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D06BC8">
        <w:trPr>
          <w:trHeight w:hRule="exact" w:val="851"/>
        </w:trPr>
        <w:tc>
          <w:tcPr>
            <w:tcW w:w="4600" w:type="dxa"/>
            <w:gridSpan w:val="2"/>
            <w:tcBorders>
              <w:bottom w:val="single" w:sz="4" w:space="0" w:color="auto"/>
            </w:tcBorders>
            <w:vAlign w:val="bottom"/>
          </w:tcPr>
          <w:p w:rsidR="00D06BC8" w:rsidRDefault="00D06BC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D06BC8" w:rsidRDefault="00D06BC8">
            <w:pPr>
              <w:jc w:val="right"/>
            </w:pPr>
          </w:p>
        </w:tc>
        <w:tc>
          <w:tcPr>
            <w:tcW w:w="4844" w:type="dxa"/>
            <w:gridSpan w:val="2"/>
            <w:tcBorders>
              <w:left w:val="nil"/>
              <w:bottom w:val="single" w:sz="4" w:space="0" w:color="auto"/>
            </w:tcBorders>
            <w:vAlign w:val="bottom"/>
          </w:tcPr>
          <w:p w:rsidR="00D06BC8" w:rsidRDefault="00D06BC8">
            <w:pPr>
              <w:jc w:val="right"/>
            </w:pPr>
            <w:r>
              <w:rPr>
                <w:sz w:val="40"/>
                <w:szCs w:val="40"/>
              </w:rPr>
              <w:t>C</w:t>
            </w:r>
            <w:r>
              <w:rPr>
                <w:sz w:val="40"/>
                <w:szCs w:val="40"/>
                <w:lang w:val="en-US"/>
              </w:rPr>
              <w:t>EDAW</w:t>
            </w:r>
            <w:r>
              <w:t>/</w:t>
            </w:r>
            <w:fldSimple w:instr=" FILLIN  &quot;Введите часть символа после CRC/&quot;  \* MERGEFORMAT ">
              <w:r>
                <w:t>C/CUB/7-8</w:t>
              </w:r>
            </w:fldSimple>
          </w:p>
        </w:tc>
      </w:tr>
      <w:tr w:rsidR="00D06BC8">
        <w:trPr>
          <w:trHeight w:hRule="exact" w:val="2835"/>
        </w:trPr>
        <w:tc>
          <w:tcPr>
            <w:tcW w:w="1280" w:type="dxa"/>
            <w:tcBorders>
              <w:top w:val="single" w:sz="4" w:space="0" w:color="auto"/>
              <w:bottom w:val="single" w:sz="12" w:space="0" w:color="auto"/>
            </w:tcBorders>
          </w:tcPr>
          <w:p w:rsidR="00D06BC8" w:rsidRDefault="00D06B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D06BC8" w:rsidRDefault="00D06BC8">
            <w:pPr>
              <w:suppressAutoHyphens/>
              <w:spacing w:before="120" w:line="380" w:lineRule="exact"/>
              <w:rPr>
                <w:b/>
                <w:spacing w:val="-4"/>
                <w:w w:val="100"/>
                <w:sz w:val="34"/>
                <w:szCs w:val="34"/>
              </w:rPr>
            </w:pPr>
            <w:r>
              <w:rPr>
                <w:b/>
                <w:spacing w:val="-4"/>
                <w:w w:val="100"/>
                <w:sz w:val="34"/>
                <w:szCs w:val="34"/>
              </w:rPr>
              <w:t>Конвенция</w:t>
            </w:r>
            <w:r>
              <w:rPr>
                <w:b/>
                <w:spacing w:val="-4"/>
                <w:w w:val="100"/>
                <w:sz w:val="34"/>
                <w:szCs w:val="34"/>
                <w:lang w:val="en-US"/>
              </w:rPr>
              <w:t xml:space="preserve"> </w:t>
            </w:r>
            <w:r>
              <w:rPr>
                <w:b/>
                <w:spacing w:val="-4"/>
                <w:w w:val="100"/>
                <w:sz w:val="34"/>
                <w:szCs w:val="34"/>
              </w:rPr>
              <w:t>о ликвидации</w:t>
            </w:r>
            <w:r>
              <w:rPr>
                <w:b/>
                <w:spacing w:val="-4"/>
                <w:w w:val="100"/>
                <w:sz w:val="34"/>
                <w:szCs w:val="34"/>
              </w:rPr>
              <w:br/>
              <w:t>всех форм дискриминации</w:t>
            </w:r>
            <w:r>
              <w:rPr>
                <w:b/>
                <w:spacing w:val="-4"/>
                <w:w w:val="100"/>
                <w:sz w:val="34"/>
                <w:szCs w:val="34"/>
              </w:rPr>
              <w:br/>
              <w:t>в отношении женщин</w:t>
            </w:r>
          </w:p>
        </w:tc>
        <w:tc>
          <w:tcPr>
            <w:tcW w:w="2819" w:type="dxa"/>
            <w:tcBorders>
              <w:top w:val="single" w:sz="4" w:space="0" w:color="auto"/>
              <w:bottom w:val="single" w:sz="12" w:space="0" w:color="auto"/>
            </w:tcBorders>
          </w:tcPr>
          <w:p w:rsidR="00D06BC8" w:rsidRDefault="00D06BC8">
            <w:pPr>
              <w:spacing w:before="240"/>
              <w:rPr>
                <w:lang w:val="en-US"/>
              </w:rPr>
            </w:pPr>
            <w:r>
              <w:rPr>
                <w:lang w:val="en-US"/>
              </w:rPr>
              <w:t>Distr</w:t>
            </w:r>
            <w:r>
              <w:t>.:</w:t>
            </w:r>
            <w:r>
              <w:rPr>
                <w:lang w:val="en-US"/>
              </w:rPr>
              <w:t xml:space="preserve"> </w:t>
            </w:r>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p>
          <w:p w:rsidR="00D06BC8" w:rsidRDefault="00D06BC8">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14 April 2011</w:t>
            </w:r>
            <w:r>
              <w:rPr>
                <w:lang w:val="en-US"/>
              </w:rPr>
              <w:fldChar w:fldCharType="end"/>
            </w:r>
          </w:p>
          <w:p w:rsidR="00D06BC8" w:rsidRDefault="00D06BC8">
            <w:r>
              <w:rPr>
                <w:lang w:val="en-US"/>
              </w:rPr>
              <w:t>Russian</w:t>
            </w:r>
          </w:p>
          <w:p w:rsidR="00D06BC8" w:rsidRDefault="00D06BC8">
            <w:pPr>
              <w:rPr>
                <w:lang w:val="en-US"/>
              </w:rPr>
            </w:pPr>
            <w:r>
              <w:rPr>
                <w:lang w:val="en-US"/>
              </w:rPr>
              <w:t>Original</w:t>
            </w:r>
            <w:r>
              <w:t xml:space="preserve">: </w:t>
            </w:r>
            <w: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p>
          <w:p w:rsidR="00D06BC8" w:rsidRDefault="00D06BC8"/>
        </w:tc>
      </w:tr>
    </w:tbl>
    <w:p w:rsidR="00D06BC8" w:rsidRPr="00AE4990" w:rsidRDefault="00D06BC8" w:rsidP="00AE4990">
      <w:pPr>
        <w:spacing w:before="120"/>
        <w:rPr>
          <w:b/>
          <w:sz w:val="24"/>
          <w:szCs w:val="24"/>
        </w:rPr>
      </w:pPr>
      <w:r w:rsidRPr="00AE4990">
        <w:rPr>
          <w:b/>
          <w:sz w:val="24"/>
          <w:szCs w:val="24"/>
        </w:rPr>
        <w:t xml:space="preserve">Комитет по ликвидации дискриминации </w:t>
      </w:r>
      <w:r w:rsidRPr="00AE4990">
        <w:rPr>
          <w:b/>
          <w:sz w:val="24"/>
          <w:szCs w:val="24"/>
        </w:rPr>
        <w:br/>
        <w:t>в отношении женщин</w:t>
      </w:r>
    </w:p>
    <w:p w:rsidR="00D06BC8" w:rsidRDefault="00D06BC8">
      <w:pPr>
        <w:pStyle w:val="HChGR"/>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D06BC8" w:rsidRDefault="00D06BC8">
      <w:pPr>
        <w:pStyle w:val="H1GR"/>
      </w:pPr>
      <w:r>
        <w:tab/>
      </w:r>
      <w:r>
        <w:tab/>
        <w:t xml:space="preserve">Сводный седьмой и восьмой периодический доклад </w:t>
      </w:r>
      <w:r w:rsidR="000F62FA">
        <w:br/>
      </w:r>
      <w:r>
        <w:t>государств-участников</w:t>
      </w:r>
    </w:p>
    <w:p w:rsidR="00D06BC8" w:rsidRDefault="00D06BC8">
      <w:pPr>
        <w:pStyle w:val="HChG"/>
        <w:rPr>
          <w:lang w:val="ru-RU"/>
        </w:rPr>
      </w:pPr>
      <w:r>
        <w:rPr>
          <w:lang w:val="ru-RU"/>
        </w:rPr>
        <w:tab/>
      </w:r>
      <w:r>
        <w:rPr>
          <w:lang w:val="ru-RU"/>
        </w:rPr>
        <w:tab/>
      </w:r>
      <w:r>
        <w:rPr>
          <w:rStyle w:val="HChGR0"/>
        </w:rPr>
        <w:t>Куба</w:t>
      </w:r>
      <w:r>
        <w:rPr>
          <w:rStyle w:val="FootnoteReference"/>
          <w:spacing w:val="4"/>
          <w:w w:val="103"/>
          <w:kern w:val="14"/>
          <w:sz w:val="20"/>
          <w:vertAlign w:val="baseline"/>
          <w:lang w:val="ru-RU" w:eastAsia="ru-RU"/>
        </w:rPr>
        <w:footnoteReference w:customMarkFollows="1" w:id="1"/>
        <w:t>*</w:t>
      </w:r>
      <w:r>
        <w:rPr>
          <w:rFonts w:eastAsia="Times New Roman"/>
          <w:b w:val="0"/>
          <w:spacing w:val="4"/>
          <w:w w:val="103"/>
          <w:kern w:val="14"/>
          <w:lang w:val="ru-RU"/>
        </w:rPr>
        <w:t xml:space="preserve"> </w:t>
      </w:r>
    </w:p>
    <w:p w:rsidR="00D06BC8" w:rsidRPr="00AE4990" w:rsidRDefault="00D06BC8">
      <w:pPr>
        <w:tabs>
          <w:tab w:val="right" w:pos="8929"/>
          <w:tab w:val="right" w:pos="9638"/>
        </w:tabs>
        <w:suppressAutoHyphens/>
        <w:spacing w:after="120"/>
        <w:rPr>
          <w:rFonts w:eastAsia="MS Mincho"/>
          <w:bCs/>
          <w:spacing w:val="0"/>
          <w:w w:val="100"/>
          <w:kern w:val="0"/>
          <w:sz w:val="28"/>
          <w:lang w:val="en-US"/>
        </w:rPr>
      </w:pPr>
      <w:r>
        <w:rPr>
          <w:bCs/>
          <w:lang w:val="en-US"/>
        </w:rPr>
        <w:br w:type="page"/>
      </w:r>
      <w:r w:rsidRPr="00AE4990">
        <w:rPr>
          <w:rFonts w:eastAsia="MS Mincho"/>
          <w:bCs/>
          <w:spacing w:val="0"/>
          <w:w w:val="100"/>
          <w:kern w:val="0"/>
          <w:sz w:val="28"/>
          <w:lang w:val="en-US"/>
        </w:rPr>
        <w:t>Содержание</w:t>
      </w:r>
    </w:p>
    <w:p w:rsidR="00D06BC8" w:rsidRPr="00AE4990" w:rsidRDefault="00D06BC8">
      <w:pPr>
        <w:tabs>
          <w:tab w:val="right" w:pos="8929"/>
          <w:tab w:val="right" w:pos="9638"/>
        </w:tabs>
        <w:suppressAutoHyphens/>
        <w:spacing w:after="120"/>
        <w:ind w:left="284"/>
        <w:rPr>
          <w:rFonts w:eastAsia="MS Mincho"/>
          <w:bCs/>
          <w:spacing w:val="0"/>
          <w:w w:val="100"/>
          <w:kern w:val="0"/>
          <w:lang w:val="en-US"/>
        </w:rPr>
      </w:pPr>
      <w:r w:rsidRPr="00AE4990">
        <w:rPr>
          <w:rFonts w:eastAsia="MS Mincho"/>
          <w:bCs/>
          <w:i/>
          <w:spacing w:val="0"/>
          <w:w w:val="100"/>
          <w:kern w:val="0"/>
          <w:sz w:val="18"/>
          <w:lang w:val="en-US"/>
        </w:rPr>
        <w:tab/>
        <w:t>Пункты</w:t>
      </w:r>
      <w:r w:rsidRPr="00AE4990">
        <w:rPr>
          <w:rFonts w:eastAsia="MS Mincho"/>
          <w:bCs/>
          <w:i/>
          <w:spacing w:val="0"/>
          <w:w w:val="100"/>
          <w:kern w:val="0"/>
          <w:sz w:val="18"/>
          <w:lang w:val="en-US"/>
        </w:rPr>
        <w:tab/>
        <w:t>Стр.</w:t>
      </w:r>
    </w:p>
    <w:p w:rsidR="00D06BC8" w:rsidRDefault="00D06BC8">
      <w:pPr>
        <w:tabs>
          <w:tab w:val="right" w:pos="850"/>
          <w:tab w:val="left" w:pos="1134"/>
          <w:tab w:val="left" w:pos="1559"/>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t>I.</w:t>
      </w:r>
      <w:r>
        <w:rPr>
          <w:rFonts w:eastAsia="MS Mincho"/>
          <w:bCs/>
          <w:spacing w:val="0"/>
          <w:w w:val="100"/>
          <w:kern w:val="0"/>
          <w:lang w:val="en-US"/>
        </w:rPr>
        <w:tab/>
        <w:t>Введение</w:t>
      </w:r>
      <w:r>
        <w:rPr>
          <w:rFonts w:eastAsia="MS Mincho"/>
          <w:bCs/>
          <w:spacing w:val="0"/>
          <w:w w:val="100"/>
          <w:kern w:val="0"/>
          <w:lang w:val="en-US"/>
        </w:rPr>
        <w:tab/>
      </w:r>
      <w:r>
        <w:rPr>
          <w:rFonts w:eastAsia="MS Mincho"/>
          <w:bCs/>
          <w:spacing w:val="0"/>
          <w:w w:val="100"/>
          <w:kern w:val="0"/>
          <w:lang w:val="en-US"/>
        </w:rPr>
        <w:tab/>
        <w:t>1–10</w:t>
      </w:r>
      <w:r>
        <w:rPr>
          <w:rFonts w:eastAsia="MS Mincho"/>
          <w:bCs/>
          <w:spacing w:val="0"/>
          <w:w w:val="100"/>
          <w:kern w:val="0"/>
          <w:lang w:val="en-US"/>
        </w:rPr>
        <w:tab/>
        <w:t>3</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t>II.</w:t>
      </w:r>
      <w:r>
        <w:rPr>
          <w:rFonts w:eastAsia="MS Mincho"/>
          <w:bCs/>
          <w:spacing w:val="0"/>
          <w:w w:val="100"/>
          <w:kern w:val="0"/>
          <w:lang w:val="en-US"/>
        </w:rPr>
        <w:tab/>
        <w:t>Применение Статей Конвенции</w:t>
      </w:r>
      <w:r>
        <w:rPr>
          <w:rFonts w:eastAsia="MS Mincho"/>
          <w:bCs/>
          <w:spacing w:val="0"/>
          <w:w w:val="100"/>
          <w:kern w:val="0"/>
          <w:lang w:val="en-US"/>
        </w:rPr>
        <w:tab/>
      </w:r>
      <w:r>
        <w:rPr>
          <w:rFonts w:eastAsia="MS Mincho"/>
          <w:bCs/>
          <w:spacing w:val="0"/>
          <w:w w:val="100"/>
          <w:kern w:val="0"/>
          <w:lang w:val="en-US"/>
        </w:rPr>
        <w:tab/>
        <w:t>11–314</w:t>
      </w:r>
      <w:r>
        <w:rPr>
          <w:rFonts w:eastAsia="MS Mincho"/>
          <w:bCs/>
          <w:spacing w:val="0"/>
          <w:w w:val="100"/>
          <w:kern w:val="0"/>
          <w:lang w:val="en-US"/>
        </w:rPr>
        <w:tab/>
        <w:t>5</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A.</w:t>
      </w:r>
      <w:r>
        <w:rPr>
          <w:rFonts w:eastAsia="MS Mincho"/>
          <w:bCs/>
          <w:spacing w:val="0"/>
          <w:w w:val="100"/>
          <w:kern w:val="0"/>
          <w:lang w:val="en-US"/>
        </w:rPr>
        <w:tab/>
        <w:t>Статьи 1 и 2</w:t>
      </w:r>
      <w:r>
        <w:rPr>
          <w:rFonts w:eastAsia="MS Mincho"/>
          <w:bCs/>
          <w:spacing w:val="0"/>
          <w:w w:val="100"/>
          <w:kern w:val="0"/>
          <w:lang w:val="en-US"/>
        </w:rPr>
        <w:tab/>
      </w:r>
      <w:r>
        <w:rPr>
          <w:rFonts w:eastAsia="MS Mincho"/>
          <w:bCs/>
          <w:spacing w:val="0"/>
          <w:w w:val="100"/>
          <w:kern w:val="0"/>
          <w:lang w:val="en-US"/>
        </w:rPr>
        <w:tab/>
        <w:t>11–35</w:t>
      </w:r>
      <w:r>
        <w:rPr>
          <w:rFonts w:eastAsia="MS Mincho"/>
          <w:bCs/>
          <w:spacing w:val="0"/>
          <w:w w:val="100"/>
          <w:kern w:val="0"/>
          <w:lang w:val="en-US"/>
        </w:rPr>
        <w:tab/>
        <w:t>5</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B.</w:t>
      </w:r>
      <w:r>
        <w:rPr>
          <w:rFonts w:eastAsia="MS Mincho"/>
          <w:bCs/>
          <w:spacing w:val="0"/>
          <w:w w:val="100"/>
          <w:kern w:val="0"/>
          <w:lang w:val="en-US"/>
        </w:rPr>
        <w:tab/>
        <w:t>Статья 3</w:t>
      </w:r>
      <w:r>
        <w:rPr>
          <w:rFonts w:eastAsia="MS Mincho"/>
          <w:bCs/>
          <w:spacing w:val="0"/>
          <w:w w:val="100"/>
          <w:kern w:val="0"/>
          <w:lang w:val="en-US"/>
        </w:rPr>
        <w:tab/>
      </w:r>
      <w:r>
        <w:rPr>
          <w:rFonts w:eastAsia="MS Mincho"/>
          <w:bCs/>
          <w:spacing w:val="0"/>
          <w:w w:val="100"/>
          <w:kern w:val="0"/>
          <w:lang w:val="en-US"/>
        </w:rPr>
        <w:tab/>
        <w:t>36–47</w:t>
      </w:r>
      <w:r>
        <w:rPr>
          <w:rFonts w:eastAsia="MS Mincho"/>
          <w:bCs/>
          <w:spacing w:val="0"/>
          <w:w w:val="100"/>
          <w:kern w:val="0"/>
          <w:lang w:val="en-US"/>
        </w:rPr>
        <w:tab/>
        <w:t>9</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C.</w:t>
      </w:r>
      <w:r>
        <w:rPr>
          <w:rFonts w:eastAsia="MS Mincho"/>
          <w:bCs/>
          <w:spacing w:val="0"/>
          <w:w w:val="100"/>
          <w:kern w:val="0"/>
          <w:lang w:val="en-US"/>
        </w:rPr>
        <w:tab/>
        <w:t>Статья 4</w:t>
      </w:r>
      <w:r>
        <w:rPr>
          <w:rFonts w:eastAsia="MS Mincho"/>
          <w:bCs/>
          <w:spacing w:val="0"/>
          <w:w w:val="100"/>
          <w:kern w:val="0"/>
          <w:lang w:val="en-US"/>
        </w:rPr>
        <w:tab/>
      </w:r>
      <w:r>
        <w:rPr>
          <w:rFonts w:eastAsia="MS Mincho"/>
          <w:bCs/>
          <w:spacing w:val="0"/>
          <w:w w:val="100"/>
          <w:kern w:val="0"/>
          <w:lang w:val="en-US"/>
        </w:rPr>
        <w:tab/>
        <w:t>48–57</w:t>
      </w:r>
      <w:r>
        <w:rPr>
          <w:rFonts w:eastAsia="MS Mincho"/>
          <w:bCs/>
          <w:spacing w:val="0"/>
          <w:w w:val="100"/>
          <w:kern w:val="0"/>
          <w:lang w:val="en-US"/>
        </w:rPr>
        <w:tab/>
        <w:t>12</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D.</w:t>
      </w:r>
      <w:r>
        <w:rPr>
          <w:rFonts w:eastAsia="MS Mincho"/>
          <w:bCs/>
          <w:spacing w:val="0"/>
          <w:w w:val="100"/>
          <w:kern w:val="0"/>
          <w:lang w:val="en-US"/>
        </w:rPr>
        <w:tab/>
        <w:t>Статья 5</w:t>
      </w:r>
      <w:r>
        <w:rPr>
          <w:rFonts w:eastAsia="MS Mincho"/>
          <w:bCs/>
          <w:spacing w:val="0"/>
          <w:w w:val="100"/>
          <w:kern w:val="0"/>
          <w:lang w:val="en-US"/>
        </w:rPr>
        <w:tab/>
      </w:r>
      <w:r>
        <w:rPr>
          <w:rFonts w:eastAsia="MS Mincho"/>
          <w:bCs/>
          <w:spacing w:val="0"/>
          <w:w w:val="100"/>
          <w:kern w:val="0"/>
          <w:lang w:val="en-US"/>
        </w:rPr>
        <w:tab/>
        <w:t>58–111</w:t>
      </w:r>
      <w:r>
        <w:rPr>
          <w:rFonts w:eastAsia="MS Mincho"/>
          <w:bCs/>
          <w:spacing w:val="0"/>
          <w:w w:val="100"/>
          <w:kern w:val="0"/>
          <w:lang w:val="en-US"/>
        </w:rPr>
        <w:tab/>
        <w:t>14</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E.</w:t>
      </w:r>
      <w:r>
        <w:rPr>
          <w:rFonts w:eastAsia="MS Mincho"/>
          <w:bCs/>
          <w:spacing w:val="0"/>
          <w:w w:val="100"/>
          <w:kern w:val="0"/>
          <w:lang w:val="en-US"/>
        </w:rPr>
        <w:tab/>
        <w:t>Статья 6</w:t>
      </w:r>
      <w:r>
        <w:rPr>
          <w:rFonts w:eastAsia="MS Mincho"/>
          <w:bCs/>
          <w:spacing w:val="0"/>
          <w:w w:val="100"/>
          <w:kern w:val="0"/>
          <w:lang w:val="en-US"/>
        </w:rPr>
        <w:tab/>
      </w:r>
      <w:r>
        <w:rPr>
          <w:rFonts w:eastAsia="MS Mincho"/>
          <w:bCs/>
          <w:spacing w:val="0"/>
          <w:w w:val="100"/>
          <w:kern w:val="0"/>
          <w:lang w:val="en-US"/>
        </w:rPr>
        <w:tab/>
        <w:t>112–127</w:t>
      </w:r>
      <w:r>
        <w:rPr>
          <w:rFonts w:eastAsia="MS Mincho"/>
          <w:bCs/>
          <w:spacing w:val="0"/>
          <w:w w:val="100"/>
          <w:kern w:val="0"/>
          <w:lang w:val="en-US"/>
        </w:rPr>
        <w:tab/>
        <w:t>24</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F.</w:t>
      </w:r>
      <w:r>
        <w:rPr>
          <w:rFonts w:eastAsia="MS Mincho"/>
          <w:bCs/>
          <w:spacing w:val="0"/>
          <w:w w:val="100"/>
          <w:kern w:val="0"/>
          <w:lang w:val="en-US"/>
        </w:rPr>
        <w:tab/>
        <w:t>Статья 7</w:t>
      </w:r>
      <w:r>
        <w:rPr>
          <w:rFonts w:eastAsia="MS Mincho"/>
          <w:bCs/>
          <w:spacing w:val="0"/>
          <w:w w:val="100"/>
          <w:kern w:val="0"/>
          <w:lang w:val="en-US"/>
        </w:rPr>
        <w:tab/>
      </w:r>
      <w:r>
        <w:rPr>
          <w:rFonts w:eastAsia="MS Mincho"/>
          <w:bCs/>
          <w:spacing w:val="0"/>
          <w:w w:val="100"/>
          <w:kern w:val="0"/>
          <w:lang w:val="en-US"/>
        </w:rPr>
        <w:tab/>
        <w:t>128–149</w:t>
      </w:r>
      <w:r>
        <w:rPr>
          <w:rFonts w:eastAsia="MS Mincho"/>
          <w:bCs/>
          <w:spacing w:val="0"/>
          <w:w w:val="100"/>
          <w:kern w:val="0"/>
          <w:lang w:val="en-US"/>
        </w:rPr>
        <w:tab/>
        <w:t>27</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lang w:val="en-US"/>
        </w:rPr>
      </w:pPr>
      <w:r>
        <w:rPr>
          <w:rFonts w:eastAsia="MS Mincho"/>
          <w:bCs/>
          <w:spacing w:val="0"/>
          <w:w w:val="100"/>
          <w:kern w:val="0"/>
          <w:lang w:val="en-US"/>
        </w:rPr>
        <w:tab/>
      </w:r>
      <w:r>
        <w:rPr>
          <w:rFonts w:eastAsia="MS Mincho"/>
          <w:bCs/>
          <w:spacing w:val="0"/>
          <w:w w:val="100"/>
          <w:kern w:val="0"/>
          <w:lang w:val="en-US"/>
        </w:rPr>
        <w:tab/>
        <w:t>G.</w:t>
      </w:r>
      <w:r>
        <w:rPr>
          <w:rFonts w:eastAsia="MS Mincho"/>
          <w:bCs/>
          <w:spacing w:val="0"/>
          <w:w w:val="100"/>
          <w:kern w:val="0"/>
          <w:lang w:val="en-US"/>
        </w:rPr>
        <w:tab/>
        <w:t>Статья 8</w:t>
      </w:r>
      <w:r>
        <w:rPr>
          <w:rFonts w:eastAsia="MS Mincho"/>
          <w:bCs/>
          <w:spacing w:val="0"/>
          <w:w w:val="100"/>
          <w:kern w:val="0"/>
          <w:lang w:val="en-US"/>
        </w:rPr>
        <w:tab/>
      </w:r>
      <w:r>
        <w:rPr>
          <w:rFonts w:eastAsia="MS Mincho"/>
          <w:bCs/>
          <w:spacing w:val="0"/>
          <w:w w:val="100"/>
          <w:kern w:val="0"/>
          <w:lang w:val="en-US"/>
        </w:rPr>
        <w:tab/>
        <w:t>150–156</w:t>
      </w:r>
      <w:r>
        <w:rPr>
          <w:rFonts w:eastAsia="MS Mincho"/>
          <w:bCs/>
          <w:spacing w:val="0"/>
          <w:w w:val="100"/>
          <w:kern w:val="0"/>
          <w:lang w:val="en-US"/>
        </w:rPr>
        <w:tab/>
        <w:t>31</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lang w:val="en-US"/>
        </w:rPr>
        <w:tab/>
      </w:r>
      <w:r>
        <w:rPr>
          <w:rFonts w:eastAsia="MS Mincho"/>
          <w:bCs/>
          <w:spacing w:val="0"/>
          <w:w w:val="100"/>
          <w:kern w:val="0"/>
          <w:lang w:val="en-US"/>
        </w:rPr>
        <w:tab/>
        <w:t>H</w:t>
      </w:r>
      <w:r w:rsidR="00325236">
        <w:rPr>
          <w:rFonts w:eastAsia="MS Mincho"/>
          <w:bCs/>
          <w:spacing w:val="0"/>
          <w:w w:val="100"/>
          <w:kern w:val="0"/>
        </w:rPr>
        <w:t>.</w:t>
      </w:r>
      <w:r w:rsidR="00325236">
        <w:rPr>
          <w:rFonts w:eastAsia="MS Mincho"/>
          <w:bCs/>
          <w:spacing w:val="0"/>
          <w:w w:val="100"/>
          <w:kern w:val="0"/>
        </w:rPr>
        <w:tab/>
        <w:t>Статья 9</w:t>
      </w:r>
      <w:r w:rsidR="00325236">
        <w:rPr>
          <w:rFonts w:eastAsia="MS Mincho"/>
          <w:bCs/>
          <w:spacing w:val="0"/>
          <w:w w:val="100"/>
          <w:kern w:val="0"/>
        </w:rPr>
        <w:tab/>
      </w:r>
      <w:r w:rsidR="00325236">
        <w:rPr>
          <w:rFonts w:eastAsia="MS Mincho"/>
          <w:bCs/>
          <w:spacing w:val="0"/>
          <w:w w:val="100"/>
          <w:kern w:val="0"/>
        </w:rPr>
        <w:tab/>
        <w:t>157</w:t>
      </w:r>
      <w:r w:rsidR="00325236">
        <w:rPr>
          <w:rFonts w:eastAsia="MS Mincho"/>
          <w:bCs/>
          <w:spacing w:val="0"/>
          <w:w w:val="100"/>
          <w:kern w:val="0"/>
        </w:rPr>
        <w:tab/>
        <w:t>33</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I</w:t>
      </w:r>
      <w:r w:rsidR="00325236">
        <w:rPr>
          <w:rFonts w:eastAsia="MS Mincho"/>
          <w:bCs/>
          <w:spacing w:val="0"/>
          <w:w w:val="100"/>
          <w:kern w:val="0"/>
        </w:rPr>
        <w:t>.</w:t>
      </w:r>
      <w:r w:rsidR="00325236">
        <w:rPr>
          <w:rFonts w:eastAsia="MS Mincho"/>
          <w:bCs/>
          <w:spacing w:val="0"/>
          <w:w w:val="100"/>
          <w:kern w:val="0"/>
        </w:rPr>
        <w:tab/>
        <w:t>Статья 10</w:t>
      </w:r>
      <w:r w:rsidR="00325236">
        <w:rPr>
          <w:rFonts w:eastAsia="MS Mincho"/>
          <w:bCs/>
          <w:spacing w:val="0"/>
          <w:w w:val="100"/>
          <w:kern w:val="0"/>
        </w:rPr>
        <w:tab/>
      </w:r>
      <w:r w:rsidR="00325236">
        <w:rPr>
          <w:rFonts w:eastAsia="MS Mincho"/>
          <w:bCs/>
          <w:spacing w:val="0"/>
          <w:w w:val="100"/>
          <w:kern w:val="0"/>
        </w:rPr>
        <w:tab/>
        <w:t>158–184</w:t>
      </w:r>
      <w:r w:rsidR="00325236">
        <w:rPr>
          <w:rFonts w:eastAsia="MS Mincho"/>
          <w:bCs/>
          <w:spacing w:val="0"/>
          <w:w w:val="100"/>
          <w:kern w:val="0"/>
        </w:rPr>
        <w:tab/>
        <w:t>33</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J</w:t>
      </w:r>
      <w:r>
        <w:rPr>
          <w:rFonts w:eastAsia="MS Mincho"/>
          <w:bCs/>
          <w:spacing w:val="0"/>
          <w:w w:val="100"/>
          <w:kern w:val="0"/>
        </w:rPr>
        <w:t>.</w:t>
      </w:r>
      <w:r>
        <w:rPr>
          <w:rFonts w:eastAsia="MS Mincho"/>
          <w:bCs/>
          <w:spacing w:val="0"/>
          <w:w w:val="100"/>
          <w:kern w:val="0"/>
        </w:rPr>
        <w:tab/>
        <w:t>Статья 11</w:t>
      </w:r>
      <w:r>
        <w:rPr>
          <w:rFonts w:eastAsia="MS Mincho"/>
          <w:bCs/>
          <w:spacing w:val="0"/>
          <w:w w:val="100"/>
          <w:kern w:val="0"/>
        </w:rPr>
        <w:tab/>
      </w:r>
      <w:r>
        <w:rPr>
          <w:rFonts w:eastAsia="MS Mincho"/>
          <w:bCs/>
          <w:spacing w:val="0"/>
          <w:w w:val="100"/>
          <w:kern w:val="0"/>
        </w:rPr>
        <w:tab/>
        <w:t>185–209</w:t>
      </w:r>
      <w:r>
        <w:rPr>
          <w:rFonts w:eastAsia="MS Mincho"/>
          <w:bCs/>
          <w:spacing w:val="0"/>
          <w:w w:val="100"/>
          <w:kern w:val="0"/>
        </w:rPr>
        <w:tab/>
        <w:t>37</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K</w:t>
      </w:r>
      <w:r w:rsidR="00325236">
        <w:rPr>
          <w:rFonts w:eastAsia="MS Mincho"/>
          <w:bCs/>
          <w:spacing w:val="0"/>
          <w:w w:val="100"/>
          <w:kern w:val="0"/>
        </w:rPr>
        <w:t>.</w:t>
      </w:r>
      <w:r w:rsidR="00325236">
        <w:rPr>
          <w:rFonts w:eastAsia="MS Mincho"/>
          <w:bCs/>
          <w:spacing w:val="0"/>
          <w:w w:val="100"/>
          <w:kern w:val="0"/>
        </w:rPr>
        <w:tab/>
        <w:t>Статья 12</w:t>
      </w:r>
      <w:r w:rsidR="00325236">
        <w:rPr>
          <w:rFonts w:eastAsia="MS Mincho"/>
          <w:bCs/>
          <w:spacing w:val="0"/>
          <w:w w:val="100"/>
          <w:kern w:val="0"/>
        </w:rPr>
        <w:tab/>
      </w:r>
      <w:r w:rsidR="00325236">
        <w:rPr>
          <w:rFonts w:eastAsia="MS Mincho"/>
          <w:bCs/>
          <w:spacing w:val="0"/>
          <w:w w:val="100"/>
          <w:kern w:val="0"/>
        </w:rPr>
        <w:tab/>
        <w:t>210–249</w:t>
      </w:r>
      <w:r w:rsidR="00325236">
        <w:rPr>
          <w:rFonts w:eastAsia="MS Mincho"/>
          <w:bCs/>
          <w:spacing w:val="0"/>
          <w:w w:val="100"/>
          <w:kern w:val="0"/>
        </w:rPr>
        <w:tab/>
        <w:t>42</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L</w:t>
      </w:r>
      <w:r w:rsidR="00325236">
        <w:rPr>
          <w:rFonts w:eastAsia="MS Mincho"/>
          <w:bCs/>
          <w:spacing w:val="0"/>
          <w:w w:val="100"/>
          <w:kern w:val="0"/>
        </w:rPr>
        <w:t>.</w:t>
      </w:r>
      <w:r w:rsidR="00325236">
        <w:rPr>
          <w:rFonts w:eastAsia="MS Mincho"/>
          <w:bCs/>
          <w:spacing w:val="0"/>
          <w:w w:val="100"/>
          <w:kern w:val="0"/>
        </w:rPr>
        <w:tab/>
        <w:t>Статья 13</w:t>
      </w:r>
      <w:r w:rsidR="00325236">
        <w:rPr>
          <w:rFonts w:eastAsia="MS Mincho"/>
          <w:bCs/>
          <w:spacing w:val="0"/>
          <w:w w:val="100"/>
          <w:kern w:val="0"/>
        </w:rPr>
        <w:tab/>
      </w:r>
      <w:r w:rsidR="00325236">
        <w:rPr>
          <w:rFonts w:eastAsia="MS Mincho"/>
          <w:bCs/>
          <w:spacing w:val="0"/>
          <w:w w:val="100"/>
          <w:kern w:val="0"/>
        </w:rPr>
        <w:tab/>
        <w:t>250–273</w:t>
      </w:r>
      <w:r w:rsidR="00325236">
        <w:rPr>
          <w:rFonts w:eastAsia="MS Mincho"/>
          <w:bCs/>
          <w:spacing w:val="0"/>
          <w:w w:val="100"/>
          <w:kern w:val="0"/>
        </w:rPr>
        <w:tab/>
        <w:t>49</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M</w:t>
      </w:r>
      <w:r>
        <w:rPr>
          <w:rFonts w:eastAsia="MS Mincho"/>
          <w:bCs/>
          <w:spacing w:val="0"/>
          <w:w w:val="100"/>
          <w:kern w:val="0"/>
        </w:rPr>
        <w:t>.</w:t>
      </w:r>
      <w:r>
        <w:rPr>
          <w:rFonts w:eastAsia="MS Mincho"/>
          <w:bCs/>
          <w:spacing w:val="0"/>
          <w:w w:val="100"/>
          <w:kern w:val="0"/>
        </w:rPr>
        <w:tab/>
        <w:t>Статья 14</w:t>
      </w:r>
      <w:r>
        <w:rPr>
          <w:rFonts w:eastAsia="MS Mincho"/>
          <w:bCs/>
          <w:spacing w:val="0"/>
          <w:w w:val="100"/>
          <w:kern w:val="0"/>
        </w:rPr>
        <w:tab/>
      </w:r>
      <w:r>
        <w:rPr>
          <w:rFonts w:eastAsia="MS Mincho"/>
          <w:bCs/>
          <w:spacing w:val="0"/>
          <w:w w:val="100"/>
          <w:kern w:val="0"/>
        </w:rPr>
        <w:tab/>
        <w:t>274–295</w:t>
      </w:r>
      <w:r w:rsidRPr="00325236">
        <w:rPr>
          <w:rFonts w:eastAsia="MS Mincho"/>
          <w:bCs/>
          <w:spacing w:val="0"/>
          <w:w w:val="100"/>
          <w:kern w:val="0"/>
        </w:rPr>
        <w:tab/>
      </w:r>
      <w:r w:rsidR="00325236">
        <w:rPr>
          <w:rFonts w:eastAsia="MS Mincho"/>
          <w:bCs/>
          <w:spacing w:val="0"/>
          <w:w w:val="100"/>
          <w:kern w:val="0"/>
        </w:rPr>
        <w:t>53</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N</w:t>
      </w:r>
      <w:r w:rsidRPr="00325236">
        <w:rPr>
          <w:rFonts w:eastAsia="MS Mincho"/>
          <w:bCs/>
          <w:spacing w:val="0"/>
          <w:w w:val="100"/>
          <w:kern w:val="0"/>
        </w:rPr>
        <w:t>.</w:t>
      </w:r>
      <w:r w:rsidR="00325236">
        <w:rPr>
          <w:rFonts w:eastAsia="MS Mincho"/>
          <w:bCs/>
          <w:spacing w:val="0"/>
          <w:w w:val="100"/>
          <w:kern w:val="0"/>
        </w:rPr>
        <w:tab/>
        <w:t>Статья 15</w:t>
      </w:r>
      <w:r w:rsidR="00325236">
        <w:rPr>
          <w:rFonts w:eastAsia="MS Mincho"/>
          <w:bCs/>
          <w:spacing w:val="0"/>
          <w:w w:val="100"/>
          <w:kern w:val="0"/>
        </w:rPr>
        <w:tab/>
      </w:r>
      <w:r w:rsidR="00325236">
        <w:rPr>
          <w:rFonts w:eastAsia="MS Mincho"/>
          <w:bCs/>
          <w:spacing w:val="0"/>
          <w:w w:val="100"/>
          <w:kern w:val="0"/>
        </w:rPr>
        <w:tab/>
        <w:t>296–299</w:t>
      </w:r>
      <w:r w:rsidR="00325236">
        <w:rPr>
          <w:rFonts w:eastAsia="MS Mincho"/>
          <w:bCs/>
          <w:spacing w:val="0"/>
          <w:w w:val="100"/>
          <w:kern w:val="0"/>
        </w:rPr>
        <w:tab/>
        <w:t>57</w:t>
      </w:r>
    </w:p>
    <w:p w:rsidR="00D06BC8" w:rsidRDefault="00D06BC8">
      <w:pPr>
        <w:tabs>
          <w:tab w:val="right" w:pos="850"/>
          <w:tab w:val="left" w:pos="1134"/>
          <w:tab w:val="left" w:pos="1559"/>
          <w:tab w:val="left" w:pos="1984"/>
          <w:tab w:val="left" w:leader="dot" w:pos="7654"/>
          <w:tab w:val="right" w:pos="8929"/>
          <w:tab w:val="right" w:pos="9638"/>
        </w:tabs>
        <w:suppressAutoHyphens/>
        <w:spacing w:after="120"/>
        <w:rPr>
          <w:rFonts w:eastAsia="MS Mincho"/>
          <w:bCs/>
          <w:spacing w:val="0"/>
          <w:w w:val="100"/>
          <w:kern w:val="0"/>
        </w:rPr>
      </w:pPr>
      <w:r>
        <w:rPr>
          <w:rFonts w:eastAsia="MS Mincho"/>
          <w:bCs/>
          <w:spacing w:val="0"/>
          <w:w w:val="100"/>
          <w:kern w:val="0"/>
        </w:rPr>
        <w:tab/>
      </w:r>
      <w:r>
        <w:rPr>
          <w:rFonts w:eastAsia="MS Mincho"/>
          <w:bCs/>
          <w:spacing w:val="0"/>
          <w:w w:val="100"/>
          <w:kern w:val="0"/>
        </w:rPr>
        <w:tab/>
      </w:r>
      <w:r>
        <w:rPr>
          <w:rFonts w:eastAsia="MS Mincho"/>
          <w:bCs/>
          <w:spacing w:val="0"/>
          <w:w w:val="100"/>
          <w:kern w:val="0"/>
          <w:lang w:val="en-US"/>
        </w:rPr>
        <w:t>O</w:t>
      </w:r>
      <w:r w:rsidR="00325236">
        <w:rPr>
          <w:rFonts w:eastAsia="MS Mincho"/>
          <w:bCs/>
          <w:spacing w:val="0"/>
          <w:w w:val="100"/>
          <w:kern w:val="0"/>
        </w:rPr>
        <w:t>.</w:t>
      </w:r>
      <w:r w:rsidR="00325236">
        <w:rPr>
          <w:rFonts w:eastAsia="MS Mincho"/>
          <w:bCs/>
          <w:spacing w:val="0"/>
          <w:w w:val="100"/>
          <w:kern w:val="0"/>
        </w:rPr>
        <w:tab/>
        <w:t>Статья 16</w:t>
      </w:r>
      <w:r w:rsidR="00325236">
        <w:rPr>
          <w:rFonts w:eastAsia="MS Mincho"/>
          <w:bCs/>
          <w:spacing w:val="0"/>
          <w:w w:val="100"/>
          <w:kern w:val="0"/>
        </w:rPr>
        <w:tab/>
      </w:r>
      <w:r w:rsidR="00325236">
        <w:rPr>
          <w:rFonts w:eastAsia="MS Mincho"/>
          <w:bCs/>
          <w:spacing w:val="0"/>
          <w:w w:val="100"/>
          <w:kern w:val="0"/>
        </w:rPr>
        <w:tab/>
        <w:t>300–314</w:t>
      </w:r>
      <w:r w:rsidR="00325236">
        <w:rPr>
          <w:rFonts w:eastAsia="MS Mincho"/>
          <w:bCs/>
          <w:spacing w:val="0"/>
          <w:w w:val="100"/>
          <w:kern w:val="0"/>
        </w:rPr>
        <w:tab/>
        <w:t>57</w:t>
      </w:r>
    </w:p>
    <w:p w:rsidR="00D06BC8" w:rsidRDefault="00D06BC8">
      <w:pPr>
        <w:pStyle w:val="HChGR"/>
      </w:pPr>
      <w:bookmarkStart w:id="0" w:name="_Toc276710498"/>
      <w:bookmarkEnd w:id="0"/>
      <w:r>
        <w:br w:type="page"/>
      </w:r>
      <w:r>
        <w:tab/>
      </w:r>
      <w:r>
        <w:rPr>
          <w:lang w:val="en-US"/>
        </w:rPr>
        <w:t>I</w:t>
      </w:r>
      <w:r>
        <w:t>.</w:t>
      </w:r>
      <w:r>
        <w:tab/>
        <w:t>Введение</w:t>
      </w:r>
    </w:p>
    <w:p w:rsidR="00D06BC8" w:rsidRDefault="00D06BC8">
      <w:pPr>
        <w:pStyle w:val="SingleTxtGR"/>
      </w:pPr>
      <w:r>
        <w:t>1.</w:t>
      </w:r>
      <w:r>
        <w:tab/>
        <w:t>Куба первой в мире подписала 7 марта 1980 года Конвенцию о ликвид</w:t>
      </w:r>
      <w:r>
        <w:t>а</w:t>
      </w:r>
      <w:r>
        <w:t>ции всех форм дискриминации в отношении женщин и стала второй страной, которая ратифицировала ее 17 июля того же года. Куба регулярно представляет свои доклады Комитету по ликвидации дискриминации в отношении женщин во исполнение своих международных обязательств, а также в соответствии с политической волей Партии и Правительства Кубы гарантировать равноправие женщин во всех сферах общественной жизни. В августе 2006 года кубинская делегация расширенного состава приняла участие в конструктивном ди</w:t>
      </w:r>
      <w:r>
        <w:t>а</w:t>
      </w:r>
      <w:r>
        <w:t xml:space="preserve">логе с Комитетом во время рассмотрения сводного пятого и шестого периодического доклада (CEDAW/C/CUB/5-6). </w:t>
      </w:r>
    </w:p>
    <w:p w:rsidR="00D06BC8" w:rsidRDefault="00D06BC8">
      <w:pPr>
        <w:pStyle w:val="SingleTxtGR"/>
      </w:pPr>
      <w:r>
        <w:t>2.</w:t>
      </w:r>
      <w:r>
        <w:tab/>
      </w:r>
      <w:r>
        <w:rPr>
          <w:spacing w:val="0"/>
        </w:rPr>
        <w:t>Заключительные замечания, сделанные Комитетом (CEDAW/C/CUB/CO/6),</w:t>
      </w:r>
      <w:r>
        <w:t xml:space="preserve"> были распространены среди органов государственной власти всех уровней, а также среди широкого круга неправительственных организаций, научных учр</w:t>
      </w:r>
      <w:r>
        <w:t>е</w:t>
      </w:r>
      <w:r>
        <w:t>ждений и учебных заведений. Это позволило принять ряд конкретных мер для реализации на практике рекомендаций, содержащихся в этих заключительных замечаниях. Их результаты стали основой для оценки прогресса, достигн</w:t>
      </w:r>
      <w:r>
        <w:t>у</w:t>
      </w:r>
      <w:r>
        <w:t>того с момента представления последнего доклада, а также препятствий, стоящих на пути осуществления этих задач.</w:t>
      </w:r>
    </w:p>
    <w:p w:rsidR="00D06BC8" w:rsidRDefault="00D06BC8">
      <w:pPr>
        <w:pStyle w:val="SingleTxtGR"/>
      </w:pPr>
      <w:r>
        <w:t>3.</w:t>
      </w:r>
      <w:r>
        <w:tab/>
        <w:t>Подготовка настоящего сводного седьмого и восьмого периодического доклада происходит в год, когда отмечается пятнадцатилетие с момента пров</w:t>
      </w:r>
      <w:r>
        <w:t>е</w:t>
      </w:r>
      <w:r>
        <w:t>дения четвертой Всемирной конференции по положению женщин в Пекине, д</w:t>
      </w:r>
      <w:r>
        <w:t>е</w:t>
      </w:r>
      <w:r>
        <w:t>сятилетие с момента утверждения Целей в области развития, сформулирова</w:t>
      </w:r>
      <w:r>
        <w:t>н</w:t>
      </w:r>
      <w:r>
        <w:t>ные в Декларации тысячелетия, тридцать лет с момента присоединения Кубы к Конвенции, а также пятидесятилетний юбилей с момента создания Федерации кубинских женщин (ФКЖ). В этой связи процесс подготовки доклада осущес</w:t>
      </w:r>
      <w:r>
        <w:t>т</w:t>
      </w:r>
      <w:r>
        <w:t>влялся одновременно с проведением многочисленных мероприятий, связанных с анализом выполнения различных международных обязательств. Эти мер</w:t>
      </w:r>
      <w:r>
        <w:t>о</w:t>
      </w:r>
      <w:r>
        <w:t>приятия, на которых также были отмечены достижения и выявлены основные существующие проблемы, получили ш</w:t>
      </w:r>
      <w:r>
        <w:t>и</w:t>
      </w:r>
      <w:r>
        <w:t>рокое информационное сопровождение.</w:t>
      </w:r>
    </w:p>
    <w:p w:rsidR="00D06BC8" w:rsidRDefault="00D06BC8">
      <w:pPr>
        <w:pStyle w:val="SingleTxtGR"/>
      </w:pPr>
      <w:r>
        <w:t>4.</w:t>
      </w:r>
      <w:r>
        <w:tab/>
        <w:t>Несмотря на то, что в течение всех этих лет не прекращалась нанесшая значительный ущерб жи</w:t>
      </w:r>
      <w:r>
        <w:t>з</w:t>
      </w:r>
      <w:r>
        <w:t>ни всего кубинского народа политика экономической, торговой и финансовой блокады, проводимая правительством Соединенных Штатов Америки в отношении Кубы, политическая воля кубинского государс</w:t>
      </w:r>
      <w:r>
        <w:t>т</w:t>
      </w:r>
      <w:r>
        <w:t>ва в вопросах поддержки равенства между полами и улучшения положения женщин в обществе осталась непоколебимой. При анализе абсолютных показ</w:t>
      </w:r>
      <w:r>
        <w:t>а</w:t>
      </w:r>
      <w:r>
        <w:t>телей, позволяющих сравнить положение женщин на протяжении десятилетий, а также относительных показателей, демонстрирующих их положение по сра</w:t>
      </w:r>
      <w:r>
        <w:t>в</w:t>
      </w:r>
      <w:r>
        <w:t>нению с мужчинами, наблюдается значительный прогресс. Все это явилось р</w:t>
      </w:r>
      <w:r>
        <w:t>е</w:t>
      </w:r>
      <w:r>
        <w:t>зультатом политики государства и его приверженности указанным целям, в</w:t>
      </w:r>
      <w:r>
        <w:t>о</w:t>
      </w:r>
      <w:r>
        <w:t>одушевляющей и имеющей большое влияние деятельности гражданского общ</w:t>
      </w:r>
      <w:r>
        <w:t>е</w:t>
      </w:r>
      <w:r>
        <w:t>ства и, прежде всего, результатом личностного роста самих женщин, осозна</w:t>
      </w:r>
      <w:r>
        <w:t>ю</w:t>
      </w:r>
      <w:r>
        <w:t>щих свои права и уверенных в том, что они могут, хотят и должны принимать участие в жизни общества. Тем не менее, несмотря на достигнутый прогресс, следует вновь подчеркнуть, что блокада Кубы, осуждаемая значительной ч</w:t>
      </w:r>
      <w:r>
        <w:t>а</w:t>
      </w:r>
      <w:r>
        <w:t>стью международного сообщества, продолжает оставаться основным препятс</w:t>
      </w:r>
      <w:r>
        <w:t>т</w:t>
      </w:r>
      <w:r>
        <w:t>вием для более эффективного выполнения Конвенции и представляет собой форму косвенного жестокого насилия по отношению к кубинским женщинам.</w:t>
      </w:r>
    </w:p>
    <w:p w:rsidR="00D06BC8" w:rsidRDefault="00D06BC8">
      <w:pPr>
        <w:pStyle w:val="SingleTxtGR"/>
      </w:pPr>
      <w:r>
        <w:t>5.</w:t>
      </w:r>
      <w:r>
        <w:tab/>
        <w:t>Не следует также забывать, что подготовка этого доклада происходит в условиях комплексного кризиса, который переживает человечество, и в этой связи представляется особо важным предусмотреть, как защитить женщин и уберечь их от его негативных последствий. Несмотря на то, что кризис все-таки оказывает косвенное влияние на женщин Кубы, их положение значительно о</w:t>
      </w:r>
      <w:r>
        <w:t>т</w:t>
      </w:r>
      <w:r>
        <w:t>личается от положения женщин в регионе и большей части мира благодаря т</w:t>
      </w:r>
      <w:r>
        <w:t>о</w:t>
      </w:r>
      <w:r>
        <w:t>му, что государство сделало универсальные социальные программы своим пр</w:t>
      </w:r>
      <w:r>
        <w:t>и</w:t>
      </w:r>
      <w:r>
        <w:t xml:space="preserve">оритетом. </w:t>
      </w:r>
    </w:p>
    <w:p w:rsidR="00D06BC8" w:rsidRDefault="00D06BC8">
      <w:pPr>
        <w:pStyle w:val="SingleTxtGR"/>
      </w:pPr>
      <w:r>
        <w:t>6.</w:t>
      </w:r>
      <w:r>
        <w:tab/>
        <w:t>Куба идет вперед по пути разработки и совершенствования амбициозных экономических и социальных программ, направленных на расширение гра</w:t>
      </w:r>
      <w:r>
        <w:t>ж</w:t>
      </w:r>
      <w:r>
        <w:t>данского участия, равенства и социальной спр</w:t>
      </w:r>
      <w:r>
        <w:t>а</w:t>
      </w:r>
      <w:r>
        <w:t>ведливости, невзирая на то, что за рассматриваемый период страна пострадала от катастрофических последс</w:t>
      </w:r>
      <w:r>
        <w:t>т</w:t>
      </w:r>
      <w:r>
        <w:t>вий трех ураганов.</w:t>
      </w:r>
    </w:p>
    <w:p w:rsidR="00D06BC8" w:rsidRDefault="00D06BC8">
      <w:pPr>
        <w:pStyle w:val="SingleTxtGR"/>
      </w:pPr>
      <w:r>
        <w:t>7.</w:t>
      </w:r>
      <w:r>
        <w:tab/>
        <w:t>В вышеупомянутых условиях по состоянию на конец 2009 года валовой внутренний продукт (ВВП) Кубы вырос на 1,4%. Этот показатель свидетельс</w:t>
      </w:r>
      <w:r>
        <w:t>т</w:t>
      </w:r>
      <w:r>
        <w:t>вует о стабильности, достигнутой в сфере внутреннего финансирования. Эта стабильность позволила принять решение об увеличении размера заработной платы в правовом и образовательном секторах, где преимущественно работают женщины, на которых эти меры оказали прямое благоприятное воздействие.</w:t>
      </w:r>
    </w:p>
    <w:p w:rsidR="00D06BC8" w:rsidRDefault="00D06BC8">
      <w:pPr>
        <w:pStyle w:val="SingleTxtGR"/>
      </w:pPr>
      <w:r>
        <w:t>8.</w:t>
      </w:r>
      <w:r>
        <w:tab/>
        <w:t>Как следствие хорошего медико-санитарного обслуживания и деятельн</w:t>
      </w:r>
      <w:r>
        <w:t>о</w:t>
      </w:r>
      <w:r>
        <w:t>сти Государства по повышению качества жизни всего населения продолжител</w:t>
      </w:r>
      <w:r>
        <w:t>ь</w:t>
      </w:r>
      <w:r>
        <w:t>ность жизни на Кубе уже достигла 77,97 лет – это один из самых высоких пок</w:t>
      </w:r>
      <w:r>
        <w:t>а</w:t>
      </w:r>
      <w:r>
        <w:t>зателей в регионе, и он превышает цифру 76 лет, приведенную в предыдущем докладе. Для женщин этот показатель составляет 80,02 лет, превышая продо</w:t>
      </w:r>
      <w:r>
        <w:t>л</w:t>
      </w:r>
      <w:r>
        <w:t>жительность жизни мужчин на 4,02 года. Общий коэффициент фертильности составляет 1,70 ребенка на женщину, а брутто-коэффициент воспроизводства женского населения - 0,82 дочерей на женщину.</w:t>
      </w:r>
    </w:p>
    <w:p w:rsidR="00D06BC8" w:rsidRDefault="00D06BC8">
      <w:pPr>
        <w:pStyle w:val="SingleTxtGR"/>
      </w:pPr>
      <w:r>
        <w:t>9.</w:t>
      </w:r>
      <w:r>
        <w:tab/>
        <w:t>Несмотря на отмеченные выше трудности, удалось реализовать фунд</w:t>
      </w:r>
      <w:r>
        <w:t>а</w:t>
      </w:r>
      <w:r>
        <w:t>ментальные цели политико-социального проекта справедливости и равенства, согласно которому все люди являются не только получателями помощи, но и главными действующими лицами, исполнителями важных системных перемен, которые происходят в кубинском обществе. Посредством реализации своего проекта Куба продемонстрировала, что небогатое государство, направляющее ресурсы на обеспечение благосостояния народа, может создать основы для ро</w:t>
      </w:r>
      <w:r>
        <w:t>с</w:t>
      </w:r>
      <w:r>
        <w:t>та человеч</w:t>
      </w:r>
      <w:r>
        <w:t>е</w:t>
      </w:r>
      <w:r>
        <w:t>ского капитала и улучшения условий жизни, несмотря на серьёзные вызовы, с которыми оно сталкивается. Следует отметить, что недавно при уч</w:t>
      </w:r>
      <w:r>
        <w:t>а</w:t>
      </w:r>
      <w:r>
        <w:t>стии Национального статистического бюро (НСБ) и других учреждений, а та</w:t>
      </w:r>
      <w:r>
        <w:t>к</w:t>
      </w:r>
      <w:r>
        <w:t>же Фонда Организации Объединенных Наций в области народонаселения (ЮНФПА) вышла в свет книга "Кубинские женщины 1958/2008: статистика и реальность".</w:t>
      </w:r>
    </w:p>
    <w:p w:rsidR="00D06BC8" w:rsidRDefault="00D06BC8">
      <w:pPr>
        <w:pStyle w:val="SingleTxtGR"/>
      </w:pPr>
      <w:r>
        <w:t>10.</w:t>
      </w:r>
      <w:r>
        <w:tab/>
        <w:t>Куба демонстрирует неоспоримые достижения в поощрении гендерного равенства, что ставит ее на одно из первых мест в регионе. Необходимо отм</w:t>
      </w:r>
      <w:r>
        <w:t>е</w:t>
      </w:r>
      <w:r>
        <w:t>тить существенный рост участия женщин в экономической, политической и с</w:t>
      </w:r>
      <w:r>
        <w:t>о</w:t>
      </w:r>
      <w:r>
        <w:t>циальной жизни страны, а также в разработке и реализации государственной политики. Рассматриваемый период стал очень важным для женщин, которые продолжают содействовать процессу развития страны. Были достигнуты бе</w:t>
      </w:r>
      <w:r>
        <w:t>с</w:t>
      </w:r>
      <w:r>
        <w:t>спорные успехи, которые гарантируют достойное положение кубинских же</w:t>
      </w:r>
      <w:r>
        <w:t>н</w:t>
      </w:r>
      <w:r>
        <w:t>щин.</w:t>
      </w:r>
    </w:p>
    <w:p w:rsidR="00D06BC8" w:rsidRDefault="00D06BC8">
      <w:pPr>
        <w:pStyle w:val="HChGR"/>
      </w:pPr>
      <w:r>
        <w:tab/>
        <w:t>II.</w:t>
      </w:r>
      <w:r>
        <w:tab/>
        <w:t>Применение статей Конвенции</w:t>
      </w:r>
    </w:p>
    <w:p w:rsidR="00D06BC8" w:rsidRDefault="00D06BC8">
      <w:pPr>
        <w:pStyle w:val="H1GR"/>
      </w:pPr>
      <w:r>
        <w:tab/>
        <w:t>A.</w:t>
      </w:r>
      <w:r>
        <w:tab/>
        <w:t>Статьи 1 и 2</w:t>
      </w:r>
    </w:p>
    <w:p w:rsidR="00D06BC8" w:rsidRDefault="00D06BC8">
      <w:pPr>
        <w:pStyle w:val="SingleTxtGR"/>
      </w:pPr>
      <w:bookmarkStart w:id="1" w:name="_Toc276710499"/>
      <w:bookmarkEnd w:id="1"/>
      <w:r>
        <w:t>11.</w:t>
      </w:r>
      <w:r>
        <w:tab/>
        <w:t>Как указывалось в предыдущих докладах, в Статье 41 главы о равенстве Конституции Республики Куба утверждается: "Все граждане пользуются ра</w:t>
      </w:r>
      <w:r>
        <w:t>в</w:t>
      </w:r>
      <w:r>
        <w:t>ными правами и имеют равные обязанности", а глава 42 гласит: "Дискримин</w:t>
      </w:r>
      <w:r>
        <w:t>а</w:t>
      </w:r>
      <w:r>
        <w:t>ция по признаку расы, цвета кожи, пола, национального происхождения, рел</w:t>
      </w:r>
      <w:r>
        <w:t>и</w:t>
      </w:r>
      <w:r>
        <w:t>гиозных убеждений и любому другому признаку, наносящая ущерб человеч</w:t>
      </w:r>
      <w:r>
        <w:t>е</w:t>
      </w:r>
      <w:r>
        <w:t>скому достоинству, запрещена и карается законом". Также указывается, что "г</w:t>
      </w:r>
      <w:r>
        <w:t>о</w:t>
      </w:r>
      <w:r>
        <w:t>сударственные учреждения воспитывают всех граждан с самого раннего во</w:t>
      </w:r>
      <w:r>
        <w:t>з</w:t>
      </w:r>
      <w:r>
        <w:t xml:space="preserve">раста в соответствии с принципом всеобщего равенства". </w:t>
      </w:r>
    </w:p>
    <w:p w:rsidR="00D06BC8" w:rsidRDefault="00D06BC8">
      <w:pPr>
        <w:pStyle w:val="SingleTxtGR"/>
      </w:pPr>
      <w:r>
        <w:t>12.</w:t>
      </w:r>
      <w:r>
        <w:tab/>
        <w:t>Статья 43 посвящена приобретенным правам, которыми обладают все граждане без различия. В Статье 44 говорится о том, что женщина и мужчина пользуются равными правами в экономической, п</w:t>
      </w:r>
      <w:r>
        <w:t>о</w:t>
      </w:r>
      <w:r>
        <w:t>литической, социальной, культурной и семейной сферах. Вышесказанное свидетельствует, что в тексте Конституции затрагивается феномен дискриминации и утверждается, что при</w:t>
      </w:r>
      <w:r>
        <w:t>н</w:t>
      </w:r>
      <w:r>
        <w:t>цип равенства и основополагающие гарантии, закрепленные в Законе, опред</w:t>
      </w:r>
      <w:r>
        <w:t>е</w:t>
      </w:r>
      <w:r>
        <w:t>ляют право женщин как одно из основных прав человека.</w:t>
      </w:r>
    </w:p>
    <w:p w:rsidR="00D06BC8" w:rsidRDefault="00D06BC8">
      <w:pPr>
        <w:pStyle w:val="SingleTxtGR"/>
      </w:pPr>
      <w:r>
        <w:t>13.</w:t>
      </w:r>
      <w:r>
        <w:tab/>
        <w:t>За более чем пять десятилетий революционное правительство приняло ряд законов и правовых норм, которые гарантируют соблюдение прав человека для всех граждан и, в частности, соблюдение прав женщин - таких, как право на жизнь, защиту своих репродуктивных и сексуальных прав; на планирование с</w:t>
      </w:r>
      <w:r>
        <w:t>е</w:t>
      </w:r>
      <w:r>
        <w:t>мьи, здравоохранение, образование, социальное обеспечение и помощь; на ж</w:t>
      </w:r>
      <w:r>
        <w:t>и</w:t>
      </w:r>
      <w:r>
        <w:t>лище, труд, культурное и техническое образование, профессиональное и прои</w:t>
      </w:r>
      <w:r>
        <w:t>з</w:t>
      </w:r>
      <w:r>
        <w:t>водственное обучение, а также на доступ, в соответствии с их заслугами и во</w:t>
      </w:r>
      <w:r>
        <w:t>з</w:t>
      </w:r>
      <w:r>
        <w:t>можностями, ко всем государственным должностям и постам, к производстве</w:t>
      </w:r>
      <w:r>
        <w:t>н</w:t>
      </w:r>
      <w:r>
        <w:t xml:space="preserve">ной сфере и сфере услуг. Также среди прочих закрепляется право на развитие личности, право на голосование, право избирать и быть избранной. </w:t>
      </w:r>
    </w:p>
    <w:p w:rsidR="00D06BC8" w:rsidRDefault="00D06BC8">
      <w:pPr>
        <w:pStyle w:val="SingleTxtGR"/>
      </w:pPr>
      <w:r>
        <w:t>14.</w:t>
      </w:r>
      <w:r>
        <w:tab/>
        <w:t>В данном докладе не будет отдельно разъясняться каждый из многочи</w:t>
      </w:r>
      <w:r>
        <w:t>с</w:t>
      </w:r>
      <w:r>
        <w:t>ленных действующих зак</w:t>
      </w:r>
      <w:r>
        <w:t>о</w:t>
      </w:r>
      <w:r>
        <w:t>нов, защищающих и гарантирующих права женщин, о которых уже шла речь в предыдущих документах; здесь будут приведены н</w:t>
      </w:r>
      <w:r>
        <w:t>е</w:t>
      </w:r>
      <w:r>
        <w:t>которые изменения или поправки, внесенные в уже существующие документы, а также будут представлены новые законы, которые в настоящее время находя</w:t>
      </w:r>
      <w:r>
        <w:t>т</w:t>
      </w:r>
      <w:r>
        <w:t>ся в стадии рассмотрения или проходят процедуру принятия.</w:t>
      </w:r>
    </w:p>
    <w:p w:rsidR="00D06BC8" w:rsidRDefault="00D06BC8">
      <w:pPr>
        <w:pStyle w:val="SingleTxtGR"/>
      </w:pPr>
      <w:r>
        <w:t>15.</w:t>
      </w:r>
      <w:r>
        <w:tab/>
        <w:t>Куба стала третьей страной Латинской Америки, которая приняла Семе</w:t>
      </w:r>
      <w:r>
        <w:t>й</w:t>
      </w:r>
      <w:r>
        <w:t>ный кодекс, вычленив юридические нормы, связанные с институтом семьи, из Гражданского права, и объединив их в отдельный законодательный акт. Этот документ признает семью в качестве основной ячейки общества, осн</w:t>
      </w:r>
      <w:r>
        <w:t>о</w:t>
      </w:r>
      <w:r>
        <w:t>ванной на укреплении равенства прав и обязанностей между полами, на принципе прив</w:t>
      </w:r>
      <w:r>
        <w:t>я</w:t>
      </w:r>
      <w:r>
        <w:t>занности, взаимоуважения и взаимопомощи между членами семьи, а также на этических ценностях и принципах. Так возникла совокупность правовых норм для института семьи: брак, развод, отношения детей и родит</w:t>
      </w:r>
      <w:r>
        <w:t>е</w:t>
      </w:r>
      <w:r>
        <w:t>лей, обязательная выплата алиментов, усыновление и попечительство. Впоследствии появились другие правовые нормы, расширяющие теоретические рамки Семейного коде</w:t>
      </w:r>
      <w:r>
        <w:t>к</w:t>
      </w:r>
      <w:r>
        <w:t xml:space="preserve">са, связанные в основном с защитой детей и подростков. Эта тема будет более подробно разъяснена далее в связи со Статьей 16. </w:t>
      </w:r>
    </w:p>
    <w:p w:rsidR="00D06BC8" w:rsidRDefault="00D06BC8">
      <w:pPr>
        <w:pStyle w:val="SingleTxtGR"/>
      </w:pPr>
      <w:r>
        <w:t>16.</w:t>
      </w:r>
      <w:r>
        <w:tab/>
        <w:t>Женщины пользуются всеми трудовыми правами на равных условиях всегда, когда к ним применимы соответствующие действующие правовые п</w:t>
      </w:r>
      <w:r>
        <w:t>о</w:t>
      </w:r>
      <w:r>
        <w:t>ложения. В дополнение к вышеуказанным нормам особо отмечается, что неда</w:t>
      </w:r>
      <w:r>
        <w:t>в</w:t>
      </w:r>
      <w:r>
        <w:t>но принятые положения также распространяются и на женщин; в их числе Указ № 32 Министерства труда и социального обеспечения, содержащий Пол</w:t>
      </w:r>
      <w:r>
        <w:t>о</w:t>
      </w:r>
      <w:r>
        <w:t>жение об индивидуальной трудовой деятельности, которое увеличило число видов предпринимательской деятельности, могущих рассматриваться как ал</w:t>
      </w:r>
      <w:r>
        <w:t>ь</w:t>
      </w:r>
      <w:r>
        <w:t>тернативный вид занятости, устраняя запреты на выдачу разрешений на реал</w:t>
      </w:r>
      <w:r>
        <w:t>и</w:t>
      </w:r>
      <w:r>
        <w:t>зацию продукции и услуг, а также Декрет-закон № 278 от 30 сентября 2010 г</w:t>
      </w:r>
      <w:r>
        <w:t>о</w:t>
      </w:r>
      <w:r>
        <w:t>да об особом режиме для индивидуальных предпринимателей. Также, наряду с другими правовыми положениями, к женщинам применим Декрет-закон № 268 от 2009 года о совместительстве в профессиональной деятельн</w:t>
      </w:r>
      <w:r>
        <w:t>о</w:t>
      </w:r>
      <w:r>
        <w:t>сти.</w:t>
      </w:r>
    </w:p>
    <w:p w:rsidR="00D06BC8" w:rsidRDefault="00D06BC8">
      <w:pPr>
        <w:pStyle w:val="SingleTxtGR"/>
      </w:pPr>
      <w:r>
        <w:t>17.</w:t>
      </w:r>
      <w:r>
        <w:tab/>
        <w:t>В данном докладе отмечено, что в Статье 12 Кубинской конституции г</w:t>
      </w:r>
      <w:r>
        <w:t>о</w:t>
      </w:r>
      <w:r>
        <w:t>ворится об "уважении к принципам, провозглашенным в Уставе Организации Объединенных Наций и других международных договорах, участником которых является Куба". Это означает, что национальное законодательство соответств</w:t>
      </w:r>
      <w:r>
        <w:t>у</w:t>
      </w:r>
      <w:r>
        <w:t>ет договорам, конвенциям и другим международным документам, участником к</w:t>
      </w:r>
      <w:r>
        <w:t>о</w:t>
      </w:r>
      <w:r>
        <w:t>торых является Куба. Выполнение этого принципа гарантируется во всех соо</w:t>
      </w:r>
      <w:r>
        <w:t>т</w:t>
      </w:r>
      <w:r>
        <w:t xml:space="preserve">ветствующих судебных инстанциях. </w:t>
      </w:r>
    </w:p>
    <w:p w:rsidR="00D06BC8" w:rsidRDefault="00D06BC8">
      <w:pPr>
        <w:pStyle w:val="SingleTxtGR"/>
      </w:pPr>
      <w:r>
        <w:t>18.</w:t>
      </w:r>
      <w:r>
        <w:tab/>
        <w:t>Постановление Государственного совета Республики Куба, принятое 7 апреля 1997 года и опубл</w:t>
      </w:r>
      <w:r>
        <w:t>и</w:t>
      </w:r>
      <w:r>
        <w:t>кованное в официальном бюллетене (Gaceta Oficial) 5 мая того же года (Национальный план действий по контролю за осуществл</w:t>
      </w:r>
      <w:r>
        <w:t>е</w:t>
      </w:r>
      <w:r>
        <w:t>нием решений Пекинской конференции), включает в себя не только важнейшие вопросы, в рамках Пекинской платформы действий, но и другие аспекты, св</w:t>
      </w:r>
      <w:r>
        <w:t>я</w:t>
      </w:r>
      <w:r>
        <w:t>занные с Конвенцией о ликвидации всех форм дискриминации в отношении женщин; при этом в постановление был добавлен пункт о законодательстве и необходимости его постоянного совершенствования. В Статье 63 данного Плана действий предписывается "изучить целесообразность и возможность разрабо</w:t>
      </w:r>
      <w:r>
        <w:t>т</w:t>
      </w:r>
      <w:r>
        <w:t>ки отдельных процедур для судебного решения семейных вопросов, предусмо</w:t>
      </w:r>
      <w:r>
        <w:t>т</w:t>
      </w:r>
      <w:r>
        <w:t>рев создание судебных отделений или с</w:t>
      </w:r>
      <w:r>
        <w:t>у</w:t>
      </w:r>
      <w:r>
        <w:t>дов по семейным делам".</w:t>
      </w:r>
    </w:p>
    <w:p w:rsidR="00D06BC8" w:rsidRDefault="00D06BC8">
      <w:pPr>
        <w:pStyle w:val="SingleTxtGR"/>
      </w:pPr>
      <w:r>
        <w:t>19.</w:t>
      </w:r>
      <w:r>
        <w:tab/>
        <w:t>В целях реализации этого Плана начиная с 2003 года были проведены три национальных семинара, в 2003, в 2004 и в 2006 году соответственно по теме "Специальные процедуры по семейным делам". Их проведение координиров</w:t>
      </w:r>
      <w:r>
        <w:t>а</w:t>
      </w:r>
      <w:r>
        <w:t>лось рядом органов: Федерацией кубинских женщин, Кубинским общес</w:t>
      </w:r>
      <w:r>
        <w:t>т</w:t>
      </w:r>
      <w:r>
        <w:t>вом гражданского и семейного права, Национальным советом юристов Кубы (НСЮК) при участии Верховного народного суда (ВНС), Генеральной прокур</w:t>
      </w:r>
      <w:r>
        <w:t>а</w:t>
      </w:r>
      <w:r>
        <w:t>туры Республики (ГПР), Национальной организ</w:t>
      </w:r>
      <w:r>
        <w:t>а</w:t>
      </w:r>
      <w:r>
        <w:t>ции коллективных адвокатских контор и других учреждений и исследовательских центров. Целью семинаров было обсуждение необходимости и возможности внедрения специальных пр</w:t>
      </w:r>
      <w:r>
        <w:t>о</w:t>
      </w:r>
      <w:r>
        <w:t xml:space="preserve">цедур по решению семейных дел и создание специализированных отделений по данным вопросам в Народных судах. </w:t>
      </w:r>
    </w:p>
    <w:p w:rsidR="00D06BC8" w:rsidRDefault="00D06BC8">
      <w:pPr>
        <w:pStyle w:val="SingleTxtGR"/>
      </w:pPr>
      <w:r>
        <w:t>20.</w:t>
      </w:r>
      <w:r>
        <w:tab/>
        <w:t>В июне 2006 года прошел третий семинар, принесший значительные р</w:t>
      </w:r>
      <w:r>
        <w:t>е</w:t>
      </w:r>
      <w:r>
        <w:t>зультаты. Среди принятых соглашений наиболее важным оказалось соглашение о внедрении подобной практики в двух судах страны, вступившее в силу 20 д</w:t>
      </w:r>
      <w:r>
        <w:t>е</w:t>
      </w:r>
      <w:r>
        <w:t>кабря 2007 года, когда Государственный совет ВНС одобрил директиву 187. Эта директива вступила в силу 3 января 2008 года в судах муниципальных о</w:t>
      </w:r>
      <w:r>
        <w:t>к</w:t>
      </w:r>
      <w:r>
        <w:t>ругов Гуанабакоа (Гавана) и Пласетас (Вилья-Клара). Директива имеет целью соде</w:t>
      </w:r>
      <w:r>
        <w:t>й</w:t>
      </w:r>
      <w:r>
        <w:t>ствие введению в судебную практику иннов</w:t>
      </w:r>
      <w:r>
        <w:t>а</w:t>
      </w:r>
      <w:r>
        <w:t>ционных правовых аспектов, включенных в действующие процессуальные нормы; гарантия, если позв</w:t>
      </w:r>
      <w:r>
        <w:t>о</w:t>
      </w:r>
      <w:r>
        <w:t>ляют обстоятельства, чтобы ребенок мог выступить в суде при решении судебных споров, связанных с попечительством и опекой над ним; также директива пр</w:t>
      </w:r>
      <w:r>
        <w:t>о</w:t>
      </w:r>
      <w:r>
        <w:t>возглашает, что в сложных и спорных случаях суды могут ходатайствовать о с</w:t>
      </w:r>
      <w:r>
        <w:t>о</w:t>
      </w:r>
      <w:r>
        <w:t>зыве междисциплинарной технической консультационной группы, и вводит специализацию судей, которая поможет им правильно пользоваться технич</w:t>
      </w:r>
      <w:r>
        <w:t>е</w:t>
      </w:r>
      <w:r>
        <w:t>скими средствами, предусмотренными действующим законодательством, и пр</w:t>
      </w:r>
      <w:r>
        <w:t>и</w:t>
      </w:r>
      <w:r>
        <w:t>ведет к повышению качества решения в</w:t>
      </w:r>
      <w:r>
        <w:t>о</w:t>
      </w:r>
      <w:r>
        <w:t xml:space="preserve">просов, связанных с семейным правом. </w:t>
      </w:r>
    </w:p>
    <w:p w:rsidR="00D06BC8" w:rsidRDefault="00D06BC8">
      <w:pPr>
        <w:pStyle w:val="SingleTxtGR"/>
      </w:pPr>
      <w:r>
        <w:t>21.</w:t>
      </w:r>
      <w:r>
        <w:tab/>
        <w:t>Эта практика была в высшей степени полезной и соответствовала цели внедрения особого подхода к решению семейных дел, существенно отлича</w:t>
      </w:r>
      <w:r>
        <w:t>ю</w:t>
      </w:r>
      <w:r>
        <w:t>щихся от вопросов гражданского права, или дел, связанных с наследством, и доказала свою целесообразность и эффективность.</w:t>
      </w:r>
    </w:p>
    <w:p w:rsidR="00D06BC8" w:rsidRDefault="00D06BC8">
      <w:pPr>
        <w:pStyle w:val="SingleTxtGR"/>
      </w:pPr>
      <w:r>
        <w:t>22.</w:t>
      </w:r>
      <w:r>
        <w:tab/>
        <w:t>Создание междисциплинарной технической консультационной группы, членами которой являются профессиональные сотрудники Центров консульт</w:t>
      </w:r>
      <w:r>
        <w:t>а</w:t>
      </w:r>
      <w:r>
        <w:t>ций для женщин и семей при ФКЖ, привело к более комплексной оценке с</w:t>
      </w:r>
      <w:r>
        <w:t>у</w:t>
      </w:r>
      <w:r>
        <w:t>дебных дел. Междисциплинарное участие также содействует осуществлению профилактических мер и оказанию помощи, а также мер по улаживанию ко</w:t>
      </w:r>
      <w:r>
        <w:t>н</w:t>
      </w:r>
      <w:r>
        <w:t>фликта на внесудебном уровне.</w:t>
      </w:r>
    </w:p>
    <w:p w:rsidR="00D06BC8" w:rsidRDefault="00D06BC8">
      <w:pPr>
        <w:pStyle w:val="SingleTxtGR"/>
      </w:pPr>
      <w:r>
        <w:t>23.</w:t>
      </w:r>
      <w:r>
        <w:tab/>
        <w:t>В целом была доказана осуществимость специализированного подхода к решению семейных дел со стороны судебной системы. В этой связи в начале 2009 года Государственный совет ВНС Решением № 26 от 11 февраля 2009 года постановил распространить данную практику в одном муниципалитете в ка</w:t>
      </w:r>
      <w:r>
        <w:t>ж</w:t>
      </w:r>
      <w:r>
        <w:t>дой провинции страны, а в некоторых случаях – в двух муниципалитетах. Др</w:t>
      </w:r>
      <w:r>
        <w:t>у</w:t>
      </w:r>
      <w:r>
        <w:t>гим судам также предоставляется возможность присоединиться к этой иници</w:t>
      </w:r>
      <w:r>
        <w:t>а</w:t>
      </w:r>
      <w:r>
        <w:t>тиве, что является шагом вперед к ее повсем</w:t>
      </w:r>
      <w:r>
        <w:t>е</w:t>
      </w:r>
      <w:r>
        <w:t>стному внедрению и ставит новые задачи, связанные с ее надлежащей реализацией.</w:t>
      </w:r>
    </w:p>
    <w:p w:rsidR="00D06BC8" w:rsidRDefault="00D06BC8">
      <w:pPr>
        <w:pStyle w:val="SingleTxtGR"/>
      </w:pPr>
      <w:r>
        <w:t>24.</w:t>
      </w:r>
      <w:r>
        <w:tab/>
        <w:t>В предыдущем докладе отмечалось, что 13 августа 2003 года был принят Декрет-закон № 234 "о материнстве работающей женщины", который сохр</w:t>
      </w:r>
      <w:r>
        <w:t>а</w:t>
      </w:r>
      <w:r>
        <w:t>нил сущность предыдущего аналогичного акта, но был значительно дополнен. С</w:t>
      </w:r>
      <w:r>
        <w:t>а</w:t>
      </w:r>
      <w:r>
        <w:t>мое важное дополнение содержится в Статье 16, которая гласит, что "по око</w:t>
      </w:r>
      <w:r>
        <w:t>н</w:t>
      </w:r>
      <w:r>
        <w:t>чании декретного отпуска, а также периода грудного вскармливания, необход</w:t>
      </w:r>
      <w:r>
        <w:t>и</w:t>
      </w:r>
      <w:r>
        <w:t>мого для наилучшего развития детей, мать и отец могут решить, кто в дальне</w:t>
      </w:r>
      <w:r>
        <w:t>й</w:t>
      </w:r>
      <w:r>
        <w:t>шем будет ухаживать за ребенком, каким образом будут распределены связа</w:t>
      </w:r>
      <w:r>
        <w:t>н</w:t>
      </w:r>
      <w:r>
        <w:t>ные с этим обязанности до конца первого года жизни ребенка, кто будет пол</w:t>
      </w:r>
      <w:r>
        <w:t>у</w:t>
      </w:r>
      <w:r>
        <w:t>чать социальное пособие, которое гарантируется в предыдущей Статье…". Ч</w:t>
      </w:r>
      <w:r>
        <w:t>е</w:t>
      </w:r>
      <w:r>
        <w:t>рез девять лет после вступления декрета-закона в силу отмечается, что недост</w:t>
      </w:r>
      <w:r>
        <w:t>а</w:t>
      </w:r>
      <w:r>
        <w:t>точно только укрепить правовые рамки на пути к равенству, требуется также более широкое информирование общества и пропаганда новых культурных п</w:t>
      </w:r>
      <w:r>
        <w:t>а</w:t>
      </w:r>
      <w:r>
        <w:t>радигм взамен патриархальных моделей. Так, например, в 2009 году только 18</w:t>
      </w:r>
      <w:r>
        <w:rPr>
          <w:lang w:val="en-US"/>
        </w:rPr>
        <w:t> </w:t>
      </w:r>
      <w:r>
        <w:t>мужчин воспользовались правом выступать в роли основного восп</w:t>
      </w:r>
      <w:r>
        <w:t>и</w:t>
      </w:r>
      <w:r>
        <w:t>тателя.</w:t>
      </w:r>
    </w:p>
    <w:p w:rsidR="00D06BC8" w:rsidRDefault="00D06BC8">
      <w:pPr>
        <w:pStyle w:val="SingleTxtGR"/>
      </w:pPr>
      <w:r>
        <w:t>25.</w:t>
      </w:r>
      <w:r>
        <w:tab/>
        <w:t>27 декабря 2008 года Национальная ассамблея Народной власти утверд</w:t>
      </w:r>
      <w:r>
        <w:t>и</w:t>
      </w:r>
      <w:r>
        <w:t>ла Закон № 105 о социальном обеспечении, который вступил в силу 22 января 2009 года. Позднее, в апреле, были одобрены подзаконные акты к нему. Обе правовые нормы расширяют рамки социальной защиты в контексте системы социального обеспечения, которая распространяется на всех членов общества и основными бенефициарами которой, бесспорно, являются женщины. В особе</w:t>
      </w:r>
      <w:r>
        <w:t>н</w:t>
      </w:r>
      <w:r>
        <w:t>ности это актуально среди взрослых и п</w:t>
      </w:r>
      <w:r>
        <w:t>о</w:t>
      </w:r>
      <w:r>
        <w:t>жилых людей.</w:t>
      </w:r>
    </w:p>
    <w:p w:rsidR="00D06BC8" w:rsidRDefault="00D06BC8">
      <w:pPr>
        <w:pStyle w:val="SingleTxtGR"/>
      </w:pPr>
      <w:r>
        <w:t>26.</w:t>
      </w:r>
      <w:r>
        <w:tab/>
        <w:t>Новый закон ратифицирует и расширяет область применения многих из уже приобретенных прав, Например, среди прочих, он расширяет право на п</w:t>
      </w:r>
      <w:r>
        <w:t>о</w:t>
      </w:r>
      <w:r>
        <w:t>лучение пособия на учащихся сирот старше 17 лет без обоих родителей, пр</w:t>
      </w:r>
      <w:r>
        <w:t>и</w:t>
      </w:r>
      <w:r>
        <w:t>знает право вдовца старше 65 лет или нетрудоспособного, который был на и</w:t>
      </w:r>
      <w:r>
        <w:t>ж</w:t>
      </w:r>
      <w:r>
        <w:t>дивении у своей супруги, на получение своей пенсии наряду с пенсией уме</w:t>
      </w:r>
      <w:r>
        <w:t>р</w:t>
      </w:r>
      <w:r>
        <w:t>шей супруги – право, кот</w:t>
      </w:r>
      <w:r>
        <w:t>о</w:t>
      </w:r>
      <w:r>
        <w:t>рое ранее признавалось только за вдовами.</w:t>
      </w:r>
    </w:p>
    <w:p w:rsidR="00D06BC8" w:rsidRDefault="00D06BC8">
      <w:pPr>
        <w:pStyle w:val="SingleTxtGR"/>
      </w:pPr>
      <w:r>
        <w:t>27.</w:t>
      </w:r>
      <w:r>
        <w:tab/>
        <w:t>На Кубе 100% населения пользуется социальной защитой, при этом мех</w:t>
      </w:r>
      <w:r>
        <w:t>а</w:t>
      </w:r>
      <w:r>
        <w:t>низм системы социальн</w:t>
      </w:r>
      <w:r>
        <w:t>о</w:t>
      </w:r>
      <w:r>
        <w:t>го обеспечения распространяется на всех трудящихся, членов их семей и население в целом. Общий р</w:t>
      </w:r>
      <w:r>
        <w:t>е</w:t>
      </w:r>
      <w:r>
        <w:t>жим социального обеспечения подразумевает защиту трудящегося в случае болезни и несчастного случая о</w:t>
      </w:r>
      <w:r>
        <w:t>б</w:t>
      </w:r>
      <w:r>
        <w:t>щего или профессионального характера, материнства, инвалидности, старости и, в случае смерти страхуемого, защиту его семьи. Режим социальной помощи обеспечивает защиту любому нетрудоспособному лицу, не имеющему родс</w:t>
      </w:r>
      <w:r>
        <w:t>т</w:t>
      </w:r>
      <w:r>
        <w:t>венников, которые могли бы ему помочь.</w:t>
      </w:r>
    </w:p>
    <w:p w:rsidR="00D06BC8" w:rsidRDefault="00D06BC8">
      <w:pPr>
        <w:pStyle w:val="SingleTxtGR"/>
      </w:pPr>
      <w:r>
        <w:t>28.</w:t>
      </w:r>
      <w:r>
        <w:tab/>
        <w:t>Специальные режимы обеспечивают защиту тем лицам, для которых, в силу характера осуществляемой ими деятельности в производственной сфере или в сфере услуг, необходимо обеспечить соответствие между услугами соц</w:t>
      </w:r>
      <w:r>
        <w:t>и</w:t>
      </w:r>
      <w:r>
        <w:t>ального обеспечения и их положением. Эти режимы регулируются посредс</w:t>
      </w:r>
      <w:r>
        <w:t>т</w:t>
      </w:r>
      <w:r>
        <w:t>вом специальных законодательных актов и распространяются на военнослужащих Революционных вооруженных сил, служащих Министерства внутренних дел, деятелей изобразительного и прикладного и</w:t>
      </w:r>
      <w:r>
        <w:t>с</w:t>
      </w:r>
      <w:r>
        <w:t>кусства, музыкантов, литераторов, работников аудиовизуального сектора, индивидуальных предпринимателей и других трудящихся, когда это необходимо.</w:t>
      </w:r>
    </w:p>
    <w:p w:rsidR="00D06BC8" w:rsidRDefault="00D06BC8">
      <w:pPr>
        <w:pStyle w:val="SingleTxtGR"/>
      </w:pPr>
      <w:r>
        <w:t>29.</w:t>
      </w:r>
      <w:r>
        <w:tab/>
        <w:t>Услуги социальной помощи или защиты дополняют программы и мер</w:t>
      </w:r>
      <w:r>
        <w:t>о</w:t>
      </w:r>
      <w:r>
        <w:t>приятия, разработанные для пожилого населения, людей с ограниченными ф</w:t>
      </w:r>
      <w:r>
        <w:t>и</w:t>
      </w:r>
      <w:r>
        <w:t>зическими возможностями или хроническими з</w:t>
      </w:r>
      <w:r>
        <w:t>а</w:t>
      </w:r>
      <w:r>
        <w:t>болеваниями, беременных женщин, детей; для отбывающих наказание в исправительных учреждениях и других групп населения. Предоставление этих услуг организуется по террит</w:t>
      </w:r>
      <w:r>
        <w:t>о</w:t>
      </w:r>
      <w:r>
        <w:t>риальному принципу, с учетом сложности и специфики проблематики, с кот</w:t>
      </w:r>
      <w:r>
        <w:t>о</w:t>
      </w:r>
      <w:r>
        <w:t xml:space="preserve">рой они связаны. </w:t>
      </w:r>
    </w:p>
    <w:p w:rsidR="00D06BC8" w:rsidRDefault="00D06BC8">
      <w:pPr>
        <w:pStyle w:val="SingleTxtGR"/>
      </w:pPr>
      <w:r>
        <w:t>30.</w:t>
      </w:r>
      <w:r>
        <w:tab/>
        <w:t>В соответствии с одной из рекомендаций, предложенной Комитетом в а</w:t>
      </w:r>
      <w:r>
        <w:t>в</w:t>
      </w:r>
      <w:r>
        <w:t>густе 2006 года в заключительных замечаниях, в конце 2007 года было провед</w:t>
      </w:r>
      <w:r>
        <w:t>е</w:t>
      </w:r>
      <w:r>
        <w:t>но исследование "Проявление феномена прямой и косвенной дискриминации в отношении женщин на Кубе. Меры, принятые в целях предупреждения, разр</w:t>
      </w:r>
      <w:r>
        <w:t>е</w:t>
      </w:r>
      <w:r>
        <w:t>шения и санкций в отношении выявленных случаев. Существующие специал</w:t>
      </w:r>
      <w:r>
        <w:t>ь</w:t>
      </w:r>
      <w:r>
        <w:t>ные меры временн</w:t>
      </w:r>
      <w:r>
        <w:t>о</w:t>
      </w:r>
      <w:r>
        <w:t>го характера и целесообразность применения других мер". В целях исследования была создана междисциплинарная группа под руков</w:t>
      </w:r>
      <w:r>
        <w:t>о</w:t>
      </w:r>
      <w:r>
        <w:t>дством Министерства юстиции при участии представителей Федерации куби</w:t>
      </w:r>
      <w:r>
        <w:t>н</w:t>
      </w:r>
      <w:r>
        <w:t xml:space="preserve">ских женщин, Министерства труда и социального обеспечения, НСЮК, ГПР и ВНС. </w:t>
      </w:r>
    </w:p>
    <w:p w:rsidR="00D06BC8" w:rsidRDefault="00D06BC8">
      <w:pPr>
        <w:pStyle w:val="SingleTxtGR"/>
      </w:pPr>
      <w:r>
        <w:t>31.</w:t>
      </w:r>
      <w:r>
        <w:tab/>
        <w:t>Использованная методология заключалась в пересмотре, изучении и о</w:t>
      </w:r>
      <w:r>
        <w:t>б</w:t>
      </w:r>
      <w:r>
        <w:t>суждении действующего законодательства, инструментов и процесса реализ</w:t>
      </w:r>
      <w:r>
        <w:t>а</w:t>
      </w:r>
      <w:r>
        <w:t>ции Пекинской платформы действий, учете мех</w:t>
      </w:r>
      <w:r>
        <w:t>а</w:t>
      </w:r>
      <w:r>
        <w:t>низмов рассмотрения жалоб и предложений населения (эти механизмы имеются в каждом учреждении), обз</w:t>
      </w:r>
      <w:r>
        <w:t>о</w:t>
      </w:r>
      <w:r>
        <w:t>ре писем читателей, которые поступают в постоянную колонку журнала "Же</w:t>
      </w:r>
      <w:r>
        <w:t>н</w:t>
      </w:r>
      <w:r>
        <w:t>щины" (Mujeres). В результате исследования группа не выявила достаточных доказательств, которые могли бы научно подтвердить восприятие и/или осу</w:t>
      </w:r>
      <w:r>
        <w:t>ж</w:t>
      </w:r>
      <w:r>
        <w:t>дение людьми дискриминации на государственном и частном уровнях. Были обнаружены лакуны и пробелы в статистической информации, которая позв</w:t>
      </w:r>
      <w:r>
        <w:t>о</w:t>
      </w:r>
      <w:r>
        <w:t>лила бы выявить феномен дискриминации, хотя отмечается прогресс в прав</w:t>
      </w:r>
      <w:r>
        <w:t>о</w:t>
      </w:r>
      <w:r>
        <w:t>вом секторе, где некоторые статистические данные приведены в разбивке по гендерному признаку. Тем не менее, этого недостаточно для более полного ге</w:t>
      </w:r>
      <w:r>
        <w:t>н</w:t>
      </w:r>
      <w:r>
        <w:t>дерного анализа и выявления или оценки возможных случаев дискриминации. В этой связи заинтересованным учреждениям предлагается предпринимать б</w:t>
      </w:r>
      <w:r>
        <w:t>о</w:t>
      </w:r>
      <w:r>
        <w:t xml:space="preserve">лее активные меры по улучшению ситуации, которые позволят выявлять или оценивать возможные случаи дискриминации. </w:t>
      </w:r>
    </w:p>
    <w:p w:rsidR="00D06BC8" w:rsidRDefault="00D06BC8">
      <w:pPr>
        <w:pStyle w:val="SingleTxtGR"/>
      </w:pPr>
      <w:r>
        <w:t>32.</w:t>
      </w:r>
      <w:r>
        <w:tab/>
        <w:t>Был сделан вывод о том, что интеграция гендерного подхода в законод</w:t>
      </w:r>
      <w:r>
        <w:t>а</w:t>
      </w:r>
      <w:r>
        <w:t>тельство пока еще не н</w:t>
      </w:r>
      <w:r>
        <w:t>а</w:t>
      </w:r>
      <w:r>
        <w:t>ходится на таком уровне, чтобы на всесторонней основе включать в себя виды поведения, определяющие и классифицирующие проя</w:t>
      </w:r>
      <w:r>
        <w:t>в</w:t>
      </w:r>
      <w:r>
        <w:t>ления дискриминации. Подготовка проекта Семейного кодекса, обно</w:t>
      </w:r>
      <w:r>
        <w:t>в</w:t>
      </w:r>
      <w:r>
        <w:t>ленного и учитывающего данные требования, входит в законодательную повестку дня. Уголовный кодекс был модифицирован в своей оперативной части и может д</w:t>
      </w:r>
      <w:r>
        <w:t>а</w:t>
      </w:r>
      <w:r>
        <w:t>лее приводиться в соответствие с реальной ситуацией. На следующем этапе и</w:t>
      </w:r>
      <w:r>
        <w:t>с</w:t>
      </w:r>
      <w:r>
        <w:t>следования предполагается более глубоко изучить трудовую проблематику. Р</w:t>
      </w:r>
      <w:r>
        <w:t>е</w:t>
      </w:r>
      <w:r>
        <w:t>зультаты исследования, по сути, помогли выявить то, что перед правовым се</w:t>
      </w:r>
      <w:r>
        <w:t>к</w:t>
      </w:r>
      <w:r>
        <w:t>тором еще стоит задача по сбору качественной статистической и научной и</w:t>
      </w:r>
      <w:r>
        <w:t>н</w:t>
      </w:r>
      <w:r>
        <w:t>формации, которая позволила бы безошибочно выявлять феномен дискримин</w:t>
      </w:r>
      <w:r>
        <w:t>а</w:t>
      </w:r>
      <w:r>
        <w:t xml:space="preserve">ции как в прямом, так и в косвенных его проявлениях. </w:t>
      </w:r>
    </w:p>
    <w:p w:rsidR="00D06BC8" w:rsidRDefault="00D06BC8">
      <w:pPr>
        <w:pStyle w:val="SingleTxtGR"/>
      </w:pPr>
      <w:r>
        <w:t>33.</w:t>
      </w:r>
      <w:r>
        <w:tab/>
        <w:t>Наконец, было также выявлено отсутствие понимания и информирова</w:t>
      </w:r>
      <w:r>
        <w:t>н</w:t>
      </w:r>
      <w:r>
        <w:t>ности о случаях дискрим</w:t>
      </w:r>
      <w:r>
        <w:t>и</w:t>
      </w:r>
      <w:r>
        <w:t>нации в отношении женщин. Очень часто отсутствие жалоб в данном отношении воспринимается как отсутствие дискриминации, что, возможно, объясняется недостаточным пониманием данного вопроса.</w:t>
      </w:r>
    </w:p>
    <w:p w:rsidR="00D06BC8" w:rsidRDefault="00D06BC8">
      <w:pPr>
        <w:pStyle w:val="SingleTxtGR"/>
      </w:pPr>
      <w:r>
        <w:t>34.</w:t>
      </w:r>
      <w:r>
        <w:tab/>
        <w:t>Большая часть рекомендаций была формализована, что привело к пов</w:t>
      </w:r>
      <w:r>
        <w:t>ы</w:t>
      </w:r>
      <w:r>
        <w:t>шению осведомленности и информированности в вопросе отношений между полами, дискриминации и насилия на всех уровнях и среди лиц, имеющих о</w:t>
      </w:r>
      <w:r>
        <w:t>т</w:t>
      </w:r>
      <w:r>
        <w:t>ношение к данной тематике; были разработаны и/или улучшены механизмы систематического контроля и оценки, и продолжается работа со средствами массовой информации в целях повышения осведомленности и выявления люб</w:t>
      </w:r>
      <w:r>
        <w:t>о</w:t>
      </w:r>
      <w:r>
        <w:t>го проявления дискриминации. Особое внимание уделяется работе с женщин</w:t>
      </w:r>
      <w:r>
        <w:t>а</w:t>
      </w:r>
      <w:r>
        <w:t>ми, которые на каком-либо этапе могут стать жертвами насилия, но не решаю</w:t>
      </w:r>
      <w:r>
        <w:t>т</w:t>
      </w:r>
      <w:r>
        <w:t xml:space="preserve">ся заявить о нем. </w:t>
      </w:r>
    </w:p>
    <w:p w:rsidR="00D06BC8" w:rsidRDefault="00D06BC8">
      <w:pPr>
        <w:pStyle w:val="SingleTxtGR"/>
      </w:pPr>
      <w:r>
        <w:t>35.</w:t>
      </w:r>
      <w:r>
        <w:tab/>
        <w:t>Кроме того, был принят ряд мер во исполнение рекомендации Комитета о поощрении программ по образованию и профессиональной подготовке, разр</w:t>
      </w:r>
      <w:r>
        <w:t>а</w:t>
      </w:r>
      <w:r>
        <w:t>ботанных, в частности, для судей, адвокатов и лиц, ответственных за выполн</w:t>
      </w:r>
      <w:r>
        <w:t>е</w:t>
      </w:r>
      <w:r>
        <w:t>ние закона. НСЮК и ФКЖ подписали соглашение о совместной работе, которая уже принесла такие ощутимые результаты, как организация курсов для юр</w:t>
      </w:r>
      <w:r>
        <w:t>и</w:t>
      </w:r>
      <w:r>
        <w:t>стов, входящих в междисциплинарные группы, распространение дисков DVD для показа и дальнейшего обсуждения, у</w:t>
      </w:r>
      <w:r>
        <w:t>т</w:t>
      </w:r>
      <w:r>
        <w:t>верждение курса "Гендер и право" на уровне бакалавриата и аспирантуры для студентов юридических факультетов и юристов, включение в программу магистратуры курса по гендерным исслед</w:t>
      </w:r>
      <w:r>
        <w:t>о</w:t>
      </w:r>
      <w:r>
        <w:t>ваниям на Кафедре по вопросам женщин в Университете Гаваны, который чит</w:t>
      </w:r>
      <w:r>
        <w:t>а</w:t>
      </w:r>
      <w:r>
        <w:t>ется уже третий год и недавно был также включен в программу на Факультете трудового права, социального обеспечения и гражданского права.</w:t>
      </w:r>
    </w:p>
    <w:p w:rsidR="00D06BC8" w:rsidRDefault="00D06BC8">
      <w:pPr>
        <w:pStyle w:val="H1GR"/>
      </w:pPr>
      <w:bookmarkStart w:id="2" w:name="_Toc276710500"/>
      <w:r>
        <w:rPr>
          <w:lang w:val="en-US"/>
        </w:rPr>
        <w:tab/>
      </w:r>
      <w:r>
        <w:t>B.</w:t>
      </w:r>
      <w:r>
        <w:tab/>
        <w:t>Статья 3</w:t>
      </w:r>
      <w:bookmarkEnd w:id="2"/>
      <w:r>
        <w:t xml:space="preserve"> </w:t>
      </w:r>
    </w:p>
    <w:p w:rsidR="00D06BC8" w:rsidRDefault="00D06BC8">
      <w:pPr>
        <w:pStyle w:val="SingleTxtGR"/>
      </w:pPr>
      <w:r>
        <w:t>36.</w:t>
      </w:r>
      <w:r>
        <w:tab/>
        <w:t>Тема государственной политики в отношении женщин на Кубе имеет свою историю развития и, на наш взгляд, выходит за рамки требованиий че</w:t>
      </w:r>
      <w:r>
        <w:t>т</w:t>
      </w:r>
      <w:r>
        <w:t>вертой Всемирной конференции по положению женщин и других документов и соглашений Организации Объединенных Наций. В стране существует традиция разработки политики, включения правительственных и неправительственных факторов, координации власти, которая прошла свой собственный путь стано</w:t>
      </w:r>
      <w:r>
        <w:t>в</w:t>
      </w:r>
      <w:r>
        <w:t xml:space="preserve">ления и оправдывает свое существование достигнутыми результатами. В мире существуют различные нормативные, институциональные, функциональные и отчетные схемы для улучшения положения женщин. </w:t>
      </w:r>
    </w:p>
    <w:p w:rsidR="00D06BC8" w:rsidRDefault="00D06BC8">
      <w:pPr>
        <w:pStyle w:val="SingleTxtGR"/>
      </w:pPr>
      <w:r>
        <w:t>37.</w:t>
      </w:r>
      <w:r>
        <w:tab/>
        <w:t>Несмотря на существование базовых элементов, которые действенны для любого национального механизма и характеризуются своей универсальностью, верно также и то, что не может существовать жестких критериев правомерн</w:t>
      </w:r>
      <w:r>
        <w:t>о</w:t>
      </w:r>
      <w:r>
        <w:t>сти и эффективности. Одна и та же схема не может быть одинаково действе</w:t>
      </w:r>
      <w:r>
        <w:t>н</w:t>
      </w:r>
      <w:r>
        <w:t>ной для разных стран, находящихся на различных уровнях экономического и социального разв</w:t>
      </w:r>
      <w:r>
        <w:t>и</w:t>
      </w:r>
      <w:r>
        <w:t>тия, имеющих разные потребности и прежде всего различные формы государственного устройства со своими правовыми и политическими нормами. Наша страна, имеющая богатый опыт, приняла участие в многочи</w:t>
      </w:r>
      <w:r>
        <w:t>с</w:t>
      </w:r>
      <w:r>
        <w:t>ленных международных семинарах, рабочих группах и конференциях, где под</w:t>
      </w:r>
      <w:r>
        <w:t>е</w:t>
      </w:r>
      <w:r>
        <w:t>лилась своим опытом и завоевала уважение и признание, в особенности в н</w:t>
      </w:r>
      <w:r>
        <w:t>а</w:t>
      </w:r>
      <w:r>
        <w:t>шем регионе, где форма работы нашего государственного механизма пользуется престижем и превалирует.</w:t>
      </w:r>
    </w:p>
    <w:p w:rsidR="00D06BC8" w:rsidRDefault="00D06BC8">
      <w:pPr>
        <w:pStyle w:val="SingleTxtGR"/>
      </w:pPr>
      <w:r>
        <w:t>38.</w:t>
      </w:r>
      <w:r>
        <w:tab/>
        <w:t>Победа Кубинской революции в 1959 году с первого дня открыла новый путь к участию в политической и общественной жизни страны для всего нас</w:t>
      </w:r>
      <w:r>
        <w:t>е</w:t>
      </w:r>
      <w:r>
        <w:t>ления и в особенности для женщин, которые решили объединиться в масшта</w:t>
      </w:r>
      <w:r>
        <w:t>б</w:t>
      </w:r>
      <w:r>
        <w:t>ную Организацию, включающую в себя все политические силы, социальные, религиозные и академические группы, под названием Федерация кубинских женщин (ФКЖ). За первое десятилетие после победы революции, ознамен</w:t>
      </w:r>
      <w:r>
        <w:t>о</w:t>
      </w:r>
      <w:r>
        <w:t>вавшееся внедрением широкомасштабных программ, ФКЖ расширилась, о</w:t>
      </w:r>
      <w:r>
        <w:t>т</w:t>
      </w:r>
      <w:r>
        <w:t>крыла представительства в каждом городе, в каждом регионе страны и превр</w:t>
      </w:r>
      <w:r>
        <w:t>а</w:t>
      </w:r>
      <w:r>
        <w:t>тилась во влиятельную уважаемую организацию, представляющую интересы всех кубинских женщин и способную вести диалог с любым органом Партии и Правительства, а также мобилизовать женщин для принятия благоприятных для них решений. В то же время ФКЖ превратилась в мощный механизм наблюд</w:t>
      </w:r>
      <w:r>
        <w:t>е</w:t>
      </w:r>
      <w:r>
        <w:t xml:space="preserve">ния и оценки осуществления политики во всех сферах жизни страны. </w:t>
      </w:r>
    </w:p>
    <w:p w:rsidR="00D06BC8" w:rsidRDefault="00D06BC8">
      <w:pPr>
        <w:pStyle w:val="SingleTxtGR"/>
      </w:pPr>
      <w:r>
        <w:t>39.</w:t>
      </w:r>
      <w:r>
        <w:tab/>
        <w:t>ФКЖ – это основной орган (в том, что касается теории и методологии), участвующий в разработке политики в отношении женщин на Кубе. В этом о</w:t>
      </w:r>
      <w:r>
        <w:t>т</w:t>
      </w:r>
      <w:r>
        <w:t>ношении ФКЖ, не являющаяся частью исполнительной власти государства, выполняет функции, свойственные органам, входящим в состав государстве</w:t>
      </w:r>
      <w:r>
        <w:t>н</w:t>
      </w:r>
      <w:r>
        <w:t>ной администрации: поддержка политики, содействие ее реализации, координ</w:t>
      </w:r>
      <w:r>
        <w:t>а</w:t>
      </w:r>
      <w:r>
        <w:t>ция с государственными учреждениями, наблюдение и оценка политики, пре</w:t>
      </w:r>
      <w:r>
        <w:t>д</w:t>
      </w:r>
      <w:r>
        <w:t>ложение поправок и изменений в случае необходимости. Тем не менее, инст</w:t>
      </w:r>
      <w:r>
        <w:t>и</w:t>
      </w:r>
      <w:r>
        <w:t>туционализация гендерной проблематики в государственной политике не явл</w:t>
      </w:r>
      <w:r>
        <w:t>я</w:t>
      </w:r>
      <w:r>
        <w:t>ется процессом, реализующимся исключительно благодаря существованию и работе ФКЖ. Институционализация – это процесс, выходящий за рамки комп</w:t>
      </w:r>
      <w:r>
        <w:t>е</w:t>
      </w:r>
      <w:r>
        <w:t>тенции какого-либо органа, даже дейс</w:t>
      </w:r>
      <w:r>
        <w:t>т</w:t>
      </w:r>
      <w:r>
        <w:t xml:space="preserve">вующего на национальном уровне. </w:t>
      </w:r>
    </w:p>
    <w:p w:rsidR="00D06BC8" w:rsidRDefault="00D06BC8">
      <w:pPr>
        <w:pStyle w:val="SingleTxtGR"/>
      </w:pPr>
      <w:r>
        <w:t>40.</w:t>
      </w:r>
      <w:r>
        <w:tab/>
        <w:t>Дебаты в отношении институционализации гендерной проблематики в государстве акцентируют необходимость учета всех компонентов: правовые нормы, учреждения как таковые, руководящий орган, механизмы межведомс</w:t>
      </w:r>
      <w:r>
        <w:t>т</w:t>
      </w:r>
      <w:r>
        <w:t>венной координации, методы и каналы представления отчетности об управл</w:t>
      </w:r>
      <w:r>
        <w:t>е</w:t>
      </w:r>
      <w:r>
        <w:t>нии, этический компонент механизма, преобразующего ценности общества с учетом признания необходимости равенства между полами, реализация этого компонента на практике. Эти компоненты достаточно сильны на Кубе, настол</w:t>
      </w:r>
      <w:r>
        <w:t>ь</w:t>
      </w:r>
      <w:r>
        <w:t>ко, чтобы укреплять политику по улучшению положения женщин на шир</w:t>
      </w:r>
      <w:r>
        <w:t>о</w:t>
      </w:r>
      <w:r>
        <w:t xml:space="preserve">кой и энергичной основе. В то же время, перед ней стоят задачи и вызовы, которые могли бы стоять перед любым государством, имеющим другой механизм, даже занимающий высокое положение в системе государственной власти. </w:t>
      </w:r>
    </w:p>
    <w:p w:rsidR="00D06BC8" w:rsidRDefault="00D06BC8">
      <w:pPr>
        <w:pStyle w:val="SingleTxtGR"/>
      </w:pPr>
      <w:r>
        <w:t>41.</w:t>
      </w:r>
      <w:r>
        <w:tab/>
        <w:t>Принимая во внимание озабоченность, выраженную Комитетом в этом отношении, и его рекомендации, предложенные в периодической оценке, мы считаем необходимым объяснить задачи, основы и последствия постоянного процесса по улучшению институциональных аспектов государственной пол</w:t>
      </w:r>
      <w:r>
        <w:t>и</w:t>
      </w:r>
      <w:r>
        <w:t>тики в отношении женщин на Кубе и сферы деятельности ФКЖ, достижения и ограничения в рамках этого процесса. Основой каждого этапа вышеуказанного процесса были муниципальные и провинциальные ассамблеи и съезды ФКЖ. Их оценки являются объективными, репрезентативными для всей страны и всех возрастных, профессиональных и территориальных групп кубинских женщин. Когда Ф</w:t>
      </w:r>
      <w:r>
        <w:t>е</w:t>
      </w:r>
      <w:r>
        <w:t>дерация ставит перед Партией и Государством какой-либо вопрос, она выступает не как элитарная орг</w:t>
      </w:r>
      <w:r>
        <w:t>а</w:t>
      </w:r>
      <w:r>
        <w:t>низация, но как структура, которая объединяет 88% женщин страны; в этой связи их проблемы, неудо</w:t>
      </w:r>
      <w:r>
        <w:t>в</w:t>
      </w:r>
      <w:r>
        <w:t>летворенность и жалобы представляют собой ценный источник для анализа эффективности политики и потребности в изменениях, являясь, по сути, источником права. В этом проце</w:t>
      </w:r>
      <w:r>
        <w:t>с</w:t>
      </w:r>
      <w:r>
        <w:t>се изменений (как нормативных, так структурных и функциональных) ФЖК а</w:t>
      </w:r>
      <w:r>
        <w:t>к</w:t>
      </w:r>
      <w:r>
        <w:t>тивно участвует в принятии решений при участии других организаций, которые также занимаются конкретными темами прав женщин: Национальная а</w:t>
      </w:r>
      <w:r>
        <w:t>с</w:t>
      </w:r>
      <w:r>
        <w:t>самблея мелких сельскохозяйственных производителей, Профцентр трудящихся (ПЦТ) и его профсоюзы, НСЮК, Союз журналистов Кубы (UPEC), Союз писателей и художников Кубы (UNEAC) и молоде</w:t>
      </w:r>
      <w:r>
        <w:t>ж</w:t>
      </w:r>
      <w:r>
        <w:t>ные организации, в числе прочих.</w:t>
      </w:r>
    </w:p>
    <w:p w:rsidR="00D06BC8" w:rsidRDefault="00D06BC8">
      <w:pPr>
        <w:pStyle w:val="SingleTxtGR"/>
      </w:pPr>
      <w:r>
        <w:t>42.</w:t>
      </w:r>
      <w:r>
        <w:tab/>
        <w:t>Национальный механизм по улучшению положения женщин совершенс</w:t>
      </w:r>
      <w:r>
        <w:t>т</w:t>
      </w:r>
      <w:r>
        <w:t>вовался наряду со всем обществом. Когда в 70-х годах прошла Первая всеми</w:t>
      </w:r>
      <w:r>
        <w:t>р</w:t>
      </w:r>
      <w:r>
        <w:t>ная конференция по делам женщин, на Кубе состоялся Первый съезд коммун</w:t>
      </w:r>
      <w:r>
        <w:t>и</w:t>
      </w:r>
      <w:r>
        <w:t>стической партии, утвердивший Положение о равенстве женщин; немного позднее, в 1976 году, путем всенародного референдума была принята Первая социалистическая конституция, утверждающая принцип равенства; в этом же году были учреждены органы Народной власти (о</w:t>
      </w:r>
      <w:r>
        <w:t>с</w:t>
      </w:r>
      <w:r>
        <w:t>нова кубинского государства) и одновременно с Национальной ассамблеей была учреждена Постоянная к</w:t>
      </w:r>
      <w:r>
        <w:t>о</w:t>
      </w:r>
      <w:r>
        <w:t>миссия по делам детей, молодежи и равенства женщин в правах. Национальная ассамблея первого созыва приняла ранее упомянутый Семейный кодекс. Если внимательно проанализировать каждое из этих событий, можно отметить, что это десятилетие имело большое значение для институционализации ге</w:t>
      </w:r>
      <w:r>
        <w:t>н</w:t>
      </w:r>
      <w:r>
        <w:t>дерной политики на Кубе в тот момент, когда эта тема еще не была приоритетной для международного сообщества. Этот предшествующий этап, обусловленный в</w:t>
      </w:r>
      <w:r>
        <w:t>ы</w:t>
      </w:r>
      <w:r>
        <w:t>явленными национальными потребностями, сыграл чрезвычайно важную роль, благодаря чему существующий национальный механизм и основы институци</w:t>
      </w:r>
      <w:r>
        <w:t>о</w:t>
      </w:r>
      <w:r>
        <w:t xml:space="preserve">нализации гендерной проблематики в государственной политике остаются без изменений. </w:t>
      </w:r>
    </w:p>
    <w:p w:rsidR="00D06BC8" w:rsidRDefault="00D06BC8">
      <w:pPr>
        <w:pStyle w:val="SingleTxtGR"/>
      </w:pPr>
      <w:r>
        <w:t>43.</w:t>
      </w:r>
      <w:r>
        <w:tab/>
        <w:t>Несмотря на то, что кубинская институционализация отвечала наци</w:t>
      </w:r>
      <w:r>
        <w:t>о</w:t>
      </w:r>
      <w:r>
        <w:t>нальным потребностям, по мере того как проходили дебаты и подписывались соглашения по данному вопросу в международном сообществе, она была об</w:t>
      </w:r>
      <w:r>
        <w:t>о</w:t>
      </w:r>
      <w:r>
        <w:t>гащена, дополнена и усовершенствована. Таким образом, она стала отражен</w:t>
      </w:r>
      <w:r>
        <w:t>и</w:t>
      </w:r>
      <w:r>
        <w:t>ем серьезного отношения кубинского государства к международным обязательс</w:t>
      </w:r>
      <w:r>
        <w:t>т</w:t>
      </w:r>
      <w:r>
        <w:t>вам, которые, были оценены критически и творчески и адаптированы в соотве</w:t>
      </w:r>
      <w:r>
        <w:t>т</w:t>
      </w:r>
      <w:r>
        <w:t xml:space="preserve">ствии с национальными потребностями. </w:t>
      </w:r>
    </w:p>
    <w:p w:rsidR="00D06BC8" w:rsidRDefault="00D06BC8">
      <w:pPr>
        <w:pStyle w:val="SingleTxtGR"/>
      </w:pPr>
      <w:r>
        <w:t>44.</w:t>
      </w:r>
      <w:r>
        <w:tab/>
        <w:t>В рамках этой адаптации после четвертой Всемирной конференции по делам женщин на Кубе был проведен Национальный семинар, в котором прин</w:t>
      </w:r>
      <w:r>
        <w:t>я</w:t>
      </w:r>
      <w:r>
        <w:t>ли участие многочисленные представители государственного и негосударстве</w:t>
      </w:r>
      <w:r>
        <w:t>н</w:t>
      </w:r>
      <w:r>
        <w:t>ного сектора. Целью Семинара было предложение путей практического реш</w:t>
      </w:r>
      <w:r>
        <w:t>е</w:t>
      </w:r>
      <w:r>
        <w:t>ния вопросов, вызывающих особую озабоченность и изложенных в Пекинской платформе действий (включая вопрос институциональных механизмов). Сп</w:t>
      </w:r>
      <w:r>
        <w:t>е</w:t>
      </w:r>
      <w:r>
        <w:t>цификой семинара стал тот факт, что во внимание была принята не только П</w:t>
      </w:r>
      <w:r>
        <w:t>е</w:t>
      </w:r>
      <w:r>
        <w:t>кинская платформа, но и стратегия Найроби, направленная на улучшение пол</w:t>
      </w:r>
      <w:r>
        <w:t>о</w:t>
      </w:r>
      <w:r>
        <w:t>жения женщин до 2000 года (действовавшая в то время), а также Конвенция по ликвидации всех форм дискриминации в отношении женщин. Результатом ст</w:t>
      </w:r>
      <w:r>
        <w:t>а</w:t>
      </w:r>
      <w:r>
        <w:t>ло решение Государственного совета о принятии Национального плана дейс</w:t>
      </w:r>
      <w:r>
        <w:t>т</w:t>
      </w:r>
      <w:r>
        <w:t>вий Республики Куба (как указано выше в пункте 18). Этот План, как сказано в самом тексте документа, стал "краеугольным камнем в развитии государстве</w:t>
      </w:r>
      <w:r>
        <w:t>н</w:t>
      </w:r>
      <w:r>
        <w:t>ной политики Кубы" и представляет собой не ограниченный механизм, а осно</w:t>
      </w:r>
      <w:r>
        <w:t>в</w:t>
      </w:r>
      <w:r>
        <w:t>ную рамочную структуру для институционального развития гендерной пробл</w:t>
      </w:r>
      <w:r>
        <w:t>е</w:t>
      </w:r>
      <w:r>
        <w:t>матики в государственной политике Кубы. В нем определяются основные эл</w:t>
      </w:r>
      <w:r>
        <w:t>е</w:t>
      </w:r>
      <w:r>
        <w:t xml:space="preserve">менты этой институционализации: </w:t>
      </w:r>
    </w:p>
    <w:p w:rsidR="00D06BC8" w:rsidRDefault="00D06BC8">
      <w:pPr>
        <w:pStyle w:val="SingleTxtGR"/>
      </w:pPr>
      <w:r>
        <w:rPr>
          <w:lang w:val="en-US"/>
        </w:rPr>
        <w:tab/>
      </w:r>
      <w:r>
        <w:t>a)</w:t>
      </w:r>
      <w:r>
        <w:tab/>
        <w:t>одобряется содержание приоритетных направлений политики, ра</w:t>
      </w:r>
      <w:r>
        <w:t>з</w:t>
      </w:r>
      <w:r>
        <w:t>битых на девяносто мер, сгруппированных в шесть сфер, вызывающих на</w:t>
      </w:r>
      <w:r>
        <w:t>и</w:t>
      </w:r>
      <w:r>
        <w:t>большую озабоченность;</w:t>
      </w:r>
    </w:p>
    <w:p w:rsidR="00D06BC8" w:rsidRDefault="00D06BC8">
      <w:pPr>
        <w:pStyle w:val="SingleTxtGR"/>
      </w:pPr>
      <w:r>
        <w:tab/>
        <w:t>b)</w:t>
      </w:r>
      <w:r>
        <w:tab/>
        <w:t>определяется ответственность государственных органов в осущес</w:t>
      </w:r>
      <w:r>
        <w:t>т</w:t>
      </w:r>
      <w:r>
        <w:t>влении каждой меры;</w:t>
      </w:r>
    </w:p>
    <w:p w:rsidR="00D06BC8" w:rsidRDefault="00D06BC8">
      <w:pPr>
        <w:pStyle w:val="SingleTxtGR"/>
      </w:pPr>
      <w:r>
        <w:tab/>
        <w:t>c)</w:t>
      </w:r>
      <w:r>
        <w:tab/>
        <w:t>определяется, какое учреждение является ответственным за ка</w:t>
      </w:r>
      <w:r>
        <w:t>ж</w:t>
      </w:r>
      <w:r>
        <w:t>дую меру и какие учреждения действуют в качестве участников, благодаря чему решается важный вопрос о межинстутуциональных взаимоотношениях, что п</w:t>
      </w:r>
      <w:r>
        <w:t>о</w:t>
      </w:r>
      <w:r>
        <w:t>зволяет избежать спонтанности и необдуманности действий;</w:t>
      </w:r>
    </w:p>
    <w:p w:rsidR="00D06BC8" w:rsidRDefault="00D06BC8">
      <w:pPr>
        <w:pStyle w:val="SingleTxtGR"/>
      </w:pPr>
      <w:r>
        <w:tab/>
        <w:t>d)</w:t>
      </w:r>
      <w:r>
        <w:tab/>
        <w:t>Признается роль Федерации кубинских женщин в качестве "наци</w:t>
      </w:r>
      <w:r>
        <w:t>о</w:t>
      </w:r>
      <w:r>
        <w:t>нального механизма" и ее активная и решающая функция в осуществлении к</w:t>
      </w:r>
      <w:r>
        <w:t>а</w:t>
      </w:r>
      <w:r>
        <w:t>ждой из мер;</w:t>
      </w:r>
    </w:p>
    <w:p w:rsidR="003B0F83" w:rsidRPr="003B0F83" w:rsidRDefault="003B0F83" w:rsidP="003B0F83">
      <w:pPr>
        <w:pStyle w:val="SingleTxtGR"/>
      </w:pPr>
      <w:r w:rsidRPr="003B0F83">
        <w:tab/>
        <w:t>е)</w:t>
      </w:r>
      <w:r w:rsidRPr="003B0F83">
        <w:tab/>
        <w:t>Закрепляется участие не только ФКЖ, но и общественных и соц</w:t>
      </w:r>
      <w:r w:rsidRPr="003B0F83">
        <w:t>и</w:t>
      </w:r>
      <w:r w:rsidRPr="003B0F83">
        <w:t>альных организаций в реализации Пекинской платформы действий и оценке р</w:t>
      </w:r>
      <w:r w:rsidRPr="003B0F83">
        <w:t>е</w:t>
      </w:r>
      <w:r w:rsidRPr="003B0F83">
        <w:t xml:space="preserve">зультатов. </w:t>
      </w:r>
    </w:p>
    <w:p w:rsidR="00D06BC8" w:rsidRPr="00D06BC8" w:rsidRDefault="00D06BC8" w:rsidP="00D06BC8">
      <w:pPr>
        <w:pStyle w:val="SingleTxtGR"/>
      </w:pPr>
      <w:r w:rsidRPr="00D06BC8">
        <w:t>45.</w:t>
      </w:r>
      <w:r w:rsidRPr="00D06BC8">
        <w:tab/>
        <w:t>В силу самофинансируемого характера деятельности ФКЖ она не имеет ни необходимости, ни возможности использовать свои финансовые средства на осуществление мер, являющихся обязанностью государства. В случае, когда по инициативе кубинского государства осуществляются какие-либо мероприятия, требующие участия ФКЖ в силу ее исполнительных функций, ее финансовые расходы покрываются из бюджета каждого отраслевого министерства, явля</w:t>
      </w:r>
      <w:r w:rsidRPr="00D06BC8">
        <w:t>ю</w:t>
      </w:r>
      <w:r w:rsidRPr="00D06BC8">
        <w:t xml:space="preserve">щегося исполнителем и ответственным за реализацию мероприятия органом. </w:t>
      </w:r>
    </w:p>
    <w:p w:rsidR="00D06BC8" w:rsidRPr="00D06BC8" w:rsidRDefault="00D06BC8" w:rsidP="00D06BC8">
      <w:pPr>
        <w:pStyle w:val="SingleTxtGR"/>
      </w:pPr>
      <w:r w:rsidRPr="00D06BC8">
        <w:t>46.</w:t>
      </w:r>
      <w:r w:rsidRPr="00D06BC8">
        <w:tab/>
        <w:t>Следует отметить, что в Национальный план действий по контролю над осуществлением решений четвертой Пекинской конференции также включены элементы, связанные с положениями Конвенции. Этим, например, объясняется наличие раздела о законодательстве, связанного в большей степени с требов</w:t>
      </w:r>
      <w:r w:rsidRPr="00D06BC8">
        <w:t>а</w:t>
      </w:r>
      <w:r w:rsidRPr="00D06BC8">
        <w:t xml:space="preserve">ниями, которые ставит перед нами Комитет, нежели с Пекинской платформой действий. Содержание 16-ти регулятивных статей Конвенции детализировано в соответствии с мерами и приоритетными направлениями Пекинской платформы действий. </w:t>
      </w:r>
    </w:p>
    <w:p w:rsidR="00D06BC8" w:rsidRPr="00D06BC8" w:rsidRDefault="00D06BC8" w:rsidP="00D06BC8">
      <w:pPr>
        <w:pStyle w:val="SingleTxtGR"/>
      </w:pPr>
      <w:r w:rsidRPr="00D06BC8">
        <w:rPr>
          <w:bCs/>
        </w:rPr>
        <w:t>47.</w:t>
      </w:r>
      <w:r w:rsidRPr="00D06BC8">
        <w:rPr>
          <w:bCs/>
        </w:rPr>
        <w:tab/>
        <w:t xml:space="preserve"> Результаты реализации Пекинской платформы действий и политики по улучшению положения женщин на Кубе регулярно оцениваются на национал</w:t>
      </w:r>
      <w:r w:rsidRPr="00D06BC8">
        <w:rPr>
          <w:bCs/>
        </w:rPr>
        <w:t>ь</w:t>
      </w:r>
      <w:r w:rsidRPr="00D06BC8">
        <w:rPr>
          <w:bCs/>
        </w:rPr>
        <w:t>ных семинарах, проводимых Советом министров и Государственным советом Республики Куба</w:t>
      </w:r>
      <w:bookmarkStart w:id="3" w:name="_Toc276710501"/>
      <w:r w:rsidRPr="00D06BC8">
        <w:t>. Параллельно с разработкой данного доклада ведется подг</w:t>
      </w:r>
      <w:r w:rsidRPr="00D06BC8">
        <w:t>о</w:t>
      </w:r>
      <w:r w:rsidRPr="00D06BC8">
        <w:t>товка Третьего семинара по оценке, который начнется в конце 2010 года на м</w:t>
      </w:r>
      <w:r w:rsidRPr="00D06BC8">
        <w:t>у</w:t>
      </w:r>
      <w:r w:rsidRPr="00D06BC8">
        <w:t>ниципальном уровне и завершится в середине 2011 года проведением мер</w:t>
      </w:r>
      <w:r w:rsidRPr="00D06BC8">
        <w:t>о</w:t>
      </w:r>
      <w:r w:rsidRPr="00D06BC8">
        <w:t xml:space="preserve">приятия на национальном уровне. Подобные мероприятия уже проводились, и уже начат процесс сбора материалов, которые послужат основой ближайшего семинара. </w:t>
      </w:r>
    </w:p>
    <w:p w:rsidR="00D06BC8" w:rsidRPr="00D06BC8" w:rsidRDefault="00D06BC8" w:rsidP="00D06BC8">
      <w:pPr>
        <w:pStyle w:val="H1GR"/>
      </w:pPr>
      <w:r w:rsidRPr="00D06BC8">
        <w:tab/>
      </w:r>
      <w:r w:rsidRPr="00D06BC8">
        <w:rPr>
          <w:lang w:val="en-GB"/>
        </w:rPr>
        <w:t>C</w:t>
      </w:r>
      <w:r w:rsidRPr="00D06BC8">
        <w:t>.</w:t>
      </w:r>
      <w:r w:rsidRPr="00D06BC8">
        <w:tab/>
        <w:t>Статья 4</w:t>
      </w:r>
      <w:bookmarkEnd w:id="3"/>
    </w:p>
    <w:p w:rsidR="00D06BC8" w:rsidRPr="00D06BC8" w:rsidRDefault="00D06BC8" w:rsidP="00D06BC8">
      <w:pPr>
        <w:pStyle w:val="SingleTxtGR"/>
      </w:pPr>
      <w:r w:rsidRPr="00D06BC8">
        <w:t>48.</w:t>
      </w:r>
      <w:r w:rsidRPr="00D06BC8">
        <w:tab/>
        <w:t>С начала своего существования кубинское правительство претворяло в жизнь политику, направленную на упрощение доступа женщин к образованию, трудовой и другой деятельности по ряду критериев: по месту проживания, культурному уровню, по отсутствию доходов, по своей уязвимости в целом. Следует вспомнить такие меры, принятые в шестидесятые и семидесятые годы, как открытие школ для сельских жительниц, школ по обучению без отрыва от производства для домашней прислуги, специальных классов для взрослых женщин. В настоящее время, учитывая прогресс, достигнутый женщинами по улучшению своего положения, эта практика имеет другую природу и другие сферы приложения, однако, хоть и в меньшей степени, продолжает существ</w:t>
      </w:r>
      <w:r w:rsidRPr="00D06BC8">
        <w:t>о</w:t>
      </w:r>
      <w:r w:rsidRPr="00D06BC8">
        <w:t>вать с учетом сокращения числа женщин, которые относятся к уязвимым кат</w:t>
      </w:r>
      <w:r w:rsidRPr="00D06BC8">
        <w:t>е</w:t>
      </w:r>
      <w:r w:rsidRPr="00D06BC8">
        <w:t>гориям.</w:t>
      </w:r>
    </w:p>
    <w:p w:rsidR="00D06BC8" w:rsidRPr="00D06BC8" w:rsidRDefault="00D06BC8" w:rsidP="00D06BC8">
      <w:pPr>
        <w:pStyle w:val="H23GR"/>
      </w:pPr>
      <w:r w:rsidRPr="00D06BC8">
        <w:tab/>
        <w:t>1.</w:t>
      </w:r>
      <w:r w:rsidRPr="00D06BC8">
        <w:tab/>
        <w:t>В области базового начального и среднего образования</w:t>
      </w:r>
    </w:p>
    <w:p w:rsidR="00D06BC8" w:rsidRPr="00D06BC8" w:rsidRDefault="00D06BC8" w:rsidP="00D06BC8">
      <w:pPr>
        <w:pStyle w:val="SingleTxtGR"/>
      </w:pPr>
      <w:r w:rsidRPr="00D06BC8">
        <w:t>49.</w:t>
      </w:r>
      <w:r w:rsidRPr="00D06BC8">
        <w:tab/>
        <w:t>Несмотря на то, что уровень принятия кубинских женщин в начальную и среднюю школу одинаков и процент отсева из школ невысок, всегда существует небольшое число подростков и молодых людей, которые по тем или иным пр</w:t>
      </w:r>
      <w:r w:rsidRPr="00D06BC8">
        <w:t>и</w:t>
      </w:r>
      <w:r w:rsidRPr="00D06BC8">
        <w:t>чинам не завершают обязательное образование. В шестидесятые и семидесятые годы проводились общенациональные кампании, которые за ненадобностью были прекращены. Однако ежегодно выявляется число пригодных и готовых к учебе несовершеннолетних девочек, которые, тем не менее, не получают объ</w:t>
      </w:r>
      <w:r w:rsidRPr="00D06BC8">
        <w:t>е</w:t>
      </w:r>
      <w:r w:rsidRPr="00D06BC8">
        <w:t>ма знаний в соответствии с критериями школьного образования. Так, за п</w:t>
      </w:r>
      <w:r w:rsidRPr="00D06BC8">
        <w:t>о</w:t>
      </w:r>
      <w:r w:rsidRPr="00D06BC8">
        <w:t>следние годы на курсы обучения для взрослых в среднем было зачислено 86 604</w:t>
      </w:r>
      <w:r w:rsidR="00DB52D5">
        <w:rPr>
          <w:lang w:val="en-US"/>
        </w:rPr>
        <w:t> </w:t>
      </w:r>
      <w:r w:rsidRPr="00D06BC8">
        <w:t>женщин: 1 173 для завершения начального образования (шестой класс), 2 143 для завершения основного общего образования (девятый класс) и 73</w:t>
      </w:r>
      <w:r w:rsidR="00DB52D5">
        <w:rPr>
          <w:lang w:val="en-US"/>
        </w:rPr>
        <w:t> </w:t>
      </w:r>
      <w:r w:rsidRPr="00D06BC8">
        <w:t>859</w:t>
      </w:r>
      <w:r w:rsidR="00DB52D5">
        <w:rPr>
          <w:lang w:val="en-US"/>
        </w:rPr>
        <w:t> </w:t>
      </w:r>
      <w:r w:rsidRPr="00D06BC8">
        <w:t>для окончания 12 класса. Общая ситуация в области образования изл</w:t>
      </w:r>
      <w:r w:rsidRPr="00D06BC8">
        <w:t>о</w:t>
      </w:r>
      <w:r w:rsidRPr="00D06BC8">
        <w:t>жена в пункте доклада, касающемся статьи 10.</w:t>
      </w:r>
    </w:p>
    <w:p w:rsidR="00D06BC8" w:rsidRPr="00D06BC8" w:rsidRDefault="00D06BC8" w:rsidP="00D06BC8">
      <w:pPr>
        <w:pStyle w:val="H23GR"/>
      </w:pPr>
      <w:r w:rsidRPr="00D06BC8">
        <w:tab/>
        <w:t>2.</w:t>
      </w:r>
      <w:r w:rsidRPr="00D06BC8">
        <w:tab/>
        <w:t>В области занятости</w:t>
      </w:r>
    </w:p>
    <w:p w:rsidR="00D06BC8" w:rsidRPr="00D06BC8" w:rsidRDefault="00D06BC8" w:rsidP="00D06BC8">
      <w:pPr>
        <w:pStyle w:val="SingleTxtGR"/>
      </w:pPr>
      <w:r w:rsidRPr="00D06BC8">
        <w:t>50.</w:t>
      </w:r>
      <w:r w:rsidRPr="00D06BC8">
        <w:tab/>
        <w:t>В 1980-е годы в качестве регулирую</w:t>
      </w:r>
      <w:r w:rsidR="00DB52D5">
        <w:t xml:space="preserve">щих органов для принятия новой </w:t>
      </w:r>
      <w:r w:rsidRPr="00D06BC8">
        <w:t>трудовой политики были учреждены Комиссии по женской занятости под рук</w:t>
      </w:r>
      <w:r w:rsidRPr="00D06BC8">
        <w:t>о</w:t>
      </w:r>
      <w:r w:rsidRPr="00D06BC8">
        <w:t>водством Министерства труда и социального обеспечения и при участии пре</w:t>
      </w:r>
      <w:r w:rsidRPr="00D06BC8">
        <w:t>д</w:t>
      </w:r>
      <w:r w:rsidRPr="00D06BC8">
        <w:t>ставителей Профцентра трудящихся Кубы и ФКЖ. Их цель заключалась в нед</w:t>
      </w:r>
      <w:r w:rsidRPr="00D06BC8">
        <w:t>о</w:t>
      </w:r>
      <w:r w:rsidRPr="00D06BC8">
        <w:t>пущении понижения уровня, достигнутого в области женской занятости, в н</w:t>
      </w:r>
      <w:r w:rsidRPr="00D06BC8">
        <w:t>е</w:t>
      </w:r>
      <w:r w:rsidRPr="00D06BC8">
        <w:t>допущении дискриминации, а также в создании условий для повышения квал</w:t>
      </w:r>
      <w:r w:rsidRPr="00D06BC8">
        <w:t>и</w:t>
      </w:r>
      <w:r w:rsidRPr="00D06BC8">
        <w:t xml:space="preserve">фикации женщин для смены вида деятельности в случае необходимости. </w:t>
      </w:r>
    </w:p>
    <w:p w:rsidR="00D06BC8" w:rsidRPr="00D06BC8" w:rsidRDefault="00D06BC8" w:rsidP="00D06BC8">
      <w:pPr>
        <w:pStyle w:val="SingleTxtGR"/>
      </w:pPr>
      <w:r w:rsidRPr="00D06BC8">
        <w:t>51.</w:t>
      </w:r>
      <w:r w:rsidRPr="00D06BC8">
        <w:tab/>
        <w:t>Комиссии по женской занятости существуют на всех уровнях государс</w:t>
      </w:r>
      <w:r w:rsidRPr="00D06BC8">
        <w:t>т</w:t>
      </w:r>
      <w:r w:rsidRPr="00D06BC8">
        <w:t xml:space="preserve">венной администрации – национальном, провинциальном и муниципальном </w:t>
      </w:r>
      <w:r w:rsidR="00DB52D5" w:rsidRPr="00DB52D5">
        <w:t>−</w:t>
      </w:r>
      <w:r w:rsidRPr="00D06BC8">
        <w:t xml:space="preserve"> и</w:t>
      </w:r>
      <w:r w:rsidR="00DB52D5">
        <w:rPr>
          <w:lang w:val="en-US"/>
        </w:rPr>
        <w:t> </w:t>
      </w:r>
      <w:r w:rsidRPr="00D06BC8">
        <w:t>активизируют свою работу в те моменты, когда происходят изменения в тр</w:t>
      </w:r>
      <w:r w:rsidRPr="00D06BC8">
        <w:t>у</w:t>
      </w:r>
      <w:r w:rsidRPr="00D06BC8">
        <w:t>довом законодательстве, нацеленные на сокращение рабочих мест, и когда н</w:t>
      </w:r>
      <w:r w:rsidRPr="00D06BC8">
        <w:t>е</w:t>
      </w:r>
      <w:r w:rsidRPr="00D06BC8">
        <w:t>обходимо следить, чтобы на критерии выбора наиболее подходящих кандидатов не влиял субъективный подход, дискриминирующий женщин. В свете изм</w:t>
      </w:r>
      <w:r w:rsidRPr="00D06BC8">
        <w:t>е</w:t>
      </w:r>
      <w:r w:rsidRPr="00D06BC8">
        <w:t>няющихся экономических и трудовых условий в стране в 1990-е годы возникла необходимость вновь провести оценку и скорректировать сущностные и фун</w:t>
      </w:r>
      <w:r w:rsidRPr="00D06BC8">
        <w:t>к</w:t>
      </w:r>
      <w:r w:rsidRPr="00D06BC8">
        <w:t>циональные аспекты деятельности Комиссий, в результате чего новая трудовая политика не повлияла на представленность женщин на рынке труда.</w:t>
      </w:r>
    </w:p>
    <w:p w:rsidR="00D06BC8" w:rsidRPr="00D06BC8" w:rsidRDefault="00D06BC8" w:rsidP="00D06BC8">
      <w:pPr>
        <w:pStyle w:val="SingleTxtGR"/>
      </w:pPr>
      <w:r w:rsidRPr="00D06BC8">
        <w:t>52.</w:t>
      </w:r>
      <w:r w:rsidRPr="00D06BC8">
        <w:tab/>
        <w:t>При этом Комиссии получают, рассматривают и принимают решения по жалобам в отношении случаев трудовой дискриминации. Они также решают вопросы о выделении  определенных трудовых позиций, когда на какой-либо территории появляются новые рабочие места и имеются женщины, которые, хоть и не отвечают требованиям, в силу своей экономической уязвимости ну</w:t>
      </w:r>
      <w:r w:rsidRPr="00D06BC8">
        <w:t>ж</w:t>
      </w:r>
      <w:r w:rsidRPr="00D06BC8">
        <w:t>даются в работе.</w:t>
      </w:r>
    </w:p>
    <w:p w:rsidR="00D06BC8" w:rsidRPr="00D06BC8" w:rsidRDefault="00D06BC8" w:rsidP="00D06BC8">
      <w:pPr>
        <w:pStyle w:val="H23GR"/>
      </w:pPr>
      <w:r w:rsidRPr="00D06BC8">
        <w:tab/>
        <w:t>3.</w:t>
      </w:r>
      <w:r w:rsidRPr="00D06BC8">
        <w:tab/>
        <w:t>Назначение на руководящие  посты</w:t>
      </w:r>
    </w:p>
    <w:p w:rsidR="00D06BC8" w:rsidRPr="00D06BC8" w:rsidRDefault="00D06BC8" w:rsidP="00D06BC8">
      <w:pPr>
        <w:pStyle w:val="SingleTxtGR"/>
      </w:pPr>
      <w:r w:rsidRPr="00D06BC8">
        <w:t>53.</w:t>
      </w:r>
      <w:r w:rsidRPr="00D06BC8">
        <w:tab/>
        <w:t>В стране существуют основные нормы для проведения выборов и не пр</w:t>
      </w:r>
      <w:r w:rsidRPr="00D06BC8">
        <w:t>о</w:t>
      </w:r>
      <w:r w:rsidRPr="00D06BC8">
        <w:t>водятся индивидуальные кампании по продвижению кандидатур; информация о кандидатах и их фотографии распространяются на равной основе, поощряя н</w:t>
      </w:r>
      <w:r w:rsidRPr="00D06BC8">
        <w:t>а</w:t>
      </w:r>
      <w:r w:rsidRPr="00D06BC8">
        <w:t>селение к выбору наилучшего кандидата. Учитывая, что присутствие женщин на выборных должностях ниже, чем мужчин, в особенности в муниципальных органах власти, за последнее десятилетие по предложению ФКЖ и при по</w:t>
      </w:r>
      <w:r w:rsidRPr="00D06BC8">
        <w:t>д</w:t>
      </w:r>
      <w:r w:rsidRPr="00D06BC8">
        <w:t>держке СМИ были проведены специальные кампании, с акцентом на то, что женщины обладают способностями, необходимыми для того, чтобы их кандид</w:t>
      </w:r>
      <w:r w:rsidRPr="00D06BC8">
        <w:t>а</w:t>
      </w:r>
      <w:r w:rsidRPr="00D06BC8">
        <w:t>туры рассматривались среди наиболее подходящих. Помимо информационных кампаний на уровне страны, был издан ряд печатных материалов для информ</w:t>
      </w:r>
      <w:r w:rsidRPr="00D06BC8">
        <w:t>и</w:t>
      </w:r>
      <w:r w:rsidRPr="00D06BC8">
        <w:t>рования населения непосредственно в провинции. Благодаря этим мерам пр</w:t>
      </w:r>
      <w:r w:rsidRPr="00D06BC8">
        <w:t>о</w:t>
      </w:r>
      <w:r w:rsidRPr="00D06BC8">
        <w:t>цент женского населения на выборных постах в муниципальные ассамблеи ув</w:t>
      </w:r>
      <w:r w:rsidRPr="00D06BC8">
        <w:t>е</w:t>
      </w:r>
      <w:r w:rsidRPr="00D06BC8">
        <w:t>личился с 15,54% в 1995 году до 26,47% в 2005 году и до 33,43% на последних выборах в 2010 году.</w:t>
      </w:r>
    </w:p>
    <w:p w:rsidR="00D06BC8" w:rsidRPr="00D06BC8" w:rsidRDefault="00D06BC8" w:rsidP="00D06BC8">
      <w:pPr>
        <w:pStyle w:val="SingleTxtGR"/>
      </w:pPr>
      <w:r w:rsidRPr="00D06BC8">
        <w:t>54.</w:t>
      </w:r>
      <w:r w:rsidRPr="00D06BC8">
        <w:tab/>
        <w:t>Что касается руководящих постов в государственной администрации, н</w:t>
      </w:r>
      <w:r w:rsidRPr="00D06BC8">
        <w:t>а</w:t>
      </w:r>
      <w:r w:rsidRPr="00D06BC8">
        <w:t>значаемых Комиссиями по государственному руководящему составу, которые существуют на всех уровнях (национальном, провинциальном и муниципал</w:t>
      </w:r>
      <w:r w:rsidRPr="00D06BC8">
        <w:t>ь</w:t>
      </w:r>
      <w:r w:rsidRPr="00D06BC8">
        <w:t>ном), по предложению ФКЖ в 2002 году было принято и в 2003 году вступило в силу специальное указание Секретаря Совета министров. Согласно указанию, в состав кандидатов на посты служащих государственной администрации, кот</w:t>
      </w:r>
      <w:r w:rsidRPr="00D06BC8">
        <w:t>о</w:t>
      </w:r>
      <w:r w:rsidRPr="00D06BC8">
        <w:t>рые представляются на рассмотрение утверждающей комиссии, должны вх</w:t>
      </w:r>
      <w:r w:rsidRPr="00D06BC8">
        <w:t>о</w:t>
      </w:r>
      <w:r w:rsidRPr="00D06BC8">
        <w:t>дить два человека, одним из которых обязательно должна быть женщина. Если ответственный за представление кандидатур считает невозможным включить женщину в силу отсутствия достойных кандидатов, он должен объяснить перед комиссией причины, помешавшие ему выдвинуть достойную женскую кандид</w:t>
      </w:r>
      <w:r w:rsidRPr="00D06BC8">
        <w:t>а</w:t>
      </w:r>
      <w:r w:rsidRPr="00D06BC8">
        <w:t>туру на данный пост.</w:t>
      </w:r>
    </w:p>
    <w:p w:rsidR="00D06BC8" w:rsidRPr="00D06BC8" w:rsidRDefault="00D06BC8" w:rsidP="00D06BC8">
      <w:pPr>
        <w:pStyle w:val="SingleTxtGR"/>
      </w:pPr>
      <w:r w:rsidRPr="00D06BC8">
        <w:t>55.</w:t>
      </w:r>
      <w:r w:rsidRPr="00D06BC8">
        <w:tab/>
        <w:t>В 2002 году 34,8% всех руководящих постов на всех уровнях были заняты женщинами. Это число постепенно увеличивалось, достигнув в 2010 году сам</w:t>
      </w:r>
      <w:r w:rsidRPr="00D06BC8">
        <w:t>о</w:t>
      </w:r>
      <w:r w:rsidRPr="00D06BC8">
        <w:t>го высокого показателя за всю историю − 39%. Если в 2002 году на посту з</w:t>
      </w:r>
      <w:r w:rsidRPr="00D06BC8">
        <w:t>а</w:t>
      </w:r>
      <w:r w:rsidRPr="00D06BC8">
        <w:t xml:space="preserve">местителей министра находилось 17 женщин, то сейчас их число составляет 49. Дополнительная информация относительно улучшения положения женщин в этой сфере приводится в информации по статье 7 (раздел </w:t>
      </w:r>
      <w:r w:rsidRPr="00D06BC8">
        <w:rPr>
          <w:lang w:val="es-ES"/>
        </w:rPr>
        <w:t>F</w:t>
      </w:r>
      <w:r w:rsidRPr="00D06BC8">
        <w:t xml:space="preserve"> ниже).</w:t>
      </w:r>
    </w:p>
    <w:p w:rsidR="00D06BC8" w:rsidRPr="00D06BC8" w:rsidRDefault="00D06BC8" w:rsidP="00D06BC8">
      <w:pPr>
        <w:pStyle w:val="SingleTxtGR"/>
      </w:pPr>
      <w:r w:rsidRPr="00D06BC8">
        <w:t>56.</w:t>
      </w:r>
      <w:r w:rsidRPr="00D06BC8">
        <w:tab/>
        <w:t>Пункт 2 Статьи 4 Конвенции также затрагивает необходимость принятия специальных мер для защиты материнства, таких, которые будут направлены против дискриминации. Несмотря на то, что эта информация рассматривается в ином контексте в прочих статьях (ст. 1, 2 и 13), здесь мы рассматриваем ее в той же плоскости, что и Конвенция.</w:t>
      </w:r>
    </w:p>
    <w:p w:rsidR="00D06BC8" w:rsidRPr="00D06BC8" w:rsidRDefault="00D06BC8" w:rsidP="00D06BC8">
      <w:pPr>
        <w:pStyle w:val="SingleTxtGR"/>
      </w:pPr>
      <w:r w:rsidRPr="00D06BC8">
        <w:t>57.</w:t>
      </w:r>
      <w:r w:rsidRPr="00D06BC8">
        <w:tab/>
        <w:t>Закон о материнстве был принят 14 января 1974 года. Согласно этому з</w:t>
      </w:r>
      <w:r w:rsidRPr="00D06BC8">
        <w:t>а</w:t>
      </w:r>
      <w:r w:rsidRPr="00D06BC8">
        <w:t>кону, работающая женщина получила право на декретный отпуск до 12 недель (до и после родов) со стопроцентным сохранением заработной платы. Затем в 1991 году появилась возможность продлить послеродовой отпуск по уходу за ребенком до шести месяцев с получением 60%  заработной платы. При этом также было включено право на продление этого отпуска еще на шесть месяцев без сохранения заработной платы, но с сохранением права на рабочее место. В</w:t>
      </w:r>
      <w:r w:rsidR="00DB52D5">
        <w:rPr>
          <w:lang w:val="en-US"/>
        </w:rPr>
        <w:t> </w:t>
      </w:r>
      <w:r w:rsidRPr="00D06BC8">
        <w:t>2003 году в результате перехода к более справедливым принципам распред</w:t>
      </w:r>
      <w:r w:rsidRPr="00D06BC8">
        <w:t>е</w:t>
      </w:r>
      <w:r w:rsidRPr="00D06BC8">
        <w:t>ления женских и мужских ролей был принят декрет-закон о том, что пара имеет возможность поделить между собой этот отпуск, о чем было упомянуто выше (пункт 24 выше).</w:t>
      </w:r>
    </w:p>
    <w:p w:rsidR="00D06BC8" w:rsidRPr="00D06BC8" w:rsidRDefault="00D06BC8" w:rsidP="00D06BC8">
      <w:pPr>
        <w:pStyle w:val="H1GR"/>
      </w:pPr>
      <w:r w:rsidRPr="00D06BC8">
        <w:tab/>
      </w:r>
      <w:r w:rsidRPr="00D06BC8">
        <w:rPr>
          <w:lang w:val="es-ES"/>
        </w:rPr>
        <w:t>D</w:t>
      </w:r>
      <w:r w:rsidRPr="00D06BC8">
        <w:t>.</w:t>
      </w:r>
      <w:r w:rsidRPr="00D06BC8">
        <w:tab/>
      </w:r>
      <w:bookmarkStart w:id="4" w:name="_Toc276710502"/>
      <w:r w:rsidRPr="00D06BC8">
        <w:t>Статья 5</w:t>
      </w:r>
      <w:bookmarkEnd w:id="4"/>
      <w:r w:rsidRPr="00D06BC8">
        <w:t xml:space="preserve"> </w:t>
      </w:r>
    </w:p>
    <w:p w:rsidR="00D06BC8" w:rsidRPr="00D06BC8" w:rsidRDefault="00D06BC8" w:rsidP="00D06BC8">
      <w:pPr>
        <w:pStyle w:val="SingleTxtGR"/>
      </w:pPr>
      <w:r w:rsidRPr="00D06BC8">
        <w:t>58.</w:t>
      </w:r>
      <w:r w:rsidRPr="00D06BC8">
        <w:tab/>
        <w:t>При подготовке информации, касающейся этой статьи, Правительство Кубы приняло во внимание рекомендации Комитета после рассмотрения п</w:t>
      </w:r>
      <w:r w:rsidRPr="00D06BC8">
        <w:t>о</w:t>
      </w:r>
      <w:r w:rsidRPr="00D06BC8">
        <w:t xml:space="preserve">следнего периодического доклада. </w:t>
      </w:r>
    </w:p>
    <w:p w:rsidR="00D06BC8" w:rsidRPr="00D06BC8" w:rsidRDefault="00D06BC8" w:rsidP="00D06BC8">
      <w:pPr>
        <w:pStyle w:val="SingleTxtGR"/>
      </w:pPr>
      <w:r w:rsidRPr="00D06BC8">
        <w:t>59.</w:t>
      </w:r>
      <w:r w:rsidRPr="00D06BC8">
        <w:tab/>
        <w:t>В Национальном плане действий по контролю за осуществлением реш</w:t>
      </w:r>
      <w:r w:rsidRPr="00D06BC8">
        <w:t>е</w:t>
      </w:r>
      <w:r w:rsidRPr="00D06BC8">
        <w:t>ний Пекинской конференции указывается, что «кубинское государство, в соо</w:t>
      </w:r>
      <w:r w:rsidRPr="00D06BC8">
        <w:t>т</w:t>
      </w:r>
      <w:r w:rsidRPr="00D06BC8">
        <w:t>ветствии со своим социальным планом представительной демократии и реш</w:t>
      </w:r>
      <w:r w:rsidRPr="00D06BC8">
        <w:t>и</w:t>
      </w:r>
      <w:r w:rsidRPr="00D06BC8">
        <w:t>тельной борьбы с любыми формами дискриминации и притеснений по призн</w:t>
      </w:r>
      <w:r w:rsidRPr="00D06BC8">
        <w:t>а</w:t>
      </w:r>
      <w:r w:rsidRPr="00D06BC8">
        <w:t>ку класса, пола и расы […], содействовало созданию и развитию основ […], к</w:t>
      </w:r>
      <w:r w:rsidRPr="00D06BC8">
        <w:t>о</w:t>
      </w:r>
      <w:r w:rsidRPr="00D06BC8">
        <w:t>торые гарантируют равенство прав и возможностей для мужчин и женщин, и</w:t>
      </w:r>
      <w:r w:rsidRPr="00D06BC8">
        <w:t>з</w:t>
      </w:r>
      <w:r w:rsidRPr="00D06BC8">
        <w:t>меняя положение дискриминации и подчинения, в котором веками находилась кубинская женщина, и поощряя устранение традиционных гендерных стере</w:t>
      </w:r>
      <w:r w:rsidRPr="00D06BC8">
        <w:t>о</w:t>
      </w:r>
      <w:r w:rsidRPr="00D06BC8">
        <w:t xml:space="preserve">типов и переосмысление роли женщины в обществе и семье». </w:t>
      </w:r>
    </w:p>
    <w:p w:rsidR="00D06BC8" w:rsidRPr="00D06BC8" w:rsidRDefault="00D06BC8" w:rsidP="00D06BC8">
      <w:pPr>
        <w:pStyle w:val="SingleTxtGR"/>
      </w:pPr>
      <w:r w:rsidRPr="00D06BC8">
        <w:t>60.</w:t>
      </w:r>
      <w:r w:rsidRPr="00D06BC8">
        <w:tab/>
        <w:t>Стереотипы, предрассудки, сексистские формы поведения и суждения, обусловленные традициями патриархальной культуры, изменяются в ходе сложного процесса, в котором объединяются политическая воля, законодател</w:t>
      </w:r>
      <w:r w:rsidRPr="00D06BC8">
        <w:t>ь</w:t>
      </w:r>
      <w:r w:rsidRPr="00D06BC8">
        <w:t xml:space="preserve">ство, средства массовой информации, школа, семья, коллектив и внутренний мир каждого человека. </w:t>
      </w:r>
    </w:p>
    <w:p w:rsidR="00D06BC8" w:rsidRPr="00D06BC8" w:rsidRDefault="00D06BC8" w:rsidP="00D06BC8">
      <w:pPr>
        <w:pStyle w:val="SingleTxtGR"/>
      </w:pPr>
      <w:r w:rsidRPr="00D06BC8">
        <w:t>61.</w:t>
      </w:r>
      <w:r w:rsidRPr="00D06BC8">
        <w:tab/>
        <w:t>Социальные исследования и повседневный опыт показывают, что на Кубе социальные роли мужчины и женщины меняются как в общественной, так и в частной жизни, открывая дорогу недискриминационным концепциям и новым ролям мужчины и женщины (что подтверждается различными разделами данн</w:t>
      </w:r>
      <w:r w:rsidRPr="00D06BC8">
        <w:t>о</w:t>
      </w:r>
      <w:r w:rsidRPr="00D06BC8">
        <w:t>го доклада). Однако этот процесс не однородный, а разнонаправленный, прох</w:t>
      </w:r>
      <w:r w:rsidRPr="00D06BC8">
        <w:t>о</w:t>
      </w:r>
      <w:r w:rsidRPr="00D06BC8">
        <w:t>дящий с различной степенью интенсивности, обусловленной культурным уро</w:t>
      </w:r>
      <w:r w:rsidRPr="00D06BC8">
        <w:t>в</w:t>
      </w:r>
      <w:r w:rsidRPr="00D06BC8">
        <w:t>нем, возрастом, географическим расположением и другими факторами. Поэт</w:t>
      </w:r>
      <w:r w:rsidRPr="00D06BC8">
        <w:t>о</w:t>
      </w:r>
      <w:r w:rsidRPr="00D06BC8">
        <w:t>му на пути к новым концепциям в кубинском обществе пока сосуществуют се</w:t>
      </w:r>
      <w:r w:rsidRPr="00D06BC8">
        <w:t>к</w:t>
      </w:r>
      <w:r w:rsidRPr="00D06BC8">
        <w:t xml:space="preserve">систские и несексистские формы поведения. </w:t>
      </w:r>
    </w:p>
    <w:p w:rsidR="00D06BC8" w:rsidRPr="00D06BC8" w:rsidRDefault="00D06BC8" w:rsidP="00D06BC8">
      <w:pPr>
        <w:pStyle w:val="SingleTxtGR"/>
      </w:pPr>
      <w:r w:rsidRPr="00D06BC8">
        <w:t>62.</w:t>
      </w:r>
      <w:r w:rsidRPr="00D06BC8">
        <w:tab/>
        <w:t>С тем, чтобы улучшить результаты работы, направленной на улучшение качества жизни, кубинское правительство продолжило осуществление своей стратегии по повышению общего уровня культуры кубинского населения, что включает, среди прочих мер, региональные программы по открытию универс</w:t>
      </w:r>
      <w:r w:rsidRPr="00D06BC8">
        <w:t>и</w:t>
      </w:r>
      <w:r w:rsidRPr="00D06BC8">
        <w:t>тетов во всех муниципальных округах страны и обеспечение доступа к новым информационно-коммуникационным технологиям. Женщины стали главными действующими лицами и бенефициарами этой программы, выходящей за рамки простого распространения художественной культуры и направленной на укре</w:t>
      </w:r>
      <w:r w:rsidRPr="00D06BC8">
        <w:t>п</w:t>
      </w:r>
      <w:r w:rsidRPr="00D06BC8">
        <w:t xml:space="preserve">ление равенства и стимулирования вовлеченности в общественную жизнь на базе полноценного доступа к знаниям. </w:t>
      </w:r>
    </w:p>
    <w:p w:rsidR="00D06BC8" w:rsidRPr="00D06BC8" w:rsidRDefault="00D06BC8" w:rsidP="00D06BC8">
      <w:pPr>
        <w:pStyle w:val="SingleTxtGR"/>
      </w:pPr>
      <w:r w:rsidRPr="00D06BC8">
        <w:t>63.</w:t>
      </w:r>
      <w:r w:rsidRPr="00D06BC8">
        <w:tab/>
        <w:t xml:space="preserve">Хотя все меры, принятые в целях расширения участия женщин в жизни общества, способствуют устранению стереотипов, мы обратимся к основным социальным элементам, относящимся к ценностям, ролям, мифам, верованиям и общественным практикам. </w:t>
      </w:r>
    </w:p>
    <w:p w:rsidR="00D06BC8" w:rsidRPr="00D06BC8" w:rsidRDefault="00D06BC8" w:rsidP="00D06BC8">
      <w:pPr>
        <w:pStyle w:val="H23GR"/>
      </w:pPr>
      <w:r w:rsidRPr="00D06BC8">
        <w:tab/>
        <w:t>1.</w:t>
      </w:r>
      <w:r w:rsidRPr="00D06BC8">
        <w:tab/>
        <w:t>Средства массовой информации</w:t>
      </w:r>
    </w:p>
    <w:p w:rsidR="00D06BC8" w:rsidRPr="00D06BC8" w:rsidRDefault="00D06BC8" w:rsidP="00D06BC8">
      <w:pPr>
        <w:pStyle w:val="SingleTxtGR"/>
      </w:pPr>
      <w:r w:rsidRPr="00D06BC8">
        <w:t>64.</w:t>
      </w:r>
      <w:r w:rsidRPr="00D06BC8">
        <w:tab/>
        <w:t>Уделяется большое внимание профессиональной подготовке теле- и р</w:t>
      </w:r>
      <w:r w:rsidRPr="00D06BC8">
        <w:t>а</w:t>
      </w:r>
      <w:r w:rsidRPr="00D06BC8">
        <w:t>диоведущих. Эти совместные мероприятия Кубинского института радио и тел</w:t>
      </w:r>
      <w:r w:rsidRPr="00D06BC8">
        <w:t>е</w:t>
      </w:r>
      <w:r w:rsidRPr="00D06BC8">
        <w:t>видения (</w:t>
      </w:r>
      <w:r w:rsidRPr="00D06BC8">
        <w:rPr>
          <w:lang w:val="es-ES"/>
        </w:rPr>
        <w:t>ICRT</w:t>
      </w:r>
      <w:r w:rsidRPr="00D06BC8">
        <w:t>), ФКЖ и Союза журналистов Кубы позволили подготовить более 500 специалистов-руководителей и работников средств массовой информации. Создание Кафедры гендерной проблематики и коммуникаций в Международном институте журналистики им. Хосе Марти является важным событием в конте</w:t>
      </w:r>
      <w:r w:rsidRPr="00D06BC8">
        <w:t>к</w:t>
      </w:r>
      <w:r w:rsidRPr="00D06BC8">
        <w:t>сте профессиональной подготовки ведущих всей страны. С другой стороны, включение на протяжении последних трех лет в программу подготовки журн</w:t>
      </w:r>
      <w:r w:rsidRPr="00D06BC8">
        <w:t>а</w:t>
      </w:r>
      <w:r w:rsidRPr="00D06BC8">
        <w:t>листов гендерных вопросов обеспечило способность новых профессионалов оперировать аналитическим инструментарием гендерной проблематики. Это позволило подготовить 125 ведущих по всей стране за 2008-2009 учебный год. Ежегодно проводится экзамен на получение диплома специалиста в области гендерной проблематики и средств массовой информации; такие дипломы уже были вручены семи поколениям студентов. В этот период также следует отм</w:t>
      </w:r>
      <w:r w:rsidRPr="00D06BC8">
        <w:t>е</w:t>
      </w:r>
      <w:r w:rsidRPr="00D06BC8">
        <w:t>тить целый цикл конференций, посвященных гендерным вопросам, для руков</w:t>
      </w:r>
      <w:r w:rsidRPr="00D06BC8">
        <w:t>о</w:t>
      </w:r>
      <w:r w:rsidRPr="00D06BC8">
        <w:t>дителей первого уровня Кубинского института радио и телевидения (</w:t>
      </w:r>
      <w:r w:rsidRPr="00D06BC8">
        <w:rPr>
          <w:lang w:val="es-ES"/>
        </w:rPr>
        <w:t>ICRT</w:t>
      </w:r>
      <w:r w:rsidRPr="00D06BC8">
        <w:t xml:space="preserve">). </w:t>
      </w:r>
    </w:p>
    <w:p w:rsidR="00D06BC8" w:rsidRPr="00D06BC8" w:rsidRDefault="00D06BC8" w:rsidP="00D06BC8">
      <w:pPr>
        <w:pStyle w:val="SingleTxtGR"/>
      </w:pPr>
      <w:r w:rsidRPr="00D06BC8">
        <w:t>65.</w:t>
      </w:r>
      <w:r w:rsidRPr="00D06BC8">
        <w:tab/>
        <w:t xml:space="preserve">С качественной точки зрения следует отметить, что в рамках гендерного подхода были рассмотрены такие новые темы, как фотография, а также был проведен рабочий семинар, организованный в сотрудничестве с Программой развития Организации Объединенных Наций (ПРООН) по теме </w:t>
      </w:r>
      <w:r w:rsidR="00DB52D5">
        <w:t>"</w:t>
      </w:r>
      <w:r w:rsidRPr="00D06BC8">
        <w:t>Гендерный в</w:t>
      </w:r>
      <w:r w:rsidRPr="00D06BC8">
        <w:t>о</w:t>
      </w:r>
      <w:r w:rsidRPr="00D06BC8">
        <w:t>прос, ВИЧ/СПИД и средства массовой информации</w:t>
      </w:r>
      <w:r w:rsidR="00DB52D5">
        <w:t>"</w:t>
      </w:r>
      <w:r w:rsidRPr="00D06BC8">
        <w:t xml:space="preserve">. Также в сотрудничестве с ЮНЕСКО был организован семинар </w:t>
      </w:r>
      <w:r w:rsidR="00DB52D5">
        <w:t>"</w:t>
      </w:r>
      <w:r w:rsidRPr="00D06BC8">
        <w:t>Смена точки зрения</w:t>
      </w:r>
      <w:r w:rsidR="00DB52D5">
        <w:t>"</w:t>
      </w:r>
      <w:r w:rsidRPr="00D06BC8">
        <w:t>, задачей которого было распространение наилучших методов реализации несексистской и инкл</w:t>
      </w:r>
      <w:r w:rsidRPr="00D06BC8">
        <w:t>ю</w:t>
      </w:r>
      <w:r w:rsidRPr="00D06BC8">
        <w:t>зивной журналистики. В сотрудничестве с Кубинским институтом искусства и кинематографии (</w:t>
      </w:r>
      <w:r w:rsidRPr="00D06BC8">
        <w:rPr>
          <w:lang w:val="es-ES"/>
        </w:rPr>
        <w:t>ICAIC</w:t>
      </w:r>
      <w:r w:rsidRPr="00D06BC8">
        <w:t xml:space="preserve">) и Кафедрой гендерной проблематики Университета Гаваны прошел семинар о том, как рассматривается тема гендерного насилия в аудиовизуальных материалах. </w:t>
      </w:r>
    </w:p>
    <w:p w:rsidR="00D06BC8" w:rsidRPr="00D06BC8" w:rsidRDefault="00D06BC8" w:rsidP="00D06BC8">
      <w:pPr>
        <w:pStyle w:val="SingleTxtGR"/>
      </w:pPr>
      <w:r w:rsidRPr="00D06BC8">
        <w:t>66.</w:t>
      </w:r>
      <w:r w:rsidRPr="00D06BC8">
        <w:tab/>
        <w:t>Магистратура по специальности гендерной проблематики в Университете Гаваны включает курс, посвященный гендерным вопросам и средствам масс</w:t>
      </w:r>
      <w:r w:rsidRPr="00D06BC8">
        <w:t>о</w:t>
      </w:r>
      <w:r w:rsidRPr="00D06BC8">
        <w:t>вой информации. Фестиваль «Улитка» Союза писателей и художников Кубы (</w:t>
      </w:r>
      <w:r w:rsidRPr="00D06BC8">
        <w:rPr>
          <w:lang w:val="es-ES"/>
        </w:rPr>
        <w:t>UNEAC</w:t>
      </w:r>
      <w:r w:rsidRPr="00D06BC8">
        <w:t>) в 2010 году был посвящен теме гендерных различий в средствах ма</w:t>
      </w:r>
      <w:r w:rsidRPr="00D06BC8">
        <w:t>с</w:t>
      </w:r>
      <w:r w:rsidRPr="00D06BC8">
        <w:t>совой информации. В рамках фестиваля были организованы групповые диску</w:t>
      </w:r>
      <w:r w:rsidRPr="00D06BC8">
        <w:t>с</w:t>
      </w:r>
      <w:r w:rsidRPr="00D06BC8">
        <w:t>сии, посвященные таким гендерным вопросам, как образ и восприятие мужчин и женщин, расовая принадлежность и сексуальная ориентация. При этом было проведено три тематических показа на Фестивале альтернативного кино им. Умберто Соласа, первый из которых был посвящен гендерной проблематике, а в двух других эта тема была продолжена, что позволило режиссерам и специал</w:t>
      </w:r>
      <w:r w:rsidRPr="00D06BC8">
        <w:t>и</w:t>
      </w:r>
      <w:r w:rsidRPr="00D06BC8">
        <w:t xml:space="preserve">стам по социальным наукам обсудить с аудиторией такие темы, как насилие и социальное выражение различий между мужчинами и женщинами. </w:t>
      </w:r>
    </w:p>
    <w:p w:rsidR="00D06BC8" w:rsidRPr="00D06BC8" w:rsidRDefault="00D06BC8" w:rsidP="00D06BC8">
      <w:pPr>
        <w:pStyle w:val="H23GR"/>
      </w:pPr>
      <w:r w:rsidRPr="00D06BC8">
        <w:tab/>
        <w:t>2.</w:t>
      </w:r>
      <w:r w:rsidRPr="00D06BC8">
        <w:tab/>
        <w:t>Информационные кампании и продукция</w:t>
      </w:r>
    </w:p>
    <w:p w:rsidR="00D06BC8" w:rsidRPr="00D06BC8" w:rsidRDefault="00D06BC8" w:rsidP="00D06BC8">
      <w:pPr>
        <w:pStyle w:val="SingleTxtGR"/>
      </w:pPr>
      <w:r w:rsidRPr="00D06BC8">
        <w:t>67.</w:t>
      </w:r>
      <w:r w:rsidRPr="00D06BC8">
        <w:tab/>
        <w:t>Теме гендерных предрассудков и стереотипов отводится все больше ме</w:t>
      </w:r>
      <w:r w:rsidRPr="00D06BC8">
        <w:t>с</w:t>
      </w:r>
      <w:r w:rsidRPr="00D06BC8">
        <w:t>та в средствах массовой информации и в общественных дискуссиях, а в п</w:t>
      </w:r>
      <w:r w:rsidRPr="00D06BC8">
        <w:t>о</w:t>
      </w:r>
      <w:r w:rsidRPr="00D06BC8">
        <w:t>следние два года эта тематика вызвала более широкий резонанс благодаря н</w:t>
      </w:r>
      <w:r w:rsidRPr="00D06BC8">
        <w:t>е</w:t>
      </w:r>
      <w:r w:rsidRPr="00D06BC8">
        <w:t>скольким публичным выступлениям Председателя Государственного совета и Совета министров Кубы. За этот период увеличилось число информационных кампаний и продукции, направленных на продвижение образов, ориентирова</w:t>
      </w:r>
      <w:r w:rsidRPr="00D06BC8">
        <w:t>н</w:t>
      </w:r>
      <w:r w:rsidRPr="00D06BC8">
        <w:t>ных в первую очередь на семью в целом и на детей и подростков в частности. Были подготовлены общественные кампании по случаю дней 8 марта, 23 авг</w:t>
      </w:r>
      <w:r w:rsidRPr="00D06BC8">
        <w:t>у</w:t>
      </w:r>
      <w:r w:rsidRPr="00D06BC8">
        <w:t>ста (день создания ФКЖ) и 25 ноября (Международный день борьбы с гомоф</w:t>
      </w:r>
      <w:r w:rsidRPr="00D06BC8">
        <w:t>о</w:t>
      </w:r>
      <w:r w:rsidRPr="00D06BC8">
        <w:t xml:space="preserve">бией). </w:t>
      </w:r>
    </w:p>
    <w:p w:rsidR="00D06BC8" w:rsidRPr="00D06BC8" w:rsidRDefault="00D06BC8" w:rsidP="00D06BC8">
      <w:pPr>
        <w:pStyle w:val="SingleTxtGR"/>
      </w:pPr>
      <w:r w:rsidRPr="00D06BC8">
        <w:t>68.</w:t>
      </w:r>
      <w:r w:rsidRPr="00D06BC8">
        <w:tab/>
        <w:t>В рамках кампании «За жизнь» распространялись аудиовизуальные мат</w:t>
      </w:r>
      <w:r w:rsidRPr="00D06BC8">
        <w:t>е</w:t>
      </w:r>
      <w:r w:rsidRPr="00D06BC8">
        <w:t>риалы, посвященные темам удлиненного рабочего дня, бытового и домашнего насилия, ответственного отцовства и образования, свободного от гендерных предрассудков. Двумя тиражами был издан учебник несексистского образов</w:t>
      </w:r>
      <w:r w:rsidRPr="00D06BC8">
        <w:t>а</w:t>
      </w:r>
      <w:r w:rsidRPr="00D06BC8">
        <w:t xml:space="preserve">ния для родителей под названием «Мама и папа хотят знать», продающийся по невысоким ценам. Первый тираж в 2008 году составил 20 000 экземпляров, а второй в 2010 году достиг 40 000 экземпляров. </w:t>
      </w:r>
    </w:p>
    <w:p w:rsidR="00D06BC8" w:rsidRPr="00D06BC8" w:rsidRDefault="00D06BC8" w:rsidP="00D06BC8">
      <w:pPr>
        <w:pStyle w:val="SingleTxtGR"/>
      </w:pPr>
      <w:r w:rsidRPr="00D06BC8">
        <w:t>69.</w:t>
      </w:r>
      <w:r w:rsidRPr="00D06BC8">
        <w:tab/>
        <w:t xml:space="preserve">Показ еженедельной программы </w:t>
      </w:r>
      <w:r w:rsidR="00DB52D5">
        <w:t>"</w:t>
      </w:r>
      <w:r w:rsidRPr="00D06BC8">
        <w:t>Быть женщиной</w:t>
      </w:r>
      <w:r w:rsidR="00DB52D5">
        <w:t>"</w:t>
      </w:r>
      <w:r w:rsidRPr="00D06BC8">
        <w:t xml:space="preserve"> при координации и поддержке ФКЖ представил публике вопросы, связанные с объективными и субъективными факторами, побуждающими к дискриминационному поведению по отношению к женщинам. Эта программа существует более десяти лет и, по результатам опросов, пользуется у зрителей большой популярностью. ФКЖ подготовила резюме программ, чтобы донести их до самых отдаленных ра</w:t>
      </w:r>
      <w:r w:rsidRPr="00D06BC8">
        <w:t>й</w:t>
      </w:r>
      <w:r w:rsidRPr="00D06BC8">
        <w:t xml:space="preserve">онов, где они могут служить в качестве темы для обсуждений при участии мужчин и женщин. Повторное издание журналов </w:t>
      </w:r>
      <w:r w:rsidR="00EB107B">
        <w:t>"</w:t>
      </w:r>
      <w:r w:rsidRPr="00D06BC8">
        <w:t>Женщины</w:t>
      </w:r>
      <w:r w:rsidR="00EB107B">
        <w:t>"</w:t>
      </w:r>
      <w:r w:rsidRPr="00D06BC8">
        <w:t xml:space="preserve"> (</w:t>
      </w:r>
      <w:r w:rsidRPr="00D06BC8">
        <w:rPr>
          <w:i/>
          <w:lang w:val="es-ES"/>
        </w:rPr>
        <w:t>Mujeres</w:t>
      </w:r>
      <w:r w:rsidRPr="00D06BC8">
        <w:rPr>
          <w:i/>
        </w:rPr>
        <w:t>)</w:t>
      </w:r>
      <w:r w:rsidRPr="00D06BC8">
        <w:t xml:space="preserve"> (139</w:t>
      </w:r>
      <w:r w:rsidR="00EB107B">
        <w:t> </w:t>
      </w:r>
      <w:r w:rsidRPr="00D06BC8">
        <w:t>000</w:t>
      </w:r>
      <w:r w:rsidR="00EB107B">
        <w:t> </w:t>
      </w:r>
      <w:r w:rsidRPr="00D06BC8">
        <w:t xml:space="preserve">экземпляров) и </w:t>
      </w:r>
      <w:r w:rsidR="00EB107B">
        <w:t>"</w:t>
      </w:r>
      <w:r w:rsidRPr="00D06BC8">
        <w:t>Девушка</w:t>
      </w:r>
      <w:r w:rsidR="00EB107B">
        <w:t>"</w:t>
      </w:r>
      <w:r w:rsidRPr="00D06BC8">
        <w:t xml:space="preserve"> (</w:t>
      </w:r>
      <w:r w:rsidRPr="00D06BC8">
        <w:rPr>
          <w:i/>
          <w:lang w:val="es-ES"/>
        </w:rPr>
        <w:t>Muchacha</w:t>
      </w:r>
      <w:r w:rsidRPr="00D06BC8">
        <w:rPr>
          <w:i/>
        </w:rPr>
        <w:t>)</w:t>
      </w:r>
      <w:r w:rsidRPr="00D06BC8">
        <w:t xml:space="preserve"> (100</w:t>
      </w:r>
      <w:r w:rsidR="00EB107B">
        <w:t> </w:t>
      </w:r>
      <w:r w:rsidRPr="00D06BC8">
        <w:t>000 экземпляров), выход</w:t>
      </w:r>
      <w:r w:rsidRPr="00D06BC8">
        <w:t>я</w:t>
      </w:r>
      <w:r w:rsidRPr="00D06BC8">
        <w:t>щих раз в три месяца, дает возможность обсуждение обществом разнообра</w:t>
      </w:r>
      <w:r w:rsidRPr="00D06BC8">
        <w:t>з</w:t>
      </w:r>
      <w:r w:rsidRPr="00D06BC8">
        <w:t>ных тем, связанных с правами женщин и проблемами современной кубинской с</w:t>
      </w:r>
      <w:r w:rsidRPr="00D06BC8">
        <w:t>е</w:t>
      </w:r>
      <w:r w:rsidRPr="00D06BC8">
        <w:t xml:space="preserve">мьи. </w:t>
      </w:r>
    </w:p>
    <w:p w:rsidR="00D06BC8" w:rsidRPr="00D06BC8" w:rsidRDefault="00EB107B" w:rsidP="00D06BC8">
      <w:pPr>
        <w:pStyle w:val="SingleTxtGR"/>
      </w:pPr>
      <w:r>
        <w:t>70.</w:t>
      </w:r>
      <w:r>
        <w:tab/>
        <w:t>В случае журнала "</w:t>
      </w:r>
      <w:r w:rsidR="00D06BC8" w:rsidRPr="00D06BC8">
        <w:t>Девушка</w:t>
      </w:r>
      <w:r>
        <w:t>"</w:t>
      </w:r>
      <w:r w:rsidR="00D06BC8" w:rsidRPr="00D06BC8">
        <w:t>, учитывая его важность для образования д</w:t>
      </w:r>
      <w:r w:rsidR="00D06BC8" w:rsidRPr="00D06BC8">
        <w:t>е</w:t>
      </w:r>
      <w:r w:rsidR="00D06BC8" w:rsidRPr="00D06BC8">
        <w:t xml:space="preserve">вочек и девушек, было подписано соглашение между Издательством </w:t>
      </w:r>
      <w:r>
        <w:t>"</w:t>
      </w:r>
      <w:r w:rsidR="00D06BC8" w:rsidRPr="00D06BC8">
        <w:t>Женщ</w:t>
      </w:r>
      <w:r w:rsidR="00D06BC8" w:rsidRPr="00D06BC8">
        <w:t>и</w:t>
      </w:r>
      <w:r w:rsidR="00D06BC8" w:rsidRPr="00D06BC8">
        <w:t>ны</w:t>
      </w:r>
      <w:r>
        <w:t>"</w:t>
      </w:r>
      <w:r w:rsidR="00D06BC8" w:rsidRPr="00D06BC8">
        <w:t xml:space="preserve"> и Министерством образования о распространении каждого номера и</w:t>
      </w:r>
      <w:r w:rsidR="00D06BC8" w:rsidRPr="00D06BC8">
        <w:t>з</w:t>
      </w:r>
      <w:r w:rsidR="00D06BC8" w:rsidRPr="00D06BC8">
        <w:t>дания в средних школах, где обучаются подростки в возрасте от 15 до 19 лет. Целью этого является включение юношей в обсуждение, посвященное теме р</w:t>
      </w:r>
      <w:r w:rsidR="00D06BC8" w:rsidRPr="00D06BC8">
        <w:t>а</w:t>
      </w:r>
      <w:r w:rsidR="00D06BC8" w:rsidRPr="00D06BC8">
        <w:t>венства в отношениях, условиях и положении; а также теме полового воспит</w:t>
      </w:r>
      <w:r w:rsidR="00D06BC8" w:rsidRPr="00D06BC8">
        <w:t>а</w:t>
      </w:r>
      <w:r w:rsidR="00D06BC8" w:rsidRPr="00D06BC8">
        <w:t xml:space="preserve">ния. </w:t>
      </w:r>
    </w:p>
    <w:p w:rsidR="00D06BC8" w:rsidRPr="00D06BC8" w:rsidRDefault="00D06BC8" w:rsidP="00D06BC8">
      <w:pPr>
        <w:pStyle w:val="SingleTxtGR"/>
      </w:pPr>
      <w:r w:rsidRPr="00D06BC8">
        <w:t>71.</w:t>
      </w:r>
      <w:r w:rsidRPr="00D06BC8">
        <w:tab/>
        <w:t xml:space="preserve">Издание серии </w:t>
      </w:r>
      <w:r w:rsidR="00EB107B">
        <w:t>"</w:t>
      </w:r>
      <w:r w:rsidRPr="00D06BC8">
        <w:t>Бабочка</w:t>
      </w:r>
      <w:r w:rsidR="00EB107B">
        <w:t>"</w:t>
      </w:r>
      <w:r w:rsidRPr="00D06BC8">
        <w:t xml:space="preserve"> (</w:t>
      </w:r>
      <w:r w:rsidR="00EB107B">
        <w:t>"</w:t>
      </w:r>
      <w:r w:rsidRPr="00D06BC8">
        <w:rPr>
          <w:lang w:val="es-ES"/>
        </w:rPr>
        <w:t>Mariposa</w:t>
      </w:r>
      <w:r w:rsidR="00EB107B">
        <w:t>"</w:t>
      </w:r>
      <w:r w:rsidRPr="00D06BC8">
        <w:t xml:space="preserve">) в Издательстве </w:t>
      </w:r>
      <w:r w:rsidR="00EB107B">
        <w:t>"</w:t>
      </w:r>
      <w:r w:rsidRPr="00D06BC8">
        <w:t>Восток</w:t>
      </w:r>
      <w:r w:rsidR="00EB107B">
        <w:t>"</w:t>
      </w:r>
      <w:r w:rsidRPr="00D06BC8">
        <w:t>, соде</w:t>
      </w:r>
      <w:r w:rsidRPr="00D06BC8">
        <w:t>р</w:t>
      </w:r>
      <w:r w:rsidRPr="00D06BC8">
        <w:t>жащее академические труды по гендерной проблематике и литературные раб</w:t>
      </w:r>
      <w:r w:rsidRPr="00D06BC8">
        <w:t>о</w:t>
      </w:r>
      <w:r w:rsidRPr="00D06BC8">
        <w:t>ты авторов-женщин, а также публикация другими издательствами текстов о п</w:t>
      </w:r>
      <w:r w:rsidRPr="00D06BC8">
        <w:t>о</w:t>
      </w:r>
      <w:r w:rsidRPr="00D06BC8">
        <w:t>ложении женщин на Кубе имеют большое значение в стране, где средний ур</w:t>
      </w:r>
      <w:r w:rsidRPr="00D06BC8">
        <w:t>о</w:t>
      </w:r>
      <w:r w:rsidRPr="00D06BC8">
        <w:t xml:space="preserve">вень образования составляет 9 классов. </w:t>
      </w:r>
    </w:p>
    <w:p w:rsidR="00D06BC8" w:rsidRPr="00D06BC8" w:rsidRDefault="00D06BC8" w:rsidP="00D06BC8">
      <w:pPr>
        <w:pStyle w:val="SingleTxtGR"/>
      </w:pPr>
      <w:r w:rsidRPr="00D06BC8">
        <w:t>72.</w:t>
      </w:r>
      <w:r w:rsidRPr="00D06BC8">
        <w:tab/>
        <w:t>В план вещания практически 80% радиостанций страны включены пр</w:t>
      </w:r>
      <w:r w:rsidRPr="00D06BC8">
        <w:t>о</w:t>
      </w:r>
      <w:r w:rsidRPr="00D06BC8">
        <w:t>граммы, посвященные этим темам. На местных теле- и радиостанциях появ</w:t>
      </w:r>
      <w:r w:rsidRPr="00D06BC8">
        <w:t>и</w:t>
      </w:r>
      <w:r w:rsidRPr="00D06BC8">
        <w:t xml:space="preserve">лись новые программы, например, программа </w:t>
      </w:r>
      <w:r w:rsidR="00EB107B">
        <w:t>"</w:t>
      </w:r>
      <w:r w:rsidRPr="00D06BC8">
        <w:rPr>
          <w:lang w:val="es-ES"/>
        </w:rPr>
        <w:t>El</w:t>
      </w:r>
      <w:r w:rsidRPr="00D06BC8">
        <w:t xml:space="preserve"> </w:t>
      </w:r>
      <w:r w:rsidRPr="00D06BC8">
        <w:rPr>
          <w:lang w:val="es-ES"/>
        </w:rPr>
        <w:t>Cazuelero</w:t>
      </w:r>
      <w:r w:rsidRPr="00D06BC8">
        <w:t xml:space="preserve"> </w:t>
      </w:r>
      <w:r w:rsidRPr="00D06BC8">
        <w:rPr>
          <w:lang w:val="es-ES"/>
        </w:rPr>
        <w:t>de</w:t>
      </w:r>
      <w:r w:rsidRPr="00D06BC8">
        <w:t xml:space="preserve"> </w:t>
      </w:r>
      <w:r w:rsidRPr="00D06BC8">
        <w:rPr>
          <w:lang w:val="es-ES"/>
        </w:rPr>
        <w:t>Radio</w:t>
      </w:r>
      <w:r w:rsidRPr="00D06BC8">
        <w:t xml:space="preserve"> </w:t>
      </w:r>
      <w:r w:rsidRPr="00D06BC8">
        <w:rPr>
          <w:lang w:val="es-ES"/>
        </w:rPr>
        <w:t>Caibari</w:t>
      </w:r>
      <w:r w:rsidRPr="00D06BC8">
        <w:t>é</w:t>
      </w:r>
      <w:r w:rsidRPr="00D06BC8">
        <w:rPr>
          <w:lang w:val="es-ES"/>
        </w:rPr>
        <w:t>n</w:t>
      </w:r>
      <w:r w:rsidR="00EB107B">
        <w:t>"</w:t>
      </w:r>
      <w:r w:rsidRPr="00D06BC8">
        <w:t>, посвященная обсуждению вопроса гегемонии мужчин и новому видению му</w:t>
      </w:r>
      <w:r w:rsidRPr="00D06BC8">
        <w:t>ж</w:t>
      </w:r>
      <w:r w:rsidRPr="00D06BC8">
        <w:t xml:space="preserve">ской роли в обществе. </w:t>
      </w:r>
    </w:p>
    <w:p w:rsidR="00D06BC8" w:rsidRPr="00D06BC8" w:rsidRDefault="00D06BC8" w:rsidP="00D06BC8">
      <w:pPr>
        <w:pStyle w:val="SingleTxtGR"/>
      </w:pPr>
      <w:r w:rsidRPr="00D06BC8">
        <w:t>73.</w:t>
      </w:r>
      <w:r w:rsidRPr="00D06BC8">
        <w:tab/>
        <w:t>Среди подготовленной и выпущенной за этот период телерадиовещател</w:t>
      </w:r>
      <w:r w:rsidRPr="00D06BC8">
        <w:t>ь</w:t>
      </w:r>
      <w:r w:rsidRPr="00D06BC8">
        <w:t>ной продукции можно отметить серию мультфильмов под названием «Перехо</w:t>
      </w:r>
      <w:r w:rsidRPr="00D06BC8">
        <w:t>д</w:t>
      </w:r>
      <w:r w:rsidRPr="00D06BC8">
        <w:t>ный возраст». В этих мультфильмах, предназначенных для молодежи и подр</w:t>
      </w:r>
      <w:r w:rsidRPr="00D06BC8">
        <w:t>о</w:t>
      </w:r>
      <w:r w:rsidRPr="00D06BC8">
        <w:t>стков, рассматривается гендерная проблематика с точки зрения различий между полами и пропагандируются свободные от гендерных предрассудков инклюзи</w:t>
      </w:r>
      <w:r w:rsidRPr="00D06BC8">
        <w:t>в</w:t>
      </w:r>
      <w:r w:rsidRPr="00D06BC8">
        <w:t xml:space="preserve">ные формы отношений. </w:t>
      </w:r>
    </w:p>
    <w:p w:rsidR="00D06BC8" w:rsidRPr="00D06BC8" w:rsidRDefault="00D06BC8" w:rsidP="00D06BC8">
      <w:pPr>
        <w:pStyle w:val="SingleTxtGR"/>
      </w:pPr>
      <w:r w:rsidRPr="00D06BC8">
        <w:t>74.</w:t>
      </w:r>
      <w:r w:rsidRPr="00D06BC8">
        <w:tab/>
        <w:t>В телесериалы, пользующиеся большой популярностью, также начали включать эти темы наряду с темой проблем людей пожилого возраста, напр</w:t>
      </w:r>
      <w:r w:rsidRPr="00D06BC8">
        <w:t>и</w:t>
      </w:r>
      <w:r w:rsidRPr="00D06BC8">
        <w:t xml:space="preserve">мер, </w:t>
      </w:r>
      <w:r w:rsidR="00EB107B">
        <w:t>"</w:t>
      </w:r>
      <w:r w:rsidRPr="00D06BC8">
        <w:t>Скрытое лицо луны</w:t>
      </w:r>
      <w:r w:rsidR="00EB107B">
        <w:t>"</w:t>
      </w:r>
      <w:r w:rsidRPr="00D06BC8">
        <w:t xml:space="preserve"> (</w:t>
      </w:r>
      <w:r w:rsidR="00EB107B">
        <w:t>"</w:t>
      </w:r>
      <w:r w:rsidRPr="00D06BC8">
        <w:rPr>
          <w:lang w:val="es-ES"/>
        </w:rPr>
        <w:t>La</w:t>
      </w:r>
      <w:r w:rsidRPr="00D06BC8">
        <w:t xml:space="preserve"> </w:t>
      </w:r>
      <w:r w:rsidRPr="00D06BC8">
        <w:rPr>
          <w:lang w:val="es-ES"/>
        </w:rPr>
        <w:t>cara</w:t>
      </w:r>
      <w:r w:rsidRPr="00D06BC8">
        <w:t xml:space="preserve"> </w:t>
      </w:r>
      <w:r w:rsidRPr="00D06BC8">
        <w:rPr>
          <w:lang w:val="es-ES"/>
        </w:rPr>
        <w:t>oculta</w:t>
      </w:r>
      <w:r w:rsidRPr="00D06BC8">
        <w:t xml:space="preserve"> </w:t>
      </w:r>
      <w:r w:rsidRPr="00D06BC8">
        <w:rPr>
          <w:lang w:val="es-ES"/>
        </w:rPr>
        <w:t>de</w:t>
      </w:r>
      <w:r w:rsidRPr="00D06BC8">
        <w:t xml:space="preserve"> </w:t>
      </w:r>
      <w:r w:rsidRPr="00D06BC8">
        <w:rPr>
          <w:lang w:val="es-ES"/>
        </w:rPr>
        <w:t>la</w:t>
      </w:r>
      <w:r w:rsidRPr="00D06BC8">
        <w:t xml:space="preserve"> </w:t>
      </w:r>
      <w:r w:rsidRPr="00D06BC8">
        <w:rPr>
          <w:lang w:val="es-ES"/>
        </w:rPr>
        <w:t>luna</w:t>
      </w:r>
      <w:r w:rsidR="00EB107B">
        <w:t>"</w:t>
      </w:r>
      <w:r w:rsidRPr="00D06BC8">
        <w:t xml:space="preserve">), </w:t>
      </w:r>
      <w:r w:rsidR="00EB107B">
        <w:t>"</w:t>
      </w:r>
      <w:r w:rsidRPr="00D06BC8">
        <w:t>Диана</w:t>
      </w:r>
      <w:r w:rsidR="00EB107B">
        <w:t>"</w:t>
      </w:r>
      <w:r w:rsidRPr="00D06BC8">
        <w:t xml:space="preserve"> (</w:t>
      </w:r>
      <w:r w:rsidR="00EB107B">
        <w:t>"</w:t>
      </w:r>
      <w:r w:rsidRPr="00D06BC8">
        <w:rPr>
          <w:lang w:val="es-ES"/>
        </w:rPr>
        <w:t>Diana</w:t>
      </w:r>
      <w:r w:rsidR="00EB107B">
        <w:t>"</w:t>
      </w:r>
      <w:r w:rsidRPr="00D06BC8">
        <w:t xml:space="preserve">) или </w:t>
      </w:r>
      <w:r w:rsidR="00EB107B">
        <w:t>"</w:t>
      </w:r>
      <w:r w:rsidRPr="00D06BC8">
        <w:t>Много шума</w:t>
      </w:r>
      <w:r w:rsidR="00EB107B">
        <w:t>"</w:t>
      </w:r>
      <w:r w:rsidRPr="00D06BC8">
        <w:t xml:space="preserve"> (</w:t>
      </w:r>
      <w:r w:rsidR="00EB107B">
        <w:t>"</w:t>
      </w:r>
      <w:r w:rsidRPr="00D06BC8">
        <w:rPr>
          <w:lang w:val="es-ES"/>
        </w:rPr>
        <w:t>Mucho</w:t>
      </w:r>
      <w:r w:rsidRPr="00D06BC8">
        <w:t xml:space="preserve"> </w:t>
      </w:r>
      <w:r w:rsidRPr="00D06BC8">
        <w:rPr>
          <w:lang w:val="es-ES"/>
        </w:rPr>
        <w:t>ruido</w:t>
      </w:r>
      <w:r w:rsidR="00EB107B">
        <w:t>"</w:t>
      </w:r>
      <w:r w:rsidRPr="00D06BC8">
        <w:t xml:space="preserve">). Движение молодых режиссеров также уделяет большое внимание этой проблематике, интегрируя ее в такие произведения, как </w:t>
      </w:r>
      <w:r w:rsidR="00EB107B">
        <w:t>"</w:t>
      </w:r>
      <w:r w:rsidRPr="00D06BC8">
        <w:t>Двор моего дома</w:t>
      </w:r>
      <w:r w:rsidR="00EB107B">
        <w:t>"</w:t>
      </w:r>
      <w:r w:rsidRPr="00D06BC8">
        <w:t xml:space="preserve"> (</w:t>
      </w:r>
      <w:r w:rsidR="00EB107B">
        <w:t>"</w:t>
      </w:r>
      <w:r w:rsidRPr="00D06BC8">
        <w:rPr>
          <w:lang w:val="es-ES"/>
        </w:rPr>
        <w:t>El</w:t>
      </w:r>
      <w:r w:rsidRPr="00D06BC8">
        <w:t xml:space="preserve"> </w:t>
      </w:r>
      <w:r w:rsidRPr="00D06BC8">
        <w:rPr>
          <w:lang w:val="es-ES"/>
        </w:rPr>
        <w:t>Patio</w:t>
      </w:r>
      <w:r w:rsidRPr="00D06BC8">
        <w:t xml:space="preserve"> </w:t>
      </w:r>
      <w:r w:rsidRPr="00D06BC8">
        <w:rPr>
          <w:lang w:val="es-ES"/>
        </w:rPr>
        <w:t>de</w:t>
      </w:r>
      <w:r w:rsidRPr="00D06BC8">
        <w:t xml:space="preserve"> </w:t>
      </w:r>
      <w:r w:rsidRPr="00D06BC8">
        <w:rPr>
          <w:lang w:val="es-ES"/>
        </w:rPr>
        <w:t>mi</w:t>
      </w:r>
      <w:r w:rsidRPr="00D06BC8">
        <w:t xml:space="preserve"> </w:t>
      </w:r>
      <w:r w:rsidRPr="00D06BC8">
        <w:rPr>
          <w:lang w:val="es-ES"/>
        </w:rPr>
        <w:t>casa</w:t>
      </w:r>
      <w:r w:rsidR="00EB107B">
        <w:t>"</w:t>
      </w:r>
      <w:r w:rsidRPr="00D06BC8">
        <w:t xml:space="preserve">) и </w:t>
      </w:r>
      <w:r w:rsidR="00EB107B">
        <w:t>"</w:t>
      </w:r>
      <w:r w:rsidRPr="00D06BC8">
        <w:t>Красная рыбка на асфальте</w:t>
      </w:r>
      <w:r w:rsidR="00EB107B">
        <w:t>"</w:t>
      </w:r>
      <w:r w:rsidRPr="00D06BC8">
        <w:t xml:space="preserve"> (</w:t>
      </w:r>
      <w:r w:rsidR="00EB107B">
        <w:t>"</w:t>
      </w:r>
      <w:r w:rsidRPr="00D06BC8">
        <w:rPr>
          <w:lang w:val="es-ES"/>
        </w:rPr>
        <w:t>El</w:t>
      </w:r>
      <w:r w:rsidR="00EB107B">
        <w:t> </w:t>
      </w:r>
      <w:r w:rsidRPr="00D06BC8">
        <w:rPr>
          <w:lang w:val="es-ES"/>
        </w:rPr>
        <w:t>pez</w:t>
      </w:r>
      <w:r w:rsidRPr="00D06BC8">
        <w:t xml:space="preserve"> </w:t>
      </w:r>
      <w:r w:rsidRPr="00D06BC8">
        <w:rPr>
          <w:lang w:val="es-ES"/>
        </w:rPr>
        <w:t>rojo</w:t>
      </w:r>
      <w:r w:rsidRPr="00D06BC8">
        <w:t xml:space="preserve"> </w:t>
      </w:r>
      <w:r w:rsidRPr="00D06BC8">
        <w:rPr>
          <w:lang w:val="es-ES"/>
        </w:rPr>
        <w:t>sobre</w:t>
      </w:r>
      <w:r w:rsidRPr="00D06BC8">
        <w:t xml:space="preserve"> </w:t>
      </w:r>
      <w:r w:rsidRPr="00D06BC8">
        <w:rPr>
          <w:lang w:val="es-ES"/>
        </w:rPr>
        <w:t>el</w:t>
      </w:r>
      <w:r w:rsidRPr="00D06BC8">
        <w:t xml:space="preserve"> </w:t>
      </w:r>
      <w:r w:rsidRPr="00D06BC8">
        <w:rPr>
          <w:lang w:val="es-ES"/>
        </w:rPr>
        <w:t>asfalto</w:t>
      </w:r>
      <w:r w:rsidR="00EB107B">
        <w:t>"</w:t>
      </w:r>
      <w:r w:rsidRPr="00D06BC8">
        <w:t xml:space="preserve">). </w:t>
      </w:r>
    </w:p>
    <w:p w:rsidR="00D06BC8" w:rsidRPr="00D06BC8" w:rsidRDefault="00D06BC8" w:rsidP="00D06BC8">
      <w:pPr>
        <w:pStyle w:val="SingleTxtGR"/>
      </w:pPr>
      <w:r w:rsidRPr="00D06BC8">
        <w:t>75.</w:t>
      </w:r>
      <w:r w:rsidRPr="00D06BC8">
        <w:tab/>
        <w:t xml:space="preserve">Проведение на протяжении уже десяти лет ибероамериканских саммитов, посвященных теме </w:t>
      </w:r>
      <w:r w:rsidR="00EB107B">
        <w:t>"</w:t>
      </w:r>
      <w:r w:rsidRPr="00D06BC8">
        <w:t>Женщина и коммуникации</w:t>
      </w:r>
      <w:r w:rsidR="00EB107B">
        <w:t>"</w:t>
      </w:r>
      <w:r w:rsidRPr="00D06BC8">
        <w:t>, позволило ведущим ознак</w:t>
      </w:r>
      <w:r w:rsidRPr="00D06BC8">
        <w:t>о</w:t>
      </w:r>
      <w:r w:rsidRPr="00D06BC8">
        <w:t xml:space="preserve">миться с новыми тенденциями в области несексистской журналистики, а также поделиться своими взглядами и опытом. </w:t>
      </w:r>
    </w:p>
    <w:p w:rsidR="00D06BC8" w:rsidRPr="00D06BC8" w:rsidRDefault="00D06BC8" w:rsidP="00D06BC8">
      <w:pPr>
        <w:pStyle w:val="SingleTxtGR"/>
      </w:pPr>
      <w:r w:rsidRPr="00D06BC8">
        <w:t>76.</w:t>
      </w:r>
      <w:r w:rsidRPr="00D06BC8">
        <w:tab/>
        <w:t>Наличие в четырех кубинских электронных изданиях разделов, посв</w:t>
      </w:r>
      <w:r w:rsidRPr="00D06BC8">
        <w:t>я</w:t>
      </w:r>
      <w:r w:rsidRPr="00D06BC8">
        <w:t xml:space="preserve">щенных проблемам женщин, а также появление у журнала </w:t>
      </w:r>
      <w:r w:rsidR="00EB107B">
        <w:t>"</w:t>
      </w:r>
      <w:r w:rsidRPr="00D06BC8">
        <w:t>Женщины</w:t>
      </w:r>
      <w:r w:rsidR="00EB107B">
        <w:t>"</w:t>
      </w:r>
      <w:r w:rsidRPr="00D06BC8">
        <w:t xml:space="preserve"> (</w:t>
      </w:r>
      <w:r w:rsidRPr="00D06BC8">
        <w:rPr>
          <w:i/>
          <w:lang w:val="es-ES"/>
        </w:rPr>
        <w:t>Muj</w:t>
      </w:r>
      <w:r w:rsidRPr="00D06BC8">
        <w:rPr>
          <w:i/>
          <w:lang w:val="es-ES"/>
        </w:rPr>
        <w:t>e</w:t>
      </w:r>
      <w:r w:rsidRPr="00D06BC8">
        <w:rPr>
          <w:i/>
          <w:lang w:val="es-ES"/>
        </w:rPr>
        <w:t>res</w:t>
      </w:r>
      <w:r w:rsidRPr="00D06BC8">
        <w:rPr>
          <w:i/>
        </w:rPr>
        <w:t>)</w:t>
      </w:r>
      <w:r w:rsidRPr="00D06BC8">
        <w:t xml:space="preserve"> своей вебстраницы позволило поставить в новых средствах массовой и</w:t>
      </w:r>
      <w:r w:rsidRPr="00D06BC8">
        <w:t>н</w:t>
      </w:r>
      <w:r w:rsidRPr="00D06BC8">
        <w:t>формации вопрос о гендерном равенстве. Общественные кампании вывели на передний план вопросы ответственного отцовства и материнства, разделения домашних обязанностей в семье, ненасилия, полового воспитания и т. д.</w:t>
      </w:r>
    </w:p>
    <w:p w:rsidR="00D06BC8" w:rsidRPr="00D06BC8" w:rsidRDefault="00D06BC8" w:rsidP="00D06BC8">
      <w:pPr>
        <w:pStyle w:val="H23GR"/>
      </w:pPr>
      <w:r w:rsidRPr="00D06BC8">
        <w:tab/>
        <w:t>3.</w:t>
      </w:r>
      <w:r w:rsidRPr="00D06BC8">
        <w:tab/>
        <w:t>Семья</w:t>
      </w:r>
    </w:p>
    <w:p w:rsidR="00D06BC8" w:rsidRPr="00D06BC8" w:rsidRDefault="00D06BC8" w:rsidP="00D06BC8">
      <w:pPr>
        <w:pStyle w:val="SingleTxtGR"/>
      </w:pPr>
      <w:r w:rsidRPr="00D06BC8">
        <w:t>77.</w:t>
      </w:r>
      <w:r w:rsidRPr="00D06BC8">
        <w:tab/>
        <w:t>Министерство культуры и Национальный центр общественной культуры разработали программы для городских районов, городских и сельских населе</w:t>
      </w:r>
      <w:r w:rsidRPr="00D06BC8">
        <w:t>н</w:t>
      </w:r>
      <w:r w:rsidRPr="00D06BC8">
        <w:t>ных пунктов по всей стране, в рамках которых были проведены семинары по повышению самооценки женщин, а также организованы психологические тр</w:t>
      </w:r>
      <w:r w:rsidRPr="00D06BC8">
        <w:t>е</w:t>
      </w:r>
      <w:r w:rsidRPr="00D06BC8">
        <w:t xml:space="preserve">нинги, участники которых в драматической форме представляли свои проблемы и искали пути их решения. </w:t>
      </w:r>
    </w:p>
    <w:p w:rsidR="00D06BC8" w:rsidRPr="00D06BC8" w:rsidRDefault="00D06BC8" w:rsidP="00D06BC8">
      <w:pPr>
        <w:pStyle w:val="SingleTxtGR"/>
      </w:pPr>
      <w:r w:rsidRPr="00D06BC8">
        <w:t>78.</w:t>
      </w:r>
      <w:r w:rsidRPr="00D06BC8">
        <w:tab/>
        <w:t>175 Консультационных центров для женщин и семей качественно и кол</w:t>
      </w:r>
      <w:r w:rsidRPr="00D06BC8">
        <w:t>и</w:t>
      </w:r>
      <w:r w:rsidRPr="00D06BC8">
        <w:t>чественно расширили спектр направлений своей деятельности для повышения семейного сознания в целях укрепления равноправия и справедливых отнош</w:t>
      </w:r>
      <w:r w:rsidRPr="00D06BC8">
        <w:t>е</w:t>
      </w:r>
      <w:r w:rsidRPr="00D06BC8">
        <w:t xml:space="preserve">ний между всеми членами семьи. Центры насчитывают 10 359 сотрудников-добровольцев, профессионалов в области коммуникаций, права, образования и здравоохранения. </w:t>
      </w:r>
    </w:p>
    <w:p w:rsidR="00D06BC8" w:rsidRPr="00D06BC8" w:rsidRDefault="00D06BC8" w:rsidP="00D06BC8">
      <w:pPr>
        <w:pStyle w:val="SingleTxtGR"/>
      </w:pPr>
      <w:r w:rsidRPr="00D06BC8">
        <w:t>79.</w:t>
      </w:r>
      <w:r w:rsidRPr="00D06BC8">
        <w:tab/>
        <w:t xml:space="preserve">Народные советы Органов народной власти и Федерация кубинских женщин оказали содействие обсуждению на местном уровне материала </w:t>
      </w:r>
      <w:r w:rsidR="00EB107B">
        <w:t>"</w:t>
      </w:r>
      <w:r w:rsidRPr="00D06BC8">
        <w:t>В</w:t>
      </w:r>
      <w:r w:rsidRPr="00D06BC8">
        <w:t>ы</w:t>
      </w:r>
      <w:r w:rsidRPr="00D06BC8">
        <w:t>брать ее среди лучших</w:t>
      </w:r>
      <w:r w:rsidR="00EB107B">
        <w:t>"</w:t>
      </w:r>
      <w:r w:rsidRPr="00D06BC8">
        <w:t xml:space="preserve"> в целях поощрения избрания женщин в выборные орг</w:t>
      </w:r>
      <w:r w:rsidRPr="00D06BC8">
        <w:t>а</w:t>
      </w:r>
      <w:r w:rsidRPr="00D06BC8">
        <w:t>ны Народной власти, начиная с нижнего уровня и заканчивая Национальной а</w:t>
      </w:r>
      <w:r w:rsidRPr="00D06BC8">
        <w:t>с</w:t>
      </w:r>
      <w:r w:rsidRPr="00D06BC8">
        <w:t>самблеей. Особо отмечено, что семья играет первоочередную роль в призн</w:t>
      </w:r>
      <w:r w:rsidRPr="00D06BC8">
        <w:t>а</w:t>
      </w:r>
      <w:r w:rsidRPr="00D06BC8">
        <w:t>нии и содействии успешному выполнению женщиной должностных обязанностей на руководящих постах.</w:t>
      </w:r>
    </w:p>
    <w:p w:rsidR="00D06BC8" w:rsidRPr="00D06BC8" w:rsidRDefault="00D06BC8" w:rsidP="00D06BC8">
      <w:pPr>
        <w:pStyle w:val="H23GR"/>
      </w:pPr>
      <w:r w:rsidRPr="00D06BC8">
        <w:tab/>
        <w:t>4.</w:t>
      </w:r>
      <w:r w:rsidRPr="00D06BC8">
        <w:tab/>
        <w:t>Школа</w:t>
      </w:r>
    </w:p>
    <w:p w:rsidR="00D06BC8" w:rsidRPr="00D06BC8" w:rsidRDefault="00D06BC8" w:rsidP="00D06BC8">
      <w:pPr>
        <w:pStyle w:val="SingleTxtGR"/>
      </w:pPr>
      <w:r w:rsidRPr="00D06BC8">
        <w:t>80.</w:t>
      </w:r>
      <w:r w:rsidRPr="00D06BC8">
        <w:tab/>
        <w:t>Продолжается научная работа по внедрению принципа несексистского и инклюзивного образования в процессе обучения и внеклассных занятий, в с</w:t>
      </w:r>
      <w:r w:rsidRPr="00D06BC8">
        <w:t>о</w:t>
      </w:r>
      <w:r w:rsidRPr="00D06BC8">
        <w:t>держании школьных учебников. Укрепление Движения матерей и отцов, бор</w:t>
      </w:r>
      <w:r w:rsidRPr="00D06BC8">
        <w:t>ю</w:t>
      </w:r>
      <w:r w:rsidRPr="00D06BC8">
        <w:t>щихся за образование, приблизило общество к развитию учебного процесса на несексистской основе и позволило школе донести эту концепцию до семей. Участие представительниц ФКЖ в школьных советах на всех уровнях дошк</w:t>
      </w:r>
      <w:r w:rsidRPr="00D06BC8">
        <w:t>о</w:t>
      </w:r>
      <w:r w:rsidRPr="00D06BC8">
        <w:t>льного и начального образования содействует включению темы несексистского образования в программы обучения на этих уровнях, а также улучшению вза</w:t>
      </w:r>
      <w:r w:rsidRPr="00D06BC8">
        <w:t>и</w:t>
      </w:r>
      <w:r w:rsidRPr="00D06BC8">
        <w:t>модействия между школой, семьей и обществом для последовательной инт</w:t>
      </w:r>
      <w:r w:rsidRPr="00D06BC8">
        <w:t>е</w:t>
      </w:r>
      <w:r w:rsidRPr="00D06BC8">
        <w:t xml:space="preserve">грации этих идей и влияния на обучение новых поколений. </w:t>
      </w:r>
    </w:p>
    <w:p w:rsidR="00D06BC8" w:rsidRPr="00D06BC8" w:rsidRDefault="00D06BC8" w:rsidP="00D06BC8">
      <w:pPr>
        <w:pStyle w:val="SingleTxtGR"/>
      </w:pPr>
      <w:r w:rsidRPr="00D06BC8">
        <w:t>81.</w:t>
      </w:r>
      <w:r w:rsidRPr="00D06BC8">
        <w:tab/>
        <w:t>Постоянное совершенствование Национальной системы образования привело к необходимости включения различных тем, связанных с половым во</w:t>
      </w:r>
      <w:r w:rsidRPr="00D06BC8">
        <w:t>с</w:t>
      </w:r>
      <w:r w:rsidRPr="00D06BC8">
        <w:t>питанием, в программу, начиная с младших классов, в отношении как биолог</w:t>
      </w:r>
      <w:r w:rsidRPr="00D06BC8">
        <w:t>и</w:t>
      </w:r>
      <w:r w:rsidRPr="00D06BC8">
        <w:t>ческих, так и социально-этических аспектов, берущих начало в изучении пр</w:t>
      </w:r>
      <w:r w:rsidRPr="00D06BC8">
        <w:t>и</w:t>
      </w:r>
      <w:r w:rsidRPr="00D06BC8">
        <w:t>роды и организма человека. Так, в 1977 году была создана Национальная раб</w:t>
      </w:r>
      <w:r w:rsidRPr="00D06BC8">
        <w:t>о</w:t>
      </w:r>
      <w:r w:rsidRPr="00D06BC8">
        <w:t>чая группа по половому воспитанию, которая в 1989 году превратилась в Н</w:t>
      </w:r>
      <w:r w:rsidRPr="00D06BC8">
        <w:t>а</w:t>
      </w:r>
      <w:r w:rsidRPr="00D06BC8">
        <w:t>циональный центр полового воспитания (</w:t>
      </w:r>
      <w:r w:rsidRPr="00D06BC8">
        <w:rPr>
          <w:lang w:val="es-ES"/>
        </w:rPr>
        <w:t>CENESEX</w:t>
      </w:r>
      <w:r w:rsidRPr="00D06BC8">
        <w:t>). Была учреждена Иссл</w:t>
      </w:r>
      <w:r w:rsidRPr="00D06BC8">
        <w:t>е</w:t>
      </w:r>
      <w:r w:rsidRPr="00D06BC8">
        <w:t xml:space="preserve">довательская группа по вопросам семьи, где основную роль играет ФКЖ при участии Центра обучения молодежи, </w:t>
      </w:r>
      <w:r w:rsidRPr="00D06BC8">
        <w:rPr>
          <w:lang w:val="es-ES"/>
        </w:rPr>
        <w:t>CENESEX</w:t>
      </w:r>
      <w:r w:rsidRPr="00D06BC8">
        <w:t>, Комиссии по работе с общес</w:t>
      </w:r>
      <w:r w:rsidRPr="00D06BC8">
        <w:t>т</w:t>
      </w:r>
      <w:r w:rsidRPr="00D06BC8">
        <w:t>венностью и социальной профилактике, Центра психосоциологических иссл</w:t>
      </w:r>
      <w:r w:rsidRPr="00D06BC8">
        <w:t>е</w:t>
      </w:r>
      <w:r w:rsidRPr="00D06BC8">
        <w:t>дований при Министерстве науки, технологии и окружающей среды, Мин</w:t>
      </w:r>
      <w:r w:rsidRPr="00D06BC8">
        <w:t>и</w:t>
      </w:r>
      <w:r w:rsidRPr="00D06BC8">
        <w:t>стерства юстиции, Министерства образования и Факультета психологии Ун</w:t>
      </w:r>
      <w:r w:rsidRPr="00D06BC8">
        <w:t>и</w:t>
      </w:r>
      <w:r w:rsidRPr="00D06BC8">
        <w:t xml:space="preserve">верситета Гаваны. </w:t>
      </w:r>
    </w:p>
    <w:p w:rsidR="00D06BC8" w:rsidRPr="00D06BC8" w:rsidRDefault="00D06BC8" w:rsidP="00D06BC8">
      <w:pPr>
        <w:pStyle w:val="H23GR"/>
      </w:pPr>
      <w:r w:rsidRPr="00D06BC8">
        <w:tab/>
        <w:t>5.</w:t>
      </w:r>
      <w:r w:rsidRPr="00D06BC8">
        <w:tab/>
        <w:t>Законодательство</w:t>
      </w:r>
    </w:p>
    <w:p w:rsidR="00D06BC8" w:rsidRPr="00D06BC8" w:rsidRDefault="00D06BC8" w:rsidP="00D06BC8">
      <w:pPr>
        <w:pStyle w:val="SingleTxtGR"/>
      </w:pPr>
      <w:r w:rsidRPr="00D06BC8">
        <w:t>82.</w:t>
      </w:r>
      <w:r w:rsidRPr="00D06BC8">
        <w:tab/>
        <w:t>Изменение в 2003 году действующего Закона о материнстве, согласно к</w:t>
      </w:r>
      <w:r w:rsidRPr="00D06BC8">
        <w:t>о</w:t>
      </w:r>
      <w:r w:rsidRPr="00D06BC8">
        <w:t>торому мать и отец могут решать, как разделить между собой обязанности по уходу за ребенком на первом этапе его жизни, является важным шагом в н</w:t>
      </w:r>
      <w:r w:rsidRPr="00D06BC8">
        <w:t>а</w:t>
      </w:r>
      <w:r w:rsidRPr="00D06BC8">
        <w:t>правлении борьбы со стереотипом, что только матери являются ответственными за воспитание детей. Согласно изменениям, оба родителя могут пользоваться этим правом при отсутствии препятствий со стороны действующего законод</w:t>
      </w:r>
      <w:r w:rsidRPr="00D06BC8">
        <w:t>а</w:t>
      </w:r>
      <w:r w:rsidRPr="00D06BC8">
        <w:t>тельства. Задача по-прежнему заключается в том, чтобы с самого момента зач</w:t>
      </w:r>
      <w:r w:rsidRPr="00D06BC8">
        <w:t>а</w:t>
      </w:r>
      <w:r w:rsidRPr="00D06BC8">
        <w:t>тия и вынашивания ребенка побудить семью осознанно спланировать процесс совместного ухода за ребенком. В этой связи необходимо увеличить социал</w:t>
      </w:r>
      <w:r w:rsidRPr="00D06BC8">
        <w:t>ь</w:t>
      </w:r>
      <w:r w:rsidRPr="00D06BC8">
        <w:t xml:space="preserve">ную информированность о наилучших примерах в этой области. </w:t>
      </w:r>
    </w:p>
    <w:p w:rsidR="00D06BC8" w:rsidRPr="00D06BC8" w:rsidRDefault="00D06BC8" w:rsidP="00D06BC8">
      <w:pPr>
        <w:pStyle w:val="H23GR"/>
      </w:pPr>
      <w:r w:rsidRPr="00D06BC8">
        <w:tab/>
        <w:t>6.</w:t>
      </w:r>
      <w:r w:rsidRPr="00D06BC8">
        <w:tab/>
        <w:t>Оценка воздействия информационной и обучающей продукции</w:t>
      </w:r>
    </w:p>
    <w:p w:rsidR="00D06BC8" w:rsidRPr="00D06BC8" w:rsidRDefault="00D06BC8" w:rsidP="00D06BC8">
      <w:pPr>
        <w:pStyle w:val="SingleTxtGR"/>
      </w:pPr>
      <w:r w:rsidRPr="00D06BC8">
        <w:t>83.</w:t>
      </w:r>
      <w:r w:rsidRPr="00D06BC8">
        <w:tab/>
        <w:t xml:space="preserve">Центр социальных исследований </w:t>
      </w:r>
      <w:r w:rsidRPr="00D06BC8">
        <w:rPr>
          <w:lang w:val="es-ES"/>
        </w:rPr>
        <w:t>ICRT</w:t>
      </w:r>
      <w:r w:rsidRPr="00D06BC8">
        <w:t xml:space="preserve"> выявил высокую степень поп</w:t>
      </w:r>
      <w:r w:rsidRPr="00D06BC8">
        <w:t>у</w:t>
      </w:r>
      <w:r w:rsidRPr="00D06BC8">
        <w:t>лярности программ, в которых поднимаются гендерные вопросы, вызывающие активную полемику в обществе. Тот факт, что в результате народного голосов</w:t>
      </w:r>
      <w:r w:rsidRPr="00D06BC8">
        <w:t>а</w:t>
      </w:r>
      <w:r w:rsidRPr="00D06BC8">
        <w:t xml:space="preserve">ния программа </w:t>
      </w:r>
      <w:r w:rsidR="004328C0">
        <w:t>"</w:t>
      </w:r>
      <w:r w:rsidRPr="00D06BC8">
        <w:t>Когда женщина</w:t>
      </w:r>
      <w:r w:rsidR="004328C0">
        <w:t>"</w:t>
      </w:r>
      <w:r w:rsidRPr="00D06BC8">
        <w:t xml:space="preserve"> получила приз зрительских симпатий в ном</w:t>
      </w:r>
      <w:r w:rsidRPr="00D06BC8">
        <w:t>и</w:t>
      </w:r>
      <w:r w:rsidRPr="00D06BC8">
        <w:t xml:space="preserve">нации </w:t>
      </w:r>
      <w:r w:rsidR="004328C0">
        <w:t>"</w:t>
      </w:r>
      <w:r w:rsidRPr="00D06BC8">
        <w:t>лучшая программа социальной ориентации</w:t>
      </w:r>
      <w:r w:rsidR="004328C0">
        <w:t>"</w:t>
      </w:r>
      <w:r w:rsidRPr="00D06BC8">
        <w:t>, еще раз доказывает ст</w:t>
      </w:r>
      <w:r w:rsidRPr="00D06BC8">
        <w:t>е</w:t>
      </w:r>
      <w:r w:rsidRPr="00D06BC8">
        <w:t xml:space="preserve">пень ее воздействия на аудиторию. </w:t>
      </w:r>
    </w:p>
    <w:p w:rsidR="00D06BC8" w:rsidRPr="00D06BC8" w:rsidRDefault="00D06BC8" w:rsidP="00D06BC8">
      <w:pPr>
        <w:pStyle w:val="SingleTxtGR"/>
      </w:pPr>
      <w:r w:rsidRPr="00D06BC8">
        <w:t>84.</w:t>
      </w:r>
      <w:r w:rsidRPr="00D06BC8">
        <w:tab/>
        <w:t>За рассматриваемый период был подготовлен ряд дипломных работ и м</w:t>
      </w:r>
      <w:r w:rsidRPr="00D06BC8">
        <w:t>а</w:t>
      </w:r>
      <w:r w:rsidRPr="00D06BC8">
        <w:t xml:space="preserve">гистерских диссертаций, направленных на углубление медийного дискурса и укрепление сбалансированного и нестереотипного образа мужчины и женщины и их взаимоотношений. Среди них: Образ женщины на кубинском телевидении, гендерная проблематика в журналистских расследованиях журнала </w:t>
      </w:r>
      <w:r w:rsidRPr="00D06BC8">
        <w:rPr>
          <w:i/>
          <w:lang w:val="es-ES"/>
        </w:rPr>
        <w:t>Bohemia</w:t>
      </w:r>
      <w:r w:rsidRPr="00D06BC8">
        <w:t xml:space="preserve">, журнал </w:t>
      </w:r>
      <w:r w:rsidR="004328C0">
        <w:t>"</w:t>
      </w:r>
      <w:r w:rsidRPr="00D06BC8">
        <w:t>Женщины</w:t>
      </w:r>
      <w:r w:rsidR="004328C0">
        <w:t>"</w:t>
      </w:r>
      <w:r w:rsidRPr="00D06BC8">
        <w:t xml:space="preserve"> (</w:t>
      </w:r>
      <w:r w:rsidRPr="00D06BC8">
        <w:rPr>
          <w:i/>
          <w:lang w:val="es-ES"/>
        </w:rPr>
        <w:t>Mujeres</w:t>
      </w:r>
      <w:r w:rsidRPr="00D06BC8">
        <w:rPr>
          <w:i/>
        </w:rPr>
        <w:t>)</w:t>
      </w:r>
      <w:r w:rsidRPr="00D06BC8">
        <w:t xml:space="preserve"> и несексистская журналистика. </w:t>
      </w:r>
    </w:p>
    <w:p w:rsidR="00D06BC8" w:rsidRPr="00D06BC8" w:rsidRDefault="00D06BC8" w:rsidP="00D06BC8">
      <w:pPr>
        <w:pStyle w:val="H23GR"/>
      </w:pPr>
      <w:r w:rsidRPr="00D06BC8">
        <w:tab/>
        <w:t>7.</w:t>
      </w:r>
      <w:r w:rsidRPr="00D06BC8">
        <w:tab/>
        <w:t>Другие механизмы оценки</w:t>
      </w:r>
    </w:p>
    <w:p w:rsidR="00D06BC8" w:rsidRPr="00D06BC8" w:rsidRDefault="00D06BC8" w:rsidP="00D06BC8">
      <w:pPr>
        <w:pStyle w:val="SingleTxtGR"/>
      </w:pPr>
      <w:r w:rsidRPr="00D06BC8">
        <w:t>85.</w:t>
      </w:r>
      <w:r w:rsidRPr="00D06BC8">
        <w:tab/>
        <w:t>Государственные министерства, органы и учреждения обязаны на сист</w:t>
      </w:r>
      <w:r w:rsidRPr="00D06BC8">
        <w:t>е</w:t>
      </w:r>
      <w:r w:rsidRPr="00D06BC8">
        <w:t>матической основе информировать Государственный совет Республики Куба о воздействии, которое оказывает на мужчин и женщин политика усиления р</w:t>
      </w:r>
      <w:r w:rsidRPr="00D06BC8">
        <w:t>а</w:t>
      </w:r>
      <w:r w:rsidRPr="00D06BC8">
        <w:t>венства прав и возможностей. Увеличение числа социальных исследований с использованием гендерного подхода также позволяет оценить разработку, вн</w:t>
      </w:r>
      <w:r w:rsidRPr="00D06BC8">
        <w:t>е</w:t>
      </w:r>
      <w:r w:rsidRPr="00D06BC8">
        <w:t>дрение и контроль осуществления политики, реализации программ и меропри</w:t>
      </w:r>
      <w:r w:rsidRPr="00D06BC8">
        <w:t>я</w:t>
      </w:r>
      <w:r w:rsidRPr="00D06BC8">
        <w:t>тий, социальной осведомленности. Оценивается положение и условия жизни женщин на Кубе, достижения и недостатки политики и стоящие перед куби</w:t>
      </w:r>
      <w:r w:rsidRPr="00D06BC8">
        <w:t>н</w:t>
      </w:r>
      <w:r w:rsidRPr="00D06BC8">
        <w:t xml:space="preserve">ским обществом задачи в этой области. </w:t>
      </w:r>
    </w:p>
    <w:p w:rsidR="00D06BC8" w:rsidRPr="00D06BC8" w:rsidRDefault="00D06BC8" w:rsidP="00D06BC8">
      <w:pPr>
        <w:pStyle w:val="SingleTxtGR"/>
      </w:pPr>
      <w:r w:rsidRPr="00D06BC8">
        <w:t>86.</w:t>
      </w:r>
      <w:r w:rsidRPr="00D06BC8">
        <w:tab/>
        <w:t>Программа кафедр по делам женщин, возникшая в 1989 году по иници</w:t>
      </w:r>
      <w:r w:rsidRPr="00D06BC8">
        <w:t>а</w:t>
      </w:r>
      <w:r w:rsidRPr="00D06BC8">
        <w:t>тиве Федерации Кубинских женщин и продвигаемая ей, выделяется своей де</w:t>
      </w:r>
      <w:r w:rsidRPr="00D06BC8">
        <w:t>я</w:t>
      </w:r>
      <w:r w:rsidRPr="00D06BC8">
        <w:t>тельностью в области изменения социально-культурных моделей в отношении гендерного вопроса. Кафедры представляют собой не административные стру</w:t>
      </w:r>
      <w:r w:rsidRPr="00D06BC8">
        <w:t>к</w:t>
      </w:r>
      <w:r w:rsidRPr="00D06BC8">
        <w:t>туры, а группы людей, заинтересованных в гендерной проблематике, и их со</w:t>
      </w:r>
      <w:r w:rsidRPr="00D06BC8">
        <w:t>з</w:t>
      </w:r>
      <w:r w:rsidRPr="00D06BC8">
        <w:t>дание явилось огромным шагом в улучшении положения кубинских женщин и удовлетворении их стратегических потребностей. В первую очередь, речь идет о профессиональной подготовке будущих учителей и профессоров с точки зр</w:t>
      </w:r>
      <w:r w:rsidRPr="00D06BC8">
        <w:t>е</w:t>
      </w:r>
      <w:r w:rsidRPr="00D06BC8">
        <w:t>ния гендерной тематики, которые в свою очередь ответственны за обучение н</w:t>
      </w:r>
      <w:r w:rsidRPr="00D06BC8">
        <w:t>о</w:t>
      </w:r>
      <w:r w:rsidRPr="00D06BC8">
        <w:t>вых поколений. Существует 31 кафедра на базе Центров высшего образования во всех провинциях страны; они объединяют более 800 профессионалов и в к</w:t>
      </w:r>
      <w:r w:rsidRPr="00D06BC8">
        <w:t>а</w:t>
      </w:r>
      <w:r w:rsidRPr="00D06BC8">
        <w:t>честве своей первостепенной задачи определяют включение гендерной пробл</w:t>
      </w:r>
      <w:r w:rsidRPr="00D06BC8">
        <w:t>е</w:t>
      </w:r>
      <w:r w:rsidRPr="00D06BC8">
        <w:t>матики в университетское образование и научные исследования. Эти кафедры провели работу, нацеленную на решение вопросов, связанных с гендерным н</w:t>
      </w:r>
      <w:r w:rsidRPr="00D06BC8">
        <w:t>е</w:t>
      </w:r>
      <w:r w:rsidRPr="00D06BC8">
        <w:t xml:space="preserve">равенством в системе образования. </w:t>
      </w:r>
    </w:p>
    <w:p w:rsidR="00D06BC8" w:rsidRPr="00D06BC8" w:rsidRDefault="00D06BC8" w:rsidP="00D06BC8">
      <w:pPr>
        <w:pStyle w:val="SingleTxtGR"/>
      </w:pPr>
      <w:r w:rsidRPr="00D06BC8">
        <w:t>87.</w:t>
      </w:r>
      <w:r w:rsidRPr="00D06BC8">
        <w:tab/>
        <w:t>Значительный прогресс, достигнутый в области учебной деятельности, заключался во включении гендерной проблематики в такие важные дисциплины и предметы учебной программы, как половое воспитание на всех уровнях об</w:t>
      </w:r>
      <w:r w:rsidRPr="00D06BC8">
        <w:t>у</w:t>
      </w:r>
      <w:r w:rsidRPr="00D06BC8">
        <w:t>чения, начиная с начальных классов, общее педагогическое образование, пс</w:t>
      </w:r>
      <w:r w:rsidRPr="00D06BC8">
        <w:t>и</w:t>
      </w:r>
      <w:r w:rsidRPr="00D06BC8">
        <w:t>хология, педагогика, философия и история, испанский язык и литература, соц</w:t>
      </w:r>
      <w:r w:rsidRPr="00D06BC8">
        <w:t>и</w:t>
      </w:r>
      <w:r w:rsidRPr="00D06BC8">
        <w:t>альная коммуникация, экономика, право и т.д. Кафедры проводят учебные с</w:t>
      </w:r>
      <w:r w:rsidRPr="00D06BC8">
        <w:t>е</w:t>
      </w:r>
      <w:r w:rsidRPr="00D06BC8">
        <w:t>минары, конференции, курсы для аспирантуры. В период с 2008 по 2009 год обучение в области гендерной проблематики прошли около 7980 представит</w:t>
      </w:r>
      <w:r w:rsidRPr="00D06BC8">
        <w:t>е</w:t>
      </w:r>
      <w:r w:rsidRPr="00D06BC8">
        <w:t>лей различных учреждений (работники, студенты, руководящий состав и гос</w:t>
      </w:r>
      <w:r w:rsidRPr="00D06BC8">
        <w:t>у</w:t>
      </w:r>
      <w:r w:rsidRPr="00D06BC8">
        <w:t xml:space="preserve">дарственные служащие) в различных провинциях страны. Еще одной мерой стала разработка бакалавриата в области гендерной проблематики и четвертый набор в магистратуру  по направлению гендерных исследований. </w:t>
      </w:r>
    </w:p>
    <w:p w:rsidR="00D06BC8" w:rsidRPr="00D06BC8" w:rsidRDefault="00D06BC8" w:rsidP="00D06BC8">
      <w:pPr>
        <w:pStyle w:val="SingleTxtGR"/>
      </w:pPr>
      <w:r w:rsidRPr="00D06BC8">
        <w:t>88.</w:t>
      </w:r>
      <w:r w:rsidRPr="00D06BC8">
        <w:tab/>
        <w:t>Проведение исследований с учетом гендерной проблематики показывает значительный качественный и количественный прогресс, достигнутый за ра</w:t>
      </w:r>
      <w:r w:rsidRPr="00D06BC8">
        <w:t>с</w:t>
      </w:r>
      <w:r w:rsidRPr="00D06BC8">
        <w:t xml:space="preserve">сматриваемый период. В 2009 году по вопросам гендерной проблематики и смежным темам при координации со стороны специалистов Кафедр по делам женщин, было подготовлено 20 курсовых работ, 45 дипломных работ, 63 магистерские и пять докторских диссертаций. При этом был дан импульс проведению научно-студенческих работ и внеклассных проектов по гендерной проблематике. </w:t>
      </w:r>
    </w:p>
    <w:p w:rsidR="00D06BC8" w:rsidRPr="00D06BC8" w:rsidRDefault="00D06BC8" w:rsidP="00D06BC8">
      <w:pPr>
        <w:pStyle w:val="SingleTxtGR"/>
      </w:pPr>
      <w:r w:rsidRPr="00D06BC8">
        <w:t>89.</w:t>
      </w:r>
      <w:r w:rsidRPr="00D06BC8">
        <w:tab/>
        <w:t>Центр женских исследований (</w:t>
      </w:r>
      <w:r w:rsidRPr="00D06BC8">
        <w:rPr>
          <w:lang w:val="es-ES"/>
        </w:rPr>
        <w:t>CEM</w:t>
      </w:r>
      <w:r w:rsidRPr="00D06BC8">
        <w:t>)</w:t>
      </w:r>
      <w:r w:rsidR="004328C0">
        <w:t xml:space="preserve"> −</w:t>
      </w:r>
      <w:r w:rsidRPr="00D06BC8">
        <w:t xml:space="preserve"> учреждение, относящее к ведению Национальной дирекции ФКЖ, </w:t>
      </w:r>
      <w:r w:rsidR="004328C0">
        <w:t xml:space="preserve">− </w:t>
      </w:r>
      <w:r w:rsidRPr="00D06BC8">
        <w:t>осуществляет и продвигает исследования по гендерной проблематике, координирует методологические основы Кафедр и с</w:t>
      </w:r>
      <w:r w:rsidRPr="00D06BC8">
        <w:t>о</w:t>
      </w:r>
      <w:r w:rsidRPr="00D06BC8">
        <w:t>вместно с Министерством высшего образования содействует институционал</w:t>
      </w:r>
      <w:r w:rsidRPr="00D06BC8">
        <w:t>и</w:t>
      </w:r>
      <w:r w:rsidRPr="00D06BC8">
        <w:t>зации гендерной проблематики в университетском образовании. До 2009 года было проведено два научных семинара и восемь общенациональных собраний Кафедр по делам женщин, на которых была произведена оценка достижений, препятствий и перспектив в области включения гендерных вопросов в систему образования. Была опубликована книга, в которой содержались различные мн</w:t>
      </w:r>
      <w:r w:rsidRPr="00D06BC8">
        <w:t>е</w:t>
      </w:r>
      <w:r w:rsidRPr="00D06BC8">
        <w:t>ния, анализ и история Кафедр, а также систематизировалась информация о с</w:t>
      </w:r>
      <w:r w:rsidRPr="00D06BC8">
        <w:t>е</w:t>
      </w:r>
      <w:r w:rsidRPr="00D06BC8">
        <w:t xml:space="preserve">минарах, проведенных Кафедрами совместно с ЮНФПА. </w:t>
      </w:r>
    </w:p>
    <w:p w:rsidR="00D06BC8" w:rsidRPr="00D06BC8" w:rsidRDefault="00D06BC8" w:rsidP="00D06BC8">
      <w:pPr>
        <w:pStyle w:val="SingleTxtGR"/>
      </w:pPr>
      <w:r w:rsidRPr="00D06BC8">
        <w:t>90.</w:t>
      </w:r>
      <w:r w:rsidRPr="00D06BC8">
        <w:tab/>
        <w:t>Следует отметить достижения сотрудничества ФКЖ и Министерства о</w:t>
      </w:r>
      <w:r w:rsidRPr="00D06BC8">
        <w:t>б</w:t>
      </w:r>
      <w:r w:rsidRPr="00D06BC8">
        <w:t>разования: была проведена работа в области формирования профессионального профиля учителя и сохраняются три цели, регламентирующие образование б</w:t>
      </w:r>
      <w:r w:rsidRPr="00D06BC8">
        <w:t>у</w:t>
      </w:r>
      <w:r w:rsidRPr="00D06BC8">
        <w:t>дущего профессионала в целях искоренения гендерного неравенства. В 2010 г</w:t>
      </w:r>
      <w:r w:rsidRPr="00D06BC8">
        <w:t>о</w:t>
      </w:r>
      <w:r w:rsidRPr="00D06BC8">
        <w:t xml:space="preserve">ду было завершено формирование межведомственной группы, включающей представителей Министерства образования и высшего образования, Центра женских исследований ФКЖ, </w:t>
      </w:r>
      <w:r w:rsidRPr="00D06BC8">
        <w:rPr>
          <w:lang w:val="es-ES"/>
        </w:rPr>
        <w:t>CENESEX</w:t>
      </w:r>
      <w:r w:rsidRPr="00D06BC8">
        <w:t xml:space="preserve"> и Министерств, имеющих университ</w:t>
      </w:r>
      <w:r w:rsidRPr="00D06BC8">
        <w:t>е</w:t>
      </w:r>
      <w:r w:rsidRPr="00D06BC8">
        <w:t>ты и технологические институты, в целях интеграции гендерной проблематики во все университетские специальности в стране, а также в учебную программу на всех стадиях обучения. Эта работа также предусматривает пересмотр соде</w:t>
      </w:r>
      <w:r w:rsidRPr="00D06BC8">
        <w:t>р</w:t>
      </w:r>
      <w:r w:rsidRPr="00D06BC8">
        <w:t xml:space="preserve">жания школьных учебников. </w:t>
      </w:r>
    </w:p>
    <w:p w:rsidR="00D06BC8" w:rsidRPr="00D06BC8" w:rsidRDefault="00D06BC8" w:rsidP="00D06BC8">
      <w:pPr>
        <w:pStyle w:val="SingleTxtGR"/>
      </w:pPr>
      <w:r w:rsidRPr="00D06BC8">
        <w:t>91.</w:t>
      </w:r>
      <w:r w:rsidRPr="00D06BC8">
        <w:tab/>
        <w:t>Следует отметить, что во всех муниципалитетах страны существуют Ко</w:t>
      </w:r>
      <w:r w:rsidRPr="00D06BC8">
        <w:t>н</w:t>
      </w:r>
      <w:r w:rsidRPr="00D06BC8">
        <w:t>сультационные центры при ФКЖ для женщин и семей. Эти центры в сотрудн</w:t>
      </w:r>
      <w:r w:rsidRPr="00D06BC8">
        <w:t>и</w:t>
      </w:r>
      <w:r w:rsidRPr="00D06BC8">
        <w:t>честве с Кафедрами и на основании анализа интересов и потребностей оказ</w:t>
      </w:r>
      <w:r w:rsidRPr="00D06BC8">
        <w:t>ы</w:t>
      </w:r>
      <w:r w:rsidRPr="00D06BC8">
        <w:t>вают помощь женщинам, семьям и локальному сообществу как на коллекти</w:t>
      </w:r>
      <w:r w:rsidRPr="00D06BC8">
        <w:t>в</w:t>
      </w:r>
      <w:r w:rsidRPr="00D06BC8">
        <w:t>ной, так и на индивидуальной основе. Проведение курсов в центрах имеет большое значение, поскольку, независимо от их содержания, в них всегда вкл</w:t>
      </w:r>
      <w:r w:rsidRPr="00D06BC8">
        <w:t>ю</w:t>
      </w:r>
      <w:r w:rsidRPr="00D06BC8">
        <w:t xml:space="preserve">чаются темы о равенстве. </w:t>
      </w:r>
    </w:p>
    <w:p w:rsidR="00D06BC8" w:rsidRPr="00D06BC8" w:rsidRDefault="00D06BC8" w:rsidP="00D06BC8">
      <w:pPr>
        <w:pStyle w:val="SingleTxtGR"/>
      </w:pPr>
      <w:r w:rsidRPr="00D06BC8">
        <w:t>92.</w:t>
      </w:r>
      <w:r w:rsidRPr="00D06BC8">
        <w:tab/>
        <w:t>Благодаря всем этим инстанциям и механизмам проводится постоянная и систематическая работа по устранению стереотипов, культурных, идеологич</w:t>
      </w:r>
      <w:r w:rsidRPr="00D06BC8">
        <w:t>е</w:t>
      </w:r>
      <w:r w:rsidRPr="00D06BC8">
        <w:t>ских и психологических барьеров не только на уровне общества, но и внутри семьи, где также требуется перераспределение ролей. Одновременно ведется работа по повышению информированности каждого члена семьи о необходим</w:t>
      </w:r>
      <w:r w:rsidRPr="00D06BC8">
        <w:t>о</w:t>
      </w:r>
      <w:r w:rsidRPr="00D06BC8">
        <w:t xml:space="preserve">сти совместного выполнения домашней работы; это приоритетное направление работы в области образовательной деятельности. Мы исходим из мнения, что полного равенства можно добиться только тогда, когда оно охватывает и сферу семьи. </w:t>
      </w:r>
    </w:p>
    <w:p w:rsidR="00D06BC8" w:rsidRPr="00D06BC8" w:rsidRDefault="00D06BC8" w:rsidP="00D06BC8">
      <w:pPr>
        <w:pStyle w:val="H23GR"/>
      </w:pPr>
      <w:r w:rsidRPr="00D06BC8">
        <w:tab/>
        <w:t>8.</w:t>
      </w:r>
      <w:r w:rsidRPr="00D06BC8">
        <w:tab/>
        <w:t>Насилие в отношении женщин</w:t>
      </w:r>
    </w:p>
    <w:p w:rsidR="00D06BC8" w:rsidRPr="00D06BC8" w:rsidRDefault="00D06BC8" w:rsidP="00D06BC8">
      <w:pPr>
        <w:pStyle w:val="SingleTxtGR"/>
      </w:pPr>
      <w:r w:rsidRPr="00D06BC8">
        <w:t>93.</w:t>
      </w:r>
      <w:r w:rsidRPr="00D06BC8">
        <w:tab/>
        <w:t>В рамках соглашений Национального плана действий по контролю за осуществлением решений Пекинской конференции, по предложению ФКЖ и под ее координацией, в сентябре 1997 года была создана Рабочая группа по предотвращению и оказанию помощи в случае бытового насилия. Эта группа на постоянной основе включает представителей Министерства образования, здр</w:t>
      </w:r>
      <w:r w:rsidRPr="00D06BC8">
        <w:t>а</w:t>
      </w:r>
      <w:r w:rsidRPr="00D06BC8">
        <w:t xml:space="preserve">воохранения, внутренних дел, Института судебной медицины, ГПР, </w:t>
      </w:r>
      <w:r w:rsidRPr="00D06BC8">
        <w:rPr>
          <w:lang w:val="es-ES"/>
        </w:rPr>
        <w:t>CENESEX</w:t>
      </w:r>
      <w:r w:rsidRPr="00D06BC8">
        <w:t xml:space="preserve">, Университета Гаваны, </w:t>
      </w:r>
      <w:r w:rsidRPr="00D06BC8">
        <w:rPr>
          <w:lang w:val="es-ES"/>
        </w:rPr>
        <w:t>ICRT</w:t>
      </w:r>
      <w:r w:rsidRPr="00D06BC8">
        <w:t xml:space="preserve"> и ВНС. Ее задача состоит в разработке и внедрении совместного плана действий и представлении предложений для других сект</w:t>
      </w:r>
      <w:r w:rsidRPr="00D06BC8">
        <w:t>о</w:t>
      </w:r>
      <w:r w:rsidRPr="00D06BC8">
        <w:t xml:space="preserve">ров, если это необходимо. </w:t>
      </w:r>
    </w:p>
    <w:p w:rsidR="00D06BC8" w:rsidRPr="00D06BC8" w:rsidRDefault="00D06BC8" w:rsidP="00D06BC8">
      <w:pPr>
        <w:pStyle w:val="SingleTxtGR"/>
      </w:pPr>
      <w:r w:rsidRPr="00D06BC8">
        <w:t>94.</w:t>
      </w:r>
      <w:r w:rsidRPr="00D06BC8">
        <w:tab/>
        <w:t>Национальная группа по предотвращению бытового насилия и оказанию помощи продолжила свою работу по шести направлениям: профессиональная подготовка, образовательно-профилактическая деятельность, оказание помощи, исследовательская деятельность, законодательство и распространение инфо</w:t>
      </w:r>
      <w:r w:rsidRPr="00D06BC8">
        <w:t>р</w:t>
      </w:r>
      <w:r w:rsidRPr="00D06BC8">
        <w:t>мации. Группа оказывает содействие в достижении большей целостности и э</w:t>
      </w:r>
      <w:r w:rsidRPr="00D06BC8">
        <w:t>ф</w:t>
      </w:r>
      <w:r w:rsidRPr="00D06BC8">
        <w:t>фективности межведомственной и междисциплинарной деятельности, которые необходимы для профилактики и решения этой проблемы, и формулировании предложений для других учреждений. Состав группы также дает возможность формулировать задачи и цели в соответствии со структурой и функциями ка</w:t>
      </w:r>
      <w:r w:rsidRPr="00D06BC8">
        <w:t>ж</w:t>
      </w:r>
      <w:r w:rsidRPr="00D06BC8">
        <w:t>дого входящего в нее учреждения и организации, а также через лиц, предста</w:t>
      </w:r>
      <w:r w:rsidRPr="00D06BC8">
        <w:t>в</w:t>
      </w:r>
      <w:r w:rsidRPr="00D06BC8">
        <w:t>ляющих ее в обществе, таких как учителя, врачи, полицейские, судьи, прокур</w:t>
      </w:r>
      <w:r w:rsidRPr="00D06BC8">
        <w:t>о</w:t>
      </w:r>
      <w:r w:rsidRPr="00D06BC8">
        <w:t xml:space="preserve">ры и т.д. </w:t>
      </w:r>
    </w:p>
    <w:p w:rsidR="00D06BC8" w:rsidRPr="00D06BC8" w:rsidRDefault="00D06BC8" w:rsidP="00D06BC8">
      <w:pPr>
        <w:pStyle w:val="SingleTxtGR"/>
      </w:pPr>
      <w:r w:rsidRPr="00D06BC8">
        <w:t>95.</w:t>
      </w:r>
      <w:r w:rsidRPr="00D06BC8">
        <w:tab/>
        <w:t>Информирование по данной теме руководителей и специалистов органов, организаций и учреждений, имеющих непосредственное отношение к предо</w:t>
      </w:r>
      <w:r w:rsidRPr="00D06BC8">
        <w:t>т</w:t>
      </w:r>
      <w:r w:rsidRPr="00D06BC8">
        <w:t>вращению и решению данной проблемы, является приоритетной и постоянной задачей группы, в которой принимают участие представители Министерств здравоохранения, образования, юстиции, Национальной революционной пол</w:t>
      </w:r>
      <w:r w:rsidRPr="00D06BC8">
        <w:t>и</w:t>
      </w:r>
      <w:r w:rsidRPr="00D06BC8">
        <w:t xml:space="preserve">ции, ГПР, судов, </w:t>
      </w:r>
      <w:r w:rsidRPr="00D06BC8">
        <w:rPr>
          <w:lang w:val="es-ES"/>
        </w:rPr>
        <w:t>ICRT</w:t>
      </w:r>
      <w:r w:rsidRPr="00D06BC8">
        <w:t xml:space="preserve"> и ФКЖ. Разрабатываются обучающие материалы для анализа в различных контекстах, особенно для организаций ФКЖ, которые з</w:t>
      </w:r>
      <w:r w:rsidRPr="00D06BC8">
        <w:t>а</w:t>
      </w:r>
      <w:r w:rsidRPr="00D06BC8">
        <w:t>нимаются проблемами насилия в отношении женщин со стороны партнера, н</w:t>
      </w:r>
      <w:r w:rsidRPr="00D06BC8">
        <w:t>а</w:t>
      </w:r>
      <w:r w:rsidRPr="00D06BC8">
        <w:t>силия в отношении детей, предоставляют услуги по оказанию помощи ну</w:t>
      </w:r>
      <w:r w:rsidRPr="00D06BC8">
        <w:t>ж</w:t>
      </w:r>
      <w:r w:rsidRPr="00D06BC8">
        <w:t>дающимся в консультации, а также разрабатывают законодательство, защ</w:t>
      </w:r>
      <w:r w:rsidRPr="00D06BC8">
        <w:t>и</w:t>
      </w:r>
      <w:r w:rsidRPr="00D06BC8">
        <w:t xml:space="preserve">щающее женщину и семью от бытового насилия. </w:t>
      </w:r>
    </w:p>
    <w:p w:rsidR="00D06BC8" w:rsidRPr="00D06BC8" w:rsidRDefault="00D06BC8" w:rsidP="00D06BC8">
      <w:pPr>
        <w:pStyle w:val="SingleTxtGR"/>
      </w:pPr>
      <w:r w:rsidRPr="00D06BC8">
        <w:t>96.</w:t>
      </w:r>
      <w:r w:rsidRPr="00D06BC8">
        <w:tab/>
        <w:t xml:space="preserve"> Любой человек, нуждающийся в консультации и/или помощи, может о</w:t>
      </w:r>
      <w:r w:rsidRPr="00D06BC8">
        <w:t>б</w:t>
      </w:r>
      <w:r w:rsidRPr="00D06BC8">
        <w:t>ратиться в представительства ФКЖ, в особенности, в имеющиеся в каждом м</w:t>
      </w:r>
      <w:r w:rsidRPr="00D06BC8">
        <w:t>у</w:t>
      </w:r>
      <w:r w:rsidRPr="00D06BC8">
        <w:t>ниципалитете Консультационные центры для женщин и семей; муниципальные комиссии по половому воспитанию. Обратиться можно и в Центры консульт</w:t>
      </w:r>
      <w:r w:rsidRPr="00D06BC8">
        <w:t>а</w:t>
      </w:r>
      <w:r w:rsidRPr="00D06BC8">
        <w:t xml:space="preserve">ций и сексуальной терапии; к семейным врачам или в семейные поликлиники, общинные центры психического здоровья, бюро по охране гражданских прав при муниципальных прокуратурах и органах Национальной революционной полиции. </w:t>
      </w:r>
    </w:p>
    <w:p w:rsidR="00D06BC8" w:rsidRPr="00D06BC8" w:rsidRDefault="00D06BC8" w:rsidP="00D06BC8">
      <w:pPr>
        <w:pStyle w:val="SingleTxtGR"/>
      </w:pPr>
      <w:r w:rsidRPr="00D06BC8">
        <w:t>97.</w:t>
      </w:r>
      <w:r w:rsidRPr="00D06BC8">
        <w:tab/>
        <w:t>Продолжается работа по результатам исследований, проведенных в да</w:t>
      </w:r>
      <w:r w:rsidRPr="00D06BC8">
        <w:t>н</w:t>
      </w:r>
      <w:r w:rsidRPr="00D06BC8">
        <w:t xml:space="preserve">ной области, касательно гендерных вопросов в определенных преступлениях (нанесение телесных повреждений, убийства и изнасилования) посредством использования качественных и количественных показателей для проведения анализа. </w:t>
      </w:r>
    </w:p>
    <w:p w:rsidR="00D06BC8" w:rsidRPr="00D06BC8" w:rsidRDefault="00D06BC8" w:rsidP="00D06BC8">
      <w:pPr>
        <w:pStyle w:val="SingleTxtGR"/>
      </w:pPr>
      <w:r w:rsidRPr="00D06BC8">
        <w:t>98.</w:t>
      </w:r>
      <w:r w:rsidRPr="00D06BC8">
        <w:tab/>
        <w:t>Продолжается изучение кубинского законодательства и проводится его сравнительный анализ с другими странами региона, который был учтен при разработке предложений по улучшению рассмотрения данной темы в судебном контексте и который в настоящий момент находится на рассмотрении соотве</w:t>
      </w:r>
      <w:r w:rsidRPr="00D06BC8">
        <w:t>т</w:t>
      </w:r>
      <w:r w:rsidRPr="00D06BC8">
        <w:t xml:space="preserve">ствующих инстанций. Это представило необходимые аргументы для включения в Уголовный кодекс как отягчающего обстоятельства наличия брачных уз или родственных отношений между агрессором и жертвой до четвертой степени кровного родства или второй степени свойства. </w:t>
      </w:r>
    </w:p>
    <w:p w:rsidR="00D06BC8" w:rsidRPr="00D06BC8" w:rsidRDefault="00D06BC8" w:rsidP="00D06BC8">
      <w:pPr>
        <w:pStyle w:val="SingleTxtGR"/>
      </w:pPr>
      <w:r w:rsidRPr="00D06BC8">
        <w:t>99.</w:t>
      </w:r>
      <w:r w:rsidRPr="00D06BC8">
        <w:tab/>
        <w:t>Консультационные центры для женщин и семей (</w:t>
      </w:r>
      <w:r w:rsidRPr="00D06BC8">
        <w:rPr>
          <w:lang w:val="es-ES"/>
        </w:rPr>
        <w:t>COMF</w:t>
      </w:r>
      <w:r w:rsidRPr="00D06BC8">
        <w:t>) при ФКЖ пр</w:t>
      </w:r>
      <w:r w:rsidRPr="00D06BC8">
        <w:t>е</w:t>
      </w:r>
      <w:r w:rsidRPr="00D06BC8">
        <w:t>доставляли помощь и консультации по данной проблематике посредством и</w:t>
      </w:r>
      <w:r w:rsidRPr="00D06BC8">
        <w:t>н</w:t>
      </w:r>
      <w:r w:rsidRPr="00D06BC8">
        <w:t>дивидуальной работы, групповых мероприятий, курсов консультаций и пери</w:t>
      </w:r>
      <w:r w:rsidRPr="00D06BC8">
        <w:t>о</w:t>
      </w:r>
      <w:r w:rsidRPr="00D06BC8">
        <w:t xml:space="preserve">дических обучающих курсов. Только в 2009 году благодаря </w:t>
      </w:r>
      <w:r w:rsidRPr="00D06BC8">
        <w:rPr>
          <w:lang w:val="es-ES"/>
        </w:rPr>
        <w:t>COMF</w:t>
      </w:r>
      <w:r w:rsidRPr="00D06BC8">
        <w:t xml:space="preserve"> прошли по</w:t>
      </w:r>
      <w:r w:rsidRPr="00D06BC8">
        <w:t>д</w:t>
      </w:r>
      <w:r w:rsidRPr="00D06BC8">
        <w:t>готовку 21505 представителей различных секторов, включая основной руков</w:t>
      </w:r>
      <w:r w:rsidRPr="00D06BC8">
        <w:t>о</w:t>
      </w:r>
      <w:r w:rsidRPr="00D06BC8">
        <w:t>дящий состав и социальных работников-добровольцев ФКЖ. Индивидуальную консультацию получили 519 женщин и мужчин, работа проводилась в 357 гру</w:t>
      </w:r>
      <w:r w:rsidRPr="00D06BC8">
        <w:t>п</w:t>
      </w:r>
      <w:r w:rsidRPr="00D06BC8">
        <w:t>пах, были организованы 528 дискуссии на обучающих курсах, 494 ориентац</w:t>
      </w:r>
      <w:r w:rsidRPr="00D06BC8">
        <w:t>и</w:t>
      </w:r>
      <w:r w:rsidRPr="00D06BC8">
        <w:t>онных курса, а также специальные проекты в 35 муниципалитетах страны, бл</w:t>
      </w:r>
      <w:r w:rsidRPr="00D06BC8">
        <w:t>а</w:t>
      </w:r>
      <w:r w:rsidRPr="00D06BC8">
        <w:t>годаря которым были проведены многочисленные мероприятия и изданы уче</w:t>
      </w:r>
      <w:r w:rsidRPr="00D06BC8">
        <w:t>б</w:t>
      </w:r>
      <w:r w:rsidRPr="00D06BC8">
        <w:t>ные материалы в сотрудничестве с ОКСФАМ, ЮНФПА и ПРООН.</w:t>
      </w:r>
    </w:p>
    <w:p w:rsidR="00D06BC8" w:rsidRPr="00D06BC8" w:rsidRDefault="00D06BC8" w:rsidP="00D06BC8">
      <w:pPr>
        <w:pStyle w:val="SingleTxtGR"/>
      </w:pPr>
      <w:r w:rsidRPr="00D06BC8">
        <w:t>100.</w:t>
      </w:r>
      <w:r w:rsidRPr="00D06BC8">
        <w:tab/>
        <w:t>В бюро помощи населению при ФКЖ в каждом муниципалитете и пр</w:t>
      </w:r>
      <w:r w:rsidRPr="00D06BC8">
        <w:t>о</w:t>
      </w:r>
      <w:r w:rsidRPr="00D06BC8">
        <w:t xml:space="preserve">винции страны и в каждом </w:t>
      </w:r>
      <w:r w:rsidRPr="00D06BC8">
        <w:rPr>
          <w:lang w:val="es-ES"/>
        </w:rPr>
        <w:t>COMF</w:t>
      </w:r>
      <w:r w:rsidRPr="00D06BC8">
        <w:t xml:space="preserve"> была внедрена база данных для контроля и наблюдения за семьями с подобными проблемами. В период с 2006 по 2009 год среди жертв, обратившихся за помощью в </w:t>
      </w:r>
      <w:r w:rsidRPr="00D06BC8">
        <w:rPr>
          <w:lang w:val="es-ES"/>
        </w:rPr>
        <w:t>COMF</w:t>
      </w:r>
      <w:r w:rsidRPr="00D06BC8">
        <w:t>, 88,5% составляли женщины и в 50,7% случаев агрессорами были их партнеры, при этом преобладало псих</w:t>
      </w:r>
      <w:r w:rsidRPr="00D06BC8">
        <w:t>о</w:t>
      </w:r>
      <w:r w:rsidRPr="00D06BC8">
        <w:t>логическое насилие. 68,1% случаев насилия происходят дома.</w:t>
      </w:r>
    </w:p>
    <w:p w:rsidR="00D06BC8" w:rsidRPr="00D06BC8" w:rsidRDefault="00D06BC8" w:rsidP="00D06BC8">
      <w:pPr>
        <w:pStyle w:val="SingleTxtGR"/>
      </w:pPr>
      <w:r w:rsidRPr="00D06BC8">
        <w:t>101.</w:t>
      </w:r>
      <w:r w:rsidRPr="00D06BC8">
        <w:tab/>
        <w:t>Посредством организации семинаров-обсуждений и других мероприятий проводится обучение по данной тематике для начальников полицейских учас</w:t>
      </w:r>
      <w:r w:rsidRPr="00D06BC8">
        <w:t>т</w:t>
      </w:r>
      <w:r w:rsidRPr="00D06BC8">
        <w:t>ков и полицейских, сотрудников, рассматривающих жалобы, научных работн</w:t>
      </w:r>
      <w:r w:rsidRPr="00D06BC8">
        <w:t>и</w:t>
      </w:r>
      <w:r w:rsidRPr="00D06BC8">
        <w:t>ков и сотрудников органов по делам несовершеннолетних в Министерстве внутренних дел и тюремных школах, профессорского и студенческого состава Высшего института Министерства внутренних дел, учителей и работников С</w:t>
      </w:r>
      <w:r w:rsidRPr="00D06BC8">
        <w:t>о</w:t>
      </w:r>
      <w:r w:rsidRPr="00D06BC8">
        <w:t>ветов по делам несовершеннолетних при Министерстве образования, врачей, медсестер, психологов и социальных работников Министерства здравоохран</w:t>
      </w:r>
      <w:r w:rsidRPr="00D06BC8">
        <w:t>е</w:t>
      </w:r>
      <w:r w:rsidRPr="00D06BC8">
        <w:t xml:space="preserve">ния, а также социальных работников и добровольных санитарных бригад ФКЖ и юристов из различных судебных органов. </w:t>
      </w:r>
    </w:p>
    <w:p w:rsidR="00D06BC8" w:rsidRPr="00D06BC8" w:rsidRDefault="00D06BC8" w:rsidP="00D06BC8">
      <w:pPr>
        <w:pStyle w:val="SingleTxtGR"/>
      </w:pPr>
      <w:r w:rsidRPr="00D06BC8">
        <w:t>102.</w:t>
      </w:r>
      <w:r w:rsidRPr="00D06BC8">
        <w:tab/>
        <w:t>Была проведена работа по профессиональной подготовке в данной обла</w:t>
      </w:r>
      <w:r w:rsidRPr="00D06BC8">
        <w:t>с</w:t>
      </w:r>
      <w:r w:rsidRPr="00D06BC8">
        <w:t>ти среди студентов некоторых ВУЗов и аспирантов, которая находится в стадии активизации. Гендерной теме было отведено место в качестве сферы для иссл</w:t>
      </w:r>
      <w:r w:rsidRPr="00D06BC8">
        <w:t>е</w:t>
      </w:r>
      <w:r w:rsidRPr="00D06BC8">
        <w:t>дований на национальном уровне, что послужило стимулом для ее исследов</w:t>
      </w:r>
      <w:r w:rsidRPr="00D06BC8">
        <w:t>а</w:t>
      </w:r>
      <w:r w:rsidRPr="00D06BC8">
        <w:t>ния и углубленного рассмотрения в академических работах, например, в д</w:t>
      </w:r>
      <w:r w:rsidRPr="00D06BC8">
        <w:t>и</w:t>
      </w:r>
      <w:r w:rsidRPr="00D06BC8">
        <w:t xml:space="preserve">пломных работах, магистерских и докторских диссертациях. </w:t>
      </w:r>
    </w:p>
    <w:p w:rsidR="00D06BC8" w:rsidRPr="00D06BC8" w:rsidRDefault="00D06BC8" w:rsidP="00D06BC8">
      <w:pPr>
        <w:pStyle w:val="SingleTxtGR"/>
      </w:pPr>
      <w:r w:rsidRPr="00D06BC8">
        <w:t>103.</w:t>
      </w:r>
      <w:r w:rsidRPr="00D06BC8">
        <w:tab/>
        <w:t>В процессе рассмотрения руководящими инстанциями находится проект об оказании специализированной помощи жертвам насилия и агрессии в рамках системы здравоохранения. В то же время продолжается анализ целесообразн</w:t>
      </w:r>
      <w:r w:rsidRPr="00D06BC8">
        <w:t>о</w:t>
      </w:r>
      <w:r w:rsidRPr="00D06BC8">
        <w:t xml:space="preserve">сти и возможности создания юридической нормы, закона или декрета-закона, который включил бы определение и порядок рассмотрения случаев бытового насилия, с особым акцентом на профилактические и образовательные действия. </w:t>
      </w:r>
    </w:p>
    <w:p w:rsidR="00D06BC8" w:rsidRPr="00D06BC8" w:rsidRDefault="00D06BC8" w:rsidP="00D06BC8">
      <w:pPr>
        <w:pStyle w:val="SingleTxtGR"/>
      </w:pPr>
      <w:r w:rsidRPr="00D06BC8">
        <w:t>104.</w:t>
      </w:r>
      <w:r w:rsidRPr="00D06BC8">
        <w:tab/>
        <w:t>Главным управлением Национальной революционной полиции (</w:t>
      </w:r>
      <w:r w:rsidRPr="00D06BC8">
        <w:rPr>
          <w:lang w:val="es-ES"/>
        </w:rPr>
        <w:t>DGPNR</w:t>
      </w:r>
      <w:r w:rsidRPr="00D06BC8">
        <w:t>), Национальным органом по делам несовершеннолетних при Министерстве внутренних дел (</w:t>
      </w:r>
      <w:r w:rsidRPr="00D06BC8">
        <w:rPr>
          <w:lang w:val="es-ES"/>
        </w:rPr>
        <w:t>MININT</w:t>
      </w:r>
      <w:r w:rsidRPr="00D06BC8">
        <w:t>), Министерством здравоохранения (</w:t>
      </w:r>
      <w:r w:rsidRPr="00D06BC8">
        <w:rPr>
          <w:lang w:val="es-ES"/>
        </w:rPr>
        <w:t>MINSAP</w:t>
      </w:r>
      <w:r w:rsidRPr="00D06BC8">
        <w:t>), Мин</w:t>
      </w:r>
      <w:r w:rsidRPr="00D06BC8">
        <w:t>и</w:t>
      </w:r>
      <w:r w:rsidRPr="00D06BC8">
        <w:t>стерством образования (</w:t>
      </w:r>
      <w:r w:rsidRPr="00D06BC8">
        <w:rPr>
          <w:lang w:val="es-ES"/>
        </w:rPr>
        <w:t>MINED</w:t>
      </w:r>
      <w:r w:rsidRPr="00D06BC8">
        <w:t>) и ФКЖ проводится совместная работа по ко</w:t>
      </w:r>
      <w:r w:rsidRPr="00D06BC8">
        <w:t>н</w:t>
      </w:r>
      <w:r w:rsidRPr="00D06BC8">
        <w:t>тролю и оценке исследования, проведенного в трех муниципалитетах Гаваны, в целях оказания комплексной помощи жертвам на основе улучшения координ</w:t>
      </w:r>
      <w:r w:rsidRPr="00D06BC8">
        <w:t>а</w:t>
      </w:r>
      <w:r w:rsidRPr="00D06BC8">
        <w:t>ции деятельности.</w:t>
      </w:r>
    </w:p>
    <w:p w:rsidR="00D06BC8" w:rsidRPr="00D06BC8" w:rsidRDefault="00D06BC8" w:rsidP="00D06BC8">
      <w:pPr>
        <w:pStyle w:val="SingleTxtGR"/>
      </w:pPr>
      <w:r w:rsidRPr="00D06BC8">
        <w:t>105.</w:t>
      </w:r>
      <w:r w:rsidRPr="00D06BC8">
        <w:tab/>
        <w:t>В области исследований в отношении бытового насилия наиболее часто рассматриваемыми темами были насилие в отношении несовершеннолетних и в отношении партнера. В первом случае признается в качестве проблемы, над к</w:t>
      </w:r>
      <w:r w:rsidRPr="00D06BC8">
        <w:t>о</w:t>
      </w:r>
      <w:r w:rsidRPr="00D06BC8">
        <w:t>торой проводится систематическая работа как в образовательно-профилактических целях, так и для ее решения, невыполнение обязательства по выплате алиментов родителями своим детям. При этом существуют центры по оказанию помощи детям-жертвам такого отношения в провинциях Гавана, Са</w:t>
      </w:r>
      <w:r w:rsidRPr="00D06BC8">
        <w:t>н</w:t>
      </w:r>
      <w:r w:rsidRPr="00D06BC8">
        <w:t xml:space="preserve">тьяго-де-Куба, а еще один центр находится на стадии подготовки в Вилья-Клара. В случае насилия в отношении партнера отмечается насилие на основе гендерной дискриминации, поскольку в большинстве случаев нарушителями являются мужчины. </w:t>
      </w:r>
    </w:p>
    <w:p w:rsidR="00D06BC8" w:rsidRPr="00D06BC8" w:rsidRDefault="00D06BC8" w:rsidP="00D06BC8">
      <w:pPr>
        <w:pStyle w:val="SingleTxtGR"/>
      </w:pPr>
      <w:r w:rsidRPr="00D06BC8">
        <w:t>106.</w:t>
      </w:r>
      <w:r w:rsidRPr="00D06BC8">
        <w:tab/>
        <w:t>Согласно этим же источникам, жертвами становятся в основном женщ</w:t>
      </w:r>
      <w:r w:rsidRPr="00D06BC8">
        <w:t>и</w:t>
      </w:r>
      <w:r w:rsidRPr="00D06BC8">
        <w:t>ны, замужние или состоящие в гражданском браке, в возрасте от 16 до 50 лет, имеющие в большинстве средний уровень образования, некоторые из них явл</w:t>
      </w:r>
      <w:r w:rsidRPr="00D06BC8">
        <w:t>я</w:t>
      </w:r>
      <w:r w:rsidRPr="00D06BC8">
        <w:t>ются домохозяйками, другие – наемными работницами. Среди них также встр</w:t>
      </w:r>
      <w:r w:rsidRPr="00D06BC8">
        <w:t>е</w:t>
      </w:r>
      <w:r w:rsidRPr="00D06BC8">
        <w:t>чаются представители технических профессий и руководители. Агрессорами, как правило, являются молодые мужчины, чей уровень образования колеблется от шестого и ниже до девятого класса, хотя некоторые из них имеют более в</w:t>
      </w:r>
      <w:r w:rsidRPr="00D06BC8">
        <w:t>ы</w:t>
      </w:r>
      <w:r w:rsidRPr="00D06BC8">
        <w:t xml:space="preserve">сокий уровень образования, включая университетское. </w:t>
      </w:r>
    </w:p>
    <w:p w:rsidR="00D06BC8" w:rsidRPr="00D06BC8" w:rsidRDefault="00D06BC8" w:rsidP="00D06BC8">
      <w:pPr>
        <w:pStyle w:val="SingleTxtGR"/>
      </w:pPr>
      <w:r w:rsidRPr="00D06BC8">
        <w:t>107.</w:t>
      </w:r>
      <w:r w:rsidRPr="00D06BC8">
        <w:tab/>
        <w:t>Было выявлено, что лишь небольшое число женщин заявляют в органы власти о случаях насилия, а некоторые по разным причинам являются завис</w:t>
      </w:r>
      <w:r w:rsidRPr="00D06BC8">
        <w:t>и</w:t>
      </w:r>
      <w:r w:rsidRPr="00D06BC8">
        <w:t>мыми от своего супруга и поэтому умалчивают о случаях агрессии. В основном насилие оправдывается в качестве демонстрации роли мужчины, которая нав</w:t>
      </w:r>
      <w:r w:rsidRPr="00D06BC8">
        <w:t>я</w:t>
      </w:r>
      <w:r w:rsidRPr="00D06BC8">
        <w:t>зана патриархальной семьей, и мачистскими стереотипами. В случаях с женщ</w:t>
      </w:r>
      <w:r w:rsidRPr="00D06BC8">
        <w:t>и</w:t>
      </w:r>
      <w:r w:rsidRPr="00D06BC8">
        <w:t xml:space="preserve">нами, заявившими о насилии, агрессия не исчезала, и в отдельных случаях ее проявления ужесточались после подачи заявления. </w:t>
      </w:r>
    </w:p>
    <w:p w:rsidR="00D06BC8" w:rsidRPr="00D06BC8" w:rsidRDefault="00D06BC8" w:rsidP="00D06BC8">
      <w:pPr>
        <w:pStyle w:val="SingleTxtGR"/>
      </w:pPr>
      <w:r w:rsidRPr="00D06BC8">
        <w:t>108.</w:t>
      </w:r>
      <w:r w:rsidRPr="00D06BC8">
        <w:tab/>
        <w:t>Среди источников информации о бытовом насилии, имеющихся на Кубе, можно привести 185 бюро помощи населению при ФКЖ, в которые обращаю</w:t>
      </w:r>
      <w:r w:rsidRPr="00D06BC8">
        <w:t>т</w:t>
      </w:r>
      <w:r w:rsidRPr="00D06BC8">
        <w:t>ся тысячи людей за помощью и консультацией. Оценивая эти цифры, можно увидеть их рост, явившийся результатом широкой работы по информированию населения, что привело к увеличению числа людей, обращающихся за этими услугами:</w:t>
      </w:r>
    </w:p>
    <w:p w:rsidR="00D06BC8" w:rsidRPr="00D06BC8" w:rsidRDefault="00D06BC8" w:rsidP="00D06BC8">
      <w:pPr>
        <w:pStyle w:val="SingleTxtGR"/>
      </w:pPr>
      <w:r w:rsidRPr="00D06BC8">
        <w:rPr>
          <w:b/>
          <w:bCs/>
        </w:rPr>
        <w:t>Учет обращений населения за помощью в случаях насилия:</w:t>
      </w:r>
    </w:p>
    <w:tbl>
      <w:tblPr>
        <w:tblStyle w:val="TabNum"/>
        <w:tblW w:w="7370" w:type="dxa"/>
        <w:tblInd w:w="1134" w:type="dxa"/>
        <w:tblLook w:val="01E0" w:firstRow="1" w:lastRow="1" w:firstColumn="1" w:lastColumn="1" w:noHBand="0" w:noVBand="0"/>
      </w:tblPr>
      <w:tblGrid>
        <w:gridCol w:w="4605"/>
        <w:gridCol w:w="921"/>
        <w:gridCol w:w="922"/>
        <w:gridCol w:w="922"/>
      </w:tblGrid>
      <w:tr w:rsidR="00D06BC8" w:rsidRPr="00D06BC8" w:rsidTr="00D06BC8">
        <w:trPr>
          <w:trHeight w:val="240"/>
          <w:tblHeader/>
        </w:trPr>
        <w:tc>
          <w:tcPr>
            <w:cnfStyle w:val="001000000000" w:firstRow="0" w:lastRow="0" w:firstColumn="1" w:lastColumn="0" w:oddVBand="0" w:evenVBand="0" w:oddHBand="0" w:evenHBand="0" w:firstRowFirstColumn="0" w:firstRowLastColumn="0" w:lastRowFirstColumn="0" w:lastRowLastColumn="0"/>
            <w:tcW w:w="4605" w:type="dxa"/>
            <w:tcBorders>
              <w:bottom w:val="single" w:sz="12" w:space="0" w:color="auto"/>
            </w:tcBorders>
            <w:shd w:val="clear" w:color="auto" w:fill="auto"/>
          </w:tcPr>
          <w:p w:rsidR="00D06BC8" w:rsidRPr="00D06BC8" w:rsidRDefault="00D06BC8" w:rsidP="00D06BC8">
            <w:pPr>
              <w:spacing w:before="80" w:after="80" w:line="200" w:lineRule="exact"/>
              <w:rPr>
                <w:i/>
                <w:sz w:val="16"/>
              </w:rPr>
            </w:pPr>
          </w:p>
        </w:tc>
        <w:tc>
          <w:tcPr>
            <w:tcW w:w="921" w:type="dxa"/>
            <w:tcBorders>
              <w:top w:val="single" w:sz="4" w:space="0" w:color="auto"/>
              <w:bottom w:val="single" w:sz="12" w:space="0" w:color="auto"/>
            </w:tcBorders>
            <w:shd w:val="clear" w:color="auto" w:fill="auto"/>
          </w:tcPr>
          <w:p w:rsidR="00D06BC8" w:rsidRPr="00D06BC8" w:rsidRDefault="00D06BC8" w:rsidP="00D06BC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6BC8">
              <w:rPr>
                <w:i/>
                <w:sz w:val="16"/>
              </w:rPr>
              <w:t>2006</w:t>
            </w:r>
          </w:p>
        </w:tc>
        <w:tc>
          <w:tcPr>
            <w:tcW w:w="922" w:type="dxa"/>
            <w:tcBorders>
              <w:top w:val="single" w:sz="4" w:space="0" w:color="auto"/>
              <w:bottom w:val="single" w:sz="12" w:space="0" w:color="auto"/>
            </w:tcBorders>
            <w:shd w:val="clear" w:color="auto" w:fill="auto"/>
          </w:tcPr>
          <w:p w:rsidR="00D06BC8" w:rsidRPr="00D06BC8" w:rsidRDefault="00D06BC8" w:rsidP="00D06BC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6BC8">
              <w:rPr>
                <w:i/>
                <w:sz w:val="16"/>
              </w:rPr>
              <w:t>2007</w:t>
            </w:r>
          </w:p>
        </w:tc>
        <w:tc>
          <w:tcPr>
            <w:tcW w:w="922" w:type="dxa"/>
            <w:tcBorders>
              <w:top w:val="single" w:sz="4" w:space="0" w:color="auto"/>
              <w:bottom w:val="single" w:sz="12" w:space="0" w:color="auto"/>
            </w:tcBorders>
            <w:shd w:val="clear" w:color="auto" w:fill="auto"/>
          </w:tcPr>
          <w:p w:rsidR="00D06BC8" w:rsidRPr="00D06BC8" w:rsidRDefault="00D06BC8" w:rsidP="00D06BC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06BC8">
              <w:rPr>
                <w:i/>
                <w:sz w:val="16"/>
              </w:rPr>
              <w:t>2008</w:t>
            </w:r>
          </w:p>
        </w:tc>
      </w:tr>
      <w:tr w:rsidR="00D06BC8" w:rsidRPr="00D06BC8" w:rsidTr="00D06BC8">
        <w:trPr>
          <w:trHeight w:val="240"/>
        </w:trPr>
        <w:tc>
          <w:tcPr>
            <w:cnfStyle w:val="001000000000" w:firstRow="0" w:lastRow="0" w:firstColumn="1" w:lastColumn="0" w:oddVBand="0" w:evenVBand="0" w:oddHBand="0" w:evenHBand="0" w:firstRowFirstColumn="0" w:firstRowLastColumn="0" w:lastRowFirstColumn="0" w:lastRowLastColumn="0"/>
            <w:tcW w:w="4605" w:type="dxa"/>
            <w:tcBorders>
              <w:top w:val="single" w:sz="12" w:space="0" w:color="auto"/>
            </w:tcBorders>
          </w:tcPr>
          <w:p w:rsidR="00D06BC8" w:rsidRPr="00D06BC8" w:rsidRDefault="00D06BC8" w:rsidP="00D06BC8">
            <w:r w:rsidRPr="00D06BC8">
              <w:t>Насилие мужчины в отношении женщины</w:t>
            </w:r>
          </w:p>
        </w:tc>
        <w:tc>
          <w:tcPr>
            <w:tcW w:w="921" w:type="dxa"/>
            <w:tcBorders>
              <w:top w:val="single" w:sz="12" w:space="0" w:color="auto"/>
            </w:tcBorders>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315</w:t>
            </w:r>
          </w:p>
        </w:tc>
        <w:tc>
          <w:tcPr>
            <w:tcW w:w="922" w:type="dxa"/>
            <w:tcBorders>
              <w:top w:val="single" w:sz="12" w:space="0" w:color="auto"/>
            </w:tcBorders>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 xml:space="preserve">266 </w:t>
            </w:r>
          </w:p>
        </w:tc>
        <w:tc>
          <w:tcPr>
            <w:tcW w:w="922" w:type="dxa"/>
            <w:tcBorders>
              <w:top w:val="single" w:sz="12" w:space="0" w:color="auto"/>
            </w:tcBorders>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327</w:t>
            </w:r>
          </w:p>
        </w:tc>
      </w:tr>
      <w:tr w:rsidR="00D06BC8" w:rsidRPr="00D06BC8" w:rsidTr="00D06BC8">
        <w:trPr>
          <w:trHeight w:val="240"/>
        </w:trPr>
        <w:tc>
          <w:tcPr>
            <w:cnfStyle w:val="001000000000" w:firstRow="0" w:lastRow="0" w:firstColumn="1" w:lastColumn="0" w:oddVBand="0" w:evenVBand="0" w:oddHBand="0" w:evenHBand="0" w:firstRowFirstColumn="0" w:firstRowLastColumn="0" w:lastRowFirstColumn="0" w:lastRowLastColumn="0"/>
            <w:tcW w:w="4605" w:type="dxa"/>
          </w:tcPr>
          <w:p w:rsidR="00D06BC8" w:rsidRPr="00D06BC8" w:rsidRDefault="00D06BC8" w:rsidP="00D06BC8">
            <w:r w:rsidRPr="00D06BC8">
              <w:t>Насилие женщины в отношении мужчины</w:t>
            </w:r>
          </w:p>
        </w:tc>
        <w:tc>
          <w:tcPr>
            <w:tcW w:w="921"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30</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43</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25</w:t>
            </w:r>
          </w:p>
        </w:tc>
      </w:tr>
      <w:tr w:rsidR="00D06BC8" w:rsidRPr="00D06BC8" w:rsidTr="00D06BC8">
        <w:trPr>
          <w:trHeight w:val="240"/>
        </w:trPr>
        <w:tc>
          <w:tcPr>
            <w:cnfStyle w:val="001000000000" w:firstRow="0" w:lastRow="0" w:firstColumn="1" w:lastColumn="0" w:oddVBand="0" w:evenVBand="0" w:oddHBand="0" w:evenHBand="0" w:firstRowFirstColumn="0" w:firstRowLastColumn="0" w:lastRowFirstColumn="0" w:lastRowLastColumn="0"/>
            <w:tcW w:w="4605" w:type="dxa"/>
          </w:tcPr>
          <w:p w:rsidR="00D06BC8" w:rsidRPr="00D06BC8" w:rsidRDefault="00D06BC8" w:rsidP="00D06BC8">
            <w:r w:rsidRPr="00D06BC8">
              <w:t xml:space="preserve">Насилие отцов по отношению к детям </w:t>
            </w:r>
          </w:p>
        </w:tc>
        <w:tc>
          <w:tcPr>
            <w:tcW w:w="921"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6</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31</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12</w:t>
            </w:r>
          </w:p>
        </w:tc>
      </w:tr>
      <w:tr w:rsidR="00D06BC8" w:rsidRPr="00D06BC8" w:rsidTr="00D06BC8">
        <w:trPr>
          <w:trHeight w:val="240"/>
        </w:trPr>
        <w:tc>
          <w:tcPr>
            <w:cnfStyle w:val="001000000000" w:firstRow="0" w:lastRow="0" w:firstColumn="1" w:lastColumn="0" w:oddVBand="0" w:evenVBand="0" w:oddHBand="0" w:evenHBand="0" w:firstRowFirstColumn="0" w:firstRowLastColumn="0" w:lastRowFirstColumn="0" w:lastRowLastColumn="0"/>
            <w:tcW w:w="4605" w:type="dxa"/>
          </w:tcPr>
          <w:p w:rsidR="00D06BC8" w:rsidRPr="00D06BC8" w:rsidRDefault="00D06BC8" w:rsidP="00D06BC8">
            <w:r w:rsidRPr="00D06BC8">
              <w:t xml:space="preserve">Насилие матерей по отношению к детям </w:t>
            </w:r>
          </w:p>
        </w:tc>
        <w:tc>
          <w:tcPr>
            <w:tcW w:w="921"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209</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178</w:t>
            </w:r>
          </w:p>
        </w:tc>
        <w:tc>
          <w:tcPr>
            <w:tcW w:w="922" w:type="dxa"/>
          </w:tcPr>
          <w:p w:rsidR="00D06BC8" w:rsidRPr="00D06BC8" w:rsidRDefault="00D06BC8" w:rsidP="00D06BC8">
            <w:pPr>
              <w:cnfStyle w:val="000000000000" w:firstRow="0" w:lastRow="0" w:firstColumn="0" w:lastColumn="0" w:oddVBand="0" w:evenVBand="0" w:oddHBand="0" w:evenHBand="0" w:firstRowFirstColumn="0" w:firstRowLastColumn="0" w:lastRowFirstColumn="0" w:lastRowLastColumn="0"/>
            </w:pPr>
            <w:r w:rsidRPr="00D06BC8">
              <w:t>184</w:t>
            </w:r>
          </w:p>
        </w:tc>
      </w:tr>
    </w:tbl>
    <w:p w:rsidR="00D06BC8" w:rsidRPr="00D06BC8" w:rsidRDefault="00D06BC8" w:rsidP="00D06BC8">
      <w:pPr>
        <w:pStyle w:val="SingleTxtGR"/>
        <w:spacing w:before="120"/>
      </w:pPr>
      <w:r w:rsidRPr="00D06BC8">
        <w:t>109.</w:t>
      </w:r>
      <w:r w:rsidRPr="00D06BC8">
        <w:tab/>
        <w:t>Как свидетельствуют данные статистики, большинство случаев являются насилием, совершенным мужчинами по отношению к женщинам. Прочие имеющиеся данные демонстрируют случаи насилия родителей по отношению к детям (43 случая), еще 248 случаев насилия по отношению к другим родстве</w:t>
      </w:r>
      <w:r w:rsidRPr="00D06BC8">
        <w:t>н</w:t>
      </w:r>
      <w:r w:rsidRPr="00D06BC8">
        <w:t>никам и два – к другим гражданам. Имеются также другие инциденты, учте</w:t>
      </w:r>
      <w:r w:rsidRPr="00D06BC8">
        <w:t>н</w:t>
      </w:r>
      <w:r w:rsidRPr="00D06BC8">
        <w:t xml:space="preserve">ные в органах помощи населению, связанные с темой насилия в разнообразных проявлениях: 644 случая в 2006 году, 609 </w:t>
      </w:r>
      <w:r w:rsidR="004328C0">
        <w:t>−</w:t>
      </w:r>
      <w:r w:rsidRPr="00D06BC8">
        <w:t xml:space="preserve"> в 2007 году и 666 </w:t>
      </w:r>
      <w:r w:rsidR="004328C0">
        <w:t>−</w:t>
      </w:r>
      <w:r w:rsidRPr="00D06BC8">
        <w:t xml:space="preserve"> в 2008 году. </w:t>
      </w:r>
    </w:p>
    <w:p w:rsidR="00D06BC8" w:rsidRPr="00D06BC8" w:rsidRDefault="00D06BC8" w:rsidP="00D06BC8">
      <w:pPr>
        <w:pStyle w:val="SingleTxtGR"/>
      </w:pPr>
      <w:r w:rsidRPr="00D06BC8">
        <w:t>110.</w:t>
      </w:r>
      <w:r w:rsidRPr="00D06BC8">
        <w:tab/>
        <w:t>Продолжается деятельность по включению различными органами в свои статистические исследования аспектов, необходимых для анализа и оценки ге</w:t>
      </w:r>
      <w:r w:rsidRPr="00D06BC8">
        <w:t>н</w:t>
      </w:r>
      <w:r w:rsidRPr="00D06BC8">
        <w:t>дерной проблематики, что соответствует задаче, содержащейся в Плане дейс</w:t>
      </w:r>
      <w:r w:rsidRPr="00D06BC8">
        <w:t>т</w:t>
      </w:r>
      <w:r w:rsidRPr="00D06BC8">
        <w:t xml:space="preserve">вий по контролю за выполнением результатов Пекинской конференции. </w:t>
      </w:r>
    </w:p>
    <w:p w:rsidR="00D06BC8" w:rsidRPr="00D06BC8" w:rsidRDefault="00D06BC8" w:rsidP="00D06BC8">
      <w:pPr>
        <w:pStyle w:val="SingleTxtGR"/>
      </w:pPr>
      <w:r w:rsidRPr="00D06BC8">
        <w:t>111.</w:t>
      </w:r>
      <w:r w:rsidRPr="00D06BC8">
        <w:tab/>
        <w:t>Что касается освещения темы бытового насилия в средствах массовой информации, то здесь осуществляется стратегия социальной коммуникации, нацеленная на повышение информированности общества в целом о темах, св</w:t>
      </w:r>
      <w:r w:rsidRPr="00D06BC8">
        <w:t>я</w:t>
      </w:r>
      <w:r w:rsidRPr="00D06BC8">
        <w:t>занных с насилием во всех его проявлениях, при этом целевая аудитория се</w:t>
      </w:r>
      <w:r w:rsidRPr="00D06BC8">
        <w:t>г</w:t>
      </w:r>
      <w:r w:rsidRPr="00D06BC8">
        <w:t>ментирована по возрастному критерию: повышенное внимание уделяется ра</w:t>
      </w:r>
      <w:r w:rsidRPr="00D06BC8">
        <w:t>з</w:t>
      </w:r>
      <w:r w:rsidRPr="00D06BC8">
        <w:t>ным темам на разных этапах жизни. Следует отметить различные телепрогра</w:t>
      </w:r>
      <w:r w:rsidRPr="00D06BC8">
        <w:t>м</w:t>
      </w:r>
      <w:r w:rsidRPr="00D06BC8">
        <w:t xml:space="preserve">мы, например, </w:t>
      </w:r>
      <w:r w:rsidR="004328C0">
        <w:t>"</w:t>
      </w:r>
      <w:r w:rsidRPr="00D06BC8">
        <w:t>Поговорим о здоровье</w:t>
      </w:r>
      <w:r w:rsidR="004328C0">
        <w:t>"</w:t>
      </w:r>
      <w:r w:rsidRPr="00D06BC8">
        <w:t xml:space="preserve">, </w:t>
      </w:r>
      <w:r w:rsidR="004328C0">
        <w:t>"</w:t>
      </w:r>
      <w:r w:rsidRPr="00D06BC8">
        <w:t>Прокладывая путь</w:t>
      </w:r>
      <w:r w:rsidR="004328C0">
        <w:t>"</w:t>
      </w:r>
      <w:r w:rsidRPr="00D06BC8">
        <w:t xml:space="preserve">, </w:t>
      </w:r>
      <w:r w:rsidR="004328C0">
        <w:t>"</w:t>
      </w:r>
      <w:r w:rsidRPr="00D06BC8">
        <w:t>Когда женщ</w:t>
      </w:r>
      <w:r w:rsidRPr="00D06BC8">
        <w:t>и</w:t>
      </w:r>
      <w:r w:rsidRPr="00D06BC8">
        <w:t>на</w:t>
      </w:r>
      <w:r w:rsidR="004328C0">
        <w:t>"</w:t>
      </w:r>
      <w:r w:rsidRPr="00D06BC8">
        <w:t xml:space="preserve">, </w:t>
      </w:r>
      <w:r w:rsidR="004328C0">
        <w:t>"</w:t>
      </w:r>
      <w:r w:rsidRPr="00D06BC8">
        <w:t>Жизнь и ее вызовы</w:t>
      </w:r>
      <w:r w:rsidR="004328C0">
        <w:t>"</w:t>
      </w:r>
      <w:r w:rsidRPr="00D06BC8">
        <w:t>, а также упоминания и краткие сообщения в СМИ. На р</w:t>
      </w:r>
      <w:r w:rsidRPr="00D06BC8">
        <w:t>а</w:t>
      </w:r>
      <w:r w:rsidRPr="00D06BC8">
        <w:t>дио есть ряд программ для женщин и семьи, а также ряд статей в прессе, в ч</w:t>
      </w:r>
      <w:r w:rsidRPr="00D06BC8">
        <w:t>а</w:t>
      </w:r>
      <w:r w:rsidRPr="00D06BC8">
        <w:t xml:space="preserve">стности в журналах </w:t>
      </w:r>
      <w:r w:rsidR="004328C0">
        <w:t>"</w:t>
      </w:r>
      <w:r w:rsidRPr="00D06BC8">
        <w:t>Женщины</w:t>
      </w:r>
      <w:r w:rsidR="004328C0">
        <w:t>"</w:t>
      </w:r>
      <w:r w:rsidRPr="00D06BC8">
        <w:t xml:space="preserve"> (</w:t>
      </w:r>
      <w:r w:rsidRPr="00D06BC8">
        <w:rPr>
          <w:i/>
          <w:lang w:val="es-ES"/>
        </w:rPr>
        <w:t>Mujeres</w:t>
      </w:r>
      <w:r w:rsidRPr="00D06BC8">
        <w:rPr>
          <w:i/>
        </w:rPr>
        <w:t xml:space="preserve">) </w:t>
      </w:r>
      <w:r w:rsidRPr="00D06BC8">
        <w:t xml:space="preserve">и </w:t>
      </w:r>
      <w:r w:rsidR="004328C0">
        <w:t>"</w:t>
      </w:r>
      <w:r w:rsidRPr="00D06BC8">
        <w:t>Сексология и общество</w:t>
      </w:r>
      <w:r w:rsidR="004328C0">
        <w:t>"</w:t>
      </w:r>
      <w:r w:rsidRPr="00D06BC8">
        <w:t xml:space="preserve"> </w:t>
      </w:r>
      <w:r w:rsidRPr="00D06BC8">
        <w:rPr>
          <w:i/>
        </w:rPr>
        <w:t>(</w:t>
      </w:r>
      <w:r w:rsidRPr="00D06BC8">
        <w:rPr>
          <w:i/>
          <w:lang w:val="es-ES"/>
        </w:rPr>
        <w:t>Sexol</w:t>
      </w:r>
      <w:r w:rsidRPr="00D06BC8">
        <w:rPr>
          <w:i/>
          <w:lang w:val="es-ES"/>
        </w:rPr>
        <w:t>o</w:t>
      </w:r>
      <w:r w:rsidRPr="00D06BC8">
        <w:rPr>
          <w:i/>
          <w:lang w:val="es-ES"/>
        </w:rPr>
        <w:t>g</w:t>
      </w:r>
      <w:r w:rsidRPr="00D06BC8">
        <w:rPr>
          <w:i/>
        </w:rPr>
        <w:t>í</w:t>
      </w:r>
      <w:r w:rsidRPr="00D06BC8">
        <w:rPr>
          <w:i/>
          <w:lang w:val="es-ES"/>
        </w:rPr>
        <w:t>a</w:t>
      </w:r>
      <w:r w:rsidRPr="00D06BC8">
        <w:rPr>
          <w:i/>
        </w:rPr>
        <w:t xml:space="preserve"> </w:t>
      </w:r>
      <w:r w:rsidRPr="00D06BC8">
        <w:rPr>
          <w:i/>
          <w:lang w:val="es-ES"/>
        </w:rPr>
        <w:t>y</w:t>
      </w:r>
      <w:r w:rsidRPr="00D06BC8">
        <w:rPr>
          <w:i/>
        </w:rPr>
        <w:t xml:space="preserve"> </w:t>
      </w:r>
      <w:r w:rsidRPr="00D06BC8">
        <w:rPr>
          <w:i/>
          <w:lang w:val="es-ES"/>
        </w:rPr>
        <w:t>sociedad</w:t>
      </w:r>
      <w:r w:rsidRPr="00D06BC8">
        <w:rPr>
          <w:i/>
        </w:rPr>
        <w:t>)</w:t>
      </w:r>
      <w:r w:rsidRPr="00D06BC8">
        <w:t xml:space="preserve">. В рамках процесса освещения феномена насилия в СМИ была активизирована кампания по случаю дня 25 ноября </w:t>
      </w:r>
      <w:r w:rsidR="004328C0">
        <w:t>−</w:t>
      </w:r>
      <w:r w:rsidRPr="00D06BC8">
        <w:t xml:space="preserve"> Дня против насилия в о</w:t>
      </w:r>
      <w:r w:rsidRPr="00D06BC8">
        <w:t>т</w:t>
      </w:r>
      <w:r w:rsidRPr="00D06BC8">
        <w:t>ношении женщин.</w:t>
      </w:r>
    </w:p>
    <w:p w:rsidR="00D06BC8" w:rsidRPr="00D06BC8" w:rsidRDefault="00D06BC8" w:rsidP="00D06BC8">
      <w:pPr>
        <w:pStyle w:val="H1GR"/>
      </w:pPr>
      <w:bookmarkStart w:id="5" w:name="_Toc276710503"/>
      <w:r w:rsidRPr="00D06BC8">
        <w:tab/>
      </w:r>
      <w:r w:rsidRPr="00D06BC8">
        <w:rPr>
          <w:lang w:val="es-ES"/>
        </w:rPr>
        <w:t>E</w:t>
      </w:r>
      <w:bookmarkEnd w:id="5"/>
      <w:r w:rsidRPr="00D06BC8">
        <w:t>.</w:t>
      </w:r>
      <w:r w:rsidRPr="00D06BC8">
        <w:tab/>
        <w:t>Статья 6</w:t>
      </w:r>
    </w:p>
    <w:p w:rsidR="00D06BC8" w:rsidRPr="00D06BC8" w:rsidRDefault="00D06BC8" w:rsidP="00D06BC8">
      <w:pPr>
        <w:pStyle w:val="SingleTxtGR"/>
      </w:pPr>
      <w:r w:rsidRPr="00D06BC8">
        <w:t>112.</w:t>
      </w:r>
      <w:r w:rsidRPr="00D06BC8">
        <w:tab/>
        <w:t>Феномен проституции на Кубе находится в фокусе внимания кубинского правительства и неправительственных организаций. Проституция представляет собой серьезную проблему, требующую активных действий по выявлению ее причин, оценки путей ее искоренения и улучшения общественной деятельности в этом направлении. При этом комплексном подходе принимается во внимание тот факт, что в проституцию вовлечены не только сами женщины легкого пов</w:t>
      </w:r>
      <w:r w:rsidRPr="00D06BC8">
        <w:t>е</w:t>
      </w:r>
      <w:r w:rsidRPr="00D06BC8">
        <w:t>дения, но и ее клиенты и сутенеры, которые должны быть наказаны за сутене</w:t>
      </w:r>
      <w:r w:rsidRPr="00D06BC8">
        <w:t>р</w:t>
      </w:r>
      <w:r w:rsidRPr="00D06BC8">
        <w:t>ство и эксплуатацию женщин.</w:t>
      </w:r>
    </w:p>
    <w:p w:rsidR="00D06BC8" w:rsidRPr="00D06BC8" w:rsidRDefault="00D06BC8" w:rsidP="00D06BC8">
      <w:pPr>
        <w:pStyle w:val="SingleTxtGR"/>
      </w:pPr>
      <w:r w:rsidRPr="00D06BC8">
        <w:t>113.</w:t>
      </w:r>
      <w:r w:rsidRPr="00D06BC8">
        <w:tab/>
        <w:t>Как известно, кубинское правительство заняло в отношении проституции позицию нетерпимости. Оно ставит перед собой задачу по ее предотвращению и искоренению ее причин и проявлений, а также предоставлению возможностей для переквалификации женщин, занимающихся проституцией, посредством с</w:t>
      </w:r>
      <w:r w:rsidRPr="00D06BC8">
        <w:t>о</w:t>
      </w:r>
      <w:r w:rsidRPr="00D06BC8">
        <w:t>вместной деятельности по консультированию, убеждению, обучению и проф</w:t>
      </w:r>
      <w:r w:rsidRPr="00D06BC8">
        <w:t>и</w:t>
      </w:r>
      <w:r w:rsidRPr="00D06BC8">
        <w:t>лактике, нацеленной на группы молодежи и на каждого их представителя в о</w:t>
      </w:r>
      <w:r w:rsidRPr="00D06BC8">
        <w:t>т</w:t>
      </w:r>
      <w:r w:rsidRPr="00D06BC8">
        <w:t>дельности. Первостепенная цель кубинского подхода в отношении простит</w:t>
      </w:r>
      <w:r w:rsidRPr="00D06BC8">
        <w:t>у</w:t>
      </w:r>
      <w:r w:rsidRPr="00D06BC8">
        <w:t>ции, в основном, состоит в ее предотвращении, и этот подход играет ключевую роль в процессе образования и укрепления связей внутри семьи и ее ближа</w:t>
      </w:r>
      <w:r w:rsidRPr="00D06BC8">
        <w:t>й</w:t>
      </w:r>
      <w:r w:rsidRPr="00D06BC8">
        <w:t>шем окружении.</w:t>
      </w:r>
    </w:p>
    <w:p w:rsidR="00D06BC8" w:rsidRPr="00D06BC8" w:rsidRDefault="00D06BC8" w:rsidP="00D06BC8">
      <w:pPr>
        <w:pStyle w:val="SingleTxtGR"/>
      </w:pPr>
      <w:r w:rsidRPr="00D06BC8">
        <w:t>114.</w:t>
      </w:r>
      <w:r w:rsidRPr="00D06BC8">
        <w:tab/>
        <w:t>Проституция не является преступлением, поэтому на Кубе никто не несет ответственность за эту деятельность. Тем не менее, сутенерство, заключающе</w:t>
      </w:r>
      <w:r w:rsidRPr="00D06BC8">
        <w:t>е</w:t>
      </w:r>
      <w:r w:rsidRPr="00D06BC8">
        <w:t>ся в получении экономических благ от занятий проституцией другим челов</w:t>
      </w:r>
      <w:r w:rsidRPr="00D06BC8">
        <w:t>е</w:t>
      </w:r>
      <w:r w:rsidRPr="00D06BC8">
        <w:t xml:space="preserve">ком, является преступлением и карается законом. В Разделе </w:t>
      </w:r>
      <w:r w:rsidRPr="00D06BC8">
        <w:rPr>
          <w:lang w:val="es-ES"/>
        </w:rPr>
        <w:t>XI</w:t>
      </w:r>
      <w:r w:rsidRPr="00D06BC8">
        <w:t xml:space="preserve"> Уголовного к</w:t>
      </w:r>
      <w:r w:rsidRPr="00D06BC8">
        <w:t>о</w:t>
      </w:r>
      <w:r w:rsidRPr="00D06BC8">
        <w:t>декса дается определение опасной ситуации и регламентируются меры безопа</w:t>
      </w:r>
      <w:r w:rsidRPr="00D06BC8">
        <w:t>с</w:t>
      </w:r>
      <w:r w:rsidRPr="00D06BC8">
        <w:t xml:space="preserve">ности. Во втором разделе Главы </w:t>
      </w:r>
      <w:r w:rsidRPr="00D06BC8">
        <w:rPr>
          <w:lang w:val="es-ES"/>
        </w:rPr>
        <w:t>III</w:t>
      </w:r>
      <w:r w:rsidRPr="00D06BC8">
        <w:t xml:space="preserve"> речь, в частности, идет о специфической р</w:t>
      </w:r>
      <w:r w:rsidRPr="00D06BC8">
        <w:t>е</w:t>
      </w:r>
      <w:r w:rsidRPr="00D06BC8">
        <w:t>гуляции мер превентивной безопасности, к которой, например, относятся де</w:t>
      </w:r>
      <w:r w:rsidRPr="00D06BC8">
        <w:t>й</w:t>
      </w:r>
      <w:r w:rsidRPr="00D06BC8">
        <w:t>ствия, свидетельствующие о социальном поведении, представляющем потенц</w:t>
      </w:r>
      <w:r w:rsidRPr="00D06BC8">
        <w:t>и</w:t>
      </w:r>
      <w:r w:rsidRPr="00D06BC8">
        <w:t>альную угрозу для общества. Эти меры имеют, в основном, профилактический и образовательный характер и применяются к женщинам с антисоциальным п</w:t>
      </w:r>
      <w:r w:rsidRPr="00D06BC8">
        <w:t>о</w:t>
      </w:r>
      <w:r w:rsidRPr="00D06BC8">
        <w:t>ведением, а также занимающимся проституцией.</w:t>
      </w:r>
    </w:p>
    <w:p w:rsidR="00D06BC8" w:rsidRPr="00D06BC8" w:rsidRDefault="00D06BC8" w:rsidP="00D06BC8">
      <w:pPr>
        <w:pStyle w:val="SingleTxtGR"/>
      </w:pPr>
      <w:r w:rsidRPr="00D06BC8">
        <w:t>115.</w:t>
      </w:r>
      <w:r w:rsidRPr="00D06BC8">
        <w:tab/>
        <w:t>В этом отношении применяются исправительные меры, которые могут, в частности, заключаться в помещении в специальные реабилитационные це</w:t>
      </w:r>
      <w:r w:rsidRPr="00D06BC8">
        <w:t>н</w:t>
      </w:r>
      <w:r w:rsidRPr="00D06BC8">
        <w:t>тры, или реализовываться посредством программ, разработанных в этих целях при участии Министерства культуры, Института спорта и физической культуры, Министерства образования, Комиссий по профилактике и социальной помощи, Министерства труда и социального обеспечения и Министерства здравоохран</w:t>
      </w:r>
      <w:r w:rsidRPr="00D06BC8">
        <w:t>е</w:t>
      </w:r>
      <w:r w:rsidRPr="00D06BC8">
        <w:t>ния.</w:t>
      </w:r>
    </w:p>
    <w:p w:rsidR="00D06BC8" w:rsidRPr="00D06BC8" w:rsidRDefault="00D06BC8" w:rsidP="00D06BC8">
      <w:pPr>
        <w:pStyle w:val="SingleTxtGR"/>
      </w:pPr>
      <w:r w:rsidRPr="00D06BC8">
        <w:t>116.</w:t>
      </w:r>
      <w:r w:rsidRPr="00D06BC8">
        <w:tab/>
        <w:t>Также может применяться мера по помещению этих женщин в какой-либо учебный центр или на определенную работу без отрыва от их семейной и социальной среды. Данные центры дают возможность для получения образов</w:t>
      </w:r>
      <w:r w:rsidRPr="00D06BC8">
        <w:t>а</w:t>
      </w:r>
      <w:r w:rsidRPr="00D06BC8">
        <w:t>ния, для профессиональной подготовки и дискуссий, а программа помощи включает содействие в получении работы, образования, профессионального обучения, доступа к спортивным, культурным и развлекательным мероприят</w:t>
      </w:r>
      <w:r w:rsidRPr="00D06BC8">
        <w:t>и</w:t>
      </w:r>
      <w:r w:rsidRPr="00D06BC8">
        <w:t>ям. При этом гарантируется связь с детьми и родственниками. После выпуска из этих центров женщины получают гарантированное рабочее место или во</w:t>
      </w:r>
      <w:r w:rsidRPr="00D06BC8">
        <w:t>з</w:t>
      </w:r>
      <w:r w:rsidRPr="00D06BC8">
        <w:t xml:space="preserve">можность продолжать обучение. </w:t>
      </w:r>
    </w:p>
    <w:p w:rsidR="00D06BC8" w:rsidRPr="00D06BC8" w:rsidRDefault="00D06BC8" w:rsidP="00D06BC8">
      <w:pPr>
        <w:pStyle w:val="SingleTxtGR"/>
      </w:pPr>
      <w:r w:rsidRPr="00D06BC8">
        <w:t>117.</w:t>
      </w:r>
      <w:r w:rsidRPr="00D06BC8">
        <w:tab/>
        <w:t>К еще одной мере относится наблюдение за поведением этих женщин со стороны судей и других специалистов, которые могли бы оказать положител</w:t>
      </w:r>
      <w:r w:rsidRPr="00D06BC8">
        <w:t>ь</w:t>
      </w:r>
      <w:r w:rsidRPr="00D06BC8">
        <w:t>ное влияние на их поведение. Эти процедуры реализуются согласно действу</w:t>
      </w:r>
      <w:r w:rsidRPr="00D06BC8">
        <w:t>ю</w:t>
      </w:r>
      <w:r w:rsidRPr="00D06BC8">
        <w:t xml:space="preserve">щему законодательству и при соблюдении всех указанных в нем гарантий. </w:t>
      </w:r>
    </w:p>
    <w:p w:rsidR="00D06BC8" w:rsidRPr="00D06BC8" w:rsidRDefault="00D06BC8" w:rsidP="00D06BC8">
      <w:pPr>
        <w:pStyle w:val="SingleTxtGR"/>
      </w:pPr>
      <w:bookmarkStart w:id="6" w:name="_Toc505346151"/>
      <w:r w:rsidRPr="00D06BC8">
        <w:t>118.</w:t>
      </w:r>
      <w:r w:rsidRPr="00D06BC8">
        <w:tab/>
        <w:t xml:space="preserve">В целях описания сексуального поведения, нарушающего установленный правопорядок, Уголовный кодекс защищает коллективную безопасность и </w:t>
      </w:r>
      <w:bookmarkEnd w:id="6"/>
      <w:r w:rsidRPr="00D06BC8">
        <w:t>о</w:t>
      </w:r>
      <w:r w:rsidRPr="00D06BC8">
        <w:t>б</w:t>
      </w:r>
      <w:r w:rsidRPr="00D06BC8">
        <w:t>щественное здоровье. При этом в Разделе о преступлениях против жизни и ф</w:t>
      </w:r>
      <w:r w:rsidRPr="00D06BC8">
        <w:t>и</w:t>
      </w:r>
      <w:r w:rsidRPr="00D06BC8">
        <w:t>зической неприкосновенности говорится об охране неприкосновенности чел</w:t>
      </w:r>
      <w:r w:rsidRPr="00D06BC8">
        <w:t>о</w:t>
      </w:r>
      <w:r w:rsidRPr="00D06BC8">
        <w:t xml:space="preserve">века. </w:t>
      </w:r>
    </w:p>
    <w:p w:rsidR="00D06BC8" w:rsidRPr="00D06BC8" w:rsidRDefault="00D06BC8" w:rsidP="00D06BC8">
      <w:pPr>
        <w:pStyle w:val="SingleTxtGR"/>
      </w:pPr>
      <w:r w:rsidRPr="00D06BC8">
        <w:t>119.</w:t>
      </w:r>
      <w:r w:rsidRPr="00D06BC8">
        <w:tab/>
        <w:t>Судебное законодательство Кубы содержит понятие преступления против нормального развития сексуальных отношений и против семьи, детства и юн</w:t>
      </w:r>
      <w:r w:rsidRPr="00D06BC8">
        <w:t>о</w:t>
      </w:r>
      <w:r w:rsidRPr="00D06BC8">
        <w:t>шества, предусматривая наказания за сутенерство и торговлю людьми в сл</w:t>
      </w:r>
      <w:r w:rsidRPr="00D06BC8">
        <w:t>е</w:t>
      </w:r>
      <w:r w:rsidRPr="00D06BC8">
        <w:t>дующих случаях: если человек побуждает другого человека, любым способом сотрудничает или содействует тому, чтобы другой человек занимался простит</w:t>
      </w:r>
      <w:r w:rsidRPr="00D06BC8">
        <w:t>у</w:t>
      </w:r>
      <w:r w:rsidRPr="00D06BC8">
        <w:t>цией или торговлей своим телом (торговлей своим телом считается любое де</w:t>
      </w:r>
      <w:r w:rsidRPr="00D06BC8">
        <w:t>й</w:t>
      </w:r>
      <w:r w:rsidRPr="00D06BC8">
        <w:t>ствие, связанное с занятием сексом в коммерческих целях); напрямую или через третьих лиц владеет, управляет, обеспечивает функционирование или финанс</w:t>
      </w:r>
      <w:r w:rsidRPr="00D06BC8">
        <w:t>и</w:t>
      </w:r>
      <w:r w:rsidRPr="00D06BC8">
        <w:t>рует помещение, компанию или жилище или их часть, где происходят занятия проституцией или любая другая форма торговли телом; в любой форме получ</w:t>
      </w:r>
      <w:r w:rsidRPr="00D06BC8">
        <w:t>а</w:t>
      </w:r>
      <w:r w:rsidRPr="00D06BC8">
        <w:t>ет выгоды от занятия проституцией другим человеком в тех случаях, когда пр</w:t>
      </w:r>
      <w:r w:rsidRPr="00D06BC8">
        <w:t>е</w:t>
      </w:r>
      <w:r w:rsidRPr="00D06BC8">
        <w:t>ступление не отягощено более серьезными обстоятельствами.</w:t>
      </w:r>
    </w:p>
    <w:p w:rsidR="00D06BC8" w:rsidRPr="00D06BC8" w:rsidRDefault="00D06BC8" w:rsidP="00D06BC8">
      <w:pPr>
        <w:pStyle w:val="SingleTxtGR"/>
      </w:pPr>
      <w:r w:rsidRPr="00D06BC8">
        <w:t>120.</w:t>
      </w:r>
      <w:r w:rsidRPr="00D06BC8">
        <w:tab/>
        <w:t>Уголовная ответственность усугубляется в тех случаях, когда имеются следующие обстоятельства: если обвиняемый в связи с осуществляемым им р</w:t>
      </w:r>
      <w:r w:rsidRPr="00D06BC8">
        <w:t>о</w:t>
      </w:r>
      <w:r w:rsidRPr="00D06BC8">
        <w:t>дом занятий участвует в деятельности, каким-либо образом связанной с гос</w:t>
      </w:r>
      <w:r w:rsidRPr="00D06BC8">
        <w:t>у</w:t>
      </w:r>
      <w:r w:rsidRPr="00D06BC8">
        <w:t>дарственным здравоохранением, охраной правопорядка, образованием, тури</w:t>
      </w:r>
      <w:r w:rsidRPr="00D06BC8">
        <w:t>з</w:t>
      </w:r>
      <w:r w:rsidRPr="00D06BC8">
        <w:t>мом, работой с молодежью или борьбой с проституцией или торговлей своим телом; если при совершении деяния используются угрозы, шантаж или зл</w:t>
      </w:r>
      <w:r w:rsidRPr="00D06BC8">
        <w:t>о</w:t>
      </w:r>
      <w:r w:rsidRPr="00D06BC8">
        <w:t>употребление властью при условии, что какой-либо поступок не представляет собой более тяжелое преступление; если жертвой преступления является инв</w:t>
      </w:r>
      <w:r w:rsidRPr="00D06BC8">
        <w:t>а</w:t>
      </w:r>
      <w:r w:rsidRPr="00D06BC8">
        <w:t>лид, который по каким-либо причинам находится на попечении обвиняемого; если деятельность заключается в поощрении или организации въезда или вые</w:t>
      </w:r>
      <w:r w:rsidRPr="00D06BC8">
        <w:t>з</w:t>
      </w:r>
      <w:r w:rsidRPr="00D06BC8">
        <w:t>да из страны лиц с целью занятия проституцией или любой другой формой то</w:t>
      </w:r>
      <w:r w:rsidRPr="00D06BC8">
        <w:t>р</w:t>
      </w:r>
      <w:r w:rsidRPr="00D06BC8">
        <w:t>говли своим телом; если поступок совершается человеком, ранее осужденным за преступление, указанное в этой статье; если человек, совершающий посту</w:t>
      </w:r>
      <w:r w:rsidRPr="00D06BC8">
        <w:t>п</w:t>
      </w:r>
      <w:r w:rsidRPr="00D06BC8">
        <w:t>ки, описанные в вышеуказанных разделах, совершает их на постоянной основе. При этом в качестве дополнительной меры наказания может применяться ко</w:t>
      </w:r>
      <w:r w:rsidRPr="00D06BC8">
        <w:t>н</w:t>
      </w:r>
      <w:r w:rsidRPr="00D06BC8">
        <w:t>фискация имущества.</w:t>
      </w:r>
    </w:p>
    <w:p w:rsidR="00D06BC8" w:rsidRPr="00D06BC8" w:rsidRDefault="00D06BC8" w:rsidP="00D06BC8">
      <w:pPr>
        <w:pStyle w:val="SingleTxtGR"/>
      </w:pPr>
      <w:r w:rsidRPr="00D06BC8">
        <w:t>121.</w:t>
      </w:r>
      <w:r w:rsidRPr="00D06BC8">
        <w:tab/>
        <w:t>В число усилий, прилагаемых кубинским обществом для искоренения проституции, входит систематическая работа в следующих областях:</w:t>
      </w:r>
    </w:p>
    <w:p w:rsidR="005E212C" w:rsidRPr="001100B9" w:rsidRDefault="005E212C" w:rsidP="005E212C">
      <w:pPr>
        <w:pStyle w:val="SingleTxtGR"/>
      </w:pPr>
      <w:r>
        <w:rPr>
          <w:lang w:val="es-ES"/>
        </w:rPr>
        <w:tab/>
      </w:r>
      <w:r w:rsidRPr="001100B9">
        <w:rPr>
          <w:lang w:val="es-ES"/>
        </w:rPr>
        <w:t>a</w:t>
      </w:r>
      <w:r w:rsidRPr="001100B9">
        <w:t xml:space="preserve">) </w:t>
      </w:r>
      <w:r w:rsidRPr="001100B9">
        <w:tab/>
      </w:r>
      <w:r w:rsidRPr="001100B9">
        <w:rPr>
          <w:b/>
        </w:rPr>
        <w:t>Система профилактики и социальной помощи,</w:t>
      </w:r>
      <w:r>
        <w:t xml:space="preserve"> созданная в 1986 </w:t>
      </w:r>
      <w:r w:rsidRPr="001100B9">
        <w:t>году и усовершенствованная декретом-законом 242/2007, представленная государственными учреждениями (Министерство образования, здравоохран</w:t>
      </w:r>
      <w:r w:rsidRPr="001100B9">
        <w:t>е</w:t>
      </w:r>
      <w:r w:rsidRPr="001100B9">
        <w:t>ния, труда, внутренних дел и т.д.), политическими и общественными организ</w:t>
      </w:r>
      <w:r w:rsidRPr="001100B9">
        <w:t>а</w:t>
      </w:r>
      <w:r w:rsidRPr="001100B9">
        <w:t>циями и с</w:t>
      </w:r>
      <w:r w:rsidRPr="001100B9">
        <w:t>о</w:t>
      </w:r>
      <w:r w:rsidRPr="001100B9">
        <w:t>циальными работниками;</w:t>
      </w:r>
    </w:p>
    <w:p w:rsidR="005E212C" w:rsidRPr="001100B9" w:rsidRDefault="005E212C" w:rsidP="005E212C">
      <w:pPr>
        <w:pStyle w:val="SingleTxtGR"/>
      </w:pPr>
      <w:r>
        <w:rPr>
          <w:lang w:val="es-ES"/>
        </w:rPr>
        <w:tab/>
      </w:r>
      <w:r w:rsidRPr="001100B9">
        <w:rPr>
          <w:lang w:val="es-ES"/>
        </w:rPr>
        <w:t>b</w:t>
      </w:r>
      <w:r w:rsidRPr="001100B9">
        <w:t xml:space="preserve">) </w:t>
      </w:r>
      <w:r w:rsidRPr="001100B9">
        <w:tab/>
      </w:r>
      <w:r w:rsidRPr="001100B9">
        <w:rPr>
          <w:b/>
        </w:rPr>
        <w:t>Федерация кубинских женщин</w:t>
      </w:r>
      <w:r w:rsidRPr="001100B9">
        <w:t xml:space="preserve"> (ФКЖ) проводит систематич</w:t>
      </w:r>
      <w:r w:rsidRPr="001100B9">
        <w:t>е</w:t>
      </w:r>
      <w:r w:rsidRPr="001100B9">
        <w:t>скую работу с каждой из выявленных проституток, что представляется возмо</w:t>
      </w:r>
      <w:r w:rsidRPr="001100B9">
        <w:t>ж</w:t>
      </w:r>
      <w:r w:rsidRPr="001100B9">
        <w:t>ным в о</w:t>
      </w:r>
      <w:r w:rsidRPr="001100B9">
        <w:t>б</w:t>
      </w:r>
      <w:r w:rsidRPr="001100B9">
        <w:t>ществе с социально-политической организацией, присущей нашей системе. Эта Организация проводит многочисленные мероприятия по искор</w:t>
      </w:r>
      <w:r w:rsidRPr="001100B9">
        <w:t>е</w:t>
      </w:r>
      <w:r w:rsidRPr="001100B9">
        <w:t>нению данного явления, в числе которых можно назвать обучение руководящего состава и других работников сферы туризма посредством проведения рабочих семинаров, а также обучение руководителей и активистов женских организаций и разнопрофильных специалистов, работающих в  Консультационных центрах для женщин и семьи. Проводится работа с учащимися и их семьями по укре</w:t>
      </w:r>
      <w:r w:rsidRPr="001100B9">
        <w:t>п</w:t>
      </w:r>
      <w:r w:rsidRPr="001100B9">
        <w:t>лению положительных ценностей, результатом которой становится неприятие сутенерства и проституции;</w:t>
      </w:r>
    </w:p>
    <w:p w:rsidR="005E212C" w:rsidRPr="001100B9" w:rsidRDefault="005E212C" w:rsidP="005E212C">
      <w:pPr>
        <w:pStyle w:val="SingleTxtGR"/>
      </w:pPr>
      <w:r>
        <w:rPr>
          <w:lang w:val="es-ES"/>
        </w:rPr>
        <w:tab/>
      </w:r>
      <w:r w:rsidRPr="001100B9">
        <w:rPr>
          <w:lang w:val="es-ES"/>
        </w:rPr>
        <w:t>c</w:t>
      </w:r>
      <w:r w:rsidRPr="001100B9">
        <w:t xml:space="preserve">) </w:t>
      </w:r>
      <w:r w:rsidRPr="001100B9">
        <w:tab/>
        <w:t xml:space="preserve">В сотрудничестве с </w:t>
      </w:r>
      <w:r w:rsidRPr="001100B9">
        <w:rPr>
          <w:b/>
        </w:rPr>
        <w:t>Министерством образования</w:t>
      </w:r>
      <w:r w:rsidRPr="001100B9">
        <w:t xml:space="preserve"> проводится р</w:t>
      </w:r>
      <w:r w:rsidRPr="001100B9">
        <w:t>а</w:t>
      </w:r>
      <w:r w:rsidRPr="001100B9">
        <w:t>бота с учащимися. Оказывается индивидуальная социальная помощь тем уч</w:t>
      </w:r>
      <w:r w:rsidRPr="001100B9">
        <w:t>а</w:t>
      </w:r>
      <w:r w:rsidRPr="001100B9">
        <w:t>щимся, которым она требуется, а также оказывается содействие в подготовке и обучении учителей. В школьные и дополнительные учебные программы для молодежи было включено обучение в области репродуктивного здоровья. В к</w:t>
      </w:r>
      <w:r w:rsidRPr="001100B9">
        <w:t>а</w:t>
      </w:r>
      <w:r w:rsidRPr="001100B9">
        <w:t>честве</w:t>
      </w:r>
      <w:r w:rsidRPr="001100B9">
        <w:rPr>
          <w:bCs/>
        </w:rPr>
        <w:t xml:space="preserve"> важного компонента базовых навыков для жизни и меры, связанной с охраной здоровья учащихся, учреждается Программа полового воспитания, к</w:t>
      </w:r>
      <w:r w:rsidRPr="001100B9">
        <w:rPr>
          <w:bCs/>
        </w:rPr>
        <w:t>о</w:t>
      </w:r>
      <w:r w:rsidRPr="001100B9">
        <w:rPr>
          <w:bCs/>
        </w:rPr>
        <w:t>торая вводится с начальных классов, но не как отдельная дисциплина, а как н</w:t>
      </w:r>
      <w:r w:rsidRPr="001100B9">
        <w:rPr>
          <w:bCs/>
        </w:rPr>
        <w:t>е</w:t>
      </w:r>
      <w:r w:rsidRPr="001100B9">
        <w:rPr>
          <w:bCs/>
        </w:rPr>
        <w:t>отъемлемая часть всего учебного процесса. Образовательная работа также с</w:t>
      </w:r>
      <w:r w:rsidRPr="001100B9">
        <w:rPr>
          <w:bCs/>
        </w:rPr>
        <w:t>о</w:t>
      </w:r>
      <w:r w:rsidRPr="001100B9">
        <w:rPr>
          <w:bCs/>
        </w:rPr>
        <w:t>держит в себе этический компонент и направлена на формирование ценностей, которые не позволяют заниматься проституцией, связанной с недостаточным уровнем образования и отсутствием убеждений;</w:t>
      </w:r>
    </w:p>
    <w:p w:rsidR="005E212C" w:rsidRPr="001100B9" w:rsidRDefault="005E212C" w:rsidP="005E212C">
      <w:pPr>
        <w:pStyle w:val="SingleTxtGR"/>
      </w:pPr>
      <w:r>
        <w:rPr>
          <w:lang w:val="es-ES"/>
        </w:rPr>
        <w:tab/>
      </w:r>
      <w:r w:rsidRPr="001100B9">
        <w:rPr>
          <w:lang w:val="es-ES"/>
        </w:rPr>
        <w:t>d</w:t>
      </w:r>
      <w:r w:rsidRPr="001100B9">
        <w:t xml:space="preserve">) </w:t>
      </w:r>
      <w:r w:rsidRPr="001100B9">
        <w:tab/>
      </w:r>
      <w:r w:rsidRPr="001100B9">
        <w:rPr>
          <w:b/>
        </w:rPr>
        <w:t>Национальный центр полового воспитания</w:t>
      </w:r>
      <w:r w:rsidRPr="001100B9">
        <w:t xml:space="preserve"> развернул широк</w:t>
      </w:r>
      <w:r w:rsidRPr="001100B9">
        <w:t>о</w:t>
      </w:r>
      <w:r w:rsidRPr="001100B9">
        <w:t>масштабную деятельность по распространению профессионально обоснова</w:t>
      </w:r>
      <w:r w:rsidRPr="001100B9">
        <w:t>н</w:t>
      </w:r>
      <w:r w:rsidRPr="001100B9">
        <w:t>ной информации о последствиях и риске, связанных с занятием проституцией и другими подобными видами деятельности;</w:t>
      </w:r>
    </w:p>
    <w:p w:rsidR="005E212C" w:rsidRPr="001100B9" w:rsidRDefault="005E212C" w:rsidP="005E212C">
      <w:pPr>
        <w:pStyle w:val="SingleTxtGR"/>
      </w:pPr>
      <w:r>
        <w:rPr>
          <w:lang w:val="es-ES"/>
        </w:rPr>
        <w:tab/>
      </w:r>
      <w:r w:rsidRPr="001100B9">
        <w:rPr>
          <w:lang w:val="es-ES"/>
        </w:rPr>
        <w:t>e</w:t>
      </w:r>
      <w:r>
        <w:t>)</w:t>
      </w:r>
      <w:r w:rsidRPr="001100B9">
        <w:tab/>
        <w:t xml:space="preserve">Работа, проведенная в сотрудничестве с </w:t>
      </w:r>
      <w:r w:rsidRPr="001100B9">
        <w:rPr>
          <w:b/>
        </w:rPr>
        <w:t>Министерством туризма</w:t>
      </w:r>
      <w:r w:rsidRPr="001100B9">
        <w:t>:</w:t>
      </w:r>
      <w:r w:rsidR="004368FA">
        <w:t xml:space="preserve"> </w:t>
      </w:r>
      <w:r w:rsidRPr="001100B9">
        <w:rPr>
          <w:bCs/>
        </w:rPr>
        <w:t>сексуальный туризм на Кубе не имеет того масштаба и форм выражения, кот</w:t>
      </w:r>
      <w:r w:rsidRPr="001100B9">
        <w:rPr>
          <w:bCs/>
        </w:rPr>
        <w:t>о</w:t>
      </w:r>
      <w:r w:rsidRPr="001100B9">
        <w:rPr>
          <w:bCs/>
        </w:rPr>
        <w:t>рых он достиг на международном уровне. Для борьбы с ним осуществляется жесткая политика по предотвращению и наказанию. Применяются жесткие дисциплинарные меры административного характера, запрещающие сексуал</w:t>
      </w:r>
      <w:r w:rsidRPr="001100B9">
        <w:rPr>
          <w:bCs/>
        </w:rPr>
        <w:t>ь</w:t>
      </w:r>
      <w:r w:rsidRPr="001100B9">
        <w:rPr>
          <w:bCs/>
        </w:rPr>
        <w:t>ный туризм в любом его проявлении. Меры применяются в отношении чино</w:t>
      </w:r>
      <w:r w:rsidRPr="001100B9">
        <w:rPr>
          <w:bCs/>
        </w:rPr>
        <w:t>в</w:t>
      </w:r>
      <w:r w:rsidRPr="001100B9">
        <w:rPr>
          <w:bCs/>
        </w:rPr>
        <w:t>ников, руководителей и работников туристического се</w:t>
      </w:r>
      <w:r w:rsidRPr="001100B9">
        <w:rPr>
          <w:bCs/>
        </w:rPr>
        <w:t>к</w:t>
      </w:r>
      <w:r w:rsidRPr="001100B9">
        <w:rPr>
          <w:bCs/>
        </w:rPr>
        <w:t>тора, вплоть до их увольнения,</w:t>
      </w:r>
      <w:r w:rsidRPr="001100B9">
        <w:t xml:space="preserve"> а также представления на рассмотрение судебной комиссии подо</w:t>
      </w:r>
      <w:r w:rsidRPr="001100B9">
        <w:t>б</w:t>
      </w:r>
      <w:r w:rsidRPr="001100B9">
        <w:t>ного прот</w:t>
      </w:r>
      <w:r w:rsidRPr="001100B9">
        <w:t>и</w:t>
      </w:r>
      <w:r w:rsidRPr="001100B9">
        <w:t>воправного поведения. При этом существует регламент в отношении оформления контрактов с иностранными туроператорами и турагентствами, н</w:t>
      </w:r>
      <w:r w:rsidRPr="001100B9">
        <w:t>а</w:t>
      </w:r>
      <w:r w:rsidRPr="001100B9">
        <w:t>целенный на предотвращение распространения имиджа кубинского туризма как сексуального туризма. Исполнение всех этих мер систематически контролир</w:t>
      </w:r>
      <w:r w:rsidRPr="001100B9">
        <w:t>у</w:t>
      </w:r>
      <w:r w:rsidRPr="001100B9">
        <w:t>ются представительствами Министерства туризма за границей и другими орг</w:t>
      </w:r>
      <w:r w:rsidRPr="001100B9">
        <w:t>а</w:t>
      </w:r>
      <w:r w:rsidRPr="001100B9">
        <w:t>нами надзора, у</w:t>
      </w:r>
      <w:r w:rsidRPr="001100B9">
        <w:t>ч</w:t>
      </w:r>
      <w:r w:rsidRPr="001100B9">
        <w:t>режденными в этих целях.</w:t>
      </w:r>
    </w:p>
    <w:p w:rsidR="005E212C" w:rsidRPr="001100B9" w:rsidRDefault="005E212C" w:rsidP="005E212C">
      <w:pPr>
        <w:pStyle w:val="SingleTxtGR"/>
      </w:pPr>
      <w:r w:rsidRPr="001100B9">
        <w:t>122.</w:t>
      </w:r>
      <w:r w:rsidRPr="001100B9">
        <w:tab/>
        <w:t>В рекламных кампаниях, инициируемых сектором туризма на Кубе, з</w:t>
      </w:r>
      <w:r w:rsidRPr="001100B9">
        <w:t>а</w:t>
      </w:r>
      <w:r w:rsidRPr="001100B9">
        <w:t>прещается использовать образ женщины как сексуального объекта. В духе п</w:t>
      </w:r>
      <w:r w:rsidRPr="001100B9">
        <w:t>о</w:t>
      </w:r>
      <w:r w:rsidRPr="001100B9">
        <w:t>литики развития семейного туризма детям до 12 лет было обеспечено беспла</w:t>
      </w:r>
      <w:r w:rsidRPr="001100B9">
        <w:t>т</w:t>
      </w:r>
      <w:r w:rsidRPr="001100B9">
        <w:t>ное размещение в гостиницах, при этом в целях оказания детям необходимого внимания со стороны специализированного персонала в гостиницах были вв</w:t>
      </w:r>
      <w:r w:rsidRPr="001100B9">
        <w:t>е</w:t>
      </w:r>
      <w:r w:rsidRPr="001100B9">
        <w:t xml:space="preserve">дены в эксплуатацию </w:t>
      </w:r>
      <w:r>
        <w:t>"</w:t>
      </w:r>
      <w:r w:rsidRPr="001100B9">
        <w:t>де</w:t>
      </w:r>
      <w:r w:rsidRPr="001100B9">
        <w:t>т</w:t>
      </w:r>
      <w:r w:rsidRPr="001100B9">
        <w:t>ские клубы</w:t>
      </w:r>
      <w:r>
        <w:t>"</w:t>
      </w:r>
      <w:r w:rsidRPr="001100B9">
        <w:t>.</w:t>
      </w:r>
    </w:p>
    <w:p w:rsidR="005E212C" w:rsidRPr="001100B9" w:rsidRDefault="005E212C" w:rsidP="005E212C">
      <w:pPr>
        <w:pStyle w:val="SingleTxtGR"/>
      </w:pPr>
      <w:r w:rsidRPr="001100B9">
        <w:t>123.</w:t>
      </w:r>
      <w:r w:rsidRPr="001100B9">
        <w:tab/>
        <w:t>Деятельность по предотвращению и наказанию торговли людьми с целью сексуальной эксплуат</w:t>
      </w:r>
      <w:r w:rsidRPr="001100B9">
        <w:t>а</w:t>
      </w:r>
      <w:r w:rsidRPr="001100B9">
        <w:t>ции. В целях повышения осведомленности об опасностях этого явления и обеспечения его отторжения обществом средства социальной коммуникации представляют информацию и сообщения, содействующие разв</w:t>
      </w:r>
      <w:r w:rsidRPr="001100B9">
        <w:t>и</w:t>
      </w:r>
      <w:r w:rsidRPr="001100B9">
        <w:t>тию здоровой сексуальности для всех граждан, не используя женщин и детей в качестве ре</w:t>
      </w:r>
      <w:r w:rsidRPr="001100B9">
        <w:t>к</w:t>
      </w:r>
      <w:r w:rsidRPr="001100B9">
        <w:t xml:space="preserve">ламных объектов. </w:t>
      </w:r>
    </w:p>
    <w:p w:rsidR="005E212C" w:rsidRPr="001100B9" w:rsidRDefault="005E212C" w:rsidP="005E212C">
      <w:pPr>
        <w:pStyle w:val="SingleTxtGR"/>
      </w:pPr>
      <w:r w:rsidRPr="001100B9">
        <w:t>124.</w:t>
      </w:r>
      <w:r w:rsidRPr="001100B9">
        <w:tab/>
        <w:t>Действующий уголовный кодекс предусматривает наказание за продажу и торговлю детьми для любого лица, которое продает или передает под опеку р</w:t>
      </w:r>
      <w:r w:rsidRPr="001100B9">
        <w:t>е</w:t>
      </w:r>
      <w:r w:rsidRPr="001100B9">
        <w:t>бенка младше 16 лет другому человеку за вознаграждение, денежную компе</w:t>
      </w:r>
      <w:r w:rsidRPr="001100B9">
        <w:t>н</w:t>
      </w:r>
      <w:r w:rsidRPr="001100B9">
        <w:t>сацию и т.п. Ответственность усугубляется в случаях, когда совершаются н</w:t>
      </w:r>
      <w:r w:rsidRPr="001100B9">
        <w:t>е</w:t>
      </w:r>
      <w:r w:rsidRPr="001100B9">
        <w:t>правомерные действия по введению в заблуждение органов власти; когда нар</w:t>
      </w:r>
      <w:r w:rsidRPr="001100B9">
        <w:t>у</w:t>
      </w:r>
      <w:r w:rsidRPr="001100B9">
        <w:t>шение совершено человеком или сотрудником учреждения, под опекой которого находится несовершеннолетний; когда цель заключается в вывозе несоверше</w:t>
      </w:r>
      <w:r w:rsidRPr="001100B9">
        <w:t>н</w:t>
      </w:r>
      <w:r w:rsidRPr="001100B9">
        <w:t xml:space="preserve">нолетнего за пределы территории страны. </w:t>
      </w:r>
    </w:p>
    <w:p w:rsidR="005E212C" w:rsidRPr="001100B9" w:rsidRDefault="005E212C" w:rsidP="005E212C">
      <w:pPr>
        <w:pStyle w:val="SingleTxtGR"/>
      </w:pPr>
      <w:r w:rsidRPr="001100B9">
        <w:t>125.</w:t>
      </w:r>
      <w:r w:rsidRPr="001100B9">
        <w:tab/>
        <w:t>Если только действия не представляют собой более тяжкое уголовное преступление, суровые меры наказания применяются в тех случаях, когда ц</w:t>
      </w:r>
      <w:r w:rsidRPr="001100B9">
        <w:t>е</w:t>
      </w:r>
      <w:r w:rsidRPr="001100B9">
        <w:t>лью является использование несовершеннолетнего в любых формах междун</w:t>
      </w:r>
      <w:r w:rsidRPr="001100B9">
        <w:t>а</w:t>
      </w:r>
      <w:r w:rsidRPr="001100B9">
        <w:t>родной торговли, связанной с коррупцией, порнографией, проституцией, то</w:t>
      </w:r>
      <w:r w:rsidRPr="001100B9">
        <w:t>р</w:t>
      </w:r>
      <w:r w:rsidRPr="001100B9">
        <w:t>говлей органами, принудительным трудом, и в деятельности, связанной с на</w:t>
      </w:r>
      <w:r w:rsidRPr="001100B9">
        <w:t>р</w:t>
      </w:r>
      <w:r w:rsidRPr="001100B9">
        <w:t>которговлей и незаконным оборотом наркотиков. Также предусматривается уг</w:t>
      </w:r>
      <w:r w:rsidRPr="001100B9">
        <w:t>о</w:t>
      </w:r>
      <w:r w:rsidRPr="001100B9">
        <w:t>ловная ответственность за сексуальное надругательство и развращение нес</w:t>
      </w:r>
      <w:r w:rsidRPr="001100B9">
        <w:t>о</w:t>
      </w:r>
      <w:r w:rsidRPr="001100B9">
        <w:t>вершеннолетних, особенно когда в нем принимают участие семья, педагоги и любые сотрудники, на попечении которых находятся дети.</w:t>
      </w:r>
    </w:p>
    <w:p w:rsidR="005E212C" w:rsidRPr="001100B9" w:rsidRDefault="005E212C" w:rsidP="005E212C">
      <w:pPr>
        <w:pStyle w:val="SingleTxtGR"/>
      </w:pPr>
      <w:r w:rsidRPr="001100B9">
        <w:t>126.</w:t>
      </w:r>
      <w:r w:rsidRPr="001100B9">
        <w:tab/>
        <w:t>К учителям или ответственным за образование или ориентацию молод</w:t>
      </w:r>
      <w:r w:rsidRPr="001100B9">
        <w:t>е</w:t>
      </w:r>
      <w:r w:rsidRPr="001100B9">
        <w:t>жи, которые были признаны виновными в совершении какого-либо вышеук</w:t>
      </w:r>
      <w:r w:rsidRPr="001100B9">
        <w:t>а</w:t>
      </w:r>
      <w:r w:rsidRPr="001100B9">
        <w:t>занного поступка, применяется дополнительная мера наказания в качестве п</w:t>
      </w:r>
      <w:r w:rsidRPr="001100B9">
        <w:t>о</w:t>
      </w:r>
      <w:r w:rsidRPr="001100B9">
        <w:t>стоянного запрета на осуществление их вида деятельности.</w:t>
      </w:r>
    </w:p>
    <w:p w:rsidR="005E212C" w:rsidRPr="001100B9" w:rsidRDefault="005E212C" w:rsidP="005E212C">
      <w:pPr>
        <w:pStyle w:val="SingleTxtGR"/>
      </w:pPr>
      <w:r w:rsidRPr="001100B9">
        <w:t>127.</w:t>
      </w:r>
      <w:r w:rsidRPr="001100B9">
        <w:tab/>
        <w:t>По отношению к родителям, опекунам или попечителям, которые сове</w:t>
      </w:r>
      <w:r w:rsidRPr="001100B9">
        <w:t>р</w:t>
      </w:r>
      <w:r w:rsidRPr="001100B9">
        <w:t>шают эти преступления в отношении своих детей, школьников и несоверше</w:t>
      </w:r>
      <w:r w:rsidRPr="001100B9">
        <w:t>н</w:t>
      </w:r>
      <w:r w:rsidRPr="001100B9">
        <w:t>нолетних, находящихся на их попечении, помимо санкций, предусмотренных в каждом конкретном случае, применяется мера наказания в виде лишения прав или временного отстранения от прав, вытекающих из родственных отношений или попечительства.</w:t>
      </w:r>
    </w:p>
    <w:p w:rsidR="005E212C" w:rsidRPr="001100B9" w:rsidRDefault="005E212C" w:rsidP="005E212C">
      <w:pPr>
        <w:pStyle w:val="H1GR"/>
      </w:pPr>
      <w:bookmarkStart w:id="7" w:name="_Toc276710504"/>
      <w:r>
        <w:rPr>
          <w:lang w:val="es-ES"/>
        </w:rPr>
        <w:tab/>
      </w:r>
      <w:r w:rsidRPr="001100B9">
        <w:rPr>
          <w:lang w:val="es-ES"/>
        </w:rPr>
        <w:t>F</w:t>
      </w:r>
      <w:bookmarkEnd w:id="7"/>
      <w:r w:rsidRPr="001100B9">
        <w:t>.</w:t>
      </w:r>
      <w:r w:rsidRPr="005E212C">
        <w:tab/>
      </w:r>
      <w:r w:rsidRPr="001100B9">
        <w:t>Статья 7</w:t>
      </w:r>
    </w:p>
    <w:p w:rsidR="005E212C" w:rsidRPr="001100B9" w:rsidRDefault="005E212C" w:rsidP="005E212C">
      <w:pPr>
        <w:pStyle w:val="SingleTxtGR"/>
      </w:pPr>
      <w:r w:rsidRPr="001100B9">
        <w:t>128.</w:t>
      </w:r>
      <w:r w:rsidRPr="001100B9">
        <w:tab/>
        <w:t>В Конституции Республики Куба и Избирательном законодательстве п</w:t>
      </w:r>
      <w:r w:rsidRPr="001100B9">
        <w:t>о</w:t>
      </w:r>
      <w:r w:rsidRPr="001100B9">
        <w:t>становляется, что любой гражданин старше 16 лет без различия по признаку пола, расы и вероисповедания имеет право избирать и быть избранным на гос</w:t>
      </w:r>
      <w:r w:rsidRPr="001100B9">
        <w:t>у</w:t>
      </w:r>
      <w:r w:rsidRPr="001100B9">
        <w:t xml:space="preserve">дарственных выборах. При созыве на выборы граждан призывают избирать наилучших кандидатов, не делая при этом никаких различий. Ни один человек не должен располагать финансовыми средствами или искать спонсоров для предвыборной кампании для представления своей кандидатуры. </w:t>
      </w:r>
    </w:p>
    <w:p w:rsidR="005E212C" w:rsidRPr="001100B9" w:rsidRDefault="005E212C" w:rsidP="005E212C">
      <w:pPr>
        <w:pStyle w:val="SingleTxtGR"/>
      </w:pPr>
      <w:r w:rsidRPr="001100B9">
        <w:t>129.</w:t>
      </w:r>
      <w:r w:rsidRPr="001100B9">
        <w:tab/>
        <w:t>Следует отметить, что, хоть женщины имеют все законные права и с</w:t>
      </w:r>
      <w:r w:rsidRPr="001100B9">
        <w:t>о</w:t>
      </w:r>
      <w:r w:rsidRPr="001100B9">
        <w:t>ставляют 50% избирателей, на выдвижение их кандидатуры и выборы до сих пор влияют субъективные факторы, связанные с вер</w:t>
      </w:r>
      <w:r w:rsidRPr="001100B9">
        <w:t>о</w:t>
      </w:r>
      <w:r w:rsidRPr="001100B9">
        <w:t>ваниями, предрассудками и культурными моделями – наследием классового, сексистского общества, к</w:t>
      </w:r>
      <w:r w:rsidRPr="001100B9">
        <w:t>о</w:t>
      </w:r>
      <w:r w:rsidRPr="001100B9">
        <w:t>торое отводило мужчине роль в сфере труда и государственной власти, а же</w:t>
      </w:r>
      <w:r w:rsidRPr="001100B9">
        <w:t>н</w:t>
      </w:r>
      <w:r w:rsidRPr="001100B9">
        <w:t xml:space="preserve">щине оставляло заботу о доме и семье и домашнюю работу. </w:t>
      </w:r>
    </w:p>
    <w:p w:rsidR="005E212C" w:rsidRPr="001100B9" w:rsidRDefault="005E212C" w:rsidP="005E212C">
      <w:pPr>
        <w:pStyle w:val="SingleTxtGR"/>
      </w:pPr>
      <w:r w:rsidRPr="001100B9">
        <w:t>130.</w:t>
      </w:r>
      <w:r w:rsidRPr="001100B9">
        <w:tab/>
        <w:t>В 2007 году в очередной раз были проведены общие выборы для избр</w:t>
      </w:r>
      <w:r w:rsidRPr="001100B9">
        <w:t>а</w:t>
      </w:r>
      <w:r w:rsidRPr="001100B9">
        <w:t>ния путем тайного прямого голосования представителей в Муниципальные а</w:t>
      </w:r>
      <w:r w:rsidRPr="001100B9">
        <w:t>с</w:t>
      </w:r>
      <w:r w:rsidRPr="001100B9">
        <w:t>самблеи по избирательным округам и Провинциальные ассамблеи, а также д</w:t>
      </w:r>
      <w:r w:rsidRPr="001100B9">
        <w:t>е</w:t>
      </w:r>
      <w:r w:rsidRPr="001100B9">
        <w:t xml:space="preserve">путатов Национальной ассамблеи </w:t>
      </w:r>
      <w:r w:rsidRPr="001100B9">
        <w:rPr>
          <w:lang w:val="es-ES"/>
        </w:rPr>
        <w:t>VII</w:t>
      </w:r>
      <w:r w:rsidRPr="001100B9">
        <w:t xml:space="preserve"> созыва (2007</w:t>
      </w:r>
      <w:r>
        <w:t>−</w:t>
      </w:r>
      <w:r w:rsidRPr="001100B9">
        <w:t>2012 гг.). В апреле 2010 г</w:t>
      </w:r>
      <w:r w:rsidRPr="001100B9">
        <w:t>о</w:t>
      </w:r>
      <w:r w:rsidRPr="001100B9">
        <w:t>да прошли частичные выборы для избрания депутатов по округам в Муниц</w:t>
      </w:r>
      <w:r w:rsidRPr="001100B9">
        <w:t>и</w:t>
      </w:r>
      <w:r w:rsidRPr="001100B9">
        <w:t>пальные ассамблеи Народной власти на период с 2010 по 2012 год. Выборы в муниципальные органы власти проводятся каждые два с половиной года, п</w:t>
      </w:r>
      <w:r w:rsidRPr="001100B9">
        <w:t>о</w:t>
      </w:r>
      <w:r w:rsidRPr="001100B9">
        <w:t>этому иногда они совпадают с выборами во все органы власти (общие выборы), а ин</w:t>
      </w:r>
      <w:r w:rsidRPr="001100B9">
        <w:t>о</w:t>
      </w:r>
      <w:r w:rsidRPr="001100B9">
        <w:t xml:space="preserve">гда только в эти органы власти (частичные выборы). </w:t>
      </w:r>
    </w:p>
    <w:p w:rsidR="005E212C" w:rsidRPr="001100B9" w:rsidRDefault="005E212C" w:rsidP="005E212C">
      <w:pPr>
        <w:pStyle w:val="SingleTxtGR"/>
      </w:pPr>
      <w:r w:rsidRPr="001100B9">
        <w:t>131.</w:t>
      </w:r>
      <w:r w:rsidRPr="001100B9">
        <w:tab/>
        <w:t>На общих выборах 2007 года возросло число женщин-кандидатов в Пр</w:t>
      </w:r>
      <w:r w:rsidRPr="001100B9">
        <w:t>о</w:t>
      </w:r>
      <w:r w:rsidRPr="001100B9">
        <w:t xml:space="preserve">винциальные ассамблеи, составив 488 женщин, что представляет собой 40,6% от общего числа делегатов, увеличение составило 38 человек, или 8,4%, что значительно превышает показатели предыдущих выборов. </w:t>
      </w:r>
    </w:p>
    <w:p w:rsidR="005E212C" w:rsidRPr="001100B9" w:rsidRDefault="005E212C" w:rsidP="005E212C">
      <w:pPr>
        <w:pStyle w:val="SingleTxtGR"/>
      </w:pPr>
      <w:r w:rsidRPr="001100B9">
        <w:t>132.</w:t>
      </w:r>
      <w:r w:rsidRPr="001100B9">
        <w:tab/>
        <w:t xml:space="preserve">Депутатами Национальной ассамблеи </w:t>
      </w:r>
      <w:r w:rsidRPr="001100B9">
        <w:rPr>
          <w:lang w:val="es-ES"/>
        </w:rPr>
        <w:t>VII</w:t>
      </w:r>
      <w:r w:rsidRPr="001100B9">
        <w:t xml:space="preserve"> созыва (2007-2012 гг.) являются 266 женщин, что с</w:t>
      </w:r>
      <w:r w:rsidRPr="001100B9">
        <w:t>о</w:t>
      </w:r>
      <w:r w:rsidRPr="001100B9">
        <w:t xml:space="preserve">ставляет 43,32% от общего числа депутатов. Число женщин в Парламенте возросло на 47 человек, или 7,36%. Исходя из этих показателей, Куба занимает одно из первых мест в мире по участию женщин в Парламенте: пятое место по информации Межпарламентского союза от июля 2010 года. </w:t>
      </w:r>
    </w:p>
    <w:p w:rsidR="005E212C" w:rsidRPr="001100B9" w:rsidRDefault="005E212C" w:rsidP="005E212C">
      <w:pPr>
        <w:pStyle w:val="SingleTxtGR"/>
      </w:pPr>
      <w:r w:rsidRPr="001100B9">
        <w:t>133.</w:t>
      </w:r>
      <w:r w:rsidRPr="001100B9">
        <w:tab/>
        <w:t>За этот период также выросло число женщин в Государственном совете, увеличившись с восьми женщин на последних выборах до 12 женщин в его т</w:t>
      </w:r>
      <w:r w:rsidRPr="001100B9">
        <w:t>е</w:t>
      </w:r>
      <w:r w:rsidRPr="001100B9">
        <w:t>кущем составе. Они представляют 25% от общего числа участников, а именно, 31 человека. С декабря 2009 года Заместителем Председателя Государс</w:t>
      </w:r>
      <w:r w:rsidRPr="001100B9">
        <w:t>т</w:t>
      </w:r>
      <w:r w:rsidRPr="001100B9">
        <w:t>венного совета впервые является женщина, которая в то же время занимает пост Ген</w:t>
      </w:r>
      <w:r w:rsidRPr="001100B9">
        <w:t>е</w:t>
      </w:r>
      <w:r w:rsidRPr="001100B9">
        <w:t>рального контр</w:t>
      </w:r>
      <w:r w:rsidRPr="001100B9">
        <w:t>о</w:t>
      </w:r>
      <w:r w:rsidRPr="001100B9">
        <w:t xml:space="preserve">лера Республики. </w:t>
      </w:r>
    </w:p>
    <w:p w:rsidR="005E212C" w:rsidRPr="001100B9" w:rsidRDefault="005E212C" w:rsidP="005E212C">
      <w:pPr>
        <w:pStyle w:val="SingleTxtGR"/>
      </w:pPr>
      <w:r w:rsidRPr="001100B9">
        <w:t>134.</w:t>
      </w:r>
      <w:r w:rsidRPr="001100B9">
        <w:tab/>
        <w:t>Женщины принимают активное участие в Постоянных трудовых коми</w:t>
      </w:r>
      <w:r w:rsidRPr="001100B9">
        <w:t>с</w:t>
      </w:r>
      <w:r w:rsidRPr="001100B9">
        <w:t>сиях, существующих при органах Народной власти от муниципалитетов до Н</w:t>
      </w:r>
      <w:r w:rsidRPr="001100B9">
        <w:t>а</w:t>
      </w:r>
      <w:r w:rsidRPr="001100B9">
        <w:t>циональной ассамблеи. Комиссией по делам мол</w:t>
      </w:r>
      <w:r w:rsidRPr="001100B9">
        <w:t>о</w:t>
      </w:r>
      <w:r w:rsidRPr="001100B9">
        <w:t xml:space="preserve">дежи, детства и равенства прав женщин руководит женщина. Эта Комиссия была создана одновременно с учреждением постоянных ассамблей и сыграла важную роль в поощрении и принятии законодательства, нацеленного на улучшение положения и защиту прав женщин. Этот орган также играет решающую роль в оценке и надзоре за соблюдением нормативного порядка в области женских прав. </w:t>
      </w:r>
    </w:p>
    <w:p w:rsidR="005E212C" w:rsidRPr="001100B9" w:rsidRDefault="005E212C" w:rsidP="005E212C">
      <w:pPr>
        <w:pStyle w:val="SingleTxtGR"/>
      </w:pPr>
      <w:r w:rsidRPr="001100B9">
        <w:t>135.</w:t>
      </w:r>
      <w:r w:rsidRPr="001100B9">
        <w:tab/>
        <w:t>В процессе выборов и в свете внимания к этой деятельности ФКЖ как национальный механизм по улучшению положения женщин внедрила ряд ин</w:t>
      </w:r>
      <w:r w:rsidRPr="001100B9">
        <w:t>и</w:t>
      </w:r>
      <w:r w:rsidRPr="001100B9">
        <w:t>циатив, принесших положительные результаты. В по</w:t>
      </w:r>
      <w:r w:rsidRPr="001100B9">
        <w:t>д</w:t>
      </w:r>
      <w:r w:rsidRPr="001100B9">
        <w:t>готовке и осуществлении этой деятельности она получила всестороннюю поддержку и активное участие со стороны органов Народной власти на всех уровнях. Опубликованный мат</w:t>
      </w:r>
      <w:r w:rsidRPr="001100B9">
        <w:t>е</w:t>
      </w:r>
      <w:r w:rsidRPr="001100B9">
        <w:t xml:space="preserve">риал </w:t>
      </w:r>
      <w:r>
        <w:t>"</w:t>
      </w:r>
      <w:r w:rsidRPr="001100B9">
        <w:t>Наиболее достойные женщины – в делегаты</w:t>
      </w:r>
      <w:r>
        <w:t>"</w:t>
      </w:r>
      <w:r w:rsidRPr="001100B9">
        <w:t xml:space="preserve"> (</w:t>
      </w:r>
      <w:r>
        <w:t>"</w:t>
      </w:r>
      <w:r w:rsidRPr="001100B9">
        <w:rPr>
          <w:lang w:val="es-ES"/>
        </w:rPr>
        <w:t>Las</w:t>
      </w:r>
      <w:r w:rsidRPr="001100B9">
        <w:t xml:space="preserve"> </w:t>
      </w:r>
      <w:r w:rsidRPr="001100B9">
        <w:rPr>
          <w:lang w:val="es-ES"/>
        </w:rPr>
        <w:t>mejores</w:t>
      </w:r>
      <w:r w:rsidRPr="001100B9">
        <w:t xml:space="preserve"> </w:t>
      </w:r>
      <w:r w:rsidRPr="001100B9">
        <w:rPr>
          <w:lang w:val="es-ES"/>
        </w:rPr>
        <w:t>como</w:t>
      </w:r>
      <w:r w:rsidRPr="001100B9">
        <w:t xml:space="preserve"> </w:t>
      </w:r>
      <w:r w:rsidRPr="001100B9">
        <w:rPr>
          <w:lang w:val="es-ES"/>
        </w:rPr>
        <w:t>deleg</w:t>
      </w:r>
      <w:r w:rsidRPr="001100B9">
        <w:rPr>
          <w:lang w:val="es-ES"/>
        </w:rPr>
        <w:t>a</w:t>
      </w:r>
      <w:r w:rsidRPr="001100B9">
        <w:rPr>
          <w:lang w:val="es-ES"/>
        </w:rPr>
        <w:t>das</w:t>
      </w:r>
      <w:r>
        <w:t>"</w:t>
      </w:r>
      <w:r w:rsidRPr="001100B9">
        <w:t>) обсуждался на ассамблеях, проведенных более чем в 76</w:t>
      </w:r>
      <w:r>
        <w:t xml:space="preserve"> </w:t>
      </w:r>
      <w:r w:rsidRPr="001100B9">
        <w:t>000 подраздел</w:t>
      </w:r>
      <w:r w:rsidRPr="001100B9">
        <w:t>е</w:t>
      </w:r>
      <w:r w:rsidRPr="001100B9">
        <w:t>ниий этой женской организации, при этом в его обсуждении также приняли участие приглашенные мужчины. Это обозначило продолжение общественного диалога, ставшего одной из важнейших мер по обучению и повышению осв</w:t>
      </w:r>
      <w:r w:rsidRPr="001100B9">
        <w:t>е</w:t>
      </w:r>
      <w:r w:rsidRPr="001100B9">
        <w:t>домленности населения об обеспечении равенства между мужчинами и женщ</w:t>
      </w:r>
      <w:r w:rsidRPr="001100B9">
        <w:t>и</w:t>
      </w:r>
      <w:r w:rsidRPr="001100B9">
        <w:t xml:space="preserve">нами в социальной и политической жизни страны. </w:t>
      </w:r>
    </w:p>
    <w:p w:rsidR="005E212C" w:rsidRPr="001100B9" w:rsidRDefault="005E212C" w:rsidP="005E212C">
      <w:pPr>
        <w:pStyle w:val="SingleTxtGR"/>
      </w:pPr>
      <w:r w:rsidRPr="001100B9">
        <w:t>136.</w:t>
      </w:r>
      <w:r w:rsidRPr="001100B9">
        <w:tab/>
        <w:t>Комиссии по национальным, провинциальным и муниципальным канд</w:t>
      </w:r>
      <w:r w:rsidRPr="001100B9">
        <w:t>и</w:t>
      </w:r>
      <w:r w:rsidRPr="001100B9">
        <w:t>датурам, а также избир</w:t>
      </w:r>
      <w:r w:rsidRPr="001100B9">
        <w:t>а</w:t>
      </w:r>
      <w:r w:rsidRPr="001100B9">
        <w:t>тельные комиссии состояли в основном из женщин, членов общественных и студенческих организаций, что явилось еще одним важным свидетельством признания роли женщин во всем избирательном пр</w:t>
      </w:r>
      <w:r w:rsidRPr="001100B9">
        <w:t>о</w:t>
      </w:r>
      <w:r w:rsidRPr="001100B9">
        <w:t>цессе на Кубе. В состав этих комиссий входят женщины-руководители ФКЖ, что оказывает положительное влияние на поощрение кандидатур женщин, кот</w:t>
      </w:r>
      <w:r w:rsidRPr="001100B9">
        <w:t>о</w:t>
      </w:r>
      <w:r w:rsidRPr="001100B9">
        <w:t>рые были предложены делегатами провинциальных ассамблей. Национальная избирательная комиссия была дважды проведена под председательством же</w:t>
      </w:r>
      <w:r w:rsidRPr="001100B9">
        <w:t>н</w:t>
      </w:r>
      <w:r w:rsidRPr="001100B9">
        <w:t>щины, а именно, на общих выборах 2007 года и частичных выборах 2010 года, что также указ</w:t>
      </w:r>
      <w:r w:rsidRPr="001100B9">
        <w:t>ы</w:t>
      </w:r>
      <w:r w:rsidRPr="001100B9">
        <w:t xml:space="preserve">вает на присутствие женщин в избирательном процессе. </w:t>
      </w:r>
    </w:p>
    <w:p w:rsidR="005E212C" w:rsidRPr="001100B9" w:rsidRDefault="005E212C" w:rsidP="005E212C">
      <w:pPr>
        <w:pStyle w:val="SingleTxtGR"/>
      </w:pPr>
      <w:r w:rsidRPr="001100B9">
        <w:t>137.</w:t>
      </w:r>
      <w:r w:rsidRPr="001100B9">
        <w:tab/>
        <w:t>За прошедший период были проведены встречи с женщинами-делегатами и депутатами, в ходе которых были рассмотрены результаты их работы и обс</w:t>
      </w:r>
      <w:r w:rsidRPr="001100B9">
        <w:t>у</w:t>
      </w:r>
      <w:r w:rsidRPr="001100B9">
        <w:t>ждены темы гендерного равенства, самоуважения и лидерства, что гарантир</w:t>
      </w:r>
      <w:r w:rsidRPr="001100B9">
        <w:t>о</w:t>
      </w:r>
      <w:r w:rsidRPr="001100B9">
        <w:t>вало улучшение подготовки женщин для выполнения должностных обязанн</w:t>
      </w:r>
      <w:r w:rsidRPr="001100B9">
        <w:t>о</w:t>
      </w:r>
      <w:r w:rsidRPr="001100B9">
        <w:t>стей, а также публичное распространение информации об их успешной де</w:t>
      </w:r>
      <w:r w:rsidRPr="001100B9">
        <w:t>я</w:t>
      </w:r>
      <w:r w:rsidRPr="001100B9">
        <w:t>тельности и ее призн</w:t>
      </w:r>
      <w:r w:rsidRPr="001100B9">
        <w:t>а</w:t>
      </w:r>
      <w:r w:rsidRPr="001100B9">
        <w:t xml:space="preserve">ние. </w:t>
      </w:r>
    </w:p>
    <w:p w:rsidR="005E212C" w:rsidRPr="001100B9" w:rsidRDefault="005E212C" w:rsidP="005E212C">
      <w:pPr>
        <w:pStyle w:val="SingleTxtGR"/>
      </w:pPr>
      <w:r w:rsidRPr="001100B9">
        <w:t>138.</w:t>
      </w:r>
      <w:r w:rsidRPr="001100B9">
        <w:tab/>
        <w:t>На уровне провинциальных и муниципальных административных сов</w:t>
      </w:r>
      <w:r w:rsidRPr="001100B9">
        <w:t>е</w:t>
      </w:r>
      <w:r w:rsidRPr="001100B9">
        <w:t>тов, на заседаниях Комитетов ФКЖ на всех уровнях и в руководящих советах органов Центральной государственной администрации проводится периодич</w:t>
      </w:r>
      <w:r w:rsidRPr="001100B9">
        <w:t>е</w:t>
      </w:r>
      <w:r w:rsidRPr="001100B9">
        <w:t>ская оценка положения женщин с целью выявления достижений и существу</w:t>
      </w:r>
      <w:r w:rsidRPr="001100B9">
        <w:t>ю</w:t>
      </w:r>
      <w:r w:rsidRPr="001100B9">
        <w:t>щих трудностей и дальнейшей работы с объективными и субъективными фа</w:t>
      </w:r>
      <w:r w:rsidRPr="001100B9">
        <w:t>к</w:t>
      </w:r>
      <w:r w:rsidRPr="001100B9">
        <w:t>торами, которые мешают женщинам занимать руководящие посты, в особенн</w:t>
      </w:r>
      <w:r w:rsidRPr="001100B9">
        <w:t>о</w:t>
      </w:r>
      <w:r w:rsidRPr="001100B9">
        <w:t>сти если речь идет не о выборных, а о назнача</w:t>
      </w:r>
      <w:r w:rsidRPr="001100B9">
        <w:t>е</w:t>
      </w:r>
      <w:r w:rsidRPr="001100B9">
        <w:t xml:space="preserve">мых должностях. </w:t>
      </w:r>
    </w:p>
    <w:p w:rsidR="005E212C" w:rsidRPr="001100B9" w:rsidRDefault="005E212C" w:rsidP="005E212C">
      <w:pPr>
        <w:pStyle w:val="SingleTxtGR"/>
      </w:pPr>
      <w:r w:rsidRPr="001100B9">
        <w:t>139.</w:t>
      </w:r>
      <w:r w:rsidRPr="001100B9">
        <w:tab/>
        <w:t>Декрет-закон, регулирующий продвижение, назначение и квалификацию государственного кадрового состава, предусматривает в своем тексте необх</w:t>
      </w:r>
      <w:r w:rsidRPr="001100B9">
        <w:t>о</w:t>
      </w:r>
      <w:r w:rsidRPr="001100B9">
        <w:t>димость продолжать работу в целях гарантии обучения, профессиональной по</w:t>
      </w:r>
      <w:r w:rsidRPr="001100B9">
        <w:t>д</w:t>
      </w:r>
      <w:r w:rsidRPr="001100B9">
        <w:t>готовки и переподготовки женщин и их продвижения на руководящие посты. Эта политика послужила в настоящее время увеличению числа женщин в р</w:t>
      </w:r>
      <w:r w:rsidRPr="001100B9">
        <w:t>е</w:t>
      </w:r>
      <w:r w:rsidRPr="001100B9">
        <w:t>зервных списках на всех уровнях государственного управления. Во втором п</w:t>
      </w:r>
      <w:r w:rsidRPr="001100B9">
        <w:t>о</w:t>
      </w:r>
      <w:r w:rsidRPr="001100B9">
        <w:t>лугодии 2002 года Центральной комиссией по государственному кадровому с</w:t>
      </w:r>
      <w:r w:rsidRPr="001100B9">
        <w:t>о</w:t>
      </w:r>
      <w:r w:rsidRPr="001100B9">
        <w:t>ставу было принято решение о формировании резервного кадрового состава в разбивке по 50% на представителей обоих полов. Начиная с 2003 года указыв</w:t>
      </w:r>
      <w:r w:rsidRPr="001100B9">
        <w:t>а</w:t>
      </w:r>
      <w:r w:rsidRPr="001100B9">
        <w:t>лось, что при принятии окончательного решения должны представляться ка</w:t>
      </w:r>
      <w:r w:rsidRPr="001100B9">
        <w:t>н</w:t>
      </w:r>
      <w:r w:rsidRPr="001100B9">
        <w:t>дидатура мужчины и кандидатура женщины для принятия решения о назнач</w:t>
      </w:r>
      <w:r w:rsidRPr="001100B9">
        <w:t>е</w:t>
      </w:r>
      <w:r w:rsidRPr="001100B9">
        <w:t xml:space="preserve">нии на основании равных условий.   </w:t>
      </w:r>
    </w:p>
    <w:p w:rsidR="005E212C" w:rsidRPr="001100B9" w:rsidRDefault="005E212C" w:rsidP="005E212C">
      <w:pPr>
        <w:pStyle w:val="SingleTxtGR"/>
      </w:pPr>
      <w:r w:rsidRPr="001100B9">
        <w:t>140.</w:t>
      </w:r>
      <w:r w:rsidRPr="001100B9">
        <w:tab/>
        <w:t>Комиссии по кадровому составу действуют на уровне от национальных до муниципальных органов власти. Это государственный механизм, который в силу своего содержания имеет дифференцированный подход к вопросу продв</w:t>
      </w:r>
      <w:r w:rsidRPr="001100B9">
        <w:t>и</w:t>
      </w:r>
      <w:r w:rsidRPr="001100B9">
        <w:t>жения женщин на руководящие должности. Министерства, исследовательские центры, а также центры высшего образования занимаются изучением и пров</w:t>
      </w:r>
      <w:r w:rsidRPr="001100B9">
        <w:t>о</w:t>
      </w:r>
      <w:r w:rsidRPr="001100B9">
        <w:t>дят разнообразные мероприятия, где также анализируется эта тематика. Резул</w:t>
      </w:r>
      <w:r w:rsidRPr="001100B9">
        <w:t>ь</w:t>
      </w:r>
      <w:r w:rsidRPr="001100B9">
        <w:t>таты этой деятельности представляют собой основополагающие элементы в р</w:t>
      </w:r>
      <w:r w:rsidRPr="001100B9">
        <w:t>а</w:t>
      </w:r>
      <w:r w:rsidRPr="001100B9">
        <w:t xml:space="preserve">боте Комиссий по кадровому составу и обучающей системы. </w:t>
      </w:r>
    </w:p>
    <w:p w:rsidR="005E212C" w:rsidRPr="001100B9" w:rsidRDefault="005E212C" w:rsidP="005E212C">
      <w:pPr>
        <w:pStyle w:val="SingleTxtGR"/>
      </w:pPr>
      <w:r w:rsidRPr="001100B9">
        <w:t>141.</w:t>
      </w:r>
      <w:r w:rsidRPr="001100B9">
        <w:tab/>
        <w:t>Начиная с 1996 года постоянно отмечались значительные достижения в области продвижения женщин на руководящие посты на государственной гра</w:t>
      </w:r>
      <w:r w:rsidRPr="001100B9">
        <w:t>ж</w:t>
      </w:r>
      <w:r w:rsidRPr="001100B9">
        <w:t>данской службе. Если в 1996 году женщины-руководители составляли 30,1% от общего числа руководителей, то в 2000 году этот показатель вырос до 33,3% и достиг 39,1% в 2009 году – самый высокий показатель до настоящего момента. В абсолю</w:t>
      </w:r>
      <w:r w:rsidRPr="001100B9">
        <w:t>т</w:t>
      </w:r>
      <w:r w:rsidRPr="001100B9">
        <w:t>ных величинах число женщин на руководящих постах составляет 95</w:t>
      </w:r>
      <w:r>
        <w:t> </w:t>
      </w:r>
      <w:r w:rsidRPr="001100B9">
        <w:t>314. Этот показатель постоянно повышался во всех провинциях страны. На момент получения этой информации имеет</w:t>
      </w:r>
      <w:r>
        <w:t>ся восемь женщин-министров и 49 </w:t>
      </w:r>
      <w:r w:rsidRPr="001100B9">
        <w:t xml:space="preserve">заместителей министров. </w:t>
      </w:r>
    </w:p>
    <w:p w:rsidR="005E212C" w:rsidRPr="001100B9" w:rsidRDefault="005E212C" w:rsidP="005E212C">
      <w:pPr>
        <w:pStyle w:val="SingleTxtGR"/>
      </w:pPr>
      <w:r w:rsidRPr="001100B9">
        <w:t>142.</w:t>
      </w:r>
      <w:r w:rsidRPr="001100B9">
        <w:tab/>
        <w:t>По сравнению с данными 1999 года показатель присутствия женщин в судебной системе Кубы достиг своего наивысшего уровня. 71% прокуроров я</w:t>
      </w:r>
      <w:r w:rsidRPr="001100B9">
        <w:t>в</w:t>
      </w:r>
      <w:r w:rsidRPr="001100B9">
        <w:t>ляются женщинами по сравнению с 65% в 1999 году. Женщины также занимают 60% руководящих постов по сравнению с 4</w:t>
      </w:r>
      <w:r>
        <w:t>9% в вышеупомянутом году. 66,3% </w:t>
      </w:r>
      <w:r w:rsidRPr="001100B9">
        <w:t>женщин являются профессиональными судьями, значительно увеличивая показатель 49% в 1999 году. Следует отметить, что 71,4% Председателей пр</w:t>
      </w:r>
      <w:r w:rsidRPr="001100B9">
        <w:t>о</w:t>
      </w:r>
      <w:r w:rsidRPr="001100B9">
        <w:t>винциальных судов – женщины. В Министерстве юстиции под руководством женщ</w:t>
      </w:r>
      <w:r w:rsidRPr="001100B9">
        <w:t>и</w:t>
      </w:r>
      <w:r w:rsidRPr="001100B9">
        <w:t xml:space="preserve">ны 40,4% женщин работают на руководящих постах на центральном уровне, и 42,8% провинциальных директоров – также женщины. </w:t>
      </w:r>
    </w:p>
    <w:p w:rsidR="005E212C" w:rsidRPr="001100B9" w:rsidRDefault="005E212C" w:rsidP="005E212C">
      <w:pPr>
        <w:pStyle w:val="SingleTxtGR"/>
      </w:pPr>
      <w:r w:rsidRPr="001100B9">
        <w:t>143.</w:t>
      </w:r>
      <w:r w:rsidRPr="001100B9">
        <w:tab/>
        <w:t>В Министерстве образования 12786 женщин занимают руководящие должности. Помимо женщины-министра, пять женщин являются заместител</w:t>
      </w:r>
      <w:r w:rsidRPr="001100B9">
        <w:t>я</w:t>
      </w:r>
      <w:r w:rsidRPr="001100B9">
        <w:t>ми министра, и 26 женщин являются директорами или начальниками управл</w:t>
      </w:r>
      <w:r w:rsidRPr="001100B9">
        <w:t>е</w:t>
      </w:r>
      <w:r w:rsidRPr="001100B9">
        <w:t>ний центрального органа власти. В 17 университетах педагогических наук на работает семь женщин-ректоров</w:t>
      </w:r>
      <w:r>
        <w:t xml:space="preserve"> − </w:t>
      </w:r>
      <w:r w:rsidRPr="001100B9">
        <w:t>53,8%, 30 вице-ректоров и 38 деканов. Р</w:t>
      </w:r>
      <w:r w:rsidRPr="001100B9">
        <w:t>е</w:t>
      </w:r>
      <w:r w:rsidRPr="001100B9">
        <w:t>зерв руководителей составляет 40</w:t>
      </w:r>
      <w:r>
        <w:t xml:space="preserve"> </w:t>
      </w:r>
      <w:r w:rsidRPr="001100B9">
        <w:t>511 женщин, ч</w:t>
      </w:r>
      <w:r>
        <w:t>то представляет собой 73,26%. В </w:t>
      </w:r>
      <w:r w:rsidRPr="001100B9">
        <w:t>Министерстве высшего образования 42,6% преподавательского состава – женщины, 30% являются руководителями первого уровня, среди которых выд</w:t>
      </w:r>
      <w:r w:rsidRPr="001100B9">
        <w:t>е</w:t>
      </w:r>
      <w:r w:rsidRPr="001100B9">
        <w:t>ляются заместители министра. Женщины составляют 7% ректоров университ</w:t>
      </w:r>
      <w:r w:rsidRPr="001100B9">
        <w:t>е</w:t>
      </w:r>
      <w:r w:rsidRPr="001100B9">
        <w:t>тов, 30%</w:t>
      </w:r>
      <w:r>
        <w:t xml:space="preserve"> − </w:t>
      </w:r>
      <w:r w:rsidRPr="001100B9">
        <w:t>вице-ректоров и 32%</w:t>
      </w:r>
      <w:r>
        <w:t xml:space="preserve"> − </w:t>
      </w:r>
      <w:r w:rsidRPr="001100B9">
        <w:t>деканов. В Министерстве науки, технологии и окружающей среды 35,5% женщин занимают руководящие должности по сравнению с 27% в 2000 году. Важные обязанности также выполняют две же</w:t>
      </w:r>
      <w:r w:rsidRPr="001100B9">
        <w:t>н</w:t>
      </w:r>
      <w:r w:rsidRPr="001100B9">
        <w:t>щины-директора агентства (в ранге заместителя Министра), 21 женщина-директор различных секторов на национальном уровне и четыре женщины-делегата на провинциальном уровне. 24% женщин являются директорами и</w:t>
      </w:r>
      <w:r w:rsidRPr="001100B9">
        <w:t>с</w:t>
      </w:r>
      <w:r w:rsidRPr="001100B9">
        <w:t>следовател</w:t>
      </w:r>
      <w:r w:rsidRPr="001100B9">
        <w:t>ь</w:t>
      </w:r>
      <w:r w:rsidRPr="001100B9">
        <w:t>ских центров, 56,8%</w:t>
      </w:r>
      <w:r>
        <w:t xml:space="preserve"> − </w:t>
      </w:r>
      <w:r w:rsidRPr="001100B9">
        <w:t>техниками и 48%</w:t>
      </w:r>
      <w:r>
        <w:t xml:space="preserve"> − </w:t>
      </w:r>
      <w:r w:rsidRPr="001100B9">
        <w:t xml:space="preserve">исследователями. </w:t>
      </w:r>
    </w:p>
    <w:p w:rsidR="005E212C" w:rsidRPr="001100B9" w:rsidRDefault="005E212C" w:rsidP="005E212C">
      <w:pPr>
        <w:pStyle w:val="SingleTxtGR"/>
      </w:pPr>
      <w:r w:rsidRPr="001100B9">
        <w:t>144.</w:t>
      </w:r>
      <w:r w:rsidRPr="001100B9">
        <w:tab/>
        <w:t>В Министерстве сахарной промышленности, которое до победы Револ</w:t>
      </w:r>
      <w:r w:rsidRPr="001100B9">
        <w:t>ю</w:t>
      </w:r>
      <w:r w:rsidRPr="001100B9">
        <w:t>ции было практически закрыто для женщин, работают 22% женщин, из которых 1</w:t>
      </w:r>
      <w:r w:rsidR="004368FA">
        <w:t> </w:t>
      </w:r>
      <w:r w:rsidRPr="001100B9">
        <w:t>342 женщин занимают руководящие должности, что составляет 28%</w:t>
      </w:r>
      <w:r>
        <w:t xml:space="preserve"> − </w:t>
      </w:r>
      <w:r w:rsidRPr="001100B9">
        <w:t>показ</w:t>
      </w:r>
      <w:r w:rsidRPr="001100B9">
        <w:t>а</w:t>
      </w:r>
      <w:r w:rsidRPr="001100B9">
        <w:t>тель, на 16% превосходящий данные 2002 года. Женщины составляют 38% р</w:t>
      </w:r>
      <w:r w:rsidRPr="001100B9">
        <w:t>е</w:t>
      </w:r>
      <w:r w:rsidRPr="001100B9">
        <w:t>зервного кадрового состава Министерства сахарной промышленности. В сист</w:t>
      </w:r>
      <w:r w:rsidRPr="001100B9">
        <w:t>е</w:t>
      </w:r>
      <w:r w:rsidRPr="001100B9">
        <w:t>ме 8,4% всех руководящих должностей заняты женщинами. Женщины пре</w:t>
      </w:r>
      <w:r w:rsidRPr="001100B9">
        <w:t>д</w:t>
      </w:r>
      <w:r w:rsidRPr="001100B9">
        <w:t xml:space="preserve">ставляют 20% кадрового состава основных органов и 31% женщин занимают посты администраторов производственных объединений.  </w:t>
      </w:r>
    </w:p>
    <w:p w:rsidR="005E212C" w:rsidRPr="001100B9" w:rsidRDefault="005E212C" w:rsidP="005E212C">
      <w:pPr>
        <w:pStyle w:val="SingleTxtGR"/>
      </w:pPr>
      <w:r w:rsidRPr="001100B9">
        <w:t>145.</w:t>
      </w:r>
      <w:r w:rsidRPr="001100B9">
        <w:tab/>
        <w:t>В Министерстве информатики и коммуникаций работающие женщины составляют 49,5%. Среди руководителей первого звена показатель женщин с</w:t>
      </w:r>
      <w:r w:rsidRPr="001100B9">
        <w:t>о</w:t>
      </w:r>
      <w:r w:rsidRPr="001100B9">
        <w:t>ставляет 26%, что демонстрирует увеличение по сравнению с 23,5% в 2000 г</w:t>
      </w:r>
      <w:r w:rsidRPr="001100B9">
        <w:t>о</w:t>
      </w:r>
      <w:r w:rsidRPr="001100B9">
        <w:t>ду. В настоящий момент имеется две женщины-заместителя министра. В да</w:t>
      </w:r>
      <w:r w:rsidRPr="001100B9">
        <w:t>н</w:t>
      </w:r>
      <w:r w:rsidRPr="001100B9">
        <w:t>ном секторе, представляющем собой важную часть стратегии развития Кубы, из практически десяти тысяч студентов компьютерной инженерии в Университете информационных наук, начавшем свою деятельность в 2003 году, 50% соста</w:t>
      </w:r>
      <w:r w:rsidRPr="001100B9">
        <w:t>в</w:t>
      </w:r>
      <w:r w:rsidRPr="001100B9">
        <w:t>ляют девушки. В других секторах экономики женщины постепенно занимали различные уровни руководящих постов. В здравоохранении их показатель с</w:t>
      </w:r>
      <w:r w:rsidRPr="001100B9">
        <w:t>о</w:t>
      </w:r>
      <w:r w:rsidRPr="001100B9">
        <w:t>ставляет 46%, в культуре</w:t>
      </w:r>
      <w:r>
        <w:t xml:space="preserve"> − </w:t>
      </w:r>
      <w:r w:rsidRPr="001100B9">
        <w:t>34,5%, в металлургии (</w:t>
      </w:r>
      <w:r w:rsidRPr="001100B9">
        <w:rPr>
          <w:lang w:val="es-ES"/>
        </w:rPr>
        <w:t>SIME</w:t>
      </w:r>
      <w:r w:rsidRPr="001100B9">
        <w:t>)</w:t>
      </w:r>
      <w:r>
        <w:t xml:space="preserve"> − </w:t>
      </w:r>
      <w:r w:rsidRPr="001100B9">
        <w:t>16% и в транспо</w:t>
      </w:r>
      <w:r w:rsidRPr="001100B9">
        <w:t>р</w:t>
      </w:r>
      <w:r w:rsidRPr="001100B9">
        <w:t>те</w:t>
      </w:r>
      <w:r>
        <w:t xml:space="preserve"> − </w:t>
      </w:r>
      <w:r w:rsidRPr="001100B9">
        <w:t xml:space="preserve">15%. </w:t>
      </w:r>
    </w:p>
    <w:p w:rsidR="005E212C" w:rsidRPr="001100B9" w:rsidRDefault="005E212C" w:rsidP="005E212C">
      <w:pPr>
        <w:pStyle w:val="SingleTxtGR"/>
      </w:pPr>
      <w:r w:rsidRPr="001100B9">
        <w:t>146.</w:t>
      </w:r>
      <w:r w:rsidRPr="001100B9">
        <w:tab/>
        <w:t>Был начат процесс по обучению и признанию женщин, занимающих р</w:t>
      </w:r>
      <w:r w:rsidRPr="001100B9">
        <w:t>у</w:t>
      </w:r>
      <w:r w:rsidRPr="001100B9">
        <w:t>ководящие должности разных уровней, который охватил государственные у</w:t>
      </w:r>
      <w:r w:rsidRPr="001100B9">
        <w:t>ч</w:t>
      </w:r>
      <w:r w:rsidRPr="001100B9">
        <w:t>реждения, общественные организации, профсоюзы, семью и общество. Пр</w:t>
      </w:r>
      <w:r w:rsidRPr="001100B9">
        <w:t>о</w:t>
      </w:r>
      <w:r w:rsidRPr="001100B9">
        <w:t>должается изучение и исследование темы женщин на руководящих постах, и некоторые учреждения уже осуществляют на практике результаты этих иссл</w:t>
      </w:r>
      <w:r w:rsidRPr="001100B9">
        <w:t>е</w:t>
      </w:r>
      <w:r w:rsidRPr="001100B9">
        <w:t>дований. Закончилось наци</w:t>
      </w:r>
      <w:r w:rsidRPr="001100B9">
        <w:t>о</w:t>
      </w:r>
      <w:r w:rsidRPr="001100B9">
        <w:t xml:space="preserve">нальное исследование по теме </w:t>
      </w:r>
      <w:r>
        <w:t>"</w:t>
      </w:r>
      <w:r w:rsidRPr="001100B9">
        <w:t>Анализ гендерной проблематики в отборе и комплектации кадрового состава и его резерва</w:t>
      </w:r>
      <w:r>
        <w:t>"</w:t>
      </w:r>
      <w:r w:rsidRPr="001100B9">
        <w:t>.</w:t>
      </w:r>
    </w:p>
    <w:p w:rsidR="005E212C" w:rsidRPr="001100B9" w:rsidRDefault="005E212C" w:rsidP="005E212C">
      <w:pPr>
        <w:pStyle w:val="SingleTxtGR"/>
      </w:pPr>
      <w:r w:rsidRPr="001100B9">
        <w:t>147.</w:t>
      </w:r>
      <w:r w:rsidRPr="001100B9">
        <w:tab/>
        <w:t>Доступ женщин в неправительственные организации гарантирован на у</w:t>
      </w:r>
      <w:r w:rsidRPr="001100B9">
        <w:t>с</w:t>
      </w:r>
      <w:r w:rsidRPr="001100B9">
        <w:t>ловиях равных с мужчинами прав и возможностей. На Кубе имеются надлеж</w:t>
      </w:r>
      <w:r w:rsidRPr="001100B9">
        <w:t>а</w:t>
      </w:r>
      <w:r w:rsidRPr="001100B9">
        <w:t>щие юридические рамки для направления интереса лиц, желающих вступить в ассоциации по желаниям и общественным интересам. Это предусматрив</w:t>
      </w:r>
      <w:r w:rsidRPr="001100B9">
        <w:t>а</w:t>
      </w:r>
      <w:r w:rsidRPr="001100B9">
        <w:t>ется в Законе об ассоциациях от 27 декабря 1985 года, в котором учреждается прав</w:t>
      </w:r>
      <w:r w:rsidRPr="001100B9">
        <w:t>о</w:t>
      </w:r>
      <w:r w:rsidRPr="001100B9">
        <w:t>вая основа и регистрационная функция ассоциаций, на основе статьи 54 Ко</w:t>
      </w:r>
      <w:r w:rsidRPr="001100B9">
        <w:t>н</w:t>
      </w:r>
      <w:r w:rsidRPr="001100B9">
        <w:t>ституции Республики. В настоящий момент имеется более 2</w:t>
      </w:r>
      <w:r>
        <w:t xml:space="preserve"> </w:t>
      </w:r>
      <w:r w:rsidRPr="001100B9">
        <w:t>200 зарегистрир</w:t>
      </w:r>
      <w:r w:rsidRPr="001100B9">
        <w:t>о</w:t>
      </w:r>
      <w:r w:rsidRPr="001100B9">
        <w:t xml:space="preserve">ванных неправительственных организаций, разнообразных по своей природе, структуре, членскому составу и задачам. </w:t>
      </w:r>
    </w:p>
    <w:p w:rsidR="005E212C" w:rsidRPr="001100B9" w:rsidRDefault="005E212C" w:rsidP="005E212C">
      <w:pPr>
        <w:pStyle w:val="SingleTxtGR"/>
      </w:pPr>
      <w:r w:rsidRPr="001100B9">
        <w:t>148.</w:t>
      </w:r>
      <w:r w:rsidRPr="001100B9">
        <w:tab/>
        <w:t>Кубинки входят в Центральный союз рабочих Кубы (</w:t>
      </w:r>
      <w:r w:rsidRPr="001100B9">
        <w:rPr>
          <w:lang w:val="es-ES"/>
        </w:rPr>
        <w:t>CTC</w:t>
      </w:r>
      <w:r w:rsidRPr="001100B9">
        <w:t>) – организации, которая объединяет всех рабочих страны, сгруппированных в профсоюзы. Ее членами являются 1</w:t>
      </w:r>
      <w:r>
        <w:t xml:space="preserve"> </w:t>
      </w:r>
      <w:r w:rsidRPr="001100B9">
        <w:t>412</w:t>
      </w:r>
      <w:r>
        <w:t xml:space="preserve"> </w:t>
      </w:r>
      <w:r w:rsidRPr="001100B9">
        <w:t xml:space="preserve">125 женщин, что составляет 45,3% от всех членов этой организации. 49% профессиональных руководителей </w:t>
      </w:r>
      <w:r w:rsidRPr="001100B9">
        <w:rPr>
          <w:lang w:val="es-ES"/>
        </w:rPr>
        <w:t>CTC</w:t>
      </w:r>
      <w:r w:rsidRPr="001100B9">
        <w:t xml:space="preserve"> – женщины, они также широко представлены в Национальном совете (47,6%). Пять национал</w:t>
      </w:r>
      <w:r w:rsidRPr="001100B9">
        <w:t>ь</w:t>
      </w:r>
      <w:r w:rsidRPr="001100B9">
        <w:t xml:space="preserve">ных профсоюзов и 52,8% базовых профсоюзных подразделений руководятся женщинами. </w:t>
      </w:r>
    </w:p>
    <w:p w:rsidR="005E212C" w:rsidRPr="001100B9" w:rsidRDefault="005E212C" w:rsidP="005E212C">
      <w:pPr>
        <w:pStyle w:val="SingleTxtGR"/>
      </w:pPr>
      <w:r w:rsidRPr="001100B9">
        <w:t>149.</w:t>
      </w:r>
      <w:r w:rsidRPr="001100B9">
        <w:tab/>
        <w:t>Участниками Национальной ассамблеи мелких сельскохозяйственных производителей (</w:t>
      </w:r>
      <w:r w:rsidRPr="001100B9">
        <w:rPr>
          <w:lang w:val="es-ES"/>
        </w:rPr>
        <w:t>ANAP</w:t>
      </w:r>
      <w:r w:rsidRPr="001100B9">
        <w:t>) являются сельскохозяйственные работницы, состоящие и не состоящие в кооперативах, доля которых достигает 18,3%. Жительницы сельских районов также участвуют и имеют доступ к административным п</w:t>
      </w:r>
      <w:r w:rsidRPr="001100B9">
        <w:t>о</w:t>
      </w:r>
      <w:r w:rsidRPr="001100B9">
        <w:t xml:space="preserve">стам в кооперативах, а также в учреждениях при </w:t>
      </w:r>
      <w:r w:rsidRPr="001100B9">
        <w:rPr>
          <w:lang w:val="es-ES"/>
        </w:rPr>
        <w:t>ANAP</w:t>
      </w:r>
      <w:r w:rsidRPr="001100B9">
        <w:t>. Несмотря на незнач</w:t>
      </w:r>
      <w:r w:rsidRPr="001100B9">
        <w:t>и</w:t>
      </w:r>
      <w:r w:rsidRPr="001100B9">
        <w:t>тельные темпы роста, следует отметить, что политика этой организации дает ход Национальному плану действий и имеет положительные результаты в о</w:t>
      </w:r>
      <w:r w:rsidRPr="001100B9">
        <w:t>т</w:t>
      </w:r>
      <w:r w:rsidRPr="001100B9">
        <w:t>ношении повышения осведомленности кубинских сельскохозяйственных р</w:t>
      </w:r>
      <w:r w:rsidRPr="001100B9">
        <w:t>а</w:t>
      </w:r>
      <w:r w:rsidRPr="001100B9">
        <w:t>ботников о необходимости обеспечения равного участия мужчин и женщин в социальной и эконом</w:t>
      </w:r>
      <w:r w:rsidRPr="001100B9">
        <w:t>и</w:t>
      </w:r>
      <w:r w:rsidRPr="001100B9">
        <w:t xml:space="preserve">ческой жизни сельских районов. </w:t>
      </w:r>
    </w:p>
    <w:p w:rsidR="005E212C" w:rsidRPr="001100B9" w:rsidRDefault="005E212C" w:rsidP="005E212C">
      <w:pPr>
        <w:pStyle w:val="H1GR"/>
      </w:pPr>
      <w:bookmarkStart w:id="8" w:name="_Toc276710505"/>
      <w:r>
        <w:tab/>
      </w:r>
      <w:r w:rsidRPr="001100B9">
        <w:rPr>
          <w:lang w:val="es-ES"/>
        </w:rPr>
        <w:t>G</w:t>
      </w:r>
      <w:r w:rsidRPr="001100B9">
        <w:t xml:space="preserve">. </w:t>
      </w:r>
      <w:r>
        <w:tab/>
      </w:r>
      <w:r w:rsidRPr="001100B9">
        <w:t>Статья 8</w:t>
      </w:r>
      <w:bookmarkEnd w:id="8"/>
      <w:r w:rsidRPr="001100B9">
        <w:t xml:space="preserve"> </w:t>
      </w:r>
    </w:p>
    <w:p w:rsidR="005E212C" w:rsidRPr="001100B9" w:rsidRDefault="005E212C" w:rsidP="005E212C">
      <w:pPr>
        <w:pStyle w:val="SingleTxtGR"/>
      </w:pPr>
      <w:r w:rsidRPr="001100B9">
        <w:t>150.</w:t>
      </w:r>
      <w:r w:rsidRPr="001100B9">
        <w:tab/>
        <w:t>Наблюдается устойчивая тенденция и стремление увеличить роль и пре</w:t>
      </w:r>
      <w:r w:rsidRPr="001100B9">
        <w:t>д</w:t>
      </w:r>
      <w:r w:rsidRPr="001100B9">
        <w:t>ставленность женщин на международной арене. В Министерстве иностранных дел (</w:t>
      </w:r>
      <w:r w:rsidRPr="001100B9">
        <w:rPr>
          <w:lang w:val="es-ES"/>
        </w:rPr>
        <w:t>MINREX</w:t>
      </w:r>
      <w:r w:rsidRPr="001100B9">
        <w:t>), органе центральной власти, ответственном за осуществление внешней политики страны, работают во внутренних службах 829 человек, из них 401</w:t>
      </w:r>
      <w:r>
        <w:t xml:space="preserve"> − </w:t>
      </w:r>
      <w:r w:rsidRPr="001100B9">
        <w:t xml:space="preserve">женщины (48,37%). 60% всех новых сотрудников МИД за последние шесть лет составляют женщины (141 из 235). </w:t>
      </w:r>
    </w:p>
    <w:p w:rsidR="005E212C" w:rsidRPr="001100B9" w:rsidRDefault="005E212C" w:rsidP="005E212C">
      <w:pPr>
        <w:pStyle w:val="SingleTxtGR"/>
      </w:pPr>
      <w:r w:rsidRPr="001100B9">
        <w:t>151.</w:t>
      </w:r>
      <w:r w:rsidRPr="001100B9">
        <w:tab/>
        <w:t>Во внутренних службах 27,14% руководящего состава представлены женщинами; несмотря на то, что этот показатель ниже среднего национального уровня, в последние годы наблюдается его устойчивый рост. На внешнедипл</w:t>
      </w:r>
      <w:r w:rsidRPr="001100B9">
        <w:t>о</w:t>
      </w:r>
      <w:r w:rsidRPr="001100B9">
        <w:t>матической службе число женщин – глав представительств за рубежом соста</w:t>
      </w:r>
      <w:r w:rsidRPr="001100B9">
        <w:t>в</w:t>
      </w:r>
      <w:r w:rsidRPr="001100B9">
        <w:t>ляет 28 человек – показатель, который не достигался ранее. За шестилетний п</w:t>
      </w:r>
      <w:r w:rsidRPr="001100B9">
        <w:t>е</w:t>
      </w:r>
      <w:r>
        <w:t>риод 2004−</w:t>
      </w:r>
      <w:r w:rsidRPr="001100B9">
        <w:t>2009 гг. из всех выпускников Высшего института международных отношений 53,6 % женщин поступили на работу в МИД в должности атташе, 73,62% после специального обучения и 46,8% напрямую. В общей сложн</w:t>
      </w:r>
      <w:r w:rsidRPr="001100B9">
        <w:t>о</w:t>
      </w:r>
      <w:r w:rsidRPr="001100B9">
        <w:t>сти, в двух службах, внутренне- и внешнедипломатической, 42 руководящих поста з</w:t>
      </w:r>
      <w:r w:rsidRPr="001100B9">
        <w:t>а</w:t>
      </w:r>
      <w:r w:rsidRPr="001100B9">
        <w:t>нято женщинами, что составляет 21,64%. За последние три года произошло улучшение показателя присутствия женщин на руководящих постах и в резер</w:t>
      </w:r>
      <w:r w:rsidRPr="001100B9">
        <w:t>в</w:t>
      </w:r>
      <w:r w:rsidRPr="001100B9">
        <w:t xml:space="preserve">ных кадровых составах: их доля составила 44,76 %. </w:t>
      </w:r>
    </w:p>
    <w:p w:rsidR="005E212C" w:rsidRPr="001100B9" w:rsidRDefault="005E212C" w:rsidP="005E212C">
      <w:pPr>
        <w:pStyle w:val="SingleTxtGR"/>
      </w:pPr>
      <w:r w:rsidRPr="001100B9">
        <w:t>152.</w:t>
      </w:r>
      <w:r w:rsidRPr="001100B9">
        <w:tab/>
        <w:t>Куба придает большое значение своим международным обязательствам в целом и уделяет особое внимание обязательствам, связанным с улучшением п</w:t>
      </w:r>
      <w:r w:rsidRPr="001100B9">
        <w:t>о</w:t>
      </w:r>
      <w:r w:rsidRPr="001100B9">
        <w:t>ложения женщин в частности. За 28 лет существования Комитета по ликвид</w:t>
      </w:r>
      <w:r w:rsidRPr="001100B9">
        <w:t>а</w:t>
      </w:r>
      <w:r w:rsidRPr="001100B9">
        <w:t>ции дискриминации в отношении женщин Куба была представлена в нем тремя женщинами-экспертами. Один эксперт прослужила в первом Комитете два ср</w:t>
      </w:r>
      <w:r w:rsidRPr="001100B9">
        <w:t>о</w:t>
      </w:r>
      <w:r w:rsidRPr="001100B9">
        <w:t>ка (от 1982 до 1988 г.), другая – в период 1997</w:t>
      </w:r>
      <w:r>
        <w:t>–</w:t>
      </w:r>
      <w:r w:rsidRPr="001100B9">
        <w:t xml:space="preserve">2004 гг. и третья – начиная с 2005 года до 2012 года, когда она завершит свой второй мандат. </w:t>
      </w:r>
    </w:p>
    <w:p w:rsidR="005E212C" w:rsidRPr="001100B9" w:rsidRDefault="005E212C" w:rsidP="005E212C">
      <w:pPr>
        <w:pStyle w:val="SingleTxtGR"/>
      </w:pPr>
      <w:r w:rsidRPr="001100B9">
        <w:t>153.</w:t>
      </w:r>
      <w:r w:rsidRPr="001100B9">
        <w:tab/>
        <w:t>Куба была переизбрана на период 2008</w:t>
      </w:r>
      <w:r>
        <w:t>−</w:t>
      </w:r>
      <w:r w:rsidRPr="001100B9">
        <w:t>2012 гг. в качестве члена Коми</w:t>
      </w:r>
      <w:r w:rsidRPr="001100B9">
        <w:t>с</w:t>
      </w:r>
      <w:r w:rsidRPr="001100B9">
        <w:t>сии по правовому и общественному положению женщин – орган, в котором Министерство иностранных дел и ФКЖ тесно сотрудничают, представляя к</w:t>
      </w:r>
      <w:r w:rsidRPr="001100B9">
        <w:t>у</w:t>
      </w:r>
      <w:r w:rsidRPr="001100B9">
        <w:t>бинское правительство.</w:t>
      </w:r>
    </w:p>
    <w:p w:rsidR="005E212C" w:rsidRPr="001100B9" w:rsidRDefault="005E212C" w:rsidP="005E212C">
      <w:pPr>
        <w:pStyle w:val="SingleTxtGR"/>
      </w:pPr>
      <w:r w:rsidRPr="001100B9">
        <w:t>154.</w:t>
      </w:r>
      <w:r w:rsidRPr="001100B9">
        <w:tab/>
        <w:t>Первая региональная конференция, посвященная положению женщин в Латинской Америке и странах Карибского бассейна, проведенная Экономич</w:t>
      </w:r>
      <w:r w:rsidRPr="001100B9">
        <w:t>е</w:t>
      </w:r>
      <w:r w:rsidRPr="001100B9">
        <w:t>ской комиссией для Латинской Америки и Карибского бассейна (ЭКЛАК), пр</w:t>
      </w:r>
      <w:r w:rsidRPr="001100B9">
        <w:t>о</w:t>
      </w:r>
      <w:r w:rsidRPr="001100B9">
        <w:t>шла в Гаване, и Куба была ее председателем с 1979 по 1982 г. Впоследствии К</w:t>
      </w:r>
      <w:r w:rsidRPr="001100B9">
        <w:t>у</w:t>
      </w:r>
      <w:r w:rsidRPr="001100B9">
        <w:t>ба всегда была членом Президиума  в качестве одного из Заместителей предс</w:t>
      </w:r>
      <w:r w:rsidRPr="001100B9">
        <w:t>е</w:t>
      </w:r>
      <w:r w:rsidRPr="001100B9">
        <w:t>дателя. Роль и значение Кубы в этой области общепризнаны; Куба своевреме</w:t>
      </w:r>
      <w:r w:rsidRPr="001100B9">
        <w:t>н</w:t>
      </w:r>
      <w:r w:rsidRPr="001100B9">
        <w:t>но готовила и представляла доклады, а также представляла на заседаниях соо</w:t>
      </w:r>
      <w:r w:rsidRPr="001100B9">
        <w:t>т</w:t>
      </w:r>
      <w:r w:rsidRPr="001100B9">
        <w:t xml:space="preserve">ветствующие темы и результаты их последующего рассмотрения. </w:t>
      </w:r>
    </w:p>
    <w:p w:rsidR="005E212C" w:rsidRPr="001100B9" w:rsidRDefault="005E212C" w:rsidP="005E212C">
      <w:pPr>
        <w:pStyle w:val="SingleTxtGR"/>
      </w:pPr>
      <w:r w:rsidRPr="001100B9">
        <w:t>155.</w:t>
      </w:r>
      <w:r w:rsidRPr="001100B9">
        <w:tab/>
        <w:t>Правительство Кубы выполнило все обязательства по международным соглашениям, членом кот</w:t>
      </w:r>
      <w:r w:rsidRPr="001100B9">
        <w:t>о</w:t>
      </w:r>
      <w:r w:rsidRPr="001100B9">
        <w:t>рых является страна. За этот период ФКЖ в качестве национального механизма, а также теоретическо-методологического ориентира в гендерных вопросах внесла свой вклад в подготовку Универсального пери</w:t>
      </w:r>
      <w:r w:rsidRPr="001100B9">
        <w:t>о</w:t>
      </w:r>
      <w:r w:rsidRPr="001100B9">
        <w:t>дического отчета для Совета по правам человека; документ был представлен в феврале 2009 года. В течение 2010 года она также представила свои наработки для подготовки Факультативных протоколов к Конвенции о правах ребенка, к</w:t>
      </w:r>
      <w:r w:rsidRPr="001100B9">
        <w:t>а</w:t>
      </w:r>
      <w:r w:rsidRPr="001100B9">
        <w:t>сающихся участия детей в вооруженных конфликтах и торговли детьми, де</w:t>
      </w:r>
      <w:r w:rsidRPr="001100B9">
        <w:t>т</w:t>
      </w:r>
      <w:r w:rsidRPr="001100B9">
        <w:t>ской проституции и использования детей в порнографии. При этом она внесла свой вклад в подготовку первоначального доклада по Конвенции о правах инв</w:t>
      </w:r>
      <w:r w:rsidRPr="001100B9">
        <w:t>а</w:t>
      </w:r>
      <w:r w:rsidRPr="001100B9">
        <w:t>лидов, который находится в стадии разработки. Следует отдельно упомянуть представление в августе 2006 года пятого и ш</w:t>
      </w:r>
      <w:r>
        <w:t>естого периодического доклада о</w:t>
      </w:r>
      <w:r w:rsidRPr="001100B9">
        <w:t xml:space="preserve"> выполнении Конвенции о ликвидации всех форм дискриминации в отношении женщин. Делегация состояла из 13 человек (10 женщин и трех мужчин). ФКЖ также внесла свой вклад в Доклад Кубы о наблюдении за осуществлением р</w:t>
      </w:r>
      <w:r w:rsidRPr="001100B9">
        <w:t>е</w:t>
      </w:r>
      <w:r w:rsidRPr="001100B9">
        <w:t>шений Конференции по народонаселению и развитию (Каир+15) посредством второго и третьего доклада Кубы о реализации Целей развития тысячелетия в числе других важных процессов. Куба относилась с особой тщательностью к подготовке и представлению своих периодических докладов. Женщины играли важную роль как в подготовке самих докладов, так и в их представлении в ра</w:t>
      </w:r>
      <w:r w:rsidRPr="001100B9">
        <w:t>з</w:t>
      </w:r>
      <w:r w:rsidRPr="001100B9">
        <w:t>личных органах. Женщины были также широко представлены в составе делег</w:t>
      </w:r>
      <w:r w:rsidRPr="001100B9">
        <w:t>а</w:t>
      </w:r>
      <w:r w:rsidRPr="001100B9">
        <w:t xml:space="preserve">ций, посещающих данные мероприятия.  </w:t>
      </w:r>
    </w:p>
    <w:p w:rsidR="005E212C" w:rsidRPr="001100B9" w:rsidRDefault="005E212C" w:rsidP="005E212C">
      <w:pPr>
        <w:pStyle w:val="SingleTxtGR"/>
      </w:pPr>
      <w:r w:rsidRPr="001100B9">
        <w:t>156.</w:t>
      </w:r>
      <w:r w:rsidRPr="001100B9">
        <w:tab/>
        <w:t>Куба внесла посильный вклад в укрепление потенциала различных пр</w:t>
      </w:r>
      <w:r w:rsidRPr="001100B9">
        <w:t>а</w:t>
      </w:r>
      <w:r w:rsidRPr="001100B9">
        <w:t>вительственных органов, которые потребовали участия кубинских женщин-экспертов из Комитета по ликвидации дискриминации в отношении женщин в курсах и семинарах в целях профессионального обучения как персонала гос</w:t>
      </w:r>
      <w:r w:rsidRPr="001100B9">
        <w:t>у</w:t>
      </w:r>
      <w:r w:rsidRPr="001100B9">
        <w:t>дарственных учреждений, так и представителей гражданского общества в о</w:t>
      </w:r>
      <w:r w:rsidRPr="001100B9">
        <w:t>т</w:t>
      </w:r>
      <w:r w:rsidRPr="001100B9">
        <w:t>ношении содержания Конвенции и подготовки соответствующих докладов. За указанный период, по приглашению правительств, по предложению ЭКЛАК или субрегиональных представительств Управления Верховного комиссара по правам человека, в регионе были проведены более шести подобных меропри</w:t>
      </w:r>
      <w:r w:rsidRPr="001100B9">
        <w:t>я</w:t>
      </w:r>
      <w:r w:rsidRPr="001100B9">
        <w:t xml:space="preserve">тий. </w:t>
      </w:r>
    </w:p>
    <w:p w:rsidR="005E212C" w:rsidRPr="001100B9" w:rsidRDefault="005E212C" w:rsidP="005E212C">
      <w:pPr>
        <w:pStyle w:val="H1GR"/>
      </w:pPr>
      <w:r>
        <w:tab/>
      </w:r>
      <w:r w:rsidR="004368FA">
        <w:t>Н.</w:t>
      </w:r>
      <w:r>
        <w:tab/>
      </w:r>
      <w:r w:rsidRPr="001100B9">
        <w:t xml:space="preserve">Статья 9 </w:t>
      </w:r>
    </w:p>
    <w:p w:rsidR="005E212C" w:rsidRPr="001100B9" w:rsidRDefault="005E212C" w:rsidP="005E212C">
      <w:pPr>
        <w:pStyle w:val="SingleTxtGR"/>
      </w:pPr>
      <w:r w:rsidRPr="001100B9">
        <w:t>157.</w:t>
      </w:r>
      <w:r w:rsidRPr="001100B9">
        <w:tab/>
        <w:t>Согласно статьям 28 и 29 Конституции, сохраняются те же самые сущ</w:t>
      </w:r>
      <w:r w:rsidRPr="001100B9">
        <w:t>е</w:t>
      </w:r>
      <w:r w:rsidRPr="001100B9">
        <w:t>ствующие принципы получения гражданства. Особой защитой пользуются д</w:t>
      </w:r>
      <w:r w:rsidRPr="001100B9">
        <w:t>е</w:t>
      </w:r>
      <w:r w:rsidRPr="001100B9">
        <w:t>ти, положение которых, согласно статье 31, не изм</w:t>
      </w:r>
      <w:r w:rsidRPr="001100B9">
        <w:t>е</w:t>
      </w:r>
      <w:r w:rsidRPr="001100B9">
        <w:t>няется в случае расторжения брака между родителями.</w:t>
      </w:r>
    </w:p>
    <w:p w:rsidR="005E212C" w:rsidRPr="00724E4F" w:rsidRDefault="005E212C" w:rsidP="005E212C">
      <w:pPr>
        <w:pStyle w:val="H1GR"/>
      </w:pPr>
      <w:r>
        <w:tab/>
      </w:r>
      <w:r w:rsidRPr="00724E4F">
        <w:t>I.</w:t>
      </w:r>
      <w:bookmarkStart w:id="9" w:name="_Toc276710507"/>
      <w:bookmarkEnd w:id="9"/>
      <w:r>
        <w:tab/>
      </w:r>
      <w:r w:rsidRPr="00724E4F">
        <w:t>Статья 10</w:t>
      </w:r>
    </w:p>
    <w:p w:rsidR="005E212C" w:rsidRPr="001100B9" w:rsidRDefault="005E212C" w:rsidP="005E212C">
      <w:pPr>
        <w:pStyle w:val="SingleTxtGR"/>
      </w:pPr>
      <w:r w:rsidRPr="001100B9">
        <w:t>158.</w:t>
      </w:r>
      <w:r w:rsidRPr="001100B9">
        <w:tab/>
        <w:t>Конституция Республики устанавливает, что на Кубе все люди без разл</w:t>
      </w:r>
      <w:r w:rsidRPr="001100B9">
        <w:t>и</w:t>
      </w:r>
      <w:r w:rsidRPr="001100B9">
        <w:t>чия по признаку пола, цвета кожи, политических убеждений и вероисповедания имеют равный доступ к бесплатному образованию на протяжении всего пери</w:t>
      </w:r>
      <w:r w:rsidRPr="001100B9">
        <w:t>о</w:t>
      </w:r>
      <w:r w:rsidRPr="001100B9">
        <w:t xml:space="preserve">да обучения. </w:t>
      </w:r>
    </w:p>
    <w:p w:rsidR="005E212C" w:rsidRPr="001100B9" w:rsidRDefault="005E212C" w:rsidP="005E212C">
      <w:pPr>
        <w:pStyle w:val="SingleTxtGR"/>
      </w:pPr>
      <w:r w:rsidRPr="001100B9">
        <w:t>159.</w:t>
      </w:r>
      <w:r w:rsidRPr="001100B9">
        <w:tab/>
        <w:t>Прямой экономический ущерб, нанесенный кубинскому народу в связи с экономической, торговой и финансовой блокадой, проводимой более 50 лет правительством Соединенных Штатов Америки, составляет цифру, превыша</w:t>
      </w:r>
      <w:r w:rsidRPr="001100B9">
        <w:t>ю</w:t>
      </w:r>
      <w:r w:rsidRPr="001100B9">
        <w:t>щую 100 154 миллионов долларов, которая в текущих ставках доллара США, учитывая инфляцию розничных цен, была бы равна 239</w:t>
      </w:r>
      <w:r>
        <w:t xml:space="preserve"> </w:t>
      </w:r>
      <w:r w:rsidRPr="001100B9">
        <w:t>533 миллионам долл</w:t>
      </w:r>
      <w:r w:rsidRPr="001100B9">
        <w:t>а</w:t>
      </w:r>
      <w:r w:rsidRPr="001100B9">
        <w:t xml:space="preserve">ров; и составила бы </w:t>
      </w:r>
      <w:r w:rsidRPr="001100B9">
        <w:rPr>
          <w:b/>
        </w:rPr>
        <w:t>751 363 миллионов долларов,</w:t>
      </w:r>
      <w:r w:rsidRPr="001100B9">
        <w:t xml:space="preserve"> если принимать во вним</w:t>
      </w:r>
      <w:r w:rsidRPr="001100B9">
        <w:t>а</w:t>
      </w:r>
      <w:r w:rsidRPr="001100B9">
        <w:t>ние девальвацию доллара по отношению к цене золота на международном ф</w:t>
      </w:r>
      <w:r w:rsidRPr="001100B9">
        <w:t>и</w:t>
      </w:r>
      <w:r w:rsidRPr="001100B9">
        <w:t>нансовом рынке. Тем не менее, достижения в области охвата школьным образ</w:t>
      </w:r>
      <w:r w:rsidRPr="001100B9">
        <w:t>о</w:t>
      </w:r>
      <w:r w:rsidRPr="001100B9">
        <w:t>ванием, социального и семейного обучения бесспорны и внушают надежды; за эти последние годы было отремонтировано большинство кубинских школ, представляющих собой самые важные культу</w:t>
      </w:r>
      <w:r w:rsidRPr="001100B9">
        <w:t>р</w:t>
      </w:r>
      <w:r w:rsidRPr="001100B9">
        <w:t>ные учреждения в обществе.</w:t>
      </w:r>
    </w:p>
    <w:p w:rsidR="005E212C" w:rsidRPr="001100B9" w:rsidRDefault="005E212C" w:rsidP="005E212C">
      <w:pPr>
        <w:pStyle w:val="SingleTxtGR"/>
      </w:pPr>
      <w:r w:rsidRPr="001100B9">
        <w:t>160.</w:t>
      </w:r>
      <w:r w:rsidRPr="001100B9">
        <w:tab/>
        <w:t>В процессе борьбы с дискриминацией, которой исторически подверг</w:t>
      </w:r>
      <w:r w:rsidRPr="001100B9">
        <w:t>а</w:t>
      </w:r>
      <w:r w:rsidRPr="001100B9">
        <w:t>лись женщины, универсализация бесплатного качественного образования для мужчин и женщин сыграла ключевую стратегическую роль для поощрения с</w:t>
      </w:r>
      <w:r w:rsidRPr="001100B9">
        <w:t>о</w:t>
      </w:r>
      <w:r w:rsidRPr="001100B9">
        <w:t>циальной вовлеченности женщин и обеспечения значительных достижений в искоренении предрассудков, маргинализации и дискриминации, наследованных от прошлых поколений.</w:t>
      </w:r>
    </w:p>
    <w:p w:rsidR="005E212C" w:rsidRPr="001100B9" w:rsidRDefault="005E212C" w:rsidP="005E212C">
      <w:pPr>
        <w:pStyle w:val="SingleTxtGR"/>
      </w:pPr>
      <w:r w:rsidRPr="001100B9">
        <w:t>161.</w:t>
      </w:r>
      <w:r w:rsidRPr="001100B9">
        <w:tab/>
        <w:t>Растущее участие кубинских женщин во всех сферах социальной жизни, высокий процент охвата школьным образованием, индекс гендерного равенства в начальном образовании как общий показатель равенства между полами, до</w:t>
      </w:r>
      <w:r w:rsidRPr="001100B9">
        <w:t>с</w:t>
      </w:r>
      <w:r w:rsidRPr="001100B9">
        <w:t>тупность образования и бюджет текущих расходов, ежегодно утверждаемый Национальной ассамблеей Народной власти Кубы, который имеет тенденцию к росту в сфере обр</w:t>
      </w:r>
      <w:r w:rsidRPr="001100B9">
        <w:t>а</w:t>
      </w:r>
      <w:r w:rsidRPr="001100B9">
        <w:t xml:space="preserve">зования, подтверждают эти права на практике. </w:t>
      </w:r>
    </w:p>
    <w:p w:rsidR="005E212C" w:rsidRPr="001100B9" w:rsidRDefault="005E212C" w:rsidP="005E212C">
      <w:pPr>
        <w:pStyle w:val="SingleTxtGR"/>
      </w:pPr>
      <w:r w:rsidRPr="001100B9">
        <w:t>162.</w:t>
      </w:r>
      <w:r w:rsidRPr="001100B9">
        <w:tab/>
        <w:t>В среднем за последние пять лет более 21,5% текущих расходов Наци</w:t>
      </w:r>
      <w:r w:rsidRPr="001100B9">
        <w:t>о</w:t>
      </w:r>
      <w:r w:rsidRPr="001100B9">
        <w:t>нального бюджета и свыше 11% ВВП выделялись на образование, несмотря на мировой экономический кризис, связанный, прежде всего, с финансовыми сп</w:t>
      </w:r>
      <w:r w:rsidRPr="001100B9">
        <w:t>е</w:t>
      </w:r>
      <w:r w:rsidRPr="001100B9">
        <w:t>куляциями великих экономических держав, ростом цен на нефть, нерационал</w:t>
      </w:r>
      <w:r w:rsidRPr="001100B9">
        <w:t>ь</w:t>
      </w:r>
      <w:r w:rsidRPr="001100B9">
        <w:t>ным и избыточным потреблением развитых стран, а также несмотря на  нужды и жертвы, навяза</w:t>
      </w:r>
      <w:r w:rsidRPr="001100B9">
        <w:t>н</w:t>
      </w:r>
      <w:r w:rsidRPr="001100B9">
        <w:t>ные кубинскому народу в связи с финансовой, экономической и торговой блокадой, которую осуществляли по отношению к Кубе сменяющи</w:t>
      </w:r>
      <w:r w:rsidRPr="001100B9">
        <w:t>е</w:t>
      </w:r>
      <w:r w:rsidRPr="001100B9">
        <w:t>ся правительства США.</w:t>
      </w:r>
    </w:p>
    <w:p w:rsidR="005E212C" w:rsidRPr="001100B9" w:rsidRDefault="005E212C" w:rsidP="005E212C">
      <w:pPr>
        <w:pStyle w:val="SingleTxtGR"/>
      </w:pPr>
      <w:r w:rsidRPr="001100B9">
        <w:t>163.</w:t>
      </w:r>
      <w:r w:rsidRPr="001100B9">
        <w:tab/>
        <w:t>Значение относительного коэффициента зачисления детей в дошкольные учреждения и начальные школы за последние пять лет, а также разбивка по п</w:t>
      </w:r>
      <w:r w:rsidRPr="001100B9">
        <w:t>о</w:t>
      </w:r>
      <w:r w:rsidRPr="001100B9">
        <w:t>лу свидетельствуют о высоких показателях, пре</w:t>
      </w:r>
      <w:r>
        <w:t>вышающих в любом случае 99% </w:t>
      </w:r>
      <w:r w:rsidRPr="001100B9">
        <w:t xml:space="preserve">и отражающих равное положение мальчиков и девочек. </w:t>
      </w:r>
    </w:p>
    <w:p w:rsidR="005E212C" w:rsidRPr="001100B9" w:rsidRDefault="005E212C" w:rsidP="005E212C">
      <w:pPr>
        <w:pStyle w:val="SingleTxtGR"/>
      </w:pPr>
      <w:r w:rsidRPr="001100B9">
        <w:t>164.</w:t>
      </w:r>
      <w:r w:rsidRPr="001100B9">
        <w:tab/>
        <w:t>В дошкольном образовании на Кубе как в рамках институциональной системы, так и за ее пределами был достигнут охват образованием 99,5% мал</w:t>
      </w:r>
      <w:r w:rsidRPr="001100B9">
        <w:t>ь</w:t>
      </w:r>
      <w:r w:rsidRPr="001100B9">
        <w:t>чиков и девочек от 0 до 5 лет, в городских, пригородных и сельских районах. Наибольший охват образования для детей этого возраста (70%) обеспечив</w:t>
      </w:r>
      <w:r w:rsidRPr="001100B9">
        <w:t>а</w:t>
      </w:r>
      <w:r w:rsidRPr="001100B9">
        <w:t xml:space="preserve">ется благодаря Программе </w:t>
      </w:r>
      <w:r>
        <w:t>"</w:t>
      </w:r>
      <w:r w:rsidRPr="001100B9">
        <w:t>Обучи своего ребенка</w:t>
      </w:r>
      <w:r>
        <w:t>"</w:t>
      </w:r>
      <w:r w:rsidRPr="001100B9">
        <w:t xml:space="preserve"> (</w:t>
      </w:r>
      <w:r w:rsidRPr="001100B9">
        <w:rPr>
          <w:lang w:val="es-ES"/>
        </w:rPr>
        <w:t>Educa</w:t>
      </w:r>
      <w:r w:rsidRPr="001100B9">
        <w:t xml:space="preserve"> </w:t>
      </w:r>
      <w:r w:rsidRPr="001100B9">
        <w:rPr>
          <w:lang w:val="es-ES"/>
        </w:rPr>
        <w:t>a</w:t>
      </w:r>
      <w:r w:rsidRPr="001100B9">
        <w:t xml:space="preserve"> </w:t>
      </w:r>
      <w:r w:rsidRPr="001100B9">
        <w:rPr>
          <w:lang w:val="es-ES"/>
        </w:rPr>
        <w:t>tu</w:t>
      </w:r>
      <w:r w:rsidRPr="001100B9">
        <w:t xml:space="preserve"> </w:t>
      </w:r>
      <w:r w:rsidRPr="001100B9">
        <w:rPr>
          <w:lang w:val="es-ES"/>
        </w:rPr>
        <w:t>Hijo</w:t>
      </w:r>
      <w:r w:rsidRPr="001100B9">
        <w:t>), которая пре</w:t>
      </w:r>
      <w:r w:rsidRPr="001100B9">
        <w:t>д</w:t>
      </w:r>
      <w:r w:rsidRPr="001100B9">
        <w:t>ставляет собой качес</w:t>
      </w:r>
      <w:r w:rsidRPr="001100B9">
        <w:t>т</w:t>
      </w:r>
      <w:r w:rsidRPr="001100B9">
        <w:t>венную программу на местном уровне, обеспечивающую равенство условий для подготовки всех мал</w:t>
      </w:r>
      <w:r w:rsidRPr="001100B9">
        <w:t>ы</w:t>
      </w:r>
      <w:r w:rsidRPr="001100B9">
        <w:t>шей. Обучение семьи, для того чтобы она способствовала комплексному развитию детей, на доступной основе и при содействии общественных факторов представляет собой основу этой по</w:t>
      </w:r>
      <w:r w:rsidRPr="001100B9">
        <w:t>д</w:t>
      </w:r>
      <w:r w:rsidRPr="001100B9">
        <w:t>линно кубинской программы на благо раннего детства. В этой программе пр</w:t>
      </w:r>
      <w:r w:rsidRPr="001100B9">
        <w:t>и</w:t>
      </w:r>
      <w:r w:rsidRPr="001100B9">
        <w:t>нимают участие более 17</w:t>
      </w:r>
      <w:r>
        <w:t xml:space="preserve"> </w:t>
      </w:r>
      <w:r w:rsidRPr="001100B9">
        <w:t>000 разработчиков и 61</w:t>
      </w:r>
      <w:r>
        <w:t xml:space="preserve"> </w:t>
      </w:r>
      <w:r w:rsidRPr="001100B9">
        <w:t>000 исполнителей, из которых 67% и 61% соответственно составляют женщины. Обеспечить детям их права в раннем детстве означает создать необходимые условия для их развития, св</w:t>
      </w:r>
      <w:r w:rsidRPr="001100B9">
        <w:t>о</w:t>
      </w:r>
      <w:r w:rsidRPr="001100B9">
        <w:t>бодного от ст</w:t>
      </w:r>
      <w:r w:rsidRPr="001100B9">
        <w:t>е</w:t>
      </w:r>
      <w:r w:rsidRPr="001100B9">
        <w:t xml:space="preserve">реотипов, предрассудков и идей о том, что один пол может быть ниже или выше другого. </w:t>
      </w:r>
    </w:p>
    <w:p w:rsidR="005E212C" w:rsidRPr="001100B9" w:rsidRDefault="005E212C" w:rsidP="005E212C">
      <w:pPr>
        <w:pStyle w:val="SingleTxtGR"/>
      </w:pPr>
      <w:r w:rsidRPr="001100B9">
        <w:t>165.</w:t>
      </w:r>
      <w:r w:rsidRPr="001100B9">
        <w:tab/>
        <w:t>В рамках программы по трансформации и инновациям начиная с 2000 г</w:t>
      </w:r>
      <w:r w:rsidRPr="001100B9">
        <w:t>о</w:t>
      </w:r>
      <w:r w:rsidRPr="001100B9">
        <w:t>да более 99% зачисленных в начальные школы посещают школу и процент уч</w:t>
      </w:r>
      <w:r w:rsidRPr="001100B9">
        <w:t>е</w:t>
      </w:r>
      <w:r w:rsidRPr="001100B9">
        <w:t>ников в группах до 25 учеников на одного уч</w:t>
      </w:r>
      <w:r w:rsidRPr="001100B9">
        <w:t>и</w:t>
      </w:r>
      <w:r w:rsidRPr="001100B9">
        <w:t xml:space="preserve">теля превышает 90%. </w:t>
      </w:r>
    </w:p>
    <w:p w:rsidR="005E212C" w:rsidRPr="001100B9" w:rsidRDefault="005E212C" w:rsidP="005E212C">
      <w:pPr>
        <w:pStyle w:val="SingleTxtGR"/>
      </w:pPr>
      <w:r w:rsidRPr="001100B9">
        <w:t>166.</w:t>
      </w:r>
      <w:r w:rsidRPr="001100B9">
        <w:tab/>
        <w:t>В области специализированного образования все дети и подростки с ос</w:t>
      </w:r>
      <w:r w:rsidRPr="001100B9">
        <w:t>о</w:t>
      </w:r>
      <w:r w:rsidRPr="001100B9">
        <w:t>быми образовательными потребностями обучаются индивидуально или пол</w:t>
      </w:r>
      <w:r w:rsidRPr="001100B9">
        <w:t>у</w:t>
      </w:r>
      <w:r w:rsidRPr="001100B9">
        <w:t>чают образование на основе равенства возможностей. В настоящее время 14</w:t>
      </w:r>
      <w:r>
        <w:t> </w:t>
      </w:r>
      <w:r w:rsidRPr="001100B9">
        <w:t>314 девочек и 26</w:t>
      </w:r>
      <w:r>
        <w:t xml:space="preserve"> </w:t>
      </w:r>
      <w:r w:rsidRPr="001100B9">
        <w:t>832 мальчиков проходят обучение в специализированных школах. 1</w:t>
      </w:r>
      <w:r>
        <w:t xml:space="preserve"> </w:t>
      </w:r>
      <w:r w:rsidRPr="001100B9">
        <w:t>573 ребенка получают образование на дому и 155 детей – в больни</w:t>
      </w:r>
      <w:r w:rsidRPr="001100B9">
        <w:t>ч</w:t>
      </w:r>
      <w:r w:rsidRPr="001100B9">
        <w:t>ных классах. Расширяется охват образованием детей со специальными образ</w:t>
      </w:r>
      <w:r w:rsidRPr="001100B9">
        <w:t>о</w:t>
      </w:r>
      <w:r w:rsidRPr="001100B9">
        <w:t>вательными потребностями в возрасте до 6 лет. Подобное обучение получают 476 детей в специальных классах и 345</w:t>
      </w:r>
      <w:r>
        <w:t xml:space="preserve"> − </w:t>
      </w:r>
      <w:r w:rsidRPr="001100B9">
        <w:t>в специальных кружках. Учебные центры для детей с ограниченными интеллектуальными способностями гара</w:t>
      </w:r>
      <w:r w:rsidRPr="001100B9">
        <w:t>н</w:t>
      </w:r>
      <w:r w:rsidRPr="001100B9">
        <w:t>тируют им трудовую подготовку, которая  позволяет приобрести профессию, подготовиться к жизни и получить рабочее место без дискриминации по пол</w:t>
      </w:r>
      <w:r w:rsidRPr="001100B9">
        <w:t>о</w:t>
      </w:r>
      <w:r w:rsidRPr="001100B9">
        <w:t>вому признаку. В настоящее время в этих центрах проходят обучение 132 д</w:t>
      </w:r>
      <w:r w:rsidRPr="001100B9">
        <w:t>е</w:t>
      </w:r>
      <w:r w:rsidRPr="001100B9">
        <w:t>вочки и 161 мальч</w:t>
      </w:r>
      <w:r w:rsidRPr="001100B9">
        <w:t>и</w:t>
      </w:r>
      <w:r w:rsidRPr="001100B9">
        <w:t xml:space="preserve">ков; девочки составляют 47% от общего числа учащихся. </w:t>
      </w:r>
    </w:p>
    <w:p w:rsidR="005E212C" w:rsidRPr="001100B9" w:rsidRDefault="005E212C" w:rsidP="005E212C">
      <w:pPr>
        <w:pStyle w:val="SingleTxtGR"/>
      </w:pPr>
      <w:r w:rsidRPr="001100B9">
        <w:t>167.</w:t>
      </w:r>
      <w:r w:rsidRPr="001100B9">
        <w:tab/>
        <w:t>Декретом-законом 76 от 1984 года учреждаются центры помощи нес</w:t>
      </w:r>
      <w:r w:rsidRPr="001100B9">
        <w:t>о</w:t>
      </w:r>
      <w:r w:rsidRPr="001100B9">
        <w:t>вершеннолетним, оставши</w:t>
      </w:r>
      <w:r w:rsidRPr="001100B9">
        <w:t>м</w:t>
      </w:r>
      <w:r w:rsidRPr="001100B9">
        <w:t>ся без семьи, в которых на основе равенства прав в настоящий момент оказывается помощь 293 детям, из которых 129 девочек, что составляет 43% от общего числа. Оказание помощи в различной форме основ</w:t>
      </w:r>
      <w:r w:rsidRPr="001100B9">
        <w:t>а</w:t>
      </w:r>
      <w:r w:rsidRPr="001100B9">
        <w:t>но на принципе равенства, без дискриминации по признаку пола, цвета кожи или любому другому признаку. Создание в 2000 году специализированной шк</w:t>
      </w:r>
      <w:r w:rsidRPr="001100B9">
        <w:t>о</w:t>
      </w:r>
      <w:r w:rsidRPr="001100B9">
        <w:t>лы для детей, страдающих аутизмом, а также содействие всем глухонемым д</w:t>
      </w:r>
      <w:r w:rsidRPr="001100B9">
        <w:t>е</w:t>
      </w:r>
      <w:r w:rsidRPr="001100B9">
        <w:t xml:space="preserve">тям гарантирует для них образование и социальную интеграцию с тем, чтобы они чувствовали себя психологически комфортно и ощущали себя полезными для общества. </w:t>
      </w:r>
    </w:p>
    <w:p w:rsidR="005E212C" w:rsidRPr="001100B9" w:rsidRDefault="005E212C" w:rsidP="005E212C">
      <w:pPr>
        <w:pStyle w:val="SingleTxtGR"/>
      </w:pPr>
      <w:r w:rsidRPr="001100B9">
        <w:t>168.</w:t>
      </w:r>
      <w:r w:rsidRPr="001100B9">
        <w:tab/>
        <w:t>При показателе остаточной неграмотности 0,2% современные програ</w:t>
      </w:r>
      <w:r w:rsidRPr="001100B9">
        <w:t>м</w:t>
      </w:r>
      <w:r w:rsidRPr="001100B9">
        <w:t>мы обучения для взрослых диверсифицируются для того, чтобы открыть новые п</w:t>
      </w:r>
      <w:r w:rsidRPr="001100B9">
        <w:t>у</w:t>
      </w:r>
      <w:r w:rsidRPr="001100B9">
        <w:t>ти доступа к среднему, высшему и университетскому образованию для молод</w:t>
      </w:r>
      <w:r w:rsidRPr="001100B9">
        <w:t>е</w:t>
      </w:r>
      <w:r w:rsidRPr="001100B9">
        <w:t>жи обоих полов. Женщины являются основными бенефициарами этих пр</w:t>
      </w:r>
      <w:r w:rsidRPr="001100B9">
        <w:t>о</w:t>
      </w:r>
      <w:r w:rsidRPr="001100B9">
        <w:t xml:space="preserve">грамм (см. раздел </w:t>
      </w:r>
      <w:r w:rsidRPr="001100B9">
        <w:rPr>
          <w:lang w:val="es-ES"/>
        </w:rPr>
        <w:t>C</w:t>
      </w:r>
      <w:r w:rsidRPr="001100B9">
        <w:t xml:space="preserve"> выше).</w:t>
      </w:r>
    </w:p>
    <w:p w:rsidR="005E212C" w:rsidRPr="001100B9" w:rsidRDefault="005E212C" w:rsidP="005E212C">
      <w:pPr>
        <w:pStyle w:val="SingleTxtGR"/>
      </w:pPr>
      <w:r w:rsidRPr="001100B9">
        <w:t>169.</w:t>
      </w:r>
      <w:r w:rsidRPr="001100B9">
        <w:tab/>
        <w:t>Содержание и редакция учебных планов, учебников и дидактических м</w:t>
      </w:r>
      <w:r w:rsidRPr="001100B9">
        <w:t>а</w:t>
      </w:r>
      <w:r w:rsidRPr="001100B9">
        <w:t>териалов в целом систематически обновляются и пересматриваются в целях п</w:t>
      </w:r>
      <w:r w:rsidRPr="001100B9">
        <w:t>о</w:t>
      </w:r>
      <w:r w:rsidRPr="001100B9">
        <w:t>ощрения гендерного равенства среди новых поколений и обеспечения их ко</w:t>
      </w:r>
      <w:r w:rsidRPr="001100B9">
        <w:t>м</w:t>
      </w:r>
      <w:r w:rsidRPr="001100B9">
        <w:t xml:space="preserve">плексного образования, основанного на этических принципах и ценностях как внутри семьи, так и в школе и обществе. </w:t>
      </w:r>
    </w:p>
    <w:p w:rsidR="005E212C" w:rsidRPr="001100B9" w:rsidRDefault="005E212C" w:rsidP="005E212C">
      <w:pPr>
        <w:pStyle w:val="SingleTxtGR"/>
      </w:pPr>
      <w:r w:rsidRPr="001100B9">
        <w:t>170.</w:t>
      </w:r>
      <w:r w:rsidRPr="001100B9">
        <w:tab/>
        <w:t>Процесс трансформации социо-культурных моделей поведения мужчин и женщин в отношении предрассудков и практик, связанных с дискриминацией женщины, закладывается воспитанием с самого раннего возраста, получаемом детьми как в школе, так и дома. В этой связи Национальная система образов</w:t>
      </w:r>
      <w:r w:rsidRPr="001100B9">
        <w:t>а</w:t>
      </w:r>
      <w:r w:rsidRPr="001100B9">
        <w:t>ния ставит перед собой задачи, нацеленные на формирование недискриминац</w:t>
      </w:r>
      <w:r w:rsidRPr="001100B9">
        <w:t>и</w:t>
      </w:r>
      <w:r w:rsidRPr="001100B9">
        <w:t>онных моделей пов</w:t>
      </w:r>
      <w:r w:rsidRPr="001100B9">
        <w:t>е</w:t>
      </w:r>
      <w:r w:rsidRPr="001100B9">
        <w:t>дения. В числе общих задач и в разбивке по учебным годам стоит необходимость получения учениками базовых знаний в области охраны здоровья и сексуальности, а также задача поощрения надлежащих моделей п</w:t>
      </w:r>
      <w:r w:rsidRPr="001100B9">
        <w:t>о</w:t>
      </w:r>
      <w:r w:rsidRPr="001100B9">
        <w:t>ведения по отношению к полам, например:</w:t>
      </w:r>
    </w:p>
    <w:p w:rsidR="005E212C" w:rsidRPr="001100B9" w:rsidRDefault="005E212C" w:rsidP="005E212C">
      <w:pPr>
        <w:pStyle w:val="SingleTxtGR"/>
      </w:pPr>
      <w:r>
        <w:tab/>
      </w:r>
      <w:r w:rsidRPr="001100B9">
        <w:rPr>
          <w:lang w:val="es-ES"/>
        </w:rPr>
        <w:t>a</w:t>
      </w:r>
      <w:r w:rsidRPr="001100B9">
        <w:t>)</w:t>
      </w:r>
      <w:r w:rsidRPr="001100B9">
        <w:tab/>
        <w:t>осознавать, что между мальчиками и девочками существуют разл</w:t>
      </w:r>
      <w:r w:rsidRPr="001100B9">
        <w:t>и</w:t>
      </w:r>
      <w:r w:rsidRPr="001100B9">
        <w:t>чия, и проявлять уважение по отношению к лицам противоположного пола (второй класс);</w:t>
      </w:r>
    </w:p>
    <w:p w:rsidR="005E212C" w:rsidRPr="001100B9" w:rsidRDefault="005E212C" w:rsidP="005E212C">
      <w:pPr>
        <w:pStyle w:val="SingleTxtGR"/>
      </w:pPr>
      <w:r>
        <w:tab/>
      </w:r>
      <w:r w:rsidRPr="001100B9">
        <w:rPr>
          <w:lang w:val="es-ES"/>
        </w:rPr>
        <w:t>b</w:t>
      </w:r>
      <w:r w:rsidRPr="001100B9">
        <w:t>)</w:t>
      </w:r>
      <w:r w:rsidRPr="001100B9">
        <w:tab/>
        <w:t>понимать анатомическо-физиологические характеристики и прав</w:t>
      </w:r>
      <w:r w:rsidRPr="001100B9">
        <w:t>и</w:t>
      </w:r>
      <w:r w:rsidRPr="001100B9">
        <w:t>ла гигиены для обоих полов (третий класс);</w:t>
      </w:r>
    </w:p>
    <w:p w:rsidR="005E212C" w:rsidRPr="001100B9" w:rsidRDefault="005E212C" w:rsidP="005E212C">
      <w:pPr>
        <w:pStyle w:val="SingleTxtGR"/>
      </w:pPr>
      <w:r>
        <w:tab/>
      </w:r>
      <w:r w:rsidRPr="001100B9">
        <w:rPr>
          <w:lang w:val="es-ES"/>
        </w:rPr>
        <w:t>c</w:t>
      </w:r>
      <w:r w:rsidRPr="001100B9">
        <w:t>)</w:t>
      </w:r>
      <w:r w:rsidRPr="001100B9">
        <w:tab/>
        <w:t>обладать базовыми знаниями в области сексу</w:t>
      </w:r>
      <w:r w:rsidR="004368FA">
        <w:t>альности человека (пятый класс).</w:t>
      </w:r>
    </w:p>
    <w:p w:rsidR="005E212C" w:rsidRPr="001100B9" w:rsidRDefault="005E212C" w:rsidP="005E212C">
      <w:pPr>
        <w:pStyle w:val="SingleTxtGR"/>
      </w:pPr>
      <w:r w:rsidRPr="001100B9">
        <w:t>171.</w:t>
      </w:r>
      <w:r w:rsidRPr="001100B9">
        <w:tab/>
        <w:t xml:space="preserve">В содержании предмета </w:t>
      </w:r>
      <w:r>
        <w:t>"</w:t>
      </w:r>
      <w:r w:rsidRPr="001100B9">
        <w:t>Мир, в котором мы живем</w:t>
      </w:r>
      <w:r>
        <w:t>"</w:t>
      </w:r>
      <w:r w:rsidRPr="001100B9">
        <w:t xml:space="preserve"> выделяется следу</w:t>
      </w:r>
      <w:r w:rsidRPr="001100B9">
        <w:t>ю</w:t>
      </w:r>
      <w:r w:rsidRPr="001100B9">
        <w:t>щее:</w:t>
      </w:r>
    </w:p>
    <w:p w:rsidR="005E212C" w:rsidRPr="001100B9" w:rsidRDefault="005E212C" w:rsidP="005E212C">
      <w:pPr>
        <w:pStyle w:val="SingleTxtGR"/>
      </w:pPr>
      <w:r>
        <w:tab/>
      </w:r>
      <w:r w:rsidRPr="001100B9">
        <w:rPr>
          <w:lang w:val="es-ES"/>
        </w:rPr>
        <w:t>a</w:t>
      </w:r>
      <w:r w:rsidRPr="001100B9">
        <w:t>)</w:t>
      </w:r>
      <w:r w:rsidRPr="001100B9">
        <w:tab/>
        <w:t>Работа по повышению осведомленности о том, что и дети, и взро</w:t>
      </w:r>
      <w:r w:rsidRPr="001100B9">
        <w:t>с</w:t>
      </w:r>
      <w:r w:rsidRPr="001100B9">
        <w:t>лые должны помогать друг др</w:t>
      </w:r>
      <w:r w:rsidRPr="001100B9">
        <w:t>у</w:t>
      </w:r>
      <w:r w:rsidRPr="001100B9">
        <w:t>гу в домашних делах и в благоустройстве места, где они живут, и уважать работу других (второй класс);</w:t>
      </w:r>
    </w:p>
    <w:p w:rsidR="005E212C" w:rsidRPr="001100B9" w:rsidRDefault="005E212C" w:rsidP="005E212C">
      <w:pPr>
        <w:pStyle w:val="SingleTxtGR"/>
      </w:pPr>
      <w:r>
        <w:tab/>
      </w:r>
      <w:r w:rsidRPr="001100B9">
        <w:rPr>
          <w:lang w:val="es-ES"/>
        </w:rPr>
        <w:t>b</w:t>
      </w:r>
      <w:r w:rsidRPr="001100B9">
        <w:t>)</w:t>
      </w:r>
      <w:r w:rsidRPr="001100B9">
        <w:tab/>
        <w:t>Непрерывность полового воспитания для школьников начинается в раннем возрасте с изучения социальных и биологических аспектов сексуальн</w:t>
      </w:r>
      <w:r w:rsidRPr="001100B9">
        <w:t>о</w:t>
      </w:r>
      <w:r w:rsidRPr="001100B9">
        <w:t>сти. Таким образом, систематизируется этот подход и закладываются необход</w:t>
      </w:r>
      <w:r w:rsidRPr="001100B9">
        <w:t>и</w:t>
      </w:r>
      <w:r w:rsidRPr="001100B9">
        <w:t>мые основы для дальнейшего изучения данной темы (четвертый класс);</w:t>
      </w:r>
    </w:p>
    <w:p w:rsidR="005E212C" w:rsidRPr="001100B9" w:rsidRDefault="005E212C" w:rsidP="005E212C">
      <w:pPr>
        <w:pStyle w:val="SingleTxtGR"/>
      </w:pPr>
      <w:r>
        <w:tab/>
      </w:r>
      <w:r w:rsidRPr="001100B9">
        <w:rPr>
          <w:lang w:val="es-ES"/>
        </w:rPr>
        <w:t>c</w:t>
      </w:r>
      <w:r w:rsidRPr="001100B9">
        <w:t>)</w:t>
      </w:r>
      <w:r w:rsidRPr="001100B9">
        <w:tab/>
        <w:t>Включение в школьную программу предметов и задач, направле</w:t>
      </w:r>
      <w:r w:rsidRPr="001100B9">
        <w:t>н</w:t>
      </w:r>
      <w:r w:rsidRPr="001100B9">
        <w:t>ных на то, чтобы школьники могли критически оценивать свое поведение как членов семейной ячейки в отношении выполнения ими своих обязанностей (п</w:t>
      </w:r>
      <w:r w:rsidRPr="001100B9">
        <w:t>я</w:t>
      </w:r>
      <w:r w:rsidRPr="001100B9">
        <w:t>тый класс).</w:t>
      </w:r>
    </w:p>
    <w:p w:rsidR="005E212C" w:rsidRPr="001100B9" w:rsidRDefault="005E212C" w:rsidP="005E212C">
      <w:pPr>
        <w:pStyle w:val="SingleTxtGR"/>
      </w:pPr>
      <w:r>
        <w:tab/>
      </w:r>
      <w:r w:rsidRPr="001100B9">
        <w:rPr>
          <w:lang w:val="es-ES"/>
        </w:rPr>
        <w:t>d</w:t>
      </w:r>
      <w:r w:rsidRPr="001100B9">
        <w:t>)</w:t>
      </w:r>
      <w:r w:rsidRPr="001100B9">
        <w:tab/>
        <w:t>Работа с текстами и дидактическими материалами в целях форм</w:t>
      </w:r>
      <w:r w:rsidRPr="001100B9">
        <w:t>и</w:t>
      </w:r>
      <w:r w:rsidRPr="001100B9">
        <w:t>рования социо-культурных моделей, направленных на равенство между мальч</w:t>
      </w:r>
      <w:r w:rsidRPr="001100B9">
        <w:t>и</w:t>
      </w:r>
      <w:r w:rsidRPr="001100B9">
        <w:t>ками и девочками.</w:t>
      </w:r>
    </w:p>
    <w:p w:rsidR="005E212C" w:rsidRPr="001100B9" w:rsidRDefault="005E212C" w:rsidP="005E212C">
      <w:pPr>
        <w:pStyle w:val="SingleTxtGR"/>
      </w:pPr>
      <w:r w:rsidRPr="001100B9">
        <w:t>172.</w:t>
      </w:r>
      <w:r w:rsidRPr="001100B9">
        <w:tab/>
        <w:t>Особое внимание уделяется половому воспитанию школьников посредс</w:t>
      </w:r>
      <w:r w:rsidRPr="001100B9">
        <w:t>т</w:t>
      </w:r>
      <w:r w:rsidRPr="001100B9">
        <w:t xml:space="preserve">вом дидактических материалов, включенных в серию </w:t>
      </w:r>
      <w:r>
        <w:t>"</w:t>
      </w:r>
      <w:r w:rsidRPr="001100B9">
        <w:t>Ответственная и счас</w:t>
      </w:r>
      <w:r w:rsidRPr="001100B9">
        <w:t>т</w:t>
      </w:r>
      <w:r w:rsidRPr="001100B9">
        <w:t>ливая сексуальность</w:t>
      </w:r>
      <w:r>
        <w:t>"</w:t>
      </w:r>
      <w:r w:rsidRPr="001100B9">
        <w:t xml:space="preserve">, предназначенных для родителей, учителей и учеников всех классов, в особенности средней школы. </w:t>
      </w:r>
    </w:p>
    <w:p w:rsidR="005E212C" w:rsidRPr="001100B9" w:rsidRDefault="005E212C" w:rsidP="005E212C">
      <w:pPr>
        <w:pStyle w:val="SingleTxtGR"/>
      </w:pPr>
      <w:r w:rsidRPr="001100B9">
        <w:t>173.</w:t>
      </w:r>
      <w:r w:rsidRPr="001100B9">
        <w:tab/>
        <w:t>За рассматриваемый период возросло участие женщин в различных пр</w:t>
      </w:r>
      <w:r w:rsidRPr="001100B9">
        <w:t>о</w:t>
      </w:r>
      <w:r w:rsidRPr="001100B9">
        <w:t xml:space="preserve">ектах международного сотрудничества, среди которых выделяются программы по повышению грамотности и дальнейшему обучению </w:t>
      </w:r>
      <w:r>
        <w:t>"</w:t>
      </w:r>
      <w:r w:rsidRPr="001100B9">
        <w:t>Я могу</w:t>
      </w:r>
      <w:r>
        <w:t>"</w:t>
      </w:r>
      <w:r w:rsidRPr="001100B9">
        <w:t xml:space="preserve"> и </w:t>
      </w:r>
      <w:r>
        <w:t>"</w:t>
      </w:r>
      <w:r w:rsidRPr="001100B9">
        <w:t>Я могу пр</w:t>
      </w:r>
      <w:r w:rsidRPr="001100B9">
        <w:t>о</w:t>
      </w:r>
      <w:r w:rsidRPr="001100B9">
        <w:t>должать</w:t>
      </w:r>
      <w:r>
        <w:t>"</w:t>
      </w:r>
      <w:r w:rsidRPr="001100B9">
        <w:t xml:space="preserve"> в десятках стран Африки, Латинской Америки и Карибского бассе</w:t>
      </w:r>
      <w:r w:rsidRPr="001100B9">
        <w:t>й</w:t>
      </w:r>
      <w:r w:rsidRPr="001100B9">
        <w:t>на, предназначенные в основном для женщин, составляющих б</w:t>
      </w:r>
      <w:r w:rsidRPr="001100B9">
        <w:rPr>
          <w:i/>
        </w:rPr>
        <w:t>о</w:t>
      </w:r>
      <w:r w:rsidRPr="001100B9">
        <w:t>льшую часть н</w:t>
      </w:r>
      <w:r w:rsidRPr="001100B9">
        <w:t>е</w:t>
      </w:r>
      <w:r w:rsidRPr="001100B9">
        <w:t>грамотного н</w:t>
      </w:r>
      <w:r w:rsidRPr="001100B9">
        <w:t>а</w:t>
      </w:r>
      <w:r w:rsidRPr="001100B9">
        <w:t xml:space="preserve">селения. </w:t>
      </w:r>
    </w:p>
    <w:p w:rsidR="005E212C" w:rsidRPr="001100B9" w:rsidRDefault="005E212C" w:rsidP="005E212C">
      <w:pPr>
        <w:pStyle w:val="SingleTxtGR"/>
      </w:pPr>
      <w:r w:rsidRPr="001100B9">
        <w:t>174.</w:t>
      </w:r>
      <w:r w:rsidRPr="001100B9">
        <w:tab/>
        <w:t>Женщины занимают 60,7% из 12</w:t>
      </w:r>
      <w:r>
        <w:t xml:space="preserve"> </w:t>
      </w:r>
      <w:r w:rsidRPr="001100B9">
        <w:t>542 руководящих постов на всех уро</w:t>
      </w:r>
      <w:r w:rsidRPr="001100B9">
        <w:t>в</w:t>
      </w:r>
      <w:r w:rsidRPr="001100B9">
        <w:t>нях и во всех структурах Министерства образования, как в учебных центрах, так в муниципальных округах и провинциях. Ведется работа по подготовке женщин для руководящих постов, их процент в 2006 году составлял 68,6% от общего р</w:t>
      </w:r>
      <w:r w:rsidRPr="001100B9">
        <w:t>е</w:t>
      </w:r>
      <w:r w:rsidRPr="001100B9">
        <w:t>зервного состава, а в 2009 году увеличился до 70,7%.</w:t>
      </w:r>
    </w:p>
    <w:p w:rsidR="005E212C" w:rsidRPr="001100B9" w:rsidRDefault="005E212C" w:rsidP="005E212C">
      <w:pPr>
        <w:pStyle w:val="SingleTxtGR"/>
      </w:pPr>
      <w:r w:rsidRPr="001100B9">
        <w:t>175.</w:t>
      </w:r>
      <w:r w:rsidRPr="001100B9">
        <w:tab/>
        <w:t>Продолжается поощрение научных исследований, изучающих положение женщин, среди которых следует отметить исследования, проведенные Це</w:t>
      </w:r>
      <w:r w:rsidRPr="001100B9">
        <w:t>н</w:t>
      </w:r>
      <w:r w:rsidRPr="001100B9">
        <w:t>тральным институтом педагогических наук, Высшими педагогическими инст</w:t>
      </w:r>
      <w:r w:rsidRPr="001100B9">
        <w:t>и</w:t>
      </w:r>
      <w:r w:rsidRPr="001100B9">
        <w:t>тутами и провинциальными управлениями по образованию, а также докторские диссертации, защищенные в Университетах педагогических наук по данной т</w:t>
      </w:r>
      <w:r w:rsidRPr="001100B9">
        <w:t>е</w:t>
      </w:r>
      <w:r w:rsidRPr="001100B9">
        <w:t>ме.</w:t>
      </w:r>
    </w:p>
    <w:p w:rsidR="005E212C" w:rsidRPr="001100B9" w:rsidRDefault="005E212C" w:rsidP="005E212C">
      <w:pPr>
        <w:pStyle w:val="SingleTxtGR"/>
      </w:pPr>
      <w:r w:rsidRPr="001100B9">
        <w:t>176.</w:t>
      </w:r>
      <w:r w:rsidRPr="001100B9">
        <w:tab/>
        <w:t>В 2005 году была запущена масштабная программа послевузовского о</w:t>
      </w:r>
      <w:r w:rsidRPr="001100B9">
        <w:t>б</w:t>
      </w:r>
      <w:r w:rsidRPr="001100B9">
        <w:t>разования для учителей и преподавателей, в рамках которой курсы по повыш</w:t>
      </w:r>
      <w:r w:rsidRPr="001100B9">
        <w:t>е</w:t>
      </w:r>
      <w:r w:rsidRPr="001100B9">
        <w:t>нию квалификации в области образования проходят более 100</w:t>
      </w:r>
      <w:r>
        <w:t xml:space="preserve"> </w:t>
      </w:r>
      <w:r w:rsidRPr="001100B9">
        <w:t>000 учителей, из которых 22</w:t>
      </w:r>
      <w:r>
        <w:t xml:space="preserve"> </w:t>
      </w:r>
      <w:r w:rsidRPr="001100B9">
        <w:t>032 уже закончили эти курсы, при этом доля женщин среди обуча</w:t>
      </w:r>
      <w:r w:rsidRPr="001100B9">
        <w:t>е</w:t>
      </w:r>
      <w:r w:rsidRPr="001100B9">
        <w:t xml:space="preserve">мых составляет 73%. </w:t>
      </w:r>
    </w:p>
    <w:p w:rsidR="005E212C" w:rsidRPr="001100B9" w:rsidRDefault="005E212C" w:rsidP="005E212C">
      <w:pPr>
        <w:pStyle w:val="SingleTxtGR"/>
      </w:pPr>
      <w:r w:rsidRPr="001100B9">
        <w:t>177.</w:t>
      </w:r>
      <w:r w:rsidRPr="001100B9">
        <w:tab/>
        <w:t>В средних профессионально-технических школах продолжается орган</w:t>
      </w:r>
      <w:r w:rsidRPr="001100B9">
        <w:t>и</w:t>
      </w:r>
      <w:r w:rsidRPr="001100B9">
        <w:t>зация курсов по переподготовке и профессиональной подготовке с участием женщин в ответ на увеличение спроса на рабочую силу в различных отраслях и секторах экономики, в особенности в бухгалтерии, агропромышленном секторе, сельском хозяйстве в городских районах и строительстве. Что касается выпус</w:t>
      </w:r>
      <w:r w:rsidRPr="001100B9">
        <w:t>к</w:t>
      </w:r>
      <w:r w:rsidRPr="001100B9">
        <w:t>ников профе</w:t>
      </w:r>
      <w:r w:rsidRPr="001100B9">
        <w:t>с</w:t>
      </w:r>
      <w:r w:rsidRPr="001100B9">
        <w:t>сионально-технических заведений среднего и высшего уровня, 43,6% из общего числа выпускников составили женщины, их доля составила более 60% в бухгалтерии и сфере услуг и менее 20% в областях, связанных с сельским хозяйством. Это связано, помимо других факторов, с ростом предл</w:t>
      </w:r>
      <w:r w:rsidRPr="001100B9">
        <w:t>о</w:t>
      </w:r>
      <w:r w:rsidRPr="001100B9">
        <w:t>жения других специальностей для молодых сельских жительниц и, в основном, со слабой профессиональной подготовкой в учебных центрах и учебных зав</w:t>
      </w:r>
      <w:r w:rsidRPr="001100B9">
        <w:t>е</w:t>
      </w:r>
      <w:r w:rsidRPr="001100B9">
        <w:t>дениях, связанных с этим сектором на местах. Доля женщин, окончивших пед</w:t>
      </w:r>
      <w:r w:rsidRPr="001100B9">
        <w:t>а</w:t>
      </w:r>
      <w:r w:rsidRPr="001100B9">
        <w:t>гогические университеты, за последние пять лет достигла 72,6%</w:t>
      </w:r>
      <w:r>
        <w:t xml:space="preserve"> − </w:t>
      </w:r>
      <w:r w:rsidRPr="001100B9">
        <w:t>соотнош</w:t>
      </w:r>
      <w:r w:rsidRPr="001100B9">
        <w:t>е</w:t>
      </w:r>
      <w:r w:rsidRPr="001100B9">
        <w:t>ние, отр</w:t>
      </w:r>
      <w:r w:rsidRPr="001100B9">
        <w:t>а</w:t>
      </w:r>
      <w:r w:rsidRPr="001100B9">
        <w:t xml:space="preserve">жающее гендерную структуру преподавательского состава в стране. </w:t>
      </w:r>
    </w:p>
    <w:p w:rsidR="005E212C" w:rsidRPr="001100B9" w:rsidRDefault="005E212C" w:rsidP="005E212C">
      <w:pPr>
        <w:pStyle w:val="SingleTxtGR"/>
      </w:pPr>
      <w:r w:rsidRPr="001100B9">
        <w:rPr>
          <w:bCs/>
        </w:rPr>
        <w:t>178.</w:t>
      </w:r>
      <w:r w:rsidRPr="001100B9">
        <w:rPr>
          <w:bCs/>
        </w:rPr>
        <w:tab/>
        <w:t>Специфика высшего образования</w:t>
      </w:r>
      <w:r w:rsidRPr="001100B9">
        <w:t>. Высшее образование на Кубе, за кот</w:t>
      </w:r>
      <w:r w:rsidRPr="001100B9">
        <w:t>о</w:t>
      </w:r>
      <w:r w:rsidRPr="001100B9">
        <w:t>рое отвечает отдельное Министерство, с момента победы Революции характ</w:t>
      </w:r>
      <w:r w:rsidRPr="001100B9">
        <w:t>е</w:t>
      </w:r>
      <w:r w:rsidRPr="001100B9">
        <w:t>ризуется процессом феминизации и принятием ряда мер, которые способств</w:t>
      </w:r>
      <w:r w:rsidRPr="001100B9">
        <w:t>о</w:t>
      </w:r>
      <w:r w:rsidRPr="001100B9">
        <w:t>вали стабильному доступу женщин ко всем уровням образования, о чем свид</w:t>
      </w:r>
      <w:r w:rsidRPr="001100B9">
        <w:t>е</w:t>
      </w:r>
      <w:r w:rsidRPr="001100B9">
        <w:t xml:space="preserve">тельствуют следующие показатели: женщины составляют </w:t>
      </w:r>
      <w:r w:rsidRPr="001100B9">
        <w:rPr>
          <w:bCs/>
        </w:rPr>
        <w:t>61% среди принятых на обучение, 55% ср</w:t>
      </w:r>
      <w:r w:rsidRPr="001100B9">
        <w:rPr>
          <w:bCs/>
        </w:rPr>
        <w:t>е</w:t>
      </w:r>
      <w:r w:rsidRPr="001100B9">
        <w:rPr>
          <w:bCs/>
        </w:rPr>
        <w:t>ди преподавателей, работающих на полную ставку, и 63,5% среди преподавателей, работающих непо</w:t>
      </w:r>
      <w:r w:rsidRPr="001100B9">
        <w:rPr>
          <w:bCs/>
        </w:rPr>
        <w:t>л</w:t>
      </w:r>
      <w:r w:rsidRPr="001100B9">
        <w:rPr>
          <w:bCs/>
        </w:rPr>
        <w:t>ный рабочий день.</w:t>
      </w:r>
    </w:p>
    <w:p w:rsidR="005E212C" w:rsidRPr="00164AA8" w:rsidRDefault="005E212C" w:rsidP="005E212C">
      <w:pPr>
        <w:pStyle w:val="SingleTxtGR"/>
      </w:pPr>
      <w:r w:rsidRPr="001100B9">
        <w:t>179.</w:t>
      </w:r>
      <w:r w:rsidRPr="001100B9">
        <w:tab/>
        <w:t>За период 2009</w:t>
      </w:r>
      <w:r>
        <w:t>−</w:t>
      </w:r>
      <w:r w:rsidRPr="001100B9">
        <w:t>2010 гг. число зачисленных в высшие учебные заведения составило 606863 ст</w:t>
      </w:r>
      <w:r w:rsidRPr="001100B9">
        <w:t>у</w:t>
      </w:r>
      <w:r w:rsidRPr="001100B9">
        <w:t>дентов, из которых 372171 – женщины (61,3%). В разбивке по научным дисциплинам они представлены следующим образом:</w:t>
      </w:r>
    </w:p>
    <w:tbl>
      <w:tblPr>
        <w:tblStyle w:val="TabNum"/>
        <w:tblW w:w="7370" w:type="dxa"/>
        <w:tblInd w:w="1134" w:type="dxa"/>
        <w:tblLook w:val="01E0" w:firstRow="1" w:lastRow="1" w:firstColumn="1" w:lastColumn="1" w:noHBand="0" w:noVBand="0"/>
      </w:tblPr>
      <w:tblGrid>
        <w:gridCol w:w="3258"/>
        <w:gridCol w:w="1370"/>
        <w:gridCol w:w="1371"/>
        <w:gridCol w:w="1371"/>
      </w:tblGrid>
      <w:tr w:rsidR="005E212C" w:rsidRPr="00164AA8" w:rsidTr="004368FA">
        <w:trPr>
          <w:trHeight w:val="240"/>
          <w:tblHeader/>
        </w:trPr>
        <w:tc>
          <w:tcPr>
            <w:cnfStyle w:val="001000000000" w:firstRow="0" w:lastRow="0" w:firstColumn="1" w:lastColumn="0" w:oddVBand="0" w:evenVBand="0" w:oddHBand="0" w:evenHBand="0" w:firstRowFirstColumn="0" w:firstRowLastColumn="0" w:lastRowFirstColumn="0" w:lastRowLastColumn="0"/>
            <w:tcW w:w="3258" w:type="dxa"/>
            <w:tcBorders>
              <w:bottom w:val="single" w:sz="12" w:space="0" w:color="auto"/>
            </w:tcBorders>
            <w:shd w:val="clear" w:color="auto" w:fill="auto"/>
          </w:tcPr>
          <w:p w:rsidR="005E212C" w:rsidRPr="00164AA8" w:rsidRDefault="005E212C" w:rsidP="004764F8">
            <w:pPr>
              <w:spacing w:before="80" w:after="80" w:line="200" w:lineRule="exact"/>
              <w:rPr>
                <w:i/>
                <w:sz w:val="16"/>
              </w:rPr>
            </w:pPr>
            <w:r w:rsidRPr="00164AA8">
              <w:rPr>
                <w:i/>
                <w:sz w:val="16"/>
              </w:rPr>
              <w:t>Научные дисциплины</w:t>
            </w:r>
          </w:p>
        </w:tc>
        <w:tc>
          <w:tcPr>
            <w:tcW w:w="1370" w:type="dxa"/>
            <w:tcBorders>
              <w:top w:val="single" w:sz="4" w:space="0" w:color="auto"/>
              <w:bottom w:val="single" w:sz="12" w:space="0" w:color="auto"/>
            </w:tcBorders>
            <w:shd w:val="clear" w:color="auto" w:fill="auto"/>
          </w:tcPr>
          <w:p w:rsidR="005E212C" w:rsidRPr="00164AA8" w:rsidRDefault="005E212C" w:rsidP="004764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4AA8">
              <w:rPr>
                <w:i/>
                <w:sz w:val="16"/>
              </w:rPr>
              <w:t>Всего</w:t>
            </w:r>
          </w:p>
        </w:tc>
        <w:tc>
          <w:tcPr>
            <w:tcW w:w="1371" w:type="dxa"/>
            <w:tcBorders>
              <w:top w:val="single" w:sz="4" w:space="0" w:color="auto"/>
              <w:bottom w:val="single" w:sz="12" w:space="0" w:color="auto"/>
            </w:tcBorders>
            <w:shd w:val="clear" w:color="auto" w:fill="auto"/>
          </w:tcPr>
          <w:p w:rsidR="005E212C" w:rsidRPr="00164AA8" w:rsidRDefault="005E212C" w:rsidP="004764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4AA8">
              <w:rPr>
                <w:i/>
                <w:sz w:val="16"/>
              </w:rPr>
              <w:t xml:space="preserve">Женщины </w:t>
            </w:r>
          </w:p>
        </w:tc>
        <w:tc>
          <w:tcPr>
            <w:tcW w:w="1371" w:type="dxa"/>
            <w:tcBorders>
              <w:top w:val="single" w:sz="4" w:space="0" w:color="auto"/>
              <w:bottom w:val="single" w:sz="12" w:space="0" w:color="auto"/>
            </w:tcBorders>
            <w:shd w:val="clear" w:color="auto" w:fill="auto"/>
          </w:tcPr>
          <w:p w:rsidR="005E212C" w:rsidRPr="00164AA8" w:rsidRDefault="005E212C" w:rsidP="004764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64AA8">
              <w:rPr>
                <w:i/>
                <w:sz w:val="16"/>
              </w:rPr>
              <w:t>Процент</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Borders>
              <w:top w:val="single" w:sz="12" w:space="0" w:color="auto"/>
            </w:tcBorders>
          </w:tcPr>
          <w:p w:rsidR="005E212C" w:rsidRPr="00164AA8" w:rsidRDefault="005E212C" w:rsidP="004764F8">
            <w:r w:rsidRPr="00164AA8">
              <w:t>Всего</w:t>
            </w:r>
          </w:p>
        </w:tc>
        <w:tc>
          <w:tcPr>
            <w:tcW w:w="1370" w:type="dxa"/>
            <w:tcBorders>
              <w:top w:val="single" w:sz="12" w:space="0" w:color="auto"/>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606 863</w:t>
            </w:r>
          </w:p>
        </w:tc>
        <w:tc>
          <w:tcPr>
            <w:tcW w:w="1371" w:type="dxa"/>
            <w:tcBorders>
              <w:top w:val="single" w:sz="12" w:space="0" w:color="auto"/>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372 171</w:t>
            </w:r>
          </w:p>
        </w:tc>
        <w:tc>
          <w:tcPr>
            <w:tcW w:w="1371" w:type="dxa"/>
            <w:tcBorders>
              <w:top w:val="single" w:sz="12" w:space="0" w:color="auto"/>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61,3 %</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Технические науки</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42 773</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15 807</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37%</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Естественные науки и математика</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4 441</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2 181</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49%</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Сельскохозяйственные науки</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14 394</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4 576</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31,7%</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Экономические науки</w:t>
            </w:r>
          </w:p>
        </w:tc>
        <w:tc>
          <w:tcPr>
            <w:tcW w:w="1370" w:type="dxa"/>
            <w:tcBorders>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57 836</w:t>
            </w:r>
          </w:p>
        </w:tc>
        <w:tc>
          <w:tcPr>
            <w:tcW w:w="1371" w:type="dxa"/>
            <w:tcBorders>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39 386</w:t>
            </w:r>
          </w:p>
        </w:tc>
        <w:tc>
          <w:tcPr>
            <w:tcW w:w="1371" w:type="dxa"/>
            <w:tcBorders>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68%</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Borders>
              <w:top w:val="nil"/>
            </w:tcBorders>
          </w:tcPr>
          <w:p w:rsidR="005E212C" w:rsidRPr="00164AA8" w:rsidRDefault="005E212C" w:rsidP="004764F8">
            <w:r w:rsidRPr="00164AA8">
              <w:t>Социальные и гуманитарные науки</w:t>
            </w:r>
          </w:p>
        </w:tc>
        <w:tc>
          <w:tcPr>
            <w:tcW w:w="1370" w:type="dxa"/>
            <w:tcBorders>
              <w:top w:val="nil"/>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150 326</w:t>
            </w:r>
          </w:p>
        </w:tc>
        <w:tc>
          <w:tcPr>
            <w:tcW w:w="1371" w:type="dxa"/>
            <w:tcBorders>
              <w:top w:val="nil"/>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97 206</w:t>
            </w:r>
          </w:p>
        </w:tc>
        <w:tc>
          <w:tcPr>
            <w:tcW w:w="1371" w:type="dxa"/>
            <w:tcBorders>
              <w:top w:val="nil"/>
              <w:bottom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64,6%</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Borders>
              <w:top w:val="nil"/>
            </w:tcBorders>
          </w:tcPr>
          <w:p w:rsidR="005E212C" w:rsidRPr="00164AA8" w:rsidRDefault="005E212C" w:rsidP="004764F8">
            <w:r w:rsidRPr="00164AA8">
              <w:t>Педагогика</w:t>
            </w:r>
          </w:p>
        </w:tc>
        <w:tc>
          <w:tcPr>
            <w:tcW w:w="1370" w:type="dxa"/>
            <w:tcBorders>
              <w:top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94 649</w:t>
            </w:r>
          </w:p>
        </w:tc>
        <w:tc>
          <w:tcPr>
            <w:tcW w:w="1371" w:type="dxa"/>
            <w:tcBorders>
              <w:top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63 793</w:t>
            </w:r>
          </w:p>
        </w:tc>
        <w:tc>
          <w:tcPr>
            <w:tcW w:w="1371" w:type="dxa"/>
            <w:tcBorders>
              <w:top w:val="nil"/>
            </w:tcBorders>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67%</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Медицина</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189 069</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132 017</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69,8%</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Физическая культура</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52 148</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16 643</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32%</w:t>
            </w:r>
          </w:p>
        </w:tc>
      </w:tr>
      <w:tr w:rsidR="005E212C" w:rsidRPr="00164AA8" w:rsidTr="004368FA">
        <w:trPr>
          <w:trHeight w:val="240"/>
        </w:trPr>
        <w:tc>
          <w:tcPr>
            <w:cnfStyle w:val="001000000000" w:firstRow="0" w:lastRow="0" w:firstColumn="1" w:lastColumn="0" w:oddVBand="0" w:evenVBand="0" w:oddHBand="0" w:evenHBand="0" w:firstRowFirstColumn="0" w:firstRowLastColumn="0" w:lastRowFirstColumn="0" w:lastRowLastColumn="0"/>
            <w:tcW w:w="3258" w:type="dxa"/>
          </w:tcPr>
          <w:p w:rsidR="005E212C" w:rsidRPr="00164AA8" w:rsidRDefault="005E212C" w:rsidP="004764F8">
            <w:r w:rsidRPr="00164AA8">
              <w:t>Искусство</w:t>
            </w:r>
          </w:p>
        </w:tc>
        <w:tc>
          <w:tcPr>
            <w:tcW w:w="1370"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1 227</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562</w:t>
            </w:r>
          </w:p>
        </w:tc>
        <w:tc>
          <w:tcPr>
            <w:tcW w:w="1371" w:type="dxa"/>
          </w:tcPr>
          <w:p w:rsidR="005E212C" w:rsidRPr="00164AA8" w:rsidRDefault="005E212C" w:rsidP="004764F8">
            <w:pPr>
              <w:cnfStyle w:val="000000000000" w:firstRow="0" w:lastRow="0" w:firstColumn="0" w:lastColumn="0" w:oddVBand="0" w:evenVBand="0" w:oddHBand="0" w:evenHBand="0" w:firstRowFirstColumn="0" w:firstRowLastColumn="0" w:lastRowFirstColumn="0" w:lastRowLastColumn="0"/>
            </w:pPr>
            <w:r w:rsidRPr="00164AA8">
              <w:t>46%</w:t>
            </w:r>
          </w:p>
        </w:tc>
      </w:tr>
    </w:tbl>
    <w:p w:rsidR="005E212C" w:rsidRPr="00164AA8" w:rsidRDefault="005E212C" w:rsidP="004368FA">
      <w:pPr>
        <w:pStyle w:val="SingleTxtGR"/>
        <w:spacing w:before="120" w:line="220" w:lineRule="exact"/>
        <w:ind w:firstLine="170"/>
        <w:rPr>
          <w:sz w:val="18"/>
          <w:szCs w:val="18"/>
        </w:rPr>
      </w:pPr>
      <w:r w:rsidRPr="00164AA8">
        <w:rPr>
          <w:i/>
          <w:sz w:val="18"/>
          <w:szCs w:val="18"/>
        </w:rPr>
        <w:t>Источник:</w:t>
      </w:r>
      <w:r w:rsidRPr="00164AA8">
        <w:rPr>
          <w:sz w:val="18"/>
          <w:szCs w:val="18"/>
        </w:rPr>
        <w:t xml:space="preserve"> Учебный план Министерства образования,  2009-10 учебный год, январь 2010 г., Куба, стр. 25</w:t>
      </w:r>
    </w:p>
    <w:p w:rsidR="005E212C" w:rsidRPr="001100B9" w:rsidRDefault="005E212C" w:rsidP="005E212C">
      <w:pPr>
        <w:pStyle w:val="SingleTxtGR"/>
      </w:pPr>
      <w:r w:rsidRPr="001100B9">
        <w:t>180.</w:t>
      </w:r>
      <w:r w:rsidRPr="001100B9">
        <w:tab/>
        <w:t>Как видно из таблицы, наибольший процент женщин (60%) в разбивке по научным дисциплинам обучается по специальности медицина – дисциплина, которая во многих странах мира продолжает считаться мужской. Экономич</w:t>
      </w:r>
      <w:r w:rsidRPr="001100B9">
        <w:t>е</w:t>
      </w:r>
      <w:r w:rsidRPr="001100B9">
        <w:t>ские науки также традиционно считаются мужскими науками, тем не менее, в нашей стране число женщин в этих науках постепенно возрастало, достигнув 68% женщин, принятых на обучение в 2009</w:t>
      </w:r>
      <w:r>
        <w:t>−</w:t>
      </w:r>
      <w:r w:rsidRPr="001100B9">
        <w:t xml:space="preserve">10 учебном году. Экономическим наукам по специальности </w:t>
      </w:r>
      <w:r>
        <w:t>"</w:t>
      </w:r>
      <w:r w:rsidRPr="001100B9">
        <w:t>бухгалтерия</w:t>
      </w:r>
      <w:r>
        <w:t>"</w:t>
      </w:r>
      <w:r w:rsidRPr="001100B9">
        <w:t xml:space="preserve"> обучались 70% женщин, а по спец</w:t>
      </w:r>
      <w:r w:rsidRPr="001100B9">
        <w:t>и</w:t>
      </w:r>
      <w:r w:rsidRPr="001100B9">
        <w:t xml:space="preserve">альности </w:t>
      </w:r>
      <w:r>
        <w:t>"</w:t>
      </w:r>
      <w:r w:rsidRPr="001100B9">
        <w:t>экономика</w:t>
      </w:r>
      <w:r>
        <w:t xml:space="preserve">" − </w:t>
      </w:r>
      <w:r w:rsidRPr="001100B9">
        <w:t>63%.</w:t>
      </w:r>
    </w:p>
    <w:p w:rsidR="005E212C" w:rsidRPr="001100B9" w:rsidRDefault="005E212C" w:rsidP="005E212C">
      <w:pPr>
        <w:pStyle w:val="SingleTxtGR"/>
      </w:pPr>
      <w:r w:rsidRPr="001100B9">
        <w:t>181.</w:t>
      </w:r>
      <w:r w:rsidRPr="001100B9">
        <w:tab/>
        <w:t>Несмотря на рост доли кубинских женщин в традиционно мужских о</w:t>
      </w:r>
      <w:r w:rsidRPr="001100B9">
        <w:t>б</w:t>
      </w:r>
      <w:r w:rsidRPr="001100B9">
        <w:t>ластях, большинство из них по-прежнему выбирают традиционно женские ди</w:t>
      </w:r>
      <w:r w:rsidRPr="001100B9">
        <w:t>с</w:t>
      </w:r>
      <w:r w:rsidRPr="001100B9">
        <w:t>циплины, что является отражением субъективных изменений, происходящих в них самих, а не в мужской части населения. С этим связано то, что их профе</w:t>
      </w:r>
      <w:r w:rsidRPr="001100B9">
        <w:t>с</w:t>
      </w:r>
      <w:r w:rsidRPr="001100B9">
        <w:t>сии по-прежнему являются продолжением традиционной роли женщины в ч</w:t>
      </w:r>
      <w:r w:rsidRPr="001100B9">
        <w:t>а</w:t>
      </w:r>
      <w:r w:rsidRPr="001100B9">
        <w:t>стной жизни.</w:t>
      </w:r>
    </w:p>
    <w:p w:rsidR="005E212C" w:rsidRPr="001100B9" w:rsidRDefault="005E212C" w:rsidP="005E212C">
      <w:pPr>
        <w:pStyle w:val="SingleTxtGR"/>
      </w:pPr>
      <w:r w:rsidRPr="001100B9">
        <w:t>182.</w:t>
      </w:r>
      <w:r w:rsidRPr="001100B9">
        <w:tab/>
        <w:t>Министерство высшего образования, осознавая ту роль, которую на о</w:t>
      </w:r>
      <w:r w:rsidRPr="001100B9">
        <w:t>с</w:t>
      </w:r>
      <w:r w:rsidRPr="001100B9">
        <w:t>новании своих социальных обязательств оно играет в образовании и воспит</w:t>
      </w:r>
      <w:r w:rsidRPr="001100B9">
        <w:t>а</w:t>
      </w:r>
      <w:r w:rsidRPr="001100B9">
        <w:t>нии новых поколений, а также в совершенствовании профессиональной де</w:t>
      </w:r>
      <w:r w:rsidRPr="001100B9">
        <w:t>я</w:t>
      </w:r>
      <w:r w:rsidRPr="001100B9">
        <w:t>тельности преподавательского состава, ставит перед собой приоритетную зад</w:t>
      </w:r>
      <w:r w:rsidRPr="001100B9">
        <w:t>а</w:t>
      </w:r>
      <w:r w:rsidRPr="001100B9">
        <w:t>чу по разработке политики и стратегии с учетом гендерной проблематики, н</w:t>
      </w:r>
      <w:r w:rsidRPr="001100B9">
        <w:t>а</w:t>
      </w:r>
      <w:r w:rsidRPr="001100B9">
        <w:t>правленных на их постепенное внедрение во всем процессе управления – раб</w:t>
      </w:r>
      <w:r w:rsidRPr="001100B9">
        <w:t>о</w:t>
      </w:r>
      <w:r w:rsidRPr="001100B9">
        <w:t>та, требующая больших затрат времени и усилий.</w:t>
      </w:r>
    </w:p>
    <w:p w:rsidR="005E212C" w:rsidRPr="001100B9" w:rsidRDefault="005E212C" w:rsidP="005E212C">
      <w:pPr>
        <w:pStyle w:val="SingleTxtGR"/>
      </w:pPr>
      <w:r w:rsidRPr="001100B9">
        <w:t>183.</w:t>
      </w:r>
      <w:r w:rsidRPr="001100B9">
        <w:tab/>
        <w:t>В отношении правовых инструментов и норм, гарантирующих права женщин, у нас имеется дов</w:t>
      </w:r>
      <w:r w:rsidRPr="001100B9">
        <w:t>у</w:t>
      </w:r>
      <w:r w:rsidRPr="001100B9">
        <w:t>зовская и послевузовская подготовка специалистов в области юриспруденции. Эта тема также включена в программу магистратуры в области гендерных исследований Университета Гаваны, проводимой в с</w:t>
      </w:r>
      <w:r w:rsidRPr="001100B9">
        <w:t>о</w:t>
      </w:r>
      <w:r w:rsidRPr="001100B9">
        <w:t>трудничестве с Национальной ФКЖ и Союзом юристов Кубы. Мы полагаем, что еще многое может быть сделано в этом направлении по сравнению с уже осуществленной деятельностью.</w:t>
      </w:r>
    </w:p>
    <w:p w:rsidR="005E212C" w:rsidRPr="001100B9" w:rsidRDefault="005E212C" w:rsidP="005E212C">
      <w:pPr>
        <w:pStyle w:val="SingleTxtGR"/>
      </w:pPr>
      <w:r w:rsidRPr="001100B9">
        <w:t>184.</w:t>
      </w:r>
      <w:r w:rsidRPr="001100B9">
        <w:tab/>
        <w:t>Наблюдается рост доли женщин-преподавателей в высшем образовании, как среди штатных преподавателей (57%), так и среди почасовиков (59%), что дает основание говорить о феминизации преподавательского состава. Если пр</w:t>
      </w:r>
      <w:r w:rsidRPr="001100B9">
        <w:t>и</w:t>
      </w:r>
      <w:r w:rsidRPr="001100B9">
        <w:t>сутствие женщин в преподавательском составе университетов является показ</w:t>
      </w:r>
      <w:r w:rsidRPr="001100B9">
        <w:t>а</w:t>
      </w:r>
      <w:r w:rsidRPr="001100B9">
        <w:t>телем развития, достигнутого женщинами, в этом отношении также показ</w:t>
      </w:r>
      <w:r w:rsidRPr="001100B9">
        <w:t>а</w:t>
      </w:r>
      <w:r w:rsidRPr="001100B9">
        <w:t>тельными являются и учебные категории, к которым они относятся, что являе</w:t>
      </w:r>
      <w:r w:rsidRPr="001100B9">
        <w:t>т</w:t>
      </w:r>
      <w:r w:rsidRPr="001100B9">
        <w:t>ся отражением политики, благоприятствующей</w:t>
      </w:r>
      <w:r>
        <w:t xml:space="preserve"> этому процессу. В учебном 2005−</w:t>
      </w:r>
      <w:r w:rsidRPr="001100B9">
        <w:t>06 году женщины-штатные преподаватели составляли 25,7%, а в учебном 2008</w:t>
      </w:r>
      <w:r>
        <w:t>−</w:t>
      </w:r>
      <w:r w:rsidRPr="001100B9">
        <w:t>09 году</w:t>
      </w:r>
      <w:r>
        <w:t xml:space="preserve"> − </w:t>
      </w:r>
      <w:r w:rsidRPr="001100B9">
        <w:t>33,5%, что свидетельствует о значительном росте этого показ</w:t>
      </w:r>
      <w:r w:rsidRPr="001100B9">
        <w:t>а</w:t>
      </w:r>
      <w:r>
        <w:t>теля. В учебном 2005−</w:t>
      </w:r>
      <w:r w:rsidRPr="001100B9">
        <w:t>06 году процент женщин-ассистентов преподавателей с</w:t>
      </w:r>
      <w:r w:rsidRPr="001100B9">
        <w:t>о</w:t>
      </w:r>
      <w:r w:rsidRPr="001100B9">
        <w:t>ставил 34,6%, а в учебном 2008-09 году</w:t>
      </w:r>
      <w:r>
        <w:t xml:space="preserve"> − </w:t>
      </w:r>
      <w:r w:rsidRPr="001100B9">
        <w:t>50,8%, показывая значительный рост в этой категории. При этом за последние годы расширение преподавательского состава происходило преимущественно благодаря приему на работу женщин.</w:t>
      </w:r>
    </w:p>
    <w:p w:rsidR="005E212C" w:rsidRPr="001100B9" w:rsidRDefault="005E212C" w:rsidP="005E212C">
      <w:pPr>
        <w:pStyle w:val="H1GR"/>
      </w:pPr>
      <w:bookmarkStart w:id="10" w:name="_Toc276710508"/>
      <w:r>
        <w:tab/>
      </w:r>
      <w:r w:rsidRPr="001100B9">
        <w:rPr>
          <w:lang w:val="es-ES"/>
        </w:rPr>
        <w:t>J</w:t>
      </w:r>
      <w:r w:rsidRPr="001100B9">
        <w:t>.</w:t>
      </w:r>
      <w:r w:rsidRPr="001100B9">
        <w:tab/>
        <w:t>Статья 11</w:t>
      </w:r>
      <w:bookmarkEnd w:id="10"/>
    </w:p>
    <w:p w:rsidR="005E212C" w:rsidRPr="001100B9" w:rsidRDefault="005E212C" w:rsidP="005E212C">
      <w:pPr>
        <w:pStyle w:val="SingleTxtGR"/>
      </w:pPr>
      <w:r w:rsidRPr="001100B9">
        <w:t>185.</w:t>
      </w:r>
      <w:r w:rsidRPr="001100B9">
        <w:tab/>
        <w:t xml:space="preserve">В пункте </w:t>
      </w:r>
      <w:r w:rsidRPr="001100B9">
        <w:rPr>
          <w:lang w:val="es-ES"/>
        </w:rPr>
        <w:t>b</w:t>
      </w:r>
      <w:r w:rsidRPr="001100B9">
        <w:t xml:space="preserve"> Статьи 9 Конституции Республики устанавливается, что </w:t>
      </w:r>
      <w:r>
        <w:t>"</w:t>
      </w:r>
      <w:r w:rsidRPr="001100B9">
        <w:t>г</w:t>
      </w:r>
      <w:r w:rsidRPr="001100B9">
        <w:t>о</w:t>
      </w:r>
      <w:r w:rsidRPr="001100B9">
        <w:t>сударство следит за тем, чтобы не было мужчин и женщин, стремящихся раб</w:t>
      </w:r>
      <w:r w:rsidRPr="001100B9">
        <w:t>о</w:t>
      </w:r>
      <w:r w:rsidRPr="001100B9">
        <w:t>тать, которые бы не имели возможности получить рабочее место, способствуя тем самым развитию общества и удовлетворению своих собственных потребн</w:t>
      </w:r>
      <w:r w:rsidRPr="001100B9">
        <w:t>о</w:t>
      </w:r>
      <w:r w:rsidRPr="001100B9">
        <w:t>стей</w:t>
      </w:r>
      <w:r>
        <w:t>"</w:t>
      </w:r>
      <w:r w:rsidRPr="001100B9">
        <w:t>. Также в Статье 40 о равенстве между мужчинами и женщинами учрежд</w:t>
      </w:r>
      <w:r w:rsidRPr="001100B9">
        <w:t>а</w:t>
      </w:r>
      <w:r w:rsidRPr="001100B9">
        <w:t>ется, на равных условиях на основе заслуг и возможностей, право доступа ко всем постам и должностям в государственной администрации, в производс</w:t>
      </w:r>
      <w:r w:rsidRPr="001100B9">
        <w:t>т</w:t>
      </w:r>
      <w:r w:rsidRPr="001100B9">
        <w:t>венном секторе и сфере услуг, а также право на получение равной зарплаты за равный труд. В Статье 44 также говорится о равенстве возможностей для му</w:t>
      </w:r>
      <w:r w:rsidRPr="001100B9">
        <w:t>ж</w:t>
      </w:r>
      <w:r w:rsidRPr="001100B9">
        <w:t xml:space="preserve">чин и женщин активно участвовать в развитии страны. </w:t>
      </w:r>
    </w:p>
    <w:p w:rsidR="005E212C" w:rsidRPr="001100B9" w:rsidRDefault="005E212C" w:rsidP="005E212C">
      <w:pPr>
        <w:pStyle w:val="SingleTxtGR"/>
      </w:pPr>
      <w:r w:rsidRPr="001100B9">
        <w:t>186.</w:t>
      </w:r>
      <w:r w:rsidRPr="001100B9">
        <w:tab/>
        <w:t>Эти Статьи на справедливой основе отражают права граждан, предоста</w:t>
      </w:r>
      <w:r w:rsidRPr="001100B9">
        <w:t>в</w:t>
      </w:r>
      <w:r w:rsidRPr="001100B9">
        <w:t xml:space="preserve">ленные им Конституцией, обеспечивающие равные возможности для кубинских женщин, которые оказывают решающее влияние на социальное развитие. </w:t>
      </w:r>
    </w:p>
    <w:p w:rsidR="005E212C" w:rsidRPr="001100B9" w:rsidRDefault="005E212C" w:rsidP="005E212C">
      <w:pPr>
        <w:pStyle w:val="SingleTxtGR"/>
      </w:pPr>
      <w:r w:rsidRPr="001100B9">
        <w:t>187.</w:t>
      </w:r>
      <w:r w:rsidRPr="001100B9">
        <w:tab/>
        <w:t>Кубинское правительство в сотрудничестве с ЦСР и ФКЖ проводит пол</w:t>
      </w:r>
      <w:r w:rsidRPr="001100B9">
        <w:t>и</w:t>
      </w:r>
      <w:r w:rsidRPr="001100B9">
        <w:t>тику в сфере занятости, выражающуюся не только в ежегодном увеличении найма женщин, но и в обеспечении доступа к профессиональной подготовке и повышению квалификации для получения лучшей работы, а также в продвиж</w:t>
      </w:r>
      <w:r w:rsidRPr="001100B9">
        <w:t>е</w:t>
      </w:r>
      <w:r w:rsidRPr="001100B9">
        <w:t xml:space="preserve">нии женщин на руководящие должности. </w:t>
      </w:r>
    </w:p>
    <w:p w:rsidR="005E212C" w:rsidRPr="001100B9" w:rsidRDefault="005E212C" w:rsidP="005E212C">
      <w:pPr>
        <w:pStyle w:val="SingleTxtGR"/>
      </w:pPr>
      <w:r w:rsidRPr="001100B9">
        <w:t>188.</w:t>
      </w:r>
      <w:r w:rsidRPr="001100B9">
        <w:tab/>
        <w:t>В Статье 213 Второго раздела Трудового кодекса определяются условия работы для женщин. Б</w:t>
      </w:r>
      <w:r w:rsidRPr="001100B9">
        <w:t>е</w:t>
      </w:r>
      <w:r w:rsidRPr="001100B9">
        <w:t>ременные женщины или женщины детородного возраста не могут быть заняты в деятельности или профессии, которая может оказать н</w:t>
      </w:r>
      <w:r w:rsidRPr="001100B9">
        <w:t>е</w:t>
      </w:r>
      <w:r w:rsidRPr="001100B9">
        <w:t>гативное влияние на репродуктивную систему и функцию или нормальное т</w:t>
      </w:r>
      <w:r w:rsidRPr="001100B9">
        <w:t>е</w:t>
      </w:r>
      <w:r w:rsidRPr="001100B9">
        <w:t>чение беременности. Статья 214 гласит, что при приеме женщин, не включе</w:t>
      </w:r>
      <w:r w:rsidRPr="001100B9">
        <w:t>н</w:t>
      </w:r>
      <w:r w:rsidRPr="001100B9">
        <w:t>ных в вышеук</w:t>
      </w:r>
      <w:r w:rsidRPr="001100B9">
        <w:t>а</w:t>
      </w:r>
      <w:r w:rsidRPr="001100B9">
        <w:t xml:space="preserve">занную Статью, на позиции, включенные в список работ и видов деятельности, не рекомендуемых для женщин, администрации учреждений должны требовать у них медицинскую справку. Статья 215 Четвертого раздела (Охрана материнства) гласит: </w:t>
      </w:r>
      <w:r>
        <w:t>"</w:t>
      </w:r>
      <w:r w:rsidRPr="001100B9">
        <w:t>Любая работающая женщина, беременная или имеющая ребенка до года, освобождается от выполнения сверхурочной работы, работы в две смены и служебных командировок за пределы места работы</w:t>
      </w:r>
      <w:r>
        <w:t>"</w:t>
      </w:r>
      <w:r w:rsidRPr="001100B9">
        <w:t xml:space="preserve">. </w:t>
      </w:r>
    </w:p>
    <w:p w:rsidR="005E212C" w:rsidRPr="001100B9" w:rsidRDefault="005E212C" w:rsidP="005E212C">
      <w:pPr>
        <w:pStyle w:val="SingleTxtGR"/>
      </w:pPr>
      <w:r w:rsidRPr="001100B9">
        <w:t>189.</w:t>
      </w:r>
      <w:r w:rsidRPr="001100B9">
        <w:tab/>
        <w:t>Во исполнение Конституции Государств</w:t>
      </w:r>
      <w:r>
        <w:t>енный совет издает Декрет-закон </w:t>
      </w:r>
      <w:r w:rsidRPr="001100B9">
        <w:rPr>
          <w:lang w:val="es-ES"/>
        </w:rPr>
        <w:t>N</w:t>
      </w:r>
      <w:r>
        <w:t>.º</w:t>
      </w:r>
      <w:r w:rsidRPr="001100B9">
        <w:t xml:space="preserve">234/03 </w:t>
      </w:r>
      <w:r>
        <w:t>"</w:t>
      </w:r>
      <w:r w:rsidRPr="001100B9">
        <w:t>О материнстве работающей женщины</w:t>
      </w:r>
      <w:r>
        <w:t>", который в своей Гл</w:t>
      </w:r>
      <w:r>
        <w:t>а</w:t>
      </w:r>
      <w:r>
        <w:t>ве </w:t>
      </w:r>
      <w:r w:rsidRPr="001100B9">
        <w:rPr>
          <w:lang w:val="es-ES"/>
        </w:rPr>
        <w:t>I</w:t>
      </w:r>
      <w:r w:rsidRPr="001100B9">
        <w:t xml:space="preserve"> гарантирует права работающей женщины и охраняет материнство, обесп</w:t>
      </w:r>
      <w:r w:rsidRPr="001100B9">
        <w:t>е</w:t>
      </w:r>
      <w:r w:rsidRPr="001100B9">
        <w:t>чивая и упрощая медицинское обслуживание во время беременности, дород</w:t>
      </w:r>
      <w:r w:rsidRPr="001100B9">
        <w:t>о</w:t>
      </w:r>
      <w:r w:rsidRPr="001100B9">
        <w:t>вой и послеродовой отдых, грудное вскармливание и заботу о несовершенн</w:t>
      </w:r>
      <w:r w:rsidRPr="001100B9">
        <w:t>о</w:t>
      </w:r>
      <w:r w:rsidRPr="001100B9">
        <w:t>летних д</w:t>
      </w:r>
      <w:r w:rsidRPr="001100B9">
        <w:t>е</w:t>
      </w:r>
      <w:r w:rsidRPr="001100B9">
        <w:t>тях, а также специализированное медицинское обслуживание в случае их инв</w:t>
      </w:r>
      <w:r w:rsidRPr="001100B9">
        <w:t>а</w:t>
      </w:r>
      <w:r w:rsidRPr="001100B9">
        <w:t>лидности. В том же 2003 году вступает в силу Резолюция 22/03, которая регл</w:t>
      </w:r>
      <w:r w:rsidRPr="001100B9">
        <w:t>а</w:t>
      </w:r>
      <w:r w:rsidRPr="001100B9">
        <w:t>ментирует выполнение и применение вышеупомянутого Декрета-закона о материнстве работающей женщины. При этом она вносит вклад в поощрение разделения обязанностей по уходу за детьми между матерью и отцом, а также определяет обязанности отца в случае смерти матери. Этот Декрет-закон также применяется в отношении приемных родителей в том, что касается защиты д</w:t>
      </w:r>
      <w:r w:rsidRPr="001100B9">
        <w:t>е</w:t>
      </w:r>
      <w:r w:rsidRPr="001100B9">
        <w:t>тей.</w:t>
      </w:r>
    </w:p>
    <w:p w:rsidR="005E212C" w:rsidRPr="001100B9" w:rsidRDefault="005E212C" w:rsidP="005E212C">
      <w:pPr>
        <w:pStyle w:val="SingleTxtGR"/>
      </w:pPr>
      <w:r w:rsidRPr="001100B9">
        <w:t>190.</w:t>
      </w:r>
      <w:r w:rsidRPr="001100B9">
        <w:tab/>
        <w:t>Эта защита включает в себя медицинское и специализированное стомат</w:t>
      </w:r>
      <w:r w:rsidRPr="001100B9">
        <w:t>о</w:t>
      </w:r>
      <w:r w:rsidRPr="001100B9">
        <w:t>логическое обслуживание и бесплатные медикаменты во время беременности в рамках Национальной системы здравоохранения; предоставление декретного отпуска до 18 недель: шесть недель до родов (не позднее 34-ой недели бер</w:t>
      </w:r>
      <w:r w:rsidRPr="001100B9">
        <w:t>е</w:t>
      </w:r>
      <w:r w:rsidRPr="001100B9">
        <w:t xml:space="preserve">менности или 32-ой недели в случае многоплодной беременности) и 12 недель после родов. </w:t>
      </w:r>
    </w:p>
    <w:p w:rsidR="005E212C" w:rsidRPr="001100B9" w:rsidRDefault="005E212C" w:rsidP="005E212C">
      <w:pPr>
        <w:pStyle w:val="SingleTxtGR"/>
      </w:pPr>
      <w:r w:rsidRPr="001100B9">
        <w:t>191.</w:t>
      </w:r>
      <w:r w:rsidRPr="001100B9">
        <w:tab/>
        <w:t>Для получения права на декретный отпуск устанавливается стаж сроком 75 дней работы за 12 месяцев, непосредственно предшествующих началу де</w:t>
      </w:r>
      <w:r w:rsidRPr="001100B9">
        <w:t>к</w:t>
      </w:r>
      <w:r w:rsidRPr="001100B9">
        <w:t>ретного отпуска. В случае несоблюдения этого срока женщина имеет право на декретный отпуск, но без сохранения заработной платы, и в случае фина</w:t>
      </w:r>
      <w:r w:rsidRPr="001100B9">
        <w:t>н</w:t>
      </w:r>
      <w:r w:rsidRPr="001100B9">
        <w:t>совых затруднений имеет право на немедленную защиту со стороны служб социал</w:t>
      </w:r>
      <w:r w:rsidRPr="001100B9">
        <w:t>ь</w:t>
      </w:r>
      <w:r w:rsidRPr="001100B9">
        <w:t>ной помощи. В обоих случаях во время отпуска по беременности и уходу за р</w:t>
      </w:r>
      <w:r w:rsidRPr="001100B9">
        <w:t>е</w:t>
      </w:r>
      <w:r w:rsidRPr="001100B9">
        <w:t>бенком рабочие отношения прерываются, но сохраняются права, связанные с этими отношениями. Предоставляется право на дополнительный опл</w:t>
      </w:r>
      <w:r w:rsidRPr="001100B9">
        <w:t>а</w:t>
      </w:r>
      <w:r w:rsidRPr="001100B9">
        <w:t>чиваемый отпуск до и после беременности, не требующий наличия стажа: до начала опл</w:t>
      </w:r>
      <w:r w:rsidRPr="001100B9">
        <w:t>а</w:t>
      </w:r>
      <w:r w:rsidRPr="001100B9">
        <w:t>чиваемого или неоплачиваемого декретного отпуска предоставляются 6 полных дней или 12 неполных дней для медицинского и стоматологического обслуж</w:t>
      </w:r>
      <w:r w:rsidRPr="001100B9">
        <w:t>и</w:t>
      </w:r>
      <w:r w:rsidRPr="001100B9">
        <w:t xml:space="preserve">вания работающей женщины. </w:t>
      </w:r>
    </w:p>
    <w:p w:rsidR="005E212C" w:rsidRPr="001100B9" w:rsidRDefault="005E212C" w:rsidP="005E212C">
      <w:pPr>
        <w:pStyle w:val="SingleTxtGR"/>
      </w:pPr>
      <w:r w:rsidRPr="001100B9">
        <w:t>192.</w:t>
      </w:r>
      <w:r w:rsidRPr="001100B9">
        <w:tab/>
        <w:t>Руководство обязано гарантировать работающим матери или отцу право занять тот же пост, который они занимали в момент прекращения рабочих о</w:t>
      </w:r>
      <w:r w:rsidRPr="001100B9">
        <w:t>т</w:t>
      </w:r>
      <w:r w:rsidRPr="001100B9">
        <w:t>ношений, когда они возвращаются на работу по окончании послеродового де</w:t>
      </w:r>
      <w:r w:rsidRPr="001100B9">
        <w:t>к</w:t>
      </w:r>
      <w:r w:rsidRPr="001100B9">
        <w:t>ретного отпуска, при достижении ребенком годовалого возраста или по заве</w:t>
      </w:r>
      <w:r w:rsidRPr="001100B9">
        <w:t>р</w:t>
      </w:r>
      <w:r w:rsidRPr="001100B9">
        <w:t>шении отпуска. При возвращении на работу по окончании декретного отпуска в течение первого года жизни ребенка работающей женщине дается один свобо</w:t>
      </w:r>
      <w:r w:rsidRPr="001100B9">
        <w:t>д</w:t>
      </w:r>
      <w:r w:rsidRPr="001100B9">
        <w:t>ный день в месяц для посещения педиа</w:t>
      </w:r>
      <w:r w:rsidRPr="001100B9">
        <w:t>т</w:t>
      </w:r>
      <w:r w:rsidRPr="001100B9">
        <w:t>рических поликлиник. При этом ей также предоставляется час в день на грудное вскармливание, который можно использовать либо в начале, либо в конце рабочего дня. По завершении оплач</w:t>
      </w:r>
      <w:r w:rsidRPr="001100B9">
        <w:t>и</w:t>
      </w:r>
      <w:r w:rsidRPr="001100B9">
        <w:t>ваемого послеродового декретного отпуска женщина может принять решение не возвращаться на работу; тогда ей выплачивается социальное пособие в ра</w:t>
      </w:r>
      <w:r w:rsidRPr="001100B9">
        <w:t>з</w:t>
      </w:r>
      <w:r w:rsidRPr="001100B9">
        <w:t>мере 60% от оплачиваемого декретного пособия до достижения ребенком год</w:t>
      </w:r>
      <w:r w:rsidRPr="001100B9">
        <w:t>о</w:t>
      </w:r>
      <w:r w:rsidRPr="001100B9">
        <w:t>валого возраста. Это право может быть передано отцу или любому из указа</w:t>
      </w:r>
      <w:r w:rsidRPr="001100B9">
        <w:t>н</w:t>
      </w:r>
      <w:r w:rsidRPr="001100B9">
        <w:t>ных родс</w:t>
      </w:r>
      <w:r w:rsidRPr="001100B9">
        <w:t>т</w:t>
      </w:r>
      <w:r w:rsidRPr="001100B9">
        <w:t>венников в случае смерти матери во время декретного отпуска.</w:t>
      </w:r>
    </w:p>
    <w:p w:rsidR="005E212C" w:rsidRPr="001100B9" w:rsidRDefault="005E212C" w:rsidP="005E212C">
      <w:pPr>
        <w:pStyle w:val="SingleTxtGR"/>
      </w:pPr>
      <w:r w:rsidRPr="001100B9">
        <w:t>193.</w:t>
      </w:r>
      <w:r w:rsidRPr="001100B9">
        <w:tab/>
        <w:t>В случае, когда не полагается экономическое пособие, существует право на неоплачиваемый декретный отпуск. За период оплачиваемого декретного о</w:t>
      </w:r>
      <w:r w:rsidRPr="001100B9">
        <w:t>т</w:t>
      </w:r>
      <w:r w:rsidRPr="001100B9">
        <w:t>пуска стаж и зарплата накапливаются в целях выплаты других социальных п</w:t>
      </w:r>
      <w:r w:rsidRPr="001100B9">
        <w:t>о</w:t>
      </w:r>
      <w:r w:rsidRPr="001100B9">
        <w:t>собий.</w:t>
      </w:r>
    </w:p>
    <w:p w:rsidR="005E212C" w:rsidRPr="001100B9" w:rsidRDefault="005E212C" w:rsidP="005E212C">
      <w:pPr>
        <w:pStyle w:val="SingleTxtGR"/>
      </w:pPr>
      <w:r w:rsidRPr="001100B9">
        <w:t>194.</w:t>
      </w:r>
      <w:r w:rsidRPr="001100B9">
        <w:tab/>
        <w:t>По окончании 2008 года Закон о материнстве работающей женщины о</w:t>
      </w:r>
      <w:r w:rsidRPr="001100B9">
        <w:t>х</w:t>
      </w:r>
      <w:r w:rsidRPr="001100B9">
        <w:t>ватил 38</w:t>
      </w:r>
      <w:r>
        <w:t xml:space="preserve"> </w:t>
      </w:r>
      <w:r w:rsidRPr="001100B9">
        <w:t>372 женщин, и 52</w:t>
      </w:r>
      <w:r>
        <w:t xml:space="preserve"> </w:t>
      </w:r>
      <w:r w:rsidRPr="001100B9">
        <w:t>151 матерей воспользовались положениями Резол</w:t>
      </w:r>
      <w:r w:rsidRPr="001100B9">
        <w:t>ю</w:t>
      </w:r>
      <w:r w:rsidRPr="001100B9">
        <w:t>ции 22/03. На конец июня 2009 года пособия по беременности и уходу за ребе</w:t>
      </w:r>
      <w:r w:rsidRPr="001100B9">
        <w:t>н</w:t>
      </w:r>
      <w:r w:rsidRPr="001100B9">
        <w:t>ком получили 44</w:t>
      </w:r>
      <w:r>
        <w:t xml:space="preserve"> </w:t>
      </w:r>
      <w:r w:rsidRPr="001100B9">
        <w:t>821 работающих женщины, что на 6</w:t>
      </w:r>
      <w:r>
        <w:t xml:space="preserve"> </w:t>
      </w:r>
      <w:r w:rsidRPr="001100B9">
        <w:t xml:space="preserve">449 матерей больше, чем в прошлом году. На это было потрачено 27,3 млн. песо в 2008 году и 31,9 млн. в 2009 году. </w:t>
      </w:r>
    </w:p>
    <w:p w:rsidR="005E212C" w:rsidRPr="00D507E7" w:rsidRDefault="005E212C" w:rsidP="005E212C">
      <w:pPr>
        <w:pStyle w:val="SingleTxtGR"/>
      </w:pPr>
      <w:r w:rsidRPr="001100B9">
        <w:t>195.</w:t>
      </w:r>
      <w:r w:rsidRPr="001100B9">
        <w:tab/>
        <w:t>В 2009 году работало приблизительно 1</w:t>
      </w:r>
      <w:r>
        <w:t xml:space="preserve"> </w:t>
      </w:r>
      <w:r w:rsidRPr="001100B9">
        <w:t>108 детских садов, которые п</w:t>
      </w:r>
      <w:r w:rsidRPr="001100B9">
        <w:t>о</w:t>
      </w:r>
      <w:r w:rsidRPr="001100B9">
        <w:t>сещали 130</w:t>
      </w:r>
      <w:r>
        <w:t xml:space="preserve"> </w:t>
      </w:r>
      <w:r w:rsidRPr="001100B9">
        <w:t>965 детей в возрасте от 0 до 5 лет (дети 120861 работающих мат</w:t>
      </w:r>
      <w:r w:rsidRPr="001100B9">
        <w:t>е</w:t>
      </w:r>
      <w:r w:rsidRPr="001100B9">
        <w:t>рей). При этом имеется 30 детских садов на производстве, которые посещают 874 ребенка. Охват образовательной подсистемы детских садов не ограничив</w:t>
      </w:r>
      <w:r w:rsidRPr="001100B9">
        <w:t>а</w:t>
      </w:r>
      <w:r w:rsidRPr="001100B9">
        <w:t xml:space="preserve">ется детьми, зачисленными в эти учреждения. Работа с детьми дошкольного возраста также ведется посредством программы </w:t>
      </w:r>
      <w:r>
        <w:t>"</w:t>
      </w:r>
      <w:r w:rsidRPr="001100B9">
        <w:t>Обучи твоего ребенка</w:t>
      </w:r>
      <w:r>
        <w:t>"</w:t>
      </w:r>
      <w:r w:rsidRPr="001100B9">
        <w:t>, н</w:t>
      </w:r>
      <w:r w:rsidRPr="001100B9">
        <w:t>а</w:t>
      </w:r>
      <w:r w:rsidRPr="001100B9">
        <w:t>правленной на обучение семей, в которых есть дети от 0 до 6 лет, и самих детей этого возраста. Эта программа в настоящее время охватывает 70% детского н</w:t>
      </w:r>
      <w:r w:rsidRPr="001100B9">
        <w:t>а</w:t>
      </w:r>
      <w:r w:rsidRPr="001100B9">
        <w:t xml:space="preserve">селения. </w:t>
      </w:r>
    </w:p>
    <w:p w:rsidR="00E13F2C" w:rsidRPr="00E13F2C" w:rsidRDefault="00E13F2C" w:rsidP="00E13F2C">
      <w:pPr>
        <w:pStyle w:val="SingleTxtGR"/>
      </w:pPr>
      <w:r w:rsidRPr="00502BC3">
        <w:t>196.</w:t>
      </w:r>
      <w:r w:rsidRPr="00502BC3">
        <w:tab/>
        <w:t>На Кубе занятость является краеугольным камнем социального обеспеч</w:t>
      </w:r>
      <w:r w:rsidRPr="00502BC3">
        <w:t>е</w:t>
      </w:r>
      <w:r w:rsidRPr="00502BC3">
        <w:t>ния; пенсии связаны с занятостью, поэтому первой мерой социальной защиты для кубинцев является гарантия рабочего места. Для доказательства улучшения положения женщин, обеспечения их независимости и вклада в развитие страны, следует повторить изложенное во вступлении к данному докладу.</w:t>
      </w:r>
    </w:p>
    <w:p w:rsidR="00E13F2C" w:rsidRPr="00B6179E" w:rsidRDefault="00E13F2C" w:rsidP="00E13F2C">
      <w:pPr>
        <w:pStyle w:val="SingleTxtGR"/>
      </w:pPr>
      <w:r w:rsidRPr="00B6179E">
        <w:t>197.</w:t>
      </w:r>
      <w:r w:rsidRPr="00B6179E">
        <w:tab/>
        <w:t>В конце 2009 года уровень безработицы среди женщин снизился на 2,0%. В стране насчитывается 1</w:t>
      </w:r>
      <w:r w:rsidRPr="00F512D9">
        <w:t xml:space="preserve"> </w:t>
      </w:r>
      <w:r w:rsidRPr="00B6179E">
        <w:t>934</w:t>
      </w:r>
      <w:r w:rsidRPr="00F512D9">
        <w:t xml:space="preserve"> </w:t>
      </w:r>
      <w:r w:rsidRPr="00B6179E">
        <w:t>100 работающих женщин, что на 58</w:t>
      </w:r>
      <w:r w:rsidRPr="00F512D9">
        <w:t xml:space="preserve"> </w:t>
      </w:r>
      <w:r w:rsidRPr="00B6179E">
        <w:t xml:space="preserve">900 женщин больше, чем в 2008 году. Также увеличилась их занятость на государственной гражданской службе, достигнув 46,7% </w:t>
      </w:r>
      <w:r w:rsidRPr="00F512D9">
        <w:t>−</w:t>
      </w:r>
      <w:r w:rsidRPr="00B6179E">
        <w:t xml:space="preserve"> самый высокий показатель женской занятости, превосходящий показатель, отраженный в предыдущем докладе (44,7%). Доля женщин составляет 65,7% среди профес</w:t>
      </w:r>
      <w:r>
        <w:t xml:space="preserve">сионалов и техников, 72% </w:t>
      </w:r>
      <w:r w:rsidRPr="00F512D9">
        <w:t>−</w:t>
      </w:r>
      <w:r w:rsidRPr="00B6179E">
        <w:t xml:space="preserve"> в секторе образования, 70% </w:t>
      </w:r>
      <w:r w:rsidRPr="00F512D9">
        <w:t>−</w:t>
      </w:r>
      <w:r w:rsidRPr="00B6179E">
        <w:t xml:space="preserve"> в здравоохранении, и более 32000 женщин являются индивидуальными предпринимателями, демонстрирующими свои возможности работать независимо и содействовать развитию страны. </w:t>
      </w:r>
    </w:p>
    <w:p w:rsidR="00E13F2C" w:rsidRPr="00B6179E" w:rsidRDefault="00E13F2C" w:rsidP="00E13F2C">
      <w:pPr>
        <w:pStyle w:val="SingleTxtGR"/>
      </w:pPr>
      <w:r w:rsidRPr="00B6179E">
        <w:t>198.</w:t>
      </w:r>
      <w:r w:rsidRPr="00B6179E">
        <w:tab/>
        <w:t>Кубинки освоили отрасли, которые в прошлом считались преимущес</w:t>
      </w:r>
      <w:r w:rsidRPr="00B6179E">
        <w:t>т</w:t>
      </w:r>
      <w:r w:rsidRPr="00B6179E">
        <w:t>венно мужскими, как, например, сельскохозяйственный сектор. В законодател</w:t>
      </w:r>
      <w:r w:rsidRPr="00B6179E">
        <w:t>ь</w:t>
      </w:r>
      <w:r w:rsidRPr="00B6179E">
        <w:t>стве о сельском хозяйстве закреплено равенство женщин и мужчин. В сельском хозяйстве работают 223</w:t>
      </w:r>
      <w:r w:rsidR="00CB747F">
        <w:t> </w:t>
      </w:r>
      <w:r w:rsidRPr="00B6179E">
        <w:t>592 женщины, из которых 108</w:t>
      </w:r>
      <w:r w:rsidR="00CB747F">
        <w:t> </w:t>
      </w:r>
      <w:r w:rsidRPr="00B6179E">
        <w:t>104 заняты в сельскох</w:t>
      </w:r>
      <w:r w:rsidRPr="00B6179E">
        <w:t>о</w:t>
      </w:r>
      <w:r w:rsidRPr="00B6179E">
        <w:t>зяйственном предпринимательском секторе, 106</w:t>
      </w:r>
      <w:r w:rsidR="00CB747F">
        <w:t> </w:t>
      </w:r>
      <w:r w:rsidRPr="00B6179E">
        <w:t>209 – в производственных по</w:t>
      </w:r>
      <w:r w:rsidRPr="00B6179E">
        <w:t>д</w:t>
      </w:r>
      <w:r w:rsidRPr="00B6179E">
        <w:t>разделениях и 2</w:t>
      </w:r>
      <w:r w:rsidR="00CB747F">
        <w:t> </w:t>
      </w:r>
      <w:r w:rsidRPr="00B6179E">
        <w:t>063 женщины – в области сельскохозяйственных наук, причем 253 женщины имеют ученую степень. На конец октября 2009 года среди зан</w:t>
      </w:r>
      <w:r w:rsidRPr="00B6179E">
        <w:t>я</w:t>
      </w:r>
      <w:r w:rsidRPr="00B6179E">
        <w:t>тых в строительстве женщины составили 42,3%, а в сахарной промышленн</w:t>
      </w:r>
      <w:r w:rsidRPr="00B6179E">
        <w:t>о</w:t>
      </w:r>
      <w:r w:rsidRPr="00B6179E">
        <w:t>сти</w:t>
      </w:r>
      <w:r w:rsidR="004A4F43">
        <w:t> −</w:t>
      </w:r>
      <w:r w:rsidRPr="00B6179E">
        <w:t xml:space="preserve"> 22%. Некоторые женщины являются директорами агропромышленных комплексов и пользуются большим уважением среди сотрудников благодаря р</w:t>
      </w:r>
      <w:r w:rsidRPr="00B6179E">
        <w:t>е</w:t>
      </w:r>
      <w:r w:rsidRPr="00B6179E">
        <w:t>зультатам своей работы и администр</w:t>
      </w:r>
      <w:r w:rsidRPr="00B6179E">
        <w:t>а</w:t>
      </w:r>
      <w:r w:rsidRPr="00B6179E">
        <w:t>тивным способностям.</w:t>
      </w:r>
    </w:p>
    <w:p w:rsidR="00E13F2C" w:rsidRPr="00B6179E" w:rsidRDefault="00E13F2C" w:rsidP="00E13F2C">
      <w:pPr>
        <w:pStyle w:val="SingleTxtGR"/>
      </w:pPr>
      <w:r w:rsidRPr="00B6179E">
        <w:t>199.</w:t>
      </w:r>
      <w:r w:rsidRPr="00B6179E">
        <w:tab/>
        <w:t xml:space="preserve">Конституция Республики, принятая 24 февраля 1976 года, с поправками, утвержденными Национальной ассамблеей Народной власти на </w:t>
      </w:r>
      <w:r w:rsidRPr="00B6179E">
        <w:rPr>
          <w:lang w:val="es-ES"/>
        </w:rPr>
        <w:t>XI</w:t>
      </w:r>
      <w:r w:rsidRPr="00B6179E">
        <w:t xml:space="preserve"> очередной сессии 1992 года, в Статье 47 и 48 предоставляет всему населению право на пользование системой социального обеспечения. Конституция Республики в Статье 50 предусматривает право всех граждан на бесплатное медицинское и больничное обслуживание, которое включает бесплатную стоматологическую помощь, планы по просвещению в области санитарии и охраны здоровья, п</w:t>
      </w:r>
      <w:r w:rsidRPr="00B6179E">
        <w:t>е</w:t>
      </w:r>
      <w:r w:rsidRPr="00B6179E">
        <w:t>риодические медицинские осмотры, общую вакцинацию и другие профилакт</w:t>
      </w:r>
      <w:r w:rsidRPr="00B6179E">
        <w:t>и</w:t>
      </w:r>
      <w:r w:rsidRPr="00B6179E">
        <w:t xml:space="preserve">ческие меры. </w:t>
      </w:r>
    </w:p>
    <w:p w:rsidR="00E13F2C" w:rsidRPr="00B6179E" w:rsidRDefault="00E13F2C" w:rsidP="00E13F2C">
      <w:pPr>
        <w:pStyle w:val="SingleTxtGR"/>
      </w:pPr>
      <w:r w:rsidRPr="00B6179E">
        <w:t>200.</w:t>
      </w:r>
      <w:r w:rsidRPr="00B6179E">
        <w:tab/>
        <w:t>В соответствии с решением первой очередной сессии Национальной а</w:t>
      </w:r>
      <w:r w:rsidRPr="00B6179E">
        <w:t>с</w:t>
      </w:r>
      <w:r w:rsidRPr="00B6179E">
        <w:t>самблеи Народной власти (седьмой созыв), Центральному союзу рабочих Кубы и Министерству труда и социального обеспечения было поручено провести консультации с рабочими относительно законопроекта о социальном обеспеч</w:t>
      </w:r>
      <w:r w:rsidRPr="00B6179E">
        <w:t>е</w:t>
      </w:r>
      <w:r w:rsidRPr="00B6179E">
        <w:t>нии в целях его совершенствования при активном участии депутатов от кажд</w:t>
      </w:r>
      <w:r w:rsidRPr="00B6179E">
        <w:t>о</w:t>
      </w:r>
      <w:r w:rsidRPr="00B6179E">
        <w:t>го региона. Данный процесс получил поддержк</w:t>
      </w:r>
      <w:r>
        <w:t>у со стороны более 99% из 3</w:t>
      </w:r>
      <w:r>
        <w:rPr>
          <w:lang w:val="en-US"/>
        </w:rPr>
        <w:t> </w:t>
      </w:r>
      <w:r>
        <w:t>000</w:t>
      </w:r>
      <w:r>
        <w:rPr>
          <w:lang w:val="en-US"/>
        </w:rPr>
        <w:t> </w:t>
      </w:r>
      <w:r w:rsidRPr="00B6179E">
        <w:t>085 000 рабочих, которые приняли участие в 85</w:t>
      </w:r>
      <w:r w:rsidR="00CB747F">
        <w:t> </w:t>
      </w:r>
      <w:r w:rsidRPr="00B6179E">
        <w:t>301 ассамблеях. Все это является доказательством демократической сущности, характеризующей наше общество и процессы социального участия в вопросах, затрагивающих насел</w:t>
      </w:r>
      <w:r w:rsidRPr="00B6179E">
        <w:t>е</w:t>
      </w:r>
      <w:r w:rsidRPr="00B6179E">
        <w:t xml:space="preserve">ние. </w:t>
      </w:r>
    </w:p>
    <w:p w:rsidR="00E13F2C" w:rsidRPr="00B6179E" w:rsidRDefault="00E13F2C" w:rsidP="00E13F2C">
      <w:pPr>
        <w:pStyle w:val="SingleTxtGR"/>
      </w:pPr>
      <w:r w:rsidRPr="00B6179E">
        <w:t>201.</w:t>
      </w:r>
      <w:r w:rsidRPr="00B6179E">
        <w:tab/>
        <w:t xml:space="preserve">В свете вышесказанного, Национальная ассамблея Народной власти одобрила Закон </w:t>
      </w:r>
      <w:r w:rsidR="00CB747F">
        <w:t>№</w:t>
      </w:r>
      <w:r w:rsidRPr="00B6179E">
        <w:t xml:space="preserve"> 105 о социальном обеспечении, который совершенствует и расширяет права, предусмотренные в предыдущем Законе 24. Когда в этом З</w:t>
      </w:r>
      <w:r w:rsidRPr="00B6179E">
        <w:t>а</w:t>
      </w:r>
      <w:r w:rsidRPr="00B6179E">
        <w:t xml:space="preserve">коне употребляется слово </w:t>
      </w:r>
      <w:r w:rsidR="00CB747F">
        <w:t>"</w:t>
      </w:r>
      <w:r w:rsidRPr="00B6179E">
        <w:t>трудящийся</w:t>
      </w:r>
      <w:r w:rsidR="00CB747F">
        <w:t>"</w:t>
      </w:r>
      <w:r w:rsidRPr="00B6179E">
        <w:t>, надо иметь в виду, что это слово отн</w:t>
      </w:r>
      <w:r w:rsidRPr="00B6179E">
        <w:t>о</w:t>
      </w:r>
      <w:r w:rsidRPr="00B6179E">
        <w:t>сится как к мужчине, так и к женщине, принимая во внимание конституцио</w:t>
      </w:r>
      <w:r w:rsidRPr="00B6179E">
        <w:t>н</w:t>
      </w:r>
      <w:r w:rsidRPr="00B6179E">
        <w:t>ные принципы о равенстве прав, обязанностей и возможностей мужчин и же</w:t>
      </w:r>
      <w:r w:rsidRPr="00B6179E">
        <w:t>н</w:t>
      </w:r>
      <w:r w:rsidRPr="00B6179E">
        <w:t>щин.</w:t>
      </w:r>
    </w:p>
    <w:p w:rsidR="00E13F2C" w:rsidRPr="00B6179E" w:rsidRDefault="00E13F2C" w:rsidP="00E13F2C">
      <w:pPr>
        <w:pStyle w:val="SingleTxtGR"/>
      </w:pPr>
      <w:r w:rsidRPr="00B6179E">
        <w:t>202.</w:t>
      </w:r>
      <w:r w:rsidRPr="00B6179E">
        <w:tab/>
        <w:t>Этот Закон гласит, что Государство гарантирует надлежащую защиту тр</w:t>
      </w:r>
      <w:r w:rsidRPr="00B6179E">
        <w:t>у</w:t>
      </w:r>
      <w:r w:rsidRPr="00B6179E">
        <w:t>дящемуся, его семье и обществу в целом посредством системы социального обеспечения, которая включает в себя общий режим страхового обеспечения, режим социальной помощи, а также специальные режимы. Общий режим стр</w:t>
      </w:r>
      <w:r w:rsidRPr="00B6179E">
        <w:t>а</w:t>
      </w:r>
      <w:r w:rsidRPr="00B6179E">
        <w:t>хового обеспечения гарантирует работнику защиту в случае болезни и несчас</w:t>
      </w:r>
      <w:r w:rsidRPr="00B6179E">
        <w:t>т</w:t>
      </w:r>
      <w:r w:rsidRPr="00B6179E">
        <w:t>ного случая, общего или на производстве, материнства, инвалидности, старости и, в случае смерти, страховую защиту его семьи. Посредством режима социал</w:t>
      </w:r>
      <w:r w:rsidRPr="00B6179E">
        <w:t>ь</w:t>
      </w:r>
      <w:r w:rsidRPr="00B6179E">
        <w:t>ной помощи Государство обеспечивает защиту пожилым людям без средств к существованию и любому недееспособному лицу, у которого нет родственн</w:t>
      </w:r>
      <w:r w:rsidRPr="00B6179E">
        <w:t>и</w:t>
      </w:r>
      <w:r w:rsidRPr="00B6179E">
        <w:t>ков, которые мо</w:t>
      </w:r>
      <w:r w:rsidRPr="00B6179E">
        <w:t>г</w:t>
      </w:r>
      <w:r w:rsidRPr="00B6179E">
        <w:t>ли бы оказать ему помощь. В действующем законодательстве о социальном обеспечении посредством предоставления денежных пособий и медицинских услуг предусмотрено покрытие риска временной нетрудоспосо</w:t>
      </w:r>
      <w:r w:rsidRPr="00B6179E">
        <w:t>б</w:t>
      </w:r>
      <w:r w:rsidRPr="00B6179E">
        <w:t>ности общего или профессионального характера (имеется в виду несчастный случай или профессиональное заболевание). По просьбе работника и в случаях прерывания рабочего процесса закон предусматривает помощь по трудоустро</w:t>
      </w:r>
      <w:r w:rsidRPr="00B6179E">
        <w:t>й</w:t>
      </w:r>
      <w:r w:rsidRPr="00B6179E">
        <w:t>ству и выплату гарантийного пособия.</w:t>
      </w:r>
    </w:p>
    <w:p w:rsidR="00E13F2C" w:rsidRPr="00B6179E" w:rsidRDefault="00E13F2C" w:rsidP="00E13F2C">
      <w:pPr>
        <w:pStyle w:val="SingleTxtGR"/>
      </w:pPr>
      <w:r w:rsidRPr="00B6179E">
        <w:t>203.</w:t>
      </w:r>
      <w:r w:rsidRPr="00B6179E">
        <w:tab/>
        <w:t>Что касается семейных пособий, то, несмотря на то, что они как таковые не закреплены в законодательстве, в определенные моменты или в особых сл</w:t>
      </w:r>
      <w:r w:rsidRPr="00B6179E">
        <w:t>у</w:t>
      </w:r>
      <w:r w:rsidRPr="00B6179E">
        <w:t>чаях посредством системы социального обеспечения или социальной помощи семьям может предоставляться дополнительная помощь, обусловленная не ст</w:t>
      </w:r>
      <w:r w:rsidRPr="00B6179E">
        <w:t>а</w:t>
      </w:r>
      <w:r w:rsidRPr="00B6179E">
        <w:t>жем, а характером ситуации, в которой находится семья, и до тех пор, пока пр</w:t>
      </w:r>
      <w:r w:rsidRPr="00B6179E">
        <w:t>о</w:t>
      </w:r>
      <w:r w:rsidRPr="00B6179E">
        <w:t xml:space="preserve">должается данная ситуация. </w:t>
      </w:r>
    </w:p>
    <w:p w:rsidR="00E13F2C" w:rsidRPr="00B6179E" w:rsidRDefault="00E13F2C" w:rsidP="00E13F2C">
      <w:pPr>
        <w:pStyle w:val="SingleTxtGR"/>
      </w:pPr>
      <w:r w:rsidRPr="00B6179E">
        <w:t>204.</w:t>
      </w:r>
      <w:r w:rsidRPr="00B6179E">
        <w:tab/>
        <w:t>В Статье 5 перечислены специальные режимы, которые обеспечивают защиту тем лицам, для которых в силу характера осуществляемой ими деятел</w:t>
      </w:r>
      <w:r w:rsidRPr="00B6179E">
        <w:t>ь</w:t>
      </w:r>
      <w:r w:rsidRPr="00B6179E">
        <w:t>ности, предоставляемых услуг и процессов, участниками которых они являю</w:t>
      </w:r>
      <w:r w:rsidRPr="00B6179E">
        <w:t>т</w:t>
      </w:r>
      <w:r w:rsidRPr="00B6179E">
        <w:t>ся, необходимо обеспечить соответствие между услугами социального обесп</w:t>
      </w:r>
      <w:r w:rsidRPr="00B6179E">
        <w:t>е</w:t>
      </w:r>
      <w:r w:rsidRPr="00B6179E">
        <w:t>чения и их положением. Эти режимы распространяются на военнослужащих Революционных вооруженных сил, служащих Министерства внутренних дел, деятелей изобразительного и прикладного искусства, женщин-музыкантов, л</w:t>
      </w:r>
      <w:r w:rsidRPr="00B6179E">
        <w:t>и</w:t>
      </w:r>
      <w:r w:rsidRPr="00B6179E">
        <w:t>тераторов, работников аудиовизуального сектора, женщин</w:t>
      </w:r>
      <w:r w:rsidR="00CB747F">
        <w:t xml:space="preserve"> −</w:t>
      </w:r>
      <w:r w:rsidRPr="00B6179E">
        <w:t>членов сельскох</w:t>
      </w:r>
      <w:r w:rsidRPr="00B6179E">
        <w:t>о</w:t>
      </w:r>
      <w:r w:rsidRPr="00B6179E">
        <w:t>зяйственных кооперативов, женщин</w:t>
      </w:r>
      <w:r w:rsidR="00CB747F">
        <w:t xml:space="preserve"> − </w:t>
      </w:r>
      <w:r w:rsidRPr="00B6179E">
        <w:t>пользователей земельных участков, же</w:t>
      </w:r>
      <w:r w:rsidRPr="00B6179E">
        <w:t>н</w:t>
      </w:r>
      <w:r w:rsidRPr="00B6179E">
        <w:t>щин</w:t>
      </w:r>
      <w:r w:rsidR="00CB747F">
        <w:t xml:space="preserve"> − </w:t>
      </w:r>
      <w:r w:rsidRPr="00B6179E">
        <w:t>индивидуальных предпринимателей и т.д.</w:t>
      </w:r>
    </w:p>
    <w:p w:rsidR="00E13F2C" w:rsidRPr="00B6179E" w:rsidRDefault="00E13F2C" w:rsidP="00E13F2C">
      <w:pPr>
        <w:pStyle w:val="SingleTxtGR"/>
      </w:pPr>
      <w:r w:rsidRPr="00B6179E">
        <w:t>205.</w:t>
      </w:r>
      <w:r w:rsidRPr="00B6179E">
        <w:tab/>
        <w:t>Среди положительных дополнений, включенных в этот Закон, следует упомянуть продление до 15 лет срока для выбора периода, в которые работнику выплачивается наиболее высокая зарплата, для расчета пенсии, а также расш</w:t>
      </w:r>
      <w:r w:rsidRPr="00B6179E">
        <w:t>и</w:t>
      </w:r>
      <w:r w:rsidRPr="00B6179E">
        <w:t>рение права на дополнительное пособие учащихся-сирот без обоих родителей старше 17 лет. Для получения дополнительной пенсии закон устанавливает пенсионный возраст в размере 60 лет для женщин и 65 лет – для мужчин и пр</w:t>
      </w:r>
      <w:r w:rsidRPr="00B6179E">
        <w:t>и</w:t>
      </w:r>
      <w:r w:rsidRPr="00B6179E">
        <w:t xml:space="preserve">знает право вдовы или вдовца на получение пенсии ее/его умершего супруга одновременно со своей. </w:t>
      </w:r>
    </w:p>
    <w:p w:rsidR="00E13F2C" w:rsidRPr="00B6179E" w:rsidRDefault="00E13F2C" w:rsidP="00E13F2C">
      <w:pPr>
        <w:pStyle w:val="SingleTxtGR"/>
      </w:pPr>
      <w:r w:rsidRPr="00B6179E">
        <w:t>206.</w:t>
      </w:r>
      <w:r w:rsidRPr="00B6179E">
        <w:tab/>
        <w:t>Право на защиту, охрану и гигиену закреплено в Статье 49 Конституции Республики, которая гласит, что Государство гарантирует данную защиту п</w:t>
      </w:r>
      <w:r w:rsidRPr="00B6179E">
        <w:t>о</w:t>
      </w:r>
      <w:r w:rsidRPr="00B6179E">
        <w:t>средством принятия надлежащих мер в целях предотвращения несчастных сл</w:t>
      </w:r>
      <w:r w:rsidRPr="00B6179E">
        <w:t>у</w:t>
      </w:r>
      <w:r w:rsidRPr="00B6179E">
        <w:t>чаев на производстве и профессиональных заболеваний.</w:t>
      </w:r>
    </w:p>
    <w:p w:rsidR="00E13F2C" w:rsidRPr="00B6179E" w:rsidRDefault="00E13F2C" w:rsidP="00E13F2C">
      <w:pPr>
        <w:pStyle w:val="SingleTxtGR"/>
      </w:pPr>
      <w:r w:rsidRPr="00B6179E">
        <w:t>207.</w:t>
      </w:r>
      <w:r w:rsidRPr="00B6179E">
        <w:tab/>
        <w:t xml:space="preserve">На </w:t>
      </w:r>
      <w:r w:rsidRPr="00B6179E">
        <w:rPr>
          <w:lang w:val="es-ES"/>
        </w:rPr>
        <w:t>XIII</w:t>
      </w:r>
      <w:r w:rsidRPr="00B6179E">
        <w:t xml:space="preserve"> съезде ЦСР было принято решение вынести на рассмотрение Правительства Закон об охране и гигиене труда, который был принят и действ</w:t>
      </w:r>
      <w:r w:rsidRPr="00B6179E">
        <w:t>у</w:t>
      </w:r>
      <w:r w:rsidRPr="00B6179E">
        <w:t>ет сейчас. В данном Законе предусмотрен раздел, посвященный особой защите работающей женщины, основанный на равенстве ее прав. Женщины не могут быть направлены на те виды работ, которые могут быть вредны для них в силу физических и физиологических особенностей женского организма. Руководит</w:t>
      </w:r>
      <w:r w:rsidRPr="00B6179E">
        <w:t>е</w:t>
      </w:r>
      <w:r w:rsidRPr="00B6179E">
        <w:t>лей призывают создавать и поддерживать надлежащие условия работы и пом</w:t>
      </w:r>
      <w:r w:rsidRPr="00B6179E">
        <w:t>е</w:t>
      </w:r>
      <w:r w:rsidRPr="00B6179E">
        <w:t>щений для обеспечения участия женщин в трудовом процессе, а также обесп</w:t>
      </w:r>
      <w:r w:rsidRPr="00B6179E">
        <w:t>е</w:t>
      </w:r>
      <w:r w:rsidRPr="00B6179E">
        <w:t>чивать содействие в соблюдении прав, которыми пользуется беременная же</w:t>
      </w:r>
      <w:r w:rsidRPr="00B6179E">
        <w:t>н</w:t>
      </w:r>
      <w:r w:rsidRPr="00B6179E">
        <w:t>щина на пр</w:t>
      </w:r>
      <w:r w:rsidRPr="00B6179E">
        <w:t>о</w:t>
      </w:r>
      <w:r w:rsidRPr="00B6179E">
        <w:t xml:space="preserve">изводстве. </w:t>
      </w:r>
    </w:p>
    <w:p w:rsidR="00E13F2C" w:rsidRPr="00B6179E" w:rsidRDefault="00E13F2C" w:rsidP="00E13F2C">
      <w:pPr>
        <w:pStyle w:val="SingleTxtGR"/>
      </w:pPr>
      <w:r w:rsidRPr="00B6179E">
        <w:t>208.</w:t>
      </w:r>
      <w:r w:rsidRPr="00B6179E">
        <w:tab/>
        <w:t>Политическая воля кубинского государства заключается в обеспечении комплексной помощи работающим лицам и, в особенности, работающим же</w:t>
      </w:r>
      <w:r w:rsidRPr="00B6179E">
        <w:t>н</w:t>
      </w:r>
      <w:r w:rsidRPr="00B6179E">
        <w:t>щинам. Ежегодно при планировании бюджетов в свободно конвертируемой в</w:t>
      </w:r>
      <w:r w:rsidRPr="00B6179E">
        <w:t>а</w:t>
      </w:r>
      <w:r w:rsidRPr="00B6179E">
        <w:t>люте выделяется бюджетное обеспечение в миллионах конвертируемых песо для приобретения средств индивидуальной защиты (СИЗ), покупки одежды и обуви и питания раб</w:t>
      </w:r>
      <w:r w:rsidRPr="00B6179E">
        <w:t>о</w:t>
      </w:r>
      <w:r w:rsidRPr="00B6179E">
        <w:t xml:space="preserve">чих, включая женский персонал. </w:t>
      </w:r>
    </w:p>
    <w:p w:rsidR="00E13F2C" w:rsidRPr="00B6179E" w:rsidRDefault="00E13F2C" w:rsidP="00E13F2C">
      <w:pPr>
        <w:pStyle w:val="SingleTxtGR"/>
      </w:pPr>
      <w:r w:rsidRPr="00B6179E">
        <w:t>209.</w:t>
      </w:r>
      <w:r w:rsidRPr="00B6179E">
        <w:tab/>
        <w:t>Доля женщин в руководстве профсоюзов составляет 66,7% и распредел</w:t>
      </w:r>
      <w:r w:rsidRPr="00B6179E">
        <w:t>я</w:t>
      </w:r>
      <w:r w:rsidRPr="00B6179E">
        <w:t>ется следующим образом: шесть в Национальном секретариате, два Руковод</w:t>
      </w:r>
      <w:r w:rsidRPr="00B6179E">
        <w:t>и</w:t>
      </w:r>
      <w:r w:rsidRPr="00B6179E">
        <w:t>теля департамента, пять Секретарей Национальных профсоюзов, шесть Ген</w:t>
      </w:r>
      <w:r w:rsidRPr="00B6179E">
        <w:t>е</w:t>
      </w:r>
      <w:r w:rsidRPr="00B6179E">
        <w:t xml:space="preserve">ральных секретарей провинциальных ЦСР и 99 руководителей Муниципальных комитетов ЦСР. 47,6% женщин занимают руководящие посты в национальных профсоюзах, 68% </w:t>
      </w:r>
      <w:r w:rsidR="008001FC">
        <w:t>−</w:t>
      </w:r>
      <w:r w:rsidRPr="00B6179E">
        <w:t xml:space="preserve"> в администрациях провинциальных ЦСР, 63,1% </w:t>
      </w:r>
      <w:r w:rsidR="008001FC">
        <w:t>−</w:t>
      </w:r>
      <w:r w:rsidRPr="00B6179E">
        <w:t xml:space="preserve"> в пр</w:t>
      </w:r>
      <w:r w:rsidRPr="00B6179E">
        <w:t>о</w:t>
      </w:r>
      <w:r w:rsidRPr="00B6179E">
        <w:t xml:space="preserve">винциальных профсоюзах, 68,5% </w:t>
      </w:r>
      <w:r w:rsidR="008001FC">
        <w:t>−</w:t>
      </w:r>
      <w:r w:rsidRPr="00B6179E">
        <w:t xml:space="preserve"> в провинциальных бюро Национальной а</w:t>
      </w:r>
      <w:r w:rsidRPr="00B6179E">
        <w:t>с</w:t>
      </w:r>
      <w:r w:rsidRPr="00B6179E">
        <w:t xml:space="preserve">социации по инновациям и рационализации и 75,3% </w:t>
      </w:r>
      <w:r w:rsidR="008001FC">
        <w:t>−</w:t>
      </w:r>
      <w:r w:rsidRPr="00B6179E">
        <w:t xml:space="preserve"> в руководящем составе профсоюзов на уровне муниципалитетов. Все это обеспечивает женщинам во</w:t>
      </w:r>
      <w:r w:rsidRPr="00B6179E">
        <w:t>з</w:t>
      </w:r>
      <w:r w:rsidRPr="00B6179E">
        <w:t>можность влиять на стр</w:t>
      </w:r>
      <w:r w:rsidRPr="00B6179E">
        <w:t>а</w:t>
      </w:r>
      <w:r w:rsidRPr="00B6179E">
        <w:t>тегии и включать в них интересы женщин.</w:t>
      </w:r>
    </w:p>
    <w:p w:rsidR="00E13F2C" w:rsidRPr="00B6179E" w:rsidRDefault="00E13F2C" w:rsidP="00E13F2C">
      <w:pPr>
        <w:pStyle w:val="H1GR"/>
      </w:pPr>
      <w:bookmarkStart w:id="11" w:name="_Toc276710509"/>
      <w:r>
        <w:rPr>
          <w:lang w:val="es-ES"/>
        </w:rPr>
        <w:tab/>
      </w:r>
      <w:r w:rsidRPr="00B6179E">
        <w:rPr>
          <w:lang w:val="es-ES"/>
        </w:rPr>
        <w:t>K</w:t>
      </w:r>
      <w:bookmarkEnd w:id="11"/>
      <w:r w:rsidRPr="00B6179E">
        <w:t>.</w:t>
      </w:r>
      <w:r w:rsidRPr="00B6179E">
        <w:tab/>
        <w:t>Статья 12</w:t>
      </w:r>
    </w:p>
    <w:p w:rsidR="00E13F2C" w:rsidRPr="00B6179E" w:rsidRDefault="00E13F2C" w:rsidP="00E13F2C">
      <w:pPr>
        <w:pStyle w:val="SingleTxtGR"/>
      </w:pPr>
      <w:r w:rsidRPr="00B6179E">
        <w:t>210.</w:t>
      </w:r>
      <w:r w:rsidRPr="00B6179E">
        <w:tab/>
        <w:t>Национальная система здравоохранения Кубы благодаря государственн</w:t>
      </w:r>
      <w:r w:rsidRPr="00B6179E">
        <w:t>о</w:t>
      </w:r>
      <w:r w:rsidRPr="00B6179E">
        <w:t>му и социально ориентированному характеру медицины, доступности, униве</w:t>
      </w:r>
      <w:r w:rsidRPr="00B6179E">
        <w:t>р</w:t>
      </w:r>
      <w:r w:rsidRPr="00B6179E">
        <w:t>сальному охвату, бесплатному медицинскому обслуживанию, в том числе в о</w:t>
      </w:r>
      <w:r w:rsidRPr="00B6179E">
        <w:t>б</w:t>
      </w:r>
      <w:r w:rsidRPr="00B6179E">
        <w:t>ласти репродуктивного здоровья, а также активному и организованному уч</w:t>
      </w:r>
      <w:r w:rsidRPr="00B6179E">
        <w:t>а</w:t>
      </w:r>
      <w:r w:rsidRPr="00B6179E">
        <w:t>стию населения в различных здравоохранительных программах внесла реша</w:t>
      </w:r>
      <w:r w:rsidRPr="00B6179E">
        <w:t>ю</w:t>
      </w:r>
      <w:r w:rsidRPr="00B6179E">
        <w:t>щий вклад в повышение показателей здоровья всего населения и в частности женщин и детей. Для достижения этой цели в последние годы улучшалось к</w:t>
      </w:r>
      <w:r w:rsidRPr="00B6179E">
        <w:t>а</w:t>
      </w:r>
      <w:r w:rsidRPr="00B6179E">
        <w:t>чество предоставляемых услуг по трем направлениям:</w:t>
      </w:r>
    </w:p>
    <w:p w:rsidR="00E13F2C" w:rsidRPr="00B6179E" w:rsidRDefault="008001FC" w:rsidP="00E13F2C">
      <w:pPr>
        <w:pStyle w:val="SingleTxtGR"/>
      </w:pPr>
      <w:r>
        <w:tab/>
      </w:r>
      <w:r w:rsidR="00E13F2C" w:rsidRPr="00B6179E">
        <w:rPr>
          <w:lang w:val="es-ES"/>
        </w:rPr>
        <w:t>a</w:t>
      </w:r>
      <w:r>
        <w:t>)</w:t>
      </w:r>
      <w:r>
        <w:tab/>
        <w:t>п</w:t>
      </w:r>
      <w:r w:rsidR="00E13F2C" w:rsidRPr="00B6179E">
        <w:t xml:space="preserve">ервое направление: первичная помощь основывается на развитии комплексной медицинской помощи, оказываемой в консультациях, районным семейным врачом, в поликлиниках и медицинских пунктах, включая родильные дома и дома престарелых, стоматологические клиники и центры психического здоровья; </w:t>
      </w:r>
    </w:p>
    <w:p w:rsidR="00E13F2C" w:rsidRPr="00B6179E" w:rsidRDefault="008001FC" w:rsidP="00E13F2C">
      <w:pPr>
        <w:pStyle w:val="SingleTxtGR"/>
      </w:pPr>
      <w:r>
        <w:tab/>
      </w:r>
      <w:r w:rsidR="00E13F2C" w:rsidRPr="00B6179E">
        <w:rPr>
          <w:lang w:val="es-ES"/>
        </w:rPr>
        <w:t>b</w:t>
      </w:r>
      <w:r w:rsidR="00E13F2C" w:rsidRPr="00B6179E">
        <w:t>)</w:t>
      </w:r>
      <w:r w:rsidR="00E13F2C" w:rsidRPr="00B6179E">
        <w:tab/>
      </w:r>
      <w:r>
        <w:t>в</w:t>
      </w:r>
      <w:r w:rsidR="00E13F2C" w:rsidRPr="00B6179E">
        <w:t>торое направление: охватывает общие больницы, хирургические клиники, центры здоровья матери и ребенка, педиатрические и гинекологич</w:t>
      </w:r>
      <w:r w:rsidR="00E13F2C" w:rsidRPr="00B6179E">
        <w:t>е</w:t>
      </w:r>
      <w:r w:rsidR="00E13F2C" w:rsidRPr="00B6179E">
        <w:t>ские клиники;</w:t>
      </w:r>
    </w:p>
    <w:p w:rsidR="00E13F2C" w:rsidRPr="00B6179E" w:rsidRDefault="008001FC" w:rsidP="00E13F2C">
      <w:pPr>
        <w:pStyle w:val="SingleTxtGR"/>
      </w:pPr>
      <w:r>
        <w:tab/>
      </w:r>
      <w:r w:rsidR="00E13F2C" w:rsidRPr="00B6179E">
        <w:rPr>
          <w:lang w:val="es-ES"/>
        </w:rPr>
        <w:t>c</w:t>
      </w:r>
      <w:r>
        <w:t>)</w:t>
      </w:r>
      <w:r>
        <w:tab/>
        <w:t>т</w:t>
      </w:r>
      <w:r w:rsidR="00E13F2C" w:rsidRPr="00B6179E">
        <w:t>ретье направление: включает научно-исследовательские инстит</w:t>
      </w:r>
      <w:r w:rsidR="00E13F2C" w:rsidRPr="00B6179E">
        <w:t>у</w:t>
      </w:r>
      <w:r w:rsidR="00E13F2C" w:rsidRPr="00B6179E">
        <w:t>ты, как, например, больницы, являющиеся эталоном на национальном уровне, многие из которых пользуются престижем и на межд</w:t>
      </w:r>
      <w:r w:rsidR="00E13F2C" w:rsidRPr="00B6179E">
        <w:t>у</w:t>
      </w:r>
      <w:r w:rsidR="00E13F2C" w:rsidRPr="00B6179E">
        <w:t>народном уровне.</w:t>
      </w:r>
    </w:p>
    <w:p w:rsidR="00E13F2C" w:rsidRPr="00B6179E" w:rsidRDefault="00E13F2C" w:rsidP="00E13F2C">
      <w:pPr>
        <w:pStyle w:val="SingleTxtGR"/>
      </w:pPr>
      <w:r w:rsidRPr="00B6179E">
        <w:t>211.</w:t>
      </w:r>
      <w:r w:rsidRPr="00B6179E">
        <w:tab/>
        <w:t>За этот период произошли изменения в организационной структуре си</w:t>
      </w:r>
      <w:r w:rsidRPr="00B6179E">
        <w:t>с</w:t>
      </w:r>
      <w:r w:rsidRPr="00B6179E">
        <w:t>темы здравоохранения и амбулаторного лечения, в организации услуг и здрав</w:t>
      </w:r>
      <w:r w:rsidRPr="00B6179E">
        <w:t>о</w:t>
      </w:r>
      <w:r w:rsidRPr="00B6179E">
        <w:t>охранительных программ. Происходящие изменения в области первичной м</w:t>
      </w:r>
      <w:r w:rsidRPr="00B6179E">
        <w:t>е</w:t>
      </w:r>
      <w:r w:rsidRPr="00B6179E">
        <w:t>дико-санитарной помощи заключаются в обеспечении доступа населения к сп</w:t>
      </w:r>
      <w:r w:rsidRPr="00B6179E">
        <w:t>е</w:t>
      </w:r>
      <w:r w:rsidRPr="00B6179E">
        <w:t>циализированным услугам, которые ранее оказывались только в больницах, а также в их адаптации к конкретным условиям каждой территории. Сюда также относятся обучение и непрерывное совершенс</w:t>
      </w:r>
      <w:r w:rsidRPr="00B6179E">
        <w:t>т</w:t>
      </w:r>
      <w:r w:rsidRPr="00B6179E">
        <w:t>вование кадровых ресурсов, улучшение и внедрение новых технологий, расширение комплексных реабил</w:t>
      </w:r>
      <w:r w:rsidRPr="00B6179E">
        <w:t>и</w:t>
      </w:r>
      <w:r w:rsidRPr="00B6179E">
        <w:t>тационных услуг, услуг компьютеризированных библиотек, рост применения ультразвукового об</w:t>
      </w:r>
      <w:r w:rsidRPr="00B6179E">
        <w:t>о</w:t>
      </w:r>
      <w:r w:rsidRPr="00B6179E">
        <w:t>рудования, рентген, электрокардиограмма, эндоскопия, жизнеобеспечение и тромболизис, химиотер</w:t>
      </w:r>
      <w:r w:rsidRPr="00B6179E">
        <w:t>а</w:t>
      </w:r>
      <w:r w:rsidRPr="00B6179E">
        <w:t xml:space="preserve">пия, аудиометрия, муниципальные центры интенсивной терапии и т.д. Все это позволило улучшить комплексную помощь и повысить удовлетворенность женщины и ее семьи на каждом этапе жизненного цикла. </w:t>
      </w:r>
    </w:p>
    <w:p w:rsidR="00E13F2C" w:rsidRPr="00B6179E" w:rsidRDefault="00E13F2C" w:rsidP="00E13F2C">
      <w:pPr>
        <w:pStyle w:val="SingleTxtGR"/>
      </w:pPr>
      <w:r w:rsidRPr="00B6179E">
        <w:t>212.</w:t>
      </w:r>
      <w:r w:rsidRPr="00B6179E">
        <w:tab/>
        <w:t>Введение активного обследования как систематического метода работы для выявления и своевр</w:t>
      </w:r>
      <w:r w:rsidRPr="00B6179E">
        <w:t>е</w:t>
      </w:r>
      <w:r w:rsidRPr="00B6179E">
        <w:t>менного решения проблем, связанных со здоровьем, с учетом гендерной проблематики на основе базовых медицинских пунктов, н</w:t>
      </w:r>
      <w:r w:rsidRPr="00B6179E">
        <w:t>а</w:t>
      </w:r>
      <w:r w:rsidRPr="00B6179E">
        <w:t>чиная с семейной медицинской консультации, делает возможным межведомс</w:t>
      </w:r>
      <w:r w:rsidRPr="00B6179E">
        <w:t>т</w:t>
      </w:r>
      <w:r w:rsidRPr="00B6179E">
        <w:t>венное и общественное участие в деятельности по улучшению состояния зд</w:t>
      </w:r>
      <w:r w:rsidRPr="00B6179E">
        <w:t>о</w:t>
      </w:r>
      <w:r w:rsidRPr="00B6179E">
        <w:t>ровья населения и, в первую очередь, женщин, детей и подростков.</w:t>
      </w:r>
    </w:p>
    <w:p w:rsidR="00E13F2C" w:rsidRPr="00B6179E" w:rsidRDefault="00E13F2C" w:rsidP="00E13F2C">
      <w:pPr>
        <w:pStyle w:val="SingleTxtGR"/>
      </w:pPr>
      <w:r w:rsidRPr="00B6179E">
        <w:t>213.</w:t>
      </w:r>
      <w:r w:rsidRPr="00B6179E">
        <w:tab/>
        <w:t>Служба здоровья матери и ребенка в поликлиниках представлена досту</w:t>
      </w:r>
      <w:r w:rsidRPr="00B6179E">
        <w:t>п</w:t>
      </w:r>
      <w:r w:rsidRPr="00B6179E">
        <w:t>ными специализированными врачебными кабинетами и квалифицированным медицинским персоналом для оказания помощи в таких вопросах, как планир</w:t>
      </w:r>
      <w:r w:rsidRPr="00B6179E">
        <w:t>о</w:t>
      </w:r>
      <w:r w:rsidRPr="00B6179E">
        <w:t>вание семьи, риски до зачатия, лечение бесплодной пары, регуляция менстр</w:t>
      </w:r>
      <w:r w:rsidRPr="00B6179E">
        <w:t>у</w:t>
      </w:r>
      <w:r w:rsidRPr="00B6179E">
        <w:t>ального цикла, консультации по детской и подростковой гинекологии, климакс и менопауза, ведение беременности, послеродовая помощь, доброкачественные опухоли шейки матки и груди и т.д.</w:t>
      </w:r>
    </w:p>
    <w:p w:rsidR="00E13F2C" w:rsidRPr="00B6179E" w:rsidRDefault="00E13F2C" w:rsidP="00E13F2C">
      <w:pPr>
        <w:pStyle w:val="SingleTxtGR"/>
      </w:pPr>
      <w:r w:rsidRPr="00B6179E">
        <w:t>214.</w:t>
      </w:r>
      <w:r w:rsidRPr="00B6179E">
        <w:tab/>
        <w:t>В 2004 году поликлиника превращается в поликлинику-университет для подготовки по специальностям медицина, стоматология, психология, подгото</w:t>
      </w:r>
      <w:r w:rsidRPr="00B6179E">
        <w:t>в</w:t>
      </w:r>
      <w:r w:rsidRPr="00B6179E">
        <w:t>ка медперсонала. Ведется подготовка по применению всех медицинских техн</w:t>
      </w:r>
      <w:r w:rsidRPr="00B6179E">
        <w:t>о</w:t>
      </w:r>
      <w:r w:rsidRPr="00B6179E">
        <w:t xml:space="preserve">логий, гарантируется комплексное образование на основе обучения без отрыва от производства. </w:t>
      </w:r>
    </w:p>
    <w:p w:rsidR="00E13F2C" w:rsidRPr="00B6179E" w:rsidRDefault="00E13F2C" w:rsidP="00E13F2C">
      <w:pPr>
        <w:pStyle w:val="SingleTxtGR"/>
      </w:pPr>
      <w:r w:rsidRPr="00B6179E">
        <w:t>215.</w:t>
      </w:r>
      <w:r w:rsidRPr="00B6179E">
        <w:tab/>
        <w:t>В конце 2008 года на Кубе на одного врача приходился 151 житель. Из общего числа врачей доля женщин составляет 58,0%. На одного стоматолога (11</w:t>
      </w:r>
      <w:r w:rsidR="008001FC">
        <w:t> </w:t>
      </w:r>
      <w:r w:rsidRPr="00B6179E">
        <w:t>234 стоматологов) приходится 1</w:t>
      </w:r>
      <w:r w:rsidR="008001FC">
        <w:t> </w:t>
      </w:r>
      <w:r w:rsidRPr="00B6179E">
        <w:t>000 жителей. Число семейных врачей с</w:t>
      </w:r>
      <w:r w:rsidRPr="00B6179E">
        <w:t>о</w:t>
      </w:r>
      <w:r w:rsidRPr="00B6179E">
        <w:t>ставляет 32</w:t>
      </w:r>
      <w:r w:rsidR="008001FC">
        <w:t> </w:t>
      </w:r>
      <w:r w:rsidRPr="00B6179E">
        <w:t>289 и насчитывается 10</w:t>
      </w:r>
      <w:r w:rsidR="008001FC">
        <w:t> </w:t>
      </w:r>
      <w:r w:rsidRPr="00B6179E">
        <w:t>717 консультаций. Из них 25</w:t>
      </w:r>
      <w:r w:rsidR="008001FC">
        <w:t> </w:t>
      </w:r>
      <w:r w:rsidRPr="00B6179E">
        <w:t xml:space="preserve">893 врачей специализируются на общей медицине (доля женщин </w:t>
      </w:r>
      <w:r w:rsidR="008001FC">
        <w:t>−</w:t>
      </w:r>
      <w:r w:rsidRPr="00B6179E">
        <w:t xml:space="preserve"> 65%). Что касается медперсонала, то на 10</w:t>
      </w:r>
      <w:r w:rsidR="008001FC">
        <w:t> </w:t>
      </w:r>
      <w:r w:rsidRPr="00B6179E">
        <w:t>000 жителей приходится 95,9 медсестер. На 1</w:t>
      </w:r>
      <w:r w:rsidR="008001FC">
        <w:t> </w:t>
      </w:r>
      <w:r w:rsidRPr="00B6179E">
        <w:t>000 жит</w:t>
      </w:r>
      <w:r w:rsidRPr="00B6179E">
        <w:t>е</w:t>
      </w:r>
      <w:r w:rsidRPr="00B6179E">
        <w:t>лей приходится 4,7 больничных койки в больницах общего профиля. С учетом социальной помощи на 1</w:t>
      </w:r>
      <w:r w:rsidR="008001FC">
        <w:t> </w:t>
      </w:r>
      <w:r w:rsidRPr="00B6179E">
        <w:t>000 жителей приходится 1,3 больничных койки. В о</w:t>
      </w:r>
      <w:r w:rsidRPr="00B6179E">
        <w:t>б</w:t>
      </w:r>
      <w:r w:rsidRPr="00B6179E">
        <w:t>щей сложности насчитывается 67</w:t>
      </w:r>
      <w:r w:rsidR="008001FC">
        <w:t> </w:t>
      </w:r>
      <w:r w:rsidRPr="00B6179E">
        <w:t>268 больничных коек, что составляет 6,0 коек на 1</w:t>
      </w:r>
      <w:r w:rsidR="008001FC">
        <w:t> </w:t>
      </w:r>
      <w:r w:rsidRPr="00B6179E">
        <w:t xml:space="preserve">000 жителей. </w:t>
      </w:r>
    </w:p>
    <w:p w:rsidR="00E13F2C" w:rsidRPr="00B6179E" w:rsidRDefault="00E13F2C" w:rsidP="00E13F2C">
      <w:pPr>
        <w:pStyle w:val="H23GR"/>
      </w:pPr>
      <w:r w:rsidRPr="004A4F43">
        <w:tab/>
      </w:r>
      <w:r w:rsidRPr="00B6179E">
        <w:t>1.</w:t>
      </w:r>
      <w:r w:rsidRPr="00B6179E">
        <w:tab/>
        <w:t>Контроль над распространением инфекционных заболеваний</w:t>
      </w:r>
    </w:p>
    <w:p w:rsidR="00E13F2C" w:rsidRPr="00B6179E" w:rsidRDefault="00E13F2C" w:rsidP="00E13F2C">
      <w:pPr>
        <w:pStyle w:val="SingleTxtGR"/>
      </w:pPr>
      <w:r w:rsidRPr="00B6179E">
        <w:t>216.</w:t>
      </w:r>
      <w:r w:rsidRPr="00B6179E">
        <w:tab/>
        <w:t>Продолжает оказываться помощь по профилактике и лечению населения, поддерживаются санитарные условия и проводится программа вакцинации на различных уровнях Национальной системы здравоохранения. Начиная с 1989</w:t>
      </w:r>
      <w:r w:rsidR="008001FC">
        <w:t> </w:t>
      </w:r>
      <w:r w:rsidRPr="00B6179E">
        <w:t>года по всей стране ликвидирован синдром врожденной краснухи благод</w:t>
      </w:r>
      <w:r w:rsidRPr="00B6179E">
        <w:t>а</w:t>
      </w:r>
      <w:r w:rsidRPr="00B6179E">
        <w:t>ря прививке, которая осуществляется в комплексе с тройной вакциной против свинки, кори и краснухи детям по достижении годовалого возраста и повтор</w:t>
      </w:r>
      <w:r w:rsidRPr="00B6179E">
        <w:t>я</w:t>
      </w:r>
      <w:r w:rsidRPr="00B6179E">
        <w:t xml:space="preserve">ется в два года. </w:t>
      </w:r>
    </w:p>
    <w:p w:rsidR="00E13F2C" w:rsidRPr="00B6179E" w:rsidRDefault="00E13F2C" w:rsidP="00E13F2C">
      <w:pPr>
        <w:pStyle w:val="SingleTxtGR"/>
      </w:pPr>
      <w:r w:rsidRPr="00B6179E">
        <w:t>217.</w:t>
      </w:r>
      <w:r w:rsidRPr="00B6179E">
        <w:tab/>
        <w:t>В рамках Программы по борьбе с инфекционными заболеваниями осущ</w:t>
      </w:r>
      <w:r w:rsidRPr="00B6179E">
        <w:t>е</w:t>
      </w:r>
      <w:r w:rsidRPr="00B6179E">
        <w:t xml:space="preserve">ствляется контроль над ними в целях снижения заболеваемости, смертности и контроля факторов риска во избежание вспышек и эпидемий. Охват прививками на сегодняшний день составляет 95%. За 40 лет удалось ликвидировать шесть заболеваний (полиомиелит, дифтерия,  корь, краснуха, эпидемический паротит и коклюш), а с шестидесятых годов на Кубе была искоренена малярия. </w:t>
      </w:r>
    </w:p>
    <w:p w:rsidR="00E13F2C" w:rsidRPr="00B6179E" w:rsidRDefault="00E13F2C" w:rsidP="00E13F2C">
      <w:pPr>
        <w:pStyle w:val="SingleTxtGR"/>
      </w:pPr>
      <w:r w:rsidRPr="00B6179E">
        <w:t>218.</w:t>
      </w:r>
      <w:r w:rsidRPr="00B6179E">
        <w:tab/>
        <w:t>В рамках программы по профилактике и контролю туберкулеза были применены разные подходы к лечению этой болезни у мужчин и женщин, при этом особое внимание оказывалось больным туберк</w:t>
      </w:r>
      <w:r w:rsidRPr="00B6179E">
        <w:t>у</w:t>
      </w:r>
      <w:r w:rsidRPr="00B6179E">
        <w:t xml:space="preserve">лезом женщинам до их окончательного выздоровления. В программе по борьбе с эпидемией гриппа </w:t>
      </w:r>
      <w:r w:rsidRPr="00B6179E">
        <w:rPr>
          <w:lang w:val="es-ES"/>
        </w:rPr>
        <w:t>H</w:t>
      </w:r>
      <w:r w:rsidRPr="00B6179E">
        <w:t>1</w:t>
      </w:r>
      <w:r w:rsidRPr="00B6179E">
        <w:rPr>
          <w:lang w:val="es-ES"/>
        </w:rPr>
        <w:t>N</w:t>
      </w:r>
      <w:r w:rsidRPr="00B6179E">
        <w:t>1 особое внимание уделялось беременным женщинам, учитывая уязв</w:t>
      </w:r>
      <w:r w:rsidRPr="00B6179E">
        <w:t>и</w:t>
      </w:r>
      <w:r w:rsidRPr="00B6179E">
        <w:t>мость этой группы во всем мире. В нашей стране беременные женщины пол</w:t>
      </w:r>
      <w:r w:rsidRPr="00B6179E">
        <w:t>ь</w:t>
      </w:r>
      <w:r w:rsidRPr="00B6179E">
        <w:t>зовались специализированным обслуживанием в медицинских учреждениях в целях заблаговременного выявления любого осложнения.</w:t>
      </w:r>
    </w:p>
    <w:p w:rsidR="00E13F2C" w:rsidRPr="00B6179E" w:rsidRDefault="00E13F2C" w:rsidP="00E13F2C">
      <w:pPr>
        <w:pStyle w:val="H23GR"/>
      </w:pPr>
      <w:r w:rsidRPr="004A4F43">
        <w:tab/>
      </w:r>
      <w:r w:rsidRPr="00B6179E">
        <w:t>2.</w:t>
      </w:r>
      <w:r w:rsidRPr="00B6179E">
        <w:tab/>
        <w:t>Национальная программа по профилактике и контролю ВИЧ/СПИД/ЗППП</w:t>
      </w:r>
    </w:p>
    <w:p w:rsidR="00E13F2C" w:rsidRPr="00B6179E" w:rsidRDefault="00E13F2C" w:rsidP="00E13F2C">
      <w:pPr>
        <w:pStyle w:val="SingleTxtGR"/>
      </w:pPr>
      <w:r w:rsidRPr="00B6179E">
        <w:t>219.</w:t>
      </w:r>
      <w:r w:rsidRPr="00B6179E">
        <w:tab/>
        <w:t>Начиная с 1972 года на Кубе существует Программа по профилактике и контролю заболеваний, передающихся половым путем, главной задачей которой была ликвидация врожденного сифилиса; эта задача изменилась в 1986 году с началом эпидемии ВИЧ. С этого момента осуществлялась деятельность по об</w:t>
      </w:r>
      <w:r w:rsidRPr="00B6179E">
        <w:t>у</w:t>
      </w:r>
      <w:r w:rsidRPr="00B6179E">
        <w:t>чению и профилактике, диагностике и эпидемиологическому наблюдению, п</w:t>
      </w:r>
      <w:r w:rsidRPr="00B6179E">
        <w:t>о</w:t>
      </w:r>
      <w:r w:rsidRPr="00B6179E">
        <w:t>мощь, уход и исследования; эти меры были предназначены для всех слоев нас</w:t>
      </w:r>
      <w:r w:rsidRPr="00B6179E">
        <w:t>е</w:t>
      </w:r>
      <w:r w:rsidRPr="00B6179E">
        <w:t>ления, а конкретные стратегии – для особо уязвимых групп.</w:t>
      </w:r>
    </w:p>
    <w:p w:rsidR="00E13F2C" w:rsidRPr="00B6179E" w:rsidRDefault="00E13F2C" w:rsidP="00E13F2C">
      <w:pPr>
        <w:pStyle w:val="SingleTxtGR"/>
      </w:pPr>
      <w:r w:rsidRPr="00B6179E">
        <w:t>220.</w:t>
      </w:r>
      <w:r w:rsidRPr="00B6179E">
        <w:tab/>
        <w:t>Показатели свидетельствуют о низкой частоте случаев врожденного с</w:t>
      </w:r>
      <w:r w:rsidRPr="00B6179E">
        <w:t>и</w:t>
      </w:r>
      <w:r w:rsidRPr="00B6179E">
        <w:t>филиса. Куба является одной из стран региона, где врожденный сифилис был ликвидирован как проблема здравоохранения. За анализируемый период (2004</w:t>
      </w:r>
      <w:r w:rsidR="003A5CED">
        <w:noBreakHyphen/>
      </w:r>
      <w:r w:rsidRPr="00B6179E">
        <w:t xml:space="preserve">2008 </w:t>
      </w:r>
      <w:r w:rsidR="003A5CED">
        <w:t>годы</w:t>
      </w:r>
      <w:r w:rsidRPr="00B6179E">
        <w:t xml:space="preserve">) был зарегистрирован всего лишь один случай врожденного сифилиса. </w:t>
      </w:r>
    </w:p>
    <w:p w:rsidR="00E13F2C" w:rsidRPr="00B6179E" w:rsidRDefault="00E13F2C" w:rsidP="00E13F2C">
      <w:pPr>
        <w:pStyle w:val="SingleTxtGR"/>
      </w:pPr>
      <w:r w:rsidRPr="00B6179E">
        <w:t>221.</w:t>
      </w:r>
      <w:r w:rsidRPr="00B6179E">
        <w:tab/>
        <w:t>Эпидемия ВИЧ на Кубе характеризовалась как эпидемия невысокого уровня, растущая медленно, встречающаяся в городах, распространяющаяся, в основном, на мужское население, преимущественно на мужчин, которые имеют сексуальные отношения с другими мужчинами. Статистика населения с ВИЧ</w:t>
      </w:r>
      <w:r w:rsidR="003A5CED">
        <w:noBreakHyphen/>
      </w:r>
      <w:r w:rsidRPr="00B6179E">
        <w:t>СПИД на конец декабря 2008 года показывает следующее: всего людей с позитивной серологической реакцией - 10</w:t>
      </w:r>
      <w:r w:rsidR="003A5CED">
        <w:t> </w:t>
      </w:r>
      <w:r w:rsidRPr="00B6179E">
        <w:t>655; всего случаев СПИДа - 4</w:t>
      </w:r>
      <w:r w:rsidR="003A5CED">
        <w:t> </w:t>
      </w:r>
      <w:r w:rsidRPr="00B6179E">
        <w:t xml:space="preserve">070, всего ВИЧ-инфицированных </w:t>
      </w:r>
      <w:r w:rsidR="003A5CED">
        <w:t>−</w:t>
      </w:r>
      <w:r w:rsidRPr="00B6179E">
        <w:t xml:space="preserve"> 8</w:t>
      </w:r>
      <w:r w:rsidR="003A5CED">
        <w:t> </w:t>
      </w:r>
      <w:r w:rsidRPr="00B6179E">
        <w:t xml:space="preserve">746 и общее число смертей </w:t>
      </w:r>
      <w:r w:rsidR="003A5CED">
        <w:t>−</w:t>
      </w:r>
      <w:r w:rsidRPr="00B6179E">
        <w:t xml:space="preserve"> 1</w:t>
      </w:r>
      <w:r w:rsidR="003A5CED">
        <w:t> </w:t>
      </w:r>
      <w:r w:rsidRPr="00B6179E">
        <w:t>778. Наиболее распространенная форма передачи – передача половым путем (99,4%). Серол</w:t>
      </w:r>
      <w:r w:rsidRPr="00B6179E">
        <w:t>о</w:t>
      </w:r>
      <w:r w:rsidRPr="00B6179E">
        <w:t>гическое наблюдение в избранных группах и дородовой уход и программы по профилактике передачи заболевания между матерью и ребенком, включая ан</w:t>
      </w:r>
      <w:r w:rsidRPr="00B6179E">
        <w:t>а</w:t>
      </w:r>
      <w:r w:rsidRPr="00B6179E">
        <w:t>лиз на ВИЧ для всех беременных женщин, позволили свести передачу забол</w:t>
      </w:r>
      <w:r w:rsidRPr="00B6179E">
        <w:t>е</w:t>
      </w:r>
      <w:r w:rsidRPr="00B6179E">
        <w:t>вания таким путем к минимуму. За 22 года эпидемии было проведено 4,1 ми</w:t>
      </w:r>
      <w:r w:rsidRPr="00B6179E">
        <w:t>л</w:t>
      </w:r>
      <w:r w:rsidRPr="00B6179E">
        <w:t>лиона анал</w:t>
      </w:r>
      <w:r w:rsidRPr="00B6179E">
        <w:t>и</w:t>
      </w:r>
      <w:r w:rsidRPr="00B6179E">
        <w:t>зов на ВИЧ для беременных женщин. С 1986 года у ВИЧ</w:t>
      </w:r>
      <w:r w:rsidR="003A5CED">
        <w:noBreakHyphen/>
      </w:r>
      <w:r w:rsidRPr="00B6179E">
        <w:t>инфицированных женщин родилось 423 ребенка, из которых 319 были ВИЧ</w:t>
      </w:r>
      <w:r w:rsidR="003A5CED">
        <w:noBreakHyphen/>
      </w:r>
      <w:r w:rsidRPr="00B6179E">
        <w:t>негативными (75,4%) и 34 ВИЧ</w:t>
      </w:r>
      <w:r w:rsidR="003A5CED">
        <w:noBreakHyphen/>
      </w:r>
      <w:r w:rsidRPr="00B6179E">
        <w:t>позитивными (8%), остальные случаи п</w:t>
      </w:r>
      <w:r w:rsidRPr="00B6179E">
        <w:t>о</w:t>
      </w:r>
      <w:r w:rsidRPr="00B6179E">
        <w:t>ка не определены и находя</w:t>
      </w:r>
      <w:r w:rsidRPr="00B6179E">
        <w:t>т</w:t>
      </w:r>
      <w:r w:rsidRPr="00B6179E">
        <w:t>ся под наблюдением.</w:t>
      </w:r>
    </w:p>
    <w:p w:rsidR="00E13F2C" w:rsidRPr="00B6179E" w:rsidRDefault="00E13F2C" w:rsidP="00E13F2C">
      <w:pPr>
        <w:pStyle w:val="SingleTxtGR"/>
      </w:pPr>
      <w:r w:rsidRPr="00B6179E">
        <w:t>222.</w:t>
      </w:r>
      <w:r w:rsidRPr="00B6179E">
        <w:tab/>
        <w:t>Уже на протяжении нескольких лет лечение антиретровирусными преп</w:t>
      </w:r>
      <w:r w:rsidRPr="00B6179E">
        <w:t>а</w:t>
      </w:r>
      <w:r w:rsidRPr="00B6179E">
        <w:t>ратами высокой эффективности (комбинированная или тройная терапия) до</w:t>
      </w:r>
      <w:r w:rsidRPr="00B6179E">
        <w:t>с</w:t>
      </w:r>
      <w:r w:rsidRPr="00B6179E">
        <w:t>тупно для любого нуждающегося в нем человека и предлагается бесплатно н</w:t>
      </w:r>
      <w:r w:rsidRPr="00B6179E">
        <w:t>а</w:t>
      </w:r>
      <w:r w:rsidRPr="00B6179E">
        <w:t xml:space="preserve">равне с другими услугами. </w:t>
      </w:r>
    </w:p>
    <w:p w:rsidR="00E13F2C" w:rsidRPr="00B6179E" w:rsidRDefault="00E13F2C" w:rsidP="00E13F2C">
      <w:pPr>
        <w:pStyle w:val="SingleTxtGR"/>
      </w:pPr>
      <w:r w:rsidRPr="00B6179E">
        <w:t>223.</w:t>
      </w:r>
      <w:r w:rsidRPr="00B6179E">
        <w:tab/>
        <w:t>Национальный центр профилактики ЗППП и ВИЧ/СПИД объединяет клиницистов, эпидемиол</w:t>
      </w:r>
      <w:r w:rsidRPr="00B6179E">
        <w:t>о</w:t>
      </w:r>
      <w:r w:rsidRPr="00B6179E">
        <w:t>гов, акушеров-гинекологов, социологов, врачей общей практики, педагогов, психологов, медсестер и других специалистов, предлагая конкретные и разнообразные направления работы, начиная от индив</w:t>
      </w:r>
      <w:r w:rsidRPr="00B6179E">
        <w:t>и</w:t>
      </w:r>
      <w:r w:rsidRPr="00B6179E">
        <w:t>дуальной консультации, анонимного консультирования по телефону «Линия помощи» для нуждающихся и заканчивая реализацией общественных проектов при участии групп, наиболее пострадавших от эп</w:t>
      </w:r>
      <w:r w:rsidRPr="00B6179E">
        <w:t>и</w:t>
      </w:r>
      <w:r w:rsidRPr="00B6179E">
        <w:t xml:space="preserve">демии. </w:t>
      </w:r>
    </w:p>
    <w:p w:rsidR="00E13F2C" w:rsidRPr="00B6179E" w:rsidRDefault="00E13F2C" w:rsidP="00E13F2C">
      <w:pPr>
        <w:pStyle w:val="H23GR"/>
      </w:pPr>
      <w:r w:rsidRPr="004A4F43">
        <w:tab/>
      </w:r>
      <w:r w:rsidRPr="00B6179E">
        <w:t>3.</w:t>
      </w:r>
      <w:r w:rsidRPr="00B6179E">
        <w:tab/>
        <w:t>Медицинское обслуживание и планирование семьи</w:t>
      </w:r>
    </w:p>
    <w:p w:rsidR="00E13F2C" w:rsidRPr="00B6179E" w:rsidRDefault="00E13F2C" w:rsidP="00E13F2C">
      <w:pPr>
        <w:pStyle w:val="SingleTxtGR"/>
      </w:pPr>
      <w:r w:rsidRPr="00B6179E">
        <w:t>224.</w:t>
      </w:r>
      <w:r w:rsidRPr="00B6179E">
        <w:tab/>
        <w:t>На Кубе с 1970 года имеется положительный опыт развития Программы помощи матери и ребенку, которая постепенно совершенствовалась и предста</w:t>
      </w:r>
      <w:r w:rsidRPr="00B6179E">
        <w:t>в</w:t>
      </w:r>
      <w:r w:rsidRPr="00B6179E">
        <w:t>ляет собой приоритетное направление для государственных органов и руков</w:t>
      </w:r>
      <w:r w:rsidRPr="00B6179E">
        <w:t>о</w:t>
      </w:r>
      <w:r w:rsidRPr="00B6179E">
        <w:t>дства системы здравоохранения во всей стране. В рамках этой Программы функционирует система наблюдения, обеспечивающая систематический и н</w:t>
      </w:r>
      <w:r w:rsidRPr="00B6179E">
        <w:t>е</w:t>
      </w:r>
      <w:r w:rsidRPr="00B6179E">
        <w:t>прерывный контроль за положением матери и ребенка по всей стране. За п</w:t>
      </w:r>
      <w:r w:rsidRPr="00B6179E">
        <w:t>о</w:t>
      </w:r>
      <w:r w:rsidRPr="00B6179E">
        <w:t>следние годы были усовершенствованы системы сбора медицинских карт и п</w:t>
      </w:r>
      <w:r w:rsidRPr="00B6179E">
        <w:t>о</w:t>
      </w:r>
      <w:r w:rsidRPr="00B6179E">
        <w:t>средством национальной сети интенсивной терапии (наблюдение новорожде</w:t>
      </w:r>
      <w:r w:rsidRPr="00B6179E">
        <w:t>н</w:t>
      </w:r>
      <w:r w:rsidRPr="00B6179E">
        <w:t>ных, детей и матерей), помимо регистрации смерти детей, записи беременных и родящих женщин, осуществляется ежедневное наблюдение за новорожденн</w:t>
      </w:r>
      <w:r w:rsidRPr="00B6179E">
        <w:t>ы</w:t>
      </w:r>
      <w:r w:rsidRPr="00B6179E">
        <w:t>ми, пациентами педиатрических клиник, беременными и родившими женщин</w:t>
      </w:r>
      <w:r w:rsidRPr="00B6179E">
        <w:t>а</w:t>
      </w:r>
      <w:r w:rsidRPr="00B6179E">
        <w:t xml:space="preserve">ми, пребывающими в роддомах, на уровне страны. </w:t>
      </w:r>
    </w:p>
    <w:p w:rsidR="00E13F2C" w:rsidRPr="00B6179E" w:rsidRDefault="00E13F2C" w:rsidP="00E13F2C">
      <w:pPr>
        <w:pStyle w:val="SingleTxtGR"/>
      </w:pPr>
      <w:r w:rsidRPr="00B6179E">
        <w:t>225.</w:t>
      </w:r>
      <w:r w:rsidRPr="00B6179E">
        <w:tab/>
        <w:t>В 2008 году на Кубе зарегистрированы высокие показатели детского зд</w:t>
      </w:r>
      <w:r w:rsidRPr="00B6179E">
        <w:t>о</w:t>
      </w:r>
      <w:r w:rsidRPr="00B6179E">
        <w:t>ровья по всей стране, одни из лучших во всей Латинской Америке (коэффиц</w:t>
      </w:r>
      <w:r w:rsidRPr="00B6179E">
        <w:t>и</w:t>
      </w:r>
      <w:r w:rsidRPr="00B6179E">
        <w:t>ент младенческой смертности составил 4,7 на 1</w:t>
      </w:r>
      <w:r w:rsidR="003A5CED">
        <w:t> </w:t>
      </w:r>
      <w:r w:rsidRPr="00B6179E">
        <w:t>000 живорожденных и коэфф</w:t>
      </w:r>
      <w:r w:rsidRPr="00B6179E">
        <w:t>и</w:t>
      </w:r>
      <w:r w:rsidRPr="00B6179E">
        <w:t xml:space="preserve">циент смертности детей младше пяти лет </w:t>
      </w:r>
      <w:r w:rsidR="003A5CED">
        <w:t>−</w:t>
      </w:r>
      <w:r w:rsidRPr="00B6179E">
        <w:t xml:space="preserve"> 6,2 на 1</w:t>
      </w:r>
      <w:r w:rsidR="003A5CED">
        <w:t> </w:t>
      </w:r>
      <w:r w:rsidRPr="00B6179E">
        <w:t>000 живорожденных), что соответствует цели 4</w:t>
      </w:r>
      <w:r w:rsidRPr="00B6179E">
        <w:rPr>
          <w:lang w:val="es-ES"/>
        </w:rPr>
        <w:t>A</w:t>
      </w:r>
      <w:r w:rsidRPr="00B6179E">
        <w:t xml:space="preserve"> Целей в области развития, сформулированных в Декл</w:t>
      </w:r>
      <w:r w:rsidRPr="00B6179E">
        <w:t>а</w:t>
      </w:r>
      <w:r w:rsidRPr="00B6179E">
        <w:t>рации тысячелетия, закл</w:t>
      </w:r>
      <w:r w:rsidRPr="00B6179E">
        <w:t>ю</w:t>
      </w:r>
      <w:r w:rsidRPr="00B6179E">
        <w:t>чающейся в снижении этого коэффициента на две трети в период с 1990 по 2015 г</w:t>
      </w:r>
      <w:r w:rsidR="003A5CED">
        <w:t>од</w:t>
      </w:r>
      <w:r w:rsidRPr="00B6179E">
        <w:t xml:space="preserve">. </w:t>
      </w:r>
    </w:p>
    <w:p w:rsidR="00E13F2C" w:rsidRPr="00B6179E" w:rsidRDefault="00E13F2C" w:rsidP="00E13F2C">
      <w:pPr>
        <w:pStyle w:val="SingleTxtGR"/>
      </w:pPr>
      <w:r w:rsidRPr="00B6179E">
        <w:t>226.</w:t>
      </w:r>
      <w:r w:rsidRPr="00B6179E">
        <w:tab/>
        <w:t>Коэффициент смертности новорожденных стабилизировался на уровне 3,5 на 1000 живорожденных, что связано с качеством перинатального и неон</w:t>
      </w:r>
      <w:r w:rsidRPr="00B6179E">
        <w:t>а</w:t>
      </w:r>
      <w:r w:rsidRPr="00B6179E">
        <w:t>тального ухода, являющегося положительным р</w:t>
      </w:r>
      <w:r w:rsidRPr="00B6179E">
        <w:t>е</w:t>
      </w:r>
      <w:r w:rsidRPr="00B6179E">
        <w:t>зультатом систематической деятельности по профессиональной подготовке врачей, которые оказывают м</w:t>
      </w:r>
      <w:r w:rsidRPr="00B6179E">
        <w:t>а</w:t>
      </w:r>
      <w:r w:rsidRPr="00B6179E">
        <w:t xml:space="preserve">тери и ребенку первичную помощь. В пропорциях между полами коэффициент детской смертности среди девочек ниже коэффициента смертности мальчиков (коэффициент </w:t>
      </w:r>
      <w:r w:rsidR="003A5CED">
        <w:t>−</w:t>
      </w:r>
      <w:r w:rsidRPr="00B6179E">
        <w:t xml:space="preserve"> 4,3 и 5,1 на 1</w:t>
      </w:r>
      <w:r w:rsidR="003A5CED">
        <w:t> </w:t>
      </w:r>
      <w:r w:rsidRPr="00B6179E">
        <w:t>000 живорожде</w:t>
      </w:r>
      <w:r w:rsidRPr="00B6179E">
        <w:t>н</w:t>
      </w:r>
      <w:r w:rsidRPr="00B6179E">
        <w:t>ных, соответственно) и детей младше 5 лет (5,7 и 6,6 на 1</w:t>
      </w:r>
      <w:r w:rsidR="003A5CED">
        <w:t> </w:t>
      </w:r>
      <w:r w:rsidRPr="00B6179E">
        <w:t>000 живорожденных). Это свидетельствует об о</w:t>
      </w:r>
      <w:r w:rsidRPr="00B6179E">
        <w:t>т</w:t>
      </w:r>
      <w:r w:rsidRPr="00B6179E">
        <w:t xml:space="preserve">сутствии ситуаций, ущемляющих права девочек, в отношении смертности. </w:t>
      </w:r>
    </w:p>
    <w:p w:rsidR="00E13F2C" w:rsidRPr="00B6179E" w:rsidRDefault="00E13F2C" w:rsidP="00E13F2C">
      <w:pPr>
        <w:pStyle w:val="SingleTxtGR"/>
      </w:pPr>
      <w:r w:rsidRPr="00B6179E">
        <w:t>227.</w:t>
      </w:r>
      <w:r w:rsidRPr="00B6179E">
        <w:tab/>
        <w:t>При этом были усовершенствованы программы по борьбе с эпидемиями при приоритетном внимании к матерям и детям, программы лечения детских хронических заболеваний, ухода за детьми с о</w:t>
      </w:r>
      <w:r w:rsidRPr="00B6179E">
        <w:t>г</w:t>
      </w:r>
      <w:r w:rsidRPr="00B6179E">
        <w:t>раниченными возможностями и жертвами природных катаклизмов. Значительное снижение детской смертности на Кубе на данном этапе стало одним из ключевых элементов, обеспечивших увеличение продолжительности жизни кубинского населения, живущего 77,97</w:t>
      </w:r>
      <w:r w:rsidR="00963D65">
        <w:t> </w:t>
      </w:r>
      <w:r w:rsidRPr="00B6179E">
        <w:t>лет (80,02 – среди женского населения и 76,00 – среди мужского насел</w:t>
      </w:r>
      <w:r w:rsidRPr="00B6179E">
        <w:t>е</w:t>
      </w:r>
      <w:r w:rsidRPr="00B6179E">
        <w:t xml:space="preserve">ния). </w:t>
      </w:r>
    </w:p>
    <w:p w:rsidR="00E13F2C" w:rsidRPr="00B6179E" w:rsidRDefault="00E13F2C" w:rsidP="00E13F2C">
      <w:pPr>
        <w:pStyle w:val="SingleTxtGR"/>
      </w:pPr>
      <w:r w:rsidRPr="00B6179E">
        <w:t>228.</w:t>
      </w:r>
      <w:r w:rsidRPr="00B6179E">
        <w:tab/>
        <w:t>Коэффициент материнской смертности в нашей стране – один из самых низких в Латинской Ам</w:t>
      </w:r>
      <w:r w:rsidRPr="00B6179E">
        <w:t>е</w:t>
      </w:r>
      <w:r w:rsidRPr="00B6179E">
        <w:t>рике. В 2008 году 46,5 материнских смертей на 100 000 живорожденных были вызваны прямыми (29,4) и косвенными причинами (17,1). На Кубе беременной женщине гарантируется всестороннее качественное медицинское обслуживание (14,5 осмотров в среднем на беременную женщ</w:t>
      </w:r>
      <w:r w:rsidRPr="00B6179E">
        <w:t>и</w:t>
      </w:r>
      <w:r w:rsidRPr="00B6179E">
        <w:t>ну). Начиная с шестидесятых годов роды проводятся в медицинских учрежд</w:t>
      </w:r>
      <w:r w:rsidRPr="00B6179E">
        <w:t>е</w:t>
      </w:r>
      <w:r w:rsidRPr="00B6179E">
        <w:t>ниях, и их показатель составляет 99,9% живорожденных в роддомах. Роды пр</w:t>
      </w:r>
      <w:r w:rsidRPr="00B6179E">
        <w:t>и</w:t>
      </w:r>
      <w:r w:rsidRPr="00B6179E">
        <w:t>нимаются в оптимальных условиях квалифицированным медицинским перс</w:t>
      </w:r>
      <w:r w:rsidRPr="00B6179E">
        <w:t>о</w:t>
      </w:r>
      <w:r w:rsidRPr="00B6179E">
        <w:t>налом и дипломированными акушерами.</w:t>
      </w:r>
    </w:p>
    <w:p w:rsidR="00E13F2C" w:rsidRPr="00B6179E" w:rsidRDefault="00E13F2C" w:rsidP="00E13F2C">
      <w:pPr>
        <w:pStyle w:val="SingleTxtGR"/>
      </w:pPr>
      <w:r w:rsidRPr="00B6179E">
        <w:t>229.</w:t>
      </w:r>
      <w:r w:rsidRPr="00B6179E">
        <w:tab/>
        <w:t>Вклад роддомов как общественных медицинских учреждений в предо</w:t>
      </w:r>
      <w:r w:rsidRPr="00B6179E">
        <w:t>т</w:t>
      </w:r>
      <w:r w:rsidRPr="00B6179E">
        <w:t>вращение материнской з</w:t>
      </w:r>
      <w:r w:rsidRPr="00B6179E">
        <w:t>а</w:t>
      </w:r>
      <w:r w:rsidRPr="00B6179E">
        <w:t>болеваемости и смертности является преимуществом нашей системы здравоохранения. На Кубе имеются 335 роддомов, предоста</w:t>
      </w:r>
      <w:r w:rsidRPr="00B6179E">
        <w:t>в</w:t>
      </w:r>
      <w:r w:rsidRPr="00B6179E">
        <w:t>ляющих услуги по всей стране, что оказывает значительное влияние на показ</w:t>
      </w:r>
      <w:r w:rsidRPr="00B6179E">
        <w:t>а</w:t>
      </w:r>
      <w:r w:rsidRPr="00B6179E">
        <w:t xml:space="preserve">тель низкого веса при рождении, который в 2008 году составлял 5,1%. </w:t>
      </w:r>
    </w:p>
    <w:p w:rsidR="00E13F2C" w:rsidRPr="00B6179E" w:rsidRDefault="00E13F2C" w:rsidP="00E13F2C">
      <w:pPr>
        <w:pStyle w:val="SingleTxtGR"/>
      </w:pPr>
      <w:r w:rsidRPr="00B6179E">
        <w:t>230.</w:t>
      </w:r>
      <w:r w:rsidRPr="00B6179E">
        <w:tab/>
        <w:t>Коэффициент неудовлетворенных потребностей в области семейного планирования на Кубе с</w:t>
      </w:r>
      <w:r w:rsidRPr="00B6179E">
        <w:t>о</w:t>
      </w:r>
      <w:r w:rsidRPr="00B6179E">
        <w:t>ставляет 22%. Они не связаны ни с охватом средствами контрацепции, который высок, ни с доступом к качественным услугам семейн</w:t>
      </w:r>
      <w:r w:rsidRPr="00B6179E">
        <w:t>о</w:t>
      </w:r>
      <w:r w:rsidRPr="00B6179E">
        <w:t>го планирования, ни к возможности безопасных абортов. Они связаны с недо</w:t>
      </w:r>
      <w:r w:rsidRPr="00B6179E">
        <w:t>с</w:t>
      </w:r>
      <w:r w:rsidRPr="00B6179E">
        <w:t>таточным охватом высококачественными средствами экстренной контрацепции для отдельных случаев, что связано с финансовыми затруднениями, обусло</w:t>
      </w:r>
      <w:r w:rsidRPr="00B6179E">
        <w:t>в</w:t>
      </w:r>
      <w:r w:rsidRPr="00B6179E">
        <w:t>ленными навязанной Кубе блокадой со ст</w:t>
      </w:r>
      <w:r w:rsidRPr="00B6179E">
        <w:t>о</w:t>
      </w:r>
      <w:r w:rsidRPr="00B6179E">
        <w:t>роны Соединенных Штатов.</w:t>
      </w:r>
    </w:p>
    <w:p w:rsidR="00E13F2C" w:rsidRPr="00B6179E" w:rsidRDefault="00E13F2C" w:rsidP="00E13F2C">
      <w:pPr>
        <w:pStyle w:val="H23GR"/>
      </w:pPr>
      <w:r w:rsidRPr="004A4F43">
        <w:tab/>
      </w:r>
      <w:r>
        <w:t>4.</w:t>
      </w:r>
      <w:r>
        <w:tab/>
      </w:r>
      <w:r w:rsidRPr="00B6179E">
        <w:t>Рак органов женской репродуктивной системы</w:t>
      </w:r>
    </w:p>
    <w:p w:rsidR="00E13F2C" w:rsidRPr="00B6179E" w:rsidRDefault="00E13F2C" w:rsidP="00E13F2C">
      <w:pPr>
        <w:pStyle w:val="SingleTxtGR"/>
      </w:pPr>
      <w:r w:rsidRPr="00B6179E">
        <w:t>231.</w:t>
      </w:r>
      <w:r w:rsidRPr="00B6179E">
        <w:tab/>
        <w:t>Существуют другие программы, направленные на заботу о женском зд</w:t>
      </w:r>
      <w:r w:rsidRPr="00B6179E">
        <w:t>о</w:t>
      </w:r>
      <w:r w:rsidRPr="00B6179E">
        <w:t>ровье, которые делают упор на личную ответственность и заботу о собственном здоровье с охватом членов всей семьи, и нац</w:t>
      </w:r>
      <w:r w:rsidRPr="00B6179E">
        <w:t>е</w:t>
      </w:r>
      <w:r w:rsidRPr="00B6179E">
        <w:t>ленные на профилактику рака груди и шейки матки. Ведется работа по выявлению факторов риска и раннего диагностирования посредством цитологического исследования, которое пров</w:t>
      </w:r>
      <w:r w:rsidRPr="00B6179E">
        <w:t>о</w:t>
      </w:r>
      <w:r w:rsidRPr="00B6179E">
        <w:t>дится для женщин старше 25 лет раз в три года. Только в 2008 году исследов</w:t>
      </w:r>
      <w:r w:rsidRPr="00B6179E">
        <w:t>а</w:t>
      </w:r>
      <w:r w:rsidRPr="00B6179E">
        <w:t>ние было проведено для 709</w:t>
      </w:r>
      <w:r w:rsidR="00B64856">
        <w:t> </w:t>
      </w:r>
      <w:r w:rsidRPr="00B6179E">
        <w:t>700 женщин, что составляет 183,9 на 1</w:t>
      </w:r>
      <w:r w:rsidR="00B64856">
        <w:t> </w:t>
      </w:r>
      <w:r w:rsidRPr="00B6179E">
        <w:t>000 женщин 25 лет и старше.</w:t>
      </w:r>
    </w:p>
    <w:p w:rsidR="00E13F2C" w:rsidRPr="00B6179E" w:rsidRDefault="00E13F2C" w:rsidP="00E13F2C">
      <w:pPr>
        <w:pStyle w:val="SingleTxtGR"/>
      </w:pPr>
      <w:r w:rsidRPr="00B6179E">
        <w:t>232.</w:t>
      </w:r>
      <w:r w:rsidRPr="00B6179E">
        <w:tab/>
        <w:t>В 1987 году была учреждена Национальная программа по снижению смертности от рака, к кот</w:t>
      </w:r>
      <w:r w:rsidRPr="00B6179E">
        <w:t>о</w:t>
      </w:r>
      <w:r w:rsidRPr="00B6179E">
        <w:t>рой была добавлена программа Контроля рака груди. Проводится работа с женщинами, нацеленная на то, чтобы они периодически проводили самостоятельный осмотр груди, на то, чтобы женщины старше 30</w:t>
      </w:r>
      <w:r w:rsidR="00B64856">
        <w:t> </w:t>
      </w:r>
      <w:r w:rsidRPr="00B6179E">
        <w:t>лет каждый год проходили осмотр у семейного врача, а также делали мамм</w:t>
      </w:r>
      <w:r w:rsidRPr="00B6179E">
        <w:t>о</w:t>
      </w:r>
      <w:r w:rsidRPr="00B6179E">
        <w:t>графию в случае необх</w:t>
      </w:r>
      <w:r w:rsidRPr="00B6179E">
        <w:t>о</w:t>
      </w:r>
      <w:r w:rsidRPr="00B6179E">
        <w:t>димости – особенно это касается женщин в возрасте от 50 до 64 лет. Смертность от рака груди пре</w:t>
      </w:r>
      <w:r w:rsidRPr="00B6179E">
        <w:t>д</w:t>
      </w:r>
      <w:r w:rsidRPr="00B6179E">
        <w:t>ставляет собой вторую причину смертности от злокачественных опухолей среди женщин на Кубе с коэффицие</w:t>
      </w:r>
      <w:r w:rsidRPr="00B6179E">
        <w:t>н</w:t>
      </w:r>
      <w:r w:rsidRPr="00B6179E">
        <w:t>том смертности на 2008 год – 24,4 на 100</w:t>
      </w:r>
      <w:r w:rsidR="00B64856">
        <w:t> </w:t>
      </w:r>
      <w:r w:rsidRPr="00B6179E">
        <w:t>000 женщин. В области профилакт</w:t>
      </w:r>
      <w:r w:rsidRPr="00B6179E">
        <w:t>и</w:t>
      </w:r>
      <w:r w:rsidRPr="00B6179E">
        <w:t>ки, выявления, лечения и реабилитации женщинам обеспечивается бесплатное медицинское обслуживание со стороны семейного врача, акушеров и гинекол</w:t>
      </w:r>
      <w:r w:rsidRPr="00B6179E">
        <w:t>о</w:t>
      </w:r>
      <w:r w:rsidRPr="00B6179E">
        <w:t xml:space="preserve">гов, маммологов и психологов - от первичной до специализированной помощи, со 100% охватом населения в группе риска. </w:t>
      </w:r>
    </w:p>
    <w:p w:rsidR="00E13F2C" w:rsidRPr="00B6179E" w:rsidRDefault="00E13F2C" w:rsidP="00E13F2C">
      <w:pPr>
        <w:pStyle w:val="H23GR"/>
      </w:pPr>
      <w:r w:rsidRPr="004A4F43">
        <w:tab/>
      </w:r>
      <w:r w:rsidRPr="00B6179E">
        <w:t>5.</w:t>
      </w:r>
      <w:r w:rsidRPr="00B6179E">
        <w:tab/>
        <w:t>Помощь пожилым женщинам</w:t>
      </w:r>
    </w:p>
    <w:p w:rsidR="00E13F2C" w:rsidRPr="00B6179E" w:rsidRDefault="00E13F2C" w:rsidP="00E13F2C">
      <w:pPr>
        <w:pStyle w:val="SingleTxtGR"/>
      </w:pPr>
      <w:r w:rsidRPr="00B6179E">
        <w:t>233.</w:t>
      </w:r>
      <w:r w:rsidRPr="00B6179E">
        <w:tab/>
        <w:t>Первая программа по оказанию помощи пожилым женщинам разработана в 1974 году, а в 1985 году к ней добавляется помощь со стороны семейного вр</w:t>
      </w:r>
      <w:r w:rsidRPr="00B6179E">
        <w:t>а</w:t>
      </w:r>
      <w:r w:rsidRPr="00B6179E">
        <w:t>ча. Специфические цели программы включают следующее: сформировать соц</w:t>
      </w:r>
      <w:r w:rsidRPr="00B6179E">
        <w:t>и</w:t>
      </w:r>
      <w:r w:rsidRPr="00B6179E">
        <w:t>альную геронтологию, улучшить качество услуг и содействовать повышению качества жизни в социальных учреждениях, а также обеспечить комплексную медицинскую помощь пожилым людям на основании существующих научных гериатрических знаний. Эта программа развивается по всей стране по трем н</w:t>
      </w:r>
      <w:r w:rsidRPr="00B6179E">
        <w:t>а</w:t>
      </w:r>
      <w:r w:rsidRPr="00B6179E">
        <w:t>правлениям: внебольничная помощь, специализированные учреждения и бол</w:t>
      </w:r>
      <w:r w:rsidRPr="00B6179E">
        <w:t>ь</w:t>
      </w:r>
      <w:r w:rsidRPr="00B6179E">
        <w:t>ницы. При этом претворяются в жизнь другие инициативы: Кружки для пож</w:t>
      </w:r>
      <w:r w:rsidRPr="00B6179E">
        <w:t>и</w:t>
      </w:r>
      <w:r w:rsidRPr="00B6179E">
        <w:t>лых людей, в которых принимают участие 839762 участников (преимуществе</w:t>
      </w:r>
      <w:r w:rsidRPr="00B6179E">
        <w:t>н</w:t>
      </w:r>
      <w:r w:rsidRPr="00B6179E">
        <w:t>но, пожилые женщины); спортивные и культурные кружки; консультационные группы и группы по проведению досуга; университеты для пожилых людей во всех провинциях, нацеленные на обучение сотрудников предприятий и учре</w:t>
      </w:r>
      <w:r w:rsidRPr="00B6179E">
        <w:t>ж</w:t>
      </w:r>
      <w:r w:rsidRPr="00B6179E">
        <w:t xml:space="preserve">дений для целей подготовки новых трудовых поколений и т.д. </w:t>
      </w:r>
    </w:p>
    <w:p w:rsidR="00E13F2C" w:rsidRPr="00B6179E" w:rsidRDefault="00E13F2C" w:rsidP="00E13F2C">
      <w:pPr>
        <w:pStyle w:val="SingleTxtGR"/>
      </w:pPr>
      <w:r w:rsidRPr="00B6179E">
        <w:t>234.</w:t>
      </w:r>
      <w:r w:rsidRPr="00B6179E">
        <w:tab/>
        <w:t>При этом также существует Программа психического здоровья, нацеле</w:t>
      </w:r>
      <w:r w:rsidRPr="00B6179E">
        <w:t>н</w:t>
      </w:r>
      <w:r w:rsidRPr="00B6179E">
        <w:t>ная не только на лечение и реабилитацию больных и искоренение нездорового образа жизни, но также на работу в области пов</w:t>
      </w:r>
      <w:r w:rsidRPr="00B6179E">
        <w:t>ы</w:t>
      </w:r>
      <w:r w:rsidRPr="00B6179E">
        <w:t>шения информированности и профилактику. В рамках этой Программы имеется направление по содействию семейным врачам на базе междисциплинарных групп гериатрической помощи (482 по всей стране), которые оказывают поддержку  уязвимым или нужда</w:t>
      </w:r>
      <w:r w:rsidRPr="00B6179E">
        <w:t>ю</w:t>
      </w:r>
      <w:r w:rsidRPr="00B6179E">
        <w:t>щимся в помощи пожилым людям на долг</w:t>
      </w:r>
      <w:r w:rsidRPr="00B6179E">
        <w:t>о</w:t>
      </w:r>
      <w:r w:rsidRPr="00B6179E">
        <w:t xml:space="preserve">срочной основе. </w:t>
      </w:r>
    </w:p>
    <w:p w:rsidR="00E13F2C" w:rsidRPr="00B6179E" w:rsidRDefault="00E13F2C" w:rsidP="00E13F2C">
      <w:pPr>
        <w:pStyle w:val="SingleTxtGR"/>
      </w:pPr>
      <w:r w:rsidRPr="00B6179E">
        <w:t>235.</w:t>
      </w:r>
      <w:r w:rsidRPr="00B6179E">
        <w:tab/>
        <w:t>Для пожилых людей, нуждающихся в специальном уходе, существует 33</w:t>
      </w:r>
      <w:r w:rsidR="007707FE">
        <w:t> </w:t>
      </w:r>
      <w:r w:rsidRPr="00B6179E">
        <w:t>гериатрические службы. В стране насчитывается 136</w:t>
      </w:r>
      <w:r w:rsidR="007707FE">
        <w:t> </w:t>
      </w:r>
      <w:r w:rsidRPr="00B6179E">
        <w:t>152 пожилых людей, получающих уход на дому и помощь в покупке продуктов, стирке и уборке д</w:t>
      </w:r>
      <w:r w:rsidRPr="00B6179E">
        <w:t>о</w:t>
      </w:r>
      <w:r w:rsidRPr="00B6179E">
        <w:t xml:space="preserve">ма. </w:t>
      </w:r>
    </w:p>
    <w:p w:rsidR="00E13F2C" w:rsidRPr="00B6179E" w:rsidRDefault="00E13F2C" w:rsidP="00E13F2C">
      <w:pPr>
        <w:pStyle w:val="H23GR"/>
      </w:pPr>
      <w:r w:rsidRPr="004A4F43">
        <w:tab/>
      </w:r>
      <w:r w:rsidRPr="00B6179E">
        <w:t>6.</w:t>
      </w:r>
      <w:r w:rsidRPr="00B6179E">
        <w:tab/>
        <w:t>Женщины-инвалиды</w:t>
      </w:r>
    </w:p>
    <w:p w:rsidR="00E13F2C" w:rsidRPr="00B6179E" w:rsidRDefault="00E13F2C" w:rsidP="00E13F2C">
      <w:pPr>
        <w:pStyle w:val="SingleTxtGR"/>
      </w:pPr>
      <w:r w:rsidRPr="00B6179E">
        <w:t>236.</w:t>
      </w:r>
      <w:r w:rsidRPr="00B6179E">
        <w:tab/>
        <w:t>Людям с задержками умственного развития, страдающим при этом от других проблем социо-семейного характера, оказывается амбулаторная или п</w:t>
      </w:r>
      <w:r w:rsidRPr="00B6179E">
        <w:t>о</w:t>
      </w:r>
      <w:r w:rsidRPr="00B6179E">
        <w:t>луамбулаторная помощь в домах для инвалидов и умственно отсталых. Сегодня таких домов насчитывается 26 по всей стране.</w:t>
      </w:r>
    </w:p>
    <w:p w:rsidR="00E13F2C" w:rsidRPr="00B6179E" w:rsidRDefault="00E13F2C" w:rsidP="00E13F2C">
      <w:pPr>
        <w:pStyle w:val="SingleTxtGR"/>
      </w:pPr>
      <w:r w:rsidRPr="00B6179E">
        <w:t>237.</w:t>
      </w:r>
      <w:r w:rsidRPr="00B6179E">
        <w:tab/>
        <w:t>В Ассоциациях лиц с ограниченными физическими возможностями, с</w:t>
      </w:r>
      <w:r w:rsidRPr="00B6179E">
        <w:t>у</w:t>
      </w:r>
      <w:r w:rsidRPr="00B6179E">
        <w:t>ществующих в стране, женщины играют все более важную роль как во всту</w:t>
      </w:r>
      <w:r w:rsidRPr="00B6179E">
        <w:t>п</w:t>
      </w:r>
      <w:r w:rsidRPr="00B6179E">
        <w:t>лении в них, так и в участии в различных мер</w:t>
      </w:r>
      <w:r w:rsidRPr="00B6179E">
        <w:t>о</w:t>
      </w:r>
      <w:r w:rsidRPr="00B6179E">
        <w:t>приятиях, проводимых в данном контексте при отсутствии каких-либо предрассудков и стереотипов. В насто</w:t>
      </w:r>
      <w:r w:rsidRPr="00B6179E">
        <w:t>я</w:t>
      </w:r>
      <w:r w:rsidRPr="00B6179E">
        <w:t>щий момент членами трех существующих ассоциаций (Ассоциация лиц с физ</w:t>
      </w:r>
      <w:r w:rsidRPr="00B6179E">
        <w:t>и</w:t>
      </w:r>
      <w:r w:rsidRPr="00B6179E">
        <w:t>ко-моторными о</w:t>
      </w:r>
      <w:r w:rsidRPr="00B6179E">
        <w:t>г</w:t>
      </w:r>
      <w:r w:rsidRPr="00B6179E">
        <w:t>раничениями (</w:t>
      </w:r>
      <w:r w:rsidRPr="00B6179E">
        <w:rPr>
          <w:lang w:val="es-ES"/>
        </w:rPr>
        <w:t>ACLIFIM</w:t>
      </w:r>
      <w:r w:rsidRPr="00B6179E">
        <w:t>), Ассоциация слепых и лиц со слабым зрением (</w:t>
      </w:r>
      <w:r w:rsidRPr="00B6179E">
        <w:rPr>
          <w:lang w:val="es-ES"/>
        </w:rPr>
        <w:t>ANCI</w:t>
      </w:r>
      <w:r w:rsidRPr="00B6179E">
        <w:t>) и Ассоциация глухих и слабослышащих людей (</w:t>
      </w:r>
      <w:r w:rsidRPr="00B6179E">
        <w:rPr>
          <w:lang w:val="es-ES"/>
        </w:rPr>
        <w:t>ANSOC</w:t>
      </w:r>
      <w:r w:rsidRPr="00B6179E">
        <w:t>)) я</w:t>
      </w:r>
      <w:r w:rsidRPr="00B6179E">
        <w:t>в</w:t>
      </w:r>
      <w:r w:rsidRPr="00B6179E">
        <w:t>ляются 127077 человек, что представляет собой рост на 32</w:t>
      </w:r>
      <w:r w:rsidR="00B9452A">
        <w:t> </w:t>
      </w:r>
      <w:r w:rsidRPr="00B6179E">
        <w:t xml:space="preserve">247 по сравнению с предыдущим рассматриваемым периодом. </w:t>
      </w:r>
    </w:p>
    <w:p w:rsidR="00E13F2C" w:rsidRPr="00B6179E" w:rsidRDefault="00E13F2C" w:rsidP="00E13F2C">
      <w:pPr>
        <w:pStyle w:val="SingleTxtGR"/>
      </w:pPr>
      <w:r w:rsidRPr="00B6179E">
        <w:t>238.</w:t>
      </w:r>
      <w:r w:rsidRPr="00B6179E">
        <w:tab/>
        <w:t>Государство уделяет особое внимание людям с ограниченными возмо</w:t>
      </w:r>
      <w:r w:rsidRPr="00B6179E">
        <w:t>ж</w:t>
      </w:r>
      <w:r w:rsidRPr="00B6179E">
        <w:t>ностями и каждый раз прилагает все больше усилий по их включению в общ</w:t>
      </w:r>
      <w:r w:rsidRPr="00B6179E">
        <w:t>е</w:t>
      </w:r>
      <w:r w:rsidRPr="00B6179E">
        <w:t>ственную жизнь, и с этой целью были разработаны новые революционные пр</w:t>
      </w:r>
      <w:r w:rsidRPr="00B6179E">
        <w:t>о</w:t>
      </w:r>
      <w:r w:rsidRPr="00B6179E">
        <w:t>граммы на благо этих людей. Программа, имеющая особое значение для обе</w:t>
      </w:r>
      <w:r w:rsidRPr="00B6179E">
        <w:t>с</w:t>
      </w:r>
      <w:r w:rsidRPr="00B6179E">
        <w:t>печения финансовой независимости и социальной интеграции этих людей, а также для повышения их самооценки, заключается в их включении в трудовую жизнь. В этой связи следует отметить достижения трудовой политики, благод</w:t>
      </w:r>
      <w:r w:rsidRPr="00B6179E">
        <w:t>а</w:t>
      </w:r>
      <w:r w:rsidRPr="00B6179E">
        <w:t>ря которой за период 1995</w:t>
      </w:r>
      <w:r w:rsidR="00B9452A">
        <w:t>−</w:t>
      </w:r>
      <w:r w:rsidRPr="00B6179E">
        <w:t xml:space="preserve">2002 </w:t>
      </w:r>
      <w:r w:rsidR="00B9452A">
        <w:t xml:space="preserve">годов </w:t>
      </w:r>
      <w:r w:rsidRPr="00B6179E">
        <w:t>было обеспечено 14</w:t>
      </w:r>
      <w:r w:rsidR="00B9452A">
        <w:t> </w:t>
      </w:r>
      <w:r w:rsidRPr="00B6179E">
        <w:t>624 рабочих места, из которых 5</w:t>
      </w:r>
      <w:r w:rsidR="00B9452A">
        <w:t> </w:t>
      </w:r>
      <w:r w:rsidRPr="00B6179E">
        <w:t xml:space="preserve">879 выделены для женщин (35,4%). </w:t>
      </w:r>
    </w:p>
    <w:p w:rsidR="00E13F2C" w:rsidRPr="00B6179E" w:rsidRDefault="00E13F2C" w:rsidP="00E13F2C">
      <w:pPr>
        <w:pStyle w:val="SingleTxtGR"/>
      </w:pPr>
      <w:r w:rsidRPr="00B6179E">
        <w:t>239.</w:t>
      </w:r>
      <w:r w:rsidRPr="00B6179E">
        <w:tab/>
        <w:t>Реабилитация представляет собой основной компонент здравоохранения и важный элемент для интеграции и обеспечения качества жизни инвалидов. Результаты этих программ ведут к росту включения людей с ограниченными возможностями в культурные и другие движения, а также к расширению дост</w:t>
      </w:r>
      <w:r w:rsidRPr="00B6179E">
        <w:t>у</w:t>
      </w:r>
      <w:r w:rsidRPr="00B6179E">
        <w:t>па к высшему образованию, на что благотворное влияние оказало открытие университетов в мун</w:t>
      </w:r>
      <w:r w:rsidRPr="00B6179E">
        <w:t>и</w:t>
      </w:r>
      <w:r w:rsidRPr="00B6179E">
        <w:t xml:space="preserve">ципалитетах (универсализация образования). </w:t>
      </w:r>
    </w:p>
    <w:p w:rsidR="00E13F2C" w:rsidRPr="00B6179E" w:rsidRDefault="00E13F2C" w:rsidP="00E13F2C">
      <w:pPr>
        <w:pStyle w:val="H23GR"/>
      </w:pPr>
      <w:r w:rsidRPr="004A4F43">
        <w:tab/>
      </w:r>
      <w:r w:rsidRPr="00B6179E">
        <w:t>7.</w:t>
      </w:r>
      <w:r w:rsidRPr="00B6179E">
        <w:tab/>
        <w:t>Программа по борьбе с хроническими неинфекционными заболеваниями</w:t>
      </w:r>
    </w:p>
    <w:p w:rsidR="00E13F2C" w:rsidRPr="00B6179E" w:rsidRDefault="00E13F2C" w:rsidP="00E13F2C">
      <w:pPr>
        <w:pStyle w:val="SingleTxtGR"/>
      </w:pPr>
      <w:r w:rsidRPr="00B6179E">
        <w:t>240.</w:t>
      </w:r>
      <w:r w:rsidRPr="00B6179E">
        <w:tab/>
        <w:t>На Кубе из 10 первых причин смертности девять связаны с хроническими неинфекционными заболеваниями и травматизмом. В 2008 году общий коэфф</w:t>
      </w:r>
      <w:r w:rsidRPr="00B6179E">
        <w:t>и</w:t>
      </w:r>
      <w:r w:rsidRPr="00B6179E">
        <w:t>циент мужской смертности составлял 8,2 на 1</w:t>
      </w:r>
      <w:r w:rsidR="00B9452A">
        <w:t> </w:t>
      </w:r>
      <w:r w:rsidRPr="00B6179E">
        <w:t>000 жителей, а коэффициент же</w:t>
      </w:r>
      <w:r w:rsidRPr="00B6179E">
        <w:t>н</w:t>
      </w:r>
      <w:r w:rsidRPr="00B6179E">
        <w:t xml:space="preserve">ской смертности за тот же период </w:t>
      </w:r>
      <w:r w:rsidR="00B9452A">
        <w:t>−</w:t>
      </w:r>
      <w:r w:rsidRPr="00B6179E">
        <w:t xml:space="preserve"> 7,1 на 1</w:t>
      </w:r>
      <w:r w:rsidR="00B9452A">
        <w:t> </w:t>
      </w:r>
      <w:r w:rsidRPr="00B6179E">
        <w:t>000 жителей. Среди основных пр</w:t>
      </w:r>
      <w:r w:rsidRPr="00B6179E">
        <w:t>и</w:t>
      </w:r>
      <w:r w:rsidRPr="00B6179E">
        <w:t>чин смертности от хронических неинфекционных заболеваний с перевесом в сторону женского населения являются инсульт, сахарный диабет и бронхиал</w:t>
      </w:r>
      <w:r w:rsidRPr="00B6179E">
        <w:t>ь</w:t>
      </w:r>
      <w:r w:rsidRPr="00B6179E">
        <w:t>ная астма с более высоким коэффициентом смертности среди женщин. Среди мужчин наиболее распространенной причиной смертности являются злокачес</w:t>
      </w:r>
      <w:r w:rsidRPr="00B6179E">
        <w:t>т</w:t>
      </w:r>
      <w:r w:rsidRPr="00B6179E">
        <w:t>венные опухоли.</w:t>
      </w:r>
    </w:p>
    <w:p w:rsidR="00E13F2C" w:rsidRPr="00B6179E" w:rsidRDefault="00E13F2C" w:rsidP="00E13F2C">
      <w:pPr>
        <w:pStyle w:val="SingleTxtGR"/>
      </w:pPr>
      <w:r w:rsidRPr="00B6179E">
        <w:t>241.</w:t>
      </w:r>
      <w:r w:rsidRPr="00B6179E">
        <w:tab/>
        <w:t>Существует Национальная программа помощи беременным женщинам, больным диабетом, включая гестационный диабет, которая нацелена на предо</w:t>
      </w:r>
      <w:r w:rsidRPr="00B6179E">
        <w:t>т</w:t>
      </w:r>
      <w:r w:rsidRPr="00B6179E">
        <w:t>вращение перинатальной смертности и врожденных пороков развития. В</w:t>
      </w:r>
      <w:r w:rsidR="00B9452A">
        <w:t> </w:t>
      </w:r>
      <w:r w:rsidRPr="00B6179E">
        <w:t>2008</w:t>
      </w:r>
      <w:r w:rsidR="00B9452A">
        <w:t> </w:t>
      </w:r>
      <w:r w:rsidRPr="00B6179E">
        <w:t>году доля врожденных пороков среди населения, получающего лечение, снизилась до 1,19% по сравнению с 3,8% у женщин, не проходивших наблюд</w:t>
      </w:r>
      <w:r w:rsidRPr="00B6179E">
        <w:t>е</w:t>
      </w:r>
      <w:r w:rsidRPr="00B6179E">
        <w:t>ние до беременности. Доля перинатальной смертности составила 1,19% у пр</w:t>
      </w:r>
      <w:r w:rsidRPr="00B6179E">
        <w:t>о</w:t>
      </w:r>
      <w:r w:rsidRPr="00B6179E">
        <w:t>шедших лечение женщин по сравнению с 8,2% забеременевших без наблюдения в дозачаточный период, также при скрининге был выявлен гестационный ди</w:t>
      </w:r>
      <w:r w:rsidRPr="00B6179E">
        <w:t>а</w:t>
      </w:r>
      <w:r w:rsidRPr="00B6179E">
        <w:t xml:space="preserve">бет в 1,48% случаев. </w:t>
      </w:r>
    </w:p>
    <w:p w:rsidR="00E13F2C" w:rsidRPr="00B6179E" w:rsidRDefault="00E13F2C" w:rsidP="00E13F2C">
      <w:pPr>
        <w:pStyle w:val="SingleTxtGR"/>
      </w:pPr>
      <w:r w:rsidRPr="00B6179E">
        <w:t>242.</w:t>
      </w:r>
      <w:r w:rsidRPr="00B6179E">
        <w:tab/>
        <w:t>Среди основных мер, которые следует принять, можно перечислить сл</w:t>
      </w:r>
      <w:r w:rsidRPr="00B6179E">
        <w:t>е</w:t>
      </w:r>
      <w:r w:rsidRPr="00B6179E">
        <w:t>дующее: продолжать укрепление политики, нацеленной на лечение хронич</w:t>
      </w:r>
      <w:r w:rsidRPr="00B6179E">
        <w:t>е</w:t>
      </w:r>
      <w:r w:rsidRPr="00B6179E">
        <w:t>ских неинфекционных болезней в рамках Программы здравоохранения и кач</w:t>
      </w:r>
      <w:r w:rsidRPr="00B6179E">
        <w:t>е</w:t>
      </w:r>
      <w:r w:rsidRPr="00B6179E">
        <w:t>ства жизни с учетом гендерной проблематики; улучшать наблюдение за разв</w:t>
      </w:r>
      <w:r w:rsidRPr="00B6179E">
        <w:t>и</w:t>
      </w:r>
      <w:r w:rsidRPr="00B6179E">
        <w:t>тием хронических неинфекционных болезней и факторов риска, совершенствуя систему информирования о хронических неинфекционных болезнях и мер</w:t>
      </w:r>
      <w:r w:rsidRPr="00B6179E">
        <w:t>о</w:t>
      </w:r>
      <w:r w:rsidRPr="00B6179E">
        <w:t>приятиях; развивать эпидемиологические исследования; разрабатывать комм</w:t>
      </w:r>
      <w:r w:rsidRPr="00B6179E">
        <w:t>у</w:t>
      </w:r>
      <w:r w:rsidRPr="00B6179E">
        <w:t>никационные стратегии для повышения осведомленности о факторах риска и хронических неинфекционных болезнях с учетом гендерной проблематики.</w:t>
      </w:r>
    </w:p>
    <w:p w:rsidR="00E13F2C" w:rsidRPr="00B6179E" w:rsidRDefault="00E13F2C" w:rsidP="00E13F2C">
      <w:pPr>
        <w:pStyle w:val="SingleTxtGR"/>
      </w:pPr>
      <w:r w:rsidRPr="00B6179E">
        <w:t>243.</w:t>
      </w:r>
      <w:r w:rsidRPr="00B6179E">
        <w:tab/>
        <w:t>Система здравоохранения обеспечивает комплексную помощь населению в отношении наркомании, начиная от поощрения здорового образа жизни, сп</w:t>
      </w:r>
      <w:r w:rsidRPr="00B6179E">
        <w:t>е</w:t>
      </w:r>
      <w:r w:rsidRPr="00B6179E">
        <w:t>цифической профилактики в группах риска, лечения наркоманов, их реабилит</w:t>
      </w:r>
      <w:r w:rsidRPr="00B6179E">
        <w:t>а</w:t>
      </w:r>
      <w:r w:rsidRPr="00B6179E">
        <w:t>ции и реинтеграции в общество. Детоксикация и реабилитация проводятся на первом стабилизационном этапе в специализированных учреждениях на добр</w:t>
      </w:r>
      <w:r w:rsidRPr="00B6179E">
        <w:t>о</w:t>
      </w:r>
      <w:r w:rsidRPr="00B6179E">
        <w:t>вольной основе и в течение приблизительно 3 месяцев. Реабилитация и проф</w:t>
      </w:r>
      <w:r w:rsidRPr="00B6179E">
        <w:t>и</w:t>
      </w:r>
      <w:r w:rsidRPr="00B6179E">
        <w:t>лактика рецидивов проводятся амбулаторно в общественных учреждениях пс</w:t>
      </w:r>
      <w:r w:rsidRPr="00B6179E">
        <w:t>и</w:t>
      </w:r>
      <w:r w:rsidRPr="00B6179E">
        <w:t>хического здоровья. Первичное лечение осуществляется в медицинских учре</w:t>
      </w:r>
      <w:r w:rsidRPr="00B6179E">
        <w:t>ж</w:t>
      </w:r>
      <w:r w:rsidRPr="00B6179E">
        <w:t>дениях на основе профилактического, личностного и инклюзивного подхода (сюда относятся общественные центры и центры психического здоровья); тем не менее, комплексное обслуживание для нуждающихся в нем людей обеспеч</w:t>
      </w:r>
      <w:r w:rsidRPr="00B6179E">
        <w:t>и</w:t>
      </w:r>
      <w:r w:rsidRPr="00B6179E">
        <w:t>вается в психиатрических отделениях хирургических, п</w:t>
      </w:r>
      <w:r w:rsidRPr="00B6179E">
        <w:t>е</w:t>
      </w:r>
      <w:r w:rsidRPr="00B6179E">
        <w:t>диатрических больниц и специализированных медицинских учреждений.</w:t>
      </w:r>
    </w:p>
    <w:p w:rsidR="00E13F2C" w:rsidRPr="00B6179E" w:rsidRDefault="00E13F2C" w:rsidP="00E13F2C">
      <w:pPr>
        <w:pStyle w:val="SingleTxtGR"/>
      </w:pPr>
      <w:r w:rsidRPr="00B6179E">
        <w:t>244.</w:t>
      </w:r>
      <w:r w:rsidRPr="00B6179E">
        <w:tab/>
        <w:t>Специализированные отделения и психиатрические центры для средн</w:t>
      </w:r>
      <w:r w:rsidRPr="00B6179E">
        <w:t>е</w:t>
      </w:r>
      <w:r w:rsidRPr="00B6179E">
        <w:t>срочного и длительного пребывания дополняют лечение этих пациентов и обеспечивают детоксикацию и реабилитацию тем, кто не смог их пройти амб</w:t>
      </w:r>
      <w:r w:rsidRPr="00B6179E">
        <w:t>у</w:t>
      </w:r>
      <w:r w:rsidRPr="00B6179E">
        <w:t>латорно в своей районной поликлинике. Учреждается конфиденциальная линия против наркотиков консультантами, прошедш</w:t>
      </w:r>
      <w:r>
        <w:t>ими предварительную подгото</w:t>
      </w:r>
      <w:r>
        <w:t>в</w:t>
      </w:r>
      <w:r>
        <w:t>ку,</w:t>
      </w:r>
      <w:r>
        <w:rPr>
          <w:lang w:val="en-US"/>
        </w:rPr>
        <w:t> </w:t>
      </w:r>
      <w:r w:rsidRPr="00604206">
        <w:t>−</w:t>
      </w:r>
      <w:r w:rsidRPr="00B6179E">
        <w:t xml:space="preserve"> эта линия будет дейс</w:t>
      </w:r>
      <w:r w:rsidRPr="00B6179E">
        <w:t>т</w:t>
      </w:r>
      <w:r w:rsidRPr="00B6179E">
        <w:t>вовать в масштабе всей страны.</w:t>
      </w:r>
    </w:p>
    <w:p w:rsidR="00E13F2C" w:rsidRPr="00B6179E" w:rsidRDefault="00E13F2C" w:rsidP="00E13F2C">
      <w:pPr>
        <w:pStyle w:val="H23GR"/>
      </w:pPr>
      <w:r w:rsidRPr="00604206">
        <w:tab/>
      </w:r>
      <w:r w:rsidRPr="00B6179E">
        <w:t>8.</w:t>
      </w:r>
      <w:r w:rsidRPr="00B6179E">
        <w:tab/>
        <w:t>Табакокурение</w:t>
      </w:r>
    </w:p>
    <w:p w:rsidR="00E13F2C" w:rsidRPr="00B6179E" w:rsidRDefault="00E13F2C" w:rsidP="00E13F2C">
      <w:pPr>
        <w:pStyle w:val="SingleTxtGR"/>
      </w:pPr>
      <w:r w:rsidRPr="00B6179E">
        <w:t>245.</w:t>
      </w:r>
      <w:r w:rsidRPr="00B6179E">
        <w:tab/>
        <w:t>За рассматриваемый период была проведена работа по разработке, с</w:t>
      </w:r>
      <w:r w:rsidRPr="00B6179E">
        <w:t>о</w:t>
      </w:r>
      <w:r w:rsidRPr="00B6179E">
        <w:t>вершенствованию и внедрению Национальной системы наблюдения за факт</w:t>
      </w:r>
      <w:r w:rsidRPr="00B6179E">
        <w:t>о</w:t>
      </w:r>
      <w:r w:rsidRPr="00B6179E">
        <w:t>рами риска, к которым отнесено и табакокурение. В 72% поликлиник страны специалисты помогают бросить курить посредством многокомпонентных тер</w:t>
      </w:r>
      <w:r w:rsidRPr="00B6179E">
        <w:t>а</w:t>
      </w:r>
      <w:r w:rsidRPr="00B6179E">
        <w:t>пий: когнитивно-концептуальной и традиционной медицины. При Научном о</w:t>
      </w:r>
      <w:r w:rsidRPr="00B6179E">
        <w:t>б</w:t>
      </w:r>
      <w:r w:rsidRPr="00B6179E">
        <w:t xml:space="preserve">ществе гигиены и эпидемиологии Кубы было создано научное подразделение </w:t>
      </w:r>
      <w:r w:rsidR="00B9452A">
        <w:t>"</w:t>
      </w:r>
      <w:r w:rsidRPr="00B6179E">
        <w:t>Трудящиеся в борьбе против табака</w:t>
      </w:r>
      <w:r w:rsidR="00B9452A">
        <w:t>"</w:t>
      </w:r>
      <w:r w:rsidRPr="00B6179E">
        <w:t>. В рамках Всемирного дня отказа от к</w:t>
      </w:r>
      <w:r w:rsidRPr="00B6179E">
        <w:t>у</w:t>
      </w:r>
      <w:r w:rsidRPr="00B6179E">
        <w:t>рения проводятся многочисленные мероприятия, в которых граждане всей страны принимают активное участие.</w:t>
      </w:r>
    </w:p>
    <w:p w:rsidR="00E13F2C" w:rsidRPr="00B6179E" w:rsidRDefault="00E13F2C" w:rsidP="00E13F2C">
      <w:pPr>
        <w:pStyle w:val="SingleTxtGR"/>
      </w:pPr>
      <w:r w:rsidRPr="00B6179E">
        <w:t>246.</w:t>
      </w:r>
      <w:r w:rsidRPr="00B6179E">
        <w:tab/>
        <w:t>В возрасте от 20 до 24 лет 21% начинает курить, при этом 76% начинают до 20 лет. Самый бол</w:t>
      </w:r>
      <w:r w:rsidRPr="00B6179E">
        <w:t>ь</w:t>
      </w:r>
      <w:r w:rsidRPr="00B6179E">
        <w:t>шой показатель начала курения у обоих полов отмечается в возрасте от 12 до 16 лет, при этом мужчины раньше приобретают  эту пагу</w:t>
      </w:r>
      <w:r w:rsidRPr="00B6179E">
        <w:t>б</w:t>
      </w:r>
      <w:r w:rsidRPr="00B6179E">
        <w:t>ную привычку. Был реализован ряд мер по повышению информированности общества и профилактике табакокурения, помимо мер и резолюций, огранич</w:t>
      </w:r>
      <w:r w:rsidRPr="00B6179E">
        <w:t>и</w:t>
      </w:r>
      <w:r w:rsidRPr="00B6179E">
        <w:t>вающих возможность приобретения сигарет несовершеннолетними, запрет на курение в общественных местах и т. д.</w:t>
      </w:r>
    </w:p>
    <w:p w:rsidR="00E13F2C" w:rsidRPr="00B6179E" w:rsidRDefault="00E13F2C" w:rsidP="00E13F2C">
      <w:pPr>
        <w:pStyle w:val="H23GR"/>
      </w:pPr>
      <w:r w:rsidRPr="004A4F43">
        <w:tab/>
      </w:r>
      <w:r w:rsidRPr="00B6179E">
        <w:t>9.</w:t>
      </w:r>
      <w:r w:rsidRPr="00B6179E">
        <w:tab/>
        <w:t>Суицид</w:t>
      </w:r>
    </w:p>
    <w:p w:rsidR="00E13F2C" w:rsidRPr="00B6179E" w:rsidRDefault="00E13F2C" w:rsidP="00E13F2C">
      <w:pPr>
        <w:pStyle w:val="SingleTxtGR"/>
      </w:pPr>
      <w:r w:rsidRPr="00B6179E">
        <w:t>247.</w:t>
      </w:r>
      <w:r w:rsidRPr="00B6179E">
        <w:tab/>
        <w:t>За период 2000</w:t>
      </w:r>
      <w:r w:rsidR="00B9452A">
        <w:t>−</w:t>
      </w:r>
      <w:r w:rsidRPr="00B6179E">
        <w:t>2008 г</w:t>
      </w:r>
      <w:r w:rsidR="00B9452A">
        <w:t>одов</w:t>
      </w:r>
      <w:r w:rsidRPr="00B6179E">
        <w:t xml:space="preserve"> на Кубе наблюдалась тенденция к сокращ</w:t>
      </w:r>
      <w:r w:rsidRPr="00B6179E">
        <w:t>е</w:t>
      </w:r>
      <w:r w:rsidRPr="00B6179E">
        <w:t>нию числа случаев нанесения повреждений самому себе (16,7 на 105 жителей по сравнению с 12,1 к 105 жителям); доля суицидов ср</w:t>
      </w:r>
      <w:r w:rsidRPr="00B6179E">
        <w:t>е</w:t>
      </w:r>
      <w:r w:rsidRPr="00B6179E">
        <w:t>ди мужчин была выше. Среди женщин происходит снижение показателя смерти в результате суицида по отношению к 2000 году (9,6 по сравнению с 5,4). Это обусловлено рядом мер, осуществленных в рамках Национальной программы по профилактике с</w:t>
      </w:r>
      <w:r w:rsidRPr="00B6179E">
        <w:t>а</w:t>
      </w:r>
      <w:r w:rsidRPr="00B6179E">
        <w:t>моубийств.</w:t>
      </w:r>
    </w:p>
    <w:p w:rsidR="00E13F2C" w:rsidRPr="00B6179E" w:rsidRDefault="00E13F2C" w:rsidP="00E13F2C">
      <w:pPr>
        <w:pStyle w:val="SingleTxtGR"/>
      </w:pPr>
      <w:r w:rsidRPr="00B6179E">
        <w:t>248.</w:t>
      </w:r>
      <w:r w:rsidRPr="00B6179E">
        <w:tab/>
        <w:t>Женщины отличаются лучшей способностью справляться с жизненными трудностями, чем мужчины, при этом они пользуются поддержкой со стороны районных организаций ФКЖ, консультацио</w:t>
      </w:r>
      <w:r w:rsidRPr="00B6179E">
        <w:t>н</w:t>
      </w:r>
      <w:r w:rsidRPr="00B6179E">
        <w:t>ных центров для женщин и семьи и т.д., которые содействуют их интеграции и участию в общественной жизни, з</w:t>
      </w:r>
      <w:r w:rsidRPr="00B6179E">
        <w:t>а</w:t>
      </w:r>
      <w:r w:rsidRPr="00B6179E">
        <w:t>ботятся об их семейных отношениях и удовлетворении жизненных и эмоци</w:t>
      </w:r>
      <w:r w:rsidRPr="00B6179E">
        <w:t>о</w:t>
      </w:r>
      <w:r w:rsidRPr="00B6179E">
        <w:t>нальных потребностей. На государственном уровне существуют дома престар</w:t>
      </w:r>
      <w:r w:rsidRPr="00B6179E">
        <w:t>е</w:t>
      </w:r>
      <w:r w:rsidRPr="00B6179E">
        <w:t>лых, помогающие пожилым людям, не получающим достаточной заботы со стороны своих родственников, и кружки для пожилых людей, де</w:t>
      </w:r>
      <w:r w:rsidRPr="00B6179E">
        <w:t>й</w:t>
      </w:r>
      <w:r w:rsidRPr="00B6179E">
        <w:t xml:space="preserve">ствующие как социальные кружки для общения. </w:t>
      </w:r>
    </w:p>
    <w:p w:rsidR="00E13F2C" w:rsidRPr="00B6179E" w:rsidRDefault="00E13F2C" w:rsidP="00E13F2C">
      <w:pPr>
        <w:pStyle w:val="H23GR"/>
      </w:pPr>
      <w:r w:rsidRPr="004A4F43">
        <w:tab/>
      </w:r>
      <w:r w:rsidRPr="00B6179E">
        <w:t>10.</w:t>
      </w:r>
      <w:r w:rsidRPr="00B6179E">
        <w:tab/>
        <w:t>Последствия блокады для здравоохранения</w:t>
      </w:r>
    </w:p>
    <w:p w:rsidR="00E13F2C" w:rsidRPr="00B6179E" w:rsidRDefault="00E13F2C" w:rsidP="00E13F2C">
      <w:pPr>
        <w:pStyle w:val="SingleTxtGR"/>
      </w:pPr>
      <w:r w:rsidRPr="00B6179E">
        <w:t>249.</w:t>
      </w:r>
      <w:r w:rsidRPr="00B6179E">
        <w:tab/>
        <w:t>За всю историю человечества сложно найти прецеденты такой длител</w:t>
      </w:r>
      <w:r w:rsidRPr="00B6179E">
        <w:t>ь</w:t>
      </w:r>
      <w:r w:rsidRPr="00B6179E">
        <w:t>ной и систематической агрессии против какой-либо страны, как агрессия, кот</w:t>
      </w:r>
      <w:r w:rsidRPr="00B6179E">
        <w:t>о</w:t>
      </w:r>
      <w:r w:rsidRPr="00B6179E">
        <w:t>рой подвергается Куба на протяжении стольких лет. Запрет на покупку фарм</w:t>
      </w:r>
      <w:r w:rsidRPr="00B6179E">
        <w:t>а</w:t>
      </w:r>
      <w:r w:rsidRPr="00B6179E">
        <w:t>цевтических продуктов, медицинского оборудования и сырья, необходимых для кубинских лабораторий и предприятий, имел своей задачей нанести урон зд</w:t>
      </w:r>
      <w:r w:rsidRPr="00B6179E">
        <w:t>о</w:t>
      </w:r>
      <w:r w:rsidRPr="00B6179E">
        <w:t>ровью населения в целом и женщин и детей в частности. Государство прилагает огромные усилия по изменению этого положения, свидетельством чему являе</w:t>
      </w:r>
      <w:r w:rsidRPr="00B6179E">
        <w:t>т</w:t>
      </w:r>
      <w:r w:rsidRPr="00B6179E">
        <w:t>ся соблюдение основных принципов медицинского обслуживания, продолжа</w:t>
      </w:r>
      <w:r w:rsidRPr="00B6179E">
        <w:t>ю</w:t>
      </w:r>
      <w:r w:rsidRPr="00B6179E">
        <w:t>щееся обучение врачей и медицинского персонала, трудовая занятость всех р</w:t>
      </w:r>
      <w:r w:rsidRPr="00B6179E">
        <w:t>а</w:t>
      </w:r>
      <w:r w:rsidRPr="00B6179E">
        <w:t>ботников сферы здравоохранения. Кроме того, что самое главное, ни один р</w:t>
      </w:r>
      <w:r w:rsidRPr="00B6179E">
        <w:t>е</w:t>
      </w:r>
      <w:r w:rsidRPr="00B6179E">
        <w:t>бенок, женщина или мужчина не погибли из-за недостаточного медицинского обслуживания.</w:t>
      </w:r>
    </w:p>
    <w:p w:rsidR="00E13F2C" w:rsidRPr="00B6179E" w:rsidRDefault="00E13F2C" w:rsidP="00E13F2C">
      <w:pPr>
        <w:pStyle w:val="H1GR"/>
      </w:pPr>
      <w:r>
        <w:rPr>
          <w:lang w:val="es-ES"/>
        </w:rPr>
        <w:tab/>
      </w:r>
      <w:r w:rsidRPr="00B6179E">
        <w:rPr>
          <w:lang w:val="es-ES"/>
        </w:rPr>
        <w:t>L</w:t>
      </w:r>
      <w:r w:rsidRPr="00B6179E">
        <w:t>.</w:t>
      </w:r>
      <w:r w:rsidRPr="00B6179E">
        <w:tab/>
      </w:r>
      <w:bookmarkStart w:id="12" w:name="_Toc276710510"/>
      <w:r w:rsidRPr="00B6179E">
        <w:t>Статья 13</w:t>
      </w:r>
      <w:bookmarkEnd w:id="12"/>
      <w:r w:rsidRPr="00B6179E">
        <w:t xml:space="preserve"> </w:t>
      </w:r>
    </w:p>
    <w:p w:rsidR="00E13F2C" w:rsidRPr="00B6179E" w:rsidRDefault="00E13F2C" w:rsidP="00E13F2C">
      <w:pPr>
        <w:pStyle w:val="SingleTxtGR"/>
      </w:pPr>
      <w:r w:rsidRPr="00B6179E">
        <w:t>250.</w:t>
      </w:r>
      <w:r w:rsidRPr="00B6179E">
        <w:tab/>
        <w:t>Доля женщин на государственной гражданской службе превышает 47% и распределяется по разным категориям специализации: административная, те</w:t>
      </w:r>
      <w:r w:rsidRPr="00B6179E">
        <w:t>х</w:t>
      </w:r>
      <w:r w:rsidRPr="00B6179E">
        <w:t>ническая и сектор услуг. Профессиональная ор</w:t>
      </w:r>
      <w:r w:rsidRPr="00B6179E">
        <w:t>и</w:t>
      </w:r>
      <w:r w:rsidRPr="00B6179E">
        <w:t>ентация осуществляется в 169</w:t>
      </w:r>
      <w:r w:rsidR="00B9452A">
        <w:t> </w:t>
      </w:r>
      <w:r w:rsidRPr="00B6179E">
        <w:t>муниципальных трудовых администрациях, которые получают от трудовых у</w:t>
      </w:r>
      <w:r w:rsidRPr="00B6179E">
        <w:t>ч</w:t>
      </w:r>
      <w:r w:rsidRPr="00B6179E">
        <w:t>реждений заявки на кадры и совместно с трудовыми представителями на базе Народных советов (более 1</w:t>
      </w:r>
      <w:r w:rsidR="00B9452A">
        <w:t> </w:t>
      </w:r>
      <w:r w:rsidRPr="00B6179E">
        <w:t xml:space="preserve">500) предлагают работу ищущим ее людям. </w:t>
      </w:r>
    </w:p>
    <w:p w:rsidR="00E13F2C" w:rsidRPr="00B6179E" w:rsidRDefault="00E13F2C" w:rsidP="00E13F2C">
      <w:pPr>
        <w:pStyle w:val="SingleTxtGR"/>
      </w:pPr>
      <w:r w:rsidRPr="00B6179E">
        <w:t>251.</w:t>
      </w:r>
      <w:r w:rsidRPr="00B6179E">
        <w:tab/>
        <w:t>Применение концепции о поощрении, в случае необходимости, обучения и профессиональной подготовки как формы оплачиваемой занятости позволило многим неработающим и неучащимся молодым людям выйти из категории бе</w:t>
      </w:r>
      <w:r w:rsidRPr="00B6179E">
        <w:t>з</w:t>
      </w:r>
      <w:r w:rsidRPr="00B6179E">
        <w:t>работных и улучшить свою подготовку для получения рабочих мест или пр</w:t>
      </w:r>
      <w:r w:rsidRPr="00B6179E">
        <w:t>о</w:t>
      </w:r>
      <w:r w:rsidRPr="00B6179E">
        <w:t>должения учебы на более высоком уровне. Основную часть бенефициаров с</w:t>
      </w:r>
      <w:r w:rsidRPr="00B6179E">
        <w:t>о</w:t>
      </w:r>
      <w:r w:rsidRPr="00B6179E">
        <w:t xml:space="preserve">ставляли женщины. </w:t>
      </w:r>
    </w:p>
    <w:p w:rsidR="00E13F2C" w:rsidRPr="00B6179E" w:rsidRDefault="00E13F2C" w:rsidP="00E13F2C">
      <w:pPr>
        <w:pStyle w:val="SingleTxtGR"/>
      </w:pPr>
      <w:r w:rsidRPr="00B6179E">
        <w:t>252.</w:t>
      </w:r>
      <w:r w:rsidRPr="00B6179E">
        <w:tab/>
        <w:t>В кубинских корпорациях, совместных предприятиях и филиалах раб</w:t>
      </w:r>
      <w:r w:rsidRPr="00B6179E">
        <w:t>о</w:t>
      </w:r>
      <w:r w:rsidRPr="00B6179E">
        <w:t xml:space="preserve">тают тысячи человек, из которых 50,1% составляют женщины </w:t>
      </w:r>
      <w:r w:rsidR="00B9452A">
        <w:t>−</w:t>
      </w:r>
      <w:r w:rsidRPr="00B6179E">
        <w:t xml:space="preserve"> пропорция, к</w:t>
      </w:r>
      <w:r w:rsidRPr="00B6179E">
        <w:t>о</w:t>
      </w:r>
      <w:r w:rsidRPr="00B6179E">
        <w:t>торая тем не менее невысока, учитывая подготовку и способности женской р</w:t>
      </w:r>
      <w:r w:rsidRPr="00B6179E">
        <w:t>а</w:t>
      </w:r>
      <w:r w:rsidRPr="00B6179E">
        <w:t>бочей силы.</w:t>
      </w:r>
    </w:p>
    <w:p w:rsidR="00E13F2C" w:rsidRPr="00B6179E" w:rsidRDefault="00E13F2C" w:rsidP="00E13F2C">
      <w:pPr>
        <w:pStyle w:val="H23GR"/>
      </w:pPr>
      <w:r w:rsidRPr="004A4F43">
        <w:tab/>
      </w:r>
      <w:r w:rsidRPr="00B6179E">
        <w:t>1.</w:t>
      </w:r>
      <w:r w:rsidRPr="00B6179E">
        <w:tab/>
        <w:t>Социальное обеспечение и социальная помощь</w:t>
      </w:r>
    </w:p>
    <w:p w:rsidR="00E13F2C" w:rsidRPr="00B6179E" w:rsidRDefault="00E13F2C" w:rsidP="00E13F2C">
      <w:pPr>
        <w:pStyle w:val="SingleTxtGR"/>
      </w:pPr>
      <w:r w:rsidRPr="00B6179E">
        <w:t>253.</w:t>
      </w:r>
      <w:r w:rsidRPr="00B6179E">
        <w:tab/>
        <w:t>Государство выделяет более 11% ВВП на функционирование системы с</w:t>
      </w:r>
      <w:r w:rsidRPr="00B6179E">
        <w:t>о</w:t>
      </w:r>
      <w:r w:rsidRPr="00B6179E">
        <w:t>циального обеспечения, без учета расходов, связанных со здравоохранением, образованием, помощью пострадавшим от приро</w:t>
      </w:r>
      <w:r w:rsidRPr="00B6179E">
        <w:t>д</w:t>
      </w:r>
      <w:r w:rsidRPr="00B6179E">
        <w:t>ных бедствий, в числе других непредвиденных обстоятельств. 27 декабря 2008 года Национальная а</w:t>
      </w:r>
      <w:r w:rsidRPr="00B6179E">
        <w:t>с</w:t>
      </w:r>
      <w:r w:rsidRPr="00B6179E">
        <w:t xml:space="preserve">самблея Народной власти одобрила Закон </w:t>
      </w:r>
      <w:r w:rsidR="00112369">
        <w:t>№</w:t>
      </w:r>
      <w:r w:rsidRPr="00B6179E">
        <w:t xml:space="preserve"> 105 о социальном обеспечении, который вошел в силу 22 января текущего года; позднее, в апреле, были утверждены подзаконные акты к нему. Обе правовые нормы предусматривают расширение защиты, предоставляемой системой социального обеспечения. Их содержание было разъяснено в связи со Статьями 2 и 11 (разделы </w:t>
      </w:r>
      <w:r w:rsidRPr="00B6179E">
        <w:rPr>
          <w:lang w:val="es-ES"/>
        </w:rPr>
        <w:t>A</w:t>
      </w:r>
      <w:r w:rsidRPr="00B6179E">
        <w:t xml:space="preserve"> и </w:t>
      </w:r>
      <w:r w:rsidRPr="00B6179E">
        <w:rPr>
          <w:lang w:val="es-ES"/>
        </w:rPr>
        <w:t>J</w:t>
      </w:r>
      <w:r w:rsidRPr="00B6179E">
        <w:t xml:space="preserve"> выше). </w:t>
      </w:r>
    </w:p>
    <w:p w:rsidR="00E13F2C" w:rsidRPr="00B6179E" w:rsidRDefault="00E13F2C" w:rsidP="00E13F2C">
      <w:pPr>
        <w:pStyle w:val="SingleTxtGR"/>
      </w:pPr>
      <w:r w:rsidRPr="00B6179E">
        <w:t>254.</w:t>
      </w:r>
      <w:r w:rsidRPr="00B6179E">
        <w:tab/>
        <w:t>Бенефициарами системы были:</w:t>
      </w:r>
    </w:p>
    <w:p w:rsidR="00E13F2C" w:rsidRPr="00B6179E" w:rsidRDefault="00112369" w:rsidP="00E13F2C">
      <w:pPr>
        <w:pStyle w:val="SingleTxtGR"/>
      </w:pPr>
      <w:r>
        <w:tab/>
      </w:r>
      <w:r w:rsidR="00E13F2C" w:rsidRPr="00B6179E">
        <w:rPr>
          <w:lang w:val="es-ES"/>
        </w:rPr>
        <w:t>a</w:t>
      </w:r>
      <w:r w:rsidR="00E13F2C" w:rsidRPr="00B6179E">
        <w:t>)</w:t>
      </w:r>
      <w:r w:rsidR="00E13F2C" w:rsidRPr="00B6179E">
        <w:tab/>
      </w:r>
      <w:r>
        <w:t>о</w:t>
      </w:r>
      <w:r w:rsidR="00E13F2C" w:rsidRPr="00B6179E">
        <w:t>хваченные режимом социального обеспечения: 1</w:t>
      </w:r>
      <w:r>
        <w:t> </w:t>
      </w:r>
      <w:r w:rsidR="00E13F2C" w:rsidRPr="00B6179E">
        <w:t>617</w:t>
      </w:r>
      <w:r>
        <w:t> </w:t>
      </w:r>
      <w:r w:rsidR="00E13F2C" w:rsidRPr="00B6179E">
        <w:t>480:</w:t>
      </w:r>
    </w:p>
    <w:p w:rsidR="00E13F2C" w:rsidRPr="00B6179E" w:rsidRDefault="00E13F2C" w:rsidP="00E13F2C">
      <w:pPr>
        <w:pStyle w:val="SingleTxtGR"/>
      </w:pPr>
      <w:r>
        <w:rPr>
          <w:lang w:val="es-ES"/>
        </w:rPr>
        <w:tab/>
      </w:r>
      <w:r w:rsidRPr="00B6179E">
        <w:rPr>
          <w:lang w:val="es-ES"/>
        </w:rPr>
        <w:t>i</w:t>
      </w:r>
      <w:r w:rsidR="00112369">
        <w:t>)</w:t>
      </w:r>
      <w:r w:rsidR="00112369">
        <w:tab/>
        <w:t>п</w:t>
      </w:r>
      <w:r w:rsidRPr="00B6179E">
        <w:t>о возрасту: 980</w:t>
      </w:r>
      <w:r w:rsidR="00112369">
        <w:t> </w:t>
      </w:r>
      <w:r w:rsidRPr="00B6179E">
        <w:t>594; из них 384</w:t>
      </w:r>
      <w:r w:rsidR="00112369">
        <w:t> </w:t>
      </w:r>
      <w:r w:rsidRPr="00B6179E">
        <w:t>825 женщин (39,2%);</w:t>
      </w:r>
    </w:p>
    <w:p w:rsidR="00E13F2C" w:rsidRPr="00B6179E" w:rsidRDefault="00E13F2C" w:rsidP="00E13F2C">
      <w:pPr>
        <w:pStyle w:val="SingleTxtGR"/>
      </w:pPr>
      <w:r>
        <w:rPr>
          <w:lang w:val="es-ES"/>
        </w:rPr>
        <w:tab/>
      </w:r>
      <w:r w:rsidRPr="00B6179E">
        <w:rPr>
          <w:lang w:val="es-ES"/>
        </w:rPr>
        <w:t>ii</w:t>
      </w:r>
      <w:r w:rsidRPr="00B6179E">
        <w:t>)</w:t>
      </w:r>
      <w:r w:rsidRPr="00B6179E">
        <w:tab/>
      </w:r>
      <w:r w:rsidR="00112369">
        <w:t>п</w:t>
      </w:r>
      <w:r w:rsidRPr="00B6179E">
        <w:t>о инвалидности: 248</w:t>
      </w:r>
      <w:r w:rsidR="00112369">
        <w:t> </w:t>
      </w:r>
      <w:r w:rsidRPr="00B6179E">
        <w:t>352; из них 121</w:t>
      </w:r>
      <w:r w:rsidR="00112369">
        <w:t> </w:t>
      </w:r>
      <w:r w:rsidRPr="00B6179E">
        <w:t>045 женщин (48,7%);</w:t>
      </w:r>
    </w:p>
    <w:p w:rsidR="00E13F2C" w:rsidRPr="00B6179E" w:rsidRDefault="00E13F2C" w:rsidP="00E13F2C">
      <w:pPr>
        <w:pStyle w:val="SingleTxtGR"/>
      </w:pPr>
      <w:r>
        <w:rPr>
          <w:lang w:val="es-ES"/>
        </w:rPr>
        <w:tab/>
      </w:r>
      <w:r w:rsidRPr="00B6179E">
        <w:rPr>
          <w:lang w:val="es-ES"/>
        </w:rPr>
        <w:t>iii</w:t>
      </w:r>
      <w:r w:rsidRPr="00B6179E">
        <w:t>)</w:t>
      </w:r>
      <w:r w:rsidRPr="00B6179E">
        <w:tab/>
      </w:r>
      <w:r w:rsidR="00112369">
        <w:t>д</w:t>
      </w:r>
      <w:r w:rsidRPr="00B6179E">
        <w:t>ля обеспечения выживания: 319</w:t>
      </w:r>
      <w:r w:rsidR="00112369">
        <w:t> </w:t>
      </w:r>
      <w:r w:rsidRPr="00B6179E">
        <w:t xml:space="preserve">179; </w:t>
      </w:r>
    </w:p>
    <w:p w:rsidR="00E13F2C" w:rsidRPr="00B6179E" w:rsidRDefault="00E13F2C" w:rsidP="00E13F2C">
      <w:pPr>
        <w:pStyle w:val="SingleTxtGR"/>
      </w:pPr>
      <w:r>
        <w:rPr>
          <w:lang w:val="es-ES"/>
        </w:rPr>
        <w:tab/>
      </w:r>
      <w:r w:rsidRPr="00B6179E">
        <w:rPr>
          <w:lang w:val="es-ES"/>
        </w:rPr>
        <w:t>iv</w:t>
      </w:r>
      <w:r w:rsidR="00112369">
        <w:t>)</w:t>
      </w:r>
      <w:r w:rsidR="00112369">
        <w:tab/>
        <w:t>д</w:t>
      </w:r>
      <w:r w:rsidRPr="00B6179E">
        <w:t>ругие: 69</w:t>
      </w:r>
      <w:r w:rsidR="00112369">
        <w:t> </w:t>
      </w:r>
      <w:r w:rsidRPr="00B6179E">
        <w:t>355;</w:t>
      </w:r>
    </w:p>
    <w:p w:rsidR="00E13F2C" w:rsidRPr="00B6179E" w:rsidRDefault="00112369" w:rsidP="00E13F2C">
      <w:pPr>
        <w:pStyle w:val="SingleTxtGR"/>
      </w:pPr>
      <w:r>
        <w:tab/>
      </w:r>
      <w:r w:rsidR="00E13F2C" w:rsidRPr="00B6179E">
        <w:rPr>
          <w:lang w:val="es-ES"/>
        </w:rPr>
        <w:t>b</w:t>
      </w:r>
      <w:r>
        <w:t>)</w:t>
      </w:r>
      <w:r>
        <w:tab/>
        <w:t>п</w:t>
      </w:r>
      <w:r w:rsidR="00E13F2C" w:rsidRPr="00B6179E">
        <w:t>енсионеры в сельскохозяйственном секторе: 7</w:t>
      </w:r>
      <w:r>
        <w:t> </w:t>
      </w:r>
      <w:r w:rsidR="00E13F2C" w:rsidRPr="00B6179E">
        <w:t>501; из них 2</w:t>
      </w:r>
      <w:r>
        <w:t> </w:t>
      </w:r>
      <w:r w:rsidR="00E13F2C" w:rsidRPr="00B6179E">
        <w:t>204</w:t>
      </w:r>
      <w:r>
        <w:t> </w:t>
      </w:r>
      <w:r w:rsidR="00E13F2C" w:rsidRPr="00B6179E">
        <w:t>женщин (27,2%).</w:t>
      </w:r>
    </w:p>
    <w:p w:rsidR="00E13F2C" w:rsidRPr="00B6179E" w:rsidRDefault="00E13F2C" w:rsidP="00E13F2C">
      <w:pPr>
        <w:pStyle w:val="SingleTxtGR"/>
      </w:pPr>
      <w:r w:rsidRPr="00B6179E">
        <w:t>255.</w:t>
      </w:r>
      <w:r w:rsidRPr="00B6179E">
        <w:tab/>
        <w:t>Продолжительность жизни после 60 лет: 20,82 среди мужчин и 23,37 ср</w:t>
      </w:r>
      <w:r w:rsidRPr="00B6179E">
        <w:t>е</w:t>
      </w:r>
      <w:r w:rsidRPr="00B6179E">
        <w:t>ди женщин. Средний во</w:t>
      </w:r>
      <w:r w:rsidRPr="00B6179E">
        <w:t>з</w:t>
      </w:r>
      <w:r w:rsidRPr="00B6179E">
        <w:t>раст составляет 59,9 лет в целом; 61,7 среди мужчин и 57,9 среди женщин.</w:t>
      </w:r>
    </w:p>
    <w:p w:rsidR="00E13F2C" w:rsidRPr="00B6179E" w:rsidRDefault="00E13F2C" w:rsidP="00E13F2C">
      <w:pPr>
        <w:pStyle w:val="H23GR"/>
      </w:pPr>
      <w:r w:rsidRPr="004A4F43">
        <w:tab/>
      </w:r>
      <w:r w:rsidRPr="00B6179E">
        <w:t>2.</w:t>
      </w:r>
      <w:r w:rsidRPr="00B6179E">
        <w:tab/>
        <w:t>Помощь работающей матери</w:t>
      </w:r>
    </w:p>
    <w:p w:rsidR="00E13F2C" w:rsidRPr="00B6179E" w:rsidRDefault="00E13F2C" w:rsidP="00E13F2C">
      <w:pPr>
        <w:pStyle w:val="SingleTxtGR"/>
      </w:pPr>
      <w:r w:rsidRPr="00B6179E">
        <w:t>256.</w:t>
      </w:r>
      <w:r w:rsidRPr="00B6179E">
        <w:tab/>
        <w:t>Действующее законодательство Кубы в области защиты материнства я</w:t>
      </w:r>
      <w:r w:rsidRPr="00B6179E">
        <w:t>в</w:t>
      </w:r>
      <w:r w:rsidRPr="00B6179E">
        <w:t xml:space="preserve">ляется одним из самых передовых в мире. Декрет-закон </w:t>
      </w:r>
      <w:r w:rsidR="00112369">
        <w:t>№</w:t>
      </w:r>
      <w:r w:rsidRPr="00B6179E">
        <w:t xml:space="preserve"> 234 о материнстве работающей женщины расширил права работающей матери и гарантировал з</w:t>
      </w:r>
      <w:r w:rsidRPr="00B6179E">
        <w:t>а</w:t>
      </w:r>
      <w:r w:rsidRPr="00B6179E">
        <w:t>щиту материнства, обеспечивая и упрощая медицинское обслуживание во время беременности, дородовой и послеродовой отдых, грудное вскармливание и з</w:t>
      </w:r>
      <w:r w:rsidRPr="00B6179E">
        <w:t>а</w:t>
      </w:r>
      <w:r w:rsidRPr="00B6179E">
        <w:t>боту о несовершеннолетних детях, а также специализированное обслужив</w:t>
      </w:r>
      <w:r w:rsidRPr="00B6179E">
        <w:t>а</w:t>
      </w:r>
      <w:r w:rsidRPr="00B6179E">
        <w:t>ние в случае их инвалидности. Законом также закреплено право разделенной отве</w:t>
      </w:r>
      <w:r w:rsidRPr="00B6179E">
        <w:t>т</w:t>
      </w:r>
      <w:r w:rsidRPr="00B6179E">
        <w:t>ственности матери и отца по уходу за детьми и ответственность отца в случае смерти матери. Этот аспект уже был разъяснен в других статьях.</w:t>
      </w:r>
    </w:p>
    <w:p w:rsidR="00E13F2C" w:rsidRPr="00B6179E" w:rsidRDefault="00E13F2C" w:rsidP="00E13F2C">
      <w:pPr>
        <w:pStyle w:val="SingleTxtGR"/>
      </w:pPr>
      <w:r w:rsidRPr="00B6179E">
        <w:t>257.</w:t>
      </w:r>
      <w:r w:rsidRPr="00B6179E">
        <w:tab/>
        <w:t>К концу 2009 году социальную защиту по материнству получили 151</w:t>
      </w:r>
      <w:r>
        <w:rPr>
          <w:lang w:val="en-US"/>
        </w:rPr>
        <w:t> </w:t>
      </w:r>
      <w:r w:rsidRPr="00B6179E">
        <w:t>222</w:t>
      </w:r>
      <w:r>
        <w:rPr>
          <w:lang w:val="en-US"/>
        </w:rPr>
        <w:t> </w:t>
      </w:r>
      <w:r w:rsidRPr="00B6179E">
        <w:t>работающих женщин и 18 отцов, посвятивших себя уходу за детьми.</w:t>
      </w:r>
    </w:p>
    <w:p w:rsidR="00E13F2C" w:rsidRPr="00B6179E" w:rsidRDefault="00E13F2C" w:rsidP="00E13F2C">
      <w:pPr>
        <w:pStyle w:val="H23GR"/>
      </w:pPr>
      <w:r w:rsidRPr="004A4F43">
        <w:tab/>
      </w:r>
      <w:r w:rsidRPr="00B6179E">
        <w:t>3.</w:t>
      </w:r>
      <w:r w:rsidRPr="00B6179E">
        <w:tab/>
        <w:t>Алименты в связи с разводом родителей-пенсионеров</w:t>
      </w:r>
    </w:p>
    <w:p w:rsidR="00E13F2C" w:rsidRPr="00B6179E" w:rsidRDefault="00E13F2C" w:rsidP="00E13F2C">
      <w:pPr>
        <w:pStyle w:val="SingleTxtGR"/>
      </w:pPr>
      <w:r w:rsidRPr="00B6179E">
        <w:t>258.</w:t>
      </w:r>
      <w:r w:rsidRPr="00B6179E">
        <w:tab/>
        <w:t>408 семей получают алименты в связи с разводами между родителями, находящимися на пенсии. Эти алименты выплачиваются в размере, установле</w:t>
      </w:r>
      <w:r w:rsidRPr="00B6179E">
        <w:t>н</w:t>
      </w:r>
      <w:r w:rsidRPr="00B6179E">
        <w:t>ном по решению суда.</w:t>
      </w:r>
    </w:p>
    <w:p w:rsidR="00E13F2C" w:rsidRPr="00B6179E" w:rsidRDefault="00E13F2C" w:rsidP="00E13F2C">
      <w:pPr>
        <w:pStyle w:val="H23GR"/>
      </w:pPr>
      <w:r w:rsidRPr="004A4F43">
        <w:tab/>
      </w:r>
      <w:r w:rsidRPr="00B6179E">
        <w:t>4.</w:t>
      </w:r>
      <w:r w:rsidRPr="00B6179E">
        <w:tab/>
        <w:t>Социальная помощь</w:t>
      </w:r>
    </w:p>
    <w:p w:rsidR="00E13F2C" w:rsidRPr="00B6179E" w:rsidRDefault="00E13F2C" w:rsidP="00E13F2C">
      <w:pPr>
        <w:pStyle w:val="SingleTxtGR"/>
      </w:pPr>
      <w:r w:rsidRPr="00B6179E">
        <w:t>259.</w:t>
      </w:r>
      <w:r w:rsidRPr="00B6179E">
        <w:tab/>
        <w:t>В стране имеется 251</w:t>
      </w:r>
      <w:r w:rsidRPr="006C1DC3">
        <w:t xml:space="preserve"> </w:t>
      </w:r>
      <w:r w:rsidRPr="00B6179E">
        <w:t>102 семьи, охваченных социальной помощью, с общим числом 426</w:t>
      </w:r>
      <w:r w:rsidRPr="006C1DC3">
        <w:t xml:space="preserve"> </w:t>
      </w:r>
      <w:r w:rsidRPr="00B6179E">
        <w:t>390 бен</w:t>
      </w:r>
      <w:r w:rsidRPr="00B6179E">
        <w:t>е</w:t>
      </w:r>
      <w:r w:rsidRPr="00B6179E">
        <w:t>фициаров:</w:t>
      </w:r>
    </w:p>
    <w:p w:rsidR="00E13F2C" w:rsidRPr="00B6179E" w:rsidRDefault="00112369" w:rsidP="00E13F2C">
      <w:pPr>
        <w:pStyle w:val="SingleTxtGR"/>
      </w:pPr>
      <w:r>
        <w:tab/>
      </w:r>
      <w:r w:rsidR="00E13F2C" w:rsidRPr="00B6179E">
        <w:rPr>
          <w:lang w:val="es-ES"/>
        </w:rPr>
        <w:t>a</w:t>
      </w:r>
      <w:r>
        <w:t>)</w:t>
      </w:r>
      <w:r>
        <w:tab/>
        <w:t>с</w:t>
      </w:r>
      <w:r w:rsidR="00E13F2C" w:rsidRPr="00B6179E">
        <w:t xml:space="preserve">оциальные услуги: </w:t>
      </w:r>
    </w:p>
    <w:p w:rsidR="00E13F2C" w:rsidRPr="00B6179E" w:rsidRDefault="00E13F2C" w:rsidP="00E13F2C">
      <w:pPr>
        <w:pStyle w:val="SingleTxtGR"/>
      </w:pPr>
      <w:r>
        <w:rPr>
          <w:lang w:val="es-ES"/>
        </w:rPr>
        <w:tab/>
      </w:r>
      <w:r w:rsidRPr="00B6179E">
        <w:rPr>
          <w:lang w:val="es-ES"/>
        </w:rPr>
        <w:t>i</w:t>
      </w:r>
      <w:r w:rsidRPr="00B6179E">
        <w:t>)</w:t>
      </w:r>
      <w:r w:rsidRPr="00B6179E">
        <w:tab/>
      </w:r>
      <w:r w:rsidR="00112369">
        <w:t>п</w:t>
      </w:r>
      <w:r w:rsidRPr="00B6179E">
        <w:t>омощь детям: 55</w:t>
      </w:r>
      <w:r w:rsidRPr="004A4F43">
        <w:t xml:space="preserve"> </w:t>
      </w:r>
      <w:r w:rsidRPr="00B6179E">
        <w:t>416;</w:t>
      </w:r>
    </w:p>
    <w:p w:rsidR="00E13F2C" w:rsidRPr="00B6179E" w:rsidRDefault="00E13F2C" w:rsidP="00E13F2C">
      <w:pPr>
        <w:pStyle w:val="SingleTxtGR"/>
      </w:pPr>
      <w:r>
        <w:rPr>
          <w:lang w:val="es-ES"/>
        </w:rPr>
        <w:tab/>
      </w:r>
      <w:r w:rsidRPr="00B6179E">
        <w:rPr>
          <w:lang w:val="es-ES"/>
        </w:rPr>
        <w:t>ii</w:t>
      </w:r>
      <w:r w:rsidRPr="00B6179E">
        <w:t>)</w:t>
      </w:r>
      <w:r w:rsidRPr="00B6179E">
        <w:tab/>
      </w:r>
      <w:r w:rsidR="00112369">
        <w:t>п</w:t>
      </w:r>
      <w:r w:rsidRPr="00B6179E">
        <w:t>омощь молодежи: 18</w:t>
      </w:r>
      <w:r w:rsidRPr="004A4F43">
        <w:t xml:space="preserve"> </w:t>
      </w:r>
      <w:r w:rsidRPr="00B6179E">
        <w:t>483;</w:t>
      </w:r>
    </w:p>
    <w:p w:rsidR="00E13F2C" w:rsidRPr="00B6179E" w:rsidRDefault="00E13F2C" w:rsidP="00E13F2C">
      <w:pPr>
        <w:pStyle w:val="SingleTxtGR"/>
      </w:pPr>
      <w:r>
        <w:rPr>
          <w:lang w:val="es-ES"/>
        </w:rPr>
        <w:tab/>
      </w:r>
      <w:r w:rsidRPr="00B6179E">
        <w:rPr>
          <w:lang w:val="es-ES"/>
        </w:rPr>
        <w:t>iii</w:t>
      </w:r>
      <w:r w:rsidRPr="00B6179E">
        <w:t>)</w:t>
      </w:r>
      <w:r w:rsidRPr="00B6179E">
        <w:tab/>
      </w:r>
      <w:r w:rsidR="00112369">
        <w:t>п</w:t>
      </w:r>
      <w:r w:rsidRPr="00B6179E">
        <w:t>омощь людям, совершившим преступления: 1</w:t>
      </w:r>
      <w:r w:rsidRPr="006C1DC3">
        <w:t xml:space="preserve"> </w:t>
      </w:r>
      <w:r w:rsidRPr="00B6179E">
        <w:t>234;</w:t>
      </w:r>
    </w:p>
    <w:p w:rsidR="00E13F2C" w:rsidRPr="00B6179E" w:rsidRDefault="00E13F2C" w:rsidP="00E13F2C">
      <w:pPr>
        <w:pStyle w:val="SingleTxtGR"/>
      </w:pPr>
      <w:r>
        <w:rPr>
          <w:lang w:val="es-ES"/>
        </w:rPr>
        <w:tab/>
      </w:r>
      <w:r w:rsidRPr="00B6179E">
        <w:rPr>
          <w:lang w:val="es-ES"/>
        </w:rPr>
        <w:t>iv</w:t>
      </w:r>
      <w:r w:rsidRPr="00B6179E">
        <w:t>)</w:t>
      </w:r>
      <w:r w:rsidRPr="00B6179E">
        <w:tab/>
      </w:r>
      <w:r w:rsidR="00112369">
        <w:t>п</w:t>
      </w:r>
      <w:r w:rsidRPr="00B6179E">
        <w:t>омощь инвалидам, пенсионерам и пожилым людям: 225</w:t>
      </w:r>
      <w:r w:rsidRPr="006C1DC3">
        <w:t xml:space="preserve"> </w:t>
      </w:r>
      <w:r w:rsidRPr="00B6179E">
        <w:t>253</w:t>
      </w:r>
      <w:r w:rsidR="00112369">
        <w:t>;</w:t>
      </w:r>
    </w:p>
    <w:p w:rsidR="00E13F2C" w:rsidRPr="00B6179E" w:rsidRDefault="00E13F2C" w:rsidP="00E13F2C">
      <w:pPr>
        <w:pStyle w:val="SingleTxtGR"/>
      </w:pPr>
      <w:r>
        <w:rPr>
          <w:lang w:val="es-ES"/>
        </w:rPr>
        <w:tab/>
      </w:r>
      <w:r w:rsidRPr="00B6179E">
        <w:rPr>
          <w:lang w:val="es-ES"/>
        </w:rPr>
        <w:t>v</w:t>
      </w:r>
      <w:r w:rsidRPr="00B6179E">
        <w:t>)</w:t>
      </w:r>
      <w:r w:rsidRPr="00B6179E">
        <w:tab/>
      </w:r>
      <w:r w:rsidR="00112369">
        <w:t>п</w:t>
      </w:r>
      <w:r w:rsidRPr="00B6179E">
        <w:t>омощь другим уязвимым группам населения: 126</w:t>
      </w:r>
      <w:r w:rsidRPr="006C1DC3">
        <w:t xml:space="preserve"> </w:t>
      </w:r>
      <w:r w:rsidRPr="00B6179E">
        <w:t>004;</w:t>
      </w:r>
    </w:p>
    <w:p w:rsidR="00E13F2C" w:rsidRPr="00B6179E" w:rsidRDefault="00112369" w:rsidP="00E13F2C">
      <w:pPr>
        <w:pStyle w:val="SingleTxtGR"/>
      </w:pPr>
      <w:r>
        <w:tab/>
      </w:r>
      <w:r w:rsidR="00E13F2C" w:rsidRPr="00B6179E">
        <w:rPr>
          <w:lang w:val="es-ES"/>
        </w:rPr>
        <w:t>b</w:t>
      </w:r>
      <w:r w:rsidR="00E13F2C" w:rsidRPr="00B6179E">
        <w:t>)</w:t>
      </w:r>
      <w:r w:rsidR="00E13F2C" w:rsidRPr="00B6179E">
        <w:tab/>
      </w:r>
      <w:r>
        <w:t>д</w:t>
      </w:r>
      <w:r w:rsidR="00E13F2C" w:rsidRPr="00B6179E">
        <w:t>ругие виды помощи женщинам:</w:t>
      </w:r>
    </w:p>
    <w:p w:rsidR="00E13F2C" w:rsidRPr="00B6179E" w:rsidRDefault="00E13F2C" w:rsidP="00E13F2C">
      <w:pPr>
        <w:pStyle w:val="SingleTxtGR"/>
      </w:pPr>
      <w:r>
        <w:rPr>
          <w:lang w:val="es-ES"/>
        </w:rPr>
        <w:tab/>
      </w:r>
      <w:r w:rsidRPr="00B6179E">
        <w:rPr>
          <w:lang w:val="es-ES"/>
        </w:rPr>
        <w:t>i</w:t>
      </w:r>
      <w:r w:rsidRPr="00B6179E">
        <w:t>)</w:t>
      </w:r>
      <w:r w:rsidRPr="00B6179E">
        <w:tab/>
      </w:r>
      <w:r w:rsidR="00112369">
        <w:t>с</w:t>
      </w:r>
      <w:r w:rsidRPr="00B6179E">
        <w:t>оциальный помощник на дому: 13</w:t>
      </w:r>
      <w:r w:rsidRPr="006C1DC3">
        <w:t xml:space="preserve"> </w:t>
      </w:r>
      <w:r w:rsidRPr="00B6179E">
        <w:t>119;</w:t>
      </w:r>
    </w:p>
    <w:p w:rsidR="00E13F2C" w:rsidRPr="00B6179E" w:rsidRDefault="00E13F2C" w:rsidP="00E13F2C">
      <w:pPr>
        <w:pStyle w:val="SingleTxtGR"/>
      </w:pPr>
      <w:r>
        <w:rPr>
          <w:lang w:val="es-ES"/>
        </w:rPr>
        <w:tab/>
      </w:r>
      <w:r w:rsidRPr="00B6179E">
        <w:rPr>
          <w:lang w:val="es-ES"/>
        </w:rPr>
        <w:t>ii</w:t>
      </w:r>
      <w:r w:rsidRPr="00B6179E">
        <w:t>)</w:t>
      </w:r>
      <w:r w:rsidRPr="00B6179E">
        <w:tab/>
      </w:r>
      <w:r w:rsidR="00112369">
        <w:t>д</w:t>
      </w:r>
      <w:r w:rsidRPr="00B6179E">
        <w:t>оставка пенсии на дом: 322</w:t>
      </w:r>
      <w:r w:rsidRPr="006C1DC3">
        <w:t xml:space="preserve"> </w:t>
      </w:r>
      <w:r w:rsidRPr="00B6179E">
        <w:t>961;</w:t>
      </w:r>
    </w:p>
    <w:p w:rsidR="00E13F2C" w:rsidRPr="00B6179E" w:rsidRDefault="00E13F2C" w:rsidP="00E13F2C">
      <w:pPr>
        <w:pStyle w:val="SingleTxtGR"/>
      </w:pPr>
      <w:r>
        <w:rPr>
          <w:lang w:val="es-ES"/>
        </w:rPr>
        <w:tab/>
      </w:r>
      <w:r w:rsidRPr="00B6179E">
        <w:rPr>
          <w:lang w:val="es-ES"/>
        </w:rPr>
        <w:t>iii</w:t>
      </w:r>
      <w:r w:rsidRPr="00B6179E">
        <w:t>)</w:t>
      </w:r>
      <w:r w:rsidRPr="00B6179E">
        <w:tab/>
      </w:r>
      <w:r w:rsidR="00112369">
        <w:t>д</w:t>
      </w:r>
      <w:r w:rsidRPr="00B6179E">
        <w:t>истанционная помощь: 1</w:t>
      </w:r>
      <w:r w:rsidRPr="00E13F2C">
        <w:t xml:space="preserve"> </w:t>
      </w:r>
      <w:r w:rsidRPr="00B6179E">
        <w:t>630;</w:t>
      </w:r>
    </w:p>
    <w:p w:rsidR="00E13F2C" w:rsidRPr="00B6179E" w:rsidRDefault="00E13F2C" w:rsidP="00E13F2C">
      <w:pPr>
        <w:pStyle w:val="SingleTxtGR"/>
      </w:pPr>
      <w:r>
        <w:rPr>
          <w:lang w:val="es-ES"/>
        </w:rPr>
        <w:tab/>
      </w:r>
      <w:r w:rsidRPr="00B6179E">
        <w:rPr>
          <w:lang w:val="es-ES"/>
        </w:rPr>
        <w:t>iv</w:t>
      </w:r>
      <w:r w:rsidRPr="00B6179E">
        <w:t>)</w:t>
      </w:r>
      <w:r w:rsidRPr="00B6179E">
        <w:tab/>
      </w:r>
      <w:r w:rsidR="00112369">
        <w:t>п</w:t>
      </w:r>
      <w:r w:rsidRPr="00B6179E">
        <w:t>омощь матерям детей с тяжелыми ф</w:t>
      </w:r>
      <w:r>
        <w:t>ормами инвалидности: 7</w:t>
      </w:r>
      <w:r>
        <w:rPr>
          <w:lang w:val="en-US"/>
        </w:rPr>
        <w:t> </w:t>
      </w:r>
      <w:r>
        <w:t>599</w:t>
      </w:r>
      <w:r>
        <w:rPr>
          <w:lang w:val="en-US"/>
        </w:rPr>
        <w:t> </w:t>
      </w:r>
      <w:r>
        <w:t xml:space="preserve">(из </w:t>
      </w:r>
      <w:r w:rsidRPr="00B6179E">
        <w:t xml:space="preserve">них </w:t>
      </w:r>
      <w:r w:rsidRPr="00B6179E">
        <w:rPr>
          <w:bCs/>
        </w:rPr>
        <w:t>5072 получают пособия в размере зарплаты);</w:t>
      </w:r>
    </w:p>
    <w:p w:rsidR="00E13F2C" w:rsidRPr="00B6179E" w:rsidRDefault="00E13F2C" w:rsidP="00E13F2C">
      <w:pPr>
        <w:pStyle w:val="SingleTxtGR"/>
      </w:pPr>
      <w:r>
        <w:rPr>
          <w:lang w:val="es-ES"/>
        </w:rPr>
        <w:tab/>
      </w:r>
      <w:r w:rsidRPr="00B6179E">
        <w:rPr>
          <w:lang w:val="es-ES"/>
        </w:rPr>
        <w:t>v</w:t>
      </w:r>
      <w:r w:rsidRPr="00B6179E">
        <w:t>)</w:t>
      </w:r>
      <w:r w:rsidRPr="00B6179E">
        <w:tab/>
      </w:r>
      <w:r w:rsidR="00204116">
        <w:t>в</w:t>
      </w:r>
      <w:r w:rsidRPr="00B6179E">
        <w:t xml:space="preserve"> центрах трудовой и социальной подготовки: 189.</w:t>
      </w:r>
    </w:p>
    <w:p w:rsidR="00E13F2C" w:rsidRPr="00B6179E" w:rsidRDefault="00E13F2C" w:rsidP="00E13F2C">
      <w:pPr>
        <w:pStyle w:val="SingleTxtGR"/>
      </w:pPr>
      <w:r w:rsidRPr="00B6179E">
        <w:t>260.</w:t>
      </w:r>
      <w:r w:rsidRPr="00B6179E">
        <w:tab/>
        <w:t>К вышеуказанному добавляются 345</w:t>
      </w:r>
      <w:r w:rsidRPr="006C1DC3">
        <w:t xml:space="preserve"> </w:t>
      </w:r>
      <w:r w:rsidRPr="00B6179E">
        <w:t>498 женщин, охваченных другими услугами Системы соц</w:t>
      </w:r>
      <w:r w:rsidRPr="00B6179E">
        <w:t>и</w:t>
      </w:r>
      <w:r w:rsidRPr="00B6179E">
        <w:t>ального обеспечения.</w:t>
      </w:r>
    </w:p>
    <w:p w:rsidR="00E13F2C" w:rsidRPr="00B6179E" w:rsidRDefault="00E13F2C" w:rsidP="00E13F2C">
      <w:pPr>
        <w:pStyle w:val="SingleTxtGR"/>
      </w:pPr>
      <w:r w:rsidRPr="00B6179E">
        <w:t>261.</w:t>
      </w:r>
      <w:r w:rsidRPr="00B6179E">
        <w:tab/>
        <w:t>Повышение размера пенсии за последние пять лет. Начиная с 2005 года постоянно повышался размер пенсии для лиц, охваченных системой социальн</w:t>
      </w:r>
      <w:r w:rsidRPr="00B6179E">
        <w:t>о</w:t>
      </w:r>
      <w:r w:rsidRPr="00B6179E">
        <w:t>го обеспечения. В 2008 году была увеличена пенсия для всех пенсионеров с</w:t>
      </w:r>
      <w:r w:rsidRPr="00B6179E">
        <w:t>о</w:t>
      </w:r>
      <w:r w:rsidRPr="00B6179E">
        <w:t>циального обеспечения, которые получали пенсии в размере до 400 песо, с</w:t>
      </w:r>
      <w:r w:rsidRPr="00B6179E">
        <w:t>о</w:t>
      </w:r>
      <w:r w:rsidRPr="00B6179E">
        <w:t>ставлявших 99% от общего числа (общий рост размера пенсий составил около 20%). Семьи, охваченные социальной помощью, получили на 25 песо больше, что привело к росту минимальной пенсии на 20%.</w:t>
      </w:r>
    </w:p>
    <w:p w:rsidR="00E13F2C" w:rsidRPr="00B6179E" w:rsidRDefault="00E13F2C" w:rsidP="00E13F2C">
      <w:pPr>
        <w:pStyle w:val="SingleTxtGR"/>
      </w:pPr>
      <w:r w:rsidRPr="00B6179E">
        <w:t>262.</w:t>
      </w:r>
      <w:r w:rsidRPr="00B6179E">
        <w:tab/>
        <w:t>Ежегодные расходы системы социального страхования выросли до 809</w:t>
      </w:r>
      <w:r>
        <w:rPr>
          <w:lang w:val="en-US"/>
        </w:rPr>
        <w:t> </w:t>
      </w:r>
      <w:r w:rsidRPr="00B6179E">
        <w:t>900</w:t>
      </w:r>
      <w:r w:rsidRPr="00AD19F7">
        <w:t xml:space="preserve"> </w:t>
      </w:r>
      <w:r w:rsidRPr="00B6179E">
        <w:t>000 песо; число бенефициаров составило 2</w:t>
      </w:r>
      <w:r w:rsidRPr="00AD19F7">
        <w:t xml:space="preserve"> </w:t>
      </w:r>
      <w:r w:rsidRPr="00B6179E">
        <w:t>154</w:t>
      </w:r>
      <w:r w:rsidRPr="00AD19F7">
        <w:t xml:space="preserve"> </w:t>
      </w:r>
      <w:r w:rsidRPr="00B6179E">
        <w:t>426 человек. Это свид</w:t>
      </w:r>
      <w:r w:rsidRPr="00B6179E">
        <w:t>е</w:t>
      </w:r>
      <w:r w:rsidRPr="00B6179E">
        <w:t>тельствует о гуманистическом характере Кубинской революции, ставящей чел</w:t>
      </w:r>
      <w:r w:rsidRPr="00B6179E">
        <w:t>о</w:t>
      </w:r>
      <w:r w:rsidRPr="00B6179E">
        <w:t xml:space="preserve">века в центр всех своих действий. </w:t>
      </w:r>
    </w:p>
    <w:p w:rsidR="00782989" w:rsidRPr="00887910" w:rsidRDefault="00782989" w:rsidP="00782989">
      <w:pPr>
        <w:pStyle w:val="H23GR"/>
      </w:pPr>
      <w:r>
        <w:rPr>
          <w:lang w:val="en-US"/>
        </w:rPr>
        <w:tab/>
      </w:r>
      <w:r w:rsidRPr="00887910">
        <w:t>5.</w:t>
      </w:r>
      <w:r w:rsidRPr="00887910">
        <w:tab/>
        <w:t>Культура</w:t>
      </w:r>
    </w:p>
    <w:p w:rsidR="00782989" w:rsidRPr="00887910" w:rsidRDefault="00782989" w:rsidP="00782989">
      <w:pPr>
        <w:pStyle w:val="SingleTxtGR"/>
      </w:pPr>
      <w:r w:rsidRPr="00887910">
        <w:t>263.</w:t>
      </w:r>
      <w:r w:rsidRPr="00887910">
        <w:tab/>
        <w:t>Экономическое восстановление страны и внимание, уделяемое образов</w:t>
      </w:r>
      <w:r w:rsidRPr="00887910">
        <w:t>а</w:t>
      </w:r>
      <w:r w:rsidRPr="00887910">
        <w:t>нию в области культуры, оказало за этот период положительное влияние на культуру в целом, на художественную культуру, ра</w:t>
      </w:r>
      <w:r w:rsidRPr="00887910">
        <w:t>з</w:t>
      </w:r>
      <w:r w:rsidRPr="00887910">
        <w:t>влекательные мероприятия и массовые занятия спортом.</w:t>
      </w:r>
    </w:p>
    <w:p w:rsidR="00782989" w:rsidRPr="00887910" w:rsidRDefault="00782989" w:rsidP="00782989">
      <w:pPr>
        <w:pStyle w:val="SingleTxtGR"/>
      </w:pPr>
      <w:r w:rsidRPr="00887910">
        <w:t>264.</w:t>
      </w:r>
      <w:r w:rsidRPr="00887910">
        <w:tab/>
        <w:t>В конце 2009 года насчитывалось 383 кинозала, 316 видеозалов, бол</w:t>
      </w:r>
      <w:r w:rsidRPr="00887910">
        <w:t>ь</w:t>
      </w:r>
      <w:r w:rsidRPr="00887910">
        <w:t>шинство из них в сельских районах; 226 музеев и 59 театров, 350 домов культ</w:t>
      </w:r>
      <w:r w:rsidRPr="00887910">
        <w:t>у</w:t>
      </w:r>
      <w:r w:rsidRPr="00887910">
        <w:t>ры, 120 художественных галерей, множество библиотек, которые в целом пос</w:t>
      </w:r>
      <w:r w:rsidRPr="00887910">
        <w:t>е</w:t>
      </w:r>
      <w:r w:rsidRPr="00887910">
        <w:t>тили</w:t>
      </w:r>
      <w:r>
        <w:t xml:space="preserve"> </w:t>
      </w:r>
      <w:r w:rsidRPr="00887910">
        <w:t xml:space="preserve">44 </w:t>
      </w:r>
      <w:r>
        <w:t>млн.</w:t>
      </w:r>
      <w:r w:rsidRPr="00887910">
        <w:t xml:space="preserve"> человек. Имеется 96 радиостанций и 38 телеканалов, распред</w:t>
      </w:r>
      <w:r w:rsidRPr="00887910">
        <w:t>е</w:t>
      </w:r>
      <w:r w:rsidRPr="00887910">
        <w:t>ленных по округам, включая муниципальные. Следует отметить два наци</w:t>
      </w:r>
      <w:r w:rsidRPr="00887910">
        <w:t>о</w:t>
      </w:r>
      <w:r w:rsidRPr="00887910">
        <w:t>нальных образовательных канала, содержание которых составляют культу</w:t>
      </w:r>
      <w:r w:rsidRPr="00887910">
        <w:t>р</w:t>
      </w:r>
      <w:r w:rsidRPr="00887910">
        <w:t xml:space="preserve">ные и информационные программы, с общим временем вещания в 2009 году </w:t>
      </w:r>
      <w:r>
        <w:t>−</w:t>
      </w:r>
      <w:r w:rsidRPr="00887910">
        <w:t xml:space="preserve"> 10</w:t>
      </w:r>
      <w:r>
        <w:t> </w:t>
      </w:r>
      <w:r w:rsidRPr="00887910">
        <w:t>607 часов.</w:t>
      </w:r>
      <w:r>
        <w:t xml:space="preserve"> </w:t>
      </w:r>
      <w:r w:rsidRPr="00887910">
        <w:t>Из них 1</w:t>
      </w:r>
      <w:r>
        <w:t> </w:t>
      </w:r>
      <w:r w:rsidRPr="00887910">
        <w:t>215 часов были пос</w:t>
      </w:r>
      <w:r>
        <w:t>вящены программе под названием "</w:t>
      </w:r>
      <w:r w:rsidRPr="00887910">
        <w:t>Университет для всех</w:t>
      </w:r>
      <w:r>
        <w:t>"</w:t>
      </w:r>
      <w:r w:rsidRPr="00887910">
        <w:t>, предназначенной для людей, заинтересованных в п</w:t>
      </w:r>
      <w:r w:rsidRPr="00887910">
        <w:t>о</w:t>
      </w:r>
      <w:r w:rsidRPr="00887910">
        <w:t xml:space="preserve">лучении специализированной информации по различным областям знаний, </w:t>
      </w:r>
      <w:r>
        <w:t>−</w:t>
      </w:r>
      <w:r w:rsidRPr="00887910">
        <w:t xml:space="preserve"> эта программа получила широкое признание пу</w:t>
      </w:r>
      <w:r w:rsidRPr="00887910">
        <w:t>б</w:t>
      </w:r>
      <w:r w:rsidRPr="00887910">
        <w:t>лики.</w:t>
      </w:r>
    </w:p>
    <w:p w:rsidR="00782989" w:rsidRPr="00887910" w:rsidRDefault="00782989" w:rsidP="00782989">
      <w:pPr>
        <w:pStyle w:val="SingleTxtGR"/>
      </w:pPr>
      <w:r>
        <w:t>265.</w:t>
      </w:r>
      <w:r>
        <w:tab/>
        <w:t>За период 2004 и 2009 годов</w:t>
      </w:r>
      <w:r w:rsidRPr="00887910">
        <w:t xml:space="preserve"> Международную книжную ярмарку посет</w:t>
      </w:r>
      <w:r w:rsidRPr="00887910">
        <w:t>и</w:t>
      </w:r>
      <w:r w:rsidRPr="00887910">
        <w:t xml:space="preserve">ли более 20 </w:t>
      </w:r>
      <w:r>
        <w:t>млн.</w:t>
      </w:r>
      <w:r w:rsidRPr="00887910">
        <w:t xml:space="preserve"> чел</w:t>
      </w:r>
      <w:r w:rsidRPr="00887910">
        <w:t>о</w:t>
      </w:r>
      <w:r w:rsidRPr="00887910">
        <w:t xml:space="preserve">век, и было продано около 23 </w:t>
      </w:r>
      <w:r>
        <w:t>млн.</w:t>
      </w:r>
      <w:r w:rsidRPr="00887910">
        <w:t xml:space="preserve"> книг.</w:t>
      </w:r>
    </w:p>
    <w:p w:rsidR="00782989" w:rsidRPr="00887910" w:rsidRDefault="00782989" w:rsidP="00782989">
      <w:pPr>
        <w:pStyle w:val="SingleTxtGR"/>
      </w:pPr>
      <w:r w:rsidRPr="00887910">
        <w:t>266.</w:t>
      </w:r>
      <w:r w:rsidRPr="00887910">
        <w:tab/>
        <w:t>Следует отметить значительное присутствие женщин на всех уровнях культурных учреждений и специальностей. На Кубе доля женщин в прессе пр</w:t>
      </w:r>
      <w:r w:rsidRPr="00887910">
        <w:t>е</w:t>
      </w:r>
      <w:r w:rsidRPr="00887910">
        <w:t>вышает 50%. Из них 41,3% являются журналистами. На общем фоне выделяе</w:t>
      </w:r>
      <w:r w:rsidRPr="00887910">
        <w:t>т</w:t>
      </w:r>
      <w:r w:rsidRPr="00887910">
        <w:t xml:space="preserve">ся радио, где 53% персонала – женщины, из которых 51% </w:t>
      </w:r>
      <w:r>
        <w:t>−</w:t>
      </w:r>
      <w:r w:rsidRPr="00887910">
        <w:t xml:space="preserve"> технический перс</w:t>
      </w:r>
      <w:r w:rsidRPr="00887910">
        <w:t>о</w:t>
      </w:r>
      <w:r w:rsidRPr="00887910">
        <w:t xml:space="preserve">нал и 57% </w:t>
      </w:r>
      <w:r>
        <w:t>−</w:t>
      </w:r>
      <w:r w:rsidRPr="00887910">
        <w:t xml:space="preserve"> руководители. В этой сфере насчитывается 45% журналисток и 40% директоров программ. На телевидении доля женщин составляет 41% и 25% руководящего состава. Интересно, что 58% репортеров являются женщинами, занимающимися нетрадиционными для них темами: экономика, международная политика и спорт. Около 50% персонала в области печатной продукции пре</w:t>
      </w:r>
      <w:r w:rsidRPr="00887910">
        <w:t>д</w:t>
      </w:r>
      <w:r w:rsidRPr="00887910">
        <w:t xml:space="preserve">ставляют женщины, значительная часть из которых </w:t>
      </w:r>
      <w:r>
        <w:t>−</w:t>
      </w:r>
      <w:r w:rsidRPr="00887910">
        <w:t xml:space="preserve"> журналисты. В этой о</w:t>
      </w:r>
      <w:r w:rsidRPr="00887910">
        <w:t>б</w:t>
      </w:r>
      <w:r w:rsidRPr="00887910">
        <w:t>ласти выделяются женщины, занимающие посты заместителей руководителей национальных и провинциальных печатных изданий.</w:t>
      </w:r>
    </w:p>
    <w:p w:rsidR="00782989" w:rsidRPr="00887910" w:rsidRDefault="00782989" w:rsidP="00782989">
      <w:pPr>
        <w:pStyle w:val="SingleTxtGR"/>
      </w:pPr>
      <w:r w:rsidRPr="00887910">
        <w:t>267.</w:t>
      </w:r>
      <w:r w:rsidRPr="00887910">
        <w:tab/>
        <w:t>Женщины широко представлены в сфере культуры. От общего числа в</w:t>
      </w:r>
      <w:r w:rsidRPr="00887910">
        <w:t>ы</w:t>
      </w:r>
      <w:r w:rsidRPr="00887910">
        <w:t>пускников Факультета искусств 2008</w:t>
      </w:r>
      <w:r>
        <w:t>/</w:t>
      </w:r>
      <w:r w:rsidRPr="00887910">
        <w:t>09 учебного года 52% составили женщ</w:t>
      </w:r>
      <w:r w:rsidRPr="00887910">
        <w:t>и</w:t>
      </w:r>
      <w:r w:rsidRPr="00887910">
        <w:t>ны. Союз журналистов Кубы (</w:t>
      </w:r>
      <w:r w:rsidRPr="00887910">
        <w:rPr>
          <w:lang w:val="es-ES"/>
        </w:rPr>
        <w:t>UPEC</w:t>
      </w:r>
      <w:r w:rsidRPr="00887910">
        <w:t>), неправительственная организация общ</w:t>
      </w:r>
      <w:r w:rsidRPr="00887910">
        <w:t>е</w:t>
      </w:r>
      <w:r w:rsidRPr="00887910">
        <w:t>ственного характера, представляющая интересы всех журналистов страны, включает в свой состав 40% женщин. Его национальное руководство, состо</w:t>
      </w:r>
      <w:r w:rsidRPr="00887910">
        <w:t>я</w:t>
      </w:r>
      <w:r w:rsidRPr="00887910">
        <w:t>щее из 35 членов, включает 14 женщин, составляющих 40%. В состав Наци</w:t>
      </w:r>
      <w:r w:rsidRPr="00887910">
        <w:t>о</w:t>
      </w:r>
      <w:r w:rsidRPr="00887910">
        <w:t>нального совет Национального союза писателей и художников Кубы (</w:t>
      </w:r>
      <w:r w:rsidRPr="00887910">
        <w:rPr>
          <w:lang w:val="es-ES"/>
        </w:rPr>
        <w:t>UNEAC</w:t>
      </w:r>
      <w:r w:rsidRPr="00887910">
        <w:t>), состоящего из 136 членов, входят 43 женщины, что составляет 32% от общего числа.</w:t>
      </w:r>
    </w:p>
    <w:p w:rsidR="00782989" w:rsidRPr="00887910" w:rsidRDefault="00782989" w:rsidP="00782989">
      <w:pPr>
        <w:pStyle w:val="SingleTxtGR"/>
      </w:pPr>
      <w:r>
        <w:t>268.</w:t>
      </w:r>
      <w:r>
        <w:tab/>
        <w:t>За десять лет начиная с 2000 года</w:t>
      </w:r>
      <w:r w:rsidRPr="00887910">
        <w:t xml:space="preserve"> постоянно росло число женщин, нагр</w:t>
      </w:r>
      <w:r w:rsidRPr="00887910">
        <w:t>а</w:t>
      </w:r>
      <w:r w:rsidRPr="00887910">
        <w:t>жденных специальными знаками отличия. Так</w:t>
      </w:r>
      <w:r>
        <w:t>,</w:t>
      </w:r>
      <w:r w:rsidRPr="00887910">
        <w:t xml:space="preserve"> например, семь (39%) из 18 уд</w:t>
      </w:r>
      <w:r w:rsidRPr="00887910">
        <w:t>о</w:t>
      </w:r>
      <w:r w:rsidRPr="00887910">
        <w:t>стоенных Национальной премии в области танца; 36% Национальных пр</w:t>
      </w:r>
      <w:r w:rsidRPr="00887910">
        <w:t>е</w:t>
      </w:r>
      <w:r w:rsidRPr="00887910">
        <w:t>мий в области театральной деятельности; 20% премий в области литер</w:t>
      </w:r>
      <w:r w:rsidRPr="00887910">
        <w:rPr>
          <w:lang w:val="es-ES"/>
        </w:rPr>
        <w:t>a</w:t>
      </w:r>
      <w:r w:rsidRPr="00887910">
        <w:t xml:space="preserve">туры и 30% </w:t>
      </w:r>
      <w:r>
        <w:t>−</w:t>
      </w:r>
      <w:r w:rsidRPr="00887910">
        <w:t xml:space="preserve"> в области музыки. </w:t>
      </w:r>
    </w:p>
    <w:p w:rsidR="00782989" w:rsidRPr="00887910" w:rsidRDefault="00782989" w:rsidP="00782989">
      <w:pPr>
        <w:pStyle w:val="H23GR"/>
      </w:pPr>
      <w:r w:rsidRPr="003A0486">
        <w:tab/>
      </w:r>
      <w:r w:rsidRPr="00887910">
        <w:t>6.</w:t>
      </w:r>
      <w:r w:rsidRPr="00887910">
        <w:tab/>
        <w:t>Спорт</w:t>
      </w:r>
    </w:p>
    <w:p w:rsidR="00782989" w:rsidRPr="00887910" w:rsidRDefault="00782989" w:rsidP="00782989">
      <w:pPr>
        <w:pStyle w:val="SingleTxtGR"/>
      </w:pPr>
      <w:r w:rsidRPr="00887910">
        <w:t>269.</w:t>
      </w:r>
      <w:r w:rsidRPr="00887910">
        <w:tab/>
        <w:t>Среди выпускников Факультета физической культуры 2008</w:t>
      </w:r>
      <w:r>
        <w:t>/</w:t>
      </w:r>
      <w:r w:rsidRPr="00887910">
        <w:t>09 учебного года доля женщин составила 32%. Начиная с 2004 года увеличивается число спортивных педагогов, занимающихся преподавательской деятельностью в о</w:t>
      </w:r>
      <w:r w:rsidRPr="00887910">
        <w:t>б</w:t>
      </w:r>
      <w:r w:rsidRPr="00887910">
        <w:t>ласти спорта и спортивного здоровья, которое в 2009 году достигло 41</w:t>
      </w:r>
      <w:r>
        <w:t> </w:t>
      </w:r>
      <w:r w:rsidRPr="00887910">
        <w:t>182 пр</w:t>
      </w:r>
      <w:r w:rsidRPr="00887910">
        <w:t>е</w:t>
      </w:r>
      <w:r w:rsidRPr="00887910">
        <w:t>подавателей. Это привело к тому, что в том же году около 370</w:t>
      </w:r>
      <w:r>
        <w:t> </w:t>
      </w:r>
      <w:r w:rsidRPr="00887910">
        <w:t>000 взрослых з</w:t>
      </w:r>
      <w:r w:rsidRPr="00887910">
        <w:t>а</w:t>
      </w:r>
      <w:r w:rsidRPr="00887910">
        <w:t>нимались спортом на систематической основе, из них 346</w:t>
      </w:r>
      <w:r>
        <w:t> </w:t>
      </w:r>
      <w:r w:rsidRPr="00887910">
        <w:t>800 – в кружках для пожилых людей, три четверти посетителей к</w:t>
      </w:r>
      <w:r w:rsidRPr="00887910">
        <w:t>о</w:t>
      </w:r>
      <w:r w:rsidRPr="00887910">
        <w:t>торых представлены женщинами. Существует категория лиц, занимающихся спортом в специальных группах зд</w:t>
      </w:r>
      <w:r w:rsidRPr="00887910">
        <w:t>о</w:t>
      </w:r>
      <w:r w:rsidRPr="00887910">
        <w:t xml:space="preserve">ровья, </w:t>
      </w:r>
      <w:r>
        <w:t>−</w:t>
      </w:r>
      <w:r w:rsidRPr="00887910">
        <w:t xml:space="preserve"> показатель, увеличившийся во всех</w:t>
      </w:r>
      <w:r>
        <w:t xml:space="preserve"> категориях по сравнению с 2004 </w:t>
      </w:r>
      <w:r w:rsidRPr="00887910">
        <w:t>годом: 491</w:t>
      </w:r>
      <w:r>
        <w:t> </w:t>
      </w:r>
      <w:r w:rsidRPr="00887910">
        <w:t>000 по сравнению с 547</w:t>
      </w:r>
      <w:r>
        <w:t> </w:t>
      </w:r>
      <w:r w:rsidRPr="00887910">
        <w:t>000 в 2009 году. В большинстве этих групп женщины широко представлены или являются прямыми бенефициарами: группы для гипертоников: 260</w:t>
      </w:r>
      <w:r>
        <w:t> </w:t>
      </w:r>
      <w:r w:rsidRPr="00887910">
        <w:t>358; базовая гимнастика для женщин: 231</w:t>
      </w:r>
      <w:r>
        <w:t> </w:t>
      </w:r>
      <w:r w:rsidRPr="00887910">
        <w:t>466; аэробика: 258</w:t>
      </w:r>
      <w:r>
        <w:t> </w:t>
      </w:r>
      <w:r w:rsidRPr="00887910">
        <w:t>752; гимнастика для беременных женщин: 36</w:t>
      </w:r>
      <w:r>
        <w:t> </w:t>
      </w:r>
      <w:r w:rsidRPr="00887910">
        <w:t>096; гимнастика с детьми: 340</w:t>
      </w:r>
      <w:r>
        <w:t> </w:t>
      </w:r>
      <w:r w:rsidRPr="00887910">
        <w:t>129; для кормящих женщин: 85</w:t>
      </w:r>
      <w:r>
        <w:t> </w:t>
      </w:r>
      <w:r w:rsidRPr="00887910">
        <w:t>652.</w:t>
      </w:r>
    </w:p>
    <w:p w:rsidR="00782989" w:rsidRPr="00887910" w:rsidRDefault="00782989" w:rsidP="00782989">
      <w:pPr>
        <w:pStyle w:val="SingleTxtGR"/>
      </w:pPr>
      <w:r w:rsidRPr="00887910">
        <w:t>270.</w:t>
      </w:r>
      <w:r w:rsidRPr="00887910">
        <w:tab/>
        <w:t>К занятиям спортом подключаются инвалиды, 11</w:t>
      </w:r>
      <w:r>
        <w:t> </w:t>
      </w:r>
      <w:r w:rsidRPr="00887910">
        <w:t>453 в 2004 году и 19</w:t>
      </w:r>
      <w:r>
        <w:t> </w:t>
      </w:r>
      <w:r w:rsidRPr="00887910">
        <w:t>843 в 2009 году; из них 4</w:t>
      </w:r>
      <w:r>
        <w:t> </w:t>
      </w:r>
      <w:r w:rsidRPr="00887910">
        <w:t>121 и 6</w:t>
      </w:r>
      <w:r>
        <w:t> </w:t>
      </w:r>
      <w:r w:rsidRPr="00887910">
        <w:t>316 женщин</w:t>
      </w:r>
      <w:r>
        <w:t>,</w:t>
      </w:r>
      <w:r w:rsidRPr="00887910">
        <w:t xml:space="preserve"> соответственно. Следует отметить, что с 2005 года была предложена возможность физической реабилитации на дому для тех пациентов, которые не могут самостоятельно добраться до спо</w:t>
      </w:r>
      <w:r w:rsidRPr="00887910">
        <w:t>р</w:t>
      </w:r>
      <w:r w:rsidRPr="00887910">
        <w:t xml:space="preserve">тивных учреждений </w:t>
      </w:r>
      <w:r>
        <w:t xml:space="preserve">− </w:t>
      </w:r>
      <w:r w:rsidRPr="00887910">
        <w:t>большинством среди них являются женщины.</w:t>
      </w:r>
    </w:p>
    <w:p w:rsidR="00782989" w:rsidRPr="00887910" w:rsidRDefault="00782989" w:rsidP="00782989">
      <w:pPr>
        <w:pStyle w:val="SingleTxtGR"/>
      </w:pPr>
      <w:r w:rsidRPr="00887910">
        <w:t>271.</w:t>
      </w:r>
      <w:r w:rsidRPr="00887910">
        <w:tab/>
        <w:t>При анализе кубинских спортивных олимпиад, проводимых для спорти</w:t>
      </w:r>
      <w:r w:rsidRPr="00887910">
        <w:t>в</w:t>
      </w:r>
      <w:r w:rsidRPr="00887910">
        <w:t>ных соревнований с соотечественниками и иностранцами, можно отметить в</w:t>
      </w:r>
      <w:r w:rsidRPr="00887910">
        <w:t>ы</w:t>
      </w:r>
      <w:r w:rsidRPr="00887910">
        <w:t>сокую долю женщин: в 2004 году в них приняли участие 824 женщины, пре</w:t>
      </w:r>
      <w:r w:rsidRPr="00887910">
        <w:t>д</w:t>
      </w:r>
      <w:r w:rsidRPr="00887910">
        <w:t>ставляющие 39,02% от общего числа отечественных участников; в 2009 году их число составило 913, что представляло 41,5% из 2</w:t>
      </w:r>
      <w:r>
        <w:t> </w:t>
      </w:r>
      <w:r w:rsidRPr="00887910">
        <w:t>199 кубинских участников. Это растущее участие женщин, представляющих все провинции страны, явл</w:t>
      </w:r>
      <w:r w:rsidRPr="00887910">
        <w:t>я</w:t>
      </w:r>
      <w:r w:rsidRPr="00887910">
        <w:t>ется фундаментальной основой успеха, достигнутого на международной спо</w:t>
      </w:r>
      <w:r w:rsidRPr="00887910">
        <w:t>р</w:t>
      </w:r>
      <w:r w:rsidRPr="00887910">
        <w:t>тивной арене, где женщины представляют качественную и растущую в колич</w:t>
      </w:r>
      <w:r w:rsidRPr="00887910">
        <w:t>е</w:t>
      </w:r>
      <w:r w:rsidRPr="00887910">
        <w:t>ственном отношении силу.</w:t>
      </w:r>
    </w:p>
    <w:p w:rsidR="00782989" w:rsidRPr="00887910" w:rsidRDefault="00782989" w:rsidP="00782989">
      <w:pPr>
        <w:pStyle w:val="SingleTxtGR"/>
      </w:pPr>
      <w:r w:rsidRPr="00887910">
        <w:t>272.</w:t>
      </w:r>
      <w:r w:rsidRPr="00887910">
        <w:tab/>
        <w:t>В Олимпийских играх 2008 года в Пекине кубинские спортсменки сыгр</w:t>
      </w:r>
      <w:r w:rsidRPr="00887910">
        <w:t>а</w:t>
      </w:r>
      <w:r w:rsidRPr="00887910">
        <w:t>ли важную роль. Из 204 стран-участниц только 36 стран (17,6%) получили з</w:t>
      </w:r>
      <w:r w:rsidRPr="00887910">
        <w:t>о</w:t>
      </w:r>
      <w:r w:rsidRPr="00887910">
        <w:t>лотые медали, среди них Куба, несмотря на то, что является маленькой страной. Куба с 24 медалями в трех категориях заняла в этом показателе 12-ое место. Женщины завоевали шесть из одиннадцати серебряных медалей и три из оди</w:t>
      </w:r>
      <w:r w:rsidRPr="00887910">
        <w:t>н</w:t>
      </w:r>
      <w:r w:rsidRPr="00887910">
        <w:t>надцати бронзовых медалей; это означает, что они завоевали девять медалей из 24, что составляет 37,5%.</w:t>
      </w:r>
    </w:p>
    <w:p w:rsidR="00782989" w:rsidRPr="00887910" w:rsidRDefault="00782989" w:rsidP="00782989">
      <w:pPr>
        <w:pStyle w:val="SingleTxtGR"/>
      </w:pPr>
      <w:r w:rsidRPr="00887910">
        <w:t>273.</w:t>
      </w:r>
      <w:r w:rsidRPr="00887910">
        <w:tab/>
        <w:t xml:space="preserve">За этот период прошло два Чемпионата мира по легкой атлетике (Осака, 2007 год и Берлин, 2009 год). На первом чемпионате Куба получила три медали: одна золотая, одна серебряная и одна бронзовая </w:t>
      </w:r>
      <w:r>
        <w:t>−</w:t>
      </w:r>
      <w:r w:rsidRPr="00887910">
        <w:t xml:space="preserve"> все три завоеваны женщин</w:t>
      </w:r>
      <w:r w:rsidRPr="00887910">
        <w:t>а</w:t>
      </w:r>
      <w:r w:rsidRPr="00887910">
        <w:t>ми. В Берлине страна добилась пяти медалей: одна золотая (женщина за тро</w:t>
      </w:r>
      <w:r w:rsidRPr="00887910">
        <w:t>й</w:t>
      </w:r>
      <w:r w:rsidRPr="00887910">
        <w:t xml:space="preserve">ной прыжок), четыре серебряных (две из них принадлежат женщинам). Таким образом женщины завоевали три из пяти медалей (60%). </w:t>
      </w:r>
    </w:p>
    <w:p w:rsidR="00782989" w:rsidRPr="00887910" w:rsidRDefault="00782989" w:rsidP="00782989">
      <w:pPr>
        <w:pStyle w:val="H1GR"/>
      </w:pPr>
      <w:r>
        <w:rPr>
          <w:lang w:val="es-ES"/>
        </w:rPr>
        <w:tab/>
      </w:r>
      <w:r w:rsidRPr="00887910">
        <w:rPr>
          <w:lang w:val="es-ES"/>
        </w:rPr>
        <w:t>M</w:t>
      </w:r>
      <w:r w:rsidRPr="00887910">
        <w:t>.</w:t>
      </w:r>
      <w:r w:rsidRPr="00887910">
        <w:tab/>
        <w:t xml:space="preserve">Статья 14 </w:t>
      </w:r>
    </w:p>
    <w:p w:rsidR="00782989" w:rsidRPr="00887910" w:rsidRDefault="00782989" w:rsidP="00782989">
      <w:pPr>
        <w:pStyle w:val="SingleTxtGR"/>
      </w:pPr>
      <w:r w:rsidRPr="00887910">
        <w:t>274.</w:t>
      </w:r>
      <w:r w:rsidRPr="00887910">
        <w:tab/>
        <w:t>Для подготовки информации по данной статье были приняты к сведению заключительные замеч</w:t>
      </w:r>
      <w:r w:rsidRPr="00887910">
        <w:t>а</w:t>
      </w:r>
      <w:r w:rsidRPr="00887910">
        <w:t xml:space="preserve">ния Комитета по сводному пятому и шестому докладу. </w:t>
      </w:r>
    </w:p>
    <w:p w:rsidR="00782989" w:rsidRPr="00887910" w:rsidRDefault="00782989" w:rsidP="00782989">
      <w:pPr>
        <w:pStyle w:val="SingleTxtGR"/>
      </w:pPr>
      <w:r w:rsidRPr="00887910">
        <w:t>275.</w:t>
      </w:r>
      <w:r w:rsidRPr="00887910">
        <w:tab/>
        <w:t>Государство продолжало уделять внимание развитию сельской жизни страны, жители пользуются всеми правами, закрепленными в законодательстве, и являются бенефициарами политики и программ, внедренных за все эти годы. Когда в связи с особенностями жизни и производства в этих зонах возникала необходимость, разрабатывались специальные стратегии.</w:t>
      </w:r>
      <w:r>
        <w:t xml:space="preserve"> </w:t>
      </w:r>
    </w:p>
    <w:p w:rsidR="00782989" w:rsidRPr="00887910" w:rsidRDefault="00782989" w:rsidP="00782989">
      <w:pPr>
        <w:pStyle w:val="SingleTxtGR"/>
      </w:pPr>
      <w:r w:rsidRPr="00887910">
        <w:t>276.</w:t>
      </w:r>
      <w:r w:rsidRPr="00887910">
        <w:tab/>
        <w:t>Из 14 кубинских провинций в 10 применяется Программа компл</w:t>
      </w:r>
      <w:r>
        <w:t>ексного развития под названием "</w:t>
      </w:r>
      <w:r w:rsidRPr="00887910">
        <w:t>Бирюзовый план</w:t>
      </w:r>
      <w:r>
        <w:t>"</w:t>
      </w:r>
      <w:r w:rsidRPr="00887910">
        <w:t>, в рамках которой подчеркивается улучшение положения женщин в экономическом, социальном и семейном пл</w:t>
      </w:r>
      <w:r w:rsidRPr="00887910">
        <w:t>а</w:t>
      </w:r>
      <w:r w:rsidRPr="00887910">
        <w:t>не, для</w:t>
      </w:r>
      <w:r>
        <w:t xml:space="preserve"> </w:t>
      </w:r>
      <w:r w:rsidRPr="00887910">
        <w:t>чего в рамках программ по развитию сельских горных районов создаю</w:t>
      </w:r>
      <w:r w:rsidRPr="00887910">
        <w:t>т</w:t>
      </w:r>
      <w:r w:rsidRPr="00887910">
        <w:t>ся благоприятные для женщин условия. Одним из великих достижений стал свободный доступ сельского населения к образованию, в основе чего лежала Кампания по ликвидации неграмотности, а затем – наблюдение до шестого и девятого классов. Школы, политехнические институты и центры высшего обр</w:t>
      </w:r>
      <w:r w:rsidRPr="00887910">
        <w:t>а</w:t>
      </w:r>
      <w:r w:rsidRPr="00887910">
        <w:t>зования находятся в сельских районах, включая расположенные в горных о</w:t>
      </w:r>
      <w:r w:rsidRPr="00887910">
        <w:t>б</w:t>
      </w:r>
      <w:r w:rsidRPr="00887910">
        <w:t>ластях.</w:t>
      </w:r>
    </w:p>
    <w:p w:rsidR="00782989" w:rsidRPr="00887910" w:rsidRDefault="00782989" w:rsidP="00782989">
      <w:pPr>
        <w:pStyle w:val="SingleTxtGR"/>
      </w:pPr>
      <w:r w:rsidRPr="00887910">
        <w:t>277.</w:t>
      </w:r>
      <w:r w:rsidRPr="00887910">
        <w:tab/>
        <w:t>Сельские жительницы наравне с городскими имеют свободный доступ к медицинским учреждениям, где получают медицинское обслуживание, инфо</w:t>
      </w:r>
      <w:r w:rsidRPr="00887910">
        <w:t>р</w:t>
      </w:r>
      <w:r w:rsidRPr="00887910">
        <w:t>мацию и консультации в области семейного планирования в соответствии с п</w:t>
      </w:r>
      <w:r w:rsidRPr="00887910">
        <w:t>о</w:t>
      </w:r>
      <w:r w:rsidRPr="00887910">
        <w:t>ложениями национальных программ здравоохранения.</w:t>
      </w:r>
    </w:p>
    <w:p w:rsidR="00782989" w:rsidRPr="00887910" w:rsidRDefault="00782989" w:rsidP="00782989">
      <w:pPr>
        <w:pStyle w:val="SingleTxtGR"/>
      </w:pPr>
      <w:r w:rsidRPr="00887910">
        <w:t>278.</w:t>
      </w:r>
      <w:r w:rsidRPr="00887910">
        <w:tab/>
        <w:t>Беременные женщины из сельской местности обслуживаются в род</w:t>
      </w:r>
      <w:r w:rsidRPr="00887910">
        <w:t>о</w:t>
      </w:r>
      <w:r w:rsidRPr="00887910">
        <w:t>вспомогательных учрежден</w:t>
      </w:r>
      <w:r w:rsidRPr="00887910">
        <w:t>и</w:t>
      </w:r>
      <w:r w:rsidRPr="00887910">
        <w:t>ях, которые с 1962 года по качеству приблизились к родильным домам и гарантируют роды с участием специализированного м</w:t>
      </w:r>
      <w:r w:rsidRPr="00887910">
        <w:t>е</w:t>
      </w:r>
      <w:r w:rsidRPr="00887910">
        <w:t>дицинского персонала; при этом они также получают консультации в области коррекции питания, профилактики низкого веса при рождении и проходят н</w:t>
      </w:r>
      <w:r w:rsidRPr="00887910">
        <w:t>а</w:t>
      </w:r>
      <w:r w:rsidRPr="00887910">
        <w:t>блюдение в области акушерских и перинатальных репродуктивных рисков. Бл</w:t>
      </w:r>
      <w:r w:rsidRPr="00887910">
        <w:t>а</w:t>
      </w:r>
      <w:r w:rsidRPr="00887910">
        <w:t>годаря своей эффективности, наблюдающейся в области защиты здоровья мат</w:t>
      </w:r>
      <w:r w:rsidRPr="00887910">
        <w:t>е</w:t>
      </w:r>
      <w:r w:rsidRPr="00887910">
        <w:t>ри и ребенка, число родовспомогательных учреждений достигло 335 на всей территории страны. Сотрудники родовспомогательных учреждений координ</w:t>
      </w:r>
      <w:r w:rsidRPr="00887910">
        <w:t>и</w:t>
      </w:r>
      <w:r w:rsidRPr="00887910">
        <w:t>руют свою деятельность с другими секторами сельского общества, что спосо</w:t>
      </w:r>
      <w:r w:rsidRPr="00887910">
        <w:t>б</w:t>
      </w:r>
      <w:r w:rsidRPr="00887910">
        <w:t>ствует улучшению функционирования этого общественного медицинского у</w:t>
      </w:r>
      <w:r w:rsidRPr="00887910">
        <w:t>ч</w:t>
      </w:r>
      <w:r w:rsidRPr="00887910">
        <w:t>реждения, в особенности в сфере питания. К каждой беременной же</w:t>
      </w:r>
      <w:r w:rsidRPr="00887910">
        <w:t>н</w:t>
      </w:r>
      <w:r w:rsidRPr="00887910">
        <w:t>щине обеспечивается индивидуальный подход в зависимости от ее потребностей в питании.</w:t>
      </w:r>
    </w:p>
    <w:p w:rsidR="00782989" w:rsidRPr="00887910" w:rsidRDefault="00782989" w:rsidP="00782989">
      <w:pPr>
        <w:pStyle w:val="SingleTxtGR"/>
      </w:pPr>
      <w:r w:rsidRPr="00887910">
        <w:t>279.</w:t>
      </w:r>
      <w:r w:rsidRPr="00887910">
        <w:tab/>
        <w:t>Эта специальная программа государственного здравоохранения в удале</w:t>
      </w:r>
      <w:r w:rsidRPr="00887910">
        <w:t>н</w:t>
      </w:r>
      <w:r w:rsidRPr="00887910">
        <w:t>ных сельских районах позволила улучшить качество жизни населения,</w:t>
      </w:r>
      <w:r>
        <w:t xml:space="preserve"> </w:t>
      </w:r>
      <w:r w:rsidRPr="00887910">
        <w:t>женщин в частности, благодаря тому, что базовые медицинские услуги, образование, п</w:t>
      </w:r>
      <w:r w:rsidRPr="00887910">
        <w:t>и</w:t>
      </w:r>
      <w:r w:rsidRPr="00887910">
        <w:t>тание, культурные мероприятия и др. были поставлены на приор</w:t>
      </w:r>
      <w:r w:rsidRPr="00887910">
        <w:t>и</w:t>
      </w:r>
      <w:r w:rsidRPr="00887910">
        <w:t>тетное место. При анализе показателей медицинского обслуживания матери и ребенка в ко</w:t>
      </w:r>
      <w:r w:rsidRPr="00887910">
        <w:t>н</w:t>
      </w:r>
      <w:r w:rsidRPr="00887910">
        <w:t>тексте реа</w:t>
      </w:r>
      <w:r>
        <w:t>лизации "</w:t>
      </w:r>
      <w:r w:rsidRPr="00887910">
        <w:t>Бирюзового плана</w:t>
      </w:r>
      <w:r>
        <w:t>"</w:t>
      </w:r>
      <w:r w:rsidRPr="00887910">
        <w:t xml:space="preserve"> в 2008 году были выявлены следующие результаты: 92% беременных нач</w:t>
      </w:r>
      <w:r w:rsidRPr="00887910">
        <w:t>а</w:t>
      </w:r>
      <w:r w:rsidRPr="00887910">
        <w:t>ли наблюдаться у врача с первого триместра, число живорожденных по месту жительства составляет 9</w:t>
      </w:r>
      <w:r>
        <w:t> </w:t>
      </w:r>
      <w:r w:rsidRPr="00887910">
        <w:t>479, показатель ни</w:t>
      </w:r>
      <w:r w:rsidRPr="00887910">
        <w:t>з</w:t>
      </w:r>
      <w:r w:rsidRPr="00887910">
        <w:t xml:space="preserve">кого веса при рождении </w:t>
      </w:r>
      <w:r>
        <w:t>−</w:t>
      </w:r>
      <w:r w:rsidRPr="00887910">
        <w:t xml:space="preserve"> 5,5 и показатель детской смертности </w:t>
      </w:r>
      <w:r>
        <w:t xml:space="preserve">− </w:t>
      </w:r>
      <w:r w:rsidRPr="00887910">
        <w:t>5,4, что свид</w:t>
      </w:r>
      <w:r w:rsidRPr="00887910">
        <w:t>е</w:t>
      </w:r>
      <w:r w:rsidRPr="00887910">
        <w:t>тельствует о равенстве, которое стало возможным благодаря политическим, с</w:t>
      </w:r>
      <w:r w:rsidRPr="00887910">
        <w:t>о</w:t>
      </w:r>
      <w:r w:rsidRPr="00887910">
        <w:t>циальным, экономическим, образовательным и экологическим мерам, а также функционированию самого сектора здравоохранения.</w:t>
      </w:r>
    </w:p>
    <w:p w:rsidR="00782989" w:rsidRPr="00887910" w:rsidRDefault="00782989" w:rsidP="00782989">
      <w:pPr>
        <w:pStyle w:val="SingleTxtGR"/>
      </w:pPr>
      <w:r w:rsidRPr="00887910">
        <w:t>280.</w:t>
      </w:r>
      <w:r w:rsidRPr="00887910">
        <w:tab/>
        <w:t>Право на работу стало реальностью в сельских районах Кубы. С самой победы Революции кубинские женщины стали осваивать те сектора, которые ранее считались мужскими, как например, сельскохозяйственный сектор. Зак</w:t>
      </w:r>
      <w:r w:rsidRPr="00887910">
        <w:t>о</w:t>
      </w:r>
      <w:r w:rsidRPr="00887910">
        <w:t>нодательство в области сельского хозяйства отводит женщине равное с мужч</w:t>
      </w:r>
      <w:r w:rsidRPr="00887910">
        <w:t>и</w:t>
      </w:r>
      <w:r w:rsidRPr="00887910">
        <w:t>ной место. В сельском хозяйстве работают 223</w:t>
      </w:r>
      <w:r>
        <w:t> </w:t>
      </w:r>
      <w:r w:rsidRPr="00887910">
        <w:t>592 женщины, из которых 108</w:t>
      </w:r>
      <w:r>
        <w:t> </w:t>
      </w:r>
      <w:r w:rsidRPr="00887910">
        <w:t>104 заняты в сельскохозяйственном пред</w:t>
      </w:r>
      <w:r>
        <w:t>принимательском секторе, 106</w:t>
      </w:r>
      <w:r w:rsidR="00A36BED">
        <w:t> </w:t>
      </w:r>
      <w:r>
        <w:t>209 </w:t>
      </w:r>
      <w:r w:rsidRPr="00887910">
        <w:t>– в производственных подразделениях и 2</w:t>
      </w:r>
      <w:r>
        <w:t> </w:t>
      </w:r>
      <w:r w:rsidRPr="00887910">
        <w:t>063 женщины – в области сельскох</w:t>
      </w:r>
      <w:r w:rsidRPr="00887910">
        <w:t>о</w:t>
      </w:r>
      <w:r w:rsidRPr="00887910">
        <w:t>зяйственных наук, из которых 253 женщины имеют ученую степень.</w:t>
      </w:r>
    </w:p>
    <w:p w:rsidR="00782989" w:rsidRPr="00887910" w:rsidRDefault="00782989" w:rsidP="00782989">
      <w:pPr>
        <w:pStyle w:val="SingleTxtGR"/>
      </w:pPr>
      <w:r w:rsidRPr="00887910">
        <w:t>281.</w:t>
      </w:r>
      <w:r w:rsidRPr="00887910">
        <w:tab/>
        <w:t>В сахарной промышленности женщины представляют 22% рабочей силы. Из общего числа руководителей 590</w:t>
      </w:r>
      <w:r>
        <w:t xml:space="preserve"> </w:t>
      </w:r>
      <w:r w:rsidRPr="00887910">
        <w:t xml:space="preserve">– женщины, что составляет 9%. Из них 41 являются директорами предприятий, девять – директорами агропромышленных комплексов и одна </w:t>
      </w:r>
      <w:r>
        <w:t>−</w:t>
      </w:r>
      <w:r w:rsidRPr="00887910">
        <w:t xml:space="preserve"> директор предпринимательской группы. Это не те показ</w:t>
      </w:r>
      <w:r w:rsidRPr="00887910">
        <w:t>а</w:t>
      </w:r>
      <w:r w:rsidRPr="00887910">
        <w:t>тели, которые нам хотелось бы видеть, но тем не менее, они обозначают пер</w:t>
      </w:r>
      <w:r w:rsidRPr="00887910">
        <w:t>е</w:t>
      </w:r>
      <w:r w:rsidRPr="00887910">
        <w:t>ломный момент в участии женщин в сельскохозяйственном секторе, ранее пр</w:t>
      </w:r>
      <w:r w:rsidRPr="00887910">
        <w:t>и</w:t>
      </w:r>
      <w:r w:rsidRPr="00887910">
        <w:t>надлежавшем исключительно мужчинам.</w:t>
      </w:r>
    </w:p>
    <w:p w:rsidR="00782989" w:rsidRPr="00887910" w:rsidRDefault="00782989" w:rsidP="00782989">
      <w:pPr>
        <w:pStyle w:val="SingleTxtGR"/>
      </w:pPr>
      <w:r w:rsidRPr="00887910">
        <w:t>282.</w:t>
      </w:r>
      <w:r w:rsidRPr="00887910">
        <w:tab/>
        <w:t>После принятия в 1959 году Закона об аграрной реформе крестьянам, о</w:t>
      </w:r>
      <w:r w:rsidRPr="00887910">
        <w:t>б</w:t>
      </w:r>
      <w:r w:rsidRPr="00887910">
        <w:t>рабатывающим землю, на правах владения были выделены участки. При этом, в первую очередь, землей обеспечены женщины, что свидетельствует о гумани</w:t>
      </w:r>
      <w:r w:rsidRPr="00887910">
        <w:t>з</w:t>
      </w:r>
      <w:r w:rsidRPr="00887910">
        <w:t>ме, характеризующем рождающийся социо-политический проект. При этом им сразу же были выданы кредиты для финансирования собственного производс</w:t>
      </w:r>
      <w:r w:rsidRPr="00887910">
        <w:t>т</w:t>
      </w:r>
      <w:r w:rsidRPr="00887910">
        <w:t>ва под очень ни</w:t>
      </w:r>
      <w:r w:rsidRPr="00887910">
        <w:t>з</w:t>
      </w:r>
      <w:r w:rsidRPr="00887910">
        <w:t>кие проценты; им также была оказана техническая поддержка, обеспечен рынок и гарантированные цены на их продукты, благодаря чему в</w:t>
      </w:r>
      <w:r w:rsidRPr="00887910">
        <w:t>ы</w:t>
      </w:r>
      <w:r w:rsidRPr="00887910">
        <w:t>играли как мужчины, так и женщины, занятые в сельскохозяйственном прои</w:t>
      </w:r>
      <w:r w:rsidRPr="00887910">
        <w:t>з</w:t>
      </w:r>
      <w:r w:rsidRPr="00887910">
        <w:t xml:space="preserve">водстве в стране. </w:t>
      </w:r>
    </w:p>
    <w:p w:rsidR="00782989" w:rsidRPr="00887910" w:rsidRDefault="00782989" w:rsidP="00782989">
      <w:pPr>
        <w:pStyle w:val="SingleTxtGR"/>
      </w:pPr>
      <w:r w:rsidRPr="00887910">
        <w:t>283.</w:t>
      </w:r>
      <w:r w:rsidRPr="00887910">
        <w:tab/>
        <w:t>В соответствии с кубинской экономической системой, коллективная со</w:t>
      </w:r>
      <w:r w:rsidRPr="00887910">
        <w:t>б</w:t>
      </w:r>
      <w:r w:rsidRPr="00887910">
        <w:t>ственность превалирует над индивидуальной, в связи с чем земля переходит в собственность по наследству. На сегодняшний день собственниками земли я</w:t>
      </w:r>
      <w:r w:rsidRPr="00887910">
        <w:t>в</w:t>
      </w:r>
      <w:r w:rsidRPr="00887910">
        <w:t>ляются</w:t>
      </w:r>
      <w:r>
        <w:t xml:space="preserve"> </w:t>
      </w:r>
      <w:r w:rsidRPr="00887910">
        <w:t>10</w:t>
      </w:r>
      <w:r>
        <w:t> </w:t>
      </w:r>
      <w:r w:rsidRPr="00887910">
        <w:t xml:space="preserve">916 женщин и арендаторами </w:t>
      </w:r>
      <w:r>
        <w:t>−</w:t>
      </w:r>
      <w:r w:rsidRPr="00887910">
        <w:t xml:space="preserve"> 759 женщин, что свидетельствует о росте практически на тысячу по сравнению с показателями предыдущего до</w:t>
      </w:r>
      <w:r w:rsidRPr="00887910">
        <w:t>к</w:t>
      </w:r>
      <w:r w:rsidRPr="00887910">
        <w:t>лада.</w:t>
      </w:r>
    </w:p>
    <w:p w:rsidR="00782989" w:rsidRPr="00887910" w:rsidRDefault="00782989" w:rsidP="00782989">
      <w:pPr>
        <w:pStyle w:val="SingleTxtGR"/>
      </w:pPr>
      <w:r w:rsidRPr="00887910">
        <w:t>284.</w:t>
      </w:r>
      <w:r w:rsidRPr="00887910">
        <w:tab/>
        <w:t>Собственники или арендаторы земли имеют право на получение кредитов как в целях производс</w:t>
      </w:r>
      <w:r w:rsidRPr="00887910">
        <w:t>т</w:t>
      </w:r>
      <w:r w:rsidRPr="00887910">
        <w:t>ва, так и в целях инвестиций после надлежащего анализа рисков и взаимной договоренности с банком о сроках погашения, которые м</w:t>
      </w:r>
      <w:r w:rsidRPr="00887910">
        <w:t>о</w:t>
      </w:r>
      <w:r w:rsidRPr="00887910">
        <w:t>гут быть пересмотрены в случае любого непредвиденного обстоятельства на производстве. Действует принцип не накладывать эмбарго на землю, не предл</w:t>
      </w:r>
      <w:r w:rsidRPr="00887910">
        <w:t>а</w:t>
      </w:r>
      <w:r w:rsidRPr="00887910">
        <w:t>гать ее в качестве з</w:t>
      </w:r>
      <w:r w:rsidRPr="00887910">
        <w:t>а</w:t>
      </w:r>
      <w:r w:rsidRPr="00887910">
        <w:t>лога, что представляет собой существенное отличие от прошлых режимов, которые практиковали выс</w:t>
      </w:r>
      <w:r w:rsidRPr="00887910">
        <w:t>е</w:t>
      </w:r>
      <w:r w:rsidRPr="00887910">
        <w:t>ления с сельских земель.</w:t>
      </w:r>
    </w:p>
    <w:p w:rsidR="00782989" w:rsidRPr="00887910" w:rsidRDefault="00782989" w:rsidP="00782989">
      <w:pPr>
        <w:pStyle w:val="SingleTxtGR"/>
      </w:pPr>
      <w:r w:rsidRPr="00887910">
        <w:t>285.</w:t>
      </w:r>
      <w:r w:rsidRPr="00887910">
        <w:tab/>
        <w:t>Сельские жительницы стали членами Национальной ассамблеи мелких сельскохозяйственных производителей (</w:t>
      </w:r>
      <w:r w:rsidRPr="00887910">
        <w:rPr>
          <w:lang w:val="es-ES"/>
        </w:rPr>
        <w:t>ANAP</w:t>
      </w:r>
      <w:r w:rsidRPr="00887910">
        <w:t>), что дает им не только гарантию занятости, но и преимущества, связанные с социальным обеспечением, мат</w:t>
      </w:r>
      <w:r w:rsidRPr="00887910">
        <w:t>е</w:t>
      </w:r>
      <w:r w:rsidRPr="00887910">
        <w:t>ринством, отпуском. Данные на конец 2009 года показали, что ее членами</w:t>
      </w:r>
      <w:r>
        <w:t xml:space="preserve"> </w:t>
      </w:r>
      <w:r w:rsidRPr="00887910">
        <w:t>я</w:t>
      </w:r>
      <w:r w:rsidRPr="00887910">
        <w:t>в</w:t>
      </w:r>
      <w:r w:rsidRPr="00887910">
        <w:t>ляются 39</w:t>
      </w:r>
      <w:r>
        <w:t> </w:t>
      </w:r>
      <w:r w:rsidRPr="00887910">
        <w:t>623 женщин (18,3%), пользующихся всеми правами и возможностями наравне с мужч</w:t>
      </w:r>
      <w:r w:rsidRPr="00887910">
        <w:t>и</w:t>
      </w:r>
      <w:r w:rsidRPr="00887910">
        <w:t>нами. В данный момент в каждом из более 3</w:t>
      </w:r>
      <w:r>
        <w:t> </w:t>
      </w:r>
      <w:r w:rsidRPr="00887910">
        <w:t xml:space="preserve">500 кооперативов по всей стране по инициативе </w:t>
      </w:r>
      <w:r w:rsidRPr="00887910">
        <w:rPr>
          <w:lang w:val="es-ES"/>
        </w:rPr>
        <w:t>ANAP</w:t>
      </w:r>
      <w:r w:rsidRPr="00887910">
        <w:t xml:space="preserve"> и ФКЖ в честь пятидесятилетнего юбилея ФКЖ орган</w:t>
      </w:r>
      <w:r>
        <w:t>изовано движение под названием "</w:t>
      </w:r>
      <w:r w:rsidRPr="00887910">
        <w:t>23 на 23</w:t>
      </w:r>
      <w:r>
        <w:t>"</w:t>
      </w:r>
      <w:r w:rsidRPr="00887910">
        <w:t>, нац</w:t>
      </w:r>
      <w:r w:rsidRPr="00887910">
        <w:t>е</w:t>
      </w:r>
      <w:r w:rsidRPr="00887910">
        <w:t>ленное на рост числа женщин на 23, по меньшей мере, в каждом из кооперативов. Это движ</w:t>
      </w:r>
      <w:r w:rsidRPr="00887910">
        <w:t>е</w:t>
      </w:r>
      <w:r w:rsidRPr="00887910">
        <w:t xml:space="preserve">ние уже дает положительные результаты. </w:t>
      </w:r>
    </w:p>
    <w:p w:rsidR="00782989" w:rsidRPr="00887910" w:rsidRDefault="00782989" w:rsidP="00782989">
      <w:pPr>
        <w:pStyle w:val="SingleTxtGR"/>
      </w:pPr>
      <w:r w:rsidRPr="00887910">
        <w:t>286.</w:t>
      </w:r>
      <w:r w:rsidRPr="00887910">
        <w:tab/>
        <w:t xml:space="preserve">Для укрепления этой деятельности крестьянское движение разработало эффективные меры. За период, рассматриваемый в данном докладе, </w:t>
      </w:r>
      <w:r w:rsidRPr="00887910">
        <w:rPr>
          <w:lang w:val="es-ES"/>
        </w:rPr>
        <w:t>ANAP</w:t>
      </w:r>
      <w:r w:rsidRPr="00887910">
        <w:t xml:space="preserve"> пр</w:t>
      </w:r>
      <w:r w:rsidRPr="00887910">
        <w:t>о</w:t>
      </w:r>
      <w:r w:rsidRPr="00887910">
        <w:t>вела свой Съезд, на котором уделила особое место положению женщин. При национальной школе профессиональной подготовки им. Нисето Переса была создана Кафедра гендерных исследований, благодаря которой обучение в обла</w:t>
      </w:r>
      <w:r w:rsidRPr="00887910">
        <w:t>с</w:t>
      </w:r>
      <w:r w:rsidRPr="00887910">
        <w:t>ти гендерной проблематики включается во все планы и программы, в разли</w:t>
      </w:r>
      <w:r w:rsidRPr="00887910">
        <w:t>ч</w:t>
      </w:r>
      <w:r w:rsidRPr="00887910">
        <w:t>ные курсы, нацеленные на руководящий состав данной Ассоциации. Была со</w:t>
      </w:r>
      <w:r w:rsidRPr="00887910">
        <w:t>з</w:t>
      </w:r>
      <w:r w:rsidRPr="00887910">
        <w:t>дана Национальная комиссия по гендерным вопросам, под руководством кот</w:t>
      </w:r>
      <w:r w:rsidRPr="00887910">
        <w:t>о</w:t>
      </w:r>
      <w:r w:rsidRPr="00887910">
        <w:t>рой в каждой провинции была проведена диагностика участия, на основании которой разработана гендерная стратегия, нацеленная на укрепление деятел</w:t>
      </w:r>
      <w:r w:rsidRPr="00887910">
        <w:t>ь</w:t>
      </w:r>
      <w:r w:rsidRPr="00887910">
        <w:t xml:space="preserve">ности на благо сельских женщин, на расширение их присутствия в </w:t>
      </w:r>
      <w:r w:rsidRPr="00887910">
        <w:rPr>
          <w:lang w:val="es-ES"/>
        </w:rPr>
        <w:t>ANAP</w:t>
      </w:r>
      <w:r w:rsidRPr="00887910">
        <w:t xml:space="preserve"> и п</w:t>
      </w:r>
      <w:r w:rsidRPr="00887910">
        <w:t>о</w:t>
      </w:r>
      <w:r w:rsidRPr="00887910">
        <w:t>ощрение вхождения в состав кооперативов. Во всех провинциях и муниципал</w:t>
      </w:r>
      <w:r w:rsidRPr="00887910">
        <w:t>ь</w:t>
      </w:r>
      <w:r w:rsidRPr="00887910">
        <w:t>ных округах имеются комиссии по гендерным вопросам, члены которых в св</w:t>
      </w:r>
      <w:r w:rsidRPr="00887910">
        <w:t>о</w:t>
      </w:r>
      <w:r w:rsidRPr="00887910">
        <w:t>ем бол</w:t>
      </w:r>
      <w:r w:rsidRPr="00887910">
        <w:t>ь</w:t>
      </w:r>
      <w:r w:rsidRPr="00887910">
        <w:t>шинстве прошли подготовку в этой области.</w:t>
      </w:r>
    </w:p>
    <w:p w:rsidR="00782989" w:rsidRPr="00887910" w:rsidRDefault="00782989" w:rsidP="00782989">
      <w:pPr>
        <w:pStyle w:val="SingleTxtGR"/>
      </w:pPr>
      <w:r w:rsidRPr="00887910">
        <w:t>287.</w:t>
      </w:r>
      <w:r w:rsidRPr="00887910">
        <w:tab/>
        <w:t>Возросло признание сельских женщин, 1</w:t>
      </w:r>
      <w:r w:rsidR="001751D5">
        <w:t> </w:t>
      </w:r>
      <w:r w:rsidRPr="00887910">
        <w:t>261 из них вошли в Национал</w:t>
      </w:r>
      <w:r w:rsidRPr="00887910">
        <w:t>ь</w:t>
      </w:r>
      <w:r w:rsidRPr="00887910">
        <w:t>ный авангард, и была со</w:t>
      </w:r>
      <w:r w:rsidRPr="00887910">
        <w:t>з</w:t>
      </w:r>
      <w:r w:rsidRPr="00887910">
        <w:t xml:space="preserve">дана постоянная колонка о женщине в журнале </w:t>
      </w:r>
      <w:r w:rsidRPr="00887910">
        <w:rPr>
          <w:lang w:val="es-ES"/>
        </w:rPr>
        <w:t>ANAP</w:t>
      </w:r>
      <w:r w:rsidRPr="00887910">
        <w:t>. В 2008 году была опубликована первая книга, включающая заявления 50 сел</w:t>
      </w:r>
      <w:r w:rsidRPr="00887910">
        <w:t>ь</w:t>
      </w:r>
      <w:r w:rsidRPr="00887910">
        <w:t>ских женщин-руководителей, которая была изучена во всех базовых организ</w:t>
      </w:r>
      <w:r w:rsidRPr="00887910">
        <w:t>а</w:t>
      </w:r>
      <w:r w:rsidRPr="00887910">
        <w:t>циях. Поощрялось создание кружков и детских садов по уходу за детьми, пока их родители раб</w:t>
      </w:r>
      <w:r w:rsidRPr="00887910">
        <w:t>о</w:t>
      </w:r>
      <w:r w:rsidRPr="00887910">
        <w:t xml:space="preserve">тают. Были обеспечены базовые услуги по уходу за домом, продолжилось распространение бытовых приборов, облегчающих работу по дому, способствуя тем самым совместному выполнению работы по дому в более комфортных условиях. </w:t>
      </w:r>
    </w:p>
    <w:p w:rsidR="00782989" w:rsidRPr="00887910" w:rsidRDefault="00782989" w:rsidP="00782989">
      <w:pPr>
        <w:pStyle w:val="SingleTxtGR"/>
      </w:pPr>
      <w:r w:rsidRPr="00887910">
        <w:t>288.</w:t>
      </w:r>
      <w:r w:rsidRPr="00887910">
        <w:tab/>
        <w:t>В сельскохозяйственных структурах также увеличивается соотношение женщин на руководящих постах, в профессиональном руководящем составе на национальном, провинциальном и муниципальном уровнях. Количество же</w:t>
      </w:r>
      <w:r w:rsidRPr="00887910">
        <w:t>н</w:t>
      </w:r>
      <w:r w:rsidRPr="00887910">
        <w:t>щин утроилось до 307, что представляет 33% от руководящего персонала – цифра, которая никогда не была достигнута ра</w:t>
      </w:r>
      <w:r>
        <w:t>нее. Среди них насчитывается 88 </w:t>
      </w:r>
      <w:r w:rsidRPr="00887910">
        <w:t>председателей коопер</w:t>
      </w:r>
      <w:r w:rsidRPr="00887910">
        <w:t>а</w:t>
      </w:r>
      <w:r w:rsidRPr="00887910">
        <w:t>тивов по кредитам и услугам и 51 женщина-руководитель в сельскохозяйственном производстве. За последние годы увел</w:t>
      </w:r>
      <w:r w:rsidRPr="00887910">
        <w:t>и</w:t>
      </w:r>
      <w:r w:rsidRPr="00887910">
        <w:t>чился доступ женщин к выборным должностям: 21 женщина занимает пост м</w:t>
      </w:r>
      <w:r w:rsidRPr="00887910">
        <w:t>у</w:t>
      </w:r>
      <w:r w:rsidRPr="00887910">
        <w:t>ниципального председателя, 212 женщин – члены муниципальных секретари</w:t>
      </w:r>
      <w:r w:rsidRPr="00887910">
        <w:t>а</w:t>
      </w:r>
      <w:r w:rsidRPr="00887910">
        <w:t>тов, 22 – провинциальных секретариатов и 3 – национальных бюро. Возрос о</w:t>
      </w:r>
      <w:r w:rsidRPr="00887910">
        <w:t>б</w:t>
      </w:r>
      <w:r w:rsidRPr="00887910">
        <w:t>щий культурный уровень женщин-руководителей сел</w:t>
      </w:r>
      <w:r w:rsidRPr="00887910">
        <w:t>ь</w:t>
      </w:r>
      <w:r w:rsidRPr="00887910">
        <w:t>скохозяйственной сферы, был отмечен рост на 260 человек среди женщин с университетским дипломом и 960 – с образованием выше среднего.</w:t>
      </w:r>
    </w:p>
    <w:p w:rsidR="00782989" w:rsidRPr="00887910" w:rsidRDefault="00782989" w:rsidP="00782989">
      <w:pPr>
        <w:pStyle w:val="SingleTxtGR"/>
      </w:pPr>
      <w:r w:rsidRPr="00887910">
        <w:t>289.</w:t>
      </w:r>
      <w:r w:rsidRPr="00887910">
        <w:tab/>
        <w:t>Исходя из принципа поощрения производства продуктов питания для н</w:t>
      </w:r>
      <w:r w:rsidRPr="00887910">
        <w:t>а</w:t>
      </w:r>
      <w:r w:rsidRPr="00887910">
        <w:t>селения, в соответствии с Декретом-законом 259, была внедрена новая форма распределения земли и производства, заключающаяся в выдачи земли в польз</w:t>
      </w:r>
      <w:r w:rsidRPr="00887910">
        <w:t>о</w:t>
      </w:r>
      <w:r w:rsidRPr="00887910">
        <w:t>вание в целях увеличения производительности и обеспечения рабочих мест для мужчин и женщин, желающих ее возделывать. К концу 2009 года эта программа принесла выгоды 12</w:t>
      </w:r>
      <w:r>
        <w:t> </w:t>
      </w:r>
      <w:r w:rsidRPr="00887910">
        <w:t>486 женщин, которым земля была передана в собстве</w:t>
      </w:r>
      <w:r w:rsidRPr="00887910">
        <w:t>н</w:t>
      </w:r>
      <w:r w:rsidRPr="00887910">
        <w:t>ность с правом полного доступа к кредитам и технической помощи, помимо многих других возможностей. Эта модель позволяет расширить пользование, контроль и управление землей, а также увеличить ресурсы для женщин, что я</w:t>
      </w:r>
      <w:r w:rsidRPr="00887910">
        <w:t>в</w:t>
      </w:r>
      <w:r w:rsidRPr="00887910">
        <w:t>лялось еще одним из замечаний Комитета.</w:t>
      </w:r>
    </w:p>
    <w:p w:rsidR="00782989" w:rsidRPr="00887910" w:rsidRDefault="00782989" w:rsidP="00782989">
      <w:pPr>
        <w:pStyle w:val="SingleTxtGR"/>
      </w:pPr>
      <w:r w:rsidRPr="00887910">
        <w:t>290.</w:t>
      </w:r>
      <w:r w:rsidRPr="00887910">
        <w:tab/>
        <w:t>Кубинская ассоциация производителей продуктов животного происхо</w:t>
      </w:r>
      <w:r w:rsidRPr="00887910">
        <w:t>ж</w:t>
      </w:r>
      <w:r w:rsidRPr="00887910">
        <w:t>дения (</w:t>
      </w:r>
      <w:r w:rsidRPr="00887910">
        <w:rPr>
          <w:lang w:val="es-ES"/>
        </w:rPr>
        <w:t>ACPA</w:t>
      </w:r>
      <w:r w:rsidRPr="00887910">
        <w:t>) под руководством женщины объединяет более 30</w:t>
      </w:r>
      <w:r w:rsidR="001751D5">
        <w:t> </w:t>
      </w:r>
      <w:r w:rsidRPr="00887910">
        <w:t>000 членов ср</w:t>
      </w:r>
      <w:r w:rsidRPr="00887910">
        <w:t>е</w:t>
      </w:r>
      <w:r w:rsidRPr="00887910">
        <w:t xml:space="preserve">ди мужчин и женщин </w:t>
      </w:r>
      <w:r>
        <w:t>−</w:t>
      </w:r>
      <w:r w:rsidRPr="00887910">
        <w:t xml:space="preserve"> индивидуальных производителей и имеет свою генде</w:t>
      </w:r>
      <w:r w:rsidRPr="00887910">
        <w:t>р</w:t>
      </w:r>
      <w:r w:rsidRPr="00887910">
        <w:t>ную стратегию, применяющуюся во всех структурах. Ассоциация учредила премию сельской женщине, ставшую стимулом к поощрению женщин, раб</w:t>
      </w:r>
      <w:r w:rsidRPr="00887910">
        <w:t>о</w:t>
      </w:r>
      <w:r w:rsidRPr="00887910">
        <w:t>тающих в научной, технической и практической сферах в области сельскох</w:t>
      </w:r>
      <w:r w:rsidRPr="00887910">
        <w:t>о</w:t>
      </w:r>
      <w:r w:rsidRPr="00887910">
        <w:t>зяйственного производства продуктов питания. Кубинская ассоциация работн</w:t>
      </w:r>
      <w:r w:rsidRPr="00887910">
        <w:t>и</w:t>
      </w:r>
      <w:r w:rsidRPr="00887910">
        <w:t>ков сельского и лесного хозяйства (</w:t>
      </w:r>
      <w:r w:rsidRPr="00887910">
        <w:rPr>
          <w:lang w:val="es-ES"/>
        </w:rPr>
        <w:t>ACTAF</w:t>
      </w:r>
      <w:r w:rsidRPr="00887910">
        <w:t xml:space="preserve">) также имеет гендерную стратегию, поощряющую включение женщин в этот вид деятельности. </w:t>
      </w:r>
    </w:p>
    <w:p w:rsidR="00782989" w:rsidRPr="00887910" w:rsidRDefault="00782989" w:rsidP="00782989">
      <w:pPr>
        <w:pStyle w:val="SingleTxtGR"/>
      </w:pPr>
      <w:r w:rsidRPr="00887910">
        <w:t>291.</w:t>
      </w:r>
      <w:r w:rsidRPr="00887910">
        <w:tab/>
        <w:t>Осуществляются учебные программы для сельских женщин в различных учреждениях, сельских организациях, ассоциациях профессионалов и Мин</w:t>
      </w:r>
      <w:r w:rsidRPr="00887910">
        <w:t>и</w:t>
      </w:r>
      <w:r w:rsidRPr="00887910">
        <w:t>стерствах сельскохозяйственной и сахарной промышленности, которые предо</w:t>
      </w:r>
      <w:r w:rsidRPr="00887910">
        <w:t>с</w:t>
      </w:r>
      <w:r w:rsidRPr="00887910">
        <w:t>тавляют обучение по этим специальностям на базе технических школ, содейс</w:t>
      </w:r>
      <w:r w:rsidRPr="00887910">
        <w:t>т</w:t>
      </w:r>
      <w:r w:rsidRPr="00887910">
        <w:t xml:space="preserve">вуют различным программам </w:t>
      </w:r>
      <w:r w:rsidRPr="00887910">
        <w:rPr>
          <w:lang w:val="es-ES"/>
        </w:rPr>
        <w:t>COMF</w:t>
      </w:r>
      <w:r w:rsidRPr="00887910">
        <w:t xml:space="preserve"> в сельских районах, что представляет с</w:t>
      </w:r>
      <w:r w:rsidRPr="00887910">
        <w:t>о</w:t>
      </w:r>
      <w:r w:rsidRPr="00887910">
        <w:t>бой импульс к повышению участия женщин в различной экономической де</w:t>
      </w:r>
      <w:r w:rsidRPr="00887910">
        <w:t>я</w:t>
      </w:r>
      <w:r w:rsidRPr="00887910">
        <w:t>тельности. В рамках кубинской системы образования имеются техникумы, об</w:t>
      </w:r>
      <w:r w:rsidRPr="00887910">
        <w:t>у</w:t>
      </w:r>
      <w:r w:rsidRPr="00887910">
        <w:t>чающие по профессиям, которые должны развиваться в сельских районах на уровне ремесленных школ, политехнических институтов и инженерных униве</w:t>
      </w:r>
      <w:r w:rsidRPr="00887910">
        <w:t>р</w:t>
      </w:r>
      <w:r w:rsidRPr="00887910">
        <w:t>ситетов. По-прежнему стоит задача по привлечению большего числа женщин, в особенности молодых, которые по каким-либо причинам вышли из общей си</w:t>
      </w:r>
      <w:r w:rsidRPr="00887910">
        <w:t>с</w:t>
      </w:r>
      <w:r w:rsidRPr="00887910">
        <w:t>темы образования и выбрали этот альтернативный вид об</w:t>
      </w:r>
      <w:r w:rsidRPr="00887910">
        <w:t>у</w:t>
      </w:r>
      <w:r w:rsidRPr="00887910">
        <w:t xml:space="preserve">чения. </w:t>
      </w:r>
    </w:p>
    <w:p w:rsidR="00782989" w:rsidRPr="00887910" w:rsidRDefault="00782989" w:rsidP="00782989">
      <w:pPr>
        <w:pStyle w:val="SingleTxtGR"/>
      </w:pPr>
      <w:r w:rsidRPr="00887910">
        <w:t>292.</w:t>
      </w:r>
      <w:r w:rsidRPr="00887910">
        <w:tab/>
        <w:t>В рамках рабочих механизмов, созданных соглашениями по улучшению положения женщин, с</w:t>
      </w:r>
      <w:r w:rsidRPr="00887910">
        <w:t>у</w:t>
      </w:r>
      <w:r w:rsidRPr="00887910">
        <w:t xml:space="preserve">ществуют совместные планы и программы Министерств сельского хозяйства, сахарной промышленности и </w:t>
      </w:r>
      <w:r w:rsidRPr="00887910">
        <w:rPr>
          <w:lang w:val="es-ES"/>
        </w:rPr>
        <w:t>ANAP</w:t>
      </w:r>
      <w:r w:rsidRPr="00887910">
        <w:t xml:space="preserve"> с женской организ</w:t>
      </w:r>
      <w:r w:rsidRPr="00887910">
        <w:t>а</w:t>
      </w:r>
      <w:r w:rsidRPr="00887910">
        <w:t>цией. Сеть органов и учреждений по содействию кубинским женщинам из сельской местности, созданная в 1992 году, не прекращала своего существов</w:t>
      </w:r>
      <w:r w:rsidRPr="00887910">
        <w:t>а</w:t>
      </w:r>
      <w:r w:rsidRPr="00887910">
        <w:t>ния. Эта сеть была представлена ее Национальным координатором, которая в</w:t>
      </w:r>
      <w:r w:rsidRPr="00887910">
        <w:t>о</w:t>
      </w:r>
      <w:r w:rsidRPr="00887910">
        <w:t>шла в состав кубинской делегации для представления сводного пятого и шест</w:t>
      </w:r>
      <w:r w:rsidRPr="00887910">
        <w:t>о</w:t>
      </w:r>
      <w:r w:rsidRPr="00887910">
        <w:t>го доклада в Комитете по ликвидации дискриминации в отношении женщин. Сеть также приняла участие в подготовке планов по проведению мероприятий по случаю еж</w:t>
      </w:r>
      <w:r w:rsidRPr="00887910">
        <w:t>е</w:t>
      </w:r>
      <w:r w:rsidRPr="00887910">
        <w:t>годно проводимых Дня сельской женщины и Всемирного дня здорового питания в октябре.</w:t>
      </w:r>
    </w:p>
    <w:p w:rsidR="00782989" w:rsidRPr="00887910" w:rsidRDefault="00782989" w:rsidP="00782989">
      <w:pPr>
        <w:pStyle w:val="SingleTxtGR"/>
      </w:pPr>
      <w:r w:rsidRPr="00887910">
        <w:t>293.</w:t>
      </w:r>
      <w:r w:rsidRPr="00887910">
        <w:tab/>
        <w:t>Были завершены около 300 социальных работ, отремонтированы и ра</w:t>
      </w:r>
      <w:r w:rsidRPr="00887910">
        <w:t>с</w:t>
      </w:r>
      <w:r w:rsidRPr="00887910">
        <w:t xml:space="preserve">ширены 45 поликлиник, более 39 </w:t>
      </w:r>
      <w:r>
        <w:t>млн.</w:t>
      </w:r>
      <w:r w:rsidRPr="00887910">
        <w:t xml:space="preserve"> конвертируемых кубинских песо были выделены на социальные работы в восточных провинциях, по преимуществу сельских. В более чем 3</w:t>
      </w:r>
      <w:r>
        <w:t> </w:t>
      </w:r>
      <w:r w:rsidRPr="00887910">
        <w:t>500 сельских районах было проведено более 3</w:t>
      </w:r>
      <w:r>
        <w:t> </w:t>
      </w:r>
      <w:r w:rsidRPr="00887910">
        <w:t>000 в</w:t>
      </w:r>
      <w:r w:rsidRPr="00887910">
        <w:t>о</w:t>
      </w:r>
      <w:r w:rsidRPr="00887910">
        <w:t>допроводов для обеспечения хлорированной питьевой воды. Продолжались р</w:t>
      </w:r>
      <w:r w:rsidRPr="00887910">
        <w:t>а</w:t>
      </w:r>
      <w:r w:rsidRPr="00887910">
        <w:t>боты по установке ветряных мельниц, водяных насосов и других новых техн</w:t>
      </w:r>
      <w:r w:rsidRPr="00887910">
        <w:t>о</w:t>
      </w:r>
      <w:r w:rsidRPr="00887910">
        <w:t>логических решений, которые при этом с</w:t>
      </w:r>
      <w:r w:rsidRPr="00887910">
        <w:t>о</w:t>
      </w:r>
      <w:r w:rsidRPr="00887910">
        <w:t>действовали занятости женщин.</w:t>
      </w:r>
    </w:p>
    <w:p w:rsidR="00782989" w:rsidRPr="00887910" w:rsidRDefault="00782989" w:rsidP="00782989">
      <w:pPr>
        <w:pStyle w:val="SingleTxtGR"/>
      </w:pPr>
      <w:r w:rsidRPr="00887910">
        <w:t>294.</w:t>
      </w:r>
      <w:r w:rsidRPr="00887910">
        <w:tab/>
        <w:t>Обеспечение электроэнергией на Кубе охватывает около 99% домов, при этом в сельских зонах, помимо национальной энергетической сети, использ</w:t>
      </w:r>
      <w:r w:rsidRPr="00887910">
        <w:t>у</w:t>
      </w:r>
      <w:r w:rsidRPr="00887910">
        <w:t>ются альтернативные источники энергии, как, например, солнечная энергия и энергия ветра. Это также вносит вклад в то, что во многих районах имеется б</w:t>
      </w:r>
      <w:r w:rsidRPr="00887910">
        <w:t>о</w:t>
      </w:r>
      <w:r w:rsidRPr="00887910">
        <w:t xml:space="preserve">лее 1800 теле- и видеозалов, реализующих развлекательные и обучающие цели. </w:t>
      </w:r>
    </w:p>
    <w:p w:rsidR="00782989" w:rsidRPr="00887910" w:rsidRDefault="00782989" w:rsidP="00782989">
      <w:pPr>
        <w:pStyle w:val="SingleTxtGR"/>
      </w:pPr>
      <w:r w:rsidRPr="00887910">
        <w:t>295.</w:t>
      </w:r>
      <w:r w:rsidRPr="00887910">
        <w:tab/>
        <w:t>В 2007 году на Кубе был с визитом Специальный докладчик ООН по в</w:t>
      </w:r>
      <w:r w:rsidRPr="00887910">
        <w:t>о</w:t>
      </w:r>
      <w:r w:rsidRPr="00887910">
        <w:t>просу о праве на продовольствие г-н Жан Зиглер, который высоко оценил до</w:t>
      </w:r>
      <w:r w:rsidRPr="00887910">
        <w:t>с</w:t>
      </w:r>
      <w:r w:rsidRPr="00887910">
        <w:t>тижения в области положения кубинок в вопросах питания, его производства и программ в этой сфере с участием женщин.</w:t>
      </w:r>
    </w:p>
    <w:p w:rsidR="00782989" w:rsidRPr="00887910" w:rsidRDefault="00782989" w:rsidP="00782989">
      <w:pPr>
        <w:pStyle w:val="H1GR"/>
      </w:pPr>
      <w:bookmarkStart w:id="13" w:name="_Toc276710512"/>
      <w:r>
        <w:rPr>
          <w:lang w:val="es-ES"/>
        </w:rPr>
        <w:tab/>
      </w:r>
      <w:r w:rsidRPr="00887910">
        <w:rPr>
          <w:lang w:val="es-ES"/>
        </w:rPr>
        <w:t>N</w:t>
      </w:r>
      <w:r w:rsidRPr="00887910">
        <w:t>.</w:t>
      </w:r>
      <w:r w:rsidRPr="00887910">
        <w:tab/>
        <w:t>Статья 15</w:t>
      </w:r>
      <w:bookmarkEnd w:id="13"/>
      <w:r w:rsidRPr="00887910">
        <w:t xml:space="preserve"> </w:t>
      </w:r>
    </w:p>
    <w:p w:rsidR="00782989" w:rsidRPr="00887910" w:rsidRDefault="00782989" w:rsidP="00782989">
      <w:pPr>
        <w:pStyle w:val="SingleTxtGR"/>
      </w:pPr>
      <w:r w:rsidRPr="00887910">
        <w:t>296.</w:t>
      </w:r>
      <w:r w:rsidRPr="00887910">
        <w:tab/>
        <w:t>В соответствии с принципом равенства, провозглашенным в Констит</w:t>
      </w:r>
      <w:r w:rsidRPr="00887910">
        <w:t>у</w:t>
      </w:r>
      <w:r w:rsidRPr="00887910">
        <w:t xml:space="preserve">ции, Закон </w:t>
      </w:r>
      <w:r>
        <w:t>№</w:t>
      </w:r>
      <w:r w:rsidRPr="00887910">
        <w:t xml:space="preserve">º59 от 16 июля 1987 года (Гражданский кодекс) гласит о равенстве между мужчиной и женщиной, признавая за обоими равную правоспособность и возможности для ее осуществления. В свете его не только юридического, но и этического характера статья 1 гласит: </w:t>
      </w:r>
      <w:r>
        <w:t>"</w:t>
      </w:r>
      <w:r w:rsidRPr="00887910">
        <w:t>Гражданский кодекс регулирует отнош</w:t>
      </w:r>
      <w:r w:rsidRPr="00887910">
        <w:t>е</w:t>
      </w:r>
      <w:r w:rsidRPr="00887910">
        <w:t>ния собственности и неимущественные отношения, связанные с ними, между лицами, находящимися в равном положении, в целях удовлетворения их мат</w:t>
      </w:r>
      <w:r w:rsidRPr="00887910">
        <w:t>е</w:t>
      </w:r>
      <w:r w:rsidRPr="00887910">
        <w:t>риальных и духовных потребностей</w:t>
      </w:r>
      <w:r>
        <w:t>"</w:t>
      </w:r>
      <w:r w:rsidRPr="00887910">
        <w:t xml:space="preserve">. </w:t>
      </w:r>
    </w:p>
    <w:p w:rsidR="00782989" w:rsidRPr="00887910" w:rsidRDefault="00782989" w:rsidP="00782989">
      <w:pPr>
        <w:pStyle w:val="SingleTxtGR"/>
      </w:pPr>
      <w:r w:rsidRPr="00887910">
        <w:t>297.</w:t>
      </w:r>
      <w:r w:rsidRPr="00887910">
        <w:tab/>
        <w:t>Кубинские женщины наделены юридическими правами подписывать л</w:t>
      </w:r>
      <w:r w:rsidRPr="00887910">
        <w:t>ю</w:t>
      </w:r>
      <w:r w:rsidRPr="00887910">
        <w:t>бые гражданские и коммерческие контракты, управлять собственностью и п</w:t>
      </w:r>
      <w:r w:rsidRPr="00887910">
        <w:t>о</w:t>
      </w:r>
      <w:r w:rsidRPr="00887910">
        <w:t xml:space="preserve">лучать финансовые кредиты. </w:t>
      </w:r>
    </w:p>
    <w:p w:rsidR="00782989" w:rsidRPr="00887910" w:rsidRDefault="00782989" w:rsidP="00782989">
      <w:pPr>
        <w:pStyle w:val="SingleTxtGR"/>
      </w:pPr>
      <w:r w:rsidRPr="00887910">
        <w:t>298.</w:t>
      </w:r>
      <w:r w:rsidRPr="00887910">
        <w:tab/>
        <w:t>Что касается наследственного права, женщина и мужчина обладают ра</w:t>
      </w:r>
      <w:r w:rsidRPr="00887910">
        <w:t>в</w:t>
      </w:r>
      <w:r w:rsidRPr="00887910">
        <w:t>ными правами в отношении наследства по завещанию или по закону. В с</w:t>
      </w:r>
      <w:r>
        <w:t>т</w:t>
      </w:r>
      <w:r>
        <w:t>а</w:t>
      </w:r>
      <w:r>
        <w:t>тье</w:t>
      </w:r>
      <w:r w:rsidR="001751D5">
        <w:t> </w:t>
      </w:r>
      <w:r>
        <w:t>480 утверждается, что "</w:t>
      </w:r>
      <w:r w:rsidRPr="00887910">
        <w:t>наследником или легатарием может быть назначено любое физическое или юридическое лицо</w:t>
      </w:r>
      <w:r>
        <w:t>". При этом в статье о "</w:t>
      </w:r>
      <w:r w:rsidRPr="00887910">
        <w:t>наследниках, пользующихся особым режимом защиты</w:t>
      </w:r>
      <w:r>
        <w:t>"</w:t>
      </w:r>
      <w:r w:rsidRPr="00887910">
        <w:t xml:space="preserve"> в эту категорию включается вдовый супруг в случае его недееспособности и экономической зависимости от уме</w:t>
      </w:r>
      <w:r w:rsidRPr="00887910">
        <w:t>р</w:t>
      </w:r>
      <w:r w:rsidRPr="00887910">
        <w:t xml:space="preserve">шего (статья 493). </w:t>
      </w:r>
    </w:p>
    <w:p w:rsidR="00782989" w:rsidRPr="00887910" w:rsidRDefault="00782989" w:rsidP="00782989">
      <w:pPr>
        <w:pStyle w:val="SingleTxtGR"/>
      </w:pPr>
      <w:r w:rsidRPr="00887910">
        <w:t>299.</w:t>
      </w:r>
      <w:r w:rsidRPr="00887910">
        <w:tab/>
        <w:t>Вдовый супруг имеет право на такую же долю, как и остальные насле</w:t>
      </w:r>
      <w:r w:rsidRPr="00887910">
        <w:t>д</w:t>
      </w:r>
      <w:r w:rsidRPr="00887910">
        <w:t>ники. Что касается обращения женщин в суды, в соответствии с положениями Конституции, их обращения рассматриваются наравне с обращениями от му</w:t>
      </w:r>
      <w:r w:rsidRPr="00887910">
        <w:t>ж</w:t>
      </w:r>
      <w:r w:rsidRPr="00887910">
        <w:t xml:space="preserve">чин в любом виде судебного процесса, как это установлено в Законе </w:t>
      </w:r>
      <w:r>
        <w:t>№</w:t>
      </w:r>
      <w:r w:rsidRPr="00887910">
        <w:t>º</w:t>
      </w:r>
      <w:r>
        <w:t>5 от 13 </w:t>
      </w:r>
      <w:r w:rsidRPr="00887910">
        <w:t>августа 1977 г</w:t>
      </w:r>
      <w:r>
        <w:t>ода</w:t>
      </w:r>
      <w:r w:rsidRPr="00887910">
        <w:t xml:space="preserve"> Уголовного процесса и Законе </w:t>
      </w:r>
      <w:r>
        <w:t xml:space="preserve">№ </w:t>
      </w:r>
      <w:r w:rsidRPr="00887910">
        <w:t>7 Гражданско-процессуального, администрати</w:t>
      </w:r>
      <w:r w:rsidRPr="00887910">
        <w:t>в</w:t>
      </w:r>
      <w:r w:rsidRPr="00887910">
        <w:t xml:space="preserve">ного и трудового Кодекса. </w:t>
      </w:r>
    </w:p>
    <w:p w:rsidR="00782989" w:rsidRPr="00887910" w:rsidRDefault="00782989" w:rsidP="00782989">
      <w:pPr>
        <w:pStyle w:val="H1GR"/>
      </w:pPr>
      <w:bookmarkStart w:id="14" w:name="_Toc276710513"/>
      <w:r>
        <w:rPr>
          <w:lang w:val="es-ES"/>
        </w:rPr>
        <w:tab/>
      </w:r>
      <w:r w:rsidRPr="00887910">
        <w:rPr>
          <w:lang w:val="es-ES"/>
        </w:rPr>
        <w:t>O</w:t>
      </w:r>
      <w:bookmarkEnd w:id="14"/>
      <w:r w:rsidRPr="00887910">
        <w:t>.</w:t>
      </w:r>
      <w:r w:rsidRPr="00887910">
        <w:tab/>
        <w:t>Статья 16</w:t>
      </w:r>
    </w:p>
    <w:p w:rsidR="00782989" w:rsidRPr="00887910" w:rsidRDefault="00782989" w:rsidP="00782989">
      <w:pPr>
        <w:pStyle w:val="SingleTxtGR"/>
      </w:pPr>
      <w:r w:rsidRPr="00887910">
        <w:t>300.</w:t>
      </w:r>
      <w:r w:rsidRPr="00887910">
        <w:tab/>
        <w:t>Как уже указывалось выше, в Конституции Республики и Семейном к</w:t>
      </w:r>
      <w:r w:rsidRPr="00887910">
        <w:t>о</w:t>
      </w:r>
      <w:r w:rsidRPr="00887910">
        <w:t>дексе изложены общие п</w:t>
      </w:r>
      <w:r w:rsidRPr="00887910">
        <w:t>о</w:t>
      </w:r>
      <w:r w:rsidRPr="00887910">
        <w:t xml:space="preserve">стулаты и принцип равенства прав между мужчинами и женщинами в браке и семейных отношениях. Семейный кодекс регулирует институты: брак, развод, отношения между родителями и детьми, обязанность по выплате алиментов, усыновление и попечительство. </w:t>
      </w:r>
    </w:p>
    <w:p w:rsidR="00782989" w:rsidRPr="00887910" w:rsidRDefault="00782989" w:rsidP="00782989">
      <w:pPr>
        <w:pStyle w:val="SingleTxtGR"/>
      </w:pPr>
      <w:r w:rsidRPr="00887910">
        <w:t>301.</w:t>
      </w:r>
      <w:r w:rsidRPr="00887910">
        <w:tab/>
        <w:t>Фундаментальные характеристики институтов семейного права в том в</w:t>
      </w:r>
      <w:r w:rsidRPr="00887910">
        <w:t>и</w:t>
      </w:r>
      <w:r w:rsidRPr="00887910">
        <w:t>де, в котором они представлены в кубинском Семейном кодексе, являются и</w:t>
      </w:r>
      <w:r w:rsidRPr="00887910">
        <w:t>н</w:t>
      </w:r>
      <w:r w:rsidRPr="00887910">
        <w:t>новационными для своего времени, и большинство из них было впоследствии включено в сравнительное семейное правоведение. Благодаря этому инстр</w:t>
      </w:r>
      <w:r w:rsidRPr="00887910">
        <w:t>у</w:t>
      </w:r>
      <w:r w:rsidRPr="00887910">
        <w:t>менту были устранены классовая структура и недопустимая дискриминация д</w:t>
      </w:r>
      <w:r w:rsidRPr="00887910">
        <w:t>е</w:t>
      </w:r>
      <w:r w:rsidRPr="00887910">
        <w:t>тей по происхождению. С его вступлением в силу исчезает разница между з</w:t>
      </w:r>
      <w:r w:rsidRPr="00887910">
        <w:t>а</w:t>
      </w:r>
      <w:r w:rsidRPr="00887910">
        <w:t>конными и незаконными детьми на всех уровнях отношений между родителями и детьми и в отношении наследства. В этих целях применяются наиболее по</w:t>
      </w:r>
      <w:r w:rsidRPr="00887910">
        <w:t>д</w:t>
      </w:r>
      <w:r w:rsidRPr="00887910">
        <w:t>ходящие методы – установление отцовства и материнства. Здесь следует отм</w:t>
      </w:r>
      <w:r w:rsidRPr="00887910">
        <w:t>е</w:t>
      </w:r>
      <w:r w:rsidRPr="00887910">
        <w:t>тить судебное разрешение социальной проблемы матери-одиночки, которая м</w:t>
      </w:r>
      <w:r w:rsidRPr="00887910">
        <w:t>о</w:t>
      </w:r>
      <w:r w:rsidRPr="00887910">
        <w:t>жет подать в суд в целях признания отцовс</w:t>
      </w:r>
      <w:r w:rsidRPr="00887910">
        <w:t>т</w:t>
      </w:r>
      <w:r w:rsidRPr="00887910">
        <w:t xml:space="preserve">ва. </w:t>
      </w:r>
    </w:p>
    <w:p w:rsidR="00782989" w:rsidRPr="00887910" w:rsidRDefault="00782989" w:rsidP="00782989">
      <w:pPr>
        <w:pStyle w:val="SingleTxtGR"/>
      </w:pPr>
      <w:r w:rsidRPr="00887910">
        <w:t>302.</w:t>
      </w:r>
      <w:r w:rsidRPr="00887910">
        <w:tab/>
        <w:t>Брак перестает быть основным способом узаконивания отцовства, кот</w:t>
      </w:r>
      <w:r w:rsidRPr="00887910">
        <w:t>о</w:t>
      </w:r>
      <w:r w:rsidRPr="00887910">
        <w:t>рое теперь устанавливается путем признания и регистрации ребенка, а не в р</w:t>
      </w:r>
      <w:r w:rsidRPr="00887910">
        <w:t>е</w:t>
      </w:r>
      <w:r w:rsidRPr="00887910">
        <w:t>зультате брака между обоими родителями. Исчезают различия, связанные с н</w:t>
      </w:r>
      <w:r w:rsidRPr="00887910">
        <w:t>а</w:t>
      </w:r>
      <w:r w:rsidRPr="00887910">
        <w:t>следством, попечительством и отношениями между родителями и детьми и м</w:t>
      </w:r>
      <w:r w:rsidRPr="00887910">
        <w:t>е</w:t>
      </w:r>
      <w:r w:rsidRPr="00887910">
        <w:t>жду самими детьми, поскольку все они являются законными, если были пр</w:t>
      </w:r>
      <w:r w:rsidRPr="00887910">
        <w:t>и</w:t>
      </w:r>
      <w:r w:rsidRPr="00887910">
        <w:t xml:space="preserve">знаны своими родителями. </w:t>
      </w:r>
    </w:p>
    <w:p w:rsidR="00782989" w:rsidRPr="00887910" w:rsidRDefault="00782989" w:rsidP="00782989">
      <w:pPr>
        <w:pStyle w:val="SingleTxtGR"/>
      </w:pPr>
      <w:r w:rsidRPr="00887910">
        <w:t>303.</w:t>
      </w:r>
      <w:r w:rsidRPr="00887910">
        <w:tab/>
        <w:t>Кодекс заботится не только о равенстве между детьми в том, что касается собственности их родителей или возможности быть признанными своими род</w:t>
      </w:r>
      <w:r w:rsidRPr="00887910">
        <w:t>и</w:t>
      </w:r>
      <w:r w:rsidRPr="00887910">
        <w:t>телями, но и в том, чтобы родители выполняли свои обязательства в отношении тех, кому они дали жизнь, заботясь об их равном образовании, следя за пос</w:t>
      </w:r>
      <w:r w:rsidRPr="00887910">
        <w:t>е</w:t>
      </w:r>
      <w:r w:rsidRPr="00887910">
        <w:t xml:space="preserve">щением детьми учебных заведений, обеспечивая их моральное воспитание, а также, чтобы дети имели право на фамилию своих родителей и не чувствовали разницы в осуществлении прав в семье и обществе. </w:t>
      </w:r>
    </w:p>
    <w:p w:rsidR="00782989" w:rsidRPr="00887910" w:rsidRDefault="00782989" w:rsidP="00782989">
      <w:pPr>
        <w:pStyle w:val="SingleTxtGR"/>
      </w:pPr>
      <w:r w:rsidRPr="00887910">
        <w:t>304.</w:t>
      </w:r>
      <w:r w:rsidRPr="00887910">
        <w:tab/>
        <w:t>Семейный к</w:t>
      </w:r>
      <w:r>
        <w:t>одекс предвосхитил концепцию о "</w:t>
      </w:r>
      <w:r w:rsidRPr="00887910">
        <w:t>высшем интересе ребе</w:t>
      </w:r>
      <w:r w:rsidRPr="00887910">
        <w:t>н</w:t>
      </w:r>
      <w:r w:rsidRPr="00887910">
        <w:t>ка</w:t>
      </w:r>
      <w:r>
        <w:t>"</w:t>
      </w:r>
      <w:r w:rsidRPr="00887910">
        <w:t xml:space="preserve"> Конвенции о правах ребенка, разработав концепцию судебного решения под н</w:t>
      </w:r>
      <w:r w:rsidRPr="00887910">
        <w:t>а</w:t>
      </w:r>
      <w:r>
        <w:t>званием "</w:t>
      </w:r>
      <w:r w:rsidRPr="00887910">
        <w:t>во благо интересов несовершеннолетних</w:t>
      </w:r>
      <w:r>
        <w:t>"</w:t>
      </w:r>
      <w:r w:rsidRPr="00887910">
        <w:t>. Это имеет большое знач</w:t>
      </w:r>
      <w:r w:rsidRPr="00887910">
        <w:t>е</w:t>
      </w:r>
      <w:r w:rsidRPr="00887910">
        <w:t>ние в нашей стране, поскольку практически 100% родов происходят в родд</w:t>
      </w:r>
      <w:r w:rsidRPr="00887910">
        <w:t>о</w:t>
      </w:r>
      <w:r w:rsidRPr="00887910">
        <w:t>мах, и регистрация рождения осуществляется в течение 72 часов после рожд</w:t>
      </w:r>
      <w:r w:rsidRPr="00887910">
        <w:t>е</w:t>
      </w:r>
      <w:r w:rsidRPr="00887910">
        <w:t>ния и в любом случае до того, как новорожденный будет представлен сотрудн</w:t>
      </w:r>
      <w:r w:rsidRPr="00887910">
        <w:t>и</w:t>
      </w:r>
      <w:r w:rsidRPr="00887910">
        <w:t>кам регистрации актов гражданского состояния в рамках Национальной сист</w:t>
      </w:r>
      <w:r w:rsidRPr="00887910">
        <w:t>е</w:t>
      </w:r>
      <w:r w:rsidRPr="00887910">
        <w:t>мы здравоохранения. В этой связи практически всегда регистрацию осущест</w:t>
      </w:r>
      <w:r w:rsidRPr="00887910">
        <w:t>в</w:t>
      </w:r>
      <w:r w:rsidRPr="00887910">
        <w:t>ляет мать.</w:t>
      </w:r>
    </w:p>
    <w:p w:rsidR="00782989" w:rsidRPr="00887910" w:rsidRDefault="00782989" w:rsidP="00782989">
      <w:pPr>
        <w:pStyle w:val="SingleTxtGR"/>
      </w:pPr>
      <w:r w:rsidRPr="00887910">
        <w:t>305.</w:t>
      </w:r>
      <w:r w:rsidRPr="00887910">
        <w:tab/>
        <w:t>Если речь идет об узаконенном браке, то применяется презумпция отцо</w:t>
      </w:r>
      <w:r w:rsidRPr="00887910">
        <w:t>в</w:t>
      </w:r>
      <w:r w:rsidRPr="00887910">
        <w:t xml:space="preserve">ства, согласно которой отцом ребенка является муж матери, и заявление матери приобретает юридическую силу по отношению к отцу. </w:t>
      </w:r>
    </w:p>
    <w:p w:rsidR="00782989" w:rsidRPr="00887910" w:rsidRDefault="00782989" w:rsidP="00782989">
      <w:pPr>
        <w:pStyle w:val="SingleTxtGR"/>
      </w:pPr>
      <w:r w:rsidRPr="00887910">
        <w:t>306.</w:t>
      </w:r>
      <w:r w:rsidRPr="00887910">
        <w:tab/>
        <w:t>Если в установленное время отец обращается в отдел ЗАГСа и отрицает свое отцовство, то реб</w:t>
      </w:r>
      <w:r w:rsidRPr="00887910">
        <w:t>е</w:t>
      </w:r>
      <w:r w:rsidRPr="00887910">
        <w:t>нок записывается без имени отца, не ущемляя при этом прав матери требовать в надлежащем порядке признания отцовства. Закон уст</w:t>
      </w:r>
      <w:r w:rsidRPr="00887910">
        <w:t>а</w:t>
      </w:r>
      <w:r w:rsidRPr="00887910">
        <w:t>навливает равный статус для решения дела, когда отец требует признания мат</w:t>
      </w:r>
      <w:r w:rsidRPr="00887910">
        <w:t>е</w:t>
      </w:r>
      <w:r w:rsidRPr="00887910">
        <w:t xml:space="preserve">ринства – очевидно исключительный случай. На основании этого становится очевидным сдвиг в правовом решении социальной проблематики матери-одиночки в нашей стране. </w:t>
      </w:r>
    </w:p>
    <w:p w:rsidR="00782989" w:rsidRPr="00887910" w:rsidRDefault="00782989" w:rsidP="00782989">
      <w:pPr>
        <w:pStyle w:val="SingleTxtGR"/>
      </w:pPr>
      <w:r w:rsidRPr="00887910">
        <w:t>307.</w:t>
      </w:r>
      <w:r w:rsidRPr="00887910">
        <w:tab/>
        <w:t>Брак, зарегистрированный в органах записи гражданского состояния (единственно действительный) под названием узаконенный брак могут закл</w:t>
      </w:r>
      <w:r w:rsidRPr="00887910">
        <w:t>ю</w:t>
      </w:r>
      <w:r w:rsidRPr="00887910">
        <w:t>чать между собой лица разных полов, достигшие 18 лет (совершеннолетия), даже если они не могут иметь потомство или вести половую жизнь. Признается существование фактического брака. Он регулируется за счет оформления гра</w:t>
      </w:r>
      <w:r w:rsidRPr="00887910">
        <w:t>ж</w:t>
      </w:r>
      <w:r w:rsidRPr="00887910">
        <w:t>данского брака задним числом и юридического признания неузаконенного брака для уравнивания его положения с гражданским браком. Статья 2 Семейного к</w:t>
      </w:r>
      <w:r w:rsidRPr="00887910">
        <w:t>о</w:t>
      </w:r>
      <w:r>
        <w:t>декса гласит, что "</w:t>
      </w:r>
      <w:r w:rsidRPr="00887910">
        <w:t>брак является добровольно заключенным имеющим законные основания союзом между мужчиной и женщиной для ведения совместной жи</w:t>
      </w:r>
      <w:r w:rsidRPr="00887910">
        <w:t>з</w:t>
      </w:r>
      <w:r w:rsidRPr="00887910">
        <w:t>ни</w:t>
      </w:r>
      <w:r>
        <w:t>"</w:t>
      </w:r>
      <w:r w:rsidRPr="00887910">
        <w:t>, и утверждает принцип, изложенный в Конституции, о том, что брак осн</w:t>
      </w:r>
      <w:r w:rsidRPr="00887910">
        <w:t>о</w:t>
      </w:r>
      <w:r w:rsidRPr="00887910">
        <w:t>вывается на равенстве прав и обяза</w:t>
      </w:r>
      <w:r w:rsidRPr="00887910">
        <w:t>н</w:t>
      </w:r>
      <w:r w:rsidRPr="00887910">
        <w:t xml:space="preserve">ностей между обоими супругами. </w:t>
      </w:r>
    </w:p>
    <w:p w:rsidR="00782989" w:rsidRPr="00887910" w:rsidRDefault="00782989" w:rsidP="00782989">
      <w:pPr>
        <w:pStyle w:val="SingleTxtGR"/>
      </w:pPr>
      <w:r w:rsidRPr="00887910">
        <w:t>308.</w:t>
      </w:r>
      <w:r w:rsidRPr="00887910">
        <w:tab/>
        <w:t>Определение концепции брака в первом параграфе статьи 2 Семейного кодекса сходно определению, который Семе</w:t>
      </w:r>
      <w:r w:rsidR="001751D5">
        <w:t>йный кодекс дал сожительству. В </w:t>
      </w:r>
      <w:r w:rsidRPr="00887910">
        <w:t xml:space="preserve">этой связи отношение к фактическому, или неузаконенному союзу, является </w:t>
      </w:r>
      <w:r w:rsidRPr="00EB3193">
        <w:rPr>
          <w:lang w:val="es-ES"/>
        </w:rPr>
        <w:t>sui</w:t>
      </w:r>
      <w:r w:rsidRPr="00EB3193">
        <w:t xml:space="preserve"> </w:t>
      </w:r>
      <w:r w:rsidRPr="00EB3193">
        <w:rPr>
          <w:lang w:val="es-ES"/>
        </w:rPr>
        <w:t>generis</w:t>
      </w:r>
      <w:r w:rsidRPr="00EB3193">
        <w:t xml:space="preserve"> (своего рода),</w:t>
      </w:r>
      <w:r w:rsidRPr="00887910">
        <w:t xml:space="preserve"> и концепция брака, утвержденная в Семейном кодексе, отвечает этому же принципу.</w:t>
      </w:r>
    </w:p>
    <w:p w:rsidR="00782989" w:rsidRPr="00887910" w:rsidRDefault="00782989" w:rsidP="00782989">
      <w:pPr>
        <w:pStyle w:val="SingleTxtGR"/>
      </w:pPr>
      <w:r w:rsidRPr="00887910">
        <w:t>309.</w:t>
      </w:r>
      <w:r w:rsidRPr="00887910">
        <w:tab/>
        <w:t>Что касается прав и обязанностей супругов, оба супруга обязаны заб</w:t>
      </w:r>
      <w:r w:rsidRPr="00887910">
        <w:t>о</w:t>
      </w:r>
      <w:r w:rsidRPr="00887910">
        <w:t>титься о созданной ими семье и сотрудничать друг с другом в образовании и направлении в жизни своих детей. Впервые в нашем законодательстве оценив</w:t>
      </w:r>
      <w:r w:rsidRPr="00887910">
        <w:t>а</w:t>
      </w:r>
      <w:r w:rsidRPr="00887910">
        <w:t>ется с экономической точки зрения домашний труд, где указывается, что «су</w:t>
      </w:r>
      <w:r w:rsidRPr="00887910">
        <w:t>п</w:t>
      </w:r>
      <w:r w:rsidRPr="00887910">
        <w:t>руги обязаны вносить свой вклад в потребности семьи, которую они создали, вступив в брак, в соотве</w:t>
      </w:r>
      <w:r w:rsidRPr="00887910">
        <w:t>т</w:t>
      </w:r>
      <w:r w:rsidRPr="00887910">
        <w:t>ствии со своими способностями и экономическими возможностями». Общность супружеского имущества заканчивается с прекр</w:t>
      </w:r>
      <w:r w:rsidRPr="00887910">
        <w:t>а</w:t>
      </w:r>
      <w:r w:rsidRPr="00887910">
        <w:t>щением брака. Совместное имущество будет разделено поровну между супр</w:t>
      </w:r>
      <w:r w:rsidRPr="00887910">
        <w:t>у</w:t>
      </w:r>
      <w:r w:rsidRPr="00887910">
        <w:t xml:space="preserve">гами, а в случае смерти одного из них, между живым супругом и наследниками умершего. </w:t>
      </w:r>
    </w:p>
    <w:p w:rsidR="00782989" w:rsidRPr="00887910" w:rsidRDefault="00782989" w:rsidP="00782989">
      <w:pPr>
        <w:pStyle w:val="SingleTxtGR"/>
      </w:pPr>
      <w:r w:rsidRPr="00887910">
        <w:t>310.</w:t>
      </w:r>
      <w:r w:rsidRPr="00887910">
        <w:tab/>
        <w:t>Развод осуществляется по уважительной причине и взаимному согласию в суде. Официально признается развод по взаимному согласию, оформленный нотариусом, даже при наличии несовершеннолетних детей. Развод по уваж</w:t>
      </w:r>
      <w:r w:rsidRPr="00887910">
        <w:t>и</w:t>
      </w:r>
      <w:r w:rsidRPr="00887910">
        <w:t xml:space="preserve">тельной причине следует доктрине развода-облегчения, а не развода-санкции. </w:t>
      </w:r>
    </w:p>
    <w:p w:rsidR="00782989" w:rsidRPr="00887910" w:rsidRDefault="00782989" w:rsidP="00782989">
      <w:pPr>
        <w:pStyle w:val="SingleTxtGR"/>
      </w:pPr>
      <w:r w:rsidRPr="00887910">
        <w:t>311.</w:t>
      </w:r>
      <w:r w:rsidRPr="00887910">
        <w:tab/>
        <w:t>В отношении осуществления родительских прав статья 83 гласит, что они принадлежат обоим родителям, которые имеют определенные права и обяза</w:t>
      </w:r>
      <w:r w:rsidRPr="00887910">
        <w:t>н</w:t>
      </w:r>
      <w:r w:rsidRPr="00887910">
        <w:t>ности. Статья 28 закрепляет за обоими супругами право на работу, образ</w:t>
      </w:r>
      <w:r w:rsidRPr="00887910">
        <w:t>о</w:t>
      </w:r>
      <w:r w:rsidRPr="00887910">
        <w:t>вание и совершенствование своих знаний, заботясь при этом об организации быта т</w:t>
      </w:r>
      <w:r w:rsidRPr="00887910">
        <w:t>а</w:t>
      </w:r>
      <w:r w:rsidRPr="00887910">
        <w:t>ким образом, чтобы эти виды деятельности находились в соответствии с об</w:t>
      </w:r>
      <w:r w:rsidRPr="00887910">
        <w:t>я</w:t>
      </w:r>
      <w:r w:rsidRPr="00887910">
        <w:t xml:space="preserve">занностями, предписанными самим Кодексом. </w:t>
      </w:r>
    </w:p>
    <w:p w:rsidR="00782989" w:rsidRPr="00887910" w:rsidRDefault="00782989" w:rsidP="00782989">
      <w:pPr>
        <w:pStyle w:val="SingleTxtGR"/>
      </w:pPr>
      <w:r w:rsidRPr="00887910">
        <w:t>312.</w:t>
      </w:r>
      <w:r w:rsidRPr="00887910">
        <w:tab/>
        <w:t>В инновационных на тот момент (1975 год) статьях Семейного кодекса важное место отводится гендерному подходу, и его четкие положения нацелены на трансформацию несправедливого распределения домашней работы среди мужчин и женщин, которое еще имеет место во многих кубинских семьях. Этот правовой инструмент способствует возвышению гармоничных и цельных о</w:t>
      </w:r>
      <w:r w:rsidRPr="00887910">
        <w:t>т</w:t>
      </w:r>
      <w:r w:rsidRPr="00887910">
        <w:t>ношений, любви, с</w:t>
      </w:r>
      <w:r w:rsidRPr="00887910">
        <w:t>о</w:t>
      </w:r>
      <w:r w:rsidRPr="00887910">
        <w:t xml:space="preserve">лидарности, взаимоуважению и взаимопониманию в паре и семье. В свете вышесказанного действующий Семейный кодекс стал основой для определения и поощрения этических и моральных ценностей кубинской семьи в условиях построения социализма. </w:t>
      </w:r>
    </w:p>
    <w:p w:rsidR="00782989" w:rsidRPr="00887910" w:rsidRDefault="00782989" w:rsidP="00782989">
      <w:pPr>
        <w:pStyle w:val="SingleTxtGR"/>
      </w:pPr>
      <w:r w:rsidRPr="00887910">
        <w:t>313.</w:t>
      </w:r>
      <w:r w:rsidRPr="00887910">
        <w:tab/>
        <w:t>Спустя более 30 лет после его вступления в силу и в условиях совреме</w:t>
      </w:r>
      <w:r w:rsidRPr="00887910">
        <w:t>н</w:t>
      </w:r>
      <w:r w:rsidRPr="00887910">
        <w:t>ного социального и экономического развития возникла необходимость его а</w:t>
      </w:r>
      <w:r w:rsidRPr="00887910">
        <w:t>к</w:t>
      </w:r>
      <w:r w:rsidRPr="00887910">
        <w:t>туализации. Этот правовой инструмент совершенствуется, и, несмотря на то, что прежними остаются принципы, которые обосновали его распростран</w:t>
      </w:r>
      <w:r w:rsidRPr="00887910">
        <w:t>е</w:t>
      </w:r>
      <w:r w:rsidRPr="00887910">
        <w:t>ние, в него добавляются модификации, продиктованные развитием нашего общества и приобретенным опытом. В текст проекта поправок, в частности, включены сл</w:t>
      </w:r>
      <w:r w:rsidRPr="00887910">
        <w:t>е</w:t>
      </w:r>
      <w:r w:rsidRPr="00887910">
        <w:t xml:space="preserve">дующие аспекты: </w:t>
      </w:r>
    </w:p>
    <w:p w:rsidR="00782989" w:rsidRPr="00887910" w:rsidRDefault="00782989" w:rsidP="00782989">
      <w:pPr>
        <w:pStyle w:val="SingleTxtGR"/>
      </w:pPr>
      <w:r>
        <w:rPr>
          <w:lang w:val="es-ES"/>
        </w:rPr>
        <w:tab/>
      </w:r>
      <w:r w:rsidRPr="00887910">
        <w:rPr>
          <w:lang w:val="es-ES"/>
        </w:rPr>
        <w:t>a</w:t>
      </w:r>
      <w:r w:rsidRPr="00887910">
        <w:t>)</w:t>
      </w:r>
      <w:r w:rsidRPr="00887910">
        <w:tab/>
        <w:t>Отмечается, что Кодекс признает положения Конвенции по ликв</w:t>
      </w:r>
      <w:r w:rsidRPr="00887910">
        <w:t>и</w:t>
      </w:r>
      <w:r w:rsidRPr="00887910">
        <w:t>дации всех форм дискриминации в отношении женщин и положения Конвенции о правах ребенка. Так, статья 2 (Предварительного проекта) признает определ</w:t>
      </w:r>
      <w:r w:rsidRPr="00887910">
        <w:t>е</w:t>
      </w:r>
      <w:r w:rsidRPr="00887910">
        <w:t>ние дискриминации в отношении женщин, приведенное в статье 1, а также о</w:t>
      </w:r>
      <w:r w:rsidRPr="00887910">
        <w:t>с</w:t>
      </w:r>
      <w:r w:rsidRPr="00887910">
        <w:t>тальные положения данной Конвенции, ратифицированной Кубой. Кодекс также гарантирует права детей, подростков и молодежи в семье и обществе в соотве</w:t>
      </w:r>
      <w:r w:rsidRPr="00887910">
        <w:t>т</w:t>
      </w:r>
      <w:r w:rsidRPr="00887910">
        <w:t>ствии с признанными и принятыми Кубой положениями во исполнение Конве</w:t>
      </w:r>
      <w:r w:rsidRPr="00887910">
        <w:t>н</w:t>
      </w:r>
      <w:r w:rsidRPr="00887910">
        <w:t>ции о правах ребенка;</w:t>
      </w:r>
    </w:p>
    <w:p w:rsidR="00782989" w:rsidRPr="00887910" w:rsidRDefault="00782989" w:rsidP="00782989">
      <w:pPr>
        <w:pStyle w:val="SingleTxtGR"/>
      </w:pPr>
      <w:r>
        <w:rPr>
          <w:lang w:val="es-ES"/>
        </w:rPr>
        <w:tab/>
      </w:r>
      <w:r w:rsidRPr="00887910">
        <w:rPr>
          <w:lang w:val="es-ES"/>
        </w:rPr>
        <w:t>b</w:t>
      </w:r>
      <w:r w:rsidRPr="00887910">
        <w:t>)</w:t>
      </w:r>
      <w:r w:rsidRPr="00887910">
        <w:tab/>
        <w:t>Предлагается поднять повысить возраст вступления в брак по сп</w:t>
      </w:r>
      <w:r w:rsidRPr="00887910">
        <w:t>е</w:t>
      </w:r>
      <w:r w:rsidRPr="00887910">
        <w:t>циальному разрешению для девочек с 14 до 16 лет, уравняв его с возрастом вступл</w:t>
      </w:r>
      <w:r w:rsidRPr="00887910">
        <w:t>е</w:t>
      </w:r>
      <w:r w:rsidRPr="00887910">
        <w:t>ния в брак для мужчин. Особое внимание уделяется вопросам бытового насилия, а также продолжительного насилия вне семьи по отношению к ее чл</w:t>
      </w:r>
      <w:r w:rsidRPr="00887910">
        <w:t>е</w:t>
      </w:r>
      <w:r w:rsidRPr="00887910">
        <w:t xml:space="preserve">нам: женщинам, детям и подросткам </w:t>
      </w:r>
      <w:r>
        <w:t>−</w:t>
      </w:r>
      <w:r w:rsidRPr="00887910">
        <w:t xml:space="preserve"> с последующим рассмотрением с точки зрения уголовного права, в случае необходимости;</w:t>
      </w:r>
    </w:p>
    <w:p w:rsidR="00782989" w:rsidRPr="00887910" w:rsidRDefault="00782989" w:rsidP="00782989">
      <w:pPr>
        <w:pStyle w:val="SingleTxtGR"/>
      </w:pPr>
      <w:r>
        <w:rPr>
          <w:lang w:val="es-ES"/>
        </w:rPr>
        <w:tab/>
      </w:r>
      <w:r w:rsidRPr="00887910">
        <w:rPr>
          <w:lang w:val="es-ES"/>
        </w:rPr>
        <w:t>c</w:t>
      </w:r>
      <w:r w:rsidRPr="00887910">
        <w:t>)</w:t>
      </w:r>
      <w:r w:rsidRPr="00887910">
        <w:tab/>
        <w:t>Расширяются понятия, связанные с родством. Включается новая глава о вспомогательной репродукции. Расширяются обязанности и права, св</w:t>
      </w:r>
      <w:r w:rsidRPr="00887910">
        <w:t>я</w:t>
      </w:r>
      <w:r w:rsidRPr="00887910">
        <w:t>занные с родительскими правами, опекой и уходом за несовершеннолетними детьми. К осуществлению родительских прав и для их лучшего осуществления подкл</w:t>
      </w:r>
      <w:r w:rsidRPr="00887910">
        <w:t>ю</w:t>
      </w:r>
      <w:r w:rsidRPr="00887910">
        <w:t>чаются новые учреждения;</w:t>
      </w:r>
    </w:p>
    <w:p w:rsidR="00782989" w:rsidRPr="00887910" w:rsidRDefault="00782989" w:rsidP="00782989">
      <w:pPr>
        <w:pStyle w:val="SingleTxtGR"/>
      </w:pPr>
      <w:r>
        <w:rPr>
          <w:lang w:val="es-ES"/>
        </w:rPr>
        <w:tab/>
      </w:r>
      <w:r w:rsidRPr="00887910">
        <w:rPr>
          <w:lang w:val="es-ES"/>
        </w:rPr>
        <w:t>d</w:t>
      </w:r>
      <w:r w:rsidRPr="00887910">
        <w:t>)</w:t>
      </w:r>
      <w:r w:rsidRPr="00887910">
        <w:tab/>
        <w:t>Укрепляется и с большей силой проявляется социальный характер, кот</w:t>
      </w:r>
      <w:r w:rsidRPr="00887910">
        <w:t>о</w:t>
      </w:r>
      <w:r w:rsidRPr="00887910">
        <w:t xml:space="preserve">рый приобретает в нашей семье Семейное право, подчеркивая чувства любви и солидарности, необходимые в отношениях между людьми в обществе, которое мы строим. </w:t>
      </w:r>
    </w:p>
    <w:p w:rsidR="00D06BC8" w:rsidRDefault="00782989" w:rsidP="00782989">
      <w:pPr>
        <w:pStyle w:val="SingleTxtGR"/>
      </w:pPr>
      <w:r w:rsidRPr="00887910">
        <w:t>314.</w:t>
      </w:r>
      <w:r w:rsidRPr="00887910">
        <w:tab/>
        <w:t>Предварительный проект Семейного кодекса входит в План законод</w:t>
      </w:r>
      <w:r w:rsidRPr="00887910">
        <w:t>а</w:t>
      </w:r>
      <w:r w:rsidRPr="00887910">
        <w:t>тельных работ текущего п</w:t>
      </w:r>
      <w:r w:rsidRPr="00887910">
        <w:t>е</w:t>
      </w:r>
      <w:r w:rsidRPr="00887910">
        <w:t>риода, который истекает в декабре 2012 года.</w:t>
      </w:r>
    </w:p>
    <w:p w:rsidR="00782989" w:rsidRPr="00782989" w:rsidRDefault="00782989" w:rsidP="00782989">
      <w:pPr>
        <w:spacing w:before="240"/>
        <w:jc w:val="center"/>
        <w:rPr>
          <w:u w:val="single"/>
        </w:rPr>
      </w:pPr>
      <w:r>
        <w:rPr>
          <w:u w:val="single"/>
        </w:rPr>
        <w:tab/>
      </w:r>
      <w:r>
        <w:rPr>
          <w:u w:val="single"/>
        </w:rPr>
        <w:tab/>
      </w:r>
      <w:r>
        <w:rPr>
          <w:u w:val="single"/>
        </w:rPr>
        <w:tab/>
      </w:r>
    </w:p>
    <w:sectPr w:rsidR="00782989" w:rsidRPr="00782989">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6BA" w:rsidRDefault="00D876BA">
      <w:r>
        <w:rPr>
          <w:lang w:val="en-US"/>
        </w:rPr>
        <w:tab/>
      </w:r>
      <w:r>
        <w:separator/>
      </w:r>
    </w:p>
  </w:endnote>
  <w:endnote w:type="continuationSeparator" w:id="0">
    <w:p w:rsidR="00D876BA" w:rsidRDefault="00D8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DE" w:rsidRDefault="000236D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r>
      <w:rPr>
        <w:lang w:val="en-US"/>
      </w:rPr>
      <w:tab/>
      <w:t>GE.1</w:t>
    </w:r>
    <w:r>
      <w:rPr>
        <w:lang w:val="ru-RU"/>
      </w:rPr>
      <w:t>1-42355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DE" w:rsidRDefault="000236DE">
    <w:pPr>
      <w:pStyle w:val="Footer"/>
      <w:rPr>
        <w:lang w:val="en-US"/>
      </w:rPr>
    </w:pPr>
    <w:r>
      <w:rPr>
        <w:lang w:val="en-US"/>
      </w:rPr>
      <w:t>GE.1</w:t>
    </w:r>
    <w:r>
      <w:rPr>
        <w:lang w:val="ru-RU"/>
      </w:rPr>
      <w:t>1-42355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DE" w:rsidRDefault="000236DE">
    <w:pPr>
      <w:pStyle w:val="Footer"/>
      <w:rPr>
        <w:sz w:val="20"/>
        <w:lang w:val="en-US"/>
      </w:rPr>
    </w:pPr>
    <w:r>
      <w:rPr>
        <w:sz w:val="20"/>
        <w:lang w:val="en-US"/>
      </w:rPr>
      <w:t>GE.1</w:t>
    </w:r>
    <w:r>
      <w:rPr>
        <w:sz w:val="20"/>
        <w:lang w:val="ru-RU"/>
      </w:rPr>
      <w:t>1-42355</w:t>
    </w:r>
    <w:r>
      <w:rPr>
        <w:sz w:val="20"/>
        <w:lang w:val="en-US"/>
      </w:rPr>
      <w:t xml:space="preserve">  (R)  151111  151111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6BA" w:rsidRDefault="00D876BA">
      <w:pPr>
        <w:tabs>
          <w:tab w:val="right" w:pos="2155"/>
        </w:tabs>
        <w:spacing w:after="80" w:line="240" w:lineRule="auto"/>
        <w:ind w:left="680"/>
        <w:rPr>
          <w:u w:val="single"/>
          <w:lang w:val="en-US"/>
        </w:rPr>
      </w:pPr>
      <w:r>
        <w:rPr>
          <w:u w:val="single"/>
          <w:lang w:val="en-US"/>
        </w:rPr>
        <w:tab/>
      </w:r>
    </w:p>
  </w:footnote>
  <w:footnote w:type="continuationSeparator" w:id="0">
    <w:p w:rsidR="00D876BA" w:rsidRDefault="00D876BA">
      <w:pPr>
        <w:tabs>
          <w:tab w:val="right" w:pos="2155"/>
        </w:tabs>
        <w:spacing w:after="80" w:line="240" w:lineRule="auto"/>
        <w:rPr>
          <w:u w:val="single"/>
          <w:lang w:val="en-US"/>
        </w:rPr>
      </w:pPr>
      <w:r>
        <w:rPr>
          <w:u w:val="single"/>
          <w:lang w:val="en-US"/>
        </w:rPr>
        <w:tab/>
      </w:r>
    </w:p>
    <w:p w:rsidR="00D876BA" w:rsidRDefault="00D876BA">
      <w:pPr>
        <w:pStyle w:val="Footer"/>
      </w:pPr>
    </w:p>
  </w:footnote>
  <w:footnote w:id="1">
    <w:p w:rsidR="000236DE" w:rsidRDefault="000236DE">
      <w:pPr>
        <w:pStyle w:val="FootnoteText"/>
        <w:rPr>
          <w:lang w:val="ru-RU"/>
        </w:rPr>
      </w:pPr>
      <w:r>
        <w:rPr>
          <w:lang w:val="ru-RU"/>
        </w:rPr>
        <w:tab/>
      </w:r>
      <w:r>
        <w:rPr>
          <w:rStyle w:val="FootnoteReference"/>
          <w:lang w:val="ru-RU"/>
        </w:rPr>
        <w:t>*</w:t>
      </w:r>
      <w:r>
        <w:rPr>
          <w:lang w:val="ru-RU"/>
        </w:rPr>
        <w:tab/>
      </w:r>
      <w:r>
        <w:rPr>
          <w:szCs w:val="18"/>
          <w:lang w:val="ru-RU"/>
        </w:rPr>
        <w:t>В соответствии с сообщением, направленным государствам-участникам и касающимся обработки их докладов, настоящий документ до его передачи в службы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DE" w:rsidRDefault="000236DE">
    <w:pPr>
      <w:pStyle w:val="Header"/>
      <w:rPr>
        <w:lang w:val="en-US"/>
      </w:rPr>
    </w:pPr>
    <w:r>
      <w:rPr>
        <w:lang w:val="en-US"/>
      </w:rPr>
      <w:t>CEDAW/</w:t>
    </w:r>
    <w:r>
      <w:rPr>
        <w:lang w:val="ru-RU"/>
      </w:rPr>
      <w:t>C/CUB/7-8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DE" w:rsidRDefault="000236DE">
    <w:pPr>
      <w:pStyle w:val="Header"/>
      <w:rPr>
        <w:lang w:val="en-US"/>
      </w:rPr>
    </w:pPr>
    <w:r>
      <w:rPr>
        <w:lang w:val="en-US"/>
      </w:rPr>
      <w:tab/>
      <w:t>CEDAW/</w:t>
    </w:r>
    <w:r>
      <w:rPr>
        <w:lang w:val="ru-RU"/>
      </w:rPr>
      <w:t>C/CUB/7-8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0EC33DD"/>
    <w:multiLevelType w:val="multilevel"/>
    <w:tmpl w:val="CDD4E7CC"/>
    <w:lvl w:ilvl="0">
      <w:start w:val="1"/>
      <w:numFmt w:val="upperRoman"/>
      <w:lvlText w:val="%1."/>
      <w:lvlJc w:val="left"/>
      <w:pPr>
        <w:ind w:left="720" w:hanging="360"/>
      </w:pPr>
      <w:rPr>
        <w:b/>
        <w:bCs w:val="0"/>
        <w:sz w:val="20"/>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45395317"/>
    <w:multiLevelType w:val="multilevel"/>
    <w:tmpl w:val="CDD4E7CC"/>
    <w:lvl w:ilvl="0">
      <w:start w:val="1"/>
      <w:numFmt w:val="upperRoman"/>
      <w:lvlText w:val="%1."/>
      <w:lvlJc w:val="left"/>
      <w:pPr>
        <w:ind w:left="720" w:hanging="360"/>
      </w:pPr>
      <w:rPr>
        <w:b/>
        <w:bCs w:val="0"/>
        <w:sz w:val="20"/>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45550241"/>
    <w:multiLevelType w:val="multilevel"/>
    <w:tmpl w:val="C80C181A"/>
    <w:lvl w:ilvl="0">
      <w:start w:val="2"/>
      <w:numFmt w:val="upperRoman"/>
      <w:lvlText w:val="%1."/>
      <w:lvlJc w:val="left"/>
      <w:pPr>
        <w:ind w:left="720" w:hanging="360"/>
      </w:pPr>
      <w:rPr>
        <w:b/>
        <w:bCs w:val="0"/>
        <w:sz w:val="28"/>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3EA7EAA"/>
    <w:multiLevelType w:val="multilevel"/>
    <w:tmpl w:val="0F7695CC"/>
    <w:lvl w:ilvl="0">
      <w:start w:val="8"/>
      <w:numFmt w:val="decimal"/>
      <w:lvlText w:val="%1."/>
      <w:lvlJc w:val="left"/>
      <w:pPr>
        <w:ind w:left="1495" w:hanging="360"/>
      </w:pPr>
      <w:rPr>
        <w:b w:val="0"/>
        <w:bCs w:val="0"/>
        <w:sz w:val="20"/>
        <w:szCs w:val="24"/>
      </w:rPr>
    </w:lvl>
    <w:lvl w:ilvl="1">
      <w:start w:val="1"/>
      <w:numFmt w:val="decimal"/>
      <w:lvlText w:val="%2."/>
      <w:lvlJc w:val="left"/>
      <w:pPr>
        <w:ind w:left="1855" w:hanging="360"/>
      </w:pPr>
    </w:lvl>
    <w:lvl w:ilvl="2">
      <w:start w:val="1"/>
      <w:numFmt w:val="decimal"/>
      <w:lvlText w:val="%3."/>
      <w:lvlJc w:val="left"/>
      <w:pPr>
        <w:ind w:left="2215" w:hanging="360"/>
      </w:pPr>
    </w:lvl>
    <w:lvl w:ilvl="3">
      <w:start w:val="1"/>
      <w:numFmt w:val="decimal"/>
      <w:lvlText w:val="%4."/>
      <w:lvlJc w:val="left"/>
      <w:pPr>
        <w:ind w:left="2575" w:hanging="360"/>
      </w:pPr>
    </w:lvl>
    <w:lvl w:ilvl="4">
      <w:start w:val="1"/>
      <w:numFmt w:val="decimal"/>
      <w:lvlText w:val="%5."/>
      <w:lvlJc w:val="left"/>
      <w:pPr>
        <w:ind w:left="2935" w:hanging="360"/>
      </w:pPr>
    </w:lvl>
    <w:lvl w:ilvl="5">
      <w:start w:val="1"/>
      <w:numFmt w:val="decimal"/>
      <w:lvlText w:val="%6."/>
      <w:lvlJc w:val="left"/>
      <w:pPr>
        <w:ind w:left="3295" w:hanging="360"/>
      </w:pPr>
    </w:lvl>
    <w:lvl w:ilvl="6">
      <w:start w:val="1"/>
      <w:numFmt w:val="decimal"/>
      <w:lvlText w:val="%7."/>
      <w:lvlJc w:val="left"/>
      <w:pPr>
        <w:ind w:left="3655" w:hanging="360"/>
      </w:pPr>
    </w:lvl>
    <w:lvl w:ilvl="7">
      <w:start w:val="1"/>
      <w:numFmt w:val="decimal"/>
      <w:lvlText w:val="%8."/>
      <w:lvlJc w:val="left"/>
      <w:pPr>
        <w:ind w:left="4015" w:hanging="360"/>
      </w:pPr>
    </w:lvl>
    <w:lvl w:ilvl="8">
      <w:start w:val="1"/>
      <w:numFmt w:val="decimal"/>
      <w:lvlText w:val="%9."/>
      <w:lvlJc w:val="left"/>
      <w:pPr>
        <w:ind w:left="4375" w:hanging="360"/>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8"/>
  </w:num>
  <w:num w:numId="2">
    <w:abstractNumId w:val="14"/>
  </w:num>
  <w:num w:numId="3">
    <w:abstractNumId w:val="17"/>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8"/>
  </w:num>
  <w:num w:numId="18">
    <w:abstractNumId w:val="14"/>
  </w:num>
  <w:num w:numId="19">
    <w:abstractNumId w:val="14"/>
  </w:num>
  <w:num w:numId="20">
    <w:abstractNumId w:val="18"/>
  </w:num>
  <w:num w:numId="21">
    <w:abstractNumId w:val="14"/>
  </w:num>
  <w:num w:numId="22">
    <w:abstractNumId w:val="17"/>
  </w:num>
  <w:num w:numId="23">
    <w:abstractNumId w:val="17"/>
  </w:num>
  <w:num w:numId="24">
    <w:abstractNumId w:val="12"/>
  </w:num>
  <w:num w:numId="25">
    <w:abstractNumId w:val="13"/>
  </w:num>
  <w:num w:numId="26">
    <w:abstractNumId w:val="16"/>
  </w:num>
  <w:num w:numId="2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8AC"/>
    <w:rsid w:val="000236DE"/>
    <w:rsid w:val="000F62FA"/>
    <w:rsid w:val="00112369"/>
    <w:rsid w:val="001751D5"/>
    <w:rsid w:val="001E1C16"/>
    <w:rsid w:val="00204116"/>
    <w:rsid w:val="0028304C"/>
    <w:rsid w:val="00325236"/>
    <w:rsid w:val="00326F84"/>
    <w:rsid w:val="003A5CED"/>
    <w:rsid w:val="003B0F83"/>
    <w:rsid w:val="004328C0"/>
    <w:rsid w:val="004368FA"/>
    <w:rsid w:val="004541A7"/>
    <w:rsid w:val="004764F8"/>
    <w:rsid w:val="004A38AC"/>
    <w:rsid w:val="004A4F43"/>
    <w:rsid w:val="005D29F1"/>
    <w:rsid w:val="005E212C"/>
    <w:rsid w:val="007707FE"/>
    <w:rsid w:val="00782989"/>
    <w:rsid w:val="007F06D1"/>
    <w:rsid w:val="008001FC"/>
    <w:rsid w:val="00963D65"/>
    <w:rsid w:val="00A277D2"/>
    <w:rsid w:val="00A36BED"/>
    <w:rsid w:val="00AE4990"/>
    <w:rsid w:val="00B0293D"/>
    <w:rsid w:val="00B64856"/>
    <w:rsid w:val="00B9452A"/>
    <w:rsid w:val="00BC5CE4"/>
    <w:rsid w:val="00C83FA7"/>
    <w:rsid w:val="00CB747F"/>
    <w:rsid w:val="00D06BC8"/>
    <w:rsid w:val="00D51AF5"/>
    <w:rsid w:val="00D876BA"/>
    <w:rsid w:val="00DB52D5"/>
    <w:rsid w:val="00DD50D8"/>
    <w:rsid w:val="00DD7C2E"/>
    <w:rsid w:val="00E13F2C"/>
    <w:rsid w:val="00EB107B"/>
    <w:rsid w:val="00F60329"/>
    <w:rsid w:val="00F94820"/>
    <w:rsid w:val="00FF5D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4_G"/>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rFonts w:eastAsia="MS Mincho"/>
      <w:b/>
      <w:spacing w:val="0"/>
      <w:w w:val="100"/>
      <w:kern w:val="0"/>
      <w:sz w:val="28"/>
      <w:lang w:val="en-GB"/>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MS Mincho"/>
      <w:b/>
      <w:sz w:val="24"/>
      <w:lang w:val="en-GB"/>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paragraph" w:customStyle="1" w:styleId="SingleTxtG">
    <w:name w:val="_ Single Txt_G"/>
    <w:basedOn w:val="Normal"/>
    <w:pPr>
      <w:suppressAutoHyphens/>
      <w:spacing w:after="120"/>
      <w:ind w:left="1134" w:right="1134"/>
      <w:jc w:val="both"/>
    </w:pPr>
    <w:rPr>
      <w:rFonts w:eastAsia="MS Mincho"/>
      <w:spacing w:val="0"/>
      <w:w w:val="100"/>
      <w:kern w:val="0"/>
      <w:lang w:val="en-GB"/>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rFonts w:eastAsia="MS Mincho"/>
      <w:b/>
      <w:spacing w:val="0"/>
      <w:w w:val="100"/>
      <w:kern w:val="0"/>
      <w:sz w:val="24"/>
      <w:lang w:val="en-GB"/>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rFonts w:eastAsia="MS Mincho"/>
      <w:b/>
      <w:spacing w:val="0"/>
      <w:w w:val="100"/>
      <w:kern w:val="0"/>
      <w:lang w:val="en-GB"/>
    </w:rPr>
  </w:style>
  <w:style w:type="character" w:customStyle="1" w:styleId="H23GChar">
    <w:name w:val="_ H_2/3_G Char"/>
    <w:link w:val="H23G"/>
    <w:rPr>
      <w:rFonts w:eastAsia="MS Mincho"/>
      <w:b/>
      <w:lang w:val="en-GB" w:eastAsia="en-US" w:bidi="ar-SA"/>
    </w:rPr>
  </w:style>
  <w:style w:type="paragraph" w:customStyle="1" w:styleId="a">
    <w:name w:val="Базовый"/>
    <w:pPr>
      <w:tabs>
        <w:tab w:val="left" w:pos="709"/>
      </w:tabs>
      <w:suppressAutoHyphens/>
      <w:spacing w:line="240" w:lineRule="atLeast"/>
    </w:pPr>
    <w:rPr>
      <w:rFonts w:eastAsia="MS Mincho"/>
      <w:lang w:val="en-GB" w:eastAsia="en-US"/>
    </w:rPr>
  </w:style>
  <w:style w:type="character" w:customStyle="1" w:styleId="HChGR0">
    <w:name w:val="_ H _Ch_GR Знак"/>
    <w:link w:val="HChGR"/>
    <w:rPr>
      <w:b/>
      <w:spacing w:val="4"/>
      <w:w w:val="103"/>
      <w:kern w:val="14"/>
      <w:sz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24391</Words>
  <Characters>162689</Characters>
  <Application>Microsoft Office Word</Application>
  <DocSecurity>4</DocSecurity>
  <Lines>2905</Lines>
  <Paragraphs>570</Paragraphs>
  <ScaleCrop>false</ScaleCrop>
  <HeadingPairs>
    <vt:vector size="2" baseType="variant">
      <vt:variant>
        <vt:lpstr>Название</vt:lpstr>
      </vt:variant>
      <vt:variant>
        <vt:i4>1</vt:i4>
      </vt:variant>
    </vt:vector>
  </HeadingPairs>
  <TitlesOfParts>
    <vt:vector size="1" baseType="lpstr">
      <vt:lpstr>1142355</vt:lpstr>
    </vt:vector>
  </TitlesOfParts>
  <Company>CSD</Company>
  <LinksUpToDate>false</LinksUpToDate>
  <CharactersWithSpaces>186510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1142355</dc:title>
  <dc:subject>Герин</dc:subject>
  <dc:creator>Людмила ЦЕПЕЛЕВА</dc:creator>
  <cp:keywords/>
  <dc:description/>
  <cp:lastModifiedBy>Chouvalova</cp:lastModifiedBy>
  <cp:revision>5</cp:revision>
  <cp:lastPrinted>2011-11-15T15:12:00Z</cp:lastPrinted>
  <dcterms:created xsi:type="dcterms:W3CDTF">2011-11-15T15:11:00Z</dcterms:created>
  <dcterms:modified xsi:type="dcterms:W3CDTF">2011-11-15T15:13:00Z</dcterms:modified>
</cp:coreProperties>
</file>