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6B8367" w14:textId="77777777" w:rsidR="00D14111" w:rsidRDefault="00D14111" w:rsidP="00D14111">
      <w:pPr>
        <w:spacing w:line="60" w:lineRule="exact"/>
        <w:rPr>
          <w:sz w:val="2"/>
        </w:rPr>
        <w:sectPr w:rsidR="00D14111" w:rsidSect="00D14111">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152" w:left="1200" w:header="432" w:footer="504" w:gutter="0"/>
          <w:cols w:space="425"/>
          <w:titlePg/>
          <w:docGrid w:linePitch="312"/>
        </w:sectPr>
      </w:pPr>
      <w:r>
        <w:rPr>
          <w:rStyle w:val="aa"/>
        </w:rPr>
        <w:commentReference w:id="0"/>
      </w:r>
    </w:p>
    <w:p w14:paraId="21D1B8DF" w14:textId="77777777" w:rsidR="00FF4A9D" w:rsidRPr="00D5467C" w:rsidRDefault="00FF4A9D" w:rsidP="00FF4A9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right="1259"/>
        <w:jc w:val="left"/>
        <w:rPr>
          <w:kern w:val="0"/>
        </w:rPr>
      </w:pPr>
      <w:r w:rsidRPr="00D5467C">
        <w:rPr>
          <w:rFonts w:hint="eastAsia"/>
          <w:kern w:val="0"/>
        </w:rPr>
        <w:t>消除对妇女歧视委员会</w:t>
      </w:r>
    </w:p>
    <w:p w14:paraId="05AE1729" w14:textId="77777777" w:rsidR="00FF4A9D" w:rsidRPr="00D5467C" w:rsidRDefault="00FF4A9D" w:rsidP="007E64C2">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rPr>
          <w:b/>
        </w:rPr>
      </w:pPr>
      <w:r w:rsidRPr="00D5467C">
        <w:tab/>
      </w:r>
      <w:r w:rsidRPr="00D5467C">
        <w:tab/>
      </w:r>
      <w:r w:rsidRPr="00D5467C">
        <w:rPr>
          <w:rFonts w:hint="eastAsia"/>
          <w:bdr w:val="nil"/>
        </w:rPr>
        <w:t>关于巴勒斯坦国初次报告的结论性意见</w:t>
      </w:r>
      <w:r w:rsidRPr="00FF4A9D">
        <w:rPr>
          <w:rStyle w:val="a3"/>
          <w:rFonts w:eastAsia="MS Mincho"/>
          <w:b/>
          <w:sz w:val="21"/>
          <w:szCs w:val="24"/>
        </w:rPr>
        <w:footnoteReference w:customMarkFollows="1" w:id="1"/>
        <w:sym w:font="Symbol" w:char="F02A"/>
      </w:r>
    </w:p>
    <w:p w14:paraId="02BB32B3" w14:textId="683FCD0C" w:rsidR="00FF4A9D" w:rsidRPr="00D5467C" w:rsidRDefault="00FF4A9D" w:rsidP="00FF4A9D">
      <w:pPr>
        <w:pStyle w:val="SingleTxtG"/>
        <w:spacing w:after="140" w:line="320" w:lineRule="exact"/>
        <w:ind w:left="1264" w:right="1264"/>
        <w:rPr>
          <w:rFonts w:eastAsia="黑体"/>
          <w:sz w:val="21"/>
          <w:szCs w:val="21"/>
          <w:lang w:eastAsia="zh-CN"/>
        </w:rPr>
      </w:pPr>
      <w:r w:rsidRPr="00D5467C">
        <w:rPr>
          <w:rFonts w:eastAsia="宋体"/>
          <w:sz w:val="21"/>
          <w:szCs w:val="21"/>
          <w:lang w:eastAsia="zh-CN"/>
        </w:rPr>
        <w:t>1.</w:t>
      </w:r>
      <w:r w:rsidRPr="00D5467C">
        <w:rPr>
          <w:rFonts w:eastAsia="宋体"/>
          <w:sz w:val="21"/>
          <w:szCs w:val="21"/>
          <w:lang w:eastAsia="zh-CN"/>
        </w:rPr>
        <w:tab/>
      </w:r>
      <w:r w:rsidRPr="00D5467C">
        <w:rPr>
          <w:rFonts w:eastAsia="宋体"/>
          <w:sz w:val="21"/>
          <w:szCs w:val="21"/>
          <w:lang w:eastAsia="zh-CN"/>
        </w:rPr>
        <w:t>委员会在</w:t>
      </w:r>
      <w:r w:rsidRPr="00D5467C">
        <w:rPr>
          <w:rFonts w:eastAsia="宋体"/>
          <w:sz w:val="21"/>
          <w:szCs w:val="21"/>
          <w:lang w:eastAsia="zh-CN"/>
        </w:rPr>
        <w:t>2018</w:t>
      </w:r>
      <w:r w:rsidRPr="00D5467C">
        <w:rPr>
          <w:rFonts w:eastAsia="宋体"/>
          <w:sz w:val="21"/>
          <w:szCs w:val="21"/>
          <w:lang w:eastAsia="zh-CN"/>
        </w:rPr>
        <w:t>年</w:t>
      </w:r>
      <w:r w:rsidRPr="00D5467C">
        <w:rPr>
          <w:rFonts w:eastAsia="宋体"/>
          <w:sz w:val="21"/>
          <w:szCs w:val="21"/>
          <w:lang w:eastAsia="zh-CN"/>
        </w:rPr>
        <w:t>7</w:t>
      </w:r>
      <w:r w:rsidRPr="00D5467C">
        <w:rPr>
          <w:rFonts w:eastAsia="宋体"/>
          <w:sz w:val="21"/>
          <w:szCs w:val="21"/>
          <w:lang w:eastAsia="zh-CN"/>
        </w:rPr>
        <w:t>月</w:t>
      </w:r>
      <w:r w:rsidRPr="00D5467C">
        <w:rPr>
          <w:rFonts w:eastAsia="宋体"/>
          <w:sz w:val="21"/>
          <w:szCs w:val="21"/>
          <w:lang w:eastAsia="zh-CN"/>
        </w:rPr>
        <w:t>11</w:t>
      </w:r>
      <w:r w:rsidRPr="00D5467C">
        <w:rPr>
          <w:rFonts w:eastAsia="宋体"/>
          <w:sz w:val="21"/>
          <w:szCs w:val="21"/>
          <w:lang w:eastAsia="zh-CN"/>
        </w:rPr>
        <w:t>日第</w:t>
      </w:r>
      <w:r w:rsidRPr="00D5467C">
        <w:rPr>
          <w:rFonts w:eastAsia="宋体"/>
          <w:sz w:val="21"/>
          <w:szCs w:val="21"/>
          <w:lang w:eastAsia="zh-CN"/>
        </w:rPr>
        <w:t>1614</w:t>
      </w:r>
      <w:r w:rsidRPr="00D5467C">
        <w:rPr>
          <w:rFonts w:eastAsia="宋体"/>
          <w:sz w:val="21"/>
          <w:szCs w:val="21"/>
          <w:lang w:eastAsia="zh-CN"/>
        </w:rPr>
        <w:t>次和第</w:t>
      </w:r>
      <w:r w:rsidRPr="00D5467C">
        <w:rPr>
          <w:rFonts w:eastAsia="宋体"/>
          <w:sz w:val="21"/>
          <w:szCs w:val="21"/>
          <w:lang w:eastAsia="zh-CN"/>
        </w:rPr>
        <w:t>1615</w:t>
      </w:r>
      <w:r w:rsidRPr="00D5467C">
        <w:rPr>
          <w:rFonts w:eastAsia="宋体"/>
          <w:sz w:val="21"/>
          <w:szCs w:val="21"/>
          <w:lang w:eastAsia="zh-CN"/>
        </w:rPr>
        <w:t>次会议</w:t>
      </w:r>
      <w:r w:rsidRPr="00D5467C">
        <w:rPr>
          <w:rFonts w:eastAsia="宋体"/>
          <w:sz w:val="21"/>
          <w:szCs w:val="21"/>
          <w:lang w:eastAsia="zh-CN"/>
        </w:rPr>
        <w:t>(</w:t>
      </w:r>
      <w:r w:rsidRPr="00D5467C">
        <w:rPr>
          <w:rFonts w:eastAsia="宋体"/>
          <w:sz w:val="21"/>
          <w:szCs w:val="21"/>
          <w:lang w:eastAsia="zh-CN"/>
        </w:rPr>
        <w:t>见</w:t>
      </w:r>
      <w:r w:rsidR="00392499">
        <w:fldChar w:fldCharType="begin"/>
      </w:r>
      <w:r w:rsidR="00392499">
        <w:rPr>
          <w:lang w:eastAsia="zh-CN"/>
        </w:rPr>
        <w:instrText xml:space="preserve"> HYPERLINK "https://undocs.org/CEDAW/C/SR.1614" </w:instrText>
      </w:r>
      <w:r w:rsidR="00392499">
        <w:fldChar w:fldCharType="separate"/>
      </w:r>
      <w:r w:rsidRPr="00D5467C">
        <w:rPr>
          <w:rStyle w:val="ae"/>
          <w:lang w:eastAsia="zh-CN"/>
        </w:rPr>
        <w:t>CEDAW/C/SR.1614</w:t>
      </w:r>
      <w:r w:rsidR="00392499">
        <w:rPr>
          <w:rStyle w:val="ae"/>
          <w:lang w:eastAsia="zh-CN"/>
        </w:rPr>
        <w:fldChar w:fldCharType="end"/>
      </w:r>
      <w:r w:rsidRPr="00D5467C">
        <w:rPr>
          <w:rFonts w:eastAsia="宋体"/>
          <w:sz w:val="21"/>
          <w:szCs w:val="21"/>
          <w:lang w:eastAsia="zh-CN"/>
        </w:rPr>
        <w:t>和</w:t>
      </w:r>
      <w:r w:rsidR="00392499">
        <w:fldChar w:fldCharType="begin"/>
      </w:r>
      <w:r w:rsidR="00392499">
        <w:rPr>
          <w:lang w:eastAsia="zh-CN"/>
        </w:rPr>
        <w:instrText xml:space="preserve"> HYPERLINK "https://undocs.org/CEDAW/C/SR.1615" </w:instrText>
      </w:r>
      <w:r w:rsidR="00392499">
        <w:fldChar w:fldCharType="separate"/>
      </w:r>
      <w:r w:rsidRPr="00D5467C">
        <w:rPr>
          <w:rStyle w:val="ae"/>
          <w:lang w:eastAsia="zh-CN"/>
        </w:rPr>
        <w:t>CEDAW/C/SR.1615</w:t>
      </w:r>
      <w:r w:rsidR="00392499">
        <w:rPr>
          <w:rStyle w:val="ae"/>
          <w:lang w:eastAsia="zh-CN"/>
        </w:rPr>
        <w:fldChar w:fldCharType="end"/>
      </w:r>
      <w:r w:rsidRPr="00D5467C">
        <w:rPr>
          <w:rFonts w:eastAsia="宋体"/>
          <w:sz w:val="21"/>
          <w:szCs w:val="21"/>
          <w:lang w:eastAsia="zh-CN"/>
        </w:rPr>
        <w:t>）上审议了巴勒斯坦国的初次报告</w:t>
      </w:r>
      <w:r w:rsidRPr="00D5467C">
        <w:rPr>
          <w:rFonts w:eastAsia="宋体"/>
          <w:sz w:val="21"/>
          <w:szCs w:val="21"/>
          <w:lang w:eastAsia="zh-CN"/>
        </w:rPr>
        <w:t>(</w:t>
      </w:r>
      <w:hyperlink r:id="rId16" w:history="1">
        <w:r w:rsidRPr="00D5467C">
          <w:rPr>
            <w:rStyle w:val="ae"/>
            <w:lang w:eastAsia="zh-CN"/>
          </w:rPr>
          <w:t>CEDAW/C/PSE/1</w:t>
        </w:r>
      </w:hyperlink>
      <w:r w:rsidRPr="00D5467C">
        <w:rPr>
          <w:rFonts w:eastAsia="宋体"/>
          <w:sz w:val="21"/>
          <w:szCs w:val="21"/>
          <w:lang w:eastAsia="zh-CN"/>
        </w:rPr>
        <w:t>)</w:t>
      </w:r>
      <w:r w:rsidRPr="00D5467C">
        <w:rPr>
          <w:rFonts w:eastAsia="宋体"/>
          <w:sz w:val="21"/>
          <w:szCs w:val="21"/>
          <w:lang w:eastAsia="zh-CN"/>
        </w:rPr>
        <w:t>。委员会的议题和问题清单载于</w:t>
      </w:r>
      <w:r w:rsidR="00392499">
        <w:fldChar w:fldCharType="begin"/>
      </w:r>
      <w:r w:rsidR="00392499">
        <w:rPr>
          <w:lang w:eastAsia="zh-CN"/>
        </w:rPr>
        <w:instrText xml:space="preserve"> HYPERLINK "https://undocs.org</w:instrText>
      </w:r>
      <w:r w:rsidR="00392499">
        <w:rPr>
          <w:lang w:eastAsia="zh-CN"/>
        </w:rPr>
        <w:instrText xml:space="preserve">/CEDAW/C/PSE/Q/1" </w:instrText>
      </w:r>
      <w:r w:rsidR="00392499">
        <w:fldChar w:fldCharType="separate"/>
      </w:r>
      <w:r w:rsidRPr="00D5467C">
        <w:rPr>
          <w:rStyle w:val="ae"/>
          <w:lang w:eastAsia="zh-CN"/>
        </w:rPr>
        <w:t>CEDAW/C/PSE/Q/1</w:t>
      </w:r>
      <w:r w:rsidR="00392499">
        <w:rPr>
          <w:rStyle w:val="ae"/>
          <w:lang w:eastAsia="zh-CN"/>
        </w:rPr>
        <w:fldChar w:fldCharType="end"/>
      </w:r>
      <w:r w:rsidRPr="00D5467C">
        <w:rPr>
          <w:rFonts w:eastAsia="宋体"/>
          <w:sz w:val="21"/>
          <w:szCs w:val="21"/>
          <w:lang w:eastAsia="zh-CN"/>
        </w:rPr>
        <w:t>，巴勒斯坦国的答复载于</w:t>
      </w:r>
      <w:r w:rsidR="00392499">
        <w:fldChar w:fldCharType="begin"/>
      </w:r>
      <w:r w:rsidR="00392499">
        <w:rPr>
          <w:lang w:eastAsia="zh-CN"/>
        </w:rPr>
        <w:instrText xml:space="preserve"> HYPERLINK "https://undocs.org/CEDAW/C/PSE/Q/1/Add.1" </w:instrText>
      </w:r>
      <w:r w:rsidR="00392499">
        <w:fldChar w:fldCharType="separate"/>
      </w:r>
      <w:r w:rsidRPr="00D5467C">
        <w:rPr>
          <w:rStyle w:val="ae"/>
          <w:lang w:eastAsia="zh-CN"/>
        </w:rPr>
        <w:t>CEDAW/C/PSE/Q</w:t>
      </w:r>
      <w:bookmarkStart w:id="1" w:name="_GoBack"/>
      <w:bookmarkEnd w:id="1"/>
      <w:r w:rsidRPr="00D5467C">
        <w:rPr>
          <w:rStyle w:val="ae"/>
          <w:lang w:eastAsia="zh-CN"/>
        </w:rPr>
        <w:t>/1/Add.1</w:t>
      </w:r>
      <w:r w:rsidR="00392499">
        <w:rPr>
          <w:rStyle w:val="ae"/>
          <w:lang w:eastAsia="zh-CN"/>
        </w:rPr>
        <w:fldChar w:fldCharType="end"/>
      </w:r>
      <w:r w:rsidRPr="00D5467C">
        <w:rPr>
          <w:rFonts w:eastAsia="宋体"/>
          <w:sz w:val="21"/>
          <w:szCs w:val="21"/>
          <w:lang w:eastAsia="zh-CN"/>
        </w:rPr>
        <w:t>。</w:t>
      </w:r>
    </w:p>
    <w:p w14:paraId="6294B659" w14:textId="77777777" w:rsidR="00FF4A9D" w:rsidRPr="00D5467C" w:rsidRDefault="00FF4A9D" w:rsidP="00FF4A9D">
      <w:pPr>
        <w:pStyle w:val="HCh"/>
        <w:keepNext w:val="0"/>
        <w:keepLines w:val="0"/>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topLinePunct/>
        <w:spacing w:after="140" w:line="320" w:lineRule="exact"/>
        <w:ind w:right="1259"/>
        <w:jc w:val="left"/>
        <w:rPr>
          <w:kern w:val="0"/>
          <w:sz w:val="24"/>
        </w:rPr>
      </w:pPr>
      <w:r w:rsidRPr="00D5467C">
        <w:rPr>
          <w:kern w:val="0"/>
          <w:sz w:val="24"/>
        </w:rPr>
        <w:tab/>
        <w:t>A.</w:t>
      </w:r>
      <w:r w:rsidRPr="00D5467C">
        <w:rPr>
          <w:kern w:val="0"/>
          <w:sz w:val="24"/>
        </w:rPr>
        <w:tab/>
      </w:r>
      <w:r w:rsidRPr="00D5467C">
        <w:rPr>
          <w:kern w:val="0"/>
          <w:sz w:val="24"/>
        </w:rPr>
        <w:t>导言</w:t>
      </w:r>
    </w:p>
    <w:p w14:paraId="7E244C72" w14:textId="77777777" w:rsidR="00FF4A9D" w:rsidRPr="00D5467C" w:rsidRDefault="00FF4A9D" w:rsidP="00FF4A9D">
      <w:pPr>
        <w:pStyle w:val="SingleTxtG"/>
        <w:spacing w:after="140" w:line="320" w:lineRule="exact"/>
        <w:ind w:left="1264" w:right="1264"/>
        <w:rPr>
          <w:rFonts w:eastAsia="黑体"/>
          <w:sz w:val="21"/>
          <w:szCs w:val="21"/>
          <w:lang w:eastAsia="zh-CN"/>
        </w:rPr>
      </w:pPr>
      <w:r w:rsidRPr="00D5467C">
        <w:rPr>
          <w:rFonts w:eastAsia="宋体"/>
          <w:sz w:val="21"/>
          <w:szCs w:val="21"/>
          <w:lang w:eastAsia="zh-CN"/>
        </w:rPr>
        <w:t>2.</w:t>
      </w:r>
      <w:r w:rsidRPr="00D5467C">
        <w:rPr>
          <w:rFonts w:eastAsia="宋体"/>
          <w:sz w:val="21"/>
          <w:szCs w:val="21"/>
          <w:lang w:eastAsia="zh-CN"/>
        </w:rPr>
        <w:tab/>
      </w:r>
      <w:r w:rsidRPr="00D5467C">
        <w:rPr>
          <w:rFonts w:eastAsia="宋体"/>
          <w:sz w:val="21"/>
          <w:szCs w:val="21"/>
          <w:lang w:eastAsia="zh-CN"/>
        </w:rPr>
        <w:t>委员会赞赏缔约国提交其初次报告。委员会感谢缔约国对会前工作组提出的议题和问题清单</w:t>
      </w:r>
      <w:proofErr w:type="gramStart"/>
      <w:r w:rsidRPr="00D5467C">
        <w:rPr>
          <w:rFonts w:eastAsia="宋体"/>
          <w:sz w:val="21"/>
          <w:szCs w:val="21"/>
          <w:lang w:eastAsia="zh-CN"/>
        </w:rPr>
        <w:t>作出</w:t>
      </w:r>
      <w:proofErr w:type="gramEnd"/>
      <w:r w:rsidRPr="00D5467C">
        <w:rPr>
          <w:rFonts w:eastAsia="宋体"/>
          <w:sz w:val="21"/>
          <w:szCs w:val="21"/>
          <w:lang w:eastAsia="zh-CN"/>
        </w:rPr>
        <w:t>书面答复，并欢迎代表团进行口头介绍，以及对委员会在对话期间口头提出的问题作进一步澄清。委员会还感谢在对话后</w:t>
      </w:r>
      <w:r w:rsidRPr="00D5467C">
        <w:rPr>
          <w:rFonts w:eastAsia="宋体" w:hint="eastAsia"/>
          <w:sz w:val="21"/>
          <w:szCs w:val="21"/>
          <w:lang w:eastAsia="zh-CN"/>
        </w:rPr>
        <w:t>书面</w:t>
      </w:r>
      <w:r w:rsidRPr="00D5467C">
        <w:rPr>
          <w:rFonts w:eastAsia="宋体"/>
          <w:sz w:val="21"/>
          <w:szCs w:val="21"/>
          <w:lang w:eastAsia="zh-CN"/>
        </w:rPr>
        <w:t>提供的信息。</w:t>
      </w:r>
    </w:p>
    <w:p w14:paraId="5195B9A2" w14:textId="77777777" w:rsidR="00FF4A9D" w:rsidRPr="00D5467C" w:rsidRDefault="00FF4A9D" w:rsidP="00FF4A9D">
      <w:pPr>
        <w:pStyle w:val="SingleTxtG"/>
        <w:spacing w:after="140" w:line="320" w:lineRule="exact"/>
        <w:ind w:left="1264" w:right="1264"/>
        <w:rPr>
          <w:rFonts w:eastAsia="宋体"/>
          <w:sz w:val="21"/>
          <w:szCs w:val="21"/>
          <w:lang w:eastAsia="zh-CN"/>
        </w:rPr>
      </w:pPr>
      <w:r w:rsidRPr="00D5467C">
        <w:rPr>
          <w:rFonts w:eastAsia="宋体"/>
          <w:sz w:val="21"/>
          <w:szCs w:val="21"/>
          <w:lang w:eastAsia="zh-CN"/>
        </w:rPr>
        <w:t>3.</w:t>
      </w:r>
      <w:r w:rsidRPr="00D5467C">
        <w:rPr>
          <w:rFonts w:eastAsia="宋体"/>
          <w:sz w:val="21"/>
          <w:szCs w:val="21"/>
          <w:lang w:eastAsia="zh-CN"/>
        </w:rPr>
        <w:tab/>
      </w:r>
      <w:r w:rsidRPr="00D5467C">
        <w:rPr>
          <w:rFonts w:eastAsia="宋体"/>
          <w:sz w:val="21"/>
          <w:szCs w:val="21"/>
          <w:lang w:eastAsia="zh-CN"/>
        </w:rPr>
        <w:t>委员会赞扬缔约国派出由妇女事务部长</w:t>
      </w:r>
      <w:proofErr w:type="spellStart"/>
      <w:r w:rsidRPr="00D5467C">
        <w:rPr>
          <w:lang w:eastAsia="zh-CN"/>
        </w:rPr>
        <w:t>Hayfaa</w:t>
      </w:r>
      <w:proofErr w:type="spellEnd"/>
      <w:r w:rsidRPr="00D5467C">
        <w:rPr>
          <w:lang w:eastAsia="zh-CN"/>
        </w:rPr>
        <w:t xml:space="preserve"> F. H. </w:t>
      </w:r>
      <w:proofErr w:type="spellStart"/>
      <w:r w:rsidRPr="00D5467C">
        <w:rPr>
          <w:lang w:eastAsia="zh-CN"/>
        </w:rPr>
        <w:t>Alaga</w:t>
      </w:r>
      <w:proofErr w:type="spellEnd"/>
      <w:r w:rsidRPr="00D5467C">
        <w:rPr>
          <w:rFonts w:eastAsia="宋体"/>
          <w:sz w:val="21"/>
          <w:szCs w:val="21"/>
          <w:lang w:eastAsia="zh-CN"/>
        </w:rPr>
        <w:t>和外交与侨民部多边事务部门联合国司司长</w:t>
      </w:r>
      <w:r w:rsidRPr="00D5467C">
        <w:rPr>
          <w:lang w:eastAsia="zh-CN"/>
        </w:rPr>
        <w:t xml:space="preserve">Omar A. H. </w:t>
      </w:r>
      <w:proofErr w:type="spellStart"/>
      <w:r w:rsidRPr="00D5467C">
        <w:rPr>
          <w:lang w:eastAsia="zh-CN"/>
        </w:rPr>
        <w:t>Awad</w:t>
      </w:r>
      <w:proofErr w:type="spellEnd"/>
      <w:r w:rsidRPr="00D5467C">
        <w:rPr>
          <w:lang w:eastAsia="zh-CN"/>
        </w:rPr>
        <w:t xml:space="preserve"> Ala</w:t>
      </w:r>
      <w:r w:rsidRPr="00D5467C">
        <w:rPr>
          <w:rFonts w:eastAsia="宋体"/>
          <w:sz w:val="21"/>
          <w:szCs w:val="21"/>
          <w:lang w:eastAsia="zh-CN"/>
        </w:rPr>
        <w:t>共同率领的高级代表团，代表团成员包括外交与侨民部、司法部、妇女事务部、劳工部、教育和高等教育部、卫生部、内政部、社会发展部、教会事务高级总统委员会办公室、中央统计局、公诉办公室、伊斯兰教法高级司法委员会、家庭和未成年人保护司以及巴勒斯坦国常驻联合国日内瓦办事处</w:t>
      </w:r>
      <w:r w:rsidRPr="00D5467C">
        <w:rPr>
          <w:rFonts w:eastAsia="宋体" w:hint="eastAsia"/>
          <w:sz w:val="21"/>
          <w:szCs w:val="21"/>
          <w:lang w:eastAsia="zh-CN"/>
        </w:rPr>
        <w:t>和其他国际组织</w:t>
      </w:r>
      <w:r w:rsidRPr="00D5467C">
        <w:rPr>
          <w:rFonts w:eastAsia="宋体"/>
          <w:sz w:val="21"/>
          <w:szCs w:val="21"/>
          <w:lang w:eastAsia="zh-CN"/>
        </w:rPr>
        <w:t>观察员</w:t>
      </w:r>
      <w:r w:rsidRPr="00D5467C">
        <w:rPr>
          <w:rFonts w:eastAsia="宋体" w:hint="eastAsia"/>
          <w:sz w:val="21"/>
          <w:szCs w:val="21"/>
          <w:lang w:eastAsia="zh-CN"/>
        </w:rPr>
        <w:t>代表团的代表</w:t>
      </w:r>
      <w:r w:rsidRPr="00D5467C">
        <w:rPr>
          <w:rFonts w:eastAsia="宋体"/>
          <w:sz w:val="21"/>
          <w:szCs w:val="21"/>
          <w:lang w:eastAsia="zh-CN"/>
        </w:rPr>
        <w:t>。</w:t>
      </w:r>
    </w:p>
    <w:p w14:paraId="77FF5E61" w14:textId="77777777" w:rsidR="00FF4A9D" w:rsidRPr="00D5467C" w:rsidRDefault="00FF4A9D" w:rsidP="00FF4A9D">
      <w:pPr>
        <w:pStyle w:val="HCh"/>
        <w:keepNext w:val="0"/>
        <w:keepLines w:val="0"/>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topLinePunct/>
        <w:spacing w:after="140" w:line="320" w:lineRule="exact"/>
        <w:ind w:right="1259"/>
        <w:jc w:val="left"/>
        <w:rPr>
          <w:kern w:val="0"/>
          <w:sz w:val="24"/>
        </w:rPr>
      </w:pPr>
      <w:r w:rsidRPr="00D5467C">
        <w:rPr>
          <w:kern w:val="0"/>
          <w:sz w:val="24"/>
        </w:rPr>
        <w:tab/>
        <w:t>B.</w:t>
      </w:r>
      <w:r w:rsidRPr="00D5467C">
        <w:rPr>
          <w:kern w:val="0"/>
          <w:sz w:val="24"/>
        </w:rPr>
        <w:tab/>
      </w:r>
      <w:r w:rsidRPr="00D5467C">
        <w:rPr>
          <w:kern w:val="0"/>
          <w:sz w:val="24"/>
        </w:rPr>
        <w:t>积极方面</w:t>
      </w:r>
    </w:p>
    <w:p w14:paraId="1AD4A9F9" w14:textId="77777777" w:rsidR="00FF4A9D" w:rsidRPr="00D5467C" w:rsidRDefault="00FF4A9D" w:rsidP="00FF4A9D">
      <w:pPr>
        <w:pStyle w:val="SingleTxtG"/>
        <w:spacing w:after="140" w:line="320" w:lineRule="exact"/>
        <w:ind w:left="1264" w:right="1264"/>
        <w:rPr>
          <w:rFonts w:eastAsia="宋体"/>
          <w:sz w:val="21"/>
          <w:szCs w:val="21"/>
          <w:lang w:eastAsia="zh-CN"/>
        </w:rPr>
      </w:pPr>
      <w:r w:rsidRPr="00D5467C">
        <w:rPr>
          <w:rFonts w:eastAsia="宋体"/>
          <w:sz w:val="21"/>
          <w:szCs w:val="21"/>
          <w:lang w:eastAsia="zh-CN"/>
        </w:rPr>
        <w:t>4.</w:t>
      </w:r>
      <w:r w:rsidRPr="00D5467C">
        <w:rPr>
          <w:rFonts w:eastAsia="宋体"/>
          <w:sz w:val="21"/>
          <w:szCs w:val="21"/>
          <w:lang w:eastAsia="zh-CN"/>
        </w:rPr>
        <w:tab/>
      </w:r>
      <w:r w:rsidRPr="00D5467C">
        <w:rPr>
          <w:rFonts w:eastAsia="宋体"/>
          <w:sz w:val="21"/>
          <w:szCs w:val="21"/>
          <w:lang w:eastAsia="zh-CN"/>
        </w:rPr>
        <w:t>委员会</w:t>
      </w:r>
      <w:proofErr w:type="gramStart"/>
      <w:r w:rsidRPr="00D5467C">
        <w:rPr>
          <w:rFonts w:eastAsia="宋体"/>
          <w:sz w:val="21"/>
          <w:szCs w:val="21"/>
          <w:lang w:eastAsia="zh-CN"/>
        </w:rPr>
        <w:t>欢迎自</w:t>
      </w:r>
      <w:proofErr w:type="gramEnd"/>
      <w:r w:rsidRPr="00D5467C">
        <w:rPr>
          <w:rFonts w:eastAsia="宋体"/>
          <w:sz w:val="21"/>
          <w:szCs w:val="21"/>
          <w:lang w:eastAsia="zh-CN"/>
        </w:rPr>
        <w:t>2014</w:t>
      </w:r>
      <w:r w:rsidRPr="00D5467C">
        <w:rPr>
          <w:rFonts w:eastAsia="宋体"/>
          <w:sz w:val="21"/>
          <w:szCs w:val="21"/>
          <w:lang w:eastAsia="zh-CN"/>
        </w:rPr>
        <w:t>年《公约》在</w:t>
      </w:r>
      <w:r w:rsidRPr="00D5467C">
        <w:rPr>
          <w:rFonts w:eastAsia="宋体" w:hint="eastAsia"/>
          <w:sz w:val="21"/>
          <w:szCs w:val="21"/>
          <w:lang w:eastAsia="zh-CN"/>
        </w:rPr>
        <w:t>该</w:t>
      </w:r>
      <w:r w:rsidRPr="00D5467C">
        <w:rPr>
          <w:rFonts w:eastAsia="宋体"/>
          <w:sz w:val="21"/>
          <w:szCs w:val="21"/>
          <w:lang w:eastAsia="zh-CN"/>
        </w:rPr>
        <w:t>缔约国生效以来</w:t>
      </w:r>
      <w:r w:rsidRPr="00D5467C">
        <w:rPr>
          <w:rFonts w:eastAsia="宋体" w:hint="eastAsia"/>
          <w:sz w:val="21"/>
          <w:szCs w:val="21"/>
          <w:lang w:eastAsia="zh-CN"/>
        </w:rPr>
        <w:t>该</w:t>
      </w:r>
      <w:r w:rsidRPr="00D5467C">
        <w:rPr>
          <w:rFonts w:eastAsia="宋体"/>
          <w:sz w:val="21"/>
          <w:szCs w:val="21"/>
          <w:lang w:eastAsia="zh-CN"/>
        </w:rPr>
        <w:t>国在</w:t>
      </w:r>
      <w:r w:rsidRPr="00D5467C">
        <w:rPr>
          <w:rFonts w:eastAsia="宋体" w:hint="eastAsia"/>
          <w:sz w:val="21"/>
          <w:szCs w:val="21"/>
          <w:lang w:eastAsia="zh-CN"/>
        </w:rPr>
        <w:t>开展立法改革方面取得的进展，</w:t>
      </w:r>
      <w:r w:rsidRPr="00D5467C">
        <w:rPr>
          <w:rFonts w:eastAsia="宋体"/>
          <w:sz w:val="21"/>
          <w:szCs w:val="21"/>
          <w:lang w:eastAsia="zh-CN"/>
        </w:rPr>
        <w:t>特别是</w:t>
      </w:r>
      <w:r w:rsidRPr="00D5467C">
        <w:rPr>
          <w:rFonts w:eastAsia="宋体" w:hint="eastAsia"/>
          <w:sz w:val="21"/>
          <w:szCs w:val="21"/>
          <w:lang w:eastAsia="zh-CN"/>
        </w:rPr>
        <w:t>在</w:t>
      </w:r>
      <w:r w:rsidRPr="00D5467C">
        <w:rPr>
          <w:rFonts w:eastAsia="宋体" w:hint="eastAsia"/>
          <w:sz w:val="21"/>
          <w:szCs w:val="21"/>
          <w:lang w:eastAsia="zh-CN"/>
        </w:rPr>
        <w:t>2016</w:t>
      </w:r>
      <w:r w:rsidRPr="00D5467C">
        <w:rPr>
          <w:rFonts w:eastAsia="宋体" w:hint="eastAsia"/>
          <w:sz w:val="21"/>
          <w:szCs w:val="21"/>
          <w:lang w:eastAsia="zh-CN"/>
        </w:rPr>
        <w:t>年通过了</w:t>
      </w:r>
      <w:r w:rsidRPr="00D5467C">
        <w:rPr>
          <w:rFonts w:hint="eastAsia"/>
          <w:szCs w:val="21"/>
          <w:lang w:eastAsia="zh-CN"/>
        </w:rPr>
        <w:t>《青少年保护法令》</w:t>
      </w:r>
      <w:r w:rsidRPr="00D5467C">
        <w:rPr>
          <w:rFonts w:eastAsia="宋体" w:hint="eastAsia"/>
          <w:sz w:val="21"/>
          <w:szCs w:val="21"/>
          <w:lang w:eastAsia="zh-CN"/>
        </w:rPr>
        <w:t>，该法令考虑到了儿童的最大利益，并促进了违法儿童的改过自新和尽快重返社会。</w:t>
      </w:r>
      <w:r w:rsidRPr="00D5467C" w:rsidDel="00C84C42">
        <w:rPr>
          <w:rFonts w:eastAsia="宋体"/>
          <w:sz w:val="21"/>
          <w:szCs w:val="21"/>
          <w:lang w:eastAsia="zh-CN"/>
        </w:rPr>
        <w:t xml:space="preserve"> </w:t>
      </w:r>
    </w:p>
    <w:p w14:paraId="6B897D50" w14:textId="77777777" w:rsidR="00FF4A9D" w:rsidRPr="00D5467C" w:rsidRDefault="00FF4A9D" w:rsidP="00FF4A9D">
      <w:pPr>
        <w:pStyle w:val="SingleTxtG"/>
        <w:spacing w:after="140" w:line="320" w:lineRule="exact"/>
        <w:ind w:left="1264" w:right="1264"/>
        <w:rPr>
          <w:rFonts w:eastAsia="宋体"/>
          <w:sz w:val="21"/>
          <w:szCs w:val="21"/>
          <w:lang w:eastAsia="zh-CN"/>
        </w:rPr>
      </w:pPr>
      <w:r w:rsidRPr="00D5467C">
        <w:rPr>
          <w:rFonts w:eastAsia="宋体"/>
          <w:sz w:val="21"/>
          <w:szCs w:val="21"/>
          <w:lang w:eastAsia="zh-CN"/>
        </w:rPr>
        <w:t>5.</w:t>
      </w:r>
      <w:r w:rsidRPr="00D5467C">
        <w:rPr>
          <w:rFonts w:eastAsia="宋体"/>
          <w:sz w:val="21"/>
          <w:szCs w:val="21"/>
          <w:lang w:eastAsia="zh-CN"/>
        </w:rPr>
        <w:tab/>
      </w:r>
      <w:r w:rsidRPr="00D5467C">
        <w:rPr>
          <w:rFonts w:eastAsia="宋体"/>
          <w:sz w:val="21"/>
          <w:szCs w:val="21"/>
          <w:lang w:eastAsia="zh-CN"/>
        </w:rPr>
        <w:t>委员会欢迎缔约国努力完善体制和政策框架，以加快消除歧视妇女行为并促进性别平等，这包括：</w:t>
      </w:r>
      <w:r w:rsidRPr="00D5467C">
        <w:rPr>
          <w:rFonts w:eastAsia="宋体"/>
          <w:sz w:val="21"/>
          <w:szCs w:val="21"/>
          <w:lang w:eastAsia="zh-CN"/>
        </w:rPr>
        <w:t xml:space="preserve"> </w:t>
      </w:r>
    </w:p>
    <w:p w14:paraId="14994753" w14:textId="77777777" w:rsidR="00FF4A9D" w:rsidRPr="00D5467C" w:rsidRDefault="00FF4A9D" w:rsidP="00FF4A9D">
      <w:pPr>
        <w:pStyle w:val="SingleTxtG"/>
        <w:spacing w:after="140" w:line="320" w:lineRule="exact"/>
        <w:ind w:left="1264" w:right="1264" w:firstLineChars="208" w:firstLine="437"/>
        <w:rPr>
          <w:rFonts w:eastAsia="宋体"/>
          <w:sz w:val="21"/>
          <w:szCs w:val="21"/>
          <w:lang w:eastAsia="zh-CN"/>
        </w:rPr>
      </w:pPr>
      <w:r w:rsidRPr="00D5467C">
        <w:rPr>
          <w:rFonts w:eastAsia="宋体"/>
          <w:sz w:val="21"/>
          <w:szCs w:val="21"/>
          <w:lang w:eastAsia="zh-CN"/>
        </w:rPr>
        <w:t>(a)</w:t>
      </w:r>
      <w:r w:rsidRPr="00D5467C">
        <w:rPr>
          <w:rFonts w:eastAsia="宋体"/>
          <w:sz w:val="21"/>
          <w:szCs w:val="21"/>
          <w:lang w:eastAsia="zh-CN"/>
        </w:rPr>
        <w:tab/>
      </w:r>
      <w:r w:rsidRPr="00D5467C">
        <w:rPr>
          <w:rFonts w:eastAsia="宋体" w:hint="eastAsia"/>
          <w:sz w:val="21"/>
          <w:szCs w:val="21"/>
          <w:lang w:eastAsia="zh-CN"/>
        </w:rPr>
        <w:t>通过《促进性别平等和公平跨部门国家战略》</w:t>
      </w:r>
      <w:r w:rsidRPr="00D5467C">
        <w:rPr>
          <w:rFonts w:eastAsia="宋体"/>
          <w:sz w:val="21"/>
          <w:szCs w:val="21"/>
          <w:lang w:eastAsia="zh-CN"/>
        </w:rPr>
        <w:t>(2017-2022</w:t>
      </w:r>
      <w:r w:rsidRPr="00D5467C">
        <w:rPr>
          <w:rFonts w:eastAsia="宋体" w:hint="eastAsia"/>
          <w:sz w:val="21"/>
          <w:szCs w:val="21"/>
          <w:lang w:eastAsia="zh-CN"/>
        </w:rPr>
        <w:t>年</w:t>
      </w:r>
      <w:r w:rsidRPr="00D5467C">
        <w:rPr>
          <w:rFonts w:eastAsia="宋体"/>
          <w:sz w:val="21"/>
          <w:szCs w:val="21"/>
          <w:lang w:eastAsia="zh-CN"/>
        </w:rPr>
        <w:t>)</w:t>
      </w:r>
      <w:r w:rsidRPr="00D5467C">
        <w:rPr>
          <w:rFonts w:eastAsia="宋体" w:hint="eastAsia"/>
          <w:sz w:val="21"/>
          <w:szCs w:val="21"/>
          <w:lang w:eastAsia="zh-CN"/>
        </w:rPr>
        <w:t>；</w:t>
      </w:r>
    </w:p>
    <w:p w14:paraId="5751E5EF" w14:textId="77777777" w:rsidR="00FF4A9D" w:rsidRPr="00D5467C" w:rsidRDefault="00FF4A9D" w:rsidP="00FF4A9D">
      <w:pPr>
        <w:pStyle w:val="SingleTxtG"/>
        <w:spacing w:after="140" w:line="320" w:lineRule="exact"/>
        <w:ind w:left="1264" w:right="1264" w:firstLineChars="208" w:firstLine="437"/>
        <w:rPr>
          <w:rFonts w:eastAsia="宋体"/>
          <w:sz w:val="21"/>
          <w:szCs w:val="21"/>
          <w:lang w:eastAsia="zh-CN"/>
        </w:rPr>
      </w:pPr>
      <w:r w:rsidRPr="00D5467C">
        <w:rPr>
          <w:rFonts w:eastAsia="宋体"/>
          <w:sz w:val="21"/>
          <w:szCs w:val="21"/>
          <w:lang w:eastAsia="zh-CN"/>
        </w:rPr>
        <w:t>(b)</w:t>
      </w:r>
      <w:r w:rsidRPr="00D5467C">
        <w:rPr>
          <w:rFonts w:eastAsia="宋体"/>
          <w:sz w:val="21"/>
          <w:szCs w:val="21"/>
          <w:lang w:eastAsia="zh-CN"/>
        </w:rPr>
        <w:tab/>
      </w:r>
      <w:r w:rsidRPr="00D5467C">
        <w:rPr>
          <w:rFonts w:eastAsia="宋体" w:hint="eastAsia"/>
          <w:sz w:val="21"/>
          <w:szCs w:val="21"/>
          <w:lang w:eastAsia="zh-CN"/>
        </w:rPr>
        <w:t>通过</w:t>
      </w:r>
      <w:r w:rsidRPr="00D5467C">
        <w:rPr>
          <w:rFonts w:eastAsia="宋体"/>
          <w:sz w:val="21"/>
          <w:szCs w:val="21"/>
          <w:lang w:eastAsia="zh-CN"/>
        </w:rPr>
        <w:t>《打击暴力侵害妇女</w:t>
      </w:r>
      <w:r w:rsidRPr="00D5467C">
        <w:rPr>
          <w:rFonts w:eastAsia="宋体" w:hint="eastAsia"/>
          <w:sz w:val="21"/>
          <w:szCs w:val="21"/>
          <w:lang w:eastAsia="zh-CN"/>
        </w:rPr>
        <w:t>行为</w:t>
      </w:r>
      <w:r w:rsidRPr="00D5467C">
        <w:rPr>
          <w:rFonts w:eastAsia="宋体"/>
          <w:sz w:val="21"/>
          <w:szCs w:val="21"/>
          <w:lang w:eastAsia="zh-CN"/>
        </w:rPr>
        <w:t>战略计划》</w:t>
      </w:r>
      <w:r w:rsidRPr="00D5467C">
        <w:rPr>
          <w:rFonts w:eastAsia="宋体" w:hint="eastAsia"/>
          <w:sz w:val="21"/>
          <w:szCs w:val="21"/>
          <w:lang w:eastAsia="zh-CN"/>
        </w:rPr>
        <w:t>(</w:t>
      </w:r>
      <w:r w:rsidRPr="00D5467C">
        <w:rPr>
          <w:rFonts w:eastAsia="宋体"/>
          <w:sz w:val="21"/>
          <w:szCs w:val="21"/>
          <w:lang w:eastAsia="zh-CN"/>
        </w:rPr>
        <w:t>2011-2019</w:t>
      </w:r>
      <w:r w:rsidRPr="00D5467C">
        <w:rPr>
          <w:rFonts w:eastAsia="宋体"/>
          <w:sz w:val="21"/>
          <w:szCs w:val="21"/>
          <w:lang w:eastAsia="zh-CN"/>
        </w:rPr>
        <w:t>年</w:t>
      </w:r>
      <w:r w:rsidRPr="00D5467C">
        <w:rPr>
          <w:rFonts w:eastAsia="宋体" w:hint="eastAsia"/>
          <w:sz w:val="21"/>
          <w:szCs w:val="21"/>
          <w:lang w:eastAsia="zh-CN"/>
        </w:rPr>
        <w:t>)</w:t>
      </w:r>
      <w:r w:rsidRPr="00D5467C">
        <w:rPr>
          <w:rFonts w:eastAsia="宋体"/>
          <w:sz w:val="21"/>
          <w:szCs w:val="21"/>
          <w:lang w:eastAsia="zh-CN"/>
        </w:rPr>
        <w:t>；</w:t>
      </w:r>
    </w:p>
    <w:p w14:paraId="7BEEF729" w14:textId="77777777" w:rsidR="00FF4A9D" w:rsidRPr="00D5467C" w:rsidRDefault="00FF4A9D" w:rsidP="00FF4A9D">
      <w:pPr>
        <w:pStyle w:val="SingleTxtG"/>
        <w:spacing w:after="140" w:line="320" w:lineRule="exact"/>
        <w:ind w:left="1264" w:right="1264" w:firstLineChars="208" w:firstLine="437"/>
        <w:rPr>
          <w:rFonts w:eastAsia="宋体"/>
          <w:sz w:val="21"/>
          <w:szCs w:val="21"/>
          <w:lang w:eastAsia="zh-CN"/>
        </w:rPr>
      </w:pPr>
      <w:r w:rsidRPr="00D5467C">
        <w:rPr>
          <w:rFonts w:eastAsia="宋体"/>
          <w:sz w:val="21"/>
          <w:szCs w:val="21"/>
          <w:lang w:eastAsia="zh-CN"/>
        </w:rPr>
        <w:lastRenderedPageBreak/>
        <w:t>(c)</w:t>
      </w:r>
      <w:r w:rsidRPr="00D5467C">
        <w:rPr>
          <w:rFonts w:eastAsia="宋体"/>
          <w:sz w:val="21"/>
          <w:szCs w:val="21"/>
          <w:lang w:eastAsia="zh-CN"/>
        </w:rPr>
        <w:tab/>
      </w:r>
      <w:r w:rsidRPr="00D5467C">
        <w:rPr>
          <w:rFonts w:eastAsia="宋体"/>
          <w:sz w:val="21"/>
          <w:szCs w:val="21"/>
          <w:lang w:eastAsia="zh-CN"/>
        </w:rPr>
        <w:t>设立特别检察官办公室以打击基于性别的暴力侵害妇女和女童行为。</w:t>
      </w:r>
    </w:p>
    <w:p w14:paraId="198CCAF8" w14:textId="77777777" w:rsidR="00FF4A9D" w:rsidRPr="00D5467C" w:rsidRDefault="00FF4A9D" w:rsidP="00FF4A9D">
      <w:pPr>
        <w:pStyle w:val="SingleTxtG"/>
        <w:spacing w:after="140" w:line="320" w:lineRule="exact"/>
        <w:ind w:left="1264" w:right="1264"/>
        <w:rPr>
          <w:rFonts w:eastAsia="宋体"/>
          <w:sz w:val="21"/>
          <w:szCs w:val="21"/>
          <w:lang w:eastAsia="zh-CN"/>
        </w:rPr>
      </w:pPr>
      <w:r w:rsidRPr="00D5467C">
        <w:rPr>
          <w:rFonts w:eastAsia="宋体"/>
          <w:sz w:val="21"/>
          <w:szCs w:val="21"/>
          <w:lang w:eastAsia="zh-CN"/>
        </w:rPr>
        <w:t>6.</w:t>
      </w:r>
      <w:r w:rsidRPr="00D5467C">
        <w:rPr>
          <w:rFonts w:eastAsia="宋体"/>
          <w:sz w:val="21"/>
          <w:szCs w:val="21"/>
          <w:lang w:eastAsia="zh-CN"/>
        </w:rPr>
        <w:tab/>
      </w:r>
      <w:r w:rsidRPr="00D5467C">
        <w:rPr>
          <w:rFonts w:eastAsia="宋体"/>
          <w:sz w:val="21"/>
          <w:szCs w:val="21"/>
          <w:lang w:eastAsia="zh-CN"/>
        </w:rPr>
        <w:t>委员会</w:t>
      </w:r>
      <w:proofErr w:type="gramStart"/>
      <w:r w:rsidRPr="00D5467C">
        <w:rPr>
          <w:rFonts w:eastAsia="宋体"/>
          <w:sz w:val="21"/>
          <w:szCs w:val="21"/>
          <w:lang w:eastAsia="zh-CN"/>
        </w:rPr>
        <w:t>欢迎</w:t>
      </w:r>
      <w:r w:rsidRPr="00D5467C">
        <w:rPr>
          <w:rFonts w:eastAsia="宋体" w:hint="eastAsia"/>
          <w:sz w:val="21"/>
          <w:szCs w:val="21"/>
          <w:lang w:eastAsia="zh-CN"/>
        </w:rPr>
        <w:t>自</w:t>
      </w:r>
      <w:proofErr w:type="gramEnd"/>
      <w:r w:rsidRPr="00D5467C">
        <w:rPr>
          <w:rFonts w:eastAsia="宋体" w:hint="eastAsia"/>
          <w:sz w:val="21"/>
          <w:szCs w:val="21"/>
          <w:lang w:eastAsia="zh-CN"/>
        </w:rPr>
        <w:t>2014</w:t>
      </w:r>
      <w:r w:rsidRPr="00D5467C">
        <w:rPr>
          <w:rFonts w:eastAsia="宋体" w:hint="eastAsia"/>
          <w:sz w:val="21"/>
          <w:szCs w:val="21"/>
          <w:lang w:eastAsia="zh-CN"/>
        </w:rPr>
        <w:t>年《公约》在该缔约国生效以来，该</w:t>
      </w:r>
      <w:r w:rsidRPr="00D5467C">
        <w:rPr>
          <w:rFonts w:eastAsia="宋体"/>
          <w:sz w:val="21"/>
          <w:szCs w:val="21"/>
          <w:lang w:eastAsia="zh-CN"/>
        </w:rPr>
        <w:t>国加入</w:t>
      </w:r>
      <w:r w:rsidRPr="00D5467C">
        <w:rPr>
          <w:rFonts w:eastAsia="宋体" w:hint="eastAsia"/>
          <w:sz w:val="21"/>
          <w:szCs w:val="21"/>
          <w:lang w:eastAsia="zh-CN"/>
        </w:rPr>
        <w:t>了</w:t>
      </w:r>
      <w:r w:rsidRPr="00D5467C">
        <w:rPr>
          <w:rFonts w:eastAsia="宋体"/>
          <w:sz w:val="21"/>
          <w:szCs w:val="21"/>
          <w:lang w:eastAsia="zh-CN"/>
        </w:rPr>
        <w:t>以下</w:t>
      </w:r>
      <w:r w:rsidRPr="00D5467C">
        <w:rPr>
          <w:rFonts w:eastAsia="宋体" w:hint="eastAsia"/>
          <w:sz w:val="21"/>
          <w:szCs w:val="21"/>
          <w:lang w:eastAsia="zh-CN"/>
        </w:rPr>
        <w:t>国际</w:t>
      </w:r>
      <w:r w:rsidRPr="00D5467C">
        <w:rPr>
          <w:rFonts w:eastAsia="宋体"/>
          <w:sz w:val="21"/>
          <w:szCs w:val="21"/>
          <w:lang w:eastAsia="zh-CN"/>
        </w:rPr>
        <w:t>文书：</w:t>
      </w:r>
    </w:p>
    <w:p w14:paraId="4953554C" w14:textId="77777777" w:rsidR="00FF4A9D" w:rsidRPr="00D5467C" w:rsidRDefault="00FF4A9D" w:rsidP="00FF4A9D">
      <w:pPr>
        <w:pStyle w:val="SingleTxtG"/>
        <w:spacing w:after="140" w:line="320" w:lineRule="exact"/>
        <w:ind w:left="1264" w:right="1264" w:firstLine="437"/>
        <w:rPr>
          <w:rFonts w:eastAsia="宋体"/>
          <w:sz w:val="21"/>
          <w:szCs w:val="21"/>
          <w:lang w:val="en-US" w:eastAsia="zh-CN"/>
        </w:rPr>
      </w:pPr>
      <w:r w:rsidRPr="00D5467C">
        <w:rPr>
          <w:rFonts w:eastAsia="宋体"/>
          <w:sz w:val="21"/>
          <w:szCs w:val="21"/>
          <w:lang w:eastAsia="zh-CN"/>
        </w:rPr>
        <w:t>(a)</w:t>
      </w:r>
      <w:r w:rsidRPr="00D5467C">
        <w:rPr>
          <w:rFonts w:eastAsia="宋体"/>
          <w:sz w:val="21"/>
          <w:szCs w:val="21"/>
          <w:lang w:eastAsia="zh-CN"/>
        </w:rPr>
        <w:tab/>
      </w:r>
      <w:r w:rsidRPr="00D5467C">
        <w:rPr>
          <w:rFonts w:eastAsia="宋体"/>
          <w:sz w:val="21"/>
          <w:szCs w:val="21"/>
          <w:lang w:val="en-US" w:eastAsia="zh-CN"/>
        </w:rPr>
        <w:t>《经济、社会及文化权利国际公约》</w:t>
      </w:r>
      <w:r w:rsidRPr="00D5467C">
        <w:rPr>
          <w:rFonts w:eastAsia="宋体"/>
          <w:sz w:val="21"/>
          <w:szCs w:val="21"/>
          <w:lang w:val="en-US" w:eastAsia="zh-CN"/>
        </w:rPr>
        <w:t>(2014</w:t>
      </w:r>
      <w:r w:rsidRPr="00D5467C">
        <w:rPr>
          <w:rFonts w:eastAsia="宋体"/>
          <w:sz w:val="21"/>
          <w:szCs w:val="21"/>
          <w:lang w:val="en-US" w:eastAsia="zh-CN"/>
        </w:rPr>
        <w:t>年</w:t>
      </w:r>
      <w:r w:rsidRPr="00D5467C">
        <w:rPr>
          <w:rFonts w:eastAsia="宋体"/>
          <w:sz w:val="21"/>
          <w:szCs w:val="21"/>
          <w:lang w:val="en-US" w:eastAsia="zh-CN"/>
        </w:rPr>
        <w:t>)</w:t>
      </w:r>
      <w:r w:rsidRPr="00D5467C">
        <w:rPr>
          <w:rFonts w:eastAsia="宋体"/>
          <w:sz w:val="21"/>
          <w:szCs w:val="21"/>
          <w:lang w:val="en-US" w:eastAsia="zh-CN"/>
        </w:rPr>
        <w:t>；</w:t>
      </w:r>
    </w:p>
    <w:p w14:paraId="1CFC3035" w14:textId="77777777" w:rsidR="00FF4A9D" w:rsidRPr="00C70F22" w:rsidRDefault="00FF4A9D" w:rsidP="00FF4A9D">
      <w:pPr>
        <w:pStyle w:val="SingleTxtG"/>
        <w:spacing w:after="140" w:line="320" w:lineRule="exact"/>
        <w:ind w:left="1264" w:right="1264" w:firstLine="437"/>
        <w:rPr>
          <w:rFonts w:eastAsia="宋体"/>
          <w:sz w:val="21"/>
          <w:szCs w:val="21"/>
          <w:lang w:val="en-US" w:eastAsia="zh-CN"/>
        </w:rPr>
      </w:pPr>
      <w:bookmarkStart w:id="2" w:name="Sample_1"/>
      <w:r w:rsidRPr="00C70F22">
        <w:rPr>
          <w:rFonts w:eastAsia="宋体"/>
          <w:sz w:val="21"/>
          <w:szCs w:val="21"/>
          <w:lang w:val="en-US" w:eastAsia="zh-CN"/>
        </w:rPr>
        <w:t>(b)</w:t>
      </w:r>
      <w:r w:rsidRPr="00C70F22">
        <w:rPr>
          <w:rFonts w:eastAsia="宋体"/>
          <w:sz w:val="21"/>
          <w:szCs w:val="21"/>
          <w:lang w:val="en-US" w:eastAsia="zh-CN"/>
        </w:rPr>
        <w:tab/>
      </w:r>
      <w:r w:rsidRPr="00C70F22">
        <w:rPr>
          <w:rFonts w:eastAsia="宋体"/>
          <w:sz w:val="21"/>
          <w:szCs w:val="21"/>
          <w:lang w:val="en-US" w:eastAsia="zh-CN"/>
        </w:rPr>
        <w:t>《公民权利和政治权利国际公约》</w:t>
      </w:r>
      <w:r w:rsidRPr="00C70F22">
        <w:rPr>
          <w:rFonts w:eastAsia="宋体"/>
          <w:sz w:val="21"/>
          <w:szCs w:val="21"/>
          <w:lang w:val="en-US" w:eastAsia="zh-CN"/>
        </w:rPr>
        <w:t>(2014</w:t>
      </w:r>
      <w:r w:rsidRPr="00C70F22">
        <w:rPr>
          <w:rFonts w:eastAsia="宋体"/>
          <w:sz w:val="21"/>
          <w:szCs w:val="21"/>
          <w:lang w:val="en-US" w:eastAsia="zh-CN"/>
        </w:rPr>
        <w:t>年</w:t>
      </w:r>
      <w:r w:rsidRPr="00C70F22">
        <w:rPr>
          <w:rFonts w:eastAsia="宋体"/>
          <w:sz w:val="21"/>
          <w:szCs w:val="21"/>
          <w:lang w:val="en-US" w:eastAsia="zh-CN"/>
        </w:rPr>
        <w:t>)</w:t>
      </w:r>
      <w:r w:rsidRPr="00C70F22">
        <w:rPr>
          <w:rFonts w:eastAsia="宋体"/>
          <w:sz w:val="21"/>
          <w:szCs w:val="21"/>
          <w:lang w:val="en-US" w:eastAsia="zh-CN"/>
        </w:rPr>
        <w:t>；</w:t>
      </w:r>
    </w:p>
    <w:p w14:paraId="11D234CD" w14:textId="77777777" w:rsidR="00FF4A9D" w:rsidRPr="00C70F22" w:rsidRDefault="00FF4A9D" w:rsidP="00FF4A9D">
      <w:pPr>
        <w:pStyle w:val="SingleTxtG"/>
        <w:spacing w:after="140" w:line="320" w:lineRule="exact"/>
        <w:ind w:left="1264" w:right="1264" w:firstLine="437"/>
        <w:rPr>
          <w:rFonts w:eastAsia="宋体"/>
          <w:sz w:val="21"/>
          <w:szCs w:val="21"/>
          <w:lang w:val="en-US" w:eastAsia="zh-CN"/>
        </w:rPr>
      </w:pPr>
      <w:r w:rsidRPr="00C70F22">
        <w:rPr>
          <w:rFonts w:eastAsia="宋体"/>
          <w:sz w:val="21"/>
          <w:szCs w:val="21"/>
          <w:lang w:val="en-US" w:eastAsia="zh-CN"/>
        </w:rPr>
        <w:t>(c)</w:t>
      </w:r>
      <w:r w:rsidRPr="00C70F22">
        <w:rPr>
          <w:rFonts w:eastAsia="宋体"/>
          <w:sz w:val="21"/>
          <w:szCs w:val="21"/>
          <w:lang w:val="en-US" w:eastAsia="zh-CN"/>
        </w:rPr>
        <w:tab/>
      </w:r>
      <w:r w:rsidRPr="00C70F22">
        <w:rPr>
          <w:rFonts w:eastAsia="宋体"/>
          <w:sz w:val="21"/>
          <w:szCs w:val="21"/>
          <w:lang w:val="en-US" w:eastAsia="zh-CN"/>
        </w:rPr>
        <w:t>《儿童权利公约》</w:t>
      </w:r>
      <w:r w:rsidRPr="00C70F22">
        <w:rPr>
          <w:rFonts w:eastAsia="宋体"/>
          <w:sz w:val="21"/>
          <w:szCs w:val="21"/>
          <w:lang w:val="en-US" w:eastAsia="zh-CN"/>
        </w:rPr>
        <w:t>(2014</w:t>
      </w:r>
      <w:r w:rsidRPr="00C70F22">
        <w:rPr>
          <w:rFonts w:eastAsia="宋体"/>
          <w:sz w:val="21"/>
          <w:szCs w:val="21"/>
          <w:lang w:val="en-US" w:eastAsia="zh-CN"/>
        </w:rPr>
        <w:t>年</w:t>
      </w:r>
      <w:r w:rsidRPr="00C70F22">
        <w:rPr>
          <w:rFonts w:eastAsia="宋体"/>
          <w:sz w:val="21"/>
          <w:szCs w:val="21"/>
          <w:lang w:val="en-US" w:eastAsia="zh-CN"/>
        </w:rPr>
        <w:t>)</w:t>
      </w:r>
      <w:r w:rsidRPr="00C70F22">
        <w:rPr>
          <w:rFonts w:eastAsia="宋体"/>
          <w:sz w:val="21"/>
          <w:szCs w:val="21"/>
          <w:lang w:val="en-US" w:eastAsia="zh-CN"/>
        </w:rPr>
        <w:t>；</w:t>
      </w:r>
    </w:p>
    <w:p w14:paraId="48406441" w14:textId="77777777" w:rsidR="00FF4A9D" w:rsidRPr="00C70F22" w:rsidRDefault="00FF4A9D" w:rsidP="00FF4A9D">
      <w:pPr>
        <w:pStyle w:val="SingleTxtG"/>
        <w:spacing w:after="140" w:line="320" w:lineRule="exact"/>
        <w:ind w:left="1264" w:right="1264" w:firstLine="437"/>
        <w:rPr>
          <w:rFonts w:eastAsia="宋体"/>
          <w:sz w:val="21"/>
          <w:szCs w:val="21"/>
          <w:lang w:val="en-US" w:eastAsia="zh-CN"/>
        </w:rPr>
      </w:pPr>
      <w:r w:rsidRPr="00C70F22">
        <w:rPr>
          <w:rFonts w:eastAsia="宋体"/>
          <w:sz w:val="21"/>
          <w:szCs w:val="21"/>
          <w:lang w:val="en-US" w:eastAsia="zh-CN"/>
        </w:rPr>
        <w:t>(d)</w:t>
      </w:r>
      <w:r w:rsidRPr="00C70F22">
        <w:rPr>
          <w:rFonts w:eastAsia="宋体"/>
          <w:sz w:val="21"/>
          <w:szCs w:val="21"/>
          <w:lang w:val="en-US" w:eastAsia="zh-CN"/>
        </w:rPr>
        <w:tab/>
      </w:r>
      <w:r w:rsidRPr="00C70F22">
        <w:rPr>
          <w:rFonts w:eastAsia="宋体"/>
          <w:sz w:val="21"/>
          <w:szCs w:val="21"/>
          <w:lang w:val="en-US" w:eastAsia="zh-CN"/>
        </w:rPr>
        <w:t>《儿童权利公约关于儿童卷入武装冲突问题的任择议定书》</w:t>
      </w:r>
      <w:r w:rsidRPr="00C70F22">
        <w:rPr>
          <w:rFonts w:eastAsia="宋体"/>
          <w:sz w:val="21"/>
          <w:szCs w:val="21"/>
          <w:lang w:val="en-US" w:eastAsia="zh-CN"/>
        </w:rPr>
        <w:t>(2014</w:t>
      </w:r>
      <w:r w:rsidRPr="00C70F22">
        <w:rPr>
          <w:rFonts w:eastAsia="宋体"/>
          <w:sz w:val="21"/>
          <w:szCs w:val="21"/>
          <w:lang w:val="en-US" w:eastAsia="zh-CN"/>
        </w:rPr>
        <w:t>年</w:t>
      </w:r>
      <w:r w:rsidRPr="00C70F22">
        <w:rPr>
          <w:rFonts w:eastAsia="宋体"/>
          <w:sz w:val="21"/>
          <w:szCs w:val="21"/>
          <w:lang w:val="en-US" w:eastAsia="zh-CN"/>
        </w:rPr>
        <w:t>)</w:t>
      </w:r>
      <w:r w:rsidRPr="00C70F22">
        <w:rPr>
          <w:rFonts w:eastAsia="宋体"/>
          <w:sz w:val="21"/>
          <w:szCs w:val="21"/>
          <w:lang w:val="en-US" w:eastAsia="zh-CN"/>
        </w:rPr>
        <w:t>；</w:t>
      </w:r>
    </w:p>
    <w:p w14:paraId="6952EBE6" w14:textId="77777777" w:rsidR="00FF4A9D" w:rsidRPr="00C70F22" w:rsidRDefault="00FF4A9D" w:rsidP="00FF4A9D">
      <w:pPr>
        <w:pStyle w:val="SingleTxtG"/>
        <w:spacing w:after="140" w:line="320" w:lineRule="exact"/>
        <w:ind w:left="1264" w:right="1264" w:firstLine="437"/>
        <w:rPr>
          <w:rFonts w:eastAsia="宋体"/>
          <w:sz w:val="21"/>
          <w:szCs w:val="21"/>
          <w:lang w:val="en-US" w:eastAsia="zh-CN"/>
        </w:rPr>
      </w:pPr>
      <w:r w:rsidRPr="00C70F22">
        <w:rPr>
          <w:rFonts w:eastAsia="宋体"/>
          <w:sz w:val="21"/>
          <w:szCs w:val="21"/>
          <w:lang w:val="en-US" w:eastAsia="zh-CN"/>
        </w:rPr>
        <w:t>(e)</w:t>
      </w:r>
      <w:r w:rsidRPr="00C70F22">
        <w:rPr>
          <w:rFonts w:eastAsia="宋体"/>
          <w:sz w:val="21"/>
          <w:szCs w:val="21"/>
          <w:lang w:val="en-US" w:eastAsia="zh-CN"/>
        </w:rPr>
        <w:tab/>
      </w:r>
      <w:r w:rsidRPr="00C70F22">
        <w:rPr>
          <w:rFonts w:eastAsia="宋体"/>
          <w:sz w:val="21"/>
          <w:szCs w:val="21"/>
          <w:lang w:val="en-US" w:eastAsia="zh-CN"/>
        </w:rPr>
        <w:t>《消除一切形式种族歧视国际公约》</w:t>
      </w:r>
      <w:r w:rsidRPr="00C70F22">
        <w:rPr>
          <w:rFonts w:eastAsia="宋体"/>
          <w:sz w:val="21"/>
          <w:szCs w:val="21"/>
          <w:lang w:val="en-US" w:eastAsia="zh-CN"/>
        </w:rPr>
        <w:t>(2014</w:t>
      </w:r>
      <w:r w:rsidRPr="00C70F22">
        <w:rPr>
          <w:rFonts w:eastAsia="宋体"/>
          <w:sz w:val="21"/>
          <w:szCs w:val="21"/>
          <w:lang w:val="en-US" w:eastAsia="zh-CN"/>
        </w:rPr>
        <w:t>年</w:t>
      </w:r>
      <w:r w:rsidRPr="00C70F22">
        <w:rPr>
          <w:rFonts w:eastAsia="宋体"/>
          <w:sz w:val="21"/>
          <w:szCs w:val="21"/>
          <w:lang w:val="en-US" w:eastAsia="zh-CN"/>
        </w:rPr>
        <w:t>)</w:t>
      </w:r>
      <w:r w:rsidRPr="00C70F22">
        <w:rPr>
          <w:rFonts w:eastAsia="宋体"/>
          <w:sz w:val="21"/>
          <w:szCs w:val="21"/>
          <w:lang w:val="en-US" w:eastAsia="zh-CN"/>
        </w:rPr>
        <w:t>；</w:t>
      </w:r>
    </w:p>
    <w:p w14:paraId="2D30D20A" w14:textId="77777777" w:rsidR="00FF4A9D" w:rsidRPr="00C70F22" w:rsidRDefault="00FF4A9D" w:rsidP="00FF4A9D">
      <w:pPr>
        <w:pStyle w:val="SingleTxtG"/>
        <w:spacing w:after="140" w:line="320" w:lineRule="exact"/>
        <w:ind w:left="1264" w:right="1264" w:firstLine="437"/>
        <w:rPr>
          <w:rFonts w:eastAsia="宋体"/>
          <w:sz w:val="21"/>
          <w:szCs w:val="21"/>
          <w:lang w:val="en-US" w:eastAsia="zh-CN"/>
        </w:rPr>
      </w:pPr>
      <w:r w:rsidRPr="00C70F22">
        <w:rPr>
          <w:rFonts w:eastAsia="宋体"/>
          <w:sz w:val="21"/>
          <w:szCs w:val="21"/>
          <w:lang w:val="en-US" w:eastAsia="zh-CN"/>
        </w:rPr>
        <w:t>(f)</w:t>
      </w:r>
      <w:r w:rsidRPr="00C70F22">
        <w:rPr>
          <w:rFonts w:eastAsia="宋体"/>
          <w:sz w:val="21"/>
          <w:szCs w:val="21"/>
          <w:lang w:val="en-US" w:eastAsia="zh-CN"/>
        </w:rPr>
        <w:tab/>
      </w:r>
      <w:r w:rsidRPr="00C70F22">
        <w:rPr>
          <w:rFonts w:eastAsia="宋体"/>
          <w:spacing w:val="8"/>
          <w:sz w:val="21"/>
          <w:szCs w:val="21"/>
          <w:lang w:val="en-US" w:eastAsia="zh-CN"/>
        </w:rPr>
        <w:t>《禁止酷刑和其他残忍、不人道或有辱人格的待遇或处罚公约》</w:t>
      </w:r>
      <w:r w:rsidRPr="00C70F22">
        <w:rPr>
          <w:rFonts w:eastAsia="宋体"/>
          <w:spacing w:val="8"/>
          <w:sz w:val="21"/>
          <w:szCs w:val="21"/>
          <w:lang w:val="en-US" w:eastAsia="zh-CN"/>
        </w:rPr>
        <w:t>(2014</w:t>
      </w:r>
      <w:r w:rsidRPr="00C70F22">
        <w:rPr>
          <w:rFonts w:eastAsia="宋体"/>
          <w:spacing w:val="8"/>
          <w:sz w:val="21"/>
          <w:szCs w:val="21"/>
          <w:lang w:val="en-US" w:eastAsia="zh-CN"/>
        </w:rPr>
        <w:t>年</w:t>
      </w:r>
      <w:r w:rsidRPr="00C70F22">
        <w:rPr>
          <w:rFonts w:eastAsia="宋体"/>
          <w:spacing w:val="8"/>
          <w:sz w:val="21"/>
          <w:szCs w:val="21"/>
          <w:lang w:val="en-US" w:eastAsia="zh-CN"/>
        </w:rPr>
        <w:t>)</w:t>
      </w:r>
      <w:r w:rsidRPr="00C70F22">
        <w:rPr>
          <w:rFonts w:eastAsia="宋体"/>
          <w:spacing w:val="8"/>
          <w:sz w:val="21"/>
          <w:szCs w:val="21"/>
          <w:lang w:val="en-US" w:eastAsia="zh-CN"/>
        </w:rPr>
        <w:t>；</w:t>
      </w:r>
    </w:p>
    <w:p w14:paraId="44F68A4C" w14:textId="77777777" w:rsidR="00FF4A9D" w:rsidRPr="00C70F22" w:rsidRDefault="00FF4A9D" w:rsidP="00FF4A9D">
      <w:pPr>
        <w:pStyle w:val="SingleTxtG"/>
        <w:spacing w:after="140" w:line="320" w:lineRule="exact"/>
        <w:ind w:left="1264" w:right="1264" w:firstLine="437"/>
        <w:rPr>
          <w:rFonts w:eastAsia="宋体"/>
          <w:sz w:val="21"/>
          <w:szCs w:val="21"/>
          <w:lang w:val="en-US" w:eastAsia="zh-CN"/>
        </w:rPr>
      </w:pPr>
      <w:r w:rsidRPr="00C70F22">
        <w:rPr>
          <w:rFonts w:eastAsia="宋体"/>
          <w:sz w:val="21"/>
          <w:szCs w:val="21"/>
          <w:lang w:val="en-US" w:eastAsia="zh-CN"/>
        </w:rPr>
        <w:t>(g)</w:t>
      </w:r>
      <w:r w:rsidRPr="00C70F22">
        <w:rPr>
          <w:rFonts w:eastAsia="宋体"/>
          <w:sz w:val="21"/>
          <w:szCs w:val="21"/>
          <w:lang w:val="en-US" w:eastAsia="zh-CN"/>
        </w:rPr>
        <w:tab/>
      </w:r>
      <w:r w:rsidRPr="00C70F22">
        <w:rPr>
          <w:rFonts w:eastAsia="宋体"/>
          <w:sz w:val="21"/>
          <w:szCs w:val="21"/>
          <w:lang w:val="en-US" w:eastAsia="zh-CN"/>
        </w:rPr>
        <w:t>《残疾人权利公约》</w:t>
      </w:r>
      <w:r w:rsidRPr="00C70F22">
        <w:rPr>
          <w:rFonts w:eastAsia="宋体"/>
          <w:sz w:val="21"/>
          <w:szCs w:val="21"/>
          <w:lang w:val="en-US" w:eastAsia="zh-CN"/>
        </w:rPr>
        <w:t>(2014</w:t>
      </w:r>
      <w:r w:rsidRPr="00C70F22">
        <w:rPr>
          <w:rFonts w:eastAsia="宋体"/>
          <w:sz w:val="21"/>
          <w:szCs w:val="21"/>
          <w:lang w:val="en-US" w:eastAsia="zh-CN"/>
        </w:rPr>
        <w:t>年</w:t>
      </w:r>
      <w:r w:rsidRPr="00C70F22">
        <w:rPr>
          <w:rFonts w:eastAsia="宋体"/>
          <w:sz w:val="21"/>
          <w:szCs w:val="21"/>
          <w:lang w:val="en-US" w:eastAsia="zh-CN"/>
        </w:rPr>
        <w:t>)</w:t>
      </w:r>
      <w:r w:rsidRPr="00C70F22">
        <w:rPr>
          <w:rFonts w:eastAsia="宋体"/>
          <w:sz w:val="21"/>
          <w:szCs w:val="21"/>
          <w:lang w:val="en-US" w:eastAsia="zh-CN"/>
        </w:rPr>
        <w:t>；</w:t>
      </w:r>
    </w:p>
    <w:p w14:paraId="41245615" w14:textId="77777777" w:rsidR="00FF4A9D" w:rsidRPr="00C70F22" w:rsidRDefault="00FF4A9D" w:rsidP="00FF4A9D">
      <w:pPr>
        <w:pStyle w:val="SingleTxtG"/>
        <w:spacing w:after="140" w:line="320" w:lineRule="exact"/>
        <w:ind w:left="1264" w:right="1264" w:firstLine="437"/>
        <w:rPr>
          <w:rFonts w:eastAsia="宋体"/>
          <w:sz w:val="21"/>
          <w:szCs w:val="21"/>
          <w:lang w:val="en-US" w:eastAsia="zh-CN"/>
        </w:rPr>
      </w:pPr>
      <w:r w:rsidRPr="00C70F22">
        <w:rPr>
          <w:rFonts w:eastAsia="宋体"/>
          <w:sz w:val="21"/>
          <w:szCs w:val="21"/>
          <w:lang w:val="en-US" w:eastAsia="zh-CN"/>
        </w:rPr>
        <w:t>(h)</w:t>
      </w:r>
      <w:r w:rsidRPr="00C70F22">
        <w:rPr>
          <w:rFonts w:eastAsia="宋体"/>
          <w:sz w:val="21"/>
          <w:szCs w:val="21"/>
          <w:lang w:val="en-US" w:eastAsia="zh-CN"/>
        </w:rPr>
        <w:tab/>
      </w:r>
      <w:r w:rsidRPr="00C70F22">
        <w:rPr>
          <w:rFonts w:eastAsia="宋体" w:hint="eastAsia"/>
          <w:sz w:val="21"/>
          <w:szCs w:val="21"/>
          <w:lang w:val="en-US" w:eastAsia="zh-CN"/>
        </w:rPr>
        <w:t>《联合国打击跨国有组织犯罪公约》</w:t>
      </w:r>
      <w:r w:rsidRPr="00C70F22">
        <w:rPr>
          <w:rFonts w:eastAsia="宋体" w:hint="eastAsia"/>
          <w:sz w:val="21"/>
          <w:szCs w:val="21"/>
          <w:lang w:val="en-US" w:eastAsia="zh-CN"/>
        </w:rPr>
        <w:t>(2015</w:t>
      </w:r>
      <w:r w:rsidRPr="00C70F22">
        <w:rPr>
          <w:rFonts w:eastAsia="宋体" w:hint="eastAsia"/>
          <w:sz w:val="21"/>
          <w:szCs w:val="21"/>
          <w:lang w:val="en-US" w:eastAsia="zh-CN"/>
        </w:rPr>
        <w:t>年</w:t>
      </w:r>
      <w:r w:rsidRPr="00C70F22">
        <w:rPr>
          <w:rFonts w:eastAsia="宋体" w:hint="eastAsia"/>
          <w:sz w:val="21"/>
          <w:szCs w:val="21"/>
          <w:lang w:val="en-US" w:eastAsia="zh-CN"/>
        </w:rPr>
        <w:t>)</w:t>
      </w:r>
      <w:r w:rsidRPr="00C70F22">
        <w:rPr>
          <w:rFonts w:eastAsia="宋体" w:hint="eastAsia"/>
          <w:sz w:val="21"/>
          <w:szCs w:val="21"/>
          <w:lang w:val="en-US" w:eastAsia="zh-CN"/>
        </w:rPr>
        <w:t>；</w:t>
      </w:r>
    </w:p>
    <w:p w14:paraId="2A07409E" w14:textId="77777777" w:rsidR="00FF4A9D" w:rsidRPr="00C70F22" w:rsidRDefault="00FF4A9D" w:rsidP="00FF4A9D">
      <w:pPr>
        <w:pStyle w:val="SingleTxtG"/>
        <w:spacing w:after="140" w:line="320" w:lineRule="exact"/>
        <w:ind w:left="1264" w:right="1264" w:firstLine="437"/>
        <w:rPr>
          <w:rFonts w:eastAsia="宋体"/>
          <w:sz w:val="21"/>
          <w:szCs w:val="21"/>
          <w:lang w:val="en-US" w:eastAsia="zh-CN"/>
        </w:rPr>
      </w:pPr>
      <w:r w:rsidRPr="00C70F22">
        <w:rPr>
          <w:rFonts w:eastAsia="宋体"/>
          <w:sz w:val="21"/>
          <w:szCs w:val="21"/>
          <w:lang w:val="en-US" w:eastAsia="zh-CN"/>
        </w:rPr>
        <w:t>(</w:t>
      </w:r>
      <w:proofErr w:type="spellStart"/>
      <w:r w:rsidRPr="00C70F22">
        <w:rPr>
          <w:rFonts w:eastAsia="宋体"/>
          <w:sz w:val="21"/>
          <w:szCs w:val="21"/>
          <w:lang w:val="en-US" w:eastAsia="zh-CN"/>
        </w:rPr>
        <w:t>i</w:t>
      </w:r>
      <w:proofErr w:type="spellEnd"/>
      <w:r w:rsidRPr="00C70F22">
        <w:rPr>
          <w:rFonts w:eastAsia="宋体"/>
          <w:sz w:val="21"/>
          <w:szCs w:val="21"/>
          <w:lang w:val="en-US" w:eastAsia="zh-CN"/>
        </w:rPr>
        <w:t>)</w:t>
      </w:r>
      <w:r w:rsidRPr="00C70F22">
        <w:rPr>
          <w:rFonts w:eastAsia="宋体"/>
          <w:sz w:val="21"/>
          <w:szCs w:val="21"/>
          <w:lang w:val="en-US" w:eastAsia="zh-CN"/>
        </w:rPr>
        <w:tab/>
      </w:r>
      <w:r w:rsidRPr="00C70F22">
        <w:rPr>
          <w:rFonts w:eastAsia="宋体"/>
          <w:sz w:val="21"/>
          <w:szCs w:val="21"/>
          <w:lang w:val="en-US" w:eastAsia="zh-CN"/>
        </w:rPr>
        <w:t>《儿童权利公约关于买卖儿童、儿童卖淫和儿童色情制品问题的任择议定书》</w:t>
      </w:r>
      <w:r w:rsidRPr="00C70F22">
        <w:rPr>
          <w:rFonts w:eastAsia="宋体"/>
          <w:sz w:val="21"/>
          <w:szCs w:val="21"/>
          <w:lang w:val="en-US" w:eastAsia="zh-CN"/>
        </w:rPr>
        <w:t>(2017</w:t>
      </w:r>
      <w:r w:rsidRPr="00C70F22">
        <w:rPr>
          <w:rFonts w:eastAsia="宋体"/>
          <w:sz w:val="21"/>
          <w:szCs w:val="21"/>
          <w:lang w:val="en-US" w:eastAsia="zh-CN"/>
        </w:rPr>
        <w:t>年</w:t>
      </w:r>
      <w:r w:rsidRPr="00C70F22">
        <w:rPr>
          <w:rFonts w:eastAsia="宋体"/>
          <w:sz w:val="21"/>
          <w:szCs w:val="21"/>
          <w:lang w:val="en-US" w:eastAsia="zh-CN"/>
        </w:rPr>
        <w:t>)</w:t>
      </w:r>
      <w:r w:rsidRPr="00C70F22">
        <w:rPr>
          <w:rFonts w:eastAsia="宋体"/>
          <w:sz w:val="21"/>
          <w:szCs w:val="21"/>
          <w:lang w:val="en-US" w:eastAsia="zh-CN"/>
        </w:rPr>
        <w:t>；</w:t>
      </w:r>
    </w:p>
    <w:p w14:paraId="7346B0D5" w14:textId="77777777" w:rsidR="00FF4A9D" w:rsidRPr="00C70F22" w:rsidRDefault="00FF4A9D" w:rsidP="00FF4A9D">
      <w:pPr>
        <w:pStyle w:val="SingleTxtG"/>
        <w:spacing w:after="140" w:line="320" w:lineRule="exact"/>
        <w:ind w:left="1264" w:right="1264" w:firstLine="437"/>
        <w:rPr>
          <w:rFonts w:eastAsia="宋体"/>
          <w:sz w:val="21"/>
          <w:szCs w:val="21"/>
          <w:lang w:val="en-US" w:eastAsia="zh-CN"/>
        </w:rPr>
      </w:pPr>
      <w:r w:rsidRPr="00C70F22">
        <w:rPr>
          <w:rFonts w:eastAsia="宋体"/>
          <w:sz w:val="21"/>
          <w:szCs w:val="21"/>
          <w:lang w:val="en-US" w:eastAsia="zh-CN"/>
        </w:rPr>
        <w:t>(</w:t>
      </w:r>
      <w:r w:rsidRPr="00C70F22">
        <w:rPr>
          <w:rFonts w:eastAsia="宋体" w:hint="eastAsia"/>
          <w:sz w:val="21"/>
          <w:szCs w:val="21"/>
          <w:lang w:val="en-US" w:eastAsia="zh-CN"/>
        </w:rPr>
        <w:t>j</w:t>
      </w:r>
      <w:r w:rsidRPr="00C70F22">
        <w:rPr>
          <w:rFonts w:eastAsia="宋体"/>
          <w:sz w:val="21"/>
          <w:szCs w:val="21"/>
          <w:lang w:val="en-US" w:eastAsia="zh-CN"/>
        </w:rPr>
        <w:t>)</w:t>
      </w:r>
      <w:r w:rsidRPr="00C70F22">
        <w:rPr>
          <w:rFonts w:eastAsia="宋体"/>
          <w:sz w:val="21"/>
          <w:szCs w:val="21"/>
          <w:lang w:val="en-US" w:eastAsia="zh-CN"/>
        </w:rPr>
        <w:tab/>
      </w:r>
      <w:r w:rsidRPr="00C70F22">
        <w:rPr>
          <w:rFonts w:eastAsia="宋体"/>
          <w:sz w:val="21"/>
          <w:szCs w:val="21"/>
          <w:lang w:val="en-US" w:eastAsia="zh-CN"/>
        </w:rPr>
        <w:t>《禁止酷刑和其他残忍、不人道或有辱人格的待遇或处罚公约任择议定书》</w:t>
      </w:r>
      <w:r w:rsidRPr="00C70F22">
        <w:rPr>
          <w:rFonts w:eastAsia="宋体"/>
          <w:sz w:val="21"/>
          <w:szCs w:val="21"/>
          <w:lang w:val="en-US" w:eastAsia="zh-CN"/>
        </w:rPr>
        <w:t>(2017</w:t>
      </w:r>
      <w:r w:rsidRPr="00C70F22">
        <w:rPr>
          <w:rFonts w:eastAsia="宋体"/>
          <w:sz w:val="21"/>
          <w:szCs w:val="21"/>
          <w:lang w:val="en-US" w:eastAsia="zh-CN"/>
        </w:rPr>
        <w:t>年</w:t>
      </w:r>
      <w:r w:rsidRPr="00C70F22">
        <w:rPr>
          <w:rFonts w:eastAsia="宋体"/>
          <w:sz w:val="21"/>
          <w:szCs w:val="21"/>
          <w:lang w:val="en-US" w:eastAsia="zh-CN"/>
        </w:rPr>
        <w:t>)</w:t>
      </w:r>
      <w:r w:rsidRPr="00C70F22">
        <w:rPr>
          <w:rFonts w:eastAsia="宋体"/>
          <w:sz w:val="21"/>
          <w:szCs w:val="21"/>
          <w:lang w:val="en-US" w:eastAsia="zh-CN"/>
        </w:rPr>
        <w:t>；</w:t>
      </w:r>
    </w:p>
    <w:p w14:paraId="79FAC77F" w14:textId="77777777" w:rsidR="00FF4A9D" w:rsidRPr="00C70F22" w:rsidRDefault="00FF4A9D" w:rsidP="00FF4A9D">
      <w:pPr>
        <w:pStyle w:val="SingleTxtG"/>
        <w:spacing w:after="140" w:line="320" w:lineRule="exact"/>
        <w:ind w:left="1264" w:right="1264" w:firstLine="437"/>
        <w:rPr>
          <w:rFonts w:eastAsia="宋体"/>
          <w:sz w:val="21"/>
          <w:szCs w:val="21"/>
          <w:lang w:val="en-US" w:eastAsia="zh-CN"/>
        </w:rPr>
      </w:pPr>
      <w:r w:rsidRPr="00C70F22">
        <w:rPr>
          <w:rFonts w:eastAsia="宋体"/>
          <w:sz w:val="21"/>
          <w:szCs w:val="21"/>
          <w:lang w:val="en-US" w:eastAsia="zh-CN"/>
        </w:rPr>
        <w:t>(</w:t>
      </w:r>
      <w:r w:rsidRPr="00C70F22">
        <w:rPr>
          <w:rFonts w:eastAsia="宋体" w:hint="eastAsia"/>
          <w:sz w:val="21"/>
          <w:szCs w:val="21"/>
          <w:lang w:val="en-US" w:eastAsia="zh-CN"/>
        </w:rPr>
        <w:t>k</w:t>
      </w:r>
      <w:r w:rsidRPr="00C70F22">
        <w:rPr>
          <w:rFonts w:eastAsia="宋体"/>
          <w:sz w:val="21"/>
          <w:szCs w:val="21"/>
          <w:lang w:val="en-US" w:eastAsia="zh-CN"/>
        </w:rPr>
        <w:t>)</w:t>
      </w:r>
      <w:r w:rsidRPr="00C70F22">
        <w:rPr>
          <w:rFonts w:eastAsia="宋体"/>
          <w:sz w:val="21"/>
          <w:szCs w:val="21"/>
          <w:lang w:val="en-US" w:eastAsia="zh-CN"/>
        </w:rPr>
        <w:tab/>
      </w:r>
      <w:r w:rsidRPr="00C70F22">
        <w:rPr>
          <w:rFonts w:eastAsia="宋体"/>
          <w:sz w:val="21"/>
          <w:szCs w:val="21"/>
          <w:lang w:val="en-US" w:eastAsia="zh-CN"/>
        </w:rPr>
        <w:t>《联合国打击跨国有组织犯罪公约关于预防、禁止和惩治贩运人口特别是妇女和儿童行为的补充议定书》</w:t>
      </w:r>
      <w:r w:rsidRPr="00C70F22">
        <w:rPr>
          <w:rFonts w:eastAsia="宋体"/>
          <w:sz w:val="21"/>
          <w:szCs w:val="21"/>
          <w:lang w:val="en-US" w:eastAsia="zh-CN"/>
        </w:rPr>
        <w:t>(2017</w:t>
      </w:r>
      <w:r w:rsidRPr="00C70F22">
        <w:rPr>
          <w:rFonts w:eastAsia="宋体"/>
          <w:sz w:val="21"/>
          <w:szCs w:val="21"/>
          <w:lang w:val="en-US" w:eastAsia="zh-CN"/>
        </w:rPr>
        <w:t>年</w:t>
      </w:r>
      <w:r w:rsidRPr="00C70F22">
        <w:rPr>
          <w:rFonts w:eastAsia="宋体"/>
          <w:sz w:val="21"/>
          <w:szCs w:val="21"/>
          <w:lang w:val="en-US" w:eastAsia="zh-CN"/>
        </w:rPr>
        <w:t>)</w:t>
      </w:r>
      <w:r w:rsidRPr="00C70F22">
        <w:rPr>
          <w:rFonts w:eastAsia="宋体"/>
          <w:sz w:val="21"/>
          <w:szCs w:val="21"/>
          <w:lang w:val="en-US" w:eastAsia="zh-CN"/>
        </w:rPr>
        <w:t>。</w:t>
      </w:r>
    </w:p>
    <w:p w14:paraId="24C45789" w14:textId="77777777" w:rsidR="00FF4A9D" w:rsidRPr="00C70F22" w:rsidRDefault="00FF4A9D" w:rsidP="00FF4A9D">
      <w:pPr>
        <w:pStyle w:val="HCh"/>
        <w:keepNext w:val="0"/>
        <w:keepLines w:val="0"/>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topLinePunct/>
        <w:spacing w:after="140" w:line="320" w:lineRule="exact"/>
        <w:ind w:right="1259"/>
        <w:jc w:val="left"/>
        <w:rPr>
          <w:kern w:val="0"/>
          <w:sz w:val="21"/>
          <w:szCs w:val="21"/>
        </w:rPr>
      </w:pPr>
      <w:r w:rsidRPr="00C70F22">
        <w:rPr>
          <w:kern w:val="0"/>
          <w:sz w:val="24"/>
        </w:rPr>
        <w:tab/>
      </w:r>
      <w:r w:rsidRPr="00C70F22">
        <w:rPr>
          <w:rFonts w:hint="eastAsia"/>
          <w:kern w:val="0"/>
          <w:sz w:val="24"/>
        </w:rPr>
        <w:tab/>
      </w:r>
      <w:r w:rsidRPr="00C70F22">
        <w:rPr>
          <w:kern w:val="0"/>
          <w:sz w:val="21"/>
          <w:szCs w:val="21"/>
        </w:rPr>
        <w:t>可持续发展目标</w:t>
      </w:r>
    </w:p>
    <w:p w14:paraId="1B5EFB1D" w14:textId="77777777" w:rsidR="00FF4A9D" w:rsidRPr="00C70F22" w:rsidRDefault="00FF4A9D" w:rsidP="00FF4A9D">
      <w:pPr>
        <w:pStyle w:val="SingleTxtG"/>
        <w:spacing w:after="140" w:line="320" w:lineRule="exact"/>
        <w:ind w:left="1264" w:right="1264"/>
        <w:rPr>
          <w:rFonts w:eastAsia="宋体"/>
          <w:color w:val="000000" w:themeColor="text1"/>
          <w:sz w:val="21"/>
          <w:szCs w:val="21"/>
          <w:lang w:eastAsia="zh-CN"/>
        </w:rPr>
      </w:pPr>
      <w:r w:rsidRPr="00C70F22">
        <w:rPr>
          <w:rFonts w:eastAsia="宋体"/>
          <w:color w:val="000000" w:themeColor="text1"/>
          <w:sz w:val="21"/>
          <w:szCs w:val="21"/>
          <w:lang w:eastAsia="zh-CN"/>
        </w:rPr>
        <w:t>7.</w:t>
      </w:r>
      <w:r w:rsidRPr="00C70F22">
        <w:rPr>
          <w:rFonts w:eastAsia="宋体"/>
          <w:color w:val="000000" w:themeColor="text1"/>
          <w:sz w:val="21"/>
          <w:szCs w:val="21"/>
          <w:lang w:eastAsia="zh-CN"/>
        </w:rPr>
        <w:tab/>
      </w:r>
      <w:r w:rsidRPr="00C70F22">
        <w:rPr>
          <w:rFonts w:eastAsia="宋体"/>
          <w:color w:val="000000" w:themeColor="text1"/>
          <w:sz w:val="21"/>
          <w:szCs w:val="21"/>
          <w:lang w:eastAsia="zh-CN"/>
        </w:rPr>
        <w:t>委员会欢迎国际社会对可持续发展目标的支持，并呼吁在执行《</w:t>
      </w:r>
      <w:r w:rsidRPr="00C70F22">
        <w:rPr>
          <w:rFonts w:eastAsia="宋体"/>
          <w:color w:val="000000" w:themeColor="text1"/>
          <w:sz w:val="21"/>
          <w:szCs w:val="21"/>
          <w:lang w:eastAsia="zh-CN"/>
        </w:rPr>
        <w:t>2030</w:t>
      </w:r>
      <w:r w:rsidRPr="00C70F22">
        <w:rPr>
          <w:rFonts w:eastAsia="宋体"/>
          <w:color w:val="000000" w:themeColor="text1"/>
          <w:sz w:val="21"/>
          <w:szCs w:val="21"/>
          <w:lang w:eastAsia="zh-CN"/>
        </w:rPr>
        <w:t>年</w:t>
      </w:r>
      <w:r w:rsidRPr="00C70F22">
        <w:rPr>
          <w:rFonts w:eastAsia="宋体" w:hint="eastAsia"/>
          <w:color w:val="000000" w:themeColor="text1"/>
          <w:sz w:val="21"/>
          <w:szCs w:val="21"/>
          <w:lang w:eastAsia="zh-CN"/>
        </w:rPr>
        <w:t>可持续发展</w:t>
      </w:r>
      <w:r w:rsidRPr="00C70F22">
        <w:rPr>
          <w:rFonts w:eastAsia="宋体"/>
          <w:color w:val="000000" w:themeColor="text1"/>
          <w:sz w:val="21"/>
          <w:szCs w:val="21"/>
          <w:lang w:eastAsia="zh-CN"/>
        </w:rPr>
        <w:t>议程》的整个过程中，根据《公约》条款实现法律上和事实上</w:t>
      </w:r>
      <w:r w:rsidRPr="00C70F22">
        <w:rPr>
          <w:rFonts w:eastAsia="宋体"/>
          <w:color w:val="000000" w:themeColor="text1"/>
          <w:sz w:val="21"/>
          <w:szCs w:val="21"/>
          <w:lang w:eastAsia="zh-CN"/>
        </w:rPr>
        <w:t>(</w:t>
      </w:r>
      <w:r w:rsidRPr="00C70F22">
        <w:rPr>
          <w:rFonts w:eastAsia="宋体"/>
          <w:color w:val="000000" w:themeColor="text1"/>
          <w:sz w:val="21"/>
          <w:szCs w:val="21"/>
          <w:lang w:eastAsia="zh-CN"/>
        </w:rPr>
        <w:t>实质性</w:t>
      </w:r>
      <w:r w:rsidRPr="00C70F22">
        <w:rPr>
          <w:rFonts w:eastAsia="宋体"/>
          <w:color w:val="000000" w:themeColor="text1"/>
          <w:sz w:val="21"/>
          <w:szCs w:val="21"/>
          <w:lang w:eastAsia="zh-CN"/>
        </w:rPr>
        <w:t>)</w:t>
      </w:r>
      <w:r w:rsidRPr="00C70F22">
        <w:rPr>
          <w:rFonts w:eastAsia="宋体"/>
          <w:color w:val="000000" w:themeColor="text1"/>
          <w:sz w:val="21"/>
          <w:szCs w:val="21"/>
          <w:lang w:eastAsia="zh-CN"/>
        </w:rPr>
        <w:t>的性别平等。委员会</w:t>
      </w:r>
      <w:r w:rsidRPr="00C70F22">
        <w:rPr>
          <w:rFonts w:eastAsia="宋体" w:hint="eastAsia"/>
          <w:color w:val="000000" w:themeColor="text1"/>
          <w:sz w:val="21"/>
          <w:szCs w:val="21"/>
          <w:lang w:eastAsia="zh-CN"/>
        </w:rPr>
        <w:t>指出</w:t>
      </w:r>
      <w:r w:rsidRPr="00C70F22">
        <w:rPr>
          <w:rFonts w:eastAsia="宋体"/>
          <w:color w:val="000000" w:themeColor="text1"/>
          <w:sz w:val="21"/>
          <w:szCs w:val="21"/>
          <w:lang w:eastAsia="zh-CN"/>
        </w:rPr>
        <w:t>目标</w:t>
      </w:r>
      <w:r w:rsidRPr="00C70F22">
        <w:rPr>
          <w:rFonts w:eastAsia="宋体"/>
          <w:color w:val="000000" w:themeColor="text1"/>
          <w:sz w:val="21"/>
          <w:szCs w:val="21"/>
          <w:lang w:eastAsia="zh-CN"/>
        </w:rPr>
        <w:t>5</w:t>
      </w:r>
      <w:r w:rsidRPr="00C70F22">
        <w:rPr>
          <w:rFonts w:eastAsia="宋体" w:hint="eastAsia"/>
          <w:color w:val="000000" w:themeColor="text1"/>
          <w:sz w:val="21"/>
          <w:szCs w:val="21"/>
          <w:lang w:eastAsia="zh-CN"/>
        </w:rPr>
        <w:t>的重要性</w:t>
      </w:r>
      <w:r w:rsidRPr="00C70F22">
        <w:rPr>
          <w:rFonts w:eastAsia="宋体"/>
          <w:color w:val="000000" w:themeColor="text1"/>
          <w:sz w:val="21"/>
          <w:szCs w:val="21"/>
          <w:lang w:eastAsia="zh-CN"/>
        </w:rPr>
        <w:t>以及将平等和不歧视原则纳入所有</w:t>
      </w:r>
      <w:r w:rsidRPr="00C70F22">
        <w:rPr>
          <w:rFonts w:eastAsia="宋体"/>
          <w:color w:val="000000" w:themeColor="text1"/>
          <w:sz w:val="21"/>
          <w:szCs w:val="21"/>
          <w:lang w:eastAsia="zh-CN"/>
        </w:rPr>
        <w:t>17</w:t>
      </w:r>
      <w:r w:rsidRPr="00C70F22">
        <w:rPr>
          <w:rFonts w:eastAsia="宋体"/>
          <w:color w:val="000000" w:themeColor="text1"/>
          <w:sz w:val="21"/>
          <w:szCs w:val="21"/>
          <w:lang w:eastAsia="zh-CN"/>
        </w:rPr>
        <w:t>项目标主流的重要性。委员会吁请缔约国承认妇女是</w:t>
      </w:r>
      <w:r w:rsidRPr="00C70F22">
        <w:rPr>
          <w:rFonts w:eastAsia="宋体" w:hint="eastAsia"/>
          <w:color w:val="000000" w:themeColor="text1"/>
          <w:sz w:val="21"/>
          <w:szCs w:val="21"/>
          <w:lang w:eastAsia="zh-CN"/>
        </w:rPr>
        <w:t>缔约国</w:t>
      </w:r>
      <w:r w:rsidRPr="00C70F22">
        <w:rPr>
          <w:rFonts w:eastAsia="宋体"/>
          <w:color w:val="000000" w:themeColor="text1"/>
          <w:sz w:val="21"/>
          <w:szCs w:val="21"/>
          <w:lang w:eastAsia="zh-CN"/>
        </w:rPr>
        <w:t>可持续发展的驱动力量，并为此</w:t>
      </w:r>
      <w:r w:rsidRPr="00C70F22">
        <w:rPr>
          <w:rFonts w:eastAsia="宋体" w:hint="eastAsia"/>
          <w:color w:val="000000" w:themeColor="text1"/>
          <w:sz w:val="21"/>
          <w:szCs w:val="21"/>
          <w:lang w:eastAsia="zh-CN"/>
        </w:rPr>
        <w:t>制定</w:t>
      </w:r>
      <w:r w:rsidRPr="00C70F22">
        <w:rPr>
          <w:rFonts w:eastAsia="宋体"/>
          <w:color w:val="000000" w:themeColor="text1"/>
          <w:sz w:val="21"/>
          <w:szCs w:val="21"/>
          <w:lang w:eastAsia="zh-CN"/>
        </w:rPr>
        <w:t>相关政策和战略。</w:t>
      </w:r>
    </w:p>
    <w:bookmarkEnd w:id="2"/>
    <w:p w14:paraId="25D440EF" w14:textId="77777777" w:rsidR="00FF4A9D" w:rsidRPr="00D5467C" w:rsidRDefault="00FF4A9D" w:rsidP="00FF4A9D">
      <w:pPr>
        <w:pStyle w:val="HCh"/>
        <w:keepNext w:val="0"/>
        <w:keepLines w:val="0"/>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topLinePunct/>
        <w:spacing w:after="140" w:line="320" w:lineRule="exact"/>
        <w:ind w:right="1259"/>
        <w:jc w:val="left"/>
        <w:rPr>
          <w:kern w:val="0"/>
          <w:sz w:val="24"/>
        </w:rPr>
      </w:pPr>
      <w:r w:rsidRPr="00D5467C">
        <w:rPr>
          <w:kern w:val="0"/>
          <w:sz w:val="24"/>
        </w:rPr>
        <w:tab/>
      </w:r>
      <w:r w:rsidRPr="00D5467C">
        <w:rPr>
          <w:rFonts w:hint="eastAsia"/>
          <w:kern w:val="0"/>
          <w:sz w:val="24"/>
        </w:rPr>
        <w:t>C</w:t>
      </w:r>
      <w:r w:rsidRPr="00D5467C">
        <w:rPr>
          <w:kern w:val="0"/>
          <w:sz w:val="24"/>
        </w:rPr>
        <w:t>.</w:t>
      </w:r>
      <w:r w:rsidRPr="00D5467C">
        <w:rPr>
          <w:kern w:val="0"/>
          <w:sz w:val="24"/>
        </w:rPr>
        <w:tab/>
      </w:r>
      <w:r w:rsidRPr="00D5467C">
        <w:rPr>
          <w:kern w:val="0"/>
          <w:sz w:val="24"/>
        </w:rPr>
        <w:t>议会</w:t>
      </w:r>
    </w:p>
    <w:p w14:paraId="5ACBC98B" w14:textId="77777777" w:rsidR="00FF4A9D" w:rsidRPr="00D5467C" w:rsidRDefault="00FF4A9D" w:rsidP="00FF4A9D">
      <w:pPr>
        <w:pStyle w:val="SingleTxtG"/>
        <w:spacing w:after="140" w:line="320" w:lineRule="exact"/>
        <w:ind w:left="1264" w:right="1264"/>
        <w:rPr>
          <w:rFonts w:eastAsia="宋体"/>
          <w:sz w:val="21"/>
          <w:szCs w:val="21"/>
          <w:lang w:eastAsia="zh-CN"/>
        </w:rPr>
      </w:pPr>
      <w:r w:rsidRPr="00D5467C">
        <w:rPr>
          <w:rFonts w:eastAsia="宋体"/>
          <w:sz w:val="21"/>
          <w:szCs w:val="21"/>
          <w:lang w:eastAsia="zh-CN"/>
        </w:rPr>
        <w:t>8.</w:t>
      </w:r>
      <w:r w:rsidRPr="00D5467C">
        <w:rPr>
          <w:rFonts w:eastAsia="宋体"/>
          <w:sz w:val="21"/>
          <w:szCs w:val="21"/>
          <w:lang w:eastAsia="zh-CN"/>
        </w:rPr>
        <w:tab/>
      </w:r>
      <w:r w:rsidRPr="00D5467C">
        <w:rPr>
          <w:rFonts w:eastAsia="黑体"/>
          <w:sz w:val="21"/>
          <w:szCs w:val="21"/>
          <w:lang w:eastAsia="zh-CN"/>
        </w:rPr>
        <w:t>委员会强调了立法机构在确保全面执行《公约》方面的关键作用</w:t>
      </w:r>
      <w:r w:rsidRPr="00D5467C">
        <w:rPr>
          <w:rFonts w:eastAsia="黑体" w:hint="eastAsia"/>
          <w:sz w:val="21"/>
          <w:szCs w:val="21"/>
          <w:lang w:eastAsia="zh-CN"/>
        </w:rPr>
        <w:t>(</w:t>
      </w:r>
      <w:r w:rsidRPr="00D5467C">
        <w:rPr>
          <w:rFonts w:eastAsia="黑体"/>
          <w:sz w:val="21"/>
          <w:szCs w:val="21"/>
          <w:lang w:eastAsia="zh-CN"/>
        </w:rPr>
        <w:t>见</w:t>
      </w:r>
      <w:r w:rsidRPr="00D5467C">
        <w:rPr>
          <w:rFonts w:eastAsia="黑体" w:hint="eastAsia"/>
          <w:sz w:val="21"/>
          <w:szCs w:val="21"/>
          <w:lang w:eastAsia="zh-CN"/>
        </w:rPr>
        <w:t>2010</w:t>
      </w:r>
      <w:r w:rsidRPr="00D5467C">
        <w:rPr>
          <w:rFonts w:eastAsia="黑体" w:hint="eastAsia"/>
          <w:sz w:val="21"/>
          <w:szCs w:val="21"/>
          <w:lang w:eastAsia="zh-CN"/>
        </w:rPr>
        <w:t>年</w:t>
      </w:r>
      <w:r w:rsidRPr="00D5467C">
        <w:rPr>
          <w:rFonts w:eastAsia="黑体"/>
          <w:sz w:val="21"/>
          <w:szCs w:val="21"/>
          <w:lang w:eastAsia="zh-CN"/>
        </w:rPr>
        <w:t>委员会</w:t>
      </w:r>
      <w:r w:rsidRPr="00D5467C">
        <w:rPr>
          <w:rFonts w:eastAsia="黑体" w:hint="eastAsia"/>
          <w:sz w:val="21"/>
          <w:szCs w:val="21"/>
          <w:lang w:eastAsia="zh-CN"/>
        </w:rPr>
        <w:t>第四十五届会议上通过的</w:t>
      </w:r>
      <w:r w:rsidRPr="00D5467C">
        <w:rPr>
          <w:rFonts w:eastAsia="黑体"/>
          <w:sz w:val="21"/>
          <w:szCs w:val="21"/>
          <w:lang w:eastAsia="zh-CN"/>
        </w:rPr>
        <w:t>关于</w:t>
      </w:r>
      <w:r w:rsidRPr="00D5467C">
        <w:rPr>
          <w:rFonts w:eastAsia="黑体" w:hint="eastAsia"/>
          <w:sz w:val="21"/>
          <w:szCs w:val="21"/>
          <w:lang w:eastAsia="zh-CN"/>
        </w:rPr>
        <w:t>委员会</w:t>
      </w:r>
      <w:r w:rsidRPr="00D5467C">
        <w:rPr>
          <w:rFonts w:eastAsia="黑体"/>
          <w:sz w:val="21"/>
          <w:szCs w:val="21"/>
          <w:lang w:eastAsia="zh-CN"/>
        </w:rPr>
        <w:t>与议员</w:t>
      </w:r>
      <w:r w:rsidRPr="00D5467C">
        <w:rPr>
          <w:rFonts w:eastAsia="黑体" w:hint="eastAsia"/>
          <w:sz w:val="21"/>
          <w:szCs w:val="21"/>
          <w:lang w:eastAsia="zh-CN"/>
        </w:rPr>
        <w:t>之</w:t>
      </w:r>
      <w:r w:rsidRPr="00D5467C">
        <w:rPr>
          <w:rFonts w:eastAsia="黑体"/>
          <w:sz w:val="21"/>
          <w:szCs w:val="21"/>
          <w:lang w:eastAsia="zh-CN"/>
        </w:rPr>
        <w:t>间关系的声明</w:t>
      </w:r>
      <w:r w:rsidRPr="00D5467C">
        <w:rPr>
          <w:rFonts w:eastAsia="黑体" w:hint="eastAsia"/>
          <w:sz w:val="21"/>
          <w:szCs w:val="21"/>
          <w:lang w:eastAsia="zh-CN"/>
        </w:rPr>
        <w:t>)</w:t>
      </w:r>
      <w:r w:rsidRPr="00D5467C">
        <w:rPr>
          <w:rFonts w:eastAsia="黑体"/>
          <w:sz w:val="21"/>
          <w:szCs w:val="21"/>
          <w:lang w:eastAsia="zh-CN"/>
        </w:rPr>
        <w:t>。委员会请缔约国采取一切适当措施立即召集巴勒斯坦立法委员会会议，并确保立法委员会按照其任务授权采取必要步骤，从现在起直至提交下一</w:t>
      </w:r>
      <w:r w:rsidRPr="00D5467C">
        <w:rPr>
          <w:rFonts w:eastAsia="黑体" w:hint="eastAsia"/>
          <w:sz w:val="21"/>
          <w:szCs w:val="21"/>
          <w:lang w:eastAsia="zh-CN"/>
        </w:rPr>
        <w:t>次定期</w:t>
      </w:r>
      <w:r w:rsidRPr="00D5467C">
        <w:rPr>
          <w:rFonts w:eastAsia="黑体"/>
          <w:sz w:val="21"/>
          <w:szCs w:val="21"/>
          <w:lang w:eastAsia="zh-CN"/>
        </w:rPr>
        <w:t>报告时，落实本结论性意见。</w:t>
      </w:r>
      <w:r w:rsidRPr="00D5467C">
        <w:rPr>
          <w:rFonts w:eastAsia="宋体"/>
          <w:sz w:val="21"/>
          <w:szCs w:val="21"/>
          <w:lang w:eastAsia="zh-CN"/>
        </w:rPr>
        <w:t xml:space="preserve"> </w:t>
      </w:r>
    </w:p>
    <w:p w14:paraId="56FFC697" w14:textId="77777777" w:rsidR="00FF4A9D" w:rsidRPr="00D5467C" w:rsidRDefault="00FF4A9D" w:rsidP="00FF4A9D">
      <w:pPr>
        <w:pStyle w:val="HCh"/>
        <w:keepNext w:val="0"/>
        <w:keepLines w:val="0"/>
        <w:pageBreakBefore/>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topLinePunct/>
        <w:spacing w:after="140" w:line="320" w:lineRule="exact"/>
        <w:ind w:right="1259"/>
        <w:jc w:val="left"/>
        <w:rPr>
          <w:kern w:val="0"/>
          <w:sz w:val="24"/>
        </w:rPr>
      </w:pPr>
      <w:r w:rsidRPr="00D5467C">
        <w:rPr>
          <w:kern w:val="0"/>
          <w:sz w:val="24"/>
        </w:rPr>
        <w:lastRenderedPageBreak/>
        <w:tab/>
      </w:r>
      <w:r w:rsidRPr="00D5467C">
        <w:rPr>
          <w:rFonts w:hint="eastAsia"/>
          <w:kern w:val="0"/>
          <w:sz w:val="24"/>
        </w:rPr>
        <w:t>D</w:t>
      </w:r>
      <w:r w:rsidRPr="00D5467C">
        <w:rPr>
          <w:kern w:val="0"/>
          <w:sz w:val="24"/>
        </w:rPr>
        <w:t>.</w:t>
      </w:r>
      <w:r w:rsidRPr="00D5467C">
        <w:rPr>
          <w:kern w:val="0"/>
          <w:sz w:val="24"/>
        </w:rPr>
        <w:tab/>
      </w:r>
      <w:r w:rsidRPr="00D5467C">
        <w:rPr>
          <w:rFonts w:hint="eastAsia"/>
          <w:kern w:val="0"/>
          <w:sz w:val="24"/>
        </w:rPr>
        <w:t>主要关切领域和建议</w:t>
      </w:r>
    </w:p>
    <w:p w14:paraId="2D727AAE" w14:textId="77777777" w:rsidR="00FF4A9D" w:rsidRPr="00D5467C" w:rsidRDefault="00FF4A9D" w:rsidP="00FF4A9D">
      <w:pPr>
        <w:pStyle w:val="H23G"/>
        <w:spacing w:before="0" w:after="140" w:line="320" w:lineRule="exact"/>
        <w:ind w:leftChars="50" w:left="105" w:right="1264" w:firstLineChars="550" w:firstLine="1155"/>
        <w:rPr>
          <w:rFonts w:eastAsia="黑体"/>
          <w:b w:val="0"/>
          <w:sz w:val="21"/>
          <w:szCs w:val="21"/>
          <w:lang w:eastAsia="zh-CN"/>
        </w:rPr>
      </w:pPr>
      <w:r w:rsidRPr="00D5467C">
        <w:rPr>
          <w:rFonts w:eastAsia="黑体"/>
          <w:b w:val="0"/>
          <w:sz w:val="21"/>
          <w:szCs w:val="21"/>
          <w:lang w:eastAsia="zh-CN"/>
        </w:rPr>
        <w:t>总体情况：巴勒斯坦领土被占领和《公约》规定的义务的履行情况</w:t>
      </w:r>
    </w:p>
    <w:p w14:paraId="1BD9274D" w14:textId="77777777" w:rsidR="00FF4A9D" w:rsidRPr="00D5467C" w:rsidRDefault="00FF4A9D" w:rsidP="00FF4A9D">
      <w:pPr>
        <w:pStyle w:val="SingleTxtG"/>
        <w:spacing w:after="140" w:line="320" w:lineRule="exact"/>
        <w:ind w:left="1264" w:right="1264"/>
        <w:rPr>
          <w:rFonts w:eastAsia="宋体"/>
          <w:sz w:val="21"/>
          <w:szCs w:val="21"/>
          <w:lang w:eastAsia="zh-CN"/>
        </w:rPr>
      </w:pPr>
      <w:r w:rsidRPr="00D5467C">
        <w:rPr>
          <w:rFonts w:eastAsia="宋体"/>
          <w:sz w:val="21"/>
          <w:szCs w:val="21"/>
          <w:lang w:eastAsia="zh-CN"/>
        </w:rPr>
        <w:t>9.</w:t>
      </w:r>
      <w:r w:rsidRPr="00D5467C">
        <w:rPr>
          <w:rFonts w:eastAsia="宋体"/>
          <w:sz w:val="21"/>
          <w:szCs w:val="21"/>
          <w:lang w:eastAsia="zh-CN"/>
        </w:rPr>
        <w:tab/>
      </w:r>
      <w:r w:rsidRPr="00D5467C">
        <w:rPr>
          <w:rFonts w:eastAsia="宋体"/>
          <w:sz w:val="21"/>
          <w:szCs w:val="21"/>
          <w:lang w:eastAsia="zh-CN"/>
        </w:rPr>
        <w:t>委员会注意到，自</w:t>
      </w:r>
      <w:r w:rsidRPr="00D5467C">
        <w:rPr>
          <w:rFonts w:eastAsia="宋体"/>
          <w:sz w:val="21"/>
          <w:szCs w:val="21"/>
          <w:lang w:eastAsia="zh-CN"/>
        </w:rPr>
        <w:t>1967</w:t>
      </w:r>
      <w:r w:rsidRPr="00D5467C">
        <w:rPr>
          <w:rFonts w:eastAsia="宋体"/>
          <w:sz w:val="21"/>
          <w:szCs w:val="21"/>
          <w:lang w:eastAsia="zh-CN"/>
        </w:rPr>
        <w:t>年以来缔约国领土一直被以色列占领，</w:t>
      </w:r>
      <w:r w:rsidRPr="00D5467C">
        <w:rPr>
          <w:rFonts w:eastAsia="宋体" w:hint="eastAsia"/>
          <w:sz w:val="21"/>
          <w:szCs w:val="21"/>
          <w:lang w:eastAsia="zh-CN"/>
        </w:rPr>
        <w:t>考虑到除其他外，</w:t>
      </w:r>
      <w:r w:rsidRPr="00D5467C">
        <w:rPr>
          <w:rFonts w:eastAsia="宋体"/>
          <w:sz w:val="21"/>
          <w:szCs w:val="21"/>
          <w:lang w:eastAsia="zh-CN"/>
        </w:rPr>
        <w:t>妇女和女童被限制行动自由、流离失所、房屋被毁和非法定居</w:t>
      </w:r>
      <w:r w:rsidRPr="00D5467C">
        <w:rPr>
          <w:rFonts w:eastAsia="宋体" w:hint="eastAsia"/>
          <w:sz w:val="21"/>
          <w:szCs w:val="21"/>
          <w:lang w:eastAsia="zh-CN"/>
        </w:rPr>
        <w:t>、</w:t>
      </w:r>
      <w:r w:rsidRPr="00D5467C">
        <w:rPr>
          <w:rFonts w:eastAsia="宋体"/>
          <w:sz w:val="21"/>
          <w:szCs w:val="21"/>
          <w:lang w:eastAsia="zh-CN"/>
        </w:rPr>
        <w:t>遭</w:t>
      </w:r>
      <w:r w:rsidRPr="00D5467C">
        <w:rPr>
          <w:rFonts w:eastAsia="宋体" w:hint="eastAsia"/>
          <w:sz w:val="21"/>
          <w:szCs w:val="21"/>
          <w:lang w:eastAsia="zh-CN"/>
        </w:rPr>
        <w:t>到</w:t>
      </w:r>
      <w:r w:rsidRPr="00D5467C">
        <w:rPr>
          <w:rFonts w:eastAsia="宋体"/>
          <w:sz w:val="21"/>
          <w:szCs w:val="21"/>
          <w:lang w:eastAsia="zh-CN"/>
        </w:rPr>
        <w:t>以色列安全部队过度使用武力和虐待并遭受定居者暴力，以及在获得卫生保健</w:t>
      </w:r>
      <w:r w:rsidRPr="00D5467C">
        <w:rPr>
          <w:rFonts w:eastAsia="宋体" w:hint="eastAsia"/>
          <w:sz w:val="21"/>
          <w:szCs w:val="21"/>
          <w:lang w:eastAsia="zh-CN"/>
        </w:rPr>
        <w:t>服务</w:t>
      </w:r>
      <w:r w:rsidRPr="00D5467C">
        <w:rPr>
          <w:rFonts w:eastAsia="宋体"/>
          <w:sz w:val="21"/>
          <w:szCs w:val="21"/>
          <w:lang w:eastAsia="zh-CN"/>
        </w:rPr>
        <w:t>方面受限，尤其是生活在加沙地带和东耶路撒冷的妇女和女童</w:t>
      </w:r>
      <w:r w:rsidRPr="00D5467C">
        <w:rPr>
          <w:rFonts w:eastAsia="宋体" w:hint="eastAsia"/>
          <w:sz w:val="21"/>
          <w:szCs w:val="21"/>
          <w:lang w:eastAsia="zh-CN"/>
        </w:rPr>
        <w:t>，</w:t>
      </w:r>
      <w:r w:rsidRPr="00D5467C">
        <w:rPr>
          <w:rFonts w:eastAsia="宋体"/>
          <w:sz w:val="21"/>
          <w:szCs w:val="21"/>
          <w:lang w:eastAsia="zh-CN"/>
        </w:rPr>
        <w:t>这</w:t>
      </w:r>
      <w:r w:rsidRPr="00D5467C">
        <w:rPr>
          <w:rFonts w:eastAsia="宋体" w:hint="eastAsia"/>
          <w:sz w:val="21"/>
          <w:szCs w:val="21"/>
          <w:lang w:eastAsia="zh-CN"/>
        </w:rPr>
        <w:t>在充分履行《公约》规定的义务方面</w:t>
      </w:r>
      <w:r w:rsidRPr="00D5467C">
        <w:rPr>
          <w:rFonts w:eastAsia="宋体"/>
          <w:sz w:val="21"/>
          <w:szCs w:val="21"/>
          <w:lang w:eastAsia="zh-CN"/>
        </w:rPr>
        <w:t>对缔约国构成严重挑战。委员会回顾，作为占领国的以色列并未被免除其根据国际人道主义法和国际人权法所应承担的义务。委员会指出，《公约》适用于缔约国的整个领土，缔约国应在其领土范围内的所有地区履行《公约》。在这方面，委员会感到遗憾的是，尽管</w:t>
      </w:r>
      <w:r w:rsidRPr="00D5467C">
        <w:rPr>
          <w:rFonts w:eastAsia="宋体" w:hint="eastAsia"/>
          <w:sz w:val="21"/>
          <w:szCs w:val="21"/>
          <w:lang w:eastAsia="zh-CN"/>
        </w:rPr>
        <w:t>巴勒斯坦民族解放运动</w:t>
      </w:r>
      <w:r w:rsidRPr="00D5467C">
        <w:rPr>
          <w:rFonts w:eastAsia="宋体" w:hint="eastAsia"/>
          <w:sz w:val="21"/>
          <w:szCs w:val="21"/>
          <w:lang w:eastAsia="zh-CN"/>
        </w:rPr>
        <w:t>(</w:t>
      </w:r>
      <w:r w:rsidRPr="00D5467C">
        <w:rPr>
          <w:rFonts w:eastAsia="宋体" w:hint="eastAsia"/>
          <w:sz w:val="21"/>
          <w:szCs w:val="21"/>
          <w:lang w:eastAsia="zh-CN"/>
        </w:rPr>
        <w:t>法塔赫</w:t>
      </w:r>
      <w:r w:rsidRPr="00D5467C">
        <w:rPr>
          <w:rFonts w:eastAsia="宋体" w:hint="eastAsia"/>
          <w:sz w:val="21"/>
          <w:szCs w:val="21"/>
          <w:lang w:eastAsia="zh-CN"/>
        </w:rPr>
        <w:t>)</w:t>
      </w:r>
      <w:r w:rsidRPr="00D5467C">
        <w:rPr>
          <w:rFonts w:eastAsia="宋体" w:hint="eastAsia"/>
          <w:sz w:val="21"/>
          <w:szCs w:val="21"/>
          <w:lang w:eastAsia="zh-CN"/>
        </w:rPr>
        <w:t>和伊斯兰抵抗运动</w:t>
      </w:r>
      <w:r w:rsidRPr="00D5467C">
        <w:rPr>
          <w:rFonts w:eastAsia="宋体" w:hint="eastAsia"/>
          <w:sz w:val="21"/>
          <w:szCs w:val="21"/>
          <w:lang w:eastAsia="zh-CN"/>
        </w:rPr>
        <w:t>(</w:t>
      </w:r>
      <w:r w:rsidRPr="00D5467C">
        <w:rPr>
          <w:rFonts w:eastAsia="宋体" w:hint="eastAsia"/>
          <w:sz w:val="21"/>
          <w:szCs w:val="21"/>
          <w:lang w:eastAsia="zh-CN"/>
        </w:rPr>
        <w:t>哈马斯</w:t>
      </w:r>
      <w:r w:rsidRPr="00D5467C">
        <w:rPr>
          <w:rFonts w:eastAsia="宋体" w:hint="eastAsia"/>
          <w:sz w:val="21"/>
          <w:szCs w:val="21"/>
          <w:lang w:eastAsia="zh-CN"/>
        </w:rPr>
        <w:t>)</w:t>
      </w:r>
      <w:r w:rsidRPr="00D5467C">
        <w:rPr>
          <w:rFonts w:eastAsia="宋体"/>
          <w:sz w:val="21"/>
          <w:szCs w:val="21"/>
          <w:lang w:eastAsia="zh-CN"/>
        </w:rPr>
        <w:t>于</w:t>
      </w:r>
      <w:r w:rsidRPr="00D5467C">
        <w:rPr>
          <w:rFonts w:eastAsia="宋体"/>
          <w:sz w:val="21"/>
          <w:szCs w:val="21"/>
          <w:lang w:eastAsia="zh-CN"/>
        </w:rPr>
        <w:t>2017</w:t>
      </w:r>
      <w:r w:rsidRPr="00D5467C">
        <w:rPr>
          <w:rFonts w:eastAsia="宋体"/>
          <w:sz w:val="21"/>
          <w:szCs w:val="21"/>
          <w:lang w:eastAsia="zh-CN"/>
        </w:rPr>
        <w:t>年</w:t>
      </w:r>
      <w:r w:rsidRPr="00D5467C">
        <w:rPr>
          <w:rFonts w:eastAsia="宋体"/>
          <w:sz w:val="21"/>
          <w:szCs w:val="21"/>
          <w:lang w:eastAsia="zh-CN"/>
        </w:rPr>
        <w:t>10</w:t>
      </w:r>
      <w:r w:rsidRPr="00D5467C">
        <w:rPr>
          <w:rFonts w:eastAsia="宋体"/>
          <w:sz w:val="21"/>
          <w:szCs w:val="21"/>
          <w:lang w:eastAsia="zh-CN"/>
        </w:rPr>
        <w:t>月</w:t>
      </w:r>
      <w:r w:rsidRPr="00D5467C">
        <w:rPr>
          <w:rFonts w:eastAsia="宋体"/>
          <w:sz w:val="21"/>
          <w:szCs w:val="21"/>
          <w:lang w:eastAsia="zh-CN"/>
        </w:rPr>
        <w:t>12</w:t>
      </w:r>
      <w:r w:rsidRPr="00D5467C">
        <w:rPr>
          <w:rFonts w:eastAsia="宋体"/>
          <w:sz w:val="21"/>
          <w:szCs w:val="21"/>
          <w:lang w:eastAsia="zh-CN"/>
        </w:rPr>
        <w:t>日签署了</w:t>
      </w:r>
      <w:r w:rsidRPr="00D5467C">
        <w:rPr>
          <w:rFonts w:eastAsia="宋体" w:hint="eastAsia"/>
          <w:sz w:val="21"/>
          <w:szCs w:val="21"/>
          <w:lang w:eastAsia="zh-CN"/>
        </w:rPr>
        <w:t>结束巴勒斯坦分裂的</w:t>
      </w:r>
      <w:r w:rsidRPr="00D5467C">
        <w:rPr>
          <w:rFonts w:eastAsia="宋体"/>
          <w:sz w:val="21"/>
          <w:szCs w:val="21"/>
          <w:lang w:eastAsia="zh-CN"/>
        </w:rPr>
        <w:t>协议，但在解决内部政治问题方面进展有限，这对西岸和加沙地带的妇女和女童充分享有</w:t>
      </w:r>
      <w:r w:rsidRPr="00D5467C">
        <w:rPr>
          <w:rFonts w:eastAsia="宋体" w:hint="eastAsia"/>
          <w:sz w:val="21"/>
          <w:szCs w:val="21"/>
          <w:lang w:eastAsia="zh-CN"/>
        </w:rPr>
        <w:t>其</w:t>
      </w:r>
      <w:r w:rsidRPr="00D5467C">
        <w:rPr>
          <w:rFonts w:eastAsia="宋体"/>
          <w:sz w:val="21"/>
          <w:szCs w:val="21"/>
          <w:lang w:eastAsia="zh-CN"/>
        </w:rPr>
        <w:t>《公约》规定的权利造成了负面影响。委员会注意到，由于缔约国领土在政治和地理上的分裂，妇女和女童继续受制于</w:t>
      </w:r>
      <w:r w:rsidRPr="00D5467C">
        <w:rPr>
          <w:rFonts w:eastAsia="宋体" w:hint="eastAsia"/>
          <w:sz w:val="21"/>
          <w:szCs w:val="21"/>
          <w:lang w:eastAsia="zh-CN"/>
        </w:rPr>
        <w:t>多种</w:t>
      </w:r>
      <w:r w:rsidRPr="00D5467C">
        <w:rPr>
          <w:rFonts w:eastAsia="宋体"/>
          <w:sz w:val="21"/>
          <w:szCs w:val="21"/>
          <w:lang w:eastAsia="zh-CN"/>
        </w:rPr>
        <w:t>法律制度，这极大地妨碍了她们充分实现《公约》规定的权利，包括增强政治和经济权能。</w:t>
      </w:r>
    </w:p>
    <w:p w14:paraId="74C57063" w14:textId="77777777" w:rsidR="00FF4A9D" w:rsidRPr="00D5467C" w:rsidRDefault="00FF4A9D" w:rsidP="00FF4A9D">
      <w:pPr>
        <w:pStyle w:val="HCh"/>
        <w:keepNext w:val="0"/>
        <w:keepLines w:val="0"/>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topLinePunct/>
        <w:spacing w:after="140" w:line="320" w:lineRule="exact"/>
        <w:ind w:right="1259"/>
        <w:jc w:val="left"/>
        <w:rPr>
          <w:sz w:val="21"/>
          <w:szCs w:val="21"/>
        </w:rPr>
      </w:pPr>
      <w:r w:rsidRPr="00D5467C">
        <w:rPr>
          <w:kern w:val="0"/>
          <w:sz w:val="24"/>
        </w:rPr>
        <w:tab/>
      </w:r>
      <w:r w:rsidRPr="00D5467C">
        <w:rPr>
          <w:sz w:val="21"/>
          <w:szCs w:val="21"/>
        </w:rPr>
        <w:tab/>
      </w:r>
      <w:r w:rsidRPr="00D5467C">
        <w:rPr>
          <w:sz w:val="21"/>
          <w:szCs w:val="21"/>
        </w:rPr>
        <w:t>歧视的定义和立法框架</w:t>
      </w:r>
    </w:p>
    <w:p w14:paraId="557587BD" w14:textId="77777777" w:rsidR="00FF4A9D" w:rsidRPr="00D5467C" w:rsidRDefault="00FF4A9D" w:rsidP="00FF4A9D">
      <w:pPr>
        <w:pStyle w:val="SingleTxtG"/>
        <w:spacing w:after="140" w:line="320" w:lineRule="exact"/>
        <w:ind w:left="1264" w:right="1264"/>
        <w:rPr>
          <w:rFonts w:eastAsia="宋体"/>
          <w:sz w:val="21"/>
          <w:szCs w:val="21"/>
          <w:lang w:eastAsia="zh-CN"/>
        </w:rPr>
      </w:pPr>
      <w:r w:rsidRPr="00D5467C">
        <w:rPr>
          <w:rFonts w:eastAsia="宋体"/>
          <w:sz w:val="21"/>
          <w:szCs w:val="21"/>
          <w:lang w:eastAsia="zh-CN"/>
        </w:rPr>
        <w:t>10.</w:t>
      </w:r>
      <w:r w:rsidRPr="00D5467C">
        <w:rPr>
          <w:rFonts w:eastAsia="宋体"/>
          <w:sz w:val="21"/>
          <w:szCs w:val="21"/>
          <w:lang w:eastAsia="zh-CN"/>
        </w:rPr>
        <w:tab/>
      </w:r>
      <w:r w:rsidRPr="00D5467C">
        <w:rPr>
          <w:rFonts w:eastAsia="宋体"/>
          <w:sz w:val="21"/>
          <w:szCs w:val="21"/>
          <w:lang w:eastAsia="zh-CN"/>
        </w:rPr>
        <w:t>委员会注意到，缔约国在批准各项人权条约之后正在对本国立法进行全面审查，以确保遵守国际人权准则。委员会还指出，《经修订的基本法》第</w:t>
      </w:r>
      <w:r w:rsidRPr="00D5467C">
        <w:rPr>
          <w:rFonts w:eastAsia="宋体"/>
          <w:sz w:val="21"/>
          <w:szCs w:val="21"/>
          <w:lang w:eastAsia="zh-CN"/>
        </w:rPr>
        <w:t>9</w:t>
      </w:r>
      <w:r w:rsidRPr="00D5467C">
        <w:rPr>
          <w:rFonts w:eastAsia="宋体"/>
          <w:sz w:val="21"/>
          <w:szCs w:val="21"/>
          <w:lang w:eastAsia="zh-CN"/>
        </w:rPr>
        <w:t>条禁止歧视，</w:t>
      </w:r>
      <w:r w:rsidRPr="00D5467C">
        <w:rPr>
          <w:rFonts w:eastAsia="宋体"/>
          <w:sz w:val="21"/>
          <w:szCs w:val="21"/>
          <w:lang w:eastAsia="zh-CN"/>
        </w:rPr>
        <w:t>2011</w:t>
      </w:r>
      <w:r w:rsidRPr="00D5467C">
        <w:rPr>
          <w:rFonts w:eastAsia="宋体"/>
          <w:sz w:val="21"/>
          <w:szCs w:val="21"/>
          <w:lang w:eastAsia="zh-CN"/>
        </w:rPr>
        <w:t>年《刑法</w:t>
      </w:r>
      <w:r w:rsidRPr="00D5467C">
        <w:rPr>
          <w:rFonts w:eastAsia="宋体" w:hint="eastAsia"/>
          <w:sz w:val="21"/>
          <w:szCs w:val="21"/>
          <w:lang w:eastAsia="zh-CN"/>
        </w:rPr>
        <w:t>典</w:t>
      </w:r>
      <w:r w:rsidRPr="00D5467C">
        <w:rPr>
          <w:rFonts w:eastAsia="宋体"/>
          <w:sz w:val="21"/>
          <w:szCs w:val="21"/>
          <w:lang w:eastAsia="zh-CN"/>
        </w:rPr>
        <w:t>》</w:t>
      </w:r>
      <w:r w:rsidRPr="00D5467C">
        <w:rPr>
          <w:rFonts w:eastAsia="宋体" w:hint="eastAsia"/>
          <w:sz w:val="21"/>
          <w:szCs w:val="21"/>
          <w:lang w:eastAsia="zh-CN"/>
        </w:rPr>
        <w:t>拟议</w:t>
      </w:r>
      <w:r w:rsidRPr="00D5467C">
        <w:rPr>
          <w:rFonts w:eastAsia="宋体"/>
          <w:sz w:val="21"/>
          <w:szCs w:val="21"/>
          <w:lang w:eastAsia="zh-CN"/>
        </w:rPr>
        <w:t>草案第</w:t>
      </w:r>
      <w:r w:rsidRPr="00D5467C">
        <w:rPr>
          <w:rFonts w:eastAsia="宋体"/>
          <w:sz w:val="21"/>
          <w:szCs w:val="21"/>
          <w:lang w:eastAsia="zh-CN"/>
        </w:rPr>
        <w:t>546</w:t>
      </w:r>
      <w:r w:rsidRPr="00D5467C">
        <w:rPr>
          <w:rFonts w:eastAsia="宋体"/>
          <w:sz w:val="21"/>
          <w:szCs w:val="21"/>
          <w:lang w:eastAsia="zh-CN"/>
        </w:rPr>
        <w:t>条尝试对歧视进行定义。然而，委员会仍对缔约国缺乏符合《公约》第一条规定的对歧视妇女的全面定义感到关切。</w:t>
      </w:r>
      <w:r w:rsidRPr="00D5467C">
        <w:rPr>
          <w:rFonts w:eastAsia="宋体"/>
          <w:sz w:val="21"/>
          <w:szCs w:val="21"/>
          <w:lang w:eastAsia="zh-CN"/>
        </w:rPr>
        <w:t xml:space="preserve"> </w:t>
      </w:r>
    </w:p>
    <w:p w14:paraId="18E54E94" w14:textId="77777777" w:rsidR="00FF4A9D" w:rsidRPr="00D5467C" w:rsidRDefault="00FF4A9D" w:rsidP="00FF4A9D">
      <w:pPr>
        <w:pStyle w:val="SingleTxtG"/>
        <w:spacing w:after="140" w:line="320" w:lineRule="exact"/>
        <w:ind w:left="1264" w:right="1264"/>
        <w:rPr>
          <w:rFonts w:eastAsia="黑体"/>
          <w:sz w:val="21"/>
          <w:szCs w:val="21"/>
          <w:lang w:eastAsia="zh-CN"/>
        </w:rPr>
      </w:pPr>
      <w:r w:rsidRPr="00D5467C">
        <w:rPr>
          <w:rFonts w:eastAsia="宋体"/>
          <w:sz w:val="21"/>
          <w:szCs w:val="21"/>
          <w:lang w:eastAsia="zh-CN"/>
        </w:rPr>
        <w:t>11.</w:t>
      </w:r>
      <w:r w:rsidRPr="00D5467C">
        <w:rPr>
          <w:rFonts w:eastAsia="黑体"/>
          <w:sz w:val="21"/>
          <w:szCs w:val="21"/>
          <w:lang w:eastAsia="zh-CN"/>
        </w:rPr>
        <w:tab/>
      </w:r>
      <w:r w:rsidRPr="00D5467C">
        <w:rPr>
          <w:rFonts w:eastAsia="黑体"/>
          <w:sz w:val="21"/>
          <w:szCs w:val="21"/>
          <w:lang w:eastAsia="zh-CN"/>
        </w:rPr>
        <w:t>委员会建议缔约国按照《公约》第一条和第二条：</w:t>
      </w:r>
      <w:r w:rsidRPr="00D5467C">
        <w:rPr>
          <w:rFonts w:eastAsia="黑体"/>
          <w:sz w:val="21"/>
          <w:szCs w:val="21"/>
          <w:lang w:eastAsia="zh-CN"/>
        </w:rPr>
        <w:t xml:space="preserve"> </w:t>
      </w:r>
    </w:p>
    <w:p w14:paraId="30045357" w14:textId="77777777" w:rsidR="00FF4A9D" w:rsidRPr="00D5467C" w:rsidRDefault="00FF4A9D" w:rsidP="00FF4A9D">
      <w:pPr>
        <w:pStyle w:val="SingleTxtG"/>
        <w:spacing w:after="140" w:line="320" w:lineRule="exact"/>
        <w:ind w:left="1264" w:right="1264" w:firstLineChars="207" w:firstLine="435"/>
        <w:rPr>
          <w:rFonts w:eastAsia="黑体"/>
          <w:sz w:val="21"/>
          <w:szCs w:val="21"/>
          <w:lang w:eastAsia="zh-CN"/>
        </w:rPr>
      </w:pPr>
      <w:r w:rsidRPr="00D5467C">
        <w:rPr>
          <w:rFonts w:eastAsia="宋体"/>
          <w:sz w:val="21"/>
          <w:szCs w:val="21"/>
          <w:lang w:eastAsia="zh-CN"/>
        </w:rPr>
        <w:t>(a)</w:t>
      </w:r>
      <w:r w:rsidRPr="00D5467C">
        <w:rPr>
          <w:rFonts w:eastAsia="黑体"/>
          <w:sz w:val="21"/>
          <w:szCs w:val="21"/>
          <w:lang w:eastAsia="zh-CN"/>
        </w:rPr>
        <w:tab/>
      </w:r>
      <w:r w:rsidRPr="00D5467C">
        <w:rPr>
          <w:rFonts w:eastAsia="黑体"/>
          <w:sz w:val="21"/>
          <w:szCs w:val="21"/>
          <w:lang w:eastAsia="zh-CN"/>
        </w:rPr>
        <w:t>毫不拖延地采用</w:t>
      </w:r>
      <w:r w:rsidRPr="00D5467C">
        <w:rPr>
          <w:rFonts w:eastAsia="黑体" w:hint="eastAsia"/>
          <w:sz w:val="21"/>
          <w:szCs w:val="21"/>
          <w:lang w:eastAsia="zh-CN"/>
        </w:rPr>
        <w:t>包含了</w:t>
      </w:r>
      <w:r w:rsidRPr="00D5467C">
        <w:rPr>
          <w:rFonts w:eastAsia="黑体"/>
          <w:sz w:val="21"/>
          <w:szCs w:val="21"/>
          <w:lang w:eastAsia="zh-CN"/>
        </w:rPr>
        <w:t>对歧视妇女</w:t>
      </w:r>
      <w:r w:rsidRPr="00D5467C">
        <w:rPr>
          <w:rFonts w:eastAsia="黑体" w:hint="eastAsia"/>
          <w:sz w:val="21"/>
          <w:szCs w:val="21"/>
          <w:lang w:eastAsia="zh-CN"/>
        </w:rPr>
        <w:t>进行</w:t>
      </w:r>
      <w:r w:rsidRPr="00D5467C">
        <w:rPr>
          <w:rFonts w:eastAsia="黑体"/>
          <w:sz w:val="21"/>
          <w:szCs w:val="21"/>
          <w:lang w:eastAsia="zh-CN"/>
        </w:rPr>
        <w:t>全面定义</w:t>
      </w:r>
      <w:r w:rsidRPr="00D5467C">
        <w:rPr>
          <w:rFonts w:eastAsia="黑体" w:hint="eastAsia"/>
          <w:sz w:val="21"/>
          <w:szCs w:val="21"/>
          <w:lang w:eastAsia="zh-CN"/>
        </w:rPr>
        <w:t>的国内立法</w:t>
      </w:r>
      <w:r w:rsidRPr="00D5467C">
        <w:rPr>
          <w:rFonts w:eastAsia="黑体"/>
          <w:sz w:val="21"/>
          <w:szCs w:val="21"/>
          <w:lang w:eastAsia="zh-CN"/>
        </w:rPr>
        <w:t>，其中涵盖所有被禁止的歧视理由并包含公私领域的直接和间接歧视；</w:t>
      </w:r>
    </w:p>
    <w:p w14:paraId="30FE06B3" w14:textId="77777777" w:rsidR="00FF4A9D" w:rsidRPr="00D5467C" w:rsidRDefault="00FF4A9D" w:rsidP="00FF4A9D">
      <w:pPr>
        <w:pStyle w:val="SingleTxtG"/>
        <w:spacing w:after="140" w:line="320" w:lineRule="exact"/>
        <w:ind w:left="1264" w:right="1264" w:firstLineChars="207" w:firstLine="435"/>
        <w:rPr>
          <w:rFonts w:eastAsia="黑体"/>
          <w:sz w:val="21"/>
          <w:szCs w:val="21"/>
          <w:lang w:eastAsia="zh-CN"/>
        </w:rPr>
      </w:pPr>
      <w:r w:rsidRPr="00D5467C">
        <w:rPr>
          <w:rFonts w:eastAsia="宋体"/>
          <w:sz w:val="21"/>
          <w:szCs w:val="21"/>
          <w:lang w:eastAsia="zh-CN"/>
        </w:rPr>
        <w:t>(b)</w:t>
      </w:r>
      <w:r w:rsidRPr="00D5467C">
        <w:rPr>
          <w:rFonts w:eastAsia="黑体"/>
          <w:sz w:val="21"/>
          <w:szCs w:val="21"/>
          <w:lang w:eastAsia="zh-CN"/>
        </w:rPr>
        <w:tab/>
      </w:r>
      <w:r w:rsidRPr="00D5467C">
        <w:rPr>
          <w:rFonts w:eastAsia="黑体"/>
          <w:sz w:val="21"/>
          <w:szCs w:val="21"/>
          <w:lang w:eastAsia="zh-CN"/>
        </w:rPr>
        <w:t>确保修订旨在禁止和惩罚歧视行为的</w:t>
      </w:r>
      <w:r w:rsidRPr="00D5467C">
        <w:rPr>
          <w:rFonts w:eastAsia="黑体"/>
          <w:sz w:val="21"/>
          <w:szCs w:val="21"/>
          <w:lang w:eastAsia="zh-CN"/>
        </w:rPr>
        <w:t>2011</w:t>
      </w:r>
      <w:r w:rsidRPr="00D5467C">
        <w:rPr>
          <w:rFonts w:eastAsia="黑体"/>
          <w:sz w:val="21"/>
          <w:szCs w:val="21"/>
          <w:lang w:eastAsia="zh-CN"/>
        </w:rPr>
        <w:t>年《刑法</w:t>
      </w:r>
      <w:r w:rsidRPr="00D5467C">
        <w:rPr>
          <w:rFonts w:eastAsia="黑体" w:hint="eastAsia"/>
          <w:sz w:val="21"/>
          <w:szCs w:val="21"/>
          <w:lang w:eastAsia="zh-CN"/>
        </w:rPr>
        <w:t>典</w:t>
      </w:r>
      <w:r w:rsidRPr="00D5467C">
        <w:rPr>
          <w:rFonts w:eastAsia="黑体"/>
          <w:sz w:val="21"/>
          <w:szCs w:val="21"/>
          <w:lang w:eastAsia="zh-CN"/>
        </w:rPr>
        <w:t>》</w:t>
      </w:r>
      <w:r w:rsidRPr="00D5467C">
        <w:rPr>
          <w:rFonts w:eastAsia="黑体" w:hint="eastAsia"/>
          <w:sz w:val="21"/>
          <w:szCs w:val="21"/>
          <w:lang w:eastAsia="zh-CN"/>
        </w:rPr>
        <w:t>拟议</w:t>
      </w:r>
      <w:r w:rsidRPr="00D5467C">
        <w:rPr>
          <w:rFonts w:eastAsia="黑体"/>
          <w:sz w:val="21"/>
          <w:szCs w:val="21"/>
          <w:lang w:eastAsia="zh-CN"/>
        </w:rPr>
        <w:t>草案，使其与《公约》保持一致，并</w:t>
      </w:r>
      <w:r w:rsidRPr="00D5467C">
        <w:rPr>
          <w:rFonts w:eastAsia="黑体" w:hint="eastAsia"/>
          <w:sz w:val="21"/>
          <w:szCs w:val="21"/>
          <w:lang w:eastAsia="zh-CN"/>
        </w:rPr>
        <w:t>包含</w:t>
      </w:r>
      <w:r w:rsidRPr="00D5467C">
        <w:rPr>
          <w:rFonts w:eastAsia="黑体"/>
          <w:sz w:val="21"/>
          <w:szCs w:val="21"/>
          <w:lang w:eastAsia="zh-CN"/>
        </w:rPr>
        <w:t>适当的执法机制和处罚措施</w:t>
      </w:r>
      <w:r w:rsidRPr="00D5467C">
        <w:rPr>
          <w:rFonts w:eastAsia="黑体" w:hint="eastAsia"/>
          <w:sz w:val="21"/>
          <w:szCs w:val="21"/>
          <w:lang w:eastAsia="zh-CN"/>
        </w:rPr>
        <w:t>条款</w:t>
      </w:r>
      <w:r w:rsidRPr="00D5467C">
        <w:rPr>
          <w:rFonts w:eastAsia="黑体"/>
          <w:sz w:val="21"/>
          <w:szCs w:val="21"/>
          <w:lang w:eastAsia="zh-CN"/>
        </w:rPr>
        <w:t>。</w:t>
      </w:r>
      <w:r w:rsidRPr="00D5467C">
        <w:rPr>
          <w:rFonts w:eastAsia="黑体"/>
          <w:sz w:val="21"/>
          <w:szCs w:val="21"/>
          <w:lang w:eastAsia="zh-CN"/>
        </w:rPr>
        <w:t xml:space="preserve"> </w:t>
      </w:r>
    </w:p>
    <w:p w14:paraId="1C53CF8E" w14:textId="77777777" w:rsidR="00FF4A9D" w:rsidRPr="00D5467C" w:rsidRDefault="00FF4A9D" w:rsidP="00FF4A9D">
      <w:pPr>
        <w:pStyle w:val="H23G"/>
        <w:spacing w:before="0" w:after="140" w:line="320" w:lineRule="exact"/>
        <w:ind w:left="1264" w:right="1264"/>
        <w:rPr>
          <w:rFonts w:eastAsia="黑体"/>
          <w:b w:val="0"/>
          <w:sz w:val="21"/>
          <w:szCs w:val="21"/>
          <w:lang w:eastAsia="zh-CN"/>
        </w:rPr>
      </w:pPr>
      <w:r w:rsidRPr="00D5467C">
        <w:rPr>
          <w:rFonts w:eastAsia="黑体"/>
          <w:b w:val="0"/>
          <w:sz w:val="21"/>
          <w:szCs w:val="21"/>
          <w:lang w:eastAsia="zh-CN"/>
        </w:rPr>
        <w:tab/>
      </w:r>
      <w:r w:rsidRPr="00D5467C">
        <w:rPr>
          <w:rFonts w:eastAsia="黑体"/>
          <w:b w:val="0"/>
          <w:sz w:val="21"/>
          <w:szCs w:val="21"/>
          <w:lang w:eastAsia="zh-CN"/>
        </w:rPr>
        <w:tab/>
      </w:r>
      <w:r w:rsidRPr="00D5467C">
        <w:rPr>
          <w:rFonts w:eastAsia="黑体"/>
          <w:b w:val="0"/>
          <w:sz w:val="21"/>
          <w:szCs w:val="21"/>
          <w:lang w:eastAsia="zh-CN"/>
        </w:rPr>
        <w:t>《公约》的法律地位</w:t>
      </w:r>
    </w:p>
    <w:p w14:paraId="564E3BD9" w14:textId="77777777" w:rsidR="00FF4A9D" w:rsidRPr="00D5467C" w:rsidRDefault="00FF4A9D" w:rsidP="00FF4A9D">
      <w:pPr>
        <w:pStyle w:val="SingleTxtG"/>
        <w:spacing w:after="140" w:line="320" w:lineRule="exact"/>
        <w:ind w:left="1264" w:right="1264"/>
        <w:rPr>
          <w:rFonts w:eastAsia="宋体"/>
          <w:sz w:val="21"/>
          <w:szCs w:val="21"/>
          <w:lang w:eastAsia="zh-CN"/>
        </w:rPr>
      </w:pPr>
      <w:r w:rsidRPr="00D5467C">
        <w:rPr>
          <w:rFonts w:eastAsia="宋体"/>
          <w:sz w:val="21"/>
          <w:szCs w:val="21"/>
          <w:lang w:eastAsia="zh-CN"/>
        </w:rPr>
        <w:t>12.</w:t>
      </w:r>
      <w:r w:rsidRPr="00D5467C">
        <w:rPr>
          <w:rFonts w:eastAsia="宋体"/>
          <w:sz w:val="21"/>
          <w:szCs w:val="21"/>
          <w:lang w:eastAsia="zh-CN"/>
        </w:rPr>
        <w:tab/>
      </w:r>
      <w:r w:rsidRPr="00D5467C">
        <w:rPr>
          <w:rFonts w:eastAsia="宋体"/>
          <w:sz w:val="21"/>
          <w:szCs w:val="21"/>
          <w:lang w:eastAsia="zh-CN"/>
        </w:rPr>
        <w:t>委员会赞扬缔约国毫无保留地批准了《公约》。委员会指出，根据最高宪法法院</w:t>
      </w:r>
      <w:r w:rsidRPr="00D5467C">
        <w:rPr>
          <w:rFonts w:eastAsia="宋体" w:hint="eastAsia"/>
          <w:sz w:val="21"/>
          <w:szCs w:val="21"/>
          <w:lang w:eastAsia="zh-CN"/>
        </w:rPr>
        <w:t>在其</w:t>
      </w:r>
      <w:r w:rsidRPr="00D5467C">
        <w:rPr>
          <w:rFonts w:eastAsia="宋体"/>
          <w:sz w:val="21"/>
          <w:szCs w:val="21"/>
          <w:lang w:eastAsia="zh-CN"/>
        </w:rPr>
        <w:t>2017</w:t>
      </w:r>
      <w:r w:rsidRPr="00D5467C">
        <w:rPr>
          <w:rFonts w:eastAsia="宋体"/>
          <w:sz w:val="21"/>
          <w:szCs w:val="21"/>
          <w:lang w:eastAsia="zh-CN"/>
        </w:rPr>
        <w:t>年</w:t>
      </w:r>
      <w:r w:rsidRPr="00D5467C">
        <w:rPr>
          <w:rFonts w:eastAsia="宋体"/>
          <w:sz w:val="21"/>
          <w:szCs w:val="21"/>
          <w:lang w:eastAsia="zh-CN"/>
        </w:rPr>
        <w:t>11</w:t>
      </w:r>
      <w:r w:rsidRPr="00D5467C">
        <w:rPr>
          <w:rFonts w:eastAsia="宋体"/>
          <w:sz w:val="21"/>
          <w:szCs w:val="21"/>
          <w:lang w:eastAsia="zh-CN"/>
        </w:rPr>
        <w:t>月</w:t>
      </w:r>
      <w:r w:rsidRPr="00D5467C">
        <w:rPr>
          <w:rFonts w:eastAsia="宋体"/>
          <w:sz w:val="21"/>
          <w:szCs w:val="21"/>
          <w:lang w:eastAsia="zh-CN"/>
        </w:rPr>
        <w:t>19</w:t>
      </w:r>
      <w:r w:rsidRPr="00D5467C">
        <w:rPr>
          <w:rFonts w:eastAsia="宋体"/>
          <w:sz w:val="21"/>
          <w:szCs w:val="21"/>
          <w:lang w:eastAsia="zh-CN"/>
        </w:rPr>
        <w:t>日</w:t>
      </w:r>
      <w:r w:rsidRPr="00D5467C">
        <w:rPr>
          <w:rFonts w:eastAsia="宋体" w:hint="eastAsia"/>
          <w:sz w:val="21"/>
          <w:szCs w:val="21"/>
          <w:lang w:eastAsia="zh-CN"/>
        </w:rPr>
        <w:t>第</w:t>
      </w:r>
      <w:r w:rsidRPr="00D5467C">
        <w:rPr>
          <w:rFonts w:eastAsia="宋体" w:hint="eastAsia"/>
          <w:sz w:val="21"/>
          <w:szCs w:val="21"/>
          <w:lang w:eastAsia="zh-CN"/>
        </w:rPr>
        <w:t>4(2017)</w:t>
      </w:r>
      <w:proofErr w:type="gramStart"/>
      <w:r w:rsidRPr="00D5467C">
        <w:rPr>
          <w:rFonts w:eastAsia="宋体" w:hint="eastAsia"/>
          <w:sz w:val="21"/>
          <w:szCs w:val="21"/>
          <w:lang w:eastAsia="zh-CN"/>
        </w:rPr>
        <w:t>号决定</w:t>
      </w:r>
      <w:proofErr w:type="gramEnd"/>
      <w:r w:rsidRPr="00D5467C">
        <w:rPr>
          <w:rFonts w:eastAsia="宋体" w:hint="eastAsia"/>
          <w:sz w:val="21"/>
          <w:szCs w:val="21"/>
          <w:lang w:eastAsia="zh-CN"/>
        </w:rPr>
        <w:t>中</w:t>
      </w:r>
      <w:r w:rsidRPr="00D5467C">
        <w:rPr>
          <w:rFonts w:eastAsia="宋体"/>
          <w:sz w:val="21"/>
          <w:szCs w:val="21"/>
          <w:lang w:eastAsia="zh-CN"/>
        </w:rPr>
        <w:t>的解释，缔约国加入的国际条约优先于国内立法，《公约》的规定必须纳入国内法。然而，委员会感到关切的是，尚未在政府公报上公布《公约》以使其适用于缔约国。委员会还关切最高宪法法院</w:t>
      </w:r>
      <w:r w:rsidRPr="00D5467C">
        <w:rPr>
          <w:rFonts w:eastAsia="宋体" w:hint="eastAsia"/>
          <w:sz w:val="21"/>
          <w:szCs w:val="21"/>
          <w:lang w:eastAsia="zh-CN"/>
        </w:rPr>
        <w:t>在其上述决定中</w:t>
      </w:r>
      <w:r w:rsidRPr="00D5467C">
        <w:rPr>
          <w:rFonts w:eastAsia="宋体"/>
          <w:sz w:val="21"/>
          <w:szCs w:val="21"/>
          <w:lang w:eastAsia="zh-CN"/>
        </w:rPr>
        <w:t>的解释，即国际</w:t>
      </w:r>
      <w:r w:rsidRPr="00D5467C">
        <w:rPr>
          <w:rFonts w:eastAsia="宋体" w:hint="eastAsia"/>
          <w:sz w:val="21"/>
          <w:szCs w:val="21"/>
          <w:lang w:eastAsia="zh-CN"/>
        </w:rPr>
        <w:t>公</w:t>
      </w:r>
      <w:r w:rsidRPr="00D5467C">
        <w:rPr>
          <w:rFonts w:eastAsia="宋体"/>
          <w:sz w:val="21"/>
          <w:szCs w:val="21"/>
          <w:lang w:eastAsia="zh-CN"/>
        </w:rPr>
        <w:t>约只有在符合巴勒斯坦人民的民族、宗教和文化特性的情况下才优先于国内法。委员会还感到关切的是，尽管缔约国已声明承诺加入《任择议定书》，但尚未确定时间框架。</w:t>
      </w:r>
      <w:r w:rsidRPr="00D5467C">
        <w:rPr>
          <w:rFonts w:eastAsia="宋体"/>
          <w:sz w:val="21"/>
          <w:szCs w:val="21"/>
          <w:lang w:eastAsia="zh-CN"/>
        </w:rPr>
        <w:t xml:space="preserve"> </w:t>
      </w:r>
    </w:p>
    <w:p w14:paraId="125AD5B1" w14:textId="77777777" w:rsidR="00FF4A9D" w:rsidRPr="00D5467C" w:rsidRDefault="00FF4A9D" w:rsidP="00FF4A9D">
      <w:pPr>
        <w:pStyle w:val="SingleTxtG"/>
        <w:spacing w:after="140" w:line="320" w:lineRule="exact"/>
        <w:ind w:left="1264" w:right="1264"/>
        <w:rPr>
          <w:rFonts w:eastAsia="黑体"/>
          <w:sz w:val="21"/>
          <w:szCs w:val="21"/>
          <w:lang w:eastAsia="zh-CN"/>
        </w:rPr>
      </w:pPr>
      <w:r w:rsidRPr="00D5467C">
        <w:rPr>
          <w:rFonts w:eastAsia="宋体"/>
          <w:sz w:val="21"/>
          <w:szCs w:val="21"/>
          <w:lang w:eastAsia="zh-CN"/>
        </w:rPr>
        <w:t>13.</w:t>
      </w:r>
      <w:r w:rsidRPr="00D5467C">
        <w:rPr>
          <w:rFonts w:eastAsia="宋体"/>
          <w:sz w:val="21"/>
          <w:szCs w:val="21"/>
          <w:lang w:eastAsia="zh-CN"/>
        </w:rPr>
        <w:tab/>
      </w:r>
      <w:r w:rsidRPr="00D5467C">
        <w:rPr>
          <w:rFonts w:eastAsia="黑体"/>
          <w:sz w:val="21"/>
          <w:szCs w:val="21"/>
          <w:lang w:eastAsia="zh-CN"/>
        </w:rPr>
        <w:t>委员会建议缔约国：</w:t>
      </w:r>
    </w:p>
    <w:p w14:paraId="41C4A352" w14:textId="77777777" w:rsidR="00FF4A9D" w:rsidRPr="00D5467C" w:rsidRDefault="00FF4A9D" w:rsidP="00FF4A9D">
      <w:pPr>
        <w:pStyle w:val="SingleTxtG"/>
        <w:spacing w:after="140" w:line="320" w:lineRule="exact"/>
        <w:ind w:left="1264" w:right="1264" w:firstLineChars="207" w:firstLine="435"/>
        <w:rPr>
          <w:rFonts w:eastAsia="黑体"/>
          <w:sz w:val="21"/>
          <w:szCs w:val="21"/>
          <w:lang w:eastAsia="zh-CN"/>
        </w:rPr>
      </w:pPr>
      <w:r w:rsidRPr="00D5467C">
        <w:rPr>
          <w:rFonts w:eastAsia="宋体"/>
          <w:sz w:val="21"/>
          <w:szCs w:val="21"/>
          <w:lang w:eastAsia="zh-CN"/>
        </w:rPr>
        <w:t>(a)</w:t>
      </w:r>
      <w:r w:rsidRPr="00D5467C">
        <w:rPr>
          <w:rFonts w:eastAsia="黑体"/>
          <w:sz w:val="21"/>
          <w:szCs w:val="21"/>
          <w:lang w:eastAsia="zh-CN"/>
        </w:rPr>
        <w:tab/>
      </w:r>
      <w:r w:rsidRPr="00D5467C">
        <w:rPr>
          <w:rFonts w:eastAsia="黑体"/>
          <w:sz w:val="21"/>
          <w:szCs w:val="21"/>
          <w:lang w:eastAsia="zh-CN"/>
        </w:rPr>
        <w:t>将《公约》条款全面纳入国内法，并确保其在加沙地带和西岸，包括东耶路撒冷得到执行；</w:t>
      </w:r>
    </w:p>
    <w:p w14:paraId="2FBA4739" w14:textId="77777777" w:rsidR="00FF4A9D" w:rsidRPr="00D5467C" w:rsidRDefault="00FF4A9D" w:rsidP="00FF4A9D">
      <w:pPr>
        <w:pStyle w:val="SingleTxtG"/>
        <w:spacing w:after="140" w:line="320" w:lineRule="exact"/>
        <w:ind w:left="1264" w:right="1264" w:firstLineChars="207" w:firstLine="435"/>
        <w:rPr>
          <w:rFonts w:eastAsia="黑体"/>
          <w:sz w:val="21"/>
          <w:szCs w:val="21"/>
          <w:lang w:eastAsia="zh-CN"/>
        </w:rPr>
      </w:pPr>
      <w:r w:rsidRPr="00D5467C">
        <w:rPr>
          <w:rFonts w:eastAsia="宋体"/>
          <w:sz w:val="21"/>
          <w:szCs w:val="21"/>
          <w:lang w:eastAsia="zh-CN"/>
        </w:rPr>
        <w:lastRenderedPageBreak/>
        <w:t>(b)</w:t>
      </w:r>
      <w:r w:rsidRPr="00D5467C">
        <w:rPr>
          <w:rFonts w:eastAsia="黑体"/>
          <w:sz w:val="21"/>
          <w:szCs w:val="21"/>
          <w:lang w:eastAsia="zh-CN"/>
        </w:rPr>
        <w:tab/>
      </w:r>
      <w:r w:rsidRPr="00D5467C">
        <w:rPr>
          <w:rFonts w:eastAsia="黑体"/>
          <w:sz w:val="21"/>
          <w:szCs w:val="21"/>
          <w:lang w:eastAsia="zh-CN"/>
        </w:rPr>
        <w:t>确保最高宪法法院关于缔约国加入的条约仅在符合巴勒斯坦人民的民族、宗教和文化特性的情况下才优先于国内法的解释不会免除缔约国在《公约》下的任何义务；</w:t>
      </w:r>
    </w:p>
    <w:p w14:paraId="184B25A9" w14:textId="77777777" w:rsidR="00FF4A9D" w:rsidRPr="00D5467C" w:rsidRDefault="00FF4A9D" w:rsidP="00FF4A9D">
      <w:pPr>
        <w:pStyle w:val="SingleTxtG"/>
        <w:spacing w:after="140" w:line="320" w:lineRule="exact"/>
        <w:ind w:left="1264" w:right="1264" w:firstLineChars="207" w:firstLine="435"/>
        <w:rPr>
          <w:rFonts w:eastAsia="黑体"/>
          <w:sz w:val="21"/>
          <w:szCs w:val="21"/>
          <w:lang w:eastAsia="zh-CN"/>
        </w:rPr>
      </w:pPr>
      <w:r w:rsidRPr="00D5467C">
        <w:rPr>
          <w:rFonts w:eastAsia="宋体"/>
          <w:sz w:val="21"/>
          <w:szCs w:val="21"/>
          <w:lang w:eastAsia="zh-CN"/>
        </w:rPr>
        <w:t>(c)</w:t>
      </w:r>
      <w:r w:rsidRPr="00D5467C">
        <w:rPr>
          <w:rFonts w:eastAsia="宋体"/>
          <w:sz w:val="21"/>
          <w:szCs w:val="21"/>
          <w:lang w:eastAsia="zh-CN"/>
        </w:rPr>
        <w:tab/>
      </w:r>
      <w:r w:rsidRPr="00D5467C">
        <w:rPr>
          <w:rFonts w:eastAsia="黑体"/>
          <w:sz w:val="21"/>
          <w:szCs w:val="21"/>
          <w:lang w:eastAsia="zh-CN"/>
        </w:rPr>
        <w:t>采取具体步骤加入《任择议定书》</w:t>
      </w:r>
      <w:r w:rsidRPr="00D5467C">
        <w:rPr>
          <w:rFonts w:eastAsia="黑体" w:hint="eastAsia"/>
          <w:sz w:val="21"/>
          <w:szCs w:val="21"/>
          <w:lang w:eastAsia="zh-CN"/>
        </w:rPr>
        <w:t>，</w:t>
      </w:r>
      <w:r w:rsidRPr="00D5467C">
        <w:rPr>
          <w:rFonts w:eastAsia="黑体"/>
          <w:sz w:val="21"/>
          <w:szCs w:val="21"/>
          <w:lang w:eastAsia="zh-CN"/>
        </w:rPr>
        <w:t>并在政府公报中公布《公约》；</w:t>
      </w:r>
    </w:p>
    <w:p w14:paraId="15F0709B" w14:textId="77777777" w:rsidR="00FF4A9D" w:rsidRPr="00D5467C" w:rsidRDefault="00FF4A9D" w:rsidP="00FF4A9D">
      <w:pPr>
        <w:pStyle w:val="SingleTxtG"/>
        <w:spacing w:after="140" w:line="320" w:lineRule="exact"/>
        <w:ind w:left="1264" w:right="1264" w:firstLineChars="207" w:firstLine="435"/>
        <w:rPr>
          <w:rFonts w:eastAsia="黑体"/>
          <w:sz w:val="21"/>
          <w:szCs w:val="21"/>
          <w:lang w:eastAsia="zh-CN"/>
        </w:rPr>
      </w:pPr>
      <w:r w:rsidRPr="00D5467C">
        <w:rPr>
          <w:rFonts w:eastAsia="宋体"/>
          <w:sz w:val="21"/>
          <w:szCs w:val="21"/>
          <w:lang w:eastAsia="zh-CN"/>
        </w:rPr>
        <w:t>(d)</w:t>
      </w:r>
      <w:r w:rsidRPr="00D5467C">
        <w:rPr>
          <w:rFonts w:eastAsia="黑体"/>
          <w:sz w:val="21"/>
          <w:szCs w:val="21"/>
          <w:lang w:eastAsia="zh-CN"/>
        </w:rPr>
        <w:tab/>
      </w:r>
      <w:r w:rsidRPr="00D5467C">
        <w:rPr>
          <w:rFonts w:eastAsia="黑体"/>
          <w:sz w:val="21"/>
          <w:szCs w:val="21"/>
          <w:lang w:eastAsia="zh-CN"/>
        </w:rPr>
        <w:t>向司法机构</w:t>
      </w:r>
      <w:r w:rsidRPr="00D5467C">
        <w:rPr>
          <w:rFonts w:eastAsia="黑体" w:hint="eastAsia"/>
          <w:sz w:val="21"/>
          <w:szCs w:val="21"/>
          <w:lang w:eastAsia="zh-CN"/>
        </w:rPr>
        <w:t>成员</w:t>
      </w:r>
      <w:r w:rsidRPr="00D5467C">
        <w:rPr>
          <w:rFonts w:eastAsia="黑体"/>
          <w:sz w:val="21"/>
          <w:szCs w:val="21"/>
          <w:lang w:eastAsia="zh-CN"/>
        </w:rPr>
        <w:t>，包括伊斯兰宗教法院的法官、法律</w:t>
      </w:r>
      <w:r w:rsidRPr="00D5467C">
        <w:rPr>
          <w:rFonts w:eastAsia="黑体" w:hint="eastAsia"/>
          <w:sz w:val="21"/>
          <w:szCs w:val="21"/>
          <w:lang w:eastAsia="zh-CN"/>
        </w:rPr>
        <w:t>专业人员</w:t>
      </w:r>
      <w:r w:rsidRPr="00D5467C">
        <w:rPr>
          <w:rFonts w:eastAsia="黑体"/>
          <w:sz w:val="21"/>
          <w:szCs w:val="21"/>
          <w:lang w:eastAsia="zh-CN"/>
        </w:rPr>
        <w:t>和执法人员提供关于《公约》、</w:t>
      </w:r>
      <w:r w:rsidRPr="00D5467C">
        <w:rPr>
          <w:rFonts w:eastAsia="黑体" w:hint="eastAsia"/>
          <w:sz w:val="21"/>
          <w:szCs w:val="21"/>
          <w:lang w:eastAsia="zh-CN"/>
        </w:rPr>
        <w:t>委员会根据《任择议定</w:t>
      </w:r>
      <w:r w:rsidRPr="00D5467C">
        <w:rPr>
          <w:rFonts w:eastAsia="黑体"/>
          <w:sz w:val="21"/>
          <w:szCs w:val="21"/>
          <w:lang w:eastAsia="zh-CN"/>
        </w:rPr>
        <w:t>书》</w:t>
      </w:r>
      <w:proofErr w:type="gramStart"/>
      <w:r w:rsidRPr="00D5467C">
        <w:rPr>
          <w:rFonts w:eastAsia="黑体" w:hint="eastAsia"/>
          <w:sz w:val="21"/>
          <w:szCs w:val="21"/>
          <w:lang w:eastAsia="zh-CN"/>
        </w:rPr>
        <w:t>作出</w:t>
      </w:r>
      <w:proofErr w:type="gramEnd"/>
      <w:r w:rsidRPr="00D5467C">
        <w:rPr>
          <w:rFonts w:eastAsia="黑体" w:hint="eastAsia"/>
          <w:sz w:val="21"/>
          <w:szCs w:val="21"/>
          <w:lang w:eastAsia="zh-CN"/>
        </w:rPr>
        <w:t>的判例以及委员会</w:t>
      </w:r>
      <w:r w:rsidRPr="00D5467C">
        <w:rPr>
          <w:rFonts w:eastAsia="黑体"/>
          <w:sz w:val="21"/>
          <w:szCs w:val="21"/>
          <w:lang w:eastAsia="zh-CN"/>
        </w:rPr>
        <w:t>一般性建议的培训。</w:t>
      </w:r>
    </w:p>
    <w:p w14:paraId="441CA43A" w14:textId="77777777" w:rsidR="00FF4A9D" w:rsidRPr="00D5467C" w:rsidRDefault="00FF4A9D" w:rsidP="00FF4A9D">
      <w:pPr>
        <w:pStyle w:val="H23G"/>
        <w:spacing w:before="0" w:after="140" w:line="320" w:lineRule="exact"/>
        <w:ind w:left="1264" w:right="1264"/>
        <w:rPr>
          <w:rFonts w:eastAsia="黑体"/>
          <w:b w:val="0"/>
          <w:sz w:val="21"/>
          <w:szCs w:val="21"/>
          <w:lang w:eastAsia="zh-CN"/>
        </w:rPr>
      </w:pPr>
      <w:r w:rsidRPr="00D5467C">
        <w:rPr>
          <w:rFonts w:eastAsia="黑体"/>
          <w:b w:val="0"/>
          <w:sz w:val="21"/>
          <w:szCs w:val="21"/>
          <w:lang w:eastAsia="zh-CN"/>
        </w:rPr>
        <w:tab/>
      </w:r>
      <w:r w:rsidRPr="00D5467C">
        <w:rPr>
          <w:rFonts w:eastAsia="黑体"/>
          <w:b w:val="0"/>
          <w:sz w:val="21"/>
          <w:szCs w:val="21"/>
          <w:lang w:eastAsia="zh-CN"/>
        </w:rPr>
        <w:tab/>
      </w:r>
      <w:r w:rsidRPr="00D5467C">
        <w:rPr>
          <w:rFonts w:eastAsia="黑体"/>
          <w:b w:val="0"/>
          <w:sz w:val="21"/>
          <w:szCs w:val="21"/>
          <w:lang w:eastAsia="zh-CN"/>
        </w:rPr>
        <w:t>统一立法和废除歧视性法律</w:t>
      </w:r>
    </w:p>
    <w:p w14:paraId="19D52E92" w14:textId="77777777" w:rsidR="00FF4A9D" w:rsidRPr="00D5467C" w:rsidRDefault="00FF4A9D" w:rsidP="00FF4A9D">
      <w:pPr>
        <w:pStyle w:val="SingleTxtG"/>
        <w:spacing w:after="140" w:line="320" w:lineRule="exact"/>
        <w:ind w:left="1264" w:right="1264"/>
        <w:rPr>
          <w:rFonts w:eastAsia="宋体"/>
          <w:sz w:val="21"/>
          <w:szCs w:val="21"/>
          <w:lang w:eastAsia="zh-CN"/>
        </w:rPr>
      </w:pPr>
      <w:r w:rsidRPr="00D5467C">
        <w:rPr>
          <w:rFonts w:eastAsia="宋体"/>
          <w:sz w:val="21"/>
          <w:szCs w:val="21"/>
          <w:lang w:eastAsia="zh-CN"/>
        </w:rPr>
        <w:t>14.</w:t>
      </w:r>
      <w:r w:rsidRPr="00D5467C">
        <w:rPr>
          <w:rFonts w:eastAsia="宋体"/>
          <w:sz w:val="21"/>
          <w:szCs w:val="21"/>
          <w:lang w:eastAsia="zh-CN"/>
        </w:rPr>
        <w:tab/>
      </w:r>
      <w:r w:rsidRPr="00D5467C">
        <w:rPr>
          <w:rFonts w:eastAsia="宋体"/>
          <w:sz w:val="21"/>
          <w:szCs w:val="21"/>
          <w:lang w:eastAsia="zh-CN"/>
        </w:rPr>
        <w:t>委员会赞扬缔约国设立</w:t>
      </w:r>
      <w:r w:rsidRPr="00D5467C">
        <w:rPr>
          <w:rFonts w:eastAsia="宋体" w:hint="eastAsia"/>
          <w:sz w:val="21"/>
          <w:szCs w:val="21"/>
          <w:lang w:eastAsia="zh-CN"/>
        </w:rPr>
        <w:t>立法</w:t>
      </w:r>
      <w:r w:rsidRPr="00D5467C">
        <w:rPr>
          <w:rFonts w:eastAsia="宋体"/>
          <w:sz w:val="21"/>
          <w:szCs w:val="21"/>
          <w:lang w:eastAsia="zh-CN"/>
        </w:rPr>
        <w:t>统一委员会来审查所有法律，特别是为确保这些法律符合包括《公约》在内的</w:t>
      </w:r>
      <w:r w:rsidRPr="00D5467C">
        <w:rPr>
          <w:rFonts w:eastAsia="宋体" w:hint="eastAsia"/>
          <w:sz w:val="21"/>
          <w:szCs w:val="21"/>
          <w:lang w:eastAsia="zh-CN"/>
        </w:rPr>
        <w:t>缔约国</w:t>
      </w:r>
      <w:r w:rsidRPr="00D5467C">
        <w:rPr>
          <w:rFonts w:eastAsia="宋体"/>
          <w:sz w:val="21"/>
          <w:szCs w:val="21"/>
          <w:lang w:eastAsia="zh-CN"/>
        </w:rPr>
        <w:t>已加入的人权条约。但委员会对缺乏完成此种审查的时间框架感到关切。委员会特别关切的是：</w:t>
      </w:r>
    </w:p>
    <w:p w14:paraId="2268674A" w14:textId="77777777" w:rsidR="00FF4A9D" w:rsidRPr="00D5467C" w:rsidRDefault="00FF4A9D" w:rsidP="00FF4A9D">
      <w:pPr>
        <w:pStyle w:val="SingleTxtG"/>
        <w:spacing w:after="140" w:line="320" w:lineRule="exact"/>
        <w:ind w:left="1264" w:right="1264" w:firstLine="437"/>
        <w:rPr>
          <w:rFonts w:eastAsia="宋体"/>
          <w:sz w:val="21"/>
          <w:szCs w:val="21"/>
          <w:lang w:eastAsia="zh-CN"/>
        </w:rPr>
      </w:pPr>
      <w:r w:rsidRPr="00D5467C">
        <w:rPr>
          <w:rFonts w:eastAsia="宋体"/>
          <w:sz w:val="21"/>
          <w:szCs w:val="21"/>
          <w:lang w:eastAsia="zh-CN"/>
        </w:rPr>
        <w:t>(a)</w:t>
      </w:r>
      <w:r w:rsidRPr="00D5467C">
        <w:rPr>
          <w:rFonts w:eastAsia="宋体"/>
          <w:sz w:val="21"/>
          <w:szCs w:val="21"/>
          <w:lang w:eastAsia="zh-CN"/>
        </w:rPr>
        <w:tab/>
      </w:r>
      <w:r w:rsidRPr="00D5467C">
        <w:rPr>
          <w:rFonts w:eastAsia="宋体"/>
          <w:sz w:val="21"/>
          <w:szCs w:val="21"/>
          <w:lang w:eastAsia="zh-CN"/>
        </w:rPr>
        <w:t>法律体系的碎片化使得加沙地带和西岸的妇女和女童受到</w:t>
      </w:r>
      <w:r w:rsidRPr="00D5467C">
        <w:rPr>
          <w:rFonts w:eastAsia="宋体" w:hint="eastAsia"/>
          <w:sz w:val="21"/>
          <w:szCs w:val="21"/>
          <w:lang w:eastAsia="zh-CN"/>
        </w:rPr>
        <w:t>多重</w:t>
      </w:r>
      <w:r w:rsidRPr="00D5467C">
        <w:rPr>
          <w:rFonts w:eastAsia="宋体"/>
          <w:sz w:val="21"/>
          <w:szCs w:val="21"/>
          <w:lang w:eastAsia="zh-CN"/>
        </w:rPr>
        <w:t>法律体系的约束，</w:t>
      </w:r>
      <w:r w:rsidRPr="00D5467C">
        <w:rPr>
          <w:rFonts w:eastAsia="宋体" w:hint="eastAsia"/>
          <w:sz w:val="21"/>
          <w:szCs w:val="21"/>
          <w:lang w:eastAsia="zh-CN"/>
        </w:rPr>
        <w:t>考虑到</w:t>
      </w:r>
      <w:r w:rsidRPr="00D5467C">
        <w:rPr>
          <w:rFonts w:eastAsia="宋体"/>
          <w:sz w:val="21"/>
          <w:szCs w:val="21"/>
          <w:lang w:eastAsia="zh-CN"/>
        </w:rPr>
        <w:t>一些法律沿袭了歧视妇女的惯例和传统</w:t>
      </w:r>
      <w:r w:rsidRPr="00D5467C">
        <w:rPr>
          <w:rFonts w:eastAsia="宋体" w:hint="eastAsia"/>
          <w:sz w:val="21"/>
          <w:szCs w:val="21"/>
          <w:lang w:eastAsia="zh-CN"/>
        </w:rPr>
        <w:t>，</w:t>
      </w:r>
      <w:r w:rsidRPr="00D5467C">
        <w:rPr>
          <w:rFonts w:eastAsia="宋体"/>
          <w:sz w:val="21"/>
          <w:szCs w:val="21"/>
          <w:lang w:eastAsia="zh-CN"/>
        </w:rPr>
        <w:t>这些法律所提供的保护程度并不相同；</w:t>
      </w:r>
    </w:p>
    <w:p w14:paraId="1A4F49F7" w14:textId="77777777" w:rsidR="00FF4A9D" w:rsidRPr="00D5467C" w:rsidRDefault="00FF4A9D" w:rsidP="00FF4A9D">
      <w:pPr>
        <w:pStyle w:val="SingleTxtG"/>
        <w:spacing w:after="140" w:line="320" w:lineRule="exact"/>
        <w:ind w:left="1264" w:right="1264" w:firstLine="437"/>
        <w:rPr>
          <w:rFonts w:eastAsia="宋体"/>
          <w:sz w:val="21"/>
          <w:szCs w:val="21"/>
          <w:lang w:eastAsia="zh-CN"/>
        </w:rPr>
      </w:pPr>
      <w:r w:rsidRPr="00D5467C">
        <w:rPr>
          <w:rFonts w:eastAsia="宋体"/>
          <w:sz w:val="21"/>
          <w:szCs w:val="21"/>
          <w:lang w:eastAsia="zh-CN"/>
        </w:rPr>
        <w:t>(b)</w:t>
      </w:r>
      <w:r w:rsidRPr="00D5467C">
        <w:rPr>
          <w:rFonts w:eastAsia="宋体"/>
          <w:sz w:val="21"/>
          <w:szCs w:val="21"/>
          <w:lang w:eastAsia="zh-CN"/>
        </w:rPr>
        <w:tab/>
      </w:r>
      <w:r w:rsidRPr="00D5467C">
        <w:rPr>
          <w:rFonts w:eastAsia="宋体"/>
          <w:sz w:val="21"/>
          <w:szCs w:val="21"/>
          <w:lang w:eastAsia="zh-CN"/>
        </w:rPr>
        <w:t>包括奥斯</w:t>
      </w:r>
      <w:proofErr w:type="gramStart"/>
      <w:r w:rsidRPr="00D5467C">
        <w:rPr>
          <w:rFonts w:eastAsia="宋体"/>
          <w:sz w:val="21"/>
          <w:szCs w:val="21"/>
          <w:lang w:eastAsia="zh-CN"/>
        </w:rPr>
        <w:t>曼</w:t>
      </w:r>
      <w:proofErr w:type="gramEnd"/>
      <w:r w:rsidRPr="00D5467C">
        <w:rPr>
          <w:rFonts w:eastAsia="宋体"/>
          <w:sz w:val="21"/>
          <w:szCs w:val="21"/>
          <w:lang w:eastAsia="zh-CN"/>
        </w:rPr>
        <w:t>帝国时期颁布的法律在内的各</w:t>
      </w:r>
      <w:proofErr w:type="gramStart"/>
      <w:r w:rsidRPr="00D5467C">
        <w:rPr>
          <w:rFonts w:eastAsia="宋体"/>
          <w:sz w:val="21"/>
          <w:szCs w:val="21"/>
          <w:lang w:eastAsia="zh-CN"/>
        </w:rPr>
        <w:t>类早</w:t>
      </w:r>
      <w:proofErr w:type="gramEnd"/>
      <w:r w:rsidRPr="00D5467C">
        <w:rPr>
          <w:rFonts w:eastAsia="宋体"/>
          <w:sz w:val="21"/>
          <w:szCs w:val="21"/>
          <w:lang w:eastAsia="zh-CN"/>
        </w:rPr>
        <w:t>已过时的法律，以及包括</w:t>
      </w:r>
      <w:r w:rsidRPr="00D5467C">
        <w:rPr>
          <w:rFonts w:eastAsia="宋体"/>
          <w:sz w:val="21"/>
          <w:szCs w:val="21"/>
          <w:lang w:eastAsia="zh-CN"/>
        </w:rPr>
        <w:t>1954</w:t>
      </w:r>
      <w:r w:rsidRPr="00D5467C">
        <w:rPr>
          <w:rFonts w:eastAsia="宋体"/>
          <w:sz w:val="21"/>
          <w:szCs w:val="21"/>
          <w:lang w:eastAsia="zh-CN"/>
        </w:rPr>
        <w:t>年《埃及家庭权力法》和</w:t>
      </w:r>
      <w:r w:rsidRPr="00D5467C">
        <w:rPr>
          <w:rFonts w:eastAsia="宋体"/>
          <w:sz w:val="21"/>
          <w:szCs w:val="21"/>
          <w:lang w:eastAsia="zh-CN"/>
        </w:rPr>
        <w:t>1976</w:t>
      </w:r>
      <w:r w:rsidRPr="00D5467C">
        <w:rPr>
          <w:rFonts w:eastAsia="宋体"/>
          <w:sz w:val="21"/>
          <w:szCs w:val="21"/>
          <w:lang w:eastAsia="zh-CN"/>
        </w:rPr>
        <w:t>年《约旦个人地位法》在内的个人地位法律，分别适用于加沙地带和西岸，</w:t>
      </w:r>
      <w:r w:rsidRPr="00D5467C">
        <w:rPr>
          <w:rFonts w:eastAsia="宋体" w:hint="eastAsia"/>
          <w:sz w:val="21"/>
          <w:szCs w:val="21"/>
          <w:lang w:eastAsia="zh-CN"/>
        </w:rPr>
        <w:t>这使得</w:t>
      </w:r>
      <w:r w:rsidRPr="00D5467C">
        <w:rPr>
          <w:rFonts w:eastAsia="宋体"/>
          <w:sz w:val="21"/>
          <w:szCs w:val="21"/>
          <w:lang w:eastAsia="zh-CN"/>
        </w:rPr>
        <w:t>妇女在婚姻、离婚、子女监护和继承方面的权利</w:t>
      </w:r>
      <w:r w:rsidRPr="00D5467C">
        <w:rPr>
          <w:rFonts w:eastAsia="宋体" w:hint="eastAsia"/>
          <w:sz w:val="21"/>
          <w:szCs w:val="21"/>
          <w:lang w:eastAsia="zh-CN"/>
        </w:rPr>
        <w:t>继续受到侵犯</w:t>
      </w:r>
      <w:r w:rsidRPr="00D5467C">
        <w:rPr>
          <w:rFonts w:eastAsia="宋体"/>
          <w:sz w:val="21"/>
          <w:szCs w:val="21"/>
          <w:lang w:eastAsia="zh-CN"/>
        </w:rPr>
        <w:t>；</w:t>
      </w:r>
    </w:p>
    <w:p w14:paraId="6ED55887" w14:textId="77777777" w:rsidR="00FF4A9D" w:rsidRPr="00D5467C" w:rsidRDefault="00FF4A9D" w:rsidP="00FF4A9D">
      <w:pPr>
        <w:pStyle w:val="SingleTxtG"/>
        <w:spacing w:after="140" w:line="320" w:lineRule="exact"/>
        <w:ind w:left="1264" w:right="1264" w:firstLine="437"/>
        <w:rPr>
          <w:rFonts w:eastAsia="宋体"/>
          <w:sz w:val="21"/>
          <w:szCs w:val="21"/>
          <w:lang w:eastAsia="zh-CN"/>
        </w:rPr>
      </w:pPr>
      <w:r w:rsidRPr="00D5467C">
        <w:rPr>
          <w:rFonts w:eastAsia="宋体"/>
          <w:sz w:val="21"/>
          <w:szCs w:val="21"/>
          <w:lang w:eastAsia="zh-CN"/>
        </w:rPr>
        <w:t>(c)</w:t>
      </w:r>
      <w:r w:rsidRPr="00D5467C">
        <w:rPr>
          <w:rFonts w:eastAsia="宋体"/>
          <w:sz w:val="21"/>
          <w:szCs w:val="21"/>
          <w:lang w:eastAsia="zh-CN"/>
        </w:rPr>
        <w:tab/>
      </w:r>
      <w:r w:rsidRPr="00D5467C">
        <w:rPr>
          <w:rFonts w:eastAsia="宋体" w:hint="eastAsia"/>
          <w:sz w:val="21"/>
          <w:szCs w:val="21"/>
          <w:lang w:eastAsia="zh-CN"/>
        </w:rPr>
        <w:t>没有采用</w:t>
      </w:r>
      <w:r w:rsidRPr="00D5467C">
        <w:rPr>
          <w:rFonts w:eastAsia="宋体"/>
          <w:sz w:val="21"/>
          <w:szCs w:val="21"/>
          <w:lang w:eastAsia="zh-CN"/>
        </w:rPr>
        <w:t>审查和通过《刑法</w:t>
      </w:r>
      <w:r w:rsidRPr="00D5467C">
        <w:rPr>
          <w:rFonts w:eastAsia="宋体" w:hint="eastAsia"/>
          <w:sz w:val="21"/>
          <w:szCs w:val="21"/>
          <w:lang w:eastAsia="zh-CN"/>
        </w:rPr>
        <w:t>典</w:t>
      </w:r>
      <w:r w:rsidRPr="00D5467C">
        <w:rPr>
          <w:rFonts w:eastAsia="宋体"/>
          <w:sz w:val="21"/>
          <w:szCs w:val="21"/>
          <w:lang w:eastAsia="zh-CN"/>
        </w:rPr>
        <w:t>》草案、《个人地位法》草案和《家庭保护法》草案等法律草案的时间框架。</w:t>
      </w:r>
    </w:p>
    <w:p w14:paraId="09B21E0B" w14:textId="77777777" w:rsidR="00FF4A9D" w:rsidRPr="00D5467C" w:rsidRDefault="00FF4A9D" w:rsidP="00FF4A9D">
      <w:pPr>
        <w:pStyle w:val="SingleTxtG"/>
        <w:spacing w:after="140" w:line="320" w:lineRule="exact"/>
        <w:ind w:left="1264" w:right="1264"/>
        <w:rPr>
          <w:rFonts w:eastAsia="黑体"/>
          <w:sz w:val="21"/>
          <w:szCs w:val="21"/>
          <w:lang w:eastAsia="zh-CN"/>
        </w:rPr>
      </w:pPr>
      <w:r w:rsidRPr="00D5467C">
        <w:rPr>
          <w:rFonts w:eastAsia="宋体"/>
          <w:sz w:val="21"/>
          <w:szCs w:val="21"/>
          <w:lang w:eastAsia="zh-CN"/>
        </w:rPr>
        <w:t>15.</w:t>
      </w:r>
      <w:r w:rsidRPr="00D5467C">
        <w:rPr>
          <w:rFonts w:eastAsia="宋体"/>
          <w:sz w:val="21"/>
          <w:szCs w:val="21"/>
          <w:lang w:eastAsia="zh-CN"/>
        </w:rPr>
        <w:tab/>
      </w:r>
      <w:r w:rsidRPr="00D5467C">
        <w:rPr>
          <w:rFonts w:eastAsia="黑体"/>
          <w:sz w:val="21"/>
          <w:szCs w:val="21"/>
          <w:lang w:eastAsia="zh-CN"/>
        </w:rPr>
        <w:t>委员会建议缔约国：</w:t>
      </w:r>
    </w:p>
    <w:p w14:paraId="11374E29" w14:textId="77777777" w:rsidR="00FF4A9D" w:rsidRPr="00D5467C" w:rsidRDefault="00FF4A9D" w:rsidP="00FF4A9D">
      <w:pPr>
        <w:pStyle w:val="SingleTxtG"/>
        <w:spacing w:after="140" w:line="320" w:lineRule="exact"/>
        <w:ind w:left="1264" w:right="1264" w:firstLineChars="207" w:firstLine="435"/>
        <w:rPr>
          <w:rFonts w:eastAsia="黑体"/>
          <w:sz w:val="21"/>
          <w:szCs w:val="21"/>
          <w:lang w:eastAsia="zh-CN"/>
        </w:rPr>
      </w:pPr>
      <w:r w:rsidRPr="00D5467C">
        <w:rPr>
          <w:rFonts w:eastAsia="宋体"/>
          <w:sz w:val="21"/>
          <w:szCs w:val="21"/>
          <w:lang w:eastAsia="zh-CN"/>
        </w:rPr>
        <w:t>(a)</w:t>
      </w:r>
      <w:r w:rsidRPr="00D5467C">
        <w:rPr>
          <w:rFonts w:eastAsia="黑体"/>
          <w:sz w:val="21"/>
          <w:szCs w:val="21"/>
          <w:lang w:eastAsia="zh-CN"/>
        </w:rPr>
        <w:tab/>
      </w:r>
      <w:r w:rsidRPr="00D5467C">
        <w:rPr>
          <w:rFonts w:eastAsia="黑体"/>
          <w:sz w:val="21"/>
          <w:szCs w:val="21"/>
          <w:lang w:eastAsia="zh-CN"/>
        </w:rPr>
        <w:t>重新统一加沙地带和西岸的法律制度，以确保缔约国所有妇女和女童依据《公约》获得法律规定的平等保护；</w:t>
      </w:r>
    </w:p>
    <w:p w14:paraId="11BE3D49" w14:textId="77777777" w:rsidR="00FF4A9D" w:rsidRPr="00D5467C" w:rsidRDefault="00FF4A9D" w:rsidP="00FF4A9D">
      <w:pPr>
        <w:pStyle w:val="SingleTxtG"/>
        <w:spacing w:after="140" w:line="320" w:lineRule="exact"/>
        <w:ind w:left="1264" w:right="1264" w:firstLineChars="207" w:firstLine="435"/>
        <w:rPr>
          <w:rFonts w:eastAsia="黑体"/>
          <w:sz w:val="21"/>
          <w:szCs w:val="21"/>
          <w:lang w:eastAsia="zh-CN"/>
        </w:rPr>
      </w:pPr>
      <w:r w:rsidRPr="00D5467C">
        <w:rPr>
          <w:rFonts w:eastAsia="宋体"/>
          <w:sz w:val="21"/>
          <w:szCs w:val="21"/>
          <w:lang w:eastAsia="zh-CN"/>
        </w:rPr>
        <w:t>(b)</w:t>
      </w:r>
      <w:r w:rsidRPr="00D5467C">
        <w:rPr>
          <w:rFonts w:eastAsia="宋体"/>
          <w:sz w:val="21"/>
          <w:szCs w:val="21"/>
          <w:lang w:eastAsia="zh-CN"/>
        </w:rPr>
        <w:tab/>
      </w:r>
      <w:r w:rsidRPr="00D5467C">
        <w:rPr>
          <w:rFonts w:eastAsia="黑体"/>
          <w:sz w:val="21"/>
          <w:szCs w:val="21"/>
          <w:lang w:eastAsia="zh-CN"/>
        </w:rPr>
        <w:t>与包括民间社会组织在内的相关合作伙伴协作，为</w:t>
      </w:r>
      <w:r w:rsidRPr="00D5467C">
        <w:rPr>
          <w:rFonts w:eastAsia="黑体" w:hint="eastAsia"/>
          <w:sz w:val="21"/>
          <w:szCs w:val="21"/>
          <w:lang w:eastAsia="zh-CN"/>
        </w:rPr>
        <w:t>立法</w:t>
      </w:r>
      <w:r w:rsidRPr="00D5467C">
        <w:rPr>
          <w:rFonts w:eastAsia="黑体"/>
          <w:sz w:val="21"/>
          <w:szCs w:val="21"/>
          <w:lang w:eastAsia="zh-CN"/>
        </w:rPr>
        <w:t>统一委员会审查</w:t>
      </w:r>
      <w:r w:rsidRPr="00D5467C">
        <w:rPr>
          <w:rFonts w:eastAsia="黑体"/>
          <w:spacing w:val="4"/>
          <w:sz w:val="21"/>
          <w:szCs w:val="21"/>
          <w:lang w:eastAsia="zh-CN"/>
        </w:rPr>
        <w:t>早已过时的法律采用一个明确的时间框架，以确保</w:t>
      </w:r>
      <w:r w:rsidRPr="00D5467C">
        <w:rPr>
          <w:rFonts w:eastAsia="黑体" w:hint="eastAsia"/>
          <w:spacing w:val="4"/>
          <w:sz w:val="21"/>
          <w:szCs w:val="21"/>
          <w:lang w:eastAsia="zh-CN"/>
        </w:rPr>
        <w:t>这些法律符合</w:t>
      </w:r>
      <w:r w:rsidRPr="00D5467C">
        <w:rPr>
          <w:rFonts w:eastAsia="黑体"/>
          <w:spacing w:val="4"/>
          <w:sz w:val="21"/>
          <w:szCs w:val="21"/>
          <w:lang w:eastAsia="zh-CN"/>
        </w:rPr>
        <w:t>《公约》</w:t>
      </w:r>
      <w:r w:rsidRPr="00D5467C">
        <w:rPr>
          <w:rFonts w:eastAsia="黑体" w:hint="eastAsia"/>
          <w:spacing w:val="4"/>
          <w:sz w:val="21"/>
          <w:szCs w:val="21"/>
          <w:lang w:eastAsia="zh-CN"/>
        </w:rPr>
        <w:t>，并</w:t>
      </w:r>
      <w:r w:rsidRPr="00D5467C">
        <w:rPr>
          <w:rFonts w:eastAsia="黑体"/>
          <w:spacing w:val="4"/>
          <w:sz w:val="21"/>
          <w:szCs w:val="21"/>
          <w:lang w:eastAsia="zh-CN"/>
        </w:rPr>
        <w:t>确保审查过程包含深入彻底的性别</w:t>
      </w:r>
      <w:r w:rsidRPr="00D5467C">
        <w:rPr>
          <w:rFonts w:eastAsia="黑体" w:hint="eastAsia"/>
          <w:spacing w:val="4"/>
          <w:sz w:val="21"/>
          <w:szCs w:val="21"/>
          <w:lang w:eastAsia="zh-CN"/>
        </w:rPr>
        <w:t>影响</w:t>
      </w:r>
      <w:r w:rsidRPr="00D5467C">
        <w:rPr>
          <w:rFonts w:eastAsia="黑体"/>
          <w:spacing w:val="4"/>
          <w:sz w:val="21"/>
          <w:szCs w:val="21"/>
          <w:lang w:eastAsia="zh-CN"/>
        </w:rPr>
        <w:t>分析，以查明所有与《公约》相冲突的惯例法和宗教法；</w:t>
      </w:r>
    </w:p>
    <w:p w14:paraId="4A41CA73" w14:textId="77777777" w:rsidR="00FF4A9D" w:rsidRPr="00D5467C" w:rsidRDefault="00FF4A9D" w:rsidP="00FF4A9D">
      <w:pPr>
        <w:pStyle w:val="SingleTxtG"/>
        <w:spacing w:after="140" w:line="320" w:lineRule="exact"/>
        <w:ind w:left="1264" w:right="1264" w:firstLineChars="207" w:firstLine="435"/>
        <w:rPr>
          <w:rFonts w:eastAsia="黑体"/>
          <w:sz w:val="21"/>
          <w:szCs w:val="21"/>
          <w:lang w:eastAsia="zh-CN"/>
        </w:rPr>
      </w:pPr>
      <w:r w:rsidRPr="00D5467C">
        <w:rPr>
          <w:rFonts w:eastAsia="宋体"/>
          <w:sz w:val="21"/>
          <w:szCs w:val="21"/>
          <w:lang w:eastAsia="zh-CN"/>
        </w:rPr>
        <w:t>(c)</w:t>
      </w:r>
      <w:r w:rsidRPr="00D5467C">
        <w:rPr>
          <w:rFonts w:eastAsia="宋体"/>
          <w:sz w:val="21"/>
          <w:szCs w:val="21"/>
          <w:lang w:eastAsia="zh-CN"/>
        </w:rPr>
        <w:tab/>
      </w:r>
      <w:r w:rsidRPr="00D5467C">
        <w:rPr>
          <w:rFonts w:eastAsia="黑体"/>
          <w:sz w:val="21"/>
          <w:szCs w:val="21"/>
          <w:lang w:eastAsia="zh-CN"/>
        </w:rPr>
        <w:t>加快审查法律草案以确保其与《公约》相符，这包括《刑法</w:t>
      </w:r>
      <w:r w:rsidRPr="00D5467C">
        <w:rPr>
          <w:rFonts w:eastAsia="黑体" w:hint="eastAsia"/>
          <w:sz w:val="21"/>
          <w:szCs w:val="21"/>
          <w:lang w:eastAsia="zh-CN"/>
        </w:rPr>
        <w:t>典</w:t>
      </w:r>
      <w:r w:rsidRPr="00D5467C">
        <w:rPr>
          <w:rFonts w:eastAsia="黑体"/>
          <w:sz w:val="21"/>
          <w:szCs w:val="21"/>
          <w:lang w:eastAsia="zh-CN"/>
        </w:rPr>
        <w:t>》草案、《个人地位法》草案和《家庭保护法》草案</w:t>
      </w:r>
      <w:r w:rsidRPr="00D5467C">
        <w:rPr>
          <w:rFonts w:eastAsia="黑体" w:hint="eastAsia"/>
          <w:sz w:val="21"/>
          <w:szCs w:val="21"/>
          <w:lang w:eastAsia="zh-CN"/>
        </w:rPr>
        <w:t>，并加快通过这些法律草案</w:t>
      </w:r>
      <w:r w:rsidRPr="00D5467C">
        <w:rPr>
          <w:rFonts w:eastAsia="黑体"/>
          <w:sz w:val="21"/>
          <w:szCs w:val="21"/>
          <w:lang w:eastAsia="zh-CN"/>
        </w:rPr>
        <w:t>。</w:t>
      </w:r>
    </w:p>
    <w:p w14:paraId="590068B4" w14:textId="77777777" w:rsidR="00FF4A9D" w:rsidRPr="00D5467C" w:rsidRDefault="00FF4A9D" w:rsidP="00FF4A9D">
      <w:pPr>
        <w:pStyle w:val="H23G"/>
        <w:spacing w:before="0" w:after="140" w:line="320" w:lineRule="exact"/>
        <w:ind w:left="1264" w:right="1264"/>
        <w:rPr>
          <w:rFonts w:eastAsia="黑体"/>
          <w:b w:val="0"/>
          <w:sz w:val="21"/>
          <w:szCs w:val="21"/>
          <w:lang w:eastAsia="zh-CN"/>
        </w:rPr>
      </w:pPr>
      <w:r w:rsidRPr="00D5467C">
        <w:rPr>
          <w:rFonts w:eastAsia="黑体"/>
          <w:b w:val="0"/>
          <w:sz w:val="21"/>
          <w:szCs w:val="21"/>
          <w:lang w:eastAsia="zh-CN"/>
        </w:rPr>
        <w:tab/>
      </w:r>
      <w:r w:rsidRPr="00D5467C">
        <w:rPr>
          <w:rFonts w:eastAsia="黑体"/>
          <w:b w:val="0"/>
          <w:sz w:val="21"/>
          <w:szCs w:val="21"/>
          <w:lang w:eastAsia="zh-CN"/>
        </w:rPr>
        <w:tab/>
      </w:r>
      <w:r w:rsidRPr="00D5467C">
        <w:rPr>
          <w:rFonts w:eastAsia="黑体"/>
          <w:b w:val="0"/>
          <w:sz w:val="21"/>
          <w:szCs w:val="21"/>
          <w:lang w:eastAsia="zh-CN"/>
        </w:rPr>
        <w:t>司法救助</w:t>
      </w:r>
    </w:p>
    <w:p w14:paraId="7FBDB3CD" w14:textId="77777777" w:rsidR="00FF4A9D" w:rsidRPr="00D5467C" w:rsidRDefault="00FF4A9D" w:rsidP="00FF4A9D">
      <w:pPr>
        <w:pStyle w:val="SingleTxtG"/>
        <w:spacing w:after="140" w:line="320" w:lineRule="exact"/>
        <w:ind w:left="1264" w:right="1264"/>
        <w:rPr>
          <w:rFonts w:eastAsia="宋体"/>
          <w:sz w:val="21"/>
          <w:szCs w:val="21"/>
          <w:lang w:eastAsia="zh-CN"/>
        </w:rPr>
      </w:pPr>
      <w:r w:rsidRPr="00D5467C">
        <w:rPr>
          <w:rFonts w:eastAsia="宋体"/>
          <w:sz w:val="21"/>
          <w:szCs w:val="21"/>
          <w:lang w:eastAsia="zh-CN"/>
        </w:rPr>
        <w:t>16.</w:t>
      </w:r>
      <w:r w:rsidRPr="00D5467C">
        <w:rPr>
          <w:rFonts w:eastAsia="宋体"/>
          <w:sz w:val="21"/>
          <w:szCs w:val="21"/>
          <w:lang w:eastAsia="zh-CN"/>
        </w:rPr>
        <w:tab/>
      </w:r>
      <w:r w:rsidRPr="00D5467C">
        <w:rPr>
          <w:rFonts w:eastAsia="宋体"/>
          <w:sz w:val="21"/>
          <w:szCs w:val="21"/>
          <w:lang w:eastAsia="zh-CN"/>
        </w:rPr>
        <w:t>委员会注意到，根据《</w:t>
      </w:r>
      <w:r w:rsidRPr="00D5467C">
        <w:rPr>
          <w:rFonts w:eastAsia="宋体" w:hint="eastAsia"/>
          <w:sz w:val="21"/>
          <w:szCs w:val="21"/>
          <w:lang w:eastAsia="zh-CN"/>
        </w:rPr>
        <w:t>经修订的</w:t>
      </w:r>
      <w:r w:rsidRPr="00D5467C">
        <w:rPr>
          <w:rFonts w:eastAsia="宋体"/>
          <w:sz w:val="21"/>
          <w:szCs w:val="21"/>
          <w:lang w:eastAsia="zh-CN"/>
        </w:rPr>
        <w:t>基本法》第</w:t>
      </w:r>
      <w:r w:rsidRPr="00D5467C">
        <w:rPr>
          <w:rFonts w:eastAsia="宋体"/>
          <w:sz w:val="21"/>
          <w:szCs w:val="21"/>
          <w:lang w:eastAsia="zh-CN"/>
        </w:rPr>
        <w:t>30</w:t>
      </w:r>
      <w:r w:rsidRPr="00D5467C">
        <w:rPr>
          <w:rFonts w:eastAsia="宋体"/>
          <w:sz w:val="21"/>
          <w:szCs w:val="21"/>
          <w:lang w:eastAsia="zh-CN"/>
        </w:rPr>
        <w:t>条，所有人的诉讼权都得到了保障。委员会还注意到缔约国为振兴国家法律援助委员会所</w:t>
      </w:r>
      <w:proofErr w:type="gramStart"/>
      <w:r w:rsidRPr="00D5467C">
        <w:rPr>
          <w:rFonts w:eastAsia="宋体"/>
          <w:sz w:val="21"/>
          <w:szCs w:val="21"/>
          <w:lang w:eastAsia="zh-CN"/>
        </w:rPr>
        <w:t>作工</w:t>
      </w:r>
      <w:proofErr w:type="gramEnd"/>
      <w:r w:rsidRPr="00D5467C">
        <w:rPr>
          <w:rFonts w:eastAsia="宋体"/>
          <w:sz w:val="21"/>
          <w:szCs w:val="21"/>
          <w:lang w:eastAsia="zh-CN"/>
        </w:rPr>
        <w:t>作，</w:t>
      </w:r>
      <w:r w:rsidRPr="00D5467C">
        <w:rPr>
          <w:rFonts w:eastAsia="宋体" w:hint="eastAsia"/>
          <w:sz w:val="21"/>
          <w:szCs w:val="21"/>
          <w:lang w:eastAsia="zh-CN"/>
        </w:rPr>
        <w:t>并注意到</w:t>
      </w:r>
      <w:r w:rsidRPr="00D5467C">
        <w:rPr>
          <w:rFonts w:eastAsia="宋体"/>
          <w:sz w:val="21"/>
          <w:szCs w:val="21"/>
          <w:lang w:eastAsia="zh-CN"/>
        </w:rPr>
        <w:t>缔约国目前正在制定法律援助战略计划。然而，</w:t>
      </w:r>
      <w:r w:rsidRPr="00D5467C">
        <w:rPr>
          <w:rFonts w:eastAsia="宋体" w:hint="eastAsia"/>
          <w:sz w:val="21"/>
          <w:szCs w:val="21"/>
          <w:lang w:eastAsia="zh-CN"/>
        </w:rPr>
        <w:t>委员会关切地注意到，缔约国在</w:t>
      </w:r>
      <w:r w:rsidRPr="00D5467C">
        <w:rPr>
          <w:rFonts w:eastAsia="宋体"/>
          <w:sz w:val="21"/>
          <w:szCs w:val="21"/>
          <w:lang w:eastAsia="zh-CN"/>
        </w:rPr>
        <w:t>2014</w:t>
      </w:r>
      <w:r w:rsidRPr="00D5467C">
        <w:rPr>
          <w:rFonts w:eastAsia="宋体" w:hint="eastAsia"/>
          <w:sz w:val="21"/>
          <w:szCs w:val="21"/>
          <w:lang w:eastAsia="zh-CN"/>
        </w:rPr>
        <w:t>年提出了设立法律援助基金的法律草案，但缺乏为使这部法律草案获得通过</w:t>
      </w:r>
      <w:r w:rsidRPr="00D5467C">
        <w:rPr>
          <w:rFonts w:eastAsia="宋体" w:hint="eastAsia"/>
          <w:sz w:val="21"/>
          <w:szCs w:val="21"/>
          <w:lang w:eastAsia="zh-CN"/>
        </w:rPr>
        <w:lastRenderedPageBreak/>
        <w:t>所取得进展的相关信息。</w:t>
      </w:r>
      <w:r w:rsidRPr="00D5467C">
        <w:rPr>
          <w:rFonts w:eastAsia="宋体"/>
          <w:sz w:val="21"/>
          <w:szCs w:val="21"/>
          <w:lang w:eastAsia="zh-CN"/>
        </w:rPr>
        <w:t>委员会还指出，虽然缔约国承认免费法律援助是一项权利，但为妇女提供法律援助服务的任务大多被委托给缔约国的民间社会组织。</w:t>
      </w:r>
    </w:p>
    <w:p w14:paraId="2BA7CDB0" w14:textId="77777777" w:rsidR="00FF4A9D" w:rsidRPr="00D5467C" w:rsidRDefault="00FF4A9D" w:rsidP="00FF4A9D">
      <w:pPr>
        <w:pStyle w:val="SingleTxtG"/>
        <w:spacing w:after="140" w:line="320" w:lineRule="exact"/>
        <w:ind w:left="1264" w:right="1264"/>
        <w:rPr>
          <w:rFonts w:eastAsia="黑体"/>
          <w:sz w:val="21"/>
          <w:szCs w:val="21"/>
          <w:lang w:eastAsia="zh-CN"/>
        </w:rPr>
      </w:pPr>
      <w:r w:rsidRPr="00D5467C">
        <w:rPr>
          <w:rFonts w:eastAsia="宋体"/>
          <w:sz w:val="21"/>
          <w:szCs w:val="21"/>
          <w:lang w:eastAsia="zh-CN"/>
        </w:rPr>
        <w:t>17.</w:t>
      </w:r>
      <w:r w:rsidRPr="00D5467C">
        <w:rPr>
          <w:rFonts w:eastAsia="宋体"/>
          <w:sz w:val="21"/>
          <w:szCs w:val="21"/>
          <w:lang w:eastAsia="zh-CN"/>
        </w:rPr>
        <w:tab/>
      </w:r>
      <w:r w:rsidRPr="00D5467C">
        <w:rPr>
          <w:rFonts w:eastAsia="黑体"/>
          <w:sz w:val="21"/>
          <w:szCs w:val="21"/>
          <w:lang w:eastAsia="zh-CN"/>
        </w:rPr>
        <w:t>委员会忆及其关于妇女获得司法救助的第</w:t>
      </w:r>
      <w:r w:rsidRPr="00D5467C">
        <w:rPr>
          <w:rFonts w:eastAsia="黑体"/>
          <w:sz w:val="21"/>
          <w:szCs w:val="21"/>
          <w:lang w:eastAsia="zh-CN"/>
        </w:rPr>
        <w:t xml:space="preserve">33 (2015) </w:t>
      </w:r>
      <w:r w:rsidRPr="00D5467C">
        <w:rPr>
          <w:rFonts w:eastAsia="黑体"/>
          <w:sz w:val="21"/>
          <w:szCs w:val="21"/>
          <w:lang w:eastAsia="zh-CN"/>
        </w:rPr>
        <w:t>号一般性建议，建议缔约国：</w:t>
      </w:r>
      <w:r w:rsidRPr="00D5467C">
        <w:rPr>
          <w:rFonts w:eastAsia="黑体"/>
          <w:sz w:val="21"/>
          <w:szCs w:val="21"/>
          <w:lang w:eastAsia="zh-CN"/>
        </w:rPr>
        <w:t xml:space="preserve"> </w:t>
      </w:r>
    </w:p>
    <w:p w14:paraId="5F8AA97C" w14:textId="77777777" w:rsidR="00FF4A9D" w:rsidRPr="00D5467C" w:rsidRDefault="00FF4A9D" w:rsidP="00FF4A9D">
      <w:pPr>
        <w:pStyle w:val="SingleTxtG"/>
        <w:spacing w:after="140" w:line="320" w:lineRule="exact"/>
        <w:ind w:left="1264" w:right="1264" w:firstLineChars="207" w:firstLine="435"/>
        <w:rPr>
          <w:rFonts w:eastAsia="黑体"/>
          <w:sz w:val="21"/>
          <w:szCs w:val="21"/>
          <w:lang w:eastAsia="zh-CN"/>
        </w:rPr>
      </w:pPr>
      <w:r w:rsidRPr="00D5467C">
        <w:rPr>
          <w:rFonts w:eastAsia="宋体"/>
          <w:sz w:val="21"/>
          <w:szCs w:val="21"/>
          <w:lang w:eastAsia="zh-CN"/>
        </w:rPr>
        <w:t>(a)</w:t>
      </w:r>
      <w:r w:rsidRPr="00D5467C">
        <w:rPr>
          <w:rFonts w:eastAsia="黑体"/>
          <w:sz w:val="21"/>
          <w:szCs w:val="21"/>
          <w:lang w:eastAsia="zh-CN"/>
        </w:rPr>
        <w:tab/>
      </w:r>
      <w:r w:rsidRPr="00D5467C">
        <w:rPr>
          <w:rFonts w:eastAsia="黑体"/>
          <w:sz w:val="21"/>
          <w:szCs w:val="21"/>
          <w:lang w:eastAsia="zh-CN"/>
        </w:rPr>
        <w:t>加快振兴国家法律援助委员会和制定法律援助战略计划，使妇女，包括弱势妇女群体，能够获得负担得起的或如有必要，免费的法律援助服务；</w:t>
      </w:r>
      <w:r w:rsidRPr="00D5467C">
        <w:rPr>
          <w:rFonts w:eastAsia="黑体"/>
          <w:sz w:val="21"/>
          <w:szCs w:val="21"/>
          <w:lang w:eastAsia="zh-CN"/>
        </w:rPr>
        <w:t xml:space="preserve"> </w:t>
      </w:r>
    </w:p>
    <w:p w14:paraId="6594DE00" w14:textId="77777777" w:rsidR="00FF4A9D" w:rsidRPr="00D5467C" w:rsidRDefault="00FF4A9D" w:rsidP="00FF4A9D">
      <w:pPr>
        <w:pStyle w:val="SingleTxtG"/>
        <w:spacing w:after="140" w:line="320" w:lineRule="exact"/>
        <w:ind w:left="1264" w:right="1264" w:firstLineChars="207" w:firstLine="435"/>
        <w:rPr>
          <w:rFonts w:eastAsia="黑体"/>
          <w:sz w:val="21"/>
          <w:szCs w:val="21"/>
          <w:lang w:eastAsia="zh-CN"/>
        </w:rPr>
      </w:pPr>
      <w:r w:rsidRPr="00D5467C">
        <w:rPr>
          <w:rFonts w:eastAsia="宋体"/>
          <w:sz w:val="21"/>
          <w:szCs w:val="21"/>
          <w:lang w:eastAsia="zh-CN"/>
        </w:rPr>
        <w:t>(b)</w:t>
      </w:r>
      <w:r w:rsidRPr="00D5467C">
        <w:rPr>
          <w:rFonts w:eastAsia="宋体"/>
          <w:sz w:val="21"/>
          <w:szCs w:val="21"/>
          <w:lang w:eastAsia="zh-CN"/>
        </w:rPr>
        <w:tab/>
      </w:r>
      <w:r w:rsidRPr="00D5467C">
        <w:rPr>
          <w:rFonts w:eastAsia="黑体"/>
          <w:sz w:val="21"/>
          <w:szCs w:val="21"/>
          <w:lang w:eastAsia="zh-CN"/>
        </w:rPr>
        <w:t>通过设立法律援助基金和</w:t>
      </w:r>
      <w:r w:rsidRPr="00D5467C">
        <w:rPr>
          <w:rFonts w:eastAsia="黑体" w:hint="eastAsia"/>
          <w:sz w:val="21"/>
          <w:szCs w:val="21"/>
          <w:lang w:eastAsia="zh-CN"/>
        </w:rPr>
        <w:t>支助</w:t>
      </w:r>
      <w:r w:rsidRPr="00D5467C">
        <w:rPr>
          <w:rFonts w:eastAsia="黑体"/>
          <w:sz w:val="21"/>
          <w:szCs w:val="21"/>
          <w:lang w:eastAsia="zh-CN"/>
        </w:rPr>
        <w:t>在缔约国提供法律援助服务的民间社会组织，解决妨碍妇女获得司法救助的经济障碍</w:t>
      </w:r>
      <w:r w:rsidRPr="00D5467C">
        <w:rPr>
          <w:rFonts w:eastAsia="黑体" w:hint="eastAsia"/>
          <w:sz w:val="21"/>
          <w:szCs w:val="21"/>
          <w:lang w:eastAsia="zh-CN"/>
        </w:rPr>
        <w:t>，</w:t>
      </w:r>
      <w:r w:rsidRPr="00D5467C">
        <w:rPr>
          <w:rFonts w:eastAsia="黑体"/>
          <w:sz w:val="21"/>
          <w:szCs w:val="21"/>
          <w:lang w:eastAsia="zh-CN"/>
        </w:rPr>
        <w:t>并为法律援助基金</w:t>
      </w:r>
      <w:r w:rsidRPr="00D5467C">
        <w:rPr>
          <w:rFonts w:eastAsia="黑体" w:hint="eastAsia"/>
          <w:sz w:val="21"/>
          <w:szCs w:val="21"/>
          <w:lang w:eastAsia="zh-CN"/>
        </w:rPr>
        <w:t>划拨</w:t>
      </w:r>
      <w:r w:rsidRPr="00D5467C">
        <w:rPr>
          <w:rFonts w:eastAsia="黑体"/>
          <w:sz w:val="21"/>
          <w:szCs w:val="21"/>
          <w:lang w:eastAsia="zh-CN"/>
        </w:rPr>
        <w:t>充足的财政资源，使更多经济上处于不利地位的妇女，特别是农村地区的妇女受益。</w:t>
      </w:r>
    </w:p>
    <w:p w14:paraId="1B158BAE" w14:textId="77777777" w:rsidR="00FF4A9D" w:rsidRPr="00D5467C" w:rsidRDefault="00FF4A9D" w:rsidP="00FF4A9D">
      <w:pPr>
        <w:pStyle w:val="H23G"/>
        <w:spacing w:before="0" w:after="140" w:line="320" w:lineRule="exact"/>
        <w:ind w:left="1264" w:right="1264"/>
        <w:rPr>
          <w:rFonts w:eastAsia="黑体"/>
          <w:b w:val="0"/>
          <w:w w:val="103"/>
          <w:sz w:val="21"/>
          <w:szCs w:val="21"/>
          <w:lang w:eastAsia="zh-CN"/>
        </w:rPr>
      </w:pPr>
      <w:r w:rsidRPr="00D5467C">
        <w:rPr>
          <w:rFonts w:eastAsia="黑体"/>
          <w:b w:val="0"/>
          <w:w w:val="103"/>
          <w:sz w:val="21"/>
          <w:szCs w:val="21"/>
          <w:lang w:eastAsia="zh-CN"/>
        </w:rPr>
        <w:tab/>
      </w:r>
      <w:r w:rsidRPr="00D5467C">
        <w:rPr>
          <w:rFonts w:eastAsia="黑体"/>
          <w:b w:val="0"/>
          <w:w w:val="103"/>
          <w:sz w:val="21"/>
          <w:szCs w:val="21"/>
          <w:lang w:eastAsia="zh-CN"/>
        </w:rPr>
        <w:tab/>
      </w:r>
      <w:r w:rsidRPr="00D5467C">
        <w:rPr>
          <w:rFonts w:eastAsia="黑体"/>
          <w:b w:val="0"/>
          <w:w w:val="103"/>
          <w:sz w:val="21"/>
          <w:szCs w:val="21"/>
          <w:lang w:eastAsia="zh-CN"/>
        </w:rPr>
        <w:tab/>
      </w:r>
      <w:r w:rsidRPr="00D5467C">
        <w:rPr>
          <w:rFonts w:eastAsia="黑体"/>
          <w:b w:val="0"/>
          <w:w w:val="103"/>
          <w:sz w:val="21"/>
          <w:szCs w:val="21"/>
          <w:lang w:eastAsia="zh-CN"/>
        </w:rPr>
        <w:t>妇女</w:t>
      </w:r>
      <w:r w:rsidRPr="00D5467C">
        <w:rPr>
          <w:rFonts w:eastAsia="黑体" w:hint="eastAsia"/>
          <w:b w:val="0"/>
          <w:w w:val="103"/>
          <w:sz w:val="21"/>
          <w:szCs w:val="21"/>
          <w:lang w:eastAsia="zh-CN"/>
        </w:rPr>
        <w:t>与</w:t>
      </w:r>
      <w:r w:rsidRPr="00D5467C">
        <w:rPr>
          <w:rFonts w:eastAsia="黑体"/>
          <w:b w:val="0"/>
          <w:w w:val="103"/>
          <w:sz w:val="21"/>
          <w:szCs w:val="21"/>
          <w:lang w:eastAsia="zh-CN"/>
        </w:rPr>
        <w:t>和平与安全</w:t>
      </w:r>
    </w:p>
    <w:p w14:paraId="249C5859" w14:textId="72AA3A8B" w:rsidR="00FF4A9D" w:rsidRPr="00D5467C" w:rsidRDefault="00FF4A9D" w:rsidP="00FF4A9D">
      <w:pPr>
        <w:pStyle w:val="SingleTxtG"/>
        <w:spacing w:after="140" w:line="320" w:lineRule="exact"/>
        <w:ind w:left="1264" w:right="1264"/>
        <w:rPr>
          <w:rFonts w:eastAsia="宋体"/>
          <w:w w:val="103"/>
          <w:sz w:val="21"/>
          <w:szCs w:val="21"/>
          <w:lang w:eastAsia="zh-CN"/>
        </w:rPr>
      </w:pPr>
      <w:r w:rsidRPr="00D5467C">
        <w:rPr>
          <w:rFonts w:eastAsia="宋体"/>
          <w:w w:val="103"/>
          <w:sz w:val="21"/>
          <w:szCs w:val="21"/>
          <w:lang w:eastAsia="zh-CN"/>
        </w:rPr>
        <w:t>18.</w:t>
      </w:r>
      <w:r w:rsidRPr="00D5467C">
        <w:rPr>
          <w:rFonts w:eastAsia="宋体"/>
          <w:w w:val="103"/>
          <w:sz w:val="21"/>
          <w:szCs w:val="21"/>
          <w:lang w:eastAsia="zh-CN"/>
        </w:rPr>
        <w:tab/>
      </w:r>
      <w:r w:rsidRPr="00D5467C">
        <w:rPr>
          <w:rFonts w:eastAsia="宋体"/>
          <w:w w:val="103"/>
          <w:sz w:val="21"/>
          <w:szCs w:val="21"/>
          <w:lang w:eastAsia="zh-CN"/>
        </w:rPr>
        <w:t>委员会赞扬缔约国于</w:t>
      </w:r>
      <w:r w:rsidRPr="00D5467C">
        <w:rPr>
          <w:rFonts w:eastAsia="宋体"/>
          <w:w w:val="103"/>
          <w:sz w:val="21"/>
          <w:szCs w:val="21"/>
          <w:lang w:eastAsia="zh-CN"/>
        </w:rPr>
        <w:t>2016</w:t>
      </w:r>
      <w:r w:rsidRPr="00D5467C">
        <w:rPr>
          <w:rFonts w:eastAsia="宋体"/>
          <w:w w:val="103"/>
          <w:sz w:val="21"/>
          <w:szCs w:val="21"/>
          <w:lang w:eastAsia="zh-CN"/>
        </w:rPr>
        <w:t>年通过了</w:t>
      </w:r>
      <w:r w:rsidRPr="00D5467C">
        <w:rPr>
          <w:rFonts w:eastAsia="宋体" w:hint="eastAsia"/>
          <w:w w:val="103"/>
          <w:sz w:val="21"/>
          <w:szCs w:val="21"/>
          <w:lang w:eastAsia="zh-CN"/>
        </w:rPr>
        <w:t>该国</w:t>
      </w:r>
      <w:r w:rsidRPr="00D5467C">
        <w:rPr>
          <w:rFonts w:eastAsia="宋体"/>
          <w:w w:val="103"/>
          <w:sz w:val="21"/>
          <w:szCs w:val="21"/>
          <w:lang w:eastAsia="zh-CN"/>
        </w:rPr>
        <w:t>执行安全理事会关于妇女</w:t>
      </w:r>
      <w:r w:rsidRPr="00D5467C">
        <w:rPr>
          <w:rFonts w:eastAsia="宋体" w:hint="eastAsia"/>
          <w:w w:val="103"/>
          <w:sz w:val="21"/>
          <w:szCs w:val="21"/>
          <w:lang w:eastAsia="zh-CN"/>
        </w:rPr>
        <w:t>与</w:t>
      </w:r>
      <w:r w:rsidRPr="00D5467C">
        <w:rPr>
          <w:rFonts w:eastAsia="宋体"/>
          <w:w w:val="103"/>
          <w:sz w:val="21"/>
          <w:szCs w:val="21"/>
          <w:lang w:eastAsia="zh-CN"/>
        </w:rPr>
        <w:t>和平与安全的第</w:t>
      </w:r>
      <w:hyperlink r:id="rId17" w:history="1">
        <w:r w:rsidRPr="00D5467C">
          <w:rPr>
            <w:rStyle w:val="ae"/>
            <w:lang w:eastAsia="zh-CN"/>
          </w:rPr>
          <w:t>1325 (2000)</w:t>
        </w:r>
      </w:hyperlink>
      <w:r w:rsidRPr="00D5467C">
        <w:rPr>
          <w:rFonts w:eastAsia="宋体"/>
          <w:w w:val="103"/>
          <w:sz w:val="21"/>
          <w:szCs w:val="21"/>
          <w:lang w:eastAsia="zh-CN"/>
        </w:rPr>
        <w:t>号决议的国家行动计划。委员会注意到，缔约国已将该决议</w:t>
      </w:r>
      <w:r w:rsidRPr="00D5467C">
        <w:rPr>
          <w:rFonts w:eastAsia="宋体" w:hint="eastAsia"/>
          <w:w w:val="103"/>
          <w:sz w:val="21"/>
          <w:szCs w:val="21"/>
          <w:lang w:eastAsia="zh-CN"/>
        </w:rPr>
        <w:t>的规定</w:t>
      </w:r>
      <w:r w:rsidRPr="00D5467C">
        <w:rPr>
          <w:rFonts w:eastAsia="宋体"/>
          <w:w w:val="103"/>
          <w:sz w:val="21"/>
          <w:szCs w:val="21"/>
          <w:lang w:eastAsia="zh-CN"/>
        </w:rPr>
        <w:t>纳入</w:t>
      </w:r>
      <w:r w:rsidRPr="00D5467C">
        <w:rPr>
          <w:rFonts w:eastAsia="宋体" w:hint="eastAsia"/>
          <w:w w:val="103"/>
          <w:sz w:val="21"/>
          <w:szCs w:val="21"/>
          <w:lang w:eastAsia="zh-CN"/>
        </w:rPr>
        <w:t>《</w:t>
      </w:r>
      <w:r w:rsidRPr="00D5467C">
        <w:rPr>
          <w:rFonts w:eastAsia="宋体"/>
          <w:w w:val="103"/>
          <w:sz w:val="21"/>
          <w:szCs w:val="21"/>
          <w:lang w:eastAsia="zh-CN"/>
        </w:rPr>
        <w:t>跨部门国家</w:t>
      </w:r>
      <w:r w:rsidRPr="00D5467C">
        <w:rPr>
          <w:rFonts w:eastAsia="宋体" w:hint="eastAsia"/>
          <w:w w:val="103"/>
          <w:sz w:val="21"/>
          <w:szCs w:val="21"/>
          <w:lang w:eastAsia="zh-CN"/>
        </w:rPr>
        <w:t>性别平等</w:t>
      </w:r>
      <w:r w:rsidRPr="00D5467C">
        <w:rPr>
          <w:rFonts w:eastAsia="宋体"/>
          <w:w w:val="103"/>
          <w:sz w:val="21"/>
          <w:szCs w:val="21"/>
          <w:lang w:eastAsia="zh-CN"/>
        </w:rPr>
        <w:t>战略</w:t>
      </w:r>
      <w:r w:rsidRPr="00D5467C">
        <w:rPr>
          <w:rFonts w:eastAsia="宋体" w:hint="eastAsia"/>
          <w:w w:val="103"/>
          <w:sz w:val="21"/>
          <w:szCs w:val="21"/>
          <w:lang w:eastAsia="zh-CN"/>
        </w:rPr>
        <w:t>》</w:t>
      </w:r>
      <w:r w:rsidRPr="00D5467C">
        <w:rPr>
          <w:rFonts w:eastAsia="宋体"/>
          <w:w w:val="103"/>
          <w:sz w:val="21"/>
          <w:szCs w:val="21"/>
          <w:lang w:eastAsia="zh-CN"/>
        </w:rPr>
        <w:t>和</w:t>
      </w:r>
      <w:r w:rsidRPr="00D5467C">
        <w:rPr>
          <w:rFonts w:eastAsia="宋体"/>
          <w:w w:val="103"/>
          <w:sz w:val="21"/>
          <w:szCs w:val="21"/>
          <w:lang w:eastAsia="zh-CN"/>
        </w:rPr>
        <w:t>2017</w:t>
      </w:r>
      <w:r w:rsidRPr="00D5467C">
        <w:rPr>
          <w:rFonts w:eastAsia="宋体" w:hint="eastAsia"/>
          <w:w w:val="103"/>
          <w:sz w:val="21"/>
          <w:szCs w:val="21"/>
          <w:lang w:eastAsia="zh-CN"/>
        </w:rPr>
        <w:t>至</w:t>
      </w:r>
      <w:r w:rsidRPr="00D5467C">
        <w:rPr>
          <w:rFonts w:eastAsia="宋体"/>
          <w:w w:val="103"/>
          <w:sz w:val="21"/>
          <w:szCs w:val="21"/>
          <w:lang w:eastAsia="zh-CN"/>
        </w:rPr>
        <w:t>2022</w:t>
      </w:r>
      <w:r w:rsidRPr="00D5467C">
        <w:rPr>
          <w:rFonts w:eastAsia="宋体"/>
          <w:w w:val="103"/>
          <w:sz w:val="21"/>
          <w:szCs w:val="21"/>
          <w:lang w:eastAsia="zh-CN"/>
        </w:rPr>
        <w:t>年</w:t>
      </w:r>
      <w:r w:rsidRPr="00D5467C">
        <w:rPr>
          <w:rFonts w:eastAsia="宋体" w:hint="eastAsia"/>
          <w:w w:val="103"/>
          <w:sz w:val="21"/>
          <w:szCs w:val="21"/>
          <w:lang w:eastAsia="zh-CN"/>
        </w:rPr>
        <w:t>期间</w:t>
      </w:r>
      <w:r w:rsidRPr="00D5467C">
        <w:rPr>
          <w:rFonts w:eastAsia="宋体"/>
          <w:w w:val="103"/>
          <w:sz w:val="21"/>
          <w:szCs w:val="21"/>
          <w:lang w:eastAsia="zh-CN"/>
        </w:rPr>
        <w:t>国家政策议程。委员会还注意到缔约国努力确保</w:t>
      </w:r>
      <w:bookmarkStart w:id="3" w:name="OLE_LINK3"/>
      <w:bookmarkStart w:id="4" w:name="OLE_LINK4"/>
      <w:r w:rsidRPr="00D5467C">
        <w:rPr>
          <w:rFonts w:eastAsia="宋体"/>
          <w:w w:val="103"/>
          <w:sz w:val="21"/>
          <w:szCs w:val="21"/>
          <w:lang w:eastAsia="zh-CN"/>
        </w:rPr>
        <w:t>妇女参与</w:t>
      </w:r>
      <w:r w:rsidRPr="00D5467C">
        <w:rPr>
          <w:rFonts w:eastAsia="宋体"/>
          <w:w w:val="103"/>
          <w:sz w:val="21"/>
          <w:szCs w:val="21"/>
          <w:lang w:eastAsia="zh-CN"/>
        </w:rPr>
        <w:t>2017</w:t>
      </w:r>
      <w:r w:rsidRPr="00D5467C">
        <w:rPr>
          <w:rFonts w:eastAsia="宋体"/>
          <w:w w:val="103"/>
          <w:sz w:val="21"/>
          <w:szCs w:val="21"/>
          <w:lang w:eastAsia="zh-CN"/>
        </w:rPr>
        <w:t>年</w:t>
      </w:r>
      <w:r w:rsidRPr="00D5467C">
        <w:rPr>
          <w:rFonts w:eastAsia="宋体"/>
          <w:w w:val="103"/>
          <w:sz w:val="21"/>
          <w:szCs w:val="21"/>
          <w:lang w:eastAsia="zh-CN"/>
        </w:rPr>
        <w:t>10</w:t>
      </w:r>
      <w:r w:rsidRPr="00D5467C">
        <w:rPr>
          <w:rFonts w:eastAsia="宋体"/>
          <w:w w:val="103"/>
          <w:sz w:val="21"/>
          <w:szCs w:val="21"/>
          <w:lang w:eastAsia="zh-CN"/>
        </w:rPr>
        <w:t>月法塔赫与哈马斯在开罗进行的和解谈判</w:t>
      </w:r>
      <w:bookmarkEnd w:id="3"/>
      <w:bookmarkEnd w:id="4"/>
      <w:r w:rsidRPr="00D5467C">
        <w:rPr>
          <w:rFonts w:eastAsia="宋体"/>
          <w:w w:val="103"/>
          <w:sz w:val="21"/>
          <w:szCs w:val="21"/>
          <w:lang w:eastAsia="zh-CN"/>
        </w:rPr>
        <w:t>。但委员会感到关切的是：</w:t>
      </w:r>
    </w:p>
    <w:p w14:paraId="1CF60269" w14:textId="0794EA00" w:rsidR="00FF4A9D" w:rsidRPr="00D5467C" w:rsidRDefault="00FF4A9D" w:rsidP="00FF4A9D">
      <w:pPr>
        <w:pStyle w:val="SingleTxtG"/>
        <w:spacing w:after="140" w:line="320" w:lineRule="exact"/>
        <w:ind w:left="1264" w:right="1264" w:firstLineChars="203" w:firstLine="436"/>
        <w:rPr>
          <w:rFonts w:eastAsia="宋体"/>
          <w:w w:val="103"/>
          <w:sz w:val="21"/>
          <w:szCs w:val="21"/>
          <w:lang w:eastAsia="zh-CN"/>
        </w:rPr>
      </w:pPr>
      <w:r w:rsidRPr="00D5467C">
        <w:rPr>
          <w:rFonts w:eastAsia="宋体"/>
          <w:w w:val="103"/>
          <w:sz w:val="21"/>
          <w:szCs w:val="21"/>
          <w:lang w:eastAsia="zh-CN"/>
        </w:rPr>
        <w:t>(a)</w:t>
      </w:r>
      <w:r w:rsidRPr="00D5467C">
        <w:rPr>
          <w:rFonts w:eastAsia="宋体"/>
          <w:w w:val="103"/>
          <w:sz w:val="21"/>
          <w:szCs w:val="21"/>
          <w:lang w:eastAsia="zh-CN"/>
        </w:rPr>
        <w:tab/>
      </w:r>
      <w:r w:rsidRPr="00D5467C">
        <w:rPr>
          <w:rFonts w:eastAsia="宋体"/>
          <w:w w:val="103"/>
          <w:sz w:val="21"/>
          <w:szCs w:val="21"/>
          <w:lang w:eastAsia="zh-CN"/>
        </w:rPr>
        <w:t>尽管缔约国努力增进妇女参与国家和国际和平进程，但妇女在预防冲突与建设和平进程中代表人数仍然不足，</w:t>
      </w:r>
      <w:r w:rsidRPr="00D5467C">
        <w:rPr>
          <w:rFonts w:eastAsia="宋体" w:hint="eastAsia"/>
          <w:w w:val="103"/>
          <w:sz w:val="21"/>
          <w:szCs w:val="21"/>
          <w:lang w:eastAsia="zh-CN"/>
        </w:rPr>
        <w:t>而且</w:t>
      </w:r>
      <w:r w:rsidRPr="00D5467C">
        <w:rPr>
          <w:rFonts w:eastAsia="宋体"/>
          <w:w w:val="103"/>
          <w:sz w:val="21"/>
          <w:szCs w:val="21"/>
          <w:lang w:eastAsia="zh-CN"/>
        </w:rPr>
        <w:t>妇女并未充分参与执行关于安全理事会第</w:t>
      </w:r>
      <w:hyperlink r:id="rId18" w:history="1">
        <w:r w:rsidRPr="00D5467C">
          <w:rPr>
            <w:rStyle w:val="ae"/>
            <w:sz w:val="21"/>
            <w:szCs w:val="21"/>
            <w:lang w:eastAsia="zh-CN"/>
          </w:rPr>
          <w:t>1325 (2000)</w:t>
        </w:r>
      </w:hyperlink>
      <w:r w:rsidRPr="00D5467C">
        <w:rPr>
          <w:rFonts w:eastAsia="宋体"/>
          <w:w w:val="103"/>
          <w:sz w:val="21"/>
          <w:szCs w:val="21"/>
          <w:lang w:eastAsia="zh-CN"/>
        </w:rPr>
        <w:t>号决议的国家行动计划；</w:t>
      </w:r>
    </w:p>
    <w:p w14:paraId="24C732D7" w14:textId="77777777" w:rsidR="00FF4A9D" w:rsidRPr="00D5467C" w:rsidRDefault="00FF4A9D" w:rsidP="00FF4A9D">
      <w:pPr>
        <w:pStyle w:val="SingleTxtG"/>
        <w:spacing w:after="140" w:line="320" w:lineRule="exact"/>
        <w:ind w:left="1264" w:right="1264" w:firstLineChars="203" w:firstLine="436"/>
        <w:rPr>
          <w:rFonts w:eastAsia="宋体"/>
          <w:w w:val="103"/>
          <w:sz w:val="21"/>
          <w:szCs w:val="21"/>
          <w:lang w:eastAsia="zh-CN"/>
        </w:rPr>
      </w:pPr>
      <w:r w:rsidRPr="00D5467C">
        <w:rPr>
          <w:rFonts w:eastAsia="宋体"/>
          <w:w w:val="103"/>
          <w:sz w:val="21"/>
          <w:szCs w:val="21"/>
          <w:lang w:eastAsia="zh-CN"/>
        </w:rPr>
        <w:t>(b)</w:t>
      </w:r>
      <w:r w:rsidRPr="00D5467C">
        <w:rPr>
          <w:rFonts w:eastAsia="宋体"/>
          <w:w w:val="103"/>
          <w:sz w:val="21"/>
          <w:szCs w:val="21"/>
          <w:lang w:eastAsia="zh-CN"/>
        </w:rPr>
        <w:tab/>
      </w:r>
      <w:r w:rsidRPr="00D5467C">
        <w:rPr>
          <w:rFonts w:eastAsia="宋体" w:hint="eastAsia"/>
          <w:w w:val="103"/>
          <w:sz w:val="21"/>
          <w:szCs w:val="21"/>
          <w:lang w:eastAsia="zh-CN"/>
        </w:rPr>
        <w:t>该</w:t>
      </w:r>
      <w:r w:rsidRPr="00D5467C">
        <w:rPr>
          <w:rFonts w:eastAsia="宋体"/>
          <w:w w:val="103"/>
          <w:sz w:val="21"/>
          <w:szCs w:val="21"/>
          <w:lang w:eastAsia="zh-CN"/>
        </w:rPr>
        <w:t>国家行动计划的执行机制没有得到充分的资金支持，而且由于缺乏资金，尚未建立收集该领域数据的国家观察站；</w:t>
      </w:r>
      <w:r w:rsidRPr="00D5467C">
        <w:rPr>
          <w:rFonts w:eastAsia="宋体"/>
          <w:w w:val="103"/>
          <w:sz w:val="21"/>
          <w:szCs w:val="21"/>
          <w:lang w:eastAsia="zh-CN"/>
        </w:rPr>
        <w:t xml:space="preserve"> </w:t>
      </w:r>
    </w:p>
    <w:p w14:paraId="08F61A88" w14:textId="77777777" w:rsidR="00FF4A9D" w:rsidRPr="00D5467C" w:rsidRDefault="00FF4A9D" w:rsidP="00FF4A9D">
      <w:pPr>
        <w:pStyle w:val="SingleTxtG"/>
        <w:spacing w:after="140" w:line="320" w:lineRule="exact"/>
        <w:ind w:left="1264" w:right="1264" w:firstLineChars="203" w:firstLine="436"/>
        <w:rPr>
          <w:rFonts w:eastAsia="宋体"/>
          <w:w w:val="103"/>
          <w:sz w:val="21"/>
          <w:szCs w:val="21"/>
          <w:lang w:eastAsia="zh-CN"/>
        </w:rPr>
      </w:pPr>
      <w:r w:rsidRPr="00D5467C">
        <w:rPr>
          <w:rFonts w:eastAsia="宋体"/>
          <w:w w:val="103"/>
          <w:sz w:val="21"/>
          <w:szCs w:val="21"/>
          <w:lang w:eastAsia="zh-CN"/>
        </w:rPr>
        <w:t>(c)</w:t>
      </w:r>
      <w:r w:rsidRPr="00D5467C">
        <w:rPr>
          <w:rFonts w:eastAsia="宋体"/>
          <w:w w:val="103"/>
          <w:sz w:val="21"/>
          <w:szCs w:val="21"/>
          <w:lang w:eastAsia="zh-CN"/>
        </w:rPr>
        <w:tab/>
      </w:r>
      <w:r w:rsidRPr="00D5467C">
        <w:rPr>
          <w:rFonts w:eastAsia="宋体"/>
          <w:w w:val="103"/>
          <w:sz w:val="21"/>
          <w:szCs w:val="21"/>
          <w:lang w:eastAsia="zh-CN"/>
        </w:rPr>
        <w:t>妇女和女童，尤其是加沙地带和西岸的妇女和女童，持续遭受冲突和占领，包括对加沙地带的封锁带来的影响，这使得大量妇女和女童需要人道主义援助，而国际社会提供的人道主义援助大幅减少。</w:t>
      </w:r>
      <w:r w:rsidRPr="00D5467C">
        <w:rPr>
          <w:rFonts w:eastAsia="宋体"/>
          <w:w w:val="103"/>
          <w:sz w:val="21"/>
          <w:szCs w:val="21"/>
          <w:lang w:eastAsia="zh-CN"/>
        </w:rPr>
        <w:t xml:space="preserve"> </w:t>
      </w:r>
    </w:p>
    <w:p w14:paraId="64647E43" w14:textId="77777777" w:rsidR="00FF4A9D" w:rsidRPr="00D5467C" w:rsidRDefault="00FF4A9D" w:rsidP="00FF4A9D">
      <w:pPr>
        <w:pStyle w:val="SingleTxtG"/>
        <w:spacing w:after="140" w:line="320" w:lineRule="exact"/>
        <w:ind w:left="1264" w:right="1264"/>
        <w:rPr>
          <w:rFonts w:eastAsia="黑体"/>
          <w:sz w:val="21"/>
          <w:szCs w:val="21"/>
          <w:lang w:eastAsia="zh-CN"/>
        </w:rPr>
      </w:pPr>
      <w:r w:rsidRPr="00D5467C">
        <w:rPr>
          <w:rFonts w:eastAsia="宋体"/>
          <w:sz w:val="21"/>
          <w:szCs w:val="21"/>
          <w:lang w:eastAsia="zh-CN"/>
        </w:rPr>
        <w:t>19.</w:t>
      </w:r>
      <w:r w:rsidRPr="00D5467C">
        <w:rPr>
          <w:rFonts w:eastAsia="宋体"/>
          <w:sz w:val="21"/>
          <w:szCs w:val="21"/>
          <w:lang w:eastAsia="zh-CN"/>
        </w:rPr>
        <w:tab/>
      </w:r>
      <w:r w:rsidRPr="00D5467C">
        <w:rPr>
          <w:rFonts w:eastAsia="黑体"/>
          <w:sz w:val="21"/>
          <w:szCs w:val="21"/>
          <w:lang w:eastAsia="zh-CN"/>
        </w:rPr>
        <w:t>委员会建议缔约国适当考虑</w:t>
      </w:r>
      <w:r w:rsidRPr="00D5467C">
        <w:rPr>
          <w:rFonts w:eastAsia="黑体" w:hint="eastAsia"/>
          <w:sz w:val="21"/>
          <w:szCs w:val="21"/>
          <w:lang w:eastAsia="zh-CN"/>
        </w:rPr>
        <w:t>其</w:t>
      </w:r>
      <w:r w:rsidRPr="00D5467C">
        <w:rPr>
          <w:rFonts w:eastAsia="黑体"/>
          <w:sz w:val="21"/>
          <w:szCs w:val="21"/>
          <w:lang w:eastAsia="zh-CN"/>
        </w:rPr>
        <w:t>关于妇女在预防冲突、冲突及冲突后局势中的作用的第</w:t>
      </w:r>
      <w:r w:rsidRPr="00D5467C">
        <w:rPr>
          <w:rFonts w:eastAsia="黑体"/>
          <w:sz w:val="21"/>
          <w:szCs w:val="21"/>
          <w:lang w:eastAsia="zh-CN"/>
        </w:rPr>
        <w:t xml:space="preserve">30 (2013) </w:t>
      </w:r>
      <w:r w:rsidRPr="00D5467C">
        <w:rPr>
          <w:rFonts w:eastAsia="黑体"/>
          <w:sz w:val="21"/>
          <w:szCs w:val="21"/>
          <w:lang w:eastAsia="zh-CN"/>
        </w:rPr>
        <w:t>号一般性建议，确保国家行动计划得到充分实施，包括</w:t>
      </w:r>
      <w:r w:rsidRPr="00D5467C">
        <w:rPr>
          <w:rFonts w:eastAsia="黑体" w:hint="eastAsia"/>
          <w:sz w:val="21"/>
          <w:szCs w:val="21"/>
          <w:lang w:eastAsia="zh-CN"/>
        </w:rPr>
        <w:t>通过</w:t>
      </w:r>
      <w:r w:rsidRPr="00D5467C">
        <w:rPr>
          <w:rFonts w:eastAsia="黑体"/>
          <w:sz w:val="21"/>
          <w:szCs w:val="21"/>
          <w:lang w:eastAsia="zh-CN"/>
        </w:rPr>
        <w:t>分配适当的人力、技术和财政资源，</w:t>
      </w:r>
      <w:r w:rsidRPr="00D5467C">
        <w:rPr>
          <w:rFonts w:eastAsia="黑体" w:hint="eastAsia"/>
          <w:sz w:val="21"/>
          <w:szCs w:val="21"/>
          <w:lang w:eastAsia="zh-CN"/>
        </w:rPr>
        <w:t>以及通过</w:t>
      </w:r>
      <w:r w:rsidRPr="00D5467C">
        <w:rPr>
          <w:rFonts w:eastAsia="黑体"/>
          <w:sz w:val="21"/>
          <w:szCs w:val="21"/>
          <w:lang w:eastAsia="zh-CN"/>
        </w:rPr>
        <w:t>加强与民间社会组织、国际社会和联合国相关机构合作。委员会还建议缔约国：</w:t>
      </w:r>
    </w:p>
    <w:p w14:paraId="7E4CCCA4" w14:textId="4E0BCD1A" w:rsidR="00FF4A9D" w:rsidRPr="00D5467C" w:rsidRDefault="00FF4A9D" w:rsidP="00FF4A9D">
      <w:pPr>
        <w:pStyle w:val="SingleTxtG"/>
        <w:spacing w:after="140" w:line="320" w:lineRule="exact"/>
        <w:ind w:left="1264" w:right="1264" w:firstLineChars="207" w:firstLine="435"/>
        <w:rPr>
          <w:rFonts w:eastAsia="黑体"/>
          <w:sz w:val="21"/>
          <w:szCs w:val="21"/>
          <w:lang w:eastAsia="zh-CN"/>
        </w:rPr>
      </w:pPr>
      <w:r w:rsidRPr="00D5467C">
        <w:rPr>
          <w:rFonts w:eastAsia="宋体"/>
          <w:sz w:val="21"/>
          <w:szCs w:val="21"/>
          <w:lang w:eastAsia="zh-CN"/>
        </w:rPr>
        <w:t>(a)</w:t>
      </w:r>
      <w:r w:rsidRPr="00D5467C">
        <w:rPr>
          <w:rFonts w:eastAsia="宋体"/>
          <w:sz w:val="21"/>
          <w:szCs w:val="21"/>
          <w:lang w:eastAsia="zh-CN"/>
        </w:rPr>
        <w:tab/>
      </w:r>
      <w:r w:rsidRPr="00D5467C">
        <w:rPr>
          <w:rFonts w:eastAsia="黑体"/>
          <w:sz w:val="21"/>
          <w:szCs w:val="21"/>
          <w:lang w:eastAsia="zh-CN"/>
        </w:rPr>
        <w:t>根据安全理事会第</w:t>
      </w:r>
      <w:hyperlink r:id="rId19" w:history="1">
        <w:r w:rsidRPr="00D5467C">
          <w:rPr>
            <w:rStyle w:val="ae"/>
            <w:lang w:eastAsia="zh-CN"/>
          </w:rPr>
          <w:t>1325 (2000)</w:t>
        </w:r>
      </w:hyperlink>
      <w:r w:rsidRPr="00D5467C">
        <w:rPr>
          <w:rFonts w:eastAsia="黑体"/>
          <w:sz w:val="21"/>
          <w:szCs w:val="21"/>
          <w:lang w:eastAsia="zh-CN"/>
        </w:rPr>
        <w:t>号决议，确保妇女和妇女组织代表充分参与预防冲突、建设和平和冲突后重建工作，包括参与决策，并考虑到安全理事会第</w:t>
      </w:r>
      <w:hyperlink r:id="rId20" w:history="1">
        <w:r w:rsidRPr="00D5467C">
          <w:rPr>
            <w:rStyle w:val="ae"/>
            <w:bCs/>
            <w:lang w:eastAsia="zh-CN"/>
          </w:rPr>
          <w:t>1820 (2008)</w:t>
        </w:r>
      </w:hyperlink>
      <w:r w:rsidRPr="00D5467C">
        <w:rPr>
          <w:rFonts w:eastAsia="黑体"/>
          <w:sz w:val="21"/>
          <w:szCs w:val="21"/>
          <w:lang w:eastAsia="zh-CN"/>
        </w:rPr>
        <w:t>、</w:t>
      </w:r>
      <w:hyperlink r:id="rId21" w:history="1">
        <w:r w:rsidRPr="00D5467C">
          <w:rPr>
            <w:rStyle w:val="ae"/>
            <w:bCs/>
            <w:lang w:eastAsia="zh-CN"/>
          </w:rPr>
          <w:t>1888 (2009)</w:t>
        </w:r>
      </w:hyperlink>
      <w:r w:rsidRPr="00D5467C">
        <w:rPr>
          <w:rFonts w:eastAsia="黑体"/>
          <w:sz w:val="21"/>
          <w:szCs w:val="21"/>
          <w:lang w:eastAsia="zh-CN"/>
        </w:rPr>
        <w:t>、</w:t>
      </w:r>
      <w:hyperlink r:id="rId22" w:history="1">
        <w:r w:rsidRPr="00D5467C">
          <w:rPr>
            <w:rStyle w:val="ae"/>
            <w:bCs/>
            <w:lang w:eastAsia="zh-CN"/>
          </w:rPr>
          <w:t>1889 (2009)</w:t>
        </w:r>
      </w:hyperlink>
      <w:r w:rsidRPr="00D5467C">
        <w:rPr>
          <w:rFonts w:eastAsia="黑体"/>
          <w:sz w:val="21"/>
          <w:szCs w:val="21"/>
          <w:lang w:eastAsia="zh-CN"/>
        </w:rPr>
        <w:t>、</w:t>
      </w:r>
      <w:hyperlink r:id="rId23" w:history="1">
        <w:r w:rsidRPr="00D5467C">
          <w:rPr>
            <w:rStyle w:val="ae"/>
            <w:bCs/>
            <w:lang w:eastAsia="zh-CN"/>
          </w:rPr>
          <w:t>1960 (2010)</w:t>
        </w:r>
      </w:hyperlink>
      <w:r w:rsidRPr="00D5467C">
        <w:rPr>
          <w:rFonts w:eastAsia="黑体" w:hint="eastAsia"/>
          <w:sz w:val="21"/>
          <w:szCs w:val="21"/>
          <w:lang w:eastAsia="zh-CN"/>
        </w:rPr>
        <w:t>、</w:t>
      </w:r>
      <w:hyperlink r:id="rId24" w:history="1">
        <w:r w:rsidRPr="00D5467C">
          <w:rPr>
            <w:rStyle w:val="ae"/>
            <w:bCs/>
            <w:lang w:eastAsia="zh-CN"/>
          </w:rPr>
          <w:t>2106 (2013)</w:t>
        </w:r>
      </w:hyperlink>
      <w:r w:rsidRPr="00D5467C">
        <w:rPr>
          <w:rFonts w:eastAsia="黑体"/>
          <w:sz w:val="21"/>
          <w:szCs w:val="21"/>
          <w:lang w:eastAsia="zh-CN"/>
        </w:rPr>
        <w:t>、</w:t>
      </w:r>
      <w:hyperlink r:id="rId25" w:history="1">
        <w:r w:rsidRPr="00D5467C">
          <w:rPr>
            <w:rStyle w:val="ae"/>
            <w:bCs/>
            <w:lang w:eastAsia="zh-CN"/>
          </w:rPr>
          <w:t>2122 (2013)</w:t>
        </w:r>
      </w:hyperlink>
      <w:r w:rsidRPr="00D5467C">
        <w:rPr>
          <w:rFonts w:eastAsia="黑体" w:hint="eastAsia"/>
          <w:sz w:val="21"/>
          <w:szCs w:val="21"/>
          <w:lang w:eastAsia="zh-CN"/>
        </w:rPr>
        <w:t>、</w:t>
      </w:r>
      <w:hyperlink r:id="rId26" w:history="1">
        <w:r w:rsidRPr="00D5467C">
          <w:rPr>
            <w:rStyle w:val="ae"/>
            <w:bCs/>
            <w:lang w:eastAsia="zh-CN"/>
          </w:rPr>
          <w:t>2106 (2013)</w:t>
        </w:r>
      </w:hyperlink>
      <w:r w:rsidRPr="00D5467C">
        <w:rPr>
          <w:rFonts w:eastAsia="黑体"/>
          <w:sz w:val="21"/>
          <w:szCs w:val="21"/>
          <w:lang w:eastAsia="zh-CN"/>
        </w:rPr>
        <w:t>和</w:t>
      </w:r>
      <w:hyperlink r:id="rId27" w:history="1">
        <w:bookmarkStart w:id="5" w:name="SCName"/>
        <w:r w:rsidRPr="00D5467C">
          <w:rPr>
            <w:rStyle w:val="ae"/>
            <w:bCs/>
            <w:lang w:eastAsia="zh-CN"/>
          </w:rPr>
          <w:t>2331 (2016)</w:t>
        </w:r>
        <w:bookmarkEnd w:id="5"/>
      </w:hyperlink>
      <w:r w:rsidRPr="00D5467C">
        <w:rPr>
          <w:rFonts w:eastAsia="黑体"/>
          <w:sz w:val="21"/>
          <w:szCs w:val="21"/>
          <w:lang w:eastAsia="zh-CN"/>
        </w:rPr>
        <w:t>号决议所反映的妇女</w:t>
      </w:r>
      <w:r w:rsidRPr="00D5467C">
        <w:rPr>
          <w:rFonts w:eastAsia="黑体" w:hint="eastAsia"/>
          <w:sz w:val="21"/>
          <w:szCs w:val="21"/>
          <w:lang w:eastAsia="zh-CN"/>
        </w:rPr>
        <w:t>与</w:t>
      </w:r>
      <w:r w:rsidRPr="00D5467C">
        <w:rPr>
          <w:rFonts w:eastAsia="黑体"/>
          <w:sz w:val="21"/>
          <w:szCs w:val="21"/>
          <w:lang w:eastAsia="zh-CN"/>
        </w:rPr>
        <w:t>和平与安全议程的所有方面；</w:t>
      </w:r>
    </w:p>
    <w:p w14:paraId="6353BCE4" w14:textId="77777777" w:rsidR="00FF4A9D" w:rsidRPr="00D5467C" w:rsidRDefault="00FF4A9D" w:rsidP="00FF4A9D">
      <w:pPr>
        <w:pStyle w:val="SingleTxtG"/>
        <w:spacing w:after="140" w:line="320" w:lineRule="exact"/>
        <w:ind w:left="1264" w:right="1264" w:firstLineChars="207" w:firstLine="435"/>
        <w:rPr>
          <w:rFonts w:eastAsia="黑体"/>
          <w:sz w:val="21"/>
          <w:szCs w:val="21"/>
          <w:lang w:eastAsia="zh-CN"/>
        </w:rPr>
      </w:pPr>
      <w:r w:rsidRPr="00D5467C">
        <w:rPr>
          <w:rFonts w:eastAsia="宋体"/>
          <w:sz w:val="21"/>
          <w:szCs w:val="21"/>
          <w:lang w:eastAsia="zh-CN"/>
        </w:rPr>
        <w:t>(b)</w:t>
      </w:r>
      <w:r w:rsidRPr="00D5467C">
        <w:rPr>
          <w:rFonts w:eastAsia="宋体"/>
          <w:sz w:val="21"/>
          <w:szCs w:val="21"/>
          <w:lang w:eastAsia="zh-CN"/>
        </w:rPr>
        <w:tab/>
      </w:r>
      <w:r w:rsidRPr="00D5467C">
        <w:rPr>
          <w:rFonts w:eastAsia="黑体"/>
          <w:sz w:val="21"/>
          <w:szCs w:val="21"/>
          <w:lang w:eastAsia="zh-CN"/>
        </w:rPr>
        <w:t>确保妇女参与国际和平</w:t>
      </w:r>
      <w:r w:rsidRPr="00D5467C">
        <w:rPr>
          <w:rFonts w:eastAsia="黑体" w:hint="eastAsia"/>
          <w:sz w:val="21"/>
          <w:szCs w:val="21"/>
          <w:lang w:eastAsia="zh-CN"/>
        </w:rPr>
        <w:t>进程和</w:t>
      </w:r>
      <w:r w:rsidRPr="00D5467C">
        <w:rPr>
          <w:rFonts w:eastAsia="黑体"/>
          <w:sz w:val="21"/>
          <w:szCs w:val="21"/>
          <w:lang w:eastAsia="zh-CN"/>
        </w:rPr>
        <w:t>民族和解进程，特别是</w:t>
      </w:r>
      <w:r w:rsidRPr="00D5467C">
        <w:rPr>
          <w:rFonts w:eastAsia="黑体" w:hint="eastAsia"/>
          <w:sz w:val="21"/>
          <w:szCs w:val="21"/>
          <w:lang w:eastAsia="zh-CN"/>
        </w:rPr>
        <w:t>在</w:t>
      </w:r>
      <w:r w:rsidRPr="00D5467C">
        <w:rPr>
          <w:rFonts w:eastAsia="黑体"/>
          <w:sz w:val="21"/>
          <w:szCs w:val="21"/>
          <w:lang w:eastAsia="zh-CN"/>
        </w:rPr>
        <w:t>落实</w:t>
      </w:r>
      <w:r w:rsidRPr="00D5467C">
        <w:rPr>
          <w:rFonts w:eastAsia="黑体" w:hint="eastAsia"/>
          <w:sz w:val="21"/>
          <w:szCs w:val="21"/>
          <w:lang w:eastAsia="zh-CN"/>
        </w:rPr>
        <w:t>国家行动计划方面；</w:t>
      </w:r>
    </w:p>
    <w:p w14:paraId="1E8266D9" w14:textId="77777777" w:rsidR="00FF4A9D" w:rsidRPr="00D5467C" w:rsidRDefault="00FF4A9D" w:rsidP="00FF4A9D">
      <w:pPr>
        <w:pStyle w:val="SingleTxtG"/>
        <w:spacing w:after="140" w:line="320" w:lineRule="exact"/>
        <w:ind w:left="1264" w:right="1264" w:firstLineChars="207" w:firstLine="435"/>
        <w:rPr>
          <w:rFonts w:eastAsia="黑体"/>
          <w:sz w:val="21"/>
          <w:szCs w:val="21"/>
          <w:lang w:eastAsia="zh-CN"/>
        </w:rPr>
      </w:pPr>
      <w:r w:rsidRPr="00D5467C">
        <w:rPr>
          <w:rFonts w:eastAsia="宋体"/>
          <w:sz w:val="21"/>
          <w:szCs w:val="21"/>
          <w:lang w:eastAsia="zh-CN"/>
        </w:rPr>
        <w:t>(c)</w:t>
      </w:r>
      <w:r w:rsidRPr="00D5467C">
        <w:rPr>
          <w:rFonts w:eastAsia="宋体"/>
          <w:sz w:val="21"/>
          <w:szCs w:val="21"/>
          <w:lang w:eastAsia="zh-CN"/>
        </w:rPr>
        <w:tab/>
      </w:r>
      <w:r w:rsidRPr="00D5467C">
        <w:rPr>
          <w:rFonts w:eastAsia="黑体"/>
          <w:sz w:val="21"/>
          <w:szCs w:val="21"/>
          <w:lang w:eastAsia="zh-CN"/>
        </w:rPr>
        <w:t>加快国家观察站的建设以收集关于妇女</w:t>
      </w:r>
      <w:r w:rsidRPr="00D5467C">
        <w:rPr>
          <w:rFonts w:eastAsia="黑体" w:hint="eastAsia"/>
          <w:sz w:val="21"/>
          <w:szCs w:val="21"/>
          <w:lang w:eastAsia="zh-CN"/>
        </w:rPr>
        <w:t>与</w:t>
      </w:r>
      <w:r w:rsidRPr="00D5467C">
        <w:rPr>
          <w:rFonts w:eastAsia="黑体"/>
          <w:sz w:val="21"/>
          <w:szCs w:val="21"/>
          <w:lang w:eastAsia="zh-CN"/>
        </w:rPr>
        <w:t>和平与安全问题的数据，并确保国家观察站和执行国家行动计划的机制获得充足资金；</w:t>
      </w:r>
    </w:p>
    <w:p w14:paraId="0BB05B84" w14:textId="77777777" w:rsidR="00FF4A9D" w:rsidRPr="00D5467C" w:rsidRDefault="00FF4A9D" w:rsidP="00FF4A9D">
      <w:pPr>
        <w:pStyle w:val="SingleTxtG"/>
        <w:spacing w:after="140" w:line="320" w:lineRule="exact"/>
        <w:ind w:left="1264" w:right="1264" w:firstLineChars="207" w:firstLine="435"/>
        <w:rPr>
          <w:rFonts w:eastAsia="黑体"/>
          <w:sz w:val="21"/>
          <w:szCs w:val="21"/>
          <w:lang w:eastAsia="zh-CN"/>
        </w:rPr>
      </w:pPr>
      <w:r w:rsidRPr="00D5467C">
        <w:rPr>
          <w:rFonts w:eastAsia="宋体"/>
          <w:sz w:val="21"/>
          <w:szCs w:val="21"/>
          <w:lang w:eastAsia="zh-CN"/>
        </w:rPr>
        <w:lastRenderedPageBreak/>
        <w:t>(d)</w:t>
      </w:r>
      <w:r w:rsidRPr="00D5467C">
        <w:rPr>
          <w:rFonts w:eastAsia="宋体"/>
          <w:sz w:val="21"/>
          <w:szCs w:val="21"/>
          <w:lang w:eastAsia="zh-CN"/>
        </w:rPr>
        <w:tab/>
      </w:r>
      <w:r w:rsidRPr="00D5467C">
        <w:rPr>
          <w:rFonts w:eastAsia="黑体"/>
          <w:sz w:val="21"/>
          <w:szCs w:val="21"/>
          <w:lang w:eastAsia="zh-CN"/>
        </w:rPr>
        <w:t>继续与国际社会和联合国机构，特别是联合国近东巴勒斯坦难民救济和工程处接触，为加沙地带和西岸的妇女和女童提供必要的援助；</w:t>
      </w:r>
    </w:p>
    <w:p w14:paraId="07B391C7" w14:textId="77777777" w:rsidR="00FF4A9D" w:rsidRPr="00D5467C" w:rsidRDefault="00FF4A9D" w:rsidP="00FF4A9D">
      <w:pPr>
        <w:pStyle w:val="SingleTxtG"/>
        <w:spacing w:after="140" w:line="320" w:lineRule="exact"/>
        <w:ind w:left="1264" w:right="1264" w:firstLineChars="207" w:firstLine="435"/>
        <w:rPr>
          <w:rFonts w:eastAsia="黑体"/>
          <w:sz w:val="21"/>
          <w:szCs w:val="21"/>
          <w:lang w:eastAsia="zh-CN"/>
        </w:rPr>
      </w:pPr>
      <w:r w:rsidRPr="00D5467C">
        <w:rPr>
          <w:rFonts w:eastAsia="宋体"/>
          <w:sz w:val="21"/>
          <w:szCs w:val="21"/>
          <w:lang w:eastAsia="zh-CN"/>
        </w:rPr>
        <w:t>(e)</w:t>
      </w:r>
      <w:r w:rsidRPr="00D5467C">
        <w:rPr>
          <w:rFonts w:eastAsia="宋体"/>
          <w:sz w:val="21"/>
          <w:szCs w:val="21"/>
          <w:lang w:eastAsia="zh-CN"/>
        </w:rPr>
        <w:tab/>
      </w:r>
      <w:r w:rsidRPr="00D5467C">
        <w:rPr>
          <w:rFonts w:eastAsia="黑体"/>
          <w:sz w:val="21"/>
          <w:szCs w:val="21"/>
          <w:lang w:eastAsia="zh-CN"/>
        </w:rPr>
        <w:t>继续</w:t>
      </w:r>
      <w:r w:rsidRPr="00D5467C">
        <w:rPr>
          <w:rFonts w:eastAsia="黑体" w:hint="eastAsia"/>
          <w:sz w:val="21"/>
          <w:szCs w:val="21"/>
          <w:lang w:eastAsia="zh-CN"/>
        </w:rPr>
        <w:t>保护</w:t>
      </w:r>
      <w:r w:rsidRPr="00D5467C">
        <w:rPr>
          <w:rFonts w:eastAsia="黑体"/>
          <w:sz w:val="21"/>
          <w:szCs w:val="21"/>
          <w:lang w:eastAsia="zh-CN"/>
        </w:rPr>
        <w:t>生活在加沙地带和西岸的妇女和女童</w:t>
      </w:r>
      <w:r w:rsidRPr="00D5467C">
        <w:rPr>
          <w:rFonts w:eastAsia="黑体" w:hint="eastAsia"/>
          <w:sz w:val="21"/>
          <w:szCs w:val="21"/>
          <w:lang w:eastAsia="zh-CN"/>
        </w:rPr>
        <w:t>，并为其</w:t>
      </w:r>
      <w:r w:rsidRPr="00D5467C">
        <w:rPr>
          <w:rFonts w:eastAsia="黑体"/>
          <w:sz w:val="21"/>
          <w:szCs w:val="21"/>
          <w:lang w:eastAsia="zh-CN"/>
        </w:rPr>
        <w:t>提供人道主义援助，因为她们受冲突和占领国过度使用武力的影响尤为严重。</w:t>
      </w:r>
    </w:p>
    <w:p w14:paraId="0EEC22F6" w14:textId="77777777" w:rsidR="00FF4A9D" w:rsidRPr="00D5467C" w:rsidRDefault="00FF4A9D" w:rsidP="00FF4A9D">
      <w:pPr>
        <w:pStyle w:val="H23G"/>
        <w:spacing w:before="0" w:after="140" w:line="320" w:lineRule="exact"/>
        <w:ind w:left="1264" w:right="1264"/>
        <w:rPr>
          <w:rFonts w:eastAsia="黑体"/>
          <w:b w:val="0"/>
          <w:sz w:val="21"/>
          <w:szCs w:val="21"/>
          <w:lang w:eastAsia="zh-CN"/>
        </w:rPr>
      </w:pPr>
      <w:bookmarkStart w:id="6" w:name="DocPart2"/>
      <w:r w:rsidRPr="00D5467C">
        <w:rPr>
          <w:rFonts w:eastAsia="黑体"/>
          <w:b w:val="0"/>
          <w:sz w:val="21"/>
          <w:szCs w:val="21"/>
          <w:lang w:eastAsia="zh-CN"/>
        </w:rPr>
        <w:tab/>
      </w:r>
      <w:r w:rsidRPr="00D5467C">
        <w:rPr>
          <w:rFonts w:eastAsia="黑体"/>
          <w:b w:val="0"/>
          <w:sz w:val="21"/>
          <w:szCs w:val="21"/>
          <w:lang w:eastAsia="zh-CN"/>
        </w:rPr>
        <w:tab/>
      </w:r>
      <w:r w:rsidRPr="00D5467C">
        <w:rPr>
          <w:rFonts w:eastAsia="黑体"/>
          <w:b w:val="0"/>
          <w:sz w:val="21"/>
          <w:szCs w:val="21"/>
          <w:lang w:eastAsia="zh-CN"/>
        </w:rPr>
        <w:tab/>
      </w:r>
      <w:r w:rsidRPr="00D5467C">
        <w:rPr>
          <w:rFonts w:eastAsia="黑体"/>
          <w:b w:val="0"/>
          <w:sz w:val="21"/>
          <w:szCs w:val="21"/>
          <w:lang w:eastAsia="zh-CN"/>
        </w:rPr>
        <w:t>提高妇女地位的国家机构</w:t>
      </w:r>
    </w:p>
    <w:p w14:paraId="1405FC87" w14:textId="77777777" w:rsidR="00FF4A9D" w:rsidRPr="00D5467C" w:rsidRDefault="00FF4A9D" w:rsidP="00FF4A9D">
      <w:pPr>
        <w:pStyle w:val="SingleTxtG"/>
        <w:spacing w:after="140" w:line="320" w:lineRule="exact"/>
        <w:ind w:left="1264" w:right="1264"/>
        <w:rPr>
          <w:rFonts w:eastAsia="宋体"/>
          <w:sz w:val="21"/>
          <w:szCs w:val="21"/>
          <w:lang w:eastAsia="zh-CN"/>
        </w:rPr>
      </w:pPr>
      <w:r w:rsidRPr="00D5467C">
        <w:rPr>
          <w:rFonts w:eastAsia="宋体"/>
          <w:sz w:val="21"/>
          <w:szCs w:val="21"/>
          <w:lang w:eastAsia="zh-CN"/>
        </w:rPr>
        <w:t>20.</w:t>
      </w:r>
      <w:r w:rsidRPr="00D5467C">
        <w:rPr>
          <w:rFonts w:eastAsia="宋体"/>
          <w:sz w:val="21"/>
          <w:szCs w:val="21"/>
          <w:lang w:eastAsia="zh-CN"/>
        </w:rPr>
        <w:tab/>
      </w:r>
      <w:r w:rsidRPr="00D5467C">
        <w:rPr>
          <w:rFonts w:eastAsia="宋体"/>
          <w:sz w:val="21"/>
          <w:szCs w:val="21"/>
          <w:lang w:eastAsia="zh-CN"/>
        </w:rPr>
        <w:t>委员会赞扬缔约国批准通过了</w:t>
      </w:r>
      <w:r w:rsidRPr="00D5467C">
        <w:rPr>
          <w:rFonts w:eastAsia="宋体" w:hint="eastAsia"/>
          <w:sz w:val="21"/>
          <w:szCs w:val="21"/>
          <w:lang w:eastAsia="zh-CN"/>
        </w:rPr>
        <w:t>涵盖</w:t>
      </w:r>
      <w:r w:rsidRPr="00D5467C">
        <w:rPr>
          <w:rFonts w:eastAsia="宋体" w:hint="eastAsia"/>
          <w:sz w:val="21"/>
          <w:szCs w:val="21"/>
          <w:lang w:eastAsia="zh-CN"/>
        </w:rPr>
        <w:t>2017</w:t>
      </w:r>
      <w:r w:rsidRPr="00D5467C">
        <w:rPr>
          <w:rFonts w:eastAsia="宋体" w:hint="eastAsia"/>
          <w:sz w:val="21"/>
          <w:szCs w:val="21"/>
          <w:lang w:eastAsia="zh-CN"/>
        </w:rPr>
        <w:t>至</w:t>
      </w:r>
      <w:r w:rsidRPr="00D5467C">
        <w:rPr>
          <w:rFonts w:eastAsia="宋体" w:hint="eastAsia"/>
          <w:sz w:val="21"/>
          <w:szCs w:val="21"/>
          <w:lang w:eastAsia="zh-CN"/>
        </w:rPr>
        <w:t>2022</w:t>
      </w:r>
      <w:r w:rsidRPr="00D5467C">
        <w:rPr>
          <w:rFonts w:eastAsia="宋体" w:hint="eastAsia"/>
          <w:sz w:val="21"/>
          <w:szCs w:val="21"/>
          <w:lang w:eastAsia="zh-CN"/>
        </w:rPr>
        <w:t>年期间的《</w:t>
      </w:r>
      <w:r w:rsidRPr="00D5467C">
        <w:rPr>
          <w:rFonts w:eastAsia="宋体"/>
          <w:sz w:val="21"/>
          <w:szCs w:val="21"/>
          <w:lang w:eastAsia="zh-CN"/>
        </w:rPr>
        <w:t>跨部门国家性别</w:t>
      </w:r>
      <w:r w:rsidRPr="00D5467C">
        <w:rPr>
          <w:rFonts w:eastAsia="宋体" w:hint="eastAsia"/>
          <w:sz w:val="21"/>
          <w:szCs w:val="21"/>
          <w:lang w:eastAsia="zh-CN"/>
        </w:rPr>
        <w:t>平等</w:t>
      </w:r>
      <w:r w:rsidRPr="00D5467C">
        <w:rPr>
          <w:rFonts w:eastAsia="宋体"/>
          <w:sz w:val="21"/>
          <w:szCs w:val="21"/>
          <w:lang w:eastAsia="zh-CN"/>
        </w:rPr>
        <w:t>战略</w:t>
      </w:r>
      <w:r w:rsidRPr="00D5467C">
        <w:rPr>
          <w:rFonts w:eastAsia="宋体" w:hint="eastAsia"/>
          <w:sz w:val="21"/>
          <w:szCs w:val="21"/>
          <w:lang w:eastAsia="zh-CN"/>
        </w:rPr>
        <w:t>》</w:t>
      </w:r>
      <w:r w:rsidRPr="00D5467C">
        <w:rPr>
          <w:rFonts w:eastAsia="宋体"/>
          <w:sz w:val="21"/>
          <w:szCs w:val="21"/>
          <w:lang w:eastAsia="zh-CN"/>
        </w:rPr>
        <w:t>，该战略是基于《</w:t>
      </w:r>
      <w:r w:rsidRPr="00D5467C">
        <w:rPr>
          <w:rFonts w:eastAsia="宋体"/>
          <w:sz w:val="21"/>
          <w:szCs w:val="21"/>
          <w:lang w:eastAsia="zh-CN"/>
        </w:rPr>
        <w:t>2030</w:t>
      </w:r>
      <w:r w:rsidRPr="00D5467C">
        <w:rPr>
          <w:rFonts w:eastAsia="宋体"/>
          <w:sz w:val="21"/>
          <w:szCs w:val="21"/>
          <w:lang w:eastAsia="zh-CN"/>
        </w:rPr>
        <w:t>年议程》制定的。委员会还赞扬缔约国成立专门的委员会后续跟进可持续发展目标的执行情况并促进与合作伙伴的合作，以及编写自愿进度报告。委员会还注意到，部长会议于</w:t>
      </w:r>
      <w:r w:rsidRPr="00D5467C">
        <w:rPr>
          <w:rFonts w:eastAsia="宋体"/>
          <w:sz w:val="21"/>
          <w:szCs w:val="21"/>
          <w:lang w:eastAsia="zh-CN"/>
        </w:rPr>
        <w:t>2009</w:t>
      </w:r>
      <w:r w:rsidRPr="00D5467C">
        <w:rPr>
          <w:rFonts w:eastAsia="宋体"/>
          <w:sz w:val="21"/>
          <w:szCs w:val="21"/>
          <w:lang w:eastAsia="zh-CN"/>
        </w:rPr>
        <w:t>年批准制定了促进性别平等的计划和预算，从而在</w:t>
      </w:r>
      <w:r w:rsidRPr="00D5467C">
        <w:rPr>
          <w:rFonts w:eastAsia="宋体"/>
          <w:sz w:val="21"/>
          <w:szCs w:val="21"/>
          <w:lang w:eastAsia="zh-CN"/>
        </w:rPr>
        <w:t>2012</w:t>
      </w:r>
      <w:r w:rsidRPr="00D5467C">
        <w:rPr>
          <w:rFonts w:eastAsia="宋体"/>
          <w:sz w:val="21"/>
          <w:szCs w:val="21"/>
          <w:lang w:eastAsia="zh-CN"/>
        </w:rPr>
        <w:t>年成立了国家促进性别平等预算委员会。但</w:t>
      </w:r>
      <w:r w:rsidRPr="00D5467C">
        <w:rPr>
          <w:rFonts w:eastAsia="宋体" w:hint="eastAsia"/>
          <w:sz w:val="21"/>
          <w:szCs w:val="21"/>
          <w:lang w:eastAsia="zh-CN"/>
        </w:rPr>
        <w:t>消除对妇女歧视</w:t>
      </w:r>
      <w:r w:rsidRPr="00D5467C">
        <w:rPr>
          <w:rFonts w:eastAsia="宋体"/>
          <w:sz w:val="21"/>
          <w:szCs w:val="21"/>
          <w:lang w:eastAsia="zh-CN"/>
        </w:rPr>
        <w:t>委员会感到关切的是，虽然缔约国努力增加妇女事务部的资源</w:t>
      </w:r>
      <w:r w:rsidRPr="00D5467C">
        <w:rPr>
          <w:rFonts w:eastAsia="宋体" w:hint="eastAsia"/>
          <w:sz w:val="21"/>
          <w:szCs w:val="21"/>
          <w:lang w:eastAsia="zh-CN"/>
        </w:rPr>
        <w:t>(</w:t>
      </w:r>
      <w:r w:rsidRPr="00D5467C">
        <w:rPr>
          <w:rFonts w:eastAsia="宋体"/>
          <w:sz w:val="21"/>
          <w:szCs w:val="21"/>
          <w:lang w:eastAsia="zh-CN"/>
        </w:rPr>
        <w:t>妇女事务部是缔约国提高妇女地位的国家机构</w:t>
      </w:r>
      <w:r w:rsidRPr="00D5467C">
        <w:rPr>
          <w:rFonts w:eastAsia="宋体" w:hint="eastAsia"/>
          <w:sz w:val="21"/>
          <w:szCs w:val="21"/>
          <w:lang w:eastAsia="zh-CN"/>
        </w:rPr>
        <w:t>)</w:t>
      </w:r>
      <w:r w:rsidRPr="00D5467C">
        <w:rPr>
          <w:rFonts w:eastAsia="宋体"/>
          <w:sz w:val="21"/>
          <w:szCs w:val="21"/>
          <w:lang w:eastAsia="zh-CN"/>
        </w:rPr>
        <w:t>，但</w:t>
      </w:r>
      <w:r w:rsidRPr="00D5467C">
        <w:rPr>
          <w:rFonts w:eastAsia="宋体" w:hint="eastAsia"/>
          <w:sz w:val="21"/>
          <w:szCs w:val="21"/>
          <w:lang w:eastAsia="zh-CN"/>
        </w:rPr>
        <w:t>妇女事务部</w:t>
      </w:r>
      <w:r w:rsidRPr="00D5467C">
        <w:rPr>
          <w:rFonts w:eastAsia="宋体"/>
          <w:sz w:val="21"/>
          <w:szCs w:val="21"/>
          <w:lang w:eastAsia="zh-CN"/>
        </w:rPr>
        <w:t>人力和财政资源的持续缺乏阻碍了各项政策和战略的有效实施与协调，包括与</w:t>
      </w:r>
      <w:r w:rsidRPr="00D5467C">
        <w:rPr>
          <w:rFonts w:eastAsia="宋体" w:hint="eastAsia"/>
          <w:sz w:val="21"/>
          <w:szCs w:val="21"/>
          <w:lang w:eastAsia="zh-CN"/>
        </w:rPr>
        <w:t>执行这些</w:t>
      </w:r>
      <w:r w:rsidRPr="00D5467C">
        <w:rPr>
          <w:rFonts w:eastAsia="宋体"/>
          <w:sz w:val="21"/>
          <w:szCs w:val="21"/>
          <w:lang w:eastAsia="zh-CN"/>
        </w:rPr>
        <w:t>目标和增强弱势妇女群体，特别是老年妇女、残疾妇女，以及受冲突影响的妇女和女童的权能有关的政策和战略。</w:t>
      </w:r>
    </w:p>
    <w:p w14:paraId="44B5939F" w14:textId="77777777" w:rsidR="00FF4A9D" w:rsidRPr="00D5467C" w:rsidRDefault="00FF4A9D" w:rsidP="00FF4A9D">
      <w:pPr>
        <w:pStyle w:val="SingleTxtG"/>
        <w:spacing w:after="140" w:line="320" w:lineRule="exact"/>
        <w:ind w:left="1264" w:right="1264"/>
        <w:rPr>
          <w:rFonts w:eastAsia="黑体"/>
          <w:sz w:val="21"/>
          <w:szCs w:val="21"/>
          <w:lang w:eastAsia="zh-CN"/>
        </w:rPr>
      </w:pPr>
      <w:r w:rsidRPr="00D5467C">
        <w:rPr>
          <w:rFonts w:eastAsia="宋体"/>
          <w:sz w:val="21"/>
          <w:szCs w:val="21"/>
          <w:lang w:eastAsia="zh-CN"/>
        </w:rPr>
        <w:t>21.</w:t>
      </w:r>
      <w:r w:rsidRPr="00D5467C">
        <w:rPr>
          <w:rFonts w:eastAsia="宋体"/>
          <w:sz w:val="21"/>
          <w:szCs w:val="21"/>
          <w:lang w:eastAsia="zh-CN"/>
        </w:rPr>
        <w:tab/>
      </w:r>
      <w:r w:rsidRPr="00D5467C">
        <w:rPr>
          <w:rFonts w:eastAsia="黑体"/>
          <w:sz w:val="21"/>
          <w:szCs w:val="21"/>
          <w:lang w:eastAsia="zh-CN"/>
        </w:rPr>
        <w:t>委员会建议缔约国：</w:t>
      </w:r>
    </w:p>
    <w:p w14:paraId="04ED06AB" w14:textId="77777777" w:rsidR="00FF4A9D" w:rsidRPr="00D5467C" w:rsidRDefault="00FF4A9D" w:rsidP="00FF4A9D">
      <w:pPr>
        <w:pStyle w:val="SingleTxtG"/>
        <w:spacing w:after="140" w:line="320" w:lineRule="exact"/>
        <w:ind w:left="1264" w:right="1264" w:firstLineChars="207" w:firstLine="435"/>
        <w:rPr>
          <w:rFonts w:eastAsia="黑体"/>
          <w:sz w:val="21"/>
          <w:szCs w:val="21"/>
          <w:lang w:eastAsia="zh-CN"/>
        </w:rPr>
      </w:pPr>
      <w:r w:rsidRPr="00D5467C">
        <w:rPr>
          <w:rFonts w:eastAsia="宋体"/>
          <w:sz w:val="21"/>
          <w:szCs w:val="21"/>
          <w:lang w:eastAsia="zh-CN"/>
        </w:rPr>
        <w:t>(a)</w:t>
      </w:r>
      <w:r w:rsidRPr="00D5467C">
        <w:rPr>
          <w:rFonts w:eastAsia="宋体"/>
          <w:sz w:val="21"/>
          <w:szCs w:val="21"/>
          <w:lang w:eastAsia="zh-CN"/>
        </w:rPr>
        <w:tab/>
      </w:r>
      <w:r w:rsidRPr="00D5467C">
        <w:rPr>
          <w:rFonts w:eastAsia="黑体"/>
          <w:sz w:val="21"/>
          <w:szCs w:val="21"/>
          <w:lang w:eastAsia="zh-CN"/>
        </w:rPr>
        <w:t>为妇女事务部划拨充足的人力、技术和财政资源，以确保在执行《公约》方面与包括民间社会组织在内的各合作伙伴进行有效协调与合作；</w:t>
      </w:r>
      <w:r w:rsidRPr="00D5467C">
        <w:rPr>
          <w:rFonts w:eastAsia="黑体"/>
          <w:sz w:val="21"/>
          <w:szCs w:val="21"/>
          <w:lang w:eastAsia="zh-CN"/>
        </w:rPr>
        <w:t xml:space="preserve"> </w:t>
      </w:r>
    </w:p>
    <w:p w14:paraId="142581AD" w14:textId="77777777" w:rsidR="00FF4A9D" w:rsidRPr="00D5467C" w:rsidRDefault="00FF4A9D" w:rsidP="00FF4A9D">
      <w:pPr>
        <w:pStyle w:val="SingleTxtG"/>
        <w:spacing w:after="140" w:line="320" w:lineRule="exact"/>
        <w:ind w:left="1264" w:right="1264" w:firstLineChars="207" w:firstLine="435"/>
        <w:rPr>
          <w:rFonts w:eastAsia="黑体"/>
          <w:sz w:val="21"/>
          <w:szCs w:val="21"/>
          <w:lang w:eastAsia="zh-CN"/>
        </w:rPr>
      </w:pPr>
      <w:r w:rsidRPr="00D5467C">
        <w:rPr>
          <w:rFonts w:eastAsia="宋体"/>
          <w:sz w:val="21"/>
          <w:szCs w:val="21"/>
          <w:lang w:eastAsia="zh-CN"/>
        </w:rPr>
        <w:t xml:space="preserve">(b) </w:t>
      </w:r>
      <w:r w:rsidRPr="00D5467C">
        <w:rPr>
          <w:rFonts w:eastAsia="宋体"/>
          <w:sz w:val="21"/>
          <w:szCs w:val="21"/>
          <w:lang w:eastAsia="zh-CN"/>
        </w:rPr>
        <w:tab/>
      </w:r>
      <w:r w:rsidRPr="00D5467C">
        <w:rPr>
          <w:rFonts w:eastAsia="黑体"/>
          <w:sz w:val="21"/>
          <w:szCs w:val="21"/>
          <w:lang w:eastAsia="zh-CN"/>
        </w:rPr>
        <w:t>确保为惠及缔约国妇女和女童的开发活动和方案划拨必要的资源</w:t>
      </w:r>
      <w:r w:rsidRPr="00D5467C">
        <w:rPr>
          <w:rFonts w:eastAsia="黑体" w:hint="eastAsia"/>
          <w:sz w:val="21"/>
          <w:szCs w:val="21"/>
          <w:lang w:eastAsia="zh-CN"/>
        </w:rPr>
        <w:t>，尤其是人道主义援助</w:t>
      </w:r>
      <w:r w:rsidRPr="00D5467C">
        <w:rPr>
          <w:rFonts w:eastAsia="黑体"/>
          <w:sz w:val="21"/>
          <w:szCs w:val="21"/>
          <w:lang w:eastAsia="zh-CN"/>
        </w:rPr>
        <w:t>；</w:t>
      </w:r>
    </w:p>
    <w:p w14:paraId="7DEC7C1F" w14:textId="77777777" w:rsidR="00FF4A9D" w:rsidRPr="00D5467C" w:rsidRDefault="00FF4A9D" w:rsidP="00FF4A9D">
      <w:pPr>
        <w:pStyle w:val="SingleTxtG"/>
        <w:spacing w:after="140" w:line="320" w:lineRule="exact"/>
        <w:ind w:left="1264" w:right="1264" w:firstLineChars="207" w:firstLine="435"/>
        <w:rPr>
          <w:rFonts w:eastAsia="黑体"/>
          <w:sz w:val="21"/>
          <w:szCs w:val="21"/>
          <w:lang w:eastAsia="zh-CN"/>
        </w:rPr>
      </w:pPr>
      <w:r w:rsidRPr="00D5467C">
        <w:rPr>
          <w:rFonts w:eastAsia="宋体"/>
          <w:sz w:val="21"/>
          <w:szCs w:val="21"/>
          <w:lang w:eastAsia="zh-CN"/>
        </w:rPr>
        <w:t>(c)</w:t>
      </w:r>
      <w:r w:rsidRPr="00D5467C">
        <w:rPr>
          <w:rFonts w:eastAsia="宋体"/>
          <w:sz w:val="21"/>
          <w:szCs w:val="21"/>
          <w:lang w:eastAsia="zh-CN"/>
        </w:rPr>
        <w:tab/>
      </w:r>
      <w:r w:rsidRPr="00D5467C">
        <w:rPr>
          <w:rFonts w:eastAsia="黑体"/>
          <w:sz w:val="21"/>
          <w:szCs w:val="21"/>
          <w:lang w:eastAsia="zh-CN"/>
        </w:rPr>
        <w:t>确保妇女事务部实施和协调各项战略和政策能增强弱势妇女群体，特别是老年妇女、残疾妇女，以及受冲突影响的妇女和女童的权能。</w:t>
      </w:r>
      <w:r w:rsidRPr="00D5467C">
        <w:rPr>
          <w:rFonts w:eastAsia="黑体"/>
          <w:sz w:val="21"/>
          <w:szCs w:val="21"/>
          <w:lang w:eastAsia="zh-CN"/>
        </w:rPr>
        <w:t xml:space="preserve"> </w:t>
      </w:r>
    </w:p>
    <w:p w14:paraId="7462ACE4" w14:textId="77777777" w:rsidR="00FF4A9D" w:rsidRPr="00D5467C" w:rsidRDefault="00FF4A9D" w:rsidP="00FF4A9D">
      <w:pPr>
        <w:pStyle w:val="H23G"/>
        <w:spacing w:before="0" w:after="140" w:line="320" w:lineRule="exact"/>
        <w:ind w:left="1264" w:right="1264"/>
        <w:rPr>
          <w:rFonts w:eastAsia="黑体"/>
          <w:b w:val="0"/>
          <w:sz w:val="21"/>
          <w:szCs w:val="21"/>
          <w:lang w:eastAsia="zh-CN"/>
        </w:rPr>
      </w:pPr>
      <w:r w:rsidRPr="00D5467C">
        <w:rPr>
          <w:rFonts w:eastAsia="黑体"/>
          <w:b w:val="0"/>
          <w:sz w:val="21"/>
          <w:szCs w:val="21"/>
          <w:lang w:eastAsia="zh-CN"/>
        </w:rPr>
        <w:tab/>
      </w:r>
      <w:r w:rsidRPr="00D5467C">
        <w:rPr>
          <w:rFonts w:eastAsia="黑体"/>
          <w:b w:val="0"/>
          <w:sz w:val="21"/>
          <w:szCs w:val="21"/>
          <w:lang w:eastAsia="zh-CN"/>
        </w:rPr>
        <w:tab/>
      </w:r>
      <w:r w:rsidRPr="00D5467C">
        <w:rPr>
          <w:rFonts w:eastAsia="黑体"/>
          <w:b w:val="0"/>
          <w:sz w:val="21"/>
          <w:szCs w:val="21"/>
          <w:lang w:eastAsia="zh-CN"/>
        </w:rPr>
        <w:t>暂行特别措施</w:t>
      </w:r>
    </w:p>
    <w:p w14:paraId="088F9BF2" w14:textId="77777777" w:rsidR="00FF4A9D" w:rsidRPr="00D5467C" w:rsidRDefault="00FF4A9D" w:rsidP="00FF4A9D">
      <w:pPr>
        <w:pStyle w:val="SingleTxtG"/>
        <w:spacing w:after="140" w:line="320" w:lineRule="exact"/>
        <w:ind w:left="1264" w:right="1264"/>
        <w:rPr>
          <w:rFonts w:eastAsia="宋体"/>
          <w:sz w:val="21"/>
          <w:szCs w:val="21"/>
          <w:lang w:eastAsia="zh-CN"/>
        </w:rPr>
      </w:pPr>
      <w:r w:rsidRPr="00D5467C">
        <w:rPr>
          <w:rFonts w:eastAsia="宋体"/>
          <w:sz w:val="21"/>
          <w:szCs w:val="21"/>
          <w:lang w:eastAsia="zh-CN"/>
        </w:rPr>
        <w:t xml:space="preserve">22. </w:t>
      </w:r>
      <w:r w:rsidRPr="00D5467C">
        <w:rPr>
          <w:rFonts w:eastAsia="宋体"/>
          <w:sz w:val="21"/>
          <w:szCs w:val="21"/>
          <w:lang w:eastAsia="zh-CN"/>
        </w:rPr>
        <w:tab/>
      </w:r>
      <w:r w:rsidRPr="00D5467C">
        <w:rPr>
          <w:rFonts w:eastAsia="宋体"/>
          <w:sz w:val="21"/>
          <w:szCs w:val="21"/>
          <w:lang w:eastAsia="zh-CN"/>
        </w:rPr>
        <w:t>委员会注意到巴勒斯坦中央委员会</w:t>
      </w:r>
      <w:r w:rsidRPr="00D5467C">
        <w:rPr>
          <w:rFonts w:eastAsia="宋体" w:hint="eastAsia"/>
          <w:sz w:val="21"/>
          <w:szCs w:val="21"/>
          <w:lang w:eastAsia="zh-CN"/>
        </w:rPr>
        <w:t>为</w:t>
      </w:r>
      <w:r w:rsidRPr="00D5467C">
        <w:rPr>
          <w:rFonts w:eastAsia="宋体"/>
          <w:sz w:val="21"/>
          <w:szCs w:val="21"/>
          <w:lang w:eastAsia="zh-CN"/>
        </w:rPr>
        <w:t>争取建立增强妇女的政治代表性的机制</w:t>
      </w:r>
      <w:r w:rsidRPr="00D5467C">
        <w:rPr>
          <w:rFonts w:eastAsia="宋体" w:hint="eastAsia"/>
          <w:sz w:val="21"/>
          <w:szCs w:val="21"/>
          <w:lang w:eastAsia="zh-CN"/>
        </w:rPr>
        <w:t>所</w:t>
      </w:r>
      <w:proofErr w:type="gramStart"/>
      <w:r w:rsidRPr="00D5467C">
        <w:rPr>
          <w:rFonts w:eastAsia="宋体" w:hint="eastAsia"/>
          <w:sz w:val="21"/>
          <w:szCs w:val="21"/>
          <w:lang w:eastAsia="zh-CN"/>
        </w:rPr>
        <w:t>作出</w:t>
      </w:r>
      <w:proofErr w:type="gramEnd"/>
      <w:r w:rsidRPr="00D5467C">
        <w:rPr>
          <w:rFonts w:eastAsia="宋体" w:hint="eastAsia"/>
          <w:sz w:val="21"/>
          <w:szCs w:val="21"/>
          <w:lang w:eastAsia="zh-CN"/>
        </w:rPr>
        <w:t>的决定</w:t>
      </w:r>
      <w:r w:rsidRPr="00D5467C">
        <w:rPr>
          <w:rFonts w:eastAsia="宋体"/>
          <w:sz w:val="21"/>
          <w:szCs w:val="21"/>
          <w:lang w:eastAsia="zh-CN"/>
        </w:rPr>
        <w:t>。但委员会感到关切的是，缺乏纳入暂行特别措施的全面战略，</w:t>
      </w:r>
      <w:r w:rsidRPr="00D5467C">
        <w:rPr>
          <w:rFonts w:eastAsia="宋体" w:hint="eastAsia"/>
          <w:sz w:val="21"/>
          <w:szCs w:val="21"/>
          <w:lang w:eastAsia="zh-CN"/>
        </w:rPr>
        <w:t>以</w:t>
      </w:r>
      <w:r w:rsidRPr="00D5467C">
        <w:rPr>
          <w:rFonts w:eastAsia="宋体"/>
          <w:sz w:val="21"/>
          <w:szCs w:val="21"/>
          <w:lang w:eastAsia="zh-CN"/>
        </w:rPr>
        <w:t>在妇女代表不足或处于弱势的其他领域实现事实上的男女平等。</w:t>
      </w:r>
      <w:r w:rsidRPr="00D5467C">
        <w:rPr>
          <w:rFonts w:eastAsia="宋体"/>
          <w:sz w:val="21"/>
          <w:szCs w:val="21"/>
          <w:lang w:eastAsia="zh-CN"/>
        </w:rPr>
        <w:t xml:space="preserve"> </w:t>
      </w:r>
    </w:p>
    <w:p w14:paraId="085E42CC" w14:textId="77777777" w:rsidR="00FF4A9D" w:rsidRPr="00D5467C" w:rsidRDefault="00FF4A9D" w:rsidP="00FF4A9D">
      <w:pPr>
        <w:pStyle w:val="SingleTxtG"/>
        <w:spacing w:after="140" w:line="320" w:lineRule="exact"/>
        <w:ind w:left="1264" w:right="1264"/>
        <w:rPr>
          <w:rFonts w:eastAsia="黑体"/>
          <w:sz w:val="21"/>
          <w:szCs w:val="21"/>
          <w:lang w:eastAsia="zh-CN"/>
        </w:rPr>
      </w:pPr>
      <w:r w:rsidRPr="00D5467C">
        <w:rPr>
          <w:rFonts w:eastAsia="宋体"/>
          <w:sz w:val="21"/>
          <w:szCs w:val="21"/>
          <w:lang w:eastAsia="zh-CN"/>
        </w:rPr>
        <w:t>23.</w:t>
      </w:r>
      <w:r w:rsidRPr="00D5467C">
        <w:rPr>
          <w:rFonts w:eastAsia="宋体"/>
          <w:sz w:val="21"/>
          <w:szCs w:val="21"/>
          <w:lang w:eastAsia="zh-CN"/>
        </w:rPr>
        <w:tab/>
      </w:r>
      <w:r w:rsidRPr="00D5467C">
        <w:rPr>
          <w:rFonts w:eastAsia="黑体"/>
          <w:sz w:val="21"/>
          <w:szCs w:val="21"/>
          <w:lang w:eastAsia="zh-CN"/>
        </w:rPr>
        <w:t>委员会根据《公约》第四条第</w:t>
      </w:r>
      <w:r w:rsidRPr="00D5467C">
        <w:rPr>
          <w:rFonts w:eastAsia="黑体"/>
          <w:sz w:val="21"/>
          <w:szCs w:val="21"/>
          <w:lang w:eastAsia="zh-CN"/>
        </w:rPr>
        <w:t>1</w:t>
      </w:r>
      <w:r w:rsidRPr="00D5467C">
        <w:rPr>
          <w:rFonts w:eastAsia="黑体"/>
          <w:sz w:val="21"/>
          <w:szCs w:val="21"/>
          <w:lang w:eastAsia="zh-CN"/>
        </w:rPr>
        <w:t>款并忆及其关于暂行特别措施的第</w:t>
      </w:r>
      <w:r w:rsidRPr="00D5467C">
        <w:rPr>
          <w:rFonts w:eastAsia="黑体"/>
          <w:sz w:val="21"/>
          <w:szCs w:val="21"/>
          <w:lang w:eastAsia="zh-CN"/>
        </w:rPr>
        <w:t xml:space="preserve"> 25 (2004) </w:t>
      </w:r>
      <w:r w:rsidRPr="00D5467C">
        <w:rPr>
          <w:rFonts w:eastAsia="黑体"/>
          <w:sz w:val="21"/>
          <w:szCs w:val="21"/>
          <w:lang w:eastAsia="zh-CN"/>
        </w:rPr>
        <w:t>号一般性建议，建议缔约国：</w:t>
      </w:r>
      <w:r w:rsidRPr="00D5467C">
        <w:rPr>
          <w:rFonts w:eastAsia="黑体"/>
          <w:sz w:val="21"/>
          <w:szCs w:val="21"/>
          <w:lang w:eastAsia="zh-CN"/>
        </w:rPr>
        <w:t xml:space="preserve"> </w:t>
      </w:r>
    </w:p>
    <w:p w14:paraId="23354236" w14:textId="77777777" w:rsidR="00FF4A9D" w:rsidRPr="00D5467C" w:rsidRDefault="00FF4A9D" w:rsidP="00FF4A9D">
      <w:pPr>
        <w:pStyle w:val="SingleTxtG"/>
        <w:spacing w:after="140" w:line="320" w:lineRule="exact"/>
        <w:ind w:left="1264" w:right="1264" w:firstLineChars="207" w:firstLine="435"/>
        <w:rPr>
          <w:rFonts w:eastAsia="黑体"/>
          <w:sz w:val="21"/>
          <w:szCs w:val="21"/>
          <w:lang w:eastAsia="zh-CN"/>
        </w:rPr>
      </w:pPr>
      <w:r w:rsidRPr="00D5467C">
        <w:rPr>
          <w:rFonts w:eastAsia="宋体"/>
          <w:sz w:val="21"/>
          <w:szCs w:val="21"/>
          <w:lang w:eastAsia="zh-CN"/>
        </w:rPr>
        <w:t>(a)</w:t>
      </w:r>
      <w:r w:rsidRPr="00D5467C">
        <w:rPr>
          <w:rFonts w:eastAsia="黑体"/>
          <w:sz w:val="21"/>
          <w:szCs w:val="21"/>
          <w:lang w:eastAsia="zh-CN"/>
        </w:rPr>
        <w:tab/>
      </w:r>
      <w:bookmarkStart w:id="7" w:name="OLE_LINK9"/>
      <w:bookmarkStart w:id="8" w:name="OLE_LINK10"/>
      <w:r w:rsidRPr="00D5467C">
        <w:rPr>
          <w:rFonts w:eastAsia="黑体"/>
          <w:sz w:val="21"/>
          <w:szCs w:val="21"/>
          <w:lang w:eastAsia="zh-CN"/>
        </w:rPr>
        <w:t>紧急通过一项实施暂行特别措施的战略，以实现事实上的男女平等，特别是在政治和公共生活中；</w:t>
      </w:r>
      <w:bookmarkEnd w:id="7"/>
      <w:bookmarkEnd w:id="8"/>
      <w:r w:rsidRPr="00D5467C">
        <w:rPr>
          <w:rFonts w:eastAsia="黑体"/>
          <w:sz w:val="21"/>
          <w:szCs w:val="21"/>
          <w:lang w:eastAsia="zh-CN"/>
        </w:rPr>
        <w:t xml:space="preserve"> </w:t>
      </w:r>
    </w:p>
    <w:p w14:paraId="4D39CAA3" w14:textId="77777777" w:rsidR="00FF4A9D" w:rsidRPr="00D5467C" w:rsidRDefault="00FF4A9D" w:rsidP="00FF4A9D">
      <w:pPr>
        <w:pStyle w:val="SingleTxtG"/>
        <w:spacing w:after="140" w:line="320" w:lineRule="exact"/>
        <w:ind w:left="1264" w:right="1264" w:firstLineChars="207" w:firstLine="435"/>
        <w:rPr>
          <w:rFonts w:eastAsia="黑体"/>
          <w:sz w:val="21"/>
          <w:szCs w:val="21"/>
          <w:lang w:eastAsia="zh-CN"/>
        </w:rPr>
      </w:pPr>
      <w:r w:rsidRPr="00D5467C">
        <w:rPr>
          <w:rFonts w:eastAsia="宋体"/>
          <w:sz w:val="21"/>
          <w:szCs w:val="21"/>
          <w:lang w:eastAsia="zh-CN"/>
        </w:rPr>
        <w:t>(b)</w:t>
      </w:r>
      <w:r w:rsidRPr="00D5467C">
        <w:rPr>
          <w:rFonts w:eastAsia="黑体"/>
          <w:sz w:val="21"/>
          <w:szCs w:val="21"/>
          <w:lang w:eastAsia="zh-CN"/>
        </w:rPr>
        <w:tab/>
      </w:r>
      <w:r w:rsidRPr="00D5467C">
        <w:rPr>
          <w:rFonts w:eastAsia="黑体"/>
          <w:sz w:val="21"/>
          <w:szCs w:val="21"/>
          <w:lang w:eastAsia="zh-CN"/>
        </w:rPr>
        <w:t>针对所有相关的国家官员和受雇管理人员开展有关非歧视性质和暂行特别措施重要性的能力建设方案，</w:t>
      </w:r>
      <w:r w:rsidRPr="00D5467C">
        <w:rPr>
          <w:rFonts w:eastAsia="黑体" w:hint="eastAsia"/>
          <w:sz w:val="21"/>
          <w:szCs w:val="21"/>
          <w:lang w:eastAsia="zh-CN"/>
        </w:rPr>
        <w:t>以</w:t>
      </w:r>
      <w:r w:rsidRPr="00D5467C">
        <w:rPr>
          <w:rFonts w:eastAsia="黑体"/>
          <w:sz w:val="21"/>
          <w:szCs w:val="21"/>
          <w:lang w:eastAsia="zh-CN"/>
        </w:rPr>
        <w:t>在妇女代表不足或处于弱势的所有领域实现事实上的男女平等。</w:t>
      </w:r>
      <w:r w:rsidRPr="00D5467C">
        <w:rPr>
          <w:rFonts w:eastAsia="黑体"/>
          <w:sz w:val="21"/>
          <w:szCs w:val="21"/>
          <w:lang w:eastAsia="zh-CN"/>
        </w:rPr>
        <w:t xml:space="preserve"> </w:t>
      </w:r>
    </w:p>
    <w:p w14:paraId="3D1FB1D2" w14:textId="77777777" w:rsidR="00FF4A9D" w:rsidRPr="00D5467C" w:rsidRDefault="00FF4A9D" w:rsidP="00FF4A9D">
      <w:pPr>
        <w:pStyle w:val="H23G"/>
        <w:spacing w:before="0" w:after="140" w:line="320" w:lineRule="exact"/>
        <w:ind w:left="1264" w:right="1264"/>
        <w:rPr>
          <w:rFonts w:eastAsia="黑体"/>
          <w:b w:val="0"/>
          <w:sz w:val="21"/>
          <w:szCs w:val="21"/>
          <w:lang w:eastAsia="zh-CN"/>
        </w:rPr>
      </w:pPr>
      <w:r w:rsidRPr="00D5467C">
        <w:rPr>
          <w:rFonts w:eastAsia="黑体"/>
          <w:b w:val="0"/>
          <w:sz w:val="21"/>
          <w:szCs w:val="21"/>
          <w:lang w:eastAsia="zh-CN"/>
        </w:rPr>
        <w:lastRenderedPageBreak/>
        <w:tab/>
      </w:r>
      <w:r w:rsidRPr="00D5467C">
        <w:rPr>
          <w:rFonts w:eastAsia="黑体"/>
          <w:b w:val="0"/>
          <w:sz w:val="21"/>
          <w:szCs w:val="21"/>
          <w:lang w:eastAsia="zh-CN"/>
        </w:rPr>
        <w:tab/>
      </w:r>
      <w:r w:rsidRPr="00D5467C">
        <w:rPr>
          <w:rFonts w:eastAsia="黑体"/>
          <w:b w:val="0"/>
          <w:sz w:val="21"/>
          <w:szCs w:val="21"/>
          <w:lang w:eastAsia="zh-CN"/>
        </w:rPr>
        <w:t>陈规定型观念和有害</w:t>
      </w:r>
      <w:r w:rsidRPr="00D5467C">
        <w:rPr>
          <w:rFonts w:eastAsia="黑体" w:hint="eastAsia"/>
          <w:b w:val="0"/>
          <w:sz w:val="21"/>
          <w:szCs w:val="21"/>
          <w:lang w:eastAsia="zh-CN"/>
        </w:rPr>
        <w:t>习俗</w:t>
      </w:r>
    </w:p>
    <w:p w14:paraId="03F5A0A1" w14:textId="77777777" w:rsidR="00FF4A9D" w:rsidRPr="00D5467C" w:rsidRDefault="00FF4A9D" w:rsidP="00FF4A9D">
      <w:pPr>
        <w:pStyle w:val="SingleTxtG"/>
        <w:spacing w:after="140" w:line="320" w:lineRule="exact"/>
        <w:ind w:left="1264" w:right="1264"/>
        <w:rPr>
          <w:rFonts w:eastAsia="宋体"/>
          <w:sz w:val="21"/>
          <w:szCs w:val="21"/>
          <w:lang w:eastAsia="zh-CN"/>
        </w:rPr>
      </w:pPr>
      <w:r w:rsidRPr="00D5467C">
        <w:rPr>
          <w:rFonts w:eastAsia="宋体"/>
          <w:sz w:val="21"/>
          <w:szCs w:val="21"/>
          <w:lang w:eastAsia="zh-CN"/>
        </w:rPr>
        <w:t>24.</w:t>
      </w:r>
      <w:r w:rsidRPr="00D5467C">
        <w:rPr>
          <w:rFonts w:eastAsia="宋体"/>
          <w:sz w:val="21"/>
          <w:szCs w:val="21"/>
          <w:lang w:eastAsia="zh-CN"/>
        </w:rPr>
        <w:tab/>
      </w:r>
      <w:r w:rsidRPr="00D5467C">
        <w:rPr>
          <w:rFonts w:eastAsia="宋体"/>
          <w:sz w:val="21"/>
          <w:szCs w:val="21"/>
          <w:lang w:eastAsia="zh-CN"/>
        </w:rPr>
        <w:t>委员会注意到，缔约国通过巴勒斯坦广播公司性别平等部门努力支持制作旨在促进妇女在社会中的积极作用的节目。但委员会仍感到关切的是，对男女在家庭和社会中的角色和责任的歧视性陈规定型观念根深蒂固，使妇女长期处于从属地位。委员会忆及，这种歧视性陈规定型观念是缔约国普遍存在</w:t>
      </w:r>
      <w:r w:rsidRPr="00D5467C">
        <w:rPr>
          <w:rFonts w:eastAsia="宋体" w:hint="eastAsia"/>
          <w:sz w:val="21"/>
          <w:szCs w:val="21"/>
          <w:lang w:eastAsia="zh-CN"/>
        </w:rPr>
        <w:t>基于性别的暴力侵害妇女行为</w:t>
      </w:r>
      <w:r w:rsidRPr="00D5467C">
        <w:rPr>
          <w:rFonts w:eastAsia="宋体"/>
          <w:sz w:val="21"/>
          <w:szCs w:val="21"/>
          <w:lang w:eastAsia="zh-CN"/>
        </w:rPr>
        <w:t>和童婚等有害习俗的根源。委员会还感到关切的是，缺乏消除歧视性陈规定型观念的综合战略。</w:t>
      </w:r>
    </w:p>
    <w:p w14:paraId="01200414" w14:textId="77777777" w:rsidR="00FF4A9D" w:rsidRPr="00D5467C" w:rsidRDefault="00FF4A9D" w:rsidP="00FF4A9D">
      <w:pPr>
        <w:pStyle w:val="SingleTxtG"/>
        <w:spacing w:after="140" w:line="320" w:lineRule="exact"/>
        <w:ind w:left="1264" w:right="1264"/>
        <w:rPr>
          <w:rFonts w:eastAsia="黑体"/>
          <w:sz w:val="21"/>
          <w:szCs w:val="21"/>
          <w:lang w:eastAsia="zh-CN"/>
        </w:rPr>
      </w:pPr>
      <w:r w:rsidRPr="00D5467C">
        <w:rPr>
          <w:rFonts w:eastAsia="宋体"/>
          <w:sz w:val="21"/>
          <w:szCs w:val="21"/>
          <w:lang w:eastAsia="zh-CN"/>
        </w:rPr>
        <w:t>25.</w:t>
      </w:r>
      <w:r w:rsidRPr="00D5467C">
        <w:rPr>
          <w:rFonts w:eastAsia="宋体"/>
          <w:sz w:val="21"/>
          <w:szCs w:val="21"/>
          <w:lang w:eastAsia="zh-CN"/>
        </w:rPr>
        <w:tab/>
      </w:r>
      <w:r w:rsidRPr="00D5467C">
        <w:rPr>
          <w:rFonts w:eastAsia="黑体"/>
          <w:sz w:val="21"/>
          <w:szCs w:val="21"/>
          <w:lang w:eastAsia="zh-CN"/>
        </w:rPr>
        <w:t>委员会建议缔约国：</w:t>
      </w:r>
      <w:r w:rsidRPr="00D5467C">
        <w:rPr>
          <w:rFonts w:eastAsia="黑体"/>
          <w:sz w:val="21"/>
          <w:szCs w:val="21"/>
          <w:lang w:eastAsia="zh-CN"/>
        </w:rPr>
        <w:t xml:space="preserve"> </w:t>
      </w:r>
    </w:p>
    <w:p w14:paraId="44492099" w14:textId="77777777" w:rsidR="00FF4A9D" w:rsidRPr="00D5467C" w:rsidRDefault="00FF4A9D" w:rsidP="00FF4A9D">
      <w:pPr>
        <w:pStyle w:val="SingleTxtG"/>
        <w:spacing w:after="140" w:line="320" w:lineRule="exact"/>
        <w:ind w:left="1264" w:right="1264" w:firstLineChars="207" w:firstLine="435"/>
        <w:rPr>
          <w:rFonts w:eastAsia="黑体"/>
          <w:sz w:val="21"/>
          <w:szCs w:val="21"/>
          <w:lang w:eastAsia="zh-CN"/>
        </w:rPr>
      </w:pPr>
      <w:r w:rsidRPr="00D5467C">
        <w:rPr>
          <w:rFonts w:eastAsia="宋体"/>
          <w:sz w:val="21"/>
          <w:szCs w:val="21"/>
          <w:lang w:eastAsia="zh-CN"/>
        </w:rPr>
        <w:t>(a)</w:t>
      </w:r>
      <w:r w:rsidRPr="00D5467C">
        <w:rPr>
          <w:rFonts w:eastAsia="黑体"/>
          <w:sz w:val="21"/>
          <w:szCs w:val="21"/>
          <w:lang w:eastAsia="zh-CN"/>
        </w:rPr>
        <w:tab/>
      </w:r>
      <w:r w:rsidRPr="00D5467C">
        <w:rPr>
          <w:rFonts w:eastAsia="黑体"/>
          <w:sz w:val="21"/>
          <w:szCs w:val="21"/>
          <w:lang w:eastAsia="zh-CN"/>
        </w:rPr>
        <w:t>毫不拖延地采取一项综合战略消除对男女在家庭和社会中的角色和责任的歧视性陈规定型观念；</w:t>
      </w:r>
      <w:r w:rsidRPr="00D5467C">
        <w:rPr>
          <w:rFonts w:eastAsia="黑体"/>
          <w:sz w:val="21"/>
          <w:szCs w:val="21"/>
          <w:lang w:eastAsia="zh-CN"/>
        </w:rPr>
        <w:t xml:space="preserve"> </w:t>
      </w:r>
    </w:p>
    <w:p w14:paraId="4474634D" w14:textId="77777777" w:rsidR="00FF4A9D" w:rsidRPr="00D5467C" w:rsidRDefault="00FF4A9D" w:rsidP="00FF4A9D">
      <w:pPr>
        <w:pStyle w:val="SingleTxtG"/>
        <w:spacing w:after="140" w:line="320" w:lineRule="exact"/>
        <w:ind w:left="1264" w:right="1264" w:firstLineChars="207" w:firstLine="435"/>
        <w:rPr>
          <w:rFonts w:eastAsia="黑体"/>
          <w:sz w:val="21"/>
          <w:szCs w:val="21"/>
          <w:lang w:eastAsia="zh-CN"/>
        </w:rPr>
      </w:pPr>
      <w:r w:rsidRPr="00D5467C">
        <w:rPr>
          <w:rFonts w:eastAsia="宋体"/>
          <w:sz w:val="21"/>
          <w:szCs w:val="21"/>
          <w:lang w:eastAsia="zh-CN"/>
        </w:rPr>
        <w:t>(b)</w:t>
      </w:r>
      <w:r w:rsidRPr="00D5467C">
        <w:rPr>
          <w:rFonts w:eastAsia="黑体"/>
          <w:sz w:val="21"/>
          <w:szCs w:val="21"/>
          <w:lang w:eastAsia="zh-CN"/>
        </w:rPr>
        <w:tab/>
      </w:r>
      <w:r w:rsidRPr="00D5467C">
        <w:rPr>
          <w:rFonts w:eastAsia="黑体"/>
          <w:sz w:val="21"/>
          <w:szCs w:val="21"/>
          <w:lang w:eastAsia="zh-CN"/>
        </w:rPr>
        <w:t>定期监测和审查为消除性别陈规定型观念和童婚等有害做法而采取的措施，以评估其影响；</w:t>
      </w:r>
    </w:p>
    <w:p w14:paraId="40125E7C" w14:textId="77777777" w:rsidR="00FF4A9D" w:rsidRPr="00C70F22" w:rsidRDefault="00FF4A9D" w:rsidP="00FF4A9D">
      <w:pPr>
        <w:pStyle w:val="SingleTxtG"/>
        <w:spacing w:after="140" w:line="320" w:lineRule="exact"/>
        <w:ind w:left="1264" w:right="1264" w:firstLineChars="207" w:firstLine="435"/>
        <w:rPr>
          <w:rFonts w:eastAsia="黑体"/>
          <w:sz w:val="21"/>
          <w:szCs w:val="21"/>
          <w:lang w:eastAsia="zh-CN"/>
        </w:rPr>
      </w:pPr>
      <w:bookmarkStart w:id="9" w:name="Sample_2"/>
      <w:r w:rsidRPr="00C70F22">
        <w:rPr>
          <w:rFonts w:eastAsia="宋体"/>
          <w:sz w:val="21"/>
          <w:szCs w:val="21"/>
          <w:lang w:eastAsia="zh-CN"/>
        </w:rPr>
        <w:t>(c)</w:t>
      </w:r>
      <w:r w:rsidRPr="00C70F22">
        <w:rPr>
          <w:rFonts w:eastAsia="黑体"/>
          <w:sz w:val="21"/>
          <w:szCs w:val="21"/>
          <w:lang w:eastAsia="zh-CN"/>
        </w:rPr>
        <w:tab/>
      </w:r>
      <w:r w:rsidRPr="00C70F22">
        <w:rPr>
          <w:rFonts w:eastAsia="黑体"/>
          <w:sz w:val="21"/>
          <w:szCs w:val="21"/>
          <w:lang w:eastAsia="zh-CN"/>
        </w:rPr>
        <w:t>针对作为缔约国宗教和传统价值观</w:t>
      </w:r>
      <w:r w:rsidRPr="00C70F22">
        <w:rPr>
          <w:rFonts w:eastAsia="黑体" w:hint="eastAsia"/>
          <w:sz w:val="21"/>
          <w:szCs w:val="21"/>
          <w:lang w:eastAsia="zh-CN"/>
        </w:rPr>
        <w:t>守护者</w:t>
      </w:r>
      <w:r w:rsidRPr="00C70F22">
        <w:rPr>
          <w:rFonts w:eastAsia="黑体"/>
          <w:sz w:val="21"/>
          <w:szCs w:val="21"/>
          <w:lang w:eastAsia="zh-CN"/>
        </w:rPr>
        <w:t>的宗教或部落领导人，扩大</w:t>
      </w:r>
      <w:r w:rsidRPr="00C70F22">
        <w:rPr>
          <w:rFonts w:eastAsia="黑体" w:hint="eastAsia"/>
          <w:sz w:val="21"/>
          <w:szCs w:val="21"/>
          <w:lang w:eastAsia="zh-CN"/>
        </w:rPr>
        <w:t>公共教育方案，说明</w:t>
      </w:r>
      <w:r w:rsidRPr="00C70F22">
        <w:rPr>
          <w:rFonts w:eastAsia="黑体"/>
          <w:sz w:val="21"/>
          <w:szCs w:val="21"/>
          <w:lang w:eastAsia="zh-CN"/>
        </w:rPr>
        <w:t>关于对妇女享有其权利</w:t>
      </w:r>
      <w:r w:rsidRPr="00C70F22">
        <w:rPr>
          <w:rFonts w:eastAsia="黑体" w:hint="eastAsia"/>
          <w:sz w:val="21"/>
          <w:szCs w:val="21"/>
          <w:lang w:eastAsia="zh-CN"/>
        </w:rPr>
        <w:t>持有</w:t>
      </w:r>
      <w:r w:rsidRPr="00C70F22">
        <w:rPr>
          <w:rFonts w:eastAsia="黑体"/>
          <w:sz w:val="21"/>
          <w:szCs w:val="21"/>
          <w:lang w:eastAsia="zh-CN"/>
        </w:rPr>
        <w:t>的</w:t>
      </w:r>
      <w:r w:rsidRPr="00C70F22">
        <w:rPr>
          <w:rFonts w:eastAsia="黑体" w:hint="eastAsia"/>
          <w:sz w:val="21"/>
          <w:szCs w:val="21"/>
          <w:lang w:eastAsia="zh-CN"/>
        </w:rPr>
        <w:t>歧视性</w:t>
      </w:r>
      <w:r w:rsidRPr="00C70F22">
        <w:rPr>
          <w:rFonts w:eastAsia="黑体"/>
          <w:sz w:val="21"/>
          <w:szCs w:val="21"/>
          <w:lang w:eastAsia="zh-CN"/>
        </w:rPr>
        <w:t>陈规定型观念造成的不良影响；</w:t>
      </w:r>
      <w:r w:rsidRPr="00C70F22">
        <w:rPr>
          <w:rFonts w:eastAsia="黑体"/>
          <w:sz w:val="21"/>
          <w:szCs w:val="21"/>
          <w:lang w:eastAsia="zh-CN"/>
        </w:rPr>
        <w:t xml:space="preserve"> </w:t>
      </w:r>
    </w:p>
    <w:p w14:paraId="1BBF88E6" w14:textId="77777777" w:rsidR="00FF4A9D" w:rsidRPr="00C70F22" w:rsidRDefault="00FF4A9D" w:rsidP="00FF4A9D">
      <w:pPr>
        <w:pStyle w:val="SingleTxtG"/>
        <w:spacing w:after="140" w:line="320" w:lineRule="exact"/>
        <w:ind w:left="1264" w:right="1264" w:firstLineChars="207" w:firstLine="435"/>
        <w:rPr>
          <w:rFonts w:eastAsia="黑体"/>
          <w:sz w:val="21"/>
          <w:szCs w:val="21"/>
          <w:lang w:eastAsia="zh-CN"/>
        </w:rPr>
      </w:pPr>
      <w:r w:rsidRPr="00C70F22">
        <w:rPr>
          <w:rFonts w:eastAsia="宋体"/>
          <w:sz w:val="21"/>
          <w:szCs w:val="21"/>
          <w:lang w:eastAsia="zh-CN"/>
        </w:rPr>
        <w:t>(d)</w:t>
      </w:r>
      <w:r w:rsidRPr="00C70F22">
        <w:rPr>
          <w:rFonts w:eastAsia="黑体"/>
          <w:sz w:val="21"/>
          <w:szCs w:val="21"/>
          <w:lang w:eastAsia="zh-CN"/>
        </w:rPr>
        <w:tab/>
      </w:r>
      <w:r w:rsidRPr="00C70F22">
        <w:rPr>
          <w:rFonts w:eastAsia="黑体"/>
          <w:sz w:val="21"/>
          <w:szCs w:val="21"/>
          <w:lang w:eastAsia="zh-CN"/>
        </w:rPr>
        <w:t>继续审查教科书，以消除</w:t>
      </w:r>
      <w:r w:rsidRPr="00C70F22">
        <w:rPr>
          <w:rFonts w:eastAsia="黑体" w:hint="eastAsia"/>
          <w:sz w:val="21"/>
          <w:szCs w:val="21"/>
          <w:lang w:eastAsia="zh-CN"/>
        </w:rPr>
        <w:t>关于</w:t>
      </w:r>
      <w:r w:rsidRPr="00C70F22">
        <w:rPr>
          <w:rFonts w:eastAsia="黑体"/>
          <w:sz w:val="21"/>
          <w:szCs w:val="21"/>
          <w:lang w:eastAsia="zh-CN"/>
        </w:rPr>
        <w:t>妇女和女童在家庭和社会中角色的负面形象，并确保积极反映</w:t>
      </w:r>
      <w:r w:rsidRPr="00C70F22">
        <w:rPr>
          <w:rFonts w:eastAsia="黑体" w:hint="eastAsia"/>
          <w:sz w:val="21"/>
          <w:szCs w:val="21"/>
          <w:lang w:eastAsia="zh-CN"/>
        </w:rPr>
        <w:t>这一</w:t>
      </w:r>
      <w:r w:rsidRPr="00C70F22">
        <w:rPr>
          <w:rFonts w:eastAsia="黑体"/>
          <w:sz w:val="21"/>
          <w:szCs w:val="21"/>
          <w:lang w:eastAsia="zh-CN"/>
        </w:rPr>
        <w:t>形象；</w:t>
      </w:r>
    </w:p>
    <w:p w14:paraId="1DF3AED5" w14:textId="77777777" w:rsidR="00FF4A9D" w:rsidRPr="00C70F22" w:rsidRDefault="00FF4A9D" w:rsidP="00FF4A9D">
      <w:pPr>
        <w:pStyle w:val="SingleTxtG"/>
        <w:spacing w:after="140" w:line="320" w:lineRule="exact"/>
        <w:ind w:left="1264" w:right="1264" w:firstLineChars="207" w:firstLine="435"/>
        <w:rPr>
          <w:rFonts w:eastAsia="黑体"/>
          <w:sz w:val="21"/>
          <w:szCs w:val="21"/>
          <w:lang w:eastAsia="zh-CN"/>
        </w:rPr>
      </w:pPr>
      <w:r w:rsidRPr="00C70F22">
        <w:rPr>
          <w:rFonts w:eastAsia="宋体"/>
          <w:sz w:val="21"/>
          <w:szCs w:val="21"/>
          <w:lang w:eastAsia="zh-CN"/>
        </w:rPr>
        <w:t>(e)</w:t>
      </w:r>
      <w:r w:rsidRPr="00C70F22">
        <w:rPr>
          <w:rFonts w:eastAsia="宋体"/>
          <w:sz w:val="21"/>
          <w:szCs w:val="21"/>
          <w:lang w:eastAsia="zh-CN"/>
        </w:rPr>
        <w:tab/>
      </w:r>
      <w:r w:rsidRPr="00C70F22">
        <w:rPr>
          <w:rFonts w:eastAsia="黑体"/>
          <w:sz w:val="21"/>
          <w:szCs w:val="21"/>
          <w:lang w:eastAsia="zh-CN"/>
        </w:rPr>
        <w:t>加强与媒体的协同努力，提高公众对</w:t>
      </w:r>
      <w:r w:rsidRPr="00C70F22">
        <w:rPr>
          <w:rFonts w:eastAsia="黑体" w:hint="eastAsia"/>
          <w:sz w:val="21"/>
          <w:szCs w:val="21"/>
          <w:lang w:eastAsia="zh-CN"/>
        </w:rPr>
        <w:t>在</w:t>
      </w:r>
      <w:r w:rsidRPr="00C70F22">
        <w:rPr>
          <w:rFonts w:eastAsia="黑体"/>
          <w:sz w:val="21"/>
          <w:szCs w:val="21"/>
          <w:lang w:eastAsia="zh-CN"/>
        </w:rPr>
        <w:t>社会各阶层</w:t>
      </w:r>
      <w:r w:rsidRPr="00C70F22">
        <w:rPr>
          <w:rFonts w:eastAsia="黑体" w:hint="eastAsia"/>
          <w:sz w:val="21"/>
          <w:szCs w:val="21"/>
          <w:lang w:eastAsia="zh-CN"/>
        </w:rPr>
        <w:t>顽固存在</w:t>
      </w:r>
      <w:r w:rsidRPr="00C70F22">
        <w:rPr>
          <w:rFonts w:eastAsia="黑体"/>
          <w:sz w:val="21"/>
          <w:szCs w:val="21"/>
          <w:lang w:eastAsia="zh-CN"/>
        </w:rPr>
        <w:t>的性别陈规定型观念的认识，以期消除这类观念。</w:t>
      </w:r>
    </w:p>
    <w:p w14:paraId="2886DB9A" w14:textId="77777777" w:rsidR="00FF4A9D" w:rsidRPr="00C70F22" w:rsidRDefault="00FF4A9D" w:rsidP="00FF4A9D">
      <w:pPr>
        <w:pStyle w:val="H23G"/>
        <w:spacing w:before="0" w:after="140" w:line="320" w:lineRule="exact"/>
        <w:ind w:left="1264" w:right="1264"/>
        <w:rPr>
          <w:rFonts w:eastAsia="黑体"/>
          <w:b w:val="0"/>
          <w:sz w:val="21"/>
          <w:szCs w:val="21"/>
          <w:lang w:eastAsia="zh-CN"/>
        </w:rPr>
      </w:pPr>
      <w:r w:rsidRPr="00C70F22">
        <w:rPr>
          <w:rFonts w:eastAsia="黑体"/>
          <w:b w:val="0"/>
          <w:sz w:val="21"/>
          <w:szCs w:val="21"/>
          <w:lang w:eastAsia="zh-CN"/>
        </w:rPr>
        <w:tab/>
      </w:r>
      <w:r w:rsidRPr="00C70F22">
        <w:rPr>
          <w:rFonts w:eastAsia="黑体"/>
          <w:b w:val="0"/>
          <w:sz w:val="21"/>
          <w:szCs w:val="21"/>
          <w:lang w:eastAsia="zh-CN"/>
        </w:rPr>
        <w:tab/>
      </w:r>
      <w:r w:rsidRPr="00C70F22">
        <w:rPr>
          <w:rFonts w:eastAsia="黑体" w:hint="eastAsia"/>
          <w:b w:val="0"/>
          <w:sz w:val="21"/>
          <w:szCs w:val="21"/>
          <w:lang w:val="zh-CN" w:eastAsia="zh-CN"/>
        </w:rPr>
        <w:t>基于性别的暴力侵害妇女行为</w:t>
      </w:r>
    </w:p>
    <w:p w14:paraId="58A35B97" w14:textId="77777777" w:rsidR="00FF4A9D" w:rsidRPr="00C70F22" w:rsidRDefault="00FF4A9D" w:rsidP="00FF4A9D">
      <w:pPr>
        <w:pStyle w:val="SingleTxtG"/>
        <w:spacing w:after="140" w:line="320" w:lineRule="exact"/>
        <w:ind w:left="1264" w:right="1264"/>
        <w:rPr>
          <w:rFonts w:eastAsia="宋体"/>
          <w:sz w:val="21"/>
          <w:szCs w:val="21"/>
          <w:lang w:eastAsia="zh-CN"/>
        </w:rPr>
      </w:pPr>
      <w:r w:rsidRPr="00C70F22">
        <w:rPr>
          <w:rFonts w:eastAsia="宋体"/>
          <w:sz w:val="21"/>
          <w:szCs w:val="21"/>
          <w:lang w:eastAsia="zh-CN"/>
        </w:rPr>
        <w:t>26.</w:t>
      </w:r>
      <w:r w:rsidRPr="00C70F22">
        <w:rPr>
          <w:rFonts w:eastAsia="宋体"/>
          <w:sz w:val="21"/>
          <w:szCs w:val="21"/>
          <w:lang w:eastAsia="zh-CN"/>
        </w:rPr>
        <w:tab/>
      </w:r>
      <w:r w:rsidRPr="00C70F22">
        <w:rPr>
          <w:rFonts w:eastAsia="宋体"/>
          <w:sz w:val="21"/>
          <w:szCs w:val="21"/>
          <w:lang w:eastAsia="zh-CN"/>
        </w:rPr>
        <w:t>委员会欢迎缔约国采取措施打击暴力侵害妇女行为，例如，</w:t>
      </w:r>
      <w:r w:rsidRPr="00C70F22">
        <w:rPr>
          <w:rFonts w:eastAsia="宋体" w:hint="eastAsia"/>
          <w:sz w:val="21"/>
          <w:szCs w:val="21"/>
          <w:lang w:eastAsia="zh-CN"/>
        </w:rPr>
        <w:t>制定</w:t>
      </w:r>
      <w:r w:rsidRPr="00C70F22">
        <w:rPr>
          <w:rFonts w:eastAsia="宋体"/>
          <w:sz w:val="21"/>
          <w:szCs w:val="21"/>
          <w:lang w:eastAsia="zh-CN"/>
        </w:rPr>
        <w:t>了</w:t>
      </w:r>
      <w:r w:rsidRPr="00C70F22">
        <w:rPr>
          <w:rFonts w:eastAsia="宋体" w:hint="eastAsia"/>
          <w:sz w:val="21"/>
          <w:szCs w:val="21"/>
          <w:lang w:eastAsia="zh-CN"/>
        </w:rPr>
        <w:t>涵盖</w:t>
      </w:r>
      <w:r w:rsidRPr="00C70F22">
        <w:rPr>
          <w:rFonts w:eastAsia="宋体"/>
          <w:sz w:val="21"/>
          <w:szCs w:val="21"/>
          <w:lang w:eastAsia="zh-CN"/>
        </w:rPr>
        <w:t>2011</w:t>
      </w:r>
      <w:r w:rsidRPr="00C70F22">
        <w:rPr>
          <w:rFonts w:eastAsia="宋体" w:hint="eastAsia"/>
          <w:sz w:val="21"/>
          <w:szCs w:val="21"/>
          <w:lang w:eastAsia="zh-CN"/>
        </w:rPr>
        <w:t>至</w:t>
      </w:r>
      <w:r w:rsidRPr="00C70F22">
        <w:rPr>
          <w:rFonts w:eastAsia="宋体"/>
          <w:sz w:val="21"/>
          <w:szCs w:val="21"/>
          <w:lang w:eastAsia="zh-CN"/>
        </w:rPr>
        <w:t>2019</w:t>
      </w:r>
      <w:r w:rsidRPr="00C70F22">
        <w:rPr>
          <w:rFonts w:eastAsia="宋体"/>
          <w:sz w:val="21"/>
          <w:szCs w:val="21"/>
          <w:lang w:eastAsia="zh-CN"/>
        </w:rPr>
        <w:t>年</w:t>
      </w:r>
      <w:r w:rsidRPr="00C70F22">
        <w:rPr>
          <w:rFonts w:eastAsia="宋体" w:hint="eastAsia"/>
          <w:sz w:val="21"/>
          <w:szCs w:val="21"/>
          <w:lang w:eastAsia="zh-CN"/>
        </w:rPr>
        <w:t>期间的《</w:t>
      </w:r>
      <w:r w:rsidRPr="00C70F22">
        <w:rPr>
          <w:rFonts w:eastAsia="宋体"/>
          <w:sz w:val="21"/>
          <w:szCs w:val="21"/>
          <w:lang w:eastAsia="zh-CN"/>
        </w:rPr>
        <w:t>打击暴力侵害妇女行为战略计划》，并在</w:t>
      </w:r>
      <w:r w:rsidRPr="00C70F22">
        <w:rPr>
          <w:rFonts w:eastAsia="宋体"/>
          <w:sz w:val="21"/>
          <w:szCs w:val="21"/>
          <w:lang w:eastAsia="zh-CN"/>
        </w:rPr>
        <w:t>2016</w:t>
      </w:r>
      <w:r w:rsidRPr="00C70F22">
        <w:rPr>
          <w:rFonts w:eastAsia="宋体"/>
          <w:sz w:val="21"/>
          <w:szCs w:val="21"/>
          <w:lang w:eastAsia="zh-CN"/>
        </w:rPr>
        <w:t>年</w:t>
      </w:r>
      <w:r w:rsidRPr="00C70F22">
        <w:rPr>
          <w:rFonts w:eastAsia="宋体" w:hint="eastAsia"/>
          <w:sz w:val="21"/>
          <w:szCs w:val="21"/>
          <w:lang w:eastAsia="zh-CN"/>
        </w:rPr>
        <w:t>设立</w:t>
      </w:r>
      <w:r w:rsidRPr="00C70F22">
        <w:rPr>
          <w:rFonts w:eastAsia="宋体"/>
          <w:sz w:val="21"/>
          <w:szCs w:val="21"/>
          <w:lang w:eastAsia="zh-CN"/>
        </w:rPr>
        <w:t>了国家观察站</w:t>
      </w:r>
      <w:r w:rsidRPr="00C70F22">
        <w:rPr>
          <w:rFonts w:eastAsia="宋体" w:hint="eastAsia"/>
          <w:sz w:val="21"/>
          <w:szCs w:val="21"/>
          <w:lang w:eastAsia="zh-CN"/>
        </w:rPr>
        <w:t>以研究</w:t>
      </w:r>
      <w:r w:rsidRPr="00C70F22">
        <w:rPr>
          <w:rFonts w:eastAsia="宋体"/>
          <w:sz w:val="21"/>
          <w:szCs w:val="21"/>
          <w:lang w:eastAsia="zh-CN"/>
        </w:rPr>
        <w:t>暴力侵害妇女行为。委员会还赞扬缔约国</w:t>
      </w:r>
      <w:r w:rsidRPr="00C70F22">
        <w:rPr>
          <w:rFonts w:eastAsia="宋体" w:hint="eastAsia"/>
          <w:sz w:val="21"/>
          <w:szCs w:val="21"/>
          <w:lang w:eastAsia="zh-CN"/>
        </w:rPr>
        <w:t>开展的</w:t>
      </w:r>
      <w:r w:rsidRPr="00C70F22">
        <w:rPr>
          <w:rFonts w:eastAsia="宋体"/>
          <w:sz w:val="21"/>
          <w:szCs w:val="21"/>
          <w:lang w:eastAsia="zh-CN"/>
        </w:rPr>
        <w:t>立法工作</w:t>
      </w:r>
      <w:r w:rsidRPr="00C70F22">
        <w:rPr>
          <w:rFonts w:eastAsia="宋体" w:hint="eastAsia"/>
          <w:sz w:val="21"/>
          <w:szCs w:val="21"/>
          <w:lang w:eastAsia="zh-CN"/>
        </w:rPr>
        <w:t>，包括：</w:t>
      </w:r>
      <w:r w:rsidRPr="00C70F22">
        <w:rPr>
          <w:rFonts w:eastAsia="宋体"/>
          <w:sz w:val="21"/>
          <w:szCs w:val="21"/>
          <w:lang w:eastAsia="zh-CN"/>
        </w:rPr>
        <w:t>2018</w:t>
      </w:r>
      <w:r w:rsidRPr="00C70F22">
        <w:rPr>
          <w:rFonts w:eastAsia="宋体"/>
          <w:sz w:val="21"/>
          <w:szCs w:val="21"/>
          <w:lang w:eastAsia="zh-CN"/>
        </w:rPr>
        <w:t>年</w:t>
      </w:r>
      <w:r w:rsidRPr="00C70F22">
        <w:rPr>
          <w:rFonts w:eastAsia="宋体"/>
          <w:sz w:val="21"/>
          <w:szCs w:val="21"/>
          <w:lang w:eastAsia="zh-CN"/>
        </w:rPr>
        <w:t>3</w:t>
      </w:r>
      <w:r w:rsidRPr="00C70F22">
        <w:rPr>
          <w:rFonts w:eastAsia="宋体"/>
          <w:sz w:val="21"/>
          <w:szCs w:val="21"/>
          <w:lang w:eastAsia="zh-CN"/>
        </w:rPr>
        <w:t>月通过</w:t>
      </w:r>
      <w:r w:rsidRPr="00C70F22">
        <w:rPr>
          <w:rFonts w:eastAsia="宋体" w:hint="eastAsia"/>
          <w:sz w:val="21"/>
          <w:szCs w:val="21"/>
          <w:lang w:eastAsia="zh-CN"/>
        </w:rPr>
        <w:t>了第</w:t>
      </w:r>
      <w:r w:rsidRPr="00C70F22">
        <w:rPr>
          <w:rFonts w:eastAsia="宋体" w:hint="eastAsia"/>
          <w:sz w:val="21"/>
          <w:szCs w:val="21"/>
          <w:lang w:eastAsia="zh-CN"/>
        </w:rPr>
        <w:t>5</w:t>
      </w:r>
      <w:r w:rsidRPr="00C70F22">
        <w:rPr>
          <w:rFonts w:eastAsia="宋体" w:hint="eastAsia"/>
          <w:sz w:val="21"/>
          <w:szCs w:val="21"/>
          <w:lang w:eastAsia="zh-CN"/>
        </w:rPr>
        <w:t>号法令，废除适用于西岸的</w:t>
      </w:r>
      <w:r w:rsidRPr="00C70F22">
        <w:rPr>
          <w:rFonts w:eastAsia="宋体" w:hint="eastAsia"/>
          <w:sz w:val="21"/>
          <w:szCs w:val="21"/>
          <w:lang w:eastAsia="zh-CN"/>
        </w:rPr>
        <w:t>1960</w:t>
      </w:r>
      <w:r w:rsidRPr="00C70F22">
        <w:rPr>
          <w:rFonts w:eastAsia="宋体" w:hint="eastAsia"/>
          <w:sz w:val="21"/>
          <w:szCs w:val="21"/>
          <w:lang w:eastAsia="zh-CN"/>
        </w:rPr>
        <w:t>年《刑法典》第</w:t>
      </w:r>
      <w:r w:rsidRPr="00C70F22">
        <w:rPr>
          <w:rFonts w:eastAsia="宋体" w:hint="eastAsia"/>
          <w:sz w:val="21"/>
          <w:szCs w:val="21"/>
          <w:lang w:eastAsia="zh-CN"/>
        </w:rPr>
        <w:t>308</w:t>
      </w:r>
      <w:r w:rsidRPr="00C70F22">
        <w:rPr>
          <w:rFonts w:eastAsia="宋体" w:hint="eastAsia"/>
          <w:sz w:val="21"/>
          <w:szCs w:val="21"/>
          <w:lang w:eastAsia="zh-CN"/>
        </w:rPr>
        <w:t>条，</w:t>
      </w:r>
      <w:r w:rsidRPr="00C70F22">
        <w:rPr>
          <w:rFonts w:eastAsia="宋体"/>
          <w:sz w:val="21"/>
          <w:szCs w:val="21"/>
          <w:lang w:eastAsia="zh-CN"/>
        </w:rPr>
        <w:t>因为该条款规定，如果强奸罪</w:t>
      </w:r>
      <w:r w:rsidRPr="00C70F22">
        <w:rPr>
          <w:rFonts w:eastAsia="宋体" w:hint="eastAsia"/>
          <w:sz w:val="21"/>
          <w:szCs w:val="21"/>
          <w:lang w:eastAsia="zh-CN"/>
        </w:rPr>
        <w:t>施害者</w:t>
      </w:r>
      <w:r w:rsidRPr="00C70F22">
        <w:rPr>
          <w:rFonts w:eastAsia="宋体"/>
          <w:sz w:val="21"/>
          <w:szCs w:val="21"/>
          <w:lang w:eastAsia="zh-CN"/>
        </w:rPr>
        <w:t>与受害者结婚，则可免罪</w:t>
      </w:r>
      <w:r w:rsidRPr="00C70F22">
        <w:rPr>
          <w:rFonts w:eastAsia="宋体" w:hint="eastAsia"/>
          <w:sz w:val="21"/>
          <w:szCs w:val="21"/>
          <w:lang w:eastAsia="zh-CN"/>
        </w:rPr>
        <w:t>；</w:t>
      </w:r>
      <w:r w:rsidRPr="00C70F22">
        <w:rPr>
          <w:rFonts w:eastAsia="宋体"/>
          <w:sz w:val="21"/>
          <w:szCs w:val="21"/>
          <w:lang w:eastAsia="zh-CN"/>
        </w:rPr>
        <w:t>废除</w:t>
      </w:r>
      <w:r w:rsidRPr="00C70F22">
        <w:rPr>
          <w:rFonts w:eastAsia="宋体" w:hint="eastAsia"/>
          <w:sz w:val="21"/>
          <w:szCs w:val="21"/>
          <w:lang w:eastAsia="zh-CN"/>
        </w:rPr>
        <w:t>了《刑法典》</w:t>
      </w:r>
      <w:r w:rsidRPr="00C70F22">
        <w:rPr>
          <w:rFonts w:eastAsia="宋体"/>
          <w:sz w:val="21"/>
          <w:szCs w:val="21"/>
          <w:lang w:eastAsia="zh-CN"/>
        </w:rPr>
        <w:t>第</w:t>
      </w:r>
      <w:r w:rsidRPr="00C70F22">
        <w:rPr>
          <w:rFonts w:eastAsia="宋体"/>
          <w:sz w:val="21"/>
          <w:szCs w:val="21"/>
          <w:lang w:eastAsia="zh-CN"/>
        </w:rPr>
        <w:t>340</w:t>
      </w:r>
      <w:r w:rsidRPr="00C70F22">
        <w:rPr>
          <w:rFonts w:eastAsia="宋体"/>
          <w:sz w:val="21"/>
          <w:szCs w:val="21"/>
          <w:lang w:eastAsia="zh-CN"/>
        </w:rPr>
        <w:t>条</w:t>
      </w:r>
      <w:r w:rsidRPr="00C70F22">
        <w:rPr>
          <w:rFonts w:eastAsia="宋体" w:hint="eastAsia"/>
          <w:sz w:val="21"/>
          <w:szCs w:val="21"/>
          <w:lang w:eastAsia="zh-CN"/>
        </w:rPr>
        <w:t>；修订了《刑法典》</w:t>
      </w:r>
      <w:r w:rsidRPr="00C70F22">
        <w:rPr>
          <w:rFonts w:eastAsia="宋体"/>
          <w:sz w:val="21"/>
          <w:szCs w:val="21"/>
          <w:lang w:eastAsia="zh-CN"/>
        </w:rPr>
        <w:t>第</w:t>
      </w:r>
      <w:r w:rsidRPr="00C70F22">
        <w:rPr>
          <w:rFonts w:eastAsia="宋体"/>
          <w:sz w:val="21"/>
          <w:szCs w:val="21"/>
          <w:lang w:eastAsia="zh-CN"/>
        </w:rPr>
        <w:t>98</w:t>
      </w:r>
      <w:r w:rsidRPr="00C70F22">
        <w:rPr>
          <w:rFonts w:eastAsia="宋体" w:hint="eastAsia"/>
          <w:sz w:val="21"/>
          <w:szCs w:val="21"/>
          <w:lang w:eastAsia="zh-CN"/>
        </w:rPr>
        <w:t>和第</w:t>
      </w:r>
      <w:r w:rsidRPr="00C70F22">
        <w:rPr>
          <w:rFonts w:eastAsia="宋体"/>
          <w:sz w:val="21"/>
          <w:szCs w:val="21"/>
          <w:lang w:eastAsia="zh-CN"/>
        </w:rPr>
        <w:t>99</w:t>
      </w:r>
      <w:r w:rsidRPr="00C70F22">
        <w:rPr>
          <w:rFonts w:eastAsia="宋体"/>
          <w:sz w:val="21"/>
          <w:szCs w:val="21"/>
          <w:lang w:eastAsia="zh-CN"/>
        </w:rPr>
        <w:t>条，这些条款</w:t>
      </w:r>
      <w:r w:rsidRPr="00C70F22">
        <w:rPr>
          <w:rFonts w:eastAsia="宋体" w:hint="eastAsia"/>
          <w:sz w:val="21"/>
          <w:szCs w:val="21"/>
          <w:lang w:eastAsia="zh-CN"/>
        </w:rPr>
        <w:t>为杀害妇女或所谓“名誉杀人”案件规定了</w:t>
      </w:r>
      <w:r w:rsidRPr="00C70F22">
        <w:rPr>
          <w:rFonts w:eastAsia="宋体"/>
          <w:sz w:val="21"/>
          <w:szCs w:val="21"/>
          <w:lang w:eastAsia="zh-CN"/>
        </w:rPr>
        <w:t>减罪因素。但是，委员会关切地注意到</w:t>
      </w:r>
      <w:r w:rsidRPr="00C70F22">
        <w:rPr>
          <w:rFonts w:eastAsia="宋体" w:hint="eastAsia"/>
          <w:sz w:val="21"/>
          <w:szCs w:val="21"/>
          <w:lang w:eastAsia="zh-CN"/>
        </w:rPr>
        <w:t>以下方面</w:t>
      </w:r>
      <w:r w:rsidRPr="00C70F22">
        <w:rPr>
          <w:rFonts w:eastAsia="宋体"/>
          <w:sz w:val="21"/>
          <w:szCs w:val="21"/>
          <w:lang w:eastAsia="zh-CN"/>
        </w:rPr>
        <w:t>：</w:t>
      </w:r>
    </w:p>
    <w:p w14:paraId="0DFD95FC" w14:textId="77777777" w:rsidR="00FF4A9D" w:rsidRPr="00D5467C" w:rsidRDefault="00FF4A9D" w:rsidP="00FF4A9D">
      <w:pPr>
        <w:pStyle w:val="SingleTxtG"/>
        <w:spacing w:after="140" w:line="320" w:lineRule="exact"/>
        <w:ind w:left="1264" w:right="1264" w:firstLineChars="208" w:firstLine="437"/>
        <w:rPr>
          <w:rFonts w:eastAsia="宋体"/>
          <w:sz w:val="21"/>
          <w:szCs w:val="21"/>
          <w:shd w:val="clear" w:color="auto" w:fill="DAEEF3" w:themeFill="accent5" w:themeFillTint="33"/>
          <w:lang w:eastAsia="zh-CN"/>
        </w:rPr>
      </w:pPr>
      <w:r w:rsidRPr="00C70F22">
        <w:rPr>
          <w:rFonts w:eastAsia="宋体"/>
          <w:sz w:val="21"/>
          <w:szCs w:val="21"/>
          <w:lang w:eastAsia="zh-CN"/>
        </w:rPr>
        <w:t>(a)</w:t>
      </w:r>
      <w:r w:rsidRPr="00C70F22">
        <w:rPr>
          <w:rFonts w:eastAsia="宋体"/>
          <w:sz w:val="21"/>
          <w:szCs w:val="21"/>
          <w:lang w:eastAsia="zh-CN"/>
        </w:rPr>
        <w:tab/>
      </w:r>
      <w:r w:rsidRPr="00C70F22">
        <w:rPr>
          <w:rFonts w:eastAsia="宋体"/>
          <w:sz w:val="21"/>
          <w:szCs w:val="21"/>
          <w:lang w:eastAsia="zh-CN"/>
        </w:rPr>
        <w:t>尽管</w:t>
      </w:r>
      <w:r w:rsidRPr="00C70F22">
        <w:rPr>
          <w:rFonts w:eastAsia="宋体" w:hint="eastAsia"/>
          <w:sz w:val="21"/>
          <w:szCs w:val="21"/>
          <w:lang w:eastAsia="zh-CN"/>
        </w:rPr>
        <w:t>立法协调</w:t>
      </w:r>
      <w:r w:rsidRPr="00C70F22">
        <w:rPr>
          <w:rFonts w:eastAsia="宋体"/>
          <w:sz w:val="21"/>
          <w:szCs w:val="21"/>
          <w:lang w:eastAsia="zh-CN"/>
        </w:rPr>
        <w:t>委员会</w:t>
      </w:r>
      <w:r w:rsidRPr="00C70F22">
        <w:rPr>
          <w:rFonts w:eastAsia="宋体" w:hint="eastAsia"/>
          <w:sz w:val="21"/>
          <w:szCs w:val="21"/>
          <w:lang w:eastAsia="zh-CN"/>
        </w:rPr>
        <w:t>已经</w:t>
      </w:r>
      <w:r w:rsidRPr="00C70F22">
        <w:rPr>
          <w:rFonts w:eastAsia="宋体"/>
          <w:sz w:val="21"/>
          <w:szCs w:val="21"/>
          <w:lang w:eastAsia="zh-CN"/>
        </w:rPr>
        <w:t>审查《家庭保护法》草案</w:t>
      </w:r>
      <w:r w:rsidRPr="00C70F22">
        <w:rPr>
          <w:rFonts w:eastAsia="宋体" w:hint="eastAsia"/>
          <w:sz w:val="21"/>
          <w:szCs w:val="21"/>
          <w:lang w:eastAsia="zh-CN"/>
        </w:rPr>
        <w:t>，但该草案却迟迟没有</w:t>
      </w:r>
      <w:r w:rsidRPr="00C70F22">
        <w:rPr>
          <w:rFonts w:eastAsia="宋体"/>
          <w:sz w:val="21"/>
          <w:szCs w:val="21"/>
          <w:lang w:eastAsia="zh-CN"/>
        </w:rPr>
        <w:t>通过；</w:t>
      </w:r>
    </w:p>
    <w:bookmarkEnd w:id="9"/>
    <w:p w14:paraId="546FAE20" w14:textId="77777777" w:rsidR="00FF4A9D" w:rsidRPr="00D5467C" w:rsidRDefault="00FF4A9D" w:rsidP="00FF4A9D">
      <w:pPr>
        <w:pStyle w:val="SingleTxtG"/>
        <w:spacing w:after="140" w:line="320" w:lineRule="exact"/>
        <w:ind w:left="1264" w:right="1264" w:firstLineChars="208" w:firstLine="437"/>
        <w:rPr>
          <w:rFonts w:eastAsia="宋体"/>
          <w:sz w:val="21"/>
          <w:szCs w:val="21"/>
          <w:lang w:eastAsia="zh-CN"/>
        </w:rPr>
      </w:pPr>
      <w:r w:rsidRPr="00D5467C">
        <w:rPr>
          <w:rFonts w:eastAsia="宋体"/>
          <w:sz w:val="21"/>
          <w:szCs w:val="21"/>
          <w:lang w:eastAsia="zh-CN"/>
        </w:rPr>
        <w:t>(b)</w:t>
      </w:r>
      <w:r w:rsidRPr="00D5467C">
        <w:rPr>
          <w:rFonts w:eastAsia="宋体"/>
          <w:sz w:val="21"/>
          <w:szCs w:val="21"/>
          <w:lang w:eastAsia="zh-CN"/>
        </w:rPr>
        <w:tab/>
      </w:r>
      <w:r w:rsidRPr="00D5467C">
        <w:rPr>
          <w:rFonts w:eastAsia="宋体" w:hint="eastAsia"/>
          <w:sz w:val="21"/>
          <w:szCs w:val="21"/>
          <w:lang w:eastAsia="zh-CN"/>
        </w:rPr>
        <w:t>基于</w:t>
      </w:r>
      <w:r w:rsidRPr="00D5467C">
        <w:rPr>
          <w:rFonts w:eastAsia="宋体"/>
          <w:sz w:val="21"/>
          <w:szCs w:val="21"/>
          <w:lang w:eastAsia="zh-CN"/>
        </w:rPr>
        <w:t>性别的暴力侵害妇女行为频发，特别是所谓的</w:t>
      </w:r>
      <w:r w:rsidRPr="00D5467C">
        <w:rPr>
          <w:rFonts w:eastAsia="宋体" w:hint="eastAsia"/>
          <w:sz w:val="21"/>
          <w:szCs w:val="21"/>
          <w:lang w:eastAsia="zh-CN"/>
        </w:rPr>
        <w:t>“</w:t>
      </w:r>
      <w:r w:rsidRPr="00D5467C">
        <w:rPr>
          <w:rFonts w:eastAsia="宋体"/>
          <w:sz w:val="21"/>
          <w:szCs w:val="21"/>
          <w:lang w:eastAsia="zh-CN"/>
        </w:rPr>
        <w:t>名誉杀人</w:t>
      </w:r>
      <w:r w:rsidRPr="00D5467C">
        <w:rPr>
          <w:rFonts w:eastAsia="宋体" w:hint="eastAsia"/>
          <w:sz w:val="21"/>
          <w:szCs w:val="21"/>
          <w:lang w:eastAsia="zh-CN"/>
        </w:rPr>
        <w:t>”以及</w:t>
      </w:r>
      <w:r w:rsidRPr="00D5467C">
        <w:rPr>
          <w:rFonts w:eastAsia="宋体"/>
          <w:sz w:val="21"/>
          <w:szCs w:val="21"/>
          <w:lang w:eastAsia="zh-CN"/>
        </w:rPr>
        <w:t>家庭暴力和性暴力，这些行为仍然被社会接受，且因受害者遭受的耻辱而得不到充分报告；</w:t>
      </w:r>
    </w:p>
    <w:p w14:paraId="5B77E9B3" w14:textId="77777777" w:rsidR="00FF4A9D" w:rsidRPr="00D5467C" w:rsidRDefault="00FF4A9D" w:rsidP="00FF4A9D">
      <w:pPr>
        <w:pStyle w:val="SingleTxtG"/>
        <w:spacing w:after="140" w:line="320" w:lineRule="exact"/>
        <w:ind w:left="1264" w:right="1264" w:firstLineChars="208" w:firstLine="437"/>
        <w:rPr>
          <w:rFonts w:eastAsia="宋体"/>
          <w:sz w:val="21"/>
          <w:szCs w:val="21"/>
          <w:lang w:eastAsia="zh-CN"/>
        </w:rPr>
      </w:pPr>
      <w:r w:rsidRPr="00D5467C">
        <w:rPr>
          <w:rFonts w:eastAsia="宋体"/>
          <w:sz w:val="21"/>
          <w:szCs w:val="21"/>
          <w:lang w:eastAsia="zh-CN"/>
        </w:rPr>
        <w:t>(c)</w:t>
      </w:r>
      <w:r w:rsidRPr="00D5467C">
        <w:rPr>
          <w:rFonts w:eastAsia="宋体"/>
          <w:sz w:val="21"/>
          <w:szCs w:val="21"/>
          <w:lang w:eastAsia="zh-CN"/>
        </w:rPr>
        <w:tab/>
      </w:r>
      <w:r w:rsidRPr="00D5467C">
        <w:rPr>
          <w:rFonts w:eastAsia="宋体"/>
          <w:sz w:val="21"/>
          <w:szCs w:val="21"/>
          <w:lang w:eastAsia="zh-CN"/>
        </w:rPr>
        <w:t>适用于西岸的</w:t>
      </w:r>
      <w:r w:rsidRPr="00D5467C">
        <w:rPr>
          <w:rFonts w:eastAsia="宋体"/>
          <w:sz w:val="21"/>
          <w:szCs w:val="21"/>
          <w:lang w:eastAsia="zh-CN"/>
        </w:rPr>
        <w:t>1960</w:t>
      </w:r>
      <w:r w:rsidRPr="00D5467C">
        <w:rPr>
          <w:rFonts w:eastAsia="宋体"/>
          <w:sz w:val="21"/>
          <w:szCs w:val="21"/>
          <w:lang w:eastAsia="zh-CN"/>
        </w:rPr>
        <w:t>年《</w:t>
      </w:r>
      <w:r w:rsidRPr="00D5467C">
        <w:rPr>
          <w:rFonts w:eastAsia="宋体" w:hint="eastAsia"/>
          <w:sz w:val="21"/>
          <w:szCs w:val="21"/>
          <w:lang w:eastAsia="zh-CN"/>
        </w:rPr>
        <w:t>刑法典</w:t>
      </w:r>
      <w:r w:rsidRPr="00D5467C">
        <w:rPr>
          <w:rFonts w:eastAsia="宋体"/>
          <w:sz w:val="21"/>
          <w:szCs w:val="21"/>
          <w:lang w:eastAsia="zh-CN"/>
        </w:rPr>
        <w:t>》中对强奸的定义不包括婚内强奸，而婚内强奸</w:t>
      </w:r>
      <w:r w:rsidRPr="00D5467C">
        <w:rPr>
          <w:rFonts w:eastAsia="宋体" w:hint="eastAsia"/>
          <w:sz w:val="21"/>
          <w:szCs w:val="21"/>
          <w:lang w:eastAsia="zh-CN"/>
        </w:rPr>
        <w:t>案件</w:t>
      </w:r>
      <w:r w:rsidRPr="00D5467C">
        <w:rPr>
          <w:rFonts w:eastAsia="宋体"/>
          <w:sz w:val="21"/>
          <w:szCs w:val="21"/>
          <w:lang w:eastAsia="zh-CN"/>
        </w:rPr>
        <w:t>通常由部落委员会调解解决；</w:t>
      </w:r>
    </w:p>
    <w:p w14:paraId="224D5D55" w14:textId="77777777" w:rsidR="00FF4A9D" w:rsidRPr="00D5467C" w:rsidRDefault="00FF4A9D" w:rsidP="00FF4A9D">
      <w:pPr>
        <w:pStyle w:val="SingleTxtG"/>
        <w:spacing w:after="140" w:line="320" w:lineRule="exact"/>
        <w:ind w:left="1264" w:right="1264" w:firstLineChars="208" w:firstLine="437"/>
        <w:rPr>
          <w:rFonts w:eastAsia="宋体"/>
          <w:sz w:val="21"/>
          <w:szCs w:val="21"/>
          <w:lang w:eastAsia="zh-CN"/>
        </w:rPr>
      </w:pPr>
      <w:r w:rsidRPr="00D5467C">
        <w:rPr>
          <w:rFonts w:eastAsia="宋体"/>
          <w:sz w:val="21"/>
          <w:szCs w:val="21"/>
          <w:lang w:eastAsia="zh-CN"/>
        </w:rPr>
        <w:lastRenderedPageBreak/>
        <w:t>(d)</w:t>
      </w:r>
      <w:r w:rsidRPr="00D5467C">
        <w:rPr>
          <w:rFonts w:eastAsia="宋体"/>
          <w:sz w:val="21"/>
          <w:szCs w:val="21"/>
          <w:lang w:eastAsia="zh-CN"/>
        </w:rPr>
        <w:tab/>
      </w:r>
      <w:r w:rsidRPr="00D5467C">
        <w:rPr>
          <w:rFonts w:eastAsia="宋体" w:hint="eastAsia"/>
          <w:sz w:val="21"/>
          <w:szCs w:val="21"/>
          <w:lang w:eastAsia="zh-CN"/>
        </w:rPr>
        <w:t>尽管基于性别的暴力侵害妇女行为</w:t>
      </w:r>
      <w:r w:rsidRPr="00D5467C">
        <w:rPr>
          <w:rFonts w:eastAsia="宋体"/>
          <w:sz w:val="21"/>
          <w:szCs w:val="21"/>
          <w:lang w:eastAsia="zh-CN"/>
        </w:rPr>
        <w:t>，包括家庭暴力发生率很高，但加沙地</w:t>
      </w:r>
      <w:proofErr w:type="gramStart"/>
      <w:r w:rsidRPr="00D5467C">
        <w:rPr>
          <w:rFonts w:eastAsia="宋体"/>
          <w:sz w:val="21"/>
          <w:szCs w:val="21"/>
          <w:lang w:eastAsia="zh-CN"/>
        </w:rPr>
        <w:t>带</w:t>
      </w:r>
      <w:r w:rsidRPr="00D5467C">
        <w:rPr>
          <w:rFonts w:eastAsia="宋体" w:hint="eastAsia"/>
          <w:sz w:val="21"/>
          <w:szCs w:val="21"/>
          <w:lang w:eastAsia="zh-CN"/>
        </w:rPr>
        <w:t>仍然</w:t>
      </w:r>
      <w:proofErr w:type="gramEnd"/>
      <w:r w:rsidRPr="00D5467C">
        <w:rPr>
          <w:rFonts w:eastAsia="宋体"/>
          <w:sz w:val="21"/>
          <w:szCs w:val="21"/>
          <w:lang w:eastAsia="zh-CN"/>
        </w:rPr>
        <w:t>缺乏家庭保护机构；</w:t>
      </w:r>
    </w:p>
    <w:p w14:paraId="0D024F89" w14:textId="77777777" w:rsidR="00FF4A9D" w:rsidRPr="00D5467C" w:rsidRDefault="00FF4A9D" w:rsidP="00FF4A9D">
      <w:pPr>
        <w:pStyle w:val="SingleTxtG"/>
        <w:spacing w:after="140" w:line="320" w:lineRule="exact"/>
        <w:ind w:left="1264" w:right="1264" w:firstLineChars="208" w:firstLine="437"/>
        <w:rPr>
          <w:rFonts w:eastAsia="宋体"/>
          <w:sz w:val="21"/>
          <w:szCs w:val="21"/>
          <w:lang w:eastAsia="zh-CN"/>
        </w:rPr>
      </w:pPr>
      <w:r w:rsidRPr="00D5467C">
        <w:rPr>
          <w:rFonts w:eastAsia="宋体"/>
          <w:sz w:val="21"/>
          <w:szCs w:val="21"/>
          <w:lang w:eastAsia="zh-CN"/>
        </w:rPr>
        <w:t>(e)</w:t>
      </w:r>
      <w:r w:rsidRPr="00D5467C">
        <w:rPr>
          <w:rFonts w:eastAsia="宋体"/>
          <w:sz w:val="21"/>
          <w:szCs w:val="21"/>
          <w:lang w:eastAsia="zh-CN"/>
        </w:rPr>
        <w:tab/>
      </w:r>
      <w:r w:rsidRPr="00D5467C">
        <w:rPr>
          <w:rFonts w:eastAsia="宋体"/>
          <w:sz w:val="21"/>
          <w:szCs w:val="21"/>
          <w:lang w:eastAsia="zh-CN"/>
        </w:rPr>
        <w:t>立法缺失和缺乏关于保护令的数据。</w:t>
      </w:r>
    </w:p>
    <w:p w14:paraId="2CB20374" w14:textId="77777777" w:rsidR="00FF4A9D" w:rsidRPr="00D5467C" w:rsidRDefault="00FF4A9D" w:rsidP="00FF4A9D">
      <w:pPr>
        <w:pStyle w:val="SingleTxtG"/>
        <w:spacing w:after="140" w:line="320" w:lineRule="exact"/>
        <w:ind w:left="1264" w:right="1264"/>
        <w:rPr>
          <w:rFonts w:eastAsia="黑体"/>
          <w:sz w:val="21"/>
          <w:szCs w:val="21"/>
          <w:lang w:eastAsia="zh-CN"/>
        </w:rPr>
      </w:pPr>
      <w:r w:rsidRPr="00D5467C">
        <w:rPr>
          <w:rFonts w:eastAsia="宋体"/>
          <w:sz w:val="21"/>
          <w:szCs w:val="21"/>
          <w:lang w:eastAsia="zh-CN"/>
        </w:rPr>
        <w:t>27.</w:t>
      </w:r>
      <w:r w:rsidRPr="00D5467C">
        <w:rPr>
          <w:rFonts w:eastAsia="宋体"/>
          <w:sz w:val="21"/>
          <w:szCs w:val="21"/>
          <w:lang w:eastAsia="zh-CN"/>
        </w:rPr>
        <w:tab/>
      </w:r>
      <w:r w:rsidRPr="00D5467C">
        <w:rPr>
          <w:rFonts w:eastAsia="黑体"/>
          <w:sz w:val="21"/>
          <w:szCs w:val="21"/>
          <w:lang w:eastAsia="zh-CN"/>
        </w:rPr>
        <w:t>委员会忆及其关于基于性别的暴力侵害妇女行为的第</w:t>
      </w:r>
      <w:r w:rsidRPr="00D5467C">
        <w:rPr>
          <w:rFonts w:eastAsia="黑体"/>
          <w:sz w:val="21"/>
          <w:szCs w:val="21"/>
          <w:lang w:eastAsia="zh-CN"/>
        </w:rPr>
        <w:t xml:space="preserve">35 (2017) </w:t>
      </w:r>
      <w:r w:rsidRPr="00D5467C">
        <w:rPr>
          <w:rFonts w:eastAsia="黑体"/>
          <w:sz w:val="21"/>
          <w:szCs w:val="21"/>
          <w:lang w:eastAsia="zh-CN"/>
        </w:rPr>
        <w:t>号一般性建议</w:t>
      </w:r>
      <w:r w:rsidRPr="00D5467C">
        <w:rPr>
          <w:rFonts w:eastAsia="黑体"/>
          <w:sz w:val="21"/>
          <w:szCs w:val="21"/>
          <w:lang w:eastAsia="zh-CN"/>
        </w:rPr>
        <w:t>(</w:t>
      </w:r>
      <w:r w:rsidRPr="00D5467C">
        <w:rPr>
          <w:rFonts w:eastAsia="黑体"/>
          <w:sz w:val="21"/>
          <w:szCs w:val="21"/>
          <w:lang w:eastAsia="zh-CN"/>
        </w:rPr>
        <w:t>更新第</w:t>
      </w:r>
      <w:r w:rsidRPr="00D5467C">
        <w:rPr>
          <w:rFonts w:eastAsia="黑体"/>
          <w:sz w:val="21"/>
          <w:szCs w:val="21"/>
          <w:lang w:eastAsia="zh-CN"/>
        </w:rPr>
        <w:t>19</w:t>
      </w:r>
      <w:r w:rsidRPr="00D5467C">
        <w:rPr>
          <w:rFonts w:eastAsia="黑体"/>
          <w:sz w:val="21"/>
          <w:szCs w:val="21"/>
          <w:lang w:eastAsia="zh-CN"/>
        </w:rPr>
        <w:t>号一般性建议</w:t>
      </w:r>
      <w:r w:rsidRPr="00D5467C">
        <w:rPr>
          <w:rFonts w:eastAsia="黑体"/>
          <w:sz w:val="21"/>
          <w:szCs w:val="21"/>
          <w:lang w:eastAsia="zh-CN"/>
        </w:rPr>
        <w:t>)</w:t>
      </w:r>
      <w:r w:rsidRPr="00D5467C">
        <w:rPr>
          <w:rFonts w:eastAsia="黑体"/>
          <w:sz w:val="21"/>
          <w:szCs w:val="21"/>
          <w:lang w:eastAsia="zh-CN"/>
        </w:rPr>
        <w:t>，建议缔约国：</w:t>
      </w:r>
      <w:r w:rsidRPr="00D5467C">
        <w:rPr>
          <w:rFonts w:eastAsia="黑体"/>
          <w:sz w:val="21"/>
          <w:szCs w:val="21"/>
          <w:lang w:eastAsia="zh-CN"/>
        </w:rPr>
        <w:t xml:space="preserve"> </w:t>
      </w:r>
    </w:p>
    <w:p w14:paraId="443B33F6" w14:textId="77777777" w:rsidR="00FF4A9D" w:rsidRPr="00D5467C" w:rsidRDefault="00FF4A9D" w:rsidP="00FF4A9D">
      <w:pPr>
        <w:pStyle w:val="SingleTxtG"/>
        <w:spacing w:after="140" w:line="320" w:lineRule="exact"/>
        <w:ind w:left="1264" w:right="1264" w:firstLineChars="207" w:firstLine="435"/>
        <w:rPr>
          <w:rFonts w:eastAsia="黑体"/>
          <w:sz w:val="21"/>
          <w:szCs w:val="21"/>
          <w:lang w:eastAsia="zh-CN"/>
        </w:rPr>
      </w:pPr>
      <w:r w:rsidRPr="00D5467C">
        <w:rPr>
          <w:rFonts w:eastAsia="宋体"/>
          <w:sz w:val="21"/>
          <w:szCs w:val="21"/>
          <w:lang w:eastAsia="zh-CN"/>
        </w:rPr>
        <w:t>(a)</w:t>
      </w:r>
      <w:r w:rsidRPr="00D5467C">
        <w:rPr>
          <w:rFonts w:eastAsia="黑体"/>
          <w:sz w:val="21"/>
          <w:szCs w:val="21"/>
          <w:lang w:eastAsia="zh-CN"/>
        </w:rPr>
        <w:tab/>
      </w:r>
      <w:r w:rsidRPr="00D5467C">
        <w:rPr>
          <w:rFonts w:eastAsia="黑体"/>
          <w:sz w:val="21"/>
          <w:szCs w:val="21"/>
          <w:lang w:eastAsia="zh-CN"/>
        </w:rPr>
        <w:t>高度重视通过《家庭保护法》草案，以确保保护妇女和女童免受基于性别的暴力，包括家庭暴力</w:t>
      </w:r>
      <w:r w:rsidRPr="00D5467C">
        <w:rPr>
          <w:rFonts w:eastAsia="黑体" w:hint="eastAsia"/>
          <w:sz w:val="21"/>
          <w:szCs w:val="21"/>
          <w:lang w:eastAsia="zh-CN"/>
        </w:rPr>
        <w:t>，</w:t>
      </w:r>
      <w:r w:rsidRPr="00D5467C">
        <w:rPr>
          <w:rFonts w:eastAsia="黑体"/>
          <w:sz w:val="21"/>
          <w:szCs w:val="21"/>
          <w:lang w:eastAsia="zh-CN"/>
        </w:rPr>
        <w:t>并确保法律对颁发保护令以及系统性收集关于颁布和违反保护</w:t>
      </w:r>
      <w:proofErr w:type="gramStart"/>
      <w:r w:rsidRPr="00D5467C">
        <w:rPr>
          <w:rFonts w:eastAsia="黑体"/>
          <w:sz w:val="21"/>
          <w:szCs w:val="21"/>
          <w:lang w:eastAsia="zh-CN"/>
        </w:rPr>
        <w:t>令数量</w:t>
      </w:r>
      <w:proofErr w:type="gramEnd"/>
      <w:r w:rsidRPr="00D5467C">
        <w:rPr>
          <w:rFonts w:eastAsia="黑体"/>
          <w:sz w:val="21"/>
          <w:szCs w:val="21"/>
          <w:lang w:eastAsia="zh-CN"/>
        </w:rPr>
        <w:t>的数据</w:t>
      </w:r>
      <w:proofErr w:type="gramStart"/>
      <w:r w:rsidRPr="00D5467C">
        <w:rPr>
          <w:rFonts w:eastAsia="黑体"/>
          <w:sz w:val="21"/>
          <w:szCs w:val="21"/>
          <w:lang w:eastAsia="zh-CN"/>
        </w:rPr>
        <w:t>作</w:t>
      </w:r>
      <w:proofErr w:type="gramEnd"/>
      <w:r w:rsidRPr="00D5467C">
        <w:rPr>
          <w:rFonts w:eastAsia="黑体"/>
          <w:sz w:val="21"/>
          <w:szCs w:val="21"/>
          <w:lang w:eastAsia="zh-CN"/>
        </w:rPr>
        <w:t>出规定；</w:t>
      </w:r>
    </w:p>
    <w:p w14:paraId="2E452E66" w14:textId="77777777" w:rsidR="00FF4A9D" w:rsidRPr="00D5467C" w:rsidRDefault="00FF4A9D" w:rsidP="00FF4A9D">
      <w:pPr>
        <w:pStyle w:val="SingleTxtG"/>
        <w:spacing w:after="140" w:line="320" w:lineRule="exact"/>
        <w:ind w:left="1264" w:right="1264" w:firstLineChars="207" w:firstLine="435"/>
        <w:rPr>
          <w:rFonts w:eastAsia="黑体"/>
          <w:sz w:val="21"/>
          <w:szCs w:val="21"/>
          <w:lang w:eastAsia="zh-CN"/>
        </w:rPr>
      </w:pPr>
      <w:r w:rsidRPr="00D5467C">
        <w:rPr>
          <w:rFonts w:eastAsia="宋体"/>
          <w:sz w:val="21"/>
          <w:szCs w:val="21"/>
          <w:lang w:eastAsia="zh-CN"/>
        </w:rPr>
        <w:t>(b)</w:t>
      </w:r>
      <w:r w:rsidRPr="00D5467C">
        <w:rPr>
          <w:rFonts w:eastAsia="宋体"/>
          <w:sz w:val="21"/>
          <w:szCs w:val="21"/>
          <w:lang w:eastAsia="zh-CN"/>
        </w:rPr>
        <w:tab/>
      </w:r>
      <w:r w:rsidRPr="00D5467C">
        <w:rPr>
          <w:rFonts w:eastAsia="黑体"/>
          <w:sz w:val="21"/>
          <w:szCs w:val="21"/>
          <w:lang w:eastAsia="zh-CN"/>
        </w:rPr>
        <w:t>加紧努力，确保对性别暴力，尤其是所谓</w:t>
      </w:r>
      <w:r w:rsidRPr="00D5467C">
        <w:rPr>
          <w:rFonts w:eastAsia="黑体" w:hint="eastAsia"/>
          <w:sz w:val="21"/>
          <w:szCs w:val="21"/>
          <w:lang w:eastAsia="zh-CN"/>
        </w:rPr>
        <w:t>的“</w:t>
      </w:r>
      <w:r w:rsidRPr="00D5467C">
        <w:rPr>
          <w:rFonts w:eastAsia="黑体"/>
          <w:sz w:val="21"/>
          <w:szCs w:val="21"/>
          <w:lang w:eastAsia="zh-CN"/>
        </w:rPr>
        <w:t>名誉杀人</w:t>
      </w:r>
      <w:r w:rsidRPr="00D5467C">
        <w:rPr>
          <w:rFonts w:eastAsia="黑体" w:hint="eastAsia"/>
          <w:sz w:val="21"/>
          <w:szCs w:val="21"/>
          <w:lang w:eastAsia="zh-CN"/>
        </w:rPr>
        <w:t>”</w:t>
      </w:r>
      <w:r w:rsidRPr="00D5467C">
        <w:rPr>
          <w:rFonts w:eastAsia="黑体"/>
          <w:sz w:val="21"/>
          <w:szCs w:val="21"/>
          <w:lang w:eastAsia="zh-CN"/>
        </w:rPr>
        <w:t>的行凶者进行起诉并施以适当惩罚</w:t>
      </w:r>
      <w:r w:rsidRPr="00D5467C">
        <w:rPr>
          <w:rFonts w:eastAsia="黑体" w:hint="eastAsia"/>
          <w:sz w:val="21"/>
          <w:szCs w:val="21"/>
          <w:lang w:eastAsia="zh-CN"/>
        </w:rPr>
        <w:t>，而且，</w:t>
      </w:r>
      <w:r w:rsidRPr="00D5467C">
        <w:rPr>
          <w:rFonts w:eastAsia="黑体"/>
          <w:sz w:val="21"/>
          <w:szCs w:val="21"/>
          <w:lang w:eastAsia="zh-CN"/>
        </w:rPr>
        <w:t>在这方面，确保</w:t>
      </w:r>
      <w:r w:rsidRPr="00D5467C">
        <w:rPr>
          <w:rFonts w:eastAsia="黑体" w:hint="eastAsia"/>
          <w:sz w:val="21"/>
          <w:szCs w:val="21"/>
          <w:lang w:eastAsia="zh-CN"/>
        </w:rPr>
        <w:t>立法</w:t>
      </w:r>
      <w:r w:rsidRPr="00D5467C">
        <w:rPr>
          <w:rFonts w:eastAsia="黑体"/>
          <w:sz w:val="21"/>
          <w:szCs w:val="21"/>
          <w:lang w:eastAsia="zh-CN"/>
        </w:rPr>
        <w:t>统一委员会采取适当</w:t>
      </w:r>
      <w:r w:rsidRPr="00D5467C">
        <w:rPr>
          <w:rFonts w:eastAsia="黑体" w:hint="eastAsia"/>
          <w:sz w:val="21"/>
          <w:szCs w:val="21"/>
          <w:lang w:eastAsia="zh-CN"/>
        </w:rPr>
        <w:t>措施，</w:t>
      </w:r>
      <w:r w:rsidRPr="00D5467C">
        <w:rPr>
          <w:rFonts w:eastAsia="黑体"/>
          <w:sz w:val="21"/>
          <w:szCs w:val="21"/>
          <w:lang w:eastAsia="zh-CN"/>
        </w:rPr>
        <w:t>将婚内强奸列入</w:t>
      </w:r>
      <w:r w:rsidRPr="00D5467C">
        <w:rPr>
          <w:rFonts w:eastAsia="黑体" w:hint="eastAsia"/>
          <w:sz w:val="21"/>
          <w:szCs w:val="21"/>
          <w:lang w:eastAsia="zh-CN"/>
        </w:rPr>
        <w:t>《刑法典》</w:t>
      </w:r>
      <w:r w:rsidRPr="00D5467C">
        <w:rPr>
          <w:rFonts w:eastAsia="黑体"/>
          <w:sz w:val="21"/>
          <w:szCs w:val="21"/>
          <w:lang w:eastAsia="zh-CN"/>
        </w:rPr>
        <w:t>草案中的强奸定义，并确保对涉及</w:t>
      </w:r>
      <w:r w:rsidRPr="00D5467C">
        <w:rPr>
          <w:rFonts w:eastAsia="黑体" w:hint="eastAsia"/>
          <w:sz w:val="21"/>
          <w:szCs w:val="21"/>
          <w:lang w:eastAsia="zh-CN"/>
        </w:rPr>
        <w:t>基于</w:t>
      </w:r>
      <w:r w:rsidRPr="00D5467C">
        <w:rPr>
          <w:rFonts w:eastAsia="黑体"/>
          <w:sz w:val="21"/>
          <w:szCs w:val="21"/>
          <w:lang w:eastAsia="zh-CN"/>
        </w:rPr>
        <w:t>性别的暴力侵害妇女和女童行为的罪行处以与罪行严重</w:t>
      </w:r>
      <w:r w:rsidRPr="00D5467C">
        <w:rPr>
          <w:rFonts w:eastAsia="黑体" w:hint="eastAsia"/>
          <w:sz w:val="21"/>
          <w:szCs w:val="21"/>
          <w:lang w:eastAsia="zh-CN"/>
        </w:rPr>
        <w:t>程度</w:t>
      </w:r>
      <w:r w:rsidRPr="00D5467C">
        <w:rPr>
          <w:rFonts w:eastAsia="黑体"/>
          <w:sz w:val="21"/>
          <w:szCs w:val="21"/>
          <w:lang w:eastAsia="zh-CN"/>
        </w:rPr>
        <w:t>相当的惩罚；</w:t>
      </w:r>
    </w:p>
    <w:p w14:paraId="2F11C437" w14:textId="77777777" w:rsidR="00FF4A9D" w:rsidRPr="00D5467C" w:rsidRDefault="00FF4A9D" w:rsidP="00FF4A9D">
      <w:pPr>
        <w:pStyle w:val="SingleTxtG"/>
        <w:spacing w:after="140" w:line="320" w:lineRule="exact"/>
        <w:ind w:left="1264" w:right="1264" w:firstLineChars="207" w:firstLine="435"/>
        <w:rPr>
          <w:rFonts w:eastAsia="黑体"/>
          <w:sz w:val="21"/>
          <w:szCs w:val="21"/>
          <w:lang w:eastAsia="zh-CN"/>
        </w:rPr>
      </w:pPr>
      <w:r w:rsidRPr="00D5467C">
        <w:rPr>
          <w:rFonts w:eastAsia="宋体"/>
          <w:sz w:val="21"/>
          <w:szCs w:val="21"/>
          <w:lang w:eastAsia="zh-CN"/>
        </w:rPr>
        <w:t>(c)</w:t>
      </w:r>
      <w:r w:rsidRPr="00D5467C">
        <w:rPr>
          <w:rFonts w:eastAsia="黑体"/>
          <w:sz w:val="21"/>
          <w:szCs w:val="21"/>
          <w:lang w:eastAsia="zh-CN"/>
        </w:rPr>
        <w:tab/>
      </w:r>
      <w:r w:rsidRPr="00D5467C">
        <w:rPr>
          <w:rFonts w:eastAsia="黑体"/>
          <w:sz w:val="21"/>
          <w:szCs w:val="21"/>
          <w:lang w:eastAsia="zh-CN"/>
        </w:rPr>
        <w:t>采取具体步骤在加沙地</w:t>
      </w:r>
      <w:proofErr w:type="gramStart"/>
      <w:r w:rsidRPr="00D5467C">
        <w:rPr>
          <w:rFonts w:eastAsia="黑体"/>
          <w:sz w:val="21"/>
          <w:szCs w:val="21"/>
          <w:lang w:eastAsia="zh-CN"/>
        </w:rPr>
        <w:t>带成立</w:t>
      </w:r>
      <w:proofErr w:type="gramEnd"/>
      <w:r w:rsidRPr="00D5467C">
        <w:rPr>
          <w:rFonts w:eastAsia="黑体" w:hint="eastAsia"/>
          <w:sz w:val="21"/>
          <w:szCs w:val="21"/>
          <w:lang w:eastAsia="zh-CN"/>
        </w:rPr>
        <w:t>提供了充足资源的</w:t>
      </w:r>
      <w:r w:rsidRPr="00D5467C">
        <w:rPr>
          <w:rFonts w:eastAsia="黑体"/>
          <w:sz w:val="21"/>
          <w:szCs w:val="21"/>
          <w:lang w:eastAsia="zh-CN"/>
        </w:rPr>
        <w:t>家庭保护机构，为遭受性别暴力，包括家庭暴力的受害妇女和女童提供服务；</w:t>
      </w:r>
    </w:p>
    <w:p w14:paraId="57A13E8E" w14:textId="77777777" w:rsidR="00FF4A9D" w:rsidRPr="00D5467C" w:rsidRDefault="00FF4A9D" w:rsidP="00FF4A9D">
      <w:pPr>
        <w:pStyle w:val="SingleTxtG"/>
        <w:spacing w:after="140" w:line="320" w:lineRule="exact"/>
        <w:ind w:left="1264" w:right="1264" w:firstLineChars="207" w:firstLine="435"/>
        <w:rPr>
          <w:rFonts w:eastAsia="黑体"/>
          <w:sz w:val="21"/>
          <w:szCs w:val="21"/>
          <w:lang w:eastAsia="zh-CN"/>
        </w:rPr>
      </w:pPr>
      <w:r w:rsidRPr="00D5467C">
        <w:rPr>
          <w:rFonts w:eastAsia="宋体"/>
          <w:sz w:val="21"/>
          <w:szCs w:val="21"/>
          <w:lang w:eastAsia="zh-CN"/>
        </w:rPr>
        <w:t>(d)</w:t>
      </w:r>
      <w:r w:rsidRPr="00D5467C">
        <w:rPr>
          <w:rFonts w:eastAsia="宋体"/>
          <w:sz w:val="21"/>
          <w:szCs w:val="21"/>
          <w:lang w:eastAsia="zh-CN"/>
        </w:rPr>
        <w:tab/>
      </w:r>
      <w:r w:rsidRPr="00D5467C">
        <w:rPr>
          <w:rFonts w:eastAsia="黑体"/>
          <w:sz w:val="21"/>
          <w:szCs w:val="21"/>
          <w:lang w:eastAsia="zh-CN"/>
        </w:rPr>
        <w:t>加紧努力，包括通过教育和媒体宣传，提高</w:t>
      </w:r>
      <w:r w:rsidRPr="00D5467C">
        <w:rPr>
          <w:rFonts w:eastAsia="黑体" w:hint="eastAsia"/>
          <w:sz w:val="21"/>
          <w:szCs w:val="21"/>
          <w:lang w:eastAsia="zh-CN"/>
        </w:rPr>
        <w:t>男子和妇女</w:t>
      </w:r>
      <w:r w:rsidRPr="00D5467C">
        <w:rPr>
          <w:rFonts w:eastAsia="黑体"/>
          <w:sz w:val="21"/>
          <w:szCs w:val="21"/>
          <w:lang w:eastAsia="zh-CN"/>
        </w:rPr>
        <w:t>对</w:t>
      </w:r>
      <w:r w:rsidRPr="00D5467C">
        <w:rPr>
          <w:rFonts w:eastAsia="黑体" w:hint="eastAsia"/>
          <w:sz w:val="21"/>
          <w:szCs w:val="21"/>
          <w:lang w:eastAsia="zh-CN"/>
        </w:rPr>
        <w:t>基于性别的暴力侵害妇女行为</w:t>
      </w:r>
      <w:r w:rsidRPr="00D5467C">
        <w:rPr>
          <w:rFonts w:eastAsia="黑体"/>
          <w:sz w:val="21"/>
          <w:szCs w:val="21"/>
          <w:lang w:eastAsia="zh-CN"/>
        </w:rPr>
        <w:t>的犯罪性质的认识，以对其社会接受程度提出质疑，并解决受害者因感到耻辱而不愿报告的问题；</w:t>
      </w:r>
    </w:p>
    <w:p w14:paraId="5FE9BFDA" w14:textId="77777777" w:rsidR="00FF4A9D" w:rsidRPr="00D5467C" w:rsidRDefault="00FF4A9D" w:rsidP="00FF4A9D">
      <w:pPr>
        <w:pStyle w:val="SingleTxtG"/>
        <w:spacing w:after="140" w:line="320" w:lineRule="exact"/>
        <w:ind w:left="1264" w:right="1264" w:firstLineChars="207" w:firstLine="435"/>
        <w:rPr>
          <w:rFonts w:eastAsia="黑体"/>
          <w:sz w:val="21"/>
          <w:szCs w:val="21"/>
          <w:lang w:eastAsia="zh-CN"/>
        </w:rPr>
      </w:pPr>
      <w:r w:rsidRPr="00D5467C">
        <w:rPr>
          <w:rFonts w:eastAsia="宋体"/>
          <w:sz w:val="21"/>
          <w:szCs w:val="21"/>
          <w:lang w:eastAsia="zh-CN"/>
        </w:rPr>
        <w:t>(e)</w:t>
      </w:r>
      <w:r w:rsidRPr="00D5467C">
        <w:rPr>
          <w:rFonts w:eastAsia="黑体"/>
          <w:sz w:val="21"/>
          <w:szCs w:val="21"/>
          <w:lang w:eastAsia="zh-CN"/>
        </w:rPr>
        <w:tab/>
      </w:r>
      <w:r w:rsidRPr="00D5467C">
        <w:rPr>
          <w:rFonts w:eastAsia="黑体"/>
          <w:sz w:val="21"/>
          <w:szCs w:val="21"/>
          <w:lang w:eastAsia="zh-CN"/>
        </w:rPr>
        <w:t>继续为法官、检察官、律师、警察和其他执法人员进行以下方面的能力建设：关于严格执行将</w:t>
      </w:r>
      <w:r w:rsidRPr="00D5467C">
        <w:rPr>
          <w:rFonts w:eastAsia="黑体" w:hint="eastAsia"/>
          <w:sz w:val="21"/>
          <w:szCs w:val="21"/>
          <w:lang w:eastAsia="zh-CN"/>
        </w:rPr>
        <w:t>基于性别的暴力侵害妇女行为</w:t>
      </w:r>
      <w:r w:rsidRPr="00D5467C">
        <w:rPr>
          <w:rFonts w:eastAsia="黑体"/>
          <w:sz w:val="21"/>
          <w:szCs w:val="21"/>
          <w:lang w:eastAsia="zh-CN"/>
        </w:rPr>
        <w:t>定为刑事犯罪的立法；关于</w:t>
      </w:r>
      <w:r w:rsidRPr="00D5467C">
        <w:rPr>
          <w:rFonts w:eastAsia="黑体" w:hint="eastAsia"/>
          <w:sz w:val="21"/>
          <w:szCs w:val="21"/>
          <w:lang w:eastAsia="zh-CN"/>
        </w:rPr>
        <w:t>在调查程序中以及在涉及这</w:t>
      </w:r>
      <w:r w:rsidRPr="00D5467C">
        <w:rPr>
          <w:rFonts w:eastAsia="黑体"/>
          <w:sz w:val="21"/>
          <w:szCs w:val="21"/>
          <w:lang w:eastAsia="zh-CN"/>
        </w:rPr>
        <w:t>类暴力行为受害者</w:t>
      </w:r>
      <w:r w:rsidRPr="00D5467C">
        <w:rPr>
          <w:rFonts w:eastAsia="黑体" w:hint="eastAsia"/>
          <w:sz w:val="21"/>
          <w:szCs w:val="21"/>
          <w:lang w:eastAsia="zh-CN"/>
        </w:rPr>
        <w:t>的司法程序中注重性别敏感性</w:t>
      </w:r>
      <w:r w:rsidRPr="00D5467C">
        <w:rPr>
          <w:rFonts w:eastAsia="黑体"/>
          <w:sz w:val="21"/>
          <w:szCs w:val="21"/>
          <w:lang w:eastAsia="zh-CN"/>
        </w:rPr>
        <w:t>。</w:t>
      </w:r>
    </w:p>
    <w:p w14:paraId="2571E81C" w14:textId="77777777" w:rsidR="00FF4A9D" w:rsidRPr="00D5467C" w:rsidRDefault="00FF4A9D" w:rsidP="00FF4A9D">
      <w:pPr>
        <w:pStyle w:val="H23G"/>
        <w:spacing w:before="0" w:after="140" w:line="320" w:lineRule="exact"/>
        <w:ind w:left="1264" w:right="1264"/>
        <w:rPr>
          <w:rFonts w:eastAsia="黑体"/>
          <w:b w:val="0"/>
          <w:sz w:val="21"/>
          <w:szCs w:val="21"/>
          <w:lang w:eastAsia="zh-CN"/>
        </w:rPr>
      </w:pPr>
      <w:r w:rsidRPr="00D5467C">
        <w:rPr>
          <w:rFonts w:eastAsia="黑体"/>
          <w:b w:val="0"/>
          <w:sz w:val="21"/>
          <w:szCs w:val="21"/>
          <w:lang w:eastAsia="zh-CN"/>
        </w:rPr>
        <w:tab/>
      </w:r>
      <w:r w:rsidRPr="00D5467C">
        <w:rPr>
          <w:rFonts w:eastAsia="黑体"/>
          <w:b w:val="0"/>
          <w:sz w:val="21"/>
          <w:szCs w:val="21"/>
          <w:lang w:eastAsia="zh-CN"/>
        </w:rPr>
        <w:tab/>
      </w:r>
      <w:r w:rsidRPr="00D5467C">
        <w:rPr>
          <w:rFonts w:eastAsia="黑体"/>
          <w:b w:val="0"/>
          <w:sz w:val="21"/>
          <w:szCs w:val="21"/>
          <w:lang w:eastAsia="zh-CN"/>
        </w:rPr>
        <w:t>贩运人口和利用</w:t>
      </w:r>
      <w:r w:rsidRPr="00D5467C">
        <w:rPr>
          <w:rFonts w:eastAsia="黑体" w:hint="eastAsia"/>
          <w:b w:val="0"/>
          <w:sz w:val="21"/>
          <w:szCs w:val="21"/>
          <w:lang w:eastAsia="zh-CN"/>
        </w:rPr>
        <w:t>妇</w:t>
      </w:r>
      <w:r w:rsidRPr="00D5467C">
        <w:rPr>
          <w:rFonts w:eastAsia="黑体"/>
          <w:b w:val="0"/>
          <w:sz w:val="21"/>
          <w:szCs w:val="21"/>
          <w:lang w:eastAsia="zh-CN"/>
        </w:rPr>
        <w:t>女卖淫</w:t>
      </w:r>
      <w:r w:rsidRPr="00D5467C">
        <w:rPr>
          <w:rFonts w:eastAsia="黑体" w:hint="eastAsia"/>
          <w:b w:val="0"/>
          <w:sz w:val="21"/>
          <w:szCs w:val="21"/>
          <w:lang w:eastAsia="zh-CN"/>
        </w:rPr>
        <w:t>意图</w:t>
      </w:r>
      <w:r w:rsidRPr="00D5467C">
        <w:rPr>
          <w:rFonts w:eastAsia="黑体"/>
          <w:b w:val="0"/>
          <w:sz w:val="21"/>
          <w:szCs w:val="21"/>
          <w:lang w:eastAsia="zh-CN"/>
        </w:rPr>
        <w:t>营利</w:t>
      </w:r>
    </w:p>
    <w:p w14:paraId="1DE252D0" w14:textId="77777777" w:rsidR="00FF4A9D" w:rsidRPr="00D5467C" w:rsidRDefault="00FF4A9D" w:rsidP="00FF4A9D">
      <w:pPr>
        <w:pStyle w:val="SingleTxtG"/>
        <w:spacing w:after="140" w:line="320" w:lineRule="exact"/>
        <w:ind w:left="1264" w:right="1264"/>
        <w:rPr>
          <w:rFonts w:eastAsia="宋体"/>
          <w:sz w:val="21"/>
          <w:szCs w:val="21"/>
          <w:lang w:eastAsia="zh-CN"/>
        </w:rPr>
      </w:pPr>
      <w:r w:rsidRPr="00D5467C">
        <w:rPr>
          <w:rFonts w:eastAsia="宋体"/>
          <w:sz w:val="21"/>
          <w:szCs w:val="21"/>
          <w:lang w:eastAsia="zh-CN"/>
        </w:rPr>
        <w:t>28.</w:t>
      </w:r>
      <w:r w:rsidRPr="00D5467C">
        <w:rPr>
          <w:rFonts w:eastAsia="宋体"/>
          <w:sz w:val="21"/>
          <w:szCs w:val="21"/>
          <w:lang w:eastAsia="zh-CN"/>
        </w:rPr>
        <w:tab/>
      </w:r>
      <w:r w:rsidRPr="00D5467C">
        <w:rPr>
          <w:rFonts w:eastAsia="宋体"/>
          <w:sz w:val="21"/>
          <w:szCs w:val="21"/>
          <w:lang w:eastAsia="zh-CN"/>
        </w:rPr>
        <w:t>委员会赞扬缔约国为打击贩运人口所作努力，例如建立了全国女性暴力行为受害者转送机制，为贩运人口</w:t>
      </w:r>
      <w:r w:rsidRPr="00D5467C">
        <w:rPr>
          <w:rFonts w:eastAsia="宋体" w:hint="eastAsia"/>
          <w:sz w:val="21"/>
          <w:szCs w:val="21"/>
          <w:lang w:eastAsia="zh-CN"/>
        </w:rPr>
        <w:t>行为</w:t>
      </w:r>
      <w:r w:rsidRPr="00D5467C">
        <w:rPr>
          <w:rFonts w:eastAsia="宋体"/>
          <w:sz w:val="21"/>
          <w:szCs w:val="21"/>
          <w:lang w:eastAsia="zh-CN"/>
        </w:rPr>
        <w:t>受害者提供保护。委员会注意到，缔约国加入了</w:t>
      </w:r>
      <w:r w:rsidRPr="00D5467C">
        <w:rPr>
          <w:rFonts w:eastAsia="宋体" w:hint="eastAsia"/>
          <w:sz w:val="21"/>
          <w:szCs w:val="21"/>
          <w:lang w:eastAsia="zh-CN"/>
        </w:rPr>
        <w:t>《阿拉伯国家打击人口贩运能力建设倡议》</w:t>
      </w:r>
      <w:r w:rsidRPr="00D5467C">
        <w:rPr>
          <w:rFonts w:eastAsia="宋体"/>
          <w:sz w:val="21"/>
          <w:szCs w:val="21"/>
          <w:lang w:eastAsia="zh-CN"/>
        </w:rPr>
        <w:t>，并打算使其法律</w:t>
      </w:r>
      <w:r w:rsidRPr="00D5467C">
        <w:rPr>
          <w:rFonts w:eastAsia="宋体" w:hint="eastAsia"/>
          <w:sz w:val="21"/>
          <w:szCs w:val="21"/>
          <w:lang w:eastAsia="zh-CN"/>
        </w:rPr>
        <w:t>实现</w:t>
      </w:r>
      <w:r w:rsidRPr="00D5467C">
        <w:rPr>
          <w:rFonts w:eastAsia="宋体"/>
          <w:sz w:val="21"/>
          <w:szCs w:val="21"/>
          <w:lang w:eastAsia="zh-CN"/>
        </w:rPr>
        <w:t>现代化以打击贩运人口</w:t>
      </w:r>
      <w:r w:rsidRPr="00D5467C">
        <w:rPr>
          <w:rFonts w:eastAsia="宋体" w:hint="eastAsia"/>
          <w:sz w:val="21"/>
          <w:szCs w:val="21"/>
          <w:lang w:eastAsia="zh-CN"/>
        </w:rPr>
        <w:t>行为</w:t>
      </w:r>
      <w:r w:rsidRPr="00D5467C">
        <w:rPr>
          <w:rFonts w:eastAsia="宋体"/>
          <w:sz w:val="21"/>
          <w:szCs w:val="21"/>
          <w:lang w:eastAsia="zh-CN"/>
        </w:rPr>
        <w:t>。委员会注意到缔约国在打击贩运人口方面面临的挑战，特别是因缔约国无法管控其边界。委员会欢迎缔约国代表团承诺</w:t>
      </w:r>
      <w:r w:rsidRPr="00D5467C">
        <w:rPr>
          <w:rFonts w:eastAsia="宋体" w:hint="eastAsia"/>
          <w:sz w:val="21"/>
          <w:szCs w:val="21"/>
          <w:lang w:eastAsia="zh-CN"/>
        </w:rPr>
        <w:t>该</w:t>
      </w:r>
      <w:r w:rsidRPr="00D5467C">
        <w:rPr>
          <w:rFonts w:eastAsia="宋体"/>
          <w:sz w:val="21"/>
          <w:szCs w:val="21"/>
          <w:lang w:eastAsia="zh-CN"/>
        </w:rPr>
        <w:t>国将邀请贩运人口特别是贩运妇女和儿童问题特别报告</w:t>
      </w:r>
      <w:proofErr w:type="gramStart"/>
      <w:r w:rsidRPr="00D5467C">
        <w:rPr>
          <w:rFonts w:eastAsia="宋体"/>
          <w:sz w:val="21"/>
          <w:szCs w:val="21"/>
          <w:lang w:eastAsia="zh-CN"/>
        </w:rPr>
        <w:t>员访问</w:t>
      </w:r>
      <w:proofErr w:type="gramEnd"/>
      <w:r w:rsidRPr="00D5467C">
        <w:rPr>
          <w:rFonts w:eastAsia="宋体"/>
          <w:sz w:val="21"/>
          <w:szCs w:val="21"/>
          <w:lang w:eastAsia="zh-CN"/>
        </w:rPr>
        <w:t>该国。但委员会关切地注意到</w:t>
      </w:r>
      <w:r w:rsidRPr="00D5467C">
        <w:rPr>
          <w:rFonts w:eastAsia="宋体" w:hint="eastAsia"/>
          <w:sz w:val="21"/>
          <w:szCs w:val="21"/>
          <w:lang w:eastAsia="zh-CN"/>
        </w:rPr>
        <w:t>以下方面</w:t>
      </w:r>
      <w:r w:rsidRPr="00D5467C">
        <w:rPr>
          <w:rFonts w:eastAsia="宋体"/>
          <w:sz w:val="21"/>
          <w:szCs w:val="21"/>
          <w:lang w:eastAsia="zh-CN"/>
        </w:rPr>
        <w:t>：</w:t>
      </w:r>
    </w:p>
    <w:p w14:paraId="0E8FCAD6" w14:textId="77777777" w:rsidR="00FF4A9D" w:rsidRPr="00D5467C" w:rsidRDefault="00FF4A9D" w:rsidP="00FF4A9D">
      <w:pPr>
        <w:pStyle w:val="SingleTxtG"/>
        <w:spacing w:after="140" w:line="320" w:lineRule="exact"/>
        <w:ind w:left="1264" w:right="1264" w:firstLineChars="208" w:firstLine="437"/>
        <w:rPr>
          <w:rFonts w:eastAsia="宋体"/>
          <w:sz w:val="21"/>
          <w:szCs w:val="21"/>
          <w:lang w:eastAsia="zh-CN"/>
        </w:rPr>
      </w:pPr>
      <w:r w:rsidRPr="00D5467C">
        <w:rPr>
          <w:rFonts w:eastAsia="宋体"/>
          <w:sz w:val="21"/>
          <w:szCs w:val="21"/>
          <w:lang w:eastAsia="zh-CN"/>
        </w:rPr>
        <w:t>(a)</w:t>
      </w:r>
      <w:r w:rsidRPr="00D5467C">
        <w:rPr>
          <w:rFonts w:eastAsia="宋体"/>
          <w:sz w:val="21"/>
          <w:szCs w:val="21"/>
          <w:lang w:eastAsia="zh-CN"/>
        </w:rPr>
        <w:tab/>
      </w:r>
      <w:r w:rsidRPr="00D5467C">
        <w:rPr>
          <w:rFonts w:eastAsia="宋体"/>
          <w:sz w:val="21"/>
          <w:szCs w:val="21"/>
          <w:lang w:eastAsia="zh-CN"/>
        </w:rPr>
        <w:t>缔约国存在为性剥削和秘密卖淫目的贩运人口的现象；</w:t>
      </w:r>
    </w:p>
    <w:p w14:paraId="3D651BFB" w14:textId="77777777" w:rsidR="00FF4A9D" w:rsidRPr="00D5467C" w:rsidRDefault="00FF4A9D" w:rsidP="00FF4A9D">
      <w:pPr>
        <w:pStyle w:val="SingleTxtG"/>
        <w:spacing w:after="140" w:line="320" w:lineRule="exact"/>
        <w:ind w:left="1264" w:right="1264" w:firstLineChars="208" w:firstLine="437"/>
        <w:rPr>
          <w:rFonts w:eastAsia="宋体"/>
          <w:sz w:val="21"/>
          <w:szCs w:val="21"/>
          <w:lang w:eastAsia="zh-CN"/>
        </w:rPr>
      </w:pPr>
      <w:r w:rsidRPr="00D5467C">
        <w:rPr>
          <w:rFonts w:eastAsia="宋体"/>
          <w:sz w:val="21"/>
          <w:szCs w:val="21"/>
          <w:lang w:eastAsia="zh-CN"/>
        </w:rPr>
        <w:t>(b)</w:t>
      </w:r>
      <w:r w:rsidRPr="00D5467C">
        <w:rPr>
          <w:rFonts w:eastAsia="宋体"/>
          <w:sz w:val="21"/>
          <w:szCs w:val="21"/>
          <w:lang w:eastAsia="zh-CN"/>
        </w:rPr>
        <w:tab/>
      </w:r>
      <w:r w:rsidRPr="00D5467C">
        <w:rPr>
          <w:rFonts w:eastAsia="宋体"/>
          <w:sz w:val="21"/>
          <w:szCs w:val="21"/>
          <w:lang w:eastAsia="zh-CN"/>
        </w:rPr>
        <w:t>缺乏将对妇女和女童的性剥削</w:t>
      </w:r>
      <w:r w:rsidRPr="00D5467C">
        <w:rPr>
          <w:rFonts w:eastAsia="宋体" w:hint="eastAsia"/>
          <w:sz w:val="21"/>
          <w:szCs w:val="21"/>
          <w:lang w:eastAsia="zh-CN"/>
        </w:rPr>
        <w:t>或</w:t>
      </w:r>
      <w:r w:rsidRPr="00D5467C">
        <w:rPr>
          <w:rFonts w:eastAsia="宋体"/>
          <w:sz w:val="21"/>
          <w:szCs w:val="21"/>
          <w:lang w:eastAsia="zh-CN"/>
        </w:rPr>
        <w:t>儿童色情定为刑事犯罪的立法；</w:t>
      </w:r>
      <w:r w:rsidRPr="00D5467C">
        <w:rPr>
          <w:rFonts w:eastAsia="宋体"/>
          <w:sz w:val="21"/>
          <w:szCs w:val="21"/>
          <w:lang w:eastAsia="zh-CN"/>
        </w:rPr>
        <w:t xml:space="preserve"> </w:t>
      </w:r>
    </w:p>
    <w:p w14:paraId="6AEF346A" w14:textId="77777777" w:rsidR="00FF4A9D" w:rsidRPr="00D5467C" w:rsidRDefault="00FF4A9D" w:rsidP="00FF4A9D">
      <w:pPr>
        <w:pStyle w:val="SingleTxtG"/>
        <w:spacing w:after="140" w:line="320" w:lineRule="exact"/>
        <w:ind w:left="1264" w:right="1264" w:firstLineChars="208" w:firstLine="437"/>
        <w:rPr>
          <w:rFonts w:eastAsia="宋体"/>
          <w:sz w:val="21"/>
          <w:szCs w:val="21"/>
          <w:lang w:eastAsia="zh-CN"/>
        </w:rPr>
      </w:pPr>
      <w:r w:rsidRPr="00D5467C">
        <w:rPr>
          <w:rFonts w:eastAsia="宋体"/>
          <w:sz w:val="21"/>
          <w:szCs w:val="21"/>
          <w:lang w:eastAsia="zh-CN"/>
        </w:rPr>
        <w:t>(c)</w:t>
      </w:r>
      <w:r w:rsidRPr="00D5467C">
        <w:rPr>
          <w:rFonts w:eastAsia="宋体"/>
          <w:sz w:val="21"/>
          <w:szCs w:val="21"/>
          <w:lang w:eastAsia="zh-CN"/>
        </w:rPr>
        <w:tab/>
      </w:r>
      <w:r w:rsidRPr="00D5467C">
        <w:rPr>
          <w:rFonts w:eastAsia="宋体"/>
          <w:sz w:val="21"/>
          <w:szCs w:val="21"/>
          <w:lang w:eastAsia="zh-CN"/>
        </w:rPr>
        <w:t>缺乏关于贩运人口和</w:t>
      </w:r>
      <w:r w:rsidRPr="00D5467C">
        <w:rPr>
          <w:rFonts w:eastAsia="宋体" w:hint="eastAsia"/>
          <w:sz w:val="21"/>
          <w:szCs w:val="21"/>
          <w:lang w:eastAsia="zh-CN"/>
        </w:rPr>
        <w:t>意图营利使人卖淫的受害妇女和女童人数</w:t>
      </w:r>
      <w:r w:rsidRPr="00D5467C">
        <w:rPr>
          <w:rFonts w:eastAsia="宋体"/>
          <w:sz w:val="21"/>
          <w:szCs w:val="21"/>
          <w:lang w:eastAsia="zh-CN"/>
        </w:rPr>
        <w:t>的数据。</w:t>
      </w:r>
    </w:p>
    <w:p w14:paraId="75BAA43D" w14:textId="77777777" w:rsidR="00FF4A9D" w:rsidRPr="00D5467C" w:rsidRDefault="00FF4A9D" w:rsidP="00FF4A9D">
      <w:pPr>
        <w:pStyle w:val="SingleTxtG"/>
        <w:spacing w:after="140" w:line="320" w:lineRule="exact"/>
        <w:ind w:left="1264" w:right="1264"/>
        <w:rPr>
          <w:rFonts w:eastAsia="黑体"/>
          <w:sz w:val="21"/>
          <w:szCs w:val="21"/>
          <w:lang w:eastAsia="zh-CN"/>
        </w:rPr>
      </w:pPr>
      <w:r w:rsidRPr="00D5467C">
        <w:rPr>
          <w:rFonts w:eastAsia="宋体"/>
          <w:sz w:val="21"/>
          <w:szCs w:val="21"/>
          <w:lang w:eastAsia="zh-CN"/>
        </w:rPr>
        <w:t>29.</w:t>
      </w:r>
      <w:r w:rsidRPr="00D5467C">
        <w:rPr>
          <w:rFonts w:eastAsia="宋体"/>
          <w:sz w:val="21"/>
          <w:szCs w:val="21"/>
          <w:lang w:eastAsia="zh-CN"/>
        </w:rPr>
        <w:tab/>
      </w:r>
      <w:r w:rsidRPr="00D5467C">
        <w:rPr>
          <w:rFonts w:eastAsia="黑体"/>
          <w:sz w:val="21"/>
          <w:szCs w:val="21"/>
          <w:lang w:eastAsia="zh-CN"/>
        </w:rPr>
        <w:t>委员会建议缔约国：</w:t>
      </w:r>
      <w:r w:rsidRPr="00D5467C">
        <w:rPr>
          <w:rFonts w:eastAsia="黑体"/>
          <w:sz w:val="21"/>
          <w:szCs w:val="21"/>
          <w:lang w:eastAsia="zh-CN"/>
        </w:rPr>
        <w:t xml:space="preserve"> </w:t>
      </w:r>
    </w:p>
    <w:p w14:paraId="143BC15B" w14:textId="77777777" w:rsidR="00FF4A9D" w:rsidRPr="00D5467C" w:rsidRDefault="00FF4A9D" w:rsidP="00FF4A9D">
      <w:pPr>
        <w:pStyle w:val="SingleTxtG"/>
        <w:spacing w:after="140" w:line="320" w:lineRule="exact"/>
        <w:ind w:left="1264" w:right="1264"/>
        <w:rPr>
          <w:rFonts w:eastAsia="黑体"/>
          <w:sz w:val="21"/>
          <w:szCs w:val="21"/>
          <w:lang w:eastAsia="zh-CN"/>
        </w:rPr>
      </w:pPr>
      <w:r w:rsidRPr="00D5467C">
        <w:rPr>
          <w:rFonts w:eastAsia="黑体"/>
          <w:sz w:val="21"/>
          <w:szCs w:val="21"/>
          <w:lang w:eastAsia="zh-CN"/>
        </w:rPr>
        <w:tab/>
      </w:r>
      <w:r w:rsidRPr="00D5467C">
        <w:rPr>
          <w:rFonts w:eastAsia="黑体"/>
          <w:sz w:val="21"/>
          <w:szCs w:val="21"/>
          <w:lang w:eastAsia="zh-CN"/>
        </w:rPr>
        <w:tab/>
      </w:r>
      <w:r w:rsidRPr="00D5467C">
        <w:rPr>
          <w:rFonts w:eastAsia="宋体"/>
          <w:sz w:val="21"/>
          <w:szCs w:val="21"/>
          <w:lang w:eastAsia="zh-CN"/>
        </w:rPr>
        <w:t>(a)</w:t>
      </w:r>
      <w:r w:rsidRPr="00D5467C">
        <w:rPr>
          <w:rFonts w:eastAsia="黑体"/>
          <w:sz w:val="21"/>
          <w:szCs w:val="21"/>
          <w:lang w:eastAsia="zh-CN"/>
        </w:rPr>
        <w:tab/>
      </w:r>
      <w:r w:rsidRPr="00D5467C">
        <w:rPr>
          <w:rFonts w:eastAsia="黑体"/>
          <w:sz w:val="21"/>
          <w:szCs w:val="21"/>
          <w:lang w:eastAsia="zh-CN"/>
        </w:rPr>
        <w:t>确保将性别平等视角纳入打击贩运人口的立法现代化进程；</w:t>
      </w:r>
      <w:r w:rsidRPr="00D5467C">
        <w:rPr>
          <w:rFonts w:eastAsia="黑体"/>
          <w:sz w:val="21"/>
          <w:szCs w:val="21"/>
          <w:lang w:eastAsia="zh-CN"/>
        </w:rPr>
        <w:t xml:space="preserve"> </w:t>
      </w:r>
    </w:p>
    <w:p w14:paraId="53758A03" w14:textId="77777777" w:rsidR="00FF4A9D" w:rsidRPr="00D5467C" w:rsidRDefault="00FF4A9D" w:rsidP="00FF4A9D">
      <w:pPr>
        <w:pStyle w:val="SingleTxtG"/>
        <w:spacing w:after="140" w:line="320" w:lineRule="exact"/>
        <w:ind w:left="1264" w:right="1264"/>
        <w:rPr>
          <w:rFonts w:eastAsia="黑体"/>
          <w:sz w:val="21"/>
          <w:szCs w:val="21"/>
          <w:lang w:eastAsia="zh-CN"/>
        </w:rPr>
      </w:pPr>
      <w:r w:rsidRPr="00D5467C">
        <w:rPr>
          <w:rFonts w:eastAsia="黑体"/>
          <w:sz w:val="21"/>
          <w:szCs w:val="21"/>
          <w:lang w:eastAsia="zh-CN"/>
        </w:rPr>
        <w:tab/>
      </w:r>
      <w:r w:rsidRPr="00D5467C">
        <w:rPr>
          <w:rFonts w:eastAsia="黑体"/>
          <w:sz w:val="21"/>
          <w:szCs w:val="21"/>
          <w:lang w:eastAsia="zh-CN"/>
        </w:rPr>
        <w:tab/>
      </w:r>
      <w:r w:rsidRPr="00D5467C">
        <w:rPr>
          <w:rFonts w:eastAsia="宋体"/>
          <w:sz w:val="21"/>
          <w:szCs w:val="21"/>
          <w:lang w:eastAsia="zh-CN"/>
        </w:rPr>
        <w:t>(b)</w:t>
      </w:r>
      <w:r w:rsidRPr="00D5467C">
        <w:rPr>
          <w:rFonts w:eastAsia="黑体"/>
          <w:sz w:val="21"/>
          <w:szCs w:val="21"/>
          <w:lang w:eastAsia="zh-CN"/>
        </w:rPr>
        <w:tab/>
      </w:r>
      <w:r w:rsidRPr="00D5467C">
        <w:rPr>
          <w:rFonts w:eastAsia="黑体"/>
          <w:sz w:val="21"/>
          <w:szCs w:val="21"/>
          <w:lang w:eastAsia="zh-CN"/>
        </w:rPr>
        <w:t>通过立法，将对妇女和女童的性剥削及色情</w:t>
      </w:r>
      <w:r w:rsidRPr="00D5467C">
        <w:rPr>
          <w:rFonts w:eastAsia="黑体" w:hint="eastAsia"/>
          <w:sz w:val="21"/>
          <w:szCs w:val="21"/>
          <w:lang w:eastAsia="zh-CN"/>
        </w:rPr>
        <w:t>制品</w:t>
      </w:r>
      <w:r w:rsidRPr="00D5467C">
        <w:rPr>
          <w:rFonts w:eastAsia="黑体"/>
          <w:sz w:val="21"/>
          <w:szCs w:val="21"/>
          <w:lang w:eastAsia="zh-CN"/>
        </w:rPr>
        <w:t>定为刑事犯罪；</w:t>
      </w:r>
      <w:r w:rsidRPr="00D5467C">
        <w:rPr>
          <w:rFonts w:eastAsia="黑体"/>
          <w:sz w:val="21"/>
          <w:szCs w:val="21"/>
          <w:lang w:eastAsia="zh-CN"/>
        </w:rPr>
        <w:t xml:space="preserve"> </w:t>
      </w:r>
    </w:p>
    <w:p w14:paraId="5F3C79A4" w14:textId="77777777" w:rsidR="00FF4A9D" w:rsidRPr="00D5467C" w:rsidRDefault="00FF4A9D" w:rsidP="00FF4A9D">
      <w:pPr>
        <w:pStyle w:val="SingleTxtG"/>
        <w:spacing w:after="140" w:line="320" w:lineRule="exact"/>
        <w:ind w:left="1264" w:right="1264"/>
        <w:rPr>
          <w:rFonts w:eastAsia="黑体"/>
          <w:sz w:val="21"/>
          <w:szCs w:val="21"/>
          <w:lang w:eastAsia="zh-CN"/>
        </w:rPr>
      </w:pPr>
      <w:r w:rsidRPr="00D5467C">
        <w:rPr>
          <w:rFonts w:eastAsia="黑体"/>
          <w:sz w:val="21"/>
          <w:szCs w:val="21"/>
          <w:lang w:eastAsia="zh-CN"/>
        </w:rPr>
        <w:tab/>
      </w:r>
      <w:r w:rsidRPr="00D5467C">
        <w:rPr>
          <w:rFonts w:eastAsia="黑体"/>
          <w:sz w:val="21"/>
          <w:szCs w:val="21"/>
          <w:lang w:eastAsia="zh-CN"/>
        </w:rPr>
        <w:tab/>
      </w:r>
      <w:r w:rsidRPr="00D5467C">
        <w:rPr>
          <w:rFonts w:eastAsia="宋体"/>
          <w:sz w:val="21"/>
          <w:szCs w:val="21"/>
          <w:lang w:eastAsia="zh-CN"/>
        </w:rPr>
        <w:t>(c)</w:t>
      </w:r>
      <w:r w:rsidRPr="00D5467C">
        <w:rPr>
          <w:rFonts w:eastAsia="黑体"/>
          <w:sz w:val="21"/>
          <w:szCs w:val="21"/>
          <w:lang w:eastAsia="zh-CN"/>
        </w:rPr>
        <w:tab/>
      </w:r>
      <w:r w:rsidRPr="00D5467C">
        <w:rPr>
          <w:rFonts w:eastAsia="黑体"/>
          <w:sz w:val="21"/>
          <w:szCs w:val="21"/>
          <w:lang w:eastAsia="zh-CN"/>
        </w:rPr>
        <w:t>建立收集和</w:t>
      </w:r>
      <w:proofErr w:type="gramStart"/>
      <w:r w:rsidRPr="00D5467C">
        <w:rPr>
          <w:rFonts w:eastAsia="黑体"/>
          <w:sz w:val="21"/>
          <w:szCs w:val="21"/>
          <w:lang w:eastAsia="zh-CN"/>
        </w:rPr>
        <w:t>传播按</w:t>
      </w:r>
      <w:proofErr w:type="gramEnd"/>
      <w:r w:rsidRPr="00D5467C">
        <w:rPr>
          <w:rFonts w:eastAsia="黑体"/>
          <w:sz w:val="21"/>
          <w:szCs w:val="21"/>
          <w:lang w:eastAsia="zh-CN"/>
        </w:rPr>
        <w:t>性别和年龄分</w:t>
      </w:r>
      <w:r w:rsidRPr="00D5467C">
        <w:rPr>
          <w:rFonts w:eastAsia="黑体" w:hint="eastAsia"/>
          <w:sz w:val="21"/>
          <w:szCs w:val="21"/>
          <w:lang w:eastAsia="zh-CN"/>
        </w:rPr>
        <w:t>列</w:t>
      </w:r>
      <w:r w:rsidRPr="00D5467C">
        <w:rPr>
          <w:rFonts w:eastAsia="黑体"/>
          <w:sz w:val="21"/>
          <w:szCs w:val="21"/>
          <w:lang w:eastAsia="zh-CN"/>
        </w:rPr>
        <w:t>的贩运人口数据的机制；</w:t>
      </w:r>
    </w:p>
    <w:p w14:paraId="2E137FA4" w14:textId="77777777" w:rsidR="00FF4A9D" w:rsidRPr="00D5467C" w:rsidRDefault="00FF4A9D" w:rsidP="00FF4A9D">
      <w:pPr>
        <w:pStyle w:val="SingleTxtG"/>
        <w:spacing w:after="140" w:line="320" w:lineRule="exact"/>
        <w:ind w:left="1264" w:right="1264"/>
        <w:rPr>
          <w:rFonts w:eastAsia="黑体"/>
          <w:sz w:val="21"/>
          <w:szCs w:val="21"/>
          <w:lang w:eastAsia="zh-CN"/>
        </w:rPr>
      </w:pPr>
      <w:r w:rsidRPr="00D5467C">
        <w:rPr>
          <w:rFonts w:eastAsia="黑体"/>
          <w:sz w:val="21"/>
          <w:szCs w:val="21"/>
          <w:lang w:eastAsia="zh-CN"/>
        </w:rPr>
        <w:lastRenderedPageBreak/>
        <w:tab/>
      </w:r>
      <w:r w:rsidRPr="00D5467C">
        <w:rPr>
          <w:rFonts w:eastAsia="黑体"/>
          <w:sz w:val="21"/>
          <w:szCs w:val="21"/>
          <w:lang w:eastAsia="zh-CN"/>
        </w:rPr>
        <w:tab/>
      </w:r>
      <w:r w:rsidRPr="00D5467C">
        <w:rPr>
          <w:rFonts w:eastAsia="宋体"/>
          <w:sz w:val="21"/>
          <w:szCs w:val="21"/>
          <w:lang w:eastAsia="zh-CN"/>
        </w:rPr>
        <w:t>(d)</w:t>
      </w:r>
      <w:r w:rsidRPr="00D5467C">
        <w:rPr>
          <w:rFonts w:eastAsia="黑体"/>
          <w:sz w:val="21"/>
          <w:szCs w:val="21"/>
          <w:lang w:eastAsia="zh-CN"/>
        </w:rPr>
        <w:tab/>
      </w:r>
      <w:r w:rsidRPr="00D5467C">
        <w:rPr>
          <w:rFonts w:eastAsia="黑体"/>
          <w:sz w:val="21"/>
          <w:szCs w:val="21"/>
          <w:lang w:eastAsia="zh-CN"/>
        </w:rPr>
        <w:t>加强旨在防止贩运人口的双边、区域和国际合作努力，包括通过交流信息和统一对贩运者的起诉程序。</w:t>
      </w:r>
      <w:r w:rsidRPr="00D5467C">
        <w:rPr>
          <w:rFonts w:eastAsia="黑体"/>
          <w:sz w:val="21"/>
          <w:szCs w:val="21"/>
          <w:lang w:eastAsia="zh-CN"/>
        </w:rPr>
        <w:t xml:space="preserve"> </w:t>
      </w:r>
    </w:p>
    <w:p w14:paraId="3D14821B" w14:textId="77777777" w:rsidR="00FF4A9D" w:rsidRPr="00D5467C" w:rsidRDefault="00FF4A9D" w:rsidP="00FF4A9D">
      <w:pPr>
        <w:pStyle w:val="H23G"/>
        <w:spacing w:before="0" w:after="140" w:line="320" w:lineRule="exact"/>
        <w:ind w:left="1264" w:right="1264"/>
        <w:rPr>
          <w:rFonts w:eastAsia="黑体"/>
          <w:b w:val="0"/>
          <w:sz w:val="21"/>
          <w:szCs w:val="21"/>
          <w:lang w:eastAsia="zh-CN"/>
        </w:rPr>
      </w:pPr>
      <w:r w:rsidRPr="00D5467C">
        <w:rPr>
          <w:rFonts w:eastAsia="黑体"/>
          <w:b w:val="0"/>
          <w:sz w:val="21"/>
          <w:szCs w:val="21"/>
          <w:lang w:eastAsia="zh-CN"/>
        </w:rPr>
        <w:tab/>
      </w:r>
      <w:r w:rsidRPr="00D5467C">
        <w:rPr>
          <w:rFonts w:eastAsia="黑体"/>
          <w:b w:val="0"/>
          <w:sz w:val="21"/>
          <w:szCs w:val="21"/>
          <w:lang w:eastAsia="zh-CN"/>
        </w:rPr>
        <w:tab/>
      </w:r>
      <w:r w:rsidRPr="00D5467C">
        <w:rPr>
          <w:rFonts w:eastAsia="黑体"/>
          <w:b w:val="0"/>
          <w:sz w:val="21"/>
          <w:szCs w:val="21"/>
          <w:lang w:eastAsia="zh-CN"/>
        </w:rPr>
        <w:t>参与政治和公共生活</w:t>
      </w:r>
    </w:p>
    <w:p w14:paraId="56D0233E" w14:textId="77777777" w:rsidR="00FF4A9D" w:rsidRPr="00D5467C" w:rsidRDefault="00FF4A9D" w:rsidP="00FF4A9D">
      <w:pPr>
        <w:pStyle w:val="SingleTxtG"/>
        <w:spacing w:after="140" w:line="320" w:lineRule="exact"/>
        <w:ind w:left="1264" w:right="1264"/>
        <w:rPr>
          <w:rFonts w:eastAsia="宋体"/>
          <w:sz w:val="21"/>
          <w:szCs w:val="21"/>
          <w:lang w:eastAsia="zh-CN"/>
        </w:rPr>
      </w:pPr>
      <w:r w:rsidRPr="00D5467C">
        <w:rPr>
          <w:rFonts w:eastAsia="宋体"/>
          <w:sz w:val="21"/>
          <w:szCs w:val="21"/>
          <w:lang w:eastAsia="zh-CN"/>
        </w:rPr>
        <w:t>30.</w:t>
      </w:r>
      <w:r w:rsidRPr="00D5467C">
        <w:rPr>
          <w:rFonts w:eastAsia="宋体"/>
          <w:sz w:val="21"/>
          <w:szCs w:val="21"/>
          <w:lang w:eastAsia="zh-CN"/>
        </w:rPr>
        <w:tab/>
      </w:r>
      <w:r w:rsidRPr="00D5467C">
        <w:rPr>
          <w:rFonts w:eastAsia="宋体"/>
          <w:sz w:val="21"/>
          <w:szCs w:val="21"/>
          <w:lang w:eastAsia="zh-CN"/>
        </w:rPr>
        <w:t>委员会注意到缔约国在提升妇女在政治生活决策职位中的代表性方面取得</w:t>
      </w:r>
      <w:r w:rsidRPr="00D5467C">
        <w:rPr>
          <w:rFonts w:eastAsia="宋体" w:hint="eastAsia"/>
          <w:sz w:val="21"/>
          <w:szCs w:val="21"/>
          <w:lang w:eastAsia="zh-CN"/>
        </w:rPr>
        <w:t>的</w:t>
      </w:r>
      <w:r w:rsidRPr="00D5467C">
        <w:rPr>
          <w:rFonts w:eastAsia="宋体"/>
          <w:sz w:val="21"/>
          <w:szCs w:val="21"/>
          <w:lang w:eastAsia="zh-CN"/>
        </w:rPr>
        <w:t>进展，例如通过了</w:t>
      </w:r>
      <w:r w:rsidRPr="00D5467C">
        <w:rPr>
          <w:rFonts w:eastAsia="宋体" w:hint="eastAsia"/>
          <w:sz w:val="21"/>
          <w:szCs w:val="21"/>
          <w:lang w:eastAsia="zh-CN"/>
        </w:rPr>
        <w:t>对配额</w:t>
      </w:r>
      <w:proofErr w:type="gramStart"/>
      <w:r w:rsidRPr="00D5467C">
        <w:rPr>
          <w:rFonts w:eastAsia="宋体" w:hint="eastAsia"/>
          <w:sz w:val="21"/>
          <w:szCs w:val="21"/>
          <w:lang w:eastAsia="zh-CN"/>
        </w:rPr>
        <w:t>作出</w:t>
      </w:r>
      <w:proofErr w:type="gramEnd"/>
      <w:r w:rsidRPr="00D5467C">
        <w:rPr>
          <w:rFonts w:eastAsia="宋体" w:hint="eastAsia"/>
          <w:sz w:val="21"/>
          <w:szCs w:val="21"/>
          <w:lang w:eastAsia="zh-CN"/>
        </w:rPr>
        <w:t>规定的</w:t>
      </w:r>
      <w:r w:rsidRPr="00D5467C">
        <w:rPr>
          <w:rFonts w:eastAsia="宋体"/>
          <w:sz w:val="21"/>
          <w:szCs w:val="21"/>
          <w:lang w:eastAsia="zh-CN"/>
        </w:rPr>
        <w:t>2007</w:t>
      </w:r>
      <w:r w:rsidRPr="00D5467C">
        <w:rPr>
          <w:rFonts w:eastAsia="宋体"/>
          <w:sz w:val="21"/>
          <w:szCs w:val="21"/>
          <w:lang w:eastAsia="zh-CN"/>
        </w:rPr>
        <w:t>年第</w:t>
      </w:r>
      <w:r w:rsidRPr="00D5467C">
        <w:rPr>
          <w:rFonts w:eastAsia="宋体"/>
          <w:sz w:val="21"/>
          <w:szCs w:val="21"/>
          <w:lang w:eastAsia="zh-CN"/>
        </w:rPr>
        <w:t>1</w:t>
      </w:r>
      <w:r w:rsidRPr="00D5467C">
        <w:rPr>
          <w:rFonts w:eastAsia="宋体"/>
          <w:sz w:val="21"/>
          <w:szCs w:val="21"/>
          <w:lang w:eastAsia="zh-CN"/>
        </w:rPr>
        <w:t>号法令，</w:t>
      </w:r>
      <w:r w:rsidRPr="00D5467C">
        <w:rPr>
          <w:rFonts w:eastAsia="宋体" w:hint="eastAsia"/>
          <w:sz w:val="21"/>
          <w:szCs w:val="21"/>
          <w:lang w:eastAsia="zh-CN"/>
        </w:rPr>
        <w:t>即至少</w:t>
      </w:r>
      <w:r w:rsidRPr="00D5467C">
        <w:rPr>
          <w:rFonts w:eastAsia="宋体" w:hint="eastAsia"/>
          <w:sz w:val="21"/>
          <w:szCs w:val="21"/>
          <w:lang w:eastAsia="zh-CN"/>
        </w:rPr>
        <w:t>30%</w:t>
      </w:r>
      <w:r w:rsidRPr="00D5467C">
        <w:rPr>
          <w:rFonts w:eastAsia="宋体" w:hint="eastAsia"/>
          <w:sz w:val="21"/>
          <w:szCs w:val="21"/>
          <w:lang w:eastAsia="zh-CN"/>
        </w:rPr>
        <w:t>参加选举的候选人必须是妇女，以及关于地方选举的</w:t>
      </w:r>
      <w:r w:rsidRPr="00D5467C">
        <w:rPr>
          <w:rFonts w:eastAsia="宋体" w:hint="eastAsia"/>
          <w:sz w:val="21"/>
          <w:szCs w:val="21"/>
          <w:lang w:eastAsia="zh-CN"/>
        </w:rPr>
        <w:t>2005</w:t>
      </w:r>
      <w:r w:rsidRPr="00D5467C">
        <w:rPr>
          <w:rFonts w:eastAsia="宋体" w:hint="eastAsia"/>
          <w:sz w:val="21"/>
          <w:szCs w:val="21"/>
          <w:lang w:eastAsia="zh-CN"/>
        </w:rPr>
        <w:t>年第</w:t>
      </w:r>
      <w:r w:rsidRPr="00D5467C">
        <w:rPr>
          <w:rFonts w:eastAsia="宋体" w:hint="eastAsia"/>
          <w:sz w:val="21"/>
          <w:szCs w:val="21"/>
          <w:lang w:eastAsia="zh-CN"/>
        </w:rPr>
        <w:t>1</w:t>
      </w:r>
      <w:r w:rsidRPr="00D5467C">
        <w:rPr>
          <w:rFonts w:eastAsia="宋体" w:hint="eastAsia"/>
          <w:sz w:val="21"/>
          <w:szCs w:val="21"/>
          <w:lang w:eastAsia="zh-CN"/>
        </w:rPr>
        <w:t>号法律，规定至少</w:t>
      </w:r>
      <w:r w:rsidRPr="00D5467C">
        <w:rPr>
          <w:rFonts w:eastAsia="宋体" w:hint="eastAsia"/>
          <w:sz w:val="21"/>
          <w:szCs w:val="21"/>
          <w:lang w:eastAsia="zh-CN"/>
        </w:rPr>
        <w:t>20%</w:t>
      </w:r>
      <w:r w:rsidRPr="00D5467C">
        <w:rPr>
          <w:rFonts w:eastAsia="宋体" w:hint="eastAsia"/>
          <w:sz w:val="21"/>
          <w:szCs w:val="21"/>
          <w:lang w:eastAsia="zh-CN"/>
        </w:rPr>
        <w:t>参加地方选举的候选人必须是妇女。</w:t>
      </w:r>
      <w:r w:rsidRPr="00D5467C">
        <w:rPr>
          <w:rFonts w:eastAsia="宋体"/>
          <w:sz w:val="21"/>
          <w:szCs w:val="21"/>
          <w:lang w:eastAsia="zh-CN"/>
        </w:rPr>
        <w:t>但委员会仍然感到关切的是，妇女在决策层面的代表人数仍然不足，包括地方政府、工会、外交部门和司法部门。</w:t>
      </w:r>
      <w:r w:rsidRPr="00D5467C">
        <w:rPr>
          <w:rFonts w:eastAsia="宋体"/>
          <w:sz w:val="21"/>
          <w:szCs w:val="21"/>
          <w:lang w:eastAsia="zh-CN"/>
        </w:rPr>
        <w:t xml:space="preserve"> </w:t>
      </w:r>
    </w:p>
    <w:p w14:paraId="09E4EEC6" w14:textId="77777777" w:rsidR="00FF4A9D" w:rsidRPr="00D5467C" w:rsidRDefault="00FF4A9D" w:rsidP="00FF4A9D">
      <w:pPr>
        <w:pStyle w:val="SingleTxtG"/>
        <w:spacing w:after="140" w:line="320" w:lineRule="exact"/>
        <w:ind w:left="1264" w:right="1264"/>
        <w:rPr>
          <w:rFonts w:eastAsia="黑体"/>
          <w:sz w:val="21"/>
          <w:szCs w:val="21"/>
          <w:lang w:eastAsia="zh-CN"/>
        </w:rPr>
      </w:pPr>
      <w:r w:rsidRPr="00D5467C">
        <w:rPr>
          <w:rFonts w:eastAsia="宋体"/>
          <w:sz w:val="21"/>
          <w:szCs w:val="21"/>
          <w:lang w:eastAsia="zh-CN"/>
        </w:rPr>
        <w:t>31.</w:t>
      </w:r>
      <w:r w:rsidRPr="00D5467C">
        <w:rPr>
          <w:rFonts w:eastAsia="宋体"/>
          <w:sz w:val="21"/>
          <w:szCs w:val="21"/>
          <w:lang w:eastAsia="zh-CN"/>
        </w:rPr>
        <w:tab/>
      </w:r>
      <w:r w:rsidRPr="00D5467C">
        <w:rPr>
          <w:rFonts w:eastAsia="黑体"/>
          <w:sz w:val="21"/>
          <w:szCs w:val="21"/>
          <w:lang w:eastAsia="zh-CN"/>
        </w:rPr>
        <w:t>委员会建议缔约国：</w:t>
      </w:r>
    </w:p>
    <w:p w14:paraId="2EA8CEF7" w14:textId="77777777" w:rsidR="00FF4A9D" w:rsidRPr="00D5467C" w:rsidRDefault="00FF4A9D" w:rsidP="00FF4A9D">
      <w:pPr>
        <w:pStyle w:val="SingleTxtG"/>
        <w:spacing w:after="140" w:line="320" w:lineRule="exact"/>
        <w:ind w:left="1264" w:right="1264" w:firstLineChars="207" w:firstLine="435"/>
        <w:rPr>
          <w:rFonts w:eastAsia="黑体"/>
          <w:sz w:val="21"/>
          <w:szCs w:val="21"/>
          <w:lang w:eastAsia="zh-CN"/>
        </w:rPr>
      </w:pPr>
      <w:r w:rsidRPr="00D5467C">
        <w:rPr>
          <w:rFonts w:eastAsia="宋体"/>
          <w:sz w:val="21"/>
          <w:szCs w:val="21"/>
          <w:lang w:eastAsia="zh-CN"/>
        </w:rPr>
        <w:t>(a)</w:t>
      </w:r>
      <w:r w:rsidRPr="00D5467C">
        <w:rPr>
          <w:rFonts w:eastAsia="黑体"/>
          <w:sz w:val="21"/>
          <w:szCs w:val="21"/>
          <w:lang w:eastAsia="zh-CN"/>
        </w:rPr>
        <w:tab/>
      </w:r>
      <w:r w:rsidRPr="00D5467C">
        <w:rPr>
          <w:rFonts w:eastAsia="黑体"/>
          <w:sz w:val="21"/>
          <w:szCs w:val="21"/>
          <w:lang w:eastAsia="zh-CN"/>
        </w:rPr>
        <w:t>根据《公约》第</w:t>
      </w:r>
      <w:r w:rsidRPr="00D5467C">
        <w:rPr>
          <w:rFonts w:eastAsia="黑体" w:hint="eastAsia"/>
          <w:sz w:val="21"/>
          <w:szCs w:val="21"/>
          <w:lang w:eastAsia="zh-CN"/>
        </w:rPr>
        <w:t>四</w:t>
      </w:r>
      <w:r w:rsidRPr="00D5467C">
        <w:rPr>
          <w:rFonts w:eastAsia="黑体"/>
          <w:sz w:val="21"/>
          <w:szCs w:val="21"/>
          <w:lang w:eastAsia="zh-CN"/>
        </w:rPr>
        <w:t>条第</w:t>
      </w:r>
      <w:r w:rsidRPr="00D5467C">
        <w:rPr>
          <w:rFonts w:eastAsia="黑体"/>
          <w:sz w:val="21"/>
          <w:szCs w:val="21"/>
          <w:lang w:eastAsia="zh-CN"/>
        </w:rPr>
        <w:t>1</w:t>
      </w:r>
      <w:r w:rsidRPr="00D5467C">
        <w:rPr>
          <w:rFonts w:eastAsia="黑体"/>
          <w:sz w:val="21"/>
          <w:szCs w:val="21"/>
          <w:lang w:eastAsia="zh-CN"/>
        </w:rPr>
        <w:t>款以及委员会第</w:t>
      </w:r>
      <w:r w:rsidRPr="00D5467C">
        <w:rPr>
          <w:rFonts w:eastAsia="黑体"/>
          <w:sz w:val="21"/>
          <w:szCs w:val="21"/>
          <w:lang w:eastAsia="zh-CN"/>
        </w:rPr>
        <w:t>25</w:t>
      </w:r>
      <w:r w:rsidRPr="00D5467C">
        <w:rPr>
          <w:rFonts w:eastAsia="黑体"/>
          <w:sz w:val="21"/>
          <w:szCs w:val="21"/>
          <w:lang w:eastAsia="zh-CN"/>
        </w:rPr>
        <w:t>号一般性建议和关于妇女</w:t>
      </w:r>
      <w:r w:rsidRPr="00D5467C">
        <w:rPr>
          <w:rFonts w:eastAsia="黑体" w:hint="eastAsia"/>
          <w:sz w:val="21"/>
          <w:szCs w:val="21"/>
          <w:lang w:eastAsia="zh-CN"/>
        </w:rPr>
        <w:t>参与</w:t>
      </w:r>
      <w:r w:rsidRPr="00D5467C">
        <w:rPr>
          <w:rFonts w:eastAsia="黑体"/>
          <w:sz w:val="21"/>
          <w:szCs w:val="21"/>
          <w:lang w:eastAsia="zh-CN"/>
        </w:rPr>
        <w:t>政治和公共生活的第</w:t>
      </w:r>
      <w:r w:rsidRPr="00D5467C">
        <w:rPr>
          <w:rFonts w:eastAsia="黑体"/>
          <w:sz w:val="21"/>
          <w:szCs w:val="21"/>
          <w:lang w:eastAsia="zh-CN"/>
        </w:rPr>
        <w:t xml:space="preserve">23 (1997) </w:t>
      </w:r>
      <w:r w:rsidRPr="00D5467C">
        <w:rPr>
          <w:rFonts w:eastAsia="黑体"/>
          <w:sz w:val="21"/>
          <w:szCs w:val="21"/>
          <w:lang w:eastAsia="zh-CN"/>
        </w:rPr>
        <w:t>号一般性建议，确保执行暂行特别措施，特别是建立一项机制监测缔约国所有机构中</w:t>
      </w:r>
      <w:r w:rsidRPr="00D5467C">
        <w:rPr>
          <w:rFonts w:eastAsia="黑体"/>
          <w:sz w:val="21"/>
          <w:szCs w:val="21"/>
          <w:lang w:eastAsia="zh-CN"/>
        </w:rPr>
        <w:t>30%</w:t>
      </w:r>
      <w:r w:rsidRPr="00D5467C">
        <w:rPr>
          <w:rFonts w:eastAsia="黑体"/>
          <w:sz w:val="21"/>
          <w:szCs w:val="21"/>
          <w:lang w:eastAsia="zh-CN"/>
        </w:rPr>
        <w:t>最低配额妇女代表的遵守情况，包括任命和选举产生的职位，尤其是在地方政府、工会、高级领导职位、外交部门和司法部门；</w:t>
      </w:r>
    </w:p>
    <w:p w14:paraId="1D189394" w14:textId="77777777" w:rsidR="00FF4A9D" w:rsidRPr="00D5467C" w:rsidRDefault="00FF4A9D" w:rsidP="00FF4A9D">
      <w:pPr>
        <w:pStyle w:val="SingleTxtG"/>
        <w:spacing w:after="140" w:line="320" w:lineRule="exact"/>
        <w:ind w:left="1264" w:right="1264" w:firstLineChars="207" w:firstLine="435"/>
        <w:rPr>
          <w:rFonts w:eastAsia="黑体"/>
          <w:sz w:val="21"/>
          <w:szCs w:val="21"/>
          <w:lang w:eastAsia="zh-CN"/>
        </w:rPr>
      </w:pPr>
      <w:r w:rsidRPr="00D5467C">
        <w:rPr>
          <w:rFonts w:eastAsia="宋体"/>
          <w:sz w:val="21"/>
          <w:szCs w:val="21"/>
          <w:lang w:eastAsia="zh-CN"/>
        </w:rPr>
        <w:t>(b)</w:t>
      </w:r>
      <w:r w:rsidRPr="00D5467C">
        <w:rPr>
          <w:rFonts w:eastAsia="黑体"/>
          <w:sz w:val="21"/>
          <w:szCs w:val="21"/>
          <w:lang w:eastAsia="zh-CN"/>
        </w:rPr>
        <w:tab/>
      </w:r>
      <w:r w:rsidRPr="00D5467C">
        <w:rPr>
          <w:rFonts w:eastAsia="黑体" w:hint="eastAsia"/>
          <w:sz w:val="21"/>
          <w:szCs w:val="21"/>
          <w:lang w:eastAsia="zh-CN"/>
        </w:rPr>
        <w:t>向</w:t>
      </w:r>
      <w:r w:rsidRPr="00D5467C">
        <w:rPr>
          <w:rFonts w:eastAsia="黑体"/>
          <w:sz w:val="21"/>
          <w:szCs w:val="21"/>
          <w:lang w:eastAsia="zh-CN"/>
        </w:rPr>
        <w:t>政治家、社区和宗教领袖、媒体和群众</w:t>
      </w:r>
      <w:r w:rsidRPr="00D5467C">
        <w:rPr>
          <w:rFonts w:eastAsia="黑体" w:hint="eastAsia"/>
          <w:sz w:val="21"/>
          <w:szCs w:val="21"/>
          <w:lang w:eastAsia="zh-CN"/>
        </w:rPr>
        <w:t>宣传</w:t>
      </w:r>
      <w:r w:rsidRPr="00D5467C">
        <w:rPr>
          <w:rFonts w:eastAsia="黑体"/>
          <w:sz w:val="21"/>
          <w:szCs w:val="21"/>
          <w:lang w:eastAsia="zh-CN"/>
        </w:rPr>
        <w:t>妇女参与政治生活和</w:t>
      </w:r>
      <w:r w:rsidRPr="00D5467C">
        <w:rPr>
          <w:rFonts w:eastAsia="黑体" w:hint="eastAsia"/>
          <w:sz w:val="21"/>
          <w:szCs w:val="21"/>
          <w:lang w:eastAsia="zh-CN"/>
        </w:rPr>
        <w:t>进入</w:t>
      </w:r>
      <w:r w:rsidRPr="00D5467C">
        <w:rPr>
          <w:rFonts w:eastAsia="黑体"/>
          <w:sz w:val="21"/>
          <w:szCs w:val="21"/>
          <w:lang w:eastAsia="zh-CN"/>
        </w:rPr>
        <w:t>决策职位的重要性；</w:t>
      </w:r>
      <w:r w:rsidRPr="00D5467C">
        <w:rPr>
          <w:rFonts w:eastAsia="黑体"/>
          <w:sz w:val="21"/>
          <w:szCs w:val="21"/>
          <w:lang w:eastAsia="zh-CN"/>
        </w:rPr>
        <w:t xml:space="preserve"> </w:t>
      </w:r>
    </w:p>
    <w:p w14:paraId="52E250EF" w14:textId="77777777" w:rsidR="00FF4A9D" w:rsidRPr="00D5467C" w:rsidRDefault="00FF4A9D" w:rsidP="00FF4A9D">
      <w:pPr>
        <w:pStyle w:val="SingleTxtG"/>
        <w:spacing w:after="140" w:line="320" w:lineRule="exact"/>
        <w:ind w:left="1264" w:right="1264" w:firstLineChars="207" w:firstLine="435"/>
        <w:rPr>
          <w:rFonts w:eastAsia="黑体"/>
          <w:sz w:val="21"/>
          <w:szCs w:val="21"/>
          <w:lang w:eastAsia="zh-CN"/>
        </w:rPr>
      </w:pPr>
      <w:r w:rsidRPr="00D5467C">
        <w:rPr>
          <w:rFonts w:eastAsia="宋体"/>
          <w:sz w:val="21"/>
          <w:szCs w:val="21"/>
          <w:lang w:eastAsia="zh-CN"/>
        </w:rPr>
        <w:t>(c)</w:t>
      </w:r>
      <w:r w:rsidRPr="00D5467C">
        <w:rPr>
          <w:rFonts w:eastAsia="黑体"/>
          <w:sz w:val="21"/>
          <w:szCs w:val="21"/>
          <w:lang w:eastAsia="zh-CN"/>
        </w:rPr>
        <w:tab/>
      </w:r>
      <w:r w:rsidRPr="00D5467C">
        <w:rPr>
          <w:rFonts w:eastAsia="黑体"/>
          <w:sz w:val="21"/>
          <w:szCs w:val="21"/>
          <w:lang w:eastAsia="zh-CN"/>
        </w:rPr>
        <w:t>增强女性候选人的能力，包括向国际社会寻求技术援助使她们能够在选举中有效竞争，并为政党提名同等数量</w:t>
      </w:r>
      <w:r w:rsidRPr="00D5467C">
        <w:rPr>
          <w:rFonts w:eastAsia="黑体" w:hint="eastAsia"/>
          <w:sz w:val="21"/>
          <w:szCs w:val="21"/>
          <w:lang w:eastAsia="zh-CN"/>
        </w:rPr>
        <w:t>男子和妇女参加竞选</w:t>
      </w:r>
      <w:r w:rsidRPr="00D5467C">
        <w:rPr>
          <w:rFonts w:eastAsia="黑体"/>
          <w:sz w:val="21"/>
          <w:szCs w:val="21"/>
          <w:lang w:eastAsia="zh-CN"/>
        </w:rPr>
        <w:t>提供激励机制。</w:t>
      </w:r>
    </w:p>
    <w:p w14:paraId="4F47B531" w14:textId="77777777" w:rsidR="00FF4A9D" w:rsidRPr="00D5467C" w:rsidRDefault="00FF4A9D" w:rsidP="00FF4A9D">
      <w:pPr>
        <w:pStyle w:val="H23G"/>
        <w:spacing w:before="0" w:after="140" w:line="320" w:lineRule="exact"/>
        <w:ind w:left="1264" w:right="1264"/>
        <w:rPr>
          <w:rFonts w:eastAsia="黑体"/>
          <w:b w:val="0"/>
          <w:sz w:val="21"/>
          <w:szCs w:val="21"/>
          <w:lang w:eastAsia="zh-CN"/>
        </w:rPr>
      </w:pPr>
      <w:r w:rsidRPr="00D5467C">
        <w:rPr>
          <w:rFonts w:eastAsia="黑体"/>
          <w:b w:val="0"/>
          <w:sz w:val="21"/>
          <w:szCs w:val="21"/>
          <w:lang w:eastAsia="zh-CN"/>
        </w:rPr>
        <w:tab/>
      </w:r>
      <w:r w:rsidRPr="00D5467C">
        <w:rPr>
          <w:rFonts w:eastAsia="黑体"/>
          <w:b w:val="0"/>
          <w:sz w:val="21"/>
          <w:szCs w:val="21"/>
          <w:lang w:eastAsia="zh-CN"/>
        </w:rPr>
        <w:tab/>
      </w:r>
      <w:r w:rsidRPr="00D5467C">
        <w:rPr>
          <w:rFonts w:eastAsia="黑体"/>
          <w:b w:val="0"/>
          <w:sz w:val="21"/>
          <w:szCs w:val="21"/>
          <w:lang w:eastAsia="zh-CN"/>
        </w:rPr>
        <w:t>国籍</w:t>
      </w:r>
    </w:p>
    <w:p w14:paraId="0CFF06E0" w14:textId="77777777" w:rsidR="00FF4A9D" w:rsidRPr="00D5467C" w:rsidRDefault="00FF4A9D" w:rsidP="00FF4A9D">
      <w:pPr>
        <w:pStyle w:val="SingleTxtG"/>
        <w:spacing w:after="140" w:line="320" w:lineRule="exact"/>
        <w:ind w:left="1264" w:right="1264"/>
        <w:rPr>
          <w:rFonts w:eastAsia="宋体"/>
          <w:sz w:val="21"/>
          <w:szCs w:val="21"/>
          <w:lang w:eastAsia="zh-CN"/>
        </w:rPr>
      </w:pPr>
      <w:r w:rsidRPr="00D5467C">
        <w:rPr>
          <w:rFonts w:eastAsia="宋体"/>
          <w:sz w:val="21"/>
          <w:szCs w:val="21"/>
          <w:lang w:eastAsia="zh-CN"/>
        </w:rPr>
        <w:t>32.</w:t>
      </w:r>
      <w:r w:rsidRPr="00D5467C">
        <w:rPr>
          <w:rFonts w:eastAsia="宋体"/>
          <w:sz w:val="21"/>
          <w:szCs w:val="21"/>
          <w:lang w:eastAsia="zh-CN"/>
        </w:rPr>
        <w:tab/>
      </w:r>
      <w:r w:rsidRPr="00D5467C">
        <w:rPr>
          <w:rFonts w:eastAsia="宋体"/>
          <w:sz w:val="21"/>
          <w:szCs w:val="21"/>
          <w:lang w:eastAsia="zh-CN"/>
        </w:rPr>
        <w:t>委员会注意到，根据巴勒斯坦法律，男女在取得、改变或保留国籍方面享有同等的权利。但委员会感到关切的是，关于国籍的立法受一系列复杂法律的管辖，包括</w:t>
      </w:r>
      <w:r w:rsidRPr="00D5467C">
        <w:rPr>
          <w:rFonts w:eastAsia="宋体"/>
          <w:sz w:val="21"/>
          <w:szCs w:val="21"/>
          <w:lang w:eastAsia="zh-CN"/>
        </w:rPr>
        <w:t>1999</w:t>
      </w:r>
      <w:r w:rsidRPr="00D5467C">
        <w:rPr>
          <w:rFonts w:eastAsia="宋体"/>
          <w:sz w:val="21"/>
          <w:szCs w:val="21"/>
          <w:lang w:eastAsia="zh-CN"/>
        </w:rPr>
        <w:t>年《</w:t>
      </w:r>
      <w:r w:rsidRPr="00D5467C">
        <w:rPr>
          <w:rFonts w:eastAsia="宋体" w:hint="eastAsia"/>
          <w:sz w:val="21"/>
          <w:szCs w:val="21"/>
          <w:lang w:eastAsia="zh-CN"/>
        </w:rPr>
        <w:t>个人地位</w:t>
      </w:r>
      <w:r w:rsidRPr="00D5467C">
        <w:rPr>
          <w:rFonts w:eastAsia="宋体"/>
          <w:sz w:val="21"/>
          <w:szCs w:val="21"/>
          <w:lang w:eastAsia="zh-CN"/>
        </w:rPr>
        <w:t>法》、</w:t>
      </w:r>
      <w:r w:rsidRPr="00D5467C">
        <w:rPr>
          <w:rFonts w:eastAsia="宋体"/>
          <w:sz w:val="21"/>
          <w:szCs w:val="21"/>
          <w:lang w:eastAsia="zh-CN"/>
        </w:rPr>
        <w:t>1925</w:t>
      </w:r>
      <w:r w:rsidRPr="00D5467C">
        <w:rPr>
          <w:rFonts w:eastAsia="宋体"/>
          <w:sz w:val="21"/>
          <w:szCs w:val="21"/>
          <w:lang w:eastAsia="zh-CN"/>
        </w:rPr>
        <w:t>年在英国委任统治下颁布的《巴勒斯坦公民</w:t>
      </w:r>
      <w:r w:rsidRPr="00D5467C">
        <w:rPr>
          <w:rFonts w:eastAsia="宋体" w:hint="eastAsia"/>
          <w:sz w:val="21"/>
          <w:szCs w:val="21"/>
          <w:lang w:eastAsia="zh-CN"/>
        </w:rPr>
        <w:t>法</w:t>
      </w:r>
      <w:r w:rsidRPr="00D5467C">
        <w:rPr>
          <w:rFonts w:eastAsia="宋体"/>
          <w:sz w:val="21"/>
          <w:szCs w:val="21"/>
          <w:lang w:eastAsia="zh-CN"/>
        </w:rPr>
        <w:t>》、</w:t>
      </w:r>
      <w:r w:rsidRPr="00D5467C">
        <w:rPr>
          <w:rFonts w:eastAsia="宋体"/>
          <w:sz w:val="21"/>
          <w:szCs w:val="21"/>
          <w:lang w:eastAsia="zh-CN"/>
        </w:rPr>
        <w:t>1954</w:t>
      </w:r>
      <w:r w:rsidRPr="00D5467C">
        <w:rPr>
          <w:rFonts w:eastAsia="宋体"/>
          <w:sz w:val="21"/>
          <w:szCs w:val="21"/>
          <w:lang w:eastAsia="zh-CN"/>
        </w:rPr>
        <w:t>年《</w:t>
      </w:r>
      <w:r w:rsidRPr="00D5467C">
        <w:rPr>
          <w:rFonts w:eastAsia="宋体" w:hint="eastAsia"/>
          <w:sz w:val="21"/>
          <w:szCs w:val="21"/>
          <w:lang w:eastAsia="zh-CN"/>
        </w:rPr>
        <w:t>经修订的</w:t>
      </w:r>
      <w:r w:rsidRPr="00D5467C">
        <w:rPr>
          <w:rFonts w:eastAsia="宋体"/>
          <w:sz w:val="21"/>
          <w:szCs w:val="21"/>
          <w:lang w:eastAsia="zh-CN"/>
        </w:rPr>
        <w:t>约旦公民法》和内政部就被占领的西岸和加沙地区的巴勒斯坦妇女问题发布的某些通知。委员会</w:t>
      </w:r>
      <w:r w:rsidRPr="00D5467C">
        <w:rPr>
          <w:rFonts w:eastAsia="宋体" w:hint="eastAsia"/>
          <w:sz w:val="21"/>
          <w:szCs w:val="21"/>
          <w:lang w:eastAsia="zh-CN"/>
        </w:rPr>
        <w:t>对以下方面</w:t>
      </w:r>
      <w:r w:rsidRPr="00D5467C">
        <w:rPr>
          <w:rFonts w:eastAsia="宋体"/>
          <w:sz w:val="21"/>
          <w:szCs w:val="21"/>
          <w:lang w:eastAsia="zh-CN"/>
        </w:rPr>
        <w:t>感到关切：</w:t>
      </w:r>
    </w:p>
    <w:p w14:paraId="2EB76C55" w14:textId="77777777" w:rsidR="00FF4A9D" w:rsidRPr="00D5467C" w:rsidRDefault="00FF4A9D" w:rsidP="00FF4A9D">
      <w:pPr>
        <w:pStyle w:val="SingleTxtG"/>
        <w:spacing w:after="140" w:line="320" w:lineRule="exact"/>
        <w:ind w:left="1264" w:right="1264" w:firstLine="437"/>
        <w:rPr>
          <w:rFonts w:eastAsia="宋体"/>
          <w:sz w:val="21"/>
          <w:szCs w:val="21"/>
          <w:lang w:eastAsia="zh-CN"/>
        </w:rPr>
      </w:pPr>
      <w:r w:rsidRPr="00D5467C">
        <w:rPr>
          <w:rFonts w:eastAsia="宋体"/>
          <w:sz w:val="21"/>
          <w:szCs w:val="21"/>
          <w:lang w:eastAsia="zh-CN"/>
        </w:rPr>
        <w:t>(a)</w:t>
      </w:r>
      <w:r w:rsidRPr="00D5467C">
        <w:rPr>
          <w:rFonts w:eastAsia="宋体"/>
          <w:sz w:val="21"/>
          <w:szCs w:val="21"/>
          <w:lang w:eastAsia="zh-CN"/>
        </w:rPr>
        <w:tab/>
      </w:r>
      <w:r w:rsidRPr="00D5467C">
        <w:rPr>
          <w:rFonts w:eastAsia="宋体"/>
          <w:sz w:val="21"/>
          <w:szCs w:val="21"/>
          <w:lang w:eastAsia="zh-CN"/>
        </w:rPr>
        <w:t>缺乏采取措施以通过一项综合法律来统一</w:t>
      </w:r>
      <w:r w:rsidRPr="00D5467C">
        <w:rPr>
          <w:rFonts w:eastAsia="宋体" w:hint="eastAsia"/>
          <w:sz w:val="21"/>
          <w:szCs w:val="21"/>
          <w:lang w:eastAsia="zh-CN"/>
        </w:rPr>
        <w:t>上述</w:t>
      </w:r>
      <w:r w:rsidRPr="00D5467C">
        <w:rPr>
          <w:rFonts w:eastAsia="宋体"/>
          <w:sz w:val="21"/>
          <w:szCs w:val="21"/>
          <w:lang w:eastAsia="zh-CN"/>
        </w:rPr>
        <w:t>规定，从而明确国籍问题并减少妇女和女童无国籍风险的信息；</w:t>
      </w:r>
    </w:p>
    <w:p w14:paraId="4DC3D21E" w14:textId="77777777" w:rsidR="00FF4A9D" w:rsidRPr="00D5467C" w:rsidRDefault="00FF4A9D" w:rsidP="00FF4A9D">
      <w:pPr>
        <w:pStyle w:val="SingleTxtG"/>
        <w:spacing w:after="140" w:line="320" w:lineRule="exact"/>
        <w:ind w:left="1264" w:right="1264" w:firstLine="437"/>
        <w:rPr>
          <w:rFonts w:eastAsia="宋体"/>
          <w:sz w:val="21"/>
          <w:szCs w:val="21"/>
          <w:lang w:eastAsia="zh-CN"/>
        </w:rPr>
      </w:pPr>
      <w:r w:rsidRPr="00D5467C">
        <w:rPr>
          <w:rFonts w:eastAsia="宋体"/>
          <w:sz w:val="21"/>
          <w:szCs w:val="21"/>
          <w:lang w:eastAsia="zh-CN"/>
        </w:rPr>
        <w:t>(b)</w:t>
      </w:r>
      <w:r w:rsidRPr="00D5467C">
        <w:rPr>
          <w:rFonts w:eastAsia="宋体"/>
          <w:sz w:val="21"/>
          <w:szCs w:val="21"/>
          <w:lang w:eastAsia="zh-CN"/>
        </w:rPr>
        <w:tab/>
      </w:r>
      <w:r w:rsidRPr="00D5467C">
        <w:rPr>
          <w:rFonts w:eastAsia="宋体"/>
          <w:sz w:val="21"/>
          <w:szCs w:val="21"/>
          <w:lang w:eastAsia="zh-CN"/>
        </w:rPr>
        <w:t>散居国外的巴勒斯坦人众多，包括长期受难民身份影响的妇女和女童，难民身份剥夺了她们在缔约国居住的权利和将其国籍传给子女的权利；</w:t>
      </w:r>
    </w:p>
    <w:p w14:paraId="6C60AF8C" w14:textId="77777777" w:rsidR="00FF4A9D" w:rsidRPr="00D5467C" w:rsidRDefault="00FF4A9D" w:rsidP="00FF4A9D">
      <w:pPr>
        <w:pStyle w:val="SingleTxtG"/>
        <w:spacing w:after="140" w:line="320" w:lineRule="exact"/>
        <w:ind w:left="1264" w:right="1264" w:firstLine="437"/>
        <w:rPr>
          <w:rFonts w:eastAsia="宋体"/>
          <w:sz w:val="21"/>
          <w:szCs w:val="21"/>
          <w:lang w:eastAsia="zh-CN"/>
        </w:rPr>
      </w:pPr>
      <w:r w:rsidRPr="00D5467C">
        <w:rPr>
          <w:rFonts w:eastAsia="宋体"/>
          <w:sz w:val="21"/>
          <w:szCs w:val="21"/>
          <w:lang w:eastAsia="zh-CN"/>
        </w:rPr>
        <w:t>(c)</w:t>
      </w:r>
      <w:r w:rsidRPr="00D5467C">
        <w:rPr>
          <w:rFonts w:eastAsia="宋体"/>
          <w:sz w:val="21"/>
          <w:szCs w:val="21"/>
          <w:lang w:eastAsia="zh-CN"/>
        </w:rPr>
        <w:tab/>
      </w:r>
      <w:r w:rsidRPr="00D5467C">
        <w:rPr>
          <w:rFonts w:eastAsia="宋体"/>
          <w:sz w:val="21"/>
          <w:szCs w:val="21"/>
          <w:lang w:eastAsia="zh-CN"/>
        </w:rPr>
        <w:t>生活在巴勒斯坦被占领土，包括东耶路撒冷的巴勒斯坦妇女和女童人数众多，由于领土被占领</w:t>
      </w:r>
      <w:r w:rsidRPr="00D5467C">
        <w:rPr>
          <w:rFonts w:eastAsia="宋体" w:hint="eastAsia"/>
          <w:sz w:val="21"/>
          <w:szCs w:val="21"/>
          <w:lang w:eastAsia="zh-CN"/>
        </w:rPr>
        <w:t>，</w:t>
      </w:r>
      <w:r w:rsidRPr="00D5467C">
        <w:rPr>
          <w:rFonts w:eastAsia="宋体"/>
          <w:sz w:val="21"/>
          <w:szCs w:val="21"/>
          <w:lang w:eastAsia="zh-CN"/>
        </w:rPr>
        <w:t>她们无法行使其巴勒斯坦公民权。</w:t>
      </w:r>
    </w:p>
    <w:p w14:paraId="543B8837" w14:textId="77777777" w:rsidR="00FF4A9D" w:rsidRPr="00D5467C" w:rsidRDefault="00FF4A9D" w:rsidP="00FF4A9D">
      <w:pPr>
        <w:pStyle w:val="SingleTxtG"/>
        <w:spacing w:after="140" w:line="320" w:lineRule="exact"/>
        <w:ind w:left="1264" w:right="1264"/>
        <w:rPr>
          <w:rFonts w:eastAsia="黑体"/>
          <w:sz w:val="21"/>
          <w:szCs w:val="21"/>
          <w:lang w:eastAsia="zh-CN"/>
        </w:rPr>
      </w:pPr>
      <w:r w:rsidRPr="00D5467C">
        <w:rPr>
          <w:rFonts w:eastAsia="宋体"/>
          <w:sz w:val="21"/>
          <w:szCs w:val="21"/>
          <w:lang w:eastAsia="zh-CN"/>
        </w:rPr>
        <w:t>33.</w:t>
      </w:r>
      <w:r w:rsidRPr="00D5467C">
        <w:rPr>
          <w:rFonts w:eastAsia="宋体"/>
          <w:sz w:val="21"/>
          <w:szCs w:val="21"/>
          <w:lang w:eastAsia="zh-CN"/>
        </w:rPr>
        <w:tab/>
      </w:r>
      <w:r w:rsidRPr="00D5467C">
        <w:rPr>
          <w:rFonts w:eastAsia="黑体"/>
          <w:sz w:val="21"/>
          <w:szCs w:val="21"/>
          <w:lang w:eastAsia="zh-CN"/>
        </w:rPr>
        <w:t>委员会建议缔约国通过一项综合法律，统一有关国籍的各项规定，以减少妇女和女童无国籍的风险。缔约国还应与国际社会接触，解决因长期难民身份和</w:t>
      </w:r>
      <w:r w:rsidRPr="00D5467C">
        <w:rPr>
          <w:rFonts w:eastAsia="黑体" w:hint="eastAsia"/>
          <w:sz w:val="21"/>
          <w:szCs w:val="21"/>
          <w:lang w:eastAsia="zh-CN"/>
        </w:rPr>
        <w:t>对</w:t>
      </w:r>
      <w:r w:rsidRPr="00D5467C">
        <w:rPr>
          <w:rFonts w:eastAsia="黑体"/>
          <w:sz w:val="21"/>
          <w:szCs w:val="21"/>
          <w:lang w:eastAsia="zh-CN"/>
        </w:rPr>
        <w:t>妇女和女童</w:t>
      </w:r>
      <w:r w:rsidRPr="00D5467C">
        <w:rPr>
          <w:rFonts w:eastAsia="黑体" w:hint="eastAsia"/>
          <w:sz w:val="21"/>
          <w:szCs w:val="21"/>
          <w:lang w:eastAsia="zh-CN"/>
        </w:rPr>
        <w:t>造成影响</w:t>
      </w:r>
      <w:r w:rsidRPr="00D5467C">
        <w:rPr>
          <w:rFonts w:eastAsia="黑体"/>
          <w:sz w:val="21"/>
          <w:szCs w:val="21"/>
          <w:lang w:eastAsia="zh-CN"/>
        </w:rPr>
        <w:t>的歧视</w:t>
      </w:r>
      <w:proofErr w:type="gramStart"/>
      <w:r w:rsidRPr="00D5467C">
        <w:rPr>
          <w:rFonts w:eastAsia="黑体"/>
          <w:sz w:val="21"/>
          <w:szCs w:val="21"/>
          <w:lang w:eastAsia="zh-CN"/>
        </w:rPr>
        <w:t>性公民</w:t>
      </w:r>
      <w:proofErr w:type="gramEnd"/>
      <w:r w:rsidRPr="00D5467C">
        <w:rPr>
          <w:rFonts w:eastAsia="黑体"/>
          <w:sz w:val="21"/>
          <w:szCs w:val="21"/>
          <w:lang w:eastAsia="zh-CN"/>
        </w:rPr>
        <w:t>法而被剥夺了公民身份的巴勒斯坦妇女和女童的国籍问题，特别是生活在东耶路撒冷的妇女和女童。</w:t>
      </w:r>
    </w:p>
    <w:p w14:paraId="0AE597A6" w14:textId="77777777" w:rsidR="00FF4A9D" w:rsidRPr="00D5467C" w:rsidRDefault="00FF4A9D" w:rsidP="00FF4A9D">
      <w:pPr>
        <w:pStyle w:val="H23G"/>
        <w:spacing w:before="0" w:after="140" w:line="320" w:lineRule="exact"/>
        <w:ind w:left="1264" w:right="1264"/>
        <w:rPr>
          <w:rFonts w:eastAsia="黑体"/>
          <w:b w:val="0"/>
          <w:sz w:val="21"/>
          <w:szCs w:val="21"/>
          <w:lang w:eastAsia="zh-CN"/>
        </w:rPr>
      </w:pPr>
      <w:r w:rsidRPr="00D5467C">
        <w:rPr>
          <w:rFonts w:eastAsia="黑体"/>
          <w:b w:val="0"/>
          <w:sz w:val="21"/>
          <w:szCs w:val="21"/>
          <w:lang w:eastAsia="zh-CN"/>
        </w:rPr>
        <w:lastRenderedPageBreak/>
        <w:tab/>
      </w:r>
      <w:r w:rsidRPr="00D5467C">
        <w:rPr>
          <w:rFonts w:eastAsia="黑体"/>
          <w:b w:val="0"/>
          <w:sz w:val="21"/>
          <w:szCs w:val="21"/>
          <w:lang w:eastAsia="zh-CN"/>
        </w:rPr>
        <w:tab/>
      </w:r>
      <w:r w:rsidRPr="00D5467C">
        <w:rPr>
          <w:rFonts w:eastAsia="黑体"/>
          <w:b w:val="0"/>
          <w:sz w:val="21"/>
          <w:szCs w:val="21"/>
          <w:lang w:eastAsia="zh-CN"/>
        </w:rPr>
        <w:t>教育</w:t>
      </w:r>
    </w:p>
    <w:p w14:paraId="24F783D6" w14:textId="77777777" w:rsidR="00FF4A9D" w:rsidRPr="00D5467C" w:rsidRDefault="00FF4A9D" w:rsidP="00FF4A9D">
      <w:pPr>
        <w:pStyle w:val="SingleTxtG"/>
        <w:spacing w:after="140" w:line="320" w:lineRule="exact"/>
        <w:ind w:left="1264" w:right="1264"/>
        <w:rPr>
          <w:rFonts w:eastAsia="宋体"/>
          <w:sz w:val="21"/>
          <w:szCs w:val="21"/>
          <w:lang w:eastAsia="zh-CN"/>
        </w:rPr>
      </w:pPr>
      <w:r w:rsidRPr="00D5467C">
        <w:rPr>
          <w:rFonts w:eastAsia="宋体"/>
          <w:sz w:val="21"/>
          <w:szCs w:val="21"/>
          <w:lang w:eastAsia="zh-CN"/>
        </w:rPr>
        <w:t>34.</w:t>
      </w:r>
      <w:r w:rsidRPr="00D5467C">
        <w:rPr>
          <w:rFonts w:eastAsia="宋体"/>
          <w:sz w:val="21"/>
          <w:szCs w:val="21"/>
          <w:lang w:eastAsia="zh-CN"/>
        </w:rPr>
        <w:tab/>
      </w:r>
      <w:r w:rsidRPr="00D5467C">
        <w:rPr>
          <w:rFonts w:eastAsia="宋体"/>
          <w:sz w:val="21"/>
          <w:szCs w:val="21"/>
          <w:lang w:eastAsia="zh-CN"/>
        </w:rPr>
        <w:t>委员会注意到，缔约国通过了明确规定每个公民都有权接受高等教育的</w:t>
      </w:r>
      <w:r w:rsidRPr="00D5467C">
        <w:rPr>
          <w:rFonts w:eastAsia="宋体"/>
          <w:sz w:val="21"/>
          <w:szCs w:val="21"/>
          <w:lang w:eastAsia="zh-CN"/>
        </w:rPr>
        <w:t>2018</w:t>
      </w:r>
      <w:r w:rsidRPr="00D5467C">
        <w:rPr>
          <w:rFonts w:eastAsia="宋体"/>
          <w:sz w:val="21"/>
          <w:szCs w:val="21"/>
          <w:lang w:eastAsia="zh-CN"/>
        </w:rPr>
        <w:t>年第</w:t>
      </w:r>
      <w:r w:rsidRPr="00D5467C">
        <w:rPr>
          <w:rFonts w:eastAsia="宋体"/>
          <w:sz w:val="21"/>
          <w:szCs w:val="21"/>
          <w:lang w:eastAsia="zh-CN"/>
        </w:rPr>
        <w:t>6</w:t>
      </w:r>
      <w:r w:rsidRPr="00D5467C">
        <w:rPr>
          <w:rFonts w:eastAsia="宋体"/>
          <w:sz w:val="21"/>
          <w:szCs w:val="21"/>
          <w:lang w:eastAsia="zh-CN"/>
        </w:rPr>
        <w:t>号</w:t>
      </w:r>
      <w:r w:rsidRPr="00D5467C">
        <w:rPr>
          <w:rFonts w:eastAsia="宋体" w:hint="eastAsia"/>
          <w:sz w:val="21"/>
          <w:szCs w:val="21"/>
          <w:lang w:eastAsia="zh-CN"/>
        </w:rPr>
        <w:t>法案</w:t>
      </w:r>
      <w:r w:rsidRPr="00D5467C">
        <w:rPr>
          <w:rFonts w:eastAsia="宋体"/>
          <w:sz w:val="21"/>
          <w:szCs w:val="21"/>
          <w:lang w:eastAsia="zh-CN"/>
        </w:rPr>
        <w:t>，</w:t>
      </w:r>
      <w:r w:rsidRPr="00D5467C">
        <w:rPr>
          <w:rFonts w:eastAsia="宋体" w:hint="eastAsia"/>
          <w:sz w:val="21"/>
          <w:szCs w:val="21"/>
          <w:lang w:eastAsia="zh-CN"/>
        </w:rPr>
        <w:t>并使用学费减免作为激励措施提升妇女和女童在科学学科的就读率，</w:t>
      </w:r>
      <w:r w:rsidRPr="00D5467C">
        <w:rPr>
          <w:rFonts w:eastAsia="宋体"/>
          <w:sz w:val="21"/>
          <w:szCs w:val="21"/>
          <w:lang w:eastAsia="zh-CN"/>
        </w:rPr>
        <w:t>努力</w:t>
      </w:r>
      <w:r w:rsidRPr="00D5467C">
        <w:rPr>
          <w:rFonts w:eastAsia="宋体" w:hint="eastAsia"/>
          <w:sz w:val="21"/>
          <w:szCs w:val="21"/>
          <w:lang w:eastAsia="zh-CN"/>
        </w:rPr>
        <w:t>增进</w:t>
      </w:r>
      <w:r w:rsidRPr="00D5467C">
        <w:rPr>
          <w:rFonts w:eastAsia="宋体"/>
          <w:sz w:val="21"/>
          <w:szCs w:val="21"/>
          <w:lang w:eastAsia="zh-CN"/>
        </w:rPr>
        <w:t>妇女和女童</w:t>
      </w:r>
      <w:r w:rsidRPr="00D5467C">
        <w:rPr>
          <w:rFonts w:eastAsia="宋体" w:hint="eastAsia"/>
          <w:sz w:val="21"/>
          <w:szCs w:val="21"/>
          <w:lang w:eastAsia="zh-CN"/>
        </w:rPr>
        <w:t>接受教育和提高教育质量</w:t>
      </w:r>
      <w:r w:rsidRPr="00D5467C">
        <w:rPr>
          <w:rFonts w:eastAsia="宋体"/>
          <w:sz w:val="21"/>
          <w:szCs w:val="21"/>
          <w:lang w:eastAsia="zh-CN"/>
        </w:rPr>
        <w:t>。委员会赞赏地注意到，缔约国妇女和女童的文化水平较高。但委员会关切地注意到</w:t>
      </w:r>
      <w:r w:rsidRPr="00D5467C">
        <w:rPr>
          <w:rFonts w:eastAsia="宋体" w:hint="eastAsia"/>
          <w:sz w:val="21"/>
          <w:szCs w:val="21"/>
          <w:lang w:eastAsia="zh-CN"/>
        </w:rPr>
        <w:t>以下方面</w:t>
      </w:r>
      <w:r w:rsidRPr="00D5467C">
        <w:rPr>
          <w:rFonts w:eastAsia="宋体"/>
          <w:sz w:val="21"/>
          <w:szCs w:val="21"/>
          <w:lang w:eastAsia="zh-CN"/>
        </w:rPr>
        <w:t>：</w:t>
      </w:r>
    </w:p>
    <w:p w14:paraId="46897BFD" w14:textId="77777777" w:rsidR="00FF4A9D" w:rsidRPr="00D5467C" w:rsidRDefault="00FF4A9D" w:rsidP="00FF4A9D">
      <w:pPr>
        <w:pStyle w:val="SingleTxtG"/>
        <w:spacing w:after="140" w:line="320" w:lineRule="exact"/>
        <w:ind w:left="1264" w:right="1264" w:firstLineChars="208" w:firstLine="437"/>
        <w:rPr>
          <w:rFonts w:eastAsia="宋体"/>
          <w:sz w:val="21"/>
          <w:szCs w:val="21"/>
          <w:lang w:eastAsia="zh-CN"/>
        </w:rPr>
      </w:pPr>
      <w:r w:rsidRPr="00D5467C">
        <w:rPr>
          <w:rFonts w:eastAsia="宋体"/>
          <w:sz w:val="21"/>
          <w:szCs w:val="21"/>
          <w:lang w:eastAsia="zh-CN"/>
        </w:rPr>
        <w:t>(a)</w:t>
      </w:r>
      <w:r w:rsidRPr="00D5467C">
        <w:rPr>
          <w:rFonts w:eastAsia="宋体"/>
          <w:sz w:val="21"/>
          <w:szCs w:val="21"/>
          <w:lang w:eastAsia="zh-CN"/>
        </w:rPr>
        <w:tab/>
      </w:r>
      <w:r w:rsidRPr="00D5467C">
        <w:rPr>
          <w:rFonts w:eastAsia="宋体"/>
          <w:sz w:val="21"/>
          <w:szCs w:val="21"/>
          <w:lang w:eastAsia="zh-CN"/>
        </w:rPr>
        <w:t>女童辍学的情况多数是因童婚造成的；</w:t>
      </w:r>
    </w:p>
    <w:p w14:paraId="23666B2F" w14:textId="77777777" w:rsidR="00FF4A9D" w:rsidRPr="00D5467C" w:rsidRDefault="00FF4A9D" w:rsidP="00FF4A9D">
      <w:pPr>
        <w:pStyle w:val="SingleTxtG"/>
        <w:spacing w:after="140" w:line="320" w:lineRule="exact"/>
        <w:ind w:left="1264" w:right="1264" w:firstLineChars="208" w:firstLine="437"/>
        <w:rPr>
          <w:rFonts w:eastAsia="宋体"/>
          <w:sz w:val="21"/>
          <w:szCs w:val="21"/>
          <w:lang w:eastAsia="zh-CN"/>
        </w:rPr>
      </w:pPr>
      <w:r w:rsidRPr="00D5467C">
        <w:rPr>
          <w:rFonts w:eastAsia="宋体"/>
          <w:sz w:val="21"/>
          <w:szCs w:val="21"/>
          <w:lang w:eastAsia="zh-CN"/>
        </w:rPr>
        <w:t>(b)</w:t>
      </w:r>
      <w:r w:rsidRPr="00D5467C">
        <w:rPr>
          <w:rFonts w:eastAsia="宋体"/>
          <w:sz w:val="21"/>
          <w:szCs w:val="21"/>
          <w:lang w:eastAsia="zh-CN"/>
        </w:rPr>
        <w:tab/>
      </w:r>
      <w:r w:rsidRPr="00D5467C">
        <w:rPr>
          <w:rFonts w:eastAsia="宋体"/>
          <w:sz w:val="21"/>
          <w:szCs w:val="21"/>
          <w:lang w:eastAsia="zh-CN"/>
        </w:rPr>
        <w:t>妇女和女童集中在传统上女性占主导地位的领域，她们在科学、技术、工程和数学领域的代表性不足；</w:t>
      </w:r>
    </w:p>
    <w:p w14:paraId="2B2AAE7C" w14:textId="77777777" w:rsidR="00FF4A9D" w:rsidRPr="00D5467C" w:rsidRDefault="00FF4A9D" w:rsidP="00FF4A9D">
      <w:pPr>
        <w:pStyle w:val="SingleTxtG"/>
        <w:spacing w:after="140" w:line="320" w:lineRule="exact"/>
        <w:ind w:left="1264" w:right="1264" w:firstLineChars="208" w:firstLine="437"/>
        <w:rPr>
          <w:rFonts w:eastAsia="宋体"/>
          <w:sz w:val="21"/>
          <w:szCs w:val="21"/>
          <w:lang w:eastAsia="zh-CN"/>
        </w:rPr>
      </w:pPr>
      <w:r w:rsidRPr="00D5467C">
        <w:rPr>
          <w:rFonts w:eastAsia="宋体"/>
          <w:sz w:val="21"/>
          <w:szCs w:val="21"/>
          <w:lang w:eastAsia="zh-CN"/>
        </w:rPr>
        <w:t>(c)</w:t>
      </w:r>
      <w:r w:rsidRPr="00D5467C">
        <w:rPr>
          <w:rFonts w:eastAsia="宋体"/>
          <w:sz w:val="21"/>
          <w:szCs w:val="21"/>
          <w:lang w:eastAsia="zh-CN"/>
        </w:rPr>
        <w:tab/>
      </w:r>
      <w:r w:rsidRPr="00D5467C">
        <w:rPr>
          <w:rFonts w:eastAsia="宋体"/>
          <w:sz w:val="21"/>
          <w:szCs w:val="21"/>
          <w:lang w:eastAsia="zh-CN"/>
        </w:rPr>
        <w:t>尽管</w:t>
      </w:r>
      <w:r w:rsidRPr="00D5467C">
        <w:rPr>
          <w:rFonts w:eastAsia="宋体"/>
          <w:sz w:val="21"/>
          <w:szCs w:val="21"/>
          <w:lang w:eastAsia="zh-CN"/>
        </w:rPr>
        <w:t>2006</w:t>
      </w:r>
      <w:r w:rsidRPr="00D5467C">
        <w:rPr>
          <w:rFonts w:eastAsia="宋体"/>
          <w:sz w:val="21"/>
          <w:szCs w:val="21"/>
          <w:lang w:eastAsia="zh-CN"/>
        </w:rPr>
        <w:t>年对课程进行了全面审查，但教科书中仍包含关于妇女和女童在社会中的角色的歧视性陈规定型观念；</w:t>
      </w:r>
    </w:p>
    <w:p w14:paraId="1F749EAB" w14:textId="77777777" w:rsidR="00FF4A9D" w:rsidRPr="00D5467C" w:rsidRDefault="00FF4A9D" w:rsidP="00FF4A9D">
      <w:pPr>
        <w:pStyle w:val="SingleTxtG"/>
        <w:spacing w:after="140" w:line="320" w:lineRule="exact"/>
        <w:ind w:left="1264" w:right="1264" w:firstLineChars="208" w:firstLine="437"/>
        <w:rPr>
          <w:rFonts w:eastAsia="宋体"/>
          <w:sz w:val="21"/>
          <w:szCs w:val="21"/>
          <w:lang w:eastAsia="zh-CN"/>
        </w:rPr>
      </w:pPr>
      <w:r w:rsidRPr="00D5467C">
        <w:rPr>
          <w:rFonts w:eastAsia="宋体"/>
          <w:sz w:val="21"/>
          <w:szCs w:val="21"/>
          <w:lang w:eastAsia="zh-CN"/>
        </w:rPr>
        <w:t>(d)</w:t>
      </w:r>
      <w:r w:rsidRPr="00D5467C">
        <w:rPr>
          <w:rFonts w:eastAsia="宋体"/>
          <w:sz w:val="21"/>
          <w:szCs w:val="21"/>
          <w:lang w:eastAsia="zh-CN"/>
        </w:rPr>
        <w:tab/>
      </w:r>
      <w:r w:rsidRPr="00D5467C">
        <w:rPr>
          <w:rFonts w:eastAsia="宋体"/>
          <w:sz w:val="21"/>
          <w:szCs w:val="21"/>
          <w:lang w:eastAsia="zh-CN"/>
        </w:rPr>
        <w:t>完成高等教育的妇女人数众多但并未转化为进入劳动力市场的人数，职业培训课程仍使职业中的性别隔离问题长期存在；</w:t>
      </w:r>
    </w:p>
    <w:p w14:paraId="57F7D4DF" w14:textId="77777777" w:rsidR="00FF4A9D" w:rsidRPr="00D5467C" w:rsidRDefault="00FF4A9D" w:rsidP="00FF4A9D">
      <w:pPr>
        <w:pStyle w:val="SingleTxtG"/>
        <w:spacing w:after="140" w:line="320" w:lineRule="exact"/>
        <w:ind w:left="1264" w:right="1264" w:firstLineChars="208" w:firstLine="437"/>
        <w:rPr>
          <w:rFonts w:eastAsia="宋体"/>
          <w:sz w:val="21"/>
          <w:szCs w:val="21"/>
          <w:lang w:eastAsia="zh-CN"/>
        </w:rPr>
      </w:pPr>
      <w:r w:rsidRPr="00D5467C">
        <w:rPr>
          <w:rFonts w:eastAsia="宋体"/>
          <w:sz w:val="21"/>
          <w:szCs w:val="21"/>
          <w:lang w:eastAsia="zh-CN"/>
        </w:rPr>
        <w:t>(e)</w:t>
      </w:r>
      <w:r w:rsidRPr="00D5467C">
        <w:rPr>
          <w:rFonts w:eastAsia="宋体"/>
          <w:sz w:val="21"/>
          <w:szCs w:val="21"/>
          <w:lang w:eastAsia="zh-CN"/>
        </w:rPr>
        <w:tab/>
      </w:r>
      <w:r w:rsidRPr="00D5467C">
        <w:rPr>
          <w:rFonts w:eastAsia="宋体"/>
          <w:sz w:val="21"/>
          <w:szCs w:val="21"/>
          <w:lang w:eastAsia="zh-CN"/>
        </w:rPr>
        <w:t>缺乏关于性和生殖健康及权利的全面适龄教育。</w:t>
      </w:r>
    </w:p>
    <w:p w14:paraId="59AE452E" w14:textId="77777777" w:rsidR="00FF4A9D" w:rsidRPr="00D5467C" w:rsidRDefault="00FF4A9D" w:rsidP="00FF4A9D">
      <w:pPr>
        <w:pStyle w:val="SingleTxtG"/>
        <w:spacing w:after="140" w:line="320" w:lineRule="exact"/>
        <w:ind w:left="1264" w:right="1264"/>
        <w:rPr>
          <w:rFonts w:eastAsia="黑体"/>
          <w:sz w:val="21"/>
          <w:szCs w:val="21"/>
          <w:lang w:eastAsia="zh-CN"/>
        </w:rPr>
      </w:pPr>
      <w:r w:rsidRPr="00D5467C">
        <w:rPr>
          <w:rFonts w:eastAsia="宋体"/>
          <w:sz w:val="21"/>
          <w:szCs w:val="21"/>
          <w:lang w:eastAsia="zh-CN"/>
        </w:rPr>
        <w:t>35.</w:t>
      </w:r>
      <w:r w:rsidRPr="00D5467C">
        <w:rPr>
          <w:rFonts w:eastAsia="宋体"/>
          <w:sz w:val="21"/>
          <w:szCs w:val="21"/>
          <w:lang w:eastAsia="zh-CN"/>
        </w:rPr>
        <w:tab/>
      </w:r>
      <w:r w:rsidRPr="00D5467C">
        <w:rPr>
          <w:rFonts w:eastAsia="黑体"/>
          <w:sz w:val="21"/>
          <w:szCs w:val="21"/>
          <w:lang w:eastAsia="zh-CN"/>
        </w:rPr>
        <w:t>根据《公约》和关于女童和妇女受教育权的第</w:t>
      </w:r>
      <w:r w:rsidRPr="00D5467C">
        <w:rPr>
          <w:rFonts w:eastAsia="黑体"/>
          <w:sz w:val="21"/>
          <w:szCs w:val="21"/>
          <w:lang w:eastAsia="zh-CN"/>
        </w:rPr>
        <w:t xml:space="preserve"> 36 (2017) </w:t>
      </w:r>
      <w:r w:rsidRPr="00D5467C">
        <w:rPr>
          <w:rFonts w:eastAsia="黑体"/>
          <w:sz w:val="21"/>
          <w:szCs w:val="21"/>
          <w:lang w:eastAsia="zh-CN"/>
        </w:rPr>
        <w:t>号一般性建议，委员会建议缔约国：</w:t>
      </w:r>
    </w:p>
    <w:p w14:paraId="0DA0CB35" w14:textId="77777777" w:rsidR="00FF4A9D" w:rsidRPr="00D5467C" w:rsidRDefault="00FF4A9D" w:rsidP="00FF4A9D">
      <w:pPr>
        <w:pStyle w:val="SingleTxtG"/>
        <w:spacing w:after="140" w:line="320" w:lineRule="exact"/>
        <w:ind w:left="1264" w:right="1264" w:firstLineChars="207" w:firstLine="435"/>
        <w:rPr>
          <w:rFonts w:eastAsia="黑体"/>
          <w:sz w:val="21"/>
          <w:szCs w:val="21"/>
          <w:lang w:eastAsia="zh-CN"/>
        </w:rPr>
      </w:pPr>
      <w:r w:rsidRPr="00D5467C">
        <w:rPr>
          <w:rFonts w:eastAsia="宋体"/>
          <w:sz w:val="21"/>
          <w:szCs w:val="21"/>
          <w:lang w:eastAsia="zh-CN"/>
        </w:rPr>
        <w:t>(a)</w:t>
      </w:r>
      <w:r w:rsidRPr="00D5467C">
        <w:rPr>
          <w:rFonts w:eastAsia="黑体"/>
          <w:sz w:val="21"/>
          <w:szCs w:val="21"/>
          <w:lang w:eastAsia="zh-CN"/>
        </w:rPr>
        <w:tab/>
      </w:r>
      <w:r w:rsidRPr="00D5467C">
        <w:rPr>
          <w:rFonts w:eastAsia="黑体"/>
          <w:sz w:val="21"/>
          <w:szCs w:val="21"/>
          <w:lang w:eastAsia="zh-CN"/>
        </w:rPr>
        <w:t>通过一项战略，</w:t>
      </w:r>
      <w:r w:rsidRPr="00D5467C">
        <w:rPr>
          <w:rFonts w:eastAsia="黑体" w:hint="eastAsia"/>
          <w:sz w:val="21"/>
          <w:szCs w:val="21"/>
          <w:lang w:eastAsia="zh-CN"/>
        </w:rPr>
        <w:t>降低</w:t>
      </w:r>
      <w:r w:rsidRPr="00D5467C">
        <w:rPr>
          <w:rFonts w:eastAsia="黑体"/>
          <w:sz w:val="21"/>
          <w:szCs w:val="21"/>
          <w:lang w:eastAsia="zh-CN"/>
        </w:rPr>
        <w:t>因童婚</w:t>
      </w:r>
      <w:r w:rsidRPr="00D5467C">
        <w:rPr>
          <w:rFonts w:eastAsia="黑体" w:hint="eastAsia"/>
          <w:sz w:val="21"/>
          <w:szCs w:val="21"/>
          <w:lang w:eastAsia="zh-CN"/>
        </w:rPr>
        <w:t>造成的</w:t>
      </w:r>
      <w:r w:rsidRPr="00D5467C">
        <w:rPr>
          <w:rFonts w:eastAsia="黑体"/>
          <w:sz w:val="21"/>
          <w:szCs w:val="21"/>
          <w:lang w:eastAsia="zh-CN"/>
        </w:rPr>
        <w:t>女童辍学</w:t>
      </w:r>
      <w:r w:rsidRPr="00D5467C">
        <w:rPr>
          <w:rFonts w:eastAsia="黑体" w:hint="eastAsia"/>
          <w:sz w:val="21"/>
          <w:szCs w:val="21"/>
          <w:lang w:eastAsia="zh-CN"/>
        </w:rPr>
        <w:t>率</w:t>
      </w:r>
      <w:r w:rsidRPr="00D5467C">
        <w:rPr>
          <w:rFonts w:eastAsia="黑体"/>
          <w:sz w:val="21"/>
          <w:szCs w:val="21"/>
          <w:lang w:eastAsia="zh-CN"/>
        </w:rPr>
        <w:t>，并确保辍学妇女和女童重</w:t>
      </w:r>
      <w:proofErr w:type="gramStart"/>
      <w:r w:rsidRPr="00D5467C">
        <w:rPr>
          <w:rFonts w:eastAsia="黑体"/>
          <w:sz w:val="21"/>
          <w:szCs w:val="21"/>
          <w:lang w:eastAsia="zh-CN"/>
        </w:rPr>
        <w:t>回教育</w:t>
      </w:r>
      <w:proofErr w:type="gramEnd"/>
      <w:r w:rsidRPr="00D5467C">
        <w:rPr>
          <w:rFonts w:eastAsia="黑体"/>
          <w:sz w:val="21"/>
          <w:szCs w:val="21"/>
          <w:lang w:eastAsia="zh-CN"/>
        </w:rPr>
        <w:t>系统；</w:t>
      </w:r>
    </w:p>
    <w:p w14:paraId="6CA06D65" w14:textId="77777777" w:rsidR="00FF4A9D" w:rsidRPr="00D5467C" w:rsidRDefault="00FF4A9D" w:rsidP="00FF4A9D">
      <w:pPr>
        <w:pStyle w:val="SingleTxtG"/>
        <w:spacing w:after="140" w:line="320" w:lineRule="exact"/>
        <w:ind w:left="1264" w:right="1264" w:firstLineChars="207" w:firstLine="435"/>
        <w:rPr>
          <w:rFonts w:eastAsia="宋体"/>
          <w:sz w:val="21"/>
          <w:szCs w:val="21"/>
          <w:lang w:eastAsia="zh-CN"/>
        </w:rPr>
      </w:pPr>
      <w:r w:rsidRPr="00D5467C">
        <w:rPr>
          <w:rFonts w:eastAsia="宋体"/>
          <w:sz w:val="21"/>
          <w:szCs w:val="21"/>
          <w:lang w:eastAsia="zh-CN"/>
        </w:rPr>
        <w:t>(b)</w:t>
      </w:r>
      <w:r w:rsidRPr="00D5467C">
        <w:rPr>
          <w:rFonts w:eastAsia="宋体"/>
          <w:sz w:val="21"/>
          <w:szCs w:val="21"/>
          <w:lang w:eastAsia="zh-CN"/>
        </w:rPr>
        <w:tab/>
      </w:r>
      <w:r w:rsidRPr="00D5467C">
        <w:rPr>
          <w:rFonts w:eastAsia="黑体"/>
          <w:sz w:val="21"/>
          <w:szCs w:val="21"/>
          <w:lang w:eastAsia="zh-CN"/>
        </w:rPr>
        <w:t>通过为</w:t>
      </w:r>
      <w:r w:rsidRPr="00D5467C">
        <w:rPr>
          <w:rFonts w:eastAsia="黑体" w:hint="eastAsia"/>
          <w:sz w:val="21"/>
          <w:szCs w:val="21"/>
          <w:lang w:eastAsia="zh-CN"/>
        </w:rPr>
        <w:t>年轻妇女</w:t>
      </w:r>
      <w:r w:rsidRPr="00D5467C">
        <w:rPr>
          <w:rFonts w:eastAsia="黑体"/>
          <w:sz w:val="21"/>
          <w:szCs w:val="21"/>
          <w:lang w:eastAsia="zh-CN"/>
        </w:rPr>
        <w:t>和女童提供关于非传统职业道路的职业咨询和提高父母和法定监护人的认识，消除歧视性陈规定型观念，</w:t>
      </w:r>
      <w:r w:rsidRPr="00D5467C">
        <w:rPr>
          <w:rFonts w:eastAsia="黑体" w:hint="eastAsia"/>
          <w:sz w:val="21"/>
          <w:szCs w:val="21"/>
          <w:lang w:eastAsia="zh-CN"/>
        </w:rPr>
        <w:t>加紧采用</w:t>
      </w:r>
      <w:r w:rsidRPr="00D5467C">
        <w:rPr>
          <w:rFonts w:eastAsia="黑体"/>
          <w:sz w:val="21"/>
          <w:szCs w:val="21"/>
          <w:lang w:eastAsia="zh-CN"/>
        </w:rPr>
        <w:t>学费减免</w:t>
      </w:r>
      <w:r w:rsidRPr="00D5467C">
        <w:rPr>
          <w:rFonts w:eastAsia="黑体" w:hint="eastAsia"/>
          <w:sz w:val="21"/>
          <w:szCs w:val="21"/>
          <w:lang w:eastAsia="zh-CN"/>
        </w:rPr>
        <w:t>措施</w:t>
      </w:r>
      <w:r w:rsidRPr="00D5467C">
        <w:rPr>
          <w:rFonts w:eastAsia="黑体"/>
          <w:sz w:val="21"/>
          <w:szCs w:val="21"/>
          <w:lang w:eastAsia="zh-CN"/>
        </w:rPr>
        <w:t>，以鼓励妇女和女童入读非传统教育领域，如科学、技术、工程和数学以及数字领域；</w:t>
      </w:r>
    </w:p>
    <w:p w14:paraId="61919DEC" w14:textId="77777777" w:rsidR="00FF4A9D" w:rsidRPr="00D5467C" w:rsidRDefault="00FF4A9D" w:rsidP="00FF4A9D">
      <w:pPr>
        <w:pStyle w:val="SingleTxtG"/>
        <w:spacing w:after="140" w:line="320" w:lineRule="exact"/>
        <w:ind w:left="1264" w:right="1264" w:firstLineChars="207" w:firstLine="435"/>
        <w:rPr>
          <w:rFonts w:eastAsia="黑体"/>
          <w:sz w:val="21"/>
          <w:szCs w:val="21"/>
          <w:lang w:eastAsia="zh-CN"/>
        </w:rPr>
      </w:pPr>
      <w:r w:rsidRPr="00D5467C">
        <w:rPr>
          <w:rFonts w:eastAsia="宋体"/>
          <w:sz w:val="21"/>
          <w:szCs w:val="21"/>
          <w:lang w:eastAsia="zh-CN"/>
        </w:rPr>
        <w:t>(c)</w:t>
      </w:r>
      <w:r w:rsidRPr="00D5467C">
        <w:rPr>
          <w:rFonts w:eastAsia="宋体"/>
          <w:sz w:val="21"/>
          <w:szCs w:val="21"/>
          <w:lang w:eastAsia="zh-CN"/>
        </w:rPr>
        <w:tab/>
      </w:r>
      <w:r w:rsidRPr="00D5467C">
        <w:rPr>
          <w:rFonts w:eastAsia="黑体"/>
          <w:sz w:val="21"/>
          <w:szCs w:val="21"/>
          <w:lang w:eastAsia="zh-CN"/>
        </w:rPr>
        <w:t>对包括教科书在内的学校课程进行全面审查，消除关于妇女和女童在社会中角色的歧视性陈规定型观念</w:t>
      </w:r>
      <w:r w:rsidRPr="00D5467C">
        <w:rPr>
          <w:rFonts w:eastAsia="黑体" w:hint="eastAsia"/>
          <w:sz w:val="21"/>
          <w:szCs w:val="21"/>
          <w:lang w:eastAsia="zh-CN"/>
        </w:rPr>
        <w:t>，</w:t>
      </w:r>
      <w:r w:rsidRPr="00D5467C">
        <w:rPr>
          <w:rFonts w:eastAsia="黑体"/>
          <w:sz w:val="21"/>
          <w:szCs w:val="21"/>
          <w:lang w:eastAsia="zh-CN"/>
        </w:rPr>
        <w:t>并培训教师，确保他们不会在教学环境，包括提供职业培训中</w:t>
      </w:r>
      <w:r w:rsidRPr="00D5467C">
        <w:rPr>
          <w:rFonts w:eastAsia="黑体" w:hint="eastAsia"/>
          <w:sz w:val="21"/>
          <w:szCs w:val="21"/>
          <w:lang w:eastAsia="zh-CN"/>
        </w:rPr>
        <w:t>继续持有这</w:t>
      </w:r>
      <w:r w:rsidRPr="00D5467C">
        <w:rPr>
          <w:rFonts w:eastAsia="黑体"/>
          <w:sz w:val="21"/>
          <w:szCs w:val="21"/>
          <w:lang w:eastAsia="zh-CN"/>
        </w:rPr>
        <w:t>种陈规定型观念；</w:t>
      </w:r>
    </w:p>
    <w:p w14:paraId="2A6445AC" w14:textId="77777777" w:rsidR="00FF4A9D" w:rsidRPr="00D5467C" w:rsidRDefault="00FF4A9D" w:rsidP="00FF4A9D">
      <w:pPr>
        <w:pStyle w:val="SingleTxtG"/>
        <w:spacing w:after="140" w:line="320" w:lineRule="exact"/>
        <w:ind w:left="1264" w:right="1264" w:firstLineChars="207" w:firstLine="435"/>
        <w:rPr>
          <w:rFonts w:eastAsia="黑体"/>
          <w:sz w:val="21"/>
          <w:szCs w:val="21"/>
          <w:lang w:eastAsia="zh-CN"/>
        </w:rPr>
      </w:pPr>
      <w:r w:rsidRPr="00D5467C">
        <w:rPr>
          <w:rFonts w:eastAsia="宋体"/>
          <w:sz w:val="21"/>
          <w:szCs w:val="21"/>
          <w:lang w:eastAsia="zh-CN"/>
        </w:rPr>
        <w:t>(d)</w:t>
      </w:r>
      <w:r w:rsidRPr="00D5467C">
        <w:rPr>
          <w:rFonts w:eastAsia="宋体"/>
          <w:sz w:val="21"/>
          <w:szCs w:val="21"/>
          <w:lang w:eastAsia="zh-CN"/>
        </w:rPr>
        <w:tab/>
      </w:r>
      <w:r w:rsidRPr="00D5467C">
        <w:rPr>
          <w:rFonts w:eastAsia="黑体"/>
          <w:sz w:val="21"/>
          <w:szCs w:val="21"/>
          <w:lang w:eastAsia="zh-CN"/>
        </w:rPr>
        <w:t>在学校课程中针对少男少女开展关于性健康和生殖健康及权利的全面适龄教育，包括现代避孕措施和预防性传播感染的教育。</w:t>
      </w:r>
      <w:r w:rsidRPr="00D5467C">
        <w:rPr>
          <w:rFonts w:eastAsia="黑体"/>
          <w:sz w:val="21"/>
          <w:szCs w:val="21"/>
          <w:lang w:eastAsia="zh-CN"/>
        </w:rPr>
        <w:t xml:space="preserve"> </w:t>
      </w:r>
    </w:p>
    <w:p w14:paraId="63D19047" w14:textId="77777777" w:rsidR="00FF4A9D" w:rsidRPr="00D5467C" w:rsidRDefault="00FF4A9D" w:rsidP="00FF4A9D">
      <w:pPr>
        <w:pStyle w:val="H23G"/>
        <w:spacing w:before="0" w:after="140" w:line="320" w:lineRule="exact"/>
        <w:ind w:left="1264" w:right="1264"/>
        <w:rPr>
          <w:rFonts w:eastAsia="黑体"/>
          <w:b w:val="0"/>
          <w:sz w:val="21"/>
          <w:szCs w:val="21"/>
          <w:lang w:eastAsia="zh-CN"/>
        </w:rPr>
      </w:pPr>
      <w:r w:rsidRPr="00D5467C">
        <w:rPr>
          <w:rFonts w:eastAsia="黑体"/>
          <w:b w:val="0"/>
          <w:sz w:val="21"/>
          <w:szCs w:val="21"/>
          <w:lang w:eastAsia="zh-CN"/>
        </w:rPr>
        <w:tab/>
      </w:r>
      <w:r w:rsidRPr="00D5467C">
        <w:rPr>
          <w:rFonts w:eastAsia="黑体"/>
          <w:b w:val="0"/>
          <w:sz w:val="21"/>
          <w:szCs w:val="21"/>
          <w:lang w:eastAsia="zh-CN"/>
        </w:rPr>
        <w:tab/>
      </w:r>
      <w:r w:rsidRPr="00D5467C">
        <w:rPr>
          <w:rFonts w:eastAsia="黑体"/>
          <w:b w:val="0"/>
          <w:sz w:val="21"/>
          <w:szCs w:val="21"/>
          <w:lang w:eastAsia="zh-CN"/>
        </w:rPr>
        <w:t>就业</w:t>
      </w:r>
    </w:p>
    <w:p w14:paraId="7998E7DB" w14:textId="77777777" w:rsidR="00FF4A9D" w:rsidRPr="00D5467C" w:rsidRDefault="00FF4A9D" w:rsidP="00FF4A9D">
      <w:pPr>
        <w:pStyle w:val="SingleTxtG"/>
        <w:spacing w:after="140" w:line="320" w:lineRule="exact"/>
        <w:ind w:left="1264" w:right="1264"/>
        <w:rPr>
          <w:rFonts w:eastAsia="宋体"/>
          <w:sz w:val="21"/>
          <w:szCs w:val="21"/>
          <w:lang w:eastAsia="zh-CN"/>
        </w:rPr>
      </w:pPr>
      <w:r w:rsidRPr="00D5467C">
        <w:rPr>
          <w:rFonts w:eastAsia="宋体"/>
          <w:sz w:val="21"/>
          <w:szCs w:val="21"/>
          <w:lang w:eastAsia="zh-CN"/>
        </w:rPr>
        <w:t>36.</w:t>
      </w:r>
      <w:r w:rsidRPr="00D5467C">
        <w:rPr>
          <w:rFonts w:eastAsia="宋体"/>
          <w:sz w:val="21"/>
          <w:szCs w:val="21"/>
          <w:lang w:eastAsia="zh-CN"/>
        </w:rPr>
        <w:tab/>
      </w:r>
      <w:r w:rsidRPr="00D5467C">
        <w:rPr>
          <w:rFonts w:eastAsia="宋体"/>
          <w:sz w:val="21"/>
          <w:szCs w:val="21"/>
          <w:lang w:eastAsia="zh-CN"/>
        </w:rPr>
        <w:t>委员会注意到缔约国</w:t>
      </w:r>
      <w:r w:rsidRPr="00D5467C">
        <w:rPr>
          <w:rFonts w:eastAsia="宋体" w:hint="eastAsia"/>
          <w:sz w:val="21"/>
          <w:szCs w:val="21"/>
          <w:lang w:eastAsia="zh-CN"/>
        </w:rPr>
        <w:t>为</w:t>
      </w:r>
      <w:r w:rsidRPr="00D5467C">
        <w:rPr>
          <w:rFonts w:eastAsia="宋体"/>
          <w:sz w:val="21"/>
          <w:szCs w:val="21"/>
          <w:lang w:eastAsia="zh-CN"/>
        </w:rPr>
        <w:t>增进妇女参与劳动力市场的程度</w:t>
      </w:r>
      <w:r w:rsidRPr="00D5467C">
        <w:rPr>
          <w:rFonts w:eastAsia="宋体" w:hint="eastAsia"/>
          <w:sz w:val="21"/>
          <w:szCs w:val="21"/>
          <w:lang w:eastAsia="zh-CN"/>
        </w:rPr>
        <w:t>所</w:t>
      </w:r>
      <w:proofErr w:type="gramStart"/>
      <w:r w:rsidRPr="00D5467C">
        <w:rPr>
          <w:rFonts w:eastAsia="宋体" w:hint="eastAsia"/>
          <w:sz w:val="21"/>
          <w:szCs w:val="21"/>
          <w:lang w:eastAsia="zh-CN"/>
        </w:rPr>
        <w:t>作出</w:t>
      </w:r>
      <w:proofErr w:type="gramEnd"/>
      <w:r w:rsidRPr="00D5467C">
        <w:rPr>
          <w:rFonts w:eastAsia="宋体" w:hint="eastAsia"/>
          <w:sz w:val="21"/>
          <w:szCs w:val="21"/>
          <w:lang w:eastAsia="zh-CN"/>
        </w:rPr>
        <w:t>的努力</w:t>
      </w:r>
      <w:r w:rsidRPr="00D5467C">
        <w:rPr>
          <w:rFonts w:eastAsia="宋体"/>
          <w:sz w:val="21"/>
          <w:szCs w:val="21"/>
          <w:lang w:eastAsia="zh-CN"/>
        </w:rPr>
        <w:t>，例如通过</w:t>
      </w:r>
      <w:r w:rsidRPr="00D5467C">
        <w:rPr>
          <w:rFonts w:eastAsia="宋体"/>
          <w:sz w:val="21"/>
          <w:szCs w:val="21"/>
          <w:lang w:eastAsia="zh-CN"/>
        </w:rPr>
        <w:t>2000</w:t>
      </w:r>
      <w:r w:rsidRPr="00D5467C">
        <w:rPr>
          <w:rFonts w:eastAsia="宋体"/>
          <w:sz w:val="21"/>
          <w:szCs w:val="21"/>
          <w:lang w:eastAsia="zh-CN"/>
        </w:rPr>
        <w:t>年第</w:t>
      </w:r>
      <w:r w:rsidRPr="00D5467C">
        <w:rPr>
          <w:rFonts w:eastAsia="宋体"/>
          <w:sz w:val="21"/>
          <w:szCs w:val="21"/>
          <w:lang w:eastAsia="zh-CN"/>
        </w:rPr>
        <w:t>7</w:t>
      </w:r>
      <w:r w:rsidRPr="00D5467C">
        <w:rPr>
          <w:rFonts w:eastAsia="宋体"/>
          <w:sz w:val="21"/>
          <w:szCs w:val="21"/>
          <w:lang w:eastAsia="zh-CN"/>
        </w:rPr>
        <w:t>号《劳动法》，该法对私营部门雇用人员</w:t>
      </w:r>
      <w:proofErr w:type="gramStart"/>
      <w:r w:rsidRPr="00D5467C">
        <w:rPr>
          <w:rFonts w:eastAsia="宋体"/>
          <w:sz w:val="21"/>
          <w:szCs w:val="21"/>
          <w:lang w:eastAsia="zh-CN"/>
        </w:rPr>
        <w:t>作</w:t>
      </w:r>
      <w:proofErr w:type="gramEnd"/>
      <w:r w:rsidRPr="00D5467C">
        <w:rPr>
          <w:rFonts w:eastAsia="宋体"/>
          <w:sz w:val="21"/>
          <w:szCs w:val="21"/>
          <w:lang w:eastAsia="zh-CN"/>
        </w:rPr>
        <w:t>出了规定。委员会还注意到，《</w:t>
      </w:r>
      <w:r w:rsidRPr="00D5467C">
        <w:rPr>
          <w:rFonts w:eastAsia="宋体" w:hint="eastAsia"/>
          <w:sz w:val="21"/>
          <w:szCs w:val="21"/>
          <w:lang w:eastAsia="zh-CN"/>
        </w:rPr>
        <w:t>社会保障法</w:t>
      </w:r>
      <w:r w:rsidRPr="00D5467C">
        <w:rPr>
          <w:rFonts w:eastAsia="宋体"/>
          <w:sz w:val="21"/>
          <w:szCs w:val="21"/>
          <w:lang w:eastAsia="zh-CN"/>
        </w:rPr>
        <w:t>》规定了</w:t>
      </w:r>
      <w:r w:rsidRPr="00D5467C">
        <w:rPr>
          <w:rFonts w:eastAsia="宋体"/>
          <w:sz w:val="21"/>
          <w:szCs w:val="21"/>
          <w:lang w:eastAsia="zh-CN"/>
        </w:rPr>
        <w:t>12</w:t>
      </w:r>
      <w:r w:rsidRPr="00D5467C">
        <w:rPr>
          <w:rFonts w:eastAsia="宋体"/>
          <w:sz w:val="21"/>
          <w:szCs w:val="21"/>
          <w:lang w:eastAsia="zh-CN"/>
        </w:rPr>
        <w:t>周的带薪产假。但委员会关切地注意到</w:t>
      </w:r>
      <w:r w:rsidRPr="00D5467C">
        <w:rPr>
          <w:rFonts w:eastAsia="宋体" w:hint="eastAsia"/>
          <w:sz w:val="21"/>
          <w:szCs w:val="21"/>
          <w:lang w:eastAsia="zh-CN"/>
        </w:rPr>
        <w:t>以下方面</w:t>
      </w:r>
      <w:r w:rsidRPr="00D5467C">
        <w:rPr>
          <w:rFonts w:eastAsia="宋体"/>
          <w:sz w:val="21"/>
          <w:szCs w:val="21"/>
          <w:lang w:eastAsia="zh-CN"/>
        </w:rPr>
        <w:t>：</w:t>
      </w:r>
    </w:p>
    <w:p w14:paraId="7A03A442" w14:textId="77777777" w:rsidR="00FF4A9D" w:rsidRPr="00D5467C" w:rsidRDefault="00FF4A9D" w:rsidP="00FF4A9D">
      <w:pPr>
        <w:pStyle w:val="SingleTxtG"/>
        <w:spacing w:after="140" w:line="320" w:lineRule="exact"/>
        <w:ind w:left="1264" w:right="1264" w:firstLineChars="208" w:firstLine="437"/>
        <w:rPr>
          <w:rFonts w:eastAsia="宋体"/>
          <w:sz w:val="21"/>
          <w:szCs w:val="21"/>
          <w:lang w:eastAsia="zh-CN"/>
        </w:rPr>
      </w:pPr>
      <w:r w:rsidRPr="00D5467C">
        <w:rPr>
          <w:rFonts w:eastAsia="宋体"/>
          <w:sz w:val="21"/>
          <w:szCs w:val="21"/>
          <w:lang w:eastAsia="zh-CN"/>
        </w:rPr>
        <w:t>(a)</w:t>
      </w:r>
      <w:r w:rsidRPr="00D5467C">
        <w:rPr>
          <w:rFonts w:eastAsia="宋体"/>
          <w:sz w:val="21"/>
          <w:szCs w:val="21"/>
          <w:lang w:eastAsia="zh-CN"/>
        </w:rPr>
        <w:tab/>
      </w:r>
      <w:r w:rsidRPr="00D5467C">
        <w:rPr>
          <w:rFonts w:eastAsia="宋体"/>
          <w:sz w:val="21"/>
          <w:szCs w:val="21"/>
          <w:lang w:eastAsia="zh-CN"/>
        </w:rPr>
        <w:t>妇女的失业率高，而且缺乏具体措施来实施同工同酬原则以缩小缔约国男女之间的工资差距；</w:t>
      </w:r>
    </w:p>
    <w:p w14:paraId="78C160CC" w14:textId="77777777" w:rsidR="00FF4A9D" w:rsidRPr="00D5467C" w:rsidRDefault="00FF4A9D" w:rsidP="00FF4A9D">
      <w:pPr>
        <w:pStyle w:val="SingleTxtG"/>
        <w:spacing w:after="140" w:line="320" w:lineRule="exact"/>
        <w:ind w:left="1264" w:right="1264" w:firstLineChars="208" w:firstLine="437"/>
        <w:rPr>
          <w:rFonts w:eastAsia="宋体"/>
          <w:sz w:val="21"/>
          <w:szCs w:val="21"/>
          <w:lang w:eastAsia="zh-CN"/>
        </w:rPr>
      </w:pPr>
      <w:bookmarkStart w:id="10" w:name="DocPart3"/>
      <w:bookmarkEnd w:id="6"/>
      <w:r w:rsidRPr="00D5467C">
        <w:rPr>
          <w:rFonts w:eastAsia="宋体"/>
          <w:sz w:val="21"/>
          <w:szCs w:val="21"/>
          <w:lang w:eastAsia="zh-CN"/>
        </w:rPr>
        <w:lastRenderedPageBreak/>
        <w:t>(b)</w:t>
      </w:r>
      <w:r w:rsidRPr="00D5467C">
        <w:rPr>
          <w:rFonts w:eastAsia="宋体"/>
          <w:sz w:val="21"/>
          <w:szCs w:val="21"/>
          <w:lang w:eastAsia="zh-CN"/>
        </w:rPr>
        <w:tab/>
      </w:r>
      <w:r w:rsidRPr="00D5467C">
        <w:rPr>
          <w:rFonts w:eastAsia="宋体"/>
          <w:spacing w:val="4"/>
          <w:sz w:val="21"/>
          <w:szCs w:val="21"/>
          <w:lang w:eastAsia="zh-CN"/>
        </w:rPr>
        <w:t>妇女集中在非正规部门，包括农业部门，在家庭企业工作的妇女被排除在社会保障的范围之外</w:t>
      </w:r>
      <w:r w:rsidRPr="00D5467C">
        <w:rPr>
          <w:rFonts w:eastAsia="宋体" w:hint="eastAsia"/>
          <w:spacing w:val="4"/>
          <w:sz w:val="21"/>
          <w:szCs w:val="21"/>
          <w:lang w:eastAsia="zh-CN"/>
        </w:rPr>
        <w:t>，而且</w:t>
      </w:r>
      <w:r w:rsidRPr="00D5467C">
        <w:rPr>
          <w:rFonts w:eastAsia="宋体"/>
          <w:spacing w:val="4"/>
          <w:sz w:val="21"/>
          <w:szCs w:val="21"/>
          <w:lang w:eastAsia="zh-CN"/>
        </w:rPr>
        <w:t>《劳动法》没有扩大至家政工人</w:t>
      </w:r>
      <w:r w:rsidRPr="00D5467C">
        <w:rPr>
          <w:rFonts w:eastAsia="宋体" w:hint="eastAsia"/>
          <w:spacing w:val="4"/>
          <w:sz w:val="21"/>
          <w:szCs w:val="21"/>
          <w:lang w:eastAsia="zh-CN"/>
        </w:rPr>
        <w:t>或</w:t>
      </w:r>
      <w:r w:rsidRPr="00D5467C">
        <w:rPr>
          <w:rFonts w:eastAsia="宋体"/>
          <w:spacing w:val="4"/>
          <w:sz w:val="21"/>
          <w:szCs w:val="21"/>
          <w:lang w:eastAsia="zh-CN"/>
        </w:rPr>
        <w:t>妇女集中的非正规部门；</w:t>
      </w:r>
    </w:p>
    <w:p w14:paraId="2DAB76CF" w14:textId="77777777" w:rsidR="00FF4A9D" w:rsidRPr="00D5467C" w:rsidRDefault="00FF4A9D" w:rsidP="00FF4A9D">
      <w:pPr>
        <w:pStyle w:val="SingleTxtG"/>
        <w:spacing w:after="140" w:line="320" w:lineRule="exact"/>
        <w:ind w:left="1264" w:right="1264" w:firstLineChars="208" w:firstLine="437"/>
        <w:rPr>
          <w:rFonts w:eastAsia="宋体"/>
          <w:sz w:val="21"/>
          <w:szCs w:val="21"/>
          <w:lang w:eastAsia="zh-CN"/>
        </w:rPr>
      </w:pPr>
      <w:r w:rsidRPr="00D5467C">
        <w:rPr>
          <w:rFonts w:eastAsia="宋体"/>
          <w:sz w:val="21"/>
          <w:szCs w:val="21"/>
          <w:lang w:eastAsia="zh-CN"/>
        </w:rPr>
        <w:t>(c)</w:t>
      </w:r>
      <w:r w:rsidRPr="00D5467C">
        <w:rPr>
          <w:rFonts w:eastAsia="宋体"/>
          <w:sz w:val="21"/>
          <w:szCs w:val="21"/>
          <w:lang w:eastAsia="zh-CN"/>
        </w:rPr>
        <w:tab/>
      </w:r>
      <w:r w:rsidRPr="00D5467C">
        <w:rPr>
          <w:rFonts w:eastAsia="宋体"/>
          <w:sz w:val="21"/>
          <w:szCs w:val="21"/>
          <w:lang w:eastAsia="zh-CN"/>
        </w:rPr>
        <w:t>缺乏禁止</w:t>
      </w:r>
      <w:r w:rsidRPr="00D5467C">
        <w:rPr>
          <w:rFonts w:eastAsia="宋体" w:hint="eastAsia"/>
          <w:sz w:val="21"/>
          <w:szCs w:val="21"/>
          <w:lang w:eastAsia="zh-CN"/>
        </w:rPr>
        <w:t>工作场所性骚扰并阐述对其所实施惩罚</w:t>
      </w:r>
      <w:r w:rsidRPr="00D5467C">
        <w:rPr>
          <w:rFonts w:eastAsia="宋体"/>
          <w:sz w:val="21"/>
          <w:szCs w:val="21"/>
          <w:lang w:eastAsia="zh-CN"/>
        </w:rPr>
        <w:t>的立法；</w:t>
      </w:r>
      <w:r w:rsidRPr="00D5467C">
        <w:rPr>
          <w:rFonts w:eastAsia="宋体"/>
          <w:sz w:val="21"/>
          <w:szCs w:val="21"/>
          <w:lang w:eastAsia="zh-CN"/>
        </w:rPr>
        <w:t xml:space="preserve"> </w:t>
      </w:r>
    </w:p>
    <w:p w14:paraId="25F9B10D" w14:textId="77777777" w:rsidR="00FF4A9D" w:rsidRPr="00D5467C" w:rsidRDefault="00FF4A9D" w:rsidP="00FF4A9D">
      <w:pPr>
        <w:pStyle w:val="SingleTxtG"/>
        <w:spacing w:after="140" w:line="320" w:lineRule="exact"/>
        <w:ind w:left="1264" w:right="1264" w:firstLineChars="208" w:firstLine="437"/>
        <w:rPr>
          <w:rFonts w:eastAsia="宋体"/>
          <w:sz w:val="21"/>
          <w:szCs w:val="21"/>
          <w:lang w:eastAsia="zh-CN"/>
        </w:rPr>
      </w:pPr>
      <w:r w:rsidRPr="00D5467C">
        <w:rPr>
          <w:rFonts w:eastAsia="宋体"/>
          <w:sz w:val="21"/>
          <w:szCs w:val="21"/>
          <w:lang w:eastAsia="zh-CN"/>
        </w:rPr>
        <w:t>(d)</w:t>
      </w:r>
      <w:r w:rsidRPr="00D5467C">
        <w:rPr>
          <w:rFonts w:eastAsia="宋体"/>
          <w:sz w:val="21"/>
          <w:szCs w:val="21"/>
          <w:lang w:eastAsia="zh-CN"/>
        </w:rPr>
        <w:tab/>
      </w:r>
      <w:r w:rsidRPr="00D5467C">
        <w:rPr>
          <w:rFonts w:eastAsia="宋体" w:hint="eastAsia"/>
          <w:sz w:val="21"/>
          <w:szCs w:val="21"/>
          <w:lang w:eastAsia="zh-CN"/>
        </w:rPr>
        <w:t>自实施</w:t>
      </w:r>
      <w:r w:rsidRPr="00D5467C">
        <w:rPr>
          <w:rFonts w:eastAsia="宋体"/>
          <w:sz w:val="21"/>
          <w:szCs w:val="21"/>
          <w:lang w:eastAsia="zh-CN"/>
        </w:rPr>
        <w:t>在政府和非政府组织中为残疾人保留</w:t>
      </w:r>
      <w:r w:rsidRPr="00D5467C">
        <w:rPr>
          <w:rFonts w:eastAsia="宋体"/>
          <w:sz w:val="21"/>
          <w:szCs w:val="21"/>
          <w:lang w:eastAsia="zh-CN"/>
        </w:rPr>
        <w:t>5%</w:t>
      </w:r>
      <w:r w:rsidRPr="00D5467C">
        <w:rPr>
          <w:rFonts w:eastAsia="宋体"/>
          <w:sz w:val="21"/>
          <w:szCs w:val="21"/>
          <w:lang w:eastAsia="zh-CN"/>
        </w:rPr>
        <w:t>职位配额</w:t>
      </w:r>
      <w:r w:rsidRPr="00D5467C">
        <w:rPr>
          <w:rFonts w:eastAsia="宋体" w:hint="eastAsia"/>
          <w:sz w:val="21"/>
          <w:szCs w:val="21"/>
          <w:lang w:eastAsia="zh-CN"/>
        </w:rPr>
        <w:t>的制度以来，缺乏按性别和残疾情况分列的残疾妇女参与劳动力情况的数据。</w:t>
      </w:r>
    </w:p>
    <w:p w14:paraId="770A0EFE" w14:textId="77777777" w:rsidR="00FF4A9D" w:rsidRPr="00D5467C" w:rsidRDefault="00FF4A9D" w:rsidP="00FF4A9D">
      <w:pPr>
        <w:pStyle w:val="SingleTxtG"/>
        <w:spacing w:after="140" w:line="320" w:lineRule="exact"/>
        <w:ind w:left="1264" w:right="1264"/>
        <w:rPr>
          <w:rFonts w:eastAsia="黑体"/>
          <w:sz w:val="21"/>
          <w:szCs w:val="21"/>
          <w:lang w:eastAsia="zh-CN"/>
        </w:rPr>
      </w:pPr>
      <w:r w:rsidRPr="00D5467C">
        <w:rPr>
          <w:rFonts w:eastAsia="宋体"/>
          <w:sz w:val="21"/>
          <w:szCs w:val="21"/>
          <w:lang w:eastAsia="zh-CN"/>
        </w:rPr>
        <w:t>37.</w:t>
      </w:r>
      <w:r w:rsidRPr="00D5467C">
        <w:rPr>
          <w:rFonts w:eastAsia="宋体"/>
          <w:sz w:val="21"/>
          <w:szCs w:val="21"/>
          <w:lang w:eastAsia="zh-CN"/>
        </w:rPr>
        <w:tab/>
      </w:r>
      <w:r w:rsidRPr="00D5467C">
        <w:rPr>
          <w:rFonts w:eastAsia="黑体"/>
          <w:sz w:val="21"/>
          <w:szCs w:val="21"/>
          <w:lang w:eastAsia="zh-CN"/>
        </w:rPr>
        <w:t>委员会建议缔约国：</w:t>
      </w:r>
      <w:r w:rsidRPr="00D5467C">
        <w:rPr>
          <w:rFonts w:eastAsia="黑体"/>
          <w:sz w:val="21"/>
          <w:szCs w:val="21"/>
          <w:lang w:eastAsia="zh-CN"/>
        </w:rPr>
        <w:t xml:space="preserve"> </w:t>
      </w:r>
    </w:p>
    <w:p w14:paraId="57EE2D38" w14:textId="77777777" w:rsidR="00FF4A9D" w:rsidRPr="00D5467C" w:rsidRDefault="00FF4A9D" w:rsidP="00FF4A9D">
      <w:pPr>
        <w:pStyle w:val="SingleTxtG"/>
        <w:spacing w:after="140" w:line="320" w:lineRule="exact"/>
        <w:ind w:left="1264" w:right="1264" w:firstLineChars="207" w:firstLine="435"/>
        <w:rPr>
          <w:rFonts w:eastAsia="黑体"/>
          <w:sz w:val="21"/>
          <w:szCs w:val="21"/>
          <w:lang w:eastAsia="zh-CN"/>
        </w:rPr>
      </w:pPr>
      <w:r w:rsidRPr="00D5467C">
        <w:rPr>
          <w:rFonts w:eastAsia="宋体"/>
          <w:sz w:val="21"/>
          <w:szCs w:val="21"/>
          <w:lang w:eastAsia="zh-CN"/>
        </w:rPr>
        <w:t>(a)</w:t>
      </w:r>
      <w:r w:rsidRPr="00D5467C">
        <w:rPr>
          <w:rFonts w:eastAsia="黑体"/>
          <w:sz w:val="21"/>
          <w:szCs w:val="21"/>
          <w:lang w:eastAsia="zh-CN"/>
        </w:rPr>
        <w:tab/>
      </w:r>
      <w:r w:rsidRPr="00D5467C">
        <w:rPr>
          <w:rFonts w:eastAsia="黑体"/>
          <w:sz w:val="21"/>
          <w:szCs w:val="21"/>
          <w:lang w:eastAsia="zh-CN"/>
        </w:rPr>
        <w:t>加紧努力，通过职业和技术培训等方式促进妇女进入正规经济部门，以充分执行关于就业领域两性平等的现行法律和法规，降低妇女失业率；</w:t>
      </w:r>
    </w:p>
    <w:p w14:paraId="67499C6D" w14:textId="77777777" w:rsidR="00FF4A9D" w:rsidRPr="00D5467C" w:rsidRDefault="00FF4A9D" w:rsidP="00FF4A9D">
      <w:pPr>
        <w:pStyle w:val="SingleTxtG"/>
        <w:spacing w:after="140" w:line="320" w:lineRule="exact"/>
        <w:ind w:left="1264" w:right="1264" w:firstLineChars="207" w:firstLine="435"/>
        <w:rPr>
          <w:rFonts w:eastAsia="黑体"/>
          <w:sz w:val="21"/>
          <w:szCs w:val="21"/>
          <w:lang w:eastAsia="zh-CN"/>
        </w:rPr>
      </w:pPr>
      <w:r w:rsidRPr="00D5467C">
        <w:rPr>
          <w:rFonts w:eastAsia="宋体"/>
          <w:sz w:val="21"/>
          <w:szCs w:val="21"/>
          <w:lang w:eastAsia="zh-CN"/>
        </w:rPr>
        <w:t>(b)</w:t>
      </w:r>
      <w:r w:rsidRPr="00D5467C">
        <w:rPr>
          <w:rFonts w:eastAsia="黑体"/>
          <w:sz w:val="21"/>
          <w:szCs w:val="21"/>
          <w:lang w:eastAsia="zh-CN"/>
        </w:rPr>
        <w:tab/>
      </w:r>
      <w:r w:rsidRPr="00D5467C">
        <w:rPr>
          <w:rFonts w:eastAsia="黑体" w:hint="eastAsia"/>
          <w:sz w:val="21"/>
          <w:szCs w:val="21"/>
          <w:lang w:eastAsia="zh-CN"/>
        </w:rPr>
        <w:t>通过</w:t>
      </w:r>
      <w:r w:rsidRPr="00D5467C">
        <w:rPr>
          <w:rFonts w:eastAsia="黑体"/>
          <w:sz w:val="21"/>
          <w:szCs w:val="21"/>
          <w:lang w:eastAsia="zh-CN"/>
        </w:rPr>
        <w:t>定期审查妇女集中部门的工资情况，定期开展劳动监察</w:t>
      </w:r>
      <w:r w:rsidRPr="00D5467C">
        <w:rPr>
          <w:rFonts w:eastAsia="黑体" w:hint="eastAsia"/>
          <w:sz w:val="21"/>
          <w:szCs w:val="21"/>
          <w:lang w:eastAsia="zh-CN"/>
        </w:rPr>
        <w:t>，采用</w:t>
      </w:r>
      <w:r w:rsidRPr="00D5467C">
        <w:rPr>
          <w:rFonts w:eastAsia="黑体"/>
          <w:sz w:val="21"/>
          <w:szCs w:val="21"/>
          <w:lang w:eastAsia="zh-CN"/>
        </w:rPr>
        <w:t>不分性别的分析工作分类和评估方法及定期</w:t>
      </w:r>
      <w:r w:rsidRPr="00D5467C">
        <w:rPr>
          <w:rFonts w:eastAsia="黑体" w:hint="eastAsia"/>
          <w:sz w:val="21"/>
          <w:szCs w:val="21"/>
          <w:lang w:eastAsia="zh-CN"/>
        </w:rPr>
        <w:t>开展</w:t>
      </w:r>
      <w:r w:rsidRPr="00D5467C">
        <w:rPr>
          <w:rFonts w:eastAsia="黑体"/>
          <w:sz w:val="21"/>
          <w:szCs w:val="21"/>
          <w:lang w:eastAsia="zh-CN"/>
        </w:rPr>
        <w:t>薪酬调查，有效实施同工同酬原则以缩小和消除性别工资差距；</w:t>
      </w:r>
    </w:p>
    <w:p w14:paraId="0E02EEB2" w14:textId="77777777" w:rsidR="00FF4A9D" w:rsidRPr="00D5467C" w:rsidRDefault="00FF4A9D" w:rsidP="00FF4A9D">
      <w:pPr>
        <w:pStyle w:val="SingleTxtG"/>
        <w:spacing w:after="140" w:line="320" w:lineRule="exact"/>
        <w:ind w:left="1264" w:right="1264" w:firstLineChars="207" w:firstLine="435"/>
        <w:rPr>
          <w:rFonts w:eastAsia="黑体"/>
          <w:sz w:val="21"/>
          <w:szCs w:val="21"/>
          <w:lang w:eastAsia="zh-CN"/>
        </w:rPr>
      </w:pPr>
      <w:r w:rsidRPr="00D5467C">
        <w:rPr>
          <w:rFonts w:eastAsia="宋体"/>
          <w:sz w:val="21"/>
          <w:szCs w:val="21"/>
          <w:lang w:eastAsia="zh-CN"/>
        </w:rPr>
        <w:t>(c)</w:t>
      </w:r>
      <w:r w:rsidRPr="00D5467C">
        <w:rPr>
          <w:rFonts w:eastAsia="宋体"/>
          <w:sz w:val="21"/>
          <w:szCs w:val="21"/>
          <w:lang w:eastAsia="zh-CN"/>
        </w:rPr>
        <w:tab/>
      </w:r>
      <w:r w:rsidRPr="00D5467C">
        <w:rPr>
          <w:rFonts w:eastAsia="黑体"/>
          <w:sz w:val="21"/>
          <w:szCs w:val="21"/>
          <w:lang w:eastAsia="zh-CN"/>
        </w:rPr>
        <w:t>扩展社会保障的范围以覆盖在农业部门的家庭企业工作的妇女</w:t>
      </w:r>
      <w:r w:rsidRPr="00D5467C">
        <w:rPr>
          <w:rFonts w:eastAsia="黑体" w:hint="eastAsia"/>
          <w:sz w:val="21"/>
          <w:szCs w:val="21"/>
          <w:lang w:eastAsia="zh-CN"/>
        </w:rPr>
        <w:t>，</w:t>
      </w:r>
      <w:r w:rsidRPr="00D5467C">
        <w:rPr>
          <w:rFonts w:eastAsia="黑体"/>
          <w:sz w:val="21"/>
          <w:szCs w:val="21"/>
          <w:lang w:eastAsia="zh-CN"/>
        </w:rPr>
        <w:t>并将《劳动法》的适用范围扩大至家政工人和妇女集中的非正规部门；</w:t>
      </w:r>
    </w:p>
    <w:p w14:paraId="218BE820" w14:textId="77777777" w:rsidR="00FF4A9D" w:rsidRPr="00D5467C" w:rsidRDefault="00FF4A9D" w:rsidP="00FF4A9D">
      <w:pPr>
        <w:pStyle w:val="SingleTxtG"/>
        <w:spacing w:after="140" w:line="320" w:lineRule="exact"/>
        <w:ind w:left="1264" w:right="1264" w:firstLineChars="207" w:firstLine="435"/>
        <w:rPr>
          <w:rFonts w:eastAsia="黑体"/>
          <w:sz w:val="21"/>
          <w:szCs w:val="21"/>
          <w:lang w:eastAsia="zh-CN"/>
        </w:rPr>
      </w:pPr>
      <w:r w:rsidRPr="00D5467C">
        <w:rPr>
          <w:rFonts w:eastAsia="宋体"/>
          <w:sz w:val="21"/>
          <w:szCs w:val="21"/>
          <w:lang w:eastAsia="zh-CN"/>
        </w:rPr>
        <w:t>(d)</w:t>
      </w:r>
      <w:r w:rsidRPr="00D5467C">
        <w:rPr>
          <w:rFonts w:eastAsia="黑体"/>
          <w:sz w:val="21"/>
          <w:szCs w:val="21"/>
          <w:lang w:eastAsia="zh-CN"/>
        </w:rPr>
        <w:tab/>
      </w:r>
      <w:r w:rsidRPr="00D5467C">
        <w:rPr>
          <w:rFonts w:eastAsia="黑体" w:hint="eastAsia"/>
          <w:sz w:val="21"/>
          <w:szCs w:val="21"/>
          <w:lang w:eastAsia="zh-CN"/>
        </w:rPr>
        <w:t>采纳立法，以</w:t>
      </w:r>
      <w:r w:rsidRPr="00D5467C">
        <w:rPr>
          <w:rFonts w:eastAsia="黑体"/>
          <w:sz w:val="21"/>
          <w:szCs w:val="21"/>
          <w:lang w:eastAsia="zh-CN"/>
        </w:rPr>
        <w:t>禁止</w:t>
      </w:r>
      <w:r w:rsidRPr="00D5467C">
        <w:rPr>
          <w:rFonts w:eastAsia="黑体" w:hint="eastAsia"/>
          <w:sz w:val="21"/>
          <w:szCs w:val="21"/>
          <w:lang w:eastAsia="zh-CN"/>
        </w:rPr>
        <w:t>工作场所的性骚扰，提出对施害者的惩罚措施，收集工作场所性别歧视问题，包括性骚扰问题严重程度的统计数据，并</w:t>
      </w:r>
      <w:r w:rsidRPr="00D5467C">
        <w:rPr>
          <w:rFonts w:eastAsia="黑体"/>
          <w:sz w:val="21"/>
          <w:szCs w:val="21"/>
          <w:lang w:eastAsia="zh-CN"/>
        </w:rPr>
        <w:t>定期开展劳动监察以实施</w:t>
      </w:r>
      <w:r w:rsidRPr="00D5467C">
        <w:rPr>
          <w:rFonts w:eastAsia="黑体" w:hint="eastAsia"/>
          <w:sz w:val="21"/>
          <w:szCs w:val="21"/>
          <w:lang w:eastAsia="zh-CN"/>
        </w:rPr>
        <w:t>这些</w:t>
      </w:r>
      <w:r w:rsidRPr="00D5467C">
        <w:rPr>
          <w:rFonts w:eastAsia="黑体"/>
          <w:sz w:val="21"/>
          <w:szCs w:val="21"/>
          <w:lang w:eastAsia="zh-CN"/>
        </w:rPr>
        <w:t>法律；</w:t>
      </w:r>
    </w:p>
    <w:p w14:paraId="0F54D5B7" w14:textId="77777777" w:rsidR="00FF4A9D" w:rsidRPr="00D5467C" w:rsidRDefault="00FF4A9D" w:rsidP="00FF4A9D">
      <w:pPr>
        <w:pStyle w:val="SingleTxtG"/>
        <w:spacing w:after="140" w:line="320" w:lineRule="exact"/>
        <w:ind w:left="1264" w:right="1264" w:firstLineChars="207" w:firstLine="435"/>
        <w:rPr>
          <w:rFonts w:eastAsia="黑体"/>
          <w:sz w:val="21"/>
          <w:szCs w:val="21"/>
          <w:lang w:eastAsia="zh-CN"/>
        </w:rPr>
      </w:pPr>
      <w:r w:rsidRPr="00D5467C">
        <w:rPr>
          <w:rFonts w:eastAsia="宋体"/>
          <w:sz w:val="21"/>
          <w:szCs w:val="21"/>
          <w:lang w:eastAsia="zh-CN"/>
        </w:rPr>
        <w:t>(e)</w:t>
      </w:r>
      <w:r w:rsidRPr="00D5467C">
        <w:rPr>
          <w:rFonts w:eastAsia="黑体"/>
          <w:sz w:val="21"/>
          <w:szCs w:val="21"/>
          <w:lang w:eastAsia="zh-CN"/>
        </w:rPr>
        <w:tab/>
      </w:r>
      <w:r w:rsidRPr="00D5467C">
        <w:rPr>
          <w:rFonts w:eastAsia="黑体"/>
          <w:sz w:val="21"/>
          <w:szCs w:val="21"/>
          <w:lang w:eastAsia="zh-CN"/>
        </w:rPr>
        <w:t>在下一次定期报告中，</w:t>
      </w:r>
      <w:r w:rsidRPr="00D5467C">
        <w:rPr>
          <w:rFonts w:eastAsia="黑体" w:hint="eastAsia"/>
          <w:sz w:val="21"/>
          <w:szCs w:val="21"/>
          <w:lang w:eastAsia="zh-CN"/>
        </w:rPr>
        <w:t>提供自实施在政府和非政府组织中为残疾人保留</w:t>
      </w:r>
      <w:r w:rsidRPr="00D5467C">
        <w:rPr>
          <w:rFonts w:eastAsia="黑体" w:hint="eastAsia"/>
          <w:sz w:val="21"/>
          <w:szCs w:val="21"/>
          <w:lang w:eastAsia="zh-CN"/>
        </w:rPr>
        <w:t>5%</w:t>
      </w:r>
      <w:r w:rsidRPr="00D5467C">
        <w:rPr>
          <w:rFonts w:eastAsia="黑体" w:hint="eastAsia"/>
          <w:sz w:val="21"/>
          <w:szCs w:val="21"/>
          <w:lang w:eastAsia="zh-CN"/>
        </w:rPr>
        <w:t>职位配额的制度以来，按性别和残疾情况分列的残疾妇女受雇用的数据。</w:t>
      </w:r>
    </w:p>
    <w:p w14:paraId="449788E6" w14:textId="77777777" w:rsidR="00FF4A9D" w:rsidRPr="00D5467C" w:rsidRDefault="00FF4A9D" w:rsidP="00FF4A9D">
      <w:pPr>
        <w:pStyle w:val="H23G"/>
        <w:spacing w:before="0" w:after="140" w:line="320" w:lineRule="exact"/>
        <w:ind w:left="1264" w:right="1264"/>
        <w:rPr>
          <w:rFonts w:eastAsia="黑体"/>
          <w:b w:val="0"/>
          <w:sz w:val="21"/>
          <w:szCs w:val="21"/>
          <w:lang w:eastAsia="zh-CN"/>
        </w:rPr>
      </w:pPr>
      <w:r w:rsidRPr="00D5467C">
        <w:rPr>
          <w:rFonts w:eastAsia="黑体"/>
          <w:b w:val="0"/>
          <w:sz w:val="21"/>
          <w:szCs w:val="21"/>
          <w:lang w:eastAsia="zh-CN"/>
        </w:rPr>
        <w:tab/>
      </w:r>
      <w:r w:rsidRPr="00D5467C">
        <w:rPr>
          <w:rFonts w:eastAsia="黑体"/>
          <w:b w:val="0"/>
          <w:sz w:val="21"/>
          <w:szCs w:val="21"/>
          <w:lang w:eastAsia="zh-CN"/>
        </w:rPr>
        <w:tab/>
      </w:r>
      <w:r w:rsidRPr="00D5467C">
        <w:rPr>
          <w:rFonts w:eastAsia="黑体"/>
          <w:b w:val="0"/>
          <w:sz w:val="21"/>
          <w:szCs w:val="21"/>
          <w:lang w:eastAsia="zh-CN"/>
        </w:rPr>
        <w:t>卫生保健</w:t>
      </w:r>
    </w:p>
    <w:p w14:paraId="046BBAF9" w14:textId="77777777" w:rsidR="00FF4A9D" w:rsidRPr="00D5467C" w:rsidRDefault="00FF4A9D" w:rsidP="00FF4A9D">
      <w:pPr>
        <w:pStyle w:val="SingleTxtG"/>
        <w:spacing w:after="140" w:line="320" w:lineRule="exact"/>
        <w:ind w:left="1264" w:right="1264"/>
        <w:rPr>
          <w:rFonts w:eastAsia="宋体"/>
          <w:sz w:val="21"/>
          <w:szCs w:val="21"/>
          <w:lang w:eastAsia="zh-CN"/>
        </w:rPr>
      </w:pPr>
      <w:r w:rsidRPr="00D5467C">
        <w:rPr>
          <w:rFonts w:eastAsia="宋体"/>
          <w:sz w:val="21"/>
          <w:szCs w:val="21"/>
          <w:lang w:eastAsia="zh-CN"/>
        </w:rPr>
        <w:tab/>
        <w:t>38.</w:t>
      </w:r>
      <w:r w:rsidRPr="00D5467C">
        <w:rPr>
          <w:rFonts w:eastAsia="宋体"/>
          <w:sz w:val="21"/>
          <w:szCs w:val="21"/>
          <w:lang w:eastAsia="zh-CN"/>
        </w:rPr>
        <w:tab/>
      </w:r>
      <w:r w:rsidRPr="00D5467C">
        <w:rPr>
          <w:rFonts w:eastAsia="宋体"/>
          <w:sz w:val="21"/>
          <w:szCs w:val="21"/>
          <w:lang w:eastAsia="zh-CN"/>
        </w:rPr>
        <w:t>委员会赞扬缔约国，尽管卫生保健部门在获得充足供资方面面临挑战，但通过引进流动诊所在社区一级提供了产前和产后服务，努力降低</w:t>
      </w:r>
      <w:proofErr w:type="gramStart"/>
      <w:r w:rsidRPr="00D5467C">
        <w:rPr>
          <w:rFonts w:eastAsia="宋体"/>
          <w:sz w:val="21"/>
          <w:szCs w:val="21"/>
          <w:lang w:eastAsia="zh-CN"/>
        </w:rPr>
        <w:t>孕</w:t>
      </w:r>
      <w:proofErr w:type="gramEnd"/>
      <w:r w:rsidRPr="00D5467C">
        <w:rPr>
          <w:rFonts w:eastAsia="宋体"/>
          <w:sz w:val="21"/>
          <w:szCs w:val="21"/>
          <w:lang w:eastAsia="zh-CN"/>
        </w:rPr>
        <w:t>产妇和婴儿死亡率。委员会还赞扬缔约国努力确保妇女和女童在</w:t>
      </w:r>
      <w:r w:rsidRPr="00D5467C">
        <w:rPr>
          <w:rFonts w:eastAsia="宋体" w:hint="eastAsia"/>
          <w:sz w:val="21"/>
          <w:szCs w:val="21"/>
          <w:lang w:eastAsia="zh-CN"/>
        </w:rPr>
        <w:t>实际和经济上获</w:t>
      </w:r>
      <w:r w:rsidRPr="00D5467C">
        <w:rPr>
          <w:rFonts w:eastAsia="宋体"/>
          <w:sz w:val="21"/>
          <w:szCs w:val="21"/>
          <w:lang w:eastAsia="zh-CN"/>
        </w:rPr>
        <w:t>得保健服务，虽然她们的行动自由受到限制且缔约国的部分领土被侵占。但委员会感到关切的是：</w:t>
      </w:r>
    </w:p>
    <w:p w14:paraId="33F086A6" w14:textId="460A7369" w:rsidR="00FF4A9D" w:rsidRPr="00D5467C" w:rsidRDefault="00C70F22" w:rsidP="00FF4A9D">
      <w:pPr>
        <w:pStyle w:val="SingleTxtG"/>
        <w:spacing w:after="140" w:line="320" w:lineRule="exact"/>
        <w:ind w:left="1264" w:right="1264" w:firstLine="437"/>
        <w:rPr>
          <w:rFonts w:eastAsia="宋体"/>
          <w:sz w:val="21"/>
          <w:szCs w:val="21"/>
          <w:lang w:eastAsia="zh-CN"/>
        </w:rPr>
      </w:pPr>
      <w:r>
        <w:rPr>
          <w:rFonts w:eastAsia="宋体"/>
          <w:sz w:val="21"/>
          <w:szCs w:val="21"/>
          <w:lang w:eastAsia="zh-CN"/>
        </w:rPr>
        <w:t>(a)</w:t>
      </w:r>
      <w:r w:rsidR="00FF4A9D" w:rsidRPr="00D5467C">
        <w:rPr>
          <w:rFonts w:eastAsia="宋体"/>
          <w:sz w:val="21"/>
          <w:szCs w:val="21"/>
          <w:lang w:eastAsia="zh-CN"/>
        </w:rPr>
        <w:tab/>
      </w:r>
      <w:r w:rsidR="00FF4A9D" w:rsidRPr="00D5467C">
        <w:rPr>
          <w:rFonts w:eastAsia="宋体"/>
          <w:sz w:val="21"/>
          <w:szCs w:val="21"/>
          <w:lang w:eastAsia="zh-CN"/>
        </w:rPr>
        <w:t>根据分别适用于加沙地带和西岸的</w:t>
      </w:r>
      <w:r w:rsidR="00FF4A9D" w:rsidRPr="00D5467C">
        <w:rPr>
          <w:rFonts w:eastAsia="宋体"/>
          <w:sz w:val="21"/>
          <w:szCs w:val="21"/>
          <w:lang w:eastAsia="zh-CN"/>
        </w:rPr>
        <w:t>1936</w:t>
      </w:r>
      <w:r w:rsidR="00FF4A9D" w:rsidRPr="00D5467C">
        <w:rPr>
          <w:rFonts w:eastAsia="宋体"/>
          <w:sz w:val="21"/>
          <w:szCs w:val="21"/>
          <w:lang w:eastAsia="zh-CN"/>
        </w:rPr>
        <w:t>年</w:t>
      </w:r>
      <w:r w:rsidR="00FF4A9D" w:rsidRPr="00D5467C">
        <w:rPr>
          <w:rFonts w:eastAsia="宋体" w:hint="eastAsia"/>
          <w:sz w:val="21"/>
          <w:szCs w:val="21"/>
          <w:lang w:eastAsia="zh-CN"/>
        </w:rPr>
        <w:t>《刑法典</w:t>
      </w:r>
      <w:r w:rsidR="00FF4A9D" w:rsidRPr="00D5467C">
        <w:rPr>
          <w:rFonts w:eastAsia="宋体"/>
          <w:sz w:val="21"/>
          <w:szCs w:val="21"/>
          <w:lang w:eastAsia="zh-CN"/>
        </w:rPr>
        <w:t>》和</w:t>
      </w:r>
      <w:r w:rsidR="00FF4A9D" w:rsidRPr="00D5467C">
        <w:rPr>
          <w:rFonts w:eastAsia="宋体"/>
          <w:sz w:val="21"/>
          <w:szCs w:val="21"/>
          <w:lang w:eastAsia="zh-CN"/>
        </w:rPr>
        <w:t>1960</w:t>
      </w:r>
      <w:r w:rsidR="00FF4A9D" w:rsidRPr="00D5467C">
        <w:rPr>
          <w:rFonts w:eastAsia="宋体"/>
          <w:sz w:val="21"/>
          <w:szCs w:val="21"/>
          <w:lang w:eastAsia="zh-CN"/>
        </w:rPr>
        <w:t>年《</w:t>
      </w:r>
      <w:r w:rsidR="00FF4A9D" w:rsidRPr="00D5467C">
        <w:rPr>
          <w:rFonts w:eastAsia="宋体" w:hint="eastAsia"/>
          <w:sz w:val="21"/>
          <w:szCs w:val="21"/>
          <w:lang w:eastAsia="zh-CN"/>
        </w:rPr>
        <w:t>刑法典</w:t>
      </w:r>
      <w:r w:rsidR="00FF4A9D" w:rsidRPr="00D5467C">
        <w:rPr>
          <w:rFonts w:eastAsia="宋体"/>
          <w:sz w:val="21"/>
          <w:szCs w:val="21"/>
          <w:lang w:eastAsia="zh-CN"/>
        </w:rPr>
        <w:t>》，中止妊娠仍然被定为刑事犯罪；</w:t>
      </w:r>
    </w:p>
    <w:p w14:paraId="2D6A5DE1" w14:textId="77777777" w:rsidR="00FF4A9D" w:rsidRPr="00D5467C" w:rsidRDefault="00FF4A9D" w:rsidP="00FF4A9D">
      <w:pPr>
        <w:pStyle w:val="SingleTxtG"/>
        <w:spacing w:after="140" w:line="320" w:lineRule="exact"/>
        <w:ind w:left="1264" w:right="1264" w:firstLine="437"/>
        <w:rPr>
          <w:rFonts w:eastAsia="宋体"/>
          <w:sz w:val="21"/>
          <w:szCs w:val="21"/>
          <w:lang w:eastAsia="zh-CN"/>
        </w:rPr>
      </w:pPr>
      <w:r w:rsidRPr="00D5467C">
        <w:rPr>
          <w:rFonts w:eastAsia="宋体"/>
          <w:sz w:val="21"/>
          <w:szCs w:val="21"/>
          <w:lang w:eastAsia="zh-CN"/>
        </w:rPr>
        <w:t>(b)</w:t>
      </w:r>
      <w:r w:rsidRPr="00D5467C">
        <w:rPr>
          <w:rFonts w:eastAsia="宋体"/>
          <w:sz w:val="21"/>
          <w:szCs w:val="21"/>
          <w:lang w:eastAsia="zh-CN"/>
        </w:rPr>
        <w:tab/>
      </w:r>
      <w:r w:rsidRPr="00D5467C">
        <w:rPr>
          <w:rFonts w:eastAsia="宋体"/>
          <w:sz w:val="21"/>
          <w:szCs w:val="21"/>
          <w:lang w:eastAsia="zh-CN"/>
        </w:rPr>
        <w:t>只有在对孕妇的生命构成威胁的情况下才允许堕胎；</w:t>
      </w:r>
    </w:p>
    <w:p w14:paraId="64A056D4" w14:textId="77777777" w:rsidR="00FF4A9D" w:rsidRPr="00D5467C" w:rsidRDefault="00FF4A9D" w:rsidP="00FF4A9D">
      <w:pPr>
        <w:pStyle w:val="SingleTxtG"/>
        <w:spacing w:after="140" w:line="320" w:lineRule="exact"/>
        <w:ind w:left="1264" w:right="1264" w:firstLine="437"/>
        <w:rPr>
          <w:rFonts w:eastAsia="宋体"/>
          <w:sz w:val="21"/>
          <w:szCs w:val="21"/>
          <w:lang w:eastAsia="zh-CN"/>
        </w:rPr>
      </w:pPr>
      <w:r w:rsidRPr="00D5467C">
        <w:rPr>
          <w:rFonts w:eastAsia="宋体"/>
          <w:sz w:val="21"/>
          <w:szCs w:val="21"/>
          <w:lang w:eastAsia="zh-CN"/>
        </w:rPr>
        <w:t>(c)</w:t>
      </w:r>
      <w:r w:rsidRPr="00D5467C">
        <w:rPr>
          <w:rFonts w:eastAsia="宋体"/>
          <w:sz w:val="21"/>
          <w:szCs w:val="21"/>
          <w:lang w:eastAsia="zh-CN"/>
        </w:rPr>
        <w:tab/>
      </w:r>
      <w:r w:rsidRPr="00D5467C">
        <w:rPr>
          <w:rFonts w:eastAsia="宋体"/>
          <w:sz w:val="21"/>
          <w:szCs w:val="21"/>
          <w:lang w:eastAsia="zh-CN"/>
        </w:rPr>
        <w:t>没有关于因非法堕胎而被拘留和起诉的妇女和女孩人数的数据；</w:t>
      </w:r>
    </w:p>
    <w:p w14:paraId="762FF7E7" w14:textId="77777777" w:rsidR="00FF4A9D" w:rsidRPr="00D5467C" w:rsidRDefault="00FF4A9D" w:rsidP="00FF4A9D">
      <w:pPr>
        <w:pStyle w:val="SingleTxtG"/>
        <w:spacing w:after="140" w:line="320" w:lineRule="exact"/>
        <w:ind w:left="1264" w:right="1264" w:firstLine="437"/>
        <w:rPr>
          <w:rFonts w:eastAsia="宋体"/>
          <w:sz w:val="21"/>
          <w:szCs w:val="21"/>
          <w:lang w:eastAsia="zh-CN"/>
        </w:rPr>
      </w:pPr>
      <w:r w:rsidRPr="00D5467C">
        <w:rPr>
          <w:rFonts w:eastAsia="宋体"/>
          <w:sz w:val="21"/>
          <w:szCs w:val="21"/>
          <w:lang w:eastAsia="zh-CN"/>
        </w:rPr>
        <w:t>(d)</w:t>
      </w:r>
      <w:r w:rsidRPr="00D5467C">
        <w:rPr>
          <w:rFonts w:eastAsia="宋体"/>
          <w:sz w:val="21"/>
          <w:szCs w:val="21"/>
          <w:lang w:eastAsia="zh-CN"/>
        </w:rPr>
        <w:tab/>
      </w:r>
      <w:r w:rsidRPr="00D5467C">
        <w:rPr>
          <w:rFonts w:eastAsia="宋体"/>
          <w:sz w:val="21"/>
          <w:szCs w:val="21"/>
          <w:lang w:eastAsia="zh-CN"/>
        </w:rPr>
        <w:t>残疾妇女未被列入国家卫生战略计划，身体伤残在</w:t>
      </w:r>
      <w:r w:rsidRPr="00D5467C">
        <w:rPr>
          <w:rFonts w:eastAsia="宋体"/>
          <w:sz w:val="21"/>
          <w:szCs w:val="21"/>
          <w:lang w:eastAsia="zh-CN"/>
        </w:rPr>
        <w:t>60%</w:t>
      </w:r>
      <w:r w:rsidRPr="00D5467C">
        <w:rPr>
          <w:rFonts w:eastAsia="宋体"/>
          <w:sz w:val="21"/>
          <w:szCs w:val="21"/>
          <w:lang w:eastAsia="zh-CN"/>
        </w:rPr>
        <w:t>以下被认为患有残疾的妇女被排除在健康保险的范围之外。</w:t>
      </w:r>
    </w:p>
    <w:p w14:paraId="2946408C" w14:textId="77777777" w:rsidR="00FF4A9D" w:rsidRPr="00D5467C" w:rsidRDefault="00FF4A9D" w:rsidP="00FF4A9D">
      <w:pPr>
        <w:spacing w:after="140"/>
        <w:ind w:left="1264" w:right="1264"/>
        <w:rPr>
          <w:rFonts w:eastAsia="黑体"/>
          <w:szCs w:val="21"/>
        </w:rPr>
      </w:pPr>
      <w:r w:rsidRPr="00D5467C">
        <w:rPr>
          <w:szCs w:val="21"/>
        </w:rPr>
        <w:t>39.</w:t>
      </w:r>
      <w:r w:rsidRPr="00D5467C">
        <w:rPr>
          <w:szCs w:val="21"/>
        </w:rPr>
        <w:tab/>
      </w:r>
      <w:r w:rsidRPr="00D5467C">
        <w:rPr>
          <w:rFonts w:eastAsia="黑体"/>
          <w:szCs w:val="21"/>
        </w:rPr>
        <w:t>委员会根据其关于妇女和保健的第</w:t>
      </w:r>
      <w:r w:rsidRPr="00D5467C">
        <w:rPr>
          <w:rFonts w:eastAsia="黑体"/>
          <w:szCs w:val="21"/>
        </w:rPr>
        <w:t>24(1999)</w:t>
      </w:r>
      <w:r w:rsidRPr="00D5467C">
        <w:rPr>
          <w:rFonts w:eastAsia="黑体"/>
          <w:szCs w:val="21"/>
        </w:rPr>
        <w:t>号一般性建议，建议缔约国：</w:t>
      </w:r>
    </w:p>
    <w:p w14:paraId="0726F66E" w14:textId="77777777" w:rsidR="00FF4A9D" w:rsidRPr="00D5467C" w:rsidRDefault="00FF4A9D" w:rsidP="00FF4A9D">
      <w:pPr>
        <w:spacing w:after="140"/>
        <w:ind w:left="1264" w:right="1264" w:firstLine="437"/>
        <w:rPr>
          <w:rFonts w:eastAsia="黑体"/>
          <w:szCs w:val="21"/>
        </w:rPr>
      </w:pPr>
      <w:r w:rsidRPr="00D5467C">
        <w:rPr>
          <w:szCs w:val="21"/>
        </w:rPr>
        <w:t>(a)</w:t>
      </w:r>
      <w:r w:rsidRPr="00D5467C">
        <w:rPr>
          <w:rFonts w:eastAsia="黑体"/>
          <w:szCs w:val="21"/>
        </w:rPr>
        <w:tab/>
      </w:r>
      <w:r w:rsidRPr="00D5467C">
        <w:rPr>
          <w:rFonts w:eastAsia="黑体"/>
          <w:szCs w:val="21"/>
        </w:rPr>
        <w:t>将强奸、乱伦、孕妇身体或精神健康面临风险和胎儿重度损伤情况下的堕胎合法化，在其他所有情况下将堕胎非刑罪化</w:t>
      </w:r>
      <w:r w:rsidRPr="00D5467C">
        <w:rPr>
          <w:rFonts w:eastAsia="黑体" w:hint="eastAsia"/>
          <w:szCs w:val="21"/>
        </w:rPr>
        <w:t>，</w:t>
      </w:r>
      <w:r w:rsidRPr="00D5467C">
        <w:rPr>
          <w:rFonts w:eastAsia="黑体"/>
          <w:szCs w:val="21"/>
        </w:rPr>
        <w:t>并确保提供和获得医学上安全的现代堕胎方法；</w:t>
      </w:r>
      <w:r w:rsidRPr="00D5467C">
        <w:rPr>
          <w:rFonts w:eastAsia="黑体"/>
          <w:szCs w:val="21"/>
        </w:rPr>
        <w:t xml:space="preserve"> </w:t>
      </w:r>
    </w:p>
    <w:p w14:paraId="7CC89CF2" w14:textId="77777777" w:rsidR="00FF4A9D" w:rsidRPr="00D5467C" w:rsidRDefault="00FF4A9D" w:rsidP="00FF4A9D">
      <w:pPr>
        <w:spacing w:after="140"/>
        <w:ind w:left="1264" w:right="1264" w:firstLine="437"/>
        <w:rPr>
          <w:rFonts w:eastAsia="黑体"/>
          <w:szCs w:val="21"/>
        </w:rPr>
      </w:pPr>
      <w:r w:rsidRPr="00D5467C">
        <w:rPr>
          <w:szCs w:val="21"/>
        </w:rPr>
        <w:lastRenderedPageBreak/>
        <w:t>(b)</w:t>
      </w:r>
      <w:r w:rsidRPr="00D5467C">
        <w:rPr>
          <w:rFonts w:eastAsia="黑体"/>
          <w:szCs w:val="21"/>
        </w:rPr>
        <w:tab/>
      </w:r>
      <w:r w:rsidRPr="00D5467C">
        <w:rPr>
          <w:rFonts w:eastAsia="黑体"/>
          <w:szCs w:val="21"/>
        </w:rPr>
        <w:t>在下一次定期报告中提供关于因堕胎而被拘留和起诉的妇女和</w:t>
      </w:r>
      <w:r w:rsidRPr="00D5467C">
        <w:rPr>
          <w:rFonts w:eastAsia="黑体" w:hint="eastAsia"/>
          <w:szCs w:val="21"/>
        </w:rPr>
        <w:t>女童</w:t>
      </w:r>
      <w:r w:rsidRPr="00D5467C">
        <w:rPr>
          <w:rFonts w:eastAsia="黑体"/>
          <w:szCs w:val="21"/>
        </w:rPr>
        <w:t>的人数；</w:t>
      </w:r>
    </w:p>
    <w:p w14:paraId="3739D897" w14:textId="77777777" w:rsidR="00FF4A9D" w:rsidRPr="00D5467C" w:rsidRDefault="00FF4A9D" w:rsidP="00FF4A9D">
      <w:pPr>
        <w:spacing w:after="140"/>
        <w:ind w:left="1264" w:right="1264" w:firstLine="437"/>
        <w:rPr>
          <w:rFonts w:eastAsia="黑体"/>
          <w:szCs w:val="21"/>
        </w:rPr>
      </w:pPr>
      <w:r w:rsidRPr="00D5467C">
        <w:rPr>
          <w:szCs w:val="21"/>
        </w:rPr>
        <w:t>(c)</w:t>
      </w:r>
      <w:r w:rsidRPr="00D5467C">
        <w:rPr>
          <w:rFonts w:eastAsia="黑体"/>
          <w:szCs w:val="21"/>
        </w:rPr>
        <w:tab/>
      </w:r>
      <w:r w:rsidRPr="00D5467C">
        <w:rPr>
          <w:rFonts w:eastAsia="黑体" w:hint="eastAsia"/>
          <w:szCs w:val="21"/>
        </w:rPr>
        <w:t>增加并改善</w:t>
      </w:r>
      <w:r w:rsidRPr="00D5467C">
        <w:rPr>
          <w:rFonts w:eastAsia="黑体"/>
          <w:szCs w:val="21"/>
        </w:rPr>
        <w:t>向妇女</w:t>
      </w:r>
      <w:r w:rsidRPr="00D5467C">
        <w:rPr>
          <w:rFonts w:eastAsia="黑体" w:hint="eastAsia"/>
          <w:szCs w:val="21"/>
        </w:rPr>
        <w:t>和女孩</w:t>
      </w:r>
      <w:r w:rsidRPr="00D5467C">
        <w:rPr>
          <w:rFonts w:eastAsia="黑体"/>
          <w:szCs w:val="21"/>
        </w:rPr>
        <w:t>，</w:t>
      </w:r>
      <w:r w:rsidRPr="00D5467C">
        <w:rPr>
          <w:rFonts w:eastAsia="黑体" w:hint="eastAsia"/>
          <w:szCs w:val="21"/>
        </w:rPr>
        <w:t>特别是</w:t>
      </w:r>
      <w:r w:rsidRPr="00D5467C">
        <w:rPr>
          <w:rFonts w:eastAsia="黑体"/>
          <w:szCs w:val="21"/>
        </w:rPr>
        <w:t>包括农村妇女和</w:t>
      </w:r>
      <w:r w:rsidRPr="00D5467C">
        <w:rPr>
          <w:rFonts w:eastAsia="黑体" w:hint="eastAsia"/>
          <w:szCs w:val="21"/>
        </w:rPr>
        <w:t>女孩</w:t>
      </w:r>
      <w:r w:rsidRPr="00D5467C">
        <w:rPr>
          <w:rFonts w:eastAsia="黑体"/>
          <w:szCs w:val="21"/>
        </w:rPr>
        <w:t>，提供性健康和生殖健康的信息与服务，包括现代避孕方法；</w:t>
      </w:r>
    </w:p>
    <w:p w14:paraId="4136E941" w14:textId="77777777" w:rsidR="00FF4A9D" w:rsidRPr="00D5467C" w:rsidRDefault="00FF4A9D" w:rsidP="00FF4A9D">
      <w:pPr>
        <w:spacing w:after="140"/>
        <w:ind w:left="1264" w:right="1264" w:firstLine="437"/>
        <w:rPr>
          <w:rFonts w:eastAsia="黑体"/>
          <w:szCs w:val="21"/>
        </w:rPr>
      </w:pPr>
      <w:r w:rsidRPr="00D5467C">
        <w:rPr>
          <w:szCs w:val="21"/>
        </w:rPr>
        <w:t>(d)</w:t>
      </w:r>
      <w:r w:rsidRPr="00D5467C">
        <w:rPr>
          <w:szCs w:val="21"/>
        </w:rPr>
        <w:tab/>
      </w:r>
      <w:r w:rsidRPr="00D5467C">
        <w:rPr>
          <w:rFonts w:eastAsia="黑体"/>
          <w:szCs w:val="21"/>
        </w:rPr>
        <w:t>确保所有残疾妇女都能获得保健服务，特别是健康保险</w:t>
      </w:r>
      <w:r w:rsidRPr="00D5467C">
        <w:rPr>
          <w:rFonts w:eastAsia="黑体" w:hint="eastAsia"/>
          <w:szCs w:val="21"/>
        </w:rPr>
        <w:t>，</w:t>
      </w:r>
      <w:r w:rsidRPr="00D5467C">
        <w:rPr>
          <w:rFonts w:eastAsia="黑体"/>
          <w:szCs w:val="21"/>
        </w:rPr>
        <w:t>并采取措施将残疾</w:t>
      </w:r>
      <w:r w:rsidRPr="00D5467C">
        <w:rPr>
          <w:rFonts w:eastAsia="黑体" w:hint="eastAsia"/>
          <w:szCs w:val="21"/>
        </w:rPr>
        <w:t>人</w:t>
      </w:r>
      <w:r w:rsidRPr="00D5467C">
        <w:rPr>
          <w:rFonts w:eastAsia="黑体"/>
          <w:szCs w:val="21"/>
        </w:rPr>
        <w:t>纳入国家卫生战略。</w:t>
      </w:r>
    </w:p>
    <w:p w14:paraId="729F38A1" w14:textId="77777777" w:rsidR="00FF4A9D" w:rsidRPr="00D5467C" w:rsidRDefault="00FF4A9D" w:rsidP="00FF4A9D">
      <w:pPr>
        <w:pStyle w:val="H23G"/>
        <w:spacing w:before="0" w:after="140" w:line="320" w:lineRule="exact"/>
        <w:ind w:left="1264" w:right="1264"/>
        <w:rPr>
          <w:rFonts w:eastAsia="黑体"/>
          <w:b w:val="0"/>
          <w:sz w:val="21"/>
          <w:szCs w:val="21"/>
          <w:lang w:eastAsia="zh-CN"/>
        </w:rPr>
      </w:pPr>
      <w:r w:rsidRPr="00D5467C">
        <w:rPr>
          <w:rFonts w:eastAsia="黑体"/>
          <w:b w:val="0"/>
          <w:sz w:val="21"/>
          <w:szCs w:val="21"/>
          <w:lang w:eastAsia="zh-CN"/>
        </w:rPr>
        <w:tab/>
      </w:r>
      <w:r w:rsidRPr="00D5467C">
        <w:rPr>
          <w:rFonts w:eastAsia="黑体"/>
          <w:b w:val="0"/>
          <w:sz w:val="21"/>
          <w:szCs w:val="21"/>
          <w:lang w:eastAsia="zh-CN"/>
        </w:rPr>
        <w:tab/>
      </w:r>
      <w:r w:rsidRPr="00D5467C">
        <w:rPr>
          <w:rFonts w:eastAsia="黑体"/>
          <w:b w:val="0"/>
          <w:sz w:val="21"/>
          <w:szCs w:val="21"/>
          <w:lang w:eastAsia="zh-CN"/>
        </w:rPr>
        <w:t>增强妇女经济权能</w:t>
      </w:r>
    </w:p>
    <w:p w14:paraId="614C6668" w14:textId="77777777" w:rsidR="00FF4A9D" w:rsidRPr="00D5467C" w:rsidRDefault="00FF4A9D" w:rsidP="00FF4A9D">
      <w:pPr>
        <w:pStyle w:val="SingleTxtG"/>
        <w:spacing w:after="140" w:line="320" w:lineRule="exact"/>
        <w:ind w:left="1264" w:right="1264"/>
        <w:rPr>
          <w:rFonts w:eastAsia="宋体"/>
          <w:w w:val="102"/>
          <w:sz w:val="21"/>
          <w:szCs w:val="21"/>
          <w:lang w:eastAsia="zh-CN"/>
        </w:rPr>
      </w:pPr>
      <w:r w:rsidRPr="00D5467C">
        <w:rPr>
          <w:rFonts w:eastAsia="宋体"/>
          <w:sz w:val="21"/>
          <w:szCs w:val="21"/>
          <w:lang w:eastAsia="zh-CN"/>
        </w:rPr>
        <w:t>40.</w:t>
      </w:r>
      <w:r w:rsidRPr="00D5467C">
        <w:rPr>
          <w:rFonts w:eastAsia="宋体"/>
          <w:sz w:val="21"/>
          <w:szCs w:val="21"/>
          <w:lang w:eastAsia="zh-CN"/>
        </w:rPr>
        <w:tab/>
      </w:r>
      <w:r w:rsidRPr="00D5467C">
        <w:rPr>
          <w:rFonts w:eastAsia="宋体"/>
          <w:sz w:val="21"/>
          <w:szCs w:val="21"/>
          <w:lang w:eastAsia="zh-CN"/>
        </w:rPr>
        <w:t>委员会赞赏妇女获得财政信贷没有任何法律障碍，且缔约国鼓励妇女和女童参加体育和娱乐活动。委员会注意到，占领国拆毁房屋和强行驱逐的行为仍对缔约国增强妇女经济权能造成阻碍。委员会关切地注意到：</w:t>
      </w:r>
    </w:p>
    <w:p w14:paraId="4B018F9A" w14:textId="77777777" w:rsidR="00FF4A9D" w:rsidRPr="00D5467C" w:rsidRDefault="00FF4A9D" w:rsidP="00FF4A9D">
      <w:pPr>
        <w:pStyle w:val="SingleTxtG"/>
        <w:spacing w:after="140" w:line="320" w:lineRule="exact"/>
        <w:ind w:left="1264" w:right="1264" w:firstLineChars="208" w:firstLine="437"/>
        <w:rPr>
          <w:rFonts w:eastAsia="宋体"/>
          <w:sz w:val="21"/>
          <w:szCs w:val="21"/>
          <w:lang w:eastAsia="zh-CN"/>
        </w:rPr>
      </w:pPr>
      <w:r w:rsidRPr="00D5467C">
        <w:rPr>
          <w:rFonts w:eastAsia="宋体"/>
          <w:sz w:val="21"/>
          <w:szCs w:val="21"/>
          <w:lang w:eastAsia="zh-CN"/>
        </w:rPr>
        <w:t>(a)</w:t>
      </w:r>
      <w:r w:rsidRPr="00D5467C">
        <w:rPr>
          <w:rFonts w:eastAsia="宋体"/>
          <w:sz w:val="21"/>
          <w:szCs w:val="21"/>
          <w:lang w:eastAsia="zh-CN"/>
        </w:rPr>
        <w:tab/>
      </w:r>
      <w:r w:rsidRPr="00D5467C">
        <w:rPr>
          <w:rFonts w:eastAsia="宋体"/>
          <w:spacing w:val="4"/>
          <w:sz w:val="21"/>
          <w:szCs w:val="21"/>
          <w:lang w:eastAsia="zh-CN"/>
        </w:rPr>
        <w:t>增强妇女经济权能的问题没有得到适当关注，缔约国采取的经济政策对妇女产生了负面影响，特别是女企业家，她们的产品无法与占领国生产的产品竞争；</w:t>
      </w:r>
    </w:p>
    <w:p w14:paraId="15EEEF66" w14:textId="77777777" w:rsidR="00FF4A9D" w:rsidRPr="00D5467C" w:rsidRDefault="00FF4A9D" w:rsidP="00FF4A9D">
      <w:pPr>
        <w:pStyle w:val="SingleTxtG"/>
        <w:spacing w:after="140" w:line="320" w:lineRule="exact"/>
        <w:ind w:left="1264" w:right="1264" w:firstLineChars="208" w:firstLine="437"/>
        <w:rPr>
          <w:rFonts w:eastAsia="宋体"/>
          <w:sz w:val="21"/>
          <w:szCs w:val="21"/>
          <w:lang w:eastAsia="zh-CN"/>
        </w:rPr>
      </w:pPr>
      <w:r w:rsidRPr="00D5467C">
        <w:rPr>
          <w:rFonts w:eastAsia="宋体"/>
          <w:sz w:val="21"/>
          <w:szCs w:val="21"/>
          <w:lang w:eastAsia="zh-CN"/>
        </w:rPr>
        <w:t>(b)</w:t>
      </w:r>
      <w:r w:rsidRPr="00D5467C">
        <w:rPr>
          <w:rFonts w:eastAsia="宋体"/>
          <w:sz w:val="21"/>
          <w:szCs w:val="21"/>
          <w:lang w:eastAsia="zh-CN"/>
        </w:rPr>
        <w:tab/>
      </w:r>
      <w:r w:rsidRPr="00D5467C">
        <w:rPr>
          <w:rFonts w:eastAsia="宋体"/>
          <w:sz w:val="21"/>
          <w:szCs w:val="21"/>
          <w:lang w:eastAsia="zh-CN"/>
        </w:rPr>
        <w:t>由于歧视性陈规定型观念和偏见，妇女和女童，特别是残疾妇女和女童无法充分参加体育运动；</w:t>
      </w:r>
    </w:p>
    <w:p w14:paraId="0A62D77A" w14:textId="77777777" w:rsidR="00FF4A9D" w:rsidRPr="00D5467C" w:rsidRDefault="00FF4A9D" w:rsidP="00FF4A9D">
      <w:pPr>
        <w:pStyle w:val="SingleTxtG"/>
        <w:spacing w:after="140" w:line="320" w:lineRule="exact"/>
        <w:ind w:left="1264" w:right="1264" w:firstLineChars="208" w:firstLine="437"/>
        <w:rPr>
          <w:rFonts w:eastAsia="宋体"/>
          <w:sz w:val="21"/>
          <w:szCs w:val="21"/>
          <w:lang w:eastAsia="zh-CN"/>
        </w:rPr>
      </w:pPr>
      <w:r w:rsidRPr="00D5467C">
        <w:rPr>
          <w:rFonts w:eastAsia="宋体"/>
          <w:sz w:val="21"/>
          <w:szCs w:val="21"/>
          <w:lang w:eastAsia="zh-CN"/>
        </w:rPr>
        <w:t>(c)</w:t>
      </w:r>
      <w:r w:rsidRPr="00D5467C">
        <w:rPr>
          <w:rFonts w:eastAsia="宋体"/>
          <w:sz w:val="21"/>
          <w:szCs w:val="21"/>
          <w:lang w:eastAsia="zh-CN"/>
        </w:rPr>
        <w:tab/>
      </w:r>
      <w:r w:rsidRPr="00D5467C">
        <w:rPr>
          <w:rFonts w:eastAsia="宋体"/>
          <w:sz w:val="21"/>
          <w:szCs w:val="21"/>
          <w:lang w:eastAsia="zh-CN"/>
        </w:rPr>
        <w:t>妇女必须支付与男子同等的养老金缴款，而实际上她们经常从事非全日制工作并遭受</w:t>
      </w:r>
      <w:r w:rsidRPr="00D5467C">
        <w:rPr>
          <w:rFonts w:eastAsia="宋体" w:hint="eastAsia"/>
          <w:sz w:val="21"/>
          <w:szCs w:val="21"/>
          <w:lang w:eastAsia="zh-CN"/>
        </w:rPr>
        <w:t>薪酬</w:t>
      </w:r>
      <w:r w:rsidRPr="00D5467C">
        <w:rPr>
          <w:rFonts w:eastAsia="宋体"/>
          <w:sz w:val="21"/>
          <w:szCs w:val="21"/>
          <w:lang w:eastAsia="zh-CN"/>
        </w:rPr>
        <w:t>歧视。</w:t>
      </w:r>
    </w:p>
    <w:p w14:paraId="0CF1185F" w14:textId="77777777" w:rsidR="00FF4A9D" w:rsidRPr="00D5467C" w:rsidRDefault="00FF4A9D" w:rsidP="00FF4A9D">
      <w:pPr>
        <w:pStyle w:val="SingleTxtG"/>
        <w:spacing w:after="140" w:line="320" w:lineRule="exact"/>
        <w:ind w:left="1264" w:right="1264"/>
        <w:rPr>
          <w:rFonts w:eastAsia="黑体"/>
          <w:sz w:val="21"/>
          <w:szCs w:val="21"/>
          <w:lang w:eastAsia="zh-CN"/>
        </w:rPr>
      </w:pPr>
      <w:r w:rsidRPr="00D5467C">
        <w:rPr>
          <w:rFonts w:eastAsia="宋体"/>
          <w:sz w:val="21"/>
          <w:szCs w:val="21"/>
          <w:lang w:eastAsia="zh-CN"/>
        </w:rPr>
        <w:t>41.</w:t>
      </w:r>
      <w:r w:rsidRPr="00D5467C">
        <w:rPr>
          <w:rFonts w:eastAsia="宋体"/>
          <w:sz w:val="21"/>
          <w:szCs w:val="21"/>
          <w:lang w:eastAsia="zh-CN"/>
        </w:rPr>
        <w:tab/>
      </w:r>
      <w:r w:rsidRPr="00D5467C">
        <w:rPr>
          <w:rFonts w:eastAsia="黑体"/>
          <w:sz w:val="21"/>
          <w:szCs w:val="21"/>
          <w:lang w:eastAsia="zh-CN"/>
        </w:rPr>
        <w:t>委员会建议缔约国：</w:t>
      </w:r>
    </w:p>
    <w:p w14:paraId="1840BF11" w14:textId="77777777" w:rsidR="00FF4A9D" w:rsidRPr="00D5467C" w:rsidRDefault="00FF4A9D" w:rsidP="00FF4A9D">
      <w:pPr>
        <w:pStyle w:val="SingleTxtG"/>
        <w:spacing w:after="140" w:line="320" w:lineRule="exact"/>
        <w:ind w:left="1264" w:right="1264" w:firstLineChars="207" w:firstLine="435"/>
        <w:rPr>
          <w:rFonts w:eastAsia="黑体"/>
          <w:spacing w:val="2"/>
          <w:sz w:val="21"/>
          <w:szCs w:val="21"/>
          <w:lang w:eastAsia="zh-CN"/>
        </w:rPr>
      </w:pPr>
      <w:r w:rsidRPr="00D5467C">
        <w:rPr>
          <w:rFonts w:eastAsia="宋体"/>
          <w:sz w:val="21"/>
          <w:szCs w:val="21"/>
          <w:lang w:eastAsia="zh-CN"/>
        </w:rPr>
        <w:t>(a)</w:t>
      </w:r>
      <w:r w:rsidRPr="00D5467C">
        <w:rPr>
          <w:rFonts w:eastAsia="黑体"/>
          <w:sz w:val="21"/>
          <w:szCs w:val="21"/>
          <w:lang w:eastAsia="zh-CN"/>
        </w:rPr>
        <w:tab/>
      </w:r>
      <w:r w:rsidRPr="00D5467C">
        <w:rPr>
          <w:rFonts w:eastAsia="黑体"/>
          <w:spacing w:val="2"/>
          <w:sz w:val="21"/>
          <w:szCs w:val="21"/>
          <w:lang w:eastAsia="zh-CN"/>
        </w:rPr>
        <w:t>增</w:t>
      </w:r>
      <w:r w:rsidRPr="00D5467C">
        <w:rPr>
          <w:rFonts w:eastAsia="黑体" w:hint="eastAsia"/>
          <w:spacing w:val="2"/>
          <w:sz w:val="21"/>
          <w:szCs w:val="21"/>
          <w:lang w:eastAsia="zh-CN"/>
        </w:rPr>
        <w:t>加</w:t>
      </w:r>
      <w:r w:rsidRPr="00D5467C">
        <w:rPr>
          <w:rFonts w:eastAsia="黑体"/>
          <w:spacing w:val="2"/>
          <w:sz w:val="21"/>
          <w:szCs w:val="21"/>
          <w:lang w:eastAsia="zh-CN"/>
        </w:rPr>
        <w:t>妇女获得贷款和其他形式资金的渠道，包括提供软贷款和提升</w:t>
      </w:r>
      <w:r w:rsidRPr="00D5467C">
        <w:rPr>
          <w:rFonts w:eastAsia="黑体" w:hint="eastAsia"/>
          <w:spacing w:val="2"/>
          <w:sz w:val="21"/>
          <w:szCs w:val="21"/>
          <w:lang w:eastAsia="zh-CN"/>
        </w:rPr>
        <w:t>妇女的</w:t>
      </w:r>
      <w:r w:rsidRPr="00D5467C">
        <w:rPr>
          <w:rFonts w:eastAsia="黑体"/>
          <w:spacing w:val="2"/>
          <w:sz w:val="21"/>
          <w:szCs w:val="21"/>
          <w:lang w:eastAsia="zh-CN"/>
        </w:rPr>
        <w:t>金融素养</w:t>
      </w:r>
      <w:r w:rsidRPr="00D5467C">
        <w:rPr>
          <w:rFonts w:eastAsia="黑体" w:hint="eastAsia"/>
          <w:spacing w:val="2"/>
          <w:sz w:val="21"/>
          <w:szCs w:val="21"/>
          <w:lang w:eastAsia="zh-CN"/>
        </w:rPr>
        <w:t>，</w:t>
      </w:r>
      <w:r w:rsidRPr="00D5467C">
        <w:rPr>
          <w:rFonts w:eastAsia="黑体"/>
          <w:spacing w:val="2"/>
          <w:sz w:val="21"/>
          <w:szCs w:val="21"/>
          <w:lang w:eastAsia="zh-CN"/>
        </w:rPr>
        <w:t>促进</w:t>
      </w:r>
      <w:r w:rsidRPr="00D5467C">
        <w:rPr>
          <w:rFonts w:eastAsia="黑体" w:hint="eastAsia"/>
          <w:spacing w:val="2"/>
          <w:sz w:val="21"/>
          <w:szCs w:val="21"/>
          <w:lang w:eastAsia="zh-CN"/>
        </w:rPr>
        <w:t>妇女</w:t>
      </w:r>
      <w:r w:rsidRPr="00D5467C">
        <w:rPr>
          <w:rFonts w:eastAsia="黑体"/>
          <w:spacing w:val="2"/>
          <w:sz w:val="21"/>
          <w:szCs w:val="21"/>
          <w:lang w:eastAsia="zh-CN"/>
        </w:rPr>
        <w:t>参与创收活动，</w:t>
      </w:r>
      <w:r w:rsidRPr="00D5467C">
        <w:rPr>
          <w:rFonts w:eastAsia="黑体" w:hint="eastAsia"/>
          <w:spacing w:val="2"/>
          <w:sz w:val="21"/>
          <w:szCs w:val="21"/>
          <w:lang w:eastAsia="zh-CN"/>
        </w:rPr>
        <w:t>例如</w:t>
      </w:r>
      <w:r w:rsidRPr="00D5467C">
        <w:rPr>
          <w:rFonts w:eastAsia="黑体"/>
          <w:spacing w:val="2"/>
          <w:sz w:val="21"/>
          <w:szCs w:val="21"/>
          <w:lang w:eastAsia="zh-CN"/>
        </w:rPr>
        <w:t>成立小型企业以及销售当地生产的商品；</w:t>
      </w:r>
    </w:p>
    <w:p w14:paraId="06EEBEC1" w14:textId="77777777" w:rsidR="00FF4A9D" w:rsidRPr="00D5467C" w:rsidRDefault="00FF4A9D" w:rsidP="00FF4A9D">
      <w:pPr>
        <w:pStyle w:val="SingleTxtG"/>
        <w:spacing w:after="140" w:line="320" w:lineRule="exact"/>
        <w:ind w:left="1264" w:right="1264" w:firstLineChars="207" w:firstLine="435"/>
        <w:rPr>
          <w:rFonts w:eastAsia="黑体"/>
          <w:sz w:val="21"/>
          <w:szCs w:val="21"/>
          <w:lang w:eastAsia="zh-CN"/>
        </w:rPr>
      </w:pPr>
      <w:r w:rsidRPr="00D5467C">
        <w:rPr>
          <w:rFonts w:eastAsia="宋体"/>
          <w:sz w:val="21"/>
          <w:szCs w:val="21"/>
          <w:lang w:eastAsia="zh-CN"/>
        </w:rPr>
        <w:t>(b)</w:t>
      </w:r>
      <w:r w:rsidRPr="00D5467C">
        <w:rPr>
          <w:rFonts w:eastAsia="黑体"/>
          <w:sz w:val="21"/>
          <w:szCs w:val="21"/>
          <w:lang w:eastAsia="zh-CN"/>
        </w:rPr>
        <w:tab/>
      </w:r>
      <w:r w:rsidRPr="00D5467C">
        <w:rPr>
          <w:rFonts w:eastAsia="黑体"/>
          <w:sz w:val="21"/>
          <w:szCs w:val="21"/>
          <w:lang w:eastAsia="zh-CN"/>
        </w:rPr>
        <w:t>采取具体措施，包括通过提高公众对参加体育运动</w:t>
      </w:r>
      <w:r w:rsidRPr="00D5467C">
        <w:rPr>
          <w:rFonts w:eastAsia="黑体" w:hint="eastAsia"/>
          <w:sz w:val="21"/>
          <w:szCs w:val="21"/>
          <w:lang w:eastAsia="zh-CN"/>
        </w:rPr>
        <w:t>所带来益处</w:t>
      </w:r>
      <w:r w:rsidRPr="00D5467C">
        <w:rPr>
          <w:rFonts w:eastAsia="黑体"/>
          <w:sz w:val="21"/>
          <w:szCs w:val="21"/>
          <w:lang w:eastAsia="zh-CN"/>
        </w:rPr>
        <w:t>的认识以消除歧视性陈规定型观念和偏见，鼓励妇女和女童，尤其是残疾妇女和女童参</w:t>
      </w:r>
      <w:r w:rsidRPr="00D5467C">
        <w:rPr>
          <w:rFonts w:eastAsia="黑体" w:hint="eastAsia"/>
          <w:sz w:val="21"/>
          <w:szCs w:val="21"/>
          <w:lang w:eastAsia="zh-CN"/>
        </w:rPr>
        <w:t>加</w:t>
      </w:r>
      <w:r w:rsidRPr="00D5467C">
        <w:rPr>
          <w:rFonts w:eastAsia="黑体"/>
          <w:sz w:val="21"/>
          <w:szCs w:val="21"/>
          <w:lang w:eastAsia="zh-CN"/>
        </w:rPr>
        <w:t>体育活动；</w:t>
      </w:r>
      <w:r w:rsidRPr="00D5467C">
        <w:rPr>
          <w:rFonts w:eastAsia="黑体"/>
          <w:sz w:val="21"/>
          <w:szCs w:val="21"/>
          <w:lang w:eastAsia="zh-CN"/>
        </w:rPr>
        <w:t xml:space="preserve"> </w:t>
      </w:r>
    </w:p>
    <w:p w14:paraId="1018A1D9" w14:textId="77777777" w:rsidR="00FF4A9D" w:rsidRPr="00D5467C" w:rsidRDefault="00FF4A9D" w:rsidP="00FF4A9D">
      <w:pPr>
        <w:pStyle w:val="SingleTxtG"/>
        <w:spacing w:after="140" w:line="320" w:lineRule="exact"/>
        <w:ind w:left="1264" w:right="1264" w:firstLineChars="207" w:firstLine="435"/>
        <w:rPr>
          <w:rFonts w:eastAsia="黑体"/>
          <w:sz w:val="21"/>
          <w:szCs w:val="21"/>
          <w:lang w:eastAsia="zh-CN"/>
        </w:rPr>
      </w:pPr>
      <w:r w:rsidRPr="00D5467C">
        <w:rPr>
          <w:rFonts w:eastAsia="宋体"/>
          <w:sz w:val="21"/>
          <w:szCs w:val="21"/>
          <w:lang w:eastAsia="zh-CN"/>
        </w:rPr>
        <w:t>(c)</w:t>
      </w:r>
      <w:r w:rsidRPr="00D5467C">
        <w:rPr>
          <w:rFonts w:eastAsia="宋体"/>
          <w:sz w:val="21"/>
          <w:szCs w:val="21"/>
          <w:lang w:eastAsia="zh-CN"/>
        </w:rPr>
        <w:tab/>
      </w:r>
      <w:r w:rsidRPr="00D5467C">
        <w:rPr>
          <w:rFonts w:eastAsia="黑体"/>
          <w:sz w:val="21"/>
          <w:szCs w:val="21"/>
          <w:lang w:eastAsia="zh-CN"/>
        </w:rPr>
        <w:t>修改养老金缴款制度</w:t>
      </w:r>
      <w:r w:rsidRPr="00D5467C">
        <w:rPr>
          <w:rFonts w:eastAsia="黑体" w:hint="eastAsia"/>
          <w:sz w:val="21"/>
          <w:szCs w:val="21"/>
          <w:lang w:eastAsia="zh-CN"/>
        </w:rPr>
        <w:t>以考虑到妇女的情况，包括她们集中在非全日制工作和性别工资差距如何影响她们获得的报酬。</w:t>
      </w:r>
    </w:p>
    <w:p w14:paraId="1C05A9FF" w14:textId="77777777" w:rsidR="00FF4A9D" w:rsidRPr="00D5467C" w:rsidRDefault="00FF4A9D" w:rsidP="00FF4A9D">
      <w:pPr>
        <w:pStyle w:val="H23G"/>
        <w:spacing w:before="0" w:after="140" w:line="320" w:lineRule="exact"/>
        <w:ind w:left="1264" w:right="1264"/>
        <w:rPr>
          <w:rFonts w:eastAsia="黑体"/>
          <w:b w:val="0"/>
          <w:sz w:val="21"/>
          <w:szCs w:val="21"/>
          <w:lang w:eastAsia="zh-CN"/>
        </w:rPr>
      </w:pPr>
      <w:r w:rsidRPr="00D5467C">
        <w:rPr>
          <w:rFonts w:eastAsia="黑体"/>
          <w:b w:val="0"/>
          <w:sz w:val="21"/>
          <w:szCs w:val="21"/>
          <w:lang w:eastAsia="zh-CN"/>
        </w:rPr>
        <w:tab/>
      </w:r>
      <w:r w:rsidRPr="00D5467C">
        <w:rPr>
          <w:rFonts w:eastAsia="黑体"/>
          <w:b w:val="0"/>
          <w:sz w:val="21"/>
          <w:szCs w:val="21"/>
          <w:lang w:eastAsia="zh-CN"/>
        </w:rPr>
        <w:tab/>
      </w:r>
      <w:r w:rsidRPr="00D5467C">
        <w:rPr>
          <w:rFonts w:eastAsia="黑体"/>
          <w:b w:val="0"/>
          <w:sz w:val="21"/>
          <w:szCs w:val="21"/>
          <w:lang w:eastAsia="zh-CN"/>
        </w:rPr>
        <w:t>农村妇女</w:t>
      </w:r>
    </w:p>
    <w:p w14:paraId="20575CE7" w14:textId="77777777" w:rsidR="00FF4A9D" w:rsidRPr="00D5467C" w:rsidRDefault="00FF4A9D" w:rsidP="00FF4A9D">
      <w:pPr>
        <w:pStyle w:val="SingleTxtG"/>
        <w:spacing w:after="140" w:line="320" w:lineRule="exact"/>
        <w:ind w:left="1264" w:right="1264"/>
        <w:rPr>
          <w:rFonts w:eastAsia="宋体"/>
          <w:sz w:val="21"/>
          <w:szCs w:val="21"/>
          <w:lang w:eastAsia="zh-CN"/>
        </w:rPr>
      </w:pPr>
      <w:r w:rsidRPr="00D5467C">
        <w:rPr>
          <w:rFonts w:eastAsia="宋体"/>
          <w:sz w:val="21"/>
          <w:szCs w:val="21"/>
          <w:lang w:eastAsia="zh-CN"/>
        </w:rPr>
        <w:t>42.</w:t>
      </w:r>
      <w:r w:rsidRPr="00D5467C">
        <w:rPr>
          <w:rFonts w:eastAsia="宋体"/>
          <w:sz w:val="21"/>
          <w:szCs w:val="21"/>
          <w:lang w:eastAsia="zh-CN"/>
        </w:rPr>
        <w:tab/>
      </w:r>
      <w:r w:rsidRPr="00D5467C">
        <w:rPr>
          <w:rFonts w:eastAsia="宋体"/>
          <w:sz w:val="21"/>
          <w:szCs w:val="21"/>
          <w:lang w:eastAsia="zh-CN"/>
        </w:rPr>
        <w:t>委员会注意到，农村妇女可</w:t>
      </w:r>
      <w:r w:rsidRPr="00D5467C">
        <w:rPr>
          <w:rFonts w:eastAsia="宋体" w:hint="eastAsia"/>
          <w:sz w:val="21"/>
          <w:szCs w:val="21"/>
          <w:lang w:eastAsia="zh-CN"/>
        </w:rPr>
        <w:t>通过农村发展和农业服务计划，获得</w:t>
      </w:r>
      <w:r w:rsidRPr="00D5467C">
        <w:rPr>
          <w:rFonts w:eastAsia="宋体"/>
          <w:sz w:val="21"/>
          <w:szCs w:val="21"/>
          <w:lang w:eastAsia="zh-CN"/>
        </w:rPr>
        <w:t>农业服务和技能发展。委员会</w:t>
      </w:r>
      <w:r w:rsidRPr="00D5467C">
        <w:rPr>
          <w:rFonts w:eastAsia="宋体" w:hint="eastAsia"/>
          <w:sz w:val="21"/>
          <w:szCs w:val="21"/>
          <w:lang w:eastAsia="zh-CN"/>
        </w:rPr>
        <w:t>还</w:t>
      </w:r>
      <w:r w:rsidRPr="00D5467C">
        <w:rPr>
          <w:rFonts w:eastAsia="宋体"/>
          <w:sz w:val="21"/>
          <w:szCs w:val="21"/>
          <w:lang w:eastAsia="zh-CN"/>
        </w:rPr>
        <w:t>注意到，由于国家领土被侵占导致农业用地被强占，妇女获得水、卫生设施和电力的机会受限，并遭受定居者的暴力行为，因而使得农村妇女处于弱势地位。委员会关切地注意到</w:t>
      </w:r>
      <w:r w:rsidRPr="00D5467C">
        <w:rPr>
          <w:rFonts w:eastAsia="宋体" w:hint="eastAsia"/>
          <w:sz w:val="21"/>
          <w:szCs w:val="21"/>
          <w:lang w:eastAsia="zh-CN"/>
        </w:rPr>
        <w:t>以下方面</w:t>
      </w:r>
      <w:r w:rsidRPr="00D5467C">
        <w:rPr>
          <w:rFonts w:eastAsia="宋体"/>
          <w:sz w:val="21"/>
          <w:szCs w:val="21"/>
          <w:lang w:eastAsia="zh-CN"/>
        </w:rPr>
        <w:t>：</w:t>
      </w:r>
    </w:p>
    <w:p w14:paraId="5293C569" w14:textId="77777777" w:rsidR="00FF4A9D" w:rsidRPr="00D5467C" w:rsidRDefault="00FF4A9D" w:rsidP="00FF4A9D">
      <w:pPr>
        <w:pStyle w:val="SingleTxtG"/>
        <w:spacing w:after="140" w:line="320" w:lineRule="exact"/>
        <w:ind w:left="1264" w:right="1264" w:firstLine="437"/>
        <w:rPr>
          <w:rFonts w:eastAsia="宋体"/>
          <w:sz w:val="21"/>
          <w:szCs w:val="21"/>
          <w:lang w:eastAsia="zh-CN"/>
        </w:rPr>
      </w:pPr>
      <w:r w:rsidRPr="00D5467C">
        <w:rPr>
          <w:rFonts w:eastAsia="宋体"/>
          <w:sz w:val="21"/>
          <w:szCs w:val="21"/>
          <w:lang w:eastAsia="zh-CN"/>
        </w:rPr>
        <w:t>(a)</w:t>
      </w:r>
      <w:r w:rsidRPr="00D5467C">
        <w:rPr>
          <w:rFonts w:eastAsia="宋体"/>
          <w:sz w:val="21"/>
          <w:szCs w:val="21"/>
          <w:lang w:eastAsia="zh-CN"/>
        </w:rPr>
        <w:tab/>
      </w:r>
      <w:r w:rsidRPr="00D5467C">
        <w:rPr>
          <w:rFonts w:eastAsia="宋体"/>
          <w:sz w:val="21"/>
          <w:szCs w:val="21"/>
          <w:lang w:eastAsia="zh-CN"/>
        </w:rPr>
        <w:t>缺乏缔约国关于农村妇女土地所有权的信息；</w:t>
      </w:r>
    </w:p>
    <w:p w14:paraId="0A092F87" w14:textId="77777777" w:rsidR="00FF4A9D" w:rsidRPr="00D5467C" w:rsidRDefault="00FF4A9D" w:rsidP="00FF4A9D">
      <w:pPr>
        <w:pStyle w:val="SingleTxtG"/>
        <w:spacing w:after="140" w:line="320" w:lineRule="exact"/>
        <w:ind w:left="1264" w:right="1264" w:firstLine="437"/>
        <w:rPr>
          <w:rFonts w:eastAsia="宋体"/>
          <w:sz w:val="21"/>
          <w:szCs w:val="21"/>
          <w:lang w:eastAsia="zh-CN"/>
        </w:rPr>
      </w:pPr>
      <w:r w:rsidRPr="00D5467C">
        <w:rPr>
          <w:rFonts w:eastAsia="宋体"/>
          <w:sz w:val="21"/>
          <w:szCs w:val="21"/>
          <w:lang w:eastAsia="zh-CN"/>
        </w:rPr>
        <w:t>(b)</w:t>
      </w:r>
      <w:r w:rsidRPr="00D5467C">
        <w:rPr>
          <w:rFonts w:eastAsia="宋体"/>
          <w:sz w:val="21"/>
          <w:szCs w:val="21"/>
          <w:lang w:eastAsia="zh-CN"/>
        </w:rPr>
        <w:tab/>
      </w:r>
      <w:r w:rsidRPr="00D5467C">
        <w:rPr>
          <w:rFonts w:eastAsia="宋体"/>
          <w:sz w:val="21"/>
          <w:szCs w:val="21"/>
          <w:lang w:eastAsia="zh-CN"/>
        </w:rPr>
        <w:t>缔约国为农村妇女实施的计划和活动更多地属于人道主义性质而非发展性质，且缺乏关于妇女参与实施和制定农业政策的信息；</w:t>
      </w:r>
      <w:r w:rsidRPr="00D5467C">
        <w:rPr>
          <w:rFonts w:eastAsia="宋体"/>
          <w:sz w:val="21"/>
          <w:szCs w:val="21"/>
          <w:lang w:eastAsia="zh-CN"/>
        </w:rPr>
        <w:t xml:space="preserve"> </w:t>
      </w:r>
    </w:p>
    <w:p w14:paraId="1D71147A" w14:textId="77777777" w:rsidR="00FF4A9D" w:rsidRPr="00D5467C" w:rsidRDefault="00FF4A9D" w:rsidP="00FF4A9D">
      <w:pPr>
        <w:pStyle w:val="SingleTxtG"/>
        <w:spacing w:after="140" w:line="320" w:lineRule="exact"/>
        <w:ind w:left="1264" w:right="1264" w:firstLine="437"/>
        <w:rPr>
          <w:rFonts w:eastAsia="宋体"/>
          <w:sz w:val="21"/>
          <w:szCs w:val="21"/>
          <w:lang w:eastAsia="zh-CN"/>
        </w:rPr>
      </w:pPr>
      <w:r w:rsidRPr="00D5467C">
        <w:rPr>
          <w:rFonts w:eastAsia="宋体"/>
          <w:sz w:val="21"/>
          <w:szCs w:val="21"/>
          <w:lang w:eastAsia="zh-CN"/>
        </w:rPr>
        <w:lastRenderedPageBreak/>
        <w:t>(c)</w:t>
      </w:r>
      <w:r w:rsidRPr="00D5467C">
        <w:rPr>
          <w:rFonts w:eastAsia="宋体"/>
          <w:sz w:val="21"/>
          <w:szCs w:val="21"/>
          <w:lang w:eastAsia="zh-CN"/>
        </w:rPr>
        <w:tab/>
      </w:r>
      <w:r w:rsidRPr="00D5467C">
        <w:rPr>
          <w:rFonts w:eastAsia="宋体"/>
          <w:sz w:val="21"/>
          <w:szCs w:val="21"/>
          <w:lang w:eastAsia="zh-CN"/>
        </w:rPr>
        <w:t>缺乏关于从降低灾害风险与保险基金受益的妇女人数的信息，该基金旨在补偿农民的农业损害和损失。</w:t>
      </w:r>
    </w:p>
    <w:p w14:paraId="162B5C46" w14:textId="77777777" w:rsidR="00FF4A9D" w:rsidRPr="00D5467C" w:rsidRDefault="00FF4A9D" w:rsidP="00FF4A9D">
      <w:pPr>
        <w:pStyle w:val="SingleTxtG"/>
        <w:spacing w:after="140" w:line="320" w:lineRule="exact"/>
        <w:ind w:left="1264" w:right="1264"/>
        <w:rPr>
          <w:rFonts w:eastAsia="黑体"/>
          <w:sz w:val="21"/>
          <w:szCs w:val="21"/>
          <w:lang w:eastAsia="zh-CN"/>
        </w:rPr>
      </w:pPr>
      <w:r w:rsidRPr="00D5467C">
        <w:rPr>
          <w:rFonts w:eastAsia="宋体"/>
          <w:sz w:val="21"/>
          <w:szCs w:val="21"/>
          <w:lang w:eastAsia="zh-CN"/>
        </w:rPr>
        <w:t>43.</w:t>
      </w:r>
      <w:r w:rsidRPr="00D5467C">
        <w:rPr>
          <w:rFonts w:eastAsia="宋体"/>
          <w:sz w:val="21"/>
          <w:szCs w:val="21"/>
          <w:lang w:eastAsia="zh-CN"/>
        </w:rPr>
        <w:tab/>
      </w:r>
      <w:r w:rsidRPr="00D5467C">
        <w:rPr>
          <w:rFonts w:eastAsia="黑体"/>
          <w:sz w:val="21"/>
          <w:szCs w:val="21"/>
          <w:lang w:eastAsia="zh-CN"/>
        </w:rPr>
        <w:t>根据关于农村妇女权利的第</w:t>
      </w:r>
      <w:r w:rsidRPr="00D5467C">
        <w:rPr>
          <w:rFonts w:eastAsia="黑体"/>
          <w:sz w:val="21"/>
          <w:szCs w:val="21"/>
          <w:lang w:eastAsia="zh-CN"/>
        </w:rPr>
        <w:t>34(2016)</w:t>
      </w:r>
      <w:r w:rsidRPr="00D5467C">
        <w:rPr>
          <w:rFonts w:eastAsia="黑体"/>
          <w:sz w:val="21"/>
          <w:szCs w:val="21"/>
          <w:lang w:eastAsia="zh-CN"/>
        </w:rPr>
        <w:t>号一般性建议，委员会建议缔约国：</w:t>
      </w:r>
    </w:p>
    <w:p w14:paraId="187F95A4" w14:textId="77777777" w:rsidR="00FF4A9D" w:rsidRPr="00D5467C" w:rsidRDefault="00FF4A9D" w:rsidP="00FF4A9D">
      <w:pPr>
        <w:pStyle w:val="SingleTxtG"/>
        <w:spacing w:after="140" w:line="320" w:lineRule="exact"/>
        <w:ind w:left="1264" w:right="1264" w:firstLineChars="207" w:firstLine="435"/>
        <w:rPr>
          <w:rFonts w:eastAsia="黑体"/>
          <w:sz w:val="21"/>
          <w:szCs w:val="21"/>
          <w:lang w:eastAsia="zh-CN"/>
        </w:rPr>
      </w:pPr>
      <w:r w:rsidRPr="00D5467C">
        <w:rPr>
          <w:rFonts w:eastAsia="宋体"/>
          <w:sz w:val="21"/>
          <w:szCs w:val="21"/>
          <w:lang w:eastAsia="zh-CN"/>
        </w:rPr>
        <w:t>(a)</w:t>
      </w:r>
      <w:r w:rsidRPr="00D5467C">
        <w:rPr>
          <w:rFonts w:eastAsia="黑体"/>
          <w:sz w:val="21"/>
          <w:szCs w:val="21"/>
          <w:lang w:eastAsia="zh-CN"/>
        </w:rPr>
        <w:tab/>
      </w:r>
      <w:r w:rsidRPr="00D5467C">
        <w:rPr>
          <w:rFonts w:eastAsia="黑体"/>
          <w:sz w:val="21"/>
          <w:szCs w:val="21"/>
          <w:lang w:eastAsia="zh-CN"/>
        </w:rPr>
        <w:t>在下一次定期报告中提供关于农村妇女土地所有权的信息；</w:t>
      </w:r>
    </w:p>
    <w:p w14:paraId="719C6E7F" w14:textId="77777777" w:rsidR="00FF4A9D" w:rsidRPr="00D5467C" w:rsidRDefault="00FF4A9D" w:rsidP="00FF4A9D">
      <w:pPr>
        <w:pStyle w:val="SingleTxtG"/>
        <w:spacing w:after="140" w:line="320" w:lineRule="exact"/>
        <w:ind w:left="1264" w:right="1264" w:firstLineChars="207" w:firstLine="435"/>
        <w:rPr>
          <w:rFonts w:eastAsia="黑体"/>
          <w:sz w:val="21"/>
          <w:szCs w:val="21"/>
          <w:lang w:eastAsia="zh-CN"/>
        </w:rPr>
      </w:pPr>
      <w:r w:rsidRPr="00D5467C">
        <w:rPr>
          <w:rFonts w:eastAsia="宋体"/>
          <w:sz w:val="21"/>
          <w:szCs w:val="21"/>
          <w:lang w:eastAsia="zh-CN"/>
        </w:rPr>
        <w:t>(b)</w:t>
      </w:r>
      <w:r w:rsidRPr="00D5467C">
        <w:rPr>
          <w:rFonts w:eastAsia="宋体"/>
          <w:sz w:val="21"/>
          <w:szCs w:val="21"/>
          <w:lang w:eastAsia="zh-CN"/>
        </w:rPr>
        <w:tab/>
      </w:r>
      <w:r w:rsidRPr="00D5467C">
        <w:rPr>
          <w:rFonts w:eastAsia="黑体"/>
          <w:sz w:val="21"/>
          <w:szCs w:val="21"/>
          <w:lang w:eastAsia="zh-CN"/>
        </w:rPr>
        <w:t>确保针对农村妇女的计划和活动侧重于增强她们的经济权能，并确保农村妇女参与执行和制定农业政策，尤其是在土地用途决策方面；</w:t>
      </w:r>
    </w:p>
    <w:p w14:paraId="1947E7A3" w14:textId="77777777" w:rsidR="00FF4A9D" w:rsidRPr="00D5467C" w:rsidRDefault="00FF4A9D" w:rsidP="00FF4A9D">
      <w:pPr>
        <w:pStyle w:val="SingleTxtG"/>
        <w:spacing w:after="140" w:line="320" w:lineRule="exact"/>
        <w:ind w:left="1264" w:right="1264" w:firstLineChars="207" w:firstLine="435"/>
        <w:rPr>
          <w:rFonts w:eastAsia="黑体"/>
          <w:sz w:val="21"/>
          <w:szCs w:val="21"/>
          <w:lang w:eastAsia="zh-CN"/>
        </w:rPr>
      </w:pPr>
      <w:r w:rsidRPr="00D5467C">
        <w:rPr>
          <w:rFonts w:eastAsia="宋体"/>
          <w:sz w:val="21"/>
          <w:szCs w:val="21"/>
          <w:lang w:eastAsia="zh-CN"/>
        </w:rPr>
        <w:t>(c)</w:t>
      </w:r>
      <w:r w:rsidRPr="00D5467C">
        <w:rPr>
          <w:rFonts w:eastAsia="黑体"/>
          <w:sz w:val="21"/>
          <w:szCs w:val="21"/>
          <w:lang w:eastAsia="zh-CN"/>
        </w:rPr>
        <w:tab/>
      </w:r>
      <w:r w:rsidRPr="00D5467C">
        <w:rPr>
          <w:rFonts w:eastAsia="黑体"/>
          <w:sz w:val="21"/>
          <w:szCs w:val="21"/>
          <w:lang w:eastAsia="zh-CN"/>
        </w:rPr>
        <w:t>在下一次定期报告中提供关于妇女从降低灾害风险与保险基金中受益程度的信息；</w:t>
      </w:r>
    </w:p>
    <w:p w14:paraId="768E2876" w14:textId="77777777" w:rsidR="00FF4A9D" w:rsidRPr="00D5467C" w:rsidRDefault="00FF4A9D" w:rsidP="00FF4A9D">
      <w:pPr>
        <w:pStyle w:val="SingleTxtG"/>
        <w:spacing w:after="140" w:line="320" w:lineRule="exact"/>
        <w:ind w:left="1264" w:right="1264" w:firstLineChars="207" w:firstLine="435"/>
        <w:rPr>
          <w:rFonts w:eastAsia="黑体"/>
          <w:sz w:val="21"/>
          <w:szCs w:val="21"/>
          <w:lang w:eastAsia="zh-CN"/>
        </w:rPr>
      </w:pPr>
      <w:r w:rsidRPr="00D5467C">
        <w:rPr>
          <w:rFonts w:eastAsia="宋体"/>
          <w:sz w:val="21"/>
          <w:szCs w:val="21"/>
          <w:lang w:eastAsia="zh-CN"/>
        </w:rPr>
        <w:t>(d)</w:t>
      </w:r>
      <w:r w:rsidRPr="00D5467C">
        <w:rPr>
          <w:rFonts w:eastAsia="黑体"/>
          <w:sz w:val="21"/>
          <w:szCs w:val="21"/>
          <w:lang w:eastAsia="zh-CN"/>
        </w:rPr>
        <w:tab/>
      </w:r>
      <w:r w:rsidRPr="00D5467C">
        <w:rPr>
          <w:rFonts w:eastAsia="黑体"/>
          <w:sz w:val="21"/>
          <w:szCs w:val="21"/>
          <w:lang w:eastAsia="zh-CN"/>
        </w:rPr>
        <w:t>继续寻求国际援助与合作，以增进妇女获得水、卫生设施和电力的机会。</w:t>
      </w:r>
    </w:p>
    <w:p w14:paraId="46B32550" w14:textId="77777777" w:rsidR="00FF4A9D" w:rsidRPr="00D5467C" w:rsidRDefault="00FF4A9D" w:rsidP="00FF4A9D">
      <w:pPr>
        <w:pStyle w:val="H23G"/>
        <w:spacing w:before="0" w:after="140" w:line="320" w:lineRule="exact"/>
        <w:ind w:left="1264" w:right="1264"/>
        <w:rPr>
          <w:rFonts w:eastAsia="黑体"/>
          <w:b w:val="0"/>
          <w:sz w:val="21"/>
          <w:szCs w:val="21"/>
          <w:lang w:eastAsia="zh-CN"/>
        </w:rPr>
      </w:pPr>
      <w:r w:rsidRPr="00D5467C">
        <w:rPr>
          <w:rFonts w:eastAsia="黑体"/>
          <w:b w:val="0"/>
          <w:sz w:val="21"/>
          <w:szCs w:val="21"/>
          <w:lang w:eastAsia="zh-CN"/>
        </w:rPr>
        <w:tab/>
      </w:r>
      <w:r w:rsidRPr="00D5467C">
        <w:rPr>
          <w:rFonts w:eastAsia="黑体"/>
          <w:b w:val="0"/>
          <w:sz w:val="21"/>
          <w:szCs w:val="21"/>
          <w:lang w:eastAsia="zh-CN"/>
        </w:rPr>
        <w:tab/>
      </w:r>
      <w:r w:rsidRPr="00D5467C">
        <w:rPr>
          <w:rFonts w:eastAsia="黑体"/>
          <w:b w:val="0"/>
          <w:sz w:val="21"/>
          <w:szCs w:val="21"/>
          <w:lang w:eastAsia="zh-CN"/>
        </w:rPr>
        <w:t>弱势妇女群体</w:t>
      </w:r>
    </w:p>
    <w:p w14:paraId="61AB3E02" w14:textId="77777777" w:rsidR="00FF4A9D" w:rsidRPr="00D5467C" w:rsidRDefault="00FF4A9D" w:rsidP="00FF4A9D">
      <w:pPr>
        <w:pStyle w:val="SingleTxtG"/>
        <w:spacing w:after="140" w:line="320" w:lineRule="exact"/>
        <w:ind w:left="1264" w:right="1264"/>
        <w:rPr>
          <w:rFonts w:eastAsia="宋体"/>
          <w:sz w:val="21"/>
          <w:szCs w:val="21"/>
          <w:lang w:eastAsia="zh-CN"/>
        </w:rPr>
      </w:pPr>
      <w:r w:rsidRPr="00D5467C">
        <w:rPr>
          <w:rFonts w:eastAsia="宋体"/>
          <w:sz w:val="21"/>
          <w:szCs w:val="21"/>
          <w:lang w:eastAsia="zh-CN"/>
        </w:rPr>
        <w:t>44.</w:t>
      </w:r>
      <w:r w:rsidRPr="00D5467C">
        <w:rPr>
          <w:rFonts w:eastAsia="宋体"/>
          <w:sz w:val="21"/>
          <w:szCs w:val="21"/>
          <w:lang w:eastAsia="zh-CN"/>
        </w:rPr>
        <w:tab/>
      </w:r>
      <w:r w:rsidRPr="00D5467C">
        <w:rPr>
          <w:rFonts w:eastAsia="宋体"/>
          <w:sz w:val="21"/>
          <w:szCs w:val="21"/>
          <w:lang w:eastAsia="zh-CN"/>
        </w:rPr>
        <w:t>委员会注意到缔约国在改善残疾妇女等弱势妇女群体的</w:t>
      </w:r>
      <w:r w:rsidRPr="00D5467C">
        <w:rPr>
          <w:rFonts w:eastAsia="宋体" w:hint="eastAsia"/>
          <w:sz w:val="21"/>
          <w:szCs w:val="21"/>
          <w:lang w:eastAsia="zh-CN"/>
        </w:rPr>
        <w:t>境</w:t>
      </w:r>
      <w:r w:rsidRPr="00D5467C">
        <w:rPr>
          <w:rFonts w:eastAsia="宋体"/>
          <w:sz w:val="21"/>
          <w:szCs w:val="21"/>
          <w:lang w:eastAsia="zh-CN"/>
        </w:rPr>
        <w:t>况方面做出的努力。但委员会关切地注意到，缺乏关于被拘留妇女、残疾妇女、老年妇女和女性户主情况的数据，尤其是面临被占领国强行驱逐和拆毁房屋</w:t>
      </w:r>
      <w:r w:rsidRPr="00D5467C">
        <w:rPr>
          <w:rFonts w:eastAsia="宋体" w:hint="eastAsia"/>
          <w:sz w:val="21"/>
          <w:szCs w:val="21"/>
          <w:lang w:eastAsia="zh-CN"/>
        </w:rPr>
        <w:t>境</w:t>
      </w:r>
      <w:r w:rsidRPr="00D5467C">
        <w:rPr>
          <w:rFonts w:eastAsia="宋体"/>
          <w:sz w:val="21"/>
          <w:szCs w:val="21"/>
          <w:lang w:eastAsia="zh-CN"/>
        </w:rPr>
        <w:t>况的贝都因妇女的数据。</w:t>
      </w:r>
      <w:r w:rsidRPr="00D5467C">
        <w:rPr>
          <w:rFonts w:eastAsia="宋体"/>
          <w:sz w:val="21"/>
          <w:szCs w:val="21"/>
          <w:lang w:eastAsia="zh-CN"/>
        </w:rPr>
        <w:t xml:space="preserve"> </w:t>
      </w:r>
    </w:p>
    <w:p w14:paraId="0176CBAA" w14:textId="77777777" w:rsidR="00FF4A9D" w:rsidRPr="00D5467C" w:rsidRDefault="00FF4A9D" w:rsidP="00FF4A9D">
      <w:pPr>
        <w:pStyle w:val="SingleTxtG"/>
        <w:spacing w:after="140" w:line="320" w:lineRule="exact"/>
        <w:ind w:left="1264" w:right="1264"/>
        <w:rPr>
          <w:rFonts w:eastAsia="黑体"/>
          <w:sz w:val="21"/>
          <w:szCs w:val="21"/>
          <w:lang w:eastAsia="zh-CN"/>
        </w:rPr>
      </w:pPr>
      <w:r w:rsidRPr="00D5467C">
        <w:rPr>
          <w:rFonts w:eastAsia="宋体"/>
          <w:sz w:val="21"/>
          <w:szCs w:val="21"/>
          <w:lang w:eastAsia="zh-CN"/>
        </w:rPr>
        <w:t>45.</w:t>
      </w:r>
      <w:r w:rsidRPr="00D5467C">
        <w:rPr>
          <w:rFonts w:eastAsia="宋体"/>
          <w:sz w:val="21"/>
          <w:szCs w:val="21"/>
          <w:lang w:eastAsia="zh-CN"/>
        </w:rPr>
        <w:tab/>
      </w:r>
      <w:r w:rsidRPr="00D5467C">
        <w:rPr>
          <w:rFonts w:eastAsia="黑体"/>
          <w:sz w:val="21"/>
          <w:szCs w:val="21"/>
          <w:lang w:eastAsia="zh-CN"/>
        </w:rPr>
        <w:t>委员会建议缔约国在下一次定期报告中提供资料，</w:t>
      </w:r>
      <w:r w:rsidRPr="00D5467C">
        <w:rPr>
          <w:rFonts w:eastAsia="黑体" w:hint="eastAsia"/>
          <w:sz w:val="21"/>
          <w:szCs w:val="21"/>
          <w:lang w:eastAsia="zh-CN"/>
        </w:rPr>
        <w:t>除其他外，</w:t>
      </w:r>
      <w:r w:rsidRPr="00D5467C">
        <w:rPr>
          <w:rFonts w:eastAsia="黑体"/>
          <w:sz w:val="21"/>
          <w:szCs w:val="21"/>
          <w:lang w:eastAsia="zh-CN"/>
        </w:rPr>
        <w:t>说明为确保如残疾妇女、贝</w:t>
      </w:r>
      <w:r w:rsidRPr="00D5467C">
        <w:rPr>
          <w:rFonts w:eastAsia="黑体" w:hint="eastAsia"/>
          <w:sz w:val="21"/>
          <w:szCs w:val="21"/>
          <w:lang w:eastAsia="zh-CN"/>
        </w:rPr>
        <w:t>都</w:t>
      </w:r>
      <w:r w:rsidRPr="00D5467C">
        <w:rPr>
          <w:rFonts w:eastAsia="黑体"/>
          <w:sz w:val="21"/>
          <w:szCs w:val="21"/>
          <w:lang w:eastAsia="zh-CN"/>
        </w:rPr>
        <w:t>因妇女、老年妇女和女性户主等弱势妇女群体获得就业、卫生保健、水、卫生设施和电力等资源所采取的措施，以及被拘留妇女的处境。委员会还建议缔约国继续向贝都因妇女和女童提供人道主义援助。</w:t>
      </w:r>
    </w:p>
    <w:p w14:paraId="456FF2AD" w14:textId="77777777" w:rsidR="00FF4A9D" w:rsidRPr="00D5467C" w:rsidRDefault="00FF4A9D" w:rsidP="00FF4A9D">
      <w:pPr>
        <w:pStyle w:val="H23G"/>
        <w:spacing w:before="0" w:after="140" w:line="320" w:lineRule="exact"/>
        <w:ind w:left="1264" w:right="1264"/>
        <w:rPr>
          <w:rFonts w:eastAsia="黑体"/>
          <w:b w:val="0"/>
          <w:sz w:val="21"/>
          <w:szCs w:val="21"/>
          <w:lang w:eastAsia="zh-CN"/>
        </w:rPr>
      </w:pPr>
      <w:r w:rsidRPr="00D5467C">
        <w:rPr>
          <w:rFonts w:eastAsia="黑体"/>
          <w:b w:val="0"/>
          <w:sz w:val="21"/>
          <w:szCs w:val="21"/>
          <w:lang w:eastAsia="zh-CN"/>
        </w:rPr>
        <w:tab/>
      </w:r>
      <w:r w:rsidRPr="00D5467C">
        <w:rPr>
          <w:rFonts w:eastAsia="黑体"/>
          <w:b w:val="0"/>
          <w:sz w:val="21"/>
          <w:szCs w:val="21"/>
          <w:lang w:eastAsia="zh-CN"/>
        </w:rPr>
        <w:tab/>
      </w:r>
      <w:r w:rsidRPr="00D5467C">
        <w:rPr>
          <w:rFonts w:eastAsia="黑体"/>
          <w:b w:val="0"/>
          <w:sz w:val="21"/>
          <w:szCs w:val="21"/>
          <w:lang w:eastAsia="zh-CN"/>
        </w:rPr>
        <w:t>婚姻和家庭关系</w:t>
      </w:r>
    </w:p>
    <w:p w14:paraId="72BDC058" w14:textId="77777777" w:rsidR="00FF4A9D" w:rsidRPr="00D5467C" w:rsidRDefault="00FF4A9D" w:rsidP="00FF4A9D">
      <w:pPr>
        <w:pStyle w:val="SingleTxtG"/>
        <w:spacing w:after="140" w:line="320" w:lineRule="exact"/>
        <w:ind w:left="1264" w:right="1264"/>
        <w:rPr>
          <w:rFonts w:eastAsia="宋体"/>
          <w:sz w:val="21"/>
          <w:szCs w:val="21"/>
          <w:lang w:eastAsia="zh-CN"/>
        </w:rPr>
      </w:pPr>
      <w:r w:rsidRPr="00D5467C">
        <w:rPr>
          <w:rFonts w:eastAsia="宋体"/>
          <w:sz w:val="21"/>
          <w:szCs w:val="21"/>
          <w:lang w:eastAsia="zh-CN"/>
        </w:rPr>
        <w:t>46.</w:t>
      </w:r>
      <w:r w:rsidRPr="00D5467C">
        <w:rPr>
          <w:rFonts w:eastAsia="宋体"/>
          <w:sz w:val="21"/>
          <w:szCs w:val="21"/>
          <w:lang w:eastAsia="zh-CN"/>
        </w:rPr>
        <w:tab/>
      </w:r>
      <w:r w:rsidRPr="00D5467C">
        <w:rPr>
          <w:rFonts w:eastAsia="宋体"/>
          <w:sz w:val="21"/>
          <w:szCs w:val="21"/>
          <w:lang w:eastAsia="zh-CN"/>
        </w:rPr>
        <w:t>委员会欢迎缔约国根据</w:t>
      </w:r>
      <w:r w:rsidRPr="00D5467C">
        <w:rPr>
          <w:rFonts w:eastAsia="宋体"/>
          <w:sz w:val="21"/>
          <w:szCs w:val="21"/>
          <w:lang w:eastAsia="zh-CN"/>
        </w:rPr>
        <w:t>2005</w:t>
      </w:r>
      <w:r w:rsidRPr="00D5467C">
        <w:rPr>
          <w:rFonts w:eastAsia="宋体"/>
          <w:sz w:val="21"/>
          <w:szCs w:val="21"/>
          <w:lang w:eastAsia="zh-CN"/>
        </w:rPr>
        <w:t>年第</w:t>
      </w:r>
      <w:r w:rsidRPr="00D5467C">
        <w:rPr>
          <w:rFonts w:eastAsia="宋体"/>
          <w:sz w:val="21"/>
          <w:szCs w:val="21"/>
          <w:lang w:eastAsia="zh-CN"/>
        </w:rPr>
        <w:t>6</w:t>
      </w:r>
      <w:r w:rsidRPr="00D5467C">
        <w:rPr>
          <w:rFonts w:eastAsia="宋体"/>
          <w:sz w:val="21"/>
          <w:szCs w:val="21"/>
          <w:lang w:eastAsia="zh-CN"/>
        </w:rPr>
        <w:t>号法律设立了一项赡养费基金，该基金允许妇女在丈夫或亲属未履行其财政支助义务的情况下获得资金。委员会注意到，缔约国承诺审查关于婚姻和家庭关系的所有歧视性个人地位法。但委员会感到关切的是，包含歧视妇女和女童条款的</w:t>
      </w:r>
      <w:r w:rsidRPr="00D5467C">
        <w:rPr>
          <w:rFonts w:eastAsia="宋体" w:hint="eastAsia"/>
          <w:sz w:val="21"/>
          <w:szCs w:val="21"/>
          <w:lang w:eastAsia="zh-CN"/>
        </w:rPr>
        <w:t>《</w:t>
      </w:r>
      <w:r w:rsidRPr="00D5467C">
        <w:rPr>
          <w:rFonts w:eastAsia="宋体"/>
          <w:sz w:val="21"/>
          <w:szCs w:val="21"/>
          <w:lang w:eastAsia="zh-CN"/>
        </w:rPr>
        <w:t>个人地位法</w:t>
      </w:r>
      <w:r w:rsidRPr="00D5467C">
        <w:rPr>
          <w:rFonts w:eastAsia="宋体" w:hint="eastAsia"/>
          <w:sz w:val="21"/>
          <w:szCs w:val="21"/>
          <w:lang w:eastAsia="zh-CN"/>
        </w:rPr>
        <w:t>》</w:t>
      </w:r>
      <w:r w:rsidRPr="00D5467C">
        <w:rPr>
          <w:rFonts w:eastAsia="宋体"/>
          <w:sz w:val="21"/>
          <w:szCs w:val="21"/>
          <w:lang w:eastAsia="zh-CN"/>
        </w:rPr>
        <w:t>仍继续适用。委员会</w:t>
      </w:r>
      <w:r w:rsidRPr="00D5467C">
        <w:rPr>
          <w:rFonts w:eastAsia="宋体" w:hint="eastAsia"/>
          <w:sz w:val="21"/>
          <w:szCs w:val="21"/>
          <w:lang w:eastAsia="zh-CN"/>
        </w:rPr>
        <w:t>尤为感到关切的是</w:t>
      </w:r>
      <w:r w:rsidRPr="00D5467C">
        <w:rPr>
          <w:rFonts w:eastAsia="宋体"/>
          <w:sz w:val="21"/>
          <w:szCs w:val="21"/>
          <w:lang w:eastAsia="zh-CN"/>
        </w:rPr>
        <w:t>：</w:t>
      </w:r>
    </w:p>
    <w:p w14:paraId="7488F20B" w14:textId="77777777" w:rsidR="00FF4A9D" w:rsidRPr="00D5467C" w:rsidRDefault="00FF4A9D" w:rsidP="00FF4A9D">
      <w:pPr>
        <w:pStyle w:val="SingleTxtG"/>
        <w:spacing w:after="140" w:line="320" w:lineRule="exact"/>
        <w:ind w:left="1264" w:right="1264" w:firstLineChars="208" w:firstLine="437"/>
        <w:rPr>
          <w:rFonts w:eastAsia="宋体"/>
          <w:sz w:val="21"/>
          <w:szCs w:val="21"/>
          <w:lang w:eastAsia="zh-CN"/>
        </w:rPr>
      </w:pPr>
      <w:r w:rsidRPr="00D5467C">
        <w:rPr>
          <w:rFonts w:eastAsia="宋体"/>
          <w:sz w:val="21"/>
          <w:szCs w:val="21"/>
          <w:lang w:eastAsia="zh-CN"/>
        </w:rPr>
        <w:t>(a)</w:t>
      </w:r>
      <w:r w:rsidRPr="00D5467C">
        <w:rPr>
          <w:rFonts w:eastAsia="宋体"/>
          <w:sz w:val="21"/>
          <w:szCs w:val="21"/>
          <w:lang w:eastAsia="zh-CN"/>
        </w:rPr>
        <w:tab/>
      </w:r>
      <w:r w:rsidRPr="00D5467C">
        <w:rPr>
          <w:rFonts w:eastAsia="宋体" w:hint="eastAsia"/>
          <w:sz w:val="21"/>
          <w:szCs w:val="21"/>
          <w:lang w:eastAsia="zh-CN"/>
        </w:rPr>
        <w:t>由于缔约国存在多部对不同法定最低结婚年龄</w:t>
      </w:r>
      <w:proofErr w:type="gramStart"/>
      <w:r w:rsidRPr="00D5467C">
        <w:rPr>
          <w:rFonts w:eastAsia="宋体" w:hint="eastAsia"/>
          <w:sz w:val="21"/>
          <w:szCs w:val="21"/>
          <w:lang w:eastAsia="zh-CN"/>
        </w:rPr>
        <w:t>作出</w:t>
      </w:r>
      <w:proofErr w:type="gramEnd"/>
      <w:r w:rsidRPr="00D5467C">
        <w:rPr>
          <w:rFonts w:eastAsia="宋体" w:hint="eastAsia"/>
          <w:sz w:val="21"/>
          <w:szCs w:val="21"/>
          <w:lang w:eastAsia="zh-CN"/>
        </w:rPr>
        <w:t>规定的法律，</w:t>
      </w:r>
      <w:r w:rsidRPr="00D5467C">
        <w:rPr>
          <w:rFonts w:eastAsia="宋体"/>
          <w:sz w:val="21"/>
          <w:szCs w:val="21"/>
          <w:lang w:eastAsia="zh-CN"/>
        </w:rPr>
        <w:t>使得童婚现象长期存在，例如适用于西岸的《个人地位法》第</w:t>
      </w:r>
      <w:r w:rsidRPr="00D5467C">
        <w:rPr>
          <w:rFonts w:eastAsia="宋体"/>
          <w:sz w:val="21"/>
          <w:szCs w:val="21"/>
          <w:lang w:eastAsia="zh-CN"/>
        </w:rPr>
        <w:t>5</w:t>
      </w:r>
      <w:r w:rsidRPr="00D5467C">
        <w:rPr>
          <w:rFonts w:eastAsia="宋体"/>
          <w:sz w:val="21"/>
          <w:szCs w:val="21"/>
          <w:lang w:eastAsia="zh-CN"/>
        </w:rPr>
        <w:t>条规定男子的法定结婚年龄为</w:t>
      </w:r>
      <w:r w:rsidRPr="00D5467C">
        <w:rPr>
          <w:rFonts w:eastAsia="宋体"/>
          <w:sz w:val="21"/>
          <w:szCs w:val="21"/>
          <w:lang w:eastAsia="zh-CN"/>
        </w:rPr>
        <w:t>16</w:t>
      </w:r>
      <w:r w:rsidRPr="00D5467C">
        <w:rPr>
          <w:rFonts w:eastAsia="宋体"/>
          <w:sz w:val="21"/>
          <w:szCs w:val="21"/>
          <w:lang w:eastAsia="zh-CN"/>
        </w:rPr>
        <w:t>岁，女孩为</w:t>
      </w:r>
      <w:r w:rsidRPr="00D5467C">
        <w:rPr>
          <w:rFonts w:eastAsia="宋体"/>
          <w:sz w:val="21"/>
          <w:szCs w:val="21"/>
          <w:lang w:eastAsia="zh-CN"/>
        </w:rPr>
        <w:t>15</w:t>
      </w:r>
      <w:r w:rsidRPr="00D5467C">
        <w:rPr>
          <w:rFonts w:eastAsia="宋体"/>
          <w:sz w:val="21"/>
          <w:szCs w:val="21"/>
          <w:lang w:eastAsia="zh-CN"/>
        </w:rPr>
        <w:t>岁</w:t>
      </w:r>
      <w:r w:rsidRPr="00D5467C">
        <w:rPr>
          <w:rFonts w:eastAsia="宋体" w:hint="eastAsia"/>
          <w:sz w:val="21"/>
          <w:szCs w:val="21"/>
          <w:lang w:eastAsia="zh-CN"/>
        </w:rPr>
        <w:t>，</w:t>
      </w:r>
      <w:r w:rsidRPr="00D5467C">
        <w:rPr>
          <w:rFonts w:eastAsia="宋体"/>
          <w:sz w:val="21"/>
          <w:szCs w:val="21"/>
          <w:lang w:eastAsia="zh-CN"/>
        </w:rPr>
        <w:t>而适用于加沙地带的《家庭权利法》第</w:t>
      </w:r>
      <w:r w:rsidRPr="00D5467C">
        <w:rPr>
          <w:rFonts w:eastAsia="宋体"/>
          <w:sz w:val="21"/>
          <w:szCs w:val="21"/>
          <w:lang w:eastAsia="zh-CN"/>
        </w:rPr>
        <w:t>5</w:t>
      </w:r>
      <w:r w:rsidRPr="00D5467C">
        <w:rPr>
          <w:rFonts w:eastAsia="宋体"/>
          <w:sz w:val="21"/>
          <w:szCs w:val="21"/>
          <w:lang w:eastAsia="zh-CN"/>
        </w:rPr>
        <w:t>条规定女孩的法定结婚年龄为</w:t>
      </w:r>
      <w:r w:rsidRPr="00D5467C">
        <w:rPr>
          <w:rFonts w:eastAsia="宋体"/>
          <w:sz w:val="21"/>
          <w:szCs w:val="21"/>
          <w:lang w:eastAsia="zh-CN"/>
        </w:rPr>
        <w:t>17</w:t>
      </w:r>
      <w:r w:rsidRPr="00D5467C">
        <w:rPr>
          <w:rFonts w:eastAsia="宋体"/>
          <w:sz w:val="21"/>
          <w:szCs w:val="21"/>
          <w:lang w:eastAsia="zh-CN"/>
        </w:rPr>
        <w:t>岁，男子为</w:t>
      </w:r>
      <w:r w:rsidRPr="00D5467C">
        <w:rPr>
          <w:rFonts w:eastAsia="宋体"/>
          <w:sz w:val="21"/>
          <w:szCs w:val="21"/>
          <w:lang w:eastAsia="zh-CN"/>
        </w:rPr>
        <w:t>18</w:t>
      </w:r>
      <w:r w:rsidRPr="00D5467C">
        <w:rPr>
          <w:rFonts w:eastAsia="宋体"/>
          <w:sz w:val="21"/>
          <w:szCs w:val="21"/>
          <w:lang w:eastAsia="zh-CN"/>
        </w:rPr>
        <w:t>岁；</w:t>
      </w:r>
      <w:r w:rsidRPr="00D5467C">
        <w:rPr>
          <w:rFonts w:eastAsia="宋体"/>
          <w:sz w:val="21"/>
          <w:szCs w:val="21"/>
          <w:lang w:eastAsia="zh-CN"/>
        </w:rPr>
        <w:t xml:space="preserve"> </w:t>
      </w:r>
    </w:p>
    <w:p w14:paraId="44BA766C" w14:textId="77777777" w:rsidR="00FF4A9D" w:rsidRPr="00D5467C" w:rsidRDefault="00FF4A9D" w:rsidP="00FF4A9D">
      <w:pPr>
        <w:pStyle w:val="SingleTxtG"/>
        <w:spacing w:after="140" w:line="320" w:lineRule="exact"/>
        <w:ind w:left="1264" w:right="1264" w:firstLineChars="208" w:firstLine="437"/>
        <w:rPr>
          <w:rFonts w:eastAsia="宋体"/>
          <w:sz w:val="21"/>
          <w:szCs w:val="21"/>
          <w:lang w:eastAsia="zh-CN"/>
        </w:rPr>
      </w:pPr>
      <w:r w:rsidRPr="00D5467C">
        <w:rPr>
          <w:rFonts w:eastAsia="宋体"/>
          <w:sz w:val="21"/>
          <w:szCs w:val="21"/>
          <w:lang w:eastAsia="zh-CN"/>
        </w:rPr>
        <w:t>(b)</w:t>
      </w:r>
      <w:r w:rsidRPr="00D5467C">
        <w:rPr>
          <w:rFonts w:eastAsia="宋体"/>
          <w:sz w:val="21"/>
          <w:szCs w:val="21"/>
          <w:lang w:eastAsia="zh-CN"/>
        </w:rPr>
        <w:tab/>
      </w:r>
      <w:r w:rsidRPr="00D5467C">
        <w:rPr>
          <w:rFonts w:eastAsia="宋体"/>
          <w:spacing w:val="4"/>
          <w:sz w:val="21"/>
          <w:szCs w:val="21"/>
          <w:lang w:eastAsia="zh-CN"/>
        </w:rPr>
        <w:t>根据家庭事务的证据规则，一名男子的证词被视为等同于两名女子的证词；</w:t>
      </w:r>
    </w:p>
    <w:p w14:paraId="405DF2C3" w14:textId="77777777" w:rsidR="00FF4A9D" w:rsidRPr="00D5467C" w:rsidRDefault="00FF4A9D" w:rsidP="00FF4A9D">
      <w:pPr>
        <w:pStyle w:val="SingleTxtG"/>
        <w:spacing w:after="140" w:line="320" w:lineRule="exact"/>
        <w:ind w:left="1264" w:right="1264" w:firstLineChars="208" w:firstLine="437"/>
        <w:rPr>
          <w:rFonts w:eastAsia="宋体"/>
          <w:sz w:val="21"/>
          <w:szCs w:val="21"/>
          <w:lang w:eastAsia="zh-CN"/>
        </w:rPr>
      </w:pPr>
      <w:r w:rsidRPr="00D5467C">
        <w:rPr>
          <w:rFonts w:eastAsia="宋体"/>
          <w:sz w:val="21"/>
          <w:szCs w:val="21"/>
          <w:lang w:eastAsia="zh-CN"/>
        </w:rPr>
        <w:t>(c)</w:t>
      </w:r>
      <w:r w:rsidRPr="00D5467C">
        <w:rPr>
          <w:rFonts w:eastAsia="宋体"/>
          <w:sz w:val="21"/>
          <w:szCs w:val="21"/>
          <w:lang w:eastAsia="zh-CN"/>
        </w:rPr>
        <w:tab/>
      </w:r>
      <w:r w:rsidRPr="00D5467C">
        <w:rPr>
          <w:rFonts w:eastAsia="宋体"/>
          <w:sz w:val="21"/>
          <w:szCs w:val="21"/>
          <w:lang w:eastAsia="zh-CN"/>
        </w:rPr>
        <w:t>如果一名妇女与</w:t>
      </w:r>
      <w:r w:rsidRPr="00D5467C">
        <w:rPr>
          <w:rFonts w:eastAsia="宋体" w:hint="eastAsia"/>
          <w:sz w:val="21"/>
          <w:szCs w:val="21"/>
          <w:lang w:eastAsia="zh-CN"/>
        </w:rPr>
        <w:t>不是其子女</w:t>
      </w:r>
      <w:r w:rsidRPr="00D5467C">
        <w:rPr>
          <w:rFonts w:eastAsia="宋体"/>
          <w:sz w:val="21"/>
          <w:szCs w:val="21"/>
          <w:lang w:eastAsia="zh-CN"/>
        </w:rPr>
        <w:t>近亲的男子再婚，则该妇女对子女的监护权无效；</w:t>
      </w:r>
      <w:r w:rsidRPr="00D5467C">
        <w:rPr>
          <w:rFonts w:eastAsia="宋体"/>
          <w:sz w:val="21"/>
          <w:szCs w:val="21"/>
          <w:lang w:eastAsia="zh-CN"/>
        </w:rPr>
        <w:t xml:space="preserve"> </w:t>
      </w:r>
    </w:p>
    <w:p w14:paraId="6F370166" w14:textId="77777777" w:rsidR="00FF4A9D" w:rsidRPr="00D5467C" w:rsidRDefault="00FF4A9D" w:rsidP="00FF4A9D">
      <w:pPr>
        <w:pStyle w:val="SingleTxtG"/>
        <w:spacing w:after="140" w:line="320" w:lineRule="exact"/>
        <w:ind w:left="1264" w:right="1264" w:firstLineChars="208" w:firstLine="437"/>
        <w:rPr>
          <w:rFonts w:eastAsia="宋体"/>
          <w:sz w:val="21"/>
          <w:szCs w:val="21"/>
          <w:lang w:eastAsia="zh-CN"/>
        </w:rPr>
      </w:pPr>
      <w:r w:rsidRPr="00D5467C">
        <w:rPr>
          <w:rFonts w:eastAsia="宋体"/>
          <w:sz w:val="21"/>
          <w:szCs w:val="21"/>
          <w:lang w:eastAsia="zh-CN"/>
        </w:rPr>
        <w:t>(d)</w:t>
      </w:r>
      <w:r w:rsidRPr="00D5467C">
        <w:rPr>
          <w:rFonts w:eastAsia="宋体"/>
          <w:sz w:val="21"/>
          <w:szCs w:val="21"/>
          <w:lang w:eastAsia="zh-CN"/>
        </w:rPr>
        <w:tab/>
      </w:r>
      <w:r w:rsidRPr="00D5467C">
        <w:rPr>
          <w:rFonts w:eastAsia="宋体"/>
          <w:sz w:val="21"/>
          <w:szCs w:val="21"/>
          <w:lang w:eastAsia="zh-CN"/>
        </w:rPr>
        <w:t>男性监护人具有法定资格代表其女性亲属缔结婚姻，且在婚后无论该妇女同意与否，都有权使婚姻无效；</w:t>
      </w:r>
    </w:p>
    <w:p w14:paraId="2C3D88BD" w14:textId="77777777" w:rsidR="00FF4A9D" w:rsidRPr="00D5467C" w:rsidRDefault="00FF4A9D" w:rsidP="00FF4A9D">
      <w:pPr>
        <w:pStyle w:val="SingleTxtG"/>
        <w:spacing w:after="140" w:line="320" w:lineRule="exact"/>
        <w:ind w:left="1264" w:right="1264" w:firstLineChars="208" w:firstLine="437"/>
        <w:rPr>
          <w:rFonts w:eastAsia="宋体"/>
          <w:sz w:val="21"/>
          <w:szCs w:val="21"/>
          <w:lang w:eastAsia="zh-CN"/>
        </w:rPr>
      </w:pPr>
      <w:r w:rsidRPr="00D5467C">
        <w:rPr>
          <w:rFonts w:eastAsia="宋体"/>
          <w:sz w:val="21"/>
          <w:szCs w:val="21"/>
          <w:lang w:eastAsia="zh-CN"/>
        </w:rPr>
        <w:lastRenderedPageBreak/>
        <w:t>(e)</w:t>
      </w:r>
      <w:r w:rsidRPr="00D5467C">
        <w:rPr>
          <w:rFonts w:eastAsia="宋体"/>
          <w:sz w:val="21"/>
          <w:szCs w:val="21"/>
          <w:lang w:eastAsia="zh-CN"/>
        </w:rPr>
        <w:tab/>
      </w:r>
      <w:r w:rsidRPr="00D5467C">
        <w:rPr>
          <w:rFonts w:eastAsia="宋体"/>
          <w:sz w:val="21"/>
          <w:szCs w:val="21"/>
          <w:lang w:eastAsia="zh-CN"/>
        </w:rPr>
        <w:t>男子有权单方面与其配偶离婚，这使得许多妇女处于不稳定的境地；</w:t>
      </w:r>
    </w:p>
    <w:p w14:paraId="4FB376AD" w14:textId="77777777" w:rsidR="00FF4A9D" w:rsidRPr="00D5467C" w:rsidRDefault="00FF4A9D" w:rsidP="00FF4A9D">
      <w:pPr>
        <w:pStyle w:val="SingleTxtG"/>
        <w:spacing w:after="140" w:line="320" w:lineRule="exact"/>
        <w:ind w:left="1264" w:right="1264" w:firstLineChars="208" w:firstLine="437"/>
        <w:rPr>
          <w:rFonts w:eastAsia="宋体"/>
          <w:sz w:val="21"/>
          <w:szCs w:val="21"/>
          <w:lang w:eastAsia="zh-CN"/>
        </w:rPr>
      </w:pPr>
      <w:r w:rsidRPr="00D5467C">
        <w:rPr>
          <w:rFonts w:eastAsia="宋体"/>
          <w:sz w:val="21"/>
          <w:szCs w:val="21"/>
          <w:lang w:eastAsia="zh-CN"/>
        </w:rPr>
        <w:t>(f)</w:t>
      </w:r>
      <w:r w:rsidRPr="00D5467C">
        <w:rPr>
          <w:rFonts w:eastAsia="宋体"/>
          <w:sz w:val="21"/>
          <w:szCs w:val="21"/>
          <w:lang w:eastAsia="zh-CN"/>
        </w:rPr>
        <w:tab/>
      </w:r>
      <w:r w:rsidRPr="00D5467C">
        <w:rPr>
          <w:rFonts w:eastAsia="宋体"/>
          <w:sz w:val="21"/>
          <w:szCs w:val="21"/>
          <w:lang w:eastAsia="zh-CN"/>
        </w:rPr>
        <w:t>法律没有规定一种替代法律制度允许妇女缔结世俗婚姻。</w:t>
      </w:r>
    </w:p>
    <w:p w14:paraId="32DCB7A5" w14:textId="77777777" w:rsidR="00FF4A9D" w:rsidRPr="00D5467C" w:rsidRDefault="00FF4A9D" w:rsidP="00FF4A9D">
      <w:pPr>
        <w:pStyle w:val="SingleTxtG"/>
        <w:spacing w:after="140" w:line="320" w:lineRule="exact"/>
        <w:ind w:left="1264" w:right="1264"/>
        <w:rPr>
          <w:rFonts w:eastAsia="黑体"/>
          <w:sz w:val="21"/>
          <w:szCs w:val="21"/>
          <w:lang w:eastAsia="zh-CN"/>
        </w:rPr>
      </w:pPr>
      <w:r w:rsidRPr="00D5467C">
        <w:rPr>
          <w:rFonts w:eastAsia="宋体"/>
          <w:sz w:val="21"/>
          <w:szCs w:val="21"/>
          <w:lang w:eastAsia="zh-CN"/>
        </w:rPr>
        <w:tab/>
        <w:t>47.</w:t>
      </w:r>
      <w:r w:rsidRPr="00D5467C">
        <w:rPr>
          <w:rFonts w:eastAsia="宋体"/>
          <w:sz w:val="21"/>
          <w:szCs w:val="21"/>
          <w:lang w:eastAsia="zh-CN"/>
        </w:rPr>
        <w:tab/>
      </w:r>
      <w:r w:rsidRPr="00D5467C">
        <w:rPr>
          <w:rFonts w:eastAsia="黑体"/>
          <w:sz w:val="21"/>
          <w:szCs w:val="21"/>
          <w:lang w:eastAsia="zh-CN"/>
        </w:rPr>
        <w:t>在</w:t>
      </w:r>
      <w:r w:rsidRPr="00D5467C">
        <w:rPr>
          <w:rFonts w:eastAsia="黑体" w:hint="eastAsia"/>
          <w:sz w:val="21"/>
          <w:szCs w:val="21"/>
          <w:lang w:eastAsia="zh-CN"/>
        </w:rPr>
        <w:t>立法</w:t>
      </w:r>
      <w:r w:rsidRPr="00D5467C">
        <w:rPr>
          <w:rFonts w:eastAsia="黑体"/>
          <w:sz w:val="21"/>
          <w:szCs w:val="21"/>
          <w:lang w:eastAsia="zh-CN"/>
        </w:rPr>
        <w:t>统一委员会正在进行立法审查以确保缔约国的立法符合《公约》的情况下，委员会建议</w:t>
      </w:r>
      <w:r w:rsidRPr="00D5467C">
        <w:rPr>
          <w:rFonts w:eastAsia="黑体" w:hint="eastAsia"/>
          <w:sz w:val="21"/>
          <w:szCs w:val="21"/>
          <w:lang w:eastAsia="zh-CN"/>
        </w:rPr>
        <w:t>缔约国</w:t>
      </w:r>
      <w:r w:rsidRPr="00D5467C">
        <w:rPr>
          <w:rFonts w:eastAsia="黑体"/>
          <w:sz w:val="21"/>
          <w:szCs w:val="21"/>
          <w:lang w:eastAsia="zh-CN"/>
        </w:rPr>
        <w:t>：</w:t>
      </w:r>
    </w:p>
    <w:p w14:paraId="587E04E4" w14:textId="77777777" w:rsidR="00FF4A9D" w:rsidRPr="00D5467C" w:rsidRDefault="00FF4A9D" w:rsidP="00FF4A9D">
      <w:pPr>
        <w:pStyle w:val="SingleTxtG"/>
        <w:spacing w:after="140" w:line="320" w:lineRule="exact"/>
        <w:ind w:left="1264" w:right="1264" w:firstLine="437"/>
        <w:rPr>
          <w:rFonts w:eastAsia="黑体"/>
          <w:sz w:val="21"/>
          <w:szCs w:val="21"/>
          <w:lang w:eastAsia="zh-CN"/>
        </w:rPr>
      </w:pPr>
      <w:r w:rsidRPr="00D5467C">
        <w:rPr>
          <w:rFonts w:eastAsia="宋体"/>
          <w:sz w:val="21"/>
          <w:szCs w:val="21"/>
          <w:lang w:eastAsia="zh-CN"/>
        </w:rPr>
        <w:t>(a)</w:t>
      </w:r>
      <w:r w:rsidRPr="00D5467C">
        <w:rPr>
          <w:rFonts w:eastAsia="宋体"/>
          <w:sz w:val="21"/>
          <w:szCs w:val="21"/>
          <w:lang w:eastAsia="zh-CN"/>
        </w:rPr>
        <w:tab/>
      </w:r>
      <w:r w:rsidRPr="00D5467C">
        <w:rPr>
          <w:rFonts w:eastAsia="黑体"/>
          <w:sz w:val="21"/>
          <w:szCs w:val="21"/>
          <w:lang w:eastAsia="zh-CN"/>
        </w:rPr>
        <w:t>审查所有</w:t>
      </w:r>
      <w:r w:rsidRPr="00D5467C">
        <w:rPr>
          <w:rFonts w:eastAsia="黑体" w:hint="eastAsia"/>
          <w:sz w:val="21"/>
          <w:szCs w:val="21"/>
          <w:lang w:eastAsia="zh-CN"/>
        </w:rPr>
        <w:t>关于个人地位的法律</w:t>
      </w:r>
      <w:r w:rsidRPr="00D5467C">
        <w:rPr>
          <w:rFonts w:eastAsia="黑体"/>
          <w:sz w:val="21"/>
          <w:szCs w:val="21"/>
          <w:lang w:eastAsia="zh-CN"/>
        </w:rPr>
        <w:t>，以废除或修订歧视妇女或女童的所有</w:t>
      </w:r>
      <w:r w:rsidRPr="00D5467C">
        <w:rPr>
          <w:rFonts w:eastAsia="黑体" w:hint="eastAsia"/>
          <w:sz w:val="21"/>
          <w:szCs w:val="21"/>
          <w:lang w:eastAsia="zh-CN"/>
        </w:rPr>
        <w:t>条款</w:t>
      </w:r>
      <w:r w:rsidRPr="00D5467C">
        <w:rPr>
          <w:rFonts w:eastAsia="黑体"/>
          <w:sz w:val="21"/>
          <w:szCs w:val="21"/>
          <w:lang w:eastAsia="zh-CN"/>
        </w:rPr>
        <w:t>，尤其是与婚姻、离婚、继承和女性法定资格有关的规定</w:t>
      </w:r>
      <w:r w:rsidRPr="00D5467C">
        <w:rPr>
          <w:rFonts w:eastAsia="黑体" w:hint="eastAsia"/>
          <w:sz w:val="21"/>
          <w:szCs w:val="21"/>
          <w:lang w:eastAsia="zh-CN"/>
        </w:rPr>
        <w:t>，而且，</w:t>
      </w:r>
      <w:r w:rsidRPr="00D5467C">
        <w:rPr>
          <w:rFonts w:eastAsia="黑体"/>
          <w:sz w:val="21"/>
          <w:szCs w:val="21"/>
          <w:lang w:eastAsia="zh-CN"/>
        </w:rPr>
        <w:t>在这方面，</w:t>
      </w:r>
      <w:r w:rsidRPr="00D5467C">
        <w:rPr>
          <w:rFonts w:eastAsia="黑体" w:hint="eastAsia"/>
          <w:sz w:val="21"/>
          <w:szCs w:val="21"/>
          <w:lang w:eastAsia="zh-CN"/>
        </w:rPr>
        <w:t>借鉴</w:t>
      </w:r>
      <w:r w:rsidRPr="00D5467C">
        <w:rPr>
          <w:rFonts w:eastAsia="黑体"/>
          <w:sz w:val="21"/>
          <w:szCs w:val="21"/>
          <w:lang w:eastAsia="zh-CN"/>
        </w:rPr>
        <w:t>具有类似文化背景的国家的最佳做法</w:t>
      </w:r>
      <w:r w:rsidRPr="00D5467C">
        <w:rPr>
          <w:rFonts w:eastAsia="黑体" w:hint="eastAsia"/>
          <w:sz w:val="21"/>
          <w:szCs w:val="21"/>
          <w:lang w:eastAsia="zh-CN"/>
        </w:rPr>
        <w:t>来</w:t>
      </w:r>
      <w:r w:rsidRPr="00D5467C">
        <w:rPr>
          <w:rFonts w:eastAsia="黑体"/>
          <w:sz w:val="21"/>
          <w:szCs w:val="21"/>
          <w:lang w:eastAsia="zh-CN"/>
        </w:rPr>
        <w:t>处理家庭地位事务；</w:t>
      </w:r>
    </w:p>
    <w:p w14:paraId="758E7165" w14:textId="77777777" w:rsidR="00FF4A9D" w:rsidRPr="00D5467C" w:rsidRDefault="00FF4A9D" w:rsidP="00FF4A9D">
      <w:pPr>
        <w:pStyle w:val="SingleTxtG"/>
        <w:spacing w:after="140" w:line="320" w:lineRule="exact"/>
        <w:ind w:left="1264" w:right="1264" w:firstLine="437"/>
        <w:rPr>
          <w:rFonts w:eastAsia="宋体"/>
          <w:sz w:val="21"/>
          <w:szCs w:val="21"/>
          <w:lang w:eastAsia="zh-CN"/>
        </w:rPr>
      </w:pPr>
      <w:r w:rsidRPr="00D5467C">
        <w:rPr>
          <w:rFonts w:eastAsia="宋体"/>
          <w:sz w:val="21"/>
          <w:szCs w:val="21"/>
          <w:lang w:eastAsia="zh-CN"/>
        </w:rPr>
        <w:t>(b)</w:t>
      </w:r>
      <w:r w:rsidRPr="00D5467C">
        <w:rPr>
          <w:rFonts w:eastAsia="宋体"/>
          <w:sz w:val="21"/>
          <w:szCs w:val="21"/>
          <w:lang w:eastAsia="zh-CN"/>
        </w:rPr>
        <w:tab/>
      </w:r>
      <w:r w:rsidRPr="00D5467C">
        <w:rPr>
          <w:rFonts w:eastAsia="黑体"/>
          <w:sz w:val="21"/>
          <w:szCs w:val="21"/>
          <w:lang w:eastAsia="zh-CN"/>
        </w:rPr>
        <w:t>通过一项法律</w:t>
      </w:r>
      <w:r w:rsidRPr="00D5467C">
        <w:rPr>
          <w:rFonts w:eastAsia="黑体" w:hint="eastAsia"/>
          <w:sz w:val="21"/>
          <w:szCs w:val="21"/>
          <w:lang w:eastAsia="zh-CN"/>
        </w:rPr>
        <w:t>对</w:t>
      </w:r>
      <w:r w:rsidRPr="00D5467C">
        <w:rPr>
          <w:rFonts w:eastAsia="黑体"/>
          <w:sz w:val="21"/>
          <w:szCs w:val="21"/>
          <w:lang w:eastAsia="zh-CN"/>
        </w:rPr>
        <w:t>替代法律制度</w:t>
      </w:r>
      <w:proofErr w:type="gramStart"/>
      <w:r w:rsidRPr="00D5467C">
        <w:rPr>
          <w:rFonts w:eastAsia="黑体" w:hint="eastAsia"/>
          <w:sz w:val="21"/>
          <w:szCs w:val="21"/>
          <w:lang w:eastAsia="zh-CN"/>
        </w:rPr>
        <w:t>作出</w:t>
      </w:r>
      <w:proofErr w:type="gramEnd"/>
      <w:r w:rsidRPr="00D5467C">
        <w:rPr>
          <w:rFonts w:eastAsia="黑体" w:hint="eastAsia"/>
          <w:sz w:val="21"/>
          <w:szCs w:val="21"/>
          <w:lang w:eastAsia="zh-CN"/>
        </w:rPr>
        <w:t>规定，以</w:t>
      </w:r>
      <w:r w:rsidRPr="00D5467C">
        <w:rPr>
          <w:rFonts w:eastAsia="黑体"/>
          <w:sz w:val="21"/>
          <w:szCs w:val="21"/>
          <w:lang w:eastAsia="zh-CN"/>
        </w:rPr>
        <w:t>管理</w:t>
      </w:r>
      <w:r w:rsidRPr="00D5467C">
        <w:rPr>
          <w:rFonts w:eastAsia="黑体" w:hint="eastAsia"/>
          <w:sz w:val="21"/>
          <w:szCs w:val="21"/>
          <w:lang w:eastAsia="zh-CN"/>
        </w:rPr>
        <w:t>其</w:t>
      </w:r>
      <w:r w:rsidRPr="00D5467C">
        <w:rPr>
          <w:rFonts w:eastAsia="黑体"/>
          <w:sz w:val="21"/>
          <w:szCs w:val="21"/>
          <w:lang w:eastAsia="zh-CN"/>
        </w:rPr>
        <w:t>世俗婚姻问题。</w:t>
      </w:r>
      <w:r w:rsidRPr="00D5467C">
        <w:rPr>
          <w:rFonts w:eastAsia="宋体"/>
          <w:sz w:val="21"/>
          <w:szCs w:val="21"/>
          <w:lang w:eastAsia="zh-CN"/>
        </w:rPr>
        <w:t xml:space="preserve"> </w:t>
      </w:r>
    </w:p>
    <w:p w14:paraId="74A13656" w14:textId="77777777" w:rsidR="00FF4A9D" w:rsidRPr="00D5467C" w:rsidRDefault="00FF4A9D" w:rsidP="00FF4A9D">
      <w:pPr>
        <w:pStyle w:val="H23G"/>
        <w:spacing w:before="0" w:after="140" w:line="320" w:lineRule="exact"/>
        <w:ind w:left="1264" w:right="1264"/>
        <w:rPr>
          <w:rFonts w:eastAsia="黑体"/>
          <w:b w:val="0"/>
          <w:sz w:val="21"/>
          <w:szCs w:val="21"/>
          <w:lang w:eastAsia="zh-CN"/>
        </w:rPr>
      </w:pPr>
      <w:r w:rsidRPr="00D5467C">
        <w:rPr>
          <w:rFonts w:eastAsia="黑体"/>
          <w:b w:val="0"/>
          <w:sz w:val="21"/>
          <w:szCs w:val="21"/>
          <w:lang w:eastAsia="zh-CN"/>
        </w:rPr>
        <w:tab/>
      </w:r>
      <w:r w:rsidRPr="00D5467C">
        <w:rPr>
          <w:rFonts w:eastAsia="黑体"/>
          <w:b w:val="0"/>
          <w:sz w:val="21"/>
          <w:szCs w:val="21"/>
          <w:lang w:eastAsia="zh-CN"/>
        </w:rPr>
        <w:tab/>
      </w:r>
      <w:r w:rsidRPr="00D5467C">
        <w:rPr>
          <w:rFonts w:eastAsia="黑体"/>
          <w:b w:val="0"/>
          <w:sz w:val="21"/>
          <w:szCs w:val="21"/>
          <w:lang w:eastAsia="zh-CN"/>
        </w:rPr>
        <w:t>《公约》第二十条第</w:t>
      </w:r>
      <w:r w:rsidRPr="00D5467C">
        <w:rPr>
          <w:rFonts w:eastAsia="黑体"/>
          <w:b w:val="0"/>
          <w:sz w:val="21"/>
          <w:szCs w:val="21"/>
          <w:lang w:eastAsia="zh-CN"/>
        </w:rPr>
        <w:t>1</w:t>
      </w:r>
      <w:r w:rsidRPr="00D5467C">
        <w:rPr>
          <w:rFonts w:eastAsia="黑体"/>
          <w:b w:val="0"/>
          <w:sz w:val="21"/>
          <w:szCs w:val="21"/>
          <w:lang w:eastAsia="zh-CN"/>
        </w:rPr>
        <w:t>款修正案</w:t>
      </w:r>
    </w:p>
    <w:p w14:paraId="67AE6AD0" w14:textId="77777777" w:rsidR="00FF4A9D" w:rsidRPr="00D5467C" w:rsidRDefault="00FF4A9D" w:rsidP="00FF4A9D">
      <w:pPr>
        <w:pStyle w:val="SingleTxtG"/>
        <w:spacing w:after="140" w:line="320" w:lineRule="exact"/>
        <w:ind w:left="1264" w:right="1264"/>
        <w:rPr>
          <w:rFonts w:eastAsia="黑体"/>
          <w:sz w:val="21"/>
          <w:szCs w:val="21"/>
          <w:lang w:val="en-US" w:eastAsia="zh-CN"/>
        </w:rPr>
      </w:pPr>
      <w:r w:rsidRPr="00D5467C">
        <w:rPr>
          <w:rFonts w:eastAsia="宋体"/>
          <w:sz w:val="21"/>
          <w:szCs w:val="21"/>
          <w:lang w:eastAsia="zh-CN"/>
        </w:rPr>
        <w:t>48.</w:t>
      </w:r>
      <w:r w:rsidRPr="00D5467C">
        <w:rPr>
          <w:rFonts w:eastAsia="黑体"/>
          <w:sz w:val="21"/>
          <w:szCs w:val="21"/>
          <w:lang w:eastAsia="zh-CN"/>
        </w:rPr>
        <w:tab/>
      </w:r>
      <w:r w:rsidRPr="00D5467C">
        <w:rPr>
          <w:rFonts w:eastAsia="黑体"/>
          <w:sz w:val="21"/>
          <w:szCs w:val="21"/>
          <w:lang w:eastAsia="zh-CN"/>
        </w:rPr>
        <w:t>委员会鼓励缔约国尽快接受对关于委员会会议时间的《公约》第二十条第</w:t>
      </w:r>
      <w:r w:rsidRPr="00D5467C">
        <w:rPr>
          <w:rFonts w:eastAsia="黑体"/>
          <w:sz w:val="21"/>
          <w:szCs w:val="21"/>
          <w:lang w:eastAsia="zh-CN"/>
        </w:rPr>
        <w:t xml:space="preserve"> 1 </w:t>
      </w:r>
      <w:r w:rsidRPr="00D5467C">
        <w:rPr>
          <w:rFonts w:eastAsia="黑体"/>
          <w:sz w:val="21"/>
          <w:szCs w:val="21"/>
          <w:lang w:eastAsia="zh-CN"/>
        </w:rPr>
        <w:t>款的修正。</w:t>
      </w:r>
    </w:p>
    <w:p w14:paraId="2944AB38" w14:textId="77777777" w:rsidR="00FF4A9D" w:rsidRPr="00D5467C" w:rsidRDefault="00FF4A9D" w:rsidP="00FF4A9D">
      <w:pPr>
        <w:pStyle w:val="H23G"/>
        <w:spacing w:before="0" w:after="140" w:line="320" w:lineRule="exact"/>
        <w:ind w:left="1264" w:right="1264"/>
        <w:rPr>
          <w:rFonts w:eastAsia="黑体"/>
          <w:b w:val="0"/>
          <w:sz w:val="21"/>
          <w:szCs w:val="21"/>
          <w:lang w:eastAsia="zh-CN"/>
        </w:rPr>
      </w:pPr>
      <w:r w:rsidRPr="00D5467C">
        <w:rPr>
          <w:rFonts w:eastAsia="黑体"/>
          <w:b w:val="0"/>
          <w:sz w:val="21"/>
          <w:szCs w:val="21"/>
          <w:lang w:eastAsia="zh-CN"/>
        </w:rPr>
        <w:tab/>
      </w:r>
      <w:r w:rsidRPr="00D5467C">
        <w:rPr>
          <w:rFonts w:eastAsia="黑体"/>
          <w:b w:val="0"/>
          <w:sz w:val="21"/>
          <w:szCs w:val="21"/>
          <w:lang w:eastAsia="zh-CN"/>
        </w:rPr>
        <w:tab/>
      </w:r>
      <w:r w:rsidRPr="00D5467C">
        <w:rPr>
          <w:rFonts w:eastAsia="黑体"/>
          <w:b w:val="0"/>
          <w:sz w:val="21"/>
          <w:szCs w:val="21"/>
          <w:lang w:eastAsia="zh-CN"/>
        </w:rPr>
        <w:t>《北京宣言》和《行动纲要》</w:t>
      </w:r>
    </w:p>
    <w:p w14:paraId="4A694E46" w14:textId="77777777" w:rsidR="00FF4A9D" w:rsidRPr="00D5467C" w:rsidRDefault="00FF4A9D" w:rsidP="00FF4A9D">
      <w:pPr>
        <w:pStyle w:val="SingleTxtG"/>
        <w:spacing w:after="140" w:line="320" w:lineRule="exact"/>
        <w:ind w:left="1264" w:right="1264"/>
        <w:rPr>
          <w:rFonts w:eastAsia="黑体"/>
          <w:sz w:val="21"/>
          <w:szCs w:val="21"/>
          <w:lang w:eastAsia="zh-CN"/>
        </w:rPr>
      </w:pPr>
      <w:r w:rsidRPr="00D5467C">
        <w:rPr>
          <w:rFonts w:eastAsia="宋体"/>
          <w:sz w:val="21"/>
          <w:szCs w:val="21"/>
          <w:lang w:eastAsia="zh-CN"/>
        </w:rPr>
        <w:t>49.</w:t>
      </w:r>
      <w:r w:rsidRPr="00D5467C">
        <w:rPr>
          <w:rFonts w:eastAsia="宋体"/>
          <w:sz w:val="21"/>
          <w:szCs w:val="21"/>
          <w:lang w:eastAsia="zh-CN"/>
        </w:rPr>
        <w:tab/>
      </w:r>
      <w:r w:rsidRPr="00D5467C">
        <w:rPr>
          <w:rFonts w:eastAsia="黑体"/>
          <w:spacing w:val="4"/>
          <w:sz w:val="21"/>
          <w:szCs w:val="21"/>
          <w:lang w:eastAsia="zh-CN"/>
        </w:rPr>
        <w:t>委员会呼吁缔约国在努力执行《公约》条款时运用《北京宣言》和《行动纲要》。</w:t>
      </w:r>
    </w:p>
    <w:p w14:paraId="44EC9F7B" w14:textId="77777777" w:rsidR="00FF4A9D" w:rsidRPr="00D5467C" w:rsidRDefault="00FF4A9D" w:rsidP="00FF4A9D">
      <w:pPr>
        <w:pStyle w:val="H23G"/>
        <w:spacing w:before="0" w:after="140" w:line="320" w:lineRule="exact"/>
        <w:ind w:left="1264" w:right="1264"/>
        <w:rPr>
          <w:rFonts w:eastAsia="黑体"/>
          <w:b w:val="0"/>
          <w:sz w:val="21"/>
          <w:szCs w:val="21"/>
          <w:lang w:eastAsia="zh-CN"/>
        </w:rPr>
      </w:pPr>
      <w:r w:rsidRPr="00D5467C">
        <w:rPr>
          <w:rFonts w:eastAsia="黑体"/>
          <w:b w:val="0"/>
          <w:sz w:val="21"/>
          <w:szCs w:val="21"/>
          <w:lang w:eastAsia="zh-CN"/>
        </w:rPr>
        <w:tab/>
      </w:r>
      <w:r w:rsidRPr="00D5467C">
        <w:rPr>
          <w:rFonts w:eastAsia="黑体"/>
          <w:b w:val="0"/>
          <w:sz w:val="21"/>
          <w:szCs w:val="21"/>
          <w:lang w:eastAsia="zh-CN"/>
        </w:rPr>
        <w:tab/>
      </w:r>
      <w:r w:rsidRPr="00D5467C">
        <w:rPr>
          <w:rFonts w:eastAsia="黑体"/>
          <w:b w:val="0"/>
          <w:sz w:val="21"/>
          <w:szCs w:val="21"/>
          <w:lang w:eastAsia="zh-CN"/>
        </w:rPr>
        <w:t>传播</w:t>
      </w:r>
    </w:p>
    <w:p w14:paraId="44AF1989" w14:textId="77777777" w:rsidR="00FF4A9D" w:rsidRPr="00D5467C" w:rsidRDefault="00FF4A9D" w:rsidP="00FF4A9D">
      <w:pPr>
        <w:pStyle w:val="SingleTxtG"/>
        <w:spacing w:after="140" w:line="320" w:lineRule="exact"/>
        <w:ind w:left="1264" w:right="1264"/>
        <w:rPr>
          <w:rFonts w:eastAsia="黑体"/>
          <w:sz w:val="21"/>
          <w:szCs w:val="21"/>
          <w:lang w:eastAsia="zh-CN"/>
        </w:rPr>
      </w:pPr>
      <w:r w:rsidRPr="00D5467C">
        <w:rPr>
          <w:rFonts w:eastAsia="宋体"/>
          <w:sz w:val="21"/>
          <w:szCs w:val="21"/>
          <w:lang w:eastAsia="zh-CN"/>
        </w:rPr>
        <w:t>50.</w:t>
      </w:r>
      <w:r w:rsidRPr="00D5467C">
        <w:rPr>
          <w:rFonts w:eastAsia="宋体"/>
          <w:sz w:val="21"/>
          <w:szCs w:val="21"/>
          <w:lang w:eastAsia="zh-CN"/>
        </w:rPr>
        <w:tab/>
      </w:r>
      <w:r w:rsidRPr="00D5467C">
        <w:rPr>
          <w:rFonts w:eastAsia="黑体"/>
          <w:sz w:val="21"/>
          <w:szCs w:val="21"/>
          <w:lang w:eastAsia="zh-CN"/>
        </w:rPr>
        <w:t>委员会请缔约国确保以其官方语文</w:t>
      </w:r>
      <w:r w:rsidRPr="00D5467C">
        <w:rPr>
          <w:rFonts w:eastAsia="黑体" w:hint="eastAsia"/>
          <w:sz w:val="21"/>
          <w:szCs w:val="21"/>
          <w:lang w:eastAsia="zh-CN"/>
        </w:rPr>
        <w:t>及</w:t>
      </w:r>
      <w:r w:rsidRPr="00D5467C">
        <w:rPr>
          <w:rFonts w:eastAsia="黑体"/>
          <w:sz w:val="21"/>
          <w:szCs w:val="21"/>
          <w:lang w:eastAsia="zh-CN"/>
        </w:rPr>
        <w:t>时向相关各级</w:t>
      </w:r>
      <w:r w:rsidRPr="00D5467C">
        <w:rPr>
          <w:rFonts w:eastAsia="黑体"/>
          <w:sz w:val="21"/>
          <w:szCs w:val="21"/>
          <w:lang w:eastAsia="zh-CN"/>
        </w:rPr>
        <w:t>(</w:t>
      </w:r>
      <w:r w:rsidRPr="00D5467C">
        <w:rPr>
          <w:rFonts w:eastAsia="黑体"/>
          <w:sz w:val="21"/>
          <w:szCs w:val="21"/>
          <w:lang w:eastAsia="zh-CN"/>
        </w:rPr>
        <w:t>国家、区域和地方</w:t>
      </w:r>
      <w:r w:rsidRPr="00D5467C">
        <w:rPr>
          <w:rFonts w:eastAsia="黑体"/>
          <w:sz w:val="21"/>
          <w:szCs w:val="21"/>
          <w:lang w:eastAsia="zh-CN"/>
        </w:rPr>
        <w:t>)</w:t>
      </w:r>
      <w:r w:rsidRPr="00D5467C">
        <w:rPr>
          <w:rFonts w:eastAsia="黑体"/>
          <w:sz w:val="21"/>
          <w:szCs w:val="21"/>
          <w:lang w:eastAsia="zh-CN"/>
        </w:rPr>
        <w:t>国家机构及时传播本结论性意见，尤其是政府、各部委、巴勒斯坦立法委员会</w:t>
      </w:r>
      <w:r w:rsidRPr="00D5467C">
        <w:rPr>
          <w:rFonts w:eastAsia="黑体"/>
          <w:sz w:val="21"/>
          <w:szCs w:val="21"/>
          <w:lang w:eastAsia="zh-CN"/>
        </w:rPr>
        <w:t>(</w:t>
      </w:r>
      <w:r w:rsidRPr="00D5467C">
        <w:rPr>
          <w:rFonts w:eastAsia="黑体" w:hint="eastAsia"/>
          <w:sz w:val="21"/>
          <w:szCs w:val="21"/>
          <w:lang w:eastAsia="zh-CN"/>
        </w:rPr>
        <w:t>一旦召集</w:t>
      </w:r>
      <w:r w:rsidRPr="00D5467C">
        <w:rPr>
          <w:rFonts w:eastAsia="黑体"/>
          <w:sz w:val="21"/>
          <w:szCs w:val="21"/>
          <w:lang w:eastAsia="zh-CN"/>
        </w:rPr>
        <w:t>)</w:t>
      </w:r>
      <w:r w:rsidRPr="00D5467C">
        <w:rPr>
          <w:rFonts w:eastAsia="黑体"/>
          <w:sz w:val="21"/>
          <w:szCs w:val="21"/>
          <w:lang w:eastAsia="zh-CN"/>
        </w:rPr>
        <w:t>和司法部门，以使结论性意见得到全面落实。</w:t>
      </w:r>
      <w:r w:rsidRPr="00D5467C">
        <w:rPr>
          <w:rFonts w:eastAsia="黑体"/>
          <w:sz w:val="21"/>
          <w:szCs w:val="21"/>
          <w:lang w:eastAsia="zh-CN"/>
        </w:rPr>
        <w:t xml:space="preserve"> </w:t>
      </w:r>
    </w:p>
    <w:p w14:paraId="0C736D2C" w14:textId="77777777" w:rsidR="00FF4A9D" w:rsidRPr="00D5467C" w:rsidRDefault="00FF4A9D" w:rsidP="00FF4A9D">
      <w:pPr>
        <w:pStyle w:val="H23G"/>
        <w:spacing w:before="0" w:after="140" w:line="320" w:lineRule="exact"/>
        <w:ind w:left="1264" w:right="1264"/>
        <w:rPr>
          <w:rFonts w:eastAsia="黑体"/>
          <w:b w:val="0"/>
          <w:sz w:val="21"/>
          <w:szCs w:val="21"/>
          <w:lang w:eastAsia="zh-CN"/>
        </w:rPr>
      </w:pPr>
      <w:r w:rsidRPr="00D5467C">
        <w:rPr>
          <w:rFonts w:eastAsia="黑体"/>
          <w:b w:val="0"/>
          <w:sz w:val="21"/>
          <w:szCs w:val="21"/>
          <w:lang w:eastAsia="zh-CN"/>
        </w:rPr>
        <w:tab/>
      </w:r>
      <w:r w:rsidRPr="00D5467C">
        <w:rPr>
          <w:rFonts w:eastAsia="黑体"/>
          <w:b w:val="0"/>
          <w:sz w:val="21"/>
          <w:szCs w:val="21"/>
          <w:lang w:eastAsia="zh-CN"/>
        </w:rPr>
        <w:tab/>
      </w:r>
      <w:r w:rsidRPr="00D5467C">
        <w:rPr>
          <w:rFonts w:eastAsia="黑体"/>
          <w:b w:val="0"/>
          <w:sz w:val="21"/>
          <w:szCs w:val="21"/>
          <w:lang w:eastAsia="zh-CN"/>
        </w:rPr>
        <w:t>技术援助</w:t>
      </w:r>
    </w:p>
    <w:p w14:paraId="432FE0A4" w14:textId="77777777" w:rsidR="00FF4A9D" w:rsidRPr="00C70F22" w:rsidRDefault="00FF4A9D" w:rsidP="00FF4A9D">
      <w:pPr>
        <w:pStyle w:val="SingleTxtG"/>
        <w:spacing w:after="140" w:line="320" w:lineRule="exact"/>
        <w:ind w:left="1264" w:right="1264"/>
        <w:rPr>
          <w:rFonts w:eastAsia="黑体"/>
          <w:sz w:val="21"/>
          <w:szCs w:val="21"/>
          <w:lang w:eastAsia="zh-CN"/>
        </w:rPr>
      </w:pPr>
      <w:bookmarkStart w:id="11" w:name="Sample_3"/>
      <w:r w:rsidRPr="00C70F22">
        <w:rPr>
          <w:rFonts w:eastAsia="宋体"/>
          <w:sz w:val="21"/>
          <w:szCs w:val="21"/>
          <w:lang w:eastAsia="zh-CN"/>
        </w:rPr>
        <w:t>51.</w:t>
      </w:r>
      <w:r w:rsidRPr="00C70F22">
        <w:rPr>
          <w:rFonts w:eastAsia="宋体"/>
          <w:sz w:val="21"/>
          <w:szCs w:val="21"/>
          <w:lang w:eastAsia="zh-CN"/>
        </w:rPr>
        <w:tab/>
      </w:r>
      <w:r w:rsidRPr="00C70F22">
        <w:rPr>
          <w:rFonts w:eastAsia="黑体"/>
          <w:sz w:val="21"/>
          <w:szCs w:val="21"/>
          <w:lang w:eastAsia="zh-CN"/>
        </w:rPr>
        <w:t>委员会建议缔约国考虑寻求国际合作和技术援助</w:t>
      </w:r>
      <w:r w:rsidRPr="00C70F22">
        <w:rPr>
          <w:rFonts w:eastAsia="黑体" w:hint="eastAsia"/>
          <w:sz w:val="21"/>
          <w:szCs w:val="21"/>
          <w:lang w:eastAsia="zh-CN"/>
        </w:rPr>
        <w:t>，以</w:t>
      </w:r>
      <w:r w:rsidRPr="00C70F22">
        <w:rPr>
          <w:rFonts w:eastAsia="黑体"/>
          <w:sz w:val="21"/>
          <w:szCs w:val="21"/>
          <w:lang w:eastAsia="zh-CN"/>
        </w:rPr>
        <w:t>制定和实施旨在落实上述建议和整个《公约》的综合方案。委员会还呼吁缔约国继续与联合国系统各专门机构和方案合作。</w:t>
      </w:r>
      <w:r w:rsidRPr="00C70F22">
        <w:rPr>
          <w:rFonts w:eastAsia="黑体"/>
          <w:sz w:val="21"/>
          <w:szCs w:val="21"/>
          <w:lang w:eastAsia="zh-CN"/>
        </w:rPr>
        <w:t xml:space="preserve"> </w:t>
      </w:r>
    </w:p>
    <w:p w14:paraId="1EC9BB23" w14:textId="77777777" w:rsidR="00FF4A9D" w:rsidRPr="00C70F22" w:rsidRDefault="00FF4A9D" w:rsidP="00FF4A9D">
      <w:pPr>
        <w:pStyle w:val="H23G"/>
        <w:spacing w:before="0" w:after="140" w:line="320" w:lineRule="exact"/>
        <w:ind w:left="1264" w:right="1264"/>
        <w:rPr>
          <w:rFonts w:eastAsia="黑体"/>
          <w:b w:val="0"/>
          <w:sz w:val="21"/>
          <w:szCs w:val="21"/>
          <w:lang w:eastAsia="zh-CN"/>
        </w:rPr>
      </w:pPr>
      <w:r w:rsidRPr="00C70F22">
        <w:rPr>
          <w:rFonts w:eastAsia="黑体"/>
          <w:b w:val="0"/>
          <w:sz w:val="21"/>
          <w:szCs w:val="21"/>
          <w:lang w:eastAsia="zh-CN"/>
        </w:rPr>
        <w:tab/>
      </w:r>
      <w:r w:rsidRPr="00C70F22">
        <w:rPr>
          <w:rFonts w:eastAsia="黑体"/>
          <w:b w:val="0"/>
          <w:sz w:val="21"/>
          <w:szCs w:val="21"/>
          <w:lang w:eastAsia="zh-CN"/>
        </w:rPr>
        <w:tab/>
      </w:r>
      <w:r w:rsidRPr="00C70F22">
        <w:rPr>
          <w:rFonts w:eastAsia="黑体"/>
          <w:b w:val="0"/>
          <w:sz w:val="21"/>
          <w:szCs w:val="21"/>
          <w:lang w:eastAsia="zh-CN"/>
        </w:rPr>
        <w:t>批准其他条约</w:t>
      </w:r>
    </w:p>
    <w:p w14:paraId="3C1CF319" w14:textId="4EDA8E32" w:rsidR="00FF4A9D" w:rsidRPr="00C70F22" w:rsidRDefault="00FF4A9D" w:rsidP="00FF4A9D">
      <w:pPr>
        <w:pStyle w:val="SingleTxtG"/>
        <w:spacing w:after="140" w:line="320" w:lineRule="exact"/>
        <w:ind w:left="1264" w:right="1264"/>
        <w:rPr>
          <w:rFonts w:eastAsia="黑体"/>
          <w:sz w:val="21"/>
          <w:szCs w:val="21"/>
          <w:lang w:eastAsia="zh-CN"/>
        </w:rPr>
      </w:pPr>
      <w:r w:rsidRPr="00C70F22">
        <w:rPr>
          <w:rFonts w:eastAsia="宋体"/>
          <w:sz w:val="21"/>
          <w:szCs w:val="21"/>
          <w:lang w:eastAsia="zh-CN"/>
        </w:rPr>
        <w:t>52.</w:t>
      </w:r>
      <w:r w:rsidRPr="00C70F22">
        <w:rPr>
          <w:rFonts w:eastAsia="宋体"/>
          <w:sz w:val="21"/>
          <w:szCs w:val="21"/>
          <w:lang w:eastAsia="zh-CN"/>
        </w:rPr>
        <w:tab/>
      </w:r>
      <w:r w:rsidRPr="00C70F22">
        <w:rPr>
          <w:rFonts w:eastAsia="黑体"/>
          <w:sz w:val="21"/>
          <w:szCs w:val="21"/>
          <w:lang w:eastAsia="zh-CN"/>
        </w:rPr>
        <w:t>委员会</w:t>
      </w:r>
      <w:r w:rsidRPr="00C70F22">
        <w:rPr>
          <w:rFonts w:eastAsia="黑体" w:hint="eastAsia"/>
          <w:sz w:val="21"/>
          <w:szCs w:val="21"/>
          <w:lang w:eastAsia="zh-CN"/>
        </w:rPr>
        <w:t>指出</w:t>
      </w:r>
      <w:r w:rsidRPr="00C70F22">
        <w:rPr>
          <w:rFonts w:eastAsia="黑体"/>
          <w:sz w:val="21"/>
          <w:szCs w:val="21"/>
          <w:lang w:eastAsia="zh-CN"/>
        </w:rPr>
        <w:t>，缔约国</w:t>
      </w:r>
      <w:r w:rsidRPr="00C70F22">
        <w:rPr>
          <w:rFonts w:eastAsia="黑体" w:hint="eastAsia"/>
          <w:sz w:val="21"/>
          <w:szCs w:val="21"/>
          <w:lang w:eastAsia="zh-CN"/>
        </w:rPr>
        <w:t>如</w:t>
      </w:r>
      <w:r w:rsidRPr="00C70F22">
        <w:rPr>
          <w:rFonts w:eastAsia="黑体"/>
          <w:sz w:val="21"/>
          <w:szCs w:val="21"/>
          <w:lang w:eastAsia="zh-CN"/>
        </w:rPr>
        <w:t>能加入九项主要国际人权文书，</w:t>
      </w:r>
      <w:r w:rsidRPr="00C70F22">
        <w:rPr>
          <w:rStyle w:val="a3"/>
          <w:bCs/>
          <w:sz w:val="21"/>
        </w:rPr>
        <w:footnoteReference w:id="2"/>
      </w:r>
      <w:r w:rsidR="00C70F22">
        <w:rPr>
          <w:rFonts w:eastAsia="黑体" w:hint="eastAsia"/>
          <w:sz w:val="21"/>
          <w:szCs w:val="21"/>
          <w:lang w:eastAsia="zh-CN"/>
        </w:rPr>
        <w:t xml:space="preserve"> </w:t>
      </w:r>
      <w:r w:rsidRPr="00C70F22">
        <w:rPr>
          <w:rFonts w:eastAsia="黑体"/>
          <w:sz w:val="21"/>
          <w:szCs w:val="21"/>
          <w:lang w:eastAsia="zh-CN"/>
        </w:rPr>
        <w:t>将有助于妇女更好地在生活所有方面享有其人权和基本自由。因此，委员会鼓励缔约国</w:t>
      </w:r>
      <w:r w:rsidRPr="00C70F22">
        <w:rPr>
          <w:rFonts w:eastAsia="黑体" w:hint="eastAsia"/>
          <w:sz w:val="21"/>
          <w:szCs w:val="21"/>
          <w:lang w:eastAsia="zh-CN"/>
        </w:rPr>
        <w:t>考虑</w:t>
      </w:r>
      <w:r w:rsidRPr="00C70F22">
        <w:rPr>
          <w:rFonts w:eastAsia="黑体"/>
          <w:sz w:val="21"/>
          <w:szCs w:val="21"/>
          <w:lang w:eastAsia="zh-CN"/>
        </w:rPr>
        <w:t>批准其尚未加入的《保护所有移</w:t>
      </w:r>
      <w:proofErr w:type="gramStart"/>
      <w:r w:rsidRPr="00C70F22">
        <w:rPr>
          <w:rFonts w:eastAsia="黑体"/>
          <w:sz w:val="21"/>
          <w:szCs w:val="21"/>
          <w:lang w:eastAsia="zh-CN"/>
        </w:rPr>
        <w:t>徙工</w:t>
      </w:r>
      <w:proofErr w:type="gramEnd"/>
      <w:r w:rsidRPr="00C70F22">
        <w:rPr>
          <w:rFonts w:eastAsia="黑体"/>
          <w:sz w:val="21"/>
          <w:szCs w:val="21"/>
          <w:lang w:eastAsia="zh-CN"/>
        </w:rPr>
        <w:t>人及其家庭成员权利国际公约》和《保护所有人免遭强迫失踪国际公约》。</w:t>
      </w:r>
    </w:p>
    <w:p w14:paraId="3DA6E790" w14:textId="77777777" w:rsidR="00FF4A9D" w:rsidRPr="00C70F22" w:rsidRDefault="00FF4A9D" w:rsidP="00FF4A9D">
      <w:pPr>
        <w:pStyle w:val="H23G"/>
        <w:spacing w:before="0" w:after="140" w:line="320" w:lineRule="exact"/>
        <w:ind w:left="1264" w:right="1264"/>
        <w:rPr>
          <w:rFonts w:eastAsia="黑体"/>
          <w:b w:val="0"/>
          <w:sz w:val="21"/>
          <w:szCs w:val="21"/>
          <w:lang w:eastAsia="zh-CN"/>
        </w:rPr>
      </w:pPr>
      <w:r w:rsidRPr="00C70F22">
        <w:rPr>
          <w:rFonts w:eastAsia="黑体"/>
          <w:b w:val="0"/>
          <w:sz w:val="21"/>
          <w:szCs w:val="21"/>
          <w:lang w:eastAsia="zh-CN"/>
        </w:rPr>
        <w:lastRenderedPageBreak/>
        <w:tab/>
      </w:r>
      <w:r w:rsidRPr="00C70F22">
        <w:rPr>
          <w:rFonts w:eastAsia="黑体"/>
          <w:b w:val="0"/>
          <w:sz w:val="21"/>
          <w:szCs w:val="21"/>
          <w:lang w:eastAsia="zh-CN"/>
        </w:rPr>
        <w:tab/>
      </w:r>
      <w:r w:rsidRPr="00C70F22">
        <w:rPr>
          <w:rFonts w:eastAsia="黑体" w:hint="eastAsia"/>
          <w:b w:val="0"/>
          <w:sz w:val="21"/>
          <w:szCs w:val="21"/>
          <w:lang w:eastAsia="zh-CN"/>
        </w:rPr>
        <w:t>追踪</w:t>
      </w:r>
      <w:r w:rsidRPr="00C70F22">
        <w:rPr>
          <w:rFonts w:eastAsia="黑体"/>
          <w:b w:val="0"/>
          <w:sz w:val="21"/>
          <w:szCs w:val="21"/>
          <w:lang w:eastAsia="zh-CN"/>
        </w:rPr>
        <w:t>落实</w:t>
      </w:r>
      <w:r w:rsidRPr="00C70F22">
        <w:rPr>
          <w:rFonts w:eastAsia="黑体" w:hint="eastAsia"/>
          <w:b w:val="0"/>
          <w:sz w:val="21"/>
          <w:szCs w:val="21"/>
          <w:lang w:eastAsia="zh-CN"/>
        </w:rPr>
        <w:t>本</w:t>
      </w:r>
      <w:r w:rsidRPr="00C70F22">
        <w:rPr>
          <w:rFonts w:eastAsia="黑体"/>
          <w:b w:val="0"/>
          <w:sz w:val="21"/>
          <w:szCs w:val="21"/>
          <w:lang w:eastAsia="zh-CN"/>
        </w:rPr>
        <w:t>结论性意见的</w:t>
      </w:r>
      <w:r w:rsidRPr="00C70F22">
        <w:rPr>
          <w:rFonts w:eastAsia="黑体" w:hint="eastAsia"/>
          <w:b w:val="0"/>
          <w:sz w:val="21"/>
          <w:szCs w:val="21"/>
          <w:lang w:eastAsia="zh-CN"/>
        </w:rPr>
        <w:t>情况</w:t>
      </w:r>
    </w:p>
    <w:p w14:paraId="470E6537" w14:textId="0A08D503" w:rsidR="00FF4A9D" w:rsidRPr="00C70F22" w:rsidRDefault="00FF4A9D" w:rsidP="00FF4A9D">
      <w:pPr>
        <w:pStyle w:val="SingleTxtG"/>
        <w:spacing w:after="140" w:line="320" w:lineRule="exact"/>
        <w:ind w:left="1264" w:right="1264"/>
        <w:rPr>
          <w:rFonts w:eastAsia="黑体"/>
          <w:sz w:val="21"/>
          <w:szCs w:val="21"/>
          <w:lang w:eastAsia="zh-CN"/>
        </w:rPr>
      </w:pPr>
      <w:r w:rsidRPr="00C70F22">
        <w:rPr>
          <w:rFonts w:eastAsia="宋体"/>
          <w:sz w:val="21"/>
          <w:szCs w:val="21"/>
          <w:lang w:eastAsia="zh-CN"/>
        </w:rPr>
        <w:t>53.</w:t>
      </w:r>
      <w:r w:rsidRPr="00C70F22">
        <w:rPr>
          <w:rFonts w:eastAsia="宋体"/>
          <w:sz w:val="21"/>
          <w:szCs w:val="21"/>
          <w:lang w:eastAsia="zh-CN"/>
        </w:rPr>
        <w:tab/>
      </w:r>
      <w:r w:rsidRPr="00C70F22">
        <w:rPr>
          <w:rFonts w:eastAsia="黑体"/>
          <w:sz w:val="21"/>
          <w:szCs w:val="21"/>
          <w:lang w:eastAsia="zh-CN"/>
        </w:rPr>
        <w:t>委员会请缔约国在两年内提供书面资料，说明为落实上文第</w:t>
      </w:r>
      <w:r w:rsidRPr="00C70F22">
        <w:rPr>
          <w:rFonts w:eastAsia="黑体"/>
          <w:sz w:val="21"/>
          <w:szCs w:val="21"/>
          <w:lang w:eastAsia="zh-CN"/>
        </w:rPr>
        <w:t>11 (a)</w:t>
      </w:r>
      <w:r w:rsidRPr="00C70F22">
        <w:rPr>
          <w:rFonts w:eastAsia="黑体"/>
          <w:sz w:val="21"/>
          <w:szCs w:val="21"/>
          <w:lang w:eastAsia="zh-CN"/>
        </w:rPr>
        <w:t>段、第</w:t>
      </w:r>
      <w:r w:rsidR="009C5725">
        <w:rPr>
          <w:rFonts w:eastAsia="黑体"/>
          <w:sz w:val="21"/>
          <w:szCs w:val="21"/>
          <w:lang w:eastAsia="zh-CN"/>
        </w:rPr>
        <w:t>13</w:t>
      </w:r>
      <w:r w:rsidRPr="00C70F22">
        <w:rPr>
          <w:rFonts w:eastAsia="黑体"/>
          <w:sz w:val="21"/>
          <w:szCs w:val="21"/>
          <w:lang w:eastAsia="zh-CN"/>
        </w:rPr>
        <w:t>(c)</w:t>
      </w:r>
      <w:r w:rsidRPr="00C70F22">
        <w:rPr>
          <w:rFonts w:eastAsia="黑体"/>
          <w:sz w:val="21"/>
          <w:szCs w:val="21"/>
          <w:lang w:eastAsia="zh-CN"/>
        </w:rPr>
        <w:t>段</w:t>
      </w:r>
      <w:r w:rsidRPr="00C70F22">
        <w:rPr>
          <w:rFonts w:eastAsia="黑体" w:hint="eastAsia"/>
          <w:sz w:val="21"/>
          <w:szCs w:val="21"/>
          <w:lang w:eastAsia="zh-CN"/>
        </w:rPr>
        <w:t>及</w:t>
      </w:r>
      <w:r w:rsidRPr="00C70F22">
        <w:rPr>
          <w:rFonts w:eastAsia="黑体"/>
          <w:sz w:val="21"/>
          <w:szCs w:val="21"/>
          <w:lang w:eastAsia="zh-CN"/>
        </w:rPr>
        <w:t>第</w:t>
      </w:r>
      <w:r w:rsidR="009C5725">
        <w:rPr>
          <w:rFonts w:eastAsia="黑体"/>
          <w:sz w:val="21"/>
          <w:szCs w:val="21"/>
          <w:lang w:eastAsia="zh-CN"/>
        </w:rPr>
        <w:t>15</w:t>
      </w:r>
      <w:r w:rsidRPr="00C70F22">
        <w:rPr>
          <w:rFonts w:eastAsia="黑体"/>
          <w:sz w:val="21"/>
          <w:szCs w:val="21"/>
          <w:lang w:eastAsia="zh-CN"/>
        </w:rPr>
        <w:t>(a)</w:t>
      </w:r>
      <w:r w:rsidRPr="00C70F22">
        <w:rPr>
          <w:rFonts w:eastAsia="黑体" w:hint="eastAsia"/>
          <w:sz w:val="21"/>
          <w:szCs w:val="21"/>
          <w:lang w:eastAsia="zh-CN"/>
        </w:rPr>
        <w:t>和</w:t>
      </w:r>
      <w:r w:rsidRPr="00C70F22">
        <w:rPr>
          <w:rFonts w:eastAsia="黑体"/>
          <w:sz w:val="21"/>
          <w:szCs w:val="21"/>
          <w:lang w:eastAsia="zh-CN"/>
        </w:rPr>
        <w:t>(c)</w:t>
      </w:r>
      <w:r w:rsidRPr="00C70F22">
        <w:rPr>
          <w:rFonts w:eastAsia="黑体"/>
          <w:sz w:val="21"/>
          <w:szCs w:val="21"/>
          <w:lang w:eastAsia="zh-CN"/>
        </w:rPr>
        <w:t>段所载建议而采取的措施。</w:t>
      </w:r>
      <w:r w:rsidRPr="00C70F22">
        <w:rPr>
          <w:rFonts w:eastAsia="黑体"/>
          <w:sz w:val="21"/>
          <w:szCs w:val="21"/>
          <w:lang w:eastAsia="zh-CN"/>
        </w:rPr>
        <w:t xml:space="preserve"> </w:t>
      </w:r>
    </w:p>
    <w:p w14:paraId="0E4DCA06" w14:textId="77777777" w:rsidR="00FF4A9D" w:rsidRPr="00C70F22" w:rsidRDefault="00FF4A9D" w:rsidP="00FF4A9D">
      <w:pPr>
        <w:pStyle w:val="H23G"/>
        <w:spacing w:before="0" w:after="140" w:line="320" w:lineRule="exact"/>
        <w:ind w:left="1264" w:right="1264"/>
        <w:rPr>
          <w:rFonts w:eastAsia="黑体"/>
          <w:b w:val="0"/>
          <w:sz w:val="21"/>
          <w:szCs w:val="21"/>
          <w:lang w:eastAsia="zh-CN"/>
        </w:rPr>
      </w:pPr>
      <w:r w:rsidRPr="00C70F22">
        <w:rPr>
          <w:rFonts w:eastAsia="黑体"/>
          <w:b w:val="0"/>
          <w:sz w:val="21"/>
          <w:szCs w:val="21"/>
          <w:lang w:eastAsia="zh-CN"/>
        </w:rPr>
        <w:tab/>
      </w:r>
      <w:r w:rsidRPr="00C70F22">
        <w:rPr>
          <w:rFonts w:eastAsia="黑体"/>
          <w:b w:val="0"/>
          <w:sz w:val="21"/>
          <w:szCs w:val="21"/>
          <w:lang w:eastAsia="zh-CN"/>
        </w:rPr>
        <w:tab/>
      </w:r>
      <w:r w:rsidRPr="00C70F22">
        <w:rPr>
          <w:rFonts w:eastAsia="黑体" w:hint="eastAsia"/>
          <w:b w:val="0"/>
          <w:sz w:val="21"/>
          <w:szCs w:val="21"/>
          <w:lang w:eastAsia="zh-CN"/>
        </w:rPr>
        <w:t>编写</w:t>
      </w:r>
      <w:r w:rsidRPr="00C70F22">
        <w:rPr>
          <w:rFonts w:eastAsia="黑体"/>
          <w:b w:val="0"/>
          <w:sz w:val="21"/>
          <w:szCs w:val="21"/>
          <w:lang w:eastAsia="zh-CN"/>
        </w:rPr>
        <w:t>下一次报告</w:t>
      </w:r>
    </w:p>
    <w:p w14:paraId="594BEFE4" w14:textId="77777777" w:rsidR="00FF4A9D" w:rsidRPr="00C70F22" w:rsidRDefault="00FF4A9D" w:rsidP="00FF4A9D">
      <w:pPr>
        <w:pStyle w:val="SingleTxtG"/>
        <w:spacing w:after="140" w:line="320" w:lineRule="exact"/>
        <w:ind w:left="1264" w:right="1264"/>
        <w:rPr>
          <w:rFonts w:eastAsia="黑体"/>
          <w:sz w:val="21"/>
          <w:szCs w:val="21"/>
          <w:lang w:eastAsia="zh-CN"/>
        </w:rPr>
      </w:pPr>
      <w:r w:rsidRPr="00C70F22">
        <w:rPr>
          <w:rFonts w:eastAsia="宋体"/>
          <w:sz w:val="21"/>
          <w:szCs w:val="21"/>
          <w:lang w:eastAsia="zh-CN"/>
        </w:rPr>
        <w:t>54.</w:t>
      </w:r>
      <w:r w:rsidRPr="00C70F22">
        <w:rPr>
          <w:rFonts w:eastAsia="宋体"/>
          <w:sz w:val="21"/>
          <w:szCs w:val="21"/>
          <w:lang w:eastAsia="zh-CN"/>
        </w:rPr>
        <w:tab/>
      </w:r>
      <w:r w:rsidRPr="00C70F22">
        <w:rPr>
          <w:rFonts w:eastAsia="黑体"/>
          <w:sz w:val="21"/>
          <w:szCs w:val="21"/>
          <w:lang w:eastAsia="zh-CN"/>
        </w:rPr>
        <w:t>委员会请缔约国在</w:t>
      </w:r>
      <w:r w:rsidRPr="00C70F22">
        <w:rPr>
          <w:rFonts w:eastAsia="黑体"/>
          <w:sz w:val="21"/>
          <w:szCs w:val="21"/>
          <w:lang w:eastAsia="zh-CN"/>
        </w:rPr>
        <w:t xml:space="preserve"> 2022</w:t>
      </w:r>
      <w:r w:rsidRPr="00C70F22">
        <w:rPr>
          <w:rFonts w:eastAsia="黑体"/>
          <w:sz w:val="21"/>
          <w:szCs w:val="21"/>
          <w:lang w:eastAsia="zh-CN"/>
        </w:rPr>
        <w:t>年</w:t>
      </w:r>
      <w:r w:rsidRPr="00C70F22">
        <w:rPr>
          <w:rFonts w:eastAsia="黑体"/>
          <w:sz w:val="21"/>
          <w:szCs w:val="21"/>
          <w:lang w:eastAsia="zh-CN"/>
        </w:rPr>
        <w:t>7</w:t>
      </w:r>
      <w:r w:rsidRPr="00C70F22">
        <w:rPr>
          <w:rFonts w:eastAsia="黑体"/>
          <w:sz w:val="21"/>
          <w:szCs w:val="21"/>
          <w:lang w:eastAsia="zh-CN"/>
        </w:rPr>
        <w:t>月提交其第二次定期报告。报告应按时提交，并应涵盖截至提交之时的整个期间。</w:t>
      </w:r>
      <w:r w:rsidRPr="00C70F22">
        <w:rPr>
          <w:rFonts w:eastAsia="黑体"/>
          <w:sz w:val="21"/>
          <w:szCs w:val="21"/>
          <w:lang w:eastAsia="zh-CN"/>
        </w:rPr>
        <w:t xml:space="preserve"> </w:t>
      </w:r>
    </w:p>
    <w:p w14:paraId="513EE202" w14:textId="0915F555" w:rsidR="00FF4A9D" w:rsidRPr="00C70F22" w:rsidRDefault="00FF4A9D" w:rsidP="00FF4A9D">
      <w:pPr>
        <w:pStyle w:val="SingleTxt"/>
        <w:snapToGrid w:val="0"/>
        <w:rPr>
          <w:kern w:val="0"/>
          <w:szCs w:val="21"/>
        </w:rPr>
      </w:pPr>
      <w:r w:rsidRPr="00C70F22">
        <w:rPr>
          <w:szCs w:val="21"/>
        </w:rPr>
        <w:t>55.</w:t>
      </w:r>
      <w:r w:rsidRPr="00C70F22">
        <w:rPr>
          <w:szCs w:val="21"/>
        </w:rPr>
        <w:tab/>
      </w:r>
      <w:r w:rsidRPr="00C70F22">
        <w:rPr>
          <w:rFonts w:eastAsia="黑体"/>
          <w:szCs w:val="21"/>
        </w:rPr>
        <w:t>委员会请缔约国遵</w:t>
      </w:r>
      <w:r w:rsidRPr="00C70F22">
        <w:rPr>
          <w:rFonts w:eastAsia="黑体" w:hint="eastAsia"/>
          <w:szCs w:val="21"/>
        </w:rPr>
        <w:t>循“</w:t>
      </w:r>
      <w:r w:rsidRPr="00C70F22">
        <w:rPr>
          <w:rFonts w:eastAsia="黑体"/>
          <w:szCs w:val="21"/>
        </w:rPr>
        <w:t>包括共同核心文件和条约专要文件准则在内的根据国际人权条约</w:t>
      </w:r>
      <w:r w:rsidRPr="00C70F22">
        <w:rPr>
          <w:rFonts w:eastAsia="黑体" w:hint="eastAsia"/>
          <w:szCs w:val="21"/>
        </w:rPr>
        <w:t>统</w:t>
      </w:r>
      <w:r w:rsidRPr="00C70F22">
        <w:rPr>
          <w:rFonts w:eastAsia="黑体"/>
          <w:szCs w:val="21"/>
        </w:rPr>
        <w:t>一提交报告的协调准则</w:t>
      </w:r>
      <w:r w:rsidRPr="00C70F22">
        <w:rPr>
          <w:rFonts w:eastAsia="黑体" w:hint="eastAsia"/>
          <w:szCs w:val="21"/>
        </w:rPr>
        <w:t>”</w:t>
      </w:r>
      <w:r w:rsidRPr="00C70F22">
        <w:rPr>
          <w:rFonts w:eastAsia="黑体"/>
          <w:szCs w:val="21"/>
        </w:rPr>
        <w:t>(</w:t>
      </w:r>
      <w:r w:rsidRPr="00C70F22">
        <w:rPr>
          <w:rFonts w:eastAsia="黑体"/>
          <w:szCs w:val="21"/>
        </w:rPr>
        <w:t>见</w:t>
      </w:r>
      <w:hyperlink r:id="rId28" w:history="1">
        <w:r w:rsidRPr="00C70F22">
          <w:rPr>
            <w:rStyle w:val="ae"/>
            <w:b/>
            <w:bCs/>
          </w:rPr>
          <w:t>HRI/GEN/2/Rev.6</w:t>
        </w:r>
      </w:hyperlink>
      <w:r w:rsidRPr="00C70F22">
        <w:rPr>
          <w:rFonts w:eastAsia="黑体"/>
          <w:szCs w:val="21"/>
        </w:rPr>
        <w:t>，第一章</w:t>
      </w:r>
      <w:r w:rsidRPr="00C70F22">
        <w:rPr>
          <w:rFonts w:eastAsia="黑体"/>
          <w:szCs w:val="21"/>
        </w:rPr>
        <w:t>)</w:t>
      </w:r>
      <w:r w:rsidRPr="00C70F22">
        <w:rPr>
          <w:rFonts w:eastAsia="黑体"/>
          <w:szCs w:val="21"/>
        </w:rPr>
        <w:t>。</w:t>
      </w:r>
    </w:p>
    <w:p w14:paraId="74713AF1" w14:textId="77777777" w:rsidR="00FF4A9D" w:rsidRPr="00D5467C" w:rsidRDefault="00FF4A9D" w:rsidP="00FF4A9D">
      <w:pPr>
        <w:pStyle w:val="SingleTxt"/>
        <w:spacing w:after="0" w:line="240" w:lineRule="auto"/>
        <w:rPr>
          <w:kern w:val="0"/>
        </w:rPr>
      </w:pPr>
      <w:r w:rsidRPr="00D5467C">
        <w:rPr>
          <w:noProof/>
          <w:kern w:val="0"/>
          <w:shd w:val="clear" w:color="auto" w:fill="DAEEF3" w:themeFill="accent5" w:themeFillTint="33"/>
        </w:rPr>
        <mc:AlternateContent>
          <mc:Choice Requires="wps">
            <w:drawing>
              <wp:anchor distT="4294967292" distB="4294967292" distL="114300" distR="114300" simplePos="0" relativeHeight="251659264" behindDoc="0" locked="0" layoutInCell="1" allowOverlap="1" wp14:anchorId="36EF360C" wp14:editId="11F94600">
                <wp:simplePos x="0" y="0"/>
                <wp:positionH relativeFrom="column">
                  <wp:posOffset>2667000</wp:posOffset>
                </wp:positionH>
                <wp:positionV relativeFrom="paragraph">
                  <wp:posOffset>247014</wp:posOffset>
                </wp:positionV>
                <wp:extent cx="914400" cy="0"/>
                <wp:effectExtent l="0" t="0" r="0" b="0"/>
                <wp:wrapNone/>
                <wp:docPr id="4" name="直接连接符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noFill/>
                        <a:ln w="3175" cap="flat" cmpd="sng" algn="ctr">
                          <a:solidFill>
                            <a:srgbClr val="010000"/>
                          </a:solidFill>
                          <a:prstDash val="solid"/>
                        </a:ln>
                      </wps:spPr>
                      <wps:bodyPr/>
                    </wps:wsp>
                  </a:graphicData>
                </a:graphic>
                <wp14:sizeRelH relativeFrom="page">
                  <wp14:pctWidth>0</wp14:pctWidth>
                </wp14:sizeRelH>
                <wp14:sizeRelV relativeFrom="page">
                  <wp14:pctHeight>0</wp14:pctHeight>
                </wp14:sizeRelV>
              </wp:anchor>
            </w:drawing>
          </mc:Choice>
          <mc:Fallback>
            <w:pict>
              <v:line w14:anchorId="573D7327" id="直接连接符 4" o:spid="_x0000_s1026" style="position:absolute;left:0;text-align:left;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10pt,19.45pt" to="282pt,1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" strokecolor="#010000" strokeweight=".25pt">
                <o:lock v:ext="edit" shapetype="f"/>
              </v:line>
            </w:pict>
          </mc:Fallback>
        </mc:AlternateContent>
      </w:r>
      <w:bookmarkEnd w:id="10"/>
      <w:bookmarkEnd w:id="11"/>
    </w:p>
    <w:p w14:paraId="659CCD26" w14:textId="77777777" w:rsidR="00B31E9D" w:rsidRPr="00FF4A9D" w:rsidRDefault="00B31E9D" w:rsidP="00D14111">
      <w:pPr>
        <w:pStyle w:val="SingleTxt"/>
      </w:pPr>
    </w:p>
    <w:sectPr w:rsidR="00B31E9D" w:rsidRPr="00FF4A9D" w:rsidSect="00B45696">
      <w:type w:val="continuous"/>
      <w:pgSz w:w="12240" w:h="15840"/>
      <w:pgMar w:top="1440" w:right="1200" w:bottom="1152" w:left="1200" w:header="432" w:footer="504" w:gutter="0"/>
      <w:cols w:space="425"/>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9-21T11:28:00Z" w:initials="Start">
    <w:p w14:paraId="2E4DB41C" w14:textId="77777777" w:rsidR="00D14111" w:rsidRDefault="00D14111">
      <w:pPr>
        <w:pStyle w:val="a8"/>
      </w:pPr>
      <w:r>
        <w:fldChar w:fldCharType="begin"/>
      </w:r>
      <w:r>
        <w:rPr>
          <w:rStyle w:val="aa"/>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a"/>
        </w:rPr>
        <w:instrText xml:space="preserve"> </w:instrText>
      </w:r>
      <w:r>
        <w:fldChar w:fldCharType="end"/>
      </w:r>
      <w:r>
        <w:rPr>
          <w:rStyle w:val="aa"/>
        </w:rPr>
        <w:annotationRef/>
      </w:r>
      <w:r>
        <w:t>&lt;&lt;ODS JOB NO&gt;&gt;N1823805C&lt;&lt;ODS JOB NO&gt;&gt;</w:t>
      </w:r>
    </w:p>
    <w:p w14:paraId="76035722" w14:textId="77777777" w:rsidR="00D14111" w:rsidRDefault="00D14111">
      <w:pPr>
        <w:pStyle w:val="a8"/>
      </w:pPr>
      <w:r>
        <w:t>&lt;&lt;ODS DOC SYMBOL1&gt;&gt;CEDAW/C/PSE/CO/1&lt;&lt;ODS DOC SYMBOL1&gt;&gt;</w:t>
      </w:r>
    </w:p>
    <w:p w14:paraId="79329FB2" w14:textId="77777777" w:rsidR="00D14111" w:rsidRDefault="00D14111">
      <w:pPr>
        <w:pStyle w:val="a8"/>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9329FB2"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D4DDA9" w14:textId="77777777" w:rsidR="00CC4FA2" w:rsidRDefault="00CC4FA2">
      <w:r>
        <w:separator/>
      </w:r>
    </w:p>
  </w:endnote>
  <w:endnote w:type="continuationSeparator" w:id="0">
    <w:p w14:paraId="5A59E88E" w14:textId="77777777" w:rsidR="00CC4FA2" w:rsidRDefault="00CC4F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KaiTi">
    <w:altName w:val="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1" w:usb1="080E0000" w:usb2="00000010" w:usb3="00000000" w:csb0="00040000" w:csb1="00000000"/>
  </w:font>
  <w:font w:name="Barcode 3 of 9 by request">
    <w:panose1 w:val="020B08030503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14111" w14:paraId="2CB3D680" w14:textId="77777777" w:rsidTr="00D14111">
      <w:tc>
        <w:tcPr>
          <w:tcW w:w="4920" w:type="dxa"/>
          <w:shd w:val="clear" w:color="auto" w:fill="auto"/>
        </w:tcPr>
        <w:p w14:paraId="609AE6DF" w14:textId="2E665F1A" w:rsidR="00D14111" w:rsidRPr="00D14111" w:rsidRDefault="00D14111" w:rsidP="00D14111">
          <w:pPr>
            <w:pStyle w:val="ad"/>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92499">
            <w:rPr>
              <w:b w:val="0"/>
              <w:w w:val="103"/>
              <w:sz w:val="14"/>
            </w:rPr>
            <w:t>18-12321</w:t>
          </w:r>
          <w:r>
            <w:rPr>
              <w:b w:val="0"/>
              <w:w w:val="103"/>
              <w:sz w:val="14"/>
            </w:rPr>
            <w:fldChar w:fldCharType="end"/>
          </w:r>
        </w:p>
      </w:tc>
      <w:tc>
        <w:tcPr>
          <w:tcW w:w="4920" w:type="dxa"/>
          <w:shd w:val="clear" w:color="auto" w:fill="auto"/>
        </w:tcPr>
        <w:p w14:paraId="3197EEE0" w14:textId="24F60B5E" w:rsidR="00D14111" w:rsidRPr="00D14111" w:rsidRDefault="00D14111" w:rsidP="00D14111">
          <w:pPr>
            <w:pStyle w:val="ad"/>
            <w:jc w:val="left"/>
            <w:rPr>
              <w:w w:val="103"/>
            </w:rPr>
          </w:pPr>
          <w:r>
            <w:rPr>
              <w:w w:val="103"/>
            </w:rPr>
            <w:fldChar w:fldCharType="begin"/>
          </w:r>
          <w:r>
            <w:rPr>
              <w:w w:val="103"/>
            </w:rPr>
            <w:instrText xml:space="preserve"> PAGE  \* Arabic  \* MERGEFORMAT </w:instrText>
          </w:r>
          <w:r>
            <w:rPr>
              <w:w w:val="103"/>
            </w:rPr>
            <w:fldChar w:fldCharType="separate"/>
          </w:r>
          <w:r w:rsidR="00D6284C">
            <w:rPr>
              <w:w w:val="103"/>
            </w:rPr>
            <w:t>14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6284C">
            <w:rPr>
              <w:w w:val="103"/>
            </w:rPr>
            <w:t>15</w:t>
          </w:r>
          <w:r>
            <w:rPr>
              <w:w w:val="103"/>
            </w:rPr>
            <w:fldChar w:fldCharType="end"/>
          </w:r>
        </w:p>
      </w:tc>
    </w:tr>
  </w:tbl>
  <w:p w14:paraId="0A38BF26" w14:textId="77777777" w:rsidR="00D14111" w:rsidRPr="00D14111" w:rsidRDefault="00D14111" w:rsidP="00D14111">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14111" w14:paraId="728A794C" w14:textId="77777777" w:rsidTr="00D14111">
      <w:tc>
        <w:tcPr>
          <w:tcW w:w="4920" w:type="dxa"/>
          <w:shd w:val="clear" w:color="auto" w:fill="auto"/>
        </w:tcPr>
        <w:p w14:paraId="1A57CCAE" w14:textId="08CC9563" w:rsidR="00D14111" w:rsidRPr="00D14111" w:rsidRDefault="00D14111" w:rsidP="00D14111">
          <w:pPr>
            <w:pStyle w:val="ad"/>
            <w:jc w:val="right"/>
          </w:pPr>
          <w:r>
            <w:fldChar w:fldCharType="begin"/>
          </w:r>
          <w:r>
            <w:instrText xml:space="preserve"> PAGE  \* Arabic  \* MERGEFORMAT </w:instrText>
          </w:r>
          <w:r>
            <w:fldChar w:fldCharType="separate"/>
          </w:r>
          <w:r w:rsidR="00D6284C">
            <w:t>13</w:t>
          </w:r>
          <w:r>
            <w:fldChar w:fldCharType="end"/>
          </w:r>
          <w:r>
            <w:t>/</w:t>
          </w:r>
          <w:fldSimple w:instr=" NUMPAGES  \* Arabic  \* MERGEFORMAT ">
            <w:r w:rsidR="00D6284C">
              <w:t>15</w:t>
            </w:r>
          </w:fldSimple>
        </w:p>
      </w:tc>
      <w:tc>
        <w:tcPr>
          <w:tcW w:w="4920" w:type="dxa"/>
          <w:shd w:val="clear" w:color="auto" w:fill="auto"/>
        </w:tcPr>
        <w:p w14:paraId="3553FFD6" w14:textId="4FBA3FD0" w:rsidR="00D14111" w:rsidRPr="00D14111" w:rsidRDefault="00D14111" w:rsidP="00D14111">
          <w:pPr>
            <w:pStyle w:val="ad"/>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92499">
            <w:rPr>
              <w:b w:val="0"/>
              <w:w w:val="103"/>
              <w:sz w:val="14"/>
            </w:rPr>
            <w:t>18-12321</w:t>
          </w:r>
          <w:r>
            <w:rPr>
              <w:b w:val="0"/>
              <w:w w:val="103"/>
              <w:sz w:val="14"/>
            </w:rPr>
            <w:fldChar w:fldCharType="end"/>
          </w:r>
        </w:p>
      </w:tc>
    </w:tr>
  </w:tbl>
  <w:p w14:paraId="455C6088" w14:textId="77777777" w:rsidR="00D14111" w:rsidRPr="00D14111" w:rsidRDefault="00D14111" w:rsidP="00D14111">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744"/>
      <w:gridCol w:w="4920"/>
    </w:tblGrid>
    <w:tr w:rsidR="00D14111" w14:paraId="29F698DA" w14:textId="77777777" w:rsidTr="00D14111">
      <w:tc>
        <w:tcPr>
          <w:tcW w:w="3744" w:type="dxa"/>
        </w:tcPr>
        <w:p w14:paraId="14BC8F8E" w14:textId="14FBD3E1" w:rsidR="00D14111" w:rsidRDefault="007E64C2" w:rsidP="00D14111">
          <w:pPr>
            <w:pStyle w:val="Release"/>
          </w:pPr>
          <w:r w:rsidRPr="007E64C2">
            <w:t>18-12321 X (C)</w:t>
          </w:r>
          <w:r w:rsidR="00D14111">
            <w:rPr>
              <w:noProof/>
            </w:rPr>
            <w:drawing>
              <wp:anchor distT="0" distB="0" distL="114300" distR="114300" simplePos="0" relativeHeight="251658240" behindDoc="0" locked="0" layoutInCell="1" allowOverlap="1" wp14:anchorId="46A88E89" wp14:editId="4B71029F">
                <wp:simplePos x="0" y="0"/>
                <wp:positionH relativeFrom="column">
                  <wp:posOffset>5431155</wp:posOffset>
                </wp:positionH>
                <wp:positionV relativeFrom="paragraph">
                  <wp:posOffset>-356235</wp:posOffset>
                </wp:positionV>
                <wp:extent cx="694690" cy="694690"/>
                <wp:effectExtent l="0" t="0" r="0" b="0"/>
                <wp:wrapNone/>
                <wp:docPr id="3" name="图片 3" descr="https://undocs.org/m2/QRCode2.ashx?DS=CEDAW/C/PSE/CO/1&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PSE/CO/1&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D14111">
            <w:t xml:space="preserve">    210918    210918</w:t>
          </w:r>
        </w:p>
        <w:p w14:paraId="20DBFACD" w14:textId="77777777" w:rsidR="00D14111" w:rsidRPr="00D14111" w:rsidRDefault="00D14111" w:rsidP="00D14111">
          <w:pPr>
            <w:spacing w:before="80" w:line="210" w:lineRule="exact"/>
            <w:rPr>
              <w:rFonts w:ascii="Barcode 3 of 9 by request" w:hAnsi="Barcode 3 of 9 by request"/>
              <w:sz w:val="24"/>
            </w:rPr>
          </w:pPr>
          <w:r>
            <w:rPr>
              <w:rFonts w:ascii="Barcode 3 of 9 by request" w:hAnsi="Barcode 3 of 9 by request"/>
              <w:b/>
              <w:sz w:val="24"/>
            </w:rPr>
            <w:t>*1812321*</w:t>
          </w:r>
        </w:p>
      </w:tc>
      <w:tc>
        <w:tcPr>
          <w:tcW w:w="4920" w:type="dxa"/>
        </w:tcPr>
        <w:p w14:paraId="32315780" w14:textId="77777777" w:rsidR="00D14111" w:rsidRDefault="00D14111" w:rsidP="00D14111">
          <w:pPr>
            <w:pStyle w:val="ad"/>
            <w:jc w:val="right"/>
            <w:rPr>
              <w:b w:val="0"/>
              <w:sz w:val="21"/>
            </w:rPr>
          </w:pPr>
          <w:r>
            <w:rPr>
              <w:b w:val="0"/>
              <w:sz w:val="21"/>
            </w:rPr>
            <w:drawing>
              <wp:inline distT="0" distB="0" distL="0" distR="0" wp14:anchorId="497E7A55" wp14:editId="1427F04A">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7452A461" w14:textId="77777777" w:rsidR="00D14111" w:rsidRPr="00D14111" w:rsidRDefault="00D14111" w:rsidP="00D14111">
    <w:pPr>
      <w:pStyle w:val="ad"/>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478029" w14:textId="4EE07FD6" w:rsidR="00CC4FA2" w:rsidRPr="00FF4A9D" w:rsidRDefault="00FF4A9D" w:rsidP="00FF4A9D">
      <w:pPr>
        <w:pStyle w:val="ad"/>
        <w:spacing w:after="80"/>
        <w:ind w:left="792"/>
        <w:rPr>
          <w:sz w:val="16"/>
        </w:rPr>
      </w:pPr>
      <w:r w:rsidRPr="00FF4A9D">
        <w:rPr>
          <w:sz w:val="16"/>
        </w:rPr>
        <w:t>__________________</w:t>
      </w:r>
    </w:p>
  </w:footnote>
  <w:footnote w:type="continuationSeparator" w:id="0">
    <w:p w14:paraId="1A172125" w14:textId="15B3D704" w:rsidR="00CC4FA2" w:rsidRPr="00FF4A9D" w:rsidRDefault="00FF4A9D" w:rsidP="00FF4A9D">
      <w:pPr>
        <w:pStyle w:val="ad"/>
        <w:spacing w:after="80"/>
        <w:ind w:left="792"/>
        <w:rPr>
          <w:sz w:val="16"/>
        </w:rPr>
      </w:pPr>
      <w:r w:rsidRPr="00FF4A9D">
        <w:rPr>
          <w:sz w:val="16"/>
        </w:rPr>
        <w:t>__________________</w:t>
      </w:r>
    </w:p>
  </w:footnote>
  <w:footnote w:id="1">
    <w:p w14:paraId="22FF2719" w14:textId="77777777" w:rsidR="00FF4A9D" w:rsidRPr="008C1CC3" w:rsidRDefault="00FF4A9D" w:rsidP="00FF4A9D">
      <w:pPr>
        <w:pStyle w:val="a5"/>
        <w:tabs>
          <w:tab w:val="clear" w:pos="418"/>
          <w:tab w:val="right" w:pos="1195"/>
          <w:tab w:val="left" w:pos="1264"/>
          <w:tab w:val="left" w:pos="1695"/>
          <w:tab w:val="left" w:pos="2126"/>
          <w:tab w:val="left" w:pos="2557"/>
        </w:tabs>
        <w:ind w:left="1264" w:right="1264" w:hanging="432"/>
      </w:pPr>
      <w:r w:rsidRPr="008C1CC3">
        <w:tab/>
      </w:r>
      <w:r w:rsidRPr="008C1CC3">
        <w:rPr>
          <w:rStyle w:val="a3"/>
          <w:kern w:val="0"/>
        </w:rPr>
        <w:sym w:font="Symbol" w:char="F02A"/>
      </w:r>
      <w:r w:rsidRPr="008C1CC3">
        <w:tab/>
      </w:r>
      <w:r w:rsidRPr="0069656F">
        <w:rPr>
          <w:rFonts w:hint="eastAsia"/>
          <w:lang w:val="en-GB"/>
        </w:rPr>
        <w:t>委员会第七十届会议</w:t>
      </w:r>
      <w:r w:rsidRPr="0069656F">
        <w:rPr>
          <w:rFonts w:hint="eastAsia"/>
          <w:lang w:val="en-GB"/>
        </w:rPr>
        <w:t>(2018</w:t>
      </w:r>
      <w:r w:rsidRPr="0069656F">
        <w:rPr>
          <w:rFonts w:hint="eastAsia"/>
          <w:lang w:val="en-GB"/>
        </w:rPr>
        <w:t>年</w:t>
      </w:r>
      <w:r w:rsidRPr="0069656F">
        <w:rPr>
          <w:rFonts w:hint="eastAsia"/>
          <w:lang w:val="en-GB"/>
        </w:rPr>
        <w:t>7</w:t>
      </w:r>
      <w:r w:rsidRPr="0069656F">
        <w:rPr>
          <w:rFonts w:hint="eastAsia"/>
          <w:lang w:val="en-GB"/>
        </w:rPr>
        <w:t>月</w:t>
      </w:r>
      <w:r w:rsidRPr="0069656F">
        <w:rPr>
          <w:rFonts w:hint="eastAsia"/>
          <w:lang w:val="en-GB"/>
        </w:rPr>
        <w:t>2</w:t>
      </w:r>
      <w:r w:rsidRPr="0069656F">
        <w:rPr>
          <w:rFonts w:hint="eastAsia"/>
          <w:lang w:val="en-GB"/>
        </w:rPr>
        <w:t>日至</w:t>
      </w:r>
      <w:r w:rsidRPr="0069656F">
        <w:rPr>
          <w:rFonts w:hint="eastAsia"/>
          <w:lang w:val="en-GB"/>
        </w:rPr>
        <w:t>20</w:t>
      </w:r>
      <w:r w:rsidRPr="0069656F">
        <w:rPr>
          <w:rFonts w:hint="eastAsia"/>
          <w:lang w:val="en-GB"/>
        </w:rPr>
        <w:t>日</w:t>
      </w:r>
      <w:r w:rsidRPr="0069656F">
        <w:rPr>
          <w:rFonts w:hint="eastAsia"/>
          <w:lang w:val="en-GB"/>
        </w:rPr>
        <w:t>)</w:t>
      </w:r>
      <w:r>
        <w:rPr>
          <w:rFonts w:hint="eastAsia"/>
          <w:lang w:val="en-GB"/>
        </w:rPr>
        <w:t>上</w:t>
      </w:r>
      <w:r w:rsidRPr="0069656F">
        <w:rPr>
          <w:rFonts w:hint="eastAsia"/>
          <w:lang w:val="en-GB"/>
        </w:rPr>
        <w:t>通过</w:t>
      </w:r>
      <w:r>
        <w:rPr>
          <w:rFonts w:hint="eastAsia"/>
          <w:lang w:val="en-GB"/>
        </w:rPr>
        <w:t>。</w:t>
      </w:r>
    </w:p>
  </w:footnote>
  <w:footnote w:id="2">
    <w:p w14:paraId="318BAD4B" w14:textId="5A0F7113" w:rsidR="00FF4A9D" w:rsidRPr="00002437" w:rsidRDefault="00FF4A9D" w:rsidP="00FF4A9D">
      <w:pPr>
        <w:pStyle w:val="a5"/>
        <w:tabs>
          <w:tab w:val="clear" w:pos="418"/>
          <w:tab w:val="right" w:pos="1195"/>
          <w:tab w:val="left" w:pos="1264"/>
          <w:tab w:val="left" w:pos="1695"/>
          <w:tab w:val="left" w:pos="2126"/>
          <w:tab w:val="left" w:pos="2557"/>
        </w:tabs>
        <w:ind w:left="1264" w:right="1264" w:hanging="432"/>
      </w:pPr>
      <w:r>
        <w:tab/>
      </w:r>
      <w:r>
        <w:rPr>
          <w:rStyle w:val="a3"/>
        </w:rPr>
        <w:footnoteRef/>
      </w:r>
      <w:r>
        <w:tab/>
      </w:r>
      <w:r w:rsidRPr="00E31E68">
        <w:rPr>
          <w:rFonts w:hint="eastAsia"/>
        </w:rPr>
        <w:t>《经济、社会及文化权利国际公约》、《公民权利和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D14111" w14:paraId="023B6913" w14:textId="77777777" w:rsidTr="00D14111">
      <w:trPr>
        <w:trHeight w:hRule="exact" w:val="864"/>
      </w:trPr>
      <w:tc>
        <w:tcPr>
          <w:tcW w:w="4925" w:type="dxa"/>
          <w:shd w:val="clear" w:color="auto" w:fill="auto"/>
          <w:vAlign w:val="bottom"/>
        </w:tcPr>
        <w:p w14:paraId="6FBE5279" w14:textId="771BBD65" w:rsidR="00D14111" w:rsidRPr="00D14111" w:rsidRDefault="00D14111" w:rsidP="00D14111">
          <w:pPr>
            <w:pStyle w:val="ac"/>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392499">
            <w:rPr>
              <w:b/>
              <w:sz w:val="17"/>
            </w:rPr>
            <w:t>CEDAW/C/PSE/CO/1</w:t>
          </w:r>
          <w:r>
            <w:rPr>
              <w:b/>
              <w:sz w:val="17"/>
            </w:rPr>
            <w:fldChar w:fldCharType="end"/>
          </w:r>
        </w:p>
      </w:tc>
      <w:tc>
        <w:tcPr>
          <w:tcW w:w="4920" w:type="dxa"/>
          <w:shd w:val="clear" w:color="auto" w:fill="auto"/>
          <w:vAlign w:val="bottom"/>
        </w:tcPr>
        <w:p w14:paraId="736EF1B4" w14:textId="77777777" w:rsidR="00D14111" w:rsidRDefault="00D14111" w:rsidP="00D14111">
          <w:pPr>
            <w:pStyle w:val="ac"/>
          </w:pPr>
        </w:p>
      </w:tc>
    </w:tr>
  </w:tbl>
  <w:p w14:paraId="3C3AB9EC" w14:textId="77777777" w:rsidR="00D14111" w:rsidRPr="00D14111" w:rsidRDefault="00D14111" w:rsidP="00D14111">
    <w:pPr>
      <w:pStyle w:val="ac"/>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D14111" w14:paraId="104E0A64" w14:textId="77777777" w:rsidTr="00D14111">
      <w:trPr>
        <w:trHeight w:hRule="exact" w:val="864"/>
      </w:trPr>
      <w:tc>
        <w:tcPr>
          <w:tcW w:w="4925" w:type="dxa"/>
          <w:shd w:val="clear" w:color="auto" w:fill="auto"/>
          <w:vAlign w:val="bottom"/>
        </w:tcPr>
        <w:p w14:paraId="4C98AD92" w14:textId="77777777" w:rsidR="00D14111" w:rsidRDefault="00D14111" w:rsidP="00D14111">
          <w:pPr>
            <w:pStyle w:val="ac"/>
          </w:pPr>
        </w:p>
      </w:tc>
      <w:tc>
        <w:tcPr>
          <w:tcW w:w="4920" w:type="dxa"/>
          <w:shd w:val="clear" w:color="auto" w:fill="auto"/>
          <w:vAlign w:val="bottom"/>
        </w:tcPr>
        <w:p w14:paraId="1847A9E9" w14:textId="2339E826" w:rsidR="00D14111" w:rsidRPr="00D14111" w:rsidRDefault="00D14111" w:rsidP="00D14111">
          <w:pPr>
            <w:pStyle w:val="ac"/>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392499">
            <w:rPr>
              <w:b/>
              <w:sz w:val="17"/>
            </w:rPr>
            <w:t>CEDAW/C/PSE/CO/1</w:t>
          </w:r>
          <w:r>
            <w:rPr>
              <w:b/>
              <w:sz w:val="17"/>
            </w:rPr>
            <w:fldChar w:fldCharType="end"/>
          </w:r>
        </w:p>
      </w:tc>
    </w:tr>
  </w:tbl>
  <w:p w14:paraId="1CF16164" w14:textId="77777777" w:rsidR="00D14111" w:rsidRPr="00D14111" w:rsidRDefault="00D14111" w:rsidP="00D14111">
    <w:pPr>
      <w:pStyle w:val="ac"/>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D14111" w14:paraId="74368A47" w14:textId="77777777" w:rsidTr="00D14111">
      <w:trPr>
        <w:trHeight w:hRule="exact" w:val="864"/>
      </w:trPr>
      <w:tc>
        <w:tcPr>
          <w:tcW w:w="1267" w:type="dxa"/>
          <w:tcBorders>
            <w:bottom w:val="single" w:sz="4" w:space="0" w:color="auto"/>
          </w:tcBorders>
          <w:shd w:val="clear" w:color="auto" w:fill="auto"/>
          <w:vAlign w:val="bottom"/>
        </w:tcPr>
        <w:p w14:paraId="2A7232AB" w14:textId="77777777" w:rsidR="00D14111" w:rsidRDefault="00D14111" w:rsidP="00D14111">
          <w:pPr>
            <w:pStyle w:val="ac"/>
            <w:spacing w:after="120"/>
          </w:pPr>
        </w:p>
      </w:tc>
      <w:tc>
        <w:tcPr>
          <w:tcW w:w="1872" w:type="dxa"/>
          <w:tcBorders>
            <w:bottom w:val="single" w:sz="4" w:space="0" w:color="auto"/>
          </w:tcBorders>
          <w:shd w:val="clear" w:color="auto" w:fill="auto"/>
          <w:vAlign w:val="bottom"/>
        </w:tcPr>
        <w:p w14:paraId="7A0E9053" w14:textId="77777777" w:rsidR="00D14111" w:rsidRPr="00D14111" w:rsidRDefault="00D14111" w:rsidP="00D14111">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1BC3C7ED" w14:textId="77777777" w:rsidR="00D14111" w:rsidRDefault="00D14111" w:rsidP="00D14111">
          <w:pPr>
            <w:pStyle w:val="ac"/>
            <w:spacing w:after="120"/>
          </w:pPr>
        </w:p>
      </w:tc>
      <w:tc>
        <w:tcPr>
          <w:tcW w:w="6437" w:type="dxa"/>
          <w:gridSpan w:val="3"/>
          <w:tcBorders>
            <w:bottom w:val="single" w:sz="4" w:space="0" w:color="auto"/>
          </w:tcBorders>
          <w:shd w:val="clear" w:color="auto" w:fill="auto"/>
          <w:vAlign w:val="bottom"/>
        </w:tcPr>
        <w:p w14:paraId="40D987AB" w14:textId="77777777" w:rsidR="00D14111" w:rsidRPr="00D14111" w:rsidRDefault="00D14111" w:rsidP="00D14111">
          <w:pPr>
            <w:spacing w:after="80" w:line="240" w:lineRule="auto"/>
            <w:jc w:val="right"/>
            <w:rPr>
              <w:position w:val="-4"/>
            </w:rPr>
          </w:pPr>
          <w:r>
            <w:rPr>
              <w:position w:val="-4"/>
              <w:sz w:val="40"/>
            </w:rPr>
            <w:t>CEDAW</w:t>
          </w:r>
          <w:r>
            <w:rPr>
              <w:position w:val="-4"/>
            </w:rPr>
            <w:t>/C/PSE/CO/1</w:t>
          </w:r>
        </w:p>
      </w:tc>
    </w:tr>
    <w:tr w:rsidR="00D14111" w:rsidRPr="00D14111" w14:paraId="0141B689" w14:textId="77777777" w:rsidTr="00D14111">
      <w:trPr>
        <w:trHeight w:hRule="exact" w:val="2880"/>
      </w:trPr>
      <w:tc>
        <w:tcPr>
          <w:tcW w:w="1267" w:type="dxa"/>
          <w:tcBorders>
            <w:top w:val="single" w:sz="4" w:space="0" w:color="auto"/>
            <w:bottom w:val="single" w:sz="12" w:space="0" w:color="auto"/>
          </w:tcBorders>
          <w:shd w:val="clear" w:color="auto" w:fill="auto"/>
        </w:tcPr>
        <w:p w14:paraId="6B63B9DB" w14:textId="77777777" w:rsidR="00D14111" w:rsidRPr="00D14111" w:rsidRDefault="00D14111" w:rsidP="00D14111">
          <w:pPr>
            <w:pStyle w:val="ac"/>
            <w:spacing w:before="109"/>
            <w:ind w:left="-72"/>
          </w:pPr>
          <w:r>
            <w:t xml:space="preserve"> </w:t>
          </w:r>
          <w:r>
            <w:drawing>
              <wp:inline distT="0" distB="0" distL="0" distR="0" wp14:anchorId="722D856C" wp14:editId="57648754">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BDDEE55" w14:textId="77777777" w:rsidR="00D14111" w:rsidRPr="00D14111" w:rsidRDefault="00D14111" w:rsidP="007E64C2">
          <w:pPr>
            <w:pStyle w:val="XLarge"/>
            <w:spacing w:before="109" w:after="140" w:line="440" w:lineRule="exact"/>
            <w:ind w:left="0" w:righ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3C0D22BF" w14:textId="77777777" w:rsidR="00D14111" w:rsidRPr="00D14111" w:rsidRDefault="00D14111" w:rsidP="00D14111">
          <w:pPr>
            <w:pStyle w:val="ac"/>
            <w:spacing w:before="109"/>
          </w:pPr>
        </w:p>
      </w:tc>
      <w:tc>
        <w:tcPr>
          <w:tcW w:w="3080" w:type="dxa"/>
          <w:tcBorders>
            <w:top w:val="single" w:sz="4" w:space="0" w:color="auto"/>
            <w:bottom w:val="single" w:sz="12" w:space="0" w:color="auto"/>
          </w:tcBorders>
          <w:shd w:val="clear" w:color="auto" w:fill="auto"/>
        </w:tcPr>
        <w:p w14:paraId="5EFADA91" w14:textId="77777777" w:rsidR="00D14111" w:rsidRDefault="00D14111" w:rsidP="00D14111">
          <w:pPr>
            <w:pStyle w:val="Distr"/>
          </w:pPr>
          <w:r>
            <w:t>Distr.: General</w:t>
          </w:r>
        </w:p>
        <w:p w14:paraId="589FDD11" w14:textId="77777777" w:rsidR="00D14111" w:rsidRDefault="00D14111" w:rsidP="00D14111">
          <w:pPr>
            <w:pStyle w:val="Publication"/>
          </w:pPr>
          <w:r>
            <w:t>25 July 2018</w:t>
          </w:r>
        </w:p>
        <w:p w14:paraId="07F0C0B4" w14:textId="77777777" w:rsidR="00D14111" w:rsidRDefault="00D14111" w:rsidP="00D14111">
          <w:pPr>
            <w:spacing w:line="240" w:lineRule="exact"/>
          </w:pPr>
          <w:r>
            <w:t>Chinese</w:t>
          </w:r>
        </w:p>
        <w:p w14:paraId="3A1D5F9B" w14:textId="77777777" w:rsidR="00D14111" w:rsidRDefault="00D14111" w:rsidP="00D14111">
          <w:pPr>
            <w:pStyle w:val="Original"/>
          </w:pPr>
          <w:r>
            <w:t>Original: English</w:t>
          </w:r>
        </w:p>
        <w:p w14:paraId="13E98937" w14:textId="77777777" w:rsidR="00D14111" w:rsidRPr="00D14111" w:rsidRDefault="00D14111" w:rsidP="00D14111"/>
      </w:tc>
    </w:tr>
  </w:tbl>
  <w:p w14:paraId="5104580C" w14:textId="77777777" w:rsidR="00D14111" w:rsidRPr="00D14111" w:rsidRDefault="00D14111" w:rsidP="00D14111">
    <w:pPr>
      <w:pStyle w:val="ac"/>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7"/>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1812321*"/>
    <w:docVar w:name="CreationDt" w:val="21/09/2018 11:27:59"/>
    <w:docVar w:name="DocCategory" w:val="Doc"/>
    <w:docVar w:name="DocType" w:val="Final"/>
    <w:docVar w:name="DutyStation" w:val="New York"/>
    <w:docVar w:name="FooterJN" w:val="18-12321"/>
    <w:docVar w:name="jobn" w:val="18-12321 (C)"/>
    <w:docVar w:name="jobnDT" w:val="18-12321 (C)   210918"/>
    <w:docVar w:name="jobnDTDT" w:val="18-12321 (C)   210918   210918"/>
    <w:docVar w:name="JobNo" w:val="1812321C"/>
    <w:docVar w:name="LocalDrive" w:val="0"/>
    <w:docVar w:name="OandT" w:val="DI"/>
    <w:docVar w:name="sss1" w:val="CEDAW/C/PSE/CO/1"/>
    <w:docVar w:name="sss2" w:val="-"/>
    <w:docVar w:name="Symbol1" w:val="CEDAW/C/PSE/CO/1"/>
    <w:docVar w:name="Symbol2" w:val="-"/>
  </w:docVars>
  <w:rsids>
    <w:rsidRoot w:val="00CC4FA2"/>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65"/>
    <w:rsid w:val="000344BB"/>
    <w:rsid w:val="000366AA"/>
    <w:rsid w:val="0003678F"/>
    <w:rsid w:val="00036AA2"/>
    <w:rsid w:val="00036F1B"/>
    <w:rsid w:val="00037444"/>
    <w:rsid w:val="00037B39"/>
    <w:rsid w:val="0004231D"/>
    <w:rsid w:val="00044CA4"/>
    <w:rsid w:val="00044EE9"/>
    <w:rsid w:val="00045EFE"/>
    <w:rsid w:val="00050CCF"/>
    <w:rsid w:val="00054631"/>
    <w:rsid w:val="00056952"/>
    <w:rsid w:val="000571F8"/>
    <w:rsid w:val="0005789E"/>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11C"/>
    <w:rsid w:val="000824AD"/>
    <w:rsid w:val="00082CCB"/>
    <w:rsid w:val="00083CAB"/>
    <w:rsid w:val="00084D46"/>
    <w:rsid w:val="000863AD"/>
    <w:rsid w:val="00086972"/>
    <w:rsid w:val="00090E2D"/>
    <w:rsid w:val="00093927"/>
    <w:rsid w:val="000946C5"/>
    <w:rsid w:val="00095C67"/>
    <w:rsid w:val="000A31F9"/>
    <w:rsid w:val="000B04CB"/>
    <w:rsid w:val="000C1786"/>
    <w:rsid w:val="000C4C08"/>
    <w:rsid w:val="000C4DDE"/>
    <w:rsid w:val="000C5208"/>
    <w:rsid w:val="000D1910"/>
    <w:rsid w:val="000D32BA"/>
    <w:rsid w:val="000E240F"/>
    <w:rsid w:val="000E49A4"/>
    <w:rsid w:val="000E4FFB"/>
    <w:rsid w:val="000F1058"/>
    <w:rsid w:val="000F55DC"/>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420E8"/>
    <w:rsid w:val="0015066B"/>
    <w:rsid w:val="00150D3A"/>
    <w:rsid w:val="00152678"/>
    <w:rsid w:val="00153D29"/>
    <w:rsid w:val="0015414C"/>
    <w:rsid w:val="0015430B"/>
    <w:rsid w:val="0015731C"/>
    <w:rsid w:val="001602C9"/>
    <w:rsid w:val="00161E69"/>
    <w:rsid w:val="00161F54"/>
    <w:rsid w:val="00164626"/>
    <w:rsid w:val="001704A3"/>
    <w:rsid w:val="00170FBE"/>
    <w:rsid w:val="001720CC"/>
    <w:rsid w:val="00173F4B"/>
    <w:rsid w:val="00174233"/>
    <w:rsid w:val="001746A8"/>
    <w:rsid w:val="0017506F"/>
    <w:rsid w:val="001845DB"/>
    <w:rsid w:val="001873A2"/>
    <w:rsid w:val="001944A4"/>
    <w:rsid w:val="001A4A37"/>
    <w:rsid w:val="001B0DFD"/>
    <w:rsid w:val="001B2814"/>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0F15"/>
    <w:rsid w:val="001E20EC"/>
    <w:rsid w:val="001E340C"/>
    <w:rsid w:val="001E4442"/>
    <w:rsid w:val="001E5A51"/>
    <w:rsid w:val="001F03A7"/>
    <w:rsid w:val="001F0442"/>
    <w:rsid w:val="001F24BA"/>
    <w:rsid w:val="001F2F76"/>
    <w:rsid w:val="001F4108"/>
    <w:rsid w:val="001F5793"/>
    <w:rsid w:val="001F595B"/>
    <w:rsid w:val="001F6F25"/>
    <w:rsid w:val="002000B5"/>
    <w:rsid w:val="00201543"/>
    <w:rsid w:val="00201C2E"/>
    <w:rsid w:val="0020284C"/>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36C28"/>
    <w:rsid w:val="00241DB7"/>
    <w:rsid w:val="002423D2"/>
    <w:rsid w:val="00245212"/>
    <w:rsid w:val="00247382"/>
    <w:rsid w:val="00251744"/>
    <w:rsid w:val="00251C9A"/>
    <w:rsid w:val="00252E35"/>
    <w:rsid w:val="00254858"/>
    <w:rsid w:val="00254B46"/>
    <w:rsid w:val="00255FC4"/>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5DE9"/>
    <w:rsid w:val="00286AD1"/>
    <w:rsid w:val="00290382"/>
    <w:rsid w:val="0029111A"/>
    <w:rsid w:val="00293025"/>
    <w:rsid w:val="002A4AEF"/>
    <w:rsid w:val="002A5E53"/>
    <w:rsid w:val="002B1350"/>
    <w:rsid w:val="002B305F"/>
    <w:rsid w:val="002B35DE"/>
    <w:rsid w:val="002B3FC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66D5"/>
    <w:rsid w:val="002F41E2"/>
    <w:rsid w:val="002F746E"/>
    <w:rsid w:val="00300EC5"/>
    <w:rsid w:val="00301C97"/>
    <w:rsid w:val="003063F6"/>
    <w:rsid w:val="00313030"/>
    <w:rsid w:val="00320C99"/>
    <w:rsid w:val="003274A9"/>
    <w:rsid w:val="00327D8B"/>
    <w:rsid w:val="003305F1"/>
    <w:rsid w:val="00331221"/>
    <w:rsid w:val="003349FB"/>
    <w:rsid w:val="003379D1"/>
    <w:rsid w:val="00346223"/>
    <w:rsid w:val="00346C74"/>
    <w:rsid w:val="00350AE6"/>
    <w:rsid w:val="00355510"/>
    <w:rsid w:val="00357AB4"/>
    <w:rsid w:val="0036117F"/>
    <w:rsid w:val="00363610"/>
    <w:rsid w:val="003649EE"/>
    <w:rsid w:val="003662FF"/>
    <w:rsid w:val="00371BC6"/>
    <w:rsid w:val="00373A15"/>
    <w:rsid w:val="00376C04"/>
    <w:rsid w:val="00381AB0"/>
    <w:rsid w:val="00382EF6"/>
    <w:rsid w:val="00383ACA"/>
    <w:rsid w:val="00384CB1"/>
    <w:rsid w:val="003869FA"/>
    <w:rsid w:val="00387148"/>
    <w:rsid w:val="00390B02"/>
    <w:rsid w:val="00392499"/>
    <w:rsid w:val="00394A02"/>
    <w:rsid w:val="003966E8"/>
    <w:rsid w:val="003A1C26"/>
    <w:rsid w:val="003A2BC6"/>
    <w:rsid w:val="003A7B88"/>
    <w:rsid w:val="003B7AB8"/>
    <w:rsid w:val="003C4125"/>
    <w:rsid w:val="003C448D"/>
    <w:rsid w:val="003C529E"/>
    <w:rsid w:val="003C7B20"/>
    <w:rsid w:val="003D075F"/>
    <w:rsid w:val="003D5B4D"/>
    <w:rsid w:val="003E4565"/>
    <w:rsid w:val="003E5999"/>
    <w:rsid w:val="003E748F"/>
    <w:rsid w:val="003E7612"/>
    <w:rsid w:val="003F3725"/>
    <w:rsid w:val="003F4BD2"/>
    <w:rsid w:val="003F7BF8"/>
    <w:rsid w:val="004044EF"/>
    <w:rsid w:val="00405CAD"/>
    <w:rsid w:val="00413FBC"/>
    <w:rsid w:val="00414423"/>
    <w:rsid w:val="0041733F"/>
    <w:rsid w:val="00420761"/>
    <w:rsid w:val="004320FA"/>
    <w:rsid w:val="0043377F"/>
    <w:rsid w:val="00433853"/>
    <w:rsid w:val="00440B0D"/>
    <w:rsid w:val="004411AD"/>
    <w:rsid w:val="004424EF"/>
    <w:rsid w:val="00443516"/>
    <w:rsid w:val="0045053B"/>
    <w:rsid w:val="0045065D"/>
    <w:rsid w:val="00453BB0"/>
    <w:rsid w:val="00460162"/>
    <w:rsid w:val="004620A8"/>
    <w:rsid w:val="00463C4F"/>
    <w:rsid w:val="0046458E"/>
    <w:rsid w:val="00466BB5"/>
    <w:rsid w:val="004700CF"/>
    <w:rsid w:val="004715DF"/>
    <w:rsid w:val="004737C9"/>
    <w:rsid w:val="00474C34"/>
    <w:rsid w:val="004821D0"/>
    <w:rsid w:val="00483BDA"/>
    <w:rsid w:val="00487444"/>
    <w:rsid w:val="00493C9C"/>
    <w:rsid w:val="004955C1"/>
    <w:rsid w:val="00495C7E"/>
    <w:rsid w:val="0049799B"/>
    <w:rsid w:val="004A06D1"/>
    <w:rsid w:val="004A0E04"/>
    <w:rsid w:val="004A11FC"/>
    <w:rsid w:val="004A1D1E"/>
    <w:rsid w:val="004B2C67"/>
    <w:rsid w:val="004B2F18"/>
    <w:rsid w:val="004B4F06"/>
    <w:rsid w:val="004C0224"/>
    <w:rsid w:val="004C053E"/>
    <w:rsid w:val="004C089F"/>
    <w:rsid w:val="004C1456"/>
    <w:rsid w:val="004C2ADA"/>
    <w:rsid w:val="004C3255"/>
    <w:rsid w:val="004C3BAA"/>
    <w:rsid w:val="004C48C2"/>
    <w:rsid w:val="004C5B65"/>
    <w:rsid w:val="004D07E1"/>
    <w:rsid w:val="004D1C19"/>
    <w:rsid w:val="004D60D1"/>
    <w:rsid w:val="004E4081"/>
    <w:rsid w:val="004E641B"/>
    <w:rsid w:val="004E739A"/>
    <w:rsid w:val="004F29B8"/>
    <w:rsid w:val="004F3649"/>
    <w:rsid w:val="004F42D7"/>
    <w:rsid w:val="004F4BBB"/>
    <w:rsid w:val="004F4EFB"/>
    <w:rsid w:val="004F5333"/>
    <w:rsid w:val="004F5E26"/>
    <w:rsid w:val="0050413E"/>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66CD2"/>
    <w:rsid w:val="0057094A"/>
    <w:rsid w:val="00570BD4"/>
    <w:rsid w:val="00572790"/>
    <w:rsid w:val="00572961"/>
    <w:rsid w:val="0057450D"/>
    <w:rsid w:val="00574A2F"/>
    <w:rsid w:val="005777A6"/>
    <w:rsid w:val="0058302A"/>
    <w:rsid w:val="00583305"/>
    <w:rsid w:val="00585915"/>
    <w:rsid w:val="00585A6B"/>
    <w:rsid w:val="0058792C"/>
    <w:rsid w:val="0059033C"/>
    <w:rsid w:val="0059457A"/>
    <w:rsid w:val="005A175A"/>
    <w:rsid w:val="005A2E23"/>
    <w:rsid w:val="005A7200"/>
    <w:rsid w:val="005A7AFF"/>
    <w:rsid w:val="005B04F3"/>
    <w:rsid w:val="005B1476"/>
    <w:rsid w:val="005B1D3C"/>
    <w:rsid w:val="005B3B9A"/>
    <w:rsid w:val="005B4497"/>
    <w:rsid w:val="005B6C71"/>
    <w:rsid w:val="005B7338"/>
    <w:rsid w:val="005C02AB"/>
    <w:rsid w:val="005C55E1"/>
    <w:rsid w:val="005C5B8C"/>
    <w:rsid w:val="005C5FC3"/>
    <w:rsid w:val="005D0D2E"/>
    <w:rsid w:val="005D0F04"/>
    <w:rsid w:val="005D2204"/>
    <w:rsid w:val="005D680F"/>
    <w:rsid w:val="005E6A84"/>
    <w:rsid w:val="005E7CAC"/>
    <w:rsid w:val="005F12F0"/>
    <w:rsid w:val="005F1AAD"/>
    <w:rsid w:val="005F3273"/>
    <w:rsid w:val="005F34A3"/>
    <w:rsid w:val="0060128A"/>
    <w:rsid w:val="00601DF9"/>
    <w:rsid w:val="00602C6C"/>
    <w:rsid w:val="006101D0"/>
    <w:rsid w:val="006107DE"/>
    <w:rsid w:val="00610CF2"/>
    <w:rsid w:val="00615A9C"/>
    <w:rsid w:val="00617802"/>
    <w:rsid w:val="006201CE"/>
    <w:rsid w:val="00632644"/>
    <w:rsid w:val="006328DE"/>
    <w:rsid w:val="006353DE"/>
    <w:rsid w:val="00640671"/>
    <w:rsid w:val="006432CB"/>
    <w:rsid w:val="00646B55"/>
    <w:rsid w:val="006479F1"/>
    <w:rsid w:val="00647A37"/>
    <w:rsid w:val="0065055D"/>
    <w:rsid w:val="00650BEE"/>
    <w:rsid w:val="00651B0B"/>
    <w:rsid w:val="006520FA"/>
    <w:rsid w:val="0065377D"/>
    <w:rsid w:val="00661120"/>
    <w:rsid w:val="00664319"/>
    <w:rsid w:val="006652C2"/>
    <w:rsid w:val="00666F57"/>
    <w:rsid w:val="006740A7"/>
    <w:rsid w:val="00675F64"/>
    <w:rsid w:val="006767D5"/>
    <w:rsid w:val="00691524"/>
    <w:rsid w:val="006926DF"/>
    <w:rsid w:val="00697E61"/>
    <w:rsid w:val="006A2730"/>
    <w:rsid w:val="006A5CFB"/>
    <w:rsid w:val="006A654B"/>
    <w:rsid w:val="006B02CF"/>
    <w:rsid w:val="006B769C"/>
    <w:rsid w:val="006C2998"/>
    <w:rsid w:val="006C3DC0"/>
    <w:rsid w:val="006C4BB3"/>
    <w:rsid w:val="006C7138"/>
    <w:rsid w:val="006D4068"/>
    <w:rsid w:val="006E0E32"/>
    <w:rsid w:val="006E2924"/>
    <w:rsid w:val="006E45BF"/>
    <w:rsid w:val="006E4E7C"/>
    <w:rsid w:val="006E7A26"/>
    <w:rsid w:val="006F04EF"/>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441A"/>
    <w:rsid w:val="007D518C"/>
    <w:rsid w:val="007E0D70"/>
    <w:rsid w:val="007E1B5E"/>
    <w:rsid w:val="007E6253"/>
    <w:rsid w:val="007E64C2"/>
    <w:rsid w:val="007F0DF8"/>
    <w:rsid w:val="007F2278"/>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6462"/>
    <w:rsid w:val="00847383"/>
    <w:rsid w:val="00851CEF"/>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C4B54"/>
    <w:rsid w:val="008C564D"/>
    <w:rsid w:val="008D2BD9"/>
    <w:rsid w:val="008D6C74"/>
    <w:rsid w:val="008E2913"/>
    <w:rsid w:val="008E2C22"/>
    <w:rsid w:val="008E2D03"/>
    <w:rsid w:val="008E7BDF"/>
    <w:rsid w:val="008F2BB5"/>
    <w:rsid w:val="008F425D"/>
    <w:rsid w:val="008F43E4"/>
    <w:rsid w:val="008F5472"/>
    <w:rsid w:val="008F5D0F"/>
    <w:rsid w:val="0090446B"/>
    <w:rsid w:val="00907874"/>
    <w:rsid w:val="00911686"/>
    <w:rsid w:val="009122E0"/>
    <w:rsid w:val="00913351"/>
    <w:rsid w:val="00917344"/>
    <w:rsid w:val="00923D95"/>
    <w:rsid w:val="009248ED"/>
    <w:rsid w:val="009264B1"/>
    <w:rsid w:val="009313EB"/>
    <w:rsid w:val="0093160E"/>
    <w:rsid w:val="00931C8A"/>
    <w:rsid w:val="009331FA"/>
    <w:rsid w:val="00934A85"/>
    <w:rsid w:val="00941874"/>
    <w:rsid w:val="0094294B"/>
    <w:rsid w:val="00945CD6"/>
    <w:rsid w:val="00946C87"/>
    <w:rsid w:val="0095023C"/>
    <w:rsid w:val="0095295A"/>
    <w:rsid w:val="00957134"/>
    <w:rsid w:val="0096193C"/>
    <w:rsid w:val="00974D7C"/>
    <w:rsid w:val="00975731"/>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32BB"/>
    <w:rsid w:val="009C5725"/>
    <w:rsid w:val="009C600E"/>
    <w:rsid w:val="009C7B18"/>
    <w:rsid w:val="009D00AA"/>
    <w:rsid w:val="009D0B10"/>
    <w:rsid w:val="009D2AC2"/>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6BEE"/>
    <w:rsid w:val="00A46E28"/>
    <w:rsid w:val="00A5206D"/>
    <w:rsid w:val="00A55E9E"/>
    <w:rsid w:val="00A622D4"/>
    <w:rsid w:val="00A635A7"/>
    <w:rsid w:val="00A652D9"/>
    <w:rsid w:val="00A67E9B"/>
    <w:rsid w:val="00A72E47"/>
    <w:rsid w:val="00A74DBA"/>
    <w:rsid w:val="00A750A5"/>
    <w:rsid w:val="00A778F1"/>
    <w:rsid w:val="00A800EC"/>
    <w:rsid w:val="00A90956"/>
    <w:rsid w:val="00A95404"/>
    <w:rsid w:val="00A954C6"/>
    <w:rsid w:val="00A968C5"/>
    <w:rsid w:val="00AA1A81"/>
    <w:rsid w:val="00AA3C28"/>
    <w:rsid w:val="00AA65E5"/>
    <w:rsid w:val="00AA759D"/>
    <w:rsid w:val="00AB1592"/>
    <w:rsid w:val="00AB2786"/>
    <w:rsid w:val="00AB5BEE"/>
    <w:rsid w:val="00AC2EAA"/>
    <w:rsid w:val="00AC373F"/>
    <w:rsid w:val="00AC550F"/>
    <w:rsid w:val="00AD4308"/>
    <w:rsid w:val="00AD6611"/>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6C8C"/>
    <w:rsid w:val="00B171E7"/>
    <w:rsid w:val="00B22C2F"/>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5C92"/>
    <w:rsid w:val="00B8025A"/>
    <w:rsid w:val="00B827B1"/>
    <w:rsid w:val="00B84DAC"/>
    <w:rsid w:val="00B9116F"/>
    <w:rsid w:val="00B9408D"/>
    <w:rsid w:val="00B94698"/>
    <w:rsid w:val="00B95BF6"/>
    <w:rsid w:val="00B973E5"/>
    <w:rsid w:val="00BA026B"/>
    <w:rsid w:val="00BA51C0"/>
    <w:rsid w:val="00BA64A9"/>
    <w:rsid w:val="00BB23A4"/>
    <w:rsid w:val="00BB6332"/>
    <w:rsid w:val="00BC0F5C"/>
    <w:rsid w:val="00BC2276"/>
    <w:rsid w:val="00BD1B08"/>
    <w:rsid w:val="00BD1BFF"/>
    <w:rsid w:val="00BD2150"/>
    <w:rsid w:val="00BE1CC3"/>
    <w:rsid w:val="00BE1CDE"/>
    <w:rsid w:val="00BE365A"/>
    <w:rsid w:val="00BE47C4"/>
    <w:rsid w:val="00BE4CDC"/>
    <w:rsid w:val="00BE50EF"/>
    <w:rsid w:val="00BF4761"/>
    <w:rsid w:val="00C052A2"/>
    <w:rsid w:val="00C06A4A"/>
    <w:rsid w:val="00C07F0F"/>
    <w:rsid w:val="00C131AA"/>
    <w:rsid w:val="00C1391A"/>
    <w:rsid w:val="00C14CE6"/>
    <w:rsid w:val="00C15218"/>
    <w:rsid w:val="00C21D51"/>
    <w:rsid w:val="00C22BB2"/>
    <w:rsid w:val="00C22F76"/>
    <w:rsid w:val="00C2725D"/>
    <w:rsid w:val="00C30684"/>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0F22"/>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C053E"/>
    <w:rsid w:val="00CC05C5"/>
    <w:rsid w:val="00CC1E2C"/>
    <w:rsid w:val="00CC213B"/>
    <w:rsid w:val="00CC3E8B"/>
    <w:rsid w:val="00CC4E84"/>
    <w:rsid w:val="00CC4FA2"/>
    <w:rsid w:val="00CC6182"/>
    <w:rsid w:val="00CC6304"/>
    <w:rsid w:val="00CD5052"/>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4111"/>
    <w:rsid w:val="00D177F1"/>
    <w:rsid w:val="00D21209"/>
    <w:rsid w:val="00D21377"/>
    <w:rsid w:val="00D21DF3"/>
    <w:rsid w:val="00D22A31"/>
    <w:rsid w:val="00D23674"/>
    <w:rsid w:val="00D24E82"/>
    <w:rsid w:val="00D25E6B"/>
    <w:rsid w:val="00D26510"/>
    <w:rsid w:val="00D32015"/>
    <w:rsid w:val="00D323B5"/>
    <w:rsid w:val="00D336C9"/>
    <w:rsid w:val="00D344F9"/>
    <w:rsid w:val="00D37EAB"/>
    <w:rsid w:val="00D42ACC"/>
    <w:rsid w:val="00D46BC5"/>
    <w:rsid w:val="00D474BF"/>
    <w:rsid w:val="00D51DC5"/>
    <w:rsid w:val="00D52C45"/>
    <w:rsid w:val="00D53449"/>
    <w:rsid w:val="00D542B8"/>
    <w:rsid w:val="00D54C8C"/>
    <w:rsid w:val="00D5525A"/>
    <w:rsid w:val="00D5717D"/>
    <w:rsid w:val="00D613E0"/>
    <w:rsid w:val="00D6284C"/>
    <w:rsid w:val="00D66509"/>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53E0"/>
    <w:rsid w:val="00DC2506"/>
    <w:rsid w:val="00DC4290"/>
    <w:rsid w:val="00DC49FA"/>
    <w:rsid w:val="00DD32EA"/>
    <w:rsid w:val="00DD3D6B"/>
    <w:rsid w:val="00DD4467"/>
    <w:rsid w:val="00DD5418"/>
    <w:rsid w:val="00DD61C8"/>
    <w:rsid w:val="00DD772B"/>
    <w:rsid w:val="00DE2022"/>
    <w:rsid w:val="00DE2A3B"/>
    <w:rsid w:val="00DE435D"/>
    <w:rsid w:val="00DE4F57"/>
    <w:rsid w:val="00DF0456"/>
    <w:rsid w:val="00DF2A07"/>
    <w:rsid w:val="00DF5B53"/>
    <w:rsid w:val="00DF742A"/>
    <w:rsid w:val="00E030F5"/>
    <w:rsid w:val="00E041F4"/>
    <w:rsid w:val="00E050BA"/>
    <w:rsid w:val="00E06CBE"/>
    <w:rsid w:val="00E076AC"/>
    <w:rsid w:val="00E16655"/>
    <w:rsid w:val="00E16A6B"/>
    <w:rsid w:val="00E21275"/>
    <w:rsid w:val="00E22001"/>
    <w:rsid w:val="00E25442"/>
    <w:rsid w:val="00E25A1F"/>
    <w:rsid w:val="00E25D27"/>
    <w:rsid w:val="00E3288B"/>
    <w:rsid w:val="00E34E6A"/>
    <w:rsid w:val="00E35B72"/>
    <w:rsid w:val="00E37B54"/>
    <w:rsid w:val="00E37EEB"/>
    <w:rsid w:val="00E440B3"/>
    <w:rsid w:val="00E5153D"/>
    <w:rsid w:val="00E56134"/>
    <w:rsid w:val="00E56B5D"/>
    <w:rsid w:val="00E61C81"/>
    <w:rsid w:val="00E62331"/>
    <w:rsid w:val="00E63A20"/>
    <w:rsid w:val="00E66265"/>
    <w:rsid w:val="00E710FB"/>
    <w:rsid w:val="00E730F1"/>
    <w:rsid w:val="00E73CC9"/>
    <w:rsid w:val="00E75847"/>
    <w:rsid w:val="00E76FCC"/>
    <w:rsid w:val="00E80528"/>
    <w:rsid w:val="00E806D9"/>
    <w:rsid w:val="00E816C7"/>
    <w:rsid w:val="00E82CA2"/>
    <w:rsid w:val="00E84367"/>
    <w:rsid w:val="00E9142F"/>
    <w:rsid w:val="00E94224"/>
    <w:rsid w:val="00E94E5A"/>
    <w:rsid w:val="00E95594"/>
    <w:rsid w:val="00E95A55"/>
    <w:rsid w:val="00EA0B27"/>
    <w:rsid w:val="00EA2525"/>
    <w:rsid w:val="00EA31C3"/>
    <w:rsid w:val="00EA4947"/>
    <w:rsid w:val="00EA4B1B"/>
    <w:rsid w:val="00EB16BB"/>
    <w:rsid w:val="00EB33AC"/>
    <w:rsid w:val="00EC25DE"/>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26F00"/>
    <w:rsid w:val="00F32339"/>
    <w:rsid w:val="00F3596A"/>
    <w:rsid w:val="00F36446"/>
    <w:rsid w:val="00F40463"/>
    <w:rsid w:val="00F40856"/>
    <w:rsid w:val="00F44A01"/>
    <w:rsid w:val="00F50336"/>
    <w:rsid w:val="00F50D7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96F4A"/>
    <w:rsid w:val="00F971BD"/>
    <w:rsid w:val="00FA7A95"/>
    <w:rsid w:val="00FB089D"/>
    <w:rsid w:val="00FB282B"/>
    <w:rsid w:val="00FB2C57"/>
    <w:rsid w:val="00FB4F96"/>
    <w:rsid w:val="00FC0721"/>
    <w:rsid w:val="00FC1CE4"/>
    <w:rsid w:val="00FC6533"/>
    <w:rsid w:val="00FD4C0F"/>
    <w:rsid w:val="00FD594E"/>
    <w:rsid w:val="00FD75B9"/>
    <w:rsid w:val="00FE0315"/>
    <w:rsid w:val="00FE1E08"/>
    <w:rsid w:val="00FE31B8"/>
    <w:rsid w:val="00FE5FE8"/>
    <w:rsid w:val="00FE6AEC"/>
    <w:rsid w:val="00FF0C55"/>
    <w:rsid w:val="00FF3563"/>
    <w:rsid w:val="00FF3706"/>
    <w:rsid w:val="00FF4A9D"/>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B39FF74"/>
  <w15:chartTrackingRefBased/>
  <w15:docId w15:val="{0748CE60-763B-450F-A15D-130B3E137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0"/>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093927"/>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093927"/>
    <w:pPr>
      <w:tabs>
        <w:tab w:val="left" w:pos="57"/>
      </w:tabs>
      <w:spacing w:line="400" w:lineRule="exact"/>
    </w:pPr>
    <w:rPr>
      <w:sz w:val="28"/>
    </w:rPr>
  </w:style>
  <w:style w:type="paragraph" w:customStyle="1" w:styleId="HM">
    <w:name w:val="_ H __M"/>
    <w:basedOn w:val="HCh"/>
    <w:next w:val="a"/>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FB2C57"/>
    <w:pPr>
      <w:ind w:left="1264" w:right="1264" w:hanging="1264"/>
      <w:outlineLvl w:val="1"/>
    </w:pPr>
    <w:rPr>
      <w:rFonts w:eastAsia="黑体"/>
    </w:rPr>
  </w:style>
  <w:style w:type="paragraph" w:customStyle="1" w:styleId="H4">
    <w:name w:val="_ H_4"/>
    <w:basedOn w:val="a"/>
    <w:next w:val="a"/>
    <w:qFormat/>
    <w:rsid w:val="003662FF"/>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357AB4"/>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357AB4"/>
    <w:pPr>
      <w:spacing w:line="640" w:lineRule="exact"/>
    </w:pPr>
    <w:rPr>
      <w:spacing w:val="-8"/>
      <w:w w:val="96"/>
      <w:sz w:val="57"/>
    </w:rPr>
  </w:style>
  <w:style w:type="paragraph" w:customStyle="1" w:styleId="SS">
    <w:name w:val="__S_S"/>
    <w:basedOn w:val="HCh"/>
    <w:next w:val="a"/>
    <w:qFormat/>
    <w:rsid w:val="00357AB4"/>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Footnote number,ftref,Footnotes refss,Style 10,referencia nota al pie,BVI fnr,Footnote text,4_Footnote text,callout,Fago Fußnotenzeichen,16 Point,Superscript 6 Point,Footnote,Footnote symbol,Appel note de bas de p.,Ref"/>
    <w:basedOn w:val="a0"/>
    <w:qFormat/>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aliases w:val="5_G,Footnote Text Char Char Char Char Char,Footnote Text Char Char Char Char,Footnote reference,FA Fu,Footnote Text Char Char Char,Footnote Reference1, Char,Char,ft,Style 27,Char Char Char Char Char,Style 11, Char Char Char,single space"/>
    <w:basedOn w:val="a"/>
    <w:link w:val="a6"/>
    <w:qFormat/>
    <w:rsid w:val="001E5A51"/>
    <w:pPr>
      <w:tabs>
        <w:tab w:val="right" w:pos="418"/>
      </w:tabs>
      <w:spacing w:after="120" w:line="240" w:lineRule="exact"/>
      <w:ind w:left="170" w:hanging="170"/>
    </w:pPr>
    <w:rPr>
      <w:noProof/>
      <w:sz w:val="18"/>
    </w:rPr>
  </w:style>
  <w:style w:type="paragraph" w:styleId="a7">
    <w:name w:val="endnote text"/>
    <w:basedOn w:val="a5"/>
    <w:semiHidden/>
    <w:rsid w:val="001E5A51"/>
  </w:style>
  <w:style w:type="paragraph" w:styleId="a8">
    <w:name w:val="annotation text"/>
    <w:basedOn w:val="a"/>
    <w:semiHidden/>
    <w:rsid w:val="001E5A51"/>
  </w:style>
  <w:style w:type="paragraph" w:styleId="a9">
    <w:name w:val="annotation subject"/>
    <w:basedOn w:val="a8"/>
    <w:next w:val="a8"/>
    <w:semiHidden/>
    <w:rsid w:val="001E5A51"/>
    <w:rPr>
      <w:b/>
      <w:bCs/>
    </w:rPr>
  </w:style>
  <w:style w:type="character" w:styleId="aa">
    <w:name w:val="annotation reference"/>
    <w:basedOn w:val="a0"/>
    <w:semiHidden/>
    <w:rsid w:val="001E5A51"/>
    <w:rPr>
      <w:sz w:val="21"/>
      <w:szCs w:val="21"/>
    </w:rPr>
  </w:style>
  <w:style w:type="paragraph" w:styleId="ab">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7"/>
    <w:rsid w:val="001E5A51"/>
    <w:pPr>
      <w:ind w:left="1264" w:right="1264" w:hanging="578"/>
    </w:pPr>
    <w:rPr>
      <w:rFonts w:cs="宋体"/>
    </w:rPr>
  </w:style>
  <w:style w:type="paragraph" w:customStyle="1" w:styleId="12110222341">
    <w:name w:val="样式 尾注文本 + 左侧:  1.21 厘米 悬挂缩进: 1.02 厘米 右侧:  2.23 厘米 段后: 4 磅1"/>
    <w:basedOn w:val="a7"/>
    <w:rsid w:val="001E5A51"/>
    <w:pPr>
      <w:ind w:left="1264" w:right="1264" w:hanging="578"/>
    </w:pPr>
    <w:rPr>
      <w:rFonts w:cs="宋体"/>
    </w:rPr>
  </w:style>
  <w:style w:type="paragraph" w:styleId="ac">
    <w:name w:val="header"/>
    <w:rsid w:val="001E5A51"/>
    <w:pPr>
      <w:tabs>
        <w:tab w:val="center" w:pos="4320"/>
        <w:tab w:val="right" w:pos="8640"/>
      </w:tabs>
      <w:jc w:val="both"/>
    </w:pPr>
    <w:rPr>
      <w:noProof/>
      <w:sz w:val="18"/>
      <w:lang w:val="en-US"/>
    </w:rPr>
  </w:style>
  <w:style w:type="paragraph" w:styleId="ad">
    <w:name w:val="footer"/>
    <w:rsid w:val="001E5A51"/>
    <w:pPr>
      <w:tabs>
        <w:tab w:val="center" w:pos="4320"/>
        <w:tab w:val="right" w:pos="8640"/>
      </w:tabs>
      <w:jc w:val="both"/>
    </w:pPr>
    <w:rPr>
      <w:b/>
      <w:noProof/>
      <w:sz w:val="18"/>
      <w:szCs w:val="18"/>
      <w:lang w:val="en-US"/>
    </w:rPr>
  </w:style>
  <w:style w:type="character" w:styleId="ae">
    <w:name w:val="Hyperlink"/>
    <w:basedOn w:val="a0"/>
    <w:qFormat/>
    <w:rsid w:val="00036F1B"/>
    <w:rPr>
      <w:color w:val="0000FF"/>
      <w:u w:val="none"/>
    </w:rPr>
  </w:style>
  <w:style w:type="character" w:styleId="af">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1704A3"/>
    <w:pPr>
      <w:spacing w:line="240" w:lineRule="exact"/>
    </w:pPr>
    <w:rPr>
      <w:kern w:val="14"/>
      <w:szCs w:val="21"/>
      <w:lang w:val="en-US"/>
    </w:rPr>
  </w:style>
  <w:style w:type="paragraph" w:customStyle="1" w:styleId="Session">
    <w:name w:val="Session"/>
    <w:basedOn w:val="H23"/>
    <w:qFormat/>
    <w:rsid w:val="003349FB"/>
    <w:pPr>
      <w:spacing w:after="60"/>
    </w:pPr>
  </w:style>
  <w:style w:type="paragraph" w:customStyle="1" w:styleId="Committee">
    <w:name w:val="Committee 委员会"/>
    <w:basedOn w:val="H1"/>
    <w:qFormat/>
    <w:rsid w:val="001944A4"/>
    <w:pPr>
      <w:spacing w:line="240" w:lineRule="exact"/>
    </w:pPr>
  </w:style>
  <w:style w:type="paragraph" w:customStyle="1" w:styleId="AgendaItemNormal">
    <w:name w:val="Agenda_Item_Normal"/>
    <w:basedOn w:val="af0"/>
    <w:qFormat/>
    <w:rsid w:val="00B6728D"/>
    <w:pPr>
      <w:spacing w:after="60"/>
    </w:pPr>
    <w:rPr>
      <w:sz w:val="21"/>
    </w:rPr>
  </w:style>
  <w:style w:type="paragraph" w:customStyle="1" w:styleId="Sponsors">
    <w:name w:val="Sponsors"/>
    <w:basedOn w:val="H23"/>
    <w:qFormat/>
    <w:rsid w:val="004B2F18"/>
    <w:pPr>
      <w:tabs>
        <w:tab w:val="right" w:pos="1021"/>
        <w:tab w:val="left" w:pos="1264"/>
        <w:tab w:val="left" w:pos="1695"/>
        <w:tab w:val="left" w:pos="2126"/>
        <w:tab w:val="left" w:pos="2557"/>
      </w:tabs>
      <w:ind w:left="1267" w:right="1267" w:hanging="1267"/>
    </w:pPr>
  </w:style>
  <w:style w:type="paragraph" w:styleId="af0">
    <w:name w:val="Normal (Web)"/>
    <w:basedOn w:val="a"/>
    <w:rsid w:val="001944A4"/>
    <w:rPr>
      <w:sz w:val="24"/>
      <w:szCs w:val="24"/>
    </w:rPr>
  </w:style>
  <w:style w:type="character" w:customStyle="1" w:styleId="10">
    <w:name w:val="标题 1 字符"/>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5B04F3"/>
    <w:rPr>
      <w:rFonts w:ascii="黑体" w:eastAsiaTheme="majorEastAsia" w:hAnsi="黑体" w:cstheme="majorBidi"/>
      <w:b/>
      <w:bCs/>
      <w:kern w:val="14"/>
      <w:sz w:val="28"/>
      <w:szCs w:val="26"/>
      <w:lang w:val="en-US"/>
    </w:rPr>
  </w:style>
  <w:style w:type="character" w:customStyle="1" w:styleId="30">
    <w:name w:val="标题 3 字符"/>
    <w:basedOn w:val="a0"/>
    <w:link w:val="3"/>
    <w:rsid w:val="005B04F3"/>
    <w:rPr>
      <w:rFonts w:asciiTheme="minorEastAsia" w:eastAsiaTheme="majorEastAsia" w:hAnsiTheme="minorEastAsia" w:cstheme="majorBidi"/>
      <w:b/>
      <w:bCs/>
      <w:kern w:val="14"/>
      <w:sz w:val="32"/>
      <w:lang w:val="en-US"/>
    </w:rPr>
  </w:style>
  <w:style w:type="paragraph" w:customStyle="1" w:styleId="11">
    <w:name w:val="日刊标题1"/>
    <w:basedOn w:val="a"/>
    <w:qFormat/>
    <w:rsid w:val="009D00AA"/>
    <w:pPr>
      <w:spacing w:line="560" w:lineRule="exact"/>
    </w:pPr>
    <w:rPr>
      <w:rFonts w:ascii="黑体" w:eastAsia="黑体" w:hAnsi="黑体"/>
      <w:sz w:val="36"/>
    </w:rPr>
  </w:style>
  <w:style w:type="paragraph" w:customStyle="1" w:styleId="21">
    <w:name w:val="日刊标题2"/>
    <w:basedOn w:val="a"/>
    <w:next w:val="a"/>
    <w:qFormat/>
    <w:rsid w:val="009D00AA"/>
    <w:pPr>
      <w:spacing w:line="400" w:lineRule="exact"/>
    </w:pPr>
    <w:rPr>
      <w:rFonts w:ascii="黑体" w:hAnsi="黑体"/>
      <w:sz w:val="28"/>
    </w:rPr>
  </w:style>
  <w:style w:type="paragraph" w:customStyle="1" w:styleId="31">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
    <w:next w:val="a"/>
    <w:qFormat/>
    <w:rsid w:val="003349FB"/>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A622D4"/>
    <w:pPr>
      <w:spacing w:line="400" w:lineRule="exact"/>
    </w:pPr>
    <w:rPr>
      <w:sz w:val="28"/>
    </w:rPr>
  </w:style>
  <w:style w:type="character" w:customStyle="1" w:styleId="TitleHCHChar">
    <w:name w:val="Title_H_CH Char"/>
    <w:basedOn w:val="a0"/>
    <w:link w:val="TitleHCH"/>
    <w:rsid w:val="00A622D4"/>
    <w:rPr>
      <w:rFonts w:eastAsia="黑体"/>
      <w:kern w:val="14"/>
      <w:sz w:val="28"/>
      <w:lang w:val="en-US"/>
    </w:rPr>
  </w:style>
  <w:style w:type="paragraph" w:customStyle="1" w:styleId="TitleH1">
    <w:name w:val="Title_H1"/>
    <w:basedOn w:val="a"/>
    <w:next w:val="a"/>
    <w:link w:val="TitleH1Char"/>
    <w:qFormat/>
    <w:rsid w:val="00A622D4"/>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2D26A9"/>
    <w:pPr>
      <w:ind w:left="1264" w:right="1264" w:hanging="1264"/>
      <w:outlineLvl w:val="1"/>
    </w:pPr>
    <w:rPr>
      <w:rFonts w:eastAsia="黑体"/>
      <w:spacing w:val="2"/>
    </w:rPr>
  </w:style>
  <w:style w:type="character" w:customStyle="1" w:styleId="TitleH1Char">
    <w:name w:val="Title_H1 Char"/>
    <w:basedOn w:val="a0"/>
    <w:link w:val="TitleH1"/>
    <w:rsid w:val="00A622D4"/>
    <w:rPr>
      <w:rFonts w:eastAsia="黑体"/>
      <w:kern w:val="14"/>
      <w:sz w:val="24"/>
      <w:lang w:val="en-US"/>
    </w:rPr>
  </w:style>
  <w:style w:type="character" w:customStyle="1" w:styleId="TitleH2Char">
    <w:name w:val="Title_H2 Char"/>
    <w:basedOn w:val="a0"/>
    <w:link w:val="TitleH2"/>
    <w:rsid w:val="002D26A9"/>
    <w:rPr>
      <w:rFonts w:eastAsia="黑体"/>
      <w:spacing w:val="2"/>
      <w:kern w:val="14"/>
      <w:sz w:val="21"/>
      <w:lang w:val="en-US"/>
    </w:rPr>
  </w:style>
  <w:style w:type="paragraph" w:customStyle="1" w:styleId="H23Vienna">
    <w:name w:val="_ H_2/3 Vienna"/>
    <w:basedOn w:val="a"/>
    <w:next w:val="a"/>
    <w:qFormat/>
    <w:rsid w:val="00BA64A9"/>
    <w:pPr>
      <w:outlineLvl w:val="1"/>
    </w:pPr>
    <w:rPr>
      <w:rFonts w:ascii="黑体" w:eastAsia="黑体" w:hAnsi="黑体"/>
      <w:spacing w:val="2"/>
      <w:sz w:val="22"/>
    </w:rPr>
  </w:style>
  <w:style w:type="paragraph" w:customStyle="1" w:styleId="STitleM">
    <w:name w:val="S_Title_M"/>
    <w:basedOn w:val="a"/>
    <w:next w:val="a"/>
    <w:qFormat/>
    <w:rsid w:val="00803083"/>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B84DAC"/>
    <w:pPr>
      <w:ind w:firstLine="0"/>
    </w:pPr>
    <w:rPr>
      <w:lang w:eastAsia="en-US"/>
    </w:rPr>
  </w:style>
  <w:style w:type="paragraph" w:customStyle="1" w:styleId="STitleL">
    <w:name w:val="S_Title_L"/>
    <w:basedOn w:val="SM"/>
    <w:next w:val="a"/>
    <w:qFormat/>
    <w:rsid w:val="0093160E"/>
    <w:pPr>
      <w:spacing w:line="640" w:lineRule="exact"/>
    </w:pPr>
    <w:rPr>
      <w:spacing w:val="-8"/>
      <w:w w:val="96"/>
      <w:sz w:val="57"/>
    </w:rPr>
  </w:style>
  <w:style w:type="character" w:customStyle="1" w:styleId="a6">
    <w:name w:val="脚注文本 字符"/>
    <w:aliases w:val="5_G 字符,Footnote Text Char Char Char Char Char 字符,Footnote Text Char Char Char Char 字符,Footnote reference 字符,FA Fu 字符,Footnote Text Char Char Char 字符,Footnote Reference1 字符, Char 字符,Char 字符,ft 字符,Style 27 字符,Char Char Char Char Char 字符"/>
    <w:link w:val="a5"/>
    <w:qFormat/>
    <w:rsid w:val="00FF4A9D"/>
    <w:rPr>
      <w:rFonts w:eastAsia="宋体"/>
      <w:noProof/>
      <w:kern w:val="14"/>
      <w:sz w:val="18"/>
      <w:lang w:val="en-US"/>
    </w:rPr>
  </w:style>
  <w:style w:type="paragraph" w:customStyle="1" w:styleId="SingleTxtG">
    <w:name w:val="_ Single Txt_G"/>
    <w:basedOn w:val="a"/>
    <w:link w:val="SingleTxtGChar"/>
    <w:qFormat/>
    <w:rsid w:val="00FF4A9D"/>
    <w:pPr>
      <w:suppressAutoHyphens/>
      <w:spacing w:after="120" w:line="240" w:lineRule="atLeast"/>
      <w:ind w:left="1134" w:right="1134"/>
    </w:pPr>
    <w:rPr>
      <w:rFonts w:eastAsiaTheme="minorEastAsia"/>
      <w:kern w:val="0"/>
      <w:sz w:val="20"/>
      <w:lang w:val="en-GB" w:eastAsia="en-US"/>
    </w:rPr>
  </w:style>
  <w:style w:type="paragraph" w:customStyle="1" w:styleId="HChG">
    <w:name w:val="_ H _Ch_G"/>
    <w:basedOn w:val="a"/>
    <w:next w:val="a"/>
    <w:qFormat/>
    <w:rsid w:val="00FF4A9D"/>
    <w:pPr>
      <w:keepNext/>
      <w:keepLines/>
      <w:tabs>
        <w:tab w:val="right" w:pos="851"/>
      </w:tabs>
      <w:suppressAutoHyphens/>
      <w:spacing w:before="360" w:after="240" w:line="300" w:lineRule="exact"/>
      <w:ind w:left="1134" w:right="1134" w:hanging="1134"/>
      <w:jc w:val="left"/>
    </w:pPr>
    <w:rPr>
      <w:rFonts w:eastAsiaTheme="minorEastAsia"/>
      <w:b/>
      <w:kern w:val="0"/>
      <w:sz w:val="28"/>
      <w:lang w:val="en-GB" w:eastAsia="en-US"/>
    </w:rPr>
  </w:style>
  <w:style w:type="paragraph" w:customStyle="1" w:styleId="H23G">
    <w:name w:val="_ H_2/3_G"/>
    <w:basedOn w:val="a"/>
    <w:next w:val="a"/>
    <w:qFormat/>
    <w:rsid w:val="00FF4A9D"/>
    <w:pPr>
      <w:keepNext/>
      <w:keepLines/>
      <w:tabs>
        <w:tab w:val="right" w:pos="851"/>
      </w:tabs>
      <w:suppressAutoHyphens/>
      <w:spacing w:before="240" w:after="120" w:line="240" w:lineRule="exact"/>
      <w:ind w:left="1134" w:right="1134" w:hanging="1134"/>
      <w:jc w:val="left"/>
    </w:pPr>
    <w:rPr>
      <w:rFonts w:eastAsiaTheme="minorEastAsia"/>
      <w:b/>
      <w:kern w:val="0"/>
      <w:sz w:val="20"/>
      <w:lang w:val="en-GB" w:eastAsia="en-US"/>
    </w:rPr>
  </w:style>
  <w:style w:type="character" w:customStyle="1" w:styleId="SingleTxtGChar">
    <w:name w:val="_ Single Txt_G Char"/>
    <w:link w:val="SingleTxtG"/>
    <w:locked/>
    <w:rsid w:val="00FF4A9D"/>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S/RES/1325(2000)" TargetMode="External"/><Relationship Id="rId26" Type="http://schemas.openxmlformats.org/officeDocument/2006/relationships/hyperlink" Target="https://undocs.org/S/RES/2106(2013)" TargetMode="External"/><Relationship Id="rId3" Type="http://schemas.openxmlformats.org/officeDocument/2006/relationships/styles" Target="styles.xml"/><Relationship Id="rId21" Type="http://schemas.openxmlformats.org/officeDocument/2006/relationships/hyperlink" Target="https://undocs.org/S/RES/1888(2009)"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S/RES/1325(2000)" TargetMode="External"/><Relationship Id="rId25" Type="http://schemas.openxmlformats.org/officeDocument/2006/relationships/hyperlink" Target="https://undocs.org/S/RES/2122(2013)" TargetMode="External"/><Relationship Id="rId2" Type="http://schemas.openxmlformats.org/officeDocument/2006/relationships/numbering" Target="numbering.xml"/><Relationship Id="rId16" Type="http://schemas.openxmlformats.org/officeDocument/2006/relationships/hyperlink" Target="https://undocs.org/CEDAW/C/PSE/1" TargetMode="External"/><Relationship Id="rId20" Type="http://schemas.openxmlformats.org/officeDocument/2006/relationships/hyperlink" Target="https://undocs.org/S/RES/1820(2008)"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S/RES/2106(2013)"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S/RES/1960(2010)" TargetMode="External"/><Relationship Id="rId28" Type="http://schemas.openxmlformats.org/officeDocument/2006/relationships/hyperlink" Target="https://undocs.org/HRI/GEN/2/Rev.6" TargetMode="External"/><Relationship Id="rId10" Type="http://schemas.openxmlformats.org/officeDocument/2006/relationships/footer" Target="footer1.xml"/><Relationship Id="rId19" Type="http://schemas.openxmlformats.org/officeDocument/2006/relationships/hyperlink" Target="https://undocs.org/S/RES/1325(2000)"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S/RES/1889(2009)" TargetMode="External"/><Relationship Id="rId27" Type="http://schemas.openxmlformats.org/officeDocument/2006/relationships/hyperlink" Target="https://undocs.org/S/RES/2331(2016)"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D9E267-75CD-4602-87C9-6D65912FB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2126</Words>
  <Characters>12124</Characters>
  <Application>Microsoft Office Word</Application>
  <DocSecurity>0</DocSecurity>
  <Lines>101</Lines>
  <Paragraphs>28</Paragraphs>
  <ScaleCrop>false</ScaleCrop>
  <Company/>
  <LinksUpToDate>false</LinksUpToDate>
  <CharactersWithSpaces>14222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Sandy Di</dc:creator>
  <cp:keywords/>
  <dc:description/>
  <cp:lastModifiedBy>Ya Ke</cp:lastModifiedBy>
  <cp:revision>3</cp:revision>
  <cp:lastPrinted>2018-09-21T19:14:00Z</cp:lastPrinted>
  <dcterms:created xsi:type="dcterms:W3CDTF">2018-09-21T19:14:00Z</dcterms:created>
  <dcterms:modified xsi:type="dcterms:W3CDTF">2018-09-21T19:14:00Z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1812321</vt:lpwstr>
  </property>
  <property fmtid="{D5CDD505-2E9C-101B-9397-08002B2CF9AE}" pid="3" name="ODSRefJobNo">
    <vt:lpwstr>1823805C</vt:lpwstr>
  </property>
  <property fmtid="{D5CDD505-2E9C-101B-9397-08002B2CF9AE}" pid="4" name="Symbol1">
    <vt:lpwstr>CEDAW/C/PSE/CO/1</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Chinese</vt:lpwstr>
  </property>
  <property fmtid="{D5CDD505-2E9C-101B-9397-08002B2CF9AE}" pid="9" name="Comment">
    <vt:lpwstr/>
  </property>
  <property fmtid="{D5CDD505-2E9C-101B-9397-08002B2CF9AE}" pid="10" name="DraftPages">
    <vt:lpwstr> </vt:lpwstr>
  </property>
  <property fmtid="{D5CDD505-2E9C-101B-9397-08002B2CF9AE}" pid="11" name="Operator">
    <vt:lpwstr>DI</vt:lpwstr>
  </property>
  <property fmtid="{D5CDD505-2E9C-101B-9397-08002B2CF9AE}" pid="12" name="Distribution">
    <vt:lpwstr>General</vt:lpwstr>
  </property>
  <property fmtid="{D5CDD505-2E9C-101B-9397-08002B2CF9AE}" pid="13" name="Publication Date">
    <vt:lpwstr>25 July 2018</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关于巴勒斯坦国初次报告的结论性意见(_x000d_</vt:lpwstr>
  </property>
</Properties>
</file>