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4B8046EF" w14:textId="77777777" w:rsidTr="00B614C4">
        <w:trPr>
          <w:trHeight w:hRule="exact" w:val="851"/>
        </w:trPr>
        <w:tc>
          <w:tcPr>
            <w:tcW w:w="1280" w:type="dxa"/>
            <w:tcBorders>
              <w:bottom w:val="single" w:sz="4" w:space="0" w:color="auto"/>
            </w:tcBorders>
          </w:tcPr>
          <w:p w14:paraId="411D0547" w14:textId="77777777" w:rsidR="00CE1D1C" w:rsidRPr="00F124C6" w:rsidRDefault="00CE1D1C" w:rsidP="00B614C4">
            <w:pPr>
              <w:pStyle w:val="H23GC"/>
            </w:pPr>
          </w:p>
        </w:tc>
        <w:tc>
          <w:tcPr>
            <w:tcW w:w="2273" w:type="dxa"/>
            <w:tcBorders>
              <w:bottom w:val="single" w:sz="4" w:space="0" w:color="auto"/>
            </w:tcBorders>
            <w:vAlign w:val="bottom"/>
          </w:tcPr>
          <w:p w14:paraId="11605BBF"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8AC77E4" w14:textId="37C082BB" w:rsidR="00CE1D1C" w:rsidRPr="00866E79" w:rsidRDefault="00E62222" w:rsidP="00B614C4">
            <w:pPr>
              <w:spacing w:line="240" w:lineRule="atLeast"/>
              <w:jc w:val="right"/>
              <w:rPr>
                <w:sz w:val="20"/>
                <w:szCs w:val="21"/>
              </w:rPr>
            </w:pPr>
            <w:proofErr w:type="spellStart"/>
            <w:r w:rsidRPr="00891B9B">
              <w:rPr>
                <w:sz w:val="40"/>
                <w:szCs w:val="21"/>
              </w:rPr>
              <w:t>CCPR</w:t>
            </w:r>
            <w:proofErr w:type="spellEnd"/>
            <w:r w:rsidR="00866E79" w:rsidRPr="00891B9B">
              <w:rPr>
                <w:sz w:val="20"/>
                <w:szCs w:val="21"/>
              </w:rPr>
              <w:t>/</w:t>
            </w:r>
            <w:r w:rsidRPr="00891B9B">
              <w:rPr>
                <w:sz w:val="20"/>
                <w:szCs w:val="21"/>
              </w:rPr>
              <w:t>C</w:t>
            </w:r>
            <w:r w:rsidR="00866E79" w:rsidRPr="00891B9B">
              <w:rPr>
                <w:sz w:val="20"/>
                <w:szCs w:val="21"/>
              </w:rPr>
              <w:t>/</w:t>
            </w:r>
            <w:r w:rsidRPr="00891B9B">
              <w:rPr>
                <w:sz w:val="20"/>
                <w:szCs w:val="21"/>
              </w:rPr>
              <w:t>137</w:t>
            </w:r>
            <w:r w:rsidR="00866E79" w:rsidRPr="00891B9B">
              <w:rPr>
                <w:sz w:val="20"/>
                <w:szCs w:val="21"/>
              </w:rPr>
              <w:t>/</w:t>
            </w:r>
            <w:r w:rsidRPr="00891B9B">
              <w:rPr>
                <w:sz w:val="20"/>
                <w:szCs w:val="21"/>
              </w:rPr>
              <w:t>2</w:t>
            </w:r>
            <w:r w:rsidR="00866E79" w:rsidRPr="00891B9B">
              <w:rPr>
                <w:sz w:val="20"/>
                <w:szCs w:val="21"/>
              </w:rPr>
              <w:t>/</w:t>
            </w:r>
            <w:proofErr w:type="spellStart"/>
            <w:r w:rsidRPr="00891B9B">
              <w:rPr>
                <w:sz w:val="20"/>
                <w:szCs w:val="21"/>
              </w:rPr>
              <w:t>Add</w:t>
            </w:r>
            <w:r w:rsidR="00866E79" w:rsidRPr="00891B9B">
              <w:rPr>
                <w:sz w:val="20"/>
                <w:szCs w:val="21"/>
              </w:rPr>
              <w:t>.</w:t>
            </w:r>
            <w:r w:rsidRPr="00891B9B">
              <w:rPr>
                <w:sz w:val="20"/>
                <w:szCs w:val="21"/>
              </w:rPr>
              <w:t>4</w:t>
            </w:r>
            <w:proofErr w:type="spellEnd"/>
          </w:p>
        </w:tc>
      </w:tr>
      <w:tr w:rsidR="00CE1D1C" w:rsidRPr="00F124C6" w14:paraId="38B200BA" w14:textId="77777777" w:rsidTr="00B614C4">
        <w:trPr>
          <w:trHeight w:hRule="exact" w:val="2835"/>
        </w:trPr>
        <w:tc>
          <w:tcPr>
            <w:tcW w:w="1280" w:type="dxa"/>
            <w:tcBorders>
              <w:top w:val="single" w:sz="4" w:space="0" w:color="auto"/>
              <w:bottom w:val="single" w:sz="12" w:space="0" w:color="auto"/>
            </w:tcBorders>
          </w:tcPr>
          <w:p w14:paraId="132E2840" w14:textId="77777777" w:rsidR="00CE1D1C" w:rsidRPr="00F124C6" w:rsidRDefault="00CE1D1C" w:rsidP="00B614C4">
            <w:pPr>
              <w:spacing w:line="120" w:lineRule="atLeast"/>
              <w:rPr>
                <w:sz w:val="10"/>
                <w:szCs w:val="10"/>
              </w:rPr>
            </w:pPr>
          </w:p>
          <w:p w14:paraId="6CCAE887"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70BE32B9" wp14:editId="4BACC4C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47759C"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3377B12C" w14:textId="0F7E1C05" w:rsidR="00CE1D1C" w:rsidRPr="0004600B" w:rsidRDefault="00E62222" w:rsidP="00B614C4">
            <w:pPr>
              <w:spacing w:before="240" w:line="240" w:lineRule="atLeast"/>
              <w:rPr>
                <w:sz w:val="20"/>
              </w:rPr>
            </w:pPr>
            <w:r>
              <w:rPr>
                <w:sz w:val="20"/>
              </w:rPr>
              <w:t>Distr.: General</w:t>
            </w:r>
          </w:p>
          <w:p w14:paraId="11D4B41D" w14:textId="08F592AE" w:rsidR="00CE1D1C" w:rsidRPr="00F124C6" w:rsidRDefault="00E62222" w:rsidP="00B614C4">
            <w:pPr>
              <w:spacing w:line="240" w:lineRule="atLeast"/>
              <w:rPr>
                <w:sz w:val="20"/>
              </w:rPr>
            </w:pPr>
            <w:r>
              <w:rPr>
                <w:sz w:val="20"/>
              </w:rPr>
              <w:t>1</w:t>
            </w:r>
            <w:r w:rsidR="00E04DF2">
              <w:rPr>
                <w:sz w:val="20"/>
              </w:rPr>
              <w:t xml:space="preserve"> </w:t>
            </w:r>
            <w:r>
              <w:rPr>
                <w:sz w:val="20"/>
              </w:rPr>
              <w:t>May</w:t>
            </w:r>
            <w:r w:rsidR="00EA7E67">
              <w:rPr>
                <w:sz w:val="20"/>
              </w:rPr>
              <w:t xml:space="preserve"> </w:t>
            </w:r>
            <w:r>
              <w:rPr>
                <w:sz w:val="20"/>
              </w:rPr>
              <w:t>2</w:t>
            </w:r>
            <w:r w:rsidR="00EA7E67">
              <w:rPr>
                <w:sz w:val="20"/>
              </w:rPr>
              <w:t>0</w:t>
            </w:r>
            <w:r>
              <w:rPr>
                <w:sz w:val="20"/>
              </w:rPr>
              <w:t>23</w:t>
            </w:r>
          </w:p>
          <w:p w14:paraId="280E68D2" w14:textId="430F8DCC" w:rsidR="00CE1D1C" w:rsidRPr="00F124C6" w:rsidRDefault="00E62222" w:rsidP="00B614C4">
            <w:pPr>
              <w:spacing w:line="240" w:lineRule="atLeast"/>
              <w:rPr>
                <w:sz w:val="20"/>
              </w:rPr>
            </w:pPr>
            <w:r>
              <w:rPr>
                <w:sz w:val="20"/>
              </w:rPr>
              <w:t>Chinese</w:t>
            </w:r>
            <w:r w:rsidR="00CE1D1C" w:rsidRPr="00F124C6">
              <w:rPr>
                <w:sz w:val="20"/>
              </w:rPr>
              <w:t xml:space="preserve"> </w:t>
            </w:r>
          </w:p>
          <w:p w14:paraId="4BD8012D" w14:textId="427540F3" w:rsidR="00CE1D1C" w:rsidRPr="00F124C6" w:rsidRDefault="00E62222" w:rsidP="00B614C4">
            <w:pPr>
              <w:spacing w:line="240" w:lineRule="atLeast"/>
            </w:pPr>
            <w:r>
              <w:rPr>
                <w:sz w:val="20"/>
              </w:rPr>
              <w:t>Original: English</w:t>
            </w:r>
          </w:p>
        </w:tc>
      </w:tr>
    </w:tbl>
    <w:p w14:paraId="1FD2B032" w14:textId="5977C49B" w:rsidR="00866E79" w:rsidRDefault="007745F9" w:rsidP="007745F9">
      <w:pPr>
        <w:pStyle w:val="a9"/>
        <w:spacing w:before="120"/>
        <w:rPr>
          <w:rFonts w:ascii="Time New Roman" w:eastAsia="黑体" w:hAnsi="Time New Roman" w:hint="eastAsia"/>
          <w:sz w:val="24"/>
          <w:szCs w:val="24"/>
        </w:rPr>
      </w:pPr>
      <w:r w:rsidRPr="007745F9">
        <w:rPr>
          <w:rFonts w:ascii="Time New Roman" w:eastAsia="黑体" w:hAnsi="Time New Roman" w:hint="eastAsia"/>
          <w:sz w:val="24"/>
          <w:szCs w:val="24"/>
        </w:rPr>
        <w:t>人权事务委员会</w:t>
      </w:r>
    </w:p>
    <w:p w14:paraId="230544AE" w14:textId="77777777" w:rsidR="002206AB" w:rsidRPr="002206AB" w:rsidRDefault="002206AB" w:rsidP="00AD4B43">
      <w:pPr>
        <w:pStyle w:val="HChGC"/>
        <w:spacing w:before="440"/>
      </w:pPr>
      <w:r w:rsidRPr="002206AB">
        <w:tab/>
      </w:r>
      <w:r w:rsidRPr="002206AB">
        <w:tab/>
      </w:r>
      <w:r w:rsidRPr="002206AB">
        <w:t>关于人权事务委员会结论性意见后续行动的报告</w:t>
      </w:r>
      <w:r w:rsidRPr="002206AB">
        <w:footnoteReference w:customMarkFollows="1" w:id="2"/>
        <w:t>*</w:t>
      </w:r>
      <w:bookmarkStart w:id="0" w:name="_Toc506807534"/>
      <w:bookmarkEnd w:id="0"/>
    </w:p>
    <w:p w14:paraId="1C289B0F" w14:textId="77777777" w:rsidR="002206AB" w:rsidRPr="002206AB" w:rsidRDefault="002206AB" w:rsidP="002206AB">
      <w:pPr>
        <w:pStyle w:val="H23GC"/>
      </w:pPr>
      <w:r w:rsidRPr="002206AB">
        <w:tab/>
      </w:r>
      <w:r w:rsidRPr="002206AB">
        <w:tab/>
      </w:r>
      <w:r w:rsidRPr="002206AB">
        <w:t>增编</w:t>
      </w:r>
    </w:p>
    <w:p w14:paraId="62BE45E6" w14:textId="5CD14BBD" w:rsidR="007745F9" w:rsidRDefault="002206AB" w:rsidP="00891B9B">
      <w:pPr>
        <w:pStyle w:val="HChGC"/>
        <w:spacing w:after="320"/>
      </w:pPr>
      <w:r w:rsidRPr="002206AB">
        <w:tab/>
      </w:r>
      <w:r w:rsidRPr="002206AB">
        <w:tab/>
      </w:r>
      <w:r w:rsidRPr="002206AB">
        <w:t>对关于塔吉克斯坦的结论性意见后续行动资料的评价</w:t>
      </w:r>
    </w:p>
    <w:tbl>
      <w:tblPr>
        <w:tblStyle w:val="af5"/>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3"/>
        <w:gridCol w:w="4744"/>
      </w:tblGrid>
      <w:tr w:rsidR="007745F9" w:rsidRPr="00E701A8" w14:paraId="71B4063F" w14:textId="77777777" w:rsidTr="00C95D32">
        <w:trPr>
          <w:cantSplit/>
        </w:trPr>
        <w:tc>
          <w:tcPr>
            <w:tcW w:w="3113" w:type="dxa"/>
          </w:tcPr>
          <w:p w14:paraId="4A445582" w14:textId="77777777" w:rsidR="007745F9" w:rsidRPr="00172E04" w:rsidRDefault="007745F9" w:rsidP="00C95D32">
            <w:pPr>
              <w:pStyle w:val="SingleTxtGC"/>
              <w:spacing w:after="80"/>
              <w:ind w:left="0" w:right="0"/>
              <w:rPr>
                <w:rFonts w:eastAsia="楷体"/>
              </w:rPr>
            </w:pPr>
            <w:r w:rsidRPr="00E701A8">
              <w:rPr>
                <w:rFonts w:ascii="Time New Roman" w:eastAsia="楷体" w:hAnsi="Time New Roman" w:hint="eastAsia"/>
              </w:rPr>
              <w:t>结论性意见</w:t>
            </w:r>
            <w:r w:rsidRPr="00E701A8">
              <w:rPr>
                <w:rFonts w:ascii="Time New Roman" w:eastAsia="楷体" w:hAnsi="Time New Roman" w:hint="eastAsia"/>
              </w:rPr>
              <w:t>(</w:t>
            </w:r>
            <w:r w:rsidRPr="00E701A8">
              <w:rPr>
                <w:rFonts w:ascii="Time New Roman" w:eastAsia="楷体" w:hAnsi="Time New Roman" w:hint="eastAsia"/>
              </w:rPr>
              <w:t>第一二六届会议</w:t>
            </w:r>
            <w:r w:rsidRPr="00E701A8">
              <w:rPr>
                <w:rFonts w:ascii="Time New Roman" w:eastAsia="楷体" w:hAnsi="Time New Roman" w:hint="eastAsia"/>
              </w:rPr>
              <w:t>)</w:t>
            </w:r>
            <w:r w:rsidRPr="00172E04">
              <w:rPr>
                <w:rFonts w:eastAsia="楷体" w:hint="eastAsia"/>
              </w:rPr>
              <w:t>：</w:t>
            </w:r>
          </w:p>
        </w:tc>
        <w:tc>
          <w:tcPr>
            <w:tcW w:w="4744" w:type="dxa"/>
          </w:tcPr>
          <w:p w14:paraId="3A914294" w14:textId="54A9823B" w:rsidR="007745F9" w:rsidRPr="00891B9B" w:rsidRDefault="0032531A" w:rsidP="00C95D32">
            <w:pPr>
              <w:pStyle w:val="SingleTxtGC"/>
              <w:spacing w:after="80"/>
              <w:ind w:left="0" w:right="0"/>
            </w:pPr>
            <w:hyperlink r:id="rId9" w:history="1">
              <w:proofErr w:type="spellStart"/>
              <w:r w:rsidR="00E62222" w:rsidRPr="00891B9B">
                <w:rPr>
                  <w:rStyle w:val="af6"/>
                  <w:rFonts w:hint="eastAsia"/>
                  <w:u w:val="none"/>
                </w:rPr>
                <w:t>CCPR</w:t>
              </w:r>
              <w:proofErr w:type="spellEnd"/>
              <w:r w:rsidR="00FF0805" w:rsidRPr="00891B9B">
                <w:rPr>
                  <w:rStyle w:val="af6"/>
                  <w:rFonts w:hint="eastAsia"/>
                  <w:u w:val="none"/>
                </w:rPr>
                <w:t>/</w:t>
              </w:r>
              <w:r w:rsidR="00E62222" w:rsidRPr="00891B9B">
                <w:rPr>
                  <w:rStyle w:val="af6"/>
                  <w:rFonts w:hint="eastAsia"/>
                  <w:u w:val="none"/>
                </w:rPr>
                <w:t>C</w:t>
              </w:r>
              <w:r w:rsidR="00FF0805" w:rsidRPr="00891B9B">
                <w:rPr>
                  <w:rStyle w:val="af6"/>
                  <w:rFonts w:hint="eastAsia"/>
                  <w:u w:val="none"/>
                </w:rPr>
                <w:t>/</w:t>
              </w:r>
              <w:proofErr w:type="spellStart"/>
              <w:r w:rsidR="00E62222" w:rsidRPr="00891B9B">
                <w:rPr>
                  <w:rStyle w:val="af6"/>
                  <w:rFonts w:hint="eastAsia"/>
                  <w:u w:val="none"/>
                </w:rPr>
                <w:t>TJK</w:t>
              </w:r>
              <w:proofErr w:type="spellEnd"/>
              <w:r w:rsidR="00FF0805" w:rsidRPr="00891B9B">
                <w:rPr>
                  <w:rStyle w:val="af6"/>
                  <w:rFonts w:hint="eastAsia"/>
                  <w:u w:val="none"/>
                </w:rPr>
                <w:t>/</w:t>
              </w:r>
              <w:r w:rsidR="00E62222" w:rsidRPr="00891B9B">
                <w:rPr>
                  <w:rStyle w:val="af6"/>
                  <w:rFonts w:hint="eastAsia"/>
                  <w:u w:val="none"/>
                </w:rPr>
                <w:t>CO</w:t>
              </w:r>
              <w:r w:rsidR="00FF0805" w:rsidRPr="00891B9B">
                <w:rPr>
                  <w:rStyle w:val="af6"/>
                  <w:rFonts w:hint="eastAsia"/>
                  <w:u w:val="none"/>
                </w:rPr>
                <w:t>/</w:t>
              </w:r>
              <w:r w:rsidR="00E62222" w:rsidRPr="00891B9B">
                <w:rPr>
                  <w:rStyle w:val="af6"/>
                  <w:rFonts w:hint="eastAsia"/>
                  <w:u w:val="none"/>
                </w:rPr>
                <w:t>3</w:t>
              </w:r>
            </w:hyperlink>
            <w:r w:rsidR="00E62222" w:rsidRPr="00891B9B">
              <w:rPr>
                <w:rFonts w:hint="eastAsia"/>
              </w:rPr>
              <w:t>,</w:t>
            </w:r>
            <w:r w:rsidR="00891B9B" w:rsidRPr="00891B9B">
              <w:t xml:space="preserve"> </w:t>
            </w:r>
            <w:r w:rsidR="00E62222" w:rsidRPr="00891B9B">
              <w:rPr>
                <w:rFonts w:hint="eastAsia"/>
              </w:rPr>
              <w:t>2</w:t>
            </w:r>
            <w:r w:rsidR="00FF0805" w:rsidRPr="00891B9B">
              <w:rPr>
                <w:rFonts w:hint="eastAsia"/>
              </w:rPr>
              <w:t>0</w:t>
            </w:r>
            <w:r w:rsidR="00E62222" w:rsidRPr="00891B9B">
              <w:rPr>
                <w:rFonts w:hint="eastAsia"/>
              </w:rPr>
              <w:t>19</w:t>
            </w:r>
            <w:r w:rsidR="00FF0805" w:rsidRPr="00891B9B">
              <w:rPr>
                <w:rFonts w:hint="eastAsia"/>
              </w:rPr>
              <w:t>年</w:t>
            </w:r>
            <w:r w:rsidR="00E62222" w:rsidRPr="00891B9B">
              <w:rPr>
                <w:rFonts w:hint="eastAsia"/>
              </w:rPr>
              <w:t>7</w:t>
            </w:r>
            <w:r w:rsidR="00FF0805" w:rsidRPr="00891B9B">
              <w:rPr>
                <w:rFonts w:hint="eastAsia"/>
              </w:rPr>
              <w:t>月</w:t>
            </w:r>
            <w:r w:rsidR="00E62222" w:rsidRPr="00891B9B">
              <w:rPr>
                <w:rFonts w:hint="eastAsia"/>
              </w:rPr>
              <w:t>18</w:t>
            </w:r>
            <w:r w:rsidR="00FF0805" w:rsidRPr="00891B9B">
              <w:rPr>
                <w:rFonts w:hint="eastAsia"/>
              </w:rPr>
              <w:t>日</w:t>
            </w:r>
          </w:p>
        </w:tc>
      </w:tr>
      <w:tr w:rsidR="007745F9" w14:paraId="132EC834" w14:textId="77777777" w:rsidTr="00C95D32">
        <w:trPr>
          <w:cantSplit/>
        </w:trPr>
        <w:tc>
          <w:tcPr>
            <w:tcW w:w="3113" w:type="dxa"/>
          </w:tcPr>
          <w:p w14:paraId="2260A0F7" w14:textId="53B556F3" w:rsidR="007745F9" w:rsidRPr="00172E04" w:rsidRDefault="00FF0805" w:rsidP="00C95D32">
            <w:pPr>
              <w:pStyle w:val="SingleTxtGC"/>
              <w:spacing w:after="80"/>
              <w:ind w:left="0" w:right="0"/>
              <w:rPr>
                <w:rFonts w:eastAsia="楷体"/>
              </w:rPr>
            </w:pPr>
            <w:r w:rsidRPr="00FF0805">
              <w:rPr>
                <w:rFonts w:ascii="Time New Roman" w:eastAsia="楷体" w:hAnsi="Time New Roman" w:hint="eastAsia"/>
              </w:rPr>
              <w:t>后续行动段落</w:t>
            </w:r>
            <w:r w:rsidR="007745F9" w:rsidRPr="00172E04">
              <w:rPr>
                <w:rFonts w:ascii="Time New Roman" w:eastAsia="楷体" w:hAnsi="Time New Roman" w:hint="eastAsia"/>
              </w:rPr>
              <w:t>：</w:t>
            </w:r>
          </w:p>
        </w:tc>
        <w:tc>
          <w:tcPr>
            <w:tcW w:w="4744" w:type="dxa"/>
          </w:tcPr>
          <w:p w14:paraId="700BE3CB" w14:textId="48874DFF" w:rsidR="007745F9" w:rsidRPr="00891B9B" w:rsidRDefault="00E62222" w:rsidP="00C95D32">
            <w:pPr>
              <w:pStyle w:val="SingleTxtGC"/>
              <w:spacing w:after="80"/>
              <w:ind w:left="0" w:right="0"/>
            </w:pPr>
            <w:r w:rsidRPr="00891B9B">
              <w:rPr>
                <w:rFonts w:hint="eastAsia"/>
              </w:rPr>
              <w:t>42</w:t>
            </w:r>
            <w:r w:rsidR="00781900" w:rsidRPr="00891B9B">
              <w:rPr>
                <w:rFonts w:hint="eastAsia"/>
              </w:rPr>
              <w:t>、</w:t>
            </w:r>
            <w:r w:rsidRPr="00891B9B">
              <w:rPr>
                <w:rFonts w:hint="eastAsia"/>
              </w:rPr>
              <w:t>48</w:t>
            </w:r>
            <w:r w:rsidR="00781900" w:rsidRPr="00891B9B">
              <w:rPr>
                <w:rFonts w:hint="eastAsia"/>
              </w:rPr>
              <w:t>和</w:t>
            </w:r>
            <w:r w:rsidRPr="00891B9B">
              <w:rPr>
                <w:rFonts w:hint="eastAsia"/>
              </w:rPr>
              <w:t>55</w:t>
            </w:r>
          </w:p>
        </w:tc>
      </w:tr>
      <w:tr w:rsidR="007745F9" w:rsidRPr="00C87E8D" w14:paraId="0CCF7DBE" w14:textId="77777777" w:rsidTr="00C95D32">
        <w:trPr>
          <w:cantSplit/>
        </w:trPr>
        <w:tc>
          <w:tcPr>
            <w:tcW w:w="3113" w:type="dxa"/>
          </w:tcPr>
          <w:p w14:paraId="04C32446" w14:textId="165F49CD" w:rsidR="007745F9" w:rsidRPr="00172E04" w:rsidRDefault="00781900" w:rsidP="00C95D32">
            <w:pPr>
              <w:pStyle w:val="SingleTxtGC"/>
              <w:spacing w:after="80"/>
              <w:ind w:left="0" w:right="0"/>
              <w:rPr>
                <w:rFonts w:eastAsia="楷体"/>
              </w:rPr>
            </w:pPr>
            <w:r w:rsidRPr="00781900">
              <w:rPr>
                <w:rFonts w:ascii="Time New Roman" w:eastAsia="楷体" w:hAnsi="Time New Roman" w:hint="eastAsia"/>
              </w:rPr>
              <w:t>缔约国提供的资料</w:t>
            </w:r>
            <w:r w:rsidR="007745F9" w:rsidRPr="00172E04">
              <w:rPr>
                <w:rFonts w:ascii="Time New Roman" w:eastAsia="楷体" w:hAnsi="Time New Roman" w:hint="eastAsia"/>
              </w:rPr>
              <w:t>：</w:t>
            </w:r>
          </w:p>
        </w:tc>
        <w:tc>
          <w:tcPr>
            <w:tcW w:w="4744" w:type="dxa"/>
          </w:tcPr>
          <w:p w14:paraId="4D533971" w14:textId="6DB2D65B" w:rsidR="007745F9" w:rsidRPr="00891B9B" w:rsidRDefault="0032531A" w:rsidP="00C95D32">
            <w:pPr>
              <w:pStyle w:val="SingleTxtGC"/>
              <w:spacing w:after="80"/>
              <w:ind w:left="0" w:right="0"/>
            </w:pPr>
            <w:hyperlink r:id="rId10" w:history="1">
              <w:proofErr w:type="spellStart"/>
              <w:r w:rsidR="00E62222" w:rsidRPr="00891B9B">
                <w:rPr>
                  <w:rStyle w:val="af6"/>
                  <w:rFonts w:hint="eastAsia"/>
                  <w:u w:val="none"/>
                </w:rPr>
                <w:t>CCPR</w:t>
              </w:r>
              <w:proofErr w:type="spellEnd"/>
              <w:r w:rsidR="00DE3C48" w:rsidRPr="00891B9B">
                <w:rPr>
                  <w:rStyle w:val="af6"/>
                  <w:rFonts w:hint="eastAsia"/>
                  <w:u w:val="none"/>
                </w:rPr>
                <w:t>/</w:t>
              </w:r>
              <w:r w:rsidR="00E62222" w:rsidRPr="00891B9B">
                <w:rPr>
                  <w:rStyle w:val="af6"/>
                  <w:rFonts w:hint="eastAsia"/>
                  <w:u w:val="none"/>
                </w:rPr>
                <w:t>C</w:t>
              </w:r>
              <w:r w:rsidR="00DE3C48" w:rsidRPr="00891B9B">
                <w:rPr>
                  <w:rStyle w:val="af6"/>
                  <w:rFonts w:hint="eastAsia"/>
                  <w:u w:val="none"/>
                </w:rPr>
                <w:t>/</w:t>
              </w:r>
              <w:proofErr w:type="spellStart"/>
              <w:r w:rsidR="00E62222" w:rsidRPr="00891B9B">
                <w:rPr>
                  <w:rStyle w:val="af6"/>
                  <w:rFonts w:hint="eastAsia"/>
                  <w:u w:val="none"/>
                </w:rPr>
                <w:t>TJK</w:t>
              </w:r>
              <w:proofErr w:type="spellEnd"/>
              <w:r w:rsidR="00DE3C48" w:rsidRPr="00891B9B">
                <w:rPr>
                  <w:rStyle w:val="af6"/>
                  <w:rFonts w:hint="eastAsia"/>
                  <w:u w:val="none"/>
                </w:rPr>
                <w:t>/</w:t>
              </w:r>
              <w:proofErr w:type="spellStart"/>
              <w:r w:rsidR="00E62222" w:rsidRPr="00891B9B">
                <w:rPr>
                  <w:rStyle w:val="af6"/>
                  <w:rFonts w:hint="eastAsia"/>
                  <w:u w:val="none"/>
                </w:rPr>
                <w:t>FCO</w:t>
              </w:r>
              <w:proofErr w:type="spellEnd"/>
              <w:r w:rsidR="00DE3C48" w:rsidRPr="00891B9B">
                <w:rPr>
                  <w:rStyle w:val="af6"/>
                  <w:rFonts w:hint="eastAsia"/>
                  <w:u w:val="none"/>
                </w:rPr>
                <w:t>/</w:t>
              </w:r>
              <w:r w:rsidR="00E62222" w:rsidRPr="00891B9B">
                <w:rPr>
                  <w:rStyle w:val="af6"/>
                  <w:rFonts w:hint="eastAsia"/>
                  <w:u w:val="none"/>
                </w:rPr>
                <w:t>3</w:t>
              </w:r>
            </w:hyperlink>
            <w:r w:rsidR="00E62222" w:rsidRPr="00891B9B">
              <w:rPr>
                <w:rFonts w:hint="eastAsia"/>
              </w:rPr>
              <w:t>,</w:t>
            </w:r>
            <w:r w:rsidR="00891B9B" w:rsidRPr="00891B9B">
              <w:t xml:space="preserve"> </w:t>
            </w:r>
            <w:r w:rsidR="00E62222" w:rsidRPr="00891B9B">
              <w:rPr>
                <w:rFonts w:hint="eastAsia"/>
              </w:rPr>
              <w:t>2</w:t>
            </w:r>
            <w:r w:rsidR="00DE3C48" w:rsidRPr="00891B9B">
              <w:rPr>
                <w:rFonts w:hint="eastAsia"/>
              </w:rPr>
              <w:t>0</w:t>
            </w:r>
            <w:r w:rsidR="00E62222" w:rsidRPr="00891B9B">
              <w:rPr>
                <w:rFonts w:hint="eastAsia"/>
              </w:rPr>
              <w:t>21</w:t>
            </w:r>
            <w:r w:rsidR="00DE3C48" w:rsidRPr="00891B9B">
              <w:rPr>
                <w:rFonts w:hint="eastAsia"/>
              </w:rPr>
              <w:t>年</w:t>
            </w:r>
            <w:r w:rsidR="00E62222" w:rsidRPr="00891B9B">
              <w:rPr>
                <w:rFonts w:hint="eastAsia"/>
              </w:rPr>
              <w:t>7</w:t>
            </w:r>
            <w:r w:rsidR="00DE3C48" w:rsidRPr="00891B9B">
              <w:rPr>
                <w:rFonts w:hint="eastAsia"/>
              </w:rPr>
              <w:t>月</w:t>
            </w:r>
            <w:r w:rsidR="00E62222" w:rsidRPr="00891B9B">
              <w:rPr>
                <w:rFonts w:hint="eastAsia"/>
              </w:rPr>
              <w:t>2</w:t>
            </w:r>
            <w:r w:rsidR="00DE3C48" w:rsidRPr="00891B9B">
              <w:rPr>
                <w:rFonts w:hint="eastAsia"/>
              </w:rPr>
              <w:t>0</w:t>
            </w:r>
            <w:r w:rsidR="00DE3C48" w:rsidRPr="00891B9B">
              <w:rPr>
                <w:rFonts w:hint="eastAsia"/>
              </w:rPr>
              <w:t>日</w:t>
            </w:r>
          </w:p>
        </w:tc>
      </w:tr>
      <w:tr w:rsidR="007745F9" w14:paraId="23AA1334" w14:textId="77777777" w:rsidTr="00C95D32">
        <w:trPr>
          <w:cantSplit/>
        </w:trPr>
        <w:tc>
          <w:tcPr>
            <w:tcW w:w="3113" w:type="dxa"/>
          </w:tcPr>
          <w:p w14:paraId="1CE830A6" w14:textId="77777777" w:rsidR="007745F9" w:rsidRPr="00172E04" w:rsidRDefault="007745F9" w:rsidP="00C95D32">
            <w:pPr>
              <w:pStyle w:val="SingleTxtGC"/>
              <w:spacing w:after="80"/>
              <w:ind w:left="0" w:right="0"/>
              <w:rPr>
                <w:rFonts w:ascii="Time New Roman" w:eastAsia="楷体" w:hAnsi="Time New Roman" w:hint="eastAsia"/>
              </w:rPr>
            </w:pPr>
            <w:r w:rsidRPr="00DB39EE">
              <w:rPr>
                <w:rFonts w:ascii="Time New Roman" w:eastAsia="楷体" w:hAnsi="Time New Roman" w:hint="eastAsia"/>
              </w:rPr>
              <w:t>委员会的评价：</w:t>
            </w:r>
          </w:p>
        </w:tc>
        <w:tc>
          <w:tcPr>
            <w:tcW w:w="4744" w:type="dxa"/>
          </w:tcPr>
          <w:p w14:paraId="7E126B44" w14:textId="5B4591CD" w:rsidR="007745F9" w:rsidRPr="00C74FB6" w:rsidRDefault="00E62222" w:rsidP="00C95D32">
            <w:pPr>
              <w:pStyle w:val="SingleTxtGC"/>
              <w:spacing w:after="80"/>
              <w:ind w:left="0" w:right="0"/>
            </w:pPr>
            <w:r>
              <w:rPr>
                <w:rFonts w:hint="eastAsia"/>
              </w:rPr>
              <w:t>42</w:t>
            </w:r>
            <w:r w:rsidR="0070430F" w:rsidRPr="0070430F">
              <w:rPr>
                <w:rFonts w:hint="eastAsia"/>
              </w:rPr>
              <w:t xml:space="preserve"> [</w:t>
            </w:r>
            <w:r>
              <w:rPr>
                <w:rFonts w:hint="eastAsia"/>
              </w:rPr>
              <w:t>C</w:t>
            </w:r>
            <w:r w:rsidR="0070430F" w:rsidRPr="0070430F">
              <w:rPr>
                <w:rFonts w:hint="eastAsia"/>
              </w:rPr>
              <w:t>]</w:t>
            </w:r>
            <w:r w:rsidR="0070430F" w:rsidRPr="0070430F">
              <w:rPr>
                <w:rFonts w:hint="eastAsia"/>
              </w:rPr>
              <w:t>、</w:t>
            </w:r>
            <w:r>
              <w:rPr>
                <w:rFonts w:hint="eastAsia"/>
              </w:rPr>
              <w:t>48</w:t>
            </w:r>
            <w:r w:rsidR="0070430F" w:rsidRPr="0070430F">
              <w:rPr>
                <w:rFonts w:hint="eastAsia"/>
              </w:rPr>
              <w:t xml:space="preserve"> [</w:t>
            </w:r>
            <w:r>
              <w:rPr>
                <w:rFonts w:hint="eastAsia"/>
              </w:rPr>
              <w:t>E</w:t>
            </w:r>
            <w:r w:rsidR="0070430F" w:rsidRPr="0070430F">
              <w:rPr>
                <w:rFonts w:hint="eastAsia"/>
              </w:rPr>
              <w:t>][</w:t>
            </w:r>
            <w:r>
              <w:rPr>
                <w:rFonts w:hint="eastAsia"/>
              </w:rPr>
              <w:t>C</w:t>
            </w:r>
            <w:r w:rsidR="0070430F" w:rsidRPr="0070430F">
              <w:rPr>
                <w:rFonts w:hint="eastAsia"/>
              </w:rPr>
              <w:t>]</w:t>
            </w:r>
            <w:r w:rsidR="0070430F" w:rsidRPr="0070430F">
              <w:rPr>
                <w:rFonts w:hint="eastAsia"/>
              </w:rPr>
              <w:t>和</w:t>
            </w:r>
            <w:r>
              <w:rPr>
                <w:rFonts w:hint="eastAsia"/>
              </w:rPr>
              <w:t>55</w:t>
            </w:r>
            <w:r w:rsidR="0070430F" w:rsidRPr="0070430F">
              <w:rPr>
                <w:rFonts w:hint="eastAsia"/>
              </w:rPr>
              <w:t xml:space="preserve"> [</w:t>
            </w:r>
            <w:r>
              <w:rPr>
                <w:rFonts w:hint="eastAsia"/>
              </w:rPr>
              <w:t>E</w:t>
            </w:r>
            <w:r w:rsidR="0070430F" w:rsidRPr="0070430F">
              <w:rPr>
                <w:rFonts w:hint="eastAsia"/>
              </w:rPr>
              <w:t>][</w:t>
            </w:r>
            <w:r>
              <w:rPr>
                <w:rFonts w:hint="eastAsia"/>
              </w:rPr>
              <w:t>C</w:t>
            </w:r>
            <w:r w:rsidR="0070430F" w:rsidRPr="0070430F">
              <w:rPr>
                <w:rFonts w:hint="eastAsia"/>
              </w:rPr>
              <w:t>]</w:t>
            </w:r>
          </w:p>
        </w:tc>
      </w:tr>
    </w:tbl>
    <w:p w14:paraId="1E3F4451" w14:textId="14E6107D" w:rsidR="00E62222" w:rsidRPr="00E62222" w:rsidRDefault="00E62222" w:rsidP="008B22EA">
      <w:pPr>
        <w:pStyle w:val="H1GC"/>
      </w:pPr>
      <w:r w:rsidRPr="00E62222">
        <w:rPr>
          <w:lang w:val="zh-CN"/>
        </w:rPr>
        <w:tab/>
      </w:r>
      <w:r w:rsidRPr="00E62222">
        <w:rPr>
          <w:lang w:val="zh-CN"/>
        </w:rPr>
        <w:tab/>
      </w:r>
      <w:r w:rsidRPr="00E62222">
        <w:rPr>
          <w:lang w:val="zh-CN"/>
        </w:rPr>
        <w:t>第</w:t>
      </w:r>
      <w:r>
        <w:rPr>
          <w:lang w:val="zh-CN"/>
        </w:rPr>
        <w:t>42</w:t>
      </w:r>
      <w:r w:rsidRPr="00E62222">
        <w:rPr>
          <w:rFonts w:hint="eastAsia"/>
          <w:lang w:val="zh-CN"/>
        </w:rPr>
        <w:t>段</w:t>
      </w:r>
      <w:r w:rsidRPr="00E62222">
        <w:rPr>
          <w:lang w:val="zh-CN"/>
        </w:rPr>
        <w:t>：监视和截取私人通信</w:t>
      </w:r>
      <w:r w:rsidRPr="00E62222">
        <w:rPr>
          <w:vertAlign w:val="superscript"/>
          <w:lang w:val="zh-CN"/>
        </w:rPr>
        <w:footnoteReference w:id="3"/>
      </w:r>
    </w:p>
    <w:p w14:paraId="7C2C9C35" w14:textId="293780C1" w:rsidR="00E62222" w:rsidRPr="00E62222" w:rsidRDefault="00E62222" w:rsidP="00C22229">
      <w:pPr>
        <w:pStyle w:val="H23GC"/>
        <w:spacing w:after="240"/>
      </w:pPr>
      <w:r w:rsidRPr="00E62222">
        <w:rPr>
          <w:lang w:val="zh-CN"/>
        </w:rPr>
        <w:tab/>
      </w:r>
      <w:r w:rsidRPr="00E62222">
        <w:rPr>
          <w:lang w:val="zh-CN"/>
        </w:rPr>
        <w:tab/>
      </w:r>
      <w:r w:rsidRPr="00E62222">
        <w:rPr>
          <w:lang w:val="zh-CN"/>
        </w:rPr>
        <w:t>从缔约国收到的资料概述</w:t>
      </w:r>
    </w:p>
    <w:p w14:paraId="567193B7" w14:textId="51534607" w:rsidR="00E62222" w:rsidRPr="00E62222" w:rsidRDefault="00DF2B1C" w:rsidP="00E62222">
      <w:pPr>
        <w:pStyle w:val="SingleTxtGC"/>
        <w:rPr>
          <w:lang w:val="zh-CN"/>
        </w:rPr>
      </w:pPr>
      <w:r>
        <w:rPr>
          <w:lang w:val="zh-CN"/>
        </w:rPr>
        <w:tab/>
      </w:r>
      <w:r w:rsidR="00E62222" w:rsidRPr="00E62222">
        <w:rPr>
          <w:lang w:val="zh-CN"/>
        </w:rPr>
        <w:t>(</w:t>
      </w:r>
      <w:r w:rsidR="00E62222">
        <w:rPr>
          <w:lang w:val="zh-CN"/>
        </w:rPr>
        <w:t>a</w:t>
      </w:r>
      <w:r w:rsidR="00E62222" w:rsidRPr="00E62222">
        <w:rPr>
          <w:lang w:val="zh-CN"/>
        </w:rPr>
        <w:t>)</w:t>
      </w:r>
      <w:r w:rsidR="00E62222" w:rsidRPr="00E62222">
        <w:rPr>
          <w:lang w:val="zh-CN"/>
        </w:rPr>
        <w:tab/>
      </w:r>
      <w:r w:rsidR="00E62222" w:rsidRPr="002677B3">
        <w:rPr>
          <w:spacing w:val="-4"/>
          <w:lang w:val="zh-CN"/>
        </w:rPr>
        <w:t>《宪法》第</w:t>
      </w:r>
      <w:r w:rsidR="00E62222" w:rsidRPr="002677B3">
        <w:rPr>
          <w:spacing w:val="-4"/>
          <w:lang w:val="zh-CN"/>
        </w:rPr>
        <w:t>23</w:t>
      </w:r>
      <w:r w:rsidR="00E62222" w:rsidRPr="002677B3">
        <w:rPr>
          <w:spacing w:val="-4"/>
          <w:lang w:val="zh-CN"/>
        </w:rPr>
        <w:t>条保障通信、电话交谈、电报和其他个人通信的隐私权，</w:t>
      </w:r>
      <w:r w:rsidR="00E62222" w:rsidRPr="00E62222">
        <w:rPr>
          <w:lang w:val="zh-CN"/>
        </w:rPr>
        <w:t>除非法律另有规定。未经同意，不得收集、存储、使用和传播个人隐私信息。《个人数据保护法》规定</w:t>
      </w:r>
      <w:r w:rsidR="00E62222" w:rsidRPr="00E62222">
        <w:rPr>
          <w:rFonts w:hint="eastAsia"/>
          <w:lang w:val="zh-CN"/>
        </w:rPr>
        <w:t>了</w:t>
      </w:r>
      <w:r w:rsidR="00E62222" w:rsidRPr="00E62222">
        <w:rPr>
          <w:lang w:val="zh-CN"/>
        </w:rPr>
        <w:t>收集、处理和保护个人数据的法律和组织框架。该法并不适用于所有情况。</w:t>
      </w:r>
    </w:p>
    <w:p w14:paraId="5E3CB410" w14:textId="02B25330" w:rsidR="00E62222" w:rsidRPr="00E62222" w:rsidRDefault="00DF2B1C" w:rsidP="00E62222">
      <w:pPr>
        <w:pStyle w:val="SingleTxtGC"/>
        <w:rPr>
          <w:lang w:val="zh-CN"/>
        </w:rPr>
      </w:pPr>
      <w:r>
        <w:rPr>
          <w:lang w:val="zh-CN"/>
        </w:rPr>
        <w:tab/>
      </w:r>
      <w:r w:rsidR="00E62222" w:rsidRPr="00E62222">
        <w:rPr>
          <w:lang w:val="zh-CN"/>
        </w:rPr>
        <w:t>(</w:t>
      </w:r>
      <w:r w:rsidR="00E62222">
        <w:rPr>
          <w:lang w:val="zh-CN"/>
        </w:rPr>
        <w:t>b</w:t>
      </w:r>
      <w:r w:rsidR="00E62222" w:rsidRPr="00E62222">
        <w:rPr>
          <w:lang w:val="zh-CN"/>
        </w:rPr>
        <w:t>)</w:t>
      </w:r>
      <w:r w:rsidR="00E62222" w:rsidRPr="00E62222">
        <w:rPr>
          <w:lang w:val="zh-CN"/>
        </w:rPr>
        <w:tab/>
      </w:r>
      <w:r w:rsidR="00E62222" w:rsidRPr="00E62222">
        <w:rPr>
          <w:lang w:val="zh-CN"/>
        </w:rPr>
        <w:t>根据</w:t>
      </w:r>
      <w:r w:rsidR="00E62222">
        <w:rPr>
          <w:lang w:val="zh-CN"/>
        </w:rPr>
        <w:t>2</w:t>
      </w:r>
      <w:r w:rsidR="00E62222" w:rsidRPr="00E62222">
        <w:rPr>
          <w:lang w:val="zh-CN"/>
        </w:rPr>
        <w:t>0</w:t>
      </w:r>
      <w:r w:rsidR="00E62222">
        <w:rPr>
          <w:lang w:val="zh-CN"/>
        </w:rPr>
        <w:t>2</w:t>
      </w:r>
      <w:r w:rsidR="00E62222" w:rsidRPr="00E62222">
        <w:rPr>
          <w:lang w:val="zh-CN"/>
        </w:rPr>
        <w:t>0</w:t>
      </w:r>
      <w:r w:rsidR="00E62222" w:rsidRPr="00E62222">
        <w:rPr>
          <w:lang w:val="zh-CN"/>
        </w:rPr>
        <w:t>年</w:t>
      </w:r>
      <w:r w:rsidR="00E62222">
        <w:rPr>
          <w:lang w:val="zh-CN"/>
        </w:rPr>
        <w:t>5</w:t>
      </w:r>
      <w:r w:rsidR="00E62222" w:rsidRPr="00E62222">
        <w:rPr>
          <w:lang w:val="zh-CN"/>
        </w:rPr>
        <w:t>月</w:t>
      </w:r>
      <w:r w:rsidR="00E62222">
        <w:rPr>
          <w:lang w:val="zh-CN"/>
        </w:rPr>
        <w:t>16</w:t>
      </w:r>
      <w:r w:rsidR="00E62222" w:rsidRPr="00E62222">
        <w:rPr>
          <w:lang w:val="zh-CN"/>
        </w:rPr>
        <w:t>日第</w:t>
      </w:r>
      <w:r w:rsidR="00E62222">
        <w:rPr>
          <w:lang w:val="zh-CN"/>
        </w:rPr>
        <w:t>1537</w:t>
      </w:r>
      <w:r w:rsidR="00E62222" w:rsidRPr="00E62222">
        <w:rPr>
          <w:lang w:val="zh-CN"/>
        </w:rPr>
        <w:t>号总统令，塔吉克斯坦政府通信</w:t>
      </w:r>
      <w:r w:rsidR="00E62222" w:rsidRPr="00E62222">
        <w:rPr>
          <w:rFonts w:hint="eastAsia"/>
          <w:lang w:val="zh-CN"/>
        </w:rPr>
        <w:t>局</w:t>
      </w:r>
      <w:r w:rsidR="00E62222" w:rsidRPr="00E62222">
        <w:rPr>
          <w:lang w:val="zh-CN"/>
        </w:rPr>
        <w:t>被指定为个人数据保护的主管机构。该</w:t>
      </w:r>
      <w:r w:rsidR="00E62222" w:rsidRPr="00E62222">
        <w:rPr>
          <w:rFonts w:hint="eastAsia"/>
          <w:lang w:val="zh-CN"/>
        </w:rPr>
        <w:t>局</w:t>
      </w:r>
      <w:r w:rsidR="00E62222" w:rsidRPr="00E62222">
        <w:rPr>
          <w:lang w:val="zh-CN"/>
        </w:rPr>
        <w:t>起草相关法律和条例，提交总统批准，执行</w:t>
      </w:r>
      <w:r w:rsidR="00E62222" w:rsidRPr="002677B3">
        <w:rPr>
          <w:spacing w:val="2"/>
          <w:lang w:val="zh-CN"/>
        </w:rPr>
        <w:t>关于个人数据保护的</w:t>
      </w:r>
      <w:r w:rsidR="00E62222" w:rsidRPr="002677B3">
        <w:rPr>
          <w:rFonts w:hint="eastAsia"/>
          <w:spacing w:val="2"/>
          <w:lang w:val="zh-CN"/>
        </w:rPr>
        <w:t>国家</w:t>
      </w:r>
      <w:r w:rsidR="00E62222" w:rsidRPr="002677B3">
        <w:rPr>
          <w:spacing w:val="2"/>
          <w:lang w:val="zh-CN"/>
        </w:rPr>
        <w:t>政策，批准</w:t>
      </w:r>
      <w:r w:rsidR="00E62222" w:rsidRPr="002677B3">
        <w:rPr>
          <w:rFonts w:hint="eastAsia"/>
          <w:spacing w:val="2"/>
          <w:lang w:val="zh-CN"/>
        </w:rPr>
        <w:t>被</w:t>
      </w:r>
      <w:r w:rsidR="00E62222" w:rsidRPr="002677B3">
        <w:rPr>
          <w:spacing w:val="2"/>
          <w:lang w:val="zh-CN"/>
        </w:rPr>
        <w:t>认为</w:t>
      </w:r>
      <w:r w:rsidR="00E62222" w:rsidRPr="002677B3">
        <w:rPr>
          <w:rFonts w:hint="eastAsia"/>
          <w:spacing w:val="2"/>
          <w:lang w:val="zh-CN"/>
        </w:rPr>
        <w:t>是</w:t>
      </w:r>
      <w:r w:rsidR="00E62222" w:rsidRPr="002677B3">
        <w:rPr>
          <w:spacing w:val="2"/>
          <w:lang w:val="zh-CN"/>
        </w:rPr>
        <w:t>必要和适当的个人数据类型以及执</w:t>
      </w:r>
      <w:r w:rsidR="00E62222" w:rsidRPr="00E62222">
        <w:rPr>
          <w:lang w:val="zh-CN"/>
        </w:rPr>
        <w:t>行保护措施的程序，审议关于个人数据保护问题的呈件，并</w:t>
      </w:r>
      <w:r w:rsidR="00E62222" w:rsidRPr="00E62222">
        <w:rPr>
          <w:rFonts w:hint="eastAsia"/>
          <w:lang w:val="zh-CN"/>
        </w:rPr>
        <w:t>对</w:t>
      </w:r>
      <w:r w:rsidR="00E62222" w:rsidRPr="00E62222">
        <w:rPr>
          <w:lang w:val="zh-CN"/>
        </w:rPr>
        <w:t>负责</w:t>
      </w:r>
      <w:r w:rsidR="00E62222" w:rsidRPr="00E62222">
        <w:rPr>
          <w:rFonts w:hint="eastAsia"/>
          <w:lang w:val="zh-CN"/>
        </w:rPr>
        <w:t>合</w:t>
      </w:r>
      <w:proofErr w:type="gramStart"/>
      <w:r w:rsidR="00E62222" w:rsidRPr="00E62222">
        <w:rPr>
          <w:rFonts w:hint="eastAsia"/>
          <w:lang w:val="zh-CN"/>
        </w:rPr>
        <w:t>规</w:t>
      </w:r>
      <w:proofErr w:type="gramEnd"/>
      <w:r w:rsidR="00E62222" w:rsidRPr="00E62222">
        <w:rPr>
          <w:lang w:val="zh-CN"/>
        </w:rPr>
        <w:t>的人员</w:t>
      </w:r>
      <w:r w:rsidR="00E62222" w:rsidRPr="002677B3">
        <w:rPr>
          <w:rFonts w:hint="eastAsia"/>
          <w:spacing w:val="2"/>
          <w:lang w:val="zh-CN"/>
        </w:rPr>
        <w:t>进行问责</w:t>
      </w:r>
      <w:r w:rsidR="00E62222" w:rsidRPr="002677B3">
        <w:rPr>
          <w:spacing w:val="2"/>
          <w:lang w:val="zh-CN"/>
        </w:rPr>
        <w:t>。收集和处理个人数据必须有国家主管机构颁发的</w:t>
      </w:r>
      <w:r w:rsidR="00E62222" w:rsidRPr="002677B3">
        <w:rPr>
          <w:rFonts w:hint="eastAsia"/>
          <w:spacing w:val="2"/>
          <w:lang w:val="zh-CN"/>
        </w:rPr>
        <w:t>合规</w:t>
      </w:r>
      <w:r w:rsidR="00E62222" w:rsidRPr="002677B3">
        <w:rPr>
          <w:spacing w:val="2"/>
          <w:lang w:val="zh-CN"/>
        </w:rPr>
        <w:t>证书，并必须采</w:t>
      </w:r>
      <w:r w:rsidR="00E62222" w:rsidRPr="00E62222">
        <w:rPr>
          <w:lang w:val="zh-CN"/>
        </w:rPr>
        <w:t>取措施防止违反规定。未经授权不得访问个人数据。</w:t>
      </w:r>
    </w:p>
    <w:p w14:paraId="59D4A8D2" w14:textId="0E2E0759" w:rsidR="00E62222" w:rsidRPr="00E62222" w:rsidRDefault="00DF2B1C" w:rsidP="00E62222">
      <w:pPr>
        <w:pStyle w:val="SingleTxtGC"/>
        <w:rPr>
          <w:lang w:val="zh-CN"/>
        </w:rPr>
      </w:pPr>
      <w:r w:rsidRPr="00374C78">
        <w:rPr>
          <w:spacing w:val="4"/>
          <w:lang w:val="zh-CN"/>
        </w:rPr>
        <w:tab/>
      </w:r>
      <w:r w:rsidR="00E62222" w:rsidRPr="00374C78">
        <w:rPr>
          <w:spacing w:val="4"/>
          <w:lang w:val="zh-CN"/>
        </w:rPr>
        <w:t>(c)</w:t>
      </w:r>
      <w:r w:rsidR="00E62222" w:rsidRPr="00374C78">
        <w:rPr>
          <w:spacing w:val="4"/>
          <w:lang w:val="zh-CN"/>
        </w:rPr>
        <w:tab/>
      </w:r>
      <w:r w:rsidR="00E62222" w:rsidRPr="00374C78">
        <w:rPr>
          <w:spacing w:val="4"/>
          <w:lang w:val="zh-CN"/>
        </w:rPr>
        <w:t>在初步调查期间，根据《刑事诉讼法》第</w:t>
      </w:r>
      <w:r w:rsidR="00E62222" w:rsidRPr="00374C78">
        <w:rPr>
          <w:spacing w:val="4"/>
          <w:lang w:val="zh-CN"/>
        </w:rPr>
        <w:t>42</w:t>
      </w:r>
      <w:r w:rsidR="00E62222" w:rsidRPr="00374C78">
        <w:rPr>
          <w:spacing w:val="4"/>
          <w:lang w:val="zh-CN"/>
        </w:rPr>
        <w:t>条保护受害者的权利和利</w:t>
      </w:r>
      <w:r w:rsidR="00E62222" w:rsidRPr="00E62222">
        <w:rPr>
          <w:lang w:val="zh-CN"/>
        </w:rPr>
        <w:t>益，并根据该法采取一切措施，对物质损失</w:t>
      </w:r>
      <w:r w:rsidR="00E62222" w:rsidRPr="00E62222">
        <w:rPr>
          <w:rFonts w:hint="eastAsia"/>
          <w:lang w:val="zh-CN"/>
        </w:rPr>
        <w:t>进行</w:t>
      </w:r>
      <w:r w:rsidR="00E62222" w:rsidRPr="00E62222">
        <w:rPr>
          <w:lang w:val="zh-CN"/>
        </w:rPr>
        <w:t>赔偿。</w:t>
      </w:r>
    </w:p>
    <w:p w14:paraId="4E5D666A" w14:textId="77777777" w:rsidR="00E62222" w:rsidRPr="00E62222" w:rsidRDefault="00E62222" w:rsidP="005A78C5">
      <w:pPr>
        <w:pStyle w:val="H23GC"/>
      </w:pPr>
      <w:r w:rsidRPr="00E62222">
        <w:rPr>
          <w:lang w:val="zh-CN"/>
        </w:rPr>
        <w:lastRenderedPageBreak/>
        <w:tab/>
      </w:r>
      <w:r w:rsidRPr="00E62222">
        <w:rPr>
          <w:lang w:val="zh-CN"/>
        </w:rPr>
        <w:tab/>
      </w:r>
      <w:r w:rsidRPr="00E62222">
        <w:rPr>
          <w:lang w:val="zh-CN"/>
        </w:rPr>
        <w:t>委员会的评价</w:t>
      </w:r>
    </w:p>
    <w:p w14:paraId="702EE073" w14:textId="639D2262" w:rsidR="00E62222" w:rsidRPr="00E62222" w:rsidRDefault="00E62222" w:rsidP="00E62222">
      <w:pPr>
        <w:pStyle w:val="SingleTxtGC"/>
      </w:pPr>
      <w:r w:rsidRPr="00E62222">
        <w:rPr>
          <w:lang w:val="zh-CN"/>
        </w:rPr>
        <w:t>[</w:t>
      </w:r>
      <w:r>
        <w:rPr>
          <w:lang w:val="zh-CN"/>
        </w:rPr>
        <w:t>C</w:t>
      </w:r>
      <w:r w:rsidRPr="00E62222">
        <w:rPr>
          <w:lang w:val="zh-CN"/>
        </w:rPr>
        <w:t>]</w:t>
      </w:r>
    </w:p>
    <w:p w14:paraId="516583DA" w14:textId="7820506E" w:rsidR="00E62222" w:rsidRPr="00E62222" w:rsidRDefault="005A78C5" w:rsidP="00FB167A">
      <w:pPr>
        <w:pStyle w:val="SingleTxtGC"/>
        <w:spacing w:line="336" w:lineRule="exact"/>
        <w:rPr>
          <w:lang w:val="zh-CN"/>
        </w:rPr>
      </w:pPr>
      <w:r w:rsidRPr="007D3443">
        <w:rPr>
          <w:spacing w:val="4"/>
          <w:lang w:val="zh-CN"/>
        </w:rPr>
        <w:tab/>
      </w:r>
      <w:r w:rsidR="00E62222" w:rsidRPr="007D3443">
        <w:rPr>
          <w:spacing w:val="4"/>
          <w:lang w:val="zh-CN"/>
        </w:rPr>
        <w:t>委员会注意到</w:t>
      </w:r>
      <w:r w:rsidR="00E62222" w:rsidRPr="007D3443">
        <w:rPr>
          <w:rFonts w:hint="eastAsia"/>
          <w:spacing w:val="4"/>
          <w:lang w:val="zh-CN"/>
        </w:rPr>
        <w:t>所</w:t>
      </w:r>
      <w:r w:rsidR="00E62222" w:rsidRPr="007D3443">
        <w:rPr>
          <w:spacing w:val="4"/>
          <w:lang w:val="zh-CN"/>
        </w:rPr>
        <w:t>提供的关于</w:t>
      </w:r>
      <w:r w:rsidR="00E62222" w:rsidRPr="007D3443">
        <w:rPr>
          <w:rFonts w:hint="eastAsia"/>
          <w:spacing w:val="4"/>
          <w:lang w:val="zh-CN"/>
        </w:rPr>
        <w:t>当前</w:t>
      </w:r>
      <w:r w:rsidR="00E62222" w:rsidRPr="007D3443">
        <w:rPr>
          <w:spacing w:val="4"/>
          <w:lang w:val="zh-CN"/>
        </w:rPr>
        <w:t>数据保护立法框架的资料，但感到遗憾的</w:t>
      </w:r>
      <w:r w:rsidR="00E62222" w:rsidRPr="00E62222">
        <w:rPr>
          <w:lang w:val="zh-CN"/>
        </w:rPr>
        <w:t>是，没有</w:t>
      </w:r>
      <w:r w:rsidR="00E62222" w:rsidRPr="00E62222">
        <w:rPr>
          <w:rFonts w:hint="eastAsia"/>
          <w:lang w:val="zh-CN"/>
        </w:rPr>
        <w:t>关于为确保所有立法完全符合《公约》而</w:t>
      </w:r>
      <w:r w:rsidR="00E62222" w:rsidRPr="00E62222">
        <w:rPr>
          <w:lang w:val="zh-CN"/>
        </w:rPr>
        <w:t>采取</w:t>
      </w:r>
      <w:r w:rsidR="00E62222" w:rsidRPr="00E62222">
        <w:rPr>
          <w:rFonts w:hint="eastAsia"/>
          <w:lang w:val="zh-CN"/>
        </w:rPr>
        <w:t>的</w:t>
      </w:r>
      <w:r w:rsidR="00E62222" w:rsidRPr="00E62222">
        <w:rPr>
          <w:lang w:val="zh-CN"/>
        </w:rPr>
        <w:t>行动</w:t>
      </w:r>
      <w:r w:rsidR="00E62222" w:rsidRPr="00E62222">
        <w:rPr>
          <w:rFonts w:hint="eastAsia"/>
          <w:lang w:val="zh-CN"/>
        </w:rPr>
        <w:t>的资料。</w:t>
      </w:r>
      <w:r w:rsidR="00E62222" w:rsidRPr="00E62222">
        <w:rPr>
          <w:lang w:val="zh-CN"/>
        </w:rPr>
        <w:t>委员会重申其建议，并要求提供</w:t>
      </w:r>
      <w:r w:rsidR="00E62222" w:rsidRPr="00E62222">
        <w:rPr>
          <w:rFonts w:hint="eastAsia"/>
          <w:lang w:val="zh-CN"/>
        </w:rPr>
        <w:t>具体</w:t>
      </w:r>
      <w:r w:rsidR="00E62222" w:rsidRPr="00E62222">
        <w:rPr>
          <w:lang w:val="zh-CN"/>
        </w:rPr>
        <w:t>资料，说明自结论性意见通过</w:t>
      </w:r>
      <w:r w:rsidR="00E62222" w:rsidRPr="00E62222">
        <w:rPr>
          <w:rFonts w:hint="eastAsia"/>
          <w:lang w:val="zh-CN"/>
        </w:rPr>
        <w:t>以来为此目的所</w:t>
      </w:r>
      <w:r w:rsidR="00E62222" w:rsidRPr="00E62222">
        <w:rPr>
          <w:lang w:val="zh-CN"/>
        </w:rPr>
        <w:t>采取的</w:t>
      </w:r>
      <w:r w:rsidR="00E62222" w:rsidRPr="00E62222">
        <w:rPr>
          <w:rFonts w:hint="eastAsia"/>
          <w:lang w:val="zh-CN"/>
        </w:rPr>
        <w:t>行动</w:t>
      </w:r>
      <w:r w:rsidR="00E62222" w:rsidRPr="00E62222">
        <w:rPr>
          <w:lang w:val="zh-CN"/>
        </w:rPr>
        <w:t>。</w:t>
      </w:r>
    </w:p>
    <w:p w14:paraId="3E802793" w14:textId="0ABA74B7" w:rsidR="00E62222" w:rsidRPr="00E62222" w:rsidRDefault="005A78C5" w:rsidP="00FB167A">
      <w:pPr>
        <w:pStyle w:val="SingleTxtGC"/>
        <w:spacing w:line="336" w:lineRule="exact"/>
        <w:rPr>
          <w:lang w:val="zh-CN"/>
        </w:rPr>
      </w:pPr>
      <w:r>
        <w:rPr>
          <w:lang w:val="zh-CN"/>
        </w:rPr>
        <w:tab/>
      </w:r>
      <w:r w:rsidR="00E62222" w:rsidRPr="00E62222">
        <w:rPr>
          <w:lang w:val="zh-CN"/>
        </w:rPr>
        <w:t>委员会注意到关于</w:t>
      </w:r>
      <w:r w:rsidR="00E62222">
        <w:rPr>
          <w:lang w:val="zh-CN"/>
        </w:rPr>
        <w:t>2</w:t>
      </w:r>
      <w:r w:rsidR="00E62222" w:rsidRPr="00E62222">
        <w:rPr>
          <w:lang w:val="zh-CN"/>
        </w:rPr>
        <w:t>0</w:t>
      </w:r>
      <w:r w:rsidR="00E62222">
        <w:rPr>
          <w:lang w:val="zh-CN"/>
        </w:rPr>
        <w:t>2</w:t>
      </w:r>
      <w:r w:rsidR="00E62222" w:rsidRPr="00E62222">
        <w:rPr>
          <w:lang w:val="zh-CN"/>
        </w:rPr>
        <w:t>0</w:t>
      </w:r>
      <w:r w:rsidR="00E62222" w:rsidRPr="00E62222">
        <w:rPr>
          <w:lang w:val="zh-CN"/>
        </w:rPr>
        <w:t>年指定塔吉克斯坦政府通信局为个人数据保护主管机构的</w:t>
      </w:r>
      <w:r w:rsidR="00E62222" w:rsidRPr="00E62222">
        <w:rPr>
          <w:rFonts w:hint="eastAsia"/>
          <w:lang w:val="zh-CN"/>
        </w:rPr>
        <w:t>资料</w:t>
      </w:r>
      <w:r w:rsidR="00E62222" w:rsidRPr="00E62222">
        <w:rPr>
          <w:lang w:val="zh-CN"/>
        </w:rPr>
        <w:t>，以及收集和处理个人数据需要合规证书的要求。然而，委员会感到遗憾的是，所有信息和通信继续通过由政府通信局控制的单一通信交换中心流动，没有采取任何行动确保</w:t>
      </w:r>
      <w:r w:rsidR="00E62222" w:rsidRPr="00E62222">
        <w:rPr>
          <w:rFonts w:hint="eastAsia"/>
          <w:lang w:val="zh-CN"/>
        </w:rPr>
        <w:t>监视和拦截行为得到</w:t>
      </w:r>
      <w:r w:rsidR="00E62222" w:rsidRPr="00E62222">
        <w:rPr>
          <w:lang w:val="zh-CN"/>
        </w:rPr>
        <w:t>司法授权</w:t>
      </w:r>
      <w:r w:rsidR="00E62222" w:rsidRPr="00E62222">
        <w:rPr>
          <w:rFonts w:hint="eastAsia"/>
          <w:lang w:val="zh-CN"/>
        </w:rPr>
        <w:t>以及</w:t>
      </w:r>
      <w:r w:rsidR="00E62222" w:rsidRPr="00E62222">
        <w:rPr>
          <w:lang w:val="zh-CN"/>
        </w:rPr>
        <w:t>有效独立</w:t>
      </w:r>
      <w:r w:rsidR="00E62222" w:rsidRPr="00E62222">
        <w:rPr>
          <w:rFonts w:hint="eastAsia"/>
          <w:lang w:val="zh-CN"/>
        </w:rPr>
        <w:t>的</w:t>
      </w:r>
      <w:r w:rsidR="00E62222" w:rsidRPr="00E62222">
        <w:rPr>
          <w:lang w:val="zh-CN"/>
        </w:rPr>
        <w:t>监督。委员会重申其建议。</w:t>
      </w:r>
    </w:p>
    <w:p w14:paraId="557B0306" w14:textId="2E1C418F" w:rsidR="00E62222" w:rsidRPr="00E62222" w:rsidRDefault="005A78C5" w:rsidP="00FB167A">
      <w:pPr>
        <w:pStyle w:val="SingleTxtGC"/>
        <w:spacing w:line="336" w:lineRule="exact"/>
      </w:pPr>
      <w:r>
        <w:rPr>
          <w:lang w:val="zh-CN"/>
        </w:rPr>
        <w:tab/>
      </w:r>
      <w:r w:rsidR="00E62222" w:rsidRPr="00E62222">
        <w:rPr>
          <w:lang w:val="zh-CN"/>
        </w:rPr>
        <w:t>委员会注意到有关《刑事诉讼法》第</w:t>
      </w:r>
      <w:r w:rsidR="00E62222">
        <w:rPr>
          <w:lang w:val="zh-CN"/>
        </w:rPr>
        <w:t>42</w:t>
      </w:r>
      <w:r w:rsidR="00E62222" w:rsidRPr="00E62222">
        <w:rPr>
          <w:lang w:val="zh-CN"/>
        </w:rPr>
        <w:t>条的资料，以及对所造成的物质损失的赔偿规定。然而，委员会感到遗憾的是，</w:t>
      </w:r>
      <w:r w:rsidR="00E62222" w:rsidRPr="00E62222">
        <w:rPr>
          <w:rFonts w:hint="eastAsia"/>
          <w:lang w:val="zh-CN"/>
        </w:rPr>
        <w:t>没有</w:t>
      </w:r>
      <w:r w:rsidR="00E62222" w:rsidRPr="00E62222">
        <w:rPr>
          <w:lang w:val="zh-CN"/>
        </w:rPr>
        <w:t>资料说明自结论性意见通过以来采取了哪些具体步骤，以确保虐待</w:t>
      </w:r>
      <w:r w:rsidR="00E62222" w:rsidRPr="00E62222">
        <w:rPr>
          <w:rFonts w:hint="eastAsia"/>
          <w:lang w:val="zh-CN"/>
        </w:rPr>
        <w:t>案件中</w:t>
      </w:r>
      <w:r w:rsidR="00E62222" w:rsidRPr="00E62222">
        <w:rPr>
          <w:lang w:val="zh-CN"/>
        </w:rPr>
        <w:t>受影响的人能够适当获得有效补救。委员会重申其建议，</w:t>
      </w:r>
      <w:r w:rsidR="00E62222" w:rsidRPr="00E62222">
        <w:rPr>
          <w:rFonts w:hint="eastAsia"/>
        </w:rPr>
        <w:t>并要求提供关于虐待案件数量和适用补救措施的统计资料。</w:t>
      </w:r>
    </w:p>
    <w:p w14:paraId="6B2FE81A" w14:textId="2672AFAB" w:rsidR="00E62222" w:rsidRPr="00E62222" w:rsidRDefault="00E62222" w:rsidP="00FB167A">
      <w:pPr>
        <w:pStyle w:val="H1GC"/>
        <w:spacing w:line="336" w:lineRule="exact"/>
      </w:pPr>
      <w:r w:rsidRPr="00E62222">
        <w:rPr>
          <w:lang w:val="zh-CN"/>
        </w:rPr>
        <w:tab/>
      </w:r>
      <w:r w:rsidRPr="00E62222">
        <w:rPr>
          <w:lang w:val="zh-CN"/>
        </w:rPr>
        <w:tab/>
      </w:r>
      <w:r w:rsidRPr="00E62222">
        <w:rPr>
          <w:lang w:val="zh-CN"/>
        </w:rPr>
        <w:t>第</w:t>
      </w:r>
      <w:r>
        <w:rPr>
          <w:lang w:val="zh-CN"/>
        </w:rPr>
        <w:t>48</w:t>
      </w:r>
      <w:r w:rsidRPr="00E62222">
        <w:rPr>
          <w:rFonts w:hint="eastAsia"/>
          <w:lang w:val="zh-CN"/>
        </w:rPr>
        <w:t>段</w:t>
      </w:r>
      <w:r w:rsidRPr="00E62222">
        <w:rPr>
          <w:lang w:val="zh-CN"/>
        </w:rPr>
        <w:t>：</w:t>
      </w:r>
      <w:r w:rsidRPr="00E62222">
        <w:rPr>
          <w:rFonts w:hint="eastAsia"/>
          <w:lang w:val="zh-CN"/>
        </w:rPr>
        <w:t>表达</w:t>
      </w:r>
      <w:r w:rsidRPr="00E62222">
        <w:rPr>
          <w:lang w:val="zh-CN"/>
        </w:rPr>
        <w:t>自由</w:t>
      </w:r>
    </w:p>
    <w:p w14:paraId="27E80F01" w14:textId="77777777" w:rsidR="00E62222" w:rsidRPr="00E62222" w:rsidRDefault="00E62222" w:rsidP="00FB167A">
      <w:pPr>
        <w:pStyle w:val="H23GC"/>
        <w:spacing w:after="220" w:line="336" w:lineRule="exact"/>
      </w:pPr>
      <w:r w:rsidRPr="00E62222">
        <w:rPr>
          <w:lang w:val="zh-CN"/>
        </w:rPr>
        <w:tab/>
      </w:r>
      <w:r w:rsidRPr="00E62222">
        <w:rPr>
          <w:lang w:val="zh-CN"/>
        </w:rPr>
        <w:tab/>
      </w:r>
      <w:r w:rsidRPr="00E62222">
        <w:rPr>
          <w:lang w:val="zh-CN"/>
        </w:rPr>
        <w:t>从缔约国收到的资料概述</w:t>
      </w:r>
    </w:p>
    <w:p w14:paraId="0C946006" w14:textId="0D0BE3D1" w:rsidR="00E62222" w:rsidRPr="00E62222" w:rsidRDefault="005A78C5" w:rsidP="00FB167A">
      <w:pPr>
        <w:pStyle w:val="SingleTxtGC"/>
        <w:spacing w:line="336" w:lineRule="exact"/>
        <w:rPr>
          <w:lang w:val="zh-CN"/>
        </w:rPr>
      </w:pPr>
      <w:r>
        <w:rPr>
          <w:lang w:val="zh-CN"/>
        </w:rPr>
        <w:tab/>
      </w:r>
      <w:r w:rsidR="00E62222" w:rsidRPr="00E62222">
        <w:rPr>
          <w:lang w:val="zh-CN"/>
        </w:rPr>
        <w:t>《新闻和其他大众媒体法》规定国家保障媒体自由和独立。它还规定</w:t>
      </w:r>
      <w:r w:rsidR="00E62222" w:rsidRPr="00E62222">
        <w:rPr>
          <w:rFonts w:hint="eastAsia"/>
          <w:lang w:val="zh-CN"/>
        </w:rPr>
        <w:t>，如果</w:t>
      </w:r>
      <w:r w:rsidR="00E62222" w:rsidRPr="00E62222">
        <w:rPr>
          <w:lang w:val="zh-CN"/>
        </w:rPr>
        <w:t>获取信息</w:t>
      </w:r>
      <w:r w:rsidR="00E62222" w:rsidRPr="00E62222">
        <w:rPr>
          <w:rFonts w:hint="eastAsia"/>
          <w:lang w:val="zh-CN"/>
        </w:rPr>
        <w:t>的途径</w:t>
      </w:r>
      <w:r w:rsidR="00E62222" w:rsidRPr="00E62222">
        <w:rPr>
          <w:lang w:val="zh-CN"/>
        </w:rPr>
        <w:t>受到阻碍</w:t>
      </w:r>
      <w:r w:rsidR="00E62222" w:rsidRPr="00E62222">
        <w:rPr>
          <w:rFonts w:hint="eastAsia"/>
          <w:lang w:val="zh-CN"/>
        </w:rPr>
        <w:t>则应该</w:t>
      </w:r>
      <w:r w:rsidR="00E62222" w:rsidRPr="00E62222">
        <w:rPr>
          <w:lang w:val="zh-CN"/>
        </w:rPr>
        <w:t>问责。政府机构和组织必须向媒体提供必要的信息，并在三个工作日内对批评</w:t>
      </w:r>
      <w:r w:rsidR="00E62222" w:rsidRPr="00E62222">
        <w:rPr>
          <w:rFonts w:hint="eastAsia"/>
          <w:lang w:val="zh-CN"/>
        </w:rPr>
        <w:t>意见</w:t>
      </w:r>
      <w:r w:rsidR="00E62222" w:rsidRPr="00E62222">
        <w:rPr>
          <w:lang w:val="zh-CN"/>
        </w:rPr>
        <w:t>作出回应。必须毫不拖延地披露涉及公共利益的紧急信息，除非该信息被列为国家机密或受法律保护的信息。</w:t>
      </w:r>
    </w:p>
    <w:p w14:paraId="333484AC" w14:textId="1C2F8CBD" w:rsidR="00E62222" w:rsidRPr="00E62222" w:rsidRDefault="005A78C5" w:rsidP="00FB167A">
      <w:pPr>
        <w:pStyle w:val="SingleTxtGC"/>
        <w:spacing w:line="336" w:lineRule="exact"/>
        <w:rPr>
          <w:lang w:val="zh-CN"/>
        </w:rPr>
      </w:pPr>
      <w:r>
        <w:rPr>
          <w:lang w:val="zh-CN"/>
        </w:rPr>
        <w:tab/>
      </w:r>
      <w:r w:rsidR="00E62222" w:rsidRPr="00E62222">
        <w:rPr>
          <w:lang w:val="zh-CN"/>
        </w:rPr>
        <w:t>只有为了维护公共秩序或国家安全</w:t>
      </w:r>
      <w:r w:rsidR="00E62222" w:rsidRPr="00E62222">
        <w:rPr>
          <w:rFonts w:hint="eastAsia"/>
          <w:lang w:val="zh-CN"/>
        </w:rPr>
        <w:t>，</w:t>
      </w:r>
      <w:r w:rsidR="00E62222" w:rsidRPr="00E62222">
        <w:rPr>
          <w:lang w:val="zh-CN"/>
        </w:rPr>
        <w:t>保护他人的权利和自由</w:t>
      </w:r>
      <w:r w:rsidR="00E62222" w:rsidRPr="00E62222">
        <w:rPr>
          <w:rFonts w:hint="eastAsia"/>
          <w:lang w:val="zh-CN"/>
        </w:rPr>
        <w:t>，</w:t>
      </w:r>
      <w:r w:rsidR="00E62222" w:rsidRPr="00E62222">
        <w:rPr>
          <w:lang w:val="zh-CN"/>
        </w:rPr>
        <w:t>或维护个人的荣誉、尊严和名誉，才</w:t>
      </w:r>
      <w:r w:rsidR="00E62222" w:rsidRPr="00E62222">
        <w:rPr>
          <w:rFonts w:hint="eastAsia"/>
          <w:lang w:val="zh-CN"/>
        </w:rPr>
        <w:t>能</w:t>
      </w:r>
      <w:r w:rsidR="00E62222" w:rsidRPr="00E62222">
        <w:rPr>
          <w:lang w:val="zh-CN"/>
        </w:rPr>
        <w:t>对媒体</w:t>
      </w:r>
      <w:r w:rsidR="00E62222" w:rsidRPr="00E62222">
        <w:rPr>
          <w:rFonts w:hint="eastAsia"/>
          <w:lang w:val="zh-CN"/>
        </w:rPr>
        <w:t>进行</w:t>
      </w:r>
      <w:r w:rsidR="00E62222" w:rsidRPr="00E62222">
        <w:rPr>
          <w:lang w:val="zh-CN"/>
        </w:rPr>
        <w:t>限制。</w:t>
      </w:r>
    </w:p>
    <w:p w14:paraId="00D280B2" w14:textId="6736F0E5" w:rsidR="00E62222" w:rsidRPr="00E62222" w:rsidRDefault="005A78C5" w:rsidP="00FB167A">
      <w:pPr>
        <w:pStyle w:val="SingleTxtGC"/>
        <w:spacing w:line="336" w:lineRule="exact"/>
        <w:rPr>
          <w:lang w:val="zh-CN"/>
        </w:rPr>
      </w:pPr>
      <w:r>
        <w:rPr>
          <w:lang w:val="zh-CN"/>
        </w:rPr>
        <w:tab/>
      </w:r>
      <w:r w:rsidR="00E62222" w:rsidRPr="00E62222">
        <w:rPr>
          <w:lang w:val="zh-CN"/>
        </w:rPr>
        <w:t>及时向媒体提供信息，没有发生过阻碍</w:t>
      </w:r>
      <w:r w:rsidR="00E62222" w:rsidRPr="00E62222">
        <w:rPr>
          <w:rFonts w:hint="eastAsia"/>
          <w:lang w:val="zh-CN"/>
        </w:rPr>
        <w:t>获取</w:t>
      </w:r>
      <w:r w:rsidR="00E62222" w:rsidRPr="00E62222">
        <w:rPr>
          <w:lang w:val="zh-CN"/>
        </w:rPr>
        <w:t>政府机构</w:t>
      </w:r>
      <w:r w:rsidR="00E62222" w:rsidRPr="00E62222">
        <w:rPr>
          <w:rFonts w:hint="eastAsia"/>
          <w:lang w:val="zh-CN"/>
        </w:rPr>
        <w:t>现有</w:t>
      </w:r>
      <w:r w:rsidR="00E62222" w:rsidRPr="00E62222">
        <w:rPr>
          <w:lang w:val="zh-CN"/>
        </w:rPr>
        <w:t>人权信息的案件。官方网站载有关于政府机构活动、保护公民权利和合法利益的信息。</w:t>
      </w:r>
    </w:p>
    <w:p w14:paraId="269FE7B6" w14:textId="41C470E9" w:rsidR="00E62222" w:rsidRPr="00E62222" w:rsidRDefault="005A78C5" w:rsidP="00FB167A">
      <w:pPr>
        <w:pStyle w:val="SingleTxtGC"/>
        <w:spacing w:line="336" w:lineRule="exact"/>
        <w:rPr>
          <w:lang w:val="zh-CN"/>
        </w:rPr>
      </w:pPr>
      <w:r w:rsidRPr="00114D0F">
        <w:rPr>
          <w:spacing w:val="2"/>
          <w:lang w:val="zh-CN"/>
        </w:rPr>
        <w:tab/>
      </w:r>
      <w:r w:rsidR="00E62222" w:rsidRPr="00114D0F">
        <w:rPr>
          <w:spacing w:val="2"/>
          <w:lang w:val="zh-CN"/>
        </w:rPr>
        <w:t>根据</w:t>
      </w:r>
      <w:r w:rsidR="00E62222" w:rsidRPr="00114D0F">
        <w:rPr>
          <w:spacing w:val="2"/>
          <w:lang w:val="zh-CN"/>
        </w:rPr>
        <w:t>2021-2025</w:t>
      </w:r>
      <w:r w:rsidR="00E62222" w:rsidRPr="00114D0F">
        <w:rPr>
          <w:spacing w:val="2"/>
          <w:lang w:val="zh-CN"/>
        </w:rPr>
        <w:t>年的新战略，人权专员监</w:t>
      </w:r>
      <w:r w:rsidR="00E62222" w:rsidRPr="00114D0F">
        <w:rPr>
          <w:rFonts w:hint="eastAsia"/>
          <w:spacing w:val="2"/>
          <w:lang w:val="zh-CN"/>
        </w:rPr>
        <w:t>督</w:t>
      </w:r>
      <w:r w:rsidR="00E62222" w:rsidRPr="00114D0F">
        <w:rPr>
          <w:spacing w:val="2"/>
          <w:lang w:val="zh-CN"/>
        </w:rPr>
        <w:t>政府机构网站上的活动，</w:t>
      </w:r>
      <w:r w:rsidR="00E62222" w:rsidRPr="00114D0F">
        <w:rPr>
          <w:rFonts w:hint="eastAsia"/>
          <w:spacing w:val="2"/>
          <w:lang w:val="zh-CN"/>
        </w:rPr>
        <w:t>促进</w:t>
      </w:r>
      <w:r w:rsidR="00E62222" w:rsidRPr="00114D0F">
        <w:rPr>
          <w:spacing w:val="2"/>
          <w:lang w:val="zh-CN"/>
        </w:rPr>
        <w:t>获</w:t>
      </w:r>
      <w:r w:rsidR="00E62222" w:rsidRPr="00E62222">
        <w:rPr>
          <w:lang w:val="zh-CN"/>
        </w:rPr>
        <w:t>取信息，并考虑个人对获取信息权的关切。</w:t>
      </w:r>
    </w:p>
    <w:p w14:paraId="5F88E9B0" w14:textId="282C6DD1" w:rsidR="00E62222" w:rsidRPr="00E62222" w:rsidRDefault="005A78C5" w:rsidP="00FB167A">
      <w:pPr>
        <w:pStyle w:val="SingleTxtGC"/>
        <w:spacing w:line="336" w:lineRule="exact"/>
        <w:rPr>
          <w:lang w:val="zh-CN"/>
        </w:rPr>
      </w:pPr>
      <w:r>
        <w:rPr>
          <w:lang w:val="zh-CN"/>
        </w:rPr>
        <w:tab/>
      </w:r>
      <w:r w:rsidR="00E62222" w:rsidRPr="00E62222">
        <w:rPr>
          <w:lang w:val="zh-CN"/>
        </w:rPr>
        <w:t>此外，政府机构每六个月</w:t>
      </w:r>
      <w:r w:rsidR="00E62222" w:rsidRPr="00E62222">
        <w:rPr>
          <w:rFonts w:hint="eastAsia"/>
          <w:lang w:val="zh-CN"/>
        </w:rPr>
        <w:t>与</w:t>
      </w:r>
      <w:r w:rsidR="00E62222" w:rsidRPr="00E62222">
        <w:rPr>
          <w:lang w:val="zh-CN"/>
        </w:rPr>
        <w:t>媒体代表</w:t>
      </w:r>
      <w:r w:rsidR="00E62222" w:rsidRPr="00E62222">
        <w:rPr>
          <w:rFonts w:hint="eastAsia"/>
          <w:lang w:val="zh-CN"/>
        </w:rPr>
        <w:t>举行一次出席人数众多的</w:t>
      </w:r>
      <w:r w:rsidR="00E62222" w:rsidRPr="00E62222">
        <w:rPr>
          <w:lang w:val="zh-CN"/>
        </w:rPr>
        <w:t>新闻发布会，</w:t>
      </w:r>
      <w:r w:rsidR="00E62222" w:rsidRPr="00114D0F">
        <w:rPr>
          <w:spacing w:val="-4"/>
          <w:lang w:val="zh-CN"/>
        </w:rPr>
        <w:t>他们报</w:t>
      </w:r>
      <w:r w:rsidR="00E62222" w:rsidRPr="00114D0F">
        <w:rPr>
          <w:rFonts w:hint="eastAsia"/>
          <w:spacing w:val="-4"/>
          <w:lang w:val="zh-CN"/>
        </w:rPr>
        <w:t>道</w:t>
      </w:r>
      <w:r w:rsidR="00E62222" w:rsidRPr="00114D0F">
        <w:rPr>
          <w:spacing w:val="-4"/>
          <w:lang w:val="zh-CN"/>
        </w:rPr>
        <w:t>政府的活动以及为防止侵犯公民权利和自由而采取的措施。此外，还定期</w:t>
      </w:r>
      <w:r w:rsidR="00E62222" w:rsidRPr="00E62222">
        <w:rPr>
          <w:lang w:val="zh-CN"/>
        </w:rPr>
        <w:t>与媒体代表举行圆桌讨论和新闻发布会，以分析现行立法。</w:t>
      </w:r>
    </w:p>
    <w:p w14:paraId="2279EF9A" w14:textId="4B7DB63A" w:rsidR="00E62222" w:rsidRPr="00E62222" w:rsidRDefault="005A78C5" w:rsidP="00FB167A">
      <w:pPr>
        <w:pStyle w:val="SingleTxtGC"/>
        <w:spacing w:line="336" w:lineRule="exact"/>
        <w:rPr>
          <w:lang w:val="zh-CN"/>
        </w:rPr>
      </w:pPr>
      <w:r>
        <w:rPr>
          <w:lang w:val="zh-CN"/>
        </w:rPr>
        <w:tab/>
      </w:r>
      <w:r w:rsidR="00E62222" w:rsidRPr="00E62222">
        <w:rPr>
          <w:lang w:val="zh-CN"/>
        </w:rPr>
        <w:t>根据《宪法》第</w:t>
      </w:r>
      <w:r w:rsidR="00E62222">
        <w:rPr>
          <w:lang w:val="zh-CN"/>
        </w:rPr>
        <w:t>3</w:t>
      </w:r>
      <w:r w:rsidR="00E62222" w:rsidRPr="00E62222">
        <w:rPr>
          <w:lang w:val="zh-CN"/>
        </w:rPr>
        <w:t>0</w:t>
      </w:r>
      <w:r w:rsidR="00E62222" w:rsidRPr="00E62222">
        <w:rPr>
          <w:lang w:val="zh-CN"/>
        </w:rPr>
        <w:t>条，人人享有言论自由、新闻自由和使用媒体的权利。</w:t>
      </w:r>
      <w:r w:rsidR="00E62222" w:rsidRPr="00970A80">
        <w:rPr>
          <w:spacing w:val="-4"/>
          <w:lang w:val="zh-CN"/>
        </w:rPr>
        <w:t>人人有权寻求、接受和传播信息和思想，《信息法》、《信息保护法》、《新闻和</w:t>
      </w:r>
      <w:r w:rsidR="00E62222" w:rsidRPr="00E62222">
        <w:rPr>
          <w:lang w:val="zh-CN"/>
        </w:rPr>
        <w:t>其他媒体法》、《出版法》和其他部门</w:t>
      </w:r>
      <w:r w:rsidR="00E62222" w:rsidRPr="00E62222">
        <w:rPr>
          <w:rFonts w:hint="eastAsia"/>
          <w:lang w:val="zh-CN"/>
        </w:rPr>
        <w:t>的</w:t>
      </w:r>
      <w:r w:rsidR="00E62222" w:rsidRPr="00E62222">
        <w:rPr>
          <w:lang w:val="zh-CN"/>
        </w:rPr>
        <w:t>法律也规定了这一权利。现行法律完全符合国家的国际义务。</w:t>
      </w:r>
    </w:p>
    <w:p w14:paraId="3AE99CE5" w14:textId="30C4BDF7" w:rsidR="00E62222" w:rsidRPr="00E62222" w:rsidRDefault="005A78C5" w:rsidP="00FB167A">
      <w:pPr>
        <w:pStyle w:val="SingleTxtGC"/>
        <w:spacing w:line="336" w:lineRule="exact"/>
        <w:rPr>
          <w:lang w:val="zh-CN"/>
        </w:rPr>
      </w:pPr>
      <w:r>
        <w:rPr>
          <w:lang w:val="zh-CN"/>
        </w:rPr>
        <w:tab/>
      </w:r>
      <w:r w:rsidR="00E62222" w:rsidRPr="00E62222">
        <w:rPr>
          <w:lang w:val="zh-CN"/>
        </w:rPr>
        <w:t>国家确保尊重媒体的权利和合法利益。国家</w:t>
      </w:r>
      <w:r w:rsidR="00E62222" w:rsidRPr="00E62222">
        <w:rPr>
          <w:rFonts w:hint="eastAsia"/>
          <w:lang w:val="zh-CN"/>
        </w:rPr>
        <w:t>按照法律规定的方式，通过</w:t>
      </w:r>
      <w:r w:rsidR="00E62222" w:rsidRPr="00E62222">
        <w:rPr>
          <w:lang w:val="zh-CN"/>
        </w:rPr>
        <w:t>专项拨款、财政援助和其他形式的国家支持</w:t>
      </w:r>
      <w:r w:rsidR="00E62222" w:rsidRPr="00E62222">
        <w:rPr>
          <w:rFonts w:hint="eastAsia"/>
          <w:lang w:val="zh-CN"/>
        </w:rPr>
        <w:t>为媒体</w:t>
      </w:r>
      <w:r w:rsidR="00E62222" w:rsidRPr="00E62222">
        <w:rPr>
          <w:lang w:val="zh-CN"/>
        </w:rPr>
        <w:t>提供</w:t>
      </w:r>
      <w:r w:rsidR="00E62222" w:rsidRPr="00E62222">
        <w:rPr>
          <w:rFonts w:hint="eastAsia"/>
          <w:lang w:val="zh-CN"/>
        </w:rPr>
        <w:t>支持</w:t>
      </w:r>
      <w:r w:rsidR="00E62222" w:rsidRPr="00E62222">
        <w:rPr>
          <w:lang w:val="zh-CN"/>
        </w:rPr>
        <w:t>。</w:t>
      </w:r>
    </w:p>
    <w:p w14:paraId="2F34CEA4" w14:textId="49E3B9D4" w:rsidR="00E62222" w:rsidRPr="00E62222" w:rsidRDefault="005A78C5" w:rsidP="00B065F6">
      <w:pPr>
        <w:pStyle w:val="SingleTxtGC"/>
        <w:spacing w:line="352" w:lineRule="exact"/>
      </w:pPr>
      <w:r>
        <w:lastRenderedPageBreak/>
        <w:tab/>
      </w:r>
      <w:r w:rsidR="00E62222" w:rsidRPr="00E62222">
        <w:rPr>
          <w:rFonts w:hint="eastAsia"/>
        </w:rPr>
        <w:t>萨菲娜电视频道和戈尔诺</w:t>
      </w:r>
      <w:r w:rsidR="00975FB7">
        <w:rPr>
          <w:rFonts w:hint="eastAsia"/>
          <w:spacing w:val="-50"/>
        </w:rPr>
        <w:t>―</w:t>
      </w:r>
      <w:r w:rsidR="00975FB7">
        <w:rPr>
          <w:rFonts w:hint="eastAsia"/>
        </w:rPr>
        <w:t>―</w:t>
      </w:r>
      <w:r w:rsidR="00E62222" w:rsidRPr="00E62222">
        <w:rPr>
          <w:rFonts w:hint="eastAsia"/>
        </w:rPr>
        <w:t>巴达赫尚自治区、索格德省和哈特隆省的地方</w:t>
      </w:r>
      <w:r w:rsidR="00E62222" w:rsidRPr="00E64886">
        <w:rPr>
          <w:rFonts w:hint="eastAsia"/>
          <w:spacing w:val="2"/>
        </w:rPr>
        <w:t>电视频道以及广播电台对包括社会保护和人权在内的各个领域的不足之处进行</w:t>
      </w:r>
      <w:r w:rsidR="00E62222" w:rsidRPr="00E64886">
        <w:rPr>
          <w:rFonts w:hint="eastAsia"/>
          <w:spacing w:val="-6"/>
        </w:rPr>
        <w:t>分析和批评性报道。播放了关于各种主题的节目，并举行了有部门专家参加的讨论、</w:t>
      </w:r>
      <w:r w:rsidR="00E62222" w:rsidRPr="00E62222">
        <w:rPr>
          <w:rFonts w:hint="eastAsia"/>
        </w:rPr>
        <w:t>会谈和圆桌会议。</w:t>
      </w:r>
    </w:p>
    <w:p w14:paraId="17E82E11" w14:textId="77777777" w:rsidR="00E62222" w:rsidRPr="00E62222" w:rsidRDefault="00E62222" w:rsidP="00B065F6">
      <w:pPr>
        <w:pStyle w:val="H23GC"/>
        <w:spacing w:before="320" w:after="220" w:line="352" w:lineRule="exact"/>
      </w:pPr>
      <w:r w:rsidRPr="00E62222">
        <w:rPr>
          <w:lang w:val="zh-CN"/>
        </w:rPr>
        <w:tab/>
      </w:r>
      <w:r w:rsidRPr="00E62222">
        <w:rPr>
          <w:lang w:val="zh-CN"/>
        </w:rPr>
        <w:tab/>
      </w:r>
      <w:r w:rsidRPr="00E62222">
        <w:rPr>
          <w:lang w:val="zh-CN"/>
        </w:rPr>
        <w:t>委员会的评价</w:t>
      </w:r>
    </w:p>
    <w:p w14:paraId="413BF667" w14:textId="2EC72ACE" w:rsidR="00E62222" w:rsidRPr="00D31D88" w:rsidRDefault="00E62222" w:rsidP="00B065F6">
      <w:pPr>
        <w:pStyle w:val="SingleTxtGC"/>
        <w:spacing w:after="220" w:line="352" w:lineRule="exact"/>
        <w:rPr>
          <w:lang w:val="es-ES"/>
        </w:rPr>
      </w:pPr>
      <w:r w:rsidRPr="00D31D88">
        <w:rPr>
          <w:lang w:val="es-ES"/>
        </w:rPr>
        <w:t>[E]</w:t>
      </w:r>
      <w:r w:rsidRPr="00D31D88">
        <w:rPr>
          <w:lang w:val="es-ES"/>
        </w:rPr>
        <w:t>：</w:t>
      </w:r>
      <w:r w:rsidRPr="00D31D88">
        <w:rPr>
          <w:lang w:val="es-ES"/>
        </w:rPr>
        <w:t>(a)</w:t>
      </w:r>
      <w:r w:rsidRPr="00E62222">
        <w:rPr>
          <w:lang w:val="zh-CN"/>
        </w:rPr>
        <w:t>、</w:t>
      </w:r>
      <w:r w:rsidRPr="00D31D88">
        <w:rPr>
          <w:lang w:val="es-ES"/>
        </w:rPr>
        <w:t>(b)</w:t>
      </w:r>
      <w:r w:rsidRPr="00E62222">
        <w:rPr>
          <w:lang w:val="zh-CN"/>
        </w:rPr>
        <w:t>、</w:t>
      </w:r>
      <w:r w:rsidRPr="00D31D88">
        <w:rPr>
          <w:lang w:val="es-ES"/>
        </w:rPr>
        <w:t>(c)</w:t>
      </w:r>
      <w:r w:rsidRPr="00E62222">
        <w:rPr>
          <w:lang w:val="zh-CN"/>
        </w:rPr>
        <w:t>、</w:t>
      </w:r>
      <w:r w:rsidRPr="00D31D88">
        <w:rPr>
          <w:lang w:val="es-ES"/>
        </w:rPr>
        <w:t>(e)</w:t>
      </w:r>
      <w:r w:rsidRPr="00E62222">
        <w:rPr>
          <w:lang w:val="zh-CN"/>
        </w:rPr>
        <w:t>和</w:t>
      </w:r>
      <w:r w:rsidRPr="00D31D88">
        <w:rPr>
          <w:lang w:val="es-ES"/>
        </w:rPr>
        <w:t>(g)</w:t>
      </w:r>
    </w:p>
    <w:p w14:paraId="3468980C" w14:textId="29C1DEF4" w:rsidR="00E62222" w:rsidRPr="00E62222" w:rsidRDefault="00D31D88" w:rsidP="00B065F6">
      <w:pPr>
        <w:pStyle w:val="SingleTxtGC"/>
        <w:spacing w:after="160" w:line="352" w:lineRule="exact"/>
        <w:rPr>
          <w:lang w:val="zh-CN"/>
        </w:rPr>
      </w:pPr>
      <w:r w:rsidRPr="00C747A8">
        <w:rPr>
          <w:spacing w:val="2"/>
          <w:lang w:val="es-ES"/>
        </w:rPr>
        <w:tab/>
      </w:r>
      <w:r w:rsidR="00E62222" w:rsidRPr="00C747A8">
        <w:rPr>
          <w:spacing w:val="2"/>
          <w:lang w:val="zh-CN"/>
        </w:rPr>
        <w:t>委员会感到遗憾的是，没有资料说明采取了哪些步骤，将侮辱或诽谤国家总</w:t>
      </w:r>
      <w:r w:rsidR="00E62222" w:rsidRPr="00E62222">
        <w:rPr>
          <w:lang w:val="zh-CN"/>
        </w:rPr>
        <w:t>统</w:t>
      </w:r>
      <w:r w:rsidR="00E62222" w:rsidRPr="00E62222">
        <w:rPr>
          <w:lang w:val="zh-CN"/>
        </w:rPr>
        <w:t>/</w:t>
      </w:r>
      <w:r w:rsidR="00E62222" w:rsidRPr="00E62222">
        <w:rPr>
          <w:lang w:val="zh-CN"/>
        </w:rPr>
        <w:t>领导人</w:t>
      </w:r>
      <w:r w:rsidR="00E62222" w:rsidRPr="00E62222">
        <w:rPr>
          <w:rFonts w:hint="eastAsia"/>
          <w:lang w:val="zh-CN"/>
        </w:rPr>
        <w:t>以及</w:t>
      </w:r>
      <w:r w:rsidR="00E62222" w:rsidRPr="00E62222">
        <w:rPr>
          <w:lang w:val="zh-CN"/>
        </w:rPr>
        <w:t>侮辱其他国家官员的行为非刑罪化。委员会还感到遗憾的是，根据委员会收到的资料，一些</w:t>
      </w:r>
      <w:r w:rsidR="00E62222" w:rsidRPr="00E62222">
        <w:rPr>
          <w:rFonts w:hint="eastAsia"/>
          <w:lang w:val="zh-CN"/>
        </w:rPr>
        <w:t>个</w:t>
      </w:r>
      <w:r w:rsidR="00E62222" w:rsidRPr="00E62222">
        <w:rPr>
          <w:lang w:val="zh-CN"/>
        </w:rPr>
        <w:t>人因一些此类指控，包括侮辱国家官员的指控而被剥夺自由。委员会重申其建议。</w:t>
      </w:r>
    </w:p>
    <w:p w14:paraId="2B9DDAE7" w14:textId="7E2DD989" w:rsidR="00E62222" w:rsidRPr="00E62222" w:rsidRDefault="00D31D88" w:rsidP="00B065F6">
      <w:pPr>
        <w:pStyle w:val="SingleTxtGC"/>
        <w:spacing w:after="160" w:line="352" w:lineRule="exact"/>
      </w:pPr>
      <w:r>
        <w:tab/>
      </w:r>
      <w:r w:rsidR="00E62222" w:rsidRPr="00E62222">
        <w:rPr>
          <w:rFonts w:hint="eastAsia"/>
        </w:rPr>
        <w:t>委员会注意到关于国家保障媒体自由和独立的现行立法的信息，但感到遗憾的是，据报告，独立媒体仍然很少，媒体机构在收到总检察长办公室的关闭威胁后，被封锁或被迫停止报道戈尔诺</w:t>
      </w:r>
      <w:r w:rsidR="00682B41">
        <w:rPr>
          <w:rFonts w:hint="eastAsia"/>
          <w:spacing w:val="-50"/>
        </w:rPr>
        <w:t>―</w:t>
      </w:r>
      <w:r w:rsidR="00682B41">
        <w:rPr>
          <w:rFonts w:hint="eastAsia"/>
        </w:rPr>
        <w:t>―</w:t>
      </w:r>
      <w:r w:rsidR="00E62222" w:rsidRPr="00E62222">
        <w:rPr>
          <w:rFonts w:hint="eastAsia"/>
        </w:rPr>
        <w:t>巴达赫尚自治区的抗议活动。委员会还感</w:t>
      </w:r>
      <w:r w:rsidR="00E62222" w:rsidRPr="00682B41">
        <w:rPr>
          <w:rFonts w:hint="eastAsia"/>
          <w:spacing w:val="-4"/>
        </w:rPr>
        <w:t>到遗憾的是，据说国有媒体越来越多地参与国家宣传。因此，委员会重申其建议。</w:t>
      </w:r>
    </w:p>
    <w:p w14:paraId="61E3A1E3" w14:textId="5B820C29" w:rsidR="00E62222" w:rsidRPr="00E62222" w:rsidRDefault="00D31D88" w:rsidP="00B065F6">
      <w:pPr>
        <w:pStyle w:val="SingleTxtGC"/>
        <w:spacing w:after="160" w:line="352" w:lineRule="exact"/>
        <w:rPr>
          <w:lang w:val="zh-CN"/>
        </w:rPr>
      </w:pPr>
      <w:r>
        <w:rPr>
          <w:lang w:val="zh-CN"/>
        </w:rPr>
        <w:tab/>
      </w:r>
      <w:r w:rsidR="00E62222" w:rsidRPr="003B42B4">
        <w:rPr>
          <w:spacing w:val="-4"/>
          <w:lang w:val="zh-CN"/>
        </w:rPr>
        <w:t>委员会注意到缔约国的声明，即现行法律完全符合其国际义务。然而，委员会</w:t>
      </w:r>
      <w:r w:rsidR="00E62222" w:rsidRPr="00910BFF">
        <w:rPr>
          <w:spacing w:val="-4"/>
          <w:lang w:val="zh-CN"/>
        </w:rPr>
        <w:t>感到遗憾的是，在报告所涉期间没有采取任何步骤废除或修订规定委员会在结论性</w:t>
      </w:r>
      <w:r w:rsidR="00E62222" w:rsidRPr="00E62222">
        <w:rPr>
          <w:lang w:val="zh-CN"/>
        </w:rPr>
        <w:t>意见中提到的限制的法律和条例，以使</w:t>
      </w:r>
      <w:r w:rsidR="00E62222" w:rsidRPr="00E62222">
        <w:rPr>
          <w:rFonts w:hint="eastAsia"/>
          <w:lang w:val="zh-CN"/>
        </w:rPr>
        <w:t>其</w:t>
      </w:r>
      <w:r w:rsidR="00E62222" w:rsidRPr="00E62222">
        <w:rPr>
          <w:lang w:val="zh-CN"/>
        </w:rPr>
        <w:t>完全符合《公约》，而且缔约国也没有表示打算这样做。委员会重申其建议。</w:t>
      </w:r>
    </w:p>
    <w:p w14:paraId="74C676BA" w14:textId="5E287526" w:rsidR="00E62222" w:rsidRPr="00E62222" w:rsidRDefault="00D31D88" w:rsidP="00B065F6">
      <w:pPr>
        <w:pStyle w:val="SingleTxtGC"/>
        <w:spacing w:after="160" w:line="352" w:lineRule="exact"/>
      </w:pPr>
      <w:r>
        <w:rPr>
          <w:lang w:val="zh-CN"/>
        </w:rPr>
        <w:tab/>
      </w:r>
      <w:r w:rsidR="00E62222" w:rsidRPr="00F2301C">
        <w:rPr>
          <w:spacing w:val="-4"/>
          <w:lang w:val="zh-CN"/>
        </w:rPr>
        <w:t>委员会注意到</w:t>
      </w:r>
      <w:r w:rsidR="00E62222" w:rsidRPr="00F2301C">
        <w:rPr>
          <w:rFonts w:hint="eastAsia"/>
          <w:spacing w:val="-4"/>
          <w:lang w:val="zh-CN"/>
        </w:rPr>
        <w:t>为提供信息获取渠道而</w:t>
      </w:r>
      <w:r w:rsidR="00E62222" w:rsidRPr="00F2301C">
        <w:rPr>
          <w:spacing w:val="-4"/>
          <w:lang w:val="zh-CN"/>
        </w:rPr>
        <w:t>采取的措施，但感到遗憾的是，据报</w:t>
      </w:r>
      <w:r w:rsidR="00E62222" w:rsidRPr="00F2301C">
        <w:rPr>
          <w:rFonts w:hint="eastAsia"/>
          <w:spacing w:val="-4"/>
          <w:lang w:val="zh-CN"/>
        </w:rPr>
        <w:t>告</w:t>
      </w:r>
      <w:r w:rsidR="00E62222" w:rsidRPr="00F2301C">
        <w:rPr>
          <w:spacing w:val="-4"/>
          <w:lang w:val="zh-CN"/>
        </w:rPr>
        <w:t>，</w:t>
      </w:r>
      <w:r w:rsidR="00E62222" w:rsidRPr="00E62222">
        <w:rPr>
          <w:lang w:val="zh-CN"/>
        </w:rPr>
        <w:t>记者从国家机构获得信息变得更加困难，他们经常需要等待两到三个月才能收到当局对他们的信息请求的答复，</w:t>
      </w:r>
      <w:r w:rsidR="00E62222" w:rsidRPr="00E62222">
        <w:rPr>
          <w:rFonts w:hint="eastAsia"/>
          <w:lang w:val="zh-CN"/>
        </w:rPr>
        <w:t>而</w:t>
      </w:r>
      <w:r w:rsidR="00E62222" w:rsidRPr="00E62222">
        <w:rPr>
          <w:lang w:val="zh-CN"/>
        </w:rPr>
        <w:t>且在</w:t>
      </w:r>
      <w:r w:rsidR="00E62222">
        <w:rPr>
          <w:lang w:val="zh-CN"/>
        </w:rPr>
        <w:t>2</w:t>
      </w:r>
      <w:r w:rsidR="00E62222" w:rsidRPr="00E62222">
        <w:rPr>
          <w:lang w:val="zh-CN"/>
        </w:rPr>
        <w:t>0</w:t>
      </w:r>
      <w:r w:rsidR="00E62222">
        <w:rPr>
          <w:lang w:val="zh-CN"/>
        </w:rPr>
        <w:t>21</w:t>
      </w:r>
      <w:r w:rsidR="00E62222" w:rsidRPr="00E62222">
        <w:rPr>
          <w:lang w:val="zh-CN"/>
        </w:rPr>
        <w:t>年</w:t>
      </w:r>
      <w:r w:rsidR="00E62222">
        <w:rPr>
          <w:lang w:val="zh-CN"/>
        </w:rPr>
        <w:t>7</w:t>
      </w:r>
      <w:r w:rsidR="00E62222" w:rsidRPr="00E62222">
        <w:rPr>
          <w:lang w:val="zh-CN"/>
        </w:rPr>
        <w:t>月和</w:t>
      </w:r>
      <w:r w:rsidR="00E62222">
        <w:rPr>
          <w:lang w:val="zh-CN"/>
        </w:rPr>
        <w:t>8</w:t>
      </w:r>
      <w:r w:rsidR="00E62222" w:rsidRPr="00E62222">
        <w:rPr>
          <w:lang w:val="zh-CN"/>
        </w:rPr>
        <w:t>月提交的</w:t>
      </w:r>
      <w:r w:rsidR="00E62222">
        <w:rPr>
          <w:lang w:val="zh-CN"/>
        </w:rPr>
        <w:t>58</w:t>
      </w:r>
      <w:r w:rsidR="00E62222" w:rsidRPr="00E62222">
        <w:rPr>
          <w:lang w:val="zh-CN"/>
        </w:rPr>
        <w:t>份书面信息请求中，有</w:t>
      </w:r>
      <w:r w:rsidR="00E62222">
        <w:rPr>
          <w:lang w:val="zh-CN"/>
        </w:rPr>
        <w:t>37</w:t>
      </w:r>
      <w:r w:rsidR="00E62222" w:rsidRPr="00E62222">
        <w:rPr>
          <w:lang w:val="zh-CN"/>
        </w:rPr>
        <w:t>份仍未得到答复。委员会特别关切的是，有报告称，</w:t>
      </w:r>
      <w:r w:rsidR="00E62222">
        <w:rPr>
          <w:lang w:val="zh-CN"/>
        </w:rPr>
        <w:t>2</w:t>
      </w:r>
      <w:r w:rsidR="00E62222" w:rsidRPr="00E62222">
        <w:rPr>
          <w:lang w:val="zh-CN"/>
        </w:rPr>
        <w:t>0</w:t>
      </w:r>
      <w:r w:rsidR="00E62222">
        <w:rPr>
          <w:lang w:val="zh-CN"/>
        </w:rPr>
        <w:t>21</w:t>
      </w:r>
      <w:r w:rsidR="00E62222" w:rsidRPr="00E62222">
        <w:rPr>
          <w:lang w:val="zh-CN"/>
        </w:rPr>
        <w:t>年</w:t>
      </w:r>
      <w:r w:rsidR="00E62222">
        <w:rPr>
          <w:lang w:val="zh-CN"/>
        </w:rPr>
        <w:t>8</w:t>
      </w:r>
      <w:r w:rsidR="00E62222" w:rsidRPr="00E62222">
        <w:rPr>
          <w:lang w:val="zh-CN"/>
        </w:rPr>
        <w:t>月</w:t>
      </w:r>
      <w:r w:rsidR="00E62222" w:rsidRPr="00F2301C">
        <w:rPr>
          <w:spacing w:val="4"/>
          <w:lang w:val="zh-CN"/>
        </w:rPr>
        <w:t>至</w:t>
      </w:r>
      <w:r w:rsidR="00E62222" w:rsidRPr="00F2301C">
        <w:rPr>
          <w:spacing w:val="4"/>
          <w:lang w:val="zh-CN"/>
        </w:rPr>
        <w:t>2022</w:t>
      </w:r>
      <w:r w:rsidR="00E62222" w:rsidRPr="00F2301C">
        <w:rPr>
          <w:spacing w:val="4"/>
          <w:lang w:val="zh-CN"/>
        </w:rPr>
        <w:t>年</w:t>
      </w:r>
      <w:r w:rsidR="00E62222" w:rsidRPr="00F2301C">
        <w:rPr>
          <w:spacing w:val="4"/>
          <w:lang w:val="zh-CN"/>
        </w:rPr>
        <w:t>4</w:t>
      </w:r>
      <w:r w:rsidR="00E62222" w:rsidRPr="00F2301C">
        <w:rPr>
          <w:spacing w:val="4"/>
          <w:lang w:val="zh-CN"/>
        </w:rPr>
        <w:t>月期间，互联网</w:t>
      </w:r>
      <w:r w:rsidR="00E62222" w:rsidRPr="00F2301C">
        <w:rPr>
          <w:rFonts w:hint="eastAsia"/>
          <w:spacing w:val="4"/>
          <w:lang w:val="zh-CN"/>
        </w:rPr>
        <w:t>不断被</w:t>
      </w:r>
      <w:r w:rsidR="00E62222" w:rsidRPr="00F2301C">
        <w:rPr>
          <w:spacing w:val="4"/>
          <w:lang w:val="zh-CN"/>
        </w:rPr>
        <w:t>关闭</w:t>
      </w:r>
      <w:r w:rsidR="00E62222" w:rsidRPr="00F2301C">
        <w:rPr>
          <w:rFonts w:hint="eastAsia"/>
          <w:spacing w:val="4"/>
          <w:lang w:val="zh-CN"/>
        </w:rPr>
        <w:t>，</w:t>
      </w:r>
      <w:r w:rsidR="00E62222" w:rsidRPr="00F2301C">
        <w:rPr>
          <w:spacing w:val="4"/>
          <w:lang w:val="zh-CN"/>
        </w:rPr>
        <w:t>网站被封锁，包括对</w:t>
      </w:r>
      <w:r w:rsidR="00E62222" w:rsidRPr="00F2301C">
        <w:rPr>
          <w:spacing w:val="4"/>
          <w:lang w:val="zh-CN"/>
        </w:rPr>
        <w:t>Asia Plus</w:t>
      </w:r>
      <w:r w:rsidR="00E62222" w:rsidRPr="00F2301C">
        <w:rPr>
          <w:spacing w:val="4"/>
          <w:lang w:val="zh-CN"/>
        </w:rPr>
        <w:t>和</w:t>
      </w:r>
      <w:r w:rsidR="00E62222" w:rsidRPr="00F2301C">
        <w:rPr>
          <w:spacing w:val="4"/>
          <w:lang w:val="zh-CN"/>
        </w:rPr>
        <w:t>Radio</w:t>
      </w:r>
      <w:r w:rsidR="00E62222" w:rsidRPr="00E62222">
        <w:rPr>
          <w:lang w:val="zh-CN"/>
        </w:rPr>
        <w:t xml:space="preserve"> </w:t>
      </w:r>
      <w:r w:rsidR="00E62222">
        <w:rPr>
          <w:lang w:val="zh-CN"/>
        </w:rPr>
        <w:t>Ozodi</w:t>
      </w:r>
      <w:r w:rsidR="00E62222" w:rsidRPr="00E62222">
        <w:rPr>
          <w:lang w:val="zh-CN"/>
        </w:rPr>
        <w:t>新闻</w:t>
      </w:r>
      <w:r w:rsidR="00E62222" w:rsidRPr="00E62222">
        <w:rPr>
          <w:rFonts w:hint="eastAsia"/>
          <w:lang w:val="zh-CN"/>
        </w:rPr>
        <w:t>机构</w:t>
      </w:r>
      <w:r w:rsidR="00E62222" w:rsidRPr="00E62222">
        <w:rPr>
          <w:lang w:val="zh-CN"/>
        </w:rPr>
        <w:t>以及</w:t>
      </w:r>
      <w:r w:rsidR="00E62222">
        <w:rPr>
          <w:lang w:val="zh-CN"/>
        </w:rPr>
        <w:t>Facebook</w:t>
      </w:r>
      <w:r w:rsidR="00E62222" w:rsidRPr="00E62222">
        <w:rPr>
          <w:lang w:val="zh-CN"/>
        </w:rPr>
        <w:t>的短期封锁</w:t>
      </w:r>
      <w:r w:rsidR="00E62222" w:rsidRPr="00E62222">
        <w:rPr>
          <w:rFonts w:hint="eastAsia"/>
          <w:lang w:val="zh-CN"/>
        </w:rPr>
        <w:t>，还有报告称，在</w:t>
      </w:r>
      <w:r w:rsidR="00E62222">
        <w:rPr>
          <w:rFonts w:hint="eastAsia"/>
          <w:lang w:val="zh-CN"/>
        </w:rPr>
        <w:t>2</w:t>
      </w:r>
      <w:r w:rsidR="00E62222" w:rsidRPr="00E62222">
        <w:rPr>
          <w:lang w:val="zh-CN"/>
        </w:rPr>
        <w:t>0</w:t>
      </w:r>
      <w:r w:rsidR="00E62222">
        <w:rPr>
          <w:lang w:val="zh-CN"/>
        </w:rPr>
        <w:t>22</w:t>
      </w:r>
      <w:r w:rsidR="00E62222" w:rsidRPr="00E62222">
        <w:rPr>
          <w:rFonts w:hint="eastAsia"/>
          <w:lang w:val="zh-CN"/>
        </w:rPr>
        <w:t>年</w:t>
      </w:r>
      <w:r w:rsidR="00E62222">
        <w:rPr>
          <w:rFonts w:hint="eastAsia"/>
          <w:lang w:val="zh-CN"/>
        </w:rPr>
        <w:t>5</w:t>
      </w:r>
      <w:r w:rsidR="00E62222" w:rsidRPr="00E62222">
        <w:rPr>
          <w:rFonts w:hint="eastAsia"/>
          <w:lang w:val="zh-CN"/>
        </w:rPr>
        <w:t>月暴力驱散</w:t>
      </w:r>
      <w:r w:rsidR="00E62222">
        <w:rPr>
          <w:rFonts w:hint="eastAsia"/>
          <w:lang w:val="zh-CN"/>
        </w:rPr>
        <w:t>Khorog</w:t>
      </w:r>
      <w:r w:rsidR="00E62222" w:rsidRPr="00E62222">
        <w:rPr>
          <w:rFonts w:hint="eastAsia"/>
          <w:lang w:val="zh-CN"/>
        </w:rPr>
        <w:t>的抗议者时，造成一人死亡，数人受伤，之后</w:t>
      </w:r>
      <w:r w:rsidR="00E62222" w:rsidRPr="00E62222">
        <w:rPr>
          <w:rFonts w:hint="eastAsia"/>
        </w:rPr>
        <w:t>戈尔诺</w:t>
      </w:r>
      <w:r w:rsidR="00F2301C">
        <w:rPr>
          <w:rFonts w:hint="eastAsia"/>
          <w:spacing w:val="-50"/>
        </w:rPr>
        <w:t>―</w:t>
      </w:r>
      <w:r w:rsidR="00F2301C">
        <w:rPr>
          <w:rFonts w:hint="eastAsia"/>
        </w:rPr>
        <w:t>―</w:t>
      </w:r>
      <w:r w:rsidR="00E62222" w:rsidRPr="00E62222">
        <w:rPr>
          <w:rFonts w:hint="eastAsia"/>
        </w:rPr>
        <w:t>巴达赫尚</w:t>
      </w:r>
      <w:r w:rsidR="00E62222" w:rsidRPr="00C3493A">
        <w:rPr>
          <w:rFonts w:hint="eastAsia"/>
          <w:spacing w:val="-4"/>
        </w:rPr>
        <w:t>自治区的互联网和移动电话网络被关闭，直至</w:t>
      </w:r>
      <w:r w:rsidR="00E62222" w:rsidRPr="00C3493A">
        <w:rPr>
          <w:spacing w:val="-4"/>
        </w:rPr>
        <w:t>2022</w:t>
      </w:r>
      <w:r w:rsidR="00E62222" w:rsidRPr="00C3493A">
        <w:rPr>
          <w:rFonts w:hint="eastAsia"/>
          <w:spacing w:val="-4"/>
        </w:rPr>
        <w:t>年</w:t>
      </w:r>
      <w:r w:rsidR="00E62222" w:rsidRPr="00C3493A">
        <w:rPr>
          <w:spacing w:val="-4"/>
        </w:rPr>
        <w:t>6</w:t>
      </w:r>
      <w:r w:rsidR="00E62222" w:rsidRPr="00C3493A">
        <w:rPr>
          <w:rFonts w:hint="eastAsia"/>
          <w:spacing w:val="-4"/>
        </w:rPr>
        <w:t>月底。委员会重申其建议。</w:t>
      </w:r>
    </w:p>
    <w:p w14:paraId="7CC5A1AC" w14:textId="4AAB003E" w:rsidR="00E62222" w:rsidRPr="00E62222" w:rsidRDefault="00D31D88" w:rsidP="00B065F6">
      <w:pPr>
        <w:pStyle w:val="SingleTxtGC"/>
        <w:spacing w:after="160" w:line="352" w:lineRule="exact"/>
        <w:rPr>
          <w:lang w:val="zh-CN"/>
        </w:rPr>
      </w:pPr>
      <w:r>
        <w:rPr>
          <w:lang w:val="zh-CN"/>
        </w:rPr>
        <w:tab/>
      </w:r>
      <w:r w:rsidR="00E62222" w:rsidRPr="00E62222">
        <w:rPr>
          <w:lang w:val="zh-CN"/>
        </w:rPr>
        <w:t>委员会感到遗憾的是，没有资料说明缔约国为确保记者和媒体工作者得到有效保护免遭恐吓而采取的行动。此外，委员会特别感到遗憾的是，据报告，一些</w:t>
      </w:r>
      <w:r w:rsidR="00E62222" w:rsidRPr="001A652C">
        <w:rPr>
          <w:spacing w:val="2"/>
          <w:lang w:val="zh-CN"/>
        </w:rPr>
        <w:t>独立记者和</w:t>
      </w:r>
      <w:proofErr w:type="gramStart"/>
      <w:r w:rsidR="00E62222" w:rsidRPr="001A652C">
        <w:rPr>
          <w:spacing w:val="2"/>
          <w:lang w:val="zh-CN"/>
        </w:rPr>
        <w:t>博客</w:t>
      </w:r>
      <w:proofErr w:type="gramEnd"/>
      <w:r w:rsidR="00E62222" w:rsidRPr="001A652C">
        <w:rPr>
          <w:spacing w:val="2"/>
          <w:lang w:val="zh-CN"/>
        </w:rPr>
        <w:t>作者在</w:t>
      </w:r>
      <w:r w:rsidR="00E62222" w:rsidRPr="001A652C">
        <w:rPr>
          <w:spacing w:val="2"/>
          <w:lang w:val="zh-CN"/>
        </w:rPr>
        <w:t>2022</w:t>
      </w:r>
      <w:r w:rsidR="00E62222" w:rsidRPr="001A652C">
        <w:rPr>
          <w:spacing w:val="2"/>
          <w:lang w:val="zh-CN"/>
        </w:rPr>
        <w:t>年</w:t>
      </w:r>
      <w:r w:rsidR="00E62222" w:rsidRPr="001A652C">
        <w:rPr>
          <w:spacing w:val="2"/>
          <w:lang w:val="zh-CN"/>
        </w:rPr>
        <w:t>5</w:t>
      </w:r>
      <w:r w:rsidR="00E62222" w:rsidRPr="001A652C">
        <w:rPr>
          <w:spacing w:val="2"/>
          <w:lang w:val="zh-CN"/>
        </w:rPr>
        <w:t>月戈尔诺</w:t>
      </w:r>
      <w:r w:rsidR="00CB1B91" w:rsidRPr="00CB1B91">
        <w:rPr>
          <w:rFonts w:hint="eastAsia"/>
          <w:spacing w:val="-50"/>
          <w:lang w:val="zh-CN"/>
        </w:rPr>
        <w:t>―</w:t>
      </w:r>
      <w:r w:rsidR="00CB1B91" w:rsidRPr="00CB1B91">
        <w:rPr>
          <w:rFonts w:hint="eastAsia"/>
          <w:spacing w:val="2"/>
          <w:lang w:val="zh-CN"/>
        </w:rPr>
        <w:t>―</w:t>
      </w:r>
      <w:r w:rsidR="00E62222" w:rsidRPr="001A652C">
        <w:rPr>
          <w:spacing w:val="2"/>
          <w:lang w:val="zh-CN"/>
        </w:rPr>
        <w:t>巴达赫尚自治区的抗议活动后</w:t>
      </w:r>
      <w:r w:rsidR="00E62222" w:rsidRPr="001A652C">
        <w:rPr>
          <w:rFonts w:hint="eastAsia"/>
          <w:spacing w:val="2"/>
          <w:lang w:val="zh-CN"/>
        </w:rPr>
        <w:t>以</w:t>
      </w:r>
      <w:r w:rsidR="00E62222" w:rsidRPr="001A652C">
        <w:rPr>
          <w:spacing w:val="2"/>
          <w:lang w:val="zh-CN"/>
        </w:rPr>
        <w:t>极</w:t>
      </w:r>
      <w:r w:rsidR="00E62222" w:rsidRPr="00E62222">
        <w:rPr>
          <w:lang w:val="zh-CN"/>
        </w:rPr>
        <w:t>端主义或恐怖主义</w:t>
      </w:r>
      <w:r w:rsidR="00E62222" w:rsidRPr="00E62222">
        <w:rPr>
          <w:rFonts w:hint="eastAsia"/>
          <w:lang w:val="zh-CN"/>
        </w:rPr>
        <w:t>的罪名</w:t>
      </w:r>
      <w:r w:rsidR="00E62222" w:rsidRPr="00E62222">
        <w:rPr>
          <w:lang w:val="zh-CN"/>
        </w:rPr>
        <w:t>被捕，并被指控与被禁止的反对党有联系。委员会还特别感到遗憾的是，</w:t>
      </w:r>
      <w:r w:rsidR="00E62222">
        <w:rPr>
          <w:lang w:val="zh-CN"/>
        </w:rPr>
        <w:t>2</w:t>
      </w:r>
      <w:r w:rsidR="00E62222" w:rsidRPr="00E62222">
        <w:rPr>
          <w:lang w:val="zh-CN"/>
        </w:rPr>
        <w:t>0</w:t>
      </w:r>
      <w:r w:rsidR="00E62222">
        <w:rPr>
          <w:lang w:val="zh-CN"/>
        </w:rPr>
        <w:t>22</w:t>
      </w:r>
      <w:r w:rsidR="00E62222" w:rsidRPr="00E62222">
        <w:rPr>
          <w:lang w:val="zh-CN"/>
        </w:rPr>
        <w:t>年</w:t>
      </w:r>
      <w:r w:rsidR="00E62222">
        <w:rPr>
          <w:lang w:val="zh-CN"/>
        </w:rPr>
        <w:t>5</w:t>
      </w:r>
      <w:r w:rsidR="00E62222" w:rsidRPr="00E62222">
        <w:rPr>
          <w:lang w:val="zh-CN"/>
        </w:rPr>
        <w:t>月，四名记者采访另一名记者后，遭到身份不明的</w:t>
      </w:r>
      <w:r w:rsidR="00E62222" w:rsidRPr="00CB1B91">
        <w:rPr>
          <w:spacing w:val="2"/>
          <w:lang w:val="zh-CN"/>
        </w:rPr>
        <w:t>便衣男子的暴力袭击，他们所有记录采访的设备都被没收，据报</w:t>
      </w:r>
      <w:r w:rsidR="00E62222" w:rsidRPr="00CB1B91">
        <w:rPr>
          <w:rFonts w:hint="eastAsia"/>
          <w:spacing w:val="2"/>
          <w:lang w:val="zh-CN"/>
        </w:rPr>
        <w:t>告</w:t>
      </w:r>
      <w:r w:rsidR="00E62222" w:rsidRPr="00CB1B91">
        <w:rPr>
          <w:spacing w:val="2"/>
          <w:lang w:val="zh-CN"/>
        </w:rPr>
        <w:t>没有人对此负</w:t>
      </w:r>
      <w:r w:rsidR="00E62222" w:rsidRPr="00E62222">
        <w:rPr>
          <w:lang w:val="zh-CN"/>
        </w:rPr>
        <w:t>责。委员会重申其建议，并要求提供资料，说明采取了哪些具体措施，</w:t>
      </w:r>
      <w:r w:rsidR="00E62222" w:rsidRPr="00E62222">
        <w:rPr>
          <w:rFonts w:hint="eastAsia"/>
          <w:lang w:val="zh-CN"/>
        </w:rPr>
        <w:t>以</w:t>
      </w:r>
      <w:r w:rsidR="00E62222" w:rsidRPr="00E62222">
        <w:rPr>
          <w:lang w:val="zh-CN"/>
        </w:rPr>
        <w:t>调查和起诉</w:t>
      </w:r>
      <w:r w:rsidR="00E62222" w:rsidRPr="005D1128">
        <w:rPr>
          <w:spacing w:val="-2"/>
          <w:lang w:val="zh-CN"/>
        </w:rPr>
        <w:t>对独立记者和媒体工作者进行恐吓、威胁或暴力侵害的责任人，包括上述</w:t>
      </w:r>
      <w:r w:rsidR="00E62222" w:rsidRPr="005D1128">
        <w:rPr>
          <w:spacing w:val="-2"/>
          <w:lang w:val="zh-CN"/>
        </w:rPr>
        <w:t>2022</w:t>
      </w:r>
      <w:r w:rsidR="00E62222" w:rsidRPr="005D1128">
        <w:rPr>
          <w:spacing w:val="-2"/>
          <w:lang w:val="zh-CN"/>
        </w:rPr>
        <w:t>年</w:t>
      </w:r>
      <w:r w:rsidR="00E62222">
        <w:rPr>
          <w:lang w:val="zh-CN"/>
        </w:rPr>
        <w:t>5</w:t>
      </w:r>
      <w:r w:rsidR="00E62222" w:rsidRPr="00E62222">
        <w:rPr>
          <w:lang w:val="zh-CN"/>
        </w:rPr>
        <w:t>月的袭击事件。</w:t>
      </w:r>
    </w:p>
    <w:p w14:paraId="3A375E65" w14:textId="77777777" w:rsidR="00BB6F28" w:rsidRDefault="00BB6F28">
      <w:pPr>
        <w:tabs>
          <w:tab w:val="clear" w:pos="431"/>
        </w:tabs>
        <w:overflowPunct/>
        <w:adjustRightInd/>
        <w:snapToGrid/>
        <w:spacing w:line="240" w:lineRule="auto"/>
        <w:jc w:val="left"/>
        <w:rPr>
          <w:lang w:val="zh-CN"/>
        </w:rPr>
      </w:pPr>
      <w:r>
        <w:rPr>
          <w:lang w:val="zh-CN"/>
        </w:rPr>
        <w:br w:type="page"/>
      </w:r>
    </w:p>
    <w:p w14:paraId="44D83719" w14:textId="6A28CC6D" w:rsidR="00E62222" w:rsidRPr="00E62222" w:rsidRDefault="00E62222" w:rsidP="00BB6F28">
      <w:pPr>
        <w:pStyle w:val="SingleTxtGC"/>
        <w:spacing w:line="340" w:lineRule="exact"/>
      </w:pPr>
      <w:r w:rsidRPr="00E62222">
        <w:rPr>
          <w:lang w:val="zh-CN"/>
        </w:rPr>
        <w:lastRenderedPageBreak/>
        <w:t>[</w:t>
      </w:r>
      <w:r>
        <w:rPr>
          <w:lang w:val="zh-CN"/>
        </w:rPr>
        <w:t>C</w:t>
      </w:r>
      <w:r w:rsidRPr="00E62222">
        <w:rPr>
          <w:lang w:val="zh-CN"/>
        </w:rPr>
        <w:t>]</w:t>
      </w:r>
      <w:r w:rsidRPr="00E62222">
        <w:rPr>
          <w:lang w:val="zh-CN"/>
        </w:rPr>
        <w:t>：</w:t>
      </w:r>
      <w:r w:rsidRPr="00E62222">
        <w:rPr>
          <w:lang w:val="zh-CN"/>
        </w:rPr>
        <w:t>(</w:t>
      </w:r>
      <w:r>
        <w:rPr>
          <w:lang w:val="zh-CN"/>
        </w:rPr>
        <w:t>d</w:t>
      </w:r>
      <w:r w:rsidRPr="00E62222">
        <w:rPr>
          <w:lang w:val="zh-CN"/>
        </w:rPr>
        <w:t>)</w:t>
      </w:r>
      <w:r w:rsidRPr="00E62222">
        <w:rPr>
          <w:lang w:val="zh-CN"/>
        </w:rPr>
        <w:t>和</w:t>
      </w:r>
      <w:r w:rsidRPr="00E62222">
        <w:rPr>
          <w:lang w:val="zh-CN"/>
        </w:rPr>
        <w:t>(</w:t>
      </w:r>
      <w:r>
        <w:rPr>
          <w:lang w:val="zh-CN"/>
        </w:rPr>
        <w:t>f</w:t>
      </w:r>
      <w:r w:rsidRPr="00E62222">
        <w:rPr>
          <w:lang w:val="zh-CN"/>
        </w:rPr>
        <w:t>)</w:t>
      </w:r>
    </w:p>
    <w:p w14:paraId="35C69E69" w14:textId="24D15FC9" w:rsidR="00E62222" w:rsidRPr="00E62222" w:rsidRDefault="00D31D88" w:rsidP="006C1632">
      <w:pPr>
        <w:pStyle w:val="SingleTxtGC"/>
        <w:spacing w:line="314" w:lineRule="exact"/>
        <w:rPr>
          <w:lang w:val="zh-CN"/>
        </w:rPr>
      </w:pPr>
      <w:r>
        <w:rPr>
          <w:lang w:val="zh-CN"/>
        </w:rPr>
        <w:tab/>
      </w:r>
      <w:r w:rsidR="00E62222" w:rsidRPr="00E76A9B">
        <w:rPr>
          <w:spacing w:val="-4"/>
          <w:lang w:val="zh-CN"/>
        </w:rPr>
        <w:t>委员会注意到，有资料表明，只有为了维护公共秩序或国家安全</w:t>
      </w:r>
      <w:r w:rsidR="00E62222" w:rsidRPr="00E76A9B">
        <w:rPr>
          <w:rFonts w:hint="eastAsia"/>
          <w:spacing w:val="-4"/>
          <w:lang w:val="zh-CN"/>
        </w:rPr>
        <w:t>，</w:t>
      </w:r>
      <w:r w:rsidR="00E62222" w:rsidRPr="00E76A9B">
        <w:rPr>
          <w:spacing w:val="-4"/>
          <w:lang w:val="zh-CN"/>
        </w:rPr>
        <w:t>保护他人的</w:t>
      </w:r>
      <w:r w:rsidR="00E62222" w:rsidRPr="00E62222">
        <w:rPr>
          <w:lang w:val="zh-CN"/>
        </w:rPr>
        <w:t>权利和自由或维护个人的荣誉、尊严和名誉，才对媒体施加限制。然而，委员会感到遗憾的是，没有提供资料说明缔约国为取消对行使</w:t>
      </w:r>
      <w:r w:rsidR="00E62222" w:rsidRPr="00E62222">
        <w:rPr>
          <w:rFonts w:hint="eastAsia"/>
          <w:lang w:val="zh-CN"/>
        </w:rPr>
        <w:t>言论</w:t>
      </w:r>
      <w:r w:rsidR="00E62222" w:rsidRPr="00E62222">
        <w:rPr>
          <w:lang w:val="zh-CN"/>
        </w:rPr>
        <w:t>自由的不当限制而采取的步骤。委员会还感到遗憾的是，根据委员会收到的资料，</w:t>
      </w:r>
      <w:r w:rsidR="00E62222" w:rsidRPr="00E62222">
        <w:rPr>
          <w:rFonts w:hint="eastAsia"/>
          <w:lang w:val="zh-CN"/>
        </w:rPr>
        <w:t>言论</w:t>
      </w:r>
      <w:r w:rsidR="00E62222" w:rsidRPr="00E62222">
        <w:rPr>
          <w:lang w:val="zh-CN"/>
        </w:rPr>
        <w:t>自由在网上和网下</w:t>
      </w:r>
      <w:r w:rsidR="00E62222" w:rsidRPr="00E62222">
        <w:rPr>
          <w:rFonts w:hint="eastAsia"/>
          <w:lang w:val="zh-CN"/>
        </w:rPr>
        <w:t>都</w:t>
      </w:r>
      <w:r w:rsidR="00E62222" w:rsidRPr="00E62222">
        <w:rPr>
          <w:lang w:val="zh-CN"/>
        </w:rPr>
        <w:t>继续受到严格限制，并重申其建议。</w:t>
      </w:r>
    </w:p>
    <w:p w14:paraId="1FB8044E" w14:textId="0F5459FF" w:rsidR="00E62222" w:rsidRPr="00E62222" w:rsidRDefault="00D31D88" w:rsidP="006C1632">
      <w:pPr>
        <w:pStyle w:val="SingleTxtGC"/>
        <w:spacing w:line="314" w:lineRule="exact"/>
        <w:rPr>
          <w:lang w:val="zh-CN"/>
        </w:rPr>
      </w:pPr>
      <w:r>
        <w:rPr>
          <w:lang w:val="zh-CN"/>
        </w:rPr>
        <w:tab/>
      </w:r>
      <w:r w:rsidR="00E62222" w:rsidRPr="00E62222">
        <w:rPr>
          <w:lang w:val="zh-CN"/>
        </w:rPr>
        <w:t>委员会注意到，根据《宪法》第</w:t>
      </w:r>
      <w:r w:rsidR="00E62222">
        <w:rPr>
          <w:lang w:val="zh-CN"/>
        </w:rPr>
        <w:t>3</w:t>
      </w:r>
      <w:r w:rsidR="00E62222" w:rsidRPr="00E62222">
        <w:rPr>
          <w:lang w:val="zh-CN"/>
        </w:rPr>
        <w:t>0</w:t>
      </w:r>
      <w:r w:rsidR="00E62222" w:rsidRPr="00E62222">
        <w:rPr>
          <w:lang w:val="zh-CN"/>
        </w:rPr>
        <w:t>条，人人有权享有言论自由、新闻自由和使用媒体的权利，但委员会感到遗憾的是，没有提供资料说明为确保广播和许可证</w:t>
      </w:r>
      <w:r w:rsidR="00E62222" w:rsidRPr="00E62222">
        <w:rPr>
          <w:rFonts w:hint="eastAsia"/>
          <w:lang w:val="zh-CN"/>
        </w:rPr>
        <w:t>颁发机构</w:t>
      </w:r>
      <w:r w:rsidR="00E62222" w:rsidRPr="00E62222">
        <w:rPr>
          <w:lang w:val="zh-CN"/>
        </w:rPr>
        <w:t>的独立性而采取的措施。委员会还感到遗憾的是，根据委员会收到的资料，当局继续对外国媒体施加压力，拒绝、撤销或限制记者的认证。委员会还感到遗憾的是，虽然根据《电视和电台广播法》第</w:t>
      </w:r>
      <w:r w:rsidR="00E62222">
        <w:rPr>
          <w:lang w:val="zh-CN"/>
        </w:rPr>
        <w:t>14</w:t>
      </w:r>
      <w:r w:rsidR="00E62222" w:rsidRPr="00E62222">
        <w:rPr>
          <w:lang w:val="zh-CN"/>
        </w:rPr>
        <w:t>条，国家和独立广播公司都必须有</w:t>
      </w:r>
      <w:r w:rsidR="00E62222" w:rsidRPr="00E62222">
        <w:rPr>
          <w:rFonts w:hint="eastAsia"/>
          <w:lang w:val="zh-CN"/>
        </w:rPr>
        <w:t>许可证</w:t>
      </w:r>
      <w:r w:rsidR="00E62222" w:rsidRPr="00E62222">
        <w:rPr>
          <w:lang w:val="zh-CN"/>
        </w:rPr>
        <w:t>才能广播，但实际上，据</w:t>
      </w:r>
      <w:r w:rsidR="00E62222" w:rsidRPr="00E62222">
        <w:rPr>
          <w:rFonts w:hint="eastAsia"/>
          <w:lang w:val="zh-CN"/>
        </w:rPr>
        <w:t>说</w:t>
      </w:r>
      <w:r w:rsidR="00E62222" w:rsidRPr="00E62222">
        <w:rPr>
          <w:lang w:val="zh-CN"/>
        </w:rPr>
        <w:t>只有私营、非国有媒体机构才需要</w:t>
      </w:r>
      <w:r w:rsidR="00E62222" w:rsidRPr="00E62222">
        <w:rPr>
          <w:rFonts w:hint="eastAsia"/>
          <w:lang w:val="zh-CN"/>
        </w:rPr>
        <w:t>获得许可证</w:t>
      </w:r>
      <w:r w:rsidR="00E62222" w:rsidRPr="00E62222">
        <w:rPr>
          <w:lang w:val="zh-CN"/>
        </w:rPr>
        <w:t>。委员会重申其建议。</w:t>
      </w:r>
    </w:p>
    <w:p w14:paraId="7189D5DC" w14:textId="17136E1F" w:rsidR="00E62222" w:rsidRPr="00E62222" w:rsidRDefault="00E62222" w:rsidP="006C1632">
      <w:pPr>
        <w:pStyle w:val="H1GC"/>
        <w:spacing w:line="314" w:lineRule="exact"/>
      </w:pPr>
      <w:r w:rsidRPr="00E62222">
        <w:rPr>
          <w:lang w:val="zh-CN"/>
        </w:rPr>
        <w:tab/>
      </w:r>
      <w:r w:rsidRPr="00E62222">
        <w:rPr>
          <w:lang w:val="zh-CN"/>
        </w:rPr>
        <w:tab/>
      </w:r>
      <w:r w:rsidRPr="00E62222">
        <w:rPr>
          <w:lang w:val="zh-CN"/>
        </w:rPr>
        <w:t>第</w:t>
      </w:r>
      <w:r>
        <w:rPr>
          <w:lang w:val="zh-CN"/>
        </w:rPr>
        <w:t>55</w:t>
      </w:r>
      <w:r w:rsidRPr="00E62222">
        <w:rPr>
          <w:rFonts w:hint="eastAsia"/>
          <w:lang w:val="zh-CN"/>
        </w:rPr>
        <w:t>段</w:t>
      </w:r>
      <w:r w:rsidRPr="00E62222">
        <w:rPr>
          <w:lang w:val="zh-CN"/>
        </w:rPr>
        <w:t>：参与公共事务</w:t>
      </w:r>
    </w:p>
    <w:p w14:paraId="4FDE5B99" w14:textId="77777777" w:rsidR="00E62222" w:rsidRPr="00E62222" w:rsidRDefault="00E62222" w:rsidP="006C1632">
      <w:pPr>
        <w:pStyle w:val="H23GC"/>
        <w:spacing w:line="314" w:lineRule="exact"/>
      </w:pPr>
      <w:r w:rsidRPr="00E62222">
        <w:rPr>
          <w:lang w:val="zh-CN"/>
        </w:rPr>
        <w:tab/>
      </w:r>
      <w:r w:rsidRPr="00E62222">
        <w:rPr>
          <w:lang w:val="zh-CN"/>
        </w:rPr>
        <w:tab/>
      </w:r>
      <w:r w:rsidRPr="00E62222">
        <w:rPr>
          <w:lang w:val="zh-CN"/>
        </w:rPr>
        <w:t>从缔约国收到的资料概述</w:t>
      </w:r>
    </w:p>
    <w:p w14:paraId="206CCE08" w14:textId="320D330D" w:rsidR="00E62222" w:rsidRPr="00E62222" w:rsidRDefault="00D31D88" w:rsidP="006C1632">
      <w:pPr>
        <w:pStyle w:val="SingleTxtGC"/>
        <w:spacing w:line="314" w:lineRule="exact"/>
        <w:rPr>
          <w:lang w:val="zh-CN"/>
        </w:rPr>
      </w:pPr>
      <w:r>
        <w:rPr>
          <w:lang w:val="zh-CN"/>
        </w:rPr>
        <w:tab/>
      </w:r>
      <w:r w:rsidR="00E62222" w:rsidRPr="00E62222">
        <w:rPr>
          <w:lang w:val="zh-CN"/>
        </w:rPr>
        <w:t>对立法的分析表明，它完全符合《公约》的要求，包括全国公民投票通过的</w:t>
      </w:r>
      <w:r w:rsidR="00E62222" w:rsidRPr="006529DC">
        <w:rPr>
          <w:spacing w:val="2"/>
          <w:lang w:val="zh-CN"/>
        </w:rPr>
        <w:t>《宪法》、《总统选举宪法法案》和《最高委员会选举宪法法案》中规定的对被选举权的限制。根据《宪法》和选举法，公民完全有权参与政治生活和国家治</w:t>
      </w:r>
      <w:r w:rsidR="00E62222" w:rsidRPr="00E62222">
        <w:rPr>
          <w:lang w:val="zh-CN"/>
        </w:rPr>
        <w:t>理。最近于</w:t>
      </w:r>
      <w:r w:rsidR="00E62222">
        <w:rPr>
          <w:lang w:val="zh-CN"/>
        </w:rPr>
        <w:t>2</w:t>
      </w:r>
      <w:r w:rsidR="00E62222" w:rsidRPr="00E62222">
        <w:rPr>
          <w:lang w:val="zh-CN"/>
        </w:rPr>
        <w:t>0</w:t>
      </w:r>
      <w:r w:rsidR="00E62222">
        <w:rPr>
          <w:lang w:val="zh-CN"/>
        </w:rPr>
        <w:t>2</w:t>
      </w:r>
      <w:r w:rsidR="00E62222" w:rsidRPr="00E62222">
        <w:rPr>
          <w:lang w:val="zh-CN"/>
        </w:rPr>
        <w:t>0</w:t>
      </w:r>
      <w:r w:rsidR="00E62222" w:rsidRPr="00E62222">
        <w:rPr>
          <w:lang w:val="zh-CN"/>
        </w:rPr>
        <w:t>年</w:t>
      </w:r>
      <w:r w:rsidR="00E62222">
        <w:rPr>
          <w:lang w:val="zh-CN"/>
        </w:rPr>
        <w:t>3</w:t>
      </w:r>
      <w:r w:rsidR="00E62222" w:rsidRPr="00E62222">
        <w:rPr>
          <w:lang w:val="zh-CN"/>
        </w:rPr>
        <w:t>月和</w:t>
      </w:r>
      <w:r w:rsidR="00E62222">
        <w:rPr>
          <w:lang w:val="zh-CN"/>
        </w:rPr>
        <w:t>1</w:t>
      </w:r>
      <w:r w:rsidR="00E62222" w:rsidRPr="00E62222">
        <w:rPr>
          <w:lang w:val="zh-CN"/>
        </w:rPr>
        <w:t>0</w:t>
      </w:r>
      <w:r w:rsidR="00E62222" w:rsidRPr="00E62222">
        <w:rPr>
          <w:lang w:val="zh-CN"/>
        </w:rPr>
        <w:t>月举行的最高委员会和总统选举表明</w:t>
      </w:r>
      <w:r w:rsidR="00E62222" w:rsidRPr="00E62222">
        <w:rPr>
          <w:rFonts w:hint="eastAsia"/>
          <w:lang w:val="zh-CN"/>
        </w:rPr>
        <w:t>，</w:t>
      </w:r>
      <w:r w:rsidR="00E62222" w:rsidRPr="00E62222">
        <w:rPr>
          <w:lang w:val="zh-CN"/>
        </w:rPr>
        <w:t>公民真正行使了选举权。选举和公民投票</w:t>
      </w:r>
      <w:r w:rsidR="00E62222" w:rsidRPr="00E62222">
        <w:rPr>
          <w:rFonts w:hint="eastAsia"/>
          <w:lang w:val="zh-CN"/>
        </w:rPr>
        <w:t>中央</w:t>
      </w:r>
      <w:r w:rsidR="00E62222" w:rsidRPr="00E62222">
        <w:rPr>
          <w:lang w:val="zh-CN"/>
        </w:rPr>
        <w:t>委员会定期在报纸和杂志上发表文章，解释选举法的内容。</w:t>
      </w:r>
      <w:r w:rsidR="00E62222" w:rsidRPr="00E62222">
        <w:rPr>
          <w:rFonts w:hint="eastAsia"/>
          <w:lang w:val="zh-CN"/>
        </w:rPr>
        <w:t>为</w:t>
      </w:r>
      <w:r w:rsidR="00E62222" w:rsidRPr="00E62222">
        <w:rPr>
          <w:lang w:val="zh-CN"/>
        </w:rPr>
        <w:t>最高委员会</w:t>
      </w:r>
      <w:r w:rsidR="00E62222" w:rsidRPr="00E62222">
        <w:rPr>
          <w:rFonts w:hint="eastAsia"/>
          <w:lang w:val="zh-CN"/>
        </w:rPr>
        <w:t>的</w:t>
      </w:r>
      <w:r w:rsidR="00E62222" w:rsidRPr="00E62222">
        <w:rPr>
          <w:lang w:val="zh-CN"/>
        </w:rPr>
        <w:t>选举制作了塔吉克语、俄语和乌兹别克语的竞选</w:t>
      </w:r>
      <w:r w:rsidR="00E62222" w:rsidRPr="006529DC">
        <w:rPr>
          <w:spacing w:val="-4"/>
          <w:lang w:val="zh-CN"/>
        </w:rPr>
        <w:t>录像和</w:t>
      </w:r>
      <w:r w:rsidR="00E62222" w:rsidRPr="006529DC">
        <w:rPr>
          <w:rFonts w:hint="eastAsia"/>
          <w:spacing w:val="-4"/>
          <w:lang w:val="zh-CN"/>
        </w:rPr>
        <w:t>信息</w:t>
      </w:r>
      <w:r w:rsidR="00E62222" w:rsidRPr="006529DC">
        <w:rPr>
          <w:spacing w:val="-4"/>
          <w:lang w:val="zh-CN"/>
        </w:rPr>
        <w:t>材料，在</w:t>
      </w:r>
      <w:r w:rsidR="00E62222" w:rsidRPr="006529DC">
        <w:rPr>
          <w:rFonts w:hint="eastAsia"/>
          <w:spacing w:val="-4"/>
          <w:lang w:val="zh-CN"/>
        </w:rPr>
        <w:t>电视频道和</w:t>
      </w:r>
      <w:r w:rsidR="00E62222" w:rsidRPr="006529DC">
        <w:rPr>
          <w:spacing w:val="-4"/>
          <w:lang w:val="zh-CN"/>
        </w:rPr>
        <w:t>塔吉克斯坦</w:t>
      </w:r>
      <w:r w:rsidR="00E62222" w:rsidRPr="006529DC">
        <w:rPr>
          <w:rFonts w:hint="eastAsia"/>
          <w:spacing w:val="-4"/>
          <w:lang w:val="zh-CN"/>
        </w:rPr>
        <w:t>广播</w:t>
      </w:r>
      <w:r w:rsidR="00E62222" w:rsidRPr="006529DC">
        <w:rPr>
          <w:spacing w:val="-4"/>
          <w:lang w:val="zh-CN"/>
        </w:rPr>
        <w:t>电台播放，并在当地报纸上发表。</w:t>
      </w:r>
      <w:r w:rsidR="00E62222" w:rsidRPr="00DA5A53">
        <w:rPr>
          <w:spacing w:val="-2"/>
          <w:lang w:val="zh-CN"/>
        </w:rPr>
        <w:t>开发并提供了关于</w:t>
      </w:r>
      <w:r w:rsidR="00E62222" w:rsidRPr="00DA5A53">
        <w:rPr>
          <w:spacing w:val="-2"/>
          <w:lang w:val="zh-CN"/>
        </w:rPr>
        <w:t>2020</w:t>
      </w:r>
      <w:r w:rsidR="00E62222" w:rsidRPr="00DA5A53">
        <w:rPr>
          <w:spacing w:val="-2"/>
          <w:lang w:val="zh-CN"/>
        </w:rPr>
        <w:t>年立法选举的移动应用程序，并为</w:t>
      </w:r>
      <w:r w:rsidR="00E62222" w:rsidRPr="00DA5A53">
        <w:rPr>
          <w:rFonts w:hint="eastAsia"/>
          <w:spacing w:val="-2"/>
          <w:lang w:val="zh-CN"/>
        </w:rPr>
        <w:t>年轻人</w:t>
      </w:r>
      <w:r w:rsidR="00E62222" w:rsidRPr="00DA5A53">
        <w:rPr>
          <w:spacing w:val="-2"/>
          <w:lang w:val="zh-CN"/>
        </w:rPr>
        <w:t>、残疾人、妇女</w:t>
      </w:r>
      <w:r w:rsidR="00E62222" w:rsidRPr="00E62222">
        <w:rPr>
          <w:lang w:val="zh-CN"/>
        </w:rPr>
        <w:t>和塔吉克斯坦公共委员会举办了讲习班。</w:t>
      </w:r>
    </w:p>
    <w:p w14:paraId="0928CD65" w14:textId="3F6C4207" w:rsidR="00E62222" w:rsidRPr="00E62222" w:rsidRDefault="00D31D88" w:rsidP="006C1632">
      <w:pPr>
        <w:pStyle w:val="SingleTxtGC"/>
        <w:spacing w:line="314" w:lineRule="exact"/>
        <w:rPr>
          <w:lang w:val="zh-CN"/>
        </w:rPr>
      </w:pPr>
      <w:r w:rsidRPr="00DA5A53">
        <w:rPr>
          <w:spacing w:val="4"/>
          <w:lang w:val="zh-CN"/>
        </w:rPr>
        <w:tab/>
      </w:r>
      <w:r w:rsidR="00E62222" w:rsidRPr="00DA5A53">
        <w:rPr>
          <w:spacing w:val="4"/>
          <w:lang w:val="zh-CN"/>
        </w:rPr>
        <w:t>为了动员选民参加</w:t>
      </w:r>
      <w:r w:rsidR="00E62222" w:rsidRPr="00DA5A53">
        <w:rPr>
          <w:spacing w:val="4"/>
          <w:lang w:val="zh-CN"/>
        </w:rPr>
        <w:t>2020</w:t>
      </w:r>
      <w:r w:rsidR="00E62222" w:rsidRPr="00DA5A53">
        <w:rPr>
          <w:spacing w:val="4"/>
          <w:lang w:val="zh-CN"/>
        </w:rPr>
        <w:t>年总统选举，</w:t>
      </w:r>
      <w:r w:rsidR="00E62222" w:rsidRPr="00DA5A53">
        <w:rPr>
          <w:rFonts w:hint="eastAsia"/>
          <w:spacing w:val="4"/>
          <w:lang w:val="zh-CN"/>
        </w:rPr>
        <w:t>准备</w:t>
      </w:r>
      <w:r w:rsidR="00E62222" w:rsidRPr="00DA5A53">
        <w:rPr>
          <w:spacing w:val="4"/>
          <w:lang w:val="zh-CN"/>
        </w:rPr>
        <w:t>了文章、电视和广播节目以及信</w:t>
      </w:r>
      <w:r w:rsidR="00E62222" w:rsidRPr="00E62222">
        <w:rPr>
          <w:lang w:val="zh-CN"/>
        </w:rPr>
        <w:t>息材料，并通过媒体、中央选举和全民投票委员会网站以及为选举创建的</w:t>
      </w:r>
      <w:r w:rsidR="00E62222">
        <w:rPr>
          <w:lang w:val="zh-CN"/>
        </w:rPr>
        <w:t>Facebook</w:t>
      </w:r>
      <w:r w:rsidR="00E62222" w:rsidRPr="00E62222">
        <w:rPr>
          <w:lang w:val="zh-CN"/>
        </w:rPr>
        <w:t>页面进行传播。与地区选举委员会建立了直接的电子通</w:t>
      </w:r>
      <w:r w:rsidR="00E62222" w:rsidRPr="00E62222">
        <w:rPr>
          <w:rFonts w:hint="eastAsia"/>
          <w:lang w:val="zh-CN"/>
        </w:rPr>
        <w:t>讯</w:t>
      </w:r>
      <w:r w:rsidR="00E62222" w:rsidRPr="00E62222">
        <w:rPr>
          <w:lang w:val="zh-CN"/>
        </w:rPr>
        <w:t>以</w:t>
      </w:r>
      <w:r w:rsidR="00E62222" w:rsidRPr="00E62222">
        <w:rPr>
          <w:rFonts w:hint="eastAsia"/>
          <w:lang w:val="zh-CN"/>
        </w:rPr>
        <w:t>交流</w:t>
      </w:r>
      <w:r w:rsidR="00E62222" w:rsidRPr="00E62222">
        <w:rPr>
          <w:lang w:val="zh-CN"/>
        </w:rPr>
        <w:t>信息。</w:t>
      </w:r>
      <w:r w:rsidR="00E62222" w:rsidRPr="004D7E08">
        <w:rPr>
          <w:spacing w:val="-4"/>
          <w:lang w:val="zh-CN"/>
        </w:rPr>
        <w:t>为公众开展了提高对选举法认识</w:t>
      </w:r>
      <w:r w:rsidR="00E62222" w:rsidRPr="004D7E08">
        <w:rPr>
          <w:rFonts w:hint="eastAsia"/>
          <w:spacing w:val="-4"/>
          <w:lang w:val="zh-CN"/>
        </w:rPr>
        <w:t>的</w:t>
      </w:r>
      <w:r w:rsidR="00E62222" w:rsidRPr="004D7E08">
        <w:rPr>
          <w:spacing w:val="-4"/>
          <w:lang w:val="zh-CN"/>
        </w:rPr>
        <w:t>活动，并向选民分发了</w:t>
      </w:r>
      <w:r w:rsidR="00E62222" w:rsidRPr="004D7E08">
        <w:rPr>
          <w:spacing w:val="-4"/>
          <w:lang w:val="zh-CN"/>
        </w:rPr>
        <w:t>17</w:t>
      </w:r>
      <w:r w:rsidR="00E62222" w:rsidRPr="004D7E08">
        <w:rPr>
          <w:rFonts w:hint="eastAsia"/>
          <w:spacing w:val="-4"/>
          <w:lang w:val="zh-CN"/>
        </w:rPr>
        <w:t>万分</w:t>
      </w:r>
      <w:r w:rsidR="00E62222" w:rsidRPr="004D7E08">
        <w:rPr>
          <w:spacing w:val="-4"/>
          <w:lang w:val="zh-CN"/>
        </w:rPr>
        <w:t>宣传单和小册子。</w:t>
      </w:r>
    </w:p>
    <w:p w14:paraId="7D5C4FEA" w14:textId="372DEB3F" w:rsidR="00E62222" w:rsidRPr="00E62222" w:rsidRDefault="00D31D88" w:rsidP="006C1632">
      <w:pPr>
        <w:pStyle w:val="SingleTxtGC"/>
        <w:spacing w:line="314" w:lineRule="exact"/>
        <w:rPr>
          <w:lang w:val="zh-CN"/>
        </w:rPr>
      </w:pPr>
      <w:r>
        <w:rPr>
          <w:lang w:val="zh-CN"/>
        </w:rPr>
        <w:tab/>
      </w:r>
      <w:r w:rsidR="00E62222" w:rsidRPr="00E62222">
        <w:rPr>
          <w:lang w:val="zh-CN"/>
        </w:rPr>
        <w:t>关于修订规定一律剥夺所有被定罪囚犯</w:t>
      </w:r>
      <w:r w:rsidR="00E62222" w:rsidRPr="00E62222">
        <w:rPr>
          <w:rFonts w:hint="eastAsia"/>
          <w:lang w:val="zh-CN"/>
        </w:rPr>
        <w:t>投票</w:t>
      </w:r>
      <w:r w:rsidR="00E62222" w:rsidRPr="00E62222">
        <w:rPr>
          <w:lang w:val="zh-CN"/>
        </w:rPr>
        <w:t>权的立法，缔约国指出，一些被定罪者并没有被剥夺</w:t>
      </w:r>
      <w:r w:rsidR="00E62222" w:rsidRPr="00E62222">
        <w:rPr>
          <w:rFonts w:hint="eastAsia"/>
          <w:lang w:val="zh-CN"/>
        </w:rPr>
        <w:t>投票</w:t>
      </w:r>
      <w:r w:rsidR="00E62222" w:rsidRPr="00E62222">
        <w:rPr>
          <w:lang w:val="zh-CN"/>
        </w:rPr>
        <w:t>权。根据《宪法》，被法院宣布无法律行为能力</w:t>
      </w:r>
      <w:r w:rsidR="00E62222" w:rsidRPr="00E62222">
        <w:rPr>
          <w:rFonts w:hint="eastAsia"/>
          <w:lang w:val="zh-CN"/>
        </w:rPr>
        <w:t>的公民</w:t>
      </w:r>
      <w:r w:rsidR="00E62222" w:rsidRPr="00E62222">
        <w:rPr>
          <w:lang w:val="zh-CN"/>
        </w:rPr>
        <w:t>或</w:t>
      </w:r>
      <w:r w:rsidR="00E62222" w:rsidRPr="00E62222">
        <w:rPr>
          <w:rFonts w:hint="eastAsia"/>
          <w:lang w:val="zh-CN"/>
        </w:rPr>
        <w:t>根据法院判决被关押在剥夺自由场所的</w:t>
      </w:r>
      <w:r w:rsidR="00E62222" w:rsidRPr="00E62222">
        <w:rPr>
          <w:lang w:val="zh-CN"/>
        </w:rPr>
        <w:t>公民被剥夺选举权。</w:t>
      </w:r>
    </w:p>
    <w:p w14:paraId="5972B500" w14:textId="53053F30" w:rsidR="00E62222" w:rsidRPr="00E62222" w:rsidRDefault="00D31D88" w:rsidP="006C1632">
      <w:pPr>
        <w:pStyle w:val="SingleTxtGC"/>
        <w:spacing w:line="314" w:lineRule="exact"/>
        <w:rPr>
          <w:lang w:val="zh-CN"/>
        </w:rPr>
      </w:pPr>
      <w:r>
        <w:rPr>
          <w:lang w:val="zh-CN"/>
        </w:rPr>
        <w:tab/>
      </w:r>
      <w:r w:rsidR="00E62222" w:rsidRPr="00E62222">
        <w:rPr>
          <w:lang w:val="zh-CN"/>
        </w:rPr>
        <w:t>塔吉克斯坦法律规定所有候选人享有平等的竞选条件。这些法律规定，所有</w:t>
      </w:r>
      <w:r w:rsidR="00E62222" w:rsidRPr="00A84289">
        <w:rPr>
          <w:spacing w:val="-4"/>
          <w:lang w:val="zh-CN"/>
        </w:rPr>
        <w:t>候选人从中央委员会登记之时起，就应平等地参加竞选活动，并享有利用媒体机会</w:t>
      </w:r>
      <w:r w:rsidR="00E62222" w:rsidRPr="00E62222">
        <w:rPr>
          <w:lang w:val="zh-CN"/>
        </w:rPr>
        <w:t>的平等权利，包括广播和电视。根据选举法，在选举前</w:t>
      </w:r>
      <w:r w:rsidR="00E62222" w:rsidRPr="00E62222">
        <w:rPr>
          <w:rFonts w:hint="eastAsia"/>
          <w:lang w:val="zh-CN"/>
        </w:rPr>
        <w:t>的</w:t>
      </w:r>
      <w:r w:rsidR="00E62222" w:rsidRPr="00E62222">
        <w:rPr>
          <w:lang w:val="zh-CN"/>
        </w:rPr>
        <w:t>竞选期间，各政党利用</w:t>
      </w:r>
      <w:r w:rsidR="00E62222">
        <w:rPr>
          <w:lang w:val="zh-CN"/>
        </w:rPr>
        <w:t>32</w:t>
      </w:r>
      <w:r w:rsidR="00E62222" w:rsidRPr="00E62222">
        <w:rPr>
          <w:lang w:val="zh-CN"/>
        </w:rPr>
        <w:t>至</w:t>
      </w:r>
      <w:r w:rsidR="00E62222">
        <w:rPr>
          <w:lang w:val="zh-CN"/>
        </w:rPr>
        <w:t>4</w:t>
      </w:r>
      <w:r w:rsidR="00E62222" w:rsidRPr="00E62222">
        <w:rPr>
          <w:lang w:val="zh-CN"/>
        </w:rPr>
        <w:t>0</w:t>
      </w:r>
      <w:r w:rsidR="00E62222" w:rsidRPr="00E62222">
        <w:rPr>
          <w:lang w:val="zh-CN"/>
        </w:rPr>
        <w:t>分钟的免费广播时间向选民介绍其竞选纲领和竞选视频。此外，各政党认可的众议院候选人和单一议员选区自我提名的候选人利用免费广播时间介绍其</w:t>
      </w:r>
      <w:r w:rsidR="00E62222" w:rsidRPr="00A84289">
        <w:rPr>
          <w:spacing w:val="2"/>
          <w:lang w:val="zh-CN"/>
        </w:rPr>
        <w:t>竞选纲领。单一成员选区的所有候选人都可以在国家电视台和广播电台上获得最</w:t>
      </w:r>
      <w:r w:rsidR="00E62222" w:rsidRPr="00E62222">
        <w:rPr>
          <w:lang w:val="zh-CN"/>
        </w:rPr>
        <w:t>多</w:t>
      </w:r>
      <w:r w:rsidR="00E62222">
        <w:rPr>
          <w:lang w:val="zh-CN"/>
        </w:rPr>
        <w:t>2</w:t>
      </w:r>
      <w:r w:rsidR="00E62222" w:rsidRPr="00E62222">
        <w:rPr>
          <w:lang w:val="zh-CN"/>
        </w:rPr>
        <w:t>0</w:t>
      </w:r>
      <w:r w:rsidR="00E62222" w:rsidRPr="00E62222">
        <w:rPr>
          <w:lang w:val="zh-CN"/>
        </w:rPr>
        <w:t>分钟的免费广播时间，</w:t>
      </w:r>
      <w:r w:rsidR="00E62222" w:rsidRPr="00E62222">
        <w:rPr>
          <w:rFonts w:hint="eastAsia"/>
          <w:lang w:val="zh-CN"/>
        </w:rPr>
        <w:t>各</w:t>
      </w:r>
      <w:r w:rsidR="00E62222" w:rsidRPr="00E62222">
        <w:rPr>
          <w:lang w:val="zh-CN"/>
        </w:rPr>
        <w:t>政党可以获得最多</w:t>
      </w:r>
      <w:r w:rsidR="00E62222">
        <w:rPr>
          <w:lang w:val="zh-CN"/>
        </w:rPr>
        <w:t>4</w:t>
      </w:r>
      <w:r w:rsidR="00E62222" w:rsidRPr="00E62222">
        <w:rPr>
          <w:lang w:val="zh-CN"/>
        </w:rPr>
        <w:t>0</w:t>
      </w:r>
      <w:r w:rsidR="00E62222" w:rsidRPr="00E62222">
        <w:rPr>
          <w:lang w:val="zh-CN"/>
        </w:rPr>
        <w:t>分钟的免费广播时间。在总统选举中，为了给所有登记的候选人创造平等的条件，中央委员会批准并迅速</w:t>
      </w:r>
      <w:r w:rsidR="00E62222" w:rsidRPr="00CA6E20">
        <w:rPr>
          <w:spacing w:val="-4"/>
          <w:lang w:val="zh-CN"/>
        </w:rPr>
        <w:t>实施了一项竞选程序，以及印有候选人照片和</w:t>
      </w:r>
      <w:r w:rsidR="00E62222" w:rsidRPr="00CA6E20">
        <w:rPr>
          <w:rFonts w:hint="eastAsia"/>
          <w:spacing w:val="-4"/>
          <w:lang w:val="zh-CN"/>
        </w:rPr>
        <w:t>履历</w:t>
      </w:r>
      <w:r w:rsidR="00E62222" w:rsidRPr="00CA6E20">
        <w:rPr>
          <w:spacing w:val="-4"/>
          <w:lang w:val="zh-CN"/>
        </w:rPr>
        <w:t>的统一宣传海报。在</w:t>
      </w:r>
      <w:r w:rsidR="00E62222" w:rsidRPr="00CA6E20">
        <w:rPr>
          <w:spacing w:val="-4"/>
          <w:lang w:val="zh-CN"/>
        </w:rPr>
        <w:t>68</w:t>
      </w:r>
      <w:r w:rsidR="00E62222" w:rsidRPr="00CA6E20">
        <w:rPr>
          <w:spacing w:val="-4"/>
          <w:lang w:val="zh-CN"/>
        </w:rPr>
        <w:t>个地区</w:t>
      </w:r>
      <w:r w:rsidR="00E62222" w:rsidRPr="00E62222">
        <w:rPr>
          <w:lang w:val="zh-CN"/>
        </w:rPr>
        <w:t>和</w:t>
      </w:r>
      <w:r w:rsidR="00E62222">
        <w:rPr>
          <w:lang w:val="zh-CN"/>
        </w:rPr>
        <w:t>3</w:t>
      </w:r>
      <w:r w:rsidR="00CA6E20">
        <w:t>,</w:t>
      </w:r>
      <w:r w:rsidR="00E62222">
        <w:rPr>
          <w:lang w:val="zh-CN"/>
        </w:rPr>
        <w:t>375</w:t>
      </w:r>
      <w:r w:rsidR="00E62222" w:rsidRPr="00E62222">
        <w:rPr>
          <w:lang w:val="zh-CN"/>
        </w:rPr>
        <w:t>个投票站分发了</w:t>
      </w:r>
      <w:r w:rsidR="00E62222">
        <w:rPr>
          <w:lang w:val="zh-CN"/>
        </w:rPr>
        <w:t>75</w:t>
      </w:r>
      <w:r w:rsidR="00CA6E20">
        <w:t>,</w:t>
      </w:r>
      <w:r w:rsidR="00E62222" w:rsidRPr="00E62222">
        <w:rPr>
          <w:lang w:val="zh-CN"/>
        </w:rPr>
        <w:t>000</w:t>
      </w:r>
      <w:r w:rsidR="00E62222" w:rsidRPr="00E62222">
        <w:rPr>
          <w:lang w:val="zh-CN"/>
        </w:rPr>
        <w:t>多份</w:t>
      </w:r>
      <w:r w:rsidR="00E62222" w:rsidRPr="00E62222">
        <w:rPr>
          <w:rFonts w:hint="eastAsia"/>
          <w:lang w:val="zh-CN"/>
        </w:rPr>
        <w:t>海报。</w:t>
      </w:r>
    </w:p>
    <w:p w14:paraId="1644C1C8" w14:textId="77777777" w:rsidR="003F1A5C" w:rsidRDefault="003F1A5C" w:rsidP="003F1A5C">
      <w:pPr>
        <w:pStyle w:val="H23GC"/>
        <w:spacing w:after="0"/>
        <w:rPr>
          <w:lang w:val="zh-CN"/>
        </w:rPr>
      </w:pPr>
    </w:p>
    <w:p w14:paraId="2096978B" w14:textId="632825F3" w:rsidR="00E62222" w:rsidRPr="00E62222" w:rsidRDefault="00E62222" w:rsidP="003F1A5C">
      <w:pPr>
        <w:pStyle w:val="H23GC"/>
        <w:spacing w:before="0" w:after="220"/>
      </w:pPr>
      <w:r w:rsidRPr="00E62222">
        <w:rPr>
          <w:lang w:val="zh-CN"/>
        </w:rPr>
        <w:tab/>
      </w:r>
      <w:r w:rsidRPr="00E62222">
        <w:rPr>
          <w:lang w:val="zh-CN"/>
        </w:rPr>
        <w:tab/>
      </w:r>
      <w:r w:rsidRPr="00E62222">
        <w:rPr>
          <w:lang w:val="zh-CN"/>
        </w:rPr>
        <w:t>委员会的评价</w:t>
      </w:r>
    </w:p>
    <w:p w14:paraId="4C408178" w14:textId="0A7604D9" w:rsidR="00E62222" w:rsidRPr="00E62222" w:rsidRDefault="00E62222" w:rsidP="003F1A5C">
      <w:pPr>
        <w:pStyle w:val="SingleTxtGC"/>
        <w:spacing w:after="220"/>
      </w:pPr>
      <w:r w:rsidRPr="00E62222">
        <w:rPr>
          <w:lang w:val="zh-CN"/>
        </w:rPr>
        <w:t>[</w:t>
      </w:r>
      <w:r>
        <w:rPr>
          <w:rFonts w:hint="eastAsia"/>
          <w:lang w:val="zh-CN"/>
        </w:rPr>
        <w:t>E</w:t>
      </w:r>
      <w:r w:rsidRPr="00E62222">
        <w:rPr>
          <w:lang w:val="zh-CN"/>
        </w:rPr>
        <w:t>]</w:t>
      </w:r>
      <w:r w:rsidRPr="00E62222">
        <w:rPr>
          <w:lang w:val="zh-CN"/>
        </w:rPr>
        <w:t>：</w:t>
      </w:r>
      <w:r w:rsidRPr="00E62222">
        <w:rPr>
          <w:lang w:val="zh-CN"/>
        </w:rPr>
        <w:t>(</w:t>
      </w:r>
      <w:r>
        <w:rPr>
          <w:lang w:val="zh-CN"/>
        </w:rPr>
        <w:t>a</w:t>
      </w:r>
      <w:r w:rsidRPr="00E62222">
        <w:rPr>
          <w:lang w:val="zh-CN"/>
        </w:rPr>
        <w:t>)</w:t>
      </w:r>
      <w:r w:rsidRPr="00E62222">
        <w:rPr>
          <w:lang w:val="zh-CN"/>
        </w:rPr>
        <w:t>和</w:t>
      </w:r>
      <w:r w:rsidRPr="00E62222">
        <w:rPr>
          <w:lang w:val="zh-CN"/>
        </w:rPr>
        <w:t>(</w:t>
      </w:r>
      <w:r>
        <w:rPr>
          <w:lang w:val="zh-CN"/>
        </w:rPr>
        <w:t>b</w:t>
      </w:r>
      <w:r w:rsidRPr="00E62222">
        <w:rPr>
          <w:lang w:val="zh-CN"/>
        </w:rPr>
        <w:t>)</w:t>
      </w:r>
    </w:p>
    <w:p w14:paraId="61B3A77E" w14:textId="4B6EB00A" w:rsidR="00E62222" w:rsidRPr="00E62222" w:rsidRDefault="00A5653E" w:rsidP="003F1A5C">
      <w:pPr>
        <w:pStyle w:val="SingleTxtGC"/>
        <w:spacing w:line="340" w:lineRule="exact"/>
        <w:rPr>
          <w:lang w:val="zh-CN"/>
        </w:rPr>
      </w:pPr>
      <w:r>
        <w:rPr>
          <w:lang w:val="zh-CN"/>
        </w:rPr>
        <w:tab/>
      </w:r>
      <w:r w:rsidR="00E62222" w:rsidRPr="00E62222">
        <w:rPr>
          <w:lang w:val="zh-CN"/>
        </w:rPr>
        <w:t>委员会注意到</w:t>
      </w:r>
      <w:r w:rsidR="00E62222" w:rsidRPr="00E62222">
        <w:rPr>
          <w:rFonts w:hint="eastAsia"/>
          <w:lang w:val="zh-CN"/>
        </w:rPr>
        <w:t>所</w:t>
      </w:r>
      <w:r w:rsidR="00E62222" w:rsidRPr="00E62222">
        <w:rPr>
          <w:lang w:val="zh-CN"/>
        </w:rPr>
        <w:t>提供的资料，</w:t>
      </w:r>
      <w:r w:rsidR="00E62222" w:rsidRPr="00E62222">
        <w:rPr>
          <w:rFonts w:hint="eastAsia"/>
          <w:lang w:val="zh-CN"/>
        </w:rPr>
        <w:t>即</w:t>
      </w:r>
      <w:r w:rsidR="00E62222" w:rsidRPr="00E62222">
        <w:rPr>
          <w:lang w:val="zh-CN"/>
        </w:rPr>
        <w:t>根据《宪法》和选举法，公民完全有权参与</w:t>
      </w:r>
      <w:r w:rsidR="00E62222" w:rsidRPr="005838DB">
        <w:rPr>
          <w:spacing w:val="2"/>
          <w:lang w:val="zh-CN"/>
        </w:rPr>
        <w:t>政治生活和国家治理，但委员会感到遗憾的是，据报告，</w:t>
      </w:r>
      <w:r w:rsidR="00E62222" w:rsidRPr="005838DB">
        <w:rPr>
          <w:spacing w:val="2"/>
          <w:lang w:val="zh-CN"/>
        </w:rPr>
        <w:t>2020</w:t>
      </w:r>
      <w:r w:rsidR="00E62222" w:rsidRPr="005838DB">
        <w:rPr>
          <w:spacing w:val="2"/>
          <w:lang w:val="zh-CN"/>
        </w:rPr>
        <w:t>年</w:t>
      </w:r>
      <w:r w:rsidR="00E62222" w:rsidRPr="005838DB">
        <w:rPr>
          <w:spacing w:val="2"/>
          <w:lang w:val="zh-CN"/>
        </w:rPr>
        <w:t>3</w:t>
      </w:r>
      <w:r w:rsidR="00E62222" w:rsidRPr="005838DB">
        <w:rPr>
          <w:spacing w:val="2"/>
          <w:lang w:val="zh-CN"/>
        </w:rPr>
        <w:t>月的选举是在</w:t>
      </w:r>
      <w:r w:rsidR="00E62222" w:rsidRPr="00E62222">
        <w:rPr>
          <w:lang w:val="zh-CN"/>
        </w:rPr>
        <w:t>严格控制的环境中举行的，没有为多元政治辩论留下空间，没有真正的政治反对派代表。此外，委员会感到遗憾的是，据报</w:t>
      </w:r>
      <w:r w:rsidR="00E62222" w:rsidRPr="00E62222">
        <w:rPr>
          <w:rFonts w:hint="eastAsia"/>
          <w:lang w:val="zh-CN"/>
        </w:rPr>
        <w:t>告</w:t>
      </w:r>
      <w:r w:rsidR="00E62222" w:rsidRPr="00E62222">
        <w:rPr>
          <w:lang w:val="zh-CN"/>
        </w:rPr>
        <w:t>，反对党和运动继续被贴上极端主义和恐怖主义组织的标签，并被禁止参加</w:t>
      </w:r>
      <w:r w:rsidR="00E62222">
        <w:rPr>
          <w:lang w:val="zh-CN"/>
        </w:rPr>
        <w:t>2</w:t>
      </w:r>
      <w:r w:rsidR="00E62222" w:rsidRPr="00E62222">
        <w:rPr>
          <w:lang w:val="zh-CN"/>
        </w:rPr>
        <w:t>0</w:t>
      </w:r>
      <w:r w:rsidR="00E62222">
        <w:rPr>
          <w:lang w:val="zh-CN"/>
        </w:rPr>
        <w:t>2</w:t>
      </w:r>
      <w:r w:rsidR="00E62222" w:rsidRPr="00E62222">
        <w:rPr>
          <w:lang w:val="zh-CN"/>
        </w:rPr>
        <w:t>0</w:t>
      </w:r>
      <w:r w:rsidR="00E62222" w:rsidRPr="00E62222">
        <w:rPr>
          <w:lang w:val="zh-CN"/>
        </w:rPr>
        <w:t>年</w:t>
      </w:r>
      <w:r w:rsidR="00E62222">
        <w:rPr>
          <w:lang w:val="zh-CN"/>
        </w:rPr>
        <w:t>3</w:t>
      </w:r>
      <w:r w:rsidR="00E62222" w:rsidRPr="00E62222">
        <w:rPr>
          <w:lang w:val="zh-CN"/>
        </w:rPr>
        <w:t>月的选举。委员会重申其建议。</w:t>
      </w:r>
    </w:p>
    <w:p w14:paraId="442D70E1" w14:textId="70643BC2" w:rsidR="00E62222" w:rsidRPr="00E62222" w:rsidRDefault="00A5653E" w:rsidP="005838DB">
      <w:pPr>
        <w:pStyle w:val="SingleTxtGC"/>
        <w:spacing w:after="180" w:line="340" w:lineRule="exact"/>
        <w:rPr>
          <w:lang w:val="zh-CN"/>
        </w:rPr>
      </w:pPr>
      <w:r>
        <w:rPr>
          <w:lang w:val="zh-CN"/>
        </w:rPr>
        <w:tab/>
      </w:r>
      <w:r w:rsidR="00E62222" w:rsidRPr="00E62222">
        <w:rPr>
          <w:lang w:val="zh-CN"/>
        </w:rPr>
        <w:t>委员会感到遗憾的是，缔约国没有提供资料</w:t>
      </w:r>
      <w:r w:rsidR="00E62222" w:rsidRPr="00E62222">
        <w:rPr>
          <w:rFonts w:hint="eastAsia"/>
          <w:lang w:val="zh-CN"/>
        </w:rPr>
        <w:t>，</w:t>
      </w:r>
      <w:r w:rsidR="00E62222" w:rsidRPr="00E62222">
        <w:rPr>
          <w:lang w:val="zh-CN"/>
        </w:rPr>
        <w:t>说明</w:t>
      </w:r>
      <w:r w:rsidR="00E62222" w:rsidRPr="00E62222">
        <w:rPr>
          <w:rFonts w:hint="eastAsia"/>
          <w:lang w:val="zh-CN"/>
        </w:rPr>
        <w:t>骚扰和排斥</w:t>
      </w:r>
      <w:r w:rsidR="00E62222" w:rsidRPr="00E62222">
        <w:rPr>
          <w:lang w:val="zh-CN"/>
        </w:rPr>
        <w:t>反对派成员</w:t>
      </w:r>
      <w:r w:rsidR="00E62222" w:rsidRPr="00E62222">
        <w:rPr>
          <w:rFonts w:hint="eastAsia"/>
          <w:lang w:val="zh-CN"/>
        </w:rPr>
        <w:t>，使其无法</w:t>
      </w:r>
      <w:r w:rsidR="00E62222" w:rsidRPr="00E62222">
        <w:rPr>
          <w:lang w:val="zh-CN"/>
        </w:rPr>
        <w:t>有意义地参与公共生活和选举进程的情况，也没有提供资料说明对</w:t>
      </w:r>
      <w:r w:rsidR="00E62222">
        <w:rPr>
          <w:lang w:val="zh-CN"/>
        </w:rPr>
        <w:t>Ehson</w:t>
      </w:r>
      <w:r w:rsidR="00E62222" w:rsidRPr="00E62222">
        <w:rPr>
          <w:lang w:val="zh-CN"/>
        </w:rPr>
        <w:t xml:space="preserve"> </w:t>
      </w:r>
      <w:r w:rsidR="00E62222">
        <w:rPr>
          <w:lang w:val="zh-CN"/>
        </w:rPr>
        <w:t>Odinaev</w:t>
      </w:r>
      <w:r w:rsidR="00E62222" w:rsidRPr="00E62222">
        <w:rPr>
          <w:lang w:val="zh-CN"/>
        </w:rPr>
        <w:t>据称强迫失踪的调查情况。委员会还感到遗憾的是，根据委员会</w:t>
      </w:r>
      <w:r w:rsidR="00E62222" w:rsidRPr="00902E9D">
        <w:rPr>
          <w:spacing w:val="-4"/>
          <w:lang w:val="zh-CN"/>
        </w:rPr>
        <w:t>收到的资料，人权维护者、政府反对派及其家庭成员因支持被</w:t>
      </w:r>
      <w:r w:rsidR="00E62222" w:rsidRPr="00902E9D">
        <w:rPr>
          <w:rFonts w:hint="eastAsia"/>
          <w:spacing w:val="-4"/>
          <w:lang w:val="zh-CN"/>
        </w:rPr>
        <w:t>禁止</w:t>
      </w:r>
      <w:r w:rsidR="00E62222" w:rsidRPr="00902E9D">
        <w:rPr>
          <w:spacing w:val="-4"/>
          <w:lang w:val="zh-CN"/>
        </w:rPr>
        <w:t>的反对党而受到</w:t>
      </w:r>
      <w:r w:rsidR="00E62222" w:rsidRPr="00E62222">
        <w:rPr>
          <w:lang w:val="zh-CN"/>
        </w:rPr>
        <w:t>迫害和监禁的情况仍在继续。委员会重申其建议，并要求提供具体资料，说明对</w:t>
      </w:r>
      <w:r w:rsidR="00E62222">
        <w:rPr>
          <w:lang w:val="zh-CN"/>
        </w:rPr>
        <w:t>Ehson</w:t>
      </w:r>
      <w:r w:rsidR="00E62222" w:rsidRPr="00E62222">
        <w:rPr>
          <w:lang w:val="zh-CN"/>
        </w:rPr>
        <w:t xml:space="preserve"> </w:t>
      </w:r>
      <w:r w:rsidR="00E62222">
        <w:rPr>
          <w:lang w:val="zh-CN"/>
        </w:rPr>
        <w:t>Odinaev</w:t>
      </w:r>
      <w:r w:rsidR="00E62222" w:rsidRPr="00E62222">
        <w:rPr>
          <w:lang w:val="zh-CN"/>
        </w:rPr>
        <w:t>据称强迫失踪的调查进展，以及对责任人的任何结果或定罪。</w:t>
      </w:r>
    </w:p>
    <w:p w14:paraId="1E5034FE" w14:textId="6796988E" w:rsidR="00E62222" w:rsidRPr="00E62222" w:rsidRDefault="00E62222" w:rsidP="003F1A5C">
      <w:pPr>
        <w:pStyle w:val="SingleTxtGC"/>
        <w:spacing w:before="120" w:after="220" w:line="340" w:lineRule="exact"/>
        <w:rPr>
          <w:lang w:val="es-ES"/>
        </w:rPr>
      </w:pPr>
      <w:r w:rsidRPr="00E62222">
        <w:rPr>
          <w:lang w:val="es-ES"/>
        </w:rPr>
        <w:t>[</w:t>
      </w:r>
      <w:r>
        <w:rPr>
          <w:lang w:val="es-ES"/>
        </w:rPr>
        <w:t>C</w:t>
      </w:r>
      <w:r w:rsidRPr="00E62222">
        <w:rPr>
          <w:lang w:val="es-ES"/>
        </w:rPr>
        <w:t>]</w:t>
      </w:r>
      <w:r w:rsidRPr="00E62222">
        <w:rPr>
          <w:lang w:val="es-ES"/>
        </w:rPr>
        <w:t>：</w:t>
      </w:r>
      <w:r w:rsidRPr="00E62222">
        <w:rPr>
          <w:lang w:val="es-ES"/>
        </w:rPr>
        <w:t>(</w:t>
      </w:r>
      <w:r>
        <w:rPr>
          <w:lang w:val="es-ES"/>
        </w:rPr>
        <w:t>c</w:t>
      </w:r>
      <w:r w:rsidRPr="00E62222">
        <w:rPr>
          <w:lang w:val="es-ES"/>
        </w:rPr>
        <w:t>)</w:t>
      </w:r>
      <w:r w:rsidRPr="00E62222">
        <w:rPr>
          <w:lang w:val="zh-CN"/>
        </w:rPr>
        <w:t>、</w:t>
      </w:r>
      <w:r w:rsidRPr="00E62222">
        <w:rPr>
          <w:lang w:val="es-ES"/>
        </w:rPr>
        <w:t>(</w:t>
      </w:r>
      <w:r>
        <w:rPr>
          <w:lang w:val="es-ES"/>
        </w:rPr>
        <w:t>d</w:t>
      </w:r>
      <w:r w:rsidRPr="00E62222">
        <w:rPr>
          <w:lang w:val="es-ES"/>
        </w:rPr>
        <w:t>)</w:t>
      </w:r>
      <w:r w:rsidRPr="00E62222">
        <w:rPr>
          <w:lang w:val="zh-CN"/>
        </w:rPr>
        <w:t>、</w:t>
      </w:r>
      <w:r w:rsidRPr="00E62222">
        <w:rPr>
          <w:lang w:val="es-ES"/>
        </w:rPr>
        <w:t>(</w:t>
      </w:r>
      <w:r>
        <w:rPr>
          <w:lang w:val="es-ES"/>
        </w:rPr>
        <w:t>e</w:t>
      </w:r>
      <w:r w:rsidRPr="00E62222">
        <w:rPr>
          <w:lang w:val="es-ES"/>
        </w:rPr>
        <w:t>)</w:t>
      </w:r>
      <w:r w:rsidRPr="00E62222">
        <w:rPr>
          <w:lang w:val="zh-CN"/>
        </w:rPr>
        <w:t>和</w:t>
      </w:r>
      <w:r>
        <w:rPr>
          <w:lang w:val="es-ES"/>
        </w:rPr>
        <w:t>(f)</w:t>
      </w:r>
    </w:p>
    <w:p w14:paraId="060DB22B" w14:textId="5055704B" w:rsidR="00E62222" w:rsidRPr="00E62222" w:rsidRDefault="00A5653E" w:rsidP="003F1A5C">
      <w:pPr>
        <w:pStyle w:val="SingleTxtGC"/>
        <w:spacing w:line="340" w:lineRule="exact"/>
        <w:rPr>
          <w:lang w:val="zh-CN"/>
        </w:rPr>
      </w:pPr>
      <w:r>
        <w:rPr>
          <w:lang w:val="zh-CN"/>
        </w:rPr>
        <w:tab/>
      </w:r>
      <w:r w:rsidR="00E62222" w:rsidRPr="00E62222">
        <w:rPr>
          <w:lang w:val="zh-CN"/>
        </w:rPr>
        <w:t>委员会注意到所收到的关于现行选举法的资料以及缔约国关于这些法律符合《公约》的声明，但委员会感到遗憾的是，没有资料</w:t>
      </w:r>
      <w:proofErr w:type="gramStart"/>
      <w:r w:rsidR="00E62222" w:rsidRPr="00E62222">
        <w:rPr>
          <w:lang w:val="zh-CN"/>
        </w:rPr>
        <w:t>说明自</w:t>
      </w:r>
      <w:proofErr w:type="gramEnd"/>
      <w:r w:rsidR="00E62222" w:rsidRPr="00E62222">
        <w:rPr>
          <w:lang w:val="zh-CN"/>
        </w:rPr>
        <w:t>结论性意见通过以来</w:t>
      </w:r>
      <w:r w:rsidR="00E62222" w:rsidRPr="00E82FFA">
        <w:rPr>
          <w:spacing w:val="-4"/>
          <w:lang w:val="zh-CN"/>
        </w:rPr>
        <w:t>采取了哪些具体步骤来修订对被选举权的限制。委员会还感到遗憾的是，据报告，</w:t>
      </w:r>
      <w:r w:rsidR="00E62222" w:rsidRPr="00E82FFA">
        <w:rPr>
          <w:spacing w:val="-6"/>
          <w:lang w:val="zh-CN"/>
        </w:rPr>
        <w:t>对参加选举的限制性要求，包括与居住</w:t>
      </w:r>
      <w:r w:rsidR="00E62222" w:rsidRPr="00E82FFA">
        <w:rPr>
          <w:rFonts w:hint="eastAsia"/>
          <w:spacing w:val="-6"/>
          <w:lang w:val="zh-CN"/>
        </w:rPr>
        <w:t>地</w:t>
      </w:r>
      <w:r w:rsidR="00E62222" w:rsidRPr="00E82FFA">
        <w:rPr>
          <w:spacing w:val="-6"/>
          <w:lang w:val="zh-CN"/>
        </w:rPr>
        <w:t>、语言和教育有关的要求，没有得到修订。</w:t>
      </w:r>
      <w:r w:rsidR="00E62222" w:rsidRPr="00E62222">
        <w:rPr>
          <w:lang w:val="zh-CN"/>
        </w:rPr>
        <w:t>委员会重申其建议。</w:t>
      </w:r>
    </w:p>
    <w:p w14:paraId="5678D072" w14:textId="78C1DFF5" w:rsidR="00E62222" w:rsidRPr="00E62222" w:rsidRDefault="00A5653E" w:rsidP="003F1A5C">
      <w:pPr>
        <w:pStyle w:val="SingleTxtGC"/>
        <w:spacing w:line="340" w:lineRule="exact"/>
        <w:rPr>
          <w:lang w:val="zh-CN"/>
        </w:rPr>
      </w:pPr>
      <w:r>
        <w:rPr>
          <w:lang w:val="zh-CN"/>
        </w:rPr>
        <w:tab/>
      </w:r>
      <w:r w:rsidR="00E62222" w:rsidRPr="00E62222">
        <w:rPr>
          <w:lang w:val="zh-CN"/>
        </w:rPr>
        <w:t>委员会注意到</w:t>
      </w:r>
      <w:r w:rsidR="00E62222" w:rsidRPr="00E62222">
        <w:rPr>
          <w:rFonts w:hint="eastAsia"/>
          <w:lang w:val="zh-CN"/>
        </w:rPr>
        <w:t>所</w:t>
      </w:r>
      <w:r w:rsidR="00E62222" w:rsidRPr="00E62222">
        <w:rPr>
          <w:lang w:val="zh-CN"/>
        </w:rPr>
        <w:t>提供的资料，</w:t>
      </w:r>
      <w:r w:rsidR="00E62222" w:rsidRPr="00E62222">
        <w:rPr>
          <w:rFonts w:hint="eastAsia"/>
          <w:lang w:val="zh-CN"/>
        </w:rPr>
        <w:t>即</w:t>
      </w:r>
      <w:r w:rsidR="00E62222" w:rsidRPr="00E62222">
        <w:rPr>
          <w:lang w:val="zh-CN"/>
        </w:rPr>
        <w:t>一些被定罪者没有被剥夺投票权，但委员会</w:t>
      </w:r>
      <w:r w:rsidR="00E62222" w:rsidRPr="009C0D6D">
        <w:rPr>
          <w:spacing w:val="2"/>
          <w:lang w:val="zh-CN"/>
        </w:rPr>
        <w:t>感到遗憾的是，没有采取行动</w:t>
      </w:r>
      <w:r w:rsidR="00E62222" w:rsidRPr="009C0D6D">
        <w:rPr>
          <w:rFonts w:hint="eastAsia"/>
          <w:spacing w:val="2"/>
          <w:lang w:val="zh-CN"/>
        </w:rPr>
        <w:t>来</w:t>
      </w:r>
      <w:r w:rsidR="00E62222" w:rsidRPr="009C0D6D">
        <w:rPr>
          <w:spacing w:val="2"/>
          <w:lang w:val="zh-CN"/>
        </w:rPr>
        <w:t>修订规定所有被定罪者和被法院宣布</w:t>
      </w:r>
      <w:r w:rsidR="00E62222" w:rsidRPr="009C0D6D">
        <w:rPr>
          <w:rFonts w:hint="eastAsia"/>
          <w:spacing w:val="2"/>
          <w:lang w:val="zh-CN"/>
        </w:rPr>
        <w:t>为</w:t>
      </w:r>
      <w:r w:rsidR="00E62222" w:rsidRPr="009C0D6D">
        <w:rPr>
          <w:spacing w:val="2"/>
          <w:lang w:val="zh-CN"/>
        </w:rPr>
        <w:t>无行为能</w:t>
      </w:r>
      <w:r w:rsidR="00E62222" w:rsidRPr="00E62222">
        <w:rPr>
          <w:lang w:val="zh-CN"/>
        </w:rPr>
        <w:t>力</w:t>
      </w:r>
      <w:r w:rsidR="00E62222" w:rsidRPr="00E62222">
        <w:rPr>
          <w:rFonts w:hint="eastAsia"/>
          <w:lang w:val="zh-CN"/>
        </w:rPr>
        <w:t>的任何人一律被剥夺</w:t>
      </w:r>
      <w:r w:rsidR="00E62222" w:rsidRPr="00E62222">
        <w:rPr>
          <w:lang w:val="zh-CN"/>
        </w:rPr>
        <w:t>投票权的立法。委员会重申其建议。</w:t>
      </w:r>
    </w:p>
    <w:p w14:paraId="73E1816C" w14:textId="40B9BDBA" w:rsidR="00E62222" w:rsidRPr="00E62222" w:rsidRDefault="00A5653E" w:rsidP="003F1A5C">
      <w:pPr>
        <w:pStyle w:val="SingleTxtGC"/>
        <w:spacing w:line="340" w:lineRule="exact"/>
        <w:rPr>
          <w:lang w:val="zh-CN"/>
        </w:rPr>
      </w:pPr>
      <w:r>
        <w:rPr>
          <w:lang w:val="zh-CN"/>
        </w:rPr>
        <w:tab/>
      </w:r>
      <w:r w:rsidR="00E62222" w:rsidRPr="00E62222">
        <w:rPr>
          <w:lang w:val="zh-CN"/>
        </w:rPr>
        <w:t>委员会注意到关于选举和公民投票中央委员会的活动和与其工作有关的信息</w:t>
      </w:r>
      <w:r w:rsidR="00E62222" w:rsidRPr="00E62222">
        <w:rPr>
          <w:rFonts w:hint="eastAsia"/>
          <w:lang w:val="zh-CN"/>
        </w:rPr>
        <w:t>共享</w:t>
      </w:r>
      <w:r w:rsidR="00E62222" w:rsidRPr="00E62222">
        <w:rPr>
          <w:lang w:val="zh-CN"/>
        </w:rPr>
        <w:t>的资料，但感到遗憾的是，缔约国没有提供资料说明为确保该委员会的充分独立性所作的努力。委员会还感到遗憾的是，根据委员会收到的资料，该委员会没有实现透明度，因为没有公布关于重要决定的资料、关于选民和候选人登记的分类数据以及关于选票分配和详细投票结果的数据。此外，委员会感到遗憾的是，据报告，该委员会成员由总统提名，未经辩论即由议会批准，提名过程缺乏透明度，特别是提名标准不公开。委员会重申其建议。</w:t>
      </w:r>
    </w:p>
    <w:p w14:paraId="2D2F0E89" w14:textId="30B06F00" w:rsidR="00E62222" w:rsidRPr="00E62222" w:rsidRDefault="00A5653E" w:rsidP="003F1A5C">
      <w:pPr>
        <w:pStyle w:val="SingleTxtGC"/>
        <w:spacing w:line="340" w:lineRule="exact"/>
      </w:pPr>
      <w:r>
        <w:tab/>
      </w:r>
      <w:r w:rsidR="00E62222" w:rsidRPr="00E62222">
        <w:rPr>
          <w:rFonts w:hint="eastAsia"/>
        </w:rPr>
        <w:t>委员会欢迎所提供的关于各政党和候选人获得免费公共广播的信息，以及向各政党提供的相应广播时间，但委员会感到关切的是，据报告，有关国家机构或</w:t>
      </w:r>
      <w:r w:rsidR="00E62222" w:rsidRPr="009C47C8">
        <w:rPr>
          <w:rFonts w:hint="eastAsia"/>
          <w:spacing w:val="2"/>
        </w:rPr>
        <w:t>独立观察员没有提供证据，证明竞选者利用了选举法所保障的广播时间或印刷媒</w:t>
      </w:r>
      <w:r w:rsidR="00E62222" w:rsidRPr="00E62222">
        <w:rPr>
          <w:rFonts w:hint="eastAsia"/>
        </w:rPr>
        <w:t>体空间。委员会感到遗憾的是，根据委员会收到的资料，在杜尚别，公众可以看到的塔吉克斯坦总统所在的人民民主党的海报数量超过了参加选举的其他政党的海报。委员会重申其建议。</w:t>
      </w:r>
    </w:p>
    <w:p w14:paraId="014D72D1" w14:textId="77777777" w:rsidR="00E62222" w:rsidRPr="00E62222" w:rsidRDefault="00E62222" w:rsidP="003F1A5C">
      <w:pPr>
        <w:pStyle w:val="SingleTxtGC"/>
        <w:spacing w:line="340" w:lineRule="exact"/>
      </w:pPr>
      <w:r w:rsidRPr="00200B1D">
        <w:rPr>
          <w:rFonts w:ascii="Time New Roman" w:eastAsia="黑体" w:hAnsi="Time New Roman"/>
          <w:spacing w:val="2"/>
          <w:lang w:val="zh-CN"/>
        </w:rPr>
        <w:lastRenderedPageBreak/>
        <w:t>建议采取的行动</w:t>
      </w:r>
      <w:r w:rsidRPr="00200B1D">
        <w:rPr>
          <w:spacing w:val="2"/>
          <w:lang w:val="zh-CN"/>
        </w:rPr>
        <w:t>：应函告缔约国后续程序中止。所要求的资料应列入缔约国的下</w:t>
      </w:r>
      <w:r w:rsidRPr="00E62222">
        <w:rPr>
          <w:lang w:val="zh-CN"/>
        </w:rPr>
        <w:t>次定期报告。</w:t>
      </w:r>
    </w:p>
    <w:p w14:paraId="1EE3431B" w14:textId="5B7684B8" w:rsidR="007745F9" w:rsidRDefault="00E62222" w:rsidP="003F1A5C">
      <w:pPr>
        <w:pStyle w:val="SingleTxtGC"/>
        <w:spacing w:line="340" w:lineRule="exact"/>
        <w:rPr>
          <w:lang w:val="zh-CN"/>
        </w:rPr>
      </w:pPr>
      <w:r w:rsidRPr="00305B82">
        <w:rPr>
          <w:rFonts w:ascii="Time New Roman" w:eastAsia="黑体" w:hAnsi="Time New Roman"/>
          <w:lang w:val="zh-CN"/>
        </w:rPr>
        <w:t>应提交下次定期报告的时间</w:t>
      </w:r>
      <w:r w:rsidRPr="00E62222">
        <w:rPr>
          <w:lang w:val="zh-CN"/>
        </w:rPr>
        <w:t>：</w:t>
      </w:r>
      <w:r>
        <w:rPr>
          <w:lang w:val="zh-CN"/>
        </w:rPr>
        <w:t>2</w:t>
      </w:r>
      <w:r w:rsidRPr="00E62222">
        <w:rPr>
          <w:lang w:val="zh-CN"/>
        </w:rPr>
        <w:t>0</w:t>
      </w:r>
      <w:r>
        <w:rPr>
          <w:lang w:val="zh-CN"/>
        </w:rPr>
        <w:t>28</w:t>
      </w:r>
      <w:r w:rsidRPr="00E62222">
        <w:rPr>
          <w:lang w:val="zh-CN"/>
        </w:rPr>
        <w:t>年</w:t>
      </w:r>
      <w:r>
        <w:rPr>
          <w:rFonts w:hint="eastAsia"/>
          <w:lang w:val="zh-CN"/>
        </w:rPr>
        <w:t>(</w:t>
      </w:r>
      <w:r w:rsidRPr="00E62222">
        <w:rPr>
          <w:lang w:val="zh-CN"/>
        </w:rPr>
        <w:t>根据可预测的审议周期，将于</w:t>
      </w:r>
      <w:r>
        <w:rPr>
          <w:lang w:val="zh-CN"/>
        </w:rPr>
        <w:t>2</w:t>
      </w:r>
      <w:r w:rsidRPr="00E62222">
        <w:rPr>
          <w:lang w:val="zh-CN"/>
        </w:rPr>
        <w:t>0</w:t>
      </w:r>
      <w:r>
        <w:rPr>
          <w:lang w:val="zh-CN"/>
        </w:rPr>
        <w:t>29</w:t>
      </w:r>
      <w:r w:rsidRPr="00E62222">
        <w:rPr>
          <w:lang w:val="zh-CN"/>
        </w:rPr>
        <w:t>年进行国别审议</w:t>
      </w:r>
      <w:r>
        <w:rPr>
          <w:rFonts w:hint="eastAsia"/>
          <w:lang w:val="zh-CN"/>
        </w:rPr>
        <w:t>)</w:t>
      </w:r>
      <w:r w:rsidRPr="00E62222">
        <w:rPr>
          <w:lang w:val="zh-CN"/>
        </w:rPr>
        <w:t>。</w:t>
      </w:r>
    </w:p>
    <w:p w14:paraId="3381500D" w14:textId="77777777" w:rsidR="00305B82" w:rsidRPr="002D6A9C" w:rsidRDefault="00305B8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05B82" w:rsidRPr="002D6A9C"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17DC1" w14:textId="77777777" w:rsidR="00167DE8" w:rsidRPr="000D319F" w:rsidRDefault="00167DE8" w:rsidP="000D319F">
      <w:pPr>
        <w:pStyle w:val="af0"/>
        <w:spacing w:after="240"/>
        <w:ind w:left="907"/>
        <w:rPr>
          <w:rFonts w:asciiTheme="majorBidi" w:eastAsia="宋体" w:hAnsiTheme="majorBidi" w:cstheme="majorBidi"/>
          <w:sz w:val="21"/>
          <w:szCs w:val="21"/>
          <w:lang w:val="en-US"/>
        </w:rPr>
      </w:pPr>
    </w:p>
    <w:p w14:paraId="75322BE1" w14:textId="77777777" w:rsidR="00167DE8" w:rsidRPr="000D319F" w:rsidRDefault="00167DE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9AA9903" w14:textId="77777777" w:rsidR="00167DE8" w:rsidRPr="000D319F" w:rsidRDefault="00167DE8" w:rsidP="000D319F">
      <w:pPr>
        <w:pStyle w:val="af0"/>
      </w:pPr>
    </w:p>
  </w:endnote>
  <w:endnote w:type="continuationNotice" w:id="1">
    <w:p w14:paraId="1634BBAA" w14:textId="77777777" w:rsidR="00167DE8" w:rsidRDefault="00167D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43AF8" w14:textId="77777777" w:rsidR="00056632" w:rsidRPr="00866E79" w:rsidRDefault="00866E79" w:rsidP="00866E7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66E79">
      <w:rPr>
        <w:rStyle w:val="af2"/>
        <w:b w:val="0"/>
        <w:snapToGrid w:val="0"/>
        <w:sz w:val="16"/>
      </w:rPr>
      <w:t>GE.23</w:t>
    </w:r>
    <w:proofErr w:type="spellEnd"/>
    <w:r w:rsidRPr="00866E79">
      <w:rPr>
        <w:rStyle w:val="af2"/>
        <w:b w:val="0"/>
        <w:snapToGrid w:val="0"/>
        <w:sz w:val="16"/>
      </w:rPr>
      <w:t>-06040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79EF9" w14:textId="77777777" w:rsidR="00056632" w:rsidRPr="00866E79" w:rsidRDefault="00866E79" w:rsidP="00866E79">
    <w:pPr>
      <w:pStyle w:val="af0"/>
      <w:tabs>
        <w:tab w:val="clear" w:pos="431"/>
        <w:tab w:val="right" w:pos="9638"/>
      </w:tabs>
      <w:rPr>
        <w:rStyle w:val="af2"/>
      </w:rPr>
    </w:pPr>
    <w:proofErr w:type="spellStart"/>
    <w:r>
      <w:t>GE.23</w:t>
    </w:r>
    <w:proofErr w:type="spellEnd"/>
    <w:r>
      <w:t>-06040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79C2E" w14:textId="29BAFECA" w:rsidR="00056632" w:rsidRPr="00487939" w:rsidRDefault="00866E79"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F613739" wp14:editId="1F90415A">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-06040</w:t>
    </w:r>
    <w:r w:rsidR="00731A42" w:rsidRPr="00EE277A">
      <w:rPr>
        <w:sz w:val="20"/>
        <w:lang w:eastAsia="zh-CN"/>
      </w:rPr>
      <w:t xml:space="preserve"> (C)</w:t>
    </w:r>
    <w:r w:rsidR="00EA7E67">
      <w:rPr>
        <w:sz w:val="20"/>
        <w:lang w:eastAsia="zh-CN"/>
      </w:rPr>
      <w:tab/>
      <w:t>0</w:t>
    </w:r>
    <w:r w:rsidR="00045A80">
      <w:rPr>
        <w:sz w:val="20"/>
        <w:lang w:eastAsia="zh-CN"/>
      </w:rPr>
      <w:t>3</w:t>
    </w:r>
    <w:r w:rsidR="00EA7E67">
      <w:rPr>
        <w:sz w:val="20"/>
        <w:lang w:eastAsia="zh-CN"/>
      </w:rPr>
      <w:t>0</w:t>
    </w:r>
    <w:r w:rsidR="00045A80">
      <w:rPr>
        <w:sz w:val="20"/>
        <w:lang w:eastAsia="zh-CN"/>
      </w:rPr>
      <w:t>7</w:t>
    </w:r>
    <w:r w:rsidR="0060122D">
      <w:rPr>
        <w:sz w:val="20"/>
        <w:lang w:eastAsia="zh-CN"/>
      </w:rPr>
      <w:t>2</w:t>
    </w:r>
    <w:r w:rsidR="002B5450">
      <w:rPr>
        <w:sz w:val="20"/>
        <w:lang w:eastAsia="zh-CN"/>
      </w:rPr>
      <w:t>3</w:t>
    </w:r>
    <w:r w:rsidR="00731A42">
      <w:rPr>
        <w:sz w:val="20"/>
        <w:lang w:eastAsia="zh-CN"/>
      </w:rPr>
      <w:tab/>
    </w:r>
    <w:r>
      <w:rPr>
        <w:sz w:val="20"/>
        <w:lang w:eastAsia="zh-CN"/>
      </w:rPr>
      <w:t>12</w:t>
    </w:r>
    <w:r w:rsidR="00731A42">
      <w:rPr>
        <w:sz w:val="20"/>
        <w:lang w:eastAsia="zh-CN"/>
      </w:rPr>
      <w:t>0</w:t>
    </w:r>
    <w:r>
      <w:rPr>
        <w:sz w:val="20"/>
        <w:lang w:eastAsia="zh-CN"/>
      </w:rPr>
      <w:t>7</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7C27E3A5" wp14:editId="21553BD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E7907" w14:textId="77777777" w:rsidR="00167DE8" w:rsidRPr="000157B1" w:rsidRDefault="00167DE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A501CBF" w14:textId="77777777" w:rsidR="00167DE8" w:rsidRPr="000157B1" w:rsidRDefault="00167DE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1586321" w14:textId="77777777" w:rsidR="00167DE8" w:rsidRDefault="00167DE8"/>
  </w:footnote>
  <w:footnote w:id="2">
    <w:p w14:paraId="645381D3" w14:textId="00C7F53D" w:rsidR="002206AB" w:rsidRPr="00383638" w:rsidRDefault="002206AB" w:rsidP="00DF2B1C">
      <w:pPr>
        <w:pStyle w:val="a6"/>
      </w:pPr>
      <w:r>
        <w:rPr>
          <w:lang w:val="zh-CN"/>
        </w:rPr>
        <w:tab/>
      </w:r>
      <w:r w:rsidRPr="001B355D">
        <w:rPr>
          <w:sz w:val="21"/>
          <w:szCs w:val="21"/>
          <w:lang w:val="zh-CN"/>
        </w:rPr>
        <w:t>*</w:t>
      </w:r>
      <w:r w:rsidR="00DF2B1C">
        <w:rPr>
          <w:lang w:val="zh-CN"/>
        </w:rPr>
        <w:tab/>
      </w:r>
      <w:r>
        <w:rPr>
          <w:lang w:val="zh-CN"/>
        </w:rPr>
        <w:t>委员会第一三七届会议</w:t>
      </w:r>
      <w:r w:rsidR="005A78C5">
        <w:rPr>
          <w:rFonts w:hint="eastAsia"/>
          <w:lang w:val="zh-CN"/>
        </w:rPr>
        <w:t>(</w:t>
      </w:r>
      <w:r w:rsidR="005A78C5">
        <w:rPr>
          <w:lang w:val="zh-CN"/>
        </w:rPr>
        <w:t>2</w:t>
      </w:r>
      <w:r>
        <w:rPr>
          <w:lang w:val="zh-CN"/>
        </w:rPr>
        <w:t>0</w:t>
      </w:r>
      <w:r w:rsidR="005A78C5">
        <w:rPr>
          <w:lang w:val="zh-CN"/>
        </w:rPr>
        <w:t>23</w:t>
      </w:r>
      <w:r>
        <w:rPr>
          <w:lang w:val="zh-CN"/>
        </w:rPr>
        <w:t>年</w:t>
      </w:r>
      <w:r w:rsidR="005A78C5">
        <w:rPr>
          <w:lang w:val="zh-CN"/>
        </w:rPr>
        <w:t>2</w:t>
      </w:r>
      <w:r>
        <w:rPr>
          <w:lang w:val="zh-CN"/>
        </w:rPr>
        <w:t>月</w:t>
      </w:r>
      <w:r w:rsidR="005A78C5">
        <w:rPr>
          <w:lang w:val="zh-CN"/>
        </w:rPr>
        <w:t>27</w:t>
      </w:r>
      <w:r>
        <w:rPr>
          <w:lang w:val="zh-CN"/>
        </w:rPr>
        <w:t>日至</w:t>
      </w:r>
      <w:r w:rsidR="005A78C5">
        <w:rPr>
          <w:lang w:val="zh-CN"/>
        </w:rPr>
        <w:t>3</w:t>
      </w:r>
      <w:r>
        <w:rPr>
          <w:lang w:val="zh-CN"/>
        </w:rPr>
        <w:t>月</w:t>
      </w:r>
      <w:r w:rsidR="005A78C5">
        <w:rPr>
          <w:lang w:val="zh-CN"/>
        </w:rPr>
        <w:t>24</w:t>
      </w:r>
      <w:r>
        <w:rPr>
          <w:lang w:val="zh-CN"/>
        </w:rPr>
        <w:t>日</w:t>
      </w:r>
      <w:r w:rsidR="005A78C5">
        <w:rPr>
          <w:rFonts w:hint="eastAsia"/>
          <w:lang w:val="zh-CN"/>
        </w:rPr>
        <w:t>)</w:t>
      </w:r>
      <w:r>
        <w:rPr>
          <w:lang w:val="zh-CN"/>
        </w:rPr>
        <w:t>通过。</w:t>
      </w:r>
    </w:p>
  </w:footnote>
  <w:footnote w:id="3">
    <w:p w14:paraId="74A2702B" w14:textId="7A2FF253" w:rsidR="00E62222" w:rsidRDefault="00DF2B1C" w:rsidP="005A78C5">
      <w:pPr>
        <w:pStyle w:val="a6"/>
      </w:pPr>
      <w:r>
        <w:rPr>
          <w:lang w:val="zh-CN"/>
        </w:rPr>
        <w:tab/>
      </w:r>
      <w:r w:rsidR="00E62222">
        <w:rPr>
          <w:rStyle w:val="a8"/>
          <w:rFonts w:eastAsia="宋体"/>
          <w:lang w:val="zh-CN"/>
        </w:rPr>
        <w:footnoteRef/>
      </w:r>
      <w:r>
        <w:rPr>
          <w:lang w:val="zh-CN"/>
        </w:rPr>
        <w:tab/>
      </w:r>
      <w:r w:rsidR="00E62222" w:rsidRPr="00891B9B">
        <w:rPr>
          <w:spacing w:val="-4"/>
          <w:lang w:val="zh-CN"/>
        </w:rPr>
        <w:t>由于</w:t>
      </w:r>
      <w:proofErr w:type="gramStart"/>
      <w:r w:rsidR="00E62222" w:rsidRPr="00891B9B">
        <w:rPr>
          <w:spacing w:val="-4"/>
          <w:lang w:val="zh-CN"/>
        </w:rPr>
        <w:t>大会第</w:t>
      </w:r>
      <w:proofErr w:type="gramEnd"/>
      <w:hyperlink r:id="rId1" w:history="1">
        <w:r w:rsidR="005A78C5" w:rsidRPr="00815480">
          <w:rPr>
            <w:rStyle w:val="af6"/>
            <w:spacing w:val="-4"/>
            <w:u w:val="none"/>
            <w:lang w:val="zh-CN"/>
          </w:rPr>
          <w:t>68/268</w:t>
        </w:r>
      </w:hyperlink>
      <w:r w:rsidR="00E62222" w:rsidRPr="00891B9B">
        <w:rPr>
          <w:spacing w:val="-4"/>
          <w:lang w:val="zh-CN"/>
        </w:rPr>
        <w:t>号决议第</w:t>
      </w:r>
      <w:r w:rsidR="005A78C5" w:rsidRPr="00891B9B">
        <w:rPr>
          <w:spacing w:val="-4"/>
          <w:lang w:val="zh-CN"/>
        </w:rPr>
        <w:t>15</w:t>
      </w:r>
      <w:r w:rsidR="00E62222" w:rsidRPr="00891B9B">
        <w:rPr>
          <w:spacing w:val="-4"/>
          <w:lang w:val="zh-CN"/>
        </w:rPr>
        <w:t>段规定的字数限制</w:t>
      </w:r>
      <w:r w:rsidR="005A78C5" w:rsidRPr="00891B9B">
        <w:rPr>
          <w:spacing w:val="-4"/>
          <w:lang w:val="zh-CN"/>
        </w:rPr>
        <w:t>，</w:t>
      </w:r>
      <w:r w:rsidR="00E62222" w:rsidRPr="00891B9B">
        <w:rPr>
          <w:spacing w:val="-4"/>
          <w:lang w:val="zh-CN"/>
        </w:rPr>
        <w:t>载有委员会建议的段落未在本文件中转载。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4CEFC" w14:textId="77777777" w:rsidR="00056632" w:rsidRDefault="00866E79" w:rsidP="00866E79">
    <w:pPr>
      <w:pStyle w:val="af3"/>
    </w:pPr>
    <w:proofErr w:type="spellStart"/>
    <w:r>
      <w:t>CCPR</w:t>
    </w:r>
    <w:proofErr w:type="spellEnd"/>
    <w:r>
      <w:t>/C/137/2/</w:t>
    </w:r>
    <w:proofErr w:type="spellStart"/>
    <w:r>
      <w:t>Add.4</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C7C2D" w14:textId="77777777" w:rsidR="00056632" w:rsidRPr="00202A30" w:rsidRDefault="00866E79" w:rsidP="00866E79">
    <w:pPr>
      <w:pStyle w:val="af3"/>
      <w:jc w:val="right"/>
    </w:pPr>
    <w:proofErr w:type="spellStart"/>
    <w:r>
      <w:t>CCPR</w:t>
    </w:r>
    <w:proofErr w:type="spellEnd"/>
    <w:r>
      <w:t>/C/137/2/</w:t>
    </w:r>
    <w:proofErr w:type="spellStart"/>
    <w:r>
      <w:t>Add.4</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DE8"/>
    <w:rsid w:val="00011483"/>
    <w:rsid w:val="0004554F"/>
    <w:rsid w:val="00045A80"/>
    <w:rsid w:val="00094978"/>
    <w:rsid w:val="000D319F"/>
    <w:rsid w:val="000E4D0E"/>
    <w:rsid w:val="000F5EB8"/>
    <w:rsid w:val="00114D0F"/>
    <w:rsid w:val="00126EB7"/>
    <w:rsid w:val="00144B69"/>
    <w:rsid w:val="00153E86"/>
    <w:rsid w:val="00167DE8"/>
    <w:rsid w:val="00172E04"/>
    <w:rsid w:val="001A652C"/>
    <w:rsid w:val="001B1BD1"/>
    <w:rsid w:val="001B355D"/>
    <w:rsid w:val="001C3EF2"/>
    <w:rsid w:val="001D17F6"/>
    <w:rsid w:val="00200B1D"/>
    <w:rsid w:val="00204B42"/>
    <w:rsid w:val="0021265F"/>
    <w:rsid w:val="002206AB"/>
    <w:rsid w:val="002231C3"/>
    <w:rsid w:val="0024417F"/>
    <w:rsid w:val="00250F8D"/>
    <w:rsid w:val="0025482B"/>
    <w:rsid w:val="002677B3"/>
    <w:rsid w:val="002B5450"/>
    <w:rsid w:val="002E1C97"/>
    <w:rsid w:val="002F5834"/>
    <w:rsid w:val="003006AB"/>
    <w:rsid w:val="00305B82"/>
    <w:rsid w:val="00326EBF"/>
    <w:rsid w:val="00327FE4"/>
    <w:rsid w:val="003333CC"/>
    <w:rsid w:val="00374C78"/>
    <w:rsid w:val="00385347"/>
    <w:rsid w:val="003B42B4"/>
    <w:rsid w:val="003F1A5C"/>
    <w:rsid w:val="00427F63"/>
    <w:rsid w:val="00434D38"/>
    <w:rsid w:val="00494EB8"/>
    <w:rsid w:val="004C4A0A"/>
    <w:rsid w:val="004D0A00"/>
    <w:rsid w:val="004D7E08"/>
    <w:rsid w:val="004E473D"/>
    <w:rsid w:val="004F348E"/>
    <w:rsid w:val="00501220"/>
    <w:rsid w:val="0052384B"/>
    <w:rsid w:val="0057615F"/>
    <w:rsid w:val="005838DB"/>
    <w:rsid w:val="005A78C5"/>
    <w:rsid w:val="005D1128"/>
    <w:rsid w:val="005E403A"/>
    <w:rsid w:val="005E4086"/>
    <w:rsid w:val="0060122D"/>
    <w:rsid w:val="00604D91"/>
    <w:rsid w:val="006257FE"/>
    <w:rsid w:val="006529DC"/>
    <w:rsid w:val="00654DD9"/>
    <w:rsid w:val="00670DEE"/>
    <w:rsid w:val="00680656"/>
    <w:rsid w:val="00682B41"/>
    <w:rsid w:val="006B1119"/>
    <w:rsid w:val="006C1632"/>
    <w:rsid w:val="006D3757"/>
    <w:rsid w:val="006D37EB"/>
    <w:rsid w:val="006E3E46"/>
    <w:rsid w:val="006E71B1"/>
    <w:rsid w:val="006F1404"/>
    <w:rsid w:val="0070430F"/>
    <w:rsid w:val="0070593B"/>
    <w:rsid w:val="00705D89"/>
    <w:rsid w:val="00731A42"/>
    <w:rsid w:val="00755487"/>
    <w:rsid w:val="00767E69"/>
    <w:rsid w:val="0077079A"/>
    <w:rsid w:val="007710C4"/>
    <w:rsid w:val="00771504"/>
    <w:rsid w:val="007725A0"/>
    <w:rsid w:val="007745F9"/>
    <w:rsid w:val="00781900"/>
    <w:rsid w:val="007A5599"/>
    <w:rsid w:val="007C6B93"/>
    <w:rsid w:val="007D3443"/>
    <w:rsid w:val="00815480"/>
    <w:rsid w:val="00856233"/>
    <w:rsid w:val="00860F27"/>
    <w:rsid w:val="00866E79"/>
    <w:rsid w:val="00891B9B"/>
    <w:rsid w:val="008A1560"/>
    <w:rsid w:val="008B0560"/>
    <w:rsid w:val="008B22EA"/>
    <w:rsid w:val="008B2BFA"/>
    <w:rsid w:val="008D31F4"/>
    <w:rsid w:val="008E6A3F"/>
    <w:rsid w:val="008E6FEB"/>
    <w:rsid w:val="00902E9D"/>
    <w:rsid w:val="00910BFF"/>
    <w:rsid w:val="00923557"/>
    <w:rsid w:val="00936F03"/>
    <w:rsid w:val="00943B69"/>
    <w:rsid w:val="00944CB3"/>
    <w:rsid w:val="0096722F"/>
    <w:rsid w:val="00970A80"/>
    <w:rsid w:val="00975FB7"/>
    <w:rsid w:val="00986624"/>
    <w:rsid w:val="009B09D7"/>
    <w:rsid w:val="009C0D6D"/>
    <w:rsid w:val="009C47C8"/>
    <w:rsid w:val="009D35ED"/>
    <w:rsid w:val="00A03CB6"/>
    <w:rsid w:val="00A1364C"/>
    <w:rsid w:val="00A21076"/>
    <w:rsid w:val="00A31BA8"/>
    <w:rsid w:val="00A3739A"/>
    <w:rsid w:val="00A52DAF"/>
    <w:rsid w:val="00A5653E"/>
    <w:rsid w:val="00A84072"/>
    <w:rsid w:val="00A84289"/>
    <w:rsid w:val="00AD4B43"/>
    <w:rsid w:val="00B065F6"/>
    <w:rsid w:val="00B16570"/>
    <w:rsid w:val="00B23B03"/>
    <w:rsid w:val="00B43EB7"/>
    <w:rsid w:val="00B53320"/>
    <w:rsid w:val="00B614C4"/>
    <w:rsid w:val="00B712F3"/>
    <w:rsid w:val="00B75D3E"/>
    <w:rsid w:val="00BB6F28"/>
    <w:rsid w:val="00BC3094"/>
    <w:rsid w:val="00BC6522"/>
    <w:rsid w:val="00BE1FFE"/>
    <w:rsid w:val="00C121D5"/>
    <w:rsid w:val="00C17349"/>
    <w:rsid w:val="00C22229"/>
    <w:rsid w:val="00C323A4"/>
    <w:rsid w:val="00C3493A"/>
    <w:rsid w:val="00C351AA"/>
    <w:rsid w:val="00C43CF0"/>
    <w:rsid w:val="00C6133F"/>
    <w:rsid w:val="00C70852"/>
    <w:rsid w:val="00C7253F"/>
    <w:rsid w:val="00C747A8"/>
    <w:rsid w:val="00C829C3"/>
    <w:rsid w:val="00C90707"/>
    <w:rsid w:val="00CA6E20"/>
    <w:rsid w:val="00CB1B91"/>
    <w:rsid w:val="00CE1D1C"/>
    <w:rsid w:val="00D26A05"/>
    <w:rsid w:val="00D31D88"/>
    <w:rsid w:val="00D7705F"/>
    <w:rsid w:val="00D9309B"/>
    <w:rsid w:val="00D97B98"/>
    <w:rsid w:val="00DA5A53"/>
    <w:rsid w:val="00DB0D94"/>
    <w:rsid w:val="00DC5D57"/>
    <w:rsid w:val="00DC671F"/>
    <w:rsid w:val="00DE3C48"/>
    <w:rsid w:val="00DE4DA7"/>
    <w:rsid w:val="00DF2B1C"/>
    <w:rsid w:val="00E02C13"/>
    <w:rsid w:val="00E04DF2"/>
    <w:rsid w:val="00E33B38"/>
    <w:rsid w:val="00E442A1"/>
    <w:rsid w:val="00E47FE5"/>
    <w:rsid w:val="00E574AF"/>
    <w:rsid w:val="00E62222"/>
    <w:rsid w:val="00E64886"/>
    <w:rsid w:val="00E73B33"/>
    <w:rsid w:val="00E76A9B"/>
    <w:rsid w:val="00E82FFA"/>
    <w:rsid w:val="00EA7E67"/>
    <w:rsid w:val="00F2301C"/>
    <w:rsid w:val="00F24E6D"/>
    <w:rsid w:val="00F379B8"/>
    <w:rsid w:val="00F714DA"/>
    <w:rsid w:val="00F87910"/>
    <w:rsid w:val="00FB167A"/>
    <w:rsid w:val="00FB456B"/>
    <w:rsid w:val="00FF080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383F15"/>
  <w15:docId w15:val="{81C36AA2-2B31-46B4-B875-AD68BFA03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7745F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7745F9"/>
    <w:rPr>
      <w:color w:val="0000FF" w:themeColor="hyperlink"/>
      <w:u w:val="single"/>
    </w:rPr>
  </w:style>
  <w:style w:type="character" w:styleId="af7">
    <w:name w:val="Unresolved Mention"/>
    <w:basedOn w:val="a0"/>
    <w:uiPriority w:val="99"/>
    <w:semiHidden/>
    <w:unhideWhenUsed/>
    <w:rsid w:val="00891B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ch/CCPR/C/TJK/FCO/3" TargetMode="External"/><Relationship Id="rId4" Type="http://schemas.openxmlformats.org/officeDocument/2006/relationships/settings" Target="settings.xml"/><Relationship Id="rId9" Type="http://schemas.openxmlformats.org/officeDocument/2006/relationships/hyperlink" Target="http://undocs.org/ch/CCPR/C/TJK/CO/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4921</Words>
  <Characters>5218</Characters>
  <Application>Microsoft Office Word</Application>
  <DocSecurity>0</DocSecurity>
  <Lines>192</Lines>
  <Paragraphs>66</Paragraphs>
  <ScaleCrop>false</ScaleCrop>
  <Company>DCM</Company>
  <LinksUpToDate>false</LinksUpToDate>
  <CharactersWithSpaces>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CCPR/C/137/2/Add.4</dc:title>
  <dc:subject>2306040</dc:subject>
  <dc:creator>tian</dc:creator>
  <cp:keywords/>
  <dc:description/>
  <cp:lastModifiedBy>Hui Tian</cp:lastModifiedBy>
  <cp:revision>2</cp:revision>
  <cp:lastPrinted>2014-05-09T11:28:00Z</cp:lastPrinted>
  <dcterms:created xsi:type="dcterms:W3CDTF">2023-07-12T08:44:00Z</dcterms:created>
  <dcterms:modified xsi:type="dcterms:W3CDTF">2023-07-12T08:44:00Z</dcterms:modified>
</cp:coreProperties>
</file>