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18F" w:rsidRPr="00026B17" w:rsidRDefault="00C7618F" w:rsidP="00C7618F">
      <w:pPr>
        <w:spacing w:line="60" w:lineRule="exact"/>
        <w:rPr>
          <w:color w:val="010000"/>
          <w:sz w:val="2"/>
          <w:szCs w:val="2"/>
        </w:rPr>
        <w:sectPr w:rsidR="00C7618F" w:rsidRPr="00026B17" w:rsidSect="00C7618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 w:rsidRPr="00026B17">
        <w:rPr>
          <w:rStyle w:val="CommentReference"/>
          <w:sz w:val="2"/>
          <w:szCs w:val="2"/>
        </w:rPr>
        <w:commentReference w:id="0"/>
      </w:r>
    </w:p>
    <w:p w:rsidR="00597652" w:rsidRPr="00597652" w:rsidRDefault="00597652" w:rsidP="005976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Cs/>
        </w:rPr>
      </w:pPr>
      <w:r w:rsidRPr="00597652">
        <w:t xml:space="preserve">Комитет по ликвидации дискриминации </w:t>
      </w:r>
      <w:r w:rsidRPr="00597652">
        <w:br/>
        <w:t>в отношении женщин</w:t>
      </w:r>
      <w:r w:rsidRPr="00597652">
        <w:rPr>
          <w:bCs/>
        </w:rPr>
        <w:t xml:space="preserve"> </w:t>
      </w:r>
    </w:p>
    <w:p w:rsidR="00597652" w:rsidRPr="00597652" w:rsidRDefault="00597652" w:rsidP="00597652">
      <w:pPr>
        <w:pStyle w:val="SingleTxt"/>
        <w:spacing w:after="0" w:line="120" w:lineRule="exact"/>
        <w:rPr>
          <w:b/>
          <w:sz w:val="10"/>
        </w:rPr>
      </w:pPr>
    </w:p>
    <w:p w:rsidR="00597652" w:rsidRPr="00597652" w:rsidRDefault="00597652" w:rsidP="00597652">
      <w:pPr>
        <w:pStyle w:val="SingleTxt"/>
        <w:spacing w:after="0" w:line="120" w:lineRule="exact"/>
        <w:rPr>
          <w:b/>
          <w:sz w:val="10"/>
        </w:rPr>
      </w:pPr>
    </w:p>
    <w:p w:rsidR="00597652" w:rsidRPr="00597652" w:rsidRDefault="00597652" w:rsidP="00597652">
      <w:pPr>
        <w:pStyle w:val="SingleTxt"/>
        <w:spacing w:after="0" w:line="120" w:lineRule="exact"/>
        <w:rPr>
          <w:b/>
          <w:sz w:val="10"/>
        </w:rPr>
      </w:pPr>
    </w:p>
    <w:p w:rsidR="00597652" w:rsidRPr="00597652" w:rsidRDefault="00597652" w:rsidP="0059765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Перечень тем и вопросов в связи с рассмотрением четвертого и пятого периодических докладов Эритреи</w:t>
      </w:r>
      <w:r w:rsidRPr="00597652">
        <w:rPr>
          <w:b w:val="0"/>
          <w:sz w:val="20"/>
        </w:rPr>
        <w:footnoteReference w:customMarkFollows="1" w:id="1"/>
        <w:t>*</w:t>
      </w:r>
    </w:p>
    <w:p w:rsidR="00597652" w:rsidRPr="00597652" w:rsidRDefault="00597652" w:rsidP="0059765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szCs w:val="20"/>
          <w:lang w:val="en-GB" w:eastAsia="zh-CN"/>
        </w:rPr>
      </w:pPr>
    </w:p>
    <w:p w:rsidR="00597652" w:rsidRPr="00597652" w:rsidRDefault="00597652" w:rsidP="00597652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szCs w:val="20"/>
          <w:lang w:val="en-GB" w:eastAsia="zh-CN"/>
        </w:rPr>
      </w:pPr>
    </w:p>
    <w:p w:rsidR="00597652" w:rsidRPr="00597652" w:rsidRDefault="00597652" w:rsidP="005976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97652">
        <w:t>Общая информация</w:t>
      </w:r>
    </w:p>
    <w:p w:rsidR="00597652" w:rsidRPr="00597652" w:rsidRDefault="00597652" w:rsidP="0059765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SingleTxt"/>
      </w:pPr>
      <w:r w:rsidRPr="00597652">
        <w:t>1.</w:t>
      </w:r>
      <w:r w:rsidRPr="00597652">
        <w:tab/>
        <w:t>Просьба предоставить подробную информацию о процессе подготовки четвертого и пятого периодических докладов (</w:t>
      </w:r>
      <w:hyperlink r:id="rId14" w:history="1">
        <w:r w:rsidRPr="00597652">
          <w:rPr>
            <w:rStyle w:val="Hyperlink"/>
          </w:rPr>
          <w:t>CEDAW/C/ERI/4</w:t>
        </w:r>
      </w:hyperlink>
      <w:r w:rsidRPr="00597652">
        <w:t xml:space="preserve"> и </w:t>
      </w:r>
      <w:hyperlink r:id="rId15" w:history="1">
        <w:r w:rsidRPr="00597652">
          <w:rPr>
            <w:rStyle w:val="Hyperlink"/>
          </w:rPr>
          <w:t>CEDAW/C/ERI/5</w:t>
        </w:r>
      </w:hyperlink>
      <w:r w:rsidRPr="00597652">
        <w:t>), в том числе об участии заинтересованных сторон, включая независимые женские правозащитные организации и представителей парл</w:t>
      </w:r>
      <w:r w:rsidRPr="00597652">
        <w:t>а</w:t>
      </w:r>
      <w:r w:rsidRPr="00597652">
        <w:t>мента. Просьба предоставить информацию о конкретных мерах, принятых для обеспечения понимания женщинами своих прав по Конвенции в государстве-участнике.</w:t>
      </w:r>
    </w:p>
    <w:p w:rsidR="00597652" w:rsidRPr="00597652" w:rsidRDefault="00597652" w:rsidP="00597652">
      <w:pPr>
        <w:pStyle w:val="SingleTxt"/>
        <w:spacing w:after="0" w:line="120" w:lineRule="exact"/>
        <w:ind w:left="0"/>
        <w:rPr>
          <w:sz w:val="10"/>
        </w:rPr>
      </w:pPr>
    </w:p>
    <w:p w:rsidR="00597652" w:rsidRPr="00597652" w:rsidRDefault="00597652" w:rsidP="005976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97652">
        <w:t xml:space="preserve">Законодательная и организационная структура </w:t>
      </w:r>
    </w:p>
    <w:p w:rsidR="00597652" w:rsidRPr="00597652" w:rsidRDefault="00597652" w:rsidP="0059765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SingleTxt"/>
      </w:pPr>
      <w:r w:rsidRPr="00597652">
        <w:t>2.</w:t>
      </w:r>
      <w:r w:rsidRPr="00597652">
        <w:tab/>
        <w:t>Просьба предоставить подробную информацию о принятых мерах и их результатах, с тем чтобы обеспечить включение Конвенции и ее положений в национальное законодательство и их полное применение в национальной пр</w:t>
      </w:r>
      <w:r w:rsidRPr="00597652">
        <w:t>а</w:t>
      </w:r>
      <w:r w:rsidRPr="00597652">
        <w:t>вовой системе. Просьба предоставить информацию о препятствиях, с котор</w:t>
      </w:r>
      <w:r w:rsidRPr="00597652">
        <w:t>ы</w:t>
      </w:r>
      <w:r w:rsidRPr="00597652">
        <w:t>ми сталкиваются женщины в получении доступа к правосудию, и принятых для их преодоления мерах. Просьба привести примеры случаев, если таковые имеются, в которых национальные суды использовали Конвенцию при инте</w:t>
      </w:r>
      <w:r w:rsidRPr="00597652">
        <w:t>р</w:t>
      </w:r>
      <w:r w:rsidRPr="00597652">
        <w:t>претации законодательства государства-участника.</w:t>
      </w:r>
    </w:p>
    <w:p w:rsidR="00597652" w:rsidRPr="00597652" w:rsidRDefault="00597652" w:rsidP="00597652">
      <w:pPr>
        <w:pStyle w:val="SingleTxt"/>
        <w:rPr>
          <w:bCs/>
        </w:rPr>
      </w:pPr>
      <w:r w:rsidRPr="00597652">
        <w:t>3.</w:t>
      </w:r>
      <w:r w:rsidRPr="00597652">
        <w:tab/>
        <w:t xml:space="preserve">В своих предыдущих заключительных замечаниях Комитет рекомендовал государству-участнику </w:t>
      </w:r>
      <w:r w:rsidRPr="00597652">
        <w:rPr>
          <w:bCs/>
        </w:rPr>
        <w:t>включить в число высокоприоритетных вопрос о з</w:t>
      </w:r>
      <w:r w:rsidRPr="00597652">
        <w:rPr>
          <w:bCs/>
        </w:rPr>
        <w:t>а</w:t>
      </w:r>
      <w:r w:rsidRPr="00597652">
        <w:rPr>
          <w:bCs/>
        </w:rPr>
        <w:t>вершении его реформы в отношении гражданского и уголовного кодексов</w:t>
      </w:r>
      <w:r w:rsidRPr="00597652">
        <w:t xml:space="preserve"> (</w:t>
      </w:r>
      <w:hyperlink r:id="rId16" w:history="1">
        <w:r w:rsidRPr="00597652">
          <w:rPr>
            <w:rStyle w:val="Hyperlink"/>
          </w:rPr>
          <w:t>CEDAW/</w:t>
        </w:r>
        <w:bookmarkStart w:id="1" w:name="_Hlt394489371"/>
        <w:bookmarkStart w:id="2" w:name="_Hlt394489372"/>
        <w:r w:rsidRPr="00597652">
          <w:rPr>
            <w:rStyle w:val="Hyperlink"/>
          </w:rPr>
          <w:t>C</w:t>
        </w:r>
        <w:bookmarkEnd w:id="1"/>
        <w:bookmarkEnd w:id="2"/>
        <w:r w:rsidRPr="00597652">
          <w:rPr>
            <w:rStyle w:val="Hyperlink"/>
          </w:rPr>
          <w:t>/ER</w:t>
        </w:r>
        <w:bookmarkStart w:id="3" w:name="_Hlt394326608"/>
        <w:bookmarkStart w:id="4" w:name="_Hlt394326609"/>
        <w:r w:rsidRPr="00597652">
          <w:rPr>
            <w:rStyle w:val="Hyperlink"/>
          </w:rPr>
          <w:t>I</w:t>
        </w:r>
        <w:bookmarkEnd w:id="3"/>
        <w:bookmarkEnd w:id="4"/>
        <w:r w:rsidRPr="00597652">
          <w:rPr>
            <w:rStyle w:val="Hyperlink"/>
          </w:rPr>
          <w:t>/</w:t>
        </w:r>
        <w:bookmarkStart w:id="5" w:name="_Hlt394482091"/>
        <w:r w:rsidRPr="00597652">
          <w:rPr>
            <w:rStyle w:val="Hyperlink"/>
          </w:rPr>
          <w:t>C</w:t>
        </w:r>
        <w:bookmarkEnd w:id="5"/>
        <w:r w:rsidRPr="00597652">
          <w:rPr>
            <w:rStyle w:val="Hyperlink"/>
          </w:rPr>
          <w:t>O/3</w:t>
        </w:r>
      </w:hyperlink>
      <w:r w:rsidRPr="00597652">
        <w:t>, пункт 7). Просьба предоставить информацию о мерах, принятых для выполнения этой рекомендации, учитывая, что государство-участник заявляет о продолжении пересмотра законодательных норм (</w:t>
      </w:r>
      <w:bookmarkStart w:id="6" w:name="_Hlt394326669"/>
      <w:r w:rsidRPr="00597652">
        <w:fldChar w:fldCharType="begin"/>
      </w:r>
      <w:r w:rsidRPr="00597652">
        <w:instrText xml:space="preserve"> HYPERLINK "http://undocs.org/CEDAW/C/ERI/5" </w:instrText>
      </w:r>
      <w:r w:rsidRPr="00597652">
        <w:fldChar w:fldCharType="separate"/>
      </w:r>
      <w:r w:rsidRPr="00597652">
        <w:rPr>
          <w:rStyle w:val="Hyperlink"/>
        </w:rPr>
        <w:t>CEDAW/C/ERI/5</w:t>
      </w:r>
      <w:r w:rsidRPr="00597652">
        <w:fldChar w:fldCharType="end"/>
      </w:r>
      <w:bookmarkEnd w:id="6"/>
      <w:r w:rsidRPr="00597652">
        <w:t>, пункт 11).</w:t>
      </w:r>
    </w:p>
    <w:p w:rsidR="00597652" w:rsidRPr="00597652" w:rsidRDefault="00597652" w:rsidP="005976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br w:type="page"/>
      </w:r>
      <w:r w:rsidRPr="00597652">
        <w:tab/>
      </w:r>
      <w:r w:rsidRPr="00597652">
        <w:tab/>
        <w:t>Национальный механизм по улучшению положения женщин</w:t>
      </w:r>
    </w:p>
    <w:p w:rsidR="00597652" w:rsidRPr="00597652" w:rsidRDefault="00597652" w:rsidP="00597652">
      <w:pPr>
        <w:pStyle w:val="SingleTxt"/>
        <w:spacing w:after="0" w:line="120" w:lineRule="exact"/>
        <w:rPr>
          <w:sz w:val="10"/>
        </w:rPr>
      </w:pPr>
    </w:p>
    <w:p w:rsidR="00597652" w:rsidRDefault="00597652" w:rsidP="00597652">
      <w:pPr>
        <w:pStyle w:val="SingleTxt"/>
      </w:pPr>
      <w:r w:rsidRPr="00597652">
        <w:t>4.</w:t>
      </w:r>
      <w:r w:rsidRPr="00597652">
        <w:tab/>
        <w:t>В докладе отмечается, что национальный механизм по улучшению пол</w:t>
      </w:r>
      <w:r w:rsidRPr="00597652">
        <w:t>о</w:t>
      </w:r>
      <w:r w:rsidRPr="00597652">
        <w:t>жения женщин (Национальный союз эритрейских женщин) является инициат</w:t>
      </w:r>
      <w:r w:rsidRPr="00597652">
        <w:t>о</w:t>
      </w:r>
      <w:r w:rsidRPr="00597652">
        <w:t>ром координации вопросов гендерного равенства в целом и уполномочен пр</w:t>
      </w:r>
      <w:r w:rsidRPr="00597652">
        <w:t>а</w:t>
      </w:r>
      <w:r w:rsidRPr="00597652">
        <w:t>вительством контролировать осуществление Конвенции от его имени (</w:t>
      </w:r>
      <w:r w:rsidRPr="00026B17">
        <w:t>там же</w:t>
      </w:r>
      <w:r w:rsidRPr="00597652">
        <w:t>, пункт 4). Просьба предоставить подробную информацию о правовом статусе и людских и финансовых ресурсах Национального союза эритрейских женщин и об имеющихся механизмах для обеспечения контроля осуществления Конве</w:t>
      </w:r>
      <w:r w:rsidRPr="00597652">
        <w:t>н</w:t>
      </w:r>
      <w:r w:rsidRPr="00597652">
        <w:t>ции. Просьба также предоставить информацию о степени учета гендерных а</w:t>
      </w:r>
      <w:r w:rsidRPr="00597652">
        <w:t>с</w:t>
      </w:r>
      <w:r w:rsidRPr="00597652">
        <w:t>пектов во всех правительственных структурах. Просьба предоставить подро</w:t>
      </w:r>
      <w:r w:rsidRPr="00597652">
        <w:t>б</w:t>
      </w:r>
      <w:r w:rsidRPr="00597652">
        <w:t xml:space="preserve">ную информацию о Национальном гендерном плане действий (на 2003–2008 годы) и результатах его реализации. Просьба указать, проводилась ли оценка воздействия, и описать любые проведенные последующие мероприятия. </w:t>
      </w:r>
    </w:p>
    <w:p w:rsidR="00597652" w:rsidRPr="00597652" w:rsidRDefault="00597652" w:rsidP="0059765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Временные специальные меры</w:t>
      </w:r>
    </w:p>
    <w:p w:rsidR="00597652" w:rsidRPr="00597652" w:rsidRDefault="00597652" w:rsidP="00597652">
      <w:pPr>
        <w:pStyle w:val="SingleTxt"/>
        <w:spacing w:after="0" w:line="120" w:lineRule="exact"/>
        <w:rPr>
          <w:sz w:val="10"/>
        </w:rPr>
      </w:pPr>
    </w:p>
    <w:p w:rsidR="00597652" w:rsidRDefault="00597652" w:rsidP="00597652">
      <w:pPr>
        <w:pStyle w:val="SingleTxt"/>
      </w:pPr>
      <w:r w:rsidRPr="00597652">
        <w:t>5.</w:t>
      </w:r>
      <w:r w:rsidRPr="00597652">
        <w:tab/>
        <w:t>В докладе отмечается, что приняты меры для обеспечения представител</w:t>
      </w:r>
      <w:r w:rsidRPr="00597652">
        <w:t>ь</w:t>
      </w:r>
      <w:r w:rsidRPr="00597652">
        <w:t>ства женщин в выборных органах и в администрации (</w:t>
      </w:r>
      <w:hyperlink r:id="rId17" w:history="1">
        <w:r w:rsidRPr="00597652">
          <w:rPr>
            <w:rStyle w:val="Hyperlink"/>
          </w:rPr>
          <w:t>CEDAW/C/ERI/4</w:t>
        </w:r>
      </w:hyperlink>
      <w:r w:rsidRPr="00597652">
        <w:t>, пун</w:t>
      </w:r>
      <w:r w:rsidRPr="00597652">
        <w:t>к</w:t>
      </w:r>
      <w:r w:rsidRPr="00597652">
        <w:t>ты 37 и 84). Кроме того, отмечается, что, несмотря на выполнение правител</w:t>
      </w:r>
      <w:r w:rsidRPr="00597652">
        <w:t>ь</w:t>
      </w:r>
      <w:r w:rsidRPr="00597652">
        <w:t>ством специальных мер по обеспечению представительства женщин в разли</w:t>
      </w:r>
      <w:r w:rsidRPr="00597652">
        <w:t>ч</w:t>
      </w:r>
      <w:r w:rsidRPr="00597652">
        <w:t>ных органах государственных структур, на уровне министров, генеральных д</w:t>
      </w:r>
      <w:r w:rsidRPr="00597652">
        <w:t>и</w:t>
      </w:r>
      <w:r w:rsidRPr="00597652">
        <w:t>ректоров, руководителей региональных органов и департаментов внешних сношений прогресс не был достигнут (</w:t>
      </w:r>
      <w:hyperlink r:id="rId18" w:history="1">
        <w:r w:rsidRPr="00597652">
          <w:rPr>
            <w:rStyle w:val="Hyperlink"/>
          </w:rPr>
          <w:t>CEDAW/C/ERI/5</w:t>
        </w:r>
      </w:hyperlink>
      <w:r w:rsidR="00026B17">
        <w:t>, пункт</w:t>
      </w:r>
      <w:r w:rsidR="00026B17">
        <w:rPr>
          <w:lang w:val="en-US"/>
        </w:rPr>
        <w:t> </w:t>
      </w:r>
      <w:r w:rsidRPr="00597652">
        <w:t>12). Просьба предоставить подробную информацию о законодательных и политических м</w:t>
      </w:r>
      <w:r w:rsidRPr="00597652">
        <w:t>е</w:t>
      </w:r>
      <w:r w:rsidRPr="00597652">
        <w:t>рах, осуществленных после принятия предыдущих заключительных замечаний Комитета, с тем чтобы обеспечить представительство женщин на руководящих должностях во всех государственных структурах, в том числе в парламенте и в службе внешних сношений.</w:t>
      </w:r>
    </w:p>
    <w:p w:rsidR="00597652" w:rsidRPr="00597652" w:rsidRDefault="00597652" w:rsidP="0059765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Стереотипы и вредная практика</w:t>
      </w:r>
    </w:p>
    <w:p w:rsidR="00597652" w:rsidRPr="00597652" w:rsidRDefault="00597652" w:rsidP="00597652">
      <w:pPr>
        <w:pStyle w:val="SingleTxt"/>
        <w:spacing w:after="0" w:line="120" w:lineRule="exact"/>
        <w:rPr>
          <w:sz w:val="10"/>
        </w:rPr>
      </w:pPr>
    </w:p>
    <w:p w:rsidR="00597652" w:rsidRDefault="00597652" w:rsidP="00597652">
      <w:pPr>
        <w:pStyle w:val="SingleTxt"/>
      </w:pPr>
      <w:r w:rsidRPr="00597652">
        <w:t>6.</w:t>
      </w:r>
      <w:r w:rsidRPr="00597652">
        <w:tab/>
        <w:t>Государство-участник упоминает о различных мероприятиях, проводимых Национальным союзом эритрейских женщин и другими учреждениями, для решения проблемы гендерных стереотипов в отношении роли женщин и му</w:t>
      </w:r>
      <w:r w:rsidRPr="00597652">
        <w:t>ж</w:t>
      </w:r>
      <w:r w:rsidRPr="00597652">
        <w:t>чин в обществе. Речь идет о новаторских мерах в области спортивных и ра</w:t>
      </w:r>
      <w:r w:rsidRPr="00597652">
        <w:t>з</w:t>
      </w:r>
      <w:r w:rsidRPr="00597652">
        <w:t>влекательных мероприятий, ранее доступных только мужчинам (там же, пункт</w:t>
      </w:r>
      <w:r w:rsidR="00026B17">
        <w:rPr>
          <w:lang w:val="en-US"/>
        </w:rPr>
        <w:t> </w:t>
      </w:r>
      <w:r w:rsidRPr="00597652">
        <w:t>15). Просьба объяснить воздействие этих мер в решении проблемы ге</w:t>
      </w:r>
      <w:r w:rsidRPr="00597652">
        <w:t>н</w:t>
      </w:r>
      <w:r w:rsidRPr="00597652">
        <w:t>дерных стереотипов и вредной практики. Просьба предоставить информацию об усилиях, предпринятых для решения глубоко укоренившихся патриархал</w:t>
      </w:r>
      <w:r w:rsidRPr="00597652">
        <w:t>ь</w:t>
      </w:r>
      <w:r w:rsidRPr="00597652">
        <w:t>ных с</w:t>
      </w:r>
      <w:r w:rsidRPr="00597652">
        <w:t>о</w:t>
      </w:r>
      <w:r w:rsidRPr="00597652">
        <w:t>циальных норм и стереотипных взглядов, дискриминирующих женщин по признаку пола, этнической принадлежности, возраста, инвалидности или другим характеристикам.</w:t>
      </w:r>
    </w:p>
    <w:p w:rsidR="00597652" w:rsidRPr="00FF4AE2" w:rsidRDefault="0059765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Насилие в отношении женщин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SingleTxt"/>
      </w:pPr>
      <w:r w:rsidRPr="00597652">
        <w:t>7.</w:t>
      </w:r>
      <w:r w:rsidRPr="00597652">
        <w:tab/>
        <w:t>В своих предыдущих заключительных замечаниях Комитет настоятельно призвал государство-участник уделять первоочередное внимание принятию всеобъемлющих мер для борьбы с насилием в отношении женщин и девочек, попросив представить в своем следующем периодическом докладе информ</w:t>
      </w:r>
      <w:r w:rsidRPr="00597652">
        <w:t>а</w:t>
      </w:r>
      <w:r w:rsidRPr="00597652">
        <w:t>цию о принятых законах и политике в целях борьбы со всеми формами насилия в отношении женщин и о последствиях таких мер (</w:t>
      </w:r>
      <w:hyperlink r:id="rId19" w:history="1">
        <w:r w:rsidRPr="00597652">
          <w:rPr>
            <w:rStyle w:val="Hyperlink"/>
          </w:rPr>
          <w:t>CEDAW/C/ERI/CO/3</w:t>
        </w:r>
      </w:hyperlink>
      <w:r w:rsidRPr="00597652">
        <w:t>, пункт</w:t>
      </w:r>
      <w:r w:rsidR="00026B17">
        <w:rPr>
          <w:lang w:val="en-US"/>
        </w:rPr>
        <w:t> </w:t>
      </w:r>
      <w:r w:rsidRPr="00597652">
        <w:t>17). Несмотря на эту просьбу, государство-участник признало только тот факт, что, хотя конкретные доказательственные и процедурные положения для ра</w:t>
      </w:r>
      <w:r w:rsidRPr="00597652">
        <w:t>с</w:t>
      </w:r>
      <w:r w:rsidRPr="00597652">
        <w:t>смотрения случаев насилия в отношении женщин отсутствуют, в отношении таких дел вполне уместны и с успехом применяются общие нормы (</w:t>
      </w:r>
      <w:hyperlink r:id="rId20" w:history="1">
        <w:r w:rsidRPr="00597652">
          <w:rPr>
            <w:rStyle w:val="Hyperlink"/>
          </w:rPr>
          <w:t>CEDAW/C/ERI/4</w:t>
        </w:r>
      </w:hyperlink>
      <w:r w:rsidR="00026B17">
        <w:t>, пункт</w:t>
      </w:r>
      <w:r w:rsidR="00026B17">
        <w:rPr>
          <w:lang w:val="en-US"/>
        </w:rPr>
        <w:t> </w:t>
      </w:r>
      <w:r w:rsidRPr="00597652">
        <w:t>67). Просьба предоставить подробную информацию о законодательстве, предусматривающем уголовную ответственность за насилие в отношении женщин, и сообщить, рассматриваются ли в нем случаи физич</w:t>
      </w:r>
      <w:r w:rsidRPr="00597652">
        <w:t>е</w:t>
      </w:r>
      <w:r w:rsidRPr="00597652">
        <w:t>ского, психологического, экономического и сексуального насилия и изнасил</w:t>
      </w:r>
      <w:r w:rsidRPr="00597652">
        <w:t>о</w:t>
      </w:r>
      <w:r w:rsidRPr="00597652">
        <w:t>ваний в браке. Просьба предоставить дифференцированные статистические данные о количестве расследований, преследований и обвинительных закл</w:t>
      </w:r>
      <w:r w:rsidRPr="00597652">
        <w:t>ю</w:t>
      </w:r>
      <w:r w:rsidRPr="00597652">
        <w:t>чений и приговоров, вынесенных виновным лицам. Просьба предоставить и</w:t>
      </w:r>
      <w:r w:rsidRPr="00597652">
        <w:t>н</w:t>
      </w:r>
      <w:r w:rsidRPr="00597652">
        <w:t>формацию о мерах, принятых для обеспечения отсутствия гендерных стере</w:t>
      </w:r>
      <w:r w:rsidRPr="00597652">
        <w:t>о</w:t>
      </w:r>
      <w:r w:rsidRPr="00597652">
        <w:t>типов в доказательных, медицинских и судебно-медицинских процедурах, применяемых в случаях насилия в отношении женщин, в том числе сексуал</w:t>
      </w:r>
      <w:r w:rsidRPr="00597652">
        <w:t>ь</w:t>
      </w:r>
      <w:r w:rsidRPr="00597652">
        <w:t>ного насилия и насилия в семье. Просьба также предоставить информацию о любых прямых правовых и политических мерах, направленных на устранение телесного наказания женщин и девочек при любых условиях.</w:t>
      </w:r>
    </w:p>
    <w:p w:rsidR="00597652" w:rsidRPr="00597652" w:rsidRDefault="00597652" w:rsidP="00597652">
      <w:pPr>
        <w:pStyle w:val="SingleTxt"/>
      </w:pPr>
      <w:r w:rsidRPr="00597652">
        <w:t>8.</w:t>
      </w:r>
      <w:r w:rsidRPr="00597652">
        <w:tab/>
        <w:t>В докладе отмечается, что изнасилование женщин и сексуальные домог</w:t>
      </w:r>
      <w:r w:rsidRPr="00597652">
        <w:t>а</w:t>
      </w:r>
      <w:r w:rsidRPr="00597652">
        <w:t>тельства считаются аморальными поступками, заслуживающими самого сер</w:t>
      </w:r>
      <w:r w:rsidRPr="00597652">
        <w:t>ь</w:t>
      </w:r>
      <w:r w:rsidRPr="00597652">
        <w:t>езного порицания со стороны сообщества (там же, пункт</w:t>
      </w:r>
      <w:r w:rsidR="00026B17">
        <w:rPr>
          <w:lang w:val="en-US"/>
        </w:rPr>
        <w:t> </w:t>
      </w:r>
      <w:r w:rsidRPr="00597652">
        <w:t>59). Просьба соо</w:t>
      </w:r>
      <w:r w:rsidRPr="00597652">
        <w:t>б</w:t>
      </w:r>
      <w:r w:rsidRPr="00597652">
        <w:t>щить, существуют ли неформальные механизмы или механизмы обычного пр</w:t>
      </w:r>
      <w:r w:rsidRPr="00597652">
        <w:t>а</w:t>
      </w:r>
      <w:r w:rsidRPr="00597652">
        <w:t>ва в рамках юрисдикции государства-участника, и, если существуют, объяснить их взаимоотношения с формальной системой правосудия. Как такие механи</w:t>
      </w:r>
      <w:r w:rsidRPr="00597652">
        <w:t>з</w:t>
      </w:r>
      <w:r w:rsidRPr="00597652">
        <w:t>мы, при их наличии, решают проблемы сексуального насилия, включая изн</w:t>
      </w:r>
      <w:r w:rsidRPr="00597652">
        <w:t>а</w:t>
      </w:r>
      <w:r w:rsidRPr="00597652">
        <w:t xml:space="preserve">силование и сексуальное домогательство? </w:t>
      </w:r>
    </w:p>
    <w:p w:rsidR="00597652" w:rsidRDefault="00597652" w:rsidP="00597652">
      <w:pPr>
        <w:pStyle w:val="SingleTxt"/>
      </w:pPr>
      <w:r w:rsidRPr="00597652">
        <w:t>9.</w:t>
      </w:r>
      <w:r w:rsidRPr="00597652">
        <w:tab/>
        <w:t>В своих предыдущих заключительных замечаниях (</w:t>
      </w:r>
      <w:hyperlink r:id="rId21" w:history="1">
        <w:r w:rsidRPr="00597652">
          <w:rPr>
            <w:rStyle w:val="Hyperlink"/>
          </w:rPr>
          <w:t>CEDAW/C/ERI/CO/3</w:t>
        </w:r>
      </w:hyperlink>
      <w:r w:rsidRPr="00597652">
        <w:t>, пункт 17) Комитет призвал государство-участник обеспечить, чтобы женщины и девочки, ставшие жертвами насилия, имели возможность немедленно обр</w:t>
      </w:r>
      <w:r w:rsidRPr="00597652">
        <w:t>а</w:t>
      </w:r>
      <w:r w:rsidRPr="00597652">
        <w:t>титься за помощью. Просьба предоставить информацию о препятствиях, сто</w:t>
      </w:r>
      <w:r w:rsidRPr="00597652">
        <w:t>я</w:t>
      </w:r>
      <w:r w:rsidRPr="00597652">
        <w:t>щих перед женщинами в государстве-участнике при получении доступа к м</w:t>
      </w:r>
      <w:r w:rsidRPr="00597652">
        <w:t>е</w:t>
      </w:r>
      <w:r w:rsidRPr="00597652">
        <w:t>ханизмам обращения за помощью, в том числе дифференцированные данные о количестве приютов и их финансировании, наличии юридической помощи, с</w:t>
      </w:r>
      <w:r w:rsidRPr="00597652">
        <w:t>у</w:t>
      </w:r>
      <w:r w:rsidRPr="00597652">
        <w:t>ществовании охранных судебных приказов и консультативных служб и компе</w:t>
      </w:r>
      <w:r w:rsidRPr="00597652">
        <w:t>н</w:t>
      </w:r>
      <w:r w:rsidRPr="00597652">
        <w:t>сации для жертв, в дополнение к любой помощи, предоставляемой свидетелям насилия в отношении женщин. Просьба предоставить информацию о мерах, принятых для обеспечения возмещения жертвам преступлений в отношении женщин, в том числе реабилитации, возмещения ущерба и гарантий неповт</w:t>
      </w:r>
      <w:r w:rsidRPr="00597652">
        <w:t>о</w:t>
      </w:r>
      <w:r w:rsidRPr="00597652">
        <w:t>рения преступлений.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Торговля женщинами и эксплуатация проституции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Default="00597652" w:rsidP="00597652">
      <w:pPr>
        <w:pStyle w:val="SingleTxt"/>
      </w:pPr>
      <w:r w:rsidRPr="00597652">
        <w:t>10.</w:t>
      </w:r>
      <w:r w:rsidRPr="00597652">
        <w:tab/>
        <w:t>Просьба объяснить юридическое определение торговли людьми, прост</w:t>
      </w:r>
      <w:r w:rsidRPr="00597652">
        <w:t>и</w:t>
      </w:r>
      <w:r w:rsidRPr="00597652">
        <w:t>туции и эксплуатации проституции в государстве-участнике. Просьба соо</w:t>
      </w:r>
      <w:r w:rsidRPr="00597652">
        <w:t>б</w:t>
      </w:r>
      <w:r w:rsidRPr="00597652">
        <w:t>щить, установлена ли ответственность за проституцию, и, если установлена, объяснить какая. Просьба предоставить подробную информацию о мерах, пр</w:t>
      </w:r>
      <w:r w:rsidRPr="00597652">
        <w:t>и</w:t>
      </w:r>
      <w:r w:rsidRPr="00597652">
        <w:t>нятых для обеспечения наличия у женщин, ставших жертвами торговли люд</w:t>
      </w:r>
      <w:r w:rsidRPr="00597652">
        <w:t>ь</w:t>
      </w:r>
      <w:r w:rsidRPr="00597652">
        <w:t>ми, и женщин, занимающихся проституцией, равного доступа к правосудию, бесплатным или недорогим юридическим консультациям и средствам обращ</w:t>
      </w:r>
      <w:r w:rsidRPr="00597652">
        <w:t>е</w:t>
      </w:r>
      <w:r w:rsidRPr="00597652">
        <w:t>ния за помощью, в том числе экономической, социальной и медицинской по</w:t>
      </w:r>
      <w:r w:rsidRPr="00597652">
        <w:t>д</w:t>
      </w:r>
      <w:r w:rsidRPr="00597652">
        <w:t>держкой. Просьба кратко изложить содержание доступных для них программ, степень их воздействия, усвоения и завершения и механизмы контроля после проведения обучения (</w:t>
      </w:r>
      <w:hyperlink r:id="rId22" w:history="1">
        <w:r w:rsidRPr="00597652">
          <w:rPr>
            <w:rStyle w:val="Hyperlink"/>
          </w:rPr>
          <w:t>CEDAW/C/ERI/4</w:t>
        </w:r>
      </w:hyperlink>
      <w:r w:rsidRPr="00597652">
        <w:t>, пункт 68). Кроме того, просьба указать данные в разбивке по количеству возбужденных дел и обвинительных закл</w:t>
      </w:r>
      <w:r w:rsidRPr="00597652">
        <w:t>ю</w:t>
      </w:r>
      <w:r w:rsidRPr="00597652">
        <w:t>чений. Просьба также предоставить информацию о мерах, принятых для обе</w:t>
      </w:r>
      <w:r w:rsidRPr="00597652">
        <w:t>с</w:t>
      </w:r>
      <w:r w:rsidRPr="00597652">
        <w:t xml:space="preserve">печения возмещения жертвам торговли людьми, в том числе реабилитации, возмещения ущерба и гарантий неповторения преступлений. 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 xml:space="preserve">Участие в политической и общественной жизни 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SingleTxt"/>
      </w:pPr>
      <w:r w:rsidRPr="00597652">
        <w:t>11.</w:t>
      </w:r>
      <w:r w:rsidRPr="00597652">
        <w:tab/>
        <w:t>Просьба предоставить подробную информацию о мерах, принятых для обеспечения женщинам возможности голосовать и принимать участие в наци</w:t>
      </w:r>
      <w:r w:rsidRPr="00597652">
        <w:t>о</w:t>
      </w:r>
      <w:r w:rsidRPr="00597652">
        <w:t>нальных и региональных выборах, в разработке политических мер со стороны правительства и их реализации и в деятельности неправительственных орган</w:t>
      </w:r>
      <w:r w:rsidRPr="00597652">
        <w:t>и</w:t>
      </w:r>
      <w:r w:rsidRPr="00597652">
        <w:t>заций и объединений, занимающихся проблемами общественно-политической жизни в государстве-участнике. Просьба предоставить информацию о мерах, принятых для обеспечения доступа женщин – журналистов и правозащитников к информации и возможности свободно выражать особые мнения, не опасаясь репрессий, насилия, домогательства или запугивания.</w:t>
      </w:r>
    </w:p>
    <w:p w:rsidR="00597652" w:rsidRDefault="00597652" w:rsidP="00597652">
      <w:pPr>
        <w:pStyle w:val="SingleTxt"/>
      </w:pPr>
      <w:r w:rsidRPr="00597652">
        <w:t>12.</w:t>
      </w:r>
      <w:r w:rsidRPr="00597652">
        <w:tab/>
        <w:t>Просьба предоставить подробную информацию о мерах, принятых для обеспечения организациям гражданского общества по борьбе за права женщин возможности получения доступа к финансированию и ресурсам, в том числе иностранному финансированию, без необоснованных ограничений, определ</w:t>
      </w:r>
      <w:r w:rsidRPr="00597652">
        <w:t>е</w:t>
      </w:r>
      <w:r w:rsidRPr="00597652">
        <w:t>ния своих уставных положений, структуры и деятельности без вмешательства государства и возможности роспуска только по решению суда и как предусмо</w:t>
      </w:r>
      <w:r w:rsidRPr="00597652">
        <w:t>т</w:t>
      </w:r>
      <w:r w:rsidRPr="00597652">
        <w:t>рено законом и в случае необходимости. Просьба предоставить подробную и</w:t>
      </w:r>
      <w:r w:rsidRPr="00597652">
        <w:t>н</w:t>
      </w:r>
      <w:r w:rsidRPr="00597652">
        <w:t>формацию о мерах, принятых для обеспечения женщинам возможности св</w:t>
      </w:r>
      <w:r w:rsidRPr="00597652">
        <w:t>о</w:t>
      </w:r>
      <w:r w:rsidRPr="00597652">
        <w:t>бодно организовывать мирные собрания и участвовать в них без предварител</w:t>
      </w:r>
      <w:r w:rsidRPr="00597652">
        <w:t>ь</w:t>
      </w:r>
      <w:r w:rsidRPr="00597652">
        <w:t>ного разрешения со стороны государства-участника и без принуждения к в</w:t>
      </w:r>
      <w:r w:rsidRPr="00597652">
        <w:t>ы</w:t>
      </w:r>
      <w:r w:rsidRPr="00597652">
        <w:t>полнению указаний государства-участника относительно места и времени пр</w:t>
      </w:r>
      <w:r w:rsidRPr="00597652">
        <w:t>о</w:t>
      </w:r>
      <w:r w:rsidRPr="00597652">
        <w:t>ведения собрания, а также защиты со стороны государства-участника от пров</w:t>
      </w:r>
      <w:r w:rsidRPr="00597652">
        <w:t>о</w:t>
      </w:r>
      <w:r w:rsidRPr="00597652">
        <w:t xml:space="preserve">каторов и протестующих. 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Образование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SingleTxt"/>
      </w:pPr>
      <w:r w:rsidRPr="00597652">
        <w:t>13.</w:t>
      </w:r>
      <w:r w:rsidRPr="00597652">
        <w:tab/>
        <w:t>В докладе отмеча</w:t>
      </w:r>
      <w:r w:rsidR="00026B17">
        <w:t>ется, что в 2007/08 году 34 008</w:t>
      </w:r>
      <w:r w:rsidR="00026B17">
        <w:rPr>
          <w:lang w:val="en-US"/>
        </w:rPr>
        <w:t> </w:t>
      </w:r>
      <w:r w:rsidRPr="00597652">
        <w:t>девочек в возрасте от 14 до 18 лет из 186 368 отвечающих данному критерию представителей женского населения были охвачены системой среднего образования, что предполагает, что 152 360 молодых женщин не имели доступа к среднему образованию. В этой же группе населения были зачислены 49 323 мальчика из 186 640 отвеч</w:t>
      </w:r>
      <w:r w:rsidRPr="00597652">
        <w:t>а</w:t>
      </w:r>
      <w:r w:rsidRPr="00597652">
        <w:t>ющих данному критерию представителей мужс</w:t>
      </w:r>
      <w:r w:rsidR="00026B17">
        <w:t>кого населения (там же, таблица</w:t>
      </w:r>
      <w:r w:rsidR="00026B17">
        <w:rPr>
          <w:lang w:val="en-US"/>
        </w:rPr>
        <w:t> </w:t>
      </w:r>
      <w:r w:rsidRPr="00597652">
        <w:t>7). Просьба объяснить отсутствие 152 360 девочек при зачислении в систему среднего образования. Просьба также предоставить подробную и</w:t>
      </w:r>
      <w:r w:rsidRPr="00597652">
        <w:t>н</w:t>
      </w:r>
      <w:r w:rsidRPr="00597652">
        <w:t>формацию о мерах, принятых для улучшения доступа к образованию на всех уровнях для женщин и девочек, в том числе из сельских и труднодоступных районов, и статистические данные в разбивке по проценту отсева. Просьба объяснить, как реализация новой программы по расширению доступа к образ</w:t>
      </w:r>
      <w:r w:rsidRPr="00597652">
        <w:t>о</w:t>
      </w:r>
      <w:r w:rsidRPr="00597652">
        <w:t>ванию в отдаленных и труднодоступных районах (</w:t>
      </w:r>
      <w:hyperlink r:id="rId23" w:history="1">
        <w:r w:rsidRPr="00597652">
          <w:rPr>
            <w:rStyle w:val="Hyperlink"/>
          </w:rPr>
          <w:t>CEDAW/C/ERI/5</w:t>
        </w:r>
      </w:hyperlink>
      <w:r w:rsidR="00026B17">
        <w:t>, пункт</w:t>
      </w:r>
      <w:r w:rsidR="00026B17">
        <w:rPr>
          <w:lang w:val="en-US"/>
        </w:rPr>
        <w:t> </w:t>
      </w:r>
      <w:r w:rsidRPr="00597652">
        <w:t>21) включает гендерный фактор, учитывает конкретные потребности девочек-подростков и делает среднее образование приемлемым в ценовом отношении для семей с низкими доходами и доступным для лиц, принадлежащих к этн</w:t>
      </w:r>
      <w:r w:rsidRPr="00597652">
        <w:t>и</w:t>
      </w:r>
      <w:r w:rsidRPr="00597652">
        <w:t>ческим мен</w:t>
      </w:r>
      <w:r w:rsidRPr="00597652">
        <w:t>ь</w:t>
      </w:r>
      <w:r w:rsidRPr="00597652">
        <w:t>шинствам. Просьба предоставить информацию о мерах, принятых для увеличения процентной доли женщин-учителей в системе начального и среднего о</w:t>
      </w:r>
      <w:r w:rsidRPr="00597652">
        <w:t>б</w:t>
      </w:r>
      <w:r w:rsidRPr="00597652">
        <w:t xml:space="preserve">разования. </w:t>
      </w:r>
    </w:p>
    <w:p w:rsidR="00597652" w:rsidRDefault="00597652" w:rsidP="00597652">
      <w:pPr>
        <w:pStyle w:val="SingleTxt"/>
      </w:pPr>
      <w:r w:rsidRPr="00597652">
        <w:t>14.</w:t>
      </w:r>
      <w:r w:rsidRPr="00597652">
        <w:tab/>
        <w:t>В докладе отмечается, что Министерство образования разрабатывает коммуникационную стратегию расширения доступа к образованию с помощью средств массовой информации, информационно-просветительских меропри</w:t>
      </w:r>
      <w:r w:rsidRPr="00597652">
        <w:t>я</w:t>
      </w:r>
      <w:r w:rsidRPr="00597652">
        <w:t>тий, проводимых лидерами местных сообществ и старейшинами, и с помощью культурных мероприятий (</w:t>
      </w:r>
      <w:hyperlink r:id="rId24" w:history="1">
        <w:r w:rsidRPr="00597652">
          <w:rPr>
            <w:rStyle w:val="Hyperlink"/>
          </w:rPr>
          <w:t>CEDAW/C/ERI/4</w:t>
        </w:r>
      </w:hyperlink>
      <w:r w:rsidR="00026B17">
        <w:t>, пункт</w:t>
      </w:r>
      <w:r w:rsidR="00026B17">
        <w:rPr>
          <w:lang w:val="en-US"/>
        </w:rPr>
        <w:t> </w:t>
      </w:r>
      <w:r w:rsidRPr="00597652">
        <w:t>100). Просьба предоставить подробную информацию о содержании стратегии и результатах ее реализации с точки зрения расширения доступа женщин к системе образования и продо</w:t>
      </w:r>
      <w:r w:rsidRPr="00597652">
        <w:t>л</w:t>
      </w:r>
      <w:r w:rsidRPr="00597652">
        <w:t>жения пребывания в ней. Просьба предоставить информацию о мерах, прин</w:t>
      </w:r>
      <w:r w:rsidRPr="00597652">
        <w:t>я</w:t>
      </w:r>
      <w:r w:rsidRPr="00597652">
        <w:t>тых для борьбы с насилием в отношении женщин и гендерными стереотипами в школьных учебниках и решения гендерной горизонтальной и вертикальной сегрегации в образовании. Просьба предоставить подробную информацию о руководящих принципах инклюзивного образования для инвалидов, подгото</w:t>
      </w:r>
      <w:r w:rsidRPr="00597652">
        <w:t>в</w:t>
      </w:r>
      <w:r w:rsidRPr="00597652">
        <w:t>ленных для учителей (</w:t>
      </w:r>
      <w:r w:rsidRPr="00026B17">
        <w:t>там же</w:t>
      </w:r>
      <w:r w:rsidR="00026B17">
        <w:t>, пункт</w:t>
      </w:r>
      <w:r w:rsidR="00026B17">
        <w:rPr>
          <w:lang w:val="en-US"/>
        </w:rPr>
        <w:t> </w:t>
      </w:r>
      <w:r w:rsidRPr="00597652">
        <w:t>103), и указать, как они соответствуют Конвенции о правах инвалидов.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Занятость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SingleTxt"/>
        <w:rPr>
          <w:b/>
          <w:i/>
        </w:rPr>
      </w:pPr>
      <w:r w:rsidRPr="00597652">
        <w:t>15.</w:t>
      </w:r>
      <w:r w:rsidRPr="00597652">
        <w:tab/>
        <w:t>Просьба сообщить, проводились ли трудовые инспекции, в частности во внутреннем, горнодобывающем и сельскохозяйственном секторах, с тем чтобы обеспечить, среди прочего, чтобы работающие женщины получали равное с мужчинами вознаграждение за труд равной ценности,</w:t>
      </w:r>
      <w:r w:rsidR="00026B17">
        <w:t xml:space="preserve"> работающие девушки от 14 до 17</w:t>
      </w:r>
      <w:r w:rsidR="00026B17">
        <w:rPr>
          <w:lang w:val="en-US"/>
        </w:rPr>
        <w:t> </w:t>
      </w:r>
      <w:r w:rsidRPr="00597652">
        <w:t>лет не подвергались опасности вредной и рискованной деятельности и работающие девочки выполняли соответствующие их возрасту задачи, не м</w:t>
      </w:r>
      <w:r w:rsidRPr="00597652">
        <w:t>е</w:t>
      </w:r>
      <w:r w:rsidRPr="00597652">
        <w:t>шающие их учебе в школе и досугу. Просьба предоставить подробную инфо</w:t>
      </w:r>
      <w:r w:rsidRPr="00597652">
        <w:t>р</w:t>
      </w:r>
      <w:r w:rsidRPr="00597652">
        <w:t>мацию о численности женщин, занятых в неформальном секторе, а также о любых правовых, социальных и других мерах, принятых для обеспечения их полной интеграции в формальный рынок труда.</w:t>
      </w:r>
    </w:p>
    <w:p w:rsidR="00597652" w:rsidRDefault="00597652" w:rsidP="00597652">
      <w:pPr>
        <w:pStyle w:val="SingleTxt"/>
      </w:pPr>
      <w:r w:rsidRPr="00597652">
        <w:t>16.</w:t>
      </w:r>
      <w:r w:rsidRPr="00597652">
        <w:tab/>
        <w:t>Просьба предоставить подробную информацию о соответствии наци</w:t>
      </w:r>
      <w:r w:rsidRPr="00597652">
        <w:t>о</w:t>
      </w:r>
      <w:r w:rsidRPr="00597652">
        <w:t>нальной службы и проведения кампании развития "Варсай Йакало" обязател</w:t>
      </w:r>
      <w:r w:rsidRPr="00597652">
        <w:t>ь</w:t>
      </w:r>
      <w:r w:rsidRPr="00597652">
        <w:t>ствам государства-участника по Конвенции, Конвенции 1930 года о принуд</w:t>
      </w:r>
      <w:r w:rsidRPr="00597652">
        <w:t>и</w:t>
      </w:r>
      <w:r w:rsidRPr="00597652">
        <w:t>тельно</w:t>
      </w:r>
      <w:r w:rsidR="00026B17">
        <w:t>м труде (№ 29) и Конвенции 1957</w:t>
      </w:r>
      <w:r w:rsidR="00026B17">
        <w:rPr>
          <w:lang w:val="en-US"/>
        </w:rPr>
        <w:t> </w:t>
      </w:r>
      <w:r w:rsidRPr="00597652">
        <w:t>года об упраз</w:t>
      </w:r>
      <w:r w:rsidR="00026B17">
        <w:t>днении принудительного труда (№</w:t>
      </w:r>
      <w:r w:rsidR="00026B17">
        <w:rPr>
          <w:lang w:val="en-US"/>
        </w:rPr>
        <w:t> </w:t>
      </w:r>
      <w:r w:rsidRPr="00597652">
        <w:t>105) Международной организации труда. Просьба предоставить п</w:t>
      </w:r>
      <w:r w:rsidRPr="00597652">
        <w:t>о</w:t>
      </w:r>
      <w:r w:rsidRPr="00597652">
        <w:t>дробную информацию, в том числе дифференцированные данные, о численн</w:t>
      </w:r>
      <w:r w:rsidRPr="00597652">
        <w:t>о</w:t>
      </w:r>
      <w:r w:rsidRPr="00597652">
        <w:t>сти женщин-призывников и условиях национальной службы, включая данные о призывном возрасте, сроке службы, зарплате/денежном содержании, трудовых функциях и секторе с высокой производительностью труда, уровне занятости, рабочем времени, возлагаемых задачах, семейных и социальных пособиях и льготах. Просьба также предоставить информацию о мерах, принятых для обеспечения защиты девочек, проходящих курс военной подготовки в Учебном центре обороны Савва, от насилия и любых действий, связанных с преследов</w:t>
      </w:r>
      <w:r w:rsidRPr="00597652">
        <w:t>а</w:t>
      </w:r>
      <w:r w:rsidRPr="00597652">
        <w:t xml:space="preserve">нием, запугиванием или наказанием. 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Здравоохранение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Default="00597652" w:rsidP="00597652">
      <w:pPr>
        <w:pStyle w:val="SingleTxt"/>
      </w:pPr>
      <w:r w:rsidRPr="00597652">
        <w:t>17.</w:t>
      </w:r>
      <w:r w:rsidRPr="00597652">
        <w:tab/>
        <w:t>В докладе отмечается, что в Национальном стратегическом плане де</w:t>
      </w:r>
      <w:r w:rsidRPr="00597652">
        <w:t>й</w:t>
      </w:r>
      <w:r w:rsidRPr="00597652">
        <w:t>ствий в области питания (</w:t>
      </w:r>
      <w:r w:rsidR="00026B17">
        <w:t>на 2006–2010</w:t>
      </w:r>
      <w:r w:rsidR="00026B17">
        <w:rPr>
          <w:lang w:val="en-US"/>
        </w:rPr>
        <w:t> </w:t>
      </w:r>
      <w:r w:rsidRPr="00597652">
        <w:t>годы) решение проблемы недостато</w:t>
      </w:r>
      <w:r w:rsidRPr="00597652">
        <w:t>ч</w:t>
      </w:r>
      <w:r w:rsidRPr="00597652">
        <w:t>ного питания матерей определяется в качестве ключевого компонента (</w:t>
      </w:r>
      <w:hyperlink r:id="rId25" w:history="1">
        <w:r w:rsidRPr="00597652">
          <w:rPr>
            <w:rStyle w:val="Hyperlink"/>
          </w:rPr>
          <w:t>CEDAW/C/ERI/4</w:t>
        </w:r>
      </w:hyperlink>
      <w:r w:rsidR="00026B17">
        <w:t>, пункт</w:t>
      </w:r>
      <w:r w:rsidR="00026B17">
        <w:rPr>
          <w:lang w:val="en-US"/>
        </w:rPr>
        <w:t> </w:t>
      </w:r>
      <w:r w:rsidRPr="00597652">
        <w:t>243). Просьба предоставить подробную информацию о результатах его осуществления, о любой оценке его воздействия и любых п</w:t>
      </w:r>
      <w:r w:rsidRPr="00597652">
        <w:t>о</w:t>
      </w:r>
      <w:r w:rsidRPr="00597652">
        <w:t>следующих мерах. В докладе признается, что, несмотря на незаконность або</w:t>
      </w:r>
      <w:r w:rsidRPr="00597652">
        <w:t>р</w:t>
      </w:r>
      <w:r w:rsidRPr="00597652">
        <w:t>тов согласно Уголовному кодексу, за исключением случаев тяжелых и неизл</w:t>
      </w:r>
      <w:r w:rsidRPr="00597652">
        <w:t>е</w:t>
      </w:r>
      <w:r w:rsidRPr="00597652">
        <w:t>чимых травм вследствие тяжелого физического и нервно-психического напр</w:t>
      </w:r>
      <w:r w:rsidRPr="00597652">
        <w:t>я</w:t>
      </w:r>
      <w:r w:rsidRPr="00597652">
        <w:t>жения или в случае беременности женщины, наступившей в результате изнас</w:t>
      </w:r>
      <w:r w:rsidRPr="00597652">
        <w:t>и</w:t>
      </w:r>
      <w:r w:rsidRPr="00597652">
        <w:t>лования или инцеста, у государства-участника нет конкретной политики или закона в отношении безопасных методов аборта (там же, пункты 19 и 238). Просьба предоставить подробную информацию о мерах, принятых в отнош</w:t>
      </w:r>
      <w:r w:rsidRPr="00597652">
        <w:t>е</w:t>
      </w:r>
      <w:r w:rsidRPr="00597652">
        <w:t xml:space="preserve">нии случаев беременности несовершеннолетних и беременности, опасной для жизни. Просьба предоставить информацию, в том числе дифференцированные статистические данные, о количестве жалоб, касающихся отсутствия доступа к услугам сексуального и репродуктивного здравоохранения для женщин, в том числе беременных женщин, а также любых правовых или политических мерах, принятых в этом отношении. 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Сельские женщины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Default="00597652" w:rsidP="00597652">
      <w:pPr>
        <w:pStyle w:val="SingleTxt"/>
      </w:pPr>
      <w:r w:rsidRPr="00597652">
        <w:t>18.</w:t>
      </w:r>
      <w:r w:rsidRPr="00597652">
        <w:tab/>
        <w:t>Просьба предоставить дифференцированные статистические данные о присутствии женщин и мужчин в сельских и труднодоступных районах. Просьба также предоставить подробную информацию о мерах, принятых для обеспечения доступа сельских женщин к земле и поддержке сельского хозя</w:t>
      </w:r>
      <w:r w:rsidRPr="00597652">
        <w:t>й</w:t>
      </w:r>
      <w:r w:rsidRPr="00597652">
        <w:t>ства, безопасным санитарно-техническим сооружениям, в том числе отдел</w:t>
      </w:r>
      <w:r w:rsidRPr="00597652">
        <w:t>ь</w:t>
      </w:r>
      <w:r w:rsidRPr="00597652">
        <w:t xml:space="preserve">ным и закрытым душевым и общественным туалетам, доступа к образованию, в том числе посредством создания местных начальных и средних школ, а также доступа к медицинской помощи посредством создания местных клиник или больниц. 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Женщины, находящиеся под стражей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SingleTxt"/>
      </w:pPr>
      <w:r w:rsidRPr="00597652">
        <w:t>19.</w:t>
      </w:r>
      <w:r w:rsidRPr="00597652">
        <w:tab/>
        <w:t>Просьба предоставить подробную информацию о количестве женских тюрем в государстве-участнике. Просьба предоставить обновленную информ</w:t>
      </w:r>
      <w:r w:rsidRPr="00597652">
        <w:t>а</w:t>
      </w:r>
      <w:r w:rsidRPr="00597652">
        <w:t>цию в разбивке по возрасту, этническому происхождению, политической и р</w:t>
      </w:r>
      <w:r w:rsidRPr="00597652">
        <w:t>е</w:t>
      </w:r>
      <w:r w:rsidRPr="00597652">
        <w:t>лигиозной принадлежности или убеждениям о численности женщин, наход</w:t>
      </w:r>
      <w:r w:rsidRPr="00597652">
        <w:t>я</w:t>
      </w:r>
      <w:r w:rsidRPr="00597652">
        <w:t>щихся в предварительном заключении и отбывающих срок, о численности женщин, содержащихся в заключении с лишением права переписки и общения, и о заполняемости женских следственных изоляторов. Просьба предоставить информацию о мерах, принятых для обеспечения доступа содержащихся под стражей и заключенных в тюрьму женщин, в том числе женщин с детьми и б</w:t>
      </w:r>
      <w:r w:rsidRPr="00597652">
        <w:t>е</w:t>
      </w:r>
      <w:r w:rsidRPr="00597652">
        <w:t>ременных женщин, помимо прочего, к необходимым медицинским услугам, включая услуги в области сексуального и репродуктивного здоровья, безопа</w:t>
      </w:r>
      <w:r w:rsidRPr="00597652">
        <w:t>с</w:t>
      </w:r>
      <w:r w:rsidRPr="00597652">
        <w:t>ной питьевой воде и санитарно-техническим сооружениям, необходимым пр</w:t>
      </w:r>
      <w:r w:rsidRPr="00597652">
        <w:t>о</w:t>
      </w:r>
      <w:r w:rsidRPr="00597652">
        <w:t>дуктам питания и основным предметам гигиены, мерам в области охраны и обеспечения безопасности и справедливым судебным разбирательствам и с</w:t>
      </w:r>
      <w:r w:rsidRPr="00597652">
        <w:t>у</w:t>
      </w:r>
      <w:r w:rsidRPr="00597652">
        <w:t>дебным гарантиям, в соответствии с Правилaми Организации Объединенных Наций в отношении обращения с женщинами, находящимися в заключении, и женщинами, в отношении которых применяются меры, связанные или не св</w:t>
      </w:r>
      <w:r w:rsidRPr="00597652">
        <w:t>я</w:t>
      </w:r>
      <w:r w:rsidRPr="00597652">
        <w:t>занные с содержанием под стражей (Бангкокские правила). Просьба также предоставить дифференцированные статистические данные о количестве ж</w:t>
      </w:r>
      <w:r w:rsidRPr="00597652">
        <w:t>а</w:t>
      </w:r>
      <w:r w:rsidRPr="00597652">
        <w:t>лоб на насилие в отношении женщин в местах лишения свободы, в том числе о мерах, принимаемых для обеспечения оперативных и беспристрастных рассл</w:t>
      </w:r>
      <w:r w:rsidRPr="00597652">
        <w:t>е</w:t>
      </w:r>
      <w:r w:rsidRPr="00597652">
        <w:t>дований и судебных разбирательств.</w:t>
      </w: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>Внутренне перемещенные женщины, просители убежища и беженцы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Default="00597652" w:rsidP="00597652">
      <w:pPr>
        <w:pStyle w:val="SingleTxt"/>
      </w:pPr>
      <w:r w:rsidRPr="00597652">
        <w:t>20.</w:t>
      </w:r>
      <w:r w:rsidRPr="00597652">
        <w:tab/>
        <w:t>Просьба объяснить опасения, связанные с охраной и безопасностью эритрейских женщин и девочек, желающих пересечь международные границы государства-участника. Просьба рассмотреть аналогичные опасения в отнош</w:t>
      </w:r>
      <w:r w:rsidRPr="00597652">
        <w:t>е</w:t>
      </w:r>
      <w:r w:rsidRPr="00597652">
        <w:t>нии внутренне перемещенных женщин и девочек, в том числе лиц, принадл</w:t>
      </w:r>
      <w:r w:rsidRPr="00597652">
        <w:t>е</w:t>
      </w:r>
      <w:r w:rsidRPr="00597652">
        <w:t>жащих к национальным меньшинствам, и их доступа к средствам существов</w:t>
      </w:r>
      <w:r w:rsidRPr="00597652">
        <w:t>а</w:t>
      </w:r>
      <w:r w:rsidRPr="00597652">
        <w:t>ния. Просьба сообщить, какие меры приняты для обеспечения полного и бе</w:t>
      </w:r>
      <w:r w:rsidRPr="00597652">
        <w:t>с</w:t>
      </w:r>
      <w:r w:rsidRPr="00597652">
        <w:t>препятственного гуманитарного доступа к внутренне перемещенным женщ</w:t>
      </w:r>
      <w:r w:rsidRPr="00597652">
        <w:t>и</w:t>
      </w:r>
      <w:r w:rsidRPr="00597652">
        <w:t xml:space="preserve">нам и девочкам и для обеспечения того, чтобы беженцы и просители убежища, которые могут пожелать вернуться в Эритрею, могли сделать это безопасным и достойным образом. 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FF4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7652">
        <w:tab/>
      </w:r>
      <w:r w:rsidRPr="00597652">
        <w:tab/>
        <w:t xml:space="preserve">Брак и семейные отношения </w:t>
      </w:r>
    </w:p>
    <w:p w:rsidR="00FF4AE2" w:rsidRPr="00FF4AE2" w:rsidRDefault="00FF4AE2" w:rsidP="00FF4AE2">
      <w:pPr>
        <w:pStyle w:val="SingleTxt"/>
        <w:spacing w:after="0" w:line="120" w:lineRule="exact"/>
        <w:rPr>
          <w:sz w:val="10"/>
        </w:rPr>
      </w:pPr>
    </w:p>
    <w:p w:rsidR="00597652" w:rsidRPr="00597652" w:rsidRDefault="00597652" w:rsidP="00597652">
      <w:pPr>
        <w:pStyle w:val="SingleTxt"/>
      </w:pPr>
      <w:r w:rsidRPr="00597652">
        <w:t>21.</w:t>
      </w:r>
      <w:r w:rsidRPr="00597652">
        <w:tab/>
        <w:t>В своих предыдущих заключительных замечаниях Комитет выразил обе</w:t>
      </w:r>
      <w:r w:rsidRPr="00597652">
        <w:t>с</w:t>
      </w:r>
      <w:r w:rsidRPr="00597652">
        <w:t>покоенность в связи с продолжающимся применением дискриминационных обычных законов и вредной практики в отношении брака и семейных отнош</w:t>
      </w:r>
      <w:r w:rsidRPr="00597652">
        <w:t>е</w:t>
      </w:r>
      <w:r w:rsidRPr="00597652">
        <w:t>ний (</w:t>
      </w:r>
      <w:hyperlink r:id="rId26" w:history="1">
        <w:r w:rsidRPr="00597652">
          <w:rPr>
            <w:rStyle w:val="Hyperlink"/>
          </w:rPr>
          <w:t>CEDAW/C/ERI/CO/3</w:t>
        </w:r>
      </w:hyperlink>
      <w:r w:rsidR="00026B17">
        <w:t>, пункт</w:t>
      </w:r>
      <w:r w:rsidR="00026B17">
        <w:rPr>
          <w:lang w:val="en-US"/>
        </w:rPr>
        <w:t> </w:t>
      </w:r>
      <w:r w:rsidRPr="00597652">
        <w:t>28). Просьба предоставить информацию о препятствиях в обеспечении соблюдения пункта 2 статьи 16 Конвенции, з</w:t>
      </w:r>
      <w:r w:rsidRPr="00597652">
        <w:t>а</w:t>
      </w:r>
      <w:r w:rsidRPr="00597652">
        <w:t>прещающего помолвку и брак ребенка, учитывая, что брак несовершенноле</w:t>
      </w:r>
      <w:r w:rsidRPr="00597652">
        <w:t>т</w:t>
      </w:r>
      <w:r w:rsidRPr="00597652">
        <w:t>них разрешен государством-участником в возрасте 16 лет в случае беременн</w:t>
      </w:r>
      <w:r w:rsidRPr="00597652">
        <w:t>о</w:t>
      </w:r>
      <w:r w:rsidRPr="00597652">
        <w:t>сти или рождения ребенка (</w:t>
      </w:r>
      <w:hyperlink r:id="rId27" w:history="1">
        <w:r w:rsidRPr="00597652">
          <w:rPr>
            <w:rStyle w:val="Hyperlink"/>
          </w:rPr>
          <w:t>CEDAW/C/ERI/4</w:t>
        </w:r>
      </w:hyperlink>
      <w:r w:rsidRPr="00597652">
        <w:t>, пункт 322). Просьба предост</w:t>
      </w:r>
      <w:r w:rsidRPr="00597652">
        <w:t>а</w:t>
      </w:r>
      <w:r w:rsidRPr="00597652">
        <w:t>вить подробную информацию о помощи, доступной для матерей в возрасте до 18 лет, в получении ими среднего образования и доступа к достойной занят</w:t>
      </w:r>
      <w:r w:rsidRPr="00597652">
        <w:t>о</w:t>
      </w:r>
      <w:r w:rsidRPr="00597652">
        <w:t>сти. Государство-участник также признает отсутствие осведомленности у населения о правах женщин заключать договоры и распоряжаться имуществом. Просьба объяснить, какие механизмы существуют для обеспечения осведо</w:t>
      </w:r>
      <w:r w:rsidRPr="00597652">
        <w:t>м</w:t>
      </w:r>
      <w:r w:rsidRPr="00597652">
        <w:t>ленности женщин о законах, касающихся семейного и супружеского имущ</w:t>
      </w:r>
      <w:r w:rsidRPr="00597652">
        <w:t>е</w:t>
      </w:r>
      <w:r w:rsidRPr="00597652">
        <w:t>ства, и их возможности осуществлять свое право на предъявление исковых требований.</w:t>
      </w:r>
    </w:p>
    <w:p w:rsidR="00C7618F" w:rsidRPr="00597652" w:rsidRDefault="00597652" w:rsidP="00597652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C7618F" w:rsidRPr="00597652" w:rsidSect="00C7618F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9-15T18:05:00Z" w:initials="Start">
    <w:p w:rsidR="00C7618F" w:rsidRPr="00597652" w:rsidRDefault="00C7618F">
      <w:pPr>
        <w:pStyle w:val="CommentText"/>
        <w:rPr>
          <w:lang w:val="en-US"/>
        </w:rPr>
      </w:pPr>
      <w:r>
        <w:fldChar w:fldCharType="begin"/>
      </w:r>
      <w:r w:rsidRPr="00597652">
        <w:rPr>
          <w:rStyle w:val="CommentReference"/>
          <w:lang w:val="en-US"/>
        </w:rPr>
        <w:instrText xml:space="preserve"> </w:instrText>
      </w:r>
      <w:r w:rsidRPr="00597652">
        <w:rPr>
          <w:lang w:val="en-US"/>
        </w:rPr>
        <w:instrText>PAGE \# "'Page: '#'</w:instrText>
      </w:r>
      <w:r w:rsidRPr="00597652">
        <w:rPr>
          <w:lang w:val="en-US"/>
        </w:rPr>
        <w:br/>
        <w:instrText>'"</w:instrText>
      </w:r>
      <w:r w:rsidRPr="0059765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97652">
        <w:rPr>
          <w:lang w:val="en-US"/>
        </w:rPr>
        <w:t>&lt;&lt;ODS JOB NO&gt;&gt;N1448381R&lt;&lt;ODS JOB NO&gt;&gt;</w:t>
      </w:r>
    </w:p>
    <w:p w:rsidR="00C7618F" w:rsidRPr="00597652" w:rsidRDefault="00C7618F">
      <w:pPr>
        <w:pStyle w:val="CommentText"/>
        <w:rPr>
          <w:lang w:val="en-US"/>
        </w:rPr>
      </w:pPr>
      <w:r w:rsidRPr="00597652">
        <w:rPr>
          <w:lang w:val="en-US"/>
        </w:rPr>
        <w:t>&lt;&lt;ODS DOC SYMBOL1&gt;&gt;CEDAW/C/ERI/Q/5&lt;&lt;ODS DOC SYMBOL1&gt;&gt;</w:t>
      </w:r>
    </w:p>
    <w:p w:rsidR="00C7618F" w:rsidRPr="00597652" w:rsidRDefault="00C7618F">
      <w:pPr>
        <w:pStyle w:val="CommentText"/>
        <w:rPr>
          <w:lang w:val="en-US"/>
        </w:rPr>
      </w:pPr>
      <w:r w:rsidRPr="0059765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DAE" w:rsidRDefault="00284DAE" w:rsidP="008A1A7A">
      <w:pPr>
        <w:spacing w:line="240" w:lineRule="auto"/>
      </w:pPr>
      <w:r>
        <w:separator/>
      </w:r>
    </w:p>
  </w:endnote>
  <w:endnote w:type="continuationSeparator" w:id="0">
    <w:p w:rsidR="00284DAE" w:rsidRDefault="00284DAE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7618F" w:rsidTr="00C7618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7618F" w:rsidRPr="00553894" w:rsidRDefault="00C7618F" w:rsidP="00C7618F">
          <w:pPr>
            <w:pStyle w:val="Footer"/>
            <w:rPr>
              <w:color w:val="000000"/>
              <w:szCs w:val="22"/>
              <w:lang w:eastAsia="en-US"/>
            </w:rPr>
          </w:pPr>
          <w:r w:rsidRPr="00553894">
            <w:rPr>
              <w:szCs w:val="22"/>
              <w:lang w:eastAsia="en-US"/>
            </w:rPr>
            <w:fldChar w:fldCharType="begin"/>
          </w:r>
          <w:r w:rsidRPr="00553894">
            <w:rPr>
              <w:szCs w:val="22"/>
              <w:lang w:eastAsia="en-US"/>
            </w:rPr>
            <w:instrText xml:space="preserve"> PAGE  \* Arabic  \* MERGEFORMAT </w:instrText>
          </w:r>
          <w:r w:rsidRPr="00553894">
            <w:rPr>
              <w:szCs w:val="22"/>
              <w:lang w:eastAsia="en-US"/>
            </w:rPr>
            <w:fldChar w:fldCharType="separate"/>
          </w:r>
          <w:r w:rsidR="007E64E0" w:rsidRPr="00553894">
            <w:rPr>
              <w:noProof/>
              <w:szCs w:val="22"/>
              <w:lang w:eastAsia="en-US"/>
            </w:rPr>
            <w:t>6</w:t>
          </w:r>
          <w:r w:rsidRPr="00553894">
            <w:rPr>
              <w:szCs w:val="22"/>
              <w:lang w:eastAsia="en-US"/>
            </w:rPr>
            <w:fldChar w:fldCharType="end"/>
          </w:r>
          <w:r w:rsidRPr="00553894">
            <w:rPr>
              <w:szCs w:val="22"/>
              <w:lang w:eastAsia="en-US"/>
            </w:rPr>
            <w:t>/</w:t>
          </w:r>
          <w:fldSimple w:instr=" NUMPAGES  \* Arabic  \* MERGEFORMAT ">
            <w:r w:rsidR="007E64E0" w:rsidRPr="00553894">
              <w:rPr>
                <w:noProof/>
                <w:szCs w:val="22"/>
                <w:lang w:eastAsia="en-US"/>
              </w:rPr>
              <w:t>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7618F" w:rsidRPr="00553894" w:rsidRDefault="00C7618F" w:rsidP="00C7618F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7E64E0" w:rsidRPr="00553894">
              <w:rPr>
                <w:b w:val="0"/>
                <w:color w:val="000000"/>
                <w:sz w:val="14"/>
                <w:szCs w:val="22"/>
                <w:lang w:eastAsia="en-US"/>
              </w:rPr>
              <w:t>14-58322</w:t>
            </w:r>
          </w:fldSimple>
          <w:r w:rsidR="00026B17" w:rsidRPr="00553894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C7618F" w:rsidRPr="00C7618F" w:rsidRDefault="00C7618F" w:rsidP="00C7618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7618F" w:rsidTr="00C7618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7618F" w:rsidRPr="00553894" w:rsidRDefault="00C7618F" w:rsidP="00C7618F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7E64E0" w:rsidRPr="00553894">
              <w:rPr>
                <w:b w:val="0"/>
                <w:color w:val="000000"/>
                <w:sz w:val="14"/>
                <w:szCs w:val="22"/>
                <w:lang w:eastAsia="en-US"/>
              </w:rPr>
              <w:t>14-58322</w:t>
            </w:r>
          </w:fldSimple>
          <w:r w:rsidR="00026B17" w:rsidRPr="00553894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C7618F" w:rsidRPr="00553894" w:rsidRDefault="00C7618F" w:rsidP="00C7618F">
          <w:pPr>
            <w:pStyle w:val="Footer"/>
            <w:jc w:val="right"/>
            <w:rPr>
              <w:szCs w:val="22"/>
              <w:lang w:eastAsia="en-US"/>
            </w:rPr>
          </w:pPr>
          <w:r w:rsidRPr="00553894">
            <w:rPr>
              <w:szCs w:val="22"/>
              <w:lang w:eastAsia="en-US"/>
            </w:rPr>
            <w:fldChar w:fldCharType="begin"/>
          </w:r>
          <w:r w:rsidRPr="00553894">
            <w:rPr>
              <w:szCs w:val="22"/>
              <w:lang w:eastAsia="en-US"/>
            </w:rPr>
            <w:instrText xml:space="preserve"> PAGE  \* Arabic  \* MERGEFORMAT </w:instrText>
          </w:r>
          <w:r w:rsidRPr="00553894">
            <w:rPr>
              <w:szCs w:val="22"/>
              <w:lang w:eastAsia="en-US"/>
            </w:rPr>
            <w:fldChar w:fldCharType="separate"/>
          </w:r>
          <w:r w:rsidR="007E64E0" w:rsidRPr="00553894">
            <w:rPr>
              <w:noProof/>
              <w:szCs w:val="22"/>
              <w:lang w:eastAsia="en-US"/>
            </w:rPr>
            <w:t>7</w:t>
          </w:r>
          <w:r w:rsidRPr="00553894">
            <w:rPr>
              <w:szCs w:val="22"/>
              <w:lang w:eastAsia="en-US"/>
            </w:rPr>
            <w:fldChar w:fldCharType="end"/>
          </w:r>
          <w:r w:rsidRPr="00553894">
            <w:rPr>
              <w:szCs w:val="22"/>
              <w:lang w:eastAsia="en-US"/>
            </w:rPr>
            <w:t>/</w:t>
          </w:r>
          <w:fldSimple w:instr=" NUMPAGES  \* Arabic  \* MERGEFORMAT ">
            <w:r w:rsidR="007E64E0" w:rsidRPr="00553894">
              <w:rPr>
                <w:noProof/>
                <w:szCs w:val="22"/>
                <w:lang w:eastAsia="en-US"/>
              </w:rPr>
              <w:t>7</w:t>
            </w:r>
          </w:fldSimple>
        </w:p>
      </w:tc>
    </w:tr>
  </w:tbl>
  <w:p w:rsidR="00C7618F" w:rsidRPr="00C7618F" w:rsidRDefault="00C7618F" w:rsidP="00C7618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18F" w:rsidRDefault="00C7618F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C7618F" w:rsidTr="00C7618F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C7618F" w:rsidRDefault="00C7618F" w:rsidP="00C7618F">
          <w:pPr>
            <w:pStyle w:val="ReleaseDate"/>
            <w:rPr>
              <w:color w:val="010000"/>
            </w:rPr>
          </w:pPr>
          <w:r>
            <w:t>14-58322</w:t>
          </w:r>
          <w:r w:rsidR="00026B17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150914    150914</w:t>
          </w:r>
        </w:p>
        <w:p w:rsidR="00C7618F" w:rsidRPr="00C7618F" w:rsidRDefault="00C7618F" w:rsidP="00C7618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*1458322(R)*</w:t>
          </w:r>
        </w:p>
      </w:tc>
      <w:tc>
        <w:tcPr>
          <w:tcW w:w="5033" w:type="dxa"/>
        </w:tcPr>
        <w:p w:rsidR="00C7618F" w:rsidRPr="00553894" w:rsidRDefault="00C7618F" w:rsidP="00C7618F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553894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C7618F" w:rsidRPr="00C7618F" w:rsidRDefault="00C7618F" w:rsidP="00C7618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DAE" w:rsidRPr="00597652" w:rsidRDefault="00284DAE" w:rsidP="00597652">
      <w:pPr>
        <w:pStyle w:val="Footer"/>
        <w:spacing w:after="80"/>
        <w:ind w:left="792"/>
        <w:rPr>
          <w:sz w:val="16"/>
        </w:rPr>
      </w:pPr>
      <w:r w:rsidRPr="00597652">
        <w:rPr>
          <w:sz w:val="16"/>
        </w:rPr>
        <w:t>__________________</w:t>
      </w:r>
    </w:p>
  </w:footnote>
  <w:footnote w:type="continuationSeparator" w:id="0">
    <w:p w:rsidR="00284DAE" w:rsidRPr="00597652" w:rsidRDefault="00284DAE" w:rsidP="00597652">
      <w:pPr>
        <w:pStyle w:val="Footer"/>
        <w:spacing w:after="80"/>
        <w:ind w:left="792"/>
        <w:rPr>
          <w:sz w:val="16"/>
        </w:rPr>
      </w:pPr>
      <w:r w:rsidRPr="00597652">
        <w:rPr>
          <w:sz w:val="16"/>
        </w:rPr>
        <w:t>__________________</w:t>
      </w:r>
    </w:p>
  </w:footnote>
  <w:footnote w:id="1">
    <w:p w:rsidR="00597652" w:rsidRPr="001E4E2D" w:rsidRDefault="00597652" w:rsidP="0059765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4C78A9">
        <w:rPr>
          <w:rStyle w:val="FootnoteReference"/>
        </w:rPr>
        <w:tab/>
      </w:r>
      <w:r w:rsidRPr="004C78A9">
        <w:rPr>
          <w:rStyle w:val="FootnoteReference"/>
          <w:sz w:val="20"/>
        </w:rPr>
        <w:t>*</w:t>
      </w:r>
      <w:r w:rsidRPr="004C78A9">
        <w:rPr>
          <w:rStyle w:val="FootnoteReference"/>
          <w:sz w:val="20"/>
        </w:rPr>
        <w:tab/>
      </w:r>
      <w:r w:rsidRPr="00B85C82">
        <w:rPr>
          <w:szCs w:val="17"/>
        </w:rPr>
        <w:t>Принят предсессионной рабочей группой на шестидесятой сессии, проходившей 21–25 июля 2014 года</w:t>
      </w:r>
      <w:r>
        <w:rPr>
          <w:szCs w:val="17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7618F" w:rsidTr="00C761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7618F" w:rsidRPr="00553894" w:rsidRDefault="00C7618F" w:rsidP="00C7618F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7E64E0" w:rsidRPr="00553894">
              <w:rPr>
                <w:b/>
                <w:szCs w:val="22"/>
                <w:lang w:eastAsia="en-US"/>
              </w:rPr>
              <w:t>CEDAW/C/ERI/Q/5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7618F" w:rsidRPr="00553894" w:rsidRDefault="00C7618F" w:rsidP="00C7618F">
          <w:pPr>
            <w:pStyle w:val="Header"/>
            <w:rPr>
              <w:szCs w:val="22"/>
              <w:lang w:eastAsia="en-US"/>
            </w:rPr>
          </w:pPr>
        </w:p>
      </w:tc>
    </w:tr>
  </w:tbl>
  <w:p w:rsidR="00C7618F" w:rsidRPr="00C7618F" w:rsidRDefault="00C7618F" w:rsidP="00C7618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7618F" w:rsidTr="00C761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7618F" w:rsidRPr="00553894" w:rsidRDefault="00C7618F" w:rsidP="00C7618F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C7618F" w:rsidRPr="00553894" w:rsidRDefault="00C7618F" w:rsidP="00C7618F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7E64E0" w:rsidRPr="00553894">
              <w:rPr>
                <w:b/>
                <w:szCs w:val="22"/>
                <w:lang w:eastAsia="en-US"/>
              </w:rPr>
              <w:t>CEDAW/C/ERI/Q/5</w:t>
            </w:r>
          </w:fldSimple>
        </w:p>
      </w:tc>
    </w:tr>
  </w:tbl>
  <w:p w:rsidR="00C7618F" w:rsidRPr="00C7618F" w:rsidRDefault="00C7618F" w:rsidP="00C7618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C7618F" w:rsidTr="00C761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7618F" w:rsidRPr="00C7618F" w:rsidRDefault="00C7618F" w:rsidP="00C7618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7618F" w:rsidRPr="00553894" w:rsidRDefault="00C7618F" w:rsidP="00C7618F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7618F" w:rsidRPr="00553894" w:rsidRDefault="00C7618F" w:rsidP="00C7618F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553894">
            <w:rPr>
              <w:sz w:val="40"/>
              <w:szCs w:val="22"/>
              <w:lang w:eastAsia="en-US"/>
            </w:rPr>
            <w:t>CEDAW</w:t>
          </w:r>
          <w:r w:rsidRPr="00553894">
            <w:rPr>
              <w:sz w:val="20"/>
              <w:szCs w:val="22"/>
              <w:lang w:eastAsia="en-US"/>
            </w:rPr>
            <w:t>/C/ERI/Q/5</w:t>
          </w:r>
        </w:p>
      </w:tc>
    </w:tr>
    <w:tr w:rsidR="00C7618F" w:rsidRPr="00597652" w:rsidTr="00C7618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618F" w:rsidRPr="00553894" w:rsidRDefault="00C7618F" w:rsidP="00C7618F">
          <w:pPr>
            <w:pStyle w:val="Header"/>
            <w:spacing w:before="109"/>
            <w:rPr>
              <w:szCs w:val="22"/>
              <w:lang w:eastAsia="en-US"/>
            </w:rPr>
          </w:pPr>
          <w:r w:rsidRPr="00553894">
            <w:rPr>
              <w:szCs w:val="22"/>
              <w:lang w:eastAsia="en-US"/>
            </w:rPr>
            <w:t xml:space="preserve"> </w:t>
          </w:r>
          <w:r w:rsidRPr="00553894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7618F" w:rsidRPr="00553894" w:rsidRDefault="00C7618F" w:rsidP="00C7618F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618F" w:rsidRPr="00C7618F" w:rsidRDefault="00C7618F" w:rsidP="00C7618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618F" w:rsidRPr="00553894" w:rsidRDefault="00C7618F" w:rsidP="00C7618F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618F" w:rsidRPr="00597652" w:rsidRDefault="00C7618F" w:rsidP="00C7618F">
          <w:pPr>
            <w:pStyle w:val="Distribution"/>
            <w:rPr>
              <w:color w:val="000000"/>
              <w:lang w:val="en-US"/>
            </w:rPr>
          </w:pPr>
          <w:r w:rsidRPr="00597652">
            <w:rPr>
              <w:color w:val="000000"/>
              <w:lang w:val="en-US"/>
            </w:rPr>
            <w:t>Distr.: General</w:t>
          </w:r>
        </w:p>
        <w:p w:rsidR="00C7618F" w:rsidRPr="00597652" w:rsidRDefault="00C7618F" w:rsidP="00C7618F">
          <w:pPr>
            <w:pStyle w:val="Publication"/>
            <w:rPr>
              <w:color w:val="000000"/>
              <w:lang w:val="en-US"/>
            </w:rPr>
          </w:pPr>
          <w:r w:rsidRPr="00597652">
            <w:rPr>
              <w:color w:val="000000"/>
              <w:lang w:val="en-US"/>
            </w:rPr>
            <w:t>25 July 2014</w:t>
          </w:r>
        </w:p>
        <w:p w:rsidR="00C7618F" w:rsidRPr="00597652" w:rsidRDefault="00C7618F" w:rsidP="00C7618F">
          <w:pPr>
            <w:rPr>
              <w:color w:val="000000"/>
              <w:lang w:val="en-US"/>
            </w:rPr>
          </w:pPr>
          <w:r w:rsidRPr="00597652">
            <w:rPr>
              <w:color w:val="000000"/>
              <w:lang w:val="en-US"/>
            </w:rPr>
            <w:t>Russian</w:t>
          </w:r>
        </w:p>
        <w:p w:rsidR="00C7618F" w:rsidRPr="00597652" w:rsidRDefault="00C7618F" w:rsidP="00C7618F">
          <w:pPr>
            <w:pStyle w:val="Original"/>
            <w:rPr>
              <w:color w:val="000000"/>
              <w:lang w:val="en-US"/>
            </w:rPr>
          </w:pPr>
          <w:r w:rsidRPr="00597652">
            <w:rPr>
              <w:color w:val="000000"/>
              <w:lang w:val="en-US"/>
            </w:rPr>
            <w:t>Original: English</w:t>
          </w:r>
        </w:p>
        <w:p w:rsidR="00C7618F" w:rsidRPr="00597652" w:rsidRDefault="00C7618F" w:rsidP="00C7618F">
          <w:pPr>
            <w:rPr>
              <w:lang w:val="en-US"/>
            </w:rPr>
          </w:pPr>
        </w:p>
      </w:tc>
    </w:tr>
  </w:tbl>
  <w:p w:rsidR="00C7618F" w:rsidRPr="00597652" w:rsidRDefault="00C7618F" w:rsidP="00C7618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3A6E42EE"/>
    <w:multiLevelType w:val="singleLevel"/>
    <w:tmpl w:val="94AAE2D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193D28"/>
    <w:multiLevelType w:val="singleLevel"/>
    <w:tmpl w:val="94AAE2D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9">
    <w:nsid w:val="738E5F11"/>
    <w:multiLevelType w:val="singleLevel"/>
    <w:tmpl w:val="94AAE2D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322*"/>
    <w:docVar w:name="CreationDt" w:val="15/09/2014 6:05: PM"/>
    <w:docVar w:name="DocCategory" w:val="Doc"/>
    <w:docVar w:name="DocType" w:val="Final"/>
    <w:docVar w:name="FooterJN" w:val="14-58322"/>
    <w:docVar w:name="jobn" w:val="14-58322 (R)"/>
    <w:docVar w:name="jobnDT" w:val="14-58322 (R)   150914"/>
    <w:docVar w:name="jobnDTDT" w:val="14-58322 (R)   150914   150914"/>
    <w:docVar w:name="JobNo" w:val="1458322R"/>
    <w:docVar w:name="JobNo2" w:val="1448381R"/>
    <w:docVar w:name="OandT" w:val=" "/>
    <w:docVar w:name="sss1" w:val="CEDAW/C/ERI/Q/5"/>
    <w:docVar w:name="sss2" w:val="-"/>
    <w:docVar w:name="Symbol1" w:val="CEDAW/C/ERI/Q/5"/>
    <w:docVar w:name="Symbol2" w:val="-"/>
  </w:docVars>
  <w:rsids>
    <w:rsidRoot w:val="0002686A"/>
    <w:rsid w:val="00004615"/>
    <w:rsid w:val="00004756"/>
    <w:rsid w:val="00024A67"/>
    <w:rsid w:val="0002686A"/>
    <w:rsid w:val="00026B1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84DAE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576CF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1C59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53894"/>
    <w:rsid w:val="0056579C"/>
    <w:rsid w:val="00567706"/>
    <w:rsid w:val="005734C2"/>
    <w:rsid w:val="00574AA1"/>
    <w:rsid w:val="0057633B"/>
    <w:rsid w:val="00590EDF"/>
    <w:rsid w:val="005933CB"/>
    <w:rsid w:val="00597652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70A37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7E64E0"/>
    <w:rsid w:val="00803EC5"/>
    <w:rsid w:val="00821CE2"/>
    <w:rsid w:val="00830FF8"/>
    <w:rsid w:val="00844407"/>
    <w:rsid w:val="00853E2A"/>
    <w:rsid w:val="008541E9"/>
    <w:rsid w:val="00856EEB"/>
    <w:rsid w:val="0087047C"/>
    <w:rsid w:val="008776BB"/>
    <w:rsid w:val="00880540"/>
    <w:rsid w:val="0088396E"/>
    <w:rsid w:val="00886097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70877"/>
    <w:rsid w:val="00984EE4"/>
    <w:rsid w:val="0099354F"/>
    <w:rsid w:val="009A4623"/>
    <w:rsid w:val="009B3444"/>
    <w:rsid w:val="009B5DCD"/>
    <w:rsid w:val="009C2FF0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618F"/>
    <w:rsid w:val="00C77473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  <w:rsid w:val="00FF4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C761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618F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C7618F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18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7618F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597652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7E64E0"/>
    <w:rPr>
      <w:color w:val="0000FF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877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70877"/>
    <w:rPr>
      <w:rFonts w:ascii="Tahoma" w:hAnsi="Tahoma" w:cs="Tahoma"/>
      <w:spacing w:val="4"/>
      <w:w w:val="103"/>
      <w:kern w:val="14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CEDAW/C/ERI/5" TargetMode="External"/><Relationship Id="rId26" Type="http://schemas.openxmlformats.org/officeDocument/2006/relationships/hyperlink" Target="http://undocs.org/CEDAW/C/ERI/CO/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CEDAW/C/ERI/CO/3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CEDAW/C/ERI/4" TargetMode="External"/><Relationship Id="rId25" Type="http://schemas.openxmlformats.org/officeDocument/2006/relationships/hyperlink" Target="http://undocs.org/CEDAW/C/ERI/4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CEDAW/C/ERI/CO/3" TargetMode="External"/><Relationship Id="rId20" Type="http://schemas.openxmlformats.org/officeDocument/2006/relationships/hyperlink" Target="http://undocs.org/CEDAW/C/ERI/4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CEDAW/C/ERI/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ERI/5" TargetMode="External"/><Relationship Id="rId23" Type="http://schemas.openxmlformats.org/officeDocument/2006/relationships/hyperlink" Target="http://undocs.org/CEDAW/C/ERI/5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undocs.org/CEDAW/C/ERI/CO/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ERI/4" TargetMode="External"/><Relationship Id="rId22" Type="http://schemas.openxmlformats.org/officeDocument/2006/relationships/hyperlink" Target="http://undocs.org/CEDAW/C/ERI/4" TargetMode="External"/><Relationship Id="rId27" Type="http://schemas.openxmlformats.org/officeDocument/2006/relationships/hyperlink" Target="http://undocs.org/CEDAW/C/ERI/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2944</Words>
  <Characters>16784</Characters>
  <Application>Microsoft Office Outlook</Application>
  <DocSecurity>4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19689</CharactersWithSpaces>
  <SharedDoc>false</SharedDoc>
  <HLinks>
    <vt:vector size="90" baseType="variant">
      <vt:variant>
        <vt:i4>7536748</vt:i4>
      </vt:variant>
      <vt:variant>
        <vt:i4>42</vt:i4>
      </vt:variant>
      <vt:variant>
        <vt:i4>0</vt:i4>
      </vt:variant>
      <vt:variant>
        <vt:i4>5</vt:i4>
      </vt:variant>
      <vt:variant>
        <vt:lpwstr>http://undocs.org/CEDAW/C/ERI/4</vt:lpwstr>
      </vt:variant>
      <vt:variant>
        <vt:lpwstr/>
      </vt:variant>
      <vt:variant>
        <vt:i4>3080224</vt:i4>
      </vt:variant>
      <vt:variant>
        <vt:i4>39</vt:i4>
      </vt:variant>
      <vt:variant>
        <vt:i4>0</vt:i4>
      </vt:variant>
      <vt:variant>
        <vt:i4>5</vt:i4>
      </vt:variant>
      <vt:variant>
        <vt:lpwstr>http://undocs.org/CEDAW/C/ERI/CO/3</vt:lpwstr>
      </vt:variant>
      <vt:variant>
        <vt:lpwstr/>
      </vt:variant>
      <vt:variant>
        <vt:i4>7536748</vt:i4>
      </vt:variant>
      <vt:variant>
        <vt:i4>36</vt:i4>
      </vt:variant>
      <vt:variant>
        <vt:i4>0</vt:i4>
      </vt:variant>
      <vt:variant>
        <vt:i4>5</vt:i4>
      </vt:variant>
      <vt:variant>
        <vt:lpwstr>http://undocs.org/CEDAW/C/ERI/4</vt:lpwstr>
      </vt:variant>
      <vt:variant>
        <vt:lpwstr/>
      </vt:variant>
      <vt:variant>
        <vt:i4>7536748</vt:i4>
      </vt:variant>
      <vt:variant>
        <vt:i4>33</vt:i4>
      </vt:variant>
      <vt:variant>
        <vt:i4>0</vt:i4>
      </vt:variant>
      <vt:variant>
        <vt:i4>5</vt:i4>
      </vt:variant>
      <vt:variant>
        <vt:lpwstr>http://undocs.org/CEDAW/C/ERI/4</vt:lpwstr>
      </vt:variant>
      <vt:variant>
        <vt:lpwstr/>
      </vt:variant>
      <vt:variant>
        <vt:i4>7536748</vt:i4>
      </vt:variant>
      <vt:variant>
        <vt:i4>30</vt:i4>
      </vt:variant>
      <vt:variant>
        <vt:i4>0</vt:i4>
      </vt:variant>
      <vt:variant>
        <vt:i4>5</vt:i4>
      </vt:variant>
      <vt:variant>
        <vt:lpwstr>http://undocs.org/CEDAW/C/ERI/5</vt:lpwstr>
      </vt:variant>
      <vt:variant>
        <vt:lpwstr/>
      </vt:variant>
      <vt:variant>
        <vt:i4>7536748</vt:i4>
      </vt:variant>
      <vt:variant>
        <vt:i4>27</vt:i4>
      </vt:variant>
      <vt:variant>
        <vt:i4>0</vt:i4>
      </vt:variant>
      <vt:variant>
        <vt:i4>5</vt:i4>
      </vt:variant>
      <vt:variant>
        <vt:lpwstr>http://undocs.org/CEDAW/C/ERI/4</vt:lpwstr>
      </vt:variant>
      <vt:variant>
        <vt:lpwstr/>
      </vt:variant>
      <vt:variant>
        <vt:i4>3080224</vt:i4>
      </vt:variant>
      <vt:variant>
        <vt:i4>24</vt:i4>
      </vt:variant>
      <vt:variant>
        <vt:i4>0</vt:i4>
      </vt:variant>
      <vt:variant>
        <vt:i4>5</vt:i4>
      </vt:variant>
      <vt:variant>
        <vt:lpwstr>http://undocs.org/CEDAW/C/ERI/CO/3</vt:lpwstr>
      </vt:variant>
      <vt:variant>
        <vt:lpwstr/>
      </vt:variant>
      <vt:variant>
        <vt:i4>7536748</vt:i4>
      </vt:variant>
      <vt:variant>
        <vt:i4>21</vt:i4>
      </vt:variant>
      <vt:variant>
        <vt:i4>0</vt:i4>
      </vt:variant>
      <vt:variant>
        <vt:i4>5</vt:i4>
      </vt:variant>
      <vt:variant>
        <vt:lpwstr>http://undocs.org/CEDAW/C/ERI/4</vt:lpwstr>
      </vt:variant>
      <vt:variant>
        <vt:lpwstr/>
      </vt:variant>
      <vt:variant>
        <vt:i4>3080224</vt:i4>
      </vt:variant>
      <vt:variant>
        <vt:i4>18</vt:i4>
      </vt:variant>
      <vt:variant>
        <vt:i4>0</vt:i4>
      </vt:variant>
      <vt:variant>
        <vt:i4>5</vt:i4>
      </vt:variant>
      <vt:variant>
        <vt:lpwstr>http://undocs.org/CEDAW/C/ERI/CO/3</vt:lpwstr>
      </vt:variant>
      <vt:variant>
        <vt:lpwstr/>
      </vt:variant>
      <vt:variant>
        <vt:i4>7536748</vt:i4>
      </vt:variant>
      <vt:variant>
        <vt:i4>15</vt:i4>
      </vt:variant>
      <vt:variant>
        <vt:i4>0</vt:i4>
      </vt:variant>
      <vt:variant>
        <vt:i4>5</vt:i4>
      </vt:variant>
      <vt:variant>
        <vt:lpwstr>http://undocs.org/CEDAW/C/ERI/5</vt:lpwstr>
      </vt:variant>
      <vt:variant>
        <vt:lpwstr/>
      </vt:variant>
      <vt:variant>
        <vt:i4>7536748</vt:i4>
      </vt:variant>
      <vt:variant>
        <vt:i4>12</vt:i4>
      </vt:variant>
      <vt:variant>
        <vt:i4>0</vt:i4>
      </vt:variant>
      <vt:variant>
        <vt:i4>5</vt:i4>
      </vt:variant>
      <vt:variant>
        <vt:lpwstr>http://undocs.org/CEDAW/C/ERI/4</vt:lpwstr>
      </vt:variant>
      <vt:variant>
        <vt:lpwstr/>
      </vt:variant>
      <vt:variant>
        <vt:i4>7536748</vt:i4>
      </vt:variant>
      <vt:variant>
        <vt:i4>9</vt:i4>
      </vt:variant>
      <vt:variant>
        <vt:i4>0</vt:i4>
      </vt:variant>
      <vt:variant>
        <vt:i4>5</vt:i4>
      </vt:variant>
      <vt:variant>
        <vt:lpwstr>http://undocs.org/CEDAW/C/ERI/5</vt:lpwstr>
      </vt:variant>
      <vt:variant>
        <vt:lpwstr/>
      </vt:variant>
      <vt:variant>
        <vt:i4>3080224</vt:i4>
      </vt:variant>
      <vt:variant>
        <vt:i4>6</vt:i4>
      </vt:variant>
      <vt:variant>
        <vt:i4>0</vt:i4>
      </vt:variant>
      <vt:variant>
        <vt:i4>5</vt:i4>
      </vt:variant>
      <vt:variant>
        <vt:lpwstr>http://undocs.org/CEDAW/C/ERI/CO/3</vt:lpwstr>
      </vt:variant>
      <vt:variant>
        <vt:lpwstr/>
      </vt:variant>
      <vt:variant>
        <vt:i4>7536748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http://undocs.org/CEDAW/C/ERI/5</vt:lpwstr>
      </vt:variant>
      <vt:variant>
        <vt:lpwstr/>
      </vt:variant>
      <vt:variant>
        <vt:i4>7536748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http://undocs.org/CEDAW/C/ERI/4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5</cp:revision>
  <cp:lastPrinted>2014-09-15T16:11:00Z</cp:lastPrinted>
  <dcterms:created xsi:type="dcterms:W3CDTF">2014-09-15T16:11:00Z</dcterms:created>
  <dcterms:modified xsi:type="dcterms:W3CDTF">2014-09-15T16:47:00Z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1458322R</vt:lpwstr>
  </property>
  <property fmtid="{D5CDD505-2E9C-101B-9397-08002B2CF9AE}" pid="3" name="ODSRefJobNo">
    <vt:lpwstr>1448381R</vt:lpwstr>
  </property>
  <property fmtid="{D5CDD505-2E9C-101B-9397-08002B2CF9AE}" pid="4" name="Symbol1">
    <vt:lpwstr>CEDAW/C/ERI/Q/5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25 July 2014</vt:lpwstr>
  </property>
  <property fmtid="{D5CDD505-2E9C-101B-9397-08002B2CF9AE}" pid="9" name="Original">
    <vt:lpwstr>English</vt:lpwstr>
  </property>
  <property fmtid="{D5CDD505-2E9C-101B-9397-08002B2CF9AE}" pid="10" name="Release Date">
    <vt:lpwstr>150914</vt:lpwstr>
  </property>
  <property fmtid="{D5CDD505-2E9C-101B-9397-08002B2CF9AE}" pid="11" name="Comment">
    <vt:lpwstr/>
  </property>
  <property fmtid="{D5CDD505-2E9C-101B-9397-08002B2CF9AE}" pid="12" name="DraftPages">
    <vt:lpwstr> 7</vt:lpwstr>
  </property>
  <property fmtid="{D5CDD505-2E9C-101B-9397-08002B2CF9AE}" pid="13" name="Operator">
    <vt:lpwstr>Kostyuchenko</vt:lpwstr>
  </property>
</Properties>
</file>