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0F38F0" w14:paraId="031A1783" w14:textId="77777777" w:rsidTr="00DC18BF">
        <w:trPr>
          <w:trHeight w:hRule="exact" w:val="851"/>
        </w:trPr>
        <w:tc>
          <w:tcPr>
            <w:tcW w:w="1280" w:type="dxa"/>
            <w:tcBorders>
              <w:bottom w:val="single" w:sz="4" w:space="0" w:color="auto"/>
            </w:tcBorders>
          </w:tcPr>
          <w:p w14:paraId="13B4E124" w14:textId="77777777" w:rsidR="00494EB8" w:rsidRPr="000F38F0" w:rsidRDefault="00494EB8" w:rsidP="007D7A4A">
            <w:pPr>
              <w:pStyle w:val="H23GC"/>
            </w:pPr>
          </w:p>
        </w:tc>
        <w:tc>
          <w:tcPr>
            <w:tcW w:w="2273" w:type="dxa"/>
            <w:tcBorders>
              <w:bottom w:val="single" w:sz="4" w:space="0" w:color="auto"/>
            </w:tcBorders>
            <w:vAlign w:val="bottom"/>
          </w:tcPr>
          <w:p w14:paraId="1D2DD6D5" w14:textId="77777777" w:rsidR="00494EB8" w:rsidRPr="000F38F0" w:rsidRDefault="00C222E7" w:rsidP="00DC18BF">
            <w:pPr>
              <w:spacing w:after="80" w:line="300" w:lineRule="exact"/>
              <w:rPr>
                <w:rFonts w:ascii="Time New Roman" w:eastAsia="黑体" w:hAnsi="Time New Roman" w:hint="eastAsia"/>
                <w:sz w:val="28"/>
              </w:rPr>
            </w:pPr>
            <w:r w:rsidRPr="000F38F0">
              <w:rPr>
                <w:rFonts w:ascii="宋体" w:eastAsia="黑体" w:hAnsi="宋体" w:cs="宋体" w:hint="eastAsia"/>
                <w:sz w:val="28"/>
              </w:rPr>
              <w:t>联</w:t>
            </w:r>
            <w:r w:rsidR="003C5C17" w:rsidRPr="000F38F0">
              <w:rPr>
                <w:rFonts w:ascii="宋体" w:eastAsia="黑体" w:hAnsi="宋体" w:cs="宋体"/>
                <w:sz w:val="28"/>
              </w:rPr>
              <w:t xml:space="preserve"> </w:t>
            </w:r>
            <w:r w:rsidRPr="000F38F0">
              <w:rPr>
                <w:rFonts w:ascii="宋体" w:eastAsia="黑体" w:hAnsi="宋体" w:cs="宋体" w:hint="eastAsia"/>
                <w:sz w:val="28"/>
              </w:rPr>
              <w:t>合</w:t>
            </w:r>
            <w:r w:rsidR="003C5C17" w:rsidRPr="000F38F0">
              <w:rPr>
                <w:rFonts w:ascii="宋体" w:eastAsia="黑体" w:hAnsi="宋体" w:cs="宋体"/>
                <w:sz w:val="28"/>
              </w:rPr>
              <w:t xml:space="preserve"> </w:t>
            </w:r>
            <w:r w:rsidRPr="000F38F0">
              <w:rPr>
                <w:rFonts w:ascii="宋体" w:eastAsia="黑体" w:hAnsi="宋体" w:cs="宋体" w:hint="eastAsia"/>
                <w:sz w:val="28"/>
              </w:rPr>
              <w:t>国</w:t>
            </w:r>
          </w:p>
        </w:tc>
        <w:tc>
          <w:tcPr>
            <w:tcW w:w="6086" w:type="dxa"/>
            <w:gridSpan w:val="2"/>
            <w:tcBorders>
              <w:bottom w:val="single" w:sz="4" w:space="0" w:color="auto"/>
            </w:tcBorders>
            <w:vAlign w:val="bottom"/>
          </w:tcPr>
          <w:p w14:paraId="02975810" w14:textId="730827E0" w:rsidR="00494EB8" w:rsidRPr="000F38F0" w:rsidRDefault="004A5D5A" w:rsidP="00DC18BF">
            <w:pPr>
              <w:spacing w:line="240" w:lineRule="atLeast"/>
              <w:jc w:val="right"/>
              <w:rPr>
                <w:sz w:val="20"/>
                <w:szCs w:val="21"/>
              </w:rPr>
            </w:pPr>
            <w:r>
              <w:rPr>
                <w:sz w:val="40"/>
                <w:szCs w:val="21"/>
              </w:rPr>
              <w:t>CAT</w:t>
            </w:r>
            <w:r w:rsidR="00AF47E0" w:rsidRPr="000F38F0">
              <w:rPr>
                <w:sz w:val="20"/>
                <w:szCs w:val="21"/>
              </w:rPr>
              <w:t>/</w:t>
            </w:r>
            <w:r>
              <w:rPr>
                <w:sz w:val="20"/>
                <w:szCs w:val="21"/>
              </w:rPr>
              <w:t>C</w:t>
            </w:r>
            <w:r w:rsidR="00AF47E0" w:rsidRPr="000F38F0">
              <w:rPr>
                <w:sz w:val="20"/>
                <w:szCs w:val="21"/>
              </w:rPr>
              <w:t>/</w:t>
            </w:r>
            <w:r>
              <w:rPr>
                <w:sz w:val="20"/>
                <w:szCs w:val="21"/>
              </w:rPr>
              <w:t>MUS</w:t>
            </w:r>
            <w:r w:rsidR="00AF47E0" w:rsidRPr="000F38F0">
              <w:rPr>
                <w:sz w:val="20"/>
                <w:szCs w:val="21"/>
              </w:rPr>
              <w:t>/</w:t>
            </w:r>
            <w:r>
              <w:rPr>
                <w:sz w:val="20"/>
                <w:szCs w:val="21"/>
              </w:rPr>
              <w:t>CO</w:t>
            </w:r>
            <w:r w:rsidR="00AF47E0" w:rsidRPr="000F38F0">
              <w:rPr>
                <w:sz w:val="20"/>
                <w:szCs w:val="21"/>
              </w:rPr>
              <w:t>/</w:t>
            </w:r>
            <w:r>
              <w:rPr>
                <w:sz w:val="20"/>
                <w:szCs w:val="21"/>
              </w:rPr>
              <w:t>5</w:t>
            </w:r>
          </w:p>
        </w:tc>
      </w:tr>
      <w:tr w:rsidR="00494EB8" w:rsidRPr="000F38F0" w14:paraId="337C8C0C" w14:textId="77777777" w:rsidTr="00DC18BF">
        <w:trPr>
          <w:trHeight w:hRule="exact" w:val="2835"/>
        </w:trPr>
        <w:tc>
          <w:tcPr>
            <w:tcW w:w="1280" w:type="dxa"/>
            <w:tcBorders>
              <w:top w:val="single" w:sz="4" w:space="0" w:color="auto"/>
              <w:bottom w:val="single" w:sz="12" w:space="0" w:color="auto"/>
            </w:tcBorders>
          </w:tcPr>
          <w:p w14:paraId="1B04AAD3" w14:textId="77777777" w:rsidR="00494EB8" w:rsidRPr="000F38F0" w:rsidRDefault="00494EB8" w:rsidP="00DC18BF">
            <w:pPr>
              <w:spacing w:line="120" w:lineRule="atLeast"/>
              <w:rPr>
                <w:sz w:val="10"/>
                <w:szCs w:val="10"/>
              </w:rPr>
            </w:pPr>
          </w:p>
          <w:p w14:paraId="1D1A2DE7" w14:textId="77777777" w:rsidR="00494EB8" w:rsidRPr="000F38F0" w:rsidRDefault="00494EB8" w:rsidP="00DC18BF">
            <w:pPr>
              <w:spacing w:line="120" w:lineRule="atLeast"/>
              <w:rPr>
                <w:sz w:val="10"/>
                <w:szCs w:val="10"/>
              </w:rPr>
            </w:pPr>
            <w:r w:rsidRPr="000F38F0">
              <w:rPr>
                <w:rFonts w:hint="eastAsia"/>
                <w:noProof/>
                <w:snapToGrid/>
              </w:rPr>
              <w:drawing>
                <wp:inline distT="0" distB="0" distL="0" distR="0" wp14:anchorId="702250D8" wp14:editId="6F845C7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5FAD2B" w14:textId="77777777" w:rsidR="00494EB8" w:rsidRPr="000F38F0" w:rsidRDefault="00494EB8" w:rsidP="00640746">
            <w:pPr>
              <w:spacing w:before="240" w:line="400" w:lineRule="exact"/>
              <w:rPr>
                <w:rFonts w:ascii="Time New Roman" w:eastAsia="黑体" w:hAnsi="Time New Roman" w:hint="eastAsia"/>
                <w:sz w:val="32"/>
                <w:szCs w:val="32"/>
              </w:rPr>
            </w:pPr>
            <w:r w:rsidRPr="000F38F0">
              <w:rPr>
                <w:rFonts w:ascii="Time New Roman" w:eastAsia="黑体" w:hAnsi="Time New Roman" w:hint="eastAsia"/>
                <w:sz w:val="32"/>
                <w:szCs w:val="32"/>
              </w:rPr>
              <w:t>禁止酷刑和其他残忍、不人道</w:t>
            </w:r>
            <w:r w:rsidR="005124D0" w:rsidRPr="000F38F0">
              <w:rPr>
                <w:rFonts w:ascii="Time New Roman" w:eastAsia="黑体" w:hAnsi="Time New Roman"/>
                <w:sz w:val="32"/>
                <w:szCs w:val="32"/>
              </w:rPr>
              <w:br/>
            </w:r>
            <w:r w:rsidRPr="000F38F0">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1831194" w14:textId="7F32E0D0" w:rsidR="00494EB8" w:rsidRPr="000F38F0" w:rsidRDefault="004A5D5A" w:rsidP="00DC18BF">
            <w:pPr>
              <w:spacing w:before="240" w:line="240" w:lineRule="atLeast"/>
              <w:rPr>
                <w:sz w:val="20"/>
              </w:rPr>
            </w:pPr>
            <w:r>
              <w:rPr>
                <w:sz w:val="20"/>
              </w:rPr>
              <w:t>Distr.: General</w:t>
            </w:r>
          </w:p>
          <w:p w14:paraId="5C463521" w14:textId="53AB6CC0" w:rsidR="00494EB8" w:rsidRPr="000F38F0" w:rsidRDefault="004A5D5A" w:rsidP="00DC18BF">
            <w:pPr>
              <w:spacing w:line="240" w:lineRule="atLeast"/>
              <w:rPr>
                <w:sz w:val="20"/>
              </w:rPr>
            </w:pPr>
            <w:r>
              <w:rPr>
                <w:sz w:val="20"/>
              </w:rPr>
              <w:t>4</w:t>
            </w:r>
            <w:r w:rsidR="003A034C" w:rsidRPr="000F38F0">
              <w:rPr>
                <w:sz w:val="20"/>
              </w:rPr>
              <w:t xml:space="preserve"> </w:t>
            </w:r>
            <w:r>
              <w:rPr>
                <w:sz w:val="20"/>
              </w:rPr>
              <w:t>June</w:t>
            </w:r>
            <w:r w:rsidR="003A034C" w:rsidRPr="000F38F0">
              <w:rPr>
                <w:sz w:val="20"/>
              </w:rPr>
              <w:t xml:space="preserve"> </w:t>
            </w:r>
            <w:r>
              <w:rPr>
                <w:sz w:val="20"/>
              </w:rPr>
              <w:t>2</w:t>
            </w:r>
            <w:r w:rsidR="005505A1" w:rsidRPr="000F38F0">
              <w:rPr>
                <w:sz w:val="20"/>
              </w:rPr>
              <w:t>0</w:t>
            </w:r>
            <w:r>
              <w:rPr>
                <w:sz w:val="20"/>
              </w:rPr>
              <w:t>25</w:t>
            </w:r>
          </w:p>
          <w:p w14:paraId="0C710F14" w14:textId="4C0ADC3B" w:rsidR="00494EB8" w:rsidRPr="000F38F0" w:rsidRDefault="004A5D5A" w:rsidP="00DC18BF">
            <w:pPr>
              <w:spacing w:line="240" w:lineRule="atLeast"/>
              <w:rPr>
                <w:sz w:val="20"/>
              </w:rPr>
            </w:pPr>
            <w:r>
              <w:rPr>
                <w:sz w:val="20"/>
              </w:rPr>
              <w:t>Chinese</w:t>
            </w:r>
          </w:p>
          <w:p w14:paraId="685C2ECE" w14:textId="0864EA44" w:rsidR="00494EB8" w:rsidRPr="000F38F0" w:rsidRDefault="004A5D5A" w:rsidP="00DC18BF">
            <w:pPr>
              <w:spacing w:line="240" w:lineRule="atLeast"/>
            </w:pPr>
            <w:r>
              <w:rPr>
                <w:sz w:val="20"/>
              </w:rPr>
              <w:t>Original: English</w:t>
            </w:r>
          </w:p>
        </w:tc>
      </w:tr>
    </w:tbl>
    <w:p w14:paraId="4C1581D3" w14:textId="56F35533" w:rsidR="00AF47E0" w:rsidRPr="000F38F0" w:rsidRDefault="003A034C" w:rsidP="003A034C">
      <w:pPr>
        <w:pStyle w:val="HChGC"/>
      </w:pPr>
      <w:r w:rsidRPr="000F38F0">
        <w:rPr>
          <w:rFonts w:hint="eastAsia"/>
        </w:rPr>
        <w:tab/>
      </w:r>
      <w:r w:rsidRPr="000F38F0">
        <w:rPr>
          <w:rFonts w:hint="eastAsia"/>
        </w:rPr>
        <w:tab/>
      </w:r>
      <w:r w:rsidRPr="000F38F0">
        <w:rPr>
          <w:rFonts w:hint="eastAsia"/>
        </w:rPr>
        <w:t>关于毛里求斯第五次定期报告的结论性意见</w:t>
      </w:r>
      <w:r w:rsidRPr="000F38F0">
        <w:rPr>
          <w:rStyle w:val="a8"/>
          <w:rFonts w:eastAsia="黑体"/>
          <w:sz w:val="28"/>
          <w:vertAlign w:val="baseline"/>
        </w:rPr>
        <w:footnoteReference w:customMarkFollows="1" w:id="2"/>
        <w:t>*</w:t>
      </w:r>
    </w:p>
    <w:p w14:paraId="0E13BB75" w14:textId="584D96DE" w:rsidR="003A034C" w:rsidRPr="00711066" w:rsidRDefault="004A5D5A" w:rsidP="003A034C">
      <w:pPr>
        <w:pStyle w:val="SingleTxtGC"/>
        <w:rPr>
          <w:bCs/>
        </w:rPr>
      </w:pPr>
      <w:r>
        <w:t>1</w:t>
      </w:r>
      <w:r w:rsidR="003A034C" w:rsidRPr="000F38F0">
        <w:t>.</w:t>
      </w:r>
      <w:r w:rsidR="003A034C" w:rsidRPr="000F38F0">
        <w:tab/>
      </w:r>
      <w:r w:rsidR="003A034C" w:rsidRPr="000F38F0">
        <w:t>委员会在</w:t>
      </w:r>
      <w:r>
        <w:t>2</w:t>
      </w:r>
      <w:r w:rsidR="003A034C" w:rsidRPr="000F38F0">
        <w:t>0</w:t>
      </w:r>
      <w:r>
        <w:t>25</w:t>
      </w:r>
      <w:r w:rsidR="003A034C" w:rsidRPr="000F38F0">
        <w:t>年</w:t>
      </w:r>
      <w:r>
        <w:t>4</w:t>
      </w:r>
      <w:r w:rsidR="003A034C" w:rsidRPr="000F38F0">
        <w:t>月</w:t>
      </w:r>
      <w:r>
        <w:t>9</w:t>
      </w:r>
      <w:r w:rsidR="003A034C" w:rsidRPr="000F38F0">
        <w:t>日和</w:t>
      </w:r>
      <w:r>
        <w:t>1</w:t>
      </w:r>
      <w:r w:rsidR="003A034C" w:rsidRPr="000F38F0">
        <w:t>0</w:t>
      </w:r>
      <w:r w:rsidR="003A034C" w:rsidRPr="000F38F0">
        <w:t>日举行的第</w:t>
      </w:r>
      <w:r>
        <w:t>2176</w:t>
      </w:r>
      <w:r w:rsidR="003A034C" w:rsidRPr="000F38F0">
        <w:t>和第</w:t>
      </w:r>
      <w:r>
        <w:t>2179</w:t>
      </w:r>
      <w:r w:rsidR="003A034C" w:rsidRPr="000F38F0">
        <w:t>次会议</w:t>
      </w:r>
      <w:r w:rsidR="003A034C" w:rsidRPr="000F38F0">
        <w:rPr>
          <w:vertAlign w:val="superscript"/>
        </w:rPr>
        <w:footnoteReference w:id="3"/>
      </w:r>
      <w:r w:rsidR="003314F8">
        <w:rPr>
          <w:rFonts w:hint="eastAsia"/>
        </w:rPr>
        <w:t xml:space="preserve"> </w:t>
      </w:r>
      <w:r w:rsidR="003A034C" w:rsidRPr="000F38F0">
        <w:t>上审议了毛里求斯的第五次定期报告</w:t>
      </w:r>
      <w:r w:rsidR="003A034C" w:rsidRPr="000F38F0">
        <w:rPr>
          <w:vertAlign w:val="superscript"/>
        </w:rPr>
        <w:footnoteReference w:id="4"/>
      </w:r>
      <w:r w:rsidR="003A034C" w:rsidRPr="000F38F0">
        <w:t>，并在</w:t>
      </w:r>
      <w:r>
        <w:t>2</w:t>
      </w:r>
      <w:r w:rsidR="003A034C" w:rsidRPr="000F38F0">
        <w:t>0</w:t>
      </w:r>
      <w:r>
        <w:t>25</w:t>
      </w:r>
      <w:r w:rsidR="003A034C" w:rsidRPr="000F38F0">
        <w:t>年</w:t>
      </w:r>
      <w:r>
        <w:t>4</w:t>
      </w:r>
      <w:r w:rsidR="003A034C" w:rsidRPr="000F38F0">
        <w:t>月</w:t>
      </w:r>
      <w:r>
        <w:t>28</w:t>
      </w:r>
      <w:r w:rsidR="003A034C" w:rsidRPr="000F38F0">
        <w:t>日举行的第</w:t>
      </w:r>
      <w:r>
        <w:t>2198</w:t>
      </w:r>
      <w:r w:rsidR="003A034C" w:rsidRPr="000F38F0">
        <w:t>和第</w:t>
      </w:r>
      <w:r>
        <w:t>2199</w:t>
      </w:r>
      <w:r w:rsidR="003A034C" w:rsidRPr="000F38F0">
        <w:t>次会议上通过了本结论性意见。</w:t>
      </w:r>
    </w:p>
    <w:p w14:paraId="260B1E2B" w14:textId="20B64A00" w:rsidR="003A034C" w:rsidRPr="000F38F0" w:rsidRDefault="008F2C12" w:rsidP="008F2C12">
      <w:pPr>
        <w:pStyle w:val="H1GC"/>
      </w:pPr>
      <w:r>
        <w:rPr>
          <w:bCs/>
        </w:rPr>
        <w:tab/>
      </w:r>
      <w:r w:rsidR="004A5D5A">
        <w:rPr>
          <w:bCs/>
        </w:rPr>
        <w:t>A</w:t>
      </w:r>
      <w:r w:rsidR="003A034C" w:rsidRPr="000F38F0">
        <w:rPr>
          <w:bCs/>
        </w:rPr>
        <w:t>.</w:t>
      </w:r>
      <w:r w:rsidR="003A034C" w:rsidRPr="000F38F0">
        <w:tab/>
      </w:r>
      <w:r w:rsidR="003A034C" w:rsidRPr="000F38F0">
        <w:t>导言</w:t>
      </w:r>
    </w:p>
    <w:p w14:paraId="139126F9" w14:textId="4933B4B0" w:rsidR="003A034C" w:rsidRPr="000F38F0" w:rsidRDefault="004A5D5A" w:rsidP="003A034C">
      <w:pPr>
        <w:pStyle w:val="SingleTxtGC"/>
      </w:pPr>
      <w:r>
        <w:t>2</w:t>
      </w:r>
      <w:r w:rsidR="003A034C" w:rsidRPr="000F38F0">
        <w:t>.</w:t>
      </w:r>
      <w:r w:rsidR="003A034C" w:rsidRPr="000F38F0">
        <w:tab/>
      </w:r>
      <w:r w:rsidR="003A034C" w:rsidRPr="000F38F0">
        <w:t>委员会对缔约国接受简化报告程序并在该程序下提交定期报告表示赞赏，这种做法可促进缔约国与委员会之间的合作，并以审查报告和与代表团开展对话作为重点。</w:t>
      </w:r>
    </w:p>
    <w:p w14:paraId="4290DFA5" w14:textId="5DA87B51" w:rsidR="003A034C" w:rsidRPr="000F38F0" w:rsidRDefault="004A5D5A" w:rsidP="003A034C">
      <w:pPr>
        <w:pStyle w:val="SingleTxtGC"/>
      </w:pPr>
      <w:r>
        <w:t>3</w:t>
      </w:r>
      <w:r w:rsidR="003A034C" w:rsidRPr="000F38F0">
        <w:t>.</w:t>
      </w:r>
      <w:r w:rsidR="003A034C" w:rsidRPr="000F38F0">
        <w:tab/>
      </w:r>
      <w:r w:rsidR="003A034C" w:rsidRPr="000F38F0">
        <w:t>委员会欢迎与缔约国代表团进行的建设性对话，并欢迎就委员会提出的关切提供的口头答复和书面资料。</w:t>
      </w:r>
    </w:p>
    <w:p w14:paraId="4AE097D4" w14:textId="74C26E38" w:rsidR="003A034C" w:rsidRPr="000F38F0" w:rsidRDefault="008F2C12" w:rsidP="008F2C12">
      <w:pPr>
        <w:pStyle w:val="H1GC"/>
      </w:pPr>
      <w:r w:rsidRPr="00711066">
        <w:tab/>
      </w:r>
      <w:r w:rsidR="004A5D5A">
        <w:t>B</w:t>
      </w:r>
      <w:r w:rsidR="003A034C" w:rsidRPr="008F2C12">
        <w:t>.</w:t>
      </w:r>
      <w:r w:rsidR="003A034C" w:rsidRPr="00711066">
        <w:rPr>
          <w:bCs/>
        </w:rPr>
        <w:tab/>
      </w:r>
      <w:r w:rsidR="003A034C" w:rsidRPr="000F38F0">
        <w:t>积极方面</w:t>
      </w:r>
    </w:p>
    <w:p w14:paraId="252D8685" w14:textId="20F4E862" w:rsidR="003A034C" w:rsidRPr="000F38F0" w:rsidRDefault="004A5D5A" w:rsidP="003A034C">
      <w:pPr>
        <w:pStyle w:val="SingleTxtGC"/>
      </w:pPr>
      <w:r>
        <w:t>4</w:t>
      </w:r>
      <w:r w:rsidR="003A034C" w:rsidRPr="000F38F0">
        <w:t>.</w:t>
      </w:r>
      <w:r w:rsidR="003A034C" w:rsidRPr="000F38F0">
        <w:tab/>
      </w:r>
      <w:r w:rsidR="003A034C" w:rsidRPr="000F38F0">
        <w:t>委员会欢迎缔约国</w:t>
      </w:r>
      <w:r w:rsidR="003A034C" w:rsidRPr="000F38F0">
        <w:rPr>
          <w:rFonts w:hint="eastAsia"/>
        </w:rPr>
        <w:t>在</w:t>
      </w:r>
      <w:r w:rsidR="003A034C" w:rsidRPr="000F38F0">
        <w:t>《公约》相关领域</w:t>
      </w:r>
      <w:r w:rsidR="003A034C" w:rsidRPr="000F38F0">
        <w:rPr>
          <w:rFonts w:hint="eastAsia"/>
        </w:rPr>
        <w:t>修订和出台</w:t>
      </w:r>
      <w:r w:rsidR="003A034C" w:rsidRPr="000F38F0">
        <w:t>立法的举措</w:t>
      </w:r>
      <w:r w:rsidR="003A034C" w:rsidRPr="000F38F0">
        <w:rPr>
          <w:rFonts w:hint="eastAsia"/>
        </w:rPr>
        <w:t>，包括：</w:t>
      </w:r>
    </w:p>
    <w:p w14:paraId="5E8E625F" w14:textId="5BA6A5F1" w:rsidR="003A034C" w:rsidRPr="000F38F0" w:rsidRDefault="008F2C12" w:rsidP="003A034C">
      <w:pPr>
        <w:pStyle w:val="SingleTxtGC"/>
      </w:pPr>
      <w:r>
        <w:tab/>
      </w:r>
      <w:r w:rsidR="003A034C" w:rsidRPr="000F38F0">
        <w:t>(</w:t>
      </w:r>
      <w:r w:rsidR="004A5D5A">
        <w:t>a</w:t>
      </w:r>
      <w:r w:rsidR="003A034C" w:rsidRPr="000F38F0">
        <w:t>)</w:t>
      </w:r>
      <w:r w:rsidR="003A034C" w:rsidRPr="000F38F0">
        <w:tab/>
      </w:r>
      <w:r w:rsidR="004A5D5A">
        <w:t>2</w:t>
      </w:r>
      <w:r w:rsidR="003A034C" w:rsidRPr="000F38F0">
        <w:t>0</w:t>
      </w:r>
      <w:r w:rsidR="004A5D5A">
        <w:t>22</w:t>
      </w:r>
      <w:r w:rsidR="003A034C" w:rsidRPr="000F38F0">
        <w:t>年废除</w:t>
      </w:r>
      <w:r w:rsidR="004A5D5A">
        <w:t>1935</w:t>
      </w:r>
      <w:r w:rsidR="003A034C" w:rsidRPr="000F38F0">
        <w:t>年《少年</w:t>
      </w:r>
      <w:r w:rsidR="003A034C" w:rsidRPr="000F38F0">
        <w:rPr>
          <w:rFonts w:hint="eastAsia"/>
        </w:rPr>
        <w:t>罪犯法</w:t>
      </w:r>
      <w:r w:rsidR="003A034C" w:rsidRPr="000F38F0">
        <w:t>》；</w:t>
      </w:r>
    </w:p>
    <w:p w14:paraId="1760D059" w14:textId="4FD626F1" w:rsidR="003A034C" w:rsidRPr="000F38F0" w:rsidRDefault="008F2C12" w:rsidP="003A034C">
      <w:pPr>
        <w:pStyle w:val="SingleTxtGC"/>
      </w:pPr>
      <w:r>
        <w:tab/>
      </w:r>
      <w:r w:rsidR="003A034C" w:rsidRPr="000F38F0">
        <w:t>(</w:t>
      </w:r>
      <w:r w:rsidR="004A5D5A">
        <w:t>b</w:t>
      </w:r>
      <w:r w:rsidR="003A034C" w:rsidRPr="000F38F0">
        <w:t>)</w:t>
      </w:r>
      <w:r w:rsidR="003A034C" w:rsidRPr="000F38F0">
        <w:tab/>
      </w:r>
      <w:r w:rsidR="004A5D5A">
        <w:t>2</w:t>
      </w:r>
      <w:r w:rsidR="003A034C" w:rsidRPr="000F38F0">
        <w:t>0</w:t>
      </w:r>
      <w:r w:rsidR="004A5D5A">
        <w:t>2</w:t>
      </w:r>
      <w:r w:rsidR="003A034C" w:rsidRPr="000F38F0">
        <w:t>0</w:t>
      </w:r>
      <w:r w:rsidR="003A034C" w:rsidRPr="000F38F0">
        <w:t>年通过《儿童法》，禁止对儿童施加体罚或羞辱性惩罚，并将刑事责任年龄提高到</w:t>
      </w:r>
      <w:r w:rsidR="004A5D5A">
        <w:t>14</w:t>
      </w:r>
      <w:r w:rsidR="003A034C" w:rsidRPr="000F38F0">
        <w:t>岁；</w:t>
      </w:r>
    </w:p>
    <w:p w14:paraId="7825A724" w14:textId="437B9B23" w:rsidR="003A034C" w:rsidRPr="000F38F0" w:rsidRDefault="008F2C12" w:rsidP="003A034C">
      <w:pPr>
        <w:pStyle w:val="SingleTxtGC"/>
      </w:pPr>
      <w:r>
        <w:tab/>
      </w:r>
      <w:r w:rsidR="003A034C" w:rsidRPr="000F38F0">
        <w:t>(</w:t>
      </w:r>
      <w:r w:rsidR="004A5D5A">
        <w:t>c</w:t>
      </w:r>
      <w:r w:rsidR="003A034C" w:rsidRPr="000F38F0">
        <w:t>)</w:t>
      </w:r>
      <w:r w:rsidR="003A034C" w:rsidRPr="000F38F0">
        <w:tab/>
      </w:r>
      <w:r w:rsidR="004A5D5A">
        <w:t>2</w:t>
      </w:r>
      <w:r w:rsidR="003A034C" w:rsidRPr="000F38F0">
        <w:t>0</w:t>
      </w:r>
      <w:r w:rsidR="004A5D5A">
        <w:t>2</w:t>
      </w:r>
      <w:r w:rsidR="003A034C" w:rsidRPr="000F38F0">
        <w:t>0</w:t>
      </w:r>
      <w:r w:rsidR="003A034C" w:rsidRPr="000F38F0">
        <w:t>年通过《儿童法院法》</w:t>
      </w:r>
      <w:r w:rsidR="003A034C" w:rsidRPr="000F38F0">
        <w:rPr>
          <w:rFonts w:hint="eastAsia"/>
        </w:rPr>
        <w:t>，并</w:t>
      </w:r>
      <w:r w:rsidR="003A034C" w:rsidRPr="000F38F0">
        <w:t>设立专门儿童法院；</w:t>
      </w:r>
    </w:p>
    <w:p w14:paraId="578A14DA" w14:textId="7ECFE86A" w:rsidR="003A034C" w:rsidRPr="000F38F0" w:rsidRDefault="008F2C12" w:rsidP="003A034C">
      <w:pPr>
        <w:pStyle w:val="SingleTxtGC"/>
      </w:pPr>
      <w:r>
        <w:tab/>
      </w:r>
      <w:r w:rsidR="003A034C" w:rsidRPr="000F38F0">
        <w:t>(</w:t>
      </w:r>
      <w:r w:rsidR="004A5D5A">
        <w:t>d</w:t>
      </w:r>
      <w:r w:rsidR="003A034C" w:rsidRPr="000F38F0">
        <w:t>)</w:t>
      </w:r>
      <w:r w:rsidR="003A034C" w:rsidRPr="000F38F0">
        <w:tab/>
      </w:r>
      <w:r w:rsidR="004A5D5A">
        <w:t>2</w:t>
      </w:r>
      <w:r w:rsidR="003A034C" w:rsidRPr="000F38F0">
        <w:t>0</w:t>
      </w:r>
      <w:r w:rsidR="004A5D5A">
        <w:t>2</w:t>
      </w:r>
      <w:r w:rsidR="003A034C" w:rsidRPr="000F38F0">
        <w:t>0</w:t>
      </w:r>
      <w:r w:rsidR="003A034C" w:rsidRPr="000F38F0">
        <w:t>年通过《儿童性犯罪者登记法》；</w:t>
      </w:r>
    </w:p>
    <w:p w14:paraId="674EC3F0" w14:textId="0FB87E1E" w:rsidR="003A034C" w:rsidRPr="000F38F0" w:rsidRDefault="008F2C12" w:rsidP="003A034C">
      <w:pPr>
        <w:pStyle w:val="SingleTxtGC"/>
      </w:pPr>
      <w:r>
        <w:tab/>
      </w:r>
      <w:r w:rsidR="003A034C" w:rsidRPr="000F38F0">
        <w:t>(</w:t>
      </w:r>
      <w:r w:rsidR="004A5D5A">
        <w:t>e</w:t>
      </w:r>
      <w:r w:rsidR="003A034C" w:rsidRPr="000F38F0">
        <w:t>)</w:t>
      </w:r>
      <w:r w:rsidR="003A034C" w:rsidRPr="000F38F0">
        <w:tab/>
      </w:r>
      <w:r w:rsidR="004A5D5A">
        <w:rPr>
          <w:rFonts w:hint="eastAsia"/>
        </w:rPr>
        <w:t>2</w:t>
      </w:r>
      <w:r w:rsidR="003A034C" w:rsidRPr="000F38F0">
        <w:rPr>
          <w:rFonts w:hint="eastAsia"/>
        </w:rPr>
        <w:t>0</w:t>
      </w:r>
      <w:r w:rsidR="004A5D5A">
        <w:rPr>
          <w:rFonts w:hint="eastAsia"/>
        </w:rPr>
        <w:t>18</w:t>
      </w:r>
      <w:r w:rsidR="003A034C" w:rsidRPr="000F38F0">
        <w:rPr>
          <w:rFonts w:hint="eastAsia"/>
        </w:rPr>
        <w:t>年</w:t>
      </w:r>
      <w:r w:rsidR="003A034C" w:rsidRPr="000F38F0">
        <w:t>对《刑事上诉法》第</w:t>
      </w:r>
      <w:r w:rsidR="004A5D5A">
        <w:t>16</w:t>
      </w:r>
      <w:r w:rsidR="003A034C" w:rsidRPr="000F38F0">
        <w:t>(</w:t>
      </w:r>
      <w:r w:rsidR="004A5D5A">
        <w:t>3</w:t>
      </w:r>
      <w:r w:rsidR="003A034C" w:rsidRPr="000F38F0">
        <w:t>)</w:t>
      </w:r>
      <w:r w:rsidR="003A034C" w:rsidRPr="000F38F0">
        <w:t>条、《刑事诉讼法》第</w:t>
      </w:r>
      <w:r w:rsidR="004A5D5A">
        <w:t>135</w:t>
      </w:r>
      <w:r w:rsidR="003A034C" w:rsidRPr="000F38F0">
        <w:t>条和《地区法院和中级法院</w:t>
      </w:r>
      <w:r w:rsidR="003A034C" w:rsidRPr="000F38F0">
        <w:t>(</w:t>
      </w:r>
      <w:r w:rsidR="003A034C" w:rsidRPr="000F38F0">
        <w:t>刑事管辖</w:t>
      </w:r>
      <w:r w:rsidR="003A034C" w:rsidRPr="000F38F0">
        <w:rPr>
          <w:rFonts w:hint="eastAsia"/>
        </w:rPr>
        <w:t>权</w:t>
      </w:r>
      <w:r w:rsidR="003A034C" w:rsidRPr="000F38F0">
        <w:t>)</w:t>
      </w:r>
      <w:r w:rsidR="003A034C" w:rsidRPr="000F38F0">
        <w:t>法》第</w:t>
      </w:r>
      <w:r w:rsidR="004A5D5A">
        <w:t>96</w:t>
      </w:r>
      <w:r w:rsidR="003A034C" w:rsidRPr="000F38F0">
        <w:t>(</w:t>
      </w:r>
      <w:r w:rsidR="004A5D5A">
        <w:t>6</w:t>
      </w:r>
      <w:r w:rsidR="003A034C" w:rsidRPr="000F38F0">
        <w:t>)</w:t>
      </w:r>
      <w:r w:rsidR="003A034C" w:rsidRPr="000F38F0">
        <w:t>条</w:t>
      </w:r>
      <w:r w:rsidR="003A034C" w:rsidRPr="000F38F0">
        <w:rPr>
          <w:rFonts w:hint="eastAsia"/>
        </w:rPr>
        <w:t>进行修订</w:t>
      </w:r>
      <w:r w:rsidR="003A034C" w:rsidRPr="000F38F0">
        <w:t>，</w:t>
      </w:r>
      <w:r w:rsidR="003A034C" w:rsidRPr="000F38F0">
        <w:rPr>
          <w:rFonts w:hint="eastAsia"/>
        </w:rPr>
        <w:t>规定应从所判刑期中扣除在押候审的时间。</w:t>
      </w:r>
    </w:p>
    <w:p w14:paraId="53BFB8BC" w14:textId="63656323" w:rsidR="003A034C" w:rsidRPr="000F38F0" w:rsidRDefault="004A5D5A" w:rsidP="00700654">
      <w:pPr>
        <w:pStyle w:val="SingleTxtGC"/>
      </w:pPr>
      <w:r>
        <w:t>5</w:t>
      </w:r>
      <w:r w:rsidR="003A034C" w:rsidRPr="000F38F0">
        <w:t>.</w:t>
      </w:r>
      <w:r w:rsidR="003A034C" w:rsidRPr="000F38F0">
        <w:tab/>
      </w:r>
      <w:r w:rsidR="003A034C" w:rsidRPr="000F38F0">
        <w:t>委员会赞扬缔约国采取举措修改政策和程序</w:t>
      </w:r>
      <w:r w:rsidR="003A034C" w:rsidRPr="000F38F0">
        <w:rPr>
          <w:rFonts w:hint="eastAsia"/>
        </w:rPr>
        <w:t>，</w:t>
      </w:r>
      <w:r w:rsidR="003A034C" w:rsidRPr="000F38F0">
        <w:t>以更好地保护人权</w:t>
      </w:r>
      <w:r w:rsidR="003A034C" w:rsidRPr="000F38F0">
        <w:rPr>
          <w:rFonts w:hint="eastAsia"/>
        </w:rPr>
        <w:t>并</w:t>
      </w:r>
      <w:r w:rsidR="003A034C" w:rsidRPr="000F38F0">
        <w:t>适用《公约》，特别是：</w:t>
      </w:r>
    </w:p>
    <w:p w14:paraId="7D1EE95F" w14:textId="0C11D346" w:rsidR="003A034C" w:rsidRPr="000F38F0" w:rsidRDefault="008F2C12" w:rsidP="003A034C">
      <w:pPr>
        <w:pStyle w:val="SingleTxtGC"/>
      </w:pPr>
      <w:r>
        <w:lastRenderedPageBreak/>
        <w:tab/>
      </w:r>
      <w:r w:rsidR="003A034C" w:rsidRPr="000F38F0">
        <w:t>(</w:t>
      </w:r>
      <w:r w:rsidR="004A5D5A">
        <w:t>a</w:t>
      </w:r>
      <w:r w:rsidR="003A034C" w:rsidRPr="000F38F0">
        <w:t>)</w:t>
      </w:r>
      <w:r w:rsidR="003A034C" w:rsidRPr="000F38F0">
        <w:tab/>
      </w:r>
      <w:r w:rsidR="003A034C" w:rsidRPr="000F38F0">
        <w:t>通过题为</w:t>
      </w:r>
      <w:r w:rsidR="004A5D5A">
        <w:rPr>
          <w:rFonts w:hint="eastAsia"/>
        </w:rPr>
        <w:t>“</w:t>
      </w:r>
      <w:r w:rsidR="003A034C" w:rsidRPr="000F38F0">
        <w:t>通向未来的桥梁</w:t>
      </w:r>
      <w:r w:rsidR="004A5D5A">
        <w:rPr>
          <w:rFonts w:hint="eastAsia"/>
        </w:rPr>
        <w:t>”</w:t>
      </w:r>
      <w:r w:rsidR="003A034C" w:rsidRPr="000F38F0">
        <w:t>的政府方案</w:t>
      </w:r>
      <w:r w:rsidR="003A034C" w:rsidRPr="000F38F0">
        <w:t>(</w:t>
      </w:r>
      <w:r w:rsidR="004A5D5A">
        <w:t>2</w:t>
      </w:r>
      <w:r w:rsidR="003A034C" w:rsidRPr="000F38F0">
        <w:t>0</w:t>
      </w:r>
      <w:r w:rsidR="004A5D5A">
        <w:t>25</w:t>
      </w:r>
      <w:r w:rsidR="003A034C" w:rsidRPr="000F38F0">
        <w:t>-</w:t>
      </w:r>
      <w:r w:rsidR="004A5D5A">
        <w:t>2</w:t>
      </w:r>
      <w:r w:rsidR="003A034C" w:rsidRPr="000F38F0">
        <w:t>0</w:t>
      </w:r>
      <w:r w:rsidR="004A5D5A">
        <w:t>29</w:t>
      </w:r>
      <w:r w:rsidR="003A034C" w:rsidRPr="000F38F0">
        <w:t>年</w:t>
      </w:r>
      <w:r w:rsidR="003A034C" w:rsidRPr="000F38F0">
        <w:t>)</w:t>
      </w:r>
      <w:r w:rsidR="003A034C" w:rsidRPr="000F38F0">
        <w:t>，目的是设立宪法审查委员会，就宪法和其他立法改革提出建议，加强对基本权利的保护，包括对家庭暴力和贩运人口采取零容忍政策和以受害者为导向</w:t>
      </w:r>
      <w:r w:rsidR="003A034C" w:rsidRPr="000F38F0">
        <w:rPr>
          <w:rFonts w:hint="eastAsia"/>
        </w:rPr>
        <w:t>的方针</w:t>
      </w:r>
      <w:r w:rsidR="003A034C" w:rsidRPr="000F38F0">
        <w:t>；</w:t>
      </w:r>
    </w:p>
    <w:p w14:paraId="25EBE2FD" w14:textId="70D1C18C" w:rsidR="003A034C" w:rsidRPr="000F38F0" w:rsidRDefault="008F2C12" w:rsidP="003A034C">
      <w:pPr>
        <w:pStyle w:val="SingleTxtGC"/>
      </w:pPr>
      <w:r>
        <w:tab/>
      </w:r>
      <w:r w:rsidR="003A034C" w:rsidRPr="000F38F0">
        <w:t>(</w:t>
      </w:r>
      <w:r w:rsidR="004A5D5A">
        <w:t>b</w:t>
      </w:r>
      <w:r w:rsidR="003A034C" w:rsidRPr="000F38F0">
        <w:t>)</w:t>
      </w:r>
      <w:r w:rsidR="003A034C" w:rsidRPr="000F38F0">
        <w:tab/>
      </w:r>
      <w:r w:rsidR="003A034C" w:rsidRPr="000F38F0">
        <w:t>通过国家性别政策</w:t>
      </w:r>
      <w:r w:rsidR="003A034C" w:rsidRPr="000F38F0">
        <w:t>(</w:t>
      </w:r>
      <w:r w:rsidR="004A5D5A">
        <w:t>2</w:t>
      </w:r>
      <w:r w:rsidR="003A034C" w:rsidRPr="000F38F0">
        <w:t>0</w:t>
      </w:r>
      <w:r w:rsidR="004A5D5A">
        <w:t>22</w:t>
      </w:r>
      <w:r w:rsidR="003A034C" w:rsidRPr="000F38F0">
        <w:t>-</w:t>
      </w:r>
      <w:r w:rsidR="004A5D5A">
        <w:t>2</w:t>
      </w:r>
      <w:r w:rsidR="003A034C" w:rsidRPr="000F38F0">
        <w:t>0</w:t>
      </w:r>
      <w:r w:rsidR="004A5D5A">
        <w:t>3</w:t>
      </w:r>
      <w:r w:rsidR="003A034C" w:rsidRPr="000F38F0">
        <w:t>0</w:t>
      </w:r>
      <w:r w:rsidR="003A034C" w:rsidRPr="000F38F0">
        <w:t>年</w:t>
      </w:r>
      <w:r w:rsidR="003A034C" w:rsidRPr="000F38F0">
        <w:t>)</w:t>
      </w:r>
      <w:r w:rsidR="003A034C" w:rsidRPr="000F38F0">
        <w:t>；</w:t>
      </w:r>
    </w:p>
    <w:p w14:paraId="656FD8F4" w14:textId="79412E33" w:rsidR="003A034C" w:rsidRPr="000F38F0" w:rsidRDefault="008F2C12" w:rsidP="003A034C">
      <w:pPr>
        <w:pStyle w:val="SingleTxtGC"/>
      </w:pPr>
      <w:r>
        <w:tab/>
      </w:r>
      <w:r w:rsidR="003A034C" w:rsidRPr="000F38F0">
        <w:t>(</w:t>
      </w:r>
      <w:r w:rsidR="004A5D5A">
        <w:t>c</w:t>
      </w:r>
      <w:r w:rsidR="003A034C" w:rsidRPr="000F38F0">
        <w:t>)</w:t>
      </w:r>
      <w:r w:rsidR="003A034C" w:rsidRPr="000F38F0">
        <w:tab/>
      </w:r>
      <w:r w:rsidR="003A034C" w:rsidRPr="000F38F0">
        <w:t>通过《打击贩运人口国家行动计划》</w:t>
      </w:r>
      <w:r w:rsidR="003A034C" w:rsidRPr="000F38F0">
        <w:t>(</w:t>
      </w:r>
      <w:r w:rsidR="004A5D5A">
        <w:t>2</w:t>
      </w:r>
      <w:r w:rsidR="003A034C" w:rsidRPr="000F38F0">
        <w:t>0</w:t>
      </w:r>
      <w:r w:rsidR="004A5D5A">
        <w:t>22</w:t>
      </w:r>
      <w:r w:rsidR="003A034C" w:rsidRPr="000F38F0">
        <w:t>-</w:t>
      </w:r>
      <w:r w:rsidR="004A5D5A">
        <w:t>2</w:t>
      </w:r>
      <w:r w:rsidR="003A034C" w:rsidRPr="000F38F0">
        <w:t>0</w:t>
      </w:r>
      <w:r w:rsidR="004A5D5A">
        <w:t>26</w:t>
      </w:r>
      <w:r w:rsidR="003A034C" w:rsidRPr="000F38F0">
        <w:t>年</w:t>
      </w:r>
      <w:r w:rsidR="003A034C" w:rsidRPr="000F38F0">
        <w:t>)</w:t>
      </w:r>
      <w:r w:rsidR="003A034C" w:rsidRPr="000F38F0">
        <w:t>；</w:t>
      </w:r>
    </w:p>
    <w:p w14:paraId="0EE2E8B4" w14:textId="465B652D" w:rsidR="003A034C" w:rsidRPr="000F38F0" w:rsidRDefault="008F2C12" w:rsidP="003A034C">
      <w:pPr>
        <w:pStyle w:val="SingleTxtGC"/>
      </w:pPr>
      <w:r>
        <w:tab/>
      </w:r>
      <w:r w:rsidR="003A034C" w:rsidRPr="000F38F0">
        <w:t>(</w:t>
      </w:r>
      <w:r w:rsidR="004A5D5A">
        <w:t>d</w:t>
      </w:r>
      <w:r w:rsidR="003A034C" w:rsidRPr="000F38F0">
        <w:t>)</w:t>
      </w:r>
      <w:r w:rsidR="003A034C" w:rsidRPr="000F38F0">
        <w:tab/>
      </w:r>
      <w:r w:rsidR="004A5D5A">
        <w:t>2</w:t>
      </w:r>
      <w:r w:rsidR="003A034C" w:rsidRPr="000F38F0">
        <w:t>0</w:t>
      </w:r>
      <w:r w:rsidR="004A5D5A">
        <w:t>2</w:t>
      </w:r>
      <w:r w:rsidR="003A034C" w:rsidRPr="000F38F0">
        <w:t>0</w:t>
      </w:r>
      <w:r w:rsidR="003A034C" w:rsidRPr="000F38F0">
        <w:t>年</w:t>
      </w:r>
      <w:r w:rsidR="004A5D5A">
        <w:t>11</w:t>
      </w:r>
      <w:r w:rsidR="003A034C" w:rsidRPr="000F38F0">
        <w:t>月通过《消除性别暴力国家战略和行动计划》；</w:t>
      </w:r>
    </w:p>
    <w:p w14:paraId="3205EF9F" w14:textId="78532E5D" w:rsidR="003A034C" w:rsidRPr="000F38F0" w:rsidRDefault="008F2C12" w:rsidP="003A034C">
      <w:pPr>
        <w:pStyle w:val="SingleTxtGC"/>
      </w:pPr>
      <w:r>
        <w:tab/>
      </w:r>
      <w:r w:rsidR="003A034C" w:rsidRPr="000F38F0">
        <w:t>(</w:t>
      </w:r>
      <w:r w:rsidR="004A5D5A">
        <w:t>e</w:t>
      </w:r>
      <w:r w:rsidR="003A034C" w:rsidRPr="000F38F0">
        <w:t>)</w:t>
      </w:r>
      <w:r w:rsidR="003A034C" w:rsidRPr="000F38F0">
        <w:tab/>
      </w:r>
      <w:r w:rsidR="004A5D5A">
        <w:t>2</w:t>
      </w:r>
      <w:r w:rsidR="003A034C" w:rsidRPr="000F38F0">
        <w:t>0</w:t>
      </w:r>
      <w:r w:rsidR="004A5D5A">
        <w:t>2</w:t>
      </w:r>
      <w:r w:rsidR="003A034C" w:rsidRPr="000F38F0">
        <w:t>0</w:t>
      </w:r>
      <w:r w:rsidR="003A034C" w:rsidRPr="000F38F0">
        <w:t>年推出</w:t>
      </w:r>
      <w:proofErr w:type="spellStart"/>
      <w:r w:rsidR="004A5D5A">
        <w:t>Lespwar</w:t>
      </w:r>
      <w:proofErr w:type="spellEnd"/>
      <w:r w:rsidR="003A034C" w:rsidRPr="000F38F0">
        <w:t>移动应用程序，使性别暴力受害者能够迅速与</w:t>
      </w:r>
      <w:r w:rsidR="003A034C" w:rsidRPr="000F38F0">
        <w:rPr>
          <w:rFonts w:hint="eastAsia"/>
        </w:rPr>
        <w:t>主要</w:t>
      </w:r>
      <w:r w:rsidR="003A034C" w:rsidRPr="000F38F0">
        <w:t>警</w:t>
      </w:r>
      <w:r w:rsidR="003A034C" w:rsidRPr="000F38F0">
        <w:rPr>
          <w:rFonts w:hint="eastAsia"/>
        </w:rPr>
        <w:t>方</w:t>
      </w:r>
      <w:r w:rsidR="003A034C" w:rsidRPr="000F38F0">
        <w:t>指挥控制中心</w:t>
      </w:r>
      <w:r w:rsidR="003A034C" w:rsidRPr="000F38F0">
        <w:rPr>
          <w:rFonts w:hint="eastAsia"/>
        </w:rPr>
        <w:t>取得</w:t>
      </w:r>
      <w:r w:rsidR="003A034C" w:rsidRPr="000F38F0">
        <w:t>联系</w:t>
      </w:r>
      <w:r w:rsidR="003A034C" w:rsidRPr="000F38F0">
        <w:rPr>
          <w:rFonts w:hint="eastAsia"/>
        </w:rPr>
        <w:t>。</w:t>
      </w:r>
    </w:p>
    <w:p w14:paraId="28C68360" w14:textId="250FC1AF" w:rsidR="003A034C" w:rsidRPr="000F38F0" w:rsidRDefault="004A5D5A" w:rsidP="003A034C">
      <w:pPr>
        <w:pStyle w:val="SingleTxtGC"/>
      </w:pPr>
      <w:r>
        <w:t>6</w:t>
      </w:r>
      <w:r w:rsidR="003A034C" w:rsidRPr="000F38F0">
        <w:t>.</w:t>
      </w:r>
      <w:r w:rsidR="003A034C" w:rsidRPr="000F38F0">
        <w:tab/>
      </w:r>
      <w:r w:rsidR="003A034C" w:rsidRPr="000F38F0">
        <w:t>委员会还注意到，</w:t>
      </w:r>
      <w:r>
        <w:t>2</w:t>
      </w:r>
      <w:r w:rsidR="003A034C" w:rsidRPr="000F38F0">
        <w:t>0</w:t>
      </w:r>
      <w:r>
        <w:t>25</w:t>
      </w:r>
      <w:r w:rsidR="003A034C" w:rsidRPr="000F38F0">
        <w:t>年出版了《公约》的毛里求斯克里奥尔语官方译本，并建立了免费在线资料库，收录了主要立法和次级立法。</w:t>
      </w:r>
    </w:p>
    <w:p w14:paraId="62AAC0D5" w14:textId="5BE4EADE" w:rsidR="003A034C" w:rsidRPr="000F38F0" w:rsidRDefault="008F2C12" w:rsidP="008F2C12">
      <w:pPr>
        <w:pStyle w:val="H1GC"/>
      </w:pPr>
      <w:r w:rsidRPr="00711066">
        <w:tab/>
      </w:r>
      <w:r w:rsidR="004A5D5A">
        <w:t>C</w:t>
      </w:r>
      <w:r w:rsidR="003A034C" w:rsidRPr="008F2C12">
        <w:t>.</w:t>
      </w:r>
      <w:r w:rsidR="003A034C" w:rsidRPr="00711066">
        <w:rPr>
          <w:bCs/>
        </w:rPr>
        <w:tab/>
      </w:r>
      <w:r w:rsidR="003A034C" w:rsidRPr="000F38F0">
        <w:t>关注的主要问题及建议</w:t>
      </w:r>
    </w:p>
    <w:p w14:paraId="4BB485BE" w14:textId="77777777" w:rsidR="003A034C" w:rsidRPr="000F38F0" w:rsidRDefault="003A034C" w:rsidP="008F2C12">
      <w:pPr>
        <w:pStyle w:val="H23GC"/>
      </w:pPr>
      <w:r w:rsidRPr="000F38F0">
        <w:tab/>
      </w:r>
      <w:r w:rsidRPr="000F38F0">
        <w:tab/>
      </w:r>
      <w:r w:rsidRPr="000F38F0">
        <w:t>上</w:t>
      </w:r>
      <w:proofErr w:type="gramStart"/>
      <w:r w:rsidRPr="000F38F0">
        <w:t>一报告</w:t>
      </w:r>
      <w:proofErr w:type="gramEnd"/>
      <w:r w:rsidRPr="000F38F0">
        <w:t>周期遗留的后续行动问题</w:t>
      </w:r>
    </w:p>
    <w:p w14:paraId="677BA61C" w14:textId="6E2A6D98" w:rsidR="003A034C" w:rsidRPr="000F38F0" w:rsidRDefault="004A5D5A" w:rsidP="003A034C">
      <w:pPr>
        <w:pStyle w:val="SingleTxtGC"/>
      </w:pPr>
      <w:r>
        <w:t>7</w:t>
      </w:r>
      <w:r w:rsidR="003A034C" w:rsidRPr="000F38F0">
        <w:t>.</w:t>
      </w:r>
      <w:r w:rsidR="003A034C" w:rsidRPr="000F38F0">
        <w:tab/>
      </w:r>
      <w:r w:rsidR="003A034C" w:rsidRPr="000F38F0">
        <w:t>在先前的结论性意见中，</w:t>
      </w:r>
      <w:r w:rsidR="003A034C" w:rsidRPr="000F38F0">
        <w:rPr>
          <w:vertAlign w:val="superscript"/>
        </w:rPr>
        <w:footnoteReference w:id="5"/>
      </w:r>
      <w:r w:rsidR="00B4666E">
        <w:rPr>
          <w:rFonts w:hint="eastAsia"/>
        </w:rPr>
        <w:t xml:space="preserve"> </w:t>
      </w:r>
      <w:r w:rsidR="003A034C" w:rsidRPr="000F38F0">
        <w:t>委员会请缔约国提供资料，说明为落实关于下列问题的建议而采取的措施：审讯方法</w:t>
      </w:r>
      <w:r w:rsidR="003A034C" w:rsidRPr="000F38F0">
        <w:rPr>
          <w:rFonts w:hint="eastAsia"/>
        </w:rPr>
        <w:t>和通过</w:t>
      </w:r>
      <w:r w:rsidR="003A034C" w:rsidRPr="000F38F0">
        <w:t>胁迫</w:t>
      </w:r>
      <w:r w:rsidR="003A034C" w:rsidRPr="000F38F0">
        <w:rPr>
          <w:rFonts w:hint="eastAsia"/>
        </w:rPr>
        <w:t>获取</w:t>
      </w:r>
      <w:r w:rsidR="003A034C" w:rsidRPr="000F38F0">
        <w:t>供词、拘留条件和申诉机制</w:t>
      </w:r>
      <w:r w:rsidR="003A034C" w:rsidRPr="000F38F0">
        <w:t>(</w:t>
      </w:r>
      <w:r w:rsidR="003A034C" w:rsidRPr="000F38F0">
        <w:t>第</w:t>
      </w:r>
      <w:r>
        <w:t>24</w:t>
      </w:r>
      <w:r w:rsidR="003A034C" w:rsidRPr="000F38F0">
        <w:t>(</w:t>
      </w:r>
      <w:r>
        <w:t>a</w:t>
      </w:r>
      <w:r w:rsidR="003A034C" w:rsidRPr="000F38F0">
        <w:t>)</w:t>
      </w:r>
      <w:r w:rsidR="003A034C" w:rsidRPr="000F38F0">
        <w:t>、</w:t>
      </w:r>
      <w:r w:rsidR="003A034C" w:rsidRPr="000F38F0">
        <w:t>(</w:t>
      </w:r>
      <w:r>
        <w:t>b</w:t>
      </w:r>
      <w:r w:rsidR="003A034C" w:rsidRPr="000F38F0">
        <w:t>)</w:t>
      </w:r>
      <w:r w:rsidR="003A034C" w:rsidRPr="000F38F0">
        <w:t>、</w:t>
      </w:r>
      <w:r w:rsidR="003A034C" w:rsidRPr="000F38F0">
        <w:t>(</w:t>
      </w:r>
      <w:r>
        <w:t>d</w:t>
      </w:r>
      <w:r w:rsidR="003A034C" w:rsidRPr="000F38F0">
        <w:t>)</w:t>
      </w:r>
      <w:r w:rsidR="003A034C" w:rsidRPr="000F38F0">
        <w:t>和</w:t>
      </w:r>
      <w:r w:rsidR="003A034C" w:rsidRPr="000F38F0">
        <w:t>(</w:t>
      </w:r>
      <w:r>
        <w:t>e</w:t>
      </w:r>
      <w:r w:rsidR="003A034C" w:rsidRPr="000F38F0">
        <w:t>)</w:t>
      </w:r>
      <w:r w:rsidR="003A034C" w:rsidRPr="000F38F0">
        <w:t>段、第</w:t>
      </w:r>
      <w:r>
        <w:t>3</w:t>
      </w:r>
      <w:r w:rsidR="003A034C" w:rsidRPr="000F38F0">
        <w:t>0</w:t>
      </w:r>
      <w:r w:rsidR="003A034C" w:rsidRPr="000F38F0">
        <w:t>段和第</w:t>
      </w:r>
      <w:r>
        <w:t>32</w:t>
      </w:r>
      <w:r w:rsidR="003A034C" w:rsidRPr="000F38F0">
        <w:t>段</w:t>
      </w:r>
      <w:r w:rsidR="003A034C" w:rsidRPr="000F38F0">
        <w:t>)</w:t>
      </w:r>
      <w:r w:rsidR="003A034C" w:rsidRPr="000F38F0">
        <w:t>。委员会注意到缔约国于</w:t>
      </w:r>
      <w:r>
        <w:t>2</w:t>
      </w:r>
      <w:r w:rsidR="003A034C" w:rsidRPr="000F38F0">
        <w:t>0</w:t>
      </w:r>
      <w:r>
        <w:t>18</w:t>
      </w:r>
      <w:r w:rsidR="003A034C" w:rsidRPr="000F38F0">
        <w:t>年</w:t>
      </w:r>
      <w:r>
        <w:t>12</w:t>
      </w:r>
      <w:r w:rsidR="003A034C" w:rsidRPr="000F38F0">
        <w:t>月</w:t>
      </w:r>
      <w:r>
        <w:t>6</w:t>
      </w:r>
      <w:r w:rsidR="003A034C" w:rsidRPr="000F38F0">
        <w:t>日就委员会要求提供的资料</w:t>
      </w:r>
      <w:r w:rsidR="003A034C" w:rsidRPr="000F38F0">
        <w:rPr>
          <w:rFonts w:hint="eastAsia"/>
        </w:rPr>
        <w:t>所</w:t>
      </w:r>
      <w:r w:rsidR="003A034C" w:rsidRPr="000F38F0">
        <w:t>作</w:t>
      </w:r>
      <w:r w:rsidR="003A034C" w:rsidRPr="000F38F0">
        <w:rPr>
          <w:rFonts w:hint="eastAsia"/>
        </w:rPr>
        <w:t>的</w:t>
      </w:r>
      <w:r w:rsidR="003A034C" w:rsidRPr="000F38F0">
        <w:t>答复，</w:t>
      </w:r>
      <w:r w:rsidR="003A034C" w:rsidRPr="000F38F0">
        <w:rPr>
          <w:vertAlign w:val="superscript"/>
        </w:rPr>
        <w:footnoteReference w:id="6"/>
      </w:r>
      <w:r w:rsidR="00B4666E">
        <w:rPr>
          <w:rFonts w:hint="eastAsia"/>
        </w:rPr>
        <w:t xml:space="preserve"> </w:t>
      </w:r>
      <w:r w:rsidR="003A034C" w:rsidRPr="000F38F0">
        <w:t>并参考委员会结论性意见后续行动报告员</w:t>
      </w:r>
      <w:r>
        <w:t>2</w:t>
      </w:r>
      <w:r w:rsidR="003A034C" w:rsidRPr="000F38F0">
        <w:t>0</w:t>
      </w:r>
      <w:r>
        <w:t>19</w:t>
      </w:r>
      <w:r w:rsidR="003A034C" w:rsidRPr="000F38F0">
        <w:t>年</w:t>
      </w:r>
      <w:r>
        <w:t>6</w:t>
      </w:r>
      <w:r w:rsidR="003A034C" w:rsidRPr="000F38F0">
        <w:t>月</w:t>
      </w:r>
      <w:r>
        <w:t>27</w:t>
      </w:r>
      <w:r w:rsidR="003A034C" w:rsidRPr="000F38F0">
        <w:t>日的来函</w:t>
      </w:r>
      <w:r w:rsidR="003A034C" w:rsidRPr="000F38F0">
        <w:rPr>
          <w:vertAlign w:val="superscript"/>
        </w:rPr>
        <w:footnoteReference w:id="7"/>
      </w:r>
      <w:r w:rsidR="00B4666E">
        <w:rPr>
          <w:rFonts w:hint="eastAsia"/>
        </w:rPr>
        <w:t xml:space="preserve"> </w:t>
      </w:r>
      <w:r w:rsidR="003A034C" w:rsidRPr="000F38F0">
        <w:t>以及缔约国第五次定期报告所载资料，委员会认为这些建议得到部分落实。本结论性意见第</w:t>
      </w:r>
      <w:r>
        <w:t>18</w:t>
      </w:r>
      <w:r w:rsidR="003A034C" w:rsidRPr="000F38F0">
        <w:t>至</w:t>
      </w:r>
      <w:r>
        <w:t>21</w:t>
      </w:r>
      <w:r w:rsidR="003A034C" w:rsidRPr="000F38F0">
        <w:rPr>
          <w:rFonts w:hint="eastAsia"/>
        </w:rPr>
        <w:t>段</w:t>
      </w:r>
      <w:r w:rsidR="003A034C" w:rsidRPr="000F38F0">
        <w:t>、第</w:t>
      </w:r>
      <w:r>
        <w:t>26</w:t>
      </w:r>
      <w:r w:rsidR="003A034C" w:rsidRPr="000F38F0">
        <w:rPr>
          <w:rFonts w:hint="eastAsia"/>
        </w:rPr>
        <w:t>段</w:t>
      </w:r>
      <w:r w:rsidR="003A034C" w:rsidRPr="000F38F0">
        <w:t>和第</w:t>
      </w:r>
      <w:r>
        <w:t>27</w:t>
      </w:r>
      <w:r w:rsidR="003A034C" w:rsidRPr="000F38F0">
        <w:t>段讨论了先前结论性意见中涉及的未决问题。</w:t>
      </w:r>
    </w:p>
    <w:p w14:paraId="0DA06315" w14:textId="77777777" w:rsidR="003A034C" w:rsidRPr="000F38F0" w:rsidRDefault="003A034C" w:rsidP="008F2C12">
      <w:pPr>
        <w:pStyle w:val="H23GC"/>
      </w:pPr>
      <w:r w:rsidRPr="000F38F0">
        <w:tab/>
      </w:r>
      <w:r w:rsidRPr="000F38F0">
        <w:tab/>
      </w:r>
      <w:r w:rsidRPr="000F38F0">
        <w:t>酷刑</w:t>
      </w:r>
      <w:proofErr w:type="gramStart"/>
      <w:r w:rsidRPr="000F38F0">
        <w:t>刑</w:t>
      </w:r>
      <w:proofErr w:type="gramEnd"/>
      <w:r w:rsidRPr="000F38F0">
        <w:t>罪化</w:t>
      </w:r>
    </w:p>
    <w:p w14:paraId="5D05C71D" w14:textId="6CBB490B" w:rsidR="003A034C" w:rsidRPr="000F38F0" w:rsidRDefault="004A5D5A" w:rsidP="003A034C">
      <w:pPr>
        <w:pStyle w:val="SingleTxtGC"/>
      </w:pPr>
      <w:r>
        <w:t>8</w:t>
      </w:r>
      <w:r w:rsidR="003A034C" w:rsidRPr="000F38F0">
        <w:t>.</w:t>
      </w:r>
      <w:r w:rsidR="003A034C" w:rsidRPr="000F38F0">
        <w:tab/>
      </w:r>
      <w:r w:rsidR="003A034C" w:rsidRPr="000F38F0">
        <w:t>委员会赞赏缔约国代表团提供的</w:t>
      </w:r>
      <w:r w:rsidR="003A034C" w:rsidRPr="000F38F0">
        <w:rPr>
          <w:rFonts w:hint="eastAsia"/>
        </w:rPr>
        <w:t>信息，即</w:t>
      </w:r>
      <w:r w:rsidR="003A034C" w:rsidRPr="000F38F0">
        <w:t>内阁于</w:t>
      </w:r>
      <w:r>
        <w:t>2</w:t>
      </w:r>
      <w:r w:rsidR="003A034C" w:rsidRPr="000F38F0">
        <w:t>0</w:t>
      </w:r>
      <w:r>
        <w:t>25</w:t>
      </w:r>
      <w:r w:rsidR="003A034C" w:rsidRPr="000F38F0">
        <w:t>年</w:t>
      </w:r>
      <w:r>
        <w:t>4</w:t>
      </w:r>
      <w:r w:rsidR="003A034C" w:rsidRPr="000F38F0">
        <w:t>月批准向国民议会</w:t>
      </w:r>
      <w:r w:rsidR="003A034C" w:rsidRPr="000F38F0">
        <w:rPr>
          <w:rFonts w:hint="eastAsia"/>
        </w:rPr>
        <w:t>提交</w:t>
      </w:r>
      <w:r w:rsidR="003A034C" w:rsidRPr="000F38F0">
        <w:t>《宪法</w:t>
      </w:r>
      <w:r w:rsidR="003A034C" w:rsidRPr="000F38F0">
        <w:t>(</w:t>
      </w:r>
      <w:r w:rsidR="003A034C" w:rsidRPr="000F38F0">
        <w:t>修</w:t>
      </w:r>
      <w:r w:rsidR="003A034C" w:rsidRPr="000F38F0">
        <w:rPr>
          <w:rFonts w:hint="eastAsia"/>
        </w:rPr>
        <w:t>正</w:t>
      </w:r>
      <w:r w:rsidR="003A034C" w:rsidRPr="000F38F0">
        <w:t>)</w:t>
      </w:r>
      <w:r w:rsidR="003A034C" w:rsidRPr="000F38F0">
        <w:t>法案》和《刑法</w:t>
      </w:r>
      <w:r w:rsidR="003A034C" w:rsidRPr="000F38F0">
        <w:t>(</w:t>
      </w:r>
      <w:r w:rsidR="003A034C" w:rsidRPr="000F38F0">
        <w:t>修</w:t>
      </w:r>
      <w:r w:rsidR="003A034C" w:rsidRPr="000F38F0">
        <w:rPr>
          <w:rFonts w:hint="eastAsia"/>
        </w:rPr>
        <w:t>正</w:t>
      </w:r>
      <w:r w:rsidR="003A034C" w:rsidRPr="000F38F0">
        <w:t>)</w:t>
      </w:r>
      <w:r w:rsidR="003A034C" w:rsidRPr="000F38F0">
        <w:t>法案》，</w:t>
      </w:r>
      <w:r w:rsidR="003A034C" w:rsidRPr="000F38F0">
        <w:rPr>
          <w:rFonts w:hint="eastAsia"/>
        </w:rPr>
        <w:t>前者旨在</w:t>
      </w:r>
      <w:r w:rsidR="003A034C" w:rsidRPr="000F38F0">
        <w:t>废除《宪法》第</w:t>
      </w:r>
      <w:r>
        <w:t>7</w:t>
      </w:r>
      <w:r w:rsidR="003A034C" w:rsidRPr="000F38F0">
        <w:t>(</w:t>
      </w:r>
      <w:r>
        <w:t>2</w:t>
      </w:r>
      <w:r w:rsidR="003A034C" w:rsidRPr="000F38F0">
        <w:t>)</w:t>
      </w:r>
      <w:r w:rsidR="003A034C" w:rsidRPr="000F38F0">
        <w:t>条</w:t>
      </w:r>
      <w:r w:rsidR="003A034C" w:rsidRPr="000F38F0">
        <w:rPr>
          <w:rFonts w:hint="eastAsia"/>
        </w:rPr>
        <w:t>，后者旨在</w:t>
      </w:r>
      <w:r w:rsidR="003A034C" w:rsidRPr="000F38F0">
        <w:t>修订《刑法》第</w:t>
      </w:r>
      <w:r>
        <w:t>245</w:t>
      </w:r>
      <w:r w:rsidR="003A034C" w:rsidRPr="000F38F0">
        <w:t>条，从而</w:t>
      </w:r>
      <w:r w:rsidR="003A034C" w:rsidRPr="000F38F0">
        <w:rPr>
          <w:rFonts w:hint="eastAsia"/>
        </w:rPr>
        <w:t>根据</w:t>
      </w:r>
      <w:r w:rsidR="003A034C" w:rsidRPr="000F38F0">
        <w:t>委员会先前的意见，删除</w:t>
      </w:r>
      <w:r w:rsidR="003A034C" w:rsidRPr="000F38F0">
        <w:rPr>
          <w:rFonts w:hint="eastAsia"/>
        </w:rPr>
        <w:t>有损于</w:t>
      </w:r>
      <w:r w:rsidR="003A034C" w:rsidRPr="000F38F0">
        <w:t>绝对禁止酷刑的规定。</w:t>
      </w:r>
      <w:r w:rsidR="003A034C" w:rsidRPr="000F38F0">
        <w:rPr>
          <w:vertAlign w:val="superscript"/>
        </w:rPr>
        <w:footnoteReference w:id="8"/>
      </w:r>
      <w:r w:rsidR="00B4666E">
        <w:rPr>
          <w:rFonts w:hint="eastAsia"/>
        </w:rPr>
        <w:t xml:space="preserve"> </w:t>
      </w:r>
      <w:r w:rsidR="003A034C" w:rsidRPr="000F38F0">
        <w:t>委员会还注意到，《刑法》第</w:t>
      </w:r>
      <w:r>
        <w:t>78</w:t>
      </w:r>
      <w:r w:rsidR="003A034C" w:rsidRPr="000F38F0">
        <w:t>条规定了最高</w:t>
      </w:r>
      <w:r>
        <w:t>15</w:t>
      </w:r>
      <w:r w:rsidR="003A034C" w:rsidRPr="000F38F0">
        <w:rPr>
          <w:rFonts w:hint="eastAsia"/>
        </w:rPr>
        <w:t>万</w:t>
      </w:r>
      <w:r w:rsidR="003A034C" w:rsidRPr="000F38F0">
        <w:t>卢比罚款和最长</w:t>
      </w:r>
      <w:r>
        <w:t>1</w:t>
      </w:r>
      <w:r w:rsidR="003A034C" w:rsidRPr="000F38F0">
        <w:t>0</w:t>
      </w:r>
      <w:r w:rsidR="003A034C" w:rsidRPr="000F38F0">
        <w:t>年监禁的处罚，</w:t>
      </w:r>
      <w:r w:rsidR="003A034C" w:rsidRPr="000F38F0">
        <w:rPr>
          <w:rFonts w:hint="eastAsia"/>
        </w:rPr>
        <w:t>其严厉程度明显低于</w:t>
      </w:r>
      <w:r w:rsidR="003A034C" w:rsidRPr="000F38F0">
        <w:t>《刑法》第</w:t>
      </w:r>
      <w:r>
        <w:t>259</w:t>
      </w:r>
      <w:r w:rsidR="003A034C" w:rsidRPr="000F38F0">
        <w:t>条对非法逮捕</w:t>
      </w:r>
      <w:r w:rsidR="003A034C" w:rsidRPr="000F38F0">
        <w:rPr>
          <w:rFonts w:hint="eastAsia"/>
        </w:rPr>
        <w:t>并施以酷刑</w:t>
      </w:r>
      <w:r w:rsidR="003A034C" w:rsidRPr="000F38F0">
        <w:t>罪</w:t>
      </w:r>
      <w:r w:rsidR="003A034C" w:rsidRPr="000F38F0">
        <w:rPr>
          <w:rFonts w:hint="eastAsia"/>
        </w:rPr>
        <w:t>规定的</w:t>
      </w:r>
      <w:r w:rsidR="003A034C" w:rsidRPr="000F38F0">
        <w:t>最长</w:t>
      </w:r>
      <w:r>
        <w:t>2</w:t>
      </w:r>
      <w:r w:rsidR="003A034C" w:rsidRPr="000F38F0">
        <w:t>0</w:t>
      </w:r>
      <w:r w:rsidR="003A034C" w:rsidRPr="000F38F0">
        <w:t>年</w:t>
      </w:r>
      <w:r>
        <w:rPr>
          <w:rFonts w:hint="eastAsia"/>
        </w:rPr>
        <w:t>“</w:t>
      </w:r>
      <w:r w:rsidR="003A034C" w:rsidRPr="000F38F0">
        <w:rPr>
          <w:rFonts w:hint="eastAsia"/>
        </w:rPr>
        <w:t>苦</w:t>
      </w:r>
      <w:r w:rsidR="003A034C" w:rsidRPr="000F38F0">
        <w:t>役</w:t>
      </w:r>
      <w:r w:rsidR="003A034C" w:rsidRPr="000F38F0">
        <w:rPr>
          <w:rFonts w:hint="eastAsia"/>
        </w:rPr>
        <w:t>刑</w:t>
      </w:r>
      <w:r>
        <w:rPr>
          <w:rFonts w:hint="eastAsia"/>
        </w:rPr>
        <w:t>”</w:t>
      </w:r>
      <w:r w:rsidR="003A034C" w:rsidRPr="000F38F0">
        <w:t>。此外，第</w:t>
      </w:r>
      <w:r>
        <w:t>78</w:t>
      </w:r>
      <w:r w:rsidR="003A034C" w:rsidRPr="000F38F0">
        <w:t>条和第</w:t>
      </w:r>
      <w:r>
        <w:t>259</w:t>
      </w:r>
      <w:r w:rsidR="003A034C" w:rsidRPr="000F38F0">
        <w:t>条</w:t>
      </w:r>
      <w:r w:rsidR="003A034C" w:rsidRPr="000F38F0">
        <w:rPr>
          <w:rFonts w:hint="eastAsia"/>
        </w:rPr>
        <w:t>均未规定</w:t>
      </w:r>
      <w:r w:rsidR="003A034C" w:rsidRPr="000F38F0">
        <w:t>最低刑罚，</w:t>
      </w:r>
      <w:r w:rsidR="003A034C" w:rsidRPr="000F38F0">
        <w:rPr>
          <w:rFonts w:hint="eastAsia"/>
        </w:rPr>
        <w:t>完全交由</w:t>
      </w:r>
      <w:r w:rsidR="003A034C" w:rsidRPr="000F38F0">
        <w:t>检察机关和司法当局自由裁量，可能导致具体案件中对酷刑的惩处与</w:t>
      </w:r>
      <w:r w:rsidR="003A034C" w:rsidRPr="000F38F0">
        <w:rPr>
          <w:rFonts w:hint="eastAsia"/>
        </w:rPr>
        <w:t>罪行的</w:t>
      </w:r>
      <w:r w:rsidR="003A034C" w:rsidRPr="000F38F0">
        <w:t>严重</w:t>
      </w:r>
      <w:r w:rsidR="003A034C" w:rsidRPr="000F38F0">
        <w:rPr>
          <w:rFonts w:hint="eastAsia"/>
        </w:rPr>
        <w:t>性</w:t>
      </w:r>
      <w:r w:rsidR="003A034C" w:rsidRPr="000F38F0">
        <w:t>不相称。此外，委员会感到关切的是，《罪犯缓刑法》可适用于酷刑罪，尽管委员会注意到代表团保证，国内法院</w:t>
      </w:r>
      <w:r w:rsidR="003A034C" w:rsidRPr="000F38F0">
        <w:rPr>
          <w:rFonts w:hint="eastAsia"/>
        </w:rPr>
        <w:t>在实践中</w:t>
      </w:r>
      <w:r w:rsidR="003A034C" w:rsidRPr="000F38F0">
        <w:t>不会对如此严重的罪行</w:t>
      </w:r>
      <w:r w:rsidR="003A034C" w:rsidRPr="000F38F0">
        <w:rPr>
          <w:rFonts w:hint="eastAsia"/>
        </w:rPr>
        <w:t>判处</w:t>
      </w:r>
      <w:r w:rsidR="003A034C" w:rsidRPr="000F38F0">
        <w:t>缓刑，并赞赏缔约国</w:t>
      </w:r>
      <w:r w:rsidR="003A034C" w:rsidRPr="000F38F0">
        <w:rPr>
          <w:rFonts w:hint="eastAsia"/>
        </w:rPr>
        <w:t>承诺</w:t>
      </w:r>
      <w:r w:rsidR="003A034C" w:rsidRPr="000F38F0">
        <w:t>重新审议</w:t>
      </w:r>
      <w:r w:rsidR="003A034C" w:rsidRPr="000F38F0">
        <w:rPr>
          <w:rFonts w:hint="eastAsia"/>
        </w:rPr>
        <w:t>该</w:t>
      </w:r>
      <w:r w:rsidR="003A034C" w:rsidRPr="000F38F0">
        <w:t>问题。此外，《刑法》第</w:t>
      </w:r>
      <w:r>
        <w:t>78</w:t>
      </w:r>
      <w:r w:rsidR="003A034C" w:rsidRPr="000F38F0">
        <w:t>条或其他立法</w:t>
      </w:r>
      <w:r w:rsidR="003A034C" w:rsidRPr="000F38F0">
        <w:rPr>
          <w:rFonts w:hint="eastAsia"/>
        </w:rPr>
        <w:t>均未</w:t>
      </w:r>
      <w:r w:rsidR="003A034C" w:rsidRPr="000F38F0">
        <w:t>明确涵盖合谋实施酷刑或企图实施酷刑</w:t>
      </w:r>
      <w:r w:rsidR="003A034C" w:rsidRPr="000F38F0">
        <w:rPr>
          <w:rFonts w:hint="eastAsia"/>
        </w:rPr>
        <w:t>的行为</w:t>
      </w:r>
      <w:r w:rsidR="003A034C" w:rsidRPr="000F38F0">
        <w:t>，这是另一个令人关切的</w:t>
      </w:r>
      <w:r w:rsidR="003A034C" w:rsidRPr="000F38F0">
        <w:rPr>
          <w:rFonts w:hint="eastAsia"/>
        </w:rPr>
        <w:t>问题</w:t>
      </w:r>
      <w:r w:rsidR="003A034C" w:rsidRPr="000F38F0">
        <w:t>，尽管委员会注意到缔约国</w:t>
      </w:r>
      <w:r w:rsidR="003A034C" w:rsidRPr="000F38F0">
        <w:rPr>
          <w:rFonts w:hint="eastAsia"/>
        </w:rPr>
        <w:t>解释称，</w:t>
      </w:r>
      <w:r w:rsidR="003A034C" w:rsidRPr="000F38F0">
        <w:t>在此类情形中适用《刑法</w:t>
      </w:r>
      <w:r w:rsidR="003A034C" w:rsidRPr="000F38F0">
        <w:rPr>
          <w:rFonts w:hint="eastAsia"/>
        </w:rPr>
        <w:t>(</w:t>
      </w:r>
      <w:r w:rsidR="003A034C" w:rsidRPr="000F38F0">
        <w:t>补充</w:t>
      </w:r>
      <w:r w:rsidR="003A034C" w:rsidRPr="000F38F0">
        <w:rPr>
          <w:rFonts w:hint="eastAsia"/>
        </w:rPr>
        <w:t>)</w:t>
      </w:r>
      <w:r w:rsidR="003A034C" w:rsidRPr="000F38F0">
        <w:t>法》第</w:t>
      </w:r>
      <w:r>
        <w:t>1</w:t>
      </w:r>
      <w:r w:rsidR="003A034C" w:rsidRPr="000F38F0">
        <w:t>0</w:t>
      </w:r>
      <w:r>
        <w:t>9</w:t>
      </w:r>
      <w:r w:rsidR="003A034C" w:rsidRPr="000F38F0">
        <w:t>条，该条将合谋</w:t>
      </w:r>
      <w:r w:rsidR="003A034C" w:rsidRPr="000F38F0">
        <w:rPr>
          <w:rFonts w:hint="eastAsia"/>
        </w:rPr>
        <w:t>犯罪</w:t>
      </w:r>
      <w:r w:rsidR="003A034C" w:rsidRPr="000F38F0">
        <w:t>定为</w:t>
      </w:r>
      <w:r w:rsidR="003A034C" w:rsidRPr="000F38F0">
        <w:rPr>
          <w:rFonts w:hint="eastAsia"/>
        </w:rPr>
        <w:t>刑事犯罪</w:t>
      </w:r>
      <w:r w:rsidR="003A034C" w:rsidRPr="000F38F0">
        <w:t>。最后，委员会还注</w:t>
      </w:r>
      <w:r w:rsidR="003A034C" w:rsidRPr="000F38F0">
        <w:lastRenderedPageBreak/>
        <w:t>意到，国内法院</w:t>
      </w:r>
      <w:r w:rsidR="003A034C" w:rsidRPr="000F38F0">
        <w:rPr>
          <w:rFonts w:hint="eastAsia"/>
        </w:rPr>
        <w:t>迄今</w:t>
      </w:r>
      <w:r w:rsidR="003A034C" w:rsidRPr="000F38F0">
        <w:t>尚未援引或适用《公约》的规定来填补国家立法中的空白</w:t>
      </w:r>
      <w:r w:rsidR="003A034C" w:rsidRPr="000F38F0">
        <w:rPr>
          <w:rFonts w:hint="eastAsia"/>
        </w:rPr>
        <w:t>(</w:t>
      </w:r>
      <w:r w:rsidR="003A034C" w:rsidRPr="000F38F0">
        <w:rPr>
          <w:rFonts w:hint="eastAsia"/>
        </w:rPr>
        <w:t>第</w:t>
      </w:r>
      <w:r>
        <w:t>1</w:t>
      </w:r>
      <w:r w:rsidR="003A034C" w:rsidRPr="000F38F0">
        <w:rPr>
          <w:rFonts w:hint="eastAsia"/>
        </w:rPr>
        <w:t>条</w:t>
      </w:r>
      <w:r w:rsidR="003A034C" w:rsidRPr="000F38F0">
        <w:t>和</w:t>
      </w:r>
      <w:r w:rsidR="003A034C" w:rsidRPr="000F38F0">
        <w:rPr>
          <w:rFonts w:hint="eastAsia"/>
        </w:rPr>
        <w:t>第</w:t>
      </w:r>
      <w:r>
        <w:t>4</w:t>
      </w:r>
      <w:r w:rsidR="003A034C" w:rsidRPr="000F38F0">
        <w:rPr>
          <w:rFonts w:hint="eastAsia"/>
        </w:rPr>
        <w:t>条</w:t>
      </w:r>
      <w:r w:rsidR="003A034C" w:rsidRPr="000F38F0">
        <w:t>)</w:t>
      </w:r>
      <w:r w:rsidR="003A034C" w:rsidRPr="000F38F0">
        <w:t>。</w:t>
      </w:r>
    </w:p>
    <w:p w14:paraId="41B47D00" w14:textId="2439C1AE" w:rsidR="003A034C" w:rsidRPr="008F2C12" w:rsidRDefault="004A5D5A" w:rsidP="003A034C">
      <w:pPr>
        <w:pStyle w:val="SingleTxtGC"/>
        <w:rPr>
          <w:rFonts w:ascii="Time New Roman" w:eastAsia="黑体" w:hAnsi="Time New Roman" w:hint="eastAsia"/>
        </w:rPr>
      </w:pPr>
      <w:r>
        <w:rPr>
          <w:rFonts w:ascii="Time New Roman" w:eastAsia="黑体" w:hAnsi="Time New Roman"/>
        </w:rPr>
        <w:t>9</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w:t>
      </w:r>
    </w:p>
    <w:p w14:paraId="442C3E32" w14:textId="300F15B0"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a</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采取一切必要措施，废除《宪法》第</w:t>
      </w:r>
      <w:r w:rsidR="004A5D5A">
        <w:rPr>
          <w:rFonts w:ascii="Time New Roman" w:eastAsia="黑体" w:hAnsi="Time New Roman"/>
        </w:rPr>
        <w:t>7</w:t>
      </w:r>
      <w:r w:rsidR="003A034C" w:rsidRPr="008F2C12">
        <w:rPr>
          <w:rFonts w:ascii="Time New Roman" w:eastAsia="黑体" w:hAnsi="Time New Roman"/>
        </w:rPr>
        <w:t>(</w:t>
      </w:r>
      <w:r w:rsidR="004A5D5A">
        <w:rPr>
          <w:rFonts w:ascii="Time New Roman" w:eastAsia="黑体" w:hAnsi="Time New Roman"/>
        </w:rPr>
        <w:t>2</w:t>
      </w:r>
      <w:r w:rsidR="003A034C" w:rsidRPr="008F2C12">
        <w:rPr>
          <w:rFonts w:ascii="Time New Roman" w:eastAsia="黑体" w:hAnsi="Time New Roman"/>
        </w:rPr>
        <w:t>)</w:t>
      </w:r>
      <w:proofErr w:type="gramStart"/>
      <w:r w:rsidR="003A034C" w:rsidRPr="008F2C12">
        <w:rPr>
          <w:rFonts w:ascii="Time New Roman" w:eastAsia="黑体" w:hAnsi="Time New Roman"/>
        </w:rPr>
        <w:t>条</w:t>
      </w:r>
      <w:r w:rsidR="003A034C" w:rsidRPr="008F2C12">
        <w:rPr>
          <w:rFonts w:ascii="Time New Roman" w:eastAsia="黑体" w:hAnsi="Time New Roman" w:hint="eastAsia"/>
        </w:rPr>
        <w:t>并</w:t>
      </w:r>
      <w:r w:rsidR="003A034C" w:rsidRPr="008F2C12">
        <w:rPr>
          <w:rFonts w:ascii="Time New Roman" w:eastAsia="黑体" w:hAnsi="Time New Roman"/>
        </w:rPr>
        <w:t>修订</w:t>
      </w:r>
      <w:proofErr w:type="gramEnd"/>
      <w:r w:rsidR="003A034C" w:rsidRPr="008F2C12">
        <w:rPr>
          <w:rFonts w:ascii="Time New Roman" w:eastAsia="黑体" w:hAnsi="Time New Roman"/>
        </w:rPr>
        <w:t>《刑法》第</w:t>
      </w:r>
      <w:r w:rsidR="004A5D5A">
        <w:rPr>
          <w:rFonts w:ascii="Time New Roman" w:eastAsia="黑体" w:hAnsi="Time New Roman"/>
        </w:rPr>
        <w:t>245</w:t>
      </w:r>
      <w:r w:rsidR="003A034C" w:rsidRPr="008F2C12">
        <w:rPr>
          <w:rFonts w:ascii="Time New Roman" w:eastAsia="黑体" w:hAnsi="Time New Roman"/>
        </w:rPr>
        <w:t>条，确保将绝对禁止酷刑的原则明确纳入立法，并</w:t>
      </w:r>
      <w:r w:rsidR="003A034C" w:rsidRPr="008F2C12">
        <w:rPr>
          <w:rFonts w:ascii="Time New Roman" w:eastAsia="黑体" w:hAnsi="Time New Roman" w:hint="eastAsia"/>
        </w:rPr>
        <w:t>严格按照</w:t>
      </w:r>
      <w:r w:rsidR="003A034C" w:rsidRPr="008F2C12">
        <w:rPr>
          <w:rFonts w:ascii="Time New Roman" w:eastAsia="黑体" w:hAnsi="Time New Roman"/>
        </w:rPr>
        <w:t>《公约》第</w:t>
      </w:r>
      <w:r w:rsidR="004A5D5A">
        <w:rPr>
          <w:rFonts w:ascii="Time New Roman" w:eastAsia="黑体" w:hAnsi="Time New Roman"/>
        </w:rPr>
        <w:t>2</w:t>
      </w:r>
      <w:r w:rsidR="003A034C" w:rsidRPr="008F2C12">
        <w:rPr>
          <w:rFonts w:ascii="Time New Roman" w:eastAsia="黑体" w:hAnsi="Time New Roman"/>
        </w:rPr>
        <w:t>条第</w:t>
      </w:r>
      <w:r w:rsidR="004A5D5A">
        <w:rPr>
          <w:rFonts w:ascii="Time New Roman" w:eastAsia="黑体" w:hAnsi="Time New Roman"/>
        </w:rPr>
        <w:t>2</w:t>
      </w:r>
      <w:r w:rsidR="003A034C" w:rsidRPr="008F2C12">
        <w:rPr>
          <w:rFonts w:ascii="Time New Roman" w:eastAsia="黑体" w:hAnsi="Time New Roman"/>
        </w:rPr>
        <w:t>款</w:t>
      </w:r>
      <w:r w:rsidR="003A034C" w:rsidRPr="008F2C12">
        <w:rPr>
          <w:rFonts w:ascii="Time New Roman" w:eastAsia="黑体" w:hAnsi="Time New Roman" w:hint="eastAsia"/>
        </w:rPr>
        <w:t>的</w:t>
      </w:r>
      <w:r w:rsidR="003A034C" w:rsidRPr="008F2C12">
        <w:rPr>
          <w:rFonts w:ascii="Time New Roman" w:eastAsia="黑体" w:hAnsi="Time New Roman"/>
        </w:rPr>
        <w:t>规定</w:t>
      </w:r>
      <w:r w:rsidR="003A034C" w:rsidRPr="008F2C12">
        <w:rPr>
          <w:rFonts w:ascii="Time New Roman" w:eastAsia="黑体" w:hAnsi="Time New Roman" w:hint="eastAsia"/>
        </w:rPr>
        <w:t>予以适用</w:t>
      </w:r>
      <w:r w:rsidR="003A034C" w:rsidRPr="008F2C12">
        <w:rPr>
          <w:rFonts w:ascii="Time New Roman" w:eastAsia="黑体" w:hAnsi="Time New Roman"/>
        </w:rPr>
        <w:t>，</w:t>
      </w:r>
      <w:r w:rsidR="003A034C" w:rsidRPr="008F2C12">
        <w:rPr>
          <w:rFonts w:ascii="Time New Roman" w:eastAsia="黑体" w:hAnsi="Time New Roman" w:hint="eastAsia"/>
        </w:rPr>
        <w:t>该条规定，任何特殊情况，不论为战争状态、战争威胁、国内政局动荡或任何其他社会紧急状态，均不得援引为施行酷刑的理由；</w:t>
      </w:r>
    </w:p>
    <w:p w14:paraId="705ACBCB" w14:textId="529E0D3F"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b</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hint="eastAsia"/>
        </w:rPr>
        <w:t>确保根据《公约》第</w:t>
      </w:r>
      <w:r w:rsidR="004A5D5A">
        <w:rPr>
          <w:rFonts w:ascii="Time New Roman" w:eastAsia="黑体" w:hAnsi="Time New Roman" w:hint="eastAsia"/>
        </w:rPr>
        <w:t>4</w:t>
      </w:r>
      <w:r w:rsidR="003A034C" w:rsidRPr="008F2C12">
        <w:rPr>
          <w:rFonts w:ascii="Time New Roman" w:eastAsia="黑体" w:hAnsi="Time New Roman" w:hint="eastAsia"/>
        </w:rPr>
        <w:t>条第</w:t>
      </w:r>
      <w:r w:rsidR="004A5D5A">
        <w:rPr>
          <w:rFonts w:ascii="Time New Roman" w:eastAsia="黑体" w:hAnsi="Time New Roman" w:hint="eastAsia"/>
        </w:rPr>
        <w:t>2</w:t>
      </w:r>
      <w:r w:rsidR="003A034C" w:rsidRPr="008F2C12">
        <w:rPr>
          <w:rFonts w:ascii="Time New Roman" w:eastAsia="黑体" w:hAnsi="Time New Roman" w:hint="eastAsia"/>
        </w:rPr>
        <w:t>款的规定，对《刑法》第</w:t>
      </w:r>
      <w:r w:rsidR="004A5D5A">
        <w:rPr>
          <w:rFonts w:ascii="Time New Roman" w:eastAsia="黑体" w:hAnsi="Time New Roman" w:hint="eastAsia"/>
        </w:rPr>
        <w:t>78</w:t>
      </w:r>
      <w:r w:rsidR="003A034C" w:rsidRPr="008F2C12">
        <w:rPr>
          <w:rFonts w:ascii="Time New Roman" w:eastAsia="黑体" w:hAnsi="Time New Roman" w:hint="eastAsia"/>
        </w:rPr>
        <w:t>条所定义的</w:t>
      </w:r>
      <w:proofErr w:type="gramStart"/>
      <w:r w:rsidR="003A034C" w:rsidRPr="008F2C12">
        <w:rPr>
          <w:rFonts w:ascii="Time New Roman" w:eastAsia="黑体" w:hAnsi="Time New Roman" w:hint="eastAsia"/>
        </w:rPr>
        <w:t>酷刑罪施以</w:t>
      </w:r>
      <w:proofErr w:type="gramEnd"/>
      <w:r w:rsidR="003A034C" w:rsidRPr="008F2C12">
        <w:rPr>
          <w:rFonts w:ascii="Time New Roman" w:eastAsia="黑体" w:hAnsi="Time New Roman" w:hint="eastAsia"/>
        </w:rPr>
        <w:t>与其严重程度相称的最低和最高刑罚，禁止对此类严重罪行判处缓刑，并认真审查《刑法》第</w:t>
      </w:r>
      <w:r w:rsidR="004A5D5A">
        <w:rPr>
          <w:rFonts w:ascii="Time New Roman" w:eastAsia="黑体" w:hAnsi="Time New Roman" w:hint="eastAsia"/>
        </w:rPr>
        <w:t>78</w:t>
      </w:r>
      <w:r w:rsidR="003A034C" w:rsidRPr="008F2C12">
        <w:rPr>
          <w:rFonts w:ascii="Time New Roman" w:eastAsia="黑体" w:hAnsi="Time New Roman" w:hint="eastAsia"/>
        </w:rPr>
        <w:t>条与第</w:t>
      </w:r>
      <w:r w:rsidR="004A5D5A">
        <w:rPr>
          <w:rFonts w:ascii="Time New Roman" w:eastAsia="黑体" w:hAnsi="Time New Roman" w:hint="eastAsia"/>
        </w:rPr>
        <w:t>259</w:t>
      </w:r>
      <w:r w:rsidR="003A034C" w:rsidRPr="008F2C12">
        <w:rPr>
          <w:rFonts w:ascii="Time New Roman" w:eastAsia="黑体" w:hAnsi="Time New Roman" w:hint="eastAsia"/>
        </w:rPr>
        <w:t>条所规定罪行在量刑上的差异；</w:t>
      </w:r>
    </w:p>
    <w:p w14:paraId="66491D76" w14:textId="05D9FB1C"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c</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根据《公约》第</w:t>
      </w:r>
      <w:r w:rsidR="004A5D5A">
        <w:rPr>
          <w:rFonts w:ascii="Time New Roman" w:eastAsia="黑体" w:hAnsi="Time New Roman"/>
        </w:rPr>
        <w:t>4</w:t>
      </w:r>
      <w:r w:rsidR="003A034C" w:rsidRPr="008F2C12">
        <w:rPr>
          <w:rFonts w:ascii="Time New Roman" w:eastAsia="黑体" w:hAnsi="Time New Roman"/>
        </w:rPr>
        <w:t>条第</w:t>
      </w:r>
      <w:r w:rsidR="004A5D5A">
        <w:rPr>
          <w:rFonts w:ascii="Time New Roman" w:eastAsia="黑体" w:hAnsi="Time New Roman"/>
        </w:rPr>
        <w:t>1</w:t>
      </w:r>
      <w:r w:rsidR="003A034C" w:rsidRPr="008F2C12">
        <w:rPr>
          <w:rFonts w:ascii="Time New Roman" w:eastAsia="黑体" w:hAnsi="Time New Roman"/>
        </w:rPr>
        <w:t>款，明确</w:t>
      </w:r>
      <w:r w:rsidR="003A034C" w:rsidRPr="008F2C12">
        <w:rPr>
          <w:rFonts w:ascii="Time New Roman" w:eastAsia="黑体" w:hAnsi="Time New Roman" w:hint="eastAsia"/>
        </w:rPr>
        <w:t>将共谋</w:t>
      </w:r>
      <w:r w:rsidR="003A034C" w:rsidRPr="008F2C12">
        <w:rPr>
          <w:rFonts w:ascii="Time New Roman" w:eastAsia="黑体" w:hAnsi="Time New Roman"/>
        </w:rPr>
        <w:t>实施酷刑和企图实施酷刑的</w:t>
      </w:r>
      <w:r w:rsidR="003A034C" w:rsidRPr="008F2C12">
        <w:rPr>
          <w:rFonts w:ascii="Time New Roman" w:eastAsia="黑体" w:hAnsi="Time New Roman" w:hint="eastAsia"/>
        </w:rPr>
        <w:t>行为纳入</w:t>
      </w:r>
      <w:r w:rsidR="003A034C" w:rsidRPr="008F2C12">
        <w:rPr>
          <w:rFonts w:ascii="Time New Roman" w:eastAsia="黑体" w:hAnsi="Time New Roman"/>
        </w:rPr>
        <w:t>刑事责任</w:t>
      </w:r>
      <w:r w:rsidR="003A034C" w:rsidRPr="008F2C12">
        <w:rPr>
          <w:rFonts w:ascii="Time New Roman" w:eastAsia="黑体" w:hAnsi="Time New Roman" w:hint="eastAsia"/>
        </w:rPr>
        <w:t>范畴</w:t>
      </w:r>
      <w:r w:rsidR="003A034C" w:rsidRPr="008F2C12">
        <w:rPr>
          <w:rFonts w:ascii="Time New Roman" w:eastAsia="黑体" w:hAnsi="Time New Roman"/>
        </w:rPr>
        <w:t>，并在这方面考虑将酷刑</w:t>
      </w:r>
      <w:r w:rsidR="003A034C" w:rsidRPr="008F2C12">
        <w:rPr>
          <w:rFonts w:ascii="Time New Roman" w:eastAsia="黑体" w:hAnsi="Time New Roman" w:hint="eastAsia"/>
        </w:rPr>
        <w:t>纳</w:t>
      </w:r>
      <w:r w:rsidR="003A034C" w:rsidRPr="008F2C12">
        <w:rPr>
          <w:rFonts w:ascii="Time New Roman" w:eastAsia="黑体" w:hAnsi="Time New Roman"/>
        </w:rPr>
        <w:t>入《刑法</w:t>
      </w:r>
      <w:r w:rsidR="003A034C" w:rsidRPr="008F2C12">
        <w:rPr>
          <w:rFonts w:ascii="Time New Roman" w:eastAsia="黑体" w:hAnsi="Time New Roman"/>
        </w:rPr>
        <w:t>(</w:t>
      </w:r>
      <w:r w:rsidR="003A034C" w:rsidRPr="008F2C12">
        <w:rPr>
          <w:rFonts w:ascii="Time New Roman" w:eastAsia="黑体" w:hAnsi="Time New Roman"/>
        </w:rPr>
        <w:t>补充</w:t>
      </w:r>
      <w:r w:rsidR="003A034C" w:rsidRPr="008F2C12">
        <w:rPr>
          <w:rFonts w:ascii="Time New Roman" w:eastAsia="黑体" w:hAnsi="Time New Roman"/>
        </w:rPr>
        <w:t>)</w:t>
      </w:r>
      <w:r w:rsidR="003A034C" w:rsidRPr="008F2C12">
        <w:rPr>
          <w:rFonts w:ascii="Time New Roman" w:eastAsia="黑体" w:hAnsi="Time New Roman"/>
        </w:rPr>
        <w:t>法》第</w:t>
      </w:r>
      <w:r w:rsidR="004A5D5A">
        <w:rPr>
          <w:rFonts w:ascii="Time New Roman" w:eastAsia="黑体" w:hAnsi="Time New Roman"/>
        </w:rPr>
        <w:t>1</w:t>
      </w:r>
      <w:r w:rsidR="003A034C" w:rsidRPr="008F2C12">
        <w:rPr>
          <w:rFonts w:ascii="Time New Roman" w:eastAsia="黑体" w:hAnsi="Time New Roman"/>
        </w:rPr>
        <w:t>0</w:t>
      </w:r>
      <w:r w:rsidR="004A5D5A">
        <w:rPr>
          <w:rFonts w:ascii="Time New Roman" w:eastAsia="黑体" w:hAnsi="Time New Roman"/>
        </w:rPr>
        <w:t>9</w:t>
      </w:r>
      <w:r w:rsidR="003A034C" w:rsidRPr="008F2C12">
        <w:rPr>
          <w:rFonts w:ascii="Time New Roman" w:eastAsia="黑体" w:hAnsi="Time New Roman"/>
        </w:rPr>
        <w:t>(</w:t>
      </w:r>
      <w:r w:rsidR="004A5D5A">
        <w:rPr>
          <w:rFonts w:ascii="Time New Roman" w:eastAsia="黑体" w:hAnsi="Time New Roman"/>
        </w:rPr>
        <w:t>2</w:t>
      </w:r>
      <w:r w:rsidR="003A034C" w:rsidRPr="008F2C12">
        <w:rPr>
          <w:rFonts w:ascii="Time New Roman" w:eastAsia="黑体" w:hAnsi="Time New Roman"/>
        </w:rPr>
        <w:t>)</w:t>
      </w:r>
      <w:r w:rsidR="003A034C" w:rsidRPr="008F2C12">
        <w:rPr>
          <w:rFonts w:ascii="Time New Roman" w:eastAsia="黑体" w:hAnsi="Time New Roman"/>
        </w:rPr>
        <w:t>条所列罪行；</w:t>
      </w:r>
    </w:p>
    <w:p w14:paraId="1DFC154E" w14:textId="6FB9C908"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d</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在下次定期报告中提供资料，说明国内法院适用或援引《公约》的具体案例</w:t>
      </w:r>
      <w:r w:rsidR="003A034C" w:rsidRPr="008F2C12">
        <w:rPr>
          <w:rFonts w:ascii="Time New Roman" w:eastAsia="黑体" w:hAnsi="Time New Roman"/>
        </w:rPr>
        <w:t>(</w:t>
      </w:r>
      <w:r w:rsidR="003A034C" w:rsidRPr="008F2C12">
        <w:rPr>
          <w:rFonts w:ascii="Time New Roman" w:eastAsia="黑体" w:hAnsi="Time New Roman"/>
        </w:rPr>
        <w:t>如有</w:t>
      </w:r>
      <w:r w:rsidR="003A034C" w:rsidRPr="008F2C12">
        <w:rPr>
          <w:rFonts w:ascii="Time New Roman" w:eastAsia="黑体" w:hAnsi="Time New Roman"/>
        </w:rPr>
        <w:t>)</w:t>
      </w:r>
      <w:r w:rsidR="003A034C" w:rsidRPr="008F2C12">
        <w:rPr>
          <w:rFonts w:ascii="Time New Roman" w:eastAsia="黑体" w:hAnsi="Time New Roman"/>
        </w:rPr>
        <w:t>。</w:t>
      </w:r>
    </w:p>
    <w:p w14:paraId="6ACA1837" w14:textId="77777777" w:rsidR="003A034C" w:rsidRPr="000F38F0" w:rsidRDefault="003A034C" w:rsidP="008F2C12">
      <w:pPr>
        <w:pStyle w:val="H23GC"/>
      </w:pPr>
      <w:r w:rsidRPr="000F38F0">
        <w:tab/>
      </w:r>
      <w:r w:rsidRPr="000F38F0">
        <w:tab/>
      </w:r>
      <w:r w:rsidRPr="000F38F0">
        <w:t>酷刑或残忍、不人道或有辱人格的待遇或处罚</w:t>
      </w:r>
    </w:p>
    <w:p w14:paraId="660FEFBD" w14:textId="49E09B64" w:rsidR="003A034C" w:rsidRPr="000F38F0" w:rsidRDefault="004A5D5A" w:rsidP="003A034C">
      <w:pPr>
        <w:pStyle w:val="SingleTxtGC"/>
      </w:pPr>
      <w:r>
        <w:t>1</w:t>
      </w:r>
      <w:r w:rsidR="003A034C" w:rsidRPr="000F38F0">
        <w:t>0.</w:t>
      </w:r>
      <w:r w:rsidR="003A034C" w:rsidRPr="000F38F0">
        <w:tab/>
      </w:r>
      <w:r w:rsidR="003A034C" w:rsidRPr="000F38F0">
        <w:t>委员会注意到，《宪法》第</w:t>
      </w:r>
      <w:r>
        <w:t>7</w:t>
      </w:r>
      <w:r w:rsidR="003A034C" w:rsidRPr="000F38F0">
        <w:t>(</w:t>
      </w:r>
      <w:r>
        <w:t>1</w:t>
      </w:r>
      <w:r w:rsidR="003A034C" w:rsidRPr="000F38F0">
        <w:t>)</w:t>
      </w:r>
      <w:r w:rsidR="003A034C" w:rsidRPr="000F38F0">
        <w:t>条规定禁止不人道或有辱人格的处罚或其他此类待遇，但遗漏了《公约》第</w:t>
      </w:r>
      <w:r>
        <w:t>16</w:t>
      </w:r>
      <w:r w:rsidR="003A034C" w:rsidRPr="000F38F0">
        <w:t>条</w:t>
      </w:r>
      <w:r w:rsidR="003A034C" w:rsidRPr="000F38F0">
        <w:rPr>
          <w:rFonts w:hint="eastAsia"/>
        </w:rPr>
        <w:t>规定</w:t>
      </w:r>
      <w:r w:rsidR="003A034C" w:rsidRPr="000F38F0">
        <w:t>的残忍行为。委员会赞赏缔约国愿意让宪法审查委员会</w:t>
      </w:r>
      <w:r w:rsidR="003A034C" w:rsidRPr="000F38F0">
        <w:rPr>
          <w:rFonts w:hint="eastAsia"/>
        </w:rPr>
        <w:t>适时</w:t>
      </w:r>
      <w:r w:rsidR="003A034C" w:rsidRPr="000F38F0">
        <w:t>审查</w:t>
      </w:r>
      <w:r w:rsidR="003A034C" w:rsidRPr="000F38F0">
        <w:rPr>
          <w:rFonts w:hint="eastAsia"/>
        </w:rPr>
        <w:t>该条款</w:t>
      </w:r>
      <w:r w:rsidR="003A034C" w:rsidRPr="000F38F0">
        <w:t>，缔约国在对话</w:t>
      </w:r>
      <w:r w:rsidR="003A034C" w:rsidRPr="000F38F0">
        <w:rPr>
          <w:rFonts w:hint="eastAsia"/>
        </w:rPr>
        <w:t>期间</w:t>
      </w:r>
      <w:r w:rsidR="003A034C" w:rsidRPr="000F38F0">
        <w:t>重申</w:t>
      </w:r>
      <w:r w:rsidR="003A034C" w:rsidRPr="000F38F0">
        <w:rPr>
          <w:rFonts w:hint="eastAsia"/>
        </w:rPr>
        <w:t>了这一点</w:t>
      </w:r>
      <w:r w:rsidR="003A034C" w:rsidRPr="000F38F0">
        <w:rPr>
          <w:rFonts w:hint="eastAsia"/>
        </w:rPr>
        <w:t>(</w:t>
      </w:r>
      <w:r w:rsidR="003A034C" w:rsidRPr="000F38F0">
        <w:rPr>
          <w:rFonts w:hint="eastAsia"/>
        </w:rPr>
        <w:t>第</w:t>
      </w:r>
      <w:r>
        <w:t>16</w:t>
      </w:r>
      <w:r w:rsidR="003A034C" w:rsidRPr="000F38F0">
        <w:rPr>
          <w:rFonts w:hint="eastAsia"/>
        </w:rPr>
        <w:t>条</w:t>
      </w:r>
      <w:r w:rsidR="003A034C" w:rsidRPr="000F38F0">
        <w:t>)</w:t>
      </w:r>
      <w:r w:rsidR="003A034C" w:rsidRPr="000F38F0">
        <w:t>。</w:t>
      </w:r>
    </w:p>
    <w:p w14:paraId="0C6D05F2" w14:textId="0E4C9957" w:rsidR="003A034C" w:rsidRPr="008F2C12" w:rsidRDefault="004A5D5A" w:rsidP="003A034C">
      <w:pPr>
        <w:pStyle w:val="SingleTxtGC"/>
        <w:rPr>
          <w:rFonts w:ascii="Time New Roman" w:eastAsia="黑体" w:hAnsi="Time New Roman" w:hint="eastAsia"/>
        </w:rPr>
      </w:pPr>
      <w:r>
        <w:rPr>
          <w:rFonts w:ascii="Time New Roman" w:eastAsia="黑体" w:hAnsi="Time New Roman"/>
        </w:rPr>
        <w:t>11</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委员会鼓励缔约国使《宪法》第</w:t>
      </w:r>
      <w:r>
        <w:rPr>
          <w:rFonts w:ascii="Time New Roman" w:eastAsia="黑体" w:hAnsi="Time New Roman"/>
        </w:rPr>
        <w:t>7</w:t>
      </w:r>
      <w:r w:rsidR="003A034C" w:rsidRPr="008F2C12">
        <w:rPr>
          <w:rFonts w:ascii="Time New Roman" w:eastAsia="黑体" w:hAnsi="Time New Roman"/>
        </w:rPr>
        <w:t>(</w:t>
      </w:r>
      <w:r>
        <w:rPr>
          <w:rFonts w:ascii="Time New Roman" w:eastAsia="黑体" w:hAnsi="Time New Roman"/>
        </w:rPr>
        <w:t>1</w:t>
      </w:r>
      <w:r w:rsidR="003A034C" w:rsidRPr="008F2C12">
        <w:rPr>
          <w:rFonts w:ascii="Time New Roman" w:eastAsia="黑体" w:hAnsi="Time New Roman"/>
        </w:rPr>
        <w:t>)</w:t>
      </w:r>
      <w:r w:rsidR="003A034C" w:rsidRPr="008F2C12">
        <w:rPr>
          <w:rFonts w:ascii="Time New Roman" w:eastAsia="黑体" w:hAnsi="Time New Roman"/>
        </w:rPr>
        <w:t>条与《公约》第</w:t>
      </w:r>
      <w:r>
        <w:rPr>
          <w:rFonts w:ascii="Time New Roman" w:eastAsia="黑体" w:hAnsi="Time New Roman"/>
        </w:rPr>
        <w:t>16</w:t>
      </w:r>
      <w:r w:rsidR="003A034C" w:rsidRPr="008F2C12">
        <w:rPr>
          <w:rFonts w:ascii="Time New Roman" w:eastAsia="黑体" w:hAnsi="Time New Roman"/>
        </w:rPr>
        <w:t>条保持一致，除禁止不人道和有辱人格的待遇外，还</w:t>
      </w:r>
      <w:r w:rsidR="003A034C" w:rsidRPr="008F2C12">
        <w:rPr>
          <w:rFonts w:ascii="Time New Roman" w:eastAsia="黑体" w:hAnsi="Time New Roman" w:hint="eastAsia"/>
        </w:rPr>
        <w:t>应</w:t>
      </w:r>
      <w:r w:rsidR="003A034C" w:rsidRPr="008F2C12">
        <w:rPr>
          <w:rFonts w:ascii="Time New Roman" w:eastAsia="黑体" w:hAnsi="Time New Roman"/>
        </w:rPr>
        <w:t>禁止残忍行为和处罚。</w:t>
      </w:r>
    </w:p>
    <w:p w14:paraId="4D89D80D" w14:textId="77777777" w:rsidR="003A034C" w:rsidRPr="000F38F0" w:rsidRDefault="003A034C" w:rsidP="008F2C12">
      <w:pPr>
        <w:pStyle w:val="H23GC"/>
      </w:pPr>
      <w:r w:rsidRPr="000F38F0">
        <w:tab/>
      </w:r>
      <w:r w:rsidRPr="000F38F0">
        <w:tab/>
      </w:r>
      <w:r w:rsidRPr="000F38F0">
        <w:t>基本法律保障</w:t>
      </w:r>
    </w:p>
    <w:p w14:paraId="3C323AF9" w14:textId="34965588" w:rsidR="003A034C" w:rsidRPr="000F38F0" w:rsidRDefault="004A5D5A" w:rsidP="003A034C">
      <w:pPr>
        <w:pStyle w:val="SingleTxtGC"/>
      </w:pPr>
      <w:r>
        <w:t>12</w:t>
      </w:r>
      <w:r w:rsidR="003A034C" w:rsidRPr="000F38F0">
        <w:t>.</w:t>
      </w:r>
      <w:r w:rsidR="003A034C" w:rsidRPr="000F38F0">
        <w:tab/>
      </w:r>
      <w:r w:rsidR="003A034C" w:rsidRPr="000F38F0">
        <w:t>委员会注意到，缔约国正在努力制定全面的《警察和刑事司法法案》</w:t>
      </w:r>
      <w:r w:rsidR="003A034C" w:rsidRPr="000F38F0">
        <w:t>(</w:t>
      </w:r>
      <w:r w:rsidR="003A034C" w:rsidRPr="000F38F0">
        <w:rPr>
          <w:rFonts w:hint="eastAsia"/>
        </w:rPr>
        <w:t>原</w:t>
      </w:r>
      <w:r w:rsidR="003A034C" w:rsidRPr="000F38F0">
        <w:t>《警察和刑事证据法案》，</w:t>
      </w:r>
      <w:r w:rsidR="003A034C" w:rsidRPr="000F38F0">
        <w:rPr>
          <w:rFonts w:hint="eastAsia"/>
        </w:rPr>
        <w:t>已被搁置</w:t>
      </w:r>
      <w:r w:rsidR="003A034C" w:rsidRPr="000F38F0">
        <w:t>多年</w:t>
      </w:r>
      <w:r w:rsidR="003A034C" w:rsidRPr="000F38F0">
        <w:t>)</w:t>
      </w:r>
      <w:r w:rsidR="003A034C" w:rsidRPr="000F38F0">
        <w:t>，以加强对被逮捕和被拘留人员的程序性法律保障，并计划改进法律援助制度和诉诸司法的途径。委员会还注意到缔约国提供资料</w:t>
      </w:r>
      <w:r w:rsidR="003A034C" w:rsidRPr="000F38F0">
        <w:rPr>
          <w:rFonts w:hint="eastAsia"/>
        </w:rPr>
        <w:t>称</w:t>
      </w:r>
      <w:r w:rsidR="003A034C" w:rsidRPr="000F38F0">
        <w:t>，所有警察局都安装了闭路电视</w:t>
      </w:r>
      <w:r w:rsidR="003A034C" w:rsidRPr="000F38F0">
        <w:rPr>
          <w:rFonts w:hint="eastAsia"/>
        </w:rPr>
        <w:t>监控摄像头</w:t>
      </w:r>
      <w:r w:rsidR="003A034C" w:rsidRPr="000F38F0">
        <w:t>。然而，委员会关切地注意到，这种</w:t>
      </w:r>
      <w:r w:rsidR="003A034C" w:rsidRPr="000F38F0">
        <w:rPr>
          <w:rFonts w:hint="eastAsia"/>
        </w:rPr>
        <w:t>监控</w:t>
      </w:r>
      <w:proofErr w:type="gramStart"/>
      <w:r w:rsidR="003A034C" w:rsidRPr="000F38F0">
        <w:rPr>
          <w:rFonts w:hint="eastAsia"/>
        </w:rPr>
        <w:t>录像仅</w:t>
      </w:r>
      <w:proofErr w:type="gramEnd"/>
      <w:r w:rsidR="003A034C" w:rsidRPr="000F38F0">
        <w:t>保存</w:t>
      </w:r>
      <w:r>
        <w:t>3</w:t>
      </w:r>
      <w:r w:rsidR="003A034C" w:rsidRPr="000F38F0">
        <w:t>0</w:t>
      </w:r>
      <w:r w:rsidR="003A034C" w:rsidRPr="000F38F0">
        <w:t>天，对于调查目的而言似乎</w:t>
      </w:r>
      <w:r w:rsidR="003A034C" w:rsidRPr="000F38F0">
        <w:rPr>
          <w:rFonts w:hint="eastAsia"/>
        </w:rPr>
        <w:t>过</w:t>
      </w:r>
      <w:r w:rsidR="003A034C" w:rsidRPr="000F38F0">
        <w:t>短。此外，委员会关切地注意到，《危险药物法》第</w:t>
      </w:r>
      <w:r>
        <w:t>31</w:t>
      </w:r>
      <w:r w:rsidR="003A034C" w:rsidRPr="000F38F0">
        <w:t>条和《防止恐怖主义法》第</w:t>
      </w:r>
      <w:r>
        <w:t>27</w:t>
      </w:r>
      <w:r w:rsidR="003A034C" w:rsidRPr="000F38F0">
        <w:t>条仍然有效，</w:t>
      </w:r>
      <w:r w:rsidR="003A034C" w:rsidRPr="000F38F0">
        <w:rPr>
          <w:rFonts w:hint="eastAsia"/>
        </w:rPr>
        <w:t>这两</w:t>
      </w:r>
      <w:r w:rsidR="003A034C" w:rsidRPr="000F38F0">
        <w:t>条</w:t>
      </w:r>
      <w:r w:rsidR="003A034C" w:rsidRPr="000F38F0">
        <w:rPr>
          <w:rFonts w:hint="eastAsia"/>
        </w:rPr>
        <w:t>规定</w:t>
      </w:r>
      <w:r w:rsidR="003A034C" w:rsidRPr="000F38F0">
        <w:t>，</w:t>
      </w:r>
      <w:r w:rsidR="003A034C" w:rsidRPr="000F38F0">
        <w:rPr>
          <w:rFonts w:hint="eastAsia"/>
        </w:rPr>
        <w:t>涉嫌犯有</w:t>
      </w:r>
      <w:r w:rsidR="003A034C" w:rsidRPr="000F38F0">
        <w:t>恐怖主义</w:t>
      </w:r>
      <w:r w:rsidR="003A034C" w:rsidRPr="000F38F0">
        <w:rPr>
          <w:rFonts w:hint="eastAsia"/>
        </w:rPr>
        <w:t>相关</w:t>
      </w:r>
      <w:r w:rsidR="003A034C" w:rsidRPr="000F38F0">
        <w:t>罪行的</w:t>
      </w:r>
      <w:r w:rsidR="003A034C" w:rsidRPr="000F38F0">
        <w:rPr>
          <w:rFonts w:hint="eastAsia"/>
        </w:rPr>
        <w:t>嫌疑人</w:t>
      </w:r>
      <w:r w:rsidR="003A034C" w:rsidRPr="000F38F0">
        <w:t>可被拘留长达</w:t>
      </w:r>
      <w:r>
        <w:t>36</w:t>
      </w:r>
      <w:r w:rsidR="003A034C" w:rsidRPr="000F38F0">
        <w:t>小时，</w:t>
      </w:r>
      <w:r w:rsidR="003A034C" w:rsidRPr="000F38F0">
        <w:rPr>
          <w:rFonts w:hint="eastAsia"/>
        </w:rPr>
        <w:t>在此期间</w:t>
      </w:r>
      <w:r w:rsidR="003A034C" w:rsidRPr="000F38F0">
        <w:t>不得接触任何人，包括律师，尽管缔约国表示，这些规定仅在极端情况下</w:t>
      </w:r>
      <w:r w:rsidR="003A034C" w:rsidRPr="000F38F0">
        <w:rPr>
          <w:rFonts w:hint="eastAsia"/>
        </w:rPr>
        <w:t>谨慎</w:t>
      </w:r>
      <w:r w:rsidR="003A034C" w:rsidRPr="000F38F0">
        <w:t>使用。最后，委员会欢迎枢密院司法委员会在</w:t>
      </w:r>
      <w:r w:rsidR="003A034C" w:rsidRPr="00252B6E">
        <w:rPr>
          <w:rFonts w:ascii="Time New Roman" w:eastAsia="楷体" w:hAnsi="Time New Roman" w:hint="eastAsia"/>
        </w:rPr>
        <w:t>国家</w:t>
      </w:r>
      <w:r w:rsidR="003A034C" w:rsidRPr="00252B6E">
        <w:rPr>
          <w:rFonts w:ascii="Time New Roman" w:eastAsia="楷体" w:hAnsi="Time New Roman"/>
        </w:rPr>
        <w:t>诉</w:t>
      </w:r>
      <w:proofErr w:type="spellStart"/>
      <w:r w:rsidRPr="00252B6E">
        <w:rPr>
          <w:rFonts w:ascii="Time New Roman" w:eastAsia="楷体" w:hAnsi="Time New Roman"/>
        </w:rPr>
        <w:t>Khoyratty</w:t>
      </w:r>
      <w:proofErr w:type="spellEnd"/>
      <w:r w:rsidR="003A034C" w:rsidRPr="00252B6E">
        <w:rPr>
          <w:rFonts w:ascii="Time New Roman" w:eastAsia="楷体" w:hAnsi="Time New Roman"/>
        </w:rPr>
        <w:t>一案</w:t>
      </w:r>
      <w:r w:rsidR="003A034C" w:rsidRPr="000F38F0">
        <w:t>中</w:t>
      </w:r>
      <w:proofErr w:type="gramStart"/>
      <w:r w:rsidR="003A034C" w:rsidRPr="000F38F0">
        <w:t>作出</w:t>
      </w:r>
      <w:proofErr w:type="gramEnd"/>
      <w:r w:rsidR="003A034C" w:rsidRPr="000F38F0">
        <w:t>的决定，该决定宣布《防止恐怖主义</w:t>
      </w:r>
      <w:r w:rsidR="003A034C" w:rsidRPr="000F38F0">
        <w:t>(</w:t>
      </w:r>
      <w:r w:rsidR="003A034C" w:rsidRPr="000F38F0">
        <w:t>拒绝保释</w:t>
      </w:r>
      <w:r w:rsidR="003A034C" w:rsidRPr="000F38F0">
        <w:t>)</w:t>
      </w:r>
      <w:r w:rsidR="003A034C" w:rsidRPr="000F38F0">
        <w:t>法》第</w:t>
      </w:r>
      <w:r>
        <w:t>3</w:t>
      </w:r>
      <w:r w:rsidR="003A034C" w:rsidRPr="000F38F0">
        <w:rPr>
          <w:rFonts w:hint="eastAsia"/>
        </w:rPr>
        <w:t>条</w:t>
      </w:r>
      <w:r w:rsidR="003A034C" w:rsidRPr="000F38F0">
        <w:t>违宪，根据该</w:t>
      </w:r>
      <w:r w:rsidR="003A034C" w:rsidRPr="000F38F0">
        <w:rPr>
          <w:rFonts w:hint="eastAsia"/>
        </w:rPr>
        <w:t>条</w:t>
      </w:r>
      <w:r w:rsidR="003A034C" w:rsidRPr="000F38F0">
        <w:t>款，涉嫌</w:t>
      </w:r>
      <w:r w:rsidR="003A034C" w:rsidRPr="000F38F0">
        <w:rPr>
          <w:rFonts w:hint="eastAsia"/>
        </w:rPr>
        <w:t>犯有</w:t>
      </w:r>
      <w:r w:rsidR="003A034C" w:rsidRPr="000F38F0">
        <w:t>恐怖主义罪行的被拘留者在某些情况下</w:t>
      </w:r>
      <w:r w:rsidR="003A034C" w:rsidRPr="000F38F0">
        <w:rPr>
          <w:rFonts w:hint="eastAsia"/>
        </w:rPr>
        <w:t>可能会</w:t>
      </w:r>
      <w:r w:rsidR="003A034C" w:rsidRPr="000F38F0">
        <w:t>被拒绝保释，但委员会关切地注意到，该</w:t>
      </w:r>
      <w:r w:rsidR="003A034C" w:rsidRPr="000F38F0">
        <w:rPr>
          <w:rFonts w:hint="eastAsia"/>
        </w:rPr>
        <w:t>条</w:t>
      </w:r>
      <w:r w:rsidR="003A034C" w:rsidRPr="000F38F0">
        <w:t>款仍</w:t>
      </w:r>
      <w:r w:rsidR="003A034C" w:rsidRPr="000F38F0">
        <w:rPr>
          <w:rFonts w:hint="eastAsia"/>
        </w:rPr>
        <w:t>被保留</w:t>
      </w:r>
      <w:r w:rsidR="003A034C" w:rsidRPr="000F38F0">
        <w:t>在法</w:t>
      </w:r>
      <w:r w:rsidR="003A034C" w:rsidRPr="000F38F0">
        <w:rPr>
          <w:rFonts w:hint="eastAsia"/>
        </w:rPr>
        <w:t>典</w:t>
      </w:r>
      <w:r w:rsidR="003A034C" w:rsidRPr="000F38F0">
        <w:t>中</w:t>
      </w:r>
      <w:r w:rsidR="003A034C" w:rsidRPr="000F38F0">
        <w:rPr>
          <w:rFonts w:hint="eastAsia"/>
        </w:rPr>
        <w:t>(</w:t>
      </w:r>
      <w:r w:rsidR="003A034C" w:rsidRPr="000F38F0">
        <w:rPr>
          <w:rFonts w:hint="eastAsia"/>
        </w:rPr>
        <w:t>第</w:t>
      </w:r>
      <w:r>
        <w:t>2</w:t>
      </w:r>
      <w:r w:rsidR="003A034C" w:rsidRPr="000F38F0">
        <w:rPr>
          <w:rFonts w:hint="eastAsia"/>
        </w:rPr>
        <w:t>条</w:t>
      </w:r>
      <w:r w:rsidR="003A034C" w:rsidRPr="000F38F0">
        <w:t>)</w:t>
      </w:r>
      <w:r w:rsidR="003A034C" w:rsidRPr="000F38F0">
        <w:t>。</w:t>
      </w:r>
    </w:p>
    <w:p w14:paraId="6E0D2A89" w14:textId="1426A72A" w:rsidR="003A034C" w:rsidRPr="008F2C12" w:rsidRDefault="004A5D5A" w:rsidP="003A034C">
      <w:pPr>
        <w:pStyle w:val="SingleTxtGC"/>
        <w:rPr>
          <w:rFonts w:ascii="Time New Roman" w:eastAsia="黑体" w:hAnsi="Time New Roman" w:hint="eastAsia"/>
        </w:rPr>
      </w:pPr>
      <w:r>
        <w:rPr>
          <w:rFonts w:ascii="Time New Roman" w:eastAsia="黑体" w:hAnsi="Time New Roman"/>
        </w:rPr>
        <w:t>13</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w:t>
      </w:r>
    </w:p>
    <w:p w14:paraId="0A25BFEF" w14:textId="17EDC077"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a</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根据国际人权标准，加紧努力起草和通过全面的《警察和刑事司法法案》，修订《危险药物法》第</w:t>
      </w:r>
      <w:r w:rsidR="004A5D5A">
        <w:rPr>
          <w:rFonts w:ascii="Time New Roman" w:eastAsia="黑体" w:hAnsi="Time New Roman"/>
        </w:rPr>
        <w:t>31</w:t>
      </w:r>
      <w:r w:rsidR="003A034C" w:rsidRPr="008F2C12">
        <w:rPr>
          <w:rFonts w:ascii="Time New Roman" w:eastAsia="黑体" w:hAnsi="Time New Roman" w:hint="eastAsia"/>
        </w:rPr>
        <w:t>条</w:t>
      </w:r>
      <w:r w:rsidR="003A034C" w:rsidRPr="008F2C12">
        <w:rPr>
          <w:rFonts w:ascii="Time New Roman" w:eastAsia="黑体" w:hAnsi="Time New Roman"/>
        </w:rPr>
        <w:t>和《防止恐怖主义法》第</w:t>
      </w:r>
      <w:r w:rsidR="004A5D5A">
        <w:rPr>
          <w:rFonts w:ascii="Time New Roman" w:eastAsia="黑体" w:hAnsi="Time New Roman"/>
        </w:rPr>
        <w:t>27</w:t>
      </w:r>
      <w:r w:rsidR="003A034C" w:rsidRPr="008F2C12">
        <w:rPr>
          <w:rFonts w:ascii="Time New Roman" w:eastAsia="黑体" w:hAnsi="Time New Roman" w:hint="eastAsia"/>
        </w:rPr>
        <w:t>条</w:t>
      </w:r>
      <w:r w:rsidR="003A034C" w:rsidRPr="008F2C12">
        <w:rPr>
          <w:rFonts w:ascii="Time New Roman" w:eastAsia="黑体" w:hAnsi="Time New Roman"/>
        </w:rPr>
        <w:t>，以保障被捕者在被捕后</w:t>
      </w:r>
      <w:r w:rsidR="003A034C" w:rsidRPr="008F2C12">
        <w:rPr>
          <w:rFonts w:ascii="Time New Roman" w:eastAsia="黑体" w:hAnsi="Time New Roman" w:hint="eastAsia"/>
        </w:rPr>
        <w:t>有权</w:t>
      </w:r>
      <w:r w:rsidR="003A034C" w:rsidRPr="008F2C12">
        <w:rPr>
          <w:rFonts w:ascii="Time New Roman" w:eastAsia="黑体" w:hAnsi="Time New Roman"/>
        </w:rPr>
        <w:t>立即接触律师</w:t>
      </w:r>
      <w:r w:rsidR="003A034C" w:rsidRPr="008F2C12">
        <w:rPr>
          <w:rFonts w:ascii="Time New Roman" w:eastAsia="黑体" w:hAnsi="Time New Roman" w:hint="eastAsia"/>
        </w:rPr>
        <w:t>并将拘留情况</w:t>
      </w:r>
      <w:r w:rsidR="003A034C" w:rsidRPr="008F2C12">
        <w:rPr>
          <w:rFonts w:ascii="Time New Roman" w:eastAsia="黑体" w:hAnsi="Time New Roman"/>
        </w:rPr>
        <w:t>通知亲属或</w:t>
      </w:r>
      <w:r w:rsidR="003A034C" w:rsidRPr="008F2C12">
        <w:rPr>
          <w:rFonts w:ascii="Time New Roman" w:eastAsia="黑体" w:hAnsi="Time New Roman" w:hint="eastAsia"/>
        </w:rPr>
        <w:t>自行</w:t>
      </w:r>
      <w:r w:rsidR="003A034C" w:rsidRPr="008F2C12">
        <w:rPr>
          <w:rFonts w:ascii="Time New Roman" w:eastAsia="黑体" w:hAnsi="Time New Roman"/>
        </w:rPr>
        <w:t>选择的</w:t>
      </w:r>
      <w:r w:rsidR="003A034C" w:rsidRPr="008F2C12">
        <w:rPr>
          <w:rFonts w:ascii="Time New Roman" w:eastAsia="黑体" w:hAnsi="Time New Roman" w:hint="eastAsia"/>
        </w:rPr>
        <w:t>其他人</w:t>
      </w:r>
      <w:r w:rsidR="003A034C" w:rsidRPr="008F2C12">
        <w:rPr>
          <w:rFonts w:ascii="Time New Roman" w:eastAsia="黑体" w:hAnsi="Time New Roman"/>
        </w:rPr>
        <w:t>，并废除《防止恐怖主义</w:t>
      </w:r>
      <w:r w:rsidR="003A034C" w:rsidRPr="008F2C12">
        <w:rPr>
          <w:rFonts w:ascii="Time New Roman" w:eastAsia="黑体" w:hAnsi="Time New Roman"/>
        </w:rPr>
        <w:t>(</w:t>
      </w:r>
      <w:r w:rsidR="003A034C" w:rsidRPr="008F2C12">
        <w:rPr>
          <w:rFonts w:ascii="Time New Roman" w:eastAsia="黑体" w:hAnsi="Time New Roman"/>
        </w:rPr>
        <w:t>拒绝保释</w:t>
      </w:r>
      <w:r w:rsidR="003A034C" w:rsidRPr="008F2C12">
        <w:rPr>
          <w:rFonts w:ascii="Time New Roman" w:eastAsia="黑体" w:hAnsi="Time New Roman"/>
        </w:rPr>
        <w:t>)</w:t>
      </w:r>
      <w:r w:rsidR="003A034C" w:rsidRPr="008F2C12">
        <w:rPr>
          <w:rFonts w:ascii="Time New Roman" w:eastAsia="黑体" w:hAnsi="Time New Roman"/>
        </w:rPr>
        <w:t>法》第</w:t>
      </w:r>
      <w:r w:rsidR="004A5D5A">
        <w:rPr>
          <w:rFonts w:ascii="Time New Roman" w:eastAsia="黑体" w:hAnsi="Time New Roman"/>
        </w:rPr>
        <w:t>3</w:t>
      </w:r>
      <w:r w:rsidR="003A034C" w:rsidRPr="008F2C12">
        <w:rPr>
          <w:rFonts w:ascii="Time New Roman" w:eastAsia="黑体" w:hAnsi="Time New Roman" w:hint="eastAsia"/>
        </w:rPr>
        <w:t>条</w:t>
      </w:r>
      <w:r w:rsidR="003A034C" w:rsidRPr="008F2C12">
        <w:rPr>
          <w:rFonts w:ascii="Time New Roman" w:eastAsia="黑体" w:hAnsi="Time New Roman"/>
        </w:rPr>
        <w:t>；</w:t>
      </w:r>
    </w:p>
    <w:p w14:paraId="6540F888" w14:textId="6A2248AE" w:rsidR="003A034C" w:rsidRPr="008F2C12" w:rsidRDefault="008F2C12" w:rsidP="003A034C">
      <w:pPr>
        <w:pStyle w:val="SingleTxtGC"/>
        <w:rPr>
          <w:rFonts w:ascii="Time New Roman" w:eastAsia="黑体" w:hAnsi="Time New Roman" w:hint="eastAsia"/>
        </w:rPr>
      </w:pPr>
      <w:r>
        <w:rPr>
          <w:rFonts w:ascii="Time New Roman" w:eastAsia="黑体" w:hAnsi="Time New Roman"/>
        </w:rPr>
        <w:lastRenderedPageBreak/>
        <w:tab/>
      </w:r>
      <w:r w:rsidR="003A034C" w:rsidRPr="008F2C12">
        <w:rPr>
          <w:rFonts w:ascii="Time New Roman" w:eastAsia="黑体" w:hAnsi="Time New Roman"/>
        </w:rPr>
        <w:t>(</w:t>
      </w:r>
      <w:r w:rsidR="004A5D5A">
        <w:rPr>
          <w:rFonts w:ascii="Time New Roman" w:eastAsia="黑体" w:hAnsi="Time New Roman"/>
        </w:rPr>
        <w:t>b</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继续努力保障</w:t>
      </w:r>
      <w:r w:rsidR="003A034C" w:rsidRPr="008F2C12">
        <w:rPr>
          <w:rFonts w:ascii="Time New Roman" w:eastAsia="黑体" w:hAnsi="Time New Roman" w:hint="eastAsia"/>
        </w:rPr>
        <w:t>对</w:t>
      </w:r>
      <w:r w:rsidR="003A034C" w:rsidRPr="008F2C12">
        <w:rPr>
          <w:rFonts w:ascii="Time New Roman" w:eastAsia="黑体" w:hAnsi="Time New Roman"/>
        </w:rPr>
        <w:t>羁押期间的讯问</w:t>
      </w:r>
      <w:r w:rsidR="003A034C" w:rsidRPr="008F2C12">
        <w:rPr>
          <w:rFonts w:ascii="Time New Roman" w:eastAsia="黑体" w:hAnsi="Time New Roman" w:hint="eastAsia"/>
        </w:rPr>
        <w:t>、</w:t>
      </w:r>
      <w:r w:rsidR="003A034C" w:rsidRPr="008F2C12">
        <w:rPr>
          <w:rFonts w:ascii="Time New Roman" w:eastAsia="黑体" w:hAnsi="Time New Roman"/>
        </w:rPr>
        <w:t>面谈和证人陈述</w:t>
      </w:r>
      <w:r w:rsidR="003A034C" w:rsidRPr="008F2C12">
        <w:rPr>
          <w:rFonts w:ascii="Time New Roman" w:eastAsia="黑体" w:hAnsi="Time New Roman" w:hint="eastAsia"/>
        </w:rPr>
        <w:t>进行</w:t>
      </w:r>
      <w:r w:rsidR="003A034C" w:rsidRPr="008F2C12">
        <w:rPr>
          <w:rFonts w:ascii="Time New Roman" w:eastAsia="黑体" w:hAnsi="Time New Roman"/>
        </w:rPr>
        <w:t>系统记录，同时出台强制性</w:t>
      </w:r>
      <w:r w:rsidR="003A034C" w:rsidRPr="008F2C12">
        <w:rPr>
          <w:rFonts w:ascii="Time New Roman" w:eastAsia="黑体" w:hAnsi="Time New Roman" w:hint="eastAsia"/>
        </w:rPr>
        <w:t>规定</w:t>
      </w:r>
      <w:r w:rsidR="003A034C" w:rsidRPr="008F2C12">
        <w:rPr>
          <w:rFonts w:ascii="Time New Roman" w:eastAsia="黑体" w:hAnsi="Time New Roman"/>
        </w:rPr>
        <w:t>，</w:t>
      </w:r>
      <w:r w:rsidR="003A034C" w:rsidRPr="008F2C12">
        <w:rPr>
          <w:rFonts w:ascii="Time New Roman" w:eastAsia="黑体" w:hAnsi="Time New Roman" w:hint="eastAsia"/>
        </w:rPr>
        <w:t>要求</w:t>
      </w:r>
      <w:r w:rsidR="003A034C" w:rsidRPr="008F2C12">
        <w:rPr>
          <w:rFonts w:ascii="Time New Roman" w:eastAsia="黑体" w:hAnsi="Time New Roman"/>
        </w:rPr>
        <w:t>将此类记录在安全设施中</w:t>
      </w:r>
      <w:r w:rsidR="003A034C" w:rsidRPr="008F2C12">
        <w:rPr>
          <w:rFonts w:ascii="Time New Roman" w:eastAsia="黑体" w:hAnsi="Time New Roman" w:hint="eastAsia"/>
        </w:rPr>
        <w:t>保存</w:t>
      </w:r>
      <w:r w:rsidR="003A034C" w:rsidRPr="008F2C12">
        <w:rPr>
          <w:rFonts w:ascii="Time New Roman" w:eastAsia="黑体" w:hAnsi="Time New Roman"/>
        </w:rPr>
        <w:t>合理时</w:t>
      </w:r>
      <w:r w:rsidR="003A034C" w:rsidRPr="008F2C12">
        <w:rPr>
          <w:rFonts w:ascii="Time New Roman" w:eastAsia="黑体" w:hAnsi="Time New Roman" w:hint="eastAsia"/>
        </w:rPr>
        <w:t>限</w:t>
      </w:r>
      <w:r w:rsidR="003A034C" w:rsidRPr="008F2C12">
        <w:rPr>
          <w:rFonts w:ascii="Time New Roman" w:eastAsia="黑体" w:hAnsi="Time New Roman"/>
        </w:rPr>
        <w:t>；确保</w:t>
      </w:r>
      <w:r w:rsidR="003A034C" w:rsidRPr="008F2C12">
        <w:rPr>
          <w:rFonts w:ascii="Time New Roman" w:eastAsia="黑体" w:hAnsi="Time New Roman" w:hint="eastAsia"/>
        </w:rPr>
        <w:t>将</w:t>
      </w:r>
      <w:r w:rsidR="003A034C" w:rsidRPr="008F2C12">
        <w:rPr>
          <w:rFonts w:ascii="Time New Roman" w:eastAsia="黑体" w:hAnsi="Time New Roman"/>
        </w:rPr>
        <w:t>记录</w:t>
      </w:r>
      <w:r w:rsidR="003A034C" w:rsidRPr="008F2C12">
        <w:rPr>
          <w:rFonts w:ascii="Time New Roman" w:eastAsia="黑体" w:hAnsi="Time New Roman" w:hint="eastAsia"/>
        </w:rPr>
        <w:t>用于</w:t>
      </w:r>
      <w:r w:rsidR="003A034C" w:rsidRPr="008F2C12">
        <w:rPr>
          <w:rFonts w:ascii="Time New Roman" w:eastAsia="黑体" w:hAnsi="Time New Roman"/>
        </w:rPr>
        <w:t>识别和调查酷刑</w:t>
      </w:r>
      <w:r w:rsidR="003A034C" w:rsidRPr="008F2C12">
        <w:rPr>
          <w:rFonts w:ascii="Time New Roman" w:eastAsia="黑体" w:hAnsi="Time New Roman" w:hint="eastAsia"/>
        </w:rPr>
        <w:t>及</w:t>
      </w:r>
      <w:r w:rsidR="003A034C" w:rsidRPr="008F2C12">
        <w:rPr>
          <w:rFonts w:ascii="Time New Roman" w:eastAsia="黑体" w:hAnsi="Time New Roman"/>
        </w:rPr>
        <w:t>其他违反标准的行为，确保被告及其律师、检察官和其他监督机构</w:t>
      </w:r>
      <w:r w:rsidR="003A034C" w:rsidRPr="008F2C12">
        <w:rPr>
          <w:rFonts w:ascii="Time New Roman" w:eastAsia="黑体" w:hAnsi="Time New Roman" w:hint="eastAsia"/>
        </w:rPr>
        <w:t>有权查阅</w:t>
      </w:r>
      <w:r w:rsidR="003A034C" w:rsidRPr="008F2C12">
        <w:rPr>
          <w:rFonts w:ascii="Time New Roman" w:eastAsia="黑体" w:hAnsi="Time New Roman"/>
        </w:rPr>
        <w:t>这些记录，</w:t>
      </w:r>
      <w:r w:rsidR="003A034C" w:rsidRPr="008F2C12">
        <w:rPr>
          <w:rFonts w:ascii="Time New Roman" w:eastAsia="黑体" w:hAnsi="Time New Roman" w:hint="eastAsia"/>
        </w:rPr>
        <w:t>并</w:t>
      </w:r>
      <w:r w:rsidR="003A034C" w:rsidRPr="008F2C12">
        <w:rPr>
          <w:rFonts w:ascii="Time New Roman" w:eastAsia="黑体" w:hAnsi="Time New Roman"/>
        </w:rPr>
        <w:t>确保这些记录可</w:t>
      </w:r>
      <w:r w:rsidR="003A034C" w:rsidRPr="008F2C12">
        <w:rPr>
          <w:rFonts w:ascii="Time New Roman" w:eastAsia="黑体" w:hAnsi="Time New Roman" w:hint="eastAsia"/>
        </w:rPr>
        <w:t>作为</w:t>
      </w:r>
      <w:r w:rsidR="003A034C" w:rsidRPr="008F2C12">
        <w:rPr>
          <w:rFonts w:ascii="Time New Roman" w:eastAsia="黑体" w:hAnsi="Time New Roman"/>
        </w:rPr>
        <w:t>证据</w:t>
      </w:r>
      <w:r w:rsidR="003A034C" w:rsidRPr="008F2C12">
        <w:rPr>
          <w:rFonts w:ascii="Time New Roman" w:eastAsia="黑体" w:hAnsi="Time New Roman" w:hint="eastAsia"/>
        </w:rPr>
        <w:t>在法庭上使用</w:t>
      </w:r>
      <w:r w:rsidR="003A034C" w:rsidRPr="008F2C12">
        <w:rPr>
          <w:rFonts w:ascii="Time New Roman" w:eastAsia="黑体" w:hAnsi="Time New Roman"/>
        </w:rPr>
        <w:t>；</w:t>
      </w:r>
    </w:p>
    <w:p w14:paraId="088B68E7" w14:textId="1A6DFA3F"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c</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在下一次定期报告中向委员会提供资料，说明收到的关于基本法律保障未得到遵守的申诉数量，以及这些申诉的结果，包括对未</w:t>
      </w:r>
      <w:r w:rsidR="003A034C" w:rsidRPr="008F2C12">
        <w:rPr>
          <w:rFonts w:ascii="Time New Roman" w:eastAsia="黑体" w:hAnsi="Time New Roman" w:hint="eastAsia"/>
        </w:rPr>
        <w:t>向被拘留者</w:t>
      </w:r>
      <w:r w:rsidR="003A034C" w:rsidRPr="008F2C12">
        <w:rPr>
          <w:rFonts w:ascii="Time New Roman" w:eastAsia="黑体" w:hAnsi="Time New Roman"/>
        </w:rPr>
        <w:t>提供基本法律保障的官员采取的纪律措施。</w:t>
      </w:r>
    </w:p>
    <w:p w14:paraId="6744242E" w14:textId="77777777" w:rsidR="003A034C" w:rsidRPr="000F38F0" w:rsidRDefault="003A034C" w:rsidP="008F2C12">
      <w:pPr>
        <w:pStyle w:val="H23GC"/>
      </w:pPr>
      <w:r w:rsidRPr="000F38F0">
        <w:tab/>
      </w:r>
      <w:r w:rsidRPr="000F38F0">
        <w:tab/>
      </w:r>
      <w:r w:rsidRPr="000F38F0">
        <w:t>审前拘留</w:t>
      </w:r>
    </w:p>
    <w:p w14:paraId="3C2CF6BE" w14:textId="7299551A" w:rsidR="003A034C" w:rsidRPr="00711066" w:rsidRDefault="004A5D5A" w:rsidP="003A034C">
      <w:pPr>
        <w:pStyle w:val="SingleTxtGC"/>
      </w:pPr>
      <w:r>
        <w:t>14</w:t>
      </w:r>
      <w:r w:rsidR="003A034C" w:rsidRPr="000F38F0">
        <w:t>.</w:t>
      </w:r>
      <w:r w:rsidR="003A034C" w:rsidRPr="000F38F0">
        <w:tab/>
      </w:r>
      <w:r w:rsidR="003A034C" w:rsidRPr="000F38F0">
        <w:t>委员会注意到缔约国采取了一些措施，例如增加治安</w:t>
      </w:r>
      <w:r w:rsidR="003A034C" w:rsidRPr="000F38F0">
        <w:rPr>
          <w:rFonts w:hint="eastAsia"/>
        </w:rPr>
        <w:t>官</w:t>
      </w:r>
      <w:r w:rsidR="003A034C" w:rsidRPr="000F38F0">
        <w:t>和法官人数，并增设中级法院和最高法院</w:t>
      </w:r>
      <w:r w:rsidR="003A034C" w:rsidRPr="000F38F0">
        <w:rPr>
          <w:rFonts w:hint="eastAsia"/>
        </w:rPr>
        <w:t>分院</w:t>
      </w:r>
      <w:r w:rsidR="003A034C" w:rsidRPr="000F38F0">
        <w:t>，以确保迅速处理和裁决案件，并缩短审前拘留时</w:t>
      </w:r>
      <w:r w:rsidR="003A034C" w:rsidRPr="000F38F0">
        <w:rPr>
          <w:rFonts w:hint="eastAsia"/>
        </w:rPr>
        <w:t>长</w:t>
      </w:r>
      <w:r w:rsidR="003A034C" w:rsidRPr="000F38F0">
        <w:t>，但委员会仍然感到关切的是，警方调查</w:t>
      </w:r>
      <w:r w:rsidR="003A034C" w:rsidRPr="000F38F0">
        <w:rPr>
          <w:rFonts w:hint="eastAsia"/>
        </w:rPr>
        <w:t>的拖延</w:t>
      </w:r>
      <w:r w:rsidR="003A034C" w:rsidRPr="000F38F0">
        <w:t>对审前拘留</w:t>
      </w:r>
      <w:r w:rsidR="003A034C" w:rsidRPr="000F38F0">
        <w:rPr>
          <w:rFonts w:hint="eastAsia"/>
        </w:rPr>
        <w:t>期限造成负面</w:t>
      </w:r>
      <w:r w:rsidR="003A034C" w:rsidRPr="000F38F0">
        <w:t>影响，审前拘留</w:t>
      </w:r>
      <w:r w:rsidR="003A034C" w:rsidRPr="000F38F0">
        <w:rPr>
          <w:rFonts w:hint="eastAsia"/>
        </w:rPr>
        <w:t>人员</w:t>
      </w:r>
      <w:proofErr w:type="gramStart"/>
      <w:r w:rsidR="003A034C" w:rsidRPr="000F38F0">
        <w:rPr>
          <w:rFonts w:hint="eastAsia"/>
        </w:rPr>
        <w:t>占比较</w:t>
      </w:r>
      <w:proofErr w:type="gramEnd"/>
      <w:r w:rsidR="003A034C" w:rsidRPr="000F38F0">
        <w:t>高</w:t>
      </w:r>
      <w:r w:rsidR="003A034C" w:rsidRPr="000F38F0">
        <w:t>(</w:t>
      </w:r>
      <w:r w:rsidR="003A034C" w:rsidRPr="000F38F0">
        <w:t>占监狱人口的</w:t>
      </w:r>
      <w:r>
        <w:t>48</w:t>
      </w:r>
      <w:r w:rsidR="003A034C" w:rsidRPr="000F38F0">
        <w:t>.</w:t>
      </w:r>
      <w:r>
        <w:t>7</w:t>
      </w:r>
      <w:r w:rsidR="003A034C" w:rsidRPr="000F38F0">
        <w:t>%)</w:t>
      </w:r>
      <w:r w:rsidR="003A034C" w:rsidRPr="000F38F0">
        <w:t>。委员会还感到遗憾的是，</w:t>
      </w:r>
      <w:r w:rsidR="003A034C" w:rsidRPr="000F38F0">
        <w:rPr>
          <w:rFonts w:hint="eastAsia"/>
        </w:rPr>
        <w:t>缺乏</w:t>
      </w:r>
      <w:r w:rsidR="003A034C" w:rsidRPr="000F38F0">
        <w:t>关于使用替代和非拘禁措施以减少审前拘留</w:t>
      </w:r>
      <w:r w:rsidR="003A034C" w:rsidRPr="000F38F0">
        <w:rPr>
          <w:rFonts w:hint="eastAsia"/>
        </w:rPr>
        <w:t>人数</w:t>
      </w:r>
      <w:r w:rsidR="003A034C" w:rsidRPr="000F38F0">
        <w:t>和期限的全面资料，也没有关于在本报告所述期间实施</w:t>
      </w:r>
      <w:r w:rsidR="003A034C" w:rsidRPr="000F38F0">
        <w:rPr>
          <w:rFonts w:hint="eastAsia"/>
        </w:rPr>
        <w:t>此类</w:t>
      </w:r>
      <w:r w:rsidR="003A034C" w:rsidRPr="000F38F0">
        <w:t>措施的统计资料。此外，委员会注意到缔约国提供资料</w:t>
      </w:r>
      <w:r w:rsidR="003A034C" w:rsidRPr="000F38F0">
        <w:rPr>
          <w:rFonts w:hint="eastAsia"/>
        </w:rPr>
        <w:t>称</w:t>
      </w:r>
      <w:r w:rsidR="003A034C" w:rsidRPr="000F38F0">
        <w:t>，《警察和刑事司法法案》一旦颁布，将废除临时指控制度，该制度允许以涉嫌严重犯罪为由羁押嫌疑人，可能导致滥用</w:t>
      </w:r>
      <w:r w:rsidR="003A034C" w:rsidRPr="000F38F0">
        <w:rPr>
          <w:rFonts w:hint="eastAsia"/>
        </w:rPr>
        <w:t>权力</w:t>
      </w:r>
      <w:r w:rsidR="003A034C" w:rsidRPr="000F38F0">
        <w:t>和任意做法，这一直是委员会关注的</w:t>
      </w:r>
      <w:r w:rsidR="003A034C" w:rsidRPr="000F38F0">
        <w:rPr>
          <w:rFonts w:hint="eastAsia"/>
        </w:rPr>
        <w:t>问题</w:t>
      </w:r>
      <w:r w:rsidR="003A034C" w:rsidRPr="000F38F0">
        <w:t>(</w:t>
      </w:r>
      <w:r w:rsidR="003A034C" w:rsidRPr="000F38F0">
        <w:t>第</w:t>
      </w:r>
      <w:r>
        <w:t>2</w:t>
      </w:r>
      <w:r w:rsidR="003A034C" w:rsidRPr="000F38F0">
        <w:t>、</w:t>
      </w:r>
      <w:r w:rsidR="003A034C" w:rsidRPr="000F38F0">
        <w:rPr>
          <w:rFonts w:hint="eastAsia"/>
        </w:rPr>
        <w:t>第</w:t>
      </w:r>
      <w:r>
        <w:t>11</w:t>
      </w:r>
      <w:r w:rsidR="003A034C" w:rsidRPr="000F38F0">
        <w:t>和</w:t>
      </w:r>
      <w:r w:rsidR="003A034C" w:rsidRPr="000F38F0">
        <w:rPr>
          <w:rFonts w:hint="eastAsia"/>
        </w:rPr>
        <w:t>第</w:t>
      </w:r>
      <w:r>
        <w:t>16</w:t>
      </w:r>
      <w:r w:rsidR="003A034C" w:rsidRPr="000F38F0">
        <w:rPr>
          <w:rFonts w:hint="eastAsia"/>
        </w:rPr>
        <w:t>条</w:t>
      </w:r>
      <w:r w:rsidR="003A034C" w:rsidRPr="000F38F0">
        <w:t>)</w:t>
      </w:r>
      <w:r w:rsidR="003A034C" w:rsidRPr="000F38F0">
        <w:t>。</w:t>
      </w:r>
    </w:p>
    <w:p w14:paraId="24029E6F" w14:textId="2EE61BE5" w:rsidR="003A034C" w:rsidRPr="008F2C12" w:rsidRDefault="004A5D5A" w:rsidP="003A034C">
      <w:pPr>
        <w:pStyle w:val="SingleTxtGC"/>
        <w:rPr>
          <w:rFonts w:ascii="Time New Roman" w:eastAsia="黑体" w:hAnsi="Time New Roman" w:hint="eastAsia"/>
        </w:rPr>
      </w:pPr>
      <w:r>
        <w:rPr>
          <w:rFonts w:ascii="Time New Roman" w:eastAsia="黑体" w:hAnsi="Time New Roman"/>
        </w:rPr>
        <w:t>15</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w:t>
      </w:r>
    </w:p>
    <w:p w14:paraId="1384BFC6" w14:textId="7393DFF6"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a</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确保遵守审前拘留</w:t>
      </w:r>
      <w:r w:rsidR="003A034C" w:rsidRPr="008F2C12">
        <w:rPr>
          <w:rFonts w:ascii="Time New Roman" w:eastAsia="黑体" w:hAnsi="Time New Roman" w:hint="eastAsia"/>
        </w:rPr>
        <w:t>相关</w:t>
      </w:r>
      <w:r w:rsidR="003A034C" w:rsidRPr="008F2C12">
        <w:rPr>
          <w:rFonts w:ascii="Time New Roman" w:eastAsia="黑体" w:hAnsi="Time New Roman"/>
        </w:rPr>
        <w:t>规定，仅在特殊情况下采用审前拘留措施并限制拘留时限，同时考虑到必要性和相称性原则；</w:t>
      </w:r>
    </w:p>
    <w:p w14:paraId="66BDD24A" w14:textId="1D47F051"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b</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加强努力，</w:t>
      </w:r>
      <w:r w:rsidR="003A034C" w:rsidRPr="008F2C12">
        <w:rPr>
          <w:rFonts w:ascii="Time New Roman" w:eastAsia="黑体" w:hAnsi="Time New Roman" w:hint="eastAsia"/>
        </w:rPr>
        <w:t>解决</w:t>
      </w:r>
      <w:r w:rsidR="003A034C" w:rsidRPr="008F2C12">
        <w:rPr>
          <w:rFonts w:ascii="Time New Roman" w:eastAsia="黑体" w:hAnsi="Time New Roman"/>
        </w:rPr>
        <w:t>审前拘留时间过长的问题，并在可行的情况下，按照《联合国非拘禁措施最低限度标准规则》</w:t>
      </w:r>
      <w:r w:rsidR="003A034C" w:rsidRPr="008F2C12">
        <w:rPr>
          <w:rFonts w:ascii="Time New Roman" w:eastAsia="黑体" w:hAnsi="Time New Roman"/>
        </w:rPr>
        <w:t>(</w:t>
      </w:r>
      <w:r w:rsidR="003A034C" w:rsidRPr="008F2C12">
        <w:rPr>
          <w:rFonts w:ascii="Time New Roman" w:eastAsia="黑体" w:hAnsi="Time New Roman"/>
        </w:rPr>
        <w:t>《东京规则》</w:t>
      </w:r>
      <w:r w:rsidR="003A034C" w:rsidRPr="008F2C12">
        <w:rPr>
          <w:rFonts w:ascii="Time New Roman" w:eastAsia="黑体" w:hAnsi="Time New Roman"/>
        </w:rPr>
        <w:t>)</w:t>
      </w:r>
      <w:r w:rsidR="003A034C" w:rsidRPr="008F2C12">
        <w:rPr>
          <w:rFonts w:ascii="Time New Roman" w:eastAsia="黑体" w:hAnsi="Time New Roman"/>
        </w:rPr>
        <w:t>和《联合国女性囚犯待遇和女性罪犯非监禁措施规则》</w:t>
      </w:r>
      <w:r w:rsidR="003A034C" w:rsidRPr="008F2C12">
        <w:rPr>
          <w:rFonts w:ascii="Time New Roman" w:eastAsia="黑体" w:hAnsi="Time New Roman"/>
        </w:rPr>
        <w:t>(</w:t>
      </w:r>
      <w:r w:rsidR="003A034C" w:rsidRPr="008F2C12">
        <w:rPr>
          <w:rFonts w:ascii="Time New Roman" w:eastAsia="黑体" w:hAnsi="Time New Roman"/>
        </w:rPr>
        <w:t>《曼谷规则》</w:t>
      </w:r>
      <w:r w:rsidR="003A034C" w:rsidRPr="008F2C12">
        <w:rPr>
          <w:rFonts w:ascii="Time New Roman" w:eastAsia="黑体" w:hAnsi="Time New Roman"/>
        </w:rPr>
        <w:t>)</w:t>
      </w:r>
      <w:r w:rsidR="003A034C" w:rsidRPr="008F2C12">
        <w:rPr>
          <w:rFonts w:ascii="Time New Roman" w:eastAsia="黑体" w:hAnsi="Time New Roman"/>
        </w:rPr>
        <w:t>，更多地采用审前拘留的替代办法，例如电子监控、旅行禁令、软禁和保释</w:t>
      </w:r>
      <w:r w:rsidR="003A034C" w:rsidRPr="008F2C12">
        <w:rPr>
          <w:rFonts w:ascii="Time New Roman" w:eastAsia="黑体" w:hAnsi="Time New Roman" w:hint="eastAsia"/>
        </w:rPr>
        <w:t>；</w:t>
      </w:r>
    </w:p>
    <w:p w14:paraId="1B39460A" w14:textId="36CD3867"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c</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争取按照国际人权标准通过改革后的《警察和刑事司法法案》，</w:t>
      </w:r>
      <w:r w:rsidR="003A034C" w:rsidRPr="008F2C12">
        <w:rPr>
          <w:rFonts w:ascii="Time New Roman" w:eastAsia="黑体" w:hAnsi="Time New Roman" w:hint="eastAsia"/>
        </w:rPr>
        <w:t>废除</w:t>
      </w:r>
      <w:r w:rsidR="003A034C" w:rsidRPr="008F2C12">
        <w:rPr>
          <w:rFonts w:ascii="Time New Roman" w:eastAsia="黑体" w:hAnsi="Time New Roman"/>
        </w:rPr>
        <w:t>临时指控制度。</w:t>
      </w:r>
    </w:p>
    <w:p w14:paraId="7F40A959" w14:textId="77777777" w:rsidR="003A034C" w:rsidRPr="000F38F0" w:rsidRDefault="003A034C" w:rsidP="008F2C12">
      <w:pPr>
        <w:pStyle w:val="H23GC"/>
      </w:pPr>
      <w:r w:rsidRPr="000F38F0">
        <w:tab/>
      </w:r>
      <w:r w:rsidRPr="000F38F0">
        <w:tab/>
      </w:r>
      <w:r w:rsidRPr="000F38F0">
        <w:t>国家防范机制</w:t>
      </w:r>
    </w:p>
    <w:p w14:paraId="6EADB29E" w14:textId="08B9BF18" w:rsidR="003A034C" w:rsidRPr="000F38F0" w:rsidRDefault="004A5D5A" w:rsidP="003A034C">
      <w:pPr>
        <w:pStyle w:val="SingleTxtGC"/>
      </w:pPr>
      <w:r>
        <w:t>16</w:t>
      </w:r>
      <w:r w:rsidR="003A034C" w:rsidRPr="000F38F0">
        <w:t>.</w:t>
      </w:r>
      <w:r w:rsidR="003A034C" w:rsidRPr="000F38F0">
        <w:tab/>
      </w:r>
      <w:r w:rsidR="003A034C" w:rsidRPr="000F38F0">
        <w:t>委员会欢迎</w:t>
      </w:r>
      <w:r w:rsidR="003A034C" w:rsidRPr="000F38F0">
        <w:rPr>
          <w:rFonts w:hint="eastAsia"/>
        </w:rPr>
        <w:t>缔约国提供的信息，即当局已落实</w:t>
      </w:r>
      <w:r w:rsidR="003A034C" w:rsidRPr="000F38F0">
        <w:t>国家人权委员会国家</w:t>
      </w:r>
      <w:r w:rsidR="003A034C" w:rsidRPr="000F38F0">
        <w:rPr>
          <w:rFonts w:hint="eastAsia"/>
        </w:rPr>
        <w:t>防范</w:t>
      </w:r>
      <w:r w:rsidR="003A034C" w:rsidRPr="000F38F0">
        <w:t>机制在</w:t>
      </w:r>
      <w:r w:rsidR="003A034C" w:rsidRPr="000F38F0">
        <w:rPr>
          <w:rFonts w:hint="eastAsia"/>
        </w:rPr>
        <w:t>开展监察</w:t>
      </w:r>
      <w:r w:rsidR="003A034C" w:rsidRPr="000F38F0">
        <w:t>访问后提出的若干建议，从而改善了拘留条件。然而，委员会关切地注意到，缔约国</w:t>
      </w:r>
      <w:r w:rsidR="003A034C" w:rsidRPr="000F38F0">
        <w:rPr>
          <w:rFonts w:hint="eastAsia"/>
        </w:rPr>
        <w:t>无意</w:t>
      </w:r>
      <w:r w:rsidR="003A034C" w:rsidRPr="000F38F0">
        <w:t>加强与国家</w:t>
      </w:r>
      <w:r w:rsidR="003A034C" w:rsidRPr="000F38F0">
        <w:rPr>
          <w:rFonts w:hint="eastAsia"/>
        </w:rPr>
        <w:t>防范</w:t>
      </w:r>
      <w:r w:rsidR="003A034C" w:rsidRPr="000F38F0">
        <w:t>机制独立性有关的规定，该机制的主席、副主席和其他成员仍由行政机关根据《人权保护法》第</w:t>
      </w:r>
      <w:r>
        <w:t>3</w:t>
      </w:r>
      <w:r w:rsidR="003A034C" w:rsidRPr="000F38F0">
        <w:t>(</w:t>
      </w:r>
      <w:r>
        <w:t>8</w:t>
      </w:r>
      <w:r w:rsidR="003A034C" w:rsidRPr="000F38F0">
        <w:t>)</w:t>
      </w:r>
      <w:r w:rsidR="003A034C" w:rsidRPr="000F38F0">
        <w:t>条遴选和任命，并可根据毛里求斯</w:t>
      </w:r>
      <w:r w:rsidR="003A034C" w:rsidRPr="000F38F0">
        <w:rPr>
          <w:rFonts w:hint="eastAsia"/>
        </w:rPr>
        <w:t>《</w:t>
      </w:r>
      <w:r w:rsidR="003A034C" w:rsidRPr="000F38F0">
        <w:t>宪法》第</w:t>
      </w:r>
      <w:r>
        <w:t>113</w:t>
      </w:r>
      <w:r w:rsidR="003A034C" w:rsidRPr="000F38F0">
        <w:t>(</w:t>
      </w:r>
      <w:r>
        <w:t>4</w:t>
      </w:r>
      <w:r w:rsidR="003A034C" w:rsidRPr="000F38F0">
        <w:t>)</w:t>
      </w:r>
      <w:r w:rsidR="003A034C" w:rsidRPr="000F38F0">
        <w:t>条予以免职，</w:t>
      </w:r>
      <w:r w:rsidR="003A034C" w:rsidRPr="000F38F0">
        <w:rPr>
          <w:rFonts w:hint="eastAsia"/>
        </w:rPr>
        <w:t>该</w:t>
      </w:r>
      <w:r w:rsidR="003A034C" w:rsidRPr="000F38F0">
        <w:t>条</w:t>
      </w:r>
      <w:r w:rsidR="003A034C" w:rsidRPr="000F38F0">
        <w:rPr>
          <w:rFonts w:hint="eastAsia"/>
        </w:rPr>
        <w:t>据称</w:t>
      </w:r>
      <w:r w:rsidR="003A034C" w:rsidRPr="000F38F0">
        <w:t>用于罢免政治</w:t>
      </w:r>
      <w:r w:rsidR="003A034C" w:rsidRPr="000F38F0">
        <w:rPr>
          <w:rFonts w:hint="eastAsia"/>
        </w:rPr>
        <w:t>候选</w:t>
      </w:r>
      <w:r w:rsidR="003A034C" w:rsidRPr="000F38F0">
        <w:t>人。最后，委员会感到遗憾的是，缺乏关于该机制</w:t>
      </w:r>
      <w:r w:rsidR="003A034C" w:rsidRPr="000F38F0">
        <w:rPr>
          <w:rFonts w:hint="eastAsia"/>
        </w:rPr>
        <w:t>在</w:t>
      </w:r>
      <w:r w:rsidR="003A034C" w:rsidRPr="000F38F0">
        <w:t>本报告所述期间</w:t>
      </w:r>
      <w:r w:rsidR="003A034C" w:rsidRPr="000F38F0">
        <w:rPr>
          <w:rFonts w:hint="eastAsia"/>
        </w:rPr>
        <w:t>获得的</w:t>
      </w:r>
      <w:r w:rsidR="003A034C" w:rsidRPr="000F38F0">
        <w:t>人力和财政资源</w:t>
      </w:r>
      <w:r w:rsidR="003A034C" w:rsidRPr="000F38F0">
        <w:rPr>
          <w:rFonts w:hint="eastAsia"/>
        </w:rPr>
        <w:t>情况</w:t>
      </w:r>
      <w:r w:rsidR="003A034C" w:rsidRPr="000F38F0">
        <w:t>的全面资料</w:t>
      </w:r>
      <w:r w:rsidR="003A034C" w:rsidRPr="000F38F0">
        <w:t>(</w:t>
      </w:r>
      <w:r w:rsidR="003A034C" w:rsidRPr="000F38F0">
        <w:rPr>
          <w:rFonts w:hint="eastAsia"/>
        </w:rPr>
        <w:t>第</w:t>
      </w:r>
      <w:r>
        <w:t>2</w:t>
      </w:r>
      <w:r w:rsidR="003A034C" w:rsidRPr="000F38F0">
        <w:rPr>
          <w:rFonts w:hint="eastAsia"/>
        </w:rPr>
        <w:t>条</w:t>
      </w:r>
      <w:r w:rsidR="003A034C" w:rsidRPr="000F38F0">
        <w:t>)</w:t>
      </w:r>
      <w:r w:rsidR="003A034C" w:rsidRPr="000F38F0">
        <w:t>。</w:t>
      </w:r>
    </w:p>
    <w:p w14:paraId="18AA37D5" w14:textId="57DCE5F0" w:rsidR="003A034C" w:rsidRPr="008F2C12" w:rsidRDefault="004A5D5A" w:rsidP="003A034C">
      <w:pPr>
        <w:pStyle w:val="SingleTxtGC"/>
        <w:rPr>
          <w:rFonts w:ascii="Time New Roman" w:eastAsia="黑体" w:hAnsi="Time New Roman" w:hint="eastAsia"/>
        </w:rPr>
      </w:pPr>
      <w:r>
        <w:rPr>
          <w:rFonts w:ascii="Time New Roman" w:eastAsia="黑体" w:hAnsi="Time New Roman"/>
        </w:rPr>
        <w:t>17</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缔约国应采取必要措施，加强国家</w:t>
      </w:r>
      <w:r w:rsidR="003A034C" w:rsidRPr="008F2C12">
        <w:rPr>
          <w:rFonts w:ascii="Time New Roman" w:eastAsia="黑体" w:hAnsi="Time New Roman" w:hint="eastAsia"/>
        </w:rPr>
        <w:t>防范</w:t>
      </w:r>
      <w:r w:rsidR="003A034C" w:rsidRPr="008F2C12">
        <w:rPr>
          <w:rFonts w:ascii="Time New Roman" w:eastAsia="黑体" w:hAnsi="Time New Roman"/>
        </w:rPr>
        <w:t>机制</w:t>
      </w:r>
      <w:r w:rsidR="003A034C" w:rsidRPr="008F2C12">
        <w:rPr>
          <w:rFonts w:ascii="Time New Roman" w:eastAsia="黑体" w:hAnsi="Time New Roman" w:hint="eastAsia"/>
        </w:rPr>
        <w:t>的</w:t>
      </w:r>
      <w:r w:rsidR="003A034C" w:rsidRPr="008F2C12">
        <w:rPr>
          <w:rFonts w:ascii="Time New Roman" w:eastAsia="黑体" w:hAnsi="Time New Roman"/>
        </w:rPr>
        <w:t>独立</w:t>
      </w:r>
      <w:r w:rsidR="003A034C" w:rsidRPr="008F2C12">
        <w:rPr>
          <w:rFonts w:ascii="Time New Roman" w:eastAsia="黑体" w:hAnsi="Time New Roman" w:hint="eastAsia"/>
        </w:rPr>
        <w:t>性，使其独立</w:t>
      </w:r>
      <w:r w:rsidR="003A034C" w:rsidRPr="008F2C12">
        <w:rPr>
          <w:rFonts w:ascii="Time New Roman" w:eastAsia="黑体" w:hAnsi="Time New Roman"/>
        </w:rPr>
        <w:t>于行政部门。在这方面，委员会应重新审查该机制成员的选任与罢免程序，建立透明</w:t>
      </w:r>
      <w:r w:rsidR="003A034C" w:rsidRPr="008F2C12">
        <w:rPr>
          <w:rFonts w:ascii="Time New Roman" w:eastAsia="黑体" w:hAnsi="Time New Roman" w:hint="eastAsia"/>
        </w:rPr>
        <w:t>的</w:t>
      </w:r>
      <w:r w:rsidR="003A034C" w:rsidRPr="008F2C12">
        <w:rPr>
          <w:rFonts w:ascii="Time New Roman" w:eastAsia="黑体" w:hAnsi="Time New Roman"/>
        </w:rPr>
        <w:t>竞争性任命程序，并在选任成员之前与在</w:t>
      </w:r>
      <w:r w:rsidR="003A034C" w:rsidRPr="008F2C12">
        <w:rPr>
          <w:rFonts w:ascii="Time New Roman" w:eastAsia="黑体" w:hAnsi="Time New Roman" w:hint="eastAsia"/>
        </w:rPr>
        <w:t>防范</w:t>
      </w:r>
      <w:r w:rsidR="003A034C" w:rsidRPr="008F2C12">
        <w:rPr>
          <w:rFonts w:ascii="Time New Roman" w:eastAsia="黑体" w:hAnsi="Time New Roman"/>
        </w:rPr>
        <w:t>酷刑和虐待领域</w:t>
      </w:r>
      <w:r w:rsidR="003A034C" w:rsidRPr="008F2C12">
        <w:rPr>
          <w:rFonts w:ascii="Time New Roman" w:eastAsia="黑体" w:hAnsi="Time New Roman" w:hint="eastAsia"/>
        </w:rPr>
        <w:t>具备专业</w:t>
      </w:r>
      <w:r w:rsidR="003A034C" w:rsidRPr="008F2C12">
        <w:rPr>
          <w:rFonts w:ascii="Time New Roman" w:eastAsia="黑体" w:hAnsi="Time New Roman"/>
        </w:rPr>
        <w:t>知识的民间社会组织</w:t>
      </w:r>
      <w:r w:rsidR="003A034C" w:rsidRPr="008F2C12">
        <w:rPr>
          <w:rFonts w:ascii="Time New Roman" w:eastAsia="黑体" w:hAnsi="Time New Roman" w:hint="eastAsia"/>
        </w:rPr>
        <w:t>和其他</w:t>
      </w:r>
      <w:r w:rsidR="003A034C" w:rsidRPr="008F2C12">
        <w:rPr>
          <w:rFonts w:ascii="Time New Roman" w:eastAsia="黑体" w:hAnsi="Time New Roman"/>
        </w:rPr>
        <w:t>利益攸关方协商，并向该机制提供必要的人力和财政资源，使其能够有效履行</w:t>
      </w:r>
      <w:r w:rsidR="003A034C" w:rsidRPr="008F2C12">
        <w:rPr>
          <w:rFonts w:ascii="Time New Roman" w:eastAsia="黑体" w:hAnsi="Time New Roman" w:hint="eastAsia"/>
        </w:rPr>
        <w:t>职责</w:t>
      </w:r>
      <w:r w:rsidR="003A034C" w:rsidRPr="008F2C12">
        <w:rPr>
          <w:rFonts w:ascii="Time New Roman" w:eastAsia="黑体" w:hAnsi="Time New Roman"/>
        </w:rPr>
        <w:t>。缔约国应根据《公约任择议定书》第</w:t>
      </w:r>
      <w:r>
        <w:rPr>
          <w:rFonts w:ascii="Time New Roman" w:eastAsia="黑体" w:hAnsi="Time New Roman"/>
        </w:rPr>
        <w:t>18</w:t>
      </w:r>
      <w:r w:rsidR="003A034C" w:rsidRPr="008F2C12">
        <w:rPr>
          <w:rFonts w:ascii="Time New Roman" w:eastAsia="黑体" w:hAnsi="Time New Roman"/>
        </w:rPr>
        <w:t>条第</w:t>
      </w:r>
      <w:r>
        <w:rPr>
          <w:rFonts w:ascii="Time New Roman" w:eastAsia="黑体" w:hAnsi="Time New Roman"/>
        </w:rPr>
        <w:t>2</w:t>
      </w:r>
      <w:r w:rsidR="003A034C" w:rsidRPr="008F2C12">
        <w:rPr>
          <w:rFonts w:ascii="Time New Roman" w:eastAsia="黑体" w:hAnsi="Time New Roman"/>
        </w:rPr>
        <w:t>款</w:t>
      </w:r>
      <w:r w:rsidR="003A034C" w:rsidRPr="008F2C12">
        <w:rPr>
          <w:rFonts w:ascii="Time New Roman" w:eastAsia="黑体" w:hAnsi="Time New Roman" w:hint="eastAsia"/>
        </w:rPr>
        <w:t>的规定</w:t>
      </w:r>
      <w:r w:rsidR="003A034C" w:rsidRPr="008F2C12">
        <w:rPr>
          <w:rFonts w:ascii="Time New Roman" w:eastAsia="黑体" w:hAnsi="Time New Roman"/>
        </w:rPr>
        <w:t>，</w:t>
      </w:r>
      <w:r w:rsidR="003A034C" w:rsidRPr="008F2C12">
        <w:rPr>
          <w:rFonts w:ascii="Time New Roman" w:eastAsia="黑体" w:hAnsi="Time New Roman" w:hint="eastAsia"/>
        </w:rPr>
        <w:t>确保</w:t>
      </w:r>
      <w:r w:rsidR="003A034C" w:rsidRPr="008F2C12">
        <w:rPr>
          <w:rFonts w:ascii="Time New Roman" w:eastAsia="黑体" w:hAnsi="Time New Roman"/>
        </w:rPr>
        <w:t>来自不同背景的候选人均可被纳入成员遴选范围。</w:t>
      </w:r>
    </w:p>
    <w:p w14:paraId="552CB786" w14:textId="77777777" w:rsidR="003A034C" w:rsidRPr="000F38F0" w:rsidRDefault="003A034C" w:rsidP="008F2C12">
      <w:pPr>
        <w:pStyle w:val="H23GC"/>
      </w:pPr>
      <w:r w:rsidRPr="000F38F0">
        <w:lastRenderedPageBreak/>
        <w:tab/>
      </w:r>
      <w:r w:rsidRPr="000F38F0">
        <w:tab/>
      </w:r>
      <w:r w:rsidRPr="000F38F0">
        <w:t>独立警</w:t>
      </w:r>
      <w:r w:rsidRPr="000F38F0">
        <w:rPr>
          <w:rFonts w:hint="eastAsia"/>
        </w:rPr>
        <w:t>务</w:t>
      </w:r>
      <w:r w:rsidRPr="000F38F0">
        <w:t>投诉委员会</w:t>
      </w:r>
      <w:r w:rsidRPr="000F38F0">
        <w:rPr>
          <w:rFonts w:hint="eastAsia"/>
        </w:rPr>
        <w:t>及对</w:t>
      </w:r>
      <w:r w:rsidRPr="000F38F0">
        <w:t>警察酷刑和虐待案件的调查</w:t>
      </w:r>
    </w:p>
    <w:p w14:paraId="2F898505" w14:textId="3ABB6E38" w:rsidR="003A034C" w:rsidRPr="000F38F0" w:rsidRDefault="004A5D5A" w:rsidP="003A034C">
      <w:pPr>
        <w:pStyle w:val="SingleTxtGC"/>
      </w:pPr>
      <w:r>
        <w:t>18</w:t>
      </w:r>
      <w:r w:rsidR="003A034C" w:rsidRPr="000F38F0">
        <w:t>.</w:t>
      </w:r>
      <w:r w:rsidR="003A034C" w:rsidRPr="000F38F0">
        <w:tab/>
      </w:r>
      <w:r w:rsidR="003A034C" w:rsidRPr="000F38F0">
        <w:t>委员会</w:t>
      </w:r>
      <w:r w:rsidR="003A034C" w:rsidRPr="000F38F0">
        <w:rPr>
          <w:rFonts w:hint="eastAsia"/>
        </w:rPr>
        <w:t>参考</w:t>
      </w:r>
      <w:r w:rsidR="003A034C" w:rsidRPr="000F38F0">
        <w:t>其先前的结论性意见</w:t>
      </w:r>
      <w:r w:rsidR="003A034C" w:rsidRPr="000F38F0">
        <w:rPr>
          <w:vertAlign w:val="superscript"/>
        </w:rPr>
        <w:footnoteReference w:id="9"/>
      </w:r>
      <w:r w:rsidR="001E0CF7">
        <w:rPr>
          <w:rFonts w:hint="eastAsia"/>
        </w:rPr>
        <w:t xml:space="preserve"> </w:t>
      </w:r>
      <w:r w:rsidR="003A034C" w:rsidRPr="000F38F0">
        <w:rPr>
          <w:rFonts w:hint="eastAsia"/>
        </w:rPr>
        <w:t>以及</w:t>
      </w:r>
      <w:r w:rsidR="003A034C" w:rsidRPr="000F38F0">
        <w:t>委员会结论性意见后续行动报告员所作的评估，仍然感到关切的是，根据《独立</w:t>
      </w:r>
      <w:r w:rsidR="003A034C" w:rsidRPr="000F38F0">
        <w:rPr>
          <w:rFonts w:hint="eastAsia"/>
        </w:rPr>
        <w:t>警务投诉委员会</w:t>
      </w:r>
      <w:r w:rsidR="003A034C" w:rsidRPr="000F38F0">
        <w:t>法》第</w:t>
      </w:r>
      <w:r>
        <w:t>3</w:t>
      </w:r>
      <w:r w:rsidR="003A034C" w:rsidRPr="000F38F0">
        <w:t>(</w:t>
      </w:r>
      <w:r>
        <w:t>5</w:t>
      </w:r>
      <w:r w:rsidR="003A034C" w:rsidRPr="000F38F0">
        <w:t>)</w:t>
      </w:r>
      <w:r w:rsidR="003A034C" w:rsidRPr="000F38F0">
        <w:t>条和</w:t>
      </w:r>
      <w:r w:rsidR="003A034C" w:rsidRPr="000F38F0">
        <w:rPr>
          <w:rFonts w:hint="eastAsia"/>
        </w:rPr>
        <w:t>第</w:t>
      </w:r>
      <w:r>
        <w:t>3</w:t>
      </w:r>
      <w:r w:rsidR="003A034C" w:rsidRPr="000F38F0">
        <w:t>(</w:t>
      </w:r>
      <w:r>
        <w:t>7</w:t>
      </w:r>
      <w:r w:rsidR="003A034C" w:rsidRPr="000F38F0">
        <w:t>)</w:t>
      </w:r>
      <w:r w:rsidR="003A034C" w:rsidRPr="000F38F0">
        <w:t>条，委员会委员继续由行政部门任免，尽管委员会注意到缔约国解释</w:t>
      </w:r>
      <w:r w:rsidR="003A034C" w:rsidRPr="000F38F0">
        <w:rPr>
          <w:rFonts w:hint="eastAsia"/>
        </w:rPr>
        <w:t>称</w:t>
      </w:r>
      <w:r w:rsidR="003A034C" w:rsidRPr="000F38F0">
        <w:t>，该法案第</w:t>
      </w:r>
      <w:r>
        <w:t>3</w:t>
      </w:r>
      <w:r w:rsidR="003A034C" w:rsidRPr="000F38F0">
        <w:t>(</w:t>
      </w:r>
      <w:r>
        <w:t>2</w:t>
      </w:r>
      <w:r w:rsidR="003A034C" w:rsidRPr="000F38F0">
        <w:t>)</w:t>
      </w:r>
      <w:proofErr w:type="gramStart"/>
      <w:r w:rsidR="003A034C" w:rsidRPr="000F38F0">
        <w:t>条保障</w:t>
      </w:r>
      <w:proofErr w:type="gramEnd"/>
      <w:r w:rsidR="003A034C" w:rsidRPr="000F38F0">
        <w:t>了委员会委员的独立性。此外，委员会注意到，截至</w:t>
      </w:r>
      <w:r>
        <w:t>2</w:t>
      </w:r>
      <w:r w:rsidR="003A034C" w:rsidRPr="000F38F0">
        <w:t>0</w:t>
      </w:r>
      <w:r>
        <w:t>25</w:t>
      </w:r>
      <w:r w:rsidR="003A034C" w:rsidRPr="000F38F0">
        <w:t>年</w:t>
      </w:r>
      <w:r>
        <w:t>2</w:t>
      </w:r>
      <w:r w:rsidR="003A034C" w:rsidRPr="000F38F0">
        <w:t>月，在独立</w:t>
      </w:r>
      <w:r w:rsidR="003A034C" w:rsidRPr="000F38F0">
        <w:rPr>
          <w:rFonts w:hint="eastAsia"/>
        </w:rPr>
        <w:t>警务投诉委员会</w:t>
      </w:r>
      <w:r w:rsidR="003A034C" w:rsidRPr="000F38F0">
        <w:t>自</w:t>
      </w:r>
      <w:r>
        <w:t>2</w:t>
      </w:r>
      <w:r w:rsidR="003A034C" w:rsidRPr="000F38F0">
        <w:t>0</w:t>
      </w:r>
      <w:r>
        <w:t>18</w:t>
      </w:r>
      <w:r w:rsidR="003A034C" w:rsidRPr="000F38F0">
        <w:t>年</w:t>
      </w:r>
      <w:r>
        <w:t>4</w:t>
      </w:r>
      <w:r w:rsidR="003A034C" w:rsidRPr="000F38F0">
        <w:t>月</w:t>
      </w:r>
      <w:r w:rsidR="003A034C" w:rsidRPr="000F38F0">
        <w:rPr>
          <w:rFonts w:hint="eastAsia"/>
        </w:rPr>
        <w:t>起</w:t>
      </w:r>
      <w:r w:rsidR="003A034C" w:rsidRPr="000F38F0">
        <w:t>收到的</w:t>
      </w:r>
      <w:r>
        <w:t>4</w:t>
      </w:r>
      <w:r w:rsidR="00256456">
        <w:rPr>
          <w:rFonts w:hint="eastAsia"/>
        </w:rPr>
        <w:t>,</w:t>
      </w:r>
      <w:r>
        <w:t>674</w:t>
      </w:r>
      <w:r w:rsidR="003A034C" w:rsidRPr="000F38F0">
        <w:t>起投诉中，</w:t>
      </w:r>
      <w:r>
        <w:t>2</w:t>
      </w:r>
      <w:r w:rsidR="00256456">
        <w:rPr>
          <w:rFonts w:hint="eastAsia"/>
        </w:rPr>
        <w:t>,</w:t>
      </w:r>
      <w:r>
        <w:t>698</w:t>
      </w:r>
      <w:r w:rsidR="003A034C" w:rsidRPr="000F38F0">
        <w:t>起已得到调查，</w:t>
      </w:r>
      <w:r>
        <w:t>1</w:t>
      </w:r>
      <w:r w:rsidR="00256456">
        <w:rPr>
          <w:rFonts w:hint="eastAsia"/>
        </w:rPr>
        <w:t>,</w:t>
      </w:r>
      <w:r>
        <w:t>976</w:t>
      </w:r>
      <w:r w:rsidR="003A034C" w:rsidRPr="000F38F0">
        <w:t>起尚待调查。然而，委员会感到遗憾的是，缺乏关于已完成</w:t>
      </w:r>
      <w:r w:rsidR="003A034C" w:rsidRPr="000F38F0">
        <w:rPr>
          <w:rFonts w:hint="eastAsia"/>
        </w:rPr>
        <w:t>的</w:t>
      </w:r>
      <w:r w:rsidR="003A034C" w:rsidRPr="000F38F0">
        <w:t>调查结果的全面</w:t>
      </w:r>
      <w:r w:rsidR="003A034C" w:rsidRPr="000F38F0">
        <w:rPr>
          <w:rFonts w:hint="eastAsia"/>
        </w:rPr>
        <w:t>详细信息</w:t>
      </w:r>
      <w:r w:rsidR="003A034C" w:rsidRPr="000F38F0">
        <w:t>，并对独立</w:t>
      </w:r>
      <w:r w:rsidR="003A034C" w:rsidRPr="000F38F0">
        <w:rPr>
          <w:rFonts w:hint="eastAsia"/>
        </w:rPr>
        <w:t>警务投诉委员会</w:t>
      </w:r>
      <w:r w:rsidR="003A034C" w:rsidRPr="000F38F0">
        <w:t>收到大量关于缔约国境内酷刑、警察拘留期间死亡以及警察暴力和虐待的指控表示</w:t>
      </w:r>
      <w:r w:rsidR="003A034C" w:rsidRPr="000F38F0">
        <w:rPr>
          <w:rFonts w:hint="eastAsia"/>
        </w:rPr>
        <w:t>关切</w:t>
      </w:r>
      <w:r w:rsidR="003A034C" w:rsidRPr="000F38F0">
        <w:t>。委员会</w:t>
      </w:r>
      <w:r w:rsidR="003A034C" w:rsidRPr="000F38F0">
        <w:rPr>
          <w:rFonts w:hint="eastAsia"/>
        </w:rPr>
        <w:t>还</w:t>
      </w:r>
      <w:r w:rsidR="003A034C" w:rsidRPr="000F38F0">
        <w:t>感到关切的是，有报告称，警察干预对不当警</w:t>
      </w:r>
      <w:r w:rsidR="003A034C" w:rsidRPr="000F38F0">
        <w:rPr>
          <w:rFonts w:hint="eastAsia"/>
        </w:rPr>
        <w:t>务</w:t>
      </w:r>
      <w:r w:rsidR="003A034C" w:rsidRPr="000F38F0">
        <w:t>行为投诉的调查，受害者因害怕报复而撤回投诉，</w:t>
      </w:r>
      <w:r w:rsidR="003A034C" w:rsidRPr="000F38F0">
        <w:rPr>
          <w:rFonts w:hint="eastAsia"/>
        </w:rPr>
        <w:t>并且</w:t>
      </w:r>
      <w:r w:rsidR="003A034C" w:rsidRPr="000F38F0">
        <w:t>现有保护措施</w:t>
      </w:r>
      <w:r w:rsidR="003A034C" w:rsidRPr="000F38F0">
        <w:rPr>
          <w:rFonts w:hint="eastAsia"/>
        </w:rPr>
        <w:t>效果不佳</w:t>
      </w:r>
      <w:r w:rsidR="003A034C" w:rsidRPr="000F38F0">
        <w:t>。在这方面，委员会</w:t>
      </w:r>
      <w:r w:rsidR="003A034C" w:rsidRPr="000F38F0">
        <w:rPr>
          <w:rFonts w:hint="eastAsia"/>
        </w:rPr>
        <w:t>认可</w:t>
      </w:r>
      <w:r w:rsidR="003A034C" w:rsidRPr="000F38F0">
        <w:t>缔约国在对话期间</w:t>
      </w:r>
      <w:proofErr w:type="gramStart"/>
      <w:r w:rsidR="003A034C" w:rsidRPr="000F38F0">
        <w:t>作出</w:t>
      </w:r>
      <w:proofErr w:type="gramEnd"/>
      <w:r w:rsidR="003A034C" w:rsidRPr="000F38F0">
        <w:t>的承诺，即为警官制定</w:t>
      </w:r>
      <w:r w:rsidR="003A034C" w:rsidRPr="000F38F0">
        <w:rPr>
          <w:rFonts w:hint="eastAsia"/>
        </w:rPr>
        <w:t>行为规范</w:t>
      </w:r>
      <w:r w:rsidR="003A034C" w:rsidRPr="000F38F0">
        <w:t>守则，并加强对他们的培训，以解决上述</w:t>
      </w:r>
      <w:r w:rsidR="003A034C" w:rsidRPr="000F38F0">
        <w:rPr>
          <w:rFonts w:hint="eastAsia"/>
        </w:rPr>
        <w:t>问题</w:t>
      </w:r>
      <w:r w:rsidR="003A034C" w:rsidRPr="000F38F0">
        <w:t>(</w:t>
      </w:r>
      <w:r w:rsidR="003A034C" w:rsidRPr="000F38F0">
        <w:rPr>
          <w:rFonts w:hint="eastAsia"/>
        </w:rPr>
        <w:t>第</w:t>
      </w:r>
      <w:r>
        <w:t>2</w:t>
      </w:r>
      <w:r w:rsidR="003A034C" w:rsidRPr="000F38F0">
        <w:rPr>
          <w:rFonts w:hint="eastAsia"/>
        </w:rPr>
        <w:t>条</w:t>
      </w:r>
      <w:r w:rsidR="003A034C" w:rsidRPr="000F38F0">
        <w:t>、</w:t>
      </w:r>
      <w:r w:rsidR="003A034C" w:rsidRPr="000F38F0">
        <w:rPr>
          <w:rFonts w:hint="eastAsia"/>
        </w:rPr>
        <w:t>第</w:t>
      </w:r>
      <w:r>
        <w:t>12</w:t>
      </w:r>
      <w:r w:rsidR="003A034C" w:rsidRPr="000F38F0">
        <w:rPr>
          <w:rFonts w:hint="eastAsia"/>
        </w:rPr>
        <w:t>至</w:t>
      </w:r>
      <w:r>
        <w:t>14</w:t>
      </w:r>
      <w:r w:rsidR="003A034C" w:rsidRPr="000F38F0">
        <w:rPr>
          <w:rFonts w:hint="eastAsia"/>
        </w:rPr>
        <w:t>条</w:t>
      </w:r>
      <w:r w:rsidR="003A034C" w:rsidRPr="000F38F0">
        <w:t>和</w:t>
      </w:r>
      <w:r w:rsidR="003A034C" w:rsidRPr="000F38F0">
        <w:rPr>
          <w:rFonts w:hint="eastAsia"/>
        </w:rPr>
        <w:t>第</w:t>
      </w:r>
      <w:r>
        <w:t>16</w:t>
      </w:r>
      <w:r w:rsidR="003A034C" w:rsidRPr="000F38F0">
        <w:rPr>
          <w:rFonts w:hint="eastAsia"/>
        </w:rPr>
        <w:t>条</w:t>
      </w:r>
      <w:r w:rsidR="003A034C" w:rsidRPr="000F38F0">
        <w:t>)</w:t>
      </w:r>
      <w:r w:rsidR="003A034C" w:rsidRPr="000F38F0">
        <w:t>。</w:t>
      </w:r>
    </w:p>
    <w:p w14:paraId="49C0D586" w14:textId="44909FD4" w:rsidR="003A034C" w:rsidRPr="008F2C12" w:rsidRDefault="004A5D5A" w:rsidP="003A034C">
      <w:pPr>
        <w:pStyle w:val="SingleTxtGC"/>
        <w:rPr>
          <w:rFonts w:ascii="Time New Roman" w:eastAsia="黑体" w:hAnsi="Time New Roman" w:hint="eastAsia"/>
        </w:rPr>
      </w:pPr>
      <w:r>
        <w:rPr>
          <w:rFonts w:ascii="Time New Roman" w:eastAsia="黑体" w:hAnsi="Time New Roman"/>
        </w:rPr>
        <w:t>19</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w:t>
      </w:r>
    </w:p>
    <w:p w14:paraId="05CC652D" w14:textId="12CF2580"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a</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采取立法措施修订</w:t>
      </w:r>
      <w:r w:rsidR="004A5D5A">
        <w:rPr>
          <w:rFonts w:ascii="Time New Roman" w:eastAsia="黑体" w:hAnsi="Time New Roman"/>
        </w:rPr>
        <w:t>2</w:t>
      </w:r>
      <w:r w:rsidR="003A034C" w:rsidRPr="008F2C12">
        <w:rPr>
          <w:rFonts w:ascii="Time New Roman" w:eastAsia="黑体" w:hAnsi="Time New Roman"/>
        </w:rPr>
        <w:t>0</w:t>
      </w:r>
      <w:r w:rsidR="004A5D5A">
        <w:rPr>
          <w:rFonts w:ascii="Time New Roman" w:eastAsia="黑体" w:hAnsi="Time New Roman"/>
        </w:rPr>
        <w:t>16</w:t>
      </w:r>
      <w:r w:rsidR="003A034C" w:rsidRPr="008F2C12">
        <w:rPr>
          <w:rFonts w:ascii="Time New Roman" w:eastAsia="黑体" w:hAnsi="Time New Roman"/>
        </w:rPr>
        <w:t>年《独立</w:t>
      </w:r>
      <w:r w:rsidR="003A034C" w:rsidRPr="008F2C12">
        <w:rPr>
          <w:rFonts w:ascii="Time New Roman" w:eastAsia="黑体" w:hAnsi="Time New Roman" w:hint="eastAsia"/>
        </w:rPr>
        <w:t>警务投诉委员会</w:t>
      </w:r>
      <w:r w:rsidR="003A034C" w:rsidRPr="008F2C12">
        <w:rPr>
          <w:rFonts w:ascii="Time New Roman" w:eastAsia="黑体" w:hAnsi="Time New Roman"/>
        </w:rPr>
        <w:t>法》，以确保独立</w:t>
      </w:r>
      <w:r w:rsidR="003A034C" w:rsidRPr="008F2C12">
        <w:rPr>
          <w:rFonts w:ascii="Time New Roman" w:eastAsia="黑体" w:hAnsi="Time New Roman" w:hint="eastAsia"/>
        </w:rPr>
        <w:t>警务投诉委员会</w:t>
      </w:r>
      <w:r w:rsidR="003A034C" w:rsidRPr="008F2C12">
        <w:rPr>
          <w:rFonts w:ascii="Time New Roman" w:eastAsia="黑体" w:hAnsi="Time New Roman"/>
        </w:rPr>
        <w:t>独立于行政机关；</w:t>
      </w:r>
    </w:p>
    <w:p w14:paraId="0D522D9E" w14:textId="4F64DDE8"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b</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进一步加强努力，确保独立警务投诉委员会在有合理理由认为发生了酷刑或虐待行为时，对这些行为进行迅速、公正和有效的调查，应为委员会配备适当的资源和设备以</w:t>
      </w:r>
      <w:r w:rsidR="003A034C" w:rsidRPr="008F2C12">
        <w:rPr>
          <w:rFonts w:ascii="Time New Roman" w:eastAsia="黑体" w:hAnsi="Time New Roman" w:hint="eastAsia"/>
        </w:rPr>
        <w:t>确保其</w:t>
      </w:r>
      <w:r w:rsidR="003A034C" w:rsidRPr="008F2C12">
        <w:rPr>
          <w:rFonts w:ascii="Time New Roman" w:eastAsia="黑体" w:hAnsi="Time New Roman"/>
        </w:rPr>
        <w:t>履行职责，并确保被指控的肇事者受到应有的审判，如被判有罪，则根据其行为的严重程度予以</w:t>
      </w:r>
      <w:r w:rsidR="003A034C" w:rsidRPr="008F2C12">
        <w:rPr>
          <w:rFonts w:ascii="Time New Roman" w:eastAsia="黑体" w:hAnsi="Time New Roman" w:hint="eastAsia"/>
        </w:rPr>
        <w:t>相应</w:t>
      </w:r>
      <w:r w:rsidR="003A034C" w:rsidRPr="008F2C12">
        <w:rPr>
          <w:rFonts w:ascii="Time New Roman" w:eastAsia="黑体" w:hAnsi="Time New Roman"/>
        </w:rPr>
        <w:t>惩处；</w:t>
      </w:r>
    </w:p>
    <w:p w14:paraId="24ACB7B4" w14:textId="761150A6"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c</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确保在调查期间立即暂停被指控</w:t>
      </w:r>
      <w:r w:rsidR="003A034C" w:rsidRPr="008F2C12">
        <w:rPr>
          <w:rFonts w:ascii="Time New Roman" w:eastAsia="黑体" w:hAnsi="Time New Roman" w:hint="eastAsia"/>
        </w:rPr>
        <w:t>责任</w:t>
      </w:r>
      <w:r w:rsidR="003A034C" w:rsidRPr="008F2C12">
        <w:rPr>
          <w:rFonts w:ascii="Time New Roman" w:eastAsia="黑体" w:hAnsi="Time New Roman"/>
        </w:rPr>
        <w:t>人的职务，特别是在他们有可能重复</w:t>
      </w:r>
      <w:r w:rsidR="003A034C" w:rsidRPr="008F2C12">
        <w:rPr>
          <w:rFonts w:ascii="Time New Roman" w:eastAsia="黑体" w:hAnsi="Time New Roman" w:hint="eastAsia"/>
        </w:rPr>
        <w:t>实施</w:t>
      </w:r>
      <w:r w:rsidR="003A034C" w:rsidRPr="008F2C12">
        <w:rPr>
          <w:rFonts w:ascii="Time New Roman" w:eastAsia="黑体" w:hAnsi="Time New Roman"/>
        </w:rPr>
        <w:t>被指控的行为、报复受害</w:t>
      </w:r>
      <w:r w:rsidR="003A034C" w:rsidRPr="008F2C12">
        <w:rPr>
          <w:rFonts w:ascii="Time New Roman" w:eastAsia="黑体" w:hAnsi="Time New Roman" w:hint="eastAsia"/>
        </w:rPr>
        <w:t>人</w:t>
      </w:r>
      <w:r w:rsidR="003A034C" w:rsidRPr="008F2C12">
        <w:rPr>
          <w:rFonts w:ascii="Time New Roman" w:eastAsia="黑体" w:hAnsi="Time New Roman"/>
        </w:rPr>
        <w:t>及其亲属或阻挠调查的情况下，并采取一切适当措施，防止对受害</w:t>
      </w:r>
      <w:r w:rsidR="003A034C" w:rsidRPr="008F2C12">
        <w:rPr>
          <w:rFonts w:ascii="Time New Roman" w:eastAsia="黑体" w:hAnsi="Time New Roman" w:hint="eastAsia"/>
        </w:rPr>
        <w:t>人</w:t>
      </w:r>
      <w:r w:rsidR="003A034C" w:rsidRPr="008F2C12">
        <w:rPr>
          <w:rFonts w:ascii="Time New Roman" w:eastAsia="黑体" w:hAnsi="Time New Roman"/>
        </w:rPr>
        <w:t>及其法律代理人和亲属的恐吓和报复行为。</w:t>
      </w:r>
    </w:p>
    <w:p w14:paraId="11103BCD" w14:textId="77777777" w:rsidR="003A034C" w:rsidRPr="000F38F0" w:rsidRDefault="003A034C" w:rsidP="008F2C12">
      <w:pPr>
        <w:pStyle w:val="H23GC"/>
      </w:pPr>
      <w:r w:rsidRPr="000F38F0">
        <w:tab/>
      </w:r>
      <w:r w:rsidRPr="000F38F0">
        <w:tab/>
      </w:r>
      <w:r w:rsidRPr="000F38F0">
        <w:rPr>
          <w:rFonts w:hint="eastAsia"/>
        </w:rPr>
        <w:t>不采信</w:t>
      </w:r>
      <w:r w:rsidRPr="000F38F0">
        <w:t>通过酷刑</w:t>
      </w:r>
      <w:r w:rsidRPr="000F38F0">
        <w:rPr>
          <w:rFonts w:hint="eastAsia"/>
        </w:rPr>
        <w:t>获得</w:t>
      </w:r>
      <w:r w:rsidRPr="000F38F0">
        <w:t>的证据</w:t>
      </w:r>
    </w:p>
    <w:p w14:paraId="36D2DEEC" w14:textId="0B90528C" w:rsidR="003A034C" w:rsidRPr="000F38F0" w:rsidRDefault="004A5D5A" w:rsidP="003A034C">
      <w:pPr>
        <w:pStyle w:val="SingleTxtGC"/>
        <w:rPr>
          <w:bCs/>
        </w:rPr>
      </w:pPr>
      <w:r>
        <w:t>2</w:t>
      </w:r>
      <w:r w:rsidR="003A034C" w:rsidRPr="000F38F0">
        <w:t>0.</w:t>
      </w:r>
      <w:r w:rsidR="003A034C" w:rsidRPr="000F38F0">
        <w:tab/>
      </w:r>
      <w:r w:rsidR="003A034C" w:rsidRPr="000F38F0">
        <w:t>委员会参照其先前的结论性意见</w:t>
      </w:r>
      <w:r w:rsidR="003A034C" w:rsidRPr="000F38F0">
        <w:rPr>
          <w:rFonts w:hint="eastAsia"/>
        </w:rPr>
        <w:t>、</w:t>
      </w:r>
      <w:r w:rsidR="003A034C" w:rsidRPr="000F38F0">
        <w:rPr>
          <w:vertAlign w:val="superscript"/>
        </w:rPr>
        <w:footnoteReference w:id="10"/>
      </w:r>
      <w:r w:rsidR="001E0CF7">
        <w:rPr>
          <w:rFonts w:hint="eastAsia"/>
        </w:rPr>
        <w:t xml:space="preserve"> </w:t>
      </w:r>
      <w:r w:rsidR="003A034C" w:rsidRPr="000F38F0">
        <w:t>委员会结论性意见后续行动报告员所作的评估，以及代表团在对话期间提供的资料，注意到缔约国采取的</w:t>
      </w:r>
      <w:r w:rsidR="003A034C" w:rsidRPr="000F38F0">
        <w:rPr>
          <w:rFonts w:hint="eastAsia"/>
        </w:rPr>
        <w:t>措施</w:t>
      </w:r>
      <w:r w:rsidR="003A034C" w:rsidRPr="000F38F0">
        <w:t>，包括采用基于</w:t>
      </w:r>
      <w:r>
        <w:t>DNA</w:t>
      </w:r>
      <w:r w:rsidR="003A034C" w:rsidRPr="000F38F0">
        <w:t>的数字证据、在八个警区总部建立数字面谈记录系统、为警官提供调查方法培训，以及代表团</w:t>
      </w:r>
      <w:r w:rsidR="003A034C" w:rsidRPr="000F38F0">
        <w:rPr>
          <w:rFonts w:hint="eastAsia"/>
        </w:rPr>
        <w:t>所作的</w:t>
      </w:r>
      <w:r w:rsidR="003A034C" w:rsidRPr="000F38F0">
        <w:t>解释，</w:t>
      </w:r>
      <w:r w:rsidR="003A034C" w:rsidRPr="000F38F0">
        <w:rPr>
          <w:rFonts w:hint="eastAsia"/>
        </w:rPr>
        <w:t>即</w:t>
      </w:r>
      <w:r w:rsidR="003A034C" w:rsidRPr="000F38F0">
        <w:t>新的《警察和刑事司法法案》将就不</w:t>
      </w:r>
      <w:r w:rsidR="003A034C" w:rsidRPr="000F38F0">
        <w:rPr>
          <w:rFonts w:hint="eastAsia"/>
        </w:rPr>
        <w:t>采信</w:t>
      </w:r>
      <w:r w:rsidR="003A034C" w:rsidRPr="000F38F0">
        <w:t>通过酷刑或虐待获得的证据和供</w:t>
      </w:r>
      <w:r w:rsidR="003A034C" w:rsidRPr="000F38F0">
        <w:rPr>
          <w:rFonts w:hint="eastAsia"/>
        </w:rPr>
        <w:t>述</w:t>
      </w:r>
      <w:proofErr w:type="gramStart"/>
      <w:r w:rsidR="003A034C" w:rsidRPr="000F38F0">
        <w:t>作出</w:t>
      </w:r>
      <w:proofErr w:type="gramEnd"/>
      <w:r w:rsidR="003A034C" w:rsidRPr="000F38F0">
        <w:t>法定规定，并将</w:t>
      </w:r>
      <w:r w:rsidR="003A034C" w:rsidRPr="000F38F0">
        <w:rPr>
          <w:rFonts w:hint="eastAsia"/>
        </w:rPr>
        <w:t>完善</w:t>
      </w:r>
      <w:r w:rsidR="003A034C" w:rsidRPr="000F38F0">
        <w:t>对</w:t>
      </w:r>
      <w:r w:rsidR="003A034C" w:rsidRPr="000F38F0">
        <w:rPr>
          <w:rFonts w:hint="eastAsia"/>
        </w:rPr>
        <w:t>此类</w:t>
      </w:r>
      <w:r w:rsidR="003A034C" w:rsidRPr="000F38F0">
        <w:t>非法行为的预防</w:t>
      </w:r>
      <w:r w:rsidR="003A034C" w:rsidRPr="000F38F0">
        <w:rPr>
          <w:rFonts w:hint="eastAsia"/>
        </w:rPr>
        <w:t>机制</w:t>
      </w:r>
      <w:r w:rsidR="003A034C" w:rsidRPr="000F38F0">
        <w:t>。委员会还注意到，在</w:t>
      </w:r>
      <w:r>
        <w:t>2</w:t>
      </w:r>
      <w:r w:rsidR="003A034C" w:rsidRPr="000F38F0">
        <w:t>0</w:t>
      </w:r>
      <w:r>
        <w:t>18</w:t>
      </w:r>
      <w:r w:rsidR="003A034C" w:rsidRPr="000F38F0">
        <w:t>年至</w:t>
      </w:r>
      <w:r>
        <w:t>2</w:t>
      </w:r>
      <w:r w:rsidR="003A034C" w:rsidRPr="000F38F0">
        <w:t>0</w:t>
      </w:r>
      <w:r>
        <w:t>24</w:t>
      </w:r>
      <w:r w:rsidR="003A034C" w:rsidRPr="000F38F0">
        <w:t>年期间，就警方调查期间涉嫌非法获取</w:t>
      </w:r>
      <w:r w:rsidR="003A034C" w:rsidRPr="000F38F0">
        <w:rPr>
          <w:rFonts w:hint="eastAsia"/>
        </w:rPr>
        <w:t>供述</w:t>
      </w:r>
      <w:r w:rsidR="003A034C" w:rsidRPr="000F38F0">
        <w:t>的</w:t>
      </w:r>
      <w:r w:rsidR="003A034C" w:rsidRPr="000F38F0">
        <w:rPr>
          <w:rFonts w:hint="eastAsia"/>
        </w:rPr>
        <w:t>指控</w:t>
      </w:r>
      <w:r w:rsidR="003A034C" w:rsidRPr="000F38F0">
        <w:t>立案</w:t>
      </w:r>
      <w:r>
        <w:t>33</w:t>
      </w:r>
      <w:r w:rsidR="003A034C" w:rsidRPr="000F38F0">
        <w:t>起</w:t>
      </w:r>
      <w:r w:rsidR="003A034C" w:rsidRPr="000F38F0">
        <w:rPr>
          <w:rFonts w:hint="eastAsia"/>
        </w:rPr>
        <w:t>，</w:t>
      </w:r>
      <w:r w:rsidR="003A034C" w:rsidRPr="000F38F0">
        <w:t>但委员会</w:t>
      </w:r>
      <w:r w:rsidR="003A034C" w:rsidRPr="000F38F0">
        <w:rPr>
          <w:rFonts w:hint="eastAsia"/>
        </w:rPr>
        <w:t>感到</w:t>
      </w:r>
      <w:r w:rsidR="003A034C" w:rsidRPr="000F38F0">
        <w:t>遗憾的是，其中许多案件仍在等待上诉，只有少数案件结案。委员会还感到关切的是，有报告</w:t>
      </w:r>
      <w:r w:rsidR="003A034C" w:rsidRPr="000F38F0">
        <w:rPr>
          <w:rFonts w:hint="eastAsia"/>
        </w:rPr>
        <w:t>称，</w:t>
      </w:r>
      <w:r w:rsidR="003A034C" w:rsidRPr="000F38F0">
        <w:t>因未</w:t>
      </w:r>
      <w:r w:rsidR="003A034C" w:rsidRPr="000F38F0">
        <w:rPr>
          <w:rFonts w:hint="eastAsia"/>
        </w:rPr>
        <w:t>对</w:t>
      </w:r>
      <w:r w:rsidR="003A034C" w:rsidRPr="000F38F0">
        <w:t>羁押人员进行体检</w:t>
      </w:r>
      <w:r w:rsidR="003A034C" w:rsidRPr="000F38F0">
        <w:rPr>
          <w:rFonts w:hint="eastAsia"/>
        </w:rPr>
        <w:t>，</w:t>
      </w:r>
      <w:r w:rsidR="003A034C" w:rsidRPr="000F38F0">
        <w:t>或羁押人员在体检时虽处于警察听力范围</w:t>
      </w:r>
      <w:proofErr w:type="gramStart"/>
      <w:r w:rsidR="003A034C" w:rsidRPr="000F38F0">
        <w:t>之外但</w:t>
      </w:r>
      <w:proofErr w:type="gramEnd"/>
      <w:r w:rsidR="003A034C" w:rsidRPr="000F38F0">
        <w:t>仍在其视线范围内而遭受恐吓，导致在警方调查期间发生的酷刑和虐待</w:t>
      </w:r>
      <w:r w:rsidR="003A034C" w:rsidRPr="000F38F0">
        <w:rPr>
          <w:rFonts w:hint="eastAsia"/>
        </w:rPr>
        <w:t>指控</w:t>
      </w:r>
      <w:r w:rsidR="003A034C" w:rsidRPr="000F38F0">
        <w:t>难以举证</w:t>
      </w:r>
      <w:r w:rsidR="003A034C" w:rsidRPr="000F38F0">
        <w:t>(</w:t>
      </w:r>
      <w:r w:rsidR="003A034C" w:rsidRPr="000F38F0">
        <w:t>第</w:t>
      </w:r>
      <w:r>
        <w:t>2</w:t>
      </w:r>
      <w:r w:rsidR="003A034C" w:rsidRPr="000F38F0">
        <w:t>、</w:t>
      </w:r>
      <w:r w:rsidR="003A034C" w:rsidRPr="000F38F0">
        <w:rPr>
          <w:rFonts w:hint="eastAsia"/>
        </w:rPr>
        <w:t>第</w:t>
      </w:r>
      <w:r>
        <w:t>12</w:t>
      </w:r>
      <w:r w:rsidR="003A034C" w:rsidRPr="000F38F0">
        <w:t>、</w:t>
      </w:r>
      <w:r w:rsidR="003A034C" w:rsidRPr="000F38F0">
        <w:rPr>
          <w:rFonts w:hint="eastAsia"/>
        </w:rPr>
        <w:t>第</w:t>
      </w:r>
      <w:r>
        <w:t>13</w:t>
      </w:r>
      <w:r w:rsidR="003A034C" w:rsidRPr="000F38F0">
        <w:t>和</w:t>
      </w:r>
      <w:r w:rsidR="003A034C" w:rsidRPr="000F38F0">
        <w:rPr>
          <w:rFonts w:hint="eastAsia"/>
        </w:rPr>
        <w:t>第</w:t>
      </w:r>
      <w:r>
        <w:t>15</w:t>
      </w:r>
      <w:r w:rsidR="003A034C" w:rsidRPr="000F38F0">
        <w:t>条</w:t>
      </w:r>
      <w:r w:rsidR="003A034C" w:rsidRPr="000F38F0">
        <w:t>)</w:t>
      </w:r>
      <w:r w:rsidR="003A034C" w:rsidRPr="000F38F0">
        <w:t>。</w:t>
      </w:r>
    </w:p>
    <w:p w14:paraId="52BEC718" w14:textId="669CAE37" w:rsidR="003A034C" w:rsidRPr="008F2C12" w:rsidRDefault="004A5D5A" w:rsidP="003A034C">
      <w:pPr>
        <w:pStyle w:val="SingleTxtGC"/>
        <w:rPr>
          <w:rFonts w:ascii="Time New Roman" w:eastAsia="黑体" w:hAnsi="Time New Roman" w:hint="eastAsia"/>
        </w:rPr>
      </w:pPr>
      <w:r>
        <w:rPr>
          <w:rFonts w:ascii="Time New Roman" w:eastAsia="黑体" w:hAnsi="Time New Roman"/>
        </w:rPr>
        <w:t>21</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w:t>
      </w:r>
    </w:p>
    <w:p w14:paraId="7BE8C8DE" w14:textId="5D84AB7A" w:rsidR="003A034C" w:rsidRPr="008F2C12" w:rsidRDefault="008F2C12" w:rsidP="003A034C">
      <w:pPr>
        <w:pStyle w:val="SingleTxtGC"/>
        <w:rPr>
          <w:rFonts w:ascii="Time New Roman" w:eastAsia="黑体" w:hAnsi="Time New Roman" w:hint="eastAsia"/>
        </w:rPr>
      </w:pPr>
      <w:r>
        <w:rPr>
          <w:rFonts w:ascii="Time New Roman" w:eastAsia="黑体" w:hAnsi="Time New Roman"/>
        </w:rPr>
        <w:lastRenderedPageBreak/>
        <w:tab/>
      </w:r>
      <w:r w:rsidR="003A034C" w:rsidRPr="008F2C12">
        <w:rPr>
          <w:rFonts w:ascii="Time New Roman" w:eastAsia="黑体" w:hAnsi="Time New Roman"/>
        </w:rPr>
        <w:t>(</w:t>
      </w:r>
      <w:r w:rsidR="004A5D5A">
        <w:rPr>
          <w:rFonts w:ascii="Time New Roman" w:eastAsia="黑体" w:hAnsi="Time New Roman"/>
        </w:rPr>
        <w:t>a</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确保</w:t>
      </w:r>
      <w:r w:rsidR="003A034C" w:rsidRPr="008F2C12">
        <w:rPr>
          <w:rFonts w:ascii="Time New Roman" w:eastAsia="黑体" w:hAnsi="Time New Roman" w:hint="eastAsia"/>
        </w:rPr>
        <w:t>在</w:t>
      </w:r>
      <w:r w:rsidR="003A034C" w:rsidRPr="008F2C12">
        <w:rPr>
          <w:rFonts w:ascii="Time New Roman" w:eastAsia="黑体" w:hAnsi="Time New Roman"/>
        </w:rPr>
        <w:t>实践中不将通过酷刑或虐待获得的供词和其他陈述采</w:t>
      </w:r>
      <w:r w:rsidR="003A034C" w:rsidRPr="008F2C12">
        <w:rPr>
          <w:rFonts w:ascii="Time New Roman" w:eastAsia="黑体" w:hAnsi="Time New Roman" w:hint="eastAsia"/>
        </w:rPr>
        <w:t>信</w:t>
      </w:r>
      <w:r w:rsidR="003A034C" w:rsidRPr="008F2C12">
        <w:rPr>
          <w:rFonts w:ascii="Time New Roman" w:eastAsia="黑体" w:hAnsi="Time New Roman"/>
        </w:rPr>
        <w:t>为证据，除非用于指控实施此类行为</w:t>
      </w:r>
      <w:r w:rsidR="003A034C" w:rsidRPr="008F2C12">
        <w:rPr>
          <w:rFonts w:ascii="Time New Roman" w:eastAsia="黑体" w:hAnsi="Time New Roman" w:hint="eastAsia"/>
        </w:rPr>
        <w:t>的人员</w:t>
      </w:r>
      <w:r w:rsidR="003A034C" w:rsidRPr="008F2C12">
        <w:rPr>
          <w:rFonts w:ascii="Time New Roman" w:eastAsia="黑体" w:hAnsi="Time New Roman"/>
        </w:rPr>
        <w:t>；</w:t>
      </w:r>
    </w:p>
    <w:p w14:paraId="2C6EF518" w14:textId="3B4977A9"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b</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如有指控称供述或其他陈述是通过刑讯逼供获得的，确保立即对指控进行有效</w:t>
      </w:r>
      <w:r w:rsidR="003A034C" w:rsidRPr="008F2C12">
        <w:rPr>
          <w:rFonts w:ascii="Time New Roman" w:eastAsia="黑体" w:hAnsi="Time New Roman" w:hint="eastAsia"/>
        </w:rPr>
        <w:t>、</w:t>
      </w:r>
      <w:r w:rsidR="003A034C" w:rsidRPr="008F2C12">
        <w:rPr>
          <w:rFonts w:ascii="Time New Roman" w:eastAsia="黑体" w:hAnsi="Time New Roman"/>
        </w:rPr>
        <w:t>独立的调查，起诉被指控的肇事者，一经定罪则予以惩处；</w:t>
      </w:r>
    </w:p>
    <w:p w14:paraId="37BD6AB8" w14:textId="424C02AA"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c</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继续改进并提供面向执法人员的强制在职培训，使</w:t>
      </w:r>
      <w:r w:rsidR="003A034C" w:rsidRPr="008F2C12">
        <w:rPr>
          <w:rFonts w:ascii="Time New Roman" w:eastAsia="黑体" w:hAnsi="Time New Roman" w:hint="eastAsia"/>
        </w:rPr>
        <w:t>他们</w:t>
      </w:r>
      <w:r w:rsidR="003A034C" w:rsidRPr="008F2C12">
        <w:rPr>
          <w:rFonts w:ascii="Time New Roman" w:eastAsia="黑体" w:hAnsi="Time New Roman"/>
        </w:rPr>
        <w:t>了解《公约》规定，特别是绝对禁止酷刑和虐待的规定，以及非胁迫式审讯和调查技巧，包括《为调查和收集信息进行有效面谈的原则》</w:t>
      </w:r>
      <w:r w:rsidR="003A034C" w:rsidRPr="008F2C12">
        <w:rPr>
          <w:rFonts w:ascii="Time New Roman" w:eastAsia="黑体" w:hAnsi="Time New Roman"/>
        </w:rPr>
        <w:t>(</w:t>
      </w:r>
      <w:r w:rsidR="003A034C" w:rsidRPr="008F2C12">
        <w:rPr>
          <w:rFonts w:ascii="Time New Roman" w:eastAsia="黑体" w:hAnsi="Time New Roman"/>
        </w:rPr>
        <w:t>《门德斯原则》</w:t>
      </w:r>
      <w:r w:rsidR="003A034C" w:rsidRPr="008F2C12">
        <w:rPr>
          <w:rFonts w:ascii="Time New Roman" w:eastAsia="黑体" w:hAnsi="Time New Roman"/>
        </w:rPr>
        <w:t>)</w:t>
      </w:r>
      <w:r w:rsidR="003A034C" w:rsidRPr="008F2C12">
        <w:rPr>
          <w:rFonts w:ascii="Time New Roman" w:eastAsia="黑体" w:hAnsi="Time New Roman"/>
        </w:rPr>
        <w:t>，</w:t>
      </w:r>
      <w:r w:rsidR="003A034C" w:rsidRPr="008F2C12">
        <w:rPr>
          <w:rFonts w:ascii="Time New Roman" w:eastAsia="黑体" w:hAnsi="Time New Roman" w:hint="eastAsia"/>
        </w:rPr>
        <w:t>并</w:t>
      </w:r>
      <w:r w:rsidR="003A034C" w:rsidRPr="008F2C12">
        <w:rPr>
          <w:rFonts w:ascii="Time New Roman" w:eastAsia="黑体" w:hAnsi="Time New Roman"/>
        </w:rPr>
        <w:t>加强先进调查工具</w:t>
      </w:r>
      <w:proofErr w:type="gramStart"/>
      <w:r w:rsidR="003A034C" w:rsidRPr="008F2C12">
        <w:rPr>
          <w:rFonts w:ascii="Time New Roman" w:eastAsia="黑体" w:hAnsi="Time New Roman"/>
        </w:rPr>
        <w:t>及法证证据</w:t>
      </w:r>
      <w:proofErr w:type="gramEnd"/>
      <w:r w:rsidR="003A034C" w:rsidRPr="008F2C12">
        <w:rPr>
          <w:rFonts w:ascii="Time New Roman" w:eastAsia="黑体" w:hAnsi="Time New Roman"/>
        </w:rPr>
        <w:t>收集体系，以</w:t>
      </w:r>
      <w:r w:rsidR="003A034C" w:rsidRPr="008F2C12">
        <w:rPr>
          <w:rFonts w:ascii="Time New Roman" w:eastAsia="黑体" w:hAnsi="Time New Roman" w:hint="eastAsia"/>
        </w:rPr>
        <w:t>推进</w:t>
      </w:r>
      <w:r w:rsidR="003A034C" w:rsidRPr="008F2C12">
        <w:rPr>
          <w:rFonts w:ascii="Time New Roman" w:eastAsia="黑体" w:hAnsi="Time New Roman"/>
        </w:rPr>
        <w:t>从基于招供的制度向基于证据的制度的转变</w:t>
      </w:r>
      <w:r w:rsidR="003A034C" w:rsidRPr="008F2C12">
        <w:rPr>
          <w:rFonts w:ascii="Time New Roman" w:eastAsia="黑体" w:hAnsi="Time New Roman" w:hint="eastAsia"/>
        </w:rPr>
        <w:t>；</w:t>
      </w:r>
    </w:p>
    <w:p w14:paraId="78B3D5E1" w14:textId="4BFDFF06"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d</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确保迅速对所有酷刑和虐待指控</w:t>
      </w:r>
      <w:r w:rsidR="003A034C" w:rsidRPr="008F2C12">
        <w:rPr>
          <w:rFonts w:ascii="Time New Roman" w:eastAsia="黑体" w:hAnsi="Time New Roman" w:hint="eastAsia"/>
        </w:rPr>
        <w:t>所涉人员</w:t>
      </w:r>
      <w:r w:rsidR="003A034C" w:rsidRPr="008F2C12">
        <w:rPr>
          <w:rFonts w:ascii="Time New Roman" w:eastAsia="黑体" w:hAnsi="Time New Roman"/>
        </w:rPr>
        <w:t>进行体检，并根据经修订的《酷刑和其他残忍、不人道或有辱人格的待遇或处罚有效调查和记录手册》</w:t>
      </w:r>
      <w:r w:rsidR="003A034C" w:rsidRPr="008F2C12">
        <w:rPr>
          <w:rFonts w:ascii="Time New Roman" w:eastAsia="黑体" w:hAnsi="Time New Roman"/>
        </w:rPr>
        <w:t>(</w:t>
      </w:r>
      <w:r w:rsidR="003A034C" w:rsidRPr="008F2C12">
        <w:rPr>
          <w:rFonts w:ascii="Time New Roman" w:eastAsia="黑体" w:hAnsi="Time New Roman"/>
        </w:rPr>
        <w:t>《伊斯坦布尔</w:t>
      </w:r>
      <w:r w:rsidR="003A034C" w:rsidRPr="008F2C12">
        <w:rPr>
          <w:rFonts w:ascii="Time New Roman" w:eastAsia="黑体" w:hAnsi="Time New Roman" w:hint="eastAsia"/>
        </w:rPr>
        <w:t>规程</w:t>
      </w:r>
      <w:r w:rsidR="003A034C" w:rsidRPr="008F2C12">
        <w:rPr>
          <w:rFonts w:ascii="Time New Roman" w:eastAsia="黑体" w:hAnsi="Time New Roman"/>
        </w:rPr>
        <w:t>》</w:t>
      </w:r>
      <w:r w:rsidR="003A034C" w:rsidRPr="008F2C12">
        <w:rPr>
          <w:rFonts w:ascii="Time New Roman" w:eastAsia="黑体" w:hAnsi="Time New Roman"/>
        </w:rPr>
        <w:t>)</w:t>
      </w:r>
      <w:r w:rsidR="003A034C" w:rsidRPr="008F2C12">
        <w:rPr>
          <w:rFonts w:ascii="Time New Roman" w:eastAsia="黑体" w:hAnsi="Time New Roman"/>
        </w:rPr>
        <w:t>，继续加强对医务和心理人员的培训方案，以查明、记录和调查酷刑和虐待案件；</w:t>
      </w:r>
    </w:p>
    <w:p w14:paraId="26210C0E" w14:textId="41A7978E"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e</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在下一次定期报告中，向委员会提供资料，说明在哪些刑事诉讼中法官主动或</w:t>
      </w:r>
      <w:proofErr w:type="gramStart"/>
      <w:r w:rsidR="003A034C" w:rsidRPr="008F2C12">
        <w:rPr>
          <w:rFonts w:ascii="Time New Roman" w:eastAsia="黑体" w:hAnsi="Time New Roman"/>
        </w:rPr>
        <w:t>应案件</w:t>
      </w:r>
      <w:proofErr w:type="gramEnd"/>
      <w:r w:rsidR="003A034C" w:rsidRPr="008F2C12">
        <w:rPr>
          <w:rFonts w:ascii="Time New Roman" w:eastAsia="黑体" w:hAnsi="Time New Roman"/>
        </w:rPr>
        <w:t>当事方的请求裁定不采信通过酷刑获得的证据以及采取的应对措施。</w:t>
      </w:r>
    </w:p>
    <w:p w14:paraId="5CD83D8A" w14:textId="77777777" w:rsidR="003A034C" w:rsidRPr="000F38F0" w:rsidRDefault="003A034C" w:rsidP="008F2C12">
      <w:pPr>
        <w:pStyle w:val="H23GC"/>
      </w:pPr>
      <w:r w:rsidRPr="000F38F0">
        <w:tab/>
      </w:r>
      <w:r w:rsidRPr="000F38F0">
        <w:tab/>
      </w:r>
      <w:r w:rsidRPr="000F38F0">
        <w:t>剥夺自由场所的申诉机制</w:t>
      </w:r>
    </w:p>
    <w:p w14:paraId="6EBDC9C5" w14:textId="004D050C" w:rsidR="003A034C" w:rsidRPr="000F38F0" w:rsidRDefault="004A5D5A" w:rsidP="003A034C">
      <w:pPr>
        <w:pStyle w:val="SingleTxtGC"/>
      </w:pPr>
      <w:r>
        <w:t>22</w:t>
      </w:r>
      <w:r w:rsidR="003A034C" w:rsidRPr="000F38F0">
        <w:t>.</w:t>
      </w:r>
      <w:r w:rsidR="003A034C" w:rsidRPr="000F38F0">
        <w:tab/>
      </w:r>
      <w:r w:rsidR="003A034C" w:rsidRPr="000F38F0">
        <w:t>委员会注意到</w:t>
      </w:r>
      <w:r w:rsidR="003A034C" w:rsidRPr="000F38F0">
        <w:rPr>
          <w:rFonts w:hint="eastAsia"/>
        </w:rPr>
        <w:t>缔约国提供资料称，</w:t>
      </w:r>
      <w:r w:rsidR="003A034C" w:rsidRPr="000F38F0">
        <w:t>在监狱和拘留设施中安装</w:t>
      </w:r>
      <w:r w:rsidR="003A034C" w:rsidRPr="000F38F0">
        <w:rPr>
          <w:rFonts w:hint="eastAsia"/>
        </w:rPr>
        <w:t>了</w:t>
      </w:r>
      <w:r w:rsidR="003A034C" w:rsidRPr="000F38F0">
        <w:t>投诉箱，这些</w:t>
      </w:r>
      <w:proofErr w:type="gramStart"/>
      <w:r w:rsidR="003A034C" w:rsidRPr="000F38F0">
        <w:t>投诉箱由监狱</w:t>
      </w:r>
      <w:proofErr w:type="gramEnd"/>
      <w:r w:rsidR="003A034C" w:rsidRPr="000F38F0">
        <w:t>总部机密登记处定期收集和打开，被拘留者</w:t>
      </w:r>
      <w:r w:rsidR="003A034C" w:rsidRPr="000F38F0">
        <w:rPr>
          <w:rFonts w:hint="eastAsia"/>
        </w:rPr>
        <w:t>还</w:t>
      </w:r>
      <w:r w:rsidR="003A034C" w:rsidRPr="000F38F0">
        <w:t>可</w:t>
      </w:r>
      <w:r w:rsidR="003A034C" w:rsidRPr="000F38F0">
        <w:rPr>
          <w:rFonts w:hint="eastAsia"/>
        </w:rPr>
        <w:t>使用</w:t>
      </w:r>
      <w:r w:rsidR="003A034C" w:rsidRPr="000F38F0">
        <w:t>其他投诉手段，包括医务人员通过</w:t>
      </w:r>
      <w:r>
        <w:rPr>
          <w:rFonts w:hint="eastAsia"/>
        </w:rPr>
        <w:t>“</w:t>
      </w:r>
      <w:r w:rsidR="003A034C" w:rsidRPr="000F38F0">
        <w:t>被拘留者投诉病</w:t>
      </w:r>
      <w:r w:rsidR="003A034C" w:rsidRPr="000F38F0">
        <w:rPr>
          <w:rFonts w:hint="eastAsia"/>
        </w:rPr>
        <w:t>历</w:t>
      </w:r>
      <w:r w:rsidR="003A034C" w:rsidRPr="000F38F0">
        <w:t>表</w:t>
      </w:r>
      <w:r>
        <w:rPr>
          <w:rFonts w:hint="eastAsia"/>
        </w:rPr>
        <w:t>”</w:t>
      </w:r>
      <w:r w:rsidR="003A034C" w:rsidRPr="000F38F0">
        <w:t>记录和报告酷刑或虐待迹象。然而，</w:t>
      </w:r>
      <w:r w:rsidR="003A034C" w:rsidRPr="000F38F0">
        <w:rPr>
          <w:rFonts w:hint="eastAsia"/>
        </w:rPr>
        <w:t>该</w:t>
      </w:r>
      <w:r w:rsidR="003A034C" w:rsidRPr="000F38F0">
        <w:t>病</w:t>
      </w:r>
      <w:r w:rsidR="003A034C" w:rsidRPr="000F38F0">
        <w:rPr>
          <w:rFonts w:hint="eastAsia"/>
        </w:rPr>
        <w:t>历</w:t>
      </w:r>
      <w:r w:rsidR="003A034C" w:rsidRPr="000F38F0">
        <w:t>表</w:t>
      </w:r>
      <w:r w:rsidR="003A034C" w:rsidRPr="000F38F0">
        <w:rPr>
          <w:rFonts w:hint="eastAsia"/>
        </w:rPr>
        <w:t>会</w:t>
      </w:r>
      <w:r w:rsidR="003A034C" w:rsidRPr="000F38F0">
        <w:t>被提交给监狱长或监狱管理人员</w:t>
      </w:r>
      <w:r w:rsidR="003A034C" w:rsidRPr="000F38F0">
        <w:rPr>
          <w:rFonts w:hint="eastAsia"/>
        </w:rPr>
        <w:t>以</w:t>
      </w:r>
      <w:r w:rsidR="003A034C" w:rsidRPr="000F38F0">
        <w:t>采取必要行动，</w:t>
      </w:r>
      <w:r w:rsidR="003A034C" w:rsidRPr="000F38F0">
        <w:rPr>
          <w:rFonts w:hint="eastAsia"/>
        </w:rPr>
        <w:t>这引发了对保密性的担忧</w:t>
      </w:r>
      <w:r w:rsidR="003A034C" w:rsidRPr="000F38F0">
        <w:t>(</w:t>
      </w:r>
      <w:r w:rsidR="003A034C" w:rsidRPr="000F38F0">
        <w:rPr>
          <w:rFonts w:hint="eastAsia"/>
        </w:rPr>
        <w:t>第</w:t>
      </w:r>
      <w:r>
        <w:t>2</w:t>
      </w:r>
      <w:r w:rsidR="003A034C" w:rsidRPr="000F38F0">
        <w:t>、</w:t>
      </w:r>
      <w:r w:rsidR="003A034C" w:rsidRPr="000F38F0">
        <w:rPr>
          <w:rFonts w:hint="eastAsia"/>
        </w:rPr>
        <w:t>第</w:t>
      </w:r>
      <w:r>
        <w:t>12</w:t>
      </w:r>
      <w:r w:rsidR="003A034C" w:rsidRPr="000F38F0">
        <w:t>、</w:t>
      </w:r>
      <w:r w:rsidR="003A034C" w:rsidRPr="000F38F0">
        <w:rPr>
          <w:rFonts w:hint="eastAsia"/>
        </w:rPr>
        <w:t>第</w:t>
      </w:r>
      <w:r>
        <w:t>13</w:t>
      </w:r>
      <w:r w:rsidR="003A034C" w:rsidRPr="000F38F0">
        <w:t>和</w:t>
      </w:r>
      <w:r w:rsidR="003A034C" w:rsidRPr="000F38F0">
        <w:rPr>
          <w:rFonts w:hint="eastAsia"/>
        </w:rPr>
        <w:t>第</w:t>
      </w:r>
      <w:r>
        <w:t>16</w:t>
      </w:r>
      <w:r w:rsidR="003A034C" w:rsidRPr="000F38F0">
        <w:rPr>
          <w:rFonts w:hint="eastAsia"/>
        </w:rPr>
        <w:t>条</w:t>
      </w:r>
      <w:r w:rsidR="003A034C" w:rsidRPr="000F38F0">
        <w:t>)</w:t>
      </w:r>
      <w:r w:rsidR="003A034C" w:rsidRPr="000F38F0">
        <w:t>。</w:t>
      </w:r>
    </w:p>
    <w:p w14:paraId="01F28753" w14:textId="2CCBCE57" w:rsidR="003A034C" w:rsidRPr="008F2C12" w:rsidRDefault="004A5D5A" w:rsidP="003A034C">
      <w:pPr>
        <w:pStyle w:val="SingleTxtGC"/>
        <w:rPr>
          <w:rFonts w:ascii="Time New Roman" w:eastAsia="黑体" w:hAnsi="Time New Roman" w:hint="eastAsia"/>
        </w:rPr>
      </w:pPr>
      <w:r>
        <w:rPr>
          <w:rFonts w:ascii="Time New Roman" w:eastAsia="黑体" w:hAnsi="Time New Roman"/>
        </w:rPr>
        <w:t>23</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w:t>
      </w:r>
    </w:p>
    <w:p w14:paraId="503E3F43" w14:textId="0CFC43D9"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a</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继续加强现有</w:t>
      </w:r>
      <w:r w:rsidR="003A034C" w:rsidRPr="008F2C12">
        <w:rPr>
          <w:rFonts w:ascii="Time New Roman" w:eastAsia="黑体" w:hAnsi="Time New Roman" w:hint="eastAsia"/>
        </w:rPr>
        <w:t>投诉</w:t>
      </w:r>
      <w:r w:rsidR="003A034C" w:rsidRPr="008F2C12">
        <w:rPr>
          <w:rFonts w:ascii="Time New Roman" w:eastAsia="黑体" w:hAnsi="Time New Roman"/>
        </w:rPr>
        <w:t>机制，确保所有被剥夺自由</w:t>
      </w:r>
      <w:r w:rsidR="003A034C" w:rsidRPr="008F2C12">
        <w:rPr>
          <w:rFonts w:ascii="Time New Roman" w:eastAsia="黑体" w:hAnsi="Time New Roman" w:hint="eastAsia"/>
        </w:rPr>
        <w:t>场所</w:t>
      </w:r>
      <w:r w:rsidR="003A034C" w:rsidRPr="008F2C12">
        <w:rPr>
          <w:rFonts w:ascii="Time New Roman" w:eastAsia="黑体" w:hAnsi="Time New Roman"/>
        </w:rPr>
        <w:t>的酷刑和虐待受害者</w:t>
      </w:r>
      <w:r w:rsidR="003A034C" w:rsidRPr="008F2C12">
        <w:rPr>
          <w:rFonts w:ascii="Time New Roman" w:eastAsia="黑体" w:hAnsi="Time New Roman" w:hint="eastAsia"/>
        </w:rPr>
        <w:t>均</w:t>
      </w:r>
      <w:r w:rsidR="003A034C" w:rsidRPr="008F2C12">
        <w:rPr>
          <w:rFonts w:ascii="Time New Roman" w:eastAsia="黑体" w:hAnsi="Time New Roman"/>
        </w:rPr>
        <w:t>能有效、保密</w:t>
      </w:r>
      <w:r w:rsidR="003A034C" w:rsidRPr="008F2C12">
        <w:rPr>
          <w:rFonts w:ascii="Time New Roman" w:eastAsia="黑体" w:hAnsi="Time New Roman" w:hint="eastAsia"/>
        </w:rPr>
        <w:t>、</w:t>
      </w:r>
      <w:r w:rsidR="003A034C" w:rsidRPr="008F2C12">
        <w:rPr>
          <w:rFonts w:ascii="Time New Roman" w:eastAsia="黑体" w:hAnsi="Time New Roman"/>
        </w:rPr>
        <w:t>不受阻碍地</w:t>
      </w:r>
      <w:r w:rsidR="003A034C" w:rsidRPr="008F2C12">
        <w:rPr>
          <w:rFonts w:ascii="Time New Roman" w:eastAsia="黑体" w:hAnsi="Time New Roman" w:hint="eastAsia"/>
        </w:rPr>
        <w:t>使用这些机制</w:t>
      </w:r>
      <w:r w:rsidR="003A034C" w:rsidRPr="008F2C12">
        <w:rPr>
          <w:rFonts w:ascii="Time New Roman" w:eastAsia="黑体" w:hAnsi="Time New Roman"/>
        </w:rPr>
        <w:t>，并确保</w:t>
      </w:r>
      <w:r w:rsidR="003A034C" w:rsidRPr="008F2C12">
        <w:rPr>
          <w:rFonts w:ascii="Time New Roman" w:eastAsia="黑体" w:hAnsi="Time New Roman" w:hint="eastAsia"/>
        </w:rPr>
        <w:t>投诉</w:t>
      </w:r>
      <w:r w:rsidR="003A034C" w:rsidRPr="008F2C12">
        <w:rPr>
          <w:rFonts w:ascii="Time New Roman" w:eastAsia="黑体" w:hAnsi="Time New Roman"/>
        </w:rPr>
        <w:t>人受到保护，不会因</w:t>
      </w:r>
      <w:r w:rsidR="003A034C" w:rsidRPr="008F2C12">
        <w:rPr>
          <w:rFonts w:ascii="Time New Roman" w:eastAsia="黑体" w:hAnsi="Time New Roman" w:hint="eastAsia"/>
        </w:rPr>
        <w:t>投诉</w:t>
      </w:r>
      <w:r w:rsidR="003A034C" w:rsidRPr="008F2C12">
        <w:rPr>
          <w:rFonts w:ascii="Time New Roman" w:eastAsia="黑体" w:hAnsi="Time New Roman"/>
        </w:rPr>
        <w:t>而受到任何恐吓或报复；</w:t>
      </w:r>
    </w:p>
    <w:p w14:paraId="7F0DCB73" w14:textId="356514E2"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b</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hint="eastAsia"/>
        </w:rPr>
        <w:t>如果对被拘留者进行检查或记录</w:t>
      </w:r>
      <w:r w:rsidR="003A034C" w:rsidRPr="008F2C12">
        <w:rPr>
          <w:rFonts w:ascii="Time New Roman" w:eastAsia="黑体" w:hAnsi="Time New Roman"/>
        </w:rPr>
        <w:t>伤情</w:t>
      </w:r>
      <w:r w:rsidR="003A034C" w:rsidRPr="008F2C12">
        <w:rPr>
          <w:rFonts w:ascii="Time New Roman" w:eastAsia="黑体" w:hAnsi="Time New Roman" w:hint="eastAsia"/>
        </w:rPr>
        <w:t>的医务人员有理由相信发生了酷刑或虐待，确保立即将案件报告给检察官办公室及所有其他相关独立实体，并确保监狱管理人员无法插手投诉信息的收集和传递。</w:t>
      </w:r>
    </w:p>
    <w:p w14:paraId="4F42F103" w14:textId="77777777" w:rsidR="003A034C" w:rsidRPr="000F38F0" w:rsidRDefault="003A034C" w:rsidP="008F2C12">
      <w:pPr>
        <w:pStyle w:val="H23GC"/>
      </w:pPr>
      <w:r w:rsidRPr="000F38F0">
        <w:tab/>
      </w:r>
      <w:r w:rsidRPr="000F38F0">
        <w:tab/>
      </w:r>
      <w:r w:rsidRPr="000F38F0">
        <w:rPr>
          <w:rFonts w:hint="eastAsia"/>
        </w:rPr>
        <w:t>少年</w:t>
      </w:r>
      <w:r w:rsidRPr="000F38F0">
        <w:rPr>
          <w:bCs/>
        </w:rPr>
        <w:t>司法</w:t>
      </w:r>
    </w:p>
    <w:p w14:paraId="5624F234" w14:textId="43803E60" w:rsidR="003A034C" w:rsidRPr="000F38F0" w:rsidRDefault="004A5D5A" w:rsidP="003A034C">
      <w:pPr>
        <w:pStyle w:val="SingleTxtGC"/>
      </w:pPr>
      <w:r>
        <w:t>24</w:t>
      </w:r>
      <w:r w:rsidR="003A034C" w:rsidRPr="000F38F0">
        <w:t>.</w:t>
      </w:r>
      <w:r w:rsidR="003A034C" w:rsidRPr="000F38F0">
        <w:tab/>
      </w:r>
      <w:r w:rsidR="003A034C" w:rsidRPr="000F38F0">
        <w:t>委员会欢迎缔约国努力使其关于儿童权利的国内立法和政策与关于少年司法的国际标准保持一致，包括向违法儿童提供法律援助，而不受严格的资格标准限制。委员会还注意到，《儿童法》第</w:t>
      </w:r>
      <w:r>
        <w:t>57</w:t>
      </w:r>
      <w:r w:rsidR="003A034C" w:rsidRPr="000F38F0">
        <w:t>(</w:t>
      </w:r>
      <w:r>
        <w:t>1</w:t>
      </w:r>
      <w:r w:rsidR="003A034C" w:rsidRPr="000F38F0">
        <w:t>)</w:t>
      </w:r>
      <w:r w:rsidR="003A034C" w:rsidRPr="000F38F0">
        <w:rPr>
          <w:rFonts w:hint="eastAsia"/>
        </w:rPr>
        <w:t>条</w:t>
      </w:r>
      <w:r w:rsidR="003A034C" w:rsidRPr="000F38F0">
        <w:t>规定，对违法儿童实行审前</w:t>
      </w:r>
      <w:proofErr w:type="gramStart"/>
      <w:r w:rsidR="003A034C" w:rsidRPr="000F38F0">
        <w:t>拘留</w:t>
      </w:r>
      <w:r w:rsidR="003A034C" w:rsidRPr="000F38F0">
        <w:rPr>
          <w:rFonts w:hint="eastAsia"/>
        </w:rPr>
        <w:t>仅</w:t>
      </w:r>
      <w:proofErr w:type="gramEnd"/>
      <w:r w:rsidR="003A034C" w:rsidRPr="000F38F0">
        <w:t>作为最后手段</w:t>
      </w:r>
      <w:r w:rsidR="003A034C" w:rsidRPr="000F38F0">
        <w:rPr>
          <w:rFonts w:hint="eastAsia"/>
        </w:rPr>
        <w:t>使用</w:t>
      </w:r>
      <w:r w:rsidR="003A034C" w:rsidRPr="000F38F0">
        <w:t>。然而，委员会感到关切的是，</w:t>
      </w:r>
      <w:proofErr w:type="gramStart"/>
      <w:r w:rsidR="003A034C" w:rsidRPr="000F38F0">
        <w:t>该立法</w:t>
      </w:r>
      <w:proofErr w:type="gramEnd"/>
      <w:r w:rsidR="003A034C" w:rsidRPr="000F38F0">
        <w:t>没有规定审前拘留的时限，而且</w:t>
      </w:r>
      <w:r w:rsidR="003A034C" w:rsidRPr="000F38F0">
        <w:rPr>
          <w:rFonts w:hint="eastAsia"/>
        </w:rPr>
        <w:t>正如</w:t>
      </w:r>
      <w:r w:rsidR="003A034C" w:rsidRPr="000F38F0">
        <w:t>儿童权利委员会所指出的，有资料表明，儿童有时在法定代表人或监护人</w:t>
      </w:r>
      <w:r w:rsidR="003A034C" w:rsidRPr="000F38F0">
        <w:rPr>
          <w:rFonts w:hint="eastAsia"/>
        </w:rPr>
        <w:t>不在场</w:t>
      </w:r>
      <w:r w:rsidR="003A034C" w:rsidRPr="000F38F0">
        <w:t>的情况下</w:t>
      </w:r>
      <w:r w:rsidR="003A034C" w:rsidRPr="000F38F0">
        <w:rPr>
          <w:rFonts w:hint="eastAsia"/>
        </w:rPr>
        <w:t>接受审判</w:t>
      </w:r>
      <w:r w:rsidR="003A034C" w:rsidRPr="000F38F0">
        <w:t>。</w:t>
      </w:r>
      <w:r w:rsidR="003A034C" w:rsidRPr="000F38F0">
        <w:rPr>
          <w:vertAlign w:val="superscript"/>
        </w:rPr>
        <w:footnoteReference w:id="11"/>
      </w:r>
      <w:r w:rsidR="001E0CF7">
        <w:rPr>
          <w:rFonts w:hint="eastAsia"/>
        </w:rPr>
        <w:t xml:space="preserve"> </w:t>
      </w:r>
      <w:r w:rsidR="003A034C" w:rsidRPr="000F38F0">
        <w:t>委员会还感到遗憾的是，</w:t>
      </w:r>
      <w:r w:rsidR="003A034C" w:rsidRPr="000F38F0">
        <w:rPr>
          <w:rFonts w:hint="eastAsia"/>
        </w:rPr>
        <w:t>缺乏</w:t>
      </w:r>
      <w:r w:rsidR="003A034C" w:rsidRPr="000F38F0">
        <w:t>关于违法儿童康复方案的全面资料</w:t>
      </w:r>
      <w:r w:rsidR="003A034C" w:rsidRPr="000F38F0">
        <w:rPr>
          <w:rFonts w:hint="eastAsia"/>
        </w:rPr>
        <w:t>(</w:t>
      </w:r>
      <w:r w:rsidR="003A034C" w:rsidRPr="000F38F0">
        <w:rPr>
          <w:rFonts w:hint="eastAsia"/>
        </w:rPr>
        <w:t>第</w:t>
      </w:r>
      <w:r>
        <w:t>2</w:t>
      </w:r>
      <w:r w:rsidR="003A034C" w:rsidRPr="000F38F0">
        <w:rPr>
          <w:rFonts w:hint="eastAsia"/>
        </w:rPr>
        <w:t>条</w:t>
      </w:r>
      <w:r w:rsidR="003A034C" w:rsidRPr="000F38F0">
        <w:t>和</w:t>
      </w:r>
      <w:r w:rsidR="003A034C" w:rsidRPr="000F38F0">
        <w:rPr>
          <w:rFonts w:hint="eastAsia"/>
        </w:rPr>
        <w:t>第</w:t>
      </w:r>
      <w:r>
        <w:t>11</w:t>
      </w:r>
      <w:r w:rsidR="003A034C" w:rsidRPr="000F38F0">
        <w:rPr>
          <w:rFonts w:hint="eastAsia"/>
        </w:rPr>
        <w:t>条</w:t>
      </w:r>
      <w:r w:rsidR="003A034C" w:rsidRPr="000F38F0">
        <w:t>)</w:t>
      </w:r>
      <w:r w:rsidR="003A034C" w:rsidRPr="000F38F0">
        <w:t>。</w:t>
      </w:r>
    </w:p>
    <w:p w14:paraId="626CA73B" w14:textId="0CEDEC85" w:rsidR="003A034C" w:rsidRPr="008F2C12" w:rsidRDefault="004A5D5A" w:rsidP="003A034C">
      <w:pPr>
        <w:pStyle w:val="SingleTxtGC"/>
        <w:rPr>
          <w:rFonts w:ascii="Time New Roman" w:eastAsia="黑体" w:hAnsi="Time New Roman" w:hint="eastAsia"/>
        </w:rPr>
      </w:pPr>
      <w:r>
        <w:rPr>
          <w:rFonts w:ascii="Time New Roman" w:eastAsia="黑体" w:hAnsi="Time New Roman"/>
        </w:rPr>
        <w:lastRenderedPageBreak/>
        <w:t>25</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w:t>
      </w:r>
    </w:p>
    <w:p w14:paraId="7D586350" w14:textId="0E99DBB5"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a</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继续努力使其少年司法制度完全符合有关国际标准，并确保</w:t>
      </w:r>
      <w:r w:rsidR="003A034C" w:rsidRPr="008F2C12">
        <w:rPr>
          <w:rFonts w:ascii="Time New Roman" w:eastAsia="黑体" w:hAnsi="Time New Roman" w:hint="eastAsia"/>
        </w:rPr>
        <w:t>在法律中</w:t>
      </w:r>
      <w:r w:rsidR="003A034C" w:rsidRPr="008F2C12">
        <w:rPr>
          <w:rFonts w:ascii="Time New Roman" w:eastAsia="黑体" w:hAnsi="Time New Roman"/>
        </w:rPr>
        <w:t>对违法儿童的审前拘留期限</w:t>
      </w:r>
      <w:proofErr w:type="gramStart"/>
      <w:r w:rsidR="003A034C" w:rsidRPr="008F2C12">
        <w:rPr>
          <w:rFonts w:ascii="Time New Roman" w:eastAsia="黑体" w:hAnsi="Time New Roman" w:hint="eastAsia"/>
        </w:rPr>
        <w:t>作出</w:t>
      </w:r>
      <w:proofErr w:type="gramEnd"/>
      <w:r w:rsidR="003A034C" w:rsidRPr="008F2C12">
        <w:rPr>
          <w:rFonts w:ascii="Time New Roman" w:eastAsia="黑体" w:hAnsi="Time New Roman"/>
        </w:rPr>
        <w:t>明确限制，</w:t>
      </w:r>
      <w:r w:rsidR="003A034C" w:rsidRPr="008F2C12">
        <w:rPr>
          <w:rFonts w:ascii="Time New Roman" w:eastAsia="黑体" w:hAnsi="Time New Roman" w:hint="eastAsia"/>
        </w:rPr>
        <w:t>这种</w:t>
      </w:r>
      <w:proofErr w:type="gramStart"/>
      <w:r w:rsidR="003A034C" w:rsidRPr="008F2C12">
        <w:rPr>
          <w:rFonts w:ascii="Time New Roman" w:eastAsia="黑体" w:hAnsi="Time New Roman" w:hint="eastAsia"/>
        </w:rPr>
        <w:t>拘留仅</w:t>
      </w:r>
      <w:proofErr w:type="gramEnd"/>
      <w:r w:rsidR="003A034C" w:rsidRPr="008F2C12">
        <w:rPr>
          <w:rFonts w:ascii="Time New Roman" w:eastAsia="黑体" w:hAnsi="Time New Roman" w:hint="eastAsia"/>
        </w:rPr>
        <w:t>在根据个人情况被认定为绝对必要且相称的情况下作为最后手段使用</w:t>
      </w:r>
      <w:r w:rsidR="003A034C" w:rsidRPr="008F2C12">
        <w:rPr>
          <w:rFonts w:ascii="Time New Roman" w:eastAsia="黑体" w:hAnsi="Time New Roman"/>
        </w:rPr>
        <w:t>，并尽可能</w:t>
      </w:r>
      <w:r w:rsidR="003A034C" w:rsidRPr="008F2C12">
        <w:rPr>
          <w:rFonts w:ascii="Time New Roman" w:eastAsia="黑体" w:hAnsi="Time New Roman" w:hint="eastAsia"/>
        </w:rPr>
        <w:t>缩短拘留时间，应</w:t>
      </w:r>
      <w:r w:rsidR="003A034C" w:rsidRPr="008F2C12">
        <w:rPr>
          <w:rFonts w:ascii="Time New Roman" w:eastAsia="黑体" w:hAnsi="Time New Roman"/>
        </w:rPr>
        <w:t>对这种拘留进行定期审查，以期</w:t>
      </w:r>
      <w:r w:rsidR="003A034C" w:rsidRPr="008F2C12">
        <w:rPr>
          <w:rFonts w:ascii="Time New Roman" w:eastAsia="黑体" w:hAnsi="Time New Roman" w:hint="eastAsia"/>
        </w:rPr>
        <w:t>予以</w:t>
      </w:r>
      <w:r w:rsidR="003A034C" w:rsidRPr="008F2C12">
        <w:rPr>
          <w:rFonts w:ascii="Time New Roman" w:eastAsia="黑体" w:hAnsi="Time New Roman"/>
        </w:rPr>
        <w:t>撤销，并尽可能采用替代措施</w:t>
      </w:r>
      <w:r w:rsidR="003A034C" w:rsidRPr="008F2C12">
        <w:rPr>
          <w:rFonts w:ascii="Time New Roman" w:eastAsia="黑体" w:hAnsi="Time New Roman"/>
        </w:rPr>
        <w:t>(</w:t>
      </w:r>
      <w:r w:rsidR="003A034C" w:rsidRPr="008F2C12">
        <w:rPr>
          <w:rFonts w:ascii="Time New Roman" w:eastAsia="黑体" w:hAnsi="Time New Roman"/>
        </w:rPr>
        <w:t>《联合国少年司法最低限度标准规则》</w:t>
      </w:r>
      <w:r w:rsidR="003A034C" w:rsidRPr="008F2C12">
        <w:rPr>
          <w:rFonts w:ascii="Time New Roman" w:eastAsia="黑体" w:hAnsi="Time New Roman"/>
        </w:rPr>
        <w:t>(</w:t>
      </w:r>
      <w:r w:rsidR="003A034C" w:rsidRPr="008F2C12">
        <w:rPr>
          <w:rFonts w:ascii="Time New Roman" w:eastAsia="黑体" w:hAnsi="Time New Roman"/>
        </w:rPr>
        <w:t>《北京规则》</w:t>
      </w:r>
      <w:r w:rsidR="003A034C" w:rsidRPr="008F2C12">
        <w:rPr>
          <w:rFonts w:ascii="Time New Roman" w:eastAsia="黑体" w:hAnsi="Time New Roman"/>
        </w:rPr>
        <w:t>)</w:t>
      </w:r>
      <w:r w:rsidR="003A034C" w:rsidRPr="008F2C12">
        <w:rPr>
          <w:rFonts w:ascii="Time New Roman" w:eastAsia="黑体" w:hAnsi="Time New Roman" w:hint="eastAsia"/>
        </w:rPr>
        <w:t>，规则</w:t>
      </w:r>
      <w:r w:rsidR="004A5D5A">
        <w:rPr>
          <w:rFonts w:ascii="Time New Roman" w:eastAsia="黑体" w:hAnsi="Time New Roman"/>
        </w:rPr>
        <w:t>13</w:t>
      </w:r>
      <w:r w:rsidR="003A034C" w:rsidRPr="008F2C12">
        <w:rPr>
          <w:rFonts w:ascii="Time New Roman" w:eastAsia="黑体" w:hAnsi="Time New Roman"/>
        </w:rPr>
        <w:t>)</w:t>
      </w:r>
      <w:r w:rsidR="003A034C" w:rsidRPr="008F2C12">
        <w:rPr>
          <w:rFonts w:ascii="Time New Roman" w:eastAsia="黑体" w:hAnsi="Time New Roman"/>
        </w:rPr>
        <w:t>；《联合国保护被剥夺自由少年规则》</w:t>
      </w:r>
      <w:r w:rsidR="003A034C" w:rsidRPr="008F2C12">
        <w:rPr>
          <w:rFonts w:ascii="Time New Roman" w:eastAsia="黑体" w:hAnsi="Time New Roman"/>
        </w:rPr>
        <w:t>(</w:t>
      </w:r>
      <w:r w:rsidR="003A034C" w:rsidRPr="008F2C12">
        <w:rPr>
          <w:rFonts w:ascii="Time New Roman" w:eastAsia="黑体" w:hAnsi="Time New Roman"/>
        </w:rPr>
        <w:t>《哈瓦那规则》，</w:t>
      </w:r>
      <w:proofErr w:type="gramStart"/>
      <w:r w:rsidR="003A034C" w:rsidRPr="008F2C12">
        <w:rPr>
          <w:rFonts w:ascii="Time New Roman" w:eastAsia="黑体" w:hAnsi="Time New Roman"/>
        </w:rPr>
        <w:t>规则</w:t>
      </w:r>
      <w:r w:rsidR="004A5D5A">
        <w:rPr>
          <w:rFonts w:ascii="Time New Roman" w:eastAsia="黑体" w:hAnsi="Time New Roman"/>
        </w:rPr>
        <w:t>1</w:t>
      </w:r>
      <w:r w:rsidR="003A034C" w:rsidRPr="008F2C12">
        <w:rPr>
          <w:rFonts w:ascii="Time New Roman" w:eastAsia="黑体" w:hAnsi="Time New Roman"/>
        </w:rPr>
        <w:t>、</w:t>
      </w:r>
      <w:r w:rsidR="004A5D5A">
        <w:rPr>
          <w:rFonts w:ascii="Time New Roman" w:eastAsia="黑体" w:hAnsi="Time New Roman"/>
        </w:rPr>
        <w:t>2</w:t>
      </w:r>
      <w:r w:rsidR="003A034C" w:rsidRPr="008F2C12">
        <w:rPr>
          <w:rFonts w:ascii="Time New Roman" w:eastAsia="黑体" w:hAnsi="Time New Roman"/>
        </w:rPr>
        <w:t>、</w:t>
      </w:r>
      <w:r w:rsidR="004A5D5A">
        <w:rPr>
          <w:rFonts w:ascii="Time New Roman" w:eastAsia="黑体" w:hAnsi="Time New Roman"/>
        </w:rPr>
        <w:t>17</w:t>
      </w:r>
      <w:proofErr w:type="gramEnd"/>
      <w:r w:rsidR="003A034C" w:rsidRPr="008F2C12">
        <w:rPr>
          <w:rFonts w:ascii="Time New Roman" w:eastAsia="黑体" w:hAnsi="Time New Roman"/>
        </w:rPr>
        <w:t>和</w:t>
      </w:r>
      <w:r w:rsidR="004A5D5A">
        <w:rPr>
          <w:rFonts w:ascii="Time New Roman" w:eastAsia="黑体" w:hAnsi="Time New Roman"/>
        </w:rPr>
        <w:t>18</w:t>
      </w:r>
      <w:r w:rsidR="003A034C" w:rsidRPr="008F2C12">
        <w:rPr>
          <w:rFonts w:ascii="Time New Roman" w:eastAsia="黑体" w:hAnsi="Time New Roman"/>
        </w:rPr>
        <w:t>)</w:t>
      </w:r>
      <w:r w:rsidR="003A034C" w:rsidRPr="008F2C12">
        <w:rPr>
          <w:rFonts w:ascii="Time New Roman" w:eastAsia="黑体" w:hAnsi="Time New Roman"/>
        </w:rPr>
        <w:t>；</w:t>
      </w:r>
    </w:p>
    <w:p w14:paraId="42E6EEF2" w14:textId="618868D3"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b</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保障儿童在整个刑事诉讼过程中有法律代表或监护人在场的权利，并确保他们有效获得刑事司法系统的法律援助；</w:t>
      </w:r>
    </w:p>
    <w:p w14:paraId="30698F8F" w14:textId="50F11F1C"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c</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在下一次定期报告中提供详细资料，说明为违法儿童制定的康复方案。</w:t>
      </w:r>
    </w:p>
    <w:p w14:paraId="5CB52C07" w14:textId="77777777" w:rsidR="003A034C" w:rsidRPr="000F38F0" w:rsidRDefault="003A034C" w:rsidP="008F2C12">
      <w:pPr>
        <w:pStyle w:val="H23GC"/>
      </w:pPr>
      <w:r w:rsidRPr="000F38F0">
        <w:tab/>
      </w:r>
      <w:r w:rsidRPr="000F38F0">
        <w:tab/>
      </w:r>
      <w:r w:rsidRPr="000F38F0">
        <w:t>拘留条件</w:t>
      </w:r>
    </w:p>
    <w:p w14:paraId="2D66E289" w14:textId="6966BF92" w:rsidR="003A034C" w:rsidRPr="000F38F0" w:rsidRDefault="004A5D5A" w:rsidP="003A034C">
      <w:pPr>
        <w:pStyle w:val="SingleTxtGC"/>
      </w:pPr>
      <w:r>
        <w:t>26</w:t>
      </w:r>
      <w:r w:rsidR="003A034C" w:rsidRPr="000F38F0">
        <w:t>.</w:t>
      </w:r>
      <w:r w:rsidR="003A034C" w:rsidRPr="000F38F0">
        <w:tab/>
      </w:r>
      <w:r w:rsidR="003A034C" w:rsidRPr="000F38F0">
        <w:t>委员会注意到</w:t>
      </w:r>
      <w:r w:rsidR="003A034C" w:rsidRPr="000F38F0">
        <w:rPr>
          <w:rFonts w:hint="eastAsia"/>
        </w:rPr>
        <w:t>缔约国通过了《</w:t>
      </w:r>
      <w:r w:rsidR="003A034C" w:rsidRPr="000F38F0">
        <w:t>毛里求斯监狱管理局</w:t>
      </w:r>
      <w:r>
        <w:t>2</w:t>
      </w:r>
      <w:r w:rsidR="003A034C" w:rsidRPr="000F38F0">
        <w:t>0</w:t>
      </w:r>
      <w:r>
        <w:t>13</w:t>
      </w:r>
      <w:r w:rsidR="003A034C" w:rsidRPr="000F38F0">
        <w:t>-</w:t>
      </w:r>
      <w:r>
        <w:t>2</w:t>
      </w:r>
      <w:r w:rsidR="003A034C" w:rsidRPr="000F38F0">
        <w:t>0</w:t>
      </w:r>
      <w:r>
        <w:t>23</w:t>
      </w:r>
      <w:r w:rsidR="003A034C" w:rsidRPr="000F38F0">
        <w:t>年战略计划》，并采取</w:t>
      </w:r>
      <w:r w:rsidR="003A034C" w:rsidRPr="000F38F0">
        <w:rPr>
          <w:rFonts w:hint="eastAsia"/>
        </w:rPr>
        <w:t>措施</w:t>
      </w:r>
      <w:r w:rsidR="003A034C" w:rsidRPr="000F38F0">
        <w:t>改善监狱的物质条件，但委员会感到关切的是：</w:t>
      </w:r>
    </w:p>
    <w:p w14:paraId="5F0D5B03" w14:textId="166DD471" w:rsidR="003A034C" w:rsidRPr="000F38F0" w:rsidRDefault="008F2C12" w:rsidP="003A034C">
      <w:pPr>
        <w:pStyle w:val="SingleTxtGC"/>
      </w:pPr>
      <w:r>
        <w:tab/>
      </w:r>
      <w:r w:rsidR="003A034C" w:rsidRPr="000F38F0">
        <w:t>(</w:t>
      </w:r>
      <w:r w:rsidR="004A5D5A">
        <w:t>a</w:t>
      </w:r>
      <w:r w:rsidR="003A034C" w:rsidRPr="000F38F0">
        <w:t>)</w:t>
      </w:r>
      <w:r w:rsidR="003A034C" w:rsidRPr="000F38F0">
        <w:tab/>
      </w:r>
      <w:r w:rsidR="003A034C" w:rsidRPr="000F38F0">
        <w:rPr>
          <w:rFonts w:hint="eastAsia"/>
        </w:rPr>
        <w:t>有</w:t>
      </w:r>
      <w:r w:rsidR="003A034C" w:rsidRPr="000F38F0">
        <w:t>报告指出，在</w:t>
      </w:r>
      <w:r w:rsidR="003A034C" w:rsidRPr="000F38F0">
        <w:rPr>
          <w:rFonts w:hint="eastAsia"/>
        </w:rPr>
        <w:t>确保将</w:t>
      </w:r>
      <w:r w:rsidR="003A034C" w:rsidRPr="000F38F0">
        <w:t>羁押候审人员与已定罪服刑人员</w:t>
      </w:r>
      <w:r w:rsidR="003A034C" w:rsidRPr="000F38F0">
        <w:rPr>
          <w:rFonts w:hint="eastAsia"/>
        </w:rPr>
        <w:t>严格</w:t>
      </w:r>
      <w:r w:rsidR="003A034C" w:rsidRPr="000F38F0">
        <w:t>分</w:t>
      </w:r>
      <w:r w:rsidR="003A034C" w:rsidRPr="000F38F0">
        <w:rPr>
          <w:rFonts w:hint="eastAsia"/>
        </w:rPr>
        <w:t>开</w:t>
      </w:r>
      <w:r w:rsidR="003A034C" w:rsidRPr="000F38F0">
        <w:t>关押方面存在困难</w:t>
      </w:r>
      <w:r w:rsidR="003A034C" w:rsidRPr="000F38F0">
        <w:rPr>
          <w:rFonts w:hint="eastAsia"/>
        </w:rPr>
        <w:t>；</w:t>
      </w:r>
    </w:p>
    <w:p w14:paraId="1E69799A" w14:textId="798DD5AE" w:rsidR="003A034C" w:rsidRPr="000F38F0" w:rsidRDefault="008F2C12" w:rsidP="003A034C">
      <w:pPr>
        <w:pStyle w:val="SingleTxtGC"/>
      </w:pPr>
      <w:r>
        <w:tab/>
      </w:r>
      <w:r w:rsidR="003A034C" w:rsidRPr="000F38F0">
        <w:t>(</w:t>
      </w:r>
      <w:r w:rsidR="004A5D5A">
        <w:t>b</w:t>
      </w:r>
      <w:r w:rsidR="003A034C" w:rsidRPr="000F38F0">
        <w:t>)</w:t>
      </w:r>
      <w:r w:rsidR="003A034C" w:rsidRPr="000F38F0">
        <w:tab/>
      </w:r>
      <w:r w:rsidR="003A034C" w:rsidRPr="000F38F0">
        <w:rPr>
          <w:rFonts w:hint="eastAsia"/>
        </w:rPr>
        <w:t>有</w:t>
      </w:r>
      <w:r w:rsidR="003A034C" w:rsidRPr="000F38F0">
        <w:t>报告指出</w:t>
      </w:r>
      <w:r w:rsidR="003A034C" w:rsidRPr="000F38F0">
        <w:rPr>
          <w:rFonts w:hint="eastAsia"/>
        </w:rPr>
        <w:t>存在一些问题</w:t>
      </w:r>
      <w:r w:rsidR="003A034C" w:rsidRPr="000F38F0">
        <w:t>，</w:t>
      </w:r>
      <w:r w:rsidR="003A034C" w:rsidRPr="000F38F0">
        <w:rPr>
          <w:rFonts w:hint="eastAsia"/>
        </w:rPr>
        <w:t>包括</w:t>
      </w:r>
      <w:r w:rsidR="003A034C" w:rsidRPr="000F38F0">
        <w:t>个人卫生设施和医疗援助</w:t>
      </w:r>
      <w:r w:rsidR="003A034C" w:rsidRPr="000F38F0">
        <w:rPr>
          <w:rFonts w:hint="eastAsia"/>
        </w:rPr>
        <w:t>(</w:t>
      </w:r>
      <w:r w:rsidR="003A034C" w:rsidRPr="000F38F0">
        <w:t>包括心理和精神服务</w:t>
      </w:r>
      <w:r w:rsidR="003A034C" w:rsidRPr="000F38F0">
        <w:rPr>
          <w:rFonts w:hint="eastAsia"/>
        </w:rPr>
        <w:t>)</w:t>
      </w:r>
      <w:r w:rsidR="003A034C" w:rsidRPr="000F38F0">
        <w:rPr>
          <w:rFonts w:hint="eastAsia"/>
        </w:rPr>
        <w:t>匮乏</w:t>
      </w:r>
      <w:r w:rsidR="003A034C" w:rsidRPr="000F38F0">
        <w:t>，以及与家人和</w:t>
      </w:r>
      <w:r w:rsidR="003A034C" w:rsidRPr="000F38F0">
        <w:rPr>
          <w:rFonts w:hint="eastAsia"/>
        </w:rPr>
        <w:t>外界联系受限</w:t>
      </w:r>
      <w:r w:rsidR="003A034C" w:rsidRPr="000F38F0">
        <w:t>；</w:t>
      </w:r>
    </w:p>
    <w:p w14:paraId="4F6AD7EB" w14:textId="28694CB7" w:rsidR="003A034C" w:rsidRPr="000F38F0" w:rsidRDefault="008F2C12" w:rsidP="003A034C">
      <w:pPr>
        <w:pStyle w:val="SingleTxtGC"/>
      </w:pPr>
      <w:r>
        <w:tab/>
      </w:r>
      <w:r w:rsidR="003A034C" w:rsidRPr="000F38F0">
        <w:t>(</w:t>
      </w:r>
      <w:r w:rsidR="004A5D5A">
        <w:t>c</w:t>
      </w:r>
      <w:r w:rsidR="003A034C" w:rsidRPr="000F38F0">
        <w:t>)</w:t>
      </w:r>
      <w:r w:rsidR="003A034C" w:rsidRPr="000F38F0">
        <w:tab/>
      </w:r>
      <w:r w:rsidR="003A034C" w:rsidRPr="000F38F0">
        <w:rPr>
          <w:rFonts w:hint="eastAsia"/>
        </w:rPr>
        <w:t>有</w:t>
      </w:r>
      <w:r w:rsidR="003A034C" w:rsidRPr="000F38F0">
        <w:t>报告指出，女囚犯处境</w:t>
      </w:r>
      <w:r w:rsidR="003A034C" w:rsidRPr="000F38F0">
        <w:rPr>
          <w:rFonts w:hint="eastAsia"/>
        </w:rPr>
        <w:t>艰难</w:t>
      </w:r>
      <w:r w:rsidR="003A034C" w:rsidRPr="000F38F0">
        <w:t>，其中一半以上是外国人，她们主要因</w:t>
      </w:r>
      <w:r w:rsidR="003A034C" w:rsidRPr="000F38F0">
        <w:rPr>
          <w:rFonts w:hint="eastAsia"/>
        </w:rPr>
        <w:t>毒品</w:t>
      </w:r>
      <w:r w:rsidR="003A034C" w:rsidRPr="000F38F0">
        <w:t>指控而被拘留，由于费用高昂</w:t>
      </w:r>
      <w:r w:rsidR="003A034C" w:rsidRPr="000F38F0">
        <w:rPr>
          <w:rFonts w:hint="eastAsia"/>
        </w:rPr>
        <w:t>难以</w:t>
      </w:r>
      <w:r w:rsidR="003A034C" w:rsidRPr="000F38F0">
        <w:t>获得法律援助</w:t>
      </w:r>
      <w:r w:rsidR="003A034C" w:rsidRPr="000F38F0">
        <w:rPr>
          <w:rFonts w:hint="eastAsia"/>
        </w:rPr>
        <w:t>或与家人</w:t>
      </w:r>
      <w:r w:rsidR="003A034C" w:rsidRPr="000F38F0">
        <w:t>联系，</w:t>
      </w:r>
      <w:r w:rsidR="003A034C" w:rsidRPr="000F38F0">
        <w:rPr>
          <w:rFonts w:hint="eastAsia"/>
        </w:rPr>
        <w:t>其他</w:t>
      </w:r>
      <w:r w:rsidR="003A034C" w:rsidRPr="000F38F0">
        <w:t>因</w:t>
      </w:r>
      <w:r w:rsidR="003A034C" w:rsidRPr="000F38F0">
        <w:rPr>
          <w:rFonts w:hint="eastAsia"/>
        </w:rPr>
        <w:t>毒品犯罪</w:t>
      </w:r>
      <w:r w:rsidR="003A034C" w:rsidRPr="000F38F0">
        <w:t>而被拘留</w:t>
      </w:r>
      <w:r w:rsidR="003A034C" w:rsidRPr="000F38F0">
        <w:rPr>
          <w:rFonts w:hint="eastAsia"/>
        </w:rPr>
        <w:t>者也面临类似困境</w:t>
      </w:r>
      <w:r w:rsidR="003A034C" w:rsidRPr="000F38F0">
        <w:t>，</w:t>
      </w:r>
      <w:r w:rsidR="003A034C" w:rsidRPr="000F38F0">
        <w:rPr>
          <w:rFonts w:hint="eastAsia"/>
        </w:rPr>
        <w:t>此外监狱</w:t>
      </w:r>
      <w:r w:rsidR="003A034C" w:rsidRPr="000F38F0">
        <w:t>缺乏适当的减少</w:t>
      </w:r>
      <w:r w:rsidR="003A034C" w:rsidRPr="000F38F0">
        <w:rPr>
          <w:rFonts w:hint="eastAsia"/>
        </w:rPr>
        <w:t>危害</w:t>
      </w:r>
      <w:r w:rsidR="003A034C" w:rsidRPr="000F38F0">
        <w:t>服务和戒毒治疗服务，尽管委员会注意到</w:t>
      </w:r>
      <w:r w:rsidR="003A034C" w:rsidRPr="000F38F0">
        <w:rPr>
          <w:rFonts w:hint="eastAsia"/>
        </w:rPr>
        <w:t>缔约国</w:t>
      </w:r>
      <w:r w:rsidR="003A034C" w:rsidRPr="000F38F0">
        <w:t>向狱警提供了与毒品有关的</w:t>
      </w:r>
      <w:r w:rsidR="003A034C" w:rsidRPr="000F38F0">
        <w:rPr>
          <w:rFonts w:hint="eastAsia"/>
        </w:rPr>
        <w:t>提高</w:t>
      </w:r>
      <w:r w:rsidR="003A034C" w:rsidRPr="000F38F0">
        <w:t>认识培训；</w:t>
      </w:r>
    </w:p>
    <w:p w14:paraId="50EA3D71" w14:textId="6CC34B63" w:rsidR="003A034C" w:rsidRPr="000F38F0" w:rsidRDefault="008F2C12" w:rsidP="003A034C">
      <w:pPr>
        <w:pStyle w:val="SingleTxtGC"/>
      </w:pPr>
      <w:r>
        <w:tab/>
      </w:r>
      <w:r w:rsidR="003A034C" w:rsidRPr="000F38F0">
        <w:t>(</w:t>
      </w:r>
      <w:r w:rsidR="004A5D5A">
        <w:t>d</w:t>
      </w:r>
      <w:r w:rsidR="003A034C" w:rsidRPr="000F38F0">
        <w:t>)</w:t>
      </w:r>
      <w:r w:rsidR="003A034C" w:rsidRPr="000F38F0">
        <w:tab/>
      </w:r>
      <w:r w:rsidR="003A034C" w:rsidRPr="000F38F0">
        <w:t>关于</w:t>
      </w:r>
      <w:r w:rsidR="003A034C" w:rsidRPr="000F38F0">
        <w:rPr>
          <w:rFonts w:hint="eastAsia"/>
        </w:rPr>
        <w:t>在</w:t>
      </w:r>
      <w:r w:rsidR="003A034C" w:rsidRPr="000F38F0">
        <w:t>实践中适用的非拘禁拘留替代</w:t>
      </w:r>
      <w:r w:rsidR="003A034C" w:rsidRPr="000F38F0">
        <w:rPr>
          <w:rFonts w:hint="eastAsia"/>
        </w:rPr>
        <w:t>措施</w:t>
      </w:r>
      <w:r w:rsidR="003A034C" w:rsidRPr="000F38F0">
        <w:t>的</w:t>
      </w:r>
      <w:r w:rsidR="003A034C" w:rsidRPr="000F38F0">
        <w:rPr>
          <w:rFonts w:hint="eastAsia"/>
        </w:rPr>
        <w:t>信息</w:t>
      </w:r>
      <w:r w:rsidR="003A034C" w:rsidRPr="000F38F0">
        <w:t>有限，尽管委员会注意到</w:t>
      </w:r>
      <w:r w:rsidR="003A034C" w:rsidRPr="000F38F0">
        <w:rPr>
          <w:rFonts w:hint="eastAsia"/>
        </w:rPr>
        <w:t>缔约国</w:t>
      </w:r>
      <w:r w:rsidR="003A034C" w:rsidRPr="000F38F0">
        <w:t>在判刑时使用了《</w:t>
      </w:r>
      <w:r w:rsidR="003A034C" w:rsidRPr="000F38F0">
        <w:rPr>
          <w:rFonts w:hint="eastAsia"/>
        </w:rPr>
        <w:t>社区服务令法</w:t>
      </w:r>
      <w:r w:rsidR="003A034C" w:rsidRPr="000F38F0">
        <w:t>》并考虑到相称性原则；</w:t>
      </w:r>
    </w:p>
    <w:p w14:paraId="4544078B" w14:textId="75A80838" w:rsidR="003A034C" w:rsidRPr="000F38F0" w:rsidRDefault="008F2C12" w:rsidP="003A034C">
      <w:pPr>
        <w:pStyle w:val="SingleTxtGC"/>
      </w:pPr>
      <w:r>
        <w:tab/>
      </w:r>
      <w:r w:rsidR="003A034C" w:rsidRPr="000F38F0">
        <w:t>(</w:t>
      </w:r>
      <w:r w:rsidR="004A5D5A">
        <w:t>e</w:t>
      </w:r>
      <w:r w:rsidR="003A034C" w:rsidRPr="000F38F0">
        <w:t>)</w:t>
      </w:r>
      <w:r w:rsidR="003A034C" w:rsidRPr="000F38F0">
        <w:tab/>
      </w:r>
      <w:r w:rsidR="003A034C" w:rsidRPr="000F38F0">
        <w:t>关于</w:t>
      </w:r>
      <w:r w:rsidR="003A034C" w:rsidRPr="000F38F0">
        <w:rPr>
          <w:rFonts w:hint="eastAsia"/>
        </w:rPr>
        <w:t>为预防</w:t>
      </w:r>
      <w:r w:rsidR="003A034C" w:rsidRPr="000F38F0">
        <w:t>在押人员</w:t>
      </w:r>
      <w:r w:rsidR="003A034C" w:rsidRPr="000F38F0">
        <w:rPr>
          <w:rFonts w:hint="eastAsia"/>
        </w:rPr>
        <w:t>在狱中</w:t>
      </w:r>
      <w:r w:rsidR="003A034C" w:rsidRPr="000F38F0">
        <w:t>自杀</w:t>
      </w:r>
      <w:r w:rsidR="003A034C" w:rsidRPr="000F38F0">
        <w:rPr>
          <w:rFonts w:hint="eastAsia"/>
        </w:rPr>
        <w:t>及</w:t>
      </w:r>
      <w:r w:rsidR="003A034C" w:rsidRPr="000F38F0">
        <w:t>其他死亡</w:t>
      </w:r>
      <w:r w:rsidR="003A034C" w:rsidRPr="000F38F0">
        <w:rPr>
          <w:rFonts w:hint="eastAsia"/>
        </w:rPr>
        <w:t>事件而采取的</w:t>
      </w:r>
      <w:r w:rsidR="003A034C" w:rsidRPr="000F38F0">
        <w:t>措施，信息</w:t>
      </w:r>
      <w:r w:rsidR="003A034C" w:rsidRPr="000F38F0">
        <w:rPr>
          <w:rFonts w:hint="eastAsia"/>
        </w:rPr>
        <w:t>十分</w:t>
      </w:r>
      <w:r w:rsidR="003A034C" w:rsidRPr="000F38F0">
        <w:t>有限</w:t>
      </w:r>
      <w:r w:rsidR="003A034C" w:rsidRPr="000F38F0">
        <w:rPr>
          <w:rFonts w:hint="eastAsia"/>
        </w:rPr>
        <w:t>，尽管委员会注意到缔约国对狱警进行了自杀预防培训。此外，委员会对警方拘留期间发生的死亡事件深感关切，并注意到代表团在对话期间所作的解释，即已对少数案件开展调查并提起诉讼；</w:t>
      </w:r>
    </w:p>
    <w:p w14:paraId="5DE24420" w14:textId="67A79316" w:rsidR="003A034C" w:rsidRPr="000F38F0" w:rsidRDefault="008F2C12" w:rsidP="003A034C">
      <w:pPr>
        <w:pStyle w:val="SingleTxtGC"/>
      </w:pPr>
      <w:r>
        <w:tab/>
      </w:r>
      <w:r w:rsidR="003A034C" w:rsidRPr="000F38F0">
        <w:t>(</w:t>
      </w:r>
      <w:r w:rsidR="004A5D5A">
        <w:t>f</w:t>
      </w:r>
      <w:r w:rsidR="003A034C" w:rsidRPr="000F38F0">
        <w:t>)</w:t>
      </w:r>
      <w:r w:rsidR="003A034C" w:rsidRPr="000F38F0">
        <w:tab/>
      </w:r>
      <w:r w:rsidR="003A034C" w:rsidRPr="000F38F0">
        <w:t>缔约国</w:t>
      </w:r>
      <w:r w:rsidR="003A034C" w:rsidRPr="000F38F0">
        <w:rPr>
          <w:rFonts w:hint="eastAsia"/>
        </w:rPr>
        <w:t>认为</w:t>
      </w:r>
      <w:r w:rsidR="003A034C" w:rsidRPr="000F38F0">
        <w:t>，防范酷刑和其他残忍、不人道或有辱人格待遇或处罚小组委员会</w:t>
      </w:r>
      <w:r w:rsidR="004A5D5A">
        <w:t>2</w:t>
      </w:r>
      <w:r w:rsidR="003A034C" w:rsidRPr="000F38F0">
        <w:t>00</w:t>
      </w:r>
      <w:r w:rsidR="004A5D5A">
        <w:t>7</w:t>
      </w:r>
      <w:r w:rsidR="003A034C" w:rsidRPr="000F38F0">
        <w:t>年</w:t>
      </w:r>
      <w:r w:rsidR="003A034C" w:rsidRPr="000F38F0">
        <w:rPr>
          <w:rFonts w:hint="eastAsia"/>
        </w:rPr>
        <w:t>的</w:t>
      </w:r>
      <w:r w:rsidR="003A034C" w:rsidRPr="000F38F0">
        <w:t>访问报告</w:t>
      </w:r>
      <w:r w:rsidR="003A034C" w:rsidRPr="000F38F0">
        <w:rPr>
          <w:rFonts w:hint="eastAsia"/>
        </w:rPr>
        <w:t>不宜公之于众</w:t>
      </w:r>
      <w:r w:rsidR="003A034C" w:rsidRPr="000F38F0">
        <w:t>，尽管缔约国指出，</w:t>
      </w:r>
      <w:r w:rsidR="003A034C" w:rsidRPr="000F38F0">
        <w:rPr>
          <w:rFonts w:hint="eastAsia"/>
        </w:rPr>
        <w:t>已在</w:t>
      </w:r>
      <w:r w:rsidR="003A034C" w:rsidRPr="000F38F0">
        <w:t>定期报告</w:t>
      </w:r>
      <w:r w:rsidR="003A034C" w:rsidRPr="000F38F0">
        <w:rPr>
          <w:rFonts w:hint="eastAsia"/>
        </w:rPr>
        <w:t>中概述</w:t>
      </w:r>
      <w:r w:rsidR="003A034C" w:rsidRPr="000F38F0">
        <w:t>了为</w:t>
      </w:r>
      <w:r w:rsidR="003A034C" w:rsidRPr="000F38F0">
        <w:rPr>
          <w:rFonts w:hint="eastAsia"/>
        </w:rPr>
        <w:t>落实</w:t>
      </w:r>
      <w:r w:rsidR="003A034C" w:rsidRPr="000F38F0">
        <w:t>委员会建议而采取的行动</w:t>
      </w:r>
      <w:r w:rsidR="003A034C" w:rsidRPr="000F38F0">
        <w:rPr>
          <w:rFonts w:hint="eastAsia"/>
        </w:rPr>
        <w:t>(</w:t>
      </w:r>
      <w:r w:rsidR="003A034C" w:rsidRPr="000F38F0">
        <w:rPr>
          <w:rFonts w:hint="eastAsia"/>
        </w:rPr>
        <w:t>第</w:t>
      </w:r>
      <w:r w:rsidR="004A5D5A">
        <w:t>2</w:t>
      </w:r>
      <w:r w:rsidR="003A034C" w:rsidRPr="000F38F0">
        <w:t>、</w:t>
      </w:r>
      <w:r w:rsidR="003A034C" w:rsidRPr="000F38F0">
        <w:rPr>
          <w:rFonts w:hint="eastAsia"/>
        </w:rPr>
        <w:t>第</w:t>
      </w:r>
      <w:r w:rsidR="004A5D5A">
        <w:t>11</w:t>
      </w:r>
      <w:r w:rsidR="003A034C" w:rsidRPr="000F38F0">
        <w:t>和</w:t>
      </w:r>
      <w:r w:rsidR="003A034C" w:rsidRPr="000F38F0">
        <w:rPr>
          <w:rFonts w:hint="eastAsia"/>
        </w:rPr>
        <w:t>第</w:t>
      </w:r>
      <w:r w:rsidR="004A5D5A">
        <w:t>16</w:t>
      </w:r>
      <w:r w:rsidR="003A034C" w:rsidRPr="000F38F0">
        <w:rPr>
          <w:rFonts w:hint="eastAsia"/>
        </w:rPr>
        <w:t>条</w:t>
      </w:r>
      <w:r w:rsidR="003A034C" w:rsidRPr="000F38F0">
        <w:t>)</w:t>
      </w:r>
      <w:r w:rsidR="003A034C" w:rsidRPr="000F38F0">
        <w:t>。</w:t>
      </w:r>
    </w:p>
    <w:p w14:paraId="4C5C574A" w14:textId="1E118880" w:rsidR="003A034C" w:rsidRPr="008F2C12" w:rsidRDefault="004A5D5A" w:rsidP="003A034C">
      <w:pPr>
        <w:pStyle w:val="SingleTxtGC"/>
        <w:rPr>
          <w:rFonts w:ascii="Time New Roman" w:eastAsia="黑体" w:hAnsi="Time New Roman" w:hint="eastAsia"/>
        </w:rPr>
      </w:pPr>
      <w:r>
        <w:rPr>
          <w:rFonts w:ascii="Time New Roman" w:eastAsia="黑体" w:hAnsi="Time New Roman"/>
        </w:rPr>
        <w:t>27</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缔约国应：</w:t>
      </w:r>
    </w:p>
    <w:p w14:paraId="0D8D9FA8" w14:textId="3FD2E0A1"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a</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继续努力改善现有监狱设施和物质条件，使之符合《联合国囚犯待遇最低限度标准规则》</w:t>
      </w:r>
      <w:r w:rsidR="003A034C" w:rsidRPr="008F2C12">
        <w:rPr>
          <w:rFonts w:ascii="Time New Roman" w:eastAsia="黑体" w:hAnsi="Time New Roman" w:hint="eastAsia"/>
        </w:rPr>
        <w:t>(</w:t>
      </w:r>
      <w:r w:rsidR="003A034C" w:rsidRPr="008F2C12">
        <w:rPr>
          <w:rFonts w:ascii="Time New Roman" w:eastAsia="黑体" w:hAnsi="Time New Roman"/>
        </w:rPr>
        <w:t>纳尔逊</w:t>
      </w:r>
      <w:r w:rsidR="006F2BFC" w:rsidRPr="006F2BFC">
        <w:rPr>
          <w:rFonts w:ascii="Time New Roman" w:eastAsia="黑体" w:hAnsi="Time New Roman" w:hint="eastAsia"/>
        </w:rPr>
        <w:t>·</w:t>
      </w:r>
      <w:r w:rsidR="003A034C" w:rsidRPr="008F2C12">
        <w:rPr>
          <w:rFonts w:ascii="Time New Roman" w:eastAsia="黑体" w:hAnsi="Time New Roman"/>
        </w:rPr>
        <w:t>曼德拉规则</w:t>
      </w:r>
      <w:r w:rsidR="003A034C" w:rsidRPr="008F2C12">
        <w:rPr>
          <w:rFonts w:ascii="Time New Roman" w:eastAsia="黑体" w:hAnsi="Time New Roman" w:hint="eastAsia"/>
        </w:rPr>
        <w:t>)</w:t>
      </w:r>
      <w:r w:rsidR="003A034C" w:rsidRPr="008F2C12">
        <w:rPr>
          <w:rFonts w:ascii="Time New Roman" w:eastAsia="黑体" w:hAnsi="Time New Roman"/>
        </w:rPr>
        <w:t>，并确保</w:t>
      </w:r>
      <w:r w:rsidR="003A034C" w:rsidRPr="008F2C12">
        <w:rPr>
          <w:rFonts w:ascii="Time New Roman" w:eastAsia="黑体" w:hAnsi="Time New Roman" w:hint="eastAsia"/>
        </w:rPr>
        <w:t>将羁</w:t>
      </w:r>
      <w:r w:rsidR="003A034C" w:rsidRPr="008F2C12">
        <w:rPr>
          <w:rFonts w:ascii="Time New Roman" w:eastAsia="黑体" w:hAnsi="Time New Roman"/>
        </w:rPr>
        <w:t>押</w:t>
      </w:r>
      <w:r w:rsidR="003A034C" w:rsidRPr="008F2C12">
        <w:rPr>
          <w:rFonts w:ascii="Time New Roman" w:eastAsia="黑体" w:hAnsi="Time New Roman" w:hint="eastAsia"/>
        </w:rPr>
        <w:t>候审</w:t>
      </w:r>
      <w:r w:rsidR="003A034C" w:rsidRPr="008F2C12">
        <w:rPr>
          <w:rFonts w:ascii="Time New Roman" w:eastAsia="黑体" w:hAnsi="Time New Roman"/>
        </w:rPr>
        <w:t>人员与已定罪服刑人员</w:t>
      </w:r>
      <w:r w:rsidR="003A034C" w:rsidRPr="008F2C12">
        <w:rPr>
          <w:rFonts w:ascii="Time New Roman" w:eastAsia="黑体" w:hAnsi="Time New Roman" w:hint="eastAsia"/>
        </w:rPr>
        <w:t>严格</w:t>
      </w:r>
      <w:r w:rsidR="003A034C" w:rsidRPr="008F2C12">
        <w:rPr>
          <w:rFonts w:ascii="Time New Roman" w:eastAsia="黑体" w:hAnsi="Time New Roman"/>
        </w:rPr>
        <w:t>分</w:t>
      </w:r>
      <w:r w:rsidR="003A034C" w:rsidRPr="008F2C12">
        <w:rPr>
          <w:rFonts w:ascii="Time New Roman" w:eastAsia="黑体" w:hAnsi="Time New Roman" w:hint="eastAsia"/>
        </w:rPr>
        <w:t>开</w:t>
      </w:r>
      <w:r w:rsidR="003A034C" w:rsidRPr="008F2C12">
        <w:rPr>
          <w:rFonts w:ascii="Time New Roman" w:eastAsia="黑体" w:hAnsi="Time New Roman"/>
        </w:rPr>
        <w:t>关押</w:t>
      </w:r>
      <w:r w:rsidR="003A034C" w:rsidRPr="008F2C12">
        <w:rPr>
          <w:rFonts w:ascii="Time New Roman" w:eastAsia="黑体" w:hAnsi="Time New Roman" w:hint="eastAsia"/>
        </w:rPr>
        <w:t>；</w:t>
      </w:r>
    </w:p>
    <w:p w14:paraId="0D32A77B" w14:textId="564DBD39"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b</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加强努力，确保在所有剥夺自由</w:t>
      </w:r>
      <w:r w:rsidR="003A034C" w:rsidRPr="008F2C12">
        <w:rPr>
          <w:rFonts w:ascii="Time New Roman" w:eastAsia="黑体" w:hAnsi="Time New Roman" w:hint="eastAsia"/>
        </w:rPr>
        <w:t>场所</w:t>
      </w:r>
      <w:r w:rsidR="003A034C" w:rsidRPr="008F2C12">
        <w:rPr>
          <w:rFonts w:ascii="Time New Roman" w:eastAsia="黑体" w:hAnsi="Time New Roman"/>
        </w:rPr>
        <w:t>，特别是精神保健设施，提供适当的医疗保健</w:t>
      </w:r>
      <w:r w:rsidR="003A034C" w:rsidRPr="008F2C12">
        <w:rPr>
          <w:rFonts w:ascii="Time New Roman" w:eastAsia="黑体" w:hAnsi="Time New Roman" w:hint="eastAsia"/>
        </w:rPr>
        <w:t>服务</w:t>
      </w:r>
      <w:r w:rsidR="003A034C" w:rsidRPr="008F2C12">
        <w:rPr>
          <w:rFonts w:ascii="Time New Roman" w:eastAsia="黑体" w:hAnsi="Time New Roman"/>
        </w:rPr>
        <w:t>，并采取一切必要</w:t>
      </w:r>
      <w:r w:rsidR="003A034C" w:rsidRPr="008F2C12">
        <w:rPr>
          <w:rFonts w:ascii="Time New Roman" w:eastAsia="黑体" w:hAnsi="Time New Roman" w:hint="eastAsia"/>
        </w:rPr>
        <w:t>措施</w:t>
      </w:r>
      <w:r w:rsidR="003A034C" w:rsidRPr="008F2C12">
        <w:rPr>
          <w:rFonts w:ascii="Time New Roman" w:eastAsia="黑体" w:hAnsi="Time New Roman"/>
        </w:rPr>
        <w:t>，改善因</w:t>
      </w:r>
      <w:r w:rsidR="003A034C" w:rsidRPr="008F2C12">
        <w:rPr>
          <w:rFonts w:ascii="Time New Roman" w:eastAsia="黑体" w:hAnsi="Time New Roman" w:hint="eastAsia"/>
        </w:rPr>
        <w:t>毒品</w:t>
      </w:r>
      <w:r w:rsidR="003A034C" w:rsidRPr="008F2C12">
        <w:rPr>
          <w:rFonts w:ascii="Time New Roman" w:eastAsia="黑体" w:hAnsi="Time New Roman"/>
        </w:rPr>
        <w:t>犯罪而被拘留</w:t>
      </w:r>
      <w:r w:rsidR="003A034C" w:rsidRPr="008F2C12">
        <w:rPr>
          <w:rFonts w:ascii="Time New Roman" w:eastAsia="黑体" w:hAnsi="Time New Roman" w:hint="eastAsia"/>
        </w:rPr>
        <w:t>者</w:t>
      </w:r>
      <w:r w:rsidR="003A034C" w:rsidRPr="008F2C12">
        <w:rPr>
          <w:rFonts w:ascii="Time New Roman" w:eastAsia="黑体" w:hAnsi="Time New Roman"/>
        </w:rPr>
        <w:t>的状况，包括向他们提供适当的减少</w:t>
      </w:r>
      <w:r w:rsidR="003A034C" w:rsidRPr="008F2C12">
        <w:rPr>
          <w:rFonts w:ascii="Time New Roman" w:eastAsia="黑体" w:hAnsi="Time New Roman" w:hint="eastAsia"/>
        </w:rPr>
        <w:t>危害</w:t>
      </w:r>
      <w:r w:rsidR="003A034C" w:rsidRPr="008F2C12">
        <w:rPr>
          <w:rFonts w:ascii="Time New Roman" w:eastAsia="黑体" w:hAnsi="Time New Roman"/>
        </w:rPr>
        <w:t>服务、戒毒治疗服务和药物；还请缔约国在</w:t>
      </w:r>
      <w:r w:rsidR="003A034C" w:rsidRPr="008F2C12">
        <w:rPr>
          <w:rFonts w:ascii="Time New Roman" w:eastAsia="黑体" w:hAnsi="Time New Roman" w:hint="eastAsia"/>
        </w:rPr>
        <w:t>实施涉及</w:t>
      </w:r>
      <w:r w:rsidR="003A034C" w:rsidRPr="008F2C12">
        <w:rPr>
          <w:rFonts w:ascii="Time New Roman" w:eastAsia="黑体" w:hAnsi="Time New Roman"/>
        </w:rPr>
        <w:t>毒品的监狱和刑事政策时，考虑到《人权与毒品政策国际准则》</w:t>
      </w:r>
      <w:r w:rsidR="003A034C" w:rsidRPr="008F2C12">
        <w:rPr>
          <w:rFonts w:ascii="Time New Roman" w:eastAsia="黑体" w:hAnsi="Time New Roman" w:hint="eastAsia"/>
        </w:rPr>
        <w:t>；</w:t>
      </w:r>
    </w:p>
    <w:p w14:paraId="6B4FDD0B" w14:textId="1B665DD0" w:rsidR="003A034C" w:rsidRPr="008F2C12" w:rsidRDefault="008F2C12" w:rsidP="003A034C">
      <w:pPr>
        <w:pStyle w:val="SingleTxtGC"/>
        <w:rPr>
          <w:rFonts w:ascii="Time New Roman" w:eastAsia="黑体" w:hAnsi="Time New Roman" w:hint="eastAsia"/>
        </w:rPr>
      </w:pPr>
      <w:r>
        <w:rPr>
          <w:rFonts w:ascii="Time New Roman" w:eastAsia="黑体" w:hAnsi="Time New Roman"/>
        </w:rPr>
        <w:lastRenderedPageBreak/>
        <w:tab/>
      </w:r>
      <w:r w:rsidR="003A034C" w:rsidRPr="008F2C12">
        <w:rPr>
          <w:rFonts w:ascii="Time New Roman" w:eastAsia="黑体" w:hAnsi="Time New Roman"/>
        </w:rPr>
        <w:t>(</w:t>
      </w:r>
      <w:r w:rsidR="004A5D5A">
        <w:rPr>
          <w:rFonts w:ascii="Time New Roman" w:eastAsia="黑体" w:hAnsi="Time New Roman"/>
        </w:rPr>
        <w:t>c</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采取</w:t>
      </w:r>
      <w:r w:rsidR="003A034C" w:rsidRPr="008F2C12">
        <w:rPr>
          <w:rFonts w:ascii="Time New Roman" w:eastAsia="黑体" w:hAnsi="Time New Roman" w:hint="eastAsia"/>
        </w:rPr>
        <w:t>措施</w:t>
      </w:r>
      <w:r w:rsidR="003A034C" w:rsidRPr="008F2C12">
        <w:rPr>
          <w:rFonts w:ascii="Time New Roman" w:eastAsia="黑体" w:hAnsi="Time New Roman"/>
        </w:rPr>
        <w:t>改善所有女囚犯的状况，确保她们有足够的机会维持与家人的关系</w:t>
      </w:r>
      <w:r w:rsidR="003A034C" w:rsidRPr="008F2C12">
        <w:rPr>
          <w:rFonts w:ascii="Time New Roman" w:eastAsia="黑体" w:hAnsi="Time New Roman" w:hint="eastAsia"/>
        </w:rPr>
        <w:t>，为此应</w:t>
      </w:r>
      <w:r w:rsidR="003A034C" w:rsidRPr="008F2C12">
        <w:rPr>
          <w:rFonts w:ascii="Time New Roman" w:eastAsia="黑体" w:hAnsi="Time New Roman"/>
        </w:rPr>
        <w:t>采取必要措施增加她们与外界的联系，包括允许她们定期打电话；</w:t>
      </w:r>
    </w:p>
    <w:p w14:paraId="71DFD426" w14:textId="1D9D9079"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d</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按照《联合国非拘禁措施最低限度标准规则》</w:t>
      </w:r>
      <w:r w:rsidR="003A034C" w:rsidRPr="008F2C12">
        <w:rPr>
          <w:rFonts w:ascii="Time New Roman" w:eastAsia="黑体" w:hAnsi="Time New Roman"/>
        </w:rPr>
        <w:t>(</w:t>
      </w:r>
      <w:r w:rsidR="003A034C" w:rsidRPr="008F2C12">
        <w:rPr>
          <w:rFonts w:ascii="Time New Roman" w:eastAsia="黑体" w:hAnsi="Time New Roman"/>
        </w:rPr>
        <w:t>《东京规则》</w:t>
      </w:r>
      <w:r w:rsidR="003A034C" w:rsidRPr="008F2C12">
        <w:rPr>
          <w:rFonts w:ascii="Time New Roman" w:eastAsia="黑体" w:hAnsi="Time New Roman"/>
        </w:rPr>
        <w:t>)</w:t>
      </w:r>
      <w:r w:rsidR="003A034C" w:rsidRPr="008F2C12">
        <w:rPr>
          <w:rFonts w:ascii="Time New Roman" w:eastAsia="黑体" w:hAnsi="Time New Roman"/>
        </w:rPr>
        <w:t>和《联合国关于女性囚犯待遇和女性罪犯非监禁措施的规则》</w:t>
      </w:r>
      <w:r w:rsidR="003A034C" w:rsidRPr="008F2C12">
        <w:rPr>
          <w:rFonts w:ascii="Time New Roman" w:eastAsia="黑体" w:hAnsi="Time New Roman"/>
        </w:rPr>
        <w:t>(</w:t>
      </w:r>
      <w:r w:rsidR="003A034C" w:rsidRPr="008F2C12">
        <w:rPr>
          <w:rFonts w:ascii="Time New Roman" w:eastAsia="黑体" w:hAnsi="Time New Roman"/>
        </w:rPr>
        <w:t>《曼谷规则》</w:t>
      </w:r>
      <w:r w:rsidR="003A034C" w:rsidRPr="008F2C12">
        <w:rPr>
          <w:rFonts w:ascii="Time New Roman" w:eastAsia="黑体" w:hAnsi="Time New Roman"/>
        </w:rPr>
        <w:t>)</w:t>
      </w:r>
      <w:r w:rsidR="003A034C" w:rsidRPr="008F2C12">
        <w:rPr>
          <w:rFonts w:ascii="Time New Roman" w:eastAsia="黑体" w:hAnsi="Time New Roman"/>
        </w:rPr>
        <w:t>，更多地使用假释和提前释放等非拘禁措施，并在下次定期报告中进一步详细说明《社区服务令法》的实际适用情况；</w:t>
      </w:r>
    </w:p>
    <w:p w14:paraId="32DA9809" w14:textId="021490F6"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e</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制定防止自杀、自残和囚犯间暴力的战略和方案；</w:t>
      </w:r>
    </w:p>
    <w:p w14:paraId="07077035" w14:textId="764C0D6C"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f</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确保由独立实体对所有在押人员死亡事件进行迅速、公正的调查，包括充分遵循《关于调查潜在非法死亡的明尼苏达规程》进行独立的法医检查，酌情对责任人予以相应</w:t>
      </w:r>
      <w:r w:rsidR="003A034C" w:rsidRPr="008F2C12">
        <w:rPr>
          <w:rFonts w:ascii="Time New Roman" w:eastAsia="黑体" w:hAnsi="Time New Roman" w:hint="eastAsia"/>
        </w:rPr>
        <w:t>惩处</w:t>
      </w:r>
      <w:r w:rsidR="003A034C" w:rsidRPr="008F2C12">
        <w:rPr>
          <w:rFonts w:ascii="Time New Roman" w:eastAsia="黑体" w:hAnsi="Time New Roman"/>
        </w:rPr>
        <w:t>，汇编并向委员会提供详细资料</w:t>
      </w:r>
      <w:r w:rsidR="003A034C" w:rsidRPr="008F2C12">
        <w:rPr>
          <w:rFonts w:ascii="Time New Roman" w:eastAsia="黑体" w:hAnsi="Time New Roman" w:hint="eastAsia"/>
        </w:rPr>
        <w:t>，说明</w:t>
      </w:r>
      <w:r w:rsidR="003A034C" w:rsidRPr="008F2C12">
        <w:rPr>
          <w:rFonts w:ascii="Time New Roman" w:eastAsia="黑体" w:hAnsi="Time New Roman"/>
        </w:rPr>
        <w:t>所有拘留场所的死亡事件、</w:t>
      </w:r>
      <w:r w:rsidR="003A034C" w:rsidRPr="008F2C12">
        <w:rPr>
          <w:rFonts w:ascii="Time New Roman" w:eastAsia="黑体" w:hAnsi="Time New Roman" w:hint="eastAsia"/>
        </w:rPr>
        <w:t>死亡</w:t>
      </w:r>
      <w:r w:rsidR="003A034C" w:rsidRPr="008F2C12">
        <w:rPr>
          <w:rFonts w:ascii="Time New Roman" w:eastAsia="黑体" w:hAnsi="Time New Roman"/>
        </w:rPr>
        <w:t>原因和调查结果；</w:t>
      </w:r>
    </w:p>
    <w:p w14:paraId="43685A0D" w14:textId="37B77DB7" w:rsidR="003A034C" w:rsidRPr="008F2C12" w:rsidRDefault="008F2C12" w:rsidP="003A034C">
      <w:pPr>
        <w:pStyle w:val="SingleTxtGC"/>
        <w:rPr>
          <w:rFonts w:ascii="Time New Roman" w:eastAsia="黑体" w:hAnsi="Time New Roman" w:hint="eastAsia"/>
        </w:rPr>
      </w:pPr>
      <w:r>
        <w:rPr>
          <w:rFonts w:ascii="Time New Roman" w:eastAsia="黑体" w:hAnsi="Time New Roman"/>
        </w:rPr>
        <w:tab/>
      </w:r>
      <w:r w:rsidR="003A034C" w:rsidRPr="008F2C12">
        <w:rPr>
          <w:rFonts w:ascii="Time New Roman" w:eastAsia="黑体" w:hAnsi="Time New Roman"/>
        </w:rPr>
        <w:t>(</w:t>
      </w:r>
      <w:r w:rsidR="004A5D5A">
        <w:rPr>
          <w:rFonts w:ascii="Time New Roman" w:eastAsia="黑体" w:hAnsi="Time New Roman"/>
        </w:rPr>
        <w:t>g</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考虑将防范酷刑小组委员会</w:t>
      </w:r>
      <w:r w:rsidR="004A5D5A">
        <w:rPr>
          <w:rFonts w:ascii="Time New Roman" w:eastAsia="黑体" w:hAnsi="Time New Roman"/>
        </w:rPr>
        <w:t>2</w:t>
      </w:r>
      <w:r w:rsidR="003A034C" w:rsidRPr="008F2C12">
        <w:rPr>
          <w:rFonts w:ascii="Time New Roman" w:eastAsia="黑体" w:hAnsi="Time New Roman"/>
        </w:rPr>
        <w:t>00</w:t>
      </w:r>
      <w:r w:rsidR="004A5D5A">
        <w:rPr>
          <w:rFonts w:ascii="Time New Roman" w:eastAsia="黑体" w:hAnsi="Time New Roman"/>
        </w:rPr>
        <w:t>7</w:t>
      </w:r>
      <w:r w:rsidR="003A034C" w:rsidRPr="008F2C12">
        <w:rPr>
          <w:rFonts w:ascii="Time New Roman" w:eastAsia="黑体" w:hAnsi="Time New Roman"/>
        </w:rPr>
        <w:t>年</w:t>
      </w:r>
      <w:r w:rsidR="003A034C" w:rsidRPr="008F2C12">
        <w:rPr>
          <w:rFonts w:ascii="Time New Roman" w:eastAsia="黑体" w:hAnsi="Time New Roman" w:hint="eastAsia"/>
        </w:rPr>
        <w:t>的</w:t>
      </w:r>
      <w:r w:rsidR="003A034C" w:rsidRPr="008F2C12">
        <w:rPr>
          <w:rFonts w:ascii="Time New Roman" w:eastAsia="黑体" w:hAnsi="Time New Roman"/>
        </w:rPr>
        <w:t>访问报告公之于众。</w:t>
      </w:r>
    </w:p>
    <w:p w14:paraId="1553726D" w14:textId="77777777" w:rsidR="003A034C" w:rsidRPr="000F38F0" w:rsidRDefault="003A034C" w:rsidP="008F2C12">
      <w:pPr>
        <w:pStyle w:val="H23GC"/>
      </w:pPr>
      <w:r w:rsidRPr="000F38F0">
        <w:tab/>
      </w:r>
      <w:r w:rsidRPr="000F38F0">
        <w:tab/>
      </w:r>
      <w:r w:rsidRPr="000F38F0">
        <w:rPr>
          <w:bCs/>
        </w:rPr>
        <w:t>补救</w:t>
      </w:r>
    </w:p>
    <w:p w14:paraId="3D5980F0" w14:textId="55E23184" w:rsidR="003A034C" w:rsidRPr="000F38F0" w:rsidRDefault="004A5D5A" w:rsidP="003A034C">
      <w:pPr>
        <w:pStyle w:val="SingleTxtGC"/>
      </w:pPr>
      <w:r>
        <w:t>28</w:t>
      </w:r>
      <w:r w:rsidR="003A034C" w:rsidRPr="000F38F0">
        <w:t>.</w:t>
      </w:r>
      <w:r w:rsidR="003A034C" w:rsidRPr="000F38F0">
        <w:tab/>
      </w:r>
      <w:r w:rsidR="003A034C" w:rsidRPr="000F38F0">
        <w:t>委员会注意到缔约国提供资料</w:t>
      </w:r>
      <w:r w:rsidR="003A034C" w:rsidRPr="000F38F0">
        <w:rPr>
          <w:rFonts w:hint="eastAsia"/>
        </w:rPr>
        <w:t>称</w:t>
      </w:r>
      <w:r w:rsidR="003A034C" w:rsidRPr="000F38F0">
        <w:t>，酷刑和虐待的受害者可以对肇事者提起民事诉讼，要求</w:t>
      </w:r>
      <w:r w:rsidR="003A034C" w:rsidRPr="000F38F0">
        <w:rPr>
          <w:rFonts w:hint="eastAsia"/>
        </w:rPr>
        <w:t>损害</w:t>
      </w:r>
      <w:r w:rsidR="003A034C" w:rsidRPr="000F38F0">
        <w:t>赔偿，最高法院</w:t>
      </w:r>
      <w:r w:rsidR="003A034C" w:rsidRPr="000F38F0">
        <w:rPr>
          <w:rFonts w:hint="eastAsia"/>
        </w:rPr>
        <w:t>目前正在审理多起案件</w:t>
      </w:r>
      <w:r w:rsidR="003A034C" w:rsidRPr="000F38F0">
        <w:t>，</w:t>
      </w:r>
      <w:r w:rsidR="003A034C" w:rsidRPr="000F38F0">
        <w:rPr>
          <w:rFonts w:hint="eastAsia"/>
        </w:rPr>
        <w:t>部分</w:t>
      </w:r>
      <w:r w:rsidR="003A034C" w:rsidRPr="000F38F0">
        <w:t>案件可能在政府不承认责任</w:t>
      </w:r>
      <w:r w:rsidR="003A034C" w:rsidRPr="000F38F0">
        <w:rPr>
          <w:rFonts w:hint="eastAsia"/>
        </w:rPr>
        <w:t>的情况下达成</w:t>
      </w:r>
      <w:r w:rsidR="003A034C" w:rsidRPr="000F38F0">
        <w:t>庭外</w:t>
      </w:r>
      <w:r w:rsidR="003A034C" w:rsidRPr="000F38F0">
        <w:rPr>
          <w:rFonts w:hint="eastAsia"/>
        </w:rPr>
        <w:t>和</w:t>
      </w:r>
      <w:r w:rsidR="003A034C" w:rsidRPr="000F38F0">
        <w:t>解。此外，根据《人权保护法》第</w:t>
      </w:r>
      <w:r>
        <w:t>4</w:t>
      </w:r>
      <w:r w:rsidR="003A034C" w:rsidRPr="000F38F0">
        <w:t>(</w:t>
      </w:r>
      <w:r>
        <w:t>4</w:t>
      </w:r>
      <w:r w:rsidR="003A034C" w:rsidRPr="000F38F0">
        <w:t>)(</w:t>
      </w:r>
      <w:r>
        <w:rPr>
          <w:rFonts w:hint="eastAsia"/>
        </w:rPr>
        <w:t>b</w:t>
      </w:r>
      <w:r w:rsidR="003A034C" w:rsidRPr="000F38F0">
        <w:t>)</w:t>
      </w:r>
      <w:r w:rsidR="003A034C" w:rsidRPr="000F38F0">
        <w:rPr>
          <w:rFonts w:hint="eastAsia"/>
        </w:rPr>
        <w:t>条</w:t>
      </w:r>
      <w:r w:rsidR="003A034C" w:rsidRPr="000F38F0">
        <w:t>，受害者可在国家人权委员会人权</w:t>
      </w:r>
      <w:proofErr w:type="gramStart"/>
      <w:r w:rsidR="003A034C" w:rsidRPr="000F38F0">
        <w:t>司完成</w:t>
      </w:r>
      <w:proofErr w:type="gramEnd"/>
      <w:r w:rsidR="003A034C" w:rsidRPr="000F38F0">
        <w:t>调查后获得赔偿。然而，委员会感到遗憾的是，缔约国没有提供全面资料说明</w:t>
      </w:r>
      <w:r w:rsidR="003A034C" w:rsidRPr="000F38F0">
        <w:rPr>
          <w:rFonts w:hint="eastAsia"/>
        </w:rPr>
        <w:t>对</w:t>
      </w:r>
      <w:r w:rsidR="003A034C" w:rsidRPr="000F38F0">
        <w:t>酷刑或虐待受害者的赔偿方案，包括创伤治疗</w:t>
      </w:r>
      <w:r w:rsidR="003A034C" w:rsidRPr="000F38F0">
        <w:rPr>
          <w:rFonts w:hint="eastAsia"/>
        </w:rPr>
        <w:t>方案</w:t>
      </w:r>
      <w:r w:rsidR="003A034C" w:rsidRPr="000F38F0">
        <w:t>和其他形式的康复方案</w:t>
      </w:r>
      <w:r w:rsidR="003A034C" w:rsidRPr="000F38F0">
        <w:t>(</w:t>
      </w:r>
      <w:r w:rsidR="003A034C" w:rsidRPr="000F38F0">
        <w:t>第</w:t>
      </w:r>
      <w:r>
        <w:rPr>
          <w:rFonts w:hint="eastAsia"/>
        </w:rPr>
        <w:t>14</w:t>
      </w:r>
      <w:r w:rsidR="003A034C" w:rsidRPr="000F38F0">
        <w:t>条</w:t>
      </w:r>
      <w:r w:rsidR="003A034C" w:rsidRPr="000F38F0">
        <w:t>)</w:t>
      </w:r>
      <w:r w:rsidR="003A034C" w:rsidRPr="000F38F0">
        <w:t>。</w:t>
      </w:r>
    </w:p>
    <w:p w14:paraId="2DB439A6" w14:textId="53AD586A" w:rsidR="003A034C" w:rsidRPr="008F2C12" w:rsidRDefault="004A5D5A" w:rsidP="003A034C">
      <w:pPr>
        <w:pStyle w:val="SingleTxtGC"/>
        <w:rPr>
          <w:rFonts w:ascii="Time New Roman" w:eastAsia="黑体" w:hAnsi="Time New Roman" w:hint="eastAsia"/>
        </w:rPr>
      </w:pPr>
      <w:r>
        <w:rPr>
          <w:rFonts w:ascii="Time New Roman" w:eastAsia="黑体" w:hAnsi="Time New Roman"/>
        </w:rPr>
        <w:t>29</w:t>
      </w:r>
      <w:r w:rsidR="003A034C" w:rsidRPr="008F2C12">
        <w:rPr>
          <w:rFonts w:ascii="Time New Roman" w:eastAsia="黑体" w:hAnsi="Time New Roman"/>
        </w:rPr>
        <w:t>.</w:t>
      </w:r>
      <w:r w:rsidR="003A034C" w:rsidRPr="008F2C12">
        <w:rPr>
          <w:rFonts w:ascii="Time New Roman" w:eastAsia="黑体" w:hAnsi="Time New Roman"/>
        </w:rPr>
        <w:tab/>
      </w:r>
      <w:r w:rsidR="003A034C" w:rsidRPr="008F2C12">
        <w:rPr>
          <w:rFonts w:ascii="Time New Roman" w:eastAsia="黑体" w:hAnsi="Time New Roman"/>
        </w:rPr>
        <w:t>委员会建议缔约国采取</w:t>
      </w:r>
      <w:r w:rsidR="003A034C" w:rsidRPr="008F2C12">
        <w:rPr>
          <w:rFonts w:ascii="Time New Roman" w:eastAsia="黑体" w:hAnsi="Time New Roman" w:hint="eastAsia"/>
        </w:rPr>
        <w:t>措施</w:t>
      </w:r>
      <w:r w:rsidR="003A034C" w:rsidRPr="008F2C12">
        <w:rPr>
          <w:rFonts w:ascii="Time New Roman" w:eastAsia="黑体" w:hAnsi="Time New Roman"/>
        </w:rPr>
        <w:t>，确保</w:t>
      </w:r>
      <w:r w:rsidR="003A034C" w:rsidRPr="008F2C12">
        <w:rPr>
          <w:rFonts w:ascii="Time New Roman" w:eastAsia="黑体" w:hAnsi="Time New Roman" w:hint="eastAsia"/>
        </w:rPr>
        <w:t>所有</w:t>
      </w:r>
      <w:r w:rsidR="003A034C" w:rsidRPr="008F2C12">
        <w:rPr>
          <w:rFonts w:ascii="Time New Roman" w:eastAsia="黑体" w:hAnsi="Time New Roman"/>
        </w:rPr>
        <w:t>酷刑和虐待受害者都能</w:t>
      </w:r>
      <w:r w:rsidR="003A034C" w:rsidRPr="008F2C12">
        <w:rPr>
          <w:rFonts w:ascii="Time New Roman" w:eastAsia="黑体" w:hAnsi="Time New Roman" w:hint="eastAsia"/>
        </w:rPr>
        <w:t>获得</w:t>
      </w:r>
      <w:r w:rsidR="003A034C" w:rsidRPr="008F2C12">
        <w:rPr>
          <w:rFonts w:ascii="Time New Roman" w:eastAsia="黑体" w:hAnsi="Time New Roman"/>
        </w:rPr>
        <w:t>补救，包括确保</w:t>
      </w:r>
      <w:r w:rsidR="003A034C" w:rsidRPr="008F2C12">
        <w:rPr>
          <w:rFonts w:ascii="Time New Roman" w:eastAsia="黑体" w:hAnsi="Time New Roman" w:hint="eastAsia"/>
        </w:rPr>
        <w:t>其享有</w:t>
      </w:r>
      <w:r w:rsidR="003A034C" w:rsidRPr="008F2C12">
        <w:rPr>
          <w:rFonts w:ascii="Time New Roman" w:eastAsia="黑体" w:hAnsi="Time New Roman"/>
        </w:rPr>
        <w:t>可强制执行的获得公平和</w:t>
      </w:r>
      <w:r w:rsidR="003A034C" w:rsidRPr="008F2C12">
        <w:rPr>
          <w:rFonts w:ascii="Time New Roman" w:eastAsia="黑体" w:hAnsi="Time New Roman" w:hint="eastAsia"/>
        </w:rPr>
        <w:t>充分</w:t>
      </w:r>
      <w:r w:rsidR="003A034C" w:rsidRPr="008F2C12">
        <w:rPr>
          <w:rFonts w:ascii="Time New Roman" w:eastAsia="黑体" w:hAnsi="Time New Roman"/>
        </w:rPr>
        <w:t>赔偿的权利</w:t>
      </w:r>
      <w:r w:rsidR="003A034C" w:rsidRPr="008F2C12">
        <w:rPr>
          <w:rFonts w:ascii="Time New Roman" w:eastAsia="黑体" w:hAnsi="Time New Roman" w:hint="eastAsia"/>
        </w:rPr>
        <w:t>，</w:t>
      </w:r>
      <w:r w:rsidR="003A034C" w:rsidRPr="008F2C12">
        <w:rPr>
          <w:rFonts w:ascii="Time New Roman" w:eastAsia="黑体" w:hAnsi="Time New Roman"/>
        </w:rPr>
        <w:t>并能获得尽可能全面的康复服务。为此，缔约国应为酷刑和虐待受害者制定全面的赔偿方案，包括创伤治疗和其他形式</w:t>
      </w:r>
      <w:r w:rsidR="003A034C" w:rsidRPr="008F2C12">
        <w:rPr>
          <w:rFonts w:ascii="Time New Roman" w:eastAsia="黑体" w:hAnsi="Time New Roman" w:hint="eastAsia"/>
        </w:rPr>
        <w:t>的</w:t>
      </w:r>
      <w:r w:rsidR="003A034C" w:rsidRPr="008F2C12">
        <w:rPr>
          <w:rFonts w:ascii="Time New Roman" w:eastAsia="黑体" w:hAnsi="Time New Roman"/>
        </w:rPr>
        <w:t>康复，委员会建议缔约国拨出</w:t>
      </w:r>
      <w:r w:rsidR="003A034C" w:rsidRPr="008F2C12">
        <w:rPr>
          <w:rFonts w:ascii="Time New Roman" w:eastAsia="黑体" w:hAnsi="Time New Roman" w:hint="eastAsia"/>
        </w:rPr>
        <w:t>充足</w:t>
      </w:r>
      <w:r w:rsidR="003A034C" w:rsidRPr="008F2C12">
        <w:rPr>
          <w:rFonts w:ascii="Time New Roman" w:eastAsia="黑体" w:hAnsi="Time New Roman"/>
        </w:rPr>
        <w:t>的资源，确保这些方案的有效运作。缔约国还应在下次定期报告中向委员会提供统计数据，说明酷刑或虐待受害者获得赔偿的案件数量以及每</w:t>
      </w:r>
      <w:r w:rsidR="003A034C" w:rsidRPr="008F2C12">
        <w:rPr>
          <w:rFonts w:ascii="Time New Roman" w:eastAsia="黑体" w:hAnsi="Time New Roman" w:hint="eastAsia"/>
        </w:rPr>
        <w:t>起</w:t>
      </w:r>
      <w:r w:rsidR="003A034C" w:rsidRPr="008F2C12">
        <w:rPr>
          <w:rFonts w:ascii="Time New Roman" w:eastAsia="黑体" w:hAnsi="Time New Roman"/>
        </w:rPr>
        <w:t>案件的赔偿金额。</w:t>
      </w:r>
    </w:p>
    <w:p w14:paraId="76147390" w14:textId="77777777" w:rsidR="003A034C" w:rsidRPr="000F38F0" w:rsidRDefault="003A034C" w:rsidP="008F2C12">
      <w:pPr>
        <w:pStyle w:val="H23GC"/>
      </w:pPr>
      <w:r w:rsidRPr="000F38F0">
        <w:tab/>
      </w:r>
      <w:r w:rsidRPr="000F38F0">
        <w:tab/>
      </w:r>
      <w:proofErr w:type="gramStart"/>
      <w:r w:rsidRPr="000F38F0">
        <w:t>不</w:t>
      </w:r>
      <w:proofErr w:type="gramEnd"/>
      <w:r w:rsidRPr="000F38F0">
        <w:t>推回</w:t>
      </w:r>
    </w:p>
    <w:p w14:paraId="09A2487D" w14:textId="616288D9" w:rsidR="003A034C" w:rsidRPr="000F38F0" w:rsidRDefault="004A5D5A" w:rsidP="000F38F0">
      <w:pPr>
        <w:pStyle w:val="SingleTxtGC"/>
      </w:pPr>
      <w:r>
        <w:t>3</w:t>
      </w:r>
      <w:r w:rsidR="000F38F0" w:rsidRPr="000F38F0">
        <w:t>0.</w:t>
      </w:r>
      <w:r w:rsidR="000F38F0" w:rsidRPr="000F38F0">
        <w:tab/>
      </w:r>
      <w:r w:rsidR="003A034C" w:rsidRPr="000F38F0">
        <w:t>委员会注意到</w:t>
      </w:r>
      <w:r w:rsidR="003A034C" w:rsidRPr="000F38F0">
        <w:rPr>
          <w:rFonts w:hint="eastAsia"/>
        </w:rPr>
        <w:t>，</w:t>
      </w:r>
      <w:r w:rsidR="003A034C" w:rsidRPr="000F38F0">
        <w:t>缔约国声明</w:t>
      </w:r>
      <w:r w:rsidR="003A034C" w:rsidRPr="000F38F0">
        <w:rPr>
          <w:rFonts w:hint="eastAsia"/>
        </w:rPr>
        <w:t>其</w:t>
      </w:r>
      <w:r w:rsidR="003A034C" w:rsidRPr="000F38F0">
        <w:t>遵守</w:t>
      </w:r>
      <w:proofErr w:type="gramStart"/>
      <w:r w:rsidR="003A034C" w:rsidRPr="000F38F0">
        <w:t>不</w:t>
      </w:r>
      <w:proofErr w:type="gramEnd"/>
      <w:r w:rsidR="003A034C" w:rsidRPr="000F38F0">
        <w:rPr>
          <w:rFonts w:hint="eastAsia"/>
        </w:rPr>
        <w:t>推</w:t>
      </w:r>
      <w:r w:rsidR="003A034C" w:rsidRPr="000F38F0">
        <w:t>回原则，并允许联合国难民事务高级专员公署在其领土上进行</w:t>
      </w:r>
      <w:r w:rsidR="003A034C" w:rsidRPr="000F38F0">
        <w:rPr>
          <w:rFonts w:hint="eastAsia"/>
        </w:rPr>
        <w:t>已获</w:t>
      </w:r>
      <w:r w:rsidR="003A034C" w:rsidRPr="000F38F0">
        <w:t>授权的难民地位确定</w:t>
      </w:r>
      <w:r w:rsidR="003A034C" w:rsidRPr="000F38F0">
        <w:rPr>
          <w:rFonts w:hint="eastAsia"/>
        </w:rPr>
        <w:t>工作</w:t>
      </w:r>
      <w:r w:rsidR="003A034C" w:rsidRPr="000F38F0">
        <w:t>。然而，委员会感到遗憾的是，</w:t>
      </w:r>
      <w:r w:rsidR="003A034C" w:rsidRPr="000F38F0">
        <w:rPr>
          <w:rFonts w:hint="eastAsia"/>
        </w:rPr>
        <w:t>缔约国尚未重新考虑其无需建立切实可行的国家庇护框架以履行其在《公约》第</w:t>
      </w:r>
      <w:r>
        <w:rPr>
          <w:rFonts w:hint="eastAsia"/>
        </w:rPr>
        <w:t>3</w:t>
      </w:r>
      <w:r w:rsidR="003A034C" w:rsidRPr="000F38F0">
        <w:rPr>
          <w:rFonts w:hint="eastAsia"/>
        </w:rPr>
        <w:t>条</w:t>
      </w:r>
      <w:proofErr w:type="gramStart"/>
      <w:r w:rsidR="003A034C" w:rsidRPr="000F38F0">
        <w:rPr>
          <w:rFonts w:hint="eastAsia"/>
        </w:rPr>
        <w:t>下义务</w:t>
      </w:r>
      <w:proofErr w:type="gramEnd"/>
      <w:r w:rsidR="003A034C" w:rsidRPr="000F38F0">
        <w:rPr>
          <w:rFonts w:hint="eastAsia"/>
        </w:rPr>
        <w:t>的立场</w:t>
      </w:r>
      <w:r w:rsidR="003A034C" w:rsidRPr="000F38F0">
        <w:t>，</w:t>
      </w:r>
      <w:r w:rsidR="003A034C" w:rsidRPr="000F38F0">
        <w:rPr>
          <w:rFonts w:hint="eastAsia"/>
        </w:rPr>
        <w:t>尤其是在外国人持续涌入毛里求斯寻求庇护的情况下。</w:t>
      </w:r>
      <w:r w:rsidR="003A034C" w:rsidRPr="000F38F0">
        <w:t>此外，委员会感到关切的是，缔约国没有向暂时留在其领土上的寻求庇护者提供公共教育、初级</w:t>
      </w:r>
      <w:r w:rsidR="003A034C" w:rsidRPr="000F38F0">
        <w:rPr>
          <w:rFonts w:hint="eastAsia"/>
        </w:rPr>
        <w:t>以上</w:t>
      </w:r>
      <w:r w:rsidR="003A034C" w:rsidRPr="000F38F0">
        <w:t>医疗保健或就业机会，</w:t>
      </w:r>
      <w:r w:rsidR="003A034C" w:rsidRPr="000F38F0">
        <w:rPr>
          <w:rFonts w:hint="eastAsia"/>
        </w:rPr>
        <w:t>这可能会迫使他们进入更容易遭受剥削的非正规部门</w:t>
      </w:r>
      <w:r w:rsidR="003A034C" w:rsidRPr="000F38F0">
        <w:t>。此外，委员会感到遗憾的是，缔约国不打算加入</w:t>
      </w:r>
      <w:r w:rsidR="003A034C" w:rsidRPr="000F38F0">
        <w:rPr>
          <w:rFonts w:hint="eastAsia"/>
        </w:rPr>
        <w:t>规范</w:t>
      </w:r>
      <w:r w:rsidR="003A034C" w:rsidRPr="000F38F0">
        <w:t>寻求庇护者和难民权利的核心国际条约。委员会还注意到</w:t>
      </w:r>
      <w:r w:rsidR="003A034C" w:rsidRPr="000F38F0">
        <w:rPr>
          <w:rFonts w:hint="eastAsia"/>
        </w:rPr>
        <w:t>，</w:t>
      </w:r>
      <w:r w:rsidR="003A034C" w:rsidRPr="000F38F0">
        <w:t>缔约国提供资料</w:t>
      </w:r>
      <w:r w:rsidR="003A034C" w:rsidRPr="000F38F0">
        <w:rPr>
          <w:rFonts w:hint="eastAsia"/>
        </w:rPr>
        <w:t>称</w:t>
      </w:r>
      <w:r w:rsidR="003A034C" w:rsidRPr="000F38F0">
        <w:t>，</w:t>
      </w:r>
      <w:r w:rsidR="003A034C" w:rsidRPr="000F38F0">
        <w:rPr>
          <w:rFonts w:hint="eastAsia"/>
        </w:rPr>
        <w:t>其境内没有登记在册的</w:t>
      </w:r>
      <w:r w:rsidR="003A034C" w:rsidRPr="000F38F0">
        <w:t>无国籍人。然而，委员会感到遗憾的是，缔约国</w:t>
      </w:r>
      <w:r w:rsidR="003A034C" w:rsidRPr="000F38F0">
        <w:rPr>
          <w:rFonts w:hint="eastAsia"/>
        </w:rPr>
        <w:t>尚未建立</w:t>
      </w:r>
      <w:r w:rsidR="003A034C" w:rsidRPr="000F38F0">
        <w:t>保护无国籍人和</w:t>
      </w:r>
      <w:r w:rsidR="003A034C" w:rsidRPr="000F38F0">
        <w:rPr>
          <w:rFonts w:hint="eastAsia"/>
        </w:rPr>
        <w:t>面临</w:t>
      </w:r>
      <w:r w:rsidR="003A034C" w:rsidRPr="000F38F0">
        <w:t>无国籍风险</w:t>
      </w:r>
      <w:r w:rsidR="003A034C" w:rsidRPr="000F38F0">
        <w:rPr>
          <w:rFonts w:hint="eastAsia"/>
        </w:rPr>
        <w:t>者</w:t>
      </w:r>
      <w:r w:rsidR="003A034C" w:rsidRPr="000F38F0">
        <w:t>的框架，也没有考虑加入与无国籍</w:t>
      </w:r>
      <w:r w:rsidR="003A034C" w:rsidRPr="000F38F0">
        <w:rPr>
          <w:rFonts w:hint="eastAsia"/>
        </w:rPr>
        <w:t>相</w:t>
      </w:r>
      <w:r w:rsidR="003A034C" w:rsidRPr="000F38F0">
        <w:t>关的核心</w:t>
      </w:r>
      <w:r w:rsidR="003A034C" w:rsidRPr="000F38F0">
        <w:rPr>
          <w:rFonts w:hint="eastAsia"/>
        </w:rPr>
        <w:t>公约</w:t>
      </w:r>
      <w:r w:rsidR="003A034C" w:rsidRPr="000F38F0">
        <w:rPr>
          <w:rFonts w:hint="eastAsia"/>
        </w:rPr>
        <w:t>(</w:t>
      </w:r>
      <w:r w:rsidR="003A034C" w:rsidRPr="000F38F0">
        <w:rPr>
          <w:rFonts w:hint="eastAsia"/>
        </w:rPr>
        <w:t>第</w:t>
      </w:r>
      <w:r>
        <w:t>2</w:t>
      </w:r>
      <w:r w:rsidR="003A034C" w:rsidRPr="000F38F0">
        <w:t>、</w:t>
      </w:r>
      <w:r w:rsidR="003A034C" w:rsidRPr="000F38F0">
        <w:rPr>
          <w:rFonts w:hint="eastAsia"/>
        </w:rPr>
        <w:t>第</w:t>
      </w:r>
      <w:r>
        <w:t>3</w:t>
      </w:r>
      <w:r w:rsidR="003A034C" w:rsidRPr="000F38F0">
        <w:t>和</w:t>
      </w:r>
      <w:r w:rsidR="003A034C" w:rsidRPr="000F38F0">
        <w:rPr>
          <w:rFonts w:hint="eastAsia"/>
        </w:rPr>
        <w:t>第</w:t>
      </w:r>
      <w:r>
        <w:t>16</w:t>
      </w:r>
      <w:r w:rsidR="003A034C" w:rsidRPr="000F38F0">
        <w:rPr>
          <w:rFonts w:hint="eastAsia"/>
        </w:rPr>
        <w:t>条</w:t>
      </w:r>
      <w:r w:rsidR="003A034C" w:rsidRPr="000F38F0">
        <w:t>)</w:t>
      </w:r>
      <w:r w:rsidR="003A034C" w:rsidRPr="000F38F0">
        <w:t>。</w:t>
      </w:r>
    </w:p>
    <w:p w14:paraId="31C3898D" w14:textId="0A21D83C" w:rsidR="003A034C" w:rsidRPr="008F2C12" w:rsidRDefault="004A5D5A" w:rsidP="000F38F0">
      <w:pPr>
        <w:pStyle w:val="SingleTxtGC"/>
        <w:rPr>
          <w:rFonts w:ascii="Time New Roman" w:eastAsia="黑体" w:hAnsi="Time New Roman" w:hint="eastAsia"/>
        </w:rPr>
      </w:pPr>
      <w:r>
        <w:rPr>
          <w:rFonts w:ascii="Time New Roman" w:eastAsia="黑体" w:hAnsi="Time New Roman"/>
        </w:rPr>
        <w:t>31</w:t>
      </w:r>
      <w:r w:rsidR="000F38F0" w:rsidRPr="008F2C12">
        <w:rPr>
          <w:rFonts w:ascii="Time New Roman" w:eastAsia="黑体" w:hAnsi="Time New Roman"/>
        </w:rPr>
        <w:t>.</w:t>
      </w:r>
      <w:r w:rsidR="000F38F0" w:rsidRPr="008F2C12">
        <w:rPr>
          <w:rFonts w:ascii="Time New Roman" w:eastAsia="黑体" w:hAnsi="Time New Roman"/>
        </w:rPr>
        <w:tab/>
      </w:r>
      <w:r w:rsidR="003A034C" w:rsidRPr="008F2C12">
        <w:rPr>
          <w:rFonts w:ascii="Time New Roman" w:eastAsia="黑体" w:hAnsi="Time New Roman"/>
        </w:rPr>
        <w:t>缔约国应采取立法</w:t>
      </w:r>
      <w:r w:rsidR="003A034C" w:rsidRPr="008F2C12">
        <w:rPr>
          <w:rFonts w:ascii="Time New Roman" w:eastAsia="黑体" w:hAnsi="Time New Roman" w:hint="eastAsia"/>
        </w:rPr>
        <w:t>措施</w:t>
      </w:r>
      <w:r w:rsidR="003A034C" w:rsidRPr="008F2C12">
        <w:rPr>
          <w:rFonts w:ascii="Time New Roman" w:eastAsia="黑体" w:hAnsi="Time New Roman"/>
        </w:rPr>
        <w:t>，</w:t>
      </w:r>
      <w:r w:rsidR="003A034C" w:rsidRPr="008F2C12">
        <w:rPr>
          <w:rFonts w:ascii="Time New Roman" w:eastAsia="黑体" w:hAnsi="Time New Roman" w:hint="eastAsia"/>
        </w:rPr>
        <w:t>制定</w:t>
      </w:r>
      <w:r w:rsidR="003A034C" w:rsidRPr="008F2C12">
        <w:rPr>
          <w:rFonts w:ascii="Time New Roman" w:eastAsia="黑体" w:hAnsi="Time New Roman"/>
        </w:rPr>
        <w:t>全面的国家庇护法律和程序，根据《公约》第</w:t>
      </w:r>
      <w:r>
        <w:rPr>
          <w:rFonts w:ascii="Time New Roman" w:eastAsia="黑体" w:hAnsi="Time New Roman"/>
        </w:rPr>
        <w:t>3</w:t>
      </w:r>
      <w:r w:rsidR="003A034C" w:rsidRPr="008F2C12">
        <w:rPr>
          <w:rFonts w:ascii="Time New Roman" w:eastAsia="黑体" w:hAnsi="Time New Roman"/>
        </w:rPr>
        <w:t>条</w:t>
      </w:r>
      <w:r w:rsidR="003A034C" w:rsidRPr="008F2C12">
        <w:rPr>
          <w:rFonts w:ascii="Time New Roman" w:eastAsia="黑体" w:hAnsi="Time New Roman" w:hint="eastAsia"/>
        </w:rPr>
        <w:t>为寻求庇护者和难民提供有效保护，使其不被遣返至有充分理由相信可能遭</w:t>
      </w:r>
      <w:r w:rsidR="003A034C" w:rsidRPr="008F2C12">
        <w:rPr>
          <w:rFonts w:ascii="Time New Roman" w:eastAsia="黑体" w:hAnsi="Time New Roman" w:hint="eastAsia"/>
        </w:rPr>
        <w:lastRenderedPageBreak/>
        <w:t>受酷刑或虐待的国家</w:t>
      </w:r>
      <w:r w:rsidR="003A034C" w:rsidRPr="008F2C12">
        <w:rPr>
          <w:rFonts w:ascii="Time New Roman" w:eastAsia="黑体" w:hAnsi="Time New Roman"/>
        </w:rPr>
        <w:t>。</w:t>
      </w:r>
      <w:r w:rsidR="003A034C" w:rsidRPr="008F2C12">
        <w:rPr>
          <w:rFonts w:ascii="Time New Roman" w:eastAsia="黑体" w:hAnsi="Time New Roman" w:hint="eastAsia"/>
        </w:rPr>
        <w:t>缔约国</w:t>
      </w:r>
      <w:r w:rsidR="003A034C" w:rsidRPr="008F2C12">
        <w:rPr>
          <w:rFonts w:ascii="Time New Roman" w:eastAsia="黑体" w:hAnsi="Time New Roman"/>
        </w:rPr>
        <w:t>还应保障寻求庇护者和难民平等获得基本的公共部门服务，包括就业、</w:t>
      </w:r>
      <w:r w:rsidR="003A034C" w:rsidRPr="008F2C12">
        <w:rPr>
          <w:rFonts w:ascii="Time New Roman" w:eastAsia="黑体" w:hAnsi="Time New Roman" w:hint="eastAsia"/>
        </w:rPr>
        <w:t>医疗</w:t>
      </w:r>
      <w:r w:rsidR="003A034C" w:rsidRPr="008F2C12">
        <w:rPr>
          <w:rFonts w:ascii="Time New Roman" w:eastAsia="黑体" w:hAnsi="Time New Roman"/>
        </w:rPr>
        <w:t>和教育。缔约国应考虑加入《关于难民地位的公约》及其议定书、《非洲统一组织关于非洲难民问题某些特定方面的公约》、《关于无国籍人地位的公约》和《减少无国籍状态公约》。</w:t>
      </w:r>
    </w:p>
    <w:p w14:paraId="3580AB28" w14:textId="77777777" w:rsidR="003A034C" w:rsidRPr="000F38F0" w:rsidRDefault="003A034C" w:rsidP="008F2C12">
      <w:pPr>
        <w:pStyle w:val="H23GC"/>
      </w:pPr>
      <w:r w:rsidRPr="000F38F0">
        <w:tab/>
      </w:r>
      <w:r w:rsidRPr="000F38F0">
        <w:tab/>
      </w:r>
      <w:r w:rsidRPr="000F38F0">
        <w:t>暴力侵害妇女行为</w:t>
      </w:r>
    </w:p>
    <w:p w14:paraId="2432FB91" w14:textId="632C8839" w:rsidR="003A034C" w:rsidRPr="000F38F0" w:rsidRDefault="004A5D5A" w:rsidP="000F38F0">
      <w:pPr>
        <w:pStyle w:val="SingleTxtGC"/>
      </w:pPr>
      <w:r>
        <w:t>32</w:t>
      </w:r>
      <w:r w:rsidR="000F38F0" w:rsidRPr="000F38F0">
        <w:t>.</w:t>
      </w:r>
      <w:r w:rsidR="000F38F0" w:rsidRPr="000F38F0">
        <w:tab/>
      </w:r>
      <w:r w:rsidR="003A034C" w:rsidRPr="000F38F0">
        <w:t>委员会赞赏缔约国为打击包括家庭暴力</w:t>
      </w:r>
      <w:r w:rsidR="003A034C" w:rsidRPr="000F38F0">
        <w:rPr>
          <w:rFonts w:hint="eastAsia"/>
        </w:rPr>
        <w:t>在内的</w:t>
      </w:r>
      <w:r w:rsidR="003A034C" w:rsidRPr="000F38F0">
        <w:t>性别暴力</w:t>
      </w:r>
      <w:r w:rsidR="003A034C" w:rsidRPr="000F38F0">
        <w:rPr>
          <w:rFonts w:hint="eastAsia"/>
        </w:rPr>
        <w:t>而</w:t>
      </w:r>
      <w:r w:rsidR="003A034C" w:rsidRPr="000F38F0">
        <w:t>采取的</w:t>
      </w:r>
      <w:r w:rsidR="003A034C" w:rsidRPr="000F38F0">
        <w:rPr>
          <w:rFonts w:hint="eastAsia"/>
        </w:rPr>
        <w:t>措施</w:t>
      </w:r>
      <w:r w:rsidR="003A034C" w:rsidRPr="000F38F0">
        <w:t>以及开展的提高认识运动。委员会还注意到缔约国代表团在对话期间提供的</w:t>
      </w:r>
      <w:r w:rsidR="003A034C" w:rsidRPr="000F38F0">
        <w:rPr>
          <w:rFonts w:hint="eastAsia"/>
        </w:rPr>
        <w:t>信息，即拟对</w:t>
      </w:r>
      <w:r w:rsidR="003A034C" w:rsidRPr="000F38F0">
        <w:t>《刑法》第</w:t>
      </w:r>
      <w:r>
        <w:t>242</w:t>
      </w:r>
      <w:r w:rsidR="003A034C" w:rsidRPr="000F38F0">
        <w:t>条</w:t>
      </w:r>
      <w:r w:rsidR="003A034C" w:rsidRPr="000F38F0">
        <w:rPr>
          <w:rFonts w:hint="eastAsia"/>
        </w:rPr>
        <w:t>进行修订</w:t>
      </w:r>
      <w:r w:rsidR="003A034C" w:rsidRPr="000F38F0">
        <w:t>，将</w:t>
      </w:r>
      <w:r w:rsidR="003A034C" w:rsidRPr="000F38F0">
        <w:rPr>
          <w:rFonts w:hint="eastAsia"/>
        </w:rPr>
        <w:t>在捉</w:t>
      </w:r>
      <w:r w:rsidR="003A034C" w:rsidRPr="000F38F0">
        <w:t>奸</w:t>
      </w:r>
      <w:r w:rsidR="003A034C" w:rsidRPr="000F38F0">
        <w:rPr>
          <w:rFonts w:hint="eastAsia"/>
        </w:rPr>
        <w:t>现场杀害</w:t>
      </w:r>
      <w:r w:rsidR="003A034C" w:rsidRPr="000F38F0">
        <w:t>配偶</w:t>
      </w:r>
      <w:r w:rsidR="003A034C" w:rsidRPr="000F38F0">
        <w:rPr>
          <w:rFonts w:hint="eastAsia"/>
        </w:rPr>
        <w:t>的行为</w:t>
      </w:r>
      <w:r w:rsidR="003A034C" w:rsidRPr="000F38F0">
        <w:t>定为不可</w:t>
      </w:r>
      <w:r w:rsidR="003A034C" w:rsidRPr="000F38F0">
        <w:rPr>
          <w:rFonts w:hint="eastAsia"/>
        </w:rPr>
        <w:t>免责</w:t>
      </w:r>
      <w:r w:rsidR="003A034C" w:rsidRPr="000F38F0">
        <w:t>的罪行，并提出一项新的家庭暴力法案，该法案</w:t>
      </w:r>
      <w:r w:rsidR="003A034C" w:rsidRPr="000F38F0">
        <w:rPr>
          <w:rFonts w:hint="eastAsia"/>
        </w:rPr>
        <w:t>以及</w:t>
      </w:r>
      <w:r w:rsidR="003A034C" w:rsidRPr="000F38F0">
        <w:t>拟议《刑法》修正案将</w:t>
      </w:r>
      <w:r w:rsidR="003A034C" w:rsidRPr="000F38F0">
        <w:rPr>
          <w:rFonts w:hint="eastAsia"/>
        </w:rPr>
        <w:t>把</w:t>
      </w:r>
      <w:r w:rsidR="003A034C" w:rsidRPr="000F38F0">
        <w:t>婚内强奸定为</w:t>
      </w:r>
      <w:r w:rsidR="003A034C" w:rsidRPr="000F38F0">
        <w:rPr>
          <w:rFonts w:hint="eastAsia"/>
        </w:rPr>
        <w:t>一项独立</w:t>
      </w:r>
      <w:r w:rsidR="003A034C" w:rsidRPr="000F38F0">
        <w:t>罪</w:t>
      </w:r>
      <w:r w:rsidR="003A034C" w:rsidRPr="000F38F0">
        <w:rPr>
          <w:rFonts w:hint="eastAsia"/>
        </w:rPr>
        <w:t>名</w:t>
      </w:r>
      <w:r w:rsidR="003A034C" w:rsidRPr="000F38F0">
        <w:t>。然而，委员会仍然感到关切的是，</w:t>
      </w:r>
      <w:r w:rsidR="003A034C" w:rsidRPr="000F38F0">
        <w:rPr>
          <w:rFonts w:hint="eastAsia"/>
        </w:rPr>
        <w:t>有</w:t>
      </w:r>
      <w:r w:rsidR="003A034C" w:rsidRPr="000F38F0">
        <w:t>报告</w:t>
      </w:r>
      <w:r w:rsidR="003A034C" w:rsidRPr="000F38F0">
        <w:rPr>
          <w:rFonts w:hint="eastAsia"/>
        </w:rPr>
        <w:t>称</w:t>
      </w:r>
      <w:r w:rsidR="003A034C" w:rsidRPr="000F38F0">
        <w:t>，性别暴力特别是家庭暴力的</w:t>
      </w:r>
      <w:r w:rsidR="003A034C" w:rsidRPr="000F38F0">
        <w:rPr>
          <w:rFonts w:hint="eastAsia"/>
        </w:rPr>
        <w:t>发生率</w:t>
      </w:r>
      <w:r w:rsidR="003A034C" w:rsidRPr="000F38F0">
        <w:t>有所</w:t>
      </w:r>
      <w:r w:rsidR="003A034C" w:rsidRPr="000F38F0">
        <w:rPr>
          <w:rFonts w:hint="eastAsia"/>
        </w:rPr>
        <w:t>上升</w:t>
      </w:r>
      <w:r w:rsidR="003A034C" w:rsidRPr="000F38F0">
        <w:t>，法院保护令</w:t>
      </w:r>
      <w:r w:rsidR="003A034C" w:rsidRPr="000F38F0">
        <w:rPr>
          <w:rFonts w:hint="eastAsia"/>
        </w:rPr>
        <w:t>执行不力</w:t>
      </w:r>
      <w:r w:rsidR="003A034C" w:rsidRPr="000F38F0">
        <w:t>，</w:t>
      </w:r>
      <w:r w:rsidR="003A034C" w:rsidRPr="000F38F0">
        <w:rPr>
          <w:rFonts w:hint="eastAsia"/>
        </w:rPr>
        <w:t>在</w:t>
      </w:r>
      <w:r w:rsidR="003A034C" w:rsidRPr="000F38F0">
        <w:t>本报告所述期间案件</w:t>
      </w:r>
      <w:r w:rsidR="003A034C" w:rsidRPr="000F38F0">
        <w:rPr>
          <w:rFonts w:hint="eastAsia"/>
        </w:rPr>
        <w:t>发生率较</w:t>
      </w:r>
      <w:r w:rsidR="003A034C" w:rsidRPr="000F38F0">
        <w:t>高但起诉和定罪数量偏低。委员会还感到关切的是，有资料表明，由于文化障碍</w:t>
      </w:r>
      <w:r w:rsidR="003A034C" w:rsidRPr="000F38F0">
        <w:rPr>
          <w:rFonts w:hint="eastAsia"/>
        </w:rPr>
        <w:t>以及</w:t>
      </w:r>
      <w:r w:rsidR="003A034C" w:rsidRPr="000F38F0">
        <w:t>对</w:t>
      </w:r>
      <w:proofErr w:type="gramStart"/>
      <w:r w:rsidR="003A034C" w:rsidRPr="000F38F0">
        <w:rPr>
          <w:rFonts w:hint="eastAsia"/>
        </w:rPr>
        <w:t>污名化</w:t>
      </w:r>
      <w:proofErr w:type="gramEnd"/>
      <w:r w:rsidR="003A034C" w:rsidRPr="000F38F0">
        <w:t>和再次受害的</w:t>
      </w:r>
      <w:r w:rsidR="003A034C" w:rsidRPr="000F38F0">
        <w:rPr>
          <w:rFonts w:hint="eastAsia"/>
        </w:rPr>
        <w:t>恐惧</w:t>
      </w:r>
      <w:r w:rsidR="003A034C" w:rsidRPr="000F38F0">
        <w:t>，性别暴力案件</w:t>
      </w:r>
      <w:r w:rsidR="003A034C" w:rsidRPr="000F38F0">
        <w:rPr>
          <w:rFonts w:hint="eastAsia"/>
        </w:rPr>
        <w:t>存在报案不足</w:t>
      </w:r>
      <w:r w:rsidR="003A034C" w:rsidRPr="000F38F0">
        <w:t>或受害者撤回</w:t>
      </w:r>
      <w:r w:rsidR="003A034C" w:rsidRPr="000F38F0">
        <w:rPr>
          <w:rFonts w:hint="eastAsia"/>
        </w:rPr>
        <w:t>申诉的情况</w:t>
      </w:r>
      <w:r w:rsidR="003A034C" w:rsidRPr="000F38F0">
        <w:t>，尽管委员会注意到缔约国提供资料</w:t>
      </w:r>
      <w:r w:rsidR="003A034C" w:rsidRPr="000F38F0">
        <w:rPr>
          <w:rFonts w:hint="eastAsia"/>
        </w:rPr>
        <w:t>称</w:t>
      </w:r>
      <w:r w:rsidR="003A034C" w:rsidRPr="000F38F0">
        <w:t>，</w:t>
      </w:r>
      <w:r w:rsidR="003A034C" w:rsidRPr="000F38F0">
        <w:rPr>
          <w:rFonts w:hint="eastAsia"/>
        </w:rPr>
        <w:t>正在努力提高此类案件的报案率，并</w:t>
      </w:r>
      <w:r w:rsidR="003A034C" w:rsidRPr="000F38F0">
        <w:t>加强对受害者的支助服务</w:t>
      </w:r>
      <w:r w:rsidR="003A034C" w:rsidRPr="000F38F0">
        <w:rPr>
          <w:rFonts w:hint="eastAsia"/>
        </w:rPr>
        <w:t>(</w:t>
      </w:r>
      <w:r w:rsidR="003A034C" w:rsidRPr="000F38F0">
        <w:rPr>
          <w:rFonts w:hint="eastAsia"/>
        </w:rPr>
        <w:t>第</w:t>
      </w:r>
      <w:r>
        <w:t>2</w:t>
      </w:r>
      <w:r w:rsidR="003A034C" w:rsidRPr="000F38F0">
        <w:rPr>
          <w:rFonts w:hint="eastAsia"/>
        </w:rPr>
        <w:t>条</w:t>
      </w:r>
      <w:r w:rsidR="003A034C" w:rsidRPr="000F38F0">
        <w:t>、</w:t>
      </w:r>
      <w:r w:rsidR="003A034C" w:rsidRPr="000F38F0">
        <w:rPr>
          <w:rFonts w:hint="eastAsia"/>
        </w:rPr>
        <w:t>第</w:t>
      </w:r>
      <w:r>
        <w:t>12</w:t>
      </w:r>
      <w:r w:rsidR="003A034C" w:rsidRPr="000F38F0">
        <w:rPr>
          <w:rFonts w:hint="eastAsia"/>
        </w:rPr>
        <w:t>至</w:t>
      </w:r>
      <w:r>
        <w:t>14</w:t>
      </w:r>
      <w:r w:rsidR="003A034C" w:rsidRPr="000F38F0">
        <w:rPr>
          <w:rFonts w:hint="eastAsia"/>
        </w:rPr>
        <w:t>条</w:t>
      </w:r>
      <w:r w:rsidR="003A034C" w:rsidRPr="000F38F0">
        <w:t>和</w:t>
      </w:r>
      <w:r w:rsidR="003A034C" w:rsidRPr="000F38F0">
        <w:rPr>
          <w:rFonts w:hint="eastAsia"/>
        </w:rPr>
        <w:t>第</w:t>
      </w:r>
      <w:r>
        <w:t>16</w:t>
      </w:r>
      <w:r w:rsidR="003A034C" w:rsidRPr="000F38F0">
        <w:rPr>
          <w:rFonts w:hint="eastAsia"/>
        </w:rPr>
        <w:t>条</w:t>
      </w:r>
      <w:r w:rsidR="003A034C" w:rsidRPr="000F38F0">
        <w:t>)</w:t>
      </w:r>
      <w:r w:rsidR="003A034C" w:rsidRPr="000F38F0">
        <w:t>。</w:t>
      </w:r>
    </w:p>
    <w:p w14:paraId="657596E9" w14:textId="087FE3BA" w:rsidR="000F38F0" w:rsidRPr="000F38F0" w:rsidRDefault="004A5D5A" w:rsidP="000F38F0">
      <w:pPr>
        <w:pStyle w:val="SingleTxtGC"/>
        <w:rPr>
          <w:rFonts w:ascii="Time New Roman" w:eastAsia="黑体" w:hAnsi="Time New Roman" w:hint="eastAsia"/>
        </w:rPr>
      </w:pPr>
      <w:r>
        <w:rPr>
          <w:rFonts w:ascii="Time New Roman" w:eastAsia="黑体" w:hAnsi="Time New Roman"/>
        </w:rPr>
        <w:t>33</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缔约国应：</w:t>
      </w:r>
    </w:p>
    <w:p w14:paraId="6B2B4B3F" w14:textId="2B80A95A" w:rsidR="000F38F0" w:rsidRPr="000F38F0" w:rsidRDefault="008F2C12" w:rsidP="000F38F0">
      <w:pPr>
        <w:pStyle w:val="SingleTxtGC"/>
        <w:rPr>
          <w:rFonts w:ascii="Time New Roman" w:eastAsia="黑体" w:hAnsi="Time New Roman" w:hint="eastAsia"/>
        </w:rPr>
      </w:pPr>
      <w:r>
        <w:rPr>
          <w:rFonts w:ascii="Time New Roman" w:eastAsia="黑体" w:hAnsi="Time New Roman"/>
        </w:rPr>
        <w:tab/>
      </w:r>
      <w:r w:rsidR="000F38F0" w:rsidRPr="000F38F0">
        <w:rPr>
          <w:rFonts w:ascii="Time New Roman" w:eastAsia="黑体" w:hAnsi="Time New Roman"/>
        </w:rPr>
        <w:t>(</w:t>
      </w:r>
      <w:r w:rsidR="004A5D5A">
        <w:rPr>
          <w:rFonts w:ascii="Time New Roman" w:eastAsia="黑体" w:hAnsi="Time New Roman"/>
        </w:rPr>
        <w:t>a</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废除《刑法》第</w:t>
      </w:r>
      <w:r w:rsidR="004A5D5A">
        <w:rPr>
          <w:rFonts w:ascii="Time New Roman" w:eastAsia="黑体" w:hAnsi="Time New Roman"/>
        </w:rPr>
        <w:t>242</w:t>
      </w:r>
      <w:r w:rsidR="000F38F0" w:rsidRPr="000F38F0">
        <w:rPr>
          <w:rFonts w:ascii="Time New Roman" w:eastAsia="黑体" w:hAnsi="Time New Roman"/>
        </w:rPr>
        <w:t>条；</w:t>
      </w:r>
    </w:p>
    <w:p w14:paraId="76F2B196" w14:textId="0C2F41A9" w:rsidR="000F38F0" w:rsidRPr="000F38F0" w:rsidRDefault="008F2C12" w:rsidP="000F38F0">
      <w:pPr>
        <w:pStyle w:val="SingleTxtGC"/>
        <w:rPr>
          <w:rFonts w:ascii="Time New Roman" w:eastAsia="黑体" w:hAnsi="Time New Roman" w:hint="eastAsia"/>
        </w:rPr>
      </w:pPr>
      <w:r>
        <w:rPr>
          <w:rFonts w:ascii="Time New Roman" w:eastAsia="黑体" w:hAnsi="Time New Roman"/>
        </w:rPr>
        <w:tab/>
      </w:r>
      <w:r w:rsidR="000F38F0" w:rsidRPr="000F38F0">
        <w:rPr>
          <w:rFonts w:ascii="Time New Roman" w:eastAsia="黑体" w:hAnsi="Time New Roman"/>
        </w:rPr>
        <w:t>(</w:t>
      </w:r>
      <w:r w:rsidR="004A5D5A">
        <w:rPr>
          <w:rFonts w:ascii="Time New Roman" w:eastAsia="黑体" w:hAnsi="Time New Roman"/>
        </w:rPr>
        <w:t>b</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将婚内强奸定为单独罪行；</w:t>
      </w:r>
    </w:p>
    <w:p w14:paraId="5793B184" w14:textId="7905F7EF" w:rsidR="000F38F0" w:rsidRPr="000F38F0" w:rsidRDefault="008F2C12" w:rsidP="000F38F0">
      <w:pPr>
        <w:pStyle w:val="SingleTxtGC"/>
        <w:rPr>
          <w:rFonts w:ascii="Time New Roman" w:eastAsia="黑体" w:hAnsi="Time New Roman" w:hint="eastAsia"/>
        </w:rPr>
      </w:pPr>
      <w:r>
        <w:rPr>
          <w:rFonts w:ascii="Time New Roman" w:eastAsia="黑体" w:hAnsi="Time New Roman"/>
        </w:rPr>
        <w:tab/>
      </w:r>
      <w:r w:rsidR="000F38F0" w:rsidRPr="000F38F0">
        <w:rPr>
          <w:rFonts w:ascii="Time New Roman" w:eastAsia="黑体" w:hAnsi="Time New Roman"/>
        </w:rPr>
        <w:t>(</w:t>
      </w:r>
      <w:r w:rsidR="004A5D5A">
        <w:rPr>
          <w:rFonts w:ascii="Time New Roman" w:eastAsia="黑体" w:hAnsi="Time New Roman"/>
        </w:rPr>
        <w:t>c</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继续加强措施，防止包括家庭暴力</w:t>
      </w:r>
      <w:r w:rsidR="000F38F0" w:rsidRPr="000F38F0">
        <w:rPr>
          <w:rFonts w:ascii="Time New Roman" w:eastAsia="黑体" w:hAnsi="Time New Roman" w:hint="eastAsia"/>
        </w:rPr>
        <w:t>在内的</w:t>
      </w:r>
      <w:r w:rsidR="000F38F0" w:rsidRPr="000F38F0">
        <w:rPr>
          <w:rFonts w:ascii="Time New Roman" w:eastAsia="黑体" w:hAnsi="Time New Roman"/>
        </w:rPr>
        <w:t>性别暴力，并建立鼓励受害者</w:t>
      </w:r>
      <w:r w:rsidR="000F38F0" w:rsidRPr="000F38F0">
        <w:rPr>
          <w:rFonts w:ascii="Time New Roman" w:eastAsia="黑体" w:hAnsi="Time New Roman" w:hint="eastAsia"/>
        </w:rPr>
        <w:t>报案</w:t>
      </w:r>
      <w:r w:rsidR="000F38F0" w:rsidRPr="000F38F0">
        <w:rPr>
          <w:rFonts w:ascii="Time New Roman" w:eastAsia="黑体" w:hAnsi="Time New Roman"/>
        </w:rPr>
        <w:t>的机制，确保及时、彻底</w:t>
      </w:r>
      <w:r w:rsidR="000F38F0" w:rsidRPr="000F38F0">
        <w:rPr>
          <w:rFonts w:ascii="Time New Roman" w:eastAsia="黑体" w:hAnsi="Time New Roman" w:hint="eastAsia"/>
        </w:rPr>
        <w:t>、</w:t>
      </w:r>
      <w:r w:rsidR="000F38F0" w:rsidRPr="000F38F0">
        <w:rPr>
          <w:rFonts w:ascii="Time New Roman" w:eastAsia="黑体" w:hAnsi="Time New Roman"/>
        </w:rPr>
        <w:t>有效地调查所有暴力指控，追究肇事者的责任，</w:t>
      </w:r>
      <w:r w:rsidR="000F38F0" w:rsidRPr="000F38F0">
        <w:rPr>
          <w:rFonts w:ascii="Time New Roman" w:eastAsia="黑体" w:hAnsi="Time New Roman" w:hint="eastAsia"/>
        </w:rPr>
        <w:t>并</w:t>
      </w:r>
      <w:r w:rsidR="000F38F0" w:rsidRPr="000F38F0">
        <w:rPr>
          <w:rFonts w:ascii="Time New Roman" w:eastAsia="黑体" w:hAnsi="Time New Roman"/>
        </w:rPr>
        <w:t>确保受害者获得</w:t>
      </w:r>
      <w:r w:rsidR="000F38F0" w:rsidRPr="000F38F0">
        <w:rPr>
          <w:rFonts w:ascii="Time New Roman" w:eastAsia="黑体" w:hAnsi="Time New Roman" w:hint="eastAsia"/>
        </w:rPr>
        <w:t>充分</w:t>
      </w:r>
      <w:r w:rsidR="000F38F0" w:rsidRPr="000F38F0">
        <w:rPr>
          <w:rFonts w:ascii="Time New Roman" w:eastAsia="黑体" w:hAnsi="Time New Roman"/>
        </w:rPr>
        <w:t>补救，</w:t>
      </w:r>
      <w:r w:rsidR="000F38F0" w:rsidRPr="000F38F0">
        <w:rPr>
          <w:rFonts w:ascii="Time New Roman" w:eastAsia="黑体" w:hAnsi="Time New Roman" w:hint="eastAsia"/>
        </w:rPr>
        <w:t>以及</w:t>
      </w:r>
      <w:r w:rsidR="000F38F0" w:rsidRPr="000F38F0">
        <w:rPr>
          <w:rFonts w:ascii="Time New Roman" w:eastAsia="黑体" w:hAnsi="Time New Roman"/>
        </w:rPr>
        <w:t>适当的法律、医疗和社会心理支持和庇护；</w:t>
      </w:r>
    </w:p>
    <w:p w14:paraId="580DEFB1" w14:textId="0EEBEE5E" w:rsidR="000F38F0" w:rsidRPr="000F38F0" w:rsidRDefault="008F2C12" w:rsidP="000F38F0">
      <w:pPr>
        <w:pStyle w:val="SingleTxtGC"/>
        <w:rPr>
          <w:rFonts w:ascii="Time New Roman" w:eastAsia="黑体" w:hAnsi="Time New Roman" w:hint="eastAsia"/>
        </w:rPr>
      </w:pPr>
      <w:r>
        <w:rPr>
          <w:rFonts w:ascii="Time New Roman" w:eastAsia="黑体" w:hAnsi="Time New Roman"/>
        </w:rPr>
        <w:tab/>
      </w:r>
      <w:r w:rsidR="000F38F0" w:rsidRPr="000F38F0">
        <w:rPr>
          <w:rFonts w:ascii="Time New Roman" w:eastAsia="黑体" w:hAnsi="Time New Roman"/>
        </w:rPr>
        <w:t>(</w:t>
      </w:r>
      <w:r w:rsidR="004A5D5A">
        <w:rPr>
          <w:rFonts w:ascii="Time New Roman" w:eastAsia="黑体" w:hAnsi="Time New Roman"/>
        </w:rPr>
        <w:t>d</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加紧努力，通过教育和媒体宣传等方式提高男女对性别暴力</w:t>
      </w:r>
      <w:r w:rsidR="000F38F0" w:rsidRPr="000F38F0">
        <w:rPr>
          <w:rFonts w:ascii="Time New Roman" w:eastAsia="黑体" w:hAnsi="Time New Roman" w:hint="eastAsia"/>
        </w:rPr>
        <w:t>(</w:t>
      </w:r>
      <w:r w:rsidR="000F38F0" w:rsidRPr="000F38F0">
        <w:rPr>
          <w:rFonts w:ascii="Time New Roman" w:eastAsia="黑体" w:hAnsi="Time New Roman"/>
        </w:rPr>
        <w:t>包括家庭暴力</w:t>
      </w:r>
      <w:r w:rsidR="000F38F0" w:rsidRPr="000F38F0">
        <w:rPr>
          <w:rFonts w:ascii="Time New Roman" w:eastAsia="黑体" w:hAnsi="Time New Roman" w:hint="eastAsia"/>
        </w:rPr>
        <w:t>)</w:t>
      </w:r>
      <w:r w:rsidR="000F38F0" w:rsidRPr="000F38F0">
        <w:rPr>
          <w:rFonts w:ascii="Time New Roman" w:eastAsia="黑体" w:hAnsi="Time New Roman"/>
        </w:rPr>
        <w:t>的犯罪性质的认识，</w:t>
      </w:r>
      <w:r w:rsidR="000F38F0" w:rsidRPr="000F38F0">
        <w:rPr>
          <w:rFonts w:ascii="Time New Roman" w:eastAsia="黑体" w:hAnsi="Time New Roman" w:hint="eastAsia"/>
        </w:rPr>
        <w:t>以改变</w:t>
      </w:r>
      <w:r w:rsidR="000F38F0" w:rsidRPr="000F38F0">
        <w:rPr>
          <w:rFonts w:ascii="Time New Roman" w:eastAsia="黑体" w:hAnsi="Time New Roman"/>
        </w:rPr>
        <w:t>社会对这种暴力的</w:t>
      </w:r>
      <w:r w:rsidR="000F38F0" w:rsidRPr="000F38F0">
        <w:rPr>
          <w:rFonts w:ascii="Time New Roman" w:eastAsia="黑体" w:hAnsi="Time New Roman" w:hint="eastAsia"/>
        </w:rPr>
        <w:t>容忍</w:t>
      </w:r>
      <w:r w:rsidR="000F38F0" w:rsidRPr="000F38F0">
        <w:rPr>
          <w:rFonts w:ascii="Time New Roman" w:eastAsia="黑体" w:hAnsi="Time New Roman"/>
        </w:rPr>
        <w:t>态度，并继续消除阻碍受害者报案的污名</w:t>
      </w:r>
      <w:r w:rsidR="000F38F0" w:rsidRPr="000F38F0">
        <w:rPr>
          <w:rFonts w:ascii="Time New Roman" w:eastAsia="黑体" w:hAnsi="Time New Roman" w:hint="eastAsia"/>
        </w:rPr>
        <w:t>化。</w:t>
      </w:r>
    </w:p>
    <w:p w14:paraId="29B131DE" w14:textId="77777777" w:rsidR="000F38F0" w:rsidRPr="000F38F0" w:rsidRDefault="000F38F0" w:rsidP="008F2C12">
      <w:pPr>
        <w:pStyle w:val="H23GC"/>
      </w:pPr>
      <w:r w:rsidRPr="000F38F0">
        <w:tab/>
      </w:r>
      <w:r w:rsidRPr="000F38F0">
        <w:tab/>
      </w:r>
      <w:r w:rsidRPr="000F38F0">
        <w:t>保护人</w:t>
      </w:r>
      <w:proofErr w:type="gramStart"/>
      <w:r w:rsidRPr="000F38F0">
        <w:t>权维护</w:t>
      </w:r>
      <w:proofErr w:type="gramEnd"/>
      <w:r w:rsidRPr="000F38F0">
        <w:t>者、律师和记者</w:t>
      </w:r>
    </w:p>
    <w:p w14:paraId="0DD2DFF4" w14:textId="592E79B7" w:rsidR="000F38F0" w:rsidRPr="000F38F0" w:rsidRDefault="004A5D5A" w:rsidP="000F38F0">
      <w:pPr>
        <w:pStyle w:val="SingleTxtGC"/>
        <w:rPr>
          <w:bCs/>
        </w:rPr>
      </w:pPr>
      <w:r>
        <w:t>34</w:t>
      </w:r>
      <w:r w:rsidR="000F38F0" w:rsidRPr="000F38F0">
        <w:t>.</w:t>
      </w:r>
      <w:r w:rsidR="000F38F0" w:rsidRPr="000F38F0">
        <w:tab/>
      </w:r>
      <w:r w:rsidR="000F38F0" w:rsidRPr="000F38F0">
        <w:t>委员会注意到代表团在对话期间承诺确保人权维护者和律师在有利的环境中开展合法工作，并保护他们免受任何威胁或恐吓，但委员会</w:t>
      </w:r>
      <w:r w:rsidR="000F38F0" w:rsidRPr="000F38F0">
        <w:rPr>
          <w:rFonts w:hint="eastAsia"/>
        </w:rPr>
        <w:t>感到关切</w:t>
      </w:r>
      <w:r w:rsidR="000F38F0" w:rsidRPr="000F38F0">
        <w:t>的是，委员会收到的资料表明，人权维护者遭到任意逮捕、威胁和攻击，从事人权案件的律师的</w:t>
      </w:r>
      <w:r w:rsidR="000F38F0" w:rsidRPr="000F38F0">
        <w:rPr>
          <w:rFonts w:hint="eastAsia"/>
        </w:rPr>
        <w:t>工作</w:t>
      </w:r>
      <w:r w:rsidR="000F38F0" w:rsidRPr="000F38F0">
        <w:t>环境日益恶化，难以接触监狱中的被拘留者，记者在本报告所述期间受到恐吓和骚扰</w:t>
      </w:r>
      <w:r w:rsidR="000F38F0" w:rsidRPr="000F38F0">
        <w:rPr>
          <w:rFonts w:hint="eastAsia"/>
        </w:rPr>
        <w:t>(</w:t>
      </w:r>
      <w:r w:rsidR="000F38F0" w:rsidRPr="000F38F0">
        <w:rPr>
          <w:rFonts w:hint="eastAsia"/>
        </w:rPr>
        <w:t>第</w:t>
      </w:r>
      <w:r>
        <w:t>2</w:t>
      </w:r>
      <w:r w:rsidR="000F38F0" w:rsidRPr="000F38F0">
        <w:rPr>
          <w:rFonts w:hint="eastAsia"/>
        </w:rPr>
        <w:t>条</w:t>
      </w:r>
      <w:r w:rsidR="000F38F0" w:rsidRPr="000F38F0">
        <w:t>和</w:t>
      </w:r>
      <w:r w:rsidR="000F38F0" w:rsidRPr="000F38F0">
        <w:rPr>
          <w:rFonts w:hint="eastAsia"/>
        </w:rPr>
        <w:t>第</w:t>
      </w:r>
      <w:r>
        <w:t>16</w:t>
      </w:r>
      <w:r w:rsidR="000F38F0" w:rsidRPr="000F38F0">
        <w:rPr>
          <w:rFonts w:hint="eastAsia"/>
        </w:rPr>
        <w:t>条</w:t>
      </w:r>
      <w:r w:rsidR="000F38F0" w:rsidRPr="000F38F0">
        <w:t>)</w:t>
      </w:r>
      <w:r w:rsidR="000F38F0" w:rsidRPr="000F38F0">
        <w:t>。</w:t>
      </w:r>
    </w:p>
    <w:p w14:paraId="6DE63FFF" w14:textId="30F2FB0A" w:rsidR="000F38F0" w:rsidRPr="000F38F0" w:rsidRDefault="004A5D5A" w:rsidP="000F38F0">
      <w:pPr>
        <w:pStyle w:val="SingleTxtGC"/>
        <w:rPr>
          <w:rFonts w:ascii="Time New Roman" w:eastAsia="黑体" w:hAnsi="Time New Roman" w:hint="eastAsia"/>
        </w:rPr>
      </w:pPr>
      <w:r>
        <w:rPr>
          <w:rFonts w:ascii="Time New Roman" w:eastAsia="黑体" w:hAnsi="Time New Roman"/>
        </w:rPr>
        <w:t>35</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缔约国应确保所有人权维护者、律师和记者</w:t>
      </w:r>
      <w:r w:rsidR="000F38F0" w:rsidRPr="000F38F0">
        <w:rPr>
          <w:rFonts w:ascii="Time New Roman" w:eastAsia="黑体" w:hAnsi="Time New Roman" w:hint="eastAsia"/>
        </w:rPr>
        <w:t>能够</w:t>
      </w:r>
      <w:r w:rsidR="000F38F0" w:rsidRPr="000F38F0">
        <w:rPr>
          <w:rFonts w:ascii="Time New Roman" w:eastAsia="黑体" w:hAnsi="Time New Roman"/>
        </w:rPr>
        <w:t>在有利环境</w:t>
      </w:r>
      <w:r w:rsidR="000F38F0" w:rsidRPr="000F38F0">
        <w:rPr>
          <w:rFonts w:ascii="Time New Roman" w:eastAsia="黑体" w:hAnsi="Time New Roman" w:hint="eastAsia"/>
        </w:rPr>
        <w:t>中</w:t>
      </w:r>
      <w:r w:rsidR="000F38F0" w:rsidRPr="000F38F0">
        <w:rPr>
          <w:rFonts w:ascii="Time New Roman" w:eastAsia="黑体" w:hAnsi="Time New Roman"/>
        </w:rPr>
        <w:t>开展合法工作，免受威胁、报复、暴力和其他形式的骚扰。缔约国应迅速、彻底</w:t>
      </w:r>
      <w:r w:rsidR="000F38F0" w:rsidRPr="000F38F0">
        <w:rPr>
          <w:rFonts w:ascii="Time New Roman" w:eastAsia="黑体" w:hAnsi="Time New Roman" w:hint="eastAsia"/>
        </w:rPr>
        <w:t>、</w:t>
      </w:r>
      <w:r w:rsidR="000F38F0" w:rsidRPr="000F38F0">
        <w:rPr>
          <w:rFonts w:ascii="Time New Roman" w:eastAsia="黑体" w:hAnsi="Time New Roman"/>
        </w:rPr>
        <w:t>公正地调查所有有关酷刑、虐待、骚扰和恐吓人权维护者、律师和记者的指控，起诉被指控的肇事者，适当惩</w:t>
      </w:r>
      <w:r w:rsidR="000F38F0" w:rsidRPr="000F38F0">
        <w:rPr>
          <w:rFonts w:ascii="Time New Roman" w:eastAsia="黑体" w:hAnsi="Time New Roman" w:hint="eastAsia"/>
        </w:rPr>
        <w:t>处</w:t>
      </w:r>
      <w:r w:rsidR="000F38F0" w:rsidRPr="000F38F0">
        <w:rPr>
          <w:rFonts w:ascii="Time New Roman" w:eastAsia="黑体" w:hAnsi="Time New Roman"/>
        </w:rPr>
        <w:t>被判有罪</w:t>
      </w:r>
      <w:r w:rsidR="000F38F0" w:rsidRPr="000F38F0">
        <w:rPr>
          <w:rFonts w:ascii="Time New Roman" w:eastAsia="黑体" w:hAnsi="Time New Roman" w:hint="eastAsia"/>
        </w:rPr>
        <w:t>之</w:t>
      </w:r>
      <w:r w:rsidR="000F38F0" w:rsidRPr="000F38F0">
        <w:rPr>
          <w:rFonts w:ascii="Time New Roman" w:eastAsia="黑体" w:hAnsi="Time New Roman"/>
        </w:rPr>
        <w:t>人，并向受害者提供补救。</w:t>
      </w:r>
    </w:p>
    <w:p w14:paraId="353207DB" w14:textId="77777777" w:rsidR="000F38F0" w:rsidRPr="000F38F0" w:rsidRDefault="000F38F0" w:rsidP="008F2C12">
      <w:pPr>
        <w:pStyle w:val="H23GC"/>
      </w:pPr>
      <w:r w:rsidRPr="000F38F0">
        <w:tab/>
      </w:r>
      <w:r w:rsidRPr="000F38F0">
        <w:tab/>
      </w:r>
      <w:r w:rsidRPr="000F38F0">
        <w:t>贩运人口</w:t>
      </w:r>
    </w:p>
    <w:p w14:paraId="5B643DE4" w14:textId="6F9CBEBE" w:rsidR="000F38F0" w:rsidRPr="000F38F0" w:rsidRDefault="004A5D5A" w:rsidP="000F38F0">
      <w:pPr>
        <w:pStyle w:val="SingleTxtGC"/>
      </w:pPr>
      <w:r>
        <w:t>36</w:t>
      </w:r>
      <w:r w:rsidR="000F38F0" w:rsidRPr="000F38F0">
        <w:t>.</w:t>
      </w:r>
      <w:r w:rsidR="000F38F0" w:rsidRPr="000F38F0">
        <w:tab/>
      </w:r>
      <w:r w:rsidR="000F38F0" w:rsidRPr="000F38F0">
        <w:t>委员会</w:t>
      </w:r>
      <w:r w:rsidR="000F38F0" w:rsidRPr="000F38F0">
        <w:rPr>
          <w:rFonts w:hint="eastAsia"/>
        </w:rPr>
        <w:t>认可</w:t>
      </w:r>
      <w:r w:rsidR="000F38F0" w:rsidRPr="000F38F0">
        <w:t>缔约国正在努力制定与贩运人口有关的标准作业程序，培训警察有效调查贩运案件，并设立打击贩运人口股，以改进对</w:t>
      </w:r>
      <w:r w:rsidR="000F38F0" w:rsidRPr="000F38F0">
        <w:rPr>
          <w:rFonts w:hint="eastAsia"/>
        </w:rPr>
        <w:t>此类</w:t>
      </w:r>
      <w:r w:rsidR="000F38F0" w:rsidRPr="000F38F0">
        <w:t>案件的协调和起诉，但委员会仍然感到关切的是，贩运人口现象仍然普遍存在，特别是以性剥削为目</w:t>
      </w:r>
      <w:r w:rsidR="000F38F0" w:rsidRPr="000F38F0">
        <w:lastRenderedPageBreak/>
        <w:t>的贩运妇女和儿童，以及在制造业和建筑业以劳工剥削为目的贩运人口。委员会还对</w:t>
      </w:r>
      <w:r w:rsidR="000F38F0" w:rsidRPr="000F38F0">
        <w:rPr>
          <w:rFonts w:hint="eastAsia"/>
        </w:rPr>
        <w:t>移民</w:t>
      </w:r>
      <w:r w:rsidR="000F38F0" w:rsidRPr="000F38F0">
        <w:t>工人可能面临的贩运风险表示关切，并注意到缔约国承认这一情况并计划解决</w:t>
      </w:r>
      <w:r w:rsidR="000F38F0" w:rsidRPr="000F38F0">
        <w:rPr>
          <w:rFonts w:hint="eastAsia"/>
        </w:rPr>
        <w:t>该</w:t>
      </w:r>
      <w:r w:rsidR="000F38F0" w:rsidRPr="000F38F0">
        <w:t>问题。此外，委员会感到关切的是，有报告称，由于难以收集证据，在打击贩运人口方面存在缺陷</w:t>
      </w:r>
      <w:r w:rsidR="000F38F0" w:rsidRPr="000F38F0">
        <w:rPr>
          <w:rFonts w:hint="eastAsia"/>
        </w:rPr>
        <w:t>(</w:t>
      </w:r>
      <w:r w:rsidR="000F38F0" w:rsidRPr="000F38F0">
        <w:rPr>
          <w:rFonts w:hint="eastAsia"/>
        </w:rPr>
        <w:t>第</w:t>
      </w:r>
      <w:r>
        <w:t>2</w:t>
      </w:r>
      <w:r w:rsidR="000F38F0" w:rsidRPr="000F38F0">
        <w:rPr>
          <w:rFonts w:hint="eastAsia"/>
        </w:rPr>
        <w:t>条</w:t>
      </w:r>
      <w:r w:rsidR="000F38F0" w:rsidRPr="000F38F0">
        <w:t>、</w:t>
      </w:r>
      <w:r w:rsidR="000F38F0" w:rsidRPr="000F38F0">
        <w:rPr>
          <w:rFonts w:hint="eastAsia"/>
        </w:rPr>
        <w:t>第</w:t>
      </w:r>
      <w:r>
        <w:t>12</w:t>
      </w:r>
      <w:r w:rsidR="000F38F0" w:rsidRPr="000F38F0">
        <w:rPr>
          <w:rFonts w:hint="eastAsia"/>
        </w:rPr>
        <w:t>至</w:t>
      </w:r>
      <w:r>
        <w:t>14</w:t>
      </w:r>
      <w:r w:rsidR="000F38F0" w:rsidRPr="000F38F0">
        <w:rPr>
          <w:rFonts w:hint="eastAsia"/>
        </w:rPr>
        <w:t>条</w:t>
      </w:r>
      <w:r w:rsidR="000F38F0" w:rsidRPr="000F38F0">
        <w:t>和</w:t>
      </w:r>
      <w:r w:rsidR="000F38F0" w:rsidRPr="000F38F0">
        <w:rPr>
          <w:rFonts w:hint="eastAsia"/>
        </w:rPr>
        <w:t>第</w:t>
      </w:r>
      <w:r>
        <w:t>16</w:t>
      </w:r>
      <w:r w:rsidR="000F38F0" w:rsidRPr="000F38F0">
        <w:rPr>
          <w:rFonts w:hint="eastAsia"/>
        </w:rPr>
        <w:t>条</w:t>
      </w:r>
      <w:r w:rsidR="000F38F0" w:rsidRPr="000F38F0">
        <w:t>)</w:t>
      </w:r>
      <w:r w:rsidR="000F38F0" w:rsidRPr="000F38F0">
        <w:t>。</w:t>
      </w:r>
    </w:p>
    <w:p w14:paraId="2FA72BCC" w14:textId="6BCC3638" w:rsidR="000F38F0" w:rsidRPr="000F38F0" w:rsidRDefault="004A5D5A" w:rsidP="000F38F0">
      <w:pPr>
        <w:pStyle w:val="SingleTxtGC"/>
        <w:rPr>
          <w:rFonts w:ascii="Time New Roman" w:eastAsia="黑体" w:hAnsi="Time New Roman" w:hint="eastAsia"/>
        </w:rPr>
      </w:pPr>
      <w:r>
        <w:rPr>
          <w:rFonts w:ascii="Time New Roman" w:eastAsia="黑体" w:hAnsi="Time New Roman"/>
        </w:rPr>
        <w:t>37</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缔约国应继续加强努力，打击和防止一切形式的贩运人口，并确保彻底调查此类案件，起诉犯罪嫌疑人，如</w:t>
      </w:r>
      <w:r w:rsidR="000F38F0" w:rsidRPr="000F38F0">
        <w:rPr>
          <w:rFonts w:ascii="Time New Roman" w:eastAsia="黑体" w:hAnsi="Time New Roman" w:hint="eastAsia"/>
        </w:rPr>
        <w:t>被</w:t>
      </w:r>
      <w:r w:rsidR="000F38F0" w:rsidRPr="000F38F0">
        <w:rPr>
          <w:rFonts w:ascii="Time New Roman" w:eastAsia="黑体" w:hAnsi="Time New Roman"/>
        </w:rPr>
        <w:t>定罪则予以</w:t>
      </w:r>
      <w:r w:rsidR="000F38F0" w:rsidRPr="000F38F0">
        <w:rPr>
          <w:rFonts w:ascii="Time New Roman" w:eastAsia="黑体" w:hAnsi="Time New Roman" w:hint="eastAsia"/>
        </w:rPr>
        <w:t>相应惩处</w:t>
      </w:r>
      <w:r w:rsidR="000F38F0" w:rsidRPr="000F38F0">
        <w:rPr>
          <w:rFonts w:ascii="Time New Roman" w:eastAsia="黑体" w:hAnsi="Time New Roman"/>
        </w:rPr>
        <w:t>，还应确保受害者获得充分补救，包括适当的补偿和康复。缔约国还应继续加强培训和现有资源，使警察和检察官能够在贩运案件中收集证据，并向法官、劳工</w:t>
      </w:r>
      <w:r w:rsidR="000F38F0" w:rsidRPr="000F38F0">
        <w:rPr>
          <w:rFonts w:ascii="Time New Roman" w:eastAsia="黑体" w:hAnsi="Time New Roman" w:hint="eastAsia"/>
        </w:rPr>
        <w:t>监察员</w:t>
      </w:r>
      <w:r w:rsidR="000F38F0" w:rsidRPr="000F38F0">
        <w:rPr>
          <w:rFonts w:ascii="Time New Roman" w:eastAsia="黑体" w:hAnsi="Time New Roman"/>
        </w:rPr>
        <w:t>和社工提供培训，使他们能够及早发现和识别贩运受害者，并将他们转介</w:t>
      </w:r>
      <w:r w:rsidR="000F38F0" w:rsidRPr="000F38F0">
        <w:rPr>
          <w:rFonts w:ascii="Time New Roman" w:eastAsia="黑体" w:hAnsi="Time New Roman" w:hint="eastAsia"/>
        </w:rPr>
        <w:t>至</w:t>
      </w:r>
      <w:r w:rsidR="000F38F0" w:rsidRPr="000F38F0">
        <w:rPr>
          <w:rFonts w:ascii="Time New Roman" w:eastAsia="黑体" w:hAnsi="Time New Roman"/>
        </w:rPr>
        <w:t>适当的</w:t>
      </w:r>
      <w:r w:rsidR="000F38F0" w:rsidRPr="000F38F0">
        <w:rPr>
          <w:rFonts w:ascii="Time New Roman" w:eastAsia="黑体" w:hAnsi="Time New Roman" w:hint="eastAsia"/>
        </w:rPr>
        <w:t>社会</w:t>
      </w:r>
      <w:r w:rsidR="000F38F0" w:rsidRPr="000F38F0">
        <w:rPr>
          <w:rFonts w:ascii="Time New Roman" w:eastAsia="黑体" w:hAnsi="Time New Roman"/>
        </w:rPr>
        <w:t>心理和法律服务</w:t>
      </w:r>
      <w:r w:rsidR="000F38F0" w:rsidRPr="000F38F0">
        <w:rPr>
          <w:rFonts w:ascii="Time New Roman" w:eastAsia="黑体" w:hAnsi="Time New Roman" w:hint="eastAsia"/>
        </w:rPr>
        <w:t>机构</w:t>
      </w:r>
      <w:r w:rsidR="000F38F0" w:rsidRPr="000F38F0">
        <w:rPr>
          <w:rFonts w:ascii="Time New Roman" w:eastAsia="黑体" w:hAnsi="Time New Roman"/>
        </w:rPr>
        <w:t>。</w:t>
      </w:r>
    </w:p>
    <w:p w14:paraId="3B47EE07" w14:textId="77777777" w:rsidR="000F38F0" w:rsidRPr="000F38F0" w:rsidRDefault="000F38F0" w:rsidP="008F2C12">
      <w:pPr>
        <w:pStyle w:val="H23GC"/>
      </w:pPr>
      <w:r w:rsidRPr="000F38F0">
        <w:tab/>
      </w:r>
      <w:r w:rsidRPr="000F38F0">
        <w:tab/>
      </w:r>
      <w:r w:rsidRPr="000F38F0">
        <w:t>基于个人实际或外界认为的性取向或性别认同</w:t>
      </w:r>
      <w:r w:rsidRPr="000F38F0">
        <w:rPr>
          <w:rFonts w:hint="eastAsia"/>
        </w:rPr>
        <w:t>而实施</w:t>
      </w:r>
      <w:r w:rsidRPr="000F38F0">
        <w:t>的暴力和虐待</w:t>
      </w:r>
    </w:p>
    <w:p w14:paraId="51834FDE" w14:textId="4BDEDA54" w:rsidR="000F38F0" w:rsidRPr="000F38F0" w:rsidRDefault="004A5D5A" w:rsidP="000F38F0">
      <w:pPr>
        <w:pStyle w:val="SingleTxtGC"/>
      </w:pPr>
      <w:r>
        <w:t>38</w:t>
      </w:r>
      <w:r w:rsidR="000F38F0" w:rsidRPr="000F38F0">
        <w:t>.</w:t>
      </w:r>
      <w:r w:rsidR="000F38F0" w:rsidRPr="000F38F0">
        <w:tab/>
      </w:r>
      <w:r w:rsidR="000F38F0" w:rsidRPr="000F38F0">
        <w:t>委员会欢迎最高法院</w:t>
      </w:r>
      <w:r>
        <w:t>2</w:t>
      </w:r>
      <w:r w:rsidR="000F38F0" w:rsidRPr="000F38F0">
        <w:t>0</w:t>
      </w:r>
      <w:r>
        <w:t>23</w:t>
      </w:r>
      <w:r w:rsidR="000F38F0" w:rsidRPr="000F38F0">
        <w:t>年对</w:t>
      </w:r>
      <w:r w:rsidRPr="001E0CF7">
        <w:rPr>
          <w:rFonts w:ascii="Time New Roman" w:eastAsia="楷体" w:hAnsi="Time New Roman"/>
        </w:rPr>
        <w:t>Abdool</w:t>
      </w:r>
      <w:r w:rsidR="000F38F0" w:rsidRPr="000F38F0">
        <w:rPr>
          <w:rFonts w:ascii="Time New Roman" w:eastAsia="楷体" w:hAnsi="Time New Roman"/>
        </w:rPr>
        <w:t xml:space="preserve"> </w:t>
      </w:r>
      <w:r w:rsidRPr="001E0CF7">
        <w:rPr>
          <w:rFonts w:ascii="Time New Roman" w:eastAsia="楷体" w:hAnsi="Time New Roman"/>
        </w:rPr>
        <w:t>Ridwan</w:t>
      </w:r>
      <w:r w:rsidR="000F38F0" w:rsidRPr="000F38F0">
        <w:rPr>
          <w:rFonts w:ascii="Time New Roman" w:eastAsia="楷体" w:hAnsi="Time New Roman"/>
        </w:rPr>
        <w:t xml:space="preserve"> </w:t>
      </w:r>
      <w:r w:rsidRPr="001E0CF7">
        <w:rPr>
          <w:rFonts w:ascii="Time New Roman" w:eastAsia="楷体" w:hAnsi="Time New Roman"/>
        </w:rPr>
        <w:t>Firaas</w:t>
      </w:r>
      <w:r w:rsidR="000F38F0" w:rsidRPr="000F38F0">
        <w:rPr>
          <w:rFonts w:ascii="Time New Roman" w:eastAsia="楷体" w:hAnsi="Time New Roman"/>
        </w:rPr>
        <w:t xml:space="preserve"> </w:t>
      </w:r>
      <w:r w:rsidRPr="001E0CF7">
        <w:rPr>
          <w:rFonts w:ascii="Time New Roman" w:eastAsia="楷体" w:hAnsi="Time New Roman"/>
        </w:rPr>
        <w:t>Ah</w:t>
      </w:r>
      <w:r w:rsidR="000F38F0" w:rsidRPr="000F38F0">
        <w:rPr>
          <w:rFonts w:ascii="Time New Roman" w:eastAsia="楷体" w:hAnsi="Time New Roman" w:hint="eastAsia"/>
        </w:rPr>
        <w:t xml:space="preserve"> </w:t>
      </w:r>
      <w:r w:rsidRPr="001E0CF7">
        <w:rPr>
          <w:rFonts w:ascii="Time New Roman" w:eastAsia="楷体" w:hAnsi="Time New Roman"/>
        </w:rPr>
        <w:t>Seek</w:t>
      </w:r>
      <w:r w:rsidR="000F38F0" w:rsidRPr="000F38F0">
        <w:rPr>
          <w:rFonts w:ascii="Time New Roman" w:eastAsia="楷体" w:hAnsi="Time New Roman"/>
        </w:rPr>
        <w:t>诉毛里求斯案</w:t>
      </w:r>
      <w:r w:rsidR="000F38F0" w:rsidRPr="000F38F0">
        <w:t>的裁决，该裁决认为，《刑法》第</w:t>
      </w:r>
      <w:r>
        <w:t>25</w:t>
      </w:r>
      <w:r w:rsidR="000F38F0" w:rsidRPr="000F38F0">
        <w:t>0</w:t>
      </w:r>
      <w:r w:rsidR="000F38F0" w:rsidRPr="000F38F0">
        <w:t>条</w:t>
      </w:r>
      <w:r w:rsidR="000F38F0" w:rsidRPr="000F38F0">
        <w:rPr>
          <w:rFonts w:hint="eastAsia"/>
        </w:rPr>
        <w:t>(</w:t>
      </w:r>
      <w:r w:rsidR="000F38F0" w:rsidRPr="000F38F0">
        <w:t>将成年人之间的</w:t>
      </w:r>
      <w:r w:rsidR="000F38F0" w:rsidRPr="000F38F0">
        <w:rPr>
          <w:rFonts w:hint="eastAsia"/>
        </w:rPr>
        <w:t>自愿</w:t>
      </w:r>
      <w:r w:rsidR="000F38F0" w:rsidRPr="000F38F0">
        <w:t>同性关系定为</w:t>
      </w:r>
      <w:r w:rsidR="000F38F0" w:rsidRPr="000F38F0">
        <w:rPr>
          <w:rFonts w:hint="eastAsia"/>
        </w:rPr>
        <w:t>刑事</w:t>
      </w:r>
      <w:r w:rsidR="000F38F0" w:rsidRPr="000F38F0">
        <w:t>犯罪</w:t>
      </w:r>
      <w:r w:rsidR="000F38F0" w:rsidRPr="000F38F0">
        <w:rPr>
          <w:rFonts w:hint="eastAsia"/>
        </w:rPr>
        <w:t>)</w:t>
      </w:r>
      <w:r w:rsidR="000F38F0" w:rsidRPr="000F38F0">
        <w:rPr>
          <w:rFonts w:hint="eastAsia"/>
        </w:rPr>
        <w:t>违宪</w:t>
      </w:r>
      <w:r w:rsidR="000F38F0" w:rsidRPr="000F38F0">
        <w:t>，但委员会感到关切的是，有报告称，个人</w:t>
      </w:r>
      <w:r w:rsidR="000F38F0" w:rsidRPr="000F38F0">
        <w:rPr>
          <w:rFonts w:hint="eastAsia"/>
        </w:rPr>
        <w:t>因</w:t>
      </w:r>
      <w:r w:rsidR="000F38F0" w:rsidRPr="000F38F0">
        <w:t>实际或</w:t>
      </w:r>
      <w:r w:rsidR="000F38F0" w:rsidRPr="000F38F0">
        <w:rPr>
          <w:bCs/>
        </w:rPr>
        <w:t>外界认为的</w:t>
      </w:r>
      <w:r w:rsidR="000F38F0" w:rsidRPr="000F38F0">
        <w:t>性取向或性别认同</w:t>
      </w:r>
      <w:r w:rsidR="000F38F0" w:rsidRPr="000F38F0">
        <w:rPr>
          <w:rFonts w:hint="eastAsia"/>
        </w:rPr>
        <w:t>而遭受</w:t>
      </w:r>
      <w:r w:rsidR="000F38F0" w:rsidRPr="000F38F0">
        <w:t>暴力</w:t>
      </w:r>
      <w:r w:rsidR="000F38F0" w:rsidRPr="000F38F0">
        <w:rPr>
          <w:rFonts w:hint="eastAsia"/>
        </w:rPr>
        <w:t>(</w:t>
      </w:r>
      <w:r w:rsidR="000F38F0" w:rsidRPr="000F38F0">
        <w:t>包括仇恨言论和仇恨犯罪</w:t>
      </w:r>
      <w:r w:rsidR="000F38F0" w:rsidRPr="000F38F0">
        <w:rPr>
          <w:rFonts w:hint="eastAsia"/>
        </w:rPr>
        <w:t>)</w:t>
      </w:r>
      <w:r w:rsidR="000F38F0" w:rsidRPr="000F38F0">
        <w:rPr>
          <w:rFonts w:hint="eastAsia"/>
        </w:rPr>
        <w:t>，此类案件</w:t>
      </w:r>
      <w:r w:rsidR="000F38F0" w:rsidRPr="000F38F0">
        <w:t>未得到充分报告，</w:t>
      </w:r>
      <w:r w:rsidR="000F38F0" w:rsidRPr="000F38F0">
        <w:rPr>
          <w:rFonts w:hint="eastAsia"/>
        </w:rPr>
        <w:t>并且</w:t>
      </w:r>
      <w:r w:rsidR="000F38F0" w:rsidRPr="000F38F0">
        <w:t>缺乏有效调查</w:t>
      </w:r>
      <w:r w:rsidR="000F38F0" w:rsidRPr="000F38F0">
        <w:t>(</w:t>
      </w:r>
      <w:r w:rsidR="000F38F0" w:rsidRPr="000F38F0">
        <w:rPr>
          <w:rFonts w:hint="eastAsia"/>
        </w:rPr>
        <w:t>第</w:t>
      </w:r>
      <w:r>
        <w:t>2</w:t>
      </w:r>
      <w:r w:rsidR="000F38F0" w:rsidRPr="000F38F0">
        <w:rPr>
          <w:rFonts w:hint="eastAsia"/>
        </w:rPr>
        <w:t>条</w:t>
      </w:r>
      <w:r w:rsidR="000F38F0" w:rsidRPr="000F38F0">
        <w:t>和</w:t>
      </w:r>
      <w:r w:rsidR="000F38F0" w:rsidRPr="000F38F0">
        <w:rPr>
          <w:rFonts w:hint="eastAsia"/>
        </w:rPr>
        <w:t>第</w:t>
      </w:r>
      <w:r>
        <w:t>16</w:t>
      </w:r>
      <w:r w:rsidR="000F38F0" w:rsidRPr="000F38F0">
        <w:rPr>
          <w:rFonts w:hint="eastAsia"/>
        </w:rPr>
        <w:t>条</w:t>
      </w:r>
      <w:r w:rsidR="000F38F0" w:rsidRPr="000F38F0">
        <w:t>)</w:t>
      </w:r>
      <w:r w:rsidR="000F38F0" w:rsidRPr="000F38F0">
        <w:t>。</w:t>
      </w:r>
    </w:p>
    <w:p w14:paraId="359BE2DF" w14:textId="0DF786D6" w:rsidR="000F38F0" w:rsidRPr="000F38F0" w:rsidRDefault="004A5D5A" w:rsidP="000F38F0">
      <w:pPr>
        <w:pStyle w:val="SingleTxtGC"/>
        <w:rPr>
          <w:rFonts w:ascii="Time New Roman" w:eastAsia="黑体" w:hAnsi="Time New Roman" w:hint="eastAsia"/>
        </w:rPr>
      </w:pPr>
      <w:r>
        <w:rPr>
          <w:rFonts w:ascii="Time New Roman" w:eastAsia="黑体" w:hAnsi="Time New Roman"/>
        </w:rPr>
        <w:t>39</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委员会建议缔约国采取有效措施，防止基于实际或外界认为的性取向或性别认同而实施的暴力</w:t>
      </w:r>
      <w:r w:rsidR="000F38F0" w:rsidRPr="000F38F0">
        <w:rPr>
          <w:rFonts w:ascii="Time New Roman" w:eastAsia="黑体" w:hAnsi="Time New Roman" w:hint="eastAsia"/>
        </w:rPr>
        <w:t>行为</w:t>
      </w:r>
      <w:r w:rsidR="000F38F0" w:rsidRPr="000F38F0">
        <w:rPr>
          <w:rFonts w:ascii="Time New Roman" w:eastAsia="黑体" w:hAnsi="Time New Roman"/>
        </w:rPr>
        <w:t>，并确保所有暴力行为得到迅速、有效</w:t>
      </w:r>
      <w:r w:rsidR="000F38F0" w:rsidRPr="000F38F0">
        <w:rPr>
          <w:rFonts w:ascii="Time New Roman" w:eastAsia="黑体" w:hAnsi="Time New Roman" w:hint="eastAsia"/>
        </w:rPr>
        <w:t>、</w:t>
      </w:r>
      <w:r w:rsidR="000F38F0" w:rsidRPr="000F38F0">
        <w:rPr>
          <w:rFonts w:ascii="Time New Roman" w:eastAsia="黑体" w:hAnsi="Time New Roman"/>
        </w:rPr>
        <w:t>公正的调查和起诉，确保将</w:t>
      </w:r>
      <w:r w:rsidR="000F38F0" w:rsidRPr="000F38F0">
        <w:rPr>
          <w:rFonts w:ascii="Time New Roman" w:eastAsia="黑体" w:hAnsi="Time New Roman" w:hint="eastAsia"/>
        </w:rPr>
        <w:t>肇事者</w:t>
      </w:r>
      <w:r w:rsidR="000F38F0" w:rsidRPr="000F38F0">
        <w:rPr>
          <w:rFonts w:ascii="Time New Roman" w:eastAsia="黑体" w:hAnsi="Time New Roman"/>
        </w:rPr>
        <w:t>绳之以法，</w:t>
      </w:r>
      <w:r w:rsidR="000F38F0" w:rsidRPr="000F38F0">
        <w:rPr>
          <w:rFonts w:ascii="Time New Roman" w:eastAsia="黑体" w:hAnsi="Time New Roman" w:hint="eastAsia"/>
        </w:rPr>
        <w:t>并</w:t>
      </w:r>
      <w:r w:rsidR="000F38F0" w:rsidRPr="000F38F0">
        <w:rPr>
          <w:rFonts w:ascii="Time New Roman" w:eastAsia="黑体" w:hAnsi="Time New Roman"/>
        </w:rPr>
        <w:t>向受害者提供补救。</w:t>
      </w:r>
    </w:p>
    <w:p w14:paraId="385B5C14" w14:textId="77777777" w:rsidR="000F38F0" w:rsidRPr="000F38F0" w:rsidRDefault="000F38F0" w:rsidP="008F2C12">
      <w:pPr>
        <w:pStyle w:val="H23GC"/>
      </w:pPr>
      <w:r w:rsidRPr="000F38F0">
        <w:tab/>
      </w:r>
      <w:r w:rsidRPr="000F38F0">
        <w:tab/>
      </w:r>
      <w:proofErr w:type="gramStart"/>
      <w:r w:rsidRPr="000F38F0">
        <w:t>查戈斯</w:t>
      </w:r>
      <w:proofErr w:type="gramEnd"/>
      <w:r w:rsidRPr="000F38F0">
        <w:t>人的处境</w:t>
      </w:r>
    </w:p>
    <w:p w14:paraId="23E847A7" w14:textId="57BBC2E5" w:rsidR="000F38F0" w:rsidRPr="000F38F0" w:rsidRDefault="004A5D5A" w:rsidP="000F38F0">
      <w:pPr>
        <w:pStyle w:val="SingleTxtGC"/>
      </w:pPr>
      <w:r>
        <w:t>4</w:t>
      </w:r>
      <w:r w:rsidR="000F38F0" w:rsidRPr="000F38F0">
        <w:t>0.</w:t>
      </w:r>
      <w:r w:rsidR="000F38F0" w:rsidRPr="000F38F0">
        <w:tab/>
      </w:r>
      <w:r w:rsidR="000F38F0" w:rsidRPr="000F38F0">
        <w:t>委员会注意到关于将查戈斯群岛归还缔约国的协议以及正在与大不列颠及北爱尔兰联合王国进行的谈判，但委员会</w:t>
      </w:r>
      <w:proofErr w:type="gramStart"/>
      <w:r w:rsidR="000F38F0" w:rsidRPr="000F38F0">
        <w:t>对查戈斯</w:t>
      </w:r>
      <w:proofErr w:type="gramEnd"/>
      <w:r w:rsidR="000F38F0" w:rsidRPr="000F38F0">
        <w:t>人因被迫流离失所而遭受的歧视、</w:t>
      </w:r>
      <w:r w:rsidR="000F38F0" w:rsidRPr="000F38F0">
        <w:rPr>
          <w:rFonts w:hint="eastAsia"/>
        </w:rPr>
        <w:t>贫困</w:t>
      </w:r>
      <w:r w:rsidR="000F38F0" w:rsidRPr="000F38F0">
        <w:t>以及不人道和有辱人格的待遇表示</w:t>
      </w:r>
      <w:r w:rsidR="000F38F0" w:rsidRPr="000F38F0">
        <w:rPr>
          <w:rFonts w:hint="eastAsia"/>
        </w:rPr>
        <w:t>关切</w:t>
      </w:r>
      <w:r w:rsidR="000F38F0" w:rsidRPr="000F38F0">
        <w:t>。委员会还注意到缔约国提供资料</w:t>
      </w:r>
      <w:r w:rsidR="000F38F0" w:rsidRPr="000F38F0">
        <w:rPr>
          <w:rFonts w:hint="eastAsia"/>
        </w:rPr>
        <w:t>称</w:t>
      </w:r>
      <w:r w:rsidR="000F38F0" w:rsidRPr="000F38F0">
        <w:t>，缔约国为</w:t>
      </w:r>
      <w:proofErr w:type="gramStart"/>
      <w:r w:rsidR="000F38F0" w:rsidRPr="000F38F0">
        <w:t>改善查戈斯</w:t>
      </w:r>
      <w:proofErr w:type="gramEnd"/>
      <w:r w:rsidR="000F38F0" w:rsidRPr="000F38F0">
        <w:t>人的生活条件</w:t>
      </w:r>
      <w:r w:rsidR="000F38F0" w:rsidRPr="000F38F0">
        <w:rPr>
          <w:rFonts w:hint="eastAsia"/>
        </w:rPr>
        <w:t>而设立了</w:t>
      </w:r>
      <w:r w:rsidR="000F38F0" w:rsidRPr="000F38F0">
        <w:t>福利基金</w:t>
      </w:r>
      <w:r w:rsidR="000F38F0" w:rsidRPr="000F38F0">
        <w:rPr>
          <w:rFonts w:hint="eastAsia"/>
        </w:rPr>
        <w:t>并采取了</w:t>
      </w:r>
      <w:r w:rsidR="000F38F0" w:rsidRPr="000F38F0">
        <w:t>其他措施，</w:t>
      </w:r>
      <w:proofErr w:type="gramStart"/>
      <w:r w:rsidR="000F38F0" w:rsidRPr="000F38F0">
        <w:t>查戈斯</w:t>
      </w:r>
      <w:proofErr w:type="gramEnd"/>
      <w:r w:rsidR="000F38F0" w:rsidRPr="000F38F0">
        <w:t>人</w:t>
      </w:r>
      <w:r w:rsidR="000F38F0" w:rsidRPr="000F38F0">
        <w:rPr>
          <w:rFonts w:hint="eastAsia"/>
        </w:rPr>
        <w:t>希望</w:t>
      </w:r>
      <w:r w:rsidR="000F38F0" w:rsidRPr="000F38F0">
        <w:t>在群岛重新定居，但没有进一步资料</w:t>
      </w:r>
      <w:proofErr w:type="gramStart"/>
      <w:r w:rsidR="000F38F0" w:rsidRPr="000F38F0">
        <w:t>说明查戈斯</w:t>
      </w:r>
      <w:proofErr w:type="gramEnd"/>
      <w:r w:rsidR="000F38F0" w:rsidRPr="000F38F0">
        <w:t>人在</w:t>
      </w:r>
      <w:r w:rsidR="000F38F0" w:rsidRPr="000F38F0">
        <w:rPr>
          <w:rFonts w:hint="eastAsia"/>
        </w:rPr>
        <w:t>此</w:t>
      </w:r>
      <w:proofErr w:type="gramStart"/>
      <w:r w:rsidR="000F38F0" w:rsidRPr="000F38F0">
        <w:rPr>
          <w:rFonts w:hint="eastAsia"/>
        </w:rPr>
        <w:t>类</w:t>
      </w:r>
      <w:r w:rsidR="000F38F0" w:rsidRPr="000F38F0">
        <w:t>谈判</w:t>
      </w:r>
      <w:proofErr w:type="gramEnd"/>
      <w:r w:rsidR="000F38F0" w:rsidRPr="000F38F0">
        <w:t>中的协商和参与情况，特别是在补救和康复方面</w:t>
      </w:r>
      <w:r w:rsidR="000F38F0" w:rsidRPr="000F38F0">
        <w:t>(</w:t>
      </w:r>
      <w:r w:rsidR="000F38F0" w:rsidRPr="000F38F0">
        <w:rPr>
          <w:rFonts w:hint="eastAsia"/>
        </w:rPr>
        <w:t>第</w:t>
      </w:r>
      <w:r>
        <w:t>14</w:t>
      </w:r>
      <w:r w:rsidR="000F38F0" w:rsidRPr="000F38F0">
        <w:rPr>
          <w:rFonts w:hint="eastAsia"/>
        </w:rPr>
        <w:t>条</w:t>
      </w:r>
      <w:r w:rsidR="000F38F0" w:rsidRPr="000F38F0">
        <w:t>和</w:t>
      </w:r>
      <w:r w:rsidR="000F38F0" w:rsidRPr="000F38F0">
        <w:rPr>
          <w:rFonts w:hint="eastAsia"/>
        </w:rPr>
        <w:t>第</w:t>
      </w:r>
      <w:r>
        <w:t>16</w:t>
      </w:r>
      <w:r w:rsidR="000F38F0" w:rsidRPr="000F38F0">
        <w:rPr>
          <w:rFonts w:hint="eastAsia"/>
        </w:rPr>
        <w:t>条</w:t>
      </w:r>
      <w:r w:rsidR="000F38F0" w:rsidRPr="000F38F0">
        <w:t>)</w:t>
      </w:r>
      <w:r w:rsidR="000F38F0" w:rsidRPr="000F38F0">
        <w:t>。</w:t>
      </w:r>
    </w:p>
    <w:p w14:paraId="2111AA16" w14:textId="6B4113D5" w:rsidR="000F38F0" w:rsidRPr="000F38F0" w:rsidRDefault="004A5D5A" w:rsidP="000F38F0">
      <w:pPr>
        <w:pStyle w:val="SingleTxtGC"/>
        <w:rPr>
          <w:rFonts w:ascii="Time New Roman" w:eastAsia="黑体" w:hAnsi="Time New Roman" w:hint="eastAsia"/>
        </w:rPr>
      </w:pPr>
      <w:r>
        <w:rPr>
          <w:rFonts w:ascii="Time New Roman" w:eastAsia="黑体" w:hAnsi="Time New Roman"/>
        </w:rPr>
        <w:t>41</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委员会鼓励缔约国加强努力，</w:t>
      </w:r>
      <w:proofErr w:type="gramStart"/>
      <w:r w:rsidR="000F38F0" w:rsidRPr="000F38F0">
        <w:rPr>
          <w:rFonts w:ascii="Time New Roman" w:eastAsia="黑体" w:hAnsi="Time New Roman"/>
        </w:rPr>
        <w:t>解决查戈斯</w:t>
      </w:r>
      <w:proofErr w:type="gramEnd"/>
      <w:r w:rsidR="000F38F0" w:rsidRPr="000F38F0">
        <w:rPr>
          <w:rFonts w:ascii="Time New Roman" w:eastAsia="黑体" w:hAnsi="Time New Roman"/>
        </w:rPr>
        <w:t>人因被迫流离失所而造成的状况，并在整个谈判过程中与他们进行</w:t>
      </w:r>
      <w:r w:rsidR="000F38F0" w:rsidRPr="000F38F0">
        <w:rPr>
          <w:rFonts w:ascii="Time New Roman" w:eastAsia="黑体" w:hAnsi="Time New Roman" w:hint="eastAsia"/>
        </w:rPr>
        <w:t>充分</w:t>
      </w:r>
      <w:r w:rsidR="000F38F0" w:rsidRPr="000F38F0">
        <w:rPr>
          <w:rFonts w:ascii="Time New Roman" w:eastAsia="黑体" w:hAnsi="Time New Roman"/>
        </w:rPr>
        <w:t>协商，包括就返回</w:t>
      </w:r>
      <w:r w:rsidR="000F38F0" w:rsidRPr="000F38F0">
        <w:rPr>
          <w:rFonts w:ascii="Time New Roman" w:eastAsia="黑体" w:hAnsi="Time New Roman" w:hint="eastAsia"/>
        </w:rPr>
        <w:t>家园、获得补救以及</w:t>
      </w:r>
      <w:r w:rsidR="000F38F0" w:rsidRPr="000F38F0">
        <w:rPr>
          <w:rFonts w:ascii="Time New Roman" w:eastAsia="黑体" w:hAnsi="Time New Roman"/>
        </w:rPr>
        <w:t>尽可能全面</w:t>
      </w:r>
      <w:r w:rsidR="000F38F0" w:rsidRPr="000F38F0">
        <w:rPr>
          <w:rFonts w:ascii="Time New Roman" w:eastAsia="黑体" w:hAnsi="Time New Roman" w:hint="eastAsia"/>
        </w:rPr>
        <w:t>的</w:t>
      </w:r>
      <w:r w:rsidR="000F38F0" w:rsidRPr="000F38F0">
        <w:rPr>
          <w:rFonts w:ascii="Time New Roman" w:eastAsia="黑体" w:hAnsi="Time New Roman"/>
        </w:rPr>
        <w:t>康复</w:t>
      </w:r>
      <w:r w:rsidR="000F38F0" w:rsidRPr="000F38F0">
        <w:rPr>
          <w:rFonts w:ascii="Time New Roman" w:eastAsia="黑体" w:hAnsi="Time New Roman" w:hint="eastAsia"/>
        </w:rPr>
        <w:t>方式</w:t>
      </w:r>
      <w:r w:rsidR="000F38F0" w:rsidRPr="000F38F0">
        <w:rPr>
          <w:rFonts w:ascii="Time New Roman" w:eastAsia="黑体" w:hAnsi="Time New Roman"/>
        </w:rPr>
        <w:t>进行协商。</w:t>
      </w:r>
      <w:r w:rsidR="000F38F0" w:rsidRPr="000F38F0">
        <w:rPr>
          <w:rFonts w:ascii="Time New Roman" w:eastAsia="黑体" w:hAnsi="Time New Roman"/>
          <w:vertAlign w:val="superscript"/>
        </w:rPr>
        <w:footnoteReference w:id="12"/>
      </w:r>
    </w:p>
    <w:p w14:paraId="3DB6CE5B" w14:textId="77777777" w:rsidR="000F38F0" w:rsidRPr="000F38F0" w:rsidRDefault="000F38F0" w:rsidP="008F2C12">
      <w:pPr>
        <w:pStyle w:val="H23GC"/>
      </w:pPr>
      <w:r w:rsidRPr="000F38F0">
        <w:tab/>
      </w:r>
      <w:r w:rsidRPr="000F38F0">
        <w:tab/>
      </w:r>
      <w:r w:rsidRPr="000F38F0">
        <w:t>残疾人，包括被</w:t>
      </w:r>
      <w:r w:rsidRPr="000F38F0">
        <w:rPr>
          <w:rFonts w:hint="eastAsia"/>
        </w:rPr>
        <w:t>安置</w:t>
      </w:r>
      <w:r w:rsidRPr="000F38F0">
        <w:t>在精神病</w:t>
      </w:r>
      <w:r w:rsidRPr="000F38F0">
        <w:rPr>
          <w:rFonts w:hint="eastAsia"/>
        </w:rPr>
        <w:t>院</w:t>
      </w:r>
      <w:r w:rsidRPr="000F38F0">
        <w:t>和社会护理机构的残疾人</w:t>
      </w:r>
    </w:p>
    <w:p w14:paraId="29175406" w14:textId="29D2116B" w:rsidR="000F38F0" w:rsidRPr="000F38F0" w:rsidRDefault="004A5D5A" w:rsidP="000F38F0">
      <w:pPr>
        <w:pStyle w:val="SingleTxtGC"/>
      </w:pPr>
      <w:r>
        <w:t>42</w:t>
      </w:r>
      <w:r w:rsidR="000F38F0" w:rsidRPr="000F38F0">
        <w:t>.</w:t>
      </w:r>
      <w:r w:rsidR="000F38F0" w:rsidRPr="000F38F0">
        <w:tab/>
      </w:r>
      <w:r w:rsidR="000F38F0" w:rsidRPr="000F38F0">
        <w:t>委员会注意到缔约国提供资料</w:t>
      </w:r>
      <w:r w:rsidR="000F38F0" w:rsidRPr="000F38F0">
        <w:rPr>
          <w:rFonts w:hint="eastAsia"/>
        </w:rPr>
        <w:t>称</w:t>
      </w:r>
      <w:r w:rsidR="000F38F0" w:rsidRPr="000F38F0">
        <w:t>，</w:t>
      </w:r>
      <w:r>
        <w:rPr>
          <w:rFonts w:hint="eastAsia"/>
        </w:rPr>
        <w:t>2</w:t>
      </w:r>
      <w:r w:rsidR="000F38F0" w:rsidRPr="000F38F0">
        <w:rPr>
          <w:rFonts w:hint="eastAsia"/>
        </w:rPr>
        <w:t>0</w:t>
      </w:r>
      <w:r>
        <w:rPr>
          <w:rFonts w:hint="eastAsia"/>
        </w:rPr>
        <w:t>19</w:t>
      </w:r>
      <w:r w:rsidR="000F38F0" w:rsidRPr="000F38F0">
        <w:rPr>
          <w:rFonts w:hint="eastAsia"/>
        </w:rPr>
        <w:t>年对《精神卫生保健法》进行了修订，以</w:t>
      </w:r>
      <w:r w:rsidR="000F38F0" w:rsidRPr="000F38F0">
        <w:t>防止残疾人长期住院</w:t>
      </w:r>
      <w:r w:rsidR="000F38F0" w:rsidRPr="000F38F0">
        <w:rPr>
          <w:rFonts w:hint="eastAsia"/>
        </w:rPr>
        <w:t>或机构化安置</w:t>
      </w:r>
      <w:r w:rsidR="000F38F0" w:rsidRPr="000F38F0">
        <w:t>，但委员会回顾残疾人权利委员会最近提出的关切和建议，</w:t>
      </w:r>
      <w:r w:rsidR="000F38F0" w:rsidRPr="000F38F0">
        <w:rPr>
          <w:vertAlign w:val="superscript"/>
        </w:rPr>
        <w:footnoteReference w:id="13"/>
      </w:r>
      <w:r w:rsidR="00711066">
        <w:rPr>
          <w:rFonts w:hint="eastAsia"/>
        </w:rPr>
        <w:t xml:space="preserve"> </w:t>
      </w:r>
      <w:r w:rsidR="000F38F0" w:rsidRPr="000F38F0">
        <w:t>即仍然允许</w:t>
      </w:r>
      <w:r w:rsidR="000F38F0" w:rsidRPr="000F38F0">
        <w:rPr>
          <w:rFonts w:hint="eastAsia"/>
        </w:rPr>
        <w:t>基于</w:t>
      </w:r>
      <w:r w:rsidR="000F38F0" w:rsidRPr="000F38F0">
        <w:t>残疾人</w:t>
      </w:r>
      <w:r w:rsidR="000F38F0" w:rsidRPr="000F38F0">
        <w:rPr>
          <w:rFonts w:hint="eastAsia"/>
        </w:rPr>
        <w:t>(</w:t>
      </w:r>
      <w:r w:rsidR="000F38F0" w:rsidRPr="000F38F0">
        <w:t>包括儿童</w:t>
      </w:r>
      <w:r w:rsidR="000F38F0" w:rsidRPr="000F38F0">
        <w:rPr>
          <w:rFonts w:hint="eastAsia"/>
        </w:rPr>
        <w:t>)</w:t>
      </w:r>
      <w:r w:rsidR="000F38F0" w:rsidRPr="000F38F0">
        <w:rPr>
          <w:rFonts w:hint="eastAsia"/>
        </w:rPr>
        <w:t>实际或被认为的残疾状况或其对自身或他人</w:t>
      </w:r>
      <w:r w:rsidR="000F38F0" w:rsidRPr="000F38F0">
        <w:t>构成危险</w:t>
      </w:r>
      <w:r w:rsidR="000F38F0" w:rsidRPr="000F38F0">
        <w:rPr>
          <w:rFonts w:hint="eastAsia"/>
        </w:rPr>
        <w:t>的程度，而对其进行</w:t>
      </w:r>
      <w:r w:rsidR="000F38F0" w:rsidRPr="000F38F0">
        <w:t>非自愿住院和</w:t>
      </w:r>
      <w:r w:rsidR="000F38F0" w:rsidRPr="000F38F0">
        <w:rPr>
          <w:rFonts w:hint="eastAsia"/>
        </w:rPr>
        <w:t>机构化安置</w:t>
      </w:r>
      <w:r w:rsidR="000F38F0" w:rsidRPr="000F38F0">
        <w:t>，并</w:t>
      </w:r>
      <w:r w:rsidR="000F38F0" w:rsidRPr="000F38F0">
        <w:rPr>
          <w:rFonts w:hint="eastAsia"/>
        </w:rPr>
        <w:t>可能导致</w:t>
      </w:r>
      <w:r w:rsidR="000F38F0" w:rsidRPr="000F38F0">
        <w:t>长期</w:t>
      </w:r>
      <w:r w:rsidR="000F38F0" w:rsidRPr="000F38F0">
        <w:rPr>
          <w:rFonts w:hint="eastAsia"/>
        </w:rPr>
        <w:t>隔离</w:t>
      </w:r>
      <w:r w:rsidR="000F38F0" w:rsidRPr="000F38F0">
        <w:t>和收容。此外，禁止酷刑委员会注意到，缔约国提供资料</w:t>
      </w:r>
      <w:r w:rsidR="000F38F0" w:rsidRPr="000F38F0">
        <w:rPr>
          <w:rFonts w:hint="eastAsia"/>
        </w:rPr>
        <w:t>称</w:t>
      </w:r>
      <w:r w:rsidR="000F38F0" w:rsidRPr="000F38F0">
        <w:t>，福利和老年人</w:t>
      </w:r>
      <w:proofErr w:type="gramStart"/>
      <w:r w:rsidR="000F38F0" w:rsidRPr="000F38F0">
        <w:t>保护股</w:t>
      </w:r>
      <w:proofErr w:type="gramEnd"/>
      <w:r w:rsidR="000F38F0" w:rsidRPr="000F38F0">
        <w:t>的部级</w:t>
      </w:r>
      <w:r w:rsidR="000F38F0" w:rsidRPr="000F38F0">
        <w:rPr>
          <w:rFonts w:hint="eastAsia"/>
        </w:rPr>
        <w:t>监察小组</w:t>
      </w:r>
      <w:r w:rsidR="000F38F0" w:rsidRPr="000F38F0">
        <w:t>负责监督</w:t>
      </w:r>
      <w:r w:rsidR="000F38F0" w:rsidRPr="000F38F0">
        <w:rPr>
          <w:rFonts w:hint="eastAsia"/>
        </w:rPr>
        <w:t>寄宿护理机构</w:t>
      </w:r>
      <w:r w:rsidR="000F38F0" w:rsidRPr="000F38F0">
        <w:t>。然而，尚不清楚国</w:t>
      </w:r>
      <w:r w:rsidR="000F38F0" w:rsidRPr="000F38F0">
        <w:lastRenderedPageBreak/>
        <w:t>家</w:t>
      </w:r>
      <w:r w:rsidR="000F38F0" w:rsidRPr="000F38F0">
        <w:rPr>
          <w:rFonts w:hint="eastAsia"/>
        </w:rPr>
        <w:t>防范</w:t>
      </w:r>
      <w:r w:rsidR="000F38F0" w:rsidRPr="000F38F0">
        <w:t>机制是否可以根据《公约任择议定书》第</w:t>
      </w:r>
      <w:r>
        <w:t>4</w:t>
      </w:r>
      <w:r w:rsidR="000F38F0" w:rsidRPr="000F38F0">
        <w:t>条和</w:t>
      </w:r>
      <w:r w:rsidR="000F38F0" w:rsidRPr="000F38F0">
        <w:rPr>
          <w:rFonts w:hint="eastAsia"/>
        </w:rPr>
        <w:t>防范酷刑小组委员会</w:t>
      </w:r>
      <w:r w:rsidR="000F38F0" w:rsidRPr="000F38F0">
        <w:t>第</w:t>
      </w:r>
      <w:r>
        <w:t>1</w:t>
      </w:r>
      <w:r w:rsidR="000F38F0" w:rsidRPr="000F38F0">
        <w:t>号一般性意见</w:t>
      </w:r>
      <w:r w:rsidR="000F38F0" w:rsidRPr="000F38F0">
        <w:t>(</w:t>
      </w:r>
      <w:r>
        <w:t>2</w:t>
      </w:r>
      <w:r w:rsidR="000F38F0" w:rsidRPr="000F38F0">
        <w:t>0</w:t>
      </w:r>
      <w:r>
        <w:t>24</w:t>
      </w:r>
      <w:r w:rsidR="000F38F0" w:rsidRPr="000F38F0">
        <w:rPr>
          <w:rFonts w:hint="eastAsia"/>
        </w:rPr>
        <w:t>年</w:t>
      </w:r>
      <w:r w:rsidR="000F38F0" w:rsidRPr="000F38F0">
        <w:t>)</w:t>
      </w:r>
      <w:r w:rsidR="000F38F0" w:rsidRPr="000F38F0">
        <w:t>对所有这些机构</w:t>
      </w:r>
      <w:r w:rsidR="000F38F0" w:rsidRPr="000F38F0">
        <w:rPr>
          <w:rFonts w:hint="eastAsia"/>
        </w:rPr>
        <w:t>(</w:t>
      </w:r>
      <w:r w:rsidR="000F38F0" w:rsidRPr="000F38F0">
        <w:t>包括</w:t>
      </w:r>
      <w:r w:rsidR="000F38F0" w:rsidRPr="000F38F0">
        <w:rPr>
          <w:rFonts w:hint="eastAsia"/>
        </w:rPr>
        <w:t>私营</w:t>
      </w:r>
      <w:r w:rsidR="000F38F0" w:rsidRPr="000F38F0">
        <w:t>机构</w:t>
      </w:r>
      <w:r w:rsidR="000F38F0" w:rsidRPr="000F38F0">
        <w:rPr>
          <w:rFonts w:hint="eastAsia"/>
        </w:rPr>
        <w:t>)</w:t>
      </w:r>
      <w:r w:rsidR="000F38F0" w:rsidRPr="000F38F0">
        <w:t>进行突击访问，尽管委员会注意到代表团在这方面</w:t>
      </w:r>
      <w:proofErr w:type="gramStart"/>
      <w:r w:rsidR="000F38F0" w:rsidRPr="000F38F0">
        <w:t>作出</w:t>
      </w:r>
      <w:proofErr w:type="gramEnd"/>
      <w:r w:rsidR="000F38F0" w:rsidRPr="000F38F0">
        <w:rPr>
          <w:rFonts w:hint="eastAsia"/>
        </w:rPr>
        <w:t>了</w:t>
      </w:r>
      <w:r w:rsidR="000F38F0" w:rsidRPr="000F38F0">
        <w:t>积极保证。最后，委员会感到关切的是，有报告称</w:t>
      </w:r>
      <w:r w:rsidR="000F38F0" w:rsidRPr="000F38F0">
        <w:rPr>
          <w:rFonts w:hint="eastAsia"/>
        </w:rPr>
        <w:t>此类机构中存在虐待行为</w:t>
      </w:r>
      <w:r w:rsidR="000F38F0" w:rsidRPr="000F38F0">
        <w:t>，</w:t>
      </w:r>
      <w:r w:rsidR="000F38F0" w:rsidRPr="000F38F0">
        <w:rPr>
          <w:rFonts w:hint="eastAsia"/>
        </w:rPr>
        <w:t>并且缺乏对此类事件的</w:t>
      </w:r>
      <w:r w:rsidR="000F38F0" w:rsidRPr="000F38F0">
        <w:t>报告和调查</w:t>
      </w:r>
      <w:r w:rsidR="000F38F0" w:rsidRPr="000F38F0">
        <w:rPr>
          <w:rFonts w:hint="eastAsia"/>
        </w:rPr>
        <w:t>信息</w:t>
      </w:r>
      <w:r w:rsidR="000F38F0" w:rsidRPr="000F38F0">
        <w:rPr>
          <w:rFonts w:hint="eastAsia"/>
        </w:rPr>
        <w:t>(</w:t>
      </w:r>
      <w:r w:rsidR="000F38F0" w:rsidRPr="000F38F0">
        <w:rPr>
          <w:rFonts w:hint="eastAsia"/>
        </w:rPr>
        <w:t>第</w:t>
      </w:r>
      <w:r>
        <w:t>2</w:t>
      </w:r>
      <w:r w:rsidR="000F38F0" w:rsidRPr="000F38F0">
        <w:t>、</w:t>
      </w:r>
      <w:r w:rsidR="000F38F0" w:rsidRPr="000F38F0">
        <w:rPr>
          <w:rFonts w:hint="eastAsia"/>
        </w:rPr>
        <w:t>第</w:t>
      </w:r>
      <w:r>
        <w:t>11</w:t>
      </w:r>
      <w:r w:rsidR="000F38F0" w:rsidRPr="000F38F0">
        <w:t>、</w:t>
      </w:r>
      <w:r w:rsidR="000F38F0" w:rsidRPr="000F38F0">
        <w:rPr>
          <w:rFonts w:hint="eastAsia"/>
        </w:rPr>
        <w:t>第</w:t>
      </w:r>
      <w:r>
        <w:t>13</w:t>
      </w:r>
      <w:r w:rsidR="000F38F0" w:rsidRPr="000F38F0">
        <w:t>和</w:t>
      </w:r>
      <w:r w:rsidR="000F38F0" w:rsidRPr="000F38F0">
        <w:rPr>
          <w:rFonts w:hint="eastAsia"/>
        </w:rPr>
        <w:t>第</w:t>
      </w:r>
      <w:r>
        <w:t>16</w:t>
      </w:r>
      <w:r w:rsidR="000F38F0" w:rsidRPr="000F38F0">
        <w:rPr>
          <w:rFonts w:hint="eastAsia"/>
        </w:rPr>
        <w:t>条</w:t>
      </w:r>
      <w:r w:rsidR="000F38F0" w:rsidRPr="000F38F0">
        <w:t>)</w:t>
      </w:r>
      <w:r w:rsidR="000F38F0" w:rsidRPr="000F38F0">
        <w:t>。</w:t>
      </w:r>
    </w:p>
    <w:p w14:paraId="7EFF3148" w14:textId="0D73AA52" w:rsidR="000F38F0" w:rsidRPr="000F38F0" w:rsidRDefault="004A5D5A" w:rsidP="000F38F0">
      <w:pPr>
        <w:pStyle w:val="SingleTxtGC"/>
        <w:rPr>
          <w:rFonts w:ascii="Time New Roman" w:eastAsia="黑体" w:hAnsi="Time New Roman" w:hint="eastAsia"/>
        </w:rPr>
      </w:pPr>
      <w:r>
        <w:rPr>
          <w:rFonts w:ascii="Time New Roman" w:eastAsia="黑体" w:hAnsi="Time New Roman"/>
        </w:rPr>
        <w:t>43</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委员会建议缔约国加紧努力，避免仅</w:t>
      </w:r>
      <w:r w:rsidR="000F38F0" w:rsidRPr="000F38F0">
        <w:rPr>
          <w:rFonts w:ascii="Time New Roman" w:eastAsia="黑体" w:hAnsi="Time New Roman" w:hint="eastAsia"/>
        </w:rPr>
        <w:t>以残疾为由将人员</w:t>
      </w:r>
      <w:r w:rsidR="000F38F0" w:rsidRPr="000F38F0">
        <w:rPr>
          <w:rFonts w:ascii="Time New Roman" w:eastAsia="黑体" w:hAnsi="Time New Roman"/>
        </w:rPr>
        <w:t>非自愿</w:t>
      </w:r>
      <w:r w:rsidR="000F38F0" w:rsidRPr="000F38F0">
        <w:rPr>
          <w:rFonts w:ascii="Time New Roman" w:eastAsia="黑体" w:hAnsi="Time New Roman" w:hint="eastAsia"/>
        </w:rPr>
        <w:t>送</w:t>
      </w:r>
      <w:r w:rsidR="000F38F0" w:rsidRPr="000F38F0">
        <w:rPr>
          <w:rFonts w:ascii="Time New Roman" w:eastAsia="黑体" w:hAnsi="Time New Roman"/>
        </w:rPr>
        <w:t>入封闭</w:t>
      </w:r>
      <w:r w:rsidR="000F38F0" w:rsidRPr="000F38F0">
        <w:rPr>
          <w:rFonts w:ascii="Time New Roman" w:eastAsia="黑体" w:hAnsi="Time New Roman" w:hint="eastAsia"/>
        </w:rPr>
        <w:t>式</w:t>
      </w:r>
      <w:r w:rsidR="000F38F0" w:rsidRPr="000F38F0">
        <w:rPr>
          <w:rFonts w:ascii="Time New Roman" w:eastAsia="黑体" w:hAnsi="Time New Roman"/>
        </w:rPr>
        <w:t>机构，并避免</w:t>
      </w:r>
      <w:r w:rsidR="000F38F0" w:rsidRPr="000F38F0">
        <w:rPr>
          <w:rFonts w:ascii="Time New Roman" w:eastAsia="黑体" w:hAnsi="Time New Roman" w:hint="eastAsia"/>
        </w:rPr>
        <w:t>强制</w:t>
      </w:r>
      <w:r w:rsidR="000F38F0" w:rsidRPr="000F38F0">
        <w:rPr>
          <w:rFonts w:ascii="Time New Roman" w:eastAsia="黑体" w:hAnsi="Time New Roman"/>
        </w:rPr>
        <w:t>住院，</w:t>
      </w:r>
      <w:r w:rsidR="000F38F0" w:rsidRPr="000F38F0">
        <w:rPr>
          <w:rFonts w:ascii="Time New Roman" w:eastAsia="黑体" w:hAnsi="Time New Roman" w:hint="eastAsia"/>
        </w:rPr>
        <w:t>除非当事人对自身或他人构成危险且确有必要，</w:t>
      </w:r>
      <w:r w:rsidR="000F38F0" w:rsidRPr="000F38F0">
        <w:rPr>
          <w:rFonts w:ascii="Time New Roman" w:eastAsia="黑体" w:hAnsi="Time New Roman"/>
        </w:rPr>
        <w:t>即便如此，</w:t>
      </w:r>
      <w:r w:rsidR="000F38F0" w:rsidRPr="000F38F0">
        <w:rPr>
          <w:rFonts w:ascii="Time New Roman" w:eastAsia="黑体" w:hAnsi="Time New Roman" w:hint="eastAsia"/>
        </w:rPr>
        <w:t>强制措施</w:t>
      </w:r>
      <w:r w:rsidR="000F38F0" w:rsidRPr="000F38F0">
        <w:rPr>
          <w:rFonts w:ascii="Time New Roman" w:eastAsia="黑体" w:hAnsi="Time New Roman"/>
        </w:rPr>
        <w:t>也只应作为最后手段</w:t>
      </w:r>
      <w:r w:rsidR="000F38F0" w:rsidRPr="000F38F0">
        <w:rPr>
          <w:rFonts w:ascii="Time New Roman" w:eastAsia="黑体" w:hAnsi="Time New Roman" w:hint="eastAsia"/>
        </w:rPr>
        <w:t>使用</w:t>
      </w:r>
      <w:r w:rsidR="000F38F0" w:rsidRPr="000F38F0">
        <w:rPr>
          <w:rFonts w:ascii="Time New Roman" w:eastAsia="黑体" w:hAnsi="Time New Roman"/>
        </w:rPr>
        <w:t>，</w:t>
      </w:r>
      <w:r w:rsidR="000F38F0" w:rsidRPr="000F38F0">
        <w:rPr>
          <w:rFonts w:ascii="Time New Roman" w:eastAsia="黑体" w:hAnsi="Time New Roman" w:hint="eastAsia"/>
        </w:rPr>
        <w:t>应</w:t>
      </w:r>
      <w:r w:rsidR="000F38F0" w:rsidRPr="000F38F0">
        <w:rPr>
          <w:rFonts w:ascii="Time New Roman" w:eastAsia="黑体" w:hAnsi="Time New Roman"/>
        </w:rPr>
        <w:t>尽可能</w:t>
      </w:r>
      <w:r w:rsidR="000F38F0" w:rsidRPr="000F38F0">
        <w:rPr>
          <w:rFonts w:ascii="Time New Roman" w:eastAsia="黑体" w:hAnsi="Time New Roman" w:hint="eastAsia"/>
        </w:rPr>
        <w:t>缩短</w:t>
      </w:r>
      <w:r w:rsidR="000F38F0" w:rsidRPr="000F38F0">
        <w:rPr>
          <w:rFonts w:ascii="Time New Roman" w:eastAsia="黑体" w:hAnsi="Time New Roman"/>
        </w:rPr>
        <w:t>时间，并配备充分的程序性与实质性保障措施，</w:t>
      </w:r>
      <w:r w:rsidR="000F38F0" w:rsidRPr="000F38F0">
        <w:rPr>
          <w:rFonts w:ascii="Time New Roman" w:eastAsia="黑体" w:hAnsi="Time New Roman" w:hint="eastAsia"/>
        </w:rPr>
        <w:t>例如</w:t>
      </w:r>
      <w:r w:rsidR="000F38F0" w:rsidRPr="000F38F0">
        <w:rPr>
          <w:rFonts w:ascii="Time New Roman" w:eastAsia="黑体" w:hAnsi="Time New Roman"/>
        </w:rPr>
        <w:t>初次和定期司法审查，以及不受限制地接触律师和</w:t>
      </w:r>
      <w:r w:rsidR="000F38F0" w:rsidRPr="000F38F0">
        <w:rPr>
          <w:rFonts w:ascii="Time New Roman" w:eastAsia="黑体" w:hAnsi="Time New Roman" w:hint="eastAsia"/>
        </w:rPr>
        <w:t>使用</w:t>
      </w:r>
      <w:r w:rsidR="000F38F0" w:rsidRPr="000F38F0">
        <w:rPr>
          <w:rFonts w:ascii="Time New Roman" w:eastAsia="黑体" w:hAnsi="Time New Roman"/>
        </w:rPr>
        <w:t>申诉机制。缔约国还应继续在全国范围内制定并实施</w:t>
      </w:r>
      <w:proofErr w:type="gramStart"/>
      <w:r w:rsidR="000F38F0" w:rsidRPr="000F38F0">
        <w:rPr>
          <w:rFonts w:ascii="Time New Roman" w:eastAsia="黑体" w:hAnsi="Time New Roman"/>
        </w:rPr>
        <w:t>去机构</w:t>
      </w:r>
      <w:proofErr w:type="gramEnd"/>
      <w:r w:rsidR="000F38F0" w:rsidRPr="000F38F0">
        <w:rPr>
          <w:rFonts w:ascii="Time New Roman" w:eastAsia="黑体" w:hAnsi="Time New Roman"/>
        </w:rPr>
        <w:t>化政策，发展替代性社区支持服务及其他门诊护理方案。缔约国</w:t>
      </w:r>
      <w:r w:rsidR="000F38F0" w:rsidRPr="000F38F0">
        <w:rPr>
          <w:rFonts w:ascii="Time New Roman" w:eastAsia="黑体" w:hAnsi="Time New Roman" w:hint="eastAsia"/>
        </w:rPr>
        <w:t>还应</w:t>
      </w:r>
      <w:r w:rsidR="000F38F0" w:rsidRPr="000F38F0">
        <w:rPr>
          <w:rFonts w:ascii="Time New Roman" w:eastAsia="黑体" w:hAnsi="Time New Roman"/>
        </w:rPr>
        <w:t>确保国家</w:t>
      </w:r>
      <w:r w:rsidR="000F38F0" w:rsidRPr="000F38F0">
        <w:rPr>
          <w:rFonts w:ascii="Time New Roman" w:eastAsia="黑体" w:hAnsi="Time New Roman" w:hint="eastAsia"/>
        </w:rPr>
        <w:t>防范</w:t>
      </w:r>
      <w:r w:rsidR="000F38F0" w:rsidRPr="000F38F0">
        <w:rPr>
          <w:rFonts w:ascii="Time New Roman" w:eastAsia="黑体" w:hAnsi="Time New Roman"/>
        </w:rPr>
        <w:t>机制有权监督所有寄宿护理机构</w:t>
      </w:r>
      <w:r w:rsidR="000F38F0" w:rsidRPr="000F38F0">
        <w:rPr>
          <w:rFonts w:ascii="Time New Roman" w:eastAsia="黑体" w:hAnsi="Time New Roman" w:hint="eastAsia"/>
        </w:rPr>
        <w:t>(</w:t>
      </w:r>
      <w:r w:rsidR="000F38F0" w:rsidRPr="000F38F0">
        <w:rPr>
          <w:rFonts w:ascii="Time New Roman" w:eastAsia="黑体" w:hAnsi="Time New Roman"/>
        </w:rPr>
        <w:t>包括私营机构</w:t>
      </w:r>
      <w:r w:rsidR="000F38F0" w:rsidRPr="000F38F0">
        <w:rPr>
          <w:rFonts w:ascii="Time New Roman" w:eastAsia="黑体" w:hAnsi="Time New Roman" w:hint="eastAsia"/>
        </w:rPr>
        <w:t>)</w:t>
      </w:r>
      <w:r w:rsidR="000F38F0" w:rsidRPr="000F38F0">
        <w:rPr>
          <w:rFonts w:ascii="Time New Roman" w:eastAsia="黑体" w:hAnsi="Time New Roman" w:hint="eastAsia"/>
        </w:rPr>
        <w:t>。缔约国还应</w:t>
      </w:r>
      <w:r w:rsidR="000F38F0" w:rsidRPr="000F38F0">
        <w:rPr>
          <w:rFonts w:ascii="Time New Roman" w:eastAsia="黑体" w:hAnsi="Time New Roman"/>
        </w:rPr>
        <w:t>采取必要措施对据称发生在这些机构内的虐待事件进行报告和调查。</w:t>
      </w:r>
    </w:p>
    <w:p w14:paraId="1F12A5D2" w14:textId="77777777" w:rsidR="000F38F0" w:rsidRPr="000F38F0" w:rsidRDefault="000F38F0" w:rsidP="008F2C12">
      <w:pPr>
        <w:pStyle w:val="H23GC"/>
      </w:pPr>
      <w:r w:rsidRPr="000F38F0">
        <w:tab/>
      </w:r>
      <w:r w:rsidRPr="000F38F0">
        <w:tab/>
      </w:r>
      <w:r w:rsidRPr="000F38F0">
        <w:rPr>
          <w:bCs/>
        </w:rPr>
        <w:t>培训</w:t>
      </w:r>
    </w:p>
    <w:p w14:paraId="29703D23" w14:textId="350727DD" w:rsidR="000F38F0" w:rsidRPr="000F38F0" w:rsidRDefault="004A5D5A" w:rsidP="000F38F0">
      <w:pPr>
        <w:pStyle w:val="SingleTxtGC"/>
      </w:pPr>
      <w:r>
        <w:t>44</w:t>
      </w:r>
      <w:r w:rsidR="000F38F0" w:rsidRPr="000F38F0">
        <w:t>.</w:t>
      </w:r>
      <w:r w:rsidR="000F38F0" w:rsidRPr="000F38F0">
        <w:tab/>
      </w:r>
      <w:r w:rsidR="000F38F0" w:rsidRPr="000F38F0">
        <w:t>委员会注意到</w:t>
      </w:r>
      <w:r w:rsidR="000F38F0" w:rsidRPr="000F38F0">
        <w:rPr>
          <w:rFonts w:hint="eastAsia"/>
        </w:rPr>
        <w:t>，</w:t>
      </w:r>
      <w:r w:rsidR="000F38F0" w:rsidRPr="000F38F0">
        <w:t>警察培训学校和监狱培训学校提供的培训中</w:t>
      </w:r>
      <w:r w:rsidR="000F38F0" w:rsidRPr="000F38F0">
        <w:rPr>
          <w:rFonts w:hint="eastAsia"/>
        </w:rPr>
        <w:t>包含</w:t>
      </w:r>
      <w:r w:rsidR="000F38F0" w:rsidRPr="000F38F0">
        <w:t>人权</w:t>
      </w:r>
      <w:r w:rsidR="000F38F0" w:rsidRPr="000F38F0">
        <w:rPr>
          <w:rFonts w:hint="eastAsia"/>
        </w:rPr>
        <w:t>模块</w:t>
      </w:r>
      <w:r w:rsidR="000F38F0" w:rsidRPr="000F38F0">
        <w:t>，司法与法律研究所也为法律从业人员提供培训，还</w:t>
      </w:r>
      <w:r w:rsidR="000F38F0" w:rsidRPr="000F38F0">
        <w:rPr>
          <w:rFonts w:hint="eastAsia"/>
        </w:rPr>
        <w:t>举办</w:t>
      </w:r>
      <w:r w:rsidR="000F38F0" w:rsidRPr="000F38F0">
        <w:t>了关于《公约》及其《任择议定书》的进修讲座，但委员会认为，需要对</w:t>
      </w:r>
      <w:r w:rsidR="000F38F0" w:rsidRPr="000F38F0">
        <w:rPr>
          <w:rFonts w:hint="eastAsia"/>
        </w:rPr>
        <w:t>警察</w:t>
      </w:r>
      <w:r w:rsidR="000F38F0" w:rsidRPr="000F38F0">
        <w:t>、监狱工作人员、检察官和法官</w:t>
      </w:r>
      <w:r w:rsidR="000F38F0" w:rsidRPr="000F38F0">
        <w:rPr>
          <w:rFonts w:hint="eastAsia"/>
        </w:rPr>
        <w:t>提供更加常态化的在职培训，内容包括</w:t>
      </w:r>
      <w:r w:rsidR="000F38F0" w:rsidRPr="000F38F0">
        <w:t>绝对禁止酷刑</w:t>
      </w:r>
      <w:r w:rsidR="000F38F0" w:rsidRPr="000F38F0">
        <w:rPr>
          <w:rFonts w:hint="eastAsia"/>
        </w:rPr>
        <w:t>以及</w:t>
      </w:r>
      <w:r w:rsidR="000F38F0" w:rsidRPr="000F38F0">
        <w:t>修订</w:t>
      </w:r>
      <w:r w:rsidR="000F38F0" w:rsidRPr="000F38F0">
        <w:rPr>
          <w:rFonts w:hint="eastAsia"/>
        </w:rPr>
        <w:t>后</w:t>
      </w:r>
      <w:r w:rsidR="000F38F0" w:rsidRPr="000F38F0">
        <w:t>的《伊斯坦布尔</w:t>
      </w:r>
      <w:r w:rsidR="000F38F0" w:rsidRPr="000F38F0">
        <w:rPr>
          <w:rFonts w:hint="eastAsia"/>
        </w:rPr>
        <w:t>规程</w:t>
      </w:r>
      <w:r w:rsidR="000F38F0" w:rsidRPr="000F38F0">
        <w:t>》，并应评估</w:t>
      </w:r>
      <w:r w:rsidR="000F38F0" w:rsidRPr="000F38F0">
        <w:rPr>
          <w:rFonts w:hint="eastAsia"/>
        </w:rPr>
        <w:t>实际</w:t>
      </w:r>
      <w:r w:rsidR="000F38F0" w:rsidRPr="000F38F0">
        <w:t>培训的</w:t>
      </w:r>
      <w:r w:rsidR="000F38F0" w:rsidRPr="000F38F0">
        <w:rPr>
          <w:rFonts w:hint="eastAsia"/>
        </w:rPr>
        <w:t>有效性</w:t>
      </w:r>
      <w:r w:rsidR="000F38F0" w:rsidRPr="000F38F0">
        <w:rPr>
          <w:rFonts w:hint="eastAsia"/>
        </w:rPr>
        <w:t>(</w:t>
      </w:r>
      <w:r w:rsidR="000F38F0" w:rsidRPr="000F38F0">
        <w:rPr>
          <w:rFonts w:hint="eastAsia"/>
        </w:rPr>
        <w:t>第</w:t>
      </w:r>
      <w:r>
        <w:t>1</w:t>
      </w:r>
      <w:r w:rsidR="000F38F0" w:rsidRPr="000F38F0">
        <w:t>0</w:t>
      </w:r>
      <w:r w:rsidR="000F38F0" w:rsidRPr="000F38F0">
        <w:rPr>
          <w:rFonts w:hint="eastAsia"/>
        </w:rPr>
        <w:t>条</w:t>
      </w:r>
      <w:r w:rsidR="000F38F0" w:rsidRPr="000F38F0">
        <w:t>)</w:t>
      </w:r>
      <w:r w:rsidR="000F38F0" w:rsidRPr="000F38F0">
        <w:t>。</w:t>
      </w:r>
    </w:p>
    <w:p w14:paraId="51E62501" w14:textId="067FDDB5" w:rsidR="000F38F0" w:rsidRPr="000F38F0" w:rsidRDefault="004A5D5A" w:rsidP="000F38F0">
      <w:pPr>
        <w:pStyle w:val="SingleTxtGC"/>
        <w:rPr>
          <w:rFonts w:ascii="Time New Roman" w:eastAsia="黑体" w:hAnsi="Time New Roman" w:hint="eastAsia"/>
        </w:rPr>
      </w:pPr>
      <w:r>
        <w:rPr>
          <w:rFonts w:ascii="Time New Roman" w:eastAsia="黑体" w:hAnsi="Time New Roman"/>
        </w:rPr>
        <w:t>45</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缔约国应进一步加强强制性入职和在职培训方案，以确保所有公职人员，特别是执法人员、检察官、法官、监狱工作人员及其他可能参与拘押、审讯或处理遭受任何形式逮捕、拘留或监禁者的人员，均熟知《公约》的各项规定，特别是绝对禁止酷刑的规定以及修订</w:t>
      </w:r>
      <w:r w:rsidR="000F38F0" w:rsidRPr="000F38F0">
        <w:rPr>
          <w:rFonts w:ascii="Time New Roman" w:eastAsia="黑体" w:hAnsi="Time New Roman" w:hint="eastAsia"/>
        </w:rPr>
        <w:t>后</w:t>
      </w:r>
      <w:r w:rsidR="000F38F0" w:rsidRPr="000F38F0">
        <w:rPr>
          <w:rFonts w:ascii="Time New Roman" w:eastAsia="黑体" w:hAnsi="Time New Roman"/>
        </w:rPr>
        <w:t>的《伊斯坦布尔规程》，并充分认识到</w:t>
      </w:r>
      <w:r w:rsidR="000F38F0" w:rsidRPr="000F38F0">
        <w:rPr>
          <w:rFonts w:ascii="Time New Roman" w:eastAsia="黑体" w:hAnsi="Time New Roman" w:hint="eastAsia"/>
        </w:rPr>
        <w:t>侵犯人权</w:t>
      </w:r>
      <w:r w:rsidR="000F38F0" w:rsidRPr="000F38F0">
        <w:rPr>
          <w:rFonts w:ascii="Time New Roman" w:eastAsia="黑体" w:hAnsi="Time New Roman"/>
        </w:rPr>
        <w:t>行为不会被容忍，将受到调查，责任人将被起诉，一经定罪将受到适当</w:t>
      </w:r>
      <w:r w:rsidR="000F38F0" w:rsidRPr="000F38F0">
        <w:rPr>
          <w:rFonts w:ascii="Time New Roman" w:eastAsia="黑体" w:hAnsi="Time New Roman" w:hint="eastAsia"/>
        </w:rPr>
        <w:t>惩</w:t>
      </w:r>
      <w:r w:rsidR="000F38F0" w:rsidRPr="000F38F0">
        <w:rPr>
          <w:rFonts w:ascii="Time New Roman" w:eastAsia="黑体" w:hAnsi="Time New Roman"/>
        </w:rPr>
        <w:t>处</w:t>
      </w:r>
      <w:r w:rsidR="000F38F0" w:rsidRPr="000F38F0">
        <w:rPr>
          <w:rFonts w:ascii="Time New Roman" w:eastAsia="黑体" w:hAnsi="Time New Roman" w:hint="eastAsia"/>
        </w:rPr>
        <w:t>。</w:t>
      </w:r>
      <w:r w:rsidR="000F38F0" w:rsidRPr="000F38F0">
        <w:rPr>
          <w:rFonts w:ascii="Time New Roman" w:eastAsia="黑体" w:hAnsi="Time New Roman"/>
        </w:rPr>
        <w:t>还应制定并实施一种方法，以评估教育和培训方案在减少酷刑和虐待案件数量以及确保识别、记录和调查此类行为并起诉责任人方面的有效性。</w:t>
      </w:r>
    </w:p>
    <w:p w14:paraId="05268789" w14:textId="77777777" w:rsidR="000F38F0" w:rsidRPr="000F38F0" w:rsidRDefault="000F38F0" w:rsidP="008F2C12">
      <w:pPr>
        <w:pStyle w:val="H23GC"/>
      </w:pPr>
      <w:r w:rsidRPr="000F38F0">
        <w:tab/>
      </w:r>
      <w:r w:rsidRPr="000F38F0">
        <w:tab/>
      </w:r>
      <w:r w:rsidRPr="000F38F0">
        <w:t>后续程序</w:t>
      </w:r>
    </w:p>
    <w:p w14:paraId="322A4306" w14:textId="13A83460" w:rsidR="000F38F0" w:rsidRPr="000F38F0" w:rsidRDefault="004A5D5A" w:rsidP="000F38F0">
      <w:pPr>
        <w:pStyle w:val="SingleTxtGC"/>
        <w:rPr>
          <w:rFonts w:ascii="Time New Roman" w:eastAsia="黑体" w:hAnsi="Time New Roman" w:hint="eastAsia"/>
        </w:rPr>
      </w:pPr>
      <w:r>
        <w:rPr>
          <w:rFonts w:ascii="Time New Roman" w:eastAsia="黑体" w:hAnsi="Time New Roman"/>
        </w:rPr>
        <w:t>46</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委员会请缔约国在</w:t>
      </w:r>
      <w:r>
        <w:rPr>
          <w:rFonts w:ascii="Time New Roman" w:eastAsia="黑体" w:hAnsi="Time New Roman"/>
        </w:rPr>
        <w:t>2</w:t>
      </w:r>
      <w:r w:rsidR="000F38F0" w:rsidRPr="000F38F0">
        <w:rPr>
          <w:rFonts w:ascii="Time New Roman" w:eastAsia="黑体" w:hAnsi="Time New Roman"/>
        </w:rPr>
        <w:t>0</w:t>
      </w:r>
      <w:r>
        <w:rPr>
          <w:rFonts w:ascii="Time New Roman" w:eastAsia="黑体" w:hAnsi="Time New Roman"/>
        </w:rPr>
        <w:t>26</w:t>
      </w:r>
      <w:r w:rsidR="000F38F0" w:rsidRPr="000F38F0">
        <w:rPr>
          <w:rFonts w:ascii="Time New Roman" w:eastAsia="黑体" w:hAnsi="Time New Roman"/>
        </w:rPr>
        <w:t>年</w:t>
      </w:r>
      <w:r>
        <w:rPr>
          <w:rFonts w:ascii="Time New Roman" w:eastAsia="黑体" w:hAnsi="Time New Roman"/>
        </w:rPr>
        <w:t>5</w:t>
      </w:r>
      <w:r w:rsidR="000F38F0" w:rsidRPr="000F38F0">
        <w:rPr>
          <w:rFonts w:ascii="Time New Roman" w:eastAsia="黑体" w:hAnsi="Time New Roman"/>
        </w:rPr>
        <w:t>月</w:t>
      </w:r>
      <w:r>
        <w:rPr>
          <w:rFonts w:ascii="Time New Roman" w:eastAsia="黑体" w:hAnsi="Time New Roman"/>
        </w:rPr>
        <w:t>2</w:t>
      </w:r>
      <w:r w:rsidR="000F38F0" w:rsidRPr="000F38F0">
        <w:rPr>
          <w:rFonts w:ascii="Time New Roman" w:eastAsia="黑体" w:hAnsi="Time New Roman"/>
        </w:rPr>
        <w:t>日之前提供资料，说明就委员会关于以下问题的建议而采取的后续行动：将酷刑定为刑事犯罪、独立警务投诉委员会</w:t>
      </w:r>
      <w:r w:rsidR="000F38F0" w:rsidRPr="000F38F0">
        <w:rPr>
          <w:rFonts w:ascii="Time New Roman" w:eastAsia="黑体" w:hAnsi="Time New Roman" w:hint="eastAsia"/>
        </w:rPr>
        <w:t>及对</w:t>
      </w:r>
      <w:r w:rsidR="000F38F0" w:rsidRPr="000F38F0">
        <w:rPr>
          <w:rFonts w:ascii="Time New Roman" w:eastAsia="黑体" w:hAnsi="Time New Roman"/>
        </w:rPr>
        <w:t>警察酷刑和虐待案件</w:t>
      </w:r>
      <w:r w:rsidR="000F38F0" w:rsidRPr="000F38F0">
        <w:rPr>
          <w:rFonts w:ascii="Time New Roman" w:eastAsia="黑体" w:hAnsi="Time New Roman" w:hint="eastAsia"/>
        </w:rPr>
        <w:t>的调查</w:t>
      </w:r>
      <w:r w:rsidR="000F38F0" w:rsidRPr="000F38F0">
        <w:rPr>
          <w:rFonts w:ascii="Time New Roman" w:eastAsia="黑体" w:hAnsi="Time New Roman"/>
        </w:rPr>
        <w:t>以及拘留条件</w:t>
      </w:r>
      <w:r w:rsidR="000F38F0" w:rsidRPr="000F38F0">
        <w:rPr>
          <w:rFonts w:ascii="Time New Roman" w:eastAsia="黑体" w:hAnsi="Time New Roman"/>
        </w:rPr>
        <w:t>(</w:t>
      </w:r>
      <w:r w:rsidR="000F38F0" w:rsidRPr="000F38F0">
        <w:rPr>
          <w:rFonts w:ascii="Time New Roman" w:eastAsia="黑体" w:hAnsi="Time New Roman"/>
        </w:rPr>
        <w:t>见上文第</w:t>
      </w:r>
      <w:r>
        <w:rPr>
          <w:rFonts w:ascii="Time New Roman" w:eastAsia="黑体" w:hAnsi="Time New Roman"/>
        </w:rPr>
        <w:t>9</w:t>
      </w:r>
      <w:r w:rsidR="000F38F0" w:rsidRPr="000F38F0">
        <w:rPr>
          <w:rFonts w:ascii="Time New Roman" w:eastAsia="黑体" w:hAnsi="Time New Roman"/>
        </w:rPr>
        <w:t>(</w:t>
      </w:r>
      <w:r>
        <w:rPr>
          <w:rFonts w:ascii="Time New Roman" w:eastAsia="黑体" w:hAnsi="Time New Roman"/>
        </w:rPr>
        <w:t>a</w:t>
      </w:r>
      <w:r w:rsidR="000F38F0" w:rsidRPr="000F38F0">
        <w:rPr>
          <w:rFonts w:ascii="Time New Roman" w:eastAsia="黑体" w:hAnsi="Time New Roman"/>
        </w:rPr>
        <w:t>)</w:t>
      </w:r>
      <w:r w:rsidR="000F38F0" w:rsidRPr="000F38F0">
        <w:rPr>
          <w:rFonts w:ascii="Time New Roman" w:eastAsia="黑体" w:hAnsi="Time New Roman" w:hint="eastAsia"/>
        </w:rPr>
        <w:t>段</w:t>
      </w:r>
      <w:r w:rsidR="000F38F0" w:rsidRPr="000F38F0">
        <w:rPr>
          <w:rFonts w:ascii="Time New Roman" w:eastAsia="黑体" w:hAnsi="Time New Roman"/>
        </w:rPr>
        <w:t>、</w:t>
      </w:r>
      <w:r>
        <w:rPr>
          <w:rFonts w:ascii="Time New Roman" w:eastAsia="黑体" w:hAnsi="Time New Roman"/>
        </w:rPr>
        <w:t>19</w:t>
      </w:r>
      <w:r w:rsidR="000F38F0" w:rsidRPr="000F38F0">
        <w:rPr>
          <w:rFonts w:ascii="Time New Roman" w:eastAsia="黑体" w:hAnsi="Time New Roman"/>
        </w:rPr>
        <w:t>(</w:t>
      </w:r>
      <w:r>
        <w:rPr>
          <w:rFonts w:ascii="Time New Roman" w:eastAsia="黑体" w:hAnsi="Time New Roman"/>
        </w:rPr>
        <w:t>b</w:t>
      </w:r>
      <w:r w:rsidR="000F38F0" w:rsidRPr="000F38F0">
        <w:rPr>
          <w:rFonts w:ascii="Time New Roman" w:eastAsia="黑体" w:hAnsi="Time New Roman"/>
        </w:rPr>
        <w:t>)</w:t>
      </w:r>
      <w:r w:rsidR="000F38F0" w:rsidRPr="000F38F0">
        <w:rPr>
          <w:rFonts w:ascii="Time New Roman" w:eastAsia="黑体" w:hAnsi="Time New Roman"/>
        </w:rPr>
        <w:t>和</w:t>
      </w:r>
      <w:r w:rsidR="000F38F0" w:rsidRPr="000F38F0">
        <w:rPr>
          <w:rFonts w:ascii="Time New Roman" w:eastAsia="黑体" w:hAnsi="Time New Roman"/>
        </w:rPr>
        <w:t>(</w:t>
      </w:r>
      <w:r>
        <w:rPr>
          <w:rFonts w:ascii="Time New Roman" w:eastAsia="黑体" w:hAnsi="Time New Roman"/>
        </w:rPr>
        <w:t>c</w:t>
      </w:r>
      <w:r w:rsidR="000F38F0" w:rsidRPr="000F38F0">
        <w:rPr>
          <w:rFonts w:ascii="Time New Roman" w:eastAsia="黑体" w:hAnsi="Time New Roman"/>
        </w:rPr>
        <w:t>)</w:t>
      </w:r>
      <w:r w:rsidR="000F38F0" w:rsidRPr="000F38F0">
        <w:rPr>
          <w:rFonts w:ascii="Time New Roman" w:eastAsia="黑体" w:hAnsi="Time New Roman"/>
        </w:rPr>
        <w:t>段及</w:t>
      </w:r>
      <w:r>
        <w:rPr>
          <w:rFonts w:ascii="Time New Roman" w:eastAsia="黑体" w:hAnsi="Time New Roman"/>
        </w:rPr>
        <w:t>27</w:t>
      </w:r>
      <w:r w:rsidR="000F38F0" w:rsidRPr="000F38F0">
        <w:rPr>
          <w:rFonts w:ascii="Time New Roman" w:eastAsia="黑体" w:hAnsi="Time New Roman"/>
        </w:rPr>
        <w:t>(</w:t>
      </w:r>
      <w:r>
        <w:rPr>
          <w:rFonts w:ascii="Time New Roman" w:eastAsia="黑体" w:hAnsi="Time New Roman"/>
        </w:rPr>
        <w:t>f</w:t>
      </w:r>
      <w:r w:rsidR="000F38F0" w:rsidRPr="000F38F0">
        <w:rPr>
          <w:rFonts w:ascii="Time New Roman" w:eastAsia="黑体" w:hAnsi="Time New Roman"/>
        </w:rPr>
        <w:t>)</w:t>
      </w:r>
      <w:r w:rsidR="000F38F0" w:rsidRPr="000F38F0">
        <w:rPr>
          <w:rFonts w:ascii="Time New Roman" w:eastAsia="黑体" w:hAnsi="Time New Roman"/>
        </w:rPr>
        <w:t>段</w:t>
      </w:r>
      <w:r w:rsidR="000F38F0" w:rsidRPr="000F38F0">
        <w:rPr>
          <w:rFonts w:ascii="Time New Roman" w:eastAsia="黑体" w:hAnsi="Time New Roman"/>
        </w:rPr>
        <w:t>)</w:t>
      </w:r>
      <w:r w:rsidR="000F38F0" w:rsidRPr="000F38F0">
        <w:rPr>
          <w:rFonts w:ascii="Time New Roman" w:eastAsia="黑体" w:hAnsi="Time New Roman"/>
        </w:rPr>
        <w:t>。在这方面，还请缔约国向委员会通报计划在下</w:t>
      </w:r>
      <w:proofErr w:type="gramStart"/>
      <w:r w:rsidR="000F38F0" w:rsidRPr="000F38F0">
        <w:rPr>
          <w:rFonts w:ascii="Time New Roman" w:eastAsia="黑体" w:hAnsi="Time New Roman"/>
        </w:rPr>
        <w:t>一报告</w:t>
      </w:r>
      <w:proofErr w:type="gramEnd"/>
      <w:r w:rsidR="000F38F0" w:rsidRPr="000F38F0">
        <w:rPr>
          <w:rFonts w:ascii="Time New Roman" w:eastAsia="黑体" w:hAnsi="Time New Roman"/>
        </w:rPr>
        <w:t>周期内如何落实结论性意见中</w:t>
      </w:r>
      <w:r w:rsidR="000F38F0" w:rsidRPr="000F38F0">
        <w:rPr>
          <w:rFonts w:ascii="Time New Roman" w:eastAsia="黑体" w:hAnsi="Time New Roman" w:hint="eastAsia"/>
        </w:rPr>
        <w:t>的</w:t>
      </w:r>
      <w:r w:rsidR="000F38F0" w:rsidRPr="000F38F0">
        <w:rPr>
          <w:rFonts w:ascii="Time New Roman" w:eastAsia="黑体" w:hAnsi="Time New Roman"/>
        </w:rPr>
        <w:t>其余建议。</w:t>
      </w:r>
    </w:p>
    <w:p w14:paraId="1A5A161F" w14:textId="77777777" w:rsidR="000F38F0" w:rsidRPr="000F38F0" w:rsidRDefault="000F38F0" w:rsidP="008F2C12">
      <w:pPr>
        <w:pStyle w:val="H23GC"/>
      </w:pPr>
      <w:r w:rsidRPr="000F38F0">
        <w:tab/>
      </w:r>
      <w:r w:rsidRPr="000F38F0">
        <w:tab/>
      </w:r>
      <w:r w:rsidRPr="000F38F0">
        <w:t>其他问题</w:t>
      </w:r>
    </w:p>
    <w:p w14:paraId="0D0F6E0B" w14:textId="20CF376D" w:rsidR="000F38F0" w:rsidRPr="000F38F0" w:rsidRDefault="004A5D5A" w:rsidP="000F38F0">
      <w:pPr>
        <w:pStyle w:val="SingleTxtGC"/>
        <w:rPr>
          <w:rFonts w:ascii="Time New Roman" w:eastAsia="黑体" w:hAnsi="Time New Roman" w:hint="eastAsia"/>
        </w:rPr>
      </w:pPr>
      <w:r>
        <w:rPr>
          <w:rFonts w:ascii="Time New Roman" w:eastAsia="黑体" w:hAnsi="Time New Roman"/>
        </w:rPr>
        <w:t>47</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委员会鼓励缔约国考虑根据《公约》第</w:t>
      </w:r>
      <w:r>
        <w:rPr>
          <w:rFonts w:ascii="Time New Roman" w:eastAsia="黑体" w:hAnsi="Time New Roman"/>
        </w:rPr>
        <w:t>21</w:t>
      </w:r>
      <w:r w:rsidR="000F38F0" w:rsidRPr="000F38F0">
        <w:rPr>
          <w:rFonts w:ascii="Time New Roman" w:eastAsia="黑体" w:hAnsi="Time New Roman"/>
        </w:rPr>
        <w:t>条和第</w:t>
      </w:r>
      <w:r>
        <w:rPr>
          <w:rFonts w:ascii="Time New Roman" w:eastAsia="黑体" w:hAnsi="Time New Roman"/>
        </w:rPr>
        <w:t>22</w:t>
      </w:r>
      <w:r w:rsidR="000F38F0" w:rsidRPr="000F38F0">
        <w:rPr>
          <w:rFonts w:ascii="Time New Roman" w:eastAsia="黑体" w:hAnsi="Time New Roman"/>
        </w:rPr>
        <w:t>条</w:t>
      </w:r>
      <w:proofErr w:type="gramStart"/>
      <w:r w:rsidR="000F38F0" w:rsidRPr="000F38F0">
        <w:rPr>
          <w:rFonts w:ascii="Time New Roman" w:eastAsia="黑体" w:hAnsi="Time New Roman"/>
        </w:rPr>
        <w:t>作出</w:t>
      </w:r>
      <w:proofErr w:type="gramEnd"/>
      <w:r w:rsidR="000F38F0" w:rsidRPr="000F38F0">
        <w:rPr>
          <w:rFonts w:ascii="Time New Roman" w:eastAsia="黑体" w:hAnsi="Time New Roman"/>
        </w:rPr>
        <w:t>声明，承认委员会有权接受和</w:t>
      </w:r>
      <w:proofErr w:type="gramStart"/>
      <w:r w:rsidR="000F38F0" w:rsidRPr="000F38F0">
        <w:rPr>
          <w:rFonts w:ascii="Time New Roman" w:eastAsia="黑体" w:hAnsi="Time New Roman"/>
        </w:rPr>
        <w:t>审议受</w:t>
      </w:r>
      <w:proofErr w:type="gramEnd"/>
      <w:r w:rsidR="000F38F0" w:rsidRPr="000F38F0">
        <w:rPr>
          <w:rFonts w:ascii="Time New Roman" w:eastAsia="黑体" w:hAnsi="Time New Roman"/>
        </w:rPr>
        <w:t>该国管辖的个人提出的国家间来文和来文。</w:t>
      </w:r>
    </w:p>
    <w:p w14:paraId="23FD5A1D" w14:textId="1F015BFC" w:rsidR="000F38F0" w:rsidRPr="000F38F0" w:rsidRDefault="004A5D5A" w:rsidP="000F38F0">
      <w:pPr>
        <w:pStyle w:val="SingleTxtGC"/>
        <w:rPr>
          <w:rFonts w:ascii="Time New Roman" w:eastAsia="黑体" w:hAnsi="Time New Roman" w:hint="eastAsia"/>
        </w:rPr>
      </w:pPr>
      <w:r>
        <w:rPr>
          <w:rFonts w:ascii="Time New Roman" w:eastAsia="黑体" w:hAnsi="Time New Roman"/>
        </w:rPr>
        <w:t>48</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委员会请缔约国采取一切必要的立法措施，废除《宪法》第</w:t>
      </w:r>
      <w:r>
        <w:rPr>
          <w:rFonts w:ascii="Time New Roman" w:eastAsia="黑体" w:hAnsi="Time New Roman"/>
        </w:rPr>
        <w:t>4</w:t>
      </w:r>
      <w:r w:rsidR="000F38F0" w:rsidRPr="000F38F0">
        <w:rPr>
          <w:rFonts w:ascii="Time New Roman" w:eastAsia="黑体" w:hAnsi="Time New Roman"/>
        </w:rPr>
        <w:t>(</w:t>
      </w:r>
      <w:r>
        <w:rPr>
          <w:rFonts w:ascii="Time New Roman" w:eastAsia="黑体" w:hAnsi="Time New Roman"/>
        </w:rPr>
        <w:t>1</w:t>
      </w:r>
      <w:r w:rsidR="000F38F0" w:rsidRPr="000F38F0">
        <w:rPr>
          <w:rFonts w:ascii="Time New Roman" w:eastAsia="黑体" w:hAnsi="Time New Roman"/>
        </w:rPr>
        <w:t>)</w:t>
      </w:r>
      <w:r w:rsidR="000F38F0" w:rsidRPr="000F38F0">
        <w:rPr>
          <w:rFonts w:ascii="Time New Roman" w:eastAsia="黑体" w:hAnsi="Time New Roman"/>
        </w:rPr>
        <w:t>条，以便在法律上废除死刑，并批准《旨在废除死刑的</w:t>
      </w:r>
      <w:r w:rsidR="00D03758">
        <w:rPr>
          <w:rFonts w:ascii="Time New Roman" w:eastAsia="黑体" w:hAnsi="Time New Roman" w:hint="eastAsia"/>
        </w:rPr>
        <w:t>〈</w:t>
      </w:r>
      <w:r w:rsidR="000F38F0" w:rsidRPr="000F38F0">
        <w:rPr>
          <w:rFonts w:ascii="Time New Roman" w:eastAsia="黑体" w:hAnsi="Time New Roman"/>
        </w:rPr>
        <w:t>公民权利和政治权利国际公约</w:t>
      </w:r>
      <w:r w:rsidR="00D03758">
        <w:rPr>
          <w:rFonts w:ascii="Time New Roman" w:eastAsia="黑体" w:hAnsi="Time New Roman" w:hint="eastAsia"/>
        </w:rPr>
        <w:t>〉</w:t>
      </w:r>
      <w:r w:rsidR="000F38F0" w:rsidRPr="000F38F0">
        <w:rPr>
          <w:rFonts w:ascii="Time New Roman" w:eastAsia="黑体" w:hAnsi="Time New Roman"/>
        </w:rPr>
        <w:t>第二项任意议定书》。</w:t>
      </w:r>
    </w:p>
    <w:p w14:paraId="4976D444" w14:textId="641FCF8E" w:rsidR="000F38F0" w:rsidRPr="000F38F0" w:rsidRDefault="004A5D5A" w:rsidP="000F38F0">
      <w:pPr>
        <w:pStyle w:val="SingleTxtGC"/>
        <w:rPr>
          <w:rFonts w:ascii="Time New Roman" w:eastAsia="黑体" w:hAnsi="Time New Roman" w:hint="eastAsia"/>
        </w:rPr>
      </w:pPr>
      <w:r>
        <w:rPr>
          <w:rFonts w:ascii="Time New Roman" w:eastAsia="黑体" w:hAnsi="Time New Roman"/>
        </w:rPr>
        <w:lastRenderedPageBreak/>
        <w:t>49</w:t>
      </w:r>
      <w:r w:rsidR="000F38F0" w:rsidRPr="000F38F0">
        <w:rPr>
          <w:rFonts w:ascii="Time New Roman" w:eastAsia="黑体" w:hAnsi="Time New Roman"/>
        </w:rPr>
        <w:t>.</w:t>
      </w:r>
      <w:r w:rsidR="000F38F0" w:rsidRPr="000F38F0">
        <w:rPr>
          <w:rFonts w:ascii="Time New Roman" w:eastAsia="黑体" w:hAnsi="Time New Roman"/>
        </w:rPr>
        <w:tab/>
      </w:r>
      <w:r w:rsidR="000F38F0" w:rsidRPr="000F38F0">
        <w:rPr>
          <w:rFonts w:ascii="Time New Roman" w:eastAsia="黑体" w:hAnsi="Time New Roman"/>
        </w:rPr>
        <w:t>请缔约国通过官方网站、媒体和非政府组织，以相关语言广泛传播提交委员会的报告和本结论性意见，并向委员会报告传播活动的情况。</w:t>
      </w:r>
    </w:p>
    <w:p w14:paraId="6EBA0459" w14:textId="42A0CC2A" w:rsidR="000F38F0" w:rsidRPr="000F38F0" w:rsidRDefault="004A5D5A" w:rsidP="000F38F0">
      <w:pPr>
        <w:pStyle w:val="SingleTxtGC"/>
        <w:rPr>
          <w:rFonts w:ascii="Time New Roman" w:eastAsia="黑体" w:hAnsi="Time New Roman" w:hint="eastAsia"/>
        </w:rPr>
      </w:pPr>
      <w:r>
        <w:rPr>
          <w:rFonts w:ascii="Time New Roman" w:eastAsia="黑体" w:hAnsi="Time New Roman"/>
        </w:rPr>
        <w:t>5</w:t>
      </w:r>
      <w:r w:rsidR="000F38F0" w:rsidRPr="000F38F0">
        <w:rPr>
          <w:rFonts w:ascii="Time New Roman" w:eastAsia="黑体" w:hAnsi="Time New Roman"/>
        </w:rPr>
        <w:t>0.</w:t>
      </w:r>
      <w:r w:rsidR="000F38F0" w:rsidRPr="000F38F0">
        <w:rPr>
          <w:rFonts w:ascii="Time New Roman" w:eastAsia="黑体" w:hAnsi="Time New Roman"/>
        </w:rPr>
        <w:tab/>
      </w:r>
      <w:r w:rsidR="000F38F0" w:rsidRPr="000F38F0">
        <w:rPr>
          <w:rFonts w:ascii="Time New Roman" w:eastAsia="黑体" w:hAnsi="Time New Roman"/>
        </w:rPr>
        <w:t>委员会请缔约国在</w:t>
      </w:r>
      <w:r>
        <w:rPr>
          <w:rFonts w:ascii="Time New Roman" w:eastAsia="黑体" w:hAnsi="Time New Roman"/>
        </w:rPr>
        <w:t>2</w:t>
      </w:r>
      <w:r w:rsidR="000F38F0" w:rsidRPr="000F38F0">
        <w:rPr>
          <w:rFonts w:ascii="Time New Roman" w:eastAsia="黑体" w:hAnsi="Time New Roman"/>
        </w:rPr>
        <w:t>0</w:t>
      </w:r>
      <w:r>
        <w:rPr>
          <w:rFonts w:ascii="Time New Roman" w:eastAsia="黑体" w:hAnsi="Time New Roman"/>
        </w:rPr>
        <w:t>29</w:t>
      </w:r>
      <w:r w:rsidR="000F38F0" w:rsidRPr="000F38F0">
        <w:rPr>
          <w:rFonts w:ascii="Time New Roman" w:eastAsia="黑体" w:hAnsi="Time New Roman"/>
        </w:rPr>
        <w:t>年</w:t>
      </w:r>
      <w:r>
        <w:rPr>
          <w:rFonts w:ascii="Time New Roman" w:eastAsia="黑体" w:hAnsi="Time New Roman"/>
        </w:rPr>
        <w:t>5</w:t>
      </w:r>
      <w:r w:rsidR="000F38F0" w:rsidRPr="000F38F0">
        <w:rPr>
          <w:rFonts w:ascii="Time New Roman" w:eastAsia="黑体" w:hAnsi="Time New Roman"/>
        </w:rPr>
        <w:t>月</w:t>
      </w:r>
      <w:r>
        <w:rPr>
          <w:rFonts w:ascii="Time New Roman" w:eastAsia="黑体" w:hAnsi="Time New Roman"/>
        </w:rPr>
        <w:t>2</w:t>
      </w:r>
      <w:r w:rsidR="000F38F0" w:rsidRPr="000F38F0">
        <w:rPr>
          <w:rFonts w:ascii="Time New Roman" w:eastAsia="黑体" w:hAnsi="Time New Roman"/>
        </w:rPr>
        <w:t>日之前提交下一次定期报告，即第六次定期报告。为此，并考虑到缔约国已同意按照简化报告程序向委员会提交报告，委员会将在适当时候向缔约国发送报告</w:t>
      </w:r>
      <w:proofErr w:type="gramStart"/>
      <w:r w:rsidR="000F38F0" w:rsidRPr="000F38F0">
        <w:rPr>
          <w:rFonts w:ascii="Time New Roman" w:eastAsia="黑体" w:hAnsi="Time New Roman"/>
        </w:rPr>
        <w:t>前问题</w:t>
      </w:r>
      <w:proofErr w:type="gramEnd"/>
      <w:r w:rsidR="000F38F0" w:rsidRPr="000F38F0">
        <w:rPr>
          <w:rFonts w:ascii="Time New Roman" w:eastAsia="黑体" w:hAnsi="Time New Roman"/>
        </w:rPr>
        <w:t>清单。缔约国对问题清单的答复将构成其根据《公约》第</w:t>
      </w:r>
      <w:r>
        <w:rPr>
          <w:rFonts w:ascii="Time New Roman" w:eastAsia="黑体" w:hAnsi="Time New Roman"/>
        </w:rPr>
        <w:t>19</w:t>
      </w:r>
      <w:r w:rsidR="000F38F0" w:rsidRPr="000F38F0">
        <w:rPr>
          <w:rFonts w:ascii="Time New Roman" w:eastAsia="黑体" w:hAnsi="Time New Roman"/>
        </w:rPr>
        <w:t>条提交的第六次定期报告。</w:t>
      </w:r>
    </w:p>
    <w:p w14:paraId="33F05B9B" w14:textId="77777777" w:rsidR="003A034C" w:rsidRDefault="003A034C" w:rsidP="003A034C">
      <w:pPr>
        <w:pStyle w:val="SingleTxtGC"/>
      </w:pPr>
    </w:p>
    <w:p w14:paraId="4F2329D1" w14:textId="77777777" w:rsidR="000F38F0" w:rsidRPr="002D6A9C" w:rsidRDefault="000F38F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4836671" w14:textId="69A3E208" w:rsidR="000F38F0" w:rsidRPr="000F38F0" w:rsidRDefault="000F38F0" w:rsidP="003A034C">
      <w:pPr>
        <w:pStyle w:val="SingleTxtGC"/>
      </w:pPr>
    </w:p>
    <w:sectPr w:rsidR="000F38F0" w:rsidRPr="000F38F0"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5116A" w14:textId="77777777" w:rsidR="00D82E30" w:rsidRPr="000D319F" w:rsidRDefault="00D82E30" w:rsidP="000D319F">
      <w:pPr>
        <w:pStyle w:val="af0"/>
        <w:spacing w:after="240"/>
        <w:ind w:left="907"/>
        <w:rPr>
          <w:rFonts w:asciiTheme="majorBidi" w:eastAsia="宋体" w:hAnsiTheme="majorBidi" w:cstheme="majorBidi"/>
          <w:sz w:val="21"/>
          <w:szCs w:val="21"/>
          <w:lang w:val="en-US"/>
        </w:rPr>
      </w:pPr>
    </w:p>
    <w:p w14:paraId="2839DF75" w14:textId="77777777" w:rsidR="00D82E30" w:rsidRPr="000D319F" w:rsidRDefault="00D82E3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6ABDF30" w14:textId="77777777" w:rsidR="00D82E30" w:rsidRPr="000D319F" w:rsidRDefault="00D82E30" w:rsidP="000D319F">
      <w:pPr>
        <w:pStyle w:val="af0"/>
      </w:pPr>
    </w:p>
  </w:endnote>
  <w:endnote w:type="continuationNotice" w:id="1">
    <w:p w14:paraId="092F92A7" w14:textId="77777777" w:rsidR="00D82E30" w:rsidRDefault="00D82E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6DFE1" w14:textId="77777777" w:rsidR="008A5894" w:rsidRPr="00AF47E0" w:rsidRDefault="00AF47E0" w:rsidP="00AF47E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F47E0">
      <w:rPr>
        <w:rStyle w:val="af2"/>
        <w:b w:val="0"/>
        <w:snapToGrid w:val="0"/>
        <w:sz w:val="16"/>
      </w:rPr>
      <w:t>GE.25-07500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292A4" w14:textId="77777777" w:rsidR="008A5894" w:rsidRPr="00AF47E0" w:rsidRDefault="00AF47E0" w:rsidP="00AF47E0">
    <w:pPr>
      <w:pStyle w:val="af0"/>
      <w:tabs>
        <w:tab w:val="clear" w:pos="431"/>
        <w:tab w:val="right" w:pos="9638"/>
      </w:tabs>
      <w:rPr>
        <w:rStyle w:val="af2"/>
      </w:rPr>
    </w:pPr>
    <w:r>
      <w:t>GE.25-07500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4687B" w14:textId="7131E696" w:rsidR="008A5894" w:rsidRPr="00487939" w:rsidRDefault="00AF47E0"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D2D3C5D" wp14:editId="6B718C8E">
          <wp:simplePos x="0" y="0"/>
          <wp:positionH relativeFrom="column">
            <wp:align>right</wp:align>
          </wp:positionH>
          <wp:positionV relativeFrom="paragraph">
            <wp:posOffset>-69850</wp:posOffset>
          </wp:positionV>
          <wp:extent cx="571500" cy="571500"/>
          <wp:effectExtent l="0" t="0" r="0" b="0"/>
          <wp:wrapNone/>
          <wp:docPr id="6536098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GE.25-07500</w:t>
    </w:r>
    <w:r w:rsidR="00731A42" w:rsidRPr="00EE277A">
      <w:rPr>
        <w:sz w:val="20"/>
        <w:lang w:eastAsia="zh-CN"/>
      </w:rPr>
      <w:t xml:space="preserve"> (C)</w:t>
    </w:r>
    <w:r w:rsidR="005505A1">
      <w:rPr>
        <w:sz w:val="20"/>
        <w:lang w:eastAsia="zh-CN"/>
      </w:rPr>
      <w:tab/>
    </w:r>
    <w:r>
      <w:rPr>
        <w:rFonts w:eastAsiaTheme="minorEastAsia" w:hint="eastAsia"/>
        <w:sz w:val="20"/>
        <w:lang w:eastAsia="zh-CN"/>
      </w:rPr>
      <w:t>1107</w:t>
    </w:r>
    <w:r w:rsidR="00EF5464">
      <w:rPr>
        <w:sz w:val="20"/>
        <w:lang w:eastAsia="zh-CN"/>
      </w:rPr>
      <w:t>25</w:t>
    </w:r>
    <w:r w:rsidR="00731A42">
      <w:rPr>
        <w:sz w:val="20"/>
        <w:lang w:eastAsia="zh-CN"/>
      </w:rPr>
      <w:tab/>
    </w:r>
    <w:r>
      <w:rPr>
        <w:rFonts w:eastAsiaTheme="minorEastAsia" w:hint="eastAsia"/>
        <w:sz w:val="20"/>
        <w:lang w:eastAsia="zh-CN"/>
      </w:rPr>
      <w:t>2</w:t>
    </w:r>
    <w:r w:rsidR="00FF3EC4">
      <w:rPr>
        <w:rFonts w:eastAsiaTheme="minorEastAsia"/>
        <w:sz w:val="20"/>
        <w:lang w:eastAsia="zh-CN"/>
      </w:rPr>
      <w:t>6</w:t>
    </w:r>
    <w:r>
      <w:rPr>
        <w:rFonts w:eastAsiaTheme="minorEastAsia" w:hint="eastAsia"/>
        <w:sz w:val="20"/>
        <w:lang w:eastAsia="zh-CN"/>
      </w:rPr>
      <w:t>08</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7E2A1C71" wp14:editId="30921AC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5CEE9" w14:textId="77777777" w:rsidR="00D82E30" w:rsidRPr="000157B1" w:rsidRDefault="00D82E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5708246" w14:textId="77777777" w:rsidR="00D82E30" w:rsidRPr="000157B1" w:rsidRDefault="00D82E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B700563" w14:textId="77777777" w:rsidR="00D82E30" w:rsidRDefault="00D82E30"/>
  </w:footnote>
  <w:footnote w:id="2">
    <w:p w14:paraId="50185E51" w14:textId="6B225A2E" w:rsidR="003A034C" w:rsidRPr="003A034C" w:rsidRDefault="003A034C" w:rsidP="003A034C">
      <w:pPr>
        <w:pStyle w:val="a6"/>
        <w:tabs>
          <w:tab w:val="clear" w:pos="1021"/>
          <w:tab w:val="right" w:pos="1020"/>
        </w:tabs>
      </w:pPr>
      <w:r w:rsidRPr="003A034C">
        <w:rPr>
          <w:rStyle w:val="a8"/>
          <w:rFonts w:eastAsia="宋体"/>
          <w:vertAlign w:val="baseline"/>
        </w:rPr>
        <w:tab/>
        <w:t>*</w:t>
      </w:r>
      <w:r w:rsidRPr="003A034C">
        <w:tab/>
      </w:r>
      <w:r w:rsidR="00F71751" w:rsidRPr="00F71751">
        <w:rPr>
          <w:rFonts w:hint="eastAsia"/>
        </w:rPr>
        <w:t>委员会第八十二届会议</w:t>
      </w:r>
      <w:r w:rsidR="004A5D5A">
        <w:rPr>
          <w:rFonts w:hint="eastAsia"/>
        </w:rPr>
        <w:t>(2</w:t>
      </w:r>
      <w:r w:rsidR="00F71751" w:rsidRPr="00F71751">
        <w:rPr>
          <w:rFonts w:hint="eastAsia"/>
        </w:rPr>
        <w:t>0</w:t>
      </w:r>
      <w:r w:rsidR="004A5D5A">
        <w:rPr>
          <w:rFonts w:hint="eastAsia"/>
        </w:rPr>
        <w:t>25</w:t>
      </w:r>
      <w:r w:rsidR="00F71751" w:rsidRPr="00F71751">
        <w:rPr>
          <w:rFonts w:hint="eastAsia"/>
        </w:rPr>
        <w:t>年</w:t>
      </w:r>
      <w:r w:rsidR="004A5D5A">
        <w:rPr>
          <w:rFonts w:hint="eastAsia"/>
        </w:rPr>
        <w:t>4</w:t>
      </w:r>
      <w:r w:rsidR="00F71751" w:rsidRPr="00F71751">
        <w:rPr>
          <w:rFonts w:hint="eastAsia"/>
        </w:rPr>
        <w:t>月</w:t>
      </w:r>
      <w:r w:rsidR="004A5D5A">
        <w:rPr>
          <w:rFonts w:hint="eastAsia"/>
        </w:rPr>
        <w:t>7</w:t>
      </w:r>
      <w:r w:rsidR="00F71751" w:rsidRPr="00F71751">
        <w:rPr>
          <w:rFonts w:hint="eastAsia"/>
        </w:rPr>
        <w:t>日至</w:t>
      </w:r>
      <w:r w:rsidR="004A5D5A">
        <w:rPr>
          <w:rFonts w:hint="eastAsia"/>
        </w:rPr>
        <w:t>5</w:t>
      </w:r>
      <w:r w:rsidR="00F71751" w:rsidRPr="00F71751">
        <w:rPr>
          <w:rFonts w:hint="eastAsia"/>
        </w:rPr>
        <w:t>月</w:t>
      </w:r>
      <w:r w:rsidR="004A5D5A">
        <w:rPr>
          <w:rFonts w:hint="eastAsia"/>
        </w:rPr>
        <w:t>2</w:t>
      </w:r>
      <w:r w:rsidR="00F71751" w:rsidRPr="00F71751">
        <w:rPr>
          <w:rFonts w:hint="eastAsia"/>
        </w:rPr>
        <w:t>日</w:t>
      </w:r>
      <w:r w:rsidR="004A5D5A">
        <w:rPr>
          <w:rFonts w:hint="eastAsia"/>
        </w:rPr>
        <w:t>)</w:t>
      </w:r>
      <w:r w:rsidR="00F71751" w:rsidRPr="00F71751">
        <w:rPr>
          <w:rFonts w:hint="eastAsia"/>
        </w:rPr>
        <w:t>通过。</w:t>
      </w:r>
    </w:p>
  </w:footnote>
  <w:footnote w:id="3">
    <w:p w14:paraId="52E9C1F1" w14:textId="13872995" w:rsidR="003A034C" w:rsidRDefault="003A034C" w:rsidP="003A034C">
      <w:pPr>
        <w:pStyle w:val="a6"/>
      </w:pPr>
      <w:r>
        <w:rPr>
          <w:lang w:val="zh-CN"/>
        </w:rPr>
        <w:tab/>
      </w:r>
      <w:r>
        <w:rPr>
          <w:rStyle w:val="a8"/>
          <w:rFonts w:eastAsia="宋体"/>
          <w:lang w:val="zh-CN"/>
        </w:rPr>
        <w:footnoteRef/>
      </w:r>
      <w:r>
        <w:rPr>
          <w:lang w:val="zh-CN"/>
        </w:rPr>
        <w:tab/>
      </w:r>
      <w:r>
        <w:rPr>
          <w:lang w:val="zh-CN"/>
        </w:rPr>
        <w:t>见</w:t>
      </w:r>
      <w:r w:rsidR="004A5D5A" w:rsidRPr="004A5D5A">
        <w:rPr>
          <w:rFonts w:eastAsia="Times New Roman"/>
          <w:lang w:bidi="ar"/>
        </w:rPr>
        <w:t>CAT/C/SR</w:t>
      </w:r>
      <w:r w:rsidRPr="004A5D5A">
        <w:rPr>
          <w:rFonts w:eastAsia="Times New Roman"/>
          <w:lang w:bidi="ar"/>
        </w:rPr>
        <w:t>.</w:t>
      </w:r>
      <w:r w:rsidR="004A5D5A" w:rsidRPr="004A5D5A">
        <w:rPr>
          <w:rFonts w:eastAsia="Times New Roman"/>
          <w:lang w:bidi="ar"/>
        </w:rPr>
        <w:t>2176</w:t>
      </w:r>
      <w:r>
        <w:rPr>
          <w:lang w:val="zh-CN"/>
        </w:rPr>
        <w:t>和</w:t>
      </w:r>
      <w:r w:rsidR="004A5D5A" w:rsidRPr="004A5D5A">
        <w:rPr>
          <w:rFonts w:eastAsia="Times New Roman"/>
          <w:lang w:bidi="ar"/>
        </w:rPr>
        <w:t>CAT/C/SR</w:t>
      </w:r>
      <w:r w:rsidRPr="004A5D5A">
        <w:rPr>
          <w:rFonts w:eastAsia="Times New Roman"/>
          <w:lang w:bidi="ar"/>
        </w:rPr>
        <w:t>.</w:t>
      </w:r>
      <w:r w:rsidR="004A5D5A" w:rsidRPr="004A5D5A">
        <w:rPr>
          <w:rFonts w:eastAsia="Times New Roman"/>
          <w:lang w:bidi="ar"/>
        </w:rPr>
        <w:t>2179</w:t>
      </w:r>
      <w:r>
        <w:rPr>
          <w:lang w:val="zh-CN"/>
        </w:rPr>
        <w:t>。</w:t>
      </w:r>
    </w:p>
  </w:footnote>
  <w:footnote w:id="4">
    <w:p w14:paraId="6CC21357" w14:textId="13CB4BDB" w:rsidR="003A034C" w:rsidRDefault="003A034C" w:rsidP="003A034C">
      <w:pPr>
        <w:pStyle w:val="a6"/>
      </w:pPr>
      <w:r>
        <w:rPr>
          <w:lang w:val="zh-CN"/>
        </w:rPr>
        <w:tab/>
      </w:r>
      <w:r>
        <w:rPr>
          <w:rStyle w:val="a8"/>
          <w:rFonts w:eastAsia="宋体"/>
          <w:lang w:val="zh-CN"/>
        </w:rPr>
        <w:footnoteRef/>
      </w:r>
      <w:r>
        <w:rPr>
          <w:lang w:val="zh-CN"/>
        </w:rPr>
        <w:tab/>
      </w:r>
      <w:r w:rsidR="004A5D5A" w:rsidRPr="004A5D5A">
        <w:rPr>
          <w:rFonts w:eastAsia="Times New Roman"/>
          <w:lang w:bidi="ar"/>
        </w:rPr>
        <w:t>CAT/C/MUS/5</w:t>
      </w:r>
      <w:r w:rsidR="00AA3DC7">
        <w:rPr>
          <w:rFonts w:hint="eastAsia"/>
          <w:lang w:val="zh-CN"/>
        </w:rPr>
        <w:t>.</w:t>
      </w:r>
    </w:p>
  </w:footnote>
  <w:footnote w:id="5">
    <w:p w14:paraId="6C6CD3CF" w14:textId="06B31B22" w:rsidR="003A034C" w:rsidRDefault="003A034C" w:rsidP="003A034C">
      <w:pPr>
        <w:pStyle w:val="a6"/>
      </w:pPr>
      <w:r>
        <w:rPr>
          <w:lang w:val="zh-CN"/>
        </w:rPr>
        <w:tab/>
      </w:r>
      <w:r>
        <w:rPr>
          <w:rStyle w:val="a8"/>
          <w:rFonts w:eastAsia="宋体"/>
          <w:lang w:val="zh-CN"/>
        </w:rPr>
        <w:footnoteRef/>
      </w:r>
      <w:r>
        <w:rPr>
          <w:lang w:val="zh-CN"/>
        </w:rPr>
        <w:tab/>
      </w:r>
      <w:hyperlink r:id="rId1" w:history="1">
        <w:r w:rsidR="004A5D5A" w:rsidRPr="004A5D5A">
          <w:rPr>
            <w:rStyle w:val="af6"/>
            <w:rFonts w:eastAsia="Times New Roman"/>
            <w:lang w:bidi="ar"/>
          </w:rPr>
          <w:t>CAT/C/MUS/CO/4</w:t>
        </w:r>
      </w:hyperlink>
      <w:r w:rsidR="004A5D5A">
        <w:rPr>
          <w:rFonts w:eastAsia="Times New Roman"/>
          <w:lang w:bidi="ar"/>
        </w:rPr>
        <w:t>,</w:t>
      </w:r>
      <w:r w:rsidR="004A5D5A">
        <w:rPr>
          <w:rFonts w:eastAsiaTheme="minorEastAsia" w:hint="eastAsia"/>
          <w:lang w:bidi="ar"/>
        </w:rPr>
        <w:t xml:space="preserve"> </w:t>
      </w:r>
      <w:r>
        <w:rPr>
          <w:lang w:val="zh-CN"/>
        </w:rPr>
        <w:t>第</w:t>
      </w:r>
      <w:r w:rsidR="004A5D5A">
        <w:rPr>
          <w:lang w:val="zh-CN"/>
        </w:rPr>
        <w:t>43</w:t>
      </w:r>
      <w:r>
        <w:rPr>
          <w:lang w:val="zh-CN"/>
        </w:rPr>
        <w:t>段。</w:t>
      </w:r>
    </w:p>
  </w:footnote>
  <w:footnote w:id="6">
    <w:p w14:paraId="260698EC" w14:textId="51190D0A" w:rsidR="003A034C" w:rsidRPr="00DC13A9" w:rsidRDefault="003A034C" w:rsidP="003A034C">
      <w:pPr>
        <w:pStyle w:val="a6"/>
      </w:pPr>
      <w:r>
        <w:rPr>
          <w:lang w:val="zh-CN"/>
        </w:rPr>
        <w:tab/>
      </w:r>
      <w:r>
        <w:rPr>
          <w:rStyle w:val="a8"/>
          <w:rFonts w:eastAsia="宋体"/>
          <w:lang w:val="zh-CN"/>
        </w:rPr>
        <w:footnoteRef/>
      </w:r>
      <w:r w:rsidRPr="002E6CA3">
        <w:tab/>
      </w:r>
      <w:r w:rsidR="004A5D5A" w:rsidRPr="004A5D5A">
        <w:rPr>
          <w:rFonts w:eastAsia="Times New Roman"/>
          <w:lang w:bidi="ar"/>
        </w:rPr>
        <w:t>CAT/C/MUS/CO/4/Add</w:t>
      </w:r>
      <w:r w:rsidRPr="004A5D5A">
        <w:rPr>
          <w:rFonts w:eastAsia="Times New Roman"/>
          <w:lang w:bidi="ar"/>
        </w:rPr>
        <w:t>.</w:t>
      </w:r>
      <w:r w:rsidR="004A5D5A" w:rsidRPr="004A5D5A">
        <w:rPr>
          <w:rFonts w:eastAsia="Times New Roman"/>
          <w:lang w:bidi="ar"/>
        </w:rPr>
        <w:t>1</w:t>
      </w:r>
      <w:r w:rsidR="00AA3DC7" w:rsidRPr="00DC13A9">
        <w:rPr>
          <w:rFonts w:hint="eastAsia"/>
        </w:rPr>
        <w:t>.</w:t>
      </w:r>
    </w:p>
  </w:footnote>
  <w:footnote w:id="7">
    <w:p w14:paraId="66255ECA" w14:textId="5F00F8A9" w:rsidR="003A034C" w:rsidRDefault="003A034C" w:rsidP="004A5D5A">
      <w:pPr>
        <w:pStyle w:val="a6"/>
        <w:wordWrap w:val="0"/>
      </w:pPr>
      <w:r w:rsidRPr="002E6CA3">
        <w:tab/>
      </w:r>
      <w:r>
        <w:rPr>
          <w:rStyle w:val="a8"/>
          <w:rFonts w:eastAsia="宋体"/>
          <w:lang w:val="zh-CN"/>
        </w:rPr>
        <w:footnoteRef/>
      </w:r>
      <w:r w:rsidRPr="002E6CA3">
        <w:tab/>
      </w:r>
      <w:r>
        <w:rPr>
          <w:lang w:val="zh-CN"/>
        </w:rPr>
        <w:t>见</w:t>
      </w:r>
      <w:hyperlink r:id="rId2" w:history="1">
        <w:r w:rsidR="004A5D5A" w:rsidRPr="00764B45">
          <w:rPr>
            <w:rStyle w:val="af6"/>
          </w:rPr>
          <w:t>tbinternet.ohchr.org/_layouts/15/treatybodyexternal/Download.aspx?symbolno=INT%2FCAT%2FFUL%2FMUS%2F35365&amp;Lang=en</w:t>
        </w:r>
      </w:hyperlink>
      <w:r>
        <w:rPr>
          <w:lang w:val="zh-CN"/>
        </w:rPr>
        <w:t>。</w:t>
      </w:r>
      <w:hyperlink r:id="rId3" w:history="1"/>
    </w:p>
  </w:footnote>
  <w:footnote w:id="8">
    <w:p w14:paraId="42B2490B" w14:textId="6D4D591E" w:rsidR="003A034C" w:rsidRDefault="003A034C" w:rsidP="003A034C">
      <w:pPr>
        <w:pStyle w:val="a6"/>
      </w:pPr>
      <w:r w:rsidRPr="002E6CA3">
        <w:tab/>
      </w:r>
      <w:r>
        <w:rPr>
          <w:rStyle w:val="a8"/>
          <w:rFonts w:eastAsia="宋体"/>
          <w:lang w:val="zh-CN"/>
        </w:rPr>
        <w:footnoteRef/>
      </w:r>
      <w:r>
        <w:tab/>
      </w:r>
      <w:hyperlink r:id="rId4" w:history="1">
        <w:r w:rsidR="004A5D5A" w:rsidRPr="004A5D5A">
          <w:rPr>
            <w:rStyle w:val="af6"/>
            <w:rFonts w:eastAsia="Times New Roman"/>
            <w:lang w:eastAsia="en-US" w:bidi="ar"/>
          </w:rPr>
          <w:t>CAT/C/MUS/CO/4</w:t>
        </w:r>
      </w:hyperlink>
      <w:r w:rsidR="004A5D5A">
        <w:rPr>
          <w:rFonts w:eastAsia="Times New Roman"/>
          <w:lang w:eastAsia="en-US" w:bidi="ar"/>
        </w:rPr>
        <w:t>,</w:t>
      </w:r>
      <w:r w:rsidR="004A5D5A">
        <w:rPr>
          <w:rFonts w:eastAsiaTheme="minorEastAsia" w:hint="eastAsia"/>
          <w:lang w:bidi="ar"/>
        </w:rPr>
        <w:t xml:space="preserve"> </w:t>
      </w:r>
      <w:r>
        <w:rPr>
          <w:lang w:val="zh-CN"/>
        </w:rPr>
        <w:t>第</w:t>
      </w:r>
      <w:r w:rsidR="004A5D5A">
        <w:t>12</w:t>
      </w:r>
      <w:r>
        <w:rPr>
          <w:lang w:val="zh-CN"/>
        </w:rPr>
        <w:t>段。</w:t>
      </w:r>
    </w:p>
  </w:footnote>
  <w:footnote w:id="9">
    <w:p w14:paraId="4CA906C8" w14:textId="080B7B14" w:rsidR="003A034C" w:rsidRDefault="003A034C" w:rsidP="003A034C">
      <w:pPr>
        <w:pStyle w:val="a6"/>
      </w:pPr>
      <w:r>
        <w:tab/>
      </w:r>
      <w:r>
        <w:rPr>
          <w:rStyle w:val="a8"/>
          <w:rFonts w:eastAsia="宋体"/>
          <w:lang w:val="zh-CN"/>
        </w:rPr>
        <w:footnoteRef/>
      </w:r>
      <w:r w:rsidRPr="002E6CA3">
        <w:tab/>
      </w:r>
      <w:r>
        <w:rPr>
          <w:lang w:val="zh-CN"/>
        </w:rPr>
        <w:t>同上</w:t>
      </w:r>
      <w:r w:rsidR="004A5D5A">
        <w:t>，</w:t>
      </w:r>
      <w:r>
        <w:rPr>
          <w:lang w:val="zh-CN"/>
        </w:rPr>
        <w:t>第</w:t>
      </w:r>
      <w:r w:rsidR="004A5D5A">
        <w:t>31</w:t>
      </w:r>
      <w:r>
        <w:rPr>
          <w:lang w:val="zh-CN"/>
        </w:rPr>
        <w:t>和</w:t>
      </w:r>
      <w:r w:rsidR="004A5D5A">
        <w:t>32</w:t>
      </w:r>
      <w:r>
        <w:rPr>
          <w:lang w:val="zh-CN"/>
        </w:rPr>
        <w:t>段。</w:t>
      </w:r>
    </w:p>
  </w:footnote>
  <w:footnote w:id="10">
    <w:p w14:paraId="0B76140E" w14:textId="2620D090" w:rsidR="003A034C" w:rsidRDefault="003A034C" w:rsidP="003A034C">
      <w:pPr>
        <w:pStyle w:val="a6"/>
      </w:pPr>
      <w:r w:rsidRPr="002E6CA3">
        <w:tab/>
      </w:r>
      <w:r>
        <w:rPr>
          <w:rStyle w:val="a8"/>
          <w:rFonts w:eastAsia="宋体"/>
          <w:lang w:val="zh-CN"/>
        </w:rPr>
        <w:footnoteRef/>
      </w:r>
      <w:r w:rsidRPr="002E6CA3">
        <w:tab/>
      </w:r>
      <w:r>
        <w:rPr>
          <w:lang w:val="zh-CN"/>
        </w:rPr>
        <w:t>同上</w:t>
      </w:r>
      <w:r w:rsidR="004A5D5A">
        <w:t>，</w:t>
      </w:r>
      <w:r>
        <w:rPr>
          <w:lang w:val="zh-CN"/>
        </w:rPr>
        <w:t>第</w:t>
      </w:r>
      <w:r w:rsidR="004A5D5A">
        <w:t>23</w:t>
      </w:r>
      <w:r>
        <w:rPr>
          <w:lang w:val="zh-CN"/>
        </w:rPr>
        <w:t>和</w:t>
      </w:r>
      <w:r w:rsidR="004A5D5A">
        <w:t>24</w:t>
      </w:r>
      <w:r>
        <w:rPr>
          <w:lang w:val="zh-CN"/>
        </w:rPr>
        <w:t>段。</w:t>
      </w:r>
    </w:p>
  </w:footnote>
  <w:footnote w:id="11">
    <w:p w14:paraId="4BEC180E" w14:textId="2DAC2C04" w:rsidR="003A034C" w:rsidRDefault="003A034C" w:rsidP="003A034C">
      <w:pPr>
        <w:pStyle w:val="a6"/>
      </w:pPr>
      <w:r w:rsidRPr="002E6CA3">
        <w:tab/>
      </w:r>
      <w:r>
        <w:rPr>
          <w:rStyle w:val="a8"/>
          <w:rFonts w:eastAsia="宋体"/>
          <w:lang w:val="zh-CN"/>
        </w:rPr>
        <w:footnoteRef/>
      </w:r>
      <w:r>
        <w:tab/>
      </w:r>
      <w:hyperlink r:id="rId5" w:history="1">
        <w:r w:rsidR="004A5D5A" w:rsidRPr="004A5D5A">
          <w:rPr>
            <w:rStyle w:val="af6"/>
            <w:rFonts w:eastAsia="Times New Roman"/>
            <w:lang w:eastAsia="en-US" w:bidi="ar"/>
          </w:rPr>
          <w:t>CRC/C/MUS/CO/6</w:t>
        </w:r>
        <w:r w:rsidRPr="004A5D5A">
          <w:rPr>
            <w:rStyle w:val="af6"/>
            <w:rFonts w:eastAsia="Times New Roman"/>
            <w:lang w:eastAsia="en-US" w:bidi="ar"/>
          </w:rPr>
          <w:t>-</w:t>
        </w:r>
        <w:r w:rsidR="004A5D5A" w:rsidRPr="004A5D5A">
          <w:rPr>
            <w:rStyle w:val="af6"/>
            <w:rFonts w:eastAsia="Times New Roman"/>
            <w:lang w:eastAsia="en-US" w:bidi="ar"/>
          </w:rPr>
          <w:t>7</w:t>
        </w:r>
      </w:hyperlink>
      <w:r w:rsidR="004A5D5A">
        <w:rPr>
          <w:rFonts w:eastAsia="Times New Roman"/>
          <w:lang w:eastAsia="en-US" w:bidi="ar"/>
        </w:rPr>
        <w:t>,</w:t>
      </w:r>
      <w:r w:rsidR="00AA3DC7">
        <w:rPr>
          <w:rFonts w:eastAsiaTheme="minorEastAsia" w:hint="eastAsia"/>
          <w:lang w:bidi="ar"/>
        </w:rPr>
        <w:t xml:space="preserve"> </w:t>
      </w:r>
      <w:r>
        <w:rPr>
          <w:lang w:val="zh-CN"/>
        </w:rPr>
        <w:t>第</w:t>
      </w:r>
      <w:r w:rsidR="004A5D5A">
        <w:t>43</w:t>
      </w:r>
      <w:r>
        <w:rPr>
          <w:lang w:val="zh-CN"/>
        </w:rPr>
        <w:t>和</w:t>
      </w:r>
      <w:r w:rsidR="004A5D5A">
        <w:t>44</w:t>
      </w:r>
      <w:r>
        <w:rPr>
          <w:lang w:val="zh-CN"/>
        </w:rPr>
        <w:t>段。</w:t>
      </w:r>
    </w:p>
  </w:footnote>
  <w:footnote w:id="12">
    <w:p w14:paraId="7145CDC1" w14:textId="17E80C02" w:rsidR="000F38F0" w:rsidRDefault="000F38F0" w:rsidP="000F38F0">
      <w:pPr>
        <w:pStyle w:val="a6"/>
      </w:pPr>
      <w:r>
        <w:tab/>
      </w:r>
      <w:r>
        <w:rPr>
          <w:rStyle w:val="a8"/>
          <w:rFonts w:eastAsia="宋体"/>
          <w:lang w:val="zh-CN"/>
        </w:rPr>
        <w:footnoteRef/>
      </w:r>
      <w:r>
        <w:rPr>
          <w:lang w:val="zh-CN"/>
        </w:rPr>
        <w:tab/>
      </w:r>
      <w:r>
        <w:rPr>
          <w:lang w:val="zh-CN"/>
        </w:rPr>
        <w:t>关于对第</w:t>
      </w:r>
      <w:r w:rsidR="004A5D5A">
        <w:rPr>
          <w:lang w:val="zh-CN"/>
        </w:rPr>
        <w:t>14</w:t>
      </w:r>
      <w:r>
        <w:rPr>
          <w:lang w:val="zh-CN"/>
        </w:rPr>
        <w:t>条的执行的第</w:t>
      </w:r>
      <w:r w:rsidR="004A5D5A">
        <w:rPr>
          <w:lang w:val="zh-CN"/>
        </w:rPr>
        <w:t>3</w:t>
      </w:r>
      <w:r>
        <w:rPr>
          <w:lang w:val="zh-CN"/>
        </w:rPr>
        <w:t>号一般性意见</w:t>
      </w:r>
      <w:r w:rsidR="004A5D5A">
        <w:rPr>
          <w:lang w:val="zh-CN"/>
        </w:rPr>
        <w:t>(2</w:t>
      </w:r>
      <w:r>
        <w:rPr>
          <w:lang w:val="zh-CN"/>
        </w:rPr>
        <w:t>0</w:t>
      </w:r>
      <w:r w:rsidR="004A5D5A">
        <w:rPr>
          <w:lang w:val="zh-CN"/>
        </w:rPr>
        <w:t>12</w:t>
      </w:r>
      <w:r>
        <w:rPr>
          <w:lang w:val="zh-CN"/>
        </w:rPr>
        <w:t>年</w:t>
      </w:r>
      <w:r w:rsidR="004A5D5A">
        <w:rPr>
          <w:lang w:val="zh-CN"/>
        </w:rPr>
        <w:t>)</w:t>
      </w:r>
      <w:r w:rsidR="004A5D5A">
        <w:rPr>
          <w:rFonts w:hint="eastAsia"/>
          <w:lang w:val="zh-CN"/>
        </w:rPr>
        <w:t>，</w:t>
      </w:r>
      <w:r>
        <w:rPr>
          <w:rFonts w:hint="eastAsia"/>
        </w:rPr>
        <w:t>第</w:t>
      </w:r>
      <w:r w:rsidR="004A5D5A">
        <w:rPr>
          <w:rFonts w:hint="eastAsia"/>
        </w:rPr>
        <w:t>1</w:t>
      </w:r>
      <w:r>
        <w:rPr>
          <w:rFonts w:hint="eastAsia"/>
        </w:rPr>
        <w:t>段</w:t>
      </w:r>
      <w:r>
        <w:rPr>
          <w:lang w:val="zh-CN"/>
        </w:rPr>
        <w:t>。</w:t>
      </w:r>
    </w:p>
  </w:footnote>
  <w:footnote w:id="13">
    <w:p w14:paraId="1DF35608" w14:textId="01B2AD54" w:rsidR="000F38F0" w:rsidRPr="00711066" w:rsidRDefault="000F38F0" w:rsidP="000F38F0">
      <w:pPr>
        <w:pStyle w:val="a6"/>
      </w:pPr>
      <w:r>
        <w:rPr>
          <w:lang w:val="zh-CN"/>
        </w:rPr>
        <w:tab/>
      </w:r>
      <w:r>
        <w:rPr>
          <w:rStyle w:val="a8"/>
          <w:rFonts w:eastAsia="宋体"/>
          <w:lang w:val="zh-CN"/>
        </w:rPr>
        <w:footnoteRef/>
      </w:r>
      <w:r>
        <w:tab/>
      </w:r>
      <w:hyperlink r:id="rId6" w:history="1">
        <w:r w:rsidR="004A5D5A" w:rsidRPr="00AA3DC7">
          <w:rPr>
            <w:rStyle w:val="af6"/>
            <w:rFonts w:eastAsia="Times New Roman"/>
            <w:shd w:val="clear" w:color="auto" w:fill="FFFFFF"/>
            <w:lang w:eastAsia="en-US" w:bidi="ar"/>
          </w:rPr>
          <w:t>CRPD/C/MUS/CO/2</w:t>
        </w:r>
        <w:r w:rsidRPr="00AA3DC7">
          <w:rPr>
            <w:rStyle w:val="af6"/>
            <w:rFonts w:eastAsia="Times New Roman"/>
            <w:shd w:val="clear" w:color="auto" w:fill="FFFFFF"/>
            <w:lang w:eastAsia="en-US" w:bidi="ar"/>
          </w:rPr>
          <w:t>-</w:t>
        </w:r>
        <w:r w:rsidR="004A5D5A" w:rsidRPr="00AA3DC7">
          <w:rPr>
            <w:rStyle w:val="af6"/>
            <w:rFonts w:eastAsia="Times New Roman"/>
            <w:shd w:val="clear" w:color="auto" w:fill="FFFFFF"/>
            <w:lang w:eastAsia="en-US" w:bidi="ar"/>
          </w:rPr>
          <w:t>3</w:t>
        </w:r>
      </w:hyperlink>
      <w:r w:rsidR="00DC13A9">
        <w:rPr>
          <w:rFonts w:hint="eastAsia"/>
        </w:rPr>
        <w:t xml:space="preserve">, </w:t>
      </w:r>
      <w:r>
        <w:rPr>
          <w:lang w:val="zh-CN"/>
        </w:rPr>
        <w:t>第</w:t>
      </w:r>
      <w:r w:rsidR="004A5D5A">
        <w:t>25</w:t>
      </w:r>
      <w:r>
        <w:rPr>
          <w:lang w:val="zh-CN"/>
        </w:rPr>
        <w:t>和</w:t>
      </w:r>
      <w:r w:rsidR="004A5D5A">
        <w:t>26</w:t>
      </w:r>
      <w:r>
        <w:rPr>
          <w:lang w:val="zh-CN"/>
        </w:rPr>
        <w:t>段。</w:t>
      </w:r>
      <w:hyperlink r:id="rId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D0D8C" w14:textId="77777777" w:rsidR="008A5894" w:rsidRDefault="00AF47E0" w:rsidP="00AF47E0">
    <w:pPr>
      <w:pStyle w:val="af3"/>
    </w:pPr>
    <w:r>
      <w:t>CAT/C/MUS/CO/5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42B8C" w14:textId="77777777" w:rsidR="008A5894" w:rsidRPr="00202A30" w:rsidRDefault="00AF47E0" w:rsidP="00AF47E0">
    <w:pPr>
      <w:pStyle w:val="af3"/>
      <w:jc w:val="right"/>
    </w:pPr>
    <w:r>
      <w:t>CAT/C/MUS/CO/5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2A6D0C96"/>
    <w:multiLevelType w:val="singleLevel"/>
    <w:tmpl w:val="2A6D0C96"/>
    <w:lvl w:ilvl="0">
      <w:start w:val="30"/>
      <w:numFmt w:val="decimal"/>
      <w:lvlText w:val="%1."/>
      <w:lvlJc w:val="left"/>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6"/>
  </w:num>
  <w:num w:numId="3" w16cid:durableId="121465882">
    <w:abstractNumId w:val="2"/>
  </w:num>
  <w:num w:numId="4" w16cid:durableId="78404621">
    <w:abstractNumId w:val="0"/>
  </w:num>
  <w:num w:numId="5" w16cid:durableId="11199579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 w:numId="9" w16cid:durableId="13559586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E30"/>
    <w:rsid w:val="00005AA7"/>
    <w:rsid w:val="00011483"/>
    <w:rsid w:val="0003324B"/>
    <w:rsid w:val="00065F7E"/>
    <w:rsid w:val="00080803"/>
    <w:rsid w:val="00091633"/>
    <w:rsid w:val="000A0B81"/>
    <w:rsid w:val="000B0E35"/>
    <w:rsid w:val="000D319F"/>
    <w:rsid w:val="000E4D0E"/>
    <w:rsid w:val="000F38F0"/>
    <w:rsid w:val="00121B4A"/>
    <w:rsid w:val="00144B69"/>
    <w:rsid w:val="00153E86"/>
    <w:rsid w:val="00155102"/>
    <w:rsid w:val="00192831"/>
    <w:rsid w:val="001973D9"/>
    <w:rsid w:val="001B1BD1"/>
    <w:rsid w:val="001C3EF2"/>
    <w:rsid w:val="001D17F6"/>
    <w:rsid w:val="001E0CF7"/>
    <w:rsid w:val="00204B42"/>
    <w:rsid w:val="00206268"/>
    <w:rsid w:val="002231C3"/>
    <w:rsid w:val="00241057"/>
    <w:rsid w:val="0024417F"/>
    <w:rsid w:val="00250F8D"/>
    <w:rsid w:val="00252B6E"/>
    <w:rsid w:val="00256456"/>
    <w:rsid w:val="00256EC7"/>
    <w:rsid w:val="002D14FC"/>
    <w:rsid w:val="002E1C97"/>
    <w:rsid w:val="002F0F24"/>
    <w:rsid w:val="002F5834"/>
    <w:rsid w:val="003006AB"/>
    <w:rsid w:val="00326EBF"/>
    <w:rsid w:val="00327FE4"/>
    <w:rsid w:val="003314F8"/>
    <w:rsid w:val="00335E8A"/>
    <w:rsid w:val="00352798"/>
    <w:rsid w:val="003A034C"/>
    <w:rsid w:val="003A25BA"/>
    <w:rsid w:val="003C5C17"/>
    <w:rsid w:val="003D629B"/>
    <w:rsid w:val="003E319D"/>
    <w:rsid w:val="00427F63"/>
    <w:rsid w:val="00434D38"/>
    <w:rsid w:val="00494EB8"/>
    <w:rsid w:val="004A34AA"/>
    <w:rsid w:val="004A5D5A"/>
    <w:rsid w:val="004B3593"/>
    <w:rsid w:val="004C135D"/>
    <w:rsid w:val="004C4A0A"/>
    <w:rsid w:val="004E5055"/>
    <w:rsid w:val="00501220"/>
    <w:rsid w:val="005124D0"/>
    <w:rsid w:val="005505A1"/>
    <w:rsid w:val="00566A7D"/>
    <w:rsid w:val="00597013"/>
    <w:rsid w:val="005A48BF"/>
    <w:rsid w:val="005B4286"/>
    <w:rsid w:val="005B5D35"/>
    <w:rsid w:val="005D337E"/>
    <w:rsid w:val="005E403A"/>
    <w:rsid w:val="00631320"/>
    <w:rsid w:val="00640746"/>
    <w:rsid w:val="00680656"/>
    <w:rsid w:val="006B07B3"/>
    <w:rsid w:val="006B1119"/>
    <w:rsid w:val="006C70CF"/>
    <w:rsid w:val="006E3E46"/>
    <w:rsid w:val="006E71B1"/>
    <w:rsid w:val="006F2BFC"/>
    <w:rsid w:val="00700654"/>
    <w:rsid w:val="0070593B"/>
    <w:rsid w:val="00705D89"/>
    <w:rsid w:val="00711066"/>
    <w:rsid w:val="00731A42"/>
    <w:rsid w:val="00767E69"/>
    <w:rsid w:val="0077079A"/>
    <w:rsid w:val="0079294F"/>
    <w:rsid w:val="0079595E"/>
    <w:rsid w:val="007A5599"/>
    <w:rsid w:val="007D7A4A"/>
    <w:rsid w:val="00831F30"/>
    <w:rsid w:val="0084154F"/>
    <w:rsid w:val="00856233"/>
    <w:rsid w:val="00860F27"/>
    <w:rsid w:val="0088187C"/>
    <w:rsid w:val="00892E66"/>
    <w:rsid w:val="008A5894"/>
    <w:rsid w:val="008B0560"/>
    <w:rsid w:val="008B2BFA"/>
    <w:rsid w:val="008D149F"/>
    <w:rsid w:val="008E6A3F"/>
    <w:rsid w:val="008F2C12"/>
    <w:rsid w:val="00905E67"/>
    <w:rsid w:val="00912112"/>
    <w:rsid w:val="0093002D"/>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6385B"/>
    <w:rsid w:val="00A754DC"/>
    <w:rsid w:val="00A84072"/>
    <w:rsid w:val="00AA3DC7"/>
    <w:rsid w:val="00AB5964"/>
    <w:rsid w:val="00AF47E0"/>
    <w:rsid w:val="00B16570"/>
    <w:rsid w:val="00B23B03"/>
    <w:rsid w:val="00B43EB7"/>
    <w:rsid w:val="00B445D1"/>
    <w:rsid w:val="00B4666E"/>
    <w:rsid w:val="00B53320"/>
    <w:rsid w:val="00B71DC1"/>
    <w:rsid w:val="00BC6522"/>
    <w:rsid w:val="00BE03FD"/>
    <w:rsid w:val="00C121D5"/>
    <w:rsid w:val="00C1625F"/>
    <w:rsid w:val="00C17349"/>
    <w:rsid w:val="00C222E7"/>
    <w:rsid w:val="00C351AA"/>
    <w:rsid w:val="00C7253F"/>
    <w:rsid w:val="00C859B3"/>
    <w:rsid w:val="00C95189"/>
    <w:rsid w:val="00D03758"/>
    <w:rsid w:val="00D26A05"/>
    <w:rsid w:val="00D82E30"/>
    <w:rsid w:val="00D83A6E"/>
    <w:rsid w:val="00D97B98"/>
    <w:rsid w:val="00DC13A9"/>
    <w:rsid w:val="00DC18BF"/>
    <w:rsid w:val="00DC671F"/>
    <w:rsid w:val="00DE4DA7"/>
    <w:rsid w:val="00E06A35"/>
    <w:rsid w:val="00E245ED"/>
    <w:rsid w:val="00E33B38"/>
    <w:rsid w:val="00E47FE5"/>
    <w:rsid w:val="00E572EF"/>
    <w:rsid w:val="00E574AF"/>
    <w:rsid w:val="00EC2506"/>
    <w:rsid w:val="00EF40DA"/>
    <w:rsid w:val="00EF5464"/>
    <w:rsid w:val="00F24E6D"/>
    <w:rsid w:val="00F57165"/>
    <w:rsid w:val="00F714DA"/>
    <w:rsid w:val="00F71751"/>
    <w:rsid w:val="00F96BD3"/>
    <w:rsid w:val="00FA1CD2"/>
    <w:rsid w:val="00FB456B"/>
    <w:rsid w:val="00FE3FE7"/>
    <w:rsid w:val="00FE77B6"/>
    <w:rsid w:val="00FF1366"/>
    <w:rsid w:val="00FF3EC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2148B"/>
  <w15:docId w15:val="{24933293-1DEB-419E-B929-E10B68167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3A034C"/>
    <w:rPr>
      <w:color w:val="0000FF"/>
      <w:u w:val="none"/>
    </w:rPr>
  </w:style>
  <w:style w:type="character" w:styleId="af7">
    <w:name w:val="FollowedHyperlink"/>
    <w:basedOn w:val="a0"/>
    <w:uiPriority w:val="99"/>
    <w:semiHidden/>
    <w:unhideWhenUsed/>
    <w:rsid w:val="00700654"/>
    <w:rPr>
      <w:color w:val="0000FF"/>
      <w:u w:val="single"/>
    </w:rPr>
  </w:style>
  <w:style w:type="character" w:styleId="af8">
    <w:name w:val="Unresolved Mention"/>
    <w:basedOn w:val="a0"/>
    <w:uiPriority w:val="99"/>
    <w:semiHidden/>
    <w:unhideWhenUsed/>
    <w:rsid w:val="004A5D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INT%2FCAT%2FFUL%2FMUS%2F35365&amp;Lang=en" TargetMode="External"/><Relationship Id="rId7" Type="http://schemas.openxmlformats.org/officeDocument/2006/relationships/hyperlink" Target="https://tbinternet.ohchr.org/_layouts/15/treatybodyexternal/Download.aspx?symbolno=CRPD%2FC%2FMUS%2FCO%2F2-3&amp;Lang=en" TargetMode="External"/><Relationship Id="rId2" Type="http://schemas.openxmlformats.org/officeDocument/2006/relationships/hyperlink" Target="https://tbinternet.ohchr.org/_layouts/15/treatybodyexternal/Download.aspx?symbolno=INT%2FCAT%2FFUL%2FMUS%2F35365&amp;Lang=en" TargetMode="External"/><Relationship Id="rId1" Type="http://schemas.openxmlformats.org/officeDocument/2006/relationships/hyperlink" Target="https://docs.un.org/zh/CAT/C/MUS/CO/4" TargetMode="External"/><Relationship Id="rId6" Type="http://schemas.openxmlformats.org/officeDocument/2006/relationships/hyperlink" Target="https://docs.un.org/zh/CRPD/C/MUS/CO/2-3" TargetMode="External"/><Relationship Id="rId5" Type="http://schemas.openxmlformats.org/officeDocument/2006/relationships/hyperlink" Target="https://docs.un.org/zh/CRC/C/MUS/CO/6-7" TargetMode="External"/><Relationship Id="rId4" Type="http://schemas.openxmlformats.org/officeDocument/2006/relationships/hyperlink" Target="https://docs.un.org/zh/CAT/C/MUS/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11453</Words>
  <Characters>12054</Characters>
  <Application>Microsoft Office Word</Application>
  <DocSecurity>0</DocSecurity>
  <Lines>417</Lines>
  <Paragraphs>133</Paragraphs>
  <ScaleCrop>false</ScaleCrop>
  <Company>DCM</Company>
  <LinksUpToDate>false</LinksUpToDate>
  <CharactersWithSpaces>12280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CAT/C/MUS/CO/5</dc:title>
  <dc:subject>2507500</dc:subject>
  <dc:creator>LI</dc:creator>
  <cp:keywords/>
  <dc:description/>
  <cp:lastModifiedBy>Kehan Li</cp:lastModifiedBy>
  <cp:revision>2</cp:revision>
  <cp:lastPrinted>2014-05-09T11:28:00Z</cp:lastPrinted>
  <dcterms:created xsi:type="dcterms:W3CDTF">2025-08-26T08:29:00Z</dcterms:created>
  <dcterms:modified xsi:type="dcterms:W3CDTF">2025-08-26T08:29:00Z</dcterms:modified>
</cp:coreProperties>
</file>