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rPr>
          <w:rFonts w:hint="eastAsia"/>
        </w:rPr>
      </w:pPr>
      <w:r>
        <w:rPr>
          <w:rFonts w:hint="eastAsia"/>
        </w:rPr>
        <w:t>经济、社会和文化权利委员会</w:t>
      </w:r>
    </w:p>
    <w:p w:rsidR="00000000" w:rsidRDefault="00000000">
      <w:pPr>
        <w:spacing w:after="320"/>
        <w:rPr>
          <w:rFonts w:hint="eastAsia"/>
        </w:rPr>
      </w:pPr>
    </w:p>
    <w:p w:rsidR="00000000" w:rsidRDefault="00000000">
      <w:pPr>
        <w:pStyle w:val="Heading2"/>
        <w:rPr>
          <w:rFonts w:hint="eastAsia"/>
        </w:rPr>
      </w:pPr>
      <w:r>
        <w:rPr>
          <w:rFonts w:hint="eastAsia"/>
        </w:rPr>
        <w:t>审议缔约国根据《公约》第</w:t>
      </w:r>
      <w:r>
        <w:rPr>
          <w:rFonts w:hint="eastAsia"/>
        </w:rPr>
        <w:t>16</w:t>
      </w:r>
      <w:r>
        <w:rPr>
          <w:rFonts w:hint="eastAsia"/>
        </w:rPr>
        <w:t>和</w:t>
      </w:r>
      <w:r>
        <w:br/>
      </w:r>
      <w:r>
        <w:rPr>
          <w:rFonts w:hint="eastAsia"/>
        </w:rPr>
        <w:t>第</w:t>
      </w:r>
      <w:r>
        <w:rPr>
          <w:rFonts w:hint="eastAsia"/>
        </w:rPr>
        <w:t>17</w:t>
      </w:r>
      <w:r>
        <w:rPr>
          <w:rFonts w:hint="eastAsia"/>
        </w:rPr>
        <w:t>条提交的报告</w:t>
      </w:r>
    </w:p>
    <w:p w:rsidR="00000000" w:rsidRDefault="00000000">
      <w:pPr>
        <w:pStyle w:val="Heading3"/>
      </w:pPr>
      <w:r>
        <w:rPr>
          <w:rFonts w:hint="eastAsia"/>
        </w:rPr>
        <w:t>经济、社会、文化权利委员会的结论性意见</w:t>
      </w:r>
    </w:p>
    <w:p w:rsidR="00000000" w:rsidRDefault="00000000">
      <w:pPr>
        <w:pStyle w:val="Heading3"/>
        <w:rPr>
          <w:rFonts w:hint="eastAsia"/>
          <w:lang w:val="fr-CH"/>
        </w:rPr>
      </w:pPr>
      <w:r>
        <w:rPr>
          <w:rFonts w:hint="eastAsia"/>
          <w:lang w:val="fr-CH"/>
        </w:rPr>
        <w:t>芬</w:t>
      </w:r>
      <w:r>
        <w:rPr>
          <w:rFonts w:hint="eastAsia"/>
          <w:lang w:val="fr-CH"/>
        </w:rPr>
        <w:t xml:space="preserve">  </w:t>
      </w:r>
      <w:r>
        <w:rPr>
          <w:rFonts w:hint="eastAsia"/>
          <w:lang w:val="fr-CH"/>
        </w:rPr>
        <w:t>兰</w:t>
      </w:r>
    </w:p>
    <w:p w:rsidR="00000000" w:rsidRDefault="00000000">
      <w:pPr>
        <w:pStyle w:val="NormalIndent"/>
        <w:spacing w:after="320"/>
        <w:rPr>
          <w:rFonts w:hint="eastAsia"/>
          <w:lang w:val="fr-CH"/>
        </w:rPr>
      </w:pPr>
      <w:r>
        <w:rPr>
          <w:rFonts w:hint="eastAsia"/>
          <w:lang w:val="fr-CH"/>
        </w:rPr>
        <w:t xml:space="preserve">1.  </w:t>
      </w:r>
      <w:r>
        <w:rPr>
          <w:rFonts w:hint="eastAsia"/>
          <w:lang w:val="fr-CH"/>
        </w:rPr>
        <w:t>经济、社会、文化权利委员会在</w:t>
      </w:r>
      <w:r>
        <w:rPr>
          <w:rFonts w:hint="eastAsia"/>
          <w:lang w:val="fr-CH"/>
        </w:rPr>
        <w:t>2000</w:t>
      </w:r>
      <w:r>
        <w:rPr>
          <w:rFonts w:hint="eastAsia"/>
          <w:lang w:val="fr-CH"/>
        </w:rPr>
        <w:t>年</w:t>
      </w:r>
      <w:r>
        <w:rPr>
          <w:rFonts w:hint="eastAsia"/>
          <w:lang w:val="fr-CH"/>
        </w:rPr>
        <w:t>11</w:t>
      </w:r>
      <w:r>
        <w:rPr>
          <w:rFonts w:hint="eastAsia"/>
          <w:lang w:val="fr-CH"/>
        </w:rPr>
        <w:t>月</w:t>
      </w:r>
      <w:r>
        <w:rPr>
          <w:rFonts w:hint="eastAsia"/>
          <w:lang w:val="fr-CH"/>
        </w:rPr>
        <w:t>15</w:t>
      </w:r>
      <w:r>
        <w:rPr>
          <w:rFonts w:hint="eastAsia"/>
          <w:lang w:val="fr-CH"/>
        </w:rPr>
        <w:t>和</w:t>
      </w:r>
      <w:r>
        <w:rPr>
          <w:rFonts w:hint="eastAsia"/>
          <w:lang w:val="fr-CH"/>
        </w:rPr>
        <w:t>16</w:t>
      </w:r>
      <w:r>
        <w:rPr>
          <w:rFonts w:hint="eastAsia"/>
          <w:lang w:val="fr-CH"/>
        </w:rPr>
        <w:t>日举行的第</w:t>
      </w:r>
      <w:r>
        <w:rPr>
          <w:rFonts w:hint="eastAsia"/>
          <w:lang w:val="fr-CH"/>
        </w:rPr>
        <w:t>61</w:t>
      </w:r>
      <w:r>
        <w:rPr>
          <w:rFonts w:hint="eastAsia"/>
          <w:lang w:val="fr-CH"/>
        </w:rPr>
        <w:t>、第</w:t>
      </w:r>
      <w:r>
        <w:rPr>
          <w:rFonts w:hint="eastAsia"/>
          <w:lang w:val="fr-CH"/>
        </w:rPr>
        <w:t>62</w:t>
      </w:r>
      <w:r>
        <w:rPr>
          <w:rFonts w:hint="eastAsia"/>
          <w:lang w:val="fr-CH"/>
        </w:rPr>
        <w:t>和第</w:t>
      </w:r>
      <w:r>
        <w:rPr>
          <w:rFonts w:hint="eastAsia"/>
          <w:lang w:val="fr-CH"/>
        </w:rPr>
        <w:t>63</w:t>
      </w:r>
      <w:r>
        <w:rPr>
          <w:rFonts w:hint="eastAsia"/>
          <w:lang w:val="fr-CH"/>
        </w:rPr>
        <w:t>次会议上审议了芬兰提交的关于《经济、社会、文化权利国际公约》执行情况的第四次定期报告</w:t>
      </w:r>
      <w:r>
        <w:rPr>
          <w:rFonts w:hint="eastAsia"/>
          <w:lang w:val="fr-CH"/>
        </w:rPr>
        <w:t>(</w:t>
      </w:r>
      <w:r>
        <w:rPr>
          <w:lang w:val="fr-CH"/>
        </w:rPr>
        <w:t>E/C.12/4/Add.1</w:t>
      </w:r>
      <w:r>
        <w:rPr>
          <w:rFonts w:hint="eastAsia"/>
          <w:lang w:val="fr-CH"/>
        </w:rPr>
        <w:t>)</w:t>
      </w:r>
      <w:r>
        <w:rPr>
          <w:rFonts w:hint="eastAsia"/>
          <w:lang w:val="fr-CH"/>
        </w:rPr>
        <w:t>，并在</w:t>
      </w:r>
      <w:r>
        <w:rPr>
          <w:rFonts w:hint="eastAsia"/>
          <w:lang w:val="fr-CH"/>
        </w:rPr>
        <w:t>2000</w:t>
      </w:r>
      <w:r>
        <w:rPr>
          <w:rFonts w:hint="eastAsia"/>
          <w:lang w:val="fr-CH"/>
        </w:rPr>
        <w:t>年</w:t>
      </w:r>
      <w:r>
        <w:rPr>
          <w:rFonts w:hint="eastAsia"/>
          <w:lang w:val="fr-CH"/>
        </w:rPr>
        <w:t>11</w:t>
      </w:r>
      <w:r>
        <w:rPr>
          <w:rFonts w:hint="eastAsia"/>
          <w:lang w:val="fr-CH"/>
        </w:rPr>
        <w:t>月</w:t>
      </w:r>
      <w:r>
        <w:rPr>
          <w:rFonts w:hint="eastAsia"/>
          <w:lang w:val="fr-CH"/>
        </w:rPr>
        <w:t>24</w:t>
      </w:r>
      <w:r>
        <w:rPr>
          <w:rFonts w:hint="eastAsia"/>
          <w:lang w:val="fr-CH"/>
        </w:rPr>
        <w:t>日举行的第</w:t>
      </w:r>
      <w:r>
        <w:rPr>
          <w:rFonts w:hint="eastAsia"/>
          <w:lang w:val="fr-CH"/>
        </w:rPr>
        <w:t>75</w:t>
      </w:r>
      <w:r>
        <w:rPr>
          <w:rFonts w:hint="eastAsia"/>
          <w:lang w:val="fr-CH"/>
        </w:rPr>
        <w:t>次会议上通过了下述结论性意见。</w:t>
      </w:r>
    </w:p>
    <w:p w:rsidR="00000000" w:rsidRDefault="00000000">
      <w:pPr>
        <w:pStyle w:val="Heading3"/>
        <w:rPr>
          <w:rFonts w:hint="eastAsia"/>
          <w:lang w:val="fr-CH"/>
        </w:rPr>
      </w:pPr>
      <w:r>
        <w:rPr>
          <w:rFonts w:hint="eastAsia"/>
          <w:u w:val="none"/>
          <w:lang w:val="fr-CH"/>
        </w:rPr>
        <w:t>A</w:t>
      </w:r>
      <w:r>
        <w:rPr>
          <w:rFonts w:hint="eastAsia"/>
          <w:u w:val="none"/>
          <w:lang w:val="fr-CH"/>
        </w:rPr>
        <w:t>．</w:t>
      </w:r>
      <w:r>
        <w:rPr>
          <w:rFonts w:hint="eastAsia"/>
          <w:u w:val="none"/>
          <w:lang w:val="fr-CH"/>
        </w:rPr>
        <w:t xml:space="preserve"> </w:t>
      </w:r>
      <w:r>
        <w:rPr>
          <w:rFonts w:hint="eastAsia"/>
          <w:lang w:val="fr-CH"/>
        </w:rPr>
        <w:t>导</w:t>
      </w:r>
      <w:r>
        <w:rPr>
          <w:rFonts w:hint="eastAsia"/>
          <w:lang w:val="fr-CH"/>
        </w:rPr>
        <w:t xml:space="preserve">  </w:t>
      </w:r>
      <w:r>
        <w:rPr>
          <w:rFonts w:hint="eastAsia"/>
          <w:lang w:val="fr-CH"/>
        </w:rPr>
        <w:t>言</w:t>
      </w:r>
    </w:p>
    <w:p w:rsidR="00000000" w:rsidRDefault="00000000">
      <w:pPr>
        <w:pStyle w:val="NormalIndent"/>
        <w:rPr>
          <w:rFonts w:hint="eastAsia"/>
          <w:lang w:val="fr-CH"/>
        </w:rPr>
      </w:pPr>
      <w:r>
        <w:rPr>
          <w:rFonts w:hint="eastAsia"/>
          <w:lang w:val="fr-CH"/>
        </w:rPr>
        <w:t xml:space="preserve">2.  </w:t>
      </w:r>
      <w:r>
        <w:rPr>
          <w:rFonts w:hint="eastAsia"/>
          <w:lang w:val="fr-CH"/>
        </w:rPr>
        <w:t>委员会欢迎芬兰提出的第四次定期报告。一般来说，这份报告是根据委员会所规定的经过修改的报告准则而编写的。委员会满意地注意到报告对以前的结论性意见作出了反映。</w:t>
      </w:r>
    </w:p>
    <w:p w:rsidR="00000000" w:rsidRDefault="00000000">
      <w:pPr>
        <w:pStyle w:val="NormalIndent"/>
        <w:rPr>
          <w:rFonts w:hint="eastAsia"/>
          <w:lang w:val="fr-CH"/>
        </w:rPr>
      </w:pPr>
      <w:r>
        <w:rPr>
          <w:rFonts w:hint="eastAsia"/>
          <w:lang w:val="fr-CH"/>
        </w:rPr>
        <w:t xml:space="preserve">3.  </w:t>
      </w:r>
      <w:r>
        <w:rPr>
          <w:rFonts w:hint="eastAsia"/>
          <w:lang w:val="fr-CH"/>
        </w:rPr>
        <w:t>委员会表示</w:t>
      </w:r>
      <w:r>
        <w:rPr>
          <w:rFonts w:hint="eastAsia"/>
        </w:rPr>
        <w:t>欣赏</w:t>
      </w:r>
      <w:r>
        <w:rPr>
          <w:rFonts w:hint="eastAsia"/>
          <w:lang w:val="fr-CH"/>
        </w:rPr>
        <w:t>缔约国愿意将审议其第四次定期报告的日期提前的作法。这是委员会所收到并且审议的第一份第四次定期报告。委员会还欢迎缔约国在如此短的时间内就对问题清单作出了及时的书面答复。</w:t>
      </w:r>
    </w:p>
    <w:p w:rsidR="00000000" w:rsidRDefault="00000000">
      <w:pPr>
        <w:pStyle w:val="NormalIndent"/>
        <w:spacing w:after="320"/>
        <w:rPr>
          <w:rFonts w:hint="eastAsia"/>
          <w:lang w:val="fr-CH"/>
        </w:rPr>
      </w:pPr>
      <w:r>
        <w:rPr>
          <w:rFonts w:hint="eastAsia"/>
          <w:lang w:val="fr-CH"/>
        </w:rPr>
        <w:t xml:space="preserve">4.  </w:t>
      </w:r>
      <w:r>
        <w:rPr>
          <w:rFonts w:hint="eastAsia"/>
          <w:lang w:val="fr-CH"/>
        </w:rPr>
        <w:t>委员会满意地注意到，同缔约国代表团的成员进行了</w:t>
      </w:r>
      <w:r>
        <w:rPr>
          <w:rFonts w:hint="eastAsia"/>
        </w:rPr>
        <w:t>开诚布公</w:t>
      </w:r>
      <w:r>
        <w:rPr>
          <w:rFonts w:hint="eastAsia"/>
          <w:lang w:val="fr-CH"/>
        </w:rPr>
        <w:t>的和有建设性的对话，并且感谢他们在回到首都以后又向委员会提供了更多的信息。</w:t>
      </w:r>
    </w:p>
    <w:p w:rsidR="00000000" w:rsidRDefault="00000000">
      <w:pPr>
        <w:pStyle w:val="Heading3"/>
        <w:rPr>
          <w:rFonts w:hint="eastAsia"/>
          <w:lang w:val="fr-CH"/>
        </w:rPr>
      </w:pPr>
      <w:r>
        <w:rPr>
          <w:rFonts w:hint="eastAsia"/>
          <w:u w:val="none"/>
          <w:lang w:val="fr-CH"/>
        </w:rPr>
        <w:t>B</w:t>
      </w:r>
      <w:r>
        <w:rPr>
          <w:rFonts w:hint="eastAsia"/>
          <w:u w:val="none"/>
          <w:lang w:val="fr-CH"/>
        </w:rPr>
        <w:t>．</w:t>
      </w:r>
      <w:r>
        <w:rPr>
          <w:rFonts w:hint="eastAsia"/>
          <w:u w:val="none"/>
          <w:lang w:val="fr-CH"/>
        </w:rPr>
        <w:t xml:space="preserve"> </w:t>
      </w:r>
      <w:r>
        <w:rPr>
          <w:rFonts w:hint="eastAsia"/>
          <w:lang w:val="fr-CH"/>
        </w:rPr>
        <w:t>积极方面</w:t>
      </w:r>
    </w:p>
    <w:p w:rsidR="00000000" w:rsidRDefault="00000000">
      <w:pPr>
        <w:pStyle w:val="NormalIndent"/>
        <w:spacing w:line="360" w:lineRule="auto"/>
        <w:rPr>
          <w:rFonts w:hint="eastAsia"/>
          <w:lang w:val="fr-CH"/>
        </w:rPr>
      </w:pPr>
      <w:r>
        <w:rPr>
          <w:rFonts w:hint="eastAsia"/>
          <w:lang w:val="fr-CH"/>
        </w:rPr>
        <w:t xml:space="preserve">5.  </w:t>
      </w:r>
      <w:r>
        <w:rPr>
          <w:rFonts w:hint="eastAsia"/>
          <w:lang w:val="fr-CH"/>
        </w:rPr>
        <w:t>委员会赞扬缔约国加入了规定集体申诉制度的《欧洲社会宪章附加议定书》，并且支持《经济、社会、文化权利国际公约》的任择议定书草案。</w:t>
      </w:r>
    </w:p>
    <w:p w:rsidR="00000000" w:rsidRDefault="00000000">
      <w:pPr>
        <w:pStyle w:val="NormalIndent"/>
        <w:spacing w:line="360" w:lineRule="auto"/>
        <w:rPr>
          <w:rFonts w:hint="eastAsia"/>
          <w:lang w:val="fr-CH"/>
        </w:rPr>
      </w:pPr>
      <w:r>
        <w:rPr>
          <w:rFonts w:hint="eastAsia"/>
          <w:lang w:val="fr-CH"/>
        </w:rPr>
        <w:t xml:space="preserve">6.  </w:t>
      </w:r>
      <w:r>
        <w:rPr>
          <w:rFonts w:hint="eastAsia"/>
          <w:lang w:val="fr-CH"/>
        </w:rPr>
        <w:t>委员会欢迎非政府组织参与编写缔约国有关人权条约执行情况的定期报告。</w:t>
      </w:r>
    </w:p>
    <w:p w:rsidR="00000000" w:rsidRDefault="00000000">
      <w:pPr>
        <w:pStyle w:val="NormalIndent"/>
        <w:spacing w:line="360" w:lineRule="auto"/>
        <w:rPr>
          <w:rFonts w:hint="eastAsia"/>
          <w:lang w:val="fr-CH"/>
        </w:rPr>
      </w:pPr>
      <w:r>
        <w:rPr>
          <w:rFonts w:hint="eastAsia"/>
          <w:lang w:val="fr-CH"/>
        </w:rPr>
        <w:t xml:space="preserve">7.  </w:t>
      </w:r>
      <w:r>
        <w:rPr>
          <w:rFonts w:hint="eastAsia"/>
          <w:lang w:val="fr-CH"/>
        </w:rPr>
        <w:t>委员会满意地注意到，缔约国《宪法》将年龄作为禁止歧视的一个因素。</w:t>
      </w:r>
    </w:p>
    <w:p w:rsidR="00000000" w:rsidRDefault="00000000">
      <w:pPr>
        <w:pStyle w:val="NormalIndent"/>
        <w:spacing w:line="360" w:lineRule="auto"/>
        <w:rPr>
          <w:rFonts w:hint="eastAsia"/>
          <w:lang w:val="fr-CH"/>
        </w:rPr>
      </w:pPr>
      <w:r>
        <w:rPr>
          <w:rFonts w:hint="eastAsia"/>
          <w:lang w:val="fr-CH"/>
        </w:rPr>
        <w:t xml:space="preserve">8.  </w:t>
      </w:r>
      <w:r>
        <w:rPr>
          <w:rFonts w:hint="eastAsia"/>
          <w:lang w:val="fr-CH"/>
        </w:rPr>
        <w:t>委员会赞赏地注意到，缔约国通过了一项融合移民的方案</w:t>
      </w:r>
      <w:r>
        <w:rPr>
          <w:rFonts w:hint="eastAsia"/>
          <w:lang w:val="fr-CH"/>
        </w:rPr>
        <w:t>(1999</w:t>
      </w:r>
      <w:r>
        <w:rPr>
          <w:rFonts w:hint="eastAsia"/>
          <w:lang w:val="fr-CH"/>
        </w:rPr>
        <w:t>年</w:t>
      </w:r>
      <w:r>
        <w:rPr>
          <w:rFonts w:hint="eastAsia"/>
          <w:lang w:val="fr-CH"/>
        </w:rPr>
        <w:t>)</w:t>
      </w:r>
      <w:r>
        <w:rPr>
          <w:rFonts w:hint="eastAsia"/>
          <w:lang w:val="fr-CH"/>
        </w:rPr>
        <w:t>，同时也通过了劳工部为防止民族歧视和种族主义的行动计划而编写的一份建议。委员会还欢迎有关建立防止民族歧视调查专员办公室的建议。</w:t>
      </w:r>
    </w:p>
    <w:p w:rsidR="00000000" w:rsidRDefault="00000000">
      <w:pPr>
        <w:pStyle w:val="NormalIndent"/>
        <w:spacing w:line="360" w:lineRule="auto"/>
        <w:rPr>
          <w:rFonts w:hint="eastAsia"/>
          <w:lang w:val="fr-CH"/>
        </w:rPr>
      </w:pPr>
      <w:r>
        <w:rPr>
          <w:rFonts w:hint="eastAsia"/>
          <w:lang w:val="fr-CH"/>
        </w:rPr>
        <w:t xml:space="preserve">9.  </w:t>
      </w:r>
      <w:r>
        <w:rPr>
          <w:rFonts w:hint="eastAsia"/>
          <w:lang w:val="fr-CH"/>
        </w:rPr>
        <w:t>委员会欢迎芬兰在报告所涉阶段总的失业率的下降，特别是青年失业率的下降。</w:t>
      </w:r>
    </w:p>
    <w:p w:rsidR="00000000" w:rsidRDefault="00000000">
      <w:pPr>
        <w:pStyle w:val="NormalIndent"/>
        <w:spacing w:after="320" w:line="360" w:lineRule="auto"/>
        <w:rPr>
          <w:rFonts w:hint="eastAsia"/>
          <w:lang w:val="fr-CH"/>
        </w:rPr>
      </w:pPr>
      <w:r>
        <w:rPr>
          <w:rFonts w:hint="eastAsia"/>
          <w:lang w:val="fr-CH"/>
        </w:rPr>
        <w:t xml:space="preserve">10.  </w:t>
      </w:r>
      <w:r>
        <w:rPr>
          <w:rFonts w:hint="eastAsia"/>
          <w:lang w:val="fr-CH"/>
        </w:rPr>
        <w:t>委员会赞赏地注意到，芬兰在教科文组织执行委员会第</w:t>
      </w:r>
      <w:r>
        <w:rPr>
          <w:rFonts w:hint="eastAsia"/>
          <w:lang w:val="fr-CH"/>
        </w:rPr>
        <w:t>159</w:t>
      </w:r>
      <w:r>
        <w:rPr>
          <w:rFonts w:hint="eastAsia"/>
          <w:lang w:val="fr-CH"/>
        </w:rPr>
        <w:t>届会议上</w:t>
      </w:r>
      <w:r>
        <w:rPr>
          <w:rFonts w:hint="eastAsia"/>
          <w:lang w:val="fr-CH"/>
        </w:rPr>
        <w:t>(2000</w:t>
      </w:r>
      <w:r>
        <w:rPr>
          <w:rFonts w:hint="eastAsia"/>
          <w:lang w:val="fr-CH"/>
        </w:rPr>
        <w:t>年</w:t>
      </w:r>
      <w:r>
        <w:rPr>
          <w:rFonts w:hint="eastAsia"/>
          <w:lang w:val="fr-CH"/>
        </w:rPr>
        <w:t>5</w:t>
      </w:r>
      <w:r>
        <w:rPr>
          <w:rFonts w:hint="eastAsia"/>
          <w:lang w:val="fr-CH"/>
        </w:rPr>
        <w:t>月</w:t>
      </w:r>
      <w:r>
        <w:rPr>
          <w:rFonts w:hint="eastAsia"/>
          <w:lang w:val="fr-CH"/>
        </w:rPr>
        <w:t>)</w:t>
      </w:r>
      <w:r>
        <w:rPr>
          <w:rFonts w:hint="eastAsia"/>
          <w:lang w:val="fr-CH"/>
        </w:rPr>
        <w:t>强调指出，经济、社会和文化权利委员会同教科文组织在《达喀尔行动框架》</w:t>
      </w:r>
      <w:r>
        <w:rPr>
          <w:rFonts w:hint="eastAsia"/>
          <w:lang w:val="fr-CH"/>
        </w:rPr>
        <w:t>(2000</w:t>
      </w:r>
      <w:r>
        <w:rPr>
          <w:rFonts w:hint="eastAsia"/>
          <w:lang w:val="fr-CH"/>
        </w:rPr>
        <w:t>年</w:t>
      </w:r>
      <w:r>
        <w:rPr>
          <w:rFonts w:hint="eastAsia"/>
          <w:lang w:val="fr-CH"/>
        </w:rPr>
        <w:t>4</w:t>
      </w:r>
      <w:r>
        <w:rPr>
          <w:rFonts w:hint="eastAsia"/>
          <w:lang w:val="fr-CH"/>
        </w:rPr>
        <w:t>月</w:t>
      </w:r>
      <w:r>
        <w:rPr>
          <w:rFonts w:hint="eastAsia"/>
          <w:lang w:val="fr-CH"/>
        </w:rPr>
        <w:t>)</w:t>
      </w:r>
      <w:r>
        <w:rPr>
          <w:rFonts w:hint="eastAsia"/>
          <w:lang w:val="fr-CH"/>
        </w:rPr>
        <w:t>的后续行动方面进行合作的重要性，以便有效地实现教育的权利。</w:t>
      </w:r>
    </w:p>
    <w:p w:rsidR="00000000" w:rsidRDefault="00000000">
      <w:pPr>
        <w:pStyle w:val="Heading3"/>
        <w:spacing w:line="360" w:lineRule="auto"/>
        <w:rPr>
          <w:rFonts w:hint="eastAsia"/>
          <w:lang w:val="fr-CH"/>
        </w:rPr>
      </w:pPr>
      <w:r>
        <w:rPr>
          <w:rFonts w:hint="eastAsia"/>
          <w:u w:val="none"/>
          <w:lang w:val="fr-CH"/>
        </w:rPr>
        <w:t>C</w:t>
      </w:r>
      <w:r>
        <w:rPr>
          <w:rFonts w:hint="eastAsia"/>
          <w:u w:val="none"/>
          <w:lang w:val="fr-CH"/>
        </w:rPr>
        <w:t>．</w:t>
      </w:r>
      <w:r>
        <w:rPr>
          <w:rFonts w:hint="eastAsia"/>
          <w:u w:val="none"/>
          <w:lang w:val="fr-CH"/>
        </w:rPr>
        <w:t xml:space="preserve"> </w:t>
      </w:r>
      <w:r>
        <w:rPr>
          <w:rFonts w:hint="eastAsia"/>
          <w:lang w:val="fr-CH"/>
        </w:rPr>
        <w:t>妨碍执行《公约》的因素和困难</w:t>
      </w:r>
    </w:p>
    <w:p w:rsidR="00000000" w:rsidRDefault="00000000">
      <w:pPr>
        <w:pStyle w:val="NormalIndent"/>
        <w:spacing w:after="320" w:line="360" w:lineRule="auto"/>
        <w:rPr>
          <w:rFonts w:hint="eastAsia"/>
          <w:lang w:val="fr-CH"/>
        </w:rPr>
      </w:pPr>
      <w:r>
        <w:rPr>
          <w:rFonts w:hint="eastAsia"/>
          <w:lang w:val="fr-CH"/>
        </w:rPr>
        <w:t xml:space="preserve">11.  </w:t>
      </w:r>
      <w:r>
        <w:rPr>
          <w:rFonts w:hint="eastAsia"/>
          <w:lang w:val="fr-CH"/>
        </w:rPr>
        <w:t>委员会注意到芬兰拥有有利的经济条件，并且认为缔约国在有效执行《公约》方面没有不可克服的因素或者困难。</w:t>
      </w:r>
    </w:p>
    <w:p w:rsidR="00000000" w:rsidRDefault="00000000">
      <w:pPr>
        <w:pStyle w:val="Heading3"/>
        <w:spacing w:line="360" w:lineRule="auto"/>
        <w:rPr>
          <w:rFonts w:hint="eastAsia"/>
          <w:lang w:val="fr-CH"/>
        </w:rPr>
      </w:pPr>
      <w:r>
        <w:rPr>
          <w:rFonts w:hint="eastAsia"/>
          <w:u w:val="none"/>
          <w:lang w:val="fr-CH"/>
        </w:rPr>
        <w:t>D</w:t>
      </w:r>
      <w:r>
        <w:rPr>
          <w:rFonts w:hint="eastAsia"/>
          <w:u w:val="none"/>
          <w:lang w:val="fr-CH"/>
        </w:rPr>
        <w:t>．</w:t>
      </w:r>
      <w:r>
        <w:rPr>
          <w:rFonts w:hint="eastAsia"/>
          <w:u w:val="none"/>
          <w:lang w:val="fr-CH"/>
        </w:rPr>
        <w:t xml:space="preserve"> </w:t>
      </w:r>
      <w:r>
        <w:rPr>
          <w:rFonts w:hint="eastAsia"/>
          <w:lang w:val="fr-CH"/>
        </w:rPr>
        <w:t>令人关心的主要事项</w:t>
      </w:r>
    </w:p>
    <w:p w:rsidR="00000000" w:rsidRDefault="00000000">
      <w:pPr>
        <w:pStyle w:val="NormalIndent"/>
        <w:spacing w:line="360" w:lineRule="auto"/>
        <w:rPr>
          <w:rFonts w:hint="eastAsia"/>
          <w:lang w:val="fr-CH"/>
        </w:rPr>
      </w:pPr>
      <w:r>
        <w:rPr>
          <w:rFonts w:hint="eastAsia"/>
          <w:lang w:val="fr-CH"/>
        </w:rPr>
        <w:t xml:space="preserve">12.  </w:t>
      </w:r>
      <w:r>
        <w:rPr>
          <w:rFonts w:hint="eastAsia"/>
          <w:lang w:val="fr-CH"/>
        </w:rPr>
        <w:t>委员会关注的是：虽然可以在芬兰的法庭上直接援引《公约》，但是没有判例法的数据说明有过这样的先例。在这一方面，委员会关注地指出，律师的法官可能没有充分意识到《公约》所规定的各项权利。</w:t>
      </w:r>
    </w:p>
    <w:p w:rsidR="00000000" w:rsidRDefault="00000000">
      <w:pPr>
        <w:pStyle w:val="NormalIndent"/>
        <w:spacing w:line="360" w:lineRule="auto"/>
        <w:rPr>
          <w:rFonts w:hint="eastAsia"/>
          <w:lang w:val="fr-CH"/>
        </w:rPr>
      </w:pPr>
      <w:r>
        <w:rPr>
          <w:rFonts w:hint="eastAsia"/>
          <w:lang w:val="fr-CH"/>
        </w:rPr>
        <w:t xml:space="preserve">13.  </w:t>
      </w:r>
      <w:r>
        <w:rPr>
          <w:rFonts w:hint="eastAsia"/>
          <w:lang w:val="fr-CH"/>
        </w:rPr>
        <w:t>委员会关注地指出，在</w:t>
      </w:r>
      <w:r>
        <w:rPr>
          <w:rFonts w:hint="eastAsia"/>
          <w:lang w:val="fr-CH"/>
        </w:rPr>
        <w:t>1999</w:t>
      </w:r>
      <w:r>
        <w:rPr>
          <w:rFonts w:hint="eastAsia"/>
          <w:lang w:val="fr-CH"/>
        </w:rPr>
        <w:t>年，芬兰将其国民生产总值的</w:t>
      </w:r>
      <w:r>
        <w:rPr>
          <w:rFonts w:hint="eastAsia"/>
          <w:lang w:val="fr-CH"/>
        </w:rPr>
        <w:t>0.32%</w:t>
      </w:r>
      <w:r>
        <w:rPr>
          <w:rFonts w:hint="eastAsia"/>
          <w:lang w:val="fr-CH"/>
        </w:rPr>
        <w:t>用于国际合作，而联合国在这一方面对于工业化国家的建议数额是其国民生产总值的</w:t>
      </w:r>
      <w:r>
        <w:rPr>
          <w:rFonts w:hint="eastAsia"/>
          <w:lang w:val="fr-CH"/>
        </w:rPr>
        <w:t>0.7%</w:t>
      </w:r>
      <w:r>
        <w:rPr>
          <w:rFonts w:hint="eastAsia"/>
          <w:lang w:val="fr-CH"/>
        </w:rPr>
        <w:t>。</w:t>
      </w:r>
    </w:p>
    <w:p w:rsidR="00000000" w:rsidRDefault="00000000">
      <w:pPr>
        <w:pStyle w:val="NormalIndent"/>
        <w:spacing w:line="360" w:lineRule="auto"/>
        <w:rPr>
          <w:rFonts w:hint="eastAsia"/>
          <w:lang w:val="fr-CH"/>
        </w:rPr>
      </w:pPr>
      <w:r>
        <w:rPr>
          <w:rFonts w:hint="eastAsia"/>
          <w:lang w:val="fr-CH"/>
        </w:rPr>
        <w:t xml:space="preserve">14.  </w:t>
      </w:r>
      <w:r>
        <w:rPr>
          <w:rFonts w:hint="eastAsia"/>
          <w:lang w:val="fr-CH"/>
        </w:rPr>
        <w:t>委员会</w:t>
      </w:r>
      <w:r>
        <w:rPr>
          <w:rFonts w:hint="eastAsia"/>
        </w:rPr>
        <w:t>遗憾</w:t>
      </w:r>
      <w:r>
        <w:rPr>
          <w:rFonts w:hint="eastAsia"/>
          <w:lang w:val="fr-CH"/>
        </w:rPr>
        <w:t>地指出，尽管缔约国采取了许多反对种族歧视的主动行动，但是在芬兰，歧视少数人士和外国人的种族主义态度还是相当普遍的，尤其是在就业方面。</w:t>
      </w:r>
    </w:p>
    <w:p w:rsidR="00000000" w:rsidRDefault="00000000">
      <w:pPr>
        <w:pStyle w:val="NormalIndent"/>
        <w:spacing w:line="360" w:lineRule="auto"/>
        <w:rPr>
          <w:rFonts w:hint="eastAsia"/>
          <w:lang w:val="fr-CH"/>
        </w:rPr>
      </w:pPr>
      <w:r>
        <w:rPr>
          <w:rFonts w:hint="eastAsia"/>
          <w:lang w:val="fr-CH"/>
        </w:rPr>
        <w:t xml:space="preserve">15.  </w:t>
      </w:r>
      <w:r>
        <w:rPr>
          <w:rFonts w:hint="eastAsia"/>
          <w:lang w:val="fr-CH"/>
        </w:rPr>
        <w:t>委员会对所谓“待命”工人实际享有的劳动权利表示关注，因为据说这些工人随时都可能被解雇。</w:t>
      </w:r>
    </w:p>
    <w:p w:rsidR="00000000" w:rsidRDefault="00000000">
      <w:pPr>
        <w:pStyle w:val="NormalIndent"/>
        <w:spacing w:line="360" w:lineRule="auto"/>
        <w:rPr>
          <w:rFonts w:hint="eastAsia"/>
          <w:lang w:val="fr-CH"/>
        </w:rPr>
      </w:pPr>
      <w:r>
        <w:rPr>
          <w:rFonts w:hint="eastAsia"/>
          <w:lang w:val="fr-CH"/>
        </w:rPr>
        <w:t xml:space="preserve">16.  </w:t>
      </w:r>
      <w:r>
        <w:rPr>
          <w:rFonts w:hint="eastAsia"/>
          <w:lang w:val="fr-CH"/>
        </w:rPr>
        <w:t>委员会重申其在上次结论性意见</w:t>
      </w:r>
      <w:r>
        <w:rPr>
          <w:rFonts w:hint="eastAsia"/>
          <w:lang w:val="fr-CH"/>
        </w:rPr>
        <w:t>(</w:t>
      </w:r>
      <w:r>
        <w:rPr>
          <w:lang w:val="fr-CH"/>
        </w:rPr>
        <w:t>E/C.12/1/Add.8</w:t>
      </w:r>
      <w:r>
        <w:rPr>
          <w:rFonts w:hint="eastAsia"/>
          <w:lang w:val="fr-CH"/>
        </w:rPr>
        <w:t>)</w:t>
      </w:r>
      <w:r>
        <w:rPr>
          <w:rFonts w:hint="eastAsia"/>
          <w:lang w:val="fr-CH"/>
        </w:rPr>
        <w:t>的第</w:t>
      </w:r>
      <w:r>
        <w:rPr>
          <w:rFonts w:hint="eastAsia"/>
          <w:lang w:val="fr-CH"/>
        </w:rPr>
        <w:t>13</w:t>
      </w:r>
      <w:r>
        <w:rPr>
          <w:rFonts w:hint="eastAsia"/>
          <w:lang w:val="fr-CH"/>
        </w:rPr>
        <w:t>段中所表示的关注，即：虽然在某些专业活动部门的集体协议中载有关于最低工资的条款，但是就全国而言，最低工资并没有保障。</w:t>
      </w:r>
    </w:p>
    <w:p w:rsidR="00000000" w:rsidRDefault="00000000">
      <w:pPr>
        <w:pStyle w:val="NormalIndent"/>
        <w:spacing w:line="360" w:lineRule="auto"/>
        <w:rPr>
          <w:rFonts w:hint="eastAsia"/>
          <w:lang w:val="fr-CH"/>
        </w:rPr>
      </w:pPr>
      <w:r>
        <w:rPr>
          <w:rFonts w:hint="eastAsia"/>
          <w:lang w:val="fr-CH"/>
        </w:rPr>
        <w:t xml:space="preserve">17.  </w:t>
      </w:r>
      <w:r>
        <w:rPr>
          <w:rFonts w:hint="eastAsia"/>
          <w:lang w:val="fr-CH"/>
        </w:rPr>
        <w:t>在过去几年中，在芬兰就侵犯妇女的暴力行为开展了一些研究和一些项目，委员会对此表示欢迎，但是委员会关注地注意到这种现象已经达到了令人震惊的程度。关于这个问题的严重程度，没有比较统计数据，也缺乏有关为受害者提供补救措施、身心治疗和其它服务的信息，对此委员会表示遗憾。</w:t>
      </w:r>
    </w:p>
    <w:p w:rsidR="00000000" w:rsidRDefault="00000000">
      <w:pPr>
        <w:pStyle w:val="NormalIndent"/>
        <w:spacing w:line="360" w:lineRule="auto"/>
        <w:rPr>
          <w:rFonts w:hint="eastAsia"/>
          <w:lang w:val="fr-CH"/>
        </w:rPr>
      </w:pPr>
      <w:r>
        <w:rPr>
          <w:rFonts w:hint="eastAsia"/>
          <w:lang w:val="fr-CH"/>
        </w:rPr>
        <w:t xml:space="preserve">18.  </w:t>
      </w:r>
      <w:r>
        <w:rPr>
          <w:rFonts w:hint="eastAsia"/>
          <w:lang w:val="fr-CH"/>
        </w:rPr>
        <w:t>委员会关注地注意到，没有为无家可归的人士提供足够的他们承受得起的住所，尤其是在首都赫尔辛基地区。这些无家可归的人主要是酗酒者、吸毒者、家庭暴力的受害者以及精神病患者。</w:t>
      </w:r>
    </w:p>
    <w:p w:rsidR="00000000" w:rsidRDefault="00000000">
      <w:pPr>
        <w:pStyle w:val="NormalIndent"/>
        <w:spacing w:line="360" w:lineRule="auto"/>
        <w:rPr>
          <w:rFonts w:hint="eastAsia"/>
          <w:lang w:val="fr-CH"/>
        </w:rPr>
      </w:pPr>
      <w:r>
        <w:rPr>
          <w:rFonts w:hint="eastAsia"/>
          <w:lang w:val="fr-CH"/>
        </w:rPr>
        <w:t xml:space="preserve">19.  </w:t>
      </w:r>
      <w:r>
        <w:rPr>
          <w:rFonts w:hint="eastAsia"/>
          <w:lang w:val="fr-CH"/>
        </w:rPr>
        <w:t>委员会对由于政府削减开支而引起公共医疗制度削弱的状况表示遗憾。</w:t>
      </w:r>
    </w:p>
    <w:p w:rsidR="00000000" w:rsidRDefault="00000000">
      <w:pPr>
        <w:pStyle w:val="NormalIndent"/>
        <w:spacing w:after="320" w:line="360" w:lineRule="auto"/>
        <w:rPr>
          <w:rFonts w:hint="eastAsia"/>
          <w:lang w:val="fr-CH"/>
        </w:rPr>
      </w:pPr>
      <w:r>
        <w:rPr>
          <w:rFonts w:hint="eastAsia"/>
          <w:lang w:val="fr-CH"/>
        </w:rPr>
        <w:t xml:space="preserve">20.  </w:t>
      </w:r>
      <w:r>
        <w:rPr>
          <w:rFonts w:hint="eastAsia"/>
          <w:lang w:val="fr-CH"/>
        </w:rPr>
        <w:t>委员会特别关注的是：某些城市在公共医疗保健制度方面的资金不足。这就造成了由于居住地区不同而享受的医疗服务不同的不平等现象，特别是损害了儿童、身体和精神有残疾的人士以及老年人的利益。</w:t>
      </w:r>
    </w:p>
    <w:p w:rsidR="00000000" w:rsidRDefault="00000000">
      <w:pPr>
        <w:pStyle w:val="Heading3"/>
        <w:spacing w:line="360" w:lineRule="auto"/>
        <w:rPr>
          <w:rFonts w:hint="eastAsia"/>
          <w:lang w:val="fr-CH"/>
        </w:rPr>
      </w:pPr>
      <w:r>
        <w:rPr>
          <w:u w:val="none"/>
          <w:lang w:val="fr-CH"/>
        </w:rPr>
        <w:t>E</w:t>
      </w:r>
      <w:r>
        <w:rPr>
          <w:rFonts w:hint="eastAsia"/>
          <w:u w:val="none"/>
          <w:lang w:val="fr-CH"/>
        </w:rPr>
        <w:t>．</w:t>
      </w:r>
      <w:r>
        <w:rPr>
          <w:u w:val="none"/>
          <w:lang w:val="fr-CH"/>
        </w:rPr>
        <w:t xml:space="preserve"> </w:t>
      </w:r>
      <w:r>
        <w:rPr>
          <w:rFonts w:hint="eastAsia"/>
          <w:lang w:val="fr-CH"/>
        </w:rPr>
        <w:t>建</w:t>
      </w:r>
      <w:r>
        <w:rPr>
          <w:rFonts w:hint="eastAsia"/>
          <w:lang w:val="fr-CH"/>
        </w:rPr>
        <w:t xml:space="preserve">  </w:t>
      </w:r>
      <w:r>
        <w:rPr>
          <w:rFonts w:hint="eastAsia"/>
          <w:lang w:val="fr-CH"/>
        </w:rPr>
        <w:t>议</w:t>
      </w:r>
    </w:p>
    <w:p w:rsidR="00000000" w:rsidRDefault="00000000">
      <w:pPr>
        <w:pStyle w:val="NormalIndent"/>
        <w:spacing w:line="360" w:lineRule="auto"/>
        <w:rPr>
          <w:rFonts w:hint="eastAsia"/>
          <w:lang w:val="fr-CH"/>
        </w:rPr>
      </w:pPr>
      <w:r>
        <w:rPr>
          <w:rFonts w:hint="eastAsia"/>
          <w:lang w:val="fr-CH"/>
        </w:rPr>
        <w:t xml:space="preserve">21.  </w:t>
      </w:r>
      <w:r>
        <w:rPr>
          <w:rFonts w:hint="eastAsia"/>
          <w:lang w:val="fr-CH"/>
        </w:rPr>
        <w:t>委员会敦促缔约国根据《</w:t>
      </w:r>
      <w:r>
        <w:rPr>
          <w:rFonts w:hint="eastAsia"/>
          <w:lang w:val="fr-CH"/>
        </w:rPr>
        <w:t>1993</w:t>
      </w:r>
      <w:r>
        <w:rPr>
          <w:rFonts w:hint="eastAsia"/>
          <w:lang w:val="fr-CH"/>
        </w:rPr>
        <w:t>年维也纳宣言和行动纲领》第</w:t>
      </w:r>
      <w:r>
        <w:rPr>
          <w:rFonts w:hint="eastAsia"/>
          <w:lang w:val="fr-CH"/>
        </w:rPr>
        <w:t>71</w:t>
      </w:r>
      <w:r>
        <w:rPr>
          <w:rFonts w:hint="eastAsia"/>
          <w:lang w:val="fr-CH"/>
        </w:rPr>
        <w:t>段的建议，拟定并且实施保护和促进人权的全国性的行动计划。</w:t>
      </w:r>
    </w:p>
    <w:p w:rsidR="00000000" w:rsidRDefault="00000000">
      <w:pPr>
        <w:pStyle w:val="NormalIndent"/>
        <w:spacing w:line="360" w:lineRule="auto"/>
        <w:rPr>
          <w:rFonts w:hint="eastAsia"/>
          <w:lang w:val="fr-CH"/>
        </w:rPr>
      </w:pPr>
      <w:r>
        <w:rPr>
          <w:rFonts w:hint="eastAsia"/>
          <w:lang w:val="fr-CH"/>
        </w:rPr>
        <w:t xml:space="preserve">22.  </w:t>
      </w:r>
      <w:r>
        <w:rPr>
          <w:rFonts w:hint="eastAsia"/>
          <w:lang w:val="fr-CH"/>
        </w:rPr>
        <w:t>委员会鼓励缔约国确保所有的法官和律师获得免费进修的机会，以便使他们熟悉《公约》的条款以及委员会通过的一般性意见。</w:t>
      </w:r>
    </w:p>
    <w:p w:rsidR="00000000" w:rsidRDefault="00000000">
      <w:pPr>
        <w:pStyle w:val="NormalIndent"/>
        <w:spacing w:line="360" w:lineRule="auto"/>
        <w:rPr>
          <w:rFonts w:hint="eastAsia"/>
          <w:lang w:val="fr-CH"/>
        </w:rPr>
      </w:pPr>
      <w:r>
        <w:rPr>
          <w:rFonts w:hint="eastAsia"/>
          <w:lang w:val="fr-CH"/>
        </w:rPr>
        <w:t xml:space="preserve">23.  </w:t>
      </w:r>
      <w:r>
        <w:rPr>
          <w:rFonts w:hint="eastAsia"/>
          <w:lang w:val="fr-CH"/>
        </w:rPr>
        <w:t>委员会建议缔约国审查为国际合作的预算拨款，以便根据联合国的建议提高其捐助的数额。</w:t>
      </w:r>
    </w:p>
    <w:p w:rsidR="00000000" w:rsidRDefault="00000000">
      <w:pPr>
        <w:pStyle w:val="NormalIndent"/>
        <w:spacing w:line="360" w:lineRule="auto"/>
        <w:rPr>
          <w:rFonts w:hint="eastAsia"/>
          <w:lang w:val="fr-CH"/>
        </w:rPr>
      </w:pPr>
      <w:r>
        <w:rPr>
          <w:rFonts w:hint="eastAsia"/>
          <w:lang w:val="fr-CH"/>
        </w:rPr>
        <w:t xml:space="preserve">24.  </w:t>
      </w:r>
      <w:r>
        <w:rPr>
          <w:rFonts w:hint="eastAsia"/>
          <w:lang w:val="fr-CH"/>
        </w:rPr>
        <w:t>委员会鼓励缔约国，作为国际金融机构的成员，尽其一切可能确保那些组织的方针和决定符合《公约》缔约国的义务，特别是有关国际援助和合作的第</w:t>
      </w:r>
      <w:r>
        <w:rPr>
          <w:rFonts w:hint="eastAsia"/>
          <w:lang w:val="fr-CH"/>
        </w:rPr>
        <w:t>2</w:t>
      </w:r>
      <w:r>
        <w:rPr>
          <w:rFonts w:hint="eastAsia"/>
          <w:lang w:val="fr-CH"/>
        </w:rPr>
        <w:t>条第</w:t>
      </w:r>
      <w:r>
        <w:rPr>
          <w:rFonts w:hint="eastAsia"/>
          <w:lang w:val="fr-CH"/>
        </w:rPr>
        <w:t>1</w:t>
      </w:r>
      <w:r>
        <w:rPr>
          <w:rFonts w:hint="eastAsia"/>
          <w:lang w:val="fr-CH"/>
        </w:rPr>
        <w:t>款所载的义务。</w:t>
      </w:r>
    </w:p>
    <w:p w:rsidR="00000000" w:rsidRDefault="00000000">
      <w:pPr>
        <w:pStyle w:val="NormalIndent"/>
        <w:spacing w:line="360" w:lineRule="auto"/>
        <w:rPr>
          <w:rFonts w:hint="eastAsia"/>
          <w:lang w:val="fr-CH"/>
        </w:rPr>
      </w:pPr>
      <w:r>
        <w:rPr>
          <w:rFonts w:hint="eastAsia"/>
          <w:lang w:val="fr-CH"/>
        </w:rPr>
        <w:t xml:space="preserve">25.  </w:t>
      </w:r>
      <w:r>
        <w:rPr>
          <w:rFonts w:hint="eastAsia"/>
          <w:lang w:val="fr-CH"/>
        </w:rPr>
        <w:t>委员会敦促缔约国结束其有关萨米人法律的审议，以便批准加入劳工组织第</w:t>
      </w:r>
      <w:r>
        <w:rPr>
          <w:rFonts w:hint="eastAsia"/>
          <w:lang w:val="fr-CH"/>
        </w:rPr>
        <w:t>169</w:t>
      </w:r>
      <w:r>
        <w:rPr>
          <w:rFonts w:hint="eastAsia"/>
          <w:lang w:val="fr-CH"/>
        </w:rPr>
        <w:t>号公约。委员会建议缔约国把萨米人地区问题作为高度优先的事项给予解决。</w:t>
      </w:r>
    </w:p>
    <w:p w:rsidR="00000000" w:rsidRDefault="00000000">
      <w:pPr>
        <w:pStyle w:val="NormalIndent"/>
        <w:spacing w:line="360" w:lineRule="auto"/>
        <w:rPr>
          <w:rFonts w:hint="eastAsia"/>
          <w:lang w:val="fr-CH"/>
        </w:rPr>
      </w:pPr>
      <w:r>
        <w:rPr>
          <w:rFonts w:hint="eastAsia"/>
          <w:lang w:val="fr-CH"/>
        </w:rPr>
        <w:t xml:space="preserve">26.  </w:t>
      </w:r>
      <w:r>
        <w:rPr>
          <w:rFonts w:hint="eastAsia"/>
          <w:lang w:val="fr-CH"/>
        </w:rPr>
        <w:t>委员会请缔约国在其第五次定期报告中提供有关罗马人享受其经济、社会及文化状况的信息。</w:t>
      </w:r>
    </w:p>
    <w:p w:rsidR="00000000" w:rsidRDefault="00000000">
      <w:pPr>
        <w:pStyle w:val="NormalIndent"/>
        <w:spacing w:line="360" w:lineRule="auto"/>
        <w:rPr>
          <w:rFonts w:hint="eastAsia"/>
          <w:lang w:val="fr-CH"/>
        </w:rPr>
      </w:pPr>
      <w:r>
        <w:rPr>
          <w:rFonts w:hint="eastAsia"/>
          <w:lang w:val="fr-CH"/>
        </w:rPr>
        <w:t xml:space="preserve">27.  </w:t>
      </w:r>
      <w:r>
        <w:rPr>
          <w:rFonts w:hint="eastAsia"/>
          <w:lang w:val="fr-CH"/>
        </w:rPr>
        <w:t>委员会敦促缔约国继续并且加强反对种族主义和仇外心理的努力。</w:t>
      </w:r>
    </w:p>
    <w:p w:rsidR="00000000" w:rsidRDefault="00000000">
      <w:pPr>
        <w:pStyle w:val="NormalIndent"/>
        <w:spacing w:line="360" w:lineRule="auto"/>
        <w:rPr>
          <w:rFonts w:hint="eastAsia"/>
          <w:lang w:val="fr-CH"/>
        </w:rPr>
      </w:pPr>
      <w:r>
        <w:rPr>
          <w:rFonts w:hint="eastAsia"/>
          <w:lang w:val="fr-CH"/>
        </w:rPr>
        <w:t xml:space="preserve">28.  </w:t>
      </w:r>
      <w:r>
        <w:rPr>
          <w:rFonts w:hint="eastAsia"/>
          <w:lang w:val="fr-CH"/>
        </w:rPr>
        <w:t>委员会建议缔约国确保有关职业稳定的法律规定得以有效实施，尤其是有关最易受到伤害的人群，例如兼职工人、“待命”工人和外国人，的法律规定。</w:t>
      </w:r>
    </w:p>
    <w:p w:rsidR="00000000" w:rsidRDefault="00000000">
      <w:pPr>
        <w:pStyle w:val="NormalIndent"/>
        <w:spacing w:line="360" w:lineRule="auto"/>
        <w:rPr>
          <w:rFonts w:hint="eastAsia"/>
          <w:lang w:val="fr-CH"/>
        </w:rPr>
      </w:pPr>
      <w:r>
        <w:rPr>
          <w:rFonts w:hint="eastAsia"/>
          <w:lang w:val="fr-CH"/>
        </w:rPr>
        <w:t xml:space="preserve">29.  </w:t>
      </w:r>
      <w:r>
        <w:rPr>
          <w:rFonts w:hint="eastAsia"/>
          <w:lang w:val="fr-CH"/>
        </w:rPr>
        <w:t>委员会重申它在上次结论性意见</w:t>
      </w:r>
      <w:r>
        <w:rPr>
          <w:rFonts w:hint="eastAsia"/>
          <w:lang w:val="fr-CH"/>
        </w:rPr>
        <w:t>(</w:t>
      </w:r>
      <w:r>
        <w:rPr>
          <w:lang w:val="fr-CH"/>
        </w:rPr>
        <w:t>E/C.12/1/Add.8</w:t>
      </w:r>
      <w:r>
        <w:rPr>
          <w:rFonts w:hint="eastAsia"/>
          <w:lang w:val="fr-CH"/>
        </w:rPr>
        <w:t>)</w:t>
      </w:r>
      <w:r>
        <w:rPr>
          <w:rFonts w:hint="eastAsia"/>
          <w:lang w:val="fr-CH"/>
        </w:rPr>
        <w:t>第</w:t>
      </w:r>
      <w:r>
        <w:rPr>
          <w:rFonts w:hint="eastAsia"/>
          <w:lang w:val="fr-CH"/>
        </w:rPr>
        <w:t>20</w:t>
      </w:r>
      <w:r>
        <w:rPr>
          <w:rFonts w:hint="eastAsia"/>
          <w:lang w:val="fr-CH"/>
        </w:rPr>
        <w:t>段中提出的建议：缔约国规定全国性的最低工资，以便为那些没有能够享受部门集体协议保护的工人提供保护。</w:t>
      </w:r>
    </w:p>
    <w:p w:rsidR="00000000" w:rsidRDefault="00000000">
      <w:pPr>
        <w:pStyle w:val="NormalIndent"/>
        <w:spacing w:line="360" w:lineRule="auto"/>
        <w:rPr>
          <w:rFonts w:hint="eastAsia"/>
          <w:lang w:val="fr-CH"/>
        </w:rPr>
      </w:pPr>
      <w:r>
        <w:rPr>
          <w:rFonts w:hint="eastAsia"/>
          <w:lang w:val="fr-CH"/>
        </w:rPr>
        <w:t xml:space="preserve">30.  </w:t>
      </w:r>
      <w:r>
        <w:rPr>
          <w:rFonts w:hint="eastAsia"/>
          <w:lang w:val="fr-CH"/>
        </w:rPr>
        <w:t>委员会请缔约国在其第五次定期报告中提供有关侵犯妇女暴力问题严重程度的比较统计数据。委员会还要求获得有关政府在采取措施解决这个问题所取得成效的信息，包括有关为受害者提供设施、身心治疗服务以及补救办法等信息。</w:t>
      </w:r>
    </w:p>
    <w:p w:rsidR="00000000" w:rsidRDefault="00000000">
      <w:pPr>
        <w:pStyle w:val="NormalIndent"/>
        <w:spacing w:line="360" w:lineRule="auto"/>
        <w:rPr>
          <w:rFonts w:hint="eastAsia"/>
          <w:lang w:val="fr-CH"/>
        </w:rPr>
      </w:pPr>
      <w:r>
        <w:rPr>
          <w:rFonts w:hint="eastAsia"/>
          <w:lang w:val="fr-CH"/>
        </w:rPr>
        <w:t xml:space="preserve">31.  </w:t>
      </w:r>
      <w:r>
        <w:rPr>
          <w:rFonts w:hint="eastAsia"/>
          <w:lang w:val="fr-CH"/>
        </w:rPr>
        <w:t>委员会还建议缔约国确保为公共医疗服务提供足够的资源，并确保社会的所有部门都能负担得起私人医疗服务的费用。</w:t>
      </w:r>
    </w:p>
    <w:p w:rsidR="00000000" w:rsidRDefault="00000000">
      <w:pPr>
        <w:pStyle w:val="NormalIndent"/>
        <w:spacing w:line="360" w:lineRule="auto"/>
        <w:rPr>
          <w:rFonts w:hint="eastAsia"/>
          <w:lang w:val="fr-CH"/>
        </w:rPr>
      </w:pPr>
      <w:r>
        <w:rPr>
          <w:rFonts w:hint="eastAsia"/>
          <w:lang w:val="fr-CH"/>
        </w:rPr>
        <w:t xml:space="preserve">32.  </w:t>
      </w:r>
      <w:r>
        <w:rPr>
          <w:rFonts w:hint="eastAsia"/>
          <w:lang w:val="fr-CH"/>
        </w:rPr>
        <w:t>委员会呼吁缔约国确保各个城市提供足够的医疗服务，尤其是向易受伤害的人群，例如儿童、老人以及身体和精神有残疾的人士提供足够的医疗服务。在这方面，委员会请缔约国在其第五次定期报告中提供有关各个城市医疗服务的信息，特别是为精神病患者提供医疗服务的信息。</w:t>
      </w:r>
    </w:p>
    <w:p w:rsidR="00000000" w:rsidRDefault="00000000">
      <w:pPr>
        <w:pStyle w:val="NormalIndent"/>
        <w:spacing w:line="360" w:lineRule="auto"/>
        <w:rPr>
          <w:rFonts w:hint="eastAsia"/>
          <w:lang w:val="fr-CH"/>
        </w:rPr>
      </w:pPr>
      <w:r>
        <w:rPr>
          <w:rFonts w:hint="eastAsia"/>
          <w:lang w:val="fr-CH"/>
        </w:rPr>
        <w:t xml:space="preserve">33.  </w:t>
      </w:r>
      <w:r>
        <w:rPr>
          <w:rFonts w:hint="eastAsia"/>
          <w:lang w:val="fr-CH"/>
        </w:rPr>
        <w:t>委员会呼吁缔约国特别注意根据《公约》第</w:t>
      </w:r>
      <w:r>
        <w:rPr>
          <w:rFonts w:hint="eastAsia"/>
          <w:lang w:val="fr-CH"/>
        </w:rPr>
        <w:t>13</w:t>
      </w:r>
      <w:r>
        <w:rPr>
          <w:rFonts w:hint="eastAsia"/>
          <w:lang w:val="fr-CH"/>
        </w:rPr>
        <w:t>条以及委员会第</w:t>
      </w:r>
      <w:r>
        <w:rPr>
          <w:rFonts w:hint="eastAsia"/>
          <w:lang w:val="fr-CH"/>
        </w:rPr>
        <w:t>11</w:t>
      </w:r>
      <w:r>
        <w:rPr>
          <w:rFonts w:hint="eastAsia"/>
          <w:lang w:val="fr-CH"/>
        </w:rPr>
        <w:t>号和第</w:t>
      </w:r>
      <w:r>
        <w:rPr>
          <w:rFonts w:hint="eastAsia"/>
          <w:lang w:val="fr-CH"/>
        </w:rPr>
        <w:t>13</w:t>
      </w:r>
      <w:r>
        <w:rPr>
          <w:rFonts w:hint="eastAsia"/>
          <w:lang w:val="fr-CH"/>
        </w:rPr>
        <w:t>号一般性意见，确保为所有人提供平等的教育机会。</w:t>
      </w:r>
    </w:p>
    <w:p w:rsidR="00000000" w:rsidRDefault="00000000">
      <w:pPr>
        <w:pStyle w:val="NormalIndent"/>
        <w:spacing w:line="360" w:lineRule="auto"/>
        <w:rPr>
          <w:rFonts w:hint="eastAsia"/>
          <w:lang w:val="fr-CH"/>
        </w:rPr>
      </w:pPr>
      <w:r>
        <w:rPr>
          <w:rFonts w:hint="eastAsia"/>
          <w:lang w:val="fr-CH"/>
        </w:rPr>
        <w:t xml:space="preserve">34.  </w:t>
      </w:r>
      <w:r>
        <w:rPr>
          <w:rFonts w:hint="eastAsia"/>
          <w:lang w:val="fr-CH"/>
        </w:rPr>
        <w:t>委员会请缔约国在其公民中尽可能广泛地散发这些结论性意见。</w:t>
      </w:r>
    </w:p>
    <w:p w:rsidR="00000000" w:rsidRDefault="00000000">
      <w:pPr>
        <w:pStyle w:val="NormalIndent"/>
        <w:spacing w:line="360" w:lineRule="auto"/>
        <w:rPr>
          <w:rFonts w:hint="eastAsia"/>
          <w:lang w:val="fr-CH"/>
        </w:rPr>
      </w:pPr>
      <w:r>
        <w:rPr>
          <w:rFonts w:hint="eastAsia"/>
          <w:lang w:val="fr-CH"/>
        </w:rPr>
        <w:t xml:space="preserve">35.  </w:t>
      </w:r>
      <w:r>
        <w:rPr>
          <w:rFonts w:hint="eastAsia"/>
          <w:lang w:val="fr-CH"/>
        </w:rPr>
        <w:t>委员会请缔约国在其第五次定期报告中提供这些结论性意见的执行情况。</w:t>
      </w:r>
    </w:p>
    <w:p w:rsidR="00000000" w:rsidRDefault="00000000">
      <w:pPr>
        <w:pStyle w:val="NormalIndent"/>
        <w:rPr>
          <w:rFonts w:hint="eastAsia"/>
          <w:lang w:val="fr-CH"/>
        </w:rPr>
      </w:pPr>
      <w:r>
        <w:rPr>
          <w:rFonts w:hint="eastAsia"/>
          <w:lang w:val="fr-CH"/>
        </w:rPr>
        <w:t xml:space="preserve">36.  </w:t>
      </w:r>
      <w:r>
        <w:rPr>
          <w:rFonts w:hint="eastAsia"/>
          <w:lang w:val="fr-CH"/>
        </w:rPr>
        <w:t>委员会请缔约国在</w:t>
      </w:r>
      <w:r>
        <w:rPr>
          <w:rFonts w:hint="eastAsia"/>
          <w:lang w:val="fr-CH"/>
        </w:rPr>
        <w:t>2005</w:t>
      </w:r>
      <w:r>
        <w:rPr>
          <w:rFonts w:hint="eastAsia"/>
          <w:lang w:val="fr-CH"/>
        </w:rPr>
        <w:t>年</w:t>
      </w:r>
      <w:r>
        <w:rPr>
          <w:rFonts w:hint="eastAsia"/>
          <w:lang w:val="fr-CH"/>
        </w:rPr>
        <w:t>6</w:t>
      </w:r>
      <w:r>
        <w:rPr>
          <w:rFonts w:hint="eastAsia"/>
          <w:lang w:val="fr-CH"/>
        </w:rPr>
        <w:t>月</w:t>
      </w:r>
      <w:r>
        <w:rPr>
          <w:rFonts w:hint="eastAsia"/>
          <w:lang w:val="fr-CH"/>
        </w:rPr>
        <w:t>30</w:t>
      </w:r>
      <w:r>
        <w:rPr>
          <w:rFonts w:hint="eastAsia"/>
          <w:lang w:val="fr-CH"/>
        </w:rPr>
        <w:t>日前提交其第五次定期报告。</w:t>
      </w:r>
    </w:p>
    <w:p w:rsidR="00000000" w:rsidRDefault="00000000">
      <w:pPr>
        <w:pStyle w:val="NormalIndent"/>
        <w:rPr>
          <w:rFonts w:hint="eastAsia"/>
          <w:lang w:val="fr-CH"/>
        </w:rPr>
      </w:pPr>
    </w:p>
    <w:p w:rsidR="00000000" w:rsidRDefault="00000000">
      <w:pPr>
        <w:pStyle w:val="NormalIndent"/>
        <w:rPr>
          <w:rFonts w:hint="eastAsia"/>
          <w:lang w:val="fr-CH"/>
        </w:rPr>
      </w:pPr>
    </w:p>
    <w:p w:rsidR="00000000" w:rsidRDefault="00000000">
      <w:pPr>
        <w:pStyle w:val="NormalIndent"/>
      </w:pPr>
    </w:p>
    <w:p w:rsidR="00000000" w:rsidRDefault="00000000">
      <w:pPr>
        <w:jc w:val="center"/>
      </w:pPr>
      <w:r>
        <w:t>--  --  --  --  --</w:t>
      </w:r>
    </w:p>
    <w:p w:rsidR="00000000" w:rsidRDefault="00000000">
      <w:pPr>
        <w:rPr>
          <w:rFonts w:hint="eastAsia"/>
        </w:rPr>
      </w:pP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00-46474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rFonts w:hint="eastAsia"/>
      </w:rPr>
    </w:pPr>
    <w:r>
      <w:t>E/C.12/1/Add.52</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rFonts w:hint="eastAsia"/>
      </w:rPr>
    </w:pPr>
    <w:r>
      <w:tab/>
    </w:r>
    <w:r>
      <w:tab/>
    </w:r>
    <w:r>
      <w:tab/>
    </w:r>
    <w:r>
      <w:tab/>
      <w:t>E/C.12/1/Add.52</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a1"/>
    </w:pPr>
  </w:p>
  <w:p w:rsidR="00000000" w:rsidRDefault="00000000">
    <w:pPr>
      <w:pStyle w:val="1R2"/>
      <w:framePr w:wrap="around" w:x="8782" w:y="2506"/>
    </w:pPr>
    <w:r>
      <w:t>Distr.</w:t>
    </w:r>
  </w:p>
  <w:p w:rsidR="00000000" w:rsidRDefault="00000000">
    <w:pPr>
      <w:pStyle w:val="1R2"/>
      <w:framePr w:wrap="around" w:x="8782" w:y="2506"/>
    </w:pPr>
    <w:r>
      <w:t>GENERAL</w:t>
    </w:r>
  </w:p>
  <w:p w:rsidR="00000000" w:rsidRDefault="00000000">
    <w:pPr>
      <w:pStyle w:val="1R2"/>
      <w:framePr w:wrap="around" w:x="8782" w:y="2506"/>
    </w:pPr>
  </w:p>
  <w:p w:rsidR="00000000" w:rsidRDefault="00000000">
    <w:pPr>
      <w:pStyle w:val="1R2"/>
      <w:framePr w:wrap="around" w:x="8782" w:y="2506"/>
    </w:pPr>
    <w:r>
      <w:t>E/C.12/1/Add.52</w:t>
    </w:r>
  </w:p>
  <w:p w:rsidR="00000000" w:rsidRDefault="00000000">
    <w:pPr>
      <w:pStyle w:val="1R2"/>
      <w:framePr w:wrap="around" w:x="8782" w:y="2506"/>
    </w:pPr>
    <w:r>
      <w:t>1 December 2000</w:t>
    </w:r>
  </w:p>
  <w:p w:rsidR="00000000" w:rsidRDefault="00000000">
    <w:pPr>
      <w:pStyle w:val="1R2"/>
      <w:framePr w:wrap="around" w:x="8782" w:y="2506"/>
    </w:pPr>
    <w:r>
      <w:t>CHINESE</w:t>
    </w:r>
  </w:p>
  <w:p w:rsidR="00000000" w:rsidRDefault="00000000">
    <w:pPr>
      <w:pStyle w:val="1R2"/>
      <w:framePr w:wrap="around" w:x="8782" w:y="2506"/>
    </w:pPr>
    <w:r>
      <w:t>Original:</w:t>
    </w:r>
    <w:r>
      <w:tab/>
      <w:t>ENGLISH</w:t>
    </w: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0">
    <w:name w:val="悬挂符号－"/>
    <w:basedOn w:val="a5"/>
    <w:pPr>
      <w:numPr>
        <w:numId w:val="24"/>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8">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32</TotalTime>
  <Pages>1</Pages>
  <Words>0</Words>
  <Characters>0</Characters>
  <Application>Microsoft Office Word</Application>
  <DocSecurity>4</DocSecurity>
  <Lines>1</Lines>
  <Paragraphs>1</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审议缔约国根据《公约》第16和 第17条提交的报告</vt:lpstr>
      <vt:lpstr>        经济、社会、文化权利委员会的结论性意见</vt:lpstr>
      <vt:lpstr>        芬  兰</vt:lpstr>
      <vt:lpstr>        A． 导  言</vt:lpstr>
      <vt:lpstr>        B． 积极方面</vt:lpstr>
      <vt:lpstr>        C． 妨碍执行《公约》的因素和困难</vt:lpstr>
      <vt:lpstr>        D． 令人关心的主要事项</vt:lpstr>
      <vt:lpstr>        E． 建  议</vt:lpstr>
    </vt:vector>
  </TitlesOfParts>
  <Company>ONU</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TPS</dc:creator>
  <cp:keywords/>
  <cp:lastModifiedBy>C01</cp:lastModifiedBy>
  <cp:revision>9</cp:revision>
  <cp:lastPrinted>2000-12-18T12:20:00Z</cp:lastPrinted>
  <dcterms:created xsi:type="dcterms:W3CDTF">2000-12-18T11:52:00Z</dcterms:created>
  <dcterms:modified xsi:type="dcterms:W3CDTF">2000-12-18T12:23:00Z</dcterms:modified>
</cp:coreProperties>
</file>