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036F28" w:rsidTr="009E4EF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727649"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036F28" w:rsidRDefault="009E4EFE" w:rsidP="009E4EFE">
            <w:pPr>
              <w:jc w:val="right"/>
              <w:rPr>
                <w:lang w:val="en-US"/>
              </w:rPr>
            </w:pPr>
            <w:r w:rsidRPr="00036F28">
              <w:rPr>
                <w:sz w:val="40"/>
                <w:lang w:val="en-US"/>
              </w:rPr>
              <w:t>CCPR</w:t>
            </w:r>
            <w:r w:rsidRPr="00036F28">
              <w:rPr>
                <w:lang w:val="en-US"/>
              </w:rPr>
              <w:t>/C/</w:t>
            </w:r>
            <w:r w:rsidR="00036F28" w:rsidRPr="00036F28">
              <w:rPr>
                <w:lang w:val="en-US"/>
              </w:rPr>
              <w:t>SLV</w:t>
            </w:r>
            <w:r w:rsidRPr="00036F28">
              <w:rPr>
                <w:lang w:val="en-US"/>
              </w:rPr>
              <w:t>/CO/6</w:t>
            </w:r>
          </w:p>
        </w:tc>
      </w:tr>
      <w:tr w:rsidR="002D5AAC" w:rsidTr="009E4EFE">
        <w:trPr>
          <w:trHeight w:hRule="exact" w:val="2835"/>
        </w:trPr>
        <w:tc>
          <w:tcPr>
            <w:tcW w:w="1280" w:type="dxa"/>
            <w:tcBorders>
              <w:top w:val="single" w:sz="4" w:space="0" w:color="auto"/>
              <w:bottom w:val="single" w:sz="12" w:space="0" w:color="auto"/>
            </w:tcBorders>
          </w:tcPr>
          <w:p w:rsidR="002D5AAC" w:rsidRPr="00036F28" w:rsidRDefault="00727649" w:rsidP="00A17DFD">
            <w:pPr>
              <w:spacing w:before="120"/>
              <w:jc w:val="cente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D4549" w:rsidRDefault="00727649" w:rsidP="007967DF">
            <w:pPr>
              <w:spacing w:before="120" w:line="360" w:lineRule="exact"/>
              <w:rPr>
                <w:b/>
                <w:sz w:val="34"/>
                <w:szCs w:val="34"/>
                <w:lang w:val="es-ES_tradnl"/>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E4EFE" w:rsidRDefault="009E4EFE" w:rsidP="00780963">
            <w:pPr>
              <w:spacing w:before="240" w:line="240" w:lineRule="exact"/>
            </w:pPr>
            <w:r>
              <w:t xml:space="preserve">Distr. </w:t>
            </w:r>
            <w:r w:rsidR="00780963">
              <w:t>general</w:t>
            </w:r>
          </w:p>
          <w:p w:rsidR="009E4EFE" w:rsidRDefault="006310D5" w:rsidP="00CE394A">
            <w:pPr>
              <w:spacing w:line="240" w:lineRule="exact"/>
            </w:pPr>
            <w:r>
              <w:t>1</w:t>
            </w:r>
            <w:r w:rsidR="00AD4549">
              <w:t>8</w:t>
            </w:r>
            <w:r w:rsidR="00780963">
              <w:t xml:space="preserve"> </w:t>
            </w:r>
            <w:r w:rsidR="009E4EFE">
              <w:t xml:space="preserve">de </w:t>
            </w:r>
            <w:r w:rsidR="00727649">
              <w:t>noviembre</w:t>
            </w:r>
            <w:r w:rsidR="009E4EFE">
              <w:t xml:space="preserve"> de 2010</w:t>
            </w:r>
          </w:p>
          <w:p w:rsidR="009E4EFE" w:rsidRDefault="009E4EFE" w:rsidP="009E4EFE">
            <w:pPr>
              <w:spacing w:line="240" w:lineRule="exact"/>
            </w:pPr>
          </w:p>
          <w:p w:rsidR="002D5AAC" w:rsidRDefault="009E4EFE" w:rsidP="009E4EFE">
            <w:pPr>
              <w:spacing w:line="240" w:lineRule="exact"/>
            </w:pPr>
            <w:r>
              <w:t>Original: español</w:t>
            </w:r>
          </w:p>
        </w:tc>
      </w:tr>
    </w:tbl>
    <w:p w:rsidR="009E4EFE" w:rsidRPr="00AD6107" w:rsidRDefault="009E4EFE" w:rsidP="00B70456">
      <w:pPr>
        <w:spacing w:before="200"/>
        <w:rPr>
          <w:b/>
          <w:bCs/>
          <w:sz w:val="24"/>
          <w:szCs w:val="24"/>
        </w:rPr>
      </w:pPr>
      <w:r w:rsidRPr="00AD6107">
        <w:rPr>
          <w:b/>
          <w:bCs/>
          <w:sz w:val="24"/>
          <w:szCs w:val="24"/>
        </w:rPr>
        <w:t xml:space="preserve">Comité de Derechos Humanos </w:t>
      </w:r>
    </w:p>
    <w:p w:rsidR="009E4EFE" w:rsidRPr="005E2D85" w:rsidRDefault="00A0235E" w:rsidP="009E4EFE">
      <w:pPr>
        <w:rPr>
          <w:b/>
          <w:bCs/>
        </w:rPr>
      </w:pPr>
      <w:r>
        <w:rPr>
          <w:b/>
          <w:bCs/>
        </w:rPr>
        <w:t>100</w:t>
      </w:r>
      <w:r w:rsidR="00372470">
        <w:rPr>
          <w:b/>
          <w:bCs/>
        </w:rPr>
        <w:t>.</w:t>
      </w:r>
      <w:r w:rsidR="009E4EFE" w:rsidRPr="005E2D85">
        <w:rPr>
          <w:b/>
          <w:bCs/>
        </w:rPr>
        <w:t xml:space="preserve">º período de sesiones </w:t>
      </w:r>
    </w:p>
    <w:p w:rsidR="009E4EFE" w:rsidRPr="00CB4EA2" w:rsidRDefault="009E4EFE" w:rsidP="00A0235E">
      <w:r w:rsidRPr="00EC7C32">
        <w:t>Ginebra, 1</w:t>
      </w:r>
      <w:r w:rsidR="00A0235E">
        <w:t>1</w:t>
      </w:r>
      <w:r w:rsidRPr="00EC7C32">
        <w:t xml:space="preserve"> a </w:t>
      </w:r>
      <w:r w:rsidR="00A0235E">
        <w:t>29</w:t>
      </w:r>
      <w:r w:rsidRPr="00EC7C32">
        <w:t xml:space="preserve"> de </w:t>
      </w:r>
      <w:r w:rsidR="00A0235E">
        <w:t>octubre</w:t>
      </w:r>
      <w:r w:rsidRPr="00EC7C32">
        <w:t xml:space="preserve"> de 2010 </w:t>
      </w:r>
    </w:p>
    <w:p w:rsidR="009E4EFE" w:rsidRPr="00EC7C32" w:rsidRDefault="009E4EFE" w:rsidP="009E4EFE">
      <w:pPr>
        <w:spacing w:line="120" w:lineRule="exact"/>
        <w:rPr>
          <w:sz w:val="10"/>
        </w:rPr>
      </w:pPr>
    </w:p>
    <w:p w:rsidR="009E4EFE" w:rsidRDefault="009E4EFE" w:rsidP="00AD6107">
      <w:pPr>
        <w:pStyle w:val="HCh"/>
        <w:spacing w:before="360"/>
        <w:ind w:left="1134"/>
      </w:pPr>
      <w:r w:rsidRPr="00B00776">
        <w:t xml:space="preserve">Examen de los informes presentados por los Estados partes en virtud del artículo 40 del Pacto </w:t>
      </w:r>
    </w:p>
    <w:p w:rsidR="009E4EFE" w:rsidRPr="00EC7C32" w:rsidRDefault="009E4EFE" w:rsidP="00AD6107">
      <w:pPr>
        <w:pStyle w:val="H1G"/>
      </w:pPr>
      <w:r>
        <w:tab/>
      </w:r>
      <w:r>
        <w:tab/>
      </w:r>
      <w:r w:rsidRPr="00EC7C32">
        <w:t>Obs</w:t>
      </w:r>
      <w:r w:rsidR="00727649">
        <w:t>e</w:t>
      </w:r>
      <w:r w:rsidRPr="00EC7C32">
        <w:t xml:space="preserve">rvaciones finales del Comité de Derechos Humanos </w:t>
      </w:r>
    </w:p>
    <w:p w:rsidR="009E4EFE" w:rsidRPr="00EC7C32" w:rsidRDefault="009E4EFE" w:rsidP="00584F5E">
      <w:pPr>
        <w:pStyle w:val="H1G"/>
      </w:pPr>
      <w:r>
        <w:tab/>
      </w:r>
      <w:r>
        <w:tab/>
      </w:r>
      <w:r w:rsidR="00584F5E">
        <w:t xml:space="preserve">El Salvador </w:t>
      </w:r>
    </w:p>
    <w:p w:rsidR="009E4EFE" w:rsidRPr="00B00776" w:rsidRDefault="009E4EFE" w:rsidP="00324029">
      <w:pPr>
        <w:pStyle w:val="SingleTxtG"/>
      </w:pPr>
      <w:r w:rsidRPr="00B00776">
        <w:t>1.</w:t>
      </w:r>
      <w:r w:rsidRPr="00B00776">
        <w:tab/>
        <w:t xml:space="preserve">El Comité de Derechos Humanos examinó el </w:t>
      </w:r>
      <w:r w:rsidR="00584F5E">
        <w:t>sexto</w:t>
      </w:r>
      <w:r w:rsidRPr="00B00776">
        <w:t xml:space="preserve"> informe periódico de </w:t>
      </w:r>
      <w:r w:rsidR="00584F5E">
        <w:t>El Salvador</w:t>
      </w:r>
      <w:r w:rsidR="00CF7BBB">
        <w:t xml:space="preserve"> </w:t>
      </w:r>
      <w:r w:rsidRPr="00B00776">
        <w:t>(CCPR/C/</w:t>
      </w:r>
      <w:r w:rsidR="00584F5E">
        <w:t>SLV</w:t>
      </w:r>
      <w:r w:rsidRPr="00B00776">
        <w:t>/6) en sus sesiones 27</w:t>
      </w:r>
      <w:r w:rsidR="00584F5E">
        <w:t>44</w:t>
      </w:r>
      <w:r w:rsidR="00013F9C">
        <w:t>.</w:t>
      </w:r>
      <w:r w:rsidRPr="00B00776">
        <w:t xml:space="preserve">ª </w:t>
      </w:r>
      <w:r w:rsidR="00584F5E">
        <w:t>y</w:t>
      </w:r>
      <w:r w:rsidRPr="00B00776">
        <w:t xml:space="preserve"> 27</w:t>
      </w:r>
      <w:r w:rsidR="00584F5E">
        <w:t>45</w:t>
      </w:r>
      <w:r w:rsidR="00013F9C">
        <w:t>.</w:t>
      </w:r>
      <w:r w:rsidRPr="00B00776">
        <w:t>ª, celebradas los días 1</w:t>
      </w:r>
      <w:r w:rsidR="00584F5E">
        <w:t xml:space="preserve">1 </w:t>
      </w:r>
      <w:r w:rsidRPr="00B00776">
        <w:t>y 1</w:t>
      </w:r>
      <w:r w:rsidR="00584F5E">
        <w:t>2</w:t>
      </w:r>
      <w:r w:rsidRPr="00B00776">
        <w:t xml:space="preserve"> de </w:t>
      </w:r>
      <w:r w:rsidR="00584F5E">
        <w:t>octubre</w:t>
      </w:r>
      <w:r w:rsidRPr="00B00776">
        <w:t xml:space="preserve"> de 2010 (CCPR/C/SR.27</w:t>
      </w:r>
      <w:r w:rsidR="00584F5E">
        <w:t>44</w:t>
      </w:r>
      <w:r w:rsidRPr="00B00776">
        <w:t xml:space="preserve"> </w:t>
      </w:r>
      <w:r w:rsidR="00013F9C">
        <w:t>y</w:t>
      </w:r>
      <w:r w:rsidRPr="00B00776">
        <w:t xml:space="preserve"> 27</w:t>
      </w:r>
      <w:r w:rsidR="00584F5E">
        <w:t>45</w:t>
      </w:r>
      <w:r w:rsidRPr="00B00776">
        <w:t>). En su 27</w:t>
      </w:r>
      <w:r w:rsidR="00584F5E">
        <w:t>67</w:t>
      </w:r>
      <w:r w:rsidR="00A81716">
        <w:t>.</w:t>
      </w:r>
      <w:r w:rsidRPr="00B00776">
        <w:t>ª sesión, celebrada el 2</w:t>
      </w:r>
      <w:r w:rsidR="00584F5E">
        <w:t>7</w:t>
      </w:r>
      <w:r w:rsidRPr="00B00776">
        <w:t xml:space="preserve"> de </w:t>
      </w:r>
      <w:r w:rsidR="00584F5E">
        <w:t>octubre</w:t>
      </w:r>
      <w:r w:rsidRPr="00B00776">
        <w:t xml:space="preserve"> de 2010</w:t>
      </w:r>
      <w:r w:rsidR="00324029">
        <w:t>,</w:t>
      </w:r>
      <w:r w:rsidRPr="00B00776">
        <w:t xml:space="preserve"> aprobó las siguientes observaciones finales. </w:t>
      </w:r>
    </w:p>
    <w:p w:rsidR="009E4EFE" w:rsidRPr="00EC7C32" w:rsidRDefault="009E4EFE" w:rsidP="00324029">
      <w:pPr>
        <w:pStyle w:val="H1G"/>
      </w:pPr>
      <w:r w:rsidRPr="00EC7C32">
        <w:tab/>
        <w:t>A.</w:t>
      </w:r>
      <w:r w:rsidRPr="00EC7C32">
        <w:tab/>
        <w:t xml:space="preserve">Introducción </w:t>
      </w:r>
    </w:p>
    <w:p w:rsidR="009E4EFE" w:rsidRPr="00EC7C32" w:rsidRDefault="009E4EFE" w:rsidP="009E4EFE">
      <w:pPr>
        <w:spacing w:line="120" w:lineRule="exact"/>
        <w:rPr>
          <w:sz w:val="10"/>
        </w:rPr>
      </w:pPr>
    </w:p>
    <w:p w:rsidR="009E4EFE" w:rsidRPr="00EC7C32" w:rsidRDefault="009E4EFE" w:rsidP="00324029">
      <w:pPr>
        <w:pStyle w:val="SingleTxtG"/>
      </w:pPr>
      <w:r w:rsidRPr="00EC7C32">
        <w:t>2.</w:t>
      </w:r>
      <w:r w:rsidRPr="00EC7C32">
        <w:tab/>
        <w:t>El Comité acoge con satisfacción la presentación del sexto informe periódico del Estado parte</w:t>
      </w:r>
      <w:r w:rsidR="000430A0">
        <w:t>,</w:t>
      </w:r>
      <w:r w:rsidRPr="00EC7C32">
        <w:t xml:space="preserve"> en que se da información sobre las medidas adoptadas por el Estado parte para p</w:t>
      </w:r>
      <w:r w:rsidR="00FF7B25">
        <w:t>romover la aplicación del Pacto</w:t>
      </w:r>
      <w:r w:rsidRPr="00EC7C32">
        <w:t xml:space="preserve">. </w:t>
      </w:r>
      <w:r w:rsidR="00FF7B25">
        <w:t>A</w:t>
      </w:r>
      <w:r w:rsidRPr="00EC7C32">
        <w:t xml:space="preserve">coge </w:t>
      </w:r>
      <w:r w:rsidR="0023390A">
        <w:t xml:space="preserve">igualmente </w:t>
      </w:r>
      <w:r w:rsidRPr="00EC7C32">
        <w:t xml:space="preserve">con satisfacción </w:t>
      </w:r>
      <w:r w:rsidR="00C44499">
        <w:t xml:space="preserve">la actitud </w:t>
      </w:r>
      <w:r w:rsidR="00FF7B25">
        <w:t>abiert</w:t>
      </w:r>
      <w:r w:rsidR="00C44499">
        <w:t>a</w:t>
      </w:r>
      <w:r w:rsidR="00FF7B25">
        <w:t xml:space="preserve"> y franc</w:t>
      </w:r>
      <w:r w:rsidR="00C44499">
        <w:t>a</w:t>
      </w:r>
      <w:r w:rsidR="00FF7B25">
        <w:t xml:space="preserve"> </w:t>
      </w:r>
      <w:r w:rsidR="00C44499">
        <w:t>de</w:t>
      </w:r>
      <w:r w:rsidRPr="00EC7C32">
        <w:t xml:space="preserve"> la delegación</w:t>
      </w:r>
      <w:r w:rsidR="00C44499">
        <w:t xml:space="preserve"> al responder las preguntas planteadas por el Comité</w:t>
      </w:r>
      <w:r w:rsidRPr="00EC7C32">
        <w:t>, las respuestas detalladas por escrito (CCPR/C/</w:t>
      </w:r>
      <w:r w:rsidR="00FF7B25">
        <w:t>SLV</w:t>
      </w:r>
      <w:r w:rsidRPr="00EC7C32">
        <w:t xml:space="preserve">/Q/6/Add.1) presentadas en respuesta a la lista de cuestiones del Comité </w:t>
      </w:r>
      <w:r w:rsidR="000430A0">
        <w:t>(</w:t>
      </w:r>
      <w:r w:rsidR="000430A0" w:rsidRPr="00EC7C32">
        <w:t>CCPR/C/</w:t>
      </w:r>
      <w:r w:rsidR="000430A0">
        <w:t>SLV</w:t>
      </w:r>
      <w:r w:rsidR="000430A0" w:rsidRPr="00EC7C32">
        <w:t>/Q/6</w:t>
      </w:r>
      <w:r w:rsidR="000430A0">
        <w:t xml:space="preserve">) </w:t>
      </w:r>
      <w:r w:rsidRPr="00EC7C32">
        <w:t>y la información adicional proporcionada</w:t>
      </w:r>
      <w:r w:rsidR="00C44499">
        <w:t>.</w:t>
      </w:r>
      <w:r w:rsidRPr="00EC7C32">
        <w:t xml:space="preserve"> </w:t>
      </w:r>
    </w:p>
    <w:p w:rsidR="009E4EFE" w:rsidRPr="00EC7C32" w:rsidRDefault="009E4EFE" w:rsidP="009E4EFE">
      <w:pPr>
        <w:spacing w:line="120" w:lineRule="exact"/>
        <w:rPr>
          <w:sz w:val="10"/>
        </w:rPr>
      </w:pPr>
    </w:p>
    <w:p w:rsidR="009E4EFE" w:rsidRPr="00EC7C32" w:rsidRDefault="009E4EFE" w:rsidP="00324029">
      <w:pPr>
        <w:pStyle w:val="H1G"/>
      </w:pPr>
      <w:r w:rsidRPr="00EC7C32">
        <w:tab/>
        <w:t>B.</w:t>
      </w:r>
      <w:r w:rsidRPr="00EC7C32">
        <w:tab/>
        <w:t xml:space="preserve">Aspectos positivos </w:t>
      </w:r>
    </w:p>
    <w:p w:rsidR="009E4EFE" w:rsidRPr="00EC7C32" w:rsidRDefault="009E4EFE" w:rsidP="009E4EFE">
      <w:pPr>
        <w:spacing w:line="120" w:lineRule="exact"/>
        <w:rPr>
          <w:sz w:val="10"/>
        </w:rPr>
      </w:pPr>
    </w:p>
    <w:p w:rsidR="009E4EFE" w:rsidRPr="00EC7C32" w:rsidRDefault="009E4EFE" w:rsidP="009E4EFE">
      <w:pPr>
        <w:spacing w:line="120" w:lineRule="exact"/>
        <w:rPr>
          <w:sz w:val="10"/>
        </w:rPr>
      </w:pPr>
    </w:p>
    <w:p w:rsidR="009E4EFE" w:rsidRPr="00EC7C32" w:rsidRDefault="009E4EFE" w:rsidP="00324029">
      <w:pPr>
        <w:pStyle w:val="SingleTxtG"/>
      </w:pPr>
      <w:r w:rsidRPr="00EC7C32">
        <w:t>3.</w:t>
      </w:r>
      <w:r w:rsidRPr="00EC7C32">
        <w:tab/>
        <w:t xml:space="preserve">El Comité acoge con satisfacción las </w:t>
      </w:r>
      <w:r w:rsidR="0023390A">
        <w:t xml:space="preserve">siguientes </w:t>
      </w:r>
      <w:r w:rsidRPr="00EC7C32">
        <w:t xml:space="preserve">medidas </w:t>
      </w:r>
      <w:r w:rsidR="0023390A">
        <w:t>a</w:t>
      </w:r>
      <w:r w:rsidRPr="00EC7C32">
        <w:t xml:space="preserve">doptadas desde el examen del informe periódico anterior del Estado parte: </w:t>
      </w:r>
    </w:p>
    <w:p w:rsidR="009E4EFE" w:rsidRDefault="009E4EFE" w:rsidP="000430A0">
      <w:pPr>
        <w:pStyle w:val="SingleTxtG"/>
        <w:ind w:firstLine="567"/>
      </w:pPr>
      <w:r w:rsidRPr="00EC7C32">
        <w:t>a)</w:t>
      </w:r>
      <w:r w:rsidRPr="00EC7C32">
        <w:tab/>
      </w:r>
      <w:r w:rsidR="0023390A">
        <w:t xml:space="preserve"> </w:t>
      </w:r>
      <w:r w:rsidRPr="00EC7C32">
        <w:t>L</w:t>
      </w:r>
      <w:r w:rsidR="0023390A">
        <w:t>a creación</w:t>
      </w:r>
      <w:r w:rsidR="00671B51">
        <w:t xml:space="preserve">, en </w:t>
      </w:r>
      <w:r w:rsidR="005A2C72">
        <w:t xml:space="preserve">virtud del Decreto </w:t>
      </w:r>
      <w:r w:rsidR="00A565FF">
        <w:t xml:space="preserve">Ejecutivo </w:t>
      </w:r>
      <w:r w:rsidR="005A2C72">
        <w:t>N</w:t>
      </w:r>
      <w:r w:rsidR="000430A0">
        <w:t>.</w:t>
      </w:r>
      <w:r w:rsidR="005A2C72">
        <w:t xml:space="preserve">º 5 de </w:t>
      </w:r>
      <w:r w:rsidR="00483375">
        <w:t xml:space="preserve">18 de </w:t>
      </w:r>
      <w:r w:rsidR="00671B51">
        <w:t>enero de 2010,</w:t>
      </w:r>
      <w:r w:rsidR="0023390A">
        <w:t xml:space="preserve"> de la Comisión Nacional de Búsqueda de Niñ</w:t>
      </w:r>
      <w:r w:rsidR="00372470">
        <w:t>a</w:t>
      </w:r>
      <w:r w:rsidR="0023390A">
        <w:t>s y Niñ</w:t>
      </w:r>
      <w:r w:rsidR="00372470">
        <w:t>o</w:t>
      </w:r>
      <w:r w:rsidR="0023390A">
        <w:t xml:space="preserve">s Desaparecidos durante el </w:t>
      </w:r>
      <w:r w:rsidR="00372470">
        <w:t>C</w:t>
      </w:r>
      <w:r w:rsidR="0023390A">
        <w:t xml:space="preserve">onflicto </w:t>
      </w:r>
      <w:r w:rsidR="00372470">
        <w:t>A</w:t>
      </w:r>
      <w:r w:rsidR="0023390A">
        <w:t xml:space="preserve">rmado </w:t>
      </w:r>
      <w:r w:rsidR="00372470">
        <w:t>I</w:t>
      </w:r>
      <w:r w:rsidR="0023390A">
        <w:t>nterno;</w:t>
      </w:r>
    </w:p>
    <w:p w:rsidR="002165FB" w:rsidRDefault="002165FB" w:rsidP="000430A0">
      <w:pPr>
        <w:pStyle w:val="SingleTxtG"/>
        <w:ind w:firstLine="567"/>
      </w:pPr>
      <w:r>
        <w:t xml:space="preserve">b) </w:t>
      </w:r>
      <w:r>
        <w:tab/>
        <w:t xml:space="preserve">La creación, en virtud del Decreto </w:t>
      </w:r>
      <w:r w:rsidR="00A565FF">
        <w:t xml:space="preserve">Ejecutivo </w:t>
      </w:r>
      <w:r>
        <w:t>N</w:t>
      </w:r>
      <w:r w:rsidR="000430A0">
        <w:t>.</w:t>
      </w:r>
      <w:r>
        <w:t xml:space="preserve">º 57 </w:t>
      </w:r>
      <w:r w:rsidR="00A565FF">
        <w:t xml:space="preserve">de 5 </w:t>
      </w:r>
      <w:r>
        <w:t xml:space="preserve">de mayo de 2010, de la Comisión Nacional de Reparación a las </w:t>
      </w:r>
      <w:r w:rsidR="00A565FF">
        <w:t>V</w:t>
      </w:r>
      <w:r>
        <w:t xml:space="preserve">íctimas de violaciones a los </w:t>
      </w:r>
      <w:r w:rsidR="00A565FF">
        <w:t>D</w:t>
      </w:r>
      <w:r>
        <w:t xml:space="preserve">erechos </w:t>
      </w:r>
      <w:r w:rsidR="00A565FF">
        <w:t>H</w:t>
      </w:r>
      <w:r>
        <w:t>umanos</w:t>
      </w:r>
      <w:r w:rsidR="00A565FF">
        <w:t>,</w:t>
      </w:r>
      <w:r>
        <w:t xml:space="preserve"> ocurridas </w:t>
      </w:r>
      <w:r w:rsidR="00A565FF">
        <w:t>en el contexto d</w:t>
      </w:r>
      <w:r>
        <w:t>el conflicto armado interno;</w:t>
      </w:r>
    </w:p>
    <w:p w:rsidR="0023390A" w:rsidRDefault="0023390A" w:rsidP="000430A0">
      <w:pPr>
        <w:pStyle w:val="SingleTxtG"/>
        <w:ind w:firstLine="567"/>
      </w:pPr>
      <w:r>
        <w:t xml:space="preserve">c) </w:t>
      </w:r>
      <w:r>
        <w:tab/>
        <w:t xml:space="preserve">La adopción del </w:t>
      </w:r>
      <w:r w:rsidR="000430A0">
        <w:t>D</w:t>
      </w:r>
      <w:r>
        <w:t xml:space="preserve">ecreto </w:t>
      </w:r>
      <w:r w:rsidR="000430A0">
        <w:t xml:space="preserve">N.º </w:t>
      </w:r>
      <w:r>
        <w:t>56</w:t>
      </w:r>
      <w:r w:rsidR="00671B51">
        <w:t xml:space="preserve">, de </w:t>
      </w:r>
      <w:r w:rsidR="00A565FF">
        <w:t xml:space="preserve">4 de </w:t>
      </w:r>
      <w:r w:rsidR="00671B51">
        <w:t>mayo de 2010,</w:t>
      </w:r>
      <w:r>
        <w:t xml:space="preserve"> que contiene disposiciones para evitar toda forma de discriminación en la administración pública</w:t>
      </w:r>
      <w:r w:rsidR="00A565FF">
        <w:t>,</w:t>
      </w:r>
      <w:r>
        <w:t xml:space="preserve"> por razones de identidad de género y/o </w:t>
      </w:r>
      <w:r w:rsidR="00A565FF">
        <w:t xml:space="preserve">de </w:t>
      </w:r>
      <w:r>
        <w:t xml:space="preserve">orientación sexual; </w:t>
      </w:r>
    </w:p>
    <w:p w:rsidR="00671B51" w:rsidRDefault="0023390A" w:rsidP="000430A0">
      <w:pPr>
        <w:pStyle w:val="SingleTxtG"/>
        <w:ind w:firstLine="567"/>
      </w:pPr>
      <w:r>
        <w:t xml:space="preserve">d) </w:t>
      </w:r>
      <w:r>
        <w:tab/>
      </w:r>
      <w:r w:rsidR="00671B51">
        <w:t>La creación de la Secretaría de Inclusión Social de la Presidencia de la República, por Decreto Ejecutivo N</w:t>
      </w:r>
      <w:r w:rsidR="00A565FF">
        <w:t>.</w:t>
      </w:r>
      <w:r w:rsidR="00671B51">
        <w:t>º 1</w:t>
      </w:r>
      <w:r w:rsidR="006054A0">
        <w:t>, de 1.º</w:t>
      </w:r>
      <w:r w:rsidR="00671B51">
        <w:t xml:space="preserve"> de junio de 2009</w:t>
      </w:r>
      <w:r w:rsidR="00A565FF">
        <w:t>;</w:t>
      </w:r>
      <w:r w:rsidR="00671B51">
        <w:t xml:space="preserve"> </w:t>
      </w:r>
    </w:p>
    <w:p w:rsidR="0023390A" w:rsidRPr="00EC7C32" w:rsidRDefault="00671B51" w:rsidP="000430A0">
      <w:pPr>
        <w:pStyle w:val="SingleTxtG"/>
        <w:ind w:firstLine="567"/>
      </w:pPr>
      <w:r>
        <w:t xml:space="preserve">e) </w:t>
      </w:r>
      <w:r>
        <w:tab/>
      </w:r>
      <w:r w:rsidR="0059457E">
        <w:t>La ratificación en el año 2006 del Convenio N</w:t>
      </w:r>
      <w:r w:rsidR="00A565FF">
        <w:t>.</w:t>
      </w:r>
      <w:r w:rsidR="0059457E">
        <w:t xml:space="preserve">º 87 de la </w:t>
      </w:r>
      <w:r w:rsidR="00A565FF">
        <w:t>Organización Internacional del Trabajo (</w:t>
      </w:r>
      <w:r w:rsidR="0059457E">
        <w:t>OIT</w:t>
      </w:r>
      <w:r w:rsidR="00A565FF">
        <w:t>)</w:t>
      </w:r>
      <w:r w:rsidR="006054A0">
        <w:t>, relativo a la</w:t>
      </w:r>
      <w:r w:rsidR="00CF7BBB">
        <w:t xml:space="preserve"> </w:t>
      </w:r>
      <w:r w:rsidR="006054A0">
        <w:t>l</w:t>
      </w:r>
      <w:r w:rsidR="0059457E" w:rsidRPr="00F82F97">
        <w:t xml:space="preserve">ibertad </w:t>
      </w:r>
      <w:r w:rsidR="006054A0">
        <w:t>s</w:t>
      </w:r>
      <w:r w:rsidR="0059457E" w:rsidRPr="00F82F97">
        <w:t xml:space="preserve">indical y </w:t>
      </w:r>
      <w:r w:rsidR="006054A0">
        <w:t>a la p</w:t>
      </w:r>
      <w:r w:rsidR="0059457E" w:rsidRPr="00F82F97">
        <w:t xml:space="preserve">rotección del </w:t>
      </w:r>
      <w:r w:rsidR="006054A0">
        <w:t>d</w:t>
      </w:r>
      <w:r w:rsidR="0059457E" w:rsidRPr="00F82F97">
        <w:t xml:space="preserve">erecho de </w:t>
      </w:r>
      <w:r w:rsidR="006054A0">
        <w:t>s</w:t>
      </w:r>
      <w:r w:rsidR="0059457E" w:rsidRPr="00F82F97">
        <w:t>indicación</w:t>
      </w:r>
      <w:r w:rsidR="006054A0">
        <w:t>, de 1948</w:t>
      </w:r>
      <w:r w:rsidR="0059457E">
        <w:t>.</w:t>
      </w:r>
    </w:p>
    <w:p w:rsidR="009E4EFE" w:rsidRPr="00EC7C32" w:rsidRDefault="009E4EFE" w:rsidP="009E4EFE">
      <w:pPr>
        <w:spacing w:line="120" w:lineRule="exact"/>
        <w:rPr>
          <w:sz w:val="10"/>
        </w:rPr>
      </w:pPr>
    </w:p>
    <w:p w:rsidR="009E4EFE" w:rsidRPr="00EC7C32" w:rsidRDefault="009E4EFE" w:rsidP="00324029">
      <w:pPr>
        <w:pStyle w:val="H1G"/>
      </w:pPr>
      <w:r w:rsidRPr="00EC7C32">
        <w:tab/>
        <w:t>C.</w:t>
      </w:r>
      <w:r w:rsidRPr="00EC7C32">
        <w:tab/>
        <w:t xml:space="preserve">Principales motivos de preocupación y recomendaciones </w:t>
      </w:r>
    </w:p>
    <w:p w:rsidR="009E4EFE" w:rsidRPr="00EC7C32" w:rsidRDefault="009E4EFE" w:rsidP="009E4EFE">
      <w:pPr>
        <w:spacing w:line="120" w:lineRule="exact"/>
        <w:rPr>
          <w:sz w:val="10"/>
        </w:rPr>
      </w:pPr>
    </w:p>
    <w:p w:rsidR="009E4EFE" w:rsidRPr="00EC7C32" w:rsidRDefault="009E4EFE" w:rsidP="009E4EFE">
      <w:pPr>
        <w:spacing w:line="120" w:lineRule="exact"/>
        <w:rPr>
          <w:sz w:val="10"/>
        </w:rPr>
      </w:pPr>
    </w:p>
    <w:p w:rsidR="009E4EFE" w:rsidRPr="00EC7C32" w:rsidRDefault="0023390A" w:rsidP="00324029">
      <w:pPr>
        <w:pStyle w:val="SingleTxtG"/>
      </w:pPr>
      <w:r>
        <w:t>4</w:t>
      </w:r>
      <w:r w:rsidR="009E4EFE" w:rsidRPr="00EC7C32">
        <w:t>.</w:t>
      </w:r>
      <w:r w:rsidR="009E4EFE" w:rsidRPr="00EC7C32">
        <w:tab/>
      </w:r>
      <w:r w:rsidR="0059457E">
        <w:t>A</w:t>
      </w:r>
      <w:r w:rsidR="009E4EFE" w:rsidRPr="00EC7C32">
        <w:t xml:space="preserve">l Comité </w:t>
      </w:r>
      <w:r w:rsidR="0059457E">
        <w:t>le preocupa que en el E</w:t>
      </w:r>
      <w:r w:rsidR="00403F60">
        <w:t xml:space="preserve">stado parte </w:t>
      </w:r>
      <w:r w:rsidR="0059457E">
        <w:t xml:space="preserve">no existan </w:t>
      </w:r>
      <w:r w:rsidR="00403F60">
        <w:t xml:space="preserve">mecanismos específicos para resolver los casos de eventuales discrepancias entre leyes internas y disposiciones del Pacto, así como un procedimiento para asegurar que los proyectos de leyes estén en conformidad con el Pacto </w:t>
      </w:r>
      <w:r w:rsidR="009E4EFE" w:rsidRPr="00EC7C32">
        <w:t>(art. 2 del Pacto)</w:t>
      </w:r>
      <w:r w:rsidR="00431C16">
        <w:t>.</w:t>
      </w:r>
    </w:p>
    <w:p w:rsidR="009E4EFE" w:rsidRPr="00431C16" w:rsidRDefault="009E4EFE" w:rsidP="00AD6107">
      <w:pPr>
        <w:pStyle w:val="SingleTxtG"/>
        <w:ind w:left="1701"/>
        <w:rPr>
          <w:b/>
        </w:rPr>
      </w:pPr>
      <w:r w:rsidRPr="00431C16">
        <w:rPr>
          <w:b/>
        </w:rPr>
        <w:t>El Estado parte debe adoptar</w:t>
      </w:r>
      <w:r w:rsidR="00403F60" w:rsidRPr="00431C16">
        <w:rPr>
          <w:b/>
        </w:rPr>
        <w:t xml:space="preserve"> medidas </w:t>
      </w:r>
      <w:r w:rsidR="00704EA0" w:rsidRPr="00431C16">
        <w:rPr>
          <w:b/>
        </w:rPr>
        <w:t>para</w:t>
      </w:r>
      <w:r w:rsidR="008C7C77" w:rsidRPr="00431C16">
        <w:rPr>
          <w:b/>
        </w:rPr>
        <w:t xml:space="preserve"> </w:t>
      </w:r>
      <w:r w:rsidR="00352382" w:rsidRPr="00431C16">
        <w:rPr>
          <w:b/>
        </w:rPr>
        <w:t xml:space="preserve">adecuar </w:t>
      </w:r>
      <w:r w:rsidR="00704EA0" w:rsidRPr="00431C16">
        <w:rPr>
          <w:b/>
        </w:rPr>
        <w:t>su</w:t>
      </w:r>
      <w:r w:rsidR="00CF7BBB">
        <w:rPr>
          <w:b/>
        </w:rPr>
        <w:t xml:space="preserve"> </w:t>
      </w:r>
      <w:r w:rsidR="00352382" w:rsidRPr="00431C16">
        <w:rPr>
          <w:b/>
        </w:rPr>
        <w:t xml:space="preserve">legislación </w:t>
      </w:r>
      <w:r w:rsidR="00704EA0" w:rsidRPr="00431C16">
        <w:rPr>
          <w:b/>
        </w:rPr>
        <w:t xml:space="preserve">interna </w:t>
      </w:r>
      <w:r w:rsidR="00BE7284" w:rsidRPr="00431C16">
        <w:rPr>
          <w:b/>
        </w:rPr>
        <w:t>al</w:t>
      </w:r>
      <w:r w:rsidR="00352382" w:rsidRPr="00431C16">
        <w:rPr>
          <w:b/>
        </w:rPr>
        <w:t xml:space="preserve"> Pacto. </w:t>
      </w:r>
      <w:r w:rsidR="00704EA0" w:rsidRPr="00431C16">
        <w:rPr>
          <w:b/>
        </w:rPr>
        <w:t>D</w:t>
      </w:r>
      <w:r w:rsidR="00352382" w:rsidRPr="00431C16">
        <w:rPr>
          <w:b/>
        </w:rPr>
        <w:t>ebe</w:t>
      </w:r>
      <w:r w:rsidR="008C7C77" w:rsidRPr="00431C16">
        <w:rPr>
          <w:b/>
        </w:rPr>
        <w:t xml:space="preserve"> asegur</w:t>
      </w:r>
      <w:r w:rsidR="00352382" w:rsidRPr="00431C16">
        <w:rPr>
          <w:b/>
        </w:rPr>
        <w:t>ar</w:t>
      </w:r>
      <w:r w:rsidR="008C7C77" w:rsidRPr="00431C16">
        <w:rPr>
          <w:b/>
        </w:rPr>
        <w:t xml:space="preserve"> que los proyectos de ley estén en conformidad con el </w:t>
      </w:r>
      <w:r w:rsidR="00C8154A" w:rsidRPr="00431C16">
        <w:rPr>
          <w:b/>
        </w:rPr>
        <w:t xml:space="preserve">Pacto </w:t>
      </w:r>
      <w:r w:rsidR="008C7C77" w:rsidRPr="00431C16">
        <w:rPr>
          <w:b/>
        </w:rPr>
        <w:t xml:space="preserve">y que los jueces, fiscales y abogados tengan acceso a una formación continua sobre </w:t>
      </w:r>
      <w:r w:rsidR="00C8154A" w:rsidRPr="00431C16">
        <w:rPr>
          <w:b/>
        </w:rPr>
        <w:t>sus</w:t>
      </w:r>
      <w:r w:rsidR="008C7C77" w:rsidRPr="00431C16">
        <w:rPr>
          <w:b/>
        </w:rPr>
        <w:t xml:space="preserve"> disposiciones.</w:t>
      </w:r>
      <w:r w:rsidR="00CF7BBB">
        <w:rPr>
          <w:b/>
        </w:rPr>
        <w:t xml:space="preserve"> </w:t>
      </w:r>
    </w:p>
    <w:p w:rsidR="000021AD" w:rsidRDefault="0023390A" w:rsidP="00324029">
      <w:pPr>
        <w:pStyle w:val="SingleTxtG"/>
      </w:pPr>
      <w:r>
        <w:t>5</w:t>
      </w:r>
      <w:r w:rsidR="009E4EFE" w:rsidRPr="00EC7C32">
        <w:t>.</w:t>
      </w:r>
      <w:r w:rsidR="009E4EFE" w:rsidRPr="00EC7C32">
        <w:tab/>
      </w:r>
      <w:r w:rsidR="00431C16">
        <w:t xml:space="preserve">A pesar de </w:t>
      </w:r>
      <w:r w:rsidR="00E3054C">
        <w:t xml:space="preserve">que el Estado parte ha tomado medidas en relación </w:t>
      </w:r>
      <w:r w:rsidR="00CF7BBB">
        <w:t>con</w:t>
      </w:r>
      <w:r w:rsidR="00E3054C">
        <w:t xml:space="preserve"> las violaciones de derechos humanos ocurridas en el pasado, como el reconocimiento público de responsabilidad por parte del Presidente de la República y las medidas de dignificación de la memoria </w:t>
      </w:r>
      <w:r w:rsidR="002165FB">
        <w:t>en el caso específico del asesinato de</w:t>
      </w:r>
      <w:r w:rsidR="00CF7BBB">
        <w:t xml:space="preserve"> </w:t>
      </w:r>
      <w:r w:rsidR="00E3054C">
        <w:t xml:space="preserve">Monseñor </w:t>
      </w:r>
      <w:r w:rsidR="00576843">
        <w:t>Ó</w:t>
      </w:r>
      <w:r w:rsidR="00E3054C">
        <w:t xml:space="preserve">scar Romero, </w:t>
      </w:r>
      <w:r w:rsidR="00CB7535">
        <w:t>e</w:t>
      </w:r>
      <w:r w:rsidR="00E3054C">
        <w:t xml:space="preserve">l Comité expresa su preocupación </w:t>
      </w:r>
      <w:r w:rsidR="00CB7535">
        <w:t>de que</w:t>
      </w:r>
      <w:r w:rsidR="00E3054C">
        <w:t xml:space="preserve"> estas </w:t>
      </w:r>
      <w:r w:rsidR="000021AD">
        <w:t>medidas no s</w:t>
      </w:r>
      <w:r w:rsidR="00CB7535">
        <w:t>ean</w:t>
      </w:r>
      <w:r w:rsidR="000021AD">
        <w:t xml:space="preserve"> suficientes para poner término a la impunidad de </w:t>
      </w:r>
      <w:r w:rsidR="00E3054C">
        <w:t xml:space="preserve">dichas violaciones, </w:t>
      </w:r>
      <w:r w:rsidR="009F1426">
        <w:t>entre las cuales la Comisión de la Verdad incluyó miles de muertes y desapariciones forzadas</w:t>
      </w:r>
      <w:r w:rsidR="000021AD">
        <w:t xml:space="preserve">. El Comité expresa y reitera su preocupación por la continua vigencia de la </w:t>
      </w:r>
      <w:r w:rsidR="00CF7BBB">
        <w:t>L</w:t>
      </w:r>
      <w:r w:rsidR="000021AD">
        <w:t>ey de Amnistía General de 1993</w:t>
      </w:r>
      <w:r w:rsidR="00CF7BBB">
        <w:t>,</w:t>
      </w:r>
      <w:r w:rsidR="000021AD">
        <w:t xml:space="preserve"> que impide la investigación de estos hechos. </w:t>
      </w:r>
      <w:r w:rsidR="00E3054C">
        <w:t xml:space="preserve">Si bien </w:t>
      </w:r>
      <w:r w:rsidR="000021AD">
        <w:t>la Sala Constitucional de la Corte Suprema de Justicia ha interpretado en el año 2000 de manera</w:t>
      </w:r>
      <w:r w:rsidR="00E3054C">
        <w:t xml:space="preserve"> restrictiva la </w:t>
      </w:r>
      <w:r w:rsidR="00527F75">
        <w:t>L</w:t>
      </w:r>
      <w:r w:rsidR="00E3054C">
        <w:t xml:space="preserve">ey de </w:t>
      </w:r>
      <w:r w:rsidR="00527F75">
        <w:t>A</w:t>
      </w:r>
      <w:r w:rsidR="00E3054C">
        <w:t>mnistía</w:t>
      </w:r>
      <w:r w:rsidR="00527F75">
        <w:t xml:space="preserve"> General</w:t>
      </w:r>
      <w:r w:rsidR="00E3054C">
        <w:t>, el Comité expresa su inquietud de que este precedente judicial no ha</w:t>
      </w:r>
      <w:r w:rsidR="000021AD">
        <w:t xml:space="preserve">ya </w:t>
      </w:r>
      <w:r w:rsidR="005A2C72">
        <w:t>tenido como consecuencia,</w:t>
      </w:r>
      <w:r w:rsidR="000021AD">
        <w:t xml:space="preserve"> en la práctica</w:t>
      </w:r>
      <w:r w:rsidR="005A2C72">
        <w:t>,</w:t>
      </w:r>
      <w:r w:rsidR="000021AD">
        <w:t xml:space="preserve"> la reapertura de investigaciones por estos graves hechos. Particularmente en el caso del asesinato de Monseñor </w:t>
      </w:r>
      <w:r w:rsidR="00576843">
        <w:t>Ó</w:t>
      </w:r>
      <w:r w:rsidR="005A2C72">
        <w:t xml:space="preserve">scar </w:t>
      </w:r>
      <w:r w:rsidR="000021AD">
        <w:t>Romero, las investigaciones siguen archivadas desde 1993 (art</w:t>
      </w:r>
      <w:r w:rsidR="00527F75">
        <w:t>s</w:t>
      </w:r>
      <w:r w:rsidR="000021AD">
        <w:t>. 2, 6 y 7 del Pacto)</w:t>
      </w:r>
      <w:r w:rsidR="00C87654">
        <w:t>.</w:t>
      </w:r>
      <w:r w:rsidR="000021AD">
        <w:t xml:space="preserve"> </w:t>
      </w:r>
    </w:p>
    <w:p w:rsidR="000021AD" w:rsidRPr="00324029" w:rsidRDefault="009F1586" w:rsidP="00AD6107">
      <w:pPr>
        <w:pStyle w:val="SingleTxtG"/>
        <w:ind w:left="1701"/>
        <w:rPr>
          <w:b/>
        </w:rPr>
      </w:pPr>
      <w:r w:rsidRPr="00DC23D9">
        <w:rPr>
          <w:b/>
        </w:rPr>
        <w:t xml:space="preserve">El Comité reitera su recomendación en el sentido que se </w:t>
      </w:r>
      <w:r w:rsidR="00E930BC" w:rsidRPr="00DC23D9">
        <w:rPr>
          <w:b/>
        </w:rPr>
        <w:t>derogue</w:t>
      </w:r>
      <w:r w:rsidRPr="00DC23D9">
        <w:rPr>
          <w:b/>
        </w:rPr>
        <w:t xml:space="preserve"> la </w:t>
      </w:r>
      <w:r w:rsidR="00710C18">
        <w:rPr>
          <w:b/>
        </w:rPr>
        <w:t>L</w:t>
      </w:r>
      <w:r w:rsidRPr="00DC23D9">
        <w:rPr>
          <w:b/>
        </w:rPr>
        <w:t xml:space="preserve">ey de Amnistía </w:t>
      </w:r>
      <w:r w:rsidR="00710C18">
        <w:rPr>
          <w:b/>
        </w:rPr>
        <w:t xml:space="preserve">General </w:t>
      </w:r>
      <w:r w:rsidRPr="00DC23D9">
        <w:rPr>
          <w:b/>
        </w:rPr>
        <w:t xml:space="preserve">o se la enmiende para hacerla plenamente compatible con las disposiciones del Pacto. El Estado parte debe impulsar activamente las investigaciones </w:t>
      </w:r>
      <w:r w:rsidR="00E930BC" w:rsidRPr="00DC23D9">
        <w:rPr>
          <w:b/>
        </w:rPr>
        <w:t xml:space="preserve">respecto de todas </w:t>
      </w:r>
      <w:r w:rsidRPr="00DC23D9">
        <w:rPr>
          <w:b/>
        </w:rPr>
        <w:t xml:space="preserve">las violaciones a los derechos humanos documentadas por la Comisión de la Verdad, </w:t>
      </w:r>
      <w:r w:rsidR="00CB7535" w:rsidRPr="00DC23D9">
        <w:rPr>
          <w:b/>
        </w:rPr>
        <w:t xml:space="preserve">entre los cuales se destaca </w:t>
      </w:r>
      <w:r w:rsidRPr="00DC23D9">
        <w:rPr>
          <w:b/>
        </w:rPr>
        <w:t xml:space="preserve">el asesinato de Monseñor </w:t>
      </w:r>
      <w:r w:rsidR="00576843">
        <w:rPr>
          <w:b/>
        </w:rPr>
        <w:t>Ó</w:t>
      </w:r>
      <w:r w:rsidRPr="00DC23D9">
        <w:rPr>
          <w:b/>
        </w:rPr>
        <w:t xml:space="preserve">scar Romero. </w:t>
      </w:r>
      <w:r w:rsidR="00D36902" w:rsidRPr="00DC23D9">
        <w:rPr>
          <w:b/>
        </w:rPr>
        <w:t>El Estado parte debe velar por</w:t>
      </w:r>
      <w:r w:rsidR="00710C18">
        <w:rPr>
          <w:b/>
        </w:rPr>
        <w:t xml:space="preserve"> </w:t>
      </w:r>
      <w:r w:rsidR="00D36902" w:rsidRPr="00DC23D9">
        <w:rPr>
          <w:b/>
        </w:rPr>
        <w:t>que en estas investigaciones se identifiquen a los responsables</w:t>
      </w:r>
      <w:r w:rsidR="008C6447" w:rsidRPr="00DC23D9">
        <w:rPr>
          <w:b/>
        </w:rPr>
        <w:t>, se l</w:t>
      </w:r>
      <w:r w:rsidR="00710C18">
        <w:rPr>
          <w:b/>
        </w:rPr>
        <w:t>o</w:t>
      </w:r>
      <w:r w:rsidR="008C6447" w:rsidRPr="00DC23D9">
        <w:rPr>
          <w:b/>
        </w:rPr>
        <w:t>s enjuicie</w:t>
      </w:r>
      <w:r w:rsidR="00D36902" w:rsidRPr="00DC23D9">
        <w:rPr>
          <w:b/>
        </w:rPr>
        <w:t xml:space="preserve"> y se les impongan sanciones apropiadas, proporcionales a la gravedad de los </w:t>
      </w:r>
      <w:r w:rsidR="008C6447" w:rsidRPr="00DC23D9">
        <w:rPr>
          <w:b/>
        </w:rPr>
        <w:t>crímenes</w:t>
      </w:r>
      <w:r w:rsidR="00D36902" w:rsidRPr="00DC23D9">
        <w:rPr>
          <w:b/>
        </w:rPr>
        <w:t>.</w:t>
      </w:r>
      <w:r w:rsidR="00D36902" w:rsidRPr="00324029">
        <w:rPr>
          <w:b/>
        </w:rPr>
        <w:t xml:space="preserve"> </w:t>
      </w:r>
    </w:p>
    <w:p w:rsidR="009F1586" w:rsidRPr="009F1586" w:rsidRDefault="0023390A" w:rsidP="00324029">
      <w:pPr>
        <w:pStyle w:val="SingleTxtG"/>
      </w:pPr>
      <w:r>
        <w:t>6</w:t>
      </w:r>
      <w:r w:rsidR="009F1586">
        <w:t xml:space="preserve">. </w:t>
      </w:r>
      <w:r w:rsidR="00710C18">
        <w:tab/>
        <w:t xml:space="preserve">A pesar de </w:t>
      </w:r>
      <w:r w:rsidR="00E3054C">
        <w:t xml:space="preserve">que </w:t>
      </w:r>
      <w:r w:rsidR="00D36902">
        <w:t>el</w:t>
      </w:r>
      <w:r w:rsidR="009F1586">
        <w:t xml:space="preserve"> Código Penal </w:t>
      </w:r>
      <w:r w:rsidR="00D36902">
        <w:t>fue enmendado en 1998 para excluir</w:t>
      </w:r>
      <w:r w:rsidR="009F1586">
        <w:t xml:space="preserve"> la aplicación de la prescripción </w:t>
      </w:r>
      <w:r w:rsidR="00F81845">
        <w:t>par</w:t>
      </w:r>
      <w:r w:rsidR="009F1586">
        <w:t>a una serie de graves delitos como la tortura y las desapariciones forzadas de personas</w:t>
      </w:r>
      <w:r w:rsidR="00E3054C">
        <w:t xml:space="preserve">, preocupa al </w:t>
      </w:r>
      <w:r w:rsidR="00D36902">
        <w:t xml:space="preserve">Comité </w:t>
      </w:r>
      <w:r w:rsidR="00644FBC">
        <w:t>que</w:t>
      </w:r>
      <w:r w:rsidR="00D36902">
        <w:t xml:space="preserve"> la prescripción del delito se haya aplicado respecto de graves violaciones de derechos humanos ocurridas en el pasado, como el asesinato de seis sacerdotes jesuitas y sus colaboradores (art</w:t>
      </w:r>
      <w:r w:rsidR="00710C18">
        <w:t>s</w:t>
      </w:r>
      <w:r w:rsidR="00D36902">
        <w:t>. 2, 6 y 7</w:t>
      </w:r>
      <w:r w:rsidR="00710C18">
        <w:t xml:space="preserve"> del Pacto</w:t>
      </w:r>
      <w:r w:rsidR="00D36902">
        <w:t>)</w:t>
      </w:r>
      <w:r w:rsidR="00710C18">
        <w:t>.</w:t>
      </w:r>
      <w:r w:rsidR="00D36902">
        <w:t xml:space="preserve"> </w:t>
      </w:r>
    </w:p>
    <w:p w:rsidR="000021AD" w:rsidRPr="00324029" w:rsidRDefault="00D36902" w:rsidP="00AD6107">
      <w:pPr>
        <w:pStyle w:val="SingleTxtG"/>
        <w:ind w:left="1701"/>
        <w:rPr>
          <w:b/>
        </w:rPr>
      </w:pPr>
      <w:r w:rsidRPr="00324029">
        <w:rPr>
          <w:b/>
        </w:rPr>
        <w:t xml:space="preserve">El Comité reitera su recomendación </w:t>
      </w:r>
      <w:r w:rsidR="00710C18">
        <w:rPr>
          <w:b/>
        </w:rPr>
        <w:t xml:space="preserve">de </w:t>
      </w:r>
      <w:r w:rsidRPr="00324029">
        <w:rPr>
          <w:b/>
        </w:rPr>
        <w:t>que el Estado parte revise sus disposiciones sobre la prescripción para que sean enteramente compatibles con las obligaciones consignadas en el Pacto a fin de que se investigue</w:t>
      </w:r>
      <w:r w:rsidR="00710C18">
        <w:rPr>
          <w:b/>
        </w:rPr>
        <w:t>n</w:t>
      </w:r>
      <w:r w:rsidR="00644FBC" w:rsidRPr="00324029">
        <w:rPr>
          <w:b/>
        </w:rPr>
        <w:t xml:space="preserve"> las violaciones a los derechos humanos, se enjuicie a los responsables </w:t>
      </w:r>
      <w:r w:rsidRPr="00324029">
        <w:rPr>
          <w:b/>
        </w:rPr>
        <w:t xml:space="preserve">y </w:t>
      </w:r>
      <w:r w:rsidR="00644FBC" w:rsidRPr="00324029">
        <w:rPr>
          <w:b/>
        </w:rPr>
        <w:t>éstos sean sancionados con penas apropiadas a la gravedad de</w:t>
      </w:r>
      <w:r w:rsidRPr="00324029">
        <w:rPr>
          <w:b/>
        </w:rPr>
        <w:t xml:space="preserve"> las violaciones </w:t>
      </w:r>
      <w:r w:rsidR="00644FBC" w:rsidRPr="00324029">
        <w:rPr>
          <w:b/>
        </w:rPr>
        <w:t>cometidas</w:t>
      </w:r>
      <w:r w:rsidR="00C3766E" w:rsidRPr="00324029">
        <w:rPr>
          <w:b/>
        </w:rPr>
        <w:t xml:space="preserve"> (</w:t>
      </w:r>
      <w:r w:rsidR="00710C18">
        <w:rPr>
          <w:b/>
        </w:rPr>
        <w:t>v</w:t>
      </w:r>
      <w:r w:rsidR="00C3766E" w:rsidRPr="00324029">
        <w:rPr>
          <w:b/>
        </w:rPr>
        <w:t xml:space="preserve">éase </w:t>
      </w:r>
      <w:r w:rsidR="00710C18">
        <w:rPr>
          <w:b/>
        </w:rPr>
        <w:t>Observación g</w:t>
      </w:r>
      <w:r w:rsidR="00C3766E" w:rsidRPr="00324029">
        <w:rPr>
          <w:b/>
        </w:rPr>
        <w:t xml:space="preserve">eneral </w:t>
      </w:r>
      <w:r w:rsidR="00710C18">
        <w:rPr>
          <w:b/>
        </w:rPr>
        <w:t>N</w:t>
      </w:r>
      <w:r w:rsidR="00C3766E" w:rsidRPr="00324029">
        <w:rPr>
          <w:b/>
        </w:rPr>
        <w:t>.</w:t>
      </w:r>
      <w:r w:rsidR="00710C18">
        <w:rPr>
          <w:b/>
        </w:rPr>
        <w:t xml:space="preserve">º </w:t>
      </w:r>
      <w:r w:rsidR="00C3766E" w:rsidRPr="00324029">
        <w:rPr>
          <w:b/>
        </w:rPr>
        <w:t>31</w:t>
      </w:r>
      <w:r w:rsidR="00710C18">
        <w:rPr>
          <w:b/>
        </w:rPr>
        <w:t xml:space="preserve"> del Comité sobre la índole de la obligación jurídica general impuesta a los Estados partes en el Pacto</w:t>
      </w:r>
      <w:r w:rsidR="00C3766E" w:rsidRPr="00324029">
        <w:rPr>
          <w:b/>
        </w:rPr>
        <w:t>, párr</w:t>
      </w:r>
      <w:r w:rsidR="00FF01AC">
        <w:rPr>
          <w:b/>
        </w:rPr>
        <w:t>.</w:t>
      </w:r>
      <w:r w:rsidR="00C3766E" w:rsidRPr="00324029">
        <w:rPr>
          <w:b/>
        </w:rPr>
        <w:t xml:space="preserve"> 18)</w:t>
      </w:r>
      <w:r w:rsidR="00435469">
        <w:rPr>
          <w:b/>
        </w:rPr>
        <w:t>.</w:t>
      </w:r>
      <w:r w:rsidR="00C3766E" w:rsidRPr="00324029">
        <w:rPr>
          <w:b/>
        </w:rPr>
        <w:t xml:space="preserve"> </w:t>
      </w:r>
    </w:p>
    <w:p w:rsidR="00FA2070" w:rsidRDefault="0023390A" w:rsidP="00324029">
      <w:pPr>
        <w:pStyle w:val="SingleTxtG"/>
      </w:pPr>
      <w:r>
        <w:t>7</w:t>
      </w:r>
      <w:r w:rsidR="00D36902">
        <w:t xml:space="preserve">. </w:t>
      </w:r>
      <w:r w:rsidR="00710C18">
        <w:tab/>
      </w:r>
      <w:r w:rsidR="001059AE">
        <w:t>Dada la gravedad y amplitud de las violaciones a derechos humanos</w:t>
      </w:r>
      <w:r w:rsidR="004A291C">
        <w:t xml:space="preserve"> documentadas por la Comisión de la Verdad</w:t>
      </w:r>
      <w:r w:rsidR="001059AE">
        <w:t>, le preocupa al Comit</w:t>
      </w:r>
      <w:r w:rsidR="004A291C">
        <w:t xml:space="preserve">é que el contenido del </w:t>
      </w:r>
      <w:r w:rsidR="00D36902">
        <w:t xml:space="preserve">Programa Nacional de </w:t>
      </w:r>
      <w:r w:rsidR="00FA2070">
        <w:t>R</w:t>
      </w:r>
      <w:r w:rsidR="00D36902">
        <w:t>eparaci</w:t>
      </w:r>
      <w:r w:rsidR="000C728B">
        <w:t>ón</w:t>
      </w:r>
      <w:r w:rsidR="00D36902">
        <w:t xml:space="preserve"> </w:t>
      </w:r>
      <w:r w:rsidR="00B86B18">
        <w:t xml:space="preserve">al parecer no </w:t>
      </w:r>
      <w:r w:rsidR="000F358D">
        <w:t>asegure</w:t>
      </w:r>
      <w:r w:rsidR="004A291C">
        <w:t xml:space="preserve"> </w:t>
      </w:r>
      <w:r w:rsidR="005A2C72">
        <w:t>de manera amplia todos</w:t>
      </w:r>
      <w:r w:rsidR="004A291C">
        <w:t xml:space="preserve"> los aspectos del derecho a la reparación</w:t>
      </w:r>
      <w:r w:rsidR="005A2C72">
        <w:t xml:space="preserve"> adecuada</w:t>
      </w:r>
      <w:r w:rsidR="004A291C">
        <w:t xml:space="preserve">, </w:t>
      </w:r>
      <w:r w:rsidR="00435469">
        <w:t xml:space="preserve">así como </w:t>
      </w:r>
      <w:r w:rsidR="004A291C">
        <w:t xml:space="preserve">que el Programa </w:t>
      </w:r>
      <w:r w:rsidR="00B86B18">
        <w:t xml:space="preserve">no </w:t>
      </w:r>
      <w:r w:rsidR="004A291C">
        <w:t>contemple</w:t>
      </w:r>
      <w:r w:rsidR="00FA2070">
        <w:t xml:space="preserve"> la participación de las víctimas en todas </w:t>
      </w:r>
      <w:r w:rsidR="004A291C">
        <w:t xml:space="preserve">sus etapas de implementación, </w:t>
      </w:r>
      <w:r w:rsidR="00B86B18">
        <w:t xml:space="preserve">ni </w:t>
      </w:r>
      <w:r w:rsidR="004A291C">
        <w:t xml:space="preserve">cuente </w:t>
      </w:r>
      <w:r w:rsidR="004B2921">
        <w:t xml:space="preserve">con un presupuesto adecuado </w:t>
      </w:r>
      <w:r w:rsidR="00B2207C">
        <w:t>ni</w:t>
      </w:r>
      <w:r w:rsidR="00314BE9">
        <w:t xml:space="preserve"> con</w:t>
      </w:r>
      <w:r w:rsidR="004B2921">
        <w:t xml:space="preserve"> un marco legal claro para su funcionamiento (art.</w:t>
      </w:r>
      <w:r w:rsidR="00435469">
        <w:t xml:space="preserve"> </w:t>
      </w:r>
      <w:r w:rsidR="004B2921">
        <w:t>2</w:t>
      </w:r>
      <w:r w:rsidR="00710C18">
        <w:t xml:space="preserve"> del Pacto</w:t>
      </w:r>
      <w:r w:rsidR="004B2921">
        <w:t>)</w:t>
      </w:r>
      <w:r w:rsidR="00710C18">
        <w:t>.</w:t>
      </w:r>
    </w:p>
    <w:p w:rsidR="00D36902" w:rsidRPr="00324029" w:rsidRDefault="00FA2070" w:rsidP="00AD6107">
      <w:pPr>
        <w:pStyle w:val="SingleTxtG"/>
        <w:ind w:left="1701"/>
        <w:rPr>
          <w:b/>
        </w:rPr>
      </w:pPr>
      <w:r w:rsidRPr="00324029">
        <w:rPr>
          <w:b/>
        </w:rPr>
        <w:t xml:space="preserve">El Estado parte debe </w:t>
      </w:r>
      <w:r w:rsidR="004A291C" w:rsidRPr="00324029">
        <w:rPr>
          <w:b/>
        </w:rPr>
        <w:t>incluir</w:t>
      </w:r>
      <w:r w:rsidRPr="00324029">
        <w:rPr>
          <w:b/>
        </w:rPr>
        <w:t xml:space="preserve"> en el Programa</w:t>
      </w:r>
      <w:r w:rsidR="00CF7BBB">
        <w:rPr>
          <w:b/>
        </w:rPr>
        <w:t xml:space="preserve"> </w:t>
      </w:r>
      <w:r w:rsidRPr="00324029">
        <w:rPr>
          <w:b/>
        </w:rPr>
        <w:t xml:space="preserve">Nacional de Reparación todas las medidas compatibles con el derecho a </w:t>
      </w:r>
      <w:r w:rsidR="00861A41" w:rsidRPr="00324029">
        <w:rPr>
          <w:b/>
        </w:rPr>
        <w:t>la</w:t>
      </w:r>
      <w:r w:rsidRPr="00324029">
        <w:rPr>
          <w:b/>
        </w:rPr>
        <w:t xml:space="preserve"> reparación, como medidas de rehabilitación, </w:t>
      </w:r>
      <w:r w:rsidR="00E2666A" w:rsidRPr="00324029">
        <w:rPr>
          <w:b/>
        </w:rPr>
        <w:t xml:space="preserve">compensación justa y adecuada, </w:t>
      </w:r>
      <w:r w:rsidRPr="00324029">
        <w:rPr>
          <w:b/>
        </w:rPr>
        <w:t>satisfacción y garantías de no repetición. También debe asegurar la participación de las víctimas durante todas las etapas de implementación y evaluaci</w:t>
      </w:r>
      <w:r w:rsidR="00B8180B" w:rsidRPr="00324029">
        <w:rPr>
          <w:b/>
        </w:rPr>
        <w:t xml:space="preserve">ón del Programa, así como </w:t>
      </w:r>
      <w:r w:rsidR="00322390" w:rsidRPr="00324029">
        <w:rPr>
          <w:b/>
        </w:rPr>
        <w:t xml:space="preserve">asignar </w:t>
      </w:r>
      <w:r w:rsidR="00B8180B" w:rsidRPr="00324029">
        <w:rPr>
          <w:b/>
        </w:rPr>
        <w:t xml:space="preserve">presupuestos y marcos legales específicos para </w:t>
      </w:r>
      <w:r w:rsidR="004A291C" w:rsidRPr="00324029">
        <w:rPr>
          <w:b/>
        </w:rPr>
        <w:t>su</w:t>
      </w:r>
      <w:r w:rsidR="00861A41" w:rsidRPr="00324029">
        <w:rPr>
          <w:b/>
        </w:rPr>
        <w:t xml:space="preserve"> adecuado funcionamiento</w:t>
      </w:r>
      <w:r w:rsidR="00B8180B" w:rsidRPr="00324029">
        <w:rPr>
          <w:b/>
        </w:rPr>
        <w:t xml:space="preserve">. </w:t>
      </w:r>
    </w:p>
    <w:p w:rsidR="00D36902" w:rsidRDefault="0023390A" w:rsidP="00324029">
      <w:pPr>
        <w:pStyle w:val="SingleTxtG"/>
      </w:pPr>
      <w:r>
        <w:t>8</w:t>
      </w:r>
      <w:r w:rsidR="004B2921">
        <w:t>.</w:t>
      </w:r>
      <w:r w:rsidR="00CF7BBB">
        <w:t xml:space="preserve"> </w:t>
      </w:r>
      <w:r w:rsidR="00E56663">
        <w:tab/>
      </w:r>
      <w:r w:rsidR="00435469">
        <w:t>A pesar de que</w:t>
      </w:r>
      <w:r w:rsidR="004A291C">
        <w:t xml:space="preserve"> se </w:t>
      </w:r>
      <w:r w:rsidR="004B2921">
        <w:t xml:space="preserve">ha fortalecido el rol de la Inspectoría General de la Policía Nacional </w:t>
      </w:r>
      <w:r w:rsidR="00227A0A">
        <w:t xml:space="preserve">Civil </w:t>
      </w:r>
      <w:r w:rsidR="000C728B">
        <w:t xml:space="preserve">(PNC) </w:t>
      </w:r>
      <w:r w:rsidR="00B8180B">
        <w:t xml:space="preserve">para cumplir labores de monitoreo y de control de la actuación de los agentes de la </w:t>
      </w:r>
      <w:r w:rsidR="000C728B">
        <w:t>PNC</w:t>
      </w:r>
      <w:r w:rsidR="00B86B18">
        <w:t>,</w:t>
      </w:r>
      <w:r w:rsidR="004A291C">
        <w:t xml:space="preserve"> y que el Estado parte ha tomado medi</w:t>
      </w:r>
      <w:r w:rsidR="00BE70F9">
        <w:t>das para brindar una formación continua en materia de derechos humanos a los</w:t>
      </w:r>
      <w:r w:rsidR="00BA4C00">
        <w:t xml:space="preserve"> alumnos de la Academia de Seguridad Pública </w:t>
      </w:r>
      <w:r w:rsidR="004A291C">
        <w:t xml:space="preserve">de la </w:t>
      </w:r>
      <w:r w:rsidR="000C728B">
        <w:t>PNC</w:t>
      </w:r>
      <w:r w:rsidR="004A291C">
        <w:t xml:space="preserve">, el Comité </w:t>
      </w:r>
      <w:r w:rsidR="000F358D">
        <w:t>contin</w:t>
      </w:r>
      <w:r w:rsidR="00821A4C">
        <w:t>ú</w:t>
      </w:r>
      <w:r w:rsidR="000F358D">
        <w:t>a preocupado</w:t>
      </w:r>
      <w:r w:rsidR="004A291C">
        <w:t xml:space="preserve"> por el hecho </w:t>
      </w:r>
      <w:r w:rsidR="00435469">
        <w:t xml:space="preserve">de </w:t>
      </w:r>
      <w:r w:rsidR="004A291C">
        <w:t xml:space="preserve">que </w:t>
      </w:r>
      <w:r w:rsidR="00737098">
        <w:t>s</w:t>
      </w:r>
      <w:r w:rsidR="00435469">
        <w:t>o</w:t>
      </w:r>
      <w:r w:rsidR="00737098">
        <w:t>lo se ha</w:t>
      </w:r>
      <w:r w:rsidR="00EC482C">
        <w:t>ya</w:t>
      </w:r>
      <w:r w:rsidR="00737098">
        <w:t xml:space="preserve"> depurado desde la década de </w:t>
      </w:r>
      <w:r w:rsidR="00821A4C">
        <w:t>19</w:t>
      </w:r>
      <w:r w:rsidR="00737098">
        <w:t>90 a 1</w:t>
      </w:r>
      <w:r w:rsidR="00314BE9">
        <w:t>39</w:t>
      </w:r>
      <w:r w:rsidR="00737098">
        <w:t xml:space="preserve"> agentes de la </w:t>
      </w:r>
      <w:r w:rsidR="000C728B">
        <w:t xml:space="preserve">PNC </w:t>
      </w:r>
      <w:r w:rsidR="00737098">
        <w:t>responsables de violaciones a los derechos humanos y que las cifras de absoluciones proporcionadas al Comité s</w:t>
      </w:r>
      <w:r w:rsidR="00BA4C00">
        <w:t>ean</w:t>
      </w:r>
      <w:r w:rsidR="00737098">
        <w:t xml:space="preserve"> muy superiores a las de casos sancionados.</w:t>
      </w:r>
      <w:r w:rsidR="00227A0A">
        <w:t xml:space="preserve"> </w:t>
      </w:r>
      <w:r w:rsidR="00C22378">
        <w:t>Al Comité le preocupa</w:t>
      </w:r>
      <w:r w:rsidR="000C728B">
        <w:t>n</w:t>
      </w:r>
      <w:r w:rsidR="00C22378">
        <w:t xml:space="preserve"> asimismo las denuncias de acoso sexual y laboral a mujeres agentes de la Policía por sus pares y superiores </w:t>
      </w:r>
      <w:r w:rsidR="00227A0A">
        <w:t>(art</w:t>
      </w:r>
      <w:r w:rsidR="000C728B">
        <w:t>s</w:t>
      </w:r>
      <w:r w:rsidR="00227A0A">
        <w:t>.</w:t>
      </w:r>
      <w:r w:rsidR="00813E67">
        <w:t xml:space="preserve"> </w:t>
      </w:r>
      <w:r w:rsidR="00227A0A">
        <w:t>2</w:t>
      </w:r>
      <w:r w:rsidR="000C728B">
        <w:t xml:space="preserve"> y</w:t>
      </w:r>
      <w:r w:rsidR="00B86B18">
        <w:t xml:space="preserve"> 3</w:t>
      </w:r>
      <w:r w:rsidR="000C728B">
        <w:t xml:space="preserve"> del Pacto</w:t>
      </w:r>
      <w:r w:rsidR="00227A0A">
        <w:t>)</w:t>
      </w:r>
      <w:r w:rsidR="000C728B">
        <w:t>.</w:t>
      </w:r>
      <w:r w:rsidR="00227A0A">
        <w:t xml:space="preserve"> </w:t>
      </w:r>
    </w:p>
    <w:p w:rsidR="00737098" w:rsidRPr="00324029" w:rsidRDefault="00737098" w:rsidP="00AD6107">
      <w:pPr>
        <w:pStyle w:val="SingleTxtG"/>
        <w:ind w:left="1701"/>
        <w:rPr>
          <w:b/>
        </w:rPr>
      </w:pPr>
      <w:r w:rsidRPr="00324029">
        <w:rPr>
          <w:b/>
        </w:rPr>
        <w:t xml:space="preserve">El Estado parte debe </w:t>
      </w:r>
      <w:r w:rsidR="00322390" w:rsidRPr="00324029">
        <w:rPr>
          <w:b/>
        </w:rPr>
        <w:t xml:space="preserve">investigar seriamente todas las violaciones </w:t>
      </w:r>
      <w:r w:rsidR="00821A4C">
        <w:rPr>
          <w:b/>
        </w:rPr>
        <w:t>de</w:t>
      </w:r>
      <w:r w:rsidR="00322390" w:rsidRPr="00324029">
        <w:rPr>
          <w:b/>
        </w:rPr>
        <w:t xml:space="preserve"> los derechos humanos </w:t>
      </w:r>
      <w:r w:rsidR="00227A0A" w:rsidRPr="00324029">
        <w:rPr>
          <w:b/>
        </w:rPr>
        <w:t>atribuidas a</w:t>
      </w:r>
      <w:r w:rsidR="00CF7BBB">
        <w:rPr>
          <w:b/>
        </w:rPr>
        <w:t xml:space="preserve"> </w:t>
      </w:r>
      <w:r w:rsidR="00322390" w:rsidRPr="00324029">
        <w:rPr>
          <w:b/>
        </w:rPr>
        <w:t>miembros de la Policía,</w:t>
      </w:r>
      <w:r w:rsidR="004801FD" w:rsidRPr="00324029">
        <w:rPr>
          <w:b/>
        </w:rPr>
        <w:t xml:space="preserve"> especialmente las relacionadas con tortura y malos tratos,</w:t>
      </w:r>
      <w:r w:rsidR="00CF7BBB">
        <w:rPr>
          <w:b/>
        </w:rPr>
        <w:t xml:space="preserve"> </w:t>
      </w:r>
      <w:r w:rsidR="00227A0A" w:rsidRPr="00324029">
        <w:rPr>
          <w:b/>
        </w:rPr>
        <w:t>identificar a los responsables</w:t>
      </w:r>
      <w:r w:rsidR="00926085" w:rsidRPr="00324029">
        <w:rPr>
          <w:b/>
        </w:rPr>
        <w:t>, enjuiciarlos</w:t>
      </w:r>
      <w:r w:rsidR="002B3F28" w:rsidRPr="00324029">
        <w:rPr>
          <w:b/>
        </w:rPr>
        <w:t>,</w:t>
      </w:r>
      <w:r w:rsidR="00227A0A" w:rsidRPr="00324029">
        <w:rPr>
          <w:b/>
        </w:rPr>
        <w:t xml:space="preserve"> </w:t>
      </w:r>
      <w:r w:rsidR="000D2DF0" w:rsidRPr="00324029">
        <w:rPr>
          <w:b/>
        </w:rPr>
        <w:t xml:space="preserve">e </w:t>
      </w:r>
      <w:r w:rsidR="00227A0A" w:rsidRPr="00324029">
        <w:rPr>
          <w:b/>
        </w:rPr>
        <w:t>imponer no s</w:t>
      </w:r>
      <w:r w:rsidR="00821A4C">
        <w:rPr>
          <w:b/>
        </w:rPr>
        <w:t>o</w:t>
      </w:r>
      <w:r w:rsidR="00227A0A" w:rsidRPr="00324029">
        <w:rPr>
          <w:b/>
        </w:rPr>
        <w:t>lo las sanciones disciplinarias que correspondan, sino</w:t>
      </w:r>
      <w:r w:rsidR="000C728B">
        <w:rPr>
          <w:b/>
        </w:rPr>
        <w:t xml:space="preserve"> también</w:t>
      </w:r>
      <w:r w:rsidR="00227A0A" w:rsidRPr="00324029">
        <w:rPr>
          <w:b/>
        </w:rPr>
        <w:t>, cuando así sea procedente, las sanciones penales que sean apropiadas según la gravedad de los delitos</w:t>
      </w:r>
      <w:r w:rsidR="000D2DF0" w:rsidRPr="00324029">
        <w:rPr>
          <w:b/>
        </w:rPr>
        <w:t>. Asimismo, debe</w:t>
      </w:r>
      <w:r w:rsidR="002B3F28" w:rsidRPr="00324029">
        <w:rPr>
          <w:b/>
        </w:rPr>
        <w:t xml:space="preserve"> garantiza</w:t>
      </w:r>
      <w:r w:rsidR="000D2DF0" w:rsidRPr="00324029">
        <w:rPr>
          <w:b/>
        </w:rPr>
        <w:t xml:space="preserve">r el derecho de las </w:t>
      </w:r>
      <w:r w:rsidR="002B3F28" w:rsidRPr="00324029">
        <w:rPr>
          <w:b/>
        </w:rPr>
        <w:t xml:space="preserve">víctimas </w:t>
      </w:r>
      <w:r w:rsidR="000D2DF0" w:rsidRPr="00324029">
        <w:rPr>
          <w:b/>
        </w:rPr>
        <w:t xml:space="preserve">a la reparación, incluida una indemnización </w:t>
      </w:r>
      <w:r w:rsidR="002B3F28" w:rsidRPr="00324029">
        <w:rPr>
          <w:b/>
        </w:rPr>
        <w:t>justa y adecuada</w:t>
      </w:r>
      <w:r w:rsidR="00227A0A" w:rsidRPr="00324029">
        <w:rPr>
          <w:b/>
        </w:rPr>
        <w:t xml:space="preserve">. </w:t>
      </w:r>
      <w:r w:rsidR="00C22378" w:rsidRPr="00324029">
        <w:rPr>
          <w:b/>
        </w:rPr>
        <w:t xml:space="preserve">El Estado parte debe </w:t>
      </w:r>
      <w:r w:rsidR="000D2DF0" w:rsidRPr="00324029">
        <w:rPr>
          <w:b/>
        </w:rPr>
        <w:t xml:space="preserve">igualmente </w:t>
      </w:r>
      <w:r w:rsidR="00C22378" w:rsidRPr="00324029">
        <w:rPr>
          <w:b/>
        </w:rPr>
        <w:t>investigar las denuncia</w:t>
      </w:r>
      <w:r w:rsidR="006B5B17" w:rsidRPr="00324029">
        <w:rPr>
          <w:b/>
        </w:rPr>
        <w:t>s</w:t>
      </w:r>
      <w:r w:rsidR="00C22378" w:rsidRPr="00324029">
        <w:rPr>
          <w:b/>
        </w:rPr>
        <w:t xml:space="preserve"> de acoso sexual y laboral contra mujeres </w:t>
      </w:r>
      <w:r w:rsidR="00B86B18" w:rsidRPr="00324029">
        <w:rPr>
          <w:b/>
        </w:rPr>
        <w:t xml:space="preserve">por parte de </w:t>
      </w:r>
      <w:r w:rsidR="002B3F28" w:rsidRPr="00324029">
        <w:rPr>
          <w:b/>
        </w:rPr>
        <w:t>agentes de policía</w:t>
      </w:r>
      <w:r w:rsidR="000D2DF0" w:rsidRPr="00324029">
        <w:rPr>
          <w:b/>
        </w:rPr>
        <w:t xml:space="preserve"> e imponer sanciones adecuadas a los responsables</w:t>
      </w:r>
      <w:r w:rsidR="002B3F28" w:rsidRPr="00324029">
        <w:rPr>
          <w:b/>
        </w:rPr>
        <w:t xml:space="preserve">. </w:t>
      </w:r>
      <w:r w:rsidR="00BA4C00" w:rsidRPr="00324029">
        <w:rPr>
          <w:b/>
        </w:rPr>
        <w:t>El Estado parte debe extender la formación en derecho</w:t>
      </w:r>
      <w:r w:rsidR="00EE7832" w:rsidRPr="00324029">
        <w:rPr>
          <w:b/>
        </w:rPr>
        <w:t>s</w:t>
      </w:r>
      <w:r w:rsidR="00BA4C00" w:rsidRPr="00324029">
        <w:rPr>
          <w:b/>
        </w:rPr>
        <w:t xml:space="preserve"> humanos a todos los agentes de la Policía Nacional Civil. </w:t>
      </w:r>
    </w:p>
    <w:p w:rsidR="004D3FA1" w:rsidRDefault="0023390A" w:rsidP="00324029">
      <w:pPr>
        <w:pStyle w:val="SingleTxtG"/>
      </w:pPr>
      <w:r>
        <w:t>9</w:t>
      </w:r>
      <w:r w:rsidR="004D3FA1">
        <w:t>.</w:t>
      </w:r>
      <w:r w:rsidR="00E56663">
        <w:tab/>
      </w:r>
      <w:r w:rsidR="00D906DB">
        <w:t>E</w:t>
      </w:r>
      <w:r w:rsidR="00E61A1D">
        <w:t>l Comité expresa su preocupación por la situación de las mujeres en el Estado parte, la persistencia de estereotipos y prejuicios sobre el rol de la mujer en la sociedad</w:t>
      </w:r>
      <w:r w:rsidR="00B86B18">
        <w:t>,</w:t>
      </w:r>
      <w:r w:rsidR="00E61A1D">
        <w:t xml:space="preserve"> la información </w:t>
      </w:r>
      <w:r w:rsidR="00926085">
        <w:t>según la cual</w:t>
      </w:r>
      <w:r w:rsidR="00E61A1D">
        <w:t xml:space="preserve"> los casos </w:t>
      </w:r>
      <w:r w:rsidR="004801FD">
        <w:t xml:space="preserve">de </w:t>
      </w:r>
      <w:r w:rsidR="00E61A1D">
        <w:t>asesinatos de mujeres se han mantenido constantes e incluso han aumentado durante el periodo del informe</w:t>
      </w:r>
      <w:r w:rsidR="00B86B18">
        <w:t>,</w:t>
      </w:r>
      <w:r w:rsidR="00E61A1D">
        <w:t xml:space="preserve"> </w:t>
      </w:r>
      <w:r w:rsidR="0078594D">
        <w:t>la impunidad por estos asesinatos</w:t>
      </w:r>
      <w:r w:rsidR="00B86B18">
        <w:t xml:space="preserve">, </w:t>
      </w:r>
      <w:r w:rsidR="004801FD">
        <w:t>la falta de desagregación acerca de los delitos contra la vida e integridad de las mujeres</w:t>
      </w:r>
      <w:r w:rsidR="00B86B18">
        <w:t>,</w:t>
      </w:r>
      <w:r w:rsidR="00CF7BBB">
        <w:t xml:space="preserve"> </w:t>
      </w:r>
      <w:r w:rsidR="00E61A1D">
        <w:t xml:space="preserve">las altas tasas de violencia doméstica en el Estado </w:t>
      </w:r>
      <w:r w:rsidR="006B5B17">
        <w:t>p</w:t>
      </w:r>
      <w:r w:rsidR="00E61A1D">
        <w:t xml:space="preserve">arte, </w:t>
      </w:r>
      <w:r w:rsidR="0078594D">
        <w:t xml:space="preserve">la falta de suficiente coordinación de los organismos estatales que intervienen en la prevención y sanción de la violencia intrafamiliar </w:t>
      </w:r>
      <w:r w:rsidR="00E61A1D">
        <w:t>y la a</w:t>
      </w:r>
      <w:r w:rsidR="00D24A09">
        <w:t>ú</w:t>
      </w:r>
      <w:r w:rsidR="00E61A1D">
        <w:t>n escasa representación de la mujer en cargos públicos y de elección popular (arts. 3, 6,</w:t>
      </w:r>
      <w:r w:rsidR="006310D5">
        <w:t xml:space="preserve"> </w:t>
      </w:r>
      <w:r w:rsidR="00E61A1D">
        <w:t>7</w:t>
      </w:r>
      <w:r w:rsidR="000C728B">
        <w:t xml:space="preserve"> y</w:t>
      </w:r>
      <w:r w:rsidR="00E61A1D">
        <w:t xml:space="preserve"> </w:t>
      </w:r>
      <w:r w:rsidR="00E2666A">
        <w:t>2</w:t>
      </w:r>
      <w:r w:rsidR="00E61A1D">
        <w:t>5</w:t>
      </w:r>
      <w:r w:rsidR="000C728B">
        <w:t xml:space="preserve"> del Pacto</w:t>
      </w:r>
      <w:r w:rsidR="00E61A1D">
        <w:t>)</w:t>
      </w:r>
      <w:r w:rsidR="000C728B">
        <w:t>.</w:t>
      </w:r>
    </w:p>
    <w:p w:rsidR="00E61A1D" w:rsidRPr="00324029" w:rsidRDefault="00E61A1D" w:rsidP="00AD6107">
      <w:pPr>
        <w:pStyle w:val="SingleTxtG"/>
        <w:ind w:left="1701"/>
        <w:rPr>
          <w:b/>
        </w:rPr>
      </w:pPr>
      <w:r w:rsidRPr="00324029">
        <w:rPr>
          <w:b/>
        </w:rPr>
        <w:t xml:space="preserve">El Estado </w:t>
      </w:r>
      <w:r w:rsidR="0055205F" w:rsidRPr="00324029">
        <w:rPr>
          <w:b/>
        </w:rPr>
        <w:t xml:space="preserve">parte debe </w:t>
      </w:r>
      <w:r w:rsidR="009C4EC5" w:rsidRPr="00324029">
        <w:rPr>
          <w:b/>
        </w:rPr>
        <w:t>diseñar y ejecutar programas dirigidos a la sociedad para eliminar los estereotipos de género. Debe</w:t>
      </w:r>
      <w:r w:rsidR="004801FD" w:rsidRPr="00324029">
        <w:rPr>
          <w:b/>
        </w:rPr>
        <w:t xml:space="preserve"> hacer efectivo el derecho de las mujeres víctimas de violencia al acceso a la justicia y a una reparación que incluya una adecuada y justa compensación. El Estado debe </w:t>
      </w:r>
      <w:r w:rsidR="00D906DB" w:rsidRPr="00324029">
        <w:rPr>
          <w:b/>
        </w:rPr>
        <w:t xml:space="preserve">también </w:t>
      </w:r>
      <w:r w:rsidR="004801FD" w:rsidRPr="00324029">
        <w:rPr>
          <w:b/>
        </w:rPr>
        <w:t>investigar con todos los medios a su alcance los hechos de violencia contra la mujer, y especialmente esclarecer los casos de asesinatos de mujeres, identificando a los responsables,</w:t>
      </w:r>
      <w:r w:rsidR="00CF7BBB">
        <w:rPr>
          <w:b/>
        </w:rPr>
        <w:t xml:space="preserve"> </w:t>
      </w:r>
      <w:r w:rsidR="009F38BA" w:rsidRPr="00324029">
        <w:rPr>
          <w:b/>
        </w:rPr>
        <w:t>enjuiciándol</w:t>
      </w:r>
      <w:r w:rsidR="00D24A09">
        <w:rPr>
          <w:b/>
        </w:rPr>
        <w:t>o</w:t>
      </w:r>
      <w:r w:rsidR="009F38BA" w:rsidRPr="00324029">
        <w:rPr>
          <w:b/>
        </w:rPr>
        <w:t>s e imponiéndoles</w:t>
      </w:r>
      <w:r w:rsidR="004801FD" w:rsidRPr="00324029">
        <w:rPr>
          <w:b/>
        </w:rPr>
        <w:t xml:space="preserve"> sanciones apropiadas y estableciendo un adecuado sistema estadístico que permita recolectar datos desagregados acerca de la violencia de género.</w:t>
      </w:r>
      <w:r w:rsidR="00CF7BBB">
        <w:rPr>
          <w:b/>
        </w:rPr>
        <w:t xml:space="preserve"> </w:t>
      </w:r>
      <w:r w:rsidR="004801FD" w:rsidRPr="00324029">
        <w:rPr>
          <w:b/>
        </w:rPr>
        <w:t>El Estado debe asimismo reforzar la coordinación de los organismos encargados de prevenir y sancionar la violencia domestica, para asegurar una actuación m</w:t>
      </w:r>
      <w:r w:rsidR="00791165" w:rsidRPr="00324029">
        <w:rPr>
          <w:b/>
        </w:rPr>
        <w:t>ás efectiva de dichos organismos.</w:t>
      </w:r>
      <w:r w:rsidR="00CF7BBB">
        <w:rPr>
          <w:b/>
        </w:rPr>
        <w:t xml:space="preserve"> </w:t>
      </w:r>
      <w:r w:rsidR="00791165" w:rsidRPr="00324029">
        <w:rPr>
          <w:b/>
        </w:rPr>
        <w:t xml:space="preserve">El Estado </w:t>
      </w:r>
      <w:r w:rsidR="009F38BA" w:rsidRPr="00324029">
        <w:rPr>
          <w:b/>
        </w:rPr>
        <w:t xml:space="preserve">parte </w:t>
      </w:r>
      <w:r w:rsidR="00791165" w:rsidRPr="00324029">
        <w:rPr>
          <w:b/>
        </w:rPr>
        <w:t>debe</w:t>
      </w:r>
      <w:r w:rsidR="00D906DB" w:rsidRPr="00324029">
        <w:rPr>
          <w:b/>
        </w:rPr>
        <w:t xml:space="preserve"> asimismo</w:t>
      </w:r>
      <w:r w:rsidR="00791165" w:rsidRPr="00324029">
        <w:rPr>
          <w:b/>
        </w:rPr>
        <w:t xml:space="preserve"> asegurar que los responsables de la violencia doméstica sean identificados</w:t>
      </w:r>
      <w:r w:rsidR="009F38BA" w:rsidRPr="00324029">
        <w:rPr>
          <w:b/>
        </w:rPr>
        <w:t>, enjuiciados</w:t>
      </w:r>
      <w:r w:rsidR="00791165" w:rsidRPr="00324029">
        <w:rPr>
          <w:b/>
        </w:rPr>
        <w:t xml:space="preserve"> y debidamente sancionados</w:t>
      </w:r>
      <w:r w:rsidR="00B86B18" w:rsidRPr="00324029">
        <w:rPr>
          <w:b/>
        </w:rPr>
        <w:t>, y además</w:t>
      </w:r>
      <w:r w:rsidR="00D906DB" w:rsidRPr="00324029">
        <w:rPr>
          <w:b/>
        </w:rPr>
        <w:t xml:space="preserve"> adoptar medidas especiales </w:t>
      </w:r>
      <w:r w:rsidR="00791165" w:rsidRPr="00324029">
        <w:rPr>
          <w:b/>
        </w:rPr>
        <w:t>para continuar incrementando la participación de las mujeres en cargos públicos y de elección popular.</w:t>
      </w:r>
      <w:r w:rsidR="00CF7BBB">
        <w:rPr>
          <w:b/>
        </w:rPr>
        <w:t xml:space="preserve"> </w:t>
      </w:r>
    </w:p>
    <w:p w:rsidR="00B8180B" w:rsidRDefault="0023390A" w:rsidP="00324029">
      <w:pPr>
        <w:pStyle w:val="SingleTxtG"/>
      </w:pPr>
      <w:r>
        <w:t>10</w:t>
      </w:r>
      <w:r w:rsidR="00816F34">
        <w:t>.</w:t>
      </w:r>
      <w:r w:rsidR="00CF7BBB">
        <w:t xml:space="preserve"> </w:t>
      </w:r>
      <w:r w:rsidR="00E56663">
        <w:tab/>
      </w:r>
      <w:r w:rsidR="00816F34">
        <w:t>El Comité expresa su</w:t>
      </w:r>
      <w:r w:rsidR="00CF7BBB">
        <w:t xml:space="preserve"> </w:t>
      </w:r>
      <w:r w:rsidR="00816F34">
        <w:t>preocupación por la vigencia de disposiciones del Código Penal que criminalizan el aborto en todas sus formas</w:t>
      </w:r>
      <w:r w:rsidR="00EE7832">
        <w:t>,</w:t>
      </w:r>
      <w:r w:rsidR="00CF7BBB">
        <w:t xml:space="preserve"> </w:t>
      </w:r>
      <w:r w:rsidR="00BA2C35">
        <w:t xml:space="preserve">dada la circunstancia </w:t>
      </w:r>
      <w:r w:rsidR="00B86B18">
        <w:t xml:space="preserve">de </w:t>
      </w:r>
      <w:r w:rsidR="00BA2C35">
        <w:t xml:space="preserve">que los abortos ilegales tienen consecuencias negativas graves para la vida, la salud y el bienestar de la mujer. El Comité </w:t>
      </w:r>
      <w:r w:rsidR="00D906DB">
        <w:t>contin</w:t>
      </w:r>
      <w:r w:rsidR="00DF7E7B">
        <w:t>ú</w:t>
      </w:r>
      <w:r w:rsidR="00D906DB">
        <w:t xml:space="preserve">a </w:t>
      </w:r>
      <w:r w:rsidR="00BA2C35">
        <w:t xml:space="preserve">preocupado por el hecho </w:t>
      </w:r>
      <w:r w:rsidR="00DF7E7B">
        <w:t xml:space="preserve">de </w:t>
      </w:r>
      <w:r w:rsidR="00BA2C35">
        <w:t xml:space="preserve">que mujeres que acuden a hospitales públicos y </w:t>
      </w:r>
      <w:r w:rsidR="00483375">
        <w:t xml:space="preserve">a las </w:t>
      </w:r>
      <w:r w:rsidR="00BA2C35">
        <w:t xml:space="preserve">que el personal médico </w:t>
      </w:r>
      <w:r w:rsidR="00483375">
        <w:t xml:space="preserve">ha relacionado </w:t>
      </w:r>
      <w:r w:rsidR="00BA2C35">
        <w:t>con abortos hayan sido denunciadas por dicho personal ante las autoridades judiciales; que se hayan abierto procesos</w:t>
      </w:r>
      <w:r w:rsidR="00CF7BBB">
        <w:t xml:space="preserve"> </w:t>
      </w:r>
      <w:r w:rsidR="00BA2C35">
        <w:t xml:space="preserve">judiciales contra algunas mujeres y que en algunos de estos procesos se hayan impuesto penas graves por el delito de aborto e incluso por el delito de homicidio, haciendo los jueces una interpretación extensiva de este delito. </w:t>
      </w:r>
      <w:r w:rsidR="00D906DB">
        <w:t>Aun cuando</w:t>
      </w:r>
      <w:r w:rsidR="00BA2C35">
        <w:t xml:space="preserve"> la Sala de lo Constitucional de la Corte Suprema </w:t>
      </w:r>
      <w:r w:rsidR="00D906DB">
        <w:t xml:space="preserve">ha </w:t>
      </w:r>
      <w:r w:rsidR="00BA2C35">
        <w:t>decid</w:t>
      </w:r>
      <w:r w:rsidR="00434082">
        <w:t>i</w:t>
      </w:r>
      <w:r w:rsidR="00D906DB">
        <w:t>do</w:t>
      </w:r>
      <w:r w:rsidR="00BA2C35">
        <w:t xml:space="preserve"> que en el caso </w:t>
      </w:r>
      <w:r w:rsidR="00B86B18">
        <w:t xml:space="preserve">de </w:t>
      </w:r>
      <w:r w:rsidR="00BA2C35">
        <w:t>que exista un estado de necesidad imperioso la mujer que enfrenta un proceso penal por aborto puede quedar excul</w:t>
      </w:r>
      <w:r w:rsidR="00434082">
        <w:t>pada de responsabilidad penal</w:t>
      </w:r>
      <w:r w:rsidR="00D906DB">
        <w:t>, le preocupa al Comité que este precedente judicial no haya sido seguido por otros jueces ni tenido como consecuencia el t</w:t>
      </w:r>
      <w:r w:rsidR="00483375">
        <w:t>é</w:t>
      </w:r>
      <w:r w:rsidR="00D906DB">
        <w:t>rmino de los proceso</w:t>
      </w:r>
      <w:r w:rsidR="00E2666A">
        <w:t>s</w:t>
      </w:r>
      <w:r w:rsidR="00D906DB">
        <w:t xml:space="preserve"> penales</w:t>
      </w:r>
      <w:r w:rsidR="00EE7832">
        <w:t xml:space="preserve"> abiertos contra mujeres</w:t>
      </w:r>
      <w:r w:rsidR="00E2666A">
        <w:t xml:space="preserve"> por el delito de aborto</w:t>
      </w:r>
      <w:r w:rsidR="00434082">
        <w:t xml:space="preserve"> </w:t>
      </w:r>
      <w:r w:rsidR="00F90BB6">
        <w:t>(art</w:t>
      </w:r>
      <w:r w:rsidR="00483375">
        <w:t>s</w:t>
      </w:r>
      <w:r w:rsidR="00F90BB6">
        <w:t>.3</w:t>
      </w:r>
      <w:r w:rsidR="00483375">
        <w:t xml:space="preserve"> y</w:t>
      </w:r>
      <w:r w:rsidR="008F03DD">
        <w:t xml:space="preserve"> 6</w:t>
      </w:r>
      <w:r w:rsidR="00483375">
        <w:t xml:space="preserve"> del Pacto</w:t>
      </w:r>
      <w:r w:rsidR="00F90BB6">
        <w:t>)</w:t>
      </w:r>
      <w:r w:rsidR="00483375">
        <w:t>.</w:t>
      </w:r>
      <w:r w:rsidR="00F90BB6">
        <w:t xml:space="preserve"> </w:t>
      </w:r>
    </w:p>
    <w:p w:rsidR="00434082" w:rsidRPr="00324029" w:rsidRDefault="00365BEC" w:rsidP="00AD6107">
      <w:pPr>
        <w:pStyle w:val="SingleTxtG"/>
        <w:ind w:left="1701"/>
        <w:rPr>
          <w:b/>
        </w:rPr>
      </w:pPr>
      <w:r w:rsidRPr="00324029">
        <w:rPr>
          <w:b/>
        </w:rPr>
        <w:t>El</w:t>
      </w:r>
      <w:r w:rsidR="00CF7BBB">
        <w:rPr>
          <w:b/>
        </w:rPr>
        <w:t xml:space="preserve"> </w:t>
      </w:r>
      <w:r w:rsidRPr="00324029">
        <w:rPr>
          <w:b/>
        </w:rPr>
        <w:t>Comité reitera su recomendación en el sentido que el Estado parte revise su legislación sobre aborto para hacerla compatible con las disposiciones del Pacto. El Estado parte debe tomar medidas para impedir que las mujeres que acuden a hospitales público</w:t>
      </w:r>
      <w:r w:rsidR="00CE29EE" w:rsidRPr="00324029">
        <w:rPr>
          <w:b/>
        </w:rPr>
        <w:t>s</w:t>
      </w:r>
      <w:r w:rsidRPr="00324029">
        <w:rPr>
          <w:b/>
        </w:rPr>
        <w:t xml:space="preserve"> sean denunciadas por el personal m</w:t>
      </w:r>
      <w:r w:rsidR="00483375">
        <w:rPr>
          <w:b/>
        </w:rPr>
        <w:t>é</w:t>
      </w:r>
      <w:r w:rsidRPr="00324029">
        <w:rPr>
          <w:b/>
        </w:rPr>
        <w:t>dico o administrativo por el delito de aborto.</w:t>
      </w:r>
      <w:r w:rsidR="00CF7BBB">
        <w:rPr>
          <w:b/>
        </w:rPr>
        <w:t xml:space="preserve"> </w:t>
      </w:r>
      <w:r w:rsidRPr="00324029">
        <w:rPr>
          <w:b/>
        </w:rPr>
        <w:t xml:space="preserve">Asimismo, </w:t>
      </w:r>
      <w:r w:rsidR="00F90BB6" w:rsidRPr="00324029">
        <w:rPr>
          <w:b/>
        </w:rPr>
        <w:t xml:space="preserve">en tanto no se revise la legislación en vigor, </w:t>
      </w:r>
      <w:r w:rsidRPr="00324029">
        <w:rPr>
          <w:b/>
        </w:rPr>
        <w:t xml:space="preserve">el Estado parte debe </w:t>
      </w:r>
      <w:r w:rsidR="00CE29EE" w:rsidRPr="00324029">
        <w:rPr>
          <w:b/>
        </w:rPr>
        <w:t>suspender la</w:t>
      </w:r>
      <w:r w:rsidRPr="00324029">
        <w:rPr>
          <w:b/>
        </w:rPr>
        <w:t xml:space="preserve"> </w:t>
      </w:r>
      <w:r w:rsidR="00D906DB" w:rsidRPr="00324029">
        <w:rPr>
          <w:b/>
        </w:rPr>
        <w:t>incriminación</w:t>
      </w:r>
      <w:r w:rsidRPr="00324029">
        <w:rPr>
          <w:b/>
        </w:rPr>
        <w:t xml:space="preserve"> en contra de las m</w:t>
      </w:r>
      <w:r w:rsidR="00F90BB6" w:rsidRPr="00324029">
        <w:rPr>
          <w:b/>
        </w:rPr>
        <w:t>ujeres por el delito de aborto.</w:t>
      </w:r>
      <w:r w:rsidR="00CF7BBB">
        <w:rPr>
          <w:b/>
        </w:rPr>
        <w:t xml:space="preserve"> </w:t>
      </w:r>
      <w:r w:rsidR="0034518E" w:rsidRPr="00324029">
        <w:rPr>
          <w:b/>
        </w:rPr>
        <w:t>El Estado parte debe iniciar un di</w:t>
      </w:r>
      <w:r w:rsidR="00483375">
        <w:rPr>
          <w:b/>
        </w:rPr>
        <w:t>á</w:t>
      </w:r>
      <w:r w:rsidR="0034518E" w:rsidRPr="00324029">
        <w:rPr>
          <w:b/>
        </w:rPr>
        <w:t xml:space="preserve">logo nacional sobre los derechos a la salud sexual y reproductiva de las mujeres. </w:t>
      </w:r>
    </w:p>
    <w:p w:rsidR="00F90BB6" w:rsidRDefault="0023390A" w:rsidP="00324029">
      <w:pPr>
        <w:pStyle w:val="SingleTxtG"/>
      </w:pPr>
      <w:r>
        <w:t>11</w:t>
      </w:r>
      <w:r w:rsidR="009E4EFE" w:rsidRPr="00EC7C32">
        <w:t>.</w:t>
      </w:r>
      <w:r w:rsidR="00CF7BBB">
        <w:t xml:space="preserve"> </w:t>
      </w:r>
      <w:r w:rsidR="00E56663">
        <w:tab/>
      </w:r>
      <w:r w:rsidR="00F90BB6">
        <w:t>El Comité manifiesta su preocupación por la situación del trabajo domestico de mujeres y niñas</w:t>
      </w:r>
      <w:r w:rsidR="00CE29EE">
        <w:t xml:space="preserve"> en el Estado parte, que afecta principalmente a mujeres y niñas </w:t>
      </w:r>
      <w:r w:rsidR="00A8046B">
        <w:t xml:space="preserve">rurales, indígenas y en </w:t>
      </w:r>
      <w:r w:rsidR="00CE29EE">
        <w:t>situaci</w:t>
      </w:r>
      <w:r w:rsidR="00A8046B">
        <w:t>ón de vulnerabilidad. Preocupa al Comité que las trabajador</w:t>
      </w:r>
      <w:r w:rsidR="0034518E">
        <w:t>a</w:t>
      </w:r>
      <w:r w:rsidR="00A8046B">
        <w:t>s domesticas estén sometidas a condiciones de trabajo especialmente rigurosas, exceso de horas de trabajo y trabajo no remunerado o insuficientemente remunerado</w:t>
      </w:r>
      <w:r w:rsidR="00647773">
        <w:t xml:space="preserve"> </w:t>
      </w:r>
      <w:r w:rsidR="00A8046B">
        <w:t>(art</w:t>
      </w:r>
      <w:r w:rsidR="00913FBA">
        <w:t>s</w:t>
      </w:r>
      <w:r w:rsidR="00A8046B">
        <w:t>.</w:t>
      </w:r>
      <w:r w:rsidR="006A0B9E">
        <w:t xml:space="preserve"> </w:t>
      </w:r>
      <w:r w:rsidR="00A8046B">
        <w:t>3</w:t>
      </w:r>
      <w:r w:rsidR="00913FBA">
        <w:t xml:space="preserve"> y </w:t>
      </w:r>
      <w:r w:rsidR="00A8046B">
        <w:t>26</w:t>
      </w:r>
      <w:r w:rsidR="00913FBA">
        <w:t xml:space="preserve"> del Pacto</w:t>
      </w:r>
      <w:r w:rsidR="00A8046B">
        <w:t>)</w:t>
      </w:r>
      <w:r w:rsidR="00913FBA">
        <w:t>.</w:t>
      </w:r>
      <w:r w:rsidR="00A8046B">
        <w:t xml:space="preserve"> </w:t>
      </w:r>
    </w:p>
    <w:p w:rsidR="00A8046B" w:rsidRPr="00324029" w:rsidRDefault="00A8046B" w:rsidP="00AD6107">
      <w:pPr>
        <w:pStyle w:val="SingleTxtG"/>
        <w:ind w:left="1701"/>
        <w:rPr>
          <w:b/>
        </w:rPr>
      </w:pPr>
      <w:r w:rsidRPr="00324029">
        <w:rPr>
          <w:b/>
        </w:rPr>
        <w:t xml:space="preserve">El Estado parte debe </w:t>
      </w:r>
      <w:r w:rsidR="00647773" w:rsidRPr="00324029">
        <w:rPr>
          <w:b/>
        </w:rPr>
        <w:t>adoptar medidas e</w:t>
      </w:r>
      <w:r w:rsidR="00D906DB" w:rsidRPr="00324029">
        <w:rPr>
          <w:b/>
        </w:rPr>
        <w:t xml:space="preserve">ficaces </w:t>
      </w:r>
      <w:r w:rsidR="00647773" w:rsidRPr="00324029">
        <w:rPr>
          <w:b/>
        </w:rPr>
        <w:t xml:space="preserve">para remediar el trato discriminatorio que enfrentan las trabajadoras domésticas, asegurando que no exista discriminación en cuanto a </w:t>
      </w:r>
      <w:r w:rsidR="00B86B18" w:rsidRPr="00324029">
        <w:rPr>
          <w:b/>
        </w:rPr>
        <w:t>sus</w:t>
      </w:r>
      <w:r w:rsidR="00647773" w:rsidRPr="00324029">
        <w:rPr>
          <w:b/>
        </w:rPr>
        <w:t xml:space="preserve"> condiciones de trabajo. </w:t>
      </w:r>
    </w:p>
    <w:p w:rsidR="00647773" w:rsidRDefault="00647773" w:rsidP="00324029">
      <w:pPr>
        <w:pStyle w:val="SingleTxtG"/>
      </w:pPr>
      <w:r w:rsidRPr="00647773">
        <w:t>1</w:t>
      </w:r>
      <w:r w:rsidR="0023390A">
        <w:t>2</w:t>
      </w:r>
      <w:r>
        <w:t xml:space="preserve">. </w:t>
      </w:r>
      <w:r w:rsidR="00E56663">
        <w:tab/>
      </w:r>
      <w:r>
        <w:t xml:space="preserve">El Comité </w:t>
      </w:r>
      <w:r w:rsidR="00D906DB">
        <w:t xml:space="preserve">manifiesta su preocupación por </w:t>
      </w:r>
      <w:r>
        <w:t xml:space="preserve">la alta deserción escolar </w:t>
      </w:r>
      <w:r w:rsidR="006F1414">
        <w:t xml:space="preserve">en el Estado parte </w:t>
      </w:r>
      <w:r>
        <w:t>que afecta mayoritariamente a niñas rurales</w:t>
      </w:r>
      <w:r w:rsidR="00CF7BBB">
        <w:t xml:space="preserve"> </w:t>
      </w:r>
      <w:r w:rsidR="00E16B59" w:rsidRPr="00DB5580">
        <w:t>(art</w:t>
      </w:r>
      <w:r w:rsidR="00DE3553" w:rsidRPr="00DB5580">
        <w:t xml:space="preserve">s. </w:t>
      </w:r>
      <w:r w:rsidR="00E16B59" w:rsidRPr="00DB5580">
        <w:t xml:space="preserve">2, </w:t>
      </w:r>
      <w:r w:rsidR="006F1414" w:rsidRPr="00DB5580">
        <w:t>3</w:t>
      </w:r>
      <w:r w:rsidR="00DE3553" w:rsidRPr="00DB5580">
        <w:t xml:space="preserve"> y 24</w:t>
      </w:r>
      <w:r w:rsidR="00913FBA">
        <w:t xml:space="preserve"> del Pacto</w:t>
      </w:r>
      <w:r w:rsidR="00E16B59" w:rsidRPr="00DB5580">
        <w:t>)</w:t>
      </w:r>
      <w:r w:rsidR="00913FBA">
        <w:t>.</w:t>
      </w:r>
      <w:r w:rsidR="00E16B59">
        <w:t xml:space="preserve"> </w:t>
      </w:r>
    </w:p>
    <w:p w:rsidR="00647773" w:rsidRPr="00324029" w:rsidRDefault="00647773" w:rsidP="00AD6107">
      <w:pPr>
        <w:pStyle w:val="SingleTxtG"/>
        <w:ind w:left="1701"/>
        <w:rPr>
          <w:b/>
        </w:rPr>
      </w:pPr>
      <w:r w:rsidRPr="00324029">
        <w:rPr>
          <w:b/>
        </w:rPr>
        <w:t xml:space="preserve">El Estado parte </w:t>
      </w:r>
      <w:r w:rsidR="00B5215C" w:rsidRPr="00324029">
        <w:rPr>
          <w:b/>
        </w:rPr>
        <w:t>debe</w:t>
      </w:r>
      <w:r w:rsidR="006F1414" w:rsidRPr="00324029">
        <w:rPr>
          <w:b/>
        </w:rPr>
        <w:t xml:space="preserve"> </w:t>
      </w:r>
      <w:r w:rsidR="00DE3553" w:rsidRPr="00324029">
        <w:rPr>
          <w:b/>
        </w:rPr>
        <w:t xml:space="preserve">tomar todas las </w:t>
      </w:r>
      <w:r w:rsidR="006F1414" w:rsidRPr="00324029">
        <w:rPr>
          <w:b/>
        </w:rPr>
        <w:t xml:space="preserve">medidas </w:t>
      </w:r>
      <w:r w:rsidR="00DE3553" w:rsidRPr="00324029">
        <w:rPr>
          <w:b/>
        </w:rPr>
        <w:t xml:space="preserve">necesarias </w:t>
      </w:r>
      <w:r w:rsidR="00E16B59" w:rsidRPr="00324029">
        <w:rPr>
          <w:b/>
        </w:rPr>
        <w:t xml:space="preserve">para mejorar la permanencia de los niños </w:t>
      </w:r>
      <w:r w:rsidR="006F1414" w:rsidRPr="00324029">
        <w:rPr>
          <w:b/>
        </w:rPr>
        <w:t>y niñas</w:t>
      </w:r>
      <w:r w:rsidR="00913FBA" w:rsidRPr="00324029">
        <w:rPr>
          <w:b/>
        </w:rPr>
        <w:t>, especialmente de las niñas rurales</w:t>
      </w:r>
      <w:r w:rsidR="00913FBA">
        <w:rPr>
          <w:b/>
        </w:rPr>
        <w:t>,</w:t>
      </w:r>
      <w:r w:rsidR="006F1414" w:rsidRPr="00324029">
        <w:rPr>
          <w:b/>
        </w:rPr>
        <w:t xml:space="preserve"> </w:t>
      </w:r>
      <w:r w:rsidR="00E16B59" w:rsidRPr="00324029">
        <w:rPr>
          <w:b/>
        </w:rPr>
        <w:t xml:space="preserve">en todos los niveles educativos. </w:t>
      </w:r>
    </w:p>
    <w:p w:rsidR="00B670FC" w:rsidRPr="00DB5580" w:rsidRDefault="00325146" w:rsidP="00324029">
      <w:pPr>
        <w:pStyle w:val="SingleTxtG"/>
      </w:pPr>
      <w:r>
        <w:t>1</w:t>
      </w:r>
      <w:r w:rsidR="0023390A">
        <w:t>3</w:t>
      </w:r>
      <w:r>
        <w:t xml:space="preserve">. </w:t>
      </w:r>
      <w:r w:rsidR="00E56663">
        <w:tab/>
      </w:r>
      <w:r>
        <w:t>Preocupa al Comité la situación de la trata de personas, que afecta principalmente a mujeres, el hecho que s</w:t>
      </w:r>
      <w:r w:rsidR="00913FBA">
        <w:t>o</w:t>
      </w:r>
      <w:r>
        <w:t xml:space="preserve">lo haya habido investigaciones, enjuiciamiento y condenas en una mínima proporción de </w:t>
      </w:r>
      <w:r w:rsidRPr="00DB5580">
        <w:t>casos</w:t>
      </w:r>
      <w:r w:rsidR="0017358C" w:rsidRPr="00DB5580">
        <w:t xml:space="preserve"> y la circunstancia que exista un número limitado de albergues para las victimas de trata</w:t>
      </w:r>
      <w:r w:rsidR="00CF7BBB">
        <w:t xml:space="preserve"> </w:t>
      </w:r>
      <w:r w:rsidR="00B670FC" w:rsidRPr="00DB5580">
        <w:t>(art</w:t>
      </w:r>
      <w:r w:rsidR="00913FBA">
        <w:t>s</w:t>
      </w:r>
      <w:r w:rsidR="00B670FC" w:rsidRPr="00DB5580">
        <w:t>.</w:t>
      </w:r>
      <w:r w:rsidR="00792D70">
        <w:t xml:space="preserve"> </w:t>
      </w:r>
      <w:r w:rsidR="00B670FC" w:rsidRPr="00DB5580">
        <w:t>3, 7</w:t>
      </w:r>
      <w:r w:rsidR="00913FBA">
        <w:t xml:space="preserve"> y</w:t>
      </w:r>
      <w:r w:rsidR="00B670FC" w:rsidRPr="00DB5580">
        <w:t xml:space="preserve"> 8</w:t>
      </w:r>
      <w:r w:rsidR="00913FBA">
        <w:t xml:space="preserve"> del Pacto</w:t>
      </w:r>
      <w:r w:rsidR="00B670FC" w:rsidRPr="00DB5580">
        <w:t>)</w:t>
      </w:r>
      <w:r w:rsidR="00913FBA">
        <w:t>.</w:t>
      </w:r>
      <w:r w:rsidR="00B670FC" w:rsidRPr="00DB5580">
        <w:t xml:space="preserve"> </w:t>
      </w:r>
    </w:p>
    <w:p w:rsidR="00B670FC" w:rsidRPr="00324029" w:rsidRDefault="00B670FC" w:rsidP="00AD6107">
      <w:pPr>
        <w:pStyle w:val="SingleTxtG"/>
        <w:ind w:left="1701"/>
        <w:rPr>
          <w:b/>
        </w:rPr>
      </w:pPr>
      <w:r w:rsidRPr="00324029">
        <w:rPr>
          <w:b/>
        </w:rPr>
        <w:t>El Estado parte debería investigar eficazmente el fenómeno de la trata de personas, identificando a los responsables, enjuiciándol</w:t>
      </w:r>
      <w:r w:rsidR="00913FBA">
        <w:rPr>
          <w:b/>
        </w:rPr>
        <w:t>o</w:t>
      </w:r>
      <w:r w:rsidRPr="00324029">
        <w:rPr>
          <w:b/>
        </w:rPr>
        <w:t>s e imponiéndoles las sanciones apropiadas a la gravedad de la situación. Igualmente debe</w:t>
      </w:r>
      <w:r w:rsidR="0017358C" w:rsidRPr="00324029">
        <w:rPr>
          <w:b/>
        </w:rPr>
        <w:t xml:space="preserve"> asegurar la protecci</w:t>
      </w:r>
      <w:r w:rsidR="00913FBA">
        <w:rPr>
          <w:b/>
        </w:rPr>
        <w:t>ó</w:t>
      </w:r>
      <w:r w:rsidR="0017358C" w:rsidRPr="00324029">
        <w:rPr>
          <w:b/>
        </w:rPr>
        <w:t>n de los derechos de las v</w:t>
      </w:r>
      <w:r w:rsidR="00913FBA">
        <w:rPr>
          <w:b/>
        </w:rPr>
        <w:t>í</w:t>
      </w:r>
      <w:r w:rsidR="0017358C" w:rsidRPr="00324029">
        <w:rPr>
          <w:b/>
        </w:rPr>
        <w:t>ctimas de trata, incluyendo la provisi</w:t>
      </w:r>
      <w:r w:rsidR="00913FBA">
        <w:rPr>
          <w:b/>
        </w:rPr>
        <w:t>ó</w:t>
      </w:r>
      <w:r w:rsidR="0017358C" w:rsidRPr="00324029">
        <w:rPr>
          <w:b/>
        </w:rPr>
        <w:t>n de suficientes albergues para dichas v</w:t>
      </w:r>
      <w:r w:rsidR="00913FBA">
        <w:rPr>
          <w:b/>
        </w:rPr>
        <w:t>í</w:t>
      </w:r>
      <w:r w:rsidR="0017358C" w:rsidRPr="00324029">
        <w:rPr>
          <w:b/>
        </w:rPr>
        <w:t>ctimas. Asimismo, el Estado debe</w:t>
      </w:r>
      <w:r w:rsidRPr="00324029">
        <w:rPr>
          <w:b/>
        </w:rPr>
        <w:t xml:space="preserve"> recopilar estadísticas fiables para combatir con eficacia este flagelo. </w:t>
      </w:r>
    </w:p>
    <w:p w:rsidR="00646B5C" w:rsidRDefault="00CC6F58" w:rsidP="00324029">
      <w:pPr>
        <w:pStyle w:val="SingleTxtG"/>
      </w:pPr>
      <w:r w:rsidRPr="00CC6F58">
        <w:t>1</w:t>
      </w:r>
      <w:r w:rsidR="0023390A">
        <w:t>4</w:t>
      </w:r>
      <w:r w:rsidR="00121CD2">
        <w:t>.</w:t>
      </w:r>
      <w:r>
        <w:t xml:space="preserve"> </w:t>
      </w:r>
      <w:r w:rsidR="00E56663">
        <w:tab/>
      </w:r>
      <w:r>
        <w:t>Al Comité le preocupa que el periodo de detención provisional</w:t>
      </w:r>
      <w:r w:rsidR="00792D70">
        <w:t>,</w:t>
      </w:r>
      <w:r>
        <w:t xml:space="preserve"> que </w:t>
      </w:r>
      <w:r w:rsidR="00B86B18">
        <w:t>bajo la autoridad policial</w:t>
      </w:r>
      <w:r>
        <w:t xml:space="preserve"> puede extenderse hasta 72 horas</w:t>
      </w:r>
      <w:r w:rsidR="00B86B18">
        <w:t>,</w:t>
      </w:r>
      <w:r>
        <w:t xml:space="preserve"> pueda prolongarse otras 72 horas</w:t>
      </w:r>
      <w:r w:rsidR="002E6891">
        <w:t xml:space="preserve"> </w:t>
      </w:r>
      <w:r w:rsidR="00B86B18">
        <w:t>por decisión judicial</w:t>
      </w:r>
      <w:r w:rsidR="004659E0">
        <w:t xml:space="preserve"> </w:t>
      </w:r>
      <w:r w:rsidR="00646B5C">
        <w:t>(art.</w:t>
      </w:r>
      <w:r w:rsidR="00792D70">
        <w:t xml:space="preserve"> </w:t>
      </w:r>
      <w:r w:rsidR="00646B5C">
        <w:t>9</w:t>
      </w:r>
      <w:r w:rsidR="00792D70">
        <w:t xml:space="preserve"> del Pacto</w:t>
      </w:r>
      <w:r w:rsidR="00646B5C">
        <w:t>)</w:t>
      </w:r>
      <w:r w:rsidR="00792D70">
        <w:t>.</w:t>
      </w:r>
      <w:r w:rsidR="00646B5C">
        <w:t xml:space="preserve"> </w:t>
      </w:r>
    </w:p>
    <w:p w:rsidR="004659E0" w:rsidRPr="00324029" w:rsidRDefault="004659E0" w:rsidP="00AD6107">
      <w:pPr>
        <w:pStyle w:val="SingleTxtG"/>
        <w:ind w:left="1701"/>
        <w:rPr>
          <w:b/>
        </w:rPr>
      </w:pPr>
      <w:r w:rsidRPr="00324029">
        <w:rPr>
          <w:b/>
        </w:rPr>
        <w:t>El</w:t>
      </w:r>
      <w:r w:rsidR="00CF7BBB">
        <w:rPr>
          <w:b/>
        </w:rPr>
        <w:t xml:space="preserve"> </w:t>
      </w:r>
      <w:r w:rsidRPr="00324029">
        <w:rPr>
          <w:b/>
        </w:rPr>
        <w:t>Estado parte debe revisar la legislación relativa a la detención provisional para hacerla compatible con las disposiciones del Pacto</w:t>
      </w:r>
      <w:r w:rsidR="00646B5C" w:rsidRPr="00324029">
        <w:rPr>
          <w:b/>
        </w:rPr>
        <w:t xml:space="preserve">, </w:t>
      </w:r>
      <w:r w:rsidR="004F140F" w:rsidRPr="00324029">
        <w:rPr>
          <w:b/>
        </w:rPr>
        <w:t>para asegurar</w:t>
      </w:r>
      <w:r w:rsidR="00646B5C" w:rsidRPr="00324029">
        <w:rPr>
          <w:b/>
        </w:rPr>
        <w:t xml:space="preserve"> que dicha detención no exceda las 48 horas, y que en cualquier caso no se extienda después </w:t>
      </w:r>
      <w:r w:rsidR="00792D70">
        <w:rPr>
          <w:b/>
        </w:rPr>
        <w:t xml:space="preserve">de </w:t>
      </w:r>
      <w:r w:rsidR="00646B5C" w:rsidRPr="00324029">
        <w:rPr>
          <w:b/>
        </w:rPr>
        <w:t>que la persona haya sido puesta a disposición de un juez.</w:t>
      </w:r>
      <w:r w:rsidRPr="00324029">
        <w:rPr>
          <w:b/>
        </w:rPr>
        <w:t xml:space="preserve"> </w:t>
      </w:r>
    </w:p>
    <w:p w:rsidR="00646B5C" w:rsidRPr="00DB5580" w:rsidRDefault="00646B5C" w:rsidP="00324029">
      <w:pPr>
        <w:pStyle w:val="SingleTxtG"/>
      </w:pPr>
      <w:r w:rsidRPr="00DB5580">
        <w:t>15.</w:t>
      </w:r>
      <w:r w:rsidR="00CF7BBB">
        <w:t xml:space="preserve"> </w:t>
      </w:r>
      <w:r w:rsidR="00E56663">
        <w:tab/>
      </w:r>
      <w:r w:rsidRPr="00DB5580">
        <w:t>Preocupa</w:t>
      </w:r>
      <w:r w:rsidR="00475751" w:rsidRPr="00DB5580">
        <w:t xml:space="preserve"> asimismo </w:t>
      </w:r>
      <w:r w:rsidRPr="00DB5580">
        <w:t xml:space="preserve">al Comité el hecho </w:t>
      </w:r>
      <w:r w:rsidR="00792D70">
        <w:t xml:space="preserve">de </w:t>
      </w:r>
      <w:r w:rsidRPr="00DB5580">
        <w:t>que la prisión preventiva pueda extenderse bajo ciertas circunstancias hasta por 24 meses (art. 9</w:t>
      </w:r>
      <w:r w:rsidR="00792D70">
        <w:t xml:space="preserve"> del Pacto</w:t>
      </w:r>
      <w:r w:rsidRPr="00DB5580">
        <w:t>)</w:t>
      </w:r>
      <w:r w:rsidR="00792D70">
        <w:t>.</w:t>
      </w:r>
    </w:p>
    <w:p w:rsidR="00646B5C" w:rsidRPr="00324029" w:rsidRDefault="00646B5C" w:rsidP="00AD6107">
      <w:pPr>
        <w:pStyle w:val="SingleTxtG"/>
        <w:ind w:left="1701"/>
        <w:rPr>
          <w:b/>
        </w:rPr>
      </w:pPr>
      <w:r w:rsidRPr="00324029">
        <w:rPr>
          <w:b/>
        </w:rPr>
        <w:t>Las circunstancias por las cuales la prisión preventiva puede extenderse deb</w:t>
      </w:r>
      <w:r w:rsidR="00475751" w:rsidRPr="00324029">
        <w:rPr>
          <w:b/>
        </w:rPr>
        <w:t>en</w:t>
      </w:r>
      <w:r w:rsidRPr="00324029">
        <w:rPr>
          <w:b/>
        </w:rPr>
        <w:t xml:space="preserve"> ser interpretadas de manera restrictiva de manera que la prisión preventiva sea aplicada como una medida excepcional. </w:t>
      </w:r>
    </w:p>
    <w:p w:rsidR="00B670FC" w:rsidRDefault="00504484" w:rsidP="00324029">
      <w:pPr>
        <w:pStyle w:val="SingleTxtG"/>
      </w:pPr>
      <w:r>
        <w:t>16</w:t>
      </w:r>
      <w:r w:rsidR="00B670FC">
        <w:t>.</w:t>
      </w:r>
      <w:r w:rsidR="00CF7BBB">
        <w:t xml:space="preserve"> </w:t>
      </w:r>
      <w:r w:rsidR="00E56663">
        <w:tab/>
      </w:r>
      <w:r w:rsidR="000B01F1">
        <w:t xml:space="preserve">Aunque </w:t>
      </w:r>
      <w:r w:rsidR="00B670FC">
        <w:t xml:space="preserve">el Estado parte ha adoptado una política de seguridad ciudadana que no sólo </w:t>
      </w:r>
      <w:r w:rsidR="00041337">
        <w:t xml:space="preserve">enfatiza </w:t>
      </w:r>
      <w:r w:rsidR="00B670FC">
        <w:t xml:space="preserve">la represión de los delitos, sino que también </w:t>
      </w:r>
      <w:r w:rsidR="00041337">
        <w:t>promueve</w:t>
      </w:r>
      <w:r w:rsidR="00B670FC">
        <w:t xml:space="preserve"> la prevención de la criminalidad y la reinserción social de las personas que han infringido la ley penal</w:t>
      </w:r>
      <w:r w:rsidR="00041337">
        <w:t>, el Com</w:t>
      </w:r>
      <w:r w:rsidR="00B670FC">
        <w:t xml:space="preserve">ité </w:t>
      </w:r>
      <w:r w:rsidR="00A8343D">
        <w:t>sigue preocupado sobre el alto número de personas</w:t>
      </w:r>
      <w:r w:rsidR="00EE7832">
        <w:t xml:space="preserve"> privadas de libertad</w:t>
      </w:r>
      <w:r w:rsidR="00A8343D">
        <w:t xml:space="preserve"> en centros carcelarios en el Estado parte</w:t>
      </w:r>
      <w:r w:rsidR="000F358D">
        <w:t xml:space="preserve">, en circunstancias que </w:t>
      </w:r>
      <w:r w:rsidR="00A8343D">
        <w:t>supera</w:t>
      </w:r>
      <w:r w:rsidR="000F358D">
        <w:t>n</w:t>
      </w:r>
      <w:r w:rsidR="00A8343D">
        <w:t xml:space="preserve"> la capacidad de </w:t>
      </w:r>
      <w:r w:rsidR="00EE7832">
        <w:t>dichas</w:t>
      </w:r>
      <w:r w:rsidR="00A8343D">
        <w:t xml:space="preserve"> instalaciones y </w:t>
      </w:r>
      <w:r w:rsidR="00EE7832">
        <w:t xml:space="preserve">por </w:t>
      </w:r>
      <w:r w:rsidR="00A8343D">
        <w:t xml:space="preserve">el hecho </w:t>
      </w:r>
      <w:r w:rsidR="000B01F1">
        <w:t xml:space="preserve">de </w:t>
      </w:r>
      <w:r w:rsidR="00A8343D">
        <w:t xml:space="preserve">que una proporción significativa de dichas personas </w:t>
      </w:r>
      <w:r w:rsidR="000F358D">
        <w:t>se encuentren</w:t>
      </w:r>
      <w:r w:rsidR="00CF7BBB">
        <w:t xml:space="preserve"> </w:t>
      </w:r>
      <w:r w:rsidR="00A8343D">
        <w:t>privadas de libertad sin condena (</w:t>
      </w:r>
      <w:r w:rsidR="00792D70">
        <w:t>a</w:t>
      </w:r>
      <w:r w:rsidR="00A8343D">
        <w:t>rt</w:t>
      </w:r>
      <w:r w:rsidR="00792D70">
        <w:t>s</w:t>
      </w:r>
      <w:r w:rsidR="00A8343D">
        <w:t>. 7, 9</w:t>
      </w:r>
      <w:r w:rsidR="00792D70">
        <w:t xml:space="preserve"> y</w:t>
      </w:r>
      <w:r w:rsidR="00A8343D">
        <w:t xml:space="preserve"> 10</w:t>
      </w:r>
      <w:r w:rsidR="00792D70">
        <w:t xml:space="preserve"> del Pacto</w:t>
      </w:r>
      <w:r w:rsidR="00A8343D">
        <w:t>)</w:t>
      </w:r>
      <w:r w:rsidR="00792D70">
        <w:t>.</w:t>
      </w:r>
      <w:r w:rsidR="00A8343D">
        <w:t xml:space="preserve"> </w:t>
      </w:r>
    </w:p>
    <w:p w:rsidR="00A8343D" w:rsidRPr="00324029" w:rsidRDefault="00A8343D" w:rsidP="00AD6107">
      <w:pPr>
        <w:pStyle w:val="SingleTxtG"/>
        <w:ind w:left="1701"/>
        <w:rPr>
          <w:b/>
        </w:rPr>
      </w:pPr>
      <w:r w:rsidRPr="00324029">
        <w:rPr>
          <w:b/>
        </w:rPr>
        <w:t xml:space="preserve">El Estado parte debe continuar adoptando medidas alternativas y sustitutivas a la prisión preventiva, </w:t>
      </w:r>
      <w:r w:rsidR="00EE7832" w:rsidRPr="00324029">
        <w:rPr>
          <w:b/>
        </w:rPr>
        <w:t xml:space="preserve">y </w:t>
      </w:r>
      <w:r w:rsidR="00504484" w:rsidRPr="00324029">
        <w:rPr>
          <w:b/>
        </w:rPr>
        <w:t>asimismo</w:t>
      </w:r>
      <w:r w:rsidR="00041337" w:rsidRPr="00324029">
        <w:rPr>
          <w:b/>
        </w:rPr>
        <w:t xml:space="preserve"> </w:t>
      </w:r>
      <w:r w:rsidR="00504484" w:rsidRPr="00324029">
        <w:rPr>
          <w:b/>
        </w:rPr>
        <w:t>eliminar prontamente e</w:t>
      </w:r>
      <w:r w:rsidRPr="00324029">
        <w:rPr>
          <w:b/>
        </w:rPr>
        <w:t xml:space="preserve">l problema del hacinamiento carcelario. </w:t>
      </w:r>
    </w:p>
    <w:p w:rsidR="009E4EFE" w:rsidRDefault="00504484" w:rsidP="00324029">
      <w:pPr>
        <w:pStyle w:val="SingleTxtG"/>
        <w:rPr>
          <w:lang w:val="es-ES_tradnl"/>
        </w:rPr>
      </w:pPr>
      <w:r>
        <w:rPr>
          <w:lang w:val="es-ES_tradnl"/>
        </w:rPr>
        <w:t>17</w:t>
      </w:r>
      <w:r w:rsidR="00EA04AC">
        <w:rPr>
          <w:lang w:val="es-ES_tradnl"/>
        </w:rPr>
        <w:t xml:space="preserve">. </w:t>
      </w:r>
      <w:r w:rsidR="00E56663">
        <w:rPr>
          <w:lang w:val="es-ES_tradnl"/>
        </w:rPr>
        <w:tab/>
      </w:r>
      <w:r w:rsidR="00EA04AC">
        <w:rPr>
          <w:lang w:val="es-ES_tradnl"/>
        </w:rPr>
        <w:t xml:space="preserve">El Comité </w:t>
      </w:r>
      <w:r w:rsidR="005A2C72">
        <w:rPr>
          <w:lang w:val="es-ES_tradnl"/>
        </w:rPr>
        <w:t>manifiesta su preocupaci</w:t>
      </w:r>
      <w:r w:rsidR="000F358D">
        <w:rPr>
          <w:lang w:val="es-ES_tradnl"/>
        </w:rPr>
        <w:t>ón por la situaci</w:t>
      </w:r>
      <w:r w:rsidR="00EE7832">
        <w:rPr>
          <w:lang w:val="es-ES_tradnl"/>
        </w:rPr>
        <w:t>ón de los extranjeros que enfrentan procesos de deportación y expulsión en el Estado parte</w:t>
      </w:r>
      <w:r w:rsidR="00EC482C">
        <w:rPr>
          <w:lang w:val="es-ES_tradnl"/>
        </w:rPr>
        <w:t>,</w:t>
      </w:r>
      <w:r w:rsidR="00CF7BBB">
        <w:rPr>
          <w:lang w:val="es-ES_tradnl"/>
        </w:rPr>
        <w:t xml:space="preserve"> </w:t>
      </w:r>
      <w:r w:rsidR="000F358D">
        <w:rPr>
          <w:lang w:val="es-ES_tradnl"/>
        </w:rPr>
        <w:t xml:space="preserve">especialmente </w:t>
      </w:r>
      <w:r w:rsidR="00EC482C">
        <w:rPr>
          <w:lang w:val="es-ES_tradnl"/>
        </w:rPr>
        <w:t>en cuan</w:t>
      </w:r>
      <w:r w:rsidR="00E56663">
        <w:rPr>
          <w:lang w:val="es-ES_tradnl"/>
        </w:rPr>
        <w:t>t</w:t>
      </w:r>
      <w:r w:rsidR="00EC482C">
        <w:rPr>
          <w:lang w:val="es-ES_tradnl"/>
        </w:rPr>
        <w:t xml:space="preserve">o a las posibilidades efectivas que tienen de ser oídos, de contar con una defensa adecuada y </w:t>
      </w:r>
      <w:r w:rsidR="000B01F1">
        <w:rPr>
          <w:lang w:val="es-ES_tradnl"/>
        </w:rPr>
        <w:t xml:space="preserve">de </w:t>
      </w:r>
      <w:r w:rsidR="00EC482C">
        <w:rPr>
          <w:lang w:val="es-ES_tradnl"/>
        </w:rPr>
        <w:t>acudir ante una autoridad competente para la revisión de su caso</w:t>
      </w:r>
      <w:r w:rsidR="000F358D">
        <w:rPr>
          <w:lang w:val="es-ES_tradnl"/>
        </w:rPr>
        <w:t xml:space="preserve"> </w:t>
      </w:r>
      <w:r w:rsidR="00DD6A30">
        <w:rPr>
          <w:lang w:val="es-ES_tradnl"/>
        </w:rPr>
        <w:t>(art</w:t>
      </w:r>
      <w:r w:rsidR="00EC482C">
        <w:rPr>
          <w:lang w:val="es-ES_tradnl"/>
        </w:rPr>
        <w:t>.</w:t>
      </w:r>
      <w:r w:rsidR="00DD6A30">
        <w:rPr>
          <w:lang w:val="es-ES_tradnl"/>
        </w:rPr>
        <w:t xml:space="preserve"> 13</w:t>
      </w:r>
      <w:r w:rsidR="000B01F1">
        <w:rPr>
          <w:lang w:val="es-ES_tradnl"/>
        </w:rPr>
        <w:t xml:space="preserve"> del Pacto</w:t>
      </w:r>
      <w:r w:rsidR="00DD6A30">
        <w:rPr>
          <w:lang w:val="es-ES_tradnl"/>
        </w:rPr>
        <w:t>)</w:t>
      </w:r>
      <w:r w:rsidR="000B01F1">
        <w:rPr>
          <w:lang w:val="es-ES_tradnl"/>
        </w:rPr>
        <w:t>.</w:t>
      </w:r>
      <w:r w:rsidR="00DD6A30">
        <w:rPr>
          <w:lang w:val="es-ES_tradnl"/>
        </w:rPr>
        <w:t xml:space="preserve"> </w:t>
      </w:r>
    </w:p>
    <w:p w:rsidR="00DD6A30" w:rsidRPr="00324029" w:rsidRDefault="000F358D" w:rsidP="00AD6107">
      <w:pPr>
        <w:pStyle w:val="SingleTxtG"/>
        <w:ind w:left="1701"/>
        <w:rPr>
          <w:b/>
          <w:lang w:val="es-ES_tradnl"/>
        </w:rPr>
      </w:pPr>
      <w:r w:rsidRPr="00324029">
        <w:rPr>
          <w:b/>
          <w:lang w:val="es-ES_tradnl"/>
        </w:rPr>
        <w:t>El</w:t>
      </w:r>
      <w:r w:rsidR="00CF7BBB">
        <w:rPr>
          <w:b/>
          <w:lang w:val="es-ES_tradnl"/>
        </w:rPr>
        <w:t xml:space="preserve"> </w:t>
      </w:r>
      <w:r w:rsidR="00DD6A30" w:rsidRPr="00324029">
        <w:rPr>
          <w:b/>
          <w:lang w:val="es-ES_tradnl"/>
        </w:rPr>
        <w:t xml:space="preserve">Estado parte </w:t>
      </w:r>
      <w:r w:rsidRPr="00324029">
        <w:rPr>
          <w:b/>
          <w:lang w:val="es-ES_tradnl"/>
        </w:rPr>
        <w:t>debe</w:t>
      </w:r>
      <w:r w:rsidR="00DD6A30" w:rsidRPr="00324029">
        <w:rPr>
          <w:b/>
          <w:lang w:val="es-ES_tradnl"/>
        </w:rPr>
        <w:t xml:space="preserve"> </w:t>
      </w:r>
      <w:r w:rsidRPr="00324029">
        <w:rPr>
          <w:b/>
          <w:lang w:val="es-ES_tradnl"/>
        </w:rPr>
        <w:t xml:space="preserve">asegurar </w:t>
      </w:r>
      <w:r w:rsidR="00EC482C" w:rsidRPr="00324029">
        <w:rPr>
          <w:b/>
          <w:lang w:val="es-ES_tradnl"/>
        </w:rPr>
        <w:t>a</w:t>
      </w:r>
      <w:r w:rsidRPr="00324029">
        <w:rPr>
          <w:b/>
          <w:lang w:val="es-ES_tradnl"/>
        </w:rPr>
        <w:t xml:space="preserve"> las personas sujetas a procesos de deportación </w:t>
      </w:r>
      <w:r w:rsidR="00EC482C" w:rsidRPr="00324029">
        <w:rPr>
          <w:b/>
          <w:lang w:val="es-ES_tradnl"/>
        </w:rPr>
        <w:t xml:space="preserve">el ejercicio </w:t>
      </w:r>
      <w:r w:rsidRPr="00324029">
        <w:rPr>
          <w:b/>
          <w:lang w:val="es-ES_tradnl"/>
        </w:rPr>
        <w:t>efectiv</w:t>
      </w:r>
      <w:r w:rsidR="00EC482C" w:rsidRPr="00324029">
        <w:rPr>
          <w:b/>
          <w:lang w:val="es-ES_tradnl"/>
        </w:rPr>
        <w:t>o de su</w:t>
      </w:r>
      <w:r w:rsidRPr="00324029">
        <w:rPr>
          <w:b/>
          <w:lang w:val="es-ES_tradnl"/>
        </w:rPr>
        <w:t xml:space="preserve"> derecho a</w:t>
      </w:r>
      <w:r w:rsidR="00EC482C" w:rsidRPr="00324029">
        <w:rPr>
          <w:b/>
          <w:lang w:val="es-ES_tradnl"/>
        </w:rPr>
        <w:t xml:space="preserve"> ser oídos, </w:t>
      </w:r>
      <w:r w:rsidR="000B01F1">
        <w:rPr>
          <w:b/>
          <w:lang w:val="es-ES_tradnl"/>
        </w:rPr>
        <w:t>a</w:t>
      </w:r>
      <w:r w:rsidR="000B01F1" w:rsidRPr="00324029">
        <w:rPr>
          <w:b/>
          <w:lang w:val="es-ES_tradnl"/>
        </w:rPr>
        <w:t xml:space="preserve"> </w:t>
      </w:r>
      <w:r w:rsidR="00EC482C" w:rsidRPr="00324029">
        <w:rPr>
          <w:b/>
          <w:lang w:val="es-ES_tradnl"/>
        </w:rPr>
        <w:t xml:space="preserve">contar con una defensa adecuada y </w:t>
      </w:r>
      <w:r w:rsidR="000B01F1">
        <w:rPr>
          <w:b/>
          <w:lang w:val="es-ES_tradnl"/>
        </w:rPr>
        <w:t>a</w:t>
      </w:r>
      <w:r w:rsidR="00EC482C" w:rsidRPr="00324029">
        <w:rPr>
          <w:b/>
          <w:lang w:val="es-ES_tradnl"/>
        </w:rPr>
        <w:t xml:space="preserve"> solicitar</w:t>
      </w:r>
      <w:r w:rsidRPr="00324029">
        <w:rPr>
          <w:b/>
          <w:lang w:val="es-ES_tradnl"/>
        </w:rPr>
        <w:t xml:space="preserve"> la revisión de su caso </w:t>
      </w:r>
      <w:r w:rsidR="00EC482C" w:rsidRPr="00324029">
        <w:rPr>
          <w:b/>
          <w:lang w:val="es-ES_tradnl"/>
        </w:rPr>
        <w:t>ante</w:t>
      </w:r>
      <w:r w:rsidRPr="00324029">
        <w:rPr>
          <w:b/>
          <w:lang w:val="es-ES_tradnl"/>
        </w:rPr>
        <w:t xml:space="preserve"> una autoridad competente.</w:t>
      </w:r>
      <w:r w:rsidR="00CF7BBB">
        <w:rPr>
          <w:b/>
          <w:lang w:val="es-ES_tradnl"/>
        </w:rPr>
        <w:t xml:space="preserve"> </w:t>
      </w:r>
    </w:p>
    <w:p w:rsidR="00DD6A30" w:rsidRPr="00DB5580" w:rsidRDefault="00504484" w:rsidP="00324029">
      <w:pPr>
        <w:pStyle w:val="SingleTxtG"/>
        <w:rPr>
          <w:lang w:val="es-ES_tradnl"/>
        </w:rPr>
      </w:pPr>
      <w:r w:rsidRPr="00DB5580">
        <w:rPr>
          <w:lang w:val="es-ES_tradnl"/>
        </w:rPr>
        <w:t>18</w:t>
      </w:r>
      <w:r w:rsidR="0023390A" w:rsidRPr="00DB5580">
        <w:rPr>
          <w:lang w:val="es-ES_tradnl"/>
        </w:rPr>
        <w:t>.</w:t>
      </w:r>
      <w:r w:rsidR="00DD6A30" w:rsidRPr="00DB5580">
        <w:rPr>
          <w:lang w:val="es-ES_tradnl"/>
        </w:rPr>
        <w:t xml:space="preserve"> </w:t>
      </w:r>
      <w:r w:rsidR="00E56663">
        <w:rPr>
          <w:lang w:val="es-ES_tradnl"/>
        </w:rPr>
        <w:tab/>
      </w:r>
      <w:r w:rsidR="005A2C72" w:rsidRPr="00DB5580">
        <w:rPr>
          <w:lang w:val="es-ES_tradnl"/>
        </w:rPr>
        <w:t>P</w:t>
      </w:r>
      <w:r w:rsidR="00DD6A30" w:rsidRPr="00DB5580">
        <w:rPr>
          <w:lang w:val="es-ES_tradnl"/>
        </w:rPr>
        <w:t xml:space="preserve">reocupa al Comité la situación de marginación en que han vivido los </w:t>
      </w:r>
      <w:r w:rsidR="003862C7" w:rsidRPr="00DB5580">
        <w:rPr>
          <w:lang w:val="es-ES_tradnl"/>
        </w:rPr>
        <w:t xml:space="preserve">diferentes </w:t>
      </w:r>
      <w:r w:rsidR="00DD6A30" w:rsidRPr="00DB5580">
        <w:rPr>
          <w:lang w:val="es-ES_tradnl"/>
        </w:rPr>
        <w:t>pueblos indígenas en el Estado parte</w:t>
      </w:r>
      <w:r w:rsidR="00B2207C" w:rsidRPr="00DB5580">
        <w:rPr>
          <w:lang w:val="es-ES_tradnl"/>
        </w:rPr>
        <w:t>,</w:t>
      </w:r>
      <w:r w:rsidR="00DD6A30" w:rsidRPr="00DB5580">
        <w:rPr>
          <w:lang w:val="es-ES_tradnl"/>
        </w:rPr>
        <w:t xml:space="preserve"> la falta de reconocimiento </w:t>
      </w:r>
      <w:r w:rsidR="001255ED" w:rsidRPr="00DB5580">
        <w:rPr>
          <w:lang w:val="es-ES_tradnl"/>
        </w:rPr>
        <w:t>pleno</w:t>
      </w:r>
      <w:r w:rsidR="003862C7" w:rsidRPr="00DB5580">
        <w:rPr>
          <w:lang w:val="es-ES_tradnl"/>
        </w:rPr>
        <w:t xml:space="preserve"> </w:t>
      </w:r>
      <w:r w:rsidR="00DD6A30" w:rsidRPr="00DB5580">
        <w:rPr>
          <w:lang w:val="es-ES_tradnl"/>
        </w:rPr>
        <w:t xml:space="preserve">de los </w:t>
      </w:r>
      <w:r w:rsidR="005A2C72" w:rsidRPr="00DB5580">
        <w:rPr>
          <w:lang w:val="es-ES_tradnl"/>
        </w:rPr>
        <w:t>mismo</w:t>
      </w:r>
      <w:r w:rsidR="00DD6A30" w:rsidRPr="00DB5580">
        <w:rPr>
          <w:lang w:val="es-ES_tradnl"/>
        </w:rPr>
        <w:t>s</w:t>
      </w:r>
      <w:r w:rsidR="00B2207C" w:rsidRPr="00DB5580">
        <w:rPr>
          <w:lang w:val="es-ES_tradnl"/>
        </w:rPr>
        <w:t>,</w:t>
      </w:r>
      <w:r w:rsidR="00DD6A30" w:rsidRPr="00DB5580">
        <w:rPr>
          <w:lang w:val="es-ES_tradnl"/>
        </w:rPr>
        <w:t xml:space="preserve"> la falta de </w:t>
      </w:r>
      <w:r w:rsidR="005A2C72" w:rsidRPr="00DB5580">
        <w:rPr>
          <w:lang w:val="es-ES_tradnl"/>
        </w:rPr>
        <w:t xml:space="preserve">su </w:t>
      </w:r>
      <w:r w:rsidR="000F358D" w:rsidRPr="00DB5580">
        <w:rPr>
          <w:lang w:val="es-ES_tradnl"/>
        </w:rPr>
        <w:t>reconocimiento</w:t>
      </w:r>
      <w:r w:rsidR="00DD6A30" w:rsidRPr="00DB5580">
        <w:rPr>
          <w:lang w:val="es-ES_tradnl"/>
        </w:rPr>
        <w:t xml:space="preserve"> estadístic</w:t>
      </w:r>
      <w:r w:rsidR="000F358D" w:rsidRPr="00DB5580">
        <w:rPr>
          <w:lang w:val="es-ES_tradnl"/>
        </w:rPr>
        <w:t>o</w:t>
      </w:r>
      <w:r w:rsidR="00DD6A30" w:rsidRPr="00DB5580">
        <w:rPr>
          <w:lang w:val="es-ES_tradnl"/>
        </w:rPr>
        <w:t xml:space="preserve"> </w:t>
      </w:r>
      <w:r w:rsidR="005A2C72" w:rsidRPr="00DB5580">
        <w:rPr>
          <w:lang w:val="es-ES_tradnl"/>
        </w:rPr>
        <w:t>en el censo de 2007</w:t>
      </w:r>
      <w:r w:rsidR="00B2207C" w:rsidRPr="00DB5580">
        <w:rPr>
          <w:lang w:val="es-ES_tradnl"/>
        </w:rPr>
        <w:t>,</w:t>
      </w:r>
      <w:r w:rsidR="00C306A7" w:rsidRPr="00DB5580">
        <w:rPr>
          <w:lang w:val="es-ES_tradnl"/>
        </w:rPr>
        <w:t xml:space="preserve"> la ausencia de medidas especiales para promover la realización de </w:t>
      </w:r>
      <w:r w:rsidR="005A2C72" w:rsidRPr="00DB5580">
        <w:rPr>
          <w:lang w:val="es-ES_tradnl"/>
        </w:rPr>
        <w:t>sus</w:t>
      </w:r>
      <w:r w:rsidR="00C306A7" w:rsidRPr="00DB5580">
        <w:rPr>
          <w:lang w:val="es-ES_tradnl"/>
        </w:rPr>
        <w:t xml:space="preserve"> derechos </w:t>
      </w:r>
      <w:r w:rsidR="005A2C72" w:rsidRPr="00DB5580">
        <w:rPr>
          <w:lang w:val="es-ES_tradnl"/>
        </w:rPr>
        <w:t>como</w:t>
      </w:r>
      <w:r w:rsidR="00C306A7" w:rsidRPr="00DB5580">
        <w:rPr>
          <w:lang w:val="es-ES_tradnl"/>
        </w:rPr>
        <w:t xml:space="preserve"> pueblos y la ausencia de medidas de protección de los idiomas o lenguas indígenas. </w:t>
      </w:r>
    </w:p>
    <w:p w:rsidR="00C306A7" w:rsidRPr="00324029" w:rsidRDefault="00C306A7" w:rsidP="00AD6107">
      <w:pPr>
        <w:pStyle w:val="SingleTxtG"/>
        <w:ind w:left="1701"/>
        <w:rPr>
          <w:b/>
          <w:lang w:val="es-ES_tradnl"/>
        </w:rPr>
      </w:pPr>
      <w:r w:rsidRPr="00324029">
        <w:rPr>
          <w:b/>
          <w:lang w:val="es-ES_tradnl"/>
        </w:rPr>
        <w:t xml:space="preserve">El Estado parte debe promover el reconocimiento </w:t>
      </w:r>
      <w:r w:rsidR="001255ED" w:rsidRPr="00324029">
        <w:rPr>
          <w:b/>
          <w:lang w:val="es-ES_tradnl"/>
        </w:rPr>
        <w:t>pleno</w:t>
      </w:r>
      <w:r w:rsidR="003862C7" w:rsidRPr="00324029">
        <w:rPr>
          <w:b/>
          <w:lang w:val="es-ES_tradnl"/>
        </w:rPr>
        <w:t xml:space="preserve"> </w:t>
      </w:r>
      <w:r w:rsidRPr="00324029">
        <w:rPr>
          <w:b/>
          <w:lang w:val="es-ES_tradnl"/>
        </w:rPr>
        <w:t xml:space="preserve">de </w:t>
      </w:r>
      <w:r w:rsidR="003862C7" w:rsidRPr="00324029">
        <w:rPr>
          <w:b/>
          <w:lang w:val="es-ES_tradnl"/>
        </w:rPr>
        <w:t>todo</w:t>
      </w:r>
      <w:r w:rsidRPr="00324029">
        <w:rPr>
          <w:b/>
          <w:lang w:val="es-ES_tradnl"/>
        </w:rPr>
        <w:t xml:space="preserve">s </w:t>
      </w:r>
      <w:r w:rsidR="003862C7" w:rsidRPr="00324029">
        <w:rPr>
          <w:b/>
          <w:lang w:val="es-ES_tradnl"/>
        </w:rPr>
        <w:t xml:space="preserve">los </w:t>
      </w:r>
      <w:r w:rsidRPr="00324029">
        <w:rPr>
          <w:b/>
          <w:lang w:val="es-ES_tradnl"/>
        </w:rPr>
        <w:t>pueblos indígenas</w:t>
      </w:r>
      <w:r w:rsidR="00B2207C" w:rsidRPr="00324029">
        <w:rPr>
          <w:b/>
          <w:lang w:val="es-ES_tradnl"/>
        </w:rPr>
        <w:t>,</w:t>
      </w:r>
      <w:r w:rsidRPr="00324029">
        <w:rPr>
          <w:b/>
          <w:lang w:val="es-ES_tradnl"/>
        </w:rPr>
        <w:t xml:space="preserve"> considerar la ratificación del Convenio </w:t>
      </w:r>
      <w:r w:rsidR="000B01F1">
        <w:rPr>
          <w:b/>
          <w:lang w:val="es-ES_tradnl"/>
        </w:rPr>
        <w:t xml:space="preserve">N.º </w:t>
      </w:r>
      <w:r w:rsidRPr="00324029">
        <w:rPr>
          <w:b/>
          <w:lang w:val="es-ES_tradnl"/>
        </w:rPr>
        <w:t xml:space="preserve">169 de la OIT sobre </w:t>
      </w:r>
      <w:r w:rsidR="000B01F1">
        <w:rPr>
          <w:b/>
          <w:lang w:val="es-ES_tradnl"/>
        </w:rPr>
        <w:t>p</w:t>
      </w:r>
      <w:r w:rsidRPr="00324029">
        <w:rPr>
          <w:b/>
          <w:lang w:val="es-ES_tradnl"/>
        </w:rPr>
        <w:t xml:space="preserve">ueblos </w:t>
      </w:r>
      <w:r w:rsidR="000B01F1">
        <w:rPr>
          <w:b/>
          <w:lang w:val="es-ES_tradnl"/>
        </w:rPr>
        <w:t>i</w:t>
      </w:r>
      <w:r w:rsidRPr="00324029">
        <w:rPr>
          <w:b/>
          <w:lang w:val="es-ES_tradnl"/>
        </w:rPr>
        <w:t xml:space="preserve">ndígenas y </w:t>
      </w:r>
      <w:r w:rsidR="000B01F1">
        <w:rPr>
          <w:b/>
          <w:lang w:val="es-ES_tradnl"/>
        </w:rPr>
        <w:t>tribales en países independientes, de 1989</w:t>
      </w:r>
      <w:r w:rsidR="009C4EC5" w:rsidRPr="00324029">
        <w:rPr>
          <w:b/>
          <w:lang w:val="es-ES_tradnl"/>
        </w:rPr>
        <w:t>;</w:t>
      </w:r>
      <w:r w:rsidRPr="00324029">
        <w:rPr>
          <w:b/>
          <w:lang w:val="es-ES_tradnl"/>
        </w:rPr>
        <w:t xml:space="preserve"> previa consulta y con el consentimiento libre e informado de </w:t>
      </w:r>
      <w:r w:rsidR="003862C7" w:rsidRPr="00324029">
        <w:rPr>
          <w:b/>
          <w:lang w:val="es-ES_tradnl"/>
        </w:rPr>
        <w:t>todos los pueblos ind</w:t>
      </w:r>
      <w:r w:rsidR="00E56663">
        <w:rPr>
          <w:b/>
          <w:lang w:val="es-ES_tradnl"/>
        </w:rPr>
        <w:t>í</w:t>
      </w:r>
      <w:r w:rsidR="003862C7" w:rsidRPr="00324029">
        <w:rPr>
          <w:b/>
          <w:lang w:val="es-ES_tradnl"/>
        </w:rPr>
        <w:t>genas</w:t>
      </w:r>
      <w:r w:rsidR="00B2207C" w:rsidRPr="00324029">
        <w:rPr>
          <w:b/>
          <w:lang w:val="es-ES_tradnl"/>
        </w:rPr>
        <w:t>,</w:t>
      </w:r>
      <w:r w:rsidR="005A2C72" w:rsidRPr="00324029">
        <w:rPr>
          <w:b/>
          <w:lang w:val="es-ES_tradnl"/>
        </w:rPr>
        <w:t xml:space="preserve"> </w:t>
      </w:r>
      <w:r w:rsidRPr="00324029">
        <w:rPr>
          <w:b/>
          <w:lang w:val="es-ES_tradnl"/>
        </w:rPr>
        <w:t xml:space="preserve">incluir en el próximo censo de población preguntas para la identificación de </w:t>
      </w:r>
      <w:r w:rsidR="003862C7" w:rsidRPr="00324029">
        <w:rPr>
          <w:b/>
          <w:lang w:val="es-ES_tradnl"/>
        </w:rPr>
        <w:t xml:space="preserve">tales </w:t>
      </w:r>
      <w:r w:rsidRPr="00324029">
        <w:rPr>
          <w:b/>
          <w:lang w:val="es-ES_tradnl"/>
        </w:rPr>
        <w:t>pueblos</w:t>
      </w:r>
      <w:r w:rsidR="00B2207C" w:rsidRPr="00324029">
        <w:rPr>
          <w:b/>
          <w:lang w:val="es-ES_tradnl"/>
        </w:rPr>
        <w:t>,</w:t>
      </w:r>
      <w:r w:rsidR="009C4EC5" w:rsidRPr="00324029">
        <w:rPr>
          <w:b/>
          <w:lang w:val="es-ES_tradnl"/>
        </w:rPr>
        <w:t xml:space="preserve"> </w:t>
      </w:r>
      <w:r w:rsidRPr="00324029">
        <w:rPr>
          <w:b/>
          <w:lang w:val="es-ES_tradnl"/>
        </w:rPr>
        <w:t xml:space="preserve">diseñar e implementar políticas públicas para avanzar en la efectiva realización de </w:t>
      </w:r>
      <w:r w:rsidR="005A2C72" w:rsidRPr="00324029">
        <w:rPr>
          <w:b/>
          <w:lang w:val="es-ES_tradnl"/>
        </w:rPr>
        <w:t>sus</w:t>
      </w:r>
      <w:r w:rsidRPr="00324029">
        <w:rPr>
          <w:b/>
          <w:lang w:val="es-ES_tradnl"/>
        </w:rPr>
        <w:t xml:space="preserve"> derechos</w:t>
      </w:r>
      <w:r w:rsidR="00B2207C" w:rsidRPr="00324029">
        <w:rPr>
          <w:b/>
          <w:lang w:val="es-ES_tradnl"/>
        </w:rPr>
        <w:t>,</w:t>
      </w:r>
      <w:r w:rsidR="005A2C72" w:rsidRPr="00324029">
        <w:rPr>
          <w:b/>
          <w:lang w:val="es-ES_tradnl"/>
        </w:rPr>
        <w:t xml:space="preserve"> </w:t>
      </w:r>
      <w:r w:rsidR="00EE7832" w:rsidRPr="00324029">
        <w:rPr>
          <w:b/>
          <w:lang w:val="es-ES_tradnl"/>
        </w:rPr>
        <w:t>así como</w:t>
      </w:r>
      <w:r w:rsidR="005A2C72" w:rsidRPr="00324029">
        <w:rPr>
          <w:b/>
          <w:lang w:val="es-ES_tradnl"/>
        </w:rPr>
        <w:t xml:space="preserve"> </w:t>
      </w:r>
      <w:r w:rsidR="00EE7832" w:rsidRPr="00324029">
        <w:rPr>
          <w:b/>
          <w:lang w:val="es-ES_tradnl"/>
        </w:rPr>
        <w:t>adoptar</w:t>
      </w:r>
      <w:r w:rsidRPr="00324029">
        <w:rPr>
          <w:b/>
          <w:lang w:val="es-ES_tradnl"/>
        </w:rPr>
        <w:t xml:space="preserve"> medidas especiales para superar la situación de marginación que han experimentado. Asimismo, el Estado debe</w:t>
      </w:r>
      <w:r w:rsidR="005A2C72" w:rsidRPr="00324029">
        <w:rPr>
          <w:b/>
          <w:lang w:val="es-ES_tradnl"/>
        </w:rPr>
        <w:t>,</w:t>
      </w:r>
      <w:r w:rsidRPr="00324029">
        <w:rPr>
          <w:b/>
          <w:lang w:val="es-ES_tradnl"/>
        </w:rPr>
        <w:t xml:space="preserve"> previa consulta con </w:t>
      </w:r>
      <w:r w:rsidR="003862C7" w:rsidRPr="00324029">
        <w:rPr>
          <w:b/>
          <w:lang w:val="es-ES_tradnl"/>
        </w:rPr>
        <w:t xml:space="preserve">todos </w:t>
      </w:r>
      <w:r w:rsidRPr="00324029">
        <w:rPr>
          <w:b/>
          <w:lang w:val="es-ES_tradnl"/>
        </w:rPr>
        <w:t xml:space="preserve">los pueblos indígenas, adoptar medidas para la revitalización de </w:t>
      </w:r>
      <w:r w:rsidR="005A2C72" w:rsidRPr="00324029">
        <w:rPr>
          <w:b/>
          <w:lang w:val="es-ES_tradnl"/>
        </w:rPr>
        <w:t xml:space="preserve">sus </w:t>
      </w:r>
      <w:r w:rsidRPr="00324029">
        <w:rPr>
          <w:b/>
          <w:lang w:val="es-ES_tradnl"/>
        </w:rPr>
        <w:t>lenguas y cultura</w:t>
      </w:r>
      <w:r w:rsidR="005A2C72" w:rsidRPr="00324029">
        <w:rPr>
          <w:b/>
          <w:lang w:val="es-ES_tradnl"/>
        </w:rPr>
        <w:t>s</w:t>
      </w:r>
      <w:r w:rsidRPr="00324029">
        <w:rPr>
          <w:b/>
          <w:lang w:val="es-ES_tradnl"/>
        </w:rPr>
        <w:t xml:space="preserve">. </w:t>
      </w:r>
    </w:p>
    <w:p w:rsidR="009E4EFE" w:rsidRDefault="00504484" w:rsidP="00324029">
      <w:pPr>
        <w:pStyle w:val="SingleTxtG"/>
      </w:pPr>
      <w:r>
        <w:t>19</w:t>
      </w:r>
      <w:r w:rsidR="009E4EFE" w:rsidRPr="00EC7C32">
        <w:t>.</w:t>
      </w:r>
      <w:r w:rsidR="009E4EFE" w:rsidRPr="00EC7C32">
        <w:tab/>
        <w:t xml:space="preserve">El Estado parte debe difundir el texto de su sexto informe periódico, las respuestas escritas que ha proporcionado en </w:t>
      </w:r>
      <w:r w:rsidR="009E4EFE">
        <w:t xml:space="preserve">la </w:t>
      </w:r>
      <w:r w:rsidR="009E4EFE" w:rsidRPr="00EC7C32">
        <w:t xml:space="preserve">respuesta a la lista de cuestiones preparada por el Comité y las presentes observaciones finales entre las autoridades judiciales, legislativas y administrativas, la sociedad civil y las organizaciones no gubernamentales, así como entre el público en general. </w:t>
      </w:r>
    </w:p>
    <w:p w:rsidR="00D73A89" w:rsidRPr="00DB5580" w:rsidRDefault="00504484" w:rsidP="00324029">
      <w:pPr>
        <w:pStyle w:val="SingleTxtG"/>
        <w:rPr>
          <w:w w:val="101"/>
        </w:rPr>
      </w:pPr>
      <w:r>
        <w:t>20</w:t>
      </w:r>
      <w:r w:rsidR="009E4EFE" w:rsidRPr="00EC7C32">
        <w:t>.</w:t>
      </w:r>
      <w:r w:rsidR="00770F54">
        <w:tab/>
      </w:r>
      <w:r w:rsidR="009E4EFE" w:rsidRPr="00EC7C32">
        <w:rPr>
          <w:w w:val="101"/>
        </w:rPr>
        <w:t xml:space="preserve">De conformidad con el párrafo 5 del artículo 71 del reglamento del Comité, el Estado parte debe </w:t>
      </w:r>
      <w:r w:rsidR="009E4EFE" w:rsidRPr="00EC7C32">
        <w:t>proporcionar</w:t>
      </w:r>
      <w:r w:rsidR="009E4EFE" w:rsidRPr="00EC7C32">
        <w:rPr>
          <w:w w:val="101"/>
        </w:rPr>
        <w:t xml:space="preserve">, en el plazo de un año, información pertinente sobre la aplicación de las recomendaciones del Comité contenidas en los </w:t>
      </w:r>
      <w:r w:rsidR="009E4EFE" w:rsidRPr="00DB5580">
        <w:rPr>
          <w:w w:val="101"/>
        </w:rPr>
        <w:t xml:space="preserve">párrafos </w:t>
      </w:r>
      <w:r w:rsidR="00D73A89" w:rsidRPr="00DB5580">
        <w:rPr>
          <w:w w:val="101"/>
        </w:rPr>
        <w:t>5, 10,</w:t>
      </w:r>
      <w:r w:rsidR="006A0B9E">
        <w:rPr>
          <w:w w:val="101"/>
        </w:rPr>
        <w:t xml:space="preserve"> </w:t>
      </w:r>
      <w:r w:rsidR="00D73A89" w:rsidRPr="00DB5580">
        <w:rPr>
          <w:w w:val="101"/>
        </w:rPr>
        <w:t>14 y 15.</w:t>
      </w:r>
    </w:p>
    <w:p w:rsidR="009E4EFE" w:rsidRDefault="00504484" w:rsidP="00324029">
      <w:pPr>
        <w:pStyle w:val="SingleTxtG"/>
      </w:pPr>
      <w:r w:rsidRPr="00DB5580">
        <w:t>21</w:t>
      </w:r>
      <w:r w:rsidR="009E4EFE" w:rsidRPr="00DB5580">
        <w:t>.</w:t>
      </w:r>
      <w:r w:rsidR="00770F54" w:rsidRPr="00DB5580">
        <w:tab/>
      </w:r>
      <w:r w:rsidR="009E4EFE" w:rsidRPr="00DB5580">
        <w:t xml:space="preserve">El Comité pide al Estado parte que en su séptimo informe periódico, que deberá ser presentado a más tardar el </w:t>
      </w:r>
      <w:r w:rsidR="00E251AD" w:rsidRPr="00DB5580">
        <w:t>1</w:t>
      </w:r>
      <w:r w:rsidR="00E56663">
        <w:t>.º</w:t>
      </w:r>
      <w:r w:rsidR="00E251AD" w:rsidRPr="00DB5580">
        <w:t xml:space="preserve"> de julio de 2014</w:t>
      </w:r>
      <w:r w:rsidR="009E4EFE" w:rsidRPr="00DB5580">
        <w:t>, proporcione información específica y actualizada sobre todas sus recomendaciones y sobre el cumpli</w:t>
      </w:r>
      <w:r w:rsidR="009E4EFE" w:rsidRPr="00EC7C32">
        <w:t>miento del Pacto en su conjunto. El Comité también recomienda que el Es</w:t>
      </w:r>
      <w:r w:rsidR="009E4EFE">
        <w:t>tado parte, al preparar su sé</w:t>
      </w:r>
      <w:r w:rsidR="009E4EFE" w:rsidRPr="00EC7C32">
        <w:t>p</w:t>
      </w:r>
      <w:r w:rsidR="009E4EFE">
        <w:t>tim</w:t>
      </w:r>
      <w:r w:rsidR="009E4EFE" w:rsidRPr="00EC7C32">
        <w:t>o informe periódico, consulte a la sociedad civil y a las organizaciones no gubernamentales que operan en el país.</w:t>
      </w:r>
    </w:p>
    <w:p w:rsidR="00770F54" w:rsidRPr="00770F54" w:rsidRDefault="00770F54" w:rsidP="00770F54">
      <w:pPr>
        <w:pStyle w:val="SingleTxtG"/>
        <w:suppressAutoHyphens/>
        <w:spacing w:before="240" w:after="0"/>
        <w:jc w:val="center"/>
        <w:rPr>
          <w:u w:val="single"/>
        </w:rPr>
      </w:pPr>
      <w:r>
        <w:rPr>
          <w:u w:val="single"/>
        </w:rPr>
        <w:tab/>
      </w:r>
      <w:r>
        <w:rPr>
          <w:u w:val="single"/>
        </w:rPr>
        <w:tab/>
      </w:r>
      <w:r>
        <w:rPr>
          <w:u w:val="single"/>
        </w:rPr>
        <w:tab/>
      </w:r>
    </w:p>
    <w:sectPr w:rsidR="00770F54" w:rsidRPr="00770F54" w:rsidSect="009E4EFE">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087" w:rsidRDefault="00680087">
      <w:r>
        <w:separator/>
      </w:r>
    </w:p>
  </w:endnote>
  <w:endnote w:type="continuationSeparator" w:id="0">
    <w:p w:rsidR="00680087" w:rsidRDefault="0068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F75" w:rsidRPr="009E4EFE" w:rsidRDefault="00527F75" w:rsidP="009E4EFE">
    <w:pPr>
      <w:pStyle w:val="Footer"/>
      <w:tabs>
        <w:tab w:val="right" w:pos="9638"/>
      </w:tabs>
    </w:pPr>
    <w:r w:rsidRPr="009E4EFE">
      <w:rPr>
        <w:b/>
        <w:sz w:val="18"/>
      </w:rPr>
      <w:fldChar w:fldCharType="begin"/>
    </w:r>
    <w:r w:rsidRPr="009E4EFE">
      <w:rPr>
        <w:b/>
        <w:sz w:val="18"/>
      </w:rPr>
      <w:instrText xml:space="preserve"> PAGE  \* MERGEFORMAT </w:instrText>
    </w:r>
    <w:r w:rsidRPr="009E4EFE">
      <w:rPr>
        <w:b/>
        <w:sz w:val="18"/>
      </w:rPr>
      <w:fldChar w:fldCharType="separate"/>
    </w:r>
    <w:r w:rsidR="00D25BEC">
      <w:rPr>
        <w:b/>
        <w:noProof/>
        <w:sz w:val="18"/>
      </w:rPr>
      <w:t>2</w:t>
    </w:r>
    <w:r w:rsidRPr="009E4E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F75" w:rsidRPr="009E4EFE" w:rsidRDefault="00527F75" w:rsidP="009E4EFE">
    <w:pPr>
      <w:pStyle w:val="Footer"/>
      <w:tabs>
        <w:tab w:val="right" w:pos="9638"/>
      </w:tabs>
      <w:rPr>
        <w:b/>
        <w:sz w:val="18"/>
      </w:rPr>
    </w:pPr>
    <w:r>
      <w:tab/>
    </w:r>
    <w:r w:rsidRPr="009E4EFE">
      <w:rPr>
        <w:b/>
        <w:sz w:val="18"/>
      </w:rPr>
      <w:fldChar w:fldCharType="begin"/>
    </w:r>
    <w:r w:rsidRPr="009E4EFE">
      <w:rPr>
        <w:b/>
        <w:sz w:val="18"/>
      </w:rPr>
      <w:instrText xml:space="preserve"> PAGE  \* MERGEFORMAT </w:instrText>
    </w:r>
    <w:r w:rsidRPr="009E4EFE">
      <w:rPr>
        <w:b/>
        <w:sz w:val="18"/>
      </w:rPr>
      <w:fldChar w:fldCharType="separate"/>
    </w:r>
    <w:r w:rsidR="00D25BEC">
      <w:rPr>
        <w:b/>
        <w:noProof/>
        <w:sz w:val="18"/>
      </w:rPr>
      <w:t>5</w:t>
    </w:r>
    <w:r w:rsidRPr="009E4E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F75" w:rsidRPr="009E4EFE" w:rsidRDefault="00527F7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D25BEC">
      <w:rPr>
        <w:sz w:val="20"/>
      </w:rPr>
      <w:t>10-46701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087" w:rsidRPr="001075E9" w:rsidRDefault="00680087" w:rsidP="001075E9">
      <w:pPr>
        <w:tabs>
          <w:tab w:val="right" w:pos="2155"/>
        </w:tabs>
        <w:spacing w:after="80" w:line="240" w:lineRule="auto"/>
        <w:ind w:left="680"/>
        <w:rPr>
          <w:u w:val="single"/>
        </w:rPr>
      </w:pPr>
      <w:r>
        <w:rPr>
          <w:u w:val="single"/>
        </w:rPr>
        <w:tab/>
      </w:r>
    </w:p>
  </w:footnote>
  <w:footnote w:type="continuationSeparator" w:id="0">
    <w:p w:rsidR="00680087" w:rsidRDefault="0068008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F75" w:rsidRPr="00036F28" w:rsidRDefault="00527F75" w:rsidP="00036F28">
    <w:pPr>
      <w:pStyle w:val="Header"/>
      <w:rPr>
        <w:lang w:val="en-US"/>
      </w:rPr>
    </w:pPr>
    <w:r w:rsidRPr="00036F28">
      <w:rPr>
        <w:lang w:val="en-US"/>
      </w:rPr>
      <w:t>CCPR/C/SLV/CO/6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F75" w:rsidRPr="00036F28" w:rsidRDefault="00527F75" w:rsidP="00DB5580">
    <w:pPr>
      <w:pStyle w:val="Header"/>
      <w:jc w:val="right"/>
      <w:rPr>
        <w:lang w:val="en-US"/>
      </w:rPr>
    </w:pPr>
    <w:r w:rsidRPr="00036F28">
      <w:rPr>
        <w:lang w:val="en-US"/>
      </w:rPr>
      <w:t>CCPR/C/</w:t>
    </w:r>
    <w:r>
      <w:rPr>
        <w:lang w:val="en-US"/>
      </w:rPr>
      <w:t>SLV</w:t>
    </w:r>
    <w:r w:rsidRPr="00036F28">
      <w:rPr>
        <w:lang w:val="en-US"/>
      </w:rPr>
      <w:t>/CO/6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BEC" w:rsidRDefault="00D25B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EFE"/>
    <w:rsid w:val="000021AD"/>
    <w:rsid w:val="00006BB9"/>
    <w:rsid w:val="00013F9C"/>
    <w:rsid w:val="00036F28"/>
    <w:rsid w:val="00041337"/>
    <w:rsid w:val="000430A0"/>
    <w:rsid w:val="0005274F"/>
    <w:rsid w:val="00074439"/>
    <w:rsid w:val="000A36A2"/>
    <w:rsid w:val="000B01F1"/>
    <w:rsid w:val="000B57E7"/>
    <w:rsid w:val="000C728B"/>
    <w:rsid w:val="000D2DF0"/>
    <w:rsid w:val="000F09DF"/>
    <w:rsid w:val="000F358D"/>
    <w:rsid w:val="000F61B2"/>
    <w:rsid w:val="001059AE"/>
    <w:rsid w:val="001075E9"/>
    <w:rsid w:val="00121CD2"/>
    <w:rsid w:val="001255ED"/>
    <w:rsid w:val="00160EBA"/>
    <w:rsid w:val="00160FF7"/>
    <w:rsid w:val="0017358C"/>
    <w:rsid w:val="00180183"/>
    <w:rsid w:val="0019619A"/>
    <w:rsid w:val="00196389"/>
    <w:rsid w:val="001C1494"/>
    <w:rsid w:val="001C7A89"/>
    <w:rsid w:val="001E489A"/>
    <w:rsid w:val="002165FB"/>
    <w:rsid w:val="00224D00"/>
    <w:rsid w:val="0022765D"/>
    <w:rsid w:val="00227A0A"/>
    <w:rsid w:val="0023390A"/>
    <w:rsid w:val="00255331"/>
    <w:rsid w:val="00264738"/>
    <w:rsid w:val="002A061F"/>
    <w:rsid w:val="002A2EFC"/>
    <w:rsid w:val="002A6FA7"/>
    <w:rsid w:val="002B3F28"/>
    <w:rsid w:val="002C0E18"/>
    <w:rsid w:val="002C33BB"/>
    <w:rsid w:val="002C57A7"/>
    <w:rsid w:val="002D5AAC"/>
    <w:rsid w:val="002D7C8D"/>
    <w:rsid w:val="002E6891"/>
    <w:rsid w:val="002F13FE"/>
    <w:rsid w:val="00301299"/>
    <w:rsid w:val="00301934"/>
    <w:rsid w:val="00314BE9"/>
    <w:rsid w:val="00322004"/>
    <w:rsid w:val="00322390"/>
    <w:rsid w:val="00324029"/>
    <w:rsid w:val="00325146"/>
    <w:rsid w:val="00330D6C"/>
    <w:rsid w:val="003402C2"/>
    <w:rsid w:val="0034518E"/>
    <w:rsid w:val="00352382"/>
    <w:rsid w:val="003563D6"/>
    <w:rsid w:val="00365BEC"/>
    <w:rsid w:val="00372470"/>
    <w:rsid w:val="00381C24"/>
    <w:rsid w:val="003862C7"/>
    <w:rsid w:val="00392896"/>
    <w:rsid w:val="003958D0"/>
    <w:rsid w:val="003D350F"/>
    <w:rsid w:val="003E1F6E"/>
    <w:rsid w:val="00403F60"/>
    <w:rsid w:val="00410418"/>
    <w:rsid w:val="00420026"/>
    <w:rsid w:val="00431C16"/>
    <w:rsid w:val="00434082"/>
    <w:rsid w:val="00435469"/>
    <w:rsid w:val="00454E07"/>
    <w:rsid w:val="004659E0"/>
    <w:rsid w:val="00475751"/>
    <w:rsid w:val="004801FD"/>
    <w:rsid w:val="00483375"/>
    <w:rsid w:val="004875CF"/>
    <w:rsid w:val="004A291C"/>
    <w:rsid w:val="004B2921"/>
    <w:rsid w:val="004C5B98"/>
    <w:rsid w:val="004D3FA1"/>
    <w:rsid w:val="004E4B46"/>
    <w:rsid w:val="004F140F"/>
    <w:rsid w:val="004F1BA1"/>
    <w:rsid w:val="0050108D"/>
    <w:rsid w:val="005037F5"/>
    <w:rsid w:val="00504484"/>
    <w:rsid w:val="00525D21"/>
    <w:rsid w:val="00527F75"/>
    <w:rsid w:val="0055205F"/>
    <w:rsid w:val="00572E19"/>
    <w:rsid w:val="00576843"/>
    <w:rsid w:val="00584F5E"/>
    <w:rsid w:val="0059457E"/>
    <w:rsid w:val="00594934"/>
    <w:rsid w:val="0059622D"/>
    <w:rsid w:val="005A2C72"/>
    <w:rsid w:val="005F0B42"/>
    <w:rsid w:val="006054A0"/>
    <w:rsid w:val="00614642"/>
    <w:rsid w:val="00627A83"/>
    <w:rsid w:val="006310D5"/>
    <w:rsid w:val="00644FBC"/>
    <w:rsid w:val="00646B5C"/>
    <w:rsid w:val="00647773"/>
    <w:rsid w:val="00655A21"/>
    <w:rsid w:val="00671B51"/>
    <w:rsid w:val="00672C17"/>
    <w:rsid w:val="00680087"/>
    <w:rsid w:val="006808A9"/>
    <w:rsid w:val="0068746A"/>
    <w:rsid w:val="006A0B9E"/>
    <w:rsid w:val="006B5B17"/>
    <w:rsid w:val="006F1414"/>
    <w:rsid w:val="006F35EE"/>
    <w:rsid w:val="007021FF"/>
    <w:rsid w:val="00703366"/>
    <w:rsid w:val="00704EA0"/>
    <w:rsid w:val="007076CB"/>
    <w:rsid w:val="00710C18"/>
    <w:rsid w:val="00721764"/>
    <w:rsid w:val="00727649"/>
    <w:rsid w:val="00737098"/>
    <w:rsid w:val="00770F54"/>
    <w:rsid w:val="00780963"/>
    <w:rsid w:val="0078594D"/>
    <w:rsid w:val="00791165"/>
    <w:rsid w:val="00792D70"/>
    <w:rsid w:val="007967DF"/>
    <w:rsid w:val="00813E67"/>
    <w:rsid w:val="00816F34"/>
    <w:rsid w:val="00821A4C"/>
    <w:rsid w:val="00834B71"/>
    <w:rsid w:val="00861A41"/>
    <w:rsid w:val="0086445C"/>
    <w:rsid w:val="00894918"/>
    <w:rsid w:val="008A08D7"/>
    <w:rsid w:val="008A13F9"/>
    <w:rsid w:val="008C0A6E"/>
    <w:rsid w:val="008C6447"/>
    <w:rsid w:val="008C7C77"/>
    <w:rsid w:val="008D5DB6"/>
    <w:rsid w:val="008F03DD"/>
    <w:rsid w:val="00906890"/>
    <w:rsid w:val="00911429"/>
    <w:rsid w:val="00913FBA"/>
    <w:rsid w:val="00916396"/>
    <w:rsid w:val="00926085"/>
    <w:rsid w:val="00951972"/>
    <w:rsid w:val="00963777"/>
    <w:rsid w:val="0098742B"/>
    <w:rsid w:val="009B452A"/>
    <w:rsid w:val="009B4E5E"/>
    <w:rsid w:val="009C3C06"/>
    <w:rsid w:val="009C4EC5"/>
    <w:rsid w:val="009C5AB1"/>
    <w:rsid w:val="009E4EFE"/>
    <w:rsid w:val="009F1426"/>
    <w:rsid w:val="009F1586"/>
    <w:rsid w:val="009F38BA"/>
    <w:rsid w:val="00A0235E"/>
    <w:rsid w:val="00A119FB"/>
    <w:rsid w:val="00A17DFD"/>
    <w:rsid w:val="00A37CB6"/>
    <w:rsid w:val="00A565FF"/>
    <w:rsid w:val="00A8046B"/>
    <w:rsid w:val="00A81716"/>
    <w:rsid w:val="00A8343D"/>
    <w:rsid w:val="00A917B3"/>
    <w:rsid w:val="00AB4B51"/>
    <w:rsid w:val="00AC2DAE"/>
    <w:rsid w:val="00AD4549"/>
    <w:rsid w:val="00AD6107"/>
    <w:rsid w:val="00AE0E02"/>
    <w:rsid w:val="00AE4CC4"/>
    <w:rsid w:val="00B10CC7"/>
    <w:rsid w:val="00B15FAA"/>
    <w:rsid w:val="00B2207C"/>
    <w:rsid w:val="00B314C7"/>
    <w:rsid w:val="00B5215C"/>
    <w:rsid w:val="00B62458"/>
    <w:rsid w:val="00B65869"/>
    <w:rsid w:val="00B670FC"/>
    <w:rsid w:val="00B70456"/>
    <w:rsid w:val="00B8180B"/>
    <w:rsid w:val="00B86B18"/>
    <w:rsid w:val="00BA2C35"/>
    <w:rsid w:val="00BA4C00"/>
    <w:rsid w:val="00BD33EE"/>
    <w:rsid w:val="00BE70F9"/>
    <w:rsid w:val="00BE7284"/>
    <w:rsid w:val="00C0069E"/>
    <w:rsid w:val="00C22378"/>
    <w:rsid w:val="00C306A7"/>
    <w:rsid w:val="00C33381"/>
    <w:rsid w:val="00C3766E"/>
    <w:rsid w:val="00C44499"/>
    <w:rsid w:val="00C56FC7"/>
    <w:rsid w:val="00C60F0C"/>
    <w:rsid w:val="00C76505"/>
    <w:rsid w:val="00C805C9"/>
    <w:rsid w:val="00C8154A"/>
    <w:rsid w:val="00C87654"/>
    <w:rsid w:val="00CA1679"/>
    <w:rsid w:val="00CA5629"/>
    <w:rsid w:val="00CB7535"/>
    <w:rsid w:val="00CC6F58"/>
    <w:rsid w:val="00CE29EE"/>
    <w:rsid w:val="00CE394A"/>
    <w:rsid w:val="00CF7104"/>
    <w:rsid w:val="00CF7BBB"/>
    <w:rsid w:val="00D24A09"/>
    <w:rsid w:val="00D2530A"/>
    <w:rsid w:val="00D25BEC"/>
    <w:rsid w:val="00D36902"/>
    <w:rsid w:val="00D5042C"/>
    <w:rsid w:val="00D62D85"/>
    <w:rsid w:val="00D73A89"/>
    <w:rsid w:val="00D80BBB"/>
    <w:rsid w:val="00D90138"/>
    <w:rsid w:val="00D906DB"/>
    <w:rsid w:val="00DB1D93"/>
    <w:rsid w:val="00DB5580"/>
    <w:rsid w:val="00DC23D9"/>
    <w:rsid w:val="00DD6A30"/>
    <w:rsid w:val="00DE3553"/>
    <w:rsid w:val="00DE44AD"/>
    <w:rsid w:val="00DF7E7B"/>
    <w:rsid w:val="00E16B59"/>
    <w:rsid w:val="00E251AD"/>
    <w:rsid w:val="00E2666A"/>
    <w:rsid w:val="00E3054C"/>
    <w:rsid w:val="00E56663"/>
    <w:rsid w:val="00E61A1D"/>
    <w:rsid w:val="00E73F76"/>
    <w:rsid w:val="00E91E13"/>
    <w:rsid w:val="00E930BC"/>
    <w:rsid w:val="00EA04AC"/>
    <w:rsid w:val="00EC482C"/>
    <w:rsid w:val="00ED443E"/>
    <w:rsid w:val="00EE7832"/>
    <w:rsid w:val="00EF1360"/>
    <w:rsid w:val="00EF3220"/>
    <w:rsid w:val="00EF3E07"/>
    <w:rsid w:val="00F44B33"/>
    <w:rsid w:val="00F81845"/>
    <w:rsid w:val="00F90BB6"/>
    <w:rsid w:val="00F94155"/>
    <w:rsid w:val="00F944A3"/>
    <w:rsid w:val="00FA2070"/>
    <w:rsid w:val="00FA4C9B"/>
    <w:rsid w:val="00FD2EF7"/>
    <w:rsid w:val="00FD4AD6"/>
    <w:rsid w:val="00FE1286"/>
    <w:rsid w:val="00FF01AC"/>
    <w:rsid w:val="00FF1E5D"/>
    <w:rsid w:val="00FF49D4"/>
    <w:rsid w:val="00FF7B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
    <w:name w:val="_ H_1"/>
    <w:basedOn w:val="Normal"/>
    <w:next w:val="SingleTxt"/>
    <w:rsid w:val="009E4EFE"/>
    <w:pPr>
      <w:keepNext/>
      <w:keepLines/>
      <w:suppressAutoHyphens/>
      <w:spacing w:line="270" w:lineRule="exact"/>
      <w:outlineLvl w:val="0"/>
    </w:pPr>
    <w:rPr>
      <w:b/>
      <w:spacing w:val="4"/>
      <w:w w:val="103"/>
      <w:kern w:val="14"/>
      <w:sz w:val="24"/>
      <w:lang w:eastAsia="en-US"/>
    </w:rPr>
  </w:style>
  <w:style w:type="paragraph" w:customStyle="1" w:styleId="HCh">
    <w:name w:val="_ H _Ch"/>
    <w:basedOn w:val="H1"/>
    <w:next w:val="SingleTxt"/>
    <w:rsid w:val="009E4EFE"/>
    <w:pPr>
      <w:spacing w:line="300" w:lineRule="exact"/>
    </w:pPr>
    <w:rPr>
      <w:spacing w:val="-2"/>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SingleTxt">
    <w:name w:val="__Single Txt"/>
    <w:basedOn w:val="Normal"/>
    <w:rsid w:val="009E4E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customStyle="1" w:styleId="Default">
    <w:name w:val="Default"/>
    <w:rsid w:val="009E4EFE"/>
    <w:pPr>
      <w:autoSpaceDE w:val="0"/>
      <w:autoSpaceDN w:val="0"/>
      <w:adjustRightInd w:val="0"/>
    </w:pPr>
    <w:rPr>
      <w:rFonts w:eastAsia="SimSun"/>
      <w:color w:val="000000"/>
      <w:sz w:val="24"/>
      <w:szCs w:val="24"/>
      <w:lang w:val="en-US" w:eastAsia="zh-CN"/>
    </w:rPr>
  </w:style>
  <w:style w:type="character" w:customStyle="1" w:styleId="fsn1">
    <w:name w:val="fsn1"/>
    <w:rsid w:val="009E4EFE"/>
    <w:rPr>
      <w:sz w:val="24"/>
      <w:szCs w:val="24"/>
    </w:rPr>
  </w:style>
  <w:style w:type="paragraph" w:styleId="BalloonText">
    <w:name w:val="Balloon Text"/>
    <w:basedOn w:val="Normal"/>
    <w:semiHidden/>
    <w:rsid w:val="00704E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2921</Words>
  <Characters>15337</Characters>
  <Application>Microsoft Office Word</Application>
  <DocSecurity>4</DocSecurity>
  <Lines>264</Lines>
  <Paragraphs>66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2</cp:revision>
  <cp:lastPrinted>2010-10-14T13:17:00Z</cp:lastPrinted>
  <dcterms:created xsi:type="dcterms:W3CDTF">2010-11-19T16:48:00Z</dcterms:created>
  <dcterms:modified xsi:type="dcterms:W3CDTF">2010-11-19T16:48:00Z</dcterms:modified>
</cp:coreProperties>
</file>