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7C55C2">
              <w:rPr>
                <w:sz w:val="20"/>
              </w:rPr>
              <w:t>/</w:t>
            </w:r>
            <w:r w:rsidR="007C55C2" w:rsidRPr="007C55C2">
              <w:rPr>
                <w:sz w:val="20"/>
              </w:rPr>
              <w:t>SWE/1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7C55C2">
            <w:pPr>
              <w:spacing w:line="240" w:lineRule="atLeast"/>
              <w:rPr>
                <w:sz w:val="20"/>
              </w:rPr>
            </w:pPr>
            <w:r>
              <w:rPr>
                <w:sz w:val="20"/>
              </w:rPr>
              <w:t xml:space="preserve">18 </w:t>
            </w:r>
            <w:r w:rsidRPr="007C55C2">
              <w:rPr>
                <w:sz w:val="20"/>
              </w:rPr>
              <w:t>September</w:t>
            </w:r>
            <w:r w:rsidR="004D3C30">
              <w:rPr>
                <w:sz w:val="20"/>
              </w:rPr>
              <w:t xml:space="preserve"> 20</w:t>
            </w:r>
            <w:r>
              <w:rPr>
                <w:rFonts w:hint="eastAsia"/>
                <w:sz w:val="20"/>
              </w:rPr>
              <w:t>1</w:t>
            </w:r>
            <w:r>
              <w:rPr>
                <w:sz w:val="20"/>
              </w:rPr>
              <w:t>2</w:t>
            </w:r>
          </w:p>
          <w:p w:rsidR="00B72480" w:rsidRDefault="00E06285">
            <w:pPr>
              <w:spacing w:line="240" w:lineRule="atLeast"/>
              <w:rPr>
                <w:sz w:val="20"/>
              </w:rPr>
            </w:pPr>
            <w:r w:rsidRPr="00DA36A7">
              <w:rPr>
                <w:sz w:val="20"/>
              </w:rPr>
              <w:t>Chinese</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645988" w:rsidRPr="00220CCD" w:rsidRDefault="00B72480" w:rsidP="00B72480">
      <w:pPr>
        <w:pStyle w:val="HMGC"/>
      </w:pPr>
      <w:r>
        <w:rPr>
          <w:rFonts w:hint="eastAsia"/>
        </w:rPr>
        <w:tab/>
      </w:r>
      <w:r>
        <w:rPr>
          <w:rFonts w:hint="eastAsia"/>
        </w:rPr>
        <w:tab/>
      </w:r>
      <w:r w:rsidR="00645988" w:rsidRPr="00220CCD">
        <w:rPr>
          <w:rFonts w:hint="eastAsia"/>
        </w:rPr>
        <w:t>《残疾人权利公约》的实施情况</w:t>
      </w:r>
    </w:p>
    <w:p w:rsidR="00645988" w:rsidRPr="00220CCD" w:rsidRDefault="00B72480" w:rsidP="00B72480">
      <w:pPr>
        <w:pStyle w:val="HChGC"/>
      </w:pPr>
      <w:r>
        <w:rPr>
          <w:rFonts w:hint="eastAsia"/>
        </w:rPr>
        <w:tab/>
      </w:r>
      <w:r>
        <w:rPr>
          <w:rFonts w:hint="eastAsia"/>
        </w:rPr>
        <w:tab/>
      </w:r>
      <w:r w:rsidR="00645988" w:rsidRPr="00220CCD">
        <w:rPr>
          <w:rFonts w:hint="eastAsia"/>
        </w:rPr>
        <w:t>缔约国按照《公约》</w:t>
      </w:r>
      <w:r w:rsidR="00645988" w:rsidRPr="00220CCD">
        <w:t>第</w:t>
      </w:r>
      <w:r w:rsidR="00645988" w:rsidRPr="00220CCD">
        <w:rPr>
          <w:rFonts w:hint="eastAsia"/>
        </w:rPr>
        <w:t>三十五</w:t>
      </w:r>
      <w:r w:rsidR="00645988" w:rsidRPr="00220CCD">
        <w:t>条提</w:t>
      </w:r>
      <w:r w:rsidR="00645988" w:rsidRPr="00220CCD">
        <w:rPr>
          <w:rFonts w:hint="eastAsia"/>
        </w:rPr>
        <w:t>交的初次报告</w:t>
      </w:r>
    </w:p>
    <w:p w:rsidR="00B72480" w:rsidRDefault="00DF19C6" w:rsidP="00DF19C6">
      <w:pPr>
        <w:pStyle w:val="HMGC"/>
        <w:rPr>
          <w:position w:val="6"/>
        </w:rPr>
      </w:pPr>
      <w:r>
        <w:tab/>
      </w:r>
      <w:r>
        <w:tab/>
      </w:r>
      <w:r w:rsidR="00645988" w:rsidRPr="002C5A4A">
        <w:rPr>
          <w:rFonts w:hint="eastAsia"/>
        </w:rPr>
        <w:t>瑞典</w:t>
      </w:r>
      <w:r w:rsidRPr="00DF19C6">
        <w:rPr>
          <w:rStyle w:val="FootnoteReference"/>
          <w:position w:val="6"/>
          <w:sz w:val="34"/>
          <w:szCs w:val="34"/>
          <w:vertAlign w:val="baseline"/>
        </w:rPr>
        <w:footnoteReference w:customMarkFollows="1" w:id="1"/>
        <w:t>*</w:t>
      </w:r>
    </w:p>
    <w:p w:rsidR="00645988" w:rsidRPr="002C5A4A" w:rsidRDefault="00645988" w:rsidP="00B72480">
      <w:pPr>
        <w:wordWrap w:val="0"/>
        <w:jc w:val="right"/>
      </w:pPr>
      <w:r w:rsidRPr="002C5A4A">
        <w:t>[</w:t>
      </w:r>
      <w:smartTag w:uri="urn:schemas-microsoft-com:office:smarttags" w:element="chsdate">
        <w:smartTagPr>
          <w:attr w:name="Year" w:val="2011"/>
          <w:attr w:name="Month" w:val="2"/>
          <w:attr w:name="Day" w:val="7"/>
          <w:attr w:name="IsLunarDate" w:val="False"/>
          <w:attr w:name="IsROCDate" w:val="False"/>
        </w:smartTagPr>
        <w:r w:rsidRPr="002C5A4A">
          <w:t>2011</w:t>
        </w:r>
        <w:r w:rsidRPr="002C5A4A">
          <w:rPr>
            <w:rFonts w:hint="eastAsia"/>
          </w:rPr>
          <w:t>年</w:t>
        </w:r>
        <w:r w:rsidRPr="002C5A4A">
          <w:rPr>
            <w:rFonts w:hint="eastAsia"/>
          </w:rPr>
          <w:t>2</w:t>
        </w:r>
        <w:r w:rsidRPr="002C5A4A">
          <w:rPr>
            <w:rFonts w:hint="eastAsia"/>
          </w:rPr>
          <w:t>月</w:t>
        </w:r>
        <w:r w:rsidRPr="002C5A4A">
          <w:rPr>
            <w:rFonts w:hint="eastAsia"/>
          </w:rPr>
          <w:t>7</w:t>
        </w:r>
        <w:r w:rsidRPr="002C5A4A">
          <w:rPr>
            <w:rFonts w:hint="eastAsia"/>
          </w:rPr>
          <w:t>日</w:t>
        </w:r>
      </w:smartTag>
      <w:r w:rsidRPr="002C5A4A">
        <w:t>]</w:t>
      </w:r>
    </w:p>
    <w:p w:rsidR="00645988" w:rsidRPr="002C5A4A" w:rsidRDefault="00645988" w:rsidP="00645988">
      <w:pPr>
        <w:pStyle w:val="SingleTxtGC"/>
        <w:rPr>
          <w:rFonts w:hint="eastAsia"/>
        </w:rPr>
      </w:pPr>
    </w:p>
    <w:p w:rsidR="00F0027D" w:rsidRDefault="00F0027D" w:rsidP="00645988">
      <w:pPr>
        <w:pStyle w:val="SingleTxtGC"/>
        <w:rPr>
          <w:rFonts w:hint="eastAsia"/>
          <w:lang w:val="fr-CH"/>
        </w:rPr>
      </w:pPr>
    </w:p>
    <w:p w:rsidR="00E06285" w:rsidRDefault="00E06285" w:rsidP="007F6102">
      <w:pPr>
        <w:pStyle w:val="SingleTxtGC"/>
        <w:rPr>
          <w:rFonts w:hint="eastAsia"/>
        </w:rPr>
      </w:pPr>
    </w:p>
    <w:p w:rsidR="000E55DD" w:rsidRDefault="000E55DD">
      <w:pPr>
        <w:spacing w:after="120"/>
        <w:rPr>
          <w:sz w:val="28"/>
          <w:szCs w:val="28"/>
        </w:rPr>
      </w:pPr>
      <w:r>
        <w:br w:type="page"/>
      </w:r>
      <w:r>
        <w:rPr>
          <w:rFonts w:hint="eastAsia"/>
          <w:sz w:val="28"/>
          <w:szCs w:val="28"/>
        </w:rPr>
        <w:t>目录</w:t>
      </w:r>
    </w:p>
    <w:p w:rsidR="000E55DD" w:rsidRDefault="000E55DD">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导言</w:t>
      </w:r>
      <w:r>
        <w:rPr>
          <w:rFonts w:hint="eastAsia"/>
        </w:rPr>
        <w:t>.....................................</w:t>
      </w:r>
      <w:r>
        <w:rPr>
          <w:rFonts w:hint="eastAsia"/>
        </w:rPr>
        <w:tab/>
      </w:r>
      <w:r>
        <w:rPr>
          <w:rFonts w:hint="eastAsia"/>
        </w:rPr>
        <w:tab/>
      </w:r>
      <w:r w:rsidRPr="000E55DD">
        <w:rPr>
          <w:rFonts w:hint="eastAsia"/>
        </w:rPr>
        <w:t>1</w:t>
      </w:r>
      <w:r>
        <w:rPr>
          <w:rFonts w:hint="eastAsia"/>
        </w:rPr>
        <w:t>-</w:t>
      </w:r>
      <w:r w:rsidRPr="000E55DD">
        <w:rPr>
          <w:rFonts w:hint="eastAsia"/>
        </w:rPr>
        <w:t>8</w:t>
      </w:r>
      <w:r>
        <w:rPr>
          <w:rFonts w:hint="eastAsia"/>
        </w:rPr>
        <w:tab/>
      </w:r>
      <w:r w:rsidR="001C4346">
        <w:rPr>
          <w:rFonts w:hint="eastAsia"/>
        </w:rPr>
        <w:t>4</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sidRPr="000E55DD">
        <w:rPr>
          <w:rFonts w:hint="eastAsia"/>
        </w:rPr>
        <w:t>一</w:t>
      </w:r>
      <w:r>
        <w:rPr>
          <w:rFonts w:hint="eastAsia"/>
        </w:rPr>
        <w:t>.</w:t>
      </w:r>
      <w:r>
        <w:rPr>
          <w:rFonts w:hint="eastAsia"/>
        </w:rPr>
        <w:tab/>
      </w:r>
      <w:r w:rsidRPr="000E55DD">
        <w:rPr>
          <w:rFonts w:hint="eastAsia"/>
        </w:rPr>
        <w:t>一般性规定</w:t>
      </w:r>
      <w:r w:rsidRPr="000E55DD">
        <w:rPr>
          <w:rFonts w:hint="eastAsia"/>
        </w:rPr>
        <w:t>(</w:t>
      </w:r>
      <w:r w:rsidRPr="000E55DD">
        <w:rPr>
          <w:rFonts w:hint="eastAsia"/>
        </w:rPr>
        <w:t>第一至四条</w:t>
      </w:r>
      <w:r w:rsidRPr="000E55DD">
        <w:rPr>
          <w:rFonts w:hint="eastAsia"/>
        </w:rPr>
        <w:t>)</w:t>
      </w:r>
      <w:r>
        <w:rPr>
          <w:rFonts w:hint="eastAsia"/>
        </w:rPr>
        <w:tab/>
      </w:r>
      <w:r>
        <w:rPr>
          <w:rFonts w:hint="eastAsia"/>
        </w:rPr>
        <w:tab/>
      </w:r>
      <w:r w:rsidRPr="000E55DD">
        <w:rPr>
          <w:rFonts w:hint="eastAsia"/>
        </w:rPr>
        <w:t>9</w:t>
      </w:r>
      <w:r>
        <w:rPr>
          <w:rFonts w:hint="eastAsia"/>
        </w:rPr>
        <w:t>-</w:t>
      </w:r>
      <w:r w:rsidRPr="000E55DD">
        <w:rPr>
          <w:rFonts w:hint="eastAsia"/>
        </w:rPr>
        <w:t>28</w:t>
      </w:r>
      <w:r>
        <w:rPr>
          <w:rFonts w:hint="eastAsia"/>
        </w:rPr>
        <w:tab/>
      </w:r>
      <w:r w:rsidR="001C4346">
        <w:rPr>
          <w:rFonts w:hint="eastAsia"/>
        </w:rPr>
        <w:t>4</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第一条：宗旨</w:t>
      </w:r>
      <w:r>
        <w:rPr>
          <w:rFonts w:hint="eastAsia"/>
        </w:rPr>
        <w:tab/>
      </w:r>
      <w:r>
        <w:rPr>
          <w:rFonts w:hint="eastAsia"/>
        </w:rPr>
        <w:tab/>
      </w:r>
      <w:r w:rsidRPr="000E55DD">
        <w:rPr>
          <w:rFonts w:hint="eastAsia"/>
        </w:rPr>
        <w:t>9</w:t>
      </w:r>
      <w:r>
        <w:rPr>
          <w:rFonts w:hint="eastAsia"/>
        </w:rPr>
        <w:t>-</w:t>
      </w:r>
      <w:r w:rsidRPr="000E55DD">
        <w:rPr>
          <w:rFonts w:hint="eastAsia"/>
        </w:rPr>
        <w:t>14</w:t>
      </w:r>
      <w:r>
        <w:rPr>
          <w:rFonts w:hint="eastAsia"/>
        </w:rPr>
        <w:tab/>
      </w:r>
      <w:r w:rsidR="001C4346">
        <w:rPr>
          <w:rFonts w:hint="eastAsia"/>
        </w:rPr>
        <w:t>4</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第二条：定义</w:t>
      </w:r>
      <w:r>
        <w:rPr>
          <w:rFonts w:hint="eastAsia"/>
        </w:rPr>
        <w:tab/>
      </w:r>
      <w:r>
        <w:rPr>
          <w:rFonts w:hint="eastAsia"/>
        </w:rPr>
        <w:tab/>
      </w:r>
      <w:r w:rsidRPr="000E55DD">
        <w:rPr>
          <w:rFonts w:hint="eastAsia"/>
        </w:rPr>
        <w:t>15</w:t>
      </w:r>
      <w:r>
        <w:rPr>
          <w:rFonts w:hint="eastAsia"/>
        </w:rPr>
        <w:t>-</w:t>
      </w:r>
      <w:r w:rsidRPr="000E55DD">
        <w:rPr>
          <w:rFonts w:hint="eastAsia"/>
        </w:rPr>
        <w:t>18</w:t>
      </w:r>
      <w:r>
        <w:rPr>
          <w:rFonts w:hint="eastAsia"/>
        </w:rPr>
        <w:tab/>
      </w:r>
      <w:r w:rsidR="001C4346">
        <w:rPr>
          <w:rFonts w:hint="eastAsia"/>
        </w:rPr>
        <w:t>5</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第三条：一般原则和第四条：一般义务</w:t>
      </w:r>
      <w:r>
        <w:rPr>
          <w:rFonts w:hint="eastAsia"/>
        </w:rPr>
        <w:tab/>
      </w:r>
      <w:r>
        <w:rPr>
          <w:rFonts w:hint="eastAsia"/>
        </w:rPr>
        <w:tab/>
      </w:r>
      <w:r w:rsidRPr="000E55DD">
        <w:rPr>
          <w:rFonts w:hint="eastAsia"/>
        </w:rPr>
        <w:t>19</w:t>
      </w:r>
      <w:r>
        <w:rPr>
          <w:rFonts w:hint="eastAsia"/>
        </w:rPr>
        <w:t>-</w:t>
      </w:r>
      <w:r w:rsidRPr="000E55DD">
        <w:rPr>
          <w:rFonts w:hint="eastAsia"/>
        </w:rPr>
        <w:t>28</w:t>
      </w:r>
      <w:r>
        <w:rPr>
          <w:rFonts w:hint="eastAsia"/>
        </w:rPr>
        <w:tab/>
      </w:r>
      <w:r w:rsidR="001C4346">
        <w:rPr>
          <w:rFonts w:hint="eastAsia"/>
        </w:rPr>
        <w:t>6</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sidRPr="000E55DD">
        <w:rPr>
          <w:rFonts w:hint="eastAsia"/>
        </w:rPr>
        <w:t>二</w:t>
      </w:r>
      <w:r>
        <w:rPr>
          <w:rFonts w:hint="eastAsia"/>
        </w:rPr>
        <w:t>.</w:t>
      </w:r>
      <w:r>
        <w:rPr>
          <w:rFonts w:hint="eastAsia"/>
        </w:rPr>
        <w:tab/>
      </w:r>
      <w:r w:rsidRPr="000E55DD">
        <w:rPr>
          <w:rFonts w:hint="eastAsia"/>
        </w:rPr>
        <w:t>具体权利</w:t>
      </w:r>
      <w:r>
        <w:rPr>
          <w:rFonts w:hint="eastAsia"/>
        </w:rPr>
        <w:tab/>
      </w:r>
      <w:r>
        <w:rPr>
          <w:rFonts w:hint="eastAsia"/>
        </w:rPr>
        <w:tab/>
      </w:r>
      <w:r w:rsidRPr="000E55DD">
        <w:rPr>
          <w:rFonts w:hint="eastAsia"/>
        </w:rPr>
        <w:t>29</w:t>
      </w:r>
      <w:r>
        <w:rPr>
          <w:rFonts w:hint="eastAsia"/>
        </w:rPr>
        <w:t>-</w:t>
      </w:r>
      <w:r w:rsidRPr="000E55DD">
        <w:rPr>
          <w:rFonts w:hint="eastAsia"/>
        </w:rPr>
        <w:t>303</w:t>
      </w:r>
      <w:r>
        <w:rPr>
          <w:rFonts w:hint="eastAsia"/>
        </w:rPr>
        <w:tab/>
      </w:r>
      <w:r w:rsidR="001C4346">
        <w:rPr>
          <w:rFonts w:hint="eastAsia"/>
        </w:rPr>
        <w:t>7</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第五条：平等和不歧视</w:t>
      </w:r>
      <w:r>
        <w:rPr>
          <w:rFonts w:hint="eastAsia"/>
        </w:rPr>
        <w:tab/>
      </w:r>
      <w:r>
        <w:rPr>
          <w:rFonts w:hint="eastAsia"/>
        </w:rPr>
        <w:tab/>
      </w:r>
      <w:r w:rsidRPr="000E55DD">
        <w:rPr>
          <w:rFonts w:hint="eastAsia"/>
        </w:rPr>
        <w:t>29</w:t>
      </w:r>
      <w:r>
        <w:rPr>
          <w:rFonts w:hint="eastAsia"/>
        </w:rPr>
        <w:t>-</w:t>
      </w:r>
      <w:r w:rsidRPr="000E55DD">
        <w:rPr>
          <w:rFonts w:hint="eastAsia"/>
        </w:rPr>
        <w:t>49</w:t>
      </w:r>
      <w:r>
        <w:rPr>
          <w:rFonts w:hint="eastAsia"/>
        </w:rPr>
        <w:tab/>
      </w:r>
      <w:r w:rsidR="001C4346">
        <w:rPr>
          <w:rFonts w:hint="eastAsia"/>
        </w:rPr>
        <w:t>7</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第八条：提高认识</w:t>
      </w:r>
      <w:r>
        <w:rPr>
          <w:rFonts w:hint="eastAsia"/>
        </w:rPr>
        <w:tab/>
      </w:r>
      <w:r>
        <w:rPr>
          <w:rFonts w:hint="eastAsia"/>
        </w:rPr>
        <w:tab/>
      </w:r>
      <w:r w:rsidRPr="000E55DD">
        <w:rPr>
          <w:rFonts w:hint="eastAsia"/>
        </w:rPr>
        <w:t>50</w:t>
      </w:r>
      <w:r>
        <w:rPr>
          <w:rFonts w:hint="eastAsia"/>
        </w:rPr>
        <w:t>-</w:t>
      </w:r>
      <w:r w:rsidRPr="000E55DD">
        <w:rPr>
          <w:rFonts w:hint="eastAsia"/>
        </w:rPr>
        <w:t>56</w:t>
      </w:r>
      <w:r>
        <w:rPr>
          <w:rFonts w:hint="eastAsia"/>
        </w:rPr>
        <w:tab/>
      </w:r>
      <w:r w:rsidR="001C4346">
        <w:rPr>
          <w:rFonts w:hint="eastAsia"/>
        </w:rPr>
        <w:t>10</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第九条：无障碍</w:t>
      </w:r>
      <w:r>
        <w:rPr>
          <w:rFonts w:hint="eastAsia"/>
        </w:rPr>
        <w:tab/>
      </w:r>
      <w:r>
        <w:rPr>
          <w:rFonts w:hint="eastAsia"/>
        </w:rPr>
        <w:tab/>
      </w:r>
      <w:r w:rsidRPr="000E55DD">
        <w:rPr>
          <w:rFonts w:hint="eastAsia"/>
        </w:rPr>
        <w:t>57</w:t>
      </w:r>
      <w:r>
        <w:rPr>
          <w:rFonts w:hint="eastAsia"/>
        </w:rPr>
        <w:t>-</w:t>
      </w:r>
      <w:r w:rsidRPr="000E55DD">
        <w:rPr>
          <w:rFonts w:hint="eastAsia"/>
        </w:rPr>
        <w:t>99</w:t>
      </w:r>
      <w:r>
        <w:rPr>
          <w:rFonts w:hint="eastAsia"/>
        </w:rPr>
        <w:tab/>
      </w:r>
      <w:r w:rsidR="001C4346">
        <w:rPr>
          <w:rFonts w:hint="eastAsia"/>
        </w:rPr>
        <w:t>12</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第十条：生命权</w:t>
      </w:r>
      <w:r w:rsidR="001C4346">
        <w:rPr>
          <w:rFonts w:hint="eastAsia"/>
        </w:rPr>
        <w:tab/>
      </w:r>
      <w:r w:rsidR="001C4346">
        <w:rPr>
          <w:rFonts w:hint="eastAsia"/>
        </w:rPr>
        <w:tab/>
      </w:r>
      <w:r w:rsidRPr="000E55DD">
        <w:rPr>
          <w:rFonts w:hint="eastAsia"/>
        </w:rPr>
        <w:t>100</w:t>
      </w:r>
      <w:r>
        <w:rPr>
          <w:rFonts w:hint="eastAsia"/>
        </w:rPr>
        <w:tab/>
      </w:r>
      <w:r w:rsidR="001C4346">
        <w:rPr>
          <w:rFonts w:hint="eastAsia"/>
        </w:rPr>
        <w:t>18</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第十一条：危难情况和人道主义紧急情况</w:t>
      </w:r>
      <w:r>
        <w:rPr>
          <w:rFonts w:hint="eastAsia"/>
        </w:rPr>
        <w:tab/>
      </w:r>
      <w:r>
        <w:rPr>
          <w:rFonts w:hint="eastAsia"/>
        </w:rPr>
        <w:tab/>
      </w:r>
      <w:r w:rsidRPr="000E55DD">
        <w:rPr>
          <w:rFonts w:hint="eastAsia"/>
        </w:rPr>
        <w:t>101</w:t>
      </w:r>
      <w:r>
        <w:rPr>
          <w:rFonts w:hint="eastAsia"/>
        </w:rPr>
        <w:t>-</w:t>
      </w:r>
      <w:r w:rsidRPr="000E55DD">
        <w:rPr>
          <w:rFonts w:hint="eastAsia"/>
        </w:rPr>
        <w:t>108</w:t>
      </w:r>
      <w:r>
        <w:rPr>
          <w:rFonts w:hint="eastAsia"/>
        </w:rPr>
        <w:tab/>
      </w:r>
      <w:r w:rsidR="001C4346">
        <w:rPr>
          <w:rFonts w:hint="eastAsia"/>
        </w:rPr>
        <w:t>18</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第十二条：在法律面前获得平等承认</w:t>
      </w:r>
      <w:r>
        <w:rPr>
          <w:rFonts w:hint="eastAsia"/>
        </w:rPr>
        <w:tab/>
      </w:r>
      <w:r>
        <w:rPr>
          <w:rFonts w:hint="eastAsia"/>
        </w:rPr>
        <w:tab/>
      </w:r>
      <w:r w:rsidRPr="000E55DD">
        <w:rPr>
          <w:rFonts w:hint="eastAsia"/>
        </w:rPr>
        <w:t>109</w:t>
      </w:r>
      <w:r>
        <w:rPr>
          <w:rFonts w:hint="eastAsia"/>
        </w:rPr>
        <w:t>-</w:t>
      </w:r>
      <w:r w:rsidRPr="000E55DD">
        <w:rPr>
          <w:rFonts w:hint="eastAsia"/>
        </w:rPr>
        <w:t>110</w:t>
      </w:r>
      <w:r>
        <w:rPr>
          <w:rFonts w:hint="eastAsia"/>
        </w:rPr>
        <w:tab/>
      </w:r>
      <w:r w:rsidR="001C4346">
        <w:rPr>
          <w:rFonts w:hint="eastAsia"/>
        </w:rPr>
        <w:t>19</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第十三条：获得司法保护</w:t>
      </w:r>
      <w:r>
        <w:rPr>
          <w:rFonts w:hint="eastAsia"/>
        </w:rPr>
        <w:tab/>
      </w:r>
      <w:r>
        <w:rPr>
          <w:rFonts w:hint="eastAsia"/>
        </w:rPr>
        <w:tab/>
      </w:r>
      <w:r w:rsidRPr="000E55DD">
        <w:rPr>
          <w:rFonts w:hint="eastAsia"/>
        </w:rPr>
        <w:t>111</w:t>
      </w:r>
      <w:r>
        <w:rPr>
          <w:rFonts w:hint="eastAsia"/>
        </w:rPr>
        <w:t>-</w:t>
      </w:r>
      <w:r w:rsidRPr="000E55DD">
        <w:rPr>
          <w:rFonts w:hint="eastAsia"/>
        </w:rPr>
        <w:t>115</w:t>
      </w:r>
      <w:r>
        <w:rPr>
          <w:rFonts w:hint="eastAsia"/>
        </w:rPr>
        <w:tab/>
      </w:r>
      <w:r w:rsidR="001C4346">
        <w:rPr>
          <w:rFonts w:hint="eastAsia"/>
        </w:rPr>
        <w:t>19</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第十四条：自由和人身安全</w:t>
      </w:r>
      <w:r>
        <w:rPr>
          <w:rFonts w:hint="eastAsia"/>
        </w:rPr>
        <w:tab/>
      </w:r>
      <w:r>
        <w:rPr>
          <w:rFonts w:hint="eastAsia"/>
        </w:rPr>
        <w:tab/>
      </w:r>
      <w:r w:rsidRPr="000E55DD">
        <w:rPr>
          <w:rFonts w:hint="eastAsia"/>
        </w:rPr>
        <w:t>116</w:t>
      </w:r>
      <w:r>
        <w:rPr>
          <w:rFonts w:hint="eastAsia"/>
        </w:rPr>
        <w:t>-</w:t>
      </w:r>
      <w:r w:rsidRPr="000E55DD">
        <w:rPr>
          <w:rFonts w:hint="eastAsia"/>
        </w:rPr>
        <w:t>120</w:t>
      </w:r>
      <w:r>
        <w:rPr>
          <w:rFonts w:hint="eastAsia"/>
        </w:rPr>
        <w:tab/>
      </w:r>
      <w:r w:rsidR="001C4346">
        <w:rPr>
          <w:rFonts w:hint="eastAsia"/>
        </w:rPr>
        <w:t>20</w:t>
      </w:r>
    </w:p>
    <w:p w:rsidR="000E55DD" w:rsidRPr="000E55DD" w:rsidRDefault="000E55DD" w:rsidP="00DF19C6">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358"/>
        <w:rPr>
          <w:rFonts w:hint="eastAsia"/>
        </w:rPr>
      </w:pPr>
      <w:r>
        <w:rPr>
          <w:rFonts w:hint="eastAsia"/>
        </w:rPr>
        <w:tab/>
      </w:r>
      <w:r>
        <w:rPr>
          <w:rFonts w:hint="eastAsia"/>
        </w:rPr>
        <w:tab/>
      </w:r>
      <w:r w:rsidRPr="000E55DD">
        <w:rPr>
          <w:rFonts w:hint="eastAsia"/>
        </w:rPr>
        <w:t>第十五条：免于酷刑或残忍、不人道或有辱人格的待遇或处罚</w:t>
      </w:r>
      <w:r>
        <w:rPr>
          <w:rFonts w:hint="eastAsia"/>
        </w:rPr>
        <w:tab/>
      </w:r>
      <w:r>
        <w:rPr>
          <w:rFonts w:hint="eastAsia"/>
        </w:rPr>
        <w:tab/>
      </w:r>
      <w:r w:rsidRPr="000E55DD">
        <w:rPr>
          <w:rFonts w:hint="eastAsia"/>
        </w:rPr>
        <w:t>121</w:t>
      </w:r>
      <w:r>
        <w:rPr>
          <w:rFonts w:hint="eastAsia"/>
        </w:rPr>
        <w:t>-</w:t>
      </w:r>
      <w:r w:rsidRPr="000E55DD">
        <w:rPr>
          <w:rFonts w:hint="eastAsia"/>
        </w:rPr>
        <w:t>123</w:t>
      </w:r>
      <w:r>
        <w:rPr>
          <w:rFonts w:hint="eastAsia"/>
        </w:rPr>
        <w:tab/>
      </w:r>
      <w:r w:rsidR="001C4346">
        <w:rPr>
          <w:rFonts w:hint="eastAsia"/>
        </w:rPr>
        <w:t>20</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第十六条：免于剥削、暴力和虐待</w:t>
      </w:r>
      <w:r>
        <w:rPr>
          <w:rFonts w:hint="eastAsia"/>
        </w:rPr>
        <w:tab/>
      </w:r>
      <w:r>
        <w:rPr>
          <w:rFonts w:hint="eastAsia"/>
        </w:rPr>
        <w:tab/>
      </w:r>
      <w:r w:rsidRPr="000E55DD">
        <w:rPr>
          <w:rFonts w:hint="eastAsia"/>
        </w:rPr>
        <w:t>124</w:t>
      </w:r>
      <w:r>
        <w:rPr>
          <w:rFonts w:hint="eastAsia"/>
        </w:rPr>
        <w:t>-</w:t>
      </w:r>
      <w:r w:rsidRPr="000E55DD">
        <w:rPr>
          <w:rFonts w:hint="eastAsia"/>
        </w:rPr>
        <w:t>132</w:t>
      </w:r>
      <w:r>
        <w:rPr>
          <w:rFonts w:hint="eastAsia"/>
        </w:rPr>
        <w:tab/>
      </w:r>
      <w:r w:rsidR="001C4346">
        <w:rPr>
          <w:rFonts w:hint="eastAsia"/>
        </w:rPr>
        <w:t>21</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第十七条：保护人身完整性</w:t>
      </w:r>
      <w:r>
        <w:rPr>
          <w:rFonts w:hint="eastAsia"/>
        </w:rPr>
        <w:tab/>
      </w:r>
      <w:r>
        <w:rPr>
          <w:rFonts w:hint="eastAsia"/>
        </w:rPr>
        <w:tab/>
      </w:r>
      <w:r w:rsidRPr="000E55DD">
        <w:rPr>
          <w:rFonts w:hint="eastAsia"/>
        </w:rPr>
        <w:t>133</w:t>
      </w:r>
      <w:r>
        <w:rPr>
          <w:rFonts w:hint="eastAsia"/>
        </w:rPr>
        <w:t>-</w:t>
      </w:r>
      <w:r w:rsidRPr="000E55DD">
        <w:rPr>
          <w:rFonts w:hint="eastAsia"/>
        </w:rPr>
        <w:t>142</w:t>
      </w:r>
      <w:r>
        <w:rPr>
          <w:rFonts w:hint="eastAsia"/>
        </w:rPr>
        <w:tab/>
      </w:r>
      <w:r w:rsidR="001C4346">
        <w:rPr>
          <w:rFonts w:hint="eastAsia"/>
        </w:rPr>
        <w:t>22</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第十八条：迁徙自由和国籍</w:t>
      </w:r>
      <w:r>
        <w:rPr>
          <w:rFonts w:hint="eastAsia"/>
        </w:rPr>
        <w:tab/>
      </w:r>
      <w:r>
        <w:rPr>
          <w:rFonts w:hint="eastAsia"/>
        </w:rPr>
        <w:tab/>
      </w:r>
      <w:r w:rsidRPr="000E55DD">
        <w:rPr>
          <w:rFonts w:hint="eastAsia"/>
        </w:rPr>
        <w:t>143</w:t>
      </w:r>
      <w:r>
        <w:rPr>
          <w:rFonts w:hint="eastAsia"/>
        </w:rPr>
        <w:t>-</w:t>
      </w:r>
      <w:r w:rsidRPr="000E55DD">
        <w:rPr>
          <w:rFonts w:hint="eastAsia"/>
        </w:rPr>
        <w:t>149</w:t>
      </w:r>
      <w:r>
        <w:rPr>
          <w:rFonts w:hint="eastAsia"/>
        </w:rPr>
        <w:tab/>
      </w:r>
      <w:r w:rsidR="001C4346">
        <w:rPr>
          <w:rFonts w:hint="eastAsia"/>
        </w:rPr>
        <w:t>24</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第十九条：独立生活和融入社区</w:t>
      </w:r>
      <w:r>
        <w:rPr>
          <w:rFonts w:hint="eastAsia"/>
        </w:rPr>
        <w:tab/>
      </w:r>
      <w:r>
        <w:rPr>
          <w:rFonts w:hint="eastAsia"/>
        </w:rPr>
        <w:tab/>
      </w:r>
      <w:r w:rsidRPr="000E55DD">
        <w:rPr>
          <w:rFonts w:hint="eastAsia"/>
        </w:rPr>
        <w:t>150</w:t>
      </w:r>
      <w:r>
        <w:rPr>
          <w:rFonts w:hint="eastAsia"/>
        </w:rPr>
        <w:t>-</w:t>
      </w:r>
      <w:r w:rsidRPr="000E55DD">
        <w:rPr>
          <w:rFonts w:hint="eastAsia"/>
        </w:rPr>
        <w:t>158</w:t>
      </w:r>
      <w:r>
        <w:rPr>
          <w:rFonts w:hint="eastAsia"/>
        </w:rPr>
        <w:tab/>
      </w:r>
      <w:r w:rsidR="001C4346">
        <w:rPr>
          <w:rFonts w:hint="eastAsia"/>
        </w:rPr>
        <w:t>25</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第二十条：个人行动能力</w:t>
      </w:r>
      <w:r>
        <w:rPr>
          <w:rFonts w:hint="eastAsia"/>
        </w:rPr>
        <w:tab/>
      </w:r>
      <w:r>
        <w:rPr>
          <w:rFonts w:hint="eastAsia"/>
        </w:rPr>
        <w:tab/>
      </w:r>
      <w:r w:rsidRPr="000E55DD">
        <w:rPr>
          <w:rFonts w:hint="eastAsia"/>
        </w:rPr>
        <w:t>159</w:t>
      </w:r>
      <w:r>
        <w:rPr>
          <w:rFonts w:hint="eastAsia"/>
        </w:rPr>
        <w:t>-</w:t>
      </w:r>
      <w:r w:rsidRPr="000E55DD">
        <w:rPr>
          <w:rFonts w:hint="eastAsia"/>
        </w:rPr>
        <w:t>165</w:t>
      </w:r>
      <w:r>
        <w:rPr>
          <w:rFonts w:hint="eastAsia"/>
        </w:rPr>
        <w:tab/>
      </w:r>
      <w:r w:rsidR="001C4346">
        <w:rPr>
          <w:rFonts w:hint="eastAsia"/>
        </w:rPr>
        <w:t>26</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3658"/>
        <w:rPr>
          <w:rFonts w:hint="eastAsia"/>
        </w:rPr>
      </w:pPr>
      <w:r>
        <w:rPr>
          <w:rFonts w:hint="eastAsia"/>
        </w:rPr>
        <w:tab/>
      </w:r>
      <w:r>
        <w:rPr>
          <w:rFonts w:hint="eastAsia"/>
        </w:rPr>
        <w:tab/>
      </w:r>
      <w:r w:rsidRPr="000E55DD">
        <w:rPr>
          <w:rFonts w:hint="eastAsia"/>
        </w:rPr>
        <w:t>第二十一条：表达意见的自由和获得信息的机会</w:t>
      </w:r>
      <w:r>
        <w:rPr>
          <w:rFonts w:hint="eastAsia"/>
        </w:rPr>
        <w:tab/>
      </w:r>
      <w:r>
        <w:rPr>
          <w:rFonts w:hint="eastAsia"/>
        </w:rPr>
        <w:tab/>
      </w:r>
      <w:r w:rsidRPr="000E55DD">
        <w:rPr>
          <w:rFonts w:hint="eastAsia"/>
        </w:rPr>
        <w:t>166</w:t>
      </w:r>
      <w:r>
        <w:rPr>
          <w:rFonts w:hint="eastAsia"/>
        </w:rPr>
        <w:t>-</w:t>
      </w:r>
      <w:r w:rsidRPr="000E55DD">
        <w:rPr>
          <w:rFonts w:hint="eastAsia"/>
        </w:rPr>
        <w:t>170</w:t>
      </w:r>
      <w:r>
        <w:rPr>
          <w:rFonts w:hint="eastAsia"/>
        </w:rPr>
        <w:tab/>
      </w:r>
      <w:r w:rsidR="001C4346">
        <w:rPr>
          <w:rFonts w:hint="eastAsia"/>
        </w:rPr>
        <w:t>27</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第二十二条：尊重隐私</w:t>
      </w:r>
      <w:r>
        <w:rPr>
          <w:rFonts w:hint="eastAsia"/>
        </w:rPr>
        <w:tab/>
      </w:r>
      <w:r>
        <w:rPr>
          <w:rFonts w:hint="eastAsia"/>
        </w:rPr>
        <w:tab/>
      </w:r>
      <w:r w:rsidRPr="000E55DD">
        <w:rPr>
          <w:rFonts w:hint="eastAsia"/>
        </w:rPr>
        <w:t>171</w:t>
      </w:r>
      <w:r>
        <w:rPr>
          <w:rFonts w:hint="eastAsia"/>
        </w:rPr>
        <w:tab/>
      </w:r>
      <w:r w:rsidR="001C4346">
        <w:rPr>
          <w:rFonts w:hint="eastAsia"/>
        </w:rPr>
        <w:t>28</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第二十三条</w:t>
      </w:r>
      <w:r w:rsidRPr="000E55DD">
        <w:rPr>
          <w:rFonts w:hint="eastAsia"/>
        </w:rPr>
        <w:t xml:space="preserve"> </w:t>
      </w:r>
      <w:r w:rsidRPr="000E55DD">
        <w:rPr>
          <w:rFonts w:hint="eastAsia"/>
        </w:rPr>
        <w:t>尊重家居和家庭</w:t>
      </w:r>
      <w:r>
        <w:rPr>
          <w:rFonts w:hint="eastAsia"/>
        </w:rPr>
        <w:tab/>
      </w:r>
      <w:r>
        <w:rPr>
          <w:rFonts w:hint="eastAsia"/>
        </w:rPr>
        <w:tab/>
      </w:r>
      <w:r w:rsidRPr="000E55DD">
        <w:rPr>
          <w:rFonts w:hint="eastAsia"/>
        </w:rPr>
        <w:t>172</w:t>
      </w:r>
      <w:r>
        <w:rPr>
          <w:rFonts w:hint="eastAsia"/>
        </w:rPr>
        <w:t>-</w:t>
      </w:r>
      <w:r w:rsidRPr="000E55DD">
        <w:rPr>
          <w:rFonts w:hint="eastAsia"/>
        </w:rPr>
        <w:t>183</w:t>
      </w:r>
      <w:r>
        <w:rPr>
          <w:rFonts w:hint="eastAsia"/>
        </w:rPr>
        <w:tab/>
      </w:r>
      <w:r w:rsidR="001C4346">
        <w:rPr>
          <w:rFonts w:hint="eastAsia"/>
        </w:rPr>
        <w:t>28</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第二十四条：教育</w:t>
      </w:r>
      <w:r>
        <w:rPr>
          <w:rFonts w:hint="eastAsia"/>
        </w:rPr>
        <w:tab/>
      </w:r>
      <w:r>
        <w:rPr>
          <w:rFonts w:hint="eastAsia"/>
        </w:rPr>
        <w:tab/>
      </w:r>
      <w:r w:rsidRPr="000E55DD">
        <w:rPr>
          <w:rFonts w:hint="eastAsia"/>
        </w:rPr>
        <w:t>184</w:t>
      </w:r>
      <w:r>
        <w:rPr>
          <w:rFonts w:hint="eastAsia"/>
        </w:rPr>
        <w:t>-</w:t>
      </w:r>
      <w:r w:rsidRPr="000E55DD">
        <w:rPr>
          <w:rFonts w:hint="eastAsia"/>
        </w:rPr>
        <w:t>214</w:t>
      </w:r>
      <w:r>
        <w:rPr>
          <w:rFonts w:hint="eastAsia"/>
        </w:rPr>
        <w:tab/>
      </w:r>
      <w:r w:rsidR="001C4346">
        <w:rPr>
          <w:rFonts w:hint="eastAsia"/>
        </w:rPr>
        <w:t>30</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第二十五条：健康</w:t>
      </w:r>
      <w:r>
        <w:rPr>
          <w:rFonts w:hint="eastAsia"/>
        </w:rPr>
        <w:tab/>
      </w:r>
      <w:r>
        <w:rPr>
          <w:rFonts w:hint="eastAsia"/>
        </w:rPr>
        <w:tab/>
      </w:r>
      <w:r w:rsidRPr="000E55DD">
        <w:rPr>
          <w:rFonts w:hint="eastAsia"/>
        </w:rPr>
        <w:t>215</w:t>
      </w:r>
      <w:r>
        <w:rPr>
          <w:rFonts w:hint="eastAsia"/>
        </w:rPr>
        <w:t>-</w:t>
      </w:r>
      <w:r w:rsidRPr="000E55DD">
        <w:rPr>
          <w:rFonts w:hint="eastAsia"/>
        </w:rPr>
        <w:t>223</w:t>
      </w:r>
      <w:r>
        <w:rPr>
          <w:rFonts w:hint="eastAsia"/>
        </w:rPr>
        <w:tab/>
      </w:r>
      <w:r w:rsidR="001C4346">
        <w:rPr>
          <w:rFonts w:hint="eastAsia"/>
        </w:rPr>
        <w:t>34</w:t>
      </w:r>
    </w:p>
    <w:p w:rsidR="0029190B" w:rsidRPr="00EC101D" w:rsidRDefault="000E55DD" w:rsidP="00EC101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pPr>
      <w:r>
        <w:rPr>
          <w:rFonts w:hint="eastAsia"/>
        </w:rPr>
        <w:tab/>
      </w:r>
      <w:r>
        <w:rPr>
          <w:rFonts w:hint="eastAsia"/>
        </w:rPr>
        <w:tab/>
      </w:r>
      <w:r w:rsidRPr="000E55DD">
        <w:rPr>
          <w:rFonts w:hint="eastAsia"/>
        </w:rPr>
        <w:t>第二十六条</w:t>
      </w:r>
      <w:r w:rsidRPr="000E55DD">
        <w:rPr>
          <w:rFonts w:hint="eastAsia"/>
        </w:rPr>
        <w:t xml:space="preserve"> </w:t>
      </w:r>
      <w:r w:rsidRPr="000E55DD">
        <w:rPr>
          <w:rFonts w:hint="eastAsia"/>
        </w:rPr>
        <w:t>适应训练和康复</w:t>
      </w:r>
      <w:r>
        <w:rPr>
          <w:rFonts w:hint="eastAsia"/>
        </w:rPr>
        <w:tab/>
      </w:r>
      <w:r>
        <w:rPr>
          <w:rFonts w:hint="eastAsia"/>
        </w:rPr>
        <w:tab/>
      </w:r>
      <w:r w:rsidRPr="000E55DD">
        <w:rPr>
          <w:rFonts w:hint="eastAsia"/>
        </w:rPr>
        <w:t>224</w:t>
      </w:r>
      <w:r>
        <w:rPr>
          <w:rFonts w:hint="eastAsia"/>
        </w:rPr>
        <w:t>-</w:t>
      </w:r>
      <w:r w:rsidRPr="000E55DD">
        <w:rPr>
          <w:rFonts w:hint="eastAsia"/>
        </w:rPr>
        <w:t>235</w:t>
      </w:r>
      <w:r>
        <w:rPr>
          <w:rFonts w:hint="eastAsia"/>
        </w:rPr>
        <w:tab/>
      </w:r>
      <w:r w:rsidR="001C4346">
        <w:rPr>
          <w:rFonts w:hint="eastAsia"/>
        </w:rPr>
        <w:t>35</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第二十七条：工作和就业</w:t>
      </w:r>
      <w:r>
        <w:rPr>
          <w:rFonts w:hint="eastAsia"/>
        </w:rPr>
        <w:tab/>
      </w:r>
      <w:r>
        <w:rPr>
          <w:rFonts w:hint="eastAsia"/>
        </w:rPr>
        <w:tab/>
      </w:r>
      <w:r w:rsidRPr="000E55DD">
        <w:rPr>
          <w:rFonts w:hint="eastAsia"/>
        </w:rPr>
        <w:t>236</w:t>
      </w:r>
      <w:r>
        <w:rPr>
          <w:rFonts w:hint="eastAsia"/>
        </w:rPr>
        <w:t>-</w:t>
      </w:r>
      <w:r w:rsidRPr="000E55DD">
        <w:rPr>
          <w:rFonts w:hint="eastAsia"/>
        </w:rPr>
        <w:t>266</w:t>
      </w:r>
      <w:r>
        <w:rPr>
          <w:rFonts w:hint="eastAsia"/>
        </w:rPr>
        <w:tab/>
      </w:r>
      <w:r w:rsidR="001C4346">
        <w:rPr>
          <w:rFonts w:hint="eastAsia"/>
        </w:rPr>
        <w:t>37</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第二十八条：适足的生活水平和社会保护</w:t>
      </w:r>
      <w:r>
        <w:rPr>
          <w:rFonts w:hint="eastAsia"/>
        </w:rPr>
        <w:tab/>
      </w:r>
      <w:r>
        <w:rPr>
          <w:rFonts w:hint="eastAsia"/>
        </w:rPr>
        <w:tab/>
      </w:r>
      <w:r w:rsidRPr="000E55DD">
        <w:rPr>
          <w:rFonts w:hint="eastAsia"/>
        </w:rPr>
        <w:t>267</w:t>
      </w:r>
      <w:r>
        <w:rPr>
          <w:rFonts w:hint="eastAsia"/>
        </w:rPr>
        <w:t>-</w:t>
      </w:r>
      <w:r w:rsidRPr="000E55DD">
        <w:rPr>
          <w:rFonts w:hint="eastAsia"/>
        </w:rPr>
        <w:t>275</w:t>
      </w:r>
      <w:r>
        <w:rPr>
          <w:rFonts w:hint="eastAsia"/>
        </w:rPr>
        <w:tab/>
      </w:r>
      <w:r w:rsidR="001C4346">
        <w:rPr>
          <w:rFonts w:hint="eastAsia"/>
        </w:rPr>
        <w:t>41</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第二十九条：参与政治和公共生活</w:t>
      </w:r>
      <w:r>
        <w:rPr>
          <w:rFonts w:hint="eastAsia"/>
        </w:rPr>
        <w:tab/>
      </w:r>
      <w:r>
        <w:rPr>
          <w:rFonts w:hint="eastAsia"/>
        </w:rPr>
        <w:tab/>
      </w:r>
      <w:r w:rsidRPr="000E55DD">
        <w:rPr>
          <w:rFonts w:hint="eastAsia"/>
        </w:rPr>
        <w:t>276</w:t>
      </w:r>
      <w:r>
        <w:rPr>
          <w:rFonts w:hint="eastAsia"/>
        </w:rPr>
        <w:t>-</w:t>
      </w:r>
      <w:r w:rsidRPr="000E55DD">
        <w:rPr>
          <w:rFonts w:hint="eastAsia"/>
        </w:rPr>
        <w:t>281</w:t>
      </w:r>
      <w:r>
        <w:rPr>
          <w:rFonts w:hint="eastAsia"/>
        </w:rPr>
        <w:tab/>
      </w:r>
      <w:r w:rsidR="001C4346">
        <w:rPr>
          <w:rFonts w:hint="eastAsia"/>
        </w:rPr>
        <w:t>43</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3528"/>
        <w:rPr>
          <w:rFonts w:hint="eastAsia"/>
        </w:rPr>
      </w:pPr>
      <w:r>
        <w:rPr>
          <w:rFonts w:hint="eastAsia"/>
        </w:rPr>
        <w:tab/>
      </w:r>
      <w:r>
        <w:rPr>
          <w:rFonts w:hint="eastAsia"/>
        </w:rPr>
        <w:tab/>
      </w:r>
      <w:r w:rsidRPr="000E55DD">
        <w:rPr>
          <w:rFonts w:hint="eastAsia"/>
        </w:rPr>
        <w:t>第三十条：参与文化生活、娱乐、休闲和体育活动</w:t>
      </w:r>
      <w:r>
        <w:rPr>
          <w:rFonts w:hint="eastAsia"/>
        </w:rPr>
        <w:tab/>
      </w:r>
      <w:r>
        <w:rPr>
          <w:rFonts w:hint="eastAsia"/>
        </w:rPr>
        <w:tab/>
      </w:r>
      <w:r w:rsidRPr="000E55DD">
        <w:rPr>
          <w:rFonts w:hint="eastAsia"/>
        </w:rPr>
        <w:t>282</w:t>
      </w:r>
      <w:r>
        <w:rPr>
          <w:rFonts w:hint="eastAsia"/>
        </w:rPr>
        <w:t>-</w:t>
      </w:r>
      <w:r w:rsidRPr="000E55DD">
        <w:rPr>
          <w:rFonts w:hint="eastAsia"/>
        </w:rPr>
        <w:t>303</w:t>
      </w:r>
      <w:r>
        <w:rPr>
          <w:rFonts w:hint="eastAsia"/>
        </w:rPr>
        <w:tab/>
      </w:r>
      <w:r w:rsidR="001C4346">
        <w:rPr>
          <w:rFonts w:hint="eastAsia"/>
        </w:rPr>
        <w:t>44</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sidRPr="000E55DD">
        <w:rPr>
          <w:rFonts w:hint="eastAsia"/>
        </w:rPr>
        <w:t>三</w:t>
      </w:r>
      <w:r>
        <w:rPr>
          <w:rFonts w:hint="eastAsia"/>
        </w:rPr>
        <w:t>.</w:t>
      </w:r>
      <w:r>
        <w:rPr>
          <w:rFonts w:hint="eastAsia"/>
        </w:rPr>
        <w:tab/>
      </w:r>
      <w:r w:rsidRPr="000E55DD">
        <w:rPr>
          <w:rFonts w:hint="eastAsia"/>
        </w:rPr>
        <w:t>残疾男孩、女孩和妇女的状况</w:t>
      </w:r>
      <w:r>
        <w:rPr>
          <w:rFonts w:hint="eastAsia"/>
        </w:rPr>
        <w:tab/>
      </w:r>
      <w:r>
        <w:rPr>
          <w:rFonts w:hint="eastAsia"/>
        </w:rPr>
        <w:tab/>
      </w:r>
      <w:r w:rsidRPr="000E55DD">
        <w:rPr>
          <w:rFonts w:hint="eastAsia"/>
        </w:rPr>
        <w:t>304</w:t>
      </w:r>
      <w:r>
        <w:rPr>
          <w:rFonts w:hint="eastAsia"/>
        </w:rPr>
        <w:t>-</w:t>
      </w:r>
      <w:r w:rsidRPr="000E55DD">
        <w:rPr>
          <w:rFonts w:hint="eastAsia"/>
        </w:rPr>
        <w:t>329</w:t>
      </w:r>
      <w:r>
        <w:rPr>
          <w:rFonts w:hint="eastAsia"/>
        </w:rPr>
        <w:tab/>
      </w:r>
      <w:r w:rsidR="001C4346">
        <w:rPr>
          <w:rFonts w:hint="eastAsia"/>
        </w:rPr>
        <w:t>46</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第六条：残疾妇女</w:t>
      </w:r>
      <w:r>
        <w:rPr>
          <w:rFonts w:hint="eastAsia"/>
        </w:rPr>
        <w:tab/>
      </w:r>
      <w:r>
        <w:rPr>
          <w:rFonts w:hint="eastAsia"/>
        </w:rPr>
        <w:tab/>
      </w:r>
      <w:r w:rsidRPr="000E55DD">
        <w:rPr>
          <w:rFonts w:hint="eastAsia"/>
        </w:rPr>
        <w:t>304</w:t>
      </w:r>
      <w:r>
        <w:rPr>
          <w:rFonts w:hint="eastAsia"/>
        </w:rPr>
        <w:t>-</w:t>
      </w:r>
      <w:r w:rsidRPr="000E55DD">
        <w:rPr>
          <w:rFonts w:hint="eastAsia"/>
        </w:rPr>
        <w:t>311</w:t>
      </w:r>
      <w:r>
        <w:rPr>
          <w:rFonts w:hint="eastAsia"/>
        </w:rPr>
        <w:tab/>
      </w:r>
      <w:r w:rsidR="001C4346">
        <w:rPr>
          <w:rFonts w:hint="eastAsia"/>
        </w:rPr>
        <w:t>46</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第七条：残疾儿童</w:t>
      </w:r>
      <w:r>
        <w:rPr>
          <w:rFonts w:hint="eastAsia"/>
        </w:rPr>
        <w:tab/>
      </w:r>
      <w:r>
        <w:rPr>
          <w:rFonts w:hint="eastAsia"/>
        </w:rPr>
        <w:tab/>
      </w:r>
      <w:r w:rsidRPr="000E55DD">
        <w:rPr>
          <w:rFonts w:hint="eastAsia"/>
        </w:rPr>
        <w:t>312</w:t>
      </w:r>
      <w:r>
        <w:rPr>
          <w:rFonts w:hint="eastAsia"/>
        </w:rPr>
        <w:t>-</w:t>
      </w:r>
      <w:r w:rsidRPr="000E55DD">
        <w:rPr>
          <w:rFonts w:hint="eastAsia"/>
        </w:rPr>
        <w:t>329</w:t>
      </w:r>
      <w:r>
        <w:rPr>
          <w:rFonts w:hint="eastAsia"/>
        </w:rPr>
        <w:tab/>
      </w:r>
      <w:r w:rsidR="001C4346">
        <w:rPr>
          <w:rFonts w:hint="eastAsia"/>
        </w:rPr>
        <w:t>47</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sidRPr="000E55DD">
        <w:rPr>
          <w:rFonts w:hint="eastAsia"/>
        </w:rPr>
        <w:t>四</w:t>
      </w:r>
      <w:r>
        <w:rPr>
          <w:rFonts w:hint="eastAsia"/>
        </w:rPr>
        <w:t>.</w:t>
      </w:r>
      <w:r>
        <w:rPr>
          <w:rFonts w:hint="eastAsia"/>
        </w:rPr>
        <w:tab/>
      </w:r>
      <w:r w:rsidRPr="000E55DD">
        <w:rPr>
          <w:rFonts w:hint="eastAsia"/>
        </w:rPr>
        <w:t>具体义务</w:t>
      </w:r>
      <w:r>
        <w:rPr>
          <w:rFonts w:hint="eastAsia"/>
        </w:rPr>
        <w:tab/>
      </w:r>
      <w:r>
        <w:rPr>
          <w:rFonts w:hint="eastAsia"/>
        </w:rPr>
        <w:tab/>
      </w:r>
      <w:r w:rsidRPr="000E55DD">
        <w:rPr>
          <w:rFonts w:hint="eastAsia"/>
        </w:rPr>
        <w:t>330</w:t>
      </w:r>
      <w:r>
        <w:rPr>
          <w:rFonts w:hint="eastAsia"/>
        </w:rPr>
        <w:t>-</w:t>
      </w:r>
      <w:r w:rsidRPr="000E55DD">
        <w:rPr>
          <w:rFonts w:hint="eastAsia"/>
        </w:rPr>
        <w:t>353</w:t>
      </w:r>
      <w:r>
        <w:rPr>
          <w:rFonts w:hint="eastAsia"/>
        </w:rPr>
        <w:tab/>
      </w:r>
      <w:r w:rsidR="001C4346">
        <w:rPr>
          <w:rFonts w:hint="eastAsia"/>
        </w:rPr>
        <w:t>50</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第三十一条：统计和数据收集</w:t>
      </w:r>
      <w:r>
        <w:rPr>
          <w:rFonts w:hint="eastAsia"/>
        </w:rPr>
        <w:tab/>
      </w:r>
      <w:r>
        <w:rPr>
          <w:rFonts w:hint="eastAsia"/>
        </w:rPr>
        <w:tab/>
      </w:r>
      <w:r w:rsidRPr="000E55DD">
        <w:rPr>
          <w:rFonts w:hint="eastAsia"/>
        </w:rPr>
        <w:t>330</w:t>
      </w:r>
      <w:r>
        <w:rPr>
          <w:rFonts w:hint="eastAsia"/>
        </w:rPr>
        <w:t>-</w:t>
      </w:r>
      <w:r w:rsidRPr="000E55DD">
        <w:rPr>
          <w:rFonts w:hint="eastAsia"/>
        </w:rPr>
        <w:t>337</w:t>
      </w:r>
      <w:r>
        <w:rPr>
          <w:rFonts w:hint="eastAsia"/>
        </w:rPr>
        <w:tab/>
      </w:r>
      <w:r w:rsidR="001C4346">
        <w:rPr>
          <w:rFonts w:hint="eastAsia"/>
        </w:rPr>
        <w:t>50</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第三十二条：国际合作</w:t>
      </w:r>
      <w:r>
        <w:rPr>
          <w:rFonts w:hint="eastAsia"/>
        </w:rPr>
        <w:tab/>
      </w:r>
      <w:r>
        <w:rPr>
          <w:rFonts w:hint="eastAsia"/>
        </w:rPr>
        <w:tab/>
      </w:r>
      <w:r w:rsidRPr="000E55DD">
        <w:rPr>
          <w:rFonts w:hint="eastAsia"/>
        </w:rPr>
        <w:t>338</w:t>
      </w:r>
      <w:r>
        <w:rPr>
          <w:rFonts w:hint="eastAsia"/>
        </w:rPr>
        <w:t>-</w:t>
      </w:r>
      <w:r w:rsidRPr="000E55DD">
        <w:rPr>
          <w:rFonts w:hint="eastAsia"/>
        </w:rPr>
        <w:t>349</w:t>
      </w:r>
      <w:r>
        <w:rPr>
          <w:rFonts w:hint="eastAsia"/>
        </w:rPr>
        <w:tab/>
      </w:r>
      <w:r w:rsidR="001C4346">
        <w:rPr>
          <w:rFonts w:hint="eastAsia"/>
        </w:rPr>
        <w:t>52</w:t>
      </w:r>
    </w:p>
    <w:p w:rsidR="000E55DD" w:rsidRPr="000E55DD" w:rsidRDefault="000E55DD" w:rsidP="000E55D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4252"/>
        <w:rPr>
          <w:rFonts w:hint="eastAsia"/>
        </w:rPr>
      </w:pPr>
      <w:r>
        <w:rPr>
          <w:rFonts w:hint="eastAsia"/>
        </w:rPr>
        <w:tab/>
      </w:r>
      <w:r>
        <w:rPr>
          <w:rFonts w:hint="eastAsia"/>
        </w:rPr>
        <w:tab/>
      </w:r>
      <w:r w:rsidRPr="000E55DD">
        <w:rPr>
          <w:rFonts w:hint="eastAsia"/>
        </w:rPr>
        <w:t>第三十三条：国家实施和监测</w:t>
      </w:r>
      <w:r>
        <w:rPr>
          <w:rFonts w:hint="eastAsia"/>
        </w:rPr>
        <w:tab/>
      </w:r>
      <w:r>
        <w:rPr>
          <w:rFonts w:hint="eastAsia"/>
        </w:rPr>
        <w:tab/>
      </w:r>
      <w:r w:rsidRPr="000E55DD">
        <w:rPr>
          <w:rFonts w:hint="eastAsia"/>
        </w:rPr>
        <w:t>350</w:t>
      </w:r>
      <w:r>
        <w:rPr>
          <w:rFonts w:hint="eastAsia"/>
        </w:rPr>
        <w:t>-</w:t>
      </w:r>
      <w:r w:rsidRPr="000E55DD">
        <w:rPr>
          <w:rFonts w:hint="eastAsia"/>
        </w:rPr>
        <w:t>353</w:t>
      </w:r>
      <w:r>
        <w:rPr>
          <w:rFonts w:hint="eastAsia"/>
        </w:rPr>
        <w:tab/>
      </w:r>
      <w:r w:rsidR="001C4346">
        <w:rPr>
          <w:rFonts w:hint="eastAsia"/>
        </w:rPr>
        <w:t>53</w:t>
      </w:r>
    </w:p>
    <w:p w:rsidR="000E55DD" w:rsidRDefault="000E55DD" w:rsidP="000E55DD">
      <w:pPr>
        <w:pStyle w:val="SingleTxtGC"/>
        <w:tabs>
          <w:tab w:val="clear" w:pos="431"/>
          <w:tab w:val="clear" w:pos="1996"/>
          <w:tab w:val="clear" w:pos="2427"/>
          <w:tab w:val="right" w:pos="850"/>
          <w:tab w:val="left" w:pos="1134"/>
          <w:tab w:val="left" w:pos="1565"/>
          <w:tab w:val="right" w:leader="dot" w:pos="7654"/>
          <w:tab w:val="right" w:pos="8787"/>
          <w:tab w:val="right" w:pos="9553"/>
        </w:tabs>
        <w:ind w:right="4252" w:hanging="1134"/>
        <w:rPr>
          <w:rFonts w:hint="eastAsia"/>
        </w:rPr>
      </w:pPr>
      <w:r>
        <w:rPr>
          <w:rFonts w:hint="eastAsia"/>
        </w:rPr>
        <w:tab/>
      </w:r>
    </w:p>
    <w:p w:rsidR="000E55DD" w:rsidRPr="00220CCD" w:rsidRDefault="000E55DD" w:rsidP="00D8609F">
      <w:pPr>
        <w:pStyle w:val="HChGC"/>
        <w:spacing w:before="240" w:after="200"/>
      </w:pPr>
      <w:r>
        <w:br w:type="page"/>
      </w:r>
      <w:bookmarkStart w:id="0" w:name="_Toc341278104"/>
      <w:r w:rsidR="00B72480">
        <w:rPr>
          <w:rFonts w:hint="eastAsia"/>
        </w:rPr>
        <w:tab/>
      </w:r>
      <w:r w:rsidR="00B72480">
        <w:rPr>
          <w:rFonts w:hint="eastAsia"/>
        </w:rPr>
        <w:tab/>
      </w:r>
      <w:r w:rsidRPr="00220CCD">
        <w:rPr>
          <w:rFonts w:hint="eastAsia"/>
        </w:rPr>
        <w:t>导言</w:t>
      </w:r>
      <w:bookmarkEnd w:id="0"/>
    </w:p>
    <w:p w:rsidR="000E55DD" w:rsidRPr="00276419" w:rsidRDefault="000E55DD" w:rsidP="00D8609F">
      <w:pPr>
        <w:pStyle w:val="SingleTxtGC"/>
        <w:spacing w:after="80"/>
      </w:pPr>
      <w:r w:rsidRPr="00276419">
        <w:rPr>
          <w:szCs w:val="21"/>
        </w:rPr>
        <w:t xml:space="preserve">1.  </w:t>
      </w:r>
      <w:r w:rsidRPr="00276419">
        <w:rPr>
          <w:rFonts w:hint="eastAsia"/>
          <w:szCs w:val="21"/>
        </w:rPr>
        <w:t>这是瑞典向联合国残疾人权利委员会</w:t>
      </w:r>
      <w:r w:rsidRPr="00276419">
        <w:rPr>
          <w:rFonts w:hint="eastAsia"/>
          <w:szCs w:val="21"/>
        </w:rPr>
        <w:t>(</w:t>
      </w:r>
      <w:r w:rsidRPr="00276419">
        <w:rPr>
          <w:rFonts w:hint="eastAsia"/>
          <w:szCs w:val="21"/>
        </w:rPr>
        <w:t>残疾人权利委员会</w:t>
      </w:r>
      <w:r w:rsidRPr="00276419">
        <w:rPr>
          <w:rFonts w:hint="eastAsia"/>
          <w:szCs w:val="21"/>
        </w:rPr>
        <w:t>)</w:t>
      </w:r>
      <w:r w:rsidRPr="00276419">
        <w:rPr>
          <w:rFonts w:hint="eastAsia"/>
          <w:szCs w:val="21"/>
        </w:rPr>
        <w:t>提交的第一份报告。</w:t>
      </w:r>
    </w:p>
    <w:p w:rsidR="000E55DD" w:rsidRPr="00276419" w:rsidRDefault="000E55DD" w:rsidP="00D8609F">
      <w:pPr>
        <w:pStyle w:val="SingleTxtGC"/>
        <w:spacing w:after="80"/>
      </w:pPr>
      <w:r w:rsidRPr="00276419">
        <w:t xml:space="preserve">2.  </w:t>
      </w:r>
      <w:r w:rsidRPr="00276419">
        <w:rPr>
          <w:rFonts w:hint="eastAsia"/>
        </w:rPr>
        <w:t>本报告目的是，按照《公约》第三十五条第一款和委员会制定的指导方针</w:t>
      </w:r>
      <w:r w:rsidR="00B72480" w:rsidRPr="00B72480">
        <w:rPr>
          <w:rStyle w:val="FootnoteReference"/>
        </w:rPr>
        <w:footnoteReference w:id="2"/>
      </w:r>
      <w:r w:rsidR="00B72480">
        <w:t xml:space="preserve"> </w:t>
      </w:r>
      <w:r w:rsidRPr="00276419">
        <w:rPr>
          <w:rFonts w:hint="eastAsia"/>
        </w:rPr>
        <w:t>说明在瑞典是如何促进和保护人权的，重点说明残疾人的情况。本报告介绍已采取的措施以及在政府的审查</w:t>
      </w:r>
      <w:r w:rsidR="00B72480" w:rsidRPr="00B72480">
        <w:rPr>
          <w:rStyle w:val="FootnoteReference"/>
        </w:rPr>
        <w:footnoteReference w:id="3"/>
      </w:r>
      <w:r w:rsidR="00B72480">
        <w:t xml:space="preserve"> </w:t>
      </w:r>
      <w:r w:rsidRPr="00276419">
        <w:rPr>
          <w:rFonts w:hint="eastAsia"/>
        </w:rPr>
        <w:t>过程中发现的挑战，以便阐明瑞典的立法及其他条件与《公约》有何关联。</w:t>
      </w:r>
    </w:p>
    <w:p w:rsidR="000E55DD" w:rsidRPr="00276419" w:rsidRDefault="000E55DD" w:rsidP="00D8609F">
      <w:pPr>
        <w:pStyle w:val="SingleTxtGC"/>
        <w:spacing w:after="80"/>
      </w:pPr>
      <w:r w:rsidRPr="00276419">
        <w:t xml:space="preserve">3.  </w:t>
      </w:r>
      <w:r w:rsidRPr="00276419">
        <w:rPr>
          <w:rFonts w:hint="eastAsia"/>
        </w:rPr>
        <w:t>卫生和社会事务部与瑞典首相府大部分部门合作起草了本报告。</w:t>
      </w:r>
    </w:p>
    <w:p w:rsidR="000E55DD" w:rsidRPr="00276419" w:rsidRDefault="000E55DD" w:rsidP="00D8609F">
      <w:pPr>
        <w:pStyle w:val="SingleTxtGC"/>
        <w:spacing w:after="80"/>
      </w:pPr>
      <w:r w:rsidRPr="00276419">
        <w:t xml:space="preserve">4.  </w:t>
      </w:r>
      <w:r w:rsidRPr="00276419">
        <w:rPr>
          <w:rFonts w:hint="eastAsia"/>
        </w:rPr>
        <w:t>在批准之前的筹备期间，以及在编制报告期间，瑞典政府采取了开放式进程。让民间社会参与其中至关重要。一系列志愿组织，包括残疾人组织、论坛</w:t>
      </w:r>
      <w:r w:rsidRPr="00276419">
        <w:rPr>
          <w:rFonts w:hint="eastAsia"/>
        </w:rPr>
        <w:t>(</w:t>
      </w:r>
      <w:r w:rsidRPr="00276419">
        <w:rPr>
          <w:rFonts w:hint="eastAsia"/>
        </w:rPr>
        <w:t>瑞典妇女和残疾人</w:t>
      </w:r>
      <w:r w:rsidRPr="00276419">
        <w:rPr>
          <w:rFonts w:hint="eastAsia"/>
        </w:rPr>
        <w:t>)</w:t>
      </w:r>
      <w:r w:rsidRPr="00276419">
        <w:rPr>
          <w:rFonts w:hint="eastAsia"/>
        </w:rPr>
        <w:t>和瑞典妇女游说群体的代表受邀提出了各自的意见。我们还与</w:t>
      </w:r>
      <w:r w:rsidRPr="00276419">
        <w:t>智残</w:t>
      </w:r>
      <w:r w:rsidRPr="00276419">
        <w:rPr>
          <w:rFonts w:hint="eastAsia"/>
        </w:rPr>
        <w:t>人员一道举行特别会议，让他们有机会表达心声。</w:t>
      </w:r>
    </w:p>
    <w:p w:rsidR="000E55DD" w:rsidRPr="00276419" w:rsidRDefault="000E55DD" w:rsidP="00D8609F">
      <w:pPr>
        <w:pStyle w:val="SingleTxtGC"/>
        <w:spacing w:after="80"/>
      </w:pPr>
      <w:r w:rsidRPr="00276419">
        <w:t xml:space="preserve">5.  </w:t>
      </w:r>
      <w:r w:rsidRPr="00276419">
        <w:rPr>
          <w:rFonts w:hint="eastAsia"/>
        </w:rPr>
        <w:t>在本报告的编写过程中，我们没能直接向儿童征询意见。不过，我们特别注意让儿童有表达意见的机会。瑞典政府收集了关于目前所开展工作的信息，从而确定向儿童提问的方式和方法，例如在规划和执行康复举措过程中儿童的参与和自决问题。还让政府各部门及其他组织参与了本报告的编写。本报告将在瑞典政府网站上公布并以无障碍模式提供。</w:t>
      </w:r>
    </w:p>
    <w:p w:rsidR="000E55DD" w:rsidRPr="00276419" w:rsidRDefault="000E55DD" w:rsidP="00D8609F">
      <w:pPr>
        <w:pStyle w:val="SingleTxtGC"/>
        <w:spacing w:after="80"/>
      </w:pPr>
      <w:r w:rsidRPr="00276419">
        <w:t xml:space="preserve">6.  </w:t>
      </w:r>
      <w:r w:rsidRPr="00276419">
        <w:rPr>
          <w:rFonts w:hint="eastAsia"/>
        </w:rPr>
        <w:t>瑞典签署了大部份有关人权的基本公约。瑞典定期向联合国各公约委员会提交报告，说明瑞典对人权方面国际要求的遵守情况。瑞典政府认真采纳了这些机构的建议，促进了瑞典人权保护事业的发展。</w:t>
      </w:r>
    </w:p>
    <w:p w:rsidR="000E55DD" w:rsidRPr="00276419" w:rsidRDefault="000E55DD" w:rsidP="00D8609F">
      <w:pPr>
        <w:pStyle w:val="SingleTxtGC"/>
        <w:spacing w:after="80"/>
      </w:pPr>
      <w:r w:rsidRPr="00276419">
        <w:t xml:space="preserve">7.  </w:t>
      </w:r>
      <w:r w:rsidRPr="00276419">
        <w:rPr>
          <w:rFonts w:hint="eastAsia"/>
        </w:rPr>
        <w:t>瑞典拥有二元法律体系，这意味着，国际公约不会被自动纳入瑞典的立法体系。瑞典的这种做法意味着，国际公约通常要被转化为瑞典的立法，才能作为瑞典法律适用。</w:t>
      </w:r>
    </w:p>
    <w:p w:rsidR="000E55DD" w:rsidRPr="00276419" w:rsidRDefault="000E55DD" w:rsidP="00D8609F">
      <w:pPr>
        <w:pStyle w:val="SingleTxtGC"/>
        <w:spacing w:after="80"/>
      </w:pPr>
      <w:r w:rsidRPr="00276419">
        <w:t xml:space="preserve">8.  </w:t>
      </w:r>
      <w:r w:rsidRPr="00276419">
        <w:rPr>
          <w:rFonts w:hint="eastAsia"/>
        </w:rPr>
        <w:t>批准《国际</w:t>
      </w:r>
      <w:r w:rsidRPr="00276419">
        <w:t>残疾人权利公约</w:t>
      </w:r>
      <w:r w:rsidRPr="00276419">
        <w:rPr>
          <w:rFonts w:hint="eastAsia"/>
        </w:rPr>
        <w:t>》之前的筹备工作包括对立法、法律实施情况和确保瑞典的立法和条件符合《公约》规定的行动方案进行全面的审查。这项审查以及由此产生的政府议案“残疾人权利”</w:t>
      </w:r>
      <w:r w:rsidR="00B72480" w:rsidRPr="00B72480">
        <w:rPr>
          <w:rStyle w:val="FootnoteReference"/>
        </w:rPr>
        <w:footnoteReference w:id="4"/>
      </w:r>
      <w:r w:rsidR="00B72480">
        <w:t xml:space="preserve"> </w:t>
      </w:r>
      <w:r w:rsidRPr="00276419">
        <w:rPr>
          <w:rFonts w:hint="eastAsia"/>
        </w:rPr>
        <w:t>，最终导致批准《公约》。</w:t>
      </w:r>
    </w:p>
    <w:p w:rsidR="000E55DD" w:rsidRPr="00220CCD" w:rsidRDefault="000E55DD" w:rsidP="00B72480">
      <w:pPr>
        <w:pStyle w:val="HChGC"/>
      </w:pPr>
      <w:bookmarkStart w:id="1" w:name="_Toc341278105"/>
      <w:r>
        <w:rPr>
          <w:rFonts w:hint="eastAsia"/>
        </w:rPr>
        <w:tab/>
      </w:r>
      <w:r w:rsidRPr="00220CCD">
        <w:rPr>
          <w:rFonts w:hint="eastAsia"/>
        </w:rPr>
        <w:t>一</w:t>
      </w:r>
      <w:r>
        <w:rPr>
          <w:rFonts w:hint="eastAsia"/>
        </w:rPr>
        <w:t>.</w:t>
      </w:r>
      <w:r>
        <w:rPr>
          <w:rFonts w:hint="eastAsia"/>
        </w:rPr>
        <w:tab/>
      </w:r>
      <w:r w:rsidRPr="00220CCD">
        <w:rPr>
          <w:rFonts w:hint="eastAsia"/>
        </w:rPr>
        <w:t>一般性规定</w:t>
      </w:r>
      <w:r w:rsidRPr="00276419">
        <w:rPr>
          <w:rFonts w:hint="eastAsia"/>
        </w:rPr>
        <w:t>(</w:t>
      </w:r>
      <w:r w:rsidRPr="00220CCD">
        <w:rPr>
          <w:rFonts w:hint="eastAsia"/>
        </w:rPr>
        <w:t>第一至四条</w:t>
      </w:r>
      <w:r w:rsidRPr="00276419">
        <w:rPr>
          <w:rFonts w:hint="eastAsia"/>
        </w:rPr>
        <w:t>)</w:t>
      </w:r>
      <w:bookmarkEnd w:id="1"/>
    </w:p>
    <w:p w:rsidR="000E55DD" w:rsidRPr="00220CCD" w:rsidRDefault="00B72480" w:rsidP="00D8609F">
      <w:pPr>
        <w:pStyle w:val="H1GC"/>
        <w:spacing w:before="240" w:after="120"/>
      </w:pPr>
      <w:bookmarkStart w:id="2" w:name="_Toc341278106"/>
      <w:r>
        <w:rPr>
          <w:rFonts w:hint="eastAsia"/>
        </w:rPr>
        <w:tab/>
      </w:r>
      <w:r>
        <w:rPr>
          <w:rFonts w:hint="eastAsia"/>
        </w:rPr>
        <w:tab/>
      </w:r>
      <w:r w:rsidR="000E55DD" w:rsidRPr="00220CCD">
        <w:rPr>
          <w:rFonts w:hint="eastAsia"/>
        </w:rPr>
        <w:t>第一条：宗旨</w:t>
      </w:r>
      <w:bookmarkEnd w:id="2"/>
    </w:p>
    <w:p w:rsidR="000E55DD" w:rsidRPr="00276419" w:rsidRDefault="000E55DD" w:rsidP="00D8609F">
      <w:pPr>
        <w:pStyle w:val="SingleTxtGC"/>
        <w:spacing w:after="80"/>
      </w:pPr>
      <w:r w:rsidRPr="00276419">
        <w:rPr>
          <w:szCs w:val="21"/>
        </w:rPr>
        <w:t xml:space="preserve">9.  </w:t>
      </w:r>
      <w:r w:rsidRPr="00276419">
        <w:rPr>
          <w:rFonts w:hint="eastAsia"/>
          <w:szCs w:val="21"/>
        </w:rPr>
        <w:t>瑞典参照世界卫生组织的《</w:t>
      </w:r>
      <w:r w:rsidRPr="00276419">
        <w:rPr>
          <w:szCs w:val="21"/>
        </w:rPr>
        <w:t>国际功能、残疾和健康分类</w:t>
      </w:r>
      <w:r w:rsidRPr="00276419">
        <w:rPr>
          <w:rFonts w:hint="eastAsia"/>
          <w:szCs w:val="21"/>
        </w:rPr>
        <w:t>》，适用残疾的环境概念。除了身体结构和功能以外，该分类还考虑到与环境相关的因素。</w:t>
      </w:r>
    </w:p>
    <w:p w:rsidR="00B72480" w:rsidRDefault="000E55DD" w:rsidP="000E55DD">
      <w:pPr>
        <w:pStyle w:val="SingleTxtGC"/>
      </w:pPr>
      <w:r w:rsidRPr="00276419">
        <w:t xml:space="preserve">10.  </w:t>
      </w:r>
      <w:r w:rsidRPr="00276419">
        <w:rPr>
          <w:rFonts w:hint="eastAsia"/>
        </w:rPr>
        <w:t>对于“长期”一词目前尚无统一定义。而对于“残疾”一词也尚无明确定义，不过若采用一个模糊定义，估计所有年龄段共有</w:t>
      </w:r>
      <w:r w:rsidRPr="00276419">
        <w:t>1</w:t>
      </w:r>
      <w:r w:rsidRPr="00276419">
        <w:rPr>
          <w:rFonts w:hint="eastAsia"/>
        </w:rPr>
        <w:t>10</w:t>
      </w:r>
      <w:r w:rsidRPr="00276419">
        <w:rPr>
          <w:rFonts w:hint="eastAsia"/>
        </w:rPr>
        <w:t>万到</w:t>
      </w:r>
      <w:r w:rsidRPr="00276419">
        <w:t>1</w:t>
      </w:r>
      <w:r w:rsidRPr="00276419">
        <w:rPr>
          <w:rFonts w:hint="eastAsia"/>
        </w:rPr>
        <w:t>50</w:t>
      </w:r>
      <w:r w:rsidRPr="00276419">
        <w:rPr>
          <w:rFonts w:hint="eastAsia"/>
        </w:rPr>
        <w:t>万各种程度的残疾人。据估计，大约有</w:t>
      </w:r>
      <w:r w:rsidRPr="00276419">
        <w:t>35</w:t>
      </w:r>
      <w:r w:rsidRPr="00276419">
        <w:rPr>
          <w:rFonts w:hint="eastAsia"/>
        </w:rPr>
        <w:t>万人报告自认为有残疾。</w:t>
      </w:r>
      <w:r w:rsidR="00B72480" w:rsidRPr="00B72480">
        <w:rPr>
          <w:rStyle w:val="FootnoteReference"/>
        </w:rPr>
        <w:footnoteReference w:id="5"/>
      </w:r>
    </w:p>
    <w:p w:rsidR="000E55DD" w:rsidRPr="00276419" w:rsidRDefault="000E55DD" w:rsidP="000E55DD">
      <w:pPr>
        <w:pStyle w:val="SingleTxtGC"/>
      </w:pPr>
      <w:r w:rsidRPr="00276419">
        <w:t xml:space="preserve">11.  </w:t>
      </w:r>
      <w:r w:rsidRPr="00276419">
        <w:rPr>
          <w:rFonts w:hint="eastAsia"/>
        </w:rPr>
        <w:t>“残疾”一词在不同的立法中，例如在《歧视法》、《规划和建筑法》</w:t>
      </w:r>
      <w:r w:rsidR="00B72480" w:rsidRPr="00B72480">
        <w:rPr>
          <w:rStyle w:val="FootnoteReference"/>
        </w:rPr>
        <w:footnoteReference w:id="6"/>
      </w:r>
      <w:r w:rsidR="00B72480">
        <w:t xml:space="preserve"> </w:t>
      </w:r>
      <w:r w:rsidRPr="00276419">
        <w:rPr>
          <w:rFonts w:hint="eastAsia"/>
        </w:rPr>
        <w:t>以及社会领域的立法中，有不同的定义。</w:t>
      </w:r>
    </w:p>
    <w:p w:rsidR="000E55DD" w:rsidRPr="00276419" w:rsidRDefault="000E55DD" w:rsidP="000E55DD">
      <w:pPr>
        <w:pStyle w:val="SingleTxtGC"/>
      </w:pPr>
      <w:r w:rsidRPr="00276419">
        <w:t xml:space="preserve">12.  </w:t>
      </w:r>
      <w:r w:rsidRPr="00276419">
        <w:rPr>
          <w:rFonts w:hint="eastAsia"/>
        </w:rPr>
        <w:t>根据《歧视法》，残疾指的是由于与生俱来的损伤或疾病，自出生以后已经出现或可以预计会出现的在身体、精神和智力方面对人之功能能力的永久性限制。</w:t>
      </w:r>
    </w:p>
    <w:p w:rsidR="000E55DD" w:rsidRPr="00276419" w:rsidRDefault="000E55DD" w:rsidP="000E55DD">
      <w:pPr>
        <w:pStyle w:val="SingleTxtGC"/>
      </w:pPr>
      <w:r w:rsidRPr="00276419">
        <w:t xml:space="preserve">13.  </w:t>
      </w:r>
      <w:r w:rsidRPr="00276419">
        <w:rPr>
          <w:rFonts w:hint="eastAsia"/>
        </w:rPr>
        <w:t>根据《规划和建筑法》，</w:t>
      </w:r>
      <w:r w:rsidR="00B72480" w:rsidRPr="00B72480">
        <w:rPr>
          <w:rStyle w:val="FootnoteReference"/>
        </w:rPr>
        <w:footnoteReference w:id="7"/>
      </w:r>
      <w:r w:rsidR="00B72480">
        <w:t xml:space="preserve"> </w:t>
      </w:r>
      <w:r w:rsidRPr="00276419">
        <w:rPr>
          <w:rFonts w:hint="eastAsia"/>
        </w:rPr>
        <w:t>行动或定向能力受损者对公用事业服务的要求必须始终得到满足。</w:t>
      </w:r>
    </w:p>
    <w:p w:rsidR="000E55DD" w:rsidRPr="00276419" w:rsidRDefault="000E55DD" w:rsidP="000E55DD">
      <w:pPr>
        <w:pStyle w:val="SingleTxtGC"/>
      </w:pPr>
      <w:r w:rsidRPr="00276419">
        <w:t xml:space="preserve">14.  </w:t>
      </w:r>
      <w:r w:rsidRPr="00276419">
        <w:rPr>
          <w:rFonts w:hint="eastAsia"/>
        </w:rPr>
        <w:t>《向有某些功能障碍者提供支助和服务法》</w:t>
      </w:r>
      <w:r w:rsidRPr="00276419">
        <w:rPr>
          <w:rFonts w:hint="eastAsia"/>
        </w:rPr>
        <w:t>(</w:t>
      </w:r>
      <w:r w:rsidRPr="00276419">
        <w:rPr>
          <w:rFonts w:hint="eastAsia"/>
        </w:rPr>
        <w:t>瑞典语的简成为</w:t>
      </w:r>
      <w:r w:rsidRPr="00276419">
        <w:rPr>
          <w:rFonts w:hint="eastAsia"/>
        </w:rPr>
        <w:t>LLS)</w:t>
      </w:r>
      <w:r w:rsidRPr="00276419">
        <w:rPr>
          <w:rFonts w:hint="eastAsia"/>
        </w:rPr>
        <w:t>规定，患有多种残疾者在社会服务方面享有特殊权利。该法将目标群体定义为具有以下特征的人员：</w:t>
      </w:r>
    </w:p>
    <w:p w:rsidR="000E55DD" w:rsidRPr="00220CCD" w:rsidRDefault="000E55DD" w:rsidP="00D8609F">
      <w:pPr>
        <w:pStyle w:val="SingleTxtGC"/>
        <w:ind w:left="1996" w:hanging="442"/>
      </w:pPr>
      <w:r w:rsidRPr="00276419">
        <w:t>1.</w:t>
      </w:r>
      <w:r w:rsidR="00D8609F">
        <w:rPr>
          <w:rFonts w:hint="eastAsia"/>
        </w:rPr>
        <w:tab/>
      </w:r>
      <w:r w:rsidRPr="00220CCD">
        <w:rPr>
          <w:rFonts w:hint="eastAsia"/>
        </w:rPr>
        <w:t>患有智力残疾、孤独症或与孤独症类似的情况；</w:t>
      </w:r>
    </w:p>
    <w:p w:rsidR="000E55DD" w:rsidRPr="00220CCD" w:rsidRDefault="000E55DD" w:rsidP="00D8609F">
      <w:pPr>
        <w:pStyle w:val="SingleTxtGC"/>
        <w:ind w:left="1996" w:hanging="442"/>
      </w:pPr>
      <w:r w:rsidRPr="00276419">
        <w:t>2.</w:t>
      </w:r>
      <w:r w:rsidR="00D8609F">
        <w:rPr>
          <w:rFonts w:hint="eastAsia"/>
        </w:rPr>
        <w:tab/>
      </w:r>
      <w:r w:rsidRPr="00220CCD">
        <w:rPr>
          <w:rFonts w:hint="eastAsia"/>
        </w:rPr>
        <w:t>由于成年后外部暴力或身体疾病所导致脑损伤而引起的永久性严重智力功能障碍</w:t>
      </w:r>
      <w:r>
        <w:rPr>
          <w:rFonts w:hint="eastAsia"/>
        </w:rPr>
        <w:t>；</w:t>
      </w:r>
    </w:p>
    <w:p w:rsidR="000E55DD" w:rsidRPr="00220CCD" w:rsidRDefault="000E55DD" w:rsidP="00D8609F">
      <w:pPr>
        <w:pStyle w:val="SingleTxtGC"/>
        <w:ind w:left="1996" w:hanging="442"/>
      </w:pPr>
      <w:r w:rsidRPr="00276419">
        <w:t>3.</w:t>
      </w:r>
      <w:r w:rsidR="00D8609F">
        <w:rPr>
          <w:rFonts w:hint="eastAsia"/>
        </w:rPr>
        <w:tab/>
      </w:r>
      <w:r w:rsidRPr="00220CCD">
        <w:rPr>
          <w:rFonts w:hint="eastAsia"/>
        </w:rPr>
        <w:t>患有明显不是由于正常年龄老化导致的其他永久性身体或精神残疾，且病情严重，日常生活中出现极度困难，从而需要支助或服务。</w:t>
      </w:r>
    </w:p>
    <w:p w:rsidR="000E55DD" w:rsidRPr="00220CCD" w:rsidRDefault="00D8609F" w:rsidP="00D8609F">
      <w:pPr>
        <w:pStyle w:val="H1GC"/>
      </w:pPr>
      <w:bookmarkStart w:id="3" w:name="_Toc341278107"/>
      <w:r>
        <w:rPr>
          <w:rFonts w:hint="eastAsia"/>
        </w:rPr>
        <w:tab/>
      </w:r>
      <w:r>
        <w:rPr>
          <w:rFonts w:hint="eastAsia"/>
        </w:rPr>
        <w:tab/>
      </w:r>
      <w:r w:rsidR="000E55DD" w:rsidRPr="00220CCD">
        <w:rPr>
          <w:rFonts w:hint="eastAsia"/>
        </w:rPr>
        <w:t>第二条：定义</w:t>
      </w:r>
      <w:bookmarkEnd w:id="3"/>
    </w:p>
    <w:p w:rsidR="000E55DD" w:rsidRPr="00276419" w:rsidRDefault="000E55DD" w:rsidP="000E55DD">
      <w:pPr>
        <w:pStyle w:val="SingleTxtGC"/>
      </w:pPr>
      <w:r w:rsidRPr="00276419">
        <w:rPr>
          <w:szCs w:val="21"/>
        </w:rPr>
        <w:t xml:space="preserve">15.  </w:t>
      </w:r>
      <w:r w:rsidRPr="00276419">
        <w:rPr>
          <w:rFonts w:hint="eastAsia"/>
          <w:szCs w:val="21"/>
        </w:rPr>
        <w:t>《歧视法》</w:t>
      </w:r>
      <w:r w:rsidR="00B72480" w:rsidRPr="00B72480">
        <w:rPr>
          <w:rStyle w:val="FootnoteReference"/>
        </w:rPr>
        <w:footnoteReference w:id="8"/>
      </w:r>
      <w:r w:rsidR="00B72480">
        <w:rPr>
          <w:szCs w:val="21"/>
        </w:rPr>
        <w:t xml:space="preserve"> </w:t>
      </w:r>
      <w:r w:rsidRPr="00276419">
        <w:rPr>
          <w:rFonts w:hint="eastAsia"/>
          <w:szCs w:val="21"/>
        </w:rPr>
        <w:t>中的条款将歧视定义为直接或间接的歧视、骚扰和性骚扰，以及言语歧视。该法中的歧视概念源于欧盟关于不歧视的立法。</w:t>
      </w:r>
    </w:p>
    <w:p w:rsidR="000E55DD" w:rsidRPr="00276419" w:rsidRDefault="000E55DD" w:rsidP="000E55DD">
      <w:pPr>
        <w:pStyle w:val="SingleTxtGC"/>
      </w:pPr>
      <w:r w:rsidRPr="00276419">
        <w:t xml:space="preserve">16.  </w:t>
      </w:r>
      <w:r w:rsidRPr="00276419">
        <w:rPr>
          <w:rFonts w:hint="eastAsia"/>
        </w:rPr>
        <w:t>因此，直接歧视指的是一个人由于所受待遇不如某个其他人在类似情况下受到、曾经受到或本会受到的待遇而处于劣势，且这种劣势与残疾有关</w:t>
      </w:r>
      <w:r w:rsidRPr="00276419">
        <w:rPr>
          <w:rFonts w:hint="eastAsia"/>
        </w:rPr>
        <w:t>(</w:t>
      </w:r>
      <w:r w:rsidRPr="00276419">
        <w:rPr>
          <w:rFonts w:hint="eastAsia"/>
        </w:rPr>
        <w:t>第</w:t>
      </w:r>
      <w:r w:rsidRPr="00276419">
        <w:rPr>
          <w:rFonts w:hint="eastAsia"/>
        </w:rPr>
        <w:t>1</w:t>
      </w:r>
      <w:r w:rsidRPr="00276419">
        <w:rPr>
          <w:rFonts w:hint="eastAsia"/>
        </w:rPr>
        <w:t>节，</w:t>
      </w:r>
      <w:r w:rsidR="00515ED9">
        <w:rPr>
          <w:rFonts w:hint="eastAsia"/>
        </w:rPr>
        <w:t>第</w:t>
      </w:r>
      <w:r w:rsidRPr="00276419">
        <w:t>4</w:t>
      </w:r>
      <w:r w:rsidRPr="00276419">
        <w:rPr>
          <w:rFonts w:hint="eastAsia"/>
        </w:rPr>
        <w:t>条，第</w:t>
      </w:r>
      <w:r w:rsidRPr="00276419">
        <w:rPr>
          <w:rFonts w:hint="eastAsia"/>
        </w:rPr>
        <w:t>1</w:t>
      </w:r>
      <w:r w:rsidRPr="00276419">
        <w:rPr>
          <w:rFonts w:hint="eastAsia"/>
        </w:rPr>
        <w:t>款</w:t>
      </w:r>
      <w:r w:rsidRPr="00276419">
        <w:rPr>
          <w:rFonts w:hint="eastAsia"/>
        </w:rPr>
        <w:t>)</w:t>
      </w:r>
      <w:r w:rsidRPr="00276419">
        <w:rPr>
          <w:rFonts w:hint="eastAsia"/>
        </w:rPr>
        <w:t>。间接歧视指的是由于某一规定、标准或程序虽然看似中立，但其实施会使患有某种残疾者处于劣势，当这一规定、标准或程序实施时使某一个人所处的劣势，且该规定、标准或程序并没有一个正当目的，而所使用的方法对于达到这一目的则是适当和必要的</w:t>
      </w:r>
      <w:r w:rsidRPr="00276419">
        <w:rPr>
          <w:rFonts w:hint="eastAsia"/>
        </w:rPr>
        <w:t>(</w:t>
      </w:r>
      <w:r w:rsidRPr="00276419">
        <w:rPr>
          <w:rFonts w:hint="eastAsia"/>
        </w:rPr>
        <w:t>第</w:t>
      </w:r>
      <w:r w:rsidRPr="00276419">
        <w:rPr>
          <w:rFonts w:hint="eastAsia"/>
        </w:rPr>
        <w:t>1</w:t>
      </w:r>
      <w:r w:rsidRPr="00276419">
        <w:rPr>
          <w:rFonts w:hint="eastAsia"/>
        </w:rPr>
        <w:t>节，</w:t>
      </w:r>
      <w:r w:rsidR="00515ED9">
        <w:rPr>
          <w:rFonts w:hint="eastAsia"/>
        </w:rPr>
        <w:t>第</w:t>
      </w:r>
      <w:r w:rsidRPr="00276419">
        <w:t>4</w:t>
      </w:r>
      <w:r w:rsidRPr="00276419">
        <w:rPr>
          <w:rFonts w:hint="eastAsia"/>
        </w:rPr>
        <w:t>条，第</w:t>
      </w:r>
      <w:r w:rsidRPr="00276419">
        <w:rPr>
          <w:rFonts w:hint="eastAsia"/>
        </w:rPr>
        <w:t>2</w:t>
      </w:r>
      <w:r w:rsidRPr="00276419">
        <w:rPr>
          <w:rFonts w:hint="eastAsia"/>
        </w:rPr>
        <w:t>款</w:t>
      </w:r>
      <w:r w:rsidRPr="00276419">
        <w:rPr>
          <w:rFonts w:hint="eastAsia"/>
        </w:rPr>
        <w:t>)</w:t>
      </w:r>
      <w:r w:rsidRPr="00276419">
        <w:rPr>
          <w:rFonts w:hint="eastAsia"/>
        </w:rPr>
        <w:t>。骚扰指的是侵犯他人尊严的一种行为方式，这种行为方式关系到与残疾有关的歧视理由</w:t>
      </w:r>
      <w:r w:rsidRPr="00276419">
        <w:rPr>
          <w:rFonts w:hint="eastAsia"/>
        </w:rPr>
        <w:t>(</w:t>
      </w:r>
      <w:r w:rsidRPr="00276419">
        <w:rPr>
          <w:rFonts w:hint="eastAsia"/>
        </w:rPr>
        <w:t>第</w:t>
      </w:r>
      <w:r w:rsidRPr="00276419">
        <w:rPr>
          <w:rFonts w:hint="eastAsia"/>
        </w:rPr>
        <w:t>1</w:t>
      </w:r>
      <w:r w:rsidRPr="00276419">
        <w:rPr>
          <w:rFonts w:hint="eastAsia"/>
        </w:rPr>
        <w:t>节，</w:t>
      </w:r>
      <w:r w:rsidR="00515ED9">
        <w:rPr>
          <w:rFonts w:hint="eastAsia"/>
        </w:rPr>
        <w:t>第</w:t>
      </w:r>
      <w:r w:rsidRPr="00276419">
        <w:t>4</w:t>
      </w:r>
      <w:r w:rsidRPr="00276419">
        <w:rPr>
          <w:rFonts w:hint="eastAsia"/>
        </w:rPr>
        <w:t>条，第</w:t>
      </w:r>
      <w:r w:rsidRPr="00276419">
        <w:rPr>
          <w:rFonts w:hint="eastAsia"/>
        </w:rPr>
        <w:t>3</w:t>
      </w:r>
      <w:r w:rsidRPr="00276419">
        <w:rPr>
          <w:rFonts w:hint="eastAsia"/>
        </w:rPr>
        <w:t>款</w:t>
      </w:r>
      <w:r w:rsidRPr="00276419">
        <w:rPr>
          <w:rFonts w:hint="eastAsia"/>
        </w:rPr>
        <w:t>)</w:t>
      </w:r>
      <w:r w:rsidRPr="00276419">
        <w:rPr>
          <w:rFonts w:hint="eastAsia"/>
        </w:rPr>
        <w:t>。歧视指令指的是对某人直接、间接或通过骚扰进行歧视的命令或指令</w:t>
      </w:r>
      <w:r w:rsidRPr="00276419">
        <w:rPr>
          <w:rFonts w:hint="eastAsia"/>
        </w:rPr>
        <w:t>(</w:t>
      </w:r>
      <w:r w:rsidRPr="00276419">
        <w:rPr>
          <w:rFonts w:hint="eastAsia"/>
        </w:rPr>
        <w:t>第</w:t>
      </w:r>
      <w:r w:rsidRPr="00276419">
        <w:rPr>
          <w:rFonts w:hint="eastAsia"/>
        </w:rPr>
        <w:t>1</w:t>
      </w:r>
      <w:r w:rsidRPr="00276419">
        <w:rPr>
          <w:rFonts w:hint="eastAsia"/>
        </w:rPr>
        <w:t>节，</w:t>
      </w:r>
      <w:r w:rsidR="00515ED9">
        <w:rPr>
          <w:rFonts w:hint="eastAsia"/>
        </w:rPr>
        <w:t>第</w:t>
      </w:r>
      <w:r w:rsidRPr="00276419">
        <w:t>4</w:t>
      </w:r>
      <w:r w:rsidRPr="00276419">
        <w:rPr>
          <w:rFonts w:hint="eastAsia"/>
        </w:rPr>
        <w:t>条，第</w:t>
      </w:r>
      <w:r w:rsidRPr="00276419">
        <w:rPr>
          <w:rFonts w:hint="eastAsia"/>
        </w:rPr>
        <w:t>5</w:t>
      </w:r>
      <w:r w:rsidRPr="00276419">
        <w:rPr>
          <w:rFonts w:hint="eastAsia"/>
        </w:rPr>
        <w:t>款</w:t>
      </w:r>
      <w:r w:rsidRPr="00276419">
        <w:rPr>
          <w:rFonts w:hint="eastAsia"/>
        </w:rPr>
        <w:t>)</w:t>
      </w:r>
      <w:r w:rsidRPr="00276419">
        <w:rPr>
          <w:rFonts w:hint="eastAsia"/>
        </w:rPr>
        <w:t>。命令或指令必须是向与命令或指令发出者具有从属或依赖关系的人发出的，或者是向指令发出者承诺完成工作的人发出的。</w:t>
      </w:r>
    </w:p>
    <w:p w:rsidR="000E55DD" w:rsidRPr="00276419" w:rsidRDefault="000E55DD" w:rsidP="000E55DD">
      <w:pPr>
        <w:pStyle w:val="SingleTxtGC"/>
      </w:pPr>
      <w:r w:rsidRPr="00276419">
        <w:t xml:space="preserve">17.  </w:t>
      </w:r>
      <w:r w:rsidRPr="00276419">
        <w:rPr>
          <w:rFonts w:hint="eastAsia"/>
        </w:rPr>
        <w:t>《歧视法》载有关于在工作生活领域内，以及某种程度上在教育领域内，提供合理住宿条件的规定。必须提供合理的住宿条件，从而使残疾人能够获得可以与正常人类似的条件</w:t>
      </w:r>
      <w:r w:rsidRPr="00276419">
        <w:rPr>
          <w:rFonts w:hint="eastAsia"/>
        </w:rPr>
        <w:t>(</w:t>
      </w:r>
      <w:r w:rsidRPr="00276419">
        <w:rPr>
          <w:rFonts w:hint="eastAsia"/>
        </w:rPr>
        <w:t>第</w:t>
      </w:r>
      <w:r w:rsidRPr="00276419">
        <w:rPr>
          <w:rFonts w:hint="eastAsia"/>
        </w:rPr>
        <w:t>2</w:t>
      </w:r>
      <w:r w:rsidRPr="00276419">
        <w:rPr>
          <w:rFonts w:hint="eastAsia"/>
        </w:rPr>
        <w:t>节，第</w:t>
      </w:r>
      <w:r w:rsidRPr="00276419">
        <w:t>1</w:t>
      </w:r>
      <w:r w:rsidRPr="00276419">
        <w:rPr>
          <w:rFonts w:hint="eastAsia"/>
        </w:rPr>
        <w:t>条</w:t>
      </w:r>
      <w:r w:rsidRPr="00276419">
        <w:rPr>
          <w:rFonts w:hint="eastAsia"/>
        </w:rPr>
        <w:t>)</w:t>
      </w:r>
      <w:r w:rsidRPr="00276419">
        <w:rPr>
          <w:rFonts w:hint="eastAsia"/>
        </w:rPr>
        <w:t>。当评估某事是否合理时，必须要考虑到财政负担、雇员的残疾性质和程度，以及雇佣时间和形式。此外，技术和其他发展因素也应当考虑在内，因为在某一时间认为不合理的事情在以后由于发展而需要评估时，可能被视为合理的。</w:t>
      </w:r>
    </w:p>
    <w:p w:rsidR="000E55DD" w:rsidRPr="00276419" w:rsidRDefault="000E55DD" w:rsidP="000E55DD">
      <w:pPr>
        <w:pStyle w:val="SingleTxtGC"/>
      </w:pPr>
      <w:r w:rsidRPr="00276419">
        <w:t xml:space="preserve">18.  </w:t>
      </w:r>
      <w:r w:rsidRPr="00515ED9">
        <w:rPr>
          <w:rFonts w:eastAsia="KaiTi_GB2312"/>
        </w:rPr>
        <w:t>通用设计</w:t>
      </w:r>
      <w:r w:rsidRPr="00276419">
        <w:rPr>
          <w:rFonts w:hint="eastAsia"/>
        </w:rPr>
        <w:t>可以描述为是关于社会应如何设计的一种愿景，即一个目标。通用设计或欧洲采用的</w:t>
      </w:r>
      <w:r w:rsidRPr="00515ED9">
        <w:rPr>
          <w:rFonts w:eastAsia="KaiTi_GB2312" w:hint="eastAsia"/>
        </w:rPr>
        <w:t>为所有人设计</w:t>
      </w:r>
      <w:r w:rsidRPr="00276419">
        <w:rPr>
          <w:rFonts w:hint="eastAsia"/>
        </w:rPr>
        <w:t>可以描述为是一种设计方法，它对建筑、设计和社会规划方面的创造性技能提出挑战，以拓展目标群体方法，从而满足尽可能多用户的需求。</w:t>
      </w:r>
    </w:p>
    <w:p w:rsidR="000E55DD" w:rsidRPr="00220CCD" w:rsidRDefault="00D8609F" w:rsidP="00D8609F">
      <w:pPr>
        <w:pStyle w:val="H1GC"/>
      </w:pPr>
      <w:bookmarkStart w:id="4" w:name="_Toc341278108"/>
      <w:r>
        <w:rPr>
          <w:rFonts w:hint="eastAsia"/>
        </w:rPr>
        <w:tab/>
      </w:r>
      <w:r>
        <w:rPr>
          <w:rFonts w:hint="eastAsia"/>
        </w:rPr>
        <w:tab/>
      </w:r>
      <w:r w:rsidR="000E55DD" w:rsidRPr="00220CCD">
        <w:rPr>
          <w:rFonts w:hint="eastAsia"/>
        </w:rPr>
        <w:t>第三条：一般原则和第四条：一般义务</w:t>
      </w:r>
      <w:bookmarkEnd w:id="4"/>
    </w:p>
    <w:p w:rsidR="000E55DD" w:rsidRPr="00276419" w:rsidRDefault="000E55DD" w:rsidP="000E55DD">
      <w:pPr>
        <w:pStyle w:val="SingleTxtGC"/>
      </w:pPr>
      <w:r w:rsidRPr="00276419">
        <w:rPr>
          <w:szCs w:val="21"/>
        </w:rPr>
        <w:t xml:space="preserve">19.  </w:t>
      </w:r>
      <w:r w:rsidRPr="00276419">
        <w:rPr>
          <w:rFonts w:hint="eastAsia"/>
          <w:szCs w:val="21"/>
        </w:rPr>
        <w:t>目前共有</w:t>
      </w:r>
      <w:r w:rsidRPr="00276419">
        <w:rPr>
          <w:szCs w:val="21"/>
        </w:rPr>
        <w:t>290</w:t>
      </w:r>
      <w:r w:rsidRPr="00276419">
        <w:rPr>
          <w:rFonts w:hint="eastAsia"/>
          <w:szCs w:val="21"/>
        </w:rPr>
        <w:t>个市政府和</w:t>
      </w:r>
      <w:r w:rsidRPr="00276419">
        <w:rPr>
          <w:szCs w:val="21"/>
        </w:rPr>
        <w:t>20</w:t>
      </w:r>
      <w:r w:rsidRPr="00276419">
        <w:rPr>
          <w:rFonts w:hint="eastAsia"/>
          <w:szCs w:val="21"/>
        </w:rPr>
        <w:t>个省议会。市政府负责的问题包括实际规划、基础设施、提供住房和商业发展，以及学校教育、老年人照护、医疗保健服务等福利性服务。省议会负责提供医疗服务，并且在某种程度上负责交通规划和商业发展。在瑞典，市级自治政府构成瑞典民主的基础之一，已被写入《宪法》。瑞典还已批准《欧洲地方自治宪章》。</w:t>
      </w:r>
    </w:p>
    <w:p w:rsidR="000E55DD" w:rsidRPr="00276419" w:rsidRDefault="000E55DD" w:rsidP="000E55DD">
      <w:pPr>
        <w:pStyle w:val="SingleTxtGC"/>
      </w:pPr>
      <w:r w:rsidRPr="00276419">
        <w:t xml:space="preserve">20.  </w:t>
      </w:r>
      <w:r w:rsidRPr="00276419">
        <w:rPr>
          <w:rFonts w:hint="eastAsia"/>
        </w:rPr>
        <w:t>经审查证明，瑞典的立法符合该宪章的各项要求。然而，国家卫生和福利委员会关于某些残疾人生存条件的一份报告</w:t>
      </w:r>
      <w:r w:rsidR="00B72480" w:rsidRPr="00B72480">
        <w:rPr>
          <w:rStyle w:val="FootnoteReference"/>
        </w:rPr>
        <w:footnoteReference w:id="9"/>
      </w:r>
      <w:r w:rsidR="00B72480">
        <w:t xml:space="preserve"> </w:t>
      </w:r>
      <w:r w:rsidRPr="00276419">
        <w:rPr>
          <w:rFonts w:hint="eastAsia"/>
        </w:rPr>
        <w:t>全面介绍了许多残疾人所面对的生存条件。根据该报告，接受社会服务部门支助的成年残疾人与其他人口的生存条件不同，并且国家卫生和福利委员会认为，为该群体创造平等的生存条件还任重道远。对于目前根据《社会服务法》接受各种支助的</w:t>
      </w:r>
      <w:r w:rsidRPr="00276419">
        <w:t>20</w:t>
      </w:r>
      <w:r w:rsidRPr="00276419">
        <w:rPr>
          <w:rFonts w:hint="eastAsia"/>
        </w:rPr>
        <w:t>-</w:t>
      </w:r>
      <w:r w:rsidRPr="00276419">
        <w:t>29</w:t>
      </w:r>
      <w:r w:rsidRPr="00276419">
        <w:rPr>
          <w:rFonts w:hint="eastAsia"/>
        </w:rPr>
        <w:t>岁年龄组人员而言，尤其是这样。这一群体包括患有精神疾病或精神残疾者。</w:t>
      </w:r>
    </w:p>
    <w:p w:rsidR="000E55DD" w:rsidRPr="00276419" w:rsidRDefault="000E55DD" w:rsidP="000E55DD">
      <w:pPr>
        <w:pStyle w:val="SingleTxtGC"/>
      </w:pPr>
      <w:r w:rsidRPr="00276419">
        <w:t xml:space="preserve">21.  </w:t>
      </w:r>
      <w:r w:rsidRPr="00276419">
        <w:rPr>
          <w:rFonts w:hint="eastAsia"/>
        </w:rPr>
        <w:t>残疾政策的总体目标</w:t>
      </w:r>
      <w:r w:rsidRPr="00276419">
        <w:rPr>
          <w:rFonts w:hint="eastAsia"/>
        </w:rPr>
        <w:t>(</w:t>
      </w:r>
      <w:r w:rsidRPr="00276419">
        <w:rPr>
          <w:rFonts w:hint="eastAsia"/>
        </w:rPr>
        <w:t>以多样性为基础的社会融合，即建设一个各年龄段残疾人都能充分参与社会生活、男女残疾人不论长幼都能享有平等生活条件的社会</w:t>
      </w:r>
      <w:r w:rsidRPr="00276419">
        <w:rPr>
          <w:rFonts w:hint="eastAsia"/>
        </w:rPr>
        <w:t>)</w:t>
      </w:r>
      <w:r w:rsidRPr="00276419">
        <w:rPr>
          <w:rFonts w:hint="eastAsia"/>
        </w:rPr>
        <w:t>于</w:t>
      </w:r>
      <w:r w:rsidRPr="00276419">
        <w:t>2000</w:t>
      </w:r>
      <w:r w:rsidRPr="00276419">
        <w:rPr>
          <w:rFonts w:hint="eastAsia"/>
        </w:rPr>
        <w:t>年确立，并于</w:t>
      </w:r>
      <w:r w:rsidRPr="00276419">
        <w:t xml:space="preserve"> 2010</w:t>
      </w:r>
      <w:r w:rsidRPr="00276419">
        <w:rPr>
          <w:rFonts w:hint="eastAsia"/>
        </w:rPr>
        <w:t>年细化更为各个部门的具体目标。随后，这些部门目标又被具体化为可监测的中期目标。中期目标汇集到一起，构成将在</w:t>
      </w:r>
      <w:r w:rsidRPr="00276419">
        <w:rPr>
          <w:rFonts w:hint="eastAsia"/>
        </w:rPr>
        <w:t>2011-</w:t>
      </w:r>
      <w:r w:rsidRPr="00276419">
        <w:t>2016</w:t>
      </w:r>
      <w:r w:rsidRPr="00276419">
        <w:rPr>
          <w:rFonts w:hint="eastAsia"/>
        </w:rPr>
        <w:t>年期间执行的残疾政策战略。该战略的出发点是，实现残疾政策的总体目标的工作应当是有效和有针对性的，在执行过程中要开展广泛合作并明确责任。拟定这一战略必须以《宪法》为基础。</w:t>
      </w:r>
    </w:p>
    <w:p w:rsidR="000E55DD" w:rsidRPr="00276419" w:rsidRDefault="000E55DD" w:rsidP="000E55DD">
      <w:pPr>
        <w:pStyle w:val="SingleTxtGC"/>
      </w:pPr>
      <w:r w:rsidRPr="00276419">
        <w:t xml:space="preserve">22.  </w:t>
      </w:r>
      <w:r w:rsidRPr="00276419">
        <w:rPr>
          <w:rFonts w:hint="eastAsia"/>
        </w:rPr>
        <w:t>在过去十年间，瑞典政府根据行动计划试验了一种残疾政策的基本结构，最近对试验结果进行了评估。政府委托分别负责社会某一领域工作的各大型部门在各自的领域内执行残疾政策。这些部门必须积极工作，确保残疾人的观点成为本部门整个活动领域中的一个不可分割部分。各部门必须协调并支持这项工作，从而实现残疾政策的各项目标并激励本领域的其他有关方面。</w:t>
      </w:r>
    </w:p>
    <w:p w:rsidR="000E55DD" w:rsidRPr="00276419" w:rsidRDefault="000E55DD" w:rsidP="00D8609F">
      <w:pPr>
        <w:pStyle w:val="SingleTxtGC"/>
      </w:pPr>
      <w:r w:rsidRPr="00276419">
        <w:t xml:space="preserve">23.  </w:t>
      </w:r>
      <w:r w:rsidRPr="00276419">
        <w:rPr>
          <w:rFonts w:hint="eastAsia"/>
        </w:rPr>
        <w:t>得以实现这些目标的一个重要因素是，政府与民间社会之间开展持续对话。民间社会对于该政策的拟定来说极其重要，在查明和聚焦某些问题方面可以发挥重要作用。因此，随着社会参与发展需求的加大，从</w:t>
      </w:r>
      <w:r w:rsidRPr="00276419">
        <w:rPr>
          <w:rFonts w:hint="eastAsia"/>
        </w:rPr>
        <w:t>2008</w:t>
      </w:r>
      <w:r w:rsidRPr="00276419">
        <w:rPr>
          <w:rFonts w:hint="eastAsia"/>
        </w:rPr>
        <w:t>年开始，给残疾组织的国家补贴增加了</w:t>
      </w:r>
      <w:r w:rsidRPr="00276419">
        <w:t>2000</w:t>
      </w:r>
      <w:r w:rsidRPr="00276419">
        <w:rPr>
          <w:rFonts w:hint="eastAsia"/>
        </w:rPr>
        <w:t>万瑞典克朗，为这些组织开展宣传活动提供经济资源。</w:t>
      </w:r>
    </w:p>
    <w:p w:rsidR="000E55DD" w:rsidRPr="00276419" w:rsidRDefault="000E55DD" w:rsidP="00D8609F">
      <w:pPr>
        <w:pStyle w:val="SingleTxtGC"/>
      </w:pPr>
      <w:r w:rsidRPr="00276419">
        <w:t xml:space="preserve">24.  </w:t>
      </w:r>
      <w:r w:rsidRPr="00276419">
        <w:rPr>
          <w:rFonts w:hint="eastAsia"/>
        </w:rPr>
        <w:t>为了加快社会功能可为残疾人利用的速度，从</w:t>
      </w:r>
      <w:r w:rsidRPr="00276419">
        <w:rPr>
          <w:rFonts w:hint="eastAsia"/>
        </w:rPr>
        <w:t>2008</w:t>
      </w:r>
      <w:r w:rsidRPr="00276419">
        <w:rPr>
          <w:rFonts w:hint="eastAsia"/>
        </w:rPr>
        <w:t>年开始，政府加强了下列三个重点领域的工作：无障碍的公共交通、无障碍的行政服务以及建成环境中的便移式障碍。</w:t>
      </w:r>
    </w:p>
    <w:p w:rsidR="000E55DD" w:rsidRPr="00276419" w:rsidRDefault="000E55DD" w:rsidP="00D8609F">
      <w:pPr>
        <w:pStyle w:val="SingleTxtGC"/>
      </w:pPr>
      <w:r w:rsidRPr="00276419">
        <w:t xml:space="preserve">25.  </w:t>
      </w:r>
      <w:r w:rsidRPr="00276419">
        <w:rPr>
          <w:rFonts w:hint="eastAsia"/>
        </w:rPr>
        <w:t>近些年来，政府将工作和就业机会作为特别紧迫的问题来抓。</w:t>
      </w:r>
    </w:p>
    <w:p w:rsidR="000E55DD" w:rsidRPr="00276419" w:rsidRDefault="000E55DD" w:rsidP="00D8609F">
      <w:pPr>
        <w:pStyle w:val="SingleTxtGC"/>
      </w:pPr>
      <w:r w:rsidRPr="00276419">
        <w:t xml:space="preserve">26.  </w:t>
      </w:r>
      <w:r w:rsidRPr="00276419">
        <w:rPr>
          <w:rFonts w:hint="eastAsia"/>
        </w:rPr>
        <w:t>政府的手段之一是为各部门规定具体任务。除了赋予各个国家职能部门任务外，政府还优先重视国际发展合作问题。举例而言，瑞典政府委托瑞典国际开发合作署</w:t>
      </w:r>
      <w:r w:rsidRPr="00276419">
        <w:rPr>
          <w:rFonts w:hint="eastAsia"/>
        </w:rPr>
        <w:t>(</w:t>
      </w:r>
      <w:r w:rsidRPr="00276419">
        <w:rPr>
          <w:rFonts w:hint="eastAsia"/>
        </w:rPr>
        <w:t>瑞开发署</w:t>
      </w:r>
      <w:r w:rsidRPr="00276419">
        <w:rPr>
          <w:rFonts w:hint="eastAsia"/>
        </w:rPr>
        <w:t>)</w:t>
      </w:r>
      <w:r w:rsidRPr="00276419">
        <w:rPr>
          <w:rFonts w:hint="eastAsia"/>
        </w:rPr>
        <w:t>起草一项计划，说明该署打算如何确保将尊重残疾人的人权问题纳入到其内部工作和双边发展合作当中。见第三十二条。</w:t>
      </w:r>
    </w:p>
    <w:p w:rsidR="000E55DD" w:rsidRPr="00276419" w:rsidRDefault="000E55DD" w:rsidP="00D8609F">
      <w:pPr>
        <w:pStyle w:val="SingleTxtGC"/>
      </w:pPr>
      <w:r w:rsidRPr="00276419">
        <w:t xml:space="preserve">27.  </w:t>
      </w:r>
      <w:r w:rsidRPr="00276419">
        <w:rPr>
          <w:rFonts w:hint="eastAsia"/>
        </w:rPr>
        <w:t>瑞典完全达到了《公约》中提出的关于残疾人权利的那些可视为绝对的要求，《公约》要求在这些领域，残疾人必须毫无例外地享有法律保障的相同权利。譬如，第十至十四条中的生命权、自由和人身安全，第十五至十七条中免于酷刑、暴力和虐待的权利，或者第二十三条中的尊重家居和家庭，就属于这种情况。</w:t>
      </w:r>
    </w:p>
    <w:p w:rsidR="000E55DD" w:rsidRPr="00276419" w:rsidRDefault="000E55DD" w:rsidP="00D8609F">
      <w:pPr>
        <w:pStyle w:val="SingleTxtGC"/>
      </w:pPr>
      <w:r w:rsidRPr="00276419">
        <w:t xml:space="preserve">28.  </w:t>
      </w:r>
      <w:r w:rsidRPr="00276419">
        <w:rPr>
          <w:rFonts w:hint="eastAsia"/>
        </w:rPr>
        <w:t>瑞典拥有良好的必备条件，可以满足《公约》中所列的各项要求，不过有些领域还有大量工作要做，才能认为达到了现行立法的目标和要求。例如，关于提高认识和</w:t>
      </w:r>
      <w:r w:rsidRPr="00276419">
        <w:t>无障碍</w:t>
      </w:r>
      <w:r w:rsidRPr="00276419">
        <w:rPr>
          <w:rFonts w:hint="eastAsia"/>
        </w:rPr>
        <w:t>的第八和第九条，以及关于工作和就业的第二十七条中所列承诺就是如此。</w:t>
      </w:r>
    </w:p>
    <w:p w:rsidR="000E55DD" w:rsidRPr="00220CCD" w:rsidRDefault="00D8609F" w:rsidP="00D8609F">
      <w:pPr>
        <w:pStyle w:val="HChGC"/>
      </w:pPr>
      <w:bookmarkStart w:id="5" w:name="_Toc341278109"/>
      <w:r>
        <w:rPr>
          <w:rFonts w:hint="eastAsia"/>
        </w:rPr>
        <w:tab/>
      </w:r>
      <w:r w:rsidR="000E55DD" w:rsidRPr="00220CCD">
        <w:rPr>
          <w:rFonts w:hint="eastAsia"/>
        </w:rPr>
        <w:t>二</w:t>
      </w:r>
      <w:r>
        <w:rPr>
          <w:rFonts w:hint="eastAsia"/>
        </w:rPr>
        <w:t>.</w:t>
      </w:r>
      <w:r>
        <w:rPr>
          <w:rFonts w:hint="eastAsia"/>
        </w:rPr>
        <w:tab/>
      </w:r>
      <w:r w:rsidR="000E55DD" w:rsidRPr="00220CCD">
        <w:rPr>
          <w:rFonts w:hint="eastAsia"/>
        </w:rPr>
        <w:t>具体权利</w:t>
      </w:r>
      <w:bookmarkEnd w:id="5"/>
    </w:p>
    <w:p w:rsidR="000E55DD" w:rsidRPr="00220CCD" w:rsidRDefault="00D8609F" w:rsidP="00D8609F">
      <w:pPr>
        <w:pStyle w:val="H1GC"/>
      </w:pPr>
      <w:bookmarkStart w:id="6" w:name="_Toc341278110"/>
      <w:r>
        <w:rPr>
          <w:rFonts w:hint="eastAsia"/>
        </w:rPr>
        <w:tab/>
      </w:r>
      <w:r>
        <w:rPr>
          <w:rFonts w:hint="eastAsia"/>
        </w:rPr>
        <w:tab/>
      </w:r>
      <w:r w:rsidR="000E55DD" w:rsidRPr="00220CCD">
        <w:rPr>
          <w:rFonts w:hint="eastAsia"/>
        </w:rPr>
        <w:t>第五条：平等和不歧视</w:t>
      </w:r>
      <w:bookmarkEnd w:id="6"/>
    </w:p>
    <w:p w:rsidR="000E55DD" w:rsidRPr="00276419" w:rsidRDefault="000E55DD" w:rsidP="000E55DD">
      <w:pPr>
        <w:pStyle w:val="SingleTxtGC"/>
      </w:pPr>
      <w:r w:rsidRPr="00276419">
        <w:rPr>
          <w:szCs w:val="21"/>
        </w:rPr>
        <w:t xml:space="preserve">29.  </w:t>
      </w:r>
      <w:r w:rsidRPr="00276419">
        <w:rPr>
          <w:rFonts w:hint="eastAsia"/>
          <w:szCs w:val="21"/>
        </w:rPr>
        <w:t>关于平等和不歧视的规定已经列入《瑞典宪法》。</w:t>
      </w:r>
      <w:r w:rsidR="00B72480" w:rsidRPr="00B72480">
        <w:rPr>
          <w:rStyle w:val="FootnoteReference"/>
        </w:rPr>
        <w:footnoteReference w:id="10"/>
      </w:r>
      <w:r w:rsidR="00B72480">
        <w:rPr>
          <w:szCs w:val="21"/>
        </w:rPr>
        <w:t xml:space="preserve"> </w:t>
      </w:r>
      <w:r w:rsidRPr="00276419">
        <w:rPr>
          <w:rFonts w:hint="eastAsia"/>
          <w:szCs w:val="21"/>
        </w:rPr>
        <w:t>《宪法》规定，人人必须能够实现参与社会和社会平等。公众必须努力抵制以残疾等因素为由的歧视。</w:t>
      </w:r>
    </w:p>
    <w:p w:rsidR="000E55DD" w:rsidRPr="00276419" w:rsidRDefault="000E55DD" w:rsidP="000E55DD">
      <w:pPr>
        <w:pStyle w:val="SingleTxtGC"/>
      </w:pPr>
      <w:r w:rsidRPr="00276419">
        <w:t xml:space="preserve">30.  </w:t>
      </w:r>
      <w:r w:rsidRPr="00276419">
        <w:rPr>
          <w:rFonts w:hint="eastAsia"/>
        </w:rPr>
        <w:t>《歧视法》</w:t>
      </w:r>
      <w:r w:rsidR="00B72480" w:rsidRPr="00B72480">
        <w:rPr>
          <w:rStyle w:val="FootnoteReference"/>
        </w:rPr>
        <w:footnoteReference w:id="11"/>
      </w:r>
      <w:r w:rsidR="00B72480">
        <w:t xml:space="preserve"> </w:t>
      </w:r>
      <w:r w:rsidRPr="00276419">
        <w:rPr>
          <w:rFonts w:hint="eastAsia"/>
        </w:rPr>
        <w:t>对于防止歧视的保护措施加以规范。该法的目标是打击歧视行为，并以其他方式促进平等权利和机会，而不论性别、变性身份或表现、族裔、宗教或其他信仰、残疾与否、性取向或年龄。禁止歧视涉及到直接歧视、间接歧视、骚扰、性骚扰以及言语歧视</w:t>
      </w:r>
      <w:r w:rsidRPr="00276419">
        <w:rPr>
          <w:rFonts w:hint="eastAsia"/>
        </w:rPr>
        <w:t>(</w:t>
      </w:r>
      <w:r w:rsidRPr="00276419">
        <w:rPr>
          <w:rFonts w:hint="eastAsia"/>
        </w:rPr>
        <w:t>在第四条项下对这些概念进行了详细阐释</w:t>
      </w:r>
      <w:r w:rsidRPr="00276419">
        <w:rPr>
          <w:rFonts w:hint="eastAsia"/>
        </w:rPr>
        <w:t>)</w:t>
      </w:r>
      <w:r w:rsidRPr="00276419">
        <w:rPr>
          <w:rFonts w:hint="eastAsia"/>
        </w:rPr>
        <w:t>。根据《歧视法》，残疾指的是由于与生俱来的损伤或疾病，自出生以后已经出现或可以预计会出现的在身体、精神和智力方面对人之功能能力的永久性限制。</w:t>
      </w:r>
    </w:p>
    <w:p w:rsidR="00B72480" w:rsidRDefault="000E55DD" w:rsidP="000E55DD">
      <w:pPr>
        <w:pStyle w:val="SingleTxtGC"/>
      </w:pPr>
      <w:r w:rsidRPr="00276419">
        <w:t xml:space="preserve">31.  </w:t>
      </w:r>
      <w:r w:rsidRPr="00276419">
        <w:rPr>
          <w:rFonts w:hint="eastAsia"/>
        </w:rPr>
        <w:t>防止歧视的保护适用于诸多领域，包括工作生活、教育、劳动力市场政策活动和公共合同以外的就业服务、开办和经营企业、专业承认、加入某些组织、提供产品、服务和住房、参加公共会议和活动、医疗保健服务和社会服务等、社会保险体系、失业保险、学生资助、国家军事和民事服务、向公众提供信息、指导、建议及其他类似帮助，或者在这些活动由《公共就业法》完全或部分涵盖的某个人按义务开展时与公众订立的其他种类合同。</w:t>
      </w:r>
      <w:r w:rsidR="00B72480" w:rsidRPr="00B72480">
        <w:rPr>
          <w:rStyle w:val="FootnoteReference"/>
        </w:rPr>
        <w:footnoteReference w:id="12"/>
      </w:r>
    </w:p>
    <w:p w:rsidR="000E55DD" w:rsidRPr="00276419" w:rsidRDefault="000E55DD" w:rsidP="000E55DD">
      <w:pPr>
        <w:pStyle w:val="SingleTxtGC"/>
      </w:pPr>
      <w:r w:rsidRPr="00276419">
        <w:t xml:space="preserve">32.  </w:t>
      </w:r>
      <w:r w:rsidRPr="00276419">
        <w:rPr>
          <w:rFonts w:hint="eastAsia"/>
        </w:rPr>
        <w:t>禁止工作生活领域中的歧视条款</w:t>
      </w:r>
      <w:r w:rsidR="00B72480" w:rsidRPr="00B72480">
        <w:rPr>
          <w:rStyle w:val="FootnoteReference"/>
        </w:rPr>
        <w:footnoteReference w:id="13"/>
      </w:r>
      <w:r w:rsidR="00B72480">
        <w:t xml:space="preserve"> </w:t>
      </w:r>
      <w:r w:rsidRPr="00276419">
        <w:rPr>
          <w:rFonts w:hint="eastAsia"/>
        </w:rPr>
        <w:t>规定，雇主不得以与残疾等有关的理由，对其员工、工作申请或求职者、申请或进行实习者，或者作为雇佣或借调的劳动者待命开展或正在开展工作者加以歧视。</w:t>
      </w:r>
    </w:p>
    <w:p w:rsidR="000E55DD" w:rsidRPr="00276419" w:rsidRDefault="000E55DD" w:rsidP="000E55DD">
      <w:pPr>
        <w:pStyle w:val="SingleTxtGC"/>
      </w:pPr>
      <w:r w:rsidRPr="00276419">
        <w:t xml:space="preserve">33.  </w:t>
      </w:r>
      <w:r w:rsidRPr="00276419">
        <w:rPr>
          <w:rFonts w:hint="eastAsia"/>
        </w:rPr>
        <w:t>在工作生活领域，还要求提供合理的住宿条件。雇主必须通过合理的住宿条件，确保有残疾的员工、工作申请者或实习生获得与其他非残疾人可比的条件。可以考虑采取的措施包括旨在改善工作场所及周围房舍的无障碍环境以及使得这些场所能为残疾人使用的那些措施。这其中可能包括技术设备和专门工具，或调整实际工作环境。因此，可能需要为视力受损的残疾人加强照明，为有过敏症者提供良好的通风条件，提供便于提升和运输物品的技术设备，提供计算机支持，等等。还可能需要修改工作职责、工作时间和工作方法。</w:t>
      </w:r>
    </w:p>
    <w:p w:rsidR="000E55DD" w:rsidRPr="00276419" w:rsidRDefault="000E55DD" w:rsidP="000E55DD">
      <w:pPr>
        <w:pStyle w:val="SingleTxtGC"/>
      </w:pPr>
      <w:r w:rsidRPr="00276419">
        <w:t xml:space="preserve">34.  </w:t>
      </w:r>
      <w:r w:rsidRPr="00276419">
        <w:rPr>
          <w:rFonts w:hint="eastAsia"/>
        </w:rPr>
        <w:t>教育提供者不得对儿童、中小学生或大学生参加或申请某项活动加以歧视。</w:t>
      </w:r>
      <w:r w:rsidR="00B72480" w:rsidRPr="00B72480">
        <w:rPr>
          <w:rStyle w:val="FootnoteReference"/>
        </w:rPr>
        <w:footnoteReference w:id="14"/>
      </w:r>
      <w:r w:rsidR="00B72480">
        <w:t xml:space="preserve"> </w:t>
      </w:r>
      <w:r w:rsidRPr="00276419">
        <w:rPr>
          <w:rFonts w:hint="eastAsia"/>
        </w:rPr>
        <w:t>当教育提供者可以通过房舍无障碍或可使用方面的合理措施，确保申请或被录取参加符合《高等教育法》</w:t>
      </w:r>
      <w:r w:rsidR="00B72480" w:rsidRPr="00B72480">
        <w:rPr>
          <w:rStyle w:val="FootnoteReference"/>
        </w:rPr>
        <w:footnoteReference w:id="15"/>
      </w:r>
      <w:r w:rsidR="00B72480">
        <w:t xml:space="preserve"> </w:t>
      </w:r>
      <w:r w:rsidRPr="00276419">
        <w:rPr>
          <w:rFonts w:hint="eastAsia"/>
        </w:rPr>
        <w:t>的某项课程或根据《某些学位证书授予法》</w:t>
      </w:r>
      <w:r w:rsidR="00B72480" w:rsidRPr="00B72480">
        <w:rPr>
          <w:rStyle w:val="FootnoteReference"/>
        </w:rPr>
        <w:footnoteReference w:id="16"/>
      </w:r>
      <w:r w:rsidR="00B72480">
        <w:t xml:space="preserve"> </w:t>
      </w:r>
      <w:r w:rsidRPr="00276419">
        <w:rPr>
          <w:rFonts w:hint="eastAsia"/>
        </w:rPr>
        <w:t>最终可以取得学位的某项课程的残疾人达到与非残疾人类似的境况时，禁止歧视的规定也适用。</w:t>
      </w:r>
      <w:r w:rsidR="00B72480" w:rsidRPr="00B72480">
        <w:rPr>
          <w:rStyle w:val="FootnoteReference"/>
        </w:rPr>
        <w:footnoteReference w:id="17"/>
      </w:r>
      <w:r w:rsidR="00B72480">
        <w:t xml:space="preserve"> </w:t>
      </w:r>
      <w:r w:rsidRPr="00276419">
        <w:rPr>
          <w:rFonts w:hint="eastAsia"/>
        </w:rPr>
        <w:t>值得讨论的措施包括改善大学和相关房舍的入口，同时尽可能地使这些房舍能够便于残疾人使用。这可能包括修修改相关房舍的设计，例如高门槛、满铺的地毯、没有电梯、门把手的位置、盥洗区域的设计等等。还可能需要为有过敏症者提供更好的通风条件、为听力受损者配备无线环绕系统和良好的音响设备，为视力受损者改善对比度和照明条件。</w:t>
      </w:r>
    </w:p>
    <w:p w:rsidR="000E55DD" w:rsidRPr="00276419" w:rsidRDefault="000E55DD" w:rsidP="000E55DD">
      <w:pPr>
        <w:pStyle w:val="SingleTxtGC"/>
      </w:pPr>
      <w:r w:rsidRPr="00276419">
        <w:t xml:space="preserve">35.  </w:t>
      </w:r>
      <w:r w:rsidRPr="00276419">
        <w:rPr>
          <w:rFonts w:hint="eastAsia"/>
        </w:rPr>
        <w:t>《歧视法》还为教育提供者规定了采取积极措施的要求。教育提供者必须开展有针对性的工作，积极促进参加或申请参加某项活动的儿童、中小学生或大学生不论残疾与否均能享有平等的权利和机会。</w:t>
      </w:r>
      <w:r w:rsidR="00B72480" w:rsidRPr="00B72480">
        <w:rPr>
          <w:rStyle w:val="FootnoteReference"/>
        </w:rPr>
        <w:footnoteReference w:id="18"/>
      </w:r>
      <w:r w:rsidR="00B72480">
        <w:t xml:space="preserve"> </w:t>
      </w:r>
      <w:r w:rsidRPr="00276419">
        <w:rPr>
          <w:rFonts w:hint="eastAsia"/>
        </w:rPr>
        <w:t>教育提供者还必须起草一项年度计划，概要说明为促进参加或申请参加某项活动的儿童、中小学生或大学生不论残疾与否都能够享有平等权利和机会以及为防止骚扰所需的措施。</w:t>
      </w:r>
    </w:p>
    <w:p w:rsidR="000E55DD" w:rsidRPr="00276419" w:rsidRDefault="000E55DD" w:rsidP="000E55DD">
      <w:pPr>
        <w:pStyle w:val="SingleTxtGC"/>
      </w:pPr>
      <w:r w:rsidRPr="00276419">
        <w:t xml:space="preserve">36.  </w:t>
      </w:r>
      <w:r w:rsidRPr="00276419">
        <w:rPr>
          <w:rFonts w:hint="eastAsia"/>
        </w:rPr>
        <w:t>任何人违反该法，都必须为歧视行为支付赔偿。歧视性协议可以由法院宣布无效。</w:t>
      </w:r>
    </w:p>
    <w:p w:rsidR="000E55DD" w:rsidRPr="00276419" w:rsidRDefault="000E55DD" w:rsidP="000E55DD">
      <w:pPr>
        <w:pStyle w:val="SingleTxtGC"/>
      </w:pPr>
      <w:r w:rsidRPr="00276419">
        <w:t xml:space="preserve">37.  </w:t>
      </w:r>
      <w:r w:rsidRPr="00904B2C">
        <w:rPr>
          <w:rFonts w:eastAsia="KaiTi_GB2312" w:hint="eastAsia"/>
        </w:rPr>
        <w:t>平等监察员</w:t>
      </w:r>
      <w:r w:rsidRPr="00276419">
        <w:rPr>
          <w:rFonts w:hint="eastAsia"/>
        </w:rPr>
        <w:t>负责监督对这项法律的遵守情况，并且有权代表认为自己受到歧视者向法院提起诉讼。某些非营利组织也有权提起法律诉讼。平等监察员还必须努力确保与残疾有关的歧视不会出现在任何社会生活领域，并且努力实现不论残疾与否，权利和机会平等。平等监察员必须通过建议及其他方式，帮助受到歧视者行使自己的权利。此外，平等监察员负责提供信息和培训，提出打击歧视行为的宪法修正案，以及采取其他适宜的措施。</w:t>
      </w:r>
    </w:p>
    <w:p w:rsidR="000E55DD" w:rsidRPr="00276419" w:rsidRDefault="000E55DD" w:rsidP="000E55DD">
      <w:pPr>
        <w:pStyle w:val="SingleTxtGC"/>
      </w:pPr>
      <w:r w:rsidRPr="00276419">
        <w:t>38.  20</w:t>
      </w:r>
      <w:r w:rsidRPr="00276419">
        <w:rPr>
          <w:rFonts w:hint="eastAsia"/>
        </w:rPr>
        <w:t>0</w:t>
      </w:r>
      <w:r w:rsidRPr="00276419">
        <w:t>9</w:t>
      </w:r>
      <w:r w:rsidRPr="00276419">
        <w:rPr>
          <w:rFonts w:hint="eastAsia"/>
        </w:rPr>
        <w:t>年，政府提出一项新的</w:t>
      </w:r>
      <w:r w:rsidRPr="00904B2C">
        <w:rPr>
          <w:rFonts w:eastAsia="KaiTi_GB2312" w:hint="eastAsia"/>
        </w:rPr>
        <w:t>少数民族政策战略</w:t>
      </w:r>
      <w:r w:rsidRPr="00276419">
        <w:rPr>
          <w:rFonts w:hint="eastAsia"/>
        </w:rPr>
        <w:t>，即《从承认到赋权</w:t>
      </w:r>
      <w:r w:rsidR="00323B57" w:rsidRPr="00323B57">
        <w:rPr>
          <w:rFonts w:hint="eastAsia"/>
          <w:spacing w:val="-50"/>
        </w:rPr>
        <w:t>―</w:t>
      </w:r>
      <w:r w:rsidR="00323B57" w:rsidRPr="00323B57">
        <w:rPr>
          <w:rFonts w:hint="eastAsia"/>
          <w:spacing w:val="10"/>
        </w:rPr>
        <w:t>―</w:t>
      </w:r>
      <w:r w:rsidRPr="00276419">
        <w:rPr>
          <w:rFonts w:hint="eastAsia"/>
        </w:rPr>
        <w:t>政府的少数民族战略》。</w:t>
      </w:r>
      <w:r w:rsidR="00B72480" w:rsidRPr="00B72480">
        <w:rPr>
          <w:rStyle w:val="FootnoteReference"/>
        </w:rPr>
        <w:footnoteReference w:id="19"/>
      </w:r>
      <w:r w:rsidR="00B72480">
        <w:t xml:space="preserve"> </w:t>
      </w:r>
      <w:r w:rsidRPr="00276419">
        <w:rPr>
          <w:rFonts w:hint="eastAsia"/>
        </w:rPr>
        <w:t>该战略包括旨在加强少数民族的权利和改进少数民族政策实施工作的多项改革。瑞典少数民族政策的宗旨是为少数民族提供保护，加强他们施加影响的潜力，支持历史上的少数民族语言，以便保持其活力。瑞典的少数民族包括犹太人、罗姆人、</w:t>
      </w:r>
      <w:r w:rsidRPr="00276419">
        <w:t>萨米</w:t>
      </w:r>
      <w:r w:rsidRPr="00276419">
        <w:rPr>
          <w:rFonts w:hint="eastAsia"/>
        </w:rPr>
        <w:t>人、</w:t>
      </w:r>
      <w:r w:rsidRPr="00276419">
        <w:t>瑞典芬兰人</w:t>
      </w:r>
      <w:r w:rsidRPr="00276419">
        <w:rPr>
          <w:rFonts w:hint="eastAsia"/>
        </w:rPr>
        <w:t>以及</w:t>
      </w:r>
      <w:r w:rsidRPr="00276419">
        <w:t>Tornedaler</w:t>
      </w:r>
      <w:r w:rsidRPr="00276419">
        <w:rPr>
          <w:rFonts w:hint="eastAsia"/>
        </w:rPr>
        <w:t>人。</w:t>
      </w:r>
    </w:p>
    <w:p w:rsidR="000E55DD" w:rsidRPr="00276419" w:rsidRDefault="000E55DD" w:rsidP="000E55DD">
      <w:pPr>
        <w:pStyle w:val="SingleTxtGC"/>
      </w:pPr>
      <w:r w:rsidRPr="00276419">
        <w:t xml:space="preserve">39.  </w:t>
      </w:r>
      <w:r w:rsidRPr="00904B2C">
        <w:rPr>
          <w:rFonts w:eastAsia="KaiTi_GB2312" w:hint="eastAsia"/>
        </w:rPr>
        <w:t>警察</w:t>
      </w:r>
      <w:r w:rsidRPr="00276419">
        <w:rPr>
          <w:rFonts w:hint="eastAsia"/>
        </w:rPr>
        <w:t>是负责预防犯罪、监控公共秩序和安全、监视和调查各种犯罪的部门。瑞典警察分为中央和地方两个层级。为减少歧视和对人权的其他限制，警察开展了有针对性的工作。因此，该部门已经制定</w:t>
      </w:r>
      <w:r w:rsidRPr="00276419">
        <w:t>2010</w:t>
      </w:r>
      <w:r w:rsidRPr="00276419">
        <w:rPr>
          <w:rFonts w:hint="eastAsia"/>
        </w:rPr>
        <w:t>-</w:t>
      </w:r>
      <w:r w:rsidRPr="00276419">
        <w:t>2012</w:t>
      </w:r>
      <w:r w:rsidRPr="00276419">
        <w:rPr>
          <w:rFonts w:hint="eastAsia"/>
        </w:rPr>
        <w:t>年促进多样性和平等待遇的政策和行动计划，其中指出实行零容忍并不允许任何形式的歧视或骚扰，不论是在警察部门内部，还是在与公民打交道的过程中。警察必须具有代表性并成为社会中的典范。警察必须在人权的基础上开展工作。</w:t>
      </w:r>
    </w:p>
    <w:p w:rsidR="000E55DD" w:rsidRPr="00276419" w:rsidRDefault="000E55DD" w:rsidP="000E55DD">
      <w:pPr>
        <w:pStyle w:val="SingleTxtGC"/>
      </w:pPr>
      <w:r w:rsidRPr="00276419">
        <w:t xml:space="preserve">40.  </w:t>
      </w:r>
      <w:r w:rsidRPr="00276419">
        <w:rPr>
          <w:rFonts w:hint="eastAsia"/>
        </w:rPr>
        <w:t>在该行动计划中，残疾人的权利是一个重要方面。例如，该计划强调指出，一个人患有残疾或语言能力有限这个事实决不能构成与警察机构接触的障碍。因此，警察部门必须从待遇和残疾角度对他们的活动加以分析。</w:t>
      </w:r>
    </w:p>
    <w:p w:rsidR="000E55DD" w:rsidRPr="00276419" w:rsidRDefault="000E55DD" w:rsidP="000E55DD">
      <w:pPr>
        <w:pStyle w:val="SingleTxtGC"/>
      </w:pPr>
      <w:r w:rsidRPr="00276419">
        <w:t xml:space="preserve">41.  </w:t>
      </w:r>
      <w:r w:rsidRPr="00276419">
        <w:rPr>
          <w:rFonts w:hint="eastAsia"/>
        </w:rPr>
        <w:t>与减少歧视和加强对于所有人的无障碍化直接相关的另一个国家项目，是为整个警察队伍制定和实施一套共有的价值观。</w:t>
      </w:r>
    </w:p>
    <w:p w:rsidR="000E55DD" w:rsidRPr="00276419" w:rsidRDefault="000E55DD" w:rsidP="000E55DD">
      <w:pPr>
        <w:pStyle w:val="SingleTxtGC"/>
      </w:pPr>
      <w:r w:rsidRPr="00276419">
        <w:t xml:space="preserve">42.  </w:t>
      </w:r>
      <w:r w:rsidRPr="00276419">
        <w:rPr>
          <w:rFonts w:hint="eastAsia"/>
        </w:rPr>
        <w:t>在瑞典检察院内，检察官肩负三大任务：调查犯罪活动、决定是否可以起诉以及出庭。检察院制定了一项行动计划，目的是使残疾人能够更加便利地进出其周围房舍、获得信息、利用通信和享受接待服务，以及进出作为工作场所的瑞典检察院。</w:t>
      </w:r>
    </w:p>
    <w:p w:rsidR="000E55DD" w:rsidRPr="00276419" w:rsidRDefault="000E55DD" w:rsidP="000E55DD">
      <w:pPr>
        <w:pStyle w:val="SingleTxtGC"/>
      </w:pPr>
      <w:r w:rsidRPr="00276419">
        <w:t>43.  2</w:t>
      </w:r>
      <w:r w:rsidRPr="00276419">
        <w:rPr>
          <w:rFonts w:hint="eastAsia"/>
        </w:rPr>
        <w:t>0</w:t>
      </w:r>
      <w:r w:rsidRPr="00276419">
        <w:t>10</w:t>
      </w:r>
      <w:r w:rsidRPr="00276419">
        <w:rPr>
          <w:rFonts w:hint="eastAsia"/>
        </w:rPr>
        <w:t>年，瑞典检察院启动了一个项目，以图表形式介绍该院如何向各类犯罪行为受害者提供信息，以及这些犯罪受害者如何能够获得信息。</w:t>
      </w:r>
    </w:p>
    <w:p w:rsidR="000E55DD" w:rsidRPr="00276419" w:rsidRDefault="000E55DD" w:rsidP="000E55DD">
      <w:pPr>
        <w:pStyle w:val="SingleTxtGC"/>
      </w:pPr>
      <w:r w:rsidRPr="00276419">
        <w:t xml:space="preserve">44.  </w:t>
      </w:r>
      <w:r w:rsidRPr="00276419">
        <w:rPr>
          <w:rFonts w:hint="eastAsia"/>
        </w:rPr>
        <w:t>瑞典国家法院管理局</w:t>
      </w:r>
      <w:r w:rsidR="00B72480" w:rsidRPr="00B72480">
        <w:rPr>
          <w:rStyle w:val="FootnoteReference"/>
        </w:rPr>
        <w:footnoteReference w:id="20"/>
      </w:r>
      <w:r w:rsidR="00B72480">
        <w:t xml:space="preserve"> </w:t>
      </w:r>
      <w:r w:rsidRPr="00276419">
        <w:rPr>
          <w:rFonts w:hint="eastAsia"/>
        </w:rPr>
        <w:t>制定了一项关于法院无障碍环境的</w:t>
      </w:r>
      <w:r w:rsidRPr="00276419">
        <w:t>2008</w:t>
      </w:r>
      <w:r w:rsidRPr="00276419">
        <w:rPr>
          <w:rFonts w:hint="eastAsia"/>
        </w:rPr>
        <w:t>-</w:t>
      </w:r>
      <w:r w:rsidRPr="00276419">
        <w:t>2010</w:t>
      </w:r>
      <w:r w:rsidRPr="00276419">
        <w:rPr>
          <w:rFonts w:hint="eastAsia"/>
        </w:rPr>
        <w:t>年行动计划。该行动计划涉及房舍、通信和信息以及运作和人事问题。它将作为规划和跟踪瑞典各法院内无障碍问题的工具。目标是来访者和员工都不应因残疾而被排除在瑞典法院活动之外。该行动计划包括从无障碍环境的角度编制一份现有房舍清单，从而尽可能修改现有房舍</w:t>
      </w:r>
      <w:r w:rsidRPr="00276419">
        <w:rPr>
          <w:rFonts w:hint="eastAsia"/>
        </w:rPr>
        <w:t>(</w:t>
      </w:r>
      <w:r w:rsidRPr="00276419">
        <w:rPr>
          <w:rFonts w:hint="eastAsia"/>
        </w:rPr>
        <w:t>包括公共区域和办公区域</w:t>
      </w:r>
      <w:r w:rsidRPr="00276419">
        <w:rPr>
          <w:rFonts w:hint="eastAsia"/>
        </w:rPr>
        <w:t>)</w:t>
      </w:r>
      <w:r w:rsidRPr="00276419">
        <w:rPr>
          <w:rFonts w:hint="eastAsia"/>
        </w:rPr>
        <w:t>在无障碍方面存在的问题。到</w:t>
      </w:r>
      <w:r w:rsidRPr="00276419">
        <w:t>2010</w:t>
      </w:r>
      <w:r w:rsidRPr="00276419">
        <w:rPr>
          <w:rFonts w:hint="eastAsia"/>
        </w:rPr>
        <w:t>年底，旨在修改清单中指出的问题的大多数措施将实施完毕。在</w:t>
      </w:r>
      <w:r w:rsidRPr="00276419">
        <w:rPr>
          <w:rFonts w:hint="eastAsia"/>
        </w:rPr>
        <w:t>2000</w:t>
      </w:r>
      <w:r w:rsidRPr="00276419">
        <w:rPr>
          <w:rFonts w:hint="eastAsia"/>
        </w:rPr>
        <w:t>年代新建或整修过的法院已经符合目前的无障碍要求。</w:t>
      </w:r>
    </w:p>
    <w:p w:rsidR="000E55DD" w:rsidRPr="00276419" w:rsidRDefault="000E55DD" w:rsidP="000E55DD">
      <w:pPr>
        <w:pStyle w:val="SingleTxtGC"/>
      </w:pPr>
      <w:r w:rsidRPr="00276419">
        <w:t xml:space="preserve">45.  </w:t>
      </w:r>
      <w:r w:rsidRPr="00276419">
        <w:rPr>
          <w:rFonts w:hint="eastAsia"/>
        </w:rPr>
        <w:t>瑞典法院通过了各种平等计划和多样性计划，并且不断研究解决与价值观有关的问题。政府还专门委托瑞典国家法院管理局启动、支持和统一拟定瑞典法院有关当事人及其他与法院接触人员之待遇的工作战略活动。</w:t>
      </w:r>
    </w:p>
    <w:p w:rsidR="000E55DD" w:rsidRPr="00276419" w:rsidRDefault="000E55DD" w:rsidP="000E55DD">
      <w:pPr>
        <w:pStyle w:val="SingleTxtGC"/>
      </w:pPr>
      <w:r w:rsidRPr="00276419">
        <w:t xml:space="preserve">46.  </w:t>
      </w:r>
      <w:r w:rsidRPr="00276419">
        <w:rPr>
          <w:rFonts w:hint="eastAsia"/>
        </w:rPr>
        <w:t>瑞典法院的对外网站已经按照无障碍指南，即《网络无障碍倡议》</w:t>
      </w:r>
      <w:r w:rsidRPr="00276419">
        <w:rPr>
          <w:rFonts w:hint="eastAsia"/>
        </w:rPr>
        <w:t>(WAI)</w:t>
      </w:r>
      <w:r w:rsidRPr="00276419">
        <w:rPr>
          <w:rFonts w:hint="eastAsia"/>
        </w:rPr>
        <w:t>，进行过修改。该网站包括易读的一般性信息，以及便于朗读信息的功能。</w:t>
      </w:r>
    </w:p>
    <w:p w:rsidR="000E55DD" w:rsidRPr="00276419" w:rsidRDefault="000E55DD" w:rsidP="000E55DD">
      <w:pPr>
        <w:pStyle w:val="SingleTxtGC"/>
      </w:pPr>
      <w:r w:rsidRPr="00276419">
        <w:t xml:space="preserve">47.  </w:t>
      </w:r>
      <w:r w:rsidRPr="00276419">
        <w:rPr>
          <w:rFonts w:hint="eastAsia"/>
        </w:rPr>
        <w:t>在不断向瑞典法院员工提供的基本培训中，大部分纳入了有关待遇和族裔问题的内容。所有课程还包括人权、儿童权利和歧视问题方面的适用法律和条例。另外，还有关于以残疾人为重点的专门性保护立法的课程。</w:t>
      </w:r>
    </w:p>
    <w:p w:rsidR="000E55DD" w:rsidRPr="00276419" w:rsidRDefault="000E55DD" w:rsidP="000E55DD">
      <w:pPr>
        <w:pStyle w:val="SingleTxtGC"/>
      </w:pPr>
      <w:r w:rsidRPr="00276419">
        <w:t xml:space="preserve">48.  </w:t>
      </w:r>
      <w:r w:rsidRPr="00276419">
        <w:rPr>
          <w:rFonts w:hint="eastAsia"/>
        </w:rPr>
        <w:t>瑞典监狱和教养局负责为本局客户提供拘留所、监狱、教养所和交通运输服务。该局拟定了以客户为导向的反歧视工作导则，以及监狱和教养局内的残疾人工作导则。</w:t>
      </w:r>
    </w:p>
    <w:p w:rsidR="000E55DD" w:rsidRPr="00276419" w:rsidRDefault="000E55DD" w:rsidP="000E55DD">
      <w:pPr>
        <w:pStyle w:val="SingleTxtGC"/>
      </w:pPr>
      <w:r w:rsidRPr="00276419">
        <w:t xml:space="preserve">49.  </w:t>
      </w:r>
      <w:r w:rsidRPr="00276419">
        <w:rPr>
          <w:rFonts w:hint="eastAsia"/>
        </w:rPr>
        <w:t>该局的基本培训包括关于人权方面的适用法律和规则、《儿童权利公约》和歧视问题的信息，以及关于歧视背后的各种机制的理论。在其向雇员提供的基本培训和进修培训中，</w:t>
      </w:r>
      <w:r w:rsidRPr="00D8609F">
        <w:rPr>
          <w:rFonts w:eastAsia="KaiTi_GB2312" w:hint="eastAsia"/>
        </w:rPr>
        <w:t>瑞典监狱和教养局的愿景与核心价值观</w:t>
      </w:r>
      <w:r w:rsidRPr="00276419">
        <w:rPr>
          <w:rFonts w:hint="eastAsia"/>
        </w:rPr>
        <w:t>是在各种培训内容中突出歧视和多样性问题的共同出发点。</w:t>
      </w:r>
    </w:p>
    <w:p w:rsidR="000E55DD" w:rsidRPr="00220CCD" w:rsidRDefault="00515ED9" w:rsidP="00515ED9">
      <w:pPr>
        <w:pStyle w:val="H1GC"/>
      </w:pPr>
      <w:bookmarkStart w:id="7" w:name="_Toc341278111"/>
      <w:r>
        <w:rPr>
          <w:rFonts w:hint="eastAsia"/>
        </w:rPr>
        <w:tab/>
      </w:r>
      <w:r>
        <w:rPr>
          <w:rFonts w:hint="eastAsia"/>
        </w:rPr>
        <w:tab/>
      </w:r>
      <w:r w:rsidR="000E55DD" w:rsidRPr="00220CCD">
        <w:rPr>
          <w:rFonts w:hint="eastAsia"/>
        </w:rPr>
        <w:t>第八条：提高认识</w:t>
      </w:r>
      <w:bookmarkEnd w:id="7"/>
    </w:p>
    <w:p w:rsidR="000E55DD" w:rsidRPr="00276419" w:rsidRDefault="000E55DD" w:rsidP="000E55DD">
      <w:pPr>
        <w:pStyle w:val="SingleTxtGC"/>
      </w:pPr>
      <w:r w:rsidRPr="00276419">
        <w:rPr>
          <w:szCs w:val="21"/>
        </w:rPr>
        <w:t>50.  20</w:t>
      </w:r>
      <w:r w:rsidRPr="00276419">
        <w:rPr>
          <w:rFonts w:hint="eastAsia"/>
          <w:szCs w:val="21"/>
        </w:rPr>
        <w:t>0</w:t>
      </w:r>
      <w:r w:rsidRPr="00276419">
        <w:rPr>
          <w:szCs w:val="21"/>
        </w:rPr>
        <w:t>6</w:t>
      </w:r>
      <w:r w:rsidRPr="00276419">
        <w:rPr>
          <w:rFonts w:hint="eastAsia"/>
          <w:szCs w:val="21"/>
        </w:rPr>
        <w:t>年</w:t>
      </w:r>
      <w:r w:rsidRPr="00276419">
        <w:rPr>
          <w:szCs w:val="21"/>
        </w:rPr>
        <w:t>1</w:t>
      </w:r>
      <w:r w:rsidRPr="00276419">
        <w:rPr>
          <w:rFonts w:hint="eastAsia"/>
          <w:szCs w:val="21"/>
        </w:rPr>
        <w:t>月</w:t>
      </w:r>
      <w:r w:rsidRPr="00276419">
        <w:rPr>
          <w:szCs w:val="21"/>
        </w:rPr>
        <w:t>1</w:t>
      </w:r>
      <w:r w:rsidRPr="00276419">
        <w:rPr>
          <w:rFonts w:hint="eastAsia"/>
          <w:szCs w:val="21"/>
        </w:rPr>
        <w:t>日，政府建立了一个专门负责协调残疾政策的部门，即瑞典残疾政策协调局。该协调局在执行残疾政策方面，向政府提供支持。其在无障碍环境方面的任务包括鼓励和推动旨在加强瑞典的无障碍化的各种发展，跟踪各政府部门、市政府以及其他社会参与者在无障碍方面的发展变化。该协调局通过协调工作，还将协助瑞典履行在保护人权的框架内做出的承诺。</w:t>
      </w:r>
    </w:p>
    <w:p w:rsidR="00B72480" w:rsidRDefault="000E55DD" w:rsidP="000E55DD">
      <w:pPr>
        <w:pStyle w:val="SingleTxtGC"/>
      </w:pPr>
      <w:r w:rsidRPr="00276419">
        <w:t>51.  2</w:t>
      </w:r>
      <w:r w:rsidRPr="00276419">
        <w:rPr>
          <w:rFonts w:hint="eastAsia"/>
        </w:rPr>
        <w:t>0</w:t>
      </w:r>
      <w:r w:rsidRPr="00276419">
        <w:t>10</w:t>
      </w:r>
      <w:r w:rsidRPr="00276419">
        <w:rPr>
          <w:rFonts w:hint="eastAsia"/>
        </w:rPr>
        <w:t>年，该协调局受政府委托，在执行《联合国残疾人权利公约》方面为各个市政府和省议会提供支持。秋季，它在市政府和省议会召开了</w:t>
      </w:r>
      <w:r w:rsidRPr="00276419">
        <w:rPr>
          <w:rFonts w:hint="eastAsia"/>
        </w:rPr>
        <w:t>11</w:t>
      </w:r>
      <w:r w:rsidRPr="00276419">
        <w:rPr>
          <w:rFonts w:hint="eastAsia"/>
        </w:rPr>
        <w:t>次地区会议。它还编制了关于市政府和省议会如何在《公约》基础上开展工作的方法材料。上述会议是同瑞典残疾人联合会的“议程</w:t>
      </w:r>
      <w:smartTag w:uri="urn:schemas-microsoft-com:office:smarttags" w:element="chmetcnv">
        <w:smartTagPr>
          <w:attr w:name="UnitName" w:val="”"/>
          <w:attr w:name="SourceValue" w:val="50"/>
          <w:attr w:name="HasSpace" w:val="False"/>
          <w:attr w:name="Negative" w:val="False"/>
          <w:attr w:name="NumberType" w:val="1"/>
          <w:attr w:name="TCSC" w:val="0"/>
        </w:smartTagPr>
        <w:r w:rsidRPr="00276419">
          <w:t>50</w:t>
        </w:r>
        <w:r w:rsidRPr="00276419">
          <w:rPr>
            <w:rFonts w:hint="eastAsia"/>
          </w:rPr>
          <w:t>”</w:t>
        </w:r>
      </w:smartTag>
      <w:r w:rsidRPr="00276419">
        <w:rPr>
          <w:rFonts w:hint="eastAsia"/>
        </w:rPr>
        <w:t>项目以及</w:t>
      </w:r>
      <w:r w:rsidRPr="00276419">
        <w:t>瑞典地方政府及地区协会</w:t>
      </w:r>
      <w:r w:rsidRPr="00276419">
        <w:rPr>
          <w:rFonts w:hint="eastAsia"/>
        </w:rPr>
        <w:t>合作举办的。</w:t>
      </w:r>
      <w:r w:rsidR="00B72480" w:rsidRPr="00B72480">
        <w:rPr>
          <w:rStyle w:val="FootnoteReference"/>
        </w:rPr>
        <w:footnoteReference w:id="21"/>
      </w:r>
    </w:p>
    <w:p w:rsidR="000E55DD" w:rsidRPr="00276419" w:rsidRDefault="000E55DD" w:rsidP="000E55DD">
      <w:pPr>
        <w:pStyle w:val="SingleTxtGC"/>
      </w:pPr>
      <w:r w:rsidRPr="00276419">
        <w:t xml:space="preserve">52.  </w:t>
      </w:r>
      <w:r w:rsidRPr="00904B2C">
        <w:rPr>
          <w:rFonts w:eastAsia="KaiTi_GB2312" w:hint="eastAsia"/>
        </w:rPr>
        <w:t>瑞典残疾人联合会</w:t>
      </w:r>
      <w:r w:rsidRPr="00276419">
        <w:rPr>
          <w:rFonts w:hint="eastAsia"/>
        </w:rPr>
        <w:t>及其他组织</w:t>
      </w:r>
      <w:r w:rsidR="00B72480" w:rsidRPr="00B72480">
        <w:rPr>
          <w:rStyle w:val="FootnoteReference"/>
        </w:rPr>
        <w:footnoteReference w:id="22"/>
      </w:r>
      <w:r w:rsidR="00B72480">
        <w:t xml:space="preserve"> </w:t>
      </w:r>
      <w:r w:rsidRPr="00276419">
        <w:rPr>
          <w:rFonts w:hint="eastAsia"/>
        </w:rPr>
        <w:t>正在利用瑞典遗产基金</w:t>
      </w:r>
      <w:r w:rsidR="00B72480" w:rsidRPr="00B72480">
        <w:rPr>
          <w:rStyle w:val="FootnoteReference"/>
        </w:rPr>
        <w:footnoteReference w:id="23"/>
      </w:r>
      <w:r w:rsidR="00B72480">
        <w:t xml:space="preserve"> </w:t>
      </w:r>
      <w:r w:rsidRPr="00276419">
        <w:rPr>
          <w:rFonts w:hint="eastAsia"/>
        </w:rPr>
        <w:t>提供的资金实施一个项目，即“议程</w:t>
      </w:r>
      <w:r w:rsidRPr="00276419">
        <w:t>50</w:t>
      </w:r>
      <w:r w:rsidRPr="00276419">
        <w:rPr>
          <w:rFonts w:hint="eastAsia"/>
        </w:rPr>
        <w:t>”。该项目旨在执行《残疾人权利公约》。其所针对的群体是残疾人、全国性残疾人组织，各省、省议会和市政府中的政策制定者和人事部门，以及国家政府各部门。在全国各地举办的会议、研讨会、讲座和研究小组活动中，在信息和培训材料的帮助下，人们有机会更深入地了解《公约》的内容和含义，以及如何用《公约》来影响各种残疾人的生活条件。</w:t>
      </w:r>
    </w:p>
    <w:p w:rsidR="000E55DD" w:rsidRPr="00276419" w:rsidRDefault="000E55DD" w:rsidP="000E55DD">
      <w:pPr>
        <w:pStyle w:val="SingleTxtGC"/>
      </w:pPr>
      <w:r w:rsidRPr="00276419">
        <w:t xml:space="preserve">53.  </w:t>
      </w:r>
      <w:r w:rsidRPr="00276419">
        <w:rPr>
          <w:rFonts w:hint="eastAsia"/>
        </w:rPr>
        <w:t>促进平等的一个核心问题就是增进公众对于各种形式残疾的了解。增进了解同样有助于改变态度。</w:t>
      </w:r>
      <w:r w:rsidRPr="00276419">
        <w:t>20</w:t>
      </w:r>
      <w:r w:rsidRPr="00276419">
        <w:rPr>
          <w:rFonts w:hint="eastAsia"/>
        </w:rPr>
        <w:t>0</w:t>
      </w:r>
      <w:r w:rsidRPr="00276419">
        <w:t>9</w:t>
      </w:r>
      <w:r w:rsidRPr="00276419">
        <w:rPr>
          <w:rFonts w:hint="eastAsia"/>
        </w:rPr>
        <w:t>年，政府委托残疾政策协调局与国家精神健康协会密切合作，实施一项全国性的方案，其目的是增进人们对于精神病患者和精神残疾人的了解，改变对于这类人的态度。在该任务范围内，还规划了针对雇主的专门活动。将至迟于</w:t>
      </w:r>
      <w:smartTag w:uri="urn:schemas-microsoft-com:office:smarttags" w:element="chsdate">
        <w:smartTagPr>
          <w:attr w:name="Year" w:val="2012"/>
          <w:attr w:name="Month" w:val="6"/>
          <w:attr w:name="Day" w:val="1"/>
          <w:attr w:name="IsLunarDate" w:val="False"/>
          <w:attr w:name="IsROCDate" w:val="False"/>
        </w:smartTagPr>
        <w:r w:rsidRPr="00276419">
          <w:t>2012</w:t>
        </w:r>
        <w:r w:rsidRPr="00276419">
          <w:rPr>
            <w:rFonts w:hint="eastAsia"/>
          </w:rPr>
          <w:t>年</w:t>
        </w:r>
        <w:r w:rsidRPr="00276419">
          <w:t>6</w:t>
        </w:r>
        <w:r w:rsidRPr="00276419">
          <w:rPr>
            <w:rFonts w:hint="eastAsia"/>
          </w:rPr>
          <w:t>月</w:t>
        </w:r>
        <w:r w:rsidRPr="00276419">
          <w:t>1</w:t>
        </w:r>
        <w:r w:rsidRPr="00276419">
          <w:rPr>
            <w:rFonts w:hint="eastAsia"/>
          </w:rPr>
          <w:t>日</w:t>
        </w:r>
      </w:smartTag>
      <w:r w:rsidRPr="00276419">
        <w:rPr>
          <w:rFonts w:hint="eastAsia"/>
        </w:rPr>
        <w:t>向政府提交对于该工作效果的跟踪和评估报告。在该任务范围内，还规划了针对工作生活的专门活动。</w:t>
      </w:r>
    </w:p>
    <w:p w:rsidR="000E55DD" w:rsidRPr="00276419" w:rsidRDefault="000E55DD" w:rsidP="000E55DD">
      <w:pPr>
        <w:pStyle w:val="SingleTxtGC"/>
      </w:pPr>
      <w:r w:rsidRPr="00276419">
        <w:t xml:space="preserve">54.  </w:t>
      </w:r>
      <w:r w:rsidRPr="00276419">
        <w:rPr>
          <w:rFonts w:hint="eastAsia"/>
        </w:rPr>
        <w:t>在欧洲层面，</w:t>
      </w:r>
      <w:smartTag w:uri="urn:schemas-microsoft-com:office:smarttags" w:element="chsdate">
        <w:smartTagPr>
          <w:attr w:name="Year" w:val="2009"/>
          <w:attr w:name="Month" w:val="11"/>
          <w:attr w:name="Day" w:val="26"/>
          <w:attr w:name="IsLunarDate" w:val="False"/>
          <w:attr w:name="IsROCDate" w:val="False"/>
        </w:smartTagPr>
        <w:r w:rsidRPr="00276419">
          <w:t>20</w:t>
        </w:r>
        <w:r w:rsidRPr="00276419">
          <w:rPr>
            <w:rFonts w:hint="eastAsia"/>
          </w:rPr>
          <w:t>0</w:t>
        </w:r>
        <w:r w:rsidRPr="00276419">
          <w:t>9</w:t>
        </w:r>
        <w:r w:rsidRPr="00276419">
          <w:rPr>
            <w:rFonts w:hint="eastAsia"/>
          </w:rPr>
          <w:t>年</w:t>
        </w:r>
        <w:r w:rsidRPr="00276419">
          <w:t>11</w:t>
        </w:r>
        <w:r w:rsidRPr="00276419">
          <w:rPr>
            <w:rFonts w:hint="eastAsia"/>
          </w:rPr>
          <w:t>月</w:t>
        </w:r>
        <w:r w:rsidRPr="00276419">
          <w:t>26</w:t>
        </w:r>
        <w:r w:rsidRPr="00276419">
          <w:rPr>
            <w:rFonts w:hint="eastAsia"/>
          </w:rPr>
          <w:t>日</w:t>
        </w:r>
      </w:smartTag>
      <w:r w:rsidRPr="00276419">
        <w:rPr>
          <w:rFonts w:hint="eastAsia"/>
        </w:rPr>
        <w:t>，欧洲联盟</w:t>
      </w:r>
      <w:r w:rsidRPr="00276419">
        <w:rPr>
          <w:rFonts w:hint="eastAsia"/>
        </w:rPr>
        <w:t>(</w:t>
      </w:r>
      <w:r w:rsidRPr="00276419">
        <w:rPr>
          <w:rFonts w:hint="eastAsia"/>
        </w:rPr>
        <w:t>欧盟</w:t>
      </w:r>
      <w:r w:rsidRPr="00276419">
        <w:rPr>
          <w:rFonts w:hint="eastAsia"/>
        </w:rPr>
        <w:t>)</w:t>
      </w:r>
      <w:r w:rsidRPr="00276419">
        <w:rPr>
          <w:rFonts w:hint="eastAsia"/>
        </w:rPr>
        <w:t>部长理事会原则上决定，欧盟应批准该公约。这项决定受到瑞典欢迎。然而，只有在起草了“行为守则”</w:t>
      </w:r>
      <w:r w:rsidR="00B72480" w:rsidRPr="00B72480">
        <w:rPr>
          <w:rStyle w:val="FootnoteReference"/>
        </w:rPr>
        <w:footnoteReference w:id="24"/>
      </w:r>
      <w:r w:rsidR="00B72480">
        <w:t xml:space="preserve"> </w:t>
      </w:r>
      <w:r w:rsidRPr="00276419">
        <w:rPr>
          <w:rFonts w:hint="eastAsia"/>
        </w:rPr>
        <w:t>之后，才能批准《公约》。</w:t>
      </w:r>
    </w:p>
    <w:p w:rsidR="000E55DD" w:rsidRPr="00276419" w:rsidRDefault="000E55DD" w:rsidP="000E55DD">
      <w:pPr>
        <w:pStyle w:val="SingleTxtGC"/>
      </w:pPr>
      <w:r w:rsidRPr="00276419">
        <w:t xml:space="preserve">55.  </w:t>
      </w:r>
      <w:r w:rsidRPr="00276419">
        <w:rPr>
          <w:rFonts w:hint="eastAsia"/>
        </w:rPr>
        <w:t>根据瑞典的倡议，通过北欧合作，</w:t>
      </w:r>
      <w:r w:rsidRPr="00276419">
        <w:rPr>
          <w:rFonts w:hint="eastAsia"/>
        </w:rPr>
        <w:t>2008</w:t>
      </w:r>
      <w:r w:rsidRPr="00276419">
        <w:rPr>
          <w:rFonts w:hint="eastAsia"/>
        </w:rPr>
        <w:t>年秋举行了一次会议，以便在整个欧洲范围内传播联合国《残疾人权利公约》的内容，普及相关知识，并鼓励尚未批准该公约的成员国朝着批准的方向努力。欧洲委员会的行动计划</w:t>
      </w:r>
      <w:r w:rsidR="00B72480" w:rsidRPr="00B72480">
        <w:rPr>
          <w:rStyle w:val="FootnoteReference"/>
        </w:rPr>
        <w:footnoteReference w:id="25"/>
      </w:r>
      <w:r w:rsidR="00B72480">
        <w:t xml:space="preserve"> </w:t>
      </w:r>
      <w:r w:rsidRPr="00276419">
        <w:rPr>
          <w:rFonts w:hint="eastAsia"/>
        </w:rPr>
        <w:t>就是在这一背景下，作为在执行《公约》中使用的一个区域性工具推出的。欧洲委员会的大多数成员国都参加了该次会议。</w:t>
      </w:r>
    </w:p>
    <w:p w:rsidR="000E55DD" w:rsidRPr="00276419" w:rsidRDefault="000E55DD" w:rsidP="000E55DD">
      <w:pPr>
        <w:pStyle w:val="SingleTxtGC"/>
      </w:pPr>
      <w:r w:rsidRPr="00276419">
        <w:t xml:space="preserve">56.  </w:t>
      </w:r>
      <w:r w:rsidRPr="00276419">
        <w:rPr>
          <w:rFonts w:hint="eastAsia"/>
        </w:rPr>
        <w:t>在北欧部长理事会框架下有一个政策制定和咨询机构，即北欧残疾政策理事会，负责处理北欧和国家级政治议程之上重要的残疾政策问题。北欧残疾政策理事会还为北欧部长理事会各个部门在行动战略和未来计划中纳入残疾观点的工作提供支持，并作为相关信息的来源。</w:t>
      </w:r>
    </w:p>
    <w:p w:rsidR="000E55DD" w:rsidRPr="00220CCD" w:rsidRDefault="00515ED9" w:rsidP="00515ED9">
      <w:pPr>
        <w:pStyle w:val="H1GC"/>
      </w:pPr>
      <w:bookmarkStart w:id="8" w:name="_Toc341278112"/>
      <w:r>
        <w:rPr>
          <w:rFonts w:hint="eastAsia"/>
        </w:rPr>
        <w:tab/>
      </w:r>
      <w:r>
        <w:rPr>
          <w:rFonts w:hint="eastAsia"/>
        </w:rPr>
        <w:tab/>
      </w:r>
      <w:r w:rsidR="000E55DD" w:rsidRPr="00220CCD">
        <w:rPr>
          <w:rFonts w:hint="eastAsia"/>
        </w:rPr>
        <w:t>第九条：无障碍</w:t>
      </w:r>
      <w:bookmarkEnd w:id="8"/>
    </w:p>
    <w:p w:rsidR="000E55DD" w:rsidRPr="00276419" w:rsidRDefault="000E55DD" w:rsidP="000E55DD">
      <w:pPr>
        <w:pStyle w:val="SingleTxtGC"/>
      </w:pPr>
      <w:r w:rsidRPr="00276419">
        <w:rPr>
          <w:szCs w:val="21"/>
        </w:rPr>
        <w:t xml:space="preserve">57.  </w:t>
      </w:r>
      <w:r w:rsidRPr="00276419">
        <w:rPr>
          <w:rFonts w:hint="eastAsia"/>
          <w:szCs w:val="21"/>
        </w:rPr>
        <w:t>政府将使社会功能可为残疾人利用的工作视为提高参与度和加强平等工作的一部分。近些年来，在无障碍的公共服务、建成环境中的便移式障碍以及无障碍的公共交通方面的工作得到加强。</w:t>
      </w:r>
    </w:p>
    <w:p w:rsidR="000E55DD" w:rsidRPr="00276419" w:rsidRDefault="000E55DD" w:rsidP="000E55DD">
      <w:pPr>
        <w:pStyle w:val="SingleTxtGC"/>
      </w:pPr>
      <w:r w:rsidRPr="00276419">
        <w:t xml:space="preserve">58.  </w:t>
      </w:r>
      <w:r w:rsidRPr="00276419">
        <w:rPr>
          <w:rFonts w:hint="eastAsia"/>
        </w:rPr>
        <w:t>已实施措施的一个具体实例，是关于政府采购的条例。《公共采购法》规定，在确定投标文件中的技术规格时应当尽可能依照残疾人无障碍的标准，或考虑到所有用户的需求。无论是在工程合同还是在服务和供应合同中，技术规格均应确保材料、产品和服务的性能适合于应用领域。</w:t>
      </w:r>
    </w:p>
    <w:p w:rsidR="00B72480" w:rsidRDefault="000E55DD" w:rsidP="000E55DD">
      <w:pPr>
        <w:pStyle w:val="SingleTxtGC"/>
      </w:pPr>
      <w:r w:rsidRPr="00276419">
        <w:t xml:space="preserve">59.  </w:t>
      </w:r>
      <w:r w:rsidRPr="00276419">
        <w:rPr>
          <w:rFonts w:hint="eastAsia"/>
        </w:rPr>
        <w:t>标准化工作是无障碍工作的一个基本前提。自</w:t>
      </w:r>
      <w:r w:rsidRPr="00276419">
        <w:t>20</w:t>
      </w:r>
      <w:r w:rsidRPr="00276419">
        <w:rPr>
          <w:rFonts w:hint="eastAsia"/>
        </w:rPr>
        <w:t>0</w:t>
      </w:r>
      <w:r w:rsidRPr="00276419">
        <w:t>8</w:t>
      </w:r>
      <w:r w:rsidRPr="00276419">
        <w:rPr>
          <w:rFonts w:hint="eastAsia"/>
        </w:rPr>
        <w:t>年秋季以来，残疾政策协调局一直致力于执行有关电子包容的任务，这项任务中包括三个部分：在欧洲合作方面为政府提供人力支持，汇编现有知识并跟踪各种欧洲和国家举措，提出关于未来举措的提案。</w:t>
      </w:r>
      <w:r w:rsidR="00B72480" w:rsidRPr="00B72480">
        <w:rPr>
          <w:rStyle w:val="FootnoteReference"/>
        </w:rPr>
        <w:footnoteReference w:id="26"/>
      </w:r>
    </w:p>
    <w:p w:rsidR="00B72480" w:rsidRDefault="000E55DD" w:rsidP="000E55DD">
      <w:pPr>
        <w:pStyle w:val="SingleTxtGC"/>
      </w:pPr>
      <w:r w:rsidRPr="00276419">
        <w:t xml:space="preserve">60.  </w:t>
      </w:r>
      <w:r w:rsidRPr="00276419">
        <w:rPr>
          <w:rFonts w:hint="eastAsia"/>
        </w:rPr>
        <w:t>残疾政策协调局还提出了一项有关电子包容的拟议行动计划，</w:t>
      </w:r>
      <w:r w:rsidR="00B72480" w:rsidRPr="00B72480">
        <w:rPr>
          <w:rStyle w:val="FootnoteReference"/>
        </w:rPr>
        <w:footnoteReference w:id="27"/>
      </w:r>
      <w:r w:rsidR="00B72480">
        <w:t xml:space="preserve"> </w:t>
      </w:r>
      <w:r w:rsidRPr="00276419">
        <w:rPr>
          <w:rFonts w:hint="eastAsia"/>
        </w:rPr>
        <w:t>其着眼点为各个政策领域内的举措，目的是促使人人都能分享信息社会成果并使其尽可能便捷。经过调研，目前正在拟定有关未来跟踪电子无障碍情况的结构的提案。</w:t>
      </w:r>
      <w:r w:rsidR="00B72480" w:rsidRPr="00B72480">
        <w:rPr>
          <w:rStyle w:val="FootnoteReference"/>
        </w:rPr>
        <w:footnoteReference w:id="28"/>
      </w:r>
    </w:p>
    <w:p w:rsidR="000E55DD" w:rsidRPr="00276419" w:rsidRDefault="000E55DD" w:rsidP="000E55DD">
      <w:pPr>
        <w:pStyle w:val="SingleTxtGC"/>
      </w:pPr>
      <w:r w:rsidRPr="00276419">
        <w:t xml:space="preserve">61.  </w:t>
      </w:r>
      <w:r w:rsidRPr="00276419">
        <w:rPr>
          <w:rFonts w:hint="eastAsia"/>
        </w:rPr>
        <w:t>作为《里斯本议程》</w:t>
      </w:r>
      <w:r w:rsidR="00B72480" w:rsidRPr="00B72480">
        <w:rPr>
          <w:rStyle w:val="FootnoteReference"/>
        </w:rPr>
        <w:footnoteReference w:id="29"/>
      </w:r>
      <w:r w:rsidR="00B72480">
        <w:t xml:space="preserve"> </w:t>
      </w:r>
      <w:r w:rsidRPr="00276419">
        <w:rPr>
          <w:rFonts w:hint="eastAsia"/>
        </w:rPr>
        <w:t>的一部分，欧盟内的一个高级别小组一直在三个政策领域，即电子政务、电子卫生和电子包容开展工作。</w:t>
      </w:r>
    </w:p>
    <w:p w:rsidR="000E55DD" w:rsidRPr="00276419" w:rsidRDefault="000E55DD" w:rsidP="000E55DD">
      <w:pPr>
        <w:pStyle w:val="SingleTxtGC"/>
      </w:pPr>
      <w:r w:rsidRPr="00276419">
        <w:t xml:space="preserve">62.  </w:t>
      </w:r>
      <w:r w:rsidRPr="00276419">
        <w:rPr>
          <w:rFonts w:hint="eastAsia"/>
        </w:rPr>
        <w:t>在无障碍工作方面，根据政府规定，国家政府应当树立典范，以便切实取得成果。因此，政府各部门在拟定和实施其活动时应该铭记残疾政策的目标。迄今为止，这项工作是按照</w:t>
      </w:r>
      <w:r w:rsidRPr="00276419">
        <w:t>200</w:t>
      </w:r>
      <w:r w:rsidRPr="00276419">
        <w:rPr>
          <w:rFonts w:hint="eastAsia"/>
        </w:rPr>
        <w:t>0-</w:t>
      </w:r>
      <w:r w:rsidRPr="00276419">
        <w:t>2010</w:t>
      </w:r>
      <w:r w:rsidRPr="00276419">
        <w:rPr>
          <w:rFonts w:hint="eastAsia"/>
        </w:rPr>
        <w:t>年的十年国家行动计划进行的。关于政府各部门执行残疾政策的责任的条例</w:t>
      </w:r>
      <w:r w:rsidR="00B72480" w:rsidRPr="00B72480">
        <w:rPr>
          <w:rStyle w:val="FootnoteReference"/>
        </w:rPr>
        <w:footnoteReference w:id="30"/>
      </w:r>
      <w:r w:rsidR="00B72480">
        <w:t xml:space="preserve"> </w:t>
      </w:r>
      <w:r w:rsidRPr="00276419">
        <w:rPr>
          <w:rFonts w:hint="eastAsia"/>
        </w:rPr>
        <w:t>为这项工作提供了支持。根据该条例，政府各部门必须通过编制清单和拟定行动计划，努力加强其房舍、业务活动和信息对于残疾人的无障碍化。</w:t>
      </w:r>
      <w:r w:rsidRPr="00276419">
        <w:t>20</w:t>
      </w:r>
      <w:r w:rsidRPr="00276419">
        <w:rPr>
          <w:rFonts w:hint="eastAsia"/>
        </w:rPr>
        <w:t>0</w:t>
      </w:r>
      <w:r w:rsidRPr="00276419">
        <w:t>8</w:t>
      </w:r>
      <w:r w:rsidRPr="00276419">
        <w:rPr>
          <w:rFonts w:hint="eastAsia"/>
        </w:rPr>
        <w:t>年，</w:t>
      </w:r>
      <w:r w:rsidRPr="00276419">
        <w:t>6</w:t>
      </w:r>
      <w:r w:rsidRPr="00276419">
        <w:rPr>
          <w:rFonts w:hint="eastAsia"/>
        </w:rPr>
        <w:t>9</w:t>
      </w:r>
      <w:r w:rsidRPr="00276419">
        <w:t>%</w:t>
      </w:r>
      <w:r w:rsidRPr="00276419">
        <w:rPr>
          <w:rFonts w:hint="eastAsia"/>
        </w:rPr>
        <w:t>的政府部门拟定了这种行动计划，</w:t>
      </w:r>
      <w:r w:rsidRPr="00276419">
        <w:rPr>
          <w:rFonts w:hint="eastAsia"/>
        </w:rPr>
        <w:t>77%</w:t>
      </w:r>
      <w:r w:rsidRPr="00276419">
        <w:rPr>
          <w:rFonts w:hint="eastAsia"/>
        </w:rPr>
        <w:t>的政府部门完成或开始编制房舍清单。该条例对于无障碍工作来说至关重要，不过其他措施也很重要，例如有关便移式障碍的条例</w:t>
      </w:r>
      <w:r w:rsidRPr="00276419">
        <w:rPr>
          <w:rFonts w:hint="eastAsia"/>
        </w:rPr>
        <w:t>(</w:t>
      </w:r>
      <w:r w:rsidRPr="00276419">
        <w:rPr>
          <w:rFonts w:hint="eastAsia"/>
        </w:rPr>
        <w:t>见下文</w:t>
      </w:r>
      <w:r w:rsidRPr="00276419">
        <w:rPr>
          <w:rFonts w:hint="eastAsia"/>
        </w:rPr>
        <w:t>)</w:t>
      </w:r>
      <w:r w:rsidRPr="00276419">
        <w:rPr>
          <w:rFonts w:hint="eastAsia"/>
        </w:rPr>
        <w:t>。</w:t>
      </w:r>
    </w:p>
    <w:p w:rsidR="000E55DD" w:rsidRPr="00276419" w:rsidRDefault="000E55DD" w:rsidP="000E55DD">
      <w:pPr>
        <w:pStyle w:val="SingleTxtGC"/>
      </w:pPr>
      <w:r w:rsidRPr="00276419">
        <w:t xml:space="preserve">63.  </w:t>
      </w:r>
      <w:r w:rsidRPr="00276419">
        <w:rPr>
          <w:rFonts w:hint="eastAsia"/>
        </w:rPr>
        <w:t>譬如，在</w:t>
      </w:r>
      <w:r w:rsidRPr="00276419">
        <w:t>20</w:t>
      </w:r>
      <w:r w:rsidRPr="00276419">
        <w:rPr>
          <w:rFonts w:hint="eastAsia"/>
        </w:rPr>
        <w:t>0</w:t>
      </w:r>
      <w:r w:rsidRPr="00276419">
        <w:t>9</w:t>
      </w:r>
      <w:r w:rsidRPr="00276419">
        <w:rPr>
          <w:rFonts w:hint="eastAsia"/>
        </w:rPr>
        <w:t>年，瑞典国家教育局</w:t>
      </w:r>
      <w:r w:rsidR="00B72480" w:rsidRPr="00B72480">
        <w:rPr>
          <w:rStyle w:val="FootnoteReference"/>
        </w:rPr>
        <w:footnoteReference w:id="31"/>
      </w:r>
      <w:r w:rsidR="00B72480">
        <w:t xml:space="preserve"> </w:t>
      </w:r>
      <w:r w:rsidRPr="00276419">
        <w:rPr>
          <w:rFonts w:hint="eastAsia"/>
        </w:rPr>
        <w:t>编制了一个学校建筑无障碍清单。该局注意到几所学校在实际无障碍方面的不足，同时也得以看到无障碍工作方面的可喜趋势。国家教育局指出，市政府和学校的工作人员往往对于无障碍问题缺乏了解，不知道如何进行改善。根据这种情况，政府委托</w:t>
      </w:r>
      <w:r w:rsidRPr="00276419">
        <w:t>国家特殊教育和学校</w:t>
      </w:r>
      <w:r w:rsidRPr="00276419">
        <w:rPr>
          <w:rFonts w:hint="eastAsia"/>
        </w:rPr>
        <w:t>局</w:t>
      </w:r>
      <w:r w:rsidR="00B72480" w:rsidRPr="00B72480">
        <w:rPr>
          <w:rStyle w:val="FootnoteReference"/>
        </w:rPr>
        <w:footnoteReference w:id="32"/>
      </w:r>
      <w:r w:rsidR="00B72480">
        <w:t xml:space="preserve"> </w:t>
      </w:r>
      <w:r w:rsidRPr="00276419">
        <w:rPr>
          <w:rFonts w:hint="eastAsia"/>
        </w:rPr>
        <w:t>在</w:t>
      </w:r>
      <w:r w:rsidRPr="00276419">
        <w:t>20</w:t>
      </w:r>
      <w:r w:rsidRPr="00276419">
        <w:rPr>
          <w:rFonts w:hint="eastAsia"/>
        </w:rPr>
        <w:t>0</w:t>
      </w:r>
      <w:r w:rsidRPr="00276419">
        <w:t>9</w:t>
      </w:r>
      <w:r w:rsidRPr="00276419">
        <w:rPr>
          <w:rFonts w:hint="eastAsia"/>
        </w:rPr>
        <w:t>年至</w:t>
      </w:r>
      <w:r w:rsidRPr="00276419">
        <w:t>2010</w:t>
      </w:r>
      <w:r w:rsidRPr="00276419">
        <w:rPr>
          <w:rFonts w:hint="eastAsia"/>
        </w:rPr>
        <w:t>年期间，在学校、幼儿园和市政府中宣传无障碍知识。</w:t>
      </w:r>
    </w:p>
    <w:p w:rsidR="000E55DD" w:rsidRPr="00276419" w:rsidRDefault="000E55DD" w:rsidP="000E55DD">
      <w:pPr>
        <w:pStyle w:val="SingleTxtGC"/>
      </w:pPr>
      <w:r w:rsidRPr="00276419">
        <w:t xml:space="preserve">64.  </w:t>
      </w:r>
      <w:r w:rsidRPr="00276419">
        <w:rPr>
          <w:rFonts w:hint="eastAsia"/>
        </w:rPr>
        <w:t>政府的抱负是，加强无障碍工作并改进对这项工作的监管，尤其是在公民当中。因此，在</w:t>
      </w:r>
      <w:r w:rsidRPr="00276419">
        <w:t>20</w:t>
      </w:r>
      <w:r w:rsidRPr="00276419">
        <w:rPr>
          <w:rFonts w:hint="eastAsia"/>
        </w:rPr>
        <w:t>0</w:t>
      </w:r>
      <w:r w:rsidRPr="00276419">
        <w:t>8</w:t>
      </w:r>
      <w:r w:rsidRPr="00276419">
        <w:rPr>
          <w:rFonts w:hint="eastAsia"/>
        </w:rPr>
        <w:t>年，政府委托残疾政策协调局以公开对比的形式展示政府各部门无障碍工作的成果。残疾政策协调局在其主楼内展示了各个部门在信息和物质环境无障碍方面达到一些基本的无障碍标准的情况。</w:t>
      </w:r>
    </w:p>
    <w:p w:rsidR="000E55DD" w:rsidRPr="00276419" w:rsidRDefault="000E55DD" w:rsidP="000E55DD">
      <w:pPr>
        <w:pStyle w:val="SingleTxtGC"/>
      </w:pPr>
      <w:r w:rsidRPr="00276419">
        <w:t xml:space="preserve">65.  </w:t>
      </w:r>
      <w:r w:rsidRPr="00515ED9">
        <w:rPr>
          <w:rFonts w:eastAsia="KaiTi_GB2312" w:hint="eastAsia"/>
        </w:rPr>
        <w:t>《瑞典规划和建筑法》</w:t>
      </w:r>
      <w:r w:rsidR="00B72480" w:rsidRPr="00B72480">
        <w:rPr>
          <w:rStyle w:val="FootnoteReference"/>
        </w:rPr>
        <w:footnoteReference w:id="33"/>
      </w:r>
      <w:r w:rsidR="00B72480">
        <w:t xml:space="preserve"> </w:t>
      </w:r>
      <w:r w:rsidRPr="00276419">
        <w:rPr>
          <w:rFonts w:hint="eastAsia"/>
        </w:rPr>
        <w:t>将对于行动或定位能力受损者的无障碍和可用性作为建筑工程的九大技术要求之一。这些要求适用于建筑物、地块、公共场所和拥有非建筑设施的区域。瑞典的建筑条例也载有关于住房无障碍的详细要求。例如，在所有新建和改建住宿设施中，必须有无障碍的湿室。例如，所有新建楼房必须有无障碍入口，而新建住宿设施必须有室内轮椅转弯区。建筑条例还要求新建和改建的三层以上住宅楼必须配备电梯，而仓储区域、信箱、洗衣房、垃圾区、废品处理区以及其他住宅辅助设施都应是无障碍和可以使用的。至于内有公众可进出的办公场所的楼房，对电梯也有要求。</w:t>
      </w:r>
    </w:p>
    <w:p w:rsidR="00B72480" w:rsidRDefault="000E55DD" w:rsidP="000E55DD">
      <w:pPr>
        <w:pStyle w:val="SingleTxtGC"/>
      </w:pPr>
      <w:r w:rsidRPr="00276419">
        <w:t>66.  2001</w:t>
      </w:r>
      <w:r w:rsidRPr="00276419">
        <w:rPr>
          <w:rFonts w:hint="eastAsia"/>
        </w:rPr>
        <w:t>年</w:t>
      </w:r>
      <w:r w:rsidRPr="00276419">
        <w:t>7</w:t>
      </w:r>
      <w:r w:rsidRPr="00276419">
        <w:rPr>
          <w:rFonts w:hint="eastAsia"/>
        </w:rPr>
        <w:t>月</w:t>
      </w:r>
      <w:r w:rsidRPr="00276419">
        <w:t>1</w:t>
      </w:r>
      <w:r w:rsidRPr="00276419">
        <w:rPr>
          <w:rFonts w:hint="eastAsia"/>
        </w:rPr>
        <w:t>日，《规划和建筑法》</w:t>
      </w:r>
      <w:r w:rsidR="00B72480" w:rsidRPr="00B72480">
        <w:rPr>
          <w:rStyle w:val="FootnoteReference"/>
        </w:rPr>
        <w:footnoteReference w:id="34"/>
      </w:r>
      <w:r w:rsidR="00B72480">
        <w:t xml:space="preserve"> </w:t>
      </w:r>
      <w:r w:rsidRPr="00276419">
        <w:rPr>
          <w:rFonts w:hint="eastAsia"/>
        </w:rPr>
        <w:t>得到进一步强化，增加了关于为行动或定位能力受损者改造和调整公共房舍和公共场所内便移式障碍的追溯性要求。</w:t>
      </w:r>
      <w:r w:rsidRPr="00904B2C">
        <w:rPr>
          <w:rFonts w:eastAsia="KaiTi_GB2312" w:hint="eastAsia"/>
        </w:rPr>
        <w:t>瑞典国家住房、建筑和规划委员会</w:t>
      </w:r>
      <w:r w:rsidR="00B72480" w:rsidRPr="00B72480">
        <w:rPr>
          <w:rStyle w:val="FootnoteReference"/>
        </w:rPr>
        <w:footnoteReference w:id="35"/>
      </w:r>
      <w:r w:rsidR="00B72480">
        <w:t xml:space="preserve"> </w:t>
      </w:r>
      <w:r w:rsidRPr="00276419">
        <w:rPr>
          <w:rFonts w:hint="eastAsia"/>
        </w:rPr>
        <w:t>应邀对有关条款做出精确界定。该委员会还协助各个市政府对公众进出的公共场所和房舍的无障碍情况加以分析。另一项工作是向公众、组织及其他部门宣传有关无障碍的规则、义务和解决方案。国家住房、建筑和规划委员会每年向政府提交一份报告，汇报各个市政府执行《规划和建筑法》的情况。该报告是在省行政管理委员会提交的报告基础上编写的。</w:t>
      </w:r>
      <w:r w:rsidR="00B72480" w:rsidRPr="00B72480">
        <w:rPr>
          <w:rStyle w:val="FootnoteReference"/>
        </w:rPr>
        <w:footnoteReference w:id="36"/>
      </w:r>
    </w:p>
    <w:p w:rsidR="000E55DD" w:rsidRPr="00276419" w:rsidRDefault="000E55DD" w:rsidP="000E55DD">
      <w:pPr>
        <w:pStyle w:val="SingleTxtGC"/>
      </w:pPr>
      <w:r w:rsidRPr="00276419">
        <w:t>67.  20</w:t>
      </w:r>
      <w:r w:rsidRPr="00276419">
        <w:rPr>
          <w:rFonts w:hint="eastAsia"/>
        </w:rPr>
        <w:t>0</w:t>
      </w:r>
      <w:r w:rsidRPr="00276419">
        <w:t>8</w:t>
      </w:r>
      <w:r w:rsidRPr="00276419">
        <w:rPr>
          <w:rFonts w:hint="eastAsia"/>
        </w:rPr>
        <w:t>年，政府还向瑞典国家住房、建筑和规划委员会拨款</w:t>
      </w:r>
      <w:r w:rsidRPr="00276419">
        <w:t>12</w:t>
      </w:r>
      <w:r w:rsidRPr="00276419">
        <w:rPr>
          <w:rFonts w:hint="eastAsia"/>
        </w:rPr>
        <w:t>00</w:t>
      </w:r>
      <w:r w:rsidRPr="00276419">
        <w:rPr>
          <w:rFonts w:hint="eastAsia"/>
        </w:rPr>
        <w:t>万瑞典克朗，该委员会在</w:t>
      </w:r>
      <w:r w:rsidRPr="00276419">
        <w:t>20</w:t>
      </w:r>
      <w:r w:rsidRPr="00276419">
        <w:rPr>
          <w:rFonts w:hint="eastAsia"/>
        </w:rPr>
        <w:t>0</w:t>
      </w:r>
      <w:r w:rsidRPr="00276419">
        <w:t>9</w:t>
      </w:r>
      <w:r w:rsidRPr="00276419">
        <w:rPr>
          <w:rFonts w:hint="eastAsia"/>
        </w:rPr>
        <w:t>-</w:t>
      </w:r>
      <w:r w:rsidRPr="00276419">
        <w:t>2010</w:t>
      </w:r>
      <w:r w:rsidRPr="00276419">
        <w:rPr>
          <w:rFonts w:hint="eastAsia"/>
        </w:rPr>
        <w:t>年期间与省行政管理委员会、残疾政策协调局和</w:t>
      </w:r>
      <w:r w:rsidRPr="00276419">
        <w:t>瑞典地方政府及地区协会</w:t>
      </w:r>
      <w:r w:rsidRPr="00276419">
        <w:rPr>
          <w:rFonts w:hint="eastAsia"/>
        </w:rPr>
        <w:t>合作，开展了公共房舍和公共场所内便移式障碍方面的宣传和教育运动，运动针对市政当局和业主中的近</w:t>
      </w:r>
      <w:r w:rsidRPr="00276419">
        <w:t>1,000</w:t>
      </w:r>
      <w:r w:rsidRPr="00276419">
        <w:rPr>
          <w:rFonts w:hint="eastAsia"/>
        </w:rPr>
        <w:t>人。该委员会于</w:t>
      </w:r>
      <w:smartTag w:uri="urn:schemas-microsoft-com:office:smarttags" w:element="chsdate">
        <w:smartTagPr>
          <w:attr w:name="Year" w:val="2010"/>
          <w:attr w:name="Month" w:val="12"/>
          <w:attr w:name="Day" w:val="31"/>
          <w:attr w:name="IsLunarDate" w:val="False"/>
          <w:attr w:name="IsROCDate" w:val="False"/>
        </w:smartTagPr>
        <w:r w:rsidRPr="00276419">
          <w:t>2010</w:t>
        </w:r>
        <w:r w:rsidRPr="00276419">
          <w:rPr>
            <w:rFonts w:hint="eastAsia"/>
          </w:rPr>
          <w:t>年</w:t>
        </w:r>
        <w:r w:rsidRPr="00276419">
          <w:t>12</w:t>
        </w:r>
        <w:r w:rsidRPr="00276419">
          <w:rPr>
            <w:rFonts w:hint="eastAsia"/>
          </w:rPr>
          <w:t>月</w:t>
        </w:r>
        <w:r w:rsidRPr="00276419">
          <w:t>31</w:t>
        </w:r>
        <w:r w:rsidRPr="00276419">
          <w:rPr>
            <w:rFonts w:hint="eastAsia"/>
          </w:rPr>
          <w:t>日</w:t>
        </w:r>
      </w:smartTag>
      <w:r w:rsidRPr="00276419">
        <w:rPr>
          <w:rFonts w:hint="eastAsia"/>
        </w:rPr>
        <w:t>提交了有关该运动的最后报告。</w:t>
      </w:r>
    </w:p>
    <w:p w:rsidR="000E55DD" w:rsidRPr="00276419" w:rsidRDefault="000E55DD" w:rsidP="000E55DD">
      <w:pPr>
        <w:pStyle w:val="SingleTxtGC"/>
      </w:pPr>
      <w:r w:rsidRPr="00276419">
        <w:t xml:space="preserve">68.  </w:t>
      </w:r>
      <w:r w:rsidRPr="00276419">
        <w:rPr>
          <w:rFonts w:hint="eastAsia"/>
        </w:rPr>
        <w:t>《规划和建筑法》具体规定了对于违反建筑工程要求包括新建和改建楼房的无障碍要求的制裁措施，即一定金额的罚款和</w:t>
      </w:r>
      <w:r w:rsidRPr="00276419">
        <w:rPr>
          <w:rFonts w:hint="eastAsia"/>
        </w:rPr>
        <w:t>/</w:t>
      </w:r>
      <w:r w:rsidRPr="00276419">
        <w:rPr>
          <w:rFonts w:hint="eastAsia"/>
        </w:rPr>
        <w:t>或在改正缺陷之前禁止使用该楼房或其中的一部分。</w:t>
      </w:r>
    </w:p>
    <w:p w:rsidR="000E55DD" w:rsidRPr="00276419" w:rsidRDefault="000E55DD" w:rsidP="000E55DD">
      <w:pPr>
        <w:pStyle w:val="SingleTxtGC"/>
      </w:pPr>
      <w:r w:rsidRPr="00276419">
        <w:t xml:space="preserve">69.  </w:t>
      </w:r>
      <w:r w:rsidRPr="00276419">
        <w:rPr>
          <w:rFonts w:hint="eastAsia"/>
        </w:rPr>
        <w:t>当出现违反要求的情况时，由市建筑委员会决定是否予以罚款和</w:t>
      </w:r>
      <w:r w:rsidRPr="00276419">
        <w:rPr>
          <w:rFonts w:hint="eastAsia"/>
        </w:rPr>
        <w:t>/</w:t>
      </w:r>
      <w:r w:rsidRPr="00276419">
        <w:rPr>
          <w:rFonts w:hint="eastAsia"/>
        </w:rPr>
        <w:t>或要求有关方面修改有缺陷的无障碍解决方案。罚金并未被指定用于改善无障碍环境的措施。</w:t>
      </w:r>
    </w:p>
    <w:p w:rsidR="000E55DD" w:rsidRPr="00276419" w:rsidRDefault="000E55DD" w:rsidP="000E55DD">
      <w:pPr>
        <w:pStyle w:val="SingleTxtGC"/>
      </w:pPr>
      <w:r w:rsidRPr="00276419">
        <w:t>70.  2</w:t>
      </w:r>
      <w:r w:rsidRPr="00276419">
        <w:rPr>
          <w:rFonts w:hint="eastAsia"/>
        </w:rPr>
        <w:t>0</w:t>
      </w:r>
      <w:r w:rsidRPr="00276419">
        <w:t>10</w:t>
      </w:r>
      <w:r w:rsidRPr="00276419">
        <w:rPr>
          <w:rFonts w:hint="eastAsia"/>
        </w:rPr>
        <w:t>年</w:t>
      </w:r>
      <w:r w:rsidRPr="00276419">
        <w:rPr>
          <w:rFonts w:hint="eastAsia"/>
        </w:rPr>
        <w:t>6</w:t>
      </w:r>
      <w:r w:rsidRPr="00276419">
        <w:rPr>
          <w:rFonts w:hint="eastAsia"/>
        </w:rPr>
        <w:t>月，议会通过了一项《规划和建筑法》实现现代化的提案。其中的部分内容是，将在颁发建筑许可证时评估一座建筑物的无障碍情况和可用性。</w:t>
      </w:r>
    </w:p>
    <w:p w:rsidR="000E55DD" w:rsidRPr="00276419" w:rsidRDefault="000E55DD" w:rsidP="000E55DD">
      <w:pPr>
        <w:pStyle w:val="SingleTxtGC"/>
      </w:pPr>
      <w:r w:rsidRPr="00276419">
        <w:t xml:space="preserve">71.  </w:t>
      </w:r>
      <w:r w:rsidRPr="00276419">
        <w:rPr>
          <w:rFonts w:hint="eastAsia"/>
        </w:rPr>
        <w:t>市政府负责在地方一级贯彻落实《规划和建筑法》中的要求。为了推动地方和地区发展，国家政府支持各个市政府制定相关指标和体系，从而对残疾人无障碍环境和无障碍工作进行公开对比。</w:t>
      </w:r>
    </w:p>
    <w:p w:rsidR="000E55DD" w:rsidRPr="00276419" w:rsidRDefault="000E55DD" w:rsidP="000E55DD">
      <w:pPr>
        <w:pStyle w:val="SingleTxtGC"/>
      </w:pPr>
      <w:r w:rsidRPr="00276419">
        <w:t xml:space="preserve">72.  </w:t>
      </w:r>
      <w:r w:rsidRPr="00276419">
        <w:rPr>
          <w:rFonts w:hint="eastAsia"/>
        </w:rPr>
        <w:t>越来越多的市政府在制订详细计划、深入总体计划和定期总体计划的过程中自愿评述无障碍问题。瑞典国家住房、建筑和规划委员会自</w:t>
      </w:r>
      <w:r w:rsidRPr="00276419">
        <w:rPr>
          <w:rFonts w:hint="eastAsia"/>
        </w:rPr>
        <w:t>20</w:t>
      </w:r>
      <w:r w:rsidRPr="00276419">
        <w:t>06</w:t>
      </w:r>
      <w:r w:rsidRPr="00276419">
        <w:rPr>
          <w:rFonts w:hint="eastAsia"/>
        </w:rPr>
        <w:t>年起一直致力于在总体规划方面给予市政府指导，例如通过出版一系列包括无障碍问题的出版物。</w:t>
      </w:r>
    </w:p>
    <w:p w:rsidR="000E55DD" w:rsidRPr="00276419" w:rsidRDefault="000E55DD" w:rsidP="000E55DD">
      <w:pPr>
        <w:pStyle w:val="SingleTxtGC"/>
      </w:pPr>
      <w:r w:rsidRPr="00276419">
        <w:t xml:space="preserve">73.  </w:t>
      </w:r>
      <w:r w:rsidRPr="00276419">
        <w:rPr>
          <w:rFonts w:hint="eastAsia"/>
        </w:rPr>
        <w:t>各个市政府开展了查明室内和室外物质环境中以及私有和公有房舍产中存在的障碍的工作。目前，市和地区两级正在宏观层面上开发分析无障碍环境的各种工具。</w:t>
      </w:r>
    </w:p>
    <w:p w:rsidR="000E55DD" w:rsidRPr="00276419" w:rsidRDefault="000E55DD" w:rsidP="000E55DD">
      <w:pPr>
        <w:pStyle w:val="SingleTxtGC"/>
      </w:pPr>
      <w:r w:rsidRPr="00276419">
        <w:t xml:space="preserve">74.  </w:t>
      </w:r>
      <w:r w:rsidRPr="00904B2C">
        <w:rPr>
          <w:rFonts w:eastAsia="KaiTi_GB2312" w:hint="eastAsia"/>
        </w:rPr>
        <w:t>《住房改造补助法》</w:t>
      </w:r>
      <w:r w:rsidR="00B72480" w:rsidRPr="00B72480">
        <w:rPr>
          <w:rStyle w:val="FootnoteReference"/>
        </w:rPr>
        <w:footnoteReference w:id="37"/>
      </w:r>
      <w:r w:rsidR="00B72480">
        <w:t xml:space="preserve"> </w:t>
      </w:r>
      <w:r w:rsidRPr="00276419">
        <w:rPr>
          <w:rFonts w:hint="eastAsia"/>
        </w:rPr>
        <w:t>要求各个市政府对为使现有住房更便于残疾人或老年人进出和使用而进行的改造给予补贴。</w:t>
      </w:r>
      <w:r w:rsidRPr="00276419">
        <w:t>20</w:t>
      </w:r>
      <w:r w:rsidRPr="00276419">
        <w:rPr>
          <w:rFonts w:hint="eastAsia"/>
        </w:rPr>
        <w:t>0</w:t>
      </w:r>
      <w:r w:rsidRPr="00276419">
        <w:t>8</w:t>
      </w:r>
      <w:r w:rsidRPr="00276419">
        <w:rPr>
          <w:rFonts w:hint="eastAsia"/>
        </w:rPr>
        <w:t>年，大约有</w:t>
      </w:r>
      <w:r w:rsidRPr="00276419">
        <w:t>75,000</w:t>
      </w:r>
      <w:r w:rsidRPr="00276419">
        <w:rPr>
          <w:rFonts w:hint="eastAsia"/>
        </w:rPr>
        <w:t>个家庭得到该补贴，用于建设坡道、安装开门器、改造浴室等活动，补贴总额达</w:t>
      </w:r>
      <w:r w:rsidRPr="00276419">
        <w:rPr>
          <w:rFonts w:hint="eastAsia"/>
        </w:rPr>
        <w:t>9.59</w:t>
      </w:r>
      <w:r w:rsidRPr="00276419">
        <w:rPr>
          <w:rFonts w:hint="eastAsia"/>
        </w:rPr>
        <w:t>亿瑞典克朗。</w:t>
      </w:r>
    </w:p>
    <w:p w:rsidR="000E55DD" w:rsidRPr="00276419" w:rsidRDefault="000E55DD" w:rsidP="000E55DD">
      <w:pPr>
        <w:pStyle w:val="SingleTxtGC"/>
      </w:pPr>
      <w:r w:rsidRPr="00276419">
        <w:t xml:space="preserve">75.  </w:t>
      </w:r>
      <w:r w:rsidRPr="00276419">
        <w:rPr>
          <w:rFonts w:hint="eastAsia"/>
        </w:rPr>
        <w:t>必须从宏观角度看待无障碍问题，强调这一事实也很重要。国家卫生和福利委员会</w:t>
      </w:r>
      <w:r w:rsidR="00B72480" w:rsidRPr="00B72480">
        <w:rPr>
          <w:rStyle w:val="FootnoteReference"/>
        </w:rPr>
        <w:footnoteReference w:id="38"/>
      </w:r>
      <w:r w:rsidR="00B72480">
        <w:t xml:space="preserve"> </w:t>
      </w:r>
      <w:r w:rsidRPr="00276419">
        <w:rPr>
          <w:rFonts w:hint="eastAsia"/>
        </w:rPr>
        <w:t>对于残疾人能否以与其他人口相同的条件申请照护和支持的问题进行了调查研究。所采用的方法是，制作瑞典社会</w:t>
      </w:r>
      <w:r w:rsidRPr="00904B2C">
        <w:rPr>
          <w:rFonts w:eastAsia="KaiTi_GB2312" w:hint="eastAsia"/>
        </w:rPr>
        <w:t>福利办公室和医疗保健中心</w:t>
      </w:r>
      <w:r w:rsidRPr="00276419">
        <w:rPr>
          <w:rFonts w:hint="eastAsia"/>
        </w:rPr>
        <w:t>的无障碍情况地图。</w:t>
      </w:r>
      <w:r w:rsidR="00B72480" w:rsidRPr="00B72480">
        <w:rPr>
          <w:rStyle w:val="FootnoteReference"/>
        </w:rPr>
        <w:footnoteReference w:id="39"/>
      </w:r>
      <w:r w:rsidR="00B72480">
        <w:t xml:space="preserve"> </w:t>
      </w:r>
      <w:r w:rsidRPr="00276419">
        <w:rPr>
          <w:rFonts w:hint="eastAsia"/>
        </w:rPr>
        <w:t>就此而言，无障碍情况还涉及对于残疾人来说环境的无障碍程度，以及服务和产品的可用程度。</w:t>
      </w:r>
    </w:p>
    <w:p w:rsidR="000E55DD" w:rsidRPr="00276419" w:rsidRDefault="000E55DD" w:rsidP="000E55DD">
      <w:pPr>
        <w:pStyle w:val="SingleTxtGC"/>
      </w:pPr>
      <w:r w:rsidRPr="00276419">
        <w:t xml:space="preserve">76.  </w:t>
      </w:r>
      <w:r w:rsidRPr="00276419">
        <w:rPr>
          <w:rFonts w:hint="eastAsia"/>
        </w:rPr>
        <w:t>这一制图过程的结论是，无障碍环境对于残疾人来说至关重要。这表明，近些年来国家的条例和有针对性的宣传工作是卓有成效的。</w:t>
      </w:r>
    </w:p>
    <w:p w:rsidR="000E55DD" w:rsidRPr="00276419" w:rsidRDefault="000E55DD" w:rsidP="000E55DD">
      <w:pPr>
        <w:pStyle w:val="SingleTxtGC"/>
      </w:pPr>
      <w:r w:rsidRPr="00276419">
        <w:t xml:space="preserve">77.  </w:t>
      </w:r>
      <w:r w:rsidRPr="00276419">
        <w:rPr>
          <w:rFonts w:hint="eastAsia"/>
        </w:rPr>
        <w:t>然而，对于有其他种类残疾者，尤其是视力受损者、听力受损者和智障者的无障碍情况而言，大多数医疗保健中心和社会福利办公室仍然存在重大缺陷。这意味着，政府需要在其关于何为无障碍环境的通讯中予以更加清楚的阐明。</w:t>
      </w:r>
    </w:p>
    <w:p w:rsidR="000E55DD" w:rsidRPr="00276419" w:rsidRDefault="000E55DD" w:rsidP="000E55DD">
      <w:pPr>
        <w:pStyle w:val="SingleTxtGC"/>
      </w:pPr>
      <w:r w:rsidRPr="00276419">
        <w:t xml:space="preserve">78.  </w:t>
      </w:r>
      <w:r w:rsidRPr="00276419">
        <w:rPr>
          <w:rFonts w:hint="eastAsia"/>
        </w:rPr>
        <w:t>按照政府的要求，残疾政策协调局制定了对市政府的、关于如何拟定残疾人</w:t>
      </w:r>
      <w:r w:rsidRPr="00904B2C">
        <w:rPr>
          <w:rFonts w:eastAsia="KaiTi_GB2312" w:hint="eastAsia"/>
        </w:rPr>
        <w:t>无障碍指南</w:t>
      </w:r>
      <w:r w:rsidRPr="00276419">
        <w:rPr>
          <w:rFonts w:hint="eastAsia"/>
        </w:rPr>
        <w:t>的建议。其目的是使公民能够比较容易地弄清某一房舍和环境是否是无障碍的。目前，全国大约三分之一的市政府将有关指南上载到其网站，指南中说明了各种场所和房舍对于残疾人的无障碍程度。这些指南的内容、外观和结构相去甚远。对市政府的建议说明了指南应当包括的内容以及最佳设计方式。</w:t>
      </w:r>
    </w:p>
    <w:p w:rsidR="000E55DD" w:rsidRPr="00276419" w:rsidRDefault="000E55DD" w:rsidP="000E55DD">
      <w:pPr>
        <w:pStyle w:val="SingleTxtGC"/>
      </w:pPr>
      <w:r w:rsidRPr="00276419">
        <w:t xml:space="preserve">79.  </w:t>
      </w:r>
      <w:r w:rsidRPr="00276419">
        <w:rPr>
          <w:rFonts w:hint="eastAsia"/>
        </w:rPr>
        <w:t>瑞典政府每年拨出大约</w:t>
      </w:r>
      <w:r w:rsidRPr="00276419">
        <w:t>4000</w:t>
      </w:r>
      <w:r w:rsidRPr="00276419">
        <w:rPr>
          <w:rFonts w:hint="eastAsia"/>
        </w:rPr>
        <w:t>万瑞典克朗，作为改造公共集会区域和非政府文化房舍的补贴。在</w:t>
      </w:r>
      <w:r w:rsidRPr="00276419">
        <w:t>20</w:t>
      </w:r>
      <w:r w:rsidRPr="00276419">
        <w:rPr>
          <w:rFonts w:hint="eastAsia"/>
        </w:rPr>
        <w:t>0</w:t>
      </w:r>
      <w:r w:rsidRPr="00276419">
        <w:t>9</w:t>
      </w:r>
      <w:r w:rsidRPr="00276419">
        <w:rPr>
          <w:rFonts w:hint="eastAsia"/>
        </w:rPr>
        <w:t>年实施的总计</w:t>
      </w:r>
      <w:r w:rsidRPr="00276419">
        <w:t>100</w:t>
      </w:r>
      <w:r w:rsidRPr="00276419">
        <w:rPr>
          <w:rFonts w:hint="eastAsia"/>
        </w:rPr>
        <w:t>个项目中，大约半数利用所提供的补贴使有关房舍对于残疾人而言是无障碍和可使用的。</w:t>
      </w:r>
    </w:p>
    <w:p w:rsidR="000E55DD" w:rsidRPr="00276419" w:rsidRDefault="000E55DD" w:rsidP="000E55DD">
      <w:pPr>
        <w:pStyle w:val="SingleTxtGC"/>
      </w:pPr>
      <w:r w:rsidRPr="00276419">
        <w:t xml:space="preserve">80.  </w:t>
      </w:r>
      <w:r w:rsidRPr="00276419">
        <w:rPr>
          <w:rFonts w:hint="eastAsia"/>
        </w:rPr>
        <w:t>目前，对于楼内外、地块、公共场所、非建筑设施的区域、楼房的入口和通信区域，有</w:t>
      </w:r>
      <w:r w:rsidRPr="00904B2C">
        <w:rPr>
          <w:rFonts w:eastAsia="KaiTi_GB2312" w:hint="eastAsia"/>
        </w:rPr>
        <w:t>信息标志</w:t>
      </w:r>
      <w:r w:rsidRPr="00276419">
        <w:rPr>
          <w:rFonts w:hint="eastAsia"/>
        </w:rPr>
        <w:t>和照明方面的要求，以使残疾人更容易使用它们。</w:t>
      </w:r>
    </w:p>
    <w:p w:rsidR="000E55DD" w:rsidRPr="00276419" w:rsidRDefault="000E55DD" w:rsidP="000E55DD">
      <w:pPr>
        <w:pStyle w:val="SingleTxtGC"/>
      </w:pPr>
      <w:r w:rsidRPr="00276419">
        <w:t xml:space="preserve">81.  </w:t>
      </w:r>
      <w:r w:rsidRPr="00276419">
        <w:rPr>
          <w:rFonts w:hint="eastAsia"/>
        </w:rPr>
        <w:t>对于公共</w:t>
      </w:r>
      <w:r w:rsidRPr="00904B2C">
        <w:rPr>
          <w:rFonts w:eastAsia="KaiTi_GB2312" w:hint="eastAsia"/>
        </w:rPr>
        <w:t>信息标识</w:t>
      </w:r>
      <w:r w:rsidRPr="00276419">
        <w:rPr>
          <w:rFonts w:hint="eastAsia"/>
        </w:rPr>
        <w:t>的形式和功能规定了严格的要求，以便它们能使公民的生活更加便捷。瑞典辅助技术研究所</w:t>
      </w:r>
      <w:r w:rsidR="00B72480" w:rsidRPr="00B72480">
        <w:rPr>
          <w:rStyle w:val="FootnoteReference"/>
        </w:rPr>
        <w:footnoteReference w:id="40"/>
      </w:r>
      <w:r w:rsidR="00B72480">
        <w:t xml:space="preserve"> </w:t>
      </w:r>
      <w:r w:rsidRPr="00276419">
        <w:rPr>
          <w:rFonts w:hint="eastAsia"/>
        </w:rPr>
        <w:t>通过一项国家标准开发了图形标识，以便在楼房和其他公共场所更多地使用非语言的信息表述方式，尤其是考虑到各种残疾人的问题，特别是影响视力、认知能力和行动能力的残疾。应当将此视为使整个社会让更多人享受便捷社会服务的工作之一。列入这项新的瑞典标准的标识符合公共信息标识标准化文件中规定的形式和功能要求。按照国际</w:t>
      </w:r>
      <w:r w:rsidRPr="00276419">
        <w:rPr>
          <w:rFonts w:hint="eastAsia"/>
        </w:rPr>
        <w:t>ISO</w:t>
      </w:r>
      <w:r w:rsidRPr="00276419">
        <w:rPr>
          <w:rFonts w:hint="eastAsia"/>
        </w:rPr>
        <w:t>的测试方法标准</w:t>
      </w:r>
      <w:r w:rsidRPr="00276419">
        <w:rPr>
          <w:rFonts w:hint="eastAsia"/>
        </w:rPr>
        <w:t>(</w:t>
      </w:r>
      <w:r w:rsidRPr="00276419">
        <w:t>ISO 9186-1</w:t>
      </w:r>
      <w:r w:rsidRPr="00276419">
        <w:rPr>
          <w:rFonts w:hint="eastAsia"/>
        </w:rPr>
        <w:t>)</w:t>
      </w:r>
      <w:r w:rsidRPr="00276419">
        <w:rPr>
          <w:rFonts w:hint="eastAsia"/>
        </w:rPr>
        <w:t>，对所有标识的易理解程度进行了测试。</w:t>
      </w:r>
    </w:p>
    <w:p w:rsidR="000E55DD" w:rsidRPr="00276419" w:rsidRDefault="000E55DD" w:rsidP="000E55DD">
      <w:pPr>
        <w:pStyle w:val="SingleTxtGC"/>
      </w:pPr>
      <w:r w:rsidRPr="00276419">
        <w:t xml:space="preserve">82.  </w:t>
      </w:r>
      <w:r w:rsidRPr="00515ED9">
        <w:rPr>
          <w:rFonts w:eastAsia="KaiTi_GB2312" w:hint="eastAsia"/>
        </w:rPr>
        <w:t>交通系统</w:t>
      </w:r>
      <w:r w:rsidRPr="00276419">
        <w:rPr>
          <w:rFonts w:hint="eastAsia"/>
        </w:rPr>
        <w:t>的日益无障碍化是一个根本性的民主问题，也是增加民众参与的一项重要措施。因此，瑞典政府和议会确定了具体的交通政策目标</w:t>
      </w:r>
      <w:r w:rsidR="00B72480" w:rsidRPr="00B72480">
        <w:rPr>
          <w:rStyle w:val="FootnoteReference"/>
        </w:rPr>
        <w:footnoteReference w:id="41"/>
      </w:r>
      <w:r w:rsidR="00B72480">
        <w:t xml:space="preserve"> </w:t>
      </w:r>
      <w:r w:rsidRPr="00276419">
        <w:rPr>
          <w:rFonts w:hint="eastAsia"/>
        </w:rPr>
        <w:t>和用于建设一个无障碍、可利用的交通系统的资金。对于</w:t>
      </w:r>
      <w:r w:rsidRPr="00276419">
        <w:t>13</w:t>
      </w:r>
      <w:r w:rsidRPr="00276419">
        <w:rPr>
          <w:rFonts w:hint="eastAsia"/>
        </w:rPr>
        <w:t>个重点区域的无障碍目标具体规定如下：交通系统的设计必须使其能够为残疾人使用。</w:t>
      </w:r>
    </w:p>
    <w:p w:rsidR="000E55DD" w:rsidRPr="00276419" w:rsidRDefault="000E55DD" w:rsidP="000E55DD">
      <w:pPr>
        <w:pStyle w:val="SingleTxtGC"/>
      </w:pPr>
      <w:r w:rsidRPr="00276419">
        <w:t xml:space="preserve">83.  </w:t>
      </w:r>
      <w:r w:rsidRPr="00276419">
        <w:rPr>
          <w:rFonts w:hint="eastAsia"/>
        </w:rPr>
        <w:t>人口老龄化意味着，使公共交通日益无障碍化会越来越重要。通过将目标扩大到涵盖整个交通系统，就会变得很明显，仅有无障碍公共交通还不够。</w:t>
      </w:r>
    </w:p>
    <w:p w:rsidR="000E55DD" w:rsidRPr="00276419" w:rsidRDefault="000E55DD" w:rsidP="000E55DD">
      <w:pPr>
        <w:pStyle w:val="SingleTxtGC"/>
      </w:pPr>
      <w:r w:rsidRPr="00276419">
        <w:t xml:space="preserve">84.  </w:t>
      </w:r>
      <w:r w:rsidRPr="00276419">
        <w:rPr>
          <w:rFonts w:hint="eastAsia"/>
        </w:rPr>
        <w:t>在交通领域，为使公共交通对于各种残疾人均无障碍，在残疾人运动和相关部门之间设立了一个合作组织。这种合作是在瑞典交通管理局无障碍理事会的框架内，在国家和地区两级进行的。该机构的宗旨是，</w:t>
      </w:r>
      <w:r w:rsidRPr="00276419">
        <w:rPr>
          <w:rFonts w:hint="eastAsia"/>
        </w:rPr>
        <w:t>(</w:t>
      </w:r>
      <w:r w:rsidRPr="00276419">
        <w:rPr>
          <w:rFonts w:hint="eastAsia"/>
        </w:rPr>
        <w:t>负责全国公共交通基础设施的</w:t>
      </w:r>
      <w:r w:rsidRPr="00276419">
        <w:rPr>
          <w:rFonts w:hint="eastAsia"/>
        </w:rPr>
        <w:t>)</w:t>
      </w:r>
      <w:r w:rsidRPr="00276419">
        <w:rPr>
          <w:rFonts w:hint="eastAsia"/>
        </w:rPr>
        <w:t>管理局在设计能为人人使用的交通系统中，应有顺畅的渠道听取建议和获得支持。</w:t>
      </w:r>
    </w:p>
    <w:p w:rsidR="000E55DD" w:rsidRPr="00276419" w:rsidRDefault="000E55DD" w:rsidP="000E55DD">
      <w:pPr>
        <w:pStyle w:val="SingleTxtGC"/>
      </w:pPr>
      <w:r w:rsidRPr="00276419">
        <w:t xml:space="preserve">85.  </w:t>
      </w:r>
      <w:r w:rsidRPr="00515ED9">
        <w:rPr>
          <w:rFonts w:hint="eastAsia"/>
          <w:spacing w:val="6"/>
        </w:rPr>
        <w:t>交通领域现有的立法保护涉及公共交通</w:t>
      </w:r>
      <w:r w:rsidR="00B72480" w:rsidRPr="00515ED9">
        <w:rPr>
          <w:rStyle w:val="FootnoteReference"/>
          <w:spacing w:val="6"/>
        </w:rPr>
        <w:footnoteReference w:id="42"/>
      </w:r>
      <w:r w:rsidR="00B72480" w:rsidRPr="00515ED9">
        <w:rPr>
          <w:spacing w:val="6"/>
        </w:rPr>
        <w:t xml:space="preserve"> </w:t>
      </w:r>
      <w:r w:rsidRPr="00515ED9">
        <w:rPr>
          <w:rFonts w:hint="eastAsia"/>
          <w:spacing w:val="6"/>
        </w:rPr>
        <w:t>、移动服务</w:t>
      </w:r>
      <w:r w:rsidR="00B72480" w:rsidRPr="00515ED9">
        <w:rPr>
          <w:rStyle w:val="FootnoteReference"/>
          <w:spacing w:val="6"/>
        </w:rPr>
        <w:footnoteReference w:id="43"/>
      </w:r>
      <w:r w:rsidR="00B72480" w:rsidRPr="00515ED9">
        <w:rPr>
          <w:spacing w:val="6"/>
        </w:rPr>
        <w:t xml:space="preserve"> </w:t>
      </w:r>
      <w:r w:rsidRPr="00515ED9">
        <w:rPr>
          <w:rFonts w:hint="eastAsia"/>
          <w:spacing w:val="6"/>
        </w:rPr>
        <w:t>和国家移动服务</w:t>
      </w:r>
      <w:r w:rsidR="00B72480" w:rsidRPr="00B72480">
        <w:rPr>
          <w:rStyle w:val="FootnoteReference"/>
        </w:rPr>
        <w:footnoteReference w:id="44"/>
      </w:r>
      <w:r w:rsidR="00B72480">
        <w:t xml:space="preserve"> </w:t>
      </w:r>
      <w:r w:rsidRPr="00276419">
        <w:rPr>
          <w:rFonts w:hint="eastAsia"/>
        </w:rPr>
        <w:t>。《教育法》</w:t>
      </w:r>
      <w:r w:rsidR="00B72480" w:rsidRPr="00B72480">
        <w:rPr>
          <w:rStyle w:val="FootnoteReference"/>
        </w:rPr>
        <w:footnoteReference w:id="45"/>
      </w:r>
      <w:r w:rsidR="00B72480">
        <w:t xml:space="preserve"> </w:t>
      </w:r>
      <w:r w:rsidRPr="00276419">
        <w:rPr>
          <w:rFonts w:hint="eastAsia"/>
        </w:rPr>
        <w:t>载有关于免费学校交通的条款。</w:t>
      </w:r>
    </w:p>
    <w:p w:rsidR="000E55DD" w:rsidRPr="00276419" w:rsidRDefault="000E55DD" w:rsidP="000E55DD">
      <w:pPr>
        <w:pStyle w:val="SingleTxtGC"/>
      </w:pPr>
      <w:r w:rsidRPr="00276419">
        <w:t xml:space="preserve">86.  </w:t>
      </w:r>
      <w:r w:rsidRPr="00276419">
        <w:rPr>
          <w:rFonts w:hint="eastAsia"/>
        </w:rPr>
        <w:t>《规划和建筑法》以及国家住房、建筑和规划委员会的条例规定了对于与公共交通系统相连的建筑和服务设施的要求。就航运而言，瑞典海事管理局</w:t>
      </w:r>
      <w:r w:rsidR="00B72480" w:rsidRPr="00B72480">
        <w:rPr>
          <w:rStyle w:val="FootnoteReference"/>
        </w:rPr>
        <w:footnoteReference w:id="46"/>
      </w:r>
      <w:r w:rsidR="00B72480">
        <w:t xml:space="preserve"> </w:t>
      </w:r>
      <w:r w:rsidRPr="00276419">
        <w:rPr>
          <w:rFonts w:hint="eastAsia"/>
        </w:rPr>
        <w:t>颁布了关于为残疾人改造客船的国家条例和一般性建议。另外，欧盟也有立法对各种运输类交工具提出了具体的技术要求，其目的包括确保残疾人能够毫无障碍地使用。</w:t>
      </w:r>
    </w:p>
    <w:p w:rsidR="000E55DD" w:rsidRPr="00276419" w:rsidRDefault="000E55DD" w:rsidP="000E55DD">
      <w:pPr>
        <w:pStyle w:val="SingleTxtGC"/>
      </w:pPr>
      <w:r w:rsidRPr="00276419">
        <w:t xml:space="preserve">87.  </w:t>
      </w:r>
      <w:r w:rsidRPr="00276419">
        <w:rPr>
          <w:rFonts w:hint="eastAsia"/>
        </w:rPr>
        <w:t>欧盟的法律也要求运输和车站管理等人员维护残疾人和行动不便者的权利。在欧洲议会和理事会关于铁路旅客的权利和义务的条例</w:t>
      </w:r>
      <w:r w:rsidR="00B72480" w:rsidRPr="00B72480">
        <w:rPr>
          <w:rStyle w:val="FootnoteReference"/>
        </w:rPr>
        <w:footnoteReference w:id="47"/>
      </w:r>
      <w:r w:rsidR="00B72480">
        <w:t xml:space="preserve"> </w:t>
      </w:r>
      <w:r w:rsidRPr="00276419">
        <w:rPr>
          <w:rFonts w:hint="eastAsia"/>
        </w:rPr>
        <w:t>以及欧洲议会和理事会关于残疾人和行动不便者乘坐飞机的权利的条例</w:t>
      </w:r>
      <w:r w:rsidR="00B72480" w:rsidRPr="00B72480">
        <w:rPr>
          <w:rStyle w:val="FootnoteReference"/>
        </w:rPr>
        <w:footnoteReference w:id="48"/>
      </w:r>
      <w:r w:rsidR="00B72480">
        <w:t xml:space="preserve"> </w:t>
      </w:r>
      <w:r w:rsidRPr="00276419">
        <w:rPr>
          <w:rFonts w:hint="eastAsia"/>
        </w:rPr>
        <w:t>中，就载有这种要求。这些法律文书规定，残疾人和行动不便者有权利用相关形式交通工具旅行并在旅途中得到帮助。</w:t>
      </w:r>
    </w:p>
    <w:p w:rsidR="000E55DD" w:rsidRPr="00276419" w:rsidRDefault="000E55DD" w:rsidP="000E55DD">
      <w:pPr>
        <w:pStyle w:val="SingleTxtGC"/>
      </w:pPr>
      <w:r w:rsidRPr="00276419">
        <w:t xml:space="preserve">88.  </w:t>
      </w:r>
      <w:r w:rsidRPr="00276419">
        <w:rPr>
          <w:rFonts w:hint="eastAsia"/>
        </w:rPr>
        <w:t>火车站的无障碍化是交通系统中的一个重要部分。</w:t>
      </w:r>
      <w:r w:rsidRPr="00276419">
        <w:t>2010</w:t>
      </w:r>
      <w:r w:rsidRPr="00276419">
        <w:rPr>
          <w:rFonts w:hint="eastAsia"/>
        </w:rPr>
        <w:t>年，</w:t>
      </w:r>
      <w:r w:rsidRPr="00276419">
        <w:t>40</w:t>
      </w:r>
      <w:r w:rsidRPr="00276419">
        <w:rPr>
          <w:rFonts w:hint="eastAsia"/>
        </w:rPr>
        <w:t>个火车站按照现行条例充分实现了无障碍化，另外</w:t>
      </w:r>
      <w:r w:rsidRPr="00276419">
        <w:t>20</w:t>
      </w:r>
      <w:r w:rsidRPr="00276419">
        <w:rPr>
          <w:rFonts w:hint="eastAsia"/>
        </w:rPr>
        <w:t>个火车站预计将在</w:t>
      </w:r>
      <w:r w:rsidRPr="00276419">
        <w:t>20</w:t>
      </w:r>
      <w:r w:rsidRPr="00276419">
        <w:rPr>
          <w:rFonts w:hint="eastAsia"/>
        </w:rPr>
        <w:t>1</w:t>
      </w:r>
      <w:r w:rsidRPr="00276419">
        <w:t>1</w:t>
      </w:r>
      <w:r w:rsidRPr="00276419">
        <w:rPr>
          <w:rFonts w:hint="eastAsia"/>
        </w:rPr>
        <w:t>年期间完成改造工作。无论是被定义为基础设施的部分还是车站设施的其他部分，都实现了无障碍化。当</w:t>
      </w:r>
      <w:r w:rsidRPr="00276419">
        <w:t>150</w:t>
      </w:r>
      <w:r w:rsidRPr="00276419">
        <w:rPr>
          <w:rFonts w:hint="eastAsia"/>
        </w:rPr>
        <w:t>个火车站都实现无障碍化时，绝大多数的铁路旅行就可以到达和发自这些车站了。</w:t>
      </w:r>
    </w:p>
    <w:p w:rsidR="000E55DD" w:rsidRPr="00276419" w:rsidRDefault="000E55DD" w:rsidP="000E55DD">
      <w:pPr>
        <w:pStyle w:val="SingleTxtGC"/>
      </w:pPr>
      <w:r w:rsidRPr="00276419">
        <w:t xml:space="preserve">89.  </w:t>
      </w:r>
      <w:r w:rsidRPr="00276419">
        <w:rPr>
          <w:rFonts w:hint="eastAsia"/>
        </w:rPr>
        <w:t>在过去的十年间，为加强公路交通系统的无障碍化，对该系统也进行了重大改造。对全国公路网络中半数以上的公共汽车站进行了改造，从而使更多的残疾人能够乘坐公共汽车出行。</w:t>
      </w:r>
    </w:p>
    <w:p w:rsidR="000E55DD" w:rsidRPr="00276419" w:rsidRDefault="000E55DD" w:rsidP="000E55DD">
      <w:pPr>
        <w:pStyle w:val="SingleTxtGC"/>
      </w:pPr>
      <w:r w:rsidRPr="00276419">
        <w:t xml:space="preserve">90.  </w:t>
      </w:r>
      <w:r w:rsidRPr="00276419">
        <w:rPr>
          <w:rFonts w:hint="eastAsia"/>
        </w:rPr>
        <w:t>目前，政府正与瑞典交通管理局一起进行规划，以在未来几年中逐年增加无障碍火车站和汽车站的数量，并首先改造客流量最大的火车站和汽车站。</w:t>
      </w:r>
    </w:p>
    <w:p w:rsidR="000E55DD" w:rsidRPr="00276419" w:rsidRDefault="000E55DD" w:rsidP="00515ED9">
      <w:pPr>
        <w:pStyle w:val="SingleTxtGC"/>
        <w:spacing w:after="100"/>
      </w:pPr>
      <w:r w:rsidRPr="00276419">
        <w:t xml:space="preserve">91.  </w:t>
      </w:r>
      <w:r w:rsidRPr="00276419">
        <w:rPr>
          <w:rFonts w:hint="eastAsia"/>
        </w:rPr>
        <w:t>地方和地区公共交通由瑞典各市政府负责。它们正在开展改造公共交通系统使其适合残疾人需求的综合性工作。无障碍的公共交通工具越来越多。例如，三分之二在本地运营服务的公共汽车属于低地板式车辆，半数以上的公共汽车具有自动报站功能。</w:t>
      </w:r>
    </w:p>
    <w:p w:rsidR="000E55DD" w:rsidRPr="00276419" w:rsidRDefault="000E55DD" w:rsidP="00515ED9">
      <w:pPr>
        <w:pStyle w:val="SingleTxtGC"/>
        <w:spacing w:after="100"/>
      </w:pPr>
      <w:r w:rsidRPr="00276419">
        <w:t xml:space="preserve">92.  </w:t>
      </w:r>
      <w:r w:rsidRPr="00276419">
        <w:rPr>
          <w:rFonts w:hint="eastAsia"/>
        </w:rPr>
        <w:t>国家政府通过为交通工具、终点站、车站、培训、信息和支付体系、行人和自行车道、轮椅电梯、电梯、协调措施等方面提供国家补贴，正在加快各个城市的这项工作。一般来说，国家政府支付每项措施的一半成本。然而，由于瑞典各地的情况都在变化，各省公共交通的无障碍程度也不尽相同。</w:t>
      </w:r>
    </w:p>
    <w:p w:rsidR="000E55DD" w:rsidRPr="00276419" w:rsidRDefault="000E55DD" w:rsidP="00515ED9">
      <w:pPr>
        <w:pStyle w:val="SingleTxtGC"/>
        <w:spacing w:after="100"/>
      </w:pPr>
      <w:r w:rsidRPr="00276419">
        <w:t xml:space="preserve">93.  </w:t>
      </w:r>
      <w:r w:rsidRPr="00276419">
        <w:rPr>
          <w:rFonts w:hint="eastAsia"/>
        </w:rPr>
        <w:t>在过去十年间，政府各部门开展了一系列项目，宣传使公共交通无障碍化的问题并对国家政府、市政府和私营部门的工作进行整合。这既涉及到基础设施和交通工具方面的具体措施，也涉及到一些“较软性”的举措，例如对于相关人员进行如何妥善对待残疾人方面的培训。这些项目是与残疾人运动合作实施的。</w:t>
      </w:r>
    </w:p>
    <w:p w:rsidR="000E55DD" w:rsidRPr="00276419" w:rsidRDefault="000E55DD" w:rsidP="00515ED9">
      <w:pPr>
        <w:pStyle w:val="SingleTxtGC"/>
        <w:spacing w:after="100"/>
      </w:pPr>
      <w:r w:rsidRPr="00276419">
        <w:t xml:space="preserve">94.  </w:t>
      </w:r>
      <w:r w:rsidRPr="00276419">
        <w:rPr>
          <w:rFonts w:hint="eastAsia"/>
        </w:rPr>
        <w:t>参与信息社会就会有更多机会参与教育，事业有成并在社会上发挥积极作用，由此过上高质量的生活并促进整个社会的发展。社会所有各领域都在利用信息技术和因特网。政府采取各种措施促进发展，以便打破不能使用信息技术造成的与世隔绝的恶性循环。残疾人属于在信息技术发展中必须考虑到其具体需求的用户群之一。除了增加利用宽带和新的技术解决方案的机会，政府还投资于提高既有服务和新服务对于残疾人的可用性和无障碍程度。</w:t>
      </w:r>
    </w:p>
    <w:p w:rsidR="000E55DD" w:rsidRPr="00276419" w:rsidRDefault="000E55DD" w:rsidP="00515ED9">
      <w:pPr>
        <w:pStyle w:val="SingleTxtGC"/>
        <w:spacing w:after="100"/>
      </w:pPr>
      <w:r w:rsidRPr="00276419">
        <w:t xml:space="preserve">95.  </w:t>
      </w:r>
      <w:r w:rsidRPr="00276419">
        <w:rPr>
          <w:rFonts w:hint="eastAsia"/>
        </w:rPr>
        <w:t>例如，瑞典邮政和电信局</w:t>
      </w:r>
      <w:r w:rsidR="00B72480" w:rsidRPr="00B72480">
        <w:rPr>
          <w:rStyle w:val="FootnoteReference"/>
        </w:rPr>
        <w:footnoteReference w:id="49"/>
      </w:r>
      <w:r w:rsidR="00B72480">
        <w:t xml:space="preserve"> </w:t>
      </w:r>
      <w:r w:rsidRPr="00276419">
        <w:rPr>
          <w:rFonts w:hint="eastAsia"/>
        </w:rPr>
        <w:t>正在与有关方面联手开发面向残疾人的电子服务。为了增进人们对该局所提供服务的了解，从而服务于更多目标群体，开展了一项大型宣传活动，其中包括针对市政府、省议会等方面的广告和宣传材料。该局历时一年，在手机上进行有关“流式”有声读物和有声报纸的试验。见第三十条。</w:t>
      </w:r>
    </w:p>
    <w:p w:rsidR="000E55DD" w:rsidRPr="00276419" w:rsidRDefault="000E55DD" w:rsidP="00515ED9">
      <w:pPr>
        <w:pStyle w:val="SingleTxtGC"/>
        <w:spacing w:after="100"/>
      </w:pPr>
      <w:r w:rsidRPr="00276419">
        <w:t>96.  2010</w:t>
      </w:r>
      <w:r w:rsidRPr="00276419">
        <w:rPr>
          <w:rFonts w:hint="eastAsia"/>
        </w:rPr>
        <w:t>年春天，该局还宣布了一项针对公司的创新竞赛，主题是</w:t>
      </w:r>
      <w:r w:rsidRPr="00276419">
        <w:rPr>
          <w:rFonts w:hint="eastAsia"/>
        </w:rPr>
        <w:t xml:space="preserve"> </w:t>
      </w:r>
      <w:r w:rsidRPr="00276419">
        <w:rPr>
          <w:rFonts w:hint="eastAsia"/>
        </w:rPr>
        <w:t>“工作与培训”。在竞赛中，研究人员和组织有机会为那些旨在增加残疾人工作和培训可能性的项目申请资金。</w:t>
      </w:r>
    </w:p>
    <w:p w:rsidR="000E55DD" w:rsidRPr="00276419" w:rsidRDefault="000E55DD" w:rsidP="00515ED9">
      <w:pPr>
        <w:pStyle w:val="SingleTxtGC"/>
        <w:spacing w:after="100"/>
      </w:pPr>
      <w:r w:rsidRPr="00276419">
        <w:t xml:space="preserve">97.  </w:t>
      </w:r>
      <w:r w:rsidRPr="00276419">
        <w:rPr>
          <w:rFonts w:hint="eastAsia"/>
        </w:rPr>
        <w:t>最近几年，瑞典</w:t>
      </w:r>
      <w:r w:rsidRPr="00276419">
        <w:t>辅助技术</w:t>
      </w:r>
      <w:r w:rsidRPr="00276419">
        <w:rPr>
          <w:rFonts w:hint="eastAsia"/>
        </w:rPr>
        <w:t>研究所启动了几个新型信息技术开发项目。近二十年来，该研究所一直在组织有关针对残疾人的新信息和通信技术的年度研讨会和展览。</w:t>
      </w:r>
    </w:p>
    <w:p w:rsidR="000E55DD" w:rsidRPr="00276419" w:rsidRDefault="000E55DD" w:rsidP="00515ED9">
      <w:pPr>
        <w:pStyle w:val="SingleTxtGC"/>
        <w:spacing w:after="100"/>
      </w:pPr>
      <w:r w:rsidRPr="00276419">
        <w:t xml:space="preserve">98.  </w:t>
      </w:r>
      <w:r w:rsidRPr="00276419">
        <w:rPr>
          <w:rFonts w:hint="eastAsia"/>
        </w:rPr>
        <w:t>在</w:t>
      </w:r>
      <w:r w:rsidRPr="00276419">
        <w:t>20</w:t>
      </w:r>
      <w:r w:rsidRPr="00276419">
        <w:rPr>
          <w:rFonts w:hint="eastAsia"/>
        </w:rPr>
        <w:t>0</w:t>
      </w:r>
      <w:r w:rsidRPr="00276419">
        <w:t>9</w:t>
      </w:r>
      <w:r w:rsidRPr="00276419">
        <w:rPr>
          <w:rFonts w:hint="eastAsia"/>
        </w:rPr>
        <w:t>年秋天向政府提交的报告“从一开始”</w:t>
      </w:r>
      <w:r w:rsidRPr="00276419">
        <w:rPr>
          <w:rFonts w:hint="eastAsia"/>
        </w:rPr>
        <w:t>(</w:t>
      </w:r>
      <w:r w:rsidRPr="00276419">
        <w:t>“Rätt från början”</w:t>
      </w:r>
      <w:r w:rsidRPr="00276419">
        <w:rPr>
          <w:rFonts w:hint="eastAsia"/>
        </w:rPr>
        <w:t>)</w:t>
      </w:r>
      <w:r w:rsidRPr="00276419">
        <w:rPr>
          <w:rFonts w:hint="eastAsia"/>
        </w:rPr>
        <w:t>中，瑞典残疾政策协调局提出了一项关于电子包容的拟议行动计划。该行动计划中的几项措施已在各个政策领域中实施。</w:t>
      </w:r>
    </w:p>
    <w:p w:rsidR="000E55DD" w:rsidRPr="00276419" w:rsidRDefault="000E55DD" w:rsidP="00721EC6">
      <w:pPr>
        <w:pStyle w:val="SingleTxtGC"/>
        <w:spacing w:after="80"/>
      </w:pPr>
      <w:r w:rsidRPr="00276419">
        <w:t xml:space="preserve">99.  </w:t>
      </w:r>
      <w:r w:rsidRPr="00276419">
        <w:rPr>
          <w:rFonts w:hint="eastAsia"/>
        </w:rPr>
        <w:t>政府还向议会</w:t>
      </w:r>
      <w:r w:rsidR="00B72480" w:rsidRPr="00B72480">
        <w:rPr>
          <w:rStyle w:val="FootnoteReference"/>
        </w:rPr>
        <w:footnoteReference w:id="50"/>
      </w:r>
      <w:r w:rsidR="00B72480">
        <w:t xml:space="preserve"> </w:t>
      </w:r>
      <w:r w:rsidRPr="00276419">
        <w:rPr>
          <w:rFonts w:hint="eastAsia"/>
        </w:rPr>
        <w:t>汇报了如何提升公共网站的无障碍化和可用性。必须结合政府采购电子服务的工作，加强人们对于无障碍化和可用性的了解和获取能力。</w:t>
      </w:r>
    </w:p>
    <w:p w:rsidR="000E55DD" w:rsidRPr="00220CCD" w:rsidRDefault="00904B2C" w:rsidP="00904B2C">
      <w:pPr>
        <w:pStyle w:val="H1GC"/>
      </w:pPr>
      <w:bookmarkStart w:id="9" w:name="_Toc341278113"/>
      <w:r>
        <w:rPr>
          <w:rFonts w:hint="eastAsia"/>
        </w:rPr>
        <w:tab/>
      </w:r>
      <w:r>
        <w:rPr>
          <w:rFonts w:hint="eastAsia"/>
        </w:rPr>
        <w:tab/>
      </w:r>
      <w:r w:rsidR="000E55DD" w:rsidRPr="00220CCD">
        <w:rPr>
          <w:rFonts w:hint="eastAsia"/>
        </w:rPr>
        <w:t>第十条：生命权</w:t>
      </w:r>
      <w:bookmarkEnd w:id="9"/>
    </w:p>
    <w:p w:rsidR="000E55DD" w:rsidRPr="00276419" w:rsidRDefault="000E55DD" w:rsidP="000E55DD">
      <w:pPr>
        <w:pStyle w:val="SingleTxtGC"/>
      </w:pPr>
      <w:r w:rsidRPr="00276419">
        <w:rPr>
          <w:szCs w:val="21"/>
        </w:rPr>
        <w:t xml:space="preserve">100.  </w:t>
      </w:r>
      <w:r w:rsidRPr="00276419">
        <w:rPr>
          <w:rFonts w:hint="eastAsia"/>
          <w:szCs w:val="21"/>
        </w:rPr>
        <w:t>生命权得到保护，例如在作为瑞典法律适用的《欧洲公约》第</w:t>
      </w:r>
      <w:r w:rsidRPr="00276419">
        <w:rPr>
          <w:rFonts w:hint="eastAsia"/>
          <w:szCs w:val="21"/>
        </w:rPr>
        <w:t>2</w:t>
      </w:r>
      <w:r w:rsidRPr="00276419">
        <w:rPr>
          <w:rFonts w:hint="eastAsia"/>
          <w:szCs w:val="21"/>
        </w:rPr>
        <w:t>条中。《宪法》</w:t>
      </w:r>
      <w:r w:rsidR="00B72480" w:rsidRPr="00B72480">
        <w:rPr>
          <w:rStyle w:val="FootnoteReference"/>
        </w:rPr>
        <w:footnoteReference w:id="51"/>
      </w:r>
      <w:r w:rsidR="00B72480">
        <w:rPr>
          <w:szCs w:val="21"/>
        </w:rPr>
        <w:t xml:space="preserve"> </w:t>
      </w:r>
      <w:r w:rsidRPr="00276419">
        <w:rPr>
          <w:rFonts w:hint="eastAsia"/>
          <w:szCs w:val="21"/>
        </w:rPr>
        <w:t>以及《欧洲公约》的第</w:t>
      </w:r>
      <w:r w:rsidRPr="00276419">
        <w:rPr>
          <w:rFonts w:hint="eastAsia"/>
          <w:szCs w:val="21"/>
        </w:rPr>
        <w:t>6</w:t>
      </w:r>
      <w:r w:rsidRPr="00276419">
        <w:rPr>
          <w:rFonts w:hint="eastAsia"/>
          <w:szCs w:val="21"/>
        </w:rPr>
        <w:t>和第</w:t>
      </w:r>
      <w:r w:rsidRPr="00276419">
        <w:rPr>
          <w:rFonts w:hint="eastAsia"/>
          <w:szCs w:val="21"/>
        </w:rPr>
        <w:t>13</w:t>
      </w:r>
      <w:r w:rsidRPr="00276419">
        <w:rPr>
          <w:rFonts w:hint="eastAsia"/>
          <w:szCs w:val="21"/>
        </w:rPr>
        <w:t>项补充议定书禁止死刑。瑞典还批准了《公民权利和政治权利国际公约》的第二项任择议定书。</w:t>
      </w:r>
    </w:p>
    <w:p w:rsidR="000E55DD" w:rsidRPr="00220CCD" w:rsidRDefault="00904B2C" w:rsidP="00904B2C">
      <w:pPr>
        <w:pStyle w:val="H1GC"/>
      </w:pPr>
      <w:bookmarkStart w:id="10" w:name="_Toc290623295"/>
      <w:bookmarkStart w:id="11" w:name="_Toc341278114"/>
      <w:r>
        <w:rPr>
          <w:rFonts w:hint="eastAsia"/>
        </w:rPr>
        <w:tab/>
      </w:r>
      <w:r>
        <w:rPr>
          <w:rFonts w:hint="eastAsia"/>
        </w:rPr>
        <w:tab/>
      </w:r>
      <w:r w:rsidR="000E55DD" w:rsidRPr="00220CCD">
        <w:rPr>
          <w:rFonts w:hint="eastAsia"/>
        </w:rPr>
        <w:t>第十一条：危难情况和人道主义紧急情况</w:t>
      </w:r>
      <w:bookmarkEnd w:id="10"/>
      <w:bookmarkEnd w:id="11"/>
    </w:p>
    <w:p w:rsidR="000E55DD" w:rsidRPr="00276419" w:rsidRDefault="000E55DD" w:rsidP="000E55DD">
      <w:pPr>
        <w:pStyle w:val="SingleTxtGC"/>
      </w:pPr>
      <w:r w:rsidRPr="00276419">
        <w:rPr>
          <w:szCs w:val="21"/>
        </w:rPr>
        <w:t xml:space="preserve">101.  </w:t>
      </w:r>
      <w:r w:rsidRPr="00276419">
        <w:rPr>
          <w:rFonts w:hint="eastAsia"/>
          <w:szCs w:val="21"/>
        </w:rPr>
        <w:t>政府通过瑞典民事灾难事故管理局</w:t>
      </w:r>
      <w:r w:rsidR="00B72480" w:rsidRPr="00B72480">
        <w:rPr>
          <w:rStyle w:val="FootnoteReference"/>
        </w:rPr>
        <w:footnoteReference w:id="52"/>
      </w:r>
      <w:r w:rsidR="00B72480">
        <w:rPr>
          <w:szCs w:val="21"/>
        </w:rPr>
        <w:t xml:space="preserve"> </w:t>
      </w:r>
      <w:r w:rsidRPr="00276419">
        <w:rPr>
          <w:rFonts w:hint="eastAsia"/>
          <w:szCs w:val="21"/>
        </w:rPr>
        <w:t>担负起对处于危难境地的所有人，包括残疾人，给予保护和保障的国家总责。制订危难情况警报等预防措施和行动举措的工作需要关于各种残障情况的知识。所有救援服务部门人员在基本培训中，都要学习在紧急情况下识别、理解残疾人和与其打交道的技巧。显而易见，这面的基本培训需要扩展并向纵深发展，因为这项任务的复杂性已特别明显。尤其需要加强关于各种残障所需条件方面的基本培训。</w:t>
      </w:r>
    </w:p>
    <w:p w:rsidR="000E55DD" w:rsidRPr="00276419" w:rsidRDefault="000E55DD" w:rsidP="000E55DD">
      <w:pPr>
        <w:pStyle w:val="SingleTxtGC"/>
      </w:pPr>
      <w:r w:rsidRPr="00276419">
        <w:t xml:space="preserve">102.  </w:t>
      </w:r>
      <w:r w:rsidRPr="00276419">
        <w:rPr>
          <w:rFonts w:hint="eastAsia"/>
        </w:rPr>
        <w:t>救援服务部门和残疾组织计划开展合作，主要是收集在紧急情况下救援残疾人的材料和设备方面的常用知识。</w:t>
      </w:r>
    </w:p>
    <w:p w:rsidR="000E55DD" w:rsidRPr="00276419" w:rsidRDefault="000E55DD" w:rsidP="000E55DD">
      <w:pPr>
        <w:pStyle w:val="SingleTxtGC"/>
      </w:pPr>
      <w:r w:rsidRPr="00276419">
        <w:t xml:space="preserve">103.  </w:t>
      </w:r>
      <w:r w:rsidRPr="00276419">
        <w:rPr>
          <w:rFonts w:hint="eastAsia"/>
        </w:rPr>
        <w:t>救援工作的规划和实施主要由市政府负责。</w:t>
      </w:r>
    </w:p>
    <w:p w:rsidR="000E55DD" w:rsidRPr="00276419" w:rsidRDefault="000E55DD" w:rsidP="000E55DD">
      <w:pPr>
        <w:pStyle w:val="SingleTxtGC"/>
      </w:pPr>
      <w:r w:rsidRPr="00276419">
        <w:t xml:space="preserve">104.  </w:t>
      </w:r>
      <w:r w:rsidRPr="00276419">
        <w:rPr>
          <w:rFonts w:hint="eastAsia"/>
        </w:rPr>
        <w:t>瑞典民事灾难事故管理局必须能够协助瑞典国际人道主义活动范围内的各种行动，并且可在其他国家发生灾难需要立即救援时参与救灾工作。</w:t>
      </w:r>
    </w:p>
    <w:p w:rsidR="000E55DD" w:rsidRPr="00276419" w:rsidRDefault="000E55DD" w:rsidP="000E55DD">
      <w:pPr>
        <w:pStyle w:val="SingleTxtGC"/>
      </w:pPr>
      <w:r w:rsidRPr="00276419">
        <w:t xml:space="preserve">105.  </w:t>
      </w:r>
      <w:r w:rsidRPr="00276419">
        <w:rPr>
          <w:rFonts w:hint="eastAsia"/>
        </w:rPr>
        <w:t>政府</w:t>
      </w:r>
      <w:r w:rsidRPr="00276419">
        <w:rPr>
          <w:rFonts w:hint="eastAsia"/>
        </w:rPr>
        <w:t>(</w:t>
      </w:r>
      <w:r w:rsidRPr="00276419">
        <w:rPr>
          <w:rFonts w:hint="eastAsia"/>
        </w:rPr>
        <w:t>外交部</w:t>
      </w:r>
      <w:r w:rsidRPr="00276419">
        <w:rPr>
          <w:rFonts w:hint="eastAsia"/>
        </w:rPr>
        <w:t>)</w:t>
      </w:r>
      <w:r w:rsidRPr="00276419">
        <w:rPr>
          <w:rFonts w:hint="eastAsia"/>
        </w:rPr>
        <w:t>制定了瑞典的援助政策。关于人道主义援助以及政府确定并构成发展合作基础的那些战略的实施，外交部与瑞开发署</w:t>
      </w:r>
      <w:r w:rsidR="00B72480" w:rsidRPr="00B72480">
        <w:rPr>
          <w:rStyle w:val="FootnoteReference"/>
        </w:rPr>
        <w:footnoteReference w:id="53"/>
      </w:r>
      <w:r w:rsidR="00B72480">
        <w:t xml:space="preserve"> </w:t>
      </w:r>
      <w:r w:rsidRPr="00276419">
        <w:rPr>
          <w:rFonts w:hint="eastAsia"/>
        </w:rPr>
        <w:t>协商进行。</w:t>
      </w:r>
    </w:p>
    <w:p w:rsidR="000E55DD" w:rsidRPr="00276419" w:rsidRDefault="000E55DD" w:rsidP="000E55DD">
      <w:pPr>
        <w:pStyle w:val="SingleTxtGC"/>
      </w:pPr>
      <w:r w:rsidRPr="00276419">
        <w:t xml:space="preserve">106.  </w:t>
      </w:r>
      <w:r w:rsidRPr="00276419">
        <w:rPr>
          <w:rFonts w:hint="eastAsia"/>
        </w:rPr>
        <w:t>瑞开发署制订了一项“残疾人人权”行动计划。该计划所基于的方针是，残疾人的人权必须得到尊重；在瑞典开展发展工作的国家中，残疾人改善生活条件的机会和条件必须得到加强。见第三十二条。</w:t>
      </w:r>
    </w:p>
    <w:p w:rsidR="000E55DD" w:rsidRPr="00276419" w:rsidRDefault="000E55DD" w:rsidP="000E55DD">
      <w:pPr>
        <w:pStyle w:val="SingleTxtGC"/>
      </w:pPr>
      <w:r w:rsidRPr="00276419">
        <w:t xml:space="preserve">107.  </w:t>
      </w:r>
      <w:r w:rsidRPr="00276419">
        <w:rPr>
          <w:rFonts w:hint="eastAsia"/>
        </w:rPr>
        <w:t>在人道主义援助活动期间，有必要了解和支持当地的残疾人。目前，瑞开发署正在与瑞典民事灾难事故管理局和瑞典残疾人组织国际发展合作协会</w:t>
      </w:r>
      <w:r w:rsidRPr="00276419">
        <w:rPr>
          <w:rFonts w:hint="eastAsia"/>
        </w:rPr>
        <w:t>(Shia)</w:t>
      </w:r>
      <w:r w:rsidR="00B72480" w:rsidRPr="00B72480">
        <w:rPr>
          <w:rStyle w:val="FootnoteReference"/>
        </w:rPr>
        <w:footnoteReference w:id="54"/>
      </w:r>
      <w:r w:rsidR="00B72480">
        <w:t xml:space="preserve"> </w:t>
      </w:r>
      <w:r w:rsidRPr="00276419">
        <w:rPr>
          <w:rFonts w:hint="eastAsia"/>
        </w:rPr>
        <w:t>合作，后者提供了关于在特别紧急情况下如何制订人道主义援助方案方面的专门知识。在后一阶段，可以通过与残疾组织对话，将社会逐步建设成为人人均可参与的社会。</w:t>
      </w:r>
    </w:p>
    <w:p w:rsidR="000E55DD" w:rsidRPr="00276419" w:rsidRDefault="000E55DD" w:rsidP="000E55DD">
      <w:pPr>
        <w:pStyle w:val="SingleTxtGC"/>
      </w:pPr>
      <w:r w:rsidRPr="00276419">
        <w:t xml:space="preserve">108.  </w:t>
      </w:r>
      <w:r w:rsidRPr="00276419">
        <w:rPr>
          <w:rFonts w:hint="eastAsia"/>
        </w:rPr>
        <w:t>瑞典民事灾难事故管理局和国际残疾协会</w:t>
      </w:r>
      <w:r w:rsidR="00B72480" w:rsidRPr="00B72480">
        <w:rPr>
          <w:rStyle w:val="FootnoteReference"/>
        </w:rPr>
        <w:footnoteReference w:id="55"/>
      </w:r>
      <w:r w:rsidR="00B72480">
        <w:t xml:space="preserve"> </w:t>
      </w:r>
      <w:r w:rsidRPr="00276419">
        <w:rPr>
          <w:rFonts w:hint="eastAsia"/>
        </w:rPr>
        <w:t>开始了一项合作。</w:t>
      </w:r>
    </w:p>
    <w:p w:rsidR="000E55DD" w:rsidRPr="00220CCD" w:rsidRDefault="00904B2C" w:rsidP="00904B2C">
      <w:pPr>
        <w:pStyle w:val="H1GC"/>
      </w:pPr>
      <w:bookmarkStart w:id="12" w:name="_Toc290623296"/>
      <w:bookmarkStart w:id="13" w:name="_Toc341278115"/>
      <w:r>
        <w:rPr>
          <w:rFonts w:hint="eastAsia"/>
        </w:rPr>
        <w:tab/>
      </w:r>
      <w:r>
        <w:rPr>
          <w:rFonts w:hint="eastAsia"/>
        </w:rPr>
        <w:tab/>
      </w:r>
      <w:r w:rsidR="000E55DD" w:rsidRPr="00220CCD">
        <w:rPr>
          <w:rFonts w:hint="eastAsia"/>
        </w:rPr>
        <w:t>第十二条：在法律面前获得平等承认</w:t>
      </w:r>
      <w:bookmarkEnd w:id="12"/>
      <w:bookmarkEnd w:id="13"/>
    </w:p>
    <w:p w:rsidR="000E55DD" w:rsidRPr="00276419" w:rsidRDefault="000E55DD" w:rsidP="000E55DD">
      <w:pPr>
        <w:pStyle w:val="SingleTxtGC"/>
      </w:pPr>
      <w:r w:rsidRPr="00276419">
        <w:rPr>
          <w:szCs w:val="21"/>
        </w:rPr>
        <w:t xml:space="preserve">109.  </w:t>
      </w:r>
      <w:r w:rsidRPr="00276419">
        <w:rPr>
          <w:rFonts w:hint="eastAsia"/>
          <w:szCs w:val="21"/>
        </w:rPr>
        <w:t>政府委托</w:t>
      </w:r>
      <w:r w:rsidRPr="00904B2C">
        <w:rPr>
          <w:rFonts w:eastAsia="KaiTi_GB2312"/>
          <w:szCs w:val="21"/>
        </w:rPr>
        <w:t>瑞典</w:t>
      </w:r>
      <w:r w:rsidRPr="00904B2C">
        <w:rPr>
          <w:rFonts w:eastAsia="KaiTi_GB2312" w:hint="eastAsia"/>
          <w:szCs w:val="21"/>
        </w:rPr>
        <w:t>国家预防犯罪委员会</w:t>
      </w:r>
      <w:r w:rsidR="00B72480" w:rsidRPr="00B72480">
        <w:rPr>
          <w:rStyle w:val="FootnoteReference"/>
        </w:rPr>
        <w:footnoteReference w:id="56"/>
      </w:r>
      <w:r w:rsidR="00B72480">
        <w:rPr>
          <w:szCs w:val="21"/>
        </w:rPr>
        <w:t xml:space="preserve"> </w:t>
      </w:r>
      <w:r w:rsidRPr="00276419">
        <w:rPr>
          <w:rFonts w:hint="eastAsia"/>
          <w:szCs w:val="21"/>
        </w:rPr>
        <w:t>整理目前所了解到的对残疾人的暴力行为，查明哪些情况还不了解并提出预防对残疾人的暴力行为的可行方法。该委员会于</w:t>
      </w:r>
      <w:r w:rsidRPr="00276419">
        <w:rPr>
          <w:rFonts w:hint="eastAsia"/>
          <w:szCs w:val="21"/>
        </w:rPr>
        <w:t>2007</w:t>
      </w:r>
      <w:r w:rsidRPr="00276419">
        <w:rPr>
          <w:rFonts w:hint="eastAsia"/>
          <w:szCs w:val="21"/>
        </w:rPr>
        <w:t>年</w:t>
      </w:r>
      <w:r w:rsidRPr="00276419">
        <w:rPr>
          <w:rFonts w:hint="eastAsia"/>
          <w:szCs w:val="21"/>
        </w:rPr>
        <w:t>11</w:t>
      </w:r>
      <w:r w:rsidRPr="00276419">
        <w:rPr>
          <w:rFonts w:hint="eastAsia"/>
          <w:szCs w:val="21"/>
        </w:rPr>
        <w:t>月提交了关于“对残疾人的暴力行为”</w:t>
      </w:r>
      <w:r w:rsidRPr="00276419">
        <w:rPr>
          <w:rFonts w:hint="eastAsia"/>
          <w:szCs w:val="21"/>
        </w:rPr>
        <w:t>[</w:t>
      </w:r>
      <w:r w:rsidRPr="00276419">
        <w:rPr>
          <w:szCs w:val="21"/>
        </w:rPr>
        <w:t>Våld mot personer med funktionshinder</w:t>
      </w:r>
      <w:r w:rsidRPr="00276419">
        <w:rPr>
          <w:rFonts w:hint="eastAsia"/>
          <w:szCs w:val="21"/>
        </w:rPr>
        <w:t>]</w:t>
      </w:r>
      <w:r w:rsidRPr="00276419">
        <w:rPr>
          <w:rFonts w:hint="eastAsia"/>
          <w:szCs w:val="21"/>
        </w:rPr>
        <w:t>的报告</w:t>
      </w:r>
      <w:r w:rsidR="00B72480" w:rsidRPr="00B72480">
        <w:rPr>
          <w:rStyle w:val="FootnoteReference"/>
        </w:rPr>
        <w:footnoteReference w:id="57"/>
      </w:r>
      <w:r w:rsidR="00B72480">
        <w:rPr>
          <w:szCs w:val="21"/>
        </w:rPr>
        <w:t xml:space="preserve"> </w:t>
      </w:r>
      <w:r w:rsidRPr="00276419">
        <w:rPr>
          <w:rFonts w:hint="eastAsia"/>
          <w:szCs w:val="21"/>
        </w:rPr>
        <w:t>。该报告特别着重阐述三个主题，即</w:t>
      </w:r>
      <w:r w:rsidRPr="00276419">
        <w:rPr>
          <w:rStyle w:val="trans"/>
          <w:szCs w:val="21"/>
        </w:rPr>
        <w:t>隐匿</w:t>
      </w:r>
      <w:r w:rsidRPr="00276419">
        <w:rPr>
          <w:rStyle w:val="trans"/>
          <w:rFonts w:hint="eastAsia"/>
          <w:szCs w:val="21"/>
        </w:rPr>
        <w:t>性</w:t>
      </w:r>
      <w:r w:rsidRPr="00276419">
        <w:rPr>
          <w:rFonts w:hint="eastAsia"/>
          <w:szCs w:val="21"/>
        </w:rPr>
        <w:t>、脆弱性和依赖性。特别重要的是它填补了男子和感到难以谈论其脆弱性的那些人的脆弱性方面的知识空白。还需要能够识别高危人群的知识并提高照护和司法系统从业人员对于暴力与残疾的认识。在与该领域的关键人员探讨后，提出了一系列预防措施提案。该报告，包括简读本和符号本，可在</w:t>
      </w:r>
      <w:r w:rsidRPr="00276419">
        <w:rPr>
          <w:szCs w:val="21"/>
        </w:rPr>
        <w:t>瑞典</w:t>
      </w:r>
      <w:r w:rsidRPr="00276419">
        <w:rPr>
          <w:rFonts w:hint="eastAsia"/>
          <w:szCs w:val="21"/>
        </w:rPr>
        <w:t>国家预防犯罪委员会网站查阅。</w:t>
      </w:r>
    </w:p>
    <w:p w:rsidR="000E55DD" w:rsidRPr="00276419" w:rsidRDefault="000E55DD" w:rsidP="000E55DD">
      <w:pPr>
        <w:pStyle w:val="SingleTxtGC"/>
      </w:pPr>
      <w:r w:rsidRPr="00276419">
        <w:t xml:space="preserve">110.  </w:t>
      </w:r>
      <w:r w:rsidRPr="00904B2C">
        <w:rPr>
          <w:rFonts w:eastAsia="KaiTi_GB2312" w:hint="eastAsia"/>
          <w:szCs w:val="21"/>
        </w:rPr>
        <w:t>犯罪行为受害者赔偿和支助局</w:t>
      </w:r>
      <w:r w:rsidR="00B72480" w:rsidRPr="00B72480">
        <w:rPr>
          <w:rStyle w:val="FootnoteReference"/>
        </w:rPr>
        <w:footnoteReference w:id="58"/>
      </w:r>
      <w:r w:rsidR="00B72480">
        <w:t xml:space="preserve"> </w:t>
      </w:r>
      <w:r w:rsidRPr="00276419">
        <w:rPr>
          <w:rFonts w:hint="eastAsia"/>
        </w:rPr>
        <w:t>每年都通过犯罪行为受害者基金，为犯罪行为受害者研究提供资金。譬如，该局资助了旨在加深对学习有困难和智残儿童的了解的研究。实施了一个为司法系统制订在残疾儿童可能是犯罪行为受害者时使用的核对表项目。还开展了进一步研究，目的是重点研究儿童和青年康复中心向社会福利委员会报告对残疾儿童施暴案的方法。</w:t>
      </w:r>
    </w:p>
    <w:p w:rsidR="000E55DD" w:rsidRPr="00220CCD" w:rsidRDefault="00515ED9" w:rsidP="00515ED9">
      <w:pPr>
        <w:pStyle w:val="H1GC"/>
      </w:pPr>
      <w:bookmarkStart w:id="14" w:name="_Toc290623297"/>
      <w:bookmarkStart w:id="15" w:name="_Toc341278116"/>
      <w:r>
        <w:rPr>
          <w:rFonts w:hint="eastAsia"/>
        </w:rPr>
        <w:tab/>
      </w:r>
      <w:r>
        <w:rPr>
          <w:rFonts w:hint="eastAsia"/>
        </w:rPr>
        <w:tab/>
      </w:r>
      <w:r w:rsidR="000E55DD" w:rsidRPr="00220CCD">
        <w:rPr>
          <w:rFonts w:hint="eastAsia"/>
        </w:rPr>
        <w:t>第十三条：获得司法保护</w:t>
      </w:r>
      <w:bookmarkEnd w:id="14"/>
      <w:bookmarkEnd w:id="15"/>
    </w:p>
    <w:p w:rsidR="000E55DD" w:rsidRPr="00276419" w:rsidRDefault="000E55DD" w:rsidP="000E55DD">
      <w:pPr>
        <w:pStyle w:val="SingleTxtGC"/>
      </w:pPr>
      <w:r w:rsidRPr="00276419">
        <w:rPr>
          <w:szCs w:val="21"/>
        </w:rPr>
        <w:t xml:space="preserve">111.  </w:t>
      </w:r>
      <w:r w:rsidRPr="00276419">
        <w:rPr>
          <w:rFonts w:hint="eastAsia"/>
          <w:szCs w:val="21"/>
        </w:rPr>
        <w:t>关于教育</w:t>
      </w:r>
      <w:r w:rsidRPr="00276419">
        <w:rPr>
          <w:rFonts w:hint="eastAsia"/>
          <w:szCs w:val="21"/>
        </w:rPr>
        <w:t>(</w:t>
      </w:r>
      <w:r w:rsidRPr="00276419">
        <w:rPr>
          <w:rFonts w:hint="eastAsia"/>
          <w:szCs w:val="21"/>
        </w:rPr>
        <w:t>第二款</w:t>
      </w:r>
      <w:r w:rsidRPr="00276419">
        <w:rPr>
          <w:rFonts w:hint="eastAsia"/>
          <w:szCs w:val="21"/>
        </w:rPr>
        <w:t>)</w:t>
      </w:r>
      <w:r w:rsidRPr="00276419">
        <w:rPr>
          <w:rFonts w:hint="eastAsia"/>
          <w:szCs w:val="21"/>
        </w:rPr>
        <w:t>，见第五条。</w:t>
      </w:r>
    </w:p>
    <w:p w:rsidR="000E55DD" w:rsidRPr="00276419" w:rsidRDefault="000E55DD" w:rsidP="000E55DD">
      <w:pPr>
        <w:pStyle w:val="SingleTxtGC"/>
      </w:pPr>
      <w:r w:rsidRPr="00276419">
        <w:t xml:space="preserve">112.  </w:t>
      </w:r>
      <w:r w:rsidRPr="00276419">
        <w:rPr>
          <w:rFonts w:hint="eastAsia"/>
        </w:rPr>
        <w:t>自</w:t>
      </w:r>
      <w:r w:rsidRPr="00276419">
        <w:rPr>
          <w:rFonts w:hint="eastAsia"/>
        </w:rPr>
        <w:t>2010</w:t>
      </w:r>
      <w:r w:rsidRPr="00276419">
        <w:rPr>
          <w:rFonts w:hint="eastAsia"/>
        </w:rPr>
        <w:t>年起，瑞典的所有法院均必须是对每一个人，包括有残疾的来访者，都是无障碍的。在</w:t>
      </w:r>
      <w:r w:rsidRPr="00276419">
        <w:rPr>
          <w:rFonts w:hint="eastAsia"/>
        </w:rPr>
        <w:t>2000</w:t>
      </w:r>
      <w:r w:rsidRPr="00276419">
        <w:rPr>
          <w:rFonts w:hint="eastAsia"/>
        </w:rPr>
        <w:t>年代期间新建或整修过的那些法院房舍已经符合目前的无障碍要求。至于其他法院房舍，在瑞典国家法院管理局进行清查期间发现的所有缺陷都将予以修改。在法院的主要诉讼程序中，现已有可能为视力和听力受损者进行传译。译者报酬由公共基金支付。</w:t>
      </w:r>
    </w:p>
    <w:p w:rsidR="000E55DD" w:rsidRPr="00276419" w:rsidRDefault="000E55DD" w:rsidP="000E55DD">
      <w:pPr>
        <w:pStyle w:val="SingleTxtGC"/>
      </w:pPr>
      <w:r w:rsidRPr="00276419">
        <w:t xml:space="preserve">113.  </w:t>
      </w:r>
      <w:r w:rsidRPr="00276419">
        <w:rPr>
          <w:rFonts w:hint="eastAsia"/>
        </w:rPr>
        <w:t>所有区法院和上诉法院都有证人支助业务。这些活动有助于安抚受伤害方和证人，增加他们的安全感。</w:t>
      </w:r>
    </w:p>
    <w:p w:rsidR="000E55DD" w:rsidRPr="00276419" w:rsidRDefault="000E55DD" w:rsidP="000E55DD">
      <w:pPr>
        <w:pStyle w:val="SingleTxtGC"/>
      </w:pPr>
      <w:r w:rsidRPr="00276419">
        <w:t xml:space="preserve">114.  </w:t>
      </w:r>
      <w:r w:rsidRPr="00276419">
        <w:rPr>
          <w:rFonts w:hint="eastAsia"/>
        </w:rPr>
        <w:t>被传唤参加法律诉讼的许多人可能在主要诉讼开始前需要支助，因为这往往是他们首次与法院打交道。因此，犯罪行为受害者赔偿和支助局编制了通俗易懂的培训材料，供将要参加法律诉讼者学习，以便做好准备。自</w:t>
      </w:r>
      <w:r w:rsidRPr="00276419">
        <w:rPr>
          <w:rFonts w:hint="eastAsia"/>
        </w:rPr>
        <w:t>2008</w:t>
      </w:r>
      <w:r w:rsidRPr="00276419">
        <w:rPr>
          <w:rFonts w:hint="eastAsia"/>
        </w:rPr>
        <w:t>年</w:t>
      </w:r>
      <w:r w:rsidRPr="00276419">
        <w:rPr>
          <w:rFonts w:hint="eastAsia"/>
        </w:rPr>
        <w:t>3</w:t>
      </w:r>
      <w:r w:rsidRPr="00276419">
        <w:rPr>
          <w:rFonts w:hint="eastAsia"/>
        </w:rPr>
        <w:t>月起，网基《法院诉讼导论》已经上线</w:t>
      </w:r>
      <w:r w:rsidRPr="00276419">
        <w:rPr>
          <w:rFonts w:hint="eastAsia"/>
        </w:rPr>
        <w:t>(</w:t>
      </w:r>
      <w:r w:rsidRPr="00276419">
        <w:t xml:space="preserve">www.rattegangsskolan.se </w:t>
      </w:r>
      <w:r w:rsidRPr="00276419">
        <w:rPr>
          <w:rFonts w:hint="eastAsia"/>
        </w:rPr>
        <w:t>或</w:t>
      </w:r>
      <w:r w:rsidRPr="00276419">
        <w:t xml:space="preserve"> www.courtintroduction.se</w:t>
      </w:r>
      <w:r w:rsidRPr="00276419">
        <w:rPr>
          <w:rFonts w:hint="eastAsia"/>
        </w:rPr>
        <w:t>)</w:t>
      </w:r>
      <w:r w:rsidRPr="00276419">
        <w:rPr>
          <w:rFonts w:hint="eastAsia"/>
        </w:rPr>
        <w:t>。《法院诉讼导论》的主要目标群体是被传唤作为受伤害方参加法律诉讼的犯罪行为受害者，不过证人和被告也可以利用该导论。《法院诉讼导论》有助于增加适当程序。用户可以自行决定他们在何时、何地以及在多大程度上利用《法院诉讼导论》。</w:t>
      </w:r>
    </w:p>
    <w:p w:rsidR="000E55DD" w:rsidRPr="00276419" w:rsidRDefault="000E55DD" w:rsidP="000E55DD">
      <w:pPr>
        <w:pStyle w:val="SingleTxtGC"/>
      </w:pPr>
      <w:r w:rsidRPr="00276419">
        <w:t xml:space="preserve">115.  </w:t>
      </w:r>
      <w:r w:rsidRPr="00276419">
        <w:rPr>
          <w:rFonts w:hint="eastAsia"/>
        </w:rPr>
        <w:t>此外，犯罪行为受害者赔偿和支助局的电话总机号码与一个针对因残疾可能需要帮助进行语音呼叫人员的服务部门相连。该部门可提供一名中间人，在三方谈话中由其复述难以理解的讲话，提供记忆支持，并且</w:t>
      </w:r>
      <w:r w:rsidRPr="00276419">
        <w:rPr>
          <w:rFonts w:hint="eastAsia"/>
        </w:rPr>
        <w:t>/</w:t>
      </w:r>
      <w:r w:rsidRPr="00276419">
        <w:rPr>
          <w:rFonts w:hint="eastAsia"/>
        </w:rPr>
        <w:t>或者帮助有书写和阅读困难者作记录。这是一项免费的国家服务，人人都可以获得。</w:t>
      </w:r>
    </w:p>
    <w:p w:rsidR="000E55DD" w:rsidRPr="00220CCD" w:rsidRDefault="00515ED9" w:rsidP="00515ED9">
      <w:pPr>
        <w:pStyle w:val="H1GC"/>
      </w:pPr>
      <w:bookmarkStart w:id="16" w:name="_Toc290623298"/>
      <w:bookmarkStart w:id="17" w:name="_Toc341278117"/>
      <w:r>
        <w:rPr>
          <w:rFonts w:hint="eastAsia"/>
        </w:rPr>
        <w:tab/>
      </w:r>
      <w:r>
        <w:rPr>
          <w:rFonts w:hint="eastAsia"/>
        </w:rPr>
        <w:tab/>
      </w:r>
      <w:r w:rsidR="000E55DD" w:rsidRPr="00220CCD">
        <w:rPr>
          <w:rFonts w:hint="eastAsia"/>
        </w:rPr>
        <w:t>第十四条：自由和人身安全</w:t>
      </w:r>
      <w:bookmarkEnd w:id="16"/>
      <w:bookmarkEnd w:id="17"/>
    </w:p>
    <w:p w:rsidR="000E55DD" w:rsidRPr="00276419" w:rsidRDefault="000E55DD" w:rsidP="000E55DD">
      <w:pPr>
        <w:pStyle w:val="SingleTxtGC"/>
      </w:pPr>
      <w:r w:rsidRPr="00276419">
        <w:rPr>
          <w:szCs w:val="21"/>
        </w:rPr>
        <w:t xml:space="preserve">116.  </w:t>
      </w:r>
      <w:r w:rsidRPr="00276419">
        <w:rPr>
          <w:rFonts w:hint="eastAsia"/>
          <w:szCs w:val="21"/>
        </w:rPr>
        <w:t>至于关于自由和人身安全的条款，瑞典立法也保障残疾人能够在与其他人平等的基础上享有自由和人身安全，他们不被非法或任意剥夺自由，有残疾这一点本身并不能成为剥夺自由的理由。</w:t>
      </w:r>
    </w:p>
    <w:p w:rsidR="000E55DD" w:rsidRPr="00276419" w:rsidRDefault="000E55DD" w:rsidP="000E55DD">
      <w:pPr>
        <w:pStyle w:val="SingleTxtGC"/>
      </w:pPr>
      <w:r w:rsidRPr="00276419">
        <w:t xml:space="preserve">117.  </w:t>
      </w:r>
      <w:r w:rsidRPr="00276419">
        <w:rPr>
          <w:rFonts w:hint="eastAsia"/>
        </w:rPr>
        <w:t>《社会服务法》</w:t>
      </w:r>
      <w:r w:rsidR="00B72480" w:rsidRPr="00B72480">
        <w:rPr>
          <w:rStyle w:val="FootnoteReference"/>
        </w:rPr>
        <w:footnoteReference w:id="59"/>
      </w:r>
      <w:r w:rsidR="00B72480">
        <w:t xml:space="preserve"> </w:t>
      </w:r>
      <w:r w:rsidRPr="00276419">
        <w:rPr>
          <w:rFonts w:hint="eastAsia"/>
        </w:rPr>
        <w:t>和《向有某些功能障碍者提供支助和服务法》</w:t>
      </w:r>
      <w:r w:rsidR="00B72480" w:rsidRPr="00B72480">
        <w:rPr>
          <w:rStyle w:val="FootnoteReference"/>
        </w:rPr>
        <w:footnoteReference w:id="60"/>
      </w:r>
      <w:r w:rsidR="00B72480">
        <w:t xml:space="preserve"> </w:t>
      </w:r>
      <w:r w:rsidRPr="00276419">
        <w:rPr>
          <w:rFonts w:hint="eastAsia"/>
        </w:rPr>
        <w:t>都没有包括任何强制性规定。诚然，有些立法中包括不经同意的待遇，不过对人身自由的这种限制受到严格规则的制约</w:t>
      </w:r>
      <w:r w:rsidRPr="00276419">
        <w:rPr>
          <w:rFonts w:hint="eastAsia"/>
        </w:rPr>
        <w:t>(</w:t>
      </w:r>
      <w:r w:rsidRPr="00276419">
        <w:rPr>
          <w:rFonts w:hint="eastAsia"/>
        </w:rPr>
        <w:t>更多信息见第十七条</w:t>
      </w:r>
      <w:r w:rsidRPr="00276419">
        <w:rPr>
          <w:rFonts w:hint="eastAsia"/>
        </w:rPr>
        <w:t>)</w:t>
      </w:r>
      <w:r w:rsidRPr="00276419">
        <w:rPr>
          <w:rFonts w:hint="eastAsia"/>
        </w:rPr>
        <w:t>。</w:t>
      </w:r>
    </w:p>
    <w:p w:rsidR="000E55DD" w:rsidRPr="00276419" w:rsidRDefault="000E55DD" w:rsidP="000E55DD">
      <w:pPr>
        <w:pStyle w:val="SingleTxtGC"/>
      </w:pPr>
      <w:r w:rsidRPr="00276419">
        <w:t xml:space="preserve">118.  </w:t>
      </w:r>
      <w:r w:rsidRPr="00276419">
        <w:rPr>
          <w:rFonts w:hint="eastAsia"/>
        </w:rPr>
        <w:t>为了促进残疾人的充分参与、不歧视和平等，瑞典逐步撤销了所有残疾人寄养院，在社区中建立起支助和服务系统。这一逐步撤销过程始于</w:t>
      </w:r>
      <w:r w:rsidRPr="00276419">
        <w:rPr>
          <w:rFonts w:hint="eastAsia"/>
        </w:rPr>
        <w:t>1980</w:t>
      </w:r>
      <w:r w:rsidRPr="00276419">
        <w:rPr>
          <w:rFonts w:hint="eastAsia"/>
        </w:rPr>
        <w:t>年代，先是不将任何儿童放在寄养院中。逐步撤销成年人寄养院的过程历时十年，于</w:t>
      </w:r>
      <w:r w:rsidRPr="00276419">
        <w:rPr>
          <w:rFonts w:hint="eastAsia"/>
        </w:rPr>
        <w:t>1999</w:t>
      </w:r>
      <w:r w:rsidRPr="00276419">
        <w:rPr>
          <w:rFonts w:hint="eastAsia"/>
        </w:rPr>
        <w:t>年结束。使个人能够在社会中独立生活的支助和服务，包括依照《社会服务法》提供的援助，以及依照《向有某些功能障碍者提供支助和服务法》提供的支助和服务</w:t>
      </w:r>
      <w:r w:rsidRPr="00276419">
        <w:rPr>
          <w:rFonts w:hint="eastAsia"/>
        </w:rPr>
        <w:t>(</w:t>
      </w:r>
      <w:r w:rsidRPr="00276419">
        <w:rPr>
          <w:rFonts w:hint="eastAsia"/>
        </w:rPr>
        <w:t>更多信息见第十九条</w:t>
      </w:r>
      <w:r w:rsidRPr="00276419">
        <w:rPr>
          <w:rFonts w:hint="eastAsia"/>
        </w:rPr>
        <w:t>)</w:t>
      </w:r>
      <w:r w:rsidRPr="00276419">
        <w:rPr>
          <w:rFonts w:hint="eastAsia"/>
        </w:rPr>
        <w:t>。</w:t>
      </w:r>
    </w:p>
    <w:p w:rsidR="000E55DD" w:rsidRPr="00276419" w:rsidRDefault="000E55DD" w:rsidP="000E55DD">
      <w:pPr>
        <w:pStyle w:val="SingleTxtGC"/>
      </w:pPr>
      <w:r w:rsidRPr="00276419">
        <w:t xml:space="preserve">119.  </w:t>
      </w:r>
      <w:r w:rsidRPr="00276419">
        <w:rPr>
          <w:rFonts w:hint="eastAsia"/>
        </w:rPr>
        <w:t>对于因犯罪被剥夺自由的残疾人，适用同其他人一样的规则。</w:t>
      </w:r>
    </w:p>
    <w:p w:rsidR="000E55DD" w:rsidRPr="00276419" w:rsidRDefault="000E55DD" w:rsidP="000E55DD">
      <w:pPr>
        <w:pStyle w:val="SingleTxtGC"/>
      </w:pPr>
      <w:r w:rsidRPr="00276419">
        <w:t xml:space="preserve">120.  </w:t>
      </w:r>
      <w:r w:rsidRPr="00276419">
        <w:rPr>
          <w:rFonts w:hint="eastAsia"/>
        </w:rPr>
        <w:t>新的监狱和拘留法</w:t>
      </w:r>
      <w:r w:rsidR="00B72480" w:rsidRPr="00B72480">
        <w:rPr>
          <w:rStyle w:val="FootnoteReference"/>
        </w:rPr>
        <w:footnoteReference w:id="61"/>
      </w:r>
      <w:r w:rsidR="00B72480">
        <w:t xml:space="preserve"> </w:t>
      </w:r>
      <w:r w:rsidRPr="00276419">
        <w:rPr>
          <w:rFonts w:hint="eastAsia"/>
        </w:rPr>
        <w:t>于</w:t>
      </w:r>
      <w:smartTag w:uri="urn:schemas-microsoft-com:office:smarttags" w:element="chsdate">
        <w:smartTagPr>
          <w:attr w:name="Year" w:val="2011"/>
          <w:attr w:name="Month" w:val="4"/>
          <w:attr w:name="Day" w:val="1"/>
          <w:attr w:name="IsLunarDate" w:val="False"/>
          <w:attr w:name="IsROCDate" w:val="False"/>
        </w:smartTagPr>
        <w:r w:rsidRPr="00276419">
          <w:rPr>
            <w:rFonts w:hint="eastAsia"/>
          </w:rPr>
          <w:t>2011</w:t>
        </w:r>
        <w:r w:rsidRPr="00276419">
          <w:rPr>
            <w:rFonts w:hint="eastAsia"/>
          </w:rPr>
          <w:t>年</w:t>
        </w:r>
        <w:r w:rsidRPr="00276419">
          <w:rPr>
            <w:rFonts w:hint="eastAsia"/>
          </w:rPr>
          <w:t>4</w:t>
        </w:r>
        <w:r w:rsidRPr="00276419">
          <w:rPr>
            <w:rFonts w:hint="eastAsia"/>
          </w:rPr>
          <w:t>月</w:t>
        </w:r>
        <w:r w:rsidRPr="00276419">
          <w:rPr>
            <w:rFonts w:hint="eastAsia"/>
          </w:rPr>
          <w:t>1</w:t>
        </w:r>
        <w:r w:rsidRPr="00276419">
          <w:rPr>
            <w:rFonts w:hint="eastAsia"/>
          </w:rPr>
          <w:t>日</w:t>
        </w:r>
      </w:smartTag>
      <w:r w:rsidRPr="00276419">
        <w:rPr>
          <w:rFonts w:hint="eastAsia"/>
        </w:rPr>
        <w:t>生效。该法保护每一个人在判决的执行上适合个人情况且符合适当程序的权利。</w:t>
      </w:r>
    </w:p>
    <w:p w:rsidR="000E55DD" w:rsidRPr="00220CCD" w:rsidRDefault="00323B57" w:rsidP="00323B57">
      <w:pPr>
        <w:pStyle w:val="H1GC"/>
      </w:pPr>
      <w:bookmarkStart w:id="18" w:name="_Toc290623299"/>
      <w:bookmarkStart w:id="19" w:name="_Toc341278118"/>
      <w:r>
        <w:rPr>
          <w:rFonts w:hint="eastAsia"/>
        </w:rPr>
        <w:tab/>
      </w:r>
      <w:r>
        <w:rPr>
          <w:rFonts w:hint="eastAsia"/>
        </w:rPr>
        <w:tab/>
      </w:r>
      <w:r w:rsidR="000E55DD" w:rsidRPr="00220CCD">
        <w:rPr>
          <w:rFonts w:hint="eastAsia"/>
        </w:rPr>
        <w:t>第十五条：免于酷刑或残忍、不人道或有辱人格的待遇或处罚</w:t>
      </w:r>
      <w:bookmarkEnd w:id="18"/>
      <w:bookmarkEnd w:id="19"/>
    </w:p>
    <w:p w:rsidR="000E55DD" w:rsidRPr="00276419" w:rsidRDefault="000E55DD" w:rsidP="000E55DD">
      <w:pPr>
        <w:pStyle w:val="SingleTxtGC"/>
      </w:pPr>
      <w:r w:rsidRPr="00276419">
        <w:rPr>
          <w:szCs w:val="21"/>
        </w:rPr>
        <w:t xml:space="preserve">121.  </w:t>
      </w:r>
      <w:r w:rsidRPr="00276419">
        <w:rPr>
          <w:rFonts w:hint="eastAsia"/>
          <w:szCs w:val="21"/>
        </w:rPr>
        <w:t>关于免于酷刑或残忍、不人道或有辱人格的待遇或处罚的权利，可以首先指出，《瑞典宪法》规定不得执行死刑并且所有公民都应免于体罚。公民还得到保护，以免于酷刑以及旨在强迫或防止发表言论的医疗行动。根据《宪法》，所有公民在社会上均得到保护，以免于其他形式的身体干预，免于被剥夺自由。</w:t>
      </w:r>
    </w:p>
    <w:p w:rsidR="000E55DD" w:rsidRPr="00276419" w:rsidRDefault="000E55DD" w:rsidP="000E55DD">
      <w:pPr>
        <w:pStyle w:val="SingleTxtGC"/>
      </w:pPr>
      <w:r w:rsidRPr="00276419">
        <w:t xml:space="preserve">122.  </w:t>
      </w:r>
      <w:r w:rsidRPr="00276419">
        <w:rPr>
          <w:rFonts w:hint="eastAsia"/>
        </w:rPr>
        <w:t>瑞典在联合国和区域一级签署了关于防止酷刑和其他残忍、不人道或有辱人格的待遇或处罚的多项公约。政府与这些公约框架内的三个专家委员会进行密切对话。</w:t>
      </w:r>
    </w:p>
    <w:p w:rsidR="000E55DD" w:rsidRPr="00276419" w:rsidRDefault="000E55DD" w:rsidP="000E55DD">
      <w:pPr>
        <w:pStyle w:val="SingleTxtGC"/>
      </w:pPr>
      <w:r w:rsidRPr="00276419">
        <w:t xml:space="preserve">123.  </w:t>
      </w:r>
      <w:r w:rsidRPr="00276419">
        <w:rPr>
          <w:rFonts w:hint="eastAsia"/>
        </w:rPr>
        <w:t>《欧洲人权公约》</w:t>
      </w:r>
      <w:r w:rsidR="00323B57" w:rsidRPr="00323B57">
        <w:rPr>
          <w:rFonts w:hint="eastAsia"/>
          <w:spacing w:val="-50"/>
        </w:rPr>
        <w:t>―</w:t>
      </w:r>
      <w:r w:rsidR="00323B57" w:rsidRPr="00323B57">
        <w:rPr>
          <w:rFonts w:hint="eastAsia"/>
          <w:spacing w:val="10"/>
        </w:rPr>
        <w:t>―</w:t>
      </w:r>
      <w:r w:rsidRPr="00276419">
        <w:rPr>
          <w:rFonts w:hint="eastAsia"/>
        </w:rPr>
        <w:t>在瑞典作为法律适用</w:t>
      </w:r>
      <w:r w:rsidR="00323B57" w:rsidRPr="00323B57">
        <w:rPr>
          <w:rFonts w:hint="eastAsia"/>
          <w:spacing w:val="-50"/>
        </w:rPr>
        <w:t>―</w:t>
      </w:r>
      <w:r w:rsidR="00323B57" w:rsidRPr="00323B57">
        <w:rPr>
          <w:rFonts w:hint="eastAsia"/>
          <w:spacing w:val="10"/>
        </w:rPr>
        <w:t>―</w:t>
      </w:r>
      <w:r w:rsidRPr="00276419">
        <w:rPr>
          <w:rFonts w:hint="eastAsia"/>
        </w:rPr>
        <w:t>第</w:t>
      </w:r>
      <w:r w:rsidRPr="00276419">
        <w:rPr>
          <w:rFonts w:hint="eastAsia"/>
        </w:rPr>
        <w:t>2</w:t>
      </w:r>
      <w:r w:rsidRPr="00276419">
        <w:rPr>
          <w:rFonts w:hint="eastAsia"/>
        </w:rPr>
        <w:t>至</w:t>
      </w:r>
      <w:r w:rsidRPr="00276419">
        <w:rPr>
          <w:rFonts w:hint="eastAsia"/>
        </w:rPr>
        <w:t>5</w:t>
      </w:r>
      <w:r w:rsidRPr="00276419">
        <w:rPr>
          <w:rFonts w:hint="eastAsia"/>
        </w:rPr>
        <w:t>条中载有关于生命权、禁止酷刑、奴役和强迫劳动以及享有自由和安全的权利的一系列规定。</w:t>
      </w:r>
    </w:p>
    <w:p w:rsidR="000E55DD" w:rsidRPr="00220CCD" w:rsidRDefault="00EC7F3D" w:rsidP="00EC7F3D">
      <w:pPr>
        <w:pStyle w:val="H1GC"/>
        <w:rPr>
          <w:rFonts w:hint="eastAsia"/>
        </w:rPr>
      </w:pPr>
      <w:bookmarkStart w:id="20" w:name="_Toc341278119"/>
      <w:r>
        <w:rPr>
          <w:rFonts w:hint="eastAsia"/>
        </w:rPr>
        <w:tab/>
      </w:r>
      <w:r>
        <w:rPr>
          <w:rFonts w:hint="eastAsia"/>
        </w:rPr>
        <w:tab/>
      </w:r>
      <w:r w:rsidR="000E55DD" w:rsidRPr="00220CCD">
        <w:rPr>
          <w:rFonts w:hint="eastAsia"/>
        </w:rPr>
        <w:t>第十六条：免于剥削、暴力和</w:t>
      </w:r>
      <w:r w:rsidR="000E55DD">
        <w:rPr>
          <w:rFonts w:hint="eastAsia"/>
        </w:rPr>
        <w:t>虐待</w:t>
      </w:r>
      <w:bookmarkEnd w:id="20"/>
    </w:p>
    <w:p w:rsidR="000E55DD" w:rsidRPr="00276419" w:rsidRDefault="000E55DD" w:rsidP="000E55DD">
      <w:pPr>
        <w:pStyle w:val="SingleTxtGC"/>
      </w:pPr>
      <w:r w:rsidRPr="00276419">
        <w:rPr>
          <w:szCs w:val="21"/>
        </w:rPr>
        <w:t xml:space="preserve">124.  </w:t>
      </w:r>
      <w:r w:rsidRPr="00276419">
        <w:rPr>
          <w:rFonts w:hint="eastAsia"/>
          <w:szCs w:val="21"/>
        </w:rPr>
        <w:t>政府提请人们注意以下事实，即残疾人在受到暴力和虐待时特别脆弱。国家卫生和福利委员会在监督活动中发现，在残疾人住宿方面使用了没有法律支持的强制措施。这些情况是在通知和不通知视察中了解到的。</w:t>
      </w:r>
    </w:p>
    <w:p w:rsidR="000E55DD" w:rsidRPr="00276419" w:rsidRDefault="000E55DD" w:rsidP="000E55DD">
      <w:pPr>
        <w:pStyle w:val="SingleTxtGC"/>
      </w:pPr>
      <w:r w:rsidRPr="00276419">
        <w:t xml:space="preserve">125.  </w:t>
      </w:r>
      <w:r w:rsidRPr="00276419">
        <w:rPr>
          <w:rFonts w:hint="eastAsia"/>
        </w:rPr>
        <w:t>政府引入了对各种社会服务协调、明确的监督。</w:t>
      </w:r>
      <w:r w:rsidR="00B72480" w:rsidRPr="00B72480">
        <w:rPr>
          <w:rStyle w:val="FootnoteReference"/>
        </w:rPr>
        <w:footnoteReference w:id="62"/>
      </w:r>
      <w:r w:rsidR="00B72480">
        <w:t xml:space="preserve"> </w:t>
      </w:r>
      <w:r w:rsidRPr="00276419">
        <w:rPr>
          <w:rFonts w:hint="eastAsia"/>
        </w:rPr>
        <w:t>这项改革意味着，自</w:t>
      </w:r>
      <w:r w:rsidRPr="00276419">
        <w:rPr>
          <w:rFonts w:hint="eastAsia"/>
        </w:rPr>
        <w:t>2010</w:t>
      </w:r>
      <w:r w:rsidRPr="00276419">
        <w:rPr>
          <w:rFonts w:hint="eastAsia"/>
        </w:rPr>
        <w:t>年起，监督和为符合《社会服务法》和《向有某些功能障碍者提供支助和服务法》的活动发放许可证的职责已移交给国家卫生和福利委员会。后者将这项职责与对卫生和医疗服务的监督加以协调。监督工作的改革必然会增强人们的期望值，监管机构将会比以前更频繁地视察和检查针对残疾人等群体的各种活动，而且还会进行不通知视察。该监管部门的权力也得到了强化。这项改革是更加有力地确保适用的立法和条例宗旨得到遵守并且不使用不适宜的照护和工作方法的努力的一部分。</w:t>
      </w:r>
    </w:p>
    <w:p w:rsidR="000E55DD" w:rsidRPr="00276419" w:rsidRDefault="000E55DD" w:rsidP="000E55DD">
      <w:pPr>
        <w:pStyle w:val="SingleTxtGC"/>
      </w:pPr>
      <w:r w:rsidRPr="00276419">
        <w:t xml:space="preserve">126.  </w:t>
      </w:r>
      <w:r w:rsidRPr="00276419">
        <w:rPr>
          <w:rFonts w:hint="eastAsia"/>
        </w:rPr>
        <w:t>为支持各主管部门在社会服务活动中高质量地工作，政府还支持发展循证做法。这意味着必须为所有要求社会给予援手的人提供以现有最佳知识为基础的援助。社会服务部门采用的方法必须有利于并适合个别用户。在循证做法范围内，综合利用了下列知识：</w:t>
      </w:r>
    </w:p>
    <w:p w:rsidR="000E55DD" w:rsidRPr="00220CCD" w:rsidRDefault="000E55DD" w:rsidP="00EC7F3D">
      <w:pPr>
        <w:pStyle w:val="Bullet1GC"/>
      </w:pPr>
      <w:r w:rsidRPr="00220CCD">
        <w:rPr>
          <w:rFonts w:hint="eastAsia"/>
        </w:rPr>
        <w:t>关于有关举措影响的现有最佳科学知识</w:t>
      </w:r>
    </w:p>
    <w:p w:rsidR="000E55DD" w:rsidRPr="00220CCD" w:rsidRDefault="000E55DD" w:rsidP="00EC7F3D">
      <w:pPr>
        <w:pStyle w:val="Bullet1GC"/>
      </w:pPr>
      <w:r w:rsidRPr="00220CCD">
        <w:rPr>
          <w:rFonts w:hint="eastAsia"/>
        </w:rPr>
        <w:t>用户的经验和期望</w:t>
      </w:r>
    </w:p>
    <w:p w:rsidR="000E55DD" w:rsidRPr="00220CCD" w:rsidRDefault="000E55DD" w:rsidP="00EC7F3D">
      <w:pPr>
        <w:pStyle w:val="Bullet1GC"/>
      </w:pPr>
      <w:r w:rsidRPr="00220CCD">
        <w:rPr>
          <w:rFonts w:hint="eastAsia"/>
        </w:rPr>
        <w:t>当地局势和环境</w:t>
      </w:r>
    </w:p>
    <w:p w:rsidR="000E55DD" w:rsidRPr="00220CCD" w:rsidRDefault="000E55DD" w:rsidP="00EC7F3D">
      <w:pPr>
        <w:pStyle w:val="Bullet1GC"/>
      </w:pPr>
      <w:r w:rsidRPr="00220CCD">
        <w:rPr>
          <w:rFonts w:hint="eastAsia"/>
        </w:rPr>
        <w:t>专业知识。</w:t>
      </w:r>
    </w:p>
    <w:p w:rsidR="000E55DD" w:rsidRPr="00276419" w:rsidRDefault="000E55DD" w:rsidP="000E55DD">
      <w:pPr>
        <w:pStyle w:val="SingleTxtGC"/>
      </w:pPr>
      <w:r w:rsidRPr="00276419">
        <w:rPr>
          <w:szCs w:val="21"/>
        </w:rPr>
        <w:t xml:space="preserve">127.  </w:t>
      </w:r>
      <w:r w:rsidRPr="00276419">
        <w:rPr>
          <w:rFonts w:hint="eastAsia"/>
          <w:szCs w:val="21"/>
        </w:rPr>
        <w:t>通过用户与专业人员对话，对知识来源进行评估。必须有透明度，以便用户能够深入了解有关决定并知道作出该决定的依据。这十分重要，无论是对于适当程序，还是出于伦理原因。这一方法可用于受虐待妇女及其子女等群体。</w:t>
      </w:r>
    </w:p>
    <w:p w:rsidR="000E55DD" w:rsidRPr="00276419" w:rsidRDefault="000E55DD" w:rsidP="000E55DD">
      <w:pPr>
        <w:pStyle w:val="SingleTxtGC"/>
      </w:pPr>
      <w:r w:rsidRPr="00276419">
        <w:t xml:space="preserve">128.  </w:t>
      </w:r>
      <w:r w:rsidRPr="00276419">
        <w:rPr>
          <w:rFonts w:hint="eastAsia"/>
        </w:rPr>
        <w:t>除了对在社会服务部门内发展循证做法给予更加明确和高效的监督和支持外，政府还在近期进行了多项改革，并制订了一项打击男子虐待妇女、为名誉而施暴和压迫以及同性关系内暴力等行为的总体行动计划。</w:t>
      </w:r>
      <w:r w:rsidR="00B72480" w:rsidRPr="00B72480">
        <w:rPr>
          <w:rStyle w:val="FootnoteReference"/>
        </w:rPr>
        <w:footnoteReference w:id="63"/>
      </w:r>
      <w:r w:rsidR="00B72480">
        <w:t xml:space="preserve"> </w:t>
      </w:r>
      <w:r w:rsidRPr="00276419">
        <w:rPr>
          <w:rFonts w:hint="eastAsia"/>
        </w:rPr>
        <w:t>见第六条。</w:t>
      </w:r>
    </w:p>
    <w:p w:rsidR="000E55DD" w:rsidRPr="00276419" w:rsidRDefault="000E55DD" w:rsidP="000E55DD">
      <w:pPr>
        <w:pStyle w:val="SingleTxtGC"/>
      </w:pPr>
      <w:r w:rsidRPr="00276419">
        <w:t xml:space="preserve">129.  </w:t>
      </w:r>
      <w:r w:rsidRPr="00276419">
        <w:rPr>
          <w:rFonts w:hint="eastAsia"/>
        </w:rPr>
        <w:t>2007</w:t>
      </w:r>
      <w:r w:rsidRPr="00276419">
        <w:rPr>
          <w:rFonts w:hint="eastAsia"/>
        </w:rPr>
        <w:t>年</w:t>
      </w:r>
      <w:r w:rsidRPr="00276419">
        <w:rPr>
          <w:rFonts w:hint="eastAsia"/>
        </w:rPr>
        <w:t>7</w:t>
      </w:r>
      <w:r w:rsidRPr="00276419">
        <w:rPr>
          <w:rFonts w:hint="eastAsia"/>
        </w:rPr>
        <w:t>月</w:t>
      </w:r>
      <w:r w:rsidRPr="00276419">
        <w:rPr>
          <w:rFonts w:hint="eastAsia"/>
        </w:rPr>
        <w:t>1</w:t>
      </w:r>
      <w:r w:rsidRPr="00276419">
        <w:rPr>
          <w:rFonts w:hint="eastAsia"/>
        </w:rPr>
        <w:t>日，对《社会服务法》进行了修正，以阐明各种社会福利委员会尤其在当妇女和儿童遭受暴力时有义务特别关注犯罪行为受害者的支助和援助需求。在对该项法律加以修改的同时，为补充和促进新法的实施规定了一些任务，例如加强监督、发展市级基金以及完善知识和发展有关方法等任务。</w:t>
      </w:r>
    </w:p>
    <w:p w:rsidR="000E55DD" w:rsidRPr="00276419" w:rsidRDefault="000E55DD" w:rsidP="000E55DD">
      <w:pPr>
        <w:pStyle w:val="SingleTxtGC"/>
      </w:pPr>
      <w:r w:rsidRPr="00276419">
        <w:t xml:space="preserve">130.  </w:t>
      </w:r>
      <w:r w:rsidRPr="00276419">
        <w:rPr>
          <w:rFonts w:hint="eastAsia"/>
        </w:rPr>
        <w:t>已实施的所有举措都涵盖了遭受暴力的所有妇女，包括特别弱势的群体，例如有残疾或吸毒成瘾的妇女，而无论她们生活在哪个城市。</w:t>
      </w:r>
    </w:p>
    <w:p w:rsidR="000E55DD" w:rsidRPr="00276419" w:rsidRDefault="000E55DD" w:rsidP="000E55DD">
      <w:pPr>
        <w:pStyle w:val="SingleTxtGC"/>
      </w:pPr>
      <w:r w:rsidRPr="00276419">
        <w:t xml:space="preserve">131.  </w:t>
      </w:r>
      <w:r w:rsidRPr="00276419">
        <w:rPr>
          <w:rFonts w:hint="eastAsia"/>
        </w:rPr>
        <w:t>残疾组织在积累和传播这方面知识中也可以发挥重要作用。因此，政府为这类组织提供了</w:t>
      </w:r>
      <w:r w:rsidRPr="00276419">
        <w:rPr>
          <w:rFonts w:hint="eastAsia"/>
        </w:rPr>
        <w:t>200</w:t>
      </w:r>
      <w:r w:rsidRPr="00276419">
        <w:rPr>
          <w:rFonts w:hint="eastAsia"/>
        </w:rPr>
        <w:t>万瑞典克郎，用于防止对残疾妇女的暴力行为的项目和</w:t>
      </w:r>
      <w:r w:rsidRPr="00276419">
        <w:rPr>
          <w:rFonts w:hint="eastAsia"/>
        </w:rPr>
        <w:t>/</w:t>
      </w:r>
      <w:r w:rsidRPr="00276419">
        <w:rPr>
          <w:rFonts w:hint="eastAsia"/>
        </w:rPr>
        <w:t>或为遭到暴力的残疾妇女提供支助的项目。举例而言，这些项目提高了人们对于残疾妇女脆弱性的认识，加强了与残疾人运动和妇女庇护所的联系。国家卫生和福利委员会还根据政府的指派编制了培训材料，材料中重点关注了对残疾妇女的暴力问题。</w:t>
      </w:r>
    </w:p>
    <w:p w:rsidR="000E55DD" w:rsidRPr="00276419" w:rsidRDefault="000E55DD" w:rsidP="000E55DD">
      <w:pPr>
        <w:pStyle w:val="SingleTxtGC"/>
      </w:pPr>
      <w:r w:rsidRPr="00276419">
        <w:t xml:space="preserve">132.  </w:t>
      </w:r>
      <w:r w:rsidRPr="00276419">
        <w:rPr>
          <w:rFonts w:hint="eastAsia"/>
        </w:rPr>
        <w:t>在对检察官的基本培训中，以及在进修</w:t>
      </w:r>
      <w:r w:rsidRPr="00276419">
        <w:rPr>
          <w:rFonts w:hint="eastAsia"/>
        </w:rPr>
        <w:t>/</w:t>
      </w:r>
      <w:r w:rsidRPr="00276419">
        <w:rPr>
          <w:rFonts w:hint="eastAsia"/>
        </w:rPr>
        <w:t>专业培训中，瑞典检察院纳入了与各种犯罪行为受害者的待遇有关的问题；在进修</w:t>
      </w:r>
      <w:r w:rsidRPr="00276419">
        <w:rPr>
          <w:rFonts w:hint="eastAsia"/>
        </w:rPr>
        <w:t>/</w:t>
      </w:r>
      <w:r w:rsidRPr="00276419">
        <w:rPr>
          <w:rFonts w:hint="eastAsia"/>
        </w:rPr>
        <w:t>专业培训中，它纳入了残疾青年和儿童的待遇问题。若犯罪行为受害者有严重残疾，这通常成为检察官要求给予更严厉刑罚的理由。这对责任与损害赔偿的评估也可具有影响。</w:t>
      </w:r>
    </w:p>
    <w:p w:rsidR="000E55DD" w:rsidRPr="00220CCD" w:rsidRDefault="00EC7F3D" w:rsidP="00EC7F3D">
      <w:pPr>
        <w:pStyle w:val="H1GC"/>
        <w:rPr>
          <w:rFonts w:hint="eastAsia"/>
        </w:rPr>
      </w:pPr>
      <w:bookmarkStart w:id="21" w:name="_Toc341278120"/>
      <w:r>
        <w:rPr>
          <w:rFonts w:hint="eastAsia"/>
        </w:rPr>
        <w:tab/>
      </w:r>
      <w:r>
        <w:rPr>
          <w:rFonts w:hint="eastAsia"/>
        </w:rPr>
        <w:tab/>
      </w:r>
      <w:r w:rsidR="000E55DD" w:rsidRPr="00220CCD">
        <w:rPr>
          <w:rFonts w:hint="eastAsia"/>
        </w:rPr>
        <w:t>第十七条：保护人身完整性</w:t>
      </w:r>
      <w:bookmarkEnd w:id="21"/>
    </w:p>
    <w:p w:rsidR="00B72480" w:rsidRDefault="000E55DD" w:rsidP="000E55DD">
      <w:pPr>
        <w:pStyle w:val="SingleTxtGC"/>
        <w:rPr>
          <w:szCs w:val="21"/>
        </w:rPr>
      </w:pPr>
      <w:r w:rsidRPr="00276419">
        <w:rPr>
          <w:szCs w:val="21"/>
        </w:rPr>
        <w:t xml:space="preserve">133.  </w:t>
      </w:r>
      <w:r w:rsidRPr="00276419">
        <w:rPr>
          <w:rFonts w:hint="eastAsia"/>
          <w:szCs w:val="21"/>
        </w:rPr>
        <w:t>瑞典人民享有的权利和自由主要在三项宪法性法律中得到保护，它们是：《宪法》</w:t>
      </w:r>
      <w:r w:rsidR="00B72480" w:rsidRPr="00B72480">
        <w:rPr>
          <w:rStyle w:val="FootnoteReference"/>
        </w:rPr>
        <w:footnoteReference w:id="64"/>
      </w:r>
      <w:r w:rsidR="00B72480">
        <w:rPr>
          <w:szCs w:val="21"/>
        </w:rPr>
        <w:t xml:space="preserve"> </w:t>
      </w:r>
      <w:r w:rsidRPr="00276419">
        <w:rPr>
          <w:rFonts w:hint="eastAsia"/>
          <w:szCs w:val="21"/>
        </w:rPr>
        <w:t>、《出版自由法》</w:t>
      </w:r>
      <w:r w:rsidR="00B72480" w:rsidRPr="00B72480">
        <w:rPr>
          <w:rStyle w:val="FootnoteReference"/>
        </w:rPr>
        <w:footnoteReference w:id="65"/>
      </w:r>
      <w:r w:rsidR="00B72480">
        <w:rPr>
          <w:szCs w:val="21"/>
        </w:rPr>
        <w:t xml:space="preserve"> </w:t>
      </w:r>
      <w:r w:rsidRPr="00276419">
        <w:rPr>
          <w:rFonts w:hint="eastAsia"/>
          <w:szCs w:val="21"/>
        </w:rPr>
        <w:t>和《言论自由法》</w:t>
      </w:r>
      <w:r w:rsidR="00B72480" w:rsidRPr="00B72480">
        <w:rPr>
          <w:rStyle w:val="FootnoteReference"/>
        </w:rPr>
        <w:footnoteReference w:id="66"/>
      </w:r>
      <w:r w:rsidR="00B72480">
        <w:rPr>
          <w:szCs w:val="21"/>
        </w:rPr>
        <w:t xml:space="preserve"> </w:t>
      </w:r>
      <w:r w:rsidRPr="00276419">
        <w:rPr>
          <w:rFonts w:hint="eastAsia"/>
          <w:szCs w:val="21"/>
        </w:rPr>
        <w:t>。《宪法》规定，在行使公权力时必须尊重所有人的平等价值以及个人的自由和尊严。《宪法》还列出了各种人权和自由，其中一些被认为是绝对的。这意味着不允许对其加以任何限制。</w:t>
      </w:r>
      <w:r w:rsidR="00B72480" w:rsidRPr="00B72480">
        <w:rPr>
          <w:rStyle w:val="FootnoteReference"/>
        </w:rPr>
        <w:footnoteReference w:id="67"/>
      </w:r>
    </w:p>
    <w:p w:rsidR="000E55DD" w:rsidRPr="00276419" w:rsidRDefault="000E55DD" w:rsidP="000E55DD">
      <w:pPr>
        <w:pStyle w:val="SingleTxtGC"/>
      </w:pPr>
      <w:r w:rsidRPr="00276419">
        <w:t xml:space="preserve">134.  </w:t>
      </w:r>
      <w:r w:rsidRPr="00276419">
        <w:rPr>
          <w:rFonts w:hint="eastAsia"/>
        </w:rPr>
        <w:t>除这些绝对权利以外，这三部宪法性法律还确立了在某些情况下可依法加以限制的一些人权和自由。</w:t>
      </w:r>
      <w:r w:rsidR="00B72480" w:rsidRPr="00B72480">
        <w:rPr>
          <w:rStyle w:val="FootnoteReference"/>
        </w:rPr>
        <w:footnoteReference w:id="68"/>
      </w:r>
      <w:r w:rsidR="00B72480">
        <w:t xml:space="preserve"> </w:t>
      </w:r>
      <w:r w:rsidRPr="00276419">
        <w:rPr>
          <w:rFonts w:hint="eastAsia"/>
        </w:rPr>
        <w:t>不过，这种限制本身也受到了制约。</w:t>
      </w:r>
    </w:p>
    <w:p w:rsidR="000E55DD" w:rsidRPr="00276419" w:rsidRDefault="000E55DD" w:rsidP="000E55DD">
      <w:pPr>
        <w:pStyle w:val="SingleTxtGC"/>
      </w:pPr>
      <w:r w:rsidRPr="00276419">
        <w:t xml:space="preserve">135.  </w:t>
      </w:r>
      <w:r w:rsidRPr="00276419">
        <w:rPr>
          <w:rFonts w:hint="eastAsia"/>
        </w:rPr>
        <w:t>根据《宪法》，</w:t>
      </w:r>
      <w:r w:rsidR="00B72480" w:rsidRPr="00B72480">
        <w:rPr>
          <w:rStyle w:val="FootnoteReference"/>
        </w:rPr>
        <w:footnoteReference w:id="69"/>
      </w:r>
      <w:r w:rsidR="00B72480">
        <w:t xml:space="preserve"> </w:t>
      </w:r>
      <w:r w:rsidRPr="00276419">
        <w:rPr>
          <w:rFonts w:hint="eastAsia"/>
        </w:rPr>
        <w:t>瑞典的所有卫生和医疗服务对患者而言都是自愿的，只</w:t>
      </w:r>
      <w:r w:rsidRPr="00515ED9">
        <w:rPr>
          <w:rFonts w:hint="eastAsia"/>
          <w:spacing w:val="2"/>
        </w:rPr>
        <w:t>有少数例外。《宪法》以及瑞典其他立法规定的对公民自由和权利的保护，在同</w:t>
      </w:r>
      <w:r w:rsidRPr="00276419">
        <w:rPr>
          <w:rFonts w:hint="eastAsia"/>
        </w:rPr>
        <w:t>等条件下适用于每一个人，也就是说包括残疾人。根据《卫生和医疗服务法》，</w:t>
      </w:r>
      <w:r w:rsidR="00B72480" w:rsidRPr="00B72480">
        <w:rPr>
          <w:rStyle w:val="FootnoteReference"/>
        </w:rPr>
        <w:footnoteReference w:id="70"/>
      </w:r>
      <w:r w:rsidR="00B72480">
        <w:t xml:space="preserve"> </w:t>
      </w:r>
      <w:r w:rsidRPr="00276419">
        <w:rPr>
          <w:rFonts w:hint="eastAsia"/>
        </w:rPr>
        <w:t>卫生和医疗服务必须以尊重患者的自决和人身完整性为基础。卫生和医疗服务还应满足患者对于照料的连续性和安全的需求。在设计和实施照料和治疗方案时，必须尽可能征求患者的意见。必须以适当方式协调对患者的不同治疗活动。</w:t>
      </w:r>
    </w:p>
    <w:p w:rsidR="000E55DD" w:rsidRPr="00276419" w:rsidRDefault="000E55DD" w:rsidP="000E55DD">
      <w:pPr>
        <w:pStyle w:val="SingleTxtGC"/>
      </w:pPr>
      <w:r w:rsidRPr="00276419">
        <w:t xml:space="preserve">136.  </w:t>
      </w:r>
      <w:r w:rsidRPr="00276419">
        <w:rPr>
          <w:rFonts w:hint="eastAsia"/>
        </w:rPr>
        <w:t>在照料范围内，允许侵犯个人私生活的规则也受到制约，以便这类规则尽可能少，而且其所需要的侵犯也尽可能地少。</w:t>
      </w:r>
    </w:p>
    <w:p w:rsidR="000E55DD" w:rsidRPr="00276419" w:rsidRDefault="000E55DD" w:rsidP="000E55DD">
      <w:pPr>
        <w:pStyle w:val="SingleTxtGC"/>
      </w:pPr>
      <w:r w:rsidRPr="00276419">
        <w:t xml:space="preserve">137.  </w:t>
      </w:r>
      <w:r w:rsidRPr="00276419">
        <w:rPr>
          <w:rFonts w:hint="eastAsia"/>
        </w:rPr>
        <w:t>不过，确实存在违反患者意愿进行治疗的可能性，存在侵犯有精神残疾者的权利的各种途径。但是，这种侵犯受到严格规则的制约并可以由法院评估。它们只有在得到《强制性精神病学照料法》</w:t>
      </w:r>
      <w:r w:rsidR="00B72480" w:rsidRPr="00B72480">
        <w:rPr>
          <w:rStyle w:val="FootnoteReference"/>
        </w:rPr>
        <w:footnoteReference w:id="71"/>
      </w:r>
      <w:r w:rsidR="00B72480">
        <w:t xml:space="preserve"> </w:t>
      </w:r>
      <w:r w:rsidRPr="00276419">
        <w:rPr>
          <w:rFonts w:hint="eastAsia"/>
        </w:rPr>
        <w:t>、《司法精神病学照料法》</w:t>
      </w:r>
      <w:r w:rsidR="00B72480" w:rsidRPr="00B72480">
        <w:rPr>
          <w:rStyle w:val="FootnoteReference"/>
        </w:rPr>
        <w:footnoteReference w:id="72"/>
      </w:r>
      <w:r w:rsidR="00B72480">
        <w:t xml:space="preserve"> </w:t>
      </w:r>
      <w:r w:rsidRPr="00276419">
        <w:rPr>
          <w:rFonts w:hint="eastAsia"/>
        </w:rPr>
        <w:t>和《传染病法》支持的情况下，才能适用。国家卫生和福利委员会受托依照这些法律，通过积极、高效的监督，强化患者的安全和适当程序。</w:t>
      </w:r>
    </w:p>
    <w:p w:rsidR="000E55DD" w:rsidRPr="00276419" w:rsidRDefault="000E55DD" w:rsidP="000E55DD">
      <w:pPr>
        <w:pStyle w:val="SingleTxtGC"/>
      </w:pPr>
      <w:r w:rsidRPr="00276419">
        <w:t xml:space="preserve">138.  </w:t>
      </w:r>
      <w:r w:rsidRPr="00276419">
        <w:rPr>
          <w:rFonts w:hint="eastAsia"/>
        </w:rPr>
        <w:t>2008</w:t>
      </w:r>
      <w:r w:rsidRPr="00276419">
        <w:rPr>
          <w:rFonts w:hint="eastAsia"/>
        </w:rPr>
        <w:t>年，政府设立了一个调研组</w:t>
      </w:r>
      <w:r w:rsidR="00B72480" w:rsidRPr="00B72480">
        <w:rPr>
          <w:rStyle w:val="FootnoteReference"/>
        </w:rPr>
        <w:footnoteReference w:id="73"/>
      </w:r>
      <w:r w:rsidR="00B72480">
        <w:t xml:space="preserve"> </w:t>
      </w:r>
      <w:r w:rsidRPr="00276419">
        <w:rPr>
          <w:rFonts w:hint="eastAsia"/>
        </w:rPr>
        <w:t>，由其负责对强制性精神病照料立法，即《强制性精神病学照料法》和《司法精神病学照料法》进行彻底审查。举例而言，该调研组将研究在考虑对某人进行强制性精神病学照料时必须存在的条件问题，以及如何简化和澄清该立法结构问题。</w:t>
      </w:r>
    </w:p>
    <w:p w:rsidR="000E55DD" w:rsidRPr="00276419" w:rsidRDefault="000E55DD" w:rsidP="000E55DD">
      <w:pPr>
        <w:pStyle w:val="SingleTxtGC"/>
      </w:pPr>
      <w:r w:rsidRPr="00276419">
        <w:t xml:space="preserve">139.  </w:t>
      </w:r>
      <w:r w:rsidRPr="00276419">
        <w:rPr>
          <w:rFonts w:hint="eastAsia"/>
        </w:rPr>
        <w:t>这项任务包括针对已犯罪并患有发育性残疾、孤独症或与孤独症类似的情况、或者成年后受到脑损伤者的替代程序问题。关于这些人，先前的研究提出，应引入替代形式的禁闭，即软禁。这项新研究将扩展该分析并提出主管部门</w:t>
      </w:r>
      <w:r w:rsidR="00323B57" w:rsidRPr="00323B57">
        <w:rPr>
          <w:rFonts w:hint="eastAsia"/>
          <w:spacing w:val="-50"/>
        </w:rPr>
        <w:t>―</w:t>
      </w:r>
      <w:r w:rsidR="00323B57" w:rsidRPr="00323B57">
        <w:rPr>
          <w:rFonts w:hint="eastAsia"/>
          <w:spacing w:val="10"/>
        </w:rPr>
        <w:t>―</w:t>
      </w:r>
      <w:r w:rsidRPr="00276419">
        <w:rPr>
          <w:rFonts w:hint="eastAsia"/>
        </w:rPr>
        <w:t>国家政府或国家理事会</w:t>
      </w:r>
      <w:r w:rsidR="00323B57" w:rsidRPr="00323B57">
        <w:rPr>
          <w:rFonts w:hint="eastAsia"/>
          <w:spacing w:val="-50"/>
        </w:rPr>
        <w:t>―</w:t>
      </w:r>
      <w:r w:rsidR="00323B57" w:rsidRPr="00323B57">
        <w:rPr>
          <w:rFonts w:hint="eastAsia"/>
          <w:spacing w:val="10"/>
        </w:rPr>
        <w:t>―</w:t>
      </w:r>
      <w:r w:rsidRPr="00276419">
        <w:rPr>
          <w:rFonts w:hint="eastAsia"/>
        </w:rPr>
        <w:t>应负责实施软禁的建议。这项研究的最后报告至迟于</w:t>
      </w:r>
      <w:smartTag w:uri="urn:schemas-microsoft-com:office:smarttags" w:element="chsdate">
        <w:smartTagPr>
          <w:attr w:name="Year" w:val="2011"/>
          <w:attr w:name="Month" w:val="4"/>
          <w:attr w:name="Day" w:val="30"/>
          <w:attr w:name="IsLunarDate" w:val="False"/>
          <w:attr w:name="IsROCDate" w:val="False"/>
        </w:smartTagPr>
        <w:r w:rsidRPr="00276419">
          <w:rPr>
            <w:rFonts w:hint="eastAsia"/>
          </w:rPr>
          <w:t>2011</w:t>
        </w:r>
        <w:r w:rsidRPr="00276419">
          <w:rPr>
            <w:rFonts w:hint="eastAsia"/>
          </w:rPr>
          <w:t>年</w:t>
        </w:r>
        <w:r w:rsidRPr="00276419">
          <w:rPr>
            <w:rFonts w:hint="eastAsia"/>
          </w:rPr>
          <w:t>4</w:t>
        </w:r>
        <w:r w:rsidRPr="00276419">
          <w:rPr>
            <w:rFonts w:hint="eastAsia"/>
          </w:rPr>
          <w:t>月</w:t>
        </w:r>
        <w:r w:rsidRPr="00276419">
          <w:rPr>
            <w:rFonts w:hint="eastAsia"/>
          </w:rPr>
          <w:t>30</w:t>
        </w:r>
        <w:r w:rsidRPr="00276419">
          <w:rPr>
            <w:rFonts w:hint="eastAsia"/>
          </w:rPr>
          <w:t>日</w:t>
        </w:r>
      </w:smartTag>
      <w:r w:rsidRPr="00276419">
        <w:rPr>
          <w:rFonts w:hint="eastAsia"/>
        </w:rPr>
        <w:t>提交。</w:t>
      </w:r>
    </w:p>
    <w:p w:rsidR="000E55DD" w:rsidRPr="00276419" w:rsidRDefault="000E55DD" w:rsidP="000E55DD">
      <w:pPr>
        <w:pStyle w:val="SingleTxtGC"/>
      </w:pPr>
      <w:r w:rsidRPr="00276419">
        <w:t xml:space="preserve">140.  </w:t>
      </w:r>
      <w:r w:rsidRPr="00276419">
        <w:rPr>
          <w:rFonts w:hint="eastAsia"/>
        </w:rPr>
        <w:t>2009</w:t>
      </w:r>
      <w:r w:rsidRPr="00276419">
        <w:rPr>
          <w:rFonts w:hint="eastAsia"/>
        </w:rPr>
        <w:t>年</w:t>
      </w:r>
      <w:r w:rsidRPr="00276419">
        <w:rPr>
          <w:rFonts w:hint="eastAsia"/>
        </w:rPr>
        <w:t>9</w:t>
      </w:r>
      <w:r w:rsidRPr="00276419">
        <w:rPr>
          <w:rFonts w:hint="eastAsia"/>
        </w:rPr>
        <w:t>月</w:t>
      </w:r>
      <w:r w:rsidRPr="00276419">
        <w:rPr>
          <w:rFonts w:hint="eastAsia"/>
        </w:rPr>
        <w:t>1</w:t>
      </w:r>
      <w:r w:rsidRPr="00276419">
        <w:rPr>
          <w:rFonts w:hint="eastAsia"/>
        </w:rPr>
        <w:t>日，引入了一种新式照料方法</w:t>
      </w:r>
      <w:r w:rsidR="00323B57" w:rsidRPr="00323B57">
        <w:rPr>
          <w:rFonts w:hint="eastAsia"/>
          <w:spacing w:val="-50"/>
        </w:rPr>
        <w:t>―</w:t>
      </w:r>
      <w:r w:rsidR="00323B57" w:rsidRPr="00323B57">
        <w:rPr>
          <w:rFonts w:hint="eastAsia"/>
          <w:spacing w:val="10"/>
        </w:rPr>
        <w:t>―</w:t>
      </w:r>
      <w:r w:rsidRPr="00276419">
        <w:rPr>
          <w:rFonts w:hint="eastAsia"/>
        </w:rPr>
        <w:t>在《强制性精神病照料法》中体现为强制性精神病开放式照料，而在《司法精神病照料法》中体现为司法精神病开放式照料。这种新式照料可在医疗机构之外进行，并假定患者需要满足某些特别条件才能得到必要的精神病照料。</w:t>
      </w:r>
    </w:p>
    <w:p w:rsidR="000E55DD" w:rsidRPr="00276419" w:rsidRDefault="000E55DD" w:rsidP="000E55DD">
      <w:pPr>
        <w:pStyle w:val="SingleTxtGC"/>
      </w:pPr>
      <w:r w:rsidRPr="00276419">
        <w:t xml:space="preserve">141.  </w:t>
      </w:r>
      <w:r w:rsidRPr="00276419">
        <w:rPr>
          <w:rFonts w:hint="eastAsia"/>
        </w:rPr>
        <w:t>新型照料的意图是，照料需要对个人自由加以的限制应尽可能地少，同时使卫生和医疗部门有可能通过规定照料条件，检查在医疗机构之外的照料情况。这为在医疗机构之外进行适应个体情况的过渡和恢复生活提供了较好条件。可以预言，反复接受强制性照料的需求将会减少。当在社区而非医疗机构中为患者提供照料时，必须对本文所述的需要对他或她的自决、完整性和尊严加以的限制与能够给他或她的健康和生活质量带来的积极影响加以权衡。</w:t>
      </w:r>
    </w:p>
    <w:p w:rsidR="000E55DD" w:rsidRPr="00276419" w:rsidRDefault="000E55DD" w:rsidP="000E55DD">
      <w:pPr>
        <w:pStyle w:val="SingleTxtGC"/>
      </w:pPr>
      <w:r w:rsidRPr="00276419">
        <w:t xml:space="preserve">142.  </w:t>
      </w:r>
      <w:r w:rsidRPr="00276419">
        <w:rPr>
          <w:rFonts w:hint="eastAsia"/>
        </w:rPr>
        <w:t>瑞典不强制绝育。根据《绝育法》</w:t>
      </w:r>
      <w:r w:rsidR="00B72480" w:rsidRPr="00B72480">
        <w:rPr>
          <w:rStyle w:val="FootnoteReference"/>
        </w:rPr>
        <w:footnoteReference w:id="74"/>
      </w:r>
      <w:r w:rsidR="00B72480">
        <w:t xml:space="preserve"> </w:t>
      </w:r>
      <w:r w:rsidRPr="00276419">
        <w:rPr>
          <w:rFonts w:hint="eastAsia"/>
        </w:rPr>
        <w:t>，可以应本人要求对</w:t>
      </w:r>
      <w:r w:rsidRPr="00276419">
        <w:rPr>
          <w:rFonts w:hint="eastAsia"/>
        </w:rPr>
        <w:t>25</w:t>
      </w:r>
      <w:r w:rsidRPr="00276419">
        <w:rPr>
          <w:rFonts w:hint="eastAsia"/>
        </w:rPr>
        <w:t>岁以上人员施行绝育，如果国家卫生和福利委员会同意，也可对</w:t>
      </w:r>
      <w:r w:rsidRPr="00276419">
        <w:rPr>
          <w:rFonts w:hint="eastAsia"/>
        </w:rPr>
        <w:t>18-25</w:t>
      </w:r>
      <w:r w:rsidRPr="00276419">
        <w:rPr>
          <w:rFonts w:hint="eastAsia"/>
        </w:rPr>
        <w:t>岁人员施行绝育。更多信息见第十六条。</w:t>
      </w:r>
    </w:p>
    <w:p w:rsidR="000E55DD" w:rsidRPr="00220CCD" w:rsidRDefault="00EC7F3D" w:rsidP="00EC7F3D">
      <w:pPr>
        <w:pStyle w:val="H1GC"/>
        <w:rPr>
          <w:rFonts w:hint="eastAsia"/>
        </w:rPr>
      </w:pPr>
      <w:bookmarkStart w:id="22" w:name="_Toc341278121"/>
      <w:r>
        <w:rPr>
          <w:rFonts w:hint="eastAsia"/>
        </w:rPr>
        <w:tab/>
      </w:r>
      <w:r>
        <w:rPr>
          <w:rFonts w:hint="eastAsia"/>
        </w:rPr>
        <w:tab/>
      </w:r>
      <w:r w:rsidR="000E55DD" w:rsidRPr="00220CCD">
        <w:rPr>
          <w:rFonts w:hint="eastAsia"/>
        </w:rPr>
        <w:t>第十八条：迁徙自由和国籍</w:t>
      </w:r>
      <w:bookmarkEnd w:id="22"/>
    </w:p>
    <w:p w:rsidR="000E55DD" w:rsidRPr="00276419" w:rsidRDefault="000E55DD" w:rsidP="000E55DD">
      <w:pPr>
        <w:pStyle w:val="SingleTxtGC"/>
      </w:pPr>
      <w:r w:rsidRPr="00276419">
        <w:rPr>
          <w:szCs w:val="21"/>
        </w:rPr>
        <w:t xml:space="preserve">143.  </w:t>
      </w:r>
      <w:r w:rsidRPr="00276419">
        <w:rPr>
          <w:rFonts w:hint="eastAsia"/>
          <w:szCs w:val="21"/>
        </w:rPr>
        <w:t>《宪法》规定</w:t>
      </w:r>
      <w:r w:rsidR="00B72480" w:rsidRPr="00B72480">
        <w:rPr>
          <w:rStyle w:val="FootnoteReference"/>
        </w:rPr>
        <w:footnoteReference w:id="75"/>
      </w:r>
      <w:r w:rsidR="00B72480">
        <w:rPr>
          <w:szCs w:val="21"/>
        </w:rPr>
        <w:t xml:space="preserve"> </w:t>
      </w:r>
      <w:r w:rsidRPr="00276419">
        <w:rPr>
          <w:rFonts w:hint="eastAsia"/>
          <w:szCs w:val="21"/>
        </w:rPr>
        <w:t>，不得将公民驱逐出国或禁止公民回国。也不得剥夺目前或曾经居住在国内的任何公民的国籍，除非他或她在表示同意后或通过参加公职成为另一国家的公民。所有公民在国内旅行和出国的自由都得到保障。</w:t>
      </w:r>
    </w:p>
    <w:p w:rsidR="000E55DD" w:rsidRPr="00276419" w:rsidRDefault="000E55DD" w:rsidP="000E55DD">
      <w:pPr>
        <w:pStyle w:val="SingleTxtGC"/>
      </w:pPr>
      <w:r w:rsidRPr="00276419">
        <w:t xml:space="preserve">144.  </w:t>
      </w:r>
      <w:r w:rsidRPr="00276419">
        <w:rPr>
          <w:rFonts w:hint="eastAsia"/>
        </w:rPr>
        <w:t>瑞典的《国籍法》</w:t>
      </w:r>
      <w:r w:rsidR="00B72480" w:rsidRPr="00B72480">
        <w:rPr>
          <w:rStyle w:val="FootnoteReference"/>
        </w:rPr>
        <w:footnoteReference w:id="76"/>
      </w:r>
      <w:r w:rsidR="00B72480">
        <w:t xml:space="preserve"> </w:t>
      </w:r>
      <w:r w:rsidRPr="00276419">
        <w:rPr>
          <w:rFonts w:hint="eastAsia"/>
        </w:rPr>
        <w:t>规定了取得瑞典国籍的条件，即天生、通过领养、父母的婚姻、注册或随后申请</w:t>
      </w:r>
      <w:r w:rsidRPr="00276419">
        <w:rPr>
          <w:rFonts w:hint="eastAsia"/>
        </w:rPr>
        <w:t>(</w:t>
      </w:r>
      <w:r w:rsidRPr="00276419">
        <w:rPr>
          <w:rFonts w:hint="eastAsia"/>
        </w:rPr>
        <w:t>归化</w:t>
      </w:r>
      <w:r w:rsidRPr="00276419">
        <w:rPr>
          <w:rFonts w:hint="eastAsia"/>
        </w:rPr>
        <w:t>)</w:t>
      </w:r>
      <w:r w:rsidRPr="00276419">
        <w:rPr>
          <w:rFonts w:hint="eastAsia"/>
        </w:rPr>
        <w:t>。这些规定没有以残疾或类似情况为由的例外。</w:t>
      </w:r>
    </w:p>
    <w:p w:rsidR="000E55DD" w:rsidRPr="00276419" w:rsidRDefault="000E55DD" w:rsidP="000E55DD">
      <w:pPr>
        <w:pStyle w:val="SingleTxtGC"/>
      </w:pPr>
      <w:r w:rsidRPr="00276419">
        <w:t xml:space="preserve">145.  </w:t>
      </w:r>
      <w:r w:rsidRPr="00276419">
        <w:rPr>
          <w:rFonts w:hint="eastAsia"/>
        </w:rPr>
        <w:t>《护照法》</w:t>
      </w:r>
      <w:r w:rsidR="00B72480" w:rsidRPr="00B72480">
        <w:rPr>
          <w:rStyle w:val="FootnoteReference"/>
        </w:rPr>
        <w:footnoteReference w:id="77"/>
      </w:r>
      <w:r w:rsidR="00B72480">
        <w:t xml:space="preserve"> </w:t>
      </w:r>
      <w:r w:rsidRPr="00276419">
        <w:rPr>
          <w:rFonts w:hint="eastAsia"/>
        </w:rPr>
        <w:t>规定了瑞典公民经申请取得普通护照的权利。这一权利只能出于该法具体规定的那些理由予以剥夺。对于残疾人等群体没有特别规定。</w:t>
      </w:r>
    </w:p>
    <w:p w:rsidR="000E55DD" w:rsidRPr="00276419" w:rsidRDefault="000E55DD" w:rsidP="000E55DD">
      <w:pPr>
        <w:pStyle w:val="SingleTxtGC"/>
      </w:pPr>
      <w:r w:rsidRPr="00276419">
        <w:t xml:space="preserve">146.  </w:t>
      </w:r>
      <w:r w:rsidRPr="00276419">
        <w:rPr>
          <w:rFonts w:hint="eastAsia"/>
        </w:rPr>
        <w:t>《人口登记法》</w:t>
      </w:r>
      <w:r w:rsidR="00B72480" w:rsidRPr="00B72480">
        <w:rPr>
          <w:rStyle w:val="FootnoteReference"/>
        </w:rPr>
        <w:footnoteReference w:id="78"/>
      </w:r>
      <w:r w:rsidR="00B72480">
        <w:t xml:space="preserve"> </w:t>
      </w:r>
      <w:r w:rsidRPr="00276419">
        <w:rPr>
          <w:rFonts w:hint="eastAsia"/>
        </w:rPr>
        <w:t>规定，在瑞典出生的活产儿如果母亲或父亲是在册人口并是监护人，则必须记入人口登记簿。在册妇女在瑞典国外生育的活产儿将被记入人口登记簿。在某些情况下，移民到瑞典的人员也将被记入人口登记簿。为记入人口登记簿的每一个人颁发一个个人身份号码。</w:t>
      </w:r>
    </w:p>
    <w:p w:rsidR="000E55DD" w:rsidRPr="00276419" w:rsidRDefault="000E55DD" w:rsidP="000E55DD">
      <w:pPr>
        <w:pStyle w:val="SingleTxtGC"/>
      </w:pPr>
      <w:r w:rsidRPr="00276419">
        <w:t xml:space="preserve">147.  </w:t>
      </w:r>
      <w:r w:rsidRPr="00276419">
        <w:rPr>
          <w:rFonts w:hint="eastAsia"/>
        </w:rPr>
        <w:t>《姓名法》</w:t>
      </w:r>
      <w:r w:rsidR="00B72480" w:rsidRPr="00B72480">
        <w:rPr>
          <w:rStyle w:val="FootnoteReference"/>
        </w:rPr>
        <w:footnoteReference w:id="79"/>
      </w:r>
      <w:r w:rsidR="00B72480">
        <w:t xml:space="preserve"> </w:t>
      </w:r>
      <w:r w:rsidRPr="00276419">
        <w:rPr>
          <w:rFonts w:hint="eastAsia"/>
        </w:rPr>
        <w:t>载有天生取得姓氏的规定，必须给每名儿童起一个或多个名字，且必须在其出生后三个月内到瑞典税务局登记。这些规则一视同仁地适用于所有儿童。</w:t>
      </w:r>
    </w:p>
    <w:p w:rsidR="000E55DD" w:rsidRPr="00276419" w:rsidRDefault="000E55DD" w:rsidP="000E55DD">
      <w:pPr>
        <w:pStyle w:val="SingleTxtGC"/>
      </w:pPr>
      <w:r w:rsidRPr="00276419">
        <w:t xml:space="preserve">148.  </w:t>
      </w:r>
      <w:r w:rsidRPr="00276419">
        <w:rPr>
          <w:rFonts w:hint="eastAsia"/>
        </w:rPr>
        <w:t>可以补充一点，那就是即使有行动自由的正式条件并且行动自由的权利依法得到保障，从完全实际的角度看，残疾人也难以像其他人那样四处行走。这与现实环境中的缺陷有关，与交通还没有实现完全无障碍这一事实有关。有必要使需要支助的那些人实际得到支助，例如在搬迁到新居住地时。</w:t>
      </w:r>
    </w:p>
    <w:p w:rsidR="000E55DD" w:rsidRPr="00276419" w:rsidRDefault="000E55DD" w:rsidP="000E55DD">
      <w:pPr>
        <w:pStyle w:val="SingleTxtGC"/>
        <w:rPr>
          <w:rFonts w:hint="eastAsia"/>
        </w:rPr>
      </w:pPr>
      <w:r w:rsidRPr="00276419">
        <w:rPr>
          <w:rFonts w:hint="eastAsia"/>
        </w:rPr>
        <w:t xml:space="preserve">149.  </w:t>
      </w:r>
      <w:r w:rsidRPr="00276419">
        <w:rPr>
          <w:rFonts w:hint="eastAsia"/>
        </w:rPr>
        <w:t>在《向有某些功能障碍者提供支助和服务法》中，对个人援助和集体住宿等形式的支助做出了规定。根据该法，希望搬迁的人员有可能要求预先了解在新城市中他或她有权得到哪些帮助。《社会服务法》规定了特别住宿和住家帮助等支助。个人有权得到他或她所居住城市的法律规定的支助。</w:t>
      </w:r>
    </w:p>
    <w:p w:rsidR="000E55DD" w:rsidRPr="00220CCD" w:rsidRDefault="00EC7F3D" w:rsidP="00EC7F3D">
      <w:pPr>
        <w:pStyle w:val="H1GC"/>
        <w:rPr>
          <w:rFonts w:hint="eastAsia"/>
        </w:rPr>
      </w:pPr>
      <w:bookmarkStart w:id="23" w:name="_Toc341278122"/>
      <w:r>
        <w:rPr>
          <w:rFonts w:hint="eastAsia"/>
        </w:rPr>
        <w:tab/>
      </w:r>
      <w:r>
        <w:rPr>
          <w:rFonts w:hint="eastAsia"/>
        </w:rPr>
        <w:tab/>
      </w:r>
      <w:r w:rsidR="000E55DD" w:rsidRPr="00220CCD">
        <w:t>第十九条</w:t>
      </w:r>
      <w:r w:rsidR="000E55DD" w:rsidRPr="00220CCD">
        <w:rPr>
          <w:rFonts w:hint="eastAsia"/>
        </w:rPr>
        <w:t>：独立生活和融入社区</w:t>
      </w:r>
      <w:bookmarkEnd w:id="23"/>
    </w:p>
    <w:p w:rsidR="000E55DD" w:rsidRPr="00276419" w:rsidRDefault="000E55DD" w:rsidP="000E55DD">
      <w:pPr>
        <w:pStyle w:val="SingleTxtGC"/>
        <w:rPr>
          <w:rFonts w:hint="eastAsia"/>
        </w:rPr>
      </w:pPr>
      <w:r w:rsidRPr="00276419">
        <w:rPr>
          <w:rFonts w:hint="eastAsia"/>
          <w:szCs w:val="21"/>
        </w:rPr>
        <w:t xml:space="preserve">150.  </w:t>
      </w:r>
      <w:r w:rsidRPr="00276419">
        <w:rPr>
          <w:rFonts w:hint="eastAsia"/>
          <w:szCs w:val="21"/>
        </w:rPr>
        <w:t>根据《社会服务法》</w:t>
      </w:r>
      <w:r w:rsidR="00B72480" w:rsidRPr="00B72480">
        <w:rPr>
          <w:rStyle w:val="FootnoteReference"/>
        </w:rPr>
        <w:footnoteReference w:id="80"/>
      </w:r>
      <w:r w:rsidR="00B72480">
        <w:rPr>
          <w:szCs w:val="21"/>
        </w:rPr>
        <w:t xml:space="preserve"> </w:t>
      </w:r>
      <w:r w:rsidRPr="00276419">
        <w:rPr>
          <w:szCs w:val="21"/>
        </w:rPr>
        <w:t>，社会服务</w:t>
      </w:r>
      <w:r w:rsidRPr="00276419">
        <w:rPr>
          <w:rFonts w:hint="eastAsia"/>
          <w:szCs w:val="21"/>
        </w:rPr>
        <w:t>由市政府负责</w:t>
      </w:r>
      <w:r w:rsidRPr="00276419">
        <w:rPr>
          <w:szCs w:val="21"/>
        </w:rPr>
        <w:t>，社会服务必须促进</w:t>
      </w:r>
      <w:r w:rsidRPr="00276419">
        <w:rPr>
          <w:rFonts w:hint="eastAsia"/>
          <w:szCs w:val="21"/>
        </w:rPr>
        <w:t>民众</w:t>
      </w:r>
      <w:r w:rsidRPr="00276419">
        <w:rPr>
          <w:szCs w:val="21"/>
        </w:rPr>
        <w:t>的经济和社会安全</w:t>
      </w:r>
      <w:r w:rsidRPr="00276419">
        <w:rPr>
          <w:rFonts w:hint="eastAsia"/>
          <w:szCs w:val="21"/>
        </w:rPr>
        <w:t>、</w:t>
      </w:r>
      <w:r w:rsidRPr="00276419">
        <w:rPr>
          <w:szCs w:val="21"/>
        </w:rPr>
        <w:t>生活条件的平等，以及</w:t>
      </w:r>
      <w:r w:rsidRPr="00276419">
        <w:rPr>
          <w:rFonts w:hint="eastAsia"/>
          <w:szCs w:val="21"/>
        </w:rPr>
        <w:t>在</w:t>
      </w:r>
      <w:r w:rsidRPr="00276419">
        <w:rPr>
          <w:szCs w:val="21"/>
        </w:rPr>
        <w:t>民主和团结</w:t>
      </w:r>
      <w:r w:rsidRPr="00276419">
        <w:rPr>
          <w:rFonts w:hint="eastAsia"/>
          <w:szCs w:val="21"/>
        </w:rPr>
        <w:t>基础上对于</w:t>
      </w:r>
      <w:r w:rsidRPr="00276419">
        <w:rPr>
          <w:szCs w:val="21"/>
        </w:rPr>
        <w:t>社会生活</w:t>
      </w:r>
      <w:r w:rsidRPr="00276419">
        <w:rPr>
          <w:rFonts w:hint="eastAsia"/>
          <w:szCs w:val="21"/>
        </w:rPr>
        <w:t>的</w:t>
      </w:r>
      <w:r w:rsidRPr="00276419">
        <w:rPr>
          <w:szCs w:val="21"/>
        </w:rPr>
        <w:t>积极参与。社会服务活动必须</w:t>
      </w:r>
      <w:r w:rsidRPr="00276419">
        <w:rPr>
          <w:rFonts w:hint="eastAsia"/>
          <w:szCs w:val="21"/>
        </w:rPr>
        <w:t>立足于</w:t>
      </w:r>
      <w:r w:rsidRPr="00276419">
        <w:rPr>
          <w:szCs w:val="21"/>
        </w:rPr>
        <w:t>尊重人的</w:t>
      </w:r>
      <w:r w:rsidRPr="00276419">
        <w:rPr>
          <w:rFonts w:hint="eastAsia"/>
          <w:szCs w:val="21"/>
        </w:rPr>
        <w:t>自决</w:t>
      </w:r>
      <w:r w:rsidRPr="00276419">
        <w:rPr>
          <w:szCs w:val="21"/>
        </w:rPr>
        <w:t>和</w:t>
      </w:r>
      <w:r w:rsidRPr="00276419">
        <w:rPr>
          <w:rFonts w:hint="eastAsia"/>
          <w:szCs w:val="21"/>
        </w:rPr>
        <w:t>人格完整权利</w:t>
      </w:r>
      <w:r w:rsidRPr="00276419">
        <w:rPr>
          <w:szCs w:val="21"/>
        </w:rPr>
        <w:t>。</w:t>
      </w:r>
      <w:r w:rsidRPr="00276419">
        <w:rPr>
          <w:rFonts w:hint="eastAsia"/>
          <w:szCs w:val="21"/>
        </w:rPr>
        <w:t>《社会服务法</w:t>
      </w:r>
      <w:r w:rsidR="00015E31">
        <w:rPr>
          <w:rFonts w:hint="eastAsia"/>
          <w:szCs w:val="21"/>
        </w:rPr>
        <w:t>》</w:t>
      </w:r>
      <w:r w:rsidRPr="00276419">
        <w:rPr>
          <w:rFonts w:hint="eastAsia"/>
          <w:szCs w:val="21"/>
        </w:rPr>
        <w:t>既</w:t>
      </w:r>
      <w:r w:rsidRPr="00276419">
        <w:rPr>
          <w:szCs w:val="21"/>
        </w:rPr>
        <w:t>是一</w:t>
      </w:r>
      <w:r w:rsidRPr="00276419">
        <w:rPr>
          <w:rFonts w:hint="eastAsia"/>
          <w:szCs w:val="21"/>
        </w:rPr>
        <w:t>项</w:t>
      </w:r>
      <w:r w:rsidRPr="00276419">
        <w:rPr>
          <w:szCs w:val="21"/>
        </w:rPr>
        <w:t>权利法律</w:t>
      </w:r>
      <w:r w:rsidRPr="00276419">
        <w:rPr>
          <w:rFonts w:hint="eastAsia"/>
          <w:szCs w:val="21"/>
        </w:rPr>
        <w:t>，也是一项规范义务的法律</w:t>
      </w:r>
      <w:r w:rsidRPr="00276419">
        <w:rPr>
          <w:szCs w:val="21"/>
        </w:rPr>
        <w:t>。根据该法，</w:t>
      </w:r>
      <w:r w:rsidRPr="00276419">
        <w:rPr>
          <w:rFonts w:hint="eastAsia"/>
          <w:szCs w:val="21"/>
        </w:rPr>
        <w:t>自身无法、也不能以</w:t>
      </w:r>
      <w:r w:rsidRPr="00276419">
        <w:rPr>
          <w:szCs w:val="21"/>
        </w:rPr>
        <w:t>其他方式满足</w:t>
      </w:r>
      <w:r w:rsidRPr="00276419">
        <w:rPr>
          <w:rFonts w:hint="eastAsia"/>
          <w:szCs w:val="21"/>
        </w:rPr>
        <w:t>自己需求的人有权</w:t>
      </w:r>
      <w:r w:rsidRPr="00276419">
        <w:rPr>
          <w:szCs w:val="21"/>
        </w:rPr>
        <w:t>获得社会福利委员</w:t>
      </w:r>
      <w:r w:rsidRPr="00276419">
        <w:rPr>
          <w:rFonts w:hint="eastAsia"/>
          <w:szCs w:val="21"/>
        </w:rPr>
        <w:t>会</w:t>
      </w:r>
      <w:r w:rsidRPr="00276419">
        <w:rPr>
          <w:szCs w:val="21"/>
        </w:rPr>
        <w:t>的援助，</w:t>
      </w:r>
      <w:r w:rsidRPr="00276419">
        <w:rPr>
          <w:rFonts w:hint="eastAsia"/>
          <w:szCs w:val="21"/>
        </w:rPr>
        <w:t>以维持生计</w:t>
      </w:r>
      <w:r w:rsidR="00B72480" w:rsidRPr="00B72480">
        <w:rPr>
          <w:rStyle w:val="FootnoteReference"/>
        </w:rPr>
        <w:footnoteReference w:id="81"/>
      </w:r>
      <w:r w:rsidR="00B72480">
        <w:rPr>
          <w:szCs w:val="21"/>
        </w:rPr>
        <w:t xml:space="preserve"> </w:t>
      </w:r>
      <w:r w:rsidRPr="00276419">
        <w:rPr>
          <w:rFonts w:hint="eastAsia"/>
          <w:szCs w:val="21"/>
        </w:rPr>
        <w:t>或</w:t>
      </w:r>
      <w:r w:rsidRPr="00276419">
        <w:rPr>
          <w:szCs w:val="21"/>
        </w:rPr>
        <w:t>生活</w:t>
      </w:r>
      <w:r w:rsidRPr="00276419">
        <w:rPr>
          <w:rFonts w:hint="eastAsia"/>
          <w:szCs w:val="21"/>
        </w:rPr>
        <w:t>方式</w:t>
      </w:r>
      <w:r w:rsidRPr="00276419">
        <w:rPr>
          <w:szCs w:val="21"/>
        </w:rPr>
        <w:t>。</w:t>
      </w:r>
      <w:r w:rsidRPr="00276419">
        <w:rPr>
          <w:rFonts w:hint="eastAsia"/>
          <w:szCs w:val="21"/>
        </w:rPr>
        <w:t>这种</w:t>
      </w:r>
      <w:r w:rsidRPr="00276419">
        <w:rPr>
          <w:szCs w:val="21"/>
        </w:rPr>
        <w:t>援助将保证个人</w:t>
      </w:r>
      <w:r w:rsidRPr="00276419">
        <w:rPr>
          <w:rFonts w:hint="eastAsia"/>
          <w:szCs w:val="21"/>
        </w:rPr>
        <w:t>能够达到</w:t>
      </w:r>
      <w:r w:rsidRPr="00276419">
        <w:rPr>
          <w:szCs w:val="21"/>
        </w:rPr>
        <w:t>一个合理的生活水平。因此，必须制</w:t>
      </w:r>
      <w:r w:rsidRPr="00276419">
        <w:rPr>
          <w:rFonts w:hint="eastAsia"/>
          <w:szCs w:val="21"/>
        </w:rPr>
        <w:t>定</w:t>
      </w:r>
      <w:r w:rsidRPr="00276419">
        <w:rPr>
          <w:szCs w:val="21"/>
        </w:rPr>
        <w:t>援助</w:t>
      </w:r>
      <w:r w:rsidRPr="00276419">
        <w:rPr>
          <w:rFonts w:hint="eastAsia"/>
          <w:szCs w:val="21"/>
        </w:rPr>
        <w:t>方案，以强化个人</w:t>
      </w:r>
      <w:r w:rsidRPr="00276419">
        <w:rPr>
          <w:szCs w:val="21"/>
        </w:rPr>
        <w:t>独立生活的潜力。</w:t>
      </w:r>
    </w:p>
    <w:p w:rsidR="000E55DD" w:rsidRPr="00276419" w:rsidRDefault="000E55DD" w:rsidP="000E55DD">
      <w:pPr>
        <w:pStyle w:val="SingleTxtGC"/>
        <w:rPr>
          <w:rFonts w:hint="eastAsia"/>
        </w:rPr>
      </w:pPr>
      <w:r w:rsidRPr="00276419">
        <w:rPr>
          <w:rFonts w:hint="eastAsia"/>
        </w:rPr>
        <w:t xml:space="preserve">151.  </w:t>
      </w:r>
      <w:r w:rsidRPr="00276419">
        <w:t>1994</w:t>
      </w:r>
      <w:r w:rsidRPr="00276419">
        <w:t>年，</w:t>
      </w:r>
      <w:r w:rsidRPr="00276419">
        <w:rPr>
          <w:rFonts w:hint="eastAsia"/>
        </w:rPr>
        <w:t>政府实施了一项</w:t>
      </w:r>
      <w:r w:rsidRPr="00276419">
        <w:t>社会改革，其中包括</w:t>
      </w:r>
      <w:r w:rsidRPr="00276419">
        <w:rPr>
          <w:rFonts w:hint="eastAsia"/>
        </w:rPr>
        <w:t>出台</w:t>
      </w:r>
      <w:r w:rsidRPr="00276419">
        <w:t>补充</w:t>
      </w:r>
      <w:r w:rsidRPr="00276419">
        <w:rPr>
          <w:rFonts w:hint="eastAsia"/>
        </w:rPr>
        <w:t>性</w:t>
      </w:r>
      <w:r w:rsidRPr="00276419">
        <w:t>立法</w:t>
      </w:r>
      <w:r w:rsidRPr="00276419">
        <w:rPr>
          <w:rFonts w:hint="eastAsia"/>
        </w:rPr>
        <w:t>，</w:t>
      </w:r>
      <w:r w:rsidRPr="00276419">
        <w:t>例如</w:t>
      </w:r>
      <w:r w:rsidRPr="00276419">
        <w:rPr>
          <w:rFonts w:hint="eastAsia"/>
        </w:rPr>
        <w:t>出台了《向有某些功能障碍者提供支助和服务法》</w:t>
      </w:r>
      <w:r w:rsidR="00B72480" w:rsidRPr="00B72480">
        <w:rPr>
          <w:rStyle w:val="FootnoteReference"/>
        </w:rPr>
        <w:footnoteReference w:id="82"/>
      </w:r>
      <w:r w:rsidR="00B72480">
        <w:t xml:space="preserve"> </w:t>
      </w:r>
      <w:r w:rsidRPr="00276419">
        <w:t>和</w:t>
      </w:r>
      <w:r w:rsidRPr="00276419">
        <w:rPr>
          <w:rFonts w:hint="eastAsia"/>
        </w:rPr>
        <w:t>《</w:t>
      </w:r>
      <w:r w:rsidRPr="00276419">
        <w:t>援助福利法</w:t>
      </w:r>
      <w:r w:rsidRPr="00276419">
        <w:rPr>
          <w:rFonts w:hint="eastAsia"/>
        </w:rPr>
        <w:t>》</w:t>
      </w:r>
      <w:r w:rsidR="00B72480" w:rsidRPr="00B72480">
        <w:rPr>
          <w:rStyle w:val="FootnoteReference"/>
        </w:rPr>
        <w:footnoteReference w:id="83"/>
      </w:r>
      <w:r w:rsidR="00B72480">
        <w:t xml:space="preserve"> </w:t>
      </w:r>
      <w:r w:rsidRPr="00276419">
        <w:t>。</w:t>
      </w:r>
      <w:r w:rsidRPr="00276419">
        <w:rPr>
          <w:rFonts w:hint="eastAsia"/>
        </w:rPr>
        <w:t>《向有某些功能障碍者提供支助和服务法》</w:t>
      </w:r>
      <w:r w:rsidRPr="00276419">
        <w:t>是一</w:t>
      </w:r>
      <w:r w:rsidRPr="00276419">
        <w:rPr>
          <w:rFonts w:hint="eastAsia"/>
        </w:rPr>
        <w:t>项</w:t>
      </w:r>
      <w:r w:rsidRPr="00276419">
        <w:t>权利法</w:t>
      </w:r>
      <w:r w:rsidRPr="00276419">
        <w:rPr>
          <w:rFonts w:hint="eastAsia"/>
        </w:rPr>
        <w:t>律</w:t>
      </w:r>
      <w:r w:rsidRPr="00276419">
        <w:t>，</w:t>
      </w:r>
      <w:r w:rsidRPr="00276419">
        <w:rPr>
          <w:rFonts w:hint="eastAsia"/>
        </w:rPr>
        <w:t>用于保障有严重残疾者</w:t>
      </w:r>
      <w:r w:rsidRPr="00276419">
        <w:t>和永久性残疾</w:t>
      </w:r>
      <w:r w:rsidRPr="00276419">
        <w:rPr>
          <w:rFonts w:hint="eastAsia"/>
        </w:rPr>
        <w:t>者拥有</w:t>
      </w:r>
      <w:r w:rsidRPr="00276419">
        <w:t>良好的生活条件，保证他们获得所需要的帮助</w:t>
      </w:r>
      <w:r w:rsidRPr="00276419">
        <w:rPr>
          <w:rFonts w:hint="eastAsia"/>
        </w:rPr>
        <w:t>并</w:t>
      </w:r>
      <w:r w:rsidRPr="00276419">
        <w:t>可以</w:t>
      </w:r>
      <w:r w:rsidRPr="00276419">
        <w:rPr>
          <w:rFonts w:hint="eastAsia"/>
        </w:rPr>
        <w:t>对其获得</w:t>
      </w:r>
      <w:r w:rsidRPr="00276419">
        <w:t>的</w:t>
      </w:r>
      <w:r w:rsidRPr="00276419">
        <w:rPr>
          <w:rFonts w:hint="eastAsia"/>
        </w:rPr>
        <w:t>支助</w:t>
      </w:r>
      <w:r w:rsidRPr="00276419">
        <w:t>和服务</w:t>
      </w:r>
      <w:r w:rsidRPr="00276419">
        <w:rPr>
          <w:rFonts w:hint="eastAsia"/>
        </w:rPr>
        <w:t>施加</w:t>
      </w:r>
      <w:r w:rsidRPr="00276419">
        <w:t>影响。</w:t>
      </w:r>
      <w:r w:rsidRPr="00276419">
        <w:rPr>
          <w:rFonts w:hint="eastAsia"/>
        </w:rPr>
        <w:t>根据《向有某些功能障碍者提供支助和服务法》，若要获得某项援助</w:t>
      </w:r>
      <w:r w:rsidRPr="00276419">
        <w:t>，</w:t>
      </w:r>
      <w:r w:rsidRPr="00276419">
        <w:rPr>
          <w:rFonts w:hint="eastAsia"/>
        </w:rPr>
        <w:t>必须</w:t>
      </w:r>
      <w:r w:rsidRPr="00276419">
        <w:t>属于</w:t>
      </w:r>
      <w:r w:rsidRPr="00276419">
        <w:rPr>
          <w:rFonts w:hint="eastAsia"/>
        </w:rPr>
        <w:t>该法第</w:t>
      </w:r>
      <w:r w:rsidRPr="00276419">
        <w:rPr>
          <w:rFonts w:hint="eastAsia"/>
        </w:rPr>
        <w:t>1</w:t>
      </w:r>
      <w:r w:rsidRPr="00276419">
        <w:rPr>
          <w:rFonts w:hint="eastAsia"/>
        </w:rPr>
        <w:t>条</w:t>
      </w:r>
      <w:r w:rsidRPr="00276419">
        <w:t>中规定的三</w:t>
      </w:r>
      <w:r w:rsidRPr="00276419">
        <w:rPr>
          <w:rFonts w:hint="eastAsia"/>
        </w:rPr>
        <w:t>种群体</w:t>
      </w:r>
      <w:r w:rsidRPr="00276419">
        <w:t>。这</w:t>
      </w:r>
      <w:r w:rsidRPr="00276419">
        <w:rPr>
          <w:rFonts w:hint="eastAsia"/>
        </w:rPr>
        <w:t>三种群体</w:t>
      </w:r>
      <w:r w:rsidRPr="00276419">
        <w:t>包括</w:t>
      </w:r>
      <w:r w:rsidRPr="00276419">
        <w:rPr>
          <w:rFonts w:hint="eastAsia"/>
        </w:rPr>
        <w:t>患有</w:t>
      </w:r>
      <w:r w:rsidRPr="00276419">
        <w:t>智力残疾</w:t>
      </w:r>
      <w:r w:rsidRPr="00276419">
        <w:rPr>
          <w:rFonts w:hint="eastAsia"/>
        </w:rPr>
        <w:t>、</w:t>
      </w:r>
      <w:r w:rsidRPr="00276419">
        <w:t>孤独症或</w:t>
      </w:r>
      <w:r w:rsidRPr="00276419">
        <w:rPr>
          <w:rFonts w:hint="eastAsia"/>
        </w:rPr>
        <w:t>与孤独症类似情况者；由于成年后外部暴力或身体疾病所导致脑损伤而引起的永久性严重智力功能障碍者；</w:t>
      </w:r>
      <w:r w:rsidRPr="00276419">
        <w:t>或</w:t>
      </w:r>
      <w:r w:rsidRPr="00276419">
        <w:rPr>
          <w:rFonts w:hint="eastAsia"/>
        </w:rPr>
        <w:t>者患有明显不是由于正常年龄老化导致的其他永久性身体或精神残疾，且病情严重，日常生活中出现极度困难，从而需要支助或服务者</w:t>
      </w:r>
      <w:r w:rsidRPr="00276419">
        <w:t>。根据该法第</w:t>
      </w:r>
      <w:r w:rsidRPr="00276419">
        <w:rPr>
          <w:rFonts w:hint="eastAsia"/>
        </w:rPr>
        <w:t>6</w:t>
      </w:r>
      <w:r w:rsidRPr="00276419">
        <w:rPr>
          <w:rFonts w:hint="eastAsia"/>
        </w:rPr>
        <w:t>条</w:t>
      </w:r>
      <w:r w:rsidRPr="00276419">
        <w:t>，支</w:t>
      </w:r>
      <w:r w:rsidRPr="00276419">
        <w:rPr>
          <w:rFonts w:hint="eastAsia"/>
        </w:rPr>
        <w:t>助</w:t>
      </w:r>
      <w:r w:rsidRPr="00276419">
        <w:t>活动必须</w:t>
      </w:r>
      <w:r w:rsidRPr="00276419">
        <w:rPr>
          <w:rFonts w:hint="eastAsia"/>
        </w:rPr>
        <w:t>确保高质量</w:t>
      </w:r>
      <w:r w:rsidRPr="00276419">
        <w:t>，</w:t>
      </w:r>
      <w:r w:rsidRPr="00276419">
        <w:rPr>
          <w:rFonts w:hint="eastAsia"/>
        </w:rPr>
        <w:t>并</w:t>
      </w:r>
      <w:r w:rsidRPr="00276419">
        <w:t>与其他</w:t>
      </w:r>
      <w:r w:rsidRPr="00276419">
        <w:rPr>
          <w:rFonts w:hint="eastAsia"/>
        </w:rPr>
        <w:t>相关</w:t>
      </w:r>
      <w:r w:rsidRPr="00276419">
        <w:t>的社会团体和</w:t>
      </w:r>
      <w:r w:rsidRPr="00276419">
        <w:rPr>
          <w:rFonts w:hint="eastAsia"/>
        </w:rPr>
        <w:t>部门</w:t>
      </w:r>
      <w:r w:rsidRPr="00276419">
        <w:t>进行合作。活动必须建立在尊重个人的自决和</w:t>
      </w:r>
      <w:r w:rsidRPr="00276419">
        <w:rPr>
          <w:rFonts w:hint="eastAsia"/>
        </w:rPr>
        <w:t>人格</w:t>
      </w:r>
      <w:r w:rsidRPr="00276419">
        <w:t>完整</w:t>
      </w:r>
      <w:r w:rsidRPr="00276419">
        <w:rPr>
          <w:rFonts w:hint="eastAsia"/>
        </w:rPr>
        <w:t>的权利基础之上</w:t>
      </w:r>
      <w:r w:rsidRPr="00276419">
        <w:t>。必须</w:t>
      </w:r>
      <w:r w:rsidRPr="00276419">
        <w:rPr>
          <w:rFonts w:hint="eastAsia"/>
        </w:rPr>
        <w:t>保证</w:t>
      </w:r>
      <w:r w:rsidRPr="00276419">
        <w:t>个人</w:t>
      </w:r>
      <w:r w:rsidRPr="00276419">
        <w:rPr>
          <w:rFonts w:hint="eastAsia"/>
        </w:rPr>
        <w:t>能</w:t>
      </w:r>
      <w:r w:rsidRPr="00276419">
        <w:t>在最大程度上</w:t>
      </w:r>
      <w:r w:rsidRPr="00276419">
        <w:rPr>
          <w:rFonts w:hint="eastAsia"/>
        </w:rPr>
        <w:t>对其所获的帮助施加影响，并能参与共同决策</w:t>
      </w:r>
      <w:r w:rsidRPr="00276419">
        <w:t>。</w:t>
      </w:r>
    </w:p>
    <w:p w:rsidR="000E55DD" w:rsidRPr="00276419" w:rsidRDefault="000E55DD" w:rsidP="000E55DD">
      <w:pPr>
        <w:pStyle w:val="SingleTxtGC"/>
        <w:rPr>
          <w:rFonts w:hint="eastAsia"/>
        </w:rPr>
      </w:pPr>
      <w:r w:rsidRPr="00276419">
        <w:rPr>
          <w:rFonts w:hint="eastAsia"/>
        </w:rPr>
        <w:t xml:space="preserve">152.  </w:t>
      </w:r>
      <w:r w:rsidRPr="00276419">
        <w:t>社会领域的权利立法</w:t>
      </w:r>
      <w:r w:rsidRPr="00276419">
        <w:rPr>
          <w:rFonts w:hint="eastAsia"/>
        </w:rPr>
        <w:t>允许</w:t>
      </w:r>
      <w:r w:rsidRPr="00276419">
        <w:t>对根据</w:t>
      </w:r>
      <w:r w:rsidRPr="00276419">
        <w:rPr>
          <w:rFonts w:hint="eastAsia"/>
        </w:rPr>
        <w:t>《向有某些功能障碍者提供支助和服务法》作出的某项</w:t>
      </w:r>
      <w:r w:rsidRPr="00276419">
        <w:t>社会援助</w:t>
      </w:r>
      <w:r w:rsidRPr="00276419">
        <w:rPr>
          <w:rFonts w:hint="eastAsia"/>
        </w:rPr>
        <w:t>决定或采取的举措</w:t>
      </w:r>
      <w:r w:rsidRPr="00276419">
        <w:t>提出上诉，</w:t>
      </w:r>
      <w:r w:rsidRPr="00276419">
        <w:rPr>
          <w:rFonts w:hint="eastAsia"/>
        </w:rPr>
        <w:t>对</w:t>
      </w:r>
      <w:r w:rsidRPr="00276419">
        <w:t>申请</w:t>
      </w:r>
      <w:r w:rsidRPr="00276419">
        <w:rPr>
          <w:rFonts w:hint="eastAsia"/>
        </w:rPr>
        <w:t>援助</w:t>
      </w:r>
      <w:r w:rsidRPr="00276419">
        <w:t>被拒</w:t>
      </w:r>
      <w:r w:rsidRPr="00276419">
        <w:rPr>
          <w:rFonts w:hint="eastAsia"/>
        </w:rPr>
        <w:t>提出申诉</w:t>
      </w:r>
      <w:r w:rsidRPr="00276419">
        <w:t>，</w:t>
      </w:r>
      <w:r w:rsidRPr="00276419">
        <w:rPr>
          <w:rFonts w:hint="eastAsia"/>
        </w:rPr>
        <w:t>或对援助措施</w:t>
      </w:r>
      <w:r w:rsidRPr="00276419">
        <w:t>质量</w:t>
      </w:r>
      <w:r w:rsidRPr="00276419">
        <w:rPr>
          <w:rFonts w:hint="eastAsia"/>
        </w:rPr>
        <w:t>进行</w:t>
      </w:r>
      <w:r w:rsidRPr="00276419">
        <w:t>投诉。</w:t>
      </w:r>
    </w:p>
    <w:p w:rsidR="000E55DD" w:rsidRPr="00276419" w:rsidRDefault="000E55DD" w:rsidP="000E55DD">
      <w:pPr>
        <w:pStyle w:val="SingleTxtGC"/>
        <w:rPr>
          <w:rFonts w:hint="eastAsia"/>
        </w:rPr>
      </w:pPr>
      <w:r w:rsidRPr="00276419">
        <w:rPr>
          <w:rFonts w:hint="eastAsia"/>
        </w:rPr>
        <w:t xml:space="preserve">153.  </w:t>
      </w:r>
      <w:r w:rsidRPr="00276419">
        <w:rPr>
          <w:rFonts w:hint="eastAsia"/>
        </w:rPr>
        <w:t>《向有某些功能障碍者提供支助和服务法》包括</w:t>
      </w:r>
      <w:r w:rsidRPr="00276419">
        <w:t>10</w:t>
      </w:r>
      <w:r w:rsidRPr="00276419">
        <w:rPr>
          <w:rFonts w:hint="eastAsia"/>
        </w:rPr>
        <w:t>项明确的措施</w:t>
      </w:r>
      <w:r w:rsidRPr="00276419">
        <w:t>(</w:t>
      </w:r>
      <w:r w:rsidRPr="00276419">
        <w:t>第</w:t>
      </w:r>
      <w:r w:rsidRPr="00276419">
        <w:rPr>
          <w:rFonts w:hint="eastAsia"/>
        </w:rPr>
        <w:t>9</w:t>
      </w:r>
      <w:r w:rsidRPr="00276419">
        <w:rPr>
          <w:rFonts w:hint="eastAsia"/>
        </w:rPr>
        <w:t>条</w:t>
      </w:r>
      <w:r w:rsidRPr="00276419">
        <w:t>)</w:t>
      </w:r>
      <w:r w:rsidRPr="00276419">
        <w:t>：</w:t>
      </w:r>
      <w:r w:rsidRPr="00276419">
        <w:rPr>
          <w:rFonts w:hint="eastAsia"/>
        </w:rPr>
        <w:t>咨询及</w:t>
      </w:r>
      <w:r w:rsidRPr="00276419">
        <w:t>其他个人支</w:t>
      </w:r>
      <w:r w:rsidRPr="00276419">
        <w:rPr>
          <w:rFonts w:hint="eastAsia"/>
        </w:rPr>
        <w:t>助、</w:t>
      </w:r>
      <w:r w:rsidRPr="00276419">
        <w:t>个人援助</w:t>
      </w:r>
      <w:r w:rsidRPr="00276419">
        <w:rPr>
          <w:rFonts w:hint="eastAsia"/>
        </w:rPr>
        <w:t>、</w:t>
      </w:r>
      <w:r w:rsidRPr="00276419">
        <w:t>配套服务</w:t>
      </w:r>
      <w:r w:rsidRPr="00276419">
        <w:rPr>
          <w:rFonts w:hint="eastAsia"/>
        </w:rPr>
        <w:t>、联系人援助、住家救济</w:t>
      </w:r>
      <w:r w:rsidRPr="00276419">
        <w:t>服务</w:t>
      </w:r>
      <w:r w:rsidRPr="00276419">
        <w:rPr>
          <w:rFonts w:hint="eastAsia"/>
        </w:rPr>
        <w:t>、短期离家居住、对</w:t>
      </w:r>
      <w:r w:rsidRPr="00276419">
        <w:t>12</w:t>
      </w:r>
      <w:r w:rsidRPr="00276419">
        <w:t>岁</w:t>
      </w:r>
      <w:r w:rsidRPr="00276419">
        <w:rPr>
          <w:rFonts w:hint="eastAsia"/>
        </w:rPr>
        <w:t>以上学龄儿童的短期监管</w:t>
      </w:r>
      <w:r w:rsidRPr="00276419">
        <w:rPr>
          <w:rFonts w:hint="eastAsia"/>
        </w:rPr>
        <w:t>(</w:t>
      </w:r>
      <w:r w:rsidRPr="00276419">
        <w:rPr>
          <w:rFonts w:hint="eastAsia"/>
        </w:rPr>
        <w:t>该措施指</w:t>
      </w:r>
      <w:r w:rsidRPr="00276419">
        <w:t>12</w:t>
      </w:r>
      <w:r w:rsidRPr="00276419">
        <w:t>岁以上</w:t>
      </w:r>
      <w:r w:rsidRPr="00276419">
        <w:rPr>
          <w:rFonts w:hint="eastAsia"/>
        </w:rPr>
        <w:t>学龄儿童</w:t>
      </w:r>
      <w:r w:rsidRPr="00276419">
        <w:t>有权</w:t>
      </w:r>
      <w:r w:rsidRPr="00276419">
        <w:rPr>
          <w:rFonts w:hint="eastAsia"/>
        </w:rPr>
        <w:t>在</w:t>
      </w:r>
      <w:r w:rsidRPr="00276419">
        <w:t>课前</w:t>
      </w:r>
      <w:r w:rsidRPr="00276419">
        <w:rPr>
          <w:rFonts w:hint="eastAsia"/>
        </w:rPr>
        <w:t>、</w:t>
      </w:r>
      <w:r w:rsidRPr="00276419">
        <w:t>课后和</w:t>
      </w:r>
      <w:r w:rsidRPr="00276419">
        <w:rPr>
          <w:rFonts w:hint="eastAsia"/>
        </w:rPr>
        <w:t>休假</w:t>
      </w:r>
      <w:r w:rsidRPr="00276419">
        <w:t>期间</w:t>
      </w:r>
      <w:r w:rsidRPr="00276419">
        <w:rPr>
          <w:rFonts w:hint="eastAsia"/>
        </w:rPr>
        <w:t>获得</w:t>
      </w:r>
      <w:r w:rsidRPr="00276419">
        <w:t>监</w:t>
      </w:r>
      <w:r w:rsidRPr="00276419">
        <w:rPr>
          <w:rFonts w:hint="eastAsia"/>
        </w:rPr>
        <w:t>管</w:t>
      </w:r>
      <w:r w:rsidRPr="00276419">
        <w:rPr>
          <w:rFonts w:hint="eastAsia"/>
        </w:rPr>
        <w:t>)</w:t>
      </w:r>
      <w:r w:rsidRPr="00276419">
        <w:t>。另一项举措</w:t>
      </w:r>
      <w:r w:rsidRPr="00276419">
        <w:rPr>
          <w:rFonts w:hint="eastAsia"/>
        </w:rPr>
        <w:t>为安排其居住</w:t>
      </w:r>
      <w:r w:rsidRPr="00276419">
        <w:t>在</w:t>
      </w:r>
      <w:r w:rsidRPr="00276419">
        <w:rPr>
          <w:rFonts w:hint="eastAsia"/>
        </w:rPr>
        <w:t>某一家庭的</w:t>
      </w:r>
      <w:r w:rsidRPr="00276419">
        <w:t>家</w:t>
      </w:r>
      <w:r w:rsidRPr="00276419">
        <w:rPr>
          <w:rFonts w:hint="eastAsia"/>
        </w:rPr>
        <w:t>里</w:t>
      </w:r>
      <w:r w:rsidRPr="00276419">
        <w:t>或</w:t>
      </w:r>
      <w:r w:rsidRPr="00276419">
        <w:rPr>
          <w:rFonts w:hint="eastAsia"/>
        </w:rPr>
        <w:t>居住</w:t>
      </w:r>
      <w:r w:rsidRPr="00276419">
        <w:t>在一个</w:t>
      </w:r>
      <w:r w:rsidRPr="00276419">
        <w:rPr>
          <w:rFonts w:hint="eastAsia"/>
        </w:rPr>
        <w:t>为</w:t>
      </w:r>
      <w:r w:rsidRPr="00276419">
        <w:t>儿童和青少年</w:t>
      </w:r>
      <w:r w:rsidRPr="00276419">
        <w:rPr>
          <w:rFonts w:hint="eastAsia"/>
        </w:rPr>
        <w:t>提供</w:t>
      </w:r>
      <w:r w:rsidRPr="00276419">
        <w:t>特殊服务的</w:t>
      </w:r>
      <w:r w:rsidRPr="00276419">
        <w:rPr>
          <w:rFonts w:hint="eastAsia"/>
        </w:rPr>
        <w:t>居所中</w:t>
      </w:r>
      <w:r w:rsidRPr="00276419">
        <w:t>，</w:t>
      </w:r>
      <w:r w:rsidRPr="00276419">
        <w:rPr>
          <w:rFonts w:hint="eastAsia"/>
        </w:rPr>
        <w:t>这意味着无法与</w:t>
      </w:r>
      <w:r w:rsidRPr="00276419">
        <w:t>父母</w:t>
      </w:r>
      <w:r w:rsidRPr="00276419">
        <w:rPr>
          <w:rFonts w:hint="eastAsia"/>
        </w:rPr>
        <w:t>共同居住的</w:t>
      </w:r>
      <w:r w:rsidRPr="00276419">
        <w:t>儿童和未成年人</w:t>
      </w:r>
      <w:r w:rsidRPr="00276419">
        <w:rPr>
          <w:rFonts w:hint="eastAsia"/>
        </w:rPr>
        <w:t>有权与</w:t>
      </w:r>
      <w:r w:rsidRPr="00276419">
        <w:t>另一个家庭</w:t>
      </w:r>
      <w:r w:rsidRPr="00276419">
        <w:rPr>
          <w:rFonts w:hint="eastAsia"/>
        </w:rPr>
        <w:t>共同居住</w:t>
      </w:r>
      <w:r w:rsidRPr="00276419">
        <w:t>或</w:t>
      </w:r>
      <w:r w:rsidRPr="00276419">
        <w:rPr>
          <w:rFonts w:hint="eastAsia"/>
        </w:rPr>
        <w:t>在能够</w:t>
      </w:r>
      <w:r w:rsidRPr="00276419">
        <w:t>提供特殊服务的</w:t>
      </w:r>
      <w:r w:rsidRPr="00276419">
        <w:rPr>
          <w:rFonts w:hint="eastAsia"/>
        </w:rPr>
        <w:t>住所居住</w:t>
      </w:r>
      <w:r w:rsidRPr="00276419">
        <w:t>。</w:t>
      </w:r>
      <w:r w:rsidRPr="00276419">
        <w:rPr>
          <w:rFonts w:hint="eastAsia"/>
        </w:rPr>
        <w:t>对于只有部分时间和</w:t>
      </w:r>
      <w:r w:rsidRPr="00276419">
        <w:t>父母</w:t>
      </w:r>
      <w:r w:rsidRPr="00276419">
        <w:rPr>
          <w:rFonts w:hint="eastAsia"/>
        </w:rPr>
        <w:t>同住的儿童和根本无法在家居住的儿童来说，</w:t>
      </w:r>
      <w:r w:rsidRPr="00276419">
        <w:t>这</w:t>
      </w:r>
      <w:r w:rsidRPr="00276419">
        <w:rPr>
          <w:rFonts w:hint="eastAsia"/>
        </w:rPr>
        <w:t>是一种替代其自身家庭的有效方法</w:t>
      </w:r>
      <w:r w:rsidRPr="00276419">
        <w:t>。另一项举措是</w:t>
      </w:r>
      <w:r w:rsidRPr="00276419">
        <w:rPr>
          <w:rFonts w:hint="eastAsia"/>
        </w:rPr>
        <w:t>为</w:t>
      </w:r>
      <w:r w:rsidRPr="00276419">
        <w:t>成人</w:t>
      </w:r>
      <w:r w:rsidRPr="00276419">
        <w:rPr>
          <w:rFonts w:hint="eastAsia"/>
        </w:rPr>
        <w:t>提供具有服务功能的住所或其他</w:t>
      </w:r>
      <w:r w:rsidRPr="00276419">
        <w:t>经过特别改</w:t>
      </w:r>
      <w:r w:rsidRPr="00276419">
        <w:rPr>
          <w:rFonts w:hint="eastAsia"/>
        </w:rPr>
        <w:t>造</w:t>
      </w:r>
      <w:r w:rsidRPr="00276419">
        <w:t>的</w:t>
      </w:r>
      <w:r w:rsidRPr="00276419">
        <w:rPr>
          <w:rFonts w:hint="eastAsia"/>
        </w:rPr>
        <w:t>住所</w:t>
      </w:r>
      <w:r w:rsidRPr="00276419">
        <w:t>。</w:t>
      </w:r>
      <w:r w:rsidRPr="00276419">
        <w:rPr>
          <w:rFonts w:hint="eastAsia"/>
        </w:rPr>
        <w:t>各种住所</w:t>
      </w:r>
      <w:r w:rsidRPr="00276419">
        <w:t>安排可能有所不同，但最常见的形式是集体住</w:t>
      </w:r>
      <w:r w:rsidRPr="00276419">
        <w:rPr>
          <w:rFonts w:hint="eastAsia"/>
        </w:rPr>
        <w:t>所</w:t>
      </w:r>
      <w:r w:rsidRPr="00276419">
        <w:t>和</w:t>
      </w:r>
      <w:r w:rsidRPr="00276419">
        <w:rPr>
          <w:rFonts w:hint="eastAsia"/>
        </w:rPr>
        <w:t>服务</w:t>
      </w:r>
      <w:r w:rsidRPr="00276419">
        <w:t>住</w:t>
      </w:r>
      <w:r w:rsidRPr="00276419">
        <w:rPr>
          <w:rFonts w:hint="eastAsia"/>
        </w:rPr>
        <w:t>所</w:t>
      </w:r>
      <w:r w:rsidRPr="00276419">
        <w:t>。个人也有权</w:t>
      </w:r>
      <w:r w:rsidRPr="00276419">
        <w:rPr>
          <w:rFonts w:hint="eastAsia"/>
        </w:rPr>
        <w:t>入住</w:t>
      </w:r>
      <w:r w:rsidRPr="00276419">
        <w:t>由市政府指定</w:t>
      </w:r>
      <w:r w:rsidRPr="00276419">
        <w:rPr>
          <w:rFonts w:hint="eastAsia"/>
        </w:rPr>
        <w:t>的</w:t>
      </w:r>
      <w:r w:rsidRPr="00276419">
        <w:t>经过特别改</w:t>
      </w:r>
      <w:r w:rsidRPr="00276419">
        <w:rPr>
          <w:rFonts w:hint="eastAsia"/>
        </w:rPr>
        <w:t>造</w:t>
      </w:r>
      <w:r w:rsidRPr="00276419">
        <w:t>的</w:t>
      </w:r>
      <w:r w:rsidRPr="00276419">
        <w:rPr>
          <w:rFonts w:hint="eastAsia"/>
        </w:rPr>
        <w:t>住所</w:t>
      </w:r>
      <w:r w:rsidRPr="00276419">
        <w:t>。</w:t>
      </w:r>
    </w:p>
    <w:p w:rsidR="000E55DD" w:rsidRPr="00276419" w:rsidRDefault="000E55DD" w:rsidP="000E55DD">
      <w:pPr>
        <w:pStyle w:val="SingleTxtGC"/>
        <w:rPr>
          <w:rFonts w:hint="eastAsia"/>
        </w:rPr>
      </w:pPr>
      <w:r w:rsidRPr="00276419">
        <w:rPr>
          <w:rFonts w:hint="eastAsia"/>
        </w:rPr>
        <w:t xml:space="preserve">154.  </w:t>
      </w:r>
      <w:r w:rsidRPr="00276419">
        <w:rPr>
          <w:rFonts w:hint="eastAsia"/>
        </w:rPr>
        <w:t>达到</w:t>
      </w:r>
      <w:r w:rsidRPr="00276419">
        <w:t>工作年龄</w:t>
      </w:r>
      <w:r w:rsidRPr="00276419">
        <w:rPr>
          <w:rFonts w:hint="eastAsia"/>
        </w:rPr>
        <w:t>的残疾人以及工作没有报酬或正在接受教育的残疾人</w:t>
      </w:r>
      <w:r w:rsidRPr="00276419">
        <w:t>，都有权参与日常活动。</w:t>
      </w:r>
    </w:p>
    <w:p w:rsidR="000E55DD" w:rsidRPr="00276419" w:rsidRDefault="000E55DD" w:rsidP="000E55DD">
      <w:pPr>
        <w:pStyle w:val="SingleTxtGC"/>
        <w:rPr>
          <w:rFonts w:hint="eastAsia"/>
        </w:rPr>
      </w:pPr>
      <w:r w:rsidRPr="00276419">
        <w:rPr>
          <w:rFonts w:hint="eastAsia"/>
        </w:rPr>
        <w:t xml:space="preserve">155.  </w:t>
      </w:r>
      <w:r w:rsidRPr="00276419">
        <w:rPr>
          <w:rFonts w:hint="eastAsia"/>
        </w:rPr>
        <w:t>作为</w:t>
      </w:r>
      <w:r w:rsidRPr="00276419">
        <w:t>十大举措之一</w:t>
      </w:r>
      <w:r w:rsidRPr="00276419">
        <w:rPr>
          <w:rFonts w:hint="eastAsia"/>
        </w:rPr>
        <w:t>，</w:t>
      </w:r>
      <w:r w:rsidRPr="00276419">
        <w:t>个人援助是</w:t>
      </w:r>
      <w:r w:rsidRPr="00276419">
        <w:rPr>
          <w:rFonts w:hint="eastAsia"/>
        </w:rPr>
        <w:t>一项单独</w:t>
      </w:r>
      <w:r w:rsidRPr="00276419">
        <w:t>设计的支</w:t>
      </w:r>
      <w:r w:rsidRPr="00276419">
        <w:rPr>
          <w:rFonts w:hint="eastAsia"/>
        </w:rPr>
        <w:t>助措施</w:t>
      </w:r>
      <w:r w:rsidRPr="00276419">
        <w:t>，</w:t>
      </w:r>
      <w:r w:rsidRPr="00276419">
        <w:rPr>
          <w:rFonts w:hint="eastAsia"/>
        </w:rPr>
        <w:t>支助</w:t>
      </w:r>
      <w:r w:rsidRPr="00276419">
        <w:t>提供</w:t>
      </w:r>
      <w:r w:rsidRPr="00276419">
        <w:rPr>
          <w:rFonts w:hint="eastAsia"/>
        </w:rPr>
        <w:t>者数量</w:t>
      </w:r>
      <w:r w:rsidRPr="00276419">
        <w:t>有限，</w:t>
      </w:r>
      <w:r w:rsidRPr="00276419">
        <w:rPr>
          <w:rFonts w:hint="eastAsia"/>
        </w:rPr>
        <w:t>受助人</w:t>
      </w:r>
      <w:r w:rsidRPr="00276419">
        <w:t>由于</w:t>
      </w:r>
      <w:r w:rsidRPr="00276419">
        <w:rPr>
          <w:rFonts w:hint="eastAsia"/>
        </w:rPr>
        <w:t>所患残疾的严重性和长期性</w:t>
      </w:r>
      <w:r w:rsidRPr="00276419">
        <w:t>，</w:t>
      </w:r>
      <w:r w:rsidRPr="00276419">
        <w:rPr>
          <w:rFonts w:hint="eastAsia"/>
        </w:rPr>
        <w:t>必须获得</w:t>
      </w:r>
      <w:r w:rsidRPr="00276419">
        <w:t>帮助</w:t>
      </w:r>
      <w:r w:rsidRPr="00276419">
        <w:rPr>
          <w:rFonts w:hint="eastAsia"/>
        </w:rPr>
        <w:t>才能满足</w:t>
      </w:r>
      <w:r w:rsidRPr="00276419">
        <w:t>基本</w:t>
      </w:r>
      <w:r w:rsidRPr="00276419">
        <w:rPr>
          <w:rFonts w:hint="eastAsia"/>
        </w:rPr>
        <w:t>需求</w:t>
      </w:r>
      <w:r w:rsidRPr="00276419">
        <w:t>。基本需求</w:t>
      </w:r>
      <w:r w:rsidRPr="00276419">
        <w:rPr>
          <w:rFonts w:hint="eastAsia"/>
        </w:rPr>
        <w:t>指在</w:t>
      </w:r>
      <w:r w:rsidRPr="00276419">
        <w:t>个人卫生</w:t>
      </w:r>
      <w:r w:rsidRPr="00276419">
        <w:rPr>
          <w:rFonts w:hint="eastAsia"/>
        </w:rPr>
        <w:t>、</w:t>
      </w:r>
      <w:r w:rsidRPr="00276419">
        <w:t>吃饭穿衣和与人沟通</w:t>
      </w:r>
      <w:r w:rsidRPr="00276419">
        <w:rPr>
          <w:rFonts w:hint="eastAsia"/>
        </w:rPr>
        <w:t>方面</w:t>
      </w:r>
      <w:r w:rsidRPr="00276419">
        <w:t>的协助。</w:t>
      </w:r>
      <w:r w:rsidRPr="00276419">
        <w:rPr>
          <w:rFonts w:hint="eastAsia"/>
        </w:rPr>
        <w:t>《</w:t>
      </w:r>
      <w:r w:rsidRPr="00276419">
        <w:t>援助福利法</w:t>
      </w:r>
      <w:r w:rsidRPr="00276419">
        <w:rPr>
          <w:rFonts w:hint="eastAsia"/>
        </w:rPr>
        <w:t>》</w:t>
      </w:r>
      <w:r w:rsidRPr="00276419">
        <w:t>意味着个人</w:t>
      </w:r>
      <w:r w:rsidRPr="00276419">
        <w:rPr>
          <w:rFonts w:hint="eastAsia"/>
        </w:rPr>
        <w:t>有权</w:t>
      </w:r>
      <w:r w:rsidRPr="00276419">
        <w:t>决定</w:t>
      </w:r>
      <w:r w:rsidRPr="00276419">
        <w:rPr>
          <w:rFonts w:hint="eastAsia"/>
        </w:rPr>
        <w:t>以何种形式对其进行</w:t>
      </w:r>
      <w:r w:rsidRPr="00276419">
        <w:t>协助。</w:t>
      </w:r>
      <w:r w:rsidRPr="00276419">
        <w:rPr>
          <w:rFonts w:hint="eastAsia"/>
        </w:rPr>
        <w:t>受助人可以扮演雇主的角色</w:t>
      </w:r>
      <w:r w:rsidRPr="00276419">
        <w:t>，聘用一名或多名助理，或与其他残疾人一起</w:t>
      </w:r>
      <w:r w:rsidRPr="00276419">
        <w:rPr>
          <w:rFonts w:hint="eastAsia"/>
        </w:rPr>
        <w:t>组建</w:t>
      </w:r>
      <w:r w:rsidRPr="00276419">
        <w:t>一个协会或合作</w:t>
      </w:r>
      <w:r w:rsidRPr="00276419">
        <w:rPr>
          <w:rFonts w:hint="eastAsia"/>
        </w:rPr>
        <w:t>团体</w:t>
      </w:r>
      <w:r w:rsidRPr="00276419">
        <w:t>，</w:t>
      </w:r>
      <w:r w:rsidRPr="00276419">
        <w:rPr>
          <w:rFonts w:hint="eastAsia"/>
        </w:rPr>
        <w:t>由此</w:t>
      </w:r>
      <w:r w:rsidRPr="00276419">
        <w:t>成为</w:t>
      </w:r>
      <w:r w:rsidRPr="00276419">
        <w:rPr>
          <w:rFonts w:hint="eastAsia"/>
        </w:rPr>
        <w:t>多名助理的</w:t>
      </w:r>
      <w:r w:rsidRPr="00276419">
        <w:t>雇主，</w:t>
      </w:r>
      <w:r w:rsidRPr="00276419">
        <w:rPr>
          <w:rFonts w:hint="eastAsia"/>
        </w:rPr>
        <w:t>也</w:t>
      </w:r>
      <w:r w:rsidRPr="00276419">
        <w:t>可以</w:t>
      </w:r>
      <w:r w:rsidRPr="00276419">
        <w:rPr>
          <w:rFonts w:hint="eastAsia"/>
        </w:rPr>
        <w:t>聘请一个公司或组织协助履行雇主责任</w:t>
      </w:r>
      <w:r w:rsidRPr="00276419">
        <w:t>。</w:t>
      </w:r>
    </w:p>
    <w:p w:rsidR="000E55DD" w:rsidRPr="00276419" w:rsidRDefault="000E55DD" w:rsidP="000E55DD">
      <w:pPr>
        <w:pStyle w:val="SingleTxtGC"/>
        <w:rPr>
          <w:rFonts w:hint="eastAsia"/>
        </w:rPr>
      </w:pPr>
      <w:r w:rsidRPr="00276419">
        <w:rPr>
          <w:rFonts w:hint="eastAsia"/>
        </w:rPr>
        <w:t xml:space="preserve">156.  </w:t>
      </w:r>
      <w:r w:rsidRPr="00276419">
        <w:rPr>
          <w:rFonts w:hint="eastAsia"/>
        </w:rPr>
        <w:t>其他</w:t>
      </w:r>
      <w:r w:rsidRPr="00276419">
        <w:t>支</w:t>
      </w:r>
      <w:r w:rsidRPr="00276419">
        <w:rPr>
          <w:rFonts w:hint="eastAsia"/>
        </w:rPr>
        <w:t>助实例</w:t>
      </w:r>
      <w:r w:rsidRPr="00276419">
        <w:t>包括</w:t>
      </w:r>
      <w:r w:rsidRPr="00276419">
        <w:rPr>
          <w:rFonts w:hint="eastAsia"/>
        </w:rPr>
        <w:t>为住房改造、</w:t>
      </w:r>
      <w:r w:rsidRPr="00276419">
        <w:t>视障</w:t>
      </w:r>
      <w:r w:rsidRPr="00276419">
        <w:rPr>
          <w:rFonts w:hint="eastAsia"/>
        </w:rPr>
        <w:t>者</w:t>
      </w:r>
      <w:r w:rsidRPr="00276419">
        <w:t>或听力受损</w:t>
      </w:r>
      <w:r w:rsidRPr="00276419">
        <w:rPr>
          <w:rFonts w:hint="eastAsia"/>
        </w:rPr>
        <w:t>者</w:t>
      </w:r>
      <w:r w:rsidRPr="00276419">
        <w:t>康复中心</w:t>
      </w:r>
      <w:r w:rsidRPr="00276419">
        <w:rPr>
          <w:rFonts w:hint="eastAsia"/>
        </w:rPr>
        <w:t>和对于</w:t>
      </w:r>
      <w:r w:rsidRPr="00276419">
        <w:t>精神残疾</w:t>
      </w:r>
      <w:r w:rsidRPr="00276419">
        <w:rPr>
          <w:rFonts w:hint="eastAsia"/>
        </w:rPr>
        <w:t>者的</w:t>
      </w:r>
      <w:r w:rsidRPr="00276419">
        <w:t>开放</w:t>
      </w:r>
      <w:r w:rsidRPr="00276419">
        <w:rPr>
          <w:rFonts w:hint="eastAsia"/>
        </w:rPr>
        <w:t>式照护提供资金，以及提供车辆保障金</w:t>
      </w:r>
      <w:r w:rsidRPr="00276419">
        <w:t>。</w:t>
      </w:r>
    </w:p>
    <w:p w:rsidR="000E55DD" w:rsidRPr="00276419" w:rsidRDefault="000E55DD" w:rsidP="000E55DD">
      <w:pPr>
        <w:pStyle w:val="SingleTxtGC"/>
        <w:rPr>
          <w:rFonts w:hint="eastAsia"/>
        </w:rPr>
      </w:pPr>
      <w:r w:rsidRPr="00276419">
        <w:rPr>
          <w:rFonts w:hint="eastAsia"/>
        </w:rPr>
        <w:t xml:space="preserve">157.  </w:t>
      </w:r>
      <w:r w:rsidRPr="00276419">
        <w:rPr>
          <w:rFonts w:hint="eastAsia"/>
        </w:rPr>
        <w:t>车辆保障金用于支付</w:t>
      </w:r>
      <w:r w:rsidRPr="00276419">
        <w:t>汽车</w:t>
      </w:r>
      <w:r w:rsidRPr="00276419">
        <w:rPr>
          <w:rFonts w:hint="eastAsia"/>
        </w:rPr>
        <w:t>、</w:t>
      </w:r>
      <w:r w:rsidRPr="00276419">
        <w:t>摩托车或轻便摩托车</w:t>
      </w:r>
      <w:r w:rsidRPr="00276419">
        <w:rPr>
          <w:rFonts w:hint="eastAsia"/>
        </w:rPr>
        <w:t>的改装和</w:t>
      </w:r>
      <w:r w:rsidRPr="00276419">
        <w:t>购</w:t>
      </w:r>
      <w:r w:rsidRPr="00276419">
        <w:rPr>
          <w:rFonts w:hint="eastAsia"/>
        </w:rPr>
        <w:t>置费用</w:t>
      </w:r>
      <w:r w:rsidRPr="00276419">
        <w:t>。</w:t>
      </w:r>
      <w:r w:rsidRPr="00276419">
        <w:rPr>
          <w:rFonts w:hint="eastAsia"/>
        </w:rPr>
        <w:t>作为</w:t>
      </w:r>
      <w:r w:rsidRPr="00276419">
        <w:t>一种辅助</w:t>
      </w:r>
      <w:r w:rsidRPr="00276419">
        <w:rPr>
          <w:rFonts w:hint="eastAsia"/>
        </w:rPr>
        <w:t>工具，</w:t>
      </w:r>
      <w:r w:rsidRPr="00276419">
        <w:t>车辆</w:t>
      </w:r>
      <w:r w:rsidRPr="00276419">
        <w:rPr>
          <w:rFonts w:hint="eastAsia"/>
        </w:rPr>
        <w:t>能够帮助残疾人</w:t>
      </w:r>
      <w:r w:rsidRPr="00276419">
        <w:t>积极</w:t>
      </w:r>
      <w:r w:rsidRPr="00276419">
        <w:rPr>
          <w:rFonts w:hint="eastAsia"/>
        </w:rPr>
        <w:t>、</w:t>
      </w:r>
      <w:r w:rsidRPr="00276419">
        <w:t>独立</w:t>
      </w:r>
      <w:r w:rsidRPr="00276419">
        <w:rPr>
          <w:rFonts w:hint="eastAsia"/>
        </w:rPr>
        <w:t>地</w:t>
      </w:r>
      <w:r w:rsidRPr="00276419">
        <w:t>生活。因此，</w:t>
      </w:r>
      <w:r w:rsidRPr="00276419">
        <w:rPr>
          <w:rFonts w:hint="eastAsia"/>
        </w:rPr>
        <w:t>有效</w:t>
      </w:r>
      <w:r w:rsidRPr="00276419">
        <w:t>的</w:t>
      </w:r>
      <w:r w:rsidRPr="00276419">
        <w:rPr>
          <w:rFonts w:hint="eastAsia"/>
        </w:rPr>
        <w:t>车辆保障可以提高无法使用公共交通人士的参与度和自由度，对于</w:t>
      </w:r>
      <w:r w:rsidRPr="00276419">
        <w:t>残疾政策</w:t>
      </w:r>
      <w:r w:rsidRPr="00276419">
        <w:rPr>
          <w:rFonts w:hint="eastAsia"/>
        </w:rPr>
        <w:t>具有重大</w:t>
      </w:r>
      <w:r w:rsidRPr="00276419">
        <w:t>意义。</w:t>
      </w:r>
    </w:p>
    <w:p w:rsidR="000E55DD" w:rsidRPr="00276419" w:rsidRDefault="000E55DD" w:rsidP="000E55DD">
      <w:pPr>
        <w:pStyle w:val="SingleTxtGC"/>
        <w:rPr>
          <w:rFonts w:hint="eastAsia"/>
        </w:rPr>
      </w:pPr>
      <w:r w:rsidRPr="00276419">
        <w:rPr>
          <w:rFonts w:hint="eastAsia"/>
        </w:rPr>
        <w:t xml:space="preserve">158.  </w:t>
      </w:r>
      <w:r w:rsidRPr="00276419">
        <w:rPr>
          <w:rFonts w:hint="eastAsia"/>
        </w:rPr>
        <w:t>为加深理解并提高</w:t>
      </w:r>
      <w:r w:rsidRPr="00276419">
        <w:t>个人选择</w:t>
      </w:r>
      <w:r w:rsidRPr="00276419">
        <w:rPr>
          <w:rFonts w:hint="eastAsia"/>
        </w:rPr>
        <w:t>的</w:t>
      </w:r>
      <w:r w:rsidRPr="00276419">
        <w:t>自由</w:t>
      </w:r>
      <w:r w:rsidRPr="00276419">
        <w:rPr>
          <w:rFonts w:hint="eastAsia"/>
        </w:rPr>
        <w:t>度，</w:t>
      </w:r>
      <w:r w:rsidRPr="00276419">
        <w:t>政府</w:t>
      </w:r>
      <w:r w:rsidRPr="00276419">
        <w:rPr>
          <w:rFonts w:hint="eastAsia"/>
        </w:rPr>
        <w:t>还</w:t>
      </w:r>
      <w:r w:rsidRPr="00276419">
        <w:t>鼓励</w:t>
      </w:r>
      <w:r w:rsidRPr="00276419">
        <w:rPr>
          <w:rFonts w:hint="eastAsia"/>
        </w:rPr>
        <w:t>各市发展</w:t>
      </w:r>
      <w:r w:rsidRPr="00276419">
        <w:t>开放的比较</w:t>
      </w:r>
      <w:r w:rsidRPr="00276419">
        <w:rPr>
          <w:rFonts w:hint="eastAsia"/>
        </w:rPr>
        <w:t>体系</w:t>
      </w:r>
      <w:r w:rsidRPr="00276419">
        <w:t>并推出一项法律</w:t>
      </w:r>
      <w:r w:rsidR="00B72480" w:rsidRPr="00B72480">
        <w:rPr>
          <w:rStyle w:val="FootnoteReference"/>
        </w:rPr>
        <w:footnoteReference w:id="84"/>
      </w:r>
      <w:r w:rsidR="00B72480">
        <w:t xml:space="preserve"> </w:t>
      </w:r>
      <w:r w:rsidRPr="00276419">
        <w:t>，</w:t>
      </w:r>
      <w:r w:rsidRPr="00276419">
        <w:rPr>
          <w:rFonts w:hint="eastAsia"/>
        </w:rPr>
        <w:t>让更多处于竞争中</w:t>
      </w:r>
      <w:r w:rsidRPr="00276419">
        <w:t>的从业者在社会服务</w:t>
      </w:r>
      <w:r w:rsidRPr="00276419">
        <w:rPr>
          <w:rFonts w:hint="eastAsia"/>
        </w:rPr>
        <w:t>体系中</w:t>
      </w:r>
      <w:r w:rsidRPr="00276419">
        <w:t>提供服务。</w:t>
      </w:r>
    </w:p>
    <w:p w:rsidR="000E55DD" w:rsidRPr="00220CCD" w:rsidRDefault="00EC7F3D" w:rsidP="00EC7F3D">
      <w:pPr>
        <w:pStyle w:val="H1GC"/>
      </w:pPr>
      <w:bookmarkStart w:id="24" w:name="_Toc341278123"/>
      <w:r>
        <w:rPr>
          <w:rFonts w:hint="eastAsia"/>
        </w:rPr>
        <w:tab/>
      </w:r>
      <w:r>
        <w:rPr>
          <w:rFonts w:hint="eastAsia"/>
        </w:rPr>
        <w:tab/>
      </w:r>
      <w:r w:rsidR="000E55DD" w:rsidRPr="00220CCD">
        <w:t>第</w:t>
      </w:r>
      <w:r w:rsidR="000E55DD" w:rsidRPr="00220CCD">
        <w:rPr>
          <w:rFonts w:hint="eastAsia"/>
        </w:rPr>
        <w:t>二十</w:t>
      </w:r>
      <w:r w:rsidR="000E55DD" w:rsidRPr="00220CCD">
        <w:t>条</w:t>
      </w:r>
      <w:r w:rsidR="000E55DD" w:rsidRPr="00220CCD">
        <w:rPr>
          <w:rFonts w:hint="eastAsia"/>
        </w:rPr>
        <w:t>：</w:t>
      </w:r>
      <w:r w:rsidR="000E55DD" w:rsidRPr="00220CCD">
        <w:t>个人行动</w:t>
      </w:r>
      <w:r w:rsidR="000E55DD" w:rsidRPr="00220CCD">
        <w:rPr>
          <w:rFonts w:hint="eastAsia"/>
        </w:rPr>
        <w:t>能力</w:t>
      </w:r>
      <w:bookmarkEnd w:id="24"/>
    </w:p>
    <w:p w:rsidR="000E55DD" w:rsidRPr="00276419" w:rsidRDefault="000E55DD" w:rsidP="000E55DD">
      <w:pPr>
        <w:pStyle w:val="SingleTxtGC"/>
        <w:rPr>
          <w:rFonts w:hint="eastAsia"/>
        </w:rPr>
      </w:pPr>
      <w:r w:rsidRPr="00276419">
        <w:rPr>
          <w:rFonts w:hint="eastAsia"/>
          <w:szCs w:val="21"/>
        </w:rPr>
        <w:t xml:space="preserve">159.  </w:t>
      </w:r>
      <w:r w:rsidRPr="00276419">
        <w:rPr>
          <w:szCs w:val="21"/>
        </w:rPr>
        <w:t>2000-2010</w:t>
      </w:r>
      <w:r w:rsidRPr="00276419">
        <w:rPr>
          <w:rFonts w:hint="eastAsia"/>
          <w:szCs w:val="21"/>
        </w:rPr>
        <w:t>年国家残疾政策行动计划</w:t>
      </w:r>
      <w:r w:rsidR="00B72480" w:rsidRPr="00B72480">
        <w:rPr>
          <w:rStyle w:val="FootnoteReference"/>
        </w:rPr>
        <w:footnoteReference w:id="85"/>
      </w:r>
      <w:r w:rsidR="00B72480">
        <w:rPr>
          <w:szCs w:val="21"/>
        </w:rPr>
        <w:t xml:space="preserve"> </w:t>
      </w:r>
      <w:r w:rsidRPr="00276419">
        <w:rPr>
          <w:rFonts w:hint="eastAsia"/>
          <w:szCs w:val="21"/>
        </w:rPr>
        <w:t>规定，在对社会进行设计时应使</w:t>
      </w:r>
      <w:r w:rsidRPr="00276419">
        <w:rPr>
          <w:szCs w:val="21"/>
        </w:rPr>
        <w:t>残疾人</w:t>
      </w:r>
      <w:r w:rsidRPr="00276419">
        <w:rPr>
          <w:rFonts w:hint="eastAsia"/>
          <w:szCs w:val="21"/>
        </w:rPr>
        <w:t>能够</w:t>
      </w:r>
      <w:r w:rsidRPr="00276419">
        <w:rPr>
          <w:szCs w:val="21"/>
        </w:rPr>
        <w:t>充分参与。政府及其</w:t>
      </w:r>
      <w:r w:rsidRPr="00276419">
        <w:rPr>
          <w:rFonts w:hint="eastAsia"/>
          <w:szCs w:val="21"/>
        </w:rPr>
        <w:t>相关</w:t>
      </w:r>
      <w:r w:rsidRPr="00276419">
        <w:rPr>
          <w:szCs w:val="21"/>
        </w:rPr>
        <w:t>部门</w:t>
      </w:r>
      <w:r w:rsidRPr="00276419">
        <w:rPr>
          <w:rFonts w:hint="eastAsia"/>
          <w:szCs w:val="21"/>
        </w:rPr>
        <w:t>应在这方面树立</w:t>
      </w:r>
      <w:r w:rsidRPr="00276419">
        <w:rPr>
          <w:szCs w:val="21"/>
        </w:rPr>
        <w:t>典范。</w:t>
      </w:r>
      <w:r w:rsidRPr="00276419">
        <w:rPr>
          <w:rFonts w:hint="eastAsia"/>
          <w:szCs w:val="21"/>
        </w:rPr>
        <w:t>为推动</w:t>
      </w:r>
      <w:r w:rsidRPr="00276419">
        <w:rPr>
          <w:szCs w:val="21"/>
        </w:rPr>
        <w:t>政府</w:t>
      </w:r>
      <w:r w:rsidRPr="00276419">
        <w:rPr>
          <w:rFonts w:hint="eastAsia"/>
          <w:szCs w:val="21"/>
        </w:rPr>
        <w:t>机构落实</w:t>
      </w:r>
      <w:r w:rsidRPr="00276419">
        <w:rPr>
          <w:szCs w:val="21"/>
        </w:rPr>
        <w:t>残疾政策</w:t>
      </w:r>
      <w:r w:rsidRPr="00276419">
        <w:rPr>
          <w:rFonts w:hint="eastAsia"/>
          <w:szCs w:val="21"/>
        </w:rPr>
        <w:t>，出台了对</w:t>
      </w:r>
      <w:r w:rsidRPr="00276419">
        <w:rPr>
          <w:szCs w:val="21"/>
        </w:rPr>
        <w:t>政府</w:t>
      </w:r>
      <w:r w:rsidRPr="00276419">
        <w:rPr>
          <w:rFonts w:hint="eastAsia"/>
          <w:szCs w:val="21"/>
        </w:rPr>
        <w:t>部门在</w:t>
      </w:r>
      <w:r w:rsidRPr="00276419">
        <w:rPr>
          <w:szCs w:val="21"/>
        </w:rPr>
        <w:t>实施残疾政策</w:t>
      </w:r>
      <w:r w:rsidRPr="00276419">
        <w:rPr>
          <w:rFonts w:hint="eastAsia"/>
          <w:szCs w:val="21"/>
        </w:rPr>
        <w:t>方面的</w:t>
      </w:r>
      <w:r w:rsidRPr="00276419">
        <w:rPr>
          <w:szCs w:val="21"/>
        </w:rPr>
        <w:t>责任</w:t>
      </w:r>
      <w:r w:rsidRPr="00276419">
        <w:rPr>
          <w:rFonts w:hint="eastAsia"/>
          <w:szCs w:val="21"/>
        </w:rPr>
        <w:t>作出规定的条例</w:t>
      </w:r>
      <w:r w:rsidRPr="00276419">
        <w:rPr>
          <w:szCs w:val="21"/>
        </w:rPr>
        <w:t>。</w:t>
      </w:r>
      <w:r w:rsidR="00B72480" w:rsidRPr="00B72480">
        <w:rPr>
          <w:rStyle w:val="FootnoteReference"/>
        </w:rPr>
        <w:footnoteReference w:id="86"/>
      </w:r>
      <w:r w:rsidR="00B72480">
        <w:rPr>
          <w:szCs w:val="21"/>
        </w:rPr>
        <w:t xml:space="preserve"> </w:t>
      </w:r>
      <w:r w:rsidRPr="00276419">
        <w:rPr>
          <w:rFonts w:hint="eastAsia"/>
          <w:szCs w:val="21"/>
        </w:rPr>
        <w:t>该条例赋予</w:t>
      </w:r>
      <w:r w:rsidRPr="00276419">
        <w:rPr>
          <w:szCs w:val="21"/>
        </w:rPr>
        <w:t>所有政府</w:t>
      </w:r>
      <w:r w:rsidRPr="00276419">
        <w:rPr>
          <w:rFonts w:hint="eastAsia"/>
          <w:szCs w:val="21"/>
        </w:rPr>
        <w:t>部门为实现</w:t>
      </w:r>
      <w:r w:rsidRPr="00276419">
        <w:rPr>
          <w:szCs w:val="21"/>
        </w:rPr>
        <w:t>残疾政策</w:t>
      </w:r>
      <w:r w:rsidRPr="00276419">
        <w:rPr>
          <w:rFonts w:hint="eastAsia"/>
          <w:szCs w:val="21"/>
        </w:rPr>
        <w:t>的</w:t>
      </w:r>
      <w:r w:rsidRPr="00276419">
        <w:rPr>
          <w:szCs w:val="21"/>
        </w:rPr>
        <w:t>目标</w:t>
      </w:r>
      <w:r w:rsidRPr="00276419">
        <w:rPr>
          <w:rFonts w:hint="eastAsia"/>
          <w:szCs w:val="21"/>
        </w:rPr>
        <w:t>拟</w:t>
      </w:r>
      <w:r w:rsidRPr="00276419">
        <w:rPr>
          <w:szCs w:val="21"/>
        </w:rPr>
        <w:t>定和开展活动的</w:t>
      </w:r>
      <w:r w:rsidRPr="00276419">
        <w:rPr>
          <w:rFonts w:hint="eastAsia"/>
          <w:szCs w:val="21"/>
        </w:rPr>
        <w:t>责任</w:t>
      </w:r>
      <w:r w:rsidRPr="00276419">
        <w:rPr>
          <w:szCs w:val="21"/>
        </w:rPr>
        <w:t>。为了实现残疾人</w:t>
      </w:r>
      <w:r w:rsidRPr="00276419">
        <w:rPr>
          <w:rFonts w:hint="eastAsia"/>
          <w:szCs w:val="21"/>
        </w:rPr>
        <w:t>对于</w:t>
      </w:r>
      <w:r w:rsidRPr="00276419">
        <w:rPr>
          <w:szCs w:val="21"/>
        </w:rPr>
        <w:t>社会生活</w:t>
      </w:r>
      <w:r w:rsidRPr="00276419">
        <w:rPr>
          <w:rFonts w:hint="eastAsia"/>
          <w:szCs w:val="21"/>
        </w:rPr>
        <w:t>的</w:t>
      </w:r>
      <w:r w:rsidRPr="00276419">
        <w:rPr>
          <w:szCs w:val="21"/>
        </w:rPr>
        <w:t>充分参与</w:t>
      </w:r>
      <w:r w:rsidRPr="00276419">
        <w:rPr>
          <w:rFonts w:hint="eastAsia"/>
          <w:szCs w:val="21"/>
        </w:rPr>
        <w:t>和</w:t>
      </w:r>
      <w:r w:rsidRPr="00276419">
        <w:rPr>
          <w:szCs w:val="21"/>
        </w:rPr>
        <w:t>平等，</w:t>
      </w:r>
      <w:r w:rsidRPr="00276419">
        <w:rPr>
          <w:rFonts w:hint="eastAsia"/>
          <w:szCs w:val="21"/>
        </w:rPr>
        <w:t>政府各部门</w:t>
      </w:r>
      <w:r w:rsidRPr="00276419">
        <w:rPr>
          <w:szCs w:val="21"/>
        </w:rPr>
        <w:t>必须努力确保</w:t>
      </w:r>
      <w:r w:rsidRPr="00276419">
        <w:rPr>
          <w:rFonts w:hint="eastAsia"/>
          <w:szCs w:val="21"/>
        </w:rPr>
        <w:t>其房舍、活动和信息对于</w:t>
      </w:r>
      <w:r w:rsidRPr="00276419">
        <w:rPr>
          <w:szCs w:val="21"/>
        </w:rPr>
        <w:t>残疾人</w:t>
      </w:r>
      <w:r w:rsidRPr="00276419">
        <w:rPr>
          <w:rFonts w:hint="eastAsia"/>
          <w:szCs w:val="21"/>
        </w:rPr>
        <w:t>而言是没有障碍的</w:t>
      </w:r>
      <w:r w:rsidRPr="00276419">
        <w:rPr>
          <w:szCs w:val="21"/>
        </w:rPr>
        <w:t>。</w:t>
      </w:r>
      <w:r w:rsidRPr="00276419">
        <w:rPr>
          <w:rFonts w:hint="eastAsia"/>
          <w:szCs w:val="21"/>
        </w:rPr>
        <w:t>这项无障碍化</w:t>
      </w:r>
      <w:r w:rsidRPr="00276419">
        <w:rPr>
          <w:szCs w:val="21"/>
        </w:rPr>
        <w:t>工作需要一个结构化</w:t>
      </w:r>
      <w:r w:rsidRPr="00276419">
        <w:rPr>
          <w:rFonts w:hint="eastAsia"/>
          <w:szCs w:val="21"/>
        </w:rPr>
        <w:t>、</w:t>
      </w:r>
      <w:r w:rsidRPr="00276419">
        <w:rPr>
          <w:szCs w:val="21"/>
        </w:rPr>
        <w:t>系统化的方法。因此，</w:t>
      </w:r>
      <w:r w:rsidRPr="00276419">
        <w:rPr>
          <w:rFonts w:hint="eastAsia"/>
          <w:szCs w:val="21"/>
        </w:rPr>
        <w:t>政府各部门</w:t>
      </w:r>
      <w:r w:rsidRPr="00276419">
        <w:rPr>
          <w:szCs w:val="21"/>
        </w:rPr>
        <w:t>必须</w:t>
      </w:r>
      <w:r w:rsidRPr="00276419">
        <w:rPr>
          <w:rFonts w:hint="eastAsia"/>
          <w:szCs w:val="21"/>
        </w:rPr>
        <w:t>进行清查，</w:t>
      </w:r>
      <w:r w:rsidRPr="00276419">
        <w:rPr>
          <w:szCs w:val="21"/>
        </w:rPr>
        <w:t>并</w:t>
      </w:r>
      <w:r w:rsidRPr="00276419">
        <w:rPr>
          <w:rFonts w:hint="eastAsia"/>
          <w:szCs w:val="21"/>
        </w:rPr>
        <w:t>根据</w:t>
      </w:r>
      <w:r w:rsidRPr="00276419">
        <w:rPr>
          <w:szCs w:val="21"/>
        </w:rPr>
        <w:t>该</w:t>
      </w:r>
      <w:r w:rsidRPr="00276419">
        <w:rPr>
          <w:rFonts w:hint="eastAsia"/>
          <w:szCs w:val="21"/>
        </w:rPr>
        <w:t>条例</w:t>
      </w:r>
      <w:r w:rsidRPr="00276419">
        <w:rPr>
          <w:szCs w:val="21"/>
        </w:rPr>
        <w:t>的规定制定行动计划。</w:t>
      </w:r>
    </w:p>
    <w:p w:rsidR="000E55DD" w:rsidRPr="00276419" w:rsidRDefault="000E55DD" w:rsidP="000E55DD">
      <w:pPr>
        <w:pStyle w:val="SingleTxtGC"/>
        <w:rPr>
          <w:rFonts w:hint="eastAsia"/>
        </w:rPr>
      </w:pPr>
      <w:r w:rsidRPr="00276419">
        <w:rPr>
          <w:rFonts w:hint="eastAsia"/>
        </w:rPr>
        <w:t xml:space="preserve">160.  </w:t>
      </w:r>
      <w:r w:rsidRPr="00276419">
        <w:t>2006</w:t>
      </w:r>
      <w:r w:rsidRPr="00276419">
        <w:t>年，政府强调需要</w:t>
      </w:r>
      <w:r w:rsidRPr="00276419">
        <w:rPr>
          <w:rFonts w:hint="eastAsia"/>
        </w:rPr>
        <w:t>加大力度拓展残疾人获取支助服务的渠道</w:t>
      </w:r>
      <w:r w:rsidRPr="00276419">
        <w:t>。</w:t>
      </w:r>
      <w:r w:rsidRPr="00276419">
        <w:rPr>
          <w:rFonts w:hint="eastAsia"/>
        </w:rPr>
        <w:t>之后，</w:t>
      </w:r>
      <w:r w:rsidRPr="00276419">
        <w:t>政府</w:t>
      </w:r>
      <w:r w:rsidRPr="00276419">
        <w:rPr>
          <w:rFonts w:hint="eastAsia"/>
        </w:rPr>
        <w:t>专门为实现该目标</w:t>
      </w:r>
      <w:r w:rsidRPr="00276419">
        <w:t>制定了一项战略</w:t>
      </w:r>
      <w:r w:rsidRPr="00276419">
        <w:rPr>
          <w:rFonts w:hint="eastAsia"/>
        </w:rPr>
        <w:t>，并邀请</w:t>
      </w:r>
      <w:r w:rsidRPr="00276419">
        <w:t>瑞典地方政府及地区协会</w:t>
      </w:r>
      <w:r w:rsidRPr="00276419">
        <w:rPr>
          <w:rFonts w:hint="eastAsia"/>
        </w:rPr>
        <w:t>参与</w:t>
      </w:r>
      <w:r w:rsidRPr="00276419">
        <w:t>这项工作。</w:t>
      </w:r>
      <w:r w:rsidRPr="00276419">
        <w:t>2008</w:t>
      </w:r>
      <w:r w:rsidRPr="00276419">
        <w:t>年</w:t>
      </w:r>
      <w:r w:rsidRPr="00276419">
        <w:t>9</w:t>
      </w:r>
      <w:r w:rsidRPr="00276419">
        <w:t>月</w:t>
      </w:r>
      <w:r w:rsidRPr="00276419">
        <w:rPr>
          <w:rFonts w:hint="eastAsia"/>
        </w:rPr>
        <w:t>，政府</w:t>
      </w:r>
      <w:r w:rsidRPr="00276419">
        <w:t>通过</w:t>
      </w:r>
      <w:r w:rsidRPr="00276419">
        <w:rPr>
          <w:rFonts w:hint="eastAsia"/>
        </w:rPr>
        <w:t>了</w:t>
      </w:r>
      <w:r w:rsidRPr="00276419">
        <w:t>一项联合战略，</w:t>
      </w:r>
      <w:r w:rsidRPr="00276419">
        <w:rPr>
          <w:rFonts w:hint="eastAsia"/>
        </w:rPr>
        <w:t>其中</w:t>
      </w:r>
      <w:r w:rsidRPr="00276419">
        <w:t>包括三个优先领域</w:t>
      </w:r>
      <w:r w:rsidRPr="00276419">
        <w:rPr>
          <w:rFonts w:hint="eastAsia"/>
        </w:rPr>
        <w:t>内的行动计划</w:t>
      </w:r>
      <w:r w:rsidRPr="00276419">
        <w:t>：无障碍公共交通</w:t>
      </w:r>
      <w:r w:rsidRPr="00276419">
        <w:rPr>
          <w:rFonts w:hint="eastAsia"/>
        </w:rPr>
        <w:t>、</w:t>
      </w:r>
      <w:r w:rsidRPr="00276419">
        <w:t>无障碍</w:t>
      </w:r>
      <w:r w:rsidRPr="00276419">
        <w:rPr>
          <w:rFonts w:hint="eastAsia"/>
        </w:rPr>
        <w:t>公民服务</w:t>
      </w:r>
      <w:r w:rsidRPr="00276419">
        <w:t>和便移式障碍。在</w:t>
      </w:r>
      <w:r w:rsidRPr="00276419">
        <w:rPr>
          <w:rFonts w:hint="eastAsia"/>
        </w:rPr>
        <w:t>该</w:t>
      </w:r>
      <w:r w:rsidRPr="00276419">
        <w:t>战略</w:t>
      </w:r>
      <w:r w:rsidRPr="00276419">
        <w:rPr>
          <w:rFonts w:hint="eastAsia"/>
        </w:rPr>
        <w:t>中</w:t>
      </w:r>
      <w:r w:rsidRPr="00276419">
        <w:t>，政府</w:t>
      </w:r>
      <w:r w:rsidRPr="00276419">
        <w:rPr>
          <w:rFonts w:hint="eastAsia"/>
        </w:rPr>
        <w:t>与</w:t>
      </w:r>
      <w:r w:rsidRPr="00276419">
        <w:t>瑞典地方政府及地区协会开展密切合作，</w:t>
      </w:r>
      <w:r w:rsidRPr="00276419">
        <w:rPr>
          <w:rFonts w:hint="eastAsia"/>
        </w:rPr>
        <w:t>旨在</w:t>
      </w:r>
      <w:r w:rsidRPr="00276419">
        <w:t>说服</w:t>
      </w:r>
      <w:r w:rsidRPr="00276419">
        <w:rPr>
          <w:rFonts w:hint="eastAsia"/>
        </w:rPr>
        <w:t>市政府</w:t>
      </w:r>
      <w:r w:rsidRPr="00276419">
        <w:t>和省议会</w:t>
      </w:r>
      <w:r w:rsidRPr="00276419">
        <w:rPr>
          <w:rFonts w:hint="eastAsia"/>
        </w:rPr>
        <w:t>加大力度</w:t>
      </w:r>
      <w:r w:rsidRPr="00276419">
        <w:t>，改善</w:t>
      </w:r>
      <w:r w:rsidRPr="00276419">
        <w:rPr>
          <w:rFonts w:hint="eastAsia"/>
        </w:rPr>
        <w:t>无障碍环境。</w:t>
      </w:r>
    </w:p>
    <w:p w:rsidR="000E55DD" w:rsidRPr="00276419" w:rsidRDefault="000E55DD" w:rsidP="000E55DD">
      <w:pPr>
        <w:pStyle w:val="SingleTxtGC"/>
        <w:rPr>
          <w:rFonts w:hint="eastAsia"/>
        </w:rPr>
      </w:pPr>
      <w:r w:rsidRPr="00276419">
        <w:rPr>
          <w:rFonts w:hint="eastAsia"/>
        </w:rPr>
        <w:t xml:space="preserve">161.  </w:t>
      </w:r>
      <w:r w:rsidRPr="00276419">
        <w:t>许多交通信号发出的</w:t>
      </w:r>
      <w:r w:rsidRPr="00276419">
        <w:rPr>
          <w:rFonts w:hint="eastAsia"/>
        </w:rPr>
        <w:t>是</w:t>
      </w:r>
      <w:r w:rsidRPr="00276419">
        <w:t>声音信号，</w:t>
      </w:r>
      <w:r w:rsidRPr="00276419">
        <w:rPr>
          <w:rFonts w:hint="eastAsia"/>
        </w:rPr>
        <w:t>并且</w:t>
      </w:r>
      <w:r w:rsidRPr="00276419">
        <w:t>有触觉标记。脉冲频率</w:t>
      </w:r>
      <w:r w:rsidRPr="00276419">
        <w:rPr>
          <w:rFonts w:hint="eastAsia"/>
        </w:rPr>
        <w:t>较低</w:t>
      </w:r>
      <w:r w:rsidRPr="00276419">
        <w:t>的声</w:t>
      </w:r>
      <w:r w:rsidRPr="00276419">
        <w:rPr>
          <w:rFonts w:hint="eastAsia"/>
        </w:rPr>
        <w:t>音</w:t>
      </w:r>
      <w:r w:rsidRPr="00276419">
        <w:t>信号表示行人信号</w:t>
      </w:r>
      <w:r w:rsidRPr="00276419">
        <w:rPr>
          <w:rFonts w:hint="eastAsia"/>
        </w:rPr>
        <w:t>灯正在显示的是</w:t>
      </w:r>
      <w:r w:rsidRPr="00276419">
        <w:t>红</w:t>
      </w:r>
      <w:r w:rsidRPr="00276419">
        <w:rPr>
          <w:rFonts w:hint="eastAsia"/>
        </w:rPr>
        <w:t>灯</w:t>
      </w:r>
      <w:r w:rsidRPr="00276419">
        <w:t>，脉冲频率</w:t>
      </w:r>
      <w:r w:rsidRPr="00276419">
        <w:rPr>
          <w:rFonts w:hint="eastAsia"/>
        </w:rPr>
        <w:t>较高</w:t>
      </w:r>
      <w:r w:rsidRPr="00276419">
        <w:t>的声</w:t>
      </w:r>
      <w:r w:rsidRPr="00276419">
        <w:rPr>
          <w:rFonts w:hint="eastAsia"/>
        </w:rPr>
        <w:t>音</w:t>
      </w:r>
      <w:r w:rsidRPr="00276419">
        <w:t>信号表示</w:t>
      </w:r>
      <w:r w:rsidRPr="00276419">
        <w:rPr>
          <w:rFonts w:hint="eastAsia"/>
        </w:rPr>
        <w:t>正在显示的是</w:t>
      </w:r>
      <w:r w:rsidRPr="00276419">
        <w:t>绿</w:t>
      </w:r>
      <w:r w:rsidRPr="00276419">
        <w:rPr>
          <w:rFonts w:hint="eastAsia"/>
        </w:rPr>
        <w:t>灯</w:t>
      </w:r>
      <w:r w:rsidRPr="00276419">
        <w:t>。脉冲频率</w:t>
      </w:r>
      <w:r w:rsidRPr="00276419">
        <w:rPr>
          <w:rFonts w:hint="eastAsia"/>
        </w:rPr>
        <w:t>高且</w:t>
      </w:r>
      <w:r w:rsidRPr="00276419">
        <w:t>有停顿的声</w:t>
      </w:r>
      <w:r w:rsidRPr="00276419">
        <w:rPr>
          <w:rFonts w:hint="eastAsia"/>
        </w:rPr>
        <w:t>音</w:t>
      </w:r>
      <w:r w:rsidRPr="00276419">
        <w:t>信号</w:t>
      </w:r>
      <w:r w:rsidRPr="00276419">
        <w:rPr>
          <w:rFonts w:hint="eastAsia"/>
        </w:rPr>
        <w:t>表示信号灯马上会变红</w:t>
      </w:r>
      <w:r w:rsidRPr="00276419">
        <w:t>。触觉标记</w:t>
      </w:r>
      <w:r w:rsidRPr="00276419">
        <w:rPr>
          <w:rFonts w:hint="eastAsia"/>
        </w:rPr>
        <w:t>能为</w:t>
      </w:r>
      <w:r w:rsidRPr="00276419">
        <w:t>视障</w:t>
      </w:r>
      <w:r w:rsidRPr="00276419">
        <w:rPr>
          <w:rFonts w:hint="eastAsia"/>
        </w:rPr>
        <w:t>人士</w:t>
      </w:r>
      <w:r w:rsidRPr="00276419">
        <w:t>表示</w:t>
      </w:r>
      <w:r w:rsidRPr="00276419">
        <w:rPr>
          <w:rFonts w:hint="eastAsia"/>
        </w:rPr>
        <w:t>应该行进的方向</w:t>
      </w:r>
      <w:r w:rsidRPr="00276419">
        <w:t>以及路口的布局。</w:t>
      </w:r>
    </w:p>
    <w:p w:rsidR="000E55DD" w:rsidRPr="00276419" w:rsidRDefault="000E55DD" w:rsidP="000E55DD">
      <w:pPr>
        <w:pStyle w:val="SingleTxtGC"/>
        <w:rPr>
          <w:rFonts w:hint="eastAsia"/>
        </w:rPr>
      </w:pPr>
      <w:r w:rsidRPr="00276419">
        <w:rPr>
          <w:rFonts w:hint="eastAsia"/>
        </w:rPr>
        <w:t xml:space="preserve">162.  </w:t>
      </w:r>
      <w:r w:rsidRPr="00276419">
        <w:t>瑞典辅</w:t>
      </w:r>
      <w:r w:rsidRPr="00276419">
        <w:rPr>
          <w:rFonts w:hint="eastAsia"/>
        </w:rPr>
        <w:t>助</w:t>
      </w:r>
      <w:r w:rsidRPr="00276419">
        <w:t>技术研究所已</w:t>
      </w:r>
      <w:r w:rsidRPr="00276419">
        <w:rPr>
          <w:rFonts w:hint="eastAsia"/>
        </w:rPr>
        <w:t>启动</w:t>
      </w:r>
      <w:r w:rsidRPr="00276419">
        <w:t>残疾人领域的</w:t>
      </w:r>
      <w:r w:rsidRPr="00276419">
        <w:rPr>
          <w:rFonts w:hint="eastAsia"/>
        </w:rPr>
        <w:t>研发工作</w:t>
      </w:r>
      <w:r w:rsidRPr="00276419">
        <w:t>。见第</w:t>
      </w:r>
      <w:r w:rsidRPr="00276419">
        <w:rPr>
          <w:rFonts w:hint="eastAsia"/>
        </w:rPr>
        <w:t>二十六</w:t>
      </w:r>
      <w:r w:rsidRPr="00276419">
        <w:t>条。</w:t>
      </w:r>
    </w:p>
    <w:p w:rsidR="000E55DD" w:rsidRPr="00276419" w:rsidRDefault="000E55DD" w:rsidP="000E55DD">
      <w:pPr>
        <w:pStyle w:val="SingleTxtGC"/>
        <w:rPr>
          <w:rFonts w:hint="eastAsia"/>
        </w:rPr>
      </w:pPr>
      <w:r w:rsidRPr="00276419">
        <w:rPr>
          <w:rFonts w:hint="eastAsia"/>
        </w:rPr>
        <w:t xml:space="preserve">163.  </w:t>
      </w:r>
      <w:r w:rsidRPr="00276419">
        <w:t>导盲犬</w:t>
      </w:r>
      <w:r w:rsidRPr="00276419">
        <w:rPr>
          <w:rFonts w:hint="eastAsia"/>
        </w:rPr>
        <w:t>可以帮助</w:t>
      </w:r>
      <w:r w:rsidRPr="00276419">
        <w:t>视障人士</w:t>
      </w:r>
      <w:r w:rsidRPr="00276419">
        <w:rPr>
          <w:rFonts w:hint="eastAsia"/>
        </w:rPr>
        <w:t>提高</w:t>
      </w:r>
      <w:r w:rsidRPr="00276419">
        <w:t>独立</w:t>
      </w:r>
      <w:r w:rsidRPr="00276419">
        <w:rPr>
          <w:rFonts w:hint="eastAsia"/>
        </w:rPr>
        <w:t>行动的能力</w:t>
      </w:r>
      <w:r w:rsidRPr="00276419">
        <w:t>，并减少</w:t>
      </w:r>
      <w:r w:rsidRPr="00276419">
        <w:rPr>
          <w:rFonts w:hint="eastAsia"/>
        </w:rPr>
        <w:t>对于</w:t>
      </w:r>
      <w:r w:rsidRPr="00276419">
        <w:t>其他形式的</w:t>
      </w:r>
      <w:r w:rsidRPr="00276419">
        <w:rPr>
          <w:rFonts w:hint="eastAsia"/>
        </w:rPr>
        <w:t>支持和帮助的</w:t>
      </w:r>
      <w:r w:rsidRPr="00276419">
        <w:t>需要。为了</w:t>
      </w:r>
      <w:r w:rsidRPr="00276419">
        <w:rPr>
          <w:rFonts w:hint="eastAsia"/>
        </w:rPr>
        <w:t>有效配置</w:t>
      </w:r>
      <w:r w:rsidRPr="00276419">
        <w:t>导盲犬</w:t>
      </w:r>
      <w:r w:rsidRPr="00276419">
        <w:rPr>
          <w:rFonts w:hint="eastAsia"/>
        </w:rPr>
        <w:t>并增加导盲犬数量</w:t>
      </w:r>
      <w:r w:rsidRPr="00276419">
        <w:t>，瑞典议会</w:t>
      </w:r>
      <w:r w:rsidRPr="00276419">
        <w:rPr>
          <w:rFonts w:hint="eastAsia"/>
        </w:rPr>
        <w:t>于</w:t>
      </w:r>
      <w:r w:rsidRPr="00276419">
        <w:t>2005</w:t>
      </w:r>
      <w:r w:rsidRPr="00276419">
        <w:t>年</w:t>
      </w:r>
      <w:r w:rsidRPr="00276419">
        <w:rPr>
          <w:rFonts w:hint="eastAsia"/>
        </w:rPr>
        <w:t>根据</w:t>
      </w:r>
      <w:r w:rsidRPr="00276419">
        <w:t>政府的一项</w:t>
      </w:r>
      <w:r w:rsidRPr="00276419">
        <w:rPr>
          <w:rFonts w:hint="eastAsia"/>
        </w:rPr>
        <w:t>提案</w:t>
      </w:r>
      <w:r w:rsidR="00B72480" w:rsidRPr="00B72480">
        <w:rPr>
          <w:rStyle w:val="FootnoteReference"/>
        </w:rPr>
        <w:footnoteReference w:id="87"/>
      </w:r>
      <w:r w:rsidR="00B72480">
        <w:t xml:space="preserve"> </w:t>
      </w:r>
      <w:r w:rsidRPr="00276419">
        <w:t>，</w:t>
      </w:r>
      <w:r w:rsidRPr="00276419">
        <w:rPr>
          <w:rFonts w:hint="eastAsia"/>
        </w:rPr>
        <w:t>决定对相关体系进行规范</w:t>
      </w:r>
      <w:r w:rsidRPr="00276419">
        <w:t>，并</w:t>
      </w:r>
      <w:r w:rsidRPr="00276419">
        <w:rPr>
          <w:rFonts w:hint="eastAsia"/>
        </w:rPr>
        <w:t>引入</w:t>
      </w:r>
      <w:r w:rsidRPr="00276419">
        <w:t>导盲犬</w:t>
      </w:r>
      <w:r w:rsidRPr="00276419">
        <w:rPr>
          <w:rFonts w:hint="eastAsia"/>
        </w:rPr>
        <w:t>繁殖</w:t>
      </w:r>
      <w:r w:rsidRPr="00276419">
        <w:t>供应的采购</w:t>
      </w:r>
      <w:r w:rsidRPr="00276419">
        <w:rPr>
          <w:rFonts w:hint="eastAsia"/>
        </w:rPr>
        <w:t>流程</w:t>
      </w:r>
      <w:r w:rsidRPr="00276419">
        <w:t>。新规</w:t>
      </w:r>
      <w:r w:rsidRPr="00276419">
        <w:rPr>
          <w:rFonts w:hint="eastAsia"/>
        </w:rPr>
        <w:t>定</w:t>
      </w:r>
      <w:r w:rsidRPr="00276419">
        <w:t>自</w:t>
      </w:r>
      <w:smartTag w:uri="urn:schemas-microsoft-com:office:smarttags" w:element="chsdate">
        <w:smartTagPr>
          <w:attr w:name="Year" w:val="2006"/>
          <w:attr w:name="Month" w:val="1"/>
          <w:attr w:name="Day" w:val="1"/>
          <w:attr w:name="IsLunarDate" w:val="False"/>
          <w:attr w:name="IsROCDate" w:val="False"/>
        </w:smartTagPr>
        <w:r w:rsidRPr="00276419">
          <w:t>2006</w:t>
        </w:r>
        <w:r w:rsidRPr="00276419">
          <w:t>年</w:t>
        </w:r>
        <w:r w:rsidRPr="00276419">
          <w:t>1</w:t>
        </w:r>
        <w:r w:rsidRPr="00276419">
          <w:t>月</w:t>
        </w:r>
        <w:r w:rsidRPr="00276419">
          <w:t>1</w:t>
        </w:r>
        <w:r w:rsidRPr="00276419">
          <w:t>日起</w:t>
        </w:r>
      </w:smartTag>
      <w:r w:rsidRPr="00276419">
        <w:rPr>
          <w:rFonts w:hint="eastAsia"/>
        </w:rPr>
        <w:t>开始实施</w:t>
      </w:r>
      <w:r w:rsidRPr="00276419">
        <w:t>。</w:t>
      </w:r>
    </w:p>
    <w:p w:rsidR="000E55DD" w:rsidRPr="00276419" w:rsidRDefault="000E55DD" w:rsidP="000E55DD">
      <w:pPr>
        <w:pStyle w:val="SingleTxtGC"/>
        <w:rPr>
          <w:rFonts w:hint="eastAsia"/>
        </w:rPr>
      </w:pPr>
      <w:r w:rsidRPr="00276419">
        <w:rPr>
          <w:rFonts w:hint="eastAsia"/>
        </w:rPr>
        <w:t xml:space="preserve">164.  </w:t>
      </w:r>
      <w:r w:rsidRPr="00276419">
        <w:rPr>
          <w:rFonts w:hint="eastAsia"/>
        </w:rPr>
        <w:t>在</w:t>
      </w:r>
      <w:r w:rsidRPr="00276419">
        <w:t>瑞典大约</w:t>
      </w:r>
      <w:r w:rsidRPr="00276419">
        <w:rPr>
          <w:rFonts w:hint="eastAsia"/>
        </w:rPr>
        <w:t>有</w:t>
      </w:r>
      <w:r w:rsidRPr="00276419">
        <w:t>300</w:t>
      </w:r>
      <w:r w:rsidRPr="00276419">
        <w:rPr>
          <w:rFonts w:hint="eastAsia"/>
        </w:rPr>
        <w:t>只</w:t>
      </w:r>
      <w:r w:rsidRPr="00276419">
        <w:t>导盲犬。所有导盲犬</w:t>
      </w:r>
      <w:r w:rsidRPr="00276419">
        <w:rPr>
          <w:rFonts w:hint="eastAsia"/>
        </w:rPr>
        <w:t>均由瑞典</w:t>
      </w:r>
      <w:r w:rsidRPr="00276419">
        <w:t>视障</w:t>
      </w:r>
      <w:r w:rsidRPr="00276419">
        <w:rPr>
          <w:rFonts w:hint="eastAsia"/>
        </w:rPr>
        <w:t>人士</w:t>
      </w:r>
      <w:r w:rsidRPr="00276419">
        <w:t>协会</w:t>
      </w:r>
      <w:r w:rsidRPr="00276419">
        <w:t>(SRF)</w:t>
      </w:r>
      <w:r w:rsidRPr="00276419">
        <w:t>所有。想</w:t>
      </w:r>
      <w:r w:rsidRPr="00276419">
        <w:rPr>
          <w:rFonts w:hint="eastAsia"/>
        </w:rPr>
        <w:t>拥</w:t>
      </w:r>
      <w:r w:rsidRPr="00276419">
        <w:t>有导盲犬</w:t>
      </w:r>
      <w:r w:rsidRPr="00276419">
        <w:rPr>
          <w:rFonts w:hint="eastAsia"/>
        </w:rPr>
        <w:t>的</w:t>
      </w:r>
      <w:r w:rsidRPr="00276419">
        <w:t>视障人士</w:t>
      </w:r>
      <w:r w:rsidRPr="00276419">
        <w:rPr>
          <w:rFonts w:hint="eastAsia"/>
        </w:rPr>
        <w:t>向</w:t>
      </w:r>
      <w:r w:rsidRPr="00276419">
        <w:t>省议会</w:t>
      </w:r>
      <w:r w:rsidRPr="00276419">
        <w:rPr>
          <w:rFonts w:hint="eastAsia"/>
        </w:rPr>
        <w:t>的视觉中心</w:t>
      </w:r>
      <w:r w:rsidRPr="00276419">
        <w:t>提出申请，</w:t>
      </w:r>
      <w:r w:rsidRPr="00276419">
        <w:rPr>
          <w:rFonts w:hint="eastAsia"/>
        </w:rPr>
        <w:t>由视觉中心负责联系瑞典</w:t>
      </w:r>
      <w:r w:rsidRPr="00276419">
        <w:t>视障</w:t>
      </w:r>
      <w:r w:rsidRPr="00276419">
        <w:rPr>
          <w:rFonts w:hint="eastAsia"/>
        </w:rPr>
        <w:t>人士</w:t>
      </w:r>
      <w:r w:rsidRPr="00276419">
        <w:t>协会。</w:t>
      </w:r>
      <w:r w:rsidRPr="00276419">
        <w:rPr>
          <w:rFonts w:hint="eastAsia"/>
        </w:rPr>
        <w:t>协会</w:t>
      </w:r>
      <w:r w:rsidRPr="00276419">
        <w:t>顾问</w:t>
      </w:r>
      <w:r w:rsidRPr="00276419">
        <w:rPr>
          <w:rFonts w:hint="eastAsia"/>
        </w:rPr>
        <w:t>会</w:t>
      </w:r>
      <w:r w:rsidRPr="00276419">
        <w:t>评估申请人是否符合分配导盲犬</w:t>
      </w:r>
      <w:r w:rsidRPr="00276419">
        <w:rPr>
          <w:rFonts w:hint="eastAsia"/>
        </w:rPr>
        <w:t>的</w:t>
      </w:r>
      <w:r w:rsidRPr="00276419">
        <w:t>标准</w:t>
      </w:r>
      <w:r w:rsidRPr="00276419">
        <w:rPr>
          <w:rFonts w:hint="eastAsia"/>
        </w:rPr>
        <w:t>，以及导盲</w:t>
      </w:r>
      <w:r w:rsidRPr="00276419">
        <w:t>犬是否</w:t>
      </w:r>
      <w:r w:rsidRPr="00276419">
        <w:rPr>
          <w:rFonts w:hint="eastAsia"/>
        </w:rPr>
        <w:t>能为</w:t>
      </w:r>
      <w:r w:rsidRPr="00276419">
        <w:t>申请人</w:t>
      </w:r>
      <w:r w:rsidRPr="00276419">
        <w:rPr>
          <w:rFonts w:hint="eastAsia"/>
        </w:rPr>
        <w:t>自由活动提供更多便利并增强其</w:t>
      </w:r>
      <w:r w:rsidRPr="00276419">
        <w:t>独立</w:t>
      </w:r>
      <w:r w:rsidRPr="00276419">
        <w:rPr>
          <w:rFonts w:hint="eastAsia"/>
        </w:rPr>
        <w:t>生活的能力</w:t>
      </w:r>
      <w:r w:rsidRPr="00276419">
        <w:t>。</w:t>
      </w:r>
      <w:r w:rsidRPr="00276419">
        <w:rPr>
          <w:rFonts w:hint="eastAsia"/>
        </w:rPr>
        <w:t>之后，</w:t>
      </w:r>
      <w:r w:rsidRPr="00276419">
        <w:t>协会</w:t>
      </w:r>
      <w:r w:rsidRPr="00276419">
        <w:rPr>
          <w:rFonts w:hint="eastAsia"/>
        </w:rPr>
        <w:t>将为合格的申请人寻找</w:t>
      </w:r>
      <w:r w:rsidRPr="00276419">
        <w:t>合适的</w:t>
      </w:r>
      <w:r w:rsidRPr="00276419">
        <w:rPr>
          <w:rFonts w:hint="eastAsia"/>
        </w:rPr>
        <w:t>导盲犬</w:t>
      </w:r>
      <w:r w:rsidRPr="00276419">
        <w:t>。</w:t>
      </w:r>
      <w:r w:rsidRPr="00276419">
        <w:rPr>
          <w:rFonts w:hint="eastAsia"/>
        </w:rPr>
        <w:t>应</w:t>
      </w:r>
      <w:r w:rsidRPr="00276419">
        <w:t>视障</w:t>
      </w:r>
      <w:r w:rsidRPr="00276419">
        <w:rPr>
          <w:rFonts w:hint="eastAsia"/>
        </w:rPr>
        <w:t>人士</w:t>
      </w:r>
      <w:r w:rsidRPr="00276419">
        <w:t>协会的要求</w:t>
      </w:r>
      <w:r w:rsidRPr="00276419">
        <w:rPr>
          <w:rFonts w:hint="eastAsia"/>
        </w:rPr>
        <w:t>，</w:t>
      </w:r>
      <w:r w:rsidRPr="00276419">
        <w:t>瑞典辅助技术研究所自</w:t>
      </w:r>
      <w:r w:rsidRPr="00276419">
        <w:t>2006</w:t>
      </w:r>
      <w:r w:rsidRPr="00276419">
        <w:t>年</w:t>
      </w:r>
      <w:r w:rsidRPr="00276419">
        <w:rPr>
          <w:rFonts w:hint="eastAsia"/>
        </w:rPr>
        <w:t>起开始为</w:t>
      </w:r>
      <w:r w:rsidRPr="00276419">
        <w:t>视障人士采购导盲犬。</w:t>
      </w:r>
    </w:p>
    <w:p w:rsidR="000E55DD" w:rsidRPr="00276419" w:rsidRDefault="000E55DD" w:rsidP="000E55DD">
      <w:pPr>
        <w:pStyle w:val="SingleTxtGC"/>
        <w:rPr>
          <w:rFonts w:hint="eastAsia"/>
        </w:rPr>
      </w:pPr>
      <w:r w:rsidRPr="00276419">
        <w:rPr>
          <w:rFonts w:hint="eastAsia"/>
        </w:rPr>
        <w:t xml:space="preserve">165.  </w:t>
      </w:r>
      <w:r w:rsidRPr="00276419">
        <w:rPr>
          <w:rFonts w:hint="eastAsia"/>
        </w:rPr>
        <w:t>瑞典</w:t>
      </w:r>
      <w:r w:rsidRPr="00276419">
        <w:t>政府委托瑞典辅助技术研究所</w:t>
      </w:r>
      <w:r w:rsidRPr="00276419">
        <w:rPr>
          <w:rFonts w:hint="eastAsia"/>
        </w:rPr>
        <w:t>与</w:t>
      </w:r>
      <w:r w:rsidRPr="00276419">
        <w:t>国家卫生和福利委员会合作</w:t>
      </w:r>
      <w:r w:rsidRPr="00276419">
        <w:rPr>
          <w:rFonts w:hint="eastAsia"/>
        </w:rPr>
        <w:t>开展</w:t>
      </w:r>
      <w:r w:rsidRPr="00276419">
        <w:t>一项为期三年的有关服务和信号犬</w:t>
      </w:r>
      <w:r w:rsidRPr="00276419">
        <w:rPr>
          <w:rFonts w:hint="eastAsia"/>
        </w:rPr>
        <w:t>的</w:t>
      </w:r>
      <w:r w:rsidRPr="00276419">
        <w:t>试验。</w:t>
      </w:r>
      <w:r w:rsidRPr="00276419">
        <w:rPr>
          <w:rFonts w:hint="eastAsia"/>
        </w:rPr>
        <w:t>在</w:t>
      </w:r>
      <w:r w:rsidRPr="00276419">
        <w:t>医生</w:t>
      </w:r>
      <w:r w:rsidRPr="00276419">
        <w:rPr>
          <w:rFonts w:hint="eastAsia"/>
        </w:rPr>
        <w:t>对其可以获得的惠益做出</w:t>
      </w:r>
      <w:r w:rsidRPr="00276419">
        <w:t>评估</w:t>
      </w:r>
      <w:r w:rsidRPr="00276419">
        <w:rPr>
          <w:rFonts w:hint="eastAsia"/>
        </w:rPr>
        <w:t>后</w:t>
      </w:r>
      <w:r w:rsidRPr="00276419">
        <w:t>，</w:t>
      </w:r>
      <w:r w:rsidRPr="00276419">
        <w:rPr>
          <w:rFonts w:hint="eastAsia"/>
        </w:rPr>
        <w:t>养狗的</w:t>
      </w:r>
      <w:r w:rsidRPr="00276419">
        <w:t>残疾人</w:t>
      </w:r>
      <w:r w:rsidRPr="00276419">
        <w:rPr>
          <w:rFonts w:hint="eastAsia"/>
        </w:rPr>
        <w:t>将</w:t>
      </w:r>
      <w:r w:rsidRPr="00276419">
        <w:t>有机会接受</w:t>
      </w:r>
      <w:r w:rsidRPr="00276419">
        <w:rPr>
          <w:rFonts w:hint="eastAsia"/>
        </w:rPr>
        <w:t>小组</w:t>
      </w:r>
      <w:r w:rsidRPr="00276419">
        <w:t>(</w:t>
      </w:r>
      <w:r w:rsidRPr="00276419">
        <w:t>狗</w:t>
      </w:r>
      <w:r w:rsidRPr="00276419">
        <w:rPr>
          <w:rFonts w:hint="eastAsia"/>
        </w:rPr>
        <w:t>及其主人</w:t>
      </w:r>
      <w:r w:rsidRPr="00276419">
        <w:t>)</w:t>
      </w:r>
      <w:r w:rsidRPr="00276419">
        <w:t>培训援助。例如，</w:t>
      </w:r>
      <w:r w:rsidRPr="00276419">
        <w:rPr>
          <w:rFonts w:hint="eastAsia"/>
        </w:rPr>
        <w:t>就</w:t>
      </w:r>
      <w:r w:rsidRPr="00276419">
        <w:t>癫痫</w:t>
      </w:r>
      <w:r w:rsidRPr="00276419">
        <w:rPr>
          <w:rFonts w:hint="eastAsia"/>
        </w:rPr>
        <w:t>病</w:t>
      </w:r>
      <w:r w:rsidRPr="00276419">
        <w:t>或严重</w:t>
      </w:r>
      <w:r w:rsidRPr="00276419">
        <w:rPr>
          <w:rFonts w:hint="eastAsia"/>
        </w:rPr>
        <w:t>的</w:t>
      </w:r>
      <w:r w:rsidRPr="00276419">
        <w:t>糖尿病</w:t>
      </w:r>
      <w:r w:rsidRPr="00276419">
        <w:rPr>
          <w:rFonts w:hint="eastAsia"/>
        </w:rPr>
        <w:t>患者而言，</w:t>
      </w:r>
      <w:r w:rsidRPr="00276419">
        <w:t>狗可以</w:t>
      </w:r>
      <w:r w:rsidRPr="00276419">
        <w:rPr>
          <w:rFonts w:hint="eastAsia"/>
        </w:rPr>
        <w:t>在其发病时报</w:t>
      </w:r>
      <w:r w:rsidRPr="00276419">
        <w:t>警。残疾人能够</w:t>
      </w:r>
      <w:r w:rsidRPr="00276419">
        <w:rPr>
          <w:rFonts w:hint="eastAsia"/>
        </w:rPr>
        <w:t>让狗帮助自己拿取东西</w:t>
      </w:r>
      <w:r w:rsidRPr="00276419">
        <w:t>。试验证明，</w:t>
      </w:r>
      <w:r w:rsidRPr="00276419">
        <w:rPr>
          <w:rFonts w:hint="eastAsia"/>
        </w:rPr>
        <w:t>该方法对</w:t>
      </w:r>
      <w:r w:rsidRPr="00276419">
        <w:t>残疾人的福祉产生</w:t>
      </w:r>
      <w:r w:rsidRPr="00276419">
        <w:rPr>
          <w:rFonts w:hint="eastAsia"/>
        </w:rPr>
        <w:t>了</w:t>
      </w:r>
      <w:r w:rsidRPr="00276419">
        <w:t>积极影响</w:t>
      </w:r>
      <w:r w:rsidRPr="00276419">
        <w:rPr>
          <w:rFonts w:hint="eastAsia"/>
        </w:rPr>
        <w:t>。</w:t>
      </w:r>
    </w:p>
    <w:p w:rsidR="000E55DD" w:rsidRPr="00220CCD" w:rsidRDefault="00EC7F3D" w:rsidP="00EC7F3D">
      <w:pPr>
        <w:pStyle w:val="H1GC"/>
      </w:pPr>
      <w:bookmarkStart w:id="25" w:name="_Toc341278124"/>
      <w:r>
        <w:rPr>
          <w:rFonts w:hint="eastAsia"/>
        </w:rPr>
        <w:tab/>
      </w:r>
      <w:r>
        <w:rPr>
          <w:rFonts w:hint="eastAsia"/>
        </w:rPr>
        <w:tab/>
      </w:r>
      <w:r w:rsidR="000E55DD" w:rsidRPr="00220CCD">
        <w:t>第</w:t>
      </w:r>
      <w:r w:rsidR="000E55DD" w:rsidRPr="00220CCD">
        <w:rPr>
          <w:rFonts w:hint="eastAsia"/>
        </w:rPr>
        <w:t>二十一</w:t>
      </w:r>
      <w:r w:rsidR="000E55DD" w:rsidRPr="00220CCD">
        <w:t>条：</w:t>
      </w:r>
      <w:r w:rsidR="000E55DD" w:rsidRPr="00220CCD">
        <w:rPr>
          <w:rFonts w:hint="eastAsia"/>
        </w:rPr>
        <w:t>表达意见的自由和获得信息的机会</w:t>
      </w:r>
      <w:bookmarkEnd w:id="25"/>
    </w:p>
    <w:p w:rsidR="000E55DD" w:rsidRPr="00276419" w:rsidRDefault="000E55DD" w:rsidP="000E55DD">
      <w:pPr>
        <w:pStyle w:val="SingleTxtGC"/>
        <w:rPr>
          <w:rFonts w:hint="eastAsia"/>
        </w:rPr>
      </w:pPr>
      <w:r w:rsidRPr="00276419">
        <w:rPr>
          <w:rFonts w:hint="eastAsia"/>
          <w:szCs w:val="21"/>
        </w:rPr>
        <w:t xml:space="preserve">166.  </w:t>
      </w:r>
      <w:r w:rsidRPr="00276419">
        <w:rPr>
          <w:szCs w:val="21"/>
        </w:rPr>
        <w:t>在瑞典，</w:t>
      </w:r>
      <w:r w:rsidRPr="00276419">
        <w:rPr>
          <w:rFonts w:hint="eastAsia"/>
          <w:szCs w:val="21"/>
        </w:rPr>
        <w:t>《</w:t>
      </w:r>
      <w:r w:rsidRPr="00276419">
        <w:rPr>
          <w:szCs w:val="21"/>
        </w:rPr>
        <w:t>宪法</w:t>
      </w:r>
      <w:r w:rsidRPr="00276419">
        <w:rPr>
          <w:rFonts w:hint="eastAsia"/>
          <w:szCs w:val="21"/>
        </w:rPr>
        <w:t>》</w:t>
      </w:r>
      <w:r w:rsidR="00B72480" w:rsidRPr="00B72480">
        <w:rPr>
          <w:rStyle w:val="FootnoteReference"/>
        </w:rPr>
        <w:footnoteReference w:id="88"/>
      </w:r>
      <w:r w:rsidR="00B72480">
        <w:rPr>
          <w:szCs w:val="21"/>
        </w:rPr>
        <w:t xml:space="preserve"> </w:t>
      </w:r>
      <w:r w:rsidRPr="00276419">
        <w:rPr>
          <w:rFonts w:hint="eastAsia"/>
          <w:szCs w:val="21"/>
        </w:rPr>
        <w:t>保障</w:t>
      </w:r>
      <w:r w:rsidRPr="00276419">
        <w:rPr>
          <w:szCs w:val="21"/>
        </w:rPr>
        <w:t>每</w:t>
      </w:r>
      <w:r w:rsidRPr="00276419">
        <w:rPr>
          <w:rFonts w:hint="eastAsia"/>
          <w:szCs w:val="21"/>
        </w:rPr>
        <w:t>名</w:t>
      </w:r>
      <w:r w:rsidRPr="00276419">
        <w:rPr>
          <w:szCs w:val="21"/>
        </w:rPr>
        <w:t>公民</w:t>
      </w:r>
      <w:r w:rsidRPr="00276419">
        <w:rPr>
          <w:rFonts w:hint="eastAsia"/>
          <w:szCs w:val="21"/>
        </w:rPr>
        <w:t>享有</w:t>
      </w:r>
      <w:r w:rsidRPr="00276419">
        <w:rPr>
          <w:szCs w:val="21"/>
        </w:rPr>
        <w:t>言论自由。</w:t>
      </w:r>
      <w:r w:rsidRPr="00276419">
        <w:rPr>
          <w:rFonts w:hint="eastAsia"/>
          <w:szCs w:val="21"/>
        </w:rPr>
        <w:t>言论</w:t>
      </w:r>
      <w:r w:rsidRPr="00276419">
        <w:rPr>
          <w:szCs w:val="21"/>
        </w:rPr>
        <w:t>自由</w:t>
      </w:r>
      <w:r w:rsidRPr="00276419">
        <w:rPr>
          <w:rFonts w:hint="eastAsia"/>
          <w:szCs w:val="21"/>
        </w:rPr>
        <w:t>包括以</w:t>
      </w:r>
      <w:r w:rsidRPr="00276419">
        <w:rPr>
          <w:szCs w:val="21"/>
        </w:rPr>
        <w:t>口头或书面</w:t>
      </w:r>
      <w:r w:rsidRPr="00276419">
        <w:rPr>
          <w:rFonts w:hint="eastAsia"/>
          <w:szCs w:val="21"/>
        </w:rPr>
        <w:t>、</w:t>
      </w:r>
      <w:r w:rsidRPr="00276419">
        <w:rPr>
          <w:szCs w:val="21"/>
        </w:rPr>
        <w:t>图片或其他方式传递信息</w:t>
      </w:r>
      <w:r w:rsidRPr="00276419">
        <w:rPr>
          <w:rFonts w:hint="eastAsia"/>
          <w:szCs w:val="21"/>
        </w:rPr>
        <w:t>以及</w:t>
      </w:r>
      <w:r w:rsidRPr="00276419">
        <w:rPr>
          <w:szCs w:val="21"/>
        </w:rPr>
        <w:t>表达思想</w:t>
      </w:r>
      <w:r w:rsidRPr="00276419">
        <w:rPr>
          <w:rFonts w:hint="eastAsia"/>
          <w:szCs w:val="21"/>
        </w:rPr>
        <w:t>、</w:t>
      </w:r>
      <w:r w:rsidRPr="00276419">
        <w:rPr>
          <w:szCs w:val="21"/>
        </w:rPr>
        <w:t>观点和</w:t>
      </w:r>
      <w:r w:rsidRPr="00276419">
        <w:rPr>
          <w:rFonts w:hint="eastAsia"/>
          <w:szCs w:val="21"/>
        </w:rPr>
        <w:t>感受的</w:t>
      </w:r>
      <w:r w:rsidRPr="00276419">
        <w:rPr>
          <w:szCs w:val="21"/>
        </w:rPr>
        <w:t>自由。</w:t>
      </w:r>
      <w:r w:rsidRPr="00276419">
        <w:rPr>
          <w:rFonts w:hint="eastAsia"/>
          <w:szCs w:val="21"/>
        </w:rPr>
        <w:t>《言论自由法》还保证</w:t>
      </w:r>
      <w:r w:rsidRPr="00276419">
        <w:rPr>
          <w:szCs w:val="21"/>
        </w:rPr>
        <w:t>所有公民</w:t>
      </w:r>
      <w:r w:rsidRPr="00276419">
        <w:rPr>
          <w:rFonts w:hint="eastAsia"/>
          <w:szCs w:val="21"/>
        </w:rPr>
        <w:t>拥有</w:t>
      </w:r>
      <w:r w:rsidRPr="00276419">
        <w:rPr>
          <w:szCs w:val="21"/>
        </w:rPr>
        <w:t>利用各种媒体表达思想</w:t>
      </w:r>
      <w:r w:rsidRPr="00276419">
        <w:rPr>
          <w:rFonts w:hint="eastAsia"/>
          <w:szCs w:val="21"/>
        </w:rPr>
        <w:t>、</w:t>
      </w:r>
      <w:r w:rsidRPr="00276419">
        <w:rPr>
          <w:szCs w:val="21"/>
        </w:rPr>
        <w:t>观点和感</w:t>
      </w:r>
      <w:r w:rsidRPr="00276419">
        <w:rPr>
          <w:rFonts w:hint="eastAsia"/>
          <w:szCs w:val="21"/>
        </w:rPr>
        <w:t>受</w:t>
      </w:r>
      <w:r w:rsidRPr="00276419">
        <w:rPr>
          <w:szCs w:val="21"/>
        </w:rPr>
        <w:t>并以其他方式传播</w:t>
      </w:r>
      <w:r w:rsidRPr="00276419">
        <w:rPr>
          <w:rFonts w:hint="eastAsia"/>
          <w:szCs w:val="21"/>
        </w:rPr>
        <w:t>关于</w:t>
      </w:r>
      <w:r w:rsidRPr="00276419">
        <w:rPr>
          <w:szCs w:val="21"/>
        </w:rPr>
        <w:t>任何主题的信息</w:t>
      </w:r>
      <w:r w:rsidRPr="00276419">
        <w:rPr>
          <w:rFonts w:hint="eastAsia"/>
          <w:szCs w:val="21"/>
        </w:rPr>
        <w:t>的自由</w:t>
      </w:r>
      <w:r w:rsidRPr="00276419">
        <w:rPr>
          <w:szCs w:val="21"/>
        </w:rPr>
        <w:t>。</w:t>
      </w:r>
    </w:p>
    <w:p w:rsidR="000E55DD" w:rsidRPr="00276419" w:rsidRDefault="000E55DD" w:rsidP="000E55DD">
      <w:pPr>
        <w:pStyle w:val="SingleTxtGC"/>
        <w:rPr>
          <w:rFonts w:hint="eastAsia"/>
        </w:rPr>
      </w:pPr>
      <w:r w:rsidRPr="00276419">
        <w:rPr>
          <w:rFonts w:hint="eastAsia"/>
        </w:rPr>
        <w:t xml:space="preserve">167.  </w:t>
      </w:r>
      <w:r w:rsidRPr="00276419">
        <w:t>宪法</w:t>
      </w:r>
      <w:r w:rsidRPr="00276419">
        <w:rPr>
          <w:rFonts w:hint="eastAsia"/>
        </w:rPr>
        <w:t>规定的</w:t>
      </w:r>
      <w:r w:rsidRPr="00276419">
        <w:t>言</w:t>
      </w:r>
      <w:r w:rsidRPr="00276419">
        <w:rPr>
          <w:rFonts w:cs="Cambria Math"/>
        </w:rPr>
        <w:t>​​</w:t>
      </w:r>
      <w:r w:rsidRPr="00276419">
        <w:t>论自由还</w:t>
      </w:r>
      <w:r w:rsidRPr="00276419">
        <w:rPr>
          <w:rFonts w:hint="eastAsia"/>
        </w:rPr>
        <w:t>纳入了一项公众可达性原则</w:t>
      </w:r>
      <w:r w:rsidRPr="00276419">
        <w:t>。这一原则</w:t>
      </w:r>
      <w:r w:rsidRPr="00276419">
        <w:rPr>
          <w:rFonts w:hint="eastAsia"/>
        </w:rPr>
        <w:t>对多个</w:t>
      </w:r>
      <w:r w:rsidRPr="00276419">
        <w:t>领域</w:t>
      </w:r>
      <w:r w:rsidRPr="00276419">
        <w:rPr>
          <w:rFonts w:hint="eastAsia"/>
        </w:rPr>
        <w:t>做出</w:t>
      </w:r>
      <w:r w:rsidRPr="00276419">
        <w:t>规定，如公众</w:t>
      </w:r>
      <w:r w:rsidRPr="00276419">
        <w:rPr>
          <w:rFonts w:hint="eastAsia"/>
        </w:rPr>
        <w:t>查阅</w:t>
      </w:r>
      <w:r w:rsidRPr="00276419">
        <w:t>公共文件</w:t>
      </w:r>
      <w:r w:rsidRPr="00276419">
        <w:rPr>
          <w:rFonts w:hint="eastAsia"/>
        </w:rPr>
        <w:t>的渠道、</w:t>
      </w:r>
      <w:r w:rsidRPr="00276419">
        <w:t>有关</w:t>
      </w:r>
      <w:r w:rsidRPr="00276419">
        <w:rPr>
          <w:rFonts w:hint="eastAsia"/>
        </w:rPr>
        <w:t>资料来源</w:t>
      </w:r>
      <w:r w:rsidRPr="00276419">
        <w:t>保护</w:t>
      </w:r>
      <w:r w:rsidRPr="00276419">
        <w:rPr>
          <w:rFonts w:hint="eastAsia"/>
        </w:rPr>
        <w:t>的</w:t>
      </w:r>
      <w:r w:rsidRPr="00276419">
        <w:t>决定</w:t>
      </w:r>
      <w:r w:rsidRPr="00276419">
        <w:rPr>
          <w:rFonts w:hint="eastAsia"/>
        </w:rPr>
        <w:t>、</w:t>
      </w:r>
      <w:r w:rsidRPr="00276419">
        <w:t>转发和发布信息的权利以及公众</w:t>
      </w:r>
      <w:r w:rsidRPr="00276419">
        <w:rPr>
          <w:rFonts w:hint="eastAsia"/>
        </w:rPr>
        <w:t>参与</w:t>
      </w:r>
      <w:r w:rsidRPr="00276419">
        <w:t>法庭</w:t>
      </w:r>
      <w:r w:rsidRPr="00276419">
        <w:rPr>
          <w:rFonts w:hint="eastAsia"/>
        </w:rPr>
        <w:t>诉讼</w:t>
      </w:r>
      <w:r w:rsidRPr="00276419">
        <w:t>和决策</w:t>
      </w:r>
      <w:r w:rsidRPr="00276419">
        <w:rPr>
          <w:rFonts w:hint="eastAsia"/>
        </w:rPr>
        <w:t>大会</w:t>
      </w:r>
      <w:r w:rsidRPr="00276419">
        <w:t>会议</w:t>
      </w:r>
      <w:r w:rsidRPr="00276419">
        <w:rPr>
          <w:rFonts w:hint="eastAsia"/>
        </w:rPr>
        <w:t>的渠道</w:t>
      </w:r>
      <w:r w:rsidRPr="00276419">
        <w:t>。</w:t>
      </w:r>
    </w:p>
    <w:p w:rsidR="000E55DD" w:rsidRPr="00276419" w:rsidRDefault="000E55DD" w:rsidP="000E55DD">
      <w:pPr>
        <w:pStyle w:val="SingleTxtGC"/>
        <w:rPr>
          <w:rFonts w:hint="eastAsia"/>
        </w:rPr>
      </w:pPr>
      <w:r w:rsidRPr="00276419">
        <w:rPr>
          <w:rFonts w:hint="eastAsia"/>
        </w:rPr>
        <w:t xml:space="preserve">168.  </w:t>
      </w:r>
      <w:r w:rsidRPr="00276419">
        <w:t>政府已采取多项措施，确保残疾人</w:t>
      </w:r>
      <w:r w:rsidRPr="00276419">
        <w:rPr>
          <w:rFonts w:hint="eastAsia"/>
        </w:rPr>
        <w:t>同样可以获取政府</w:t>
      </w:r>
      <w:r w:rsidRPr="00276419">
        <w:t>向公众提供的信息。例如，政府根据</w:t>
      </w:r>
      <w:r w:rsidRPr="00276419">
        <w:rPr>
          <w:rFonts w:hint="eastAsia"/>
        </w:rPr>
        <w:t>关于各部门执行残疾政策的责任的条例，拟定了可达性</w:t>
      </w:r>
      <w:r w:rsidRPr="00276419">
        <w:t>准则。这些准则</w:t>
      </w:r>
      <w:r w:rsidRPr="00276419">
        <w:rPr>
          <w:rFonts w:hint="eastAsia"/>
        </w:rPr>
        <w:t>对</w:t>
      </w:r>
      <w:r w:rsidRPr="00276419">
        <w:t>六个方面</w:t>
      </w:r>
      <w:r w:rsidRPr="00276419">
        <w:rPr>
          <w:rFonts w:hint="eastAsia"/>
        </w:rPr>
        <w:t>的可达性要求做出了规定，即</w:t>
      </w:r>
      <w:r w:rsidRPr="00276419">
        <w:t>书面资料</w:t>
      </w:r>
      <w:r w:rsidRPr="00276419">
        <w:rPr>
          <w:rFonts w:hint="eastAsia"/>
        </w:rPr>
        <w:t>、</w:t>
      </w:r>
      <w:r w:rsidRPr="00276419">
        <w:t>网站和电子服务</w:t>
      </w:r>
      <w:r w:rsidRPr="00276419">
        <w:rPr>
          <w:rFonts w:hint="eastAsia"/>
        </w:rPr>
        <w:t>、</w:t>
      </w:r>
      <w:r w:rsidRPr="00276419">
        <w:t>电影和电视</w:t>
      </w:r>
      <w:r w:rsidRPr="00276419">
        <w:t>/</w:t>
      </w:r>
      <w:r w:rsidRPr="00276419">
        <w:t>视频</w:t>
      </w:r>
      <w:r w:rsidRPr="00276419">
        <w:rPr>
          <w:rFonts w:hint="eastAsia"/>
        </w:rPr>
        <w:t>、</w:t>
      </w:r>
      <w:r w:rsidRPr="00276419">
        <w:t>电话</w:t>
      </w:r>
      <w:r w:rsidRPr="00276419">
        <w:rPr>
          <w:rFonts w:hint="eastAsia"/>
        </w:rPr>
        <w:t>、</w:t>
      </w:r>
      <w:r w:rsidRPr="00276419">
        <w:t>信函和通讯</w:t>
      </w:r>
      <w:r w:rsidRPr="00276419">
        <w:rPr>
          <w:rFonts w:hint="eastAsia"/>
        </w:rPr>
        <w:t>、</w:t>
      </w:r>
      <w:r w:rsidRPr="00276419">
        <w:t>会议和专题会议</w:t>
      </w:r>
      <w:r w:rsidRPr="00276419">
        <w:rPr>
          <w:rFonts w:hint="eastAsia"/>
        </w:rPr>
        <w:t>，</w:t>
      </w:r>
      <w:r w:rsidRPr="00276419">
        <w:t>以确保每个人都可以</w:t>
      </w:r>
      <w:r w:rsidRPr="00276419">
        <w:rPr>
          <w:rFonts w:hint="eastAsia"/>
        </w:rPr>
        <w:t>获取信息</w:t>
      </w:r>
      <w:r w:rsidRPr="00276419">
        <w:t>。</w:t>
      </w:r>
    </w:p>
    <w:p w:rsidR="000E55DD" w:rsidRPr="00276419" w:rsidRDefault="000E55DD" w:rsidP="000E55DD">
      <w:pPr>
        <w:pStyle w:val="SingleTxtGC"/>
        <w:rPr>
          <w:rFonts w:hint="eastAsia"/>
        </w:rPr>
      </w:pPr>
      <w:r w:rsidRPr="00276419">
        <w:rPr>
          <w:rFonts w:hint="eastAsia"/>
        </w:rPr>
        <w:t xml:space="preserve">169.  </w:t>
      </w:r>
      <w:r w:rsidRPr="00276419">
        <w:rPr>
          <w:rFonts w:hint="eastAsia"/>
        </w:rPr>
        <w:t>瑞典的《版权法》</w:t>
      </w:r>
      <w:r w:rsidR="00B72480" w:rsidRPr="00B72480">
        <w:rPr>
          <w:rStyle w:val="FootnoteReference"/>
        </w:rPr>
        <w:footnoteReference w:id="89"/>
      </w:r>
      <w:r w:rsidR="00B72480">
        <w:t xml:space="preserve"> </w:t>
      </w:r>
      <w:r w:rsidRPr="00276419">
        <w:rPr>
          <w:rFonts w:hint="eastAsia"/>
        </w:rPr>
        <w:t>纳入关于技术中立的规定已有多年，这些规定保证残疾人能够获得受版权保护的作品</w:t>
      </w:r>
      <w:r w:rsidRPr="00276419">
        <w:t>。例如，这些规定</w:t>
      </w:r>
      <w:r w:rsidRPr="00276419">
        <w:rPr>
          <w:rFonts w:hint="eastAsia"/>
        </w:rPr>
        <w:t>认为</w:t>
      </w:r>
      <w:r w:rsidRPr="00276419">
        <w:t>每个人都可</w:t>
      </w:r>
      <w:r w:rsidRPr="00276419">
        <w:rPr>
          <w:rFonts w:hint="eastAsia"/>
        </w:rPr>
        <w:t>以用</w:t>
      </w:r>
      <w:r w:rsidRPr="00276419">
        <w:t>盲文</w:t>
      </w:r>
      <w:r w:rsidRPr="00276419">
        <w:rPr>
          <w:rFonts w:hint="eastAsia"/>
        </w:rPr>
        <w:t>制作</w:t>
      </w:r>
      <w:r w:rsidRPr="00276419">
        <w:t>受版权保护作品</w:t>
      </w:r>
      <w:r w:rsidRPr="00276419">
        <w:rPr>
          <w:rFonts w:hint="eastAsia"/>
        </w:rPr>
        <w:t>的复制品</w:t>
      </w:r>
      <w:r w:rsidRPr="00276419">
        <w:t>，也可以使用数字技术。</w:t>
      </w:r>
      <w:r w:rsidRPr="00276419">
        <w:rPr>
          <w:rFonts w:hint="eastAsia"/>
        </w:rPr>
        <w:t>然而，</w:t>
      </w:r>
      <w:r w:rsidRPr="00276419">
        <w:t>录音</w:t>
      </w:r>
      <w:r w:rsidRPr="00276419">
        <w:rPr>
          <w:rFonts w:hint="eastAsia"/>
        </w:rPr>
        <w:t>(</w:t>
      </w:r>
      <w:r w:rsidRPr="00276419">
        <w:t>即有声</w:t>
      </w:r>
      <w:r w:rsidRPr="00276419">
        <w:rPr>
          <w:rFonts w:hint="eastAsia"/>
        </w:rPr>
        <w:t>书籍</w:t>
      </w:r>
      <w:r w:rsidRPr="00276419">
        <w:rPr>
          <w:rFonts w:hint="eastAsia"/>
        </w:rPr>
        <w:t>)</w:t>
      </w:r>
      <w:r w:rsidRPr="00276419">
        <w:rPr>
          <w:rFonts w:hint="eastAsia"/>
        </w:rPr>
        <w:t>的生成</w:t>
      </w:r>
      <w:r w:rsidRPr="00276419">
        <w:t>需要政府</w:t>
      </w:r>
      <w:r w:rsidRPr="00276419">
        <w:rPr>
          <w:rFonts w:hint="eastAsia"/>
        </w:rPr>
        <w:t>单独批准</w:t>
      </w:r>
      <w:r w:rsidRPr="00276419">
        <w:t>。自</w:t>
      </w:r>
      <w:smartTag w:uri="urn:schemas-microsoft-com:office:smarttags" w:element="chsdate">
        <w:smartTagPr>
          <w:attr w:name="Year" w:val="2005"/>
          <w:attr w:name="Month" w:val="7"/>
          <w:attr w:name="Day" w:val="1"/>
          <w:attr w:name="IsLunarDate" w:val="False"/>
          <w:attr w:name="IsROCDate" w:val="False"/>
        </w:smartTagPr>
        <w:r w:rsidRPr="00276419">
          <w:t>2005</w:t>
        </w:r>
        <w:r w:rsidRPr="00276419">
          <w:t>年</w:t>
        </w:r>
        <w:r w:rsidRPr="00276419">
          <w:t>7</w:t>
        </w:r>
        <w:r w:rsidRPr="00276419">
          <w:t>月</w:t>
        </w:r>
        <w:r w:rsidRPr="00276419">
          <w:rPr>
            <w:rFonts w:hint="eastAsia"/>
          </w:rPr>
          <w:t>1</w:t>
        </w:r>
        <w:r w:rsidRPr="00276419">
          <w:rPr>
            <w:rFonts w:hint="eastAsia"/>
          </w:rPr>
          <w:t>日</w:t>
        </w:r>
      </w:smartTag>
      <w:r w:rsidRPr="00276419">
        <w:t>新规定生效</w:t>
      </w:r>
      <w:r w:rsidRPr="00276419">
        <w:rPr>
          <w:rFonts w:hint="eastAsia"/>
        </w:rPr>
        <w:t>起</w:t>
      </w:r>
      <w:r w:rsidRPr="00276419">
        <w:t>，政府每年</w:t>
      </w:r>
      <w:r w:rsidRPr="00276419">
        <w:rPr>
          <w:rFonts w:hint="eastAsia"/>
        </w:rPr>
        <w:t>向各个图书馆和组织发放</w:t>
      </w:r>
      <w:r w:rsidRPr="00276419">
        <w:t>约</w:t>
      </w:r>
      <w:r w:rsidRPr="00276419">
        <w:t>200</w:t>
      </w:r>
      <w:r w:rsidRPr="00276419">
        <w:rPr>
          <w:rFonts w:hint="eastAsia"/>
        </w:rPr>
        <w:t>个许可证</w:t>
      </w:r>
      <w:r w:rsidRPr="00276419">
        <w:t>。</w:t>
      </w:r>
    </w:p>
    <w:p w:rsidR="000E55DD" w:rsidRPr="00276419" w:rsidRDefault="000E55DD" w:rsidP="000E55DD">
      <w:pPr>
        <w:pStyle w:val="SingleTxtGC"/>
        <w:rPr>
          <w:rFonts w:hint="eastAsia"/>
        </w:rPr>
      </w:pPr>
      <w:r w:rsidRPr="00276419">
        <w:rPr>
          <w:rFonts w:hint="eastAsia"/>
        </w:rPr>
        <w:t xml:space="preserve">170.  </w:t>
      </w:r>
      <w:r w:rsidRPr="00276419">
        <w:t>信息采集和通信模式的新形式</w:t>
      </w:r>
      <w:r w:rsidRPr="00276419">
        <w:rPr>
          <w:rFonts w:hint="eastAsia"/>
        </w:rPr>
        <w:t>为提高</w:t>
      </w:r>
      <w:r w:rsidRPr="00276419">
        <w:t>残疾人</w:t>
      </w:r>
      <w:r w:rsidRPr="00276419">
        <w:rPr>
          <w:rFonts w:hint="eastAsia"/>
        </w:rPr>
        <w:t>的参与度</w:t>
      </w:r>
      <w:r w:rsidRPr="00276419">
        <w:t>创造</w:t>
      </w:r>
      <w:r w:rsidRPr="00276419">
        <w:rPr>
          <w:rFonts w:hint="eastAsia"/>
        </w:rPr>
        <w:t>了契机</w:t>
      </w:r>
      <w:r w:rsidRPr="00276419">
        <w:t>，但也有</w:t>
      </w:r>
      <w:r w:rsidRPr="00276419">
        <w:rPr>
          <w:rFonts w:hint="eastAsia"/>
        </w:rPr>
        <w:t>可能把</w:t>
      </w:r>
      <w:r w:rsidRPr="00276419">
        <w:t>某些残疾人排除</w:t>
      </w:r>
      <w:r w:rsidRPr="00276419">
        <w:rPr>
          <w:rFonts w:hint="eastAsia"/>
        </w:rPr>
        <w:t>在外。</w:t>
      </w:r>
      <w:r w:rsidRPr="00276419">
        <w:t>议会</w:t>
      </w:r>
      <w:r w:rsidRPr="00276419">
        <w:rPr>
          <w:rFonts w:hint="eastAsia"/>
        </w:rPr>
        <w:t>于</w:t>
      </w:r>
      <w:r w:rsidRPr="00276419">
        <w:t>2006</w:t>
      </w:r>
      <w:r w:rsidRPr="00276419">
        <w:t>年</w:t>
      </w:r>
      <w:r w:rsidRPr="00276419">
        <w:t>1</w:t>
      </w:r>
      <w:r w:rsidRPr="00276419">
        <w:t>月通过的</w:t>
      </w:r>
      <w:r w:rsidRPr="00276419">
        <w:rPr>
          <w:rFonts w:hint="eastAsia"/>
        </w:rPr>
        <w:t>信息技术</w:t>
      </w:r>
      <w:r w:rsidRPr="00276419">
        <w:t>政策</w:t>
      </w:r>
      <w:r w:rsidRPr="00276419">
        <w:rPr>
          <w:rFonts w:hint="eastAsia"/>
        </w:rPr>
        <w:t>议</w:t>
      </w:r>
      <w:r w:rsidRPr="00276419">
        <w:t>案非常重视</w:t>
      </w:r>
      <w:r w:rsidRPr="00276419">
        <w:rPr>
          <w:rFonts w:hint="eastAsia"/>
        </w:rPr>
        <w:t>有关</w:t>
      </w:r>
      <w:r w:rsidRPr="00276419">
        <w:t>残疾人参与信息社会的若干具体措施，例如继续</w:t>
      </w:r>
      <w:r w:rsidRPr="00276419">
        <w:rPr>
          <w:rFonts w:hint="eastAsia"/>
        </w:rPr>
        <w:t>进行</w:t>
      </w:r>
      <w:r w:rsidRPr="00276419">
        <w:t>通过手机解释</w:t>
      </w:r>
      <w:r w:rsidRPr="00276419">
        <w:rPr>
          <w:rFonts w:hint="eastAsia"/>
        </w:rPr>
        <w:t>信号的</w:t>
      </w:r>
      <w:r w:rsidRPr="00276419">
        <w:t>试验。政府</w:t>
      </w:r>
      <w:r w:rsidRPr="00276419">
        <w:rPr>
          <w:rFonts w:hint="eastAsia"/>
        </w:rPr>
        <w:t>目前正在</w:t>
      </w:r>
      <w:r w:rsidRPr="00276419">
        <w:t>审慎</w:t>
      </w:r>
      <w:r w:rsidRPr="00276419">
        <w:rPr>
          <w:rFonts w:hint="eastAsia"/>
        </w:rPr>
        <w:t>地监测</w:t>
      </w:r>
      <w:r w:rsidRPr="00276419">
        <w:t>电子信息</w:t>
      </w:r>
      <w:r w:rsidRPr="00276419">
        <w:rPr>
          <w:rFonts w:hint="eastAsia"/>
        </w:rPr>
        <w:t>无障碍化</w:t>
      </w:r>
      <w:r w:rsidRPr="00276419">
        <w:t>的发展</w:t>
      </w:r>
      <w:r w:rsidRPr="00276419">
        <w:rPr>
          <w:rFonts w:hint="eastAsia"/>
        </w:rPr>
        <w:t>并且研究</w:t>
      </w:r>
      <w:r w:rsidRPr="00276419">
        <w:t>电子信息</w:t>
      </w:r>
      <w:r w:rsidRPr="00276419">
        <w:rPr>
          <w:rFonts w:hint="eastAsia"/>
        </w:rPr>
        <w:t>无障碍化</w:t>
      </w:r>
      <w:r w:rsidRPr="00276419">
        <w:t>的未来结构。见第</w:t>
      </w:r>
      <w:r w:rsidRPr="00276419">
        <w:rPr>
          <w:rFonts w:hint="eastAsia"/>
        </w:rPr>
        <w:t>三十</w:t>
      </w:r>
      <w:r w:rsidRPr="00276419">
        <w:t>条。</w:t>
      </w:r>
    </w:p>
    <w:p w:rsidR="000E55DD" w:rsidRPr="00220CCD" w:rsidRDefault="00EC7F3D" w:rsidP="00F541AF">
      <w:pPr>
        <w:pStyle w:val="H1GC"/>
        <w:spacing w:before="240"/>
      </w:pPr>
      <w:bookmarkStart w:id="26" w:name="_Toc341278125"/>
      <w:r>
        <w:rPr>
          <w:rFonts w:hint="eastAsia"/>
        </w:rPr>
        <w:tab/>
      </w:r>
      <w:r>
        <w:rPr>
          <w:rFonts w:hint="eastAsia"/>
        </w:rPr>
        <w:tab/>
      </w:r>
      <w:r w:rsidR="000E55DD" w:rsidRPr="00220CCD">
        <w:rPr>
          <w:rFonts w:hint="eastAsia"/>
        </w:rPr>
        <w:t>第二十二条：尊重隐私</w:t>
      </w:r>
      <w:bookmarkEnd w:id="26"/>
    </w:p>
    <w:p w:rsidR="000E55DD" w:rsidRPr="00276419" w:rsidRDefault="000E55DD" w:rsidP="000E55DD">
      <w:pPr>
        <w:pStyle w:val="SingleTxtGC"/>
        <w:rPr>
          <w:rFonts w:hint="eastAsia"/>
        </w:rPr>
      </w:pPr>
      <w:r w:rsidRPr="00276419">
        <w:rPr>
          <w:rFonts w:hint="eastAsia"/>
          <w:szCs w:val="21"/>
        </w:rPr>
        <w:t xml:space="preserve">171.  </w:t>
      </w:r>
      <w:r w:rsidRPr="00276419">
        <w:rPr>
          <w:rFonts w:hint="eastAsia"/>
          <w:szCs w:val="21"/>
        </w:rPr>
        <w:t>《</w:t>
      </w:r>
      <w:r w:rsidRPr="00276419">
        <w:rPr>
          <w:szCs w:val="21"/>
        </w:rPr>
        <w:t>瑞典宪法</w:t>
      </w:r>
      <w:r w:rsidR="00015E31">
        <w:rPr>
          <w:rFonts w:hint="eastAsia"/>
          <w:szCs w:val="21"/>
        </w:rPr>
        <w:t>》</w:t>
      </w:r>
      <w:r w:rsidRPr="00276419">
        <w:rPr>
          <w:szCs w:val="21"/>
        </w:rPr>
        <w:t>保护公民的基本自由和权利。这些自由和权利中的一些内容可能会</w:t>
      </w:r>
      <w:r w:rsidRPr="00276419">
        <w:rPr>
          <w:rFonts w:hint="eastAsia"/>
          <w:szCs w:val="21"/>
        </w:rPr>
        <w:t>在一定</w:t>
      </w:r>
      <w:r w:rsidRPr="00276419">
        <w:rPr>
          <w:szCs w:val="21"/>
        </w:rPr>
        <w:t>程度上</w:t>
      </w:r>
      <w:r w:rsidRPr="00276419">
        <w:rPr>
          <w:rFonts w:hint="eastAsia"/>
          <w:szCs w:val="21"/>
        </w:rPr>
        <w:t>受限于法律法规</w:t>
      </w:r>
      <w:r w:rsidRPr="00276419">
        <w:rPr>
          <w:szCs w:val="21"/>
        </w:rPr>
        <w:t>。因此</w:t>
      </w:r>
      <w:r w:rsidRPr="00276419">
        <w:rPr>
          <w:rFonts w:hint="eastAsia"/>
          <w:szCs w:val="21"/>
        </w:rPr>
        <w:t>，本条旨在保护公民免遭的</w:t>
      </w:r>
      <w:r w:rsidRPr="00276419">
        <w:rPr>
          <w:szCs w:val="21"/>
        </w:rPr>
        <w:t>任意或非法</w:t>
      </w:r>
      <w:r w:rsidRPr="00276419">
        <w:rPr>
          <w:rFonts w:hint="eastAsia"/>
          <w:szCs w:val="21"/>
        </w:rPr>
        <w:t>侵犯</w:t>
      </w:r>
      <w:r w:rsidRPr="00276419">
        <w:rPr>
          <w:szCs w:val="21"/>
        </w:rPr>
        <w:t>个人的私生活</w:t>
      </w:r>
      <w:r w:rsidRPr="00276419">
        <w:rPr>
          <w:rFonts w:hint="eastAsia"/>
          <w:szCs w:val="21"/>
        </w:rPr>
        <w:t>、</w:t>
      </w:r>
      <w:r w:rsidRPr="00276419">
        <w:rPr>
          <w:szCs w:val="21"/>
        </w:rPr>
        <w:t>家庭生活</w:t>
      </w:r>
      <w:r w:rsidRPr="00276419">
        <w:rPr>
          <w:rFonts w:hint="eastAsia"/>
          <w:szCs w:val="21"/>
        </w:rPr>
        <w:t>、家居住所</w:t>
      </w:r>
      <w:r w:rsidRPr="00276419">
        <w:rPr>
          <w:szCs w:val="21"/>
        </w:rPr>
        <w:t>等</w:t>
      </w:r>
      <w:r w:rsidRPr="00276419">
        <w:rPr>
          <w:rFonts w:hint="eastAsia"/>
          <w:szCs w:val="21"/>
        </w:rPr>
        <w:t>情况</w:t>
      </w:r>
      <w:r w:rsidRPr="00276419">
        <w:rPr>
          <w:szCs w:val="21"/>
        </w:rPr>
        <w:t>不会在瑞典出现。这</w:t>
      </w:r>
      <w:r w:rsidRPr="00276419">
        <w:rPr>
          <w:rFonts w:hint="eastAsia"/>
          <w:szCs w:val="21"/>
        </w:rPr>
        <w:t>一</w:t>
      </w:r>
      <w:r w:rsidRPr="00276419">
        <w:rPr>
          <w:szCs w:val="21"/>
        </w:rPr>
        <w:t>法律保护</w:t>
      </w:r>
      <w:r w:rsidRPr="00276419">
        <w:rPr>
          <w:rFonts w:hint="eastAsia"/>
          <w:szCs w:val="21"/>
        </w:rPr>
        <w:t>当然</w:t>
      </w:r>
      <w:r w:rsidRPr="00276419">
        <w:rPr>
          <w:szCs w:val="21"/>
        </w:rPr>
        <w:t>适用于所有公民，不论</w:t>
      </w:r>
      <w:r w:rsidRPr="00276419">
        <w:rPr>
          <w:rFonts w:hint="eastAsia"/>
          <w:szCs w:val="21"/>
        </w:rPr>
        <w:t>其</w:t>
      </w:r>
      <w:r w:rsidRPr="00276419">
        <w:rPr>
          <w:szCs w:val="21"/>
        </w:rPr>
        <w:t>是否</w:t>
      </w:r>
      <w:r w:rsidRPr="00276419">
        <w:rPr>
          <w:rFonts w:hint="eastAsia"/>
          <w:szCs w:val="21"/>
        </w:rPr>
        <w:t>身患</w:t>
      </w:r>
      <w:r w:rsidRPr="00276419">
        <w:rPr>
          <w:szCs w:val="21"/>
        </w:rPr>
        <w:t>某种残疾。</w:t>
      </w:r>
      <w:r w:rsidRPr="00276419">
        <w:rPr>
          <w:rFonts w:hint="eastAsia"/>
          <w:szCs w:val="21"/>
        </w:rPr>
        <w:t>《</w:t>
      </w:r>
      <w:r w:rsidRPr="00276419">
        <w:rPr>
          <w:szCs w:val="21"/>
        </w:rPr>
        <w:t>保密法</w:t>
      </w:r>
      <w:r w:rsidRPr="00276419">
        <w:rPr>
          <w:rFonts w:hint="eastAsia"/>
          <w:szCs w:val="21"/>
        </w:rPr>
        <w:t>》</w:t>
      </w:r>
      <w:r w:rsidR="00B72480" w:rsidRPr="00B72480">
        <w:rPr>
          <w:rStyle w:val="FootnoteReference"/>
        </w:rPr>
        <w:footnoteReference w:id="90"/>
      </w:r>
      <w:r w:rsidR="00B72480">
        <w:rPr>
          <w:szCs w:val="21"/>
        </w:rPr>
        <w:t xml:space="preserve"> </w:t>
      </w:r>
      <w:r w:rsidRPr="00276419">
        <w:rPr>
          <w:rFonts w:hint="eastAsia"/>
          <w:szCs w:val="21"/>
        </w:rPr>
        <w:t>包括</w:t>
      </w:r>
      <w:r w:rsidRPr="00276419">
        <w:rPr>
          <w:szCs w:val="21"/>
        </w:rPr>
        <w:t>保护</w:t>
      </w:r>
      <w:r w:rsidRPr="00276419">
        <w:rPr>
          <w:rFonts w:hint="eastAsia"/>
          <w:szCs w:val="21"/>
        </w:rPr>
        <w:t>残疾人健康</w:t>
      </w:r>
      <w:r w:rsidRPr="00276419">
        <w:rPr>
          <w:szCs w:val="21"/>
        </w:rPr>
        <w:t>和康复</w:t>
      </w:r>
      <w:r w:rsidRPr="00276419">
        <w:rPr>
          <w:rFonts w:hint="eastAsia"/>
          <w:szCs w:val="21"/>
        </w:rPr>
        <w:t>信息及细节的内容，对残疾人和其他人一视同仁</w:t>
      </w:r>
      <w:r w:rsidRPr="00276419">
        <w:rPr>
          <w:szCs w:val="21"/>
        </w:rPr>
        <w:t>。</w:t>
      </w:r>
      <w:r w:rsidRPr="00276419">
        <w:rPr>
          <w:rFonts w:hint="eastAsia"/>
          <w:szCs w:val="21"/>
        </w:rPr>
        <w:t>根据单独</w:t>
      </w:r>
      <w:r w:rsidRPr="00276419">
        <w:rPr>
          <w:szCs w:val="21"/>
        </w:rPr>
        <w:t>的</w:t>
      </w:r>
      <w:r w:rsidRPr="00276419">
        <w:rPr>
          <w:rFonts w:hint="eastAsia"/>
          <w:szCs w:val="21"/>
        </w:rPr>
        <w:t>《个人数据法》</w:t>
      </w:r>
      <w:r w:rsidR="00B72480" w:rsidRPr="00B72480">
        <w:rPr>
          <w:rStyle w:val="FootnoteReference"/>
        </w:rPr>
        <w:footnoteReference w:id="91"/>
      </w:r>
      <w:r w:rsidR="00B72480">
        <w:rPr>
          <w:szCs w:val="21"/>
        </w:rPr>
        <w:t xml:space="preserve"> </w:t>
      </w:r>
      <w:r w:rsidRPr="00276419">
        <w:rPr>
          <w:szCs w:val="21"/>
        </w:rPr>
        <w:t>和已经</w:t>
      </w:r>
      <w:r w:rsidRPr="00276419">
        <w:rPr>
          <w:rFonts w:hint="eastAsia"/>
          <w:szCs w:val="21"/>
        </w:rPr>
        <w:t>在相关领域</w:t>
      </w:r>
      <w:r w:rsidRPr="00276419">
        <w:rPr>
          <w:szCs w:val="21"/>
        </w:rPr>
        <w:t>宣布的</w:t>
      </w:r>
      <w:r w:rsidRPr="00276419">
        <w:rPr>
          <w:rFonts w:hint="eastAsia"/>
          <w:szCs w:val="21"/>
        </w:rPr>
        <w:t>具体</w:t>
      </w:r>
      <w:r w:rsidRPr="00276419">
        <w:rPr>
          <w:szCs w:val="21"/>
        </w:rPr>
        <w:t>个人数据法</w:t>
      </w:r>
      <w:r w:rsidRPr="00276419">
        <w:rPr>
          <w:rFonts w:hint="eastAsia"/>
          <w:szCs w:val="21"/>
        </w:rPr>
        <w:t>，也适用同样的</w:t>
      </w:r>
      <w:r w:rsidRPr="00276419">
        <w:rPr>
          <w:szCs w:val="21"/>
        </w:rPr>
        <w:t>保护。</w:t>
      </w:r>
      <w:r w:rsidRPr="00276419">
        <w:rPr>
          <w:rFonts w:hint="eastAsia"/>
          <w:szCs w:val="21"/>
        </w:rPr>
        <w:t>另</w:t>
      </w:r>
      <w:r w:rsidRPr="00276419">
        <w:rPr>
          <w:szCs w:val="21"/>
        </w:rPr>
        <w:t>见第</w:t>
      </w:r>
      <w:r w:rsidRPr="00276419">
        <w:rPr>
          <w:rFonts w:hint="eastAsia"/>
          <w:szCs w:val="21"/>
        </w:rPr>
        <w:t>十九</w:t>
      </w:r>
      <w:r w:rsidRPr="00276419">
        <w:rPr>
          <w:szCs w:val="21"/>
        </w:rPr>
        <w:t>和第</w:t>
      </w:r>
      <w:r w:rsidRPr="00276419">
        <w:rPr>
          <w:rFonts w:hint="eastAsia"/>
          <w:szCs w:val="21"/>
        </w:rPr>
        <w:t>二十五</w:t>
      </w:r>
      <w:r w:rsidRPr="00276419">
        <w:rPr>
          <w:szCs w:val="21"/>
        </w:rPr>
        <w:t>条。</w:t>
      </w:r>
    </w:p>
    <w:p w:rsidR="000E55DD" w:rsidRPr="00220CCD" w:rsidRDefault="00EC7F3D" w:rsidP="00F541AF">
      <w:pPr>
        <w:pStyle w:val="H1GC"/>
        <w:spacing w:before="240"/>
      </w:pPr>
      <w:bookmarkStart w:id="27" w:name="_Toc341278126"/>
      <w:r>
        <w:rPr>
          <w:rFonts w:hint="eastAsia"/>
        </w:rPr>
        <w:tab/>
      </w:r>
      <w:r>
        <w:rPr>
          <w:rFonts w:hint="eastAsia"/>
        </w:rPr>
        <w:tab/>
      </w:r>
      <w:r w:rsidR="000E55DD" w:rsidRPr="00220CCD">
        <w:t>第</w:t>
      </w:r>
      <w:r w:rsidR="000E55DD" w:rsidRPr="00220CCD">
        <w:rPr>
          <w:rFonts w:hint="eastAsia"/>
        </w:rPr>
        <w:t>二十三</w:t>
      </w:r>
      <w:r w:rsidR="000E55DD" w:rsidRPr="00220CCD">
        <w:t>条</w:t>
      </w:r>
      <w:r w:rsidR="000E55DD" w:rsidRPr="00276419">
        <w:rPr>
          <w:rFonts w:hint="eastAsia"/>
        </w:rPr>
        <w:t xml:space="preserve"> </w:t>
      </w:r>
      <w:r w:rsidR="000E55DD" w:rsidRPr="00220CCD">
        <w:t>尊重家居和家庭</w:t>
      </w:r>
      <w:bookmarkEnd w:id="27"/>
    </w:p>
    <w:p w:rsidR="000E55DD" w:rsidRPr="00276419" w:rsidRDefault="000E55DD" w:rsidP="000E55DD">
      <w:pPr>
        <w:pStyle w:val="SingleTxtGC"/>
        <w:rPr>
          <w:rFonts w:hint="eastAsia"/>
        </w:rPr>
      </w:pPr>
      <w:r w:rsidRPr="00276419">
        <w:rPr>
          <w:rFonts w:hint="eastAsia"/>
          <w:szCs w:val="21"/>
        </w:rPr>
        <w:t xml:space="preserve">172.  </w:t>
      </w:r>
      <w:r w:rsidRPr="00276419">
        <w:rPr>
          <w:szCs w:val="21"/>
        </w:rPr>
        <w:t>瑞典法律</w:t>
      </w:r>
      <w:r w:rsidRPr="00276419">
        <w:rPr>
          <w:rFonts w:hint="eastAsia"/>
          <w:szCs w:val="21"/>
        </w:rPr>
        <w:t>对于</w:t>
      </w:r>
      <w:r w:rsidRPr="00276419">
        <w:rPr>
          <w:szCs w:val="21"/>
        </w:rPr>
        <w:t>残疾人在有关婚</w:t>
      </w:r>
      <w:r w:rsidRPr="00276419">
        <w:rPr>
          <w:rFonts w:cs="Cambria Math"/>
          <w:szCs w:val="21"/>
        </w:rPr>
        <w:t>​​</w:t>
      </w:r>
      <w:r w:rsidRPr="00276419">
        <w:rPr>
          <w:szCs w:val="21"/>
        </w:rPr>
        <w:t>姻</w:t>
      </w:r>
      <w:r w:rsidRPr="00276419">
        <w:rPr>
          <w:rFonts w:hint="eastAsia"/>
          <w:szCs w:val="21"/>
        </w:rPr>
        <w:t>、</w:t>
      </w:r>
      <w:r w:rsidRPr="00276419">
        <w:rPr>
          <w:szCs w:val="21"/>
        </w:rPr>
        <w:t>家庭</w:t>
      </w:r>
      <w:r w:rsidRPr="00276419">
        <w:rPr>
          <w:rFonts w:hint="eastAsia"/>
          <w:szCs w:val="21"/>
        </w:rPr>
        <w:t>、</w:t>
      </w:r>
      <w:r w:rsidRPr="00276419">
        <w:rPr>
          <w:szCs w:val="21"/>
        </w:rPr>
        <w:t>生育和</w:t>
      </w:r>
      <w:r w:rsidRPr="00276419">
        <w:rPr>
          <w:rFonts w:hint="eastAsia"/>
          <w:szCs w:val="21"/>
        </w:rPr>
        <w:t>人际交往方面的</w:t>
      </w:r>
      <w:r w:rsidRPr="00276419">
        <w:rPr>
          <w:szCs w:val="21"/>
        </w:rPr>
        <w:t>问题也</w:t>
      </w:r>
      <w:r w:rsidRPr="00276419">
        <w:rPr>
          <w:rFonts w:hint="eastAsia"/>
          <w:szCs w:val="21"/>
        </w:rPr>
        <w:t>一视同仁</w:t>
      </w:r>
      <w:r w:rsidRPr="00276419">
        <w:rPr>
          <w:szCs w:val="21"/>
        </w:rPr>
        <w:t>。</w:t>
      </w:r>
      <w:r w:rsidRPr="00276419">
        <w:rPr>
          <w:rFonts w:hint="eastAsia"/>
          <w:szCs w:val="21"/>
        </w:rPr>
        <w:t>残疾人与其他人一样有权</w:t>
      </w:r>
      <w:r w:rsidRPr="00276419">
        <w:rPr>
          <w:szCs w:val="21"/>
        </w:rPr>
        <w:t>决定</w:t>
      </w:r>
      <w:r w:rsidRPr="00276419">
        <w:rPr>
          <w:rFonts w:hint="eastAsia"/>
          <w:szCs w:val="21"/>
        </w:rPr>
        <w:t>生育子女的数量、获取</w:t>
      </w:r>
      <w:r w:rsidRPr="00276419">
        <w:rPr>
          <w:szCs w:val="21"/>
        </w:rPr>
        <w:t>计划生育信息</w:t>
      </w:r>
      <w:r w:rsidRPr="00276419">
        <w:rPr>
          <w:rFonts w:hint="eastAsia"/>
          <w:szCs w:val="21"/>
        </w:rPr>
        <w:t>、</w:t>
      </w:r>
      <w:r w:rsidRPr="00276419">
        <w:rPr>
          <w:szCs w:val="21"/>
        </w:rPr>
        <w:t>保留生育</w:t>
      </w:r>
      <w:r w:rsidRPr="00276419">
        <w:rPr>
          <w:rFonts w:hint="eastAsia"/>
          <w:szCs w:val="21"/>
        </w:rPr>
        <w:t>能力</w:t>
      </w:r>
      <w:r w:rsidRPr="00276419">
        <w:rPr>
          <w:szCs w:val="21"/>
        </w:rPr>
        <w:t>。见第</w:t>
      </w:r>
      <w:r w:rsidRPr="00276419">
        <w:rPr>
          <w:rFonts w:hint="eastAsia"/>
          <w:szCs w:val="21"/>
        </w:rPr>
        <w:t>二十五</w:t>
      </w:r>
      <w:r w:rsidRPr="00276419">
        <w:rPr>
          <w:szCs w:val="21"/>
        </w:rPr>
        <w:t>条。</w:t>
      </w:r>
    </w:p>
    <w:p w:rsidR="000E55DD" w:rsidRPr="00276419" w:rsidRDefault="000E55DD" w:rsidP="000E55DD">
      <w:pPr>
        <w:pStyle w:val="SingleTxtGC"/>
        <w:rPr>
          <w:rFonts w:hint="eastAsia"/>
        </w:rPr>
      </w:pPr>
      <w:r w:rsidRPr="00276419">
        <w:rPr>
          <w:rFonts w:hint="eastAsia"/>
        </w:rPr>
        <w:t xml:space="preserve">173.  </w:t>
      </w:r>
      <w:r w:rsidRPr="00276419">
        <w:t>瑞典法律</w:t>
      </w:r>
      <w:r w:rsidRPr="00276419">
        <w:rPr>
          <w:rFonts w:hint="eastAsia"/>
        </w:rPr>
        <w:t>还</w:t>
      </w:r>
      <w:r w:rsidRPr="00276419">
        <w:t>保证残疾人</w:t>
      </w:r>
      <w:r w:rsidRPr="00276419">
        <w:rPr>
          <w:rFonts w:hint="eastAsia"/>
        </w:rPr>
        <w:t>拥有</w:t>
      </w:r>
      <w:r w:rsidRPr="00276419">
        <w:t>监护或托管</w:t>
      </w:r>
      <w:r w:rsidRPr="00276419">
        <w:rPr>
          <w:rFonts w:hint="eastAsia"/>
        </w:rPr>
        <w:t>子女、</w:t>
      </w:r>
      <w:r w:rsidRPr="00276419">
        <w:t>照顾子女和收养方面</w:t>
      </w:r>
      <w:r w:rsidRPr="00276419">
        <w:rPr>
          <w:rFonts w:hint="eastAsia"/>
        </w:rPr>
        <w:t>的</w:t>
      </w:r>
      <w:r w:rsidRPr="00276419">
        <w:t>权利和义务。</w:t>
      </w:r>
    </w:p>
    <w:p w:rsidR="000E55DD" w:rsidRPr="00276419" w:rsidRDefault="000E55DD" w:rsidP="000E55DD">
      <w:pPr>
        <w:pStyle w:val="SingleTxtGC"/>
        <w:rPr>
          <w:rFonts w:hint="eastAsia"/>
        </w:rPr>
      </w:pPr>
      <w:r w:rsidRPr="00276419">
        <w:rPr>
          <w:rFonts w:hint="eastAsia"/>
        </w:rPr>
        <w:t xml:space="preserve">174.  </w:t>
      </w:r>
      <w:r w:rsidRPr="00276419">
        <w:t>瑞典</w:t>
      </w:r>
      <w:r w:rsidRPr="00276419">
        <w:rPr>
          <w:rFonts w:hint="eastAsia"/>
        </w:rPr>
        <w:t>儿童</w:t>
      </w:r>
      <w:r w:rsidRPr="00276419">
        <w:t>出生</w:t>
      </w:r>
      <w:r w:rsidRPr="00276419">
        <w:rPr>
          <w:rFonts w:hint="eastAsia"/>
        </w:rPr>
        <w:t>并</w:t>
      </w:r>
      <w:r w:rsidRPr="00276419">
        <w:t>回家后，</w:t>
      </w:r>
      <w:r w:rsidRPr="00276419">
        <w:rPr>
          <w:rFonts w:hint="eastAsia"/>
        </w:rPr>
        <w:t>都</w:t>
      </w:r>
      <w:r w:rsidRPr="00276419">
        <w:t>被</w:t>
      </w:r>
      <w:r w:rsidRPr="00276419">
        <w:rPr>
          <w:rFonts w:hint="eastAsia"/>
        </w:rPr>
        <w:t>要求前往</w:t>
      </w:r>
      <w:r w:rsidRPr="00276419">
        <w:t>儿童福利诊所或</w:t>
      </w:r>
      <w:r w:rsidRPr="00276419">
        <w:rPr>
          <w:rFonts w:hint="eastAsia"/>
        </w:rPr>
        <w:t>类似机构进行定期检查</w:t>
      </w:r>
      <w:r w:rsidRPr="00276419">
        <w:t>。</w:t>
      </w:r>
      <w:r w:rsidRPr="00276419">
        <w:rPr>
          <w:rFonts w:hint="eastAsia"/>
        </w:rPr>
        <w:t>此外</w:t>
      </w:r>
      <w:r w:rsidRPr="00276419">
        <w:t>，</w:t>
      </w:r>
      <w:r w:rsidRPr="00276419">
        <w:rPr>
          <w:rFonts w:hint="eastAsia"/>
        </w:rPr>
        <w:t>家长还会获得</w:t>
      </w:r>
      <w:r w:rsidRPr="00276419">
        <w:t>照顾</w:t>
      </w:r>
      <w:r w:rsidRPr="00276419">
        <w:rPr>
          <w:rFonts w:hint="eastAsia"/>
        </w:rPr>
        <w:t>子女方面</w:t>
      </w:r>
      <w:r w:rsidRPr="00276419">
        <w:t>的意见和支</w:t>
      </w:r>
      <w:r w:rsidRPr="00276419">
        <w:rPr>
          <w:rFonts w:hint="eastAsia"/>
        </w:rPr>
        <w:t>助</w:t>
      </w:r>
      <w:r w:rsidRPr="00276419">
        <w:t>。</w:t>
      </w:r>
    </w:p>
    <w:p w:rsidR="000E55DD" w:rsidRPr="00276419" w:rsidRDefault="000E55DD" w:rsidP="000E55DD">
      <w:pPr>
        <w:pStyle w:val="SingleTxtGC"/>
        <w:rPr>
          <w:rFonts w:hint="eastAsia"/>
        </w:rPr>
      </w:pPr>
      <w:r w:rsidRPr="00276419">
        <w:rPr>
          <w:rFonts w:hint="eastAsia"/>
        </w:rPr>
        <w:t xml:space="preserve">175.  </w:t>
      </w:r>
      <w:r w:rsidRPr="00276419">
        <w:rPr>
          <w:rFonts w:hint="eastAsia"/>
        </w:rPr>
        <w:t>《</w:t>
      </w:r>
      <w:r w:rsidRPr="00276419">
        <w:t>家长</w:t>
      </w:r>
      <w:r w:rsidRPr="00276419">
        <w:rPr>
          <w:rFonts w:hint="eastAsia"/>
        </w:rPr>
        <w:t>与</w:t>
      </w:r>
      <w:r w:rsidRPr="00276419">
        <w:t>儿童</w:t>
      </w:r>
      <w:r w:rsidRPr="00276419">
        <w:rPr>
          <w:rFonts w:hint="eastAsia"/>
        </w:rPr>
        <w:t>法规》</w:t>
      </w:r>
      <w:r w:rsidR="00B72480" w:rsidRPr="00B72480">
        <w:rPr>
          <w:rStyle w:val="FootnoteReference"/>
        </w:rPr>
        <w:footnoteReference w:id="92"/>
      </w:r>
      <w:r w:rsidR="00B72480">
        <w:t xml:space="preserve"> </w:t>
      </w:r>
      <w:r w:rsidRPr="00276419">
        <w:rPr>
          <w:rFonts w:hint="eastAsia"/>
        </w:rPr>
        <w:t>有关</w:t>
      </w:r>
      <w:r w:rsidRPr="00276419">
        <w:t>照</w:t>
      </w:r>
      <w:r w:rsidRPr="00276419">
        <w:rPr>
          <w:rFonts w:hint="eastAsia"/>
        </w:rPr>
        <w:t>护、</w:t>
      </w:r>
      <w:r w:rsidRPr="00276419">
        <w:t>住宿和社会交往</w:t>
      </w:r>
      <w:r w:rsidRPr="00276419">
        <w:rPr>
          <w:rFonts w:hint="eastAsia"/>
        </w:rPr>
        <w:t>一节的导言</w:t>
      </w:r>
      <w:r w:rsidRPr="00276419">
        <w:t>部分规定，儿童有权享有</w:t>
      </w:r>
      <w:r w:rsidRPr="00276419">
        <w:rPr>
          <w:rFonts w:hint="eastAsia"/>
        </w:rPr>
        <w:t>照护、</w:t>
      </w:r>
      <w:r w:rsidRPr="00276419">
        <w:t>安全和良好的家庭教养。必须</w:t>
      </w:r>
      <w:r w:rsidRPr="00276419">
        <w:rPr>
          <w:rFonts w:hint="eastAsia"/>
        </w:rPr>
        <w:t>尊重</w:t>
      </w:r>
      <w:r w:rsidRPr="00276419">
        <w:t>儿童</w:t>
      </w:r>
      <w:r w:rsidRPr="00276419">
        <w:rPr>
          <w:rFonts w:hint="eastAsia"/>
        </w:rPr>
        <w:t>的人格与</w:t>
      </w:r>
      <w:r w:rsidRPr="00276419">
        <w:t>个性，</w:t>
      </w:r>
      <w:r w:rsidRPr="00276419">
        <w:rPr>
          <w:rFonts w:hint="eastAsia"/>
        </w:rPr>
        <w:t>不得对儿童加以</w:t>
      </w:r>
      <w:r w:rsidRPr="00276419">
        <w:t>体罚或其他有辱人格的</w:t>
      </w:r>
      <w:r w:rsidRPr="00276419">
        <w:rPr>
          <w:rFonts w:hint="eastAsia"/>
        </w:rPr>
        <w:t>待遇</w:t>
      </w:r>
      <w:r w:rsidRPr="00276419">
        <w:t>。</w:t>
      </w:r>
    </w:p>
    <w:p w:rsidR="000E55DD" w:rsidRPr="00276419" w:rsidRDefault="000E55DD" w:rsidP="000E55DD">
      <w:pPr>
        <w:pStyle w:val="SingleTxtGC"/>
        <w:rPr>
          <w:rFonts w:hint="eastAsia"/>
        </w:rPr>
      </w:pPr>
      <w:r w:rsidRPr="00276419">
        <w:rPr>
          <w:rFonts w:hint="eastAsia"/>
        </w:rPr>
        <w:t xml:space="preserve">176.  </w:t>
      </w:r>
      <w:r w:rsidRPr="00276419">
        <w:rPr>
          <w:rFonts w:hint="eastAsia"/>
        </w:rPr>
        <w:t>《</w:t>
      </w:r>
      <w:r w:rsidRPr="00276419">
        <w:t>家长</w:t>
      </w:r>
      <w:r w:rsidRPr="00276419">
        <w:rPr>
          <w:rFonts w:hint="eastAsia"/>
        </w:rPr>
        <w:t>与</w:t>
      </w:r>
      <w:r w:rsidRPr="00276419">
        <w:t>儿童</w:t>
      </w:r>
      <w:r w:rsidRPr="00276419">
        <w:rPr>
          <w:rFonts w:hint="eastAsia"/>
        </w:rPr>
        <w:t>法规》</w:t>
      </w:r>
      <w:r w:rsidRPr="00276419">
        <w:t>还规定，</w:t>
      </w:r>
      <w:r w:rsidRPr="00276419">
        <w:rPr>
          <w:rFonts w:hint="eastAsia"/>
        </w:rPr>
        <w:t>在进行</w:t>
      </w:r>
      <w:r w:rsidRPr="00276419">
        <w:t>涉及</w:t>
      </w:r>
      <w:r w:rsidRPr="00276419">
        <w:rPr>
          <w:rFonts w:hint="eastAsia"/>
        </w:rPr>
        <w:t>照护、</w:t>
      </w:r>
      <w:r w:rsidRPr="00276419">
        <w:t>住宿和社会交往</w:t>
      </w:r>
      <w:r w:rsidRPr="00276419">
        <w:rPr>
          <w:rFonts w:hint="eastAsia"/>
        </w:rPr>
        <w:t>问题的决策时，必须优先考虑儿童</w:t>
      </w:r>
      <w:r w:rsidRPr="00276419">
        <w:t>的</w:t>
      </w:r>
      <w:r w:rsidRPr="00276419">
        <w:rPr>
          <w:rFonts w:hint="eastAsia"/>
        </w:rPr>
        <w:t>最佳</w:t>
      </w:r>
      <w:r w:rsidRPr="00276419">
        <w:t>利益。</w:t>
      </w:r>
      <w:r w:rsidRPr="00276419">
        <w:rPr>
          <w:rFonts w:hint="eastAsia"/>
        </w:rPr>
        <w:t>如果</w:t>
      </w:r>
      <w:r w:rsidRPr="00276419">
        <w:t>措施</w:t>
      </w:r>
      <w:r w:rsidRPr="00276419">
        <w:rPr>
          <w:rFonts w:hint="eastAsia"/>
        </w:rPr>
        <w:t>与</w:t>
      </w:r>
      <w:r w:rsidRPr="00276419">
        <w:t>儿童</w:t>
      </w:r>
      <w:r w:rsidRPr="00276419">
        <w:rPr>
          <w:rFonts w:hint="eastAsia"/>
        </w:rPr>
        <w:t>相关</w:t>
      </w:r>
      <w:r w:rsidRPr="00276419">
        <w:t>，必须特别</w:t>
      </w:r>
      <w:r w:rsidRPr="00276419">
        <w:rPr>
          <w:rFonts w:hint="eastAsia"/>
        </w:rPr>
        <w:t>关注哪些“有关儿童最佳</w:t>
      </w:r>
      <w:r w:rsidRPr="00276419">
        <w:t>利益的考虑</w:t>
      </w:r>
      <w:r w:rsidRPr="00276419">
        <w:rPr>
          <w:rFonts w:hint="eastAsia"/>
        </w:rPr>
        <w:t>”</w:t>
      </w:r>
      <w:r w:rsidRPr="00276419">
        <w:t>实际</w:t>
      </w:r>
      <w:r w:rsidRPr="00276419">
        <w:rPr>
          <w:rFonts w:hint="eastAsia"/>
        </w:rPr>
        <w:t>上</w:t>
      </w:r>
      <w:r w:rsidRPr="00276419">
        <w:t>需要</w:t>
      </w:r>
      <w:r w:rsidRPr="00276419">
        <w:rPr>
          <w:rFonts w:hint="eastAsia"/>
        </w:rPr>
        <w:t>《社会服务法》的支持</w:t>
      </w:r>
      <w:r w:rsidRPr="00276419">
        <w:t>。</w:t>
      </w:r>
      <w:r w:rsidR="00B72480" w:rsidRPr="00B72480">
        <w:rPr>
          <w:rStyle w:val="FootnoteReference"/>
        </w:rPr>
        <w:footnoteReference w:id="93"/>
      </w:r>
      <w:r w:rsidR="00B72480">
        <w:t xml:space="preserve"> </w:t>
      </w:r>
      <w:r w:rsidRPr="00276419">
        <w:rPr>
          <w:rFonts w:hint="eastAsia"/>
        </w:rPr>
        <w:t>《</w:t>
      </w:r>
      <w:r w:rsidRPr="00276419">
        <w:t>家长</w:t>
      </w:r>
      <w:r w:rsidRPr="00276419">
        <w:rPr>
          <w:rFonts w:hint="eastAsia"/>
        </w:rPr>
        <w:t>与</w:t>
      </w:r>
      <w:r w:rsidRPr="00276419">
        <w:t>儿童</w:t>
      </w:r>
      <w:r w:rsidRPr="00276419">
        <w:rPr>
          <w:rFonts w:hint="eastAsia"/>
        </w:rPr>
        <w:t>法规》</w:t>
      </w:r>
      <w:r w:rsidR="00B72480" w:rsidRPr="00B72480">
        <w:rPr>
          <w:rStyle w:val="FootnoteReference"/>
        </w:rPr>
        <w:footnoteReference w:id="94"/>
      </w:r>
      <w:r w:rsidR="00B72480">
        <w:t xml:space="preserve"> </w:t>
      </w:r>
      <w:r w:rsidRPr="00276419">
        <w:t>指</w:t>
      </w:r>
      <w:r w:rsidRPr="00276419">
        <w:rPr>
          <w:rFonts w:hint="eastAsia"/>
        </w:rPr>
        <w:t>《社会服务法》中</w:t>
      </w:r>
      <w:r w:rsidRPr="00276419">
        <w:t>关于儿童和监护人获得社会福利委员会支持和帮助的权利的规定。</w:t>
      </w:r>
    </w:p>
    <w:p w:rsidR="000E55DD" w:rsidRPr="00276419" w:rsidRDefault="000E55DD" w:rsidP="000E55DD">
      <w:pPr>
        <w:pStyle w:val="SingleTxtGC"/>
        <w:rPr>
          <w:rFonts w:hint="eastAsia"/>
        </w:rPr>
      </w:pPr>
      <w:r w:rsidRPr="00276419">
        <w:rPr>
          <w:rFonts w:hint="eastAsia"/>
        </w:rPr>
        <w:t xml:space="preserve">177.  </w:t>
      </w:r>
      <w:r w:rsidRPr="00276419">
        <w:rPr>
          <w:rFonts w:hint="eastAsia"/>
        </w:rPr>
        <w:t>《</w:t>
      </w:r>
      <w:r w:rsidRPr="00276419">
        <w:t>家长</w:t>
      </w:r>
      <w:r w:rsidRPr="00276419">
        <w:rPr>
          <w:rFonts w:hint="eastAsia"/>
        </w:rPr>
        <w:t>与</w:t>
      </w:r>
      <w:r w:rsidRPr="00276419">
        <w:t>儿童</w:t>
      </w:r>
      <w:r w:rsidRPr="00276419">
        <w:rPr>
          <w:rFonts w:hint="eastAsia"/>
        </w:rPr>
        <w:t>法规》和《</w:t>
      </w:r>
      <w:r w:rsidRPr="00276419">
        <w:t>青年</w:t>
      </w:r>
      <w:r w:rsidRPr="00276419">
        <w:rPr>
          <w:rFonts w:hint="eastAsia"/>
        </w:rPr>
        <w:t>照</w:t>
      </w:r>
      <w:r w:rsidRPr="00276419">
        <w:t>护</w:t>
      </w:r>
      <w:r w:rsidRPr="00276419">
        <w:rPr>
          <w:rFonts w:hint="eastAsia"/>
        </w:rPr>
        <w:t>法》</w:t>
      </w:r>
      <w:r w:rsidR="00B72480" w:rsidRPr="00B72480">
        <w:rPr>
          <w:rStyle w:val="FootnoteReference"/>
        </w:rPr>
        <w:footnoteReference w:id="95"/>
      </w:r>
      <w:r w:rsidR="00B72480">
        <w:t xml:space="preserve"> </w:t>
      </w:r>
      <w:r w:rsidRPr="00276419">
        <w:rPr>
          <w:rFonts w:hint="eastAsia"/>
        </w:rPr>
        <w:t>对于儿童</w:t>
      </w:r>
      <w:r w:rsidRPr="00276419">
        <w:t>可以</w:t>
      </w:r>
      <w:r w:rsidRPr="00276419">
        <w:rPr>
          <w:rFonts w:hint="eastAsia"/>
        </w:rPr>
        <w:t>违背其</w:t>
      </w:r>
      <w:r w:rsidRPr="00276419">
        <w:t>父母的</w:t>
      </w:r>
      <w:r w:rsidRPr="00276419">
        <w:rPr>
          <w:rFonts w:hint="eastAsia"/>
        </w:rPr>
        <w:t>意愿与其</w:t>
      </w:r>
      <w:r w:rsidRPr="00276419">
        <w:t>父母</w:t>
      </w:r>
      <w:r w:rsidRPr="00276419">
        <w:rPr>
          <w:rFonts w:hint="eastAsia"/>
        </w:rPr>
        <w:t>分离</w:t>
      </w:r>
      <w:r w:rsidRPr="00276419">
        <w:t>的条件</w:t>
      </w:r>
      <w:r w:rsidRPr="00276419">
        <w:rPr>
          <w:rFonts w:hint="eastAsia"/>
        </w:rPr>
        <w:t>做出了慎重规定</w:t>
      </w:r>
      <w:r w:rsidRPr="00276419">
        <w:t>。</w:t>
      </w:r>
      <w:r w:rsidRPr="00276419">
        <w:rPr>
          <w:rFonts w:hint="eastAsia"/>
        </w:rPr>
        <w:t>只有当认为对于儿童的最佳利益是必要的时，才能让儿童与其父母分离</w:t>
      </w:r>
      <w:r w:rsidRPr="00276419">
        <w:t>，</w:t>
      </w:r>
      <w:r w:rsidRPr="00276419">
        <w:rPr>
          <w:rFonts w:hint="eastAsia"/>
        </w:rPr>
        <w:t>且此事可受到</w:t>
      </w:r>
      <w:r w:rsidRPr="00276419">
        <w:t>法律审查。在任何情况下</w:t>
      </w:r>
      <w:r w:rsidRPr="00276419">
        <w:rPr>
          <w:rFonts w:hint="eastAsia"/>
        </w:rPr>
        <w:t>都不得因为儿童身患残疾或其父母</w:t>
      </w:r>
      <w:r w:rsidRPr="00276419">
        <w:t>一方或双方</w:t>
      </w:r>
      <w:r w:rsidRPr="00276419">
        <w:rPr>
          <w:rFonts w:hint="eastAsia"/>
        </w:rPr>
        <w:t>身患残疾而使</w:t>
      </w:r>
      <w:r w:rsidRPr="00276419">
        <w:t>儿童</w:t>
      </w:r>
      <w:r w:rsidRPr="00276419">
        <w:rPr>
          <w:rFonts w:hint="eastAsia"/>
        </w:rPr>
        <w:t>与其</w:t>
      </w:r>
      <w:r w:rsidRPr="00276419">
        <w:t>父母</w:t>
      </w:r>
      <w:r w:rsidRPr="00276419">
        <w:rPr>
          <w:rFonts w:hint="eastAsia"/>
        </w:rPr>
        <w:t>分离</w:t>
      </w:r>
      <w:r w:rsidRPr="00276419">
        <w:t>。</w:t>
      </w:r>
    </w:p>
    <w:p w:rsidR="000E55DD" w:rsidRPr="00276419" w:rsidRDefault="000E55DD" w:rsidP="000E55DD">
      <w:pPr>
        <w:pStyle w:val="SingleTxtGC"/>
        <w:rPr>
          <w:rFonts w:hint="eastAsia"/>
        </w:rPr>
      </w:pPr>
      <w:r w:rsidRPr="00276419">
        <w:rPr>
          <w:rFonts w:hint="eastAsia"/>
        </w:rPr>
        <w:t xml:space="preserve">178.  </w:t>
      </w:r>
      <w:r w:rsidRPr="00276419">
        <w:rPr>
          <w:rFonts w:hint="eastAsia"/>
        </w:rPr>
        <w:t>《社会服务法》</w:t>
      </w:r>
      <w:r w:rsidR="00B72480" w:rsidRPr="00B72480">
        <w:rPr>
          <w:rStyle w:val="FootnoteReference"/>
        </w:rPr>
        <w:footnoteReference w:id="96"/>
      </w:r>
      <w:r w:rsidR="00B72480">
        <w:t xml:space="preserve"> </w:t>
      </w:r>
      <w:r w:rsidRPr="00276419">
        <w:t>还规定了社会福利委员会</w:t>
      </w:r>
      <w:r w:rsidRPr="00276419">
        <w:rPr>
          <w:rFonts w:hint="eastAsia"/>
        </w:rPr>
        <w:t>的综合</w:t>
      </w:r>
      <w:r w:rsidRPr="00276419">
        <w:t>义务，以确保儿童和青少年</w:t>
      </w:r>
      <w:r w:rsidRPr="00276419">
        <w:rPr>
          <w:rFonts w:hint="eastAsia"/>
        </w:rPr>
        <w:t>拥有</w:t>
      </w:r>
      <w:r w:rsidRPr="00276419">
        <w:t>良好</w:t>
      </w:r>
      <w:r w:rsidRPr="00276419">
        <w:rPr>
          <w:rFonts w:hint="eastAsia"/>
        </w:rPr>
        <w:t>、</w:t>
      </w:r>
      <w:r w:rsidRPr="00276419">
        <w:t>安全的成长</w:t>
      </w:r>
      <w:r w:rsidRPr="00276419">
        <w:rPr>
          <w:rFonts w:hint="eastAsia"/>
        </w:rPr>
        <w:t>环境</w:t>
      </w:r>
      <w:r w:rsidRPr="00276419">
        <w:t>，例如，与家庭密切合作确保</w:t>
      </w:r>
      <w:r w:rsidRPr="00276419">
        <w:rPr>
          <w:rFonts w:hint="eastAsia"/>
        </w:rPr>
        <w:t>有不良发展倾向的</w:t>
      </w:r>
      <w:r w:rsidRPr="00276419">
        <w:t>儿童和青少年得到</w:t>
      </w:r>
      <w:r w:rsidRPr="00276419">
        <w:rPr>
          <w:rFonts w:hint="eastAsia"/>
        </w:rPr>
        <w:t>他们所需要的</w:t>
      </w:r>
      <w:r w:rsidRPr="00276419">
        <w:t>保护和支持，</w:t>
      </w:r>
      <w:r w:rsidRPr="00276419">
        <w:rPr>
          <w:rFonts w:hint="eastAsia"/>
        </w:rPr>
        <w:t>如果符合儿童的最佳利益</w:t>
      </w:r>
      <w:r w:rsidRPr="00276419">
        <w:t>，</w:t>
      </w:r>
      <w:r w:rsidRPr="00276419">
        <w:rPr>
          <w:rFonts w:hint="eastAsia"/>
        </w:rPr>
        <w:t>甚至可以提供儿童自己住家以外的</w:t>
      </w:r>
      <w:r w:rsidRPr="00276419">
        <w:t>照</w:t>
      </w:r>
      <w:r w:rsidRPr="00276419">
        <w:rPr>
          <w:rFonts w:hint="eastAsia"/>
        </w:rPr>
        <w:t>护</w:t>
      </w:r>
      <w:r w:rsidRPr="00276419">
        <w:t>和抚养。</w:t>
      </w:r>
    </w:p>
    <w:p w:rsidR="000E55DD" w:rsidRPr="00276419" w:rsidRDefault="000E55DD" w:rsidP="000E55DD">
      <w:pPr>
        <w:pStyle w:val="SingleTxtGC"/>
        <w:rPr>
          <w:rFonts w:hint="eastAsia"/>
        </w:rPr>
      </w:pPr>
      <w:r w:rsidRPr="00276419">
        <w:rPr>
          <w:rFonts w:hint="eastAsia"/>
        </w:rPr>
        <w:t xml:space="preserve">179.  </w:t>
      </w:r>
      <w:r w:rsidRPr="00276419">
        <w:t>当一</w:t>
      </w:r>
      <w:r w:rsidRPr="00276419">
        <w:rPr>
          <w:rFonts w:hint="eastAsia"/>
        </w:rPr>
        <w:t>名儿童</w:t>
      </w:r>
      <w:r w:rsidRPr="00276419">
        <w:t>需要</w:t>
      </w:r>
      <w:r w:rsidRPr="00276419">
        <w:rPr>
          <w:rFonts w:hint="eastAsia"/>
        </w:rPr>
        <w:t>在别人家里接受</w:t>
      </w:r>
      <w:r w:rsidRPr="00276419">
        <w:t>照</w:t>
      </w:r>
      <w:r w:rsidRPr="00276419">
        <w:rPr>
          <w:rFonts w:hint="eastAsia"/>
        </w:rPr>
        <w:t>护并生活时</w:t>
      </w:r>
      <w:r w:rsidRPr="00276419">
        <w:t>，根据</w:t>
      </w:r>
      <w:r w:rsidRPr="00276419">
        <w:rPr>
          <w:rFonts w:hint="eastAsia"/>
        </w:rPr>
        <w:t>《社会服务法》的规定</w:t>
      </w:r>
      <w:r w:rsidRPr="00276419">
        <w:t>，</w:t>
      </w:r>
      <w:r w:rsidRPr="00276419">
        <w:rPr>
          <w:rFonts w:hint="eastAsia"/>
        </w:rPr>
        <w:t>首先必须</w:t>
      </w:r>
      <w:r w:rsidRPr="00276419">
        <w:t>考虑</w:t>
      </w:r>
      <w:r w:rsidRPr="00276419">
        <w:rPr>
          <w:rFonts w:hint="eastAsia"/>
        </w:rPr>
        <w:t>该儿童</w:t>
      </w:r>
      <w:r w:rsidRPr="00276419">
        <w:t>是否可以由</w:t>
      </w:r>
      <w:r w:rsidRPr="00276419">
        <w:rPr>
          <w:rFonts w:hint="eastAsia"/>
        </w:rPr>
        <w:t>其</w:t>
      </w:r>
      <w:r w:rsidRPr="00276419">
        <w:t>亲属或其他</w:t>
      </w:r>
      <w:r w:rsidRPr="00276419">
        <w:rPr>
          <w:rFonts w:hint="eastAsia"/>
        </w:rPr>
        <w:t>与其关系</w:t>
      </w:r>
      <w:r w:rsidRPr="00276419">
        <w:t>密切</w:t>
      </w:r>
      <w:r w:rsidRPr="00276419">
        <w:rPr>
          <w:rFonts w:hint="eastAsia"/>
        </w:rPr>
        <w:t>的人士接管</w:t>
      </w:r>
      <w:r w:rsidRPr="00276419">
        <w:t>。</w:t>
      </w:r>
      <w:r w:rsidRPr="00276419">
        <w:rPr>
          <w:rFonts w:hint="eastAsia"/>
        </w:rPr>
        <w:t>如果这</w:t>
      </w:r>
      <w:r w:rsidRPr="00276419">
        <w:t>不适当或不可能，社会福利委员会必须确保</w:t>
      </w:r>
      <w:r w:rsidRPr="00276419">
        <w:rPr>
          <w:rFonts w:hint="eastAsia"/>
        </w:rPr>
        <w:t>该</w:t>
      </w:r>
      <w:r w:rsidRPr="00276419">
        <w:t>儿童</w:t>
      </w:r>
      <w:r w:rsidRPr="00276419">
        <w:rPr>
          <w:rFonts w:hint="eastAsia"/>
        </w:rPr>
        <w:t>由另一家庭</w:t>
      </w:r>
      <w:r w:rsidRPr="00276419">
        <w:t>或机构</w:t>
      </w:r>
      <w:r w:rsidRPr="00276419">
        <w:rPr>
          <w:rFonts w:hint="eastAsia"/>
        </w:rPr>
        <w:t>接管。</w:t>
      </w:r>
    </w:p>
    <w:p w:rsidR="000E55DD" w:rsidRPr="00276419" w:rsidRDefault="000E55DD" w:rsidP="000E55DD">
      <w:pPr>
        <w:pStyle w:val="SingleTxtGC"/>
        <w:rPr>
          <w:rFonts w:hint="eastAsia"/>
        </w:rPr>
      </w:pPr>
      <w:r w:rsidRPr="00276419">
        <w:rPr>
          <w:rFonts w:hint="eastAsia"/>
        </w:rPr>
        <w:t xml:space="preserve">180.  </w:t>
      </w:r>
      <w:r w:rsidRPr="00276419">
        <w:t>至于抚养</w:t>
      </w:r>
      <w:r w:rsidRPr="00276419">
        <w:rPr>
          <w:rFonts w:hint="eastAsia"/>
        </w:rPr>
        <w:t>儿童</w:t>
      </w:r>
      <w:r w:rsidRPr="00276419">
        <w:t>的责任，适用法律</w:t>
      </w:r>
      <w:r w:rsidRPr="00276419">
        <w:rPr>
          <w:rFonts w:hint="eastAsia"/>
        </w:rPr>
        <w:t>的规定十分详尽</w:t>
      </w:r>
      <w:r w:rsidRPr="00276419">
        <w:t>。然而，许多</w:t>
      </w:r>
      <w:r w:rsidRPr="00276419">
        <w:rPr>
          <w:rFonts w:hint="eastAsia"/>
        </w:rPr>
        <w:t>身患残疾的</w:t>
      </w:r>
      <w:r w:rsidRPr="00276419">
        <w:t>儿童和青少年需要支</w:t>
      </w:r>
      <w:r w:rsidRPr="00276419">
        <w:rPr>
          <w:rFonts w:hint="eastAsia"/>
        </w:rPr>
        <w:t>助</w:t>
      </w:r>
      <w:r w:rsidRPr="00276419">
        <w:t>举措以</w:t>
      </w:r>
      <w:r w:rsidRPr="00276419">
        <w:rPr>
          <w:rFonts w:hint="eastAsia"/>
        </w:rPr>
        <w:t>学习掌握</w:t>
      </w:r>
      <w:r w:rsidRPr="00276419">
        <w:t>技能。学前教育</w:t>
      </w:r>
      <w:r w:rsidRPr="00276419">
        <w:rPr>
          <w:rFonts w:hint="eastAsia"/>
        </w:rPr>
        <w:t>机构、</w:t>
      </w:r>
      <w:r w:rsidRPr="00276419">
        <w:t>学校</w:t>
      </w:r>
      <w:r w:rsidRPr="00276419">
        <w:rPr>
          <w:rFonts w:hint="eastAsia"/>
        </w:rPr>
        <w:t>、</w:t>
      </w:r>
      <w:r w:rsidRPr="00276419">
        <w:t>儿童</w:t>
      </w:r>
      <w:r w:rsidRPr="00276419">
        <w:rPr>
          <w:rFonts w:hint="eastAsia"/>
        </w:rPr>
        <w:t>和</w:t>
      </w:r>
      <w:r w:rsidRPr="00276419">
        <w:t>青少年</w:t>
      </w:r>
      <w:r w:rsidRPr="00276419">
        <w:rPr>
          <w:rFonts w:hint="eastAsia"/>
        </w:rPr>
        <w:t>康复机构、</w:t>
      </w:r>
      <w:r w:rsidRPr="00276419">
        <w:t>视力和听力中心或一些其他</w:t>
      </w:r>
      <w:r w:rsidRPr="00276419">
        <w:rPr>
          <w:rFonts w:hint="eastAsia"/>
        </w:rPr>
        <w:t>机构都可以提供这些支助</w:t>
      </w:r>
      <w:r w:rsidRPr="00276419">
        <w:t>措施。</w:t>
      </w:r>
      <w:r w:rsidRPr="00276419">
        <w:rPr>
          <w:rFonts w:hint="eastAsia"/>
        </w:rPr>
        <w:t>省议会</w:t>
      </w:r>
      <w:r w:rsidRPr="00276419">
        <w:t>和</w:t>
      </w:r>
      <w:r w:rsidRPr="00276419">
        <w:rPr>
          <w:rFonts w:hint="eastAsia"/>
        </w:rPr>
        <w:t>市政府有义务在适应</w:t>
      </w:r>
      <w:r w:rsidRPr="00276419">
        <w:t>训练</w:t>
      </w:r>
      <w:r w:rsidRPr="00276419">
        <w:t>/</w:t>
      </w:r>
      <w:r w:rsidRPr="00276419">
        <w:rPr>
          <w:rFonts w:hint="eastAsia"/>
        </w:rPr>
        <w:t>康</w:t>
      </w:r>
      <w:r w:rsidRPr="00276419">
        <w:t>复</w:t>
      </w:r>
      <w:r w:rsidRPr="00276419">
        <w:t>(</w:t>
      </w:r>
      <w:r w:rsidRPr="00276419">
        <w:rPr>
          <w:rFonts w:hint="eastAsia"/>
        </w:rPr>
        <w:t>言语</w:t>
      </w:r>
      <w:r w:rsidRPr="00276419">
        <w:t>和语言治疗</w:t>
      </w:r>
      <w:r w:rsidRPr="00276419">
        <w:rPr>
          <w:rFonts w:hint="eastAsia"/>
        </w:rPr>
        <w:t>、</w:t>
      </w:r>
      <w:r w:rsidRPr="00276419">
        <w:t>物理治疗等</w:t>
      </w:r>
      <w:r w:rsidRPr="00276419">
        <w:t>)</w:t>
      </w:r>
      <w:r w:rsidRPr="00276419">
        <w:rPr>
          <w:rFonts w:hint="eastAsia"/>
        </w:rPr>
        <w:t>领域内提供支助和治疗，以及</w:t>
      </w:r>
      <w:r w:rsidRPr="00276419">
        <w:t>学前</w:t>
      </w:r>
      <w:r w:rsidRPr="00276419">
        <w:rPr>
          <w:rFonts w:hint="eastAsia"/>
        </w:rPr>
        <w:t>机构、</w:t>
      </w:r>
      <w:r w:rsidRPr="00276419">
        <w:t>学校</w:t>
      </w:r>
      <w:r w:rsidRPr="00276419">
        <w:rPr>
          <w:rFonts w:hint="eastAsia"/>
        </w:rPr>
        <w:t>等机构内的</w:t>
      </w:r>
      <w:r w:rsidRPr="00276419">
        <w:t>资源</w:t>
      </w:r>
      <w:r w:rsidRPr="00276419">
        <w:rPr>
          <w:rFonts w:hint="eastAsia"/>
        </w:rPr>
        <w:t>。</w:t>
      </w:r>
    </w:p>
    <w:p w:rsidR="000E55DD" w:rsidRPr="00276419" w:rsidRDefault="000E55DD" w:rsidP="000E55DD">
      <w:pPr>
        <w:pStyle w:val="SingleTxtGC"/>
        <w:rPr>
          <w:rFonts w:hint="eastAsia"/>
        </w:rPr>
      </w:pPr>
      <w:r w:rsidRPr="00276419">
        <w:rPr>
          <w:rFonts w:hint="eastAsia"/>
        </w:rPr>
        <w:t xml:space="preserve">181.  </w:t>
      </w:r>
      <w:r w:rsidRPr="00276419">
        <w:t>瑞典</w:t>
      </w:r>
      <w:r w:rsidRPr="00276419">
        <w:rPr>
          <w:rFonts w:hint="eastAsia"/>
        </w:rPr>
        <w:t>全国</w:t>
      </w:r>
      <w:r w:rsidRPr="00276419">
        <w:t>智残者协会</w:t>
      </w:r>
      <w:r w:rsidRPr="00276419">
        <w:rPr>
          <w:rFonts w:hint="eastAsia"/>
        </w:rPr>
        <w:t>成功地让</w:t>
      </w:r>
      <w:r w:rsidRPr="00276419">
        <w:t>政府</w:t>
      </w:r>
      <w:r w:rsidRPr="00276419">
        <w:rPr>
          <w:rFonts w:hint="eastAsia"/>
        </w:rPr>
        <w:t>关注到一小群</w:t>
      </w:r>
      <w:r w:rsidRPr="00276419">
        <w:t>儿童</w:t>
      </w:r>
      <w:r w:rsidRPr="00276419">
        <w:t>(</w:t>
      </w:r>
      <w:r w:rsidRPr="00276419">
        <w:t>约</w:t>
      </w:r>
      <w:r w:rsidRPr="00276419">
        <w:t>7,000</w:t>
      </w:r>
      <w:r w:rsidRPr="00276419">
        <w:t>名儿童</w:t>
      </w:r>
      <w:r w:rsidRPr="00276419">
        <w:t>)</w:t>
      </w:r>
      <w:r w:rsidRPr="00276419">
        <w:rPr>
          <w:rFonts w:hint="eastAsia"/>
        </w:rPr>
        <w:t>面临的问题，这些儿童身患严重</w:t>
      </w:r>
      <w:r w:rsidRPr="00276419">
        <w:t>的智力残疾</w:t>
      </w:r>
      <w:r w:rsidRPr="00276419">
        <w:rPr>
          <w:rFonts w:hint="eastAsia"/>
        </w:rPr>
        <w:t>和</w:t>
      </w:r>
      <w:r w:rsidRPr="00276419">
        <w:t>各种身体残疾</w:t>
      </w:r>
      <w:r w:rsidRPr="00276419">
        <w:rPr>
          <w:rFonts w:hint="eastAsia"/>
        </w:rPr>
        <w:t>，需要全面的</w:t>
      </w:r>
      <w:r w:rsidRPr="00276419">
        <w:t>医疗干预措施。瑞典</w:t>
      </w:r>
      <w:r w:rsidRPr="00276419">
        <w:rPr>
          <w:rFonts w:hint="eastAsia"/>
        </w:rPr>
        <w:t>全国</w:t>
      </w:r>
      <w:r w:rsidRPr="00276419">
        <w:t>智残者协会</w:t>
      </w:r>
      <w:r w:rsidRPr="00276419">
        <w:rPr>
          <w:rFonts w:hint="eastAsia"/>
        </w:rPr>
        <w:t>认为</w:t>
      </w:r>
      <w:r w:rsidRPr="00276419">
        <w:t>，这些</w:t>
      </w:r>
      <w:r w:rsidRPr="00276419">
        <w:rPr>
          <w:rFonts w:hint="eastAsia"/>
        </w:rPr>
        <w:t>儿童有</w:t>
      </w:r>
      <w:r w:rsidRPr="00276419">
        <w:t>非常具体的需求。</w:t>
      </w:r>
      <w:r w:rsidRPr="00276419">
        <w:rPr>
          <w:rFonts w:hint="eastAsia"/>
        </w:rPr>
        <w:t>抚养这些儿童的</w:t>
      </w:r>
      <w:r w:rsidRPr="00276419">
        <w:t>家庭</w:t>
      </w:r>
      <w:r w:rsidRPr="00276419">
        <w:rPr>
          <w:rFonts w:hint="eastAsia"/>
        </w:rPr>
        <w:t>大多</w:t>
      </w:r>
      <w:r w:rsidRPr="00276419">
        <w:t>生活</w:t>
      </w:r>
      <w:r w:rsidRPr="00276419">
        <w:rPr>
          <w:rFonts w:hint="eastAsia"/>
        </w:rPr>
        <w:t>环境不佳</w:t>
      </w:r>
      <w:r w:rsidRPr="00276419">
        <w:t>，</w:t>
      </w:r>
      <w:r w:rsidRPr="00276419">
        <w:rPr>
          <w:rFonts w:hint="eastAsia"/>
        </w:rPr>
        <w:t>它们</w:t>
      </w:r>
      <w:r w:rsidRPr="00276419">
        <w:t>表示非常需要结构化的支持。在此背景下，政府</w:t>
      </w:r>
      <w:r w:rsidRPr="00276419">
        <w:rPr>
          <w:rFonts w:hint="eastAsia"/>
        </w:rPr>
        <w:t>计划</w:t>
      </w:r>
      <w:r w:rsidRPr="00276419">
        <w:t>委托国家卫生和福利委员会</w:t>
      </w:r>
      <w:r w:rsidRPr="00276419">
        <w:rPr>
          <w:rFonts w:hint="eastAsia"/>
        </w:rPr>
        <w:t>整合各主管部门的</w:t>
      </w:r>
      <w:r w:rsidRPr="00276419">
        <w:t>资源</w:t>
      </w:r>
      <w:r w:rsidRPr="00276419">
        <w:rPr>
          <w:rFonts w:hint="eastAsia"/>
        </w:rPr>
        <w:t>，并说明</w:t>
      </w:r>
      <w:r w:rsidRPr="00276419">
        <w:t>如何</w:t>
      </w:r>
      <w:r w:rsidRPr="00276419">
        <w:rPr>
          <w:rFonts w:hint="eastAsia"/>
        </w:rPr>
        <w:t>拟</w:t>
      </w:r>
      <w:r w:rsidRPr="00276419">
        <w:t>定有关目标群体</w:t>
      </w:r>
      <w:r w:rsidRPr="00276419">
        <w:rPr>
          <w:rFonts w:hint="eastAsia"/>
        </w:rPr>
        <w:t>支助措施的信息</w:t>
      </w:r>
      <w:r w:rsidRPr="00276419">
        <w:t>协调</w:t>
      </w:r>
      <w:r w:rsidRPr="00276419">
        <w:rPr>
          <w:rFonts w:hint="eastAsia"/>
        </w:rPr>
        <w:t>方案</w:t>
      </w:r>
      <w:r w:rsidRPr="00276419">
        <w:t>。然后，委员会将与</w:t>
      </w:r>
      <w:r w:rsidRPr="00276419">
        <w:rPr>
          <w:rFonts w:hint="eastAsia"/>
        </w:rPr>
        <w:t>各主管部门</w:t>
      </w:r>
      <w:r w:rsidRPr="00276419">
        <w:t>合作，提出如何</w:t>
      </w:r>
      <w:r w:rsidRPr="00276419">
        <w:rPr>
          <w:rFonts w:hint="eastAsia"/>
        </w:rPr>
        <w:t>在国家层面</w:t>
      </w:r>
      <w:r w:rsidRPr="00276419">
        <w:t>进一步</w:t>
      </w:r>
      <w:r w:rsidRPr="00276419">
        <w:rPr>
          <w:rFonts w:hint="eastAsia"/>
        </w:rPr>
        <w:t>推进</w:t>
      </w:r>
      <w:r w:rsidRPr="00276419">
        <w:t>当前的</w:t>
      </w:r>
      <w:r w:rsidRPr="00276419">
        <w:rPr>
          <w:rFonts w:hint="eastAsia"/>
        </w:rPr>
        <w:t>支助</w:t>
      </w:r>
      <w:r w:rsidRPr="00276419">
        <w:t>。</w:t>
      </w:r>
      <w:r w:rsidRPr="00276419">
        <w:rPr>
          <w:rFonts w:hint="eastAsia"/>
        </w:rPr>
        <w:t>制定</w:t>
      </w:r>
      <w:r w:rsidRPr="00276419">
        <w:t>这种支</w:t>
      </w:r>
      <w:r w:rsidRPr="00276419">
        <w:rPr>
          <w:rFonts w:hint="eastAsia"/>
        </w:rPr>
        <w:t>助措施时</w:t>
      </w:r>
      <w:r w:rsidRPr="00276419">
        <w:t>必须</w:t>
      </w:r>
      <w:r w:rsidRPr="00276419">
        <w:rPr>
          <w:rFonts w:hint="eastAsia"/>
        </w:rPr>
        <w:t>依然要有</w:t>
      </w:r>
      <w:r w:rsidRPr="00276419">
        <w:t>责</w:t>
      </w:r>
      <w:r w:rsidRPr="00276419">
        <w:rPr>
          <w:rFonts w:hint="eastAsia"/>
        </w:rPr>
        <w:t>任</w:t>
      </w:r>
      <w:r w:rsidRPr="00276419">
        <w:t>分工，</w:t>
      </w:r>
      <w:r w:rsidRPr="00276419">
        <w:rPr>
          <w:rFonts w:hint="eastAsia"/>
        </w:rPr>
        <w:t>且从</w:t>
      </w:r>
      <w:r w:rsidRPr="00276419">
        <w:t>长</w:t>
      </w:r>
      <w:r w:rsidRPr="00276419">
        <w:rPr>
          <w:rFonts w:hint="eastAsia"/>
        </w:rPr>
        <w:t>远看来，</w:t>
      </w:r>
      <w:r w:rsidRPr="00276419">
        <w:t>成本</w:t>
      </w:r>
      <w:r w:rsidRPr="00276419">
        <w:rPr>
          <w:rFonts w:hint="eastAsia"/>
        </w:rPr>
        <w:t>应</w:t>
      </w:r>
      <w:r w:rsidRPr="00276419">
        <w:t>由</w:t>
      </w:r>
      <w:r w:rsidRPr="00276419">
        <w:rPr>
          <w:rFonts w:hint="eastAsia"/>
        </w:rPr>
        <w:t>需要这些措施的省议会</w:t>
      </w:r>
      <w:r w:rsidRPr="00276419">
        <w:t>和</w:t>
      </w:r>
      <w:r w:rsidRPr="00276419">
        <w:rPr>
          <w:rFonts w:hint="eastAsia"/>
        </w:rPr>
        <w:t>市政府</w:t>
      </w:r>
      <w:r w:rsidRPr="00276419">
        <w:t>负担。</w:t>
      </w:r>
    </w:p>
    <w:p w:rsidR="000E55DD" w:rsidRPr="00276419" w:rsidRDefault="000E55DD" w:rsidP="000E55DD">
      <w:pPr>
        <w:pStyle w:val="SingleTxtGC"/>
        <w:rPr>
          <w:rFonts w:hint="eastAsia"/>
        </w:rPr>
      </w:pPr>
      <w:r w:rsidRPr="00276419">
        <w:rPr>
          <w:rFonts w:hint="eastAsia"/>
        </w:rPr>
        <w:t xml:space="preserve">182.  </w:t>
      </w:r>
      <w:r w:rsidRPr="00276419">
        <w:t>瑞典残疾人联合会目前正在</w:t>
      </w:r>
      <w:r w:rsidRPr="00276419">
        <w:rPr>
          <w:rFonts w:hint="eastAsia"/>
        </w:rPr>
        <w:t>研究</w:t>
      </w:r>
      <w:r w:rsidRPr="00276419">
        <w:t>如何</w:t>
      </w:r>
      <w:r w:rsidRPr="00276419">
        <w:rPr>
          <w:rFonts w:hint="eastAsia"/>
        </w:rPr>
        <w:t>加强</w:t>
      </w:r>
      <w:r w:rsidRPr="00276419">
        <w:t>需要</w:t>
      </w:r>
      <w:r w:rsidRPr="00276419">
        <w:rPr>
          <w:rFonts w:hint="eastAsia"/>
        </w:rPr>
        <w:t>适应训练措施的</w:t>
      </w:r>
      <w:r w:rsidRPr="00276419">
        <w:t>儿童和青少年</w:t>
      </w:r>
      <w:r w:rsidRPr="00276419">
        <w:rPr>
          <w:rFonts w:hint="eastAsia"/>
        </w:rPr>
        <w:t>的</w:t>
      </w:r>
      <w:r w:rsidRPr="00276419">
        <w:t>参与和自决，从而</w:t>
      </w:r>
      <w:r w:rsidRPr="00276419">
        <w:rPr>
          <w:rFonts w:hint="eastAsia"/>
        </w:rPr>
        <w:t>改善</w:t>
      </w:r>
      <w:r w:rsidRPr="00276419">
        <w:t>他们独立生活的先决条件。</w:t>
      </w:r>
    </w:p>
    <w:p w:rsidR="000E55DD" w:rsidRPr="00276419" w:rsidRDefault="000E55DD" w:rsidP="000E55DD">
      <w:pPr>
        <w:pStyle w:val="SingleTxtGC"/>
        <w:rPr>
          <w:rFonts w:hint="eastAsia"/>
        </w:rPr>
      </w:pPr>
      <w:r w:rsidRPr="00276419">
        <w:rPr>
          <w:rFonts w:hint="eastAsia"/>
        </w:rPr>
        <w:t xml:space="preserve">183.  </w:t>
      </w:r>
      <w:r w:rsidRPr="00276419">
        <w:t>为了</w:t>
      </w:r>
      <w:r w:rsidRPr="00276419">
        <w:rPr>
          <w:rFonts w:hint="eastAsia"/>
        </w:rPr>
        <w:t>加大对</w:t>
      </w:r>
      <w:r w:rsidRPr="00276419">
        <w:t>家长的支持</w:t>
      </w:r>
      <w:r w:rsidRPr="00276419">
        <w:rPr>
          <w:rFonts w:hint="eastAsia"/>
        </w:rPr>
        <w:t>力度</w:t>
      </w:r>
      <w:r w:rsidRPr="00276419">
        <w:t>，</w:t>
      </w:r>
      <w:r w:rsidRPr="00276419">
        <w:rPr>
          <w:rFonts w:hint="eastAsia"/>
        </w:rPr>
        <w:t>应</w:t>
      </w:r>
      <w:r w:rsidRPr="00276419">
        <w:t>政府要求，国家公共</w:t>
      </w:r>
      <w:r w:rsidRPr="00276419">
        <w:rPr>
          <w:rFonts w:hint="eastAsia"/>
        </w:rPr>
        <w:t>卫生</w:t>
      </w:r>
      <w:r w:rsidRPr="00276419">
        <w:t>研究所目前正在</w:t>
      </w:r>
      <w:r w:rsidRPr="00276419">
        <w:rPr>
          <w:rFonts w:hint="eastAsia"/>
        </w:rPr>
        <w:t>实施</w:t>
      </w:r>
      <w:r w:rsidRPr="00276419">
        <w:t>一个国家</w:t>
      </w:r>
      <w:r w:rsidRPr="00276419">
        <w:rPr>
          <w:rFonts w:hint="eastAsia"/>
        </w:rPr>
        <w:t>级项目</w:t>
      </w:r>
      <w:r w:rsidRPr="00276419">
        <w:t>，旨在</w:t>
      </w:r>
      <w:r w:rsidRPr="00276419">
        <w:rPr>
          <w:rFonts w:hint="eastAsia"/>
        </w:rPr>
        <w:t>改善</w:t>
      </w:r>
      <w:r w:rsidRPr="00276419">
        <w:t>儿童和家长之间的互动，从而</w:t>
      </w:r>
      <w:r w:rsidRPr="00276419">
        <w:rPr>
          <w:rFonts w:hint="eastAsia"/>
        </w:rPr>
        <w:t>改善</w:t>
      </w:r>
      <w:r w:rsidRPr="00276419">
        <w:t>未成年人的健康</w:t>
      </w:r>
      <w:r w:rsidRPr="00276419">
        <w:rPr>
          <w:rFonts w:hint="eastAsia"/>
        </w:rPr>
        <w:t>状况</w:t>
      </w:r>
      <w:r w:rsidRPr="00276419">
        <w:t>。</w:t>
      </w:r>
      <w:r w:rsidRPr="00276419">
        <w:rPr>
          <w:rFonts w:hint="eastAsia"/>
        </w:rPr>
        <w:t>其</w:t>
      </w:r>
      <w:r w:rsidRPr="00276419">
        <w:t>目标是</w:t>
      </w:r>
      <w:r w:rsidRPr="00276419">
        <w:rPr>
          <w:rFonts w:hint="eastAsia"/>
        </w:rPr>
        <w:t>减少青年</w:t>
      </w:r>
      <w:r w:rsidRPr="00276419">
        <w:t>人</w:t>
      </w:r>
      <w:r w:rsidRPr="00276419">
        <w:rPr>
          <w:rFonts w:hint="eastAsia"/>
        </w:rPr>
        <w:t>面临的诸多健康问题的</w:t>
      </w:r>
      <w:r w:rsidRPr="00276419">
        <w:t>风险，包括精神疾病。</w:t>
      </w:r>
      <w:r w:rsidRPr="00276419">
        <w:rPr>
          <w:rFonts w:hint="eastAsia"/>
        </w:rPr>
        <w:t>这些</w:t>
      </w:r>
      <w:r w:rsidRPr="00276419">
        <w:t>支</w:t>
      </w:r>
      <w:r w:rsidRPr="00276419">
        <w:rPr>
          <w:rFonts w:hint="eastAsia"/>
        </w:rPr>
        <w:t>助措施使家长</w:t>
      </w:r>
      <w:r w:rsidRPr="00276419">
        <w:t>的</w:t>
      </w:r>
      <w:r w:rsidRPr="00276419">
        <w:rPr>
          <w:rFonts w:hint="eastAsia"/>
        </w:rPr>
        <w:t>重要</w:t>
      </w:r>
      <w:r w:rsidRPr="00276419">
        <w:t>作用</w:t>
      </w:r>
      <w:r w:rsidRPr="00276419">
        <w:rPr>
          <w:rFonts w:hint="eastAsia"/>
        </w:rPr>
        <w:t>得到强化</w:t>
      </w:r>
      <w:r w:rsidRPr="00276419">
        <w:t>，并有助于改善</w:t>
      </w:r>
      <w:r w:rsidRPr="00276419">
        <w:rPr>
          <w:rFonts w:hint="eastAsia"/>
        </w:rPr>
        <w:t>家长</w:t>
      </w:r>
      <w:r w:rsidRPr="00276419">
        <w:t>与子女之间的沟通。关于儿童</w:t>
      </w:r>
      <w:r w:rsidRPr="00276419">
        <w:rPr>
          <w:rFonts w:hint="eastAsia"/>
        </w:rPr>
        <w:t>施加</w:t>
      </w:r>
      <w:r w:rsidRPr="00276419">
        <w:t>影响的机会，</w:t>
      </w:r>
      <w:r w:rsidRPr="00276419">
        <w:rPr>
          <w:rFonts w:hint="eastAsia"/>
        </w:rPr>
        <w:t>另</w:t>
      </w:r>
      <w:r w:rsidRPr="00276419">
        <w:t>见第</w:t>
      </w:r>
      <w:r w:rsidRPr="00276419">
        <w:rPr>
          <w:rFonts w:hint="eastAsia"/>
        </w:rPr>
        <w:t>七</w:t>
      </w:r>
      <w:r w:rsidRPr="00276419">
        <w:t>条。关于社会保障</w:t>
      </w:r>
      <w:r w:rsidRPr="00276419">
        <w:rPr>
          <w:rFonts w:hint="eastAsia"/>
        </w:rPr>
        <w:t>问题</w:t>
      </w:r>
      <w:r w:rsidRPr="00276419">
        <w:t>，见第</w:t>
      </w:r>
      <w:r w:rsidRPr="00276419">
        <w:rPr>
          <w:rFonts w:hint="eastAsia"/>
        </w:rPr>
        <w:t>二十八</w:t>
      </w:r>
      <w:r w:rsidRPr="00276419">
        <w:t>条。关于绝育</w:t>
      </w:r>
      <w:r w:rsidRPr="00276419">
        <w:rPr>
          <w:rFonts w:hint="eastAsia"/>
        </w:rPr>
        <w:t>问题</w:t>
      </w:r>
      <w:r w:rsidRPr="00276419">
        <w:t>，见第</w:t>
      </w:r>
      <w:r w:rsidRPr="00276419">
        <w:rPr>
          <w:rFonts w:hint="eastAsia"/>
        </w:rPr>
        <w:t>十七</w:t>
      </w:r>
      <w:r w:rsidRPr="00276419">
        <w:t>条。</w:t>
      </w:r>
    </w:p>
    <w:p w:rsidR="000E55DD" w:rsidRPr="00220CCD" w:rsidRDefault="00EC7F3D" w:rsidP="00EC7F3D">
      <w:pPr>
        <w:pStyle w:val="H1GC"/>
      </w:pPr>
      <w:bookmarkStart w:id="28" w:name="_Toc341278127"/>
      <w:r>
        <w:rPr>
          <w:rFonts w:hint="eastAsia"/>
        </w:rPr>
        <w:tab/>
      </w:r>
      <w:r>
        <w:rPr>
          <w:rFonts w:hint="eastAsia"/>
        </w:rPr>
        <w:tab/>
      </w:r>
      <w:r w:rsidR="000E55DD" w:rsidRPr="00220CCD">
        <w:rPr>
          <w:rFonts w:hint="eastAsia"/>
        </w:rPr>
        <w:t>第二十四条：教育</w:t>
      </w:r>
      <w:bookmarkEnd w:id="28"/>
    </w:p>
    <w:p w:rsidR="000E55DD" w:rsidRPr="00276419" w:rsidRDefault="000E55DD" w:rsidP="000E55DD">
      <w:pPr>
        <w:pStyle w:val="SingleTxtGC"/>
        <w:rPr>
          <w:rFonts w:hint="eastAsia"/>
        </w:rPr>
      </w:pPr>
      <w:r w:rsidRPr="00276419">
        <w:rPr>
          <w:rFonts w:hint="eastAsia"/>
          <w:szCs w:val="21"/>
        </w:rPr>
        <w:t xml:space="preserve">184.  </w:t>
      </w:r>
      <w:r w:rsidRPr="00276419">
        <w:rPr>
          <w:szCs w:val="21"/>
        </w:rPr>
        <w:t>瑞典教育</w:t>
      </w:r>
      <w:r w:rsidRPr="00276419">
        <w:rPr>
          <w:rFonts w:hint="eastAsia"/>
          <w:szCs w:val="21"/>
        </w:rPr>
        <w:t>体系建立在</w:t>
      </w:r>
      <w:r w:rsidRPr="00276419">
        <w:rPr>
          <w:szCs w:val="21"/>
        </w:rPr>
        <w:t>包容原则的</w:t>
      </w:r>
      <w:r w:rsidRPr="00276419">
        <w:rPr>
          <w:rFonts w:hint="eastAsia"/>
          <w:szCs w:val="21"/>
        </w:rPr>
        <w:t>基础之上</w:t>
      </w:r>
      <w:r w:rsidRPr="00276419">
        <w:rPr>
          <w:szCs w:val="21"/>
        </w:rPr>
        <w:t>。因此，大多数</w:t>
      </w:r>
      <w:r w:rsidRPr="00276419">
        <w:rPr>
          <w:rFonts w:hint="eastAsia"/>
          <w:szCs w:val="21"/>
        </w:rPr>
        <w:t>残疾</w:t>
      </w:r>
      <w:r w:rsidRPr="00276419">
        <w:rPr>
          <w:szCs w:val="21"/>
        </w:rPr>
        <w:t>儿童和残疾青年</w:t>
      </w:r>
      <w:r w:rsidRPr="00276419">
        <w:rPr>
          <w:rFonts w:hint="eastAsia"/>
          <w:szCs w:val="21"/>
        </w:rPr>
        <w:t>都可以在</w:t>
      </w:r>
      <w:r w:rsidRPr="00276419">
        <w:rPr>
          <w:szCs w:val="21"/>
        </w:rPr>
        <w:t>正规教育框架内接受教育。</w:t>
      </w:r>
      <w:r w:rsidRPr="00276419">
        <w:rPr>
          <w:rFonts w:hint="eastAsia"/>
          <w:szCs w:val="21"/>
        </w:rPr>
        <w:t>在接受</w:t>
      </w:r>
      <w:r w:rsidRPr="00276419">
        <w:rPr>
          <w:szCs w:val="21"/>
        </w:rPr>
        <w:t>儿童和青年教育</w:t>
      </w:r>
      <w:r w:rsidRPr="00276419">
        <w:rPr>
          <w:rFonts w:hint="eastAsia"/>
          <w:szCs w:val="21"/>
        </w:rPr>
        <w:t>的所有学生中，</w:t>
      </w:r>
      <w:r w:rsidRPr="00276419">
        <w:rPr>
          <w:szCs w:val="21"/>
        </w:rPr>
        <w:t>只有</w:t>
      </w:r>
      <w:r w:rsidRPr="00276419">
        <w:rPr>
          <w:szCs w:val="21"/>
        </w:rPr>
        <w:t>1.7%</w:t>
      </w:r>
      <w:r w:rsidRPr="00276419">
        <w:rPr>
          <w:szCs w:val="21"/>
        </w:rPr>
        <w:t>的学生在正规</w:t>
      </w:r>
      <w:r w:rsidRPr="00276419">
        <w:rPr>
          <w:rFonts w:hint="eastAsia"/>
          <w:szCs w:val="21"/>
        </w:rPr>
        <w:t>框架之</w:t>
      </w:r>
      <w:r w:rsidRPr="00276419">
        <w:rPr>
          <w:szCs w:val="21"/>
        </w:rPr>
        <w:t>外接受教育，即</w:t>
      </w:r>
      <w:r w:rsidRPr="00276419">
        <w:rPr>
          <w:rFonts w:hint="eastAsia"/>
          <w:szCs w:val="21"/>
        </w:rPr>
        <w:t>为</w:t>
      </w:r>
      <w:r w:rsidRPr="00276419">
        <w:rPr>
          <w:szCs w:val="21"/>
        </w:rPr>
        <w:t>智障</w:t>
      </w:r>
      <w:r w:rsidRPr="00276419">
        <w:rPr>
          <w:rFonts w:hint="eastAsia"/>
          <w:szCs w:val="21"/>
        </w:rPr>
        <w:t>学生提供的</w:t>
      </w:r>
      <w:r w:rsidRPr="00276419">
        <w:rPr>
          <w:szCs w:val="21"/>
        </w:rPr>
        <w:t>教育或残疾儿童特殊学校</w:t>
      </w:r>
      <w:r w:rsidRPr="00276419">
        <w:rPr>
          <w:rFonts w:hint="eastAsia"/>
          <w:szCs w:val="21"/>
        </w:rPr>
        <w:t>提供的教育</w:t>
      </w:r>
      <w:r w:rsidRPr="00276419">
        <w:rPr>
          <w:szCs w:val="21"/>
        </w:rPr>
        <w:t>。</w:t>
      </w:r>
    </w:p>
    <w:p w:rsidR="000E55DD" w:rsidRPr="00276419" w:rsidRDefault="000E55DD" w:rsidP="000E55DD">
      <w:pPr>
        <w:pStyle w:val="SingleTxtGC"/>
        <w:rPr>
          <w:rFonts w:hint="eastAsia"/>
        </w:rPr>
      </w:pPr>
      <w:r w:rsidRPr="00276419">
        <w:rPr>
          <w:rFonts w:hint="eastAsia"/>
        </w:rPr>
        <w:t xml:space="preserve">185.  </w:t>
      </w:r>
      <w:r w:rsidRPr="00276419">
        <w:t>根据</w:t>
      </w:r>
      <w:r w:rsidRPr="00276419">
        <w:rPr>
          <w:rFonts w:hint="eastAsia"/>
        </w:rPr>
        <w:t>《教育法》</w:t>
      </w:r>
      <w:r w:rsidR="00B72480" w:rsidRPr="00B72480">
        <w:rPr>
          <w:rStyle w:val="FootnoteReference"/>
        </w:rPr>
        <w:footnoteReference w:id="97"/>
      </w:r>
      <w:r w:rsidR="00B72480">
        <w:t xml:space="preserve"> </w:t>
      </w:r>
      <w:r w:rsidRPr="00276419">
        <w:t>，所有儿童和青少年</w:t>
      </w:r>
      <w:r w:rsidRPr="00276419">
        <w:t>(</w:t>
      </w:r>
      <w:r w:rsidRPr="00276419">
        <w:t>女孩和男孩</w:t>
      </w:r>
      <w:r w:rsidRPr="00276419">
        <w:t>)</w:t>
      </w:r>
      <w:r w:rsidRPr="00276419">
        <w:t>，不论其居住</w:t>
      </w:r>
      <w:r w:rsidRPr="00276419">
        <w:rPr>
          <w:rFonts w:hint="eastAsia"/>
        </w:rPr>
        <w:t>在什么地方，也不论其</w:t>
      </w:r>
      <w:r w:rsidRPr="00276419">
        <w:t>社会</w:t>
      </w:r>
      <w:r w:rsidRPr="00276419">
        <w:rPr>
          <w:rFonts w:hint="eastAsia"/>
        </w:rPr>
        <w:t>和</w:t>
      </w:r>
      <w:r w:rsidRPr="00276419">
        <w:t>经济</w:t>
      </w:r>
      <w:r w:rsidRPr="00276419">
        <w:rPr>
          <w:rFonts w:hint="eastAsia"/>
        </w:rPr>
        <w:t>状况如何</w:t>
      </w:r>
      <w:r w:rsidRPr="00276419">
        <w:t>，</w:t>
      </w:r>
      <w:r w:rsidRPr="00276419">
        <w:rPr>
          <w:rFonts w:hint="eastAsia"/>
        </w:rPr>
        <w:t>都</w:t>
      </w:r>
      <w:r w:rsidRPr="00276419">
        <w:t>应</w:t>
      </w:r>
      <w:r w:rsidRPr="00276419">
        <w:rPr>
          <w:rFonts w:hint="eastAsia"/>
        </w:rPr>
        <w:t>拥有</w:t>
      </w:r>
      <w:r w:rsidRPr="00276419">
        <w:t>平等</w:t>
      </w:r>
      <w:r w:rsidRPr="00276419">
        <w:rPr>
          <w:rFonts w:hint="eastAsia"/>
        </w:rPr>
        <w:t>机会</w:t>
      </w:r>
      <w:r w:rsidRPr="00276419">
        <w:t>在公立学校</w:t>
      </w:r>
      <w:r w:rsidRPr="00276419">
        <w:rPr>
          <w:rFonts w:hint="eastAsia"/>
        </w:rPr>
        <w:t>系统内接受</w:t>
      </w:r>
      <w:r w:rsidRPr="00276419">
        <w:t>教育。在教育</w:t>
      </w:r>
      <w:r w:rsidRPr="00276419">
        <w:rPr>
          <w:rFonts w:hint="eastAsia"/>
        </w:rPr>
        <w:t>过程中</w:t>
      </w:r>
      <w:r w:rsidRPr="00276419">
        <w:t>必须考虑到儿童和学生的不同需求</w:t>
      </w:r>
      <w:r w:rsidRPr="00276419">
        <w:rPr>
          <w:rFonts w:hint="eastAsia"/>
        </w:rPr>
        <w:t>，而且</w:t>
      </w:r>
      <w:r w:rsidRPr="00276419">
        <w:t>必须</w:t>
      </w:r>
      <w:r w:rsidRPr="00276419">
        <w:rPr>
          <w:rFonts w:hint="eastAsia"/>
        </w:rPr>
        <w:t>为</w:t>
      </w:r>
      <w:r w:rsidRPr="00276419">
        <w:t>儿童和学生</w:t>
      </w:r>
      <w:r w:rsidRPr="00276419">
        <w:rPr>
          <w:rFonts w:hint="eastAsia"/>
        </w:rPr>
        <w:t>的全面发展</w:t>
      </w:r>
      <w:r w:rsidRPr="00276419">
        <w:t>提供支</w:t>
      </w:r>
      <w:r w:rsidRPr="00276419">
        <w:rPr>
          <w:rFonts w:hint="eastAsia"/>
        </w:rPr>
        <w:t>助</w:t>
      </w:r>
      <w:r w:rsidRPr="00276419">
        <w:t>和鼓励。</w:t>
      </w:r>
    </w:p>
    <w:p w:rsidR="000E55DD" w:rsidRPr="00276419" w:rsidRDefault="000E55DD" w:rsidP="000E55DD">
      <w:pPr>
        <w:pStyle w:val="SingleTxtGC"/>
        <w:rPr>
          <w:rFonts w:hint="eastAsia"/>
        </w:rPr>
      </w:pPr>
      <w:r w:rsidRPr="00276419">
        <w:rPr>
          <w:rFonts w:hint="eastAsia"/>
        </w:rPr>
        <w:t xml:space="preserve">186.  </w:t>
      </w:r>
      <w:r w:rsidRPr="00276419">
        <w:rPr>
          <w:rFonts w:hint="eastAsia"/>
        </w:rPr>
        <w:t>市政府有责任</w:t>
      </w:r>
      <w:r w:rsidRPr="00276419">
        <w:t>为居住</w:t>
      </w:r>
      <w:r w:rsidRPr="00276419">
        <w:rPr>
          <w:rFonts w:hint="eastAsia"/>
        </w:rPr>
        <w:t>在本市、就读于</w:t>
      </w:r>
      <w:r w:rsidRPr="00276419">
        <w:t>义务教育小学的学生</w:t>
      </w:r>
      <w:r w:rsidRPr="00276419">
        <w:rPr>
          <w:rFonts w:hint="eastAsia"/>
        </w:rPr>
        <w:t>提供</w:t>
      </w:r>
      <w:r w:rsidRPr="00276419">
        <w:t>免费</w:t>
      </w:r>
      <w:r w:rsidRPr="00276419">
        <w:rPr>
          <w:rFonts w:hint="eastAsia"/>
        </w:rPr>
        <w:t>的上下学交通</w:t>
      </w:r>
      <w:r w:rsidRPr="00276419">
        <w:t>，在某些情况下，中学</w:t>
      </w:r>
      <w:r w:rsidRPr="00276419">
        <w:rPr>
          <w:rFonts w:hint="eastAsia"/>
        </w:rPr>
        <w:t>也需提供</w:t>
      </w:r>
      <w:r w:rsidRPr="00276419">
        <w:t>免费</w:t>
      </w:r>
      <w:r w:rsidRPr="00276419">
        <w:rPr>
          <w:rFonts w:hint="eastAsia"/>
        </w:rPr>
        <w:t>交通</w:t>
      </w:r>
      <w:r w:rsidRPr="00276419">
        <w:t>。</w:t>
      </w:r>
    </w:p>
    <w:p w:rsidR="000E55DD" w:rsidRPr="00276419" w:rsidRDefault="000E55DD" w:rsidP="000E55DD">
      <w:pPr>
        <w:pStyle w:val="SingleTxtGC"/>
        <w:rPr>
          <w:rFonts w:hint="eastAsia"/>
        </w:rPr>
      </w:pPr>
      <w:r w:rsidRPr="00276419">
        <w:rPr>
          <w:rFonts w:hint="eastAsia"/>
        </w:rPr>
        <w:t xml:space="preserve">187.  </w:t>
      </w:r>
      <w:r w:rsidRPr="00276419">
        <w:t>所有儿童都必须</w:t>
      </w:r>
      <w:r w:rsidRPr="00276419">
        <w:rPr>
          <w:rFonts w:hint="eastAsia"/>
        </w:rPr>
        <w:t>在年满</w:t>
      </w:r>
      <w:r w:rsidRPr="00276419">
        <w:rPr>
          <w:rFonts w:hint="eastAsia"/>
        </w:rPr>
        <w:t>7</w:t>
      </w:r>
      <w:r w:rsidRPr="00276419">
        <w:rPr>
          <w:rFonts w:hint="eastAsia"/>
        </w:rPr>
        <w:t>周岁后接受</w:t>
      </w:r>
      <w:r w:rsidRPr="00276419">
        <w:t>九年</w:t>
      </w:r>
      <w:r w:rsidRPr="00276419">
        <w:rPr>
          <w:rFonts w:hint="eastAsia"/>
        </w:rPr>
        <w:t>学校教育</w:t>
      </w:r>
      <w:r w:rsidRPr="00276419">
        <w:t>。学校</w:t>
      </w:r>
      <w:r w:rsidRPr="00276419">
        <w:rPr>
          <w:rFonts w:hint="eastAsia"/>
        </w:rPr>
        <w:t>体系</w:t>
      </w:r>
      <w:r w:rsidRPr="00276419">
        <w:t>还包括市政</w:t>
      </w:r>
      <w:r w:rsidRPr="00276419">
        <w:rPr>
          <w:rFonts w:hint="eastAsia"/>
        </w:rPr>
        <w:t>府</w:t>
      </w:r>
      <w:r w:rsidRPr="00276419">
        <w:t>必须</w:t>
      </w:r>
      <w:r w:rsidRPr="00276419">
        <w:rPr>
          <w:rFonts w:hint="eastAsia"/>
        </w:rPr>
        <w:t>为</w:t>
      </w:r>
      <w:r w:rsidRPr="00276419">
        <w:rPr>
          <w:rFonts w:hint="eastAsia"/>
        </w:rPr>
        <w:t>1</w:t>
      </w:r>
      <w:r w:rsidRPr="00276419">
        <w:rPr>
          <w:rFonts w:hint="eastAsia"/>
        </w:rPr>
        <w:t>岁以上儿童提供的</w:t>
      </w:r>
      <w:r w:rsidRPr="00276419">
        <w:t>学前教育</w:t>
      </w:r>
      <w:r w:rsidRPr="00276419">
        <w:rPr>
          <w:rFonts w:hint="eastAsia"/>
        </w:rPr>
        <w:t>，学前教育的结束时间根据家长的工作</w:t>
      </w:r>
      <w:r w:rsidRPr="00276419">
        <w:t>或</w:t>
      </w:r>
      <w:r w:rsidRPr="00276419">
        <w:rPr>
          <w:rFonts w:hint="eastAsia"/>
        </w:rPr>
        <w:t>学习情况</w:t>
      </w:r>
      <w:r w:rsidRPr="00276419">
        <w:t>或</w:t>
      </w:r>
      <w:r w:rsidRPr="00276419">
        <w:rPr>
          <w:rFonts w:hint="eastAsia"/>
        </w:rPr>
        <w:t>者儿童自身的</w:t>
      </w:r>
      <w:r w:rsidRPr="00276419">
        <w:t>需求</w:t>
      </w:r>
      <w:r w:rsidRPr="00276419">
        <w:rPr>
          <w:rFonts w:hint="eastAsia"/>
        </w:rPr>
        <w:t>决定</w:t>
      </w:r>
      <w:r w:rsidRPr="00276419">
        <w:t>。市政府也有</w:t>
      </w:r>
      <w:r w:rsidRPr="00276419">
        <w:rPr>
          <w:rFonts w:hint="eastAsia"/>
        </w:rPr>
        <w:t>义务从儿童满</w:t>
      </w:r>
      <w:r w:rsidRPr="00276419">
        <w:rPr>
          <w:rFonts w:hint="eastAsia"/>
        </w:rPr>
        <w:t>3</w:t>
      </w:r>
      <w:r w:rsidRPr="00276419">
        <w:rPr>
          <w:rFonts w:hint="eastAsia"/>
        </w:rPr>
        <w:t>周岁那一年的</w:t>
      </w:r>
      <w:r w:rsidRPr="00276419">
        <w:t>秋季学期</w:t>
      </w:r>
      <w:r w:rsidRPr="00276419">
        <w:rPr>
          <w:rFonts w:hint="eastAsia"/>
        </w:rPr>
        <w:t>开始，每年为其提供</w:t>
      </w:r>
      <w:r w:rsidRPr="00276419">
        <w:t>525</w:t>
      </w:r>
      <w:r w:rsidRPr="00276419">
        <w:rPr>
          <w:rFonts w:hint="eastAsia"/>
        </w:rPr>
        <w:t>小</w:t>
      </w:r>
      <w:r w:rsidRPr="00276419">
        <w:t>时</w:t>
      </w:r>
      <w:r w:rsidRPr="00276419">
        <w:rPr>
          <w:rFonts w:hint="eastAsia"/>
        </w:rPr>
        <w:t>的免费学前教育</w:t>
      </w:r>
      <w:r w:rsidRPr="00276419">
        <w:t>。</w:t>
      </w:r>
      <w:r w:rsidRPr="00276419">
        <w:rPr>
          <w:rFonts w:hint="eastAsia"/>
        </w:rPr>
        <w:t>此外，</w:t>
      </w:r>
      <w:r w:rsidRPr="00276419">
        <w:t>学前教育</w:t>
      </w:r>
      <w:r w:rsidRPr="00276419">
        <w:rPr>
          <w:rFonts w:hint="eastAsia"/>
        </w:rPr>
        <w:t>适用于</w:t>
      </w:r>
      <w:r w:rsidRPr="00276419">
        <w:t>最高</w:t>
      </w:r>
      <w:r w:rsidRPr="00276419">
        <w:rPr>
          <w:rFonts w:hint="eastAsia"/>
        </w:rPr>
        <w:t>费用制度</w:t>
      </w:r>
      <w:r w:rsidRPr="00276419">
        <w:t>。</w:t>
      </w:r>
      <w:r w:rsidRPr="00276419">
        <w:rPr>
          <w:rFonts w:hint="eastAsia"/>
        </w:rPr>
        <w:t>任何</w:t>
      </w:r>
      <w:r w:rsidRPr="00276419">
        <w:t>家庭</w:t>
      </w:r>
      <w:r w:rsidRPr="00276419">
        <w:rPr>
          <w:rFonts w:hint="eastAsia"/>
        </w:rPr>
        <w:t>都不必因经济</w:t>
      </w:r>
      <w:r w:rsidRPr="00276419">
        <w:t>原因放弃让</w:t>
      </w:r>
      <w:r w:rsidRPr="00276419">
        <w:rPr>
          <w:rFonts w:hint="eastAsia"/>
        </w:rPr>
        <w:t>其子女</w:t>
      </w:r>
      <w:r w:rsidRPr="00276419">
        <w:t>接受学前教育的机会。市</w:t>
      </w:r>
      <w:r w:rsidRPr="00276419">
        <w:rPr>
          <w:rFonts w:hint="eastAsia"/>
        </w:rPr>
        <w:t>政府根据本地的情况、儿童</w:t>
      </w:r>
      <w:r w:rsidRPr="00276419">
        <w:t>的需求和</w:t>
      </w:r>
      <w:r w:rsidRPr="00276419">
        <w:rPr>
          <w:rFonts w:hint="eastAsia"/>
        </w:rPr>
        <w:t>家长的意愿</w:t>
      </w:r>
      <w:r w:rsidRPr="00276419">
        <w:t>决定如何组织活动。</w:t>
      </w:r>
    </w:p>
    <w:p w:rsidR="000E55DD" w:rsidRPr="00276419" w:rsidRDefault="000E55DD" w:rsidP="000E55DD">
      <w:pPr>
        <w:pStyle w:val="SingleTxtGC"/>
        <w:rPr>
          <w:rFonts w:hint="eastAsia"/>
        </w:rPr>
      </w:pPr>
      <w:r w:rsidRPr="00276419">
        <w:rPr>
          <w:rFonts w:hint="eastAsia"/>
        </w:rPr>
        <w:t xml:space="preserve">188.  </w:t>
      </w:r>
      <w:r w:rsidRPr="00276419">
        <w:t>由于智力障碍无法达到义务教育小学知识要求的</w:t>
      </w:r>
      <w:r w:rsidRPr="00276419">
        <w:rPr>
          <w:rFonts w:hint="eastAsia"/>
        </w:rPr>
        <w:t>儿童</w:t>
      </w:r>
      <w:r w:rsidRPr="00276419">
        <w:t>也可以</w:t>
      </w:r>
      <w:r w:rsidRPr="00276419">
        <w:rPr>
          <w:rFonts w:hint="eastAsia"/>
        </w:rPr>
        <w:t>就读于专收</w:t>
      </w:r>
      <w:r w:rsidRPr="00276419">
        <w:t>智障儿童</w:t>
      </w:r>
      <w:r w:rsidRPr="00276419">
        <w:rPr>
          <w:rFonts w:hint="eastAsia"/>
        </w:rPr>
        <w:t>的</w:t>
      </w:r>
      <w:r w:rsidRPr="00276419">
        <w:t>义务</w:t>
      </w:r>
      <w:r w:rsidRPr="00276419">
        <w:rPr>
          <w:rFonts w:hint="eastAsia"/>
        </w:rPr>
        <w:t>教育学校</w:t>
      </w:r>
      <w:r w:rsidRPr="00276419">
        <w:t>。这些学生还可以</w:t>
      </w:r>
      <w:r w:rsidRPr="00276419">
        <w:rPr>
          <w:rFonts w:hint="eastAsia"/>
        </w:rPr>
        <w:t>升入专收</w:t>
      </w:r>
      <w:r w:rsidRPr="00276419">
        <w:t>智障学生</w:t>
      </w:r>
      <w:r w:rsidRPr="00276419">
        <w:rPr>
          <w:rFonts w:hint="eastAsia"/>
        </w:rPr>
        <w:t>的</w:t>
      </w:r>
      <w:r w:rsidRPr="00276419">
        <w:t>中学</w:t>
      </w:r>
      <w:r w:rsidRPr="00276419">
        <w:rPr>
          <w:rFonts w:hint="eastAsia"/>
        </w:rPr>
        <w:t>学习</w:t>
      </w:r>
      <w:r w:rsidRPr="00276419">
        <w:t>。这些学校提供的教育基于具体的指导文件，考虑</w:t>
      </w:r>
      <w:r w:rsidRPr="00276419">
        <w:rPr>
          <w:rFonts w:hint="eastAsia"/>
        </w:rPr>
        <w:t>到</w:t>
      </w:r>
      <w:r w:rsidRPr="00276419">
        <w:t>学生的特殊情况。这</w:t>
      </w:r>
      <w:r w:rsidRPr="00276419">
        <w:rPr>
          <w:rFonts w:hint="eastAsia"/>
        </w:rPr>
        <w:t>种特殊</w:t>
      </w:r>
      <w:r w:rsidRPr="00276419">
        <w:t>教育也可以</w:t>
      </w:r>
      <w:r w:rsidRPr="00276419">
        <w:rPr>
          <w:rFonts w:hint="eastAsia"/>
        </w:rPr>
        <w:t>适度纳入</w:t>
      </w:r>
      <w:r w:rsidRPr="00276419">
        <w:t>义务教育小学或中学</w:t>
      </w:r>
      <w:r w:rsidRPr="00276419">
        <w:rPr>
          <w:rFonts w:hint="eastAsia"/>
        </w:rPr>
        <w:t>的教育中</w:t>
      </w:r>
      <w:r w:rsidRPr="00276419">
        <w:t>。</w:t>
      </w:r>
    </w:p>
    <w:p w:rsidR="000E55DD" w:rsidRPr="00276419" w:rsidRDefault="000E55DD" w:rsidP="000E55DD">
      <w:pPr>
        <w:pStyle w:val="SingleTxtGC"/>
        <w:rPr>
          <w:rFonts w:hint="eastAsia"/>
        </w:rPr>
      </w:pPr>
      <w:r w:rsidRPr="00276419">
        <w:rPr>
          <w:rFonts w:hint="eastAsia"/>
        </w:rPr>
        <w:t xml:space="preserve">189.  </w:t>
      </w:r>
      <w:r w:rsidRPr="00276419">
        <w:t>此外，</w:t>
      </w:r>
      <w:r w:rsidRPr="00276419">
        <w:rPr>
          <w:rFonts w:hint="eastAsia"/>
        </w:rPr>
        <w:t>瑞典</w:t>
      </w:r>
      <w:r w:rsidRPr="00276419">
        <w:t>还有</w:t>
      </w:r>
      <w:r w:rsidRPr="00276419">
        <w:rPr>
          <w:rFonts w:hint="eastAsia"/>
        </w:rPr>
        <w:t>由国家开办的</w:t>
      </w:r>
      <w:r w:rsidRPr="00276419">
        <w:rPr>
          <w:rFonts w:hint="eastAsia"/>
        </w:rPr>
        <w:t>3</w:t>
      </w:r>
      <w:r w:rsidRPr="00276419">
        <w:rPr>
          <w:rFonts w:hint="eastAsia"/>
        </w:rPr>
        <w:t>所全国性</w:t>
      </w:r>
      <w:r w:rsidRPr="00276419">
        <w:t>和</w:t>
      </w:r>
      <w:r w:rsidRPr="00276419">
        <w:t>5</w:t>
      </w:r>
      <w:r w:rsidRPr="00276419">
        <w:rPr>
          <w:rFonts w:hint="eastAsia"/>
        </w:rPr>
        <w:t>所</w:t>
      </w:r>
      <w:r w:rsidRPr="00276419">
        <w:t>地区</w:t>
      </w:r>
      <w:r w:rsidRPr="00276419">
        <w:rPr>
          <w:rFonts w:hint="eastAsia"/>
        </w:rPr>
        <w:t>性</w:t>
      </w:r>
      <w:r w:rsidRPr="00276419">
        <w:t>特</w:t>
      </w:r>
      <w:r w:rsidRPr="00276419">
        <w:rPr>
          <w:rFonts w:hint="eastAsia"/>
        </w:rPr>
        <w:t>教</w:t>
      </w:r>
      <w:r w:rsidRPr="00276419">
        <w:t>学校。目前</w:t>
      </w:r>
      <w:r w:rsidRPr="00276419">
        <w:rPr>
          <w:rFonts w:hint="eastAsia"/>
        </w:rPr>
        <w:t>，</w:t>
      </w:r>
      <w:r w:rsidRPr="00276419">
        <w:t>特</w:t>
      </w:r>
      <w:r w:rsidRPr="00276419">
        <w:rPr>
          <w:rFonts w:hint="eastAsia"/>
        </w:rPr>
        <w:t>教</w:t>
      </w:r>
      <w:r w:rsidRPr="00276419">
        <w:t>学校</w:t>
      </w:r>
      <w:r w:rsidRPr="00276419">
        <w:rPr>
          <w:rFonts w:hint="eastAsia"/>
        </w:rPr>
        <w:t>共有</w:t>
      </w:r>
      <w:r w:rsidRPr="00276419">
        <w:t>大约</w:t>
      </w:r>
      <w:r w:rsidRPr="00276419">
        <w:t>500</w:t>
      </w:r>
      <w:r w:rsidRPr="00276419">
        <w:t>名学生。地区</w:t>
      </w:r>
      <w:r w:rsidRPr="00276419">
        <w:rPr>
          <w:rFonts w:hint="eastAsia"/>
        </w:rPr>
        <w:t>性</w:t>
      </w:r>
      <w:r w:rsidRPr="00276419">
        <w:t>学校</w:t>
      </w:r>
      <w:r w:rsidRPr="00276419">
        <w:rPr>
          <w:rFonts w:hint="eastAsia"/>
        </w:rPr>
        <w:t>为</w:t>
      </w:r>
      <w:r w:rsidRPr="00276419">
        <w:t>失聪或听</w:t>
      </w:r>
      <w:r w:rsidRPr="00276419">
        <w:rPr>
          <w:rFonts w:hint="eastAsia"/>
        </w:rPr>
        <w:t>力受损的</w:t>
      </w:r>
      <w:r w:rsidRPr="00276419">
        <w:t>儿童提供</w:t>
      </w:r>
      <w:r w:rsidRPr="00276419">
        <w:rPr>
          <w:rFonts w:cs="Cambria Math"/>
        </w:rPr>
        <w:t>​​</w:t>
      </w:r>
      <w:r w:rsidRPr="00276419">
        <w:rPr>
          <w:rFonts w:hint="eastAsia"/>
        </w:rPr>
        <w:t>与</w:t>
      </w:r>
      <w:r w:rsidRPr="00276419">
        <w:t>义务教育小学</w:t>
      </w:r>
      <w:r w:rsidRPr="00276419">
        <w:rPr>
          <w:rFonts w:hint="eastAsia"/>
        </w:rPr>
        <w:t>同等的</w:t>
      </w:r>
      <w:r w:rsidRPr="00276419">
        <w:t>教育。</w:t>
      </w:r>
      <w:r w:rsidRPr="00276419">
        <w:rPr>
          <w:rFonts w:hint="eastAsia"/>
        </w:rPr>
        <w:t>地区性</w:t>
      </w:r>
      <w:r w:rsidRPr="00276419">
        <w:t>学校提供双语教</w:t>
      </w:r>
      <w:r w:rsidRPr="00276419">
        <w:rPr>
          <w:rFonts w:hint="eastAsia"/>
        </w:rPr>
        <w:t>学</w:t>
      </w:r>
      <w:r w:rsidRPr="00276419">
        <w:t>环境</w:t>
      </w:r>
      <w:r w:rsidR="00323B57" w:rsidRPr="00323B57">
        <w:rPr>
          <w:rFonts w:hint="eastAsia"/>
          <w:spacing w:val="-50"/>
        </w:rPr>
        <w:t>―</w:t>
      </w:r>
      <w:r w:rsidR="00323B57" w:rsidRPr="00323B57">
        <w:rPr>
          <w:rFonts w:hint="eastAsia"/>
          <w:spacing w:val="10"/>
        </w:rPr>
        <w:t>―</w:t>
      </w:r>
      <w:r w:rsidRPr="00276419">
        <w:t>瑞典语和</w:t>
      </w:r>
      <w:r w:rsidRPr="00276419">
        <w:rPr>
          <w:rFonts w:hint="eastAsia"/>
        </w:rPr>
        <w:t>瑞典语</w:t>
      </w:r>
      <w:r w:rsidRPr="00276419">
        <w:t>手语。</w:t>
      </w:r>
      <w:r w:rsidRPr="00276419">
        <w:rPr>
          <w:rFonts w:hint="eastAsia"/>
        </w:rPr>
        <w:t>然而，大多数</w:t>
      </w:r>
      <w:r w:rsidRPr="00276419">
        <w:t>有听力障碍的学生</w:t>
      </w:r>
      <w:r w:rsidRPr="00276419">
        <w:rPr>
          <w:rFonts w:hint="eastAsia"/>
        </w:rPr>
        <w:t>仍就读于普通</w:t>
      </w:r>
      <w:r w:rsidRPr="00276419">
        <w:t>小学。</w:t>
      </w:r>
    </w:p>
    <w:p w:rsidR="000E55DD" w:rsidRPr="00276419" w:rsidRDefault="000E55DD" w:rsidP="000E55DD">
      <w:pPr>
        <w:pStyle w:val="SingleTxtGC"/>
        <w:rPr>
          <w:rFonts w:hint="eastAsia"/>
        </w:rPr>
      </w:pPr>
      <w:r w:rsidRPr="00276419">
        <w:rPr>
          <w:rFonts w:hint="eastAsia"/>
        </w:rPr>
        <w:t xml:space="preserve">190.  </w:t>
      </w:r>
      <w:r w:rsidRPr="00276419">
        <w:t>国家</w:t>
      </w:r>
      <w:r w:rsidRPr="00276419">
        <w:rPr>
          <w:rFonts w:hint="eastAsia"/>
        </w:rPr>
        <w:t>级</w:t>
      </w:r>
      <w:r w:rsidRPr="00276419">
        <w:t>特</w:t>
      </w:r>
      <w:r w:rsidRPr="00276419">
        <w:rPr>
          <w:rFonts w:hint="eastAsia"/>
        </w:rPr>
        <w:t>教</w:t>
      </w:r>
      <w:r w:rsidRPr="00276419">
        <w:t>学校</w:t>
      </w:r>
      <w:r w:rsidRPr="00276419">
        <w:rPr>
          <w:rFonts w:hint="eastAsia"/>
        </w:rPr>
        <w:t>旨在帮助</w:t>
      </w:r>
      <w:r w:rsidRPr="00276419">
        <w:t>有视力障碍或</w:t>
      </w:r>
      <w:r w:rsidRPr="00276419">
        <w:rPr>
          <w:rFonts w:hint="eastAsia"/>
        </w:rPr>
        <w:t>还有</w:t>
      </w:r>
      <w:r w:rsidRPr="00276419">
        <w:t>其他肢体残疾的学生</w:t>
      </w:r>
      <w:r w:rsidRPr="00276419">
        <w:rPr>
          <w:rFonts w:hint="eastAsia"/>
        </w:rPr>
        <w:t>、失聪</w:t>
      </w:r>
      <w:r w:rsidRPr="00276419">
        <w:t>或听力</w:t>
      </w:r>
      <w:r w:rsidRPr="00276419">
        <w:rPr>
          <w:rFonts w:hint="eastAsia"/>
        </w:rPr>
        <w:t>受损并有</w:t>
      </w:r>
      <w:r w:rsidRPr="00276419">
        <w:t>发育</w:t>
      </w:r>
      <w:r w:rsidRPr="00276419">
        <w:rPr>
          <w:rFonts w:hint="eastAsia"/>
        </w:rPr>
        <w:t>性残疾的学生、</w:t>
      </w:r>
      <w:r w:rsidRPr="00276419">
        <w:t>聋盲学生或有严重言语残疾的</w:t>
      </w:r>
      <w:r w:rsidRPr="00276419">
        <w:rPr>
          <w:rFonts w:hint="eastAsia"/>
        </w:rPr>
        <w:t>学生</w:t>
      </w:r>
      <w:r w:rsidRPr="00276419">
        <w:t>。这些学校根据学生</w:t>
      </w:r>
      <w:r w:rsidRPr="00276419">
        <w:rPr>
          <w:rFonts w:hint="eastAsia"/>
        </w:rPr>
        <w:t>的</w:t>
      </w:r>
      <w:r w:rsidRPr="00276419">
        <w:t>需求</w:t>
      </w:r>
      <w:r w:rsidRPr="00276419">
        <w:rPr>
          <w:rFonts w:hint="eastAsia"/>
        </w:rPr>
        <w:t>，采用瑞典语、</w:t>
      </w:r>
      <w:r w:rsidRPr="00276419">
        <w:t>瑞典</w:t>
      </w:r>
      <w:r w:rsidRPr="00276419">
        <w:rPr>
          <w:rFonts w:hint="eastAsia"/>
        </w:rPr>
        <w:t>手语</w:t>
      </w:r>
      <w:r w:rsidRPr="00276419">
        <w:t>及其他</w:t>
      </w:r>
      <w:r w:rsidRPr="00276419">
        <w:rPr>
          <w:rFonts w:hint="eastAsia"/>
        </w:rPr>
        <w:t>交流</w:t>
      </w:r>
      <w:r w:rsidRPr="00276419">
        <w:t>形式</w:t>
      </w:r>
      <w:r w:rsidRPr="00276419">
        <w:rPr>
          <w:rFonts w:hint="eastAsia"/>
        </w:rPr>
        <w:t>进行教学</w:t>
      </w:r>
      <w:r w:rsidRPr="00276419">
        <w:t>。</w:t>
      </w:r>
    </w:p>
    <w:p w:rsidR="000E55DD" w:rsidRPr="00276419" w:rsidRDefault="000E55DD" w:rsidP="000E55DD">
      <w:pPr>
        <w:pStyle w:val="SingleTxtGC"/>
      </w:pPr>
      <w:r w:rsidRPr="00276419">
        <w:t xml:space="preserve">191.  </w:t>
      </w:r>
      <w:r w:rsidRPr="00276419">
        <w:rPr>
          <w:rFonts w:hint="eastAsia"/>
        </w:rPr>
        <w:t>国家政府</w:t>
      </w:r>
      <w:r w:rsidRPr="00276419">
        <w:t>委托</w:t>
      </w:r>
      <w:r w:rsidRPr="00276419">
        <w:rPr>
          <w:rFonts w:hint="eastAsia"/>
        </w:rPr>
        <w:t>某一</w:t>
      </w:r>
      <w:r w:rsidRPr="00276419">
        <w:t>市政府在其</w:t>
      </w:r>
      <w:r w:rsidRPr="00276419">
        <w:rPr>
          <w:rFonts w:hint="eastAsia"/>
        </w:rPr>
        <w:t>高中学校中为</w:t>
      </w:r>
      <w:r w:rsidRPr="00276419">
        <w:t>来自全国各地的学生</w:t>
      </w:r>
      <w:r w:rsidRPr="00276419">
        <w:rPr>
          <w:rFonts w:hint="eastAsia"/>
        </w:rPr>
        <w:t>提供高中水平的教育</w:t>
      </w:r>
      <w:r w:rsidRPr="00276419">
        <w:t>。</w:t>
      </w:r>
      <w:r w:rsidRPr="00276419">
        <w:rPr>
          <w:rFonts w:hint="eastAsia"/>
        </w:rPr>
        <w:t>这种教育</w:t>
      </w:r>
      <w:r w:rsidRPr="00276419">
        <w:t>适用</w:t>
      </w:r>
      <w:r w:rsidRPr="00276419">
        <w:rPr>
          <w:rFonts w:hint="eastAsia"/>
        </w:rPr>
        <w:t>的对象如下</w:t>
      </w:r>
      <w:r w:rsidRPr="00276419">
        <w:t>：</w:t>
      </w:r>
    </w:p>
    <w:p w:rsidR="000E55DD" w:rsidRPr="0057554F" w:rsidRDefault="000E55DD" w:rsidP="00EC7F3D">
      <w:pPr>
        <w:pStyle w:val="Bullet1GC"/>
      </w:pPr>
      <w:r w:rsidRPr="00220CCD">
        <w:t>依赖于</w:t>
      </w:r>
      <w:r w:rsidRPr="00220CCD">
        <w:rPr>
          <w:rFonts w:hint="eastAsia"/>
        </w:rPr>
        <w:t>手语</w:t>
      </w:r>
      <w:r w:rsidRPr="00220CCD">
        <w:t>环境</w:t>
      </w:r>
      <w:r w:rsidRPr="0057554F">
        <w:rPr>
          <w:rFonts w:hint="eastAsia"/>
        </w:rPr>
        <w:t>的失聪</w:t>
      </w:r>
      <w:r w:rsidRPr="0057554F">
        <w:t>或</w:t>
      </w:r>
      <w:r w:rsidRPr="0057554F">
        <w:rPr>
          <w:rFonts w:hint="eastAsia"/>
        </w:rPr>
        <w:t>听力受损的学生，</w:t>
      </w:r>
    </w:p>
    <w:p w:rsidR="000E55DD" w:rsidRDefault="000E55DD" w:rsidP="00EC7F3D">
      <w:pPr>
        <w:pStyle w:val="Bullet1GC"/>
        <w:rPr>
          <w:rFonts w:hint="eastAsia"/>
        </w:rPr>
      </w:pPr>
      <w:r w:rsidRPr="0057554F">
        <w:t>使用技术援助和</w:t>
      </w:r>
      <w:r w:rsidRPr="00220CCD">
        <w:t>其他支</w:t>
      </w:r>
      <w:r w:rsidRPr="00220CCD">
        <w:rPr>
          <w:rFonts w:hint="eastAsia"/>
        </w:rPr>
        <w:t>助手段仍无法在</w:t>
      </w:r>
      <w:r w:rsidRPr="00220CCD">
        <w:t>正规高中</w:t>
      </w:r>
      <w:r w:rsidRPr="00220CCD">
        <w:rPr>
          <w:rFonts w:hint="eastAsia"/>
        </w:rPr>
        <w:t>接受教育的听力受损学生</w:t>
      </w:r>
      <w:r w:rsidRPr="00220CCD">
        <w:t>以及聋盲学生。</w:t>
      </w:r>
      <w:r w:rsidRPr="00220CCD">
        <w:rPr>
          <w:rFonts w:hint="eastAsia"/>
        </w:rPr>
        <w:t>这种</w:t>
      </w:r>
      <w:r w:rsidRPr="00220CCD">
        <w:t>教育必须</w:t>
      </w:r>
      <w:r w:rsidRPr="00220CCD">
        <w:rPr>
          <w:rFonts w:hint="eastAsia"/>
        </w:rPr>
        <w:t>尽可能与该市</w:t>
      </w:r>
      <w:r w:rsidRPr="00220CCD">
        <w:t>高中</w:t>
      </w:r>
      <w:r w:rsidRPr="00220CCD">
        <w:rPr>
          <w:rFonts w:hint="eastAsia"/>
        </w:rPr>
        <w:t>学校中的</w:t>
      </w:r>
      <w:r w:rsidRPr="00220CCD">
        <w:t>相应正规教育</w:t>
      </w:r>
      <w:r w:rsidRPr="00220CCD">
        <w:rPr>
          <w:rFonts w:hint="eastAsia"/>
        </w:rPr>
        <w:t>一体化</w:t>
      </w:r>
      <w:r w:rsidRPr="00220CCD">
        <w:t>。</w:t>
      </w:r>
    </w:p>
    <w:p w:rsidR="000E55DD" w:rsidRPr="00276419" w:rsidRDefault="000E55DD" w:rsidP="000E55DD">
      <w:pPr>
        <w:pStyle w:val="SingleTxtGC"/>
        <w:rPr>
          <w:rFonts w:hint="eastAsia"/>
        </w:rPr>
      </w:pPr>
      <w:r w:rsidRPr="00276419">
        <w:rPr>
          <w:rFonts w:hint="eastAsia"/>
          <w:szCs w:val="21"/>
        </w:rPr>
        <w:t xml:space="preserve">192.  </w:t>
      </w:r>
      <w:r w:rsidRPr="00276419">
        <w:rPr>
          <w:rFonts w:hint="eastAsia"/>
          <w:szCs w:val="21"/>
        </w:rPr>
        <w:t>国家政府</w:t>
      </w:r>
      <w:r w:rsidRPr="00276419">
        <w:rPr>
          <w:szCs w:val="21"/>
        </w:rPr>
        <w:t>还</w:t>
      </w:r>
      <w:r w:rsidRPr="00276419">
        <w:rPr>
          <w:rFonts w:hint="eastAsia"/>
          <w:szCs w:val="21"/>
        </w:rPr>
        <w:t>与该市政府</w:t>
      </w:r>
      <w:r w:rsidRPr="00276419">
        <w:rPr>
          <w:szCs w:val="21"/>
        </w:rPr>
        <w:t>签订</w:t>
      </w:r>
      <w:r w:rsidRPr="00276419">
        <w:rPr>
          <w:rFonts w:hint="eastAsia"/>
          <w:szCs w:val="21"/>
        </w:rPr>
        <w:t>了</w:t>
      </w:r>
      <w:r w:rsidRPr="00276419">
        <w:rPr>
          <w:szCs w:val="21"/>
        </w:rPr>
        <w:t>一项</w:t>
      </w:r>
      <w:r w:rsidRPr="00276419">
        <w:rPr>
          <w:rFonts w:hint="eastAsia"/>
          <w:szCs w:val="21"/>
        </w:rPr>
        <w:t>关于在该市高中学校为</w:t>
      </w:r>
      <w:r w:rsidRPr="00276419">
        <w:rPr>
          <w:szCs w:val="21"/>
        </w:rPr>
        <w:t>来自全国各地的</w:t>
      </w:r>
      <w:r w:rsidRPr="00276419">
        <w:rPr>
          <w:rFonts w:hint="eastAsia"/>
          <w:szCs w:val="21"/>
        </w:rPr>
        <w:t>有</w:t>
      </w:r>
      <w:r w:rsidRPr="00276419">
        <w:rPr>
          <w:szCs w:val="21"/>
        </w:rPr>
        <w:t>智力障碍</w:t>
      </w:r>
      <w:r w:rsidRPr="00276419">
        <w:rPr>
          <w:rFonts w:hint="eastAsia"/>
          <w:szCs w:val="21"/>
        </w:rPr>
        <w:t>的失聪</w:t>
      </w:r>
      <w:r w:rsidRPr="00276419">
        <w:rPr>
          <w:szCs w:val="21"/>
        </w:rPr>
        <w:t>和听</w:t>
      </w:r>
      <w:r w:rsidRPr="00276419">
        <w:rPr>
          <w:rFonts w:hint="eastAsia"/>
          <w:szCs w:val="21"/>
        </w:rPr>
        <w:t>力受损</w:t>
      </w:r>
      <w:r w:rsidRPr="00276419">
        <w:rPr>
          <w:szCs w:val="21"/>
        </w:rPr>
        <w:t>学生</w:t>
      </w:r>
      <w:r w:rsidRPr="00276419">
        <w:rPr>
          <w:rFonts w:hint="eastAsia"/>
          <w:szCs w:val="21"/>
        </w:rPr>
        <w:t>提供教育的</w:t>
      </w:r>
      <w:r w:rsidRPr="00276419">
        <w:rPr>
          <w:szCs w:val="21"/>
        </w:rPr>
        <w:t>协议。目标群体还包括</w:t>
      </w:r>
      <w:r w:rsidRPr="00276419">
        <w:rPr>
          <w:rFonts w:hint="eastAsia"/>
          <w:szCs w:val="21"/>
        </w:rPr>
        <w:t>患有</w:t>
      </w:r>
      <w:r w:rsidRPr="00276419">
        <w:rPr>
          <w:szCs w:val="21"/>
        </w:rPr>
        <w:t>极其复杂</w:t>
      </w:r>
      <w:r w:rsidRPr="00276419">
        <w:rPr>
          <w:rFonts w:hint="eastAsia"/>
          <w:szCs w:val="21"/>
        </w:rPr>
        <w:t>的残疾的学生</w:t>
      </w:r>
      <w:r w:rsidRPr="00276419">
        <w:rPr>
          <w:szCs w:val="21"/>
        </w:rPr>
        <w:t>，如聋盲学生。</w:t>
      </w:r>
    </w:p>
    <w:p w:rsidR="000E55DD" w:rsidRPr="00276419" w:rsidRDefault="000E55DD" w:rsidP="000E55DD">
      <w:pPr>
        <w:pStyle w:val="SingleTxtGC"/>
        <w:rPr>
          <w:rFonts w:hint="eastAsia"/>
        </w:rPr>
      </w:pPr>
      <w:r w:rsidRPr="00276419">
        <w:rPr>
          <w:rFonts w:hint="eastAsia"/>
        </w:rPr>
        <w:t xml:space="preserve">193.  </w:t>
      </w:r>
      <w:r w:rsidRPr="00276419">
        <w:rPr>
          <w:rFonts w:hint="eastAsia"/>
        </w:rPr>
        <w:t>四家市政府在</w:t>
      </w:r>
      <w:r w:rsidRPr="00276419">
        <w:t>与</w:t>
      </w:r>
      <w:r w:rsidRPr="00276419">
        <w:rPr>
          <w:rFonts w:hint="eastAsia"/>
        </w:rPr>
        <w:t>国家政府签订有关</w:t>
      </w:r>
      <w:r w:rsidRPr="00276419">
        <w:t>协议</w:t>
      </w:r>
      <w:r w:rsidRPr="00276419">
        <w:rPr>
          <w:rFonts w:hint="eastAsia"/>
        </w:rPr>
        <w:t>之后</w:t>
      </w:r>
      <w:r w:rsidRPr="00276419">
        <w:t>，</w:t>
      </w:r>
      <w:r w:rsidRPr="00276419">
        <w:rPr>
          <w:rFonts w:hint="eastAsia"/>
        </w:rPr>
        <w:t>正在</w:t>
      </w:r>
      <w:r w:rsidRPr="00276419">
        <w:t>全国</w:t>
      </w:r>
      <w:r w:rsidRPr="00276419">
        <w:rPr>
          <w:rFonts w:hint="eastAsia"/>
        </w:rPr>
        <w:t>范围招收身患</w:t>
      </w:r>
      <w:r w:rsidRPr="00276419">
        <w:t>严重残疾</w:t>
      </w:r>
      <w:r w:rsidRPr="00276419">
        <w:rPr>
          <w:rFonts w:hint="eastAsia"/>
        </w:rPr>
        <w:t>的高中</w:t>
      </w:r>
      <w:r w:rsidRPr="00276419">
        <w:t>学生。</w:t>
      </w:r>
      <w:r w:rsidRPr="00276419">
        <w:rPr>
          <w:rFonts w:hint="eastAsia"/>
        </w:rPr>
        <w:t>这种</w:t>
      </w:r>
      <w:r w:rsidRPr="00276419">
        <w:t>教育必须</w:t>
      </w:r>
      <w:r w:rsidRPr="00276419">
        <w:rPr>
          <w:rFonts w:hint="eastAsia"/>
        </w:rPr>
        <w:t>尽可能与该市</w:t>
      </w:r>
      <w:r w:rsidRPr="00276419">
        <w:t>高中</w:t>
      </w:r>
      <w:r w:rsidRPr="00276419">
        <w:rPr>
          <w:rFonts w:hint="eastAsia"/>
        </w:rPr>
        <w:t>学校中的</w:t>
      </w:r>
      <w:r w:rsidRPr="00276419">
        <w:t>相应正规教育</w:t>
      </w:r>
      <w:r w:rsidRPr="00276419">
        <w:rPr>
          <w:rFonts w:hint="eastAsia"/>
        </w:rPr>
        <w:t>一体化</w:t>
      </w:r>
      <w:r w:rsidRPr="00276419">
        <w:t>。</w:t>
      </w:r>
    </w:p>
    <w:p w:rsidR="000E55DD" w:rsidRPr="00276419" w:rsidRDefault="000E55DD" w:rsidP="000E55DD">
      <w:pPr>
        <w:pStyle w:val="SingleTxtGC"/>
        <w:rPr>
          <w:rFonts w:hint="eastAsia"/>
        </w:rPr>
      </w:pPr>
      <w:r w:rsidRPr="00276419">
        <w:rPr>
          <w:rFonts w:hint="eastAsia"/>
        </w:rPr>
        <w:t xml:space="preserve">194.  </w:t>
      </w:r>
      <w:r w:rsidRPr="00276419">
        <w:t>政府已</w:t>
      </w:r>
      <w:r w:rsidRPr="00276419">
        <w:rPr>
          <w:rFonts w:hint="eastAsia"/>
        </w:rPr>
        <w:t>进行</w:t>
      </w:r>
      <w:r w:rsidRPr="00276419">
        <w:t>多项改革，</w:t>
      </w:r>
      <w:r w:rsidRPr="00276419">
        <w:rPr>
          <w:rFonts w:hint="eastAsia"/>
        </w:rPr>
        <w:t>以便从</w:t>
      </w:r>
      <w:r w:rsidRPr="00276419">
        <w:t>早期阶段</w:t>
      </w:r>
      <w:r w:rsidRPr="00276419">
        <w:rPr>
          <w:rFonts w:hint="eastAsia"/>
        </w:rPr>
        <w:t>明确</w:t>
      </w:r>
      <w:r w:rsidRPr="00276419">
        <w:t>义务教育小学的知识要求。</w:t>
      </w:r>
      <w:r w:rsidRPr="00276419">
        <w:rPr>
          <w:rFonts w:hint="eastAsia"/>
        </w:rPr>
        <w:t>明确</w:t>
      </w:r>
      <w:r w:rsidRPr="00276419">
        <w:t>目标和知识要求</w:t>
      </w:r>
      <w:r w:rsidRPr="00276419">
        <w:rPr>
          <w:rFonts w:hint="eastAsia"/>
        </w:rPr>
        <w:t>并与</w:t>
      </w:r>
      <w:r w:rsidRPr="00276419">
        <w:t>学</w:t>
      </w:r>
      <w:r w:rsidRPr="00276419">
        <w:rPr>
          <w:rFonts w:cs="Cambria Math"/>
        </w:rPr>
        <w:t>​​</w:t>
      </w:r>
      <w:r w:rsidRPr="00276419">
        <w:t>生</w:t>
      </w:r>
      <w:r w:rsidRPr="00276419">
        <w:rPr>
          <w:rFonts w:hint="eastAsia"/>
        </w:rPr>
        <w:t>及其</w:t>
      </w:r>
      <w:r w:rsidRPr="00276419">
        <w:t>监护人</w:t>
      </w:r>
      <w:r w:rsidRPr="00276419">
        <w:rPr>
          <w:rFonts w:hint="eastAsia"/>
        </w:rPr>
        <w:t>就此进行</w:t>
      </w:r>
      <w:r w:rsidRPr="00276419">
        <w:t>沟通</w:t>
      </w:r>
      <w:r w:rsidRPr="00276419">
        <w:rPr>
          <w:rFonts w:hint="eastAsia"/>
        </w:rPr>
        <w:t>，</w:t>
      </w:r>
      <w:r w:rsidRPr="00276419">
        <w:t>是早期识别</w:t>
      </w:r>
      <w:r w:rsidRPr="00276419">
        <w:rPr>
          <w:rFonts w:hint="eastAsia"/>
        </w:rPr>
        <w:t>哪些</w:t>
      </w:r>
      <w:r w:rsidRPr="00276419">
        <w:t>儿童需要特别支</w:t>
      </w:r>
      <w:r w:rsidRPr="00276419">
        <w:rPr>
          <w:rFonts w:hint="eastAsia"/>
        </w:rPr>
        <w:t>助</w:t>
      </w:r>
      <w:r w:rsidRPr="00276419">
        <w:t>的先决条件。</w:t>
      </w:r>
    </w:p>
    <w:p w:rsidR="000E55DD" w:rsidRPr="00276419" w:rsidRDefault="000E55DD" w:rsidP="000E55DD">
      <w:pPr>
        <w:pStyle w:val="SingleTxtGC"/>
        <w:rPr>
          <w:rFonts w:hint="eastAsia"/>
        </w:rPr>
      </w:pPr>
      <w:r w:rsidRPr="00276419">
        <w:rPr>
          <w:rFonts w:hint="eastAsia"/>
        </w:rPr>
        <w:t xml:space="preserve">195.  </w:t>
      </w:r>
      <w:r w:rsidRPr="00276419">
        <w:t>儿童</w:t>
      </w:r>
      <w:r w:rsidRPr="00276419">
        <w:rPr>
          <w:rFonts w:hint="eastAsia"/>
        </w:rPr>
        <w:t>和</w:t>
      </w:r>
      <w:r w:rsidRPr="00276419">
        <w:t>青年教育以及成人教育</w:t>
      </w:r>
      <w:r w:rsidRPr="00276419">
        <w:rPr>
          <w:rFonts w:hint="eastAsia"/>
        </w:rPr>
        <w:t>中的辅导</w:t>
      </w:r>
      <w:r w:rsidRPr="00276419">
        <w:t>必须</w:t>
      </w:r>
      <w:r w:rsidRPr="00276419">
        <w:rPr>
          <w:rFonts w:hint="eastAsia"/>
        </w:rPr>
        <w:t>以</w:t>
      </w:r>
      <w:r w:rsidRPr="00276419">
        <w:t>学生的</w:t>
      </w:r>
      <w:r w:rsidRPr="00276419">
        <w:rPr>
          <w:rFonts w:hint="eastAsia"/>
        </w:rPr>
        <w:t>实际</w:t>
      </w:r>
      <w:r w:rsidRPr="00276419">
        <w:t>情况和需</w:t>
      </w:r>
      <w:r w:rsidRPr="00276419">
        <w:rPr>
          <w:rFonts w:hint="eastAsia"/>
        </w:rPr>
        <w:t>求为基础</w:t>
      </w:r>
      <w:r w:rsidRPr="00276419">
        <w:t>。</w:t>
      </w:r>
      <w:r w:rsidRPr="00276419">
        <w:rPr>
          <w:rFonts w:hint="eastAsia"/>
        </w:rPr>
        <w:t>如果</w:t>
      </w:r>
      <w:r w:rsidRPr="00276419">
        <w:t>需要</w:t>
      </w:r>
      <w:r w:rsidRPr="00276419">
        <w:rPr>
          <w:rFonts w:hint="eastAsia"/>
        </w:rPr>
        <w:t>，在</w:t>
      </w:r>
      <w:r w:rsidRPr="00276419">
        <w:t>儿童和青年教育</w:t>
      </w:r>
      <w:r w:rsidRPr="00276419">
        <w:rPr>
          <w:rFonts w:hint="eastAsia"/>
        </w:rPr>
        <w:t>系统</w:t>
      </w:r>
      <w:r w:rsidRPr="00276419">
        <w:t>中的</w:t>
      </w:r>
      <w:r w:rsidRPr="00276419">
        <w:rPr>
          <w:rFonts w:hint="eastAsia"/>
        </w:rPr>
        <w:t>所有</w:t>
      </w:r>
      <w:r w:rsidRPr="00276419">
        <w:t>学生</w:t>
      </w:r>
      <w:r w:rsidRPr="00276419">
        <w:rPr>
          <w:rFonts w:hint="eastAsia"/>
        </w:rPr>
        <w:t>都有权获得</w:t>
      </w:r>
      <w:r w:rsidRPr="00276419">
        <w:t>特</w:t>
      </w:r>
      <w:r w:rsidRPr="00276419">
        <w:rPr>
          <w:rFonts w:hint="eastAsia"/>
        </w:rPr>
        <w:t>别</w:t>
      </w:r>
      <w:r w:rsidRPr="00276419">
        <w:t>支</w:t>
      </w:r>
      <w:r w:rsidRPr="00276419">
        <w:rPr>
          <w:rFonts w:hint="eastAsia"/>
        </w:rPr>
        <w:t>助</w:t>
      </w:r>
      <w:r w:rsidRPr="00276419">
        <w:t>。特别支</w:t>
      </w:r>
      <w:r w:rsidRPr="00276419">
        <w:rPr>
          <w:rFonts w:hint="eastAsia"/>
        </w:rPr>
        <w:t>助</w:t>
      </w:r>
      <w:r w:rsidRPr="00276419">
        <w:t>包括个人援助</w:t>
      </w:r>
      <w:r w:rsidRPr="00276419">
        <w:rPr>
          <w:rFonts w:hint="eastAsia"/>
        </w:rPr>
        <w:t>，</w:t>
      </w:r>
      <w:r w:rsidRPr="00276419">
        <w:t>以及特殊教</w:t>
      </w:r>
      <w:r w:rsidRPr="00276419">
        <w:rPr>
          <w:rFonts w:hint="eastAsia"/>
        </w:rPr>
        <w:t>具</w:t>
      </w:r>
      <w:r w:rsidRPr="00276419">
        <w:t>和工具。校长负责</w:t>
      </w:r>
      <w:r w:rsidRPr="00276419">
        <w:rPr>
          <w:rFonts w:hint="eastAsia"/>
        </w:rPr>
        <w:t>对此进行</w:t>
      </w:r>
      <w:r w:rsidRPr="00276419">
        <w:t>调查</w:t>
      </w:r>
      <w:r w:rsidRPr="00276419">
        <w:rPr>
          <w:rFonts w:hint="eastAsia"/>
        </w:rPr>
        <w:t>，并与</w:t>
      </w:r>
      <w:r w:rsidRPr="00276419">
        <w:t>学生</w:t>
      </w:r>
      <w:r w:rsidRPr="00276419">
        <w:rPr>
          <w:rFonts w:hint="eastAsia"/>
        </w:rPr>
        <w:t>及其</w:t>
      </w:r>
      <w:r w:rsidRPr="00276419">
        <w:t>监护人</w:t>
      </w:r>
      <w:r w:rsidRPr="00276419">
        <w:rPr>
          <w:rFonts w:hint="eastAsia"/>
        </w:rPr>
        <w:t>共同</w:t>
      </w:r>
      <w:r w:rsidRPr="00276419">
        <w:t>制</w:t>
      </w:r>
      <w:r w:rsidRPr="00276419">
        <w:rPr>
          <w:rFonts w:hint="eastAsia"/>
        </w:rPr>
        <w:t>订</w:t>
      </w:r>
      <w:r w:rsidRPr="00276419">
        <w:t>行动计划。</w:t>
      </w:r>
      <w:r w:rsidRPr="00276419">
        <w:t>2010</w:t>
      </w:r>
      <w:r w:rsidRPr="00276419">
        <w:t>年</w:t>
      </w:r>
      <w:r w:rsidRPr="00276419">
        <w:t>6</w:t>
      </w:r>
      <w:r w:rsidRPr="00276419">
        <w:t>月，议会</w:t>
      </w:r>
      <w:r w:rsidRPr="00276419">
        <w:rPr>
          <w:rFonts w:hint="eastAsia"/>
        </w:rPr>
        <w:t>就</w:t>
      </w:r>
      <w:r w:rsidRPr="00276419">
        <w:t>政府</w:t>
      </w:r>
      <w:r w:rsidRPr="00276419">
        <w:rPr>
          <w:rFonts w:hint="eastAsia"/>
        </w:rPr>
        <w:t>关于</w:t>
      </w:r>
      <w:r w:rsidRPr="00276419">
        <w:t>新</w:t>
      </w:r>
      <w:r w:rsidRPr="00276419">
        <w:rPr>
          <w:rFonts w:hint="eastAsia"/>
        </w:rPr>
        <w:t>《教育法》</w:t>
      </w:r>
      <w:r w:rsidR="00B72480" w:rsidRPr="00B72480">
        <w:rPr>
          <w:rStyle w:val="FootnoteReference"/>
        </w:rPr>
        <w:footnoteReference w:id="98"/>
      </w:r>
      <w:r w:rsidR="00B72480">
        <w:t xml:space="preserve"> </w:t>
      </w:r>
      <w:r w:rsidRPr="00276419">
        <w:t>的</w:t>
      </w:r>
      <w:r w:rsidRPr="00276419">
        <w:rPr>
          <w:rFonts w:hint="eastAsia"/>
        </w:rPr>
        <w:t>提案作</w:t>
      </w:r>
      <w:r w:rsidRPr="00276419">
        <w:t>出决定。新法将于</w:t>
      </w:r>
      <w:smartTag w:uri="urn:schemas-microsoft-com:office:smarttags" w:element="chsdate">
        <w:smartTagPr>
          <w:attr w:name="Year" w:val="2011"/>
          <w:attr w:name="Month" w:val="7"/>
          <w:attr w:name="Day" w:val="1"/>
          <w:attr w:name="IsLunarDate" w:val="False"/>
          <w:attr w:name="IsROCDate" w:val="False"/>
        </w:smartTagPr>
        <w:r w:rsidRPr="00276419">
          <w:t>2011</w:t>
        </w:r>
        <w:r w:rsidRPr="00276419">
          <w:t>年</w:t>
        </w:r>
        <w:r w:rsidRPr="00276419">
          <w:t>7</w:t>
        </w:r>
        <w:r w:rsidRPr="00276419">
          <w:t>月</w:t>
        </w:r>
        <w:r w:rsidRPr="00276419">
          <w:t>1</w:t>
        </w:r>
        <w:r w:rsidRPr="00276419">
          <w:t>日</w:t>
        </w:r>
      </w:smartTag>
      <w:r w:rsidRPr="00276419">
        <w:t>生效，</w:t>
      </w:r>
      <w:r w:rsidRPr="00276419">
        <w:rPr>
          <w:rFonts w:hint="eastAsia"/>
        </w:rPr>
        <w:t>它将从诸多</w:t>
      </w:r>
      <w:r w:rsidRPr="00276419">
        <w:t>方面</w:t>
      </w:r>
      <w:r w:rsidRPr="00276419">
        <w:rPr>
          <w:rFonts w:hint="eastAsia"/>
        </w:rPr>
        <w:t>加强</w:t>
      </w:r>
      <w:r w:rsidRPr="00276419">
        <w:t>学生权利。例如，</w:t>
      </w:r>
      <w:r w:rsidRPr="00276419">
        <w:rPr>
          <w:rFonts w:hint="eastAsia"/>
        </w:rPr>
        <w:t>学生</w:t>
      </w:r>
      <w:r w:rsidRPr="00276419">
        <w:t>将有可能对校长</w:t>
      </w:r>
      <w:r w:rsidRPr="00276419">
        <w:rPr>
          <w:rFonts w:hint="eastAsia"/>
        </w:rPr>
        <w:t>有关</w:t>
      </w:r>
      <w:r w:rsidRPr="00276419">
        <w:t>行动计划的决定提出上诉。</w:t>
      </w:r>
    </w:p>
    <w:p w:rsidR="000E55DD" w:rsidRPr="00276419" w:rsidRDefault="000E55DD" w:rsidP="000E55DD">
      <w:pPr>
        <w:pStyle w:val="SingleTxtGC"/>
        <w:rPr>
          <w:rFonts w:hint="eastAsia"/>
        </w:rPr>
      </w:pPr>
      <w:r w:rsidRPr="00276419">
        <w:rPr>
          <w:rFonts w:hint="eastAsia"/>
        </w:rPr>
        <w:t xml:space="preserve">196.  </w:t>
      </w:r>
      <w:r w:rsidRPr="00276419">
        <w:t>2007</w:t>
      </w:r>
      <w:r w:rsidRPr="00276419">
        <w:t>年，政府出台了</w:t>
      </w:r>
      <w:r w:rsidRPr="00276419">
        <w:rPr>
          <w:rFonts w:hint="eastAsia"/>
        </w:rPr>
        <w:t>一项</w:t>
      </w:r>
      <w:r w:rsidRPr="00276419">
        <w:t>有针对性的国家补贴，以</w:t>
      </w:r>
      <w:r w:rsidRPr="00276419">
        <w:rPr>
          <w:rFonts w:hint="eastAsia"/>
        </w:rPr>
        <w:t>加大</w:t>
      </w:r>
      <w:r w:rsidRPr="00276419">
        <w:t>学校</w:t>
      </w:r>
      <w:r w:rsidRPr="00276419">
        <w:rPr>
          <w:rFonts w:hint="eastAsia"/>
        </w:rPr>
        <w:t>对</w:t>
      </w:r>
      <w:r w:rsidRPr="00276419">
        <w:t>在学习读写和计算</w:t>
      </w:r>
      <w:r w:rsidRPr="00276419">
        <w:rPr>
          <w:rFonts w:hint="eastAsia"/>
        </w:rPr>
        <w:t>方面</w:t>
      </w:r>
      <w:r w:rsidRPr="00276419">
        <w:t>有困难的学生的支</w:t>
      </w:r>
      <w:r w:rsidRPr="00276419">
        <w:rPr>
          <w:rFonts w:hint="eastAsia"/>
        </w:rPr>
        <w:t>助</w:t>
      </w:r>
      <w:r w:rsidRPr="00276419">
        <w:t>。</w:t>
      </w:r>
      <w:r w:rsidRPr="00276419">
        <w:rPr>
          <w:rFonts w:hint="eastAsia"/>
        </w:rPr>
        <w:t>该项</w:t>
      </w:r>
      <w:r w:rsidRPr="00276419">
        <w:t>国家补贴</w:t>
      </w:r>
      <w:r w:rsidRPr="00276419">
        <w:rPr>
          <w:rFonts w:hint="eastAsia"/>
        </w:rPr>
        <w:t>为</w:t>
      </w:r>
      <w:r w:rsidRPr="00276419">
        <w:t>义务教育小学</w:t>
      </w:r>
      <w:r w:rsidRPr="00276419">
        <w:rPr>
          <w:rFonts w:hint="eastAsia"/>
        </w:rPr>
        <w:t>在一至三</w:t>
      </w:r>
      <w:r w:rsidRPr="00276419">
        <w:t>年级</w:t>
      </w:r>
      <w:r w:rsidRPr="00276419">
        <w:rPr>
          <w:rFonts w:hint="eastAsia"/>
        </w:rPr>
        <w:t>开展的</w:t>
      </w:r>
      <w:r w:rsidRPr="00276419">
        <w:t>具体</w:t>
      </w:r>
      <w:r w:rsidRPr="00276419">
        <w:rPr>
          <w:rFonts w:hint="eastAsia"/>
        </w:rPr>
        <w:t>措施提供资金支持。</w:t>
      </w:r>
    </w:p>
    <w:p w:rsidR="000E55DD" w:rsidRPr="00276419" w:rsidRDefault="000E55DD" w:rsidP="000E55DD">
      <w:pPr>
        <w:pStyle w:val="SingleTxtGC"/>
        <w:rPr>
          <w:rFonts w:hint="eastAsia"/>
        </w:rPr>
      </w:pPr>
      <w:r w:rsidRPr="00276419">
        <w:rPr>
          <w:rFonts w:hint="eastAsia"/>
        </w:rPr>
        <w:t xml:space="preserve">197.  </w:t>
      </w:r>
      <w:r w:rsidRPr="00276419">
        <w:t>国家特殊教育和学校</w:t>
      </w:r>
      <w:r w:rsidRPr="00276419">
        <w:rPr>
          <w:rFonts w:hint="eastAsia"/>
        </w:rPr>
        <w:t>局开发并改制</w:t>
      </w:r>
      <w:r w:rsidRPr="00276419">
        <w:t>教具</w:t>
      </w:r>
      <w:r w:rsidRPr="00276419">
        <w:rPr>
          <w:rFonts w:hint="eastAsia"/>
        </w:rPr>
        <w:t>，以用于面向残疾儿童和学生的</w:t>
      </w:r>
      <w:r w:rsidRPr="00276419">
        <w:t>学前教育</w:t>
      </w:r>
      <w:r w:rsidRPr="00276419">
        <w:rPr>
          <w:rFonts w:hint="eastAsia"/>
        </w:rPr>
        <w:t>、</w:t>
      </w:r>
      <w:r w:rsidRPr="00276419">
        <w:t>学校</w:t>
      </w:r>
      <w:r w:rsidRPr="00276419">
        <w:rPr>
          <w:rFonts w:hint="eastAsia"/>
        </w:rPr>
        <w:t>教育</w:t>
      </w:r>
      <w:r w:rsidRPr="00276419">
        <w:t>和成人教育。商业市场</w:t>
      </w:r>
      <w:r w:rsidRPr="00276419">
        <w:rPr>
          <w:rFonts w:hint="eastAsia"/>
        </w:rPr>
        <w:t>上的</w:t>
      </w:r>
      <w:r w:rsidRPr="00276419">
        <w:t>教学辅助工具生产商</w:t>
      </w:r>
      <w:r w:rsidRPr="00276419">
        <w:rPr>
          <w:rFonts w:hint="eastAsia"/>
        </w:rPr>
        <w:t>开发这种教具</w:t>
      </w:r>
      <w:r w:rsidRPr="00276419">
        <w:t>也可得到支持。</w:t>
      </w:r>
    </w:p>
    <w:p w:rsidR="000E55DD" w:rsidRPr="00276419" w:rsidRDefault="000E55DD" w:rsidP="000E55DD">
      <w:pPr>
        <w:pStyle w:val="SingleTxtGC"/>
        <w:rPr>
          <w:rFonts w:hint="eastAsia"/>
        </w:rPr>
      </w:pPr>
      <w:r w:rsidRPr="00276419">
        <w:rPr>
          <w:rFonts w:hint="eastAsia"/>
        </w:rPr>
        <w:t xml:space="preserve">198.  </w:t>
      </w:r>
      <w:r w:rsidRPr="00276419">
        <w:rPr>
          <w:rFonts w:hint="eastAsia"/>
        </w:rPr>
        <w:t>一所城</w:t>
      </w:r>
      <w:r w:rsidRPr="00276419">
        <w:t>市的</w:t>
      </w:r>
      <w:r w:rsidRPr="00276419">
        <w:rPr>
          <w:rFonts w:hint="eastAsia"/>
        </w:rPr>
        <w:t>每一位</w:t>
      </w:r>
      <w:r w:rsidRPr="00276419">
        <w:t>居民</w:t>
      </w:r>
      <w:r w:rsidRPr="00276419">
        <w:rPr>
          <w:rFonts w:hint="eastAsia"/>
        </w:rPr>
        <w:t>，如果没有达到在</w:t>
      </w:r>
      <w:r w:rsidRPr="00276419">
        <w:t>义务教育学校</w:t>
      </w:r>
      <w:r w:rsidRPr="00276419">
        <w:rPr>
          <w:rFonts w:hint="eastAsia"/>
        </w:rPr>
        <w:t>中通常会达到的学历水平，均</w:t>
      </w:r>
      <w:r w:rsidRPr="00276419">
        <w:t>有权</w:t>
      </w:r>
      <w:r w:rsidRPr="00276419">
        <w:rPr>
          <w:rFonts w:hint="eastAsia"/>
        </w:rPr>
        <w:t>参加市政</w:t>
      </w:r>
      <w:r w:rsidRPr="00276419">
        <w:t>成人教育</w:t>
      </w:r>
      <w:r w:rsidRPr="00276419">
        <w:rPr>
          <w:rFonts w:hint="eastAsia"/>
        </w:rPr>
        <w:t>系统内的</w:t>
      </w:r>
      <w:r w:rsidRPr="00276419">
        <w:t>成人基础教育，</w:t>
      </w:r>
      <w:r w:rsidRPr="00276419">
        <w:rPr>
          <w:rFonts w:hint="eastAsia"/>
        </w:rPr>
        <w:t>条件是他或她必须</w:t>
      </w:r>
      <w:r w:rsidRPr="00276419">
        <w:t>是瑞典</w:t>
      </w:r>
      <w:r w:rsidRPr="00276419">
        <w:rPr>
          <w:rFonts w:hint="eastAsia"/>
        </w:rPr>
        <w:t>居民。</w:t>
      </w:r>
      <w:r w:rsidRPr="00276419">
        <w:t>成人基础教育</w:t>
      </w:r>
      <w:r w:rsidRPr="00276419">
        <w:rPr>
          <w:rFonts w:hint="eastAsia"/>
        </w:rPr>
        <w:t>的</w:t>
      </w:r>
      <w:r w:rsidRPr="00276419">
        <w:t>开始</w:t>
      </w:r>
      <w:r w:rsidRPr="00276419">
        <w:rPr>
          <w:rFonts w:hint="eastAsia"/>
        </w:rPr>
        <w:t>时间为</w:t>
      </w:r>
      <w:r w:rsidRPr="00276419">
        <w:t>年满</w:t>
      </w:r>
      <w:r w:rsidRPr="00276419">
        <w:t>20</w:t>
      </w:r>
      <w:r w:rsidRPr="00276419">
        <w:rPr>
          <w:rFonts w:hint="eastAsia"/>
        </w:rPr>
        <w:t>周</w:t>
      </w:r>
      <w:r w:rsidRPr="00276419">
        <w:t>岁</w:t>
      </w:r>
      <w:r w:rsidRPr="00276419">
        <w:rPr>
          <w:rFonts w:hint="eastAsia"/>
        </w:rPr>
        <w:t>的六个月后</w:t>
      </w:r>
      <w:r w:rsidRPr="00276419">
        <w:t>。市</w:t>
      </w:r>
      <w:r w:rsidRPr="00276419">
        <w:rPr>
          <w:rFonts w:hint="eastAsia"/>
        </w:rPr>
        <w:t>政当局</w:t>
      </w:r>
      <w:r w:rsidRPr="00276419">
        <w:t>还必须提供高中</w:t>
      </w:r>
      <w:r w:rsidRPr="00276419">
        <w:rPr>
          <w:rFonts w:hint="eastAsia"/>
        </w:rPr>
        <w:t>水平</w:t>
      </w:r>
      <w:r w:rsidRPr="00276419">
        <w:t>的成人教育。这适用于所有</w:t>
      </w:r>
      <w:r w:rsidRPr="00276419">
        <w:rPr>
          <w:rFonts w:hint="eastAsia"/>
        </w:rPr>
        <w:t>本</w:t>
      </w:r>
      <w:r w:rsidRPr="00276419">
        <w:t>市居民，包括</w:t>
      </w:r>
      <w:r w:rsidRPr="00276419">
        <w:rPr>
          <w:rFonts w:hint="eastAsia"/>
        </w:rPr>
        <w:t>残障人士</w:t>
      </w:r>
      <w:r w:rsidRPr="00276419">
        <w:t>。</w:t>
      </w:r>
      <w:r w:rsidRPr="00276419">
        <w:rPr>
          <w:rFonts w:hint="eastAsia"/>
        </w:rPr>
        <w:t>患有发育性残疾</w:t>
      </w:r>
      <w:r w:rsidRPr="00276419">
        <w:t>的</w:t>
      </w:r>
      <w:r w:rsidRPr="00276419">
        <w:rPr>
          <w:rFonts w:hint="eastAsia"/>
        </w:rPr>
        <w:t>本</w:t>
      </w:r>
      <w:r w:rsidRPr="00276419">
        <w:t>市居民</w:t>
      </w:r>
      <w:r w:rsidRPr="00276419">
        <w:rPr>
          <w:rFonts w:hint="eastAsia"/>
        </w:rPr>
        <w:t>有权接受</w:t>
      </w:r>
      <w:r w:rsidRPr="00276419">
        <w:t>相应的成人教育</w:t>
      </w:r>
      <w:r w:rsidRPr="00276419">
        <w:t>(Särvux)</w:t>
      </w:r>
      <w:r w:rsidRPr="00276419">
        <w:t>，</w:t>
      </w:r>
      <w:r w:rsidRPr="00276419">
        <w:rPr>
          <w:rFonts w:hint="eastAsia"/>
        </w:rPr>
        <w:t>同样</w:t>
      </w:r>
      <w:r w:rsidRPr="00276419">
        <w:t>市政当局</w:t>
      </w:r>
      <w:r w:rsidRPr="00276419">
        <w:rPr>
          <w:rFonts w:hint="eastAsia"/>
        </w:rPr>
        <w:t>还须</w:t>
      </w:r>
      <w:r w:rsidRPr="00276419">
        <w:t>提供高中水平的特殊教育。市政成人教育和</w:t>
      </w:r>
      <w:r w:rsidRPr="00276419">
        <w:rPr>
          <w:rFonts w:hint="eastAsia"/>
        </w:rPr>
        <w:t>残疾人</w:t>
      </w:r>
      <w:r w:rsidRPr="00276419">
        <w:t>成人教育也可以提供职业培训。缺乏瑞典语基本技能的移民</w:t>
      </w:r>
      <w:r w:rsidRPr="00276419">
        <w:rPr>
          <w:rFonts w:hint="eastAsia"/>
        </w:rPr>
        <w:t>还有权接受</w:t>
      </w:r>
      <w:r w:rsidRPr="00276419">
        <w:t>瑞典移民</w:t>
      </w:r>
      <w:r w:rsidRPr="00276419">
        <w:rPr>
          <w:rFonts w:hint="eastAsia"/>
        </w:rPr>
        <w:t>教育</w:t>
      </w:r>
      <w:r w:rsidRPr="00276419">
        <w:t>，残疾</w:t>
      </w:r>
      <w:r w:rsidRPr="00276419">
        <w:rPr>
          <w:rFonts w:hint="eastAsia"/>
        </w:rPr>
        <w:t>移民与</w:t>
      </w:r>
      <w:r w:rsidRPr="00276419">
        <w:t>其他</w:t>
      </w:r>
      <w:r w:rsidRPr="00276419">
        <w:rPr>
          <w:rFonts w:hint="eastAsia"/>
        </w:rPr>
        <w:t>移民</w:t>
      </w:r>
      <w:r w:rsidRPr="00276419">
        <w:t>具有</w:t>
      </w:r>
      <w:r w:rsidRPr="00276419">
        <w:rPr>
          <w:rFonts w:hint="eastAsia"/>
        </w:rPr>
        <w:t>同等</w:t>
      </w:r>
      <w:r w:rsidRPr="00276419">
        <w:t>权利。</w:t>
      </w:r>
    </w:p>
    <w:p w:rsidR="000E55DD" w:rsidRPr="00276419" w:rsidRDefault="000E55DD" w:rsidP="000E55DD">
      <w:pPr>
        <w:pStyle w:val="SingleTxtGC"/>
        <w:rPr>
          <w:rFonts w:hint="eastAsia"/>
        </w:rPr>
      </w:pPr>
      <w:r w:rsidRPr="00276419">
        <w:rPr>
          <w:rFonts w:hint="eastAsia"/>
        </w:rPr>
        <w:t xml:space="preserve">199. </w:t>
      </w:r>
      <w:r w:rsidRPr="00F541AF">
        <w:rPr>
          <w:rFonts w:hint="eastAsia"/>
          <w:spacing w:val="8"/>
        </w:rPr>
        <w:t xml:space="preserve"> </w:t>
      </w:r>
      <w:r w:rsidRPr="00F541AF">
        <w:rPr>
          <w:spacing w:val="8"/>
        </w:rPr>
        <w:t>瑞典</w:t>
      </w:r>
      <w:r w:rsidRPr="00F541AF">
        <w:rPr>
          <w:rFonts w:hint="eastAsia"/>
          <w:spacing w:val="8"/>
        </w:rPr>
        <w:t>的</w:t>
      </w:r>
      <w:r w:rsidRPr="00F541AF">
        <w:rPr>
          <w:spacing w:val="8"/>
        </w:rPr>
        <w:t>学校</w:t>
      </w:r>
      <w:r w:rsidRPr="00F541AF">
        <w:rPr>
          <w:rFonts w:hint="eastAsia"/>
          <w:spacing w:val="8"/>
        </w:rPr>
        <w:t>体系十分</w:t>
      </w:r>
      <w:r w:rsidRPr="00F541AF">
        <w:rPr>
          <w:spacing w:val="8"/>
        </w:rPr>
        <w:t>分散</w:t>
      </w:r>
      <w:r w:rsidRPr="00F541AF">
        <w:rPr>
          <w:rFonts w:hint="eastAsia"/>
          <w:spacing w:val="8"/>
        </w:rPr>
        <w:t>，因此瑞典</w:t>
      </w:r>
      <w:r w:rsidRPr="00F541AF">
        <w:rPr>
          <w:spacing w:val="8"/>
        </w:rPr>
        <w:t>于</w:t>
      </w:r>
      <w:r w:rsidRPr="00F541AF">
        <w:rPr>
          <w:spacing w:val="8"/>
        </w:rPr>
        <w:t>2008</w:t>
      </w:r>
      <w:r w:rsidRPr="00F541AF">
        <w:rPr>
          <w:spacing w:val="8"/>
        </w:rPr>
        <w:t>年成立</w:t>
      </w:r>
      <w:r w:rsidRPr="00F541AF">
        <w:rPr>
          <w:rFonts w:hint="eastAsia"/>
          <w:spacing w:val="8"/>
        </w:rPr>
        <w:t>了</w:t>
      </w:r>
      <w:r w:rsidRPr="00F541AF">
        <w:rPr>
          <w:spacing w:val="8"/>
        </w:rPr>
        <w:t>瑞典学校</w:t>
      </w:r>
      <w:r w:rsidRPr="00F541AF">
        <w:rPr>
          <w:rFonts w:hint="eastAsia"/>
          <w:spacing w:val="8"/>
        </w:rPr>
        <w:t>监察局</w:t>
      </w:r>
      <w:r w:rsidR="00B72480" w:rsidRPr="00B72480">
        <w:rPr>
          <w:rStyle w:val="FootnoteReference"/>
        </w:rPr>
        <w:footnoteReference w:id="99"/>
      </w:r>
      <w:r w:rsidR="00B72480">
        <w:t xml:space="preserve"> </w:t>
      </w:r>
      <w:r w:rsidRPr="00276419">
        <w:rPr>
          <w:rFonts w:hint="eastAsia"/>
        </w:rPr>
        <w:t>，旨在</w:t>
      </w:r>
      <w:r w:rsidRPr="00276419">
        <w:t>加强国家</w:t>
      </w:r>
      <w:r w:rsidRPr="00276419">
        <w:rPr>
          <w:rFonts w:hint="eastAsia"/>
        </w:rPr>
        <w:t>对于</w:t>
      </w:r>
      <w:r w:rsidRPr="00276419">
        <w:t>教育系统的监督和质量评估。</w:t>
      </w:r>
      <w:r w:rsidRPr="00276419">
        <w:rPr>
          <w:rFonts w:hint="eastAsia"/>
        </w:rPr>
        <w:t>监察局</w:t>
      </w:r>
      <w:r w:rsidRPr="00276419">
        <w:t>的工作包括</w:t>
      </w:r>
      <w:r w:rsidRPr="00276419">
        <w:rPr>
          <w:rFonts w:hint="eastAsia"/>
        </w:rPr>
        <w:t>对为残疾学生</w:t>
      </w:r>
      <w:r w:rsidRPr="00276419">
        <w:rPr>
          <w:rFonts w:hint="eastAsia"/>
        </w:rPr>
        <w:t>(</w:t>
      </w:r>
      <w:r w:rsidRPr="00276419">
        <w:t>包括有</w:t>
      </w:r>
      <w:r w:rsidRPr="00276419">
        <w:rPr>
          <w:rFonts w:hint="eastAsia"/>
        </w:rPr>
        <w:t>发育性残疾</w:t>
      </w:r>
      <w:r w:rsidRPr="00276419">
        <w:t>的学生</w:t>
      </w:r>
      <w:r w:rsidRPr="00276419">
        <w:rPr>
          <w:rFonts w:hint="eastAsia"/>
        </w:rPr>
        <w:t>)</w:t>
      </w:r>
      <w:r w:rsidRPr="00276419">
        <w:rPr>
          <w:rFonts w:hint="eastAsia"/>
        </w:rPr>
        <w:t>提供的</w:t>
      </w:r>
      <w:r w:rsidRPr="00276419">
        <w:t>教育</w:t>
      </w:r>
      <w:r w:rsidRPr="00276419">
        <w:rPr>
          <w:rFonts w:hint="eastAsia"/>
        </w:rPr>
        <w:t>进行</w:t>
      </w:r>
      <w:r w:rsidRPr="00276419">
        <w:t>专</w:t>
      </w:r>
      <w:r w:rsidRPr="00276419">
        <w:rPr>
          <w:rFonts w:hint="eastAsia"/>
        </w:rPr>
        <w:t>项</w:t>
      </w:r>
      <w:r w:rsidRPr="00276419">
        <w:t>质量评估。</w:t>
      </w:r>
    </w:p>
    <w:p w:rsidR="000E55DD" w:rsidRPr="00276419" w:rsidRDefault="000E55DD" w:rsidP="000E55DD">
      <w:pPr>
        <w:pStyle w:val="SingleTxtGC"/>
        <w:rPr>
          <w:rFonts w:hint="eastAsia"/>
        </w:rPr>
      </w:pPr>
      <w:r w:rsidRPr="00276419">
        <w:rPr>
          <w:rFonts w:hint="eastAsia"/>
        </w:rPr>
        <w:t xml:space="preserve">200.  </w:t>
      </w:r>
      <w:r w:rsidRPr="00276419">
        <w:t>对于</w:t>
      </w:r>
      <w:r w:rsidRPr="00276419">
        <w:rPr>
          <w:rFonts w:hint="eastAsia"/>
        </w:rPr>
        <w:t>后天伤残的</w:t>
      </w:r>
      <w:r w:rsidRPr="00276419">
        <w:t>成年人，</w:t>
      </w:r>
      <w:r w:rsidRPr="00276419">
        <w:rPr>
          <w:rFonts w:hint="eastAsia"/>
        </w:rPr>
        <w:t>省议会</w:t>
      </w:r>
      <w:r w:rsidRPr="00276419">
        <w:t>有责任</w:t>
      </w:r>
      <w:r w:rsidRPr="00276419">
        <w:rPr>
          <w:rFonts w:hint="eastAsia"/>
        </w:rPr>
        <w:t>为其</w:t>
      </w:r>
      <w:r w:rsidRPr="00276419">
        <w:t>提供康复。这些人也可在民间</w:t>
      </w:r>
      <w:r w:rsidRPr="00276419">
        <w:rPr>
          <w:rFonts w:hint="eastAsia"/>
        </w:rPr>
        <w:t>高中</w:t>
      </w:r>
      <w:r w:rsidRPr="00276419">
        <w:t>和成人教育协会学习手语</w:t>
      </w:r>
      <w:r w:rsidRPr="00276419">
        <w:rPr>
          <w:rFonts w:hint="eastAsia"/>
        </w:rPr>
        <w:t>等技能</w:t>
      </w:r>
      <w:r w:rsidRPr="00276419">
        <w:t>。</w:t>
      </w:r>
    </w:p>
    <w:p w:rsidR="000E55DD" w:rsidRPr="00276419" w:rsidRDefault="000E55DD" w:rsidP="000E55DD">
      <w:pPr>
        <w:pStyle w:val="SingleTxtGC"/>
        <w:rPr>
          <w:rFonts w:hint="eastAsia"/>
        </w:rPr>
      </w:pPr>
      <w:r w:rsidRPr="00276419">
        <w:rPr>
          <w:rFonts w:hint="eastAsia"/>
        </w:rPr>
        <w:t xml:space="preserve">201.  </w:t>
      </w:r>
      <w:r w:rsidRPr="00276419">
        <w:t>民间高中</w:t>
      </w:r>
      <w:r w:rsidR="00B72480" w:rsidRPr="00B72480">
        <w:rPr>
          <w:rStyle w:val="FootnoteReference"/>
        </w:rPr>
        <w:footnoteReference w:id="100"/>
      </w:r>
      <w:r w:rsidR="00B72480">
        <w:t xml:space="preserve"> </w:t>
      </w:r>
      <w:r w:rsidRPr="00276419">
        <w:t>为残疾人</w:t>
      </w:r>
      <w:r w:rsidRPr="00276419">
        <w:rPr>
          <w:rFonts w:hint="eastAsia"/>
        </w:rPr>
        <w:t>提供多种</w:t>
      </w:r>
      <w:r w:rsidRPr="00276419">
        <w:t>教育。</w:t>
      </w:r>
      <w:r w:rsidRPr="00276419">
        <w:rPr>
          <w:rFonts w:hint="eastAsia"/>
        </w:rPr>
        <w:t>为促进</w:t>
      </w:r>
      <w:r w:rsidRPr="00276419">
        <w:t>残疾人教育</w:t>
      </w:r>
      <w:r w:rsidRPr="00276419">
        <w:rPr>
          <w:rFonts w:hint="eastAsia"/>
        </w:rPr>
        <w:t>工作，总</w:t>
      </w:r>
      <w:r w:rsidRPr="00276419">
        <w:t>计</w:t>
      </w:r>
      <w:r w:rsidRPr="00276419">
        <w:rPr>
          <w:rFonts w:hint="eastAsia"/>
        </w:rPr>
        <w:t>投入了</w:t>
      </w:r>
      <w:r w:rsidRPr="00276419">
        <w:t>32</w:t>
      </w:r>
      <w:r w:rsidRPr="00276419">
        <w:t>亿瑞典克朗</w:t>
      </w:r>
      <w:r w:rsidRPr="00276419">
        <w:rPr>
          <w:rFonts w:hint="eastAsia"/>
        </w:rPr>
        <w:t>，占为</w:t>
      </w:r>
      <w:r w:rsidRPr="00276419">
        <w:t>成人教育</w:t>
      </w:r>
      <w:r w:rsidRPr="00276419">
        <w:t>(</w:t>
      </w:r>
      <w:r w:rsidRPr="00276419">
        <w:t>研究协会和民间高中</w:t>
      </w:r>
      <w:r w:rsidRPr="00276419">
        <w:t>)</w:t>
      </w:r>
      <w:r w:rsidRPr="00276419">
        <w:rPr>
          <w:rFonts w:hint="eastAsia"/>
        </w:rPr>
        <w:t>提供的</w:t>
      </w:r>
      <w:r w:rsidRPr="00276419">
        <w:t>国家补贴</w:t>
      </w:r>
      <w:r w:rsidRPr="00276419">
        <w:rPr>
          <w:rFonts w:hint="eastAsia"/>
        </w:rPr>
        <w:t>的略多于</w:t>
      </w:r>
      <w:r w:rsidRPr="00276419">
        <w:t>10%</w:t>
      </w:r>
      <w:r w:rsidRPr="00276419">
        <w:t>。</w:t>
      </w:r>
      <w:r w:rsidRPr="00276419">
        <w:rPr>
          <w:rFonts w:hint="eastAsia"/>
        </w:rPr>
        <w:t>此外，国家政府</w:t>
      </w:r>
      <w:r w:rsidRPr="00276419">
        <w:t>每年还</w:t>
      </w:r>
      <w:r w:rsidRPr="00276419">
        <w:rPr>
          <w:rFonts w:hint="eastAsia"/>
        </w:rPr>
        <w:t>拨出大</w:t>
      </w:r>
      <w:r w:rsidRPr="00276419">
        <w:t>约</w:t>
      </w:r>
      <w:r w:rsidRPr="00276419">
        <w:t>1</w:t>
      </w:r>
      <w:r w:rsidRPr="00276419">
        <w:t>亿瑞典克朗</w:t>
      </w:r>
      <w:r w:rsidRPr="00276419">
        <w:rPr>
          <w:rFonts w:hint="eastAsia"/>
        </w:rPr>
        <w:t>用于该项工作</w:t>
      </w:r>
      <w:r w:rsidRPr="00276419">
        <w:t>。</w:t>
      </w:r>
    </w:p>
    <w:p w:rsidR="000E55DD" w:rsidRPr="00276419" w:rsidRDefault="000E55DD" w:rsidP="000E55DD">
      <w:pPr>
        <w:pStyle w:val="SingleTxtGC"/>
        <w:rPr>
          <w:rFonts w:hint="eastAsia"/>
        </w:rPr>
      </w:pPr>
      <w:r w:rsidRPr="00276419">
        <w:rPr>
          <w:rFonts w:hint="eastAsia"/>
        </w:rPr>
        <w:t xml:space="preserve">202.  </w:t>
      </w:r>
      <w:r w:rsidRPr="00276419">
        <w:rPr>
          <w:rFonts w:hint="eastAsia"/>
        </w:rPr>
        <w:t>在</w:t>
      </w:r>
      <w:r w:rsidRPr="00276419">
        <w:t>大学教育</w:t>
      </w:r>
      <w:r w:rsidRPr="00276419">
        <w:rPr>
          <w:rFonts w:hint="eastAsia"/>
        </w:rPr>
        <w:t>方面</w:t>
      </w:r>
      <w:r w:rsidRPr="00276419">
        <w:t>，</w:t>
      </w:r>
      <w:r w:rsidRPr="00276419">
        <w:rPr>
          <w:rFonts w:hint="eastAsia"/>
        </w:rPr>
        <w:t>每所</w:t>
      </w:r>
      <w:r w:rsidRPr="00276419">
        <w:t>大学和</w:t>
      </w:r>
      <w:r w:rsidRPr="00276419">
        <w:rPr>
          <w:rFonts w:hint="eastAsia"/>
        </w:rPr>
        <w:t>学院</w:t>
      </w:r>
      <w:r w:rsidRPr="00276419">
        <w:t>必须确保残疾学生</w:t>
      </w:r>
      <w:r w:rsidRPr="00276419">
        <w:rPr>
          <w:rFonts w:hint="eastAsia"/>
        </w:rPr>
        <w:t>拥有获得</w:t>
      </w:r>
      <w:r w:rsidRPr="00276419">
        <w:t>教育支</w:t>
      </w:r>
      <w:r w:rsidRPr="00276419">
        <w:rPr>
          <w:rFonts w:hint="eastAsia"/>
        </w:rPr>
        <w:t>助</w:t>
      </w:r>
      <w:r w:rsidRPr="00276419">
        <w:t>措施</w:t>
      </w:r>
      <w:r w:rsidRPr="00276419">
        <w:rPr>
          <w:rFonts w:hint="eastAsia"/>
        </w:rPr>
        <w:t>的机会和渠道</w:t>
      </w:r>
      <w:r w:rsidRPr="00276419">
        <w:t>。这些教育支</w:t>
      </w:r>
      <w:r w:rsidRPr="00276419">
        <w:rPr>
          <w:rFonts w:hint="eastAsia"/>
        </w:rPr>
        <w:t>助</w:t>
      </w:r>
      <w:r w:rsidRPr="00276419">
        <w:t>措施</w:t>
      </w:r>
      <w:r w:rsidRPr="00276419">
        <w:rPr>
          <w:rFonts w:hint="eastAsia"/>
        </w:rPr>
        <w:t>首先通过</w:t>
      </w:r>
      <w:r w:rsidRPr="00276419">
        <w:t>大学和</w:t>
      </w:r>
      <w:r w:rsidRPr="00276419">
        <w:rPr>
          <w:rFonts w:hint="eastAsia"/>
        </w:rPr>
        <w:t>学院自主融资，</w:t>
      </w:r>
      <w:r w:rsidRPr="00276419">
        <w:t>大学和</w:t>
      </w:r>
      <w:r w:rsidRPr="00276419">
        <w:rPr>
          <w:rFonts w:hint="eastAsia"/>
        </w:rPr>
        <w:t>学院将其获得的</w:t>
      </w:r>
      <w:r w:rsidRPr="00276419">
        <w:t>本科教育</w:t>
      </w:r>
      <w:r w:rsidRPr="00276419">
        <w:rPr>
          <w:rFonts w:hint="eastAsia"/>
        </w:rPr>
        <w:t>拨款</w:t>
      </w:r>
      <w:r w:rsidRPr="00276419">
        <w:t>的</w:t>
      </w:r>
      <w:r w:rsidRPr="00276419">
        <w:t>0.3%</w:t>
      </w:r>
      <w:r w:rsidRPr="00276419">
        <w:t>用于此目的。教育中心也可申请国家拨款。</w:t>
      </w:r>
    </w:p>
    <w:p w:rsidR="000E55DD" w:rsidRPr="00276419" w:rsidRDefault="000E55DD" w:rsidP="000E55DD">
      <w:pPr>
        <w:pStyle w:val="SingleTxtGC"/>
        <w:rPr>
          <w:rFonts w:hint="eastAsia"/>
        </w:rPr>
      </w:pPr>
      <w:r w:rsidRPr="00276419">
        <w:rPr>
          <w:rFonts w:hint="eastAsia"/>
        </w:rPr>
        <w:t xml:space="preserve">203.  </w:t>
      </w:r>
      <w:r w:rsidRPr="00276419">
        <w:t>几乎所有大学和学院</w:t>
      </w:r>
      <w:r w:rsidRPr="00276419">
        <w:rPr>
          <w:rFonts w:hint="eastAsia"/>
        </w:rPr>
        <w:t>都</w:t>
      </w:r>
      <w:r w:rsidRPr="00276419">
        <w:t>为残疾学生</w:t>
      </w:r>
      <w:r w:rsidRPr="00276419">
        <w:rPr>
          <w:rFonts w:hint="eastAsia"/>
        </w:rPr>
        <w:t>安排了专门</w:t>
      </w:r>
      <w:r w:rsidRPr="00276419">
        <w:t>联络人</w:t>
      </w:r>
      <w:r w:rsidRPr="00276419">
        <w:rPr>
          <w:rFonts w:hint="eastAsia"/>
        </w:rPr>
        <w:t>和协调</w:t>
      </w:r>
      <w:r w:rsidRPr="00276419">
        <w:t>员。可提供的支</w:t>
      </w:r>
      <w:r w:rsidRPr="00276419">
        <w:rPr>
          <w:rFonts w:hint="eastAsia"/>
        </w:rPr>
        <w:t>助</w:t>
      </w:r>
      <w:r w:rsidRPr="00276419">
        <w:t>措施包括</w:t>
      </w:r>
      <w:r w:rsidRPr="00276419">
        <w:rPr>
          <w:rFonts w:hint="eastAsia"/>
        </w:rPr>
        <w:t>通过特殊方式进行的</w:t>
      </w:r>
      <w:r w:rsidRPr="00276419">
        <w:t>考试</w:t>
      </w:r>
      <w:r w:rsidRPr="00276419">
        <w:rPr>
          <w:rFonts w:hint="eastAsia"/>
        </w:rPr>
        <w:t>、特殊媒介</w:t>
      </w:r>
      <w:r w:rsidRPr="00276419">
        <w:t>文献</w:t>
      </w:r>
      <w:r w:rsidRPr="00276419">
        <w:rPr>
          <w:rFonts w:hint="eastAsia"/>
        </w:rPr>
        <w:t>、做</w:t>
      </w:r>
      <w:r w:rsidRPr="00276419">
        <w:t>笔记的支</w:t>
      </w:r>
      <w:r w:rsidRPr="00276419">
        <w:rPr>
          <w:rFonts w:hint="eastAsia"/>
        </w:rPr>
        <w:t>助</w:t>
      </w:r>
      <w:r w:rsidRPr="00276419">
        <w:rPr>
          <w:rFonts w:cs="Cambria Math"/>
        </w:rPr>
        <w:t>​​</w:t>
      </w:r>
      <w:r w:rsidRPr="00276419">
        <w:rPr>
          <w:rFonts w:hint="eastAsia"/>
        </w:rPr>
        <w:t>、</w:t>
      </w:r>
      <w:r w:rsidRPr="00276419">
        <w:t>导师</w:t>
      </w:r>
      <w:r w:rsidRPr="00276419">
        <w:rPr>
          <w:rFonts w:hint="eastAsia"/>
        </w:rPr>
        <w:t>支助、</w:t>
      </w:r>
      <w:r w:rsidRPr="00276419">
        <w:t>额外指导，语言支持和手语</w:t>
      </w:r>
      <w:r w:rsidRPr="00276419">
        <w:rPr>
          <w:rFonts w:hint="eastAsia"/>
        </w:rPr>
        <w:t>翻译</w:t>
      </w:r>
      <w:r w:rsidRPr="00276419">
        <w:t>。一些大学和学院</w:t>
      </w:r>
      <w:r w:rsidRPr="00276419">
        <w:rPr>
          <w:rFonts w:hint="eastAsia"/>
        </w:rPr>
        <w:t>还</w:t>
      </w:r>
      <w:r w:rsidRPr="00276419">
        <w:t>聘请</w:t>
      </w:r>
      <w:r w:rsidRPr="00276419">
        <w:rPr>
          <w:rFonts w:hint="eastAsia"/>
        </w:rPr>
        <w:t>手语翻译</w:t>
      </w:r>
      <w:r w:rsidRPr="00276419">
        <w:t>解释</w:t>
      </w:r>
      <w:r w:rsidRPr="00276419">
        <w:rPr>
          <w:rFonts w:hint="eastAsia"/>
        </w:rPr>
        <w:t>课程内容</w:t>
      </w:r>
      <w:r w:rsidRPr="00276419">
        <w:t>。</w:t>
      </w:r>
    </w:p>
    <w:p w:rsidR="000E55DD" w:rsidRPr="00276419" w:rsidRDefault="000E55DD" w:rsidP="000E55DD">
      <w:pPr>
        <w:pStyle w:val="SingleTxtGC"/>
        <w:rPr>
          <w:rFonts w:hint="eastAsia"/>
        </w:rPr>
      </w:pPr>
      <w:r w:rsidRPr="00276419">
        <w:rPr>
          <w:rFonts w:hint="eastAsia"/>
        </w:rPr>
        <w:t xml:space="preserve">204.  </w:t>
      </w:r>
      <w:r w:rsidRPr="00276419">
        <w:t>瑞典国家高等教育</w:t>
      </w:r>
      <w:r w:rsidRPr="00276419">
        <w:rPr>
          <w:rFonts w:hint="eastAsia"/>
        </w:rPr>
        <w:t>局</w:t>
      </w:r>
      <w:r w:rsidR="00B72480" w:rsidRPr="00B72480">
        <w:rPr>
          <w:rStyle w:val="FootnoteReference"/>
        </w:rPr>
        <w:footnoteReference w:id="101"/>
      </w:r>
      <w:r w:rsidR="00B72480">
        <w:t xml:space="preserve"> </w:t>
      </w:r>
      <w:r w:rsidRPr="00276419">
        <w:t>已</w:t>
      </w:r>
      <w:r w:rsidRPr="00276419">
        <w:rPr>
          <w:rFonts w:hint="eastAsia"/>
        </w:rPr>
        <w:t>开始</w:t>
      </w:r>
      <w:r w:rsidRPr="00276419">
        <w:t>研究</w:t>
      </w:r>
      <w:r w:rsidRPr="00276419">
        <w:rPr>
          <w:rFonts w:hint="eastAsia"/>
        </w:rPr>
        <w:t>如何</w:t>
      </w:r>
      <w:r w:rsidRPr="00276419">
        <w:t>组织学生</w:t>
      </w:r>
      <w:r w:rsidRPr="00276419">
        <w:rPr>
          <w:rFonts w:hint="eastAsia"/>
        </w:rPr>
        <w:t>学习</w:t>
      </w:r>
      <w:r w:rsidRPr="00276419">
        <w:t>手语翻译，这</w:t>
      </w:r>
      <w:r w:rsidRPr="00276419">
        <w:rPr>
          <w:rFonts w:hint="eastAsia"/>
        </w:rPr>
        <w:t>在该</w:t>
      </w:r>
      <w:r w:rsidRPr="00276419">
        <w:t>领域</w:t>
      </w:r>
      <w:r w:rsidRPr="00276419">
        <w:rPr>
          <w:rFonts w:hint="eastAsia"/>
        </w:rPr>
        <w:t>引发了一</w:t>
      </w:r>
      <w:r w:rsidRPr="00276419">
        <w:t>些</w:t>
      </w:r>
      <w:r w:rsidRPr="00276419">
        <w:rPr>
          <w:rFonts w:hint="eastAsia"/>
        </w:rPr>
        <w:t>变革</w:t>
      </w:r>
      <w:r w:rsidRPr="00276419">
        <w:t>。</w:t>
      </w:r>
    </w:p>
    <w:p w:rsidR="000E55DD" w:rsidRPr="00276419" w:rsidRDefault="000E55DD" w:rsidP="000E55DD">
      <w:pPr>
        <w:pStyle w:val="SingleTxtGC"/>
        <w:rPr>
          <w:rFonts w:hint="eastAsia"/>
        </w:rPr>
      </w:pPr>
      <w:r w:rsidRPr="00276419">
        <w:rPr>
          <w:rFonts w:hint="eastAsia"/>
        </w:rPr>
        <w:t xml:space="preserve">205.  </w:t>
      </w:r>
      <w:r w:rsidRPr="00276419">
        <w:rPr>
          <w:rFonts w:hint="eastAsia"/>
        </w:rPr>
        <w:t>通过多种方式，</w:t>
      </w:r>
      <w:r w:rsidRPr="00276419">
        <w:t>包括瑞典国家</w:t>
      </w:r>
      <w:r w:rsidRPr="00276419">
        <w:rPr>
          <w:rFonts w:hint="eastAsia"/>
        </w:rPr>
        <w:t>高等教育局框架内</w:t>
      </w:r>
      <w:r w:rsidRPr="00276419">
        <w:t>的监督活动</w:t>
      </w:r>
      <w:r w:rsidRPr="00276419">
        <w:rPr>
          <w:rFonts w:hint="eastAsia"/>
        </w:rPr>
        <w:t>，跟进</w:t>
      </w:r>
      <w:r w:rsidRPr="00276419">
        <w:t>大学和学院</w:t>
      </w:r>
      <w:r w:rsidRPr="00276419">
        <w:rPr>
          <w:rFonts w:hint="eastAsia"/>
        </w:rPr>
        <w:t>为</w:t>
      </w:r>
      <w:r w:rsidRPr="00276419">
        <w:t>残疾学生提供的支</w:t>
      </w:r>
      <w:r w:rsidRPr="00276419">
        <w:rPr>
          <w:rFonts w:hint="eastAsia"/>
        </w:rPr>
        <w:t>助</w:t>
      </w:r>
      <w:r w:rsidRPr="00276419">
        <w:t>措施。</w:t>
      </w:r>
      <w:r w:rsidRPr="00276419">
        <w:rPr>
          <w:rFonts w:hint="eastAsia"/>
        </w:rPr>
        <w:t>如果</w:t>
      </w:r>
      <w:r w:rsidRPr="00276419">
        <w:t>大学或学院</w:t>
      </w:r>
      <w:r w:rsidRPr="00276419">
        <w:rPr>
          <w:rFonts w:hint="eastAsia"/>
        </w:rPr>
        <w:t>所作的</w:t>
      </w:r>
      <w:r w:rsidRPr="00276419">
        <w:t>决定</w:t>
      </w:r>
      <w:r w:rsidRPr="00276419">
        <w:rPr>
          <w:rFonts w:hint="eastAsia"/>
        </w:rPr>
        <w:t>违反</w:t>
      </w:r>
      <w:r w:rsidRPr="00276419">
        <w:t>教育领域的</w:t>
      </w:r>
      <w:r w:rsidRPr="00276419">
        <w:rPr>
          <w:rFonts w:hint="eastAsia"/>
        </w:rPr>
        <w:t>反</w:t>
      </w:r>
      <w:r w:rsidRPr="00276419">
        <w:t>歧视</w:t>
      </w:r>
      <w:r w:rsidRPr="00276419">
        <w:rPr>
          <w:rFonts w:hint="eastAsia"/>
        </w:rPr>
        <w:t>规定，</w:t>
      </w:r>
      <w:r w:rsidRPr="00276419">
        <w:t>也可以对</w:t>
      </w:r>
      <w:r w:rsidRPr="00276419">
        <w:rPr>
          <w:rFonts w:hint="eastAsia"/>
        </w:rPr>
        <w:t>其</w:t>
      </w:r>
      <w:r w:rsidRPr="00276419">
        <w:t>提出上诉。上诉</w:t>
      </w:r>
      <w:r w:rsidRPr="00276419">
        <w:rPr>
          <w:rFonts w:hint="eastAsia"/>
        </w:rPr>
        <w:t>由</w:t>
      </w:r>
      <w:r w:rsidRPr="00276419">
        <w:t>高等教育上诉委员会</w:t>
      </w:r>
      <w:r w:rsidRPr="00276419">
        <w:rPr>
          <w:rFonts w:hint="eastAsia"/>
        </w:rPr>
        <w:t>审理</w:t>
      </w:r>
      <w:r w:rsidR="00B72480" w:rsidRPr="00B72480">
        <w:rPr>
          <w:rStyle w:val="FootnoteReference"/>
        </w:rPr>
        <w:footnoteReference w:id="102"/>
      </w:r>
      <w:r w:rsidR="00B72480">
        <w:t xml:space="preserve"> </w:t>
      </w:r>
      <w:r w:rsidRPr="00276419">
        <w:t>，</w:t>
      </w:r>
      <w:r w:rsidRPr="00276419">
        <w:rPr>
          <w:rFonts w:hint="eastAsia"/>
        </w:rPr>
        <w:t>该委员会</w:t>
      </w:r>
      <w:r w:rsidRPr="00276419">
        <w:t>是一个独立的国家机构。</w:t>
      </w:r>
    </w:p>
    <w:p w:rsidR="000E55DD" w:rsidRPr="00276419" w:rsidRDefault="000E55DD" w:rsidP="000E55DD">
      <w:pPr>
        <w:pStyle w:val="SingleTxtGC"/>
        <w:rPr>
          <w:rFonts w:hint="eastAsia"/>
        </w:rPr>
      </w:pPr>
      <w:r w:rsidRPr="00276419">
        <w:rPr>
          <w:rFonts w:hint="eastAsia"/>
        </w:rPr>
        <w:t xml:space="preserve">206.  </w:t>
      </w:r>
      <w:r w:rsidRPr="00276419">
        <w:t>瑞典不统计</w:t>
      </w:r>
      <w:r w:rsidRPr="00276419">
        <w:rPr>
          <w:rFonts w:hint="eastAsia"/>
        </w:rPr>
        <w:t>有关</w:t>
      </w:r>
      <w:r w:rsidRPr="00276419">
        <w:t>教育系统</w:t>
      </w:r>
      <w:r w:rsidRPr="00276419">
        <w:rPr>
          <w:rFonts w:hint="eastAsia"/>
        </w:rPr>
        <w:t>内的残疾</w:t>
      </w:r>
      <w:r w:rsidRPr="00276419">
        <w:t>儿童和</w:t>
      </w:r>
      <w:r w:rsidRPr="00276419">
        <w:rPr>
          <w:rFonts w:hint="eastAsia"/>
        </w:rPr>
        <w:t>青</w:t>
      </w:r>
      <w:r w:rsidRPr="00276419">
        <w:t>年</w:t>
      </w:r>
      <w:r w:rsidRPr="00276419">
        <w:rPr>
          <w:rFonts w:hint="eastAsia"/>
        </w:rPr>
        <w:t>数量</w:t>
      </w:r>
      <w:r w:rsidRPr="00276419">
        <w:t>的</w:t>
      </w:r>
      <w:r w:rsidRPr="00276419">
        <w:rPr>
          <w:rFonts w:hint="eastAsia"/>
        </w:rPr>
        <w:t>数据</w:t>
      </w:r>
      <w:r w:rsidRPr="00276419">
        <w:t>。不过，有在大学教育</w:t>
      </w:r>
      <w:r w:rsidRPr="00276419">
        <w:rPr>
          <w:rFonts w:hint="eastAsia"/>
        </w:rPr>
        <w:t>体系内</w:t>
      </w:r>
      <w:r w:rsidRPr="00276419">
        <w:t>接受特殊教育支</w:t>
      </w:r>
      <w:r w:rsidRPr="00276419">
        <w:rPr>
          <w:rFonts w:hint="eastAsia"/>
        </w:rPr>
        <w:t>助的</w:t>
      </w:r>
      <w:r w:rsidRPr="00276419">
        <w:t>残疾学生的统计信息。在</w:t>
      </w:r>
      <w:r w:rsidRPr="00276419">
        <w:t>2008</w:t>
      </w:r>
      <w:r w:rsidRPr="00276419">
        <w:t>预算年</w:t>
      </w:r>
      <w:r w:rsidRPr="00276419">
        <w:rPr>
          <w:rFonts w:hint="eastAsia"/>
        </w:rPr>
        <w:t>，共有</w:t>
      </w:r>
      <w:r w:rsidRPr="00276419">
        <w:t>4,906</w:t>
      </w:r>
      <w:r w:rsidRPr="00276419">
        <w:t>名学生在瑞典的大学和学院接受特殊教育的支</w:t>
      </w:r>
      <w:r w:rsidRPr="00276419">
        <w:rPr>
          <w:rFonts w:hint="eastAsia"/>
        </w:rPr>
        <w:t>助</w:t>
      </w:r>
      <w:r w:rsidRPr="00276419">
        <w:t>。这相当于</w:t>
      </w:r>
      <w:r w:rsidRPr="00276419">
        <w:rPr>
          <w:rFonts w:hint="eastAsia"/>
        </w:rPr>
        <w:t>当年</w:t>
      </w:r>
      <w:r w:rsidRPr="00276419">
        <w:t>在瑞典的大学和学院</w:t>
      </w:r>
      <w:r w:rsidRPr="00276419">
        <w:rPr>
          <w:rFonts w:hint="eastAsia"/>
        </w:rPr>
        <w:t>就读的</w:t>
      </w:r>
      <w:r w:rsidRPr="00276419">
        <w:t>全日制学生总数</w:t>
      </w:r>
      <w:r w:rsidRPr="00276419">
        <w:t>(287,598</w:t>
      </w:r>
      <w:r w:rsidRPr="00276419">
        <w:rPr>
          <w:rFonts w:hint="eastAsia"/>
        </w:rPr>
        <w:t>人</w:t>
      </w:r>
      <w:r w:rsidRPr="00276419">
        <w:t>)</w:t>
      </w:r>
      <w:r w:rsidRPr="00276419">
        <w:t>的</w:t>
      </w:r>
      <w:r w:rsidRPr="00276419">
        <w:t>1.7%</w:t>
      </w:r>
      <w:r w:rsidRPr="00276419">
        <w:t>。然而，</w:t>
      </w:r>
      <w:r w:rsidRPr="00276419">
        <w:rPr>
          <w:rFonts w:hint="eastAsia"/>
        </w:rPr>
        <w:t>这些</w:t>
      </w:r>
      <w:r w:rsidRPr="00276419">
        <w:t>统计数据</w:t>
      </w:r>
      <w:r w:rsidRPr="00276419">
        <w:rPr>
          <w:rFonts w:hint="eastAsia"/>
        </w:rPr>
        <w:t>无法说明</w:t>
      </w:r>
      <w:r w:rsidRPr="00276419">
        <w:t>在校残疾大学生</w:t>
      </w:r>
      <w:r w:rsidRPr="00276419">
        <w:rPr>
          <w:rFonts w:hint="eastAsia"/>
        </w:rPr>
        <w:t>的全部情况</w:t>
      </w:r>
      <w:r w:rsidRPr="00276419">
        <w:t>。</w:t>
      </w:r>
    </w:p>
    <w:p w:rsidR="000E55DD" w:rsidRPr="00276419" w:rsidRDefault="000E55DD" w:rsidP="000E55DD">
      <w:pPr>
        <w:pStyle w:val="SingleTxtGC"/>
        <w:rPr>
          <w:rFonts w:hint="eastAsia"/>
        </w:rPr>
      </w:pPr>
      <w:r w:rsidRPr="00276419">
        <w:rPr>
          <w:rFonts w:hint="eastAsia"/>
        </w:rPr>
        <w:t xml:space="preserve">207.  </w:t>
      </w:r>
      <w:r w:rsidRPr="00276419">
        <w:t>在</w:t>
      </w:r>
      <w:r w:rsidRPr="00276419">
        <w:t>2008</w:t>
      </w:r>
      <w:r w:rsidRPr="00276419">
        <w:t>预算年接受特殊教育支</w:t>
      </w:r>
      <w:r w:rsidRPr="00276419">
        <w:rPr>
          <w:rFonts w:hint="eastAsia"/>
        </w:rPr>
        <w:t>助</w:t>
      </w:r>
      <w:r w:rsidRPr="00276419">
        <w:t>的学生</w:t>
      </w:r>
      <w:r w:rsidRPr="00276419">
        <w:rPr>
          <w:rFonts w:hint="eastAsia"/>
        </w:rPr>
        <w:t>中</w:t>
      </w:r>
      <w:r w:rsidRPr="00276419">
        <w:t>，</w:t>
      </w:r>
      <w:r w:rsidRPr="00276419">
        <w:t>64%(3,137</w:t>
      </w:r>
      <w:r w:rsidRPr="00276419">
        <w:rPr>
          <w:rFonts w:hint="eastAsia"/>
        </w:rPr>
        <w:t>人</w:t>
      </w:r>
      <w:r w:rsidRPr="00276419">
        <w:t>)</w:t>
      </w:r>
      <w:r w:rsidRPr="00276419">
        <w:rPr>
          <w:rFonts w:hint="eastAsia"/>
        </w:rPr>
        <w:t>为</w:t>
      </w:r>
      <w:r w:rsidRPr="00276419">
        <w:t>女性</w:t>
      </w:r>
      <w:r w:rsidRPr="00276419">
        <w:rPr>
          <w:rFonts w:hint="eastAsia"/>
        </w:rPr>
        <w:t>，</w:t>
      </w:r>
      <w:r w:rsidRPr="00276419">
        <w:t>36%(1,769</w:t>
      </w:r>
      <w:r w:rsidRPr="00276419">
        <w:rPr>
          <w:rFonts w:hint="eastAsia"/>
        </w:rPr>
        <w:t>人</w:t>
      </w:r>
      <w:r w:rsidRPr="00276419">
        <w:t>)</w:t>
      </w:r>
      <w:r w:rsidRPr="00276419">
        <w:t>为男性。</w:t>
      </w:r>
      <w:r w:rsidRPr="00276419">
        <w:rPr>
          <w:rFonts w:hint="eastAsia"/>
        </w:rPr>
        <w:t>其中共有</w:t>
      </w:r>
      <w:r w:rsidRPr="00276419">
        <w:t>21</w:t>
      </w:r>
      <w:r w:rsidRPr="00276419">
        <w:t>人</w:t>
      </w:r>
      <w:r w:rsidRPr="00276419">
        <w:rPr>
          <w:rFonts w:hint="eastAsia"/>
        </w:rPr>
        <w:t>是</w:t>
      </w:r>
      <w:r w:rsidRPr="00276419">
        <w:t>博士研究生，</w:t>
      </w:r>
      <w:r w:rsidRPr="00276419">
        <w:rPr>
          <w:rFonts w:hint="eastAsia"/>
        </w:rPr>
        <w:t>包括</w:t>
      </w:r>
      <w:r w:rsidRPr="00276419">
        <w:t>14</w:t>
      </w:r>
      <w:r w:rsidRPr="00276419">
        <w:t>名</w:t>
      </w:r>
      <w:r w:rsidRPr="00276419">
        <w:rPr>
          <w:rFonts w:hint="eastAsia"/>
        </w:rPr>
        <w:t>女性</w:t>
      </w:r>
      <w:r w:rsidRPr="00276419">
        <w:t>和</w:t>
      </w:r>
      <w:r w:rsidRPr="00276419">
        <w:t>7</w:t>
      </w:r>
      <w:r w:rsidRPr="00276419">
        <w:t>名男</w:t>
      </w:r>
      <w:r w:rsidRPr="00276419">
        <w:rPr>
          <w:rFonts w:hint="eastAsia"/>
        </w:rPr>
        <w:t>性</w:t>
      </w:r>
      <w:r w:rsidRPr="00276419">
        <w:t>。没有统计数</w:t>
      </w:r>
      <w:r w:rsidRPr="00276419">
        <w:rPr>
          <w:rFonts w:hint="eastAsia"/>
        </w:rPr>
        <w:t>据</w:t>
      </w:r>
      <w:r w:rsidRPr="00276419">
        <w:t>表明</w:t>
      </w:r>
      <w:r w:rsidRPr="00276419">
        <w:rPr>
          <w:rFonts w:hint="eastAsia"/>
        </w:rPr>
        <w:t>这些学生活跃于哪些</w:t>
      </w:r>
      <w:r w:rsidRPr="00276419">
        <w:t>教育领域。</w:t>
      </w:r>
    </w:p>
    <w:p w:rsidR="000E55DD" w:rsidRPr="00276419" w:rsidRDefault="000E55DD" w:rsidP="000E55DD">
      <w:pPr>
        <w:pStyle w:val="SingleTxtGC"/>
        <w:rPr>
          <w:rFonts w:hint="eastAsia"/>
        </w:rPr>
      </w:pPr>
      <w:r w:rsidRPr="00276419">
        <w:rPr>
          <w:rFonts w:hint="eastAsia"/>
        </w:rPr>
        <w:t xml:space="preserve">208.  </w:t>
      </w:r>
      <w:r w:rsidRPr="00276419">
        <w:t>瑞典</w:t>
      </w:r>
      <w:r w:rsidRPr="00276419">
        <w:rPr>
          <w:rFonts w:hint="eastAsia"/>
        </w:rPr>
        <w:t>有多所</w:t>
      </w:r>
      <w:r w:rsidRPr="00276419">
        <w:t>民间高中提供手语或聋盲人</w:t>
      </w:r>
      <w:r w:rsidRPr="00276419">
        <w:rPr>
          <w:rFonts w:hint="eastAsia"/>
        </w:rPr>
        <w:t>翻译</w:t>
      </w:r>
      <w:r w:rsidRPr="00276419">
        <w:t>培训。斯德哥尔摩大学有一个</w:t>
      </w:r>
      <w:r w:rsidRPr="00276419">
        <w:rPr>
          <w:rFonts w:hint="eastAsia"/>
        </w:rPr>
        <w:t>翻译</w:t>
      </w:r>
      <w:r w:rsidRPr="00276419">
        <w:t>研究所，</w:t>
      </w:r>
      <w:r w:rsidRPr="00276419">
        <w:rPr>
          <w:rFonts w:hint="eastAsia"/>
        </w:rPr>
        <w:t>负责向</w:t>
      </w:r>
      <w:r w:rsidRPr="00276419">
        <w:t>民间高中分配国家手语翻译培训补贴，监督活动</w:t>
      </w:r>
      <w:r w:rsidRPr="00276419">
        <w:rPr>
          <w:rFonts w:hint="eastAsia"/>
        </w:rPr>
        <w:t>实施</w:t>
      </w:r>
      <w:r w:rsidRPr="00276419">
        <w:t>，</w:t>
      </w:r>
      <w:r w:rsidRPr="00276419">
        <w:rPr>
          <w:rFonts w:hint="eastAsia"/>
        </w:rPr>
        <w:t>并</w:t>
      </w:r>
      <w:r w:rsidRPr="00276419">
        <w:t>不断</w:t>
      </w:r>
      <w:r w:rsidRPr="00276419">
        <w:rPr>
          <w:rFonts w:hint="eastAsia"/>
        </w:rPr>
        <w:t>对</w:t>
      </w:r>
      <w:r w:rsidRPr="00276419">
        <w:t>培训</w:t>
      </w:r>
      <w:r w:rsidRPr="00276419">
        <w:rPr>
          <w:rFonts w:hint="eastAsia"/>
        </w:rPr>
        <w:t>进行</w:t>
      </w:r>
      <w:r w:rsidRPr="00276419">
        <w:t>跟进和评估。</w:t>
      </w:r>
    </w:p>
    <w:p w:rsidR="000E55DD" w:rsidRPr="00276419" w:rsidRDefault="000E55DD" w:rsidP="000E55DD">
      <w:pPr>
        <w:pStyle w:val="SingleTxtGC"/>
        <w:rPr>
          <w:rFonts w:hint="eastAsia"/>
        </w:rPr>
      </w:pPr>
      <w:r w:rsidRPr="00276419">
        <w:rPr>
          <w:rFonts w:hint="eastAsia"/>
        </w:rPr>
        <w:t xml:space="preserve">209.  </w:t>
      </w:r>
      <w:r w:rsidRPr="00276419">
        <w:t>新</w:t>
      </w:r>
      <w:r w:rsidRPr="00276419">
        <w:rPr>
          <w:rFonts w:hint="eastAsia"/>
        </w:rPr>
        <w:t>的《</w:t>
      </w:r>
      <w:r w:rsidRPr="00276419">
        <w:t>语言法</w:t>
      </w:r>
      <w:r w:rsidR="00015E31">
        <w:rPr>
          <w:rFonts w:hint="eastAsia"/>
        </w:rPr>
        <w:t>》</w:t>
      </w:r>
      <w:r w:rsidRPr="00276419">
        <w:t>于</w:t>
      </w:r>
      <w:smartTag w:uri="urn:schemas-microsoft-com:office:smarttags" w:element="chsdate">
        <w:smartTagPr>
          <w:attr w:name="Year" w:val="2009"/>
          <w:attr w:name="Month" w:val="7"/>
          <w:attr w:name="Day" w:val="1"/>
          <w:attr w:name="IsLunarDate" w:val="False"/>
          <w:attr w:name="IsROCDate" w:val="False"/>
        </w:smartTagPr>
        <w:r w:rsidRPr="00276419">
          <w:t>2009</w:t>
        </w:r>
        <w:r w:rsidRPr="00276419">
          <w:t>年</w:t>
        </w:r>
        <w:r w:rsidRPr="00276419">
          <w:t>7</w:t>
        </w:r>
        <w:r w:rsidRPr="00276419">
          <w:t>月</w:t>
        </w:r>
        <w:r w:rsidRPr="00276419">
          <w:t>1</w:t>
        </w:r>
        <w:r w:rsidRPr="00276419">
          <w:t>日</w:t>
        </w:r>
      </w:smartTag>
      <w:r w:rsidRPr="00276419">
        <w:t>正式生效。</w:t>
      </w:r>
      <w:r w:rsidR="00B72480" w:rsidRPr="00B72480">
        <w:rPr>
          <w:rStyle w:val="FootnoteReference"/>
        </w:rPr>
        <w:footnoteReference w:id="103"/>
      </w:r>
      <w:r w:rsidR="00B72480">
        <w:t xml:space="preserve"> </w:t>
      </w:r>
      <w:r w:rsidRPr="00276419">
        <w:t>由此可见，</w:t>
      </w:r>
      <w:r w:rsidRPr="00276419">
        <w:rPr>
          <w:rFonts w:hint="eastAsia"/>
        </w:rPr>
        <w:t>全</w:t>
      </w:r>
      <w:r w:rsidRPr="00276419">
        <w:t>社会</w:t>
      </w:r>
      <w:r w:rsidRPr="00276419">
        <w:rPr>
          <w:rFonts w:hint="eastAsia"/>
        </w:rPr>
        <w:t>都担负着</w:t>
      </w:r>
      <w:r w:rsidRPr="00276419">
        <w:t>保护和</w:t>
      </w:r>
      <w:r w:rsidRPr="00276419">
        <w:rPr>
          <w:rFonts w:hint="eastAsia"/>
        </w:rPr>
        <w:t>推广</w:t>
      </w:r>
      <w:r w:rsidRPr="00276419">
        <w:t>瑞典手语</w:t>
      </w:r>
      <w:r w:rsidRPr="00276419">
        <w:rPr>
          <w:rFonts w:hint="eastAsia"/>
        </w:rPr>
        <w:t>的</w:t>
      </w:r>
      <w:r w:rsidRPr="00276419">
        <w:t>特殊</w:t>
      </w:r>
      <w:r w:rsidRPr="00276419">
        <w:rPr>
          <w:rFonts w:hint="eastAsia"/>
        </w:rPr>
        <w:t>使命</w:t>
      </w:r>
      <w:r w:rsidRPr="00276419">
        <w:t>。必须</w:t>
      </w:r>
      <w:r w:rsidRPr="00276419">
        <w:rPr>
          <w:rFonts w:hint="eastAsia"/>
        </w:rPr>
        <w:t>赋予</w:t>
      </w:r>
      <w:r w:rsidRPr="00276419">
        <w:t>所有</w:t>
      </w:r>
      <w:r w:rsidRPr="00276419">
        <w:rPr>
          <w:rFonts w:hint="eastAsia"/>
        </w:rPr>
        <w:t>失聪、</w:t>
      </w:r>
      <w:r w:rsidRPr="00276419">
        <w:t>听</w:t>
      </w:r>
      <w:r w:rsidRPr="00276419">
        <w:rPr>
          <w:rFonts w:hint="eastAsia"/>
        </w:rPr>
        <w:t>力</w:t>
      </w:r>
      <w:r w:rsidRPr="00276419">
        <w:t>受损或因其他原因需要</w:t>
      </w:r>
      <w:r w:rsidRPr="00276419">
        <w:rPr>
          <w:rFonts w:hint="eastAsia"/>
        </w:rPr>
        <w:t>使用</w:t>
      </w:r>
      <w:r w:rsidRPr="00276419">
        <w:t>手语的人学习</w:t>
      </w:r>
      <w:r w:rsidRPr="00276419">
        <w:rPr>
          <w:rFonts w:hint="eastAsia"/>
        </w:rPr>
        <w:t>、练习</w:t>
      </w:r>
      <w:r w:rsidRPr="00276419">
        <w:t>和使用手语</w:t>
      </w:r>
      <w:r w:rsidRPr="00276419">
        <w:rPr>
          <w:rFonts w:hint="eastAsia"/>
        </w:rPr>
        <w:t>的可能性</w:t>
      </w:r>
      <w:r w:rsidRPr="00276419">
        <w:t>。</w:t>
      </w:r>
      <w:r w:rsidRPr="00276419">
        <w:t>2010</w:t>
      </w:r>
      <w:r w:rsidRPr="00276419">
        <w:t>年，政府</w:t>
      </w:r>
      <w:r w:rsidRPr="00276419">
        <w:rPr>
          <w:rFonts w:hint="eastAsia"/>
        </w:rPr>
        <w:t>设立</w:t>
      </w:r>
      <w:r w:rsidRPr="00276419">
        <w:t>了一个研究</w:t>
      </w:r>
      <w:r w:rsidRPr="00276419">
        <w:rPr>
          <w:rFonts w:hint="eastAsia"/>
        </w:rPr>
        <w:t>项目，旨</w:t>
      </w:r>
      <w:r w:rsidRPr="00276419">
        <w:t>在提</w:t>
      </w:r>
      <w:r w:rsidRPr="00276419">
        <w:rPr>
          <w:rFonts w:hint="eastAsia"/>
        </w:rPr>
        <w:t>出有关</w:t>
      </w:r>
      <w:r w:rsidRPr="00276419">
        <w:t>学生</w:t>
      </w:r>
      <w:r w:rsidRPr="00276419">
        <w:rPr>
          <w:rFonts w:hint="eastAsia"/>
        </w:rPr>
        <w:t>如何在</w:t>
      </w:r>
      <w:r w:rsidRPr="00276419">
        <w:t>小学及特</w:t>
      </w:r>
      <w:r w:rsidRPr="00276419">
        <w:rPr>
          <w:rFonts w:hint="eastAsia"/>
        </w:rPr>
        <w:t>教</w:t>
      </w:r>
      <w:r w:rsidRPr="00276419">
        <w:t>小学</w:t>
      </w:r>
      <w:r w:rsidRPr="00276419">
        <w:rPr>
          <w:rFonts w:hint="eastAsia"/>
        </w:rPr>
        <w:t>中获得手语教学指导的提案</w:t>
      </w:r>
      <w:r w:rsidRPr="00276419">
        <w:t>。</w:t>
      </w:r>
      <w:r w:rsidRPr="00276419">
        <w:t>2009</w:t>
      </w:r>
      <w:r w:rsidRPr="00276419">
        <w:t>年，语言和民间文学艺术</w:t>
      </w:r>
      <w:r w:rsidRPr="00276419">
        <w:rPr>
          <w:rFonts w:hint="eastAsia"/>
        </w:rPr>
        <w:t>研究院</w:t>
      </w:r>
      <w:r w:rsidR="00B72480" w:rsidRPr="00B72480">
        <w:rPr>
          <w:rStyle w:val="FootnoteReference"/>
        </w:rPr>
        <w:footnoteReference w:id="104"/>
      </w:r>
      <w:r w:rsidR="00B72480">
        <w:t xml:space="preserve"> </w:t>
      </w:r>
      <w:r w:rsidRPr="00276419">
        <w:t>和瑞典语言理事会</w:t>
      </w:r>
      <w:r w:rsidR="00B72480" w:rsidRPr="00B72480">
        <w:rPr>
          <w:rStyle w:val="FootnoteReference"/>
        </w:rPr>
        <w:footnoteReference w:id="105"/>
      </w:r>
      <w:r w:rsidR="00B72480">
        <w:t xml:space="preserve"> </w:t>
      </w:r>
      <w:r w:rsidRPr="00276419">
        <w:rPr>
          <w:rFonts w:hint="eastAsia"/>
        </w:rPr>
        <w:t>着手开展确定发展手语方法的</w:t>
      </w:r>
      <w:r w:rsidRPr="00276419">
        <w:t>工作。瑞典语言理事会</w:t>
      </w:r>
      <w:r w:rsidRPr="00276419">
        <w:rPr>
          <w:rFonts w:hint="eastAsia"/>
        </w:rPr>
        <w:t>在其</w:t>
      </w:r>
      <w:r w:rsidRPr="00276419">
        <w:t>网站</w:t>
      </w:r>
      <w:r w:rsidRPr="00276419">
        <w:rPr>
          <w:rFonts w:hint="eastAsia"/>
        </w:rPr>
        <w:t>上发布了有关</w:t>
      </w:r>
      <w:r w:rsidRPr="00276419">
        <w:t>手语问题的各种新闻和</w:t>
      </w:r>
      <w:r w:rsidRPr="00276419">
        <w:rPr>
          <w:rFonts w:hint="eastAsia"/>
        </w:rPr>
        <w:t>资料</w:t>
      </w:r>
      <w:r w:rsidRPr="00276419">
        <w:t>。</w:t>
      </w:r>
    </w:p>
    <w:p w:rsidR="000E55DD" w:rsidRPr="00276419" w:rsidRDefault="000E55DD" w:rsidP="000E55DD">
      <w:pPr>
        <w:pStyle w:val="SingleTxtGC"/>
        <w:rPr>
          <w:rFonts w:hint="eastAsia"/>
        </w:rPr>
      </w:pPr>
      <w:r w:rsidRPr="00276419">
        <w:rPr>
          <w:rFonts w:hint="eastAsia"/>
        </w:rPr>
        <w:t xml:space="preserve">210.  </w:t>
      </w:r>
      <w:r w:rsidRPr="00276419">
        <w:t>斯德哥尔摩大学自</w:t>
      </w:r>
      <w:r w:rsidRPr="00276419">
        <w:t>1990</w:t>
      </w:r>
      <w:r w:rsidRPr="00276419">
        <w:t>年以来</w:t>
      </w:r>
      <w:r w:rsidRPr="00276419">
        <w:rPr>
          <w:rFonts w:hint="eastAsia"/>
        </w:rPr>
        <w:t>设有一个手语</w:t>
      </w:r>
      <w:r w:rsidRPr="00276419">
        <w:t>教授</w:t>
      </w:r>
      <w:r w:rsidRPr="00276419">
        <w:rPr>
          <w:rFonts w:hint="eastAsia"/>
        </w:rPr>
        <w:t>职位</w:t>
      </w:r>
      <w:r w:rsidRPr="00276419">
        <w:t>，</w:t>
      </w:r>
      <w:r w:rsidRPr="00276419">
        <w:rPr>
          <w:rFonts w:hint="eastAsia"/>
        </w:rPr>
        <w:t>这</w:t>
      </w:r>
      <w:r w:rsidRPr="00276419">
        <w:t>在</w:t>
      </w:r>
      <w:r w:rsidRPr="00276419">
        <w:rPr>
          <w:rFonts w:hint="eastAsia"/>
        </w:rPr>
        <w:t>全</w:t>
      </w:r>
      <w:r w:rsidRPr="00276419">
        <w:t>世界</w:t>
      </w:r>
      <w:r w:rsidRPr="00276419">
        <w:rPr>
          <w:rFonts w:hint="eastAsia"/>
        </w:rPr>
        <w:t>开创了先河</w:t>
      </w:r>
      <w:r w:rsidRPr="00276419">
        <w:t>。斯德哥尔摩大学语言学系</w:t>
      </w:r>
      <w:r w:rsidRPr="00276419">
        <w:rPr>
          <w:rFonts w:hint="eastAsia"/>
        </w:rPr>
        <w:t>的</w:t>
      </w:r>
      <w:r w:rsidRPr="00276419">
        <w:t>手语</w:t>
      </w:r>
      <w:r w:rsidRPr="00276419">
        <w:rPr>
          <w:rFonts w:hint="eastAsia"/>
        </w:rPr>
        <w:t>小组负责进行</w:t>
      </w:r>
      <w:r w:rsidRPr="00276419">
        <w:t>手语研究。</w:t>
      </w:r>
      <w:r w:rsidRPr="00276419">
        <w:rPr>
          <w:rFonts w:hint="eastAsia"/>
        </w:rPr>
        <w:t>这个小组还从事</w:t>
      </w:r>
      <w:r w:rsidRPr="00276419">
        <w:t>字典</w:t>
      </w:r>
      <w:r w:rsidRPr="00276419">
        <w:rPr>
          <w:rFonts w:hint="eastAsia"/>
        </w:rPr>
        <w:t>编纂方面的工作，</w:t>
      </w:r>
      <w:r w:rsidRPr="00276419">
        <w:t>记录瑞典</w:t>
      </w:r>
      <w:r w:rsidRPr="00276419">
        <w:rPr>
          <w:rFonts w:hint="eastAsia"/>
        </w:rPr>
        <w:t>手语，并</w:t>
      </w:r>
      <w:r w:rsidRPr="00276419">
        <w:t>出版手语词汇。斯德哥尔摩大学提供</w:t>
      </w:r>
      <w:r w:rsidRPr="00276419">
        <w:rPr>
          <w:rFonts w:hint="eastAsia"/>
        </w:rPr>
        <w:t>的</w:t>
      </w:r>
      <w:r w:rsidRPr="00276419">
        <w:t>手语培训</w:t>
      </w:r>
      <w:r w:rsidRPr="00276419">
        <w:rPr>
          <w:rFonts w:hint="eastAsia"/>
        </w:rPr>
        <w:t>涵盖各个等级</w:t>
      </w:r>
      <w:r w:rsidRPr="00276419">
        <w:t>，</w:t>
      </w:r>
      <w:smartTag w:uri="urn:schemas-microsoft-com:office:smarttags" w:element="PersonName">
        <w:smartTagPr>
          <w:attr w:name="ProductID" w:val="包括"/>
        </w:smartTagPr>
        <w:r w:rsidRPr="00276419">
          <w:t>包括</w:t>
        </w:r>
      </w:smartTag>
      <w:r w:rsidRPr="00276419">
        <w:t>博士研究。</w:t>
      </w:r>
    </w:p>
    <w:p w:rsidR="000E55DD" w:rsidRPr="00276419" w:rsidRDefault="000E55DD" w:rsidP="000E55DD">
      <w:pPr>
        <w:pStyle w:val="SingleTxtGC"/>
        <w:rPr>
          <w:rFonts w:hint="eastAsia"/>
        </w:rPr>
      </w:pPr>
      <w:r w:rsidRPr="00276419">
        <w:rPr>
          <w:rFonts w:hint="eastAsia"/>
        </w:rPr>
        <w:t>211.</w:t>
      </w:r>
      <w:r w:rsidRPr="00F541AF">
        <w:rPr>
          <w:rFonts w:hint="eastAsia"/>
          <w:spacing w:val="4"/>
        </w:rPr>
        <w:t xml:space="preserve">  </w:t>
      </w:r>
      <w:r w:rsidRPr="00F541AF">
        <w:rPr>
          <w:spacing w:val="4"/>
        </w:rPr>
        <w:t>自</w:t>
      </w:r>
      <w:r w:rsidRPr="00F541AF">
        <w:rPr>
          <w:spacing w:val="4"/>
        </w:rPr>
        <w:t>2004</w:t>
      </w:r>
      <w:r w:rsidRPr="00F541AF">
        <w:rPr>
          <w:spacing w:val="4"/>
        </w:rPr>
        <w:t>年以来，手语翻译</w:t>
      </w:r>
      <w:r w:rsidRPr="00F541AF">
        <w:rPr>
          <w:rFonts w:hint="eastAsia"/>
          <w:spacing w:val="4"/>
        </w:rPr>
        <w:t>人</w:t>
      </w:r>
      <w:r w:rsidRPr="00F541AF">
        <w:rPr>
          <w:spacing w:val="4"/>
        </w:rPr>
        <w:t>员</w:t>
      </w:r>
      <w:r w:rsidRPr="00F541AF">
        <w:rPr>
          <w:rFonts w:hint="eastAsia"/>
          <w:spacing w:val="4"/>
        </w:rPr>
        <w:t>有可能成为通过</w:t>
      </w:r>
      <w:r w:rsidRPr="00F541AF">
        <w:rPr>
          <w:spacing w:val="4"/>
        </w:rPr>
        <w:t>法律</w:t>
      </w:r>
      <w:r w:rsidRPr="00F541AF">
        <w:rPr>
          <w:rFonts w:hint="eastAsia"/>
          <w:spacing w:val="4"/>
        </w:rPr>
        <w:t>、</w:t>
      </w:r>
      <w:r w:rsidRPr="00F541AF">
        <w:rPr>
          <w:spacing w:val="4"/>
        </w:rPr>
        <w:t>财务和行政服务局</w:t>
      </w:r>
      <w:r w:rsidR="00B72480" w:rsidRPr="00B72480">
        <w:rPr>
          <w:rStyle w:val="FootnoteReference"/>
        </w:rPr>
        <w:footnoteReference w:id="106"/>
      </w:r>
      <w:r w:rsidR="00B72480">
        <w:t xml:space="preserve"> </w:t>
      </w:r>
      <w:r w:rsidRPr="00276419">
        <w:rPr>
          <w:rFonts w:hint="eastAsia"/>
        </w:rPr>
        <w:t>资格认证的译员。该国家级认证旨在</w:t>
      </w:r>
      <w:r w:rsidRPr="00276419">
        <w:t>满足社会</w:t>
      </w:r>
      <w:r w:rsidRPr="00276419">
        <w:rPr>
          <w:rFonts w:hint="eastAsia"/>
        </w:rPr>
        <w:t>对于</w:t>
      </w:r>
      <w:r w:rsidRPr="00276419">
        <w:t>合格</w:t>
      </w:r>
      <w:r w:rsidRPr="00276419">
        <w:rPr>
          <w:rFonts w:hint="eastAsia"/>
        </w:rPr>
        <w:t>口译员和笔译员</w:t>
      </w:r>
      <w:r w:rsidRPr="00276419">
        <w:t>的</w:t>
      </w:r>
      <w:r w:rsidRPr="00F541AF">
        <w:rPr>
          <w:spacing w:val="2"/>
        </w:rPr>
        <w:t>需</w:t>
      </w:r>
      <w:r w:rsidRPr="00F541AF">
        <w:rPr>
          <w:rFonts w:hint="eastAsia"/>
          <w:spacing w:val="2"/>
        </w:rPr>
        <w:t>求</w:t>
      </w:r>
      <w:r w:rsidRPr="00F541AF">
        <w:rPr>
          <w:spacing w:val="2"/>
        </w:rPr>
        <w:t>。</w:t>
      </w:r>
      <w:r w:rsidRPr="00F541AF">
        <w:rPr>
          <w:rFonts w:hint="eastAsia"/>
          <w:spacing w:val="2"/>
        </w:rPr>
        <w:t>口译员和笔译员的资格认证书由</w:t>
      </w:r>
      <w:r w:rsidRPr="00F541AF">
        <w:rPr>
          <w:spacing w:val="2"/>
        </w:rPr>
        <w:t>法律</w:t>
      </w:r>
      <w:r w:rsidRPr="00F541AF">
        <w:rPr>
          <w:rFonts w:hint="eastAsia"/>
          <w:spacing w:val="2"/>
        </w:rPr>
        <w:t>、</w:t>
      </w:r>
      <w:r w:rsidRPr="00F541AF">
        <w:rPr>
          <w:spacing w:val="2"/>
        </w:rPr>
        <w:t>财务和行政服务局</w:t>
      </w:r>
      <w:r w:rsidRPr="00F541AF">
        <w:rPr>
          <w:rFonts w:hint="eastAsia"/>
          <w:spacing w:val="2"/>
        </w:rPr>
        <w:t>根据</w:t>
      </w:r>
      <w:r w:rsidRPr="00F541AF">
        <w:rPr>
          <w:spacing w:val="2"/>
        </w:rPr>
        <w:t>具体的法律</w:t>
      </w:r>
      <w:r w:rsidR="00B72480" w:rsidRPr="00B72480">
        <w:rPr>
          <w:rStyle w:val="FootnoteReference"/>
        </w:rPr>
        <w:footnoteReference w:id="107"/>
      </w:r>
      <w:r w:rsidR="00B72480">
        <w:t xml:space="preserve"> </w:t>
      </w:r>
      <w:r w:rsidRPr="00276419">
        <w:t>和</w:t>
      </w:r>
      <w:r w:rsidRPr="00276419">
        <w:rPr>
          <w:rFonts w:hint="eastAsia"/>
        </w:rPr>
        <w:t>条例</w:t>
      </w:r>
      <w:r w:rsidR="00B72480" w:rsidRPr="00B72480">
        <w:rPr>
          <w:rStyle w:val="FootnoteReference"/>
        </w:rPr>
        <w:footnoteReference w:id="108"/>
      </w:r>
      <w:r w:rsidR="00B72480">
        <w:t xml:space="preserve"> </w:t>
      </w:r>
      <w:r w:rsidRPr="00276419">
        <w:t>颁</w:t>
      </w:r>
      <w:r w:rsidRPr="00276419">
        <w:rPr>
          <w:rFonts w:hint="eastAsia"/>
        </w:rPr>
        <w:t>发</w:t>
      </w:r>
      <w:r w:rsidRPr="00276419">
        <w:t>。</w:t>
      </w:r>
    </w:p>
    <w:p w:rsidR="000E55DD" w:rsidRPr="00276419" w:rsidRDefault="000E55DD" w:rsidP="000E55DD">
      <w:pPr>
        <w:pStyle w:val="SingleTxtGC"/>
        <w:rPr>
          <w:rFonts w:hint="eastAsia"/>
        </w:rPr>
      </w:pPr>
      <w:r w:rsidRPr="00276419">
        <w:rPr>
          <w:rFonts w:hint="eastAsia"/>
        </w:rPr>
        <w:t xml:space="preserve">212.  </w:t>
      </w:r>
      <w:r w:rsidRPr="00276419">
        <w:t>教师培训</w:t>
      </w:r>
      <w:r w:rsidRPr="00276419">
        <w:rPr>
          <w:rFonts w:hint="eastAsia"/>
        </w:rPr>
        <w:t>是</w:t>
      </w:r>
      <w:r w:rsidRPr="00276419">
        <w:t>在大学和学院进行</w:t>
      </w:r>
      <w:r w:rsidRPr="00276419">
        <w:rPr>
          <w:rFonts w:hint="eastAsia"/>
        </w:rPr>
        <w:t>的一项</w:t>
      </w:r>
      <w:r w:rsidRPr="00276419">
        <w:t>学术培训。</w:t>
      </w:r>
      <w:r w:rsidRPr="00276419">
        <w:t>2010</w:t>
      </w:r>
      <w:r w:rsidRPr="00276419">
        <w:t>年，瑞典议会</w:t>
      </w:r>
      <w:r w:rsidRPr="00276419">
        <w:rPr>
          <w:rFonts w:hint="eastAsia"/>
        </w:rPr>
        <w:t>确定了</w:t>
      </w:r>
      <w:r w:rsidRPr="00276419">
        <w:t>教师培训</w:t>
      </w:r>
      <w:r w:rsidRPr="00276419">
        <w:rPr>
          <w:rFonts w:hint="eastAsia"/>
        </w:rPr>
        <w:t>的</w:t>
      </w:r>
      <w:r w:rsidRPr="00276419">
        <w:t>新结构。未来，</w:t>
      </w:r>
      <w:r w:rsidRPr="00276419">
        <w:rPr>
          <w:rFonts w:hint="eastAsia"/>
        </w:rPr>
        <w:t>培训</w:t>
      </w:r>
      <w:r w:rsidRPr="00276419">
        <w:t>方案的共同核心将包括八个方面，其中之一是特殊教育。</w:t>
      </w:r>
      <w:r w:rsidRPr="00276419">
        <w:rPr>
          <w:rFonts w:hint="eastAsia"/>
        </w:rPr>
        <w:t>这一</w:t>
      </w:r>
      <w:r w:rsidRPr="00276419">
        <w:t>新</w:t>
      </w:r>
      <w:r w:rsidRPr="00276419">
        <w:rPr>
          <w:rFonts w:hint="eastAsia"/>
        </w:rPr>
        <w:t>的</w:t>
      </w:r>
      <w:r w:rsidRPr="00276419">
        <w:t>教师培训安排将</w:t>
      </w:r>
      <w:r w:rsidRPr="00276419">
        <w:rPr>
          <w:rFonts w:hint="eastAsia"/>
        </w:rPr>
        <w:t>从</w:t>
      </w:r>
      <w:r w:rsidRPr="00276419">
        <w:t>2011</w:t>
      </w:r>
      <w:r w:rsidRPr="00276419">
        <w:t>年秋季学期开始</w:t>
      </w:r>
      <w:r w:rsidRPr="00276419">
        <w:rPr>
          <w:rFonts w:hint="eastAsia"/>
        </w:rPr>
        <w:t>实施</w:t>
      </w:r>
      <w:r w:rsidRPr="00276419">
        <w:t>。</w:t>
      </w:r>
    </w:p>
    <w:p w:rsidR="000E55DD" w:rsidRPr="00276419" w:rsidRDefault="000E55DD" w:rsidP="000E55DD">
      <w:pPr>
        <w:pStyle w:val="SingleTxtGC"/>
        <w:rPr>
          <w:rFonts w:hint="eastAsia"/>
        </w:rPr>
      </w:pPr>
      <w:r w:rsidRPr="00276419">
        <w:rPr>
          <w:rFonts w:hint="eastAsia"/>
        </w:rPr>
        <w:t xml:space="preserve">213.  </w:t>
      </w:r>
      <w:r w:rsidRPr="00276419">
        <w:t>2007</w:t>
      </w:r>
      <w:r w:rsidRPr="00276419">
        <w:t>年，</w:t>
      </w:r>
      <w:r w:rsidRPr="00276419">
        <w:rPr>
          <w:rFonts w:hint="eastAsia"/>
        </w:rPr>
        <w:t>瑞典</w:t>
      </w:r>
      <w:r w:rsidRPr="00276419">
        <w:t>政府</w:t>
      </w:r>
      <w:r w:rsidRPr="00276419">
        <w:rPr>
          <w:rFonts w:hint="eastAsia"/>
        </w:rPr>
        <w:t>提出了</w:t>
      </w:r>
      <w:r w:rsidRPr="00276419">
        <w:t>一</w:t>
      </w:r>
      <w:r w:rsidRPr="00276419">
        <w:rPr>
          <w:rFonts w:hint="eastAsia"/>
        </w:rPr>
        <w:t>项</w:t>
      </w:r>
      <w:r w:rsidRPr="00276419">
        <w:t>特殊</w:t>
      </w:r>
      <w:r w:rsidRPr="00276419">
        <w:rPr>
          <w:rFonts w:hint="eastAsia"/>
        </w:rPr>
        <w:t>举措</w:t>
      </w:r>
      <w:r w:rsidRPr="00276419">
        <w:t>，</w:t>
      </w:r>
      <w:r w:rsidRPr="00276419">
        <w:rPr>
          <w:rFonts w:hint="eastAsia"/>
        </w:rPr>
        <w:t>旨在给予</w:t>
      </w:r>
      <w:r w:rsidRPr="00276419">
        <w:t>教师在大学和学院</w:t>
      </w:r>
      <w:r w:rsidRPr="00276419">
        <w:rPr>
          <w:rFonts w:hint="eastAsia"/>
        </w:rPr>
        <w:t>接受</w:t>
      </w:r>
      <w:r w:rsidRPr="00276419">
        <w:t>进一步培训的机会，教师</w:t>
      </w:r>
      <w:r w:rsidRPr="00276419">
        <w:rPr>
          <w:rFonts w:hint="eastAsia"/>
        </w:rPr>
        <w:t>在培训阶段可以领取</w:t>
      </w:r>
      <w:r w:rsidRPr="00276419">
        <w:t>80%</w:t>
      </w:r>
      <w:r w:rsidRPr="00276419">
        <w:t>的工资。</w:t>
      </w:r>
      <w:r w:rsidRPr="00276419">
        <w:rPr>
          <w:rFonts w:hint="eastAsia"/>
        </w:rPr>
        <w:t>在该举措</w:t>
      </w:r>
      <w:r w:rsidRPr="00276419">
        <w:t>框架内，教师能够接受特殊教育</w:t>
      </w:r>
      <w:r w:rsidRPr="00276419">
        <w:rPr>
          <w:rFonts w:hint="eastAsia"/>
        </w:rPr>
        <w:t>等方面的</w:t>
      </w:r>
      <w:r w:rsidRPr="00276419">
        <w:t>进一步培训。</w:t>
      </w:r>
    </w:p>
    <w:p w:rsidR="000E55DD" w:rsidRPr="00276419" w:rsidRDefault="000E55DD" w:rsidP="000E55DD">
      <w:pPr>
        <w:pStyle w:val="SingleTxtGC"/>
        <w:rPr>
          <w:rFonts w:hint="eastAsia"/>
        </w:rPr>
      </w:pPr>
      <w:r w:rsidRPr="00276419">
        <w:rPr>
          <w:rFonts w:hint="eastAsia"/>
        </w:rPr>
        <w:t xml:space="preserve">214.  </w:t>
      </w:r>
      <w:r w:rsidRPr="00276419">
        <w:rPr>
          <w:rFonts w:hint="eastAsia"/>
        </w:rPr>
        <w:t>目前有</w:t>
      </w:r>
      <w:r w:rsidRPr="00276419">
        <w:rPr>
          <w:rFonts w:hint="eastAsia"/>
        </w:rPr>
        <w:t>9</w:t>
      </w:r>
      <w:r w:rsidRPr="00276419">
        <w:t>所大学和学院提供特殊需</w:t>
      </w:r>
      <w:r w:rsidRPr="00276419">
        <w:rPr>
          <w:rFonts w:hint="eastAsia"/>
        </w:rPr>
        <w:t>求</w:t>
      </w:r>
      <w:r w:rsidRPr="00276419">
        <w:t>培训</w:t>
      </w:r>
      <w:r w:rsidRPr="00276419">
        <w:rPr>
          <w:rFonts w:hint="eastAsia"/>
        </w:rPr>
        <w:t>方面的研究生文凭</w:t>
      </w:r>
      <w:r w:rsidRPr="00276419">
        <w:t>培</w:t>
      </w:r>
      <w:r w:rsidRPr="00276419">
        <w:rPr>
          <w:rFonts w:cs="Cambria Math"/>
        </w:rPr>
        <w:t>​​</w:t>
      </w:r>
      <w:r w:rsidRPr="00276419">
        <w:t>训。从</w:t>
      </w:r>
      <w:r w:rsidRPr="00276419">
        <w:t>2011</w:t>
      </w:r>
      <w:r w:rsidRPr="00276419">
        <w:t>年开始，</w:t>
      </w:r>
      <w:r w:rsidRPr="00276419">
        <w:rPr>
          <w:rFonts w:hint="eastAsia"/>
        </w:rPr>
        <w:t>文凭教育还</w:t>
      </w:r>
      <w:r w:rsidRPr="00276419">
        <w:t>将扩大</w:t>
      </w:r>
      <w:r w:rsidRPr="00276419">
        <w:rPr>
          <w:rFonts w:hint="eastAsia"/>
        </w:rPr>
        <w:t>到很多</w:t>
      </w:r>
      <w:r w:rsidRPr="00276419">
        <w:t>具体领域</w:t>
      </w:r>
      <w:r w:rsidRPr="00276419">
        <w:rPr>
          <w:rFonts w:hint="eastAsia"/>
        </w:rPr>
        <w:t>：失聪或</w:t>
      </w:r>
      <w:r w:rsidRPr="00276419">
        <w:t>听力</w:t>
      </w:r>
      <w:r w:rsidRPr="00276419">
        <w:rPr>
          <w:rFonts w:hint="eastAsia"/>
        </w:rPr>
        <w:t>受损</w:t>
      </w:r>
      <w:r w:rsidRPr="00276419">
        <w:t>学生</w:t>
      </w:r>
      <w:r w:rsidRPr="00276419">
        <w:rPr>
          <w:rFonts w:hint="eastAsia"/>
        </w:rPr>
        <w:t>教育、</w:t>
      </w:r>
      <w:r w:rsidRPr="00276419">
        <w:t>视障学生</w:t>
      </w:r>
      <w:r w:rsidRPr="00276419">
        <w:rPr>
          <w:rFonts w:hint="eastAsia"/>
        </w:rPr>
        <w:t>教育、有</w:t>
      </w:r>
      <w:r w:rsidRPr="00276419">
        <w:t>严重语言障碍的</w:t>
      </w:r>
      <w:r w:rsidRPr="00276419">
        <w:rPr>
          <w:rFonts w:hint="eastAsia"/>
        </w:rPr>
        <w:t>学生</w:t>
      </w:r>
      <w:r w:rsidRPr="00276419">
        <w:t>和</w:t>
      </w:r>
      <w:r w:rsidRPr="00276419">
        <w:rPr>
          <w:rFonts w:hint="eastAsia"/>
        </w:rPr>
        <w:t>有</w:t>
      </w:r>
      <w:r w:rsidRPr="00276419">
        <w:t>发育性残疾</w:t>
      </w:r>
      <w:r w:rsidRPr="00276419">
        <w:rPr>
          <w:rFonts w:hint="eastAsia"/>
        </w:rPr>
        <w:t>的学生的教育</w:t>
      </w:r>
      <w:r w:rsidRPr="00276419">
        <w:t>。</w:t>
      </w:r>
    </w:p>
    <w:p w:rsidR="000E55DD" w:rsidRPr="00220CCD" w:rsidRDefault="00EC7F3D" w:rsidP="00EC7F3D">
      <w:pPr>
        <w:pStyle w:val="H1GC"/>
      </w:pPr>
      <w:bookmarkStart w:id="29" w:name="_Toc341278128"/>
      <w:r>
        <w:rPr>
          <w:rFonts w:hint="eastAsia"/>
        </w:rPr>
        <w:tab/>
      </w:r>
      <w:r>
        <w:rPr>
          <w:rFonts w:hint="eastAsia"/>
        </w:rPr>
        <w:tab/>
      </w:r>
      <w:r w:rsidR="000E55DD" w:rsidRPr="00220CCD">
        <w:t>第</w:t>
      </w:r>
      <w:r w:rsidR="000E55DD" w:rsidRPr="00220CCD">
        <w:rPr>
          <w:rFonts w:hint="eastAsia"/>
        </w:rPr>
        <w:t>二十五</w:t>
      </w:r>
      <w:r w:rsidR="000E55DD" w:rsidRPr="00220CCD">
        <w:t>条</w:t>
      </w:r>
      <w:r w:rsidR="000E55DD" w:rsidRPr="00220CCD">
        <w:rPr>
          <w:rFonts w:hint="eastAsia"/>
        </w:rPr>
        <w:t>：</w:t>
      </w:r>
      <w:r w:rsidR="000E55DD" w:rsidRPr="00220CCD">
        <w:t>健康</w:t>
      </w:r>
      <w:bookmarkEnd w:id="29"/>
    </w:p>
    <w:p w:rsidR="000E55DD" w:rsidRPr="00276419" w:rsidRDefault="000E55DD" w:rsidP="000E55DD">
      <w:pPr>
        <w:pStyle w:val="SingleTxtGC"/>
        <w:rPr>
          <w:rFonts w:hint="eastAsia"/>
        </w:rPr>
      </w:pPr>
      <w:r w:rsidRPr="00276419">
        <w:rPr>
          <w:rFonts w:hint="eastAsia"/>
          <w:szCs w:val="21"/>
        </w:rPr>
        <w:t xml:space="preserve">215.  </w:t>
      </w:r>
      <w:r w:rsidRPr="00276419">
        <w:rPr>
          <w:rFonts w:hint="eastAsia"/>
          <w:szCs w:val="21"/>
        </w:rPr>
        <w:t>卫生</w:t>
      </w:r>
      <w:r w:rsidRPr="00276419">
        <w:rPr>
          <w:szCs w:val="21"/>
        </w:rPr>
        <w:t>和医疗服务的总体目标</w:t>
      </w:r>
      <w:r w:rsidR="00B72480" w:rsidRPr="00B72480">
        <w:rPr>
          <w:rStyle w:val="FootnoteReference"/>
        </w:rPr>
        <w:footnoteReference w:id="109"/>
      </w:r>
      <w:r w:rsidR="00B72480">
        <w:rPr>
          <w:szCs w:val="21"/>
        </w:rPr>
        <w:t xml:space="preserve"> </w:t>
      </w:r>
      <w:r w:rsidRPr="00276419">
        <w:rPr>
          <w:szCs w:val="21"/>
        </w:rPr>
        <w:t>是为</w:t>
      </w:r>
      <w:r w:rsidRPr="00276419">
        <w:rPr>
          <w:rFonts w:hint="eastAsia"/>
          <w:szCs w:val="21"/>
        </w:rPr>
        <w:t>全体</w:t>
      </w:r>
      <w:r w:rsidRPr="00276419">
        <w:rPr>
          <w:szCs w:val="21"/>
        </w:rPr>
        <w:t>人</w:t>
      </w:r>
      <w:r w:rsidRPr="00276419">
        <w:rPr>
          <w:rFonts w:hint="eastAsia"/>
          <w:szCs w:val="21"/>
        </w:rPr>
        <w:t>民</w:t>
      </w:r>
      <w:r w:rsidRPr="00276419">
        <w:rPr>
          <w:szCs w:val="21"/>
        </w:rPr>
        <w:t>平等</w:t>
      </w:r>
      <w:r w:rsidRPr="00276419">
        <w:rPr>
          <w:rFonts w:hint="eastAsia"/>
          <w:szCs w:val="21"/>
        </w:rPr>
        <w:t>地</w:t>
      </w:r>
      <w:r w:rsidRPr="00276419">
        <w:rPr>
          <w:szCs w:val="21"/>
        </w:rPr>
        <w:t>提供良好的保健和</w:t>
      </w:r>
      <w:r w:rsidRPr="00276419">
        <w:rPr>
          <w:rFonts w:hint="eastAsia"/>
          <w:szCs w:val="21"/>
        </w:rPr>
        <w:t>照</w:t>
      </w:r>
      <w:r w:rsidRPr="00276419">
        <w:rPr>
          <w:szCs w:val="21"/>
        </w:rPr>
        <w:t>护</w:t>
      </w:r>
      <w:r w:rsidRPr="00276419">
        <w:rPr>
          <w:rFonts w:hint="eastAsia"/>
          <w:szCs w:val="21"/>
        </w:rPr>
        <w:t>，并</w:t>
      </w:r>
      <w:r w:rsidRPr="00276419">
        <w:rPr>
          <w:szCs w:val="21"/>
        </w:rPr>
        <w:t>规定</w:t>
      </w:r>
      <w:r w:rsidRPr="00276419">
        <w:rPr>
          <w:rFonts w:hint="eastAsia"/>
          <w:szCs w:val="21"/>
        </w:rPr>
        <w:t>在</w:t>
      </w:r>
      <w:r w:rsidRPr="00276419">
        <w:rPr>
          <w:szCs w:val="21"/>
        </w:rPr>
        <w:t>提供</w:t>
      </w:r>
      <w:r w:rsidRPr="00276419">
        <w:rPr>
          <w:rFonts w:hint="eastAsia"/>
          <w:szCs w:val="21"/>
        </w:rPr>
        <w:t>照护时</w:t>
      </w:r>
      <w:r w:rsidRPr="00276419">
        <w:rPr>
          <w:szCs w:val="21"/>
        </w:rPr>
        <w:t>必须尊重所有人的价值平等和完整性。宪法</w:t>
      </w:r>
      <w:r w:rsidRPr="00276419">
        <w:rPr>
          <w:rFonts w:hint="eastAsia"/>
          <w:szCs w:val="21"/>
        </w:rPr>
        <w:t>条款中没有关于</w:t>
      </w:r>
      <w:r w:rsidRPr="00276419">
        <w:rPr>
          <w:szCs w:val="21"/>
        </w:rPr>
        <w:t>残疾人</w:t>
      </w:r>
      <w:r w:rsidRPr="00276419">
        <w:rPr>
          <w:rFonts w:hint="eastAsia"/>
          <w:szCs w:val="21"/>
        </w:rPr>
        <w:t>的</w:t>
      </w:r>
      <w:r w:rsidRPr="00276419">
        <w:rPr>
          <w:szCs w:val="21"/>
        </w:rPr>
        <w:t>具体规定。</w:t>
      </w:r>
    </w:p>
    <w:p w:rsidR="000E55DD" w:rsidRPr="00276419" w:rsidRDefault="000E55DD" w:rsidP="000E55DD">
      <w:pPr>
        <w:pStyle w:val="SingleTxtGC"/>
        <w:rPr>
          <w:rFonts w:hint="eastAsia"/>
        </w:rPr>
      </w:pPr>
      <w:r w:rsidRPr="00276419">
        <w:rPr>
          <w:rFonts w:hint="eastAsia"/>
        </w:rPr>
        <w:t xml:space="preserve">216.  </w:t>
      </w:r>
      <w:r w:rsidRPr="00276419">
        <w:rPr>
          <w:rFonts w:hint="eastAsia"/>
        </w:rPr>
        <w:t>在设计</w:t>
      </w:r>
      <w:r w:rsidRPr="00276419">
        <w:t>和实施</w:t>
      </w:r>
      <w:r w:rsidRPr="00276419">
        <w:rPr>
          <w:rFonts w:hint="eastAsia"/>
        </w:rPr>
        <w:t>照</w:t>
      </w:r>
      <w:r w:rsidRPr="00276419">
        <w:t>护</w:t>
      </w:r>
      <w:r w:rsidRPr="00276419">
        <w:rPr>
          <w:rFonts w:hint="eastAsia"/>
        </w:rPr>
        <w:t>时，</w:t>
      </w:r>
      <w:r w:rsidRPr="00276419">
        <w:t>必须尽可能与</w:t>
      </w:r>
      <w:r w:rsidRPr="00276419">
        <w:rPr>
          <w:rFonts w:hint="eastAsia"/>
        </w:rPr>
        <w:t>患者</w:t>
      </w:r>
      <w:r w:rsidRPr="00276419">
        <w:t>协商，</w:t>
      </w:r>
      <w:r w:rsidRPr="00276419">
        <w:rPr>
          <w:rFonts w:hint="eastAsia"/>
        </w:rPr>
        <w:t>照护</w:t>
      </w:r>
      <w:r w:rsidRPr="00276419">
        <w:t>必须建立在</w:t>
      </w:r>
      <w:r w:rsidRPr="00276419">
        <w:rPr>
          <w:rFonts w:hint="eastAsia"/>
        </w:rPr>
        <w:t>对患者</w:t>
      </w:r>
      <w:r w:rsidRPr="00276419">
        <w:t>的自决权和完整性</w:t>
      </w:r>
      <w:r w:rsidRPr="00276419">
        <w:rPr>
          <w:rFonts w:hint="eastAsia"/>
        </w:rPr>
        <w:t>的</w:t>
      </w:r>
      <w:r w:rsidRPr="00276419">
        <w:t>尊重</w:t>
      </w:r>
      <w:r w:rsidRPr="00276419">
        <w:rPr>
          <w:rFonts w:hint="eastAsia"/>
        </w:rPr>
        <w:t>基础上</w:t>
      </w:r>
      <w:r w:rsidRPr="00276419">
        <w:t>。</w:t>
      </w:r>
      <w:r w:rsidR="00B72480" w:rsidRPr="00B72480">
        <w:rPr>
          <w:rStyle w:val="FootnoteReference"/>
        </w:rPr>
        <w:footnoteReference w:id="110"/>
      </w:r>
      <w:r w:rsidR="00B72480">
        <w:t xml:space="preserve"> </w:t>
      </w:r>
      <w:r w:rsidRPr="00276419">
        <w:rPr>
          <w:rFonts w:hint="eastAsia"/>
        </w:rPr>
        <w:t>由于</w:t>
      </w:r>
      <w:r w:rsidRPr="00276419">
        <w:t>残疾</w:t>
      </w:r>
      <w:r w:rsidRPr="00276419">
        <w:rPr>
          <w:rFonts w:hint="eastAsia"/>
        </w:rPr>
        <w:t>人自己决策的</w:t>
      </w:r>
      <w:r w:rsidRPr="00276419">
        <w:t>能力</w:t>
      </w:r>
      <w:r w:rsidRPr="00276419">
        <w:rPr>
          <w:rFonts w:hint="eastAsia"/>
        </w:rPr>
        <w:t>可能有限</w:t>
      </w:r>
      <w:r w:rsidRPr="00276419">
        <w:t>，国家卫生和福利委员会</w:t>
      </w:r>
      <w:r w:rsidRPr="00276419">
        <w:rPr>
          <w:rFonts w:hint="eastAsia"/>
        </w:rPr>
        <w:t>给出了一些</w:t>
      </w:r>
      <w:r w:rsidRPr="00276419">
        <w:t>一般性建议，使</w:t>
      </w:r>
      <w:r w:rsidRPr="00276419">
        <w:rPr>
          <w:rFonts w:hint="eastAsia"/>
        </w:rPr>
        <w:t>患者</w:t>
      </w:r>
      <w:r w:rsidRPr="00276419">
        <w:t>更容易获得信息</w:t>
      </w:r>
      <w:r w:rsidRPr="00276419">
        <w:rPr>
          <w:rFonts w:hint="eastAsia"/>
        </w:rPr>
        <w:t>并自主做出</w:t>
      </w:r>
      <w:r w:rsidRPr="00276419">
        <w:t>决定。在某些情况下，可能</w:t>
      </w:r>
      <w:r w:rsidRPr="00276419">
        <w:rPr>
          <w:rFonts w:hint="eastAsia"/>
        </w:rPr>
        <w:t>最好有</w:t>
      </w:r>
      <w:r w:rsidRPr="00276419">
        <w:t>翻译支</w:t>
      </w:r>
      <w:r w:rsidRPr="00276419">
        <w:rPr>
          <w:rFonts w:hint="eastAsia"/>
        </w:rPr>
        <w:t>助</w:t>
      </w:r>
      <w:r w:rsidRPr="00276419">
        <w:t>或各种认知助</w:t>
      </w:r>
      <w:r w:rsidRPr="00276419">
        <w:rPr>
          <w:rFonts w:hint="eastAsia"/>
        </w:rPr>
        <w:t>具</w:t>
      </w:r>
      <w:r w:rsidRPr="00276419">
        <w:t>。建议</w:t>
      </w:r>
      <w:r w:rsidRPr="00276419">
        <w:rPr>
          <w:rFonts w:hint="eastAsia"/>
        </w:rPr>
        <w:t>工作</w:t>
      </w:r>
      <w:r w:rsidRPr="00276419">
        <w:t>人员在规划和实施</w:t>
      </w:r>
      <w:r w:rsidRPr="00276419">
        <w:rPr>
          <w:rFonts w:hint="eastAsia"/>
        </w:rPr>
        <w:t>照</w:t>
      </w:r>
      <w:r w:rsidRPr="00276419">
        <w:t>护</w:t>
      </w:r>
      <w:r w:rsidRPr="00276419">
        <w:rPr>
          <w:rFonts w:hint="eastAsia"/>
        </w:rPr>
        <w:t>服务时，</w:t>
      </w:r>
      <w:r w:rsidRPr="00276419">
        <w:t>应</w:t>
      </w:r>
      <w:r w:rsidRPr="00276419">
        <w:rPr>
          <w:rFonts w:hint="eastAsia"/>
        </w:rPr>
        <w:t>充分了解相关种类</w:t>
      </w:r>
      <w:r w:rsidRPr="00276419">
        <w:t>残疾</w:t>
      </w:r>
      <w:r w:rsidRPr="00276419">
        <w:rPr>
          <w:rFonts w:hint="eastAsia"/>
        </w:rPr>
        <w:t>可能导致</w:t>
      </w:r>
      <w:r w:rsidRPr="00276419">
        <w:t>的后果。</w:t>
      </w:r>
    </w:p>
    <w:p w:rsidR="000E55DD" w:rsidRPr="00276419" w:rsidRDefault="000E55DD" w:rsidP="000E55DD">
      <w:pPr>
        <w:pStyle w:val="SingleTxtGC"/>
        <w:rPr>
          <w:rFonts w:hint="eastAsia"/>
        </w:rPr>
      </w:pPr>
      <w:r w:rsidRPr="00276419">
        <w:rPr>
          <w:rFonts w:hint="eastAsia"/>
        </w:rPr>
        <w:t xml:space="preserve">217.  </w:t>
      </w:r>
      <w:r w:rsidRPr="00276419">
        <w:rPr>
          <w:rFonts w:hint="eastAsia"/>
        </w:rPr>
        <w:t>公共卫生</w:t>
      </w:r>
      <w:r w:rsidRPr="00276419">
        <w:t>的首要目标是</w:t>
      </w:r>
      <w:r w:rsidRPr="00276419">
        <w:rPr>
          <w:rFonts w:hint="eastAsia"/>
        </w:rPr>
        <w:t>平等地为所有公民</w:t>
      </w:r>
      <w:r w:rsidRPr="00276419">
        <w:t>创造</w:t>
      </w:r>
      <w:r w:rsidRPr="00276419">
        <w:rPr>
          <w:rFonts w:hint="eastAsia"/>
        </w:rPr>
        <w:t>享有</w:t>
      </w:r>
      <w:r w:rsidRPr="00276419">
        <w:t>良好健康的社会条件。</w:t>
      </w:r>
      <w:r w:rsidRPr="00276419">
        <w:rPr>
          <w:rFonts w:hint="eastAsia"/>
        </w:rPr>
        <w:t>《</w:t>
      </w:r>
      <w:r w:rsidRPr="00276419">
        <w:t>2010</w:t>
      </w:r>
      <w:r w:rsidRPr="00276419">
        <w:t>年公共卫生政策报告</w:t>
      </w:r>
      <w:r w:rsidRPr="00276419">
        <w:rPr>
          <w:rFonts w:hint="eastAsia"/>
        </w:rPr>
        <w:t>》</w:t>
      </w:r>
      <w:r w:rsidR="00B72480" w:rsidRPr="00B72480">
        <w:rPr>
          <w:rStyle w:val="FootnoteReference"/>
        </w:rPr>
        <w:footnoteReference w:id="111"/>
      </w:r>
      <w:r w:rsidR="00B72480">
        <w:t xml:space="preserve"> </w:t>
      </w:r>
      <w:r w:rsidRPr="00276419">
        <w:t>的结果表明，</w:t>
      </w:r>
      <w:r w:rsidRPr="00276419">
        <w:rPr>
          <w:rFonts w:hint="eastAsia"/>
        </w:rPr>
        <w:t>残疾人</w:t>
      </w:r>
      <w:r w:rsidRPr="00276419">
        <w:t>健康状况</w:t>
      </w:r>
      <w:r w:rsidRPr="00276419">
        <w:rPr>
          <w:rFonts w:hint="eastAsia"/>
        </w:rPr>
        <w:t>不佳与受</w:t>
      </w:r>
      <w:r w:rsidRPr="00276419">
        <w:t>教育程度低</w:t>
      </w:r>
      <w:r w:rsidRPr="00276419">
        <w:rPr>
          <w:rFonts w:hint="eastAsia"/>
        </w:rPr>
        <w:t>、</w:t>
      </w:r>
      <w:r w:rsidRPr="00276419">
        <w:t>经济不景气</w:t>
      </w:r>
      <w:r w:rsidRPr="00276419">
        <w:rPr>
          <w:rFonts w:hint="eastAsia"/>
        </w:rPr>
        <w:t>、</w:t>
      </w:r>
      <w:r w:rsidRPr="00276419">
        <w:t>工作生活</w:t>
      </w:r>
      <w:r w:rsidRPr="00276419">
        <w:rPr>
          <w:rFonts w:hint="eastAsia"/>
        </w:rPr>
        <w:t>中</w:t>
      </w:r>
      <w:r w:rsidRPr="00276419">
        <w:t>就业</w:t>
      </w:r>
      <w:r w:rsidRPr="00276419">
        <w:rPr>
          <w:rFonts w:hint="eastAsia"/>
        </w:rPr>
        <w:t>情况恶化等</w:t>
      </w:r>
      <w:r w:rsidRPr="00276419">
        <w:t>因素相关。</w:t>
      </w:r>
    </w:p>
    <w:p w:rsidR="000E55DD" w:rsidRPr="00276419" w:rsidRDefault="000E55DD" w:rsidP="000E55DD">
      <w:pPr>
        <w:pStyle w:val="SingleTxtGC"/>
        <w:rPr>
          <w:rFonts w:hint="eastAsia"/>
        </w:rPr>
      </w:pPr>
      <w:r w:rsidRPr="00276419">
        <w:rPr>
          <w:rFonts w:hint="eastAsia"/>
        </w:rPr>
        <w:t xml:space="preserve">218.  </w:t>
      </w:r>
      <w:r w:rsidRPr="00276419">
        <w:t>瑞典国家公共卫生政策的目标之一是</w:t>
      </w:r>
      <w:r w:rsidRPr="00276419">
        <w:rPr>
          <w:rFonts w:hint="eastAsia"/>
        </w:rPr>
        <w:t>让</w:t>
      </w:r>
      <w:r w:rsidRPr="00276419">
        <w:t>每个人都享有安全</w:t>
      </w:r>
      <w:r w:rsidRPr="00276419">
        <w:rPr>
          <w:rFonts w:hint="eastAsia"/>
        </w:rPr>
        <w:t>的性生活</w:t>
      </w:r>
      <w:r w:rsidRPr="00276419">
        <w:t>和良好的生殖健康。由于一些</w:t>
      </w:r>
      <w:r w:rsidRPr="00276419">
        <w:rPr>
          <w:rFonts w:hint="eastAsia"/>
        </w:rPr>
        <w:t>损</w:t>
      </w:r>
      <w:r w:rsidRPr="00276419">
        <w:t>伤和残疾会影响个人的性欲和性生活，国家公共卫生研究所</w:t>
      </w:r>
      <w:r w:rsidR="00B72480" w:rsidRPr="00B72480">
        <w:rPr>
          <w:rStyle w:val="FootnoteReference"/>
        </w:rPr>
        <w:footnoteReference w:id="112"/>
      </w:r>
      <w:r w:rsidR="00B72480">
        <w:t xml:space="preserve"> </w:t>
      </w:r>
      <w:r w:rsidRPr="00276419">
        <w:rPr>
          <w:rFonts w:hint="eastAsia"/>
        </w:rPr>
        <w:t>等</w:t>
      </w:r>
      <w:r w:rsidRPr="00276419">
        <w:t>机构</w:t>
      </w:r>
      <w:r w:rsidRPr="00276419">
        <w:rPr>
          <w:rFonts w:hint="eastAsia"/>
        </w:rPr>
        <w:t>开展工作，</w:t>
      </w:r>
      <w:r w:rsidRPr="00276419">
        <w:t>以</w:t>
      </w:r>
      <w:r w:rsidRPr="00276419">
        <w:rPr>
          <w:rFonts w:hint="eastAsia"/>
        </w:rPr>
        <w:t>提高人们对</w:t>
      </w:r>
      <w:r w:rsidRPr="00276419">
        <w:t>卫生和医疗服务</w:t>
      </w:r>
      <w:r w:rsidRPr="00276419">
        <w:rPr>
          <w:rFonts w:hint="eastAsia"/>
        </w:rPr>
        <w:t>领域的了解以及关于不同残疾人可能需要何种支助的</w:t>
      </w:r>
      <w:r w:rsidRPr="00276419">
        <w:t>各种</w:t>
      </w:r>
      <w:r w:rsidRPr="00276419">
        <w:rPr>
          <w:rFonts w:hint="eastAsia"/>
        </w:rPr>
        <w:t>照</w:t>
      </w:r>
      <w:r w:rsidRPr="00276419">
        <w:t>护形式方面的知识。这</w:t>
      </w:r>
      <w:r w:rsidRPr="00276419">
        <w:rPr>
          <w:rFonts w:hint="eastAsia"/>
        </w:rPr>
        <w:t>旨在</w:t>
      </w:r>
      <w:r w:rsidRPr="00276419">
        <w:t>确保卫生和医疗服务</w:t>
      </w:r>
      <w:r w:rsidRPr="00276419">
        <w:rPr>
          <w:rFonts w:hint="eastAsia"/>
        </w:rPr>
        <w:t>领域的</w:t>
      </w:r>
      <w:r w:rsidRPr="00276419">
        <w:t>工作</w:t>
      </w:r>
      <w:r w:rsidRPr="00276419">
        <w:rPr>
          <w:rFonts w:hint="eastAsia"/>
        </w:rPr>
        <w:t>人员</w:t>
      </w:r>
      <w:r w:rsidRPr="00276419">
        <w:t>可以提供良好的</w:t>
      </w:r>
      <w:r w:rsidRPr="00276419">
        <w:rPr>
          <w:rFonts w:hint="eastAsia"/>
        </w:rPr>
        <w:t>照</w:t>
      </w:r>
      <w:r w:rsidRPr="00276419">
        <w:t>护</w:t>
      </w:r>
      <w:r w:rsidRPr="00276419">
        <w:rPr>
          <w:rFonts w:hint="eastAsia"/>
        </w:rPr>
        <w:t>，并传播有关</w:t>
      </w:r>
      <w:r w:rsidRPr="00276419">
        <w:t>性和生殖健康问题</w:t>
      </w:r>
      <w:r w:rsidRPr="00276419">
        <w:rPr>
          <w:rFonts w:hint="eastAsia"/>
        </w:rPr>
        <w:t>的知识</w:t>
      </w:r>
      <w:r w:rsidRPr="00276419">
        <w:t>。</w:t>
      </w:r>
    </w:p>
    <w:p w:rsidR="000E55DD" w:rsidRPr="00276419" w:rsidRDefault="000E55DD" w:rsidP="000E55DD">
      <w:pPr>
        <w:pStyle w:val="SingleTxtGC"/>
        <w:rPr>
          <w:rFonts w:hint="eastAsia"/>
        </w:rPr>
      </w:pPr>
      <w:r w:rsidRPr="00276419">
        <w:rPr>
          <w:rFonts w:hint="eastAsia"/>
        </w:rPr>
        <w:t xml:space="preserve">219.  </w:t>
      </w:r>
      <w:r w:rsidRPr="00276419">
        <w:t>在过去的一年</w:t>
      </w:r>
      <w:r w:rsidRPr="00276419">
        <w:rPr>
          <w:rFonts w:hint="eastAsia"/>
        </w:rPr>
        <w:t>中</w:t>
      </w:r>
      <w:r w:rsidRPr="00276419">
        <w:t>，国家公共卫生研究所</w:t>
      </w:r>
      <w:r w:rsidRPr="00276419">
        <w:rPr>
          <w:rFonts w:hint="eastAsia"/>
        </w:rPr>
        <w:t>一直致力于促进</w:t>
      </w:r>
      <w:r w:rsidRPr="00276419">
        <w:t>良好的饮食习惯和</w:t>
      </w:r>
      <w:r w:rsidRPr="00276419">
        <w:rPr>
          <w:rFonts w:hint="eastAsia"/>
        </w:rPr>
        <w:t>体育运动</w:t>
      </w:r>
      <w:r w:rsidRPr="00276419">
        <w:t>(Ett friskare Sverige [</w:t>
      </w:r>
      <w:r w:rsidRPr="00276419">
        <w:rPr>
          <w:rFonts w:hint="eastAsia"/>
        </w:rPr>
        <w:t>更</w:t>
      </w:r>
      <w:r w:rsidRPr="00276419">
        <w:t>健康</w:t>
      </w:r>
      <w:r w:rsidRPr="00276419">
        <w:rPr>
          <w:rFonts w:hint="eastAsia"/>
        </w:rPr>
        <w:t>的</w:t>
      </w:r>
      <w:r w:rsidRPr="00276419">
        <w:t>瑞典</w:t>
      </w:r>
      <w:r w:rsidRPr="00276419">
        <w:rPr>
          <w:rFonts w:hint="eastAsia"/>
        </w:rPr>
        <w:t>]</w:t>
      </w:r>
      <w:r w:rsidRPr="00276419">
        <w:t>)</w:t>
      </w:r>
      <w:r w:rsidRPr="00276419">
        <w:rPr>
          <w:rFonts w:hint="eastAsia"/>
        </w:rPr>
        <w:t>，</w:t>
      </w:r>
      <w:r w:rsidRPr="00276419">
        <w:t>2011</w:t>
      </w:r>
      <w:r w:rsidRPr="00276419">
        <w:t>年</w:t>
      </w:r>
      <w:r w:rsidRPr="00276419">
        <w:rPr>
          <w:rFonts w:hint="eastAsia"/>
        </w:rPr>
        <w:t>将继续开展该</w:t>
      </w:r>
      <w:r w:rsidRPr="00276419">
        <w:t>工作。该项目网站</w:t>
      </w:r>
      <w:r w:rsidRPr="00276419">
        <w:rPr>
          <w:rFonts w:hint="eastAsia"/>
        </w:rPr>
        <w:t>上有简单易读的相关</w:t>
      </w:r>
      <w:r w:rsidRPr="00276419">
        <w:t>瑞典</w:t>
      </w:r>
      <w:r w:rsidRPr="00276419">
        <w:rPr>
          <w:rFonts w:hint="eastAsia"/>
        </w:rPr>
        <w:t>语资料</w:t>
      </w:r>
      <w:r w:rsidRPr="00276419">
        <w:t>以及其他</w:t>
      </w:r>
      <w:r w:rsidRPr="00276419">
        <w:rPr>
          <w:rFonts w:hint="eastAsia"/>
        </w:rPr>
        <w:t>格式的资料</w:t>
      </w:r>
      <w:r w:rsidRPr="00276419">
        <w:t>。</w:t>
      </w:r>
      <w:r w:rsidRPr="00276419">
        <w:rPr>
          <w:rFonts w:hint="eastAsia"/>
        </w:rPr>
        <w:t>现在，</w:t>
      </w:r>
      <w:r w:rsidRPr="00276419">
        <w:t>研究所有关残疾领域的报告也越来越多</w:t>
      </w:r>
      <w:r w:rsidRPr="00276419">
        <w:rPr>
          <w:rFonts w:hint="eastAsia"/>
        </w:rPr>
        <w:t>地采用了其它</w:t>
      </w:r>
      <w:r w:rsidRPr="00276419">
        <w:t>格式，例：盲</w:t>
      </w:r>
      <w:r w:rsidRPr="00276419">
        <w:rPr>
          <w:rFonts w:hint="eastAsia"/>
        </w:rPr>
        <w:t>文、有声文本</w:t>
      </w:r>
      <w:r w:rsidRPr="00276419">
        <w:t>或</w:t>
      </w:r>
      <w:r w:rsidRPr="00276419">
        <w:rPr>
          <w:rFonts w:hint="eastAsia"/>
        </w:rPr>
        <w:t>符号</w:t>
      </w:r>
      <w:r w:rsidRPr="00276419">
        <w:t>文本。</w:t>
      </w:r>
    </w:p>
    <w:p w:rsidR="000E55DD" w:rsidRPr="00276419" w:rsidRDefault="000E55DD" w:rsidP="000E55DD">
      <w:pPr>
        <w:pStyle w:val="SingleTxtGC"/>
        <w:rPr>
          <w:rFonts w:hint="eastAsia"/>
        </w:rPr>
      </w:pPr>
      <w:r w:rsidRPr="00276419">
        <w:rPr>
          <w:rFonts w:hint="eastAsia"/>
        </w:rPr>
        <w:t xml:space="preserve">220.  </w:t>
      </w:r>
      <w:r w:rsidRPr="00276419">
        <w:t>政府通过国家补贴</w:t>
      </w:r>
      <w:r w:rsidRPr="00276419">
        <w:rPr>
          <w:rFonts w:hint="eastAsia"/>
        </w:rPr>
        <w:t>的形式，对</w:t>
      </w:r>
      <w:r w:rsidRPr="00276419">
        <w:t>在工作中接触精神疾病</w:t>
      </w:r>
      <w:r w:rsidRPr="00276419">
        <w:rPr>
          <w:rFonts w:hint="eastAsia"/>
        </w:rPr>
        <w:t>患者</w:t>
      </w:r>
      <w:r w:rsidRPr="00276419">
        <w:t>或精神残</w:t>
      </w:r>
      <w:r w:rsidRPr="00276419">
        <w:rPr>
          <w:rFonts w:hint="eastAsia"/>
        </w:rPr>
        <w:t>障人士的工作人员给予了更多资金支持</w:t>
      </w:r>
      <w:r w:rsidRPr="00276419">
        <w:t>。国家补贴</w:t>
      </w:r>
      <w:r w:rsidRPr="00276419">
        <w:rPr>
          <w:rFonts w:hint="eastAsia"/>
        </w:rPr>
        <w:t>用于帮助</w:t>
      </w:r>
      <w:r w:rsidRPr="00276419">
        <w:t>市</w:t>
      </w:r>
      <w:r w:rsidRPr="00276419">
        <w:rPr>
          <w:rFonts w:hint="eastAsia"/>
        </w:rPr>
        <w:t>政府和省议会培训照</w:t>
      </w:r>
      <w:r w:rsidRPr="00276419">
        <w:t>护</w:t>
      </w:r>
      <w:r w:rsidRPr="00276419">
        <w:t>/</w:t>
      </w:r>
      <w:r w:rsidRPr="00276419">
        <w:t>治疗领域的</w:t>
      </w:r>
      <w:r w:rsidRPr="00276419">
        <w:rPr>
          <w:rFonts w:hint="eastAsia"/>
        </w:rPr>
        <w:t>工作人员</w:t>
      </w:r>
      <w:r w:rsidRPr="00276419">
        <w:t>，</w:t>
      </w:r>
      <w:r w:rsidRPr="00276419">
        <w:rPr>
          <w:rFonts w:hint="eastAsia"/>
        </w:rPr>
        <w:t>解决</w:t>
      </w:r>
      <w:r w:rsidRPr="00276419">
        <w:t>住房</w:t>
      </w:r>
      <w:r w:rsidRPr="00276419">
        <w:rPr>
          <w:rFonts w:hint="eastAsia"/>
        </w:rPr>
        <w:t>、</w:t>
      </w:r>
      <w:r w:rsidRPr="00276419">
        <w:t>就业和康复</w:t>
      </w:r>
      <w:r w:rsidRPr="00276419">
        <w:rPr>
          <w:rFonts w:hint="eastAsia"/>
        </w:rPr>
        <w:t>问题</w:t>
      </w:r>
      <w:r w:rsidRPr="00276419">
        <w:t>。</w:t>
      </w:r>
      <w:r w:rsidRPr="00276419">
        <w:rPr>
          <w:rFonts w:hint="eastAsia"/>
        </w:rPr>
        <w:t>还拨出专项</w:t>
      </w:r>
      <w:r w:rsidRPr="00276419">
        <w:t>资金</w:t>
      </w:r>
      <w:r w:rsidRPr="00276419">
        <w:rPr>
          <w:rFonts w:hint="eastAsia"/>
        </w:rPr>
        <w:t>，用于</w:t>
      </w:r>
      <w:r w:rsidRPr="00276419">
        <w:t>全国各地的全面技能投资。该</w:t>
      </w:r>
      <w:r w:rsidRPr="00276419">
        <w:rPr>
          <w:rFonts w:hint="eastAsia"/>
        </w:rPr>
        <w:t>项目</w:t>
      </w:r>
      <w:r w:rsidRPr="00276419">
        <w:t>的特点是用户意识清晰，协作</w:t>
      </w:r>
      <w:r w:rsidRPr="00276419">
        <w:rPr>
          <w:rFonts w:hint="eastAsia"/>
        </w:rPr>
        <w:t>强化</w:t>
      </w:r>
      <w:r w:rsidRPr="00276419">
        <w:t>和</w:t>
      </w:r>
      <w:r w:rsidRPr="00276419">
        <w:rPr>
          <w:rFonts w:hint="eastAsia"/>
        </w:rPr>
        <w:t>目标长远</w:t>
      </w:r>
      <w:r w:rsidRPr="00276419">
        <w:t>，</w:t>
      </w:r>
      <w:r w:rsidRPr="00276419">
        <w:rPr>
          <w:rFonts w:hint="eastAsia"/>
        </w:rPr>
        <w:t>并</w:t>
      </w:r>
      <w:r w:rsidRPr="00276419">
        <w:t>包括</w:t>
      </w:r>
      <w:r w:rsidRPr="00276419">
        <w:rPr>
          <w:rFonts w:hint="eastAsia"/>
        </w:rPr>
        <w:t>迈向</w:t>
      </w:r>
      <w:r w:rsidRPr="00276419">
        <w:t>循证</w:t>
      </w:r>
      <w:r w:rsidRPr="00276419">
        <w:rPr>
          <w:rFonts w:hint="eastAsia"/>
        </w:rPr>
        <w:t>做法</w:t>
      </w:r>
      <w:r w:rsidRPr="00276419">
        <w:t>的重要步骤。</w:t>
      </w:r>
      <w:r w:rsidRPr="00276419">
        <w:rPr>
          <w:rFonts w:hint="eastAsia"/>
        </w:rPr>
        <w:t>患者、用户和亲属等</w:t>
      </w:r>
      <w:r w:rsidRPr="00276419">
        <w:t>积极参与</w:t>
      </w:r>
      <w:r w:rsidRPr="00276419">
        <w:rPr>
          <w:rFonts w:hint="eastAsia"/>
        </w:rPr>
        <w:t>项目的</w:t>
      </w:r>
      <w:r w:rsidRPr="00276419">
        <w:t>规划和实施，有助于</w:t>
      </w:r>
      <w:r w:rsidRPr="00276419">
        <w:rPr>
          <w:rFonts w:hint="eastAsia"/>
        </w:rPr>
        <w:t>该项目取得成功</w:t>
      </w:r>
      <w:r w:rsidRPr="00276419">
        <w:t>。</w:t>
      </w:r>
    </w:p>
    <w:p w:rsidR="000E55DD" w:rsidRPr="00276419" w:rsidRDefault="000E55DD" w:rsidP="000E55DD">
      <w:pPr>
        <w:pStyle w:val="SingleTxtGC"/>
        <w:rPr>
          <w:rFonts w:hint="eastAsia"/>
        </w:rPr>
      </w:pPr>
      <w:r w:rsidRPr="00276419">
        <w:rPr>
          <w:rFonts w:hint="eastAsia"/>
        </w:rPr>
        <w:t xml:space="preserve">221.  </w:t>
      </w:r>
      <w:r w:rsidRPr="00276419">
        <w:rPr>
          <w:rFonts w:hint="eastAsia"/>
        </w:rPr>
        <w:t>健康</w:t>
      </w:r>
      <w:r w:rsidRPr="00276419">
        <w:t>和医疗服务采用</w:t>
      </w:r>
      <w:r w:rsidRPr="00276419">
        <w:rPr>
          <w:rFonts w:hint="eastAsia"/>
        </w:rPr>
        <w:t>了多</w:t>
      </w:r>
      <w:r w:rsidRPr="00276419">
        <w:t>种治疗方法。例如，当治疗具有高</w:t>
      </w:r>
      <w:r w:rsidRPr="00276419">
        <w:rPr>
          <w:rFonts w:hint="eastAsia"/>
        </w:rPr>
        <w:t>度</w:t>
      </w:r>
      <w:r w:rsidRPr="00276419">
        <w:t>自杀风险的严重抑郁症</w:t>
      </w:r>
      <w:r w:rsidRPr="00276419">
        <w:rPr>
          <w:rFonts w:hint="eastAsia"/>
        </w:rPr>
        <w:t>患者时，</w:t>
      </w:r>
      <w:r w:rsidRPr="00276419">
        <w:t>可以使用电痉挛疗法。国家卫生和福利委员会加强了监管，并明确了</w:t>
      </w:r>
      <w:r w:rsidRPr="00276419">
        <w:rPr>
          <w:rFonts w:hint="eastAsia"/>
        </w:rPr>
        <w:t>主管部门</w:t>
      </w:r>
      <w:r w:rsidRPr="00276419">
        <w:t>(</w:t>
      </w:r>
      <w:r w:rsidRPr="00276419">
        <w:rPr>
          <w:rFonts w:hint="eastAsia"/>
        </w:rPr>
        <w:t>省议会</w:t>
      </w:r>
      <w:r w:rsidRPr="00276419">
        <w:t>)</w:t>
      </w:r>
      <w:r w:rsidRPr="00276419">
        <w:rPr>
          <w:rFonts w:hint="eastAsia"/>
        </w:rPr>
        <w:t>完善患者</w:t>
      </w:r>
      <w:r w:rsidRPr="00276419">
        <w:t>信息和报告的责任。</w:t>
      </w:r>
    </w:p>
    <w:p w:rsidR="000E55DD" w:rsidRPr="00276419" w:rsidRDefault="000E55DD" w:rsidP="000E55DD">
      <w:pPr>
        <w:pStyle w:val="SingleTxtGC"/>
        <w:rPr>
          <w:rFonts w:hint="eastAsia"/>
        </w:rPr>
      </w:pPr>
      <w:r w:rsidRPr="00276419">
        <w:rPr>
          <w:rFonts w:hint="eastAsia"/>
        </w:rPr>
        <w:t xml:space="preserve">222.  </w:t>
      </w:r>
      <w:r w:rsidRPr="00276419">
        <w:rPr>
          <w:rFonts w:hint="eastAsia"/>
        </w:rPr>
        <w:t>大部分关于卫生</w:t>
      </w:r>
      <w:r w:rsidRPr="00276419">
        <w:t>和医疗服务的信息</w:t>
      </w:r>
      <w:r w:rsidRPr="00276419">
        <w:rPr>
          <w:rFonts w:hint="eastAsia"/>
        </w:rPr>
        <w:t>通过</w:t>
      </w:r>
      <w:r w:rsidRPr="00276419">
        <w:t>国家卫生和福利委员会网站</w:t>
      </w:r>
      <w:r w:rsidRPr="00276419">
        <w:rPr>
          <w:rFonts w:hint="eastAsia"/>
        </w:rPr>
        <w:t>(</w:t>
      </w:r>
      <w:hyperlink r:id="rId8" w:history="1">
        <w:r w:rsidRPr="00276419">
          <w:t>www.socialstyrelsen.se</w:t>
        </w:r>
      </w:hyperlink>
      <w:r w:rsidRPr="00276419">
        <w:rPr>
          <w:rFonts w:hint="eastAsia"/>
        </w:rPr>
        <w:t>)</w:t>
      </w:r>
      <w:r w:rsidRPr="00276419">
        <w:rPr>
          <w:rFonts w:hint="eastAsia"/>
        </w:rPr>
        <w:t>进行</w:t>
      </w:r>
      <w:r w:rsidRPr="00276419">
        <w:t>传播，</w:t>
      </w:r>
      <w:r w:rsidRPr="00276419">
        <w:rPr>
          <w:rFonts w:hint="eastAsia"/>
        </w:rPr>
        <w:t>该网站的运行基础是</w:t>
      </w:r>
      <w:r w:rsidRPr="00276419">
        <w:t>万维网联盟的</w:t>
      </w:r>
      <w:r w:rsidRPr="00276419">
        <w:rPr>
          <w:rFonts w:hint="eastAsia"/>
        </w:rPr>
        <w:t>无障碍</w:t>
      </w:r>
      <w:r w:rsidRPr="00276419">
        <w:t>指南</w:t>
      </w:r>
      <w:r w:rsidRPr="00276419">
        <w:t>(WCAG)</w:t>
      </w:r>
      <w:r w:rsidRPr="00276419">
        <w:rPr>
          <w:rFonts w:hint="eastAsia"/>
        </w:rPr>
        <w:t>，可以</w:t>
      </w:r>
      <w:r w:rsidRPr="00276419">
        <w:t>满足基本</w:t>
      </w:r>
      <w:r w:rsidRPr="00276419">
        <w:rPr>
          <w:rFonts w:hint="eastAsia"/>
        </w:rPr>
        <w:t>的无障碍要求</w:t>
      </w:r>
      <w:r w:rsidRPr="00276419">
        <w:t>。</w:t>
      </w:r>
      <w:r w:rsidRPr="00276419">
        <w:rPr>
          <w:rFonts w:hint="eastAsia"/>
        </w:rPr>
        <w:t>有关</w:t>
      </w:r>
      <w:r w:rsidRPr="00276419">
        <w:t>医疗保健中心</w:t>
      </w:r>
      <w:r w:rsidRPr="00276419">
        <w:rPr>
          <w:rFonts w:hint="eastAsia"/>
        </w:rPr>
        <w:t>的可达性问题</w:t>
      </w:r>
      <w:r w:rsidRPr="00276419">
        <w:t>，</w:t>
      </w:r>
      <w:r w:rsidRPr="00276419">
        <w:rPr>
          <w:rFonts w:hint="eastAsia"/>
        </w:rPr>
        <w:t>见</w:t>
      </w:r>
      <w:r w:rsidRPr="00276419">
        <w:t>第</w:t>
      </w:r>
      <w:r w:rsidRPr="00276419">
        <w:rPr>
          <w:rFonts w:hint="eastAsia"/>
        </w:rPr>
        <w:t>九</w:t>
      </w:r>
      <w:r w:rsidRPr="00276419">
        <w:t>条。</w:t>
      </w:r>
    </w:p>
    <w:p w:rsidR="000E55DD" w:rsidRPr="00276419" w:rsidRDefault="000E55DD" w:rsidP="000E55DD">
      <w:pPr>
        <w:pStyle w:val="SingleTxtGC"/>
        <w:rPr>
          <w:rFonts w:hint="eastAsia"/>
        </w:rPr>
      </w:pPr>
      <w:r w:rsidRPr="00276419">
        <w:rPr>
          <w:rFonts w:hint="eastAsia"/>
        </w:rPr>
        <w:t xml:space="preserve">223.  </w:t>
      </w:r>
      <w:r w:rsidRPr="00276419">
        <w:rPr>
          <w:rFonts w:hint="eastAsia"/>
        </w:rPr>
        <w:t>对于</w:t>
      </w:r>
      <w:r w:rsidRPr="00276419">
        <w:t>瑞典医疗服务</w:t>
      </w:r>
      <w:r w:rsidRPr="00276419">
        <w:rPr>
          <w:rFonts w:hint="eastAsia"/>
        </w:rPr>
        <w:t>范围内的病患者</w:t>
      </w:r>
      <w:r w:rsidRPr="00276419">
        <w:t>费用</w:t>
      </w:r>
      <w:r w:rsidRPr="00276419">
        <w:rPr>
          <w:rFonts w:hint="eastAsia"/>
        </w:rPr>
        <w:t>实行“</w:t>
      </w:r>
      <w:r w:rsidRPr="00276419">
        <w:t>高</w:t>
      </w:r>
      <w:r w:rsidRPr="00276419">
        <w:rPr>
          <w:rFonts w:hint="eastAsia"/>
        </w:rPr>
        <w:t>费用</w:t>
      </w:r>
      <w:r w:rsidRPr="00276419">
        <w:t>保护</w:t>
      </w:r>
      <w:r w:rsidRPr="00276419">
        <w:rPr>
          <w:rFonts w:hint="eastAsia"/>
        </w:rPr>
        <w:t>”</w:t>
      </w:r>
      <w:r w:rsidRPr="00276419">
        <w:t>，这意味着</w:t>
      </w:r>
      <w:r w:rsidRPr="00276419">
        <w:rPr>
          <w:rFonts w:hint="eastAsia"/>
        </w:rPr>
        <w:t>患者每年仅需支付</w:t>
      </w:r>
      <w:r w:rsidRPr="00276419">
        <w:t>最高</w:t>
      </w:r>
      <w:r w:rsidRPr="00276419">
        <w:rPr>
          <w:rFonts w:hint="eastAsia"/>
        </w:rPr>
        <w:t>限额的治疗</w:t>
      </w:r>
      <w:r w:rsidRPr="00276419">
        <w:t>费用。</w:t>
      </w:r>
      <w:r w:rsidRPr="00276419">
        <w:rPr>
          <w:rFonts w:hint="eastAsia"/>
        </w:rPr>
        <w:t>如果患者花费达到最高限额</w:t>
      </w:r>
      <w:r w:rsidRPr="00276419">
        <w:t>，</w:t>
      </w:r>
      <w:r w:rsidRPr="00276419">
        <w:rPr>
          <w:rFonts w:hint="eastAsia"/>
        </w:rPr>
        <w:t>就会</w:t>
      </w:r>
      <w:r w:rsidRPr="00276419">
        <w:t>收到一张免费卡，</w:t>
      </w:r>
      <w:r w:rsidRPr="00276419">
        <w:rPr>
          <w:rFonts w:hint="eastAsia"/>
        </w:rPr>
        <w:t>使其在该年剩余时间内有权享受免费治疗</w:t>
      </w:r>
      <w:r w:rsidRPr="00276419">
        <w:t>。高</w:t>
      </w:r>
      <w:r w:rsidRPr="00276419">
        <w:rPr>
          <w:rFonts w:hint="eastAsia"/>
        </w:rPr>
        <w:t>费用</w:t>
      </w:r>
      <w:r w:rsidRPr="00276419">
        <w:t>保护</w:t>
      </w:r>
      <w:r w:rsidRPr="00276419">
        <w:rPr>
          <w:rFonts w:hint="eastAsia"/>
        </w:rPr>
        <w:t>在瑞典</w:t>
      </w:r>
      <w:r w:rsidRPr="00276419">
        <w:t>全</w:t>
      </w:r>
      <w:r w:rsidRPr="00276419">
        <w:rPr>
          <w:rFonts w:hint="eastAsia"/>
        </w:rPr>
        <w:t>国都</w:t>
      </w:r>
      <w:r w:rsidRPr="00276419">
        <w:t>适用。药物治疗</w:t>
      </w:r>
      <w:r w:rsidRPr="00276419">
        <w:rPr>
          <w:rFonts w:hint="eastAsia"/>
        </w:rPr>
        <w:t>也有</w:t>
      </w:r>
      <w:r w:rsidRPr="00276419">
        <w:t>最高限额。开放式医疗</w:t>
      </w:r>
      <w:r w:rsidRPr="00276419">
        <w:rPr>
          <w:rFonts w:hint="eastAsia"/>
        </w:rPr>
        <w:t>、</w:t>
      </w:r>
      <w:r w:rsidRPr="00276419">
        <w:t>医疗保健和一些牙科照护</w:t>
      </w:r>
      <w:r w:rsidRPr="00276419">
        <w:rPr>
          <w:rFonts w:hint="eastAsia"/>
        </w:rPr>
        <w:t>的</w:t>
      </w:r>
      <w:r w:rsidRPr="00276419">
        <w:t>高</w:t>
      </w:r>
      <w:r w:rsidRPr="00276419">
        <w:rPr>
          <w:rFonts w:hint="eastAsia"/>
        </w:rPr>
        <w:t>费用限额为</w:t>
      </w:r>
      <w:r w:rsidRPr="00276419">
        <w:t>900</w:t>
      </w:r>
      <w:r w:rsidRPr="00276419">
        <w:t>瑞典克朗，药物</w:t>
      </w:r>
      <w:r w:rsidRPr="00276419">
        <w:rPr>
          <w:rFonts w:hint="eastAsia"/>
        </w:rPr>
        <w:t>治疗的</w:t>
      </w:r>
      <w:r w:rsidRPr="00276419">
        <w:t>高</w:t>
      </w:r>
      <w:r w:rsidRPr="00276419">
        <w:rPr>
          <w:rFonts w:hint="eastAsia"/>
        </w:rPr>
        <w:t>费用限额为</w:t>
      </w:r>
      <w:r w:rsidRPr="00276419">
        <w:rPr>
          <w:rFonts w:hint="eastAsia"/>
        </w:rPr>
        <w:t>1800</w:t>
      </w:r>
      <w:r w:rsidRPr="00276419">
        <w:t>瑞典克朗</w:t>
      </w:r>
      <w:r w:rsidRPr="00276419">
        <w:rPr>
          <w:rFonts w:hint="eastAsia"/>
        </w:rPr>
        <w:t>，</w:t>
      </w:r>
      <w:r w:rsidRPr="00276419">
        <w:t>技术设备</w:t>
      </w:r>
      <w:r w:rsidRPr="00276419">
        <w:rPr>
          <w:rFonts w:hint="eastAsia"/>
        </w:rPr>
        <w:t>的</w:t>
      </w:r>
      <w:r w:rsidRPr="00276419">
        <w:t>高</w:t>
      </w:r>
      <w:r w:rsidRPr="00276419">
        <w:rPr>
          <w:rFonts w:hint="eastAsia"/>
        </w:rPr>
        <w:t>费用限额为</w:t>
      </w:r>
      <w:r w:rsidRPr="00276419">
        <w:t>2000</w:t>
      </w:r>
      <w:r w:rsidRPr="00276419">
        <w:t>瑞典克朗。</w:t>
      </w:r>
    </w:p>
    <w:p w:rsidR="000E55DD" w:rsidRPr="00220CCD" w:rsidRDefault="00EC7F3D" w:rsidP="00EC7F3D">
      <w:pPr>
        <w:pStyle w:val="H1GC"/>
      </w:pPr>
      <w:bookmarkStart w:id="30" w:name="_Toc341278129"/>
      <w:r>
        <w:rPr>
          <w:rFonts w:hint="eastAsia"/>
        </w:rPr>
        <w:tab/>
      </w:r>
      <w:r>
        <w:rPr>
          <w:rFonts w:hint="eastAsia"/>
        </w:rPr>
        <w:tab/>
      </w:r>
      <w:r w:rsidR="000E55DD" w:rsidRPr="00220CCD">
        <w:t>第</w:t>
      </w:r>
      <w:r w:rsidR="000E55DD" w:rsidRPr="00220CCD">
        <w:rPr>
          <w:rFonts w:hint="eastAsia"/>
        </w:rPr>
        <w:t>二十六</w:t>
      </w:r>
      <w:r w:rsidR="000E55DD" w:rsidRPr="00220CCD">
        <w:t>条</w:t>
      </w:r>
      <w:r w:rsidR="000E55DD" w:rsidRPr="00276419">
        <w:rPr>
          <w:rFonts w:hint="eastAsia"/>
        </w:rPr>
        <w:t xml:space="preserve"> </w:t>
      </w:r>
      <w:r w:rsidR="000E55DD" w:rsidRPr="00220CCD">
        <w:rPr>
          <w:rFonts w:hint="eastAsia"/>
        </w:rPr>
        <w:t>适应训练和康复</w:t>
      </w:r>
      <w:bookmarkEnd w:id="30"/>
    </w:p>
    <w:p w:rsidR="000E55DD" w:rsidRPr="00276419" w:rsidRDefault="000E55DD" w:rsidP="000E55DD">
      <w:pPr>
        <w:pStyle w:val="SingleTxtGC"/>
        <w:rPr>
          <w:rFonts w:hint="eastAsia"/>
        </w:rPr>
      </w:pPr>
      <w:r w:rsidRPr="00276419">
        <w:rPr>
          <w:rFonts w:hint="eastAsia"/>
          <w:szCs w:val="21"/>
        </w:rPr>
        <w:t xml:space="preserve">224.  </w:t>
      </w:r>
      <w:r w:rsidRPr="00276419">
        <w:rPr>
          <w:szCs w:val="21"/>
        </w:rPr>
        <w:t>康复主要</w:t>
      </w:r>
      <w:r w:rsidRPr="00276419">
        <w:rPr>
          <w:rFonts w:hint="eastAsia"/>
          <w:szCs w:val="21"/>
        </w:rPr>
        <w:t>有</w:t>
      </w:r>
      <w:r w:rsidRPr="00276419">
        <w:rPr>
          <w:szCs w:val="21"/>
        </w:rPr>
        <w:t>三</w:t>
      </w:r>
      <w:r w:rsidRPr="00276419">
        <w:rPr>
          <w:rFonts w:hint="eastAsia"/>
          <w:szCs w:val="21"/>
        </w:rPr>
        <w:t>类，即</w:t>
      </w:r>
      <w:r w:rsidRPr="00276419">
        <w:rPr>
          <w:szCs w:val="21"/>
        </w:rPr>
        <w:t>医疗康复</w:t>
      </w:r>
      <w:r w:rsidRPr="00276419">
        <w:rPr>
          <w:rFonts w:hint="eastAsia"/>
          <w:szCs w:val="21"/>
        </w:rPr>
        <w:t>、</w:t>
      </w:r>
      <w:r w:rsidRPr="00276419">
        <w:rPr>
          <w:szCs w:val="21"/>
        </w:rPr>
        <w:t>社会康复和职业康复</w:t>
      </w:r>
      <w:r w:rsidRPr="00276419">
        <w:rPr>
          <w:rFonts w:hint="eastAsia"/>
          <w:szCs w:val="21"/>
        </w:rPr>
        <w:t>，</w:t>
      </w:r>
      <w:r w:rsidRPr="00276419">
        <w:rPr>
          <w:szCs w:val="21"/>
        </w:rPr>
        <w:t>重点</w:t>
      </w:r>
      <w:r w:rsidRPr="00276419">
        <w:rPr>
          <w:rFonts w:hint="eastAsia"/>
          <w:szCs w:val="21"/>
        </w:rPr>
        <w:t>关注康复的机遇</w:t>
      </w:r>
      <w:r w:rsidRPr="00276419">
        <w:rPr>
          <w:szCs w:val="21"/>
        </w:rPr>
        <w:t>而</w:t>
      </w:r>
      <w:r w:rsidRPr="00276419">
        <w:rPr>
          <w:rFonts w:hint="eastAsia"/>
          <w:szCs w:val="21"/>
        </w:rPr>
        <w:t>非限制</w:t>
      </w:r>
      <w:r w:rsidRPr="00276419">
        <w:rPr>
          <w:szCs w:val="21"/>
        </w:rPr>
        <w:t>。</w:t>
      </w:r>
    </w:p>
    <w:p w:rsidR="000E55DD" w:rsidRPr="00276419" w:rsidRDefault="000E55DD" w:rsidP="000E55DD">
      <w:pPr>
        <w:pStyle w:val="SingleTxtGC"/>
        <w:rPr>
          <w:rFonts w:hint="eastAsia"/>
        </w:rPr>
      </w:pPr>
      <w:r w:rsidRPr="00276419">
        <w:rPr>
          <w:rFonts w:hint="eastAsia"/>
        </w:rPr>
        <w:t xml:space="preserve">225.  </w:t>
      </w:r>
      <w:r w:rsidRPr="00276419">
        <w:rPr>
          <w:rFonts w:hint="eastAsia"/>
        </w:rPr>
        <w:t>根据《</w:t>
      </w:r>
      <w:r w:rsidRPr="00276419">
        <w:t>卫生和医疗服务法</w:t>
      </w:r>
      <w:r w:rsidRPr="00276419">
        <w:rPr>
          <w:rFonts w:hint="eastAsia"/>
        </w:rPr>
        <w:t>》</w:t>
      </w:r>
      <w:r w:rsidRPr="00276419">
        <w:t>，</w:t>
      </w:r>
      <w:r w:rsidRPr="00276419">
        <w:rPr>
          <w:rFonts w:hint="eastAsia"/>
        </w:rPr>
        <w:t>主管部门</w:t>
      </w:r>
      <w:r w:rsidRPr="00276419">
        <w:t>负责提供康复</w:t>
      </w:r>
      <w:r w:rsidRPr="00276419">
        <w:rPr>
          <w:rFonts w:hint="eastAsia"/>
        </w:rPr>
        <w:t>、适应训练</w:t>
      </w:r>
      <w:r w:rsidRPr="00276419">
        <w:t>及辅助</w:t>
      </w:r>
      <w:r w:rsidRPr="00276419">
        <w:rPr>
          <w:rFonts w:hint="eastAsia"/>
        </w:rPr>
        <w:t>用具，旨在</w:t>
      </w:r>
      <w:r w:rsidRPr="00276419">
        <w:t>恢复或保持</w:t>
      </w:r>
      <w:r w:rsidRPr="00276419">
        <w:rPr>
          <w:rFonts w:hint="eastAsia"/>
        </w:rPr>
        <w:t>患者</w:t>
      </w:r>
      <w:r w:rsidRPr="00276419">
        <w:t>某些可能被削弱的功能。在康复</w:t>
      </w:r>
      <w:r w:rsidRPr="00276419">
        <w:t>/</w:t>
      </w:r>
      <w:r w:rsidRPr="00276419">
        <w:t>适应训练过程中，个人</w:t>
      </w:r>
      <w:r w:rsidRPr="00276419">
        <w:rPr>
          <w:rFonts w:hint="eastAsia"/>
        </w:rPr>
        <w:t>作为主体自己承担促进</w:t>
      </w:r>
      <w:r w:rsidRPr="00276419">
        <w:t>健康</w:t>
      </w:r>
      <w:r w:rsidRPr="00276419">
        <w:rPr>
          <w:rFonts w:hint="eastAsia"/>
        </w:rPr>
        <w:t>的</w:t>
      </w:r>
      <w:r w:rsidRPr="00276419">
        <w:t>责任。在医疗康复中，</w:t>
      </w:r>
      <w:r w:rsidRPr="00276419">
        <w:rPr>
          <w:rFonts w:hint="eastAsia"/>
        </w:rPr>
        <w:t>患者</w:t>
      </w:r>
      <w:r w:rsidRPr="00276419">
        <w:t>必须有</w:t>
      </w:r>
      <w:r w:rsidRPr="00276419">
        <w:rPr>
          <w:rFonts w:hint="eastAsia"/>
        </w:rPr>
        <w:t>机会和渠道获得</w:t>
      </w:r>
      <w:r w:rsidRPr="00276419">
        <w:t>各种专业类</w:t>
      </w:r>
      <w:r w:rsidRPr="00276419">
        <w:rPr>
          <w:rFonts w:hint="eastAsia"/>
        </w:rPr>
        <w:t>别工作人员的支助</w:t>
      </w:r>
      <w:r w:rsidRPr="00276419">
        <w:t>，如听</w:t>
      </w:r>
      <w:r w:rsidRPr="00276419">
        <w:rPr>
          <w:rFonts w:hint="eastAsia"/>
        </w:rPr>
        <w:t>力</w:t>
      </w:r>
      <w:r w:rsidRPr="00276419">
        <w:t>治疗师</w:t>
      </w:r>
      <w:r w:rsidRPr="00276419">
        <w:rPr>
          <w:rFonts w:hint="eastAsia"/>
        </w:rPr>
        <w:t>、</w:t>
      </w:r>
      <w:r w:rsidRPr="00276419">
        <w:t>物理治疗师</w:t>
      </w:r>
      <w:r w:rsidRPr="00276419">
        <w:rPr>
          <w:rFonts w:hint="eastAsia"/>
        </w:rPr>
        <w:t>、</w:t>
      </w:r>
      <w:r w:rsidRPr="00276419">
        <w:t>职业治疗师</w:t>
      </w:r>
      <w:r w:rsidRPr="00276419">
        <w:rPr>
          <w:rFonts w:hint="eastAsia"/>
        </w:rPr>
        <w:t>、</w:t>
      </w:r>
      <w:r w:rsidRPr="00276419">
        <w:t>言语和语言治疗师</w:t>
      </w:r>
      <w:r w:rsidRPr="00276419">
        <w:rPr>
          <w:rFonts w:hint="eastAsia"/>
        </w:rPr>
        <w:t>、</w:t>
      </w:r>
      <w:r w:rsidRPr="00276419">
        <w:t>社会工作者和心理学家。</w:t>
      </w:r>
    </w:p>
    <w:p w:rsidR="000E55DD" w:rsidRPr="00276419" w:rsidRDefault="000E55DD" w:rsidP="000E55DD">
      <w:pPr>
        <w:pStyle w:val="SingleTxtGC"/>
        <w:rPr>
          <w:rFonts w:hint="eastAsia"/>
        </w:rPr>
      </w:pPr>
      <w:r w:rsidRPr="00276419">
        <w:rPr>
          <w:rFonts w:hint="eastAsia"/>
        </w:rPr>
        <w:t xml:space="preserve">226.  </w:t>
      </w:r>
      <w:r w:rsidRPr="00276419">
        <w:t>瑞典的经验</w:t>
      </w:r>
      <w:r w:rsidRPr="00276419">
        <w:rPr>
          <w:rFonts w:hint="eastAsia"/>
        </w:rPr>
        <w:t>说明</w:t>
      </w:r>
      <w:r w:rsidRPr="00276419">
        <w:t>，不同学科和</w:t>
      </w:r>
      <w:r w:rsidRPr="00276419">
        <w:rPr>
          <w:rFonts w:hint="eastAsia"/>
        </w:rPr>
        <w:t>主管部门</w:t>
      </w:r>
      <w:r w:rsidRPr="00276419">
        <w:t>之间的成功合作</w:t>
      </w:r>
      <w:r w:rsidRPr="00276419">
        <w:rPr>
          <w:rFonts w:hint="eastAsia"/>
        </w:rPr>
        <w:t>对于</w:t>
      </w:r>
      <w:r w:rsidRPr="00276419">
        <w:t>个人的成功康复</w:t>
      </w:r>
      <w:r w:rsidRPr="00276419">
        <w:rPr>
          <w:rFonts w:hint="eastAsia"/>
        </w:rPr>
        <w:t>十分重要</w:t>
      </w:r>
      <w:r w:rsidRPr="00276419">
        <w:t>。</w:t>
      </w:r>
      <w:r w:rsidRPr="00276419">
        <w:rPr>
          <w:rFonts w:hint="eastAsia"/>
        </w:rPr>
        <w:t>瑞典</w:t>
      </w:r>
      <w:r w:rsidRPr="00276419">
        <w:t>制</w:t>
      </w:r>
      <w:r w:rsidRPr="00276419">
        <w:rPr>
          <w:rFonts w:hint="eastAsia"/>
        </w:rPr>
        <w:t>订</w:t>
      </w:r>
      <w:r w:rsidRPr="00276419">
        <w:t>了以下目标：提供交互式康复</w:t>
      </w:r>
      <w:r w:rsidRPr="00276419">
        <w:t>/</w:t>
      </w:r>
      <w:r w:rsidRPr="00276419">
        <w:t>适应训练的方式</w:t>
      </w:r>
      <w:r w:rsidRPr="00276419">
        <w:rPr>
          <w:rFonts w:hint="eastAsia"/>
        </w:rPr>
        <w:t>必须确保</w:t>
      </w:r>
      <w:r w:rsidRPr="00276419">
        <w:t>支</w:t>
      </w:r>
      <w:r w:rsidRPr="00276419">
        <w:rPr>
          <w:rFonts w:hint="eastAsia"/>
        </w:rPr>
        <w:t>助</w:t>
      </w:r>
      <w:r w:rsidRPr="00276419">
        <w:t>措施</w:t>
      </w:r>
      <w:r w:rsidRPr="00276419">
        <w:rPr>
          <w:rFonts w:hint="eastAsia"/>
        </w:rPr>
        <w:t>能够</w:t>
      </w:r>
      <w:r w:rsidRPr="00276419">
        <w:t>统筹兼顾</w:t>
      </w:r>
      <w:r w:rsidRPr="00276419">
        <w:rPr>
          <w:rFonts w:hint="eastAsia"/>
        </w:rPr>
        <w:t>并满足</w:t>
      </w:r>
      <w:r w:rsidRPr="00276419">
        <w:t>个人需求。</w:t>
      </w:r>
      <w:r w:rsidRPr="00276419">
        <w:rPr>
          <w:rFonts w:hint="eastAsia"/>
        </w:rPr>
        <w:t>措施</w:t>
      </w:r>
      <w:r w:rsidRPr="00276419">
        <w:t>必须在正确的时间以正确的方式</w:t>
      </w:r>
      <w:r w:rsidRPr="00276419">
        <w:rPr>
          <w:rFonts w:hint="eastAsia"/>
        </w:rPr>
        <w:t>实施</w:t>
      </w:r>
      <w:r w:rsidRPr="00276419">
        <w:t>，</w:t>
      </w:r>
      <w:r w:rsidRPr="00276419">
        <w:rPr>
          <w:rFonts w:hint="eastAsia"/>
        </w:rPr>
        <w:t>既遵循</w:t>
      </w:r>
      <w:r w:rsidRPr="00276419">
        <w:t>良好的职业操守</w:t>
      </w:r>
      <w:r w:rsidRPr="00276419">
        <w:rPr>
          <w:rFonts w:hint="eastAsia"/>
        </w:rPr>
        <w:t>又承担</w:t>
      </w:r>
      <w:r w:rsidRPr="00276419">
        <w:t>社会经济责任。</w:t>
      </w:r>
      <w:r w:rsidRPr="00276419">
        <w:t>2010</w:t>
      </w:r>
      <w:r w:rsidRPr="00276419">
        <w:t>年</w:t>
      </w:r>
      <w:r w:rsidRPr="00276419">
        <w:t>10</w:t>
      </w:r>
      <w:r w:rsidRPr="00276419">
        <w:t>月，</w:t>
      </w:r>
      <w:r w:rsidRPr="00276419">
        <w:rPr>
          <w:rFonts w:hint="eastAsia"/>
        </w:rPr>
        <w:t>为</w:t>
      </w:r>
      <w:r w:rsidRPr="00276419">
        <w:t>实现</w:t>
      </w:r>
      <w:r w:rsidRPr="00276419">
        <w:rPr>
          <w:rFonts w:hint="eastAsia"/>
        </w:rPr>
        <w:t>上述</w:t>
      </w:r>
      <w:r w:rsidRPr="00276419">
        <w:t>目标</w:t>
      </w:r>
      <w:r w:rsidRPr="00276419">
        <w:rPr>
          <w:rFonts w:hint="eastAsia"/>
        </w:rPr>
        <w:t>，基于</w:t>
      </w:r>
      <w:r w:rsidRPr="00276419">
        <w:t>市</w:t>
      </w:r>
      <w:r w:rsidRPr="00276419">
        <w:rPr>
          <w:rFonts w:hint="eastAsia"/>
        </w:rPr>
        <w:t>政府</w:t>
      </w:r>
      <w:r w:rsidRPr="00276419">
        <w:t>和</w:t>
      </w:r>
      <w:r w:rsidRPr="00276419">
        <w:rPr>
          <w:rFonts w:hint="eastAsia"/>
        </w:rPr>
        <w:t>省议会的</w:t>
      </w:r>
      <w:r w:rsidRPr="00276419">
        <w:t>共同准则</w:t>
      </w:r>
      <w:r w:rsidRPr="00276419">
        <w:rPr>
          <w:rFonts w:hint="eastAsia"/>
        </w:rPr>
        <w:t>，全国除了两个省议会之外，</w:t>
      </w:r>
      <w:r w:rsidRPr="00276419">
        <w:t>所有</w:t>
      </w:r>
      <w:r w:rsidRPr="00276419">
        <w:rPr>
          <w:rFonts w:hint="eastAsia"/>
        </w:rPr>
        <w:t>省议会都已经开展相关</w:t>
      </w:r>
      <w:r w:rsidRPr="00276419">
        <w:t>工作。</w:t>
      </w:r>
    </w:p>
    <w:p w:rsidR="000E55DD" w:rsidRPr="00276419" w:rsidRDefault="000E55DD" w:rsidP="000E55DD">
      <w:pPr>
        <w:pStyle w:val="SingleTxtGC"/>
        <w:rPr>
          <w:rFonts w:hint="eastAsia"/>
        </w:rPr>
      </w:pPr>
      <w:r w:rsidRPr="00276419">
        <w:rPr>
          <w:rFonts w:hint="eastAsia"/>
        </w:rPr>
        <w:t xml:space="preserve">227.  </w:t>
      </w:r>
      <w:r w:rsidRPr="00276419">
        <w:t>工作和就业是</w:t>
      </w:r>
      <w:r w:rsidRPr="00276419">
        <w:rPr>
          <w:rFonts w:hint="eastAsia"/>
        </w:rPr>
        <w:t>增加残疾人</w:t>
      </w:r>
      <w:r w:rsidRPr="00276419">
        <w:t>社会</w:t>
      </w:r>
      <w:r w:rsidRPr="00276419">
        <w:rPr>
          <w:rFonts w:hint="eastAsia"/>
        </w:rPr>
        <w:t>参与度的核心领域</w:t>
      </w:r>
      <w:r w:rsidRPr="00276419">
        <w:t>。</w:t>
      </w:r>
      <w:r w:rsidRPr="00276419">
        <w:rPr>
          <w:rFonts w:hint="eastAsia"/>
        </w:rPr>
        <w:t>政府</w:t>
      </w:r>
      <w:r w:rsidRPr="00276419">
        <w:t>已委托瑞典公共就业服务</w:t>
      </w:r>
      <w:r w:rsidRPr="00276419">
        <w:rPr>
          <w:rFonts w:hint="eastAsia"/>
        </w:rPr>
        <w:t>局</w:t>
      </w:r>
      <w:r w:rsidR="00B72480" w:rsidRPr="00B72480">
        <w:rPr>
          <w:rStyle w:val="FootnoteReference"/>
        </w:rPr>
        <w:footnoteReference w:id="113"/>
      </w:r>
      <w:r w:rsidR="00B72480">
        <w:t xml:space="preserve"> </w:t>
      </w:r>
      <w:r w:rsidRPr="00276419">
        <w:rPr>
          <w:rFonts w:hint="eastAsia"/>
        </w:rPr>
        <w:t>开展各种形式的</w:t>
      </w:r>
      <w:r w:rsidRPr="00276419">
        <w:t>职业康复</w:t>
      </w:r>
      <w:r w:rsidRPr="00276419">
        <w:rPr>
          <w:rFonts w:hint="eastAsia"/>
        </w:rPr>
        <w:t>活动，同时侧重于</w:t>
      </w:r>
      <w:r w:rsidRPr="00276419">
        <w:t>指导</w:t>
      </w:r>
      <w:r w:rsidRPr="00276419">
        <w:rPr>
          <w:rFonts w:hint="eastAsia"/>
        </w:rPr>
        <w:t>、</w:t>
      </w:r>
      <w:r w:rsidRPr="00276419">
        <w:t>调查</w:t>
      </w:r>
      <w:r w:rsidRPr="00276419">
        <w:rPr>
          <w:rFonts w:hint="eastAsia"/>
        </w:rPr>
        <w:t>、职业</w:t>
      </w:r>
      <w:r w:rsidRPr="00276419">
        <w:t>康复或</w:t>
      </w:r>
      <w:r w:rsidRPr="00276419">
        <w:rPr>
          <w:rFonts w:hint="eastAsia"/>
        </w:rPr>
        <w:t>准备</w:t>
      </w:r>
      <w:r w:rsidRPr="00276419">
        <w:t>。瑞典公共就业服务</w:t>
      </w:r>
      <w:r w:rsidRPr="00276419">
        <w:rPr>
          <w:rFonts w:hint="eastAsia"/>
        </w:rPr>
        <w:t>局将与</w:t>
      </w:r>
      <w:r w:rsidRPr="00276419">
        <w:t>社会保险</w:t>
      </w:r>
      <w:r w:rsidRPr="00276419">
        <w:rPr>
          <w:rFonts w:hint="eastAsia"/>
        </w:rPr>
        <w:t>局</w:t>
      </w:r>
      <w:r w:rsidRPr="00276419">
        <w:t>以及市</w:t>
      </w:r>
      <w:r w:rsidRPr="00276419">
        <w:rPr>
          <w:rFonts w:hint="eastAsia"/>
        </w:rPr>
        <w:t>政府和省议会开展</w:t>
      </w:r>
      <w:r w:rsidRPr="00276419">
        <w:t>合作。</w:t>
      </w:r>
      <w:r w:rsidR="00B72480" w:rsidRPr="00B72480">
        <w:rPr>
          <w:rStyle w:val="FootnoteReference"/>
        </w:rPr>
        <w:footnoteReference w:id="114"/>
      </w:r>
      <w:r w:rsidR="00B72480">
        <w:t xml:space="preserve"> </w:t>
      </w:r>
      <w:r w:rsidRPr="00276419">
        <w:t>政府推出多项措施，旨在改善残疾人</w:t>
      </w:r>
      <w:r w:rsidRPr="00276419">
        <w:rPr>
          <w:rFonts w:hint="eastAsia"/>
        </w:rPr>
        <w:t>在</w:t>
      </w:r>
      <w:r w:rsidRPr="00276419">
        <w:t>劳动力市场</w:t>
      </w:r>
      <w:r w:rsidRPr="00276419">
        <w:rPr>
          <w:rFonts w:hint="eastAsia"/>
        </w:rPr>
        <w:t>上的就业</w:t>
      </w:r>
      <w:r w:rsidRPr="00276419">
        <w:t>情况。为了</w:t>
      </w:r>
      <w:r w:rsidRPr="00276419">
        <w:rPr>
          <w:rFonts w:hint="eastAsia"/>
        </w:rPr>
        <w:t>让</w:t>
      </w:r>
      <w:r w:rsidRPr="00276419">
        <w:t>雇主聘请</w:t>
      </w:r>
      <w:r w:rsidRPr="00276419">
        <w:rPr>
          <w:rFonts w:hint="eastAsia"/>
        </w:rPr>
        <w:t>比以往更急需支助的人</w:t>
      </w:r>
      <w:r w:rsidRPr="00276419">
        <w:t>，政府已为员工</w:t>
      </w:r>
      <w:r w:rsidRPr="00276419">
        <w:rPr>
          <w:rFonts w:hint="eastAsia"/>
        </w:rPr>
        <w:t>和企业主双方</w:t>
      </w:r>
      <w:r w:rsidRPr="00276419">
        <w:t>加</w:t>
      </w:r>
      <w:r w:rsidRPr="00276419">
        <w:rPr>
          <w:rFonts w:hint="eastAsia"/>
        </w:rPr>
        <w:t>大了对</w:t>
      </w:r>
      <w:r w:rsidRPr="00276419">
        <w:t>职业辅助</w:t>
      </w:r>
      <w:r w:rsidRPr="00276419">
        <w:rPr>
          <w:rFonts w:hint="eastAsia"/>
        </w:rPr>
        <w:t>用具</w:t>
      </w:r>
      <w:r w:rsidRPr="00276419">
        <w:t>以及个人</w:t>
      </w:r>
      <w:r w:rsidRPr="00276419">
        <w:rPr>
          <w:rFonts w:hint="eastAsia"/>
        </w:rPr>
        <w:t>援助</w:t>
      </w:r>
      <w:r w:rsidRPr="00276419">
        <w:t>的支持</w:t>
      </w:r>
      <w:r w:rsidRPr="00276419">
        <w:rPr>
          <w:rFonts w:hint="eastAsia"/>
        </w:rPr>
        <w:t>力度</w:t>
      </w:r>
      <w:r w:rsidRPr="00276419">
        <w:t>。见第</w:t>
      </w:r>
      <w:r w:rsidRPr="00276419">
        <w:rPr>
          <w:rFonts w:hint="eastAsia"/>
        </w:rPr>
        <w:t>二十七</w:t>
      </w:r>
      <w:r w:rsidRPr="00276419">
        <w:t>条</w:t>
      </w:r>
      <w:r w:rsidRPr="00276419">
        <w:rPr>
          <w:rFonts w:hint="eastAsia"/>
        </w:rPr>
        <w:t>。</w:t>
      </w:r>
    </w:p>
    <w:p w:rsidR="000E55DD" w:rsidRPr="00276419" w:rsidRDefault="000E55DD" w:rsidP="000E55DD">
      <w:pPr>
        <w:pStyle w:val="SingleTxtGC"/>
        <w:rPr>
          <w:rFonts w:hint="eastAsia"/>
        </w:rPr>
      </w:pPr>
      <w:r w:rsidRPr="00276419">
        <w:rPr>
          <w:rFonts w:hint="eastAsia"/>
        </w:rPr>
        <w:t xml:space="preserve">228.  </w:t>
      </w:r>
      <w:r w:rsidRPr="00276419">
        <w:rPr>
          <w:rFonts w:hint="eastAsia"/>
        </w:rPr>
        <w:t>针对</w:t>
      </w:r>
      <w:r w:rsidRPr="00276419">
        <w:t>求职者的</w:t>
      </w:r>
      <w:r w:rsidRPr="00276419">
        <w:rPr>
          <w:rFonts w:hint="eastAsia"/>
        </w:rPr>
        <w:t>许多</w:t>
      </w:r>
      <w:r w:rsidRPr="00276419">
        <w:t>举措</w:t>
      </w:r>
      <w:r w:rsidR="00B72480" w:rsidRPr="00B72480">
        <w:rPr>
          <w:rStyle w:val="FootnoteReference"/>
        </w:rPr>
        <w:footnoteReference w:id="115"/>
      </w:r>
      <w:r w:rsidR="00B72480">
        <w:t xml:space="preserve"> </w:t>
      </w:r>
      <w:r w:rsidRPr="00276419">
        <w:rPr>
          <w:rFonts w:hint="eastAsia"/>
        </w:rPr>
        <w:t>对</w:t>
      </w:r>
      <w:r w:rsidRPr="00276419">
        <w:t>残疾人</w:t>
      </w:r>
      <w:r w:rsidRPr="00276419">
        <w:rPr>
          <w:rFonts w:hint="eastAsia"/>
        </w:rPr>
        <w:t>就业都取得了良好的效果。</w:t>
      </w:r>
      <w:r w:rsidRPr="00276419">
        <w:t>公共就业服务</w:t>
      </w:r>
      <w:r w:rsidRPr="00276419">
        <w:rPr>
          <w:rFonts w:hint="eastAsia"/>
        </w:rPr>
        <w:t>局为残疾</w:t>
      </w:r>
      <w:r w:rsidRPr="00276419">
        <w:t>人</w:t>
      </w:r>
      <w:r w:rsidRPr="00276419">
        <w:rPr>
          <w:rFonts w:hint="eastAsia"/>
        </w:rPr>
        <w:t>提供</w:t>
      </w:r>
      <w:r w:rsidRPr="00276419">
        <w:t>的具体</w:t>
      </w:r>
      <w:r w:rsidRPr="00276419">
        <w:rPr>
          <w:rFonts w:hint="eastAsia"/>
        </w:rPr>
        <w:t>措施</w:t>
      </w:r>
      <w:r w:rsidRPr="00276419">
        <w:t>也得到了</w:t>
      </w:r>
      <w:r w:rsidRPr="00276419">
        <w:rPr>
          <w:rFonts w:hint="eastAsia"/>
        </w:rPr>
        <w:t>强化</w:t>
      </w:r>
      <w:r w:rsidRPr="00276419">
        <w:t>。政府</w:t>
      </w:r>
      <w:r w:rsidRPr="00276419">
        <w:rPr>
          <w:rFonts w:hint="eastAsia"/>
        </w:rPr>
        <w:t>还为领取</w:t>
      </w:r>
      <w:r w:rsidRPr="00276419">
        <w:t>疾病或活动补偿</w:t>
      </w:r>
      <w:r w:rsidRPr="00276419">
        <w:rPr>
          <w:rFonts w:hint="eastAsia"/>
        </w:rPr>
        <w:t>金的人员</w:t>
      </w:r>
      <w:r w:rsidRPr="00276419">
        <w:t>创造</w:t>
      </w:r>
      <w:r w:rsidRPr="00276419">
        <w:rPr>
          <w:rFonts w:hint="eastAsia"/>
        </w:rPr>
        <w:t>了工作但不失去</w:t>
      </w:r>
      <w:r w:rsidRPr="00276419">
        <w:t>补偿</w:t>
      </w:r>
      <w:r w:rsidRPr="00276419">
        <w:rPr>
          <w:rFonts w:hint="eastAsia"/>
        </w:rPr>
        <w:t>金的机会</w:t>
      </w:r>
      <w:r w:rsidRPr="00276419">
        <w:t>。政府</w:t>
      </w:r>
      <w:r w:rsidRPr="00276419">
        <w:rPr>
          <w:rFonts w:hint="eastAsia"/>
        </w:rPr>
        <w:t>多</w:t>
      </w:r>
      <w:r w:rsidRPr="00276419">
        <w:t>次</w:t>
      </w:r>
      <w:r w:rsidRPr="00276419">
        <w:rPr>
          <w:rFonts w:hint="eastAsia"/>
        </w:rPr>
        <w:t>加大</w:t>
      </w:r>
      <w:r w:rsidRPr="00276419">
        <w:t>资源</w:t>
      </w:r>
      <w:r w:rsidRPr="00276419">
        <w:rPr>
          <w:rFonts w:hint="eastAsia"/>
        </w:rPr>
        <w:t>投入，以</w:t>
      </w:r>
      <w:r w:rsidRPr="00276419">
        <w:t>增加工作能力</w:t>
      </w:r>
      <w:r w:rsidRPr="00276419">
        <w:rPr>
          <w:rFonts w:hint="eastAsia"/>
        </w:rPr>
        <w:t>有限的残疾人的就业机会</w:t>
      </w:r>
      <w:r w:rsidRPr="00276419">
        <w:t>，</w:t>
      </w:r>
      <w:r w:rsidRPr="00276419">
        <w:rPr>
          <w:rFonts w:hint="eastAsia"/>
        </w:rPr>
        <w:t>以及不再享受</w:t>
      </w:r>
      <w:r w:rsidRPr="00276419">
        <w:t>疾病补偿</w:t>
      </w:r>
      <w:r w:rsidRPr="00276419">
        <w:rPr>
          <w:rFonts w:hint="eastAsia"/>
        </w:rPr>
        <w:t>转而寻求</w:t>
      </w:r>
      <w:r w:rsidRPr="00276419">
        <w:t>公共就业服务</w:t>
      </w:r>
      <w:r w:rsidRPr="00276419">
        <w:rPr>
          <w:rFonts w:hint="eastAsia"/>
        </w:rPr>
        <w:t>局帮助的残疾人的就业机会。</w:t>
      </w:r>
      <w:r w:rsidRPr="00276419">
        <w:t>见第</w:t>
      </w:r>
      <w:r w:rsidRPr="00276419">
        <w:rPr>
          <w:rFonts w:hint="eastAsia"/>
        </w:rPr>
        <w:t>二十七</w:t>
      </w:r>
      <w:r w:rsidRPr="00276419">
        <w:t>条</w:t>
      </w:r>
      <w:r w:rsidRPr="00276419">
        <w:rPr>
          <w:rFonts w:hint="eastAsia"/>
        </w:rPr>
        <w:t>。</w:t>
      </w:r>
    </w:p>
    <w:p w:rsidR="000E55DD" w:rsidRPr="00276419" w:rsidRDefault="000E55DD" w:rsidP="000E55DD">
      <w:pPr>
        <w:pStyle w:val="SingleTxtGC"/>
        <w:rPr>
          <w:rFonts w:hint="eastAsia"/>
        </w:rPr>
      </w:pPr>
      <w:r w:rsidRPr="00276419">
        <w:rPr>
          <w:rFonts w:hint="eastAsia"/>
        </w:rPr>
        <w:t xml:space="preserve">229.  </w:t>
      </w:r>
      <w:r w:rsidRPr="00276419">
        <w:t>政府</w:t>
      </w:r>
      <w:r w:rsidRPr="00276419">
        <w:rPr>
          <w:rFonts w:hint="eastAsia"/>
        </w:rPr>
        <w:t>正在</w:t>
      </w:r>
      <w:r w:rsidRPr="00276419">
        <w:t>精神病领域的</w:t>
      </w:r>
      <w:r w:rsidRPr="00276419">
        <w:rPr>
          <w:rFonts w:hint="eastAsia"/>
        </w:rPr>
        <w:t>行动</w:t>
      </w:r>
      <w:r w:rsidRPr="00276419">
        <w:t>框架内</w:t>
      </w:r>
      <w:r w:rsidR="00B72480" w:rsidRPr="00B72480">
        <w:rPr>
          <w:rStyle w:val="FootnoteReference"/>
        </w:rPr>
        <w:footnoteReference w:id="116"/>
      </w:r>
      <w:r w:rsidR="00B72480">
        <w:t xml:space="preserve"> </w:t>
      </w:r>
      <w:r w:rsidRPr="00276419">
        <w:rPr>
          <w:rFonts w:hint="eastAsia"/>
        </w:rPr>
        <w:t>开展</w:t>
      </w:r>
      <w:r w:rsidRPr="00276419">
        <w:t>大量</w:t>
      </w:r>
      <w:r w:rsidRPr="00276419">
        <w:rPr>
          <w:rFonts w:hint="eastAsia"/>
        </w:rPr>
        <w:t>工作</w:t>
      </w:r>
      <w:r w:rsidRPr="00276419">
        <w:t>，以各种方式</w:t>
      </w:r>
      <w:r w:rsidRPr="00276419">
        <w:rPr>
          <w:rFonts w:hint="eastAsia"/>
        </w:rPr>
        <w:t>加强对</w:t>
      </w:r>
      <w:r w:rsidRPr="00276419">
        <w:t>患有精神疾病或精神残疾的</w:t>
      </w:r>
      <w:r w:rsidRPr="00276419">
        <w:rPr>
          <w:rFonts w:hint="eastAsia"/>
        </w:rPr>
        <w:t>患者的照护</w:t>
      </w:r>
      <w:r w:rsidRPr="00276419">
        <w:t>和支</w:t>
      </w:r>
      <w:r w:rsidRPr="00276419">
        <w:rPr>
          <w:rFonts w:hint="eastAsia"/>
        </w:rPr>
        <w:t>助</w:t>
      </w:r>
      <w:r w:rsidRPr="00276419">
        <w:t>。</w:t>
      </w:r>
      <w:r w:rsidRPr="00276419">
        <w:rPr>
          <w:rFonts w:hint="eastAsia"/>
        </w:rPr>
        <w:t>其中</w:t>
      </w:r>
      <w:r w:rsidRPr="00276419">
        <w:t>一些</w:t>
      </w:r>
      <w:r w:rsidRPr="00276419">
        <w:rPr>
          <w:rFonts w:hint="eastAsia"/>
        </w:rPr>
        <w:t>与</w:t>
      </w:r>
      <w:r w:rsidRPr="00276419">
        <w:t>工作</w:t>
      </w:r>
      <w:r w:rsidRPr="00276419">
        <w:rPr>
          <w:rFonts w:hint="eastAsia"/>
        </w:rPr>
        <w:t>、</w:t>
      </w:r>
      <w:r w:rsidRPr="00276419">
        <w:t>就业和辅助</w:t>
      </w:r>
      <w:r w:rsidRPr="00276419">
        <w:rPr>
          <w:rFonts w:hint="eastAsia"/>
        </w:rPr>
        <w:t>用具</w:t>
      </w:r>
      <w:r w:rsidRPr="00276419">
        <w:t>相关。</w:t>
      </w:r>
    </w:p>
    <w:p w:rsidR="000E55DD" w:rsidRPr="00276419" w:rsidRDefault="000E55DD" w:rsidP="000E55DD">
      <w:pPr>
        <w:pStyle w:val="SingleTxtGC"/>
        <w:rPr>
          <w:rFonts w:hint="eastAsia"/>
        </w:rPr>
      </w:pPr>
      <w:r w:rsidRPr="00276419">
        <w:rPr>
          <w:rFonts w:hint="eastAsia"/>
        </w:rPr>
        <w:t xml:space="preserve">230.  </w:t>
      </w:r>
      <w:r w:rsidRPr="00276419">
        <w:t>政府</w:t>
      </w:r>
      <w:r w:rsidRPr="00276419">
        <w:rPr>
          <w:rFonts w:hint="eastAsia"/>
        </w:rPr>
        <w:t>通过</w:t>
      </w:r>
      <w:r w:rsidRPr="00276419">
        <w:t>国家特殊补贴</w:t>
      </w:r>
      <w:r w:rsidRPr="00276419">
        <w:rPr>
          <w:rFonts w:hint="eastAsia"/>
        </w:rPr>
        <w:t>，将旨在支助远离</w:t>
      </w:r>
      <w:r w:rsidRPr="00276419">
        <w:t>劳动力市场</w:t>
      </w:r>
      <w:r w:rsidRPr="00276419">
        <w:rPr>
          <w:rFonts w:hint="eastAsia"/>
        </w:rPr>
        <w:t>的精神残疾患者的措施置于优先地位</w:t>
      </w:r>
      <w:r w:rsidRPr="00276419">
        <w:t>。</w:t>
      </w:r>
    </w:p>
    <w:p w:rsidR="000E55DD" w:rsidRPr="00276419" w:rsidRDefault="000E55DD" w:rsidP="000E55DD">
      <w:pPr>
        <w:pStyle w:val="SingleTxtGC"/>
        <w:rPr>
          <w:rFonts w:hint="eastAsia"/>
        </w:rPr>
      </w:pPr>
      <w:r w:rsidRPr="00276419">
        <w:rPr>
          <w:rFonts w:hint="eastAsia"/>
        </w:rPr>
        <w:t xml:space="preserve">231.  </w:t>
      </w:r>
      <w:r w:rsidRPr="00276419">
        <w:rPr>
          <w:rFonts w:hint="eastAsia"/>
        </w:rPr>
        <w:t>《卫生</w:t>
      </w:r>
      <w:r w:rsidRPr="00276419">
        <w:t>和医疗服务法</w:t>
      </w:r>
      <w:r w:rsidRPr="00276419">
        <w:rPr>
          <w:rFonts w:hint="eastAsia"/>
        </w:rPr>
        <w:t>》对</w:t>
      </w:r>
      <w:r w:rsidRPr="00276419">
        <w:t>辅助</w:t>
      </w:r>
      <w:r w:rsidRPr="00276419">
        <w:rPr>
          <w:rFonts w:hint="eastAsia"/>
        </w:rPr>
        <w:t>用具</w:t>
      </w:r>
      <w:r w:rsidRPr="00276419">
        <w:t>的</w:t>
      </w:r>
      <w:r w:rsidRPr="00276419">
        <w:rPr>
          <w:rFonts w:hint="eastAsia"/>
        </w:rPr>
        <w:t>提供和</w:t>
      </w:r>
      <w:r w:rsidRPr="00276419">
        <w:t>资</w:t>
      </w:r>
      <w:r w:rsidRPr="00276419">
        <w:rPr>
          <w:rFonts w:hint="eastAsia"/>
        </w:rPr>
        <w:t>助做出了</w:t>
      </w:r>
      <w:r w:rsidRPr="00276419">
        <w:t>规定。提供辅助</w:t>
      </w:r>
      <w:r w:rsidRPr="00276419">
        <w:rPr>
          <w:rFonts w:hint="eastAsia"/>
        </w:rPr>
        <w:t>用具</w:t>
      </w:r>
      <w:r w:rsidRPr="00276419">
        <w:t>的责任</w:t>
      </w:r>
      <w:r w:rsidRPr="00276419">
        <w:rPr>
          <w:rFonts w:hint="eastAsia"/>
        </w:rPr>
        <w:t>根据</w:t>
      </w:r>
      <w:r w:rsidRPr="00276419">
        <w:t>这些</w:t>
      </w:r>
      <w:r w:rsidRPr="00276419">
        <w:rPr>
          <w:rFonts w:hint="eastAsia"/>
        </w:rPr>
        <w:t>用具的</w:t>
      </w:r>
      <w:r w:rsidRPr="00276419">
        <w:t>使用</w:t>
      </w:r>
      <w:r w:rsidRPr="00276419">
        <w:rPr>
          <w:rFonts w:hint="eastAsia"/>
        </w:rPr>
        <w:t>情况而定</w:t>
      </w:r>
      <w:r w:rsidRPr="00276419">
        <w:t>。家</w:t>
      </w:r>
      <w:r w:rsidRPr="00276419">
        <w:rPr>
          <w:rFonts w:hint="eastAsia"/>
        </w:rPr>
        <w:t>居、直接</w:t>
      </w:r>
      <w:r w:rsidRPr="00276419">
        <w:t>环境和学校</w:t>
      </w:r>
      <w:r w:rsidRPr="00276419">
        <w:rPr>
          <w:rFonts w:hint="eastAsia"/>
        </w:rPr>
        <w:t>中使用的</w:t>
      </w:r>
      <w:r w:rsidRPr="00276419">
        <w:t>辅助</w:t>
      </w:r>
      <w:r w:rsidRPr="00276419">
        <w:rPr>
          <w:rFonts w:hint="eastAsia"/>
        </w:rPr>
        <w:t>用具</w:t>
      </w:r>
      <w:r w:rsidRPr="00276419">
        <w:t>，以及</w:t>
      </w:r>
      <w:r w:rsidRPr="00276419">
        <w:rPr>
          <w:rFonts w:hint="eastAsia"/>
        </w:rPr>
        <w:t>日常</w:t>
      </w:r>
      <w:r w:rsidRPr="00276419">
        <w:t>生活</w:t>
      </w:r>
      <w:r w:rsidRPr="00276419">
        <w:rPr>
          <w:rFonts w:hint="eastAsia"/>
        </w:rPr>
        <w:t>和</w:t>
      </w:r>
      <w:r w:rsidRPr="00276419">
        <w:t>照护治疗</w:t>
      </w:r>
      <w:r w:rsidRPr="00276419">
        <w:rPr>
          <w:rFonts w:hint="eastAsia"/>
        </w:rPr>
        <w:t>使用的辅助用具</w:t>
      </w:r>
      <w:r w:rsidRPr="00276419">
        <w:t>，</w:t>
      </w:r>
      <w:r w:rsidRPr="00276419">
        <w:rPr>
          <w:rFonts w:hint="eastAsia"/>
        </w:rPr>
        <w:t>由保健主管部门</w:t>
      </w:r>
      <w:r w:rsidRPr="00276419">
        <w:t>，即省议会和市</w:t>
      </w:r>
      <w:r w:rsidRPr="00276419">
        <w:rPr>
          <w:rFonts w:hint="eastAsia"/>
        </w:rPr>
        <w:t>政府负责提供</w:t>
      </w:r>
      <w:r w:rsidRPr="00276419">
        <w:t>。</w:t>
      </w:r>
      <w:r w:rsidR="00B72480" w:rsidRPr="00B72480">
        <w:rPr>
          <w:rStyle w:val="FootnoteReference"/>
        </w:rPr>
        <w:footnoteReference w:id="117"/>
      </w:r>
      <w:r w:rsidR="00B72480">
        <w:t xml:space="preserve"> </w:t>
      </w:r>
      <w:r w:rsidRPr="00276419">
        <w:rPr>
          <w:rFonts w:hint="eastAsia"/>
        </w:rPr>
        <w:t>至于费用和</w:t>
      </w:r>
      <w:r w:rsidRPr="00276419">
        <w:t>范围</w:t>
      </w:r>
      <w:r w:rsidRPr="00276419">
        <w:rPr>
          <w:rFonts w:hint="eastAsia"/>
        </w:rPr>
        <w:t>，</w:t>
      </w:r>
      <w:r w:rsidRPr="00276419">
        <w:t>各省议会</w:t>
      </w:r>
      <w:r w:rsidRPr="00276419">
        <w:rPr>
          <w:rFonts w:hint="eastAsia"/>
        </w:rPr>
        <w:t>各有不同</w:t>
      </w:r>
      <w:r w:rsidRPr="00276419">
        <w:t>。</w:t>
      </w:r>
    </w:p>
    <w:p w:rsidR="000E55DD" w:rsidRPr="00276419" w:rsidRDefault="000E55DD" w:rsidP="000E55DD">
      <w:pPr>
        <w:pStyle w:val="SingleTxtGC"/>
        <w:rPr>
          <w:rFonts w:hint="eastAsia"/>
        </w:rPr>
      </w:pPr>
      <w:r w:rsidRPr="00276419">
        <w:rPr>
          <w:rFonts w:hint="eastAsia"/>
        </w:rPr>
        <w:t xml:space="preserve">232.  </w:t>
      </w:r>
      <w:r w:rsidRPr="00276419">
        <w:t>政府打算</w:t>
      </w:r>
      <w:r w:rsidRPr="00276419">
        <w:rPr>
          <w:rFonts w:hint="eastAsia"/>
        </w:rPr>
        <w:t>以</w:t>
      </w:r>
      <w:r w:rsidRPr="00276419">
        <w:t>一个</w:t>
      </w:r>
      <w:r w:rsidRPr="00276419">
        <w:rPr>
          <w:rFonts w:hint="eastAsia"/>
        </w:rPr>
        <w:t>在</w:t>
      </w:r>
      <w:r w:rsidRPr="00276419">
        <w:t>3</w:t>
      </w:r>
      <w:r w:rsidRPr="00276419">
        <w:t>个省议会</w:t>
      </w:r>
      <w:r w:rsidRPr="00276419">
        <w:rPr>
          <w:rFonts w:hint="eastAsia"/>
        </w:rPr>
        <w:t>中实施的</w:t>
      </w:r>
      <w:r w:rsidRPr="00276419">
        <w:t>自由选择辅助</w:t>
      </w:r>
      <w:r w:rsidRPr="00276419">
        <w:rPr>
          <w:rFonts w:hint="eastAsia"/>
        </w:rPr>
        <w:t>用具</w:t>
      </w:r>
      <w:r w:rsidRPr="00276419">
        <w:t>的完整</w:t>
      </w:r>
      <w:r w:rsidRPr="00276419">
        <w:rPr>
          <w:rFonts w:hint="eastAsia"/>
        </w:rPr>
        <w:t>试验项目为基础</w:t>
      </w:r>
      <w:r w:rsidRPr="00276419">
        <w:t>，</w:t>
      </w:r>
      <w:r w:rsidRPr="00276419">
        <w:rPr>
          <w:rFonts w:hint="eastAsia"/>
        </w:rPr>
        <w:t>赋予</w:t>
      </w:r>
      <w:r w:rsidRPr="00276419">
        <w:t>老人和残疾人更</w:t>
      </w:r>
      <w:r w:rsidRPr="00276419">
        <w:rPr>
          <w:rFonts w:hint="eastAsia"/>
        </w:rPr>
        <w:t>多自主</w:t>
      </w:r>
      <w:r w:rsidRPr="00276419">
        <w:t>选择辅助</w:t>
      </w:r>
      <w:r w:rsidRPr="00276419">
        <w:rPr>
          <w:rFonts w:hint="eastAsia"/>
        </w:rPr>
        <w:t>用具的可能性</w:t>
      </w:r>
      <w:r w:rsidRPr="00276419">
        <w:t>。</w:t>
      </w:r>
    </w:p>
    <w:p w:rsidR="00B72480" w:rsidRDefault="000E55DD" w:rsidP="000E55DD">
      <w:pPr>
        <w:pStyle w:val="SingleTxtGC"/>
      </w:pPr>
      <w:r w:rsidRPr="00276419">
        <w:rPr>
          <w:rFonts w:hint="eastAsia"/>
        </w:rPr>
        <w:t xml:space="preserve">233.  </w:t>
      </w:r>
      <w:r w:rsidRPr="00276419">
        <w:rPr>
          <w:rFonts w:hint="eastAsia"/>
        </w:rPr>
        <w:t>卫生</w:t>
      </w:r>
      <w:r w:rsidRPr="00276419">
        <w:t>和医疗服务</w:t>
      </w:r>
      <w:r w:rsidRPr="00276419">
        <w:rPr>
          <w:rFonts w:hint="eastAsia"/>
        </w:rPr>
        <w:t>专业</w:t>
      </w:r>
      <w:r w:rsidRPr="00276419">
        <w:t>人员</w:t>
      </w:r>
      <w:r w:rsidRPr="00276419">
        <w:rPr>
          <w:rFonts w:hint="eastAsia"/>
        </w:rPr>
        <w:t>在省议会</w:t>
      </w:r>
      <w:r w:rsidRPr="00276419">
        <w:t>和市</w:t>
      </w:r>
      <w:r w:rsidRPr="00276419">
        <w:rPr>
          <w:rFonts w:hint="eastAsia"/>
        </w:rPr>
        <w:t>政府的</w:t>
      </w:r>
      <w:r w:rsidRPr="00276419">
        <w:t>各单位</w:t>
      </w:r>
      <w:r w:rsidRPr="00276419">
        <w:rPr>
          <w:rFonts w:hint="eastAsia"/>
        </w:rPr>
        <w:t>对</w:t>
      </w:r>
      <w:r w:rsidRPr="00276419">
        <w:t>辅助</w:t>
      </w:r>
      <w:r w:rsidRPr="00276419">
        <w:rPr>
          <w:rFonts w:hint="eastAsia"/>
        </w:rPr>
        <w:t>用具</w:t>
      </w:r>
      <w:r w:rsidRPr="00276419">
        <w:t>进行</w:t>
      </w:r>
      <w:r w:rsidRPr="00276419">
        <w:rPr>
          <w:rFonts w:hint="eastAsia"/>
        </w:rPr>
        <w:t>检测和订购</w:t>
      </w:r>
      <w:r w:rsidRPr="00276419">
        <w:t>：在初级保健</w:t>
      </w:r>
      <w:r w:rsidRPr="00276419">
        <w:rPr>
          <w:rFonts w:hint="eastAsia"/>
        </w:rPr>
        <w:t>机构、</w:t>
      </w:r>
      <w:r w:rsidRPr="00276419">
        <w:t>医疗服务</w:t>
      </w:r>
      <w:r w:rsidRPr="00276419">
        <w:rPr>
          <w:rFonts w:hint="eastAsia"/>
        </w:rPr>
        <w:t>领域</w:t>
      </w:r>
      <w:r w:rsidRPr="00276419">
        <w:t>内的医疗诊所</w:t>
      </w:r>
      <w:r w:rsidRPr="00276419">
        <w:rPr>
          <w:rFonts w:hint="eastAsia"/>
        </w:rPr>
        <w:t>、</w:t>
      </w:r>
      <w:r w:rsidRPr="00276419">
        <w:t>辅助用具中心</w:t>
      </w:r>
      <w:r w:rsidRPr="00276419">
        <w:rPr>
          <w:rFonts w:hint="eastAsia"/>
        </w:rPr>
        <w:t>、</w:t>
      </w:r>
      <w:r w:rsidRPr="00276419">
        <w:t>听力中心</w:t>
      </w:r>
      <w:r w:rsidRPr="00276419">
        <w:rPr>
          <w:rFonts w:hint="eastAsia"/>
        </w:rPr>
        <w:t>、</w:t>
      </w:r>
      <w:r w:rsidRPr="00276419">
        <w:t>视觉中心</w:t>
      </w:r>
      <w:r w:rsidRPr="00276419">
        <w:rPr>
          <w:rFonts w:hint="eastAsia"/>
        </w:rPr>
        <w:t>、</w:t>
      </w:r>
      <w:r w:rsidRPr="00276419">
        <w:t>整形部门</w:t>
      </w:r>
      <w:r w:rsidRPr="00276419">
        <w:rPr>
          <w:rFonts w:hint="eastAsia"/>
        </w:rPr>
        <w:t>、翻译</w:t>
      </w:r>
      <w:r w:rsidRPr="00276419">
        <w:t>中心</w:t>
      </w:r>
      <w:r w:rsidRPr="00276419">
        <w:rPr>
          <w:rFonts w:hint="eastAsia"/>
        </w:rPr>
        <w:t>和</w:t>
      </w:r>
      <w:r w:rsidRPr="00276419">
        <w:t>Taltjänst</w:t>
      </w:r>
      <w:r w:rsidRPr="00276419">
        <w:t>。</w:t>
      </w:r>
      <w:r w:rsidR="00B72480" w:rsidRPr="00B72480">
        <w:rPr>
          <w:rStyle w:val="FootnoteReference"/>
        </w:rPr>
        <w:footnoteReference w:id="118"/>
      </w:r>
    </w:p>
    <w:p w:rsidR="000E55DD" w:rsidRPr="00276419" w:rsidRDefault="000E55DD" w:rsidP="000E55DD">
      <w:pPr>
        <w:pStyle w:val="SingleTxtGC"/>
        <w:rPr>
          <w:rFonts w:hint="eastAsia"/>
        </w:rPr>
      </w:pPr>
      <w:r w:rsidRPr="00276419">
        <w:rPr>
          <w:rFonts w:hint="eastAsia"/>
        </w:rPr>
        <w:t xml:space="preserve">234.  </w:t>
      </w:r>
      <w:r w:rsidRPr="00276419">
        <w:rPr>
          <w:rFonts w:hint="eastAsia"/>
        </w:rPr>
        <w:t>瑞典</w:t>
      </w:r>
      <w:r w:rsidRPr="00276419">
        <w:t>使用国</w:t>
      </w:r>
      <w:r w:rsidRPr="00276419">
        <w:rPr>
          <w:rFonts w:hint="eastAsia"/>
        </w:rPr>
        <w:t>家</w:t>
      </w:r>
      <w:r w:rsidRPr="00276419">
        <w:t>资金</w:t>
      </w:r>
      <w:r w:rsidRPr="00276419">
        <w:rPr>
          <w:rFonts w:hint="eastAsia"/>
        </w:rPr>
        <w:t>对</w:t>
      </w:r>
      <w:r w:rsidRPr="00276419">
        <w:t>辅助</w:t>
      </w:r>
      <w:r w:rsidRPr="00276419">
        <w:rPr>
          <w:rFonts w:hint="eastAsia"/>
        </w:rPr>
        <w:t>用具进行检测</w:t>
      </w:r>
      <w:r w:rsidRPr="00276419">
        <w:t>和</w:t>
      </w:r>
      <w:r w:rsidRPr="00276419">
        <w:rPr>
          <w:rFonts w:hint="eastAsia"/>
        </w:rPr>
        <w:t>评估</w:t>
      </w:r>
      <w:r w:rsidRPr="00276419">
        <w:t>，</w:t>
      </w:r>
      <w:r w:rsidRPr="00276419">
        <w:rPr>
          <w:rFonts w:hint="eastAsia"/>
        </w:rPr>
        <w:t>以</w:t>
      </w:r>
      <w:r w:rsidRPr="00276419">
        <w:t>保证残疾人</w:t>
      </w:r>
      <w:r w:rsidRPr="00276419">
        <w:rPr>
          <w:rFonts w:hint="eastAsia"/>
        </w:rPr>
        <w:t>使用</w:t>
      </w:r>
      <w:r w:rsidRPr="00276419">
        <w:t>设备</w:t>
      </w:r>
      <w:r w:rsidRPr="00276419">
        <w:rPr>
          <w:rFonts w:hint="eastAsia"/>
        </w:rPr>
        <w:t>的</w:t>
      </w:r>
      <w:r w:rsidRPr="00276419">
        <w:t>安全</w:t>
      </w:r>
      <w:r w:rsidRPr="00276419">
        <w:rPr>
          <w:rFonts w:hint="eastAsia"/>
        </w:rPr>
        <w:t>性和</w:t>
      </w:r>
      <w:r w:rsidRPr="00276419">
        <w:t>功能</w:t>
      </w:r>
      <w:r w:rsidRPr="00276419">
        <w:rPr>
          <w:rFonts w:hint="eastAsia"/>
        </w:rPr>
        <w:t>性</w:t>
      </w:r>
      <w:r w:rsidRPr="00276419">
        <w:t>。</w:t>
      </w:r>
    </w:p>
    <w:p w:rsidR="000E55DD" w:rsidRPr="00276419" w:rsidRDefault="000E55DD" w:rsidP="000E55DD">
      <w:pPr>
        <w:pStyle w:val="SingleTxtGC"/>
        <w:rPr>
          <w:rFonts w:hint="eastAsia"/>
        </w:rPr>
      </w:pPr>
      <w:r w:rsidRPr="00276419">
        <w:rPr>
          <w:rFonts w:hint="eastAsia"/>
        </w:rPr>
        <w:t xml:space="preserve">235.  </w:t>
      </w:r>
      <w:r w:rsidRPr="00276419">
        <w:t>瑞典辅助技术研究所</w:t>
      </w:r>
      <w:r w:rsidRPr="00276419">
        <w:rPr>
          <w:rFonts w:hint="eastAsia"/>
        </w:rPr>
        <w:t>参与</w:t>
      </w:r>
      <w:r w:rsidRPr="00276419">
        <w:t>新技术和残疾人辅助用具的研发</w:t>
      </w:r>
      <w:r w:rsidRPr="00276419">
        <w:rPr>
          <w:rFonts w:hint="eastAsia"/>
        </w:rPr>
        <w:t>工作</w:t>
      </w:r>
      <w:r w:rsidRPr="00276419">
        <w:t>。该研究所还提供培训和技能</w:t>
      </w:r>
      <w:r w:rsidRPr="00276419">
        <w:rPr>
          <w:rFonts w:hint="eastAsia"/>
        </w:rPr>
        <w:t>提升</w:t>
      </w:r>
      <w:r w:rsidRPr="00276419">
        <w:t>，以及有关辅助用具的国际合作。</w:t>
      </w:r>
    </w:p>
    <w:p w:rsidR="000E55DD" w:rsidRPr="00220CCD" w:rsidRDefault="00EC7F3D" w:rsidP="00EC7F3D">
      <w:pPr>
        <w:pStyle w:val="H1GC"/>
      </w:pPr>
      <w:bookmarkStart w:id="31" w:name="_Toc341278130"/>
      <w:r>
        <w:rPr>
          <w:rFonts w:hint="eastAsia"/>
        </w:rPr>
        <w:tab/>
      </w:r>
      <w:r>
        <w:rPr>
          <w:rFonts w:hint="eastAsia"/>
        </w:rPr>
        <w:tab/>
      </w:r>
      <w:r w:rsidR="000E55DD" w:rsidRPr="00220CCD">
        <w:rPr>
          <w:rFonts w:hint="eastAsia"/>
        </w:rPr>
        <w:t>第二十七条：工作和就业</w:t>
      </w:r>
      <w:bookmarkEnd w:id="31"/>
    </w:p>
    <w:p w:rsidR="00B72480" w:rsidRDefault="000E55DD" w:rsidP="000E55DD">
      <w:pPr>
        <w:pStyle w:val="SingleTxtGC"/>
        <w:rPr>
          <w:szCs w:val="21"/>
        </w:rPr>
      </w:pPr>
      <w:r w:rsidRPr="00276419">
        <w:rPr>
          <w:rFonts w:hint="eastAsia"/>
          <w:szCs w:val="21"/>
        </w:rPr>
        <w:t xml:space="preserve">236.  </w:t>
      </w:r>
      <w:r w:rsidRPr="00276419">
        <w:rPr>
          <w:rFonts w:hint="eastAsia"/>
          <w:szCs w:val="21"/>
        </w:rPr>
        <w:t>瑞典</w:t>
      </w:r>
      <w:r w:rsidRPr="00276419">
        <w:rPr>
          <w:szCs w:val="21"/>
        </w:rPr>
        <w:t>政府和议会</w:t>
      </w:r>
      <w:r w:rsidRPr="00276419">
        <w:rPr>
          <w:rFonts w:hint="eastAsia"/>
          <w:szCs w:val="21"/>
        </w:rPr>
        <w:t>作出一系列内容广泛</w:t>
      </w:r>
      <w:r w:rsidRPr="00276419">
        <w:rPr>
          <w:szCs w:val="21"/>
        </w:rPr>
        <w:t>的决定，</w:t>
      </w:r>
      <w:r w:rsidRPr="00276419">
        <w:rPr>
          <w:rFonts w:hint="eastAsia"/>
          <w:szCs w:val="21"/>
        </w:rPr>
        <w:t>目的是</w:t>
      </w:r>
      <w:r w:rsidRPr="00276419">
        <w:rPr>
          <w:szCs w:val="21"/>
        </w:rPr>
        <w:t>使</w:t>
      </w:r>
      <w:r w:rsidRPr="00276419">
        <w:rPr>
          <w:rFonts w:hint="eastAsia"/>
          <w:szCs w:val="21"/>
        </w:rPr>
        <w:t>工作能力有限的</w:t>
      </w:r>
      <w:r w:rsidRPr="00276419">
        <w:rPr>
          <w:szCs w:val="21"/>
        </w:rPr>
        <w:t>残疾人更容易找到工作。</w:t>
      </w:r>
      <w:r w:rsidRPr="00276419">
        <w:rPr>
          <w:rFonts w:hint="eastAsia"/>
          <w:szCs w:val="21"/>
        </w:rPr>
        <w:t>《</w:t>
      </w:r>
      <w:r w:rsidRPr="00276419">
        <w:rPr>
          <w:szCs w:val="21"/>
        </w:rPr>
        <w:t>宪法</w:t>
      </w:r>
      <w:r w:rsidRPr="00276419">
        <w:rPr>
          <w:rFonts w:hint="eastAsia"/>
          <w:szCs w:val="21"/>
        </w:rPr>
        <w:t>》</w:t>
      </w:r>
      <w:r w:rsidRPr="00276419">
        <w:rPr>
          <w:szCs w:val="21"/>
        </w:rPr>
        <w:t>规定，</w:t>
      </w:r>
      <w:r w:rsidRPr="00276419">
        <w:rPr>
          <w:rFonts w:hint="eastAsia"/>
          <w:szCs w:val="21"/>
        </w:rPr>
        <w:t>全</w:t>
      </w:r>
      <w:r w:rsidRPr="00276419">
        <w:rPr>
          <w:szCs w:val="21"/>
        </w:rPr>
        <w:t>社会应保障</w:t>
      </w:r>
      <w:r w:rsidRPr="00276419">
        <w:rPr>
          <w:rFonts w:hint="eastAsia"/>
          <w:szCs w:val="21"/>
        </w:rPr>
        <w:t>残疾人</w:t>
      </w:r>
      <w:r w:rsidRPr="00276419">
        <w:rPr>
          <w:szCs w:val="21"/>
        </w:rPr>
        <w:t>的就业权利</w:t>
      </w:r>
      <w:r w:rsidRPr="00276419">
        <w:rPr>
          <w:rFonts w:hint="eastAsia"/>
          <w:szCs w:val="21"/>
        </w:rPr>
        <w:t>，抵制对残疾人的</w:t>
      </w:r>
      <w:r w:rsidRPr="00276419">
        <w:rPr>
          <w:szCs w:val="21"/>
        </w:rPr>
        <w:t>歧视。</w:t>
      </w:r>
      <w:r w:rsidR="00B72480" w:rsidRPr="00B72480">
        <w:rPr>
          <w:rStyle w:val="FootnoteReference"/>
        </w:rPr>
        <w:footnoteReference w:id="119"/>
      </w:r>
    </w:p>
    <w:p w:rsidR="000E55DD" w:rsidRPr="00276419" w:rsidRDefault="000E55DD" w:rsidP="000E55DD">
      <w:pPr>
        <w:pStyle w:val="SingleTxtGC"/>
        <w:rPr>
          <w:rFonts w:hint="eastAsia"/>
        </w:rPr>
      </w:pPr>
      <w:r w:rsidRPr="00276419">
        <w:rPr>
          <w:rFonts w:hint="eastAsia"/>
        </w:rPr>
        <w:t xml:space="preserve">237.  </w:t>
      </w:r>
      <w:r w:rsidRPr="00276419">
        <w:t>为了实现政府</w:t>
      </w:r>
      <w:r w:rsidRPr="00276419">
        <w:rPr>
          <w:rFonts w:hint="eastAsia"/>
        </w:rPr>
        <w:t>为</w:t>
      </w:r>
      <w:r w:rsidRPr="00276419">
        <w:t>残疾人</w:t>
      </w:r>
      <w:r w:rsidRPr="00276419">
        <w:rPr>
          <w:rFonts w:hint="eastAsia"/>
        </w:rPr>
        <w:t>创造</w:t>
      </w:r>
      <w:r w:rsidRPr="00276419">
        <w:t>平等生活条件</w:t>
      </w:r>
      <w:r w:rsidRPr="00276419">
        <w:rPr>
          <w:rFonts w:hint="eastAsia"/>
        </w:rPr>
        <w:t>的</w:t>
      </w:r>
      <w:r w:rsidRPr="00276419">
        <w:t>政策目标，</w:t>
      </w:r>
      <w:r w:rsidRPr="00276419">
        <w:rPr>
          <w:rFonts w:hint="eastAsia"/>
        </w:rPr>
        <w:t>相关</w:t>
      </w:r>
      <w:r w:rsidRPr="00276419">
        <w:t>各方必须共同努力</w:t>
      </w:r>
      <w:r w:rsidRPr="00276419">
        <w:rPr>
          <w:rFonts w:hint="eastAsia"/>
        </w:rPr>
        <w:t>查找并</w:t>
      </w:r>
      <w:r w:rsidRPr="00276419">
        <w:t>消除</w:t>
      </w:r>
      <w:r w:rsidRPr="00276419">
        <w:rPr>
          <w:rFonts w:hint="eastAsia"/>
        </w:rPr>
        <w:t>目前</w:t>
      </w:r>
      <w:r w:rsidRPr="00276419">
        <w:t>劳动力市场</w:t>
      </w:r>
      <w:r w:rsidRPr="00276419">
        <w:rPr>
          <w:rFonts w:hint="eastAsia"/>
        </w:rPr>
        <w:t>上存在的阻碍工作能力有限的残疾人就业的</w:t>
      </w:r>
      <w:r w:rsidRPr="00276419">
        <w:t>障碍。瑞典公共就业服务</w:t>
      </w:r>
      <w:r w:rsidRPr="00276419">
        <w:rPr>
          <w:rFonts w:hint="eastAsia"/>
        </w:rPr>
        <w:t>局负责</w:t>
      </w:r>
      <w:r w:rsidRPr="00276419">
        <w:t>加强</w:t>
      </w:r>
      <w:r w:rsidRPr="00276419">
        <w:rPr>
          <w:rFonts w:hint="eastAsia"/>
        </w:rPr>
        <w:t>求职者的</w:t>
      </w:r>
      <w:r w:rsidRPr="00276419">
        <w:t>竞争力，</w:t>
      </w:r>
      <w:r w:rsidRPr="00276419">
        <w:rPr>
          <w:rFonts w:hint="eastAsia"/>
        </w:rPr>
        <w:t>提升</w:t>
      </w:r>
      <w:r w:rsidRPr="00276419">
        <w:t>求职者</w:t>
      </w:r>
      <w:r w:rsidRPr="00276419">
        <w:rPr>
          <w:rFonts w:hint="eastAsia"/>
        </w:rPr>
        <w:t>与</w:t>
      </w:r>
      <w:r w:rsidRPr="00276419">
        <w:t>工作</w:t>
      </w:r>
      <w:r w:rsidRPr="00276419">
        <w:rPr>
          <w:rFonts w:hint="eastAsia"/>
        </w:rPr>
        <w:t>需求</w:t>
      </w:r>
      <w:r w:rsidRPr="00276419">
        <w:t>之间的匹配</w:t>
      </w:r>
      <w:r w:rsidRPr="00276419">
        <w:rPr>
          <w:rFonts w:hint="eastAsia"/>
        </w:rPr>
        <w:t>度</w:t>
      </w:r>
      <w:r w:rsidRPr="00276419">
        <w:t>，</w:t>
      </w:r>
      <w:r w:rsidRPr="00276419">
        <w:rPr>
          <w:rFonts w:hint="eastAsia"/>
        </w:rPr>
        <w:t>同时弥补作为</w:t>
      </w:r>
      <w:r w:rsidRPr="00276419">
        <w:t>优先目标群体</w:t>
      </w:r>
      <w:r w:rsidRPr="00276419">
        <w:rPr>
          <w:rFonts w:hint="eastAsia"/>
        </w:rPr>
        <w:t>的残疾人在工作能力上的缺陷</w:t>
      </w:r>
      <w:r w:rsidRPr="00276419">
        <w:t>。政府认为即将到来的经济复苏</w:t>
      </w:r>
      <w:r w:rsidRPr="00276419">
        <w:rPr>
          <w:rFonts w:hint="eastAsia"/>
        </w:rPr>
        <w:t>将为</w:t>
      </w:r>
      <w:r w:rsidRPr="00276419">
        <w:t>工作能力</w:t>
      </w:r>
      <w:r w:rsidRPr="00276419">
        <w:rPr>
          <w:rFonts w:hint="eastAsia"/>
        </w:rPr>
        <w:t>有限的残疾人提供就业机会，而利用这一契机十分重要</w:t>
      </w:r>
      <w:r w:rsidRPr="00276419">
        <w:t>。因此，政府</w:t>
      </w:r>
      <w:r w:rsidRPr="00276419">
        <w:rPr>
          <w:rFonts w:hint="eastAsia"/>
        </w:rPr>
        <w:t>正在对</w:t>
      </w:r>
      <w:r w:rsidRPr="00276419">
        <w:t>公共就业服务</w:t>
      </w:r>
      <w:r w:rsidRPr="00276419">
        <w:rPr>
          <w:rFonts w:hint="eastAsia"/>
        </w:rPr>
        <w:t>局</w:t>
      </w:r>
      <w:r w:rsidRPr="00276419">
        <w:t>继续</w:t>
      </w:r>
      <w:r w:rsidRPr="00276419">
        <w:rPr>
          <w:rFonts w:hint="eastAsia"/>
        </w:rPr>
        <w:t>更加有效、积极地提升残疾</w:t>
      </w:r>
      <w:r w:rsidRPr="00276419">
        <w:t>求职者</w:t>
      </w:r>
      <w:r w:rsidRPr="00276419">
        <w:rPr>
          <w:rFonts w:hint="eastAsia"/>
        </w:rPr>
        <w:t>与</w:t>
      </w:r>
      <w:r w:rsidRPr="00276419">
        <w:t>工作</w:t>
      </w:r>
      <w:r w:rsidRPr="00276419">
        <w:rPr>
          <w:rFonts w:hint="eastAsia"/>
        </w:rPr>
        <w:t>需求</w:t>
      </w:r>
      <w:r w:rsidRPr="00276419">
        <w:t>之间的匹配</w:t>
      </w:r>
      <w:r w:rsidRPr="00276419">
        <w:rPr>
          <w:rFonts w:hint="eastAsia"/>
        </w:rPr>
        <w:t>度</w:t>
      </w:r>
      <w:r w:rsidRPr="00276419">
        <w:t>的</w:t>
      </w:r>
      <w:r w:rsidRPr="00276419">
        <w:rPr>
          <w:rFonts w:hint="eastAsia"/>
        </w:rPr>
        <w:t>环境</w:t>
      </w:r>
      <w:r w:rsidRPr="00276419">
        <w:t>条件进行评估。</w:t>
      </w:r>
    </w:p>
    <w:p w:rsidR="000E55DD" w:rsidRPr="00276419" w:rsidRDefault="000E55DD" w:rsidP="000E55DD">
      <w:pPr>
        <w:pStyle w:val="SingleTxtGC"/>
        <w:rPr>
          <w:rFonts w:hint="eastAsia"/>
        </w:rPr>
      </w:pPr>
      <w:r w:rsidRPr="00276419">
        <w:rPr>
          <w:rFonts w:hint="eastAsia"/>
        </w:rPr>
        <w:t xml:space="preserve">238.  </w:t>
      </w:r>
      <w:r w:rsidRPr="00276419">
        <w:t>最近几年</w:t>
      </w:r>
      <w:r w:rsidRPr="00276419">
        <w:rPr>
          <w:rFonts w:hint="eastAsia"/>
        </w:rPr>
        <w:t>开始实施的</w:t>
      </w:r>
      <w:r w:rsidRPr="00276419">
        <w:t>新的劳动力市场政策措施也</w:t>
      </w:r>
      <w:r w:rsidRPr="00276419">
        <w:rPr>
          <w:rFonts w:hint="eastAsia"/>
        </w:rPr>
        <w:t>帮助</w:t>
      </w:r>
      <w:r w:rsidRPr="00276419">
        <w:t>更多</w:t>
      </w:r>
      <w:r w:rsidRPr="00276419">
        <w:rPr>
          <w:rFonts w:hint="eastAsia"/>
        </w:rPr>
        <w:t>工作能力有限的残疾人找到了</w:t>
      </w:r>
      <w:r w:rsidRPr="00276419">
        <w:t>工</w:t>
      </w:r>
      <w:r w:rsidRPr="00276419">
        <w:rPr>
          <w:rFonts w:hint="eastAsia"/>
        </w:rPr>
        <w:t>作</w:t>
      </w:r>
      <w:r w:rsidRPr="00276419">
        <w:t>。工资补贴资源和</w:t>
      </w:r>
      <w:r w:rsidRPr="00276419">
        <w:t>Samhall AB</w:t>
      </w:r>
      <w:r w:rsidR="00B72480" w:rsidRPr="00B72480">
        <w:rPr>
          <w:rStyle w:val="FootnoteReference"/>
        </w:rPr>
        <w:footnoteReference w:id="120"/>
      </w:r>
      <w:r w:rsidR="00B72480">
        <w:t xml:space="preserve"> </w:t>
      </w:r>
      <w:r w:rsidRPr="00276419">
        <w:rPr>
          <w:rFonts w:hint="eastAsia"/>
        </w:rPr>
        <w:t>内的</w:t>
      </w:r>
      <w:r w:rsidRPr="00276419">
        <w:t>保护就业机会</w:t>
      </w:r>
      <w:r w:rsidRPr="00276419">
        <w:rPr>
          <w:rFonts w:hint="eastAsia"/>
        </w:rPr>
        <w:t>有所</w:t>
      </w:r>
      <w:r w:rsidRPr="00276419">
        <w:t>增加。自</w:t>
      </w:r>
      <w:r w:rsidRPr="00276419">
        <w:t>2006</w:t>
      </w:r>
      <w:r w:rsidRPr="00276419">
        <w:t>年以来</w:t>
      </w:r>
      <w:r w:rsidRPr="00276419">
        <w:rPr>
          <w:rFonts w:hint="eastAsia"/>
        </w:rPr>
        <w:t>，瑞典加大了对于</w:t>
      </w:r>
      <w:r w:rsidRPr="00276419">
        <w:t>职业辅助用具</w:t>
      </w:r>
      <w:r w:rsidRPr="00276419">
        <w:rPr>
          <w:rFonts w:hint="eastAsia"/>
        </w:rPr>
        <w:t>和</w:t>
      </w:r>
      <w:r w:rsidRPr="00276419">
        <w:t>个人援助的</w:t>
      </w:r>
      <w:r w:rsidRPr="00276419">
        <w:rPr>
          <w:rFonts w:hint="eastAsia"/>
        </w:rPr>
        <w:t>支持力度</w:t>
      </w:r>
      <w:r w:rsidRPr="00276419">
        <w:t>。</w:t>
      </w:r>
    </w:p>
    <w:p w:rsidR="000E55DD" w:rsidRPr="00276419" w:rsidRDefault="000E55DD" w:rsidP="000E55DD">
      <w:pPr>
        <w:pStyle w:val="SingleTxtGC"/>
        <w:rPr>
          <w:rFonts w:hint="eastAsia"/>
        </w:rPr>
      </w:pPr>
      <w:r w:rsidRPr="00276419">
        <w:rPr>
          <w:rFonts w:hint="eastAsia"/>
        </w:rPr>
        <w:t xml:space="preserve">239.  </w:t>
      </w:r>
      <w:r w:rsidRPr="00276419">
        <w:rPr>
          <w:rFonts w:hint="eastAsia"/>
        </w:rPr>
        <w:t>工作能力有限的</w:t>
      </w:r>
      <w:r w:rsidRPr="00276419">
        <w:t>失业</w:t>
      </w:r>
      <w:r w:rsidRPr="00276419">
        <w:rPr>
          <w:rFonts w:hint="eastAsia"/>
        </w:rPr>
        <w:t>残疾人与其他求职者一样</w:t>
      </w:r>
      <w:r w:rsidRPr="00276419">
        <w:t>有权使用瑞典公共就业服务</w:t>
      </w:r>
      <w:r w:rsidRPr="00276419">
        <w:rPr>
          <w:rFonts w:hint="eastAsia"/>
        </w:rPr>
        <w:t>局提供的</w:t>
      </w:r>
      <w:r w:rsidRPr="00276419">
        <w:t>所有服务</w:t>
      </w:r>
      <w:r w:rsidRPr="00276419">
        <w:rPr>
          <w:rFonts w:hint="eastAsia"/>
        </w:rPr>
        <w:t>和</w:t>
      </w:r>
      <w:r w:rsidRPr="00276419">
        <w:t>所有劳动力市场政策</w:t>
      </w:r>
      <w:r w:rsidRPr="00276419">
        <w:rPr>
          <w:rFonts w:hint="eastAsia"/>
        </w:rPr>
        <w:t>项目</w:t>
      </w:r>
      <w:r w:rsidRPr="00276419">
        <w:t>。</w:t>
      </w:r>
    </w:p>
    <w:p w:rsidR="000E55DD" w:rsidRPr="00276419" w:rsidRDefault="000E55DD" w:rsidP="000E55DD">
      <w:pPr>
        <w:pStyle w:val="SingleTxtGC"/>
        <w:rPr>
          <w:rFonts w:hint="eastAsia"/>
        </w:rPr>
      </w:pPr>
      <w:r w:rsidRPr="00276419">
        <w:rPr>
          <w:rFonts w:hint="eastAsia"/>
        </w:rPr>
        <w:t xml:space="preserve">240.  </w:t>
      </w:r>
      <w:r w:rsidRPr="00276419">
        <w:rPr>
          <w:rFonts w:hint="eastAsia"/>
        </w:rPr>
        <w:t>在</w:t>
      </w:r>
      <w:r w:rsidRPr="00276419">
        <w:t>必要</w:t>
      </w:r>
      <w:r w:rsidRPr="00276419">
        <w:rPr>
          <w:rFonts w:hint="eastAsia"/>
        </w:rPr>
        <w:t>时</w:t>
      </w:r>
      <w:r w:rsidRPr="00276419">
        <w:t>，</w:t>
      </w:r>
      <w:r w:rsidRPr="00276419">
        <w:rPr>
          <w:rFonts w:hint="eastAsia"/>
        </w:rPr>
        <w:t>还应通知</w:t>
      </w:r>
      <w:r w:rsidRPr="00276419">
        <w:t>目标群体他们</w:t>
      </w:r>
      <w:r w:rsidRPr="00276419">
        <w:rPr>
          <w:rFonts w:hint="eastAsia"/>
        </w:rPr>
        <w:t>可以获得的以</w:t>
      </w:r>
      <w:r w:rsidRPr="00276419">
        <w:t>工作生活</w:t>
      </w:r>
      <w:r w:rsidRPr="00276419">
        <w:rPr>
          <w:rFonts w:hint="eastAsia"/>
        </w:rPr>
        <w:t>为导向</w:t>
      </w:r>
      <w:r w:rsidRPr="00276419">
        <w:t>的康复和特</w:t>
      </w:r>
      <w:r w:rsidRPr="00276419">
        <w:rPr>
          <w:rFonts w:hint="eastAsia"/>
        </w:rPr>
        <w:t>别</w:t>
      </w:r>
      <w:r w:rsidRPr="00276419">
        <w:t>支持。</w:t>
      </w:r>
      <w:r w:rsidRPr="00276419">
        <w:rPr>
          <w:rFonts w:hint="eastAsia"/>
        </w:rPr>
        <w:t>见</w:t>
      </w:r>
      <w:r w:rsidRPr="00276419">
        <w:t>第</w:t>
      </w:r>
      <w:r w:rsidRPr="00276419">
        <w:rPr>
          <w:rFonts w:hint="eastAsia"/>
        </w:rPr>
        <w:t>二十六</w:t>
      </w:r>
      <w:r w:rsidRPr="00276419">
        <w:t>条。</w:t>
      </w:r>
    </w:p>
    <w:p w:rsidR="000E55DD" w:rsidRPr="00276419" w:rsidRDefault="000E55DD" w:rsidP="000E55DD">
      <w:pPr>
        <w:pStyle w:val="SingleTxtGC"/>
        <w:rPr>
          <w:rFonts w:hint="eastAsia"/>
        </w:rPr>
      </w:pPr>
      <w:r w:rsidRPr="00276419">
        <w:rPr>
          <w:rFonts w:hint="eastAsia"/>
        </w:rPr>
        <w:t xml:space="preserve">241.  </w:t>
      </w:r>
      <w:r w:rsidRPr="00276419">
        <w:rPr>
          <w:rFonts w:hint="eastAsia"/>
        </w:rPr>
        <w:t>条例</w:t>
      </w:r>
      <w:r w:rsidR="00B72480" w:rsidRPr="00B72480">
        <w:rPr>
          <w:rStyle w:val="FootnoteReference"/>
        </w:rPr>
        <w:footnoteReference w:id="121"/>
      </w:r>
      <w:r w:rsidR="00B72480">
        <w:t xml:space="preserve"> </w:t>
      </w:r>
      <w:r w:rsidRPr="00276419">
        <w:rPr>
          <w:rFonts w:hint="eastAsia"/>
        </w:rPr>
        <w:t>中对工作能力有限的残疾人的</w:t>
      </w:r>
      <w:r w:rsidRPr="00276419">
        <w:t>特别</w:t>
      </w:r>
      <w:r w:rsidRPr="00276419">
        <w:rPr>
          <w:rFonts w:hint="eastAsia"/>
        </w:rPr>
        <w:t>支助做出了规定</w:t>
      </w:r>
      <w:r w:rsidRPr="00276419">
        <w:t>。这些措施</w:t>
      </w:r>
      <w:r w:rsidRPr="00276419">
        <w:rPr>
          <w:rFonts w:hint="eastAsia"/>
        </w:rPr>
        <w:t>为</w:t>
      </w:r>
      <w:r w:rsidRPr="00276419">
        <w:t>打破失业</w:t>
      </w:r>
      <w:r w:rsidRPr="00276419">
        <w:rPr>
          <w:rFonts w:hint="eastAsia"/>
        </w:rPr>
        <w:t>的恶性循环</w:t>
      </w:r>
      <w:r w:rsidRPr="00276419">
        <w:t>提供了可能性，</w:t>
      </w:r>
      <w:r w:rsidRPr="00276419">
        <w:rPr>
          <w:rFonts w:hint="eastAsia"/>
        </w:rPr>
        <w:t>形</w:t>
      </w:r>
      <w:r w:rsidRPr="00276419">
        <w:t>成了生产性就业</w:t>
      </w:r>
      <w:r w:rsidRPr="00276419">
        <w:rPr>
          <w:rFonts w:hint="eastAsia"/>
        </w:rPr>
        <w:t>，并为残疾人</w:t>
      </w:r>
      <w:r w:rsidRPr="00276419">
        <w:t>提供经验和专业知识，</w:t>
      </w:r>
      <w:r w:rsidRPr="00276419">
        <w:rPr>
          <w:rFonts w:hint="eastAsia"/>
        </w:rPr>
        <w:t>从而促使他们过渡到无需支助的工作状态</w:t>
      </w:r>
      <w:r w:rsidRPr="00276419">
        <w:t>。按照残疾政策的目标，</w:t>
      </w:r>
      <w:r w:rsidRPr="00276419">
        <w:rPr>
          <w:rFonts w:hint="eastAsia"/>
        </w:rPr>
        <w:t>这些措施</w:t>
      </w:r>
      <w:r w:rsidRPr="00276419">
        <w:t>的目的是</w:t>
      </w:r>
      <w:r w:rsidRPr="00276419">
        <w:rPr>
          <w:rFonts w:hint="eastAsia"/>
        </w:rPr>
        <w:t>弥补有限的工作</w:t>
      </w:r>
      <w:r w:rsidRPr="00276419">
        <w:t>能力，</w:t>
      </w:r>
      <w:r w:rsidRPr="00276419">
        <w:rPr>
          <w:rFonts w:hint="eastAsia"/>
        </w:rPr>
        <w:t>强化残疾人</w:t>
      </w:r>
      <w:r w:rsidRPr="00276419">
        <w:t>获得</w:t>
      </w:r>
      <w:r w:rsidRPr="00276419">
        <w:rPr>
          <w:rFonts w:hint="eastAsia"/>
        </w:rPr>
        <w:t>工作</w:t>
      </w:r>
      <w:r w:rsidRPr="00276419">
        <w:t>或</w:t>
      </w:r>
      <w:r w:rsidRPr="00276419">
        <w:rPr>
          <w:rFonts w:hint="eastAsia"/>
        </w:rPr>
        <w:t>持续</w:t>
      </w:r>
      <w:r w:rsidRPr="00276419">
        <w:t>工作的</w:t>
      </w:r>
      <w:r w:rsidRPr="00276419">
        <w:rPr>
          <w:rFonts w:hint="eastAsia"/>
        </w:rPr>
        <w:t>能力</w:t>
      </w:r>
      <w:r w:rsidRPr="00276419">
        <w:t>。这些举措主要包括</w:t>
      </w:r>
      <w:r w:rsidRPr="00276419">
        <w:rPr>
          <w:rFonts w:hint="eastAsia"/>
        </w:rPr>
        <w:t>有</w:t>
      </w:r>
      <w:r w:rsidRPr="00276419">
        <w:t>工资补贴</w:t>
      </w:r>
      <w:r w:rsidRPr="00276419">
        <w:rPr>
          <w:rFonts w:hint="eastAsia"/>
        </w:rPr>
        <w:t>的</w:t>
      </w:r>
      <w:r w:rsidRPr="00276419">
        <w:t>就业</w:t>
      </w:r>
      <w:r w:rsidRPr="00276419">
        <w:rPr>
          <w:rFonts w:hint="eastAsia"/>
        </w:rPr>
        <w:t>、</w:t>
      </w:r>
      <w:r w:rsidRPr="00276419">
        <w:t>Samhall AB</w:t>
      </w:r>
      <w:r w:rsidRPr="00276419">
        <w:rPr>
          <w:rFonts w:hint="eastAsia"/>
        </w:rPr>
        <w:t>的</w:t>
      </w:r>
      <w:r w:rsidRPr="00276419">
        <w:t>庇护性就业</w:t>
      </w:r>
      <w:r w:rsidRPr="00276419">
        <w:rPr>
          <w:rFonts w:hint="eastAsia"/>
        </w:rPr>
        <w:t>、</w:t>
      </w:r>
      <w:r w:rsidRPr="00276419">
        <w:t>公共部门雇主庇护性就业</w:t>
      </w:r>
      <w:r w:rsidRPr="00276419">
        <w:rPr>
          <w:rFonts w:hint="eastAsia"/>
        </w:rPr>
        <w:t>、</w:t>
      </w:r>
      <w:r w:rsidRPr="00276419">
        <w:t>安全就业和发展就业。除了上述五</w:t>
      </w:r>
      <w:r w:rsidRPr="00276419">
        <w:rPr>
          <w:rFonts w:hint="eastAsia"/>
        </w:rPr>
        <w:t>项</w:t>
      </w:r>
      <w:r w:rsidRPr="00276419">
        <w:t>就业补贴，该</w:t>
      </w:r>
      <w:r w:rsidRPr="00276419">
        <w:rPr>
          <w:rFonts w:hint="eastAsia"/>
        </w:rPr>
        <w:t>条例</w:t>
      </w:r>
      <w:r w:rsidRPr="00276419">
        <w:t>还规定</w:t>
      </w:r>
      <w:r w:rsidRPr="00276419">
        <w:rPr>
          <w:rFonts w:hint="eastAsia"/>
        </w:rPr>
        <w:t>了除</w:t>
      </w:r>
      <w:r w:rsidRPr="00276419">
        <w:t>工资成本以外的其他项目的财政支持。这包括职业辅助用具支持</w:t>
      </w:r>
      <w:r w:rsidRPr="00276419">
        <w:rPr>
          <w:rFonts w:hint="eastAsia"/>
        </w:rPr>
        <w:t>、</w:t>
      </w:r>
      <w:r w:rsidRPr="00276419">
        <w:t>个人协助</w:t>
      </w:r>
      <w:r w:rsidRPr="00276419">
        <w:rPr>
          <w:rFonts w:hint="eastAsia"/>
        </w:rPr>
        <w:t>、</w:t>
      </w:r>
      <w:r w:rsidRPr="00276419">
        <w:t>安排补贴</w:t>
      </w:r>
      <w:r w:rsidRPr="00276419">
        <w:rPr>
          <w:rFonts w:hint="eastAsia"/>
        </w:rPr>
        <w:t>、特殊</w:t>
      </w:r>
      <w:r w:rsidRPr="00276419">
        <w:t>引</w:t>
      </w:r>
      <w:r w:rsidRPr="00276419">
        <w:rPr>
          <w:rFonts w:hint="eastAsia"/>
        </w:rPr>
        <w:t>入</w:t>
      </w:r>
      <w:r w:rsidRPr="00276419">
        <w:t>和后续支持</w:t>
      </w:r>
      <w:r w:rsidRPr="00276419">
        <w:t>(</w:t>
      </w:r>
      <w:r w:rsidRPr="00276419">
        <w:t>支持性就业</w:t>
      </w:r>
      <w:r w:rsidRPr="00276419">
        <w:t>)</w:t>
      </w:r>
      <w:r w:rsidRPr="00276419">
        <w:t>，以及启动商业活动时的特别支持。</w:t>
      </w:r>
    </w:p>
    <w:p w:rsidR="000E55DD" w:rsidRPr="00276419" w:rsidRDefault="000E55DD" w:rsidP="000E55DD">
      <w:pPr>
        <w:pStyle w:val="SingleTxtGC"/>
        <w:rPr>
          <w:rFonts w:hint="eastAsia"/>
        </w:rPr>
      </w:pPr>
      <w:r w:rsidRPr="00276419">
        <w:rPr>
          <w:rFonts w:hint="eastAsia"/>
        </w:rPr>
        <w:t xml:space="preserve">242.  </w:t>
      </w:r>
      <w:r w:rsidRPr="00276419">
        <w:rPr>
          <w:rFonts w:hint="eastAsia"/>
        </w:rPr>
        <w:t>对于</w:t>
      </w:r>
      <w:r w:rsidRPr="00276419">
        <w:t>工作场所辅助用具</w:t>
      </w:r>
      <w:r w:rsidRPr="00276419">
        <w:rPr>
          <w:rFonts w:hint="eastAsia"/>
        </w:rPr>
        <w:t>的</w:t>
      </w:r>
      <w:r w:rsidRPr="00276419">
        <w:t>支持是指</w:t>
      </w:r>
      <w:r w:rsidRPr="00276419">
        <w:rPr>
          <w:rFonts w:hint="eastAsia"/>
        </w:rPr>
        <w:t>雇主</w:t>
      </w:r>
      <w:r w:rsidRPr="00276419">
        <w:t>或个人可以</w:t>
      </w:r>
      <w:r w:rsidRPr="00276419">
        <w:rPr>
          <w:rFonts w:hint="eastAsia"/>
        </w:rPr>
        <w:t>获得</w:t>
      </w:r>
      <w:r w:rsidRPr="00276419">
        <w:t>购买</w:t>
      </w:r>
      <w:r w:rsidRPr="00276419">
        <w:rPr>
          <w:rFonts w:hint="eastAsia"/>
        </w:rPr>
        <w:t>、</w:t>
      </w:r>
      <w:r w:rsidRPr="00276419">
        <w:t>出租或维修职业辅助用具或其他</w:t>
      </w:r>
      <w:r w:rsidRPr="00276419">
        <w:rPr>
          <w:rFonts w:hint="eastAsia"/>
        </w:rPr>
        <w:t>用具的</w:t>
      </w:r>
      <w:r w:rsidRPr="00276419">
        <w:t>财政支持。</w:t>
      </w:r>
      <w:r w:rsidRPr="00276419">
        <w:rPr>
          <w:rFonts w:hint="eastAsia"/>
        </w:rPr>
        <w:t>雇主</w:t>
      </w:r>
      <w:r w:rsidRPr="00276419">
        <w:t>和残疾人都可以</w:t>
      </w:r>
      <w:r w:rsidRPr="00276419">
        <w:rPr>
          <w:rFonts w:hint="eastAsia"/>
        </w:rPr>
        <w:t>获得</w:t>
      </w:r>
      <w:r w:rsidRPr="00276419">
        <w:t>每年最高</w:t>
      </w:r>
      <w:r w:rsidRPr="00276419">
        <w:t>10</w:t>
      </w:r>
      <w:r w:rsidRPr="00276419">
        <w:t>万瑞典克朗</w:t>
      </w:r>
      <w:r w:rsidRPr="00276419">
        <w:rPr>
          <w:rFonts w:hint="eastAsia"/>
        </w:rPr>
        <w:t>的支持</w:t>
      </w:r>
      <w:r w:rsidRPr="00276419">
        <w:t>。</w:t>
      </w:r>
    </w:p>
    <w:p w:rsidR="000E55DD" w:rsidRPr="00276419" w:rsidRDefault="000E55DD" w:rsidP="000E55DD">
      <w:pPr>
        <w:pStyle w:val="SingleTxtGC"/>
        <w:rPr>
          <w:rFonts w:hint="eastAsia"/>
        </w:rPr>
      </w:pPr>
      <w:r w:rsidRPr="00276419">
        <w:rPr>
          <w:rFonts w:hint="eastAsia"/>
        </w:rPr>
        <w:t xml:space="preserve">243.  </w:t>
      </w:r>
      <w:r w:rsidRPr="00276419">
        <w:t>职业辅助用具和</w:t>
      </w:r>
      <w:r w:rsidRPr="00276419">
        <w:t>/</w:t>
      </w:r>
      <w:r w:rsidRPr="00276419">
        <w:t>或工作场所</w:t>
      </w:r>
      <w:r w:rsidRPr="00276419">
        <w:rPr>
          <w:rFonts w:hint="eastAsia"/>
        </w:rPr>
        <w:t>的改造由</w:t>
      </w:r>
      <w:r w:rsidRPr="00276419">
        <w:t>公共就业服务</w:t>
      </w:r>
      <w:r w:rsidRPr="00276419">
        <w:rPr>
          <w:rFonts w:hint="eastAsia"/>
        </w:rPr>
        <w:t>局</w:t>
      </w:r>
      <w:r w:rsidRPr="00276419">
        <w:t>和社会保险局共同</w:t>
      </w:r>
      <w:r w:rsidRPr="00276419">
        <w:rPr>
          <w:rFonts w:hint="eastAsia"/>
        </w:rPr>
        <w:t>负责</w:t>
      </w:r>
      <w:r w:rsidRPr="00276419">
        <w:t>。雇主</w:t>
      </w:r>
      <w:r w:rsidRPr="00276419">
        <w:rPr>
          <w:rFonts w:hint="eastAsia"/>
        </w:rPr>
        <w:t>对于</w:t>
      </w:r>
      <w:r w:rsidRPr="00276419">
        <w:t>确保工作环境适应雇员情况和需要</w:t>
      </w:r>
      <w:r w:rsidRPr="00276419">
        <w:rPr>
          <w:rFonts w:hint="eastAsia"/>
        </w:rPr>
        <w:t>负有</w:t>
      </w:r>
      <w:r w:rsidRPr="00276419">
        <w:t>基本责任。社会保险</w:t>
      </w:r>
      <w:r w:rsidRPr="00276419">
        <w:rPr>
          <w:rFonts w:hint="eastAsia"/>
        </w:rPr>
        <w:t>局负责提供持续工作</w:t>
      </w:r>
      <w:r w:rsidRPr="00276419">
        <w:t>所需要的</w:t>
      </w:r>
      <w:r w:rsidRPr="00276419">
        <w:rPr>
          <w:rFonts w:hint="eastAsia"/>
        </w:rPr>
        <w:t>职业</w:t>
      </w:r>
      <w:r w:rsidRPr="00276419">
        <w:t>辅助用具</w:t>
      </w:r>
      <w:r w:rsidRPr="00276419">
        <w:rPr>
          <w:rFonts w:hint="eastAsia"/>
        </w:rPr>
        <w:t>，而</w:t>
      </w:r>
      <w:r w:rsidRPr="00276419">
        <w:t>公共就业服务</w:t>
      </w:r>
      <w:r w:rsidRPr="00276419">
        <w:rPr>
          <w:rFonts w:hint="eastAsia"/>
        </w:rPr>
        <w:t>局</w:t>
      </w:r>
      <w:r w:rsidRPr="00276419">
        <w:t>负责确保残疾人</w:t>
      </w:r>
      <w:r w:rsidRPr="00276419">
        <w:rPr>
          <w:rFonts w:hint="eastAsia"/>
        </w:rPr>
        <w:t>可以享有工作生活</w:t>
      </w:r>
      <w:r w:rsidRPr="00276419">
        <w:t>。个人也可以申请职业辅助用具的资助金。这涉及到即使改变工作场所</w:t>
      </w:r>
      <w:r w:rsidRPr="00276419">
        <w:rPr>
          <w:rFonts w:hint="eastAsia"/>
        </w:rPr>
        <w:t>也可以带走的</w:t>
      </w:r>
      <w:r w:rsidRPr="00276419">
        <w:t>个人辅助用具。公共就业服务</w:t>
      </w:r>
      <w:r w:rsidRPr="00276419">
        <w:rPr>
          <w:rFonts w:hint="eastAsia"/>
        </w:rPr>
        <w:t>局还</w:t>
      </w:r>
      <w:r w:rsidRPr="00276419">
        <w:t>负责</w:t>
      </w:r>
      <w:r w:rsidRPr="00276419">
        <w:rPr>
          <w:rFonts w:hint="eastAsia"/>
        </w:rPr>
        <w:t>提供年轻残疾人</w:t>
      </w:r>
      <w:r w:rsidRPr="00276419">
        <w:t>在实际</w:t>
      </w:r>
      <w:r w:rsidRPr="00276419">
        <w:rPr>
          <w:rFonts w:hint="eastAsia"/>
        </w:rPr>
        <w:t>工作中需要的</w:t>
      </w:r>
      <w:r w:rsidRPr="00276419">
        <w:t>辅助用具，</w:t>
      </w:r>
      <w:r w:rsidRPr="00276419">
        <w:rPr>
          <w:rFonts w:hint="eastAsia"/>
        </w:rPr>
        <w:t>并支付</w:t>
      </w:r>
      <w:r w:rsidRPr="00276419">
        <w:t>视障人士参与劳动力市场培训需要的语音和盲文文献</w:t>
      </w:r>
      <w:r w:rsidRPr="00276419">
        <w:rPr>
          <w:rFonts w:hint="eastAsia"/>
        </w:rPr>
        <w:t>费用</w:t>
      </w:r>
      <w:r w:rsidRPr="00276419">
        <w:t>。</w:t>
      </w:r>
    </w:p>
    <w:p w:rsidR="000E55DD" w:rsidRPr="00276419" w:rsidRDefault="000E55DD" w:rsidP="000E55DD">
      <w:pPr>
        <w:pStyle w:val="SingleTxtGC"/>
        <w:rPr>
          <w:rFonts w:hint="eastAsia"/>
        </w:rPr>
      </w:pPr>
      <w:r w:rsidRPr="00276419">
        <w:rPr>
          <w:rFonts w:hint="eastAsia"/>
        </w:rPr>
        <w:t xml:space="preserve">244.  </w:t>
      </w:r>
      <w:r w:rsidRPr="00276419">
        <w:t>个人援助</w:t>
      </w:r>
      <w:r w:rsidRPr="00276419">
        <w:rPr>
          <w:rFonts w:hint="eastAsia"/>
        </w:rPr>
        <w:t>包括为</w:t>
      </w:r>
      <w:r w:rsidRPr="00276419">
        <w:t>雇主或其他</w:t>
      </w:r>
      <w:r w:rsidRPr="00276419">
        <w:rPr>
          <w:rFonts w:hint="eastAsia"/>
        </w:rPr>
        <w:t>方提供的财政</w:t>
      </w:r>
      <w:r w:rsidRPr="00276419">
        <w:t>支持</w:t>
      </w:r>
      <w:r w:rsidRPr="00276419">
        <w:rPr>
          <w:rFonts w:hint="eastAsia"/>
        </w:rPr>
        <w:t>，以弥补他们为残疾</w:t>
      </w:r>
      <w:r w:rsidRPr="00276419">
        <w:t>人提供个人</w:t>
      </w:r>
      <w:r w:rsidRPr="00276419">
        <w:rPr>
          <w:rFonts w:hint="eastAsia"/>
        </w:rPr>
        <w:t>援助产生的花销</w:t>
      </w:r>
      <w:r w:rsidRPr="00276419">
        <w:t>。</w:t>
      </w:r>
    </w:p>
    <w:p w:rsidR="000E55DD" w:rsidRPr="00276419" w:rsidRDefault="000E55DD" w:rsidP="000E55DD">
      <w:pPr>
        <w:pStyle w:val="SingleTxtGC"/>
        <w:rPr>
          <w:rFonts w:hint="eastAsia"/>
        </w:rPr>
      </w:pPr>
      <w:r w:rsidRPr="00276419">
        <w:rPr>
          <w:rFonts w:hint="eastAsia"/>
        </w:rPr>
        <w:t xml:space="preserve">245.  </w:t>
      </w:r>
      <w:r w:rsidRPr="00276419">
        <w:t>安排补贴</w:t>
      </w:r>
      <w:r w:rsidRPr="00276419">
        <w:rPr>
          <w:rFonts w:hint="eastAsia"/>
        </w:rPr>
        <w:t>意味着</w:t>
      </w:r>
      <w:r w:rsidRPr="00276419">
        <w:t>雇主</w:t>
      </w:r>
      <w:r w:rsidRPr="00276419">
        <w:rPr>
          <w:rFonts w:hint="eastAsia"/>
        </w:rPr>
        <w:t>对于</w:t>
      </w:r>
      <w:r w:rsidRPr="00276419">
        <w:t>3</w:t>
      </w:r>
      <w:r w:rsidRPr="00276419">
        <w:t>个受资助职位</w:t>
      </w:r>
      <w:r w:rsidRPr="00276419">
        <w:rPr>
          <w:rFonts w:hint="eastAsia"/>
        </w:rPr>
        <w:t>的</w:t>
      </w:r>
      <w:r w:rsidRPr="00276419">
        <w:t>指导</w:t>
      </w:r>
      <w:r w:rsidRPr="00276419">
        <w:rPr>
          <w:rFonts w:hint="eastAsia"/>
        </w:rPr>
        <w:t>、</w:t>
      </w:r>
      <w:r w:rsidRPr="00276419">
        <w:t>发展举措和工作场所</w:t>
      </w:r>
      <w:r w:rsidRPr="00276419">
        <w:rPr>
          <w:rFonts w:hint="eastAsia"/>
        </w:rPr>
        <w:t>改造可以得到</w:t>
      </w:r>
      <w:r w:rsidRPr="00276419">
        <w:t>财政支持。</w:t>
      </w:r>
    </w:p>
    <w:p w:rsidR="000E55DD" w:rsidRPr="00276419" w:rsidRDefault="000E55DD" w:rsidP="000E55DD">
      <w:pPr>
        <w:pStyle w:val="SingleTxtGC"/>
        <w:rPr>
          <w:rFonts w:hint="eastAsia"/>
        </w:rPr>
      </w:pPr>
      <w:r w:rsidRPr="00276419">
        <w:rPr>
          <w:rFonts w:hint="eastAsia"/>
        </w:rPr>
        <w:t xml:space="preserve">246.  </w:t>
      </w:r>
      <w:r w:rsidRPr="00276419">
        <w:t>特别</w:t>
      </w:r>
      <w:r w:rsidRPr="00276419">
        <w:rPr>
          <w:rFonts w:hint="eastAsia"/>
        </w:rPr>
        <w:t>引入</w:t>
      </w:r>
      <w:r w:rsidRPr="00276419">
        <w:t>和后续支持</w:t>
      </w:r>
      <w:r w:rsidRPr="00276419">
        <w:rPr>
          <w:rFonts w:hint="eastAsia"/>
        </w:rPr>
        <w:t>(</w:t>
      </w:r>
      <w:r w:rsidRPr="00276419">
        <w:t>支持性就业</w:t>
      </w:r>
      <w:r w:rsidRPr="00276419">
        <w:rPr>
          <w:rFonts w:hint="eastAsia"/>
        </w:rPr>
        <w:t>)</w:t>
      </w:r>
      <w:r w:rsidRPr="00276419">
        <w:rPr>
          <w:rFonts w:hint="eastAsia"/>
        </w:rPr>
        <w:t>意指，</w:t>
      </w:r>
      <w:r w:rsidRPr="00276419">
        <w:t>公共就业服务</w:t>
      </w:r>
      <w:r w:rsidRPr="00276419">
        <w:rPr>
          <w:rFonts w:hint="eastAsia"/>
        </w:rPr>
        <w:t>局为每名在开始工作前以及刚开始工作中需要</w:t>
      </w:r>
      <w:r w:rsidRPr="00276419">
        <w:t>额</w:t>
      </w:r>
      <w:r w:rsidRPr="00276419">
        <w:rPr>
          <w:rFonts w:hint="eastAsia"/>
        </w:rPr>
        <w:t>外</w:t>
      </w:r>
      <w:r w:rsidRPr="00276419">
        <w:t>支</w:t>
      </w:r>
      <w:r w:rsidRPr="00276419">
        <w:rPr>
          <w:rFonts w:hint="eastAsia"/>
        </w:rPr>
        <w:t>助</w:t>
      </w:r>
      <w:r w:rsidRPr="00276419">
        <w:t>和培训</w:t>
      </w:r>
      <w:r w:rsidRPr="00276419">
        <w:rPr>
          <w:rFonts w:hint="eastAsia"/>
        </w:rPr>
        <w:t>的残疾人指定</w:t>
      </w:r>
      <w:r w:rsidRPr="00276419">
        <w:t>一名特别支</w:t>
      </w:r>
      <w:r w:rsidRPr="00276419">
        <w:rPr>
          <w:rFonts w:hint="eastAsia"/>
        </w:rPr>
        <w:t>助</w:t>
      </w:r>
      <w:r w:rsidRPr="00276419">
        <w:t>人。</w:t>
      </w:r>
      <w:r w:rsidRPr="00276419">
        <w:rPr>
          <w:rFonts w:hint="eastAsia"/>
        </w:rPr>
        <w:t>残疾人在开始工作后的至多一年内都可获得支助人提供的支助</w:t>
      </w:r>
      <w:r w:rsidRPr="00276419">
        <w:t>。</w:t>
      </w:r>
    </w:p>
    <w:p w:rsidR="000E55DD" w:rsidRPr="00276419" w:rsidRDefault="000E55DD" w:rsidP="000E55DD">
      <w:pPr>
        <w:pStyle w:val="SingleTxtGC"/>
        <w:rPr>
          <w:rFonts w:hint="eastAsia"/>
        </w:rPr>
      </w:pPr>
      <w:r w:rsidRPr="00276419">
        <w:rPr>
          <w:rFonts w:hint="eastAsia"/>
        </w:rPr>
        <w:t xml:space="preserve">247.  </w:t>
      </w:r>
      <w:r w:rsidRPr="00276419">
        <w:t>工作能力</w:t>
      </w:r>
      <w:r w:rsidRPr="00276419">
        <w:rPr>
          <w:rFonts w:hint="eastAsia"/>
        </w:rPr>
        <w:t>有限</w:t>
      </w:r>
      <w:r w:rsidRPr="00276419">
        <w:t>的失业残疾人</w:t>
      </w:r>
      <w:r w:rsidRPr="00276419">
        <w:rPr>
          <w:rFonts w:hint="eastAsia"/>
        </w:rPr>
        <w:t>在创业</w:t>
      </w:r>
      <w:r w:rsidRPr="00276419">
        <w:rPr>
          <w:rFonts w:hint="eastAsia"/>
        </w:rPr>
        <w:t>(</w:t>
      </w:r>
      <w:r w:rsidRPr="00276419">
        <w:t>无论</w:t>
      </w:r>
      <w:r w:rsidRPr="00276419">
        <w:rPr>
          <w:rFonts w:hint="eastAsia"/>
        </w:rPr>
        <w:t>其</w:t>
      </w:r>
      <w:r w:rsidRPr="00276419">
        <w:t>是自己</w:t>
      </w:r>
      <w:r w:rsidRPr="00276419">
        <w:rPr>
          <w:rFonts w:hint="eastAsia"/>
        </w:rPr>
        <w:t>创业还是</w:t>
      </w:r>
      <w:r w:rsidRPr="00276419">
        <w:t>与他人</w:t>
      </w:r>
      <w:r w:rsidRPr="00276419">
        <w:rPr>
          <w:rFonts w:hint="eastAsia"/>
        </w:rPr>
        <w:t>共同创业</w:t>
      </w:r>
      <w:r w:rsidRPr="00276419">
        <w:rPr>
          <w:rFonts w:hint="eastAsia"/>
        </w:rPr>
        <w:t>)</w:t>
      </w:r>
      <w:r w:rsidRPr="00276419">
        <w:rPr>
          <w:rFonts w:hint="eastAsia"/>
        </w:rPr>
        <w:t>时，可以</w:t>
      </w:r>
      <w:r w:rsidRPr="00276419">
        <w:t>通过公共就业服务</w:t>
      </w:r>
      <w:r w:rsidRPr="00276419">
        <w:rPr>
          <w:rFonts w:hint="eastAsia"/>
        </w:rPr>
        <w:t>局获得单独财政</w:t>
      </w:r>
      <w:r w:rsidRPr="00276419">
        <w:t>支持，</w:t>
      </w:r>
      <w:r w:rsidRPr="00276419">
        <w:rPr>
          <w:rFonts w:hint="eastAsia"/>
        </w:rPr>
        <w:t>目的是</w:t>
      </w:r>
      <w:r w:rsidRPr="00276419">
        <w:t>使失业人员更容易创业。</w:t>
      </w:r>
    </w:p>
    <w:p w:rsidR="000E55DD" w:rsidRPr="00276419" w:rsidRDefault="000E55DD" w:rsidP="000E55DD">
      <w:pPr>
        <w:pStyle w:val="SingleTxtGC"/>
        <w:rPr>
          <w:rFonts w:hint="eastAsia"/>
        </w:rPr>
      </w:pPr>
      <w:r w:rsidRPr="00276419">
        <w:rPr>
          <w:rFonts w:hint="eastAsia"/>
        </w:rPr>
        <w:t xml:space="preserve">248.  </w:t>
      </w:r>
      <w:r w:rsidRPr="00276419">
        <w:t>劳动力市场政策与其他领域</w:t>
      </w:r>
      <w:r w:rsidRPr="00276419">
        <w:rPr>
          <w:rFonts w:hint="eastAsia"/>
        </w:rPr>
        <w:t>的</w:t>
      </w:r>
      <w:r w:rsidRPr="00276419">
        <w:t>政策</w:t>
      </w:r>
      <w:r w:rsidRPr="00276419">
        <w:rPr>
          <w:rFonts w:hint="eastAsia"/>
        </w:rPr>
        <w:t>应有助于实现《</w:t>
      </w:r>
      <w:r w:rsidRPr="00276419">
        <w:t>战略</w:t>
      </w:r>
      <w:r w:rsidRPr="00276419">
        <w:rPr>
          <w:rFonts w:hint="eastAsia"/>
        </w:rPr>
        <w:t>》中有关</w:t>
      </w:r>
      <w:r w:rsidRPr="00276419">
        <w:t>劳动力市场性别平等的目标。</w:t>
      </w:r>
      <w:r w:rsidRPr="00276419">
        <w:rPr>
          <w:rFonts w:hint="eastAsia"/>
        </w:rPr>
        <w:t>强化“</w:t>
      </w:r>
      <w:r w:rsidRPr="00276419">
        <w:t>工作第一原则</w:t>
      </w:r>
      <w:r w:rsidRPr="00276419">
        <w:rPr>
          <w:rFonts w:hint="eastAsia"/>
        </w:rPr>
        <w:t>”是</w:t>
      </w:r>
      <w:r w:rsidRPr="00276419">
        <w:t>举措</w:t>
      </w:r>
      <w:r w:rsidRPr="00276419">
        <w:rPr>
          <w:rFonts w:hint="eastAsia"/>
        </w:rPr>
        <w:t>之一</w:t>
      </w:r>
      <w:r w:rsidRPr="00276419">
        <w:t>，例如</w:t>
      </w:r>
      <w:r w:rsidRPr="00276419">
        <w:rPr>
          <w:rFonts w:hint="eastAsia"/>
        </w:rPr>
        <w:t>可以通过减少工作者的赋税强化这一原则。育儿</w:t>
      </w:r>
      <w:r w:rsidRPr="00276419">
        <w:t>保险</w:t>
      </w:r>
      <w:r w:rsidRPr="00276419">
        <w:rPr>
          <w:rFonts w:hint="eastAsia"/>
        </w:rPr>
        <w:t>已经</w:t>
      </w:r>
      <w:r w:rsidRPr="00276419">
        <w:t>推出两性平等</w:t>
      </w:r>
      <w:r w:rsidRPr="00276419">
        <w:rPr>
          <w:rFonts w:hint="eastAsia"/>
        </w:rPr>
        <w:t>奖金</w:t>
      </w:r>
      <w:r w:rsidRPr="00276419">
        <w:t>，以鼓励</w:t>
      </w:r>
      <w:r w:rsidRPr="00276419">
        <w:rPr>
          <w:rFonts w:hint="eastAsia"/>
        </w:rPr>
        <w:t>实行</w:t>
      </w:r>
      <w:r w:rsidRPr="00276419">
        <w:t>更</w:t>
      </w:r>
      <w:r w:rsidRPr="00276419">
        <w:rPr>
          <w:rFonts w:hint="eastAsia"/>
        </w:rPr>
        <w:t>加平等</w:t>
      </w:r>
      <w:r w:rsidRPr="00276419">
        <w:t>的育儿假</w:t>
      </w:r>
      <w:r w:rsidRPr="00276419">
        <w:rPr>
          <w:rFonts w:hint="eastAsia"/>
        </w:rPr>
        <w:t>制度</w:t>
      </w:r>
      <w:r w:rsidRPr="00276419">
        <w:t>。出台</w:t>
      </w:r>
      <w:r w:rsidRPr="00276419">
        <w:rPr>
          <w:rFonts w:hint="eastAsia"/>
        </w:rPr>
        <w:t>了</w:t>
      </w:r>
      <w:r w:rsidRPr="00276419">
        <w:t>家庭服务税减免</w:t>
      </w:r>
      <w:r w:rsidRPr="00276419">
        <w:rPr>
          <w:rFonts w:hint="eastAsia"/>
        </w:rPr>
        <w:t>政策</w:t>
      </w:r>
      <w:r w:rsidRPr="00276419">
        <w:t>，</w:t>
      </w:r>
      <w:r w:rsidRPr="00276419">
        <w:rPr>
          <w:rFonts w:hint="eastAsia"/>
        </w:rPr>
        <w:t>这有助于男性和女性实现</w:t>
      </w:r>
      <w:r w:rsidRPr="00276419">
        <w:t>工作生活与家庭生活</w:t>
      </w:r>
      <w:r w:rsidRPr="00276419">
        <w:rPr>
          <w:rFonts w:hint="eastAsia"/>
        </w:rPr>
        <w:t>的有机</w:t>
      </w:r>
      <w:r w:rsidRPr="00276419">
        <w:t>结合。</w:t>
      </w:r>
    </w:p>
    <w:p w:rsidR="000E55DD" w:rsidRPr="00276419" w:rsidRDefault="000E55DD" w:rsidP="000E55DD">
      <w:pPr>
        <w:pStyle w:val="SingleTxtGC"/>
        <w:rPr>
          <w:rFonts w:hint="eastAsia"/>
        </w:rPr>
      </w:pPr>
      <w:r w:rsidRPr="00276419">
        <w:rPr>
          <w:rFonts w:hint="eastAsia"/>
        </w:rPr>
        <w:t xml:space="preserve">249.  </w:t>
      </w:r>
      <w:r w:rsidRPr="00276419">
        <w:t>公共就业服务</w:t>
      </w:r>
      <w:r w:rsidRPr="00276419">
        <w:rPr>
          <w:rFonts w:hint="eastAsia"/>
        </w:rPr>
        <w:t>局正在开展</w:t>
      </w:r>
      <w:r w:rsidRPr="00276419">
        <w:t>有针对性的工作，旨在积极</w:t>
      </w:r>
      <w:r w:rsidRPr="00276419">
        <w:rPr>
          <w:rFonts w:hint="eastAsia"/>
        </w:rPr>
        <w:t>推进</w:t>
      </w:r>
      <w:r w:rsidRPr="00276419">
        <w:t>男女在劳动力市场上</w:t>
      </w:r>
      <w:r w:rsidRPr="00276419">
        <w:rPr>
          <w:rFonts w:hint="eastAsia"/>
        </w:rPr>
        <w:t>的</w:t>
      </w:r>
      <w:r w:rsidRPr="00276419">
        <w:t>机会平等。</w:t>
      </w:r>
      <w:r w:rsidRPr="00276419">
        <w:rPr>
          <w:rFonts w:hint="eastAsia"/>
        </w:rPr>
        <w:t>该</w:t>
      </w:r>
      <w:r w:rsidRPr="00276419">
        <w:t>工作的目的是</w:t>
      </w:r>
      <w:r w:rsidRPr="00276419">
        <w:rPr>
          <w:rFonts w:hint="eastAsia"/>
        </w:rPr>
        <w:t>为男性和女性</w:t>
      </w:r>
      <w:r w:rsidRPr="00276419">
        <w:t>提供</w:t>
      </w:r>
      <w:r w:rsidRPr="00276419">
        <w:rPr>
          <w:rFonts w:hint="eastAsia"/>
        </w:rPr>
        <w:t>平等获取</w:t>
      </w:r>
      <w:r w:rsidRPr="00276419">
        <w:t>调解和</w:t>
      </w:r>
      <w:r w:rsidRPr="00276419">
        <w:rPr>
          <w:rFonts w:hint="eastAsia"/>
        </w:rPr>
        <w:t>参与方案</w:t>
      </w:r>
      <w:r w:rsidRPr="00276419">
        <w:t>活动</w:t>
      </w:r>
      <w:r w:rsidRPr="00276419">
        <w:rPr>
          <w:rFonts w:hint="eastAsia"/>
        </w:rPr>
        <w:t>的机会</w:t>
      </w:r>
      <w:r w:rsidRPr="00276419">
        <w:t>。公共就业服务</w:t>
      </w:r>
      <w:r w:rsidRPr="00276419">
        <w:rPr>
          <w:rFonts w:hint="eastAsia"/>
        </w:rPr>
        <w:t>局还在</w:t>
      </w:r>
      <w:r w:rsidRPr="00276419">
        <w:t>进行一个旨在</w:t>
      </w:r>
      <w:r w:rsidRPr="00276419">
        <w:rPr>
          <w:rFonts w:hint="eastAsia"/>
        </w:rPr>
        <w:t>缓解</w:t>
      </w:r>
      <w:r w:rsidRPr="00276419">
        <w:t>在外国出生的</w:t>
      </w:r>
      <w:r w:rsidRPr="00276419">
        <w:rPr>
          <w:rFonts w:hint="eastAsia"/>
        </w:rPr>
        <w:t>女性远离</w:t>
      </w:r>
      <w:r w:rsidRPr="00276419">
        <w:t>劳动力市场</w:t>
      </w:r>
      <w:r w:rsidRPr="00276419">
        <w:rPr>
          <w:rFonts w:hint="eastAsia"/>
        </w:rPr>
        <w:t>情况的</w:t>
      </w:r>
      <w:r w:rsidRPr="00276419">
        <w:t>试点项目。</w:t>
      </w:r>
    </w:p>
    <w:p w:rsidR="000E55DD" w:rsidRPr="00276419" w:rsidRDefault="000E55DD" w:rsidP="000E55DD">
      <w:pPr>
        <w:pStyle w:val="SingleTxtGC"/>
        <w:rPr>
          <w:rFonts w:hint="eastAsia"/>
        </w:rPr>
      </w:pPr>
      <w:r w:rsidRPr="00276419">
        <w:rPr>
          <w:rFonts w:hint="eastAsia"/>
        </w:rPr>
        <w:t xml:space="preserve">250.  </w:t>
      </w:r>
      <w:r w:rsidRPr="00276419">
        <w:t>在瑞典劳动</w:t>
      </w:r>
      <w:r w:rsidRPr="00276419">
        <w:rPr>
          <w:rFonts w:hint="eastAsia"/>
        </w:rPr>
        <w:t>力</w:t>
      </w:r>
      <w:r w:rsidRPr="00276419">
        <w:t>市场上，男性和女性</w:t>
      </w:r>
      <w:r w:rsidRPr="00276419">
        <w:rPr>
          <w:rFonts w:hint="eastAsia"/>
        </w:rPr>
        <w:t>在</w:t>
      </w:r>
      <w:r w:rsidRPr="00276419">
        <w:t>行业</w:t>
      </w:r>
      <w:r w:rsidRPr="00276419">
        <w:rPr>
          <w:rFonts w:hint="eastAsia"/>
        </w:rPr>
        <w:t>、商业</w:t>
      </w:r>
      <w:r w:rsidRPr="00276419">
        <w:t>领域和</w:t>
      </w:r>
      <w:r w:rsidRPr="00276419">
        <w:rPr>
          <w:rFonts w:hint="eastAsia"/>
        </w:rPr>
        <w:t>职业上</w:t>
      </w:r>
      <w:r w:rsidRPr="00276419">
        <w:t>的分布</w:t>
      </w:r>
      <w:r w:rsidRPr="00276419">
        <w:rPr>
          <w:rFonts w:hint="eastAsia"/>
        </w:rPr>
        <w:t>通常</w:t>
      </w:r>
      <w:r w:rsidRPr="00276419">
        <w:t>是不均衡的。这会影响个人和</w:t>
      </w:r>
      <w:r w:rsidRPr="00276419">
        <w:rPr>
          <w:rFonts w:hint="eastAsia"/>
        </w:rPr>
        <w:t>雇主</w:t>
      </w:r>
      <w:r w:rsidRPr="00276419">
        <w:t>的选择，</w:t>
      </w:r>
      <w:r w:rsidRPr="00276419">
        <w:rPr>
          <w:rFonts w:hint="eastAsia"/>
        </w:rPr>
        <w:t>而这也是</w:t>
      </w:r>
      <w:r w:rsidRPr="00276419">
        <w:t>公共就业服务</w:t>
      </w:r>
      <w:r w:rsidRPr="00276419">
        <w:rPr>
          <w:rFonts w:hint="eastAsia"/>
        </w:rPr>
        <w:t>局开展工作</w:t>
      </w:r>
      <w:r w:rsidRPr="00276419">
        <w:t>的</w:t>
      </w:r>
      <w:r w:rsidRPr="00276419">
        <w:rPr>
          <w:rFonts w:hint="eastAsia"/>
        </w:rPr>
        <w:t>主要领域</w:t>
      </w:r>
      <w:r w:rsidRPr="00276419">
        <w:t>。为残疾人提供支持的工作一</w:t>
      </w:r>
      <w:r w:rsidRPr="00276419">
        <w:rPr>
          <w:rFonts w:hint="eastAsia"/>
        </w:rPr>
        <w:t>直存在</w:t>
      </w:r>
      <w:r w:rsidRPr="00276419">
        <w:t>性别不均的特点。无论是</w:t>
      </w:r>
      <w:r w:rsidRPr="00276419">
        <w:rPr>
          <w:rFonts w:hint="eastAsia"/>
        </w:rPr>
        <w:t>纵观所有各种职位，还是关注</w:t>
      </w:r>
      <w:r w:rsidRPr="00276419">
        <w:t>就业的主要形式</w:t>
      </w:r>
      <w:r w:rsidRPr="00276419">
        <w:rPr>
          <w:rFonts w:hint="eastAsia"/>
        </w:rPr>
        <w:t>(</w:t>
      </w:r>
      <w:r w:rsidRPr="00276419">
        <w:t>即提供工资补贴的就业</w:t>
      </w:r>
      <w:r w:rsidRPr="00276419">
        <w:rPr>
          <w:rFonts w:hint="eastAsia"/>
        </w:rPr>
        <w:t>)</w:t>
      </w:r>
      <w:r w:rsidRPr="00276419">
        <w:rPr>
          <w:rFonts w:hint="eastAsia"/>
        </w:rPr>
        <w:t>，</w:t>
      </w:r>
      <w:r w:rsidRPr="00276419">
        <w:t>男性和女性的</w:t>
      </w:r>
      <w:r w:rsidRPr="00276419">
        <w:rPr>
          <w:rFonts w:hint="eastAsia"/>
        </w:rPr>
        <w:t>比例都分别为</w:t>
      </w:r>
      <w:r w:rsidRPr="00276419">
        <w:t>60%</w:t>
      </w:r>
      <w:r w:rsidRPr="00276419">
        <w:rPr>
          <w:rFonts w:hint="eastAsia"/>
        </w:rPr>
        <w:t>和</w:t>
      </w:r>
      <w:r w:rsidRPr="00276419">
        <w:t>40%</w:t>
      </w:r>
      <w:r w:rsidRPr="00276419">
        <w:t>。</w:t>
      </w:r>
      <w:r w:rsidRPr="00276419">
        <w:rPr>
          <w:rFonts w:hint="eastAsia"/>
        </w:rPr>
        <w:t>公共</w:t>
      </w:r>
      <w:r w:rsidRPr="00276419">
        <w:t>保护</w:t>
      </w:r>
      <w:r w:rsidRPr="00276419">
        <w:rPr>
          <w:rFonts w:hint="eastAsia"/>
        </w:rPr>
        <w:t>性</w:t>
      </w:r>
      <w:r w:rsidRPr="00276419">
        <w:t>工作</w:t>
      </w:r>
      <w:r w:rsidRPr="00276419">
        <w:rPr>
          <w:rFonts w:hint="eastAsia"/>
        </w:rPr>
        <w:t>的</w:t>
      </w:r>
      <w:r w:rsidRPr="00276419">
        <w:t>就业最不均衡，</w:t>
      </w:r>
      <w:r w:rsidRPr="00276419">
        <w:rPr>
          <w:rFonts w:hint="eastAsia"/>
        </w:rPr>
        <w:t>从业者中只有</w:t>
      </w:r>
      <w:r w:rsidRPr="00276419">
        <w:t>不到</w:t>
      </w:r>
      <w:r w:rsidRPr="00276419">
        <w:t>30%</w:t>
      </w:r>
      <w:r w:rsidRPr="00276419">
        <w:t>是</w:t>
      </w:r>
      <w:r w:rsidRPr="00276419">
        <w:rPr>
          <w:rFonts w:hint="eastAsia"/>
        </w:rPr>
        <w:t>女性</w:t>
      </w:r>
      <w:r w:rsidRPr="00276419">
        <w:t>。近年来，公共就业服务</w:t>
      </w:r>
      <w:r w:rsidRPr="00276419">
        <w:rPr>
          <w:rFonts w:hint="eastAsia"/>
        </w:rPr>
        <w:t>局</w:t>
      </w:r>
      <w:r w:rsidRPr="00276419">
        <w:t>不断加大努力，以</w:t>
      </w:r>
      <w:r w:rsidRPr="00276419">
        <w:rPr>
          <w:rFonts w:hint="eastAsia"/>
        </w:rPr>
        <w:t>提升就业</w:t>
      </w:r>
      <w:r w:rsidRPr="00276419">
        <w:t>性别</w:t>
      </w:r>
      <w:r w:rsidRPr="00276419">
        <w:rPr>
          <w:rFonts w:hint="eastAsia"/>
        </w:rPr>
        <w:t>的均衡</w:t>
      </w:r>
      <w:r w:rsidRPr="00276419">
        <w:t>，</w:t>
      </w:r>
      <w:r w:rsidRPr="00276419">
        <w:rPr>
          <w:rFonts w:hint="eastAsia"/>
        </w:rPr>
        <w:t>不过</w:t>
      </w:r>
      <w:r w:rsidRPr="00276419">
        <w:t>尚未</w:t>
      </w:r>
      <w:r w:rsidRPr="00276419">
        <w:rPr>
          <w:rFonts w:hint="eastAsia"/>
        </w:rPr>
        <w:t>取得明显收效</w:t>
      </w:r>
      <w:r w:rsidRPr="00276419">
        <w:t>。</w:t>
      </w:r>
      <w:r w:rsidRPr="00276419">
        <w:rPr>
          <w:rFonts w:hint="eastAsia"/>
        </w:rPr>
        <w:t>这些职位的性别不均衡问题存在</w:t>
      </w:r>
      <w:r w:rsidRPr="00276419">
        <w:t>一个</w:t>
      </w:r>
      <w:r w:rsidRPr="00276419">
        <w:rPr>
          <w:rFonts w:hint="eastAsia"/>
        </w:rPr>
        <w:t>长期的</w:t>
      </w:r>
      <w:r w:rsidRPr="00276419">
        <w:t>惯性因素。</w:t>
      </w:r>
    </w:p>
    <w:p w:rsidR="00B72480" w:rsidRPr="00EC7F3D" w:rsidRDefault="000E55DD" w:rsidP="006B580A">
      <w:pPr>
        <w:spacing w:after="120"/>
        <w:ind w:leftChars="567" w:left="31680" w:rightChars="567" w:right="31680"/>
        <w:rPr>
          <w:rFonts w:eastAsia="SimHei" w:hint="eastAsia"/>
          <w:szCs w:val="21"/>
        </w:rPr>
      </w:pPr>
      <w:r w:rsidRPr="00220CCD">
        <w:rPr>
          <w:rFonts w:hint="eastAsia"/>
          <w:szCs w:val="21"/>
        </w:rPr>
        <w:t>图</w:t>
      </w:r>
      <w:r w:rsidRPr="00276419">
        <w:rPr>
          <w:rFonts w:hint="eastAsia"/>
          <w:szCs w:val="21"/>
        </w:rPr>
        <w:t>1</w:t>
      </w:r>
      <w:r>
        <w:rPr>
          <w:szCs w:val="21"/>
        </w:rPr>
        <w:br/>
      </w:r>
      <w:r w:rsidRPr="00EC7F3D">
        <w:rPr>
          <w:rFonts w:eastAsia="SimHei" w:hint="eastAsia"/>
          <w:szCs w:val="21"/>
        </w:rPr>
        <w:t>就业。残疾人口总数。工作能力退化和未退化的人口、非残疾人口以及瑞典总人口，男性和女性。百分比。</w:t>
      </w:r>
      <w:r w:rsidRPr="00EC7F3D">
        <w:rPr>
          <w:rFonts w:eastAsia="SimHei" w:hint="eastAsia"/>
          <w:b/>
          <w:szCs w:val="21"/>
        </w:rPr>
        <w:t>2008</w:t>
      </w:r>
      <w:r w:rsidRPr="00EC7F3D">
        <w:rPr>
          <w:rFonts w:eastAsia="SimHei" w:hint="eastAsia"/>
          <w:szCs w:val="21"/>
        </w:rPr>
        <w:t>年</w:t>
      </w:r>
    </w:p>
    <w:p w:rsidR="000E55DD" w:rsidRPr="00220CCD" w:rsidRDefault="000E55DD" w:rsidP="000E55DD">
      <w:pPr>
        <w:spacing w:line="240" w:lineRule="auto"/>
        <w:jc w:val="center"/>
        <w:rPr>
          <w:szCs w:val="21"/>
        </w:rPr>
      </w:pPr>
      <w:r>
        <w:rPr>
          <w:rFonts w:eastAsia="SimHei"/>
          <w:noProof/>
          <w:szCs w:val="21"/>
        </w:rPr>
      </w:r>
      <w:r w:rsidRPr="000E55DD">
        <w:rPr>
          <w:szCs w:val="21"/>
        </w:rPr>
        <w:pict>
          <v:group id="_x0000_s1085" editas="canvas" style="width:368.4pt;height:232.95pt;mso-position-horizontal-relative:char;mso-position-vertical-relative:line" coordsize="7368,4659">
            <o:lock v:ext="edit" aspectratio="t"/>
            <v:shape id="_x0000_s1086" type="#_x0000_t75" style="position:absolute;width:7368;height:4659" o:preferrelative="f">
              <v:fill o:detectmouseclick="t"/>
              <v:path o:extrusionok="t" o:connecttype="none"/>
              <o:lock v:ext="edit" text="t"/>
            </v:shape>
            <v:rect id="_x0000_s1087" style="position:absolute;left:2804;top:212;width:2885;height:3652" fillcolor="silver" stroked="f"/>
            <v:line id="_x0000_s1088" style="position:absolute" from="3374,212" to="3375,3864" strokeweight="0"/>
            <v:line id="_x0000_s1089" style="position:absolute" from="3961,212" to="3962,3864" strokeweight="0"/>
            <v:line id="_x0000_s1090" style="position:absolute" from="4532,212" to="4533,3864" strokeweight="0"/>
            <v:line id="_x0000_s1091" style="position:absolute" from="5118,212" to="5119,3864" strokeweight="0"/>
            <v:line id="_x0000_s1092" style="position:absolute" from="5689,212" to="5690,3864" strokeweight="0"/>
            <v:rect id="_x0000_s1093" style="position:absolute;left:2804;top:212;width:2885;height:3652" filled="f" strokecolor="gray" strokeweight="44e-5mm"/>
            <v:rect id="_x0000_s1094" style="position:absolute;left:2804;top:3497;width:1891;height:211" fillcolor="#99f" strokeweight="44e-5mm"/>
            <v:rect id="_x0000_s1095" style="position:absolute;left:2804;top:2764;width:1434;height:211" fillcolor="#99f" strokeweight="44e-5mm"/>
            <v:rect id="_x0000_s1096" style="position:absolute;left:2804;top:2030;width:2363;height:212" fillcolor="#99f" strokeweight="44e-5mm"/>
            <v:rect id="_x0000_s1097" style="position:absolute;left:2804;top:1311;width:2282;height:212" fillcolor="#99f" strokeweight="44e-5mm"/>
            <v:rect id="_x0000_s1098" style="position:absolute;left:2804;top:578;width:2217;height:212" fillcolor="#99f" strokeweight="44e-5mm"/>
            <v:rect id="_x0000_s1099" style="position:absolute;left:2804;top:3285;width:1695;height:212" fillcolor="#936" strokeweight="44e-5mm"/>
            <v:rect id="_x0000_s1100" style="position:absolute;left:2804;top:2552;width:1450;height:212" fillcolor="#936" strokeweight="44e-5mm"/>
            <v:rect id="_x0000_s1101" style="position:absolute;left:2804;top:1833;width:2086;height:197" fillcolor="#936" strokeweight="44e-5mm"/>
            <v:rect id="_x0000_s1102" style="position:absolute;left:2804;top:1100;width:2168;height:211" fillcolor="#936" strokeweight="44e-5mm"/>
            <v:rect id="_x0000_s1103" style="position:absolute;left:2804;top:367;width:2086;height:211" fillcolor="#936" strokeweight="44e-5mm"/>
            <v:line id="_x0000_s1104" style="position:absolute" from="2804,3864" to="5689,3865" strokeweight="0"/>
            <v:line id="_x0000_s1105" style="position:absolute;flip:y" from="2804,3864" to="2805,3920" strokeweight="0"/>
            <v:line id="_x0000_s1106" style="position:absolute;flip:y" from="3374,3864" to="3375,3920" strokeweight="0"/>
            <v:line id="_x0000_s1107" style="position:absolute;flip:y" from="3961,3864" to="3962,3920" strokeweight="0"/>
            <v:line id="_x0000_s1108" style="position:absolute;flip:y" from="4532,3864" to="4533,3920" strokeweight="0"/>
            <v:line id="_x0000_s1109" style="position:absolute;flip:y" from="5118,3864" to="5119,3920" strokeweight="0"/>
            <v:line id="_x0000_s1110" style="position:absolute;flip:y" from="5689,3864" to="5690,3920" strokeweight="0"/>
            <v:line id="_x0000_s1111" style="position:absolute" from="2804,212" to="2805,3864" strokeweight="0"/>
            <v:line id="_x0000_s1112" style="position:absolute" from="2739,3864" to="2804,3865" strokeweight="0"/>
            <v:line id="_x0000_s1113" style="position:absolute" from="2739,3130" to="2804,3131" strokeweight="0"/>
            <v:line id="_x0000_s1114" style="position:absolute" from="2739,2397" to="2804,2398" strokeweight="0"/>
            <v:line id="_x0000_s1115" style="position:absolute" from="2739,1678" to="2804,1679" strokeweight="0"/>
            <v:line id="_x0000_s1116" style="position:absolute" from="2739,945" to="2804,946" strokeweight="0"/>
            <v:line id="_x0000_s1117" style="position:absolute" from="2739,212" to="2804,213" strokeweight="0"/>
            <v:rect id="_x0000_s1118" style="position:absolute;left:3765;top:4019;width:351;height:640;mso-wrap-style:none" filled="f" stroked="f">
              <v:textbox style="mso-next-textbox:#_x0000_s1118;mso-fit-shape-to-text:t" inset="0,0,0,0">
                <w:txbxContent>
                  <w:p w:rsidR="000E55DD" w:rsidRDefault="000E55DD" w:rsidP="000E55DD">
                    <w:r>
                      <w:rPr>
                        <w:rFonts w:ascii="Arial" w:hAnsi="Arial" w:cs="Arial"/>
                        <w:color w:val="000000"/>
                        <w:sz w:val="18"/>
                        <w:szCs w:val="18"/>
                      </w:rPr>
                      <w:t>40,0</w:t>
                    </w:r>
                  </w:p>
                </w:txbxContent>
              </v:textbox>
            </v:rect>
            <v:rect id="_x0000_s1119" style="position:absolute;left:4336;top:4019;width:351;height:640;mso-wrap-style:none" filled="f" stroked="f">
              <v:textbox style="mso-next-textbox:#_x0000_s1119;mso-fit-shape-to-text:t" inset="0,0,0,0">
                <w:txbxContent>
                  <w:p w:rsidR="000E55DD" w:rsidRDefault="000E55DD" w:rsidP="000E55DD">
                    <w:r>
                      <w:rPr>
                        <w:rFonts w:ascii="Arial" w:hAnsi="Arial" w:cs="Arial"/>
                        <w:color w:val="000000"/>
                        <w:sz w:val="18"/>
                        <w:szCs w:val="18"/>
                      </w:rPr>
                      <w:t>60,0</w:t>
                    </w:r>
                  </w:p>
                </w:txbxContent>
              </v:textbox>
            </v:rect>
            <v:rect id="_x0000_s1120" style="position:absolute;left:4923;top:4019;width:351;height:640;mso-wrap-style:none" filled="f" stroked="f">
              <v:textbox style="mso-next-textbox:#_x0000_s1120;mso-fit-shape-to-text:t" inset="0,0,0,0">
                <w:txbxContent>
                  <w:p w:rsidR="000E55DD" w:rsidRDefault="000E55DD" w:rsidP="000E55DD">
                    <w:r>
                      <w:rPr>
                        <w:rFonts w:ascii="Arial" w:hAnsi="Arial" w:cs="Arial"/>
                        <w:color w:val="000000"/>
                        <w:sz w:val="18"/>
                        <w:szCs w:val="18"/>
                      </w:rPr>
                      <w:t>80,0</w:t>
                    </w:r>
                  </w:p>
                </w:txbxContent>
              </v:textbox>
            </v:rect>
            <v:rect id="_x0000_s1121" style="position:absolute;left:5493;top:4019;width:351;height:640;mso-wrap-style:none" filled="f" stroked="f">
              <v:textbox style="mso-next-textbox:#_x0000_s1121;mso-fit-shape-to-text:t" inset="0,0,0,0">
                <w:txbxContent>
                  <w:p w:rsidR="000E55DD" w:rsidRDefault="000E55DD" w:rsidP="000E55DD">
                    <w:r>
                      <w:rPr>
                        <w:rFonts w:ascii="Arial" w:hAnsi="Arial" w:cs="Arial"/>
                        <w:color w:val="000000"/>
                        <w:sz w:val="18"/>
                        <w:szCs w:val="18"/>
                      </w:rPr>
                      <w:t>100,</w:t>
                    </w:r>
                  </w:p>
                </w:txbxContent>
              </v:textbox>
            </v:rect>
            <v:rect id="_x0000_s1122" style="position:absolute;left:5640;top:4258;width:101;height:320;mso-wrap-style:none" filled="f" stroked="f">
              <v:textbox style="mso-next-textbox:#_x0000_s1122;mso-fit-shape-to-text:t" inset="0,0,0,0">
                <w:txbxContent>
                  <w:p w:rsidR="000E55DD" w:rsidRDefault="000E55DD" w:rsidP="000E55DD">
                    <w:r>
                      <w:rPr>
                        <w:rFonts w:ascii="Arial" w:hAnsi="Arial" w:cs="Arial"/>
                        <w:color w:val="000000"/>
                        <w:sz w:val="18"/>
                        <w:szCs w:val="18"/>
                      </w:rPr>
                      <w:t>0</w:t>
                    </w:r>
                  </w:p>
                </w:txbxContent>
              </v:textbox>
            </v:rect>
            <v:rect id="_x0000_s1123" style="position:absolute;left:6162;top:1734;width:1043;height:593" strokeweight="0"/>
            <v:rect id="_x0000_s1124" style="position:absolute;left:6243;top:1847;width:114;height:99" fillcolor="#936" strokeweight="44e-5mm"/>
            <v:rect id="_x0000_s1126" style="position:absolute;left:6243;top:2143;width:114;height:99" fillcolor="#99f" strokeweight="44e-5mm"/>
            <v:rect id="_x0000_s1127" style="position:absolute;left:6500;top:1685;width:520;height:652" filled="f" stroked="f">
              <v:textbox style="mso-next-textbox:#_x0000_s1127" inset="0,0,0,0">
                <w:txbxContent>
                  <w:p w:rsidR="000E55DD" w:rsidRPr="00EC7F3D" w:rsidRDefault="00EC7F3D" w:rsidP="00EC7F3D">
                    <w:pPr>
                      <w:tabs>
                        <w:tab w:val="clear" w:pos="431"/>
                      </w:tabs>
                      <w:suppressAutoHyphens/>
                      <w:overflowPunct/>
                      <w:adjustRightInd/>
                      <w:snapToGrid/>
                      <w:spacing w:line="200" w:lineRule="atLeast"/>
                      <w:jc w:val="left"/>
                      <w:rPr>
                        <w:snapToGrid/>
                        <w:sz w:val="18"/>
                        <w:szCs w:val="18"/>
                        <w:lang w:val="en-GB"/>
                      </w:rPr>
                    </w:pPr>
                    <w:r w:rsidRPr="00EC7F3D">
                      <w:rPr>
                        <w:rFonts w:hint="eastAsia"/>
                        <w:snapToGrid/>
                        <w:sz w:val="18"/>
                        <w:szCs w:val="18"/>
                        <w:lang w:val="en-GB"/>
                      </w:rPr>
                      <w:t>女性</w:t>
                    </w:r>
                    <w:r>
                      <w:rPr>
                        <w:snapToGrid/>
                        <w:sz w:val="18"/>
                        <w:szCs w:val="18"/>
                        <w:lang w:val="en-GB"/>
                      </w:rPr>
                      <w:br/>
                    </w:r>
                    <w:r w:rsidR="000E55DD" w:rsidRPr="00EC7F3D">
                      <w:rPr>
                        <w:rFonts w:hint="eastAsia"/>
                        <w:snapToGrid/>
                        <w:sz w:val="18"/>
                        <w:szCs w:val="18"/>
                        <w:lang w:val="en-GB"/>
                      </w:rPr>
                      <w:t>男性</w:t>
                    </w:r>
                  </w:p>
                </w:txbxContent>
              </v:textbox>
            </v:rect>
            <v:rect id="_x0000_s1128" style="position:absolute;left:82;top:71;width:7188;height:4371" filled="f" strokeweight="44e-5mm"/>
            <v:rect id="_x0000_s1129" style="position:absolute;left:2043;top:448;width:601;height:326" filled="f" stroked="f">
              <v:textbox style="mso-next-textbox:#_x0000_s1129;mso-fit-shape-to-text:t" inset="0,0,0,0">
                <w:txbxContent>
                  <w:p w:rsidR="000E55DD" w:rsidRPr="00EC7F3D" w:rsidRDefault="000E55DD" w:rsidP="00EC7F3D">
                    <w:pPr>
                      <w:tabs>
                        <w:tab w:val="clear" w:pos="431"/>
                      </w:tabs>
                      <w:suppressAutoHyphens/>
                      <w:overflowPunct/>
                      <w:adjustRightInd/>
                      <w:snapToGrid/>
                      <w:spacing w:line="240" w:lineRule="atLeast"/>
                      <w:jc w:val="left"/>
                      <w:rPr>
                        <w:rFonts w:hint="eastAsia"/>
                        <w:snapToGrid/>
                        <w:sz w:val="20"/>
                        <w:lang w:val="en-GB"/>
                      </w:rPr>
                    </w:pPr>
                    <w:r w:rsidRPr="00EC7F3D">
                      <w:rPr>
                        <w:rFonts w:hint="eastAsia"/>
                        <w:snapToGrid/>
                        <w:sz w:val="20"/>
                        <w:lang w:val="en-GB"/>
                      </w:rPr>
                      <w:t>总人口</w:t>
                    </w:r>
                  </w:p>
                </w:txbxContent>
              </v:textbox>
            </v:rect>
            <v:rect id="_x0000_s1130" style="position:absolute;left:1599;top:1141;width:1001;height:326" filled="f" stroked="f">
              <v:textbox style="mso-next-textbox:#_x0000_s1130;mso-fit-shape-to-text:t" inset="0,0,0,0">
                <w:txbxContent>
                  <w:p w:rsidR="000E55DD" w:rsidRPr="00EC7F3D" w:rsidRDefault="000E55DD" w:rsidP="00EC7F3D">
                    <w:pPr>
                      <w:tabs>
                        <w:tab w:val="clear" w:pos="431"/>
                      </w:tabs>
                      <w:suppressAutoHyphens/>
                      <w:overflowPunct/>
                      <w:adjustRightInd/>
                      <w:snapToGrid/>
                      <w:spacing w:line="240" w:lineRule="atLeast"/>
                      <w:jc w:val="left"/>
                      <w:rPr>
                        <w:rFonts w:hint="eastAsia"/>
                        <w:snapToGrid/>
                        <w:sz w:val="20"/>
                        <w:lang w:val="en-GB"/>
                      </w:rPr>
                    </w:pPr>
                    <w:r w:rsidRPr="00EC7F3D">
                      <w:rPr>
                        <w:rFonts w:hint="eastAsia"/>
                        <w:snapToGrid/>
                        <w:sz w:val="20"/>
                        <w:lang w:val="en-GB"/>
                      </w:rPr>
                      <w:t>非残疾人口</w:t>
                    </w:r>
                  </w:p>
                </w:txbxContent>
              </v:textbox>
            </v:rect>
            <v:rect id="_x0000_s1131" style="position:absolute;left:235;top:1854;width:2401;height:326" filled="f" stroked="f">
              <v:textbox style="mso-next-textbox:#_x0000_s1131;mso-fit-shape-to-text:t" inset="0,0,0,0">
                <w:txbxContent>
                  <w:p w:rsidR="000E55DD" w:rsidRPr="00EC7F3D" w:rsidRDefault="000E55DD" w:rsidP="00EC7F3D">
                    <w:pPr>
                      <w:tabs>
                        <w:tab w:val="clear" w:pos="431"/>
                      </w:tabs>
                      <w:suppressAutoHyphens/>
                      <w:overflowPunct/>
                      <w:adjustRightInd/>
                      <w:snapToGrid/>
                      <w:spacing w:line="240" w:lineRule="atLeast"/>
                      <w:jc w:val="left"/>
                      <w:rPr>
                        <w:rFonts w:hint="eastAsia"/>
                        <w:snapToGrid/>
                        <w:sz w:val="20"/>
                        <w:lang w:val="en-GB"/>
                      </w:rPr>
                    </w:pPr>
                    <w:r w:rsidRPr="00EC7F3D">
                      <w:rPr>
                        <w:rFonts w:hint="eastAsia"/>
                        <w:snapToGrid/>
                        <w:sz w:val="20"/>
                        <w:lang w:val="en-GB"/>
                      </w:rPr>
                      <w:t>工作能力未退化的残疾人口</w:t>
                    </w:r>
                  </w:p>
                </w:txbxContent>
              </v:textbox>
            </v:rect>
            <v:rect id="_x0000_s1132" style="position:absolute;left:399;top:2557;width:2201;height:326" filled="f" stroked="f">
              <v:textbox style="mso-next-textbox:#_x0000_s1132;mso-fit-shape-to-text:t" inset="0,0,0,0">
                <w:txbxContent>
                  <w:p w:rsidR="000E55DD" w:rsidRPr="00EC7F3D" w:rsidRDefault="000E55DD" w:rsidP="00EC7F3D">
                    <w:pPr>
                      <w:tabs>
                        <w:tab w:val="clear" w:pos="431"/>
                      </w:tabs>
                      <w:suppressAutoHyphens/>
                      <w:overflowPunct/>
                      <w:adjustRightInd/>
                      <w:snapToGrid/>
                      <w:spacing w:line="240" w:lineRule="atLeast"/>
                      <w:jc w:val="left"/>
                      <w:rPr>
                        <w:rFonts w:hint="eastAsia"/>
                        <w:snapToGrid/>
                        <w:sz w:val="20"/>
                        <w:lang w:val="en-GB"/>
                      </w:rPr>
                    </w:pPr>
                    <w:r w:rsidRPr="00EC7F3D">
                      <w:rPr>
                        <w:rFonts w:hint="eastAsia"/>
                        <w:snapToGrid/>
                        <w:sz w:val="20"/>
                        <w:lang w:val="en-GB"/>
                      </w:rPr>
                      <w:t>工作能力退化的残疾人口</w:t>
                    </w:r>
                  </w:p>
                </w:txbxContent>
              </v:textbox>
            </v:rect>
            <v:rect id="_x0000_s1133" style="position:absolute;left:1399;top:3281;width:1201;height:326" filled="f" stroked="f">
              <v:textbox style="mso-next-textbox:#_x0000_s1133;mso-fit-shape-to-text:t" inset="0,0,0,0">
                <w:txbxContent>
                  <w:p w:rsidR="000E55DD" w:rsidRPr="00EC7F3D" w:rsidRDefault="000E55DD" w:rsidP="00EC7F3D">
                    <w:pPr>
                      <w:tabs>
                        <w:tab w:val="clear" w:pos="431"/>
                      </w:tabs>
                      <w:suppressAutoHyphens/>
                      <w:overflowPunct/>
                      <w:adjustRightInd/>
                      <w:snapToGrid/>
                      <w:spacing w:line="240" w:lineRule="atLeast"/>
                      <w:jc w:val="left"/>
                      <w:rPr>
                        <w:rFonts w:hint="eastAsia"/>
                        <w:snapToGrid/>
                        <w:sz w:val="20"/>
                        <w:lang w:val="en-GB"/>
                      </w:rPr>
                    </w:pPr>
                    <w:r w:rsidRPr="00EC7F3D">
                      <w:rPr>
                        <w:rFonts w:hint="eastAsia"/>
                        <w:snapToGrid/>
                        <w:sz w:val="20"/>
                        <w:lang w:val="en-GB"/>
                      </w:rPr>
                      <w:t>残疾人口总数</w:t>
                    </w:r>
                  </w:p>
                </w:txbxContent>
              </v:textbox>
            </v:rect>
            <v:shapetype id="_x0000_t202" coordsize="21600,21600" o:spt="202" path="m,l,21600r21600,l21600,xe">
              <v:stroke joinstyle="miter"/>
              <v:path gradientshapeok="t" o:connecttype="rect"/>
            </v:shapetype>
            <v:shape id="_x0000_s1134" type="#_x0000_t202" style="position:absolute;left:2674;top:3958;width:3600;height:393" stroked="f">
              <v:textbox style="mso-next-textbox:#_x0000_s1134" inset="0,0,0,0">
                <w:txbxContent>
                  <w:p w:rsidR="000E55DD" w:rsidRPr="00AF58C6" w:rsidRDefault="000E55DD" w:rsidP="000E55DD">
                    <w:pPr>
                      <w:rPr>
                        <w:rFonts w:ascii="Arial" w:hAnsi="Arial" w:cs="Arial"/>
                      </w:rPr>
                    </w:pPr>
                    <w:r>
                      <w:rPr>
                        <w:rFonts w:ascii="Arial" w:hAnsi="Arial" w:cs="Arial"/>
                      </w:rPr>
                      <w:t>0.0</w:t>
                    </w:r>
                    <w:r>
                      <w:rPr>
                        <w:rFonts w:ascii="Arial" w:hAnsi="Arial" w:cs="Arial" w:hint="eastAsia"/>
                      </w:rPr>
                      <w:tab/>
                    </w:r>
                    <w:r w:rsidRPr="00AF58C6">
                      <w:rPr>
                        <w:rFonts w:ascii="Arial" w:hAnsi="Arial" w:cs="Arial"/>
                      </w:rPr>
                      <w:t>20.0</w:t>
                    </w:r>
                    <w:r>
                      <w:rPr>
                        <w:rFonts w:ascii="Arial" w:hAnsi="Arial" w:cs="Arial" w:hint="eastAsia"/>
                      </w:rPr>
                      <w:tab/>
                    </w:r>
                    <w:r>
                      <w:rPr>
                        <w:rFonts w:ascii="Arial" w:hAnsi="Arial" w:cs="Arial"/>
                      </w:rPr>
                      <w:t>40.0</w:t>
                    </w:r>
                    <w:r>
                      <w:rPr>
                        <w:rFonts w:ascii="Arial" w:hAnsi="Arial" w:cs="Arial" w:hint="eastAsia"/>
                      </w:rPr>
                      <w:tab/>
                    </w:r>
                    <w:r w:rsidRPr="00AF58C6">
                      <w:rPr>
                        <w:rFonts w:ascii="Arial" w:hAnsi="Arial" w:cs="Arial"/>
                      </w:rPr>
                      <w:t>60.0</w:t>
                    </w:r>
                    <w:r>
                      <w:rPr>
                        <w:rFonts w:ascii="Arial" w:hAnsi="Arial" w:cs="Arial" w:hint="eastAsia"/>
                      </w:rPr>
                      <w:tab/>
                    </w:r>
                    <w:r w:rsidRPr="00AF58C6">
                      <w:rPr>
                        <w:rFonts w:ascii="Arial" w:hAnsi="Arial" w:cs="Arial"/>
                      </w:rPr>
                      <w:t>80.0</w:t>
                    </w:r>
                    <w:r>
                      <w:rPr>
                        <w:rFonts w:ascii="Arial" w:hAnsi="Arial" w:cs="Arial" w:hint="eastAsia"/>
                      </w:rPr>
                      <w:tab/>
                    </w:r>
                    <w:r w:rsidRPr="00AF58C6">
                      <w:rPr>
                        <w:rFonts w:ascii="Arial" w:hAnsi="Arial" w:cs="Arial"/>
                      </w:rPr>
                      <w:t>100.0</w:t>
                    </w:r>
                  </w:p>
                </w:txbxContent>
              </v:textbox>
            </v:shape>
            <w10:anchorlock/>
          </v:group>
        </w:pict>
      </w:r>
    </w:p>
    <w:p w:rsidR="00EC7F3D" w:rsidRDefault="00EC7F3D">
      <w:pPr>
        <w:pStyle w:val="SingleTxtGC"/>
        <w:spacing w:after="0" w:line="200" w:lineRule="exact"/>
        <w:rPr>
          <w:rFonts w:hint="eastAsia"/>
        </w:rPr>
      </w:pPr>
    </w:p>
    <w:p w:rsidR="00EC7F3D" w:rsidRPr="004F230A" w:rsidRDefault="00EC7F3D">
      <w:pPr>
        <w:pStyle w:val="SingleTxtGC"/>
        <w:rPr>
          <w:rFonts w:hint="eastAsia"/>
        </w:rPr>
      </w:pPr>
      <w:r w:rsidRPr="001D60F7">
        <w:rPr>
          <w:rFonts w:eastAsia="KaiTi_GB2312" w:hint="eastAsia"/>
          <w:sz w:val="19"/>
          <w:szCs w:val="19"/>
        </w:rPr>
        <w:t>资料来源：</w:t>
      </w:r>
      <w:r w:rsidRPr="005B5E54">
        <w:rPr>
          <w:rStyle w:val="longtext"/>
          <w:rFonts w:cs="Arial"/>
          <w:sz w:val="18"/>
          <w:szCs w:val="18"/>
        </w:rPr>
        <w:t>瑞典统计局报告，</w:t>
      </w:r>
      <w:r w:rsidRPr="005B5E54">
        <w:rPr>
          <w:rStyle w:val="longtext"/>
          <w:rFonts w:cs="Arial" w:hint="eastAsia"/>
          <w:sz w:val="18"/>
          <w:szCs w:val="18"/>
        </w:rPr>
        <w:t>《</w:t>
      </w:r>
      <w:r w:rsidRPr="005B5E54">
        <w:rPr>
          <w:rStyle w:val="longtext"/>
          <w:rFonts w:cs="Arial"/>
          <w:sz w:val="18"/>
          <w:szCs w:val="18"/>
        </w:rPr>
        <w:t>残疾人在劳动力市场上的</w:t>
      </w:r>
      <w:r w:rsidRPr="005B5E54">
        <w:rPr>
          <w:rStyle w:val="longtext"/>
          <w:rFonts w:cs="Arial" w:hint="eastAsia"/>
          <w:sz w:val="18"/>
          <w:szCs w:val="18"/>
        </w:rPr>
        <w:t>状</w:t>
      </w:r>
      <w:r w:rsidRPr="005B5E54">
        <w:rPr>
          <w:rStyle w:val="longtext"/>
          <w:rFonts w:cs="Arial"/>
          <w:sz w:val="18"/>
          <w:szCs w:val="18"/>
        </w:rPr>
        <w:t>况</w:t>
      </w:r>
      <w:r w:rsidRPr="005B5E54">
        <w:rPr>
          <w:rStyle w:val="longtext"/>
          <w:rFonts w:cs="Arial" w:hint="eastAsia"/>
          <w:sz w:val="18"/>
          <w:szCs w:val="18"/>
        </w:rPr>
        <w:t>》</w:t>
      </w:r>
      <w:r w:rsidRPr="00276419">
        <w:rPr>
          <w:rStyle w:val="longtext"/>
          <w:rFonts w:cs="Arial" w:hint="eastAsia"/>
          <w:sz w:val="18"/>
          <w:szCs w:val="18"/>
        </w:rPr>
        <w:t>(</w:t>
      </w:r>
      <w:r w:rsidRPr="00276419">
        <w:t>Funktionsnedsattas situation på arbetsmarknaden</w:t>
      </w:r>
      <w:r w:rsidRPr="00276419">
        <w:rPr>
          <w:rFonts w:hint="eastAsia"/>
        </w:rPr>
        <w:t>)</w:t>
      </w:r>
      <w:r>
        <w:rPr>
          <w:rFonts w:hint="eastAsia"/>
        </w:rPr>
        <w:t>，</w:t>
      </w:r>
      <w:r w:rsidRPr="00276419">
        <w:rPr>
          <w:rStyle w:val="longtext"/>
          <w:rFonts w:cs="Arial"/>
          <w:sz w:val="18"/>
          <w:szCs w:val="18"/>
        </w:rPr>
        <w:t>2008/2009</w:t>
      </w:r>
      <w:r w:rsidRPr="005B5E54">
        <w:rPr>
          <w:rStyle w:val="longtext"/>
          <w:rFonts w:cs="Arial"/>
          <w:sz w:val="18"/>
          <w:szCs w:val="18"/>
        </w:rPr>
        <w:t>年第</w:t>
      </w:r>
      <w:r w:rsidRPr="00276419">
        <w:rPr>
          <w:rStyle w:val="longtext"/>
          <w:rFonts w:cs="Arial"/>
          <w:sz w:val="18"/>
          <w:szCs w:val="18"/>
        </w:rPr>
        <w:t>4</w:t>
      </w:r>
      <w:r w:rsidRPr="005B5E54">
        <w:rPr>
          <w:rStyle w:val="longtext"/>
          <w:rFonts w:cs="Arial"/>
          <w:sz w:val="18"/>
          <w:szCs w:val="18"/>
        </w:rPr>
        <w:t>季度</w:t>
      </w:r>
      <w:r w:rsidRPr="005B5E54">
        <w:rPr>
          <w:rStyle w:val="longtext"/>
          <w:rFonts w:cs="Arial" w:hint="eastAsia"/>
          <w:sz w:val="18"/>
          <w:szCs w:val="18"/>
        </w:rPr>
        <w:t>，第</w:t>
      </w:r>
      <w:r w:rsidRPr="00276419">
        <w:rPr>
          <w:rStyle w:val="longtext"/>
          <w:rFonts w:cs="Arial"/>
          <w:sz w:val="18"/>
          <w:szCs w:val="18"/>
        </w:rPr>
        <w:t>3</w:t>
      </w:r>
      <w:r w:rsidRPr="005B5E54">
        <w:rPr>
          <w:rStyle w:val="longtext"/>
          <w:rFonts w:cs="Arial" w:hint="eastAsia"/>
          <w:sz w:val="18"/>
          <w:szCs w:val="18"/>
        </w:rPr>
        <w:t>页</w:t>
      </w:r>
      <w:r w:rsidRPr="005B5E54">
        <w:rPr>
          <w:rStyle w:val="longtext"/>
          <w:rFonts w:cs="Arial"/>
          <w:sz w:val="18"/>
          <w:szCs w:val="18"/>
        </w:rPr>
        <w:t>。</w:t>
      </w:r>
    </w:p>
    <w:p w:rsidR="000E55DD" w:rsidRPr="00276419" w:rsidRDefault="000E55DD" w:rsidP="000E55DD">
      <w:pPr>
        <w:pStyle w:val="SingleTxtGC"/>
        <w:rPr>
          <w:rFonts w:hint="eastAsia"/>
        </w:rPr>
      </w:pPr>
      <w:r w:rsidRPr="00276419">
        <w:rPr>
          <w:rFonts w:hint="eastAsia"/>
          <w:szCs w:val="21"/>
        </w:rPr>
        <w:t xml:space="preserve">251.  </w:t>
      </w:r>
      <w:r w:rsidRPr="00276419">
        <w:rPr>
          <w:rFonts w:hint="eastAsia"/>
          <w:szCs w:val="21"/>
        </w:rPr>
        <w:t>在</w:t>
      </w:r>
      <w:r w:rsidRPr="00276419">
        <w:rPr>
          <w:szCs w:val="21"/>
        </w:rPr>
        <w:t>残疾人</w:t>
      </w:r>
      <w:r w:rsidRPr="00276419">
        <w:rPr>
          <w:rFonts w:hint="eastAsia"/>
          <w:szCs w:val="21"/>
        </w:rPr>
        <w:t>群体中</w:t>
      </w:r>
      <w:r w:rsidRPr="00276419">
        <w:rPr>
          <w:szCs w:val="21"/>
        </w:rPr>
        <w:t>，</w:t>
      </w:r>
      <w:r w:rsidRPr="00276419">
        <w:rPr>
          <w:rFonts w:hint="eastAsia"/>
          <w:szCs w:val="21"/>
        </w:rPr>
        <w:t>有</w:t>
      </w:r>
      <w:r w:rsidRPr="00276419">
        <w:rPr>
          <w:szCs w:val="21"/>
        </w:rPr>
        <w:t>精神残疾</w:t>
      </w:r>
      <w:r w:rsidRPr="00276419">
        <w:rPr>
          <w:rFonts w:hint="eastAsia"/>
          <w:szCs w:val="21"/>
        </w:rPr>
        <w:t>者</w:t>
      </w:r>
      <w:r w:rsidRPr="00276419">
        <w:rPr>
          <w:szCs w:val="21"/>
        </w:rPr>
        <w:t>被聘用</w:t>
      </w:r>
      <w:r w:rsidRPr="00276419">
        <w:rPr>
          <w:rFonts w:hint="eastAsia"/>
          <w:szCs w:val="21"/>
        </w:rPr>
        <w:t>的可能性</w:t>
      </w:r>
      <w:r w:rsidRPr="00276419">
        <w:rPr>
          <w:szCs w:val="21"/>
        </w:rPr>
        <w:t>最低。出于这个原因，政府已决定在</w:t>
      </w:r>
      <w:r w:rsidRPr="00276419">
        <w:rPr>
          <w:szCs w:val="21"/>
        </w:rPr>
        <w:t>2009-2011</w:t>
      </w:r>
      <w:r w:rsidRPr="00276419">
        <w:rPr>
          <w:szCs w:val="21"/>
        </w:rPr>
        <w:t>年期间</w:t>
      </w:r>
      <w:r w:rsidRPr="00276419">
        <w:rPr>
          <w:rFonts w:hint="eastAsia"/>
          <w:szCs w:val="21"/>
        </w:rPr>
        <w:t>投入</w:t>
      </w:r>
      <w:r w:rsidRPr="00276419">
        <w:rPr>
          <w:rFonts w:hint="eastAsia"/>
          <w:szCs w:val="21"/>
        </w:rPr>
        <w:t>5</w:t>
      </w:r>
      <w:r w:rsidRPr="00276419">
        <w:rPr>
          <w:rFonts w:hint="eastAsia"/>
          <w:szCs w:val="21"/>
        </w:rPr>
        <w:t>亿瑞典克郎</w:t>
      </w:r>
      <w:r w:rsidRPr="00276419">
        <w:rPr>
          <w:szCs w:val="21"/>
        </w:rPr>
        <w:t>，</w:t>
      </w:r>
      <w:r w:rsidRPr="00276419">
        <w:rPr>
          <w:rFonts w:hint="eastAsia"/>
          <w:szCs w:val="21"/>
        </w:rPr>
        <w:t>对</w:t>
      </w:r>
      <w:r w:rsidRPr="00276419">
        <w:rPr>
          <w:szCs w:val="21"/>
        </w:rPr>
        <w:t>这一目标群体</w:t>
      </w:r>
      <w:r w:rsidRPr="00276419">
        <w:rPr>
          <w:rFonts w:hint="eastAsia"/>
          <w:szCs w:val="21"/>
        </w:rPr>
        <w:t>采取</w:t>
      </w:r>
      <w:r w:rsidRPr="00276419">
        <w:rPr>
          <w:szCs w:val="21"/>
        </w:rPr>
        <w:t>有针对性的措施。例如，向市政府</w:t>
      </w:r>
      <w:r w:rsidRPr="00276419">
        <w:rPr>
          <w:rFonts w:hint="eastAsia"/>
          <w:szCs w:val="21"/>
        </w:rPr>
        <w:t>提供</w:t>
      </w:r>
      <w:r w:rsidRPr="00276419">
        <w:rPr>
          <w:szCs w:val="21"/>
        </w:rPr>
        <w:t>刺激</w:t>
      </w:r>
      <w:r w:rsidRPr="00276419">
        <w:rPr>
          <w:rFonts w:hint="eastAsia"/>
          <w:szCs w:val="21"/>
        </w:rPr>
        <w:t>性</w:t>
      </w:r>
      <w:r w:rsidRPr="00276419">
        <w:rPr>
          <w:szCs w:val="21"/>
        </w:rPr>
        <w:t>补贴，</w:t>
      </w:r>
      <w:r w:rsidRPr="00276419">
        <w:rPr>
          <w:rFonts w:hint="eastAsia"/>
          <w:szCs w:val="21"/>
        </w:rPr>
        <w:t>通过面向精神残疾者的任择</w:t>
      </w:r>
      <w:r w:rsidRPr="00276419">
        <w:rPr>
          <w:szCs w:val="21"/>
        </w:rPr>
        <w:t>系统促</w:t>
      </w:r>
      <w:r w:rsidRPr="00276419">
        <w:rPr>
          <w:rFonts w:hint="eastAsia"/>
          <w:szCs w:val="21"/>
        </w:rPr>
        <w:t>进</w:t>
      </w:r>
      <w:r w:rsidRPr="00276419">
        <w:rPr>
          <w:szCs w:val="21"/>
        </w:rPr>
        <w:t>就业</w:t>
      </w:r>
      <w:r w:rsidRPr="00276419">
        <w:rPr>
          <w:rFonts w:hint="eastAsia"/>
          <w:szCs w:val="21"/>
        </w:rPr>
        <w:t>或提供职位</w:t>
      </w:r>
      <w:r w:rsidRPr="00276419">
        <w:rPr>
          <w:szCs w:val="21"/>
        </w:rPr>
        <w:t>。此外，政府</w:t>
      </w:r>
      <w:r w:rsidRPr="00276419">
        <w:rPr>
          <w:rFonts w:hint="eastAsia"/>
          <w:szCs w:val="21"/>
        </w:rPr>
        <w:t>还</w:t>
      </w:r>
      <w:r w:rsidRPr="00276419">
        <w:rPr>
          <w:szCs w:val="21"/>
        </w:rPr>
        <w:t>委托公共就业服务</w:t>
      </w:r>
      <w:r w:rsidRPr="00276419">
        <w:rPr>
          <w:rFonts w:hint="eastAsia"/>
          <w:szCs w:val="21"/>
        </w:rPr>
        <w:t>局与</w:t>
      </w:r>
      <w:r w:rsidRPr="00276419">
        <w:rPr>
          <w:szCs w:val="21"/>
        </w:rPr>
        <w:t>社会保险</w:t>
      </w:r>
      <w:r w:rsidRPr="00276419">
        <w:rPr>
          <w:rFonts w:hint="eastAsia"/>
          <w:szCs w:val="21"/>
        </w:rPr>
        <w:t>局</w:t>
      </w:r>
      <w:r w:rsidRPr="00276419">
        <w:rPr>
          <w:szCs w:val="21"/>
        </w:rPr>
        <w:t>合作，</w:t>
      </w:r>
      <w:r w:rsidRPr="00276419">
        <w:rPr>
          <w:rFonts w:hint="eastAsia"/>
          <w:szCs w:val="21"/>
        </w:rPr>
        <w:t>为工作能力有限的精神残疾者提供</w:t>
      </w:r>
      <w:r w:rsidRPr="00276419">
        <w:rPr>
          <w:szCs w:val="21"/>
        </w:rPr>
        <w:t>康复和其他类型的支</w:t>
      </w:r>
      <w:r w:rsidRPr="00276419">
        <w:rPr>
          <w:rFonts w:hint="eastAsia"/>
          <w:szCs w:val="21"/>
        </w:rPr>
        <w:t>助</w:t>
      </w:r>
      <w:r w:rsidRPr="00276419">
        <w:rPr>
          <w:szCs w:val="21"/>
        </w:rPr>
        <w:t>服务。</w:t>
      </w:r>
    </w:p>
    <w:p w:rsidR="000E55DD" w:rsidRPr="00276419" w:rsidRDefault="000E55DD" w:rsidP="000E55DD">
      <w:pPr>
        <w:pStyle w:val="SingleTxtGC"/>
        <w:rPr>
          <w:rFonts w:hint="eastAsia"/>
        </w:rPr>
      </w:pPr>
      <w:r w:rsidRPr="00276419">
        <w:rPr>
          <w:rFonts w:hint="eastAsia"/>
        </w:rPr>
        <w:t xml:space="preserve">252.  </w:t>
      </w:r>
      <w:r w:rsidRPr="00276419">
        <w:t>政府</w:t>
      </w:r>
      <w:r w:rsidRPr="00276419">
        <w:rPr>
          <w:rFonts w:hint="eastAsia"/>
        </w:rPr>
        <w:t>的</w:t>
      </w:r>
      <w:r w:rsidRPr="00276419">
        <w:t>这些举措</w:t>
      </w:r>
      <w:r w:rsidRPr="00276419">
        <w:rPr>
          <w:rFonts w:hint="eastAsia"/>
        </w:rPr>
        <w:t>旨在</w:t>
      </w:r>
      <w:r w:rsidRPr="00276419">
        <w:t>增加更适</w:t>
      </w:r>
      <w:r w:rsidRPr="00276419">
        <w:rPr>
          <w:rFonts w:hint="eastAsia"/>
        </w:rPr>
        <w:t>合</w:t>
      </w:r>
      <w:r w:rsidRPr="00276419">
        <w:t>精神残疾</w:t>
      </w:r>
      <w:r w:rsidRPr="00276419">
        <w:rPr>
          <w:rFonts w:hint="eastAsia"/>
        </w:rPr>
        <w:t>者</w:t>
      </w:r>
      <w:r w:rsidRPr="00276419">
        <w:t>需</w:t>
      </w:r>
      <w:r w:rsidRPr="00276419">
        <w:rPr>
          <w:rFonts w:hint="eastAsia"/>
        </w:rPr>
        <w:t>求</w:t>
      </w:r>
      <w:r w:rsidRPr="00276419">
        <w:t>的就业</w:t>
      </w:r>
      <w:r w:rsidRPr="00276419">
        <w:rPr>
          <w:rFonts w:hint="eastAsia"/>
        </w:rPr>
        <w:t>、</w:t>
      </w:r>
      <w:r w:rsidRPr="00276419">
        <w:t>康复或工作</w:t>
      </w:r>
      <w:r w:rsidRPr="00276419">
        <w:rPr>
          <w:rFonts w:hint="eastAsia"/>
        </w:rPr>
        <w:t>机会</w:t>
      </w:r>
      <w:r w:rsidRPr="00276419">
        <w:t>。</w:t>
      </w:r>
    </w:p>
    <w:p w:rsidR="000E55DD" w:rsidRPr="00276419" w:rsidRDefault="000E55DD" w:rsidP="000E55DD">
      <w:pPr>
        <w:pStyle w:val="SingleTxtGC"/>
        <w:rPr>
          <w:rFonts w:hint="eastAsia"/>
        </w:rPr>
      </w:pPr>
      <w:r w:rsidRPr="00276419">
        <w:rPr>
          <w:rFonts w:hint="eastAsia"/>
        </w:rPr>
        <w:t xml:space="preserve">253.  </w:t>
      </w:r>
      <w:r w:rsidRPr="00276419">
        <w:t>在瑞典</w:t>
      </w:r>
      <w:r w:rsidRPr="00276419">
        <w:rPr>
          <w:rFonts w:hint="eastAsia"/>
        </w:rPr>
        <w:t>，</w:t>
      </w:r>
      <w:r w:rsidRPr="00276419">
        <w:t>工会独立</w:t>
      </w:r>
      <w:r w:rsidRPr="00276419">
        <w:rPr>
          <w:rFonts w:hint="eastAsia"/>
        </w:rPr>
        <w:t>于</w:t>
      </w:r>
      <w:r w:rsidRPr="00276419">
        <w:t>国家</w:t>
      </w:r>
      <w:r w:rsidRPr="00276419">
        <w:rPr>
          <w:rFonts w:hint="eastAsia"/>
        </w:rPr>
        <w:t>政府单独运作</w:t>
      </w:r>
      <w:r w:rsidRPr="00276419">
        <w:t>，</w:t>
      </w:r>
      <w:r w:rsidRPr="00276419">
        <w:rPr>
          <w:rFonts w:hint="eastAsia"/>
        </w:rPr>
        <w:t>能够自主决定将哪些</w:t>
      </w:r>
      <w:r w:rsidRPr="00276419">
        <w:t>员工</w:t>
      </w:r>
      <w:r w:rsidRPr="00276419">
        <w:rPr>
          <w:rFonts w:hint="eastAsia"/>
        </w:rPr>
        <w:t>组织起来</w:t>
      </w:r>
      <w:r w:rsidRPr="00276419">
        <w:t>。</w:t>
      </w:r>
      <w:r w:rsidRPr="00276419">
        <w:rPr>
          <w:rFonts w:hint="eastAsia"/>
        </w:rPr>
        <w:t>工会欢迎</w:t>
      </w:r>
      <w:r w:rsidRPr="00276419">
        <w:t>员工</w:t>
      </w:r>
      <w:r w:rsidRPr="00276419">
        <w:rPr>
          <w:rFonts w:hint="eastAsia"/>
        </w:rPr>
        <w:t>加入，</w:t>
      </w:r>
      <w:r w:rsidRPr="00276419">
        <w:t>不论其性别</w:t>
      </w:r>
      <w:r w:rsidRPr="00276419">
        <w:rPr>
          <w:rFonts w:hint="eastAsia"/>
        </w:rPr>
        <w:t>、</w:t>
      </w:r>
      <w:r w:rsidRPr="00276419">
        <w:t>种族或残疾</w:t>
      </w:r>
      <w:r w:rsidRPr="00276419">
        <w:rPr>
          <w:rFonts w:hint="eastAsia"/>
        </w:rPr>
        <w:t>与否</w:t>
      </w:r>
      <w:r w:rsidRPr="00276419">
        <w:t>。瑞典工会</w:t>
      </w:r>
      <w:r w:rsidRPr="00276419">
        <w:rPr>
          <w:rFonts w:hint="eastAsia"/>
        </w:rPr>
        <w:t>会员的比例是</w:t>
      </w:r>
      <w:r w:rsidRPr="00276419">
        <w:t>非常高</w:t>
      </w:r>
      <w:r w:rsidRPr="00276419">
        <w:rPr>
          <w:rFonts w:hint="eastAsia"/>
        </w:rPr>
        <w:t>的</w:t>
      </w:r>
      <w:r w:rsidRPr="00276419">
        <w:t>。</w:t>
      </w:r>
    </w:p>
    <w:p w:rsidR="000E55DD" w:rsidRPr="00276419" w:rsidRDefault="000E55DD" w:rsidP="000E55DD">
      <w:pPr>
        <w:pStyle w:val="SingleTxtGC"/>
        <w:rPr>
          <w:rFonts w:hint="eastAsia"/>
        </w:rPr>
      </w:pPr>
      <w:r w:rsidRPr="00276419">
        <w:rPr>
          <w:rFonts w:hint="eastAsia"/>
        </w:rPr>
        <w:t xml:space="preserve">254.  </w:t>
      </w:r>
      <w:r w:rsidRPr="00276419">
        <w:rPr>
          <w:rFonts w:hint="eastAsia"/>
        </w:rPr>
        <w:t>为了治理</w:t>
      </w:r>
      <w:r w:rsidRPr="00276419">
        <w:t>长期病假</w:t>
      </w:r>
      <w:r w:rsidRPr="00276419">
        <w:rPr>
          <w:rFonts w:hint="eastAsia"/>
        </w:rPr>
        <w:t>问题</w:t>
      </w:r>
      <w:r w:rsidRPr="00276419">
        <w:t>，</w:t>
      </w:r>
      <w:r w:rsidRPr="00276419">
        <w:rPr>
          <w:rFonts w:hint="eastAsia"/>
        </w:rPr>
        <w:t>瑞典</w:t>
      </w:r>
      <w:r w:rsidRPr="00276419">
        <w:t>在</w:t>
      </w:r>
      <w:r w:rsidRPr="00276419">
        <w:t>2008</w:t>
      </w:r>
      <w:r w:rsidRPr="00276419">
        <w:t>年实施</w:t>
      </w:r>
      <w:r w:rsidRPr="00276419">
        <w:rPr>
          <w:rFonts w:hint="eastAsia"/>
        </w:rPr>
        <w:t>了医疗</w:t>
      </w:r>
      <w:r w:rsidRPr="00276419">
        <w:t>保险改革。新</w:t>
      </w:r>
      <w:r w:rsidRPr="00276419">
        <w:rPr>
          <w:rFonts w:hint="eastAsia"/>
        </w:rPr>
        <w:t>的</w:t>
      </w:r>
      <w:r w:rsidRPr="00276419">
        <w:t>医疗保险规定</w:t>
      </w:r>
      <w:r w:rsidRPr="00276419">
        <w:rPr>
          <w:rFonts w:hint="eastAsia"/>
        </w:rPr>
        <w:t>自</w:t>
      </w:r>
      <w:smartTag w:uri="urn:schemas-microsoft-com:office:smarttags" w:element="chsdate">
        <w:smartTagPr>
          <w:attr w:name="Year" w:val="2008"/>
          <w:attr w:name="Month" w:val="7"/>
          <w:attr w:name="Day" w:val="1"/>
          <w:attr w:name="IsLunarDate" w:val="False"/>
          <w:attr w:name="IsROCDate" w:val="False"/>
        </w:smartTagPr>
        <w:r w:rsidRPr="00276419">
          <w:t>2008</w:t>
        </w:r>
        <w:r w:rsidRPr="00276419">
          <w:t>年</w:t>
        </w:r>
        <w:r w:rsidRPr="00276419">
          <w:t>7</w:t>
        </w:r>
        <w:r w:rsidRPr="00276419">
          <w:t>月</w:t>
        </w:r>
        <w:r w:rsidRPr="00276419">
          <w:t>1</w:t>
        </w:r>
        <w:r w:rsidRPr="00276419">
          <w:t>日</w:t>
        </w:r>
        <w:r w:rsidRPr="00276419">
          <w:rPr>
            <w:rFonts w:hint="eastAsia"/>
          </w:rPr>
          <w:t>起</w:t>
        </w:r>
      </w:smartTag>
      <w:r w:rsidRPr="00276419">
        <w:rPr>
          <w:rFonts w:hint="eastAsia"/>
        </w:rPr>
        <w:t>实施，引入了一个</w:t>
      </w:r>
      <w:r w:rsidRPr="00276419">
        <w:t>康复链，</w:t>
      </w:r>
      <w:r w:rsidRPr="00276419">
        <w:rPr>
          <w:rFonts w:hint="eastAsia"/>
        </w:rPr>
        <w:t>旨在</w:t>
      </w:r>
      <w:r w:rsidRPr="00276419">
        <w:t>通过早期</w:t>
      </w:r>
      <w:r w:rsidRPr="00276419">
        <w:rPr>
          <w:rFonts w:hint="eastAsia"/>
        </w:rPr>
        <w:t>措施帮助更多</w:t>
      </w:r>
      <w:r w:rsidRPr="00276419">
        <w:t>病假</w:t>
      </w:r>
      <w:r w:rsidRPr="00276419">
        <w:rPr>
          <w:rFonts w:hint="eastAsia"/>
        </w:rPr>
        <w:t>员工</w:t>
      </w:r>
      <w:r w:rsidRPr="00276419">
        <w:t>重返工作岗位。政府</w:t>
      </w:r>
      <w:r w:rsidRPr="00276419">
        <w:rPr>
          <w:rFonts w:hint="eastAsia"/>
        </w:rPr>
        <w:t>意图通过</w:t>
      </w:r>
      <w:r w:rsidRPr="00276419">
        <w:t>康复链实现更加积极的病假</w:t>
      </w:r>
      <w:r w:rsidRPr="00276419">
        <w:rPr>
          <w:rFonts w:hint="eastAsia"/>
        </w:rPr>
        <w:t>流程</w:t>
      </w:r>
      <w:r w:rsidRPr="00276419">
        <w:t>，包括在</w:t>
      </w:r>
      <w:r w:rsidRPr="00276419">
        <w:rPr>
          <w:rFonts w:hint="eastAsia"/>
        </w:rPr>
        <w:t>患</w:t>
      </w:r>
      <w:r w:rsidRPr="00276419">
        <w:t>病</w:t>
      </w:r>
      <w:r w:rsidRPr="00276419">
        <w:rPr>
          <w:rFonts w:hint="eastAsia"/>
        </w:rPr>
        <w:t>早期</w:t>
      </w:r>
      <w:r w:rsidRPr="00276419">
        <w:t>获得</w:t>
      </w:r>
      <w:r w:rsidRPr="00276419">
        <w:rPr>
          <w:rFonts w:hint="eastAsia"/>
        </w:rPr>
        <w:t>支助</w:t>
      </w:r>
      <w:r w:rsidRPr="00276419">
        <w:t>和康复</w:t>
      </w:r>
      <w:r w:rsidRPr="00276419">
        <w:rPr>
          <w:rFonts w:hint="eastAsia"/>
        </w:rPr>
        <w:t>措施</w:t>
      </w:r>
      <w:r w:rsidRPr="00276419">
        <w:t>。</w:t>
      </w:r>
      <w:r w:rsidRPr="00276419">
        <w:rPr>
          <w:rFonts w:hint="eastAsia"/>
        </w:rPr>
        <w:t>这项</w:t>
      </w:r>
      <w:r w:rsidRPr="00276419">
        <w:t>改革适用于所有</w:t>
      </w:r>
      <w:r w:rsidRPr="00276419">
        <w:rPr>
          <w:rFonts w:hint="eastAsia"/>
        </w:rPr>
        <w:t>休</w:t>
      </w:r>
      <w:r w:rsidRPr="00276419">
        <w:t>病假</w:t>
      </w:r>
      <w:r w:rsidRPr="00276419">
        <w:rPr>
          <w:rFonts w:hint="eastAsia"/>
        </w:rPr>
        <w:t>者，无论其</w:t>
      </w:r>
      <w:r w:rsidRPr="00276419">
        <w:t>病假</w:t>
      </w:r>
      <w:r w:rsidRPr="00276419">
        <w:rPr>
          <w:rFonts w:hint="eastAsia"/>
        </w:rPr>
        <w:t>的</w:t>
      </w:r>
      <w:r w:rsidRPr="00276419">
        <w:t>原因</w:t>
      </w:r>
      <w:r w:rsidRPr="00276419">
        <w:rPr>
          <w:rFonts w:hint="eastAsia"/>
        </w:rPr>
        <w:t>为何</w:t>
      </w:r>
      <w:r w:rsidRPr="00276419">
        <w:t>。</w:t>
      </w:r>
    </w:p>
    <w:p w:rsidR="000E55DD" w:rsidRPr="00276419" w:rsidRDefault="000E55DD" w:rsidP="000E55DD">
      <w:pPr>
        <w:pStyle w:val="SingleTxtGC"/>
        <w:rPr>
          <w:rFonts w:hint="eastAsia"/>
        </w:rPr>
      </w:pPr>
      <w:r w:rsidRPr="00276419">
        <w:rPr>
          <w:rFonts w:hint="eastAsia"/>
        </w:rPr>
        <w:t xml:space="preserve">255.  </w:t>
      </w:r>
      <w:r w:rsidRPr="00276419">
        <w:t>医疗保险改革</w:t>
      </w:r>
      <w:r w:rsidRPr="00276419">
        <w:rPr>
          <w:rFonts w:hint="eastAsia"/>
        </w:rPr>
        <w:t>受到了</w:t>
      </w:r>
      <w:r w:rsidRPr="00276419">
        <w:t>经济合作与发展组织</w:t>
      </w:r>
      <w:r w:rsidRPr="00276419">
        <w:rPr>
          <w:rFonts w:hint="eastAsia"/>
        </w:rPr>
        <w:t>的高度关注。该组织评论说，</w:t>
      </w:r>
      <w:r w:rsidRPr="00276419">
        <w:t>改革</w:t>
      </w:r>
      <w:r w:rsidRPr="00276419">
        <w:rPr>
          <w:rFonts w:hint="eastAsia"/>
        </w:rPr>
        <w:t>朝着</w:t>
      </w:r>
      <w:r w:rsidRPr="00276419">
        <w:t>正确的方向</w:t>
      </w:r>
      <w:r w:rsidRPr="00276419">
        <w:rPr>
          <w:rFonts w:hint="eastAsia"/>
        </w:rPr>
        <w:t>取得了</w:t>
      </w:r>
      <w:r w:rsidRPr="00276419">
        <w:t>长足的进步，瑞典已成功</w:t>
      </w:r>
      <w:r w:rsidRPr="00276419">
        <w:rPr>
          <w:rFonts w:hint="eastAsia"/>
        </w:rPr>
        <w:t>扭转</w:t>
      </w:r>
      <w:r w:rsidRPr="00276419">
        <w:t>由于病假</w:t>
      </w:r>
      <w:r w:rsidRPr="00276419">
        <w:rPr>
          <w:rFonts w:hint="eastAsia"/>
        </w:rPr>
        <w:t>问题严重导致与世隔绝</w:t>
      </w:r>
      <w:r w:rsidRPr="00276419">
        <w:t>的</w:t>
      </w:r>
      <w:r w:rsidRPr="00276419">
        <w:rPr>
          <w:rFonts w:hint="eastAsia"/>
        </w:rPr>
        <w:t>不良</w:t>
      </w:r>
      <w:r w:rsidRPr="00276419">
        <w:t>趋势。但是，确保</w:t>
      </w:r>
      <w:r w:rsidRPr="00276419">
        <w:rPr>
          <w:rFonts w:hint="eastAsia"/>
        </w:rPr>
        <w:t>坚持</w:t>
      </w:r>
      <w:r w:rsidRPr="00276419">
        <w:t>改革</w:t>
      </w:r>
      <w:r w:rsidRPr="00276419">
        <w:rPr>
          <w:rFonts w:hint="eastAsia"/>
        </w:rPr>
        <w:t>的</w:t>
      </w:r>
      <w:r w:rsidRPr="00276419">
        <w:t>目标</w:t>
      </w:r>
      <w:r w:rsidRPr="00276419">
        <w:rPr>
          <w:rFonts w:hint="eastAsia"/>
        </w:rPr>
        <w:t>十分重要</w:t>
      </w:r>
      <w:r w:rsidRPr="00276419">
        <w:t>，例如，身患重病</w:t>
      </w:r>
      <w:r w:rsidRPr="00276419">
        <w:rPr>
          <w:rFonts w:hint="eastAsia"/>
        </w:rPr>
        <w:t>且不能</w:t>
      </w:r>
      <w:r w:rsidRPr="00276419">
        <w:t>工作的人</w:t>
      </w:r>
      <w:r w:rsidRPr="00276419">
        <w:rPr>
          <w:rFonts w:hint="eastAsia"/>
        </w:rPr>
        <w:t>员</w:t>
      </w:r>
      <w:r w:rsidRPr="00276419">
        <w:t>应该能够获得报酬，同时，改革应</w:t>
      </w:r>
      <w:r w:rsidRPr="00276419">
        <w:rPr>
          <w:rFonts w:hint="eastAsia"/>
        </w:rPr>
        <w:t>加大对于</w:t>
      </w:r>
      <w:r w:rsidRPr="00276419">
        <w:t>可以</w:t>
      </w:r>
      <w:r w:rsidRPr="00276419">
        <w:rPr>
          <w:rFonts w:hint="eastAsia"/>
        </w:rPr>
        <w:t>重返</w:t>
      </w:r>
      <w:r w:rsidRPr="00276419">
        <w:t>工作</w:t>
      </w:r>
      <w:r w:rsidRPr="00276419">
        <w:rPr>
          <w:rFonts w:hint="eastAsia"/>
        </w:rPr>
        <w:t>岗位者</w:t>
      </w:r>
      <w:r w:rsidRPr="00276419">
        <w:t>的</w:t>
      </w:r>
      <w:r w:rsidRPr="00276419">
        <w:rPr>
          <w:rFonts w:hint="eastAsia"/>
        </w:rPr>
        <w:t>推动</w:t>
      </w:r>
      <w:r w:rsidRPr="00276419">
        <w:t>和支持</w:t>
      </w:r>
      <w:r w:rsidRPr="00276419">
        <w:rPr>
          <w:rFonts w:hint="eastAsia"/>
        </w:rPr>
        <w:t>力度</w:t>
      </w:r>
      <w:r w:rsidRPr="00276419">
        <w:t>。然而，</w:t>
      </w:r>
      <w:r w:rsidRPr="00276419">
        <w:rPr>
          <w:rFonts w:hint="eastAsia"/>
        </w:rPr>
        <w:t>一些</w:t>
      </w:r>
      <w:r w:rsidRPr="00276419">
        <w:t>重大变化</w:t>
      </w:r>
      <w:r w:rsidRPr="00276419">
        <w:rPr>
          <w:rFonts w:hint="eastAsia"/>
        </w:rPr>
        <w:t>，</w:t>
      </w:r>
      <w:r w:rsidRPr="00276419">
        <w:t>如医疗保险改革</w:t>
      </w:r>
      <w:r w:rsidRPr="00276419">
        <w:rPr>
          <w:rFonts w:hint="eastAsia"/>
        </w:rPr>
        <w:t>，</w:t>
      </w:r>
      <w:r w:rsidRPr="00276419">
        <w:t>可能导致个人受</w:t>
      </w:r>
      <w:r w:rsidRPr="00276419">
        <w:rPr>
          <w:rFonts w:hint="eastAsia"/>
        </w:rPr>
        <w:t>到</w:t>
      </w:r>
      <w:r w:rsidRPr="00276419">
        <w:t>不合理</w:t>
      </w:r>
      <w:r w:rsidRPr="00276419">
        <w:rPr>
          <w:rFonts w:hint="eastAsia"/>
        </w:rPr>
        <w:t>的、</w:t>
      </w:r>
      <w:r w:rsidRPr="00276419">
        <w:t>意想不到的后果</w:t>
      </w:r>
      <w:r w:rsidRPr="00276419">
        <w:rPr>
          <w:rFonts w:hint="eastAsia"/>
        </w:rPr>
        <w:t>的影响</w:t>
      </w:r>
      <w:r w:rsidRPr="00276419">
        <w:t>。政府</w:t>
      </w:r>
      <w:r w:rsidRPr="00276419">
        <w:rPr>
          <w:rFonts w:hint="eastAsia"/>
        </w:rPr>
        <w:t>打算</w:t>
      </w:r>
      <w:r w:rsidRPr="00276419">
        <w:t>继续</w:t>
      </w:r>
      <w:r w:rsidRPr="00276419">
        <w:rPr>
          <w:rFonts w:hint="eastAsia"/>
        </w:rPr>
        <w:t>关注</w:t>
      </w:r>
      <w:r w:rsidRPr="00276419">
        <w:t>这方面的</w:t>
      </w:r>
      <w:r w:rsidRPr="00276419">
        <w:rPr>
          <w:rFonts w:hint="eastAsia"/>
        </w:rPr>
        <w:t>情况</w:t>
      </w:r>
      <w:r w:rsidRPr="00276419">
        <w:t>发展，并在不久的将来审查</w:t>
      </w:r>
      <w:r w:rsidRPr="00276419">
        <w:rPr>
          <w:rFonts w:hint="eastAsia"/>
        </w:rPr>
        <w:t>有关</w:t>
      </w:r>
      <w:r w:rsidRPr="00276419">
        <w:t>规定</w:t>
      </w:r>
      <w:r w:rsidRPr="00276419">
        <w:rPr>
          <w:rFonts w:hint="eastAsia"/>
        </w:rPr>
        <w:t>及其实施是否会</w:t>
      </w:r>
      <w:r w:rsidRPr="00276419">
        <w:t>对个人</w:t>
      </w:r>
      <w:r w:rsidRPr="00276419">
        <w:rPr>
          <w:rFonts w:hint="eastAsia"/>
        </w:rPr>
        <w:t>产生</w:t>
      </w:r>
      <w:r w:rsidRPr="00276419">
        <w:t>任何意想不到的后果。</w:t>
      </w:r>
    </w:p>
    <w:p w:rsidR="000E55DD" w:rsidRPr="00276419" w:rsidRDefault="000E55DD" w:rsidP="000E55DD">
      <w:pPr>
        <w:pStyle w:val="SingleTxtGC"/>
        <w:rPr>
          <w:rFonts w:hint="eastAsia"/>
        </w:rPr>
      </w:pPr>
      <w:r w:rsidRPr="00276419">
        <w:rPr>
          <w:rFonts w:hint="eastAsia"/>
        </w:rPr>
        <w:t xml:space="preserve">256.  </w:t>
      </w:r>
      <w:r w:rsidRPr="00276419">
        <w:t>社会企业</w:t>
      </w:r>
      <w:r w:rsidRPr="00276419">
        <w:t>(</w:t>
      </w:r>
      <w:r w:rsidRPr="00276419">
        <w:t>工作</w:t>
      </w:r>
      <w:r w:rsidRPr="00276419">
        <w:rPr>
          <w:rFonts w:hint="eastAsia"/>
        </w:rPr>
        <w:t>融入型</w:t>
      </w:r>
      <w:r w:rsidRPr="00276419">
        <w:t>企业</w:t>
      </w:r>
      <w:r w:rsidRPr="00276419">
        <w:t>)</w:t>
      </w:r>
      <w:r w:rsidRPr="00276419">
        <w:rPr>
          <w:rFonts w:hint="eastAsia"/>
        </w:rPr>
        <w:t>在</w:t>
      </w:r>
      <w:r w:rsidRPr="00276419">
        <w:t>提供就业机会，包括为工作能力</w:t>
      </w:r>
      <w:r w:rsidRPr="00276419">
        <w:rPr>
          <w:rFonts w:hint="eastAsia"/>
        </w:rPr>
        <w:t>有限的</w:t>
      </w:r>
      <w:r w:rsidRPr="00276419">
        <w:t>残疾人</w:t>
      </w:r>
      <w:r w:rsidRPr="00276419">
        <w:rPr>
          <w:rFonts w:hint="eastAsia"/>
        </w:rPr>
        <w:t>提供就业机会方面</w:t>
      </w:r>
      <w:r w:rsidRPr="00276419">
        <w:t>发挥了重要作用。例如，</w:t>
      </w:r>
      <w:r w:rsidRPr="00276419">
        <w:rPr>
          <w:rFonts w:hint="eastAsia"/>
        </w:rPr>
        <w:t>政府</w:t>
      </w:r>
      <w:r w:rsidRPr="00276419">
        <w:t>已委托公共就业服务</w:t>
      </w:r>
      <w:r w:rsidRPr="00276419">
        <w:rPr>
          <w:rFonts w:hint="eastAsia"/>
        </w:rPr>
        <w:t>局在</w:t>
      </w:r>
      <w:r w:rsidRPr="00276419">
        <w:t>社会</w:t>
      </w:r>
      <w:r w:rsidRPr="00276419">
        <w:rPr>
          <w:rFonts w:hint="eastAsia"/>
        </w:rPr>
        <w:t>企业中为</w:t>
      </w:r>
      <w:r w:rsidRPr="00276419">
        <w:t>精神残疾</w:t>
      </w:r>
      <w:r w:rsidRPr="00276419">
        <w:rPr>
          <w:rFonts w:hint="eastAsia"/>
        </w:rPr>
        <w:t>者推进</w:t>
      </w:r>
      <w:r w:rsidRPr="00276419">
        <w:t>康复及其他支</w:t>
      </w:r>
      <w:r w:rsidRPr="00276419">
        <w:rPr>
          <w:rFonts w:hint="eastAsia"/>
        </w:rPr>
        <w:t>助</w:t>
      </w:r>
      <w:r w:rsidRPr="00276419">
        <w:t>服务。工作</w:t>
      </w:r>
      <w:r w:rsidRPr="00276419">
        <w:rPr>
          <w:rFonts w:hint="eastAsia"/>
        </w:rPr>
        <w:t>融入型</w:t>
      </w:r>
      <w:r w:rsidRPr="00276419">
        <w:t>社会企业</w:t>
      </w:r>
      <w:r w:rsidRPr="00276419">
        <w:rPr>
          <w:rFonts w:hint="eastAsia"/>
        </w:rPr>
        <w:t>中</w:t>
      </w:r>
      <w:r w:rsidRPr="00276419">
        <w:t>的大部分员工</w:t>
      </w:r>
      <w:r w:rsidRPr="00276419">
        <w:rPr>
          <w:rFonts w:hint="eastAsia"/>
        </w:rPr>
        <w:t>都是没有机会自主就业或</w:t>
      </w:r>
      <w:r w:rsidRPr="00276419">
        <w:t>已</w:t>
      </w:r>
      <w:r w:rsidRPr="00276419">
        <w:rPr>
          <w:rFonts w:hint="eastAsia"/>
        </w:rPr>
        <w:t>与</w:t>
      </w:r>
      <w:r w:rsidRPr="00276419">
        <w:t>劳动力市场失去</w:t>
      </w:r>
      <w:r w:rsidRPr="00276419">
        <w:rPr>
          <w:rFonts w:hint="eastAsia"/>
        </w:rPr>
        <w:t>联系的残疾人</w:t>
      </w:r>
      <w:r w:rsidRPr="00276419">
        <w:t>。</w:t>
      </w:r>
    </w:p>
    <w:p w:rsidR="000E55DD" w:rsidRPr="00276419" w:rsidRDefault="000E55DD" w:rsidP="000E55DD">
      <w:pPr>
        <w:pStyle w:val="SingleTxtGC"/>
        <w:rPr>
          <w:rFonts w:hint="eastAsia"/>
        </w:rPr>
      </w:pPr>
      <w:r w:rsidRPr="00276419">
        <w:rPr>
          <w:rFonts w:hint="eastAsia"/>
        </w:rPr>
        <w:t xml:space="preserve">257.  </w:t>
      </w:r>
      <w:r w:rsidRPr="00276419">
        <w:t>瑞典社会企业的数量有所增加。根据最近的</w:t>
      </w:r>
      <w:r w:rsidRPr="00276419">
        <w:rPr>
          <w:rFonts w:hint="eastAsia"/>
        </w:rPr>
        <w:t>一次调查，</w:t>
      </w:r>
      <w:r w:rsidRPr="00276419">
        <w:t>2009</w:t>
      </w:r>
      <w:r w:rsidRPr="00276419">
        <w:t>年年底</w:t>
      </w:r>
      <w:r w:rsidRPr="00276419">
        <w:rPr>
          <w:rFonts w:hint="eastAsia"/>
        </w:rPr>
        <w:t>瑞典</w:t>
      </w:r>
      <w:r w:rsidRPr="00276419">
        <w:t>有超过</w:t>
      </w:r>
      <w:r w:rsidRPr="00276419">
        <w:t>200</w:t>
      </w:r>
      <w:r w:rsidRPr="00276419">
        <w:rPr>
          <w:rFonts w:hint="eastAsia"/>
        </w:rPr>
        <w:t>家社会企业，而</w:t>
      </w:r>
      <w:r w:rsidRPr="00276419">
        <w:t>2007</w:t>
      </w:r>
      <w:r w:rsidRPr="00276419">
        <w:t>年</w:t>
      </w:r>
      <w:r w:rsidRPr="00276419">
        <w:rPr>
          <w:rFonts w:hint="eastAsia"/>
        </w:rPr>
        <w:t>只有</w:t>
      </w:r>
      <w:r w:rsidRPr="00276419">
        <w:t>150</w:t>
      </w:r>
      <w:r w:rsidRPr="00276419">
        <w:t>家。</w:t>
      </w:r>
      <w:r w:rsidRPr="00276419">
        <w:t>2009</w:t>
      </w:r>
      <w:r w:rsidRPr="00276419">
        <w:t>年大约有</w:t>
      </w:r>
      <w:r w:rsidRPr="00276419">
        <w:t>7,000</w:t>
      </w:r>
      <w:r w:rsidRPr="00276419">
        <w:t>人在社会企业</w:t>
      </w:r>
      <w:r w:rsidRPr="00276419">
        <w:rPr>
          <w:rFonts w:hint="eastAsia"/>
        </w:rPr>
        <w:t>中</w:t>
      </w:r>
      <w:r w:rsidRPr="00276419">
        <w:t>工作，</w:t>
      </w:r>
      <w:r w:rsidRPr="00276419">
        <w:t>2007</w:t>
      </w:r>
      <w:r w:rsidRPr="00276419">
        <w:t>年</w:t>
      </w:r>
      <w:r w:rsidRPr="00276419">
        <w:rPr>
          <w:rFonts w:hint="eastAsia"/>
        </w:rPr>
        <w:t>仅有</w:t>
      </w:r>
      <w:r w:rsidRPr="00276419">
        <w:t>约</w:t>
      </w:r>
      <w:r w:rsidRPr="00276419">
        <w:t>4,000</w:t>
      </w:r>
      <w:r w:rsidRPr="00276419">
        <w:rPr>
          <w:rFonts w:hint="eastAsia"/>
        </w:rPr>
        <w:t>人</w:t>
      </w:r>
      <w:r w:rsidRPr="00276419">
        <w:t>。</w:t>
      </w:r>
      <w:r w:rsidRPr="00276419">
        <w:rPr>
          <w:rFonts w:hint="eastAsia"/>
        </w:rPr>
        <w:t>这里的员工指在</w:t>
      </w:r>
      <w:r w:rsidRPr="00276419">
        <w:t>企业</w:t>
      </w:r>
      <w:r w:rsidRPr="00276419">
        <w:rPr>
          <w:rFonts w:hint="eastAsia"/>
        </w:rPr>
        <w:t>中长期工作的员工</w:t>
      </w:r>
      <w:r w:rsidRPr="00276419">
        <w:t>，即以各种方式参与康复</w:t>
      </w:r>
      <w:r w:rsidRPr="00276419">
        <w:rPr>
          <w:rFonts w:hint="eastAsia"/>
        </w:rPr>
        <w:t>、</w:t>
      </w:r>
      <w:r w:rsidRPr="00276419">
        <w:t>工作培训</w:t>
      </w:r>
      <w:r w:rsidRPr="00276419">
        <w:rPr>
          <w:rFonts w:hint="eastAsia"/>
        </w:rPr>
        <w:t>、</w:t>
      </w:r>
      <w:r w:rsidRPr="00276419">
        <w:t>实际工作</w:t>
      </w:r>
      <w:r w:rsidRPr="00276419">
        <w:rPr>
          <w:rFonts w:hint="eastAsia"/>
        </w:rPr>
        <w:t>体验</w:t>
      </w:r>
      <w:r w:rsidRPr="00276419">
        <w:t>或日常活动等</w:t>
      </w:r>
      <w:r w:rsidRPr="00276419">
        <w:rPr>
          <w:rFonts w:hint="eastAsia"/>
        </w:rPr>
        <w:t>的</w:t>
      </w:r>
      <w:r w:rsidRPr="00276419">
        <w:t>员工和个人。</w:t>
      </w:r>
    </w:p>
    <w:p w:rsidR="000E55DD" w:rsidRPr="00276419" w:rsidRDefault="000E55DD" w:rsidP="000E55DD">
      <w:pPr>
        <w:pStyle w:val="SingleTxtGC"/>
        <w:rPr>
          <w:rFonts w:hint="eastAsia"/>
        </w:rPr>
      </w:pPr>
      <w:r w:rsidRPr="00276419">
        <w:rPr>
          <w:rFonts w:hint="eastAsia"/>
        </w:rPr>
        <w:t xml:space="preserve">258.  </w:t>
      </w:r>
      <w:r w:rsidRPr="00276419">
        <w:t>2010</w:t>
      </w:r>
      <w:r w:rsidRPr="00276419">
        <w:t>年</w:t>
      </w:r>
      <w:r w:rsidRPr="00276419">
        <w:t>4</w:t>
      </w:r>
      <w:r w:rsidRPr="00276419">
        <w:t>月，政府</w:t>
      </w:r>
      <w:r w:rsidRPr="00276419">
        <w:rPr>
          <w:rFonts w:hint="eastAsia"/>
        </w:rPr>
        <w:t>确定了一项针对</w:t>
      </w:r>
      <w:r w:rsidRPr="00276419">
        <w:t>工作融入</w:t>
      </w:r>
      <w:r w:rsidRPr="00276419">
        <w:rPr>
          <w:rFonts w:hint="eastAsia"/>
        </w:rPr>
        <w:t>型</w:t>
      </w:r>
      <w:r w:rsidRPr="00276419">
        <w:t>社会企业</w:t>
      </w:r>
      <w:r w:rsidRPr="00276419">
        <w:rPr>
          <w:rFonts w:hint="eastAsia"/>
        </w:rPr>
        <w:t>的</w:t>
      </w:r>
      <w:r w:rsidRPr="00276419">
        <w:t>行动计划。</w:t>
      </w:r>
      <w:r w:rsidRPr="00276419">
        <w:rPr>
          <w:rFonts w:hint="eastAsia"/>
        </w:rPr>
        <w:t>在该</w:t>
      </w:r>
      <w:r w:rsidRPr="00276419">
        <w:t>行动计划</w:t>
      </w:r>
      <w:r w:rsidRPr="00276419">
        <w:rPr>
          <w:rFonts w:hint="eastAsia"/>
        </w:rPr>
        <w:t>中，</w:t>
      </w:r>
      <w:r w:rsidRPr="00276419">
        <w:t>决定</w:t>
      </w:r>
      <w:r w:rsidRPr="00276419">
        <w:rPr>
          <w:rFonts w:hint="eastAsia"/>
        </w:rPr>
        <w:t>实施</w:t>
      </w:r>
      <w:r w:rsidRPr="00276419">
        <w:t>多项措施，</w:t>
      </w:r>
      <w:r w:rsidRPr="00276419">
        <w:rPr>
          <w:rFonts w:hint="eastAsia"/>
        </w:rPr>
        <w:t>推动</w:t>
      </w:r>
      <w:r w:rsidRPr="00276419">
        <w:t>更多</w:t>
      </w:r>
      <w:r w:rsidRPr="00276419">
        <w:rPr>
          <w:rFonts w:hint="eastAsia"/>
        </w:rPr>
        <w:t>成长中</w:t>
      </w:r>
      <w:r w:rsidRPr="00276419">
        <w:t>社会企业的</w:t>
      </w:r>
      <w:r w:rsidRPr="00276419">
        <w:rPr>
          <w:rFonts w:hint="eastAsia"/>
        </w:rPr>
        <w:t>发展</w:t>
      </w:r>
      <w:r w:rsidRPr="00276419">
        <w:t>。</w:t>
      </w:r>
      <w:r w:rsidRPr="00276419">
        <w:rPr>
          <w:rFonts w:hint="eastAsia"/>
        </w:rPr>
        <w:t>将通过委托多家</w:t>
      </w:r>
      <w:r w:rsidRPr="00276419">
        <w:t>机构</w:t>
      </w:r>
      <w:r w:rsidRPr="00276419">
        <w:rPr>
          <w:rFonts w:hint="eastAsia"/>
        </w:rPr>
        <w:t>采取所确定的</w:t>
      </w:r>
      <w:r w:rsidRPr="00276419">
        <w:t>措施</w:t>
      </w:r>
      <w:r w:rsidRPr="00276419">
        <w:rPr>
          <w:rFonts w:hint="eastAsia"/>
        </w:rPr>
        <w:t>，来实施这项行动计划</w:t>
      </w:r>
      <w:r w:rsidRPr="00276419">
        <w:t>。</w:t>
      </w:r>
    </w:p>
    <w:p w:rsidR="00B72480" w:rsidRDefault="000E55DD" w:rsidP="000E55DD">
      <w:pPr>
        <w:pStyle w:val="SingleTxtGC"/>
      </w:pPr>
      <w:r w:rsidRPr="00276419">
        <w:rPr>
          <w:rFonts w:hint="eastAsia"/>
        </w:rPr>
        <w:t xml:space="preserve">259.  </w:t>
      </w:r>
      <w:r w:rsidRPr="00276419">
        <w:t>在瑞典，员工</w:t>
      </w:r>
      <w:r w:rsidRPr="00276419">
        <w:rPr>
          <w:rFonts w:hint="eastAsia"/>
        </w:rPr>
        <w:t>得到法律保护，有权通过</w:t>
      </w:r>
      <w:r w:rsidRPr="00276419">
        <w:t>要求</w:t>
      </w:r>
      <w:r w:rsidRPr="00276419">
        <w:rPr>
          <w:rFonts w:hint="eastAsia"/>
        </w:rPr>
        <w:t>雇主给出</w:t>
      </w:r>
      <w:r w:rsidRPr="00276419">
        <w:t>合理</w:t>
      </w:r>
      <w:r w:rsidRPr="00276419">
        <w:rPr>
          <w:rFonts w:hint="eastAsia"/>
        </w:rPr>
        <w:t>解约</w:t>
      </w:r>
      <w:r w:rsidRPr="00276419">
        <w:t>理由</w:t>
      </w:r>
      <w:r w:rsidRPr="00276419">
        <w:rPr>
          <w:rFonts w:hint="eastAsia"/>
        </w:rPr>
        <w:t>而</w:t>
      </w:r>
      <w:r w:rsidRPr="00276419">
        <w:t>免</w:t>
      </w:r>
      <w:r w:rsidRPr="00276419">
        <w:rPr>
          <w:rFonts w:hint="eastAsia"/>
        </w:rPr>
        <w:t>遭</w:t>
      </w:r>
      <w:r w:rsidRPr="00276419">
        <w:t>无理解雇。</w:t>
      </w:r>
      <w:r w:rsidR="00B72480" w:rsidRPr="00B72480">
        <w:rPr>
          <w:rStyle w:val="FootnoteReference"/>
        </w:rPr>
        <w:footnoteReference w:id="122"/>
      </w:r>
      <w:r w:rsidR="00B72480">
        <w:t xml:space="preserve"> </w:t>
      </w:r>
      <w:r w:rsidRPr="00276419">
        <w:rPr>
          <w:rFonts w:hint="eastAsia"/>
        </w:rPr>
        <w:t>这种法律保护适用于所有</w:t>
      </w:r>
      <w:r w:rsidRPr="00276419">
        <w:t>人，包括残疾雇员。</w:t>
      </w:r>
      <w:r w:rsidRPr="00276419">
        <w:rPr>
          <w:rFonts w:hint="eastAsia"/>
        </w:rPr>
        <w:t>人员</w:t>
      </w:r>
      <w:r w:rsidRPr="00276419">
        <w:t>冗余是可以接受的解雇理由。在</w:t>
      </w:r>
      <w:r w:rsidRPr="00276419">
        <w:rPr>
          <w:rFonts w:hint="eastAsia"/>
        </w:rPr>
        <w:t>人员</w:t>
      </w:r>
      <w:r w:rsidRPr="00276419">
        <w:t>冗余的情况下，必须先</w:t>
      </w:r>
      <w:r w:rsidRPr="00276419">
        <w:rPr>
          <w:rFonts w:hint="eastAsia"/>
        </w:rPr>
        <w:t>按工作年限给</w:t>
      </w:r>
      <w:r w:rsidRPr="00276419">
        <w:t>员工</w:t>
      </w:r>
      <w:r w:rsidRPr="00276419">
        <w:rPr>
          <w:rFonts w:hint="eastAsia"/>
        </w:rPr>
        <w:t>排序</w:t>
      </w:r>
      <w:r w:rsidRPr="00276419">
        <w:t>，</w:t>
      </w:r>
      <w:r w:rsidRPr="00276419">
        <w:rPr>
          <w:rFonts w:hint="eastAsia"/>
        </w:rPr>
        <w:t>工作时间</w:t>
      </w:r>
      <w:r w:rsidRPr="00276419">
        <w:t>最短的</w:t>
      </w:r>
      <w:r w:rsidRPr="00276419">
        <w:rPr>
          <w:rFonts w:hint="eastAsia"/>
        </w:rPr>
        <w:t>员工</w:t>
      </w:r>
      <w:r w:rsidRPr="00276419">
        <w:t>应</w:t>
      </w:r>
      <w:r w:rsidRPr="00276419">
        <w:rPr>
          <w:rFonts w:hint="eastAsia"/>
        </w:rPr>
        <w:t>首先被解雇</w:t>
      </w:r>
      <w:r w:rsidRPr="00276419">
        <w:t>。在这个排</w:t>
      </w:r>
      <w:r w:rsidRPr="00276419">
        <w:rPr>
          <w:rFonts w:hint="eastAsia"/>
        </w:rPr>
        <w:t>序</w:t>
      </w:r>
      <w:r w:rsidRPr="00276419">
        <w:t>过程中，</w:t>
      </w:r>
      <w:r w:rsidRPr="00276419">
        <w:rPr>
          <w:rFonts w:hint="eastAsia"/>
        </w:rPr>
        <w:t>工作</w:t>
      </w:r>
      <w:r w:rsidRPr="00276419">
        <w:t>能力</w:t>
      </w:r>
      <w:r w:rsidRPr="00276419">
        <w:rPr>
          <w:rFonts w:hint="eastAsia"/>
        </w:rPr>
        <w:t>有限并因此为其向雇主提供了</w:t>
      </w:r>
      <w:r w:rsidRPr="00276419">
        <w:t>特别就业</w:t>
      </w:r>
      <w:r w:rsidRPr="00276419">
        <w:rPr>
          <w:rFonts w:hint="eastAsia"/>
        </w:rPr>
        <w:t>补贴的员工</w:t>
      </w:r>
      <w:r w:rsidRPr="00276419">
        <w:t>将</w:t>
      </w:r>
      <w:r w:rsidRPr="00276419">
        <w:rPr>
          <w:rFonts w:hint="eastAsia"/>
        </w:rPr>
        <w:t>受到</w:t>
      </w:r>
      <w:r w:rsidRPr="00276419">
        <w:t>特殊保护。这</w:t>
      </w:r>
      <w:r w:rsidRPr="00276419">
        <w:rPr>
          <w:rFonts w:hint="eastAsia"/>
        </w:rPr>
        <w:t>类</w:t>
      </w:r>
      <w:r w:rsidRPr="00276419">
        <w:t>员工可</w:t>
      </w:r>
      <w:r w:rsidRPr="00276419">
        <w:rPr>
          <w:rFonts w:hint="eastAsia"/>
        </w:rPr>
        <w:t>以</w:t>
      </w:r>
      <w:r w:rsidRPr="00276419">
        <w:t>优先继续就业，</w:t>
      </w:r>
      <w:r w:rsidRPr="00276419">
        <w:rPr>
          <w:rFonts w:hint="eastAsia"/>
        </w:rPr>
        <w:t>而无论其工作年限的排序结果如何</w:t>
      </w:r>
      <w:r w:rsidRPr="00276419">
        <w:t>。</w:t>
      </w:r>
      <w:r w:rsidR="00B72480" w:rsidRPr="00B72480">
        <w:rPr>
          <w:rStyle w:val="FootnoteReference"/>
        </w:rPr>
        <w:footnoteReference w:id="123"/>
      </w:r>
      <w:r w:rsidR="00B72480">
        <w:t xml:space="preserve"> </w:t>
      </w:r>
      <w:r w:rsidRPr="00276419">
        <w:rPr>
          <w:rFonts w:hint="eastAsia"/>
        </w:rPr>
        <w:t>《</w:t>
      </w:r>
      <w:r w:rsidRPr="00276419">
        <w:t>就业</w:t>
      </w:r>
      <w:r w:rsidRPr="00276419">
        <w:t>(</w:t>
      </w:r>
      <w:r w:rsidRPr="00276419">
        <w:t>工作场所共同</w:t>
      </w:r>
      <w:r w:rsidRPr="00276419">
        <w:rPr>
          <w:rFonts w:hint="eastAsia"/>
        </w:rPr>
        <w:t>决定</w:t>
      </w:r>
      <w:r w:rsidRPr="00276419">
        <w:t>)</w:t>
      </w:r>
      <w:r w:rsidRPr="00276419">
        <w:t>法</w:t>
      </w:r>
      <w:r w:rsidRPr="00276419">
        <w:rPr>
          <w:rFonts w:hint="eastAsia"/>
        </w:rPr>
        <w:t>》</w:t>
      </w:r>
      <w:r w:rsidRPr="00276419">
        <w:t>也</w:t>
      </w:r>
      <w:r w:rsidRPr="00276419">
        <w:rPr>
          <w:rFonts w:hint="eastAsia"/>
        </w:rPr>
        <w:t>包含有关</w:t>
      </w:r>
      <w:r w:rsidRPr="00276419">
        <w:t>保护</w:t>
      </w:r>
      <w:r w:rsidRPr="00276419">
        <w:rPr>
          <w:rFonts w:hint="eastAsia"/>
        </w:rPr>
        <w:t>的内容</w:t>
      </w:r>
      <w:r w:rsidRPr="00276419">
        <w:t>，雇主</w:t>
      </w:r>
      <w:r w:rsidRPr="00276419">
        <w:rPr>
          <w:rFonts w:hint="eastAsia"/>
        </w:rPr>
        <w:t>在作出任何</w:t>
      </w:r>
      <w:r w:rsidRPr="00276419">
        <w:t>解雇决定</w:t>
      </w:r>
      <w:r w:rsidRPr="00276419">
        <w:rPr>
          <w:rFonts w:hint="eastAsia"/>
        </w:rPr>
        <w:t>之前，必须与雇员所属</w:t>
      </w:r>
      <w:r w:rsidRPr="00276419">
        <w:t>工会</w:t>
      </w:r>
      <w:r w:rsidRPr="00276419">
        <w:rPr>
          <w:rFonts w:hint="eastAsia"/>
        </w:rPr>
        <w:t>进行</w:t>
      </w:r>
      <w:r w:rsidRPr="00276419">
        <w:t>谈判。</w:t>
      </w:r>
      <w:r w:rsidR="00B72480" w:rsidRPr="00B72480">
        <w:rPr>
          <w:rStyle w:val="FootnoteReference"/>
        </w:rPr>
        <w:footnoteReference w:id="124"/>
      </w:r>
    </w:p>
    <w:p w:rsidR="000E55DD" w:rsidRPr="00276419" w:rsidRDefault="000E55DD" w:rsidP="000E55DD">
      <w:pPr>
        <w:pStyle w:val="SingleTxtGC"/>
        <w:rPr>
          <w:rFonts w:hint="eastAsia"/>
        </w:rPr>
      </w:pPr>
      <w:r w:rsidRPr="00276419">
        <w:rPr>
          <w:rFonts w:hint="eastAsia"/>
        </w:rPr>
        <w:t xml:space="preserve">260.  </w:t>
      </w:r>
      <w:r w:rsidRPr="00276419">
        <w:t>不允许</w:t>
      </w:r>
      <w:r w:rsidRPr="00276419">
        <w:rPr>
          <w:rFonts w:hint="eastAsia"/>
        </w:rPr>
        <w:t>因</w:t>
      </w:r>
      <w:r w:rsidRPr="00276419">
        <w:t>残疾或疾病</w:t>
      </w:r>
      <w:r w:rsidRPr="00276419">
        <w:rPr>
          <w:rFonts w:hint="eastAsia"/>
        </w:rPr>
        <w:t>而</w:t>
      </w:r>
      <w:r w:rsidRPr="00276419">
        <w:t>解雇</w:t>
      </w:r>
      <w:r w:rsidRPr="00276419">
        <w:rPr>
          <w:rFonts w:hint="eastAsia"/>
        </w:rPr>
        <w:t>员工</w:t>
      </w:r>
      <w:r w:rsidRPr="00276419">
        <w:t>，除非</w:t>
      </w:r>
      <w:r w:rsidRPr="00276419">
        <w:rPr>
          <w:rFonts w:hint="eastAsia"/>
        </w:rPr>
        <w:t>该员工</w:t>
      </w:r>
      <w:r w:rsidRPr="00276419">
        <w:t>工作能力</w:t>
      </w:r>
      <w:r w:rsidRPr="00276419">
        <w:rPr>
          <w:rFonts w:hint="eastAsia"/>
        </w:rPr>
        <w:t>的退化是永久性的</w:t>
      </w:r>
      <w:r w:rsidRPr="00276419">
        <w:t>，</w:t>
      </w:r>
      <w:r w:rsidRPr="00276419">
        <w:rPr>
          <w:rFonts w:hint="eastAsia"/>
        </w:rPr>
        <w:t>已经</w:t>
      </w:r>
      <w:r w:rsidRPr="00276419">
        <w:t>不能</w:t>
      </w:r>
      <w:r w:rsidRPr="00276419">
        <w:rPr>
          <w:rFonts w:hint="eastAsia"/>
        </w:rPr>
        <w:t>为雇主</w:t>
      </w:r>
      <w:r w:rsidRPr="00276419">
        <w:t>进行任何</w:t>
      </w:r>
      <w:r w:rsidRPr="00276419">
        <w:rPr>
          <w:rFonts w:hint="eastAsia"/>
        </w:rPr>
        <w:t>有意义的</w:t>
      </w:r>
      <w:r w:rsidRPr="00276419">
        <w:t>工作。</w:t>
      </w:r>
    </w:p>
    <w:p w:rsidR="000E55DD" w:rsidRPr="00276419" w:rsidRDefault="000E55DD" w:rsidP="000E55DD">
      <w:pPr>
        <w:pStyle w:val="SingleTxtGC"/>
        <w:rPr>
          <w:rFonts w:hint="eastAsia"/>
        </w:rPr>
      </w:pPr>
      <w:r w:rsidRPr="00276419">
        <w:rPr>
          <w:rFonts w:hint="eastAsia"/>
        </w:rPr>
        <w:t xml:space="preserve">261.  </w:t>
      </w:r>
      <w:r w:rsidRPr="00276419">
        <w:rPr>
          <w:rFonts w:hint="eastAsia"/>
        </w:rPr>
        <w:t>利</w:t>
      </w:r>
      <w:r w:rsidRPr="00276419">
        <w:t>用</w:t>
      </w:r>
      <w:r w:rsidRPr="00276419">
        <w:rPr>
          <w:rFonts w:hint="eastAsia"/>
        </w:rPr>
        <w:t>公开</w:t>
      </w:r>
      <w:r w:rsidRPr="00276419">
        <w:t>劳动力市场</w:t>
      </w:r>
      <w:r w:rsidRPr="00276419">
        <w:rPr>
          <w:rFonts w:hint="eastAsia"/>
        </w:rPr>
        <w:t>上的</w:t>
      </w:r>
      <w:r w:rsidRPr="00276419">
        <w:t>某些劳动力市场政策支持措施</w:t>
      </w:r>
      <w:r w:rsidRPr="00276419">
        <w:rPr>
          <w:rFonts w:hint="eastAsia"/>
        </w:rPr>
        <w:t>的</w:t>
      </w:r>
      <w:r w:rsidRPr="00276419">
        <w:t>员工</w:t>
      </w:r>
      <w:r w:rsidRPr="00276419">
        <w:rPr>
          <w:rFonts w:hint="eastAsia"/>
        </w:rPr>
        <w:t>受《</w:t>
      </w:r>
      <w:r w:rsidRPr="00276419">
        <w:t>就业保护法</w:t>
      </w:r>
      <w:r w:rsidRPr="00276419">
        <w:rPr>
          <w:rFonts w:hint="eastAsia"/>
        </w:rPr>
        <w:t>》保护</w:t>
      </w:r>
      <w:r w:rsidRPr="00276419">
        <w:t>。例如</w:t>
      </w:r>
      <w:r w:rsidRPr="00276419">
        <w:rPr>
          <w:rFonts w:hint="eastAsia"/>
        </w:rPr>
        <w:t>，领取</w:t>
      </w:r>
      <w:r w:rsidRPr="00276419">
        <w:t>工资补贴</w:t>
      </w:r>
      <w:r w:rsidRPr="00276419">
        <w:rPr>
          <w:rFonts w:hint="eastAsia"/>
        </w:rPr>
        <w:t>的</w:t>
      </w:r>
      <w:r w:rsidRPr="00276419">
        <w:t>残疾员工</w:t>
      </w:r>
      <w:r w:rsidRPr="00276419">
        <w:rPr>
          <w:rFonts w:hint="eastAsia"/>
        </w:rPr>
        <w:t>与其</w:t>
      </w:r>
      <w:r w:rsidRPr="00276419">
        <w:t>他员工</w:t>
      </w:r>
      <w:r w:rsidRPr="00276419">
        <w:rPr>
          <w:rFonts w:hint="eastAsia"/>
        </w:rPr>
        <w:t>一样</w:t>
      </w:r>
      <w:r w:rsidRPr="00276419">
        <w:t>享</w:t>
      </w:r>
      <w:r w:rsidRPr="00276419">
        <w:rPr>
          <w:rFonts w:hint="eastAsia"/>
        </w:rPr>
        <w:t>有</w:t>
      </w:r>
      <w:r w:rsidRPr="00276419">
        <w:t>就业保障。然而，</w:t>
      </w:r>
      <w:r w:rsidRPr="00276419">
        <w:rPr>
          <w:rFonts w:hint="eastAsia"/>
        </w:rPr>
        <w:t>该法</w:t>
      </w:r>
      <w:r w:rsidRPr="00276419">
        <w:t>不</w:t>
      </w:r>
      <w:r w:rsidRPr="00276419">
        <w:rPr>
          <w:rFonts w:hint="eastAsia"/>
        </w:rPr>
        <w:t>适用于拥有</w:t>
      </w:r>
      <w:r w:rsidRPr="00276419">
        <w:t>发展就业</w:t>
      </w:r>
      <w:r w:rsidRPr="00276419">
        <w:rPr>
          <w:rFonts w:hint="eastAsia"/>
        </w:rPr>
        <w:t>、</w:t>
      </w:r>
      <w:r w:rsidRPr="00276419">
        <w:t>公共部门雇主的庇护性就业或</w:t>
      </w:r>
      <w:r w:rsidRPr="00276419">
        <w:t>Samhall AB</w:t>
      </w:r>
      <w:r w:rsidRPr="00276419">
        <w:t>就业的</w:t>
      </w:r>
      <w:r w:rsidRPr="00276419">
        <w:rPr>
          <w:rFonts w:hint="eastAsia"/>
        </w:rPr>
        <w:t>员工</w:t>
      </w:r>
      <w:r w:rsidRPr="00276419">
        <w:t>。</w:t>
      </w:r>
    </w:p>
    <w:p w:rsidR="000E55DD" w:rsidRPr="00276419" w:rsidRDefault="000E55DD" w:rsidP="000E55DD">
      <w:pPr>
        <w:pStyle w:val="SingleTxtGC"/>
        <w:rPr>
          <w:rFonts w:hint="eastAsia"/>
        </w:rPr>
      </w:pPr>
      <w:r w:rsidRPr="00276419">
        <w:rPr>
          <w:rFonts w:hint="eastAsia"/>
        </w:rPr>
        <w:t xml:space="preserve">262.  </w:t>
      </w:r>
      <w:r w:rsidRPr="00276419">
        <w:t>根据</w:t>
      </w:r>
      <w:r w:rsidRPr="00276419">
        <w:rPr>
          <w:rFonts w:hint="eastAsia"/>
        </w:rPr>
        <w:t>《教育法》</w:t>
      </w:r>
      <w:r w:rsidRPr="00276419">
        <w:t>，除了学前教育类</w:t>
      </w:r>
      <w:r w:rsidRPr="00276419">
        <w:rPr>
          <w:rFonts w:hint="eastAsia"/>
        </w:rPr>
        <w:t>学校，</w:t>
      </w:r>
      <w:r w:rsidRPr="00276419">
        <w:t>在各种形式学校</w:t>
      </w:r>
      <w:r w:rsidRPr="00276419">
        <w:rPr>
          <w:rFonts w:hint="eastAsia"/>
        </w:rPr>
        <w:t>就读</w:t>
      </w:r>
      <w:r w:rsidRPr="00276419">
        <w:t>的学生</w:t>
      </w:r>
      <w:r w:rsidRPr="00276419">
        <w:rPr>
          <w:rFonts w:hint="eastAsia"/>
        </w:rPr>
        <w:t>都有权在</w:t>
      </w:r>
      <w:r w:rsidRPr="00276419">
        <w:t>选择教育和职业活动之前</w:t>
      </w:r>
      <w:r w:rsidRPr="00276419">
        <w:rPr>
          <w:rFonts w:hint="eastAsia"/>
        </w:rPr>
        <w:t>获得</w:t>
      </w:r>
      <w:r w:rsidRPr="00276419">
        <w:t>专业</w:t>
      </w:r>
      <w:r w:rsidRPr="00276419">
        <w:rPr>
          <w:rFonts w:hint="eastAsia"/>
        </w:rPr>
        <w:t>人士的指导</w:t>
      </w:r>
      <w:r w:rsidRPr="00276419">
        <w:t>。</w:t>
      </w:r>
      <w:r w:rsidRPr="00276419">
        <w:rPr>
          <w:rFonts w:hint="eastAsia"/>
        </w:rPr>
        <w:t>准备开始学习某项</w:t>
      </w:r>
      <w:r w:rsidRPr="00276419">
        <w:t>课程</w:t>
      </w:r>
      <w:r w:rsidRPr="00276419">
        <w:rPr>
          <w:rFonts w:hint="eastAsia"/>
        </w:rPr>
        <w:t>的</w:t>
      </w:r>
      <w:r w:rsidRPr="00276419">
        <w:t>个人</w:t>
      </w:r>
      <w:r w:rsidRPr="00276419">
        <w:rPr>
          <w:rFonts w:hint="eastAsia"/>
        </w:rPr>
        <w:t>也应有机会和渠道接受</w:t>
      </w:r>
      <w:r w:rsidRPr="00276419">
        <w:t>指导</w:t>
      </w:r>
      <w:r w:rsidRPr="00276419">
        <w:t>(</w:t>
      </w:r>
      <w:r w:rsidRPr="00276419">
        <w:t>第</w:t>
      </w:r>
      <w:r w:rsidRPr="00276419">
        <w:rPr>
          <w:rFonts w:hint="eastAsia"/>
        </w:rPr>
        <w:t>2</w:t>
      </w:r>
      <w:r w:rsidRPr="00276419">
        <w:rPr>
          <w:rFonts w:hint="eastAsia"/>
        </w:rPr>
        <w:t>节</w:t>
      </w:r>
      <w:r w:rsidRPr="00276419">
        <w:t>第</w:t>
      </w:r>
      <w:r w:rsidRPr="00276419">
        <w:rPr>
          <w:rFonts w:hint="eastAsia"/>
        </w:rPr>
        <w:t>29</w:t>
      </w:r>
      <w:r w:rsidRPr="00276419">
        <w:rPr>
          <w:rFonts w:hint="eastAsia"/>
        </w:rPr>
        <w:t>条</w:t>
      </w:r>
      <w:r w:rsidRPr="00276419">
        <w:t>)</w:t>
      </w:r>
      <w:r w:rsidRPr="00276419">
        <w:t>。</w:t>
      </w:r>
    </w:p>
    <w:p w:rsidR="000E55DD" w:rsidRPr="00276419" w:rsidRDefault="000E55DD" w:rsidP="000E55DD">
      <w:pPr>
        <w:pStyle w:val="SingleTxtGC"/>
        <w:rPr>
          <w:rFonts w:hint="eastAsia"/>
        </w:rPr>
      </w:pPr>
      <w:r w:rsidRPr="00276419">
        <w:rPr>
          <w:rFonts w:hint="eastAsia"/>
        </w:rPr>
        <w:t xml:space="preserve">263.  </w:t>
      </w:r>
      <w:r w:rsidRPr="00276419">
        <w:rPr>
          <w:rFonts w:hint="eastAsia"/>
        </w:rPr>
        <w:t>对于</w:t>
      </w:r>
      <w:r w:rsidRPr="00276419">
        <w:t>残疾</w:t>
      </w:r>
      <w:r w:rsidRPr="00276419">
        <w:rPr>
          <w:rFonts w:hint="eastAsia"/>
        </w:rPr>
        <w:t>青年而言，</w:t>
      </w:r>
      <w:r w:rsidRPr="00276419">
        <w:t>从</w:t>
      </w:r>
      <w:r w:rsidRPr="00276419">
        <w:rPr>
          <w:rFonts w:hint="eastAsia"/>
        </w:rPr>
        <w:t>校园</w:t>
      </w:r>
      <w:r w:rsidRPr="00276419">
        <w:t>到工作生活</w:t>
      </w:r>
      <w:r w:rsidRPr="00276419">
        <w:rPr>
          <w:rFonts w:hint="eastAsia"/>
        </w:rPr>
        <w:t>的</w:t>
      </w:r>
      <w:r w:rsidRPr="00276419">
        <w:t>过渡</w:t>
      </w:r>
      <w:r w:rsidRPr="00276419">
        <w:rPr>
          <w:rFonts w:hint="eastAsia"/>
        </w:rPr>
        <w:t>期是一个</w:t>
      </w:r>
      <w:r w:rsidRPr="00276419">
        <w:t>关键</w:t>
      </w:r>
      <w:r w:rsidRPr="00276419">
        <w:rPr>
          <w:rFonts w:hint="eastAsia"/>
        </w:rPr>
        <w:t>时期</w:t>
      </w:r>
      <w:r w:rsidRPr="00276419">
        <w:t>。因此，政府</w:t>
      </w:r>
      <w:r w:rsidRPr="00276419">
        <w:rPr>
          <w:rFonts w:hint="eastAsia"/>
        </w:rPr>
        <w:t>赋予</w:t>
      </w:r>
      <w:r w:rsidRPr="00276419">
        <w:t>公共就业服务</w:t>
      </w:r>
      <w:r w:rsidRPr="00276419">
        <w:rPr>
          <w:rFonts w:hint="eastAsia"/>
        </w:rPr>
        <w:t>局一项特殊</w:t>
      </w:r>
      <w:r w:rsidRPr="00276419">
        <w:t>任务</w:t>
      </w:r>
      <w:r w:rsidR="00B72480" w:rsidRPr="00B72480">
        <w:rPr>
          <w:rStyle w:val="FootnoteReference"/>
        </w:rPr>
        <w:footnoteReference w:id="125"/>
      </w:r>
      <w:r w:rsidR="00B72480">
        <w:t xml:space="preserve"> </w:t>
      </w:r>
      <w:r w:rsidRPr="00276419">
        <w:rPr>
          <w:rFonts w:hint="eastAsia"/>
        </w:rPr>
        <w:t>：</w:t>
      </w:r>
      <w:r w:rsidRPr="00276419">
        <w:t>代表残疾青年开展活动</w:t>
      </w:r>
      <w:r w:rsidRPr="00276419">
        <w:rPr>
          <w:rFonts w:hint="eastAsia"/>
        </w:rPr>
        <w:t>；这</w:t>
      </w:r>
      <w:r w:rsidRPr="00276419">
        <w:t>包括年</w:t>
      </w:r>
      <w:r w:rsidRPr="00276419">
        <w:rPr>
          <w:rFonts w:hint="eastAsia"/>
        </w:rPr>
        <w:t>满</w:t>
      </w:r>
      <w:r w:rsidRPr="00276419">
        <w:t>16</w:t>
      </w:r>
      <w:r w:rsidRPr="00276419">
        <w:rPr>
          <w:rFonts w:hint="eastAsia"/>
        </w:rPr>
        <w:t>岁的</w:t>
      </w:r>
      <w:r w:rsidRPr="00276419">
        <w:t>高中学生</w:t>
      </w:r>
      <w:r w:rsidRPr="00276419">
        <w:rPr>
          <w:rFonts w:hint="eastAsia"/>
        </w:rPr>
        <w:t>以及</w:t>
      </w:r>
      <w:r w:rsidRPr="00276419">
        <w:t>年龄在</w:t>
      </w:r>
      <w:r w:rsidRPr="00276419">
        <w:t>30</w:t>
      </w:r>
      <w:r w:rsidRPr="00276419">
        <w:t>岁以下</w:t>
      </w:r>
      <w:r w:rsidRPr="00276419">
        <w:rPr>
          <w:rFonts w:hint="eastAsia"/>
        </w:rPr>
        <w:t>、领取</w:t>
      </w:r>
      <w:r w:rsidRPr="00276419">
        <w:t>社会保险</w:t>
      </w:r>
      <w:r w:rsidRPr="00276419">
        <w:rPr>
          <w:rFonts w:hint="eastAsia"/>
        </w:rPr>
        <w:t>补偿金</w:t>
      </w:r>
      <w:r w:rsidRPr="00276419">
        <w:t>的</w:t>
      </w:r>
      <w:r w:rsidRPr="00276419">
        <w:rPr>
          <w:rFonts w:hint="eastAsia"/>
        </w:rPr>
        <w:t>残疾人</w:t>
      </w:r>
      <w:r w:rsidRPr="00276419">
        <w:t>。</w:t>
      </w:r>
    </w:p>
    <w:p w:rsidR="000E55DD" w:rsidRPr="00276419" w:rsidRDefault="000E55DD" w:rsidP="000E55DD">
      <w:pPr>
        <w:pStyle w:val="SingleTxtGC"/>
        <w:rPr>
          <w:rFonts w:hint="eastAsia"/>
        </w:rPr>
      </w:pPr>
      <w:r w:rsidRPr="00276419">
        <w:rPr>
          <w:rFonts w:hint="eastAsia"/>
        </w:rPr>
        <w:t xml:space="preserve">264.  </w:t>
      </w:r>
      <w:r w:rsidRPr="00276419">
        <w:t>公共就业服务</w:t>
      </w:r>
      <w:r w:rsidRPr="00276419">
        <w:rPr>
          <w:rFonts w:hint="eastAsia"/>
        </w:rPr>
        <w:t>局</w:t>
      </w:r>
      <w:r w:rsidRPr="00276419">
        <w:t>与学校</w:t>
      </w:r>
      <w:r w:rsidRPr="00276419">
        <w:rPr>
          <w:rFonts w:hint="eastAsia"/>
        </w:rPr>
        <w:t>开展</w:t>
      </w:r>
      <w:r w:rsidRPr="00276419">
        <w:t>合作，保障残疾学生</w:t>
      </w:r>
      <w:r w:rsidRPr="00276419">
        <w:rPr>
          <w:rFonts w:hint="eastAsia"/>
        </w:rPr>
        <w:t>实现</w:t>
      </w:r>
      <w:r w:rsidRPr="00276419">
        <w:t>从学校到工作</w:t>
      </w:r>
      <w:r w:rsidRPr="00276419">
        <w:rPr>
          <w:rFonts w:hint="eastAsia"/>
        </w:rPr>
        <w:t>的</w:t>
      </w:r>
      <w:r w:rsidRPr="00276419">
        <w:t>过渡。在劳动力市场</w:t>
      </w:r>
      <w:r w:rsidRPr="00276419">
        <w:rPr>
          <w:rFonts w:hint="eastAsia"/>
        </w:rPr>
        <w:t>的每一个领域内</w:t>
      </w:r>
      <w:r w:rsidRPr="00276419">
        <w:t>，还必须指定</w:t>
      </w:r>
      <w:r w:rsidRPr="00276419">
        <w:rPr>
          <w:rFonts w:hint="eastAsia"/>
        </w:rPr>
        <w:t>一名</w:t>
      </w:r>
      <w:r w:rsidRPr="00276419">
        <w:t>就业</w:t>
      </w:r>
      <w:r w:rsidRPr="00276419">
        <w:rPr>
          <w:rFonts w:hint="eastAsia"/>
        </w:rPr>
        <w:t>官员。该官员应具备有关以</w:t>
      </w:r>
      <w:r w:rsidRPr="00276419">
        <w:t>工作生活</w:t>
      </w:r>
      <w:r w:rsidRPr="00276419">
        <w:rPr>
          <w:rFonts w:hint="eastAsia"/>
        </w:rPr>
        <w:t>为导向的</w:t>
      </w:r>
      <w:r w:rsidRPr="00276419">
        <w:t>康复知识</w:t>
      </w:r>
      <w:r w:rsidRPr="00276419">
        <w:rPr>
          <w:rFonts w:hint="eastAsia"/>
        </w:rPr>
        <w:t>，并应</w:t>
      </w:r>
      <w:r w:rsidRPr="00276419">
        <w:t>与学校</w:t>
      </w:r>
      <w:r w:rsidRPr="00276419">
        <w:rPr>
          <w:rFonts w:hint="eastAsia"/>
        </w:rPr>
        <w:t>、</w:t>
      </w:r>
      <w:r w:rsidRPr="00276419">
        <w:t>社会保险局</w:t>
      </w:r>
      <w:r w:rsidRPr="00276419">
        <w:rPr>
          <w:rFonts w:hint="eastAsia"/>
        </w:rPr>
        <w:t>、</w:t>
      </w:r>
      <w:r w:rsidRPr="00276419">
        <w:t>市政府</w:t>
      </w:r>
      <w:r w:rsidRPr="00276419">
        <w:rPr>
          <w:rFonts w:hint="eastAsia"/>
        </w:rPr>
        <w:t>等机构</w:t>
      </w:r>
      <w:r w:rsidRPr="00276419">
        <w:t>合作</w:t>
      </w:r>
      <w:r w:rsidRPr="00276419">
        <w:rPr>
          <w:rFonts w:hint="eastAsia"/>
        </w:rPr>
        <w:t>为</w:t>
      </w:r>
      <w:r w:rsidRPr="00276419">
        <w:t>智残者</w:t>
      </w:r>
      <w:r w:rsidRPr="00276419">
        <w:rPr>
          <w:rFonts w:hint="eastAsia"/>
        </w:rPr>
        <w:t>开展</w:t>
      </w:r>
      <w:r w:rsidRPr="00276419">
        <w:t>日常活动</w:t>
      </w:r>
      <w:r w:rsidRPr="00276419">
        <w:t>(</w:t>
      </w:r>
      <w:r w:rsidRPr="00276419">
        <w:rPr>
          <w:rFonts w:hint="eastAsia"/>
        </w:rPr>
        <w:t>见《向有某些功能障碍者提供支助和服务法》</w:t>
      </w:r>
      <w:r w:rsidRPr="00276419">
        <w:t>第</w:t>
      </w:r>
      <w:r w:rsidRPr="00276419">
        <w:rPr>
          <w:rFonts w:hint="eastAsia"/>
        </w:rPr>
        <w:t>19</w:t>
      </w:r>
      <w:r w:rsidRPr="00276419">
        <w:t>条</w:t>
      </w:r>
      <w:r w:rsidRPr="00276419">
        <w:t>)</w:t>
      </w:r>
      <w:r w:rsidRPr="00276419">
        <w:t>。政府强调</w:t>
      </w:r>
      <w:r w:rsidRPr="00276419">
        <w:rPr>
          <w:rFonts w:hint="eastAsia"/>
        </w:rPr>
        <w:t>，有符合该法规定的</w:t>
      </w:r>
      <w:r w:rsidRPr="00276419">
        <w:t>日常活动</w:t>
      </w:r>
      <w:r w:rsidRPr="00276419">
        <w:rPr>
          <w:rFonts w:hint="eastAsia"/>
        </w:rPr>
        <w:t>的</w:t>
      </w:r>
      <w:r w:rsidRPr="00276419">
        <w:t>智残</w:t>
      </w:r>
      <w:r w:rsidRPr="00276419">
        <w:rPr>
          <w:rFonts w:hint="eastAsia"/>
        </w:rPr>
        <w:t>者应依然参加该活动，无需进入</w:t>
      </w:r>
      <w:r w:rsidRPr="00276419">
        <w:t>工作生活</w:t>
      </w:r>
      <w:r w:rsidRPr="00276419">
        <w:rPr>
          <w:rFonts w:hint="eastAsia"/>
        </w:rPr>
        <w:t>领域</w:t>
      </w:r>
      <w:r w:rsidRPr="00276419">
        <w:t>。因此，</w:t>
      </w:r>
      <w:r w:rsidRPr="00276419">
        <w:rPr>
          <w:rFonts w:hint="eastAsia"/>
        </w:rPr>
        <w:t>政</w:t>
      </w:r>
      <w:r w:rsidRPr="00276419">
        <w:t>府</w:t>
      </w:r>
      <w:r w:rsidRPr="00276419">
        <w:rPr>
          <w:rFonts w:hint="eastAsia"/>
        </w:rPr>
        <w:t>于</w:t>
      </w:r>
      <w:r w:rsidRPr="00276419">
        <w:t>2008</w:t>
      </w:r>
      <w:r w:rsidRPr="00276419">
        <w:t>年委托负责</w:t>
      </w:r>
      <w:r w:rsidRPr="00276419">
        <w:rPr>
          <w:rFonts w:hint="eastAsia"/>
        </w:rPr>
        <w:t>部门</w:t>
      </w:r>
      <w:r w:rsidRPr="00276419">
        <w:t>和</w:t>
      </w:r>
      <w:r w:rsidRPr="00276419">
        <w:rPr>
          <w:rFonts w:hint="eastAsia"/>
        </w:rPr>
        <w:t>相关方面</w:t>
      </w:r>
      <w:r w:rsidRPr="00276419">
        <w:t>共同</w:t>
      </w:r>
      <w:r w:rsidRPr="00276419">
        <w:rPr>
          <w:rFonts w:hint="eastAsia"/>
        </w:rPr>
        <w:t>合作</w:t>
      </w:r>
      <w:r w:rsidRPr="00276419">
        <w:t>，</w:t>
      </w:r>
      <w:r w:rsidRPr="00276419">
        <w:rPr>
          <w:rFonts w:hint="eastAsia"/>
        </w:rPr>
        <w:t>增加参加日常活动并且距</w:t>
      </w:r>
      <w:r w:rsidRPr="00276419">
        <w:t>劳动力市场</w:t>
      </w:r>
      <w:r w:rsidRPr="00276419">
        <w:rPr>
          <w:rFonts w:hint="eastAsia"/>
        </w:rPr>
        <w:t>不远的那些人找到</w:t>
      </w:r>
      <w:r w:rsidRPr="00276419">
        <w:t>有报酬工作的机会。</w:t>
      </w:r>
    </w:p>
    <w:p w:rsidR="000E55DD" w:rsidRPr="00276419" w:rsidRDefault="000E55DD" w:rsidP="000E55DD">
      <w:pPr>
        <w:pStyle w:val="SingleTxtGC"/>
        <w:rPr>
          <w:rFonts w:hint="eastAsia"/>
        </w:rPr>
      </w:pPr>
      <w:r w:rsidRPr="00276419">
        <w:rPr>
          <w:rFonts w:hint="eastAsia"/>
        </w:rPr>
        <w:t xml:space="preserve">265.  </w:t>
      </w:r>
      <w:r w:rsidRPr="00276419">
        <w:rPr>
          <w:rFonts w:hint="eastAsia"/>
        </w:rPr>
        <w:t>工作能力受限的</w:t>
      </w:r>
      <w:r w:rsidRPr="00276419">
        <w:t>残疾</w:t>
      </w:r>
      <w:r w:rsidRPr="00276419">
        <w:rPr>
          <w:rFonts w:hint="eastAsia"/>
        </w:rPr>
        <w:t>青年不受年满</w:t>
      </w:r>
      <w:r w:rsidRPr="00276419">
        <w:t>25</w:t>
      </w:r>
      <w:r w:rsidRPr="00276419">
        <w:t>岁</w:t>
      </w:r>
      <w:r w:rsidRPr="00276419">
        <w:rPr>
          <w:rFonts w:hint="eastAsia"/>
        </w:rPr>
        <w:t>才能参加</w:t>
      </w:r>
      <w:r w:rsidRPr="00276419">
        <w:t>劳</w:t>
      </w:r>
      <w:r w:rsidRPr="00276419">
        <w:rPr>
          <w:rFonts w:hint="eastAsia"/>
        </w:rPr>
        <w:t>动力</w:t>
      </w:r>
      <w:r w:rsidRPr="00276419">
        <w:t>市场政策</w:t>
      </w:r>
      <w:r w:rsidRPr="00276419">
        <w:rPr>
          <w:rFonts w:hint="eastAsia"/>
        </w:rPr>
        <w:t>项目要求的限制</w:t>
      </w:r>
      <w:r w:rsidRPr="00276419">
        <w:t>。</w:t>
      </w:r>
      <w:r w:rsidR="00B72480" w:rsidRPr="00B72480">
        <w:rPr>
          <w:rStyle w:val="FootnoteReference"/>
        </w:rPr>
        <w:footnoteReference w:id="126"/>
      </w:r>
      <w:r w:rsidR="00B72480">
        <w:t xml:space="preserve"> </w:t>
      </w:r>
      <w:r w:rsidRPr="00276419">
        <w:t>如果公共就业服务</w:t>
      </w:r>
      <w:r w:rsidRPr="00276419">
        <w:rPr>
          <w:rFonts w:hint="eastAsia"/>
        </w:rPr>
        <w:t>局未能帮助残疾青年找到工作</w:t>
      </w:r>
      <w:r w:rsidRPr="00276419">
        <w:t>，</w:t>
      </w:r>
      <w:r w:rsidRPr="00276419">
        <w:rPr>
          <w:rFonts w:hint="eastAsia"/>
        </w:rPr>
        <w:t>可以为其提供</w:t>
      </w:r>
      <w:r w:rsidRPr="00276419">
        <w:t>一段时间的工作经验或</w:t>
      </w:r>
      <w:r w:rsidRPr="00276419">
        <w:rPr>
          <w:rFonts w:hint="eastAsia"/>
        </w:rPr>
        <w:t>以</w:t>
      </w:r>
      <w:r w:rsidRPr="00276419">
        <w:t>工作生活</w:t>
      </w:r>
      <w:r w:rsidRPr="00276419">
        <w:rPr>
          <w:rFonts w:hint="eastAsia"/>
        </w:rPr>
        <w:t>为导向</w:t>
      </w:r>
      <w:r w:rsidRPr="00276419">
        <w:t>的康复服务。</w:t>
      </w:r>
    </w:p>
    <w:p w:rsidR="000E55DD" w:rsidRPr="00276419" w:rsidRDefault="000E55DD" w:rsidP="000E55DD">
      <w:pPr>
        <w:pStyle w:val="SingleTxtGC"/>
        <w:rPr>
          <w:rFonts w:hint="eastAsia"/>
        </w:rPr>
      </w:pPr>
      <w:r w:rsidRPr="00276419">
        <w:rPr>
          <w:rFonts w:hint="eastAsia"/>
        </w:rPr>
        <w:t xml:space="preserve">266.  </w:t>
      </w:r>
      <w:r w:rsidRPr="00276419">
        <w:rPr>
          <w:rFonts w:hint="eastAsia"/>
        </w:rPr>
        <w:t>作为瑞典法律适用的《</w:t>
      </w:r>
      <w:r w:rsidRPr="00276419">
        <w:t>欧洲人权公约</w:t>
      </w:r>
      <w:r w:rsidRPr="00276419">
        <w:rPr>
          <w:rFonts w:hint="eastAsia"/>
        </w:rPr>
        <w:t>》</w:t>
      </w:r>
      <w:r w:rsidRPr="00276419">
        <w:t>第</w:t>
      </w:r>
      <w:r w:rsidRPr="00276419">
        <w:rPr>
          <w:rFonts w:hint="eastAsia"/>
        </w:rPr>
        <w:t>4</w:t>
      </w:r>
      <w:r w:rsidRPr="00276419">
        <w:t>条包</w:t>
      </w:r>
      <w:r w:rsidRPr="00276419">
        <w:rPr>
          <w:rFonts w:hint="eastAsia"/>
        </w:rPr>
        <w:t>括关于</w:t>
      </w:r>
      <w:r w:rsidRPr="00276419">
        <w:t>禁止奴役和强迫劳动</w:t>
      </w:r>
      <w:r w:rsidRPr="00276419">
        <w:rPr>
          <w:rFonts w:hint="eastAsia"/>
        </w:rPr>
        <w:t>的规定</w:t>
      </w:r>
      <w:r w:rsidRPr="00276419">
        <w:t>。</w:t>
      </w:r>
      <w:r w:rsidRPr="00276419">
        <w:rPr>
          <w:rFonts w:hint="eastAsia"/>
        </w:rPr>
        <w:t>这些</w:t>
      </w:r>
      <w:r w:rsidRPr="00276419">
        <w:t>规定是普遍有效的，</w:t>
      </w:r>
      <w:r w:rsidRPr="00276419">
        <w:rPr>
          <w:rFonts w:hint="eastAsia"/>
        </w:rPr>
        <w:t>与</w:t>
      </w:r>
      <w:r w:rsidRPr="00276419">
        <w:t>下文所述的刑事</w:t>
      </w:r>
      <w:r w:rsidRPr="00276419">
        <w:rPr>
          <w:rFonts w:hint="eastAsia"/>
        </w:rPr>
        <w:t>法规一样适用于所有残疾和非残疾</w:t>
      </w:r>
      <w:r w:rsidRPr="00276419">
        <w:t>人。</w:t>
      </w:r>
    </w:p>
    <w:p w:rsidR="000E55DD" w:rsidRPr="00220CCD" w:rsidRDefault="00EC7F3D" w:rsidP="00EC7F3D">
      <w:pPr>
        <w:pStyle w:val="H1GC"/>
      </w:pPr>
      <w:bookmarkStart w:id="32" w:name="_Toc341278131"/>
      <w:r>
        <w:rPr>
          <w:rFonts w:hint="eastAsia"/>
        </w:rPr>
        <w:tab/>
      </w:r>
      <w:r>
        <w:rPr>
          <w:rFonts w:hint="eastAsia"/>
        </w:rPr>
        <w:tab/>
      </w:r>
      <w:r w:rsidR="000E55DD" w:rsidRPr="00220CCD">
        <w:rPr>
          <w:rFonts w:hint="eastAsia"/>
        </w:rPr>
        <w:t>第二十八条：适足的生活水平和社会保护</w:t>
      </w:r>
      <w:bookmarkEnd w:id="32"/>
    </w:p>
    <w:p w:rsidR="00B72480" w:rsidRDefault="000E55DD" w:rsidP="000E55DD">
      <w:pPr>
        <w:pStyle w:val="SingleTxtGC"/>
        <w:rPr>
          <w:szCs w:val="21"/>
        </w:rPr>
      </w:pPr>
      <w:r w:rsidRPr="00276419">
        <w:rPr>
          <w:szCs w:val="21"/>
        </w:rPr>
        <w:t xml:space="preserve">267.  </w:t>
      </w:r>
      <w:r w:rsidRPr="00276419">
        <w:rPr>
          <w:rFonts w:hint="eastAsia"/>
          <w:szCs w:val="21"/>
        </w:rPr>
        <w:t>《社会服务法》明确规定，社会服务必须促进对人民的经济和社会保护。该法要求各市政当局肩负起确保居住在本市的市民获得所需支助和援助的最终责任。当个人无法通过工作或一般的社会政策制度等任何其他方式负担自己的生活时，财政援助便成为最后的安全网。这种援助是根据个人经济情况提供的，要对家庭的整体财务状况进行评估。通过这项援助，将保证个人享有合理的生活水平。将对这种援助进行规划，使之能够加强有关人员独立生活的潜力。</w:t>
      </w:r>
      <w:r w:rsidR="00B72480" w:rsidRPr="00B72480">
        <w:rPr>
          <w:rStyle w:val="FootnoteReference"/>
        </w:rPr>
        <w:footnoteReference w:id="127"/>
      </w:r>
    </w:p>
    <w:p w:rsidR="000E55DD" w:rsidRPr="00276419" w:rsidRDefault="000E55DD" w:rsidP="000E55DD">
      <w:pPr>
        <w:pStyle w:val="SingleTxtGC"/>
      </w:pPr>
      <w:r w:rsidRPr="00276419">
        <w:t xml:space="preserve">268.  </w:t>
      </w:r>
      <w:r w:rsidRPr="00276419">
        <w:rPr>
          <w:rFonts w:hint="eastAsia"/>
        </w:rPr>
        <w:t>瑞典具备良好条件，可通过登记数据和经常性的问卷调查，关注并监测残疾人的</w:t>
      </w:r>
      <w:r w:rsidRPr="00EC7F3D">
        <w:rPr>
          <w:rFonts w:eastAsia="KaiTi_GB2312" w:hint="eastAsia"/>
        </w:rPr>
        <w:t>贫困发展情况</w:t>
      </w:r>
      <w:r w:rsidRPr="00276419">
        <w:rPr>
          <w:rFonts w:hint="eastAsia"/>
        </w:rPr>
        <w:t>。</w:t>
      </w:r>
    </w:p>
    <w:p w:rsidR="000E55DD" w:rsidRPr="00276419" w:rsidRDefault="000E55DD" w:rsidP="000E55DD">
      <w:pPr>
        <w:pStyle w:val="SingleTxtGC"/>
      </w:pPr>
      <w:r w:rsidRPr="00276419">
        <w:t xml:space="preserve">269.  </w:t>
      </w:r>
      <w:r w:rsidRPr="00276419">
        <w:t>国家卫生和福利委员会</w:t>
      </w:r>
      <w:r w:rsidRPr="00276419">
        <w:rPr>
          <w:rFonts w:hint="eastAsia"/>
        </w:rPr>
        <w:t>每四年发表一份社会报告，着重论述我国的社会生活条件。</w:t>
      </w:r>
      <w:r w:rsidRPr="00276419">
        <w:rPr>
          <w:rFonts w:hint="eastAsia"/>
        </w:rPr>
        <w:t>2006</w:t>
      </w:r>
      <w:r w:rsidRPr="00276419">
        <w:rPr>
          <w:rFonts w:hint="eastAsia"/>
        </w:rPr>
        <w:t>年的社会报告分析了抚养一名残疾儿童的财政后果。报告显示，近一半家庭因子女残疾承担了一系列费用，而社区提供的财政支助基本上没有覆盖这些费用。同样，一些残疾儿童的母亲为了从事家务劳动放弃了有酬职业，但她们不一定享受照料补助金，详见下文。尽管如此，普遍的情况是，很少有家庭因为抚养残疾儿童受到严重的经济影响。</w:t>
      </w:r>
    </w:p>
    <w:p w:rsidR="000E55DD" w:rsidRPr="00276419" w:rsidRDefault="000E55DD" w:rsidP="000E55DD">
      <w:pPr>
        <w:pStyle w:val="SingleTxtGC"/>
      </w:pPr>
      <w:r w:rsidRPr="00276419">
        <w:t xml:space="preserve">270.  </w:t>
      </w:r>
      <w:r w:rsidRPr="00276419">
        <w:rPr>
          <w:rFonts w:hint="eastAsia"/>
        </w:rPr>
        <w:t>在瑞典，贫困意味着既未加入劳动力市场，也未加入社会保险制度。因此，就业是避免贫困的决定性因素。这一点从政府通讯</w:t>
      </w:r>
      <w:r w:rsidR="00B72480" w:rsidRPr="00B72480">
        <w:rPr>
          <w:rStyle w:val="FootnoteReference"/>
        </w:rPr>
        <w:footnoteReference w:id="128"/>
      </w:r>
      <w:r w:rsidR="00B72480">
        <w:t xml:space="preserve"> </w:t>
      </w:r>
      <w:r w:rsidRPr="00276419">
        <w:rPr>
          <w:rFonts w:hint="eastAsia"/>
        </w:rPr>
        <w:t>“贯彻实施国家残疾政策行动计划，为未来战略奠定基础”中可以看出。该通讯指出，患有使工作能力降低的残疾者的就业水平大大低于其他人口。</w:t>
      </w:r>
      <w:r w:rsidRPr="00276419">
        <w:rPr>
          <w:rFonts w:hint="eastAsia"/>
        </w:rPr>
        <w:t>2008</w:t>
      </w:r>
      <w:r w:rsidRPr="00276419">
        <w:rPr>
          <w:rFonts w:hint="eastAsia"/>
        </w:rPr>
        <w:t>年，在劳动人口中，非残疾人的就业率是</w:t>
      </w:r>
      <w:r w:rsidRPr="00276419">
        <w:rPr>
          <w:rFonts w:hint="eastAsia"/>
        </w:rPr>
        <w:t>77%</w:t>
      </w:r>
      <w:r w:rsidRPr="00276419">
        <w:rPr>
          <w:rFonts w:hint="eastAsia"/>
        </w:rPr>
        <w:t>。而在身患残疾且工作能力降低的人口中，就业率只有</w:t>
      </w:r>
      <w:r w:rsidRPr="00276419">
        <w:rPr>
          <w:rFonts w:hint="eastAsia"/>
        </w:rPr>
        <w:t>50%</w:t>
      </w:r>
      <w:r w:rsidRPr="00276419">
        <w:rPr>
          <w:rFonts w:hint="eastAsia"/>
        </w:rPr>
        <w:t>。身患残疾且工作能力降低的妇女参加劳动力市场的程度低于身患残疾且工作能力降低的男子。</w:t>
      </w:r>
    </w:p>
    <w:p w:rsidR="00B72480" w:rsidRDefault="000E55DD" w:rsidP="000E55DD">
      <w:pPr>
        <w:pStyle w:val="SingleTxtGC"/>
      </w:pPr>
      <w:r w:rsidRPr="00276419">
        <w:t xml:space="preserve">271.  </w:t>
      </w:r>
      <w:r w:rsidRPr="00276419">
        <w:t>国家卫生和福利委员会</w:t>
      </w:r>
      <w:r w:rsidRPr="00276419">
        <w:rPr>
          <w:rFonts w:hint="eastAsia"/>
        </w:rPr>
        <w:t>2010</w:t>
      </w:r>
      <w:r w:rsidRPr="00276419">
        <w:rPr>
          <w:rFonts w:hint="eastAsia"/>
        </w:rPr>
        <w:t>年的社会报告强调了以下事实，即贫困风险在很大程度上与失业</w:t>
      </w:r>
      <w:r w:rsidRPr="00276419">
        <w:rPr>
          <w:rFonts w:hint="eastAsia"/>
        </w:rPr>
        <w:t>(</w:t>
      </w:r>
      <w:r w:rsidRPr="00276419">
        <w:rPr>
          <w:rFonts w:hint="eastAsia"/>
        </w:rPr>
        <w:t>特别是对那些从未进入过劳动力市场者而言</w:t>
      </w:r>
      <w:r w:rsidRPr="00276419">
        <w:rPr>
          <w:rFonts w:hint="eastAsia"/>
        </w:rPr>
        <w:t>)</w:t>
      </w:r>
      <w:r w:rsidRPr="00276419">
        <w:rPr>
          <w:rFonts w:hint="eastAsia"/>
        </w:rPr>
        <w:t>、疾病或学业造成的缺少收入有关。经济衰退之后经济生活水平的提高主要是因为工资性收入的增加，这在一定程度上是因为更多人找到了工作。这意味着，对于从补助金或社会保险获取较大比例支助的人群，经济生活水平并未同样提高。瑞典收入水平相对于绝对贫穷线</w:t>
      </w:r>
      <w:r w:rsidRPr="00276419">
        <w:rPr>
          <w:rFonts w:hint="eastAsia"/>
        </w:rPr>
        <w:t>(</w:t>
      </w:r>
      <w:r w:rsidRPr="00276419">
        <w:rPr>
          <w:rFonts w:hint="eastAsia"/>
        </w:rPr>
        <w:t>被定义为</w:t>
      </w:r>
      <w:r w:rsidRPr="00276419">
        <w:rPr>
          <w:rFonts w:hint="eastAsia"/>
        </w:rPr>
        <w:t>1985</w:t>
      </w:r>
      <w:r w:rsidRPr="00276419">
        <w:rPr>
          <w:rFonts w:hint="eastAsia"/>
        </w:rPr>
        <w:t>年的收入支助标准，该标准利用消费物价指数计算，以弥补通货膨胀</w:t>
      </w:r>
      <w:r w:rsidRPr="00276419">
        <w:rPr>
          <w:rFonts w:hint="eastAsia"/>
        </w:rPr>
        <w:t>)</w:t>
      </w:r>
      <w:r w:rsidRPr="00276419">
        <w:rPr>
          <w:rFonts w:hint="eastAsia"/>
        </w:rPr>
        <w:t>的趋势表明，</w:t>
      </w:r>
      <w:r w:rsidRPr="00276419">
        <w:rPr>
          <w:rFonts w:hint="eastAsia"/>
        </w:rPr>
        <w:t>1993</w:t>
      </w:r>
      <w:r w:rsidRPr="00276419">
        <w:rPr>
          <w:rFonts w:hint="eastAsia"/>
        </w:rPr>
        <w:t>年至</w:t>
      </w:r>
      <w:r w:rsidRPr="00276419">
        <w:rPr>
          <w:rFonts w:hint="eastAsia"/>
        </w:rPr>
        <w:t>2007</w:t>
      </w:r>
      <w:r w:rsidRPr="00276419">
        <w:rPr>
          <w:rFonts w:hint="eastAsia"/>
        </w:rPr>
        <w:t>年，“失业、患病和提前退休”人群中生活在贫穷线上下的人口比例有所下降。在同一时期内，该人群相对贫困人口</w:t>
      </w:r>
      <w:r w:rsidRPr="00276419">
        <w:rPr>
          <w:rFonts w:hint="eastAsia"/>
        </w:rPr>
        <w:t>(</w:t>
      </w:r>
      <w:r w:rsidRPr="00276419">
        <w:rPr>
          <w:rFonts w:hint="eastAsia"/>
        </w:rPr>
        <w:t>被定义为收入低于中等收入</w:t>
      </w:r>
      <w:r w:rsidRPr="00276419">
        <w:rPr>
          <w:rFonts w:hint="eastAsia"/>
        </w:rPr>
        <w:t>60%</w:t>
      </w:r>
      <w:r w:rsidRPr="00276419">
        <w:rPr>
          <w:rFonts w:hint="eastAsia"/>
        </w:rPr>
        <w:t>的人群</w:t>
      </w:r>
      <w:r w:rsidRPr="00276419">
        <w:rPr>
          <w:rFonts w:hint="eastAsia"/>
        </w:rPr>
        <w:t>)</w:t>
      </w:r>
      <w:r w:rsidRPr="00276419">
        <w:rPr>
          <w:rFonts w:hint="eastAsia"/>
        </w:rPr>
        <w:t>的比例上升了。</w:t>
      </w:r>
      <w:r w:rsidR="00B72480" w:rsidRPr="00B72480">
        <w:rPr>
          <w:rStyle w:val="FootnoteReference"/>
        </w:rPr>
        <w:footnoteReference w:id="129"/>
      </w:r>
    </w:p>
    <w:p w:rsidR="000E55DD" w:rsidRPr="00276419" w:rsidRDefault="000E55DD" w:rsidP="000E55DD">
      <w:pPr>
        <w:pStyle w:val="SingleTxtGC"/>
      </w:pPr>
      <w:r w:rsidRPr="00276419">
        <w:t>272</w:t>
      </w:r>
      <w:r w:rsidRPr="00103931">
        <w:rPr>
          <w:spacing w:val="8"/>
        </w:rPr>
        <w:t xml:space="preserve">.  </w:t>
      </w:r>
      <w:r w:rsidRPr="00103931">
        <w:rPr>
          <w:rFonts w:hint="eastAsia"/>
          <w:spacing w:val="8"/>
        </w:rPr>
        <w:t>2008</w:t>
      </w:r>
      <w:r w:rsidRPr="00103931">
        <w:rPr>
          <w:rFonts w:hint="eastAsia"/>
          <w:spacing w:val="8"/>
        </w:rPr>
        <w:t>年，国家公共卫生研究所发表了一份关于残疾人健康状况的报告</w:t>
      </w:r>
      <w:r w:rsidR="00B72480" w:rsidRPr="00B72480">
        <w:rPr>
          <w:rStyle w:val="FootnoteReference"/>
        </w:rPr>
        <w:footnoteReference w:id="130"/>
      </w:r>
      <w:r w:rsidR="00B72480">
        <w:t xml:space="preserve"> </w:t>
      </w:r>
      <w:r w:rsidRPr="00276419">
        <w:rPr>
          <w:rFonts w:hint="eastAsia"/>
        </w:rPr>
        <w:t>。根据该研究所在</w:t>
      </w:r>
      <w:r w:rsidRPr="00276419">
        <w:rPr>
          <w:rFonts w:hint="eastAsia"/>
        </w:rPr>
        <w:t>2005-2007</w:t>
      </w:r>
      <w:r w:rsidRPr="00276419">
        <w:rPr>
          <w:rFonts w:hint="eastAsia"/>
        </w:rPr>
        <w:t>年进行的公共健康问卷调查，残疾人身体状况不佳的比例比其他人口高大约十倍。在所调查的所有方面，除膳宿水平外，受访人群的生活条件低于总人口的平均水平。残疾男女身体状况不佳的比例最高，据报告其中</w:t>
      </w:r>
      <w:r w:rsidRPr="00276419">
        <w:rPr>
          <w:rFonts w:hint="eastAsia"/>
        </w:rPr>
        <w:t>43%</w:t>
      </w:r>
      <w:r w:rsidRPr="00276419">
        <w:rPr>
          <w:rFonts w:hint="eastAsia"/>
        </w:rPr>
        <w:t>的男子和</w:t>
      </w:r>
      <w:r w:rsidRPr="00276419">
        <w:rPr>
          <w:rFonts w:hint="eastAsia"/>
        </w:rPr>
        <w:t>32%</w:t>
      </w:r>
      <w:r w:rsidRPr="00276419">
        <w:rPr>
          <w:rFonts w:hint="eastAsia"/>
        </w:rPr>
        <w:t>的妇女的基本健康状况不佳。其中不少健康问题与他们的残疾直接相关，不过也有相当大比例的健康问题与没有经济保障、歧视和缺乏无障碍环境等已知的决定性因素有关。</w:t>
      </w:r>
    </w:p>
    <w:p w:rsidR="000E55DD" w:rsidRPr="00276419" w:rsidRDefault="000E55DD" w:rsidP="000E55DD">
      <w:pPr>
        <w:pStyle w:val="SingleTxtGC"/>
      </w:pPr>
      <w:r w:rsidRPr="00276419">
        <w:t xml:space="preserve">273.  </w:t>
      </w:r>
      <w:r w:rsidRPr="00276419">
        <w:rPr>
          <w:rFonts w:hint="eastAsia"/>
        </w:rPr>
        <w:t>该报告还显示，残疾人的收入和现金</w:t>
      </w:r>
      <w:r w:rsidRPr="00276419">
        <w:rPr>
          <w:rStyle w:val="trans"/>
          <w:szCs w:val="21"/>
        </w:rPr>
        <w:t>盈余</w:t>
      </w:r>
      <w:r w:rsidRPr="00276419">
        <w:rPr>
          <w:rFonts w:hint="eastAsia"/>
        </w:rPr>
        <w:t>比大多数人口少得多。由此可见，这种经济差异是导致残疾人健康受损的一个单独和重要的决定性因素。该报告还强调，残疾人可能还有额外的开销，例如支付辅助用具、药物治疗、适应训练和实际上需要交费的援助等。</w:t>
      </w:r>
    </w:p>
    <w:p w:rsidR="000E55DD" w:rsidRPr="00276419" w:rsidRDefault="000E55DD" w:rsidP="000E55DD">
      <w:pPr>
        <w:pStyle w:val="SingleTxtGC"/>
      </w:pPr>
      <w:r w:rsidRPr="00276419">
        <w:t xml:space="preserve">274.  </w:t>
      </w:r>
      <w:r w:rsidRPr="00276419">
        <w:rPr>
          <w:rFonts w:hint="eastAsia"/>
        </w:rPr>
        <w:t>残疾补偿是一种财政支助形式，原则上旨在负担某人因残疾可能需要支付的那些额外费用。如果个人需要援助，也能获得残疾补偿。这种补偿通过对残疾可能带来的额外费用予以补偿，促进残疾人和非残疾人生活条件上的平等。</w:t>
      </w:r>
    </w:p>
    <w:p w:rsidR="000E55DD" w:rsidRPr="00276419" w:rsidRDefault="000E55DD" w:rsidP="000E55DD">
      <w:pPr>
        <w:pStyle w:val="SingleTxtGC"/>
      </w:pPr>
      <w:r w:rsidRPr="00276419">
        <w:t xml:space="preserve">275.  </w:t>
      </w:r>
      <w:r w:rsidRPr="00276419">
        <w:rPr>
          <w:rFonts w:hint="eastAsia"/>
        </w:rPr>
        <w:t>残疾儿童往往需要父母投入大量时间。他们可能非常需要照顾和监护。此外，残疾儿童的父母可能要承担各种额外费用。因此就有了照料补助金，即一种根据儿童需求大小金额不同的财政支助。该照料补助金还能在一定程度上弥补照护残疾儿童造成的收入损失。残疾儿童在自己家里生活成长的权利是采用照料补助金的一个重要出发点。财政支助的其他例子有照护支助、家庭适应补助金和国家援助津贴</w:t>
      </w:r>
      <w:r w:rsidRPr="00276419">
        <w:rPr>
          <w:rFonts w:hint="eastAsia"/>
        </w:rPr>
        <w:t>(</w:t>
      </w:r>
      <w:r w:rsidRPr="00276419">
        <w:rPr>
          <w:rFonts w:hint="eastAsia"/>
        </w:rPr>
        <w:t>更多信息见第十九条</w:t>
      </w:r>
      <w:r w:rsidRPr="00276419">
        <w:rPr>
          <w:rFonts w:hint="eastAsia"/>
        </w:rPr>
        <w:t>)</w:t>
      </w:r>
      <w:r w:rsidRPr="00276419">
        <w:rPr>
          <w:rFonts w:hint="eastAsia"/>
        </w:rPr>
        <w:t>。</w:t>
      </w:r>
    </w:p>
    <w:p w:rsidR="00B72480" w:rsidRDefault="00EC7F3D" w:rsidP="00EC7F3D">
      <w:pPr>
        <w:pStyle w:val="H1GC"/>
      </w:pPr>
      <w:bookmarkStart w:id="35" w:name="_Toc341278132"/>
      <w:r>
        <w:rPr>
          <w:rFonts w:hint="eastAsia"/>
        </w:rPr>
        <w:tab/>
      </w:r>
      <w:r>
        <w:rPr>
          <w:rFonts w:hint="eastAsia"/>
        </w:rPr>
        <w:tab/>
      </w:r>
      <w:r w:rsidR="000E55DD" w:rsidRPr="00220CCD">
        <w:rPr>
          <w:rFonts w:hint="eastAsia"/>
        </w:rPr>
        <w:t>第二十九条：参与政治和公共生活</w:t>
      </w:r>
      <w:bookmarkEnd w:id="35"/>
    </w:p>
    <w:p w:rsidR="000E55DD" w:rsidRPr="00276419" w:rsidRDefault="000E55DD" w:rsidP="000E55DD">
      <w:pPr>
        <w:pStyle w:val="SingleTxtGC"/>
      </w:pPr>
      <w:r w:rsidRPr="00276419">
        <w:rPr>
          <w:szCs w:val="21"/>
        </w:rPr>
        <w:t xml:space="preserve">276.  </w:t>
      </w:r>
      <w:r w:rsidRPr="00276419">
        <w:rPr>
          <w:rFonts w:hint="eastAsia"/>
          <w:szCs w:val="21"/>
        </w:rPr>
        <w:t>《选举法》</w:t>
      </w:r>
      <w:r w:rsidR="00B72480" w:rsidRPr="00B72480">
        <w:rPr>
          <w:rStyle w:val="FootnoteReference"/>
        </w:rPr>
        <w:footnoteReference w:id="131"/>
      </w:r>
      <w:r w:rsidR="00B72480">
        <w:rPr>
          <w:szCs w:val="21"/>
        </w:rPr>
        <w:t xml:space="preserve"> </w:t>
      </w:r>
      <w:r w:rsidRPr="00276419">
        <w:rPr>
          <w:rFonts w:hint="eastAsia"/>
          <w:szCs w:val="21"/>
        </w:rPr>
        <w:t>载有关于</w:t>
      </w:r>
      <w:r w:rsidRPr="00EC7F3D">
        <w:rPr>
          <w:rFonts w:eastAsia="KaiTi_GB2312" w:hint="eastAsia"/>
          <w:szCs w:val="21"/>
        </w:rPr>
        <w:t>投票站</w:t>
      </w:r>
      <w:r w:rsidRPr="00276419">
        <w:rPr>
          <w:rFonts w:hint="eastAsia"/>
          <w:szCs w:val="21"/>
        </w:rPr>
        <w:t>出入无障碍的规定。各市政府必须确保有适宜的房舍用作投票站，</w:t>
      </w:r>
      <w:r w:rsidR="00B72480" w:rsidRPr="00B72480">
        <w:rPr>
          <w:rStyle w:val="FootnoteReference"/>
        </w:rPr>
        <w:footnoteReference w:id="132"/>
      </w:r>
      <w:r w:rsidR="00B72480">
        <w:rPr>
          <w:szCs w:val="21"/>
        </w:rPr>
        <w:t xml:space="preserve"> </w:t>
      </w:r>
      <w:r w:rsidRPr="00276419">
        <w:rPr>
          <w:rFonts w:hint="eastAsia"/>
          <w:szCs w:val="21"/>
        </w:rPr>
        <w:t>而且该房舍的位置、无障碍环境和开放时间都应便于选民投票。</w:t>
      </w:r>
    </w:p>
    <w:p w:rsidR="000E55DD" w:rsidRPr="00276419" w:rsidRDefault="000E55DD" w:rsidP="000E55DD">
      <w:pPr>
        <w:pStyle w:val="SingleTxtGC"/>
      </w:pPr>
      <w:r w:rsidRPr="00276419">
        <w:t xml:space="preserve">277.  </w:t>
      </w:r>
      <w:r w:rsidRPr="00276419">
        <w:rPr>
          <w:rFonts w:hint="eastAsia"/>
        </w:rPr>
        <w:t>总体而言，社区各项活动的一个基本出发点是活动必须便于所有公民参与，而且各市政府必须做出一切合理努力，提供对于所有选民而言都是没有障碍的投票站。但不能排除的是，在极个别情况下，可能有必要使用不能满足这项要求的心地。如果这项要求不能不遵守，那么后果可能是必须合并选区或限制投票站的数量，这样会影响所有有权投票的选民进行投票的可能性。从民主角度讲，这样的安排是不可接受的。</w:t>
      </w:r>
    </w:p>
    <w:p w:rsidR="00B72480" w:rsidRDefault="000E55DD" w:rsidP="000E55DD">
      <w:pPr>
        <w:pStyle w:val="SingleTxtGC"/>
      </w:pPr>
      <w:r w:rsidRPr="00276419">
        <w:t xml:space="preserve">278.  </w:t>
      </w:r>
      <w:r w:rsidRPr="00276419">
        <w:rPr>
          <w:rFonts w:hint="eastAsia"/>
        </w:rPr>
        <w:t>因此，《选举法》是这样规定的，如果市政府认为，由于某种具体原因，有必要使用有障碍的房舍，则该市政府必须将此事通报省行政管理委员会。而且市政府必须明确说明为什么不能使用其他房舍以及它将采取何种措施在以后的选举中纠正这些不足之处。然后，由省行政管理委员会决定</w:t>
      </w:r>
      <w:r w:rsidR="00B72480" w:rsidRPr="00B72480">
        <w:rPr>
          <w:rStyle w:val="FootnoteReference"/>
        </w:rPr>
        <w:footnoteReference w:id="133"/>
      </w:r>
      <w:r w:rsidR="00B72480">
        <w:t xml:space="preserve"> </w:t>
      </w:r>
      <w:r w:rsidRPr="00276419">
        <w:rPr>
          <w:rFonts w:hint="eastAsia"/>
        </w:rPr>
        <w:t>市政府是否可使用有障碍的房舍。如果允许在有障碍的房舍内进行投票，则选举官员可以在投票站外面接收投票信封，但前提是这种做法能以一种安全的方式实现。</w:t>
      </w:r>
      <w:r w:rsidR="00B72480" w:rsidRPr="00B72480">
        <w:rPr>
          <w:rStyle w:val="FootnoteReference"/>
        </w:rPr>
        <w:footnoteReference w:id="134"/>
      </w:r>
    </w:p>
    <w:p w:rsidR="00B72480" w:rsidRDefault="000E55DD" w:rsidP="000E55DD">
      <w:pPr>
        <w:pStyle w:val="SingleTxtGC"/>
      </w:pPr>
      <w:r w:rsidRPr="00276419">
        <w:t xml:space="preserve">279.  </w:t>
      </w:r>
      <w:r w:rsidRPr="00276419">
        <w:rPr>
          <w:rFonts w:hint="eastAsia"/>
        </w:rPr>
        <w:t>如果选民因残疾或类似原因无法自己填写选票，选举官员会应其要求向提供必要的援助。</w:t>
      </w:r>
      <w:r w:rsidR="00B72480" w:rsidRPr="00B72480">
        <w:rPr>
          <w:rStyle w:val="FootnoteReference"/>
        </w:rPr>
        <w:footnoteReference w:id="135"/>
      </w:r>
      <w:r w:rsidR="00B72480">
        <w:t xml:space="preserve"> </w:t>
      </w:r>
      <w:r w:rsidRPr="00276419">
        <w:rPr>
          <w:rFonts w:hint="eastAsia"/>
        </w:rPr>
        <w:t>如果选民因疾病、残疾或年迈无法亲自前往投票站，还有关于由代表行使表决权的规定。</w:t>
      </w:r>
      <w:r w:rsidR="00B72480" w:rsidRPr="00B72480">
        <w:rPr>
          <w:rStyle w:val="FootnoteReference"/>
        </w:rPr>
        <w:footnoteReference w:id="136"/>
      </w:r>
    </w:p>
    <w:p w:rsidR="00B72480" w:rsidRDefault="000E55DD" w:rsidP="000E55DD">
      <w:pPr>
        <w:pStyle w:val="SingleTxtGC"/>
      </w:pPr>
      <w:r w:rsidRPr="00276419">
        <w:t xml:space="preserve">280.  </w:t>
      </w:r>
      <w:r w:rsidRPr="00276419">
        <w:rPr>
          <w:rFonts w:hint="eastAsia"/>
        </w:rPr>
        <w:t>《地方政府法》</w:t>
      </w:r>
      <w:r w:rsidR="00B72480" w:rsidRPr="00B72480">
        <w:rPr>
          <w:rStyle w:val="FootnoteReference"/>
        </w:rPr>
        <w:footnoteReference w:id="137"/>
      </w:r>
      <w:r w:rsidR="00B72480">
        <w:t xml:space="preserve"> </w:t>
      </w:r>
      <w:r w:rsidRPr="00276419">
        <w:rPr>
          <w:rFonts w:hint="eastAsia"/>
        </w:rPr>
        <w:t>载有对当选残疾代表的政治参与具有直接影响的规定。该法</w:t>
      </w:r>
      <w:r w:rsidR="00B72480" w:rsidRPr="00B72480">
        <w:rPr>
          <w:rStyle w:val="FootnoteReference"/>
        </w:rPr>
        <w:footnoteReference w:id="138"/>
      </w:r>
      <w:r w:rsidR="00B72480">
        <w:t xml:space="preserve"> </w:t>
      </w:r>
      <w:r w:rsidRPr="00276419">
        <w:rPr>
          <w:rFonts w:hint="eastAsia"/>
        </w:rPr>
        <w:t>规定，各市政府和省议会必须努力确保，当选残疾代表能以同其他当选代表相同的方式参与处理各项事务。该法还包括关于残疾人差旅补偿权的规定。</w:t>
      </w:r>
      <w:r w:rsidR="00B72480" w:rsidRPr="00B72480">
        <w:rPr>
          <w:rStyle w:val="FootnoteReference"/>
        </w:rPr>
        <w:footnoteReference w:id="139"/>
      </w:r>
    </w:p>
    <w:p w:rsidR="000E55DD" w:rsidRPr="00276419" w:rsidRDefault="000E55DD" w:rsidP="000E55DD">
      <w:pPr>
        <w:pStyle w:val="SingleTxtGC"/>
      </w:pPr>
      <w:r w:rsidRPr="00276419">
        <w:t xml:space="preserve">281.  </w:t>
      </w:r>
      <w:r w:rsidRPr="00276419">
        <w:rPr>
          <w:rFonts w:hint="eastAsia"/>
        </w:rPr>
        <w:t>2008</w:t>
      </w:r>
      <w:r w:rsidRPr="00276419">
        <w:rPr>
          <w:rFonts w:hint="eastAsia"/>
        </w:rPr>
        <w:t>年</w:t>
      </w:r>
      <w:r w:rsidRPr="00276419">
        <w:rPr>
          <w:rFonts w:hint="eastAsia"/>
        </w:rPr>
        <w:t>5</w:t>
      </w:r>
      <w:r w:rsidRPr="00276419">
        <w:rPr>
          <w:rFonts w:hint="eastAsia"/>
        </w:rPr>
        <w:t>月，赋予政府一项关于远程决策的任务。</w:t>
      </w:r>
      <w:r w:rsidR="00B72480" w:rsidRPr="00B72480">
        <w:rPr>
          <w:rStyle w:val="FootnoteReference"/>
        </w:rPr>
        <w:footnoteReference w:id="140"/>
      </w:r>
      <w:r w:rsidR="00B72480">
        <w:t xml:space="preserve"> </w:t>
      </w:r>
      <w:r w:rsidRPr="00276419">
        <w:rPr>
          <w:rFonts w:hint="eastAsia"/>
        </w:rPr>
        <w:t>报告的结论是，引入通过双向视听传输的方式实现远程参会的可能性没有实际法律障碍。但报告建议，为了清楚起见，应将这种可能性明确写入《地方政府法》。该报告导致目前正在一个议会委员会范围内审议是否需要关于远程决策的条例。</w:t>
      </w:r>
      <w:r w:rsidR="00B72480" w:rsidRPr="00B72480">
        <w:rPr>
          <w:rStyle w:val="FootnoteReference"/>
        </w:rPr>
        <w:footnoteReference w:id="141"/>
      </w:r>
      <w:r w:rsidR="00B72480">
        <w:t xml:space="preserve"> </w:t>
      </w:r>
      <w:r w:rsidRPr="00276419">
        <w:rPr>
          <w:rFonts w:hint="eastAsia"/>
        </w:rPr>
        <w:t>该指令具体说明，远程决策可以为当选代表的招聘提供便利。该指令坚持认为，“尤其是在某些群体</w:t>
      </w:r>
      <w:r w:rsidR="00323B57" w:rsidRPr="00323B57">
        <w:rPr>
          <w:rFonts w:hint="eastAsia"/>
          <w:spacing w:val="-50"/>
        </w:rPr>
        <w:t>―</w:t>
      </w:r>
      <w:r w:rsidR="00323B57" w:rsidRPr="00323B57">
        <w:rPr>
          <w:rFonts w:hint="eastAsia"/>
          <w:spacing w:val="10"/>
        </w:rPr>
        <w:t>―</w:t>
      </w:r>
      <w:r w:rsidRPr="00276419">
        <w:rPr>
          <w:rFonts w:hint="eastAsia"/>
        </w:rPr>
        <w:t>如残疾人和生活在人口稀少地区者</w:t>
      </w:r>
      <w:r w:rsidR="00323B57" w:rsidRPr="00323B57">
        <w:rPr>
          <w:rFonts w:hint="eastAsia"/>
          <w:spacing w:val="-50"/>
        </w:rPr>
        <w:t>―</w:t>
      </w:r>
      <w:r w:rsidR="00323B57" w:rsidRPr="00323B57">
        <w:rPr>
          <w:rFonts w:hint="eastAsia"/>
          <w:spacing w:val="10"/>
        </w:rPr>
        <w:t>―</w:t>
      </w:r>
      <w:r w:rsidRPr="00276419">
        <w:rPr>
          <w:rFonts w:hint="eastAsia"/>
        </w:rPr>
        <w:t>中，这可能对实现成为当选代表的可能具有极其重要的影响”。地方政府民主研究机构将至迟于</w:t>
      </w:r>
      <w:smartTag w:uri="urn:schemas-microsoft-com:office:smarttags" w:element="chsdate">
        <w:smartTagPr>
          <w:attr w:name="Year" w:val="2012"/>
          <w:attr w:name="Month" w:val="5"/>
          <w:attr w:name="Day" w:val="1"/>
          <w:attr w:name="IsLunarDate" w:val="False"/>
          <w:attr w:name="IsROCDate" w:val="False"/>
        </w:smartTagPr>
        <w:r w:rsidRPr="00276419">
          <w:rPr>
            <w:rFonts w:hint="eastAsia"/>
          </w:rPr>
          <w:t>2012</w:t>
        </w:r>
        <w:r w:rsidRPr="00276419">
          <w:rPr>
            <w:rFonts w:hint="eastAsia"/>
          </w:rPr>
          <w:t>年</w:t>
        </w:r>
        <w:r w:rsidRPr="00276419">
          <w:rPr>
            <w:rFonts w:hint="eastAsia"/>
          </w:rPr>
          <w:t>5</w:t>
        </w:r>
        <w:r w:rsidRPr="00276419">
          <w:rPr>
            <w:rFonts w:hint="eastAsia"/>
          </w:rPr>
          <w:t>月</w:t>
        </w:r>
        <w:r w:rsidRPr="00276419">
          <w:rPr>
            <w:rFonts w:hint="eastAsia"/>
          </w:rPr>
          <w:t>1</w:t>
        </w:r>
        <w:r w:rsidRPr="00276419">
          <w:rPr>
            <w:rFonts w:hint="eastAsia"/>
          </w:rPr>
          <w:t>日</w:t>
        </w:r>
      </w:smartTag>
      <w:r w:rsidRPr="00276419">
        <w:rPr>
          <w:rFonts w:hint="eastAsia"/>
        </w:rPr>
        <w:t>提交其最后报告。</w:t>
      </w:r>
    </w:p>
    <w:p w:rsidR="000E55DD" w:rsidRPr="00220CCD" w:rsidRDefault="00EC7F3D" w:rsidP="00EC7F3D">
      <w:pPr>
        <w:pStyle w:val="H1GC"/>
      </w:pPr>
      <w:bookmarkStart w:id="36" w:name="_Toc341278133"/>
      <w:r>
        <w:rPr>
          <w:rFonts w:hint="eastAsia"/>
        </w:rPr>
        <w:tab/>
      </w:r>
      <w:r>
        <w:rPr>
          <w:rFonts w:hint="eastAsia"/>
        </w:rPr>
        <w:tab/>
      </w:r>
      <w:r w:rsidR="000E55DD" w:rsidRPr="00220CCD">
        <w:rPr>
          <w:rFonts w:hint="eastAsia"/>
        </w:rPr>
        <w:t>第三十条：参与文化生活、娱乐、休闲和体育活动</w:t>
      </w:r>
      <w:bookmarkEnd w:id="36"/>
    </w:p>
    <w:p w:rsidR="000E55DD" w:rsidRPr="00276419" w:rsidRDefault="000E55DD" w:rsidP="000E55DD">
      <w:pPr>
        <w:pStyle w:val="SingleTxtGC"/>
      </w:pPr>
      <w:r w:rsidRPr="00276419">
        <w:rPr>
          <w:szCs w:val="21"/>
        </w:rPr>
        <w:t xml:space="preserve">282.  </w:t>
      </w:r>
      <w:r w:rsidRPr="00276419">
        <w:rPr>
          <w:rFonts w:hint="eastAsia"/>
          <w:szCs w:val="21"/>
        </w:rPr>
        <w:t>文化应该是所有人都能获取的</w:t>
      </w:r>
      <w:r w:rsidR="00323B57" w:rsidRPr="00323B57">
        <w:rPr>
          <w:rFonts w:hint="eastAsia"/>
          <w:spacing w:val="-50"/>
          <w:szCs w:val="21"/>
        </w:rPr>
        <w:t>―</w:t>
      </w:r>
      <w:r w:rsidR="00323B57" w:rsidRPr="00323B57">
        <w:rPr>
          <w:rFonts w:hint="eastAsia"/>
          <w:spacing w:val="10"/>
          <w:szCs w:val="21"/>
        </w:rPr>
        <w:t>―</w:t>
      </w:r>
      <w:r w:rsidRPr="00276419">
        <w:rPr>
          <w:rFonts w:hint="eastAsia"/>
          <w:szCs w:val="21"/>
        </w:rPr>
        <w:t>以教育工作、个人创作机会和分享专业艺术创作的机会形式。因此，政府的文化领域活动必须考虑到残疾观点。</w:t>
      </w:r>
    </w:p>
    <w:p w:rsidR="000E55DD" w:rsidRPr="00276419" w:rsidRDefault="000E55DD" w:rsidP="000E55DD">
      <w:pPr>
        <w:pStyle w:val="SingleTxtGC"/>
      </w:pPr>
      <w:r w:rsidRPr="00276419">
        <w:t xml:space="preserve">283.  </w:t>
      </w:r>
      <w:r w:rsidRPr="00276419">
        <w:rPr>
          <w:rFonts w:hint="eastAsia"/>
        </w:rPr>
        <w:t>文化、媒体和体育活动领域的总体目标是提高残疾人参与文化和体育生活的可能性。定期发放文化和体育活动领域的津贴时，必须考虑到残疾观点。</w:t>
      </w:r>
    </w:p>
    <w:p w:rsidR="000E55DD" w:rsidRPr="00276419" w:rsidRDefault="000E55DD" w:rsidP="000E55DD">
      <w:pPr>
        <w:pStyle w:val="SingleTxtGC"/>
      </w:pPr>
      <w:r w:rsidRPr="00276419">
        <w:t xml:space="preserve">284.  </w:t>
      </w:r>
      <w:r w:rsidRPr="00276419">
        <w:rPr>
          <w:rFonts w:hint="eastAsia"/>
        </w:rPr>
        <w:t>在规划媒体服务和制作电影时，应考虑更便于残疾人获得。</w:t>
      </w:r>
    </w:p>
    <w:p w:rsidR="000E55DD" w:rsidRPr="00276419" w:rsidRDefault="000E55DD" w:rsidP="000E55DD">
      <w:pPr>
        <w:pStyle w:val="SingleTxtGC"/>
      </w:pPr>
      <w:r w:rsidRPr="00276419">
        <w:t xml:space="preserve">285.  </w:t>
      </w:r>
      <w:r w:rsidRPr="00276419">
        <w:rPr>
          <w:rFonts w:hint="eastAsia"/>
        </w:rPr>
        <w:t>在过去的十年中，政府对文化和媒体领域投入了大量资源。例如，政府倡导制定一项关于数字化、电子准入和数字保存的国家战略，以便于所有人使用，不过尤其针对有具体需要的人群。关于新的《语言法》，见第二十四条。</w:t>
      </w:r>
    </w:p>
    <w:p w:rsidR="000E55DD" w:rsidRPr="00276419" w:rsidRDefault="000E55DD" w:rsidP="000E55DD">
      <w:pPr>
        <w:pStyle w:val="SingleTxtGC"/>
      </w:pPr>
      <w:r w:rsidRPr="00276419">
        <w:t xml:space="preserve">286.  </w:t>
      </w:r>
      <w:r w:rsidRPr="00276419">
        <w:rPr>
          <w:rFonts w:hint="eastAsia"/>
        </w:rPr>
        <w:t>另一个举措是建立一所学校，该学校自</w:t>
      </w:r>
      <w:r w:rsidRPr="00276419">
        <w:rPr>
          <w:rFonts w:hint="eastAsia"/>
        </w:rPr>
        <w:t>2011</w:t>
      </w:r>
      <w:r w:rsidRPr="00276419">
        <w:rPr>
          <w:rFonts w:hint="eastAsia"/>
        </w:rPr>
        <w:t>年起将重点负责一至九年级。这项举措通过各种文化表达方式，还促进了特殊学校的小学生更多地参与文化生活。这项举措旨在根据该学校的课程，加强学校与专业文化生活之间的合作并促进小学生进行自我创作。</w:t>
      </w:r>
    </w:p>
    <w:p w:rsidR="000E55DD" w:rsidRPr="00276419" w:rsidRDefault="000E55DD" w:rsidP="000E55DD">
      <w:pPr>
        <w:pStyle w:val="SingleTxtGC"/>
      </w:pPr>
      <w:r w:rsidRPr="00276419">
        <w:t xml:space="preserve">287.  </w:t>
      </w:r>
      <w:r w:rsidRPr="00276419">
        <w:rPr>
          <w:rFonts w:hint="eastAsia"/>
        </w:rPr>
        <w:t>国家每年向非营利的国家剧院公司提供支助。举例而言，国家剧院公司内有一家无声剧院在制作手语戏剧方面已有三十多年的经验。该剧院致力于戏剧艺术、教育问题、创造无障碍环境的新技术以及为加强和发展全球聋哑剧开展国际合作。</w:t>
      </w:r>
    </w:p>
    <w:p w:rsidR="000E55DD" w:rsidRPr="00276419" w:rsidRDefault="000E55DD" w:rsidP="000E55DD">
      <w:pPr>
        <w:pStyle w:val="SingleTxtGC"/>
      </w:pPr>
      <w:r w:rsidRPr="00276419">
        <w:t xml:space="preserve">288.  </w:t>
      </w:r>
      <w:bookmarkStart w:id="37" w:name="OLE_LINK6"/>
      <w:bookmarkStart w:id="38" w:name="OLE_LINK7"/>
      <w:r w:rsidRPr="00276419">
        <w:rPr>
          <w:rFonts w:hint="eastAsia"/>
        </w:rPr>
        <w:t>瑞典艺术委员会</w:t>
      </w:r>
      <w:bookmarkEnd w:id="37"/>
      <w:bookmarkEnd w:id="38"/>
      <w:r w:rsidR="00B72480" w:rsidRPr="00B72480">
        <w:rPr>
          <w:rStyle w:val="FootnoteReference"/>
        </w:rPr>
        <w:footnoteReference w:id="142"/>
      </w:r>
      <w:r w:rsidR="00B72480">
        <w:t xml:space="preserve"> </w:t>
      </w:r>
      <w:r w:rsidRPr="00276419">
        <w:rPr>
          <w:rFonts w:hint="eastAsia"/>
        </w:rPr>
        <w:t>和</w:t>
      </w:r>
      <w:bookmarkStart w:id="39" w:name="OLE_LINK3"/>
      <w:r w:rsidRPr="00276419">
        <w:rPr>
          <w:rFonts w:hint="eastAsia"/>
        </w:rPr>
        <w:t>瑞典国家遗产委员会</w:t>
      </w:r>
      <w:bookmarkEnd w:id="39"/>
      <w:r w:rsidR="00B72480" w:rsidRPr="00B72480">
        <w:rPr>
          <w:rStyle w:val="FootnoteReference"/>
        </w:rPr>
        <w:footnoteReference w:id="143"/>
      </w:r>
      <w:r w:rsidR="00B72480">
        <w:t xml:space="preserve"> </w:t>
      </w:r>
      <w:r w:rsidRPr="00276419">
        <w:rPr>
          <w:rFonts w:hint="eastAsia"/>
        </w:rPr>
        <w:t>是负责协调、支持和推动发展从而实现国家残疾政策目标的主管部门。这两个主管部门的工作应构成实现下列文化政策目标工作的一部分，即促使人人</w:t>
      </w:r>
      <w:bookmarkStart w:id="40" w:name="OLE_LINK9"/>
      <w:r w:rsidRPr="00276419">
        <w:rPr>
          <w:rFonts w:hint="eastAsia"/>
        </w:rPr>
        <w:t>有机会享有文化经验、接受教育和发展其创新技能，以及促进活的文化遗产，使其得以保存、利用和发展</w:t>
      </w:r>
      <w:bookmarkEnd w:id="40"/>
      <w:r w:rsidRPr="00276419">
        <w:rPr>
          <w:rFonts w:hint="eastAsia"/>
        </w:rPr>
        <w:t>。它们的工作应使残疾人有更多机会参与文化生活，并导致在各个责任领域内发放所有津贴时纳入残疾观点。</w:t>
      </w:r>
    </w:p>
    <w:p w:rsidR="000E55DD" w:rsidRPr="00276419" w:rsidRDefault="000E55DD" w:rsidP="000E55DD">
      <w:pPr>
        <w:pStyle w:val="SingleTxtGC"/>
      </w:pPr>
      <w:r w:rsidRPr="00276419">
        <w:t xml:space="preserve">289.  </w:t>
      </w:r>
      <w:r w:rsidRPr="00276419">
        <w:rPr>
          <w:rFonts w:hint="eastAsia"/>
        </w:rPr>
        <w:t>瑞典艺术委员会的工作先前侧重于博物馆和图书馆，博物馆和图书馆的逐步无障碍化工作进展相对较快。戏剧领域也取得了进展，这在一定程度上是由于在提升信息、房舍和活动对于残疾人的无障碍化方面得到了北欧的合作。为便于残疾人参观剧院，瑞典艺术委员会正在与多个残疾组织合作，支持开发便携式视频和手语解说装置。对于专业剧院和舞蹈团而言越来越常见的是，既招收残疾的也招收非残疾的男女演员。</w:t>
      </w:r>
    </w:p>
    <w:p w:rsidR="000E55DD" w:rsidRPr="00276419" w:rsidRDefault="000E55DD" w:rsidP="000E55DD">
      <w:pPr>
        <w:pStyle w:val="SingleTxtGC"/>
      </w:pPr>
      <w:r w:rsidRPr="00276419">
        <w:t xml:space="preserve">290.  </w:t>
      </w:r>
      <w:r w:rsidRPr="00276419">
        <w:rPr>
          <w:rFonts w:hint="eastAsia"/>
        </w:rPr>
        <w:t>瑞典国家遗产委员会参加了北欧部长理事会的一个合作项目，项目涉及各种文化历史场所的无障碍化，如广阔的历史景观和古迹。委员会还参与将无障碍环境问题纳入斯德哥尔摩大学的文化遗产教育。此外，特别关注了文化保护区的无障碍化问题。</w:t>
      </w:r>
    </w:p>
    <w:p w:rsidR="000E55DD" w:rsidRPr="00276419" w:rsidRDefault="000E55DD" w:rsidP="000E55DD">
      <w:pPr>
        <w:pStyle w:val="SingleTxtGC"/>
      </w:pPr>
      <w:r w:rsidRPr="00276419">
        <w:t xml:space="preserve">291.  </w:t>
      </w:r>
      <w:r w:rsidRPr="00276419">
        <w:rPr>
          <w:rFonts w:hint="eastAsia"/>
        </w:rPr>
        <w:t>从民主和参与的角度来看，接触媒体至关重要。新技术为更多地接触文化和媒体创造了机会。预计政府的各种举措，包括媒体领域的立法，能促进对这些机会的利用。</w:t>
      </w:r>
    </w:p>
    <w:p w:rsidR="000E55DD" w:rsidRPr="00276419" w:rsidRDefault="000E55DD" w:rsidP="000E55DD">
      <w:pPr>
        <w:pStyle w:val="SingleTxtGC"/>
      </w:pPr>
      <w:r w:rsidRPr="00276419">
        <w:t xml:space="preserve">292.  </w:t>
      </w:r>
      <w:r w:rsidRPr="00276419">
        <w:rPr>
          <w:rFonts w:hint="eastAsia"/>
        </w:rPr>
        <w:t>《版权法》</w:t>
      </w:r>
      <w:r w:rsidR="00B72480" w:rsidRPr="00B72480">
        <w:rPr>
          <w:rStyle w:val="FootnoteReference"/>
        </w:rPr>
        <w:footnoteReference w:id="144"/>
      </w:r>
      <w:r w:rsidR="00B72480">
        <w:t xml:space="preserve"> </w:t>
      </w:r>
      <w:r w:rsidRPr="00276419">
        <w:rPr>
          <w:rFonts w:hint="eastAsia"/>
        </w:rPr>
        <w:t>纳入关于技术中立的规定已有多年，这些规定保证残疾人能够获得受版权保护的作品。更多信息见第二十一条。</w:t>
      </w:r>
    </w:p>
    <w:p w:rsidR="000E55DD" w:rsidRPr="00276419" w:rsidRDefault="000E55DD" w:rsidP="000E55DD">
      <w:pPr>
        <w:pStyle w:val="SingleTxtGC"/>
      </w:pPr>
      <w:r w:rsidRPr="00276419">
        <w:t xml:space="preserve">293.  </w:t>
      </w:r>
      <w:r w:rsidRPr="00276419">
        <w:rPr>
          <w:rFonts w:hint="eastAsia"/>
        </w:rPr>
        <w:t>政府在向瑞典广播电台、瑞典电视台</w:t>
      </w:r>
      <w:r w:rsidRPr="00276419">
        <w:t xml:space="preserve"> (SVT)</w:t>
      </w:r>
      <w:r w:rsidRPr="00276419">
        <w:rPr>
          <w:rFonts w:hint="eastAsia"/>
        </w:rPr>
        <w:t>和瑞典教育电视台颁发广播执照时规定，这些公司必须考虑到残疾人的需要。例如，在颁发</w:t>
      </w:r>
      <w:r w:rsidRPr="00276419">
        <w:rPr>
          <w:rFonts w:hint="eastAsia"/>
        </w:rPr>
        <w:t>2010-2013</w:t>
      </w:r>
      <w:r w:rsidRPr="00276419">
        <w:rPr>
          <w:rFonts w:hint="eastAsia"/>
        </w:rPr>
        <w:t>年广播执照时增加了关于给电视节目配字幕的目标。</w:t>
      </w:r>
    </w:p>
    <w:p w:rsidR="000E55DD" w:rsidRPr="00276419" w:rsidRDefault="000E55DD" w:rsidP="000E55DD">
      <w:pPr>
        <w:pStyle w:val="SingleTxtGC"/>
      </w:pPr>
      <w:r w:rsidRPr="00276419">
        <w:t xml:space="preserve">294.  </w:t>
      </w:r>
      <w:r w:rsidRPr="00276419">
        <w:rPr>
          <w:rFonts w:hint="eastAsia"/>
        </w:rPr>
        <w:t>2010</w:t>
      </w:r>
      <w:r w:rsidRPr="00276419">
        <w:rPr>
          <w:rFonts w:hint="eastAsia"/>
        </w:rPr>
        <w:t>年</w:t>
      </w:r>
      <w:r w:rsidRPr="00276419">
        <w:rPr>
          <w:rFonts w:hint="eastAsia"/>
        </w:rPr>
        <w:t>8</w:t>
      </w:r>
      <w:r w:rsidRPr="00276419">
        <w:rPr>
          <w:rFonts w:hint="eastAsia"/>
        </w:rPr>
        <w:t>月</w:t>
      </w:r>
      <w:r w:rsidRPr="00276419">
        <w:rPr>
          <w:rFonts w:hint="eastAsia"/>
        </w:rPr>
        <w:t>1</w:t>
      </w:r>
      <w:r w:rsidRPr="00276419">
        <w:rPr>
          <w:rFonts w:hint="eastAsia"/>
        </w:rPr>
        <w:t>日，一项新的《广播和电视法》</w:t>
      </w:r>
      <w:r w:rsidR="00B72480" w:rsidRPr="00B72480">
        <w:rPr>
          <w:rStyle w:val="FootnoteReference"/>
        </w:rPr>
        <w:footnoteReference w:id="145"/>
      </w:r>
      <w:r w:rsidR="00B72480">
        <w:t xml:space="preserve"> </w:t>
      </w:r>
      <w:r w:rsidRPr="00276419">
        <w:rPr>
          <w:rFonts w:hint="eastAsia"/>
        </w:rPr>
        <w:t>生效。该法载有一项新规定，即制作的电视节目必须是残疾人能够观看的。在政府或瑞典广播事务管理局确定的范围内，必须通过配字幕、解说、说文或类似技术实现这一点。</w:t>
      </w:r>
    </w:p>
    <w:p w:rsidR="000E55DD" w:rsidRPr="00276419" w:rsidRDefault="000E55DD" w:rsidP="000E55DD">
      <w:pPr>
        <w:pStyle w:val="SingleTxtGC"/>
      </w:pPr>
      <w:r w:rsidRPr="00276419">
        <w:t xml:space="preserve">295.  </w:t>
      </w:r>
      <w:bookmarkStart w:id="41" w:name="OLE_LINK10"/>
      <w:r w:rsidRPr="00276419">
        <w:rPr>
          <w:rFonts w:hint="eastAsia"/>
        </w:rPr>
        <w:t>瑞典有声书籍和盲文图书馆</w:t>
      </w:r>
      <w:bookmarkEnd w:id="41"/>
      <w:r w:rsidR="00B72480" w:rsidRPr="00B72480">
        <w:rPr>
          <w:rStyle w:val="FootnoteReference"/>
        </w:rPr>
        <w:footnoteReference w:id="146"/>
      </w:r>
      <w:r w:rsidR="00B72480">
        <w:t xml:space="preserve"> </w:t>
      </w:r>
      <w:r w:rsidRPr="00276419">
        <w:rPr>
          <w:rFonts w:hint="eastAsia"/>
        </w:rPr>
        <w:t>正在进行大量改革工作，例如利用数字技术下载有声书籍。瑞典有声书籍和盲文图书馆、有声报纸委员会和瑞典邮政和电信局接到了编制有声报纸等方面的任务。</w:t>
      </w:r>
      <w:smartTag w:uri="urn:schemas-microsoft-com:office:smarttags" w:element="chsdate">
        <w:smartTagPr>
          <w:attr w:name="Year" w:val="2010"/>
          <w:attr w:name="Month" w:val="8"/>
          <w:attr w:name="Day" w:val="1"/>
          <w:attr w:name="IsLunarDate" w:val="False"/>
          <w:attr w:name="IsROCDate" w:val="False"/>
        </w:smartTagPr>
        <w:r w:rsidRPr="00276419">
          <w:rPr>
            <w:rFonts w:hint="eastAsia"/>
          </w:rPr>
          <w:t>2010</w:t>
        </w:r>
        <w:r w:rsidRPr="00276419">
          <w:rPr>
            <w:rFonts w:hint="eastAsia"/>
          </w:rPr>
          <w:t>年</w:t>
        </w:r>
        <w:r w:rsidRPr="00276419">
          <w:rPr>
            <w:rFonts w:hint="eastAsia"/>
          </w:rPr>
          <w:t>8</w:t>
        </w:r>
        <w:r w:rsidRPr="00276419">
          <w:rPr>
            <w:rFonts w:hint="eastAsia"/>
          </w:rPr>
          <w:t>月</w:t>
        </w:r>
        <w:r w:rsidRPr="00276419">
          <w:rPr>
            <w:rFonts w:hint="eastAsia"/>
          </w:rPr>
          <w:t>1</w:t>
        </w:r>
        <w:r w:rsidRPr="00276419">
          <w:rPr>
            <w:rFonts w:hint="eastAsia"/>
          </w:rPr>
          <w:t>日</w:t>
        </w:r>
      </w:smartTag>
      <w:r w:rsidRPr="00276419">
        <w:rPr>
          <w:rFonts w:hint="eastAsia"/>
        </w:rPr>
        <w:t>，有声报纸委员会的业务移交给了瑞典有声书籍和盲文图书馆。此举的一个原因是这两个部门都旨在服务同一目标群体，即因某种形式的阅读障碍需要专门改编才能阅读文学和日报等形式的文本信息的人群。预计这一改革将为继续研究关于编制、发行和消费有声书籍和有声报纸的解决方案创造良好条件。</w:t>
      </w:r>
    </w:p>
    <w:p w:rsidR="000E55DD" w:rsidRPr="00276419" w:rsidRDefault="000E55DD" w:rsidP="000E55DD">
      <w:pPr>
        <w:pStyle w:val="SingleTxtGC"/>
      </w:pPr>
      <w:r w:rsidRPr="00276419">
        <w:t xml:space="preserve">296.  </w:t>
      </w:r>
      <w:r w:rsidRPr="00276419">
        <w:rPr>
          <w:rFonts w:hint="eastAsia"/>
        </w:rPr>
        <w:t>政府和议会委托易读基金会制作可供有阅读困难者或未经瑞典语培训者阅读的新闻信息和文学。近年来，针对学校的举措成为优先事项。例如，该基金会曾致力于开发面向特殊学校青年的</w:t>
      </w:r>
      <w:r w:rsidRPr="00276419">
        <w:rPr>
          <w:rFonts w:hint="eastAsia"/>
        </w:rPr>
        <w:t>DVD</w:t>
      </w:r>
      <w:r w:rsidRPr="00276419">
        <w:rPr>
          <w:rFonts w:hint="eastAsia"/>
        </w:rPr>
        <w:t>产品。</w:t>
      </w:r>
    </w:p>
    <w:p w:rsidR="000E55DD" w:rsidRPr="00276419" w:rsidRDefault="000E55DD" w:rsidP="000E55DD">
      <w:pPr>
        <w:pStyle w:val="SingleTxtGC"/>
      </w:pPr>
      <w:r w:rsidRPr="00276419">
        <w:t xml:space="preserve">297.  </w:t>
      </w:r>
      <w:r w:rsidRPr="00276419">
        <w:rPr>
          <w:rFonts w:hint="eastAsia"/>
        </w:rPr>
        <w:t>儿童和青年体育运动领域内获得国家津贴的所有活动均应符合《联合国儿童权利公约》。政府认为，只有所开展的活动符合《儿童权利公约》的体育协会，才应获得国家支助。</w:t>
      </w:r>
    </w:p>
    <w:p w:rsidR="000E55DD" w:rsidRPr="00276419" w:rsidRDefault="000E55DD" w:rsidP="000E55DD">
      <w:pPr>
        <w:pStyle w:val="SingleTxtGC"/>
      </w:pPr>
      <w:r w:rsidRPr="00276419">
        <w:t xml:space="preserve">298.  </w:t>
      </w:r>
      <w:r w:rsidRPr="00276419">
        <w:rPr>
          <w:rFonts w:hint="eastAsia"/>
        </w:rPr>
        <w:t>必须对竞技体育和锻炼性体育加以设计，以便将残疾儿童和青年纳入其中，并使其感受到这一点。这意味着，应鼓励并支持能与非残疾儿童和青年竞赛的残疾儿童和青年这样做。</w:t>
      </w:r>
    </w:p>
    <w:p w:rsidR="000E55DD" w:rsidRPr="00276419" w:rsidRDefault="000E55DD" w:rsidP="000E55DD">
      <w:pPr>
        <w:pStyle w:val="SingleTxtGC"/>
      </w:pPr>
      <w:r w:rsidRPr="00276419">
        <w:t xml:space="preserve">299.  </w:t>
      </w:r>
      <w:r w:rsidRPr="00276419">
        <w:rPr>
          <w:rFonts w:hint="eastAsia"/>
        </w:rPr>
        <w:t>已委托瑞典体育与健康科学学院体育研究中心跟踪国家划拨给体育活动的津贴。所制订的一个指标是，儿童和青年在其空闲时间使用哪种体育设施。根据性别、年龄、家庭、社会经济状况、种族、残疾情况等，对此分别做了报告。</w:t>
      </w:r>
    </w:p>
    <w:p w:rsidR="000E55DD" w:rsidRPr="00276419" w:rsidRDefault="000E55DD" w:rsidP="000E55DD">
      <w:pPr>
        <w:pStyle w:val="SingleTxtGC"/>
      </w:pPr>
      <w:r w:rsidRPr="00276419">
        <w:t xml:space="preserve">300.  </w:t>
      </w:r>
      <w:r w:rsidRPr="00276419">
        <w:rPr>
          <w:rFonts w:hint="eastAsia"/>
        </w:rPr>
        <w:t>瑞典残疾人体育协会和瑞典残奥委员会是为残疾人、视力受损者和有发育障碍者组织</w:t>
      </w:r>
      <w:r w:rsidRPr="00276419">
        <w:rPr>
          <w:rFonts w:hint="eastAsia"/>
        </w:rPr>
        <w:t>18</w:t>
      </w:r>
      <w:r w:rsidRPr="00276419">
        <w:rPr>
          <w:rFonts w:hint="eastAsia"/>
        </w:rPr>
        <w:t>种不同体育活动的体育协会。该协会成立于</w:t>
      </w:r>
      <w:r w:rsidRPr="00276419">
        <w:rPr>
          <w:rFonts w:hint="eastAsia"/>
        </w:rPr>
        <w:t>1969</w:t>
      </w:r>
      <w:r w:rsidRPr="00276419">
        <w:rPr>
          <w:rFonts w:hint="eastAsia"/>
        </w:rPr>
        <w:t>年，是</w:t>
      </w:r>
      <w:bookmarkStart w:id="42" w:name="OLE_LINK11"/>
      <w:r w:rsidRPr="00276419">
        <w:rPr>
          <w:rFonts w:hint="eastAsia"/>
        </w:rPr>
        <w:t>瑞典体育联合会</w:t>
      </w:r>
      <w:bookmarkEnd w:id="42"/>
      <w:r w:rsidRPr="00276419">
        <w:rPr>
          <w:rFonts w:hint="eastAsia"/>
        </w:rPr>
        <w:t>的成员。瑞典体育联合会约有</w:t>
      </w:r>
      <w:r w:rsidRPr="00276419">
        <w:rPr>
          <w:rFonts w:hint="eastAsia"/>
        </w:rPr>
        <w:t>480</w:t>
      </w:r>
      <w:r w:rsidRPr="00276419">
        <w:rPr>
          <w:rFonts w:hint="eastAsia"/>
        </w:rPr>
        <w:t>个附属协会、</w:t>
      </w:r>
      <w:r w:rsidRPr="00276419">
        <w:rPr>
          <w:rFonts w:hint="eastAsia"/>
        </w:rPr>
        <w:t>21</w:t>
      </w:r>
      <w:r w:rsidRPr="00276419">
        <w:rPr>
          <w:rFonts w:hint="eastAsia"/>
        </w:rPr>
        <w:t>个专门体育协会和约</w:t>
      </w:r>
      <w:r w:rsidRPr="00276419">
        <w:t>37,000</w:t>
      </w:r>
      <w:r w:rsidRPr="00276419">
        <w:rPr>
          <w:rFonts w:hint="eastAsia"/>
        </w:rPr>
        <w:t>名成员。在这些成员中约有</w:t>
      </w:r>
      <w:r w:rsidRPr="00276419">
        <w:rPr>
          <w:rFonts w:hint="eastAsia"/>
        </w:rPr>
        <w:t>2</w:t>
      </w:r>
      <w:r w:rsidRPr="00276419">
        <w:rPr>
          <w:rFonts w:hint="eastAsia"/>
        </w:rPr>
        <w:t>万名积极成员。</w:t>
      </w:r>
      <w:bookmarkStart w:id="43" w:name="OLE_LINK14"/>
      <w:r w:rsidRPr="00276419">
        <w:rPr>
          <w:rFonts w:hint="eastAsia"/>
        </w:rPr>
        <w:t>瑞典聋人体育协会</w:t>
      </w:r>
      <w:bookmarkEnd w:id="43"/>
      <w:r w:rsidRPr="00276419">
        <w:rPr>
          <w:rFonts w:hint="eastAsia"/>
        </w:rPr>
        <w:t>为聋人和听力受损者组织体育活动。该协会成立于</w:t>
      </w:r>
      <w:r w:rsidRPr="00276419">
        <w:rPr>
          <w:rFonts w:hint="eastAsia"/>
        </w:rPr>
        <w:t>1913</w:t>
      </w:r>
      <w:r w:rsidRPr="00276419">
        <w:rPr>
          <w:rFonts w:hint="eastAsia"/>
        </w:rPr>
        <w:t>年，并于</w:t>
      </w:r>
      <w:r w:rsidRPr="00276419">
        <w:rPr>
          <w:rFonts w:hint="eastAsia"/>
        </w:rPr>
        <w:t>1995</w:t>
      </w:r>
      <w:r w:rsidRPr="00276419">
        <w:rPr>
          <w:rFonts w:hint="eastAsia"/>
        </w:rPr>
        <w:t>年当选为瑞典体育联合会附属协会。该协会有</w:t>
      </w:r>
      <w:r w:rsidRPr="00276419">
        <w:rPr>
          <w:rFonts w:hint="eastAsia"/>
        </w:rPr>
        <w:t>38</w:t>
      </w:r>
      <w:r w:rsidRPr="00276419">
        <w:rPr>
          <w:rFonts w:hint="eastAsia"/>
        </w:rPr>
        <w:t>个地方协会和</w:t>
      </w:r>
      <w:r w:rsidRPr="00276419">
        <w:t>5,500</w:t>
      </w:r>
      <w:r w:rsidRPr="00276419">
        <w:rPr>
          <w:rFonts w:hint="eastAsia"/>
        </w:rPr>
        <w:t>名成员。</w:t>
      </w:r>
    </w:p>
    <w:p w:rsidR="000E55DD" w:rsidRPr="00276419" w:rsidRDefault="000E55DD" w:rsidP="000E55DD">
      <w:pPr>
        <w:pStyle w:val="SingleTxtGC"/>
      </w:pPr>
      <w:r w:rsidRPr="00276419">
        <w:t xml:space="preserve">301.  </w:t>
      </w:r>
      <w:r w:rsidRPr="00276419">
        <w:rPr>
          <w:rFonts w:hint="eastAsia"/>
        </w:rPr>
        <w:t>在步入</w:t>
      </w:r>
      <w:r w:rsidRPr="00276419">
        <w:rPr>
          <w:rFonts w:hint="eastAsia"/>
        </w:rPr>
        <w:t>1999</w:t>
      </w:r>
      <w:r w:rsidRPr="00276419">
        <w:rPr>
          <w:rFonts w:hint="eastAsia"/>
        </w:rPr>
        <w:t>年之前，瑞典体育盛会建立了瑞典体育学会</w:t>
      </w:r>
      <w:r w:rsidR="00B72480" w:rsidRPr="00B72480">
        <w:rPr>
          <w:rStyle w:val="FootnoteReference"/>
        </w:rPr>
        <w:footnoteReference w:id="147"/>
      </w:r>
      <w:r w:rsidR="00B72480">
        <w:t xml:space="preserve"> </w:t>
      </w:r>
      <w:r w:rsidRPr="00276419">
        <w:t>，</w:t>
      </w:r>
      <w:r w:rsidRPr="00276419">
        <w:rPr>
          <w:rFonts w:hint="eastAsia"/>
        </w:rPr>
        <w:t>以期为该盛会提供一个广泛的非营利基础，设立每年将在体育节上颁发的若干奖项，其中包括残疾运动员年度奖，以及制定和管理颁奖前的提名和表决程序。</w:t>
      </w:r>
    </w:p>
    <w:p w:rsidR="000E55DD" w:rsidRPr="00276419" w:rsidRDefault="000E55DD" w:rsidP="000E55DD">
      <w:pPr>
        <w:pStyle w:val="SingleTxtGC"/>
      </w:pPr>
      <w:r w:rsidRPr="00276419">
        <w:t xml:space="preserve">302.  </w:t>
      </w:r>
      <w:r w:rsidRPr="00276419">
        <w:rPr>
          <w:rFonts w:hint="eastAsia"/>
        </w:rPr>
        <w:t>关于儿童在与其他人相同条件下参加休闲和体育活动的机会，另见第二十四条。</w:t>
      </w:r>
    </w:p>
    <w:p w:rsidR="000E55DD" w:rsidRPr="00276419" w:rsidRDefault="000E55DD" w:rsidP="000E55DD">
      <w:pPr>
        <w:pStyle w:val="SingleTxtGC"/>
      </w:pPr>
      <w:r w:rsidRPr="00276419">
        <w:t xml:space="preserve">303.  </w:t>
      </w:r>
      <w:r w:rsidRPr="00276419">
        <w:rPr>
          <w:rFonts w:hint="eastAsia"/>
        </w:rPr>
        <w:t>根据义务制和自愿形式的学校教育课程，所有学校工作者必须协助培养学生对他人的亲和力、团结意识和责任心，包括在其小圈子之外。学校的任何人均不得因性别、族裔、宗教或其他信仰、性取向或残疾而受到歧视或任何其他有辱人格的待遇。</w:t>
      </w:r>
    </w:p>
    <w:p w:rsidR="000E55DD" w:rsidRPr="00220CCD" w:rsidRDefault="00EC7F3D" w:rsidP="00EC7F3D">
      <w:pPr>
        <w:pStyle w:val="HChGC"/>
      </w:pPr>
      <w:bookmarkStart w:id="44" w:name="_Toc341278134"/>
      <w:r>
        <w:rPr>
          <w:rFonts w:hint="eastAsia"/>
        </w:rPr>
        <w:tab/>
      </w:r>
      <w:r w:rsidR="000E55DD" w:rsidRPr="00220CCD">
        <w:rPr>
          <w:rFonts w:hint="eastAsia"/>
        </w:rPr>
        <w:t>三</w:t>
      </w:r>
      <w:r>
        <w:rPr>
          <w:rFonts w:hint="eastAsia"/>
        </w:rPr>
        <w:t>.</w:t>
      </w:r>
      <w:r>
        <w:rPr>
          <w:rFonts w:hint="eastAsia"/>
        </w:rPr>
        <w:tab/>
      </w:r>
      <w:r w:rsidR="000E55DD" w:rsidRPr="00220CCD">
        <w:rPr>
          <w:rFonts w:hint="eastAsia"/>
        </w:rPr>
        <w:t>残疾男孩、女孩和妇女的状况</w:t>
      </w:r>
      <w:bookmarkEnd w:id="44"/>
    </w:p>
    <w:p w:rsidR="000E55DD" w:rsidRPr="00220CCD" w:rsidRDefault="00EC7F3D" w:rsidP="00EC7F3D">
      <w:pPr>
        <w:pStyle w:val="H1GC"/>
      </w:pPr>
      <w:bookmarkStart w:id="45" w:name="_Toc341278135"/>
      <w:r>
        <w:rPr>
          <w:rFonts w:hint="eastAsia"/>
        </w:rPr>
        <w:tab/>
      </w:r>
      <w:r>
        <w:rPr>
          <w:rFonts w:hint="eastAsia"/>
        </w:rPr>
        <w:tab/>
      </w:r>
      <w:r w:rsidR="000E55DD" w:rsidRPr="00220CCD">
        <w:rPr>
          <w:rFonts w:hint="eastAsia"/>
        </w:rPr>
        <w:t>第六条：残疾妇女</w:t>
      </w:r>
      <w:bookmarkEnd w:id="45"/>
    </w:p>
    <w:p w:rsidR="000E55DD" w:rsidRPr="00276419" w:rsidRDefault="000E55DD" w:rsidP="000E55DD">
      <w:pPr>
        <w:pStyle w:val="SingleTxtGC"/>
      </w:pPr>
      <w:r w:rsidRPr="00276419">
        <w:rPr>
          <w:szCs w:val="21"/>
        </w:rPr>
        <w:t xml:space="preserve">304.  </w:t>
      </w:r>
      <w:r w:rsidRPr="00276419">
        <w:rPr>
          <w:rFonts w:hint="eastAsia"/>
          <w:szCs w:val="21"/>
        </w:rPr>
        <w:t>政府的性别平等政策的目标是，妇女和男子应有相同的权力对社会及其自身生活施加影响。政府的性别平等政策适用于生活状况和生活阶段各异的所有人，即无论年龄、族裔、残疾与否或生活在国内什么地方。除性别平等政策的总目标外，还有四个分目标：权力和影响力的均匀分布、妇女和男子的经济平等、无酬照护和家务劳动的平等分配以及消除男子对妇女的暴力行为。</w:t>
      </w:r>
    </w:p>
    <w:p w:rsidR="000E55DD" w:rsidRPr="00276419" w:rsidRDefault="000E55DD" w:rsidP="00DF19C6">
      <w:pPr>
        <w:pStyle w:val="SingleTxtGC"/>
        <w:spacing w:after="100"/>
      </w:pPr>
      <w:r w:rsidRPr="00276419">
        <w:t xml:space="preserve">305.  </w:t>
      </w:r>
      <w:r w:rsidRPr="00276419">
        <w:rPr>
          <w:rFonts w:hint="eastAsia"/>
        </w:rPr>
        <w:t>性别平等政策的这四个分目标将通过性别平等的主流化，即所有政策领域的决定都将具有性别平等观点，以及通过性别不平等特别明显的领域内的具体措施来实现。</w:t>
      </w:r>
    </w:p>
    <w:p w:rsidR="000E55DD" w:rsidRPr="00276419" w:rsidRDefault="000E55DD" w:rsidP="00DF19C6">
      <w:pPr>
        <w:pStyle w:val="SingleTxtGC"/>
        <w:spacing w:after="100"/>
      </w:pPr>
      <w:r w:rsidRPr="00276419">
        <w:t xml:space="preserve">306.  </w:t>
      </w:r>
      <w:r w:rsidRPr="00276419">
        <w:rPr>
          <w:rFonts w:hint="eastAsia"/>
        </w:rPr>
        <w:t>为捍卫残疾妇女的权利，《歧视法》</w:t>
      </w:r>
      <w:r w:rsidR="00B72480" w:rsidRPr="00B72480">
        <w:rPr>
          <w:rStyle w:val="FootnoteReference"/>
        </w:rPr>
        <w:footnoteReference w:id="148"/>
      </w:r>
      <w:r w:rsidR="00B72480">
        <w:t xml:space="preserve"> </w:t>
      </w:r>
      <w:r w:rsidRPr="00276419">
        <w:rPr>
          <w:rFonts w:hint="eastAsia"/>
        </w:rPr>
        <w:t>规定禁止因性别和残疾而加以歧视。平等监察员负责监督对该法的遵守情况。</w:t>
      </w:r>
    </w:p>
    <w:p w:rsidR="000E55DD" w:rsidRPr="00276419" w:rsidRDefault="000E55DD" w:rsidP="00DF19C6">
      <w:pPr>
        <w:pStyle w:val="SingleTxtGC"/>
        <w:spacing w:after="100"/>
      </w:pPr>
      <w:r w:rsidRPr="00276419">
        <w:t xml:space="preserve">307.  </w:t>
      </w:r>
      <w:r w:rsidRPr="00276419">
        <w:rPr>
          <w:rFonts w:hint="eastAsia"/>
        </w:rPr>
        <w:t>瑞典课程规定，学校有责任抵制传统性别角色并确保学生无论男女，都有可能发展自身的技能和兴趣。学校必须积极和自觉地促进男子和妇女的平等权利和机会。分析和关注这些问题是学校中的平等代表团和高等教育中的平等代表团的核心任务。任命这些委员会是政府平等机会工作的一部分。</w:t>
      </w:r>
    </w:p>
    <w:p w:rsidR="000E55DD" w:rsidRPr="00276419" w:rsidRDefault="000E55DD" w:rsidP="00DF19C6">
      <w:pPr>
        <w:pStyle w:val="SingleTxtGC"/>
        <w:spacing w:after="100"/>
      </w:pPr>
      <w:r w:rsidRPr="00276419">
        <w:t xml:space="preserve">308.  </w:t>
      </w:r>
      <w:r w:rsidRPr="00276419">
        <w:rPr>
          <w:rFonts w:hint="eastAsia"/>
        </w:rPr>
        <w:t>关于工作生活中的具体平等措施，见第二十七条。</w:t>
      </w:r>
    </w:p>
    <w:p w:rsidR="000E55DD" w:rsidRPr="00276419" w:rsidRDefault="000E55DD" w:rsidP="00DF19C6">
      <w:pPr>
        <w:pStyle w:val="SingleTxtGC"/>
        <w:spacing w:after="100"/>
      </w:pPr>
      <w:r w:rsidRPr="00276419">
        <w:t xml:space="preserve">309.  </w:t>
      </w:r>
      <w:r w:rsidRPr="00276419">
        <w:rPr>
          <w:rFonts w:hint="eastAsia"/>
        </w:rPr>
        <w:t>政府在劳动力市场政策的框架下，在卫生和医疗服务领域内，以及在关于打击男子对妇女的暴力和攻击行为的工作中，做出了有关针对残疾妇女的具体措施的各项决定。</w:t>
      </w:r>
    </w:p>
    <w:p w:rsidR="000E55DD" w:rsidRPr="00276419" w:rsidRDefault="000E55DD" w:rsidP="00DF19C6">
      <w:pPr>
        <w:pStyle w:val="SingleTxtGC"/>
        <w:spacing w:after="100"/>
      </w:pPr>
      <w:r w:rsidRPr="00276419">
        <w:t xml:space="preserve">310.  </w:t>
      </w:r>
      <w:r w:rsidRPr="00276419">
        <w:rPr>
          <w:rFonts w:hint="eastAsia"/>
        </w:rPr>
        <w:t>关于暴力受害者的研究表明，残疾妇女尤其容易受到伤害。因此，必须打击对有精神和身体残疾的妇女的暴力和攻击行为。发展创造社会服务领域知识的目的，是改进《社会服务法》的实施情况，使受虐待妇女、残疾妇女和遭受“名誉”暴力的妇女等人也得到其需要的帮助和支助。在第十六条项下对这方面做了具体说明。</w:t>
      </w:r>
    </w:p>
    <w:p w:rsidR="000E55DD" w:rsidRPr="00276419" w:rsidRDefault="000E55DD" w:rsidP="00DF19C6">
      <w:pPr>
        <w:pStyle w:val="SingleTxtGC"/>
        <w:spacing w:after="100"/>
      </w:pPr>
      <w:r w:rsidRPr="00276419">
        <w:t xml:space="preserve">311.  </w:t>
      </w:r>
      <w:r w:rsidRPr="00276419">
        <w:rPr>
          <w:rFonts w:hint="eastAsia"/>
        </w:rPr>
        <w:t>2007</w:t>
      </w:r>
      <w:r w:rsidRPr="00276419">
        <w:rPr>
          <w:rFonts w:hint="eastAsia"/>
        </w:rPr>
        <w:t>年，政府确定了一项打击男子对妇女的暴力行为、以名誉为借口实施的暴力和压迫以及同性关系中的暴力行为的行动计划。</w:t>
      </w:r>
      <w:r w:rsidR="00B72480" w:rsidRPr="00B72480">
        <w:rPr>
          <w:rStyle w:val="FootnoteReference"/>
        </w:rPr>
        <w:footnoteReference w:id="149"/>
      </w:r>
      <w:r w:rsidR="00B72480">
        <w:t xml:space="preserve"> </w:t>
      </w:r>
      <w:r w:rsidRPr="00276419">
        <w:rPr>
          <w:rFonts w:hint="eastAsia"/>
        </w:rPr>
        <w:t>该行动计划强调以下事实，即某些妇女群体，例如残疾妇女，可能尤其容易受到暴力侵害。该行动计划规定的</w:t>
      </w:r>
      <w:r w:rsidRPr="00276419">
        <w:rPr>
          <w:rFonts w:hint="eastAsia"/>
        </w:rPr>
        <w:t>50</w:t>
      </w:r>
      <w:r w:rsidRPr="00276419">
        <w:rPr>
          <w:rFonts w:hint="eastAsia"/>
        </w:rPr>
        <w:t>多项举措涵盖了这些妇女。除一般性任务外，还有两项举措特别针对残疾妇女，它们由国家卫生和福利委员会管理。这些措施包括培训向残疾人提供支助和服务者，以及为残疾组织提供资金，从而提高其重点关注和防止对残疾人的暴力行为的可能性，并向易受暴力侵害者提供支助。</w:t>
      </w:r>
    </w:p>
    <w:p w:rsidR="00B72480" w:rsidRDefault="008B4B7A" w:rsidP="008B4B7A">
      <w:pPr>
        <w:pStyle w:val="H1GC"/>
      </w:pPr>
      <w:bookmarkStart w:id="46" w:name="_Toc341278136"/>
      <w:r>
        <w:rPr>
          <w:rFonts w:hint="eastAsia"/>
        </w:rPr>
        <w:tab/>
      </w:r>
      <w:r>
        <w:rPr>
          <w:rFonts w:hint="eastAsia"/>
        </w:rPr>
        <w:tab/>
      </w:r>
      <w:r w:rsidR="000E55DD" w:rsidRPr="00220CCD">
        <w:rPr>
          <w:rFonts w:hint="eastAsia"/>
        </w:rPr>
        <w:t>第七条：残疾儿童</w:t>
      </w:r>
      <w:bookmarkEnd w:id="46"/>
    </w:p>
    <w:p w:rsidR="000E55DD" w:rsidRPr="00276419" w:rsidRDefault="000E55DD" w:rsidP="000E55DD">
      <w:pPr>
        <w:pStyle w:val="SingleTxtGC"/>
      </w:pPr>
      <w:r w:rsidRPr="00276419">
        <w:rPr>
          <w:szCs w:val="21"/>
        </w:rPr>
        <w:t xml:space="preserve">312.  </w:t>
      </w:r>
      <w:r w:rsidRPr="00276419">
        <w:rPr>
          <w:rFonts w:hint="eastAsia"/>
          <w:szCs w:val="21"/>
        </w:rPr>
        <w:t>政府的儿童权利政策基于《儿童权利公约》规定的基本原则，目标是确保所有儿童均不因种族、肤色、国家、族裔或社会出身、性别、宗教、残疾或一些其他类似原因而受到歧视，而且必须允许儿童按照自己的速度、根据自身的条件发展。</w:t>
      </w:r>
    </w:p>
    <w:p w:rsidR="000E55DD" w:rsidRPr="00276419" w:rsidRDefault="000E55DD" w:rsidP="000E55DD">
      <w:pPr>
        <w:pStyle w:val="SingleTxtGC"/>
      </w:pPr>
      <w:r w:rsidRPr="00276419">
        <w:t xml:space="preserve">313.  </w:t>
      </w:r>
      <w:r w:rsidRPr="00276419">
        <w:rPr>
          <w:rFonts w:hint="eastAsia"/>
        </w:rPr>
        <w:t>2011</w:t>
      </w:r>
      <w:r w:rsidRPr="00276419">
        <w:rPr>
          <w:rFonts w:hint="eastAsia"/>
        </w:rPr>
        <w:t>年</w:t>
      </w:r>
      <w:r w:rsidRPr="00276419">
        <w:rPr>
          <w:rFonts w:hint="eastAsia"/>
        </w:rPr>
        <w:t>1</w:t>
      </w:r>
      <w:r w:rsidRPr="00276419">
        <w:rPr>
          <w:rFonts w:hint="eastAsia"/>
        </w:rPr>
        <w:t>月</w:t>
      </w:r>
      <w:r w:rsidRPr="00276419">
        <w:rPr>
          <w:rFonts w:hint="eastAsia"/>
        </w:rPr>
        <w:t>1</w:t>
      </w:r>
      <w:r w:rsidRPr="00276419">
        <w:rPr>
          <w:rFonts w:hint="eastAsia"/>
        </w:rPr>
        <w:t>日生效的瑞典新《宪法》第</w:t>
      </w:r>
      <w:r w:rsidRPr="00276419">
        <w:rPr>
          <w:rFonts w:hint="eastAsia"/>
        </w:rPr>
        <w:t>1</w:t>
      </w:r>
      <w:r w:rsidRPr="00276419">
        <w:rPr>
          <w:rFonts w:hint="eastAsia"/>
        </w:rPr>
        <w:t>节第</w:t>
      </w:r>
      <w:r w:rsidRPr="00276419">
        <w:rPr>
          <w:rFonts w:hint="eastAsia"/>
        </w:rPr>
        <w:t>2</w:t>
      </w:r>
      <w:r w:rsidRPr="00276419">
        <w:rPr>
          <w:rFonts w:hint="eastAsia"/>
        </w:rPr>
        <w:t>条载有一项关于儿童权利的新规定。根据该新规定，公众必须努力确保儿童权利得到重视。</w:t>
      </w:r>
    </w:p>
    <w:p w:rsidR="000E55DD" w:rsidRPr="00276419" w:rsidRDefault="000E55DD" w:rsidP="000E55DD">
      <w:pPr>
        <w:pStyle w:val="SingleTxtGC"/>
      </w:pPr>
      <w:r w:rsidRPr="00276419">
        <w:t xml:space="preserve">314.  </w:t>
      </w:r>
      <w:r w:rsidRPr="00276419">
        <w:rPr>
          <w:rFonts w:hint="eastAsia"/>
        </w:rPr>
        <w:t>2010</w:t>
      </w:r>
      <w:r w:rsidRPr="00276419">
        <w:rPr>
          <w:rFonts w:hint="eastAsia"/>
        </w:rPr>
        <w:t>年</w:t>
      </w:r>
      <w:r w:rsidRPr="00276419">
        <w:rPr>
          <w:rFonts w:hint="eastAsia"/>
        </w:rPr>
        <w:t>6</w:t>
      </w:r>
      <w:r w:rsidRPr="00276419">
        <w:rPr>
          <w:rFonts w:hint="eastAsia"/>
        </w:rPr>
        <w:t>月，政府就旨在加强瑞典儿童权利的新战略</w:t>
      </w:r>
      <w:r w:rsidR="00B72480" w:rsidRPr="00B72480">
        <w:rPr>
          <w:rStyle w:val="FootnoteReference"/>
        </w:rPr>
        <w:footnoteReference w:id="150"/>
      </w:r>
      <w:r w:rsidR="00B72480">
        <w:t xml:space="preserve"> </w:t>
      </w:r>
      <w:r w:rsidRPr="00276419">
        <w:rPr>
          <w:rFonts w:hint="eastAsia"/>
        </w:rPr>
        <w:t>向议会提交了一项提案。这项新战略将替代过去的战略，以便在瑞典执行自</w:t>
      </w:r>
      <w:r w:rsidRPr="00276419">
        <w:rPr>
          <w:rFonts w:hint="eastAsia"/>
        </w:rPr>
        <w:t>1999</w:t>
      </w:r>
      <w:r w:rsidRPr="00276419">
        <w:rPr>
          <w:rFonts w:hint="eastAsia"/>
        </w:rPr>
        <w:t>年起适用的《联合国儿童权利公约》。新战略立足于人权，规定根据各项国际协定，特别是那些根据《儿童权利公约》做出的承诺，所有</w:t>
      </w:r>
      <w:r w:rsidRPr="00276419">
        <w:rPr>
          <w:rFonts w:hint="eastAsia"/>
        </w:rPr>
        <w:t>18</w:t>
      </w:r>
      <w:r w:rsidRPr="00276419">
        <w:rPr>
          <w:rFonts w:hint="eastAsia"/>
        </w:rPr>
        <w:t>岁以下儿童都必须得到保障。意图在于，包含若干基本原则的该战略应当作为国家和市级公共行为人的指南，这些行为人在其活动中将捍卫儿童权利。</w:t>
      </w:r>
    </w:p>
    <w:p w:rsidR="000E55DD" w:rsidRPr="00276419" w:rsidRDefault="000E55DD" w:rsidP="000E55DD">
      <w:pPr>
        <w:pStyle w:val="SingleTxtGC"/>
      </w:pPr>
      <w:r w:rsidRPr="00276419">
        <w:t xml:space="preserve">315.  </w:t>
      </w:r>
      <w:r w:rsidRPr="00276419">
        <w:rPr>
          <w:rFonts w:hint="eastAsia"/>
        </w:rPr>
        <w:t>与儿童有关的大部分活动都将在各市政府和省议会中开展。此外，市政府和省议会作出了对儿童的日常生活和生活状况具有直接影响的决定。政府的战略方针是，决策者和各专业团体必须了解儿童的生活条件，以及如何将儿童权利转化为对儿童有影响的决定和行动，并且必须从儿童权利的角度跟踪这些决定和行动的实施情况。为了捍卫每个儿童的权利，不同行为人与活动之间在与儿童相关问题上的互动对于各市政府和省议会也尤为重要。</w:t>
      </w:r>
    </w:p>
    <w:p w:rsidR="000E55DD" w:rsidRPr="00276419" w:rsidRDefault="000E55DD" w:rsidP="000E55DD">
      <w:pPr>
        <w:pStyle w:val="SingleTxtGC"/>
      </w:pPr>
      <w:r w:rsidRPr="00276419">
        <w:t xml:space="preserve">316.  </w:t>
      </w:r>
      <w:r w:rsidRPr="00276419">
        <w:rPr>
          <w:rFonts w:hint="eastAsia"/>
        </w:rPr>
        <w:t>国家与市级之间的协调与合作对实施儿童权利至关重要。政府和瑞典地方政府及地区协会根据政府的拟议战略签订了一项协议，以期加强瑞典儿童的权利。其目的是在各个市政府和省议会的活动中强化并发展关于儿童权利的工作。该协议将在</w:t>
      </w:r>
      <w:r w:rsidRPr="00276419">
        <w:rPr>
          <w:rFonts w:hint="eastAsia"/>
        </w:rPr>
        <w:t>2010-2013</w:t>
      </w:r>
      <w:r w:rsidRPr="00276419">
        <w:rPr>
          <w:rFonts w:hint="eastAsia"/>
        </w:rPr>
        <w:t>年执行，但前提是这项工作必须是长期性的。</w:t>
      </w:r>
    </w:p>
    <w:p w:rsidR="000E55DD" w:rsidRPr="00276419" w:rsidRDefault="000E55DD" w:rsidP="000E55DD">
      <w:pPr>
        <w:pStyle w:val="SingleTxtGC"/>
      </w:pPr>
      <w:r w:rsidRPr="00276419">
        <w:t xml:space="preserve">317.  </w:t>
      </w:r>
      <w:r w:rsidRPr="00276419">
        <w:rPr>
          <w:rFonts w:hint="eastAsia"/>
        </w:rPr>
        <w:t>最近，对《向有某些功能障碍者提供支助和服务法》中关于针对儿童的举措的一些方面进行了修正。该法引入了一条规定，即如果依照该法采取的措施涉及到儿童，则必须特别关注儿童的最佳利益。此外，该法还引入了若干其他规定，即当某些举措影响到一名儿童时，该儿童必须得到相关信息并有机会提出自己的意见。对儿童意见的重视程度必须视其年龄而定。还通过了关于对工作人员的记录进行强制性检查的规定。如果某人根据《向有某些功能障碍者提供支助和服务法》开展活动，且活动涉及到关于儿童的举措，则此人不能雇佣一个未通过犯罪记录登记册初查的人来负责实施这些举措。</w:t>
      </w:r>
    </w:p>
    <w:p w:rsidR="000E55DD" w:rsidRPr="00276419" w:rsidRDefault="000E55DD" w:rsidP="000E55DD">
      <w:pPr>
        <w:pStyle w:val="SingleTxtGC"/>
      </w:pPr>
      <w:r w:rsidRPr="00276419">
        <w:t xml:space="preserve">318.  </w:t>
      </w:r>
      <w:r w:rsidRPr="00276419">
        <w:rPr>
          <w:rFonts w:hint="eastAsia"/>
        </w:rPr>
        <w:t>儿童往往很少有机会表达其心声。瑞典关于儿童参与社会支助系统之可以性的研究不多。瑞典残疾人联合会的一个项目获得了瑞典继承基金提供的资金，该项目旨在调查如何改善需要康复活动的儿童和青年的参与程度和自决能力，从而改善其独立生活的先决条件。核心问题是，个别规划在多大程度上能促进加强儿童的解放进程。该项目的部分成果是编制了一本手册，从儿童的角度详细说明成功的康复活动和成功的规划进程的成功要素。该手册将作为省议会决策者和有关活动开展者的指南和启示录。儿童监察员</w:t>
      </w:r>
      <w:r w:rsidR="00B72480" w:rsidRPr="00B72480">
        <w:rPr>
          <w:rStyle w:val="FootnoteReference"/>
        </w:rPr>
        <w:footnoteReference w:id="151"/>
      </w:r>
      <w:r w:rsidR="00B72480">
        <w:t xml:space="preserve"> </w:t>
      </w:r>
      <w:r w:rsidRPr="00276419">
        <w:rPr>
          <w:rFonts w:hint="eastAsia"/>
        </w:rPr>
        <w:t>是该举措的一个合作伙伴。</w:t>
      </w:r>
    </w:p>
    <w:p w:rsidR="000E55DD" w:rsidRPr="00276419" w:rsidRDefault="000E55DD" w:rsidP="000E55DD">
      <w:pPr>
        <w:pStyle w:val="SingleTxtGC"/>
      </w:pPr>
      <w:r w:rsidRPr="00276419">
        <w:t xml:space="preserve">319.  </w:t>
      </w:r>
      <w:r w:rsidRPr="00276419">
        <w:rPr>
          <w:rFonts w:hint="eastAsia"/>
        </w:rPr>
        <w:t>瑞典的教育系统非常重视与民主、性别平等和人权相关的问题，例如在学前活动中、照护学童过程中和学校里。各项活动都必须积极促进基本的民主原则，例如所有人，无论种族、肤色、族裔、宗教及其他信仰、性取向或残疾与否，都具有平等的价值，而且每个人都有权表达自己的意见，并且其意见应受到尊重。</w:t>
      </w:r>
    </w:p>
    <w:p w:rsidR="000E55DD" w:rsidRPr="00276419" w:rsidRDefault="000E55DD" w:rsidP="000E55DD">
      <w:pPr>
        <w:pStyle w:val="SingleTxtGC"/>
      </w:pPr>
      <w:r w:rsidRPr="00276419">
        <w:t xml:space="preserve">320.  </w:t>
      </w:r>
      <w:r w:rsidRPr="00276419">
        <w:rPr>
          <w:rFonts w:hint="eastAsia"/>
        </w:rPr>
        <w:t>《歧视法》规定，禁止在教育系统内因性别、变性身份或表现、族裔、宗教或其他信仰、残疾、性取向或年龄而加以歧视。</w:t>
      </w:r>
    </w:p>
    <w:p w:rsidR="000E55DD" w:rsidRPr="00276419" w:rsidRDefault="000E55DD" w:rsidP="000E55DD">
      <w:pPr>
        <w:pStyle w:val="SingleTxtGC"/>
      </w:pPr>
      <w:r w:rsidRPr="00276419">
        <w:t xml:space="preserve">321.  </w:t>
      </w:r>
      <w:r w:rsidRPr="00276419">
        <w:rPr>
          <w:rFonts w:hint="eastAsia"/>
        </w:rPr>
        <w:t>《教育法》也规定，禁止对儿童和学生施以其他有辱人格的待遇，</w:t>
      </w:r>
      <w:r w:rsidR="00B72480" w:rsidRPr="00B72480">
        <w:rPr>
          <w:rStyle w:val="FootnoteReference"/>
        </w:rPr>
        <w:footnoteReference w:id="152"/>
      </w:r>
      <w:r w:rsidR="00B72480">
        <w:t xml:space="preserve"> </w:t>
      </w:r>
      <w:r w:rsidRPr="00276419">
        <w:rPr>
          <w:rFonts w:hint="eastAsia"/>
        </w:rPr>
        <w:t>如与任何歧视理由无关的恐吓。</w:t>
      </w:r>
      <w:bookmarkStart w:id="47" w:name="OLE_LINK30"/>
      <w:r w:rsidRPr="00276419">
        <w:rPr>
          <w:rFonts w:hint="eastAsia"/>
        </w:rPr>
        <w:t>瑞典学校监察局</w:t>
      </w:r>
      <w:bookmarkEnd w:id="47"/>
      <w:r w:rsidRPr="00276419">
        <w:rPr>
          <w:rFonts w:hint="eastAsia"/>
        </w:rPr>
        <w:t>负责监测遵守这些规定的情况。</w:t>
      </w:r>
    </w:p>
    <w:p w:rsidR="00B72480" w:rsidRDefault="000E55DD" w:rsidP="000E55DD">
      <w:pPr>
        <w:pStyle w:val="SingleTxtGC"/>
      </w:pPr>
      <w:r w:rsidRPr="00276419">
        <w:t xml:space="preserve">322.  </w:t>
      </w:r>
      <w:r w:rsidRPr="00276419">
        <w:rPr>
          <w:rFonts w:hint="eastAsia"/>
        </w:rPr>
        <w:t>自</w:t>
      </w:r>
      <w:smartTag w:uri="urn:schemas-microsoft-com:office:smarttags" w:element="chsdate">
        <w:smartTagPr>
          <w:attr w:name="Year" w:val="2010"/>
          <w:attr w:name="Month" w:val="1"/>
          <w:attr w:name="Day" w:val="1"/>
          <w:attr w:name="IsLunarDate" w:val="False"/>
          <w:attr w:name="IsROCDate" w:val="False"/>
        </w:smartTagPr>
        <w:r w:rsidRPr="00276419">
          <w:rPr>
            <w:rFonts w:hint="eastAsia"/>
          </w:rPr>
          <w:t>2010</w:t>
        </w:r>
        <w:r w:rsidRPr="00276419">
          <w:rPr>
            <w:rFonts w:hint="eastAsia"/>
          </w:rPr>
          <w:t>年</w:t>
        </w:r>
        <w:r w:rsidRPr="00276419">
          <w:rPr>
            <w:rFonts w:hint="eastAsia"/>
          </w:rPr>
          <w:t>1</w:t>
        </w:r>
        <w:r w:rsidRPr="00276419">
          <w:rPr>
            <w:rFonts w:hint="eastAsia"/>
          </w:rPr>
          <w:t>月</w:t>
        </w:r>
        <w:r w:rsidRPr="00276419">
          <w:rPr>
            <w:rFonts w:hint="eastAsia"/>
          </w:rPr>
          <w:t>1</w:t>
        </w:r>
        <w:r w:rsidRPr="00276419">
          <w:rPr>
            <w:rFonts w:hint="eastAsia"/>
          </w:rPr>
          <w:t>日起</w:t>
        </w:r>
      </w:smartTag>
      <w:r w:rsidRPr="00276419">
        <w:rPr>
          <w:rFonts w:hint="eastAsia"/>
        </w:rPr>
        <w:t>，如果儿童的父母或与其长期共同生活的其他成年人患有精神疾病或精神残疾、严重身体疾病或损伤，或滥用酒精或某些其他成瘾物质，保健部门及其人员有义务特别关注这类儿童的信息、咨询意见和支助需求。</w:t>
      </w:r>
      <w:r w:rsidR="00B72480" w:rsidRPr="00B72480">
        <w:rPr>
          <w:rStyle w:val="FootnoteReference"/>
        </w:rPr>
        <w:footnoteReference w:id="153"/>
      </w:r>
    </w:p>
    <w:p w:rsidR="000E55DD" w:rsidRPr="00276419" w:rsidRDefault="000E55DD" w:rsidP="000E55DD">
      <w:pPr>
        <w:pStyle w:val="SingleTxtGC"/>
      </w:pPr>
      <w:r w:rsidRPr="00276419">
        <w:t xml:space="preserve">323.  </w:t>
      </w:r>
      <w:r w:rsidRPr="00276419">
        <w:rPr>
          <w:rFonts w:hint="eastAsia"/>
        </w:rPr>
        <w:t>在精神病学举措的框架内，政府启动了一个国家项目，为包括父母患有精神疾病的儿童在内的目标群体，对精神病照料和初级保健人员进行</w:t>
      </w:r>
      <w:r w:rsidRPr="00276419">
        <w:t>比尔兹利</w:t>
      </w:r>
      <w:r w:rsidRPr="00276419">
        <w:rPr>
          <w:rFonts w:hint="eastAsia"/>
        </w:rPr>
        <w:t>家庭干预法培训。该方法是依照新规定开展特别关注儿童的信息、咨询意见和支助需求工作的新手段。</w:t>
      </w:r>
    </w:p>
    <w:p w:rsidR="000E55DD" w:rsidRPr="00276419" w:rsidRDefault="000E55DD" w:rsidP="000E55DD">
      <w:pPr>
        <w:pStyle w:val="SingleTxtGC"/>
      </w:pPr>
      <w:r w:rsidRPr="00276419">
        <w:t xml:space="preserve">324.  </w:t>
      </w:r>
      <w:r w:rsidRPr="00276419">
        <w:rPr>
          <w:rFonts w:hint="eastAsia"/>
        </w:rPr>
        <w:t>已委托国家卫生和福利委员会对协调与残疾儿童、青年和成年人相关的各种计划的条件进行分析。该任务包括重点关注修改法规和其他条例的必要性。几乎所有的省行政管理委员会都实施了具体举措，以期增加关于残疾儿童的计划数量，例如通过研讨会、监督和就调查问卷采取后续行动的形式。与各省议会和市政府合作或与用户合作实施的这些举措都是积极因素。</w:t>
      </w:r>
    </w:p>
    <w:p w:rsidR="000E55DD" w:rsidRPr="00276419" w:rsidRDefault="000E55DD" w:rsidP="000E55DD">
      <w:pPr>
        <w:pStyle w:val="SingleTxtGC"/>
      </w:pPr>
      <w:r w:rsidRPr="00276419">
        <w:t xml:space="preserve">325.  </w:t>
      </w:r>
      <w:r w:rsidRPr="00276419">
        <w:rPr>
          <w:rFonts w:hint="eastAsia"/>
        </w:rPr>
        <w:t>儿童的最佳利益是拟定家庭政策的出发点。一个基本宗旨是创造环境，使所有儿童都能在平等的条件下成长。这一点之所以能够实现，在一定程度上是由于为家长应付对于儿童成长过程中的福祉至关重要的开支提供了支助，以及提供了兼顾育儿和有酬就职或学习的可能性。在制定家庭财政政策支助时，考虑到了在抚养负担重时提供经济保障的问题。</w:t>
      </w:r>
    </w:p>
    <w:p w:rsidR="000E55DD" w:rsidRPr="00276419" w:rsidRDefault="000E55DD" w:rsidP="000E55DD">
      <w:pPr>
        <w:pStyle w:val="SingleTxtGC"/>
      </w:pPr>
      <w:r w:rsidRPr="00276419">
        <w:t xml:space="preserve">326.  </w:t>
      </w:r>
      <w:r w:rsidRPr="00276419">
        <w:rPr>
          <w:rFonts w:hint="eastAsia"/>
        </w:rPr>
        <w:t>根据儿童监察员的一项分析，残疾儿童和青年仍然是社会的隐形人群。关注点往往是残疾。在辩论中往往听不到残疾人或其父母的声音。儿童监察员进行了问卷调查，以获得儿童本身对以下问题的看法：即他们自身对周围环境、在学校和在家庭中有何影响。关于对其周围环境的影响，似乎相当大比例的儿童和青年认为市政府的决策者没有询问他们的想法。儿童认为他们没有可能在影响到他们的问题上施加影响，并且他们也不知道该求助于何方才能施加影响力。关于在学校的影响，大多数受访学生认为，成年人倾听他们的建议和看法。根据这些调查，残疾学生似乎比非残疾学生更加满意和积极参加学校里有助于增加自身影响力的工作。</w:t>
      </w:r>
    </w:p>
    <w:p w:rsidR="000E55DD" w:rsidRPr="00276419" w:rsidRDefault="000E55DD" w:rsidP="000E55DD">
      <w:pPr>
        <w:pStyle w:val="SingleTxtGC"/>
      </w:pPr>
      <w:r w:rsidRPr="00276419">
        <w:t xml:space="preserve">327.  </w:t>
      </w:r>
      <w:r w:rsidRPr="00276419">
        <w:rPr>
          <w:rFonts w:hint="eastAsia"/>
        </w:rPr>
        <w:t>许多部门都收集并管理关于儿童和儿童生活条件的统计数据。有</w:t>
      </w:r>
      <w:r w:rsidRPr="00276419">
        <w:rPr>
          <w:rFonts w:hint="eastAsia"/>
        </w:rPr>
        <w:t>25</w:t>
      </w:r>
      <w:r w:rsidRPr="00276419">
        <w:rPr>
          <w:rFonts w:hint="eastAsia"/>
        </w:rPr>
        <w:t>个部门负责统计，其中包括瑞典统计局，后者负责汇编儿童统计数据。</w:t>
      </w:r>
    </w:p>
    <w:p w:rsidR="000E55DD" w:rsidRPr="00276419" w:rsidRDefault="000E55DD" w:rsidP="000E55DD">
      <w:pPr>
        <w:pStyle w:val="SingleTxtGC"/>
      </w:pPr>
      <w:r w:rsidRPr="00276419">
        <w:t xml:space="preserve">328.  </w:t>
      </w:r>
      <w:r w:rsidRPr="00276419">
        <w:rPr>
          <w:rFonts w:hint="eastAsia"/>
        </w:rPr>
        <w:t>应卫生和社会事务部要求，瑞典统计局编制了关于儿童生活条件的年度统计数据。该任务包括编制年度出版物“儿童及其家庭”和有关具体问题的报告。报告</w:t>
      </w:r>
      <w:r w:rsidRPr="00276419">
        <w:rPr>
          <w:rFonts w:hint="eastAsia"/>
        </w:rPr>
        <w:t xml:space="preserve"> </w:t>
      </w:r>
      <w:r w:rsidRPr="00276419">
        <w:rPr>
          <w:rFonts w:hint="eastAsia"/>
        </w:rPr>
        <w:t>“儿童及其家庭”载有大量关于儿童及其家庭的统计数据。自</w:t>
      </w:r>
      <w:r w:rsidRPr="00276419">
        <w:rPr>
          <w:rFonts w:hint="eastAsia"/>
        </w:rPr>
        <w:t>2004</w:t>
      </w:r>
      <w:r w:rsidRPr="00276419">
        <w:rPr>
          <w:rFonts w:hint="eastAsia"/>
        </w:rPr>
        <w:t>年报告起增添了一个重要特征，那就是来自“生活状况调查”的资料。在该项调查中，</w:t>
      </w:r>
      <w:r w:rsidRPr="00276419">
        <w:rPr>
          <w:rFonts w:hint="eastAsia"/>
        </w:rPr>
        <w:t>10-17</w:t>
      </w:r>
      <w:r w:rsidRPr="00276419">
        <w:rPr>
          <w:rFonts w:hint="eastAsia"/>
        </w:rPr>
        <w:t>岁儿童可自行报告其经济水平、与父母相处的时间和家庭条件。此外，儿童监察员和瑞典统计局每三年发布一份题为“</w:t>
      </w:r>
      <w:r w:rsidRPr="00276419">
        <w:rPr>
          <w:rFonts w:hint="eastAsia"/>
        </w:rPr>
        <w:t>18</w:t>
      </w:r>
      <w:r w:rsidRPr="00276419">
        <w:rPr>
          <w:rFonts w:hint="eastAsia"/>
        </w:rPr>
        <w:t>岁以下”的儿童统计数据汇编。该报告自</w:t>
      </w:r>
      <w:r w:rsidRPr="00276419">
        <w:rPr>
          <w:rFonts w:hint="eastAsia"/>
        </w:rPr>
        <w:t>1995</w:t>
      </w:r>
      <w:r w:rsidRPr="00276419">
        <w:rPr>
          <w:rFonts w:hint="eastAsia"/>
        </w:rPr>
        <w:t>年起开始发布。</w:t>
      </w:r>
    </w:p>
    <w:p w:rsidR="000E55DD" w:rsidRPr="00276419" w:rsidRDefault="000E55DD" w:rsidP="000E55DD">
      <w:pPr>
        <w:pStyle w:val="SingleTxtGC"/>
      </w:pPr>
      <w:r w:rsidRPr="00276419">
        <w:t xml:space="preserve">329.  </w:t>
      </w:r>
      <w:r w:rsidRPr="00276419">
        <w:rPr>
          <w:rFonts w:hint="eastAsia"/>
        </w:rPr>
        <w:t>至于残疾儿童，存在着这样一种风险，即对残疾类别数据的过度细分会侵害个人的完整性。因此，政府决定用另一种方式收集关于残疾儿童生活条件的资料。</w:t>
      </w:r>
    </w:p>
    <w:p w:rsidR="000E55DD" w:rsidRPr="00220CCD" w:rsidRDefault="008B4B7A" w:rsidP="008B4B7A">
      <w:pPr>
        <w:pStyle w:val="HChGC"/>
        <w:rPr>
          <w:rFonts w:hint="eastAsia"/>
        </w:rPr>
      </w:pPr>
      <w:bookmarkStart w:id="48" w:name="_Toc341278137"/>
      <w:r>
        <w:rPr>
          <w:rFonts w:hint="eastAsia"/>
        </w:rPr>
        <w:tab/>
      </w:r>
      <w:r w:rsidR="000E55DD" w:rsidRPr="00220CCD">
        <w:rPr>
          <w:rFonts w:hint="eastAsia"/>
        </w:rPr>
        <w:t>四</w:t>
      </w:r>
      <w:r>
        <w:rPr>
          <w:rFonts w:hint="eastAsia"/>
        </w:rPr>
        <w:t>.</w:t>
      </w:r>
      <w:r>
        <w:rPr>
          <w:rFonts w:hint="eastAsia"/>
        </w:rPr>
        <w:tab/>
      </w:r>
      <w:r w:rsidR="000E55DD" w:rsidRPr="00220CCD">
        <w:rPr>
          <w:rFonts w:hint="eastAsia"/>
        </w:rPr>
        <w:t>具体义务</w:t>
      </w:r>
      <w:bookmarkEnd w:id="48"/>
    </w:p>
    <w:p w:rsidR="000E55DD" w:rsidRPr="00220CCD" w:rsidRDefault="008B4B7A" w:rsidP="008B4B7A">
      <w:pPr>
        <w:pStyle w:val="H1GC"/>
      </w:pPr>
      <w:bookmarkStart w:id="49" w:name="_Toc341278138"/>
      <w:r>
        <w:rPr>
          <w:rFonts w:hint="eastAsia"/>
        </w:rPr>
        <w:tab/>
      </w:r>
      <w:r>
        <w:rPr>
          <w:rFonts w:hint="eastAsia"/>
        </w:rPr>
        <w:tab/>
      </w:r>
      <w:r w:rsidR="000E55DD" w:rsidRPr="00220CCD">
        <w:rPr>
          <w:rFonts w:hint="eastAsia"/>
        </w:rPr>
        <w:t>第三十一条：统计和数据收集</w:t>
      </w:r>
      <w:bookmarkEnd w:id="49"/>
    </w:p>
    <w:p w:rsidR="00B72480" w:rsidRDefault="000E55DD" w:rsidP="000E55DD">
      <w:pPr>
        <w:pStyle w:val="SingleTxtGC"/>
        <w:rPr>
          <w:szCs w:val="21"/>
        </w:rPr>
      </w:pPr>
      <w:r w:rsidRPr="00276419">
        <w:rPr>
          <w:szCs w:val="21"/>
        </w:rPr>
        <w:t xml:space="preserve">330.  </w:t>
      </w:r>
      <w:r w:rsidRPr="00276419">
        <w:rPr>
          <w:rFonts w:hint="eastAsia"/>
          <w:szCs w:val="21"/>
        </w:rPr>
        <w:t>《宪法》载有关于在信息技术领域保护人格完整的基本规定。</w:t>
      </w:r>
      <w:r w:rsidR="00B72480" w:rsidRPr="00B72480">
        <w:rPr>
          <w:rStyle w:val="FootnoteReference"/>
        </w:rPr>
        <w:footnoteReference w:id="154"/>
      </w:r>
      <w:r w:rsidR="00B72480">
        <w:rPr>
          <w:szCs w:val="21"/>
        </w:rPr>
        <w:t xml:space="preserve"> </w:t>
      </w:r>
      <w:r w:rsidRPr="00276419">
        <w:rPr>
          <w:rFonts w:hint="eastAsia"/>
          <w:szCs w:val="21"/>
        </w:rPr>
        <w:t>该规定指出，在法律规定的范围内，每名公民都必须得到保护，防止通过借助电子数据处理系统登记关于男女公民的信息，侵犯其人格完整。该规定未详细说明应如何制定这种保护措施，在何种情况下允许保留个人登记表，以及在何种情况下可能对个人数据进行汇编。将在各项法律中对完整性的保护作出更为详细的规定。关于保护完整性的规则主要载于</w:t>
      </w:r>
      <w:r w:rsidRPr="00276419">
        <w:rPr>
          <w:rFonts w:hint="eastAsia"/>
          <w:szCs w:val="21"/>
        </w:rPr>
        <w:t>1998</w:t>
      </w:r>
      <w:r w:rsidRPr="00276419">
        <w:rPr>
          <w:rFonts w:hint="eastAsia"/>
          <w:szCs w:val="21"/>
        </w:rPr>
        <w:t>年</w:t>
      </w:r>
      <w:r w:rsidRPr="00276419">
        <w:rPr>
          <w:rFonts w:hint="eastAsia"/>
          <w:szCs w:val="21"/>
        </w:rPr>
        <w:t>10</w:t>
      </w:r>
      <w:r w:rsidRPr="00276419">
        <w:rPr>
          <w:rFonts w:hint="eastAsia"/>
          <w:szCs w:val="21"/>
        </w:rPr>
        <w:t>月生效的《个人数据法》。</w:t>
      </w:r>
      <w:r w:rsidR="00B72480" w:rsidRPr="00B72480">
        <w:rPr>
          <w:rStyle w:val="FootnoteReference"/>
        </w:rPr>
        <w:footnoteReference w:id="155"/>
      </w:r>
      <w:r w:rsidR="00B72480">
        <w:rPr>
          <w:szCs w:val="21"/>
        </w:rPr>
        <w:t xml:space="preserve"> </w:t>
      </w:r>
      <w:r w:rsidRPr="00276419">
        <w:rPr>
          <w:rFonts w:hint="eastAsia"/>
          <w:szCs w:val="21"/>
        </w:rPr>
        <w:t>《个人数据法》取代了《数据法》。</w:t>
      </w:r>
      <w:r w:rsidR="00B72480" w:rsidRPr="00B72480">
        <w:rPr>
          <w:rStyle w:val="FootnoteReference"/>
        </w:rPr>
        <w:footnoteReference w:id="156"/>
      </w:r>
    </w:p>
    <w:p w:rsidR="000E55DD" w:rsidRPr="00276419" w:rsidRDefault="000E55DD" w:rsidP="000E55DD">
      <w:pPr>
        <w:pStyle w:val="SingleTxtGC"/>
      </w:pPr>
      <w:r w:rsidRPr="00276419">
        <w:t xml:space="preserve">331.  </w:t>
      </w:r>
      <w:r w:rsidRPr="00276419">
        <w:rPr>
          <w:rFonts w:hint="eastAsia"/>
        </w:rPr>
        <w:t>《个人数据法》基于欧洲议会和欧洲理事会关于在个人数据处理方面的个人保护和关于这种数据的自由流动问题的指令，</w:t>
      </w:r>
      <w:r w:rsidR="00B72480" w:rsidRPr="00B72480">
        <w:rPr>
          <w:rStyle w:val="FootnoteReference"/>
        </w:rPr>
        <w:footnoteReference w:id="157"/>
      </w:r>
      <w:r w:rsidR="00B72480">
        <w:t xml:space="preserve"> </w:t>
      </w:r>
      <w:r w:rsidRPr="00276419">
        <w:rPr>
          <w:rFonts w:hint="eastAsia"/>
        </w:rPr>
        <w:t>该指令被称为《数据保护指令》。自</w:t>
      </w:r>
      <w:smartTag w:uri="urn:schemas-microsoft-com:office:smarttags" w:element="chsdate">
        <w:smartTagPr>
          <w:attr w:name="Year" w:val="2001"/>
          <w:attr w:name="Month" w:val="10"/>
          <w:attr w:name="Day" w:val="1"/>
          <w:attr w:name="IsLunarDate" w:val="False"/>
          <w:attr w:name="IsROCDate" w:val="False"/>
        </w:smartTagPr>
        <w:r w:rsidRPr="00276419">
          <w:rPr>
            <w:rFonts w:hint="eastAsia"/>
          </w:rPr>
          <w:t>2001</w:t>
        </w:r>
        <w:r w:rsidRPr="00276419">
          <w:rPr>
            <w:rFonts w:hint="eastAsia"/>
          </w:rPr>
          <w:t>年</w:t>
        </w:r>
        <w:r w:rsidRPr="00276419">
          <w:rPr>
            <w:rFonts w:hint="eastAsia"/>
          </w:rPr>
          <w:t>10</w:t>
        </w:r>
        <w:r w:rsidRPr="00276419">
          <w:rPr>
            <w:rFonts w:hint="eastAsia"/>
          </w:rPr>
          <w:t>月</w:t>
        </w:r>
        <w:r w:rsidRPr="00276419">
          <w:rPr>
            <w:rFonts w:hint="eastAsia"/>
          </w:rPr>
          <w:t>1</w:t>
        </w:r>
        <w:r w:rsidRPr="00276419">
          <w:rPr>
            <w:rFonts w:hint="eastAsia"/>
          </w:rPr>
          <w:t>日</w:t>
        </w:r>
      </w:smartTag>
      <w:r w:rsidRPr="00276419">
        <w:rPr>
          <w:rFonts w:hint="eastAsia"/>
        </w:rPr>
        <w:t>以来，《个人数据法》原则上完全适用于个人数据的一切自动化处理，但某些其他法规另有规定的除外。《个人数据法》的宗旨是，保护人们的人格完整不因对其个人数据的处理而受到侵犯。但根据《数据保护指令》，由于与保护自然人的基本自由和权利相关的原因，会员国不能限制或禁止个人数据在会员国之间自由流动。根据《个人数据法》处理个人数据的规定基于以下条件，即对个人数据的一切处理活动只有符合该法规定的具体处理规则，方才准许进行。该法仅载有一般性规则，人们认为当该法生效后，将通过单独立法来解决需要给予特定领域豁免和详细说明的问题。存在关于处理个人数据的特殊规则，例如有关健康以及医疗和社会服务方面的特殊规则。</w:t>
      </w:r>
    </w:p>
    <w:p w:rsidR="00B72480" w:rsidRDefault="000E55DD" w:rsidP="000E55DD">
      <w:pPr>
        <w:pStyle w:val="SingleTxtGC"/>
      </w:pPr>
      <w:r w:rsidRPr="00276419">
        <w:t xml:space="preserve">332.  </w:t>
      </w:r>
      <w:r w:rsidRPr="00276419">
        <w:rPr>
          <w:rFonts w:hint="eastAsia"/>
        </w:rPr>
        <w:t>2007</w:t>
      </w:r>
      <w:r w:rsidRPr="00276419">
        <w:rPr>
          <w:rFonts w:hint="eastAsia"/>
        </w:rPr>
        <w:t>年</w:t>
      </w:r>
      <w:r w:rsidRPr="00276419">
        <w:rPr>
          <w:rFonts w:hint="eastAsia"/>
        </w:rPr>
        <w:t>1</w:t>
      </w:r>
      <w:r w:rsidRPr="00276419">
        <w:rPr>
          <w:rFonts w:hint="eastAsia"/>
        </w:rPr>
        <w:t>月</w:t>
      </w:r>
      <w:r w:rsidRPr="00276419">
        <w:rPr>
          <w:rFonts w:hint="eastAsia"/>
        </w:rPr>
        <w:t>1</w:t>
      </w:r>
      <w:r w:rsidRPr="00276419">
        <w:rPr>
          <w:rFonts w:hint="eastAsia"/>
        </w:rPr>
        <w:t>日，对《个人数据法》的某些修正案生效了。这些修正案以在非结构化个人数据方面更加注重禁止滥用个人数据的规定，对该法的处理规则进行了补充。对非结构化材料中个人数据的处理如果会侵犯所登记个人的人格完整，则不得进行。</w:t>
      </w:r>
      <w:r w:rsidR="00B72480" w:rsidRPr="00B72480">
        <w:rPr>
          <w:rStyle w:val="FootnoteReference"/>
        </w:rPr>
        <w:footnoteReference w:id="158"/>
      </w:r>
    </w:p>
    <w:p w:rsidR="000E55DD" w:rsidRPr="00276419" w:rsidRDefault="000E55DD" w:rsidP="000E55DD">
      <w:pPr>
        <w:pStyle w:val="SingleTxtGC"/>
      </w:pPr>
      <w:r w:rsidRPr="00276419">
        <w:t xml:space="preserve">333.  </w:t>
      </w:r>
      <w:r w:rsidRPr="00276419">
        <w:rPr>
          <w:rFonts w:hint="eastAsia"/>
        </w:rPr>
        <w:t>自</w:t>
      </w:r>
      <w:r w:rsidRPr="00276419">
        <w:rPr>
          <w:rFonts w:hint="eastAsia"/>
        </w:rPr>
        <w:t>2004</w:t>
      </w:r>
      <w:r w:rsidRPr="00276419">
        <w:rPr>
          <w:rFonts w:hint="eastAsia"/>
        </w:rPr>
        <w:t>年起，根据《向有某些功能障碍者提供支助和服务法》得到支助服务者的统计数据被纳入瑞典官方统计数据。这种信息的收集得到了《</w:t>
      </w:r>
      <w:bookmarkStart w:id="50" w:name="OLE_LINK13"/>
      <w:r w:rsidRPr="00276419">
        <w:rPr>
          <w:rFonts w:hint="eastAsia"/>
        </w:rPr>
        <w:t>官方统计法</w:t>
      </w:r>
      <w:bookmarkEnd w:id="50"/>
      <w:r w:rsidRPr="00276419">
        <w:rPr>
          <w:rFonts w:hint="eastAsia"/>
        </w:rPr>
        <w:t>》</w:t>
      </w:r>
      <w:r w:rsidR="00B72480" w:rsidRPr="00B72480">
        <w:rPr>
          <w:rStyle w:val="FootnoteReference"/>
        </w:rPr>
        <w:footnoteReference w:id="159"/>
      </w:r>
      <w:r w:rsidR="00B72480">
        <w:t xml:space="preserve"> </w:t>
      </w:r>
      <w:r w:rsidRPr="00276419">
        <w:br/>
      </w:r>
      <w:r w:rsidRPr="00276419">
        <w:rPr>
          <w:rFonts w:hint="eastAsia"/>
        </w:rPr>
        <w:t>和《官方统计条例》</w:t>
      </w:r>
      <w:r w:rsidR="00B72480" w:rsidRPr="00B72480">
        <w:rPr>
          <w:rStyle w:val="FootnoteReference"/>
        </w:rPr>
        <w:footnoteReference w:id="160"/>
      </w:r>
      <w:r w:rsidR="00B72480">
        <w:t xml:space="preserve"> </w:t>
      </w:r>
      <w:r w:rsidRPr="00276419">
        <w:rPr>
          <w:rFonts w:hint="eastAsia"/>
        </w:rPr>
        <w:t>的支持，后者规定市政府有义务按要求提供信息。关于提供给予某些残疾人支助和服务方面的信息的条例</w:t>
      </w:r>
      <w:r w:rsidR="00B72480" w:rsidRPr="00B72480">
        <w:rPr>
          <w:rStyle w:val="FootnoteReference"/>
        </w:rPr>
        <w:footnoteReference w:id="161"/>
      </w:r>
      <w:r w:rsidR="00B72480">
        <w:t xml:space="preserve"> </w:t>
      </w:r>
      <w:r w:rsidRPr="00276419">
        <w:rPr>
          <w:rFonts w:hint="eastAsia"/>
        </w:rPr>
        <w:t>以及国家卫生和福利委员</w:t>
      </w:r>
      <w:r w:rsidRPr="00103931">
        <w:rPr>
          <w:rFonts w:hint="eastAsia"/>
          <w:spacing w:val="8"/>
        </w:rPr>
        <w:t>会关于市政府有义务提供给予某些残疾人支助和服务方面的统计资料的条例</w:t>
      </w:r>
      <w:r w:rsidR="00B72480" w:rsidRPr="00B72480">
        <w:rPr>
          <w:rStyle w:val="FootnoteReference"/>
        </w:rPr>
        <w:footnoteReference w:id="162"/>
      </w:r>
      <w:r w:rsidR="00B72480">
        <w:t xml:space="preserve"> </w:t>
      </w:r>
      <w:r w:rsidRPr="00276419">
        <w:rPr>
          <w:rFonts w:hint="eastAsia"/>
        </w:rPr>
        <w:t>，规定了市政府应提供的基于身份证号码的资料。《公开获取信息和保密法》</w:t>
      </w:r>
      <w:r w:rsidR="00B72480" w:rsidRPr="00B72480">
        <w:rPr>
          <w:rStyle w:val="FootnoteReference"/>
        </w:rPr>
        <w:footnoteReference w:id="163"/>
      </w:r>
      <w:r w:rsidR="00B72480">
        <w:t xml:space="preserve"> </w:t>
      </w:r>
      <w:r w:rsidRPr="00276419">
        <w:rPr>
          <w:rFonts w:hint="eastAsia"/>
        </w:rPr>
        <w:t>载有关于信息保密的规定，并具体说明了哪项立法管理提供资料的可能性。</w:t>
      </w:r>
    </w:p>
    <w:p w:rsidR="000E55DD" w:rsidRPr="00276419" w:rsidRDefault="000E55DD" w:rsidP="000E55DD">
      <w:pPr>
        <w:pStyle w:val="SingleTxtGC"/>
      </w:pPr>
      <w:r w:rsidRPr="00276419">
        <w:t xml:space="preserve">334.  </w:t>
      </w:r>
      <w:r w:rsidRPr="00276419">
        <w:rPr>
          <w:rFonts w:hint="eastAsia"/>
        </w:rPr>
        <w:t>关于残疾人相对于其他人口的生活条件的统计数据，是能够对政府的残疾政策成果进行衡量的前提条件。</w:t>
      </w:r>
    </w:p>
    <w:p w:rsidR="000E55DD" w:rsidRPr="00276419" w:rsidRDefault="000E55DD" w:rsidP="000E55DD">
      <w:pPr>
        <w:pStyle w:val="SingleTxtGC"/>
      </w:pPr>
      <w:r w:rsidRPr="00276419">
        <w:t xml:space="preserve">335.  </w:t>
      </w:r>
      <w:r w:rsidRPr="00276419">
        <w:rPr>
          <w:rFonts w:hint="eastAsia"/>
        </w:rPr>
        <w:t>在目前开展的更全面了解残疾人的生活条件的工作中，瑞典统计局</w:t>
      </w:r>
      <w:r w:rsidR="00B72480" w:rsidRPr="00B72480">
        <w:rPr>
          <w:rStyle w:val="FootnoteReference"/>
        </w:rPr>
        <w:footnoteReference w:id="164"/>
      </w:r>
      <w:r w:rsidR="00B72480">
        <w:t xml:space="preserve"> </w:t>
      </w:r>
      <w:r w:rsidRPr="00276419">
        <w:rPr>
          <w:rFonts w:hint="eastAsia"/>
        </w:rPr>
        <w:t>应政府于</w:t>
      </w:r>
      <w:r w:rsidRPr="00276419">
        <w:rPr>
          <w:rFonts w:hint="eastAsia"/>
        </w:rPr>
        <w:t>2010</w:t>
      </w:r>
      <w:r w:rsidRPr="00276419">
        <w:rPr>
          <w:rFonts w:hint="eastAsia"/>
        </w:rPr>
        <w:t>年秋季提出的要求，根据对瑞典人民生活条件的一项既有调查，提供了关于目标群体的资料。</w:t>
      </w:r>
    </w:p>
    <w:p w:rsidR="000E55DD" w:rsidRPr="00276419" w:rsidRDefault="000E55DD" w:rsidP="000E55DD">
      <w:pPr>
        <w:pStyle w:val="SingleTxtGC"/>
      </w:pPr>
      <w:r w:rsidRPr="00276419">
        <w:t xml:space="preserve">336.  </w:t>
      </w:r>
      <w:r w:rsidRPr="00276419">
        <w:rPr>
          <w:rFonts w:hint="eastAsia"/>
        </w:rPr>
        <w:t>目前正在对这些材料加以处理，其结果将列入一份报告。这份报告包括关于残疾人生活条件的结论以及应对调查方法进行的改进，以便将来写出较好的统计说明。</w:t>
      </w:r>
    </w:p>
    <w:p w:rsidR="000E55DD" w:rsidRPr="00276419" w:rsidRDefault="000E55DD" w:rsidP="000E55DD">
      <w:pPr>
        <w:pStyle w:val="SingleTxtGC"/>
      </w:pPr>
      <w:r w:rsidRPr="00276419">
        <w:t xml:space="preserve">337.  </w:t>
      </w:r>
      <w:r w:rsidRPr="00276419">
        <w:rPr>
          <w:rFonts w:hint="eastAsia"/>
        </w:rPr>
        <w:t>政府还旨在确定对比儿童生活条件的方法。</w:t>
      </w:r>
    </w:p>
    <w:p w:rsidR="000E55DD" w:rsidRPr="00220CCD" w:rsidRDefault="008B4B7A" w:rsidP="008B4B7A">
      <w:pPr>
        <w:pStyle w:val="H1GC"/>
      </w:pPr>
      <w:bookmarkStart w:id="51" w:name="_Toc341278139"/>
      <w:r>
        <w:rPr>
          <w:rFonts w:hint="eastAsia"/>
        </w:rPr>
        <w:tab/>
      </w:r>
      <w:r>
        <w:rPr>
          <w:rFonts w:hint="eastAsia"/>
        </w:rPr>
        <w:tab/>
      </w:r>
      <w:r w:rsidR="000E55DD" w:rsidRPr="00220CCD">
        <w:rPr>
          <w:rFonts w:hint="eastAsia"/>
        </w:rPr>
        <w:t>第三十二条：国际合作</w:t>
      </w:r>
      <w:bookmarkEnd w:id="51"/>
    </w:p>
    <w:p w:rsidR="000E55DD" w:rsidRPr="00276419" w:rsidRDefault="000E55DD" w:rsidP="000E55DD">
      <w:pPr>
        <w:pStyle w:val="SingleTxtGC"/>
      </w:pPr>
      <w:r w:rsidRPr="00276419">
        <w:rPr>
          <w:szCs w:val="21"/>
        </w:rPr>
        <w:t xml:space="preserve">338.  </w:t>
      </w:r>
      <w:r w:rsidRPr="00276419">
        <w:rPr>
          <w:rFonts w:hint="eastAsia"/>
          <w:szCs w:val="21"/>
        </w:rPr>
        <w:t>瑞典为加强全球残疾人的权利做出了长期、有力的承诺，瑞典政府欢迎以该条说明的形式，为该条所述目的开展国际合作。</w:t>
      </w:r>
    </w:p>
    <w:p w:rsidR="000E55DD" w:rsidRPr="00276419" w:rsidRDefault="000E55DD" w:rsidP="000E55DD">
      <w:pPr>
        <w:pStyle w:val="SingleTxtGC"/>
      </w:pPr>
      <w:r w:rsidRPr="00276419">
        <w:t xml:space="preserve">339.  </w:t>
      </w:r>
      <w:r w:rsidRPr="00276419">
        <w:rPr>
          <w:rFonts w:hint="eastAsia"/>
        </w:rPr>
        <w:t>瑞典的全球发展政策于</w:t>
      </w:r>
      <w:r w:rsidRPr="00276419">
        <w:rPr>
          <w:rFonts w:hint="eastAsia"/>
        </w:rPr>
        <w:t>2003</w:t>
      </w:r>
      <w:r w:rsidRPr="00276419">
        <w:rPr>
          <w:rFonts w:hint="eastAsia"/>
        </w:rPr>
        <w:t>年经议会通过，其中特别规定，残疾人是加强人权工作中的优先群体。该政策规定，瑞典的发展合作必须基于两个发展观，即人权观和贫困人口发展观。</w:t>
      </w:r>
    </w:p>
    <w:p w:rsidR="000E55DD" w:rsidRPr="00276419" w:rsidRDefault="000E55DD" w:rsidP="000E55DD">
      <w:pPr>
        <w:pStyle w:val="SingleTxtGC"/>
      </w:pPr>
      <w:r w:rsidRPr="00276419">
        <w:t xml:space="preserve">340.  </w:t>
      </w:r>
      <w:r w:rsidRPr="00276419">
        <w:rPr>
          <w:rFonts w:hint="eastAsia"/>
        </w:rPr>
        <w:t>政府在</w:t>
      </w:r>
      <w:r w:rsidRPr="00276419">
        <w:rPr>
          <w:rFonts w:hint="eastAsia"/>
        </w:rPr>
        <w:t>2009</w:t>
      </w:r>
      <w:r w:rsidRPr="00276419">
        <w:rPr>
          <w:rFonts w:hint="eastAsia"/>
        </w:rPr>
        <w:t>年的拨款书中委托瑞开发署起草一项确保在瑞开发署内部工作中和在瑞典的双边发展合作范围内尊重残疾人人权的计划。于是，在与瑞典残疾人运动代表的密切合作下，起草了</w:t>
      </w:r>
      <w:r w:rsidRPr="00276419">
        <w:rPr>
          <w:rFonts w:hint="eastAsia"/>
        </w:rPr>
        <w:t>2009-2012</w:t>
      </w:r>
      <w:r w:rsidRPr="00276419">
        <w:rPr>
          <w:rFonts w:hint="eastAsia"/>
        </w:rPr>
        <w:t>年工作计划。该计划目前正在实施之中。</w:t>
      </w:r>
    </w:p>
    <w:p w:rsidR="000E55DD" w:rsidRPr="00276419" w:rsidRDefault="000E55DD" w:rsidP="000E55DD">
      <w:pPr>
        <w:pStyle w:val="SingleTxtGC"/>
      </w:pPr>
      <w:r w:rsidRPr="00276419">
        <w:t xml:space="preserve">341.  </w:t>
      </w:r>
      <w:r w:rsidRPr="00276419">
        <w:rPr>
          <w:rFonts w:hint="eastAsia"/>
        </w:rPr>
        <w:t>迄今实施了该工作计划的以下内容。在瑞典的</w:t>
      </w:r>
      <w:r w:rsidRPr="00276419">
        <w:rPr>
          <w:rFonts w:hint="eastAsia"/>
        </w:rPr>
        <w:t>45</w:t>
      </w:r>
      <w:r w:rsidRPr="00276419">
        <w:rPr>
          <w:rFonts w:hint="eastAsia"/>
        </w:rPr>
        <w:t>项国家战略中，有十二项</w:t>
      </w:r>
      <w:r w:rsidRPr="00276419">
        <w:rPr>
          <w:rFonts w:hint="eastAsia"/>
        </w:rPr>
        <w:t>(27%)</w:t>
      </w:r>
      <w:r w:rsidRPr="00276419">
        <w:rPr>
          <w:rFonts w:hint="eastAsia"/>
        </w:rPr>
        <w:t>往往是在战略分析部分重点关注残疾人，将残疾人作为弱势群体的一个例子。</w:t>
      </w:r>
      <w:r w:rsidRPr="00276419">
        <w:rPr>
          <w:rFonts w:hint="eastAsia"/>
        </w:rPr>
        <w:t>2009</w:t>
      </w:r>
      <w:r w:rsidRPr="00276419">
        <w:rPr>
          <w:rFonts w:hint="eastAsia"/>
        </w:rPr>
        <w:t>年期间，瑞开发署还向十个不同国家针对残疾人的具体举措提供了支助。此外，瑞开发署将残疾观点纳入了九个国家的教育部门方案、三个国家的卫生部门方案以及一个国家的农业和基础设施支助之中。在冲突和冲突后国家实施了这些举措，将它们与残疾人的康复相联系。</w:t>
      </w:r>
    </w:p>
    <w:p w:rsidR="000E55DD" w:rsidRPr="00276419" w:rsidRDefault="000E55DD" w:rsidP="000E55DD">
      <w:pPr>
        <w:pStyle w:val="SingleTxtGC"/>
      </w:pPr>
      <w:r w:rsidRPr="00276419">
        <w:t xml:space="preserve">342.  </w:t>
      </w:r>
      <w:r w:rsidRPr="00276419">
        <w:rPr>
          <w:rFonts w:hint="eastAsia"/>
        </w:rPr>
        <w:t>例如，瑞开发署正在与孟加拉国、玻利维亚、坦桑尼亚和南非政府对话，以便提出对残疾儿童的包容性教育问题。</w:t>
      </w:r>
    </w:p>
    <w:p w:rsidR="000E55DD" w:rsidRPr="00276419" w:rsidRDefault="000E55DD" w:rsidP="000E55DD">
      <w:pPr>
        <w:pStyle w:val="SingleTxtGC"/>
      </w:pPr>
      <w:r w:rsidRPr="00276419">
        <w:t xml:space="preserve">343.  </w:t>
      </w:r>
      <w:r w:rsidRPr="00276419">
        <w:rPr>
          <w:rFonts w:hint="eastAsia"/>
        </w:rPr>
        <w:t>瑞典还为残疾组织的能力培养提供支助。瑞典主要通过两个全球性组织，即促进残疾人权利国际和国际残疾人联盟，支持各地的项目。促进残疾人权利国际是旨在开发监测对这项新公约的遵守情况的工具的一个项目，而国际残疾人联盟则是</w:t>
      </w:r>
      <w:bookmarkStart w:id="52" w:name="OLE_LINK15"/>
      <w:r w:rsidRPr="00276419">
        <w:rPr>
          <w:rFonts w:hint="eastAsia"/>
        </w:rPr>
        <w:t>残疾人的一个共同国际喉舌。该联盟的活动还旨在加强国家、区域和全球组织对联合国人权制度的了解。</w:t>
      </w:r>
      <w:bookmarkEnd w:id="52"/>
    </w:p>
    <w:p w:rsidR="000E55DD" w:rsidRPr="00276419" w:rsidRDefault="000E55DD" w:rsidP="000E55DD">
      <w:pPr>
        <w:pStyle w:val="SingleTxtGC"/>
      </w:pPr>
      <w:r w:rsidRPr="00276419">
        <w:t xml:space="preserve">344.  </w:t>
      </w:r>
      <w:r w:rsidRPr="00276419">
        <w:rPr>
          <w:rFonts w:hint="eastAsia"/>
        </w:rPr>
        <w:t>瑞开发署的人道主义支助主要是按需提供，而且尽可能给予处于弱势的群体特殊考虑。偶尔向残疾人提供有针对性的支助，通常是通过国际残疾协会提供。最近，在海地发生地震后就提供了这种支助。</w:t>
      </w:r>
    </w:p>
    <w:p w:rsidR="000E55DD" w:rsidRPr="00276419" w:rsidRDefault="000E55DD" w:rsidP="000E55DD">
      <w:pPr>
        <w:pStyle w:val="SingleTxtGC"/>
      </w:pPr>
      <w:r w:rsidRPr="00276419">
        <w:t xml:space="preserve">345.  </w:t>
      </w:r>
      <w:r w:rsidRPr="00276419">
        <w:rPr>
          <w:rFonts w:hint="eastAsia"/>
        </w:rPr>
        <w:t>对于瑞典政府而言，残疾政策必须成为所有政策领域的一部分，而且不应对其单独处理。因此，瑞典在关于人权的双边和区域对话框架内涉及残疾人的权利问题</w:t>
      </w:r>
      <w:r w:rsidRPr="00276419">
        <w:rPr>
          <w:rFonts w:hint="eastAsia"/>
        </w:rPr>
        <w:t>(</w:t>
      </w:r>
      <w:r w:rsidRPr="00276419">
        <w:rPr>
          <w:rFonts w:hint="eastAsia"/>
        </w:rPr>
        <w:t>例如与非洲联盟、中国、印度、印度尼西亚等</w:t>
      </w:r>
      <w:r w:rsidRPr="00276419">
        <w:rPr>
          <w:rFonts w:hint="eastAsia"/>
        </w:rPr>
        <w:t>)</w:t>
      </w:r>
      <w:r w:rsidRPr="00276419">
        <w:rPr>
          <w:rFonts w:hint="eastAsia"/>
        </w:rPr>
        <w:t>。</w:t>
      </w:r>
    </w:p>
    <w:p w:rsidR="000E55DD" w:rsidRPr="00276419" w:rsidRDefault="000E55DD" w:rsidP="000E55DD">
      <w:pPr>
        <w:pStyle w:val="SingleTxtGC"/>
      </w:pPr>
      <w:r w:rsidRPr="00276419">
        <w:t xml:space="preserve">346.  </w:t>
      </w:r>
      <w:r w:rsidRPr="00276419">
        <w:rPr>
          <w:rFonts w:hint="eastAsia"/>
        </w:rPr>
        <w:t>瑞典积极参与联合国大会和人权理事会在该领域的工作，例如，通过支持大会再反复过的关于《残疾人权利公约》的决议。</w:t>
      </w:r>
    </w:p>
    <w:p w:rsidR="000E55DD" w:rsidRPr="00276419" w:rsidRDefault="000E55DD" w:rsidP="000E55DD">
      <w:pPr>
        <w:pStyle w:val="SingleTxtGC"/>
      </w:pPr>
      <w:r w:rsidRPr="00276419">
        <w:t xml:space="preserve">347.  </w:t>
      </w:r>
      <w:r w:rsidRPr="00276419">
        <w:rPr>
          <w:rFonts w:hint="eastAsia"/>
        </w:rPr>
        <w:t>瑞典还向联合国残疾问题特别报告员提供了财政支持。</w:t>
      </w:r>
    </w:p>
    <w:p w:rsidR="000E55DD" w:rsidRPr="00276419" w:rsidRDefault="000E55DD" w:rsidP="000E55DD">
      <w:pPr>
        <w:pStyle w:val="SingleTxtGC"/>
      </w:pPr>
      <w:r w:rsidRPr="00276419">
        <w:t xml:space="preserve">348.  </w:t>
      </w:r>
      <w:r w:rsidRPr="00276419">
        <w:rPr>
          <w:rFonts w:hint="eastAsia"/>
        </w:rPr>
        <w:t>从国际上来讲，瑞典在使用辅助用具方面相当超前。因此，国际上对瑞典辅助用具领域的产品和专门知识感兴趣。瑞典辅助技术研究所作为国家知识中心，以信息、服务出口和顾问援助工作等形式与其他国家交流知识。</w:t>
      </w:r>
    </w:p>
    <w:p w:rsidR="000E55DD" w:rsidRPr="00276419" w:rsidRDefault="000E55DD" w:rsidP="000E55DD">
      <w:pPr>
        <w:pStyle w:val="SingleTxtGC"/>
      </w:pPr>
      <w:r w:rsidRPr="00276419">
        <w:t xml:space="preserve">349.  </w:t>
      </w:r>
      <w:r w:rsidRPr="00276419">
        <w:rPr>
          <w:rFonts w:hint="eastAsia"/>
        </w:rPr>
        <w:t>近年来，该研究所在瑞开发署的支持下参与了一些旨在促进辅助用具的获取和使用以及技能发展的援助项目，例如俄罗斯和西非的项目。</w:t>
      </w:r>
    </w:p>
    <w:p w:rsidR="000E55DD" w:rsidRPr="00220CCD" w:rsidRDefault="008B4B7A" w:rsidP="008B4B7A">
      <w:pPr>
        <w:pStyle w:val="H1GC"/>
      </w:pPr>
      <w:bookmarkStart w:id="53" w:name="_Toc341278140"/>
      <w:r>
        <w:rPr>
          <w:rFonts w:hint="eastAsia"/>
        </w:rPr>
        <w:tab/>
      </w:r>
      <w:r>
        <w:rPr>
          <w:rFonts w:hint="eastAsia"/>
        </w:rPr>
        <w:tab/>
      </w:r>
      <w:r w:rsidR="000E55DD" w:rsidRPr="00220CCD">
        <w:rPr>
          <w:rFonts w:hint="eastAsia"/>
        </w:rPr>
        <w:t>第三十三条</w:t>
      </w:r>
      <w:r w:rsidR="000E55DD">
        <w:rPr>
          <w:rFonts w:hint="eastAsia"/>
        </w:rPr>
        <w:t>：</w:t>
      </w:r>
      <w:r w:rsidR="000E55DD" w:rsidRPr="00220CCD">
        <w:rPr>
          <w:rFonts w:hint="eastAsia"/>
        </w:rPr>
        <w:t>国家实施和监测</w:t>
      </w:r>
      <w:bookmarkEnd w:id="53"/>
    </w:p>
    <w:p w:rsidR="000E55DD" w:rsidRPr="00276419" w:rsidRDefault="000E55DD" w:rsidP="000E55DD">
      <w:pPr>
        <w:pStyle w:val="SingleTxtGC"/>
      </w:pPr>
      <w:r w:rsidRPr="00276419">
        <w:rPr>
          <w:szCs w:val="21"/>
        </w:rPr>
        <w:t xml:space="preserve">350.  </w:t>
      </w:r>
      <w:r w:rsidRPr="00276419">
        <w:rPr>
          <w:rFonts w:hint="eastAsia"/>
          <w:szCs w:val="21"/>
        </w:rPr>
        <w:t>至于《公约》的实施，卫生和社会事务部负责作为政府内部的协调中心。在瑞典首相府中，设立了一个由大部分部委代表组成的高级别部委间工作组。卫生和社会事务大臣负责残疾政策，他定期召集由残疾人运动代表和大部分部委的国务秘书代表组成的代表团，进行协商和信息交流。</w:t>
      </w:r>
    </w:p>
    <w:p w:rsidR="000E55DD" w:rsidRPr="00276419" w:rsidRDefault="000E55DD" w:rsidP="000E55DD">
      <w:pPr>
        <w:pStyle w:val="SingleTxtGC"/>
      </w:pPr>
      <w:r w:rsidRPr="00276419">
        <w:t xml:space="preserve">351.  </w:t>
      </w:r>
      <w:r w:rsidRPr="00276419">
        <w:rPr>
          <w:rFonts w:hint="eastAsia"/>
        </w:rPr>
        <w:t>2008</w:t>
      </w:r>
      <w:r w:rsidRPr="00276419">
        <w:rPr>
          <w:rFonts w:hint="eastAsia"/>
        </w:rPr>
        <w:t>年</w:t>
      </w:r>
      <w:r w:rsidRPr="00276419">
        <w:rPr>
          <w:rFonts w:hint="eastAsia"/>
        </w:rPr>
        <w:t>7</w:t>
      </w:r>
      <w:r w:rsidRPr="00276419">
        <w:rPr>
          <w:rFonts w:hint="eastAsia"/>
        </w:rPr>
        <w:t>月，瑞典人权代表团受托对是否应委托</w:t>
      </w:r>
      <w:r w:rsidRPr="00276419">
        <w:rPr>
          <w:iCs/>
        </w:rPr>
        <w:t>瑞典残疾政策协调局</w:t>
      </w:r>
      <w:r w:rsidRPr="00276419">
        <w:rPr>
          <w:rFonts w:hint="eastAsia"/>
        </w:rPr>
        <w:t>、平等监察员或某个其他机构负责促进、保护和监测《公约》的遵守情况问题进行调查。该代表团的初步报告指出，平等监察员是最符合《巴黎原则》的部门，因此代表团提议将这项任务交给平等监察员。但有人提出，应该将信息和培训责任交给</w:t>
      </w:r>
      <w:r w:rsidRPr="00276419">
        <w:rPr>
          <w:iCs/>
        </w:rPr>
        <w:t>瑞典残疾政策协调局</w:t>
      </w:r>
      <w:r w:rsidRPr="00276419">
        <w:rPr>
          <w:rFonts w:hint="eastAsia"/>
        </w:rPr>
        <w:t>。</w:t>
      </w:r>
    </w:p>
    <w:p w:rsidR="000E55DD" w:rsidRPr="00276419" w:rsidRDefault="000E55DD" w:rsidP="000E55DD">
      <w:pPr>
        <w:pStyle w:val="SingleTxtGC"/>
      </w:pPr>
      <w:r w:rsidRPr="00276419">
        <w:t xml:space="preserve">352.  </w:t>
      </w:r>
      <w:r w:rsidRPr="00276419">
        <w:rPr>
          <w:rFonts w:hint="eastAsia"/>
        </w:rPr>
        <w:t>人权代表团还受托起草关于如何为在瑞典普遍充分尊重人权的工作提供不断支持的提案。</w:t>
      </w:r>
      <w:r w:rsidRPr="00276419">
        <w:rPr>
          <w:rFonts w:hint="eastAsia"/>
        </w:rPr>
        <w:t>2010</w:t>
      </w:r>
      <w:r w:rsidRPr="00276419">
        <w:rPr>
          <w:rFonts w:hint="eastAsia"/>
        </w:rPr>
        <w:t>年</w:t>
      </w:r>
      <w:r w:rsidRPr="00276419">
        <w:rPr>
          <w:rFonts w:hint="eastAsia"/>
        </w:rPr>
        <w:t>10</w:t>
      </w:r>
      <w:r w:rsidRPr="00276419">
        <w:rPr>
          <w:rFonts w:hint="eastAsia"/>
        </w:rPr>
        <w:t>月，该代表团向政府提交了最后报告。关于这一涉及面较广问题的提案可能会影响并改变代表团提议应负责监测遵守《公约》情况的那些当局的职责。</w:t>
      </w:r>
    </w:p>
    <w:p w:rsidR="000E55DD" w:rsidRPr="00276419" w:rsidRDefault="000E55DD" w:rsidP="000E55DD">
      <w:pPr>
        <w:pStyle w:val="SingleTxtGC"/>
        <w:rPr>
          <w:rFonts w:hint="eastAsia"/>
        </w:rPr>
      </w:pPr>
      <w:r w:rsidRPr="00276419">
        <w:rPr>
          <w:rFonts w:hint="eastAsia"/>
        </w:rPr>
        <w:t xml:space="preserve">353.  </w:t>
      </w:r>
      <w:r w:rsidRPr="00276419">
        <w:rPr>
          <w:rFonts w:hint="eastAsia"/>
        </w:rPr>
        <w:t>代表团的初步报告目前正在瑞典政府各机关中酝酿，而在审议代表团的最后报告时将最终决定哪个机构负责这项公约的国家实施和监测工作。</w:t>
      </w:r>
    </w:p>
    <w:p w:rsidR="000E55DD" w:rsidRPr="00276419" w:rsidRDefault="000E55DD" w:rsidP="000E55DD">
      <w:pPr>
        <w:pStyle w:val="SingleTxtGC"/>
        <w:rPr>
          <w:rFonts w:hint="eastAsia"/>
        </w:rPr>
      </w:pPr>
    </w:p>
    <w:p w:rsidR="008B4B7A" w:rsidRDefault="008B4B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E55DD" w:rsidRPr="000E55DD" w:rsidRDefault="000E55DD" w:rsidP="000E55DD">
      <w:pPr>
        <w:pStyle w:val="SingleTxtGC"/>
        <w:tabs>
          <w:tab w:val="clear" w:pos="431"/>
          <w:tab w:val="clear" w:pos="1996"/>
          <w:tab w:val="clear" w:pos="2427"/>
          <w:tab w:val="right" w:pos="850"/>
          <w:tab w:val="left" w:pos="1134"/>
          <w:tab w:val="left" w:pos="1565"/>
          <w:tab w:val="right" w:leader="dot" w:pos="7654"/>
          <w:tab w:val="right" w:pos="8787"/>
          <w:tab w:val="right" w:pos="9553"/>
        </w:tabs>
        <w:ind w:right="4252" w:hanging="1134"/>
        <w:rPr>
          <w:rFonts w:hint="eastAsia"/>
        </w:rPr>
      </w:pPr>
    </w:p>
    <w:sectPr w:rsidR="000E55DD" w:rsidRPr="000E55DD">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62D" w:rsidRPr="008845C5" w:rsidRDefault="00CC562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C562D" w:rsidRPr="008845C5" w:rsidRDefault="00CC562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Pr="000E55DD" w:rsidRDefault="000E55DD"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721EC6">
      <w:rPr>
        <w:rStyle w:val="PageNumber"/>
        <w:noProof/>
      </w:rPr>
      <w:t>18</w:t>
    </w:r>
    <w:r>
      <w:rPr>
        <w:rStyle w:val="PageNumber"/>
      </w:rPr>
      <w:fldChar w:fldCharType="end"/>
    </w:r>
    <w:r>
      <w:rPr>
        <w:rStyle w:val="PageNumber"/>
        <w:rFonts w:eastAsia="SimSun" w:hint="eastAsia"/>
        <w:lang w:eastAsia="zh-CN"/>
      </w:rPr>
      <w:tab/>
    </w:r>
    <w:r w:rsidRPr="000E55DD">
      <w:rPr>
        <w:rFonts w:eastAsia="SimSun"/>
        <w:lang w:eastAsia="zh-CN"/>
      </w:rPr>
      <w:t>GE.12-46130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Default="000E55DD">
    <w:pPr>
      <w:pStyle w:val="Footer"/>
      <w:tabs>
        <w:tab w:val="right" w:pos="9639"/>
      </w:tabs>
    </w:pPr>
    <w:r w:rsidRPr="000E55DD">
      <w:rPr>
        <w:rFonts w:eastAsia="SimSun"/>
        <w:lang w:eastAsia="zh-CN"/>
      </w:rPr>
      <w:t>GE.12-46130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21EC6">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Pr="003927DC" w:rsidRDefault="000E55DD"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46130</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sz w:val="20"/>
        <w:lang w:eastAsia="zh-CN"/>
      </w:rPr>
      <w:tab/>
    </w:r>
    <w:r>
      <w:rPr>
        <w:rFonts w:eastAsia="SimSun"/>
        <w:sz w:val="20"/>
        <w:lang w:eastAsia="zh-CN"/>
      </w:rPr>
      <w:tab/>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62D" w:rsidRPr="00363561" w:rsidRDefault="00CC562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C562D" w:rsidRPr="00363561" w:rsidRDefault="00CC562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DF19C6" w:rsidRPr="00DF19C6" w:rsidRDefault="00DF19C6">
      <w:pPr>
        <w:pStyle w:val="FootnoteText"/>
      </w:pPr>
      <w:r>
        <w:tab/>
      </w:r>
      <w:r w:rsidRPr="00DF19C6">
        <w:rPr>
          <w:rStyle w:val="FootnoteReference"/>
          <w:vertAlign w:val="baseline"/>
        </w:rPr>
        <w:t>*</w:t>
      </w:r>
      <w:r w:rsidRPr="00DF19C6">
        <w:tab/>
      </w:r>
      <w:r w:rsidRPr="004360E2">
        <w:t>按照已通知各缔约国的报告处理方法，本文件在送交联合国翻译部门前未经正式编辑。</w:t>
      </w:r>
    </w:p>
  </w:footnote>
  <w:footnote w:id="2">
    <w:p w:rsidR="00B72480" w:rsidRDefault="00B72480" w:rsidP="00D8609F">
      <w:pPr>
        <w:pStyle w:val="FootnoteText"/>
        <w:spacing w:after="40"/>
        <w:rPr>
          <w:rFonts w:hint="eastAsia"/>
        </w:rPr>
      </w:pPr>
      <w:r>
        <w:tab/>
      </w:r>
      <w:r w:rsidRPr="00B72480">
        <w:rPr>
          <w:rStyle w:val="FootnoteReference"/>
        </w:rPr>
        <w:footnoteRef/>
      </w:r>
      <w:r>
        <w:tab/>
      </w:r>
      <w:r w:rsidRPr="002530DA">
        <w:t>缔约国根据《残疾人权利公约》第三十五条第一款提交的条约专要文件准则</w:t>
      </w:r>
      <w:r w:rsidRPr="002530DA">
        <w:rPr>
          <w:rFonts w:hint="eastAsia"/>
        </w:rPr>
        <w:t>，</w:t>
      </w:r>
      <w:smartTag w:uri="urn:schemas-microsoft-com:office:smarttags" w:element="chsdate">
        <w:smartTagPr>
          <w:attr w:name="Year" w:val="2009"/>
          <w:attr w:name="Month" w:val="11"/>
          <w:attr w:name="Day" w:val="18"/>
          <w:attr w:name="IsLunarDate" w:val="False"/>
          <w:attr w:name="IsROCDate" w:val="False"/>
        </w:smartTagPr>
        <w:r w:rsidRPr="002530DA">
          <w:t>20</w:t>
        </w:r>
        <w:r w:rsidRPr="002530DA">
          <w:rPr>
            <w:rFonts w:hint="eastAsia"/>
          </w:rPr>
          <w:t>0</w:t>
        </w:r>
        <w:r w:rsidRPr="002530DA">
          <w:t>9</w:t>
        </w:r>
        <w:r w:rsidRPr="002530DA">
          <w:rPr>
            <w:rFonts w:hint="eastAsia"/>
          </w:rPr>
          <w:t>年</w:t>
        </w:r>
        <w:r w:rsidRPr="002530DA">
          <w:t>11</w:t>
        </w:r>
        <w:r w:rsidRPr="002530DA">
          <w:rPr>
            <w:rFonts w:hint="eastAsia"/>
          </w:rPr>
          <w:t>月</w:t>
        </w:r>
        <w:r w:rsidRPr="002530DA">
          <w:t>18</w:t>
        </w:r>
        <w:r w:rsidRPr="002530DA">
          <w:rPr>
            <w:rFonts w:hint="eastAsia"/>
          </w:rPr>
          <w:t>日</w:t>
        </w:r>
      </w:smartTag>
      <w:r w:rsidRPr="002530DA">
        <w:rPr>
          <w:rFonts w:hint="eastAsia"/>
        </w:rPr>
        <w:t>，</w:t>
      </w:r>
      <w:r w:rsidRPr="002530DA">
        <w:t>CRPD/C/2/3</w:t>
      </w:r>
      <w:r w:rsidRPr="002530DA">
        <w:rPr>
          <w:rFonts w:hint="eastAsia"/>
        </w:rPr>
        <w:t>。</w:t>
      </w:r>
    </w:p>
  </w:footnote>
  <w:footnote w:id="3">
    <w:p w:rsidR="00B72480" w:rsidRDefault="00B72480" w:rsidP="00D8609F">
      <w:pPr>
        <w:pStyle w:val="FootnoteText"/>
        <w:spacing w:after="40"/>
        <w:rPr>
          <w:rFonts w:hint="eastAsia"/>
        </w:rPr>
      </w:pPr>
      <w:r>
        <w:tab/>
      </w:r>
      <w:r w:rsidRPr="00B72480">
        <w:rPr>
          <w:rStyle w:val="FootnoteReference"/>
        </w:rPr>
        <w:footnoteRef/>
      </w:r>
      <w:r>
        <w:tab/>
      </w:r>
      <w:r>
        <w:rPr>
          <w:rFonts w:ascii="SimSun" w:hAnsi="SimSun" w:hint="eastAsia"/>
          <w:szCs w:val="18"/>
        </w:rPr>
        <w:t>第</w:t>
      </w:r>
      <w:r w:rsidRPr="002530DA">
        <w:rPr>
          <w:rFonts w:ascii="SimSun" w:hAnsi="SimSun"/>
          <w:szCs w:val="18"/>
        </w:rPr>
        <w:t>2008/09:28</w:t>
      </w:r>
      <w:r>
        <w:rPr>
          <w:rFonts w:ascii="SimSun" w:hAnsi="SimSun" w:hint="eastAsia"/>
          <w:szCs w:val="18"/>
        </w:rPr>
        <w:t>号</w:t>
      </w:r>
      <w:r w:rsidRPr="002530DA">
        <w:rPr>
          <w:rFonts w:ascii="SimSun" w:hAnsi="SimSun" w:hint="eastAsia"/>
          <w:szCs w:val="18"/>
        </w:rPr>
        <w:t>政府</w:t>
      </w:r>
      <w:r>
        <w:rPr>
          <w:rFonts w:ascii="SimSun" w:hAnsi="SimSun" w:hint="eastAsia"/>
          <w:szCs w:val="18"/>
        </w:rPr>
        <w:t>议</w:t>
      </w:r>
      <w:r w:rsidRPr="002530DA">
        <w:rPr>
          <w:rFonts w:ascii="SimSun" w:hAnsi="SimSun" w:hint="eastAsia"/>
          <w:szCs w:val="18"/>
        </w:rPr>
        <w:t>案。</w:t>
      </w:r>
    </w:p>
  </w:footnote>
  <w:footnote w:id="4">
    <w:p w:rsidR="00B72480" w:rsidRDefault="00B72480" w:rsidP="00D8609F">
      <w:pPr>
        <w:pStyle w:val="FootnoteText"/>
        <w:spacing w:after="0"/>
        <w:rPr>
          <w:rFonts w:hint="eastAsia"/>
        </w:rPr>
      </w:pPr>
      <w:r>
        <w:tab/>
      </w:r>
      <w:r w:rsidRPr="00B72480">
        <w:rPr>
          <w:rStyle w:val="FootnoteReference"/>
        </w:rPr>
        <w:footnoteRef/>
      </w:r>
      <w:r>
        <w:tab/>
      </w:r>
      <w:r>
        <w:rPr>
          <w:rFonts w:hint="eastAsia"/>
        </w:rPr>
        <w:t>第</w:t>
      </w:r>
      <w:r w:rsidRPr="00482440">
        <w:t>2008/09:28</w:t>
      </w:r>
      <w:r>
        <w:rPr>
          <w:rFonts w:hint="eastAsia"/>
        </w:rPr>
        <w:t>号</w:t>
      </w:r>
      <w:r w:rsidRPr="00482440">
        <w:rPr>
          <w:rFonts w:hint="eastAsia"/>
        </w:rPr>
        <w:t>政府</w:t>
      </w:r>
      <w:r>
        <w:rPr>
          <w:rFonts w:hint="eastAsia"/>
        </w:rPr>
        <w:t>议</w:t>
      </w:r>
      <w:r w:rsidRPr="00482440">
        <w:rPr>
          <w:rFonts w:hint="eastAsia"/>
        </w:rPr>
        <w:t>案。</w:t>
      </w:r>
    </w:p>
  </w:footnote>
  <w:footnote w:id="5">
    <w:p w:rsidR="00B72480" w:rsidRDefault="00B72480" w:rsidP="00D8609F">
      <w:pPr>
        <w:pStyle w:val="FootnoteText"/>
        <w:rPr>
          <w:rFonts w:hint="eastAsia"/>
        </w:rPr>
      </w:pPr>
      <w:r>
        <w:tab/>
      </w:r>
      <w:r w:rsidRPr="00B72480">
        <w:rPr>
          <w:rStyle w:val="FootnoteReference"/>
        </w:rPr>
        <w:footnoteRef/>
      </w:r>
      <w:r>
        <w:tab/>
      </w:r>
      <w:r>
        <w:rPr>
          <w:rFonts w:hint="eastAsia"/>
        </w:rPr>
        <w:t>第</w:t>
      </w:r>
      <w:r w:rsidRPr="00482440">
        <w:t>2008:78</w:t>
      </w:r>
      <w:r>
        <w:rPr>
          <w:rFonts w:hint="eastAsia"/>
        </w:rPr>
        <w:t>号部委通讯</w:t>
      </w:r>
      <w:r w:rsidRPr="00482440">
        <w:rPr>
          <w:rFonts w:hint="eastAsia"/>
        </w:rPr>
        <w:t>。</w:t>
      </w:r>
    </w:p>
  </w:footnote>
  <w:footnote w:id="6">
    <w:p w:rsidR="00B72480" w:rsidRDefault="00B72480" w:rsidP="00D8609F">
      <w:pPr>
        <w:pStyle w:val="FootnoteText"/>
        <w:rPr>
          <w:rFonts w:hint="eastAsia"/>
        </w:rPr>
      </w:pPr>
      <w:r>
        <w:tab/>
      </w:r>
      <w:r w:rsidRPr="00B72480">
        <w:rPr>
          <w:rStyle w:val="FootnoteReference"/>
        </w:rPr>
        <w:footnoteRef/>
      </w:r>
      <w:r>
        <w:tab/>
      </w:r>
      <w:r w:rsidRPr="00482440">
        <w:t>SFS 1987:10</w:t>
      </w:r>
      <w:r w:rsidRPr="00482440">
        <w:rPr>
          <w:rFonts w:hint="eastAsia"/>
        </w:rPr>
        <w:t>。</w:t>
      </w:r>
    </w:p>
  </w:footnote>
  <w:footnote w:id="7">
    <w:p w:rsidR="00B72480" w:rsidRDefault="00B72480" w:rsidP="00D8609F">
      <w:pPr>
        <w:pStyle w:val="FootnoteText"/>
        <w:rPr>
          <w:rFonts w:hint="eastAsia"/>
        </w:rPr>
      </w:pPr>
      <w:r>
        <w:tab/>
      </w:r>
      <w:r w:rsidRPr="00B72480">
        <w:rPr>
          <w:rStyle w:val="FootnoteReference"/>
        </w:rPr>
        <w:footnoteRef/>
      </w:r>
      <w:r>
        <w:tab/>
      </w:r>
      <w:r w:rsidRPr="00482440">
        <w:t>SFS 1987:10</w:t>
      </w:r>
      <w:r>
        <w:rPr>
          <w:rFonts w:hint="eastAsia"/>
        </w:rPr>
        <w:t>，</w:t>
      </w:r>
      <w:r w:rsidR="00515ED9">
        <w:rPr>
          <w:rFonts w:hint="eastAsia"/>
        </w:rPr>
        <w:t>第</w:t>
      </w:r>
      <w:r w:rsidRPr="00482440">
        <w:t>15</w:t>
      </w:r>
      <w:r>
        <w:rPr>
          <w:rFonts w:hint="eastAsia"/>
        </w:rPr>
        <w:t>条</w:t>
      </w:r>
      <w:r w:rsidRPr="00482440">
        <w:rPr>
          <w:rFonts w:hint="eastAsia"/>
        </w:rPr>
        <w:t>，第一小节，第</w:t>
      </w:r>
      <w:r w:rsidRPr="00482440">
        <w:rPr>
          <w:rFonts w:hint="eastAsia"/>
        </w:rPr>
        <w:t>5</w:t>
      </w:r>
      <w:r>
        <w:rPr>
          <w:rFonts w:hint="eastAsia"/>
        </w:rPr>
        <w:t>款</w:t>
      </w:r>
      <w:r w:rsidRPr="00482440">
        <w:rPr>
          <w:rFonts w:hint="eastAsia"/>
        </w:rPr>
        <w:t>。</w:t>
      </w:r>
    </w:p>
  </w:footnote>
  <w:footnote w:id="8">
    <w:p w:rsidR="00B72480" w:rsidRDefault="00B72480" w:rsidP="00D8609F">
      <w:pPr>
        <w:pStyle w:val="FootnoteText"/>
        <w:rPr>
          <w:rFonts w:hint="eastAsia"/>
        </w:rPr>
      </w:pPr>
      <w:r>
        <w:tab/>
      </w:r>
      <w:r w:rsidRPr="00B72480">
        <w:rPr>
          <w:rStyle w:val="FootnoteReference"/>
        </w:rPr>
        <w:footnoteRef/>
      </w:r>
      <w:r>
        <w:tab/>
      </w:r>
      <w:r w:rsidRPr="00482440">
        <w:t>SFS 2008:567</w:t>
      </w:r>
      <w:r w:rsidRPr="00482440">
        <w:rPr>
          <w:rFonts w:hint="eastAsia"/>
        </w:rPr>
        <w:t>。</w:t>
      </w:r>
    </w:p>
  </w:footnote>
  <w:footnote w:id="9">
    <w:p w:rsidR="00B72480" w:rsidRDefault="00B72480" w:rsidP="00D8609F">
      <w:pPr>
        <w:pStyle w:val="FootnoteText"/>
        <w:rPr>
          <w:rFonts w:hint="eastAsia"/>
        </w:rPr>
      </w:pPr>
      <w:r>
        <w:tab/>
      </w:r>
      <w:r w:rsidRPr="00B72480">
        <w:rPr>
          <w:rStyle w:val="FootnoteReference"/>
        </w:rPr>
        <w:footnoteRef/>
      </w:r>
      <w:r>
        <w:tab/>
      </w:r>
      <w:r w:rsidRPr="00904B2C">
        <w:rPr>
          <w:rFonts w:eastAsia="KaiTi_GB2312" w:hint="eastAsia"/>
        </w:rPr>
        <w:t>《不平等现象加剧》</w:t>
      </w:r>
      <w:r w:rsidRPr="00482440">
        <w:rPr>
          <w:rFonts w:hint="eastAsia"/>
          <w:i/>
        </w:rPr>
        <w:t>（</w:t>
      </w:r>
      <w:r w:rsidRPr="00482440">
        <w:rPr>
          <w:i/>
        </w:rPr>
        <w:t>Alltjämt ojämlikt!</w:t>
      </w:r>
      <w:r w:rsidRPr="00904B2C">
        <w:rPr>
          <w:rFonts w:eastAsia="KaiTi_GB2312" w:hint="eastAsia"/>
          <w:i/>
        </w:rPr>
        <w:t>）</w:t>
      </w:r>
      <w:r w:rsidRPr="00904B2C">
        <w:rPr>
          <w:rFonts w:eastAsia="KaiTi_GB2312" w:hint="eastAsia"/>
        </w:rPr>
        <w:t>，</w:t>
      </w:r>
      <w:r w:rsidRPr="00904B2C">
        <w:rPr>
          <w:rFonts w:eastAsia="KaiTi_GB2312"/>
        </w:rPr>
        <w:t>2010</w:t>
      </w:r>
      <w:r w:rsidRPr="00904B2C">
        <w:rPr>
          <w:rFonts w:eastAsia="KaiTi_GB2312" w:hint="eastAsia"/>
        </w:rPr>
        <w:t>年</w:t>
      </w:r>
      <w:r w:rsidRPr="00904B2C">
        <w:rPr>
          <w:rFonts w:eastAsia="KaiTi_GB2312" w:hint="eastAsia"/>
        </w:rPr>
        <w:t>6</w:t>
      </w:r>
      <w:r w:rsidRPr="00904B2C">
        <w:rPr>
          <w:rFonts w:eastAsia="KaiTi_GB2312" w:hint="eastAsia"/>
        </w:rPr>
        <w:t>月</w:t>
      </w:r>
      <w:r w:rsidRPr="00482440">
        <w:rPr>
          <w:rFonts w:hint="eastAsia"/>
        </w:rPr>
        <w:t>。</w:t>
      </w:r>
    </w:p>
  </w:footnote>
  <w:footnote w:id="10">
    <w:p w:rsidR="00B72480" w:rsidRDefault="00B72480" w:rsidP="00D8609F">
      <w:pPr>
        <w:pStyle w:val="FootnoteText"/>
        <w:rPr>
          <w:rFonts w:hint="eastAsia"/>
        </w:rPr>
      </w:pPr>
      <w:r>
        <w:tab/>
      </w:r>
      <w:r w:rsidRPr="00B72480">
        <w:rPr>
          <w:rStyle w:val="FootnoteReference"/>
        </w:rPr>
        <w:footnoteRef/>
      </w:r>
      <w:r>
        <w:tab/>
      </w:r>
      <w:r>
        <w:rPr>
          <w:rFonts w:hint="eastAsia"/>
        </w:rPr>
        <w:t>《</w:t>
      </w:r>
      <w:r w:rsidRPr="00482440">
        <w:rPr>
          <w:rFonts w:hint="eastAsia"/>
        </w:rPr>
        <w:t>宪法</w:t>
      </w:r>
      <w:r>
        <w:rPr>
          <w:rFonts w:hint="eastAsia"/>
        </w:rPr>
        <w:t>》</w:t>
      </w:r>
      <w:r w:rsidRPr="00482440">
        <w:rPr>
          <w:rFonts w:hint="eastAsia"/>
        </w:rPr>
        <w:t>，第</w:t>
      </w:r>
      <w:r>
        <w:rPr>
          <w:rFonts w:hint="eastAsia"/>
        </w:rPr>
        <w:t>1</w:t>
      </w:r>
      <w:r w:rsidRPr="00482440">
        <w:rPr>
          <w:rFonts w:hint="eastAsia"/>
        </w:rPr>
        <w:t>节</w:t>
      </w:r>
      <w:r>
        <w:rPr>
          <w:rFonts w:hint="eastAsia"/>
        </w:rPr>
        <w:t>，第</w:t>
      </w:r>
      <w:r w:rsidRPr="00482440">
        <w:t>2</w:t>
      </w:r>
      <w:r>
        <w:rPr>
          <w:rFonts w:hint="eastAsia"/>
        </w:rPr>
        <w:t>条</w:t>
      </w:r>
      <w:r w:rsidRPr="00482440">
        <w:rPr>
          <w:rFonts w:hint="eastAsia"/>
        </w:rPr>
        <w:t>。</w:t>
      </w:r>
    </w:p>
  </w:footnote>
  <w:footnote w:id="11">
    <w:p w:rsidR="00B72480" w:rsidRDefault="00B72480" w:rsidP="00D8609F">
      <w:pPr>
        <w:pStyle w:val="FootnoteText"/>
        <w:rPr>
          <w:rFonts w:hint="eastAsia"/>
        </w:rPr>
      </w:pPr>
      <w:r>
        <w:tab/>
      </w:r>
      <w:r w:rsidRPr="00B72480">
        <w:rPr>
          <w:rStyle w:val="FootnoteReference"/>
        </w:rPr>
        <w:footnoteRef/>
      </w:r>
      <w:r>
        <w:tab/>
      </w:r>
      <w:r w:rsidRPr="00482440">
        <w:t>SFS 2008:567</w:t>
      </w:r>
      <w:r>
        <w:rPr>
          <w:rFonts w:hint="eastAsia"/>
        </w:rPr>
        <w:t>。</w:t>
      </w:r>
    </w:p>
  </w:footnote>
  <w:footnote w:id="12">
    <w:p w:rsidR="00B72480" w:rsidRDefault="00B72480" w:rsidP="00D8609F">
      <w:pPr>
        <w:pStyle w:val="FootnoteText"/>
        <w:rPr>
          <w:rFonts w:hint="eastAsia"/>
        </w:rPr>
      </w:pPr>
      <w:r>
        <w:tab/>
      </w:r>
      <w:r w:rsidRPr="00B72480">
        <w:rPr>
          <w:rStyle w:val="FootnoteReference"/>
        </w:rPr>
        <w:footnoteRef/>
      </w:r>
      <w:r>
        <w:tab/>
      </w:r>
      <w:r w:rsidRPr="00482440">
        <w:t>SFS 1994:260</w:t>
      </w:r>
      <w:r w:rsidRPr="00482440">
        <w:rPr>
          <w:rFonts w:hint="eastAsia"/>
        </w:rPr>
        <w:t>。</w:t>
      </w:r>
    </w:p>
  </w:footnote>
  <w:footnote w:id="13">
    <w:p w:rsidR="00B72480" w:rsidRDefault="00B72480" w:rsidP="00D8609F">
      <w:pPr>
        <w:pStyle w:val="FootnoteText"/>
        <w:rPr>
          <w:rFonts w:hint="eastAsia"/>
        </w:rPr>
      </w:pPr>
      <w:r>
        <w:tab/>
      </w:r>
      <w:r w:rsidRPr="00B72480">
        <w:rPr>
          <w:rStyle w:val="FootnoteReference"/>
        </w:rPr>
        <w:footnoteRef/>
      </w:r>
      <w:r>
        <w:tab/>
      </w:r>
      <w:r w:rsidRPr="00482440">
        <w:t>SFS 2008:567</w:t>
      </w:r>
      <w:r w:rsidRPr="00482440">
        <w:rPr>
          <w:rFonts w:hint="eastAsia"/>
        </w:rPr>
        <w:t>，第</w:t>
      </w:r>
      <w:r>
        <w:rPr>
          <w:rFonts w:hint="eastAsia"/>
        </w:rPr>
        <w:t>2</w:t>
      </w:r>
      <w:r w:rsidRPr="00482440">
        <w:rPr>
          <w:rFonts w:hint="eastAsia"/>
        </w:rPr>
        <w:t>节</w:t>
      </w:r>
      <w:r>
        <w:rPr>
          <w:rFonts w:hint="eastAsia"/>
        </w:rPr>
        <w:t>，第</w:t>
      </w:r>
      <w:r w:rsidRPr="00482440">
        <w:t>1</w:t>
      </w:r>
      <w:r>
        <w:rPr>
          <w:rFonts w:hint="eastAsia"/>
        </w:rPr>
        <w:t>条</w:t>
      </w:r>
      <w:r w:rsidRPr="00482440">
        <w:rPr>
          <w:rFonts w:hint="eastAsia"/>
        </w:rPr>
        <w:t>。</w:t>
      </w:r>
    </w:p>
  </w:footnote>
  <w:footnote w:id="14">
    <w:p w:rsidR="00B72480" w:rsidRDefault="00B72480" w:rsidP="00D8609F">
      <w:pPr>
        <w:pStyle w:val="FootnoteText"/>
        <w:rPr>
          <w:rFonts w:hint="eastAsia"/>
        </w:rPr>
      </w:pPr>
      <w:r>
        <w:tab/>
      </w:r>
      <w:r w:rsidRPr="00B72480">
        <w:rPr>
          <w:rStyle w:val="FootnoteReference"/>
        </w:rPr>
        <w:footnoteRef/>
      </w:r>
      <w:r>
        <w:tab/>
      </w:r>
      <w:r w:rsidRPr="00482440">
        <w:t>SFS 2008:567</w:t>
      </w:r>
      <w:r>
        <w:rPr>
          <w:rFonts w:hint="eastAsia"/>
        </w:rPr>
        <w:t>，</w:t>
      </w:r>
      <w:r w:rsidRPr="00482440">
        <w:rPr>
          <w:rFonts w:hint="eastAsia"/>
        </w:rPr>
        <w:t>第</w:t>
      </w:r>
      <w:r>
        <w:rPr>
          <w:rFonts w:hint="eastAsia"/>
        </w:rPr>
        <w:t>2</w:t>
      </w:r>
      <w:r w:rsidRPr="00482440">
        <w:rPr>
          <w:rFonts w:hint="eastAsia"/>
        </w:rPr>
        <w:t>节</w:t>
      </w:r>
      <w:r>
        <w:rPr>
          <w:rFonts w:hint="eastAsia"/>
        </w:rPr>
        <w:t>，</w:t>
      </w:r>
      <w:r w:rsidR="00515ED9">
        <w:rPr>
          <w:rFonts w:hint="eastAsia"/>
        </w:rPr>
        <w:t>第</w:t>
      </w:r>
      <w:r w:rsidRPr="00482440">
        <w:t>5</w:t>
      </w:r>
      <w:r>
        <w:rPr>
          <w:rFonts w:hint="eastAsia"/>
        </w:rPr>
        <w:t>条</w:t>
      </w:r>
      <w:r w:rsidRPr="00482440">
        <w:rPr>
          <w:rFonts w:hint="eastAsia"/>
        </w:rPr>
        <w:t>。</w:t>
      </w:r>
    </w:p>
  </w:footnote>
  <w:footnote w:id="15">
    <w:p w:rsidR="00B72480" w:rsidRDefault="00B72480" w:rsidP="00D8609F">
      <w:pPr>
        <w:pStyle w:val="FootnoteText"/>
        <w:rPr>
          <w:rFonts w:hint="eastAsia"/>
        </w:rPr>
      </w:pPr>
      <w:r>
        <w:tab/>
      </w:r>
      <w:r w:rsidRPr="00B72480">
        <w:rPr>
          <w:rStyle w:val="FootnoteReference"/>
        </w:rPr>
        <w:footnoteRef/>
      </w:r>
      <w:r>
        <w:tab/>
      </w:r>
      <w:r w:rsidRPr="00482440">
        <w:t>SFS 1992:1434</w:t>
      </w:r>
      <w:r w:rsidRPr="00482440">
        <w:rPr>
          <w:rFonts w:hint="eastAsia"/>
        </w:rPr>
        <w:t>。</w:t>
      </w:r>
    </w:p>
  </w:footnote>
  <w:footnote w:id="16">
    <w:p w:rsidR="00B72480" w:rsidRDefault="00B72480" w:rsidP="00D8609F">
      <w:pPr>
        <w:pStyle w:val="FootnoteText"/>
        <w:rPr>
          <w:rFonts w:hint="eastAsia"/>
        </w:rPr>
      </w:pPr>
      <w:r>
        <w:tab/>
      </w:r>
      <w:r w:rsidRPr="00B72480">
        <w:rPr>
          <w:rStyle w:val="FootnoteReference"/>
        </w:rPr>
        <w:footnoteRef/>
      </w:r>
      <w:r>
        <w:tab/>
      </w:r>
      <w:r w:rsidRPr="00482440">
        <w:t>SFS 1993:792</w:t>
      </w:r>
      <w:r w:rsidRPr="00482440">
        <w:rPr>
          <w:rFonts w:hint="eastAsia"/>
        </w:rPr>
        <w:t>。</w:t>
      </w:r>
    </w:p>
  </w:footnote>
  <w:footnote w:id="17">
    <w:p w:rsidR="00B72480" w:rsidRDefault="00B72480" w:rsidP="00D8609F">
      <w:pPr>
        <w:pStyle w:val="FootnoteText"/>
        <w:rPr>
          <w:rFonts w:hint="eastAsia"/>
        </w:rPr>
      </w:pPr>
      <w:r>
        <w:tab/>
      </w:r>
      <w:r w:rsidRPr="00B72480">
        <w:rPr>
          <w:rStyle w:val="FootnoteReference"/>
        </w:rPr>
        <w:footnoteRef/>
      </w:r>
      <w:r>
        <w:tab/>
      </w:r>
      <w:r w:rsidRPr="00482440">
        <w:t>SFS 2008:567</w:t>
      </w:r>
      <w:r w:rsidRPr="00482440">
        <w:rPr>
          <w:rFonts w:hint="eastAsia"/>
        </w:rPr>
        <w:t>，第</w:t>
      </w:r>
      <w:r>
        <w:rPr>
          <w:rFonts w:hint="eastAsia"/>
        </w:rPr>
        <w:t>2</w:t>
      </w:r>
      <w:r w:rsidRPr="00482440">
        <w:rPr>
          <w:rFonts w:hint="eastAsia"/>
        </w:rPr>
        <w:t>节，</w:t>
      </w:r>
      <w:r>
        <w:rPr>
          <w:rFonts w:hint="eastAsia"/>
        </w:rPr>
        <w:t>第</w:t>
      </w:r>
      <w:r w:rsidRPr="00482440">
        <w:t>5</w:t>
      </w:r>
      <w:r>
        <w:rPr>
          <w:rFonts w:hint="eastAsia"/>
        </w:rPr>
        <w:t>条，</w:t>
      </w:r>
      <w:r w:rsidRPr="00482440">
        <w:rPr>
          <w:rFonts w:hint="eastAsia"/>
        </w:rPr>
        <w:t>第二</w:t>
      </w:r>
      <w:r>
        <w:rPr>
          <w:rFonts w:hint="eastAsia"/>
        </w:rPr>
        <w:t>款</w:t>
      </w:r>
      <w:r w:rsidRPr="00482440">
        <w:rPr>
          <w:rFonts w:hint="eastAsia"/>
        </w:rPr>
        <w:t>。</w:t>
      </w:r>
    </w:p>
  </w:footnote>
  <w:footnote w:id="18">
    <w:p w:rsidR="00B72480" w:rsidRDefault="00B72480" w:rsidP="00D8609F">
      <w:pPr>
        <w:pStyle w:val="FootnoteText"/>
        <w:rPr>
          <w:rFonts w:hint="eastAsia"/>
        </w:rPr>
      </w:pPr>
      <w:r>
        <w:tab/>
      </w:r>
      <w:r w:rsidRPr="00B72480">
        <w:rPr>
          <w:rStyle w:val="FootnoteReference"/>
        </w:rPr>
        <w:footnoteRef/>
      </w:r>
      <w:r>
        <w:tab/>
      </w:r>
      <w:r w:rsidRPr="00482440">
        <w:t>SFS 2008:567</w:t>
      </w:r>
      <w:r w:rsidRPr="00482440">
        <w:rPr>
          <w:rFonts w:hint="eastAsia"/>
        </w:rPr>
        <w:t>，第</w:t>
      </w:r>
      <w:r>
        <w:rPr>
          <w:rFonts w:hint="eastAsia"/>
        </w:rPr>
        <w:t>3</w:t>
      </w:r>
      <w:r w:rsidRPr="00482440">
        <w:rPr>
          <w:rFonts w:hint="eastAsia"/>
        </w:rPr>
        <w:t>节</w:t>
      </w:r>
      <w:r>
        <w:rPr>
          <w:rFonts w:hint="eastAsia"/>
        </w:rPr>
        <w:t>，</w:t>
      </w:r>
      <w:r w:rsidR="00515ED9">
        <w:rPr>
          <w:rFonts w:hint="eastAsia"/>
        </w:rPr>
        <w:t>第</w:t>
      </w:r>
      <w:r w:rsidRPr="00482440">
        <w:t>14</w:t>
      </w:r>
      <w:r w:rsidRPr="00482440">
        <w:rPr>
          <w:rFonts w:hint="eastAsia"/>
        </w:rPr>
        <w:t>和</w:t>
      </w:r>
      <w:r>
        <w:rPr>
          <w:rFonts w:hint="eastAsia"/>
        </w:rPr>
        <w:t>第</w:t>
      </w:r>
      <w:r w:rsidRPr="00482440">
        <w:t>16</w:t>
      </w:r>
      <w:r>
        <w:rPr>
          <w:rFonts w:hint="eastAsia"/>
        </w:rPr>
        <w:t>条</w:t>
      </w:r>
      <w:r w:rsidRPr="00482440">
        <w:rPr>
          <w:rFonts w:hint="eastAsia"/>
        </w:rPr>
        <w:t>。</w:t>
      </w:r>
    </w:p>
  </w:footnote>
  <w:footnote w:id="19">
    <w:p w:rsidR="00B72480" w:rsidRDefault="00B72480" w:rsidP="00D8609F">
      <w:pPr>
        <w:pStyle w:val="FootnoteText"/>
        <w:rPr>
          <w:rFonts w:hint="eastAsia"/>
        </w:rPr>
      </w:pPr>
      <w:r>
        <w:tab/>
      </w:r>
      <w:r w:rsidRPr="00B72480">
        <w:rPr>
          <w:rStyle w:val="FootnoteReference"/>
        </w:rPr>
        <w:footnoteRef/>
      </w:r>
      <w:r>
        <w:tab/>
      </w:r>
      <w:r>
        <w:rPr>
          <w:rFonts w:hint="eastAsia"/>
        </w:rPr>
        <w:t>第</w:t>
      </w:r>
      <w:r w:rsidRPr="00482440">
        <w:t>2008/09:158</w:t>
      </w:r>
      <w:r>
        <w:rPr>
          <w:rFonts w:hint="eastAsia"/>
        </w:rPr>
        <w:t>号政府议案</w:t>
      </w:r>
      <w:r w:rsidRPr="00482440">
        <w:rPr>
          <w:rFonts w:hint="eastAsia"/>
        </w:rPr>
        <w:t>。</w:t>
      </w:r>
    </w:p>
  </w:footnote>
  <w:footnote w:id="20">
    <w:p w:rsidR="00B72480" w:rsidRDefault="00B72480" w:rsidP="00D8609F">
      <w:pPr>
        <w:pStyle w:val="FootnoteText"/>
        <w:rPr>
          <w:rFonts w:hint="eastAsia"/>
        </w:rPr>
      </w:pPr>
      <w:r>
        <w:tab/>
      </w:r>
      <w:r w:rsidRPr="00B72480">
        <w:rPr>
          <w:rStyle w:val="FootnoteReference"/>
        </w:rPr>
        <w:footnoteRef/>
      </w:r>
      <w:r>
        <w:tab/>
      </w:r>
      <w:r w:rsidRPr="00482440">
        <w:rPr>
          <w:rFonts w:hint="eastAsia"/>
        </w:rPr>
        <w:t>瑞</w:t>
      </w:r>
      <w:r>
        <w:rPr>
          <w:rFonts w:hint="eastAsia"/>
        </w:rPr>
        <w:t>典国家法院管理局的任务是向瑞典法院提供行政支持和服务。该管理局负责与法院有关的总体</w:t>
      </w:r>
      <w:r w:rsidRPr="00482440">
        <w:rPr>
          <w:rFonts w:hint="eastAsia"/>
        </w:rPr>
        <w:t>协调和联络问题，但是无权干涉法院</w:t>
      </w:r>
      <w:r>
        <w:rPr>
          <w:rFonts w:hint="eastAsia"/>
        </w:rPr>
        <w:t>的</w:t>
      </w:r>
      <w:r w:rsidRPr="00482440">
        <w:rPr>
          <w:rFonts w:hint="eastAsia"/>
        </w:rPr>
        <w:t>最终判决或</w:t>
      </w:r>
      <w:r>
        <w:rPr>
          <w:rFonts w:hint="eastAsia"/>
        </w:rPr>
        <w:t>裁决</w:t>
      </w:r>
      <w:r w:rsidRPr="00482440">
        <w:rPr>
          <w:rFonts w:hint="eastAsia"/>
        </w:rPr>
        <w:t>。</w:t>
      </w:r>
    </w:p>
  </w:footnote>
  <w:footnote w:id="21">
    <w:p w:rsidR="00B72480" w:rsidRDefault="00B72480" w:rsidP="00D8609F">
      <w:pPr>
        <w:pStyle w:val="FootnoteText"/>
        <w:rPr>
          <w:rFonts w:hint="eastAsia"/>
        </w:rPr>
      </w:pPr>
      <w:r>
        <w:tab/>
      </w:r>
      <w:r w:rsidRPr="00B72480">
        <w:rPr>
          <w:rStyle w:val="FootnoteReference"/>
        </w:rPr>
        <w:footnoteRef/>
      </w:r>
      <w:r>
        <w:tab/>
      </w:r>
      <w:r w:rsidRPr="00C67ECC">
        <w:t>瑞典</w:t>
      </w:r>
      <w:r>
        <w:t>地方政府及地区协会</w:t>
      </w:r>
      <w:r w:rsidRPr="00482440">
        <w:rPr>
          <w:rFonts w:hint="eastAsia"/>
        </w:rPr>
        <w:t>是一个雇主和同业协会。该组织的成员包括瑞典</w:t>
      </w:r>
      <w:r>
        <w:rPr>
          <w:rFonts w:hint="eastAsia"/>
        </w:rPr>
        <w:t>的</w:t>
      </w:r>
      <w:r w:rsidRPr="00482440">
        <w:t>290</w:t>
      </w:r>
      <w:r>
        <w:rPr>
          <w:rFonts w:hint="eastAsia"/>
        </w:rPr>
        <w:t>个市政府</w:t>
      </w:r>
      <w:r w:rsidRPr="00482440">
        <w:rPr>
          <w:rFonts w:hint="eastAsia"/>
        </w:rPr>
        <w:t>和</w:t>
      </w:r>
      <w:r w:rsidRPr="00482440">
        <w:t>20</w:t>
      </w:r>
      <w:r w:rsidRPr="00482440">
        <w:rPr>
          <w:rFonts w:hint="eastAsia"/>
        </w:rPr>
        <w:t>个</w:t>
      </w:r>
      <w:r>
        <w:rPr>
          <w:rFonts w:hint="eastAsia"/>
        </w:rPr>
        <w:t>省</w:t>
      </w:r>
      <w:r w:rsidRPr="00482440">
        <w:rPr>
          <w:rFonts w:hint="eastAsia"/>
        </w:rPr>
        <w:t>议会。</w:t>
      </w:r>
    </w:p>
  </w:footnote>
  <w:footnote w:id="22">
    <w:p w:rsidR="00B72480" w:rsidRDefault="00B72480" w:rsidP="00D8609F">
      <w:pPr>
        <w:pStyle w:val="FootnoteText"/>
        <w:rPr>
          <w:rFonts w:hint="eastAsia"/>
        </w:rPr>
      </w:pPr>
      <w:r>
        <w:tab/>
      </w:r>
      <w:r w:rsidRPr="00B72480">
        <w:rPr>
          <w:rStyle w:val="FootnoteReference"/>
        </w:rPr>
        <w:footnoteRef/>
      </w:r>
      <w:r>
        <w:tab/>
      </w:r>
      <w:r w:rsidRPr="00482440">
        <w:rPr>
          <w:rFonts w:hint="eastAsia"/>
        </w:rPr>
        <w:t>瑞典视觉障碍协会</w:t>
      </w:r>
      <w:r>
        <w:rPr>
          <w:rFonts w:hint="eastAsia"/>
        </w:rPr>
        <w:t>、</w:t>
      </w:r>
      <w:r w:rsidRPr="00482440">
        <w:rPr>
          <w:rFonts w:hint="eastAsia"/>
        </w:rPr>
        <w:t>瑞典妇女</w:t>
      </w:r>
      <w:r>
        <w:rPr>
          <w:rFonts w:hint="eastAsia"/>
        </w:rPr>
        <w:t>与</w:t>
      </w:r>
      <w:r w:rsidRPr="00482440">
        <w:rPr>
          <w:rFonts w:hint="eastAsia"/>
        </w:rPr>
        <w:t>残疾论坛</w:t>
      </w:r>
      <w:r>
        <w:rPr>
          <w:rFonts w:hint="eastAsia"/>
        </w:rPr>
        <w:t>、</w:t>
      </w:r>
      <w:r w:rsidRPr="00482440">
        <w:rPr>
          <w:rFonts w:hint="eastAsia"/>
        </w:rPr>
        <w:t>瑞典康复委员会国际。</w:t>
      </w:r>
    </w:p>
  </w:footnote>
  <w:footnote w:id="23">
    <w:p w:rsidR="00B72480" w:rsidRDefault="00B72480" w:rsidP="00D8609F">
      <w:pPr>
        <w:pStyle w:val="FootnoteText"/>
        <w:rPr>
          <w:rFonts w:hint="eastAsia"/>
        </w:rPr>
      </w:pPr>
      <w:r>
        <w:tab/>
      </w:r>
      <w:r w:rsidRPr="00B72480">
        <w:rPr>
          <w:rStyle w:val="FootnoteReference"/>
        </w:rPr>
        <w:footnoteRef/>
      </w:r>
      <w:r>
        <w:tab/>
      </w:r>
      <w:r>
        <w:rPr>
          <w:rFonts w:hint="eastAsia"/>
        </w:rPr>
        <w:t>瑞典遗产基金</w:t>
      </w:r>
      <w:r w:rsidRPr="00482440">
        <w:rPr>
          <w:rFonts w:hint="eastAsia"/>
        </w:rPr>
        <w:t>是瑞典</w:t>
      </w:r>
      <w:r>
        <w:rPr>
          <w:rFonts w:hint="eastAsia"/>
        </w:rPr>
        <w:t>的</w:t>
      </w:r>
      <w:r w:rsidRPr="00482440">
        <w:rPr>
          <w:rFonts w:hint="eastAsia"/>
        </w:rPr>
        <w:t>一个国家基金，</w:t>
      </w:r>
      <w:r>
        <w:rPr>
          <w:rFonts w:hint="eastAsia"/>
        </w:rPr>
        <w:t>它</w:t>
      </w:r>
      <w:r w:rsidRPr="00482440">
        <w:rPr>
          <w:rFonts w:hint="eastAsia"/>
        </w:rPr>
        <w:t>接受没有受益人或没有书面遗嘱的已故者</w:t>
      </w:r>
      <w:r>
        <w:rPr>
          <w:rFonts w:hint="eastAsia"/>
        </w:rPr>
        <w:t>资</w:t>
      </w:r>
      <w:r w:rsidRPr="00482440">
        <w:rPr>
          <w:rFonts w:hint="eastAsia"/>
        </w:rPr>
        <w:t>产所产生的资金。该</w:t>
      </w:r>
      <w:r>
        <w:rPr>
          <w:rFonts w:hint="eastAsia"/>
        </w:rPr>
        <w:t>基</w:t>
      </w:r>
      <w:r w:rsidRPr="00482440">
        <w:rPr>
          <w:rFonts w:hint="eastAsia"/>
        </w:rPr>
        <w:t>金将利用项目资金等</w:t>
      </w:r>
      <w:r>
        <w:rPr>
          <w:rFonts w:hint="eastAsia"/>
        </w:rPr>
        <w:t>手段，</w:t>
      </w:r>
      <w:r w:rsidRPr="00482440">
        <w:rPr>
          <w:rFonts w:hint="eastAsia"/>
        </w:rPr>
        <w:t>促进</w:t>
      </w:r>
      <w:r>
        <w:rPr>
          <w:rFonts w:hint="eastAsia"/>
        </w:rPr>
        <w:t>造福于</w:t>
      </w:r>
      <w:r w:rsidRPr="00482440">
        <w:rPr>
          <w:rFonts w:hint="eastAsia"/>
        </w:rPr>
        <w:t>儿童、</w:t>
      </w:r>
      <w:r>
        <w:rPr>
          <w:rFonts w:hint="eastAsia"/>
        </w:rPr>
        <w:t>青年和残疾人的</w:t>
      </w:r>
      <w:r w:rsidRPr="00482440">
        <w:rPr>
          <w:rFonts w:hint="eastAsia"/>
        </w:rPr>
        <w:t>非</w:t>
      </w:r>
      <w:r>
        <w:rPr>
          <w:rFonts w:hint="eastAsia"/>
        </w:rPr>
        <w:t>营利活动</w:t>
      </w:r>
      <w:r w:rsidRPr="00482440">
        <w:rPr>
          <w:rFonts w:hint="eastAsia"/>
        </w:rPr>
        <w:t>。</w:t>
      </w:r>
    </w:p>
  </w:footnote>
  <w:footnote w:id="24">
    <w:p w:rsidR="00B72480" w:rsidRDefault="00B72480" w:rsidP="00D8609F">
      <w:pPr>
        <w:pStyle w:val="FootnoteText"/>
        <w:rPr>
          <w:rFonts w:hint="eastAsia"/>
        </w:rPr>
      </w:pPr>
      <w:r>
        <w:tab/>
      </w:r>
      <w:r w:rsidRPr="00B72480">
        <w:rPr>
          <w:rStyle w:val="FootnoteReference"/>
        </w:rPr>
        <w:footnoteRef/>
      </w:r>
      <w:r>
        <w:tab/>
      </w:r>
      <w:r w:rsidRPr="00482440">
        <w:rPr>
          <w:rFonts w:hint="eastAsia"/>
        </w:rPr>
        <w:t>行为</w:t>
      </w:r>
      <w:r>
        <w:rPr>
          <w:rFonts w:hint="eastAsia"/>
        </w:rPr>
        <w:t>守则</w:t>
      </w:r>
      <w:r w:rsidRPr="00482440">
        <w:rPr>
          <w:rFonts w:hint="eastAsia"/>
        </w:rPr>
        <w:t>是</w:t>
      </w:r>
      <w:r>
        <w:rPr>
          <w:rFonts w:hint="eastAsia"/>
        </w:rPr>
        <w:t>欧洲委员会</w:t>
      </w:r>
      <w:r w:rsidRPr="00482440">
        <w:rPr>
          <w:rFonts w:hint="eastAsia"/>
        </w:rPr>
        <w:t>、</w:t>
      </w:r>
      <w:r>
        <w:rPr>
          <w:rFonts w:hint="eastAsia"/>
        </w:rPr>
        <w:t>欧盟</w:t>
      </w:r>
      <w:r w:rsidRPr="00482440">
        <w:rPr>
          <w:rFonts w:hint="eastAsia"/>
        </w:rPr>
        <w:t>成员国</w:t>
      </w:r>
      <w:r>
        <w:rPr>
          <w:rFonts w:hint="eastAsia"/>
        </w:rPr>
        <w:t>和欧盟</w:t>
      </w:r>
      <w:r w:rsidRPr="00482440">
        <w:rPr>
          <w:rFonts w:hint="eastAsia"/>
        </w:rPr>
        <w:t>委员会在执行</w:t>
      </w:r>
      <w:r>
        <w:rPr>
          <w:rFonts w:hint="eastAsia"/>
        </w:rPr>
        <w:t>《公约》</w:t>
      </w:r>
      <w:r w:rsidRPr="00482440">
        <w:rPr>
          <w:rFonts w:hint="eastAsia"/>
        </w:rPr>
        <w:t>之前</w:t>
      </w:r>
      <w:r>
        <w:rPr>
          <w:rFonts w:hint="eastAsia"/>
        </w:rPr>
        <w:t>达成</w:t>
      </w:r>
      <w:r w:rsidRPr="00482440">
        <w:rPr>
          <w:rFonts w:hint="eastAsia"/>
        </w:rPr>
        <w:t>的一项协议，</w:t>
      </w:r>
      <w:r>
        <w:rPr>
          <w:rFonts w:hint="eastAsia"/>
        </w:rPr>
        <w:t>其中具体规定了由</w:t>
      </w:r>
      <w:r w:rsidRPr="00482440">
        <w:rPr>
          <w:rFonts w:hint="eastAsia"/>
        </w:rPr>
        <w:t>哪一方</w:t>
      </w:r>
      <w:r>
        <w:rPr>
          <w:rFonts w:hint="eastAsia"/>
        </w:rPr>
        <w:t>在</w:t>
      </w:r>
      <w:r w:rsidRPr="00482440">
        <w:rPr>
          <w:rFonts w:hint="eastAsia"/>
        </w:rPr>
        <w:t>联合国</w:t>
      </w:r>
      <w:r>
        <w:rPr>
          <w:rFonts w:hint="eastAsia"/>
        </w:rPr>
        <w:t>中</w:t>
      </w:r>
      <w:r w:rsidRPr="00482440">
        <w:rPr>
          <w:rFonts w:hint="eastAsia"/>
        </w:rPr>
        <w:t>代表欧盟。</w:t>
      </w:r>
    </w:p>
  </w:footnote>
  <w:footnote w:id="25">
    <w:p w:rsidR="00B72480" w:rsidRDefault="00B72480" w:rsidP="00D8609F">
      <w:pPr>
        <w:pStyle w:val="FootnoteText"/>
        <w:rPr>
          <w:rFonts w:hint="eastAsia"/>
        </w:rPr>
      </w:pPr>
      <w:r>
        <w:tab/>
      </w:r>
      <w:r w:rsidRPr="00B72480">
        <w:rPr>
          <w:rStyle w:val="FootnoteReference"/>
        </w:rPr>
        <w:footnoteRef/>
      </w:r>
      <w:r>
        <w:tab/>
      </w:r>
      <w:r>
        <w:rPr>
          <w:rFonts w:hint="eastAsia"/>
        </w:rPr>
        <w:t>欧洲委员会促进</w:t>
      </w:r>
      <w:r w:rsidRPr="00482440">
        <w:rPr>
          <w:rFonts w:hint="eastAsia"/>
        </w:rPr>
        <w:t>残疾人的权利和</w:t>
      </w:r>
      <w:r>
        <w:rPr>
          <w:rFonts w:hint="eastAsia"/>
        </w:rPr>
        <w:t>充分社会参与的</w:t>
      </w:r>
      <w:r w:rsidRPr="00482440">
        <w:rPr>
          <w:rFonts w:hint="eastAsia"/>
        </w:rPr>
        <w:t>行动计划（</w:t>
      </w:r>
      <w:r w:rsidRPr="00482440">
        <w:rPr>
          <w:rFonts w:hint="eastAsia"/>
        </w:rPr>
        <w:t>2006-2015</w:t>
      </w:r>
      <w:r>
        <w:rPr>
          <w:rFonts w:hint="eastAsia"/>
        </w:rPr>
        <w:t>年</w:t>
      </w:r>
      <w:r w:rsidRPr="00482440">
        <w:rPr>
          <w:rFonts w:hint="eastAsia"/>
        </w:rPr>
        <w:t>）。</w:t>
      </w:r>
    </w:p>
  </w:footnote>
  <w:footnote w:id="26">
    <w:p w:rsidR="00B72480" w:rsidRDefault="00B72480" w:rsidP="00F541AF">
      <w:pPr>
        <w:pStyle w:val="FootnoteText"/>
        <w:spacing w:after="80"/>
        <w:rPr>
          <w:rFonts w:hint="eastAsia"/>
        </w:rPr>
      </w:pPr>
      <w:r>
        <w:tab/>
      </w:r>
      <w:r w:rsidRPr="00B72480">
        <w:rPr>
          <w:rStyle w:val="FootnoteReference"/>
        </w:rPr>
        <w:footnoteRef/>
      </w:r>
      <w:r>
        <w:tab/>
      </w:r>
      <w:r w:rsidRPr="00482440">
        <w:rPr>
          <w:rFonts w:hint="eastAsia"/>
        </w:rPr>
        <w:t>报告：</w:t>
      </w:r>
      <w:r>
        <w:rPr>
          <w:rFonts w:hint="eastAsia"/>
        </w:rPr>
        <w:t>跟踪</w:t>
      </w:r>
      <w:r w:rsidRPr="00482440">
        <w:rPr>
          <w:rFonts w:hint="eastAsia"/>
        </w:rPr>
        <w:t>欧洲</w:t>
      </w:r>
      <w:r>
        <w:rPr>
          <w:rFonts w:hint="eastAsia"/>
        </w:rPr>
        <w:t>联盟</w:t>
      </w:r>
      <w:r w:rsidRPr="00482440">
        <w:rPr>
          <w:rFonts w:hint="eastAsia"/>
        </w:rPr>
        <w:t>和瑞典的电子</w:t>
      </w:r>
      <w:r>
        <w:rPr>
          <w:rFonts w:hint="eastAsia"/>
        </w:rPr>
        <w:t>包容举措（</w:t>
      </w:r>
      <w:r w:rsidRPr="00482440">
        <w:t>Kartläggning över initiativ för e-Inkludering i EU och Sverige</w:t>
      </w:r>
      <w:r w:rsidRPr="00482440">
        <w:rPr>
          <w:rFonts w:hint="eastAsia"/>
        </w:rPr>
        <w:t>），</w:t>
      </w:r>
      <w:r w:rsidRPr="00482440">
        <w:t>2010</w:t>
      </w:r>
      <w:r w:rsidRPr="00482440">
        <w:rPr>
          <w:rFonts w:hint="eastAsia"/>
        </w:rPr>
        <w:t>年。</w:t>
      </w:r>
    </w:p>
  </w:footnote>
  <w:footnote w:id="27">
    <w:p w:rsidR="00B72480" w:rsidRDefault="00B72480" w:rsidP="00F541AF">
      <w:pPr>
        <w:pStyle w:val="FootnoteText"/>
        <w:spacing w:after="80"/>
        <w:rPr>
          <w:rFonts w:hint="eastAsia"/>
        </w:rPr>
      </w:pPr>
      <w:r>
        <w:tab/>
      </w:r>
      <w:r w:rsidRPr="00B72480">
        <w:rPr>
          <w:rStyle w:val="FootnoteReference"/>
        </w:rPr>
        <w:footnoteRef/>
      </w:r>
      <w:r>
        <w:tab/>
      </w:r>
      <w:r w:rsidRPr="00482440">
        <w:rPr>
          <w:rFonts w:hint="eastAsia"/>
        </w:rPr>
        <w:t>报告：从一开始（</w:t>
      </w:r>
      <w:r w:rsidRPr="00482440">
        <w:t>Rätt från början</w:t>
      </w:r>
      <w:r w:rsidRPr="00482440">
        <w:rPr>
          <w:rFonts w:hint="eastAsia"/>
        </w:rPr>
        <w:t>），</w:t>
      </w:r>
      <w:r w:rsidRPr="00482440">
        <w:t>20</w:t>
      </w:r>
      <w:r w:rsidRPr="00482440">
        <w:rPr>
          <w:rFonts w:hint="eastAsia"/>
        </w:rPr>
        <w:t>0</w:t>
      </w:r>
      <w:r w:rsidRPr="00482440">
        <w:t>9</w:t>
      </w:r>
      <w:r w:rsidRPr="00482440">
        <w:rPr>
          <w:rFonts w:hint="eastAsia"/>
        </w:rPr>
        <w:t>年。</w:t>
      </w:r>
    </w:p>
  </w:footnote>
  <w:footnote w:id="28">
    <w:p w:rsidR="00B72480" w:rsidRDefault="00B72480" w:rsidP="00F541AF">
      <w:pPr>
        <w:pStyle w:val="FootnoteText"/>
        <w:spacing w:after="80"/>
        <w:rPr>
          <w:rFonts w:hint="eastAsia"/>
        </w:rPr>
      </w:pPr>
      <w:r>
        <w:tab/>
      </w:r>
      <w:r w:rsidRPr="00B72480">
        <w:rPr>
          <w:rStyle w:val="FootnoteReference"/>
        </w:rPr>
        <w:footnoteRef/>
      </w:r>
      <w:r>
        <w:tab/>
      </w:r>
      <w:r w:rsidRPr="00482440">
        <w:t>N2010/5802/ITP</w:t>
      </w:r>
      <w:r w:rsidRPr="00482440">
        <w:rPr>
          <w:rFonts w:hint="eastAsia"/>
        </w:rPr>
        <w:t>。</w:t>
      </w:r>
    </w:p>
  </w:footnote>
  <w:footnote w:id="29">
    <w:p w:rsidR="00B72480" w:rsidRDefault="00B72480" w:rsidP="00F541AF">
      <w:pPr>
        <w:pStyle w:val="FootnoteText"/>
        <w:spacing w:after="80"/>
        <w:rPr>
          <w:rFonts w:hint="eastAsia"/>
        </w:rPr>
      </w:pPr>
      <w:r>
        <w:tab/>
      </w:r>
      <w:r w:rsidRPr="00B72480">
        <w:rPr>
          <w:rStyle w:val="FootnoteReference"/>
        </w:rPr>
        <w:footnoteRef/>
      </w:r>
      <w:r>
        <w:tab/>
      </w:r>
      <w:r w:rsidRPr="00482440">
        <w:rPr>
          <w:rFonts w:hint="eastAsia"/>
        </w:rPr>
        <w:t>《里斯本</w:t>
      </w:r>
      <w:r>
        <w:rPr>
          <w:rFonts w:hint="eastAsia"/>
        </w:rPr>
        <w:t>议</w:t>
      </w:r>
      <w:r w:rsidRPr="00482440">
        <w:rPr>
          <w:rFonts w:hint="eastAsia"/>
        </w:rPr>
        <w:t>程》是</w:t>
      </w:r>
      <w:r>
        <w:rPr>
          <w:rFonts w:hint="eastAsia"/>
        </w:rPr>
        <w:t>欧洲委员会于</w:t>
      </w:r>
      <w:r w:rsidRPr="00482440">
        <w:t>20</w:t>
      </w:r>
      <w:r w:rsidRPr="00482440">
        <w:rPr>
          <w:rFonts w:hint="eastAsia"/>
        </w:rPr>
        <w:t>00</w:t>
      </w:r>
      <w:r w:rsidRPr="00482440">
        <w:rPr>
          <w:rFonts w:hint="eastAsia"/>
        </w:rPr>
        <w:t>年</w:t>
      </w:r>
      <w:r w:rsidRPr="00482440">
        <w:rPr>
          <w:rFonts w:hint="eastAsia"/>
        </w:rPr>
        <w:t>3</w:t>
      </w:r>
      <w:r w:rsidRPr="00482440">
        <w:rPr>
          <w:rFonts w:hint="eastAsia"/>
        </w:rPr>
        <w:t>月在里斯本通过的一项</w:t>
      </w:r>
      <w:r>
        <w:rPr>
          <w:rFonts w:hint="eastAsia"/>
        </w:rPr>
        <w:t>十</w:t>
      </w:r>
      <w:r w:rsidRPr="00482440">
        <w:rPr>
          <w:rFonts w:hint="eastAsia"/>
        </w:rPr>
        <w:t>年战略，其</w:t>
      </w:r>
      <w:r>
        <w:rPr>
          <w:rFonts w:hint="eastAsia"/>
        </w:rPr>
        <w:t>目的</w:t>
      </w:r>
      <w:r w:rsidRPr="00482440">
        <w:rPr>
          <w:rFonts w:hint="eastAsia"/>
        </w:rPr>
        <w:t>是在</w:t>
      </w:r>
      <w:r w:rsidRPr="00482440">
        <w:t>200</w:t>
      </w:r>
      <w:r w:rsidRPr="00482440">
        <w:rPr>
          <w:rFonts w:hint="eastAsia"/>
        </w:rPr>
        <w:t>0</w:t>
      </w:r>
      <w:r>
        <w:rPr>
          <w:rFonts w:hint="eastAsia"/>
        </w:rPr>
        <w:t>年至</w:t>
      </w:r>
      <w:r w:rsidRPr="00482440">
        <w:t>2010</w:t>
      </w:r>
      <w:r w:rsidRPr="00482440">
        <w:rPr>
          <w:rFonts w:hint="eastAsia"/>
        </w:rPr>
        <w:t>年</w:t>
      </w:r>
      <w:r>
        <w:rPr>
          <w:rFonts w:hint="eastAsia"/>
        </w:rPr>
        <w:t>期</w:t>
      </w:r>
      <w:r w:rsidRPr="00482440">
        <w:rPr>
          <w:rFonts w:hint="eastAsia"/>
        </w:rPr>
        <w:t>间使欧洲</w:t>
      </w:r>
      <w:r>
        <w:rPr>
          <w:rFonts w:hint="eastAsia"/>
        </w:rPr>
        <w:t>的</w:t>
      </w:r>
      <w:r w:rsidRPr="00482440">
        <w:rPr>
          <w:rFonts w:hint="eastAsia"/>
        </w:rPr>
        <w:t>经济更具竞争力和活力。欧盟</w:t>
      </w:r>
      <w:r>
        <w:rPr>
          <w:rFonts w:hint="eastAsia"/>
        </w:rPr>
        <w:t>没能成功</w:t>
      </w:r>
      <w:r w:rsidRPr="00482440">
        <w:rPr>
          <w:rFonts w:hint="eastAsia"/>
        </w:rPr>
        <w:t>实现这一战略中的几个目标。</w:t>
      </w:r>
    </w:p>
    <w:p w:rsidR="00B72480" w:rsidRPr="00482440" w:rsidRDefault="00515ED9" w:rsidP="00F541AF">
      <w:pPr>
        <w:pStyle w:val="FootnoteText"/>
        <w:spacing w:after="80"/>
        <w:rPr>
          <w:rFonts w:hint="eastAsia"/>
        </w:rPr>
      </w:pPr>
      <w:r>
        <w:rPr>
          <w:rFonts w:hint="eastAsia"/>
          <w:szCs w:val="18"/>
        </w:rPr>
        <w:tab/>
      </w:r>
      <w:r>
        <w:rPr>
          <w:rFonts w:hint="eastAsia"/>
          <w:szCs w:val="18"/>
        </w:rPr>
        <w:tab/>
      </w:r>
      <w:r w:rsidR="00B72480" w:rsidRPr="00482440">
        <w:rPr>
          <w:szCs w:val="18"/>
        </w:rPr>
        <w:t>2010</w:t>
      </w:r>
      <w:r w:rsidR="00B72480" w:rsidRPr="00482440">
        <w:rPr>
          <w:rFonts w:hint="eastAsia"/>
          <w:szCs w:val="18"/>
        </w:rPr>
        <w:t>年</w:t>
      </w:r>
      <w:r w:rsidR="00B72480" w:rsidRPr="00482440">
        <w:rPr>
          <w:rFonts w:hint="eastAsia"/>
          <w:szCs w:val="18"/>
        </w:rPr>
        <w:t>6</w:t>
      </w:r>
      <w:r w:rsidR="00B72480" w:rsidRPr="00482440">
        <w:rPr>
          <w:rFonts w:hint="eastAsia"/>
          <w:szCs w:val="18"/>
        </w:rPr>
        <w:t>月，欧盟</w:t>
      </w:r>
      <w:r w:rsidR="00B72480">
        <w:rPr>
          <w:rFonts w:hint="eastAsia"/>
          <w:szCs w:val="18"/>
        </w:rPr>
        <w:t>通过</w:t>
      </w:r>
      <w:r w:rsidR="00B72480" w:rsidRPr="00482440">
        <w:rPr>
          <w:rFonts w:hint="eastAsia"/>
          <w:szCs w:val="18"/>
        </w:rPr>
        <w:t>一项新的</w:t>
      </w:r>
      <w:r w:rsidR="00B72480">
        <w:rPr>
          <w:rFonts w:hint="eastAsia"/>
          <w:szCs w:val="18"/>
        </w:rPr>
        <w:t>十</w:t>
      </w:r>
      <w:r w:rsidR="00B72480" w:rsidRPr="00482440">
        <w:rPr>
          <w:rFonts w:hint="eastAsia"/>
          <w:szCs w:val="18"/>
        </w:rPr>
        <w:t>年战略，</w:t>
      </w:r>
      <w:r w:rsidR="00B72480">
        <w:rPr>
          <w:rFonts w:hint="eastAsia"/>
          <w:szCs w:val="18"/>
        </w:rPr>
        <w:t>名为</w:t>
      </w:r>
      <w:r w:rsidR="00B72480" w:rsidRPr="00482440">
        <w:rPr>
          <w:rFonts w:hint="eastAsia"/>
          <w:szCs w:val="18"/>
        </w:rPr>
        <w:t>“欧洲</w:t>
      </w:r>
      <w:r w:rsidR="00B72480" w:rsidRPr="00482440">
        <w:rPr>
          <w:szCs w:val="18"/>
        </w:rPr>
        <w:t>2020</w:t>
      </w:r>
      <w:r w:rsidR="00B72480">
        <w:rPr>
          <w:rFonts w:hint="eastAsia"/>
          <w:szCs w:val="18"/>
        </w:rPr>
        <w:t>年</w:t>
      </w:r>
      <w:r w:rsidR="00B72480" w:rsidRPr="00482440">
        <w:rPr>
          <w:rFonts w:hint="eastAsia"/>
          <w:szCs w:val="18"/>
        </w:rPr>
        <w:t>”。</w:t>
      </w:r>
    </w:p>
  </w:footnote>
  <w:footnote w:id="30">
    <w:p w:rsidR="00B72480" w:rsidRDefault="00B72480" w:rsidP="00F541AF">
      <w:pPr>
        <w:pStyle w:val="FootnoteText"/>
        <w:spacing w:after="80"/>
        <w:rPr>
          <w:rFonts w:hint="eastAsia"/>
        </w:rPr>
      </w:pPr>
      <w:r>
        <w:tab/>
      </w:r>
      <w:r w:rsidRPr="00B72480">
        <w:rPr>
          <w:rStyle w:val="FootnoteReference"/>
        </w:rPr>
        <w:footnoteRef/>
      </w:r>
      <w:r>
        <w:tab/>
      </w:r>
      <w:r w:rsidRPr="00482440">
        <w:t>SFS 2001:526</w:t>
      </w:r>
      <w:r w:rsidRPr="00482440">
        <w:rPr>
          <w:rFonts w:hint="eastAsia"/>
        </w:rPr>
        <w:t>。</w:t>
      </w:r>
    </w:p>
  </w:footnote>
  <w:footnote w:id="31">
    <w:p w:rsidR="00B72480" w:rsidRDefault="00B72480" w:rsidP="00D8609F">
      <w:pPr>
        <w:pStyle w:val="FootnoteText"/>
        <w:rPr>
          <w:rFonts w:hint="eastAsia"/>
        </w:rPr>
      </w:pPr>
      <w:r>
        <w:tab/>
      </w:r>
      <w:r w:rsidRPr="00B72480">
        <w:rPr>
          <w:rStyle w:val="FootnoteReference"/>
        </w:rPr>
        <w:footnoteRef/>
      </w:r>
      <w:r>
        <w:tab/>
      </w:r>
      <w:r w:rsidRPr="00482440">
        <w:rPr>
          <w:rFonts w:hint="eastAsia"/>
        </w:rPr>
        <w:t>瑞典</w:t>
      </w:r>
      <w:r>
        <w:rPr>
          <w:rFonts w:hint="eastAsia"/>
        </w:rPr>
        <w:t>国家</w:t>
      </w:r>
      <w:r w:rsidRPr="00482440">
        <w:rPr>
          <w:rFonts w:hint="eastAsia"/>
        </w:rPr>
        <w:t>教育</w:t>
      </w:r>
      <w:r>
        <w:rPr>
          <w:rFonts w:hint="eastAsia"/>
        </w:rPr>
        <w:t>局</w:t>
      </w:r>
      <w:r w:rsidRPr="00482440">
        <w:rPr>
          <w:rFonts w:hint="eastAsia"/>
        </w:rPr>
        <w:t>是瑞典公</w:t>
      </w:r>
      <w:r>
        <w:rPr>
          <w:rFonts w:hint="eastAsia"/>
        </w:rPr>
        <w:t>立</w:t>
      </w:r>
      <w:r w:rsidRPr="00482440">
        <w:rPr>
          <w:rFonts w:hint="eastAsia"/>
        </w:rPr>
        <w:t>学校</w:t>
      </w:r>
      <w:r>
        <w:rPr>
          <w:rFonts w:hint="eastAsia"/>
        </w:rPr>
        <w:t>系统</w:t>
      </w:r>
      <w:r w:rsidRPr="00482440">
        <w:rPr>
          <w:rFonts w:hint="eastAsia"/>
        </w:rPr>
        <w:t>的行政管理部门。</w:t>
      </w:r>
    </w:p>
  </w:footnote>
  <w:footnote w:id="32">
    <w:p w:rsidR="00B72480" w:rsidRDefault="00B72480" w:rsidP="00D8609F">
      <w:pPr>
        <w:pStyle w:val="FootnoteText"/>
        <w:rPr>
          <w:rFonts w:hint="eastAsia"/>
        </w:rPr>
      </w:pPr>
      <w:r>
        <w:tab/>
      </w:r>
      <w:r w:rsidRPr="00B72480">
        <w:rPr>
          <w:rStyle w:val="FootnoteReference"/>
        </w:rPr>
        <w:footnoteRef/>
      </w:r>
      <w:r>
        <w:tab/>
      </w:r>
      <w:r>
        <w:rPr>
          <w:rFonts w:hint="eastAsia"/>
        </w:rPr>
        <w:t>国家特殊</w:t>
      </w:r>
      <w:r w:rsidRPr="00482440">
        <w:rPr>
          <w:rFonts w:hint="eastAsia"/>
        </w:rPr>
        <w:t>教育和学校</w:t>
      </w:r>
      <w:r>
        <w:rPr>
          <w:rFonts w:hint="eastAsia"/>
        </w:rPr>
        <w:t>局负责国家政府在特殊</w:t>
      </w:r>
      <w:r w:rsidRPr="00482440">
        <w:rPr>
          <w:rFonts w:hint="eastAsia"/>
        </w:rPr>
        <w:t>教育问题方面对市</w:t>
      </w:r>
      <w:r>
        <w:rPr>
          <w:rFonts w:hint="eastAsia"/>
        </w:rPr>
        <w:t>政府、中小学校和</w:t>
      </w:r>
      <w:r w:rsidRPr="00482440">
        <w:rPr>
          <w:rFonts w:hint="eastAsia"/>
        </w:rPr>
        <w:t>学前教育</w:t>
      </w:r>
      <w:r>
        <w:rPr>
          <w:rFonts w:hint="eastAsia"/>
        </w:rPr>
        <w:t>机构</w:t>
      </w:r>
      <w:r w:rsidRPr="00482440">
        <w:rPr>
          <w:rFonts w:hint="eastAsia"/>
        </w:rPr>
        <w:t>的</w:t>
      </w:r>
      <w:r>
        <w:rPr>
          <w:rFonts w:hint="eastAsia"/>
        </w:rPr>
        <w:t>全面</w:t>
      </w:r>
      <w:r w:rsidRPr="00482440">
        <w:rPr>
          <w:rFonts w:hint="eastAsia"/>
        </w:rPr>
        <w:t>支持。</w:t>
      </w:r>
    </w:p>
  </w:footnote>
  <w:footnote w:id="33">
    <w:p w:rsidR="00B72480" w:rsidRDefault="00B72480" w:rsidP="00D8609F">
      <w:pPr>
        <w:pStyle w:val="FootnoteText"/>
        <w:rPr>
          <w:rFonts w:hint="eastAsia"/>
        </w:rPr>
      </w:pPr>
      <w:r>
        <w:tab/>
      </w:r>
      <w:r w:rsidRPr="00B72480">
        <w:rPr>
          <w:rStyle w:val="FootnoteReference"/>
        </w:rPr>
        <w:footnoteRef/>
      </w:r>
      <w:r>
        <w:tab/>
      </w:r>
      <w:r>
        <w:rPr>
          <w:rFonts w:hint="eastAsia"/>
        </w:rPr>
        <w:t>《规划和建设</w:t>
      </w:r>
      <w:r w:rsidRPr="00482440">
        <w:rPr>
          <w:rFonts w:hint="eastAsia"/>
        </w:rPr>
        <w:t>法</w:t>
      </w:r>
      <w:r>
        <w:rPr>
          <w:rFonts w:hint="eastAsia"/>
        </w:rPr>
        <w:t>》</w:t>
      </w:r>
      <w:r w:rsidRPr="00482440">
        <w:rPr>
          <w:rFonts w:hint="eastAsia"/>
        </w:rPr>
        <w:t>，</w:t>
      </w:r>
      <w:r w:rsidRPr="00482440">
        <w:t>SFS 1987:10</w:t>
      </w:r>
      <w:r>
        <w:rPr>
          <w:rFonts w:hint="eastAsia"/>
        </w:rPr>
        <w:t>。</w:t>
      </w:r>
    </w:p>
  </w:footnote>
  <w:footnote w:id="34">
    <w:p w:rsidR="00B72480" w:rsidRDefault="00B72480" w:rsidP="00D8609F">
      <w:pPr>
        <w:pStyle w:val="FootnoteText"/>
        <w:rPr>
          <w:rFonts w:hint="eastAsia"/>
        </w:rPr>
      </w:pPr>
      <w:r>
        <w:tab/>
      </w:r>
      <w:r w:rsidRPr="00B72480">
        <w:rPr>
          <w:rStyle w:val="FootnoteReference"/>
        </w:rPr>
        <w:footnoteRef/>
      </w:r>
      <w:r>
        <w:tab/>
      </w:r>
      <w:r w:rsidRPr="00482440">
        <w:t>SFS 1987:1017</w:t>
      </w:r>
      <w:r>
        <w:rPr>
          <w:rFonts w:hint="eastAsia"/>
        </w:rPr>
        <w:t>，</w:t>
      </w:r>
      <w:r w:rsidRPr="00482440">
        <w:t xml:space="preserve"> </w:t>
      </w:r>
      <w:r w:rsidRPr="00482440">
        <w:rPr>
          <w:rFonts w:hint="eastAsia"/>
        </w:rPr>
        <w:t>第</w:t>
      </w:r>
      <w:r w:rsidRPr="00482440">
        <w:t xml:space="preserve">21 </w:t>
      </w:r>
      <w:r w:rsidRPr="00482440">
        <w:rPr>
          <w:rFonts w:hint="eastAsia"/>
        </w:rPr>
        <w:t>节</w:t>
      </w:r>
      <w:r w:rsidRPr="00482440">
        <w:t xml:space="preserve">a </w:t>
      </w:r>
      <w:r>
        <w:rPr>
          <w:rFonts w:hint="eastAsia"/>
        </w:rPr>
        <w:t>条。</w:t>
      </w:r>
    </w:p>
  </w:footnote>
  <w:footnote w:id="35">
    <w:p w:rsidR="00B72480" w:rsidRDefault="00B72480" w:rsidP="00D8609F">
      <w:pPr>
        <w:pStyle w:val="FootnoteText"/>
        <w:rPr>
          <w:rFonts w:hint="eastAsia"/>
        </w:rPr>
      </w:pPr>
      <w:r>
        <w:tab/>
      </w:r>
      <w:r w:rsidRPr="00B72480">
        <w:rPr>
          <w:rStyle w:val="FootnoteReference"/>
        </w:rPr>
        <w:footnoteRef/>
      </w:r>
      <w:r>
        <w:tab/>
      </w:r>
      <w:r w:rsidRPr="00482440">
        <w:rPr>
          <w:rFonts w:hint="eastAsia"/>
        </w:rPr>
        <w:t>瑞典</w:t>
      </w:r>
      <w:r>
        <w:rPr>
          <w:rFonts w:hint="eastAsia"/>
        </w:rPr>
        <w:t>国家</w:t>
      </w:r>
      <w:r w:rsidRPr="00482440">
        <w:rPr>
          <w:rFonts w:hint="eastAsia"/>
        </w:rPr>
        <w:t>住房、建筑和规划委员会是负责社会规划、城镇和</w:t>
      </w:r>
      <w:r>
        <w:rPr>
          <w:rFonts w:hint="eastAsia"/>
        </w:rPr>
        <w:t>住区</w:t>
      </w:r>
      <w:r w:rsidRPr="00482440">
        <w:rPr>
          <w:rFonts w:hint="eastAsia"/>
        </w:rPr>
        <w:t>开发、建设和管理以及住房问题的一个部门。该委员会对于</w:t>
      </w:r>
      <w:r>
        <w:rPr>
          <w:rFonts w:hint="eastAsia"/>
        </w:rPr>
        <w:t>这一</w:t>
      </w:r>
      <w:r w:rsidRPr="00482440">
        <w:rPr>
          <w:rFonts w:hint="eastAsia"/>
        </w:rPr>
        <w:t>领域中的残疾问题负有责任。</w:t>
      </w:r>
    </w:p>
  </w:footnote>
  <w:footnote w:id="36">
    <w:p w:rsidR="00B72480" w:rsidRDefault="00B72480" w:rsidP="00D8609F">
      <w:pPr>
        <w:pStyle w:val="FootnoteText"/>
        <w:rPr>
          <w:rFonts w:hint="eastAsia"/>
        </w:rPr>
      </w:pPr>
      <w:r>
        <w:tab/>
      </w:r>
      <w:r w:rsidRPr="00B72480">
        <w:rPr>
          <w:rStyle w:val="FootnoteReference"/>
        </w:rPr>
        <w:footnoteRef/>
      </w:r>
      <w:r>
        <w:tab/>
      </w:r>
      <w:r>
        <w:rPr>
          <w:rFonts w:hint="eastAsia"/>
        </w:rPr>
        <w:t>瑞典</w:t>
      </w:r>
      <w:r w:rsidRPr="00482440">
        <w:rPr>
          <w:rFonts w:hint="eastAsia"/>
        </w:rPr>
        <w:t>分为</w:t>
      </w:r>
      <w:r w:rsidRPr="00482440">
        <w:t>21</w:t>
      </w:r>
      <w:r w:rsidRPr="00482440">
        <w:rPr>
          <w:rFonts w:hint="eastAsia"/>
        </w:rPr>
        <w:t>个</w:t>
      </w:r>
      <w:r>
        <w:rPr>
          <w:rFonts w:hint="eastAsia"/>
        </w:rPr>
        <w:t>省，每</w:t>
      </w:r>
      <w:r w:rsidRPr="00482440">
        <w:rPr>
          <w:rFonts w:hint="eastAsia"/>
        </w:rPr>
        <w:t>个</w:t>
      </w:r>
      <w:r>
        <w:rPr>
          <w:rFonts w:hint="eastAsia"/>
        </w:rPr>
        <w:t>省</w:t>
      </w:r>
      <w:r w:rsidRPr="00482440">
        <w:rPr>
          <w:rFonts w:hint="eastAsia"/>
        </w:rPr>
        <w:t>都</w:t>
      </w:r>
      <w:r>
        <w:rPr>
          <w:rFonts w:hint="eastAsia"/>
        </w:rPr>
        <w:t>设</w:t>
      </w:r>
      <w:r w:rsidRPr="00482440">
        <w:rPr>
          <w:rFonts w:hint="eastAsia"/>
        </w:rPr>
        <w:t>有一个</w:t>
      </w:r>
      <w:r>
        <w:rPr>
          <w:rFonts w:hint="eastAsia"/>
        </w:rPr>
        <w:t>省行政管理委员会。省</w:t>
      </w:r>
      <w:r w:rsidRPr="00482440">
        <w:rPr>
          <w:rFonts w:hint="eastAsia"/>
        </w:rPr>
        <w:t>管理委员会是</w:t>
      </w:r>
      <w:r>
        <w:rPr>
          <w:rFonts w:hint="eastAsia"/>
        </w:rPr>
        <w:t>负有监督职责的政府协调机构、服务部门和上</w:t>
      </w:r>
      <w:r w:rsidRPr="00482440">
        <w:rPr>
          <w:rFonts w:hint="eastAsia"/>
        </w:rPr>
        <w:t>诉部门。</w:t>
      </w:r>
    </w:p>
  </w:footnote>
  <w:footnote w:id="37">
    <w:p w:rsidR="00B72480" w:rsidRDefault="00B72480" w:rsidP="00F541AF">
      <w:pPr>
        <w:pStyle w:val="FootnoteText"/>
        <w:rPr>
          <w:rFonts w:hint="eastAsia"/>
        </w:rPr>
      </w:pPr>
      <w:r>
        <w:tab/>
      </w:r>
      <w:r w:rsidRPr="00B72480">
        <w:rPr>
          <w:rStyle w:val="FootnoteReference"/>
        </w:rPr>
        <w:footnoteRef/>
      </w:r>
      <w:r>
        <w:tab/>
      </w:r>
      <w:r w:rsidRPr="005D2A1C">
        <w:t>SFS 1992:1574</w:t>
      </w:r>
      <w:r>
        <w:rPr>
          <w:rFonts w:hint="eastAsia"/>
        </w:rPr>
        <w:t>。</w:t>
      </w:r>
    </w:p>
  </w:footnote>
  <w:footnote w:id="38">
    <w:p w:rsidR="00B72480" w:rsidRDefault="00B72480" w:rsidP="00F541AF">
      <w:pPr>
        <w:pStyle w:val="FootnoteText"/>
        <w:rPr>
          <w:rFonts w:hint="eastAsia"/>
        </w:rPr>
      </w:pPr>
      <w:r>
        <w:tab/>
      </w:r>
      <w:r w:rsidRPr="00B72480">
        <w:rPr>
          <w:rStyle w:val="FootnoteReference"/>
        </w:rPr>
        <w:footnoteRef/>
      </w:r>
      <w:r>
        <w:tab/>
      </w:r>
      <w:r>
        <w:rPr>
          <w:rFonts w:hint="eastAsia"/>
        </w:rPr>
        <w:t>国家卫生</w:t>
      </w:r>
      <w:r w:rsidRPr="005D2A1C">
        <w:rPr>
          <w:rFonts w:hint="eastAsia"/>
        </w:rPr>
        <w:t>和福利委员会是</w:t>
      </w:r>
      <w:r>
        <w:rPr>
          <w:rFonts w:hint="eastAsia"/>
        </w:rPr>
        <w:t>致力于卫生和医疗</w:t>
      </w:r>
      <w:r w:rsidRPr="005D2A1C">
        <w:rPr>
          <w:rFonts w:hint="eastAsia"/>
        </w:rPr>
        <w:t>服务以及其他医</w:t>
      </w:r>
      <w:r>
        <w:rPr>
          <w:rFonts w:hint="eastAsia"/>
        </w:rPr>
        <w:t>疗活动、牙齿照护、健康保护、感染预防、社会服务、向某些残疾人提供支助和服务等</w:t>
      </w:r>
      <w:r w:rsidRPr="005D2A1C">
        <w:rPr>
          <w:rFonts w:hint="eastAsia"/>
        </w:rPr>
        <w:t>工作的管理部门。该委员会对于社会服务以及</w:t>
      </w:r>
      <w:r>
        <w:rPr>
          <w:rFonts w:hint="eastAsia"/>
        </w:rPr>
        <w:t>卫生</w:t>
      </w:r>
      <w:r w:rsidRPr="005D2A1C">
        <w:rPr>
          <w:rFonts w:hint="eastAsia"/>
        </w:rPr>
        <w:t>和医疗服务领域中的残疾问题</w:t>
      </w:r>
      <w:r>
        <w:rPr>
          <w:rFonts w:hint="eastAsia"/>
        </w:rPr>
        <w:t>负总</w:t>
      </w:r>
      <w:r w:rsidRPr="005D2A1C">
        <w:rPr>
          <w:rFonts w:hint="eastAsia"/>
        </w:rPr>
        <w:t>责（部门职责）。</w:t>
      </w:r>
    </w:p>
  </w:footnote>
  <w:footnote w:id="39">
    <w:p w:rsidR="00B72480" w:rsidRDefault="00B72480" w:rsidP="00F541AF">
      <w:pPr>
        <w:pStyle w:val="FootnoteText"/>
        <w:rPr>
          <w:rFonts w:hint="eastAsia"/>
        </w:rPr>
      </w:pPr>
      <w:r>
        <w:tab/>
      </w:r>
      <w:r w:rsidRPr="00B72480">
        <w:rPr>
          <w:rStyle w:val="FootnoteReference"/>
        </w:rPr>
        <w:footnoteRef/>
      </w:r>
      <w:r>
        <w:tab/>
      </w:r>
      <w:r w:rsidRPr="005D2A1C">
        <w:rPr>
          <w:rFonts w:hint="eastAsia"/>
        </w:rPr>
        <w:t>出版年份：</w:t>
      </w:r>
      <w:r w:rsidRPr="005D2A1C">
        <w:t>2010</w:t>
      </w:r>
      <w:r w:rsidRPr="005D2A1C">
        <w:rPr>
          <w:rFonts w:hint="eastAsia"/>
        </w:rPr>
        <w:t>年，文章编号：</w:t>
      </w:r>
      <w:smartTag w:uri="urn:schemas-microsoft-com:office:smarttags" w:element="chsdate">
        <w:smartTagPr>
          <w:attr w:name="IsROCDate" w:val="False"/>
          <w:attr w:name="IsLunarDate" w:val="False"/>
          <w:attr w:name="Day" w:val="6"/>
          <w:attr w:name="Month" w:val="5"/>
          <w:attr w:name="Year" w:val="2010"/>
        </w:smartTagPr>
        <w:r w:rsidRPr="005D2A1C">
          <w:t>2010-5-6</w:t>
        </w:r>
      </w:smartTag>
      <w:r w:rsidRPr="005D2A1C">
        <w:rPr>
          <w:rFonts w:hint="eastAsia"/>
        </w:rPr>
        <w:t>。</w:t>
      </w:r>
    </w:p>
  </w:footnote>
  <w:footnote w:id="40">
    <w:p w:rsidR="00B72480" w:rsidRDefault="00B72480" w:rsidP="00D8609F">
      <w:pPr>
        <w:pStyle w:val="FootnoteText"/>
        <w:rPr>
          <w:rFonts w:hint="eastAsia"/>
        </w:rPr>
      </w:pPr>
      <w:r>
        <w:tab/>
      </w:r>
      <w:r w:rsidRPr="00B72480">
        <w:rPr>
          <w:rStyle w:val="FootnoteReference"/>
        </w:rPr>
        <w:footnoteRef/>
      </w:r>
      <w:r>
        <w:tab/>
      </w:r>
      <w:r w:rsidRPr="005D2A1C">
        <w:rPr>
          <w:rFonts w:hint="eastAsia"/>
        </w:rPr>
        <w:t>瑞典辅助技术研究所是在残疾人</w:t>
      </w:r>
      <w:r>
        <w:rPr>
          <w:rFonts w:hint="eastAsia"/>
        </w:rPr>
        <w:t>的</w:t>
      </w:r>
      <w:r w:rsidRPr="005D2A1C">
        <w:rPr>
          <w:rFonts w:hint="eastAsia"/>
        </w:rPr>
        <w:t>辅助</w:t>
      </w:r>
      <w:r>
        <w:rPr>
          <w:rFonts w:hint="eastAsia"/>
        </w:rPr>
        <w:t>用具</w:t>
      </w:r>
      <w:r w:rsidRPr="005D2A1C">
        <w:rPr>
          <w:rFonts w:hint="eastAsia"/>
        </w:rPr>
        <w:t>和无障碍</w:t>
      </w:r>
      <w:r>
        <w:rPr>
          <w:rFonts w:hint="eastAsia"/>
        </w:rPr>
        <w:t>环境</w:t>
      </w:r>
      <w:r w:rsidRPr="005D2A1C">
        <w:rPr>
          <w:rFonts w:hint="eastAsia"/>
        </w:rPr>
        <w:t>领域</w:t>
      </w:r>
      <w:r>
        <w:rPr>
          <w:rFonts w:hint="eastAsia"/>
        </w:rPr>
        <w:t>开展</w:t>
      </w:r>
      <w:r w:rsidRPr="005D2A1C">
        <w:rPr>
          <w:rFonts w:hint="eastAsia"/>
        </w:rPr>
        <w:t>研究的一个国家知识中心。</w:t>
      </w:r>
    </w:p>
  </w:footnote>
  <w:footnote w:id="41">
    <w:p w:rsidR="00B72480" w:rsidRDefault="00B72480" w:rsidP="00D8609F">
      <w:pPr>
        <w:pStyle w:val="FootnoteText"/>
        <w:rPr>
          <w:rFonts w:hint="eastAsia"/>
        </w:rPr>
      </w:pPr>
      <w:r>
        <w:tab/>
      </w:r>
      <w:r w:rsidRPr="00B72480">
        <w:rPr>
          <w:rStyle w:val="FootnoteReference"/>
        </w:rPr>
        <w:footnoteRef/>
      </w:r>
      <w:r>
        <w:tab/>
      </w:r>
      <w:r>
        <w:rPr>
          <w:rFonts w:hint="eastAsia"/>
        </w:rPr>
        <w:t>第</w:t>
      </w:r>
      <w:r w:rsidRPr="005D2A1C">
        <w:t>2008/09:93</w:t>
      </w:r>
      <w:r>
        <w:rPr>
          <w:rFonts w:hint="eastAsia"/>
        </w:rPr>
        <w:t>号政府议案</w:t>
      </w:r>
      <w:r w:rsidRPr="005D2A1C">
        <w:rPr>
          <w:rFonts w:hint="eastAsia"/>
        </w:rPr>
        <w:t>，未来</w:t>
      </w:r>
      <w:r>
        <w:rPr>
          <w:rFonts w:hint="eastAsia"/>
        </w:rPr>
        <w:t>的</w:t>
      </w:r>
      <w:r w:rsidRPr="005D2A1C">
        <w:rPr>
          <w:rFonts w:hint="eastAsia"/>
        </w:rPr>
        <w:t>旅行和交通目标。</w:t>
      </w:r>
    </w:p>
  </w:footnote>
  <w:footnote w:id="42">
    <w:p w:rsidR="00B72480" w:rsidRDefault="00B72480" w:rsidP="00515ED9">
      <w:pPr>
        <w:pStyle w:val="FootnoteText"/>
        <w:spacing w:after="100"/>
        <w:rPr>
          <w:rFonts w:hint="eastAsia"/>
        </w:rPr>
      </w:pPr>
      <w:r>
        <w:tab/>
      </w:r>
      <w:r w:rsidRPr="00B72480">
        <w:rPr>
          <w:rStyle w:val="FootnoteReference"/>
        </w:rPr>
        <w:footnoteRef/>
      </w:r>
      <w:r>
        <w:tab/>
      </w:r>
      <w:r>
        <w:rPr>
          <w:rFonts w:hint="eastAsia"/>
        </w:rPr>
        <w:t>《残疾与公共运输法</w:t>
      </w:r>
      <w:r w:rsidRPr="005D2A1C">
        <w:rPr>
          <w:rFonts w:hint="eastAsia"/>
        </w:rPr>
        <w:t>》（</w:t>
      </w:r>
      <w:r w:rsidRPr="005D2A1C">
        <w:t>1979:558</w:t>
      </w:r>
      <w:r w:rsidRPr="005D2A1C">
        <w:rPr>
          <w:rFonts w:hint="eastAsia"/>
        </w:rPr>
        <w:t>）</w:t>
      </w:r>
      <w:r>
        <w:rPr>
          <w:rFonts w:hint="eastAsia"/>
        </w:rPr>
        <w:t>载有大意如下的</w:t>
      </w:r>
      <w:r w:rsidRPr="005D2A1C">
        <w:rPr>
          <w:rFonts w:hint="eastAsia"/>
        </w:rPr>
        <w:t>条款</w:t>
      </w:r>
      <w:r>
        <w:rPr>
          <w:rFonts w:hint="eastAsia"/>
        </w:rPr>
        <w:t>：负责</w:t>
      </w:r>
      <w:r w:rsidRPr="005D2A1C">
        <w:rPr>
          <w:rFonts w:hint="eastAsia"/>
        </w:rPr>
        <w:t>监督公共交通的机构以及</w:t>
      </w:r>
      <w:r>
        <w:rPr>
          <w:rFonts w:hint="eastAsia"/>
        </w:rPr>
        <w:t>负责规划和实施这种</w:t>
      </w:r>
      <w:r w:rsidRPr="005D2A1C">
        <w:rPr>
          <w:rFonts w:hint="eastAsia"/>
        </w:rPr>
        <w:t>交通任务的机构必须确保交通服务和工具</w:t>
      </w:r>
      <w:r>
        <w:rPr>
          <w:rFonts w:hint="eastAsia"/>
        </w:rPr>
        <w:t>尽可能</w:t>
      </w:r>
      <w:r w:rsidRPr="005D2A1C">
        <w:rPr>
          <w:rFonts w:hint="eastAsia"/>
        </w:rPr>
        <w:t>对于残疾人来说</w:t>
      </w:r>
      <w:r>
        <w:rPr>
          <w:rFonts w:hint="eastAsia"/>
        </w:rPr>
        <w:t>是可使用和无障碍的</w:t>
      </w:r>
      <w:r w:rsidRPr="005D2A1C">
        <w:rPr>
          <w:rFonts w:hint="eastAsia"/>
        </w:rPr>
        <w:t>。</w:t>
      </w:r>
    </w:p>
  </w:footnote>
  <w:footnote w:id="43">
    <w:p w:rsidR="00B72480" w:rsidRDefault="00B72480" w:rsidP="00515ED9">
      <w:pPr>
        <w:pStyle w:val="FootnoteText"/>
        <w:spacing w:after="100"/>
        <w:rPr>
          <w:rFonts w:hint="eastAsia"/>
        </w:rPr>
      </w:pPr>
      <w:r>
        <w:tab/>
      </w:r>
      <w:r w:rsidRPr="00B72480">
        <w:rPr>
          <w:rStyle w:val="FootnoteReference"/>
        </w:rPr>
        <w:footnoteRef/>
      </w:r>
      <w:r>
        <w:tab/>
      </w:r>
      <w:r>
        <w:rPr>
          <w:rFonts w:hint="eastAsia"/>
        </w:rPr>
        <w:t>《特别交通服务法</w:t>
      </w:r>
      <w:r w:rsidRPr="005D2A1C">
        <w:rPr>
          <w:rFonts w:hint="eastAsia"/>
        </w:rPr>
        <w:t>》（</w:t>
      </w:r>
      <w:r w:rsidRPr="005D2A1C">
        <w:t>SFS 1997:736</w:t>
      </w:r>
      <w:r>
        <w:rPr>
          <w:rFonts w:hint="eastAsia"/>
        </w:rPr>
        <w:t>）规定，每个市政府都有义务为那些因</w:t>
      </w:r>
      <w:r w:rsidRPr="005D2A1C">
        <w:rPr>
          <w:rFonts w:hint="eastAsia"/>
        </w:rPr>
        <w:t>非</w:t>
      </w:r>
      <w:r>
        <w:rPr>
          <w:rFonts w:hint="eastAsia"/>
        </w:rPr>
        <w:t>暂时性残疾而在行动或乘坐公共交通工具出行方面</w:t>
      </w:r>
      <w:r w:rsidRPr="005D2A1C">
        <w:rPr>
          <w:rFonts w:hint="eastAsia"/>
        </w:rPr>
        <w:t>有</w:t>
      </w:r>
      <w:r>
        <w:rPr>
          <w:rFonts w:hint="eastAsia"/>
        </w:rPr>
        <w:t>严重</w:t>
      </w:r>
      <w:r w:rsidRPr="005D2A1C">
        <w:rPr>
          <w:rFonts w:hint="eastAsia"/>
        </w:rPr>
        <w:t>困难</w:t>
      </w:r>
      <w:r>
        <w:rPr>
          <w:rFonts w:hint="eastAsia"/>
        </w:rPr>
        <w:t>者</w:t>
      </w:r>
      <w:r w:rsidRPr="005D2A1C">
        <w:rPr>
          <w:rFonts w:hint="eastAsia"/>
        </w:rPr>
        <w:t>安排客运服务。</w:t>
      </w:r>
    </w:p>
  </w:footnote>
  <w:footnote w:id="44">
    <w:p w:rsidR="00B72480" w:rsidRDefault="00B72480" w:rsidP="00515ED9">
      <w:pPr>
        <w:pStyle w:val="FootnoteText"/>
        <w:spacing w:after="100"/>
        <w:rPr>
          <w:rFonts w:hint="eastAsia"/>
        </w:rPr>
      </w:pPr>
      <w:r>
        <w:tab/>
      </w:r>
      <w:r w:rsidRPr="00B72480">
        <w:rPr>
          <w:rStyle w:val="FootnoteReference"/>
        </w:rPr>
        <w:footnoteRef/>
      </w:r>
      <w:r>
        <w:tab/>
      </w:r>
      <w:r w:rsidRPr="005D2A1C">
        <w:rPr>
          <w:rFonts w:hint="eastAsia"/>
        </w:rPr>
        <w:t>《国家特</w:t>
      </w:r>
      <w:r>
        <w:rPr>
          <w:rFonts w:hint="eastAsia"/>
        </w:rPr>
        <w:t>别</w:t>
      </w:r>
      <w:r w:rsidRPr="005D2A1C">
        <w:rPr>
          <w:rFonts w:hint="eastAsia"/>
        </w:rPr>
        <w:t>交通</w:t>
      </w:r>
      <w:r>
        <w:rPr>
          <w:rFonts w:hint="eastAsia"/>
        </w:rPr>
        <w:t>服务法</w:t>
      </w:r>
      <w:r w:rsidRPr="005D2A1C">
        <w:rPr>
          <w:rFonts w:hint="eastAsia"/>
        </w:rPr>
        <w:t>》（</w:t>
      </w:r>
      <w:r w:rsidRPr="005D2A1C">
        <w:t>SFS 1997:735</w:t>
      </w:r>
      <w:r>
        <w:rPr>
          <w:rFonts w:hint="eastAsia"/>
        </w:rPr>
        <w:t>）规定，有严重的</w:t>
      </w:r>
      <w:r w:rsidRPr="005D2A1C">
        <w:rPr>
          <w:rFonts w:hint="eastAsia"/>
        </w:rPr>
        <w:t>永久性残疾（</w:t>
      </w:r>
      <w:r>
        <w:rPr>
          <w:rFonts w:hint="eastAsia"/>
        </w:rPr>
        <w:t>并且因此</w:t>
      </w:r>
      <w:r w:rsidRPr="005D2A1C">
        <w:rPr>
          <w:rFonts w:hint="eastAsia"/>
        </w:rPr>
        <w:t>必须</w:t>
      </w:r>
      <w:r>
        <w:rPr>
          <w:rFonts w:hint="eastAsia"/>
        </w:rPr>
        <w:t>以比</w:t>
      </w:r>
      <w:r w:rsidRPr="005D2A1C">
        <w:rPr>
          <w:rFonts w:hint="eastAsia"/>
        </w:rPr>
        <w:t>他人</w:t>
      </w:r>
      <w:r>
        <w:rPr>
          <w:rFonts w:hint="eastAsia"/>
        </w:rPr>
        <w:t>费用</w:t>
      </w:r>
      <w:r w:rsidRPr="005D2A1C">
        <w:rPr>
          <w:rFonts w:hint="eastAsia"/>
        </w:rPr>
        <w:t>高的方式出行</w:t>
      </w:r>
      <w:r>
        <w:rPr>
          <w:rFonts w:hint="eastAsia"/>
        </w:rPr>
        <w:t>）者，</w:t>
      </w:r>
      <w:r w:rsidRPr="005D2A1C">
        <w:rPr>
          <w:rFonts w:hint="eastAsia"/>
        </w:rPr>
        <w:t>对于</w:t>
      </w:r>
      <w:r>
        <w:rPr>
          <w:rFonts w:hint="eastAsia"/>
        </w:rPr>
        <w:t>其</w:t>
      </w:r>
      <w:r w:rsidRPr="005D2A1C">
        <w:rPr>
          <w:rFonts w:hint="eastAsia"/>
        </w:rPr>
        <w:t>多付出的交通</w:t>
      </w:r>
      <w:r>
        <w:rPr>
          <w:rFonts w:hint="eastAsia"/>
        </w:rPr>
        <w:t>费用有权</w:t>
      </w:r>
      <w:r w:rsidRPr="005D2A1C">
        <w:rPr>
          <w:rFonts w:hint="eastAsia"/>
        </w:rPr>
        <w:t>获得补</w:t>
      </w:r>
      <w:r>
        <w:rPr>
          <w:rFonts w:hint="eastAsia"/>
        </w:rPr>
        <w:t>偿。出行的目的应</w:t>
      </w:r>
      <w:r w:rsidRPr="005D2A1C">
        <w:rPr>
          <w:rFonts w:hint="eastAsia"/>
        </w:rPr>
        <w:t>是娱乐、休闲活动或</w:t>
      </w:r>
      <w:r>
        <w:rPr>
          <w:rFonts w:hint="eastAsia"/>
        </w:rPr>
        <w:t>个人事务</w:t>
      </w:r>
      <w:r w:rsidRPr="005D2A1C">
        <w:rPr>
          <w:rFonts w:hint="eastAsia"/>
        </w:rPr>
        <w:t>，并且必须是从一个</w:t>
      </w:r>
      <w:r>
        <w:rPr>
          <w:rFonts w:hint="eastAsia"/>
        </w:rPr>
        <w:t>城市到另一个城市</w:t>
      </w:r>
      <w:r w:rsidRPr="005D2A1C">
        <w:rPr>
          <w:rFonts w:hint="eastAsia"/>
        </w:rPr>
        <w:t>。</w:t>
      </w:r>
    </w:p>
  </w:footnote>
  <w:footnote w:id="45">
    <w:p w:rsidR="00B72480" w:rsidRDefault="00B72480" w:rsidP="00515ED9">
      <w:pPr>
        <w:pStyle w:val="FootnoteText"/>
        <w:spacing w:after="100"/>
        <w:rPr>
          <w:rFonts w:hint="eastAsia"/>
        </w:rPr>
      </w:pPr>
      <w:r>
        <w:tab/>
      </w:r>
      <w:r w:rsidRPr="00B72480">
        <w:rPr>
          <w:rStyle w:val="FootnoteReference"/>
        </w:rPr>
        <w:footnoteRef/>
      </w:r>
      <w:r>
        <w:tab/>
      </w:r>
      <w:r>
        <w:rPr>
          <w:rFonts w:hint="eastAsia"/>
        </w:rPr>
        <w:t>《教育法</w:t>
      </w:r>
      <w:r w:rsidRPr="005D2A1C">
        <w:rPr>
          <w:rFonts w:hint="eastAsia"/>
        </w:rPr>
        <w:t>》（</w:t>
      </w:r>
      <w:r w:rsidRPr="005D2A1C">
        <w:t>2010:800</w:t>
      </w:r>
      <w:r w:rsidRPr="005D2A1C">
        <w:rPr>
          <w:rFonts w:hint="eastAsia"/>
        </w:rPr>
        <w:t>）规定，在义务教育学校和同等形式学校</w:t>
      </w:r>
      <w:r>
        <w:rPr>
          <w:rFonts w:hint="eastAsia"/>
        </w:rPr>
        <w:t>里</w:t>
      </w:r>
      <w:r w:rsidRPr="005D2A1C">
        <w:rPr>
          <w:rFonts w:hint="eastAsia"/>
        </w:rPr>
        <w:t>以及</w:t>
      </w:r>
      <w:r>
        <w:rPr>
          <w:rFonts w:hint="eastAsia"/>
        </w:rPr>
        <w:t>在</w:t>
      </w:r>
      <w:r w:rsidRPr="005D2A1C">
        <w:rPr>
          <w:rFonts w:hint="eastAsia"/>
        </w:rPr>
        <w:t>针对学习</w:t>
      </w:r>
      <w:r>
        <w:rPr>
          <w:rFonts w:hint="eastAsia"/>
        </w:rPr>
        <w:t>有</w:t>
      </w:r>
      <w:r w:rsidRPr="005D2A1C">
        <w:rPr>
          <w:rFonts w:hint="eastAsia"/>
        </w:rPr>
        <w:t>困难</w:t>
      </w:r>
      <w:r>
        <w:rPr>
          <w:rFonts w:hint="eastAsia"/>
        </w:rPr>
        <w:t>的</w:t>
      </w:r>
      <w:r w:rsidRPr="005D2A1C">
        <w:rPr>
          <w:rFonts w:hint="eastAsia"/>
        </w:rPr>
        <w:t>学生的高中</w:t>
      </w:r>
      <w:r>
        <w:rPr>
          <w:rFonts w:hint="eastAsia"/>
        </w:rPr>
        <w:t>里读书的学生有权享受免费</w:t>
      </w:r>
      <w:r w:rsidRPr="005D2A1C">
        <w:rPr>
          <w:rFonts w:hint="eastAsia"/>
        </w:rPr>
        <w:t>校车</w:t>
      </w:r>
      <w:r>
        <w:rPr>
          <w:rFonts w:hint="eastAsia"/>
        </w:rPr>
        <w:t>服务</w:t>
      </w:r>
      <w:r w:rsidRPr="005D2A1C">
        <w:rPr>
          <w:rFonts w:hint="eastAsia"/>
        </w:rPr>
        <w:t>，条件是学校的距离、交通条件、学生的残疾情况或一些其他具体的环境</w:t>
      </w:r>
      <w:r>
        <w:rPr>
          <w:rFonts w:hint="eastAsia"/>
        </w:rPr>
        <w:t>条件需要这种</w:t>
      </w:r>
      <w:r w:rsidRPr="005D2A1C">
        <w:rPr>
          <w:rFonts w:hint="eastAsia"/>
        </w:rPr>
        <w:t>交通服务。根据关于</w:t>
      </w:r>
      <w:r>
        <w:rPr>
          <w:rFonts w:hint="eastAsia"/>
        </w:rPr>
        <w:t>市政府</w:t>
      </w:r>
      <w:r w:rsidRPr="005D2A1C">
        <w:rPr>
          <w:rFonts w:hint="eastAsia"/>
        </w:rPr>
        <w:t>有义务</w:t>
      </w:r>
      <w:r>
        <w:rPr>
          <w:rFonts w:hint="eastAsia"/>
        </w:rPr>
        <w:t>承担</w:t>
      </w:r>
      <w:r w:rsidRPr="005D2A1C">
        <w:rPr>
          <w:rFonts w:hint="eastAsia"/>
        </w:rPr>
        <w:t>某种校车</w:t>
      </w:r>
      <w:r>
        <w:rPr>
          <w:rFonts w:hint="eastAsia"/>
        </w:rPr>
        <w:t>服务费用</w:t>
      </w:r>
      <w:r w:rsidRPr="005D2A1C">
        <w:rPr>
          <w:rFonts w:hint="eastAsia"/>
        </w:rPr>
        <w:t>的法案（</w:t>
      </w:r>
      <w:r w:rsidRPr="005D2A1C">
        <w:t>1991:1110</w:t>
      </w:r>
      <w:r w:rsidRPr="005D2A1C">
        <w:rPr>
          <w:rFonts w:hint="eastAsia"/>
        </w:rPr>
        <w:t>）</w:t>
      </w:r>
      <w:r>
        <w:rPr>
          <w:rFonts w:hint="eastAsia"/>
        </w:rPr>
        <w:t>，在某些情况下，市政府必须</w:t>
      </w:r>
      <w:r w:rsidRPr="005D2A1C">
        <w:rPr>
          <w:rFonts w:hint="eastAsia"/>
        </w:rPr>
        <w:t>承担高中学生每天往返学校的交通费用。</w:t>
      </w:r>
    </w:p>
  </w:footnote>
  <w:footnote w:id="46">
    <w:p w:rsidR="00B72480" w:rsidRDefault="00B72480" w:rsidP="00515ED9">
      <w:pPr>
        <w:pStyle w:val="FootnoteText"/>
        <w:spacing w:after="100"/>
        <w:rPr>
          <w:rFonts w:hint="eastAsia"/>
        </w:rPr>
      </w:pPr>
      <w:r>
        <w:tab/>
      </w:r>
      <w:r w:rsidRPr="00B72480">
        <w:rPr>
          <w:rStyle w:val="FootnoteReference"/>
        </w:rPr>
        <w:footnoteRef/>
      </w:r>
      <w:r>
        <w:tab/>
      </w:r>
      <w:r w:rsidRPr="005D2A1C">
        <w:rPr>
          <w:rFonts w:hint="eastAsia"/>
        </w:rPr>
        <w:t>瑞典海事管理局是</w:t>
      </w:r>
      <w:r>
        <w:rPr>
          <w:rFonts w:hint="eastAsia"/>
        </w:rPr>
        <w:t>一个中央行政管理机构，作为</w:t>
      </w:r>
      <w:r w:rsidRPr="005D2A1C">
        <w:rPr>
          <w:rFonts w:hint="eastAsia"/>
        </w:rPr>
        <w:t>中央政府</w:t>
      </w:r>
      <w:r>
        <w:rPr>
          <w:rFonts w:hint="eastAsia"/>
        </w:rPr>
        <w:t>单位</w:t>
      </w:r>
      <w:r w:rsidRPr="005D2A1C">
        <w:rPr>
          <w:rFonts w:hint="eastAsia"/>
        </w:rPr>
        <w:t>开展</w:t>
      </w:r>
      <w:r>
        <w:rPr>
          <w:rFonts w:hint="eastAsia"/>
        </w:rPr>
        <w:t>活动。该管理局负责航运的安全和无障碍环境</w:t>
      </w:r>
      <w:r w:rsidRPr="005D2A1C">
        <w:rPr>
          <w:rFonts w:hint="eastAsia"/>
        </w:rPr>
        <w:t>。</w:t>
      </w:r>
    </w:p>
  </w:footnote>
  <w:footnote w:id="47">
    <w:p w:rsidR="00B72480" w:rsidRDefault="00B72480" w:rsidP="00515ED9">
      <w:pPr>
        <w:pStyle w:val="FootnoteText"/>
        <w:spacing w:after="100"/>
        <w:rPr>
          <w:rFonts w:hint="eastAsia"/>
        </w:rPr>
      </w:pPr>
      <w:r>
        <w:tab/>
      </w:r>
      <w:r w:rsidRPr="00B72480">
        <w:rPr>
          <w:rStyle w:val="FootnoteReference"/>
        </w:rPr>
        <w:footnoteRef/>
      </w:r>
      <w:r>
        <w:tab/>
      </w:r>
      <w:r w:rsidRPr="005D2A1C">
        <w:t xml:space="preserve">(EC) No. 1371/ 2007 </w:t>
      </w:r>
      <w:r>
        <w:rPr>
          <w:rFonts w:hint="eastAsia"/>
        </w:rPr>
        <w:t>，</w:t>
      </w:r>
      <w:smartTag w:uri="urn:schemas-microsoft-com:office:smarttags" w:element="chsdate">
        <w:smartTagPr>
          <w:attr w:name="Year" w:val="2007"/>
          <w:attr w:name="Month" w:val="10"/>
          <w:attr w:name="Day" w:val="23"/>
          <w:attr w:name="IsLunarDate" w:val="False"/>
          <w:attr w:name="IsROCDate" w:val="False"/>
        </w:smartTagPr>
        <w:r>
          <w:rPr>
            <w:rFonts w:hint="eastAsia"/>
          </w:rPr>
          <w:t>2007</w:t>
        </w:r>
        <w:r w:rsidRPr="005D2A1C">
          <w:rPr>
            <w:rFonts w:hint="eastAsia"/>
          </w:rPr>
          <w:t>年</w:t>
        </w:r>
        <w:r w:rsidRPr="005D2A1C">
          <w:rPr>
            <w:rFonts w:hint="eastAsia"/>
          </w:rPr>
          <w:t>10</w:t>
        </w:r>
        <w:r w:rsidRPr="005D2A1C">
          <w:rPr>
            <w:rFonts w:hint="eastAsia"/>
          </w:rPr>
          <w:t>月</w:t>
        </w:r>
        <w:r w:rsidRPr="005D2A1C">
          <w:rPr>
            <w:rFonts w:hint="eastAsia"/>
          </w:rPr>
          <w:t>23</w:t>
        </w:r>
        <w:r w:rsidRPr="005D2A1C">
          <w:rPr>
            <w:rFonts w:hint="eastAsia"/>
          </w:rPr>
          <w:t>日</w:t>
        </w:r>
      </w:smartTag>
      <w:r>
        <w:rPr>
          <w:rFonts w:hint="eastAsia"/>
        </w:rPr>
        <w:t>。</w:t>
      </w:r>
    </w:p>
  </w:footnote>
  <w:footnote w:id="48">
    <w:p w:rsidR="00B72480" w:rsidRDefault="00B72480" w:rsidP="00515ED9">
      <w:pPr>
        <w:pStyle w:val="FootnoteText"/>
        <w:spacing w:after="100"/>
        <w:rPr>
          <w:rFonts w:hint="eastAsia"/>
        </w:rPr>
      </w:pPr>
      <w:r>
        <w:tab/>
      </w:r>
      <w:r w:rsidRPr="00B72480">
        <w:rPr>
          <w:rStyle w:val="FootnoteReference"/>
        </w:rPr>
        <w:footnoteRef/>
      </w:r>
      <w:r>
        <w:tab/>
      </w:r>
      <w:r w:rsidRPr="005D2A1C">
        <w:t>(EC) No. 1107/2006</w:t>
      </w:r>
      <w:r>
        <w:rPr>
          <w:rFonts w:hint="eastAsia"/>
        </w:rPr>
        <w:t>。</w:t>
      </w:r>
    </w:p>
  </w:footnote>
  <w:footnote w:id="49">
    <w:p w:rsidR="00B72480" w:rsidRDefault="00B72480" w:rsidP="00721EC6">
      <w:pPr>
        <w:pStyle w:val="FootnoteText"/>
        <w:spacing w:after="60"/>
        <w:rPr>
          <w:rFonts w:hint="eastAsia"/>
        </w:rPr>
      </w:pPr>
      <w:r>
        <w:tab/>
      </w:r>
      <w:r w:rsidRPr="00B72480">
        <w:rPr>
          <w:rStyle w:val="FootnoteReference"/>
        </w:rPr>
        <w:footnoteRef/>
      </w:r>
      <w:r>
        <w:tab/>
      </w:r>
      <w:r w:rsidRPr="005D2A1C">
        <w:rPr>
          <w:rFonts w:hint="eastAsia"/>
        </w:rPr>
        <w:t>瑞典邮政和电信</w:t>
      </w:r>
      <w:r>
        <w:rPr>
          <w:rFonts w:hint="eastAsia"/>
        </w:rPr>
        <w:t>局</w:t>
      </w:r>
      <w:r w:rsidRPr="005D2A1C">
        <w:rPr>
          <w:rFonts w:hint="eastAsia"/>
        </w:rPr>
        <w:t>是</w:t>
      </w:r>
      <w:r>
        <w:rPr>
          <w:rFonts w:hint="eastAsia"/>
        </w:rPr>
        <w:t>在瑞典</w:t>
      </w:r>
      <w:r w:rsidRPr="005D2A1C">
        <w:rPr>
          <w:rFonts w:hint="eastAsia"/>
        </w:rPr>
        <w:t>电信和邮政领域</w:t>
      </w:r>
      <w:r>
        <w:rPr>
          <w:rFonts w:hint="eastAsia"/>
        </w:rPr>
        <w:t>负</w:t>
      </w:r>
      <w:r w:rsidRPr="005D2A1C">
        <w:rPr>
          <w:rFonts w:hint="eastAsia"/>
        </w:rPr>
        <w:t>总责的机构。该局</w:t>
      </w:r>
      <w:r>
        <w:rPr>
          <w:rFonts w:hint="eastAsia"/>
        </w:rPr>
        <w:t>是负责这一领域残疾政策的部门之一</w:t>
      </w:r>
      <w:r w:rsidRPr="005D2A1C">
        <w:rPr>
          <w:rFonts w:hint="eastAsia"/>
        </w:rPr>
        <w:t>。</w:t>
      </w:r>
    </w:p>
  </w:footnote>
  <w:footnote w:id="50">
    <w:p w:rsidR="00B72480" w:rsidRDefault="00B72480" w:rsidP="00D8609F">
      <w:pPr>
        <w:pStyle w:val="FootnoteText"/>
        <w:rPr>
          <w:rFonts w:hint="eastAsia"/>
        </w:rPr>
      </w:pPr>
      <w:r>
        <w:tab/>
      </w:r>
      <w:r w:rsidRPr="00B72480">
        <w:rPr>
          <w:rStyle w:val="FootnoteReference"/>
        </w:rPr>
        <w:footnoteRef/>
      </w:r>
      <w:r>
        <w:tab/>
      </w:r>
      <w:r>
        <w:rPr>
          <w:rFonts w:hint="eastAsia"/>
        </w:rPr>
        <w:t>第</w:t>
      </w:r>
      <w:r w:rsidRPr="005D2A1C">
        <w:t>2009/10:166</w:t>
      </w:r>
      <w:r>
        <w:rPr>
          <w:rFonts w:hint="eastAsia"/>
        </w:rPr>
        <w:t>号议会通讯</w:t>
      </w:r>
      <w:r w:rsidRPr="005D2A1C">
        <w:rPr>
          <w:rFonts w:hint="eastAsia"/>
        </w:rPr>
        <w:t>。</w:t>
      </w:r>
    </w:p>
  </w:footnote>
  <w:footnote w:id="51">
    <w:p w:rsidR="00B72480" w:rsidRPr="000A0284" w:rsidRDefault="00B72480" w:rsidP="00D8609F">
      <w:pPr>
        <w:pStyle w:val="FootnoteText"/>
      </w:pPr>
      <w:r>
        <w:tab/>
      </w:r>
      <w:r w:rsidRPr="00B72480">
        <w:rPr>
          <w:rStyle w:val="FootnoteReference"/>
        </w:rPr>
        <w:footnoteRef/>
      </w:r>
      <w:r>
        <w:tab/>
      </w:r>
      <w:r>
        <w:rPr>
          <w:rFonts w:hint="eastAsia"/>
        </w:rPr>
        <w:t>《宪法》，第</w:t>
      </w:r>
      <w:r w:rsidRPr="000A0284">
        <w:t>2</w:t>
      </w:r>
      <w:r>
        <w:rPr>
          <w:rFonts w:hint="eastAsia"/>
        </w:rPr>
        <w:t>节，</w:t>
      </w:r>
      <w:r w:rsidR="00515ED9">
        <w:rPr>
          <w:rFonts w:hint="eastAsia"/>
        </w:rPr>
        <w:t>第</w:t>
      </w:r>
      <w:r>
        <w:t>4</w:t>
      </w:r>
      <w:r>
        <w:rPr>
          <w:rFonts w:hint="eastAsia"/>
        </w:rPr>
        <w:t>条。</w:t>
      </w:r>
      <w:r w:rsidRPr="000A0284">
        <w:t xml:space="preserve"> </w:t>
      </w:r>
    </w:p>
  </w:footnote>
  <w:footnote w:id="52">
    <w:p w:rsidR="00B72480" w:rsidRPr="000A0284" w:rsidRDefault="00B72480" w:rsidP="00D8609F">
      <w:pPr>
        <w:pStyle w:val="FootnoteText"/>
        <w:rPr>
          <w:rFonts w:hint="eastAsia"/>
        </w:rPr>
      </w:pPr>
      <w:r>
        <w:tab/>
      </w:r>
      <w:r w:rsidRPr="00B72480">
        <w:rPr>
          <w:rStyle w:val="FootnoteReference"/>
        </w:rPr>
        <w:footnoteRef/>
      </w:r>
      <w:r>
        <w:tab/>
      </w:r>
      <w:r w:rsidRPr="005B40CE">
        <w:rPr>
          <w:rFonts w:hint="eastAsia"/>
        </w:rPr>
        <w:t>瑞典民事灾难事故管理局</w:t>
      </w:r>
      <w:r>
        <w:rPr>
          <w:rFonts w:hint="eastAsia"/>
        </w:rPr>
        <w:t>负责与民事保护、紧急情况</w:t>
      </w:r>
      <w:r>
        <w:rPr>
          <w:rFonts w:hint="eastAsia"/>
        </w:rPr>
        <w:t>/</w:t>
      </w:r>
      <w:r>
        <w:rPr>
          <w:rFonts w:hint="eastAsia"/>
        </w:rPr>
        <w:t>危机管理和民事防御相关的广泛问题。</w:t>
      </w:r>
    </w:p>
  </w:footnote>
  <w:footnote w:id="53">
    <w:p w:rsidR="00B72480" w:rsidRPr="000A0284" w:rsidRDefault="00B72480" w:rsidP="00D8609F">
      <w:pPr>
        <w:pStyle w:val="FootnoteText"/>
      </w:pPr>
      <w:r>
        <w:tab/>
      </w:r>
      <w:r w:rsidRPr="00B72480">
        <w:rPr>
          <w:rStyle w:val="FootnoteReference"/>
        </w:rPr>
        <w:footnoteRef/>
      </w:r>
      <w:r>
        <w:tab/>
      </w:r>
      <w:r>
        <w:rPr>
          <w:rFonts w:hint="eastAsia"/>
        </w:rPr>
        <w:t>瑞典国际开发合作署。</w:t>
      </w:r>
    </w:p>
  </w:footnote>
  <w:footnote w:id="54">
    <w:p w:rsidR="00B72480" w:rsidRPr="000A0284" w:rsidRDefault="00B72480" w:rsidP="00D8609F">
      <w:pPr>
        <w:pStyle w:val="FootnoteText"/>
        <w:rPr>
          <w:rFonts w:hint="eastAsia"/>
        </w:rPr>
      </w:pPr>
      <w:r>
        <w:tab/>
      </w:r>
      <w:r w:rsidRPr="00B72480">
        <w:rPr>
          <w:rStyle w:val="FootnoteReference"/>
        </w:rPr>
        <w:footnoteRef/>
      </w:r>
      <w:r>
        <w:tab/>
      </w:r>
      <w:r w:rsidRPr="000A0284">
        <w:t xml:space="preserve">Shia – </w:t>
      </w:r>
      <w:r>
        <w:rPr>
          <w:rFonts w:hint="eastAsia"/>
        </w:rPr>
        <w:t>团结、人权、包容、无障碍环境。</w:t>
      </w:r>
    </w:p>
  </w:footnote>
  <w:footnote w:id="55">
    <w:p w:rsidR="00B72480" w:rsidRPr="000A0284" w:rsidRDefault="00B72480" w:rsidP="00D8609F">
      <w:pPr>
        <w:pStyle w:val="FootnoteText"/>
      </w:pPr>
      <w:r>
        <w:tab/>
      </w:r>
      <w:r w:rsidRPr="00B72480">
        <w:rPr>
          <w:rStyle w:val="FootnoteReference"/>
        </w:rPr>
        <w:footnoteRef/>
      </w:r>
      <w:r>
        <w:tab/>
      </w:r>
      <w:r>
        <w:rPr>
          <w:rFonts w:hint="eastAsia"/>
        </w:rPr>
        <w:t>法国非政府组织。</w:t>
      </w:r>
      <w:r w:rsidRPr="000A0284">
        <w:t xml:space="preserve"> </w:t>
      </w:r>
    </w:p>
  </w:footnote>
  <w:footnote w:id="56">
    <w:p w:rsidR="00B72480" w:rsidRPr="000A0284" w:rsidRDefault="00B72480" w:rsidP="00D8609F">
      <w:pPr>
        <w:pStyle w:val="FootnoteText"/>
      </w:pPr>
      <w:r>
        <w:tab/>
      </w:r>
      <w:r w:rsidRPr="00B72480">
        <w:rPr>
          <w:rStyle w:val="FootnoteReference"/>
        </w:rPr>
        <w:footnoteRef/>
      </w:r>
      <w:r>
        <w:tab/>
      </w:r>
      <w:r>
        <w:t>瑞典</w:t>
      </w:r>
      <w:r>
        <w:rPr>
          <w:rFonts w:hint="eastAsia"/>
        </w:rPr>
        <w:t>国家预防犯罪委员会是司法系统内的一个研究和发展活动中心。司法系统包括警察、检察官、法院以及瑞典监狱和教养局。</w:t>
      </w:r>
    </w:p>
  </w:footnote>
  <w:footnote w:id="57">
    <w:p w:rsidR="00B72480" w:rsidRPr="000A0284" w:rsidRDefault="00B72480" w:rsidP="00D8609F">
      <w:pPr>
        <w:pStyle w:val="FootnoteText"/>
        <w:rPr>
          <w:rFonts w:hint="eastAsia"/>
        </w:rPr>
      </w:pPr>
      <w:r>
        <w:tab/>
      </w:r>
      <w:r w:rsidRPr="00B72480">
        <w:rPr>
          <w:rStyle w:val="FootnoteReference"/>
        </w:rPr>
        <w:footnoteRef/>
      </w:r>
      <w:r>
        <w:tab/>
      </w:r>
      <w:r w:rsidRPr="000A0284">
        <w:t>(2007:26)</w:t>
      </w:r>
      <w:r>
        <w:rPr>
          <w:rFonts w:hint="eastAsia"/>
        </w:rPr>
        <w:t>。</w:t>
      </w:r>
    </w:p>
  </w:footnote>
  <w:footnote w:id="58">
    <w:p w:rsidR="00B72480" w:rsidRPr="0095302C" w:rsidRDefault="00B72480" w:rsidP="00D8609F">
      <w:pPr>
        <w:pStyle w:val="FootnoteText"/>
        <w:rPr>
          <w:rFonts w:ascii="SimSun" w:hAnsi="SimSun"/>
        </w:rPr>
      </w:pPr>
      <w:r>
        <w:tab/>
      </w:r>
      <w:r w:rsidRPr="00B72480">
        <w:rPr>
          <w:rStyle w:val="FootnoteReference"/>
        </w:rPr>
        <w:footnoteRef/>
      </w:r>
      <w:r>
        <w:tab/>
      </w:r>
      <w:r w:rsidRPr="0095302C">
        <w:rPr>
          <w:rFonts w:ascii="SimSun" w:hAnsi="SimSun" w:hint="eastAsia"/>
        </w:rPr>
        <w:t>犯罪行为受害者赔偿和支助局的任务是促进所有犯罪行为受害者的权利，关注他们的需求与利益，充当与犯罪行为受害者有关问题的信息和知识中心。例如，该局应收集并传播有关信息和研究成果，以便推动改善犯罪行为受害者的待遇。</w:t>
      </w:r>
    </w:p>
  </w:footnote>
  <w:footnote w:id="59">
    <w:p w:rsidR="00B72480" w:rsidRPr="000A0284" w:rsidRDefault="00B72480" w:rsidP="00D8609F">
      <w:pPr>
        <w:pStyle w:val="FootnoteText"/>
        <w:rPr>
          <w:rFonts w:hint="eastAsia"/>
        </w:rPr>
      </w:pPr>
      <w:r>
        <w:tab/>
      </w:r>
      <w:r w:rsidRPr="00B72480">
        <w:rPr>
          <w:rStyle w:val="FootnoteReference"/>
        </w:rPr>
        <w:footnoteRef/>
      </w:r>
      <w:r>
        <w:tab/>
      </w:r>
      <w:r w:rsidRPr="000A0284">
        <w:t>SFS 2001:453</w:t>
      </w:r>
      <w:r>
        <w:rPr>
          <w:rFonts w:hint="eastAsia"/>
        </w:rPr>
        <w:t>。</w:t>
      </w:r>
    </w:p>
  </w:footnote>
  <w:footnote w:id="60">
    <w:p w:rsidR="00B72480" w:rsidRPr="000A0284" w:rsidRDefault="00B72480" w:rsidP="00D8609F">
      <w:pPr>
        <w:pStyle w:val="FootnoteText"/>
        <w:rPr>
          <w:rFonts w:hint="eastAsia"/>
        </w:rPr>
      </w:pPr>
      <w:r>
        <w:tab/>
      </w:r>
      <w:r w:rsidRPr="00B72480">
        <w:rPr>
          <w:rStyle w:val="FootnoteReference"/>
        </w:rPr>
        <w:footnoteRef/>
      </w:r>
      <w:r>
        <w:tab/>
      </w:r>
      <w:r w:rsidRPr="000A0284">
        <w:t>SFS 1993:387</w:t>
      </w:r>
      <w:r>
        <w:rPr>
          <w:rFonts w:hint="eastAsia"/>
        </w:rPr>
        <w:t>。</w:t>
      </w:r>
    </w:p>
  </w:footnote>
  <w:footnote w:id="61">
    <w:p w:rsidR="00B72480" w:rsidRPr="000A0284" w:rsidRDefault="00B72480" w:rsidP="00D8609F">
      <w:pPr>
        <w:pStyle w:val="FootnoteText"/>
        <w:rPr>
          <w:rFonts w:hint="eastAsia"/>
        </w:rPr>
      </w:pPr>
      <w:r>
        <w:tab/>
      </w:r>
      <w:r w:rsidRPr="00B72480">
        <w:rPr>
          <w:rStyle w:val="FootnoteReference"/>
        </w:rPr>
        <w:footnoteRef/>
      </w:r>
      <w:r>
        <w:tab/>
      </w:r>
      <w:r>
        <w:rPr>
          <w:rFonts w:hint="eastAsia"/>
        </w:rPr>
        <w:t>第</w:t>
      </w:r>
      <w:r w:rsidRPr="000A0284">
        <w:t>2009/10:135</w:t>
      </w:r>
      <w:r>
        <w:rPr>
          <w:rFonts w:hint="eastAsia"/>
        </w:rPr>
        <w:t>号政府议案。</w:t>
      </w:r>
    </w:p>
  </w:footnote>
  <w:footnote w:id="62">
    <w:p w:rsidR="00B72480" w:rsidRPr="000A0284" w:rsidRDefault="00B72480" w:rsidP="00D8609F">
      <w:pPr>
        <w:pStyle w:val="FootnoteText"/>
      </w:pPr>
      <w:r>
        <w:tab/>
      </w:r>
      <w:r w:rsidRPr="00B72480">
        <w:rPr>
          <w:rStyle w:val="FootnoteReference"/>
        </w:rPr>
        <w:footnoteRef/>
      </w:r>
      <w:r>
        <w:tab/>
      </w:r>
      <w:r>
        <w:rPr>
          <w:rFonts w:hint="eastAsia"/>
        </w:rPr>
        <w:t>第</w:t>
      </w:r>
      <w:r w:rsidRPr="000A0284">
        <w:t>2008/09:160</w:t>
      </w:r>
      <w:r>
        <w:rPr>
          <w:rFonts w:hint="eastAsia"/>
        </w:rPr>
        <w:t>号政府议案。</w:t>
      </w:r>
      <w:r w:rsidRPr="000A0284">
        <w:t xml:space="preserve"> </w:t>
      </w:r>
    </w:p>
  </w:footnote>
  <w:footnote w:id="63">
    <w:p w:rsidR="00B72480" w:rsidRPr="000A0284" w:rsidRDefault="00B72480" w:rsidP="00D8609F">
      <w:pPr>
        <w:pStyle w:val="FootnoteText"/>
        <w:rPr>
          <w:rFonts w:hint="eastAsia"/>
        </w:rPr>
      </w:pPr>
      <w:r>
        <w:tab/>
      </w:r>
      <w:r w:rsidRPr="00B72480">
        <w:rPr>
          <w:rStyle w:val="FootnoteReference"/>
        </w:rPr>
        <w:footnoteRef/>
      </w:r>
      <w:r>
        <w:tab/>
      </w:r>
      <w:r>
        <w:rPr>
          <w:rFonts w:hint="eastAsia"/>
        </w:rPr>
        <w:t>第</w:t>
      </w:r>
      <w:r>
        <w:t>2007/08:39</w:t>
      </w:r>
      <w:r>
        <w:rPr>
          <w:rFonts w:hint="eastAsia"/>
        </w:rPr>
        <w:t>号通讯。</w:t>
      </w:r>
    </w:p>
  </w:footnote>
  <w:footnote w:id="64">
    <w:p w:rsidR="00B72480" w:rsidRPr="000A0284" w:rsidRDefault="00B72480" w:rsidP="00D8609F">
      <w:pPr>
        <w:pStyle w:val="FootnoteText"/>
        <w:rPr>
          <w:rFonts w:hint="eastAsia"/>
        </w:rPr>
      </w:pPr>
      <w:r>
        <w:tab/>
      </w:r>
      <w:r w:rsidRPr="00B72480">
        <w:rPr>
          <w:rStyle w:val="FootnoteReference"/>
        </w:rPr>
        <w:footnoteRef/>
      </w:r>
      <w:r>
        <w:tab/>
      </w:r>
      <w:r w:rsidRPr="000A0284">
        <w:t>SFS 1974:152</w:t>
      </w:r>
      <w:r>
        <w:rPr>
          <w:rFonts w:hint="eastAsia"/>
        </w:rPr>
        <w:t>。</w:t>
      </w:r>
    </w:p>
  </w:footnote>
  <w:footnote w:id="65">
    <w:p w:rsidR="00B72480" w:rsidRPr="000A0284" w:rsidRDefault="00B72480" w:rsidP="00D8609F">
      <w:pPr>
        <w:pStyle w:val="FootnoteText"/>
        <w:rPr>
          <w:rFonts w:hint="eastAsia"/>
        </w:rPr>
      </w:pPr>
      <w:r>
        <w:tab/>
      </w:r>
      <w:r w:rsidRPr="00B72480">
        <w:rPr>
          <w:rStyle w:val="FootnoteReference"/>
        </w:rPr>
        <w:footnoteRef/>
      </w:r>
      <w:r>
        <w:tab/>
      </w:r>
      <w:r w:rsidRPr="000A0284">
        <w:t>SFS 1949:105</w:t>
      </w:r>
      <w:r>
        <w:rPr>
          <w:rFonts w:hint="eastAsia"/>
        </w:rPr>
        <w:t>。</w:t>
      </w:r>
    </w:p>
  </w:footnote>
  <w:footnote w:id="66">
    <w:p w:rsidR="00B72480" w:rsidRPr="000A0284" w:rsidRDefault="00B72480" w:rsidP="00D8609F">
      <w:pPr>
        <w:pStyle w:val="FootnoteText"/>
      </w:pPr>
      <w:r>
        <w:tab/>
      </w:r>
      <w:r w:rsidRPr="00B72480">
        <w:rPr>
          <w:rStyle w:val="FootnoteReference"/>
        </w:rPr>
        <w:footnoteRef/>
      </w:r>
      <w:r>
        <w:tab/>
      </w:r>
      <w:r w:rsidRPr="000A0284">
        <w:t>SFS 1991:1469</w:t>
      </w:r>
      <w:r>
        <w:rPr>
          <w:rFonts w:hint="eastAsia"/>
        </w:rPr>
        <w:t>。</w:t>
      </w:r>
      <w:r w:rsidRPr="000A0284">
        <w:t xml:space="preserve"> </w:t>
      </w:r>
    </w:p>
  </w:footnote>
  <w:footnote w:id="67">
    <w:p w:rsidR="00B72480" w:rsidRPr="000A0284" w:rsidRDefault="00B72480" w:rsidP="00D8609F">
      <w:pPr>
        <w:pStyle w:val="FootnoteText"/>
        <w:rPr>
          <w:rFonts w:hint="eastAsia"/>
        </w:rPr>
      </w:pPr>
      <w:r>
        <w:tab/>
      </w:r>
      <w:r w:rsidRPr="00B72480">
        <w:rPr>
          <w:rStyle w:val="FootnoteReference"/>
        </w:rPr>
        <w:footnoteRef/>
      </w:r>
      <w:r>
        <w:tab/>
      </w:r>
      <w:r>
        <w:rPr>
          <w:rFonts w:hint="eastAsia"/>
        </w:rPr>
        <w:t>绝对权利包括宗教自由，免于被有关当局强迫发表政治、宗教、文化等方面的意见，免于被强迫参加为形成某种意见而举行的会议，参加政治协会、宗教团体或一些其他此类协会的权利。</w:t>
      </w:r>
    </w:p>
  </w:footnote>
  <w:footnote w:id="68">
    <w:p w:rsidR="00B72480" w:rsidRPr="000A0284" w:rsidRDefault="00B72480" w:rsidP="00D8609F">
      <w:pPr>
        <w:pStyle w:val="FootnoteText"/>
      </w:pPr>
      <w:r>
        <w:tab/>
      </w:r>
      <w:r w:rsidRPr="00B72480">
        <w:rPr>
          <w:rStyle w:val="FootnoteReference"/>
        </w:rPr>
        <w:footnoteRef/>
      </w:r>
      <w:r>
        <w:tab/>
      </w:r>
      <w:r>
        <w:rPr>
          <w:rFonts w:hint="eastAsia"/>
        </w:rPr>
        <w:t>它们包括言论自由（其中包括新闻自由）、集会自由、示威自由、结社自由、免于被剥夺人身自由的权利、受教育权、财产权和隐私得到保护的权利。</w:t>
      </w:r>
      <w:r w:rsidRPr="000A0284">
        <w:t xml:space="preserve"> </w:t>
      </w:r>
    </w:p>
  </w:footnote>
  <w:footnote w:id="69">
    <w:p w:rsidR="00B72480" w:rsidRPr="000A0284" w:rsidRDefault="00B72480" w:rsidP="00D8609F">
      <w:pPr>
        <w:pStyle w:val="FootnoteText"/>
      </w:pPr>
      <w:r>
        <w:tab/>
      </w:r>
      <w:r w:rsidRPr="00B72480">
        <w:rPr>
          <w:rStyle w:val="FootnoteReference"/>
        </w:rPr>
        <w:footnoteRef/>
      </w:r>
      <w:r>
        <w:tab/>
      </w:r>
      <w:r w:rsidRPr="000A0284">
        <w:t>SFS 1974:152</w:t>
      </w:r>
      <w:r>
        <w:rPr>
          <w:rFonts w:hint="eastAsia"/>
        </w:rPr>
        <w:t>，第</w:t>
      </w:r>
      <w:r w:rsidRPr="000A0284">
        <w:t>2</w:t>
      </w:r>
      <w:r>
        <w:rPr>
          <w:rFonts w:hint="eastAsia"/>
        </w:rPr>
        <w:t>节，</w:t>
      </w:r>
      <w:r w:rsidR="00515ED9">
        <w:rPr>
          <w:rFonts w:hint="eastAsia"/>
        </w:rPr>
        <w:t>第</w:t>
      </w:r>
      <w:r w:rsidRPr="000A0284">
        <w:t>6</w:t>
      </w:r>
      <w:r>
        <w:rPr>
          <w:rFonts w:hint="eastAsia"/>
        </w:rPr>
        <w:t>条。</w:t>
      </w:r>
      <w:r w:rsidRPr="000A0284">
        <w:t xml:space="preserve"> </w:t>
      </w:r>
    </w:p>
  </w:footnote>
  <w:footnote w:id="70">
    <w:p w:rsidR="00B72480" w:rsidRPr="000A0284" w:rsidRDefault="00B72480" w:rsidP="00D8609F">
      <w:pPr>
        <w:pStyle w:val="FootnoteText"/>
      </w:pPr>
      <w:r>
        <w:tab/>
      </w:r>
      <w:r w:rsidRPr="00B72480">
        <w:rPr>
          <w:rStyle w:val="FootnoteReference"/>
        </w:rPr>
        <w:footnoteRef/>
      </w:r>
      <w:r>
        <w:tab/>
      </w:r>
      <w:r w:rsidRPr="000A0284">
        <w:t>SFS 1982:763</w:t>
      </w:r>
      <w:r>
        <w:rPr>
          <w:rFonts w:hint="eastAsia"/>
        </w:rPr>
        <w:t>，</w:t>
      </w:r>
      <w:r w:rsidR="00515ED9">
        <w:rPr>
          <w:rFonts w:hint="eastAsia"/>
        </w:rPr>
        <w:t>第</w:t>
      </w:r>
      <w:smartTag w:uri="urn:schemas-microsoft-com:office:smarttags" w:element="chmetcnv">
        <w:smartTagPr>
          <w:attr w:name="TCSC" w:val="0"/>
          <w:attr w:name="NumberType" w:val="1"/>
          <w:attr w:name="Negative" w:val="False"/>
          <w:attr w:name="HasSpace" w:val="False"/>
          <w:attr w:name="SourceValue" w:val="2"/>
          <w:attr w:name="UnitName" w:val="a"/>
        </w:smartTagPr>
        <w:r w:rsidRPr="000A0284">
          <w:t>2a</w:t>
        </w:r>
      </w:smartTag>
      <w:r>
        <w:rPr>
          <w:rFonts w:hint="eastAsia"/>
        </w:rPr>
        <w:t>条。</w:t>
      </w:r>
      <w:r w:rsidRPr="000A0284">
        <w:t xml:space="preserve"> </w:t>
      </w:r>
    </w:p>
  </w:footnote>
  <w:footnote w:id="71">
    <w:p w:rsidR="00B72480" w:rsidRPr="000A0284" w:rsidRDefault="00B72480" w:rsidP="00D8609F">
      <w:pPr>
        <w:pStyle w:val="FootnoteText"/>
      </w:pPr>
      <w:r>
        <w:tab/>
      </w:r>
      <w:r w:rsidRPr="00B72480">
        <w:rPr>
          <w:rStyle w:val="FootnoteReference"/>
        </w:rPr>
        <w:footnoteRef/>
      </w:r>
      <w:r>
        <w:tab/>
      </w:r>
      <w:r w:rsidRPr="000A0284">
        <w:t>SFS 1991:1128</w:t>
      </w:r>
      <w:r>
        <w:rPr>
          <w:rFonts w:hint="eastAsia"/>
        </w:rPr>
        <w:t>。</w:t>
      </w:r>
      <w:r w:rsidRPr="000A0284">
        <w:t xml:space="preserve"> </w:t>
      </w:r>
    </w:p>
  </w:footnote>
  <w:footnote w:id="72">
    <w:p w:rsidR="00B72480" w:rsidRPr="000A0284" w:rsidRDefault="00B72480" w:rsidP="00D8609F">
      <w:pPr>
        <w:pStyle w:val="FootnoteText"/>
      </w:pPr>
      <w:r>
        <w:tab/>
      </w:r>
      <w:r w:rsidRPr="00B72480">
        <w:rPr>
          <w:rStyle w:val="FootnoteReference"/>
        </w:rPr>
        <w:footnoteRef/>
      </w:r>
      <w:r>
        <w:tab/>
      </w:r>
      <w:r w:rsidRPr="000A0284">
        <w:t>SFS 1991:1129</w:t>
      </w:r>
      <w:r>
        <w:rPr>
          <w:rFonts w:hint="eastAsia"/>
        </w:rPr>
        <w:t>。</w:t>
      </w:r>
      <w:r w:rsidRPr="000A0284">
        <w:t xml:space="preserve"> </w:t>
      </w:r>
    </w:p>
  </w:footnote>
  <w:footnote w:id="73">
    <w:p w:rsidR="00B72480" w:rsidRDefault="00B72480" w:rsidP="00D8609F">
      <w:pPr>
        <w:pStyle w:val="FootnoteText"/>
        <w:rPr>
          <w:rFonts w:hint="eastAsia"/>
        </w:rPr>
      </w:pPr>
      <w:r>
        <w:tab/>
      </w:r>
      <w:r w:rsidRPr="00B72480">
        <w:rPr>
          <w:rStyle w:val="FootnoteReference"/>
        </w:rPr>
        <w:footnoteRef/>
      </w:r>
      <w:r>
        <w:tab/>
      </w:r>
      <w:r>
        <w:rPr>
          <w:rFonts w:hint="eastAsia"/>
        </w:rPr>
        <w:t>精神病学法研究（</w:t>
      </w:r>
      <w:r w:rsidRPr="000A0284">
        <w:t xml:space="preserve">Psykiatrilagsutredningen </w:t>
      </w:r>
      <w:r>
        <w:rPr>
          <w:rFonts w:hint="eastAsia"/>
        </w:rPr>
        <w:t>），</w:t>
      </w:r>
      <w:r w:rsidRPr="000A0284">
        <w:t>S2008:09</w:t>
      </w:r>
      <w:r>
        <w:rPr>
          <w:rFonts w:hint="eastAsia"/>
        </w:rPr>
        <w:t>。</w:t>
      </w:r>
    </w:p>
  </w:footnote>
  <w:footnote w:id="74">
    <w:p w:rsidR="00B72480" w:rsidRPr="000A0284" w:rsidRDefault="00B72480" w:rsidP="00D8609F">
      <w:pPr>
        <w:pStyle w:val="FootnoteText"/>
        <w:rPr>
          <w:rFonts w:hint="eastAsia"/>
        </w:rPr>
      </w:pPr>
      <w:r>
        <w:tab/>
      </w:r>
      <w:r w:rsidRPr="00B72480">
        <w:rPr>
          <w:rStyle w:val="FootnoteReference"/>
        </w:rPr>
        <w:footnoteRef/>
      </w:r>
      <w:r>
        <w:tab/>
      </w:r>
      <w:r w:rsidRPr="000A0284">
        <w:t>SFS 1975:580</w:t>
      </w:r>
      <w:r>
        <w:rPr>
          <w:rFonts w:hint="eastAsia"/>
        </w:rPr>
        <w:t>。</w:t>
      </w:r>
    </w:p>
  </w:footnote>
  <w:footnote w:id="75">
    <w:p w:rsidR="00B72480" w:rsidRPr="000A0284" w:rsidRDefault="00B72480" w:rsidP="00D8609F">
      <w:pPr>
        <w:pStyle w:val="FootnoteText"/>
      </w:pPr>
      <w:r>
        <w:tab/>
      </w:r>
      <w:r w:rsidRPr="00B72480">
        <w:rPr>
          <w:rStyle w:val="FootnoteReference"/>
        </w:rPr>
        <w:footnoteRef/>
      </w:r>
      <w:r>
        <w:tab/>
      </w:r>
      <w:r w:rsidRPr="000A0284">
        <w:t>SFS 1974:152</w:t>
      </w:r>
      <w:r>
        <w:rPr>
          <w:rFonts w:hint="eastAsia"/>
        </w:rPr>
        <w:t>，</w:t>
      </w:r>
      <w:r w:rsidR="00515ED9">
        <w:rPr>
          <w:rFonts w:hint="eastAsia"/>
        </w:rPr>
        <w:t>第</w:t>
      </w:r>
      <w:r w:rsidRPr="000A0284">
        <w:t>2</w:t>
      </w:r>
      <w:r>
        <w:rPr>
          <w:rFonts w:hint="eastAsia"/>
        </w:rPr>
        <w:t>节，</w:t>
      </w:r>
      <w:r w:rsidR="00515ED9">
        <w:rPr>
          <w:rFonts w:hint="eastAsia"/>
        </w:rPr>
        <w:t>第</w:t>
      </w:r>
      <w:r w:rsidRPr="000A0284">
        <w:t>7</w:t>
      </w:r>
      <w:r>
        <w:rPr>
          <w:rFonts w:hint="eastAsia"/>
        </w:rPr>
        <w:t>条。</w:t>
      </w:r>
      <w:r w:rsidRPr="000A0284">
        <w:t xml:space="preserve"> </w:t>
      </w:r>
    </w:p>
  </w:footnote>
  <w:footnote w:id="76">
    <w:p w:rsidR="00B72480" w:rsidRPr="000A0284" w:rsidRDefault="00B72480" w:rsidP="00D8609F">
      <w:pPr>
        <w:pStyle w:val="FootnoteText"/>
        <w:rPr>
          <w:rFonts w:hint="eastAsia"/>
        </w:rPr>
      </w:pPr>
      <w:r>
        <w:tab/>
      </w:r>
      <w:r w:rsidRPr="00B72480">
        <w:rPr>
          <w:rStyle w:val="FootnoteReference"/>
        </w:rPr>
        <w:footnoteRef/>
      </w:r>
      <w:r>
        <w:tab/>
      </w:r>
      <w:r w:rsidRPr="000A0284">
        <w:t>SFS 2001:82</w:t>
      </w:r>
      <w:r>
        <w:rPr>
          <w:rFonts w:hint="eastAsia"/>
        </w:rPr>
        <w:t>。</w:t>
      </w:r>
    </w:p>
  </w:footnote>
  <w:footnote w:id="77">
    <w:p w:rsidR="00B72480" w:rsidRPr="000A0284" w:rsidRDefault="00B72480" w:rsidP="00D8609F">
      <w:pPr>
        <w:pStyle w:val="FootnoteText"/>
      </w:pPr>
      <w:r>
        <w:tab/>
      </w:r>
      <w:r w:rsidRPr="00B72480">
        <w:rPr>
          <w:rStyle w:val="FootnoteReference"/>
        </w:rPr>
        <w:footnoteRef/>
      </w:r>
      <w:r>
        <w:tab/>
      </w:r>
      <w:r w:rsidRPr="000A0284">
        <w:t>SFS 1987:302</w:t>
      </w:r>
      <w:r>
        <w:rPr>
          <w:rFonts w:hint="eastAsia"/>
        </w:rPr>
        <w:t>。</w:t>
      </w:r>
      <w:r w:rsidRPr="000A0284">
        <w:t xml:space="preserve"> </w:t>
      </w:r>
    </w:p>
  </w:footnote>
  <w:footnote w:id="78">
    <w:p w:rsidR="00B72480" w:rsidRPr="000A0284" w:rsidRDefault="00B72480" w:rsidP="00D8609F">
      <w:pPr>
        <w:pStyle w:val="FootnoteText"/>
      </w:pPr>
      <w:r>
        <w:tab/>
      </w:r>
      <w:r w:rsidRPr="00B72480">
        <w:rPr>
          <w:rStyle w:val="FootnoteReference"/>
        </w:rPr>
        <w:footnoteRef/>
      </w:r>
      <w:r>
        <w:tab/>
      </w:r>
      <w:r w:rsidRPr="000A0284">
        <w:t>SFS 1991:481</w:t>
      </w:r>
      <w:r>
        <w:rPr>
          <w:rFonts w:hint="eastAsia"/>
        </w:rPr>
        <w:t>。</w:t>
      </w:r>
      <w:r w:rsidRPr="000A0284">
        <w:t xml:space="preserve"> </w:t>
      </w:r>
    </w:p>
  </w:footnote>
  <w:footnote w:id="79">
    <w:p w:rsidR="00B72480" w:rsidRPr="000A0284" w:rsidRDefault="00B72480" w:rsidP="00D8609F">
      <w:pPr>
        <w:pStyle w:val="FootnoteText"/>
      </w:pPr>
      <w:r>
        <w:tab/>
      </w:r>
      <w:r w:rsidRPr="00B72480">
        <w:rPr>
          <w:rStyle w:val="FootnoteReference"/>
        </w:rPr>
        <w:footnoteRef/>
      </w:r>
      <w:r>
        <w:tab/>
      </w:r>
      <w:r w:rsidRPr="000A0284">
        <w:t>SFS 1982:670</w:t>
      </w:r>
      <w:r>
        <w:rPr>
          <w:rFonts w:hint="eastAsia"/>
        </w:rPr>
        <w:t>。</w:t>
      </w:r>
      <w:r w:rsidRPr="000A0284">
        <w:t xml:space="preserve"> </w:t>
      </w:r>
    </w:p>
  </w:footnote>
  <w:footnote w:id="80">
    <w:p w:rsidR="00B72480" w:rsidRPr="007F7EF1" w:rsidRDefault="00B72480" w:rsidP="00D8609F">
      <w:pPr>
        <w:pStyle w:val="FootnoteText"/>
        <w:rPr>
          <w:rFonts w:ascii="SimSun" w:hAnsi="SimSun" w:hint="eastAsia"/>
        </w:rPr>
      </w:pPr>
      <w:r>
        <w:tab/>
      </w:r>
      <w:r w:rsidRPr="00B72480">
        <w:rPr>
          <w:rStyle w:val="FootnoteReference"/>
        </w:rPr>
        <w:footnoteRef/>
      </w:r>
      <w:r>
        <w:tab/>
      </w:r>
      <w:r w:rsidRPr="000A0284">
        <w:t>SFS 2001:453</w:t>
      </w:r>
      <w:r>
        <w:rPr>
          <w:rFonts w:hint="eastAsia"/>
        </w:rPr>
        <w:t>，第</w:t>
      </w:r>
      <w:r w:rsidRPr="000A0284">
        <w:t>1</w:t>
      </w:r>
      <w:r>
        <w:rPr>
          <w:rFonts w:hint="eastAsia"/>
        </w:rPr>
        <w:t>节，</w:t>
      </w:r>
      <w:r w:rsidR="00515ED9">
        <w:rPr>
          <w:rFonts w:hint="eastAsia"/>
        </w:rPr>
        <w:t>第</w:t>
      </w:r>
      <w:r w:rsidRPr="000A0284">
        <w:t>1</w:t>
      </w:r>
      <w:r>
        <w:rPr>
          <w:rFonts w:hint="eastAsia"/>
        </w:rPr>
        <w:t>条。</w:t>
      </w:r>
    </w:p>
  </w:footnote>
  <w:footnote w:id="81">
    <w:p w:rsidR="00B72480" w:rsidRPr="007F7EF1" w:rsidRDefault="00B72480" w:rsidP="00D8609F">
      <w:pPr>
        <w:pStyle w:val="FootnoteText"/>
        <w:rPr>
          <w:rFonts w:ascii="SimSun" w:hAnsi="SimSun" w:hint="eastAsia"/>
        </w:rPr>
      </w:pPr>
      <w:r>
        <w:tab/>
      </w:r>
      <w:r w:rsidRPr="00B72480">
        <w:rPr>
          <w:rStyle w:val="FootnoteReference"/>
        </w:rPr>
        <w:footnoteRef/>
      </w:r>
      <w:r>
        <w:tab/>
      </w:r>
      <w:r w:rsidRPr="000A0284">
        <w:t>SFS 2001:453</w:t>
      </w:r>
      <w:r>
        <w:rPr>
          <w:rFonts w:hint="eastAsia"/>
        </w:rPr>
        <w:t>，</w:t>
      </w:r>
      <w:r w:rsidR="00515ED9">
        <w:rPr>
          <w:rFonts w:hint="eastAsia"/>
        </w:rPr>
        <w:t>第</w:t>
      </w:r>
      <w:r w:rsidRPr="000A0284">
        <w:t>4</w:t>
      </w:r>
      <w:r>
        <w:rPr>
          <w:rFonts w:hint="eastAsia"/>
        </w:rPr>
        <w:t>节，</w:t>
      </w:r>
      <w:r w:rsidR="00515ED9">
        <w:rPr>
          <w:rFonts w:hint="eastAsia"/>
        </w:rPr>
        <w:t>第</w:t>
      </w:r>
      <w:r>
        <w:t>1</w:t>
      </w:r>
      <w:r>
        <w:rPr>
          <w:rFonts w:hint="eastAsia"/>
        </w:rPr>
        <w:t>条。</w:t>
      </w:r>
    </w:p>
  </w:footnote>
  <w:footnote w:id="82">
    <w:p w:rsidR="00B72480" w:rsidRPr="007F7EF1" w:rsidRDefault="00B72480" w:rsidP="00D8609F">
      <w:pPr>
        <w:pStyle w:val="FootnoteText"/>
        <w:rPr>
          <w:rFonts w:ascii="SimSun" w:hAnsi="SimSun" w:hint="eastAsia"/>
        </w:rPr>
      </w:pPr>
      <w:r>
        <w:tab/>
      </w:r>
      <w:r w:rsidRPr="00B72480">
        <w:rPr>
          <w:rStyle w:val="FootnoteReference"/>
        </w:rPr>
        <w:footnoteRef/>
      </w:r>
      <w:r>
        <w:tab/>
      </w:r>
      <w:r w:rsidRPr="000A0284">
        <w:t>SFS 1993:387</w:t>
      </w:r>
      <w:r>
        <w:rPr>
          <w:rFonts w:ascii="SimSun" w:hAnsi="SimSun" w:hint="eastAsia"/>
        </w:rPr>
        <w:t>。</w:t>
      </w:r>
    </w:p>
  </w:footnote>
  <w:footnote w:id="83">
    <w:p w:rsidR="00B72480" w:rsidRPr="007F7EF1" w:rsidRDefault="00B72480" w:rsidP="00D8609F">
      <w:pPr>
        <w:pStyle w:val="FootnoteText"/>
        <w:rPr>
          <w:rFonts w:ascii="SimSun" w:hAnsi="SimSun" w:hint="eastAsia"/>
        </w:rPr>
      </w:pPr>
      <w:r>
        <w:tab/>
      </w:r>
      <w:r w:rsidRPr="00B72480">
        <w:rPr>
          <w:rStyle w:val="FootnoteReference"/>
        </w:rPr>
        <w:footnoteRef/>
      </w:r>
      <w:r>
        <w:tab/>
      </w:r>
      <w:r w:rsidRPr="000A0284">
        <w:t>SFS 1993:389</w:t>
      </w:r>
      <w:r>
        <w:rPr>
          <w:rFonts w:ascii="SimSun" w:hAnsi="SimSun" w:hint="eastAsia"/>
        </w:rPr>
        <w:t>。</w:t>
      </w:r>
    </w:p>
  </w:footnote>
  <w:footnote w:id="84">
    <w:p w:rsidR="00B72480" w:rsidRPr="000A0284" w:rsidRDefault="00B72480" w:rsidP="00D8609F">
      <w:pPr>
        <w:pStyle w:val="FootnoteText"/>
      </w:pPr>
      <w:r>
        <w:tab/>
      </w:r>
      <w:r w:rsidRPr="00B72480">
        <w:rPr>
          <w:rStyle w:val="FootnoteReference"/>
        </w:rPr>
        <w:footnoteRef/>
      </w:r>
      <w:r>
        <w:tab/>
      </w:r>
      <w:r w:rsidRPr="000A0284">
        <w:t>SFS 2008:962</w:t>
      </w:r>
      <w:r>
        <w:rPr>
          <w:rFonts w:hint="eastAsia"/>
        </w:rPr>
        <w:t>。</w:t>
      </w:r>
      <w:r w:rsidRPr="000A0284">
        <w:t xml:space="preserve"> </w:t>
      </w:r>
    </w:p>
  </w:footnote>
  <w:footnote w:id="85">
    <w:p w:rsidR="00B72480" w:rsidRPr="000A0284" w:rsidRDefault="00B72480" w:rsidP="00D8609F">
      <w:pPr>
        <w:pStyle w:val="FootnoteText"/>
      </w:pPr>
      <w:r>
        <w:tab/>
      </w:r>
      <w:r w:rsidRPr="00B72480">
        <w:rPr>
          <w:rStyle w:val="FootnoteReference"/>
        </w:rPr>
        <w:footnoteRef/>
      </w:r>
      <w:r>
        <w:tab/>
      </w:r>
      <w:r>
        <w:rPr>
          <w:rFonts w:hint="eastAsia"/>
        </w:rPr>
        <w:t>第</w:t>
      </w:r>
      <w:r w:rsidRPr="000A0284">
        <w:t>1999/2000:79</w:t>
      </w:r>
      <w:r>
        <w:rPr>
          <w:rFonts w:hint="eastAsia"/>
        </w:rPr>
        <w:t>号政府议案。</w:t>
      </w:r>
    </w:p>
  </w:footnote>
  <w:footnote w:id="86">
    <w:p w:rsidR="00B72480" w:rsidRPr="000A0284" w:rsidRDefault="00B72480" w:rsidP="00D8609F">
      <w:pPr>
        <w:pStyle w:val="FootnoteText"/>
      </w:pPr>
      <w:r>
        <w:tab/>
      </w:r>
      <w:r w:rsidRPr="00B72480">
        <w:rPr>
          <w:rStyle w:val="FootnoteReference"/>
        </w:rPr>
        <w:footnoteRef/>
      </w:r>
      <w:r>
        <w:tab/>
      </w:r>
      <w:r>
        <w:rPr>
          <w:rFonts w:hint="eastAsia"/>
        </w:rPr>
        <w:t>第</w:t>
      </w:r>
      <w:r w:rsidRPr="000A0284">
        <w:t>2001:526</w:t>
      </w:r>
      <w:r>
        <w:rPr>
          <w:rFonts w:hint="eastAsia"/>
        </w:rPr>
        <w:t>号条例。</w:t>
      </w:r>
      <w:r w:rsidRPr="000A0284">
        <w:t xml:space="preserve"> </w:t>
      </w:r>
    </w:p>
  </w:footnote>
  <w:footnote w:id="87">
    <w:p w:rsidR="00B72480" w:rsidRPr="000A0284" w:rsidRDefault="00B72480" w:rsidP="00D8609F">
      <w:pPr>
        <w:pStyle w:val="FootnoteText"/>
        <w:rPr>
          <w:rFonts w:hint="eastAsia"/>
        </w:rPr>
      </w:pPr>
      <w:r>
        <w:tab/>
      </w:r>
      <w:r w:rsidRPr="00B72480">
        <w:rPr>
          <w:rStyle w:val="FootnoteReference"/>
        </w:rPr>
        <w:footnoteRef/>
      </w:r>
      <w:r>
        <w:tab/>
      </w:r>
      <w:r>
        <w:rPr>
          <w:rFonts w:hint="eastAsia"/>
        </w:rPr>
        <w:t>第</w:t>
      </w:r>
      <w:r w:rsidRPr="000A0284">
        <w:t>2004/05:84</w:t>
      </w:r>
      <w:r>
        <w:rPr>
          <w:rFonts w:hint="eastAsia"/>
        </w:rPr>
        <w:t>号政府议案。</w:t>
      </w:r>
    </w:p>
  </w:footnote>
  <w:footnote w:id="88">
    <w:p w:rsidR="00B72480" w:rsidRPr="000A0284" w:rsidRDefault="00B72480" w:rsidP="00D8609F">
      <w:pPr>
        <w:pStyle w:val="FootnoteText"/>
        <w:rPr>
          <w:rFonts w:hint="eastAsia"/>
        </w:rPr>
      </w:pPr>
      <w:r>
        <w:tab/>
      </w:r>
      <w:r w:rsidRPr="00B72480">
        <w:rPr>
          <w:rStyle w:val="FootnoteReference"/>
        </w:rPr>
        <w:footnoteRef/>
      </w:r>
      <w:r>
        <w:tab/>
      </w:r>
      <w:r w:rsidRPr="000A0284">
        <w:t>SFS 1974:152</w:t>
      </w:r>
      <w:r>
        <w:rPr>
          <w:rFonts w:hint="eastAsia"/>
        </w:rPr>
        <w:t>，第</w:t>
      </w:r>
      <w:r w:rsidRPr="000A0284">
        <w:t>2</w:t>
      </w:r>
      <w:r>
        <w:rPr>
          <w:rFonts w:hint="eastAsia"/>
        </w:rPr>
        <w:t>节，</w:t>
      </w:r>
      <w:r w:rsidR="00515ED9">
        <w:rPr>
          <w:rFonts w:hint="eastAsia"/>
        </w:rPr>
        <w:t>第</w:t>
      </w:r>
      <w:r w:rsidRPr="000A0284">
        <w:t>1</w:t>
      </w:r>
      <w:r>
        <w:rPr>
          <w:rFonts w:hint="eastAsia"/>
        </w:rPr>
        <w:t>条。</w:t>
      </w:r>
    </w:p>
  </w:footnote>
  <w:footnote w:id="89">
    <w:p w:rsidR="00B72480" w:rsidRPr="000A0284" w:rsidRDefault="00B72480" w:rsidP="00F541AF">
      <w:pPr>
        <w:pStyle w:val="FootnoteText"/>
        <w:spacing w:after="80"/>
      </w:pPr>
      <w:r>
        <w:tab/>
      </w:r>
      <w:r w:rsidRPr="00B72480">
        <w:rPr>
          <w:rStyle w:val="FootnoteReference"/>
        </w:rPr>
        <w:footnoteRef/>
      </w:r>
      <w:r>
        <w:tab/>
      </w:r>
      <w:r w:rsidRPr="000A0284">
        <w:t>SFS 1960:729</w:t>
      </w:r>
      <w:r>
        <w:rPr>
          <w:rFonts w:hint="eastAsia"/>
        </w:rPr>
        <w:t>。</w:t>
      </w:r>
    </w:p>
  </w:footnote>
  <w:footnote w:id="90">
    <w:p w:rsidR="00B72480" w:rsidRPr="000A0284" w:rsidRDefault="00B72480" w:rsidP="00F541AF">
      <w:pPr>
        <w:pStyle w:val="FootnoteText"/>
        <w:spacing w:after="80"/>
      </w:pPr>
      <w:r>
        <w:tab/>
      </w:r>
      <w:r w:rsidRPr="00B72480">
        <w:rPr>
          <w:rStyle w:val="FootnoteReference"/>
        </w:rPr>
        <w:footnoteRef/>
      </w:r>
      <w:r>
        <w:tab/>
      </w:r>
      <w:r w:rsidRPr="000A0284">
        <w:t>SFS 1980:100</w:t>
      </w:r>
      <w:r>
        <w:rPr>
          <w:rFonts w:hint="eastAsia"/>
        </w:rPr>
        <w:t>。</w:t>
      </w:r>
    </w:p>
  </w:footnote>
  <w:footnote w:id="91">
    <w:p w:rsidR="00B72480" w:rsidRPr="000A0284" w:rsidRDefault="00B72480" w:rsidP="00F541AF">
      <w:pPr>
        <w:pStyle w:val="FootnoteText"/>
        <w:spacing w:after="80"/>
      </w:pPr>
      <w:r>
        <w:tab/>
      </w:r>
      <w:r w:rsidRPr="00B72480">
        <w:rPr>
          <w:rStyle w:val="FootnoteReference"/>
        </w:rPr>
        <w:footnoteRef/>
      </w:r>
      <w:r>
        <w:tab/>
      </w:r>
      <w:r w:rsidRPr="000A0284">
        <w:t>SFS 1998:204</w:t>
      </w:r>
      <w:r>
        <w:rPr>
          <w:rFonts w:hint="eastAsia"/>
        </w:rPr>
        <w:t>，第</w:t>
      </w:r>
      <w:r w:rsidRPr="000A0284">
        <w:t>6</w:t>
      </w:r>
      <w:r>
        <w:rPr>
          <w:rFonts w:hint="eastAsia"/>
        </w:rPr>
        <w:t>节，</w:t>
      </w:r>
      <w:r w:rsidR="00515ED9">
        <w:rPr>
          <w:rFonts w:hint="eastAsia"/>
        </w:rPr>
        <w:t>第</w:t>
      </w:r>
      <w:smartTag w:uri="urn:schemas-microsoft-com:office:smarttags" w:element="chmetcnv">
        <w:smartTagPr>
          <w:attr w:name="TCSC" w:val="0"/>
          <w:attr w:name="NumberType" w:val="1"/>
          <w:attr w:name="Negative" w:val="False"/>
          <w:attr w:name="HasSpace" w:val="True"/>
          <w:attr w:name="SourceValue" w:val="2"/>
          <w:attr w:name="UnitName" w:val="a"/>
        </w:smartTagPr>
        <w:r w:rsidRPr="000A0284">
          <w:t>2 a</w:t>
        </w:r>
      </w:smartTag>
      <w:r>
        <w:rPr>
          <w:rFonts w:hint="eastAsia"/>
        </w:rPr>
        <w:t>条。</w:t>
      </w:r>
      <w:r w:rsidRPr="000A0284">
        <w:t xml:space="preserve"> </w:t>
      </w:r>
    </w:p>
  </w:footnote>
  <w:footnote w:id="92">
    <w:p w:rsidR="00B72480" w:rsidRPr="000A0284" w:rsidRDefault="00B72480" w:rsidP="00D8609F">
      <w:pPr>
        <w:pStyle w:val="FootnoteText"/>
        <w:rPr>
          <w:rFonts w:hint="eastAsia"/>
        </w:rPr>
      </w:pPr>
      <w:r>
        <w:tab/>
      </w:r>
      <w:r w:rsidRPr="00B72480">
        <w:rPr>
          <w:rStyle w:val="FootnoteReference"/>
        </w:rPr>
        <w:footnoteRef/>
      </w:r>
      <w:r>
        <w:tab/>
      </w:r>
      <w:r w:rsidRPr="000A0284">
        <w:t>SFS 1949:381</w:t>
      </w:r>
      <w:r>
        <w:rPr>
          <w:rFonts w:hint="eastAsia"/>
        </w:rPr>
        <w:t>。</w:t>
      </w:r>
    </w:p>
  </w:footnote>
  <w:footnote w:id="93">
    <w:p w:rsidR="00B72480" w:rsidRPr="000A0284" w:rsidRDefault="00B72480" w:rsidP="00D8609F">
      <w:pPr>
        <w:pStyle w:val="FootnoteText"/>
      </w:pPr>
      <w:r>
        <w:tab/>
      </w:r>
      <w:r w:rsidRPr="00B72480">
        <w:rPr>
          <w:rStyle w:val="FootnoteReference"/>
        </w:rPr>
        <w:footnoteRef/>
      </w:r>
      <w:r>
        <w:tab/>
      </w:r>
      <w:r w:rsidRPr="000A0284">
        <w:t>SFS 2001:453</w:t>
      </w:r>
      <w:r>
        <w:rPr>
          <w:rFonts w:hint="eastAsia"/>
        </w:rPr>
        <w:t>，第</w:t>
      </w:r>
      <w:r w:rsidRPr="000A0284">
        <w:t>1</w:t>
      </w:r>
      <w:r>
        <w:rPr>
          <w:rFonts w:hint="eastAsia"/>
        </w:rPr>
        <w:t>节，</w:t>
      </w:r>
      <w:r w:rsidR="00515ED9">
        <w:rPr>
          <w:rFonts w:hint="eastAsia"/>
        </w:rPr>
        <w:t>第</w:t>
      </w:r>
      <w:r w:rsidRPr="000A0284">
        <w:t>2</w:t>
      </w:r>
      <w:r>
        <w:rPr>
          <w:rFonts w:hint="eastAsia"/>
        </w:rPr>
        <w:t>条。</w:t>
      </w:r>
    </w:p>
  </w:footnote>
  <w:footnote w:id="94">
    <w:p w:rsidR="00B72480" w:rsidRPr="000A0284" w:rsidRDefault="00B72480" w:rsidP="00D8609F">
      <w:pPr>
        <w:pStyle w:val="FootnoteText"/>
      </w:pPr>
      <w:r>
        <w:tab/>
      </w:r>
      <w:r w:rsidRPr="00B72480">
        <w:rPr>
          <w:rStyle w:val="FootnoteReference"/>
        </w:rPr>
        <w:footnoteRef/>
      </w:r>
      <w:r>
        <w:tab/>
      </w:r>
      <w:r w:rsidRPr="000A0284">
        <w:t>SFS 1949:381</w:t>
      </w:r>
      <w:r>
        <w:rPr>
          <w:rFonts w:hint="eastAsia"/>
        </w:rPr>
        <w:t>，</w:t>
      </w:r>
      <w:r w:rsidR="00515ED9">
        <w:rPr>
          <w:rFonts w:hint="eastAsia"/>
        </w:rPr>
        <w:t>第</w:t>
      </w:r>
      <w:r w:rsidRPr="000A0284">
        <w:t>6</w:t>
      </w:r>
      <w:r>
        <w:rPr>
          <w:rFonts w:hint="eastAsia"/>
        </w:rPr>
        <w:t>节，</w:t>
      </w:r>
      <w:r w:rsidR="00515ED9">
        <w:rPr>
          <w:rFonts w:hint="eastAsia"/>
        </w:rPr>
        <w:t>第</w:t>
      </w:r>
      <w:r w:rsidRPr="000A0284">
        <w:t>14</w:t>
      </w:r>
      <w:r>
        <w:rPr>
          <w:rFonts w:hint="eastAsia"/>
        </w:rPr>
        <w:t>条。</w:t>
      </w:r>
    </w:p>
  </w:footnote>
  <w:footnote w:id="95">
    <w:p w:rsidR="00B72480" w:rsidRPr="000A0284" w:rsidRDefault="00B72480" w:rsidP="00D8609F">
      <w:pPr>
        <w:pStyle w:val="FootnoteText"/>
      </w:pPr>
      <w:r>
        <w:tab/>
      </w:r>
      <w:r w:rsidRPr="00B72480">
        <w:rPr>
          <w:rStyle w:val="FootnoteReference"/>
        </w:rPr>
        <w:footnoteRef/>
      </w:r>
      <w:r>
        <w:tab/>
      </w:r>
      <w:r w:rsidRPr="000A0284">
        <w:t>SFS 1990:52</w:t>
      </w:r>
      <w:r>
        <w:rPr>
          <w:rFonts w:hint="eastAsia"/>
        </w:rPr>
        <w:t>。</w:t>
      </w:r>
    </w:p>
  </w:footnote>
  <w:footnote w:id="96">
    <w:p w:rsidR="00B72480" w:rsidRPr="000A0284" w:rsidRDefault="00B72480" w:rsidP="00D8609F">
      <w:pPr>
        <w:pStyle w:val="FootnoteText"/>
      </w:pPr>
      <w:r>
        <w:tab/>
      </w:r>
      <w:r w:rsidRPr="00B72480">
        <w:rPr>
          <w:rStyle w:val="FootnoteReference"/>
        </w:rPr>
        <w:footnoteRef/>
      </w:r>
      <w:r>
        <w:tab/>
      </w:r>
      <w:r w:rsidRPr="000A0284">
        <w:t>SFS 2001:453</w:t>
      </w:r>
      <w:r>
        <w:rPr>
          <w:rFonts w:hint="eastAsia"/>
        </w:rPr>
        <w:t>，第</w:t>
      </w:r>
      <w:r w:rsidRPr="000A0284">
        <w:t>5</w:t>
      </w:r>
      <w:r>
        <w:rPr>
          <w:rFonts w:hint="eastAsia"/>
        </w:rPr>
        <w:t>节，</w:t>
      </w:r>
      <w:r w:rsidR="00515ED9">
        <w:rPr>
          <w:rFonts w:hint="eastAsia"/>
        </w:rPr>
        <w:t>第</w:t>
      </w:r>
      <w:r w:rsidRPr="000A0284">
        <w:t>1</w:t>
      </w:r>
      <w:r>
        <w:rPr>
          <w:rFonts w:hint="eastAsia"/>
        </w:rPr>
        <w:t>条。</w:t>
      </w:r>
      <w:r w:rsidRPr="000A0284">
        <w:t xml:space="preserve"> </w:t>
      </w:r>
    </w:p>
  </w:footnote>
  <w:footnote w:id="97">
    <w:p w:rsidR="00B72480" w:rsidRPr="000A0284" w:rsidRDefault="00B72480" w:rsidP="00D8609F">
      <w:pPr>
        <w:pStyle w:val="FootnoteText"/>
        <w:rPr>
          <w:rFonts w:hint="eastAsia"/>
        </w:rPr>
      </w:pPr>
      <w:r>
        <w:tab/>
      </w:r>
      <w:r w:rsidRPr="00B72480">
        <w:rPr>
          <w:rStyle w:val="FootnoteReference"/>
        </w:rPr>
        <w:footnoteRef/>
      </w:r>
      <w:r>
        <w:tab/>
      </w:r>
      <w:r w:rsidRPr="000A0284">
        <w:t>SFS 2010:800</w:t>
      </w:r>
      <w:r>
        <w:rPr>
          <w:rFonts w:hint="eastAsia"/>
        </w:rPr>
        <w:t>。</w:t>
      </w:r>
    </w:p>
  </w:footnote>
  <w:footnote w:id="98">
    <w:p w:rsidR="00B72480" w:rsidRPr="000A0284" w:rsidRDefault="00B72480" w:rsidP="00F541AF">
      <w:pPr>
        <w:pStyle w:val="FootnoteText"/>
        <w:spacing w:after="0"/>
      </w:pPr>
      <w:r>
        <w:tab/>
      </w:r>
      <w:r w:rsidRPr="00B72480">
        <w:rPr>
          <w:rStyle w:val="FootnoteReference"/>
        </w:rPr>
        <w:footnoteRef/>
      </w:r>
      <w:r>
        <w:tab/>
      </w:r>
      <w:r>
        <w:rPr>
          <w:rFonts w:hint="eastAsia"/>
        </w:rPr>
        <w:t>第</w:t>
      </w:r>
      <w:r w:rsidRPr="000A0284">
        <w:t>2009/10:165</w:t>
      </w:r>
      <w:r>
        <w:rPr>
          <w:rFonts w:hint="eastAsia"/>
        </w:rPr>
        <w:t>号政府议案。</w:t>
      </w:r>
      <w:r w:rsidRPr="000A0284">
        <w:t xml:space="preserve"> </w:t>
      </w:r>
    </w:p>
  </w:footnote>
  <w:footnote w:id="99">
    <w:p w:rsidR="00B72480" w:rsidRPr="000A0284" w:rsidRDefault="00B72480" w:rsidP="00D8609F">
      <w:pPr>
        <w:pStyle w:val="FootnoteText"/>
      </w:pPr>
      <w:r>
        <w:tab/>
      </w:r>
      <w:r w:rsidRPr="00B72480">
        <w:rPr>
          <w:rStyle w:val="FootnoteReference"/>
        </w:rPr>
        <w:footnoteRef/>
      </w:r>
      <w:r>
        <w:tab/>
      </w:r>
      <w:r w:rsidRPr="000A51B7">
        <w:rPr>
          <w:rStyle w:val="longtext"/>
          <w:rFonts w:ascii="Arial" w:hAnsi="Arial" w:cs="Arial"/>
          <w:szCs w:val="18"/>
        </w:rPr>
        <w:t>瑞典学校</w:t>
      </w:r>
      <w:r>
        <w:rPr>
          <w:rFonts w:hint="eastAsia"/>
        </w:rPr>
        <w:t>监察局</w:t>
      </w:r>
      <w:r w:rsidRPr="000A51B7">
        <w:rPr>
          <w:rStyle w:val="longtext"/>
          <w:rFonts w:ascii="Arial" w:hAnsi="Arial" w:cs="Arial" w:hint="eastAsia"/>
          <w:szCs w:val="18"/>
        </w:rPr>
        <w:t>旨在确保</w:t>
      </w:r>
      <w:r w:rsidRPr="000A51B7">
        <w:rPr>
          <w:rFonts w:ascii="Arial" w:hAnsi="Arial" w:cs="Arial" w:hint="eastAsia"/>
          <w:szCs w:val="18"/>
        </w:rPr>
        <w:t>所有儿童、学生和成</w:t>
      </w:r>
      <w:r>
        <w:rPr>
          <w:rFonts w:ascii="Arial" w:hAnsi="Arial" w:cs="Arial" w:hint="eastAsia"/>
          <w:szCs w:val="18"/>
        </w:rPr>
        <w:t>年</w:t>
      </w:r>
      <w:r w:rsidRPr="000A51B7">
        <w:rPr>
          <w:rFonts w:ascii="Arial" w:hAnsi="Arial" w:cs="Arial" w:hint="eastAsia"/>
          <w:szCs w:val="18"/>
        </w:rPr>
        <w:t>学生在安全的环境中获得同等教育并参与其他优质活动。该</w:t>
      </w:r>
      <w:r>
        <w:rPr>
          <w:rFonts w:ascii="Arial" w:hAnsi="Arial" w:cs="Arial" w:hint="eastAsia"/>
          <w:szCs w:val="18"/>
        </w:rPr>
        <w:t>局的任务包括监督、质量评估和调查学生和监护人</w:t>
      </w:r>
      <w:r w:rsidRPr="000A51B7">
        <w:rPr>
          <w:rFonts w:ascii="Arial" w:hAnsi="Arial" w:cs="Arial" w:hint="eastAsia"/>
          <w:szCs w:val="18"/>
        </w:rPr>
        <w:t>提出的投诉。</w:t>
      </w:r>
    </w:p>
  </w:footnote>
  <w:footnote w:id="100">
    <w:p w:rsidR="00B72480" w:rsidRPr="000A0284" w:rsidRDefault="00B72480" w:rsidP="00D8609F">
      <w:pPr>
        <w:pStyle w:val="FootnoteText"/>
      </w:pPr>
      <w:r>
        <w:tab/>
      </w:r>
      <w:r w:rsidRPr="00B72480">
        <w:rPr>
          <w:rStyle w:val="FootnoteReference"/>
        </w:rPr>
        <w:footnoteRef/>
      </w:r>
      <w:r>
        <w:tab/>
      </w:r>
      <w:r w:rsidRPr="000A51B7">
        <w:rPr>
          <w:rStyle w:val="longtext"/>
          <w:rFonts w:hint="eastAsia"/>
          <w:szCs w:val="18"/>
        </w:rPr>
        <w:t>瑞典（</w:t>
      </w:r>
      <w:r w:rsidRPr="000A51B7">
        <w:rPr>
          <w:rStyle w:val="longtext"/>
          <w:rFonts w:hint="eastAsia"/>
          <w:szCs w:val="18"/>
        </w:rPr>
        <w:t>2010</w:t>
      </w:r>
      <w:r w:rsidRPr="000A51B7">
        <w:rPr>
          <w:rStyle w:val="longtext"/>
          <w:rFonts w:hint="eastAsia"/>
          <w:szCs w:val="18"/>
        </w:rPr>
        <w:t>年）共有</w:t>
      </w:r>
      <w:r w:rsidRPr="000A51B7">
        <w:rPr>
          <w:rStyle w:val="longtext"/>
          <w:rFonts w:hint="eastAsia"/>
          <w:szCs w:val="18"/>
        </w:rPr>
        <w:t>150</w:t>
      </w:r>
      <w:r w:rsidRPr="000A51B7">
        <w:rPr>
          <w:rStyle w:val="longtext"/>
          <w:rFonts w:hint="eastAsia"/>
          <w:szCs w:val="18"/>
        </w:rPr>
        <w:t>所民间高中，其中</w:t>
      </w:r>
      <w:r w:rsidRPr="000A51B7">
        <w:rPr>
          <w:rStyle w:val="longtext"/>
          <w:rFonts w:hint="eastAsia"/>
          <w:szCs w:val="18"/>
        </w:rPr>
        <w:t>107</w:t>
      </w:r>
      <w:r w:rsidRPr="000A51B7">
        <w:rPr>
          <w:rStyle w:val="longtext"/>
          <w:rFonts w:hint="eastAsia"/>
          <w:szCs w:val="18"/>
        </w:rPr>
        <w:t>所与各种非政府组织和非营利组织关系密切，余下的</w:t>
      </w:r>
      <w:r w:rsidRPr="000A51B7">
        <w:rPr>
          <w:rStyle w:val="longtext"/>
          <w:rFonts w:hint="eastAsia"/>
          <w:szCs w:val="18"/>
        </w:rPr>
        <w:t>43</w:t>
      </w:r>
      <w:r w:rsidRPr="000A51B7">
        <w:rPr>
          <w:rStyle w:val="longtext"/>
          <w:rFonts w:hint="eastAsia"/>
          <w:szCs w:val="18"/>
        </w:rPr>
        <w:t>所由</w:t>
      </w:r>
      <w:r>
        <w:rPr>
          <w:rStyle w:val="longtext"/>
          <w:rFonts w:hint="eastAsia"/>
          <w:szCs w:val="18"/>
        </w:rPr>
        <w:t>省</w:t>
      </w:r>
      <w:r w:rsidRPr="000A51B7">
        <w:rPr>
          <w:rStyle w:val="longtext"/>
          <w:rFonts w:hint="eastAsia"/>
          <w:szCs w:val="18"/>
        </w:rPr>
        <w:t>议会和地区管理。每所民间高中自主决定提供何种课程以及如何自我定位。民间高中根据自己的业务计划运作，由国家和</w:t>
      </w:r>
      <w:r>
        <w:rPr>
          <w:rStyle w:val="longtext"/>
          <w:rFonts w:hint="eastAsia"/>
          <w:szCs w:val="18"/>
        </w:rPr>
        <w:t>省</w:t>
      </w:r>
      <w:r w:rsidRPr="000A51B7">
        <w:rPr>
          <w:rStyle w:val="longtext"/>
          <w:rFonts w:hint="eastAsia"/>
          <w:szCs w:val="18"/>
        </w:rPr>
        <w:t>议会补贴提供资金。</w:t>
      </w:r>
      <w:r>
        <w:rPr>
          <w:rStyle w:val="longtext"/>
          <w:rFonts w:hint="eastAsia"/>
          <w:szCs w:val="18"/>
        </w:rPr>
        <w:t>SFS</w:t>
      </w:r>
      <w:r w:rsidRPr="000A51B7">
        <w:rPr>
          <w:rStyle w:val="longtext"/>
          <w:rFonts w:hint="eastAsia"/>
          <w:szCs w:val="18"/>
        </w:rPr>
        <w:t>2008</w:t>
      </w:r>
      <w:r>
        <w:rPr>
          <w:rStyle w:val="longtext"/>
          <w:rFonts w:hint="eastAsia"/>
          <w:szCs w:val="18"/>
        </w:rPr>
        <w:t>:</w:t>
      </w:r>
      <w:r w:rsidRPr="000A51B7">
        <w:rPr>
          <w:rStyle w:val="longtext"/>
          <w:rFonts w:hint="eastAsia"/>
          <w:szCs w:val="18"/>
        </w:rPr>
        <w:t>567</w:t>
      </w:r>
      <w:r w:rsidRPr="000A51B7">
        <w:rPr>
          <w:rStyle w:val="longtext"/>
          <w:rFonts w:hint="eastAsia"/>
          <w:szCs w:val="18"/>
        </w:rPr>
        <w:t>。</w:t>
      </w:r>
    </w:p>
  </w:footnote>
  <w:footnote w:id="101">
    <w:p w:rsidR="00B72480" w:rsidRPr="000A0284" w:rsidRDefault="00B72480" w:rsidP="00D8609F">
      <w:pPr>
        <w:pStyle w:val="FootnoteText"/>
      </w:pPr>
      <w:r>
        <w:tab/>
      </w:r>
      <w:r w:rsidRPr="00B72480">
        <w:rPr>
          <w:rStyle w:val="FootnoteReference"/>
        </w:rPr>
        <w:footnoteRef/>
      </w:r>
      <w:r>
        <w:tab/>
      </w:r>
      <w:r>
        <w:rPr>
          <w:rStyle w:val="longtext"/>
          <w:rFonts w:hint="eastAsia"/>
          <w:szCs w:val="18"/>
        </w:rPr>
        <w:t>瑞典国家高等教育局</w:t>
      </w:r>
      <w:r w:rsidRPr="00B65547">
        <w:rPr>
          <w:rStyle w:val="longtext"/>
          <w:rFonts w:hint="eastAsia"/>
          <w:szCs w:val="18"/>
        </w:rPr>
        <w:t>负责监督各大学</w:t>
      </w:r>
      <w:r>
        <w:rPr>
          <w:rStyle w:val="longtext"/>
          <w:rFonts w:hint="eastAsia"/>
          <w:szCs w:val="18"/>
        </w:rPr>
        <w:t>和学院、审查高等</w:t>
      </w:r>
      <w:r w:rsidRPr="00B65547">
        <w:rPr>
          <w:rStyle w:val="longtext"/>
          <w:rFonts w:hint="eastAsia"/>
          <w:szCs w:val="18"/>
        </w:rPr>
        <w:t>教育质量</w:t>
      </w:r>
      <w:r>
        <w:rPr>
          <w:rStyle w:val="longtext"/>
          <w:rFonts w:hint="eastAsia"/>
          <w:szCs w:val="18"/>
        </w:rPr>
        <w:t>、数据</w:t>
      </w:r>
      <w:r w:rsidRPr="00B65547">
        <w:rPr>
          <w:rStyle w:val="longtext"/>
          <w:rFonts w:hint="eastAsia"/>
          <w:szCs w:val="18"/>
        </w:rPr>
        <w:t>统计等</w:t>
      </w:r>
      <w:r>
        <w:rPr>
          <w:rStyle w:val="longtext"/>
          <w:rFonts w:hint="eastAsia"/>
          <w:szCs w:val="18"/>
        </w:rPr>
        <w:t>。</w:t>
      </w:r>
    </w:p>
  </w:footnote>
  <w:footnote w:id="102">
    <w:p w:rsidR="00B72480" w:rsidRPr="000A0284" w:rsidRDefault="00B72480" w:rsidP="00D8609F">
      <w:pPr>
        <w:pStyle w:val="FootnoteText"/>
      </w:pPr>
      <w:r>
        <w:tab/>
      </w:r>
      <w:r w:rsidRPr="00B72480">
        <w:rPr>
          <w:rStyle w:val="FootnoteReference"/>
        </w:rPr>
        <w:footnoteRef/>
      </w:r>
      <w:r>
        <w:tab/>
      </w:r>
      <w:r w:rsidRPr="00B65547">
        <w:rPr>
          <w:rStyle w:val="longtext"/>
          <w:rFonts w:hint="eastAsia"/>
          <w:szCs w:val="18"/>
        </w:rPr>
        <w:t>高等教育上诉委员会</w:t>
      </w:r>
      <w:r>
        <w:rPr>
          <w:rStyle w:val="longtext"/>
          <w:rFonts w:hint="eastAsia"/>
          <w:szCs w:val="18"/>
        </w:rPr>
        <w:t>负责评估对于大学院校和高职院校</w:t>
      </w:r>
      <w:r w:rsidRPr="00B65547">
        <w:rPr>
          <w:rStyle w:val="longtext"/>
          <w:rFonts w:hint="eastAsia"/>
          <w:szCs w:val="18"/>
        </w:rPr>
        <w:t>部门内</w:t>
      </w:r>
      <w:r>
        <w:rPr>
          <w:rStyle w:val="longtext"/>
          <w:rFonts w:hint="eastAsia"/>
          <w:szCs w:val="18"/>
        </w:rPr>
        <w:t>部某些决定的上诉。</w:t>
      </w:r>
    </w:p>
  </w:footnote>
  <w:footnote w:id="103">
    <w:p w:rsidR="00B72480" w:rsidRPr="000A0284" w:rsidRDefault="00B72480" w:rsidP="00D8609F">
      <w:pPr>
        <w:pStyle w:val="FootnoteText"/>
      </w:pPr>
      <w:r>
        <w:tab/>
      </w:r>
      <w:r w:rsidRPr="00B72480">
        <w:rPr>
          <w:rStyle w:val="FootnoteReference"/>
        </w:rPr>
        <w:footnoteRef/>
      </w:r>
      <w:r>
        <w:tab/>
      </w:r>
      <w:r w:rsidRPr="000A0284">
        <w:t>SFS 2009:600</w:t>
      </w:r>
      <w:r>
        <w:rPr>
          <w:rFonts w:hint="eastAsia"/>
        </w:rPr>
        <w:t>。</w:t>
      </w:r>
    </w:p>
  </w:footnote>
  <w:footnote w:id="104">
    <w:p w:rsidR="00B72480" w:rsidRPr="000A0284" w:rsidRDefault="00B72480" w:rsidP="00D8609F">
      <w:pPr>
        <w:pStyle w:val="FootnoteText"/>
      </w:pPr>
      <w:r>
        <w:tab/>
      </w:r>
      <w:r w:rsidRPr="00B72480">
        <w:rPr>
          <w:rStyle w:val="FootnoteReference"/>
        </w:rPr>
        <w:footnoteRef/>
      </w:r>
      <w:r>
        <w:tab/>
      </w:r>
      <w:r>
        <w:rPr>
          <w:rStyle w:val="longtext"/>
          <w:rFonts w:hint="eastAsia"/>
          <w:szCs w:val="18"/>
        </w:rPr>
        <w:t>该研究院的任务是收集、保存、</w:t>
      </w:r>
      <w:r w:rsidRPr="00B65547">
        <w:rPr>
          <w:rStyle w:val="longtext"/>
          <w:rFonts w:hint="eastAsia"/>
          <w:szCs w:val="18"/>
        </w:rPr>
        <w:t>科学</w:t>
      </w:r>
      <w:r>
        <w:rPr>
          <w:rStyle w:val="longtext"/>
          <w:rFonts w:hint="eastAsia"/>
          <w:szCs w:val="18"/>
        </w:rPr>
        <w:t>审查和</w:t>
      </w:r>
      <w:r w:rsidRPr="00B65547">
        <w:rPr>
          <w:rStyle w:val="longtext"/>
          <w:rFonts w:hint="eastAsia"/>
          <w:szCs w:val="18"/>
        </w:rPr>
        <w:t>传播知识，</w:t>
      </w:r>
      <w:r>
        <w:rPr>
          <w:rStyle w:val="longtext"/>
          <w:rFonts w:hint="eastAsia"/>
          <w:szCs w:val="18"/>
        </w:rPr>
        <w:t>例如有关</w:t>
      </w:r>
      <w:r w:rsidRPr="00B65547">
        <w:rPr>
          <w:rStyle w:val="longtext"/>
          <w:rFonts w:hint="eastAsia"/>
          <w:szCs w:val="18"/>
        </w:rPr>
        <w:t>瑞典手语</w:t>
      </w:r>
      <w:r>
        <w:rPr>
          <w:rStyle w:val="longtext"/>
          <w:rFonts w:hint="eastAsia"/>
          <w:szCs w:val="18"/>
        </w:rPr>
        <w:t>的知识</w:t>
      </w:r>
      <w:r w:rsidRPr="00B65547">
        <w:rPr>
          <w:rStyle w:val="longtext"/>
          <w:rFonts w:hint="eastAsia"/>
          <w:szCs w:val="18"/>
        </w:rPr>
        <w:t>。</w:t>
      </w:r>
    </w:p>
  </w:footnote>
  <w:footnote w:id="105">
    <w:p w:rsidR="00B72480" w:rsidRPr="000A0284" w:rsidRDefault="00B72480" w:rsidP="00D8609F">
      <w:pPr>
        <w:pStyle w:val="FootnoteText"/>
      </w:pPr>
      <w:r>
        <w:tab/>
      </w:r>
      <w:r w:rsidRPr="00B72480">
        <w:rPr>
          <w:rStyle w:val="FootnoteReference"/>
        </w:rPr>
        <w:footnoteRef/>
      </w:r>
      <w:r>
        <w:tab/>
      </w:r>
      <w:r>
        <w:rPr>
          <w:rStyle w:val="longtext"/>
          <w:rFonts w:hint="eastAsia"/>
          <w:szCs w:val="18"/>
        </w:rPr>
        <w:t>瑞典语言理事会</w:t>
      </w:r>
      <w:r w:rsidRPr="00B65547">
        <w:rPr>
          <w:rStyle w:val="longtext"/>
          <w:rFonts w:hint="eastAsia"/>
          <w:szCs w:val="18"/>
        </w:rPr>
        <w:t>是</w:t>
      </w:r>
      <w:r w:rsidRPr="00B65547">
        <w:rPr>
          <w:rStyle w:val="longtext"/>
          <w:szCs w:val="18"/>
        </w:rPr>
        <w:t>语言和民间文学艺术</w:t>
      </w:r>
      <w:r w:rsidRPr="00B65547">
        <w:rPr>
          <w:rStyle w:val="longtext"/>
          <w:rFonts w:hint="eastAsia"/>
          <w:szCs w:val="18"/>
        </w:rPr>
        <w:t>研究院</w:t>
      </w:r>
      <w:r>
        <w:rPr>
          <w:rStyle w:val="longtext"/>
          <w:rFonts w:hint="eastAsia"/>
          <w:szCs w:val="18"/>
        </w:rPr>
        <w:t>内部的一个</w:t>
      </w:r>
      <w:r w:rsidRPr="00B65547">
        <w:rPr>
          <w:rStyle w:val="longtext"/>
          <w:rFonts w:hint="eastAsia"/>
          <w:szCs w:val="18"/>
        </w:rPr>
        <w:t>单位，</w:t>
      </w:r>
      <w:r>
        <w:rPr>
          <w:rStyle w:val="longtext"/>
          <w:rFonts w:hint="eastAsia"/>
          <w:szCs w:val="18"/>
        </w:rPr>
        <w:t>扮演</w:t>
      </w:r>
      <w:r w:rsidRPr="00B65547">
        <w:rPr>
          <w:rStyle w:val="longtext"/>
          <w:rFonts w:hint="eastAsia"/>
          <w:szCs w:val="18"/>
        </w:rPr>
        <w:t>瑞典手语</w:t>
      </w:r>
      <w:r>
        <w:rPr>
          <w:rStyle w:val="longtext"/>
          <w:rFonts w:hint="eastAsia"/>
          <w:szCs w:val="18"/>
        </w:rPr>
        <w:t>保卫者的角色</w:t>
      </w:r>
      <w:r w:rsidRPr="00B65547">
        <w:rPr>
          <w:rStyle w:val="longtext"/>
          <w:rFonts w:hint="eastAsia"/>
          <w:szCs w:val="18"/>
        </w:rPr>
        <w:t>。</w:t>
      </w:r>
      <w:r w:rsidRPr="000A0284">
        <w:t xml:space="preserve"> </w:t>
      </w:r>
    </w:p>
  </w:footnote>
  <w:footnote w:id="106">
    <w:p w:rsidR="00B72480" w:rsidRPr="000A0284" w:rsidRDefault="00B72480" w:rsidP="00D8609F">
      <w:pPr>
        <w:pStyle w:val="FootnoteText"/>
      </w:pPr>
      <w:r>
        <w:tab/>
      </w:r>
      <w:r w:rsidRPr="00B72480">
        <w:rPr>
          <w:rStyle w:val="FootnoteReference"/>
        </w:rPr>
        <w:footnoteRef/>
      </w:r>
      <w:r>
        <w:tab/>
      </w:r>
      <w:r>
        <w:rPr>
          <w:rStyle w:val="longtext"/>
          <w:rFonts w:hint="eastAsia"/>
          <w:szCs w:val="18"/>
        </w:rPr>
        <w:t>法律、</w:t>
      </w:r>
      <w:r w:rsidRPr="00B65547">
        <w:rPr>
          <w:rStyle w:val="longtext"/>
          <w:rFonts w:hint="eastAsia"/>
          <w:szCs w:val="18"/>
        </w:rPr>
        <w:t>财务和行政服务局是一个</w:t>
      </w:r>
      <w:r>
        <w:rPr>
          <w:rStyle w:val="longtext"/>
          <w:rFonts w:hint="eastAsia"/>
          <w:szCs w:val="18"/>
        </w:rPr>
        <w:t>国家部门，承担</w:t>
      </w:r>
      <w:r w:rsidRPr="00B65547">
        <w:rPr>
          <w:rStyle w:val="longtext"/>
          <w:rFonts w:hint="eastAsia"/>
          <w:szCs w:val="18"/>
        </w:rPr>
        <w:t>30</w:t>
      </w:r>
      <w:r>
        <w:rPr>
          <w:rStyle w:val="longtext"/>
          <w:rFonts w:hint="eastAsia"/>
          <w:szCs w:val="18"/>
        </w:rPr>
        <w:t>余项</w:t>
      </w:r>
      <w:r w:rsidRPr="00B65547">
        <w:rPr>
          <w:rStyle w:val="longtext"/>
          <w:rFonts w:hint="eastAsia"/>
          <w:szCs w:val="18"/>
        </w:rPr>
        <w:t>不同的工作职责，主要</w:t>
      </w:r>
      <w:r>
        <w:rPr>
          <w:rStyle w:val="longtext"/>
          <w:rFonts w:hint="eastAsia"/>
          <w:szCs w:val="18"/>
        </w:rPr>
        <w:t>与</w:t>
      </w:r>
      <w:r w:rsidRPr="00B65547">
        <w:rPr>
          <w:rStyle w:val="longtext"/>
          <w:rFonts w:hint="eastAsia"/>
          <w:szCs w:val="18"/>
        </w:rPr>
        <w:t>法律</w:t>
      </w:r>
      <w:r>
        <w:rPr>
          <w:rStyle w:val="longtext"/>
          <w:rFonts w:hint="eastAsia"/>
          <w:szCs w:val="18"/>
        </w:rPr>
        <w:t>、财务、采购、</w:t>
      </w:r>
      <w:r w:rsidRPr="00B65547">
        <w:rPr>
          <w:rStyle w:val="longtext"/>
          <w:rFonts w:hint="eastAsia"/>
          <w:szCs w:val="18"/>
        </w:rPr>
        <w:t>风险管理和</w:t>
      </w:r>
      <w:r>
        <w:rPr>
          <w:rStyle w:val="longtext"/>
          <w:rFonts w:hint="eastAsia"/>
          <w:szCs w:val="18"/>
        </w:rPr>
        <w:t>行政</w:t>
      </w:r>
      <w:r w:rsidRPr="00B65547">
        <w:rPr>
          <w:rStyle w:val="longtext"/>
          <w:rFonts w:hint="eastAsia"/>
          <w:szCs w:val="18"/>
        </w:rPr>
        <w:t>管理</w:t>
      </w:r>
      <w:r>
        <w:rPr>
          <w:rStyle w:val="longtext"/>
          <w:rFonts w:hint="eastAsia"/>
          <w:szCs w:val="18"/>
        </w:rPr>
        <w:t>相关</w:t>
      </w:r>
      <w:r w:rsidRPr="00B65547">
        <w:rPr>
          <w:rStyle w:val="longtext"/>
          <w:rFonts w:hint="eastAsia"/>
          <w:szCs w:val="18"/>
        </w:rPr>
        <w:t>。</w:t>
      </w:r>
    </w:p>
  </w:footnote>
  <w:footnote w:id="107">
    <w:p w:rsidR="00B72480" w:rsidRPr="000A0284" w:rsidRDefault="00B72480" w:rsidP="00D8609F">
      <w:pPr>
        <w:pStyle w:val="FootnoteText"/>
      </w:pPr>
      <w:r>
        <w:tab/>
      </w:r>
      <w:r w:rsidRPr="00B72480">
        <w:rPr>
          <w:rStyle w:val="FootnoteReference"/>
        </w:rPr>
        <w:footnoteRef/>
      </w:r>
      <w:r>
        <w:tab/>
      </w:r>
      <w:r w:rsidRPr="00C87815">
        <w:rPr>
          <w:rStyle w:val="longtext"/>
          <w:rFonts w:hint="eastAsia"/>
          <w:szCs w:val="18"/>
        </w:rPr>
        <w:t>《有关通知笔译员和口译员</w:t>
      </w:r>
      <w:r>
        <w:rPr>
          <w:rStyle w:val="longtext"/>
          <w:rFonts w:hint="eastAsia"/>
          <w:szCs w:val="18"/>
        </w:rPr>
        <w:t>资格</w:t>
      </w:r>
      <w:r w:rsidRPr="00C87815">
        <w:rPr>
          <w:rStyle w:val="longtext"/>
          <w:rFonts w:hint="eastAsia"/>
          <w:szCs w:val="18"/>
        </w:rPr>
        <w:t>认证条例的授权法》</w:t>
      </w:r>
      <w:r w:rsidRPr="009733BD">
        <w:rPr>
          <w:rStyle w:val="longtext"/>
          <w:rFonts w:hint="eastAsia"/>
          <w:szCs w:val="18"/>
        </w:rPr>
        <w:t>，</w:t>
      </w:r>
      <w:r w:rsidRPr="00C87815">
        <w:rPr>
          <w:rStyle w:val="longtext"/>
          <w:szCs w:val="18"/>
        </w:rPr>
        <w:t>SF</w:t>
      </w:r>
      <w:r w:rsidRPr="000A0284">
        <w:t>S 1975:588</w:t>
      </w:r>
      <w:r w:rsidRPr="009733BD">
        <w:rPr>
          <w:rStyle w:val="longtext"/>
          <w:rFonts w:hint="eastAsia"/>
          <w:szCs w:val="18"/>
        </w:rPr>
        <w:t>。</w:t>
      </w:r>
    </w:p>
  </w:footnote>
  <w:footnote w:id="108">
    <w:p w:rsidR="00B72480" w:rsidRPr="000A0284" w:rsidRDefault="00B72480" w:rsidP="00D8609F">
      <w:pPr>
        <w:pStyle w:val="FootnoteText"/>
      </w:pPr>
      <w:r>
        <w:tab/>
      </w:r>
      <w:r w:rsidRPr="00B72480">
        <w:rPr>
          <w:rStyle w:val="FootnoteReference"/>
        </w:rPr>
        <w:footnoteRef/>
      </w:r>
      <w:r>
        <w:tab/>
      </w:r>
      <w:r w:rsidRPr="009733BD">
        <w:rPr>
          <w:rStyle w:val="longtext"/>
          <w:rFonts w:hint="eastAsia"/>
          <w:szCs w:val="18"/>
        </w:rPr>
        <w:t>《笔译员和口译员</w:t>
      </w:r>
      <w:r>
        <w:rPr>
          <w:rStyle w:val="longtext"/>
          <w:rFonts w:hint="eastAsia"/>
          <w:szCs w:val="18"/>
        </w:rPr>
        <w:t>资格</w:t>
      </w:r>
      <w:r w:rsidRPr="009733BD">
        <w:rPr>
          <w:rStyle w:val="longtext"/>
          <w:rFonts w:hint="eastAsia"/>
          <w:szCs w:val="18"/>
        </w:rPr>
        <w:t>认证条例》（</w:t>
      </w:r>
      <w:r w:rsidRPr="000A0284">
        <w:t>1985:613</w:t>
      </w:r>
      <w:r w:rsidRPr="009733BD">
        <w:rPr>
          <w:rStyle w:val="longtext"/>
          <w:rFonts w:hint="eastAsia"/>
          <w:szCs w:val="18"/>
        </w:rPr>
        <w:t>）。</w:t>
      </w:r>
    </w:p>
  </w:footnote>
  <w:footnote w:id="109">
    <w:p w:rsidR="00B72480" w:rsidRPr="000A0284" w:rsidRDefault="00B72480" w:rsidP="00D8609F">
      <w:pPr>
        <w:pStyle w:val="FootnoteText"/>
      </w:pPr>
      <w:r>
        <w:tab/>
      </w:r>
      <w:r w:rsidRPr="00B72480">
        <w:rPr>
          <w:rStyle w:val="FootnoteReference"/>
        </w:rPr>
        <w:footnoteRef/>
      </w:r>
      <w:r>
        <w:tab/>
      </w:r>
      <w:r>
        <w:rPr>
          <w:rFonts w:hint="eastAsia"/>
        </w:rPr>
        <w:t>《</w:t>
      </w:r>
      <w:r>
        <w:rPr>
          <w:rStyle w:val="longtext"/>
          <w:rFonts w:hint="eastAsia"/>
          <w:szCs w:val="18"/>
        </w:rPr>
        <w:t>卫生和医疗服务法</w:t>
      </w:r>
      <w:r>
        <w:rPr>
          <w:rFonts w:hint="eastAsia"/>
        </w:rPr>
        <w:t>》</w:t>
      </w:r>
      <w:r w:rsidRPr="009733BD">
        <w:rPr>
          <w:rStyle w:val="longtext"/>
          <w:rFonts w:hint="eastAsia"/>
          <w:szCs w:val="18"/>
        </w:rPr>
        <w:t>，</w:t>
      </w:r>
      <w:r>
        <w:t xml:space="preserve"> SFS 1982</w:t>
      </w:r>
      <w:r>
        <w:rPr>
          <w:rFonts w:hint="eastAsia"/>
        </w:rPr>
        <w:t>:</w:t>
      </w:r>
      <w:r w:rsidRPr="000A0284">
        <w:t>763</w:t>
      </w:r>
      <w:r>
        <w:rPr>
          <w:rFonts w:hint="eastAsia"/>
        </w:rPr>
        <w:t>，第</w:t>
      </w:r>
      <w:r>
        <w:rPr>
          <w:rFonts w:hint="eastAsia"/>
        </w:rPr>
        <w:t>2</w:t>
      </w:r>
      <w:r>
        <w:rPr>
          <w:rFonts w:hint="eastAsia"/>
        </w:rPr>
        <w:t>条。</w:t>
      </w:r>
    </w:p>
  </w:footnote>
  <w:footnote w:id="110">
    <w:p w:rsidR="00B72480" w:rsidRPr="000A0284" w:rsidRDefault="00B72480" w:rsidP="00D8609F">
      <w:pPr>
        <w:pStyle w:val="FootnoteText"/>
      </w:pPr>
      <w:r>
        <w:tab/>
      </w:r>
      <w:r w:rsidRPr="00B72480">
        <w:rPr>
          <w:rStyle w:val="FootnoteReference"/>
        </w:rPr>
        <w:footnoteRef/>
      </w:r>
      <w:r>
        <w:tab/>
      </w:r>
      <w:r w:rsidRPr="000A0284">
        <w:t>SFS 1982</w:t>
      </w:r>
      <w:r>
        <w:rPr>
          <w:rFonts w:hint="eastAsia"/>
        </w:rPr>
        <w:t>:</w:t>
      </w:r>
      <w:r w:rsidRPr="000A0284">
        <w:t>763</w:t>
      </w:r>
      <w:r>
        <w:rPr>
          <w:rFonts w:hint="eastAsia"/>
        </w:rPr>
        <w:t>，第</w:t>
      </w:r>
      <w:smartTag w:uri="urn:schemas-microsoft-com:office:smarttags" w:element="chmetcnv">
        <w:smartTagPr>
          <w:attr w:name="TCSC" w:val="0"/>
          <w:attr w:name="NumberType" w:val="1"/>
          <w:attr w:name="Negative" w:val="False"/>
          <w:attr w:name="HasSpace" w:val="False"/>
          <w:attr w:name="SourceValue" w:val="2"/>
          <w:attr w:name="UnitName" w:val="a"/>
        </w:smartTagPr>
        <w:r>
          <w:rPr>
            <w:rFonts w:hint="eastAsia"/>
          </w:rPr>
          <w:t>2a</w:t>
        </w:r>
      </w:smartTag>
      <w:r>
        <w:rPr>
          <w:rFonts w:hint="eastAsia"/>
        </w:rPr>
        <w:t>条。</w:t>
      </w:r>
    </w:p>
  </w:footnote>
  <w:footnote w:id="111">
    <w:p w:rsidR="00B72480" w:rsidRPr="000A0284" w:rsidRDefault="00B72480" w:rsidP="00D8609F">
      <w:pPr>
        <w:pStyle w:val="FootnoteText"/>
        <w:rPr>
          <w:rFonts w:hint="eastAsia"/>
        </w:rPr>
      </w:pPr>
      <w:r>
        <w:tab/>
      </w:r>
      <w:r w:rsidRPr="00B72480">
        <w:rPr>
          <w:rStyle w:val="FootnoteReference"/>
        </w:rPr>
        <w:footnoteRef/>
      </w:r>
      <w:r>
        <w:tab/>
      </w:r>
      <w:r w:rsidRPr="009733BD">
        <w:rPr>
          <w:rStyle w:val="longtext"/>
          <w:rFonts w:hint="eastAsia"/>
          <w:szCs w:val="18"/>
        </w:rPr>
        <w:t>《</w:t>
      </w:r>
      <w:r w:rsidRPr="009733BD">
        <w:rPr>
          <w:rStyle w:val="longtext"/>
          <w:rFonts w:hint="eastAsia"/>
          <w:szCs w:val="18"/>
        </w:rPr>
        <w:t>2010</w:t>
      </w:r>
      <w:r>
        <w:rPr>
          <w:rStyle w:val="longtext"/>
          <w:rFonts w:hint="eastAsia"/>
          <w:szCs w:val="18"/>
        </w:rPr>
        <w:t>年公共卫生政策</w:t>
      </w:r>
      <w:r w:rsidRPr="009733BD">
        <w:rPr>
          <w:rStyle w:val="longtext"/>
          <w:rFonts w:hint="eastAsia"/>
          <w:szCs w:val="18"/>
        </w:rPr>
        <w:t>报告</w:t>
      </w:r>
      <w:r>
        <w:rPr>
          <w:rStyle w:val="longtext"/>
          <w:rFonts w:hint="eastAsia"/>
          <w:szCs w:val="18"/>
        </w:rPr>
        <w:t>：</w:t>
      </w:r>
      <w:r w:rsidRPr="009733BD">
        <w:rPr>
          <w:rStyle w:val="longtext"/>
          <w:rFonts w:hint="eastAsia"/>
          <w:szCs w:val="18"/>
        </w:rPr>
        <w:t>未来的公共</w:t>
      </w:r>
      <w:r>
        <w:rPr>
          <w:rStyle w:val="longtext"/>
          <w:rFonts w:hint="eastAsia"/>
          <w:szCs w:val="18"/>
        </w:rPr>
        <w:t>卫生</w:t>
      </w:r>
      <w:r w:rsidR="00EC7F3D" w:rsidRPr="00EC7F3D">
        <w:rPr>
          <w:rStyle w:val="longtext"/>
          <w:rFonts w:hint="eastAsia"/>
          <w:spacing w:val="-50"/>
          <w:szCs w:val="18"/>
        </w:rPr>
        <w:t>―</w:t>
      </w:r>
      <w:r w:rsidR="00EC7F3D" w:rsidRPr="00EC7F3D">
        <w:rPr>
          <w:rStyle w:val="longtext"/>
          <w:rFonts w:hint="eastAsia"/>
          <w:spacing w:val="10"/>
          <w:szCs w:val="18"/>
        </w:rPr>
        <w:t>―</w:t>
      </w:r>
      <w:r w:rsidRPr="009733BD">
        <w:rPr>
          <w:rStyle w:val="longtext"/>
          <w:rFonts w:hint="eastAsia"/>
          <w:szCs w:val="18"/>
        </w:rPr>
        <w:t>每个人的责任》</w:t>
      </w:r>
      <w:r>
        <w:rPr>
          <w:rStyle w:val="longtext"/>
          <w:rFonts w:hint="eastAsia"/>
          <w:szCs w:val="18"/>
        </w:rPr>
        <w:t>[</w:t>
      </w:r>
      <w:r w:rsidRPr="000A0284">
        <w:t>Folkhälsopolitisk rapport 2010: Framt</w:t>
      </w:r>
      <w:r>
        <w:t>idens folkhälsa</w:t>
      </w:r>
      <w:r w:rsidR="00EC7F3D" w:rsidRPr="00EC7F3D">
        <w:rPr>
          <w:rStyle w:val="longtext"/>
          <w:rFonts w:hint="eastAsia"/>
          <w:spacing w:val="-50"/>
          <w:szCs w:val="18"/>
        </w:rPr>
        <w:t>―</w:t>
      </w:r>
      <w:r w:rsidR="00EC7F3D" w:rsidRPr="00EC7F3D">
        <w:rPr>
          <w:rStyle w:val="longtext"/>
          <w:rFonts w:hint="eastAsia"/>
          <w:spacing w:val="10"/>
          <w:szCs w:val="18"/>
        </w:rPr>
        <w:t>―</w:t>
      </w:r>
      <w:r>
        <w:t xml:space="preserve">allas ansvar </w:t>
      </w:r>
      <w:r w:rsidRPr="000A0284">
        <w:t>]</w:t>
      </w:r>
      <w:r>
        <w:rPr>
          <w:rFonts w:hint="eastAsia"/>
        </w:rPr>
        <w:t>，</w:t>
      </w:r>
      <w:r>
        <w:rPr>
          <w:rStyle w:val="longtext"/>
          <w:rFonts w:hint="eastAsia"/>
          <w:szCs w:val="18"/>
        </w:rPr>
        <w:t>瑞典国家</w:t>
      </w:r>
      <w:r w:rsidRPr="009733BD">
        <w:rPr>
          <w:rStyle w:val="longtext"/>
          <w:rFonts w:hint="eastAsia"/>
          <w:szCs w:val="18"/>
        </w:rPr>
        <w:t>公共卫生</w:t>
      </w:r>
      <w:r>
        <w:rPr>
          <w:rStyle w:val="longtext"/>
          <w:rFonts w:hint="eastAsia"/>
          <w:szCs w:val="18"/>
        </w:rPr>
        <w:t>研究所</w:t>
      </w:r>
      <w:r w:rsidRPr="000A0284">
        <w:t>[Statens folkhälsoinstitut</w:t>
      </w:r>
      <w:r>
        <w:t>]</w:t>
      </w:r>
      <w:r>
        <w:rPr>
          <w:rFonts w:hint="eastAsia"/>
        </w:rPr>
        <w:t>，</w:t>
      </w:r>
      <w:r>
        <w:t>2010</w:t>
      </w:r>
      <w:r>
        <w:rPr>
          <w:rFonts w:hint="eastAsia"/>
        </w:rPr>
        <w:t>年。</w:t>
      </w:r>
    </w:p>
  </w:footnote>
  <w:footnote w:id="112">
    <w:p w:rsidR="00B72480" w:rsidRPr="000A0284" w:rsidRDefault="00B72480" w:rsidP="00D8609F">
      <w:pPr>
        <w:pStyle w:val="FootnoteText"/>
      </w:pPr>
      <w:r>
        <w:tab/>
      </w:r>
      <w:r w:rsidRPr="00B72480">
        <w:rPr>
          <w:rStyle w:val="FootnoteReference"/>
        </w:rPr>
        <w:footnoteRef/>
      </w:r>
      <w:r>
        <w:tab/>
      </w:r>
      <w:r w:rsidRPr="00AA0548">
        <w:rPr>
          <w:rStyle w:val="longtext"/>
          <w:rFonts w:hint="eastAsia"/>
          <w:szCs w:val="18"/>
        </w:rPr>
        <w:t>国家公共</w:t>
      </w:r>
      <w:r>
        <w:rPr>
          <w:rStyle w:val="longtext"/>
          <w:rFonts w:hint="eastAsia"/>
          <w:szCs w:val="18"/>
        </w:rPr>
        <w:t>卫生</w:t>
      </w:r>
      <w:r w:rsidRPr="00AA0548">
        <w:rPr>
          <w:rStyle w:val="longtext"/>
          <w:rFonts w:hint="eastAsia"/>
          <w:szCs w:val="18"/>
        </w:rPr>
        <w:t>研究所具有以下几个方面的</w:t>
      </w:r>
      <w:r>
        <w:rPr>
          <w:rStyle w:val="longtext"/>
          <w:rFonts w:hint="eastAsia"/>
          <w:szCs w:val="18"/>
        </w:rPr>
        <w:t>职</w:t>
      </w:r>
      <w:r w:rsidRPr="00AA0548">
        <w:rPr>
          <w:rStyle w:val="longtext"/>
          <w:rFonts w:hint="eastAsia"/>
          <w:szCs w:val="18"/>
        </w:rPr>
        <w:t>责</w:t>
      </w:r>
      <w:r>
        <w:rPr>
          <w:rStyle w:val="longtext"/>
          <w:rFonts w:hint="eastAsia"/>
          <w:szCs w:val="18"/>
        </w:rPr>
        <w:t>：发挥提供</w:t>
      </w:r>
      <w:r w:rsidRPr="00AA0548">
        <w:rPr>
          <w:rStyle w:val="longtext"/>
          <w:rFonts w:hint="eastAsia"/>
          <w:szCs w:val="18"/>
        </w:rPr>
        <w:t>有效方法和策略</w:t>
      </w:r>
      <w:r>
        <w:rPr>
          <w:rStyle w:val="longtext"/>
          <w:rFonts w:hint="eastAsia"/>
          <w:szCs w:val="18"/>
        </w:rPr>
        <w:t>的国家知识中心作用</w:t>
      </w:r>
      <w:r w:rsidRPr="00AA0548">
        <w:rPr>
          <w:rStyle w:val="longtext"/>
          <w:rFonts w:hint="eastAsia"/>
          <w:szCs w:val="18"/>
        </w:rPr>
        <w:t>，跟进和评估公共卫生政策，以及</w:t>
      </w:r>
      <w:r>
        <w:rPr>
          <w:rStyle w:val="longtext"/>
          <w:rFonts w:hint="eastAsia"/>
          <w:szCs w:val="18"/>
        </w:rPr>
        <w:t>对酒精、</w:t>
      </w:r>
      <w:r w:rsidRPr="00AA0548">
        <w:rPr>
          <w:rStyle w:val="longtext"/>
          <w:rFonts w:hint="eastAsia"/>
          <w:szCs w:val="18"/>
        </w:rPr>
        <w:t>烟草等危害健康</w:t>
      </w:r>
      <w:r>
        <w:rPr>
          <w:rStyle w:val="longtext"/>
          <w:rFonts w:hint="eastAsia"/>
          <w:szCs w:val="18"/>
        </w:rPr>
        <w:t>的产品予以</w:t>
      </w:r>
      <w:r w:rsidRPr="00AA0548">
        <w:rPr>
          <w:rStyle w:val="longtext"/>
          <w:rFonts w:hint="eastAsia"/>
          <w:szCs w:val="18"/>
        </w:rPr>
        <w:t>监督。</w:t>
      </w:r>
      <w:r w:rsidRPr="000A0284">
        <w:t xml:space="preserve"> </w:t>
      </w:r>
    </w:p>
  </w:footnote>
  <w:footnote w:id="113">
    <w:p w:rsidR="00B72480" w:rsidRPr="000A0284" w:rsidRDefault="00B72480" w:rsidP="00D8609F">
      <w:pPr>
        <w:pStyle w:val="FootnoteText"/>
      </w:pPr>
      <w:r>
        <w:tab/>
      </w:r>
      <w:r w:rsidRPr="00B72480">
        <w:rPr>
          <w:rStyle w:val="FootnoteReference"/>
        </w:rPr>
        <w:footnoteRef/>
      </w:r>
      <w:r>
        <w:tab/>
      </w:r>
      <w:r w:rsidRPr="00AA0548">
        <w:rPr>
          <w:rStyle w:val="longtext"/>
          <w:rFonts w:hint="eastAsia"/>
          <w:szCs w:val="18"/>
        </w:rPr>
        <w:t>瑞典公共就业服务</w:t>
      </w:r>
      <w:r>
        <w:rPr>
          <w:rStyle w:val="longtext"/>
          <w:rFonts w:hint="eastAsia"/>
          <w:szCs w:val="18"/>
        </w:rPr>
        <w:t>局</w:t>
      </w:r>
      <w:r w:rsidRPr="00AA0548">
        <w:rPr>
          <w:rStyle w:val="longtext"/>
          <w:rFonts w:hint="eastAsia"/>
          <w:szCs w:val="18"/>
        </w:rPr>
        <w:t>是</w:t>
      </w:r>
      <w:r>
        <w:rPr>
          <w:rStyle w:val="longtext"/>
          <w:rFonts w:hint="eastAsia"/>
          <w:szCs w:val="18"/>
        </w:rPr>
        <w:t>一家政府部门，其职责</w:t>
      </w:r>
      <w:r w:rsidRPr="00AA0548">
        <w:rPr>
          <w:rStyle w:val="longtext"/>
          <w:rFonts w:hint="eastAsia"/>
          <w:szCs w:val="18"/>
        </w:rPr>
        <w:t>包括劳动力市场政策</w:t>
      </w:r>
      <w:r>
        <w:rPr>
          <w:rStyle w:val="longtext"/>
          <w:rFonts w:hint="eastAsia"/>
          <w:szCs w:val="18"/>
        </w:rPr>
        <w:t>领域内的</w:t>
      </w:r>
      <w:r w:rsidRPr="00AA0548">
        <w:rPr>
          <w:rStyle w:val="longtext"/>
          <w:rFonts w:hint="eastAsia"/>
          <w:szCs w:val="18"/>
        </w:rPr>
        <w:t>残疾人问题。</w:t>
      </w:r>
      <w:r w:rsidRPr="000A0284">
        <w:t xml:space="preserve"> </w:t>
      </w:r>
    </w:p>
  </w:footnote>
  <w:footnote w:id="114">
    <w:p w:rsidR="00B72480" w:rsidRPr="000A0284" w:rsidRDefault="00B72480" w:rsidP="00D8609F">
      <w:pPr>
        <w:pStyle w:val="FootnoteText"/>
      </w:pPr>
      <w:r>
        <w:tab/>
      </w:r>
      <w:r w:rsidRPr="00B72480">
        <w:rPr>
          <w:rStyle w:val="FootnoteReference"/>
        </w:rPr>
        <w:footnoteRef/>
      </w:r>
      <w:r>
        <w:tab/>
      </w:r>
      <w:r>
        <w:rPr>
          <w:rStyle w:val="longtext"/>
          <w:rFonts w:hint="eastAsia"/>
          <w:szCs w:val="18"/>
        </w:rPr>
        <w:t>《</w:t>
      </w:r>
      <w:r w:rsidRPr="00AA0548">
        <w:rPr>
          <w:rStyle w:val="longtext"/>
          <w:rFonts w:hint="eastAsia"/>
          <w:szCs w:val="18"/>
        </w:rPr>
        <w:t>康复</w:t>
      </w:r>
      <w:r>
        <w:rPr>
          <w:rStyle w:val="longtext"/>
          <w:rFonts w:hint="eastAsia"/>
          <w:szCs w:val="18"/>
        </w:rPr>
        <w:t>措施财政协调法》（</w:t>
      </w:r>
      <w:r w:rsidRPr="000A0284">
        <w:t>2003:1210</w:t>
      </w:r>
      <w:r w:rsidRPr="00AA0548">
        <w:rPr>
          <w:rStyle w:val="longtext"/>
          <w:rFonts w:hint="eastAsia"/>
          <w:szCs w:val="18"/>
        </w:rPr>
        <w:t>）。</w:t>
      </w:r>
    </w:p>
  </w:footnote>
  <w:footnote w:id="115">
    <w:p w:rsidR="00B72480" w:rsidRPr="000A0284" w:rsidRDefault="00B72480" w:rsidP="00D8609F">
      <w:pPr>
        <w:pStyle w:val="FootnoteText"/>
      </w:pPr>
      <w:r>
        <w:tab/>
      </w:r>
      <w:r w:rsidRPr="00B72480">
        <w:rPr>
          <w:rStyle w:val="FootnoteReference"/>
        </w:rPr>
        <w:footnoteRef/>
      </w:r>
      <w:r>
        <w:tab/>
      </w:r>
      <w:r w:rsidRPr="009A08B8">
        <w:rPr>
          <w:rStyle w:val="longtext"/>
          <w:rFonts w:hint="eastAsia"/>
          <w:szCs w:val="18"/>
        </w:rPr>
        <w:t>新</w:t>
      </w:r>
      <w:r>
        <w:rPr>
          <w:rStyle w:val="longtext"/>
          <w:rFonts w:hint="eastAsia"/>
          <w:szCs w:val="18"/>
        </w:rPr>
        <w:t>开始的职业、工作和发展</w:t>
      </w:r>
      <w:r w:rsidRPr="009A08B8">
        <w:rPr>
          <w:rStyle w:val="longtext"/>
          <w:rFonts w:hint="eastAsia"/>
          <w:szCs w:val="18"/>
        </w:rPr>
        <w:t>保证。</w:t>
      </w:r>
    </w:p>
  </w:footnote>
  <w:footnote w:id="116">
    <w:p w:rsidR="00B72480" w:rsidRPr="000A0284" w:rsidRDefault="00B72480" w:rsidP="00D8609F">
      <w:pPr>
        <w:pStyle w:val="FootnoteText"/>
      </w:pPr>
      <w:r>
        <w:tab/>
      </w:r>
      <w:r w:rsidRPr="00B72480">
        <w:rPr>
          <w:rStyle w:val="FootnoteReference"/>
        </w:rPr>
        <w:footnoteRef/>
      </w:r>
      <w:r>
        <w:tab/>
      </w:r>
      <w:r w:rsidRPr="009A08B8">
        <w:rPr>
          <w:rStyle w:val="longtext"/>
          <w:rFonts w:hint="eastAsia"/>
          <w:szCs w:val="18"/>
        </w:rPr>
        <w:t>通讯（</w:t>
      </w:r>
      <w:r w:rsidRPr="000A0284">
        <w:t>2008/09:185</w:t>
      </w:r>
      <w:r w:rsidRPr="009A08B8">
        <w:rPr>
          <w:rStyle w:val="longtext"/>
          <w:rFonts w:hint="eastAsia"/>
          <w:szCs w:val="18"/>
        </w:rPr>
        <w:t>）</w:t>
      </w:r>
      <w:r>
        <w:rPr>
          <w:rStyle w:val="longtext"/>
          <w:rFonts w:hint="eastAsia"/>
          <w:szCs w:val="18"/>
        </w:rPr>
        <w:t>，关于</w:t>
      </w:r>
      <w:r w:rsidRPr="009A08B8">
        <w:rPr>
          <w:rStyle w:val="longtext"/>
          <w:rFonts w:hint="eastAsia"/>
          <w:szCs w:val="18"/>
        </w:rPr>
        <w:t>心理疾病和心理障碍</w:t>
      </w:r>
      <w:r>
        <w:rPr>
          <w:rStyle w:val="longtext"/>
          <w:rFonts w:hint="eastAsia"/>
          <w:szCs w:val="18"/>
        </w:rPr>
        <w:t>患者的政策</w:t>
      </w:r>
      <w:r w:rsidRPr="009A08B8">
        <w:rPr>
          <w:rStyle w:val="longtext"/>
          <w:rFonts w:hint="eastAsia"/>
          <w:szCs w:val="18"/>
        </w:rPr>
        <w:t>，政府</w:t>
      </w:r>
      <w:r>
        <w:rPr>
          <w:rStyle w:val="longtext"/>
          <w:rFonts w:hint="eastAsia"/>
          <w:szCs w:val="18"/>
        </w:rPr>
        <w:t>于</w:t>
      </w:r>
      <w:r w:rsidRPr="009A08B8">
        <w:rPr>
          <w:rStyle w:val="longtext"/>
          <w:rFonts w:hint="eastAsia"/>
          <w:szCs w:val="18"/>
        </w:rPr>
        <w:t>2009</w:t>
      </w:r>
      <w:r w:rsidRPr="009A08B8">
        <w:rPr>
          <w:rStyle w:val="longtext"/>
          <w:rFonts w:hint="eastAsia"/>
          <w:szCs w:val="18"/>
        </w:rPr>
        <w:t>年</w:t>
      </w:r>
      <w:r w:rsidRPr="009A08B8">
        <w:rPr>
          <w:rStyle w:val="longtext"/>
          <w:rFonts w:hint="eastAsia"/>
          <w:szCs w:val="18"/>
        </w:rPr>
        <w:t>4</w:t>
      </w:r>
      <w:r w:rsidRPr="009A08B8">
        <w:rPr>
          <w:rStyle w:val="longtext"/>
          <w:rFonts w:hint="eastAsia"/>
          <w:szCs w:val="18"/>
        </w:rPr>
        <w:t>月向议会提交</w:t>
      </w:r>
      <w:r>
        <w:rPr>
          <w:rStyle w:val="longtext"/>
          <w:rFonts w:hint="eastAsia"/>
          <w:szCs w:val="18"/>
        </w:rPr>
        <w:t>该</w:t>
      </w:r>
      <w:r w:rsidRPr="009A08B8">
        <w:rPr>
          <w:rStyle w:val="longtext"/>
          <w:rFonts w:hint="eastAsia"/>
          <w:szCs w:val="18"/>
        </w:rPr>
        <w:t>政策。</w:t>
      </w:r>
    </w:p>
  </w:footnote>
  <w:footnote w:id="117">
    <w:p w:rsidR="00B72480" w:rsidRPr="000A0284" w:rsidRDefault="00B72480" w:rsidP="00D8609F">
      <w:pPr>
        <w:pStyle w:val="FootnoteText"/>
      </w:pPr>
      <w:r>
        <w:tab/>
      </w:r>
      <w:r w:rsidRPr="00B72480">
        <w:rPr>
          <w:rStyle w:val="FootnoteReference"/>
        </w:rPr>
        <w:footnoteRef/>
      </w:r>
      <w:r>
        <w:tab/>
      </w:r>
      <w:r>
        <w:rPr>
          <w:rStyle w:val="longtext"/>
          <w:rFonts w:hint="eastAsia"/>
          <w:szCs w:val="18"/>
        </w:rPr>
        <w:t>根据《卫生和医疗服务法</w:t>
      </w:r>
      <w:r w:rsidRPr="006F0D1F">
        <w:rPr>
          <w:rStyle w:val="longtext"/>
          <w:rFonts w:hint="eastAsia"/>
          <w:szCs w:val="18"/>
        </w:rPr>
        <w:t>》（第</w:t>
      </w:r>
      <w:r w:rsidRPr="000A0284">
        <w:t>3 b</w:t>
      </w:r>
      <w:r>
        <w:rPr>
          <w:rFonts w:hint="eastAsia"/>
        </w:rPr>
        <w:t>条和第</w:t>
      </w:r>
      <w:r w:rsidRPr="000A0284">
        <w:t>18 b</w:t>
      </w:r>
      <w:r>
        <w:rPr>
          <w:rFonts w:hint="eastAsia"/>
        </w:rPr>
        <w:t>条</w:t>
      </w:r>
      <w:r w:rsidRPr="006F0D1F">
        <w:rPr>
          <w:rStyle w:val="longtext"/>
          <w:rFonts w:hint="eastAsia"/>
          <w:szCs w:val="18"/>
        </w:rPr>
        <w:t>）。</w:t>
      </w:r>
    </w:p>
  </w:footnote>
  <w:footnote w:id="118">
    <w:p w:rsidR="00B72480" w:rsidRPr="000A0284" w:rsidRDefault="00B72480" w:rsidP="00D8609F">
      <w:pPr>
        <w:pStyle w:val="FootnoteText"/>
      </w:pPr>
      <w:r>
        <w:tab/>
      </w:r>
      <w:r w:rsidRPr="00B72480">
        <w:rPr>
          <w:rStyle w:val="FootnoteReference"/>
        </w:rPr>
        <w:footnoteRef/>
      </w:r>
      <w:r>
        <w:tab/>
      </w:r>
      <w:r w:rsidRPr="006F0D1F">
        <w:rPr>
          <w:rStyle w:val="longtext"/>
          <w:rFonts w:hint="eastAsia"/>
          <w:szCs w:val="18"/>
        </w:rPr>
        <w:t>Taltjänst</w:t>
      </w:r>
      <w:r>
        <w:rPr>
          <w:rStyle w:val="longtext"/>
          <w:rFonts w:hint="eastAsia"/>
          <w:szCs w:val="18"/>
        </w:rPr>
        <w:t>旨在帮助言语、声音或语言有</w:t>
      </w:r>
      <w:r w:rsidRPr="006F0D1F">
        <w:rPr>
          <w:rStyle w:val="longtext"/>
          <w:rFonts w:hint="eastAsia"/>
          <w:szCs w:val="18"/>
        </w:rPr>
        <w:t>困难</w:t>
      </w:r>
      <w:r>
        <w:rPr>
          <w:rStyle w:val="longtext"/>
          <w:rFonts w:hint="eastAsia"/>
          <w:szCs w:val="18"/>
        </w:rPr>
        <w:t>的人士，可以提供言语、书写</w:t>
      </w:r>
      <w:r w:rsidRPr="006F0D1F">
        <w:rPr>
          <w:rStyle w:val="longtext"/>
          <w:rFonts w:hint="eastAsia"/>
          <w:szCs w:val="18"/>
        </w:rPr>
        <w:t>和阅读</w:t>
      </w:r>
      <w:r>
        <w:rPr>
          <w:rStyle w:val="longtext"/>
          <w:rFonts w:hint="eastAsia"/>
          <w:szCs w:val="18"/>
        </w:rPr>
        <w:t>形式</w:t>
      </w:r>
      <w:r w:rsidRPr="006F0D1F">
        <w:rPr>
          <w:rStyle w:val="longtext"/>
          <w:rFonts w:hint="eastAsia"/>
          <w:szCs w:val="18"/>
        </w:rPr>
        <w:t>以及第三方呼叫</w:t>
      </w:r>
      <w:r>
        <w:rPr>
          <w:rStyle w:val="longtext"/>
          <w:rFonts w:hint="eastAsia"/>
          <w:szCs w:val="18"/>
        </w:rPr>
        <w:t>的支助服务</w:t>
      </w:r>
      <w:r w:rsidRPr="006F0D1F">
        <w:rPr>
          <w:rStyle w:val="longtext"/>
          <w:rFonts w:hint="eastAsia"/>
          <w:szCs w:val="18"/>
        </w:rPr>
        <w:t>。</w:t>
      </w:r>
      <w:r>
        <w:rPr>
          <w:rStyle w:val="longtext"/>
          <w:rFonts w:hint="eastAsia"/>
          <w:szCs w:val="18"/>
        </w:rPr>
        <w:t>服务全部</w:t>
      </w:r>
      <w:r w:rsidRPr="006F0D1F">
        <w:rPr>
          <w:rStyle w:val="longtext"/>
          <w:rFonts w:hint="eastAsia"/>
          <w:szCs w:val="18"/>
        </w:rPr>
        <w:t>免费。</w:t>
      </w:r>
    </w:p>
  </w:footnote>
  <w:footnote w:id="119">
    <w:p w:rsidR="00B72480" w:rsidRPr="000A0284" w:rsidRDefault="00B72480" w:rsidP="00D8609F">
      <w:pPr>
        <w:pStyle w:val="FootnoteText"/>
      </w:pPr>
      <w:r>
        <w:tab/>
      </w:r>
      <w:r w:rsidRPr="00B72480">
        <w:rPr>
          <w:rStyle w:val="FootnoteReference"/>
        </w:rPr>
        <w:footnoteRef/>
      </w:r>
      <w:r>
        <w:tab/>
      </w:r>
      <w:r>
        <w:rPr>
          <w:rStyle w:val="longtext"/>
          <w:rFonts w:hint="eastAsia"/>
          <w:szCs w:val="18"/>
        </w:rPr>
        <w:t>禁止工作生活领域的歧视，</w:t>
      </w:r>
      <w:r w:rsidRPr="006F0D1F">
        <w:rPr>
          <w:rStyle w:val="longtext"/>
          <w:rFonts w:hint="eastAsia"/>
          <w:szCs w:val="18"/>
        </w:rPr>
        <w:t>见第五条。</w:t>
      </w:r>
    </w:p>
  </w:footnote>
  <w:footnote w:id="120">
    <w:p w:rsidR="00B72480" w:rsidRPr="000A0284" w:rsidRDefault="00B72480" w:rsidP="00D8609F">
      <w:pPr>
        <w:pStyle w:val="FootnoteText"/>
      </w:pPr>
      <w:r>
        <w:tab/>
      </w:r>
      <w:r w:rsidRPr="00B72480">
        <w:rPr>
          <w:rStyle w:val="FootnoteReference"/>
        </w:rPr>
        <w:footnoteRef/>
      </w:r>
      <w:r>
        <w:tab/>
      </w:r>
      <w:r w:rsidRPr="005A41A5">
        <w:rPr>
          <w:rStyle w:val="longtext"/>
          <w:szCs w:val="18"/>
        </w:rPr>
        <w:t>Samhall AB</w:t>
      </w:r>
      <w:r w:rsidRPr="005A41A5">
        <w:rPr>
          <w:rStyle w:val="longtext"/>
          <w:szCs w:val="18"/>
        </w:rPr>
        <w:t>是一家</w:t>
      </w:r>
      <w:r>
        <w:rPr>
          <w:rStyle w:val="longtext"/>
          <w:rFonts w:hint="eastAsia"/>
          <w:szCs w:val="18"/>
        </w:rPr>
        <w:t>完全国有的</w:t>
      </w:r>
      <w:r w:rsidRPr="005A41A5">
        <w:rPr>
          <w:rStyle w:val="longtext"/>
          <w:szCs w:val="18"/>
        </w:rPr>
        <w:t>有限责任公司，其</w:t>
      </w:r>
      <w:r>
        <w:rPr>
          <w:rStyle w:val="longtext"/>
          <w:rFonts w:hint="eastAsia"/>
          <w:szCs w:val="18"/>
        </w:rPr>
        <w:t>宗旨</w:t>
      </w:r>
      <w:r w:rsidRPr="005A41A5">
        <w:rPr>
          <w:rStyle w:val="longtext"/>
          <w:szCs w:val="18"/>
        </w:rPr>
        <w:t>是生产</w:t>
      </w:r>
      <w:r>
        <w:rPr>
          <w:rStyle w:val="longtext"/>
          <w:rFonts w:hint="eastAsia"/>
          <w:szCs w:val="18"/>
        </w:rPr>
        <w:t>有关</w:t>
      </w:r>
      <w:r w:rsidRPr="005A41A5">
        <w:rPr>
          <w:rStyle w:val="longtext"/>
          <w:szCs w:val="18"/>
        </w:rPr>
        <w:t>商品和服务，从而</w:t>
      </w:r>
      <w:r w:rsidRPr="005A41A5">
        <w:rPr>
          <w:rStyle w:val="longtext"/>
          <w:rFonts w:hint="eastAsia"/>
          <w:szCs w:val="18"/>
        </w:rPr>
        <w:t>为工作能力有限的</w:t>
      </w:r>
      <w:r w:rsidRPr="005A41A5">
        <w:rPr>
          <w:rStyle w:val="longtext"/>
          <w:szCs w:val="18"/>
        </w:rPr>
        <w:t>残疾人创造有意义的</w:t>
      </w:r>
      <w:r w:rsidRPr="005A41A5">
        <w:rPr>
          <w:rStyle w:val="longtext"/>
          <w:rFonts w:hint="eastAsia"/>
          <w:szCs w:val="18"/>
        </w:rPr>
        <w:t>、</w:t>
      </w:r>
      <w:r w:rsidRPr="005A41A5">
        <w:rPr>
          <w:rStyle w:val="longtext"/>
          <w:szCs w:val="18"/>
        </w:rPr>
        <w:t>激励性的工作。</w:t>
      </w:r>
    </w:p>
  </w:footnote>
  <w:footnote w:id="121">
    <w:p w:rsidR="00B72480" w:rsidRPr="000A0284" w:rsidRDefault="00B72480" w:rsidP="00D8609F">
      <w:pPr>
        <w:pStyle w:val="FootnoteText"/>
      </w:pPr>
      <w:r>
        <w:tab/>
      </w:r>
      <w:r w:rsidRPr="00B72480">
        <w:rPr>
          <w:rStyle w:val="FootnoteReference"/>
        </w:rPr>
        <w:footnoteRef/>
      </w:r>
      <w:r>
        <w:tab/>
      </w:r>
      <w:r w:rsidRPr="000A0284">
        <w:t>SFS 2000:630</w:t>
      </w:r>
      <w:r>
        <w:rPr>
          <w:rFonts w:hint="eastAsia"/>
        </w:rPr>
        <w:t>。</w:t>
      </w:r>
      <w:r w:rsidRPr="000A0284">
        <w:t xml:space="preserve"> </w:t>
      </w:r>
    </w:p>
  </w:footnote>
  <w:footnote w:id="122">
    <w:p w:rsidR="00B72480" w:rsidRPr="000A0284" w:rsidRDefault="00B72480" w:rsidP="00D8609F">
      <w:pPr>
        <w:pStyle w:val="FootnoteText"/>
      </w:pPr>
      <w:r>
        <w:tab/>
      </w:r>
      <w:r w:rsidRPr="00B72480">
        <w:rPr>
          <w:rStyle w:val="FootnoteReference"/>
        </w:rPr>
        <w:footnoteRef/>
      </w:r>
      <w:r>
        <w:tab/>
      </w:r>
      <w:r>
        <w:rPr>
          <w:rFonts w:hint="eastAsia"/>
        </w:rPr>
        <w:t>《就业保护法》，</w:t>
      </w:r>
      <w:r w:rsidRPr="000A0284">
        <w:t>SFS 1982:80</w:t>
      </w:r>
      <w:r>
        <w:rPr>
          <w:rFonts w:hint="eastAsia"/>
        </w:rPr>
        <w:t>，第</w:t>
      </w:r>
      <w:r>
        <w:rPr>
          <w:rFonts w:hint="eastAsia"/>
        </w:rPr>
        <w:t>7</w:t>
      </w:r>
      <w:r>
        <w:rPr>
          <w:rFonts w:hint="eastAsia"/>
        </w:rPr>
        <w:t>条。</w:t>
      </w:r>
      <w:r w:rsidRPr="000A0284">
        <w:t xml:space="preserve"> </w:t>
      </w:r>
    </w:p>
  </w:footnote>
  <w:footnote w:id="123">
    <w:p w:rsidR="00B72480" w:rsidRPr="000A0284" w:rsidRDefault="00B72480" w:rsidP="00D8609F">
      <w:pPr>
        <w:pStyle w:val="FootnoteText"/>
      </w:pPr>
      <w:r>
        <w:tab/>
      </w:r>
      <w:r w:rsidRPr="00B72480">
        <w:rPr>
          <w:rStyle w:val="FootnoteReference"/>
        </w:rPr>
        <w:footnoteRef/>
      </w:r>
      <w:r>
        <w:tab/>
      </w:r>
      <w:r>
        <w:rPr>
          <w:rFonts w:hint="eastAsia"/>
        </w:rPr>
        <w:t>《就业保护法》，</w:t>
      </w:r>
      <w:r w:rsidRPr="000A0284">
        <w:t>SFS 1982:80</w:t>
      </w:r>
      <w:r>
        <w:rPr>
          <w:rFonts w:hint="eastAsia"/>
        </w:rPr>
        <w:t>，第</w:t>
      </w:r>
      <w:r>
        <w:rPr>
          <w:rFonts w:hint="eastAsia"/>
        </w:rPr>
        <w:t>23</w:t>
      </w:r>
      <w:r>
        <w:rPr>
          <w:rFonts w:hint="eastAsia"/>
        </w:rPr>
        <w:t>条。</w:t>
      </w:r>
    </w:p>
  </w:footnote>
  <w:footnote w:id="124">
    <w:p w:rsidR="00B72480" w:rsidRPr="000A0284" w:rsidRDefault="00B72480" w:rsidP="00D8609F">
      <w:pPr>
        <w:pStyle w:val="FootnoteText"/>
        <w:rPr>
          <w:rFonts w:hint="eastAsia"/>
        </w:rPr>
      </w:pPr>
      <w:r>
        <w:tab/>
      </w:r>
      <w:r w:rsidRPr="00B72480">
        <w:rPr>
          <w:rStyle w:val="FootnoteReference"/>
        </w:rPr>
        <w:footnoteRef/>
      </w:r>
      <w:r>
        <w:tab/>
      </w:r>
      <w:r w:rsidRPr="000A0284">
        <w:t>SFS 1976:580</w:t>
      </w:r>
      <w:r>
        <w:rPr>
          <w:rFonts w:hint="eastAsia"/>
        </w:rPr>
        <w:t>。</w:t>
      </w:r>
    </w:p>
  </w:footnote>
  <w:footnote w:id="125">
    <w:p w:rsidR="00B72480" w:rsidRPr="000A0284" w:rsidRDefault="00B72480" w:rsidP="00D8609F">
      <w:pPr>
        <w:pStyle w:val="FootnoteText"/>
      </w:pPr>
      <w:r>
        <w:tab/>
      </w:r>
      <w:r w:rsidRPr="00B72480">
        <w:rPr>
          <w:rStyle w:val="FootnoteReference"/>
        </w:rPr>
        <w:footnoteRef/>
      </w:r>
      <w:r>
        <w:tab/>
      </w:r>
      <w:r>
        <w:rPr>
          <w:rFonts w:hint="eastAsia"/>
        </w:rPr>
        <w:t>《劳动力市场政策条例</w:t>
      </w:r>
      <w:r w:rsidR="00015E31">
        <w:rPr>
          <w:rFonts w:hint="eastAsia"/>
        </w:rPr>
        <w:t>》</w:t>
      </w:r>
      <w:r w:rsidRPr="000A0284">
        <w:t>(2000</w:t>
      </w:r>
      <w:r>
        <w:rPr>
          <w:rFonts w:hint="eastAsia"/>
        </w:rPr>
        <w:t>:</w:t>
      </w:r>
      <w:r w:rsidRPr="000A0284">
        <w:t xml:space="preserve">628) </w:t>
      </w:r>
      <w:r>
        <w:rPr>
          <w:rFonts w:hint="eastAsia"/>
        </w:rPr>
        <w:t>。</w:t>
      </w:r>
    </w:p>
  </w:footnote>
  <w:footnote w:id="126">
    <w:p w:rsidR="00B72480" w:rsidRPr="000A0284" w:rsidRDefault="00B72480" w:rsidP="00D8609F">
      <w:pPr>
        <w:pStyle w:val="FootnoteText"/>
      </w:pPr>
      <w:r>
        <w:tab/>
      </w:r>
      <w:r w:rsidRPr="00B72480">
        <w:rPr>
          <w:rStyle w:val="FootnoteReference"/>
        </w:rPr>
        <w:footnoteRef/>
      </w:r>
      <w:r>
        <w:tab/>
      </w:r>
      <w:r>
        <w:rPr>
          <w:rFonts w:hint="eastAsia"/>
        </w:rPr>
        <w:t>《劳动力市场政策方案条例</w:t>
      </w:r>
      <w:r w:rsidR="00015E31">
        <w:rPr>
          <w:rFonts w:hint="eastAsia"/>
        </w:rPr>
        <w:t>》</w:t>
      </w:r>
      <w:r w:rsidRPr="000A0284">
        <w:t>(2000</w:t>
      </w:r>
      <w:r>
        <w:rPr>
          <w:rFonts w:hint="eastAsia"/>
        </w:rPr>
        <w:t>:</w:t>
      </w:r>
      <w:r w:rsidRPr="000A0284">
        <w:t>6</w:t>
      </w:r>
      <w:r>
        <w:rPr>
          <w:rFonts w:hint="eastAsia"/>
        </w:rPr>
        <w:t>34</w:t>
      </w:r>
      <w:r w:rsidRPr="000A0284">
        <w:t xml:space="preserve">) </w:t>
      </w:r>
      <w:r>
        <w:rPr>
          <w:rFonts w:hint="eastAsia"/>
        </w:rPr>
        <w:t>。</w:t>
      </w:r>
    </w:p>
  </w:footnote>
  <w:footnote w:id="127">
    <w:p w:rsidR="00B72480" w:rsidRPr="000A0284" w:rsidRDefault="00B72480" w:rsidP="00D8609F">
      <w:pPr>
        <w:pStyle w:val="FootnoteText"/>
      </w:pPr>
      <w:r>
        <w:tab/>
      </w:r>
      <w:r w:rsidRPr="00B72480">
        <w:rPr>
          <w:rStyle w:val="FootnoteReference"/>
        </w:rPr>
        <w:footnoteRef/>
      </w:r>
      <w:r>
        <w:tab/>
      </w:r>
      <w:bookmarkStart w:id="33" w:name="OLE_LINK2"/>
      <w:r w:rsidRPr="00091EE5">
        <w:t>SFS</w:t>
      </w:r>
      <w:bookmarkEnd w:id="33"/>
      <w:r w:rsidRPr="002F0007">
        <w:t xml:space="preserve"> 2001:453</w:t>
      </w:r>
      <w:r w:rsidRPr="002F0007">
        <w:rPr>
          <w:rFonts w:hint="eastAsia"/>
        </w:rPr>
        <w:t>，第</w:t>
      </w:r>
      <w:r w:rsidRPr="002F0007">
        <w:rPr>
          <w:rFonts w:hint="eastAsia"/>
        </w:rPr>
        <w:t>4</w:t>
      </w:r>
      <w:r>
        <w:rPr>
          <w:rFonts w:hint="eastAsia"/>
        </w:rPr>
        <w:t>节</w:t>
      </w:r>
      <w:r w:rsidRPr="002F0007">
        <w:rPr>
          <w:rFonts w:hint="eastAsia"/>
        </w:rPr>
        <w:t>，第</w:t>
      </w:r>
      <w:r w:rsidRPr="002F0007">
        <w:rPr>
          <w:rFonts w:hint="eastAsia"/>
        </w:rPr>
        <w:t>1</w:t>
      </w:r>
      <w:r>
        <w:rPr>
          <w:rFonts w:hint="eastAsia"/>
        </w:rPr>
        <w:t>条</w:t>
      </w:r>
      <w:r w:rsidRPr="002F0007">
        <w:rPr>
          <w:rFonts w:hint="eastAsia"/>
        </w:rPr>
        <w:t>。</w:t>
      </w:r>
      <w:r w:rsidRPr="000A0284">
        <w:t xml:space="preserve"> </w:t>
      </w:r>
    </w:p>
  </w:footnote>
  <w:footnote w:id="128">
    <w:p w:rsidR="00B72480" w:rsidRPr="000A0284" w:rsidRDefault="00B72480" w:rsidP="00D8609F">
      <w:pPr>
        <w:pStyle w:val="FootnoteText"/>
      </w:pPr>
      <w:r>
        <w:tab/>
      </w:r>
      <w:r w:rsidRPr="00B72480">
        <w:rPr>
          <w:rStyle w:val="FootnoteReference"/>
        </w:rPr>
        <w:footnoteRef/>
      </w:r>
      <w:r>
        <w:tab/>
      </w:r>
      <w:bookmarkStart w:id="34" w:name="OLE_LINK4"/>
      <w:r>
        <w:rPr>
          <w:rFonts w:hint="eastAsia"/>
        </w:rPr>
        <w:t>第</w:t>
      </w:r>
      <w:r>
        <w:rPr>
          <w:rFonts w:hint="eastAsia"/>
        </w:rPr>
        <w:t>2009/</w:t>
      </w:r>
      <w:bookmarkEnd w:id="34"/>
      <w:r w:rsidRPr="000A0284">
        <w:t xml:space="preserve"> 10:166</w:t>
      </w:r>
      <w:r>
        <w:rPr>
          <w:rFonts w:hint="eastAsia"/>
        </w:rPr>
        <w:t>号通讯。</w:t>
      </w:r>
      <w:r w:rsidRPr="000A0284">
        <w:t xml:space="preserve"> </w:t>
      </w:r>
    </w:p>
  </w:footnote>
  <w:footnote w:id="129">
    <w:p w:rsidR="00B72480" w:rsidRPr="000A0284" w:rsidRDefault="00B72480" w:rsidP="00D8609F">
      <w:pPr>
        <w:pStyle w:val="FootnoteText"/>
      </w:pPr>
      <w:r>
        <w:tab/>
      </w:r>
      <w:r w:rsidRPr="00B72480">
        <w:rPr>
          <w:rStyle w:val="FootnoteReference"/>
        </w:rPr>
        <w:footnoteRef/>
      </w:r>
      <w:r>
        <w:tab/>
      </w:r>
      <w:r>
        <w:rPr>
          <w:rFonts w:hint="eastAsia"/>
        </w:rPr>
        <w:t>政府报告“瑞典和欧盟的贫困问题”</w:t>
      </w:r>
      <w:r w:rsidRPr="000A0284">
        <w:t xml:space="preserve"> [Fattigdomen i Sverige och EU]</w:t>
      </w:r>
      <w:r>
        <w:rPr>
          <w:rFonts w:hint="eastAsia"/>
        </w:rPr>
        <w:t>，</w:t>
      </w:r>
      <w:r w:rsidRPr="000A0284">
        <w:t>2010</w:t>
      </w:r>
      <w:r>
        <w:rPr>
          <w:rFonts w:hint="eastAsia"/>
        </w:rPr>
        <w:t>年。</w:t>
      </w:r>
      <w:r w:rsidRPr="000A0284">
        <w:t xml:space="preserve"> </w:t>
      </w:r>
    </w:p>
  </w:footnote>
  <w:footnote w:id="130">
    <w:p w:rsidR="00B72480" w:rsidRPr="000A0284" w:rsidRDefault="00B72480" w:rsidP="00D8609F">
      <w:pPr>
        <w:pStyle w:val="FootnoteText"/>
      </w:pPr>
      <w:r>
        <w:tab/>
      </w:r>
      <w:r w:rsidRPr="00B72480">
        <w:rPr>
          <w:rStyle w:val="FootnoteReference"/>
        </w:rPr>
        <w:footnoteRef/>
      </w:r>
      <w:r>
        <w:tab/>
      </w:r>
      <w:r>
        <w:rPr>
          <w:rFonts w:hint="eastAsia"/>
        </w:rPr>
        <w:t>《非必然的健康状况不佳：残疾人的健康状况》</w:t>
      </w:r>
      <w:r w:rsidRPr="000A0284">
        <w:t>[Onödig ohälsa, Hälsoläget för personer med funktionsnedsättning]</w:t>
      </w:r>
      <w:r>
        <w:rPr>
          <w:rFonts w:hint="eastAsia"/>
        </w:rPr>
        <w:t>，国家公共卫生研究所，</w:t>
      </w:r>
      <w:r>
        <w:rPr>
          <w:rFonts w:hint="eastAsia"/>
        </w:rPr>
        <w:t>2008</w:t>
      </w:r>
      <w:r>
        <w:rPr>
          <w:rFonts w:hint="eastAsia"/>
        </w:rPr>
        <w:t>年。</w:t>
      </w:r>
      <w:r w:rsidRPr="000A0284">
        <w:t xml:space="preserve"> </w:t>
      </w:r>
    </w:p>
  </w:footnote>
  <w:footnote w:id="131">
    <w:p w:rsidR="00B72480" w:rsidRPr="000A0284" w:rsidRDefault="00B72480" w:rsidP="00103931">
      <w:pPr>
        <w:pStyle w:val="FootnoteText"/>
        <w:spacing w:after="100"/>
      </w:pPr>
      <w:r>
        <w:tab/>
      </w:r>
      <w:r w:rsidRPr="00B72480">
        <w:rPr>
          <w:rStyle w:val="FootnoteReference"/>
        </w:rPr>
        <w:footnoteRef/>
      </w:r>
      <w:r>
        <w:tab/>
      </w:r>
      <w:r w:rsidRPr="000A0284">
        <w:t>SFS 2005:837</w:t>
      </w:r>
      <w:r>
        <w:rPr>
          <w:rFonts w:hint="eastAsia"/>
        </w:rPr>
        <w:t>。</w:t>
      </w:r>
      <w:r w:rsidRPr="000A0284">
        <w:t xml:space="preserve"> </w:t>
      </w:r>
    </w:p>
  </w:footnote>
  <w:footnote w:id="132">
    <w:p w:rsidR="00B72480" w:rsidRPr="000A0284" w:rsidRDefault="00B72480" w:rsidP="00103931">
      <w:pPr>
        <w:pStyle w:val="FootnoteText"/>
        <w:spacing w:after="100"/>
      </w:pPr>
      <w:r>
        <w:tab/>
      </w:r>
      <w:r w:rsidRPr="00B72480">
        <w:rPr>
          <w:rStyle w:val="FootnoteReference"/>
        </w:rPr>
        <w:footnoteRef/>
      </w:r>
      <w:r>
        <w:tab/>
      </w:r>
      <w:r w:rsidRPr="000A0284">
        <w:t>SFS 2005:837</w:t>
      </w:r>
      <w:r>
        <w:rPr>
          <w:rFonts w:hint="eastAsia"/>
        </w:rPr>
        <w:t>，第</w:t>
      </w:r>
      <w:r>
        <w:rPr>
          <w:rFonts w:hint="eastAsia"/>
        </w:rPr>
        <w:t>4</w:t>
      </w:r>
      <w:r>
        <w:rPr>
          <w:rFonts w:hint="eastAsia"/>
        </w:rPr>
        <w:t>节，第</w:t>
      </w:r>
      <w:r>
        <w:rPr>
          <w:rFonts w:hint="eastAsia"/>
        </w:rPr>
        <w:t>20</w:t>
      </w:r>
      <w:r>
        <w:rPr>
          <w:rFonts w:hint="eastAsia"/>
        </w:rPr>
        <w:t>条。</w:t>
      </w:r>
      <w:r w:rsidRPr="000A0284">
        <w:t xml:space="preserve"> </w:t>
      </w:r>
    </w:p>
  </w:footnote>
  <w:footnote w:id="133">
    <w:p w:rsidR="00B72480" w:rsidRPr="000A0284" w:rsidRDefault="00B72480" w:rsidP="00103931">
      <w:pPr>
        <w:pStyle w:val="FootnoteText"/>
        <w:spacing w:after="100"/>
      </w:pPr>
      <w:r>
        <w:tab/>
      </w:r>
      <w:r w:rsidRPr="00B72480">
        <w:rPr>
          <w:rStyle w:val="FootnoteReference"/>
        </w:rPr>
        <w:footnoteRef/>
      </w:r>
      <w:r>
        <w:tab/>
      </w:r>
      <w:r w:rsidRPr="000A0284">
        <w:t>SFS 2005:837</w:t>
      </w:r>
      <w:r>
        <w:rPr>
          <w:rFonts w:hint="eastAsia"/>
        </w:rPr>
        <w:t>，第</w:t>
      </w:r>
      <w:r>
        <w:rPr>
          <w:rFonts w:hint="eastAsia"/>
        </w:rPr>
        <w:t>3</w:t>
      </w:r>
      <w:r>
        <w:rPr>
          <w:rFonts w:hint="eastAsia"/>
        </w:rPr>
        <w:t>节，第</w:t>
      </w:r>
      <w:r>
        <w:rPr>
          <w:rFonts w:hint="eastAsia"/>
        </w:rPr>
        <w:t>3</w:t>
      </w:r>
      <w:r>
        <w:rPr>
          <w:rFonts w:hint="eastAsia"/>
        </w:rPr>
        <w:t>条，第</w:t>
      </w:r>
      <w:r>
        <w:rPr>
          <w:rFonts w:hint="eastAsia"/>
        </w:rPr>
        <w:t>3</w:t>
      </w:r>
      <w:r>
        <w:rPr>
          <w:rFonts w:hint="eastAsia"/>
        </w:rPr>
        <w:t>款。</w:t>
      </w:r>
      <w:r w:rsidRPr="000A0284">
        <w:t xml:space="preserve">  </w:t>
      </w:r>
    </w:p>
  </w:footnote>
  <w:footnote w:id="134">
    <w:p w:rsidR="00B72480" w:rsidRPr="000A0284" w:rsidRDefault="00B72480" w:rsidP="00103931">
      <w:pPr>
        <w:pStyle w:val="FootnoteText"/>
        <w:spacing w:after="100"/>
      </w:pPr>
      <w:r>
        <w:tab/>
      </w:r>
      <w:r w:rsidRPr="00B72480">
        <w:rPr>
          <w:rStyle w:val="FootnoteReference"/>
        </w:rPr>
        <w:footnoteRef/>
      </w:r>
      <w:r>
        <w:tab/>
      </w:r>
      <w:r w:rsidRPr="000A0284">
        <w:t>SFS 2005:837</w:t>
      </w:r>
      <w:r>
        <w:rPr>
          <w:rFonts w:hint="eastAsia"/>
        </w:rPr>
        <w:t>，第</w:t>
      </w:r>
      <w:r>
        <w:rPr>
          <w:rFonts w:hint="eastAsia"/>
        </w:rPr>
        <w:t>9</w:t>
      </w:r>
      <w:r>
        <w:rPr>
          <w:rFonts w:hint="eastAsia"/>
        </w:rPr>
        <w:t>节，第</w:t>
      </w:r>
      <w:r>
        <w:rPr>
          <w:rFonts w:hint="eastAsia"/>
        </w:rPr>
        <w:t>4</w:t>
      </w:r>
      <w:r>
        <w:rPr>
          <w:rFonts w:hint="eastAsia"/>
        </w:rPr>
        <w:t>条。</w:t>
      </w:r>
      <w:r w:rsidRPr="000A0284">
        <w:t xml:space="preserve"> </w:t>
      </w:r>
    </w:p>
  </w:footnote>
  <w:footnote w:id="135">
    <w:p w:rsidR="00B72480" w:rsidRPr="000A0284" w:rsidRDefault="00B72480" w:rsidP="00103931">
      <w:pPr>
        <w:pStyle w:val="FootnoteText"/>
        <w:spacing w:after="100"/>
      </w:pPr>
      <w:r>
        <w:tab/>
      </w:r>
      <w:r w:rsidRPr="00B72480">
        <w:rPr>
          <w:rStyle w:val="FootnoteReference"/>
        </w:rPr>
        <w:footnoteRef/>
      </w:r>
      <w:r>
        <w:tab/>
      </w:r>
      <w:r w:rsidRPr="000A0284">
        <w:t>SFS 2005:837</w:t>
      </w:r>
      <w:r>
        <w:rPr>
          <w:rFonts w:hint="eastAsia"/>
        </w:rPr>
        <w:t>，第</w:t>
      </w:r>
      <w:r>
        <w:rPr>
          <w:rFonts w:hint="eastAsia"/>
        </w:rPr>
        <w:t>7</w:t>
      </w:r>
      <w:r>
        <w:rPr>
          <w:rFonts w:hint="eastAsia"/>
        </w:rPr>
        <w:t>节，第</w:t>
      </w:r>
      <w:r>
        <w:rPr>
          <w:rFonts w:hint="eastAsia"/>
        </w:rPr>
        <w:t>3</w:t>
      </w:r>
      <w:r>
        <w:rPr>
          <w:rFonts w:hint="eastAsia"/>
        </w:rPr>
        <w:t>条。</w:t>
      </w:r>
      <w:r w:rsidRPr="000A0284">
        <w:t xml:space="preserve"> </w:t>
      </w:r>
    </w:p>
  </w:footnote>
  <w:footnote w:id="136">
    <w:p w:rsidR="00B72480" w:rsidRPr="000A0284" w:rsidRDefault="00B72480" w:rsidP="00103931">
      <w:pPr>
        <w:pStyle w:val="FootnoteText"/>
        <w:spacing w:after="100"/>
      </w:pPr>
      <w:r>
        <w:tab/>
      </w:r>
      <w:r w:rsidRPr="00B72480">
        <w:rPr>
          <w:rStyle w:val="FootnoteReference"/>
        </w:rPr>
        <w:footnoteRef/>
      </w:r>
      <w:r>
        <w:tab/>
      </w:r>
      <w:r w:rsidRPr="000A0284">
        <w:t>2005:837</w:t>
      </w:r>
      <w:r>
        <w:rPr>
          <w:rFonts w:hint="eastAsia"/>
        </w:rPr>
        <w:t>，第</w:t>
      </w:r>
      <w:r>
        <w:rPr>
          <w:rFonts w:hint="eastAsia"/>
        </w:rPr>
        <w:t>7</w:t>
      </w:r>
      <w:r>
        <w:rPr>
          <w:rFonts w:hint="eastAsia"/>
        </w:rPr>
        <w:t>节，第</w:t>
      </w:r>
      <w:r>
        <w:rPr>
          <w:rFonts w:hint="eastAsia"/>
        </w:rPr>
        <w:t>4</w:t>
      </w:r>
      <w:r>
        <w:rPr>
          <w:rFonts w:hint="eastAsia"/>
        </w:rPr>
        <w:t>条。</w:t>
      </w:r>
      <w:r w:rsidRPr="000A0284">
        <w:t xml:space="preserve"> </w:t>
      </w:r>
    </w:p>
  </w:footnote>
  <w:footnote w:id="137">
    <w:p w:rsidR="00B72480" w:rsidRPr="000A0284" w:rsidRDefault="00B72480" w:rsidP="00103931">
      <w:pPr>
        <w:pStyle w:val="FootnoteText"/>
        <w:spacing w:after="100"/>
        <w:rPr>
          <w:rFonts w:hint="eastAsia"/>
        </w:rPr>
      </w:pPr>
      <w:r>
        <w:tab/>
      </w:r>
      <w:r w:rsidRPr="00B72480">
        <w:rPr>
          <w:rStyle w:val="FootnoteReference"/>
        </w:rPr>
        <w:footnoteRef/>
      </w:r>
      <w:r>
        <w:tab/>
      </w:r>
      <w:r w:rsidRPr="000A0284">
        <w:t>SFS 1991:900</w:t>
      </w:r>
      <w:r>
        <w:rPr>
          <w:rFonts w:hint="eastAsia"/>
        </w:rPr>
        <w:t>。</w:t>
      </w:r>
    </w:p>
  </w:footnote>
  <w:footnote w:id="138">
    <w:p w:rsidR="00B72480" w:rsidRPr="000A0284" w:rsidRDefault="00B72480" w:rsidP="00103931">
      <w:pPr>
        <w:pStyle w:val="FootnoteText"/>
        <w:spacing w:after="100"/>
      </w:pPr>
      <w:r>
        <w:tab/>
      </w:r>
      <w:r w:rsidRPr="00B72480">
        <w:rPr>
          <w:rStyle w:val="FootnoteReference"/>
        </w:rPr>
        <w:footnoteRef/>
      </w:r>
      <w:r>
        <w:tab/>
      </w:r>
      <w:r w:rsidRPr="000A0284">
        <w:t>SFS 1991:900</w:t>
      </w:r>
      <w:r>
        <w:rPr>
          <w:rFonts w:hint="eastAsia"/>
        </w:rPr>
        <w:t>，第</w:t>
      </w:r>
      <w:r>
        <w:rPr>
          <w:rFonts w:hint="eastAsia"/>
        </w:rPr>
        <w:t>4</w:t>
      </w:r>
      <w:r>
        <w:rPr>
          <w:rFonts w:hint="eastAsia"/>
        </w:rPr>
        <w:t>节，第</w:t>
      </w:r>
      <w:r>
        <w:rPr>
          <w:rFonts w:hint="eastAsia"/>
        </w:rPr>
        <w:t>33</w:t>
      </w:r>
      <w:r>
        <w:rPr>
          <w:rFonts w:hint="eastAsia"/>
        </w:rPr>
        <w:t>条。</w:t>
      </w:r>
      <w:r w:rsidRPr="000A0284">
        <w:t xml:space="preserve"> </w:t>
      </w:r>
    </w:p>
  </w:footnote>
  <w:footnote w:id="139">
    <w:p w:rsidR="00B72480" w:rsidRPr="000A0284" w:rsidRDefault="00B72480" w:rsidP="00D8609F">
      <w:pPr>
        <w:pStyle w:val="FootnoteText"/>
      </w:pPr>
      <w:r>
        <w:tab/>
      </w:r>
      <w:r w:rsidRPr="00B72480">
        <w:rPr>
          <w:rStyle w:val="FootnoteReference"/>
        </w:rPr>
        <w:footnoteRef/>
      </w:r>
      <w:r>
        <w:tab/>
      </w:r>
      <w:r>
        <w:rPr>
          <w:rFonts w:hint="eastAsia"/>
        </w:rPr>
        <w:t>《地方政府法》第</w:t>
      </w:r>
      <w:r>
        <w:rPr>
          <w:rFonts w:hint="eastAsia"/>
        </w:rPr>
        <w:t>4</w:t>
      </w:r>
      <w:r>
        <w:rPr>
          <w:rFonts w:hint="eastAsia"/>
        </w:rPr>
        <w:t>节，第</w:t>
      </w:r>
      <w:smartTag w:uri="urn:schemas-microsoft-com:office:smarttags" w:element="chmetcnv">
        <w:smartTagPr>
          <w:attr w:name="TCSC" w:val="0"/>
          <w:attr w:name="NumberType" w:val="1"/>
          <w:attr w:name="Negative" w:val="False"/>
          <w:attr w:name="HasSpace" w:val="False"/>
          <w:attr w:name="SourceValue" w:val="12"/>
          <w:attr w:name="UnitName" w:val="a"/>
        </w:smartTagPr>
        <w:r>
          <w:rPr>
            <w:rFonts w:hint="eastAsia"/>
          </w:rPr>
          <w:t>12a</w:t>
        </w:r>
      </w:smartTag>
      <w:r>
        <w:rPr>
          <w:rFonts w:hint="eastAsia"/>
        </w:rPr>
        <w:t>条。</w:t>
      </w:r>
      <w:r w:rsidRPr="000A0284">
        <w:t xml:space="preserve"> </w:t>
      </w:r>
    </w:p>
  </w:footnote>
  <w:footnote w:id="140">
    <w:p w:rsidR="00B72480" w:rsidRPr="000A0284" w:rsidRDefault="00B72480" w:rsidP="00D8609F">
      <w:pPr>
        <w:pStyle w:val="FootnoteText"/>
      </w:pPr>
      <w:r>
        <w:tab/>
      </w:r>
      <w:r w:rsidRPr="00B72480">
        <w:rPr>
          <w:rStyle w:val="FootnoteReference"/>
        </w:rPr>
        <w:footnoteRef/>
      </w:r>
      <w:r>
        <w:tab/>
      </w:r>
      <w:r>
        <w:rPr>
          <w:rFonts w:hint="eastAsia"/>
        </w:rPr>
        <w:t>（</w:t>
      </w:r>
      <w:r w:rsidRPr="000A0284">
        <w:t>IJ2008/927/DEM</w:t>
      </w:r>
      <w:r>
        <w:rPr>
          <w:rFonts w:hint="eastAsia"/>
        </w:rPr>
        <w:t>）。</w:t>
      </w:r>
      <w:r w:rsidRPr="000A0284">
        <w:t xml:space="preserve"> </w:t>
      </w:r>
    </w:p>
  </w:footnote>
  <w:footnote w:id="141">
    <w:p w:rsidR="00B72480" w:rsidRPr="000A0284" w:rsidRDefault="00B72480" w:rsidP="00D8609F">
      <w:pPr>
        <w:pStyle w:val="FootnoteText"/>
      </w:pPr>
      <w:r>
        <w:tab/>
      </w:r>
      <w:r w:rsidRPr="00B72480">
        <w:rPr>
          <w:rStyle w:val="FootnoteReference"/>
        </w:rPr>
        <w:footnoteRef/>
      </w:r>
      <w:r>
        <w:tab/>
      </w:r>
      <w:r>
        <w:rPr>
          <w:rFonts w:hint="eastAsia"/>
        </w:rPr>
        <w:t>加强地方政府民主运行的指令（</w:t>
      </w:r>
      <w:r w:rsidRPr="000A0284">
        <w:t>2010:53</w:t>
      </w:r>
      <w:r>
        <w:rPr>
          <w:rFonts w:hint="eastAsia"/>
        </w:rPr>
        <w:t>）。</w:t>
      </w:r>
    </w:p>
  </w:footnote>
  <w:footnote w:id="142">
    <w:p w:rsidR="00B72480" w:rsidRPr="000A0284" w:rsidRDefault="00B72480" w:rsidP="00D8609F">
      <w:pPr>
        <w:pStyle w:val="FootnoteText"/>
      </w:pPr>
      <w:r>
        <w:tab/>
      </w:r>
      <w:r w:rsidRPr="00B72480">
        <w:rPr>
          <w:rStyle w:val="FootnoteReference"/>
        </w:rPr>
        <w:footnoteRef/>
      </w:r>
      <w:r>
        <w:tab/>
      </w:r>
      <w:r>
        <w:rPr>
          <w:rFonts w:hint="eastAsia"/>
        </w:rPr>
        <w:t>瑞典艺术委员会是一个国家部门，负责为下列艺术和文化领域提供国家级文化支持：戏剧、舞蹈、音乐、文学、文化期刊和公共图书馆，以及艺术、博物馆和展览。</w:t>
      </w:r>
      <w:r w:rsidRPr="000A0284">
        <w:t xml:space="preserve"> </w:t>
      </w:r>
    </w:p>
  </w:footnote>
  <w:footnote w:id="143">
    <w:p w:rsidR="00B72480" w:rsidRPr="000A0284" w:rsidRDefault="00B72480" w:rsidP="00D8609F">
      <w:pPr>
        <w:pStyle w:val="FootnoteText"/>
      </w:pPr>
      <w:r>
        <w:tab/>
      </w:r>
      <w:r w:rsidRPr="00B72480">
        <w:rPr>
          <w:rStyle w:val="FootnoteReference"/>
        </w:rPr>
        <w:footnoteRef/>
      </w:r>
      <w:r>
        <w:tab/>
      </w:r>
      <w:r>
        <w:rPr>
          <w:rFonts w:hint="eastAsia"/>
        </w:rPr>
        <w:t>瑞典国家遗产委员会是一个负责与文化环境和文化遗产相关问题的中央行政管理部门。该委员会必须协助实现促使人人有机会享有文化经验、接受教育和发展创新技能，以及促进活的文化遗产，使之得到保存、利用和发展的文化政策目标。</w:t>
      </w:r>
      <w:r w:rsidRPr="000A0284">
        <w:t xml:space="preserve"> </w:t>
      </w:r>
    </w:p>
  </w:footnote>
  <w:footnote w:id="144">
    <w:p w:rsidR="00B72480" w:rsidRPr="000A0284" w:rsidRDefault="00B72480" w:rsidP="00D8609F">
      <w:pPr>
        <w:pStyle w:val="FootnoteText"/>
      </w:pPr>
      <w:r>
        <w:tab/>
      </w:r>
      <w:r w:rsidRPr="00B72480">
        <w:rPr>
          <w:rStyle w:val="FootnoteReference"/>
        </w:rPr>
        <w:footnoteRef/>
      </w:r>
      <w:r>
        <w:tab/>
      </w:r>
      <w:r>
        <w:rPr>
          <w:rFonts w:hint="eastAsia"/>
        </w:rPr>
        <w:t>《文学和艺术作品版权法》（</w:t>
      </w:r>
      <w:r>
        <w:t xml:space="preserve"> </w:t>
      </w:r>
      <w:r w:rsidRPr="000A0284">
        <w:t>1960:729</w:t>
      </w:r>
      <w:r>
        <w:rPr>
          <w:rFonts w:hint="eastAsia"/>
        </w:rPr>
        <w:t>）。</w:t>
      </w:r>
      <w:r w:rsidRPr="000A0284">
        <w:t xml:space="preserve"> </w:t>
      </w:r>
    </w:p>
  </w:footnote>
  <w:footnote w:id="145">
    <w:p w:rsidR="00B72480" w:rsidRPr="000A0284" w:rsidRDefault="00B72480" w:rsidP="00D8609F">
      <w:pPr>
        <w:pStyle w:val="FootnoteText"/>
        <w:rPr>
          <w:rFonts w:hint="eastAsia"/>
        </w:rPr>
      </w:pPr>
      <w:r>
        <w:tab/>
      </w:r>
      <w:r w:rsidRPr="00B72480">
        <w:rPr>
          <w:rStyle w:val="FootnoteReference"/>
        </w:rPr>
        <w:footnoteRef/>
      </w:r>
      <w:r>
        <w:tab/>
      </w:r>
      <w:r w:rsidRPr="000A0284">
        <w:t>SFS 2010:696</w:t>
      </w:r>
      <w:r>
        <w:rPr>
          <w:rFonts w:hint="eastAsia"/>
        </w:rPr>
        <w:t>。</w:t>
      </w:r>
    </w:p>
  </w:footnote>
  <w:footnote w:id="146">
    <w:p w:rsidR="00B72480" w:rsidRPr="000A0284" w:rsidRDefault="00B72480" w:rsidP="00D8609F">
      <w:pPr>
        <w:pStyle w:val="FootnoteText"/>
      </w:pPr>
      <w:r>
        <w:tab/>
      </w:r>
      <w:r w:rsidRPr="00B72480">
        <w:rPr>
          <w:rStyle w:val="FootnoteReference"/>
        </w:rPr>
        <w:footnoteRef/>
      </w:r>
      <w:r>
        <w:tab/>
      </w:r>
      <w:r>
        <w:rPr>
          <w:rFonts w:hint="eastAsia"/>
        </w:rPr>
        <w:t>瑞典有声书籍和盲文图书馆是一个负责确保残疾人能够获得研究所需文学著作的国家部门，其工作包括制作和转录有声书籍和盲文书籍，以及供应和参与开发关于</w:t>
      </w:r>
      <w:r w:rsidRPr="000D5AA0">
        <w:rPr>
          <w:rFonts w:hint="eastAsia"/>
        </w:rPr>
        <w:t>改编媒体</w:t>
      </w:r>
      <w:r>
        <w:rPr>
          <w:rFonts w:hint="eastAsia"/>
        </w:rPr>
        <w:t>的新技术。</w:t>
      </w:r>
      <w:r w:rsidRPr="000A0284">
        <w:t xml:space="preserve"> </w:t>
      </w:r>
    </w:p>
  </w:footnote>
  <w:footnote w:id="147">
    <w:p w:rsidR="00B72480" w:rsidRPr="000A0284" w:rsidRDefault="00B72480" w:rsidP="00D8609F">
      <w:pPr>
        <w:pStyle w:val="FootnoteText"/>
      </w:pPr>
      <w:r>
        <w:tab/>
      </w:r>
      <w:r w:rsidRPr="00B72480">
        <w:rPr>
          <w:rStyle w:val="FootnoteReference"/>
        </w:rPr>
        <w:footnoteRef/>
      </w:r>
      <w:r>
        <w:tab/>
      </w:r>
      <w:r>
        <w:rPr>
          <w:rFonts w:hint="eastAsia"/>
        </w:rPr>
        <w:t>瑞典体育学会是一个非营利团体，其成员包括瑞典体育界热爱体育并希望体育得到发展的杰出代表。</w:t>
      </w:r>
      <w:r w:rsidRPr="000A0284">
        <w:t xml:space="preserve">  </w:t>
      </w:r>
    </w:p>
  </w:footnote>
  <w:footnote w:id="148">
    <w:p w:rsidR="00B72480" w:rsidRPr="000A0284" w:rsidRDefault="00B72480" w:rsidP="00D8609F">
      <w:pPr>
        <w:pStyle w:val="FootnoteText"/>
      </w:pPr>
      <w:r>
        <w:tab/>
      </w:r>
      <w:r w:rsidRPr="00B72480">
        <w:rPr>
          <w:rStyle w:val="FootnoteReference"/>
        </w:rPr>
        <w:footnoteRef/>
      </w:r>
      <w:r>
        <w:tab/>
      </w:r>
      <w:r w:rsidRPr="000A0284">
        <w:t>SFS 2008:567</w:t>
      </w:r>
      <w:r>
        <w:rPr>
          <w:rFonts w:hint="eastAsia"/>
        </w:rPr>
        <w:t>。</w:t>
      </w:r>
      <w:r w:rsidRPr="000A0284">
        <w:t xml:space="preserve"> </w:t>
      </w:r>
    </w:p>
  </w:footnote>
  <w:footnote w:id="149">
    <w:p w:rsidR="00B72480" w:rsidRPr="000A0284" w:rsidRDefault="00B72480" w:rsidP="00DF19C6">
      <w:pPr>
        <w:pStyle w:val="FootnoteText"/>
        <w:spacing w:after="0"/>
      </w:pPr>
      <w:r>
        <w:tab/>
      </w:r>
      <w:r w:rsidRPr="00B72480">
        <w:rPr>
          <w:rStyle w:val="FootnoteReference"/>
        </w:rPr>
        <w:footnoteRef/>
      </w:r>
      <w:r>
        <w:tab/>
      </w:r>
      <w:r>
        <w:rPr>
          <w:rFonts w:hint="eastAsia"/>
        </w:rPr>
        <w:t>第</w:t>
      </w:r>
      <w:r>
        <w:rPr>
          <w:rFonts w:hint="eastAsia"/>
        </w:rPr>
        <w:t>2007</w:t>
      </w:r>
      <w:r w:rsidRPr="000A0284">
        <w:t>/08:39</w:t>
      </w:r>
      <w:r>
        <w:rPr>
          <w:rFonts w:hint="eastAsia"/>
        </w:rPr>
        <w:t>号通讯。</w:t>
      </w:r>
      <w:r w:rsidRPr="000A0284">
        <w:t xml:space="preserve"> </w:t>
      </w:r>
    </w:p>
  </w:footnote>
  <w:footnote w:id="150">
    <w:p w:rsidR="00B72480" w:rsidRPr="000A0284" w:rsidRDefault="00B72480" w:rsidP="00DF19C6">
      <w:pPr>
        <w:pStyle w:val="FootnoteText"/>
        <w:rPr>
          <w:rFonts w:hint="eastAsia"/>
        </w:rPr>
      </w:pPr>
      <w:r>
        <w:tab/>
      </w:r>
      <w:r w:rsidRPr="00B72480">
        <w:rPr>
          <w:rStyle w:val="FootnoteReference"/>
        </w:rPr>
        <w:footnoteRef/>
      </w:r>
      <w:r>
        <w:tab/>
      </w:r>
      <w:r>
        <w:rPr>
          <w:rFonts w:hint="eastAsia"/>
        </w:rPr>
        <w:t>第</w:t>
      </w:r>
      <w:r w:rsidRPr="000A0284">
        <w:t>2009/10:232</w:t>
      </w:r>
      <w:r>
        <w:rPr>
          <w:rFonts w:hint="eastAsia"/>
        </w:rPr>
        <w:t>号政府议案。</w:t>
      </w:r>
    </w:p>
  </w:footnote>
  <w:footnote w:id="151">
    <w:p w:rsidR="00B72480" w:rsidRPr="000A0284" w:rsidRDefault="00B72480" w:rsidP="00D8609F">
      <w:pPr>
        <w:pStyle w:val="FootnoteText"/>
      </w:pPr>
      <w:r>
        <w:tab/>
      </w:r>
      <w:r w:rsidRPr="00B72480">
        <w:rPr>
          <w:rStyle w:val="FootnoteReference"/>
        </w:rPr>
        <w:footnoteRef/>
      </w:r>
      <w:r>
        <w:tab/>
      </w:r>
      <w:r>
        <w:rPr>
          <w:rFonts w:hint="eastAsia"/>
        </w:rPr>
        <w:t>儿童监察员是负责根据《联合国儿童权利公约》代表儿童和青年权利和利益的国家部门。</w:t>
      </w:r>
      <w:r w:rsidRPr="000A0284">
        <w:t xml:space="preserve"> </w:t>
      </w:r>
    </w:p>
  </w:footnote>
  <w:footnote w:id="152">
    <w:p w:rsidR="00B72480" w:rsidRPr="000A0284" w:rsidRDefault="00B72480" w:rsidP="00D8609F">
      <w:pPr>
        <w:pStyle w:val="FootnoteText"/>
      </w:pPr>
      <w:r>
        <w:tab/>
      </w:r>
      <w:r w:rsidRPr="00B72480">
        <w:rPr>
          <w:rStyle w:val="FootnoteReference"/>
        </w:rPr>
        <w:footnoteRef/>
      </w:r>
      <w:r>
        <w:tab/>
      </w:r>
      <w:r>
        <w:rPr>
          <w:rFonts w:hint="eastAsia"/>
        </w:rPr>
        <w:t>第</w:t>
      </w:r>
      <w:r w:rsidRPr="000A0284">
        <w:t>2008/09:193</w:t>
      </w:r>
      <w:r>
        <w:rPr>
          <w:rFonts w:hint="eastAsia"/>
        </w:rPr>
        <w:t>号政府议案。</w:t>
      </w:r>
      <w:r w:rsidRPr="000A0284">
        <w:t xml:space="preserve"> </w:t>
      </w:r>
    </w:p>
  </w:footnote>
  <w:footnote w:id="153">
    <w:p w:rsidR="00B72480" w:rsidRPr="000A0284" w:rsidRDefault="00B72480" w:rsidP="00D8609F">
      <w:pPr>
        <w:pStyle w:val="FootnoteText"/>
      </w:pPr>
      <w:r>
        <w:tab/>
      </w:r>
      <w:r w:rsidRPr="00B72480">
        <w:rPr>
          <w:rStyle w:val="FootnoteReference"/>
        </w:rPr>
        <w:footnoteRef/>
      </w:r>
      <w:r>
        <w:tab/>
      </w:r>
      <w:r>
        <w:rPr>
          <w:rFonts w:hint="eastAsia"/>
        </w:rPr>
        <w:t>和</w:t>
      </w:r>
      <w:r w:rsidRPr="000A0284">
        <w:t>2008/09:193</w:t>
      </w:r>
      <w:r>
        <w:rPr>
          <w:rFonts w:hint="eastAsia"/>
        </w:rPr>
        <w:t>号政府议案。</w:t>
      </w:r>
      <w:r w:rsidRPr="000A0284">
        <w:t xml:space="preserve"> </w:t>
      </w:r>
    </w:p>
  </w:footnote>
  <w:footnote w:id="154">
    <w:p w:rsidR="00B72480" w:rsidRPr="000A0284" w:rsidRDefault="00B72480" w:rsidP="00D8609F">
      <w:pPr>
        <w:pStyle w:val="FootnoteText"/>
      </w:pPr>
      <w:r>
        <w:tab/>
      </w:r>
      <w:r w:rsidRPr="00B72480">
        <w:rPr>
          <w:rStyle w:val="FootnoteReference"/>
        </w:rPr>
        <w:footnoteRef/>
      </w:r>
      <w:r>
        <w:tab/>
      </w:r>
      <w:r>
        <w:rPr>
          <w:rFonts w:hint="eastAsia"/>
        </w:rPr>
        <w:t>《宪法》，第</w:t>
      </w:r>
      <w:r>
        <w:rPr>
          <w:rFonts w:hint="eastAsia"/>
        </w:rPr>
        <w:t>2</w:t>
      </w:r>
      <w:r>
        <w:rPr>
          <w:rFonts w:hint="eastAsia"/>
        </w:rPr>
        <w:t>节，第</w:t>
      </w:r>
      <w:r>
        <w:rPr>
          <w:rFonts w:hint="eastAsia"/>
        </w:rPr>
        <w:t>3</w:t>
      </w:r>
      <w:r>
        <w:rPr>
          <w:rFonts w:hint="eastAsia"/>
        </w:rPr>
        <w:t>条。</w:t>
      </w:r>
      <w:r w:rsidRPr="000A0284">
        <w:t xml:space="preserve">  </w:t>
      </w:r>
    </w:p>
  </w:footnote>
  <w:footnote w:id="155">
    <w:p w:rsidR="00B72480" w:rsidRPr="000A0284" w:rsidRDefault="00B72480" w:rsidP="00D8609F">
      <w:pPr>
        <w:pStyle w:val="FootnoteText"/>
      </w:pPr>
      <w:r>
        <w:tab/>
      </w:r>
      <w:r w:rsidRPr="00B72480">
        <w:rPr>
          <w:rStyle w:val="FootnoteReference"/>
        </w:rPr>
        <w:footnoteRef/>
      </w:r>
      <w:r>
        <w:tab/>
      </w:r>
      <w:r w:rsidRPr="000A0284">
        <w:t>SFS 1998:204</w:t>
      </w:r>
      <w:r>
        <w:rPr>
          <w:rFonts w:hint="eastAsia"/>
        </w:rPr>
        <w:t>。</w:t>
      </w:r>
      <w:r w:rsidRPr="000A0284">
        <w:t xml:space="preserve"> </w:t>
      </w:r>
    </w:p>
  </w:footnote>
  <w:footnote w:id="156">
    <w:p w:rsidR="00B72480" w:rsidRPr="000A0284" w:rsidRDefault="00B72480" w:rsidP="00D8609F">
      <w:pPr>
        <w:pStyle w:val="FootnoteText"/>
      </w:pPr>
      <w:r>
        <w:tab/>
      </w:r>
      <w:r w:rsidRPr="00B72480">
        <w:rPr>
          <w:rStyle w:val="FootnoteReference"/>
        </w:rPr>
        <w:footnoteRef/>
      </w:r>
      <w:r>
        <w:tab/>
      </w:r>
      <w:r w:rsidRPr="000A0284">
        <w:t>SFS 1973:289</w:t>
      </w:r>
      <w:r>
        <w:rPr>
          <w:rFonts w:hint="eastAsia"/>
        </w:rPr>
        <w:t>。</w:t>
      </w:r>
      <w:r w:rsidRPr="000A0284">
        <w:t xml:space="preserve"> </w:t>
      </w:r>
    </w:p>
  </w:footnote>
  <w:footnote w:id="157">
    <w:p w:rsidR="00B72480" w:rsidRPr="000A0284" w:rsidRDefault="00B72480" w:rsidP="00D8609F">
      <w:pPr>
        <w:pStyle w:val="FootnoteText"/>
      </w:pPr>
      <w:r>
        <w:tab/>
      </w:r>
      <w:r w:rsidRPr="00B72480">
        <w:rPr>
          <w:rStyle w:val="FootnoteReference"/>
        </w:rPr>
        <w:footnoteRef/>
      </w:r>
      <w:r>
        <w:tab/>
      </w:r>
      <w:r w:rsidRPr="000A0284">
        <w:t>95/46/EC</w:t>
      </w:r>
      <w:r>
        <w:rPr>
          <w:rFonts w:hint="eastAsia"/>
        </w:rPr>
        <w:t>，</w:t>
      </w:r>
      <w:r>
        <w:rPr>
          <w:rFonts w:hint="eastAsia"/>
        </w:rPr>
        <w:t xml:space="preserve"> </w:t>
      </w:r>
      <w:smartTag w:uri="urn:schemas-microsoft-com:office:smarttags" w:element="chsdate">
        <w:smartTagPr>
          <w:attr w:name="IsROCDate" w:val="False"/>
          <w:attr w:name="IsLunarDate" w:val="False"/>
          <w:attr w:name="Day" w:val="24"/>
          <w:attr w:name="Month" w:val="10"/>
          <w:attr w:name="Year" w:val="1995"/>
        </w:smartTagPr>
        <w:r>
          <w:rPr>
            <w:rFonts w:hint="eastAsia"/>
          </w:rPr>
          <w:t>1995</w:t>
        </w:r>
        <w:r>
          <w:rPr>
            <w:rFonts w:hint="eastAsia"/>
          </w:rPr>
          <w:t>年</w:t>
        </w:r>
        <w:r>
          <w:rPr>
            <w:rFonts w:hint="eastAsia"/>
          </w:rPr>
          <w:t>10</w:t>
        </w:r>
        <w:r>
          <w:rPr>
            <w:rFonts w:hint="eastAsia"/>
          </w:rPr>
          <w:t>月</w:t>
        </w:r>
        <w:r>
          <w:rPr>
            <w:rFonts w:hint="eastAsia"/>
          </w:rPr>
          <w:t>24</w:t>
        </w:r>
        <w:r>
          <w:rPr>
            <w:rFonts w:hint="eastAsia"/>
          </w:rPr>
          <w:t>日</w:t>
        </w:r>
      </w:smartTag>
      <w:r>
        <w:rPr>
          <w:rFonts w:hint="eastAsia"/>
        </w:rPr>
        <w:t>。</w:t>
      </w:r>
      <w:r w:rsidRPr="000A0284">
        <w:t xml:space="preserve"> </w:t>
      </w:r>
    </w:p>
  </w:footnote>
  <w:footnote w:id="158">
    <w:p w:rsidR="00B72480" w:rsidRPr="000A0284" w:rsidRDefault="00B72480" w:rsidP="00D8609F">
      <w:pPr>
        <w:pStyle w:val="FootnoteText"/>
      </w:pPr>
      <w:r>
        <w:tab/>
      </w:r>
      <w:r w:rsidRPr="00B72480">
        <w:rPr>
          <w:rStyle w:val="FootnoteReference"/>
        </w:rPr>
        <w:footnoteRef/>
      </w:r>
      <w:r>
        <w:tab/>
      </w:r>
      <w:r>
        <w:rPr>
          <w:rFonts w:hint="eastAsia"/>
        </w:rPr>
        <w:t>第</w:t>
      </w:r>
      <w:r w:rsidRPr="000A0284">
        <w:t>2005/06:173</w:t>
      </w:r>
      <w:r>
        <w:rPr>
          <w:rFonts w:hint="eastAsia"/>
        </w:rPr>
        <w:t>号政府议案。</w:t>
      </w:r>
      <w:r w:rsidRPr="000A0284">
        <w:t xml:space="preserve"> </w:t>
      </w:r>
    </w:p>
  </w:footnote>
  <w:footnote w:id="159">
    <w:p w:rsidR="00B72480" w:rsidRPr="000A0284" w:rsidRDefault="00B72480" w:rsidP="00D8609F">
      <w:pPr>
        <w:pStyle w:val="FootnoteText"/>
      </w:pPr>
      <w:r>
        <w:tab/>
      </w:r>
      <w:r w:rsidRPr="00B72480">
        <w:rPr>
          <w:rStyle w:val="FootnoteReference"/>
        </w:rPr>
        <w:footnoteRef/>
      </w:r>
      <w:r>
        <w:tab/>
      </w:r>
      <w:r w:rsidRPr="000A0284">
        <w:t>SFS 2001:99</w:t>
      </w:r>
      <w:r>
        <w:rPr>
          <w:rFonts w:hint="eastAsia"/>
        </w:rPr>
        <w:t>。</w:t>
      </w:r>
      <w:r w:rsidRPr="000A0284">
        <w:t xml:space="preserve"> </w:t>
      </w:r>
    </w:p>
  </w:footnote>
  <w:footnote w:id="160">
    <w:p w:rsidR="00B72480" w:rsidRPr="000A0284" w:rsidRDefault="00B72480" w:rsidP="00D8609F">
      <w:pPr>
        <w:pStyle w:val="FootnoteText"/>
      </w:pPr>
      <w:r>
        <w:tab/>
      </w:r>
      <w:r w:rsidRPr="00B72480">
        <w:rPr>
          <w:rStyle w:val="FootnoteReference"/>
        </w:rPr>
        <w:footnoteRef/>
      </w:r>
      <w:r>
        <w:tab/>
      </w:r>
      <w:r w:rsidRPr="000A0284">
        <w:t>SFS 2001:100</w:t>
      </w:r>
      <w:r>
        <w:rPr>
          <w:rFonts w:hint="eastAsia"/>
        </w:rPr>
        <w:t>。</w:t>
      </w:r>
      <w:r w:rsidRPr="000A0284">
        <w:t xml:space="preserve"> </w:t>
      </w:r>
    </w:p>
  </w:footnote>
  <w:footnote w:id="161">
    <w:p w:rsidR="00B72480" w:rsidRPr="000A0284" w:rsidRDefault="00B72480" w:rsidP="00D8609F">
      <w:pPr>
        <w:pStyle w:val="FootnoteText"/>
      </w:pPr>
      <w:r>
        <w:tab/>
      </w:r>
      <w:r w:rsidRPr="00B72480">
        <w:rPr>
          <w:rStyle w:val="FootnoteReference"/>
        </w:rPr>
        <w:footnoteRef/>
      </w:r>
      <w:r>
        <w:tab/>
      </w:r>
      <w:r w:rsidRPr="000A0284">
        <w:t>SFS 2004:16</w:t>
      </w:r>
      <w:r>
        <w:rPr>
          <w:rFonts w:hint="eastAsia"/>
        </w:rPr>
        <w:t>。</w:t>
      </w:r>
      <w:r w:rsidRPr="000A0284">
        <w:t xml:space="preserve"> </w:t>
      </w:r>
    </w:p>
  </w:footnote>
  <w:footnote w:id="162">
    <w:p w:rsidR="00B72480" w:rsidRPr="000A0284" w:rsidRDefault="00B72480" w:rsidP="00D8609F">
      <w:pPr>
        <w:pStyle w:val="FootnoteText"/>
      </w:pPr>
      <w:r>
        <w:tab/>
      </w:r>
      <w:r w:rsidRPr="00B72480">
        <w:rPr>
          <w:rStyle w:val="FootnoteReference"/>
        </w:rPr>
        <w:footnoteRef/>
      </w:r>
      <w:r>
        <w:tab/>
      </w:r>
      <w:r w:rsidRPr="000A0284">
        <w:t>SOSFS 2005:21</w:t>
      </w:r>
      <w:r>
        <w:rPr>
          <w:rFonts w:hint="eastAsia"/>
        </w:rPr>
        <w:t>。</w:t>
      </w:r>
      <w:r w:rsidRPr="000A0284">
        <w:t xml:space="preserve"> </w:t>
      </w:r>
    </w:p>
  </w:footnote>
  <w:footnote w:id="163">
    <w:p w:rsidR="00B72480" w:rsidRPr="000A0284" w:rsidRDefault="00B72480" w:rsidP="00D8609F">
      <w:pPr>
        <w:pStyle w:val="FootnoteText"/>
      </w:pPr>
      <w:r>
        <w:tab/>
      </w:r>
      <w:r w:rsidRPr="00B72480">
        <w:rPr>
          <w:rStyle w:val="FootnoteReference"/>
        </w:rPr>
        <w:footnoteRef/>
      </w:r>
      <w:r>
        <w:tab/>
      </w:r>
      <w:r w:rsidRPr="000A0284">
        <w:t>SFS 2009:40</w:t>
      </w:r>
      <w:r>
        <w:rPr>
          <w:rFonts w:hint="eastAsia"/>
        </w:rPr>
        <w:t>。</w:t>
      </w:r>
      <w:r w:rsidRPr="000A0284">
        <w:t xml:space="preserve"> </w:t>
      </w:r>
    </w:p>
  </w:footnote>
  <w:footnote w:id="164">
    <w:p w:rsidR="00B72480" w:rsidRPr="000A0284" w:rsidRDefault="00B72480" w:rsidP="00D8609F">
      <w:pPr>
        <w:pStyle w:val="FootnoteText"/>
      </w:pPr>
      <w:r>
        <w:tab/>
      </w:r>
      <w:r w:rsidRPr="00B72480">
        <w:rPr>
          <w:rStyle w:val="FootnoteReference"/>
        </w:rPr>
        <w:footnoteRef/>
      </w:r>
      <w:r>
        <w:tab/>
      </w:r>
      <w:r>
        <w:rPr>
          <w:rFonts w:hint="eastAsia"/>
        </w:rPr>
        <w:t>瑞典统计局是主要负责向客户提供用于决策、辩论和研究的统计数据的行政管理部门，其主要客户是政府。</w:t>
      </w:r>
      <w:r w:rsidRPr="000A0284">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Pr="000E55DD" w:rsidRDefault="000E55DD">
    <w:pPr>
      <w:pStyle w:val="Header"/>
    </w:pPr>
    <w:r w:rsidRPr="000E55DD">
      <w:t>CRPD/C/SWE/1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Pr="000E55DD" w:rsidRDefault="000E55DD" w:rsidP="00DA36A7">
    <w:pPr>
      <w:pStyle w:val="Header"/>
      <w:jc w:val="right"/>
      <w:rPr>
        <w:rFonts w:hint="eastAsia"/>
        <w:lang w:eastAsia="zh-CN"/>
      </w:rPr>
    </w:pPr>
    <w:r w:rsidRPr="000E55DD">
      <w:rPr>
        <w:lang w:eastAsia="zh-CN"/>
      </w:rPr>
      <w:t>CRPD/C/SWE/1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5DD" w:rsidRDefault="000E55DD">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start w:val="1"/>
      <w:numFmt w:val="decimal"/>
      <w:pStyle w:val="ParaNoG"/>
      <w:lvlText w:val="%1."/>
      <w:lvlJc w:val="left"/>
      <w:pPr>
        <w:tabs>
          <w:tab w:val="num" w:pos="0"/>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nsid w:val="13D86AAA"/>
    <w:multiLevelType w:val="hybridMultilevel"/>
    <w:tmpl w:val="065C6134"/>
    <w:lvl w:ilvl="0">
      <w:start w:val="1"/>
      <w:numFmt w:val="bullet"/>
      <w:pStyle w:val="Bullet2GC"/>
      <w:lvlText w:val=""/>
      <w:lvlJc w:val="left"/>
      <w:pPr>
        <w:tabs>
          <w:tab w:val="num" w:pos="1996"/>
        </w:tabs>
        <w:ind w:left="1996" w:hanging="380"/>
      </w:pPr>
      <w:rPr>
        <w:rFonts w:ascii="Symbol" w:hAnsi="Symbol" w:hint="default"/>
      </w:rPr>
    </w:lvl>
    <w:lvl w:ilvl="1" w:tentative="1">
      <w:start w:val="1"/>
      <w:numFmt w:val="bullet"/>
      <w:lvlText w:val=""/>
      <w:lvlJc w:val="left"/>
      <w:pPr>
        <w:tabs>
          <w:tab w:val="num" w:pos="999"/>
        </w:tabs>
        <w:ind w:left="999" w:hanging="420"/>
      </w:pPr>
      <w:rPr>
        <w:rFonts w:ascii="Wingdings" w:hAnsi="Wingdings" w:hint="default"/>
      </w:rPr>
    </w:lvl>
    <w:lvl w:ilvl="2" w:tentative="1">
      <w:start w:val="1"/>
      <w:numFmt w:val="bullet"/>
      <w:lvlText w:val=""/>
      <w:lvlJc w:val="left"/>
      <w:pPr>
        <w:tabs>
          <w:tab w:val="num" w:pos="1419"/>
        </w:tabs>
        <w:ind w:left="1419" w:hanging="420"/>
      </w:pPr>
      <w:rPr>
        <w:rFonts w:ascii="Wingdings" w:hAnsi="Wingdings" w:hint="default"/>
      </w:rPr>
    </w:lvl>
    <w:lvl w:ilvl="3" w:tentative="1">
      <w:start w:val="1"/>
      <w:numFmt w:val="bullet"/>
      <w:lvlText w:val=""/>
      <w:lvlJc w:val="left"/>
      <w:pPr>
        <w:tabs>
          <w:tab w:val="num" w:pos="1839"/>
        </w:tabs>
        <w:ind w:left="1839" w:hanging="420"/>
      </w:pPr>
      <w:rPr>
        <w:rFonts w:ascii="Wingdings" w:hAnsi="Wingdings" w:hint="default"/>
      </w:rPr>
    </w:lvl>
    <w:lvl w:ilvl="4" w:tentative="1">
      <w:start w:val="1"/>
      <w:numFmt w:val="bullet"/>
      <w:lvlText w:val=""/>
      <w:lvlJc w:val="left"/>
      <w:pPr>
        <w:tabs>
          <w:tab w:val="num" w:pos="2259"/>
        </w:tabs>
        <w:ind w:left="2259" w:hanging="420"/>
      </w:pPr>
      <w:rPr>
        <w:rFonts w:ascii="Wingdings" w:hAnsi="Wingdings" w:hint="default"/>
      </w:rPr>
    </w:lvl>
    <w:lvl w:ilvl="5" w:tentative="1">
      <w:start w:val="1"/>
      <w:numFmt w:val="bullet"/>
      <w:lvlText w:val=""/>
      <w:lvlJc w:val="left"/>
      <w:pPr>
        <w:tabs>
          <w:tab w:val="num" w:pos="2679"/>
        </w:tabs>
        <w:ind w:left="2679" w:hanging="420"/>
      </w:pPr>
      <w:rPr>
        <w:rFonts w:ascii="Wingdings" w:hAnsi="Wingdings" w:hint="default"/>
      </w:rPr>
    </w:lvl>
    <w:lvl w:ilvl="6" w:tentative="1">
      <w:start w:val="1"/>
      <w:numFmt w:val="bullet"/>
      <w:lvlText w:val=""/>
      <w:lvlJc w:val="left"/>
      <w:pPr>
        <w:tabs>
          <w:tab w:val="num" w:pos="3099"/>
        </w:tabs>
        <w:ind w:left="3099" w:hanging="420"/>
      </w:pPr>
      <w:rPr>
        <w:rFonts w:ascii="Wingdings" w:hAnsi="Wingdings" w:hint="default"/>
      </w:rPr>
    </w:lvl>
    <w:lvl w:ilvl="7" w:tentative="1">
      <w:start w:val="1"/>
      <w:numFmt w:val="bullet"/>
      <w:lvlText w:val=""/>
      <w:lvlJc w:val="left"/>
      <w:pPr>
        <w:tabs>
          <w:tab w:val="num" w:pos="3519"/>
        </w:tabs>
        <w:ind w:left="3519" w:hanging="420"/>
      </w:pPr>
      <w:rPr>
        <w:rFonts w:ascii="Wingdings" w:hAnsi="Wingdings" w:hint="default"/>
      </w:rPr>
    </w:lvl>
    <w:lvl w:ilvl="8"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D9B0BDC6">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8">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1">
    <w:nsid w:val="671861DB"/>
    <w:multiLevelType w:val="hybridMultilevel"/>
    <w:tmpl w:val="A9B633D4"/>
    <w:lvl w:ilvl="0" w:tplc="EA789F72">
      <w:start w:val="1"/>
      <w:numFmt w:val="bullet"/>
      <w:pStyle w:val="Title"/>
      <w:lvlText w:val=""/>
      <w:lvlJc w:val="left"/>
      <w:pPr>
        <w:tabs>
          <w:tab w:val="num" w:pos="2427"/>
        </w:tabs>
        <w:ind w:left="2427" w:hanging="380"/>
      </w:pPr>
      <w:rPr>
        <w:rFonts w:ascii="Symbol" w:hAnsi="Symbol" w:hint="default"/>
      </w:rPr>
    </w:lvl>
    <w:lvl w:ilvl="1" w:tplc="04090019" w:tentative="1">
      <w:start w:val="1"/>
      <w:numFmt w:val="bullet"/>
      <w:lvlText w:val=""/>
      <w:lvlJc w:val="left"/>
      <w:pPr>
        <w:tabs>
          <w:tab w:val="num" w:pos="840"/>
        </w:tabs>
        <w:ind w:left="840" w:hanging="420"/>
      </w:pPr>
      <w:rPr>
        <w:rFonts w:ascii="Wingdings" w:hAnsi="Wingdings" w:hint="default"/>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2">
    <w:nsid w:val="6FF44389"/>
    <w:multiLevelType w:val="hybridMultilevel"/>
    <w:tmpl w:val="4E52065C"/>
    <w:lvl w:ilvl="0">
      <w:start w:val="1"/>
      <w:numFmt w:val="bullet"/>
      <w:pStyle w:val="4"/>
      <w:lvlText w:val=""/>
      <w:lvlJc w:val="left"/>
      <w:pPr>
        <w:ind w:left="2121" w:hanging="420"/>
      </w:pPr>
      <w:rPr>
        <w:rFonts w:ascii="Wingdings" w:hAnsi="Wingdings" w:hint="default"/>
      </w:rPr>
    </w:lvl>
    <w:lvl w:ilvl="1" w:tentative="1">
      <w:start w:val="1"/>
      <w:numFmt w:val="bullet"/>
      <w:lvlText w:val=""/>
      <w:lvlJc w:val="left"/>
      <w:pPr>
        <w:ind w:left="2541" w:hanging="420"/>
      </w:pPr>
      <w:rPr>
        <w:rFonts w:ascii="Wingdings" w:hAnsi="Wingdings" w:hint="default"/>
      </w:rPr>
    </w:lvl>
    <w:lvl w:ilvl="2" w:tentative="1">
      <w:start w:val="1"/>
      <w:numFmt w:val="bullet"/>
      <w:lvlText w:val=""/>
      <w:lvlJc w:val="left"/>
      <w:pPr>
        <w:ind w:left="2961" w:hanging="420"/>
      </w:pPr>
      <w:rPr>
        <w:rFonts w:ascii="Wingdings" w:hAnsi="Wingdings" w:hint="default"/>
      </w:rPr>
    </w:lvl>
    <w:lvl w:ilvl="3" w:tentative="1">
      <w:start w:val="1"/>
      <w:numFmt w:val="bullet"/>
      <w:lvlText w:val=""/>
      <w:lvlJc w:val="left"/>
      <w:pPr>
        <w:ind w:left="3381" w:hanging="420"/>
      </w:pPr>
      <w:rPr>
        <w:rFonts w:ascii="Wingdings" w:hAnsi="Wingdings" w:hint="default"/>
      </w:rPr>
    </w:lvl>
    <w:lvl w:ilvl="4" w:tentative="1">
      <w:start w:val="1"/>
      <w:numFmt w:val="bullet"/>
      <w:lvlText w:val=""/>
      <w:lvlJc w:val="left"/>
      <w:pPr>
        <w:ind w:left="3801" w:hanging="420"/>
      </w:pPr>
      <w:rPr>
        <w:rFonts w:ascii="Wingdings" w:hAnsi="Wingdings" w:hint="default"/>
      </w:rPr>
    </w:lvl>
    <w:lvl w:ilvl="5" w:tentative="1">
      <w:start w:val="1"/>
      <w:numFmt w:val="bullet"/>
      <w:lvlText w:val=""/>
      <w:lvlJc w:val="left"/>
      <w:pPr>
        <w:ind w:left="4221" w:hanging="420"/>
      </w:pPr>
      <w:rPr>
        <w:rFonts w:ascii="Wingdings" w:hAnsi="Wingdings" w:hint="default"/>
      </w:rPr>
    </w:lvl>
    <w:lvl w:ilvl="6" w:tentative="1">
      <w:start w:val="1"/>
      <w:numFmt w:val="bullet"/>
      <w:lvlText w:val=""/>
      <w:lvlJc w:val="left"/>
      <w:pPr>
        <w:ind w:left="4641" w:hanging="420"/>
      </w:pPr>
      <w:rPr>
        <w:rFonts w:ascii="Wingdings" w:hAnsi="Wingdings" w:hint="default"/>
      </w:rPr>
    </w:lvl>
    <w:lvl w:ilvl="7" w:tentative="1">
      <w:start w:val="1"/>
      <w:numFmt w:val="bullet"/>
      <w:lvlText w:val=""/>
      <w:lvlJc w:val="left"/>
      <w:pPr>
        <w:ind w:left="5061" w:hanging="420"/>
      </w:pPr>
      <w:rPr>
        <w:rFonts w:ascii="Wingdings" w:hAnsi="Wingdings" w:hint="default"/>
      </w:rPr>
    </w:lvl>
    <w:lvl w:ilvl="8" w:tentative="1">
      <w:start w:val="1"/>
      <w:numFmt w:val="bullet"/>
      <w:lvlText w:val=""/>
      <w:lvlJc w:val="left"/>
      <w:pPr>
        <w:ind w:left="5481" w:hanging="420"/>
      </w:pPr>
      <w:rPr>
        <w:rFonts w:ascii="Wingdings" w:hAnsi="Wingdings" w:hint="default"/>
      </w:rPr>
    </w:lvl>
  </w:abstractNum>
  <w:abstractNum w:abstractNumId="1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10"/>
  </w:num>
  <w:num w:numId="2">
    <w:abstractNumId w:val="13"/>
  </w:num>
  <w:num w:numId="3">
    <w:abstractNumId w:val="2"/>
  </w:num>
  <w:num w:numId="4">
    <w:abstractNumId w:val="11"/>
  </w:num>
  <w:num w:numId="5">
    <w:abstractNumId w:val="3"/>
  </w:num>
  <w:num w:numId="6">
    <w:abstractNumId w:val="5"/>
  </w:num>
  <w:num w:numId="7">
    <w:abstractNumId w:val="0"/>
  </w:num>
  <w:num w:numId="8">
    <w:abstractNumId w:val="9"/>
  </w:num>
  <w:num w:numId="9">
    <w:abstractNumId w:val="4"/>
  </w:num>
  <w:num w:numId="10">
    <w:abstractNumId w:val="1"/>
  </w:num>
  <w:num w:numId="11">
    <w:abstractNumId w:val="12"/>
  </w:num>
  <w:num w:numId="12">
    <w:abstractNumId w:val="7"/>
  </w:num>
  <w:num w:numId="13">
    <w:abstractNumId w:val="6"/>
  </w:num>
  <w:num w:numId="14">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55C2"/>
    <w:rsid w:val="00015E31"/>
    <w:rsid w:val="00034FE7"/>
    <w:rsid w:val="00077827"/>
    <w:rsid w:val="00091A82"/>
    <w:rsid w:val="00095886"/>
    <w:rsid w:val="000A29FB"/>
    <w:rsid w:val="000B5AAE"/>
    <w:rsid w:val="000D5A9E"/>
    <w:rsid w:val="000E55DD"/>
    <w:rsid w:val="000F692F"/>
    <w:rsid w:val="00103931"/>
    <w:rsid w:val="00104C87"/>
    <w:rsid w:val="00117F32"/>
    <w:rsid w:val="001C4346"/>
    <w:rsid w:val="001E180E"/>
    <w:rsid w:val="002044C8"/>
    <w:rsid w:val="00252D02"/>
    <w:rsid w:val="0029190B"/>
    <w:rsid w:val="002C6169"/>
    <w:rsid w:val="00312964"/>
    <w:rsid w:val="00323B57"/>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D48E9"/>
    <w:rsid w:val="004E626A"/>
    <w:rsid w:val="00515ED9"/>
    <w:rsid w:val="005177E7"/>
    <w:rsid w:val="00547708"/>
    <w:rsid w:val="005545F8"/>
    <w:rsid w:val="00570754"/>
    <w:rsid w:val="005D25AD"/>
    <w:rsid w:val="005E47D2"/>
    <w:rsid w:val="005E6EDE"/>
    <w:rsid w:val="006156DF"/>
    <w:rsid w:val="00636379"/>
    <w:rsid w:val="00645988"/>
    <w:rsid w:val="0065153A"/>
    <w:rsid w:val="006A13DD"/>
    <w:rsid w:val="006A59A2"/>
    <w:rsid w:val="006B580A"/>
    <w:rsid w:val="00721EC6"/>
    <w:rsid w:val="00796FF2"/>
    <w:rsid w:val="007B7A1B"/>
    <w:rsid w:val="007C55C2"/>
    <w:rsid w:val="007D632B"/>
    <w:rsid w:val="007F6102"/>
    <w:rsid w:val="00811945"/>
    <w:rsid w:val="0082329D"/>
    <w:rsid w:val="008233D3"/>
    <w:rsid w:val="00834F54"/>
    <w:rsid w:val="008354CE"/>
    <w:rsid w:val="00840A66"/>
    <w:rsid w:val="008562F0"/>
    <w:rsid w:val="008747DC"/>
    <w:rsid w:val="008845C5"/>
    <w:rsid w:val="008A7EF3"/>
    <w:rsid w:val="008B1AB8"/>
    <w:rsid w:val="008B4B7A"/>
    <w:rsid w:val="00900DBD"/>
    <w:rsid w:val="00904B2C"/>
    <w:rsid w:val="00935451"/>
    <w:rsid w:val="00966412"/>
    <w:rsid w:val="0098424F"/>
    <w:rsid w:val="009872A0"/>
    <w:rsid w:val="009D1A81"/>
    <w:rsid w:val="009D3B41"/>
    <w:rsid w:val="009D6B38"/>
    <w:rsid w:val="00A11A13"/>
    <w:rsid w:val="00A70814"/>
    <w:rsid w:val="00AD29BB"/>
    <w:rsid w:val="00AE71BF"/>
    <w:rsid w:val="00B01AEB"/>
    <w:rsid w:val="00B0516A"/>
    <w:rsid w:val="00B11CC6"/>
    <w:rsid w:val="00B45147"/>
    <w:rsid w:val="00B72480"/>
    <w:rsid w:val="00B81E06"/>
    <w:rsid w:val="00B835B5"/>
    <w:rsid w:val="00B94FDF"/>
    <w:rsid w:val="00BE30F7"/>
    <w:rsid w:val="00BF691A"/>
    <w:rsid w:val="00BF7A87"/>
    <w:rsid w:val="00CC562D"/>
    <w:rsid w:val="00D21A00"/>
    <w:rsid w:val="00D25318"/>
    <w:rsid w:val="00D51939"/>
    <w:rsid w:val="00D8609F"/>
    <w:rsid w:val="00D933E7"/>
    <w:rsid w:val="00DA36A7"/>
    <w:rsid w:val="00DA5686"/>
    <w:rsid w:val="00DC4381"/>
    <w:rsid w:val="00DF19C6"/>
    <w:rsid w:val="00E06285"/>
    <w:rsid w:val="00E41AC9"/>
    <w:rsid w:val="00E66022"/>
    <w:rsid w:val="00E75163"/>
    <w:rsid w:val="00E76A86"/>
    <w:rsid w:val="00E9425B"/>
    <w:rsid w:val="00EB5492"/>
    <w:rsid w:val="00EC101D"/>
    <w:rsid w:val="00EC7F3D"/>
    <w:rsid w:val="00EE16D3"/>
    <w:rsid w:val="00F0027D"/>
    <w:rsid w:val="00F03C40"/>
    <w:rsid w:val="00F541AF"/>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PersonName"/>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5"/>
      </w:numPr>
    </w:pPr>
    <w:rPr>
      <w:lang w:val="fr-CH"/>
    </w:rPr>
  </w:style>
  <w:style w:type="paragraph" w:styleId="FootnoteText">
    <w:name w:val="footnote text"/>
    <w:basedOn w:val="Normal"/>
    <w:link w:val="FootnoteTextChar"/>
    <w:rsid w:val="00B72480"/>
    <w:pPr>
      <w:tabs>
        <w:tab w:val="clear" w:pos="431"/>
        <w:tab w:val="right" w:pos="1021"/>
      </w:tabs>
      <w:spacing w:after="120" w:line="240" w:lineRule="exact"/>
      <w:ind w:left="1134" w:right="1134" w:hanging="1134"/>
    </w:pPr>
    <w:rPr>
      <w:sz w:val="18"/>
    </w:rPr>
  </w:style>
  <w:style w:type="character" w:styleId="FootnoteReference">
    <w:name w:val="footnote reference"/>
    <w:rsid w:val="00B72480"/>
    <w:rPr>
      <w:rFonts w:ascii="Times New Roman" w:hAnsi="Times New Roman"/>
      <w:dstrike w:val="0"/>
      <w:color w:val="0000FF"/>
      <w:spacing w:val="0"/>
      <w:w w:val="100"/>
      <w:kern w:val="0"/>
      <w:position w:val="0"/>
      <w:sz w:val="21"/>
      <w:vertAlign w:val="superscript"/>
    </w:rPr>
  </w:style>
  <w:style w:type="paragraph" w:customStyle="1" w:styleId="a1">
    <w:name w:val="缩进正文"/>
    <w:basedOn w:val="SingleTxtGC"/>
    <w:rsid w:val="00BE30F7"/>
    <w:pPr>
      <w:ind w:left="1565"/>
    </w:pPr>
  </w:style>
  <w:style w:type="paragraph" w:styleId="EndnoteText">
    <w:name w:val="endnote text"/>
    <w:aliases w:val="2_G"/>
    <w:basedOn w:val="FootnoteText"/>
    <w:link w:val="EndnoteTextChar"/>
    <w:rsid w:val="008845C5"/>
    <w:pPr>
      <w:tabs>
        <w:tab w:val="right" w:pos="1021"/>
      </w:tabs>
    </w:pPr>
  </w:style>
  <w:style w:type="character" w:styleId="EndnoteReference">
    <w:name w:val="endnote reference"/>
    <w:aliases w:val="1_G"/>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2">
    <w:name w:val="表中标题"/>
    <w:basedOn w:val="SingleTxtGC"/>
    <w:rsid w:val="00966412"/>
    <w:pPr>
      <w:spacing w:before="80" w:after="80" w:line="200" w:lineRule="exact"/>
      <w:ind w:left="0" w:right="113"/>
    </w:pPr>
    <w:rPr>
      <w:rFonts w:eastAsia="KaiTi_GB2312"/>
      <w:sz w:val="18"/>
    </w:rPr>
  </w:style>
  <w:style w:type="paragraph" w:customStyle="1" w:styleId="a3">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link w:val="FooterChar"/>
    <w:rsid w:val="0040530D"/>
    <w:pPr>
      <w:spacing w:line="240" w:lineRule="auto"/>
    </w:pPr>
    <w:rPr>
      <w:rFonts w:eastAsia="Times New Roman"/>
      <w:sz w:val="16"/>
      <w:lang w:val="en-GB" w:eastAsia="en-US"/>
    </w:rPr>
  </w:style>
  <w:style w:type="character" w:styleId="PageNumber">
    <w:name w:val="page number"/>
    <w:aliases w:val="7_G"/>
    <w:rsid w:val="0040530D"/>
    <w:rPr>
      <w:rFonts w:ascii="Times New Roman" w:hAnsi="Times New Roman"/>
      <w:b/>
      <w:spacing w:val="0"/>
      <w:kern w:val="0"/>
      <w:sz w:val="18"/>
    </w:rPr>
  </w:style>
  <w:style w:type="paragraph" w:styleId="Header">
    <w:name w:val="header"/>
    <w:aliases w:val="6_G,中文页眉"/>
    <w:basedOn w:val="Normal"/>
    <w:link w:val="HeaderChar"/>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3"/>
      </w:numPr>
      <w:spacing w:after="120"/>
      <w:ind w:right="1134"/>
    </w:pPr>
  </w:style>
  <w:style w:type="paragraph" w:customStyle="1" w:styleId="Bullet2GC">
    <w:name w:val="_Bullet 2_GC"/>
    <w:basedOn w:val="Normal"/>
    <w:rsid w:val="008845C5"/>
    <w:pPr>
      <w:numPr>
        <w:numId w:val="4"/>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5">
    <w:name w:val="悬挂"/>
    <w:basedOn w:val="SingleTxtGC"/>
    <w:rsid w:val="005D25AD"/>
    <w:pPr>
      <w:ind w:left="1565" w:hanging="431"/>
    </w:pPr>
  </w:style>
  <w:style w:type="paragraph" w:customStyle="1" w:styleId="a6">
    <w:name w:val="表中文字"/>
    <w:basedOn w:val="SingleTxtGC"/>
    <w:rsid w:val="004B7940"/>
    <w:pPr>
      <w:spacing w:before="40" w:line="240" w:lineRule="atLeast"/>
      <w:ind w:left="0" w:right="113"/>
    </w:pPr>
    <w:rPr>
      <w:sz w:val="18"/>
    </w:rPr>
  </w:style>
  <w:style w:type="paragraph" w:customStyle="1" w:styleId="a7">
    <w:name w:val="表数文字"/>
    <w:basedOn w:val="SingleTxtGC"/>
    <w:rsid w:val="00FA0A41"/>
    <w:pPr>
      <w:spacing w:before="40" w:after="40" w:line="240" w:lineRule="atLeast"/>
      <w:ind w:left="0" w:right="113"/>
    </w:pPr>
    <w:rPr>
      <w:sz w:val="18"/>
    </w:rPr>
  </w:style>
  <w:style w:type="paragraph" w:customStyle="1" w:styleId="HMG">
    <w:name w:val="_ H __M_G"/>
    <w:basedOn w:val="Normal"/>
    <w:next w:val="Normal"/>
    <w:rsid w:val="000E55D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rsid w:val="000E55D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rsid w:val="000E55DD"/>
    <w:pPr>
      <w:numPr>
        <w:numId w:val="7"/>
      </w:numPr>
      <w:tabs>
        <w:tab w:val="clear" w:pos="0"/>
        <w:tab w:val="num" w:pos="1440"/>
      </w:tabs>
      <w:ind w:left="0"/>
    </w:pPr>
  </w:style>
  <w:style w:type="paragraph" w:customStyle="1" w:styleId="SingleTxtG">
    <w:name w:val="_ Single Txt_G"/>
    <w:basedOn w:val="Normal"/>
    <w:link w:val="SingleTxtGCar"/>
    <w:rsid w:val="000E55DD"/>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rsid w:val="000E55DD"/>
    <w:pPr>
      <w:tabs>
        <w:tab w:val="clear" w:pos="431"/>
      </w:tabs>
      <w:suppressAutoHyphens/>
      <w:overflowPunct/>
      <w:adjustRightInd/>
      <w:snapToGrid/>
      <w:spacing w:line="240" w:lineRule="atLeast"/>
      <w:jc w:val="left"/>
    </w:pPr>
    <w:rPr>
      <w:snapToGrid/>
      <w:sz w:val="20"/>
      <w:lang w:val="en-GB" w:eastAsia="en-US"/>
    </w:rPr>
  </w:style>
  <w:style w:type="paragraph" w:styleId="BodyText">
    <w:name w:val="Body Text"/>
    <w:basedOn w:val="Normal"/>
    <w:next w:val="Normal"/>
    <w:link w:val="BodyTextChar"/>
    <w:semiHidden/>
    <w:rsid w:val="000E55DD"/>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rsid w:val="000E55DD"/>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rsid w:val="000E55DD"/>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0E55D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0E55DD"/>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0E55DD"/>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0E55DD"/>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0E55DD"/>
    <w:pPr>
      <w:numPr>
        <w:numId w:val="1"/>
      </w:numPr>
      <w:tabs>
        <w:tab w:val="clear" w:pos="425"/>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sid w:val="000E55DD"/>
    <w:rPr>
      <w:sz w:val="6"/>
    </w:rPr>
  </w:style>
  <w:style w:type="paragraph" w:styleId="CommentText">
    <w:name w:val="annotation text"/>
    <w:basedOn w:val="Normal"/>
    <w:link w:val="CommentTextChar"/>
    <w:semiHidden/>
    <w:rsid w:val="000E55DD"/>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sid w:val="000E55DD"/>
    <w:rPr>
      <w:sz w:val="14"/>
    </w:rPr>
  </w:style>
  <w:style w:type="paragraph" w:customStyle="1" w:styleId="Bullet2G">
    <w:name w:val="_Bullet 2_G"/>
    <w:basedOn w:val="Normal"/>
    <w:rsid w:val="000E55DD"/>
    <w:pPr>
      <w:numPr>
        <w:numId w:val="2"/>
      </w:numPr>
      <w:tabs>
        <w:tab w:val="clear" w:pos="425"/>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0E55D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0E55D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0E55D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0E55DD"/>
    <w:pPr>
      <w:keepNext/>
      <w:keepLines/>
      <w:numPr>
        <w:numId w:val="6"/>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rsid w:val="000E55DD"/>
    <w:pPr>
      <w:numPr>
        <w:numId w:val="8"/>
      </w:numPr>
    </w:pPr>
  </w:style>
  <w:style w:type="numbering" w:styleId="1ai">
    <w:name w:val="Outline List 1"/>
    <w:basedOn w:val="NoList"/>
    <w:semiHidden/>
    <w:rsid w:val="000E55DD"/>
    <w:pPr>
      <w:numPr>
        <w:numId w:val="9"/>
      </w:numPr>
    </w:pPr>
  </w:style>
  <w:style w:type="numbering" w:styleId="ArticleSection">
    <w:name w:val="Outline List 3"/>
    <w:basedOn w:val="NoList"/>
    <w:semiHidden/>
    <w:rsid w:val="000E55DD"/>
    <w:pPr>
      <w:numPr>
        <w:numId w:val="10"/>
      </w:numPr>
    </w:pPr>
  </w:style>
  <w:style w:type="paragraph" w:styleId="BodyText2">
    <w:name w:val="Body Text 2"/>
    <w:basedOn w:val="Normal"/>
    <w:link w:val="BodyText2Char"/>
    <w:semiHidden/>
    <w:rsid w:val="000E55DD"/>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rsid w:val="000E55DD"/>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rsid w:val="000E55DD"/>
    <w:pPr>
      <w:spacing w:after="120"/>
      <w:ind w:firstLine="210"/>
    </w:pPr>
  </w:style>
  <w:style w:type="paragraph" w:styleId="BodyTextFirstIndent2">
    <w:name w:val="Body Text First Indent 2"/>
    <w:basedOn w:val="BodyTextIndent"/>
    <w:link w:val="BodyTextFirstIndent2Char"/>
    <w:semiHidden/>
    <w:rsid w:val="000E55DD"/>
    <w:pPr>
      <w:ind w:firstLine="210"/>
    </w:pPr>
  </w:style>
  <w:style w:type="paragraph" w:styleId="BodyTextIndent2">
    <w:name w:val="Body Text Indent 2"/>
    <w:basedOn w:val="Normal"/>
    <w:link w:val="BodyTextIndent2Char"/>
    <w:semiHidden/>
    <w:rsid w:val="000E55DD"/>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rsid w:val="000E55DD"/>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rsid w:val="000E55DD"/>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rsid w:val="000E55DD"/>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rsid w:val="000E55DD"/>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sid w:val="000E55DD"/>
    <w:rPr>
      <w:i/>
      <w:iCs/>
    </w:rPr>
  </w:style>
  <w:style w:type="paragraph" w:styleId="EnvelopeReturn">
    <w:name w:val="envelope return"/>
    <w:basedOn w:val="Normal"/>
    <w:semiHidden/>
    <w:rsid w:val="000E55DD"/>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rsid w:val="000E55DD"/>
  </w:style>
  <w:style w:type="paragraph" w:styleId="HTMLAddress">
    <w:name w:val="HTML Address"/>
    <w:basedOn w:val="Normal"/>
    <w:link w:val="HTMLAddressChar"/>
    <w:semiHidden/>
    <w:rsid w:val="000E55DD"/>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sid w:val="000E55DD"/>
    <w:rPr>
      <w:i/>
      <w:iCs/>
    </w:rPr>
  </w:style>
  <w:style w:type="character" w:styleId="HTMLCode">
    <w:name w:val="HTML Code"/>
    <w:semiHidden/>
    <w:rsid w:val="000E55DD"/>
    <w:rPr>
      <w:rFonts w:ascii="Courier New" w:hAnsi="Courier New" w:cs="Courier New"/>
      <w:sz w:val="20"/>
      <w:szCs w:val="20"/>
    </w:rPr>
  </w:style>
  <w:style w:type="character" w:styleId="HTMLDefinition">
    <w:name w:val="HTML Definition"/>
    <w:semiHidden/>
    <w:rsid w:val="000E55DD"/>
    <w:rPr>
      <w:i/>
      <w:iCs/>
    </w:rPr>
  </w:style>
  <w:style w:type="character" w:styleId="HTMLKeyboard">
    <w:name w:val="HTML Keyboard"/>
    <w:semiHidden/>
    <w:rsid w:val="000E55DD"/>
    <w:rPr>
      <w:rFonts w:ascii="Courier New" w:hAnsi="Courier New" w:cs="Courier New"/>
      <w:sz w:val="20"/>
      <w:szCs w:val="20"/>
    </w:rPr>
  </w:style>
  <w:style w:type="paragraph" w:styleId="HTMLPreformatted">
    <w:name w:val="HTML Preformatted"/>
    <w:basedOn w:val="Normal"/>
    <w:link w:val="HTMLPreformattedChar"/>
    <w:semiHidden/>
    <w:rsid w:val="000E55DD"/>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styleId="HTMLSample">
    <w:name w:val="HTML Sample"/>
    <w:semiHidden/>
    <w:rsid w:val="000E55DD"/>
    <w:rPr>
      <w:rFonts w:ascii="Courier New" w:hAnsi="Courier New" w:cs="Courier New"/>
    </w:rPr>
  </w:style>
  <w:style w:type="character" w:styleId="HTMLTypewriter">
    <w:name w:val="HTML Typewriter"/>
    <w:semiHidden/>
    <w:rsid w:val="000E55DD"/>
    <w:rPr>
      <w:rFonts w:ascii="Courier New" w:hAnsi="Courier New" w:cs="Courier New"/>
      <w:sz w:val="20"/>
      <w:szCs w:val="20"/>
    </w:rPr>
  </w:style>
  <w:style w:type="character" w:styleId="HTMLVariable">
    <w:name w:val="HTML Variable"/>
    <w:semiHidden/>
    <w:rsid w:val="000E55DD"/>
    <w:rPr>
      <w:i/>
      <w:iCs/>
    </w:rPr>
  </w:style>
  <w:style w:type="paragraph" w:styleId="List">
    <w:name w:val="List"/>
    <w:basedOn w:val="Normal"/>
    <w:semiHidden/>
    <w:rsid w:val="000E55DD"/>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rsid w:val="000E55DD"/>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rsid w:val="000E55DD"/>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rsid w:val="000E55DD"/>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rsid w:val="000E55DD"/>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rsid w:val="000E55DD"/>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rsid w:val="000E55DD"/>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rsid w:val="000E55DD"/>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rsid w:val="000E55DD"/>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rsid w:val="000E55DD"/>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rsid w:val="000E55DD"/>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rsid w:val="000E55DD"/>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rsid w:val="000E55DD"/>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rsid w:val="000E55DD"/>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rsid w:val="000E55DD"/>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rsid w:val="000E55DD"/>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rsid w:val="000E55DD"/>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rsid w:val="000E55DD"/>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rsid w:val="000E55DD"/>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rsid w:val="000E55DD"/>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rsid w:val="000E55DD"/>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paragraph" w:styleId="NormalWeb">
    <w:name w:val="Normal (Web)"/>
    <w:basedOn w:val="Normal"/>
    <w:semiHidden/>
    <w:rsid w:val="000E55DD"/>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rsid w:val="000E55DD"/>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rsid w:val="000E55DD"/>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rsid w:val="000E55DD"/>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rsid w:val="000E55DD"/>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sid w:val="000E55DD"/>
    <w:rPr>
      <w:b/>
      <w:bCs/>
    </w:rPr>
  </w:style>
  <w:style w:type="paragraph" w:styleId="Subtitle">
    <w:name w:val="Subtitle"/>
    <w:basedOn w:val="Normal"/>
    <w:link w:val="SubtitleChar"/>
    <w:qFormat/>
    <w:rsid w:val="000E55DD"/>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table" w:styleId="Table3Deffects1">
    <w:name w:val="Table 3D effects 1"/>
    <w:basedOn w:val="TableNormal"/>
    <w:semiHidden/>
    <w:rsid w:val="000E55DD"/>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E55DD"/>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E55DD"/>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E55D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E55DD"/>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E55DD"/>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E55DD"/>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E55DD"/>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E55DD"/>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E55DD"/>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E55DD"/>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E55DD"/>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E55DD"/>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E55DD"/>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E55DD"/>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E55DD"/>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E55DD"/>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E55D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0E55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E55DD"/>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E55DD"/>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E55DD"/>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E55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E55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E55DD"/>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E55DD"/>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E55DD"/>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E55DD"/>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E55DD"/>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E55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E55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E55D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E55DD"/>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E55DD"/>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E55DD"/>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E55DD"/>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E55DD"/>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E55DD"/>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E55DD"/>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E55DD"/>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E55D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E55DD"/>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E55DD"/>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E55DD"/>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0E55DD"/>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TOC1">
    <w:name w:val="toc 1"/>
    <w:basedOn w:val="Normal"/>
    <w:next w:val="Normal"/>
    <w:autoRedefine/>
    <w:rsid w:val="000E55DD"/>
    <w:pPr>
      <w:tabs>
        <w:tab w:val="clear" w:pos="431"/>
      </w:tabs>
      <w:suppressAutoHyphens/>
      <w:overflowPunct/>
      <w:adjustRightInd/>
      <w:snapToGrid/>
      <w:spacing w:before="120" w:after="120" w:line="240" w:lineRule="atLeast"/>
      <w:jc w:val="left"/>
    </w:pPr>
    <w:rPr>
      <w:rFonts w:ascii="Calibri" w:hAnsi="Calibri"/>
      <w:b/>
      <w:bCs/>
      <w:caps/>
      <w:snapToGrid/>
      <w:sz w:val="20"/>
      <w:lang w:val="en-GB" w:eastAsia="en-US"/>
    </w:rPr>
  </w:style>
  <w:style w:type="character" w:customStyle="1" w:styleId="FootnoteTextChar">
    <w:name w:val="Footnote Text Char"/>
    <w:link w:val="FootnoteText"/>
    <w:locked/>
    <w:rsid w:val="000E55DD"/>
    <w:rPr>
      <w:rFonts w:eastAsia="SimSun"/>
      <w:snapToGrid w:val="0"/>
      <w:sz w:val="18"/>
      <w:lang w:val="en-US" w:eastAsia="zh-CN" w:bidi="ar-SA"/>
    </w:rPr>
  </w:style>
  <w:style w:type="paragraph" w:styleId="BalloonText">
    <w:name w:val="Balloon Text"/>
    <w:basedOn w:val="Normal"/>
    <w:link w:val="BalloonTextChar"/>
    <w:semiHidden/>
    <w:rsid w:val="000E55DD"/>
    <w:pPr>
      <w:tabs>
        <w:tab w:val="clear" w:pos="431"/>
      </w:tabs>
      <w:suppressAutoHyphens/>
      <w:overflowPunct/>
      <w:adjustRightInd/>
      <w:snapToGrid/>
      <w:spacing w:line="240" w:lineRule="atLeast"/>
      <w:jc w:val="left"/>
    </w:pPr>
    <w:rPr>
      <w:rFonts w:ascii="Tahoma" w:hAnsi="Tahoma"/>
      <w:snapToGrid/>
      <w:sz w:val="16"/>
      <w:szCs w:val="16"/>
      <w:lang w:val="en-GB" w:eastAsia="en-US"/>
    </w:rPr>
  </w:style>
  <w:style w:type="character" w:customStyle="1" w:styleId="trans">
    <w:name w:val="trans"/>
    <w:rsid w:val="000E55DD"/>
  </w:style>
  <w:style w:type="character" w:customStyle="1" w:styleId="Heading1Char">
    <w:name w:val="Heading 1 Char"/>
    <w:aliases w:val="Table_G Char"/>
    <w:link w:val="Heading1"/>
    <w:rsid w:val="000E55DD"/>
    <w:rPr>
      <w:rFonts w:eastAsia="SimSun"/>
      <w:b/>
      <w:kern w:val="32"/>
      <w:sz w:val="30"/>
      <w:lang w:val="en-US" w:eastAsia="zh-CN" w:bidi="ar-SA"/>
    </w:rPr>
  </w:style>
  <w:style w:type="character" w:customStyle="1" w:styleId="Heading2Char">
    <w:name w:val="Heading 2 Char"/>
    <w:link w:val="Heading2"/>
    <w:rsid w:val="000E55DD"/>
    <w:rPr>
      <w:rFonts w:eastAsia="SimSun"/>
      <w:snapToGrid w:val="0"/>
      <w:kern w:val="28"/>
      <w:sz w:val="28"/>
      <w:lang w:val="en-US" w:eastAsia="zh-CN" w:bidi="ar-SA"/>
    </w:rPr>
  </w:style>
  <w:style w:type="character" w:customStyle="1" w:styleId="Heading3Char">
    <w:name w:val="Heading 3 Char"/>
    <w:link w:val="Heading3"/>
    <w:rsid w:val="000E55DD"/>
    <w:rPr>
      <w:rFonts w:eastAsia="SimSun"/>
      <w:snapToGrid w:val="0"/>
      <w:kern w:val="28"/>
      <w:sz w:val="21"/>
      <w:u w:val="single"/>
      <w:lang w:val="en-US" w:eastAsia="zh-CN" w:bidi="ar-SA"/>
    </w:rPr>
  </w:style>
  <w:style w:type="character" w:customStyle="1" w:styleId="Heading4Char">
    <w:name w:val="Heading 4 Char"/>
    <w:link w:val="Heading4"/>
    <w:rsid w:val="000E55DD"/>
    <w:rPr>
      <w:rFonts w:eastAsia="SimSun"/>
      <w:snapToGrid w:val="0"/>
      <w:sz w:val="21"/>
      <w:u w:val="single"/>
      <w:lang w:val="en-US" w:eastAsia="zh-CN" w:bidi="ar-SA"/>
    </w:rPr>
  </w:style>
  <w:style w:type="character" w:customStyle="1" w:styleId="Heading5Char">
    <w:name w:val="Heading 5 Char"/>
    <w:link w:val="Heading5"/>
    <w:rsid w:val="000E55DD"/>
    <w:rPr>
      <w:rFonts w:eastAsia="SimHei"/>
      <w:bCs/>
      <w:snapToGrid w:val="0"/>
      <w:sz w:val="21"/>
      <w:szCs w:val="36"/>
      <w:lang w:val="en-US" w:eastAsia="zh-CN" w:bidi="ar-SA"/>
    </w:rPr>
  </w:style>
  <w:style w:type="character" w:customStyle="1" w:styleId="Heading6Char">
    <w:name w:val="Heading 6 Char"/>
    <w:link w:val="Heading6"/>
    <w:rsid w:val="000E55DD"/>
    <w:rPr>
      <w:rFonts w:ascii="Arial" w:eastAsia="SimHei" w:hAnsi="Arial"/>
      <w:b/>
      <w:bCs/>
      <w:snapToGrid w:val="0"/>
      <w:sz w:val="21"/>
      <w:szCs w:val="24"/>
      <w:lang w:val="en-US" w:eastAsia="zh-CN" w:bidi="ar-SA"/>
    </w:rPr>
  </w:style>
  <w:style w:type="character" w:customStyle="1" w:styleId="Heading7Char">
    <w:name w:val="Heading 7 Char"/>
    <w:link w:val="Heading7"/>
    <w:rsid w:val="000E55DD"/>
    <w:rPr>
      <w:rFonts w:eastAsia="SimSun"/>
      <w:b/>
      <w:bCs/>
      <w:snapToGrid w:val="0"/>
      <w:sz w:val="21"/>
      <w:szCs w:val="24"/>
      <w:lang w:val="en-US" w:eastAsia="zh-CN" w:bidi="ar-SA"/>
    </w:rPr>
  </w:style>
  <w:style w:type="character" w:customStyle="1" w:styleId="Heading8Char">
    <w:name w:val="Heading 8 Char"/>
    <w:link w:val="Heading8"/>
    <w:rsid w:val="000E55DD"/>
    <w:rPr>
      <w:rFonts w:ascii="Arial" w:eastAsia="SimHei" w:hAnsi="Arial"/>
      <w:snapToGrid w:val="0"/>
      <w:sz w:val="21"/>
      <w:szCs w:val="24"/>
      <w:lang w:val="en-US" w:eastAsia="zh-CN" w:bidi="ar-SA"/>
    </w:rPr>
  </w:style>
  <w:style w:type="character" w:customStyle="1" w:styleId="Heading9Char">
    <w:name w:val="Heading 9 Char"/>
    <w:link w:val="Heading9"/>
    <w:rsid w:val="000E55DD"/>
    <w:rPr>
      <w:rFonts w:ascii="Arial" w:eastAsia="SimHei" w:hAnsi="Arial"/>
      <w:snapToGrid w:val="0"/>
      <w:sz w:val="21"/>
      <w:szCs w:val="21"/>
      <w:lang w:val="en-US" w:eastAsia="zh-CN" w:bidi="ar-SA"/>
    </w:rPr>
  </w:style>
  <w:style w:type="character" w:customStyle="1" w:styleId="PlainTextChar">
    <w:name w:val="Plain Text Char"/>
    <w:link w:val="PlainText"/>
    <w:semiHidden/>
    <w:rsid w:val="000E55DD"/>
    <w:rPr>
      <w:rFonts w:eastAsia="SimSun"/>
      <w:lang w:val="en-GB" w:eastAsia="en-US" w:bidi="ar-SA"/>
    </w:rPr>
  </w:style>
  <w:style w:type="character" w:customStyle="1" w:styleId="BodyTextChar">
    <w:name w:val="Body Text Char"/>
    <w:link w:val="BodyText"/>
    <w:semiHidden/>
    <w:rsid w:val="000E55DD"/>
    <w:rPr>
      <w:rFonts w:eastAsia="SimSun"/>
      <w:lang w:val="en-GB" w:eastAsia="en-US" w:bidi="ar-SA"/>
    </w:rPr>
  </w:style>
  <w:style w:type="character" w:customStyle="1" w:styleId="BodyTextIndentChar">
    <w:name w:val="Body Text Indent Char"/>
    <w:link w:val="BodyTextIndent"/>
    <w:semiHidden/>
    <w:rsid w:val="000E55DD"/>
    <w:rPr>
      <w:rFonts w:eastAsia="SimSun"/>
      <w:lang w:val="en-GB" w:eastAsia="en-US" w:bidi="ar-SA"/>
    </w:rPr>
  </w:style>
  <w:style w:type="character" w:customStyle="1" w:styleId="EndnoteTextChar">
    <w:name w:val="Endnote Text Char"/>
    <w:aliases w:val="2_G Char"/>
    <w:link w:val="EndnoteText"/>
    <w:rsid w:val="000E55DD"/>
    <w:rPr>
      <w:rFonts w:eastAsia="SimSun"/>
      <w:snapToGrid w:val="0"/>
      <w:sz w:val="18"/>
      <w:lang w:val="en-US" w:eastAsia="zh-CN" w:bidi="ar-SA"/>
    </w:rPr>
  </w:style>
  <w:style w:type="character" w:customStyle="1" w:styleId="CommentTextChar">
    <w:name w:val="Comment Text Char"/>
    <w:link w:val="CommentText"/>
    <w:semiHidden/>
    <w:rsid w:val="000E55DD"/>
    <w:rPr>
      <w:rFonts w:eastAsia="SimSun"/>
      <w:lang w:val="en-GB" w:eastAsia="en-US" w:bidi="ar-SA"/>
    </w:rPr>
  </w:style>
  <w:style w:type="character" w:customStyle="1" w:styleId="BodyText2Char">
    <w:name w:val="Body Text 2 Char"/>
    <w:link w:val="BodyText2"/>
    <w:semiHidden/>
    <w:rsid w:val="000E55DD"/>
    <w:rPr>
      <w:rFonts w:eastAsia="SimSun"/>
      <w:lang w:val="en-GB" w:eastAsia="en-US" w:bidi="ar-SA"/>
    </w:rPr>
  </w:style>
  <w:style w:type="character" w:customStyle="1" w:styleId="BodyText3Char">
    <w:name w:val="Body Text 3 Char"/>
    <w:link w:val="BodyText3"/>
    <w:semiHidden/>
    <w:rsid w:val="000E55DD"/>
    <w:rPr>
      <w:rFonts w:eastAsia="SimSun"/>
      <w:sz w:val="16"/>
      <w:szCs w:val="16"/>
      <w:lang w:val="en-GB" w:eastAsia="en-US" w:bidi="ar-SA"/>
    </w:rPr>
  </w:style>
  <w:style w:type="character" w:customStyle="1" w:styleId="BodyTextFirstIndentChar">
    <w:name w:val="Body Text First Indent Char"/>
    <w:link w:val="BodyTextFirstIndent"/>
    <w:semiHidden/>
    <w:rsid w:val="000E55DD"/>
    <w:rPr>
      <w:rFonts w:eastAsia="SimSun"/>
      <w:lang w:val="en-GB" w:eastAsia="en-US" w:bidi="ar-SA"/>
    </w:rPr>
  </w:style>
  <w:style w:type="character" w:customStyle="1" w:styleId="BodyTextFirstIndent2Char">
    <w:name w:val="Body Text First Indent 2 Char"/>
    <w:link w:val="BodyTextFirstIndent2"/>
    <w:semiHidden/>
    <w:rsid w:val="000E55DD"/>
    <w:rPr>
      <w:rFonts w:eastAsia="SimSun"/>
      <w:lang w:val="en-GB" w:eastAsia="en-US" w:bidi="ar-SA"/>
    </w:rPr>
  </w:style>
  <w:style w:type="character" w:customStyle="1" w:styleId="BodyTextIndent2Char">
    <w:name w:val="Body Text Indent 2 Char"/>
    <w:link w:val="BodyTextIndent2"/>
    <w:semiHidden/>
    <w:rsid w:val="000E55DD"/>
    <w:rPr>
      <w:rFonts w:eastAsia="SimSun"/>
      <w:lang w:val="en-GB" w:eastAsia="en-US" w:bidi="ar-SA"/>
    </w:rPr>
  </w:style>
  <w:style w:type="character" w:customStyle="1" w:styleId="BodyTextIndent3Char">
    <w:name w:val="Body Text Indent 3 Char"/>
    <w:link w:val="BodyTextIndent3"/>
    <w:semiHidden/>
    <w:rsid w:val="000E55DD"/>
    <w:rPr>
      <w:rFonts w:eastAsia="SimSun"/>
      <w:sz w:val="16"/>
      <w:szCs w:val="16"/>
      <w:lang w:val="en-GB" w:eastAsia="en-US" w:bidi="ar-SA"/>
    </w:rPr>
  </w:style>
  <w:style w:type="character" w:customStyle="1" w:styleId="ClosingChar">
    <w:name w:val="Closing Char"/>
    <w:link w:val="Closing"/>
    <w:semiHidden/>
    <w:rsid w:val="000E55DD"/>
    <w:rPr>
      <w:rFonts w:eastAsia="SimSun"/>
      <w:lang w:val="en-GB" w:eastAsia="en-US" w:bidi="ar-SA"/>
    </w:rPr>
  </w:style>
  <w:style w:type="character" w:customStyle="1" w:styleId="DateChar">
    <w:name w:val="Date Char"/>
    <w:link w:val="Date"/>
    <w:semiHidden/>
    <w:rsid w:val="000E55DD"/>
    <w:rPr>
      <w:rFonts w:eastAsia="SimSun"/>
      <w:lang w:val="en-GB" w:eastAsia="en-US" w:bidi="ar-SA"/>
    </w:rPr>
  </w:style>
  <w:style w:type="character" w:customStyle="1" w:styleId="E-mailSignatureChar">
    <w:name w:val="E-mail Signature Char"/>
    <w:link w:val="E-mailSignature"/>
    <w:semiHidden/>
    <w:rsid w:val="000E55DD"/>
    <w:rPr>
      <w:rFonts w:eastAsia="SimSun"/>
      <w:lang w:val="en-GB" w:eastAsia="en-US" w:bidi="ar-SA"/>
    </w:rPr>
  </w:style>
  <w:style w:type="character" w:customStyle="1" w:styleId="HTMLAddressChar">
    <w:name w:val="HTML Address Char"/>
    <w:link w:val="HTMLAddress"/>
    <w:semiHidden/>
    <w:rsid w:val="000E55DD"/>
    <w:rPr>
      <w:rFonts w:eastAsia="SimSun"/>
      <w:i/>
      <w:iCs/>
      <w:lang w:val="en-GB" w:eastAsia="en-US" w:bidi="ar-SA"/>
    </w:rPr>
  </w:style>
  <w:style w:type="character" w:customStyle="1" w:styleId="HTMLPreformattedChar">
    <w:name w:val="HTML Preformatted Char"/>
    <w:link w:val="HTMLPreformatted"/>
    <w:semiHidden/>
    <w:rsid w:val="000E55DD"/>
    <w:rPr>
      <w:rFonts w:ascii="Courier New" w:eastAsia="SimSun" w:hAnsi="Courier New"/>
      <w:lang w:val="en-GB" w:eastAsia="en-US" w:bidi="ar-SA"/>
    </w:rPr>
  </w:style>
  <w:style w:type="character" w:customStyle="1" w:styleId="MessageHeaderChar">
    <w:name w:val="Message Header Char"/>
    <w:link w:val="MessageHeader"/>
    <w:semiHidden/>
    <w:rsid w:val="000E55DD"/>
    <w:rPr>
      <w:rFonts w:ascii="Arial" w:eastAsia="SimSun" w:hAnsi="Arial"/>
      <w:sz w:val="24"/>
      <w:szCs w:val="24"/>
      <w:lang w:val="en-GB" w:eastAsia="en-US" w:bidi="ar-SA"/>
    </w:rPr>
  </w:style>
  <w:style w:type="character" w:customStyle="1" w:styleId="NoteHeadingChar">
    <w:name w:val="Note Heading Char"/>
    <w:link w:val="NoteHeading"/>
    <w:semiHidden/>
    <w:rsid w:val="000E55DD"/>
    <w:rPr>
      <w:rFonts w:eastAsia="SimSun"/>
      <w:lang w:val="en-GB" w:eastAsia="en-US" w:bidi="ar-SA"/>
    </w:rPr>
  </w:style>
  <w:style w:type="character" w:customStyle="1" w:styleId="SalutationChar">
    <w:name w:val="Salutation Char"/>
    <w:link w:val="Salutation"/>
    <w:semiHidden/>
    <w:rsid w:val="000E55DD"/>
    <w:rPr>
      <w:rFonts w:eastAsia="SimSun"/>
      <w:lang w:val="en-GB" w:eastAsia="en-US" w:bidi="ar-SA"/>
    </w:rPr>
  </w:style>
  <w:style w:type="character" w:customStyle="1" w:styleId="SignatureChar">
    <w:name w:val="Signature Char"/>
    <w:link w:val="Signature"/>
    <w:semiHidden/>
    <w:rsid w:val="000E55DD"/>
    <w:rPr>
      <w:rFonts w:eastAsia="SimSun"/>
      <w:lang w:val="en-GB" w:eastAsia="en-US" w:bidi="ar-SA"/>
    </w:rPr>
  </w:style>
  <w:style w:type="character" w:customStyle="1" w:styleId="SubtitleChar">
    <w:name w:val="Subtitle Char"/>
    <w:link w:val="Subtitle"/>
    <w:rsid w:val="000E55DD"/>
    <w:rPr>
      <w:rFonts w:ascii="Arial" w:eastAsia="SimSun" w:hAnsi="Arial"/>
      <w:sz w:val="24"/>
      <w:szCs w:val="24"/>
      <w:lang w:val="en-GB" w:eastAsia="en-US" w:bidi="ar-SA"/>
    </w:rPr>
  </w:style>
  <w:style w:type="character" w:customStyle="1" w:styleId="TitleChar">
    <w:name w:val="Title Char"/>
    <w:link w:val="Title"/>
    <w:rsid w:val="000E55DD"/>
    <w:rPr>
      <w:rFonts w:ascii="Arial" w:eastAsia="SimSun" w:hAnsi="Arial" w:cs="Arial"/>
      <w:b/>
      <w:bCs/>
      <w:snapToGrid w:val="0"/>
      <w:sz w:val="32"/>
      <w:szCs w:val="32"/>
      <w:lang w:val="en-US" w:eastAsia="zh-CN" w:bidi="ar-SA"/>
    </w:rPr>
  </w:style>
  <w:style w:type="character" w:customStyle="1" w:styleId="FooterChar">
    <w:name w:val="Footer Char"/>
    <w:aliases w:val="3_G Char"/>
    <w:link w:val="Footer"/>
    <w:rsid w:val="000E55DD"/>
    <w:rPr>
      <w:snapToGrid w:val="0"/>
      <w:sz w:val="16"/>
      <w:lang w:val="en-GB" w:eastAsia="en-US" w:bidi="ar-SA"/>
    </w:rPr>
  </w:style>
  <w:style w:type="character" w:customStyle="1" w:styleId="HeaderChar">
    <w:name w:val="Header Char"/>
    <w:aliases w:val="6_G Char,中文页眉 Char"/>
    <w:link w:val="Header"/>
    <w:rsid w:val="000E55DD"/>
    <w:rPr>
      <w:rFonts w:eastAsia="SimSun"/>
      <w:b/>
      <w:snapToGrid w:val="0"/>
      <w:sz w:val="18"/>
      <w:lang w:val="en-GB" w:eastAsia="en-US" w:bidi="ar-SA"/>
    </w:rPr>
  </w:style>
  <w:style w:type="character" w:customStyle="1" w:styleId="BalloonTextChar">
    <w:name w:val="Balloon Text Char"/>
    <w:link w:val="BalloonText"/>
    <w:semiHidden/>
    <w:rsid w:val="000E55DD"/>
    <w:rPr>
      <w:rFonts w:ascii="Tahoma" w:eastAsia="SimSun" w:hAnsi="Tahoma"/>
      <w:sz w:val="16"/>
      <w:szCs w:val="16"/>
      <w:lang w:val="en-GB" w:eastAsia="en-US" w:bidi="ar-SA"/>
    </w:rPr>
  </w:style>
  <w:style w:type="paragraph" w:customStyle="1" w:styleId="SingleTxt">
    <w:name w:val="__Single Txt"/>
    <w:basedOn w:val="Normal"/>
    <w:rsid w:val="000E55DD"/>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character" w:customStyle="1" w:styleId="SingleTxtGCar">
    <w:name w:val="_ Single Txt_G Car"/>
    <w:link w:val="SingleTxtG"/>
    <w:rsid w:val="000E55DD"/>
    <w:rPr>
      <w:rFonts w:eastAsia="SimSun"/>
      <w:lang w:val="en-GB" w:eastAsia="en-US" w:bidi="ar-SA"/>
    </w:rPr>
  </w:style>
  <w:style w:type="character" w:customStyle="1" w:styleId="longtext">
    <w:name w:val="long_text"/>
    <w:rsid w:val="000E55DD"/>
  </w:style>
  <w:style w:type="character" w:customStyle="1" w:styleId="hps">
    <w:name w:val="hps"/>
    <w:rsid w:val="000E55DD"/>
  </w:style>
  <w:style w:type="character" w:customStyle="1" w:styleId="st">
    <w:name w:val="st"/>
    <w:rsid w:val="000E55DD"/>
  </w:style>
  <w:style w:type="character" w:customStyle="1" w:styleId="apple-style-span">
    <w:name w:val="apple-style-span"/>
    <w:rsid w:val="000E55DD"/>
  </w:style>
  <w:style w:type="paragraph" w:customStyle="1" w:styleId="1">
    <w:name w:val="1"/>
    <w:qFormat/>
    <w:rsid w:val="000E55DD"/>
    <w:pPr>
      <w:spacing w:before="360" w:after="240" w:line="300" w:lineRule="exact"/>
      <w:ind w:left="1134" w:right="1134" w:hanging="567"/>
    </w:pPr>
    <w:rPr>
      <w:rFonts w:eastAsia="SimHei"/>
      <w:sz w:val="28"/>
      <w:lang w:val="en-GB" w:eastAsia="zh-CN"/>
    </w:rPr>
  </w:style>
  <w:style w:type="paragraph" w:customStyle="1" w:styleId="2">
    <w:name w:val="2"/>
    <w:qFormat/>
    <w:rsid w:val="000E55DD"/>
    <w:pPr>
      <w:spacing w:before="360" w:after="240" w:line="270" w:lineRule="exact"/>
      <w:ind w:left="1134" w:right="1134" w:hanging="567"/>
    </w:pPr>
    <w:rPr>
      <w:rFonts w:eastAsia="SimHei"/>
      <w:sz w:val="24"/>
      <w:lang w:val="en-GB" w:eastAsia="zh-CN"/>
    </w:rPr>
  </w:style>
  <w:style w:type="paragraph" w:customStyle="1" w:styleId="3">
    <w:name w:val="3"/>
    <w:qFormat/>
    <w:rsid w:val="000E55DD"/>
    <w:pPr>
      <w:spacing w:before="240" w:after="120" w:line="240" w:lineRule="exact"/>
      <w:ind w:left="1134" w:right="1134" w:hanging="567"/>
    </w:pPr>
    <w:rPr>
      <w:rFonts w:eastAsia="SimHei"/>
      <w:sz w:val="21"/>
      <w:lang w:val="en-GB" w:eastAsia="zh-CN"/>
    </w:rPr>
  </w:style>
  <w:style w:type="paragraph" w:customStyle="1" w:styleId="4">
    <w:name w:val="4"/>
    <w:qFormat/>
    <w:rsid w:val="000E55DD"/>
    <w:pPr>
      <w:numPr>
        <w:numId w:val="11"/>
      </w:numPr>
      <w:spacing w:after="120" w:line="320" w:lineRule="atLeast"/>
      <w:ind w:right="1134"/>
    </w:pPr>
    <w:rPr>
      <w:sz w:val="21"/>
      <w:szCs w:val="21"/>
      <w:lang w:val="en-GB" w:eastAsia="zh-CN"/>
    </w:rPr>
  </w:style>
  <w:style w:type="paragraph" w:styleId="TOC2">
    <w:name w:val="toc 2"/>
    <w:basedOn w:val="Normal"/>
    <w:next w:val="Normal"/>
    <w:autoRedefine/>
    <w:rsid w:val="000E55DD"/>
    <w:pPr>
      <w:tabs>
        <w:tab w:val="clear" w:pos="431"/>
      </w:tabs>
      <w:suppressAutoHyphens/>
      <w:overflowPunct/>
      <w:adjustRightInd/>
      <w:snapToGrid/>
      <w:spacing w:line="240" w:lineRule="atLeast"/>
      <w:ind w:left="200"/>
      <w:jc w:val="left"/>
    </w:pPr>
    <w:rPr>
      <w:rFonts w:ascii="Calibri" w:hAnsi="Calibri"/>
      <w:smallCaps/>
      <w:snapToGrid/>
      <w:sz w:val="20"/>
      <w:lang w:val="en-GB" w:eastAsia="en-US"/>
    </w:rPr>
  </w:style>
  <w:style w:type="paragraph" w:styleId="TOC3">
    <w:name w:val="toc 3"/>
    <w:basedOn w:val="Normal"/>
    <w:next w:val="Normal"/>
    <w:autoRedefine/>
    <w:rsid w:val="000E55DD"/>
    <w:pPr>
      <w:tabs>
        <w:tab w:val="clear" w:pos="431"/>
      </w:tabs>
      <w:suppressAutoHyphens/>
      <w:overflowPunct/>
      <w:adjustRightInd/>
      <w:snapToGrid/>
      <w:spacing w:line="240" w:lineRule="atLeast"/>
      <w:ind w:left="400"/>
      <w:jc w:val="left"/>
    </w:pPr>
    <w:rPr>
      <w:rFonts w:ascii="Calibri" w:hAnsi="Calibri"/>
      <w:i/>
      <w:iCs/>
      <w:snapToGrid/>
      <w:sz w:val="20"/>
      <w:lang w:val="en-GB" w:eastAsia="en-US"/>
    </w:rPr>
  </w:style>
  <w:style w:type="paragraph" w:styleId="TOC4">
    <w:name w:val="toc 4"/>
    <w:basedOn w:val="Normal"/>
    <w:next w:val="Normal"/>
    <w:autoRedefine/>
    <w:rsid w:val="000E55DD"/>
    <w:pPr>
      <w:tabs>
        <w:tab w:val="clear" w:pos="431"/>
      </w:tabs>
      <w:suppressAutoHyphens/>
      <w:overflowPunct/>
      <w:adjustRightInd/>
      <w:snapToGrid/>
      <w:spacing w:line="240" w:lineRule="atLeast"/>
      <w:ind w:left="600"/>
      <w:jc w:val="left"/>
    </w:pPr>
    <w:rPr>
      <w:rFonts w:ascii="Calibri" w:hAnsi="Calibri"/>
      <w:snapToGrid/>
      <w:sz w:val="18"/>
      <w:szCs w:val="18"/>
      <w:lang w:val="en-GB" w:eastAsia="en-US"/>
    </w:rPr>
  </w:style>
  <w:style w:type="paragraph" w:styleId="TOC5">
    <w:name w:val="toc 5"/>
    <w:basedOn w:val="Normal"/>
    <w:next w:val="Normal"/>
    <w:autoRedefine/>
    <w:rsid w:val="000E55DD"/>
    <w:pPr>
      <w:tabs>
        <w:tab w:val="clear" w:pos="431"/>
      </w:tabs>
      <w:suppressAutoHyphens/>
      <w:overflowPunct/>
      <w:adjustRightInd/>
      <w:snapToGrid/>
      <w:spacing w:line="240" w:lineRule="atLeast"/>
      <w:ind w:left="800"/>
      <w:jc w:val="left"/>
    </w:pPr>
    <w:rPr>
      <w:rFonts w:ascii="Calibri" w:hAnsi="Calibri"/>
      <w:snapToGrid/>
      <w:sz w:val="18"/>
      <w:szCs w:val="18"/>
      <w:lang w:val="en-GB" w:eastAsia="en-US"/>
    </w:rPr>
  </w:style>
  <w:style w:type="paragraph" w:styleId="TOC6">
    <w:name w:val="toc 6"/>
    <w:basedOn w:val="Normal"/>
    <w:next w:val="Normal"/>
    <w:autoRedefine/>
    <w:rsid w:val="000E55DD"/>
    <w:pPr>
      <w:tabs>
        <w:tab w:val="clear" w:pos="431"/>
      </w:tabs>
      <w:suppressAutoHyphens/>
      <w:overflowPunct/>
      <w:adjustRightInd/>
      <w:snapToGrid/>
      <w:spacing w:line="240" w:lineRule="atLeast"/>
      <w:ind w:left="1000"/>
      <w:jc w:val="left"/>
    </w:pPr>
    <w:rPr>
      <w:rFonts w:ascii="Calibri" w:hAnsi="Calibri"/>
      <w:snapToGrid/>
      <w:sz w:val="18"/>
      <w:szCs w:val="18"/>
      <w:lang w:val="en-GB" w:eastAsia="en-US"/>
    </w:rPr>
  </w:style>
  <w:style w:type="paragraph" w:styleId="TOC7">
    <w:name w:val="toc 7"/>
    <w:basedOn w:val="Normal"/>
    <w:next w:val="Normal"/>
    <w:autoRedefine/>
    <w:rsid w:val="000E55DD"/>
    <w:pPr>
      <w:tabs>
        <w:tab w:val="clear" w:pos="431"/>
      </w:tabs>
      <w:suppressAutoHyphens/>
      <w:overflowPunct/>
      <w:adjustRightInd/>
      <w:snapToGrid/>
      <w:spacing w:line="240" w:lineRule="atLeast"/>
      <w:ind w:left="1200"/>
      <w:jc w:val="left"/>
    </w:pPr>
    <w:rPr>
      <w:rFonts w:ascii="Calibri" w:hAnsi="Calibri"/>
      <w:snapToGrid/>
      <w:sz w:val="18"/>
      <w:szCs w:val="18"/>
      <w:lang w:val="en-GB" w:eastAsia="en-US"/>
    </w:rPr>
  </w:style>
  <w:style w:type="paragraph" w:styleId="TOC8">
    <w:name w:val="toc 8"/>
    <w:basedOn w:val="Normal"/>
    <w:next w:val="Normal"/>
    <w:autoRedefine/>
    <w:rsid w:val="000E55DD"/>
    <w:pPr>
      <w:tabs>
        <w:tab w:val="clear" w:pos="431"/>
      </w:tabs>
      <w:suppressAutoHyphens/>
      <w:overflowPunct/>
      <w:adjustRightInd/>
      <w:snapToGrid/>
      <w:spacing w:line="240" w:lineRule="atLeast"/>
      <w:ind w:left="1400"/>
      <w:jc w:val="left"/>
    </w:pPr>
    <w:rPr>
      <w:rFonts w:ascii="Calibri" w:hAnsi="Calibri"/>
      <w:snapToGrid/>
      <w:sz w:val="18"/>
      <w:szCs w:val="18"/>
      <w:lang w:val="en-GB" w:eastAsia="en-US"/>
    </w:rPr>
  </w:style>
  <w:style w:type="paragraph" w:styleId="TOC9">
    <w:name w:val="toc 9"/>
    <w:basedOn w:val="Normal"/>
    <w:next w:val="Normal"/>
    <w:autoRedefine/>
    <w:rsid w:val="000E55DD"/>
    <w:pPr>
      <w:tabs>
        <w:tab w:val="clear" w:pos="431"/>
      </w:tabs>
      <w:suppressAutoHyphens/>
      <w:overflowPunct/>
      <w:adjustRightInd/>
      <w:snapToGrid/>
      <w:spacing w:line="240" w:lineRule="atLeast"/>
      <w:ind w:left="1600"/>
      <w:jc w:val="left"/>
    </w:pPr>
    <w:rPr>
      <w:rFonts w:ascii="Calibri" w:hAnsi="Calibri"/>
      <w:snapToGrid/>
      <w:sz w:val="18"/>
      <w:szCs w:val="18"/>
      <w:lang w:val="en-GB" w:eastAsia="en-US"/>
    </w:rPr>
  </w:style>
  <w:style w:type="character" w:customStyle="1" w:styleId="SingleTxtGCChar">
    <w:name w:val="_ Single Txt_GC Char"/>
    <w:link w:val="SingleTxtGC"/>
    <w:locked/>
    <w:rsid w:val="000E55DD"/>
    <w:rPr>
      <w:rFonts w:eastAsia="SimSun"/>
      <w:snapToGrid w:val="0"/>
      <w:sz w:val="21"/>
      <w:lang w:val="en-US" w:eastAsia="zh-CN" w:bidi="ar-SA"/>
    </w:rPr>
  </w:style>
  <w:style w:type="paragraph" w:customStyle="1" w:styleId="a0">
    <w:name w:val="悬挂符号－"/>
    <w:basedOn w:val="Normal"/>
    <w:rsid w:val="000E55DD"/>
    <w:pPr>
      <w:numPr>
        <w:numId w:val="12"/>
      </w:numPr>
      <w:tabs>
        <w:tab w:val="clear" w:pos="431"/>
      </w:tabs>
      <w:spacing w:line="336" w:lineRule="auto"/>
    </w:pPr>
    <w:rPr>
      <w:spacing w:val="10"/>
      <w:sz w:val="24"/>
    </w:rPr>
  </w:style>
  <w:style w:type="paragraph" w:customStyle="1" w:styleId="a">
    <w:name w:val="悬挂符号●"/>
    <w:basedOn w:val="Normal"/>
    <w:rsid w:val="000E55DD"/>
    <w:pPr>
      <w:numPr>
        <w:numId w:val="13"/>
      </w:numPr>
      <w:tabs>
        <w:tab w:val="clear" w:pos="431"/>
      </w:tabs>
      <w:spacing w:line="336" w:lineRule="auto"/>
    </w:pPr>
    <w:rPr>
      <w:spacing w:val="10"/>
      <w:sz w:val="24"/>
    </w:rPr>
  </w:style>
  <w:style w:type="paragraph" w:customStyle="1" w:styleId="ParaNoGR">
    <w:name w:val="_ParaNo._GR"/>
    <w:basedOn w:val="Normal"/>
    <w:next w:val="Normal"/>
    <w:rsid w:val="000E55DD"/>
    <w:pPr>
      <w:numPr>
        <w:numId w:val="14"/>
      </w:numPr>
      <w:tabs>
        <w:tab w:val="clear" w:pos="431"/>
        <w:tab w:val="left" w:pos="567"/>
      </w:tabs>
      <w:overflowPunct/>
      <w:adjustRightInd/>
      <w:snapToGrid/>
      <w:spacing w:after="120" w:line="240" w:lineRule="atLeast"/>
      <w:ind w:right="1134"/>
      <w:outlineLvl w:val="0"/>
    </w:pPr>
    <w:rPr>
      <w:rFonts w:eastAsia="Times New Roman"/>
      <w:snapToGrid/>
      <w:spacing w:val="4"/>
      <w:w w:val="103"/>
      <w:kern w:val="14"/>
      <w:sz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ocialstyrelsen.s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10</TotalTime>
  <Pages>1</Pages>
  <Words>7211</Words>
  <Characters>41104</Characters>
  <Application>Microsoft Office Word</Application>
  <DocSecurity>4</DocSecurity>
  <Lines>342</Lines>
  <Paragraphs>96</Paragraphs>
  <ScaleCrop>false</ScaleCrop>
  <HeadingPairs>
    <vt:vector size="2" baseType="variant">
      <vt:variant>
        <vt:lpstr>Titre</vt:lpstr>
      </vt:variant>
      <vt:variant>
        <vt:i4>1</vt:i4>
      </vt:variant>
    </vt:vector>
  </HeadingPairs>
  <TitlesOfParts>
    <vt:vector size="1" baseType="lpstr">
      <vt:lpstr>Normal</vt:lpstr>
    </vt:vector>
  </TitlesOfParts>
  <Company>CSD</Company>
  <LinksUpToDate>false</LinksUpToDate>
  <CharactersWithSpaces>48219</CharactersWithSpaces>
  <SharedDoc>false</SharedDoc>
  <HLinks>
    <vt:vector size="6" baseType="variant">
      <vt:variant>
        <vt:i4>7602302</vt:i4>
      </vt:variant>
      <vt:variant>
        <vt:i4>0</vt:i4>
      </vt:variant>
      <vt:variant>
        <vt:i4>0</vt:i4>
      </vt:variant>
      <vt:variant>
        <vt:i4>5</vt:i4>
      </vt:variant>
      <vt:variant>
        <vt:lpwstr>http://www.socialstyrelsen.se/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dc:creator>
  <cp:keywords/>
  <dc:description/>
  <cp:lastModifiedBy>CSD</cp:lastModifiedBy>
  <cp:revision>3</cp:revision>
  <cp:lastPrinted>2012-11-30T10:17:00Z</cp:lastPrinted>
  <dcterms:created xsi:type="dcterms:W3CDTF">2012-11-30T10:16:00Z</dcterms:created>
  <dcterms:modified xsi:type="dcterms:W3CDTF">2012-11-30T10:22:00Z</dcterms:modified>
</cp:coreProperties>
</file>