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szCs w:val="21"/>
              </w:rPr>
            </w:pPr>
            <w:r>
              <w:rPr>
                <w:sz w:val="40"/>
                <w:szCs w:val="40"/>
              </w:rPr>
              <w:t>C</w:t>
            </w:r>
            <w:r w:rsidR="003916A2">
              <w:rPr>
                <w:rFonts w:hint="eastAsia"/>
                <w:sz w:val="40"/>
                <w:szCs w:val="40"/>
              </w:rPr>
              <w:t>EDAW</w:t>
            </w:r>
            <w:r w:rsidRPr="00DA36A7">
              <w:rPr>
                <w:sz w:val="20"/>
              </w:rPr>
              <w:t>/</w:t>
            </w:r>
            <w:r w:rsidR="00053FEC" w:rsidRPr="00053FEC">
              <w:rPr>
                <w:rFonts w:hint="eastAsia"/>
                <w:sz w:val="20"/>
              </w:rPr>
              <w:t>C/BEN/Q/4</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3916A2" w:rsidRDefault="003916A2">
            <w:pPr>
              <w:spacing w:before="160" w:line="240" w:lineRule="auto"/>
              <w:rPr>
                <w:rFonts w:eastAsia="SimHei" w:hint="eastAsia"/>
                <w:sz w:val="32"/>
                <w:szCs w:val="32"/>
              </w:rPr>
            </w:pPr>
            <w:r w:rsidRPr="003916A2">
              <w:rPr>
                <w:rFonts w:eastAsia="SimHei" w:hint="eastAsia"/>
                <w:sz w:val="32"/>
                <w:szCs w:val="32"/>
                <w:lang w:val="fr-CH"/>
              </w:rPr>
              <w:t>消除对妇女一切形式歧视</w:t>
            </w:r>
            <w:r w:rsidR="00E06285" w:rsidRPr="003916A2">
              <w:rPr>
                <w:rFonts w:eastAsia="SimHei" w:hint="eastAsia"/>
                <w:sz w:val="32"/>
                <w:szCs w:val="32"/>
              </w:rPr>
              <w:t>公约</w:t>
            </w:r>
          </w:p>
        </w:tc>
        <w:tc>
          <w:tcPr>
            <w:tcW w:w="2819" w:type="dxa"/>
            <w:tcBorders>
              <w:top w:val="single" w:sz="4" w:space="0" w:color="auto"/>
              <w:bottom w:val="single" w:sz="12" w:space="0" w:color="auto"/>
            </w:tcBorders>
          </w:tcPr>
          <w:p w:rsidR="00E06285" w:rsidRPr="00DA36A7" w:rsidRDefault="003916A2" w:rsidP="00DA36A7">
            <w:pPr>
              <w:spacing w:before="240" w:line="240" w:lineRule="atLeast"/>
              <w:rPr>
                <w:sz w:val="20"/>
              </w:rPr>
            </w:pPr>
            <w:r>
              <w:rPr>
                <w:sz w:val="20"/>
              </w:rPr>
              <w:t>Distr.: General</w:t>
            </w:r>
          </w:p>
          <w:p w:rsidR="00E06285" w:rsidRPr="00DA36A7" w:rsidRDefault="00053FEC">
            <w:pPr>
              <w:spacing w:line="240" w:lineRule="atLeast"/>
              <w:rPr>
                <w:sz w:val="20"/>
              </w:rPr>
            </w:pPr>
            <w:r>
              <w:rPr>
                <w:rFonts w:hint="eastAsia"/>
                <w:sz w:val="20"/>
              </w:rPr>
              <w:t>19 March</w:t>
            </w:r>
            <w:r w:rsidR="00A64FC3">
              <w:rPr>
                <w:sz w:val="20"/>
              </w:rPr>
              <w:t xml:space="preserve"> 20</w:t>
            </w:r>
            <w:r w:rsidR="00D80EC5">
              <w:rPr>
                <w:rFonts w:hint="eastAsia"/>
                <w:sz w:val="20"/>
              </w:rPr>
              <w:t>13</w:t>
            </w:r>
          </w:p>
          <w:p w:rsidR="00E06285" w:rsidRPr="00DA36A7" w:rsidRDefault="00E06285">
            <w:pPr>
              <w:spacing w:line="240" w:lineRule="atLeast"/>
              <w:rPr>
                <w:sz w:val="20"/>
              </w:rPr>
            </w:pPr>
            <w:r w:rsidRPr="00DA36A7">
              <w:rPr>
                <w:sz w:val="20"/>
              </w:rPr>
              <w:t xml:space="preserve">Chinese </w:t>
            </w:r>
          </w:p>
          <w:p w:rsidR="00E06285" w:rsidRPr="00DA36A7" w:rsidRDefault="00E06285">
            <w:pPr>
              <w:spacing w:line="240" w:lineRule="atLeast"/>
              <w:rPr>
                <w:rFonts w:hint="eastAsia"/>
                <w:sz w:val="20"/>
              </w:rPr>
            </w:pPr>
            <w:r w:rsidRPr="00DA36A7">
              <w:rPr>
                <w:sz w:val="20"/>
              </w:rPr>
              <w:t>Original: English</w:t>
            </w:r>
          </w:p>
        </w:tc>
      </w:tr>
    </w:tbl>
    <w:p w:rsidR="00E06285" w:rsidRDefault="003916A2" w:rsidP="002C6169">
      <w:pPr>
        <w:spacing w:before="120"/>
        <w:rPr>
          <w:rFonts w:eastAsia="SimHei" w:hint="eastAsia"/>
          <w:sz w:val="24"/>
          <w:szCs w:val="24"/>
        </w:rPr>
      </w:pPr>
      <w:r>
        <w:rPr>
          <w:rFonts w:eastAsia="SimHei" w:hint="eastAsia"/>
          <w:sz w:val="24"/>
          <w:szCs w:val="24"/>
        </w:rPr>
        <w:t>消除对妇女歧视</w:t>
      </w:r>
      <w:r w:rsidR="001B5B95">
        <w:rPr>
          <w:rFonts w:eastAsia="SimHei" w:hint="eastAsia"/>
          <w:sz w:val="24"/>
          <w:szCs w:val="24"/>
        </w:rPr>
        <w:t>委员会</w:t>
      </w:r>
    </w:p>
    <w:p w:rsidR="00053FEC" w:rsidRPr="00053FEC" w:rsidRDefault="00053FEC" w:rsidP="00053FEC">
      <w:pPr>
        <w:rPr>
          <w:rFonts w:eastAsia="SimHei" w:hint="eastAsia"/>
          <w:szCs w:val="21"/>
        </w:rPr>
      </w:pPr>
      <w:r w:rsidRPr="00053FEC">
        <w:rPr>
          <w:rFonts w:eastAsia="SimHei" w:hint="eastAsia"/>
          <w:szCs w:val="21"/>
        </w:rPr>
        <w:t>第五十六届会议</w:t>
      </w:r>
    </w:p>
    <w:p w:rsidR="00053FEC" w:rsidRPr="00053FEC" w:rsidRDefault="00053FEC" w:rsidP="00053FEC">
      <w:pPr>
        <w:rPr>
          <w:szCs w:val="21"/>
        </w:rPr>
      </w:pPr>
      <w:r w:rsidRPr="00053FEC">
        <w:rPr>
          <w:szCs w:val="21"/>
        </w:rPr>
        <w:t>2013</w:t>
      </w:r>
      <w:r w:rsidRPr="00053FEC">
        <w:rPr>
          <w:szCs w:val="21"/>
        </w:rPr>
        <w:t>年</w:t>
      </w:r>
      <w:r w:rsidRPr="00053FEC">
        <w:rPr>
          <w:szCs w:val="21"/>
        </w:rPr>
        <w:t>9</w:t>
      </w:r>
      <w:r w:rsidRPr="00053FEC">
        <w:rPr>
          <w:szCs w:val="21"/>
        </w:rPr>
        <w:t>月</w:t>
      </w:r>
      <w:r w:rsidRPr="00053FEC">
        <w:rPr>
          <w:szCs w:val="21"/>
        </w:rPr>
        <w:t>30</w:t>
      </w:r>
      <w:r w:rsidRPr="00053FEC">
        <w:rPr>
          <w:szCs w:val="21"/>
        </w:rPr>
        <w:t>日至</w:t>
      </w:r>
      <w:r w:rsidRPr="00053FEC">
        <w:rPr>
          <w:szCs w:val="21"/>
        </w:rPr>
        <w:t>10</w:t>
      </w:r>
      <w:r w:rsidRPr="00053FEC">
        <w:rPr>
          <w:szCs w:val="21"/>
        </w:rPr>
        <w:t>月</w:t>
      </w:r>
      <w:r w:rsidRPr="00053FEC">
        <w:rPr>
          <w:szCs w:val="21"/>
        </w:rPr>
        <w:t>18</w:t>
      </w:r>
      <w:r w:rsidRPr="00053FEC">
        <w:rPr>
          <w:szCs w:val="21"/>
        </w:rPr>
        <w:t>日</w:t>
      </w:r>
    </w:p>
    <w:p w:rsidR="00053FEC" w:rsidRPr="00053FEC" w:rsidRDefault="00053FEC" w:rsidP="00053FEC">
      <w:pPr>
        <w:rPr>
          <w:rFonts w:hint="eastAsia"/>
          <w:szCs w:val="21"/>
        </w:rPr>
      </w:pPr>
      <w:r w:rsidRPr="00053FEC">
        <w:rPr>
          <w:rFonts w:hint="eastAsia"/>
          <w:szCs w:val="21"/>
        </w:rPr>
        <w:t>临时议程项目</w:t>
      </w:r>
      <w:r w:rsidRPr="00053FEC">
        <w:rPr>
          <w:rFonts w:hint="eastAsia"/>
          <w:szCs w:val="21"/>
        </w:rPr>
        <w:t>4</w:t>
      </w:r>
    </w:p>
    <w:p w:rsidR="003916A2" w:rsidRPr="003916A2" w:rsidRDefault="00053FEC" w:rsidP="00053FEC">
      <w:pPr>
        <w:rPr>
          <w:rFonts w:eastAsia="SimHei" w:hint="eastAsia"/>
          <w:szCs w:val="21"/>
        </w:rPr>
      </w:pPr>
      <w:r w:rsidRPr="00053FEC">
        <w:rPr>
          <w:rFonts w:eastAsia="SimHei" w:hint="eastAsia"/>
          <w:szCs w:val="21"/>
        </w:rPr>
        <w:t>审议缔约国根据《消除对妇女一切形式歧视公约》</w:t>
      </w:r>
      <w:r>
        <w:rPr>
          <w:rFonts w:eastAsia="SimHei"/>
          <w:szCs w:val="21"/>
        </w:rPr>
        <w:br/>
      </w:r>
      <w:r w:rsidRPr="00053FEC">
        <w:rPr>
          <w:rFonts w:eastAsia="SimHei" w:hint="eastAsia"/>
          <w:szCs w:val="21"/>
        </w:rPr>
        <w:t>第十八条提交的报告</w:t>
      </w:r>
    </w:p>
    <w:p w:rsidR="003916A2" w:rsidRPr="003916A2" w:rsidRDefault="00A64FC3" w:rsidP="003916A2">
      <w:pPr>
        <w:pStyle w:val="HChGC"/>
        <w:rPr>
          <w:rFonts w:hint="eastAsia"/>
        </w:rPr>
      </w:pPr>
      <w:r>
        <w:rPr>
          <w:rFonts w:hint="eastAsia"/>
        </w:rPr>
        <w:tab/>
      </w:r>
      <w:r>
        <w:rPr>
          <w:rFonts w:hint="eastAsia"/>
        </w:rPr>
        <w:tab/>
      </w:r>
      <w:r w:rsidR="00053FEC" w:rsidRPr="00053FEC">
        <w:rPr>
          <w:rFonts w:hint="eastAsia"/>
        </w:rPr>
        <w:t>与贝宁第四次定期报告相关的问题清单</w:t>
      </w:r>
    </w:p>
    <w:p w:rsidR="001B5B95" w:rsidRDefault="001B5B95" w:rsidP="003916A2">
      <w:pPr>
        <w:pStyle w:val="H1GC"/>
        <w:rPr>
          <w:rFonts w:hint="eastAsia"/>
        </w:rPr>
      </w:pPr>
      <w:r>
        <w:rPr>
          <w:rFonts w:hint="eastAsia"/>
        </w:rPr>
        <w:tab/>
      </w:r>
      <w:r>
        <w:rPr>
          <w:rFonts w:hint="eastAsia"/>
        </w:rPr>
        <w:tab/>
      </w:r>
      <w:r w:rsidR="00053FEC" w:rsidRPr="00053FEC">
        <w:rPr>
          <w:rFonts w:hint="eastAsia"/>
        </w:rPr>
        <w:t>委员会的说明</w:t>
      </w:r>
    </w:p>
    <w:p w:rsidR="00053FEC" w:rsidRPr="00053FEC" w:rsidRDefault="00053FEC" w:rsidP="001E6086">
      <w:pPr>
        <w:pStyle w:val="SingleTxtGC"/>
        <w:ind w:firstLine="431"/>
        <w:rPr>
          <w:rFonts w:hint="eastAsia"/>
        </w:rPr>
      </w:pPr>
      <w:r w:rsidRPr="00053FEC">
        <w:rPr>
          <w:rFonts w:hint="eastAsia"/>
        </w:rPr>
        <w:t>会前工作组审议了贝宁第四次定期报告</w:t>
      </w:r>
      <w:r w:rsidRPr="00053FEC">
        <w:rPr>
          <w:rFonts w:hint="eastAsia"/>
        </w:rPr>
        <w:t>(CEDAW/C/BEN/4)</w:t>
      </w:r>
      <w:r w:rsidRPr="00053FEC">
        <w:rPr>
          <w:rFonts w:hint="eastAsia"/>
        </w:rPr>
        <w:t>。</w:t>
      </w:r>
    </w:p>
    <w:p w:rsidR="00053FEC" w:rsidRPr="00053FEC" w:rsidRDefault="00053FEC" w:rsidP="00053FEC">
      <w:pPr>
        <w:pStyle w:val="H1GC"/>
        <w:rPr>
          <w:rFonts w:hint="eastAsia"/>
        </w:rPr>
      </w:pPr>
      <w:r w:rsidRPr="00053FEC">
        <w:rPr>
          <w:rFonts w:hint="eastAsia"/>
        </w:rPr>
        <w:tab/>
      </w:r>
      <w:r w:rsidRPr="00053FEC">
        <w:rPr>
          <w:rFonts w:hint="eastAsia"/>
        </w:rPr>
        <w:tab/>
      </w:r>
      <w:r w:rsidRPr="00053FEC">
        <w:rPr>
          <w:rFonts w:hint="eastAsia"/>
        </w:rPr>
        <w:t>一般性问题</w:t>
      </w:r>
    </w:p>
    <w:p w:rsidR="00053FEC" w:rsidRPr="00053FEC" w:rsidRDefault="00053FEC" w:rsidP="00053FEC">
      <w:pPr>
        <w:pStyle w:val="SingleTxtGC"/>
        <w:rPr>
          <w:rFonts w:hint="eastAsia"/>
        </w:rPr>
      </w:pPr>
      <w:r w:rsidRPr="00053FEC">
        <w:rPr>
          <w:rFonts w:hint="eastAsia"/>
        </w:rPr>
        <w:t>1.</w:t>
      </w:r>
      <w:r>
        <w:rPr>
          <w:rFonts w:hint="eastAsia"/>
        </w:rPr>
        <w:t xml:space="preserve">  </w:t>
      </w:r>
      <w:r w:rsidRPr="00053FEC">
        <w:rPr>
          <w:rFonts w:hint="eastAsia"/>
        </w:rPr>
        <w:t>请提供资料，说明编写和通过报告的程序，以及在这方面是否与包括妇女权利组织在内的非政府组织和其他利益攸关方进行磋商。请详细说明在制订具体系统、收集和分析与《公约》所有领域相关的按性别分类数据，包括在全国人口普查方面取得了哪些进展。</w:t>
      </w:r>
    </w:p>
    <w:p w:rsidR="00053FEC" w:rsidRPr="00053FEC" w:rsidRDefault="00053FEC" w:rsidP="00053FEC">
      <w:pPr>
        <w:pStyle w:val="H23GC"/>
        <w:rPr>
          <w:rFonts w:hint="eastAsia"/>
        </w:rPr>
      </w:pPr>
      <w:r w:rsidRPr="00053FEC">
        <w:rPr>
          <w:rFonts w:hint="eastAsia"/>
        </w:rPr>
        <w:tab/>
      </w:r>
      <w:r w:rsidRPr="00053FEC">
        <w:rPr>
          <w:rFonts w:hint="eastAsia"/>
        </w:rPr>
        <w:tab/>
      </w:r>
      <w:r w:rsidRPr="00053FEC">
        <w:rPr>
          <w:rFonts w:hint="eastAsia"/>
        </w:rPr>
        <w:t>宪法、立法和法律框架</w:t>
      </w:r>
    </w:p>
    <w:p w:rsidR="00053FEC" w:rsidRPr="00053FEC" w:rsidRDefault="00053FEC" w:rsidP="00053FEC">
      <w:pPr>
        <w:pStyle w:val="SingleTxtGC"/>
        <w:rPr>
          <w:rFonts w:hint="eastAsia"/>
        </w:rPr>
      </w:pPr>
      <w:r w:rsidRPr="00053FEC">
        <w:rPr>
          <w:rFonts w:hint="eastAsia"/>
        </w:rPr>
        <w:t>2.</w:t>
      </w:r>
      <w:r>
        <w:rPr>
          <w:rFonts w:hint="eastAsia"/>
        </w:rPr>
        <w:t xml:space="preserve">  </w:t>
      </w:r>
      <w:r w:rsidRPr="00053FEC">
        <w:rPr>
          <w:rFonts w:hint="eastAsia"/>
        </w:rPr>
        <w:t>请向委员会提供资料，说明有关性别平等的法律草案的情况，以及通过该法律的时间框架。鉴于缔约国的一元法律制度，请说明当前的法律草案是否体现出《公约》第一条和第二条所载歧视妇女的定义。还请提供资料，说明《刑法》草案</w:t>
      </w:r>
      <w:r w:rsidRPr="00053FEC">
        <w:rPr>
          <w:rFonts w:hint="eastAsia"/>
        </w:rPr>
        <w:t xml:space="preserve">(CEDAW/C/BEN/4, </w:t>
      </w:r>
      <w:r w:rsidRPr="00053FEC">
        <w:rPr>
          <w:rFonts w:hint="eastAsia"/>
        </w:rPr>
        <w:t>第</w:t>
      </w:r>
      <w:r w:rsidRPr="00053FEC">
        <w:rPr>
          <w:rFonts w:hint="eastAsia"/>
        </w:rPr>
        <w:t>44</w:t>
      </w:r>
      <w:r w:rsidRPr="00053FEC">
        <w:rPr>
          <w:rFonts w:hint="eastAsia"/>
        </w:rPr>
        <w:t>段</w:t>
      </w:r>
      <w:r w:rsidRPr="00053FEC">
        <w:rPr>
          <w:rFonts w:hint="eastAsia"/>
        </w:rPr>
        <w:t>)</w:t>
      </w:r>
      <w:r w:rsidRPr="0007396E">
        <w:rPr>
          <w:color w:val="0000FF"/>
          <w:vertAlign w:val="superscript"/>
        </w:rPr>
        <w:footnoteReference w:id="1"/>
      </w:r>
      <w:r w:rsidRPr="00053FEC">
        <w:rPr>
          <w:rFonts w:hint="eastAsia"/>
        </w:rPr>
        <w:t xml:space="preserve"> </w:t>
      </w:r>
      <w:r w:rsidRPr="00053FEC">
        <w:rPr>
          <w:rFonts w:hint="eastAsia"/>
        </w:rPr>
        <w:t>的情况以及对有关设立新的国家人权机构的法律进行修订的情况。此外，就司法机构的复兴而言，如</w:t>
      </w:r>
      <w:r w:rsidRPr="00053FEC">
        <w:rPr>
          <w:rFonts w:hint="eastAsia"/>
        </w:rPr>
        <w:t>2008</w:t>
      </w:r>
      <w:r w:rsidRPr="00053FEC">
        <w:rPr>
          <w:rFonts w:hint="eastAsia"/>
        </w:rPr>
        <w:t>年宪法法院和</w:t>
      </w:r>
      <w:r w:rsidRPr="00053FEC">
        <w:rPr>
          <w:rFonts w:hint="eastAsia"/>
        </w:rPr>
        <w:t>2009</w:t>
      </w:r>
      <w:r w:rsidRPr="00053FEC">
        <w:rPr>
          <w:rFonts w:hint="eastAsia"/>
        </w:rPr>
        <w:t>年高等法院的改革</w:t>
      </w:r>
      <w:r w:rsidRPr="00053FEC">
        <w:rPr>
          <w:rFonts w:hint="eastAsia"/>
        </w:rPr>
        <w:t>(</w:t>
      </w:r>
      <w:r w:rsidRPr="00053FEC">
        <w:rPr>
          <w:rFonts w:hint="eastAsia"/>
        </w:rPr>
        <w:t>第</w:t>
      </w:r>
      <w:r w:rsidRPr="00053FEC">
        <w:rPr>
          <w:rFonts w:hint="eastAsia"/>
        </w:rPr>
        <w:t>11</w:t>
      </w:r>
      <w:r w:rsidRPr="00053FEC">
        <w:rPr>
          <w:rFonts w:hint="eastAsia"/>
        </w:rPr>
        <w:t>段</w:t>
      </w:r>
      <w:r w:rsidRPr="00053FEC">
        <w:rPr>
          <w:rFonts w:hint="eastAsia"/>
        </w:rPr>
        <w:t>)</w:t>
      </w:r>
      <w:r w:rsidRPr="00053FEC">
        <w:rPr>
          <w:rFonts w:hint="eastAsia"/>
        </w:rPr>
        <w:t>，请说明是否采取措施，提高对《公约》及其《议定书》和相关国内法律之下妇女权利的认识，是否将其作为对法官、律师、检察官及所有其他相关执法人员的法律教育与培训的组成部分。</w:t>
      </w:r>
    </w:p>
    <w:p w:rsidR="00053FEC" w:rsidRPr="00053FEC" w:rsidRDefault="00053FEC" w:rsidP="00053FEC">
      <w:pPr>
        <w:pStyle w:val="H23GC"/>
        <w:rPr>
          <w:rFonts w:hint="eastAsia"/>
        </w:rPr>
      </w:pPr>
      <w:r w:rsidRPr="00053FEC">
        <w:rPr>
          <w:rFonts w:hint="eastAsia"/>
        </w:rPr>
        <w:tab/>
      </w:r>
      <w:r w:rsidRPr="00053FEC">
        <w:rPr>
          <w:rFonts w:hint="eastAsia"/>
        </w:rPr>
        <w:tab/>
      </w:r>
      <w:r w:rsidRPr="00053FEC">
        <w:rPr>
          <w:rFonts w:hint="eastAsia"/>
        </w:rPr>
        <w:t>提高妇女地位的国家机制</w:t>
      </w:r>
    </w:p>
    <w:p w:rsidR="00053FEC" w:rsidRPr="00053FEC" w:rsidRDefault="00053FEC" w:rsidP="00053FEC">
      <w:pPr>
        <w:pStyle w:val="SingleTxtGC"/>
        <w:rPr>
          <w:rFonts w:hint="eastAsia"/>
        </w:rPr>
      </w:pPr>
      <w:r w:rsidRPr="00053FEC">
        <w:rPr>
          <w:rFonts w:hint="eastAsia"/>
        </w:rPr>
        <w:t>3</w:t>
      </w:r>
      <w:r w:rsidR="0007396E">
        <w:rPr>
          <w:rFonts w:hint="eastAsia"/>
        </w:rPr>
        <w:t xml:space="preserve">.  </w:t>
      </w:r>
      <w:r w:rsidRPr="00053FEC">
        <w:rPr>
          <w:rFonts w:hint="eastAsia"/>
        </w:rPr>
        <w:t>请提供有关促进</w:t>
      </w:r>
      <w:r w:rsidRPr="0007396E">
        <w:rPr>
          <w:rFonts w:hint="eastAsia"/>
          <w:spacing w:val="2"/>
        </w:rPr>
        <w:t>两性平等委员会</w:t>
      </w:r>
      <w:r w:rsidRPr="0007396E">
        <w:rPr>
          <w:rFonts w:hint="eastAsia"/>
          <w:spacing w:val="2"/>
        </w:rPr>
        <w:t>(</w:t>
      </w:r>
      <w:r w:rsidRPr="0007396E">
        <w:rPr>
          <w:rFonts w:hint="eastAsia"/>
          <w:spacing w:val="2"/>
        </w:rPr>
        <w:t>第</w:t>
      </w:r>
      <w:r w:rsidRPr="0007396E">
        <w:rPr>
          <w:rFonts w:hint="eastAsia"/>
          <w:spacing w:val="2"/>
        </w:rPr>
        <w:t>47</w:t>
      </w:r>
      <w:r w:rsidRPr="0007396E">
        <w:rPr>
          <w:rFonts w:hint="eastAsia"/>
          <w:spacing w:val="2"/>
        </w:rPr>
        <w:t>段</w:t>
      </w:r>
      <w:r w:rsidRPr="0007396E">
        <w:rPr>
          <w:rFonts w:hint="eastAsia"/>
          <w:spacing w:val="2"/>
        </w:rPr>
        <w:t>)</w:t>
      </w:r>
      <w:r w:rsidRPr="0007396E">
        <w:rPr>
          <w:rFonts w:hint="eastAsia"/>
          <w:spacing w:val="2"/>
        </w:rPr>
        <w:t>的详细资料，包括其技术委员会和家庭、妇女和儿童观察中心在制订和执行政策、全面监测妇女的状况，以及在执行消除歧视的战略和措施方面发挥的作用。并请提供详细资料，说明为该委员会有效履行任务划拨人力和资金资源的状况。根据报告</w:t>
      </w:r>
      <w:r w:rsidRPr="0007396E">
        <w:rPr>
          <w:rFonts w:hint="eastAsia"/>
          <w:spacing w:val="2"/>
        </w:rPr>
        <w:t>(</w:t>
      </w:r>
      <w:r w:rsidRPr="0007396E">
        <w:rPr>
          <w:rFonts w:hint="eastAsia"/>
          <w:spacing w:val="2"/>
        </w:rPr>
        <w:t>第</w:t>
      </w:r>
      <w:r w:rsidRPr="0007396E">
        <w:rPr>
          <w:rFonts w:hint="eastAsia"/>
          <w:spacing w:val="2"/>
        </w:rPr>
        <w:t>41</w:t>
      </w:r>
      <w:r w:rsidRPr="0007396E">
        <w:rPr>
          <w:rFonts w:hint="eastAsia"/>
          <w:spacing w:val="2"/>
        </w:rPr>
        <w:t>段</w:t>
      </w:r>
      <w:r w:rsidRPr="0007396E">
        <w:rPr>
          <w:rFonts w:hint="eastAsia"/>
          <w:spacing w:val="2"/>
        </w:rPr>
        <w:t>)</w:t>
      </w:r>
      <w:r w:rsidRPr="0007396E">
        <w:rPr>
          <w:rFonts w:hint="eastAsia"/>
          <w:spacing w:val="2"/>
        </w:rPr>
        <w:t>，家庭与民族团结部负责提高妇女地位、</w:t>
      </w:r>
      <w:r w:rsidRPr="00053FEC">
        <w:rPr>
          <w:rFonts w:hint="eastAsia"/>
        </w:rPr>
        <w:t>促进两性平等，请明确说明现有机构与该部协调工作的情况，并解释总统于</w:t>
      </w:r>
      <w:r w:rsidRPr="00053FEC">
        <w:rPr>
          <w:rFonts w:hint="eastAsia"/>
        </w:rPr>
        <w:t>2009</w:t>
      </w:r>
      <w:r w:rsidRPr="00053FEC">
        <w:rPr>
          <w:rFonts w:hint="eastAsia"/>
        </w:rPr>
        <w:t>年</w:t>
      </w:r>
      <w:r w:rsidRPr="00053FEC">
        <w:rPr>
          <w:rFonts w:hint="eastAsia"/>
        </w:rPr>
        <w:t>3</w:t>
      </w:r>
      <w:r w:rsidRPr="00053FEC">
        <w:rPr>
          <w:rFonts w:hint="eastAsia"/>
        </w:rPr>
        <w:t>月设立的妇女研究所</w:t>
      </w:r>
      <w:r w:rsidRPr="00053FEC">
        <w:rPr>
          <w:rFonts w:hint="eastAsia"/>
        </w:rPr>
        <w:t>(</w:t>
      </w:r>
      <w:r w:rsidRPr="00053FEC">
        <w:rPr>
          <w:rFonts w:hint="eastAsia"/>
        </w:rPr>
        <w:t>第</w:t>
      </w:r>
      <w:r w:rsidRPr="00053FEC">
        <w:rPr>
          <w:rFonts w:hint="eastAsia"/>
        </w:rPr>
        <w:t>47</w:t>
      </w:r>
      <w:r w:rsidRPr="00053FEC">
        <w:rPr>
          <w:rFonts w:hint="eastAsia"/>
        </w:rPr>
        <w:t>段</w:t>
      </w:r>
      <w:r w:rsidRPr="00053FEC">
        <w:rPr>
          <w:rFonts w:hint="eastAsia"/>
        </w:rPr>
        <w:t>)</w:t>
      </w:r>
      <w:r w:rsidRPr="00053FEC">
        <w:rPr>
          <w:rFonts w:hint="eastAsia"/>
        </w:rPr>
        <w:t>的作用和任务。</w:t>
      </w:r>
    </w:p>
    <w:p w:rsidR="00053FEC" w:rsidRPr="00053FEC" w:rsidRDefault="00053FEC" w:rsidP="00053FEC">
      <w:pPr>
        <w:pStyle w:val="SingleTxtGC"/>
        <w:rPr>
          <w:rFonts w:hint="eastAsia"/>
        </w:rPr>
      </w:pPr>
      <w:r w:rsidRPr="00053FEC">
        <w:rPr>
          <w:rFonts w:hint="eastAsia"/>
        </w:rPr>
        <w:t>4</w:t>
      </w:r>
      <w:r w:rsidR="0007396E">
        <w:rPr>
          <w:rFonts w:hint="eastAsia"/>
        </w:rPr>
        <w:t xml:space="preserve">.  </w:t>
      </w:r>
      <w:r w:rsidRPr="00053FEC">
        <w:rPr>
          <w:rFonts w:hint="eastAsia"/>
        </w:rPr>
        <w:t>请提供资料，说明</w:t>
      </w:r>
      <w:r w:rsidRPr="00053FEC">
        <w:rPr>
          <w:rFonts w:hint="eastAsia"/>
        </w:rPr>
        <w:t>2009</w:t>
      </w:r>
      <w:r w:rsidRPr="00053FEC">
        <w:rPr>
          <w:rFonts w:hint="eastAsia"/>
        </w:rPr>
        <w:t>年</w:t>
      </w:r>
      <w:r w:rsidRPr="00053FEC">
        <w:rPr>
          <w:rFonts w:hint="eastAsia"/>
        </w:rPr>
        <w:t>3</w:t>
      </w:r>
      <w:r w:rsidRPr="00053FEC">
        <w:rPr>
          <w:rFonts w:hint="eastAsia"/>
        </w:rPr>
        <w:t>月</w:t>
      </w:r>
      <w:r w:rsidRPr="00053FEC">
        <w:rPr>
          <w:rFonts w:hint="eastAsia"/>
        </w:rPr>
        <w:t>18</w:t>
      </w:r>
      <w:r w:rsidRPr="00053FEC">
        <w:rPr>
          <w:rFonts w:hint="eastAsia"/>
        </w:rPr>
        <w:t>日通过的《国家促进两性平等政策》的情况，以及第</w:t>
      </w:r>
      <w:r w:rsidRPr="00053FEC">
        <w:rPr>
          <w:rFonts w:hint="eastAsia"/>
        </w:rPr>
        <w:t>46</w:t>
      </w:r>
      <w:r w:rsidRPr="00053FEC">
        <w:rPr>
          <w:rFonts w:hint="eastAsia"/>
        </w:rPr>
        <w:t>段提及的哪些方案与项目已作为</w:t>
      </w:r>
      <w:r w:rsidRPr="00053FEC">
        <w:rPr>
          <w:rFonts w:hint="eastAsia"/>
        </w:rPr>
        <w:t>2010</w:t>
      </w:r>
      <w:r w:rsidRPr="00053FEC">
        <w:rPr>
          <w:rFonts w:hint="eastAsia"/>
        </w:rPr>
        <w:t>年行动计划的一部分得以落实。</w:t>
      </w:r>
    </w:p>
    <w:p w:rsidR="00053FEC" w:rsidRPr="00053FEC" w:rsidRDefault="00053FEC" w:rsidP="0007396E">
      <w:pPr>
        <w:pStyle w:val="H23GC"/>
        <w:rPr>
          <w:rFonts w:hint="eastAsia"/>
        </w:rPr>
      </w:pPr>
      <w:r w:rsidRPr="00053FEC">
        <w:rPr>
          <w:rFonts w:hint="eastAsia"/>
        </w:rPr>
        <w:tab/>
      </w:r>
      <w:r w:rsidRPr="00053FEC">
        <w:rPr>
          <w:rFonts w:hint="eastAsia"/>
        </w:rPr>
        <w:tab/>
      </w:r>
      <w:r w:rsidRPr="00053FEC">
        <w:rPr>
          <w:rFonts w:hint="eastAsia"/>
        </w:rPr>
        <w:t>成见和有害习俗</w:t>
      </w:r>
    </w:p>
    <w:p w:rsidR="00053FEC" w:rsidRPr="00053FEC" w:rsidRDefault="00053FEC" w:rsidP="00053FEC">
      <w:pPr>
        <w:pStyle w:val="SingleTxtGC"/>
        <w:rPr>
          <w:rFonts w:hint="eastAsia"/>
        </w:rPr>
      </w:pPr>
      <w:r w:rsidRPr="00053FEC">
        <w:rPr>
          <w:rFonts w:hint="eastAsia"/>
        </w:rPr>
        <w:t>5</w:t>
      </w:r>
      <w:r w:rsidR="0007396E">
        <w:rPr>
          <w:rFonts w:hint="eastAsia"/>
        </w:rPr>
        <w:t xml:space="preserve">.  </w:t>
      </w:r>
      <w:r w:rsidRPr="00053FEC">
        <w:rPr>
          <w:rFonts w:hint="eastAsia"/>
        </w:rPr>
        <w:t>报告承认，妇女被文化、教育和宗教禁锢在女儿、妻子和母亲的身份里</w:t>
      </w:r>
      <w:r w:rsidRPr="00053FEC">
        <w:rPr>
          <w:rFonts w:hint="eastAsia"/>
        </w:rPr>
        <w:t>(</w:t>
      </w:r>
      <w:r w:rsidRPr="00053FEC">
        <w:rPr>
          <w:rFonts w:hint="eastAsia"/>
        </w:rPr>
        <w:t>第</w:t>
      </w:r>
      <w:r w:rsidRPr="00053FEC">
        <w:rPr>
          <w:rFonts w:hint="eastAsia"/>
        </w:rPr>
        <w:t>4</w:t>
      </w:r>
      <w:r w:rsidRPr="00053FEC">
        <w:rPr>
          <w:rFonts w:hint="eastAsia"/>
        </w:rPr>
        <w:t>、</w:t>
      </w:r>
      <w:r w:rsidRPr="00053FEC">
        <w:rPr>
          <w:rFonts w:hint="eastAsia"/>
        </w:rPr>
        <w:t>21</w:t>
      </w:r>
      <w:r w:rsidRPr="00053FEC">
        <w:rPr>
          <w:rFonts w:hint="eastAsia"/>
        </w:rPr>
        <w:t>和</w:t>
      </w:r>
      <w:r w:rsidRPr="00053FEC">
        <w:rPr>
          <w:rFonts w:hint="eastAsia"/>
        </w:rPr>
        <w:t>22</w:t>
      </w:r>
      <w:r w:rsidRPr="00053FEC">
        <w:rPr>
          <w:rFonts w:hint="eastAsia"/>
        </w:rPr>
        <w:t>段</w:t>
      </w:r>
      <w:r w:rsidRPr="00053FEC">
        <w:rPr>
          <w:rFonts w:hint="eastAsia"/>
        </w:rPr>
        <w:t>)</w:t>
      </w:r>
      <w:r w:rsidRPr="00053FEC">
        <w:rPr>
          <w:rFonts w:hint="eastAsia"/>
        </w:rPr>
        <w:t>，习惯、传统和宗教习俗在社会生活中仍处于统治地位，导致持续存在歧视妇女</w:t>
      </w:r>
      <w:r w:rsidRPr="00053FEC">
        <w:rPr>
          <w:rFonts w:hint="eastAsia"/>
        </w:rPr>
        <w:t>(</w:t>
      </w:r>
      <w:r w:rsidRPr="00053FEC">
        <w:rPr>
          <w:rFonts w:hint="eastAsia"/>
        </w:rPr>
        <w:t>第</w:t>
      </w:r>
      <w:r w:rsidRPr="00053FEC">
        <w:rPr>
          <w:rFonts w:hint="eastAsia"/>
        </w:rPr>
        <w:t>21</w:t>
      </w:r>
      <w:r w:rsidRPr="00053FEC">
        <w:rPr>
          <w:rFonts w:hint="eastAsia"/>
        </w:rPr>
        <w:t>段</w:t>
      </w:r>
      <w:r w:rsidRPr="00053FEC">
        <w:rPr>
          <w:rFonts w:hint="eastAsia"/>
        </w:rPr>
        <w:t>)</w:t>
      </w:r>
      <w:r w:rsidRPr="00053FEC">
        <w:rPr>
          <w:rFonts w:hint="eastAsia"/>
        </w:rPr>
        <w:t>和女童的行为。请依照委员会在上一次结论性意见中提出的建议</w:t>
      </w:r>
      <w:r w:rsidRPr="00053FEC">
        <w:rPr>
          <w:rFonts w:hint="eastAsia"/>
        </w:rPr>
        <w:t>(CEDAW/C/BEN/CO/</w:t>
      </w:r>
      <w:r w:rsidR="001E6086">
        <w:rPr>
          <w:rFonts w:hint="eastAsia"/>
        </w:rPr>
        <w:t>1-</w:t>
      </w:r>
      <w:r w:rsidRPr="00053FEC">
        <w:rPr>
          <w:rFonts w:hint="eastAsia"/>
        </w:rPr>
        <w:t>3,</w:t>
      </w:r>
      <w:r w:rsidR="0007396E">
        <w:rPr>
          <w:rFonts w:hint="eastAsia"/>
        </w:rPr>
        <w:t xml:space="preserve"> </w:t>
      </w:r>
      <w:r w:rsidRPr="00053FEC">
        <w:rPr>
          <w:rFonts w:hint="eastAsia"/>
        </w:rPr>
        <w:t>第</w:t>
      </w:r>
      <w:r w:rsidRPr="00053FEC">
        <w:rPr>
          <w:rFonts w:hint="eastAsia"/>
        </w:rPr>
        <w:t>148</w:t>
      </w:r>
      <w:r w:rsidRPr="00053FEC">
        <w:rPr>
          <w:rFonts w:hint="eastAsia"/>
        </w:rPr>
        <w:t>段</w:t>
      </w:r>
      <w:r w:rsidRPr="00053FEC">
        <w:rPr>
          <w:rFonts w:hint="eastAsia"/>
        </w:rPr>
        <w:t>)</w:t>
      </w:r>
      <w:r w:rsidRPr="00053FEC">
        <w:rPr>
          <w:rFonts w:hint="eastAsia"/>
        </w:rPr>
        <w:t>提供资料，说明缔约国采取了哪些切实措施，包括与传统和社区领导人及妇女组织合作，以改变导致性别偏见的公众态度及社会和文化模式，这类偏见涉及妇女和男子在家庭、社区和整个社会中发挥的作用。</w:t>
      </w:r>
    </w:p>
    <w:p w:rsidR="00053FEC" w:rsidRPr="00053FEC" w:rsidRDefault="00053FEC" w:rsidP="00053FEC">
      <w:pPr>
        <w:pStyle w:val="SingleTxtGC"/>
        <w:rPr>
          <w:rFonts w:hint="eastAsia"/>
        </w:rPr>
      </w:pPr>
      <w:r w:rsidRPr="00053FEC">
        <w:rPr>
          <w:rFonts w:hint="eastAsia"/>
        </w:rPr>
        <w:t>6</w:t>
      </w:r>
      <w:r w:rsidR="0007396E">
        <w:rPr>
          <w:rFonts w:hint="eastAsia"/>
        </w:rPr>
        <w:t xml:space="preserve">.  </w:t>
      </w:r>
      <w:r w:rsidRPr="00053FEC">
        <w:rPr>
          <w:rFonts w:hint="eastAsia"/>
        </w:rPr>
        <w:t>报告列举了在缔约国仍然普遍的有害习俗的广泛清单。请说明尤其针对农村地区采取了哪些措施，包括就《个人和家庭守则》中的相关条款及刑法条款采取综合教育措施及开展哪些提高认识运动，以预防和应对各种有害习俗，如早婚和强迫婚姻、一夫多妻制、鳏寡仪式、娶寡嫂制和娶小姨制、对通奸妇女的净化仪式以及杀害所谓的巫术儿童等。此外，尽管存在禁止女性外阴残割的第</w:t>
      </w:r>
      <w:r w:rsidRPr="00053FEC">
        <w:rPr>
          <w:rFonts w:hint="eastAsia"/>
        </w:rPr>
        <w:t>2003-03</w:t>
      </w:r>
      <w:r w:rsidRPr="00053FEC">
        <w:rPr>
          <w:rFonts w:hint="eastAsia"/>
        </w:rPr>
        <w:t>号法，但报告指出，该习俗在缔约国仍然非常普遍</w:t>
      </w:r>
      <w:r w:rsidRPr="00053FEC">
        <w:rPr>
          <w:rFonts w:hint="eastAsia"/>
        </w:rPr>
        <w:t>(</w:t>
      </w:r>
      <w:r w:rsidRPr="00053FEC">
        <w:rPr>
          <w:rFonts w:hint="eastAsia"/>
        </w:rPr>
        <w:t>第</w:t>
      </w:r>
      <w:r w:rsidRPr="00053FEC">
        <w:rPr>
          <w:rFonts w:hint="eastAsia"/>
        </w:rPr>
        <w:t>35</w:t>
      </w:r>
      <w:r w:rsidRPr="00053FEC">
        <w:rPr>
          <w:rFonts w:hint="eastAsia"/>
        </w:rPr>
        <w:t>段</w:t>
      </w:r>
      <w:r w:rsidRPr="00053FEC">
        <w:rPr>
          <w:rFonts w:hint="eastAsia"/>
        </w:rPr>
        <w:t>)</w:t>
      </w:r>
      <w:r w:rsidRPr="00053FEC">
        <w:rPr>
          <w:rFonts w:hint="eastAsia"/>
        </w:rPr>
        <w:t>。请提供资料，说明禁止女性外阴残割法律的执行情况，以及对实施这一行为者进行调查、起诉和定罪的情况，包括在审议所述期间实施的处罚。</w:t>
      </w:r>
    </w:p>
    <w:p w:rsidR="00053FEC" w:rsidRPr="00053FEC" w:rsidRDefault="00053FEC" w:rsidP="0007396E">
      <w:pPr>
        <w:pStyle w:val="H23GC"/>
        <w:rPr>
          <w:rFonts w:hint="eastAsia"/>
        </w:rPr>
      </w:pPr>
      <w:r w:rsidRPr="00053FEC">
        <w:rPr>
          <w:rFonts w:hint="eastAsia"/>
        </w:rPr>
        <w:tab/>
      </w:r>
      <w:r w:rsidRPr="00053FEC">
        <w:rPr>
          <w:rFonts w:hint="eastAsia"/>
        </w:rPr>
        <w:tab/>
      </w:r>
      <w:r w:rsidRPr="00053FEC">
        <w:rPr>
          <w:rFonts w:hint="eastAsia"/>
        </w:rPr>
        <w:t>暴力侵害妇女</w:t>
      </w:r>
    </w:p>
    <w:p w:rsidR="00053FEC" w:rsidRPr="00053FEC" w:rsidRDefault="00053FEC" w:rsidP="0007396E">
      <w:pPr>
        <w:pStyle w:val="SingleTxtGC"/>
        <w:spacing w:after="160"/>
        <w:rPr>
          <w:rFonts w:hint="eastAsia"/>
        </w:rPr>
      </w:pPr>
      <w:r w:rsidRPr="00053FEC">
        <w:rPr>
          <w:rFonts w:hint="eastAsia"/>
        </w:rPr>
        <w:t>7</w:t>
      </w:r>
      <w:r w:rsidR="0007396E">
        <w:rPr>
          <w:rFonts w:hint="eastAsia"/>
        </w:rPr>
        <w:t xml:space="preserve">.  </w:t>
      </w:r>
      <w:r w:rsidRPr="00053FEC">
        <w:rPr>
          <w:rFonts w:hint="eastAsia"/>
        </w:rPr>
        <w:t>委员会收到的资料提及近来通过的一项有关预防和惩治暴力侵害妇女行为的法律。请向委员会提供资料，说明该法律包括的暴力形式，尤其是该法律是否禁止家庭暴力和婚内强奸，将其定为不同的刑事犯罪，是否可对这些行为进行当然起诉，以及该法律的条款是否符合《公约》及委员会关于暴力侵害妇女问题的第</w:t>
      </w:r>
      <w:r w:rsidRPr="00053FEC">
        <w:rPr>
          <w:rFonts w:hint="eastAsia"/>
        </w:rPr>
        <w:t>19</w:t>
      </w:r>
      <w:r w:rsidR="0007396E">
        <w:rPr>
          <w:rFonts w:hint="eastAsia"/>
        </w:rPr>
        <w:t xml:space="preserve"> </w:t>
      </w:r>
      <w:r w:rsidRPr="00053FEC">
        <w:rPr>
          <w:rFonts w:hint="eastAsia"/>
        </w:rPr>
        <w:t>(1992)</w:t>
      </w:r>
      <w:r w:rsidRPr="00053FEC">
        <w:rPr>
          <w:rFonts w:hint="eastAsia"/>
        </w:rPr>
        <w:t>号一般性建议。请描述采取了哪些步骤，为制止所有暴力侵害妇女的形式制订综合战略，以支持执行新的法律，以及就该法律的内容为所有相关职业群体，如警察、律师、司法机关、卫生和社会工作者以及广大公众制订能力建设和提高认识方案。也请详细说明暴力侵害妇女案件的非正式争端解决机制的情况，以及采取了哪些措施改进妇女诉诸司法的途径及鼓励她们报告暴力行为，特别是针对弱势妇女群体，如女性文盲、农村妇女、难民妇女以及在一夫多妻婚姻中生活的妇女的措施。</w:t>
      </w:r>
    </w:p>
    <w:p w:rsidR="00053FEC" w:rsidRPr="00053FEC" w:rsidRDefault="00053FEC" w:rsidP="0007396E">
      <w:pPr>
        <w:pStyle w:val="SingleTxtGC"/>
        <w:spacing w:after="160"/>
        <w:rPr>
          <w:rFonts w:hint="eastAsia"/>
        </w:rPr>
      </w:pPr>
      <w:r w:rsidRPr="00053FEC">
        <w:rPr>
          <w:rFonts w:hint="eastAsia"/>
        </w:rPr>
        <w:t>8</w:t>
      </w:r>
      <w:r w:rsidR="0007396E">
        <w:rPr>
          <w:rFonts w:hint="eastAsia"/>
        </w:rPr>
        <w:t xml:space="preserve">.  </w:t>
      </w:r>
      <w:r w:rsidRPr="00053FEC">
        <w:rPr>
          <w:rFonts w:hint="eastAsia"/>
        </w:rPr>
        <w:t>请提供最新和详细资料，说明体罚、家庭暴力、强奸、乱伦、婚内强奸及其他形式性虐待等暴力侵害妇女和女童问题的现状与趋势。请提供资料，说明在所有暴力侵害妇女案件中进行起诉、定罪和判刑案件的数量。请说明是否采取步骤，确保受到性暴力和家庭暴力等暴力形式侵害的妇女和女童得到适当保护、支持和援助，如获得庇护和康复服务的情况。</w:t>
      </w:r>
    </w:p>
    <w:p w:rsidR="00053FEC" w:rsidRPr="00053FEC" w:rsidRDefault="00053FEC" w:rsidP="0007396E">
      <w:pPr>
        <w:pStyle w:val="H23GC"/>
        <w:rPr>
          <w:rFonts w:hint="eastAsia"/>
        </w:rPr>
      </w:pPr>
      <w:r w:rsidRPr="00053FEC">
        <w:rPr>
          <w:rFonts w:hint="eastAsia"/>
        </w:rPr>
        <w:tab/>
      </w:r>
      <w:r w:rsidRPr="00053FEC">
        <w:rPr>
          <w:rFonts w:hint="eastAsia"/>
        </w:rPr>
        <w:tab/>
      </w:r>
      <w:r w:rsidRPr="00053FEC">
        <w:rPr>
          <w:rFonts w:hint="eastAsia"/>
        </w:rPr>
        <w:t>贩运人口和强迫卖淫</w:t>
      </w:r>
    </w:p>
    <w:p w:rsidR="00053FEC" w:rsidRPr="00053FEC" w:rsidRDefault="00053FEC" w:rsidP="0007396E">
      <w:pPr>
        <w:pStyle w:val="SingleTxtGC"/>
        <w:spacing w:after="160"/>
        <w:rPr>
          <w:rFonts w:hint="eastAsia"/>
        </w:rPr>
      </w:pPr>
      <w:r w:rsidRPr="00053FEC">
        <w:rPr>
          <w:rFonts w:hint="eastAsia"/>
        </w:rPr>
        <w:t>9</w:t>
      </w:r>
      <w:r w:rsidR="0007396E">
        <w:rPr>
          <w:rFonts w:hint="eastAsia"/>
        </w:rPr>
        <w:t xml:space="preserve">.  </w:t>
      </w:r>
      <w:r w:rsidRPr="00053FEC">
        <w:rPr>
          <w:rFonts w:hint="eastAsia"/>
        </w:rPr>
        <w:t>报告指出，缔约国已颁布了禁止贩运儿童的法律，但目前尚没有关于妇女的这类法律</w:t>
      </w:r>
      <w:r w:rsidRPr="00053FEC">
        <w:rPr>
          <w:rFonts w:hint="eastAsia"/>
        </w:rPr>
        <w:t>(</w:t>
      </w:r>
      <w:r w:rsidRPr="00053FEC">
        <w:rPr>
          <w:rFonts w:hint="eastAsia"/>
        </w:rPr>
        <w:t>第</w:t>
      </w:r>
      <w:r w:rsidRPr="00053FEC">
        <w:rPr>
          <w:rFonts w:hint="eastAsia"/>
        </w:rPr>
        <w:t>56</w:t>
      </w:r>
      <w:r w:rsidRPr="00053FEC">
        <w:rPr>
          <w:rFonts w:hint="eastAsia"/>
        </w:rPr>
        <w:t>段</w:t>
      </w:r>
      <w:r w:rsidRPr="00053FEC">
        <w:rPr>
          <w:rFonts w:hint="eastAsia"/>
        </w:rPr>
        <w:t>)</w:t>
      </w:r>
      <w:r w:rsidRPr="00053FEC">
        <w:rPr>
          <w:rFonts w:hint="eastAsia"/>
        </w:rPr>
        <w:t>，与此同时，越来越多的妇女和女童被贩运出境，或在缔约国内被贩运，以充当从事家政工作的女童佣，或在农业和贸易部门工作。请根据委员会在上一次结论性意见中提出</w:t>
      </w:r>
      <w:r w:rsidRPr="00053FEC">
        <w:rPr>
          <w:rFonts w:hint="eastAsia"/>
        </w:rPr>
        <w:t xml:space="preserve">(CEDAW/C/BEN/CO/1-3, </w:t>
      </w:r>
      <w:r w:rsidRPr="00053FEC">
        <w:rPr>
          <w:rFonts w:hint="eastAsia"/>
        </w:rPr>
        <w:t>第</w:t>
      </w:r>
      <w:r w:rsidRPr="00053FEC">
        <w:rPr>
          <w:rFonts w:hint="eastAsia"/>
        </w:rPr>
        <w:t>152</w:t>
      </w:r>
      <w:r w:rsidRPr="00053FEC">
        <w:rPr>
          <w:rFonts w:hint="eastAsia"/>
        </w:rPr>
        <w:t>段</w:t>
      </w:r>
      <w:r w:rsidRPr="00053FEC">
        <w:rPr>
          <w:rFonts w:hint="eastAsia"/>
        </w:rPr>
        <w:t>)</w:t>
      </w:r>
      <w:r w:rsidRPr="00053FEC">
        <w:rPr>
          <w:rFonts w:hint="eastAsia"/>
        </w:rPr>
        <w:t>以及缔约国在普遍定期审议审查该国期间接受的建议</w:t>
      </w:r>
      <w:r w:rsidRPr="00053FEC">
        <w:rPr>
          <w:rFonts w:hint="eastAsia"/>
        </w:rPr>
        <w:t>(A/HRC/22/9)</w:t>
      </w:r>
      <w:r w:rsidR="0007396E">
        <w:rPr>
          <w:rFonts w:hint="eastAsia"/>
        </w:rPr>
        <w:t xml:space="preserve">, </w:t>
      </w:r>
      <w:r w:rsidRPr="00053FEC">
        <w:rPr>
          <w:rFonts w:hint="eastAsia"/>
        </w:rPr>
        <w:t>说明充分依照《公约》第六条通过有关贩运人口的全面法律的时间框架，以及缔约国是否已在现有法律框架下制订机制，对贩运人口的犯罪者进行调查、起诉和惩处以及为受害者提供援助与支持。</w:t>
      </w:r>
    </w:p>
    <w:p w:rsidR="00053FEC" w:rsidRPr="00053FEC" w:rsidRDefault="00053FEC" w:rsidP="0007396E">
      <w:pPr>
        <w:pStyle w:val="SingleTxtGC"/>
        <w:spacing w:after="160"/>
        <w:rPr>
          <w:rFonts w:hint="eastAsia"/>
        </w:rPr>
      </w:pPr>
      <w:r w:rsidRPr="00053FEC">
        <w:rPr>
          <w:rFonts w:hint="eastAsia"/>
        </w:rPr>
        <w:t>10</w:t>
      </w:r>
      <w:r w:rsidR="0007396E">
        <w:rPr>
          <w:rFonts w:hint="eastAsia"/>
        </w:rPr>
        <w:t xml:space="preserve">.  </w:t>
      </w:r>
      <w:r w:rsidRPr="00053FEC">
        <w:rPr>
          <w:rFonts w:hint="eastAsia"/>
        </w:rPr>
        <w:t>报告没有提及缔约国妇女与女童被强迫卖淫的现象。请提供资料，说明该现象的发生率，以及为制止这一现象采取的措施，包括有关对强迫卖淫者进行调查、起诉和定罪的数据。就尚未通过的《刑法》草案</w:t>
      </w:r>
      <w:r w:rsidRPr="00053FEC">
        <w:rPr>
          <w:rFonts w:hint="eastAsia"/>
        </w:rPr>
        <w:t>(</w:t>
      </w:r>
      <w:r w:rsidRPr="00053FEC">
        <w:rPr>
          <w:rFonts w:hint="eastAsia"/>
        </w:rPr>
        <w:t>第</w:t>
      </w:r>
      <w:r w:rsidRPr="00053FEC">
        <w:rPr>
          <w:rFonts w:hint="eastAsia"/>
        </w:rPr>
        <w:t>44</w:t>
      </w:r>
      <w:r w:rsidRPr="00053FEC">
        <w:rPr>
          <w:rFonts w:hint="eastAsia"/>
        </w:rPr>
        <w:t>段</w:t>
      </w:r>
      <w:r w:rsidRPr="00053FEC">
        <w:rPr>
          <w:rFonts w:hint="eastAsia"/>
        </w:rPr>
        <w:t>)</w:t>
      </w:r>
      <w:r w:rsidRPr="00053FEC">
        <w:rPr>
          <w:rFonts w:hint="eastAsia"/>
        </w:rPr>
        <w:t>而言，请说明缔约国是否打算以及打算如何审查法律，以确保有关卖淫的条款不歧视妇女，以及缔约国是否考虑对男性需求一方进行制裁。此外，还请说明是否制订措施，应对导致妇女卖淫的根源问题，遏制男性对卖淫的需求，以及为希望脱离卖淫业的妇女提供援助，为她们重新融入社会提供便利。</w:t>
      </w:r>
    </w:p>
    <w:p w:rsidR="00053FEC" w:rsidRPr="00053FEC" w:rsidRDefault="00053FEC" w:rsidP="0007396E">
      <w:pPr>
        <w:pStyle w:val="H23GC"/>
        <w:rPr>
          <w:rFonts w:hint="eastAsia"/>
        </w:rPr>
      </w:pPr>
      <w:r w:rsidRPr="00053FEC">
        <w:rPr>
          <w:rFonts w:hint="eastAsia"/>
        </w:rPr>
        <w:tab/>
      </w:r>
      <w:r w:rsidRPr="00053FEC">
        <w:rPr>
          <w:rFonts w:hint="eastAsia"/>
        </w:rPr>
        <w:tab/>
      </w:r>
      <w:r w:rsidRPr="00053FEC">
        <w:rPr>
          <w:rFonts w:hint="eastAsia"/>
        </w:rPr>
        <w:t>参与公共和政治生活</w:t>
      </w:r>
    </w:p>
    <w:p w:rsidR="00053FEC" w:rsidRPr="00053FEC" w:rsidRDefault="00053FEC" w:rsidP="00053FEC">
      <w:pPr>
        <w:pStyle w:val="SingleTxtGC"/>
        <w:rPr>
          <w:rFonts w:hint="eastAsia"/>
        </w:rPr>
      </w:pPr>
      <w:r w:rsidRPr="00053FEC">
        <w:rPr>
          <w:rFonts w:hint="eastAsia"/>
        </w:rPr>
        <w:t>11</w:t>
      </w:r>
      <w:r w:rsidR="0007396E">
        <w:rPr>
          <w:rFonts w:hint="eastAsia"/>
        </w:rPr>
        <w:t xml:space="preserve">.  </w:t>
      </w:r>
      <w:r w:rsidRPr="00053FEC">
        <w:rPr>
          <w:rFonts w:hint="eastAsia"/>
        </w:rPr>
        <w:t>请提供最新数据，说明妇女在公务服务、司法机构和外交服务机构的人数，包括在决策层的人数。就只有七名妇女当选的</w:t>
      </w:r>
      <w:r w:rsidRPr="00053FEC">
        <w:rPr>
          <w:rFonts w:hint="eastAsia"/>
        </w:rPr>
        <w:t>2011</w:t>
      </w:r>
      <w:r w:rsidRPr="00053FEC">
        <w:rPr>
          <w:rFonts w:hint="eastAsia"/>
        </w:rPr>
        <w:t>年立法选举而言，请解释缔约国为什么没有按照委员会在上一次结论性意见中提出的建议</w:t>
      </w:r>
      <w:r w:rsidRPr="00053FEC">
        <w:rPr>
          <w:rFonts w:hint="eastAsia"/>
        </w:rPr>
        <w:t>(CEDAW/</w:t>
      </w:r>
      <w:r w:rsidR="0007396E">
        <w:rPr>
          <w:rFonts w:hint="eastAsia"/>
        </w:rPr>
        <w:t xml:space="preserve"> </w:t>
      </w:r>
      <w:r w:rsidRPr="00053FEC">
        <w:rPr>
          <w:rFonts w:hint="eastAsia"/>
        </w:rPr>
        <w:t xml:space="preserve">C/BEN/CO/1-3, </w:t>
      </w:r>
      <w:r w:rsidRPr="00053FEC">
        <w:rPr>
          <w:rFonts w:hint="eastAsia"/>
        </w:rPr>
        <w:t>第</w:t>
      </w:r>
      <w:r w:rsidRPr="00053FEC">
        <w:rPr>
          <w:rFonts w:hint="eastAsia"/>
        </w:rPr>
        <w:t>154</w:t>
      </w:r>
      <w:r w:rsidRPr="00053FEC">
        <w:rPr>
          <w:rFonts w:hint="eastAsia"/>
        </w:rPr>
        <w:t>段</w:t>
      </w:r>
      <w:r w:rsidRPr="00053FEC">
        <w:rPr>
          <w:rFonts w:hint="eastAsia"/>
        </w:rPr>
        <w:t>)</w:t>
      </w:r>
      <w:r w:rsidRPr="00053FEC">
        <w:rPr>
          <w:rFonts w:hint="eastAsia"/>
        </w:rPr>
        <w:t>采取任何暂行特别措施，以提高妇女对政治决策岗位的参与程度。此外，就今年即将进行的市政和地方选举而言，请提供资料，说明计划采取哪些切实措施，提高妇女的充分和平等参与程度及代表性。请说明缔约国已采取哪些措施，鼓励各政党提高女性候选人的比例以及开展鼓励妇女参与选举的宣传和能力建设活动。</w:t>
      </w:r>
    </w:p>
    <w:p w:rsidR="00053FEC" w:rsidRPr="00053FEC" w:rsidRDefault="00053FEC" w:rsidP="0007396E">
      <w:pPr>
        <w:pStyle w:val="H23GC"/>
        <w:rPr>
          <w:rFonts w:hint="eastAsia"/>
        </w:rPr>
      </w:pPr>
      <w:r w:rsidRPr="00053FEC">
        <w:rPr>
          <w:rFonts w:hint="eastAsia"/>
        </w:rPr>
        <w:tab/>
      </w:r>
      <w:r w:rsidRPr="00053FEC">
        <w:rPr>
          <w:rFonts w:hint="eastAsia"/>
        </w:rPr>
        <w:tab/>
      </w:r>
      <w:r w:rsidRPr="00053FEC">
        <w:rPr>
          <w:rFonts w:hint="eastAsia"/>
        </w:rPr>
        <w:t>国籍</w:t>
      </w:r>
    </w:p>
    <w:p w:rsidR="00053FEC" w:rsidRPr="00053FEC" w:rsidRDefault="00053FEC" w:rsidP="00053FEC">
      <w:pPr>
        <w:pStyle w:val="SingleTxtGC"/>
        <w:rPr>
          <w:rFonts w:hint="eastAsia"/>
        </w:rPr>
      </w:pPr>
      <w:r w:rsidRPr="00053FEC">
        <w:rPr>
          <w:rFonts w:hint="eastAsia"/>
        </w:rPr>
        <w:t>12</w:t>
      </w:r>
      <w:r w:rsidR="0007396E">
        <w:rPr>
          <w:rFonts w:hint="eastAsia"/>
        </w:rPr>
        <w:t xml:space="preserve">.  </w:t>
      </w:r>
      <w:r w:rsidRPr="00053FEC">
        <w:rPr>
          <w:rFonts w:hint="eastAsia"/>
        </w:rPr>
        <w:t>请说明缔约国的法律是否与《公约》中有关男女平等获得、更换和保留国籍的条款相一致，尤其是有关妇女将国籍传给其外籍配偶的条款。</w:t>
      </w:r>
    </w:p>
    <w:p w:rsidR="00053FEC" w:rsidRPr="00053FEC" w:rsidRDefault="00053FEC" w:rsidP="0007396E">
      <w:pPr>
        <w:pStyle w:val="H23GC"/>
        <w:rPr>
          <w:rFonts w:hint="eastAsia"/>
        </w:rPr>
      </w:pPr>
      <w:r w:rsidRPr="00053FEC">
        <w:rPr>
          <w:rFonts w:hint="eastAsia"/>
        </w:rPr>
        <w:tab/>
      </w:r>
      <w:r w:rsidRPr="00053FEC">
        <w:rPr>
          <w:rFonts w:hint="eastAsia"/>
        </w:rPr>
        <w:tab/>
      </w:r>
      <w:r w:rsidRPr="00053FEC">
        <w:rPr>
          <w:rFonts w:hint="eastAsia"/>
        </w:rPr>
        <w:t>教育</w:t>
      </w:r>
    </w:p>
    <w:p w:rsidR="00E06285" w:rsidRDefault="00053FEC" w:rsidP="00053FEC">
      <w:pPr>
        <w:pStyle w:val="SingleTxtGC"/>
        <w:rPr>
          <w:rFonts w:hint="eastAsia"/>
        </w:rPr>
      </w:pPr>
      <w:r w:rsidRPr="00053FEC">
        <w:rPr>
          <w:rFonts w:hint="eastAsia"/>
        </w:rPr>
        <w:t>13</w:t>
      </w:r>
      <w:r w:rsidR="0007396E">
        <w:rPr>
          <w:rFonts w:hint="eastAsia"/>
        </w:rPr>
        <w:t xml:space="preserve">.  </w:t>
      </w:r>
      <w:r w:rsidRPr="00053FEC">
        <w:rPr>
          <w:rFonts w:hint="eastAsia"/>
        </w:rPr>
        <w:t>请提供：</w:t>
      </w:r>
      <w:r w:rsidRPr="00053FEC">
        <w:t>(a)</w:t>
      </w:r>
      <w:r w:rsidRPr="00053FEC">
        <w:rPr>
          <w:rFonts w:hint="eastAsia"/>
        </w:rPr>
        <w:t xml:space="preserve"> </w:t>
      </w:r>
      <w:r w:rsidRPr="00053FEC">
        <w:rPr>
          <w:rFonts w:hint="eastAsia"/>
        </w:rPr>
        <w:t>最新和详细的按性别分列的数据，说明各级教育系统的入学率状况；</w:t>
      </w:r>
      <w:r w:rsidRPr="00053FEC">
        <w:t>(b)</w:t>
      </w:r>
      <w:r w:rsidRPr="00053FEC">
        <w:rPr>
          <w:rFonts w:hint="eastAsia"/>
        </w:rPr>
        <w:t xml:space="preserve"> </w:t>
      </w:r>
      <w:r w:rsidRPr="00053FEC">
        <w:rPr>
          <w:rFonts w:hint="eastAsia"/>
        </w:rPr>
        <w:t>有关怀孕少女被开除的情况；以及</w:t>
      </w:r>
      <w:r w:rsidRPr="00053FEC">
        <w:t>(c)</w:t>
      </w:r>
      <w:r w:rsidRPr="00053FEC">
        <w:rPr>
          <w:rFonts w:hint="eastAsia"/>
        </w:rPr>
        <w:t xml:space="preserve"> </w:t>
      </w:r>
      <w:r w:rsidRPr="00053FEC">
        <w:rPr>
          <w:rFonts w:hint="eastAsia"/>
        </w:rPr>
        <w:t>小学和中学的辍学率，并请明确说明是否为</w:t>
      </w:r>
      <w:r w:rsidRPr="00053FEC">
        <w:rPr>
          <w:rFonts w:hint="eastAsia"/>
        </w:rPr>
        <w:t>11</w:t>
      </w:r>
      <w:r w:rsidRPr="00053FEC">
        <w:rPr>
          <w:rFonts w:hint="eastAsia"/>
        </w:rPr>
        <w:t>岁以下和</w:t>
      </w:r>
      <w:r w:rsidRPr="00053FEC">
        <w:rPr>
          <w:rFonts w:hint="eastAsia"/>
        </w:rPr>
        <w:t>13</w:t>
      </w:r>
      <w:r w:rsidRPr="00053FEC">
        <w:rPr>
          <w:rFonts w:hint="eastAsia"/>
        </w:rPr>
        <w:t>岁以上女童提供免费教育</w:t>
      </w:r>
      <w:r w:rsidRPr="00053FEC">
        <w:rPr>
          <w:rFonts w:hint="eastAsia"/>
        </w:rPr>
        <w:t>(</w:t>
      </w:r>
      <w:r w:rsidRPr="00053FEC">
        <w:rPr>
          <w:rFonts w:hint="eastAsia"/>
        </w:rPr>
        <w:t>第</w:t>
      </w:r>
      <w:r w:rsidRPr="00053FEC">
        <w:rPr>
          <w:rFonts w:hint="eastAsia"/>
        </w:rPr>
        <w:t>51</w:t>
      </w:r>
      <w:r w:rsidRPr="00053FEC">
        <w:rPr>
          <w:rFonts w:hint="eastAsia"/>
        </w:rPr>
        <w:t>和</w:t>
      </w:r>
      <w:r w:rsidRPr="00053FEC">
        <w:rPr>
          <w:rFonts w:hint="eastAsia"/>
        </w:rPr>
        <w:t>81-85</w:t>
      </w:r>
      <w:r w:rsidRPr="00053FEC">
        <w:rPr>
          <w:rFonts w:hint="eastAsia"/>
        </w:rPr>
        <w:t>段</w:t>
      </w:r>
      <w:r w:rsidRPr="00053FEC">
        <w:rPr>
          <w:rFonts w:hint="eastAsia"/>
        </w:rPr>
        <w:t>)</w:t>
      </w:r>
      <w:r w:rsidRPr="00053FEC">
        <w:rPr>
          <w:rFonts w:hint="eastAsia"/>
        </w:rPr>
        <w:t>。请提供资料，说明采取了哪些行动，用于消除歧视女童受教育的偏见态度，并纳入资料，说明开展了哪些努力，提高对女童接受教育重要性的认识，以确保女童平等受教育和提高识字率，尤其是在农村地区。请向委员会提供资料，说明缔约国在对教科书进行审查以消除性别成见</w:t>
      </w:r>
      <w:r w:rsidRPr="00053FEC">
        <w:rPr>
          <w:rFonts w:hint="eastAsia"/>
        </w:rPr>
        <w:t>(</w:t>
      </w:r>
      <w:r w:rsidRPr="00053FEC">
        <w:rPr>
          <w:rFonts w:hint="eastAsia"/>
        </w:rPr>
        <w:t>第</w:t>
      </w:r>
      <w:r w:rsidRPr="00053FEC">
        <w:rPr>
          <w:rFonts w:hint="eastAsia"/>
        </w:rPr>
        <w:t>54</w:t>
      </w:r>
      <w:r w:rsidRPr="00053FEC">
        <w:rPr>
          <w:rFonts w:hint="eastAsia"/>
        </w:rPr>
        <w:t>段</w:t>
      </w:r>
      <w:r w:rsidRPr="00053FEC">
        <w:rPr>
          <w:rFonts w:hint="eastAsia"/>
        </w:rPr>
        <w:t>)</w:t>
      </w:r>
      <w:r w:rsidRPr="00053FEC">
        <w:rPr>
          <w:rFonts w:hint="eastAsia"/>
        </w:rPr>
        <w:t>方面取得的进展。请描述采取了哪些步骤，应对怀孕少女被学校开除以及少女因怀孕、早婚和强迫婚姻、体罚及在学校遭受老师等人实施的性暴力而导致辍学率很高的问题。</w:t>
      </w:r>
    </w:p>
    <w:p w:rsidR="0007396E" w:rsidRPr="0007396E" w:rsidRDefault="0007396E" w:rsidP="0007396E">
      <w:pPr>
        <w:pStyle w:val="H23GC"/>
        <w:rPr>
          <w:rFonts w:hint="eastAsia"/>
        </w:rPr>
      </w:pPr>
      <w:r w:rsidRPr="0007396E">
        <w:rPr>
          <w:rFonts w:hint="eastAsia"/>
        </w:rPr>
        <w:tab/>
      </w:r>
      <w:r w:rsidRPr="0007396E">
        <w:rPr>
          <w:rFonts w:hint="eastAsia"/>
        </w:rPr>
        <w:tab/>
      </w:r>
      <w:r w:rsidRPr="0007396E">
        <w:rPr>
          <w:rFonts w:hint="eastAsia"/>
        </w:rPr>
        <w:t>就业</w:t>
      </w:r>
    </w:p>
    <w:p w:rsidR="0007396E" w:rsidRPr="0007396E" w:rsidRDefault="0007396E" w:rsidP="0007396E">
      <w:pPr>
        <w:pStyle w:val="SingleTxtGC"/>
        <w:rPr>
          <w:rFonts w:hint="eastAsia"/>
        </w:rPr>
      </w:pPr>
      <w:r w:rsidRPr="0007396E">
        <w:rPr>
          <w:rFonts w:hint="eastAsia"/>
        </w:rPr>
        <w:t xml:space="preserve">14.  </w:t>
      </w:r>
      <w:r w:rsidRPr="0007396E">
        <w:rPr>
          <w:rFonts w:hint="eastAsia"/>
        </w:rPr>
        <w:t>请提供资料，说明妇</w:t>
      </w:r>
      <w:r w:rsidRPr="00667A40">
        <w:rPr>
          <w:rFonts w:hint="eastAsia"/>
          <w:spacing w:val="2"/>
        </w:rPr>
        <w:t>女的就业和失业率情况，以及私营和公共部门的男女工资差异，并说明缔约国采用了哪些手段与方法，执行其规定同等价值工作同等报酬原则的现有法律</w:t>
      </w:r>
      <w:r w:rsidRPr="00667A40">
        <w:rPr>
          <w:rFonts w:hint="eastAsia"/>
          <w:spacing w:val="2"/>
        </w:rPr>
        <w:t>(</w:t>
      </w:r>
      <w:r w:rsidRPr="00667A40">
        <w:rPr>
          <w:rFonts w:hint="eastAsia"/>
          <w:spacing w:val="2"/>
        </w:rPr>
        <w:t>《劳动法》第</w:t>
      </w:r>
      <w:r w:rsidRPr="00667A40">
        <w:rPr>
          <w:rFonts w:hint="eastAsia"/>
          <w:spacing w:val="2"/>
        </w:rPr>
        <w:t>208</w:t>
      </w:r>
      <w:r w:rsidRPr="00667A40">
        <w:rPr>
          <w:rFonts w:hint="eastAsia"/>
          <w:spacing w:val="2"/>
        </w:rPr>
        <w:t>条</w:t>
      </w:r>
      <w:r w:rsidRPr="00667A40">
        <w:rPr>
          <w:rFonts w:hint="eastAsia"/>
          <w:spacing w:val="2"/>
        </w:rPr>
        <w:t>)(</w:t>
      </w:r>
      <w:r w:rsidRPr="00667A40">
        <w:rPr>
          <w:rFonts w:hint="eastAsia"/>
          <w:spacing w:val="2"/>
        </w:rPr>
        <w:t>第</w:t>
      </w:r>
      <w:r w:rsidRPr="00667A40">
        <w:rPr>
          <w:rFonts w:hint="eastAsia"/>
          <w:spacing w:val="2"/>
        </w:rPr>
        <w:t>94</w:t>
      </w:r>
      <w:r w:rsidRPr="0007396E">
        <w:rPr>
          <w:rFonts w:hint="eastAsia"/>
        </w:rPr>
        <w:t>段</w:t>
      </w:r>
      <w:r w:rsidRPr="0007396E">
        <w:rPr>
          <w:rFonts w:hint="eastAsia"/>
        </w:rPr>
        <w:t>)</w:t>
      </w:r>
      <w:r w:rsidRPr="0007396E">
        <w:rPr>
          <w:rFonts w:hint="eastAsia"/>
        </w:rPr>
        <w:t>。还请向委员会提供资料，说明缔约国采取了哪些措施，监测常常遭受言辞、身体和性暴力、被作为女童佣雇用的女孩的工作条件。请说明是否采取措施保护在非正式部门就业的妇女，尤其是为她们提供产假规定等社会福利以及促进其融入正规劳动大军的措施。</w:t>
      </w:r>
    </w:p>
    <w:p w:rsidR="0007396E" w:rsidRPr="0007396E" w:rsidRDefault="0007396E" w:rsidP="00667A40">
      <w:pPr>
        <w:pStyle w:val="H23GC"/>
        <w:rPr>
          <w:rFonts w:hint="eastAsia"/>
        </w:rPr>
      </w:pPr>
      <w:r w:rsidRPr="0007396E">
        <w:rPr>
          <w:rFonts w:hint="eastAsia"/>
        </w:rPr>
        <w:tab/>
      </w:r>
      <w:r w:rsidRPr="0007396E">
        <w:rPr>
          <w:rFonts w:hint="eastAsia"/>
        </w:rPr>
        <w:tab/>
      </w:r>
      <w:r w:rsidRPr="0007396E">
        <w:rPr>
          <w:rFonts w:hint="eastAsia"/>
        </w:rPr>
        <w:t>卫生</w:t>
      </w:r>
    </w:p>
    <w:p w:rsidR="0007396E" w:rsidRPr="0007396E" w:rsidRDefault="0007396E" w:rsidP="0007396E">
      <w:pPr>
        <w:pStyle w:val="SingleTxtGC"/>
        <w:rPr>
          <w:rFonts w:hint="eastAsia"/>
        </w:rPr>
      </w:pPr>
      <w:r w:rsidRPr="0007396E">
        <w:rPr>
          <w:rFonts w:hint="eastAsia"/>
        </w:rPr>
        <w:t xml:space="preserve">15.  </w:t>
      </w:r>
      <w:r w:rsidRPr="0007396E">
        <w:rPr>
          <w:rFonts w:hint="eastAsia"/>
        </w:rPr>
        <w:t>报告指出</w:t>
      </w:r>
      <w:r w:rsidRPr="00667A40">
        <w:rPr>
          <w:rFonts w:hint="eastAsia"/>
        </w:rPr>
        <w:t>，早孕和晚孕、多胎妊娠和妊娠间隔过</w:t>
      </w:r>
      <w:r w:rsidRPr="00667A40">
        <w:rPr>
          <w:rFonts w:hint="eastAsia"/>
          <w:spacing w:val="4"/>
        </w:rPr>
        <w:t>短及意外怀孕之后非法堕胎是导致孕产妇死亡率较高的原因</w:t>
      </w:r>
      <w:r w:rsidRPr="00667A40">
        <w:rPr>
          <w:rFonts w:hint="eastAsia"/>
          <w:spacing w:val="4"/>
        </w:rPr>
        <w:t>(</w:t>
      </w:r>
      <w:r w:rsidRPr="00667A40">
        <w:rPr>
          <w:rFonts w:hint="eastAsia"/>
          <w:spacing w:val="4"/>
        </w:rPr>
        <w:t>第</w:t>
      </w:r>
      <w:r w:rsidRPr="00667A40">
        <w:rPr>
          <w:rFonts w:hint="eastAsia"/>
          <w:spacing w:val="4"/>
        </w:rPr>
        <w:t>104</w:t>
      </w:r>
      <w:r w:rsidRPr="00667A40">
        <w:rPr>
          <w:rFonts w:hint="eastAsia"/>
          <w:spacing w:val="4"/>
        </w:rPr>
        <w:t>段</w:t>
      </w:r>
      <w:r w:rsidRPr="00667A40">
        <w:rPr>
          <w:rFonts w:hint="eastAsia"/>
          <w:spacing w:val="4"/>
        </w:rPr>
        <w:t>)</w:t>
      </w:r>
      <w:r w:rsidRPr="00667A40">
        <w:rPr>
          <w:rFonts w:hint="eastAsia"/>
          <w:spacing w:val="4"/>
        </w:rPr>
        <w:t>。请描述采取了</w:t>
      </w:r>
      <w:r w:rsidRPr="0007396E">
        <w:rPr>
          <w:rFonts w:hint="eastAsia"/>
        </w:rPr>
        <w:t>哪些措施，以：</w:t>
      </w:r>
      <w:r w:rsidRPr="0007396E">
        <w:t>(a)</w:t>
      </w:r>
      <w:r w:rsidRPr="0007396E">
        <w:rPr>
          <w:rFonts w:hint="eastAsia"/>
        </w:rPr>
        <w:t xml:space="preserve"> </w:t>
      </w:r>
      <w:r w:rsidRPr="0007396E">
        <w:rPr>
          <w:rFonts w:hint="eastAsia"/>
        </w:rPr>
        <w:t>提高妇女和女童对性健康和生殖健康及权利问题的认识，包括通过学校课程和大众媒体采取的措施；</w:t>
      </w:r>
      <w:r w:rsidRPr="0007396E">
        <w:t>(b)</w:t>
      </w:r>
      <w:r w:rsidRPr="0007396E">
        <w:rPr>
          <w:rFonts w:hint="eastAsia"/>
        </w:rPr>
        <w:t xml:space="preserve"> </w:t>
      </w:r>
      <w:r w:rsidRPr="0007396E">
        <w:rPr>
          <w:rFonts w:hint="eastAsia"/>
        </w:rPr>
        <w:t>促进避孕药具和计划生育信息的使用、可提供性和可负担性，尤其是在农村地区；</w:t>
      </w:r>
      <w:r w:rsidRPr="0007396E">
        <w:t>(c)</w:t>
      </w:r>
      <w:r w:rsidRPr="0007396E">
        <w:rPr>
          <w:rFonts w:hint="eastAsia"/>
        </w:rPr>
        <w:t xml:space="preserve"> </w:t>
      </w:r>
      <w:r w:rsidRPr="0007396E">
        <w:rPr>
          <w:rFonts w:hint="eastAsia"/>
        </w:rPr>
        <w:t>提高缔约国经过培训的卫生保健人员的人数。是否采取任何措施，向妇女及其配偶宣传妇女就其健康和福利问题进行独立决策的权利？此外，报告第</w:t>
      </w:r>
      <w:r w:rsidRPr="0007396E">
        <w:rPr>
          <w:rFonts w:hint="eastAsia"/>
        </w:rPr>
        <w:t>112</w:t>
      </w:r>
      <w:r w:rsidRPr="0007396E">
        <w:rPr>
          <w:rFonts w:hint="eastAsia"/>
        </w:rPr>
        <w:t>段提及艾滋病毒</w:t>
      </w:r>
      <w:r w:rsidRPr="0007396E">
        <w:rPr>
          <w:rFonts w:hint="eastAsia"/>
        </w:rPr>
        <w:t>/</w:t>
      </w:r>
      <w:r w:rsidRPr="0007396E">
        <w:rPr>
          <w:rFonts w:hint="eastAsia"/>
        </w:rPr>
        <w:t>艾滋病患病率的情况，请说明缔约国是否采取步骤，应对艾滋病毒</w:t>
      </w:r>
      <w:r w:rsidRPr="0007396E">
        <w:rPr>
          <w:rFonts w:hint="eastAsia"/>
        </w:rPr>
        <w:t>/</w:t>
      </w:r>
      <w:r w:rsidRPr="0007396E">
        <w:rPr>
          <w:rFonts w:hint="eastAsia"/>
        </w:rPr>
        <w:t>艾滋病明显女性化的问题并降低妇女对这一疾病的脆弱性。</w:t>
      </w:r>
    </w:p>
    <w:p w:rsidR="0007396E" w:rsidRPr="0007396E" w:rsidRDefault="0007396E" w:rsidP="0007396E">
      <w:pPr>
        <w:pStyle w:val="SingleTxtGC"/>
        <w:rPr>
          <w:rFonts w:hint="eastAsia"/>
        </w:rPr>
      </w:pPr>
      <w:r w:rsidRPr="0007396E">
        <w:rPr>
          <w:rFonts w:hint="eastAsia"/>
        </w:rPr>
        <w:t xml:space="preserve">16.  </w:t>
      </w:r>
      <w:r w:rsidRPr="0007396E">
        <w:rPr>
          <w:rFonts w:hint="eastAsia"/>
        </w:rPr>
        <w:t>缔约国是否设想不再将因为强奸和乱伦等其他原因导致的堕胎定为刑事犯罪？请提供报告，说明采取了哪些措施应对缔约国不安全堕胎的问题，并提供数据，说明因不安全堕胎导致死亡和与健康相关并发症的数量。</w:t>
      </w:r>
    </w:p>
    <w:p w:rsidR="0007396E" w:rsidRPr="0007396E" w:rsidRDefault="0007396E" w:rsidP="00667A40">
      <w:pPr>
        <w:pStyle w:val="H23GC"/>
        <w:rPr>
          <w:rFonts w:hint="eastAsia"/>
        </w:rPr>
      </w:pPr>
      <w:r w:rsidRPr="0007396E">
        <w:rPr>
          <w:rFonts w:hint="eastAsia"/>
        </w:rPr>
        <w:tab/>
      </w:r>
      <w:r w:rsidRPr="0007396E">
        <w:rPr>
          <w:rFonts w:hint="eastAsia"/>
        </w:rPr>
        <w:tab/>
      </w:r>
      <w:r w:rsidRPr="0007396E">
        <w:rPr>
          <w:rFonts w:hint="eastAsia"/>
        </w:rPr>
        <w:t>农村妇女</w:t>
      </w:r>
    </w:p>
    <w:p w:rsidR="0007396E" w:rsidRPr="0007396E" w:rsidRDefault="0007396E" w:rsidP="0007396E">
      <w:pPr>
        <w:pStyle w:val="SingleTxtGC"/>
      </w:pPr>
      <w:r w:rsidRPr="0007396E">
        <w:rPr>
          <w:rFonts w:hint="eastAsia"/>
        </w:rPr>
        <w:t xml:space="preserve">17.  </w:t>
      </w:r>
      <w:r w:rsidRPr="0007396E">
        <w:rPr>
          <w:rFonts w:hint="eastAsia"/>
        </w:rPr>
        <w:t>根据报告</w:t>
      </w:r>
      <w:r w:rsidRPr="0007396E">
        <w:rPr>
          <w:rFonts w:hint="eastAsia"/>
        </w:rPr>
        <w:t>(</w:t>
      </w:r>
      <w:r w:rsidRPr="0007396E">
        <w:rPr>
          <w:rFonts w:hint="eastAsia"/>
        </w:rPr>
        <w:t>第</w:t>
      </w:r>
      <w:r w:rsidRPr="0007396E">
        <w:rPr>
          <w:rFonts w:hint="eastAsia"/>
        </w:rPr>
        <w:t>121</w:t>
      </w:r>
      <w:r w:rsidRPr="0007396E">
        <w:rPr>
          <w:rFonts w:hint="eastAsia"/>
        </w:rPr>
        <w:t>段</w:t>
      </w:r>
      <w:r w:rsidRPr="0007396E">
        <w:rPr>
          <w:rFonts w:hint="eastAsia"/>
        </w:rPr>
        <w:t>)</w:t>
      </w:r>
      <w:r w:rsidRPr="0007396E">
        <w:rPr>
          <w:rFonts w:hint="eastAsia"/>
        </w:rPr>
        <w:t>，农村妇女占农业劳动力的</w:t>
      </w:r>
      <w:r w:rsidRPr="0007396E">
        <w:rPr>
          <w:rFonts w:hint="eastAsia"/>
        </w:rPr>
        <w:t>50%</w:t>
      </w:r>
      <w:r w:rsidRPr="0007396E">
        <w:rPr>
          <w:rFonts w:hint="eastAsia"/>
        </w:rPr>
        <w:t>至</w:t>
      </w:r>
      <w:r w:rsidRPr="0007396E">
        <w:rPr>
          <w:rFonts w:hint="eastAsia"/>
        </w:rPr>
        <w:t>60%</w:t>
      </w:r>
      <w:r w:rsidRPr="0007396E">
        <w:rPr>
          <w:rFonts w:hint="eastAsia"/>
        </w:rPr>
        <w:t>。请详细说明缔约国已采取或设想采取哪些措施，改善农村妇女的状况，包括诉诸司法、提高生活水准、获得教育、卫生及参与决策进程的状况。报告指出，妇女在获得土地和贷款方面仍然面临困难</w:t>
      </w:r>
      <w:r w:rsidRPr="0007396E">
        <w:rPr>
          <w:rFonts w:hint="eastAsia"/>
        </w:rPr>
        <w:t>(</w:t>
      </w:r>
      <w:r w:rsidRPr="0007396E">
        <w:rPr>
          <w:rFonts w:hint="eastAsia"/>
        </w:rPr>
        <w:t>第</w:t>
      </w:r>
      <w:r w:rsidRPr="0007396E">
        <w:rPr>
          <w:rFonts w:hint="eastAsia"/>
        </w:rPr>
        <w:t>122</w:t>
      </w:r>
      <w:r w:rsidRPr="0007396E">
        <w:rPr>
          <w:rFonts w:hint="eastAsia"/>
        </w:rPr>
        <w:t>段</w:t>
      </w:r>
      <w:r w:rsidRPr="0007396E">
        <w:rPr>
          <w:rFonts w:hint="eastAsia"/>
        </w:rPr>
        <w:t>)</w:t>
      </w:r>
      <w:r w:rsidRPr="0007396E">
        <w:rPr>
          <w:rFonts w:hint="eastAsia"/>
        </w:rPr>
        <w:t>，禁止妇女继承土地的做法长期存在</w:t>
      </w:r>
      <w:r w:rsidRPr="0007396E">
        <w:rPr>
          <w:rFonts w:hint="eastAsia"/>
        </w:rPr>
        <w:t>(</w:t>
      </w:r>
      <w:r w:rsidRPr="0007396E">
        <w:rPr>
          <w:rFonts w:hint="eastAsia"/>
        </w:rPr>
        <w:t>第</w:t>
      </w:r>
      <w:r w:rsidRPr="0007396E">
        <w:rPr>
          <w:rFonts w:hint="eastAsia"/>
        </w:rPr>
        <w:t>123</w:t>
      </w:r>
      <w:r w:rsidRPr="0007396E">
        <w:rPr>
          <w:rFonts w:hint="eastAsia"/>
        </w:rPr>
        <w:t>段</w:t>
      </w:r>
      <w:r w:rsidRPr="0007396E">
        <w:rPr>
          <w:rFonts w:hint="eastAsia"/>
        </w:rPr>
        <w:t>)</w:t>
      </w:r>
      <w:r w:rsidRPr="0007396E">
        <w:rPr>
          <w:rFonts w:hint="eastAsia"/>
        </w:rPr>
        <w:t>，请向委员会提供资料，说明采取了哪些措施确保严格执行法律框架，使妇女能够从其尊亲属和配偶处继承土地，并说明是否设立了第</w:t>
      </w:r>
      <w:r w:rsidRPr="0007396E">
        <w:rPr>
          <w:rFonts w:hint="eastAsia"/>
        </w:rPr>
        <w:t>124</w:t>
      </w:r>
      <w:r w:rsidRPr="0007396E">
        <w:rPr>
          <w:rFonts w:hint="eastAsia"/>
        </w:rPr>
        <w:t>段提及的支持妇女获得土地保有权的干预机制。还请说明报告第</w:t>
      </w:r>
      <w:r w:rsidRPr="0007396E">
        <w:rPr>
          <w:rFonts w:hint="eastAsia"/>
        </w:rPr>
        <w:t>13</w:t>
      </w:r>
      <w:r w:rsidRPr="0007396E">
        <w:rPr>
          <w:rFonts w:hint="eastAsia"/>
        </w:rPr>
        <w:t>和</w:t>
      </w:r>
      <w:r w:rsidRPr="0007396E">
        <w:rPr>
          <w:rFonts w:hint="eastAsia"/>
        </w:rPr>
        <w:t>14</w:t>
      </w:r>
      <w:r w:rsidRPr="0007396E">
        <w:rPr>
          <w:rFonts w:hint="eastAsia"/>
        </w:rPr>
        <w:t>段提及的减贫战略是否纳入改善农村妇女和女童的状况，包括其获得土地和贷款状况的方案。</w:t>
      </w:r>
    </w:p>
    <w:p w:rsidR="0007396E" w:rsidRPr="0007396E" w:rsidRDefault="0007396E" w:rsidP="00667A40">
      <w:pPr>
        <w:pStyle w:val="H23GC"/>
        <w:rPr>
          <w:rFonts w:hint="eastAsia"/>
        </w:rPr>
      </w:pPr>
      <w:r w:rsidRPr="0007396E">
        <w:rPr>
          <w:rFonts w:hint="eastAsia"/>
        </w:rPr>
        <w:tab/>
      </w:r>
      <w:r w:rsidRPr="0007396E">
        <w:rPr>
          <w:rFonts w:hint="eastAsia"/>
        </w:rPr>
        <w:tab/>
      </w:r>
      <w:r w:rsidRPr="0007396E">
        <w:rPr>
          <w:rFonts w:hint="eastAsia"/>
        </w:rPr>
        <w:t>被拘留的妇女</w:t>
      </w:r>
    </w:p>
    <w:p w:rsidR="0007396E" w:rsidRPr="0007396E" w:rsidRDefault="0007396E" w:rsidP="0007396E">
      <w:pPr>
        <w:pStyle w:val="SingleTxtGC"/>
        <w:rPr>
          <w:rFonts w:hint="eastAsia"/>
        </w:rPr>
      </w:pPr>
      <w:r w:rsidRPr="0007396E">
        <w:rPr>
          <w:rFonts w:hint="eastAsia"/>
        </w:rPr>
        <w:t xml:space="preserve">18.  </w:t>
      </w:r>
      <w:r w:rsidRPr="0007396E">
        <w:rPr>
          <w:rFonts w:hint="eastAsia"/>
        </w:rPr>
        <w:t>请提供最新资料，说明拘留设施中的妇女的处境与条件。具体而言，请说明女囚是否与男性囚犯分开关押，是否由女性看守负责对她们的管理，是否制定对性别敏感的措施，确保对青少年囚犯、怀孕妇女及带子女的女囚的适当待遇，包括为其提供足够的食物和适当的医疗设施。还请向委员会提供资料，说明有哪些措施旨在为妇女诉诸司法提供便利及确保遵守其公正审判的保障。</w:t>
      </w:r>
    </w:p>
    <w:p w:rsidR="0007396E" w:rsidRPr="0007396E" w:rsidRDefault="0007396E" w:rsidP="00667A40">
      <w:pPr>
        <w:pStyle w:val="H23GC"/>
        <w:rPr>
          <w:rFonts w:hint="eastAsia"/>
        </w:rPr>
      </w:pPr>
      <w:r w:rsidRPr="0007396E">
        <w:rPr>
          <w:rFonts w:hint="eastAsia"/>
        </w:rPr>
        <w:tab/>
      </w:r>
      <w:r w:rsidRPr="0007396E">
        <w:rPr>
          <w:rFonts w:hint="eastAsia"/>
        </w:rPr>
        <w:tab/>
      </w:r>
      <w:r w:rsidRPr="0007396E">
        <w:rPr>
          <w:rFonts w:hint="eastAsia"/>
        </w:rPr>
        <w:t>婚姻和家庭关系</w:t>
      </w:r>
    </w:p>
    <w:p w:rsidR="0007396E" w:rsidRPr="0007396E" w:rsidRDefault="0007396E" w:rsidP="0007396E">
      <w:pPr>
        <w:pStyle w:val="SingleTxtGC"/>
      </w:pPr>
      <w:r w:rsidRPr="0007396E">
        <w:rPr>
          <w:rFonts w:hint="eastAsia"/>
        </w:rPr>
        <w:t xml:space="preserve">19.  </w:t>
      </w:r>
      <w:r w:rsidRPr="0007396E">
        <w:rPr>
          <w:rFonts w:hint="eastAsia"/>
        </w:rPr>
        <w:t>《个人和家庭守则》通过后，婚姻和家庭关系不再受同时存在的习惯法的约束，合法婚龄为</w:t>
      </w:r>
      <w:r w:rsidRPr="0007396E">
        <w:rPr>
          <w:rFonts w:hint="eastAsia"/>
        </w:rPr>
        <w:t>18</w:t>
      </w:r>
      <w:r w:rsidRPr="0007396E">
        <w:rPr>
          <w:rFonts w:hint="eastAsia"/>
        </w:rPr>
        <w:t>岁，娶寡嫂制和规定嫁妆的制度被废除，只有一夫一妻制受到法律承认</w:t>
      </w:r>
      <w:r w:rsidRPr="0007396E">
        <w:rPr>
          <w:rFonts w:hint="eastAsia"/>
        </w:rPr>
        <w:t>(</w:t>
      </w:r>
      <w:r w:rsidRPr="0007396E">
        <w:rPr>
          <w:rFonts w:hint="eastAsia"/>
        </w:rPr>
        <w:t>第</w:t>
      </w:r>
      <w:r w:rsidRPr="0007396E">
        <w:rPr>
          <w:rFonts w:hint="eastAsia"/>
        </w:rPr>
        <w:t>20</w:t>
      </w:r>
      <w:r w:rsidRPr="0007396E">
        <w:rPr>
          <w:rFonts w:hint="eastAsia"/>
        </w:rPr>
        <w:t>和</w:t>
      </w:r>
      <w:r w:rsidRPr="0007396E">
        <w:rPr>
          <w:rFonts w:hint="eastAsia"/>
        </w:rPr>
        <w:t>135</w:t>
      </w:r>
      <w:r w:rsidRPr="0007396E">
        <w:rPr>
          <w:rFonts w:hint="eastAsia"/>
        </w:rPr>
        <w:t>段</w:t>
      </w:r>
      <w:r w:rsidRPr="0007396E">
        <w:rPr>
          <w:rFonts w:hint="eastAsia"/>
        </w:rPr>
        <w:t>)</w:t>
      </w:r>
      <w:r w:rsidRPr="0007396E">
        <w:rPr>
          <w:rFonts w:hint="eastAsia"/>
        </w:rPr>
        <w:t>。然而，报告确认指出，一夫多妻制、早婚和强迫婚姻、娶寡嫂制和娶小姨制在缔约国仍然普遍。请说明采取了哪些措施，以严格执行制止这些做法的现有法律框架。还请根据上一次结论性意见中的建议</w:t>
      </w:r>
      <w:r w:rsidRPr="0007396E">
        <w:t xml:space="preserve">(CEDAW/C/BEN/CO/1-3, </w:t>
      </w:r>
      <w:r w:rsidRPr="0007396E">
        <w:rPr>
          <w:rFonts w:hint="eastAsia"/>
        </w:rPr>
        <w:t>第</w:t>
      </w:r>
      <w:r w:rsidRPr="0007396E">
        <w:t>148</w:t>
      </w:r>
      <w:r w:rsidRPr="0007396E">
        <w:rPr>
          <w:rFonts w:hint="eastAsia"/>
        </w:rPr>
        <w:t>段</w:t>
      </w:r>
      <w:r w:rsidRPr="0007396E">
        <w:t>)</w:t>
      </w:r>
      <w:r w:rsidRPr="0007396E">
        <w:rPr>
          <w:rFonts w:hint="eastAsia"/>
        </w:rPr>
        <w:t>，明确说明在该《守则》生效之前缔结的一夫多妻婚姻的状况，这类婚姻是否享有《个人和家庭守则》规定的相同的权利与福利。委员会收到的资料表明，私生子女只有在得到其父亲的承认后才可享有与婚生子女相同的权利。请解释有私生子女的单身妇女的法律地位，并说明采取了哪些措施，确保其权利受到保护。请说明是否采取实际步骤，改善缔约国的出生登记状况，尤其是农村地区的状况。</w:t>
      </w:r>
    </w:p>
    <w:p w:rsidR="0007396E" w:rsidRPr="0007396E" w:rsidRDefault="0007396E" w:rsidP="00667A40">
      <w:pPr>
        <w:pStyle w:val="H23GC"/>
        <w:rPr>
          <w:rFonts w:hint="eastAsia"/>
        </w:rPr>
      </w:pPr>
      <w:r w:rsidRPr="0007396E">
        <w:rPr>
          <w:rFonts w:hint="eastAsia"/>
        </w:rPr>
        <w:tab/>
      </w:r>
      <w:r w:rsidRPr="0007396E">
        <w:rPr>
          <w:rFonts w:hint="eastAsia"/>
        </w:rPr>
        <w:tab/>
      </w:r>
      <w:r w:rsidRPr="0007396E">
        <w:rPr>
          <w:rFonts w:hint="eastAsia"/>
        </w:rPr>
        <w:t>对第二十条第</w:t>
      </w:r>
      <w:r w:rsidRPr="0007396E">
        <w:rPr>
          <w:rFonts w:hint="eastAsia"/>
        </w:rPr>
        <w:t>1</w:t>
      </w:r>
      <w:r w:rsidRPr="0007396E">
        <w:rPr>
          <w:rFonts w:hint="eastAsia"/>
        </w:rPr>
        <w:t>款的修正</w:t>
      </w:r>
    </w:p>
    <w:p w:rsidR="0007396E" w:rsidRDefault="0007396E" w:rsidP="0007396E">
      <w:pPr>
        <w:pStyle w:val="SingleTxtGC"/>
        <w:rPr>
          <w:rFonts w:hint="eastAsia"/>
        </w:rPr>
      </w:pPr>
      <w:r w:rsidRPr="0007396E">
        <w:rPr>
          <w:rFonts w:hint="eastAsia"/>
        </w:rPr>
        <w:t xml:space="preserve">20.  </w:t>
      </w:r>
      <w:r w:rsidRPr="0007396E">
        <w:rPr>
          <w:rFonts w:hint="eastAsia"/>
        </w:rPr>
        <w:t>还请说明缔约国打算何时接受对《公约》第二十条第</w:t>
      </w:r>
      <w:r w:rsidRPr="0007396E">
        <w:rPr>
          <w:rFonts w:hint="eastAsia"/>
        </w:rPr>
        <w:t>1</w:t>
      </w:r>
      <w:r w:rsidRPr="0007396E">
        <w:rPr>
          <w:rFonts w:hint="eastAsia"/>
        </w:rPr>
        <w:t>款进行的有关委员会会议时间的修正。</w:t>
      </w:r>
    </w:p>
    <w:p w:rsidR="00667A40" w:rsidRDefault="00667A40" w:rsidP="0007396E">
      <w:pPr>
        <w:pStyle w:val="SingleTxtGC"/>
        <w:rPr>
          <w:rFonts w:hint="eastAsia"/>
        </w:rPr>
      </w:pPr>
    </w:p>
    <w:p w:rsidR="00667A40" w:rsidRPr="002D6A9C" w:rsidRDefault="00667A40">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667A40" w:rsidRDefault="00667A40" w:rsidP="0007396E">
      <w:pPr>
        <w:pStyle w:val="SingleTxtGC"/>
        <w:rPr>
          <w:rFonts w:hint="eastAsia"/>
        </w:rPr>
      </w:pPr>
    </w:p>
    <w:sectPr w:rsidR="00667A40">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66DF7" w:rsidRPr="008845C5" w:rsidRDefault="00866DF7"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866DF7" w:rsidRPr="008845C5" w:rsidRDefault="00866DF7" w:rsidP="008845C5">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570C" w:rsidRPr="00053FEC" w:rsidRDefault="00DD570C" w:rsidP="003F0150">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8928EB">
      <w:rPr>
        <w:rStyle w:val="PageNumber"/>
        <w:noProof/>
      </w:rPr>
      <w:t>4</w:t>
    </w:r>
    <w:r>
      <w:rPr>
        <w:rStyle w:val="PageNumber"/>
      </w:rPr>
      <w:fldChar w:fldCharType="end"/>
    </w:r>
    <w:r>
      <w:rPr>
        <w:rStyle w:val="PageNumber"/>
        <w:rFonts w:eastAsia="SimSun" w:hint="eastAsia"/>
        <w:lang w:eastAsia="zh-CN"/>
      </w:rPr>
      <w:tab/>
    </w:r>
    <w:r w:rsidRPr="00053FEC">
      <w:rPr>
        <w:rFonts w:eastAsia="SimSun"/>
        <w:lang w:eastAsia="zh-CN"/>
      </w:rPr>
      <w:t>GE.13-42045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570C" w:rsidRDefault="00DD570C">
    <w:pPr>
      <w:pStyle w:val="Footer"/>
      <w:tabs>
        <w:tab w:val="right" w:pos="9639"/>
      </w:tabs>
    </w:pPr>
    <w:r w:rsidRPr="00053FEC">
      <w:rPr>
        <w:rFonts w:eastAsia="SimSun"/>
        <w:lang w:eastAsia="zh-CN"/>
      </w:rPr>
      <w:t>GE.13-42045</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8928EB">
      <w:rPr>
        <w:rStyle w:val="PageNumber"/>
        <w:noProof/>
      </w:rPr>
      <w:t>5</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570C" w:rsidRPr="00AB41FD" w:rsidRDefault="00DD570C" w:rsidP="00AB41FD">
    <w:pPr>
      <w:pStyle w:val="Footer"/>
      <w:tabs>
        <w:tab w:val="left" w:pos="1701"/>
        <w:tab w:val="left" w:pos="2552"/>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13</w:t>
    </w:r>
    <w:r w:rsidRPr="00053FEC">
      <w:rPr>
        <w:rFonts w:eastAsia="SimSun"/>
        <w:sz w:val="20"/>
        <w:lang w:eastAsia="zh-CN"/>
      </w:rPr>
      <w:t>-</w:t>
    </w:r>
    <w:r w:rsidRPr="00053FEC">
      <w:rPr>
        <w:rFonts w:eastAsia="SimSun" w:hint="eastAsia"/>
        <w:sz w:val="20"/>
        <w:lang w:val="en-US" w:eastAsia="zh-CN"/>
      </w:rPr>
      <w:t>42045</w:t>
    </w:r>
    <w:r w:rsidRPr="00EE277A">
      <w:rPr>
        <w:rFonts w:eastAsia="SimSun"/>
        <w:sz w:val="20"/>
        <w:lang w:eastAsia="zh-CN"/>
      </w:rPr>
      <w:t xml:space="preserve"> (C)</w:t>
    </w:r>
    <w:r>
      <w:rPr>
        <w:rFonts w:eastAsia="SimSun"/>
        <w:sz w:val="20"/>
        <w:lang w:eastAsia="zh-CN"/>
      </w:rPr>
      <w:tab/>
    </w:r>
    <w:r>
      <w:rPr>
        <w:rFonts w:eastAsia="SimSun" w:hint="eastAsia"/>
        <w:sz w:val="20"/>
        <w:lang w:eastAsia="zh-CN"/>
      </w:rPr>
      <w:t>11</w:t>
    </w:r>
    <w:r>
      <w:rPr>
        <w:rFonts w:eastAsia="SimSun"/>
        <w:sz w:val="20"/>
        <w:lang w:eastAsia="zh-CN"/>
      </w:rPr>
      <w:t>0</w:t>
    </w:r>
    <w:r>
      <w:rPr>
        <w:rFonts w:eastAsia="SimSun" w:hint="eastAsia"/>
        <w:sz w:val="20"/>
        <w:lang w:eastAsia="zh-CN"/>
      </w:rPr>
      <w:t>413</w:t>
    </w:r>
    <w:r>
      <w:rPr>
        <w:rFonts w:eastAsia="SimSun"/>
        <w:sz w:val="20"/>
        <w:lang w:eastAsia="zh-CN"/>
      </w:rPr>
      <w:tab/>
    </w:r>
    <w:r>
      <w:rPr>
        <w:rFonts w:eastAsia="SimSun" w:hint="eastAsia"/>
        <w:sz w:val="20"/>
        <w:lang w:eastAsia="zh-CN"/>
      </w:rPr>
      <w:t>12</w:t>
    </w:r>
    <w:r>
      <w:rPr>
        <w:rFonts w:eastAsia="SimSun"/>
        <w:sz w:val="20"/>
        <w:lang w:eastAsia="zh-CN"/>
      </w:rPr>
      <w:t>0</w:t>
    </w:r>
    <w:r>
      <w:rPr>
        <w:rFonts w:eastAsia="SimSun" w:hint="eastAsia"/>
        <w:sz w:val="20"/>
        <w:lang w:eastAsia="zh-CN"/>
      </w:rPr>
      <w:t>413</w:t>
    </w:r>
    <w:r>
      <w:rPr>
        <w:rFonts w:eastAsia="SimSun"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66DF7" w:rsidRPr="00363561" w:rsidRDefault="00866DF7"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866DF7" w:rsidRPr="00363561" w:rsidRDefault="00866DF7"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DD570C" w:rsidRDefault="00DD570C" w:rsidP="00053FEC">
      <w:pPr>
        <w:pStyle w:val="FootnoteText"/>
        <w:rPr>
          <w:rFonts w:hint="eastAsia"/>
        </w:rPr>
      </w:pPr>
      <w:r>
        <w:rPr>
          <w:rFonts w:hint="eastAsia"/>
        </w:rPr>
        <w:tab/>
      </w:r>
      <w:r>
        <w:rPr>
          <w:rStyle w:val="FootnoteReference"/>
        </w:rPr>
        <w:footnoteRef/>
      </w:r>
      <w:r>
        <w:rPr>
          <w:rFonts w:hint="eastAsia"/>
        </w:rPr>
        <w:tab/>
      </w:r>
      <w:r>
        <w:rPr>
          <w:rFonts w:hint="eastAsia"/>
        </w:rPr>
        <w:t>除另有说明外，段落编号均指缔约国第四次定期报告</w:t>
      </w:r>
      <w:r>
        <w:rPr>
          <w:rFonts w:hint="eastAsia"/>
        </w:rPr>
        <w:t>(CEDAW/C/BEN/4)</w:t>
      </w:r>
      <w:r>
        <w:rPr>
          <w:rFonts w:hint="eastAsia"/>
        </w:rPr>
        <w:t>的段落编号。</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570C" w:rsidRPr="00053FEC" w:rsidRDefault="00DD570C">
    <w:pPr>
      <w:pStyle w:val="Header"/>
    </w:pPr>
    <w:r w:rsidRPr="00053FEC">
      <w:t>CEDAW/C/BEN/Q/4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570C" w:rsidRPr="00053FEC" w:rsidRDefault="00DD570C" w:rsidP="00DA36A7">
    <w:pPr>
      <w:pStyle w:val="Header"/>
      <w:jc w:val="right"/>
      <w:rPr>
        <w:rFonts w:hint="eastAsia"/>
        <w:lang w:eastAsia="zh-CN"/>
      </w:rPr>
    </w:pPr>
    <w:r w:rsidRPr="00053FEC">
      <w:rPr>
        <w:lang w:eastAsia="zh-CN"/>
      </w:rPr>
      <w:t>CEDAW/C/BEN/Q/4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49014E2"/>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19">
    <w:nsid w:val="630B7709"/>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726B3AC8"/>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2">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9"/>
  </w:num>
  <w:num w:numId="12">
    <w:abstractNumId w:val="21"/>
  </w:num>
  <w:num w:numId="13">
    <w:abstractNumId w:val="12"/>
  </w:num>
  <w:num w:numId="14">
    <w:abstractNumId w:val="11"/>
  </w:num>
  <w:num w:numId="15">
    <w:abstractNumId w:val="13"/>
  </w:num>
  <w:num w:numId="16">
    <w:abstractNumId w:val="20"/>
  </w:num>
  <w:num w:numId="17">
    <w:abstractNumId w:val="11"/>
  </w:num>
  <w:num w:numId="18">
    <w:abstractNumId w:val="20"/>
  </w:num>
  <w:num w:numId="19">
    <w:abstractNumId w:val="13"/>
  </w:num>
  <w:num w:numId="20">
    <w:abstractNumId w:val="13"/>
  </w:num>
  <w:num w:numId="21">
    <w:abstractNumId w:val="18"/>
  </w:num>
  <w:num w:numId="22">
    <w:abstractNumId w:val="16"/>
  </w:num>
  <w:num w:numId="23">
    <w:abstractNumId w:val="14"/>
  </w:num>
  <w:num w:numId="24">
    <w:abstractNumId w:val="17"/>
  </w:num>
  <w:num w:numId="25">
    <w:abstractNumId w:val="10"/>
  </w:num>
  <w:num w:numId="26">
    <w:abstractNumId w:val="15"/>
  </w:num>
  <w:num w:numId="27">
    <w:abstractNumId w:val="22"/>
  </w:num>
  <w:num w:numId="28">
    <w:abstractNumId w:val="17"/>
  </w:num>
  <w:num w:numId="29">
    <w:abstractNumId w:val="10"/>
  </w:num>
  <w:num w:numId="30">
    <w:abstractNumId w:val="15"/>
  </w:num>
  <w:num w:numId="31">
    <w:abstractNumId w:val="22"/>
  </w:num>
  <w:num w:numId="32">
    <w:abstractNumId w:val="18"/>
  </w:num>
  <w:num w:numId="33">
    <w:abstractNumId w:val="16"/>
  </w:num>
  <w:num w:numId="34">
    <w:abstractNumId w:val="14"/>
  </w:num>
  <w:num w:numId="35">
    <w:abstractNumId w:val="17"/>
  </w:num>
  <w:num w:numId="36">
    <w:abstractNumId w:val="10"/>
  </w:num>
  <w:num w:numId="37">
    <w:abstractNumId w:val="15"/>
  </w:num>
  <w:num w:numId="38">
    <w:abstractNumId w:val="22"/>
  </w:num>
  <w:num w:numId="39">
    <w:abstractNumId w:val="11"/>
  </w:num>
  <w:num w:numId="40">
    <w:abstractNumId w:val="20"/>
  </w:num>
  <w:num w:numId="41">
    <w:abstractNumId w:val="13"/>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6"/>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53FEC"/>
    <w:rsid w:val="000233C7"/>
    <w:rsid w:val="000277CB"/>
    <w:rsid w:val="00053FEC"/>
    <w:rsid w:val="0007396E"/>
    <w:rsid w:val="00085957"/>
    <w:rsid w:val="000A08CA"/>
    <w:rsid w:val="000B40D6"/>
    <w:rsid w:val="000B5AAE"/>
    <w:rsid w:val="0012768D"/>
    <w:rsid w:val="001539A6"/>
    <w:rsid w:val="001974C5"/>
    <w:rsid w:val="001B5B95"/>
    <w:rsid w:val="001D5EC5"/>
    <w:rsid w:val="001E53DE"/>
    <w:rsid w:val="001E6086"/>
    <w:rsid w:val="00252D02"/>
    <w:rsid w:val="0027145B"/>
    <w:rsid w:val="002A0A29"/>
    <w:rsid w:val="002C6169"/>
    <w:rsid w:val="00343E38"/>
    <w:rsid w:val="00360A5A"/>
    <w:rsid w:val="00363561"/>
    <w:rsid w:val="003916A2"/>
    <w:rsid w:val="003C59D1"/>
    <w:rsid w:val="003D0921"/>
    <w:rsid w:val="003D0CAD"/>
    <w:rsid w:val="003E1FA3"/>
    <w:rsid w:val="003F0150"/>
    <w:rsid w:val="0040530D"/>
    <w:rsid w:val="00412287"/>
    <w:rsid w:val="004455D3"/>
    <w:rsid w:val="004838FD"/>
    <w:rsid w:val="00493C2C"/>
    <w:rsid w:val="004E626A"/>
    <w:rsid w:val="005069C1"/>
    <w:rsid w:val="00545D76"/>
    <w:rsid w:val="00547708"/>
    <w:rsid w:val="00570754"/>
    <w:rsid w:val="005C5B87"/>
    <w:rsid w:val="005D25AD"/>
    <w:rsid w:val="005D33EE"/>
    <w:rsid w:val="005E28F8"/>
    <w:rsid w:val="005E47D2"/>
    <w:rsid w:val="005E6EDE"/>
    <w:rsid w:val="006156DF"/>
    <w:rsid w:val="00636379"/>
    <w:rsid w:val="006465BF"/>
    <w:rsid w:val="00646D55"/>
    <w:rsid w:val="0065153A"/>
    <w:rsid w:val="00667A40"/>
    <w:rsid w:val="006A59A2"/>
    <w:rsid w:val="006C22D9"/>
    <w:rsid w:val="006D2443"/>
    <w:rsid w:val="006F20AD"/>
    <w:rsid w:val="00720CB2"/>
    <w:rsid w:val="0073787A"/>
    <w:rsid w:val="007500A3"/>
    <w:rsid w:val="007863D0"/>
    <w:rsid w:val="00787E80"/>
    <w:rsid w:val="007F6102"/>
    <w:rsid w:val="007F7187"/>
    <w:rsid w:val="0081277D"/>
    <w:rsid w:val="008233D3"/>
    <w:rsid w:val="008354CE"/>
    <w:rsid w:val="00840A66"/>
    <w:rsid w:val="00866DF7"/>
    <w:rsid w:val="00872452"/>
    <w:rsid w:val="008747DC"/>
    <w:rsid w:val="008845C5"/>
    <w:rsid w:val="008928EB"/>
    <w:rsid w:val="00916876"/>
    <w:rsid w:val="0094542B"/>
    <w:rsid w:val="00960FB2"/>
    <w:rsid w:val="00961300"/>
    <w:rsid w:val="00966CAE"/>
    <w:rsid w:val="00981BBE"/>
    <w:rsid w:val="0098424F"/>
    <w:rsid w:val="0098441C"/>
    <w:rsid w:val="009A05E0"/>
    <w:rsid w:val="009A2799"/>
    <w:rsid w:val="009C1A5F"/>
    <w:rsid w:val="009D1A81"/>
    <w:rsid w:val="009D6897"/>
    <w:rsid w:val="00A075AA"/>
    <w:rsid w:val="00A64FC3"/>
    <w:rsid w:val="00AA3046"/>
    <w:rsid w:val="00AB16A6"/>
    <w:rsid w:val="00AB41FD"/>
    <w:rsid w:val="00AC1FBE"/>
    <w:rsid w:val="00AD29BB"/>
    <w:rsid w:val="00AF0610"/>
    <w:rsid w:val="00AF7C1B"/>
    <w:rsid w:val="00B10A59"/>
    <w:rsid w:val="00B11CC6"/>
    <w:rsid w:val="00B55660"/>
    <w:rsid w:val="00B973F8"/>
    <w:rsid w:val="00BE1220"/>
    <w:rsid w:val="00BF3DDF"/>
    <w:rsid w:val="00BF691A"/>
    <w:rsid w:val="00BF6CF0"/>
    <w:rsid w:val="00C47CB8"/>
    <w:rsid w:val="00C76676"/>
    <w:rsid w:val="00C82E94"/>
    <w:rsid w:val="00CA5F0A"/>
    <w:rsid w:val="00CC5FAA"/>
    <w:rsid w:val="00CD7D02"/>
    <w:rsid w:val="00D143C0"/>
    <w:rsid w:val="00D2346D"/>
    <w:rsid w:val="00D25318"/>
    <w:rsid w:val="00D56F18"/>
    <w:rsid w:val="00D80EC5"/>
    <w:rsid w:val="00DA2AF5"/>
    <w:rsid w:val="00DA36A7"/>
    <w:rsid w:val="00DC4381"/>
    <w:rsid w:val="00DD570C"/>
    <w:rsid w:val="00E04215"/>
    <w:rsid w:val="00E06285"/>
    <w:rsid w:val="00E0787A"/>
    <w:rsid w:val="00E11B2D"/>
    <w:rsid w:val="00E768C6"/>
    <w:rsid w:val="00E76A86"/>
    <w:rsid w:val="00E832FF"/>
    <w:rsid w:val="00E9425B"/>
    <w:rsid w:val="00EB20A2"/>
    <w:rsid w:val="00ED539D"/>
    <w:rsid w:val="00EE16D3"/>
    <w:rsid w:val="00F0027D"/>
    <w:rsid w:val="00F03C40"/>
    <w:rsid w:val="00F11C42"/>
    <w:rsid w:val="00F55CFA"/>
    <w:rsid w:val="00F65065"/>
    <w:rsid w:val="00F72EDD"/>
    <w:rsid w:val="00FA7E25"/>
    <w:rsid w:val="00FC4442"/>
    <w:rsid w:val="00FC741A"/>
    <w:rsid w:val="00FE0142"/>
    <w:rsid w:val="00FE2B7C"/>
    <w:rsid w:val="00FF2E9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41"/>
      </w:numPr>
      <w:spacing w:after="120"/>
      <w:ind w:right="1134"/>
    </w:pPr>
    <w:rPr>
      <w:lang w:val="fr-CH"/>
    </w:rPr>
  </w:style>
  <w:style w:type="paragraph" w:styleId="FootnoteText">
    <w:name w:val="footnote text"/>
    <w:basedOn w:val="Normal"/>
    <w:rsid w:val="00412287"/>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basedOn w:val="DefaultParagraphFont"/>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39"/>
      </w:numPr>
      <w:spacing w:after="120"/>
      <w:ind w:right="1134"/>
    </w:pPr>
  </w:style>
  <w:style w:type="paragraph" w:customStyle="1" w:styleId="Bullet2GC">
    <w:name w:val="_Bullet 2_GC"/>
    <w:basedOn w:val="Normal"/>
    <w:rsid w:val="0012768D"/>
    <w:pPr>
      <w:numPr>
        <w:numId w:val="40"/>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basedOn w:val="DefaultParagraphFont"/>
    <w:semiHidden/>
    <w:rsid w:val="0012768D"/>
    <w:rPr>
      <w:color w:val="0000FF"/>
      <w:u w:val="single"/>
    </w:rPr>
  </w:style>
  <w:style w:type="character" w:styleId="FollowedHyperlink">
    <w:name w:val="FollowedHyperlink"/>
    <w:basedOn w:val="DefaultParagraphFont"/>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0</TotalTime>
  <Pages>1</Pages>
  <Words>715</Words>
  <Characters>4076</Characters>
  <Application>Microsoft Office Outlook</Application>
  <DocSecurity>4</DocSecurity>
  <Lines>33</Lines>
  <Paragraphs>9</Paragraphs>
  <ScaleCrop>false</ScaleCrop>
  <Company>CSD</Company>
  <LinksUpToDate>false</LinksUpToDate>
  <CharactersWithSpaces>4782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WUJS</dc:creator>
  <cp:keywords/>
  <dc:description/>
  <cp:lastModifiedBy>Tian</cp:lastModifiedBy>
  <cp:revision>3</cp:revision>
  <cp:lastPrinted>2013-04-12T08:49:00Z</cp:lastPrinted>
  <dcterms:created xsi:type="dcterms:W3CDTF">2013-04-12T08:49:00Z</dcterms:created>
  <dcterms:modified xsi:type="dcterms:W3CDTF">2013-04-12T08:49:00Z</dcterms:modified>
</cp:coreProperties>
</file>