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957173" w:rsidP="00957173">
            <w:pPr>
              <w:suppressAutoHyphens w:val="0"/>
              <w:spacing w:after="20"/>
              <w:jc w:val="right"/>
            </w:pPr>
            <w:r w:rsidRPr="00957173">
              <w:rPr>
                <w:sz w:val="40"/>
              </w:rPr>
              <w:t>CCPR</w:t>
            </w:r>
            <w:r>
              <w:t>/C/SR.2936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957173" w:rsidRDefault="00957173" w:rsidP="00957173">
            <w:pPr>
              <w:suppressAutoHyphens w:val="0"/>
              <w:spacing w:before="240" w:line="240" w:lineRule="exact"/>
            </w:pPr>
            <w:r>
              <w:t>Distr.: General</w:t>
            </w:r>
          </w:p>
          <w:p w:rsidR="00957173" w:rsidRDefault="008474E6" w:rsidP="00957173">
            <w:pPr>
              <w:suppressAutoHyphens w:val="0"/>
            </w:pPr>
            <w:r>
              <w:t>30</w:t>
            </w:r>
            <w:r w:rsidR="00957173">
              <w:t xml:space="preserve"> January 2013</w:t>
            </w:r>
          </w:p>
          <w:p w:rsidR="00957173" w:rsidRDefault="00891D3C" w:rsidP="00957173">
            <w:pPr>
              <w:suppressAutoHyphens w:val="0"/>
            </w:pPr>
            <w:r>
              <w:t>English</w:t>
            </w:r>
          </w:p>
          <w:p w:rsidR="00B56E9C" w:rsidRDefault="00957173" w:rsidP="00957173">
            <w:pPr>
              <w:suppressAutoHyphens w:val="0"/>
            </w:pPr>
            <w:r>
              <w:t>Original: French</w:t>
            </w:r>
          </w:p>
        </w:tc>
      </w:tr>
    </w:tbl>
    <w:p w:rsidR="00957173" w:rsidRDefault="00957173" w:rsidP="00957173">
      <w:pPr>
        <w:spacing w:before="120"/>
        <w:rPr>
          <w:b/>
          <w:sz w:val="24"/>
        </w:rPr>
      </w:pPr>
      <w:r>
        <w:rPr>
          <w:b/>
          <w:sz w:val="24"/>
        </w:rPr>
        <w:t>Human Rights Committee</w:t>
      </w:r>
    </w:p>
    <w:p w:rsidR="00957173" w:rsidRDefault="00957173" w:rsidP="00957173">
      <w:pPr>
        <w:spacing w:after="120"/>
        <w:rPr>
          <w:b/>
        </w:rPr>
      </w:pPr>
      <w:r>
        <w:rPr>
          <w:b/>
        </w:rPr>
        <w:t>106th session</w:t>
      </w:r>
    </w:p>
    <w:p w:rsidR="00957173" w:rsidRDefault="00957173" w:rsidP="00957173">
      <w:pPr>
        <w:rPr>
          <w:b/>
        </w:rPr>
      </w:pPr>
      <w:r>
        <w:rPr>
          <w:b/>
        </w:rPr>
        <w:t xml:space="preserve">Summary record of the </w:t>
      </w:r>
      <w:r w:rsidRPr="00957173">
        <w:rPr>
          <w:b/>
        </w:rPr>
        <w:t xml:space="preserve">2936th </w:t>
      </w:r>
      <w:r>
        <w:rPr>
          <w:b/>
        </w:rPr>
        <w:t>meeting</w:t>
      </w:r>
    </w:p>
    <w:p w:rsidR="00957173" w:rsidRDefault="00957173" w:rsidP="00957173">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Pr="00957173">
        <w:t>Tuesday, 23 October 2012, at 3 p.m.</w:t>
      </w:r>
    </w:p>
    <w:p w:rsidR="00957173" w:rsidRDefault="00957173" w:rsidP="00957173">
      <w:pPr>
        <w:tabs>
          <w:tab w:val="right" w:pos="992"/>
          <w:tab w:val="left" w:pos="1276"/>
          <w:tab w:val="right" w:leader="dot" w:pos="8504"/>
        </w:tabs>
        <w:spacing w:after="120"/>
      </w:pPr>
      <w:r>
        <w:rPr>
          <w:i/>
        </w:rPr>
        <w:tab/>
        <w:t>Chairperson</w:t>
      </w:r>
      <w:r>
        <w:t>:</w:t>
      </w:r>
      <w:r>
        <w:tab/>
      </w:r>
      <w:r w:rsidRPr="00957173">
        <w:t>Mr. O’Flaherty (Vice-Chairperson)</w:t>
      </w:r>
    </w:p>
    <w:p w:rsidR="00957173" w:rsidRDefault="00957173" w:rsidP="00957173">
      <w:pPr>
        <w:tabs>
          <w:tab w:val="right" w:pos="992"/>
          <w:tab w:val="left" w:pos="1276"/>
          <w:tab w:val="right" w:leader="dot" w:pos="8504"/>
        </w:tabs>
        <w:spacing w:before="360" w:after="240"/>
        <w:rPr>
          <w:sz w:val="28"/>
        </w:rPr>
      </w:pPr>
      <w:r>
        <w:rPr>
          <w:sz w:val="28"/>
        </w:rPr>
        <w:t>Contents</w:t>
      </w:r>
    </w:p>
    <w:p w:rsidR="00957173" w:rsidRPr="00957173" w:rsidRDefault="00957173" w:rsidP="00957173">
      <w:pPr>
        <w:pStyle w:val="SingleTxtG"/>
      </w:pPr>
      <w:r w:rsidRPr="00957173">
        <w:t>Consideration of reports submitted by States parties under article 40 of the Covenant (</w:t>
      </w:r>
      <w:r w:rsidRPr="00957173">
        <w:rPr>
          <w:i/>
        </w:rPr>
        <w:t>continued</w:t>
      </w:r>
      <w:r w:rsidRPr="00957173">
        <w:t>)</w:t>
      </w:r>
    </w:p>
    <w:p w:rsidR="00957173" w:rsidRPr="00957173" w:rsidRDefault="00957173" w:rsidP="00957173">
      <w:pPr>
        <w:pStyle w:val="SingleTxtG"/>
        <w:rPr>
          <w:i/>
        </w:rPr>
      </w:pPr>
      <w:r w:rsidRPr="00957173">
        <w:tab/>
      </w:r>
      <w:r w:rsidRPr="00957173">
        <w:rPr>
          <w:i/>
        </w:rPr>
        <w:t>Fourth periodic report of Portugal</w:t>
      </w:r>
    </w:p>
    <w:p w:rsidR="00957173" w:rsidRPr="00667AE2" w:rsidRDefault="00957173" w:rsidP="00667AE2">
      <w:pPr>
        <w:pStyle w:val="SingleTxtG"/>
        <w:rPr>
          <w:i/>
        </w:rPr>
      </w:pPr>
      <w:r w:rsidRPr="00957173">
        <w:br w:type="page"/>
      </w:r>
      <w:r w:rsidRPr="00667AE2">
        <w:rPr>
          <w:i/>
        </w:rPr>
        <w:t>The meeting was called to order at 3.05 p.m.</w:t>
      </w:r>
    </w:p>
    <w:p w:rsidR="00957173" w:rsidRPr="00957173" w:rsidRDefault="00667AE2" w:rsidP="00667AE2">
      <w:pPr>
        <w:pStyle w:val="H23G"/>
      </w:pPr>
      <w:r>
        <w:tab/>
      </w:r>
      <w:r>
        <w:tab/>
      </w:r>
      <w:r w:rsidR="00957173" w:rsidRPr="00957173">
        <w:t xml:space="preserve">Consideration of reports submitted by States parties under article 40 of the Covenant </w:t>
      </w:r>
      <w:r w:rsidR="00957173" w:rsidRPr="00667AE2">
        <w:rPr>
          <w:b w:val="0"/>
        </w:rPr>
        <w:t>(</w:t>
      </w:r>
      <w:r w:rsidR="00957173" w:rsidRPr="00667AE2">
        <w:rPr>
          <w:b w:val="0"/>
          <w:i/>
        </w:rPr>
        <w:t>continued</w:t>
      </w:r>
      <w:r w:rsidR="00957173" w:rsidRPr="00667AE2">
        <w:rPr>
          <w:b w:val="0"/>
        </w:rPr>
        <w:t>)</w:t>
      </w:r>
    </w:p>
    <w:p w:rsidR="00957173" w:rsidRPr="00957173" w:rsidRDefault="00957173" w:rsidP="00667AE2">
      <w:pPr>
        <w:pStyle w:val="SingleTxtG"/>
        <w:ind w:left="1701"/>
      </w:pPr>
      <w:r w:rsidRPr="00667AE2">
        <w:rPr>
          <w:i/>
        </w:rPr>
        <w:t xml:space="preserve">Fourth periodic report of </w:t>
      </w:r>
      <w:smartTag w:uri="urn:schemas-microsoft-com:office:smarttags" w:element="country-region">
        <w:smartTag w:uri="urn:schemas-microsoft-com:office:smarttags" w:element="place">
          <w:r w:rsidRPr="00667AE2">
            <w:rPr>
              <w:i/>
            </w:rPr>
            <w:t>Portugal</w:t>
          </w:r>
        </w:smartTag>
      </w:smartTag>
      <w:r w:rsidRPr="00957173">
        <w:t xml:space="preserve"> (CCPR/C/PRT/4; CCPR/C/PRT/Q/4; CCPR/C/PRT/Q/4/Add.1)</w:t>
      </w:r>
    </w:p>
    <w:p w:rsidR="00957173" w:rsidRPr="00667AE2" w:rsidRDefault="00957173" w:rsidP="00667AE2">
      <w:pPr>
        <w:pStyle w:val="SingleTxtG"/>
        <w:rPr>
          <w:i/>
        </w:rPr>
      </w:pPr>
      <w:r w:rsidRPr="00957173">
        <w:t>1.</w:t>
      </w:r>
      <w:r w:rsidRPr="00957173">
        <w:tab/>
      </w:r>
      <w:r w:rsidRPr="00667AE2">
        <w:rPr>
          <w:i/>
        </w:rPr>
        <w:t xml:space="preserve">At the invitation of the Chairperson, the delegation of </w:t>
      </w:r>
      <w:smartTag w:uri="urn:schemas-microsoft-com:office:smarttags" w:element="country-region">
        <w:smartTag w:uri="urn:schemas-microsoft-com:office:smarttags" w:element="place">
          <w:r w:rsidRPr="00667AE2">
            <w:rPr>
              <w:i/>
            </w:rPr>
            <w:t>Portugal</w:t>
          </w:r>
        </w:smartTag>
      </w:smartTag>
      <w:r w:rsidRPr="00667AE2">
        <w:rPr>
          <w:i/>
        </w:rPr>
        <w:t xml:space="preserve"> took places at the Committee table.</w:t>
      </w:r>
    </w:p>
    <w:p w:rsidR="00957173" w:rsidRPr="00957173" w:rsidRDefault="00957173" w:rsidP="00667AE2">
      <w:pPr>
        <w:pStyle w:val="SingleTxtG"/>
      </w:pPr>
      <w:r w:rsidRPr="00957173">
        <w:t>2.</w:t>
      </w:r>
      <w:r w:rsidRPr="00957173">
        <w:tab/>
      </w:r>
      <w:r w:rsidRPr="00082FBC">
        <w:rPr>
          <w:b/>
        </w:rPr>
        <w:t>Ms.</w:t>
      </w:r>
      <w:r w:rsidR="00385462" w:rsidRPr="00082FBC">
        <w:rPr>
          <w:b/>
        </w:rPr>
        <w:t xml:space="preserve"> </w:t>
      </w:r>
      <w:r w:rsidRPr="00082FBC">
        <w:rPr>
          <w:b/>
        </w:rPr>
        <w:t>Andresen Guimarães</w:t>
      </w:r>
      <w:r w:rsidRPr="00957173">
        <w:t xml:space="preserve"> (Portugal) recalled the major initiatives taken since the submission of the State party’s third periodic report in 2002 to follow up on the Committee’s recommendations, including the adoption of rules concerning the registration of detentions and the use of measures of restraint, and of a new code on the </w:t>
      </w:r>
      <w:r w:rsidR="00413251">
        <w:t>enforcement</w:t>
      </w:r>
      <w:r w:rsidRPr="00957173">
        <w:t xml:space="preserve"> of sentences and measures to address overcrowding in prisons; the harmonization of domestic legislation with the prohibition of extradition, expulsion or refoulement to a country where there were reasons to believe that a person might be subjected to torture and the granting of suspensive effect to appeals against administrative decisions rejecting asylum applications; the adoption of a plan to eliminate the exploitation of child labour; ongoing efforts to combat discrimination against Roma; the establishment of a national human rights commission and other competent bodies in this area; the inclusion of sexual orientation in the list of grounds of discrimination prohibited by the Constitution; and the introduction of amendments to the Code of Civil Procedure and the Code of Criminal Procedure to ensure that final judgements that were inconsistent with international judicial decisions binding upon Portugal could be reviewed.</w:t>
      </w:r>
    </w:p>
    <w:p w:rsidR="00957173" w:rsidRPr="00957173" w:rsidRDefault="00957173" w:rsidP="00667AE2">
      <w:pPr>
        <w:pStyle w:val="SingleTxtG"/>
      </w:pPr>
      <w:r w:rsidRPr="00957173">
        <w:t>3.</w:t>
      </w:r>
      <w:r w:rsidRPr="00957173">
        <w:tab/>
      </w:r>
      <w:r w:rsidRPr="00082FBC">
        <w:rPr>
          <w:b/>
        </w:rPr>
        <w:t>Mr.</w:t>
      </w:r>
      <w:r w:rsidR="00385462" w:rsidRPr="00082FBC">
        <w:rPr>
          <w:b/>
        </w:rPr>
        <w:t xml:space="preserve"> </w:t>
      </w:r>
      <w:r w:rsidRPr="00082FBC">
        <w:rPr>
          <w:b/>
        </w:rPr>
        <w:t>Santos Pais</w:t>
      </w:r>
      <w:r w:rsidRPr="00957173">
        <w:t xml:space="preserve"> (Portugal), summarizing the written replies by the Government of Portugal to the questions in the list of issues, explained that while statistics had not been provided with regard to cases that included references to the Covenant, that did not necessarily mean that the Covenant had not been mentioned, but perhaps that the constitutional provisions on the protection of rights and freedoms were so detailed that the need to refer to international treaties seemed less compelling. </w:t>
      </w:r>
    </w:p>
    <w:p w:rsidR="00957173" w:rsidRPr="00957173" w:rsidRDefault="00957173" w:rsidP="00667AE2">
      <w:pPr>
        <w:pStyle w:val="SingleTxtG"/>
      </w:pPr>
      <w:r w:rsidRPr="00957173">
        <w:t>4.</w:t>
      </w:r>
      <w:r w:rsidRPr="00957173">
        <w:tab/>
      </w:r>
      <w:smartTag w:uri="urn:schemas-microsoft-com:office:smarttags" w:element="place">
        <w:smartTag w:uri="urn:schemas-microsoft-com:office:smarttags" w:element="country-region">
          <w:r w:rsidRPr="00957173">
            <w:t>Portugal</w:t>
          </w:r>
        </w:smartTag>
      </w:smartTag>
      <w:r w:rsidRPr="00957173">
        <w:t xml:space="preserve"> was still considering the best way to implement the Committee’s Views in the Correia de Matos case, taking into account that the European Court of Human Rights had issued a decision with force of </w:t>
      </w:r>
      <w:r w:rsidRPr="00D45BD2">
        <w:t>res judicata</w:t>
      </w:r>
      <w:r w:rsidRPr="00957173">
        <w:t>.</w:t>
      </w:r>
    </w:p>
    <w:p w:rsidR="00957173" w:rsidRPr="00957173" w:rsidRDefault="00957173" w:rsidP="00667AE2">
      <w:pPr>
        <w:pStyle w:val="SingleTxtG"/>
      </w:pPr>
      <w:r w:rsidRPr="00957173">
        <w:t>5.</w:t>
      </w:r>
      <w:r w:rsidRPr="00957173">
        <w:tab/>
        <w:t xml:space="preserve">Notwithstanding the increase in women’s participation in political and public life and their representation in decision-making positions, </w:t>
      </w:r>
      <w:smartTag w:uri="urn:schemas-microsoft-com:office:smarttags" w:element="country-region">
        <w:smartTag w:uri="urn:schemas-microsoft-com:office:smarttags" w:element="place">
          <w:r w:rsidRPr="00957173">
            <w:t>Portugal</w:t>
          </w:r>
        </w:smartTag>
      </w:smartTag>
      <w:r w:rsidRPr="00957173">
        <w:t xml:space="preserve"> was still far from having reached the desired goals even though, for the first time, a woman had been appointed Prosecutor-General and the President of Parliament was also a woman.</w:t>
      </w:r>
    </w:p>
    <w:p w:rsidR="00957173" w:rsidRPr="00957173" w:rsidRDefault="00957173" w:rsidP="00667AE2">
      <w:pPr>
        <w:pStyle w:val="SingleTxtG"/>
      </w:pPr>
      <w:r w:rsidRPr="00957173">
        <w:t>6.</w:t>
      </w:r>
      <w:r w:rsidRPr="00957173">
        <w:tab/>
        <w:t>A new Labour Code had been adopted to strengthen compliance with the basic principle of equal pay for work of equal value and ministerial decisions had called on all public companies to adopt gender equality plans, but there was still room for improvement.</w:t>
      </w:r>
    </w:p>
    <w:p w:rsidR="00957173" w:rsidRPr="00957173" w:rsidRDefault="00957173" w:rsidP="00667AE2">
      <w:pPr>
        <w:pStyle w:val="SingleTxtG"/>
      </w:pPr>
      <w:r w:rsidRPr="00957173">
        <w:t>7.</w:t>
      </w:r>
      <w:r w:rsidRPr="00957173">
        <w:tab/>
        <w:t>Special procedures that might need to be used in combating terrorism, particularly in relation to obtaining evidence and the rights of the defence, were always supported by appropriate guarantees of their compliance with the provisions of the Covenant. Incommunicado detention was not permitted under Portuguese law.</w:t>
      </w:r>
    </w:p>
    <w:p w:rsidR="00957173" w:rsidRPr="00957173" w:rsidRDefault="00957173" w:rsidP="00667AE2">
      <w:pPr>
        <w:pStyle w:val="SingleTxtG"/>
      </w:pPr>
      <w:r w:rsidRPr="00957173">
        <w:t>8.</w:t>
      </w:r>
      <w:r w:rsidRPr="00957173">
        <w:tab/>
      </w:r>
      <w:r w:rsidRPr="00D467C3">
        <w:rPr>
          <w:b/>
        </w:rPr>
        <w:t>Mr.</w:t>
      </w:r>
      <w:r w:rsidR="00385462" w:rsidRPr="00D467C3">
        <w:rPr>
          <w:b/>
        </w:rPr>
        <w:t xml:space="preserve"> </w:t>
      </w:r>
      <w:r w:rsidRPr="00D467C3">
        <w:rPr>
          <w:b/>
        </w:rPr>
        <w:t>Neuman</w:t>
      </w:r>
      <w:r w:rsidRPr="00957173">
        <w:t xml:space="preserve"> said that it would not be surprising if the judicial community of Portugal attached more importance to the European Convention on Human Rights and the National Constitution than to the Covenant, but that some of the rights enshrined in the Covenant were not </w:t>
      </w:r>
      <w:r w:rsidR="00902915">
        <w:t>—</w:t>
      </w:r>
      <w:r w:rsidRPr="00957173">
        <w:t xml:space="preserve"> or only minimally </w:t>
      </w:r>
      <w:r w:rsidR="00902915">
        <w:t>—</w:t>
      </w:r>
      <w:r w:rsidRPr="00957173">
        <w:t xml:space="preserve"> protected by the European Convention. It would be interesting to know how much emphasis was placed on the Covenant in the training of judicial personnel and what knowledge lawyers had of its provisions as an additional legal resource, taking into account that the Covenant was part of domestic law.</w:t>
      </w:r>
    </w:p>
    <w:p w:rsidR="00957173" w:rsidRPr="00957173" w:rsidRDefault="00957173" w:rsidP="00667AE2">
      <w:pPr>
        <w:pStyle w:val="SingleTxtG"/>
      </w:pPr>
      <w:r w:rsidRPr="00957173">
        <w:t>9.</w:t>
      </w:r>
      <w:r w:rsidRPr="00957173">
        <w:tab/>
        <w:t xml:space="preserve">Although the Committee had found a violation of the Covenant by the State party only in one case, information would be welcome on whether a mechanism responsible for implementing the Committee’s Views had been set up, and whether the implementation of the Committee’s decisions fell within the remit of the national human rights commission. Regarding the Correia de Matos case, the </w:t>
      </w:r>
      <w:r w:rsidRPr="00247A4B">
        <w:t>res judicata</w:t>
      </w:r>
      <w:r w:rsidRPr="00957173">
        <w:t xml:space="preserve"> force of the decision of the European Court of Human Rights was not at stake. The absence of any violation of the European Convention on Human Rights did not rule out the possibility that an offence might have been committed under the provisions of the National Constitution or of the Covenant – which had some provisions that were more stringent than those of the European Convention. There was no conflict between the obligations under the Convention and those under the Covenant. Dialogue with the delegation in that regard would be welcome.</w:t>
      </w:r>
    </w:p>
    <w:p w:rsidR="00957173" w:rsidRPr="00957173" w:rsidRDefault="00957173" w:rsidP="00667AE2">
      <w:pPr>
        <w:pStyle w:val="SingleTxtG"/>
      </w:pPr>
      <w:r w:rsidRPr="00957173">
        <w:t>10.</w:t>
      </w:r>
      <w:r w:rsidRPr="00957173">
        <w:tab/>
      </w:r>
      <w:r w:rsidRPr="00EE61E9">
        <w:rPr>
          <w:b/>
        </w:rPr>
        <w:t>Mr.</w:t>
      </w:r>
      <w:r w:rsidR="00385462" w:rsidRPr="00EE61E9">
        <w:rPr>
          <w:b/>
        </w:rPr>
        <w:t xml:space="preserve"> </w:t>
      </w:r>
      <w:r w:rsidRPr="00EE61E9">
        <w:rPr>
          <w:b/>
        </w:rPr>
        <w:t>Fathalla</w:t>
      </w:r>
      <w:r w:rsidRPr="00957173">
        <w:t xml:space="preserve"> requested information on the new mechanism for the continuous monitoring of the </w:t>
      </w:r>
      <w:r w:rsidR="00C54E82">
        <w:t>application</w:t>
      </w:r>
      <w:r w:rsidRPr="00957173">
        <w:t xml:space="preserve"> of measures to overcome the structural obstacles to </w:t>
      </w:r>
      <w:r w:rsidR="00191E9D">
        <w:t xml:space="preserve">implementing </w:t>
      </w:r>
      <w:r w:rsidRPr="00957173">
        <w:t>gender equality policies, on the ways in which civil society would be involved in the mechanism, and on the initiatives taken to appoint more women to decision-making positions in the public sector.</w:t>
      </w:r>
    </w:p>
    <w:p w:rsidR="00957173" w:rsidRPr="00957173" w:rsidRDefault="00957173" w:rsidP="00667AE2">
      <w:pPr>
        <w:pStyle w:val="SingleTxtG"/>
      </w:pPr>
      <w:r w:rsidRPr="00957173">
        <w:t>11.</w:t>
      </w:r>
      <w:r w:rsidRPr="00957173">
        <w:tab/>
        <w:t xml:space="preserve">The Government had noted that the Gender Equality Act did not apply to the election of representatives to the legislative assemblies of the autonomous regions of the Azores and </w:t>
      </w:r>
      <w:smartTag w:uri="urn:schemas-microsoft-com:office:smarttags" w:element="place">
        <w:r w:rsidRPr="00957173">
          <w:t>Madeira</w:t>
        </w:r>
      </w:smartTag>
      <w:r w:rsidRPr="00957173">
        <w:t>, and that the laws governing those elections had been drafted by the regions and submitted to the national Parliament. It would therefore be useful to know whether the Parliament could make prior recommendations to the assemblies. He asked why the regulatory and legislative measures taken to ensure equal pay for work of equal value did not achieve all the expected results and what action was taken to ensure that that same principle was observed in the private sector. Lastly, he would welcome information on the results of the pilot project for municipal mediators supporting Roma communities completed in September 2012 and wondered whether a decision had been made to extend it to other municipalities. The delegation was also invited to provide information on the mechanism that was scheduled for implementation, under the National Action Plan for Inclusion 2008</w:t>
      </w:r>
      <w:r w:rsidR="00E20934">
        <w:t>–</w:t>
      </w:r>
      <w:r w:rsidRPr="00957173">
        <w:t>2010, to monitor the progress achieved in the integration of the Roma community, as well as on the National Roma Integration Strategy.</w:t>
      </w:r>
    </w:p>
    <w:p w:rsidR="00082226" w:rsidRPr="00FE1E0A" w:rsidRDefault="00957173" w:rsidP="00DA5A92">
      <w:pPr>
        <w:pStyle w:val="SingleTxtG"/>
      </w:pPr>
      <w:r w:rsidRPr="00957173">
        <w:t>12.</w:t>
      </w:r>
      <w:r w:rsidRPr="00957173">
        <w:tab/>
      </w:r>
      <w:r w:rsidRPr="00C46783">
        <w:rPr>
          <w:b/>
        </w:rPr>
        <w:t>Ms. Motoc</w:t>
      </w:r>
      <w:r w:rsidRPr="00957173">
        <w:t xml:space="preserve"> asked how the Government ensured the compliance of counter-terrorism measures with international standards and requested clarification of the restriction of the rights of the defence authorized by the Code of Criminal Procedure in the case of terrorist suspects. She also asked for </w:t>
      </w:r>
      <w:r w:rsidR="00082226" w:rsidRPr="00FE1E0A">
        <w:t>more</w:t>
      </w:r>
      <w:r w:rsidR="00082226">
        <w:t xml:space="preserve"> </w:t>
      </w:r>
      <w:r w:rsidR="00082226" w:rsidRPr="00FE1E0A">
        <w:t>information</w:t>
      </w:r>
      <w:r w:rsidR="00082226">
        <w:t xml:space="preserve"> </w:t>
      </w:r>
      <w:r w:rsidR="00082226" w:rsidRPr="00FE1E0A">
        <w:t>on</w:t>
      </w:r>
      <w:r w:rsidR="00082226">
        <w:t xml:space="preserve"> </w:t>
      </w:r>
      <w:r w:rsidR="00082226" w:rsidRPr="00FE1E0A">
        <w:t>the</w:t>
      </w:r>
      <w:r w:rsidR="00082226">
        <w:t xml:space="preserve"> </w:t>
      </w:r>
      <w:r w:rsidR="00082226" w:rsidRPr="00FE1E0A">
        <w:t>assistance</w:t>
      </w:r>
      <w:r w:rsidR="00082226">
        <w:t xml:space="preserve"> </w:t>
      </w:r>
      <w:r w:rsidR="00082226" w:rsidRPr="00FE1E0A">
        <w:t>provided</w:t>
      </w:r>
      <w:r w:rsidR="00082226">
        <w:t xml:space="preserve"> </w:t>
      </w:r>
      <w:r w:rsidR="00082226" w:rsidRPr="00FE1E0A">
        <w:t>to</w:t>
      </w:r>
      <w:r w:rsidR="00082226">
        <w:t xml:space="preserve"> </w:t>
      </w:r>
      <w:smartTag w:uri="urn:schemas-microsoft-com:office:smarttags" w:element="place">
        <w:smartTag w:uri="urn:schemas-microsoft-com:office:smarttags" w:element="country-region">
          <w:r w:rsidR="00082226" w:rsidRPr="00FE1E0A">
            <w:t>Brazil</w:t>
          </w:r>
        </w:smartTag>
      </w:smartTag>
      <w:r w:rsidR="00082226">
        <w:t xml:space="preserve"> </w:t>
      </w:r>
      <w:r w:rsidR="00082226" w:rsidRPr="00FE1E0A">
        <w:t>and</w:t>
      </w:r>
      <w:r w:rsidR="00082226">
        <w:t xml:space="preserve"> </w:t>
      </w:r>
      <w:r w:rsidR="00082226" w:rsidRPr="00FE1E0A">
        <w:t>several</w:t>
      </w:r>
      <w:r w:rsidR="00082226">
        <w:t xml:space="preserve"> </w:t>
      </w:r>
      <w:r w:rsidR="00082226" w:rsidRPr="00FE1E0A">
        <w:t>African</w:t>
      </w:r>
      <w:r w:rsidR="00082226">
        <w:t xml:space="preserve"> </w:t>
      </w:r>
      <w:r w:rsidR="00082226" w:rsidRPr="00FE1E0A">
        <w:t>countries</w:t>
      </w:r>
      <w:r w:rsidR="00082226">
        <w:t xml:space="preserve"> </w:t>
      </w:r>
      <w:r w:rsidR="00082226" w:rsidRPr="00FE1E0A">
        <w:t>in</w:t>
      </w:r>
      <w:r w:rsidR="00082226">
        <w:t xml:space="preserve"> </w:t>
      </w:r>
      <w:r w:rsidR="00082226" w:rsidRPr="00FE1E0A">
        <w:t>combating</w:t>
      </w:r>
      <w:r w:rsidR="00082226">
        <w:t xml:space="preserve"> </w:t>
      </w:r>
      <w:r w:rsidR="00082226" w:rsidRPr="00FE1E0A">
        <w:t>terrorism.</w:t>
      </w:r>
    </w:p>
    <w:p w:rsidR="00082226" w:rsidRPr="00FE1E0A" w:rsidRDefault="00082226" w:rsidP="00DA5A92">
      <w:pPr>
        <w:pStyle w:val="SingleTxtG"/>
      </w:pPr>
      <w:r w:rsidRPr="00FE1E0A">
        <w:t>13.</w:t>
      </w:r>
      <w:r w:rsidRPr="00FE1E0A">
        <w:tab/>
      </w:r>
      <w:r w:rsidRPr="00FE1E0A">
        <w:rPr>
          <w:b/>
        </w:rPr>
        <w:t>Ms.</w:t>
      </w:r>
      <w:r>
        <w:rPr>
          <w:b/>
        </w:rPr>
        <w:t xml:space="preserve"> </w:t>
      </w:r>
      <w:r w:rsidRPr="00FE1E0A">
        <w:rPr>
          <w:b/>
        </w:rPr>
        <w:t>Waterval</w:t>
      </w:r>
      <w:r>
        <w:t xml:space="preserve"> </w:t>
      </w:r>
      <w:r w:rsidRPr="00FE1E0A">
        <w:t>asked</w:t>
      </w:r>
      <w:r>
        <w:t xml:space="preserve"> </w:t>
      </w:r>
      <w:r w:rsidRPr="00FE1E0A">
        <w:t>whether,</w:t>
      </w:r>
      <w:r>
        <w:t xml:space="preserve"> </w:t>
      </w:r>
      <w:r w:rsidRPr="00FE1E0A">
        <w:t>under</w:t>
      </w:r>
      <w:r>
        <w:t xml:space="preserve"> </w:t>
      </w:r>
      <w:r w:rsidRPr="00FE1E0A">
        <w:t>article</w:t>
      </w:r>
      <w:r>
        <w:t xml:space="preserve"> </w:t>
      </w:r>
      <w:r w:rsidRPr="00FE1E0A">
        <w:t>143</w:t>
      </w:r>
      <w:r>
        <w:t xml:space="preserve"> </w:t>
      </w:r>
      <w:r w:rsidRPr="00FE1E0A">
        <w:t>of</w:t>
      </w:r>
      <w:r>
        <w:t xml:space="preserve"> </w:t>
      </w:r>
      <w:r w:rsidRPr="00FE1E0A">
        <w:t>the</w:t>
      </w:r>
      <w:r>
        <w:t xml:space="preserve"> </w:t>
      </w:r>
      <w:r w:rsidRPr="00FE1E0A">
        <w:t>Code</w:t>
      </w:r>
      <w:r>
        <w:t xml:space="preserve"> </w:t>
      </w:r>
      <w:r w:rsidRPr="00FE1E0A">
        <w:t>of</w:t>
      </w:r>
      <w:r>
        <w:t xml:space="preserve"> </w:t>
      </w:r>
      <w:r w:rsidRPr="00FE1E0A">
        <w:t>Criminal</w:t>
      </w:r>
      <w:r>
        <w:t xml:space="preserve"> </w:t>
      </w:r>
      <w:r w:rsidRPr="00FE1E0A">
        <w:t>Procedure,</w:t>
      </w:r>
      <w:r>
        <w:t xml:space="preserve"> </w:t>
      </w:r>
      <w:r w:rsidRPr="00FE1E0A">
        <w:t>a</w:t>
      </w:r>
      <w:r>
        <w:t xml:space="preserve"> </w:t>
      </w:r>
      <w:r w:rsidRPr="00FE1E0A">
        <w:t>person</w:t>
      </w:r>
      <w:r>
        <w:t xml:space="preserve"> </w:t>
      </w:r>
      <w:r w:rsidRPr="00FE1E0A">
        <w:t>suspected</w:t>
      </w:r>
      <w:r>
        <w:t xml:space="preserve"> </w:t>
      </w:r>
      <w:r w:rsidRPr="00FE1E0A">
        <w:t>of</w:t>
      </w:r>
      <w:r>
        <w:t xml:space="preserve"> </w:t>
      </w:r>
      <w:r w:rsidRPr="00FE1E0A">
        <w:t>terrorism</w:t>
      </w:r>
      <w:r>
        <w:t xml:space="preserve"> </w:t>
      </w:r>
      <w:r w:rsidRPr="00FE1E0A">
        <w:t>or</w:t>
      </w:r>
      <w:r>
        <w:t xml:space="preserve"> </w:t>
      </w:r>
      <w:r w:rsidRPr="00FE1E0A">
        <w:t>violent</w:t>
      </w:r>
      <w:r>
        <w:t xml:space="preserve"> </w:t>
      </w:r>
      <w:r w:rsidRPr="00FE1E0A">
        <w:t>or</w:t>
      </w:r>
      <w:r>
        <w:t xml:space="preserve"> </w:t>
      </w:r>
      <w:r w:rsidRPr="00FE1E0A">
        <w:t>highly</w:t>
      </w:r>
      <w:r>
        <w:t xml:space="preserve"> </w:t>
      </w:r>
      <w:r w:rsidRPr="00FE1E0A">
        <w:t>organized</w:t>
      </w:r>
      <w:r>
        <w:t xml:space="preserve"> </w:t>
      </w:r>
      <w:r w:rsidRPr="00FE1E0A">
        <w:t>crime</w:t>
      </w:r>
      <w:r>
        <w:t xml:space="preserve"> </w:t>
      </w:r>
      <w:r w:rsidRPr="00FE1E0A">
        <w:t>could</w:t>
      </w:r>
      <w:r>
        <w:t xml:space="preserve"> </w:t>
      </w:r>
      <w:r w:rsidRPr="00FE1E0A">
        <w:t>be</w:t>
      </w:r>
      <w:r>
        <w:t xml:space="preserve"> </w:t>
      </w:r>
      <w:r w:rsidRPr="00FE1E0A">
        <w:t>denied</w:t>
      </w:r>
      <w:r>
        <w:t xml:space="preserve"> </w:t>
      </w:r>
      <w:r w:rsidRPr="00FE1E0A">
        <w:t>the</w:t>
      </w:r>
      <w:r>
        <w:t xml:space="preserve"> </w:t>
      </w:r>
      <w:r w:rsidRPr="00FE1E0A">
        <w:t>right</w:t>
      </w:r>
      <w:r>
        <w:t xml:space="preserve"> </w:t>
      </w:r>
      <w:r w:rsidRPr="00FE1E0A">
        <w:t>to</w:t>
      </w:r>
      <w:r>
        <w:t xml:space="preserve"> </w:t>
      </w:r>
      <w:r w:rsidRPr="00FE1E0A">
        <w:t>contact</w:t>
      </w:r>
      <w:r>
        <w:t xml:space="preserve"> </w:t>
      </w:r>
      <w:r w:rsidRPr="00FE1E0A">
        <w:t>a</w:t>
      </w:r>
      <w:r>
        <w:t xml:space="preserve"> </w:t>
      </w:r>
      <w:r w:rsidRPr="00FE1E0A">
        <w:t>lawyer</w:t>
      </w:r>
      <w:r>
        <w:t xml:space="preserve"> </w:t>
      </w:r>
      <w:r w:rsidRPr="00FE1E0A">
        <w:t>and</w:t>
      </w:r>
      <w:r>
        <w:t xml:space="preserve"> </w:t>
      </w:r>
      <w:r w:rsidRPr="00FE1E0A">
        <w:t>whether</w:t>
      </w:r>
      <w:r>
        <w:t xml:space="preserve"> </w:t>
      </w:r>
      <w:r w:rsidRPr="00FE1E0A">
        <w:t>the</w:t>
      </w:r>
      <w:r>
        <w:t xml:space="preserve"> </w:t>
      </w:r>
      <w:r w:rsidRPr="00FE1E0A">
        <w:t>restrictions</w:t>
      </w:r>
      <w:r>
        <w:t xml:space="preserve"> </w:t>
      </w:r>
      <w:r w:rsidRPr="00FE1E0A">
        <w:t>under</w:t>
      </w:r>
      <w:r>
        <w:t xml:space="preserve"> </w:t>
      </w:r>
      <w:r w:rsidRPr="00FE1E0A">
        <w:t>that</w:t>
      </w:r>
      <w:r>
        <w:t xml:space="preserve"> </w:t>
      </w:r>
      <w:r w:rsidRPr="00FE1E0A">
        <w:t>provision</w:t>
      </w:r>
      <w:r>
        <w:t xml:space="preserve"> </w:t>
      </w:r>
      <w:r w:rsidRPr="00FE1E0A">
        <w:t>were</w:t>
      </w:r>
      <w:r>
        <w:t xml:space="preserve"> </w:t>
      </w:r>
      <w:r w:rsidRPr="00FE1E0A">
        <w:t>subject</w:t>
      </w:r>
      <w:r>
        <w:t xml:space="preserve"> </w:t>
      </w:r>
      <w:r w:rsidRPr="00FE1E0A">
        <w:t>to</w:t>
      </w:r>
      <w:r>
        <w:t xml:space="preserve"> </w:t>
      </w:r>
      <w:r w:rsidRPr="00FE1E0A">
        <w:t>judicial</w:t>
      </w:r>
      <w:r>
        <w:t xml:space="preserve"> </w:t>
      </w:r>
      <w:r w:rsidRPr="00FE1E0A">
        <w:t>review.</w:t>
      </w:r>
      <w:r>
        <w:t xml:space="preserve"> </w:t>
      </w:r>
      <w:r w:rsidRPr="00FE1E0A">
        <w:t>She</w:t>
      </w:r>
      <w:r>
        <w:t xml:space="preserve"> </w:t>
      </w:r>
      <w:r w:rsidRPr="00FE1E0A">
        <w:t>would</w:t>
      </w:r>
      <w:r>
        <w:t xml:space="preserve"> </w:t>
      </w:r>
      <w:r w:rsidRPr="00FE1E0A">
        <w:t>also</w:t>
      </w:r>
      <w:r>
        <w:t xml:space="preserve"> </w:t>
      </w:r>
      <w:r w:rsidRPr="00FE1E0A">
        <w:t>welcome</w:t>
      </w:r>
      <w:r>
        <w:t xml:space="preserve"> </w:t>
      </w:r>
      <w:r w:rsidRPr="00FE1E0A">
        <w:t>information</w:t>
      </w:r>
      <w:r>
        <w:t xml:space="preserve"> </w:t>
      </w:r>
      <w:r w:rsidRPr="00FE1E0A">
        <w:t>on</w:t>
      </w:r>
      <w:r>
        <w:t xml:space="preserve"> </w:t>
      </w:r>
      <w:r w:rsidRPr="00FE1E0A">
        <w:t>the</w:t>
      </w:r>
      <w:r>
        <w:t xml:space="preserve"> </w:t>
      </w:r>
      <w:r w:rsidRPr="00FE1E0A">
        <w:t>findings</w:t>
      </w:r>
      <w:r>
        <w:t xml:space="preserve"> </w:t>
      </w:r>
      <w:r w:rsidRPr="00FE1E0A">
        <w:t>of</w:t>
      </w:r>
      <w:r>
        <w:t xml:space="preserve"> </w:t>
      </w:r>
      <w:r w:rsidRPr="00FE1E0A">
        <w:t>the</w:t>
      </w:r>
      <w:r>
        <w:t xml:space="preserve"> </w:t>
      </w:r>
      <w:r w:rsidRPr="00FE1E0A">
        <w:t>suspected</w:t>
      </w:r>
      <w:r>
        <w:t xml:space="preserve"> </w:t>
      </w:r>
      <w:r w:rsidRPr="00FE1E0A">
        <w:t>rendition</w:t>
      </w:r>
      <w:r>
        <w:t xml:space="preserve"> </w:t>
      </w:r>
      <w:r w:rsidRPr="00FE1E0A">
        <w:t>flights.</w:t>
      </w:r>
    </w:p>
    <w:p w:rsidR="00082226" w:rsidRPr="00FE1E0A" w:rsidRDefault="00082226" w:rsidP="00DA5A92">
      <w:pPr>
        <w:pStyle w:val="SingleTxtG"/>
      </w:pPr>
      <w:r w:rsidRPr="00FE1E0A">
        <w:t>14.</w:t>
      </w:r>
      <w:r w:rsidRPr="00FE1E0A">
        <w:tab/>
      </w:r>
      <w:r w:rsidRPr="00C92504">
        <w:rPr>
          <w:b/>
        </w:rPr>
        <w:t>Mr.</w:t>
      </w:r>
      <w:r>
        <w:rPr>
          <w:b/>
        </w:rPr>
        <w:t xml:space="preserve"> </w:t>
      </w:r>
      <w:r w:rsidRPr="00C92504">
        <w:rPr>
          <w:b/>
        </w:rPr>
        <w:t>Bouzid</w:t>
      </w:r>
      <w:r>
        <w:t xml:space="preserve"> </w:t>
      </w:r>
      <w:r w:rsidRPr="00FE1E0A">
        <w:t>noted</w:t>
      </w:r>
      <w:r>
        <w:t xml:space="preserve"> </w:t>
      </w:r>
      <w:r w:rsidRPr="00FE1E0A">
        <w:t>in</w:t>
      </w:r>
      <w:r>
        <w:t xml:space="preserve"> </w:t>
      </w:r>
      <w:r w:rsidRPr="00FE1E0A">
        <w:t>paragraph</w:t>
      </w:r>
      <w:r>
        <w:t xml:space="preserve"> </w:t>
      </w:r>
      <w:r w:rsidRPr="00FE1E0A">
        <w:t>15</w:t>
      </w:r>
      <w:r>
        <w:t xml:space="preserve"> </w:t>
      </w:r>
      <w:r w:rsidRPr="00FE1E0A">
        <w:t>of</w:t>
      </w:r>
      <w:r>
        <w:t xml:space="preserve"> </w:t>
      </w:r>
      <w:r w:rsidRPr="00FE1E0A">
        <w:t>the</w:t>
      </w:r>
      <w:r>
        <w:t xml:space="preserve"> </w:t>
      </w:r>
      <w:r w:rsidRPr="00FE1E0A">
        <w:t>State</w:t>
      </w:r>
      <w:r>
        <w:t xml:space="preserve"> </w:t>
      </w:r>
      <w:r w:rsidRPr="00FE1E0A">
        <w:t>party</w:t>
      </w:r>
      <w:r>
        <w:t xml:space="preserve"> </w:t>
      </w:r>
      <w:r w:rsidRPr="00FE1E0A">
        <w:t>report</w:t>
      </w:r>
      <w:r>
        <w:t xml:space="preserve"> </w:t>
      </w:r>
      <w:r w:rsidRPr="00FE1E0A">
        <w:t>that</w:t>
      </w:r>
      <w:r>
        <w:t xml:space="preserve"> </w:t>
      </w:r>
      <w:r w:rsidRPr="00FE1E0A">
        <w:t>the</w:t>
      </w:r>
      <w:r>
        <w:t xml:space="preserve"> </w:t>
      </w:r>
      <w:r w:rsidRPr="00FE1E0A">
        <w:t>Ombudsman</w:t>
      </w:r>
      <w:r>
        <w:t xml:space="preserve"> </w:t>
      </w:r>
      <w:r w:rsidRPr="00FE1E0A">
        <w:t>was</w:t>
      </w:r>
      <w:r>
        <w:t xml:space="preserve"> </w:t>
      </w:r>
      <w:r w:rsidRPr="00FE1E0A">
        <w:t>competent</w:t>
      </w:r>
      <w:r>
        <w:t xml:space="preserve"> </w:t>
      </w:r>
      <w:r w:rsidRPr="00FE1E0A">
        <w:t>not</w:t>
      </w:r>
      <w:r>
        <w:t xml:space="preserve"> </w:t>
      </w:r>
      <w:r w:rsidRPr="00FE1E0A">
        <w:t>only</w:t>
      </w:r>
      <w:r>
        <w:t xml:space="preserve"> </w:t>
      </w:r>
      <w:r w:rsidRPr="00FE1E0A">
        <w:t>to</w:t>
      </w:r>
      <w:r>
        <w:t xml:space="preserve"> </w:t>
      </w:r>
      <w:r w:rsidRPr="00FE1E0A">
        <w:t>receive</w:t>
      </w:r>
      <w:r>
        <w:t xml:space="preserve"> </w:t>
      </w:r>
      <w:r w:rsidRPr="00FE1E0A">
        <w:t>complaints</w:t>
      </w:r>
      <w:r>
        <w:t xml:space="preserve"> </w:t>
      </w:r>
      <w:r w:rsidRPr="00FE1E0A">
        <w:t>against</w:t>
      </w:r>
      <w:r>
        <w:t xml:space="preserve"> </w:t>
      </w:r>
      <w:r w:rsidRPr="00FE1E0A">
        <w:t>public</w:t>
      </w:r>
      <w:r>
        <w:t xml:space="preserve"> </w:t>
      </w:r>
      <w:r w:rsidRPr="00FE1E0A">
        <w:t>bodies</w:t>
      </w:r>
      <w:r>
        <w:t xml:space="preserve"> </w:t>
      </w:r>
      <w:r w:rsidRPr="00FE1E0A">
        <w:t>and</w:t>
      </w:r>
      <w:r>
        <w:t xml:space="preserve"> </w:t>
      </w:r>
      <w:r w:rsidRPr="00FE1E0A">
        <w:t>officials</w:t>
      </w:r>
      <w:r>
        <w:t xml:space="preserve"> </w:t>
      </w:r>
      <w:r w:rsidRPr="00FE1E0A">
        <w:t>but</w:t>
      </w:r>
      <w:r>
        <w:t xml:space="preserve"> </w:t>
      </w:r>
      <w:r w:rsidRPr="00FE1E0A">
        <w:t>also</w:t>
      </w:r>
      <w:r>
        <w:t xml:space="preserve"> to </w:t>
      </w:r>
      <w:r w:rsidRPr="00FE1E0A">
        <w:t>intervene</w:t>
      </w:r>
      <w:r>
        <w:t xml:space="preserve"> </w:t>
      </w:r>
      <w:r w:rsidRPr="00FE1E0A">
        <w:t>in</w:t>
      </w:r>
      <w:r>
        <w:t xml:space="preserve"> </w:t>
      </w:r>
      <w:r w:rsidRPr="00FE1E0A">
        <w:t>disputes</w:t>
      </w:r>
      <w:r>
        <w:t xml:space="preserve"> </w:t>
      </w:r>
      <w:r w:rsidRPr="00FE1E0A">
        <w:t>between</w:t>
      </w:r>
      <w:r>
        <w:t xml:space="preserve"> </w:t>
      </w:r>
      <w:r w:rsidRPr="00FE1E0A">
        <w:t>private</w:t>
      </w:r>
      <w:r>
        <w:t xml:space="preserve"> </w:t>
      </w:r>
      <w:r w:rsidRPr="00FE1E0A">
        <w:t>bodies.</w:t>
      </w:r>
      <w:r>
        <w:t xml:space="preserve"> </w:t>
      </w:r>
      <w:r w:rsidRPr="00FE1E0A">
        <w:t>He</w:t>
      </w:r>
      <w:r>
        <w:t xml:space="preserve"> </w:t>
      </w:r>
      <w:r w:rsidRPr="00FE1E0A">
        <w:t>wished</w:t>
      </w:r>
      <w:r>
        <w:t xml:space="preserve"> </w:t>
      </w:r>
      <w:r w:rsidRPr="00FE1E0A">
        <w:t>to</w:t>
      </w:r>
      <w:r>
        <w:t xml:space="preserve"> </w:t>
      </w:r>
      <w:r w:rsidRPr="00FE1E0A">
        <w:t>know</w:t>
      </w:r>
      <w:r>
        <w:t xml:space="preserve"> </w:t>
      </w:r>
      <w:r w:rsidRPr="00FE1E0A">
        <w:t>how</w:t>
      </w:r>
      <w:r>
        <w:t xml:space="preserve"> </w:t>
      </w:r>
      <w:r w:rsidRPr="00FE1E0A">
        <w:t>the</w:t>
      </w:r>
      <w:r>
        <w:t xml:space="preserve"> </w:t>
      </w:r>
      <w:r w:rsidRPr="00FE1E0A">
        <w:t>Ombudsman</w:t>
      </w:r>
      <w:r>
        <w:t xml:space="preserve"> </w:t>
      </w:r>
      <w:r w:rsidRPr="00FE1E0A">
        <w:t>intervened</w:t>
      </w:r>
      <w:r>
        <w:t xml:space="preserve"> </w:t>
      </w:r>
      <w:r w:rsidRPr="00FE1E0A">
        <w:t>in</w:t>
      </w:r>
      <w:r>
        <w:t xml:space="preserve"> </w:t>
      </w:r>
      <w:r w:rsidRPr="00FE1E0A">
        <w:t>such</w:t>
      </w:r>
      <w:r>
        <w:t xml:space="preserve"> </w:t>
      </w:r>
      <w:r w:rsidRPr="00FE1E0A">
        <w:t>situations</w:t>
      </w:r>
      <w:r>
        <w:t xml:space="preserve"> </w:t>
      </w:r>
      <w:r w:rsidRPr="00FE1E0A">
        <w:t>and</w:t>
      </w:r>
      <w:r>
        <w:t xml:space="preserve"> </w:t>
      </w:r>
      <w:r w:rsidRPr="00FE1E0A">
        <w:t>how</w:t>
      </w:r>
      <w:r>
        <w:t xml:space="preserve"> </w:t>
      </w:r>
      <w:r w:rsidRPr="00FE1E0A">
        <w:t>his</w:t>
      </w:r>
      <w:r>
        <w:t xml:space="preserve"> </w:t>
      </w:r>
      <w:r w:rsidRPr="00FE1E0A">
        <w:t>or</w:t>
      </w:r>
      <w:r>
        <w:t xml:space="preserve"> </w:t>
      </w:r>
      <w:r w:rsidRPr="00FE1E0A">
        <w:t>her</w:t>
      </w:r>
      <w:r>
        <w:t xml:space="preserve"> </w:t>
      </w:r>
      <w:r w:rsidRPr="00FE1E0A">
        <w:t>decisions</w:t>
      </w:r>
      <w:r>
        <w:t xml:space="preserve"> </w:t>
      </w:r>
      <w:r w:rsidRPr="00FE1E0A">
        <w:t>were</w:t>
      </w:r>
      <w:r>
        <w:t xml:space="preserve"> </w:t>
      </w:r>
      <w:r w:rsidRPr="00FE1E0A">
        <w:t>implemented.</w:t>
      </w:r>
    </w:p>
    <w:p w:rsidR="00082226" w:rsidRPr="00C92504" w:rsidRDefault="00082226" w:rsidP="00DA5A92">
      <w:pPr>
        <w:pStyle w:val="SingleTxtG"/>
        <w:rPr>
          <w:i/>
        </w:rPr>
      </w:pPr>
      <w:r w:rsidRPr="00C92504">
        <w:rPr>
          <w:i/>
        </w:rPr>
        <w:t>The meeting was suspended at 4.05 p.m. and resumed at 4.25 p.m.</w:t>
      </w:r>
    </w:p>
    <w:p w:rsidR="00082226" w:rsidRPr="00FE1E0A" w:rsidRDefault="00082226" w:rsidP="00DA5A92">
      <w:pPr>
        <w:pStyle w:val="SingleTxtG"/>
      </w:pPr>
      <w:r w:rsidRPr="00FE1E0A">
        <w:t>15.</w:t>
      </w:r>
      <w:r w:rsidRPr="00FE1E0A">
        <w:tab/>
      </w:r>
      <w:r w:rsidRPr="00C92504">
        <w:rPr>
          <w:b/>
        </w:rPr>
        <w:t>Mr.</w:t>
      </w:r>
      <w:r>
        <w:rPr>
          <w:b/>
        </w:rPr>
        <w:t xml:space="preserve"> </w:t>
      </w:r>
      <w:r w:rsidRPr="00C92504">
        <w:rPr>
          <w:b/>
        </w:rPr>
        <w:t>Santos</w:t>
      </w:r>
      <w:r>
        <w:rPr>
          <w:b/>
        </w:rPr>
        <w:t xml:space="preserve"> </w:t>
      </w:r>
      <w:r w:rsidRPr="00C92504">
        <w:rPr>
          <w:b/>
        </w:rPr>
        <w:t>Pais</w:t>
      </w:r>
      <w:r>
        <w:t xml:space="preserve"> </w:t>
      </w:r>
      <w:r w:rsidRPr="00FE1E0A">
        <w:t>(</w:t>
      </w:r>
      <w:smartTag w:uri="urn:schemas-microsoft-com:office:smarttags" w:element="country-region">
        <w:r w:rsidRPr="00FE1E0A">
          <w:t>Portugal</w:t>
        </w:r>
      </w:smartTag>
      <w:r w:rsidRPr="00FE1E0A">
        <w:t>)</w:t>
      </w:r>
      <w:r>
        <w:t xml:space="preserve"> </w:t>
      </w:r>
      <w:r w:rsidRPr="00FE1E0A">
        <w:t>said</w:t>
      </w:r>
      <w:r>
        <w:t xml:space="preserve"> </w:t>
      </w:r>
      <w:r w:rsidRPr="00FE1E0A">
        <w:t>that</w:t>
      </w:r>
      <w:r>
        <w:t xml:space="preserve"> </w:t>
      </w:r>
      <w:r w:rsidRPr="00FE1E0A">
        <w:t>the</w:t>
      </w:r>
      <w:r>
        <w:t xml:space="preserve"> </w:t>
      </w:r>
      <w:r w:rsidRPr="00FE1E0A">
        <w:t>Constitution</w:t>
      </w:r>
      <w:r>
        <w:t xml:space="preserve"> </w:t>
      </w:r>
      <w:r w:rsidRPr="00FE1E0A">
        <w:t>was</w:t>
      </w:r>
      <w:r>
        <w:t xml:space="preserve"> </w:t>
      </w:r>
      <w:r w:rsidRPr="00FE1E0A">
        <w:t>the</w:t>
      </w:r>
      <w:r>
        <w:t xml:space="preserve"> </w:t>
      </w:r>
      <w:r w:rsidRPr="00FE1E0A">
        <w:t>supreme</w:t>
      </w:r>
      <w:r>
        <w:t xml:space="preserve"> </w:t>
      </w:r>
      <w:r w:rsidRPr="00FE1E0A">
        <w:t>law</w:t>
      </w:r>
      <w:r>
        <w:t xml:space="preserve"> </w:t>
      </w:r>
      <w:r w:rsidRPr="00FE1E0A">
        <w:t>of</w:t>
      </w:r>
      <w:r>
        <w:t xml:space="preserve"> </w:t>
      </w:r>
      <w:r w:rsidRPr="00FE1E0A">
        <w:t>the</w:t>
      </w:r>
      <w:r>
        <w:t xml:space="preserve"> </w:t>
      </w:r>
      <w:r w:rsidRPr="00FE1E0A">
        <w:t>domestic</w:t>
      </w:r>
      <w:r>
        <w:t xml:space="preserve"> </w:t>
      </w:r>
      <w:r w:rsidRPr="00FE1E0A">
        <w:t>legal</w:t>
      </w:r>
      <w:r>
        <w:t xml:space="preserve"> </w:t>
      </w:r>
      <w:r w:rsidRPr="00FE1E0A">
        <w:t>order,</w:t>
      </w:r>
      <w:r>
        <w:t xml:space="preserve"> </w:t>
      </w:r>
      <w:r w:rsidRPr="00FE1E0A">
        <w:t>followed</w:t>
      </w:r>
      <w:r>
        <w:t xml:space="preserve"> </w:t>
      </w:r>
      <w:r w:rsidRPr="00FE1E0A">
        <w:t>by</w:t>
      </w:r>
      <w:r>
        <w:t xml:space="preserve"> </w:t>
      </w:r>
      <w:r w:rsidRPr="00FE1E0A">
        <w:t>the</w:t>
      </w:r>
      <w:r>
        <w:t xml:space="preserve"> </w:t>
      </w:r>
      <w:r w:rsidRPr="00FE1E0A">
        <w:t>international</w:t>
      </w:r>
      <w:r>
        <w:t xml:space="preserve"> </w:t>
      </w:r>
      <w:r w:rsidRPr="00FE1E0A">
        <w:t>instruments</w:t>
      </w:r>
      <w:r>
        <w:t xml:space="preserve"> </w:t>
      </w:r>
      <w:r w:rsidRPr="00FE1E0A">
        <w:t>to</w:t>
      </w:r>
      <w:r>
        <w:t xml:space="preserve"> </w:t>
      </w:r>
      <w:r w:rsidRPr="00FE1E0A">
        <w:t>which</w:t>
      </w:r>
      <w:r>
        <w:t xml:space="preserve"> </w:t>
      </w:r>
      <w:r w:rsidRPr="00FE1E0A">
        <w:t>Portugal</w:t>
      </w:r>
      <w:r>
        <w:t xml:space="preserve"> </w:t>
      </w:r>
      <w:r w:rsidRPr="00FE1E0A">
        <w:t>was</w:t>
      </w:r>
      <w:r>
        <w:t xml:space="preserve"> </w:t>
      </w:r>
      <w:r w:rsidRPr="00FE1E0A">
        <w:t>a</w:t>
      </w:r>
      <w:r>
        <w:t xml:space="preserve"> </w:t>
      </w:r>
      <w:r w:rsidRPr="00FE1E0A">
        <w:t>party,</w:t>
      </w:r>
      <w:r>
        <w:t xml:space="preserve"> </w:t>
      </w:r>
      <w:r w:rsidRPr="00FE1E0A">
        <w:t>and</w:t>
      </w:r>
      <w:r>
        <w:t xml:space="preserve"> </w:t>
      </w:r>
      <w:r w:rsidRPr="00FE1E0A">
        <w:t>domestic</w:t>
      </w:r>
      <w:r>
        <w:t xml:space="preserve"> </w:t>
      </w:r>
      <w:r w:rsidRPr="00FE1E0A">
        <w:t>law.</w:t>
      </w:r>
      <w:r>
        <w:t xml:space="preserve"> </w:t>
      </w:r>
      <w:r w:rsidRPr="00FE1E0A">
        <w:t>Once</w:t>
      </w:r>
      <w:r>
        <w:t xml:space="preserve"> </w:t>
      </w:r>
      <w:r w:rsidRPr="00FE1E0A">
        <w:t>ratified</w:t>
      </w:r>
      <w:r>
        <w:t xml:space="preserve"> </w:t>
      </w:r>
      <w:r w:rsidRPr="00FE1E0A">
        <w:t>and</w:t>
      </w:r>
      <w:r>
        <w:t xml:space="preserve"> </w:t>
      </w:r>
      <w:r w:rsidRPr="00FE1E0A">
        <w:t>published</w:t>
      </w:r>
      <w:r>
        <w:t xml:space="preserve"> </w:t>
      </w:r>
      <w:r w:rsidRPr="00FE1E0A">
        <w:t>in</w:t>
      </w:r>
      <w:r>
        <w:t xml:space="preserve"> </w:t>
      </w:r>
      <w:r w:rsidRPr="00FE1E0A">
        <w:t>the</w:t>
      </w:r>
      <w:r>
        <w:t xml:space="preserve"> </w:t>
      </w:r>
      <w:r w:rsidRPr="00FE1E0A">
        <w:t>official</w:t>
      </w:r>
      <w:r>
        <w:t xml:space="preserve"> </w:t>
      </w:r>
      <w:r w:rsidRPr="00FE1E0A">
        <w:t>gazette,</w:t>
      </w:r>
      <w:r>
        <w:t xml:space="preserve"> </w:t>
      </w:r>
      <w:r w:rsidRPr="00FE1E0A">
        <w:t>international</w:t>
      </w:r>
      <w:r>
        <w:t xml:space="preserve"> </w:t>
      </w:r>
      <w:r w:rsidRPr="00FE1E0A">
        <w:t>instruments</w:t>
      </w:r>
      <w:r>
        <w:t xml:space="preserve"> </w:t>
      </w:r>
      <w:r w:rsidRPr="00FE1E0A">
        <w:t>were</w:t>
      </w:r>
      <w:r>
        <w:t xml:space="preserve"> </w:t>
      </w:r>
      <w:r w:rsidRPr="00FE1E0A">
        <w:t>self-executing</w:t>
      </w:r>
      <w:r>
        <w:t xml:space="preserve"> </w:t>
      </w:r>
      <w:r w:rsidRPr="00FE1E0A">
        <w:t>and</w:t>
      </w:r>
      <w:r>
        <w:t xml:space="preserve"> </w:t>
      </w:r>
      <w:r w:rsidRPr="00FE1E0A">
        <w:t>binding.</w:t>
      </w:r>
      <w:r>
        <w:t xml:space="preserve"> </w:t>
      </w:r>
      <w:r w:rsidRPr="00FE1E0A">
        <w:t>In</w:t>
      </w:r>
      <w:r>
        <w:t xml:space="preserve"> </w:t>
      </w:r>
      <w:r w:rsidRPr="00FE1E0A">
        <w:t>the</w:t>
      </w:r>
      <w:r>
        <w:t xml:space="preserve"> </w:t>
      </w:r>
      <w:r w:rsidRPr="00FE1E0A">
        <w:t>years</w:t>
      </w:r>
      <w:r>
        <w:t xml:space="preserve"> </w:t>
      </w:r>
      <w:r w:rsidRPr="00FE1E0A">
        <w:t>that</w:t>
      </w:r>
      <w:r>
        <w:t xml:space="preserve"> </w:t>
      </w:r>
      <w:r w:rsidRPr="00FE1E0A">
        <w:t>had</w:t>
      </w:r>
      <w:r>
        <w:t xml:space="preserve"> </w:t>
      </w:r>
      <w:r w:rsidRPr="00FE1E0A">
        <w:t>followed</w:t>
      </w:r>
      <w:r>
        <w:t xml:space="preserve"> </w:t>
      </w:r>
      <w:r w:rsidRPr="00FE1E0A">
        <w:t>the</w:t>
      </w:r>
      <w:r>
        <w:t xml:space="preserve"> </w:t>
      </w:r>
      <w:r w:rsidRPr="00FE1E0A">
        <w:t>adoption</w:t>
      </w:r>
      <w:r>
        <w:t xml:space="preserve"> </w:t>
      </w:r>
      <w:r w:rsidRPr="00FE1E0A">
        <w:t>of</w:t>
      </w:r>
      <w:r>
        <w:t xml:space="preserve"> </w:t>
      </w:r>
      <w:r w:rsidRPr="00FE1E0A">
        <w:t>the</w:t>
      </w:r>
      <w:r>
        <w:t xml:space="preserve"> </w:t>
      </w:r>
      <w:r w:rsidRPr="00FE1E0A">
        <w:t>new</w:t>
      </w:r>
      <w:r>
        <w:t xml:space="preserve"> </w:t>
      </w:r>
      <w:r w:rsidRPr="00FE1E0A">
        <w:t>Constitution</w:t>
      </w:r>
      <w:r>
        <w:t xml:space="preserve"> </w:t>
      </w:r>
      <w:r w:rsidRPr="00FE1E0A">
        <w:t>in</w:t>
      </w:r>
      <w:r>
        <w:t xml:space="preserve"> </w:t>
      </w:r>
      <w:r w:rsidRPr="00FE1E0A">
        <w:t>1976</w:t>
      </w:r>
      <w:r>
        <w:t xml:space="preserve"> </w:t>
      </w:r>
      <w:r w:rsidRPr="00FE1E0A">
        <w:t>and</w:t>
      </w:r>
      <w:r>
        <w:t xml:space="preserve"> </w:t>
      </w:r>
      <w:r w:rsidRPr="00FE1E0A">
        <w:t>the</w:t>
      </w:r>
      <w:r>
        <w:t xml:space="preserve"> </w:t>
      </w:r>
      <w:r w:rsidRPr="00FE1E0A">
        <w:t>ensuing</w:t>
      </w:r>
      <w:r>
        <w:t xml:space="preserve"> </w:t>
      </w:r>
      <w:r w:rsidRPr="00FE1E0A">
        <w:t>comprehensive</w:t>
      </w:r>
      <w:r>
        <w:t xml:space="preserve"> </w:t>
      </w:r>
      <w:r w:rsidRPr="00FE1E0A">
        <w:t>legislative</w:t>
      </w:r>
      <w:r>
        <w:t xml:space="preserve"> </w:t>
      </w:r>
      <w:r w:rsidRPr="00FE1E0A">
        <w:t>reform,</w:t>
      </w:r>
      <w:r>
        <w:t xml:space="preserve"> </w:t>
      </w:r>
      <w:r w:rsidRPr="00FE1E0A">
        <w:t>regular</w:t>
      </w:r>
      <w:r>
        <w:t xml:space="preserve"> </w:t>
      </w:r>
      <w:r w:rsidRPr="00FE1E0A">
        <w:t>training</w:t>
      </w:r>
      <w:r>
        <w:t xml:space="preserve"> </w:t>
      </w:r>
      <w:r w:rsidRPr="00FE1E0A">
        <w:t>courses</w:t>
      </w:r>
      <w:r>
        <w:t xml:space="preserve"> </w:t>
      </w:r>
      <w:r w:rsidRPr="00FE1E0A">
        <w:t>had</w:t>
      </w:r>
      <w:r>
        <w:t xml:space="preserve"> </w:t>
      </w:r>
      <w:r w:rsidRPr="00FE1E0A">
        <w:t>been</w:t>
      </w:r>
      <w:r>
        <w:t xml:space="preserve"> </w:t>
      </w:r>
      <w:r w:rsidRPr="00FE1E0A">
        <w:t>held</w:t>
      </w:r>
      <w:r>
        <w:t xml:space="preserve"> </w:t>
      </w:r>
      <w:r w:rsidRPr="00FE1E0A">
        <w:t>for</w:t>
      </w:r>
      <w:r>
        <w:t xml:space="preserve"> </w:t>
      </w:r>
      <w:r w:rsidRPr="00FE1E0A">
        <w:t>judges</w:t>
      </w:r>
      <w:r>
        <w:t xml:space="preserve"> </w:t>
      </w:r>
      <w:r w:rsidRPr="00FE1E0A">
        <w:t>and</w:t>
      </w:r>
      <w:r>
        <w:t xml:space="preserve"> </w:t>
      </w:r>
      <w:r w:rsidRPr="00FE1E0A">
        <w:t>prosecutors</w:t>
      </w:r>
      <w:r>
        <w:t xml:space="preserve"> </w:t>
      </w:r>
      <w:r w:rsidRPr="00FE1E0A">
        <w:t>so</w:t>
      </w:r>
      <w:r>
        <w:t xml:space="preserve"> </w:t>
      </w:r>
      <w:r w:rsidRPr="00FE1E0A">
        <w:t>that</w:t>
      </w:r>
      <w:r>
        <w:t xml:space="preserve"> </w:t>
      </w:r>
      <w:r w:rsidRPr="00FE1E0A">
        <w:t>they</w:t>
      </w:r>
      <w:r>
        <w:t xml:space="preserve"> </w:t>
      </w:r>
      <w:r w:rsidRPr="00FE1E0A">
        <w:t>could</w:t>
      </w:r>
      <w:r>
        <w:t xml:space="preserve"> </w:t>
      </w:r>
      <w:r w:rsidRPr="00FE1E0A">
        <w:t>integrate</w:t>
      </w:r>
      <w:r>
        <w:t xml:space="preserve"> </w:t>
      </w:r>
      <w:r w:rsidRPr="00FE1E0A">
        <w:t>into</w:t>
      </w:r>
      <w:r>
        <w:t xml:space="preserve"> </w:t>
      </w:r>
      <w:r w:rsidRPr="00FE1E0A">
        <w:t>their</w:t>
      </w:r>
      <w:r>
        <w:t xml:space="preserve"> </w:t>
      </w:r>
      <w:r w:rsidRPr="00FE1E0A">
        <w:t>practice</w:t>
      </w:r>
      <w:r>
        <w:t xml:space="preserve"> </w:t>
      </w:r>
      <w:r w:rsidRPr="00FE1E0A">
        <w:t>the</w:t>
      </w:r>
      <w:r>
        <w:t xml:space="preserve"> </w:t>
      </w:r>
      <w:r w:rsidRPr="00FE1E0A">
        <w:t>primacy</w:t>
      </w:r>
      <w:r>
        <w:t xml:space="preserve"> </w:t>
      </w:r>
      <w:r w:rsidRPr="00FE1E0A">
        <w:t>of</w:t>
      </w:r>
      <w:r>
        <w:t xml:space="preserve"> </w:t>
      </w:r>
      <w:r w:rsidRPr="00FE1E0A">
        <w:t>international</w:t>
      </w:r>
      <w:r>
        <w:t xml:space="preserve"> </w:t>
      </w:r>
      <w:r w:rsidRPr="00FE1E0A">
        <w:t>standards</w:t>
      </w:r>
      <w:r>
        <w:t xml:space="preserve"> </w:t>
      </w:r>
      <w:r w:rsidRPr="00FE1E0A">
        <w:t>where</w:t>
      </w:r>
      <w:r>
        <w:t xml:space="preserve"> </w:t>
      </w:r>
      <w:r w:rsidRPr="00FE1E0A">
        <w:t>there</w:t>
      </w:r>
      <w:r>
        <w:t xml:space="preserve"> </w:t>
      </w:r>
      <w:r w:rsidRPr="00FE1E0A">
        <w:t>was</w:t>
      </w:r>
      <w:r>
        <w:t xml:space="preserve"> </w:t>
      </w:r>
      <w:r w:rsidRPr="00FE1E0A">
        <w:t>a</w:t>
      </w:r>
      <w:r>
        <w:t xml:space="preserve"> </w:t>
      </w:r>
      <w:r w:rsidRPr="00FE1E0A">
        <w:t>conflict</w:t>
      </w:r>
      <w:r>
        <w:t xml:space="preserve"> </w:t>
      </w:r>
      <w:r w:rsidRPr="00FE1E0A">
        <w:t>with</w:t>
      </w:r>
      <w:r>
        <w:t xml:space="preserve"> </w:t>
      </w:r>
      <w:r w:rsidRPr="00FE1E0A">
        <w:t>domestic</w:t>
      </w:r>
      <w:r>
        <w:t xml:space="preserve"> </w:t>
      </w:r>
      <w:r w:rsidRPr="00FE1E0A">
        <w:t>legislation.</w:t>
      </w:r>
      <w:r>
        <w:t xml:space="preserve"> </w:t>
      </w:r>
      <w:r w:rsidRPr="00FE1E0A">
        <w:t>Since</w:t>
      </w:r>
      <w:r>
        <w:t xml:space="preserve"> </w:t>
      </w:r>
      <w:r w:rsidRPr="00FE1E0A">
        <w:t>then,</w:t>
      </w:r>
      <w:r>
        <w:t xml:space="preserve"> </w:t>
      </w:r>
      <w:r w:rsidRPr="00FE1E0A">
        <w:t>constant</w:t>
      </w:r>
      <w:r>
        <w:t xml:space="preserve"> </w:t>
      </w:r>
      <w:r w:rsidRPr="00FE1E0A">
        <w:t>attention</w:t>
      </w:r>
      <w:r>
        <w:t xml:space="preserve"> </w:t>
      </w:r>
      <w:r w:rsidRPr="00FE1E0A">
        <w:t>had</w:t>
      </w:r>
      <w:r>
        <w:t xml:space="preserve"> </w:t>
      </w:r>
      <w:r w:rsidRPr="00FE1E0A">
        <w:t>been</w:t>
      </w:r>
      <w:r>
        <w:t xml:space="preserve"> </w:t>
      </w:r>
      <w:r w:rsidRPr="00FE1E0A">
        <w:t>paid</w:t>
      </w:r>
      <w:r>
        <w:t xml:space="preserve"> </w:t>
      </w:r>
      <w:r w:rsidRPr="00FE1E0A">
        <w:t>to</w:t>
      </w:r>
      <w:r>
        <w:t xml:space="preserve"> </w:t>
      </w:r>
      <w:r w:rsidRPr="00FE1E0A">
        <w:t>training</w:t>
      </w:r>
      <w:r>
        <w:t xml:space="preserve"> </w:t>
      </w:r>
      <w:r w:rsidRPr="00FE1E0A">
        <w:t>judges,</w:t>
      </w:r>
      <w:r>
        <w:t xml:space="preserve"> </w:t>
      </w:r>
      <w:r w:rsidRPr="00FE1E0A">
        <w:t>prosecutors</w:t>
      </w:r>
      <w:r>
        <w:t xml:space="preserve"> </w:t>
      </w:r>
      <w:r w:rsidRPr="00FE1E0A">
        <w:t>and</w:t>
      </w:r>
      <w:r>
        <w:t xml:space="preserve"> </w:t>
      </w:r>
      <w:r w:rsidRPr="00FE1E0A">
        <w:t>lawyers</w:t>
      </w:r>
      <w:r>
        <w:t xml:space="preserve"> in respect of </w:t>
      </w:r>
      <w:r w:rsidRPr="00FE1E0A">
        <w:t>their</w:t>
      </w:r>
      <w:r>
        <w:t xml:space="preserve"> </w:t>
      </w:r>
      <w:r w:rsidRPr="00FE1E0A">
        <w:t>obligations</w:t>
      </w:r>
      <w:r>
        <w:t xml:space="preserve"> </w:t>
      </w:r>
      <w:r w:rsidRPr="00FE1E0A">
        <w:t>under</w:t>
      </w:r>
      <w:r>
        <w:t xml:space="preserve"> </w:t>
      </w:r>
      <w:r w:rsidRPr="00FE1E0A">
        <w:t>international</w:t>
      </w:r>
      <w:r>
        <w:t xml:space="preserve"> </w:t>
      </w:r>
      <w:r w:rsidRPr="00FE1E0A">
        <w:t>human</w:t>
      </w:r>
      <w:r>
        <w:t xml:space="preserve"> </w:t>
      </w:r>
      <w:r w:rsidRPr="00FE1E0A">
        <w:t>rights</w:t>
      </w:r>
      <w:r>
        <w:t xml:space="preserve"> </w:t>
      </w:r>
      <w:r w:rsidRPr="00FE1E0A">
        <w:t>law.</w:t>
      </w:r>
    </w:p>
    <w:p w:rsidR="00082226" w:rsidRPr="00FE1E0A" w:rsidRDefault="00082226" w:rsidP="00DA5A92">
      <w:pPr>
        <w:pStyle w:val="SingleTxtG"/>
      </w:pPr>
      <w:r w:rsidRPr="00FE1E0A">
        <w:t>16.</w:t>
      </w:r>
      <w:r w:rsidRPr="00FE1E0A">
        <w:tab/>
        <w:t>In</w:t>
      </w:r>
      <w:r>
        <w:t xml:space="preserve"> </w:t>
      </w:r>
      <w:r w:rsidRPr="00FE1E0A">
        <w:t>the</w:t>
      </w:r>
      <w:r>
        <w:t xml:space="preserve"> </w:t>
      </w:r>
      <w:r w:rsidRPr="00FE1E0A">
        <w:t>Correia</w:t>
      </w:r>
      <w:r>
        <w:t xml:space="preserve"> </w:t>
      </w:r>
      <w:r w:rsidRPr="00FE1E0A">
        <w:t>de</w:t>
      </w:r>
      <w:r>
        <w:t xml:space="preserve"> </w:t>
      </w:r>
      <w:r w:rsidRPr="00FE1E0A">
        <w:t>Matos</w:t>
      </w:r>
      <w:r>
        <w:t xml:space="preserve"> </w:t>
      </w:r>
      <w:r w:rsidRPr="00FE1E0A">
        <w:t>case,</w:t>
      </w:r>
      <w:r>
        <w:t xml:space="preserve"> </w:t>
      </w:r>
      <w:r w:rsidRPr="00FE1E0A">
        <w:t>the</w:t>
      </w:r>
      <w:r>
        <w:t xml:space="preserve"> </w:t>
      </w:r>
      <w:r w:rsidRPr="00FE1E0A">
        <w:t>complainant</w:t>
      </w:r>
      <w:r>
        <w:t>’</w:t>
      </w:r>
      <w:r w:rsidRPr="00FE1E0A">
        <w:t>s</w:t>
      </w:r>
      <w:r>
        <w:t xml:space="preserve"> </w:t>
      </w:r>
      <w:r w:rsidRPr="00FE1E0A">
        <w:t>right</w:t>
      </w:r>
      <w:r>
        <w:t xml:space="preserve"> </w:t>
      </w:r>
      <w:r w:rsidRPr="00FE1E0A">
        <w:t>to</w:t>
      </w:r>
      <w:r>
        <w:t xml:space="preserve"> </w:t>
      </w:r>
      <w:r w:rsidRPr="00FE1E0A">
        <w:t>defend</w:t>
      </w:r>
      <w:r>
        <w:t xml:space="preserve"> </w:t>
      </w:r>
      <w:r w:rsidRPr="00FE1E0A">
        <w:t>himself</w:t>
      </w:r>
      <w:r>
        <w:t xml:space="preserve"> </w:t>
      </w:r>
      <w:r w:rsidRPr="00FE1E0A">
        <w:t>in</w:t>
      </w:r>
      <w:r>
        <w:t xml:space="preserve"> </w:t>
      </w:r>
      <w:r w:rsidRPr="00FE1E0A">
        <w:t>person</w:t>
      </w:r>
      <w:r>
        <w:t xml:space="preserve"> </w:t>
      </w:r>
      <w:r w:rsidRPr="00FE1E0A">
        <w:t>had</w:t>
      </w:r>
      <w:r>
        <w:t xml:space="preserve"> </w:t>
      </w:r>
      <w:r w:rsidRPr="00FE1E0A">
        <w:t>been</w:t>
      </w:r>
      <w:r>
        <w:t xml:space="preserve"> </w:t>
      </w:r>
      <w:r w:rsidRPr="00FE1E0A">
        <w:t>denied</w:t>
      </w:r>
      <w:r>
        <w:t xml:space="preserve"> </w:t>
      </w:r>
      <w:r w:rsidRPr="00FE1E0A">
        <w:t>on</w:t>
      </w:r>
      <w:r>
        <w:t xml:space="preserve"> </w:t>
      </w:r>
      <w:r w:rsidRPr="00FE1E0A">
        <w:t>the</w:t>
      </w:r>
      <w:r>
        <w:t xml:space="preserve"> </w:t>
      </w:r>
      <w:r w:rsidRPr="00FE1E0A">
        <w:t>grounds</w:t>
      </w:r>
      <w:r>
        <w:t xml:space="preserve"> </w:t>
      </w:r>
      <w:r w:rsidRPr="00FE1E0A">
        <w:t>that</w:t>
      </w:r>
      <w:r>
        <w:t xml:space="preserve"> </w:t>
      </w:r>
      <w:r w:rsidRPr="00FE1E0A">
        <w:t>it</w:t>
      </w:r>
      <w:r>
        <w:t xml:space="preserve"> </w:t>
      </w:r>
      <w:r w:rsidRPr="00FE1E0A">
        <w:t>would</w:t>
      </w:r>
      <w:r>
        <w:t xml:space="preserve"> </w:t>
      </w:r>
      <w:r w:rsidRPr="00FE1E0A">
        <w:t>have</w:t>
      </w:r>
      <w:r>
        <w:t xml:space="preserve"> </w:t>
      </w:r>
      <w:r w:rsidRPr="00FE1E0A">
        <w:t>been</w:t>
      </w:r>
      <w:r>
        <w:t xml:space="preserve"> </w:t>
      </w:r>
      <w:r w:rsidRPr="00FE1E0A">
        <w:t>contrary</w:t>
      </w:r>
      <w:r>
        <w:t xml:space="preserve"> </w:t>
      </w:r>
      <w:r w:rsidRPr="00FE1E0A">
        <w:t>to</w:t>
      </w:r>
      <w:r>
        <w:t xml:space="preserve"> </w:t>
      </w:r>
      <w:r w:rsidRPr="00FE1E0A">
        <w:t>his</w:t>
      </w:r>
      <w:r>
        <w:t xml:space="preserve"> </w:t>
      </w:r>
      <w:r w:rsidRPr="00FE1E0A">
        <w:t>interests.</w:t>
      </w:r>
      <w:r>
        <w:t xml:space="preserve"> </w:t>
      </w:r>
      <w:r w:rsidRPr="00FE1E0A">
        <w:t>There</w:t>
      </w:r>
      <w:r>
        <w:t xml:space="preserve"> </w:t>
      </w:r>
      <w:r w:rsidRPr="00FE1E0A">
        <w:t>was</w:t>
      </w:r>
      <w:r>
        <w:t xml:space="preserve"> </w:t>
      </w:r>
      <w:r w:rsidRPr="00FE1E0A">
        <w:t>extensive</w:t>
      </w:r>
      <w:r>
        <w:t xml:space="preserve"> </w:t>
      </w:r>
      <w:smartTag w:uri="urn:schemas-microsoft-com:office:smarttags" w:element="Street">
        <w:smartTag w:uri="urn:schemas-microsoft-com:office:smarttags" w:element="address">
          <w:r w:rsidRPr="00FE1E0A">
            <w:t>Constitutional</w:t>
          </w:r>
          <w:r>
            <w:t xml:space="preserve"> </w:t>
          </w:r>
          <w:r w:rsidRPr="00FE1E0A">
            <w:t>Court</w:t>
          </w:r>
        </w:smartTag>
      </w:smartTag>
      <w:r>
        <w:t xml:space="preserve"> </w:t>
      </w:r>
      <w:r w:rsidRPr="00FE1E0A">
        <w:t>case</w:t>
      </w:r>
      <w:r>
        <w:t xml:space="preserve"> </w:t>
      </w:r>
      <w:r w:rsidRPr="00FE1E0A">
        <w:t>law</w:t>
      </w:r>
      <w:r>
        <w:t xml:space="preserve"> </w:t>
      </w:r>
      <w:r w:rsidRPr="00FE1E0A">
        <w:t>supporting</w:t>
      </w:r>
      <w:r>
        <w:t xml:space="preserve"> </w:t>
      </w:r>
      <w:r w:rsidRPr="00FE1E0A">
        <w:t>that.</w:t>
      </w:r>
      <w:r>
        <w:t xml:space="preserve"> </w:t>
      </w:r>
      <w:r w:rsidRPr="00FE1E0A">
        <w:t>Conversely,</w:t>
      </w:r>
      <w:r>
        <w:t xml:space="preserve"> </w:t>
      </w:r>
      <w:r w:rsidRPr="00FE1E0A">
        <w:t>the</w:t>
      </w:r>
      <w:r>
        <w:t xml:space="preserve"> </w:t>
      </w:r>
      <w:r w:rsidRPr="00FE1E0A">
        <w:t>Committee</w:t>
      </w:r>
      <w:r>
        <w:t xml:space="preserve"> </w:t>
      </w:r>
      <w:r w:rsidRPr="00FE1E0A">
        <w:t>had</w:t>
      </w:r>
      <w:r>
        <w:t xml:space="preserve"> </w:t>
      </w:r>
      <w:r w:rsidRPr="00FE1E0A">
        <w:t>concluded</w:t>
      </w:r>
      <w:r>
        <w:t xml:space="preserve"> </w:t>
      </w:r>
      <w:r w:rsidRPr="00FE1E0A">
        <w:t>that</w:t>
      </w:r>
      <w:r>
        <w:t xml:space="preserve"> </w:t>
      </w:r>
      <w:r w:rsidRPr="00FE1E0A">
        <w:t>there</w:t>
      </w:r>
      <w:r>
        <w:t xml:space="preserve"> </w:t>
      </w:r>
      <w:r w:rsidRPr="00FE1E0A">
        <w:t>had</w:t>
      </w:r>
      <w:r>
        <w:t xml:space="preserve"> </w:t>
      </w:r>
      <w:r w:rsidRPr="00FE1E0A">
        <w:t>been</w:t>
      </w:r>
      <w:r>
        <w:t xml:space="preserve"> </w:t>
      </w:r>
      <w:r w:rsidRPr="00FE1E0A">
        <w:t>a</w:t>
      </w:r>
      <w:r>
        <w:t xml:space="preserve"> </w:t>
      </w:r>
      <w:r w:rsidRPr="00FE1E0A">
        <w:t>violation</w:t>
      </w:r>
      <w:r>
        <w:t xml:space="preserve"> </w:t>
      </w:r>
      <w:r w:rsidRPr="00FE1E0A">
        <w:t>of</w:t>
      </w:r>
      <w:r>
        <w:t xml:space="preserve"> </w:t>
      </w:r>
      <w:r w:rsidRPr="00FE1E0A">
        <w:t>article</w:t>
      </w:r>
      <w:r>
        <w:t xml:space="preserve"> </w:t>
      </w:r>
      <w:r w:rsidRPr="00FE1E0A">
        <w:t>14,</w:t>
      </w:r>
      <w:r>
        <w:t xml:space="preserve"> </w:t>
      </w:r>
      <w:r w:rsidRPr="00FE1E0A">
        <w:t>paragraph</w:t>
      </w:r>
      <w:r>
        <w:t xml:space="preserve"> </w:t>
      </w:r>
      <w:r w:rsidRPr="00FE1E0A">
        <w:t>3</w:t>
      </w:r>
      <w:r>
        <w:t xml:space="preserve"> </w:t>
      </w:r>
      <w:r w:rsidRPr="00FE1E0A">
        <w:t>(d),</w:t>
      </w:r>
      <w:r>
        <w:t xml:space="preserve"> </w:t>
      </w:r>
      <w:r w:rsidRPr="00FE1E0A">
        <w:t>of</w:t>
      </w:r>
      <w:r>
        <w:t xml:space="preserve"> </w:t>
      </w:r>
      <w:r w:rsidRPr="00FE1E0A">
        <w:t>the</w:t>
      </w:r>
      <w:r>
        <w:t xml:space="preserve"> </w:t>
      </w:r>
      <w:r w:rsidRPr="00FE1E0A">
        <w:t>Covenant</w:t>
      </w:r>
      <w:r>
        <w:t xml:space="preserve"> </w:t>
      </w:r>
      <w:r w:rsidRPr="00FE1E0A">
        <w:t>and</w:t>
      </w:r>
      <w:r>
        <w:t xml:space="preserve"> </w:t>
      </w:r>
      <w:r w:rsidRPr="00FE1E0A">
        <w:t>had</w:t>
      </w:r>
      <w:r>
        <w:t xml:space="preserve"> </w:t>
      </w:r>
      <w:r w:rsidRPr="00FE1E0A">
        <w:t>recommended</w:t>
      </w:r>
      <w:r>
        <w:t xml:space="preserve"> </w:t>
      </w:r>
      <w:r w:rsidRPr="00FE1E0A">
        <w:t>that</w:t>
      </w:r>
      <w:r>
        <w:t xml:space="preserve"> </w:t>
      </w:r>
      <w:smartTag w:uri="urn:schemas-microsoft-com:office:smarttags" w:element="country-region">
        <w:smartTag w:uri="urn:schemas-microsoft-com:office:smarttags" w:element="place">
          <w:r w:rsidRPr="00FE1E0A">
            <w:t>Portugal</w:t>
          </w:r>
        </w:smartTag>
      </w:smartTag>
      <w:r>
        <w:t xml:space="preserve"> </w:t>
      </w:r>
      <w:r w:rsidRPr="00FE1E0A">
        <w:t>amend</w:t>
      </w:r>
      <w:r>
        <w:t xml:space="preserve"> </w:t>
      </w:r>
      <w:r w:rsidRPr="00FE1E0A">
        <w:t>its</w:t>
      </w:r>
      <w:r>
        <w:t xml:space="preserve"> </w:t>
      </w:r>
      <w:r w:rsidRPr="00FE1E0A">
        <w:t>legislation</w:t>
      </w:r>
      <w:r>
        <w:t xml:space="preserve"> </w:t>
      </w:r>
      <w:r w:rsidRPr="00FE1E0A">
        <w:t>to</w:t>
      </w:r>
      <w:r>
        <w:t xml:space="preserve"> </w:t>
      </w:r>
      <w:r w:rsidRPr="00FE1E0A">
        <w:t>bring</w:t>
      </w:r>
      <w:r>
        <w:t xml:space="preserve"> </w:t>
      </w:r>
      <w:r w:rsidRPr="00FE1E0A">
        <w:t>it</w:t>
      </w:r>
      <w:r>
        <w:t xml:space="preserve"> </w:t>
      </w:r>
      <w:r w:rsidRPr="00FE1E0A">
        <w:t>into</w:t>
      </w:r>
      <w:r>
        <w:t xml:space="preserve"> </w:t>
      </w:r>
      <w:r w:rsidRPr="00FE1E0A">
        <w:t>line</w:t>
      </w:r>
      <w:r>
        <w:t xml:space="preserve"> </w:t>
      </w:r>
      <w:r w:rsidRPr="00FE1E0A">
        <w:t>with</w:t>
      </w:r>
      <w:r>
        <w:t xml:space="preserve"> </w:t>
      </w:r>
      <w:r w:rsidRPr="00FE1E0A">
        <w:t>that</w:t>
      </w:r>
      <w:r>
        <w:t xml:space="preserve"> </w:t>
      </w:r>
      <w:r w:rsidRPr="00FE1E0A">
        <w:t>provision.</w:t>
      </w:r>
      <w:r>
        <w:t xml:space="preserve"> </w:t>
      </w:r>
      <w:r w:rsidRPr="00FE1E0A">
        <w:t>No</w:t>
      </w:r>
      <w:r>
        <w:t xml:space="preserve"> </w:t>
      </w:r>
      <w:r w:rsidRPr="00FE1E0A">
        <w:t>decision</w:t>
      </w:r>
      <w:r>
        <w:t xml:space="preserve"> </w:t>
      </w:r>
      <w:r w:rsidRPr="00FE1E0A">
        <w:t>had</w:t>
      </w:r>
      <w:r>
        <w:t xml:space="preserve"> </w:t>
      </w:r>
      <w:r w:rsidRPr="00FE1E0A">
        <w:t>yet</w:t>
      </w:r>
      <w:r>
        <w:t xml:space="preserve"> </w:t>
      </w:r>
      <w:r w:rsidRPr="00FE1E0A">
        <w:t>been</w:t>
      </w:r>
      <w:r>
        <w:t xml:space="preserve"> </w:t>
      </w:r>
      <w:r w:rsidRPr="00FE1E0A">
        <w:t>made</w:t>
      </w:r>
      <w:r>
        <w:t xml:space="preserve"> </w:t>
      </w:r>
      <w:r w:rsidRPr="00FE1E0A">
        <w:t>on</w:t>
      </w:r>
      <w:r>
        <w:t xml:space="preserve"> </w:t>
      </w:r>
      <w:r w:rsidRPr="00FE1E0A">
        <w:t>the</w:t>
      </w:r>
      <w:r>
        <w:t xml:space="preserve"> </w:t>
      </w:r>
      <w:r w:rsidRPr="00FE1E0A">
        <w:t>follow-up</w:t>
      </w:r>
      <w:r>
        <w:t xml:space="preserve"> </w:t>
      </w:r>
      <w:r w:rsidRPr="00FE1E0A">
        <w:t>to</w:t>
      </w:r>
      <w:r>
        <w:t xml:space="preserve"> </w:t>
      </w:r>
      <w:r w:rsidRPr="00FE1E0A">
        <w:t>be</w:t>
      </w:r>
      <w:r>
        <w:t xml:space="preserve"> </w:t>
      </w:r>
      <w:r w:rsidRPr="00FE1E0A">
        <w:t>given</w:t>
      </w:r>
      <w:r>
        <w:t xml:space="preserve"> </w:t>
      </w:r>
      <w:r w:rsidRPr="00FE1E0A">
        <w:t>to</w:t>
      </w:r>
      <w:r>
        <w:t xml:space="preserve"> </w:t>
      </w:r>
      <w:r w:rsidRPr="00FE1E0A">
        <w:t>that</w:t>
      </w:r>
      <w:r>
        <w:t xml:space="preserve"> </w:t>
      </w:r>
      <w:r w:rsidRPr="00FE1E0A">
        <w:t>recommendation.</w:t>
      </w:r>
      <w:r>
        <w:t xml:space="preserve"> </w:t>
      </w:r>
      <w:r w:rsidRPr="00FE1E0A">
        <w:t>The</w:t>
      </w:r>
      <w:r>
        <w:t xml:space="preserve"> </w:t>
      </w:r>
      <w:r w:rsidRPr="00FE1E0A">
        <w:t>Minister</w:t>
      </w:r>
      <w:r>
        <w:t xml:space="preserve"> </w:t>
      </w:r>
      <w:r w:rsidRPr="00FE1E0A">
        <w:t>of</w:t>
      </w:r>
      <w:r>
        <w:t xml:space="preserve"> </w:t>
      </w:r>
      <w:r w:rsidRPr="00FE1E0A">
        <w:t>Justice</w:t>
      </w:r>
      <w:r>
        <w:t xml:space="preserve"> </w:t>
      </w:r>
      <w:r w:rsidRPr="00FE1E0A">
        <w:t>was</w:t>
      </w:r>
      <w:r>
        <w:t xml:space="preserve"> </w:t>
      </w:r>
      <w:r w:rsidRPr="00FE1E0A">
        <w:t>responsible</w:t>
      </w:r>
      <w:r>
        <w:t xml:space="preserve"> </w:t>
      </w:r>
      <w:r w:rsidRPr="00FE1E0A">
        <w:t>for</w:t>
      </w:r>
      <w:r>
        <w:t xml:space="preserve"> </w:t>
      </w:r>
      <w:r w:rsidRPr="00FE1E0A">
        <w:t>deciding</w:t>
      </w:r>
      <w:r>
        <w:t xml:space="preserve"> </w:t>
      </w:r>
      <w:r w:rsidRPr="00FE1E0A">
        <w:t>whether</w:t>
      </w:r>
      <w:r>
        <w:t xml:space="preserve"> </w:t>
      </w:r>
      <w:r w:rsidRPr="00FE1E0A">
        <w:t>the</w:t>
      </w:r>
      <w:r>
        <w:t xml:space="preserve"> </w:t>
      </w:r>
      <w:r w:rsidRPr="00FE1E0A">
        <w:t>Code</w:t>
      </w:r>
      <w:r>
        <w:t xml:space="preserve"> </w:t>
      </w:r>
      <w:r w:rsidRPr="00FE1E0A">
        <w:t>of</w:t>
      </w:r>
      <w:r>
        <w:t xml:space="preserve"> </w:t>
      </w:r>
      <w:r w:rsidRPr="00FE1E0A">
        <w:t>Criminal</w:t>
      </w:r>
      <w:r>
        <w:t xml:space="preserve"> </w:t>
      </w:r>
      <w:r w:rsidRPr="00FE1E0A">
        <w:t>Procedure</w:t>
      </w:r>
      <w:r>
        <w:t xml:space="preserve"> </w:t>
      </w:r>
      <w:r w:rsidRPr="00FE1E0A">
        <w:t>should</w:t>
      </w:r>
      <w:r>
        <w:t xml:space="preserve"> </w:t>
      </w:r>
      <w:r w:rsidRPr="00FE1E0A">
        <w:t>be</w:t>
      </w:r>
      <w:r>
        <w:t xml:space="preserve"> </w:t>
      </w:r>
      <w:r w:rsidRPr="00FE1E0A">
        <w:t>amended</w:t>
      </w:r>
      <w:r>
        <w:t xml:space="preserve"> </w:t>
      </w:r>
      <w:r w:rsidRPr="00FE1E0A">
        <w:t>or</w:t>
      </w:r>
      <w:r>
        <w:t xml:space="preserve"> </w:t>
      </w:r>
      <w:r w:rsidRPr="00FE1E0A">
        <w:t>not</w:t>
      </w:r>
      <w:r>
        <w:t xml:space="preserve"> </w:t>
      </w:r>
      <w:r w:rsidRPr="00FE1E0A">
        <w:t>as</w:t>
      </w:r>
      <w:r>
        <w:t xml:space="preserve"> </w:t>
      </w:r>
      <w:r w:rsidRPr="00FE1E0A">
        <w:t>recommended</w:t>
      </w:r>
      <w:r>
        <w:t xml:space="preserve"> </w:t>
      </w:r>
      <w:r w:rsidRPr="00FE1E0A">
        <w:t>by</w:t>
      </w:r>
      <w:r>
        <w:t xml:space="preserve"> </w:t>
      </w:r>
      <w:r w:rsidRPr="00FE1E0A">
        <w:t>the</w:t>
      </w:r>
      <w:r>
        <w:t xml:space="preserve"> </w:t>
      </w:r>
      <w:r w:rsidRPr="00FE1E0A">
        <w:t>Committee.</w:t>
      </w:r>
      <w:r>
        <w:t xml:space="preserve"> </w:t>
      </w:r>
      <w:r w:rsidRPr="00FE1E0A">
        <w:t>However,</w:t>
      </w:r>
      <w:r>
        <w:t xml:space="preserve"> </w:t>
      </w:r>
      <w:r w:rsidRPr="00FE1E0A">
        <w:t>such</w:t>
      </w:r>
      <w:r>
        <w:t xml:space="preserve"> </w:t>
      </w:r>
      <w:r w:rsidRPr="00FE1E0A">
        <w:t>an</w:t>
      </w:r>
      <w:r>
        <w:t xml:space="preserve"> </w:t>
      </w:r>
      <w:r w:rsidRPr="00FE1E0A">
        <w:t>amendment</w:t>
      </w:r>
      <w:r>
        <w:t xml:space="preserve"> </w:t>
      </w:r>
      <w:r w:rsidRPr="00FE1E0A">
        <w:t>would</w:t>
      </w:r>
      <w:r>
        <w:t xml:space="preserve"> </w:t>
      </w:r>
      <w:r w:rsidRPr="00FE1E0A">
        <w:t>be</w:t>
      </w:r>
      <w:r>
        <w:t xml:space="preserve"> </w:t>
      </w:r>
      <w:r w:rsidRPr="00FE1E0A">
        <w:t>inconsistent</w:t>
      </w:r>
      <w:r>
        <w:t xml:space="preserve"> </w:t>
      </w:r>
      <w:r w:rsidRPr="00FE1E0A">
        <w:t>with</w:t>
      </w:r>
      <w:r>
        <w:t xml:space="preserve"> </w:t>
      </w:r>
      <w:r w:rsidRPr="00FE1E0A">
        <w:t>the</w:t>
      </w:r>
      <w:r>
        <w:t xml:space="preserve"> </w:t>
      </w:r>
      <w:r w:rsidRPr="00FE1E0A">
        <w:t>legal</w:t>
      </w:r>
      <w:r>
        <w:t xml:space="preserve"> </w:t>
      </w:r>
      <w:r w:rsidRPr="00FE1E0A">
        <w:t>doctrine</w:t>
      </w:r>
      <w:r>
        <w:t xml:space="preserve"> </w:t>
      </w:r>
      <w:r w:rsidRPr="00FE1E0A">
        <w:t>and</w:t>
      </w:r>
      <w:r>
        <w:t xml:space="preserve"> </w:t>
      </w:r>
      <w:r w:rsidRPr="00FE1E0A">
        <w:t>case</w:t>
      </w:r>
      <w:r>
        <w:t xml:space="preserve"> </w:t>
      </w:r>
      <w:r w:rsidRPr="00FE1E0A">
        <w:t>law</w:t>
      </w:r>
      <w:r>
        <w:t xml:space="preserve"> </w:t>
      </w:r>
      <w:r w:rsidRPr="00FE1E0A">
        <w:t>of</w:t>
      </w:r>
      <w:r>
        <w:t xml:space="preserve"> </w:t>
      </w:r>
      <w:r w:rsidRPr="00FE1E0A">
        <w:t>the</w:t>
      </w:r>
      <w:r>
        <w:t xml:space="preserve"> </w:t>
      </w:r>
      <w:smartTag w:uri="urn:schemas-microsoft-com:office:smarttags" w:element="Street">
        <w:smartTag w:uri="urn:schemas-microsoft-com:office:smarttags" w:element="address">
          <w:r w:rsidRPr="00FE1E0A">
            <w:t>Constitutional</w:t>
          </w:r>
          <w:r>
            <w:t xml:space="preserve"> </w:t>
          </w:r>
          <w:r w:rsidRPr="00FE1E0A">
            <w:t>Court</w:t>
          </w:r>
        </w:smartTag>
      </w:smartTag>
      <w:r>
        <w:t xml:space="preserve"> </w:t>
      </w:r>
      <w:r w:rsidRPr="00FE1E0A">
        <w:t>and</w:t>
      </w:r>
      <w:r>
        <w:t xml:space="preserve"> </w:t>
      </w:r>
      <w:r w:rsidRPr="00FE1E0A">
        <w:t>other</w:t>
      </w:r>
      <w:r>
        <w:t xml:space="preserve"> </w:t>
      </w:r>
      <w:r w:rsidRPr="00FE1E0A">
        <w:t>higher</w:t>
      </w:r>
      <w:r>
        <w:t xml:space="preserve"> </w:t>
      </w:r>
      <w:r w:rsidRPr="00FE1E0A">
        <w:t>courts.</w:t>
      </w:r>
    </w:p>
    <w:p w:rsidR="00082226" w:rsidRPr="00FE1E0A" w:rsidRDefault="00082226" w:rsidP="00DA5A92">
      <w:pPr>
        <w:pStyle w:val="SingleTxtG"/>
      </w:pPr>
      <w:r w:rsidRPr="00FE1E0A">
        <w:t>17.</w:t>
      </w:r>
      <w:r w:rsidRPr="00FE1E0A">
        <w:tab/>
      </w:r>
      <w:r w:rsidRPr="00C92504">
        <w:rPr>
          <w:b/>
        </w:rPr>
        <w:t>Ms.</w:t>
      </w:r>
      <w:r>
        <w:rPr>
          <w:b/>
        </w:rPr>
        <w:t xml:space="preserve"> </w:t>
      </w:r>
      <w:r w:rsidRPr="00C92504">
        <w:rPr>
          <w:b/>
        </w:rPr>
        <w:t>Ávila</w:t>
      </w:r>
      <w:r>
        <w:t xml:space="preserve"> </w:t>
      </w:r>
      <w:r w:rsidRPr="00FE1E0A">
        <w:t>(</w:t>
      </w:r>
      <w:smartTag w:uri="urn:schemas-microsoft-com:office:smarttags" w:element="place">
        <w:smartTag w:uri="urn:schemas-microsoft-com:office:smarttags" w:element="country-region">
          <w:r w:rsidRPr="00FE1E0A">
            <w:t>Portugal</w:t>
          </w:r>
        </w:smartTag>
      </w:smartTag>
      <w:r w:rsidRPr="00FE1E0A">
        <w:t>)</w:t>
      </w:r>
      <w:r>
        <w:t xml:space="preserve"> </w:t>
      </w:r>
      <w:r w:rsidRPr="00FE1E0A">
        <w:t>said</w:t>
      </w:r>
      <w:r>
        <w:t xml:space="preserve"> </w:t>
      </w:r>
      <w:r w:rsidRPr="00FE1E0A">
        <w:t>that</w:t>
      </w:r>
      <w:r>
        <w:t xml:space="preserve"> </w:t>
      </w:r>
      <w:r w:rsidRPr="00FE1E0A">
        <w:t>the</w:t>
      </w:r>
      <w:r>
        <w:t xml:space="preserve"> </w:t>
      </w:r>
      <w:r w:rsidRPr="00FE1E0A">
        <w:t>process</w:t>
      </w:r>
      <w:r>
        <w:t xml:space="preserve"> </w:t>
      </w:r>
      <w:r w:rsidRPr="00FE1E0A">
        <w:t>of</w:t>
      </w:r>
      <w:r>
        <w:t xml:space="preserve"> </w:t>
      </w:r>
      <w:r w:rsidRPr="00FE1E0A">
        <w:t>ratification</w:t>
      </w:r>
      <w:r>
        <w:t xml:space="preserve"> </w:t>
      </w:r>
      <w:r w:rsidRPr="00FE1E0A">
        <w:t>of</w:t>
      </w:r>
      <w:r>
        <w:t xml:space="preserve"> </w:t>
      </w:r>
      <w:r w:rsidRPr="00FE1E0A">
        <w:t>the</w:t>
      </w:r>
      <w:r>
        <w:t xml:space="preserve"> </w:t>
      </w:r>
      <w:r w:rsidRPr="00FE1E0A">
        <w:t>Optional</w:t>
      </w:r>
      <w:r>
        <w:t xml:space="preserve"> </w:t>
      </w:r>
      <w:r w:rsidRPr="00FE1E0A">
        <w:t>Protocol</w:t>
      </w:r>
      <w:r>
        <w:t xml:space="preserve"> </w:t>
      </w:r>
      <w:r w:rsidRPr="00FE1E0A">
        <w:t>to</w:t>
      </w:r>
      <w:r>
        <w:t xml:space="preserve"> </w:t>
      </w:r>
      <w:r w:rsidRPr="00FE1E0A">
        <w:t>the</w:t>
      </w:r>
      <w:r>
        <w:t xml:space="preserve"> </w:t>
      </w:r>
      <w:r w:rsidRPr="00FE1E0A">
        <w:t>Convention</w:t>
      </w:r>
      <w:r>
        <w:t xml:space="preserve"> </w:t>
      </w:r>
      <w:r w:rsidRPr="00FE1E0A">
        <w:t>against</w:t>
      </w:r>
      <w:r>
        <w:t xml:space="preserve"> </w:t>
      </w:r>
      <w:r w:rsidRPr="00FE1E0A">
        <w:t>Torture</w:t>
      </w:r>
      <w:r>
        <w:t xml:space="preserve"> </w:t>
      </w:r>
      <w:r w:rsidRPr="00FE1E0A">
        <w:t>and</w:t>
      </w:r>
      <w:r>
        <w:t xml:space="preserve"> </w:t>
      </w:r>
      <w:r w:rsidRPr="00FE1E0A">
        <w:t>Other</w:t>
      </w:r>
      <w:r>
        <w:t xml:space="preserve"> </w:t>
      </w:r>
      <w:r w:rsidRPr="00FE1E0A">
        <w:t>Cruel,</w:t>
      </w:r>
      <w:r>
        <w:t xml:space="preserve"> </w:t>
      </w:r>
      <w:r w:rsidRPr="00FE1E0A">
        <w:t>Inhuman</w:t>
      </w:r>
      <w:r>
        <w:t xml:space="preserve"> </w:t>
      </w:r>
      <w:r w:rsidRPr="00FE1E0A">
        <w:t>or</w:t>
      </w:r>
      <w:r>
        <w:t xml:space="preserve"> </w:t>
      </w:r>
      <w:r w:rsidRPr="00FE1E0A">
        <w:t>Degrading</w:t>
      </w:r>
      <w:r>
        <w:t xml:space="preserve"> </w:t>
      </w:r>
      <w:r w:rsidRPr="00FE1E0A">
        <w:t>Treatment</w:t>
      </w:r>
      <w:r>
        <w:t xml:space="preserve"> </w:t>
      </w:r>
      <w:r w:rsidRPr="00FE1E0A">
        <w:t>or</w:t>
      </w:r>
      <w:r>
        <w:t xml:space="preserve"> </w:t>
      </w:r>
      <w:r w:rsidRPr="00FE1E0A">
        <w:t>Punishment</w:t>
      </w:r>
      <w:r>
        <w:t xml:space="preserve"> </w:t>
      </w:r>
      <w:r w:rsidRPr="00FE1E0A">
        <w:t>should</w:t>
      </w:r>
      <w:r>
        <w:t xml:space="preserve"> </w:t>
      </w:r>
      <w:r w:rsidRPr="00FE1E0A">
        <w:t>be</w:t>
      </w:r>
      <w:r>
        <w:t xml:space="preserve"> </w:t>
      </w:r>
      <w:r w:rsidRPr="00FE1E0A">
        <w:t>completed</w:t>
      </w:r>
      <w:r>
        <w:t xml:space="preserve"> </w:t>
      </w:r>
      <w:r w:rsidRPr="00FE1E0A">
        <w:t>in</w:t>
      </w:r>
      <w:r>
        <w:t xml:space="preserve"> </w:t>
      </w:r>
      <w:r w:rsidRPr="00FE1E0A">
        <w:t>the</w:t>
      </w:r>
      <w:r>
        <w:t xml:space="preserve"> </w:t>
      </w:r>
      <w:r w:rsidRPr="00FE1E0A">
        <w:t>coming</w:t>
      </w:r>
      <w:r>
        <w:t xml:space="preserve"> </w:t>
      </w:r>
      <w:r w:rsidRPr="00FE1E0A">
        <w:t>weeks.</w:t>
      </w:r>
      <w:r>
        <w:t xml:space="preserve"> </w:t>
      </w:r>
      <w:r w:rsidRPr="00FE1E0A">
        <w:t>The</w:t>
      </w:r>
      <w:r>
        <w:t xml:space="preserve"> </w:t>
      </w:r>
      <w:r w:rsidRPr="00FE1E0A">
        <w:t>third</w:t>
      </w:r>
      <w:r>
        <w:t xml:space="preserve"> </w:t>
      </w:r>
      <w:r w:rsidRPr="00FE1E0A">
        <w:t>national</w:t>
      </w:r>
      <w:r>
        <w:t xml:space="preserve"> </w:t>
      </w:r>
      <w:r w:rsidRPr="00FE1E0A">
        <w:t>plan</w:t>
      </w:r>
      <w:r>
        <w:t xml:space="preserve"> </w:t>
      </w:r>
      <w:r w:rsidRPr="00FE1E0A">
        <w:t>for</w:t>
      </w:r>
      <w:r>
        <w:t xml:space="preserve"> </w:t>
      </w:r>
      <w:r w:rsidRPr="00FE1E0A">
        <w:t>gender</w:t>
      </w:r>
      <w:r>
        <w:t xml:space="preserve"> </w:t>
      </w:r>
      <w:r w:rsidRPr="00FE1E0A">
        <w:t>equality</w:t>
      </w:r>
      <w:r>
        <w:t xml:space="preserve"> </w:t>
      </w:r>
      <w:r w:rsidRPr="00FE1E0A">
        <w:t>(2007–2010)</w:t>
      </w:r>
      <w:r>
        <w:t xml:space="preserve"> had been </w:t>
      </w:r>
      <w:r w:rsidRPr="00FE1E0A">
        <w:t>assessed</w:t>
      </w:r>
      <w:r>
        <w:t xml:space="preserve"> </w:t>
      </w:r>
      <w:r w:rsidRPr="00FE1E0A">
        <w:t>independently,</w:t>
      </w:r>
      <w:r>
        <w:t xml:space="preserve"> </w:t>
      </w:r>
      <w:r w:rsidRPr="00FE1E0A">
        <w:t>revealing</w:t>
      </w:r>
      <w:r>
        <w:t xml:space="preserve"> </w:t>
      </w:r>
      <w:r w:rsidRPr="00FE1E0A">
        <w:t>that</w:t>
      </w:r>
      <w:r>
        <w:t xml:space="preserve"> </w:t>
      </w:r>
      <w:r w:rsidRPr="00FE1E0A">
        <w:t>80</w:t>
      </w:r>
      <w:r>
        <w:t xml:space="preserve"> </w:t>
      </w:r>
      <w:r w:rsidRPr="00FE1E0A">
        <w:t>per</w:t>
      </w:r>
      <w:r>
        <w:t xml:space="preserve"> </w:t>
      </w:r>
      <w:r w:rsidRPr="00FE1E0A">
        <w:t>cent</w:t>
      </w:r>
      <w:r>
        <w:t xml:space="preserve"> </w:t>
      </w:r>
      <w:r w:rsidRPr="00FE1E0A">
        <w:t>of</w:t>
      </w:r>
      <w:r>
        <w:t xml:space="preserve"> </w:t>
      </w:r>
      <w:r w:rsidRPr="00FE1E0A">
        <w:t>the</w:t>
      </w:r>
      <w:r>
        <w:t xml:space="preserve"> </w:t>
      </w:r>
      <w:r w:rsidRPr="00FE1E0A">
        <w:t>planned</w:t>
      </w:r>
      <w:r>
        <w:t xml:space="preserve"> </w:t>
      </w:r>
      <w:r w:rsidRPr="00FE1E0A">
        <w:t>measures</w:t>
      </w:r>
      <w:r>
        <w:t xml:space="preserve"> </w:t>
      </w:r>
      <w:r w:rsidRPr="00FE1E0A">
        <w:t>had</w:t>
      </w:r>
      <w:r>
        <w:t xml:space="preserve"> </w:t>
      </w:r>
      <w:r w:rsidRPr="00FE1E0A">
        <w:t>been</w:t>
      </w:r>
      <w:r>
        <w:t xml:space="preserve"> </w:t>
      </w:r>
      <w:r w:rsidRPr="00FE1E0A">
        <w:t>effectively</w:t>
      </w:r>
      <w:r>
        <w:t xml:space="preserve"> </w:t>
      </w:r>
      <w:r w:rsidRPr="00FE1E0A">
        <w:t>implemented.</w:t>
      </w:r>
      <w:r>
        <w:t xml:space="preserve"> </w:t>
      </w:r>
      <w:r w:rsidRPr="00FE1E0A">
        <w:t>There</w:t>
      </w:r>
      <w:r>
        <w:t xml:space="preserve"> </w:t>
      </w:r>
      <w:r w:rsidRPr="00FE1E0A">
        <w:t>were</w:t>
      </w:r>
      <w:r>
        <w:t xml:space="preserve"> </w:t>
      </w:r>
      <w:r w:rsidRPr="00FE1E0A">
        <w:t>new</w:t>
      </w:r>
      <w:r>
        <w:t xml:space="preserve"> </w:t>
      </w:r>
      <w:r w:rsidRPr="00FE1E0A">
        <w:t>legislative</w:t>
      </w:r>
      <w:r>
        <w:t xml:space="preserve"> </w:t>
      </w:r>
      <w:r w:rsidRPr="00FE1E0A">
        <w:t>provisions</w:t>
      </w:r>
      <w:r>
        <w:t xml:space="preserve"> </w:t>
      </w:r>
      <w:r w:rsidRPr="00FE1E0A">
        <w:t>aimed</w:t>
      </w:r>
      <w:r>
        <w:t xml:space="preserve"> </w:t>
      </w:r>
      <w:r w:rsidRPr="00FE1E0A">
        <w:t>at</w:t>
      </w:r>
      <w:r>
        <w:t xml:space="preserve"> </w:t>
      </w:r>
      <w:r w:rsidRPr="00FE1E0A">
        <w:t>better</w:t>
      </w:r>
      <w:r>
        <w:t xml:space="preserve"> </w:t>
      </w:r>
      <w:r w:rsidRPr="00FE1E0A">
        <w:t>reconciling</w:t>
      </w:r>
      <w:r>
        <w:t xml:space="preserve"> </w:t>
      </w:r>
      <w:r w:rsidRPr="00FE1E0A">
        <w:t>professional</w:t>
      </w:r>
      <w:r>
        <w:t xml:space="preserve"> </w:t>
      </w:r>
      <w:r w:rsidRPr="00FE1E0A">
        <w:t>and</w:t>
      </w:r>
      <w:r>
        <w:t xml:space="preserve"> </w:t>
      </w:r>
      <w:r w:rsidRPr="00FE1E0A">
        <w:t>family</w:t>
      </w:r>
      <w:r>
        <w:t xml:space="preserve"> </w:t>
      </w:r>
      <w:r w:rsidRPr="00FE1E0A">
        <w:t>life</w:t>
      </w:r>
      <w:r>
        <w:t xml:space="preserve"> </w:t>
      </w:r>
      <w:r w:rsidRPr="00FE1E0A">
        <w:t>but</w:t>
      </w:r>
      <w:r>
        <w:t xml:space="preserve"> </w:t>
      </w:r>
      <w:r w:rsidRPr="00FE1E0A">
        <w:t>substantial</w:t>
      </w:r>
      <w:r>
        <w:t xml:space="preserve"> </w:t>
      </w:r>
      <w:r w:rsidRPr="00FE1E0A">
        <w:t>specific</w:t>
      </w:r>
      <w:r>
        <w:t xml:space="preserve"> </w:t>
      </w:r>
      <w:r w:rsidRPr="00FE1E0A">
        <w:t>changes</w:t>
      </w:r>
      <w:r>
        <w:t xml:space="preserve"> </w:t>
      </w:r>
      <w:r w:rsidRPr="00FE1E0A">
        <w:t>were</w:t>
      </w:r>
      <w:r>
        <w:t xml:space="preserve"> </w:t>
      </w:r>
      <w:r w:rsidRPr="00FE1E0A">
        <w:t>required</w:t>
      </w:r>
      <w:r>
        <w:t xml:space="preserve"> </w:t>
      </w:r>
      <w:r w:rsidRPr="00FE1E0A">
        <w:t>that</w:t>
      </w:r>
      <w:r>
        <w:t xml:space="preserve"> </w:t>
      </w:r>
      <w:r w:rsidRPr="00FE1E0A">
        <w:t>would</w:t>
      </w:r>
      <w:r>
        <w:t xml:space="preserve"> </w:t>
      </w:r>
      <w:r w:rsidRPr="00FE1E0A">
        <w:t>take</w:t>
      </w:r>
      <w:r>
        <w:t xml:space="preserve"> </w:t>
      </w:r>
      <w:r w:rsidRPr="00FE1E0A">
        <w:t>time</w:t>
      </w:r>
      <w:r>
        <w:t xml:space="preserve"> </w:t>
      </w:r>
      <w:r w:rsidRPr="00FE1E0A">
        <w:t>to</w:t>
      </w:r>
      <w:r>
        <w:t xml:space="preserve"> </w:t>
      </w:r>
      <w:r w:rsidRPr="00FE1E0A">
        <w:t>implement.</w:t>
      </w:r>
      <w:r>
        <w:t xml:space="preserve"> </w:t>
      </w:r>
      <w:r w:rsidRPr="00FE1E0A">
        <w:t>The</w:t>
      </w:r>
      <w:r>
        <w:t xml:space="preserve"> </w:t>
      </w:r>
      <w:r w:rsidRPr="00FE1E0A">
        <w:t>action</w:t>
      </w:r>
      <w:r>
        <w:t xml:space="preserve"> </w:t>
      </w:r>
      <w:r w:rsidRPr="00FE1E0A">
        <w:t>plan</w:t>
      </w:r>
      <w:r>
        <w:t xml:space="preserve"> </w:t>
      </w:r>
      <w:r w:rsidRPr="00FE1E0A">
        <w:t>against</w:t>
      </w:r>
      <w:r>
        <w:t xml:space="preserve"> </w:t>
      </w:r>
      <w:r w:rsidRPr="00FE1E0A">
        <w:t>trafficking</w:t>
      </w:r>
      <w:r>
        <w:t xml:space="preserve"> </w:t>
      </w:r>
      <w:r w:rsidRPr="00FE1E0A">
        <w:t>and</w:t>
      </w:r>
      <w:r>
        <w:t xml:space="preserve"> </w:t>
      </w:r>
      <w:r w:rsidRPr="00FE1E0A">
        <w:t>the</w:t>
      </w:r>
      <w:r>
        <w:t xml:space="preserve"> </w:t>
      </w:r>
      <w:r w:rsidRPr="00FE1E0A">
        <w:t>action</w:t>
      </w:r>
      <w:r>
        <w:t xml:space="preserve"> </w:t>
      </w:r>
      <w:r w:rsidRPr="00FE1E0A">
        <w:t>plan</w:t>
      </w:r>
      <w:r>
        <w:t xml:space="preserve"> </w:t>
      </w:r>
      <w:r w:rsidRPr="00FE1E0A">
        <w:t>against</w:t>
      </w:r>
      <w:r>
        <w:t xml:space="preserve"> </w:t>
      </w:r>
      <w:r w:rsidRPr="00FE1E0A">
        <w:t>domestic</w:t>
      </w:r>
      <w:r>
        <w:t xml:space="preserve"> </w:t>
      </w:r>
      <w:r w:rsidRPr="00FE1E0A">
        <w:t>violence</w:t>
      </w:r>
      <w:r>
        <w:t xml:space="preserve"> we</w:t>
      </w:r>
      <w:r w:rsidRPr="00FE1E0A">
        <w:t>re</w:t>
      </w:r>
      <w:r>
        <w:t xml:space="preserve"> </w:t>
      </w:r>
      <w:r w:rsidRPr="00FE1E0A">
        <w:t>part</w:t>
      </w:r>
      <w:r>
        <w:t xml:space="preserve"> </w:t>
      </w:r>
      <w:r w:rsidRPr="00FE1E0A">
        <w:t>of</w:t>
      </w:r>
      <w:r>
        <w:t xml:space="preserve"> </w:t>
      </w:r>
      <w:r w:rsidRPr="00FE1E0A">
        <w:t>a</w:t>
      </w:r>
      <w:r>
        <w:t xml:space="preserve"> </w:t>
      </w:r>
      <w:r w:rsidRPr="00FE1E0A">
        <w:t>range</w:t>
      </w:r>
      <w:r>
        <w:t xml:space="preserve"> </w:t>
      </w:r>
      <w:r w:rsidRPr="00FE1E0A">
        <w:t>of</w:t>
      </w:r>
      <w:r>
        <w:t xml:space="preserve"> </w:t>
      </w:r>
      <w:r w:rsidRPr="00FE1E0A">
        <w:t>measures</w:t>
      </w:r>
      <w:r>
        <w:t xml:space="preserve"> </w:t>
      </w:r>
      <w:r w:rsidRPr="00FE1E0A">
        <w:t>to</w:t>
      </w:r>
      <w:r>
        <w:t xml:space="preserve"> </w:t>
      </w:r>
      <w:r w:rsidRPr="00FE1E0A">
        <w:t>combat</w:t>
      </w:r>
      <w:r>
        <w:t xml:space="preserve"> </w:t>
      </w:r>
      <w:r w:rsidRPr="00FE1E0A">
        <w:t>violence</w:t>
      </w:r>
      <w:r>
        <w:t xml:space="preserve"> </w:t>
      </w:r>
      <w:r w:rsidRPr="00FE1E0A">
        <w:t>against</w:t>
      </w:r>
      <w:r>
        <w:t xml:space="preserve"> </w:t>
      </w:r>
      <w:r w:rsidRPr="00FE1E0A">
        <w:t>women</w:t>
      </w:r>
      <w:r>
        <w:t xml:space="preserve"> </w:t>
      </w:r>
      <w:r w:rsidRPr="00FE1E0A">
        <w:t>provided</w:t>
      </w:r>
      <w:r>
        <w:t xml:space="preserve"> </w:t>
      </w:r>
      <w:r w:rsidRPr="00FE1E0A">
        <w:t>for</w:t>
      </w:r>
      <w:r>
        <w:t xml:space="preserve"> </w:t>
      </w:r>
      <w:r w:rsidRPr="00FE1E0A">
        <w:t>under</w:t>
      </w:r>
      <w:r>
        <w:t xml:space="preserve"> </w:t>
      </w:r>
      <w:r w:rsidRPr="00FE1E0A">
        <w:t>the</w:t>
      </w:r>
      <w:r>
        <w:t xml:space="preserve"> </w:t>
      </w:r>
      <w:r w:rsidRPr="00FE1E0A">
        <w:t>national</w:t>
      </w:r>
      <w:r>
        <w:t xml:space="preserve"> </w:t>
      </w:r>
      <w:r w:rsidRPr="00FE1E0A">
        <w:t>plan</w:t>
      </w:r>
      <w:r>
        <w:t xml:space="preserve"> </w:t>
      </w:r>
      <w:r w:rsidRPr="00FE1E0A">
        <w:t>for</w:t>
      </w:r>
      <w:r>
        <w:t xml:space="preserve"> </w:t>
      </w:r>
      <w:r w:rsidRPr="00FE1E0A">
        <w:t>gender</w:t>
      </w:r>
      <w:r>
        <w:t xml:space="preserve"> </w:t>
      </w:r>
      <w:r w:rsidRPr="00FE1E0A">
        <w:t>equality.</w:t>
      </w:r>
      <w:r>
        <w:t xml:space="preserve"> </w:t>
      </w:r>
      <w:r w:rsidRPr="00FE1E0A">
        <w:t>The</w:t>
      </w:r>
      <w:r>
        <w:t xml:space="preserve"> </w:t>
      </w:r>
      <w:r w:rsidRPr="00FE1E0A">
        <w:t>Commission</w:t>
      </w:r>
      <w:r>
        <w:t xml:space="preserve"> </w:t>
      </w:r>
      <w:r w:rsidRPr="00FE1E0A">
        <w:t>for</w:t>
      </w:r>
      <w:r>
        <w:t xml:space="preserve"> </w:t>
      </w:r>
      <w:r w:rsidRPr="00FE1E0A">
        <w:t>Citizenship</w:t>
      </w:r>
      <w:r>
        <w:t xml:space="preserve"> </w:t>
      </w:r>
      <w:r w:rsidRPr="00FE1E0A">
        <w:t>and</w:t>
      </w:r>
      <w:r>
        <w:t xml:space="preserve"> </w:t>
      </w:r>
      <w:r w:rsidRPr="00FE1E0A">
        <w:t>Gender</w:t>
      </w:r>
      <w:r>
        <w:t xml:space="preserve"> </w:t>
      </w:r>
      <w:r w:rsidRPr="00FE1E0A">
        <w:t>Equality,</w:t>
      </w:r>
      <w:r>
        <w:t xml:space="preserve"> </w:t>
      </w:r>
      <w:r w:rsidRPr="00FE1E0A">
        <w:t>which</w:t>
      </w:r>
      <w:r>
        <w:t xml:space="preserve"> </w:t>
      </w:r>
      <w:r w:rsidRPr="00FE1E0A">
        <w:t>was</w:t>
      </w:r>
      <w:r>
        <w:t xml:space="preserve"> </w:t>
      </w:r>
      <w:r w:rsidRPr="00FE1E0A">
        <w:t>responsible</w:t>
      </w:r>
      <w:r>
        <w:t xml:space="preserve"> </w:t>
      </w:r>
      <w:r w:rsidRPr="00FE1E0A">
        <w:t>for</w:t>
      </w:r>
      <w:r>
        <w:t xml:space="preserve"> </w:t>
      </w:r>
      <w:r w:rsidRPr="00FE1E0A">
        <w:t>implementing</w:t>
      </w:r>
      <w:r>
        <w:t xml:space="preserve"> </w:t>
      </w:r>
      <w:r w:rsidRPr="00FE1E0A">
        <w:t>the</w:t>
      </w:r>
      <w:r>
        <w:t xml:space="preserve"> </w:t>
      </w:r>
      <w:r w:rsidRPr="00FE1E0A">
        <w:t>national</w:t>
      </w:r>
      <w:r>
        <w:t xml:space="preserve"> </w:t>
      </w:r>
      <w:r w:rsidRPr="00FE1E0A">
        <w:t>plan,</w:t>
      </w:r>
      <w:r>
        <w:t xml:space="preserve"> </w:t>
      </w:r>
      <w:r w:rsidRPr="00FE1E0A">
        <w:t>cooperated</w:t>
      </w:r>
      <w:r>
        <w:t xml:space="preserve"> </w:t>
      </w:r>
      <w:r w:rsidRPr="00FE1E0A">
        <w:t>closely</w:t>
      </w:r>
      <w:r>
        <w:t xml:space="preserve"> </w:t>
      </w:r>
      <w:r w:rsidRPr="00FE1E0A">
        <w:t>with</w:t>
      </w:r>
      <w:r>
        <w:t xml:space="preserve"> </w:t>
      </w:r>
      <w:r w:rsidRPr="00FE1E0A">
        <w:t>civil</w:t>
      </w:r>
      <w:r>
        <w:t xml:space="preserve"> </w:t>
      </w:r>
      <w:r w:rsidRPr="00FE1E0A">
        <w:t>society</w:t>
      </w:r>
      <w:r>
        <w:t xml:space="preserve"> </w:t>
      </w:r>
      <w:r w:rsidRPr="00FE1E0A">
        <w:t>organizations.</w:t>
      </w:r>
      <w:r>
        <w:t xml:space="preserve"> </w:t>
      </w:r>
      <w:r w:rsidRPr="00FE1E0A">
        <w:t>The</w:t>
      </w:r>
      <w:r>
        <w:t xml:space="preserve"> </w:t>
      </w:r>
      <w:r w:rsidRPr="00FE1E0A">
        <w:t>fourth</w:t>
      </w:r>
      <w:r>
        <w:t xml:space="preserve"> </w:t>
      </w:r>
      <w:r w:rsidRPr="00FE1E0A">
        <w:t>national</w:t>
      </w:r>
      <w:r>
        <w:t xml:space="preserve"> </w:t>
      </w:r>
      <w:r w:rsidRPr="00FE1E0A">
        <w:t>plan</w:t>
      </w:r>
      <w:r>
        <w:t xml:space="preserve"> </w:t>
      </w:r>
      <w:r w:rsidRPr="00FE1E0A">
        <w:t>for</w:t>
      </w:r>
      <w:r>
        <w:t xml:space="preserve"> </w:t>
      </w:r>
      <w:r w:rsidRPr="00FE1E0A">
        <w:t>gender</w:t>
      </w:r>
      <w:r>
        <w:t xml:space="preserve"> </w:t>
      </w:r>
      <w:r w:rsidRPr="00FE1E0A">
        <w:t>equality,</w:t>
      </w:r>
      <w:r>
        <w:t xml:space="preserve"> </w:t>
      </w:r>
      <w:r w:rsidRPr="00FE1E0A">
        <w:t>currently</w:t>
      </w:r>
      <w:r>
        <w:t xml:space="preserve"> </w:t>
      </w:r>
      <w:r w:rsidRPr="00FE1E0A">
        <w:t>under</w:t>
      </w:r>
      <w:r>
        <w:t xml:space="preserve"> </w:t>
      </w:r>
      <w:r w:rsidRPr="00FE1E0A">
        <w:t>way,</w:t>
      </w:r>
      <w:r>
        <w:t xml:space="preserve"> </w:t>
      </w:r>
      <w:r w:rsidRPr="00FE1E0A">
        <w:t>included</w:t>
      </w:r>
      <w:r>
        <w:t xml:space="preserve"> </w:t>
      </w:r>
      <w:r w:rsidRPr="00FE1E0A">
        <w:t>measures</w:t>
      </w:r>
      <w:r>
        <w:t xml:space="preserve"> </w:t>
      </w:r>
      <w:r w:rsidRPr="00FE1E0A">
        <w:t>to</w:t>
      </w:r>
      <w:r>
        <w:t xml:space="preserve"> </w:t>
      </w:r>
      <w:r w:rsidRPr="00FE1E0A">
        <w:t>remove</w:t>
      </w:r>
      <w:r>
        <w:t xml:space="preserve"> </w:t>
      </w:r>
      <w:r w:rsidRPr="00FE1E0A">
        <w:t>structural</w:t>
      </w:r>
      <w:r>
        <w:t xml:space="preserve"> </w:t>
      </w:r>
      <w:r w:rsidRPr="00FE1E0A">
        <w:t>obstacles</w:t>
      </w:r>
      <w:r>
        <w:t xml:space="preserve"> </w:t>
      </w:r>
      <w:r w:rsidRPr="00FE1E0A">
        <w:t>to</w:t>
      </w:r>
      <w:r>
        <w:t xml:space="preserve"> </w:t>
      </w:r>
      <w:r w:rsidRPr="00FE1E0A">
        <w:t>the</w:t>
      </w:r>
      <w:r>
        <w:t xml:space="preserve"> </w:t>
      </w:r>
      <w:r w:rsidRPr="00FE1E0A">
        <w:t>implementation</w:t>
      </w:r>
      <w:r>
        <w:t xml:space="preserve"> </w:t>
      </w:r>
      <w:r w:rsidRPr="00FE1E0A">
        <w:t>of</w:t>
      </w:r>
      <w:r>
        <w:t xml:space="preserve"> </w:t>
      </w:r>
      <w:r w:rsidRPr="00FE1E0A">
        <w:t>policies</w:t>
      </w:r>
      <w:r>
        <w:t xml:space="preserve"> </w:t>
      </w:r>
      <w:r w:rsidRPr="00FE1E0A">
        <w:t>promoting</w:t>
      </w:r>
      <w:r>
        <w:t xml:space="preserve"> </w:t>
      </w:r>
      <w:r w:rsidRPr="00FE1E0A">
        <w:t>gender</w:t>
      </w:r>
      <w:r>
        <w:t xml:space="preserve"> </w:t>
      </w:r>
      <w:r w:rsidRPr="00FE1E0A">
        <w:t>equality.</w:t>
      </w:r>
      <w:r>
        <w:t xml:space="preserve"> </w:t>
      </w:r>
      <w:r w:rsidRPr="00FE1E0A">
        <w:t>There</w:t>
      </w:r>
      <w:r>
        <w:t xml:space="preserve"> </w:t>
      </w:r>
      <w:r w:rsidRPr="00FE1E0A">
        <w:t>were</w:t>
      </w:r>
      <w:r>
        <w:t xml:space="preserve"> </w:t>
      </w:r>
      <w:r w:rsidRPr="00FE1E0A">
        <w:t>no</w:t>
      </w:r>
      <w:r>
        <w:t xml:space="preserve"> </w:t>
      </w:r>
      <w:r w:rsidRPr="00FE1E0A">
        <w:t>positive</w:t>
      </w:r>
      <w:r>
        <w:t xml:space="preserve"> </w:t>
      </w:r>
      <w:r w:rsidRPr="00FE1E0A">
        <w:t>discrimination</w:t>
      </w:r>
      <w:r>
        <w:t xml:space="preserve"> </w:t>
      </w:r>
      <w:r w:rsidRPr="00FE1E0A">
        <w:t>measures</w:t>
      </w:r>
      <w:r>
        <w:t xml:space="preserve"> </w:t>
      </w:r>
      <w:r w:rsidRPr="00FE1E0A">
        <w:t>promoting</w:t>
      </w:r>
      <w:r>
        <w:t xml:space="preserve"> </w:t>
      </w:r>
      <w:r w:rsidRPr="00FE1E0A">
        <w:t>the</w:t>
      </w:r>
      <w:r>
        <w:t xml:space="preserve"> </w:t>
      </w:r>
      <w:r w:rsidRPr="00FE1E0A">
        <w:t>participation</w:t>
      </w:r>
      <w:r>
        <w:t xml:space="preserve"> </w:t>
      </w:r>
      <w:r w:rsidRPr="00FE1E0A">
        <w:t>of</w:t>
      </w:r>
      <w:r>
        <w:t xml:space="preserve"> </w:t>
      </w:r>
      <w:r w:rsidRPr="00FE1E0A">
        <w:t>women</w:t>
      </w:r>
      <w:r>
        <w:t xml:space="preserve"> </w:t>
      </w:r>
      <w:r w:rsidRPr="00FE1E0A">
        <w:t>in</w:t>
      </w:r>
      <w:r>
        <w:t xml:space="preserve"> </w:t>
      </w:r>
      <w:r w:rsidRPr="00FE1E0A">
        <w:t>the</w:t>
      </w:r>
      <w:r>
        <w:t xml:space="preserve"> </w:t>
      </w:r>
      <w:r w:rsidRPr="00FE1E0A">
        <w:t>conduct</w:t>
      </w:r>
      <w:r>
        <w:t xml:space="preserve"> </w:t>
      </w:r>
      <w:r w:rsidRPr="00FE1E0A">
        <w:t>of</w:t>
      </w:r>
      <w:r>
        <w:t xml:space="preserve"> </w:t>
      </w:r>
      <w:r w:rsidRPr="00FE1E0A">
        <w:t>public</w:t>
      </w:r>
      <w:r>
        <w:t xml:space="preserve"> </w:t>
      </w:r>
      <w:r w:rsidRPr="00FE1E0A">
        <w:t>affairs.</w:t>
      </w:r>
    </w:p>
    <w:p w:rsidR="00082226" w:rsidRPr="00FE1E0A" w:rsidRDefault="00082226" w:rsidP="00DA5A92">
      <w:pPr>
        <w:pStyle w:val="SingleTxtG"/>
      </w:pPr>
      <w:r w:rsidRPr="00FE1E0A">
        <w:t>18.</w:t>
      </w:r>
      <w:r w:rsidRPr="00FE1E0A">
        <w:tab/>
      </w:r>
      <w:r w:rsidRPr="00C92504">
        <w:rPr>
          <w:b/>
        </w:rPr>
        <w:t>Mr.</w:t>
      </w:r>
      <w:r>
        <w:rPr>
          <w:b/>
        </w:rPr>
        <w:t xml:space="preserve"> </w:t>
      </w:r>
      <w:r w:rsidRPr="00C92504">
        <w:rPr>
          <w:b/>
        </w:rPr>
        <w:t>Santos</w:t>
      </w:r>
      <w:r>
        <w:rPr>
          <w:b/>
        </w:rPr>
        <w:t xml:space="preserve"> </w:t>
      </w:r>
      <w:r w:rsidRPr="00C92504">
        <w:rPr>
          <w:b/>
        </w:rPr>
        <w:t>Pais</w:t>
      </w:r>
      <w:r>
        <w:t xml:space="preserve"> </w:t>
      </w:r>
      <w:r w:rsidRPr="00FE1E0A">
        <w:t>(</w:t>
      </w:r>
      <w:smartTag w:uri="urn:schemas-microsoft-com:office:smarttags" w:element="country-region">
        <w:r w:rsidRPr="00FE1E0A">
          <w:t>Portugal</w:t>
        </w:r>
      </w:smartTag>
      <w:r w:rsidRPr="00FE1E0A">
        <w:t>)</w:t>
      </w:r>
      <w:r>
        <w:t xml:space="preserve"> </w:t>
      </w:r>
      <w:r w:rsidRPr="00FE1E0A">
        <w:t>said</w:t>
      </w:r>
      <w:r>
        <w:t xml:space="preserve"> </w:t>
      </w:r>
      <w:r w:rsidRPr="00FE1E0A">
        <w:t>that</w:t>
      </w:r>
      <w:r>
        <w:t xml:space="preserve"> </w:t>
      </w:r>
      <w:r w:rsidRPr="00FE1E0A">
        <w:t>there</w:t>
      </w:r>
      <w:r>
        <w:t xml:space="preserve"> </w:t>
      </w:r>
      <w:r w:rsidRPr="00FE1E0A">
        <w:t>was</w:t>
      </w:r>
      <w:r>
        <w:t xml:space="preserve"> </w:t>
      </w:r>
      <w:r w:rsidRPr="00FE1E0A">
        <w:t>no</w:t>
      </w:r>
      <w:r>
        <w:t xml:space="preserve"> </w:t>
      </w:r>
      <w:r w:rsidRPr="00FE1E0A">
        <w:t>specific</w:t>
      </w:r>
      <w:r>
        <w:t xml:space="preserve"> </w:t>
      </w:r>
      <w:r w:rsidRPr="00FE1E0A">
        <w:t>mechanism</w:t>
      </w:r>
      <w:r>
        <w:t xml:space="preserve"> </w:t>
      </w:r>
      <w:r w:rsidRPr="00FE1E0A">
        <w:t>to</w:t>
      </w:r>
      <w:r>
        <w:t xml:space="preserve"> </w:t>
      </w:r>
      <w:r w:rsidRPr="00FE1E0A">
        <w:t>implement</w:t>
      </w:r>
      <w:r>
        <w:t xml:space="preserve"> </w:t>
      </w:r>
      <w:r w:rsidRPr="00FE1E0A">
        <w:t>the</w:t>
      </w:r>
      <w:r>
        <w:t xml:space="preserve"> </w:t>
      </w:r>
      <w:r w:rsidRPr="00FE1E0A">
        <w:t>Committee</w:t>
      </w:r>
      <w:r>
        <w:t>’</w:t>
      </w:r>
      <w:r w:rsidRPr="00FE1E0A">
        <w:t>s</w:t>
      </w:r>
      <w:r>
        <w:t xml:space="preserve"> </w:t>
      </w:r>
      <w:r w:rsidRPr="00FE1E0A">
        <w:t>Views</w:t>
      </w:r>
      <w:r>
        <w:t xml:space="preserve"> </w:t>
      </w:r>
      <w:r w:rsidRPr="00FE1E0A">
        <w:t>as</w:t>
      </w:r>
      <w:r>
        <w:t xml:space="preserve"> </w:t>
      </w:r>
      <w:r w:rsidRPr="00FE1E0A">
        <w:t>it</w:t>
      </w:r>
      <w:r>
        <w:t xml:space="preserve"> </w:t>
      </w:r>
      <w:r w:rsidRPr="00FE1E0A">
        <w:t>had</w:t>
      </w:r>
      <w:r>
        <w:t xml:space="preserve"> </w:t>
      </w:r>
      <w:r w:rsidRPr="00FE1E0A">
        <w:t>concluded</w:t>
      </w:r>
      <w:r>
        <w:t xml:space="preserve"> </w:t>
      </w:r>
      <w:r w:rsidRPr="00FE1E0A">
        <w:t>that</w:t>
      </w:r>
      <w:r>
        <w:t xml:space="preserve"> </w:t>
      </w:r>
      <w:smartTag w:uri="urn:schemas-microsoft-com:office:smarttags" w:element="place">
        <w:smartTag w:uri="urn:schemas-microsoft-com:office:smarttags" w:element="country-region">
          <w:r w:rsidRPr="00FE1E0A">
            <w:t>Portugal</w:t>
          </w:r>
        </w:smartTag>
      </w:smartTag>
      <w:r>
        <w:t xml:space="preserve"> </w:t>
      </w:r>
      <w:r w:rsidRPr="00FE1E0A">
        <w:t>had</w:t>
      </w:r>
      <w:r>
        <w:t xml:space="preserve"> </w:t>
      </w:r>
      <w:r w:rsidRPr="00FE1E0A">
        <w:t>violated</w:t>
      </w:r>
      <w:r>
        <w:t xml:space="preserve"> </w:t>
      </w:r>
      <w:r w:rsidRPr="00FE1E0A">
        <w:t>the</w:t>
      </w:r>
      <w:r>
        <w:t xml:space="preserve"> </w:t>
      </w:r>
      <w:r w:rsidRPr="00FE1E0A">
        <w:t>Covenant</w:t>
      </w:r>
      <w:r>
        <w:t xml:space="preserve"> </w:t>
      </w:r>
      <w:r w:rsidRPr="00FE1E0A">
        <w:t>only</w:t>
      </w:r>
      <w:r>
        <w:t xml:space="preserve"> </w:t>
      </w:r>
      <w:r w:rsidRPr="00FE1E0A">
        <w:t>in</w:t>
      </w:r>
      <w:r>
        <w:t xml:space="preserve"> </w:t>
      </w:r>
      <w:r w:rsidRPr="00FE1E0A">
        <w:t>one</w:t>
      </w:r>
      <w:r>
        <w:t xml:space="preserve"> </w:t>
      </w:r>
      <w:r w:rsidRPr="00FE1E0A">
        <w:t>case.</w:t>
      </w:r>
      <w:r>
        <w:t xml:space="preserve"> </w:t>
      </w:r>
      <w:r w:rsidRPr="00FE1E0A">
        <w:t>The</w:t>
      </w:r>
      <w:r>
        <w:t xml:space="preserve"> </w:t>
      </w:r>
      <w:r w:rsidRPr="00FE1E0A">
        <w:t>same</w:t>
      </w:r>
      <w:r>
        <w:t xml:space="preserve"> </w:t>
      </w:r>
      <w:r w:rsidRPr="00FE1E0A">
        <w:t>procedure</w:t>
      </w:r>
      <w:r>
        <w:t xml:space="preserve"> </w:t>
      </w:r>
      <w:r w:rsidRPr="00FE1E0A">
        <w:t>had</w:t>
      </w:r>
      <w:r>
        <w:t xml:space="preserve"> </w:t>
      </w:r>
      <w:r w:rsidRPr="00FE1E0A">
        <w:t>been</w:t>
      </w:r>
      <w:r>
        <w:t xml:space="preserve"> </w:t>
      </w:r>
      <w:r w:rsidRPr="00FE1E0A">
        <w:t>followed</w:t>
      </w:r>
      <w:r>
        <w:t xml:space="preserve"> </w:t>
      </w:r>
      <w:r w:rsidRPr="00FE1E0A">
        <w:t>as</w:t>
      </w:r>
      <w:r>
        <w:t xml:space="preserve"> </w:t>
      </w:r>
      <w:r w:rsidRPr="00FE1E0A">
        <w:t>for</w:t>
      </w:r>
      <w:r>
        <w:t xml:space="preserve"> </w:t>
      </w:r>
      <w:r w:rsidRPr="00FE1E0A">
        <w:t>the</w:t>
      </w:r>
      <w:r>
        <w:t xml:space="preserve"> </w:t>
      </w:r>
      <w:r w:rsidRPr="00FE1E0A">
        <w:t>judgements</w:t>
      </w:r>
      <w:r>
        <w:t xml:space="preserve"> </w:t>
      </w:r>
      <w:r w:rsidRPr="00FE1E0A">
        <w:t>of</w:t>
      </w:r>
      <w:r>
        <w:t xml:space="preserve"> </w:t>
      </w:r>
      <w:r w:rsidRPr="00FE1E0A">
        <w:t>the</w:t>
      </w:r>
      <w:r>
        <w:t xml:space="preserve"> </w:t>
      </w:r>
      <w:r w:rsidRPr="00FE1E0A">
        <w:t>European</w:t>
      </w:r>
      <w:r>
        <w:t xml:space="preserve"> </w:t>
      </w:r>
      <w:r w:rsidRPr="00FE1E0A">
        <w:t>Court</w:t>
      </w:r>
      <w:r>
        <w:t xml:space="preserve"> </w:t>
      </w:r>
      <w:r w:rsidRPr="00FE1E0A">
        <w:t>of</w:t>
      </w:r>
      <w:r>
        <w:t xml:space="preserve"> </w:t>
      </w:r>
      <w:r w:rsidRPr="00FE1E0A">
        <w:t>Human</w:t>
      </w:r>
      <w:r>
        <w:t xml:space="preserve"> </w:t>
      </w:r>
      <w:r w:rsidRPr="00FE1E0A">
        <w:t>Rights,</w:t>
      </w:r>
      <w:r>
        <w:t xml:space="preserve"> </w:t>
      </w:r>
      <w:r w:rsidRPr="00FE1E0A">
        <w:t>with</w:t>
      </w:r>
      <w:r>
        <w:t xml:space="preserve"> </w:t>
      </w:r>
      <w:r w:rsidRPr="00FE1E0A">
        <w:t>the</w:t>
      </w:r>
      <w:r>
        <w:t xml:space="preserve"> </w:t>
      </w:r>
      <w:r w:rsidRPr="00FE1E0A">
        <w:t>transmission</w:t>
      </w:r>
      <w:r>
        <w:t xml:space="preserve"> </w:t>
      </w:r>
      <w:r w:rsidRPr="00FE1E0A">
        <w:t>of</w:t>
      </w:r>
      <w:r>
        <w:t xml:space="preserve"> </w:t>
      </w:r>
      <w:r w:rsidRPr="00FE1E0A">
        <w:t>the</w:t>
      </w:r>
      <w:r>
        <w:t xml:space="preserve"> </w:t>
      </w:r>
      <w:r w:rsidRPr="00FE1E0A">
        <w:t>decision</w:t>
      </w:r>
      <w:r>
        <w:t xml:space="preserve"> </w:t>
      </w:r>
      <w:r w:rsidRPr="00FE1E0A">
        <w:t>to</w:t>
      </w:r>
      <w:r>
        <w:t xml:space="preserve"> </w:t>
      </w:r>
      <w:r w:rsidRPr="00FE1E0A">
        <w:t>the</w:t>
      </w:r>
      <w:r>
        <w:t xml:space="preserve"> </w:t>
      </w:r>
      <w:r w:rsidRPr="00FE1E0A">
        <w:t>competent</w:t>
      </w:r>
      <w:r>
        <w:t xml:space="preserve"> </w:t>
      </w:r>
      <w:r w:rsidRPr="00FE1E0A">
        <w:t>State</w:t>
      </w:r>
      <w:r>
        <w:t xml:space="preserve"> </w:t>
      </w:r>
      <w:r w:rsidRPr="00FE1E0A">
        <w:t>bodies</w:t>
      </w:r>
      <w:r>
        <w:t xml:space="preserve"> </w:t>
      </w:r>
      <w:r w:rsidRPr="00FE1E0A">
        <w:t>so</w:t>
      </w:r>
      <w:r>
        <w:t xml:space="preserve"> </w:t>
      </w:r>
      <w:r w:rsidRPr="00FE1E0A">
        <w:t>that</w:t>
      </w:r>
      <w:r>
        <w:t xml:space="preserve"> </w:t>
      </w:r>
      <w:r w:rsidRPr="00FE1E0A">
        <w:t>they</w:t>
      </w:r>
      <w:r>
        <w:t xml:space="preserve"> </w:t>
      </w:r>
      <w:r w:rsidRPr="00FE1E0A">
        <w:t>could</w:t>
      </w:r>
      <w:r>
        <w:t xml:space="preserve"> </w:t>
      </w:r>
      <w:r w:rsidRPr="00FE1E0A">
        <w:t>decide</w:t>
      </w:r>
      <w:r>
        <w:t xml:space="preserve"> </w:t>
      </w:r>
      <w:r w:rsidRPr="00FE1E0A">
        <w:t>on</w:t>
      </w:r>
      <w:r>
        <w:t xml:space="preserve"> </w:t>
      </w:r>
      <w:r w:rsidRPr="00FE1E0A">
        <w:t>the</w:t>
      </w:r>
      <w:r>
        <w:t xml:space="preserve"> </w:t>
      </w:r>
      <w:r w:rsidRPr="00FE1E0A">
        <w:t>action</w:t>
      </w:r>
      <w:r>
        <w:t xml:space="preserve"> </w:t>
      </w:r>
      <w:r w:rsidRPr="00FE1E0A">
        <w:t>to</w:t>
      </w:r>
      <w:r>
        <w:t xml:space="preserve"> </w:t>
      </w:r>
      <w:r w:rsidRPr="00FE1E0A">
        <w:t>be</w:t>
      </w:r>
      <w:r>
        <w:t xml:space="preserve"> </w:t>
      </w:r>
      <w:r w:rsidRPr="00FE1E0A">
        <w:t>taken.</w:t>
      </w:r>
    </w:p>
    <w:p w:rsidR="00082226" w:rsidRPr="00FE1E0A" w:rsidRDefault="00082226" w:rsidP="00DA5A92">
      <w:pPr>
        <w:pStyle w:val="SingleTxtG"/>
      </w:pPr>
      <w:r w:rsidRPr="00FE1E0A">
        <w:t>19.</w:t>
      </w:r>
      <w:r w:rsidRPr="00FE1E0A">
        <w:tab/>
        <w:t>Discussions</w:t>
      </w:r>
      <w:r>
        <w:t xml:space="preserve"> </w:t>
      </w:r>
      <w:r w:rsidRPr="00FE1E0A">
        <w:t>were</w:t>
      </w:r>
      <w:r>
        <w:t xml:space="preserve"> </w:t>
      </w:r>
      <w:r w:rsidRPr="00FE1E0A">
        <w:t>under</w:t>
      </w:r>
      <w:r>
        <w:t xml:space="preserve"> </w:t>
      </w:r>
      <w:r w:rsidRPr="00FE1E0A">
        <w:t>way</w:t>
      </w:r>
      <w:r>
        <w:t xml:space="preserve"> </w:t>
      </w:r>
      <w:r w:rsidRPr="00FE1E0A">
        <w:t>regarding</w:t>
      </w:r>
      <w:r>
        <w:t xml:space="preserve"> </w:t>
      </w:r>
      <w:r w:rsidRPr="00FE1E0A">
        <w:t>the</w:t>
      </w:r>
      <w:r>
        <w:t xml:space="preserve"> </w:t>
      </w:r>
      <w:r w:rsidRPr="00FE1E0A">
        <w:t>designation</w:t>
      </w:r>
      <w:r>
        <w:t xml:space="preserve"> </w:t>
      </w:r>
      <w:r w:rsidRPr="00FE1E0A">
        <w:t>of</w:t>
      </w:r>
      <w:r>
        <w:t xml:space="preserve"> </w:t>
      </w:r>
      <w:r w:rsidRPr="00FE1E0A">
        <w:t>the</w:t>
      </w:r>
      <w:r>
        <w:t xml:space="preserve"> </w:t>
      </w:r>
      <w:r w:rsidRPr="00FE1E0A">
        <w:t>future</w:t>
      </w:r>
      <w:r>
        <w:t xml:space="preserve"> </w:t>
      </w:r>
      <w:r w:rsidRPr="00FE1E0A">
        <w:t>national</w:t>
      </w:r>
      <w:r>
        <w:t xml:space="preserve"> </w:t>
      </w:r>
      <w:r w:rsidRPr="00FE1E0A">
        <w:t>preventive</w:t>
      </w:r>
      <w:r>
        <w:t xml:space="preserve"> </w:t>
      </w:r>
      <w:r w:rsidRPr="00FE1E0A">
        <w:t>mechanism</w:t>
      </w:r>
      <w:r>
        <w:t xml:space="preserve"> </w:t>
      </w:r>
      <w:r w:rsidRPr="00FE1E0A">
        <w:t>under</w:t>
      </w:r>
      <w:r>
        <w:t xml:space="preserve"> </w:t>
      </w:r>
      <w:r w:rsidRPr="00FE1E0A">
        <w:t>the</w:t>
      </w:r>
      <w:r>
        <w:t xml:space="preserve"> </w:t>
      </w:r>
      <w:r w:rsidRPr="00FE1E0A">
        <w:t>Optional</w:t>
      </w:r>
      <w:r>
        <w:t xml:space="preserve"> </w:t>
      </w:r>
      <w:r w:rsidRPr="00FE1E0A">
        <w:t>Protocol</w:t>
      </w:r>
      <w:r>
        <w:t xml:space="preserve"> </w:t>
      </w:r>
      <w:r w:rsidRPr="00FE1E0A">
        <w:t>to</w:t>
      </w:r>
      <w:r>
        <w:t xml:space="preserve"> </w:t>
      </w:r>
      <w:r w:rsidRPr="00FE1E0A">
        <w:t>the</w:t>
      </w:r>
      <w:r>
        <w:t xml:space="preserve"> </w:t>
      </w:r>
      <w:r w:rsidRPr="00FE1E0A">
        <w:t>Convention</w:t>
      </w:r>
      <w:r>
        <w:t xml:space="preserve"> </w:t>
      </w:r>
      <w:r w:rsidRPr="00FE1E0A">
        <w:t>against</w:t>
      </w:r>
      <w:r>
        <w:t xml:space="preserve"> </w:t>
      </w:r>
      <w:r w:rsidRPr="00FE1E0A">
        <w:t>Torture,</w:t>
      </w:r>
      <w:r>
        <w:t xml:space="preserve"> </w:t>
      </w:r>
      <w:r w:rsidRPr="00FE1E0A">
        <w:t>which</w:t>
      </w:r>
      <w:r>
        <w:t xml:space="preserve"> </w:t>
      </w:r>
      <w:r w:rsidRPr="00FE1E0A">
        <w:t>was</w:t>
      </w:r>
      <w:r>
        <w:t xml:space="preserve"> </w:t>
      </w:r>
      <w:r w:rsidRPr="00FE1E0A">
        <w:t>about</w:t>
      </w:r>
      <w:r>
        <w:t xml:space="preserve"> </w:t>
      </w:r>
      <w:r w:rsidRPr="00FE1E0A">
        <w:t>to</w:t>
      </w:r>
      <w:r>
        <w:t xml:space="preserve"> </w:t>
      </w:r>
      <w:r w:rsidRPr="00FE1E0A">
        <w:t>be</w:t>
      </w:r>
      <w:r>
        <w:t xml:space="preserve"> </w:t>
      </w:r>
      <w:r w:rsidRPr="00FE1E0A">
        <w:t>ratified.</w:t>
      </w:r>
      <w:r>
        <w:t xml:space="preserve"> </w:t>
      </w:r>
      <w:r w:rsidRPr="00FE1E0A">
        <w:t>The</w:t>
      </w:r>
      <w:r>
        <w:t xml:space="preserve"> </w:t>
      </w:r>
      <w:r w:rsidRPr="00FE1E0A">
        <w:t>autonomous</w:t>
      </w:r>
      <w:r>
        <w:t xml:space="preserve"> </w:t>
      </w:r>
      <w:r w:rsidRPr="00FE1E0A">
        <w:t>regions</w:t>
      </w:r>
      <w:r>
        <w:t xml:space="preserve"> </w:t>
      </w:r>
      <w:r w:rsidRPr="00FE1E0A">
        <w:t>had</w:t>
      </w:r>
      <w:r>
        <w:t xml:space="preserve"> </w:t>
      </w:r>
      <w:r w:rsidRPr="00FE1E0A">
        <w:t>their</w:t>
      </w:r>
      <w:r>
        <w:t xml:space="preserve"> </w:t>
      </w:r>
      <w:r w:rsidRPr="00FE1E0A">
        <w:t>own</w:t>
      </w:r>
      <w:r>
        <w:t xml:space="preserve"> </w:t>
      </w:r>
      <w:r w:rsidRPr="00FE1E0A">
        <w:t>political</w:t>
      </w:r>
      <w:r>
        <w:t xml:space="preserve"> </w:t>
      </w:r>
      <w:r w:rsidRPr="00FE1E0A">
        <w:t>and</w:t>
      </w:r>
      <w:r>
        <w:t xml:space="preserve"> </w:t>
      </w:r>
      <w:r w:rsidRPr="00FE1E0A">
        <w:t>administrative</w:t>
      </w:r>
      <w:r>
        <w:t xml:space="preserve"> </w:t>
      </w:r>
      <w:r w:rsidRPr="00FE1E0A">
        <w:t>statutes</w:t>
      </w:r>
      <w:r>
        <w:t xml:space="preserve"> </w:t>
      </w:r>
      <w:r w:rsidRPr="00FE1E0A">
        <w:t>and</w:t>
      </w:r>
      <w:r>
        <w:t xml:space="preserve"> </w:t>
      </w:r>
      <w:r w:rsidRPr="00FE1E0A">
        <w:t>self-governing</w:t>
      </w:r>
      <w:r>
        <w:t xml:space="preserve"> </w:t>
      </w:r>
      <w:r w:rsidRPr="00FE1E0A">
        <w:t>bodies,</w:t>
      </w:r>
      <w:r>
        <w:t xml:space="preserve"> </w:t>
      </w:r>
      <w:r w:rsidRPr="00FE1E0A">
        <w:t>and</w:t>
      </w:r>
      <w:r>
        <w:t xml:space="preserve"> </w:t>
      </w:r>
      <w:r w:rsidRPr="00FE1E0A">
        <w:t>the</w:t>
      </w:r>
      <w:r>
        <w:t xml:space="preserve"> </w:t>
      </w:r>
      <w:r w:rsidRPr="00FE1E0A">
        <w:t>elections</w:t>
      </w:r>
      <w:r>
        <w:t xml:space="preserve"> </w:t>
      </w:r>
      <w:r w:rsidRPr="00FE1E0A">
        <w:t>to</w:t>
      </w:r>
      <w:r>
        <w:t xml:space="preserve"> </w:t>
      </w:r>
      <w:r w:rsidRPr="00FE1E0A">
        <w:t>the</w:t>
      </w:r>
      <w:r>
        <w:t xml:space="preserve"> </w:t>
      </w:r>
      <w:r w:rsidRPr="00FE1E0A">
        <w:t>latter</w:t>
      </w:r>
      <w:r>
        <w:t xml:space="preserve"> </w:t>
      </w:r>
      <w:r w:rsidRPr="00FE1E0A">
        <w:t>were</w:t>
      </w:r>
      <w:r>
        <w:t xml:space="preserve"> </w:t>
      </w:r>
      <w:r w:rsidRPr="00FE1E0A">
        <w:t>governed</w:t>
      </w:r>
      <w:r>
        <w:t xml:space="preserve"> </w:t>
      </w:r>
      <w:r w:rsidRPr="00FE1E0A">
        <w:t>by</w:t>
      </w:r>
      <w:r>
        <w:t xml:space="preserve"> </w:t>
      </w:r>
      <w:r w:rsidRPr="00FE1E0A">
        <w:t>those</w:t>
      </w:r>
      <w:r>
        <w:t xml:space="preserve"> </w:t>
      </w:r>
      <w:r w:rsidRPr="00FE1E0A">
        <w:t>statutes.</w:t>
      </w:r>
      <w:r>
        <w:t xml:space="preserve"> </w:t>
      </w:r>
      <w:r w:rsidRPr="00FE1E0A">
        <w:t>Accordingly,</w:t>
      </w:r>
      <w:r>
        <w:t xml:space="preserve"> </w:t>
      </w:r>
      <w:r w:rsidRPr="00FE1E0A">
        <w:t>the</w:t>
      </w:r>
      <w:r>
        <w:t xml:space="preserve"> </w:t>
      </w:r>
      <w:r w:rsidRPr="00FE1E0A">
        <w:t>Gender</w:t>
      </w:r>
      <w:r>
        <w:t xml:space="preserve"> </w:t>
      </w:r>
      <w:r w:rsidRPr="00FE1E0A">
        <w:t>Equality</w:t>
      </w:r>
      <w:r>
        <w:t xml:space="preserve"> </w:t>
      </w:r>
      <w:r w:rsidRPr="00FE1E0A">
        <w:t>Act,</w:t>
      </w:r>
      <w:r>
        <w:t xml:space="preserve"> </w:t>
      </w:r>
      <w:r w:rsidRPr="00FE1E0A">
        <w:t>which</w:t>
      </w:r>
      <w:r>
        <w:t xml:space="preserve"> </w:t>
      </w:r>
      <w:r w:rsidRPr="00FE1E0A">
        <w:t>applied</w:t>
      </w:r>
      <w:r>
        <w:t xml:space="preserve"> </w:t>
      </w:r>
      <w:r w:rsidRPr="00FE1E0A">
        <w:t>to</w:t>
      </w:r>
      <w:r>
        <w:t xml:space="preserve"> </w:t>
      </w:r>
      <w:r w:rsidRPr="00FE1E0A">
        <w:t>the</w:t>
      </w:r>
      <w:r>
        <w:t xml:space="preserve"> </w:t>
      </w:r>
      <w:r w:rsidRPr="00FE1E0A">
        <w:t>national</w:t>
      </w:r>
      <w:r>
        <w:t xml:space="preserve"> </w:t>
      </w:r>
      <w:r w:rsidRPr="00FE1E0A">
        <w:t>Parliament</w:t>
      </w:r>
      <w:r>
        <w:t xml:space="preserve"> </w:t>
      </w:r>
      <w:r w:rsidRPr="00FE1E0A">
        <w:t>elections,</w:t>
      </w:r>
      <w:r>
        <w:t xml:space="preserve"> </w:t>
      </w:r>
      <w:r w:rsidRPr="00FE1E0A">
        <w:t>European</w:t>
      </w:r>
      <w:r>
        <w:t xml:space="preserve"> </w:t>
      </w:r>
      <w:r w:rsidRPr="00FE1E0A">
        <w:t>Parliament</w:t>
      </w:r>
      <w:r>
        <w:t xml:space="preserve"> </w:t>
      </w:r>
      <w:r w:rsidRPr="00FE1E0A">
        <w:t>elections</w:t>
      </w:r>
      <w:r>
        <w:t xml:space="preserve"> </w:t>
      </w:r>
      <w:r w:rsidRPr="00FE1E0A">
        <w:t>and</w:t>
      </w:r>
      <w:r>
        <w:t xml:space="preserve"> </w:t>
      </w:r>
      <w:r w:rsidRPr="00FE1E0A">
        <w:t>municipal</w:t>
      </w:r>
      <w:r>
        <w:t xml:space="preserve"> </w:t>
      </w:r>
      <w:r w:rsidRPr="00FE1E0A">
        <w:t>elections,</w:t>
      </w:r>
      <w:r>
        <w:t xml:space="preserve"> </w:t>
      </w:r>
      <w:r w:rsidRPr="00FE1E0A">
        <w:t>did</w:t>
      </w:r>
      <w:r>
        <w:t xml:space="preserve"> </w:t>
      </w:r>
      <w:r w:rsidRPr="00FE1E0A">
        <w:t>not</w:t>
      </w:r>
      <w:r>
        <w:t xml:space="preserve"> </w:t>
      </w:r>
      <w:r w:rsidRPr="00FE1E0A">
        <w:t>apply</w:t>
      </w:r>
      <w:r>
        <w:t xml:space="preserve"> </w:t>
      </w:r>
      <w:r w:rsidRPr="00FE1E0A">
        <w:t>to</w:t>
      </w:r>
      <w:r>
        <w:t xml:space="preserve"> </w:t>
      </w:r>
      <w:r w:rsidRPr="00FE1E0A">
        <w:t>the</w:t>
      </w:r>
      <w:r>
        <w:t xml:space="preserve"> </w:t>
      </w:r>
      <w:r w:rsidRPr="00FE1E0A">
        <w:t>aforementioned</w:t>
      </w:r>
      <w:r>
        <w:t xml:space="preserve"> </w:t>
      </w:r>
      <w:r w:rsidRPr="00FE1E0A">
        <w:t>elections.</w:t>
      </w:r>
    </w:p>
    <w:p w:rsidR="00082226" w:rsidRPr="00FE1E0A" w:rsidRDefault="00082226" w:rsidP="00DA5A92">
      <w:pPr>
        <w:pStyle w:val="SingleTxtG"/>
      </w:pPr>
      <w:r w:rsidRPr="00FE1E0A">
        <w:t>20.</w:t>
      </w:r>
      <w:r w:rsidRPr="00FE1E0A">
        <w:tab/>
      </w:r>
      <w:r w:rsidRPr="00636A5D">
        <w:rPr>
          <w:b/>
        </w:rPr>
        <w:t>Mr. Rodrigues Da Silva</w:t>
      </w:r>
      <w:r>
        <w:t xml:space="preserve"> </w:t>
      </w:r>
      <w:r w:rsidRPr="00FE1E0A">
        <w:t>(</w:t>
      </w:r>
      <w:smartTag w:uri="urn:schemas-microsoft-com:office:smarttags" w:element="place">
        <w:smartTag w:uri="urn:schemas-microsoft-com:office:smarttags" w:element="country-region">
          <w:r w:rsidRPr="00FE1E0A">
            <w:t>Portugal</w:t>
          </w:r>
        </w:smartTag>
      </w:smartTag>
      <w:r w:rsidRPr="00FE1E0A">
        <w:t>)</w:t>
      </w:r>
      <w:r>
        <w:t xml:space="preserve"> </w:t>
      </w:r>
      <w:r w:rsidRPr="00FE1E0A">
        <w:t>said</w:t>
      </w:r>
      <w:r>
        <w:t xml:space="preserve"> </w:t>
      </w:r>
      <w:r w:rsidRPr="00FE1E0A">
        <w:t>that</w:t>
      </w:r>
      <w:r>
        <w:t xml:space="preserve"> </w:t>
      </w:r>
      <w:r w:rsidRPr="00FE1E0A">
        <w:t>the</w:t>
      </w:r>
      <w:r>
        <w:t xml:space="preserve"> </w:t>
      </w:r>
      <w:r w:rsidRPr="00FE1E0A">
        <w:t>pilot</w:t>
      </w:r>
      <w:r>
        <w:t xml:space="preserve"> </w:t>
      </w:r>
      <w:r w:rsidRPr="00FE1E0A">
        <w:t>project</w:t>
      </w:r>
      <w:r>
        <w:t xml:space="preserve"> </w:t>
      </w:r>
      <w:r w:rsidRPr="00FE1E0A">
        <w:t>for</w:t>
      </w:r>
      <w:r>
        <w:t xml:space="preserve"> </w:t>
      </w:r>
      <w:r w:rsidRPr="00FE1E0A">
        <w:t>mediators</w:t>
      </w:r>
      <w:r>
        <w:t xml:space="preserve"> </w:t>
      </w:r>
      <w:r w:rsidRPr="00FE1E0A">
        <w:t>supporting</w:t>
      </w:r>
      <w:r>
        <w:t xml:space="preserve"> </w:t>
      </w:r>
      <w:r w:rsidRPr="00FE1E0A">
        <w:t>Roma</w:t>
      </w:r>
      <w:r>
        <w:t xml:space="preserve"> </w:t>
      </w:r>
      <w:r w:rsidRPr="00FE1E0A">
        <w:t>communities</w:t>
      </w:r>
      <w:r>
        <w:t xml:space="preserve"> </w:t>
      </w:r>
      <w:r w:rsidRPr="00FE1E0A">
        <w:t>in</w:t>
      </w:r>
      <w:r>
        <w:t xml:space="preserve"> </w:t>
      </w:r>
      <w:r w:rsidRPr="00FE1E0A">
        <w:t>various</w:t>
      </w:r>
      <w:r>
        <w:t xml:space="preserve"> </w:t>
      </w:r>
      <w:r w:rsidRPr="00FE1E0A">
        <w:t>municipalities</w:t>
      </w:r>
      <w:r>
        <w:t xml:space="preserve"> </w:t>
      </w:r>
      <w:r w:rsidRPr="00FE1E0A">
        <w:t>had</w:t>
      </w:r>
      <w:r>
        <w:t xml:space="preserve"> </w:t>
      </w:r>
      <w:r w:rsidRPr="00FE1E0A">
        <w:t>received</w:t>
      </w:r>
      <w:r>
        <w:t xml:space="preserve"> </w:t>
      </w:r>
      <w:r w:rsidRPr="00FE1E0A">
        <w:t>broad</w:t>
      </w:r>
      <w:r>
        <w:t xml:space="preserve"> </w:t>
      </w:r>
      <w:r w:rsidRPr="00FE1E0A">
        <w:t>support</w:t>
      </w:r>
      <w:r>
        <w:t xml:space="preserve"> </w:t>
      </w:r>
      <w:r w:rsidRPr="00FE1E0A">
        <w:t>from</w:t>
      </w:r>
      <w:r>
        <w:t xml:space="preserve"> </w:t>
      </w:r>
      <w:r w:rsidRPr="00FE1E0A">
        <w:t>the</w:t>
      </w:r>
      <w:r>
        <w:t xml:space="preserve"> </w:t>
      </w:r>
      <w:r w:rsidRPr="00FE1E0A">
        <w:t>stakeholders</w:t>
      </w:r>
      <w:r>
        <w:t xml:space="preserve"> </w:t>
      </w:r>
      <w:r w:rsidRPr="00FE1E0A">
        <w:t>involved,</w:t>
      </w:r>
      <w:r>
        <w:t xml:space="preserve"> </w:t>
      </w:r>
      <w:r w:rsidRPr="00FE1E0A">
        <w:t>who</w:t>
      </w:r>
      <w:r>
        <w:t xml:space="preserve"> </w:t>
      </w:r>
      <w:r w:rsidRPr="00FE1E0A">
        <w:t>had</w:t>
      </w:r>
      <w:r>
        <w:t xml:space="preserve"> </w:t>
      </w:r>
      <w:r w:rsidRPr="00FE1E0A">
        <w:t>noted</w:t>
      </w:r>
      <w:r>
        <w:t xml:space="preserve"> </w:t>
      </w:r>
      <w:r w:rsidRPr="00FE1E0A">
        <w:t>substantially</w:t>
      </w:r>
      <w:r>
        <w:t xml:space="preserve"> </w:t>
      </w:r>
      <w:r w:rsidRPr="00FE1E0A">
        <w:t>improved</w:t>
      </w:r>
      <w:r>
        <w:t xml:space="preserve"> </w:t>
      </w:r>
      <w:r w:rsidRPr="00FE1E0A">
        <w:t>relations</w:t>
      </w:r>
      <w:r>
        <w:t xml:space="preserve"> </w:t>
      </w:r>
      <w:r w:rsidRPr="00FE1E0A">
        <w:t>between</w:t>
      </w:r>
      <w:r>
        <w:t xml:space="preserve"> </w:t>
      </w:r>
      <w:r w:rsidRPr="00FE1E0A">
        <w:t>the</w:t>
      </w:r>
      <w:r>
        <w:t xml:space="preserve"> </w:t>
      </w:r>
      <w:r w:rsidRPr="00FE1E0A">
        <w:t>Roma</w:t>
      </w:r>
      <w:r>
        <w:t xml:space="preserve"> </w:t>
      </w:r>
      <w:r w:rsidRPr="00FE1E0A">
        <w:t>community</w:t>
      </w:r>
      <w:r>
        <w:t xml:space="preserve"> </w:t>
      </w:r>
      <w:r w:rsidRPr="00FE1E0A">
        <w:t>and</w:t>
      </w:r>
      <w:r>
        <w:t xml:space="preserve"> </w:t>
      </w:r>
      <w:r w:rsidRPr="00FE1E0A">
        <w:t>the</w:t>
      </w:r>
      <w:r>
        <w:t xml:space="preserve"> </w:t>
      </w:r>
      <w:r w:rsidRPr="00FE1E0A">
        <w:t>authorities.</w:t>
      </w:r>
      <w:r>
        <w:t xml:space="preserve"> </w:t>
      </w:r>
      <w:r w:rsidRPr="00FE1E0A">
        <w:t>The</w:t>
      </w:r>
      <w:r>
        <w:t xml:space="preserve"> </w:t>
      </w:r>
      <w:r w:rsidRPr="00FE1E0A">
        <w:t>Action</w:t>
      </w:r>
      <w:r>
        <w:t xml:space="preserve"> </w:t>
      </w:r>
      <w:r w:rsidRPr="00FE1E0A">
        <w:t>Plan</w:t>
      </w:r>
      <w:r>
        <w:t xml:space="preserve"> </w:t>
      </w:r>
      <w:r w:rsidRPr="00FE1E0A">
        <w:t>for</w:t>
      </w:r>
      <w:r>
        <w:t xml:space="preserve"> </w:t>
      </w:r>
      <w:r w:rsidRPr="00FE1E0A">
        <w:t>Immigrant</w:t>
      </w:r>
      <w:r>
        <w:t xml:space="preserve"> </w:t>
      </w:r>
      <w:r w:rsidRPr="00FE1E0A">
        <w:t>Integration</w:t>
      </w:r>
      <w:r>
        <w:t xml:space="preserve"> </w:t>
      </w:r>
      <w:r w:rsidRPr="00FE1E0A">
        <w:t>had</w:t>
      </w:r>
      <w:r>
        <w:t xml:space="preserve"> </w:t>
      </w:r>
      <w:r w:rsidRPr="00FE1E0A">
        <w:t>also</w:t>
      </w:r>
      <w:r>
        <w:t xml:space="preserve"> </w:t>
      </w:r>
      <w:r w:rsidRPr="00FE1E0A">
        <w:t>been</w:t>
      </w:r>
      <w:r>
        <w:t xml:space="preserve"> </w:t>
      </w:r>
      <w:r w:rsidRPr="00FE1E0A">
        <w:t>successful,</w:t>
      </w:r>
      <w:r>
        <w:t xml:space="preserve"> </w:t>
      </w:r>
      <w:r w:rsidRPr="00FE1E0A">
        <w:t>with</w:t>
      </w:r>
      <w:r>
        <w:t xml:space="preserve"> </w:t>
      </w:r>
      <w:r w:rsidRPr="00FE1E0A">
        <w:t>more</w:t>
      </w:r>
      <w:r>
        <w:t xml:space="preserve"> </w:t>
      </w:r>
      <w:r w:rsidRPr="00FE1E0A">
        <w:t>than</w:t>
      </w:r>
      <w:r>
        <w:t xml:space="preserve"> </w:t>
      </w:r>
      <w:r w:rsidRPr="00FE1E0A">
        <w:t>80</w:t>
      </w:r>
      <w:r>
        <w:t xml:space="preserve"> </w:t>
      </w:r>
      <w:r w:rsidRPr="00FE1E0A">
        <w:t>per</w:t>
      </w:r>
      <w:r>
        <w:t xml:space="preserve"> </w:t>
      </w:r>
      <w:r w:rsidRPr="00FE1E0A">
        <w:t>cent</w:t>
      </w:r>
      <w:r>
        <w:t xml:space="preserve"> </w:t>
      </w:r>
      <w:r w:rsidRPr="00FE1E0A">
        <w:t>of</w:t>
      </w:r>
      <w:r>
        <w:t xml:space="preserve"> </w:t>
      </w:r>
      <w:r w:rsidRPr="00FE1E0A">
        <w:t>the</w:t>
      </w:r>
      <w:r>
        <w:t xml:space="preserve"> </w:t>
      </w:r>
      <w:r w:rsidRPr="00FE1E0A">
        <w:t>planned</w:t>
      </w:r>
      <w:r>
        <w:t xml:space="preserve"> </w:t>
      </w:r>
      <w:r w:rsidRPr="00FE1E0A">
        <w:t>measures</w:t>
      </w:r>
      <w:r>
        <w:t xml:space="preserve"> carried out</w:t>
      </w:r>
      <w:r w:rsidRPr="00FE1E0A">
        <w:t>.</w:t>
      </w:r>
      <w:r>
        <w:t xml:space="preserve"> </w:t>
      </w:r>
      <w:r w:rsidRPr="00FE1E0A">
        <w:t>Information</w:t>
      </w:r>
      <w:r>
        <w:t xml:space="preserve"> </w:t>
      </w:r>
      <w:r w:rsidRPr="00FE1E0A">
        <w:t>on</w:t>
      </w:r>
      <w:r>
        <w:t xml:space="preserve"> </w:t>
      </w:r>
      <w:r w:rsidRPr="00FE1E0A">
        <w:t>the</w:t>
      </w:r>
      <w:r>
        <w:t xml:space="preserve"> </w:t>
      </w:r>
      <w:r w:rsidRPr="00FE1E0A">
        <w:t>measures</w:t>
      </w:r>
      <w:r>
        <w:t xml:space="preserve"> </w:t>
      </w:r>
      <w:r w:rsidRPr="00FE1E0A">
        <w:t>that</w:t>
      </w:r>
      <w:r>
        <w:t xml:space="preserve"> </w:t>
      </w:r>
      <w:r w:rsidRPr="00FE1E0A">
        <w:t>had</w:t>
      </w:r>
      <w:r>
        <w:t xml:space="preserve"> </w:t>
      </w:r>
      <w:r w:rsidRPr="00FE1E0A">
        <w:t>not</w:t>
      </w:r>
      <w:r>
        <w:t xml:space="preserve"> </w:t>
      </w:r>
      <w:r w:rsidRPr="00FE1E0A">
        <w:t>been</w:t>
      </w:r>
      <w:r>
        <w:t xml:space="preserve"> </w:t>
      </w:r>
      <w:r w:rsidRPr="00FE1E0A">
        <w:t>fully</w:t>
      </w:r>
      <w:r>
        <w:t xml:space="preserve"> </w:t>
      </w:r>
      <w:r w:rsidRPr="00FE1E0A">
        <w:t>implemented</w:t>
      </w:r>
      <w:r>
        <w:t xml:space="preserve"> </w:t>
      </w:r>
      <w:r w:rsidRPr="00FE1E0A">
        <w:t>would</w:t>
      </w:r>
      <w:r>
        <w:t xml:space="preserve"> </w:t>
      </w:r>
      <w:r w:rsidRPr="00FE1E0A">
        <w:t>be</w:t>
      </w:r>
      <w:r>
        <w:t xml:space="preserve"> </w:t>
      </w:r>
      <w:r w:rsidRPr="00FE1E0A">
        <w:t>provided</w:t>
      </w:r>
      <w:r>
        <w:t xml:space="preserve"> </w:t>
      </w:r>
      <w:r w:rsidRPr="00FE1E0A">
        <w:t>at</w:t>
      </w:r>
      <w:r>
        <w:t xml:space="preserve"> </w:t>
      </w:r>
      <w:r w:rsidRPr="00FE1E0A">
        <w:t>the</w:t>
      </w:r>
      <w:r>
        <w:t xml:space="preserve"> </w:t>
      </w:r>
      <w:r w:rsidRPr="00FE1E0A">
        <w:t>next</w:t>
      </w:r>
      <w:r>
        <w:t xml:space="preserve"> </w:t>
      </w:r>
      <w:r w:rsidRPr="00FE1E0A">
        <w:t>meeting.</w:t>
      </w:r>
      <w:r>
        <w:t xml:space="preserve"> </w:t>
      </w:r>
      <w:r w:rsidRPr="00FE1E0A">
        <w:t>A</w:t>
      </w:r>
      <w:r>
        <w:t xml:space="preserve"> </w:t>
      </w:r>
      <w:r w:rsidRPr="00FE1E0A">
        <w:t>targeted</w:t>
      </w:r>
      <w:r>
        <w:t xml:space="preserve"> </w:t>
      </w:r>
      <w:r w:rsidRPr="00FE1E0A">
        <w:t>programme</w:t>
      </w:r>
      <w:r>
        <w:t xml:space="preserve"> </w:t>
      </w:r>
      <w:r w:rsidRPr="00FE1E0A">
        <w:t>to</w:t>
      </w:r>
      <w:r>
        <w:t xml:space="preserve"> </w:t>
      </w:r>
      <w:r w:rsidRPr="00FE1E0A">
        <w:t>support</w:t>
      </w:r>
      <w:r>
        <w:t xml:space="preserve"> </w:t>
      </w:r>
      <w:r w:rsidRPr="00FE1E0A">
        <w:t>the</w:t>
      </w:r>
      <w:r>
        <w:t xml:space="preserve"> </w:t>
      </w:r>
      <w:r w:rsidRPr="00FE1E0A">
        <w:t>professional</w:t>
      </w:r>
      <w:r>
        <w:t xml:space="preserve"> </w:t>
      </w:r>
      <w:r w:rsidRPr="00FE1E0A">
        <w:t>integration</w:t>
      </w:r>
      <w:r>
        <w:t xml:space="preserve"> </w:t>
      </w:r>
      <w:r w:rsidRPr="00FE1E0A">
        <w:t>of</w:t>
      </w:r>
      <w:r>
        <w:t xml:space="preserve"> </w:t>
      </w:r>
      <w:r w:rsidRPr="00FE1E0A">
        <w:t>immigrants</w:t>
      </w:r>
      <w:r>
        <w:t xml:space="preserve"> </w:t>
      </w:r>
      <w:r w:rsidRPr="00FE1E0A">
        <w:t>had</w:t>
      </w:r>
      <w:r>
        <w:t xml:space="preserve"> </w:t>
      </w:r>
      <w:r w:rsidRPr="00FE1E0A">
        <w:t>been</w:t>
      </w:r>
      <w:r>
        <w:t xml:space="preserve"> introduced </w:t>
      </w:r>
      <w:r w:rsidRPr="00FE1E0A">
        <w:t>in</w:t>
      </w:r>
      <w:r>
        <w:t xml:space="preserve"> </w:t>
      </w:r>
      <w:r w:rsidRPr="00FE1E0A">
        <w:t>2008.</w:t>
      </w:r>
      <w:r>
        <w:t xml:space="preserve"> </w:t>
      </w:r>
      <w:r w:rsidRPr="00FE1E0A">
        <w:t>In</w:t>
      </w:r>
      <w:r>
        <w:t xml:space="preserve"> </w:t>
      </w:r>
      <w:r w:rsidRPr="00FE1E0A">
        <w:t>the</w:t>
      </w:r>
      <w:r>
        <w:t xml:space="preserve"> </w:t>
      </w:r>
      <w:r w:rsidRPr="00FE1E0A">
        <w:t>first</w:t>
      </w:r>
      <w:r>
        <w:t xml:space="preserve"> </w:t>
      </w:r>
      <w:r w:rsidRPr="00FE1E0A">
        <w:t>year,</w:t>
      </w:r>
      <w:r>
        <w:t xml:space="preserve"> </w:t>
      </w:r>
      <w:r w:rsidRPr="00FE1E0A">
        <w:t>it</w:t>
      </w:r>
      <w:r>
        <w:t xml:space="preserve"> </w:t>
      </w:r>
      <w:r w:rsidRPr="00FE1E0A">
        <w:t>had</w:t>
      </w:r>
      <w:r>
        <w:t xml:space="preserve"> </w:t>
      </w:r>
      <w:r w:rsidRPr="00FE1E0A">
        <w:t>significantly</w:t>
      </w:r>
      <w:r>
        <w:t xml:space="preserve"> </w:t>
      </w:r>
      <w:r w:rsidRPr="00FE1E0A">
        <w:t>exceeded</w:t>
      </w:r>
      <w:r>
        <w:t xml:space="preserve"> </w:t>
      </w:r>
      <w:r w:rsidRPr="00FE1E0A">
        <w:t>the</w:t>
      </w:r>
      <w:r>
        <w:t xml:space="preserve"> </w:t>
      </w:r>
      <w:r w:rsidRPr="00FE1E0A">
        <w:t>set</w:t>
      </w:r>
      <w:r>
        <w:t xml:space="preserve"> </w:t>
      </w:r>
      <w:r w:rsidRPr="00FE1E0A">
        <w:t>targets,</w:t>
      </w:r>
      <w:r>
        <w:t xml:space="preserve"> </w:t>
      </w:r>
      <w:r w:rsidRPr="00FE1E0A">
        <w:t>providing</w:t>
      </w:r>
      <w:r>
        <w:t xml:space="preserve"> </w:t>
      </w:r>
      <w:r w:rsidRPr="00FE1E0A">
        <w:t>assistance</w:t>
      </w:r>
      <w:r>
        <w:t xml:space="preserve"> </w:t>
      </w:r>
      <w:r w:rsidRPr="00FE1E0A">
        <w:t>to</w:t>
      </w:r>
      <w:r>
        <w:t xml:space="preserve"> </w:t>
      </w:r>
      <w:r w:rsidRPr="00FE1E0A">
        <w:t>more</w:t>
      </w:r>
      <w:r>
        <w:t xml:space="preserve"> </w:t>
      </w:r>
      <w:r w:rsidRPr="00FE1E0A">
        <w:t>than</w:t>
      </w:r>
      <w:r>
        <w:t xml:space="preserve"> </w:t>
      </w:r>
      <w:r w:rsidRPr="00FE1E0A">
        <w:t>14,000</w:t>
      </w:r>
      <w:r>
        <w:t xml:space="preserve"> </w:t>
      </w:r>
      <w:r w:rsidRPr="00FE1E0A">
        <w:t>immigrants</w:t>
      </w:r>
      <w:r>
        <w:t xml:space="preserve"> compared to the predicted figure of </w:t>
      </w:r>
      <w:r w:rsidRPr="00FE1E0A">
        <w:t>7,500</w:t>
      </w:r>
      <w:r>
        <w:t xml:space="preserve"> </w:t>
      </w:r>
      <w:r w:rsidRPr="00FE1E0A">
        <w:t>persons</w:t>
      </w:r>
      <w:r>
        <w:t xml:space="preserve"> </w:t>
      </w:r>
      <w:r w:rsidRPr="00FE1E0A">
        <w:t>each</w:t>
      </w:r>
      <w:r>
        <w:t xml:space="preserve"> </w:t>
      </w:r>
      <w:r w:rsidRPr="00FE1E0A">
        <w:t>year.</w:t>
      </w:r>
      <w:r>
        <w:t xml:space="preserve"> </w:t>
      </w:r>
      <w:r w:rsidRPr="00FE1E0A">
        <w:t>The</w:t>
      </w:r>
      <w:r>
        <w:t xml:space="preserve"> </w:t>
      </w:r>
      <w:r w:rsidRPr="00FE1E0A">
        <w:t>number</w:t>
      </w:r>
      <w:r>
        <w:t xml:space="preserve"> </w:t>
      </w:r>
      <w:r w:rsidRPr="00FE1E0A">
        <w:t>of</w:t>
      </w:r>
      <w:r>
        <w:t xml:space="preserve"> </w:t>
      </w:r>
      <w:r w:rsidRPr="00FE1E0A">
        <w:t>beneficiaries</w:t>
      </w:r>
      <w:r>
        <w:t xml:space="preserve"> </w:t>
      </w:r>
      <w:r w:rsidRPr="00FE1E0A">
        <w:t>was</w:t>
      </w:r>
      <w:r>
        <w:t xml:space="preserve"> </w:t>
      </w:r>
      <w:r w:rsidRPr="00FE1E0A">
        <w:t>more</w:t>
      </w:r>
      <w:r>
        <w:t xml:space="preserve"> </w:t>
      </w:r>
      <w:r w:rsidRPr="00FE1E0A">
        <w:t>than</w:t>
      </w:r>
      <w:r>
        <w:t xml:space="preserve"> </w:t>
      </w:r>
      <w:r w:rsidRPr="00FE1E0A">
        <w:t>12,000</w:t>
      </w:r>
      <w:r>
        <w:t xml:space="preserve"> </w:t>
      </w:r>
      <w:r w:rsidRPr="00FE1E0A">
        <w:t>in</w:t>
      </w:r>
      <w:r>
        <w:t xml:space="preserve"> </w:t>
      </w:r>
      <w:r w:rsidRPr="00FE1E0A">
        <w:t>2010,</w:t>
      </w:r>
      <w:r>
        <w:t xml:space="preserve"> </w:t>
      </w:r>
      <w:r w:rsidRPr="00FE1E0A">
        <w:t>more</w:t>
      </w:r>
      <w:r>
        <w:t xml:space="preserve"> </w:t>
      </w:r>
      <w:r w:rsidRPr="00FE1E0A">
        <w:t>than</w:t>
      </w:r>
      <w:r>
        <w:t xml:space="preserve"> </w:t>
      </w:r>
      <w:r w:rsidRPr="00FE1E0A">
        <w:t>13,000</w:t>
      </w:r>
      <w:r>
        <w:t xml:space="preserve"> </w:t>
      </w:r>
      <w:r w:rsidRPr="00FE1E0A">
        <w:t>in</w:t>
      </w:r>
      <w:r>
        <w:t xml:space="preserve"> </w:t>
      </w:r>
      <w:r w:rsidRPr="00FE1E0A">
        <w:t>2011</w:t>
      </w:r>
      <w:r>
        <w:t xml:space="preserve"> </w:t>
      </w:r>
      <w:r w:rsidRPr="00FE1E0A">
        <w:t>and</w:t>
      </w:r>
      <w:r>
        <w:t xml:space="preserve"> </w:t>
      </w:r>
      <w:r w:rsidRPr="00FE1E0A">
        <w:t>more</w:t>
      </w:r>
      <w:r>
        <w:t xml:space="preserve"> </w:t>
      </w:r>
      <w:r w:rsidRPr="00FE1E0A">
        <w:t>than</w:t>
      </w:r>
      <w:r>
        <w:t xml:space="preserve"> </w:t>
      </w:r>
      <w:r w:rsidRPr="00FE1E0A">
        <w:t>9,000</w:t>
      </w:r>
      <w:r>
        <w:t xml:space="preserve"> </w:t>
      </w:r>
      <w:r w:rsidRPr="00FE1E0A">
        <w:t>by</w:t>
      </w:r>
      <w:r>
        <w:t xml:space="preserve"> </w:t>
      </w:r>
      <w:r w:rsidRPr="00FE1E0A">
        <w:t>mid-2012.</w:t>
      </w:r>
      <w:r>
        <w:t xml:space="preserve"> </w:t>
      </w:r>
      <w:r w:rsidRPr="00FE1E0A">
        <w:t>To</w:t>
      </w:r>
      <w:r>
        <w:t xml:space="preserve"> </w:t>
      </w:r>
      <w:r w:rsidRPr="00FE1E0A">
        <w:t>facilitate</w:t>
      </w:r>
      <w:r>
        <w:t xml:space="preserve"> </w:t>
      </w:r>
      <w:r w:rsidRPr="00FE1E0A">
        <w:t>immigrant</w:t>
      </w:r>
      <w:r>
        <w:t xml:space="preserve"> </w:t>
      </w:r>
      <w:r w:rsidRPr="00FE1E0A">
        <w:t>access</w:t>
      </w:r>
      <w:r>
        <w:t xml:space="preserve"> </w:t>
      </w:r>
      <w:r w:rsidRPr="00FE1E0A">
        <w:t>to</w:t>
      </w:r>
      <w:r>
        <w:t xml:space="preserve"> </w:t>
      </w:r>
      <w:r w:rsidRPr="00FE1E0A">
        <w:t>vocational</w:t>
      </w:r>
      <w:r>
        <w:t xml:space="preserve"> </w:t>
      </w:r>
      <w:r w:rsidRPr="00FE1E0A">
        <w:t>training,</w:t>
      </w:r>
      <w:r>
        <w:t xml:space="preserve"> </w:t>
      </w:r>
      <w:r w:rsidRPr="00FE1E0A">
        <w:t>a</w:t>
      </w:r>
      <w:r>
        <w:t xml:space="preserve"> </w:t>
      </w:r>
      <w:r w:rsidRPr="00FE1E0A">
        <w:t>network</w:t>
      </w:r>
      <w:r>
        <w:t xml:space="preserve"> </w:t>
      </w:r>
      <w:r w:rsidRPr="00FE1E0A">
        <w:t>of</w:t>
      </w:r>
      <w:r>
        <w:t xml:space="preserve"> </w:t>
      </w:r>
      <w:r w:rsidRPr="00FE1E0A">
        <w:t>21</w:t>
      </w:r>
      <w:r>
        <w:t xml:space="preserve"> </w:t>
      </w:r>
      <w:r w:rsidRPr="00FE1E0A">
        <w:t>agencies</w:t>
      </w:r>
      <w:r>
        <w:t xml:space="preserve"> </w:t>
      </w:r>
      <w:r w:rsidRPr="00FE1E0A">
        <w:t>specializing</w:t>
      </w:r>
      <w:r>
        <w:t xml:space="preserve"> </w:t>
      </w:r>
      <w:r w:rsidRPr="00FE1E0A">
        <w:t>in</w:t>
      </w:r>
      <w:r>
        <w:t xml:space="preserve"> </w:t>
      </w:r>
      <w:r w:rsidRPr="00FE1E0A">
        <w:t>the</w:t>
      </w:r>
      <w:r>
        <w:t xml:space="preserve"> </w:t>
      </w:r>
      <w:r w:rsidRPr="00FE1E0A">
        <w:t>integration</w:t>
      </w:r>
      <w:r>
        <w:t xml:space="preserve"> </w:t>
      </w:r>
      <w:r w:rsidRPr="00FE1E0A">
        <w:t>of</w:t>
      </w:r>
      <w:r>
        <w:t xml:space="preserve"> </w:t>
      </w:r>
      <w:r w:rsidRPr="00FE1E0A">
        <w:t>immigrants</w:t>
      </w:r>
      <w:r>
        <w:t xml:space="preserve"> </w:t>
      </w:r>
      <w:r w:rsidRPr="00FE1E0A">
        <w:t>had</w:t>
      </w:r>
      <w:r>
        <w:t xml:space="preserve"> </w:t>
      </w:r>
      <w:r w:rsidRPr="00FE1E0A">
        <w:t>been</w:t>
      </w:r>
      <w:r>
        <w:t xml:space="preserve"> </w:t>
      </w:r>
      <w:r w:rsidRPr="00FE1E0A">
        <w:t>established</w:t>
      </w:r>
      <w:r>
        <w:t xml:space="preserve"> </w:t>
      </w:r>
      <w:r w:rsidRPr="00FE1E0A">
        <w:t>in</w:t>
      </w:r>
      <w:r>
        <w:t xml:space="preserve"> </w:t>
      </w:r>
      <w:r w:rsidRPr="00FE1E0A">
        <w:t>2010,</w:t>
      </w:r>
      <w:r>
        <w:t xml:space="preserve"> </w:t>
      </w:r>
      <w:r w:rsidRPr="00FE1E0A">
        <w:t>and</w:t>
      </w:r>
      <w:r>
        <w:t xml:space="preserve"> </w:t>
      </w:r>
      <w:r w:rsidRPr="00FE1E0A">
        <w:t>the</w:t>
      </w:r>
      <w:r>
        <w:t xml:space="preserve"> </w:t>
      </w:r>
      <w:r w:rsidRPr="00FE1E0A">
        <w:t>number</w:t>
      </w:r>
      <w:r>
        <w:t xml:space="preserve"> </w:t>
      </w:r>
      <w:r w:rsidRPr="00FE1E0A">
        <w:t>of</w:t>
      </w:r>
      <w:r>
        <w:t xml:space="preserve"> </w:t>
      </w:r>
      <w:r w:rsidRPr="00FE1E0A">
        <w:t>registered</w:t>
      </w:r>
      <w:r>
        <w:t xml:space="preserve"> </w:t>
      </w:r>
      <w:r w:rsidRPr="00FE1E0A">
        <w:t>users</w:t>
      </w:r>
      <w:r>
        <w:t xml:space="preserve"> — </w:t>
      </w:r>
      <w:r w:rsidRPr="00FE1E0A">
        <w:t>28,132</w:t>
      </w:r>
      <w:r>
        <w:t xml:space="preserve"> </w:t>
      </w:r>
      <w:r w:rsidRPr="00FE1E0A">
        <w:t>in</w:t>
      </w:r>
      <w:r>
        <w:t xml:space="preserve"> </w:t>
      </w:r>
      <w:r w:rsidRPr="00FE1E0A">
        <w:t>2010</w:t>
      </w:r>
      <w:r>
        <w:t xml:space="preserve"> — </w:t>
      </w:r>
      <w:r w:rsidRPr="00FE1E0A">
        <w:t>was</w:t>
      </w:r>
      <w:r>
        <w:t xml:space="preserve"> </w:t>
      </w:r>
      <w:r w:rsidRPr="00FE1E0A">
        <w:t>increasing</w:t>
      </w:r>
      <w:r>
        <w:t xml:space="preserve"> </w:t>
      </w:r>
      <w:r w:rsidRPr="00FE1E0A">
        <w:t>each</w:t>
      </w:r>
      <w:r>
        <w:t xml:space="preserve"> </w:t>
      </w:r>
      <w:r w:rsidRPr="00FE1E0A">
        <w:t>year.</w:t>
      </w:r>
    </w:p>
    <w:p w:rsidR="00082226" w:rsidRPr="00FE1E0A" w:rsidRDefault="00082226" w:rsidP="00DA5A92">
      <w:pPr>
        <w:pStyle w:val="SingleTxtG"/>
      </w:pPr>
      <w:r w:rsidRPr="00FE1E0A">
        <w:t>21.</w:t>
      </w:r>
      <w:r w:rsidRPr="00FE1E0A">
        <w:tab/>
      </w:r>
      <w:r w:rsidRPr="00636A5D">
        <w:rPr>
          <w:b/>
        </w:rPr>
        <w:t>Mr. Santos Pais</w:t>
      </w:r>
      <w:r>
        <w:t xml:space="preserve"> </w:t>
      </w:r>
      <w:r w:rsidRPr="00FE1E0A">
        <w:t>(</w:t>
      </w:r>
      <w:smartTag w:uri="urn:schemas-microsoft-com:office:smarttags" w:element="country-region">
        <w:r w:rsidRPr="00FE1E0A">
          <w:t>Portugal</w:t>
        </w:r>
      </w:smartTag>
      <w:r w:rsidRPr="00FE1E0A">
        <w:t>)</w:t>
      </w:r>
      <w:r>
        <w:t xml:space="preserve"> </w:t>
      </w:r>
      <w:r w:rsidRPr="00FE1E0A">
        <w:t>said</w:t>
      </w:r>
      <w:r>
        <w:t xml:space="preserve"> </w:t>
      </w:r>
      <w:r w:rsidRPr="00FE1E0A">
        <w:t>that</w:t>
      </w:r>
      <w:r>
        <w:t xml:space="preserve"> </w:t>
      </w:r>
      <w:r w:rsidRPr="00FE1E0A">
        <w:t>international</w:t>
      </w:r>
      <w:r>
        <w:t xml:space="preserve"> </w:t>
      </w:r>
      <w:r w:rsidRPr="00FE1E0A">
        <w:t>cooperation</w:t>
      </w:r>
      <w:r>
        <w:t xml:space="preserve"> </w:t>
      </w:r>
      <w:r w:rsidRPr="00FE1E0A">
        <w:t>between</w:t>
      </w:r>
      <w:r>
        <w:t xml:space="preserve"> </w:t>
      </w:r>
      <w:r w:rsidRPr="00FE1E0A">
        <w:t>governments</w:t>
      </w:r>
      <w:r>
        <w:t xml:space="preserve"> </w:t>
      </w:r>
      <w:r w:rsidRPr="00FE1E0A">
        <w:t>and</w:t>
      </w:r>
      <w:r>
        <w:t xml:space="preserve"> </w:t>
      </w:r>
      <w:r w:rsidRPr="00FE1E0A">
        <w:t>judicial</w:t>
      </w:r>
      <w:r>
        <w:t xml:space="preserve"> </w:t>
      </w:r>
      <w:r w:rsidRPr="00FE1E0A">
        <w:t>authorities</w:t>
      </w:r>
      <w:r>
        <w:t xml:space="preserve"> </w:t>
      </w:r>
      <w:r w:rsidRPr="00FE1E0A">
        <w:t>was</w:t>
      </w:r>
      <w:r>
        <w:t xml:space="preserve"> </w:t>
      </w:r>
      <w:r w:rsidRPr="00FE1E0A">
        <w:t>essential</w:t>
      </w:r>
      <w:r>
        <w:t xml:space="preserve"> </w:t>
      </w:r>
      <w:r w:rsidRPr="00FE1E0A">
        <w:t>in</w:t>
      </w:r>
      <w:r>
        <w:t xml:space="preserve"> </w:t>
      </w:r>
      <w:r w:rsidRPr="00FE1E0A">
        <w:t>combating</w:t>
      </w:r>
      <w:r>
        <w:t xml:space="preserve"> </w:t>
      </w:r>
      <w:r w:rsidRPr="00FE1E0A">
        <w:t>terrorism</w:t>
      </w:r>
      <w:r>
        <w:t xml:space="preserve"> </w:t>
      </w:r>
      <w:r w:rsidRPr="00FE1E0A">
        <w:t>and</w:t>
      </w:r>
      <w:r>
        <w:t xml:space="preserve"> </w:t>
      </w:r>
      <w:r w:rsidRPr="00FE1E0A">
        <w:t>that</w:t>
      </w:r>
      <w:r>
        <w:t xml:space="preserve"> </w:t>
      </w:r>
      <w:smartTag w:uri="urn:schemas-microsoft-com:office:smarttags" w:element="country-region">
        <w:smartTag w:uri="urn:schemas-microsoft-com:office:smarttags" w:element="place">
          <w:r w:rsidRPr="00FE1E0A">
            <w:t>Portugal</w:t>
          </w:r>
        </w:smartTag>
      </w:smartTag>
      <w:r>
        <w:t xml:space="preserve"> </w:t>
      </w:r>
      <w:r w:rsidRPr="00FE1E0A">
        <w:t>actively</w:t>
      </w:r>
      <w:r>
        <w:t xml:space="preserve"> </w:t>
      </w:r>
      <w:r w:rsidRPr="00FE1E0A">
        <w:t>contributed</w:t>
      </w:r>
      <w:r>
        <w:t xml:space="preserve"> </w:t>
      </w:r>
      <w:r w:rsidRPr="00FE1E0A">
        <w:t>to</w:t>
      </w:r>
      <w:r>
        <w:t xml:space="preserve"> </w:t>
      </w:r>
      <w:r w:rsidRPr="00FE1E0A">
        <w:t>that</w:t>
      </w:r>
      <w:r>
        <w:t xml:space="preserve"> </w:t>
      </w:r>
      <w:r w:rsidRPr="00FE1E0A">
        <w:t>endeavour.</w:t>
      </w:r>
      <w:r>
        <w:t xml:space="preserve"> </w:t>
      </w:r>
      <w:r w:rsidRPr="00FE1E0A">
        <w:t>The</w:t>
      </w:r>
      <w:r>
        <w:t xml:space="preserve"> </w:t>
      </w:r>
      <w:r w:rsidRPr="00FE1E0A">
        <w:t>limitations</w:t>
      </w:r>
      <w:r>
        <w:t xml:space="preserve"> </w:t>
      </w:r>
      <w:r w:rsidRPr="00FE1E0A">
        <w:t>on</w:t>
      </w:r>
      <w:r>
        <w:t xml:space="preserve"> </w:t>
      </w:r>
      <w:r w:rsidRPr="00FE1E0A">
        <w:t>the</w:t>
      </w:r>
      <w:r>
        <w:t xml:space="preserve"> </w:t>
      </w:r>
      <w:r w:rsidRPr="00FE1E0A">
        <w:t>rights</w:t>
      </w:r>
      <w:r>
        <w:t xml:space="preserve"> </w:t>
      </w:r>
      <w:r w:rsidRPr="00FE1E0A">
        <w:t>of</w:t>
      </w:r>
      <w:r>
        <w:t xml:space="preserve"> </w:t>
      </w:r>
      <w:r w:rsidRPr="00FE1E0A">
        <w:t>terrorist</w:t>
      </w:r>
      <w:r>
        <w:t xml:space="preserve"> </w:t>
      </w:r>
      <w:r w:rsidRPr="00FE1E0A">
        <w:t>suspects</w:t>
      </w:r>
      <w:r>
        <w:t xml:space="preserve"> </w:t>
      </w:r>
      <w:r w:rsidRPr="00FE1E0A">
        <w:t>provided</w:t>
      </w:r>
      <w:r>
        <w:t xml:space="preserve"> </w:t>
      </w:r>
      <w:r w:rsidRPr="00FE1E0A">
        <w:t>for</w:t>
      </w:r>
      <w:r>
        <w:t xml:space="preserve"> </w:t>
      </w:r>
      <w:r w:rsidRPr="00FE1E0A">
        <w:t>under</w:t>
      </w:r>
      <w:r>
        <w:t xml:space="preserve"> </w:t>
      </w:r>
      <w:r w:rsidRPr="00FE1E0A">
        <w:t>the</w:t>
      </w:r>
      <w:r>
        <w:t xml:space="preserve"> </w:t>
      </w:r>
      <w:r w:rsidRPr="00FE1E0A">
        <w:t>Code</w:t>
      </w:r>
      <w:r>
        <w:t xml:space="preserve"> </w:t>
      </w:r>
      <w:r w:rsidRPr="00FE1E0A">
        <w:t>of</w:t>
      </w:r>
      <w:r>
        <w:t xml:space="preserve"> </w:t>
      </w:r>
      <w:r w:rsidRPr="00FE1E0A">
        <w:t>Criminal</w:t>
      </w:r>
      <w:r>
        <w:t xml:space="preserve"> </w:t>
      </w:r>
      <w:r w:rsidRPr="00FE1E0A">
        <w:t>Procedure</w:t>
      </w:r>
      <w:r>
        <w:t xml:space="preserve"> </w:t>
      </w:r>
      <w:r w:rsidRPr="00FE1E0A">
        <w:t>were</w:t>
      </w:r>
      <w:r>
        <w:t xml:space="preserve"> </w:t>
      </w:r>
      <w:r w:rsidRPr="00FE1E0A">
        <w:t>without</w:t>
      </w:r>
      <w:r>
        <w:t xml:space="preserve"> </w:t>
      </w:r>
      <w:r w:rsidRPr="00FE1E0A">
        <w:t>prejudice</w:t>
      </w:r>
      <w:r>
        <w:t xml:space="preserve"> </w:t>
      </w:r>
      <w:r w:rsidRPr="00FE1E0A">
        <w:t>to</w:t>
      </w:r>
      <w:r>
        <w:t xml:space="preserve"> </w:t>
      </w:r>
      <w:r w:rsidRPr="00FE1E0A">
        <w:t>the</w:t>
      </w:r>
      <w:r>
        <w:t xml:space="preserve"> </w:t>
      </w:r>
      <w:r w:rsidRPr="00FE1E0A">
        <w:t>fundamental</w:t>
      </w:r>
      <w:r>
        <w:t xml:space="preserve"> </w:t>
      </w:r>
      <w:r w:rsidRPr="00FE1E0A">
        <w:t>rights</w:t>
      </w:r>
      <w:r>
        <w:t xml:space="preserve"> </w:t>
      </w:r>
      <w:r w:rsidRPr="00FE1E0A">
        <w:t>of</w:t>
      </w:r>
      <w:r>
        <w:t xml:space="preserve"> </w:t>
      </w:r>
      <w:r w:rsidRPr="00FE1E0A">
        <w:t>the</w:t>
      </w:r>
      <w:r>
        <w:t xml:space="preserve"> </w:t>
      </w:r>
      <w:r w:rsidRPr="00FE1E0A">
        <w:t>defence.</w:t>
      </w:r>
      <w:r>
        <w:t xml:space="preserve"> </w:t>
      </w:r>
      <w:r w:rsidRPr="00FE1E0A">
        <w:t>They</w:t>
      </w:r>
      <w:r>
        <w:t xml:space="preserve"> </w:t>
      </w:r>
      <w:r w:rsidRPr="00FE1E0A">
        <w:t>were</w:t>
      </w:r>
      <w:r>
        <w:t xml:space="preserve"> </w:t>
      </w:r>
      <w:r w:rsidRPr="00FE1E0A">
        <w:t>strictly</w:t>
      </w:r>
      <w:r>
        <w:t xml:space="preserve"> </w:t>
      </w:r>
      <w:r w:rsidRPr="00FE1E0A">
        <w:t>regulated</w:t>
      </w:r>
      <w:r>
        <w:t xml:space="preserve"> </w:t>
      </w:r>
      <w:r w:rsidRPr="00FE1E0A">
        <w:t>and</w:t>
      </w:r>
      <w:r>
        <w:t xml:space="preserve"> </w:t>
      </w:r>
      <w:r w:rsidRPr="00FE1E0A">
        <w:t>could</w:t>
      </w:r>
      <w:r>
        <w:t xml:space="preserve"> </w:t>
      </w:r>
      <w:r w:rsidRPr="00FE1E0A">
        <w:t>be</w:t>
      </w:r>
      <w:r>
        <w:t xml:space="preserve"> </w:t>
      </w:r>
      <w:r w:rsidRPr="00FE1E0A">
        <w:t>applied</w:t>
      </w:r>
      <w:r>
        <w:t xml:space="preserve"> </w:t>
      </w:r>
      <w:r w:rsidRPr="00FE1E0A">
        <w:t>only</w:t>
      </w:r>
      <w:r>
        <w:t xml:space="preserve"> </w:t>
      </w:r>
      <w:r w:rsidRPr="00FE1E0A">
        <w:t>by</w:t>
      </w:r>
      <w:r>
        <w:t xml:space="preserve"> </w:t>
      </w:r>
      <w:r w:rsidRPr="00FE1E0A">
        <w:t>order</w:t>
      </w:r>
      <w:r>
        <w:t xml:space="preserve"> </w:t>
      </w:r>
      <w:r w:rsidRPr="00FE1E0A">
        <w:t>of</w:t>
      </w:r>
      <w:r>
        <w:t xml:space="preserve"> </w:t>
      </w:r>
      <w:r w:rsidRPr="00FE1E0A">
        <w:t>the</w:t>
      </w:r>
      <w:r>
        <w:t xml:space="preserve"> </w:t>
      </w:r>
      <w:r w:rsidRPr="00FE1E0A">
        <w:t>investigating</w:t>
      </w:r>
      <w:r>
        <w:t xml:space="preserve"> </w:t>
      </w:r>
      <w:r w:rsidRPr="00FE1E0A">
        <w:t>judge.</w:t>
      </w:r>
    </w:p>
    <w:p w:rsidR="00082226" w:rsidRPr="00F900EB" w:rsidRDefault="00082226" w:rsidP="00DA5A92">
      <w:pPr>
        <w:pStyle w:val="SingleTxtG"/>
      </w:pPr>
      <w:r w:rsidRPr="00FE1E0A">
        <w:t>22.</w:t>
      </w:r>
      <w:r w:rsidRPr="00FE1E0A">
        <w:tab/>
      </w:r>
      <w:r w:rsidRPr="00636A5D">
        <w:rPr>
          <w:b/>
        </w:rPr>
        <w:t>Ms. Redinha</w:t>
      </w:r>
      <w:r>
        <w:t xml:space="preserve"> </w:t>
      </w:r>
      <w:r w:rsidRPr="00FE1E0A">
        <w:t>(</w:t>
      </w:r>
      <w:smartTag w:uri="urn:schemas-microsoft-com:office:smarttags" w:element="place">
        <w:smartTag w:uri="urn:schemas-microsoft-com:office:smarttags" w:element="country-region">
          <w:r w:rsidRPr="00FE1E0A">
            <w:t>Portugal</w:t>
          </w:r>
        </w:smartTag>
      </w:smartTag>
      <w:r w:rsidRPr="00FE1E0A">
        <w:t>)</w:t>
      </w:r>
      <w:r>
        <w:t xml:space="preserve"> </w:t>
      </w:r>
      <w:r w:rsidRPr="00FE1E0A">
        <w:t>confirmed</w:t>
      </w:r>
      <w:r>
        <w:t xml:space="preserve"> </w:t>
      </w:r>
      <w:r w:rsidRPr="00FE1E0A">
        <w:t>that</w:t>
      </w:r>
      <w:r>
        <w:t xml:space="preserve"> </w:t>
      </w:r>
      <w:r w:rsidRPr="00FE1E0A">
        <w:t>terrorist</w:t>
      </w:r>
      <w:r>
        <w:t xml:space="preserve"> </w:t>
      </w:r>
      <w:r w:rsidRPr="00FE1E0A">
        <w:t>suspects</w:t>
      </w:r>
      <w:r>
        <w:t xml:space="preserve"> </w:t>
      </w:r>
      <w:r w:rsidRPr="00FE1E0A">
        <w:t>enjoyed</w:t>
      </w:r>
      <w:r>
        <w:t xml:space="preserve"> </w:t>
      </w:r>
      <w:r w:rsidRPr="00FE1E0A">
        <w:t>the</w:t>
      </w:r>
      <w:r>
        <w:t xml:space="preserve"> </w:t>
      </w:r>
      <w:r w:rsidRPr="00FE1E0A">
        <w:t>same</w:t>
      </w:r>
      <w:r>
        <w:t xml:space="preserve"> </w:t>
      </w:r>
      <w:r w:rsidRPr="00FE1E0A">
        <w:t>rights</w:t>
      </w:r>
      <w:r>
        <w:t xml:space="preserve"> </w:t>
      </w:r>
      <w:r w:rsidRPr="00FE1E0A">
        <w:t>and</w:t>
      </w:r>
      <w:r>
        <w:t xml:space="preserve"> </w:t>
      </w:r>
      <w:r w:rsidRPr="00FE1E0A">
        <w:t>safeguards</w:t>
      </w:r>
      <w:r>
        <w:t xml:space="preserve"> </w:t>
      </w:r>
      <w:r w:rsidRPr="00FE1E0A">
        <w:t>as</w:t>
      </w:r>
      <w:r>
        <w:t xml:space="preserve"> </w:t>
      </w:r>
      <w:r w:rsidRPr="00FE1E0A">
        <w:t>any</w:t>
      </w:r>
      <w:r>
        <w:t xml:space="preserve"> </w:t>
      </w:r>
      <w:r w:rsidRPr="00FE1E0A">
        <w:t>other</w:t>
      </w:r>
      <w:r>
        <w:t xml:space="preserve"> </w:t>
      </w:r>
      <w:r w:rsidRPr="00FE1E0A">
        <w:t>suspect.</w:t>
      </w:r>
      <w:r>
        <w:t xml:space="preserve"> </w:t>
      </w:r>
      <w:r w:rsidRPr="00FE1E0A">
        <w:t>Special</w:t>
      </w:r>
      <w:r>
        <w:t xml:space="preserve"> </w:t>
      </w:r>
      <w:r w:rsidRPr="00FE1E0A">
        <w:t>measures</w:t>
      </w:r>
      <w:r>
        <w:t xml:space="preserve"> </w:t>
      </w:r>
      <w:r w:rsidRPr="00FE1E0A">
        <w:t>were</w:t>
      </w:r>
      <w:r>
        <w:t xml:space="preserve"> </w:t>
      </w:r>
      <w:r w:rsidRPr="00FE1E0A">
        <w:t>nevertheless</w:t>
      </w:r>
      <w:r>
        <w:t xml:space="preserve"> </w:t>
      </w:r>
      <w:r w:rsidRPr="00FE1E0A">
        <w:t>applicable</w:t>
      </w:r>
      <w:r>
        <w:t xml:space="preserve"> </w:t>
      </w:r>
      <w:r w:rsidRPr="00FE1E0A">
        <w:t>to</w:t>
      </w:r>
      <w:r>
        <w:t xml:space="preserve"> </w:t>
      </w:r>
      <w:r w:rsidRPr="00FE1E0A">
        <w:t>them</w:t>
      </w:r>
      <w:r>
        <w:t xml:space="preserve"> </w:t>
      </w:r>
      <w:r w:rsidRPr="00FE1E0A">
        <w:t>in</w:t>
      </w:r>
      <w:r>
        <w:t xml:space="preserve"> </w:t>
      </w:r>
      <w:r w:rsidRPr="00FE1E0A">
        <w:t>view</w:t>
      </w:r>
      <w:r>
        <w:t xml:space="preserve"> </w:t>
      </w:r>
      <w:r w:rsidRPr="00FE1E0A">
        <w:t>of</w:t>
      </w:r>
      <w:r>
        <w:t xml:space="preserve"> </w:t>
      </w:r>
      <w:r w:rsidRPr="00FE1E0A">
        <w:t>the</w:t>
      </w:r>
      <w:r>
        <w:t xml:space="preserve"> </w:t>
      </w:r>
      <w:r w:rsidRPr="00FE1E0A">
        <w:t>exceptional</w:t>
      </w:r>
      <w:r>
        <w:t xml:space="preserve"> </w:t>
      </w:r>
      <w:r w:rsidRPr="00FE1E0A">
        <w:t>nature</w:t>
      </w:r>
      <w:r>
        <w:t xml:space="preserve"> </w:t>
      </w:r>
      <w:r w:rsidRPr="00FE1E0A">
        <w:t>of</w:t>
      </w:r>
      <w:r>
        <w:t xml:space="preserve"> </w:t>
      </w:r>
      <w:r w:rsidRPr="00FE1E0A">
        <w:t>terrorism</w:t>
      </w:r>
      <w:r>
        <w:t xml:space="preserve"> </w:t>
      </w:r>
      <w:r w:rsidRPr="00FE1E0A">
        <w:t>and</w:t>
      </w:r>
      <w:r>
        <w:t xml:space="preserve"> </w:t>
      </w:r>
      <w:r w:rsidRPr="00FE1E0A">
        <w:t>the</w:t>
      </w:r>
      <w:r>
        <w:t xml:space="preserve"> </w:t>
      </w:r>
      <w:r w:rsidRPr="00FE1E0A">
        <w:t>national</w:t>
      </w:r>
      <w:r>
        <w:t xml:space="preserve"> </w:t>
      </w:r>
      <w:r w:rsidRPr="00FE1E0A">
        <w:t>security</w:t>
      </w:r>
      <w:r>
        <w:t xml:space="preserve"> </w:t>
      </w:r>
      <w:r w:rsidRPr="00FE1E0A">
        <w:t>risks</w:t>
      </w:r>
      <w:r>
        <w:t xml:space="preserve"> </w:t>
      </w:r>
      <w:r w:rsidRPr="00FE1E0A">
        <w:t>entailed.</w:t>
      </w:r>
      <w:r>
        <w:t xml:space="preserve"> </w:t>
      </w:r>
      <w:r w:rsidRPr="00FE1E0A">
        <w:t>The</w:t>
      </w:r>
      <w:r>
        <w:t xml:space="preserve"> </w:t>
      </w:r>
      <w:r w:rsidRPr="00FE1E0A">
        <w:t>right</w:t>
      </w:r>
      <w:r>
        <w:t xml:space="preserve"> </w:t>
      </w:r>
      <w:r w:rsidRPr="00FE1E0A">
        <w:t>of</w:t>
      </w:r>
      <w:r>
        <w:t xml:space="preserve"> </w:t>
      </w:r>
      <w:r w:rsidRPr="00FE1E0A">
        <w:t>suspects</w:t>
      </w:r>
      <w:r>
        <w:t xml:space="preserve"> </w:t>
      </w:r>
      <w:r w:rsidRPr="00FE1E0A">
        <w:t>to</w:t>
      </w:r>
      <w:r>
        <w:t xml:space="preserve"> </w:t>
      </w:r>
      <w:r w:rsidRPr="00FE1E0A">
        <w:t>communicate</w:t>
      </w:r>
      <w:r>
        <w:t xml:space="preserve"> </w:t>
      </w:r>
      <w:r w:rsidRPr="00FE1E0A">
        <w:t>with</w:t>
      </w:r>
      <w:r>
        <w:t xml:space="preserve"> </w:t>
      </w:r>
      <w:r w:rsidRPr="00FE1E0A">
        <w:t>third</w:t>
      </w:r>
      <w:r>
        <w:t xml:space="preserve"> </w:t>
      </w:r>
      <w:r w:rsidRPr="00FE1E0A">
        <w:t>parties</w:t>
      </w:r>
      <w:r>
        <w:t xml:space="preserve"> </w:t>
      </w:r>
      <w:r w:rsidRPr="00FE1E0A">
        <w:t>could</w:t>
      </w:r>
      <w:r>
        <w:t xml:space="preserve"> </w:t>
      </w:r>
      <w:r w:rsidRPr="00FE1E0A">
        <w:t>also</w:t>
      </w:r>
      <w:r>
        <w:t xml:space="preserve"> </w:t>
      </w:r>
      <w:r w:rsidRPr="00FE1E0A">
        <w:t>be</w:t>
      </w:r>
      <w:r>
        <w:t xml:space="preserve"> </w:t>
      </w:r>
      <w:r w:rsidRPr="00FE1E0A">
        <w:t>restricted</w:t>
      </w:r>
      <w:r>
        <w:t xml:space="preserve"> </w:t>
      </w:r>
      <w:r w:rsidRPr="00FE1E0A">
        <w:t>until</w:t>
      </w:r>
      <w:r>
        <w:t xml:space="preserve"> </w:t>
      </w:r>
      <w:r w:rsidRPr="00FE1E0A">
        <w:t>their</w:t>
      </w:r>
      <w:r>
        <w:t xml:space="preserve"> </w:t>
      </w:r>
      <w:r w:rsidRPr="00FE1E0A">
        <w:t>first</w:t>
      </w:r>
      <w:r>
        <w:t xml:space="preserve"> </w:t>
      </w:r>
      <w:r w:rsidRPr="00FE1E0A">
        <w:t>hearing</w:t>
      </w:r>
      <w:r>
        <w:t xml:space="preserve"> </w:t>
      </w:r>
      <w:r w:rsidRPr="00FE1E0A">
        <w:t>before</w:t>
      </w:r>
      <w:r>
        <w:t xml:space="preserve"> </w:t>
      </w:r>
      <w:r w:rsidRPr="00FE1E0A">
        <w:t>the</w:t>
      </w:r>
      <w:r>
        <w:t xml:space="preserve"> </w:t>
      </w:r>
      <w:r w:rsidRPr="00FE1E0A">
        <w:t>judge.</w:t>
      </w:r>
      <w:r>
        <w:t xml:space="preserve"> </w:t>
      </w:r>
      <w:r w:rsidRPr="00FE1E0A">
        <w:t>That</w:t>
      </w:r>
      <w:r>
        <w:t xml:space="preserve"> </w:t>
      </w:r>
      <w:r w:rsidRPr="00FE1E0A">
        <w:t>restriction,</w:t>
      </w:r>
      <w:r>
        <w:t xml:space="preserve"> </w:t>
      </w:r>
      <w:r w:rsidRPr="00FE1E0A">
        <w:t>however,</w:t>
      </w:r>
      <w:r>
        <w:t xml:space="preserve"> </w:t>
      </w:r>
      <w:r w:rsidRPr="00FE1E0A">
        <w:t>was</w:t>
      </w:r>
      <w:r>
        <w:t xml:space="preserve"> </w:t>
      </w:r>
      <w:r w:rsidRPr="00FE1E0A">
        <w:t>without</w:t>
      </w:r>
      <w:r>
        <w:t xml:space="preserve"> </w:t>
      </w:r>
      <w:r w:rsidRPr="00FE1E0A">
        <w:t>prejudice</w:t>
      </w:r>
      <w:r>
        <w:t xml:space="preserve"> </w:t>
      </w:r>
      <w:r w:rsidRPr="00FE1E0A">
        <w:t>to</w:t>
      </w:r>
      <w:r>
        <w:t xml:space="preserve"> </w:t>
      </w:r>
      <w:r w:rsidRPr="00FE1E0A">
        <w:t>the</w:t>
      </w:r>
      <w:r>
        <w:t xml:space="preserve"> </w:t>
      </w:r>
      <w:r w:rsidRPr="00FE1E0A">
        <w:t>right</w:t>
      </w:r>
      <w:r>
        <w:t xml:space="preserve"> </w:t>
      </w:r>
      <w:r w:rsidRPr="00FE1E0A">
        <w:t>to</w:t>
      </w:r>
      <w:r>
        <w:t xml:space="preserve"> </w:t>
      </w:r>
      <w:r w:rsidRPr="00FE1E0A">
        <w:t>communicate</w:t>
      </w:r>
      <w:r>
        <w:t xml:space="preserve"> </w:t>
      </w:r>
      <w:r w:rsidRPr="00FE1E0A">
        <w:t>with</w:t>
      </w:r>
      <w:r>
        <w:t xml:space="preserve"> </w:t>
      </w:r>
      <w:r w:rsidRPr="00FE1E0A">
        <w:t>a</w:t>
      </w:r>
      <w:r>
        <w:t xml:space="preserve"> </w:t>
      </w:r>
      <w:r w:rsidRPr="00FE1E0A">
        <w:t>lawyer,</w:t>
      </w:r>
      <w:r>
        <w:t xml:space="preserve"> </w:t>
      </w:r>
      <w:r w:rsidRPr="00FE1E0A">
        <w:t>which</w:t>
      </w:r>
      <w:r>
        <w:t xml:space="preserve"> </w:t>
      </w:r>
      <w:r w:rsidRPr="00FE1E0A">
        <w:t>was</w:t>
      </w:r>
      <w:r>
        <w:t xml:space="preserve"> </w:t>
      </w:r>
      <w:r w:rsidRPr="00FE1E0A">
        <w:t>non-derogable,</w:t>
      </w:r>
      <w:r>
        <w:t xml:space="preserve"> </w:t>
      </w:r>
      <w:r w:rsidRPr="00FE1E0A">
        <w:t>as</w:t>
      </w:r>
      <w:r>
        <w:t xml:space="preserve"> </w:t>
      </w:r>
      <w:r w:rsidRPr="00F900EB">
        <w:t xml:space="preserve">the </w:t>
      </w:r>
      <w:smartTag w:uri="urn:schemas-microsoft-com:office:smarttags" w:element="Street">
        <w:smartTag w:uri="urn:schemas-microsoft-com:office:smarttags" w:element="address">
          <w:r w:rsidRPr="00F900EB">
            <w:t>Constitutional Court</w:t>
          </w:r>
        </w:smartTag>
      </w:smartTag>
      <w:r w:rsidRPr="00F900EB">
        <w:t xml:space="preserve"> itself had established that any measure denying a suspect access to counsel was unconstitutional. Other exceptional measures authorized under the Code of Criminal Procedure included the restriction of the right of suspects to meet privately with their lawyer, the conduct of searches outside working hours, and wiretapping. All those measures were taken in accordance with the principles of necessity and proportionality and were subject to judicial review.</w:t>
      </w:r>
    </w:p>
    <w:p w:rsidR="00082226" w:rsidRPr="00F900EB" w:rsidRDefault="00082226" w:rsidP="00DA5A92">
      <w:pPr>
        <w:pStyle w:val="SingleTxtG"/>
      </w:pPr>
      <w:r w:rsidRPr="00F900EB">
        <w:t>23.</w:t>
      </w:r>
      <w:r w:rsidRPr="00F900EB">
        <w:tab/>
      </w:r>
      <w:r w:rsidRPr="00A30190">
        <w:rPr>
          <w:b/>
        </w:rPr>
        <w:t>Mr. Santos Pais</w:t>
      </w:r>
      <w:r w:rsidRPr="00F900EB">
        <w:t xml:space="preserve"> (Portugal) said that the thorough investigation </w:t>
      </w:r>
      <w:r>
        <w:t>into</w:t>
      </w:r>
      <w:r w:rsidRPr="00F900EB">
        <w:t xml:space="preserve"> the possible flight over Portuguese territory of aircraft carrying prisoners heading to Guantánamo, conducted by a special unit of the Prosecutor-General’s Office that had made its findings public, had found no evidence to support the allegation. The Ombudsman was competent to consider complaints regarding acts or omissions of the authorities or, in some rare instances, of private bodies carrying out public functions. The 5,796 complaints received by the Ombudsman in 2011 concerned mainly social security, the civil service, the administration of justice, taxation, consumer law and citizenship law. The Ombudsman was empowered to make recommendations to State bodies on measures to be taken to prevent and redress injustices and could, as appropriate, refer the matter to the </w:t>
      </w:r>
      <w:smartTag w:uri="urn:schemas-microsoft-com:office:smarttags" w:element="Street">
        <w:smartTag w:uri="urn:schemas-microsoft-com:office:smarttags" w:element="address">
          <w:r w:rsidRPr="00F900EB">
            <w:t>Constitutional Court</w:t>
          </w:r>
        </w:smartTag>
      </w:smartTag>
      <w:r w:rsidRPr="00F900EB">
        <w:t>. In 2011, it had made 15 recommendations, most of which had been acted upon.</w:t>
      </w:r>
    </w:p>
    <w:p w:rsidR="00082226" w:rsidRPr="00F900EB" w:rsidRDefault="00082226" w:rsidP="00DA5A92">
      <w:pPr>
        <w:pStyle w:val="SingleTxtG"/>
      </w:pPr>
      <w:r w:rsidRPr="00F900EB">
        <w:t>24.</w:t>
      </w:r>
      <w:r w:rsidRPr="00F900EB">
        <w:tab/>
      </w:r>
      <w:r w:rsidRPr="00FF031E">
        <w:rPr>
          <w:b/>
        </w:rPr>
        <w:t>The Chairperson</w:t>
      </w:r>
      <w:r w:rsidRPr="00F900EB">
        <w:t xml:space="preserve"> thanked the delegation for its replies and invited Committee members who so wished to ask further questions.</w:t>
      </w:r>
    </w:p>
    <w:p w:rsidR="00082226" w:rsidRPr="00F900EB" w:rsidRDefault="00082226" w:rsidP="00DA5A92">
      <w:pPr>
        <w:pStyle w:val="SingleTxtG"/>
      </w:pPr>
      <w:r w:rsidRPr="00F900EB">
        <w:t>25.</w:t>
      </w:r>
      <w:r w:rsidRPr="00F900EB">
        <w:tab/>
      </w:r>
      <w:r w:rsidRPr="00A30190">
        <w:rPr>
          <w:b/>
        </w:rPr>
        <w:t>Mr. Flinterman</w:t>
      </w:r>
      <w:r w:rsidRPr="00F900EB">
        <w:t xml:space="preserve"> stressed that the elimination of discrimination, as required by the Covenant, might call for temporary positive discrimination measures, and wished to know the State party’s position on the subject. It was his understanding that the central Government’s ability to enforce the law </w:t>
      </w:r>
      <w:r>
        <w:t>—</w:t>
      </w:r>
      <w:r w:rsidRPr="00F900EB">
        <w:t xml:space="preserve"> particularly the Gender Equality Act </w:t>
      </w:r>
      <w:r>
        <w:t>—</w:t>
      </w:r>
      <w:r w:rsidRPr="00F900EB">
        <w:t xml:space="preserve"> in the autonomous regions was limited in the light of their constitutional status. It would be beneficial to know to what extent the State party could ensure the effective implementation of the law and, more generally, its international obligations, throughout the territory.</w:t>
      </w:r>
    </w:p>
    <w:p w:rsidR="00082226" w:rsidRPr="00F900EB" w:rsidRDefault="00082226" w:rsidP="00DA5A92">
      <w:pPr>
        <w:pStyle w:val="SingleTxtG"/>
      </w:pPr>
      <w:r w:rsidRPr="00F900EB">
        <w:t>26.</w:t>
      </w:r>
      <w:r w:rsidRPr="00F900EB">
        <w:tab/>
      </w:r>
      <w:r w:rsidRPr="00A30190">
        <w:rPr>
          <w:b/>
        </w:rPr>
        <w:t>Mr. Neuman</w:t>
      </w:r>
      <w:r w:rsidRPr="00F900EB">
        <w:t xml:space="preserve"> asked whether the new provisions of the Code of Criminal Procedure, which allowed for the review of judgements handed down by national courts, could be implemented in order </w:t>
      </w:r>
      <w:r>
        <w:t xml:space="preserve">to </w:t>
      </w:r>
      <w:r w:rsidRPr="00F900EB">
        <w:t xml:space="preserve">give effect to the views of the United Nations treaty bodies. With regard to the right to defend oneself in person, he recalled that in the case of </w:t>
      </w:r>
      <w:r w:rsidRPr="00702665">
        <w:rPr>
          <w:i/>
        </w:rPr>
        <w:t>Carlos Correia de Matos v. Portugal</w:t>
      </w:r>
      <w:r w:rsidRPr="00F900EB">
        <w:t>, the Committee had emphasized that the right to defend oneself was not absolute and that it was the task of the competent courts to assess whether in a specific case the assignment of a lawyer was necessary in the interests of justice.</w:t>
      </w:r>
    </w:p>
    <w:p w:rsidR="00082226" w:rsidRPr="00F900EB" w:rsidRDefault="00082226" w:rsidP="00DA5A92">
      <w:pPr>
        <w:pStyle w:val="SingleTxtG"/>
      </w:pPr>
      <w:r w:rsidRPr="00F900EB">
        <w:t>27.</w:t>
      </w:r>
      <w:r w:rsidRPr="00F900EB">
        <w:tab/>
      </w:r>
      <w:r w:rsidRPr="00A30190">
        <w:rPr>
          <w:b/>
        </w:rPr>
        <w:t>Sir Nigel Rodley</w:t>
      </w:r>
      <w:r w:rsidRPr="00F900EB">
        <w:t xml:space="preserve"> noted with satisfaction that all individuals held in custody</w:t>
      </w:r>
      <w:r>
        <w:t>, including terrorist suspects,</w:t>
      </w:r>
      <w:r w:rsidRPr="00F900EB">
        <w:t xml:space="preserve"> had the right to be assisted by a lawyer. With regard to the Correia de Matos case, at a time when persons accused of the most serious crimes under international law defended themselves in person, the State party could consider taking a more flexible approach, based on the mandatory assistance of a lawyer solely for the provision of legal advice. That compromise solution would safeguard the interests of justice and the inherently autonomous exercise of all human rights, including the right to defend oneself.</w:t>
      </w:r>
    </w:p>
    <w:p w:rsidR="00082226" w:rsidRPr="00F900EB" w:rsidRDefault="00082226" w:rsidP="00DA5A92">
      <w:pPr>
        <w:pStyle w:val="SingleTxtG"/>
      </w:pPr>
      <w:r w:rsidRPr="00F900EB">
        <w:t>28.</w:t>
      </w:r>
      <w:r w:rsidRPr="00F900EB">
        <w:tab/>
      </w:r>
      <w:r w:rsidRPr="00A30190">
        <w:rPr>
          <w:b/>
        </w:rPr>
        <w:t>Ms. Ávila</w:t>
      </w:r>
      <w:r w:rsidRPr="00F900EB">
        <w:t xml:space="preserve"> (</w:t>
      </w:r>
      <w:smartTag w:uri="urn:schemas-microsoft-com:office:smarttags" w:element="place">
        <w:smartTag w:uri="urn:schemas-microsoft-com:office:smarttags" w:element="country-region">
          <w:r w:rsidRPr="00F900EB">
            <w:t>Portugal</w:t>
          </w:r>
        </w:smartTag>
      </w:smartTag>
      <w:r w:rsidRPr="00F900EB">
        <w:t>) agreed that positive discrimination measures could be useful in achieving the objectives of the Covenant. There was no obstacle to their implementation in the State party, which had already used such measures to promote gender equality in public enterprises.</w:t>
      </w:r>
    </w:p>
    <w:p w:rsidR="00082226" w:rsidRPr="00F900EB" w:rsidRDefault="00082226" w:rsidP="00DA5A92">
      <w:pPr>
        <w:pStyle w:val="SingleTxtG"/>
      </w:pPr>
      <w:r w:rsidRPr="00F900EB">
        <w:t>29.</w:t>
      </w:r>
      <w:r w:rsidRPr="00F900EB">
        <w:tab/>
      </w:r>
      <w:r w:rsidRPr="00A30190">
        <w:rPr>
          <w:b/>
        </w:rPr>
        <w:t>Mr. Santos Pais</w:t>
      </w:r>
      <w:r w:rsidRPr="00F900EB">
        <w:t xml:space="preserve"> (</w:t>
      </w:r>
      <w:smartTag w:uri="urn:schemas-microsoft-com:office:smarttags" w:element="place">
        <w:smartTag w:uri="urn:schemas-microsoft-com:office:smarttags" w:element="country-region">
          <w:r w:rsidRPr="00F900EB">
            <w:t>Portugal</w:t>
          </w:r>
        </w:smartTag>
      </w:smartTag>
      <w:r w:rsidRPr="00F900EB">
        <w:t xml:space="preserve">) said that the Gender Equality Act was not applicable to the regions because, under the Constitution, elections to the autonomous region bodies were devolved to the regions themselves. Apart from that exception, the Constitution and laws of </w:t>
      </w:r>
      <w:smartTag w:uri="urn:schemas-microsoft-com:office:smarttags" w:element="country-region">
        <w:smartTag w:uri="urn:schemas-microsoft-com:office:smarttags" w:element="place">
          <w:r w:rsidRPr="00F900EB">
            <w:t>Portugal</w:t>
          </w:r>
        </w:smartTag>
      </w:smartTag>
      <w:r w:rsidRPr="00F900EB">
        <w:t xml:space="preserve"> applied throughout the territory. Any regional law inconsistent with the Constitution would of course be nullified by the </w:t>
      </w:r>
      <w:smartTag w:uri="urn:schemas-microsoft-com:office:smarttags" w:element="Street">
        <w:smartTag w:uri="urn:schemas-microsoft-com:office:smarttags" w:element="address">
          <w:r w:rsidRPr="00F900EB">
            <w:t>Constitutional Court</w:t>
          </w:r>
        </w:smartTag>
      </w:smartTag>
      <w:r w:rsidRPr="00F900EB">
        <w:t xml:space="preserve">. Article 449 of the Code of Criminal Procedure referred to the decisions made by “international bodies”, which could be considered prima facie to cover the views of the United Nations treaty bodies. </w:t>
      </w:r>
    </w:p>
    <w:p w:rsidR="00082226" w:rsidRPr="00F900EB" w:rsidRDefault="00082226" w:rsidP="00DA5A92">
      <w:pPr>
        <w:pStyle w:val="SingleTxtG"/>
      </w:pPr>
      <w:r w:rsidRPr="00F900EB">
        <w:t>30.</w:t>
      </w:r>
      <w:r w:rsidRPr="00F900EB">
        <w:tab/>
      </w:r>
      <w:r w:rsidRPr="00A30190">
        <w:rPr>
          <w:b/>
        </w:rPr>
        <w:t>The Chairperson</w:t>
      </w:r>
      <w:r w:rsidRPr="00F900EB">
        <w:t xml:space="preserve"> thanked the delegation for the additional information it had provided and invited it to turn to questions 11 to 21 of the list of issues.</w:t>
      </w:r>
    </w:p>
    <w:p w:rsidR="00082226" w:rsidRPr="00F900EB" w:rsidRDefault="00082226" w:rsidP="00DA5A92">
      <w:pPr>
        <w:pStyle w:val="SingleTxtG"/>
      </w:pPr>
      <w:r w:rsidRPr="00F900EB">
        <w:t>31.</w:t>
      </w:r>
      <w:r w:rsidRPr="00F900EB">
        <w:tab/>
      </w:r>
      <w:r w:rsidRPr="00A30190">
        <w:rPr>
          <w:b/>
        </w:rPr>
        <w:t>Mr. Santos Pais</w:t>
      </w:r>
      <w:r w:rsidRPr="00F900EB">
        <w:t xml:space="preserve"> (</w:t>
      </w:r>
      <w:smartTag w:uri="urn:schemas-microsoft-com:office:smarttags" w:element="place">
        <w:smartTag w:uri="urn:schemas-microsoft-com:office:smarttags" w:element="country-region">
          <w:r w:rsidRPr="00F900EB">
            <w:t>Portugal</w:t>
          </w:r>
        </w:smartTag>
      </w:smartTag>
      <w:r w:rsidRPr="00F900EB">
        <w:t xml:space="preserve">) said that pretrial detention was subject to the conditions laid down in the Code of Criminal Procedure. It could be ordered only when a person was strongly suspected of committing an intentional offence punishable by more than </w:t>
      </w:r>
      <w:r>
        <w:t>5</w:t>
      </w:r>
      <w:r w:rsidRPr="00F900EB">
        <w:t xml:space="preserve"> years’ imprisonment or a violent offence, a terrorist act or a highly organized offence punishable by more than </w:t>
      </w:r>
      <w:r>
        <w:t xml:space="preserve">3 </w:t>
      </w:r>
      <w:r w:rsidRPr="00F900EB">
        <w:t>years’ imprisonment.</w:t>
      </w:r>
    </w:p>
    <w:p w:rsidR="00082226" w:rsidRPr="00F900EB" w:rsidRDefault="00082226" w:rsidP="00DA5A92">
      <w:pPr>
        <w:pStyle w:val="SingleTxtG"/>
      </w:pPr>
      <w:r w:rsidRPr="00F900EB">
        <w:t>32.</w:t>
      </w:r>
      <w:r w:rsidRPr="00F900EB">
        <w:tab/>
        <w:t xml:space="preserve">Detention for identification purposes – an administrative measure with a maximum duration of </w:t>
      </w:r>
      <w:r>
        <w:t>6</w:t>
      </w:r>
      <w:r w:rsidRPr="00F900EB">
        <w:t xml:space="preserve"> hours, was entirely distinct from detention per se. If it was deemed necessary to keep a person in detention once his or her identity had been checked, the custodial regime applied. The individual </w:t>
      </w:r>
      <w:r>
        <w:t>would</w:t>
      </w:r>
      <w:r w:rsidRPr="00F900EB">
        <w:t xml:space="preserve"> thus</w:t>
      </w:r>
      <w:r>
        <w:t xml:space="preserve"> have to</w:t>
      </w:r>
      <w:r w:rsidRPr="00F900EB">
        <w:t xml:space="preserve"> be brought within 48 hours before a judge, who </w:t>
      </w:r>
      <w:r>
        <w:t xml:space="preserve">would </w:t>
      </w:r>
      <w:r w:rsidRPr="00F900EB">
        <w:t>order his or her release or appl</w:t>
      </w:r>
      <w:r>
        <w:t>y</w:t>
      </w:r>
      <w:r w:rsidRPr="00F900EB">
        <w:t xml:space="preserve"> an appropriate coercive measure. Any person deprived of their liberty </w:t>
      </w:r>
      <w:r>
        <w:t>would be</w:t>
      </w:r>
      <w:r w:rsidRPr="00F900EB">
        <w:t xml:space="preserve"> informed of their rights and receive the assistance of a lawyer of his or her choice in custody. Any person detained by the judicial police for purposes other than identity checks had the right to contact a third party, usually a relative.</w:t>
      </w:r>
    </w:p>
    <w:p w:rsidR="00082226" w:rsidRPr="00F900EB" w:rsidRDefault="00082226" w:rsidP="00DA5A92">
      <w:pPr>
        <w:pStyle w:val="SingleTxtG"/>
      </w:pPr>
      <w:r w:rsidRPr="00F900EB">
        <w:t>33.</w:t>
      </w:r>
      <w:r w:rsidRPr="00F900EB">
        <w:tab/>
        <w:t>To address the disproportionate use of force by the police, emphasis was placed on training and the ongoing monitoring of police activities. Responsibility for monitoring fell with various internal and external mechanisms, operating under the auspices of the Office of the Ombudsman, the Office of the Prosecutor-General and the judiciary. Specific rules clearly establishing the principles on the use of force and firearms had been adopted, as well as guidelines for the management of critical situations.</w:t>
      </w:r>
    </w:p>
    <w:p w:rsidR="00082226" w:rsidRPr="00F900EB" w:rsidRDefault="00082226" w:rsidP="00DA5A92">
      <w:pPr>
        <w:pStyle w:val="SingleTxtG"/>
      </w:pPr>
      <w:r w:rsidRPr="00F900EB">
        <w:t>34.</w:t>
      </w:r>
      <w:r w:rsidRPr="00F900EB">
        <w:tab/>
        <w:t xml:space="preserve">The problem of prison overcrowding was addressed in different ways, by: amending the legislation on pretrial detention </w:t>
      </w:r>
      <w:r>
        <w:t>—</w:t>
      </w:r>
      <w:r w:rsidRPr="00F900EB">
        <w:t xml:space="preserve"> particularly its duration </w:t>
      </w:r>
      <w:r>
        <w:t>—</w:t>
      </w:r>
      <w:r w:rsidRPr="00F900EB">
        <w:t xml:space="preserve"> refurbishing and expanding prisons, and building new facilities. All minors convicted of offences were detained in special units, separated from adults. Offenders aged 16 to 21 years were subject to a special prison regime and were in principle detained separately from adults.</w:t>
      </w:r>
    </w:p>
    <w:p w:rsidR="00082226" w:rsidRPr="00F900EB" w:rsidRDefault="00082226" w:rsidP="00DA5A92">
      <w:pPr>
        <w:pStyle w:val="SingleTxtG"/>
      </w:pPr>
      <w:r w:rsidRPr="00F900EB">
        <w:t>35.</w:t>
      </w:r>
      <w:r w:rsidRPr="00F900EB">
        <w:tab/>
        <w:t xml:space="preserve">The State party </w:t>
      </w:r>
      <w:r>
        <w:t>was making</w:t>
      </w:r>
      <w:r w:rsidRPr="00F900EB">
        <w:t xml:space="preserve"> significant efforts to combat domestic violence. The actual concept of domestic violence had been clarified and now included physical and psychological abuse. </w:t>
      </w:r>
      <w:r>
        <w:t>The term “v</w:t>
      </w:r>
      <w:r w:rsidRPr="00F900EB">
        <w:t>ictim</w:t>
      </w:r>
      <w:r>
        <w:t>”</w:t>
      </w:r>
      <w:r w:rsidRPr="00F900EB">
        <w:t xml:space="preserve"> referred to former spouses or persons who were or had been in a marital relationship with the perpetrator, even if they did not live under the same roof. Domestic violence was now automatically prosecuted and punished more severely. A law on compensation for victims of violent crimes and domestic violence, and a law on the legal regime applicable to the prevention of domestic violence and the protection and assistance of victims, had been adopted in 2009. </w:t>
      </w:r>
      <w:r>
        <w:t>Training, in v</w:t>
      </w:r>
      <w:r w:rsidRPr="00F900EB">
        <w:t xml:space="preserve">ictim support, in particular, was provided regularly to members of the police, the judiciary and the Office of the Prosecutor-General. That, together with the many awareness-raising campaigns, no doubt accounted for the </w:t>
      </w:r>
      <w:r>
        <w:t xml:space="preserve">significant </w:t>
      </w:r>
      <w:r w:rsidRPr="00F900EB">
        <w:t>increase in the number of complaints. The national network of shelters for victims of domestic violence, established in 2005, consisted of 36 centres with a total of 619 beds.</w:t>
      </w:r>
    </w:p>
    <w:p w:rsidR="00082226" w:rsidRPr="00F900EB" w:rsidRDefault="00082226" w:rsidP="00DA5A92">
      <w:pPr>
        <w:pStyle w:val="SingleTxtG"/>
      </w:pPr>
      <w:r w:rsidRPr="00F900EB">
        <w:t>36.</w:t>
      </w:r>
      <w:r w:rsidRPr="00F900EB">
        <w:tab/>
        <w:t>All forms of corporal punishment of children had been criminalized and awareness-raising campaigns had been organized for families, civil society, professionals, and public and private authorities. The Portuguese Institute for Rehabilitation had developed a guide with recommendations to promote alternatives to the institutionalization of children with disabilities. The national human rights commission had been established in March 2010. It was a permanent structure composed of Government representatives that was responsible for preparing the periodic reports to be submitted to the international human rights bodies and implemented their recommendations.</w:t>
      </w:r>
    </w:p>
    <w:p w:rsidR="00082226" w:rsidRPr="00A30190" w:rsidRDefault="00082226" w:rsidP="00DA5A92">
      <w:pPr>
        <w:pStyle w:val="SingleTxtG"/>
        <w:rPr>
          <w:i/>
        </w:rPr>
      </w:pPr>
      <w:r w:rsidRPr="00A30190">
        <w:rPr>
          <w:i/>
        </w:rPr>
        <w:t>The meeting rose at 6 p.m.</w:t>
      </w:r>
    </w:p>
    <w:sectPr w:rsidR="00082226" w:rsidRPr="00A30190" w:rsidSect="0095717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014" w:rsidRDefault="00084014"/>
  </w:endnote>
  <w:endnote w:type="continuationSeparator" w:id="0">
    <w:p w:rsidR="00084014" w:rsidRDefault="00084014"/>
  </w:endnote>
  <w:endnote w:type="continuationNotice" w:id="1">
    <w:p w:rsidR="00084014" w:rsidRDefault="000840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014" w:rsidRPr="00957173" w:rsidRDefault="00084014" w:rsidP="00957173">
    <w:pPr>
      <w:pStyle w:val="Footer"/>
      <w:tabs>
        <w:tab w:val="right" w:pos="9598"/>
      </w:tabs>
    </w:pPr>
    <w:r w:rsidRPr="00957173">
      <w:rPr>
        <w:b/>
        <w:sz w:val="18"/>
      </w:rPr>
      <w:fldChar w:fldCharType="begin"/>
    </w:r>
    <w:r w:rsidRPr="00957173">
      <w:rPr>
        <w:b/>
        <w:sz w:val="18"/>
      </w:rPr>
      <w:instrText xml:space="preserve"> PAGE  \* MERGEFORMAT </w:instrText>
    </w:r>
    <w:r w:rsidRPr="00957173">
      <w:rPr>
        <w:b/>
        <w:sz w:val="18"/>
      </w:rPr>
      <w:fldChar w:fldCharType="separate"/>
    </w:r>
    <w:r w:rsidR="00EC1D53">
      <w:rPr>
        <w:b/>
        <w:noProof/>
        <w:sz w:val="18"/>
      </w:rPr>
      <w:t>6</w:t>
    </w:r>
    <w:r w:rsidRPr="00957173">
      <w:rPr>
        <w:b/>
        <w:sz w:val="18"/>
      </w:rPr>
      <w:fldChar w:fldCharType="end"/>
    </w:r>
    <w:r>
      <w:rPr>
        <w:sz w:val="18"/>
      </w:rPr>
      <w:tab/>
    </w:r>
    <w:r>
      <w:t>GE.12-46842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014" w:rsidRPr="00957173" w:rsidRDefault="00084014" w:rsidP="00957173">
    <w:pPr>
      <w:pStyle w:val="Footer"/>
      <w:tabs>
        <w:tab w:val="right" w:pos="9598"/>
      </w:tabs>
      <w:rPr>
        <w:b/>
        <w:sz w:val="18"/>
      </w:rPr>
    </w:pPr>
    <w:r>
      <w:t>GE.12-46842</w:t>
    </w:r>
    <w:r>
      <w:tab/>
    </w:r>
    <w:r w:rsidRPr="00957173">
      <w:rPr>
        <w:b/>
        <w:sz w:val="18"/>
      </w:rPr>
      <w:fldChar w:fldCharType="begin"/>
    </w:r>
    <w:r w:rsidRPr="00957173">
      <w:rPr>
        <w:b/>
        <w:sz w:val="18"/>
      </w:rPr>
      <w:instrText xml:space="preserve"> PAGE  \* MERGEFORMAT </w:instrText>
    </w:r>
    <w:r w:rsidRPr="00957173">
      <w:rPr>
        <w:b/>
        <w:sz w:val="18"/>
      </w:rPr>
      <w:fldChar w:fldCharType="separate"/>
    </w:r>
    <w:r w:rsidR="00EC1D53">
      <w:rPr>
        <w:b/>
        <w:noProof/>
        <w:sz w:val="18"/>
      </w:rPr>
      <w:t>7</w:t>
    </w:r>
    <w:r w:rsidRPr="009571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014" w:rsidRDefault="00084014" w:rsidP="00957173">
    <w:pPr>
      <w:pStyle w:val="FootnoteText"/>
      <w:pBdr>
        <w:bottom w:val="single" w:sz="4" w:space="1" w:color="auto"/>
      </w:pBdr>
      <w:tabs>
        <w:tab w:val="clear" w:pos="1021"/>
      </w:tabs>
      <w:ind w:left="0" w:right="0" w:firstLine="0"/>
    </w:pPr>
  </w:p>
  <w:p w:rsidR="00084014" w:rsidRDefault="00084014" w:rsidP="00957173">
    <w:pPr>
      <w:pStyle w:val="FootnoteText"/>
      <w:spacing w:after="120"/>
      <w:ind w:firstLine="0"/>
    </w:pPr>
    <w:r>
      <w:t>This record is subject to correction.</w:t>
    </w:r>
  </w:p>
  <w:p w:rsidR="00084014" w:rsidRDefault="00084014" w:rsidP="0095717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84014" w:rsidRPr="00957173" w:rsidRDefault="00084014" w:rsidP="00957173">
    <w:pPr>
      <w:pStyle w:val="FootnoteText"/>
      <w:spacing w:after="240"/>
      <w:ind w:firstLine="0"/>
    </w:pPr>
    <w:r>
      <w:t>Any corrections to the records of the public meetings of the Committee at this session will be consolidated in a single corrigendum, to be issued shortly after the end of the session.</w:t>
    </w:r>
  </w:p>
  <w:p w:rsidR="00084014" w:rsidRDefault="00084014">
    <w:pPr>
      <w:pStyle w:val="Footer"/>
    </w:pPr>
    <w:r>
      <w:rPr>
        <w:sz w:val="20"/>
      </w:rPr>
      <w:t>GE.12-46842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290113    300113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014" w:rsidRPr="000B175B" w:rsidRDefault="00084014" w:rsidP="000B175B">
      <w:pPr>
        <w:tabs>
          <w:tab w:val="right" w:pos="2155"/>
        </w:tabs>
        <w:spacing w:after="80"/>
        <w:ind w:left="680"/>
        <w:rPr>
          <w:u w:val="single"/>
        </w:rPr>
      </w:pPr>
      <w:r>
        <w:rPr>
          <w:u w:val="single"/>
        </w:rPr>
        <w:tab/>
      </w:r>
    </w:p>
  </w:footnote>
  <w:footnote w:type="continuationSeparator" w:id="0">
    <w:p w:rsidR="00084014" w:rsidRPr="00FC68B7" w:rsidRDefault="00084014" w:rsidP="00FC68B7">
      <w:pPr>
        <w:tabs>
          <w:tab w:val="left" w:pos="2155"/>
        </w:tabs>
        <w:spacing w:after="80"/>
        <w:ind w:left="680"/>
        <w:rPr>
          <w:u w:val="single"/>
        </w:rPr>
      </w:pPr>
      <w:r>
        <w:rPr>
          <w:u w:val="single"/>
        </w:rPr>
        <w:tab/>
      </w:r>
    </w:p>
  </w:footnote>
  <w:footnote w:type="continuationNotice" w:id="1">
    <w:p w:rsidR="00084014" w:rsidRDefault="0008401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014" w:rsidRPr="00957173" w:rsidRDefault="00084014" w:rsidP="00957173">
    <w:pPr>
      <w:pStyle w:val="Header"/>
    </w:pPr>
    <w:r w:rsidRPr="00957173">
      <w:t>CCPR/C/SR.2936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014" w:rsidRPr="00957173" w:rsidRDefault="00084014" w:rsidP="00957173">
    <w:pPr>
      <w:pStyle w:val="Header"/>
      <w:jc w:val="right"/>
    </w:pPr>
    <w:r w:rsidRPr="00957173">
      <w:t>CCPR/C/SR.2936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1568"/>
    <w:rsid w:val="00050F6B"/>
    <w:rsid w:val="00057E97"/>
    <w:rsid w:val="00060C3A"/>
    <w:rsid w:val="000726BE"/>
    <w:rsid w:val="00072C8C"/>
    <w:rsid w:val="000733B5"/>
    <w:rsid w:val="00081815"/>
    <w:rsid w:val="00082226"/>
    <w:rsid w:val="00082FBC"/>
    <w:rsid w:val="0008312D"/>
    <w:rsid w:val="00084014"/>
    <w:rsid w:val="000931C0"/>
    <w:rsid w:val="000B175B"/>
    <w:rsid w:val="000B3A0F"/>
    <w:rsid w:val="000B4EF7"/>
    <w:rsid w:val="000C2C03"/>
    <w:rsid w:val="000C2D2E"/>
    <w:rsid w:val="000E0415"/>
    <w:rsid w:val="000E1568"/>
    <w:rsid w:val="001103AA"/>
    <w:rsid w:val="00165F3A"/>
    <w:rsid w:val="00183968"/>
    <w:rsid w:val="00191E9D"/>
    <w:rsid w:val="001A6686"/>
    <w:rsid w:val="001B4B04"/>
    <w:rsid w:val="001C6663"/>
    <w:rsid w:val="001C7895"/>
    <w:rsid w:val="001D0C8C"/>
    <w:rsid w:val="001D26DF"/>
    <w:rsid w:val="001D3A03"/>
    <w:rsid w:val="001D7B4C"/>
    <w:rsid w:val="001F20C3"/>
    <w:rsid w:val="00202DA8"/>
    <w:rsid w:val="00211E0B"/>
    <w:rsid w:val="00226BF0"/>
    <w:rsid w:val="0023210C"/>
    <w:rsid w:val="00247A4B"/>
    <w:rsid w:val="00267F5F"/>
    <w:rsid w:val="00286B4D"/>
    <w:rsid w:val="002937F7"/>
    <w:rsid w:val="002F175C"/>
    <w:rsid w:val="003229D8"/>
    <w:rsid w:val="00342EE4"/>
    <w:rsid w:val="00352709"/>
    <w:rsid w:val="00367567"/>
    <w:rsid w:val="00371178"/>
    <w:rsid w:val="00385462"/>
    <w:rsid w:val="003A6810"/>
    <w:rsid w:val="003C2CC4"/>
    <w:rsid w:val="003D4B23"/>
    <w:rsid w:val="00410C89"/>
    <w:rsid w:val="00413251"/>
    <w:rsid w:val="00426B9B"/>
    <w:rsid w:val="004325CB"/>
    <w:rsid w:val="00436B33"/>
    <w:rsid w:val="00442A83"/>
    <w:rsid w:val="0045495B"/>
    <w:rsid w:val="00487488"/>
    <w:rsid w:val="004C2532"/>
    <w:rsid w:val="005011DA"/>
    <w:rsid w:val="0052136D"/>
    <w:rsid w:val="0052775E"/>
    <w:rsid w:val="005420F2"/>
    <w:rsid w:val="005628B6"/>
    <w:rsid w:val="005848B3"/>
    <w:rsid w:val="00597051"/>
    <w:rsid w:val="005B3DB3"/>
    <w:rsid w:val="005F7717"/>
    <w:rsid w:val="005F7B75"/>
    <w:rsid w:val="006001EE"/>
    <w:rsid w:val="00605042"/>
    <w:rsid w:val="00611FC4"/>
    <w:rsid w:val="006176FB"/>
    <w:rsid w:val="00640B26"/>
    <w:rsid w:val="00652D0A"/>
    <w:rsid w:val="00662BB6"/>
    <w:rsid w:val="00667AE2"/>
    <w:rsid w:val="00684C21"/>
    <w:rsid w:val="006B2452"/>
    <w:rsid w:val="006D37AF"/>
    <w:rsid w:val="006D51D0"/>
    <w:rsid w:val="006E564B"/>
    <w:rsid w:val="006E6B2B"/>
    <w:rsid w:val="006E7191"/>
    <w:rsid w:val="00703577"/>
    <w:rsid w:val="0072632A"/>
    <w:rsid w:val="007327D5"/>
    <w:rsid w:val="007629C8"/>
    <w:rsid w:val="007B6BA5"/>
    <w:rsid w:val="007C3390"/>
    <w:rsid w:val="007C4F4B"/>
    <w:rsid w:val="007C784F"/>
    <w:rsid w:val="007E0B2D"/>
    <w:rsid w:val="007E2B19"/>
    <w:rsid w:val="007F6611"/>
    <w:rsid w:val="008242D7"/>
    <w:rsid w:val="008257B1"/>
    <w:rsid w:val="00843767"/>
    <w:rsid w:val="008474E6"/>
    <w:rsid w:val="008679D9"/>
    <w:rsid w:val="0087353A"/>
    <w:rsid w:val="00891D3C"/>
    <w:rsid w:val="008979B1"/>
    <w:rsid w:val="008A1DB2"/>
    <w:rsid w:val="008A6B25"/>
    <w:rsid w:val="008A6C4F"/>
    <w:rsid w:val="008B2335"/>
    <w:rsid w:val="008E0678"/>
    <w:rsid w:val="00902915"/>
    <w:rsid w:val="00910F40"/>
    <w:rsid w:val="0091168A"/>
    <w:rsid w:val="00912C08"/>
    <w:rsid w:val="009223CA"/>
    <w:rsid w:val="00940F93"/>
    <w:rsid w:val="0095347F"/>
    <w:rsid w:val="00957173"/>
    <w:rsid w:val="009760F3"/>
    <w:rsid w:val="009909F5"/>
    <w:rsid w:val="009A0E8D"/>
    <w:rsid w:val="009A4916"/>
    <w:rsid w:val="009B26E7"/>
    <w:rsid w:val="00A00A3F"/>
    <w:rsid w:val="00A01489"/>
    <w:rsid w:val="00A03B16"/>
    <w:rsid w:val="00A104F7"/>
    <w:rsid w:val="00A31B6F"/>
    <w:rsid w:val="00A338F1"/>
    <w:rsid w:val="00A356D4"/>
    <w:rsid w:val="00A609B0"/>
    <w:rsid w:val="00A64FD8"/>
    <w:rsid w:val="00A72F22"/>
    <w:rsid w:val="00A7360F"/>
    <w:rsid w:val="00A748A6"/>
    <w:rsid w:val="00A769F4"/>
    <w:rsid w:val="00A776B4"/>
    <w:rsid w:val="00A94361"/>
    <w:rsid w:val="00AA293C"/>
    <w:rsid w:val="00B13E9B"/>
    <w:rsid w:val="00B20C3B"/>
    <w:rsid w:val="00B30179"/>
    <w:rsid w:val="00B339A7"/>
    <w:rsid w:val="00B56E4A"/>
    <w:rsid w:val="00B56E9C"/>
    <w:rsid w:val="00B64B1F"/>
    <w:rsid w:val="00B6553F"/>
    <w:rsid w:val="00B66E5E"/>
    <w:rsid w:val="00B772D4"/>
    <w:rsid w:val="00B77D05"/>
    <w:rsid w:val="00B81206"/>
    <w:rsid w:val="00B81E12"/>
    <w:rsid w:val="00B9067B"/>
    <w:rsid w:val="00BC2C23"/>
    <w:rsid w:val="00BC74E9"/>
    <w:rsid w:val="00BE0C8E"/>
    <w:rsid w:val="00BF5011"/>
    <w:rsid w:val="00BF68A8"/>
    <w:rsid w:val="00C11A03"/>
    <w:rsid w:val="00C31678"/>
    <w:rsid w:val="00C463DD"/>
    <w:rsid w:val="00C46783"/>
    <w:rsid w:val="00C4724C"/>
    <w:rsid w:val="00C54E82"/>
    <w:rsid w:val="00C629A0"/>
    <w:rsid w:val="00C745C3"/>
    <w:rsid w:val="00CE4A8F"/>
    <w:rsid w:val="00D2031B"/>
    <w:rsid w:val="00D22E0D"/>
    <w:rsid w:val="00D25FE2"/>
    <w:rsid w:val="00D43252"/>
    <w:rsid w:val="00D45BD2"/>
    <w:rsid w:val="00D467C3"/>
    <w:rsid w:val="00D47EEA"/>
    <w:rsid w:val="00D95303"/>
    <w:rsid w:val="00D978C6"/>
    <w:rsid w:val="00DA3111"/>
    <w:rsid w:val="00DA3C1C"/>
    <w:rsid w:val="00DA5A92"/>
    <w:rsid w:val="00DB0C79"/>
    <w:rsid w:val="00E20934"/>
    <w:rsid w:val="00E27346"/>
    <w:rsid w:val="00E45DFA"/>
    <w:rsid w:val="00E63E89"/>
    <w:rsid w:val="00E67615"/>
    <w:rsid w:val="00E71BC8"/>
    <w:rsid w:val="00E7260F"/>
    <w:rsid w:val="00E779FC"/>
    <w:rsid w:val="00E96630"/>
    <w:rsid w:val="00EA4C9B"/>
    <w:rsid w:val="00EB2581"/>
    <w:rsid w:val="00EC1D53"/>
    <w:rsid w:val="00EC59B5"/>
    <w:rsid w:val="00ED7A2A"/>
    <w:rsid w:val="00EE61E9"/>
    <w:rsid w:val="00EF1D7F"/>
    <w:rsid w:val="00F20C3D"/>
    <w:rsid w:val="00F43E9E"/>
    <w:rsid w:val="00F55C77"/>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3457</Words>
  <Characters>18844</Characters>
  <Application>Microsoft Office Word</Application>
  <DocSecurity>4</DocSecurity>
  <Lines>289</Lines>
  <Paragraphs>66</Paragraphs>
  <ScaleCrop>false</ScaleCrop>
  <HeadingPairs>
    <vt:vector size="2" baseType="variant">
      <vt:variant>
        <vt:lpstr>Title</vt:lpstr>
      </vt:variant>
      <vt:variant>
        <vt:i4>1</vt:i4>
      </vt:variant>
    </vt:vector>
  </HeadingPairs>
  <TitlesOfParts>
    <vt:vector size="1" baseType="lpstr">
      <vt:lpstr>1246842</vt:lpstr>
    </vt:vector>
  </TitlesOfParts>
  <Company>CSD</Company>
  <LinksUpToDate>false</LinksUpToDate>
  <CharactersWithSpaces>22235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1246842</dc:title>
  <dc:subject/>
  <dc:creator>Bunting Seeber</dc:creator>
  <cp:keywords>CCPR/C/SR.2936</cp:keywords>
  <dc:description>Final</dc:description>
  <cp:lastModifiedBy>Pool</cp:lastModifiedBy>
  <cp:revision>2</cp:revision>
  <cp:lastPrinted>2011-07-01T13:27:00Z</cp:lastPrinted>
  <dcterms:created xsi:type="dcterms:W3CDTF">2013-01-30T11:19:00Z</dcterms:created>
  <dcterms:modified xsi:type="dcterms:W3CDTF">2013-01-30T11:19:00Z</dcterms:modified>
</cp:coreProperties>
</file>