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14AB9A69" w14:textId="77777777" w:rsidTr="00D21089">
        <w:trPr>
          <w:trHeight w:val="851"/>
        </w:trPr>
        <w:tc>
          <w:tcPr>
            <w:tcW w:w="1259" w:type="dxa"/>
            <w:tcBorders>
              <w:top w:val="nil"/>
              <w:left w:val="nil"/>
              <w:bottom w:val="single" w:sz="4" w:space="0" w:color="auto"/>
              <w:right w:val="nil"/>
            </w:tcBorders>
          </w:tcPr>
          <w:p w14:paraId="4AF2ED64"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6489FD07"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1CBCDE5F" w14:textId="2C96EEAB" w:rsidR="006F0959" w:rsidRDefault="006239B1" w:rsidP="006239B1">
            <w:pPr>
              <w:suppressAutoHyphens w:val="0"/>
              <w:spacing w:after="20" w:line="240" w:lineRule="atLeast"/>
              <w:jc w:val="right"/>
            </w:pPr>
            <w:r w:rsidRPr="00D379A1">
              <w:rPr>
                <w:sz w:val="40"/>
              </w:rPr>
              <w:t>CRC</w:t>
            </w:r>
            <w:r w:rsidRPr="00D379A1">
              <w:t>/C/GEO/QPR/5-6</w:t>
            </w:r>
          </w:p>
        </w:tc>
      </w:tr>
      <w:tr w:rsidR="006F0959" w14:paraId="6EA1E6CD" w14:textId="77777777" w:rsidTr="00D21089">
        <w:trPr>
          <w:trHeight w:val="2835"/>
        </w:trPr>
        <w:tc>
          <w:tcPr>
            <w:tcW w:w="1259" w:type="dxa"/>
            <w:tcBorders>
              <w:top w:val="single" w:sz="4" w:space="0" w:color="auto"/>
              <w:left w:val="nil"/>
              <w:bottom w:val="single" w:sz="12" w:space="0" w:color="auto"/>
              <w:right w:val="nil"/>
            </w:tcBorders>
          </w:tcPr>
          <w:p w14:paraId="164F74F4" w14:textId="77777777" w:rsidR="006F0959" w:rsidRDefault="006F0959" w:rsidP="00D21089">
            <w:pPr>
              <w:spacing w:before="120"/>
              <w:jc w:val="center"/>
            </w:pPr>
            <w:r>
              <w:rPr>
                <w:noProof/>
                <w:lang w:eastAsia="en-GB"/>
              </w:rPr>
              <w:drawing>
                <wp:inline distT="0" distB="0" distL="0" distR="0" wp14:anchorId="0B2A7CAF" wp14:editId="77FDF08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01468112"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08D24D82" w14:textId="77777777" w:rsidR="006F0959" w:rsidRDefault="006239B1" w:rsidP="006239B1">
            <w:pPr>
              <w:spacing w:before="240"/>
            </w:pPr>
            <w:r>
              <w:t>Distr.: General</w:t>
            </w:r>
          </w:p>
          <w:p w14:paraId="06F43006" w14:textId="56210AC9" w:rsidR="006239B1" w:rsidRDefault="002425A8" w:rsidP="006239B1">
            <w:pPr>
              <w:suppressAutoHyphens w:val="0"/>
            </w:pPr>
            <w:r>
              <w:t xml:space="preserve">6 </w:t>
            </w:r>
            <w:r w:rsidR="006239B1">
              <w:t>December 2021</w:t>
            </w:r>
          </w:p>
          <w:p w14:paraId="60E31335" w14:textId="77777777" w:rsidR="006239B1" w:rsidRDefault="006239B1" w:rsidP="006239B1">
            <w:pPr>
              <w:suppressAutoHyphens w:val="0"/>
            </w:pPr>
          </w:p>
          <w:p w14:paraId="2AB77BE2" w14:textId="77777777" w:rsidR="006239B1" w:rsidRDefault="006239B1" w:rsidP="006239B1">
            <w:pPr>
              <w:suppressAutoHyphens w:val="0"/>
            </w:pPr>
            <w:r>
              <w:t>Original: English</w:t>
            </w:r>
          </w:p>
          <w:p w14:paraId="0264C338" w14:textId="61D2DB2C" w:rsidR="002425A8" w:rsidRDefault="002425A8" w:rsidP="006239B1">
            <w:pPr>
              <w:suppressAutoHyphens w:val="0"/>
              <w:spacing w:line="240" w:lineRule="atLeast"/>
            </w:pPr>
            <w:r w:rsidRPr="009C3461">
              <w:t>English, French and Spanish only</w:t>
            </w:r>
          </w:p>
        </w:tc>
      </w:tr>
    </w:tbl>
    <w:p w14:paraId="2C355DF8" w14:textId="77777777" w:rsidR="002425A8" w:rsidRDefault="002425A8" w:rsidP="002425A8">
      <w:pPr>
        <w:spacing w:before="120"/>
        <w:rPr>
          <w:b/>
          <w:sz w:val="24"/>
        </w:rPr>
      </w:pPr>
      <w:r>
        <w:rPr>
          <w:b/>
          <w:sz w:val="24"/>
        </w:rPr>
        <w:t>Committee on the Rights of the Child</w:t>
      </w:r>
    </w:p>
    <w:p w14:paraId="1662B077" w14:textId="77777777" w:rsidR="002425A8" w:rsidRDefault="002425A8" w:rsidP="00753374">
      <w:pPr>
        <w:pStyle w:val="HChG"/>
      </w:pPr>
      <w:r>
        <w:tab/>
      </w:r>
      <w:r>
        <w:tab/>
        <w:t xml:space="preserve">List of issues prior to submission of </w:t>
      </w:r>
      <w:r w:rsidRPr="00283D32">
        <w:t>the</w:t>
      </w:r>
      <w:r>
        <w:t xml:space="preserve"> combined fifth and sixth </w:t>
      </w:r>
      <w:r w:rsidRPr="00753374">
        <w:t>periodic</w:t>
      </w:r>
      <w:r>
        <w:t xml:space="preserve"> reports of Georgia</w:t>
      </w:r>
      <w:r w:rsidRPr="002425A8">
        <w:rPr>
          <w:rStyle w:val="FootnoteReference"/>
          <w:b w:val="0"/>
          <w:bCs/>
          <w:sz w:val="20"/>
          <w:vertAlign w:val="baseline"/>
        </w:rPr>
        <w:footnoteReference w:customMarkFollows="1" w:id="1"/>
        <w:t>*</w:t>
      </w:r>
    </w:p>
    <w:p w14:paraId="63187B24" w14:textId="29D37368" w:rsidR="002425A8" w:rsidRPr="00F0601A" w:rsidRDefault="00DF5DF4" w:rsidP="00DF5DF4">
      <w:pPr>
        <w:pStyle w:val="SingleTxtG"/>
        <w:tabs>
          <w:tab w:val="left" w:pos="2835"/>
        </w:tabs>
        <w:kinsoku w:val="0"/>
        <w:overflowPunct w:val="0"/>
        <w:autoSpaceDE w:val="0"/>
        <w:autoSpaceDN w:val="0"/>
        <w:adjustRightInd w:val="0"/>
        <w:snapToGrid w:val="0"/>
      </w:pPr>
      <w:r w:rsidRPr="00F0601A">
        <w:t>1.</w:t>
      </w:r>
      <w:r w:rsidRPr="00F0601A">
        <w:tab/>
      </w:r>
      <w:r w:rsidR="002425A8" w:rsidRPr="00F0601A">
        <w:t xml:space="preserve">The State party is requested to submit in writing the information requested below (21,200 words maximum), if possible before 15 </w:t>
      </w:r>
      <w:r w:rsidR="002425A8">
        <w:t>February</w:t>
      </w:r>
      <w:r w:rsidR="002425A8" w:rsidRPr="00F0601A">
        <w:t xml:space="preserve"> 202</w:t>
      </w:r>
      <w:r w:rsidR="002425A8">
        <w:t>3</w:t>
      </w:r>
      <w:r w:rsidR="002425A8" w:rsidRPr="00F0601A">
        <w:t>. The replies should take into consideration the Committee</w:t>
      </w:r>
      <w:r w:rsidR="004D6F48">
        <w:t>’</w:t>
      </w:r>
      <w:r w:rsidR="002425A8" w:rsidRPr="00F0601A">
        <w:t>s recommendations contained in its concluding observations</w:t>
      </w:r>
      <w:r w:rsidR="002425A8">
        <w:t xml:space="preserve"> on the fourth periodic report of the State party</w:t>
      </w:r>
      <w:r w:rsidR="002425A8" w:rsidRPr="00F0601A">
        <w:t>.</w:t>
      </w:r>
      <w:r w:rsidR="002425A8" w:rsidRPr="004D6F48">
        <w:rPr>
          <w:rStyle w:val="FootnoteReference"/>
        </w:rPr>
        <w:footnoteReference w:id="2"/>
      </w:r>
      <w:r w:rsidR="002425A8" w:rsidRPr="004D6F48">
        <w:rPr>
          <w:rStyle w:val="FootnoteReference"/>
        </w:rPr>
        <w:t xml:space="preserve"> </w:t>
      </w:r>
      <w:r w:rsidR="002425A8" w:rsidRPr="00F0601A">
        <w:t>The Committee may take up all aspects of children</w:t>
      </w:r>
      <w:r w:rsidR="004D6F48">
        <w:t>’</w:t>
      </w:r>
      <w:r w:rsidR="002425A8" w:rsidRPr="00F0601A">
        <w:t xml:space="preserve">s rights set out in the Convention and </w:t>
      </w:r>
      <w:r w:rsidR="002425A8">
        <w:t xml:space="preserve">the </w:t>
      </w:r>
      <w:r w:rsidR="002425A8" w:rsidRPr="00F0601A">
        <w:t xml:space="preserve">Optional Protocols </w:t>
      </w:r>
      <w:r w:rsidR="002425A8">
        <w:t xml:space="preserve">thereto </w:t>
      </w:r>
      <w:r w:rsidR="002425A8" w:rsidRPr="00F0601A">
        <w:t>during the dialogue with the State party.</w:t>
      </w:r>
    </w:p>
    <w:p w14:paraId="3D38F539" w14:textId="2E04EAC5" w:rsidR="002425A8" w:rsidRPr="00F0601A" w:rsidRDefault="002425A8" w:rsidP="002425A8">
      <w:pPr>
        <w:pStyle w:val="HChG"/>
      </w:pPr>
      <w:r w:rsidRPr="00F0601A">
        <w:tab/>
        <w:t>I.</w:t>
      </w:r>
      <w:r w:rsidRPr="00F0601A">
        <w:tab/>
        <w:t>New developments</w:t>
      </w:r>
    </w:p>
    <w:p w14:paraId="4D246578" w14:textId="60B0677D" w:rsidR="002425A8" w:rsidRPr="00F0601A" w:rsidRDefault="00DF5DF4" w:rsidP="00DF5DF4">
      <w:pPr>
        <w:pStyle w:val="SingleTxtG"/>
        <w:tabs>
          <w:tab w:val="left" w:pos="2835"/>
        </w:tabs>
        <w:kinsoku w:val="0"/>
        <w:overflowPunct w:val="0"/>
        <w:autoSpaceDE w:val="0"/>
        <w:autoSpaceDN w:val="0"/>
        <w:adjustRightInd w:val="0"/>
        <w:snapToGrid w:val="0"/>
      </w:pPr>
      <w:r w:rsidRPr="00F0601A">
        <w:t>2.</w:t>
      </w:r>
      <w:r w:rsidRPr="00F0601A">
        <w:tab/>
      </w:r>
      <w:r w:rsidR="002425A8" w:rsidRPr="00F0601A">
        <w:t>The Committee requests the State party to provide:</w:t>
      </w:r>
    </w:p>
    <w:p w14:paraId="08559DAA" w14:textId="295299B8" w:rsidR="002425A8" w:rsidRPr="00DF5DF4" w:rsidRDefault="00DF5DF4" w:rsidP="00DF5DF4">
      <w:pPr>
        <w:pStyle w:val="SingleTxtG"/>
      </w:pPr>
      <w:r>
        <w:tab/>
      </w:r>
      <w:r w:rsidRPr="00DF5DF4">
        <w:t>(a)</w:t>
      </w:r>
      <w:r w:rsidRPr="00DF5DF4">
        <w:tab/>
      </w:r>
      <w:r w:rsidR="002425A8" w:rsidRPr="00DF5DF4">
        <w:t>Information on</w:t>
      </w:r>
      <w:r w:rsidR="002425A8" w:rsidRPr="00DF5DF4" w:rsidDel="008E475D">
        <w:t xml:space="preserve"> </w:t>
      </w:r>
      <w:r w:rsidR="002425A8" w:rsidRPr="00DF5DF4">
        <w:t>the adoption or reform of laws, policies and programmes and any other measures taken, such as the creation or reform of institutions, that are significant for the implementation of the Convention, the Optional Protocol thereto on the involvement of children in armed conflict and the Optional Protocol thereto on the sale of children, child prostitution and child pornography;</w:t>
      </w:r>
    </w:p>
    <w:p w14:paraId="578E39E7" w14:textId="60DFF937" w:rsidR="002425A8" w:rsidRPr="00DF5DF4" w:rsidRDefault="00DF5DF4" w:rsidP="00DF5DF4">
      <w:pPr>
        <w:pStyle w:val="SingleTxtG"/>
      </w:pPr>
      <w:r>
        <w:tab/>
      </w:r>
      <w:r w:rsidRPr="00DF5DF4">
        <w:t>(b)</w:t>
      </w:r>
      <w:r w:rsidRPr="00DF5DF4">
        <w:tab/>
      </w:r>
      <w:r w:rsidR="002425A8" w:rsidRPr="00DF5DF4">
        <w:t>Information on the measures taken to ensure the protection of the rights of children in the context of the coronavirus disease (COVID-19) pandemic and to mitigate the adverse effects of the pandemic, in view of the statement of the Committee of 8 April 2020 on the effects of the COVID-19 pandemic on children;</w:t>
      </w:r>
    </w:p>
    <w:p w14:paraId="06504723" w14:textId="0B6896DD" w:rsidR="002425A8" w:rsidRPr="00F0601A" w:rsidRDefault="00DF5DF4" w:rsidP="00DF5DF4">
      <w:pPr>
        <w:pStyle w:val="SingleTxtG"/>
      </w:pPr>
      <w:r>
        <w:tab/>
      </w:r>
      <w:r w:rsidRPr="00DF5DF4">
        <w:t>(c)</w:t>
      </w:r>
      <w:r w:rsidRPr="00DF5DF4">
        <w:tab/>
      </w:r>
      <w:r w:rsidR="002425A8" w:rsidRPr="00DF5DF4">
        <w:t>A</w:t>
      </w:r>
      <w:r w:rsidR="002425A8" w:rsidRPr="00DF5DF4" w:rsidDel="00A07EC7">
        <w:t>ny</w:t>
      </w:r>
      <w:r w:rsidR="002425A8" w:rsidRPr="00DF5DF4">
        <w:t xml:space="preserve"> </w:t>
      </w:r>
      <w:r w:rsidR="002425A8" w:rsidRPr="00DF5DF4" w:rsidDel="00A07EC7">
        <w:t>other</w:t>
      </w:r>
      <w:r w:rsidR="002425A8" w:rsidRPr="00DF5DF4">
        <w:t xml:space="preserve"> </w:t>
      </w:r>
      <w:r w:rsidR="002425A8" w:rsidRPr="00DF5DF4" w:rsidDel="00A07EC7">
        <w:t>information</w:t>
      </w:r>
      <w:r w:rsidR="002425A8" w:rsidRPr="00DF5DF4">
        <w:t xml:space="preserve"> </w:t>
      </w:r>
      <w:r w:rsidR="002425A8" w:rsidRPr="00DF5DF4" w:rsidDel="00A07EC7">
        <w:t>that</w:t>
      </w:r>
      <w:r w:rsidR="002425A8" w:rsidRPr="00DF5DF4">
        <w:t xml:space="preserve"> the State party </w:t>
      </w:r>
      <w:r w:rsidR="002425A8" w:rsidRPr="00DF5DF4" w:rsidDel="00A07EC7">
        <w:t>considers</w:t>
      </w:r>
      <w:r w:rsidR="002425A8" w:rsidRPr="00DF5DF4">
        <w:t xml:space="preserve"> </w:t>
      </w:r>
      <w:r w:rsidR="002425A8" w:rsidRPr="00DF5DF4" w:rsidDel="00A07EC7">
        <w:t>relevant</w:t>
      </w:r>
      <w:r w:rsidR="002425A8" w:rsidRPr="00DF5DF4">
        <w:t xml:space="preserve"> in this regard and that </w:t>
      </w:r>
      <w:r w:rsidR="002425A8" w:rsidRPr="00DF5DF4" w:rsidDel="00A07EC7">
        <w:t>is</w:t>
      </w:r>
      <w:r w:rsidR="002425A8" w:rsidRPr="00DF5DF4">
        <w:t xml:space="preserve"> </w:t>
      </w:r>
      <w:r w:rsidR="002425A8" w:rsidRPr="00DF5DF4" w:rsidDel="00A07EC7">
        <w:t>not</w:t>
      </w:r>
      <w:r w:rsidR="002425A8" w:rsidRPr="00DF5DF4">
        <w:t xml:space="preserve"> </w:t>
      </w:r>
      <w:r w:rsidR="002425A8" w:rsidRPr="00DF5DF4" w:rsidDel="00A07EC7">
        <w:t>covered</w:t>
      </w:r>
      <w:r w:rsidR="002425A8" w:rsidRPr="00DF5DF4">
        <w:t xml:space="preserve"> </w:t>
      </w:r>
      <w:r w:rsidR="002425A8" w:rsidRPr="00DF5DF4" w:rsidDel="00A07EC7">
        <w:t>in</w:t>
      </w:r>
      <w:r w:rsidR="002425A8" w:rsidRPr="00DF5DF4">
        <w:t xml:space="preserve"> </w:t>
      </w:r>
      <w:r w:rsidR="002425A8" w:rsidRPr="00DF5DF4" w:rsidDel="00A07EC7">
        <w:t>the</w:t>
      </w:r>
      <w:r w:rsidR="002425A8" w:rsidRPr="00DF5DF4">
        <w:t xml:space="preserve"> </w:t>
      </w:r>
      <w:r w:rsidR="002425A8" w:rsidRPr="00DF5DF4" w:rsidDel="00A07EC7">
        <w:t>replies</w:t>
      </w:r>
      <w:r w:rsidR="002425A8" w:rsidRPr="00F0601A">
        <w:t xml:space="preserve"> </w:t>
      </w:r>
      <w:r w:rsidR="002425A8" w:rsidRPr="00F0601A" w:rsidDel="00A07EC7">
        <w:t>to</w:t>
      </w:r>
      <w:r w:rsidR="002425A8" w:rsidRPr="00F0601A">
        <w:t xml:space="preserve"> </w:t>
      </w:r>
      <w:r w:rsidR="002425A8" w:rsidRPr="00F0601A" w:rsidDel="00A07EC7">
        <w:t>the</w:t>
      </w:r>
      <w:r w:rsidR="002425A8" w:rsidRPr="00F0601A">
        <w:t xml:space="preserve"> </w:t>
      </w:r>
      <w:r w:rsidR="002425A8" w:rsidRPr="00F0601A" w:rsidDel="00A07EC7">
        <w:t>questions</w:t>
      </w:r>
      <w:r w:rsidR="002425A8" w:rsidRPr="00F0601A">
        <w:t xml:space="preserve"> </w:t>
      </w:r>
      <w:r w:rsidR="002425A8" w:rsidRPr="00F0601A" w:rsidDel="00A07EC7">
        <w:t>below,</w:t>
      </w:r>
      <w:r w:rsidR="002425A8" w:rsidRPr="00F0601A">
        <w:t xml:space="preserve"> </w:t>
      </w:r>
      <w:r w:rsidR="002425A8" w:rsidRPr="00F0601A" w:rsidDel="00A07EC7">
        <w:t>including</w:t>
      </w:r>
      <w:r w:rsidR="002425A8" w:rsidRPr="00F0601A">
        <w:t xml:space="preserve"> information on obstacles and challenges </w:t>
      </w:r>
      <w:r w:rsidR="002425A8" w:rsidRPr="00F0601A" w:rsidDel="00A07EC7">
        <w:t>faced.</w:t>
      </w:r>
    </w:p>
    <w:p w14:paraId="50C5B2A0" w14:textId="36754AFB" w:rsidR="002425A8" w:rsidRPr="00F0601A" w:rsidDel="00A07EC7" w:rsidRDefault="00DF5DF4" w:rsidP="00DF5DF4">
      <w:pPr>
        <w:pStyle w:val="SingleTxtG"/>
        <w:tabs>
          <w:tab w:val="left" w:pos="2835"/>
        </w:tabs>
        <w:kinsoku w:val="0"/>
        <w:overflowPunct w:val="0"/>
        <w:autoSpaceDE w:val="0"/>
        <w:autoSpaceDN w:val="0"/>
        <w:adjustRightInd w:val="0"/>
        <w:snapToGrid w:val="0"/>
      </w:pPr>
      <w:r w:rsidRPr="00F0601A" w:rsidDel="00A07EC7">
        <w:t>3.</w:t>
      </w:r>
      <w:r w:rsidRPr="00F0601A" w:rsidDel="00A07EC7">
        <w:tab/>
      </w:r>
      <w:r w:rsidR="002425A8" w:rsidRPr="00F0601A">
        <w:t xml:space="preserve">The Committee </w:t>
      </w:r>
      <w:r w:rsidR="002425A8">
        <w:t xml:space="preserve">also </w:t>
      </w:r>
      <w:r w:rsidR="002425A8" w:rsidRPr="00F0601A">
        <w:t xml:space="preserve">requests the State party to provide information on the progress </w:t>
      </w:r>
      <w:r w:rsidR="002425A8">
        <w:t>made</w:t>
      </w:r>
      <w:r w:rsidR="002425A8" w:rsidRPr="00F0601A">
        <w:t xml:space="preserve"> </w:t>
      </w:r>
      <w:r w:rsidR="002425A8">
        <w:t xml:space="preserve">in </w:t>
      </w:r>
      <w:r w:rsidR="002425A8" w:rsidRPr="00F0601A">
        <w:t xml:space="preserve">its mapping exercise </w:t>
      </w:r>
      <w:r w:rsidR="002425A8">
        <w:t xml:space="preserve">on the </w:t>
      </w:r>
      <w:r w:rsidR="002425A8" w:rsidRPr="00F0601A">
        <w:t>S</w:t>
      </w:r>
      <w:r w:rsidR="002425A8">
        <w:t xml:space="preserve">ustainable </w:t>
      </w:r>
      <w:r w:rsidR="002425A8" w:rsidRPr="00F0601A">
        <w:t>D</w:t>
      </w:r>
      <w:r w:rsidR="002425A8">
        <w:t xml:space="preserve">evelopment </w:t>
      </w:r>
      <w:r w:rsidR="002425A8" w:rsidRPr="00F0601A">
        <w:t>G</w:t>
      </w:r>
      <w:r w:rsidR="002425A8">
        <w:t>oal</w:t>
      </w:r>
      <w:r w:rsidR="002425A8" w:rsidRPr="00F0601A">
        <w:t xml:space="preserve"> indicators</w:t>
      </w:r>
      <w:r w:rsidR="002425A8">
        <w:t xml:space="preserve"> related to children, as well as any </w:t>
      </w:r>
      <w:r w:rsidR="002425A8" w:rsidRPr="00F0601A">
        <w:t xml:space="preserve">outcome </w:t>
      </w:r>
      <w:r w:rsidR="002425A8">
        <w:t>there</w:t>
      </w:r>
      <w:r w:rsidR="002425A8" w:rsidRPr="00F0601A">
        <w:t xml:space="preserve">of. Please </w:t>
      </w:r>
      <w:r w:rsidR="002425A8">
        <w:t xml:space="preserve">provide </w:t>
      </w:r>
      <w:r w:rsidR="002425A8" w:rsidRPr="00F0601A">
        <w:t>inform</w:t>
      </w:r>
      <w:r w:rsidR="002425A8">
        <w:t>ation on</w:t>
      </w:r>
      <w:r w:rsidR="002425A8" w:rsidRPr="00F0601A">
        <w:t xml:space="preserve"> how a child rights-based approach is integrated into the planning, implementation and monitoring of measures for achieving the Goals, including with regard to the participation of children and data collection, and how such measures promote the realization of children</w:t>
      </w:r>
      <w:r w:rsidR="004D6F48">
        <w:t>’</w:t>
      </w:r>
      <w:r w:rsidR="002425A8" w:rsidRPr="00F0601A">
        <w:t>s rights under the Convention and the Optional Protocols thereto.</w:t>
      </w:r>
    </w:p>
    <w:p w14:paraId="4B6284B5" w14:textId="77777777" w:rsidR="002425A8" w:rsidRPr="00F0601A" w:rsidRDefault="002425A8" w:rsidP="00753374">
      <w:pPr>
        <w:pStyle w:val="HChG"/>
      </w:pPr>
      <w:r w:rsidRPr="00F0601A">
        <w:lastRenderedPageBreak/>
        <w:tab/>
        <w:t>II.</w:t>
      </w:r>
      <w:r w:rsidRPr="00F0601A">
        <w:tab/>
        <w:t xml:space="preserve">Rights </w:t>
      </w:r>
      <w:r w:rsidRPr="00753374">
        <w:t>under</w:t>
      </w:r>
      <w:r w:rsidRPr="00F0601A">
        <w:t xml:space="preserve"> the Convention and </w:t>
      </w:r>
      <w:r>
        <w:t xml:space="preserve">the </w:t>
      </w:r>
      <w:r w:rsidRPr="00F0601A">
        <w:t>Optional Protocols</w:t>
      </w:r>
      <w:r>
        <w:t xml:space="preserve"> thereto</w:t>
      </w:r>
    </w:p>
    <w:p w14:paraId="1D89F2C4" w14:textId="77777777" w:rsidR="002425A8" w:rsidRPr="00F0601A" w:rsidRDefault="002425A8" w:rsidP="002425A8">
      <w:pPr>
        <w:pStyle w:val="H1G"/>
        <w:keepNext w:val="0"/>
        <w:keepLines w:val="0"/>
        <w:widowControl w:val="0"/>
        <w:ind w:left="1138" w:right="1138"/>
      </w:pPr>
      <w:r>
        <w:tab/>
        <w:t>A.</w:t>
      </w:r>
      <w:r>
        <w:tab/>
      </w:r>
      <w:r w:rsidRPr="00F0601A">
        <w:t>General measures of implementation (arts. 4, 42 and 44 (6))</w:t>
      </w:r>
    </w:p>
    <w:p w14:paraId="503308F7" w14:textId="77777777" w:rsidR="002425A8" w:rsidRPr="00F0601A" w:rsidRDefault="002425A8" w:rsidP="002425A8">
      <w:pPr>
        <w:pStyle w:val="H23G"/>
        <w:keepNext w:val="0"/>
        <w:keepLines w:val="0"/>
        <w:widowControl w:val="0"/>
        <w:ind w:left="1138" w:right="1138"/>
      </w:pPr>
      <w:r>
        <w:tab/>
      </w:r>
      <w:r>
        <w:tab/>
      </w:r>
      <w:r w:rsidRPr="00F0601A">
        <w:t>Legislation</w:t>
      </w:r>
    </w:p>
    <w:p w14:paraId="50EBDBAC" w14:textId="13ECF5BC" w:rsidR="002425A8" w:rsidRPr="00F0601A" w:rsidRDefault="00DF5DF4" w:rsidP="00DF5DF4">
      <w:pPr>
        <w:pStyle w:val="SingleTxtG"/>
        <w:widowControl w:val="0"/>
        <w:tabs>
          <w:tab w:val="left" w:pos="2835"/>
        </w:tabs>
        <w:kinsoku w:val="0"/>
        <w:overflowPunct w:val="0"/>
        <w:autoSpaceDE w:val="0"/>
        <w:autoSpaceDN w:val="0"/>
        <w:adjustRightInd w:val="0"/>
        <w:snapToGrid w:val="0"/>
        <w:ind w:left="1138" w:right="1138"/>
      </w:pPr>
      <w:bookmarkStart w:id="0" w:name="_Hlk71562348"/>
      <w:r w:rsidRPr="00F0601A">
        <w:t>4.</w:t>
      </w:r>
      <w:r w:rsidRPr="00F0601A">
        <w:tab/>
      </w:r>
      <w:r w:rsidR="002425A8" w:rsidRPr="00F0601A">
        <w:t xml:space="preserve">Please provide information </w:t>
      </w:r>
      <w:r w:rsidR="002425A8">
        <w:t>on</w:t>
      </w:r>
      <w:r w:rsidR="002425A8" w:rsidRPr="00F0601A">
        <w:t xml:space="preserve"> the </w:t>
      </w:r>
      <w:r w:rsidR="002425A8">
        <w:t xml:space="preserve">progress made in the implementation </w:t>
      </w:r>
      <w:bookmarkEnd w:id="0"/>
      <w:r w:rsidR="002425A8">
        <w:t>of the Code on the Rights of the Child, which entered into force on 1 September 2020.</w:t>
      </w:r>
    </w:p>
    <w:p w14:paraId="03573D90" w14:textId="77777777" w:rsidR="002425A8" w:rsidRPr="00F0601A" w:rsidRDefault="002425A8" w:rsidP="002425A8">
      <w:pPr>
        <w:pStyle w:val="H23G"/>
        <w:keepNext w:val="0"/>
        <w:keepLines w:val="0"/>
        <w:widowControl w:val="0"/>
        <w:ind w:left="1138" w:right="1138"/>
      </w:pPr>
      <w:r>
        <w:tab/>
      </w:r>
      <w:r>
        <w:tab/>
      </w:r>
      <w:r w:rsidRPr="00F0601A">
        <w:t>Comprehensive policy and strategy</w:t>
      </w:r>
    </w:p>
    <w:p w14:paraId="44E17C41" w14:textId="3A0F51AE" w:rsidR="002425A8" w:rsidRPr="00F2107D" w:rsidRDefault="00DF5DF4" w:rsidP="00DF5DF4">
      <w:pPr>
        <w:pStyle w:val="SingleTxtG"/>
        <w:tabs>
          <w:tab w:val="left" w:pos="2835"/>
        </w:tabs>
        <w:kinsoku w:val="0"/>
        <w:overflowPunct w:val="0"/>
        <w:autoSpaceDE w:val="0"/>
        <w:autoSpaceDN w:val="0"/>
        <w:adjustRightInd w:val="0"/>
        <w:snapToGrid w:val="0"/>
      </w:pPr>
      <w:r w:rsidRPr="00F2107D">
        <w:t>5.</w:t>
      </w:r>
      <w:r w:rsidRPr="00F2107D">
        <w:tab/>
      </w:r>
      <w:r w:rsidR="002425A8" w:rsidRPr="00F2107D">
        <w:rPr>
          <w:bCs/>
        </w:rPr>
        <w:t xml:space="preserve">With reference to the </w:t>
      </w:r>
      <w:r w:rsidR="002425A8">
        <w:rPr>
          <w:bCs/>
        </w:rPr>
        <w:t>recommendations contained in the Committee</w:t>
      </w:r>
      <w:r w:rsidR="004D6F48">
        <w:rPr>
          <w:bCs/>
        </w:rPr>
        <w:t>’</w:t>
      </w:r>
      <w:r w:rsidR="002425A8">
        <w:rPr>
          <w:bCs/>
        </w:rPr>
        <w:t>s c</w:t>
      </w:r>
      <w:r w:rsidR="002425A8" w:rsidRPr="00F2107D">
        <w:rPr>
          <w:bCs/>
        </w:rPr>
        <w:t>oncluding</w:t>
      </w:r>
      <w:r w:rsidR="002425A8">
        <w:rPr>
          <w:bCs/>
        </w:rPr>
        <w:t xml:space="preserve"> o</w:t>
      </w:r>
      <w:r w:rsidR="002425A8" w:rsidRPr="00F2107D">
        <w:rPr>
          <w:bCs/>
        </w:rPr>
        <w:t xml:space="preserve">bservations </w:t>
      </w:r>
      <w:r w:rsidR="002425A8">
        <w:rPr>
          <w:bCs/>
        </w:rPr>
        <w:t>on the fourth periodic report of the State party</w:t>
      </w:r>
      <w:r w:rsidR="002425A8" w:rsidRPr="00F2107D">
        <w:rPr>
          <w:bCs/>
        </w:rPr>
        <w:t>,</w:t>
      </w:r>
      <w:r w:rsidR="002425A8" w:rsidRPr="004D6F48">
        <w:rPr>
          <w:rStyle w:val="FootnoteReference"/>
        </w:rPr>
        <w:footnoteReference w:id="3"/>
      </w:r>
      <w:r w:rsidR="002425A8" w:rsidRPr="004D6F48">
        <w:rPr>
          <w:rStyle w:val="FootnoteReference"/>
        </w:rPr>
        <w:t xml:space="preserve"> </w:t>
      </w:r>
      <w:r w:rsidR="002425A8" w:rsidRPr="00F2107D">
        <w:rPr>
          <w:bCs/>
        </w:rPr>
        <w:t>please inform the Committee o</w:t>
      </w:r>
      <w:r w:rsidR="002425A8">
        <w:rPr>
          <w:bCs/>
        </w:rPr>
        <w:t>f</w:t>
      </w:r>
      <w:r w:rsidR="002425A8" w:rsidRPr="00F2107D">
        <w:rPr>
          <w:bCs/>
        </w:rPr>
        <w:t xml:space="preserve"> the measures taken to develop a comprehensive action plan for the protection of the rights of the child, with prevention as its </w:t>
      </w:r>
      <w:r w:rsidR="002425A8" w:rsidRPr="002A30C8">
        <w:t>core</w:t>
      </w:r>
      <w:r w:rsidR="002425A8" w:rsidRPr="00F2107D">
        <w:rPr>
          <w:bCs/>
        </w:rPr>
        <w:t xml:space="preserve"> component</w:t>
      </w:r>
      <w:r w:rsidR="002425A8">
        <w:rPr>
          <w:bCs/>
        </w:rPr>
        <w:t>,</w:t>
      </w:r>
      <w:r w:rsidR="002425A8" w:rsidRPr="002A30C8">
        <w:t xml:space="preserve"> </w:t>
      </w:r>
      <w:r w:rsidR="002425A8" w:rsidRPr="002A30C8">
        <w:rPr>
          <w:bCs/>
        </w:rPr>
        <w:t>in coordination and complementarity with policy measures aimed at minorit</w:t>
      </w:r>
      <w:r w:rsidR="002425A8">
        <w:rPr>
          <w:bCs/>
        </w:rPr>
        <w:t>y groups</w:t>
      </w:r>
      <w:r w:rsidR="002425A8" w:rsidRPr="002A30C8">
        <w:rPr>
          <w:bCs/>
        </w:rPr>
        <w:t>.</w:t>
      </w:r>
      <w:r w:rsidR="002425A8">
        <w:t xml:space="preserve"> Please also inform the Committee of the progress made towards the adoption of the national human rights strategy</w:t>
      </w:r>
      <w:r w:rsidR="002425A8" w:rsidRPr="009F5514">
        <w:t xml:space="preserve"> </w:t>
      </w:r>
      <w:r w:rsidR="002425A8">
        <w:t>and action plan for the period 2021–2030, and to what extent the strategy and the action plan cover the rights under the Convention and the Optional Protocols.</w:t>
      </w:r>
    </w:p>
    <w:p w14:paraId="19689345" w14:textId="77777777" w:rsidR="002425A8" w:rsidRPr="00F0601A" w:rsidRDefault="002425A8" w:rsidP="002425A8">
      <w:pPr>
        <w:pStyle w:val="H23G"/>
      </w:pPr>
      <w:r>
        <w:tab/>
      </w:r>
      <w:r>
        <w:tab/>
      </w:r>
      <w:r w:rsidRPr="00F0601A">
        <w:t>Coordination</w:t>
      </w:r>
    </w:p>
    <w:p w14:paraId="5BE686BF" w14:textId="2C9B9308" w:rsidR="002425A8" w:rsidRDefault="00DF5DF4" w:rsidP="00DF5DF4">
      <w:pPr>
        <w:pStyle w:val="SingleTxtG"/>
        <w:tabs>
          <w:tab w:val="left" w:pos="2835"/>
        </w:tabs>
        <w:kinsoku w:val="0"/>
        <w:overflowPunct w:val="0"/>
        <w:autoSpaceDE w:val="0"/>
        <w:autoSpaceDN w:val="0"/>
        <w:adjustRightInd w:val="0"/>
        <w:snapToGrid w:val="0"/>
      </w:pPr>
      <w:r>
        <w:t>6.</w:t>
      </w:r>
      <w:r>
        <w:tab/>
      </w:r>
      <w:r w:rsidR="002425A8" w:rsidRPr="00F0601A">
        <w:t xml:space="preserve">Please provide information on </w:t>
      </w:r>
      <w:r w:rsidR="002425A8">
        <w:t>the following:</w:t>
      </w:r>
    </w:p>
    <w:p w14:paraId="35CC2E92" w14:textId="0BF7297F" w:rsidR="002425A8" w:rsidRDefault="002425A8" w:rsidP="002425A8">
      <w:pPr>
        <w:pStyle w:val="SingleTxtG"/>
      </w:pPr>
      <w:r>
        <w:tab/>
        <w:t>(a)</w:t>
      </w:r>
      <w:r>
        <w:tab/>
      </w:r>
      <w:r w:rsidRPr="00F0601A">
        <w:t>The coordination of activities</w:t>
      </w:r>
      <w:r>
        <w:t>,</w:t>
      </w:r>
      <w:r w:rsidRPr="00F0601A">
        <w:t xml:space="preserve"> both vertically and horizontally</w:t>
      </w:r>
      <w:r>
        <w:t>,</w:t>
      </w:r>
      <w:r w:rsidRPr="00F0601A">
        <w:t xml:space="preserve"> among </w:t>
      </w:r>
      <w:r>
        <w:t xml:space="preserve">the </w:t>
      </w:r>
      <w:r w:rsidRPr="00F0601A">
        <w:t xml:space="preserve">various governmental </w:t>
      </w:r>
      <w:r>
        <w:t xml:space="preserve">and non-governmental </w:t>
      </w:r>
      <w:r w:rsidRPr="00F0601A">
        <w:t xml:space="preserve">structures working on </w:t>
      </w:r>
      <w:r>
        <w:t>the realiz</w:t>
      </w:r>
      <w:r w:rsidRPr="00F0601A">
        <w:t>ation of children</w:t>
      </w:r>
      <w:r w:rsidR="004D6F48">
        <w:t>’</w:t>
      </w:r>
      <w:r w:rsidRPr="00F0601A">
        <w:t>s rights at the national and local level</w:t>
      </w:r>
      <w:r>
        <w:t>s;</w:t>
      </w:r>
    </w:p>
    <w:p w14:paraId="75236111" w14:textId="5E6B951B" w:rsidR="002425A8" w:rsidRPr="00F0601A" w:rsidRDefault="002425A8" w:rsidP="002425A8">
      <w:pPr>
        <w:pStyle w:val="SingleTxtG"/>
      </w:pPr>
      <w:r>
        <w:tab/>
        <w:t>(b)</w:t>
      </w:r>
      <w:r>
        <w:tab/>
        <w:t>T</w:t>
      </w:r>
      <w:r w:rsidRPr="00F0601A">
        <w:t>he resources</w:t>
      </w:r>
      <w:r>
        <w:t xml:space="preserve"> available</w:t>
      </w:r>
      <w:r w:rsidRPr="00F0601A">
        <w:t xml:space="preserve"> </w:t>
      </w:r>
      <w:r>
        <w:t xml:space="preserve">to, and the </w:t>
      </w:r>
      <w:r w:rsidRPr="00F0601A">
        <w:t>competencies</w:t>
      </w:r>
      <w:r>
        <w:t xml:space="preserve"> </w:t>
      </w:r>
      <w:r w:rsidRPr="00F0601A">
        <w:t>and capacity of</w:t>
      </w:r>
      <w:r>
        <w:t>,</w:t>
      </w:r>
      <w:r w:rsidRPr="00F0601A">
        <w:t xml:space="preserve"> the </w:t>
      </w:r>
      <w:r>
        <w:t xml:space="preserve">Inter-Agency Coordination Commission on the Implementation of the Convention and the Permanent Parliamentary Council for the Protection of the Rights of the Child </w:t>
      </w:r>
      <w:r w:rsidRPr="00F0601A">
        <w:t>to carry out the</w:t>
      </w:r>
      <w:r>
        <w:t>ir</w:t>
      </w:r>
      <w:r w:rsidRPr="00F0601A">
        <w:t xml:space="preserve"> coordination tasks.</w:t>
      </w:r>
    </w:p>
    <w:p w14:paraId="694FB4B2" w14:textId="77777777" w:rsidR="002425A8" w:rsidRPr="00F0601A" w:rsidRDefault="002425A8" w:rsidP="002425A8">
      <w:pPr>
        <w:pStyle w:val="H23G"/>
      </w:pPr>
      <w:r>
        <w:tab/>
      </w:r>
      <w:r>
        <w:tab/>
      </w:r>
      <w:r w:rsidRPr="00F0601A">
        <w:t>Allocation of resources</w:t>
      </w:r>
    </w:p>
    <w:p w14:paraId="31D403AE" w14:textId="3215DBAF" w:rsidR="002425A8" w:rsidRPr="00F0601A" w:rsidRDefault="00DF5DF4" w:rsidP="00DF5DF4">
      <w:pPr>
        <w:pStyle w:val="SingleTxtG"/>
        <w:tabs>
          <w:tab w:val="left" w:pos="2835"/>
        </w:tabs>
        <w:kinsoku w:val="0"/>
        <w:overflowPunct w:val="0"/>
        <w:autoSpaceDE w:val="0"/>
        <w:autoSpaceDN w:val="0"/>
        <w:adjustRightInd w:val="0"/>
        <w:snapToGrid w:val="0"/>
      </w:pPr>
      <w:r w:rsidRPr="00F0601A">
        <w:t>7.</w:t>
      </w:r>
      <w:r w:rsidRPr="00F0601A">
        <w:tab/>
      </w:r>
      <w:r w:rsidR="002425A8" w:rsidRPr="00F0601A">
        <w:t xml:space="preserve">Please </w:t>
      </w:r>
      <w:r w:rsidR="002425A8">
        <w:t xml:space="preserve">describe the measures </w:t>
      </w:r>
      <w:r w:rsidR="002425A8" w:rsidRPr="00800917">
        <w:t xml:space="preserve">taken or envisaged to establish a system aimed at identifying budget allocations and expenditure on children in relevant sectors and agencies </w:t>
      </w:r>
      <w:r w:rsidR="002425A8" w:rsidRPr="00800917">
        <w:rPr>
          <w:bCs/>
        </w:rPr>
        <w:t xml:space="preserve">that includes specific indicators and a tracking system to monitor and evaluate </w:t>
      </w:r>
      <w:r w:rsidR="002425A8" w:rsidRPr="00800917">
        <w:t xml:space="preserve">the adequacy and effectiveness of public expenditure on children. Please also inform </w:t>
      </w:r>
      <w:r w:rsidR="002425A8">
        <w:t xml:space="preserve">the Committee about </w:t>
      </w:r>
      <w:r w:rsidR="002425A8" w:rsidRPr="00800917">
        <w:t>measures taken to ensure</w:t>
      </w:r>
      <w:r w:rsidR="002425A8" w:rsidRPr="00F0601A">
        <w:t xml:space="preserve"> that children in vulnerable and marginalized situations are not affected by budgetary constraints triggered in response to the COVID-19 pandemic</w:t>
      </w:r>
      <w:r w:rsidR="002425A8">
        <w:t>.</w:t>
      </w:r>
    </w:p>
    <w:p w14:paraId="2D9DFD15" w14:textId="77777777" w:rsidR="002425A8" w:rsidRPr="00F0601A" w:rsidRDefault="002425A8" w:rsidP="002425A8">
      <w:pPr>
        <w:pStyle w:val="H23G"/>
      </w:pPr>
      <w:r>
        <w:tab/>
      </w:r>
      <w:r>
        <w:tab/>
      </w:r>
      <w:r w:rsidRPr="00F0601A">
        <w:t>Data collection</w:t>
      </w:r>
    </w:p>
    <w:p w14:paraId="2102E46D" w14:textId="1D550C93" w:rsidR="002425A8" w:rsidRPr="00B66229" w:rsidRDefault="00DF5DF4" w:rsidP="00DF5DF4">
      <w:pPr>
        <w:pStyle w:val="SingleTxtG"/>
        <w:tabs>
          <w:tab w:val="left" w:pos="2835"/>
        </w:tabs>
        <w:kinsoku w:val="0"/>
        <w:overflowPunct w:val="0"/>
        <w:autoSpaceDE w:val="0"/>
        <w:autoSpaceDN w:val="0"/>
        <w:adjustRightInd w:val="0"/>
        <w:snapToGrid w:val="0"/>
      </w:pPr>
      <w:r w:rsidRPr="00B66229">
        <w:t>8.</w:t>
      </w:r>
      <w:r w:rsidRPr="00B66229">
        <w:tab/>
      </w:r>
      <w:r w:rsidR="002425A8" w:rsidRPr="00B66229">
        <w:t xml:space="preserve">Please </w:t>
      </w:r>
      <w:r w:rsidR="002425A8">
        <w:t xml:space="preserve">provide an </w:t>
      </w:r>
      <w:r w:rsidR="002425A8" w:rsidRPr="00B66229">
        <w:t xml:space="preserve">update </w:t>
      </w:r>
      <w:r w:rsidR="002425A8">
        <w:t xml:space="preserve">to </w:t>
      </w:r>
      <w:r w:rsidR="002425A8" w:rsidRPr="00B66229">
        <w:t xml:space="preserve">the Committee on </w:t>
      </w:r>
      <w:r w:rsidR="002425A8" w:rsidRPr="00B66229">
        <w:rPr>
          <w:bCs/>
        </w:rPr>
        <w:t>efforts made to develop a comprehensive data</w:t>
      </w:r>
      <w:r w:rsidR="00432A69">
        <w:rPr>
          <w:bCs/>
        </w:rPr>
        <w:t>-</w:t>
      </w:r>
      <w:r w:rsidR="002425A8" w:rsidRPr="00B66229">
        <w:rPr>
          <w:bCs/>
        </w:rPr>
        <w:t>collection system on the implementation of the Convention</w:t>
      </w:r>
      <w:r w:rsidR="002425A8">
        <w:rPr>
          <w:bCs/>
        </w:rPr>
        <w:t xml:space="preserve"> and the Code on the Rights of the Child, in accordance with article 84 of the Code</w:t>
      </w:r>
      <w:r w:rsidR="002425A8" w:rsidRPr="00B66229">
        <w:rPr>
          <w:bCs/>
        </w:rPr>
        <w:t xml:space="preserve">, </w:t>
      </w:r>
      <w:r w:rsidR="002425A8">
        <w:rPr>
          <w:bCs/>
        </w:rPr>
        <w:t>in particular</w:t>
      </w:r>
      <w:r w:rsidR="002425A8" w:rsidRPr="00B66229">
        <w:rPr>
          <w:bCs/>
        </w:rPr>
        <w:t xml:space="preserve"> at </w:t>
      </w:r>
      <w:r w:rsidR="002425A8">
        <w:rPr>
          <w:bCs/>
        </w:rPr>
        <w:t xml:space="preserve">the </w:t>
      </w:r>
      <w:r w:rsidR="002425A8" w:rsidRPr="00B66229">
        <w:rPr>
          <w:bCs/>
        </w:rPr>
        <w:t>municipal level, w</w:t>
      </w:r>
      <w:r w:rsidR="002425A8">
        <w:rPr>
          <w:bCs/>
        </w:rPr>
        <w:t>hich includes disaggregated data</w:t>
      </w:r>
      <w:r w:rsidR="002425A8" w:rsidRPr="00B66229">
        <w:rPr>
          <w:bCs/>
        </w:rPr>
        <w:t xml:space="preserve"> on the situation of all children, </w:t>
      </w:r>
      <w:r w:rsidR="002425A8">
        <w:rPr>
          <w:bCs/>
        </w:rPr>
        <w:t xml:space="preserve">in </w:t>
      </w:r>
      <w:r w:rsidR="002425A8" w:rsidRPr="00B66229">
        <w:rPr>
          <w:bCs/>
        </w:rPr>
        <w:t>particular in the areas of child abuse, neglect, exploitation, sexual exploitation and children in street situations</w:t>
      </w:r>
      <w:r w:rsidR="002425A8">
        <w:rPr>
          <w:bCs/>
        </w:rPr>
        <w:t>.</w:t>
      </w:r>
    </w:p>
    <w:p w14:paraId="0701DC41" w14:textId="77777777" w:rsidR="002425A8" w:rsidRPr="00F0601A" w:rsidRDefault="002425A8" w:rsidP="002425A8">
      <w:pPr>
        <w:pStyle w:val="H23G"/>
      </w:pPr>
      <w:r>
        <w:tab/>
      </w:r>
      <w:r>
        <w:tab/>
      </w:r>
      <w:r>
        <w:tab/>
      </w:r>
      <w:r w:rsidRPr="00F0601A">
        <w:t>Dissemination, awareness-raising and training</w:t>
      </w:r>
    </w:p>
    <w:p w14:paraId="6D6B54FF" w14:textId="43EA9062" w:rsidR="002425A8" w:rsidRPr="00F0601A" w:rsidRDefault="00DF5DF4" w:rsidP="00DF5DF4">
      <w:pPr>
        <w:pStyle w:val="SingleTxtG"/>
        <w:tabs>
          <w:tab w:val="left" w:pos="2835"/>
        </w:tabs>
        <w:kinsoku w:val="0"/>
        <w:overflowPunct w:val="0"/>
        <w:autoSpaceDE w:val="0"/>
        <w:autoSpaceDN w:val="0"/>
        <w:adjustRightInd w:val="0"/>
        <w:snapToGrid w:val="0"/>
      </w:pPr>
      <w:r w:rsidRPr="00F0601A">
        <w:t>9.</w:t>
      </w:r>
      <w:r w:rsidRPr="00F0601A">
        <w:tab/>
      </w:r>
      <w:r w:rsidR="002425A8" w:rsidRPr="00F0601A">
        <w:t>Please infor</w:t>
      </w:r>
      <w:r w:rsidR="002425A8">
        <w:t xml:space="preserve">m the Committee of </w:t>
      </w:r>
      <w:r w:rsidR="002425A8" w:rsidRPr="00F0601A">
        <w:t xml:space="preserve">measures taken to systematically disseminate information about the Convention and </w:t>
      </w:r>
      <w:r w:rsidR="002425A8">
        <w:t xml:space="preserve">the </w:t>
      </w:r>
      <w:r w:rsidR="002425A8" w:rsidRPr="00F0601A">
        <w:t>Optional Protocols among children, their parents and other caregivers and to provide training to all relevant professional groups working with and for children.</w:t>
      </w:r>
    </w:p>
    <w:p w14:paraId="49A89AFF" w14:textId="77777777" w:rsidR="002425A8" w:rsidRPr="00F0601A" w:rsidRDefault="002425A8" w:rsidP="002425A8">
      <w:pPr>
        <w:pStyle w:val="H23G"/>
      </w:pPr>
      <w:r>
        <w:lastRenderedPageBreak/>
        <w:tab/>
      </w:r>
      <w:r>
        <w:tab/>
      </w:r>
      <w:r w:rsidRPr="00F0601A">
        <w:t>Cooperation with civil society</w:t>
      </w:r>
    </w:p>
    <w:p w14:paraId="644EF2E4" w14:textId="62D01FCB" w:rsidR="002425A8" w:rsidRPr="00A324CE" w:rsidRDefault="00DF5DF4" w:rsidP="00DF5DF4">
      <w:pPr>
        <w:pStyle w:val="SingleTxtG"/>
        <w:tabs>
          <w:tab w:val="left" w:pos="2835"/>
        </w:tabs>
        <w:kinsoku w:val="0"/>
        <w:overflowPunct w:val="0"/>
        <w:autoSpaceDE w:val="0"/>
        <w:autoSpaceDN w:val="0"/>
        <w:adjustRightInd w:val="0"/>
        <w:snapToGrid w:val="0"/>
        <w:rPr>
          <w:bCs/>
        </w:rPr>
      </w:pPr>
      <w:r w:rsidRPr="00A324CE">
        <w:rPr>
          <w:bCs/>
        </w:rPr>
        <w:t>10.</w:t>
      </w:r>
      <w:r w:rsidRPr="00A324CE">
        <w:rPr>
          <w:bCs/>
        </w:rPr>
        <w:tab/>
      </w:r>
      <w:r w:rsidR="002425A8" w:rsidRPr="00A324CE">
        <w:rPr>
          <w:bCs/>
        </w:rPr>
        <w:t>Please provide information on measures taken to systematically involve all civil society actors working in the field of children</w:t>
      </w:r>
      <w:r w:rsidR="004D6F48">
        <w:rPr>
          <w:bCs/>
        </w:rPr>
        <w:t>’</w:t>
      </w:r>
      <w:r w:rsidR="002425A8" w:rsidRPr="00A324CE">
        <w:rPr>
          <w:bCs/>
        </w:rPr>
        <w:t>s rights in the development, implementation, monitoring and evaluation of laws, policies and programmes related to children.</w:t>
      </w:r>
    </w:p>
    <w:p w14:paraId="43C8EEE4" w14:textId="41688205" w:rsidR="002425A8" w:rsidRDefault="002425A8" w:rsidP="002425A8">
      <w:pPr>
        <w:pStyle w:val="H23G"/>
      </w:pPr>
      <w:r>
        <w:tab/>
      </w:r>
      <w:r>
        <w:tab/>
      </w:r>
      <w:r w:rsidRPr="00A324CE">
        <w:t>Children</w:t>
      </w:r>
      <w:r w:rsidR="004D6F48">
        <w:t>’</w:t>
      </w:r>
      <w:r w:rsidRPr="00A324CE">
        <w:t>s rights and the business sector</w:t>
      </w:r>
    </w:p>
    <w:p w14:paraId="0E818769" w14:textId="762D962E" w:rsidR="002425A8" w:rsidRPr="000F1507" w:rsidRDefault="00DF5DF4" w:rsidP="00DF5DF4">
      <w:pPr>
        <w:pStyle w:val="SingleTxtG"/>
        <w:tabs>
          <w:tab w:val="left" w:pos="2835"/>
        </w:tabs>
        <w:kinsoku w:val="0"/>
        <w:overflowPunct w:val="0"/>
        <w:autoSpaceDE w:val="0"/>
        <w:autoSpaceDN w:val="0"/>
        <w:adjustRightInd w:val="0"/>
        <w:snapToGrid w:val="0"/>
        <w:rPr>
          <w:b/>
          <w:bCs/>
        </w:rPr>
      </w:pPr>
      <w:r w:rsidRPr="000F1507">
        <w:rPr>
          <w:bCs/>
        </w:rPr>
        <w:t>11.</w:t>
      </w:r>
      <w:r w:rsidRPr="000F1507">
        <w:rPr>
          <w:bCs/>
        </w:rPr>
        <w:tab/>
      </w:r>
      <w:r w:rsidR="002425A8">
        <w:rPr>
          <w:bCs/>
        </w:rPr>
        <w:t>With reference to the Committee</w:t>
      </w:r>
      <w:r w:rsidR="004D6F48">
        <w:rPr>
          <w:bCs/>
        </w:rPr>
        <w:t>’</w:t>
      </w:r>
      <w:r w:rsidR="002425A8">
        <w:rPr>
          <w:bCs/>
        </w:rPr>
        <w:t>s previous recommendations,</w:t>
      </w:r>
      <w:r w:rsidR="002425A8" w:rsidRPr="004D6F48">
        <w:rPr>
          <w:rStyle w:val="FootnoteReference"/>
        </w:rPr>
        <w:footnoteReference w:id="4"/>
      </w:r>
      <w:r w:rsidR="002425A8" w:rsidRPr="004D6F48">
        <w:rPr>
          <w:rStyle w:val="FootnoteReference"/>
        </w:rPr>
        <w:t xml:space="preserve"> </w:t>
      </w:r>
      <w:r w:rsidR="002425A8">
        <w:rPr>
          <w:bCs/>
        </w:rPr>
        <w:t>please provide information on measures taken to:</w:t>
      </w:r>
    </w:p>
    <w:p w14:paraId="1A346DCF" w14:textId="415A364A" w:rsidR="002425A8" w:rsidRPr="00DF5DF4" w:rsidRDefault="00DF5DF4" w:rsidP="00DF5DF4">
      <w:pPr>
        <w:pStyle w:val="SingleTxtG"/>
      </w:pPr>
      <w:r>
        <w:tab/>
      </w:r>
      <w:r w:rsidRPr="00DF5DF4">
        <w:t>(a)</w:t>
      </w:r>
      <w:r w:rsidRPr="00DF5DF4">
        <w:tab/>
      </w:r>
      <w:r w:rsidR="002425A8" w:rsidRPr="00DF5DF4">
        <w:t>Examine and adapt its civil, criminal and administrative legislative framework to ensure the legal accountability of business enterprises and their subsidiaries operating in or managed from the State party</w:t>
      </w:r>
      <w:r w:rsidR="004D6F48">
        <w:t>’</w:t>
      </w:r>
      <w:r w:rsidR="002425A8" w:rsidRPr="00DF5DF4">
        <w:t>s territory, especially in the travel and tourism industry;</w:t>
      </w:r>
    </w:p>
    <w:p w14:paraId="68656D8C" w14:textId="33050E33" w:rsidR="002425A8" w:rsidRPr="00A324CE" w:rsidRDefault="00DF5DF4" w:rsidP="00DF5DF4">
      <w:pPr>
        <w:pStyle w:val="SingleTxtG"/>
      </w:pPr>
      <w:r>
        <w:tab/>
      </w:r>
      <w:r w:rsidRPr="00DF5DF4">
        <w:t>(b)</w:t>
      </w:r>
      <w:r w:rsidRPr="00DF5DF4">
        <w:tab/>
      </w:r>
      <w:r w:rsidR="002425A8" w:rsidRPr="00DF5DF4">
        <w:t>Establish monitoring mechanisms for the investigation of violations of children</w:t>
      </w:r>
      <w:r w:rsidR="004D6F48">
        <w:t>’</w:t>
      </w:r>
      <w:r w:rsidR="002425A8" w:rsidRPr="00DF5DF4">
        <w:t>s</w:t>
      </w:r>
      <w:r w:rsidR="002425A8" w:rsidRPr="000F1507">
        <w:t xml:space="preserve"> rights</w:t>
      </w:r>
      <w:r w:rsidR="002425A8">
        <w:t xml:space="preserve"> and the provision of </w:t>
      </w:r>
      <w:r w:rsidR="002425A8" w:rsidRPr="000F1507">
        <w:t>redress</w:t>
      </w:r>
      <w:r w:rsidR="002425A8">
        <w:t xml:space="preserve"> to victims</w:t>
      </w:r>
      <w:r w:rsidR="002425A8" w:rsidRPr="000F1507">
        <w:t>, with a view to improving accountability and transparency</w:t>
      </w:r>
      <w:r w:rsidR="002425A8">
        <w:t>.</w:t>
      </w:r>
    </w:p>
    <w:p w14:paraId="16287B6A" w14:textId="4A4666AC" w:rsidR="002425A8" w:rsidRPr="00F0601A" w:rsidRDefault="002425A8" w:rsidP="002425A8">
      <w:pPr>
        <w:pStyle w:val="H1G"/>
      </w:pPr>
      <w:r w:rsidRPr="00F0601A">
        <w:tab/>
      </w:r>
      <w:r>
        <w:t>B</w:t>
      </w:r>
      <w:r w:rsidRPr="00F0601A">
        <w:t>.</w:t>
      </w:r>
      <w:r w:rsidRPr="00F0601A">
        <w:tab/>
        <w:t>General principles (arts. 2</w:t>
      </w:r>
      <w:r>
        <w:t>–</w:t>
      </w:r>
      <w:r w:rsidRPr="00F0601A">
        <w:t>3, 6 and 12)</w:t>
      </w:r>
    </w:p>
    <w:p w14:paraId="2A134609" w14:textId="09DDBEA9" w:rsidR="002425A8" w:rsidRPr="00F0601A" w:rsidRDefault="002425A8" w:rsidP="002425A8">
      <w:pPr>
        <w:pStyle w:val="H23G"/>
      </w:pPr>
      <w:r w:rsidRPr="00F0601A">
        <w:tab/>
      </w:r>
      <w:r w:rsidRPr="00F0601A">
        <w:tab/>
        <w:t>Non-discrimination</w:t>
      </w:r>
    </w:p>
    <w:p w14:paraId="40728769" w14:textId="6157187C" w:rsidR="002425A8" w:rsidRDefault="00DF5DF4" w:rsidP="00DF5DF4">
      <w:pPr>
        <w:pStyle w:val="SingleTxtG"/>
        <w:tabs>
          <w:tab w:val="left" w:pos="2835"/>
        </w:tabs>
        <w:kinsoku w:val="0"/>
        <w:overflowPunct w:val="0"/>
        <w:autoSpaceDE w:val="0"/>
        <w:autoSpaceDN w:val="0"/>
        <w:adjustRightInd w:val="0"/>
        <w:snapToGrid w:val="0"/>
      </w:pPr>
      <w:r>
        <w:t>12.</w:t>
      </w:r>
      <w:r>
        <w:tab/>
      </w:r>
      <w:r w:rsidR="002425A8" w:rsidRPr="00F0601A">
        <w:t xml:space="preserve">Please </w:t>
      </w:r>
      <w:r w:rsidR="002425A8">
        <w:t>describe the</w:t>
      </w:r>
      <w:r w:rsidR="002425A8" w:rsidRPr="00F0601A">
        <w:t xml:space="preserve"> measures taken to ensure that all children enjoy equal rights under the Convention </w:t>
      </w:r>
      <w:r w:rsidR="002425A8">
        <w:t xml:space="preserve">and the Optional Protocols </w:t>
      </w:r>
      <w:r w:rsidR="002425A8" w:rsidRPr="00F0601A">
        <w:t xml:space="preserve">without discrimination and to ensure </w:t>
      </w:r>
      <w:r w:rsidR="002425A8">
        <w:t xml:space="preserve">the </w:t>
      </w:r>
      <w:r w:rsidR="002425A8" w:rsidRPr="00F0601A">
        <w:t>effective elimination of any form of discrimination</w:t>
      </w:r>
      <w:r w:rsidR="002425A8">
        <w:t>, especially</w:t>
      </w:r>
      <w:r w:rsidR="002425A8" w:rsidRPr="00F0601A">
        <w:t xml:space="preserve"> against</w:t>
      </w:r>
      <w:r w:rsidR="002425A8">
        <w:t xml:space="preserve"> </w:t>
      </w:r>
      <w:r w:rsidR="002425A8" w:rsidRPr="00855E95">
        <w:rPr>
          <w:lang w:val="en-US"/>
        </w:rPr>
        <w:t xml:space="preserve">children with disabilities, children </w:t>
      </w:r>
      <w:r w:rsidR="002425A8">
        <w:rPr>
          <w:lang w:val="en-US"/>
        </w:rPr>
        <w:t>in</w:t>
      </w:r>
      <w:r w:rsidR="002425A8" w:rsidRPr="00855E95">
        <w:rPr>
          <w:lang w:val="en-US"/>
        </w:rPr>
        <w:t xml:space="preserve"> street</w:t>
      </w:r>
      <w:r w:rsidR="002425A8">
        <w:rPr>
          <w:lang w:val="en-US"/>
        </w:rPr>
        <w:t xml:space="preserve"> situations</w:t>
      </w:r>
      <w:r w:rsidR="002425A8" w:rsidRPr="00855E95">
        <w:rPr>
          <w:lang w:val="en-US"/>
        </w:rPr>
        <w:t xml:space="preserve">, children belonging to minority groups, children </w:t>
      </w:r>
      <w:r w:rsidR="002425A8">
        <w:rPr>
          <w:lang w:val="en-US"/>
        </w:rPr>
        <w:t xml:space="preserve">living </w:t>
      </w:r>
      <w:r w:rsidR="002425A8" w:rsidRPr="00855E95">
        <w:rPr>
          <w:lang w:val="en-US"/>
        </w:rPr>
        <w:t xml:space="preserve">in poverty, children in alternative care </w:t>
      </w:r>
      <w:r w:rsidR="002425A8">
        <w:rPr>
          <w:lang w:val="en-US"/>
        </w:rPr>
        <w:t xml:space="preserve">settings </w:t>
      </w:r>
      <w:r w:rsidR="002425A8" w:rsidRPr="00855E95">
        <w:rPr>
          <w:lang w:val="en-US"/>
        </w:rPr>
        <w:t>and children living in rural or remote areas</w:t>
      </w:r>
      <w:r w:rsidR="002425A8">
        <w:t>.</w:t>
      </w:r>
    </w:p>
    <w:p w14:paraId="04C18D35" w14:textId="1AB3086E" w:rsidR="002425A8" w:rsidRPr="00F0601A" w:rsidRDefault="00DF5DF4" w:rsidP="00DF5DF4">
      <w:pPr>
        <w:pStyle w:val="SingleTxtG"/>
        <w:tabs>
          <w:tab w:val="left" w:pos="2835"/>
        </w:tabs>
        <w:kinsoku w:val="0"/>
        <w:overflowPunct w:val="0"/>
        <w:autoSpaceDE w:val="0"/>
        <w:autoSpaceDN w:val="0"/>
        <w:adjustRightInd w:val="0"/>
        <w:snapToGrid w:val="0"/>
      </w:pPr>
      <w:r w:rsidRPr="00F0601A">
        <w:t>13.</w:t>
      </w:r>
      <w:r w:rsidRPr="00F0601A">
        <w:tab/>
      </w:r>
      <w:r w:rsidR="002425A8">
        <w:t xml:space="preserve">Please also provide information on measures taken to </w:t>
      </w:r>
      <w:r w:rsidR="002425A8" w:rsidRPr="00504D62">
        <w:t>effectively eliminate sex</w:t>
      </w:r>
      <w:r w:rsidR="002425A8">
        <w:t>-</w:t>
      </w:r>
      <w:r w:rsidR="002425A8" w:rsidRPr="00504D62">
        <w:t xml:space="preserve">selective abortions </w:t>
      </w:r>
      <w:r w:rsidR="002425A8">
        <w:t>and on the current scale of the practice of sex-selective abortion in the State party.</w:t>
      </w:r>
    </w:p>
    <w:p w14:paraId="1052D75D" w14:textId="1AE81BA2" w:rsidR="002425A8" w:rsidRPr="00F0601A" w:rsidRDefault="002425A8" w:rsidP="002425A8">
      <w:pPr>
        <w:pStyle w:val="H23G"/>
      </w:pPr>
      <w:r>
        <w:tab/>
      </w:r>
      <w:r>
        <w:tab/>
      </w:r>
      <w:r w:rsidRPr="00F0601A">
        <w:t>Best interests of the child</w:t>
      </w:r>
    </w:p>
    <w:p w14:paraId="551CCB99" w14:textId="193ED661" w:rsidR="002425A8" w:rsidRPr="00906A59" w:rsidRDefault="00DF5DF4" w:rsidP="00DF5DF4">
      <w:pPr>
        <w:pStyle w:val="SingleTxtG"/>
        <w:tabs>
          <w:tab w:val="left" w:pos="2835"/>
        </w:tabs>
        <w:kinsoku w:val="0"/>
        <w:overflowPunct w:val="0"/>
        <w:autoSpaceDE w:val="0"/>
        <w:autoSpaceDN w:val="0"/>
        <w:adjustRightInd w:val="0"/>
        <w:snapToGrid w:val="0"/>
        <w:rPr>
          <w:b/>
          <w:bCs/>
        </w:rPr>
      </w:pPr>
      <w:r w:rsidRPr="00906A59">
        <w:rPr>
          <w:bCs/>
        </w:rPr>
        <w:t>14.</w:t>
      </w:r>
      <w:r w:rsidRPr="00906A59">
        <w:rPr>
          <w:bCs/>
        </w:rPr>
        <w:tab/>
      </w:r>
      <w:r w:rsidR="002425A8" w:rsidRPr="00F0601A">
        <w:t xml:space="preserve">Please inform the Committee </w:t>
      </w:r>
      <w:r w:rsidR="002425A8">
        <w:t>of</w:t>
      </w:r>
      <w:r w:rsidR="002425A8" w:rsidRPr="00F0601A">
        <w:t xml:space="preserve"> measures taken to</w:t>
      </w:r>
      <w:r w:rsidR="002425A8">
        <w:t>:</w:t>
      </w:r>
    </w:p>
    <w:p w14:paraId="4CBB8AFE" w14:textId="38DC4854" w:rsidR="002425A8" w:rsidRPr="00DF5DF4" w:rsidRDefault="00DF5DF4" w:rsidP="00DF5DF4">
      <w:pPr>
        <w:pStyle w:val="SingleTxtG"/>
      </w:pPr>
      <w:r>
        <w:tab/>
      </w:r>
      <w:r w:rsidRPr="00DF5DF4">
        <w:t>(a)</w:t>
      </w:r>
      <w:r w:rsidRPr="00DF5DF4">
        <w:tab/>
      </w:r>
      <w:r w:rsidR="002425A8" w:rsidRPr="00DF5DF4">
        <w:t>Implement article 3 of the Code on the Rights of the Child and ensure that the best interests of the child are a primary consideration when drafting, adopting, reviewing or implementing legislation, policies and rulings that have an impact on securing children</w:t>
      </w:r>
      <w:r w:rsidR="004D6F48">
        <w:t>’</w:t>
      </w:r>
      <w:r w:rsidR="002425A8" w:rsidRPr="00DF5DF4">
        <w:t>s rights;</w:t>
      </w:r>
    </w:p>
    <w:p w14:paraId="51D00704" w14:textId="2969FD74" w:rsidR="002425A8" w:rsidRPr="00DF5DF4" w:rsidRDefault="00DF5DF4" w:rsidP="00DF5DF4">
      <w:pPr>
        <w:pStyle w:val="SingleTxtG"/>
      </w:pPr>
      <w:r>
        <w:tab/>
      </w:r>
      <w:r w:rsidRPr="00DF5DF4">
        <w:t>(b)</w:t>
      </w:r>
      <w:r w:rsidRPr="00DF5DF4">
        <w:tab/>
      </w:r>
      <w:r w:rsidR="002425A8" w:rsidRPr="00DF5DF4">
        <w:t>Build the capacity of all relevant professionals on policies, procedures, criteria and guidelines for the determination of the best interests of the child as a primary consideration, and its consistent application, in programmes and administrative and judicial proceedings concerning children;</w:t>
      </w:r>
    </w:p>
    <w:p w14:paraId="34AA0F01" w14:textId="622D0C54" w:rsidR="002425A8" w:rsidRPr="00F0601A" w:rsidRDefault="00DF5DF4" w:rsidP="00DF5DF4">
      <w:pPr>
        <w:pStyle w:val="SingleTxtG"/>
        <w:rPr>
          <w:b/>
          <w:bCs/>
        </w:rPr>
      </w:pPr>
      <w:r>
        <w:tab/>
      </w:r>
      <w:r w:rsidRPr="00DF5DF4">
        <w:t>(c)</w:t>
      </w:r>
      <w:r w:rsidRPr="00DF5DF4">
        <w:tab/>
      </w:r>
      <w:r w:rsidR="002425A8" w:rsidRPr="00DF5DF4">
        <w:t>Educate parents and teachers on understanding and respecting the best interests of children</w:t>
      </w:r>
      <w:r w:rsidR="002425A8">
        <w:t>.</w:t>
      </w:r>
    </w:p>
    <w:p w14:paraId="7B0E5813" w14:textId="4EDCE207" w:rsidR="002425A8" w:rsidRPr="00F0601A" w:rsidRDefault="002425A8" w:rsidP="002425A8">
      <w:pPr>
        <w:pStyle w:val="H23G"/>
        <w:rPr>
          <w:bCs/>
        </w:rPr>
      </w:pPr>
      <w:r>
        <w:tab/>
      </w:r>
      <w:r>
        <w:tab/>
      </w:r>
      <w:r w:rsidRPr="00F0601A">
        <w:t>Right to life, survival and development</w:t>
      </w:r>
    </w:p>
    <w:p w14:paraId="7055D260" w14:textId="3D83E8CE" w:rsidR="002425A8" w:rsidRPr="00972CC7" w:rsidRDefault="00DF5DF4" w:rsidP="00DF5DF4">
      <w:pPr>
        <w:pStyle w:val="SingleTxtG"/>
        <w:tabs>
          <w:tab w:val="left" w:pos="2835"/>
        </w:tabs>
        <w:kinsoku w:val="0"/>
        <w:overflowPunct w:val="0"/>
        <w:autoSpaceDE w:val="0"/>
        <w:autoSpaceDN w:val="0"/>
        <w:adjustRightInd w:val="0"/>
        <w:snapToGrid w:val="0"/>
        <w:rPr>
          <w:bCs/>
        </w:rPr>
      </w:pPr>
      <w:r w:rsidRPr="00972CC7">
        <w:rPr>
          <w:bCs/>
        </w:rPr>
        <w:t>15.</w:t>
      </w:r>
      <w:r w:rsidRPr="00972CC7">
        <w:rPr>
          <w:bCs/>
        </w:rPr>
        <w:tab/>
      </w:r>
      <w:r w:rsidR="002425A8" w:rsidRPr="00972CC7">
        <w:rPr>
          <w:bCs/>
        </w:rPr>
        <w:t xml:space="preserve">Please </w:t>
      </w:r>
      <w:r w:rsidR="002425A8" w:rsidRPr="00A73B66">
        <w:t>inform</w:t>
      </w:r>
      <w:r w:rsidR="002425A8" w:rsidRPr="00972CC7">
        <w:rPr>
          <w:bCs/>
        </w:rPr>
        <w:t xml:space="preserve"> the Committee o</w:t>
      </w:r>
      <w:r w:rsidR="002425A8">
        <w:rPr>
          <w:bCs/>
        </w:rPr>
        <w:t>f</w:t>
      </w:r>
      <w:r w:rsidR="002425A8" w:rsidRPr="00972CC7">
        <w:rPr>
          <w:bCs/>
        </w:rPr>
        <w:t xml:space="preserve"> measures taken to address and prevent suicide and suicidal behaviour among adolescents. Please also </w:t>
      </w:r>
      <w:r w:rsidR="002425A8">
        <w:rPr>
          <w:bCs/>
        </w:rPr>
        <w:t>describe</w:t>
      </w:r>
      <w:r w:rsidR="002425A8" w:rsidRPr="00972CC7">
        <w:rPr>
          <w:bCs/>
        </w:rPr>
        <w:t xml:space="preserve"> measures taken to further strengthen efforts to </w:t>
      </w:r>
      <w:r w:rsidR="002425A8">
        <w:rPr>
          <w:bCs/>
        </w:rPr>
        <w:t>reduce</w:t>
      </w:r>
      <w:r w:rsidR="002425A8" w:rsidRPr="00972CC7">
        <w:rPr>
          <w:bCs/>
        </w:rPr>
        <w:t xml:space="preserve"> infant and neonatal mortality rates and expand preventive health</w:t>
      </w:r>
      <w:r w:rsidR="002425A8">
        <w:rPr>
          <w:bCs/>
        </w:rPr>
        <w:t xml:space="preserve">-care </w:t>
      </w:r>
      <w:r w:rsidR="002425A8" w:rsidRPr="00972CC7">
        <w:rPr>
          <w:bCs/>
        </w:rPr>
        <w:t>services.</w:t>
      </w:r>
    </w:p>
    <w:p w14:paraId="2774A849" w14:textId="0886F8BC" w:rsidR="002425A8" w:rsidRPr="00F0601A" w:rsidRDefault="002425A8" w:rsidP="002425A8">
      <w:pPr>
        <w:pStyle w:val="H23G"/>
      </w:pPr>
      <w:r>
        <w:tab/>
      </w:r>
      <w:r>
        <w:tab/>
      </w:r>
      <w:r w:rsidRPr="00F0601A">
        <w:t>Respect for the views of the child</w:t>
      </w:r>
    </w:p>
    <w:p w14:paraId="4168B24A" w14:textId="4223D32C" w:rsidR="002425A8" w:rsidRDefault="00DF5DF4" w:rsidP="00DF5DF4">
      <w:pPr>
        <w:pStyle w:val="SingleTxtG"/>
        <w:tabs>
          <w:tab w:val="left" w:pos="2835"/>
        </w:tabs>
        <w:kinsoku w:val="0"/>
        <w:overflowPunct w:val="0"/>
        <w:autoSpaceDE w:val="0"/>
        <w:autoSpaceDN w:val="0"/>
        <w:adjustRightInd w:val="0"/>
        <w:snapToGrid w:val="0"/>
        <w:rPr>
          <w:bCs/>
        </w:rPr>
      </w:pPr>
      <w:r>
        <w:rPr>
          <w:bCs/>
        </w:rPr>
        <w:t>16.</w:t>
      </w:r>
      <w:r>
        <w:rPr>
          <w:bCs/>
        </w:rPr>
        <w:tab/>
      </w:r>
      <w:r w:rsidR="002425A8" w:rsidRPr="00F0601A">
        <w:rPr>
          <w:bCs/>
        </w:rPr>
        <w:t>Please provide information on</w:t>
      </w:r>
      <w:r w:rsidR="002425A8">
        <w:rPr>
          <w:bCs/>
        </w:rPr>
        <w:t xml:space="preserve"> the following:</w:t>
      </w:r>
    </w:p>
    <w:p w14:paraId="688C9C71" w14:textId="389606E9" w:rsidR="002425A8" w:rsidRPr="00DF5DF4" w:rsidRDefault="00DF5DF4" w:rsidP="00DF5DF4">
      <w:pPr>
        <w:pStyle w:val="SingleTxtG"/>
      </w:pPr>
      <w:r>
        <w:lastRenderedPageBreak/>
        <w:tab/>
      </w:r>
      <w:r w:rsidRPr="00DF5DF4">
        <w:t>(a)</w:t>
      </w:r>
      <w:r w:rsidRPr="00DF5DF4">
        <w:tab/>
      </w:r>
      <w:r w:rsidR="002425A8" w:rsidRPr="00DF5DF4">
        <w:t>Measures taken to ensure the effective implementation of the State party</w:t>
      </w:r>
      <w:r w:rsidR="004D6F48">
        <w:t>’</w:t>
      </w:r>
      <w:r w:rsidR="002425A8" w:rsidRPr="00DF5DF4">
        <w:t>s legislation, in particular the Code on the Rights of the Child, recognizing the right of children to be heard in all matters that affect them;</w:t>
      </w:r>
    </w:p>
    <w:p w14:paraId="755A99E7" w14:textId="055ACEEC" w:rsidR="002425A8" w:rsidRDefault="00DF5DF4" w:rsidP="00DF5DF4">
      <w:pPr>
        <w:pStyle w:val="SingleTxtG"/>
      </w:pPr>
      <w:r>
        <w:tab/>
      </w:r>
      <w:r w:rsidRPr="00DF5DF4">
        <w:t>(b)</w:t>
      </w:r>
      <w:r w:rsidRPr="00DF5DF4">
        <w:tab/>
      </w:r>
      <w:r w:rsidR="002425A8" w:rsidRPr="00DF5DF4">
        <w:t>How the right of the child to be heard is implemented in relevant legal and administrative</w:t>
      </w:r>
      <w:r w:rsidR="002425A8">
        <w:t xml:space="preserve"> proceedings;</w:t>
      </w:r>
    </w:p>
    <w:p w14:paraId="2FCF209D" w14:textId="07C0F9CC" w:rsidR="002425A8" w:rsidRPr="00F0601A" w:rsidRDefault="00DF5DF4" w:rsidP="00DF5DF4">
      <w:pPr>
        <w:pStyle w:val="SingleTxtG"/>
      </w:pPr>
      <w:r>
        <w:tab/>
      </w:r>
      <w:r w:rsidRPr="00F0601A">
        <w:t>(c)</w:t>
      </w:r>
      <w:r w:rsidRPr="00F0601A">
        <w:tab/>
      </w:r>
      <w:r w:rsidR="002425A8">
        <w:t>Measures taken to raise awareness of the public and professionals working with and for children</w:t>
      </w:r>
      <w:r w:rsidR="002425A8" w:rsidRPr="00F0601A">
        <w:t xml:space="preserve"> </w:t>
      </w:r>
      <w:r w:rsidR="002425A8">
        <w:t>on the right of the child to be heard.</w:t>
      </w:r>
    </w:p>
    <w:p w14:paraId="3822FDE1" w14:textId="77777777" w:rsidR="002425A8" w:rsidRPr="00F0601A" w:rsidRDefault="002425A8" w:rsidP="002425A8">
      <w:pPr>
        <w:pStyle w:val="H1G"/>
      </w:pPr>
      <w:r w:rsidRPr="00F0601A">
        <w:tab/>
      </w:r>
      <w:r>
        <w:t>C</w:t>
      </w:r>
      <w:r w:rsidRPr="00F0601A">
        <w:t>.</w:t>
      </w:r>
      <w:r w:rsidRPr="00F0601A">
        <w:tab/>
        <w:t>Civil rights and freedoms (arts. 7</w:t>
      </w:r>
      <w:r>
        <w:t>–</w:t>
      </w:r>
      <w:r w:rsidRPr="00F0601A">
        <w:t>8 and 13–17)</w:t>
      </w:r>
    </w:p>
    <w:p w14:paraId="31726839" w14:textId="4F1AACD3" w:rsidR="002425A8" w:rsidRPr="00F0601A" w:rsidRDefault="002425A8" w:rsidP="002425A8">
      <w:pPr>
        <w:pStyle w:val="H23G"/>
      </w:pPr>
      <w:r w:rsidRPr="00F0601A">
        <w:tab/>
      </w:r>
      <w:r w:rsidRPr="00F0601A">
        <w:tab/>
      </w:r>
      <w:r>
        <w:t>B</w:t>
      </w:r>
      <w:r w:rsidRPr="00F0601A">
        <w:t xml:space="preserve">irth registration </w:t>
      </w:r>
      <w:r>
        <w:t>and n</w:t>
      </w:r>
      <w:r w:rsidRPr="00F0601A">
        <w:t>ationality</w:t>
      </w:r>
    </w:p>
    <w:p w14:paraId="0D151120" w14:textId="3DB04660" w:rsidR="002425A8" w:rsidRPr="00F0601A" w:rsidRDefault="00DF5DF4" w:rsidP="00DF5DF4">
      <w:pPr>
        <w:pStyle w:val="SingleTxtG"/>
        <w:tabs>
          <w:tab w:val="left" w:pos="2835"/>
        </w:tabs>
        <w:kinsoku w:val="0"/>
        <w:overflowPunct w:val="0"/>
        <w:autoSpaceDE w:val="0"/>
        <w:autoSpaceDN w:val="0"/>
        <w:adjustRightInd w:val="0"/>
        <w:snapToGrid w:val="0"/>
      </w:pPr>
      <w:r w:rsidRPr="00F0601A">
        <w:t>17.</w:t>
      </w:r>
      <w:r w:rsidRPr="00F0601A">
        <w:tab/>
      </w:r>
      <w:r w:rsidR="002425A8" w:rsidRPr="00BE233E">
        <w:t>With reference to the Committee</w:t>
      </w:r>
      <w:r w:rsidR="004D6F48">
        <w:t>’</w:t>
      </w:r>
      <w:r w:rsidR="002425A8" w:rsidRPr="00BE233E">
        <w:t xml:space="preserve">s previous </w:t>
      </w:r>
      <w:r w:rsidR="002425A8">
        <w:t>recommend</w:t>
      </w:r>
      <w:r w:rsidR="002425A8" w:rsidRPr="00BE233E">
        <w:t>ation</w:t>
      </w:r>
      <w:r w:rsidR="002425A8">
        <w:t>s</w:t>
      </w:r>
      <w:r w:rsidR="002425A8" w:rsidRPr="00BE233E">
        <w:t>,</w:t>
      </w:r>
      <w:r w:rsidR="002425A8" w:rsidRPr="004D6F48">
        <w:rPr>
          <w:rStyle w:val="FootnoteReference"/>
        </w:rPr>
        <w:footnoteReference w:id="5"/>
      </w:r>
      <w:r w:rsidR="002425A8" w:rsidRPr="004D6F48">
        <w:rPr>
          <w:rStyle w:val="FootnoteReference"/>
        </w:rPr>
        <w:t xml:space="preserve"> </w:t>
      </w:r>
      <w:r w:rsidR="002425A8" w:rsidRPr="00BE233E">
        <w:t xml:space="preserve">please inform the Committee </w:t>
      </w:r>
      <w:r w:rsidR="002425A8">
        <w:t>of</w:t>
      </w:r>
      <w:r w:rsidR="002425A8" w:rsidRPr="00BE233E">
        <w:t xml:space="preserve"> steps taken to implement </w:t>
      </w:r>
      <w:r w:rsidR="002425A8" w:rsidRPr="00506CBE">
        <w:rPr>
          <w:bCs/>
        </w:rPr>
        <w:t>the regulation of birth registration of children born in Georgia through surrogacy under article 19 of decree No. 18 of the Minister of Justice</w:t>
      </w:r>
      <w:r w:rsidR="002425A8">
        <w:rPr>
          <w:bCs/>
        </w:rPr>
        <w:t xml:space="preserve"> </w:t>
      </w:r>
      <w:r w:rsidR="002425A8" w:rsidRPr="000332B9">
        <w:rPr>
          <w:bCs/>
        </w:rPr>
        <w:t>on approval of the rule on the registration of civil acts</w:t>
      </w:r>
      <w:r w:rsidR="002425A8" w:rsidRPr="00506CBE">
        <w:rPr>
          <w:bCs/>
        </w:rPr>
        <w:t>, and to address possible obstacles to the implementation of the decree with regard to international surrogacy arran</w:t>
      </w:r>
      <w:r w:rsidR="002425A8">
        <w:rPr>
          <w:bCs/>
        </w:rPr>
        <w:t xml:space="preserve">gements. Please describe the </w:t>
      </w:r>
      <w:r w:rsidR="002425A8" w:rsidRPr="00506CBE">
        <w:rPr>
          <w:bCs/>
        </w:rPr>
        <w:t xml:space="preserve">steps taken to amend the law on the legal status of aliens and stateless persons to comply fully with the provisions of the Convention relating to </w:t>
      </w:r>
      <w:r w:rsidR="002425A8">
        <w:rPr>
          <w:bCs/>
        </w:rPr>
        <w:t xml:space="preserve">the Status of Stateless Persons by </w:t>
      </w:r>
      <w:r w:rsidR="002425A8">
        <w:t xml:space="preserve">including </w:t>
      </w:r>
      <w:r w:rsidR="002425A8" w:rsidRPr="00580EE3">
        <w:rPr>
          <w:lang w:val="en-US"/>
        </w:rPr>
        <w:t xml:space="preserve">a provision </w:t>
      </w:r>
      <w:r w:rsidR="002425A8">
        <w:rPr>
          <w:lang w:val="en-US"/>
        </w:rPr>
        <w:t xml:space="preserve">in the law </w:t>
      </w:r>
      <w:r w:rsidR="002425A8" w:rsidRPr="00580EE3">
        <w:rPr>
          <w:lang w:val="en-US"/>
        </w:rPr>
        <w:t>regulating cases whe</w:t>
      </w:r>
      <w:r w:rsidR="002425A8">
        <w:rPr>
          <w:lang w:val="en-US"/>
        </w:rPr>
        <w:t>re</w:t>
      </w:r>
      <w:r w:rsidR="002425A8" w:rsidRPr="00580EE3">
        <w:rPr>
          <w:lang w:val="en-US"/>
        </w:rPr>
        <w:t xml:space="preserve"> a child may be at risk of statelessness at birth</w:t>
      </w:r>
      <w:r w:rsidR="002425A8">
        <w:rPr>
          <w:lang w:val="en-US"/>
        </w:rPr>
        <w:t>.</w:t>
      </w:r>
    </w:p>
    <w:p w14:paraId="7C3EB7DC" w14:textId="77777777" w:rsidR="002425A8" w:rsidRPr="00F0601A" w:rsidRDefault="002425A8" w:rsidP="002425A8">
      <w:pPr>
        <w:pStyle w:val="H1G"/>
      </w:pPr>
      <w:r w:rsidRPr="00F0601A">
        <w:tab/>
      </w:r>
      <w:r>
        <w:t>D</w:t>
      </w:r>
      <w:r w:rsidRPr="00F0601A">
        <w:t>.</w:t>
      </w:r>
      <w:r w:rsidRPr="00F0601A">
        <w:tab/>
        <w:t>Violence against children (arts. 19, 24 (3), 28 (2), 34, 37 (a) and 39</w:t>
      </w:r>
      <w:r>
        <w:t>)</w:t>
      </w:r>
    </w:p>
    <w:p w14:paraId="0D207ED1" w14:textId="77777777" w:rsidR="002425A8" w:rsidRPr="00F0601A" w:rsidRDefault="002425A8" w:rsidP="002425A8">
      <w:pPr>
        <w:pStyle w:val="H23G"/>
      </w:pPr>
      <w:r w:rsidRPr="00F0601A">
        <w:tab/>
      </w:r>
      <w:r w:rsidRPr="00F0601A">
        <w:tab/>
      </w:r>
      <w:r>
        <w:t>Freedom of the child from all forms of violence</w:t>
      </w:r>
    </w:p>
    <w:p w14:paraId="32ADD033" w14:textId="4D64EC8C" w:rsidR="002425A8" w:rsidRDefault="00DF5DF4" w:rsidP="00DF5DF4">
      <w:pPr>
        <w:pStyle w:val="SingleTxtG"/>
        <w:tabs>
          <w:tab w:val="left" w:pos="2835"/>
        </w:tabs>
        <w:kinsoku w:val="0"/>
        <w:overflowPunct w:val="0"/>
        <w:autoSpaceDE w:val="0"/>
        <w:autoSpaceDN w:val="0"/>
        <w:adjustRightInd w:val="0"/>
        <w:snapToGrid w:val="0"/>
      </w:pPr>
      <w:r>
        <w:t>18.</w:t>
      </w:r>
      <w:r>
        <w:tab/>
      </w:r>
      <w:r w:rsidR="002425A8" w:rsidRPr="00F0601A">
        <w:t>Please provide information on steps taken to</w:t>
      </w:r>
      <w:r w:rsidR="002425A8">
        <w:t>:</w:t>
      </w:r>
    </w:p>
    <w:p w14:paraId="5118F7D0" w14:textId="4894A7FC" w:rsidR="002425A8" w:rsidRPr="00DF5DF4" w:rsidRDefault="00DF5DF4" w:rsidP="00DF5DF4">
      <w:pPr>
        <w:pStyle w:val="SingleTxtG"/>
      </w:pPr>
      <w:r>
        <w:tab/>
      </w:r>
      <w:r w:rsidRPr="00DF5DF4">
        <w:t>(a)</w:t>
      </w:r>
      <w:r w:rsidRPr="00DF5DF4">
        <w:tab/>
      </w:r>
      <w:r w:rsidR="002425A8" w:rsidRPr="00DF5DF4">
        <w:t>Ensure prompt and effective investigations into all allegations of the ill-treatment and abuse of children in Ninotsminda boarding school and implement the Committee</w:t>
      </w:r>
      <w:r w:rsidR="004D6F48">
        <w:t>’</w:t>
      </w:r>
      <w:r w:rsidR="002425A8" w:rsidRPr="00DF5DF4">
        <w:t>s request to provide access to the relevant State monitoring institutions in order to verify the conditions and the treatment of children at the school;</w:t>
      </w:r>
    </w:p>
    <w:p w14:paraId="45E7C4BF" w14:textId="4D0F50BF" w:rsidR="002425A8" w:rsidRPr="00DF5DF4" w:rsidRDefault="00DF5DF4" w:rsidP="00DF5DF4">
      <w:pPr>
        <w:pStyle w:val="SingleTxtG"/>
      </w:pPr>
      <w:r>
        <w:tab/>
      </w:r>
      <w:r w:rsidRPr="00DF5DF4">
        <w:t>(b)</w:t>
      </w:r>
      <w:r w:rsidRPr="00DF5DF4">
        <w:tab/>
      </w:r>
      <w:r w:rsidR="002425A8" w:rsidRPr="00DF5DF4">
        <w:t>Adopt procedural and policy measures to address violence against children in families, residential care, foster care and educational institutions and to strengthen referral mechanisms and child-friendly reporting of violence and abuse;</w:t>
      </w:r>
    </w:p>
    <w:p w14:paraId="6773B996" w14:textId="7D03A1F0" w:rsidR="002425A8" w:rsidRDefault="00DF5DF4" w:rsidP="00DF5DF4">
      <w:pPr>
        <w:pStyle w:val="SingleTxtG"/>
      </w:pPr>
      <w:r>
        <w:tab/>
      </w:r>
      <w:r w:rsidRPr="00DF5DF4">
        <w:t>(c)</w:t>
      </w:r>
      <w:r>
        <w:tab/>
      </w:r>
      <w:r w:rsidR="002425A8">
        <w:t xml:space="preserve">Address online violence and </w:t>
      </w:r>
      <w:r w:rsidR="002425A8" w:rsidRPr="00FD1979">
        <w:t>cyberbullying</w:t>
      </w:r>
      <w:r w:rsidR="002425A8">
        <w:t xml:space="preserve"> and the</w:t>
      </w:r>
      <w:r w:rsidR="002425A8" w:rsidRPr="00707EA3">
        <w:rPr>
          <w:rFonts w:eastAsia="Times New Roman"/>
        </w:rPr>
        <w:t xml:space="preserve"> </w:t>
      </w:r>
      <w:r w:rsidR="002425A8" w:rsidRPr="00707EA3">
        <w:t xml:space="preserve">production and distribution </w:t>
      </w:r>
      <w:r w:rsidR="002425A8" w:rsidRPr="007821EA">
        <w:t>of child sexual abuse material online</w:t>
      </w:r>
      <w:r w:rsidR="002425A8">
        <w:t>.</w:t>
      </w:r>
    </w:p>
    <w:p w14:paraId="5DA3A667" w14:textId="77777777" w:rsidR="002425A8" w:rsidRPr="00E0451A" w:rsidRDefault="002425A8" w:rsidP="002425A8">
      <w:pPr>
        <w:pStyle w:val="H23G"/>
      </w:pPr>
      <w:r>
        <w:tab/>
      </w:r>
      <w:r>
        <w:tab/>
      </w:r>
      <w:r w:rsidRPr="00E0451A">
        <w:t>Sexual exploitation and abuse</w:t>
      </w:r>
    </w:p>
    <w:p w14:paraId="6A33A15F" w14:textId="230D8E87" w:rsidR="002425A8" w:rsidRDefault="00DF5DF4" w:rsidP="00DF5DF4">
      <w:pPr>
        <w:pStyle w:val="SingleTxtG"/>
        <w:tabs>
          <w:tab w:val="left" w:pos="2835"/>
        </w:tabs>
        <w:kinsoku w:val="0"/>
        <w:overflowPunct w:val="0"/>
        <w:autoSpaceDE w:val="0"/>
        <w:autoSpaceDN w:val="0"/>
        <w:adjustRightInd w:val="0"/>
        <w:snapToGrid w:val="0"/>
      </w:pPr>
      <w:r>
        <w:t>19.</w:t>
      </w:r>
      <w:r>
        <w:tab/>
      </w:r>
      <w:r w:rsidR="002425A8" w:rsidRPr="00F0601A">
        <w:t xml:space="preserve">Please inform the Committee </w:t>
      </w:r>
      <w:r w:rsidR="002425A8">
        <w:t>of the following:</w:t>
      </w:r>
    </w:p>
    <w:p w14:paraId="59C29F30" w14:textId="34827ADF" w:rsidR="002425A8" w:rsidRDefault="00DF5DF4" w:rsidP="00DF5DF4">
      <w:pPr>
        <w:pStyle w:val="SingleTxtG"/>
      </w:pPr>
      <w:r>
        <w:tab/>
        <w:t>(a)</w:t>
      </w:r>
      <w:r>
        <w:tab/>
      </w:r>
      <w:r w:rsidR="002425A8">
        <w:t>Measures taken to r</w:t>
      </w:r>
      <w:r w:rsidR="002425A8" w:rsidRPr="007D44F5">
        <w:t xml:space="preserve">aise awareness </w:t>
      </w:r>
      <w:r w:rsidR="002425A8">
        <w:t>of</w:t>
      </w:r>
      <w:r w:rsidR="002425A8" w:rsidRPr="007D44F5">
        <w:t xml:space="preserve"> child sexual abuse among </w:t>
      </w:r>
      <w:r w:rsidR="002425A8">
        <w:t xml:space="preserve">the </w:t>
      </w:r>
      <w:r w:rsidR="002425A8" w:rsidRPr="007D44F5">
        <w:t xml:space="preserve">public and professionals </w:t>
      </w:r>
      <w:r w:rsidR="002425A8">
        <w:t>working with and for children and to e</w:t>
      </w:r>
      <w:r w:rsidR="002425A8" w:rsidRPr="00F0601A">
        <w:t xml:space="preserve">nsure mandatory reporting </w:t>
      </w:r>
      <w:r w:rsidR="002425A8">
        <w:t xml:space="preserve">and the </w:t>
      </w:r>
      <w:r w:rsidR="002425A8" w:rsidRPr="00F0601A">
        <w:t xml:space="preserve">effective investigation and prosecution of cases of </w:t>
      </w:r>
      <w:r w:rsidR="002425A8">
        <w:t xml:space="preserve">the </w:t>
      </w:r>
      <w:r w:rsidR="002425A8" w:rsidRPr="00F0601A">
        <w:t>sexual abuse and exploitation of children</w:t>
      </w:r>
      <w:r w:rsidR="002425A8">
        <w:t>;</w:t>
      </w:r>
    </w:p>
    <w:p w14:paraId="1A61E0F0" w14:textId="0CB082B3" w:rsidR="002425A8" w:rsidRDefault="00DF5DF4" w:rsidP="00DF5DF4">
      <w:pPr>
        <w:pStyle w:val="SingleTxtG"/>
      </w:pPr>
      <w:r>
        <w:tab/>
        <w:t>(b)</w:t>
      </w:r>
      <w:r>
        <w:tab/>
      </w:r>
      <w:r w:rsidR="002425A8">
        <w:t xml:space="preserve">Tangible </w:t>
      </w:r>
      <w:r w:rsidR="002425A8" w:rsidRPr="00F0601A">
        <w:t xml:space="preserve">measures </w:t>
      </w:r>
      <w:r w:rsidR="002425A8">
        <w:t xml:space="preserve">taken </w:t>
      </w:r>
      <w:r w:rsidR="002425A8" w:rsidRPr="00F0601A">
        <w:t>to</w:t>
      </w:r>
      <w:r w:rsidR="002425A8">
        <w:t xml:space="preserve"> allocate adequate resources and train professionals working with children who are victims of sexual exploitation and abuse,</w:t>
      </w:r>
      <w:r w:rsidR="002425A8" w:rsidRPr="007D44F5">
        <w:rPr>
          <w:rFonts w:eastAsia="Times New Roman"/>
        </w:rPr>
        <w:t xml:space="preserve"> </w:t>
      </w:r>
      <w:r w:rsidR="002425A8">
        <w:t>including</w:t>
      </w:r>
      <w:r w:rsidR="002425A8" w:rsidRPr="007D44F5">
        <w:t xml:space="preserve"> </w:t>
      </w:r>
      <w:r w:rsidR="002425A8">
        <w:t xml:space="preserve">the provision of </w:t>
      </w:r>
      <w:r w:rsidR="002425A8" w:rsidRPr="007D44F5">
        <w:t xml:space="preserve">therapy, social support and appropriate remedies for </w:t>
      </w:r>
      <w:r w:rsidR="002425A8">
        <w:t xml:space="preserve">such </w:t>
      </w:r>
      <w:r w:rsidR="002425A8" w:rsidRPr="007D44F5">
        <w:t>victims</w:t>
      </w:r>
      <w:r w:rsidR="002425A8">
        <w:t>;</w:t>
      </w:r>
    </w:p>
    <w:p w14:paraId="37FF0B43" w14:textId="553C0AB9" w:rsidR="002425A8" w:rsidRPr="007E02E9" w:rsidRDefault="00DF5DF4" w:rsidP="00DF5DF4">
      <w:pPr>
        <w:pStyle w:val="SingleTxtG"/>
      </w:pPr>
      <w:r>
        <w:tab/>
      </w:r>
      <w:r w:rsidRPr="007E02E9">
        <w:t>(c)</w:t>
      </w:r>
      <w:r w:rsidRPr="007E02E9">
        <w:tab/>
      </w:r>
      <w:r w:rsidR="002425A8" w:rsidRPr="00DF5DF4">
        <w:rPr>
          <w:rFonts w:eastAsiaTheme="minorHAnsi"/>
        </w:rPr>
        <w:t>Establish a child-friendly environment for children who are victims and witnesses of crimes, including with regard to taking children</w:t>
      </w:r>
      <w:r w:rsidR="004D6F48">
        <w:rPr>
          <w:rFonts w:eastAsiaTheme="minorHAnsi"/>
        </w:rPr>
        <w:t>’</w:t>
      </w:r>
      <w:r w:rsidR="002425A8" w:rsidRPr="00DF5DF4">
        <w:rPr>
          <w:rFonts w:eastAsiaTheme="minorHAnsi"/>
        </w:rPr>
        <w:t>s statements and avoiding revictimization;</w:t>
      </w:r>
    </w:p>
    <w:p w14:paraId="50FCBD7A" w14:textId="5F999CB5" w:rsidR="002425A8" w:rsidRPr="00431C34" w:rsidRDefault="00DF5DF4" w:rsidP="00DF5DF4">
      <w:pPr>
        <w:pStyle w:val="SingleTxtG"/>
      </w:pPr>
      <w:r>
        <w:tab/>
      </w:r>
      <w:r w:rsidRPr="00431C34">
        <w:t>(d)</w:t>
      </w:r>
      <w:r w:rsidRPr="00431C34">
        <w:tab/>
      </w:r>
      <w:r w:rsidR="002425A8" w:rsidRPr="00DF5DF4">
        <w:rPr>
          <w:rFonts w:eastAsiaTheme="minorHAnsi"/>
        </w:rPr>
        <w:t>Steps taken to strengthen procedures for the medical examination of children who are victims of such crimes, especially in cases of sexual abuse.</w:t>
      </w:r>
    </w:p>
    <w:p w14:paraId="0AFDC28C" w14:textId="77777777" w:rsidR="002425A8" w:rsidRPr="00F0601A" w:rsidRDefault="002425A8" w:rsidP="002425A8">
      <w:pPr>
        <w:pStyle w:val="H1G"/>
      </w:pPr>
      <w:r w:rsidRPr="00F0601A">
        <w:lastRenderedPageBreak/>
        <w:tab/>
      </w:r>
      <w:r>
        <w:t>E</w:t>
      </w:r>
      <w:r w:rsidRPr="00F0601A">
        <w:t>.</w:t>
      </w:r>
      <w:r w:rsidRPr="00F0601A">
        <w:tab/>
        <w:t>Family environment and alternative care (arts. 5, 9–11, 18 (1)</w:t>
      </w:r>
      <w:r>
        <w:t>–</w:t>
      </w:r>
      <w:r w:rsidRPr="00F0601A">
        <w:t>(2), 20</w:t>
      </w:r>
      <w:r>
        <w:t>–</w:t>
      </w:r>
      <w:r w:rsidRPr="00F0601A">
        <w:t>21, 25 and 27 (4))</w:t>
      </w:r>
    </w:p>
    <w:p w14:paraId="441D2470" w14:textId="268E8B60" w:rsidR="002425A8" w:rsidRPr="00F0601A" w:rsidRDefault="002425A8" w:rsidP="002425A8">
      <w:pPr>
        <w:pStyle w:val="H23G"/>
      </w:pPr>
      <w:r>
        <w:tab/>
      </w:r>
      <w:r>
        <w:tab/>
      </w:r>
      <w:r w:rsidRPr="00F0601A">
        <w:t>Children deprived of a family environment</w:t>
      </w:r>
    </w:p>
    <w:p w14:paraId="2D0BC3A4" w14:textId="556C11AD" w:rsidR="002425A8" w:rsidRPr="00F0601A" w:rsidRDefault="00DF5DF4" w:rsidP="00DF5DF4">
      <w:pPr>
        <w:pStyle w:val="SingleTxtG"/>
        <w:tabs>
          <w:tab w:val="left" w:pos="2835"/>
        </w:tabs>
        <w:kinsoku w:val="0"/>
        <w:overflowPunct w:val="0"/>
        <w:autoSpaceDE w:val="0"/>
        <w:autoSpaceDN w:val="0"/>
        <w:adjustRightInd w:val="0"/>
        <w:snapToGrid w:val="0"/>
      </w:pPr>
      <w:r w:rsidRPr="00F0601A">
        <w:t>20.</w:t>
      </w:r>
      <w:r w:rsidRPr="00F0601A">
        <w:tab/>
      </w:r>
      <w:r w:rsidR="002425A8" w:rsidRPr="00F0601A">
        <w:t xml:space="preserve">Please </w:t>
      </w:r>
      <w:r w:rsidR="002425A8" w:rsidRPr="008D3A2D">
        <w:rPr>
          <w:bCs/>
        </w:rPr>
        <w:t>provide</w:t>
      </w:r>
      <w:r w:rsidR="002425A8" w:rsidRPr="00F0601A">
        <w:t xml:space="preserve"> information on measures taken </w:t>
      </w:r>
      <w:r w:rsidR="002425A8">
        <w:t>to:</w:t>
      </w:r>
    </w:p>
    <w:p w14:paraId="375D3415" w14:textId="4585B712" w:rsidR="002425A8" w:rsidRPr="00F0601A" w:rsidRDefault="00DF5DF4" w:rsidP="00DF5DF4">
      <w:pPr>
        <w:pStyle w:val="SingleTxtG"/>
      </w:pPr>
      <w:r>
        <w:tab/>
      </w:r>
      <w:r w:rsidRPr="00F0601A">
        <w:t>(a)</w:t>
      </w:r>
      <w:r w:rsidRPr="00F0601A">
        <w:tab/>
      </w:r>
      <w:r w:rsidR="002425A8">
        <w:t>S</w:t>
      </w:r>
      <w:r w:rsidR="002425A8" w:rsidRPr="00F0601A">
        <w:t>upport and facilitate family-based care for children</w:t>
      </w:r>
      <w:r w:rsidR="002425A8">
        <w:t>,</w:t>
      </w:r>
      <w:r w:rsidR="002425A8" w:rsidRPr="00F0601A">
        <w:t xml:space="preserve"> wherever possible</w:t>
      </w:r>
      <w:r w:rsidR="002425A8">
        <w:t>;</w:t>
      </w:r>
    </w:p>
    <w:p w14:paraId="0DA3EABD" w14:textId="2616F9FD" w:rsidR="002425A8" w:rsidRPr="00F0601A" w:rsidRDefault="00DF5DF4" w:rsidP="00DF5DF4">
      <w:pPr>
        <w:pStyle w:val="SingleTxtG"/>
      </w:pPr>
      <w:r>
        <w:tab/>
      </w:r>
      <w:r w:rsidRPr="00F0601A">
        <w:t>(b)</w:t>
      </w:r>
      <w:r w:rsidRPr="00F0601A">
        <w:tab/>
      </w:r>
      <w:r w:rsidR="002425A8">
        <w:t xml:space="preserve">Enforce </w:t>
      </w:r>
      <w:r w:rsidR="002425A8" w:rsidRPr="00AE1A9C">
        <w:rPr>
          <w:lang w:val="en-US"/>
        </w:rPr>
        <w:t>the</w:t>
      </w:r>
      <w:r w:rsidR="002425A8">
        <w:rPr>
          <w:lang w:val="en-US"/>
        </w:rPr>
        <w:t xml:space="preserve"> prohibition of</w:t>
      </w:r>
      <w:r w:rsidR="002425A8" w:rsidRPr="00AE1A9C">
        <w:rPr>
          <w:lang w:val="en-US"/>
        </w:rPr>
        <w:t xml:space="preserve"> </w:t>
      </w:r>
      <w:r w:rsidR="002425A8">
        <w:rPr>
          <w:lang w:val="en-US"/>
        </w:rPr>
        <w:t xml:space="preserve">the </w:t>
      </w:r>
      <w:r w:rsidR="002425A8" w:rsidRPr="00AE1A9C">
        <w:rPr>
          <w:lang w:val="en-US"/>
        </w:rPr>
        <w:t>remov</w:t>
      </w:r>
      <w:r w:rsidR="002425A8">
        <w:rPr>
          <w:lang w:val="en-US"/>
        </w:rPr>
        <w:t>al</w:t>
      </w:r>
      <w:r w:rsidR="002425A8" w:rsidRPr="00AE1A9C">
        <w:rPr>
          <w:lang w:val="en-US"/>
        </w:rPr>
        <w:t xml:space="preserve"> </w:t>
      </w:r>
      <w:r w:rsidR="002425A8">
        <w:rPr>
          <w:lang w:val="en-US"/>
        </w:rPr>
        <w:t xml:space="preserve">of </w:t>
      </w:r>
      <w:r w:rsidR="002425A8" w:rsidRPr="00AE1A9C">
        <w:rPr>
          <w:lang w:val="en-US"/>
        </w:rPr>
        <w:t>a child from the family due to poverty</w:t>
      </w:r>
      <w:r w:rsidR="002425A8">
        <w:rPr>
          <w:lang w:val="en-US"/>
        </w:rPr>
        <w:t>,</w:t>
      </w:r>
      <w:r w:rsidR="002425A8" w:rsidRPr="00343C0B">
        <w:rPr>
          <w:rFonts w:eastAsia="Times New Roman"/>
        </w:rPr>
        <w:t xml:space="preserve"> </w:t>
      </w:r>
      <w:r w:rsidR="002425A8" w:rsidRPr="00343C0B">
        <w:t>and other relevant measure</w:t>
      </w:r>
      <w:r w:rsidR="002425A8">
        <w:t>s</w:t>
      </w:r>
      <w:r w:rsidR="002425A8" w:rsidRPr="00343C0B">
        <w:t xml:space="preserve"> to avoid separation of children from their parents</w:t>
      </w:r>
      <w:r w:rsidR="002425A8">
        <w:t>;</w:t>
      </w:r>
    </w:p>
    <w:p w14:paraId="647117B8" w14:textId="5A811EF9" w:rsidR="002425A8" w:rsidRDefault="00DF5DF4" w:rsidP="00DF5DF4">
      <w:pPr>
        <w:pStyle w:val="SingleTxtG"/>
      </w:pPr>
      <w:r>
        <w:tab/>
        <w:t>(c)</w:t>
      </w:r>
      <w:r>
        <w:tab/>
      </w:r>
      <w:r w:rsidR="002425A8">
        <w:t>Develop and approve a deinstitutionalization strategy and action plan, in line with the Code on the Rights of the Child;</w:t>
      </w:r>
    </w:p>
    <w:p w14:paraId="61A7DD7C" w14:textId="60078972" w:rsidR="002425A8" w:rsidRDefault="00DF5DF4" w:rsidP="00DF5DF4">
      <w:pPr>
        <w:pStyle w:val="SingleTxtG"/>
      </w:pPr>
      <w:r>
        <w:tab/>
        <w:t>(d)</w:t>
      </w:r>
      <w:r>
        <w:tab/>
      </w:r>
      <w:r w:rsidR="002425A8">
        <w:t>A</w:t>
      </w:r>
      <w:r w:rsidR="002425A8" w:rsidRPr="001510F1">
        <w:t>ddress</w:t>
      </w:r>
      <w:r w:rsidR="002425A8">
        <w:t xml:space="preserve"> the institutionalization of children in both licensed and non-licensed residential care run by religious groups;</w:t>
      </w:r>
    </w:p>
    <w:p w14:paraId="7FE8D09C" w14:textId="66BD9199" w:rsidR="002425A8" w:rsidRDefault="00DF5DF4" w:rsidP="00DF5DF4">
      <w:pPr>
        <w:pStyle w:val="SingleTxtG"/>
      </w:pPr>
      <w:r>
        <w:tab/>
        <w:t>(e)</w:t>
      </w:r>
      <w:r>
        <w:tab/>
      </w:r>
      <w:r w:rsidR="002425A8" w:rsidRPr="00DF5DF4">
        <w:rPr>
          <w:rFonts w:eastAsiaTheme="minorHAnsi"/>
        </w:rPr>
        <w:t>Ensure the periodic review of placement decisions and aftercare support for those leaving care;</w:t>
      </w:r>
    </w:p>
    <w:p w14:paraId="2197E676" w14:textId="35CCF52C" w:rsidR="002425A8" w:rsidRPr="00FE5A14" w:rsidRDefault="00DF5DF4" w:rsidP="00DF5DF4">
      <w:pPr>
        <w:pStyle w:val="SingleTxtG"/>
      </w:pPr>
      <w:r>
        <w:tab/>
      </w:r>
      <w:r w:rsidRPr="00FE5A14">
        <w:t>(f)</w:t>
      </w:r>
      <w:r w:rsidRPr="00FE5A14">
        <w:tab/>
      </w:r>
      <w:r w:rsidR="002425A8">
        <w:t>Improve the quality of alternative care, including by providing capacity-building activities in all forms of alternative care and training and supervising the social workers responsible for working with children deprived of a family environment.</w:t>
      </w:r>
    </w:p>
    <w:p w14:paraId="5B710506" w14:textId="1C30BFB9" w:rsidR="002425A8" w:rsidRPr="00F0601A" w:rsidRDefault="002425A8" w:rsidP="002425A8">
      <w:pPr>
        <w:pStyle w:val="H1G"/>
      </w:pPr>
      <w:r w:rsidRPr="00F0601A">
        <w:rPr>
          <w:bCs/>
        </w:rPr>
        <w:tab/>
      </w:r>
      <w:r>
        <w:t>F</w:t>
      </w:r>
      <w:r w:rsidRPr="00F0601A">
        <w:t>.</w:t>
      </w:r>
      <w:r w:rsidRPr="00F0601A">
        <w:tab/>
        <w:t>Children with disabilities (art. 23)</w:t>
      </w:r>
    </w:p>
    <w:p w14:paraId="19DA8DF3" w14:textId="5CA225DE" w:rsidR="002425A8" w:rsidRPr="00F0601A" w:rsidRDefault="00DF5DF4" w:rsidP="00DF5DF4">
      <w:pPr>
        <w:pStyle w:val="SingleTxtG"/>
        <w:tabs>
          <w:tab w:val="left" w:pos="2835"/>
        </w:tabs>
        <w:kinsoku w:val="0"/>
        <w:overflowPunct w:val="0"/>
        <w:autoSpaceDE w:val="0"/>
        <w:autoSpaceDN w:val="0"/>
        <w:adjustRightInd w:val="0"/>
        <w:snapToGrid w:val="0"/>
      </w:pPr>
      <w:r w:rsidRPr="00F0601A">
        <w:t>21.</w:t>
      </w:r>
      <w:r w:rsidRPr="00F0601A">
        <w:tab/>
      </w:r>
      <w:r w:rsidR="002425A8" w:rsidRPr="00F0601A">
        <w:t xml:space="preserve">Please </w:t>
      </w:r>
      <w:r w:rsidR="002425A8">
        <w:rPr>
          <w:bCs/>
        </w:rPr>
        <w:t>describe the</w:t>
      </w:r>
      <w:r w:rsidR="002425A8">
        <w:t xml:space="preserve"> measures taken to</w:t>
      </w:r>
      <w:r w:rsidR="002425A8" w:rsidRPr="00F0601A">
        <w:t>:</w:t>
      </w:r>
    </w:p>
    <w:p w14:paraId="708463CA" w14:textId="15C096F1" w:rsidR="002425A8" w:rsidRPr="00DF5DF4" w:rsidRDefault="00DF5DF4" w:rsidP="00DF5DF4">
      <w:pPr>
        <w:pStyle w:val="SingleTxtG"/>
      </w:pPr>
      <w:r>
        <w:tab/>
      </w:r>
      <w:r w:rsidRPr="00DF5DF4">
        <w:t>(a)</w:t>
      </w:r>
      <w:r w:rsidRPr="00DF5DF4">
        <w:tab/>
      </w:r>
      <w:r w:rsidR="002425A8" w:rsidRPr="00DF5DF4">
        <w:t>Transform disability assessment and status determination from a medicalized to a social model of assessment, including information on the status of pilot projects in this regard;</w:t>
      </w:r>
    </w:p>
    <w:p w14:paraId="21F52549" w14:textId="186B5DDD" w:rsidR="002425A8" w:rsidRPr="00DF5DF4" w:rsidRDefault="00DF5DF4" w:rsidP="00DF5DF4">
      <w:pPr>
        <w:pStyle w:val="SingleTxtG"/>
      </w:pPr>
      <w:r>
        <w:tab/>
      </w:r>
      <w:r w:rsidRPr="00DF5DF4">
        <w:t>(b)</w:t>
      </w:r>
      <w:r w:rsidRPr="00DF5DF4">
        <w:tab/>
      </w:r>
      <w:r w:rsidR="002425A8" w:rsidRPr="00DF5DF4">
        <w:t>Establish the early identification and referral of children with developmental issues;</w:t>
      </w:r>
    </w:p>
    <w:p w14:paraId="54A42062" w14:textId="52D78680" w:rsidR="002425A8" w:rsidRPr="00DF5DF4" w:rsidRDefault="00DF5DF4" w:rsidP="00DF5DF4">
      <w:pPr>
        <w:pStyle w:val="SingleTxtG"/>
      </w:pPr>
      <w:r>
        <w:tab/>
      </w:r>
      <w:r w:rsidRPr="00DF5DF4">
        <w:t>(c)</w:t>
      </w:r>
      <w:r w:rsidRPr="00DF5DF4">
        <w:tab/>
      </w:r>
      <w:r w:rsidR="002425A8" w:rsidRPr="00DF5DF4">
        <w:t>Improve the quality of services and expand the support provided to children with disabilities, including access to the universal health-care programme, especially for those living in rural and remote areas,</w:t>
      </w:r>
      <w:r w:rsidR="004D6F48">
        <w:t xml:space="preserve"> </w:t>
      </w:r>
      <w:r w:rsidR="002425A8" w:rsidRPr="00DF5DF4">
        <w:t>and asylum seeking, refugee and migrant children with disabilities</w:t>
      </w:r>
      <w:r w:rsidR="009267E1">
        <w:t>;</w:t>
      </w:r>
    </w:p>
    <w:p w14:paraId="377B38A7" w14:textId="12E66557" w:rsidR="002425A8" w:rsidRPr="00DF5DF4" w:rsidRDefault="00DF5DF4" w:rsidP="00DF5DF4">
      <w:pPr>
        <w:pStyle w:val="SingleTxtG"/>
      </w:pPr>
      <w:r>
        <w:tab/>
      </w:r>
      <w:r w:rsidRPr="00DF5DF4">
        <w:t>(d)</w:t>
      </w:r>
      <w:r w:rsidRPr="00DF5DF4">
        <w:tab/>
      </w:r>
      <w:r w:rsidR="002425A8" w:rsidRPr="00DF5DF4">
        <w:t>Implement inclusive education throughout the country, especially in rural and remote areas.</w:t>
      </w:r>
    </w:p>
    <w:p w14:paraId="0D392B79" w14:textId="77777777" w:rsidR="002425A8" w:rsidRDefault="002425A8" w:rsidP="00DF5DF4">
      <w:pPr>
        <w:pStyle w:val="SingleTxtG"/>
      </w:pPr>
      <w:r w:rsidRPr="00DF5DF4">
        <w:t>Please also inform the Committee whether the Government plans to create a unified standard of health-care services</w:t>
      </w:r>
      <w:r w:rsidRPr="009743DE">
        <w:t xml:space="preserve"> and a common mechanism for monitoring and improving such services</w:t>
      </w:r>
      <w:r>
        <w:t>.</w:t>
      </w:r>
    </w:p>
    <w:p w14:paraId="65457B66" w14:textId="77777777" w:rsidR="002425A8" w:rsidRPr="00F0601A" w:rsidRDefault="002425A8" w:rsidP="002425A8">
      <w:pPr>
        <w:pStyle w:val="H1G"/>
      </w:pPr>
      <w:r w:rsidRPr="00F0601A">
        <w:tab/>
      </w:r>
      <w:r>
        <w:t>G</w:t>
      </w:r>
      <w:r w:rsidRPr="00F0601A">
        <w:t>.</w:t>
      </w:r>
      <w:r w:rsidRPr="00F0601A">
        <w:tab/>
        <w:t>Basic health and welfare (arts. 6, 18 (3), 24, 26, 27 (1)–(3) and 33)</w:t>
      </w:r>
    </w:p>
    <w:p w14:paraId="359BEBF8" w14:textId="1075073A" w:rsidR="002425A8" w:rsidRPr="00F0601A" w:rsidRDefault="002425A8" w:rsidP="002425A8">
      <w:pPr>
        <w:pStyle w:val="H23G"/>
      </w:pPr>
      <w:r>
        <w:tab/>
      </w:r>
      <w:r>
        <w:tab/>
      </w:r>
      <w:r w:rsidRPr="00F0601A">
        <w:t>Health and health</w:t>
      </w:r>
      <w:r>
        <w:t>-care</w:t>
      </w:r>
      <w:r w:rsidRPr="00F0601A">
        <w:t xml:space="preserve"> services</w:t>
      </w:r>
    </w:p>
    <w:p w14:paraId="39B862DC" w14:textId="3399E53D" w:rsidR="002425A8" w:rsidRPr="00DF5DF4" w:rsidRDefault="00DF5DF4" w:rsidP="00DF5DF4">
      <w:pPr>
        <w:pStyle w:val="SingleTxtG"/>
      </w:pPr>
      <w:r w:rsidRPr="00DF5DF4">
        <w:t>22.</w:t>
      </w:r>
      <w:r w:rsidRPr="00DF5DF4">
        <w:tab/>
      </w:r>
      <w:r w:rsidR="002425A8" w:rsidRPr="00DF5DF4">
        <w:t>Please provide information on the State party</w:t>
      </w:r>
      <w:r w:rsidR="004D6F48">
        <w:t>’</w:t>
      </w:r>
      <w:r w:rsidR="002425A8" w:rsidRPr="00DF5DF4">
        <w:t>s efforts to:</w:t>
      </w:r>
    </w:p>
    <w:p w14:paraId="71B55C9F" w14:textId="29CE46E3" w:rsidR="002425A8" w:rsidRPr="00DF5DF4" w:rsidRDefault="00DF5DF4" w:rsidP="00DF5DF4">
      <w:pPr>
        <w:pStyle w:val="SingleTxtG"/>
      </w:pPr>
      <w:r>
        <w:tab/>
      </w:r>
      <w:r w:rsidRPr="00DF5DF4">
        <w:t>(a)</w:t>
      </w:r>
      <w:r w:rsidRPr="00DF5DF4">
        <w:tab/>
      </w:r>
      <w:r w:rsidR="002425A8" w:rsidRPr="00DF5DF4">
        <w:t>Mitigate the impact of the COVID-19 pandemic and ensure equitable and continuous access for all children to health-care services, especially for children who are at particular risk of being left behind, such as children with disabilities and children living in poverty;</w:t>
      </w:r>
    </w:p>
    <w:p w14:paraId="55AF43A2" w14:textId="69823779" w:rsidR="002425A8" w:rsidRPr="00DF5DF4" w:rsidRDefault="00DF5DF4" w:rsidP="00DF5DF4">
      <w:pPr>
        <w:pStyle w:val="SingleTxtG"/>
      </w:pPr>
      <w:r>
        <w:tab/>
      </w:r>
      <w:r w:rsidRPr="00DF5DF4">
        <w:t>(b)</w:t>
      </w:r>
      <w:r w:rsidRPr="00DF5DF4">
        <w:tab/>
      </w:r>
      <w:r w:rsidR="002425A8" w:rsidRPr="00DF5DF4">
        <w:t>Address the limited financing of public health-care services and the shortage of trained personnel;</w:t>
      </w:r>
    </w:p>
    <w:p w14:paraId="3FC29211" w14:textId="439701F6" w:rsidR="002425A8" w:rsidRPr="00B823AB" w:rsidRDefault="00DF5DF4" w:rsidP="00DF5DF4">
      <w:pPr>
        <w:pStyle w:val="SingleTxtG"/>
      </w:pPr>
      <w:r>
        <w:tab/>
      </w:r>
      <w:r w:rsidRPr="00DF5DF4">
        <w:t>(c)</w:t>
      </w:r>
      <w:r w:rsidRPr="00DF5DF4">
        <w:tab/>
      </w:r>
      <w:r w:rsidR="002425A8" w:rsidRPr="00DF5DF4">
        <w:t>Address</w:t>
      </w:r>
      <w:r w:rsidR="002425A8" w:rsidRPr="00B823AB">
        <w:t xml:space="preserve"> lead exposure, especially among children in western Georgia and children living in poverty;</w:t>
      </w:r>
    </w:p>
    <w:p w14:paraId="266A6574" w14:textId="337E5AD8" w:rsidR="002425A8" w:rsidRPr="00DF5DF4" w:rsidRDefault="00DF5DF4" w:rsidP="00DF5DF4">
      <w:pPr>
        <w:pStyle w:val="SingleTxtG"/>
      </w:pPr>
      <w:r>
        <w:lastRenderedPageBreak/>
        <w:tab/>
      </w:r>
      <w:r w:rsidRPr="00DF5DF4">
        <w:t>(d)</w:t>
      </w:r>
      <w:r w:rsidRPr="00DF5DF4">
        <w:tab/>
      </w:r>
      <w:r w:rsidR="002425A8" w:rsidRPr="00DF5DF4">
        <w:t>Provide mental health support for children, especially to mitigate the adverse effects of the COVID-19 pandemic on children</w:t>
      </w:r>
      <w:r w:rsidR="004D6F48">
        <w:t>’</w:t>
      </w:r>
      <w:r w:rsidR="002425A8" w:rsidRPr="00DF5DF4">
        <w:t>s mental health;</w:t>
      </w:r>
    </w:p>
    <w:p w14:paraId="5AC2CD5C" w14:textId="28C090C2" w:rsidR="002425A8" w:rsidRPr="00DE5B10" w:rsidRDefault="00DF5DF4" w:rsidP="00DF5DF4">
      <w:pPr>
        <w:pStyle w:val="SingleTxtG"/>
        <w:rPr>
          <w:b/>
        </w:rPr>
      </w:pPr>
      <w:r>
        <w:tab/>
      </w:r>
      <w:r w:rsidRPr="00DF5DF4">
        <w:t>(e)</w:t>
      </w:r>
      <w:r w:rsidRPr="00DE5B10">
        <w:tab/>
      </w:r>
      <w:r w:rsidR="002425A8">
        <w:t xml:space="preserve">Encourage, </w:t>
      </w:r>
      <w:r w:rsidR="002425A8" w:rsidRPr="0002760E">
        <w:t xml:space="preserve">and support </w:t>
      </w:r>
      <w:r w:rsidR="002425A8">
        <w:t xml:space="preserve">best </w:t>
      </w:r>
      <w:r w:rsidR="002425A8" w:rsidRPr="0002760E">
        <w:t>practices</w:t>
      </w:r>
      <w:r w:rsidR="002425A8">
        <w:t xml:space="preserve"> for, </w:t>
      </w:r>
      <w:r w:rsidR="002425A8" w:rsidRPr="0002760E">
        <w:t>breastfeeding</w:t>
      </w:r>
      <w:r w:rsidR="002425A8">
        <w:t>.</w:t>
      </w:r>
    </w:p>
    <w:p w14:paraId="7E4D216D" w14:textId="102C9CAC" w:rsidR="002425A8" w:rsidRPr="0002760E" w:rsidRDefault="00DF5DF4" w:rsidP="00DF5DF4">
      <w:pPr>
        <w:pStyle w:val="SingleTxtG"/>
        <w:tabs>
          <w:tab w:val="left" w:pos="2835"/>
        </w:tabs>
        <w:kinsoku w:val="0"/>
        <w:overflowPunct w:val="0"/>
        <w:autoSpaceDE w:val="0"/>
        <w:autoSpaceDN w:val="0"/>
        <w:adjustRightInd w:val="0"/>
        <w:snapToGrid w:val="0"/>
        <w:rPr>
          <w:b/>
        </w:rPr>
      </w:pPr>
      <w:r w:rsidRPr="0002760E">
        <w:t>23.</w:t>
      </w:r>
      <w:r w:rsidRPr="0002760E">
        <w:tab/>
      </w:r>
      <w:r w:rsidR="002425A8">
        <w:rPr>
          <w:bCs/>
        </w:rPr>
        <w:t>Please provide information on health-care programmes in Abkhazia, Georgia, and the Tskhinvali region/South Ossetia, Georgia, which remain outside the effective control of the State party.</w:t>
      </w:r>
    </w:p>
    <w:p w14:paraId="70085F16" w14:textId="77777777" w:rsidR="002425A8" w:rsidRDefault="002425A8" w:rsidP="002425A8">
      <w:pPr>
        <w:pStyle w:val="H23G"/>
      </w:pPr>
      <w:r>
        <w:tab/>
      </w:r>
      <w:r>
        <w:tab/>
        <w:t>Standard of living</w:t>
      </w:r>
    </w:p>
    <w:p w14:paraId="0C34BF03" w14:textId="2EB5D156" w:rsidR="002425A8" w:rsidRDefault="00DF5DF4" w:rsidP="00DF5DF4">
      <w:pPr>
        <w:pStyle w:val="SingleTxtG"/>
        <w:tabs>
          <w:tab w:val="left" w:pos="2835"/>
        </w:tabs>
        <w:kinsoku w:val="0"/>
        <w:overflowPunct w:val="0"/>
        <w:autoSpaceDE w:val="0"/>
        <w:autoSpaceDN w:val="0"/>
        <w:adjustRightInd w:val="0"/>
        <w:snapToGrid w:val="0"/>
        <w:rPr>
          <w:bCs/>
        </w:rPr>
      </w:pPr>
      <w:r>
        <w:rPr>
          <w:bCs/>
        </w:rPr>
        <w:t>24.</w:t>
      </w:r>
      <w:r>
        <w:rPr>
          <w:bCs/>
        </w:rPr>
        <w:tab/>
      </w:r>
      <w:r w:rsidR="002425A8">
        <w:rPr>
          <w:bCs/>
        </w:rPr>
        <w:t>Please inform the Committee of</w:t>
      </w:r>
      <w:r w:rsidR="002425A8" w:rsidRPr="00F0601A">
        <w:rPr>
          <w:bCs/>
        </w:rPr>
        <w:t xml:space="preserve"> measures taken to</w:t>
      </w:r>
      <w:r w:rsidR="002425A8">
        <w:rPr>
          <w:bCs/>
        </w:rPr>
        <w:t>:</w:t>
      </w:r>
    </w:p>
    <w:p w14:paraId="5E909ED8" w14:textId="7E7E1BCB" w:rsidR="002425A8" w:rsidRPr="00DF5DF4" w:rsidRDefault="00DF5DF4" w:rsidP="00DF5DF4">
      <w:pPr>
        <w:pStyle w:val="SingleTxtG"/>
      </w:pPr>
      <w:r>
        <w:tab/>
        <w:t>(</w:t>
      </w:r>
      <w:r w:rsidRPr="00DF5DF4">
        <w:t>a)</w:t>
      </w:r>
      <w:r w:rsidRPr="00DF5DF4">
        <w:tab/>
      </w:r>
      <w:r w:rsidR="002425A8" w:rsidRPr="00DF5DF4">
        <w:t>Alleviate poverty, especially extreme poverty, among children and to mitigate the effects of the COVID-19 pandemic on household incomes;</w:t>
      </w:r>
    </w:p>
    <w:p w14:paraId="6D2AAC9E" w14:textId="46FD393A" w:rsidR="002425A8" w:rsidRPr="00DF5DF4" w:rsidRDefault="00DF5DF4" w:rsidP="00DF5DF4">
      <w:pPr>
        <w:pStyle w:val="SingleTxtG"/>
      </w:pPr>
      <w:r>
        <w:tab/>
      </w:r>
      <w:r w:rsidRPr="00DF5DF4">
        <w:t>(b)</w:t>
      </w:r>
      <w:r w:rsidRPr="00DF5DF4">
        <w:tab/>
      </w:r>
      <w:r w:rsidR="002425A8" w:rsidRPr="00DF5DF4">
        <w:t>Expand the targeted special assistance programme to include all children living in poverty, including asylum-seeking children;</w:t>
      </w:r>
    </w:p>
    <w:p w14:paraId="192D15AC" w14:textId="7B8930EC" w:rsidR="002425A8" w:rsidRPr="00F0601A" w:rsidRDefault="00DF5DF4" w:rsidP="00DF5DF4">
      <w:pPr>
        <w:pStyle w:val="SingleTxtG"/>
      </w:pPr>
      <w:r>
        <w:tab/>
      </w:r>
      <w:r w:rsidRPr="00DF5DF4">
        <w:t>(c)</w:t>
      </w:r>
      <w:r w:rsidRPr="00DF5DF4">
        <w:tab/>
      </w:r>
      <w:r w:rsidR="002425A8" w:rsidRPr="00DF5DF4">
        <w:t>Ensure that all children, including those in rural and remote areas, have access to nutritious food</w:t>
      </w:r>
      <w:r w:rsidR="002425A8">
        <w:t xml:space="preserve"> of quality, clean drinkable water and adequate sanitation.</w:t>
      </w:r>
    </w:p>
    <w:p w14:paraId="71A52D17" w14:textId="77777777" w:rsidR="002425A8" w:rsidRPr="00F0601A" w:rsidRDefault="002425A8" w:rsidP="002425A8">
      <w:pPr>
        <w:pStyle w:val="H1G"/>
      </w:pPr>
      <w:r>
        <w:tab/>
        <w:t>H.</w:t>
      </w:r>
      <w:r>
        <w:tab/>
      </w:r>
      <w:r w:rsidRPr="00F0601A">
        <w:t>Education, leisure and cultural activities (arts. 28–31)</w:t>
      </w:r>
    </w:p>
    <w:p w14:paraId="68BFC1BD" w14:textId="77777777" w:rsidR="002425A8" w:rsidRPr="00F0601A" w:rsidRDefault="002425A8" w:rsidP="002425A8">
      <w:pPr>
        <w:pStyle w:val="H23G"/>
      </w:pPr>
      <w:r>
        <w:tab/>
      </w:r>
      <w:r>
        <w:tab/>
      </w:r>
      <w:r w:rsidRPr="00F0601A">
        <w:t>Education, including vocational training and guidance</w:t>
      </w:r>
    </w:p>
    <w:p w14:paraId="1F786F91" w14:textId="52FD7D44" w:rsidR="002425A8" w:rsidRPr="00F0601A" w:rsidRDefault="00DF5DF4" w:rsidP="00DF5DF4">
      <w:pPr>
        <w:pStyle w:val="SingleTxtG"/>
        <w:tabs>
          <w:tab w:val="left" w:pos="2835"/>
        </w:tabs>
        <w:kinsoku w:val="0"/>
        <w:overflowPunct w:val="0"/>
        <w:autoSpaceDE w:val="0"/>
        <w:autoSpaceDN w:val="0"/>
        <w:adjustRightInd w:val="0"/>
        <w:snapToGrid w:val="0"/>
        <w:rPr>
          <w:bCs/>
        </w:rPr>
      </w:pPr>
      <w:r w:rsidRPr="00F0601A">
        <w:rPr>
          <w:bCs/>
        </w:rPr>
        <w:t>25.</w:t>
      </w:r>
      <w:r w:rsidRPr="00F0601A">
        <w:rPr>
          <w:bCs/>
        </w:rPr>
        <w:tab/>
      </w:r>
      <w:r w:rsidR="002425A8" w:rsidRPr="00F0601A">
        <w:rPr>
          <w:bCs/>
        </w:rPr>
        <w:t xml:space="preserve">Please inform the Committee </w:t>
      </w:r>
      <w:r w:rsidR="002425A8">
        <w:rPr>
          <w:bCs/>
        </w:rPr>
        <w:t>of</w:t>
      </w:r>
      <w:r w:rsidR="002425A8" w:rsidRPr="00F0601A">
        <w:rPr>
          <w:bCs/>
        </w:rPr>
        <w:t xml:space="preserve"> </w:t>
      </w:r>
      <w:r w:rsidR="002425A8">
        <w:rPr>
          <w:bCs/>
        </w:rPr>
        <w:t>measures taken to:</w:t>
      </w:r>
    </w:p>
    <w:p w14:paraId="6A5CC379" w14:textId="5926B92E" w:rsidR="002425A8" w:rsidRPr="00DF5DF4" w:rsidRDefault="00DF5DF4" w:rsidP="00DF5DF4">
      <w:pPr>
        <w:pStyle w:val="SingleTxtG"/>
      </w:pPr>
      <w:r>
        <w:tab/>
      </w:r>
      <w:r w:rsidRPr="00DF5DF4">
        <w:t>(a)</w:t>
      </w:r>
      <w:r w:rsidRPr="00DF5DF4">
        <w:tab/>
      </w:r>
      <w:r w:rsidR="002425A8" w:rsidRPr="00DF5DF4">
        <w:t>Improve the quality of education for all children and provide incentives and opportunities for the professional development of teachers;</w:t>
      </w:r>
    </w:p>
    <w:p w14:paraId="03C3E2D6" w14:textId="3D9B05D5" w:rsidR="002425A8" w:rsidRPr="00DF5DF4" w:rsidRDefault="00DF5DF4" w:rsidP="00DF5DF4">
      <w:pPr>
        <w:pStyle w:val="SingleTxtG"/>
      </w:pPr>
      <w:r>
        <w:tab/>
      </w:r>
      <w:r w:rsidRPr="00DF5DF4">
        <w:t>(b)</w:t>
      </w:r>
      <w:r w:rsidRPr="00DF5DF4">
        <w:tab/>
      </w:r>
      <w:r w:rsidR="002425A8" w:rsidRPr="00DF5DF4">
        <w:t>Improve school attendance among, and access to education for, ethnic minority groups, including by increasing the number of teachers in schools with instruction in minority languages;</w:t>
      </w:r>
    </w:p>
    <w:p w14:paraId="0CE1D21C" w14:textId="7F3B9A56" w:rsidR="002425A8" w:rsidRPr="00DF5DF4" w:rsidRDefault="00DF5DF4" w:rsidP="00DF5DF4">
      <w:pPr>
        <w:pStyle w:val="SingleTxtG"/>
      </w:pPr>
      <w:r>
        <w:tab/>
      </w:r>
      <w:r w:rsidRPr="00DF5DF4">
        <w:t>(c)</w:t>
      </w:r>
      <w:r w:rsidRPr="00DF5DF4">
        <w:tab/>
      </w:r>
      <w:r w:rsidR="002425A8" w:rsidRPr="00DF5DF4">
        <w:t>Maintain and renew the infrastructure of schools and preschool establishments;</w:t>
      </w:r>
    </w:p>
    <w:p w14:paraId="4E462FA6" w14:textId="2C9CCCE7" w:rsidR="002425A8" w:rsidRPr="00DF5DF4" w:rsidRDefault="00DF5DF4" w:rsidP="00DF5DF4">
      <w:pPr>
        <w:pStyle w:val="SingleTxtG"/>
      </w:pPr>
      <w:r>
        <w:tab/>
      </w:r>
      <w:r w:rsidRPr="00DF5DF4">
        <w:t>(d)</w:t>
      </w:r>
      <w:r w:rsidRPr="00DF5DF4">
        <w:tab/>
      </w:r>
      <w:r w:rsidR="002425A8" w:rsidRPr="00DF5DF4">
        <w:t>Increase access to quality preschool education, including by addressing barriers to access, such as poverty, remote location, language and disability status;</w:t>
      </w:r>
    </w:p>
    <w:p w14:paraId="759EC4F9" w14:textId="6974118A" w:rsidR="002425A8" w:rsidRDefault="00DF5DF4" w:rsidP="00DF5DF4">
      <w:pPr>
        <w:pStyle w:val="SingleTxtG"/>
      </w:pPr>
      <w:r>
        <w:tab/>
      </w:r>
      <w:r w:rsidRPr="00DF5DF4">
        <w:t>(e)</w:t>
      </w:r>
      <w:r w:rsidRPr="00DF5DF4">
        <w:tab/>
      </w:r>
      <w:r w:rsidR="002425A8">
        <w:t>Provide access to</w:t>
      </w:r>
      <w:r w:rsidR="002425A8" w:rsidRPr="00F0601A">
        <w:t xml:space="preserve"> </w:t>
      </w:r>
      <w:r w:rsidR="002425A8">
        <w:t xml:space="preserve">the </w:t>
      </w:r>
      <w:r w:rsidR="002425A8" w:rsidRPr="00F0601A">
        <w:t xml:space="preserve">technology </w:t>
      </w:r>
      <w:r w:rsidR="002425A8">
        <w:t>required for distance</w:t>
      </w:r>
      <w:r w:rsidR="002425A8" w:rsidRPr="00F0601A">
        <w:t xml:space="preserve"> learning</w:t>
      </w:r>
      <w:r w:rsidR="002425A8">
        <w:t>, such as computers and an Internet connection.</w:t>
      </w:r>
    </w:p>
    <w:p w14:paraId="66F78435" w14:textId="217FFDC3" w:rsidR="002425A8" w:rsidRPr="00083CDC" w:rsidRDefault="00DF5DF4" w:rsidP="00DF5DF4">
      <w:pPr>
        <w:pStyle w:val="SingleTxtG"/>
        <w:tabs>
          <w:tab w:val="left" w:pos="2835"/>
        </w:tabs>
        <w:kinsoku w:val="0"/>
        <w:overflowPunct w:val="0"/>
        <w:autoSpaceDE w:val="0"/>
        <w:autoSpaceDN w:val="0"/>
        <w:adjustRightInd w:val="0"/>
        <w:snapToGrid w:val="0"/>
        <w:rPr>
          <w:b/>
        </w:rPr>
      </w:pPr>
      <w:r w:rsidRPr="00083CDC">
        <w:t>26.</w:t>
      </w:r>
      <w:r w:rsidRPr="00083CDC">
        <w:tab/>
      </w:r>
      <w:r w:rsidR="002425A8" w:rsidRPr="00083CDC">
        <w:rPr>
          <w:bCs/>
        </w:rPr>
        <w:t xml:space="preserve">Please provide information on </w:t>
      </w:r>
      <w:r w:rsidR="002425A8">
        <w:rPr>
          <w:bCs/>
        </w:rPr>
        <w:t>education</w:t>
      </w:r>
      <w:r w:rsidR="002425A8" w:rsidRPr="00083CDC">
        <w:rPr>
          <w:bCs/>
        </w:rPr>
        <w:t xml:space="preserve"> program</w:t>
      </w:r>
      <w:r w:rsidR="002425A8">
        <w:rPr>
          <w:bCs/>
        </w:rPr>
        <w:t>me</w:t>
      </w:r>
      <w:r w:rsidR="002425A8" w:rsidRPr="00083CDC">
        <w:rPr>
          <w:bCs/>
        </w:rPr>
        <w:t>s in Abkhazia, Georgia</w:t>
      </w:r>
      <w:r w:rsidR="002425A8">
        <w:rPr>
          <w:bCs/>
        </w:rPr>
        <w:t>,</w:t>
      </w:r>
      <w:r w:rsidR="002425A8" w:rsidRPr="00083CDC">
        <w:rPr>
          <w:bCs/>
        </w:rPr>
        <w:t xml:space="preserve"> and the Tskhinvali region/South Ossetia</w:t>
      </w:r>
      <w:r w:rsidR="002425A8">
        <w:rPr>
          <w:bCs/>
        </w:rPr>
        <w:t>,</w:t>
      </w:r>
      <w:r w:rsidR="002425A8" w:rsidRPr="00083CDC">
        <w:rPr>
          <w:bCs/>
        </w:rPr>
        <w:t xml:space="preserve"> </w:t>
      </w:r>
      <w:r w:rsidR="002425A8">
        <w:rPr>
          <w:bCs/>
        </w:rPr>
        <w:t xml:space="preserve">Georgia, </w:t>
      </w:r>
      <w:r w:rsidR="002425A8" w:rsidRPr="00083CDC">
        <w:rPr>
          <w:bCs/>
        </w:rPr>
        <w:t>which remain outside the effective control of the State party.</w:t>
      </w:r>
    </w:p>
    <w:p w14:paraId="4097D9EB" w14:textId="77777777" w:rsidR="002425A8" w:rsidRPr="00F0601A" w:rsidRDefault="002425A8" w:rsidP="002425A8">
      <w:pPr>
        <w:pStyle w:val="H1G"/>
      </w:pPr>
      <w:r w:rsidRPr="00F0601A">
        <w:tab/>
      </w:r>
      <w:r>
        <w:t>I</w:t>
      </w:r>
      <w:r w:rsidRPr="00F0601A">
        <w:t>.</w:t>
      </w:r>
      <w:r w:rsidRPr="00F0601A">
        <w:tab/>
        <w:t>Special protection measures (arts. 22, 30, 32</w:t>
      </w:r>
      <w:r>
        <w:t>–</w:t>
      </w:r>
      <w:r w:rsidRPr="00F0601A">
        <w:t>33, 35</w:t>
      </w:r>
      <w:r>
        <w:t>–</w:t>
      </w:r>
      <w:r w:rsidRPr="00F0601A">
        <w:t>36, 37 (b)–(d) and 38–40)</w:t>
      </w:r>
    </w:p>
    <w:p w14:paraId="1C8FDF18" w14:textId="77777777" w:rsidR="002425A8" w:rsidRPr="00F0601A" w:rsidRDefault="002425A8" w:rsidP="002425A8">
      <w:pPr>
        <w:pStyle w:val="H23G"/>
      </w:pPr>
      <w:r>
        <w:tab/>
      </w:r>
      <w:r>
        <w:tab/>
      </w:r>
      <w:r w:rsidRPr="00F0601A">
        <w:t>Asylum</w:t>
      </w:r>
      <w:r>
        <w:t>-</w:t>
      </w:r>
      <w:r w:rsidRPr="00F0601A">
        <w:t>seeking, refugee and migrant children</w:t>
      </w:r>
    </w:p>
    <w:p w14:paraId="566E6393" w14:textId="10AB9501" w:rsidR="002425A8" w:rsidRDefault="00DF5DF4" w:rsidP="00DF5DF4">
      <w:pPr>
        <w:pStyle w:val="SingleTxtG"/>
        <w:tabs>
          <w:tab w:val="left" w:pos="2835"/>
        </w:tabs>
        <w:kinsoku w:val="0"/>
        <w:overflowPunct w:val="0"/>
        <w:autoSpaceDE w:val="0"/>
        <w:autoSpaceDN w:val="0"/>
        <w:adjustRightInd w:val="0"/>
        <w:snapToGrid w:val="0"/>
      </w:pPr>
      <w:r>
        <w:t>27.</w:t>
      </w:r>
      <w:r>
        <w:tab/>
      </w:r>
      <w:r w:rsidR="002425A8" w:rsidRPr="00F0601A">
        <w:t xml:space="preserve">Please </w:t>
      </w:r>
      <w:r w:rsidR="002425A8">
        <w:t>provide</w:t>
      </w:r>
      <w:r w:rsidR="002425A8" w:rsidRPr="00F0601A">
        <w:t xml:space="preserve"> the Committee </w:t>
      </w:r>
      <w:r w:rsidR="002425A8">
        <w:t>with information on the following:</w:t>
      </w:r>
    </w:p>
    <w:p w14:paraId="63EEDFA8" w14:textId="054305B8" w:rsidR="002425A8" w:rsidRPr="00DF5DF4" w:rsidRDefault="00DF5DF4" w:rsidP="00DF5DF4">
      <w:pPr>
        <w:pStyle w:val="SingleTxtG"/>
      </w:pPr>
      <w:r>
        <w:tab/>
      </w:r>
      <w:r w:rsidRPr="00DF5DF4">
        <w:t>(a)</w:t>
      </w:r>
      <w:r w:rsidRPr="00DF5DF4">
        <w:tab/>
      </w:r>
      <w:r w:rsidR="002425A8" w:rsidRPr="00DF5DF4">
        <w:t>Implementation of the Law on International Protection, which entered into force on 1 February 2017, including the allocation of resources for its implementation;</w:t>
      </w:r>
    </w:p>
    <w:p w14:paraId="5E072764" w14:textId="773F2999" w:rsidR="002425A8" w:rsidRPr="00DF5DF4" w:rsidRDefault="00DF5DF4" w:rsidP="00DF5DF4">
      <w:pPr>
        <w:pStyle w:val="SingleTxtG"/>
      </w:pPr>
      <w:r>
        <w:tab/>
      </w:r>
      <w:r w:rsidRPr="00DF5DF4">
        <w:t>(b)</w:t>
      </w:r>
      <w:r w:rsidRPr="00DF5DF4">
        <w:tab/>
      </w:r>
      <w:r w:rsidR="002425A8" w:rsidRPr="00DF5DF4">
        <w:t>Measures taken to monitor the enrolment of asylum-seeking and refugee children in schools and to extend Georgian language classes to such children throughout the country;</w:t>
      </w:r>
    </w:p>
    <w:p w14:paraId="537F0EBA" w14:textId="4D2BD6E8" w:rsidR="002425A8" w:rsidRPr="00F0601A" w:rsidRDefault="00DF5DF4" w:rsidP="00DF5DF4">
      <w:pPr>
        <w:pStyle w:val="SingleTxtG"/>
      </w:pPr>
      <w:r>
        <w:tab/>
      </w:r>
      <w:r w:rsidRPr="00DF5DF4">
        <w:t>(c)</w:t>
      </w:r>
      <w:r w:rsidRPr="00DF5DF4">
        <w:tab/>
      </w:r>
      <w:r w:rsidR="002425A8" w:rsidRPr="00DF5DF4">
        <w:t>Measures taken to raise awareness among asylum-seeking children of their rights and the asylum</w:t>
      </w:r>
      <w:r w:rsidR="002425A8">
        <w:t xml:space="preserve"> procedures put in place by the State party.</w:t>
      </w:r>
    </w:p>
    <w:p w14:paraId="4C64E8E2" w14:textId="77777777" w:rsidR="002425A8" w:rsidRDefault="002425A8" w:rsidP="002425A8">
      <w:pPr>
        <w:pStyle w:val="H23G"/>
      </w:pPr>
      <w:r>
        <w:lastRenderedPageBreak/>
        <w:tab/>
      </w:r>
      <w:r>
        <w:tab/>
        <w:t>Internally displaced children</w:t>
      </w:r>
    </w:p>
    <w:p w14:paraId="564714D8" w14:textId="0C79F604" w:rsidR="002425A8" w:rsidRPr="00F21242" w:rsidRDefault="00DF5DF4" w:rsidP="00DF5DF4">
      <w:pPr>
        <w:pStyle w:val="SingleTxtG"/>
        <w:tabs>
          <w:tab w:val="left" w:pos="2835"/>
        </w:tabs>
        <w:kinsoku w:val="0"/>
        <w:overflowPunct w:val="0"/>
        <w:autoSpaceDE w:val="0"/>
        <w:autoSpaceDN w:val="0"/>
        <w:adjustRightInd w:val="0"/>
        <w:snapToGrid w:val="0"/>
        <w:rPr>
          <w:bCs/>
        </w:rPr>
      </w:pPr>
      <w:r w:rsidRPr="00F21242">
        <w:rPr>
          <w:bCs/>
        </w:rPr>
        <w:t>28.</w:t>
      </w:r>
      <w:r w:rsidRPr="00F21242">
        <w:rPr>
          <w:bCs/>
        </w:rPr>
        <w:tab/>
      </w:r>
      <w:r w:rsidR="002425A8">
        <w:t>With reference to the Committee</w:t>
      </w:r>
      <w:r w:rsidR="004D6F48">
        <w:t>’</w:t>
      </w:r>
      <w:r w:rsidR="002425A8">
        <w:t xml:space="preserve">s </w:t>
      </w:r>
      <w:r w:rsidR="002425A8" w:rsidRPr="002B3281">
        <w:t xml:space="preserve">previous </w:t>
      </w:r>
      <w:r w:rsidR="002425A8">
        <w:t>recommend</w:t>
      </w:r>
      <w:r w:rsidR="002425A8" w:rsidRPr="002B3281">
        <w:t>ations</w:t>
      </w:r>
      <w:r w:rsidR="002425A8">
        <w:t>,</w:t>
      </w:r>
      <w:r w:rsidR="002425A8" w:rsidRPr="004D6F48">
        <w:rPr>
          <w:rStyle w:val="FootnoteReference"/>
        </w:rPr>
        <w:footnoteReference w:id="6"/>
      </w:r>
      <w:r w:rsidR="002425A8" w:rsidRPr="004D6F48">
        <w:rPr>
          <w:rStyle w:val="FootnoteReference"/>
        </w:rPr>
        <w:t xml:space="preserve"> </w:t>
      </w:r>
      <w:r w:rsidR="002425A8">
        <w:t xml:space="preserve">please provide </w:t>
      </w:r>
      <w:r w:rsidR="002425A8" w:rsidRPr="002B3281">
        <w:t>infor</w:t>
      </w:r>
      <w:r w:rsidR="002425A8">
        <w:t xml:space="preserve">mation on </w:t>
      </w:r>
      <w:r w:rsidR="002425A8" w:rsidRPr="002B3281">
        <w:t>measures taken to m</w:t>
      </w:r>
      <w:r w:rsidR="002425A8" w:rsidRPr="00F21242">
        <w:rPr>
          <w:bCs/>
        </w:rPr>
        <w:t xml:space="preserve">ainstream needs-based assistance </w:t>
      </w:r>
      <w:r w:rsidR="002425A8">
        <w:rPr>
          <w:bCs/>
        </w:rPr>
        <w:t>f</w:t>
      </w:r>
      <w:r w:rsidR="002425A8" w:rsidRPr="00F21242">
        <w:rPr>
          <w:bCs/>
        </w:rPr>
        <w:t>o</w:t>
      </w:r>
      <w:r w:rsidR="002425A8">
        <w:rPr>
          <w:bCs/>
        </w:rPr>
        <w:t>r</w:t>
      </w:r>
      <w:r w:rsidR="002425A8" w:rsidRPr="00F21242">
        <w:rPr>
          <w:bCs/>
        </w:rPr>
        <w:t xml:space="preserve"> internally displaced children into national social protection systems and development plans and </w:t>
      </w:r>
      <w:r w:rsidR="002425A8">
        <w:rPr>
          <w:bCs/>
        </w:rPr>
        <w:t xml:space="preserve">to </w:t>
      </w:r>
      <w:r w:rsidR="002425A8" w:rsidRPr="00F21242">
        <w:rPr>
          <w:bCs/>
        </w:rPr>
        <w:t xml:space="preserve">guarantee the inclusion </w:t>
      </w:r>
      <w:r w:rsidR="002425A8">
        <w:rPr>
          <w:bCs/>
        </w:rPr>
        <w:t xml:space="preserve">of such children </w:t>
      </w:r>
      <w:r w:rsidR="002425A8" w:rsidRPr="00F21242">
        <w:rPr>
          <w:bCs/>
        </w:rPr>
        <w:t xml:space="preserve">in professional programmes. Please </w:t>
      </w:r>
      <w:r w:rsidR="002425A8">
        <w:rPr>
          <w:bCs/>
        </w:rPr>
        <w:t>describe</w:t>
      </w:r>
      <w:r w:rsidR="002425A8" w:rsidRPr="00F21242">
        <w:rPr>
          <w:bCs/>
        </w:rPr>
        <w:t xml:space="preserve"> the steps taken to ensure that appropriate alternative accommodation</w:t>
      </w:r>
      <w:r w:rsidR="002425A8">
        <w:rPr>
          <w:bCs/>
        </w:rPr>
        <w:t>s</w:t>
      </w:r>
      <w:r w:rsidR="002425A8" w:rsidRPr="00F21242">
        <w:rPr>
          <w:bCs/>
        </w:rPr>
        <w:t xml:space="preserve"> </w:t>
      </w:r>
      <w:r w:rsidR="002425A8">
        <w:rPr>
          <w:bCs/>
        </w:rPr>
        <w:t>are</w:t>
      </w:r>
      <w:r w:rsidR="002425A8" w:rsidRPr="00F21242">
        <w:rPr>
          <w:bCs/>
        </w:rPr>
        <w:t xml:space="preserve"> made available to all </w:t>
      </w:r>
      <w:r w:rsidR="002425A8">
        <w:rPr>
          <w:bCs/>
        </w:rPr>
        <w:t>internally displaced persons,</w:t>
      </w:r>
      <w:r w:rsidR="002425A8" w:rsidRPr="00F21242">
        <w:rPr>
          <w:bCs/>
        </w:rPr>
        <w:t xml:space="preserve"> especially families with children</w:t>
      </w:r>
      <w:r w:rsidR="002425A8">
        <w:rPr>
          <w:bCs/>
        </w:rPr>
        <w:t>,</w:t>
      </w:r>
      <w:r w:rsidR="002425A8" w:rsidRPr="00F21242">
        <w:rPr>
          <w:bCs/>
        </w:rPr>
        <w:t xml:space="preserve"> and </w:t>
      </w:r>
      <w:r w:rsidR="002425A8">
        <w:rPr>
          <w:bCs/>
        </w:rPr>
        <w:t xml:space="preserve">to </w:t>
      </w:r>
      <w:r w:rsidR="002425A8" w:rsidRPr="00F21242">
        <w:rPr>
          <w:bCs/>
        </w:rPr>
        <w:t xml:space="preserve">strengthen support </w:t>
      </w:r>
      <w:r w:rsidR="002425A8">
        <w:rPr>
          <w:bCs/>
        </w:rPr>
        <w:t>f</w:t>
      </w:r>
      <w:r w:rsidR="002425A8" w:rsidRPr="00F21242">
        <w:rPr>
          <w:bCs/>
        </w:rPr>
        <w:t>o</w:t>
      </w:r>
      <w:r w:rsidR="002425A8">
        <w:rPr>
          <w:bCs/>
        </w:rPr>
        <w:t>r</w:t>
      </w:r>
      <w:r w:rsidR="002425A8" w:rsidRPr="00F21242">
        <w:rPr>
          <w:bCs/>
        </w:rPr>
        <w:t xml:space="preserve"> community-based initiatives to generate livelihoods and employment for internally displaced persons.</w:t>
      </w:r>
    </w:p>
    <w:p w14:paraId="7FF78E23" w14:textId="29F8F16B" w:rsidR="002425A8" w:rsidRPr="00F0601A" w:rsidRDefault="002425A8" w:rsidP="002425A8">
      <w:pPr>
        <w:pStyle w:val="H23G"/>
      </w:pPr>
      <w:r>
        <w:tab/>
      </w:r>
      <w:r>
        <w:tab/>
      </w:r>
      <w:r w:rsidRPr="00F0601A">
        <w:t>Economic exploitation, including child labour</w:t>
      </w:r>
    </w:p>
    <w:p w14:paraId="5714D597" w14:textId="5334FA31" w:rsidR="002425A8" w:rsidRDefault="00DF5DF4" w:rsidP="00DF5DF4">
      <w:pPr>
        <w:pStyle w:val="SingleTxtG"/>
        <w:tabs>
          <w:tab w:val="left" w:pos="2835"/>
        </w:tabs>
        <w:kinsoku w:val="0"/>
        <w:overflowPunct w:val="0"/>
        <w:autoSpaceDE w:val="0"/>
        <w:autoSpaceDN w:val="0"/>
        <w:adjustRightInd w:val="0"/>
        <w:snapToGrid w:val="0"/>
      </w:pPr>
      <w:r>
        <w:t>29.</w:t>
      </w:r>
      <w:r>
        <w:tab/>
      </w:r>
      <w:r w:rsidR="002425A8" w:rsidRPr="00F0601A">
        <w:t xml:space="preserve">Please inform the Committee </w:t>
      </w:r>
      <w:r w:rsidR="002425A8">
        <w:t>of the following:</w:t>
      </w:r>
    </w:p>
    <w:p w14:paraId="5552EBE1" w14:textId="26C2363E" w:rsidR="002425A8" w:rsidRDefault="002425A8" w:rsidP="002425A8">
      <w:pPr>
        <w:pStyle w:val="SingleTxtG"/>
      </w:pPr>
      <w:r>
        <w:tab/>
        <w:t>(a)</w:t>
      </w:r>
      <w:r>
        <w:tab/>
      </w:r>
      <w:r w:rsidRPr="00F0601A">
        <w:t xml:space="preserve">Steps taken to </w:t>
      </w:r>
      <w:r>
        <w:t xml:space="preserve">combat child labour, especially in the informal </w:t>
      </w:r>
      <w:r w:rsidRPr="00E9670B">
        <w:rPr>
          <w:bCs/>
        </w:rPr>
        <w:t>sector</w:t>
      </w:r>
      <w:r>
        <w:t>, including in hazardous conditions, and in agriculture;</w:t>
      </w:r>
    </w:p>
    <w:p w14:paraId="692FF166" w14:textId="46B354E5" w:rsidR="002425A8" w:rsidRDefault="002425A8" w:rsidP="002425A8">
      <w:pPr>
        <w:pStyle w:val="SingleTxtG"/>
      </w:pPr>
      <w:r>
        <w:tab/>
        <w:t>(b)</w:t>
      </w:r>
      <w:r>
        <w:tab/>
        <w:t>Steps taken to address gaps in the State party</w:t>
      </w:r>
      <w:r w:rsidR="004D6F48">
        <w:t>’</w:t>
      </w:r>
      <w:r>
        <w:t>s legislation, to prevent the economic exploitation of children;</w:t>
      </w:r>
    </w:p>
    <w:p w14:paraId="6F4CCE03" w14:textId="3979D377" w:rsidR="002425A8" w:rsidRDefault="002425A8" w:rsidP="002425A8">
      <w:pPr>
        <w:pStyle w:val="SingleTxtG"/>
      </w:pPr>
      <w:r>
        <w:tab/>
        <w:t>(c)</w:t>
      </w:r>
      <w:r>
        <w:tab/>
        <w:t>Measures taken to address the labour migration of children to neighbouring countries, which has a negative impact on their ability to attend school.</w:t>
      </w:r>
    </w:p>
    <w:p w14:paraId="708841DF" w14:textId="77777777" w:rsidR="002425A8" w:rsidRDefault="002425A8" w:rsidP="002425A8">
      <w:pPr>
        <w:pStyle w:val="H23G"/>
      </w:pPr>
      <w:r>
        <w:tab/>
      </w:r>
      <w:r>
        <w:tab/>
      </w:r>
      <w:r w:rsidRPr="00F21242">
        <w:t>Children in street situations</w:t>
      </w:r>
    </w:p>
    <w:p w14:paraId="365400B9" w14:textId="31F65C05" w:rsidR="002425A8" w:rsidRPr="00421D0F" w:rsidRDefault="00DF5DF4" w:rsidP="00DF5DF4">
      <w:pPr>
        <w:pStyle w:val="SingleTxtG"/>
        <w:tabs>
          <w:tab w:val="left" w:pos="2835"/>
        </w:tabs>
        <w:kinsoku w:val="0"/>
        <w:overflowPunct w:val="0"/>
        <w:autoSpaceDE w:val="0"/>
        <w:autoSpaceDN w:val="0"/>
        <w:adjustRightInd w:val="0"/>
        <w:snapToGrid w:val="0"/>
        <w:rPr>
          <w:bCs/>
        </w:rPr>
      </w:pPr>
      <w:r w:rsidRPr="00421D0F">
        <w:rPr>
          <w:bCs/>
        </w:rPr>
        <w:t>30.</w:t>
      </w:r>
      <w:r w:rsidRPr="00421D0F">
        <w:rPr>
          <w:bCs/>
        </w:rPr>
        <w:tab/>
      </w:r>
      <w:r w:rsidR="002425A8" w:rsidRPr="00421D0F">
        <w:t xml:space="preserve">Please provide information on efforts made to </w:t>
      </w:r>
      <w:r w:rsidR="002425A8" w:rsidRPr="00421D0F">
        <w:rPr>
          <w:bCs/>
        </w:rPr>
        <w:t>address the situation of children in street situations throughout the country, including through effective identification and referral mechanisms</w:t>
      </w:r>
      <w:r w:rsidR="002425A8">
        <w:rPr>
          <w:bCs/>
        </w:rPr>
        <w:t>,</w:t>
      </w:r>
      <w:r w:rsidR="002425A8" w:rsidRPr="00421D0F">
        <w:rPr>
          <w:bCs/>
        </w:rPr>
        <w:t xml:space="preserve"> </w:t>
      </w:r>
      <w:r w:rsidR="002425A8">
        <w:rPr>
          <w:bCs/>
        </w:rPr>
        <w:t xml:space="preserve">mechanisms </w:t>
      </w:r>
      <w:r w:rsidR="002425A8" w:rsidRPr="00421D0F">
        <w:rPr>
          <w:bCs/>
        </w:rPr>
        <w:t xml:space="preserve">for </w:t>
      </w:r>
      <w:r w:rsidR="002425A8">
        <w:rPr>
          <w:bCs/>
        </w:rPr>
        <w:t xml:space="preserve">the </w:t>
      </w:r>
      <w:r w:rsidR="002425A8" w:rsidRPr="00421D0F">
        <w:rPr>
          <w:bCs/>
        </w:rPr>
        <w:t>comprehensive and long-term care, recovery and reintegration of such children</w:t>
      </w:r>
      <w:r w:rsidR="002425A8" w:rsidRPr="004A12BF">
        <w:rPr>
          <w:bCs/>
        </w:rPr>
        <w:t xml:space="preserve"> </w:t>
      </w:r>
      <w:r w:rsidR="002425A8">
        <w:rPr>
          <w:bCs/>
        </w:rPr>
        <w:t>and</w:t>
      </w:r>
      <w:r w:rsidR="002425A8" w:rsidRPr="00421D0F">
        <w:rPr>
          <w:bCs/>
        </w:rPr>
        <w:t xml:space="preserve"> </w:t>
      </w:r>
      <w:r w:rsidR="002425A8">
        <w:rPr>
          <w:bCs/>
        </w:rPr>
        <w:t xml:space="preserve">measures </w:t>
      </w:r>
      <w:r w:rsidR="002425A8" w:rsidRPr="00421D0F">
        <w:rPr>
          <w:bCs/>
        </w:rPr>
        <w:t xml:space="preserve">to prevent their involvement in hazardous work, including </w:t>
      </w:r>
      <w:r w:rsidR="002425A8">
        <w:rPr>
          <w:bCs/>
        </w:rPr>
        <w:t xml:space="preserve">sexual exploitation in </w:t>
      </w:r>
      <w:r w:rsidR="002425A8" w:rsidRPr="00421D0F">
        <w:rPr>
          <w:bCs/>
        </w:rPr>
        <w:t xml:space="preserve">prostitution. </w:t>
      </w:r>
      <w:r w:rsidR="002425A8">
        <w:rPr>
          <w:bCs/>
        </w:rPr>
        <w:t>Please also inform the Committee of measures taken to protect children in street situations from being infected with SARS-CoV-2.</w:t>
      </w:r>
    </w:p>
    <w:p w14:paraId="4FAC84A9" w14:textId="77777777" w:rsidR="002425A8" w:rsidRPr="00F0601A" w:rsidRDefault="002425A8" w:rsidP="002425A8">
      <w:pPr>
        <w:pStyle w:val="H23G"/>
      </w:pPr>
      <w:r>
        <w:tab/>
      </w:r>
      <w:r>
        <w:tab/>
        <w:t>Administration of child justice</w:t>
      </w:r>
    </w:p>
    <w:p w14:paraId="286A1DDD" w14:textId="0EC85E91" w:rsidR="002425A8" w:rsidRDefault="00DF5DF4" w:rsidP="00DF5DF4">
      <w:pPr>
        <w:pStyle w:val="SingleTxtG"/>
        <w:tabs>
          <w:tab w:val="left" w:pos="2835"/>
        </w:tabs>
        <w:kinsoku w:val="0"/>
        <w:overflowPunct w:val="0"/>
        <w:autoSpaceDE w:val="0"/>
        <w:autoSpaceDN w:val="0"/>
        <w:adjustRightInd w:val="0"/>
        <w:snapToGrid w:val="0"/>
      </w:pPr>
      <w:r>
        <w:t>31.</w:t>
      </w:r>
      <w:r>
        <w:tab/>
      </w:r>
      <w:r w:rsidR="002425A8" w:rsidRPr="00F0601A">
        <w:t>Please provide information on steps taken</w:t>
      </w:r>
      <w:r w:rsidR="002425A8">
        <w:t xml:space="preserve"> to implement the Code on the Rights of the Child, which has further broadened the State</w:t>
      </w:r>
      <w:r w:rsidR="004D6F48">
        <w:t>’</w:t>
      </w:r>
      <w:r w:rsidR="002425A8">
        <w:t xml:space="preserve">s obligations in the area of child justice, in particular with regard to the selection, appointment and professional training of all professionals in the justice system </w:t>
      </w:r>
      <w:r w:rsidR="002425A8" w:rsidRPr="00E9670B">
        <w:rPr>
          <w:bCs/>
        </w:rPr>
        <w:t>working</w:t>
      </w:r>
      <w:r w:rsidR="002425A8">
        <w:t xml:space="preserve"> with and for children, including those who provide free legal aid. Please describe the plans to strengthen the capacity of the Juvenile Referral Centre and increase the rehabilitation services provided for children in need.</w:t>
      </w:r>
      <w:r w:rsidR="002425A8" w:rsidRPr="00CD5E81">
        <w:rPr>
          <w:rFonts w:eastAsia="Times New Roman"/>
          <w:bCs/>
          <w:sz w:val="18"/>
          <w:vertAlign w:val="superscript"/>
        </w:rPr>
        <w:t xml:space="preserve"> </w:t>
      </w:r>
    </w:p>
    <w:p w14:paraId="0A08724B" w14:textId="77777777" w:rsidR="002425A8" w:rsidRPr="00F0601A" w:rsidRDefault="002425A8" w:rsidP="002425A8">
      <w:pPr>
        <w:pStyle w:val="H1G"/>
      </w:pPr>
      <w:r w:rsidRPr="00F0601A">
        <w:tab/>
      </w:r>
      <w:r>
        <w:t>J</w:t>
      </w:r>
      <w:r w:rsidRPr="00F0601A">
        <w:t>.</w:t>
      </w:r>
      <w:r w:rsidRPr="00F0601A">
        <w:tab/>
        <w:t>Optional Protocol on the sale of children, child prostitution and child pornography</w:t>
      </w:r>
    </w:p>
    <w:p w14:paraId="011553E8" w14:textId="347A1F6A" w:rsidR="002425A8" w:rsidRDefault="00DF5DF4" w:rsidP="00DF5DF4">
      <w:pPr>
        <w:pStyle w:val="SingleTxtG"/>
        <w:tabs>
          <w:tab w:val="left" w:pos="2835"/>
        </w:tabs>
        <w:kinsoku w:val="0"/>
        <w:overflowPunct w:val="0"/>
        <w:autoSpaceDE w:val="0"/>
        <w:autoSpaceDN w:val="0"/>
        <w:adjustRightInd w:val="0"/>
        <w:snapToGrid w:val="0"/>
      </w:pPr>
      <w:r>
        <w:t>32.</w:t>
      </w:r>
      <w:r>
        <w:tab/>
      </w:r>
      <w:r w:rsidR="002425A8">
        <w:t xml:space="preserve">With </w:t>
      </w:r>
      <w:r w:rsidR="002425A8" w:rsidRPr="000760A8">
        <w:t xml:space="preserve">reference to </w:t>
      </w:r>
      <w:r w:rsidR="002425A8">
        <w:t xml:space="preserve">the concluding observations of the Committee on the report of the State party submitted under </w:t>
      </w:r>
      <w:r w:rsidR="002425A8" w:rsidRPr="002C50EA">
        <w:t xml:space="preserve">article </w:t>
      </w:r>
      <w:r w:rsidR="002425A8">
        <w:t>12</w:t>
      </w:r>
      <w:r w:rsidR="002425A8" w:rsidRPr="002C50EA">
        <w:t xml:space="preserve"> (1) </w:t>
      </w:r>
      <w:r w:rsidR="002425A8">
        <w:t xml:space="preserve">of </w:t>
      </w:r>
      <w:r w:rsidR="002425A8" w:rsidRPr="000760A8">
        <w:t xml:space="preserve">the </w:t>
      </w:r>
      <w:r w:rsidR="002425A8" w:rsidRPr="00E9670B">
        <w:rPr>
          <w:bCs/>
        </w:rPr>
        <w:t>Optional</w:t>
      </w:r>
      <w:r w:rsidR="002425A8" w:rsidRPr="000760A8">
        <w:t xml:space="preserve"> </w:t>
      </w:r>
      <w:r w:rsidR="002425A8">
        <w:t>P</w:t>
      </w:r>
      <w:r w:rsidR="002425A8" w:rsidRPr="000760A8">
        <w:t>rotocol,</w:t>
      </w:r>
      <w:r w:rsidR="002425A8" w:rsidRPr="004D6F48">
        <w:rPr>
          <w:rStyle w:val="FootnoteReference"/>
        </w:rPr>
        <w:footnoteReference w:id="7"/>
      </w:r>
      <w:r w:rsidR="002425A8" w:rsidRPr="004D6F48">
        <w:rPr>
          <w:rStyle w:val="FootnoteReference"/>
        </w:rPr>
        <w:t xml:space="preserve"> </w:t>
      </w:r>
      <w:r w:rsidR="002425A8" w:rsidRPr="000760A8">
        <w:t>please</w:t>
      </w:r>
      <w:r w:rsidR="002425A8" w:rsidRPr="00F0601A">
        <w:t xml:space="preserve"> inform </w:t>
      </w:r>
      <w:r w:rsidR="002425A8">
        <w:t>the Committee of</w:t>
      </w:r>
      <w:r w:rsidR="002425A8" w:rsidRPr="00222A93">
        <w:t xml:space="preserve"> the measures taken to</w:t>
      </w:r>
      <w:r w:rsidR="002425A8">
        <w:t>:</w:t>
      </w:r>
    </w:p>
    <w:p w14:paraId="2A40A8A6" w14:textId="11B25925" w:rsidR="002425A8" w:rsidRPr="00BA2EBF" w:rsidRDefault="00BA2EBF" w:rsidP="00BA2EBF">
      <w:pPr>
        <w:pStyle w:val="SingleTxtG"/>
      </w:pPr>
      <w:r>
        <w:tab/>
      </w:r>
      <w:r w:rsidR="00DF5DF4" w:rsidRPr="00BA2EBF">
        <w:t>(a)</w:t>
      </w:r>
      <w:r w:rsidR="00DF5DF4" w:rsidRPr="00BA2EBF">
        <w:tab/>
      </w:r>
      <w:r w:rsidR="002425A8" w:rsidRPr="00BA2EBF">
        <w:t>Incorporate all definitions contained in article 3 of the Optional Protocol into its Criminal Code, in particular those for the sale of children, which is not limited to cases of trafficking in children, possessing, importing and exporting child sexual abuse material and the grooming of children between 16 and 18 years of age for sexual purposes;</w:t>
      </w:r>
    </w:p>
    <w:p w14:paraId="0D92B915" w14:textId="02129CEA" w:rsidR="002425A8" w:rsidRPr="00BA2EBF" w:rsidRDefault="00BA2EBF" w:rsidP="00BA2EBF">
      <w:pPr>
        <w:pStyle w:val="SingleTxtG"/>
      </w:pPr>
      <w:r>
        <w:tab/>
      </w:r>
      <w:r w:rsidR="00DF5DF4" w:rsidRPr="00BA2EBF">
        <w:t>(b)</w:t>
      </w:r>
      <w:r w:rsidR="00DF5DF4" w:rsidRPr="00BA2EBF">
        <w:tab/>
      </w:r>
      <w:r w:rsidR="002425A8" w:rsidRPr="00BA2EBF">
        <w:t>Prevent children from becoming victims of the sale of children, sexual exploitation in prostitution and child sexual abuse material, in particular by regulating and engaging with the tourism industry in the prevention, monitoring and reporting of cases of the sexual exploitation of children in travel and tourism, and prevent and address online child sexual exploitation and abuse;</w:t>
      </w:r>
    </w:p>
    <w:p w14:paraId="50D31243" w14:textId="1F1A6087" w:rsidR="002425A8" w:rsidRPr="00BA2EBF" w:rsidRDefault="00BA2EBF" w:rsidP="00BA2EBF">
      <w:pPr>
        <w:pStyle w:val="SingleTxtG"/>
      </w:pPr>
      <w:r>
        <w:lastRenderedPageBreak/>
        <w:tab/>
      </w:r>
      <w:r w:rsidR="00DF5DF4" w:rsidRPr="00BA2EBF">
        <w:t>(c)</w:t>
      </w:r>
      <w:r w:rsidR="00DF5DF4" w:rsidRPr="00BA2EBF">
        <w:tab/>
      </w:r>
      <w:r w:rsidR="002425A8" w:rsidRPr="00BA2EBF">
        <w:t>Introduce additional safeguards to prevent the use of surrogacy for the sale of children.</w:t>
      </w:r>
    </w:p>
    <w:p w14:paraId="4C707C4D" w14:textId="77777777" w:rsidR="002425A8" w:rsidRPr="00F0601A" w:rsidRDefault="002425A8" w:rsidP="002425A8">
      <w:pPr>
        <w:pStyle w:val="H1G"/>
      </w:pPr>
      <w:r w:rsidRPr="00F0601A">
        <w:tab/>
      </w:r>
      <w:r>
        <w:t>K</w:t>
      </w:r>
      <w:r w:rsidRPr="00F0601A">
        <w:t>.</w:t>
      </w:r>
      <w:r w:rsidRPr="00F0601A">
        <w:tab/>
        <w:t>Optional Protocol on the involvement of children in armed conflict</w:t>
      </w:r>
    </w:p>
    <w:p w14:paraId="125D83F8" w14:textId="3C69FBCF" w:rsidR="002425A8" w:rsidRPr="00E23D2D" w:rsidRDefault="00DF5DF4" w:rsidP="00DF5DF4">
      <w:pPr>
        <w:pStyle w:val="SingleTxtG"/>
        <w:tabs>
          <w:tab w:val="left" w:pos="2835"/>
        </w:tabs>
        <w:kinsoku w:val="0"/>
        <w:overflowPunct w:val="0"/>
        <w:autoSpaceDE w:val="0"/>
        <w:autoSpaceDN w:val="0"/>
        <w:adjustRightInd w:val="0"/>
        <w:snapToGrid w:val="0"/>
        <w:rPr>
          <w:b/>
        </w:rPr>
      </w:pPr>
      <w:r w:rsidRPr="00E23D2D">
        <w:t>33.</w:t>
      </w:r>
      <w:r w:rsidRPr="00E23D2D">
        <w:tab/>
      </w:r>
      <w:r w:rsidR="002425A8">
        <w:t xml:space="preserve">With </w:t>
      </w:r>
      <w:r w:rsidR="002425A8" w:rsidRPr="00E23D2D">
        <w:t xml:space="preserve">reference to </w:t>
      </w:r>
      <w:r w:rsidR="002425A8">
        <w:t>the</w:t>
      </w:r>
      <w:r w:rsidR="002425A8" w:rsidRPr="009017C9">
        <w:t xml:space="preserve"> Committee</w:t>
      </w:r>
      <w:r w:rsidR="004D6F48">
        <w:t>’</w:t>
      </w:r>
      <w:r w:rsidR="002425A8">
        <w:t xml:space="preserve">s concluding observations on the report of the State party submitted under </w:t>
      </w:r>
      <w:r w:rsidR="002425A8" w:rsidRPr="002C50EA">
        <w:t xml:space="preserve">article </w:t>
      </w:r>
      <w:r w:rsidR="002425A8">
        <w:t>8</w:t>
      </w:r>
      <w:r w:rsidR="002425A8" w:rsidRPr="002C50EA">
        <w:t xml:space="preserve"> (1) </w:t>
      </w:r>
      <w:r w:rsidR="002425A8">
        <w:t>of the Optional Protocol</w:t>
      </w:r>
      <w:r w:rsidR="002425A8" w:rsidRPr="00E23D2D">
        <w:t>,</w:t>
      </w:r>
      <w:r w:rsidR="002425A8" w:rsidRPr="004D6F48">
        <w:rPr>
          <w:rStyle w:val="FootnoteReference"/>
        </w:rPr>
        <w:footnoteReference w:id="8"/>
      </w:r>
      <w:r w:rsidR="002425A8" w:rsidRPr="004D6F48">
        <w:rPr>
          <w:rStyle w:val="FootnoteReference"/>
        </w:rPr>
        <w:t xml:space="preserve"> </w:t>
      </w:r>
      <w:r w:rsidR="002425A8" w:rsidRPr="00E23D2D">
        <w:t xml:space="preserve">please inform the </w:t>
      </w:r>
      <w:r w:rsidR="002425A8" w:rsidRPr="00E9670B">
        <w:rPr>
          <w:bCs/>
        </w:rPr>
        <w:t>Committee</w:t>
      </w:r>
      <w:r w:rsidR="002425A8" w:rsidRPr="00E23D2D">
        <w:t xml:space="preserve"> o</w:t>
      </w:r>
      <w:r w:rsidR="002425A8">
        <w:t>f</w:t>
      </w:r>
      <w:r w:rsidR="002425A8" w:rsidRPr="00E23D2D">
        <w:t xml:space="preserve"> steps taken by the State</w:t>
      </w:r>
      <w:r w:rsidR="002425A8">
        <w:t xml:space="preserve"> party</w:t>
      </w:r>
      <w:r w:rsidR="002425A8" w:rsidRPr="00E23D2D">
        <w:t xml:space="preserve"> to</w:t>
      </w:r>
      <w:r w:rsidR="002425A8">
        <w:t>:</w:t>
      </w:r>
    </w:p>
    <w:p w14:paraId="289C8D73" w14:textId="165361BD" w:rsidR="002425A8" w:rsidRPr="00BA2EBF" w:rsidRDefault="00BA2EBF" w:rsidP="00BA2EBF">
      <w:pPr>
        <w:pStyle w:val="SingleTxtG"/>
      </w:pPr>
      <w:r>
        <w:tab/>
      </w:r>
      <w:r w:rsidR="00DF5DF4" w:rsidRPr="00BA2EBF">
        <w:t>(a)</w:t>
      </w:r>
      <w:r w:rsidR="00DF5DF4" w:rsidRPr="00BA2EBF">
        <w:tab/>
      </w:r>
      <w:r w:rsidR="002425A8" w:rsidRPr="00BA2EBF">
        <w:t>Implement the national strategy to combat terrorism in order to tackle its root causes, including social, economic and ideological factors, and initiate effective campaigns to prevent cases of the radicalization and recruitment of children by terrorist groups;</w:t>
      </w:r>
    </w:p>
    <w:p w14:paraId="18EB2BC7" w14:textId="5E906686" w:rsidR="002425A8" w:rsidRPr="00BA2EBF" w:rsidRDefault="00BA2EBF" w:rsidP="00BA2EBF">
      <w:pPr>
        <w:pStyle w:val="SingleTxtG"/>
      </w:pPr>
      <w:r>
        <w:tab/>
      </w:r>
      <w:r w:rsidR="00DF5DF4" w:rsidRPr="00BA2EBF">
        <w:t>(b)</w:t>
      </w:r>
      <w:r w:rsidR="00DF5DF4" w:rsidRPr="00BA2EBF">
        <w:tab/>
      </w:r>
      <w:r w:rsidR="002425A8" w:rsidRPr="00BA2EBF">
        <w:t>Explicitly criminalize the recruitment and use in hostilities of children under 18 years of age by the armed forces and non-State armed groups;</w:t>
      </w:r>
    </w:p>
    <w:p w14:paraId="10FB3136" w14:textId="64BA0B21" w:rsidR="002425A8" w:rsidRPr="00927E89" w:rsidRDefault="00BA2EBF" w:rsidP="00BA2EBF">
      <w:pPr>
        <w:pStyle w:val="SingleTxtG"/>
        <w:rPr>
          <w:bCs/>
        </w:rPr>
      </w:pPr>
      <w:r>
        <w:tab/>
      </w:r>
      <w:r w:rsidR="00DF5DF4" w:rsidRPr="00BA2EBF">
        <w:t>(c)</w:t>
      </w:r>
      <w:r w:rsidR="00DF5DF4" w:rsidRPr="00BA2EBF">
        <w:tab/>
      </w:r>
      <w:r w:rsidR="002425A8" w:rsidRPr="00BA2EBF">
        <w:t>Introduce</w:t>
      </w:r>
      <w:r w:rsidR="002425A8" w:rsidRPr="00927E89">
        <w:rPr>
          <w:bCs/>
        </w:rPr>
        <w:t xml:space="preserve"> aggravated criminal liability under article 223 of the Criminal Code, on illegal formations, including recruiting persons to join such formations, and article 3271 of the Code, on recruitment of a person into a terrorist organization, when such offences target children </w:t>
      </w:r>
      <w:r w:rsidR="002425A8">
        <w:rPr>
          <w:bCs/>
        </w:rPr>
        <w:t xml:space="preserve">under </w:t>
      </w:r>
      <w:r w:rsidR="002425A8" w:rsidRPr="00927E89">
        <w:rPr>
          <w:bCs/>
        </w:rPr>
        <w:t>18 years</w:t>
      </w:r>
      <w:r w:rsidR="002425A8">
        <w:rPr>
          <w:bCs/>
        </w:rPr>
        <w:t xml:space="preserve"> of age</w:t>
      </w:r>
      <w:r w:rsidR="002425A8" w:rsidRPr="00927E89">
        <w:rPr>
          <w:bCs/>
        </w:rPr>
        <w:t>.</w:t>
      </w:r>
    </w:p>
    <w:p w14:paraId="0F9B95C6" w14:textId="1F96F373" w:rsidR="002425A8" w:rsidRPr="00F0601A" w:rsidRDefault="002425A8" w:rsidP="002425A8">
      <w:pPr>
        <w:pStyle w:val="HChG"/>
      </w:pPr>
      <w:r w:rsidRPr="00F0601A">
        <w:tab/>
        <w:t>III.</w:t>
      </w:r>
      <w:r w:rsidRPr="00F0601A">
        <w:tab/>
        <w:t>Statistical information and data</w:t>
      </w:r>
    </w:p>
    <w:p w14:paraId="5ECD8666" w14:textId="53054050" w:rsidR="002425A8" w:rsidRPr="000E00E5" w:rsidRDefault="00DF5DF4" w:rsidP="00DF5DF4">
      <w:pPr>
        <w:pStyle w:val="SingleTxtG"/>
        <w:tabs>
          <w:tab w:val="left" w:pos="2835"/>
        </w:tabs>
        <w:kinsoku w:val="0"/>
        <w:overflowPunct w:val="0"/>
        <w:autoSpaceDE w:val="0"/>
        <w:autoSpaceDN w:val="0"/>
        <w:adjustRightInd w:val="0"/>
        <w:snapToGrid w:val="0"/>
      </w:pPr>
      <w:r w:rsidRPr="000E00E5">
        <w:t>34.</w:t>
      </w:r>
      <w:r w:rsidRPr="000E00E5">
        <w:tab/>
      </w:r>
      <w:r w:rsidR="002425A8" w:rsidRPr="000E00E5">
        <w:t xml:space="preserve">The statistical information and data provided by the State party should cover the period since the consideration of its previous reports on the implementation of </w:t>
      </w:r>
      <w:r w:rsidR="002425A8" w:rsidRPr="000E00E5">
        <w:rPr>
          <w:bCs/>
        </w:rPr>
        <w:t>the</w:t>
      </w:r>
      <w:r w:rsidR="002425A8" w:rsidRPr="000E00E5">
        <w:t xml:space="preserve"> Convention and </w:t>
      </w:r>
      <w:r w:rsidR="002425A8">
        <w:t xml:space="preserve">the </w:t>
      </w:r>
      <w:r w:rsidR="002425A8" w:rsidRPr="000E00E5">
        <w:t>Optional Protocols thereto. The data should be disaggregated by age, sex, ethnic origin, national origin, type of disability, geographic</w:t>
      </w:r>
      <w:r w:rsidR="002425A8">
        <w:t>al</w:t>
      </w:r>
      <w:r w:rsidR="002425A8" w:rsidRPr="000E00E5">
        <w:t xml:space="preserve"> location and socioeconomic status</w:t>
      </w:r>
      <w:r w:rsidR="002425A8">
        <w:t>, as well as by year or other relevant time frame</w:t>
      </w:r>
      <w:r w:rsidR="002425A8" w:rsidRPr="000E00E5">
        <w:t>.</w:t>
      </w:r>
    </w:p>
    <w:p w14:paraId="0DA9DD1C" w14:textId="419DC9B5" w:rsidR="002425A8" w:rsidRPr="00F0601A" w:rsidRDefault="00DF5DF4" w:rsidP="00DF5DF4">
      <w:pPr>
        <w:pStyle w:val="SingleTxtG"/>
        <w:tabs>
          <w:tab w:val="left" w:pos="2835"/>
        </w:tabs>
        <w:kinsoku w:val="0"/>
        <w:overflowPunct w:val="0"/>
        <w:autoSpaceDE w:val="0"/>
        <w:autoSpaceDN w:val="0"/>
        <w:adjustRightInd w:val="0"/>
        <w:snapToGrid w:val="0"/>
      </w:pPr>
      <w:r w:rsidRPr="00F0601A">
        <w:t>35.</w:t>
      </w:r>
      <w:r w:rsidRPr="00F0601A">
        <w:tab/>
      </w:r>
      <w:r w:rsidR="002425A8" w:rsidRPr="00425BD8">
        <w:t xml:space="preserve">The provision of </w:t>
      </w:r>
      <w:r w:rsidR="002425A8" w:rsidRPr="00E9670B">
        <w:rPr>
          <w:bCs/>
        </w:rPr>
        <w:t>tables</w:t>
      </w:r>
      <w:r w:rsidR="002425A8" w:rsidRPr="00425BD8">
        <w:t xml:space="preserve"> presenting trends over the reporting period is recommended</w:t>
      </w:r>
      <w:r w:rsidR="002425A8">
        <w:t>,</w:t>
      </w:r>
      <w:r w:rsidR="002425A8" w:rsidRPr="00425BD8">
        <w:t xml:space="preserve"> and explanations </w:t>
      </w:r>
      <w:r w:rsidR="002425A8">
        <w:t xml:space="preserve">of, </w:t>
      </w:r>
      <w:r w:rsidR="002425A8" w:rsidRPr="00425BD8">
        <w:t>or comments on</w:t>
      </w:r>
      <w:r w:rsidR="002425A8">
        <w:t>,</w:t>
      </w:r>
      <w:r w:rsidR="002425A8" w:rsidRPr="00425BD8">
        <w:t xml:space="preserve"> significant changes that have taken place over the reporting period should also</w:t>
      </w:r>
      <w:r w:rsidR="002425A8" w:rsidRPr="00F0601A">
        <w:t xml:space="preserve"> be provided.</w:t>
      </w:r>
    </w:p>
    <w:p w14:paraId="48943DC8" w14:textId="3B27AAFB" w:rsidR="002425A8" w:rsidRPr="00F0601A" w:rsidRDefault="002425A8" w:rsidP="002425A8">
      <w:pPr>
        <w:pStyle w:val="H1G"/>
      </w:pPr>
      <w:r w:rsidRPr="00F0601A">
        <w:tab/>
        <w:t>A.</w:t>
      </w:r>
      <w:r w:rsidRPr="00F0601A">
        <w:tab/>
        <w:t>General measures of implementation (arts.</w:t>
      </w:r>
      <w:r w:rsidR="00BA2EBF">
        <w:t xml:space="preserve"> </w:t>
      </w:r>
      <w:r w:rsidRPr="00F0601A">
        <w:t>4, 42 and 44</w:t>
      </w:r>
      <w:r>
        <w:t xml:space="preserve"> (</w:t>
      </w:r>
      <w:r w:rsidRPr="00F0601A">
        <w:t>6</w:t>
      </w:r>
      <w:r>
        <w:t>)</w:t>
      </w:r>
      <w:r w:rsidRPr="00F0601A">
        <w:t>)</w:t>
      </w:r>
    </w:p>
    <w:p w14:paraId="7A130DD9" w14:textId="401A5BC3" w:rsidR="002425A8" w:rsidRPr="00F0601A" w:rsidRDefault="00DF5DF4" w:rsidP="00DF5DF4">
      <w:pPr>
        <w:pStyle w:val="SingleTxtG"/>
        <w:tabs>
          <w:tab w:val="left" w:pos="2835"/>
        </w:tabs>
        <w:kinsoku w:val="0"/>
        <w:overflowPunct w:val="0"/>
        <w:autoSpaceDE w:val="0"/>
        <w:autoSpaceDN w:val="0"/>
        <w:adjustRightInd w:val="0"/>
        <w:snapToGrid w:val="0"/>
      </w:pPr>
      <w:r w:rsidRPr="00F0601A">
        <w:t>36.</w:t>
      </w:r>
      <w:r w:rsidRPr="00F0601A">
        <w:tab/>
      </w:r>
      <w:r w:rsidR="002425A8" w:rsidRPr="00F0601A">
        <w:t xml:space="preserve">Please provide information on the budget lines regarding children and </w:t>
      </w:r>
      <w:r w:rsidR="002425A8">
        <w:t xml:space="preserve">the </w:t>
      </w:r>
      <w:r w:rsidR="002425A8" w:rsidRPr="00F0601A">
        <w:t xml:space="preserve">social sectors by indicating the </w:t>
      </w:r>
      <w:r w:rsidR="002425A8" w:rsidRPr="00E9670B">
        <w:rPr>
          <w:bCs/>
        </w:rPr>
        <w:t>amount</w:t>
      </w:r>
      <w:r w:rsidR="002425A8" w:rsidRPr="00F0601A">
        <w:t xml:space="preserve"> of each budget line and the</w:t>
      </w:r>
      <w:r w:rsidR="002425A8">
        <w:t>ir</w:t>
      </w:r>
      <w:r w:rsidR="002425A8" w:rsidRPr="00F0601A">
        <w:t xml:space="preserve"> proportion of the total national budget.</w:t>
      </w:r>
    </w:p>
    <w:p w14:paraId="48074920" w14:textId="0869073D" w:rsidR="002425A8" w:rsidRPr="00F0601A" w:rsidRDefault="002425A8" w:rsidP="002425A8">
      <w:pPr>
        <w:pStyle w:val="H1G"/>
      </w:pPr>
      <w:r w:rsidRPr="00F0601A">
        <w:tab/>
      </w:r>
      <w:r>
        <w:t>B.</w:t>
      </w:r>
      <w:r>
        <w:tab/>
      </w:r>
      <w:r w:rsidRPr="00F0601A">
        <w:t>General principles (arts.</w:t>
      </w:r>
      <w:r w:rsidR="00BA2EBF">
        <w:t xml:space="preserve"> </w:t>
      </w:r>
      <w:r w:rsidRPr="00F0601A">
        <w:t>2</w:t>
      </w:r>
      <w:r>
        <w:t>–</w:t>
      </w:r>
      <w:r w:rsidRPr="00F0601A">
        <w:t>3, 6 and 12)</w:t>
      </w:r>
    </w:p>
    <w:p w14:paraId="5A8D1DE0" w14:textId="3DE1F990" w:rsidR="002425A8" w:rsidRDefault="00DF5DF4" w:rsidP="00DF5DF4">
      <w:pPr>
        <w:pStyle w:val="SingleTxtG"/>
        <w:tabs>
          <w:tab w:val="left" w:pos="2835"/>
        </w:tabs>
        <w:kinsoku w:val="0"/>
        <w:overflowPunct w:val="0"/>
        <w:autoSpaceDE w:val="0"/>
        <w:autoSpaceDN w:val="0"/>
        <w:adjustRightInd w:val="0"/>
        <w:snapToGrid w:val="0"/>
      </w:pPr>
      <w:r>
        <w:t>37.</w:t>
      </w:r>
      <w:r>
        <w:tab/>
      </w:r>
      <w:r w:rsidR="002425A8">
        <w:t>Please provide data, disaggregated as described in paragraph 34 above, on the number of reports of discrimination and such cases and prosecutions brought before the courts and on the sanctions issued to perpetrators.</w:t>
      </w:r>
    </w:p>
    <w:p w14:paraId="72BFFEA0" w14:textId="40093FD1" w:rsidR="002425A8" w:rsidRDefault="00DF5DF4" w:rsidP="00DF5DF4">
      <w:pPr>
        <w:pStyle w:val="SingleTxtG"/>
        <w:tabs>
          <w:tab w:val="left" w:pos="2835"/>
        </w:tabs>
        <w:kinsoku w:val="0"/>
        <w:overflowPunct w:val="0"/>
        <w:autoSpaceDE w:val="0"/>
        <w:autoSpaceDN w:val="0"/>
        <w:adjustRightInd w:val="0"/>
        <w:snapToGrid w:val="0"/>
      </w:pPr>
      <w:r>
        <w:t>38.</w:t>
      </w:r>
      <w:r>
        <w:tab/>
      </w:r>
      <w:r w:rsidR="002425A8">
        <w:t>Please provide data, disaggregated as described in paragraph 34 above, on the number of children who have completed suicide.</w:t>
      </w:r>
    </w:p>
    <w:p w14:paraId="4A9841AD" w14:textId="0D15DF19" w:rsidR="002425A8" w:rsidRPr="00F0601A" w:rsidRDefault="002425A8" w:rsidP="002425A8">
      <w:pPr>
        <w:pStyle w:val="H1G"/>
      </w:pPr>
      <w:r w:rsidRPr="00F0601A">
        <w:tab/>
      </w:r>
      <w:r>
        <w:t>C</w:t>
      </w:r>
      <w:r w:rsidRPr="00F0601A">
        <w:t>.</w:t>
      </w:r>
      <w:r w:rsidRPr="00F0601A">
        <w:tab/>
        <w:t>Civil rights and freedoms (arts.</w:t>
      </w:r>
      <w:r w:rsidR="00BA2EBF">
        <w:t xml:space="preserve"> </w:t>
      </w:r>
      <w:r w:rsidRPr="00F0601A">
        <w:t>7</w:t>
      </w:r>
      <w:r>
        <w:t>–</w:t>
      </w:r>
      <w:r w:rsidRPr="00F0601A">
        <w:t>8 and 13–17)</w:t>
      </w:r>
    </w:p>
    <w:p w14:paraId="4E1C65EF" w14:textId="11CEA7D5" w:rsidR="002425A8" w:rsidRPr="00D14B82" w:rsidRDefault="00DF5DF4" w:rsidP="00DF5DF4">
      <w:pPr>
        <w:pStyle w:val="SingleTxtG"/>
        <w:tabs>
          <w:tab w:val="left" w:pos="2835"/>
        </w:tabs>
        <w:kinsoku w:val="0"/>
        <w:overflowPunct w:val="0"/>
        <w:autoSpaceDE w:val="0"/>
        <w:autoSpaceDN w:val="0"/>
        <w:adjustRightInd w:val="0"/>
        <w:snapToGrid w:val="0"/>
      </w:pPr>
      <w:r w:rsidRPr="00D14B82">
        <w:t>39.</w:t>
      </w:r>
      <w:r w:rsidRPr="00D14B82">
        <w:tab/>
      </w:r>
      <w:r w:rsidR="002425A8" w:rsidRPr="00F0601A">
        <w:t>Please provide data, disaggrega</w:t>
      </w:r>
      <w:r w:rsidR="002425A8">
        <w:t>ted as described in paragraph 34</w:t>
      </w:r>
      <w:r w:rsidR="002425A8" w:rsidRPr="00F0601A">
        <w:t xml:space="preserve"> above, on the number </w:t>
      </w:r>
      <w:r w:rsidR="002425A8">
        <w:t>of</w:t>
      </w:r>
      <w:r w:rsidR="002425A8" w:rsidRPr="00F0601A">
        <w:t xml:space="preserve"> </w:t>
      </w:r>
      <w:r w:rsidR="002425A8" w:rsidRPr="00D14B82">
        <w:rPr>
          <w:bCs/>
        </w:rPr>
        <w:t>birth registration</w:t>
      </w:r>
      <w:r w:rsidR="002425A8">
        <w:rPr>
          <w:bCs/>
        </w:rPr>
        <w:t>s</w:t>
      </w:r>
      <w:r w:rsidR="002425A8" w:rsidRPr="00D14B82">
        <w:rPr>
          <w:bCs/>
        </w:rPr>
        <w:t xml:space="preserve"> of children born in Georgia through surrogacy</w:t>
      </w:r>
      <w:r w:rsidR="002425A8">
        <w:rPr>
          <w:bCs/>
        </w:rPr>
        <w:t xml:space="preserve"> who were registered</w:t>
      </w:r>
      <w:r w:rsidR="002425A8" w:rsidRPr="00D14B82">
        <w:rPr>
          <w:bCs/>
        </w:rPr>
        <w:t xml:space="preserve"> under article 19 of decree No. 18 of the Minister of Justice</w:t>
      </w:r>
      <w:r w:rsidR="002425A8">
        <w:rPr>
          <w:bCs/>
        </w:rPr>
        <w:t>.</w:t>
      </w:r>
    </w:p>
    <w:p w14:paraId="327F64BB" w14:textId="199204CB" w:rsidR="002425A8" w:rsidRPr="00F0601A" w:rsidRDefault="00DF5DF4" w:rsidP="00DF5DF4">
      <w:pPr>
        <w:pStyle w:val="SingleTxtG"/>
        <w:tabs>
          <w:tab w:val="left" w:pos="2835"/>
        </w:tabs>
        <w:kinsoku w:val="0"/>
        <w:overflowPunct w:val="0"/>
        <w:autoSpaceDE w:val="0"/>
        <w:autoSpaceDN w:val="0"/>
        <w:adjustRightInd w:val="0"/>
        <w:snapToGrid w:val="0"/>
      </w:pPr>
      <w:r w:rsidRPr="00F0601A">
        <w:t>40.</w:t>
      </w:r>
      <w:r w:rsidRPr="00F0601A">
        <w:tab/>
      </w:r>
      <w:r w:rsidR="002425A8" w:rsidRPr="00D14B82">
        <w:t>Please provide data, disaggrega</w:t>
      </w:r>
      <w:r w:rsidR="002425A8">
        <w:t>ted as described in paragraph 34</w:t>
      </w:r>
      <w:r w:rsidR="002425A8" w:rsidRPr="00D14B82">
        <w:t xml:space="preserve"> above, on the number</w:t>
      </w:r>
      <w:r w:rsidR="002425A8">
        <w:t xml:space="preserve"> of stateless persons.</w:t>
      </w:r>
    </w:p>
    <w:p w14:paraId="5C482AC8" w14:textId="66748CB6" w:rsidR="002425A8" w:rsidRPr="00F0601A" w:rsidRDefault="002425A8" w:rsidP="002425A8">
      <w:pPr>
        <w:pStyle w:val="H1G"/>
      </w:pPr>
      <w:r w:rsidRPr="00F0601A">
        <w:lastRenderedPageBreak/>
        <w:tab/>
      </w:r>
      <w:r>
        <w:t>D</w:t>
      </w:r>
      <w:r w:rsidRPr="00F0601A">
        <w:t>.</w:t>
      </w:r>
      <w:r w:rsidRPr="00F0601A">
        <w:tab/>
        <w:t>Violence against children (arts.</w:t>
      </w:r>
      <w:r w:rsidR="0003267F">
        <w:t xml:space="preserve"> </w:t>
      </w:r>
      <w:r w:rsidRPr="00F0601A">
        <w:t xml:space="preserve">19, 24 </w:t>
      </w:r>
      <w:r>
        <w:t>(</w:t>
      </w:r>
      <w:r w:rsidRPr="00F0601A">
        <w:t>3</w:t>
      </w:r>
      <w:r>
        <w:t>)</w:t>
      </w:r>
      <w:r w:rsidRPr="00F0601A">
        <w:t xml:space="preserve">, 28 </w:t>
      </w:r>
      <w:r>
        <w:t>(</w:t>
      </w:r>
      <w:r w:rsidRPr="00F0601A">
        <w:t>2</w:t>
      </w:r>
      <w:r>
        <w:t>)</w:t>
      </w:r>
      <w:r w:rsidRPr="00F0601A">
        <w:t>, 34, 37</w:t>
      </w:r>
      <w:r w:rsidR="0003267F">
        <w:t xml:space="preserve"> </w:t>
      </w:r>
      <w:r w:rsidRPr="00F0601A">
        <w:t>(a) and</w:t>
      </w:r>
      <w:r w:rsidR="0003267F">
        <w:t xml:space="preserve"> </w:t>
      </w:r>
      <w:r w:rsidRPr="00F0601A">
        <w:t>39)</w:t>
      </w:r>
    </w:p>
    <w:p w14:paraId="579E141F" w14:textId="53024807" w:rsidR="002425A8" w:rsidRPr="00F0601A" w:rsidRDefault="00DF5DF4" w:rsidP="00DF5DF4">
      <w:pPr>
        <w:pStyle w:val="SingleTxtG"/>
        <w:tabs>
          <w:tab w:val="left" w:pos="2835"/>
        </w:tabs>
        <w:kinsoku w:val="0"/>
        <w:overflowPunct w:val="0"/>
        <w:autoSpaceDE w:val="0"/>
        <w:autoSpaceDN w:val="0"/>
        <w:adjustRightInd w:val="0"/>
        <w:snapToGrid w:val="0"/>
      </w:pPr>
      <w:r w:rsidRPr="00F0601A">
        <w:t>41.</w:t>
      </w:r>
      <w:r w:rsidRPr="00F0601A">
        <w:tab/>
      </w:r>
      <w:r w:rsidR="002425A8" w:rsidRPr="00F0601A">
        <w:t xml:space="preserve">Please provide </w:t>
      </w:r>
      <w:r w:rsidR="002425A8" w:rsidRPr="00E9670B">
        <w:rPr>
          <w:bCs/>
        </w:rPr>
        <w:t>data</w:t>
      </w:r>
      <w:r w:rsidR="002425A8" w:rsidRPr="00F0601A">
        <w:t>, disaggregated as described in paragraph 3</w:t>
      </w:r>
      <w:r w:rsidR="002425A8">
        <w:t>4</w:t>
      </w:r>
      <w:r w:rsidR="002425A8" w:rsidRPr="00F0601A">
        <w:t xml:space="preserve"> above, on</w:t>
      </w:r>
      <w:r w:rsidR="002425A8">
        <w:t xml:space="preserve"> the following</w:t>
      </w:r>
      <w:r w:rsidR="002425A8" w:rsidRPr="00F0601A">
        <w:t>:</w:t>
      </w:r>
    </w:p>
    <w:p w14:paraId="6676BE74" w14:textId="5478DFBA" w:rsidR="002425A8" w:rsidRPr="00913887" w:rsidRDefault="00913887" w:rsidP="00913887">
      <w:pPr>
        <w:pStyle w:val="SingleTxtG"/>
      </w:pPr>
      <w:r>
        <w:tab/>
      </w:r>
      <w:r w:rsidR="00DF5DF4" w:rsidRPr="00913887">
        <w:t>(a)</w:t>
      </w:r>
      <w:r w:rsidR="00DF5DF4" w:rsidRPr="00913887">
        <w:tab/>
      </w:r>
      <w:r w:rsidR="002425A8" w:rsidRPr="00913887">
        <w:t>Cases of violence against children, including corporal punishment, reported to the authorities that were investigated and prosecuted and the sanctions issued to perpetrators, further disaggregated by type of offence;</w:t>
      </w:r>
    </w:p>
    <w:p w14:paraId="74755622" w14:textId="3C2BCD32" w:rsidR="002425A8" w:rsidRPr="00913887" w:rsidRDefault="00913887" w:rsidP="00913887">
      <w:pPr>
        <w:pStyle w:val="SingleTxtG"/>
      </w:pPr>
      <w:r>
        <w:tab/>
      </w:r>
      <w:r w:rsidR="00DF5DF4" w:rsidRPr="00913887">
        <w:t>(b)</w:t>
      </w:r>
      <w:r w:rsidR="00DF5DF4" w:rsidRPr="00913887">
        <w:tab/>
      </w:r>
      <w:r w:rsidR="002425A8" w:rsidRPr="00913887">
        <w:t>Cases of sexual exploitation and abuse of children reported to the authorities that were investigated and prosecuted and the sanctions issued to perpetrators, further disaggregated by type of offence;</w:t>
      </w:r>
    </w:p>
    <w:p w14:paraId="54764911" w14:textId="776BBCD8" w:rsidR="002425A8" w:rsidRPr="00F0601A" w:rsidRDefault="00913887" w:rsidP="00913887">
      <w:pPr>
        <w:pStyle w:val="SingleTxtG"/>
      </w:pPr>
      <w:r>
        <w:tab/>
      </w:r>
      <w:r w:rsidR="00DF5DF4" w:rsidRPr="00913887">
        <w:t>(c)</w:t>
      </w:r>
      <w:r w:rsidR="00DF5DF4" w:rsidRPr="00913887">
        <w:tab/>
      </w:r>
      <w:r w:rsidR="002425A8" w:rsidRPr="00913887">
        <w:t>Protective</w:t>
      </w:r>
      <w:r w:rsidR="002425A8" w:rsidRPr="00F0601A">
        <w:t xml:space="preserve"> measures provided to child</w:t>
      </w:r>
      <w:r w:rsidR="002425A8">
        <w:t>ren who are</w:t>
      </w:r>
      <w:r w:rsidR="002425A8" w:rsidRPr="00F0601A">
        <w:t xml:space="preserve"> victims of violence.</w:t>
      </w:r>
    </w:p>
    <w:p w14:paraId="58DDEE9C" w14:textId="5EC6B54A" w:rsidR="002425A8" w:rsidRPr="00F0601A" w:rsidRDefault="002425A8" w:rsidP="00913887">
      <w:pPr>
        <w:pStyle w:val="H1G"/>
      </w:pPr>
      <w:r w:rsidRPr="00F0601A">
        <w:tab/>
      </w:r>
      <w:r>
        <w:t>E</w:t>
      </w:r>
      <w:r w:rsidRPr="00F0601A">
        <w:t>.</w:t>
      </w:r>
      <w:r w:rsidRPr="00F0601A">
        <w:tab/>
        <w:t>Family environment and alternative care (arts.</w:t>
      </w:r>
      <w:r w:rsidR="004D6F48">
        <w:t xml:space="preserve"> </w:t>
      </w:r>
      <w:r w:rsidRPr="00F0601A">
        <w:t>5, 9–11, 18</w:t>
      </w:r>
      <w:r>
        <w:t xml:space="preserve"> (</w:t>
      </w:r>
      <w:r w:rsidRPr="00F0601A">
        <w:t>1</w:t>
      </w:r>
      <w:r>
        <w:t>)–(</w:t>
      </w:r>
      <w:r w:rsidRPr="00F0601A">
        <w:t>2</w:t>
      </w:r>
      <w:r>
        <w:t>)</w:t>
      </w:r>
      <w:r w:rsidRPr="00F0601A">
        <w:t>, 20</w:t>
      </w:r>
      <w:r>
        <w:t>–</w:t>
      </w:r>
      <w:r w:rsidRPr="00F0601A">
        <w:t>21, 25 and 27</w:t>
      </w:r>
      <w:r w:rsidR="004D6F48">
        <w:t xml:space="preserve"> </w:t>
      </w:r>
      <w:r>
        <w:t>(</w:t>
      </w:r>
      <w:r w:rsidRPr="00F0601A">
        <w:t>4</w:t>
      </w:r>
      <w:r>
        <w:t>)</w:t>
      </w:r>
      <w:r w:rsidRPr="00F0601A">
        <w:t>)</w:t>
      </w:r>
    </w:p>
    <w:p w14:paraId="5517C3EB" w14:textId="4EC8284C" w:rsidR="002425A8" w:rsidRPr="00F0601A" w:rsidRDefault="00DF5DF4" w:rsidP="00913887">
      <w:pPr>
        <w:pStyle w:val="SingleTxtG"/>
      </w:pPr>
      <w:r w:rsidRPr="00F0601A">
        <w:t>42.</w:t>
      </w:r>
      <w:r w:rsidRPr="00F0601A">
        <w:tab/>
      </w:r>
      <w:r w:rsidR="002425A8" w:rsidRPr="00F0601A">
        <w:t>Please provide data, disaggregated as described in paragraph 3</w:t>
      </w:r>
      <w:r w:rsidR="002425A8">
        <w:t xml:space="preserve">4 </w:t>
      </w:r>
      <w:r w:rsidR="002425A8" w:rsidRPr="00F0601A">
        <w:t>above</w:t>
      </w:r>
      <w:r w:rsidR="002425A8">
        <w:t>,</w:t>
      </w:r>
      <w:r w:rsidR="002425A8" w:rsidRPr="00F0601A">
        <w:t xml:space="preserve"> on</w:t>
      </w:r>
      <w:r w:rsidR="002425A8">
        <w:t xml:space="preserve"> the n</w:t>
      </w:r>
      <w:r w:rsidR="002425A8" w:rsidRPr="00F0601A">
        <w:t>umber of children in institutional care</w:t>
      </w:r>
      <w:r w:rsidR="002425A8">
        <w:t>,</w:t>
      </w:r>
      <w:r w:rsidR="002425A8" w:rsidRPr="00F0601A">
        <w:t xml:space="preserve"> and</w:t>
      </w:r>
      <w:r w:rsidR="002425A8">
        <w:t xml:space="preserve"> the</w:t>
      </w:r>
      <w:r w:rsidR="002425A8" w:rsidRPr="00F0601A">
        <w:t xml:space="preserve"> average </w:t>
      </w:r>
      <w:r w:rsidR="002425A8">
        <w:t xml:space="preserve">number of </w:t>
      </w:r>
      <w:r w:rsidR="002425A8" w:rsidRPr="00F0601A">
        <w:t>days of stay</w:t>
      </w:r>
      <w:r w:rsidR="002425A8">
        <w:t>,</w:t>
      </w:r>
      <w:r w:rsidR="002425A8" w:rsidRPr="00F0601A">
        <w:t xml:space="preserve"> and</w:t>
      </w:r>
      <w:r w:rsidR="002425A8">
        <w:t xml:space="preserve"> the n</w:t>
      </w:r>
      <w:r w:rsidR="002425A8" w:rsidRPr="00F0601A">
        <w:t>umber of children in family-</w:t>
      </w:r>
      <w:r w:rsidR="002425A8">
        <w:t xml:space="preserve">based </w:t>
      </w:r>
      <w:r w:rsidR="002425A8" w:rsidRPr="00F0601A">
        <w:t>and community-based care.</w:t>
      </w:r>
    </w:p>
    <w:p w14:paraId="0BC3E1C5" w14:textId="2B9DFB2C" w:rsidR="002425A8" w:rsidRPr="00F0601A" w:rsidRDefault="002425A8" w:rsidP="002425A8">
      <w:pPr>
        <w:pStyle w:val="H1G"/>
      </w:pPr>
      <w:r w:rsidRPr="00F0601A">
        <w:tab/>
      </w:r>
      <w:r>
        <w:t>F</w:t>
      </w:r>
      <w:r w:rsidRPr="00F0601A">
        <w:t>.</w:t>
      </w:r>
      <w:r w:rsidRPr="00F0601A">
        <w:tab/>
      </w:r>
      <w:r w:rsidRPr="00FE737E">
        <w:t>Disability</w:t>
      </w:r>
      <w:r>
        <w:t xml:space="preserve"> and</w:t>
      </w:r>
      <w:r w:rsidRPr="00FE737E">
        <w:t xml:space="preserve"> basic health and welfare</w:t>
      </w:r>
      <w:r w:rsidRPr="00F0601A">
        <w:t xml:space="preserve"> (arts.</w:t>
      </w:r>
      <w:r w:rsidR="004D6F48">
        <w:t xml:space="preserve"> </w:t>
      </w:r>
      <w:r w:rsidRPr="00F0601A">
        <w:t>6, 18</w:t>
      </w:r>
      <w:r>
        <w:t xml:space="preserve"> (</w:t>
      </w:r>
      <w:r w:rsidRPr="00F0601A">
        <w:t>3</w:t>
      </w:r>
      <w:r>
        <w:t>)</w:t>
      </w:r>
      <w:r w:rsidRPr="00F0601A">
        <w:t>, 23</w:t>
      </w:r>
      <w:r>
        <w:t>–</w:t>
      </w:r>
      <w:r w:rsidRPr="00F0601A">
        <w:t xml:space="preserve">24, 26, 27 </w:t>
      </w:r>
      <w:r>
        <w:t>(</w:t>
      </w:r>
      <w:r w:rsidRPr="00F0601A">
        <w:t>1</w:t>
      </w:r>
      <w:r>
        <w:t>)</w:t>
      </w:r>
      <w:r w:rsidRPr="00F0601A">
        <w:t>–</w:t>
      </w:r>
      <w:r>
        <w:t>(</w:t>
      </w:r>
      <w:r w:rsidRPr="00F0601A">
        <w:t>3</w:t>
      </w:r>
      <w:r>
        <w:t>)</w:t>
      </w:r>
      <w:r w:rsidRPr="00F0601A">
        <w:t xml:space="preserve"> and 33)</w:t>
      </w:r>
    </w:p>
    <w:p w14:paraId="74B8FC68" w14:textId="4DE113F9" w:rsidR="002425A8" w:rsidRPr="00F0601A" w:rsidRDefault="00DF5DF4" w:rsidP="00DF5DF4">
      <w:pPr>
        <w:pStyle w:val="SingleTxtG"/>
        <w:tabs>
          <w:tab w:val="left" w:pos="2835"/>
        </w:tabs>
        <w:kinsoku w:val="0"/>
        <w:overflowPunct w:val="0"/>
        <w:autoSpaceDE w:val="0"/>
        <w:autoSpaceDN w:val="0"/>
        <w:adjustRightInd w:val="0"/>
        <w:snapToGrid w:val="0"/>
      </w:pPr>
      <w:r w:rsidRPr="00F0601A">
        <w:t>43.</w:t>
      </w:r>
      <w:r w:rsidRPr="00F0601A">
        <w:tab/>
      </w:r>
      <w:r w:rsidR="002425A8" w:rsidRPr="00F0601A">
        <w:t>Please provide data, disaggregated as described in paragraph 3</w:t>
      </w:r>
      <w:r w:rsidR="002425A8">
        <w:t>4</w:t>
      </w:r>
      <w:r w:rsidR="002425A8" w:rsidRPr="00F0601A">
        <w:t xml:space="preserve"> above, and </w:t>
      </w:r>
      <w:r w:rsidR="002425A8">
        <w:t xml:space="preserve">further disaggregated </w:t>
      </w:r>
      <w:r w:rsidR="002425A8" w:rsidRPr="00F0601A">
        <w:t>by type of disability, on</w:t>
      </w:r>
      <w:r w:rsidR="002425A8">
        <w:t xml:space="preserve"> the following</w:t>
      </w:r>
      <w:r w:rsidR="002425A8" w:rsidRPr="00F0601A">
        <w:t>:</w:t>
      </w:r>
    </w:p>
    <w:p w14:paraId="77B82AAC" w14:textId="7B38A7D2" w:rsidR="002425A8" w:rsidRPr="00913887" w:rsidRDefault="00913887" w:rsidP="00913887">
      <w:pPr>
        <w:pStyle w:val="SingleTxtG"/>
      </w:pPr>
      <w:r>
        <w:tab/>
      </w:r>
      <w:r w:rsidR="00DF5DF4" w:rsidRPr="00913887">
        <w:t>(a)</w:t>
      </w:r>
      <w:r w:rsidR="00DF5DF4" w:rsidRPr="00913887">
        <w:tab/>
      </w:r>
      <w:r w:rsidR="002425A8" w:rsidRPr="00913887">
        <w:t>Children with disabilities;</w:t>
      </w:r>
    </w:p>
    <w:p w14:paraId="6F4A034A" w14:textId="478B1F25" w:rsidR="002425A8" w:rsidRPr="00913887" w:rsidRDefault="00913887" w:rsidP="00913887">
      <w:pPr>
        <w:pStyle w:val="SingleTxtG"/>
      </w:pPr>
      <w:r>
        <w:tab/>
      </w:r>
      <w:r w:rsidR="00DF5DF4" w:rsidRPr="00913887">
        <w:t>(b)</w:t>
      </w:r>
      <w:r w:rsidR="00DF5DF4" w:rsidRPr="00913887">
        <w:tab/>
      </w:r>
      <w:r w:rsidR="002425A8" w:rsidRPr="00913887">
        <w:t>Children with disabilities living with their families and living in family-based and community-based care;</w:t>
      </w:r>
    </w:p>
    <w:p w14:paraId="056D2300" w14:textId="3F36B205" w:rsidR="002425A8" w:rsidRPr="00913887" w:rsidRDefault="00913887" w:rsidP="00913887">
      <w:pPr>
        <w:pStyle w:val="SingleTxtG"/>
      </w:pPr>
      <w:r>
        <w:tab/>
      </w:r>
      <w:r w:rsidR="00DF5DF4" w:rsidRPr="00913887">
        <w:t>(c)</w:t>
      </w:r>
      <w:r w:rsidR="00DF5DF4" w:rsidRPr="00913887">
        <w:tab/>
      </w:r>
      <w:r w:rsidR="002425A8" w:rsidRPr="00913887">
        <w:t xml:space="preserve">Children with disabilities in inclusive education and in separate schools; </w:t>
      </w:r>
    </w:p>
    <w:p w14:paraId="46E466E1" w14:textId="6D428348" w:rsidR="002425A8" w:rsidRPr="000E00E5" w:rsidRDefault="00913887" w:rsidP="00913887">
      <w:pPr>
        <w:pStyle w:val="SingleTxtG"/>
      </w:pPr>
      <w:r>
        <w:tab/>
      </w:r>
      <w:r w:rsidR="00DF5DF4" w:rsidRPr="00913887">
        <w:t>(d)</w:t>
      </w:r>
      <w:r w:rsidR="00DF5DF4" w:rsidRPr="00913887">
        <w:tab/>
      </w:r>
      <w:r w:rsidR="002425A8" w:rsidRPr="00913887">
        <w:t>Reported cases of torture, inhuman or degrading treatment, neglect and sexual violence against children</w:t>
      </w:r>
      <w:r w:rsidR="002425A8" w:rsidRPr="00F0601A">
        <w:t xml:space="preserve"> with disabilities placed in institutions, investigations and </w:t>
      </w:r>
      <w:r w:rsidR="002425A8" w:rsidRPr="000E00E5">
        <w:t xml:space="preserve">prosecutions carried out and </w:t>
      </w:r>
      <w:r w:rsidR="002425A8">
        <w:t xml:space="preserve">the </w:t>
      </w:r>
      <w:r w:rsidR="002425A8" w:rsidRPr="000E00E5">
        <w:t>sentences issued</w:t>
      </w:r>
      <w:r w:rsidR="002425A8">
        <w:t xml:space="preserve"> to perpetrators</w:t>
      </w:r>
      <w:r w:rsidR="002425A8" w:rsidRPr="000E00E5">
        <w:t>.</w:t>
      </w:r>
    </w:p>
    <w:p w14:paraId="434BA233" w14:textId="3A6210B7" w:rsidR="002425A8" w:rsidRPr="000E00E5" w:rsidRDefault="00DF5DF4" w:rsidP="00DF5DF4">
      <w:pPr>
        <w:pStyle w:val="SingleTxtG"/>
        <w:tabs>
          <w:tab w:val="left" w:pos="2835"/>
        </w:tabs>
        <w:kinsoku w:val="0"/>
        <w:overflowPunct w:val="0"/>
        <w:autoSpaceDE w:val="0"/>
        <w:autoSpaceDN w:val="0"/>
        <w:adjustRightInd w:val="0"/>
        <w:snapToGrid w:val="0"/>
      </w:pPr>
      <w:r w:rsidRPr="000E00E5">
        <w:t>44.</w:t>
      </w:r>
      <w:r w:rsidRPr="000E00E5">
        <w:tab/>
      </w:r>
      <w:r w:rsidR="002425A8" w:rsidRPr="000E00E5">
        <w:t xml:space="preserve">Please provide data, disaggregated as described in paragraph 34 </w:t>
      </w:r>
      <w:r w:rsidR="002425A8">
        <w:t xml:space="preserve">above, </w:t>
      </w:r>
      <w:r w:rsidR="002425A8" w:rsidRPr="000E00E5">
        <w:t>on the number of children</w:t>
      </w:r>
      <w:r w:rsidR="002425A8" w:rsidRPr="000E00E5">
        <w:rPr>
          <w:rFonts w:eastAsia="Times New Roman"/>
        </w:rPr>
        <w:t xml:space="preserve"> exposed to </w:t>
      </w:r>
      <w:r w:rsidR="002425A8" w:rsidRPr="000E00E5">
        <w:t>lead.</w:t>
      </w:r>
    </w:p>
    <w:p w14:paraId="479A5DE9" w14:textId="3CA0AF49" w:rsidR="002425A8" w:rsidRPr="00F0601A" w:rsidRDefault="00DF5DF4" w:rsidP="00DF5DF4">
      <w:pPr>
        <w:pStyle w:val="SingleTxtG"/>
        <w:tabs>
          <w:tab w:val="left" w:pos="2835"/>
        </w:tabs>
        <w:kinsoku w:val="0"/>
        <w:overflowPunct w:val="0"/>
        <w:autoSpaceDE w:val="0"/>
        <w:autoSpaceDN w:val="0"/>
        <w:adjustRightInd w:val="0"/>
        <w:snapToGrid w:val="0"/>
      </w:pPr>
      <w:r w:rsidRPr="00F0601A">
        <w:t>45.</w:t>
      </w:r>
      <w:r w:rsidRPr="00F0601A">
        <w:tab/>
      </w:r>
      <w:r w:rsidR="002425A8" w:rsidRPr="00F0601A">
        <w:t>Please provide data, disaggregated as de</w:t>
      </w:r>
      <w:r w:rsidR="002425A8">
        <w:t>scribed in paragraph 34</w:t>
      </w:r>
      <w:r w:rsidR="002425A8" w:rsidRPr="00F0601A">
        <w:t xml:space="preserve"> above, on</w:t>
      </w:r>
      <w:r w:rsidR="002425A8">
        <w:t xml:space="preserve"> the n</w:t>
      </w:r>
      <w:r w:rsidR="002425A8" w:rsidRPr="00F0601A">
        <w:t>umber of sexual and reproductive health</w:t>
      </w:r>
      <w:r w:rsidR="002425A8">
        <w:t>-care</w:t>
      </w:r>
      <w:r w:rsidR="002425A8" w:rsidRPr="00F0601A">
        <w:t xml:space="preserve"> services available to adolescents.</w:t>
      </w:r>
    </w:p>
    <w:p w14:paraId="08119641" w14:textId="7B715975" w:rsidR="002425A8" w:rsidRPr="00F0601A" w:rsidRDefault="00DF5DF4" w:rsidP="00DF5DF4">
      <w:pPr>
        <w:pStyle w:val="SingleTxtG"/>
        <w:tabs>
          <w:tab w:val="left" w:pos="2835"/>
        </w:tabs>
        <w:kinsoku w:val="0"/>
        <w:overflowPunct w:val="0"/>
        <w:autoSpaceDE w:val="0"/>
        <w:autoSpaceDN w:val="0"/>
        <w:adjustRightInd w:val="0"/>
        <w:snapToGrid w:val="0"/>
      </w:pPr>
      <w:r w:rsidRPr="00F0601A">
        <w:t>46.</w:t>
      </w:r>
      <w:r w:rsidRPr="00F0601A">
        <w:tab/>
      </w:r>
      <w:r w:rsidR="002425A8" w:rsidRPr="00F0601A">
        <w:t>Please provide data, disaggregated as described in paragraph 3</w:t>
      </w:r>
      <w:r w:rsidR="002425A8">
        <w:t>4</w:t>
      </w:r>
      <w:r w:rsidR="002425A8" w:rsidRPr="00F0601A">
        <w:t xml:space="preserve"> above, on the number and proportion of children living under the poverty line and in extreme poverty.</w:t>
      </w:r>
    </w:p>
    <w:p w14:paraId="25BDF097" w14:textId="756AC93A" w:rsidR="002425A8" w:rsidRPr="00F0601A" w:rsidRDefault="002425A8" w:rsidP="002425A8">
      <w:pPr>
        <w:pStyle w:val="H1G"/>
      </w:pPr>
      <w:r w:rsidRPr="00F0601A">
        <w:tab/>
      </w:r>
      <w:r>
        <w:t>G</w:t>
      </w:r>
      <w:r w:rsidRPr="00F0601A">
        <w:t>.</w:t>
      </w:r>
      <w:r w:rsidRPr="00F0601A">
        <w:tab/>
        <w:t>Education, leisure and cultural activities (arts.</w:t>
      </w:r>
      <w:r w:rsidR="004D6F48">
        <w:t xml:space="preserve"> </w:t>
      </w:r>
      <w:r w:rsidRPr="00F0601A">
        <w:t>28–31)</w:t>
      </w:r>
    </w:p>
    <w:p w14:paraId="02C39472" w14:textId="7EE5597A" w:rsidR="002425A8" w:rsidRPr="00F0601A" w:rsidRDefault="00DF5DF4" w:rsidP="00DF5DF4">
      <w:pPr>
        <w:pStyle w:val="SingleTxtG"/>
        <w:tabs>
          <w:tab w:val="left" w:pos="2835"/>
        </w:tabs>
        <w:kinsoku w:val="0"/>
        <w:overflowPunct w:val="0"/>
        <w:autoSpaceDE w:val="0"/>
        <w:autoSpaceDN w:val="0"/>
        <w:adjustRightInd w:val="0"/>
        <w:snapToGrid w:val="0"/>
      </w:pPr>
      <w:r w:rsidRPr="00F0601A">
        <w:t>47.</w:t>
      </w:r>
      <w:r w:rsidRPr="00F0601A">
        <w:tab/>
      </w:r>
      <w:r w:rsidR="002425A8" w:rsidRPr="00F0601A">
        <w:t>Please provide data, disaggregated as described in paragraph 3</w:t>
      </w:r>
      <w:r w:rsidR="002425A8">
        <w:t>4</w:t>
      </w:r>
      <w:r w:rsidR="002425A8" w:rsidRPr="00F0601A">
        <w:t xml:space="preserve"> above, </w:t>
      </w:r>
      <w:r w:rsidR="002425A8">
        <w:t>on the following</w:t>
      </w:r>
      <w:r w:rsidR="002425A8" w:rsidRPr="00F0601A">
        <w:t>:</w:t>
      </w:r>
    </w:p>
    <w:p w14:paraId="242286BF" w14:textId="47759B31" w:rsidR="002425A8" w:rsidRPr="00913887" w:rsidRDefault="00913887" w:rsidP="00913887">
      <w:pPr>
        <w:pStyle w:val="SingleTxtG"/>
      </w:pPr>
      <w:r>
        <w:tab/>
      </w:r>
      <w:r w:rsidR="00DF5DF4" w:rsidRPr="00913887">
        <w:t>(a)</w:t>
      </w:r>
      <w:r w:rsidR="00DF5DF4" w:rsidRPr="00913887">
        <w:tab/>
      </w:r>
      <w:r w:rsidR="002425A8" w:rsidRPr="00913887">
        <w:t>Children who do not have access to education due to measures to contain the COVID-19 pandemic;</w:t>
      </w:r>
    </w:p>
    <w:p w14:paraId="5B98231B" w14:textId="083A07EA" w:rsidR="002425A8" w:rsidRPr="00913887" w:rsidRDefault="00913887" w:rsidP="00913887">
      <w:pPr>
        <w:pStyle w:val="SingleTxtG"/>
      </w:pPr>
      <w:r>
        <w:tab/>
      </w:r>
      <w:r w:rsidR="00DF5DF4" w:rsidRPr="00913887">
        <w:t>(b)</w:t>
      </w:r>
      <w:r w:rsidR="00DF5DF4" w:rsidRPr="00913887">
        <w:tab/>
      </w:r>
      <w:r w:rsidR="002425A8" w:rsidRPr="00913887">
        <w:t>Children dropping out of school;</w:t>
      </w:r>
    </w:p>
    <w:p w14:paraId="7687ABDB" w14:textId="354E5927" w:rsidR="002425A8" w:rsidRPr="00913887" w:rsidRDefault="00913887" w:rsidP="00913887">
      <w:pPr>
        <w:pStyle w:val="SingleTxtG"/>
      </w:pPr>
      <w:r>
        <w:tab/>
      </w:r>
      <w:r w:rsidR="00DF5DF4" w:rsidRPr="00913887">
        <w:t>(c)</w:t>
      </w:r>
      <w:r w:rsidR="00DF5DF4" w:rsidRPr="00913887">
        <w:tab/>
      </w:r>
      <w:r w:rsidR="002425A8" w:rsidRPr="00913887">
        <w:t>Children attending early childhood education and the average years of attendance;</w:t>
      </w:r>
    </w:p>
    <w:p w14:paraId="4DD8E3B9" w14:textId="19BF0008" w:rsidR="002425A8" w:rsidRPr="00F0601A" w:rsidRDefault="00913887" w:rsidP="00913887">
      <w:pPr>
        <w:pStyle w:val="SingleTxtG"/>
      </w:pPr>
      <w:r>
        <w:tab/>
      </w:r>
      <w:r w:rsidR="00DF5DF4" w:rsidRPr="00913887">
        <w:t>(d)</w:t>
      </w:r>
      <w:r w:rsidR="00DF5DF4" w:rsidRPr="00913887">
        <w:tab/>
      </w:r>
      <w:r w:rsidR="002425A8" w:rsidRPr="00913887">
        <w:t>Children in public</w:t>
      </w:r>
      <w:r w:rsidR="002425A8" w:rsidRPr="00F0601A">
        <w:t xml:space="preserve"> and private</w:t>
      </w:r>
      <w:r w:rsidR="002425A8">
        <w:t xml:space="preserve"> schools</w:t>
      </w:r>
      <w:r w:rsidR="002425A8" w:rsidRPr="00F0601A">
        <w:t>, including religious schools.</w:t>
      </w:r>
    </w:p>
    <w:p w14:paraId="14A51118" w14:textId="24315E95" w:rsidR="002425A8" w:rsidRPr="00F0601A" w:rsidRDefault="002425A8" w:rsidP="002425A8">
      <w:pPr>
        <w:pStyle w:val="H1G"/>
      </w:pPr>
      <w:r w:rsidRPr="00F0601A">
        <w:lastRenderedPageBreak/>
        <w:tab/>
      </w:r>
      <w:r>
        <w:t>H</w:t>
      </w:r>
      <w:r w:rsidRPr="00F0601A">
        <w:t>.</w:t>
      </w:r>
      <w:r w:rsidRPr="00F0601A">
        <w:tab/>
        <w:t>Special protection measures (arts.</w:t>
      </w:r>
      <w:r w:rsidR="004D6F48">
        <w:t xml:space="preserve"> </w:t>
      </w:r>
      <w:r w:rsidRPr="00F0601A">
        <w:t>22, 30, 32</w:t>
      </w:r>
      <w:r>
        <w:t>–</w:t>
      </w:r>
      <w:r w:rsidRPr="00F0601A">
        <w:t>33, 35</w:t>
      </w:r>
      <w:r>
        <w:t>–</w:t>
      </w:r>
      <w:r w:rsidRPr="00F0601A">
        <w:t>36, 37 (b)–(d) and 38–40)</w:t>
      </w:r>
    </w:p>
    <w:p w14:paraId="1B8D73E1" w14:textId="676A47FE" w:rsidR="002425A8" w:rsidRPr="00F0601A" w:rsidRDefault="00DF5DF4" w:rsidP="00DF5DF4">
      <w:pPr>
        <w:pStyle w:val="SingleTxtG"/>
        <w:tabs>
          <w:tab w:val="left" w:pos="2835"/>
        </w:tabs>
        <w:kinsoku w:val="0"/>
        <w:overflowPunct w:val="0"/>
        <w:autoSpaceDE w:val="0"/>
        <w:autoSpaceDN w:val="0"/>
        <w:adjustRightInd w:val="0"/>
        <w:snapToGrid w:val="0"/>
      </w:pPr>
      <w:r w:rsidRPr="00F0601A">
        <w:t>48.</w:t>
      </w:r>
      <w:r w:rsidRPr="00F0601A">
        <w:tab/>
      </w:r>
      <w:r w:rsidR="002425A8" w:rsidRPr="00F0601A">
        <w:t>Please provide data, disaggregated as described in paragraph 3</w:t>
      </w:r>
      <w:r w:rsidR="002425A8">
        <w:t>4</w:t>
      </w:r>
      <w:r w:rsidR="002425A8" w:rsidRPr="00F0601A">
        <w:t xml:space="preserve"> above</w:t>
      </w:r>
      <w:r w:rsidR="002425A8">
        <w:t>,</w:t>
      </w:r>
      <w:r w:rsidR="002425A8" w:rsidRPr="00F0601A">
        <w:t xml:space="preserve"> a</w:t>
      </w:r>
      <w:r w:rsidR="002425A8">
        <w:t>nd further disaggregated</w:t>
      </w:r>
      <w:r w:rsidR="002425A8" w:rsidRPr="00F0601A">
        <w:t xml:space="preserve"> by country of origin and accompanied or unaccompanied status, on</w:t>
      </w:r>
      <w:r w:rsidR="002425A8">
        <w:t xml:space="preserve"> the following</w:t>
      </w:r>
      <w:r w:rsidR="002425A8" w:rsidRPr="00F0601A">
        <w:t>:</w:t>
      </w:r>
    </w:p>
    <w:p w14:paraId="1CA32E05" w14:textId="0ED58B5C" w:rsidR="002425A8" w:rsidRPr="00913887" w:rsidRDefault="00913887" w:rsidP="00913887">
      <w:pPr>
        <w:pStyle w:val="SingleTxtG"/>
      </w:pPr>
      <w:r>
        <w:tab/>
      </w:r>
      <w:r w:rsidR="00DF5DF4" w:rsidRPr="00913887">
        <w:t>(a)</w:t>
      </w:r>
      <w:r w:rsidR="00DF5DF4" w:rsidRPr="00913887">
        <w:tab/>
      </w:r>
      <w:r w:rsidR="002425A8" w:rsidRPr="00913887">
        <w:t>Asylum-seeking and refugee children;</w:t>
      </w:r>
    </w:p>
    <w:p w14:paraId="3B2940E5" w14:textId="31500364" w:rsidR="002425A8" w:rsidRPr="00913887" w:rsidRDefault="00913887" w:rsidP="00913887">
      <w:pPr>
        <w:pStyle w:val="SingleTxtG"/>
      </w:pPr>
      <w:r>
        <w:tab/>
      </w:r>
      <w:r w:rsidR="00DF5DF4" w:rsidRPr="00913887">
        <w:t>(b)</w:t>
      </w:r>
      <w:r w:rsidR="00DF5DF4" w:rsidRPr="00913887">
        <w:tab/>
      </w:r>
      <w:r w:rsidR="002425A8" w:rsidRPr="00913887">
        <w:t>Children in situations of migration;</w:t>
      </w:r>
    </w:p>
    <w:p w14:paraId="38AB6B2E" w14:textId="637B2322" w:rsidR="002425A8" w:rsidRPr="00913887" w:rsidRDefault="00913887" w:rsidP="00913887">
      <w:pPr>
        <w:pStyle w:val="SingleTxtG"/>
      </w:pPr>
      <w:r>
        <w:tab/>
      </w:r>
      <w:r w:rsidR="00DF5DF4" w:rsidRPr="00913887">
        <w:t>(c)</w:t>
      </w:r>
      <w:r w:rsidR="00DF5DF4" w:rsidRPr="00913887">
        <w:tab/>
      </w:r>
      <w:r w:rsidR="002425A8" w:rsidRPr="00913887">
        <w:t>Children expelled from the territory of the State party:</w:t>
      </w:r>
    </w:p>
    <w:p w14:paraId="233BA352" w14:textId="1CB57F87" w:rsidR="002425A8" w:rsidRPr="00913887" w:rsidRDefault="00913887" w:rsidP="00913887">
      <w:pPr>
        <w:pStyle w:val="SingleTxtG"/>
      </w:pPr>
      <w:r>
        <w:tab/>
      </w:r>
      <w:r w:rsidR="00DF5DF4" w:rsidRPr="00913887">
        <w:t>(d)</w:t>
      </w:r>
      <w:r w:rsidR="00DF5DF4" w:rsidRPr="00913887">
        <w:tab/>
      </w:r>
      <w:r w:rsidR="002425A8" w:rsidRPr="00913887">
        <w:t>Asylum-seeking and refugee children and children in situations of migration attending school and with access to health care.</w:t>
      </w:r>
    </w:p>
    <w:p w14:paraId="41F551F0" w14:textId="11F71EA2" w:rsidR="002425A8" w:rsidRPr="00913887" w:rsidRDefault="00DF5DF4" w:rsidP="00913887">
      <w:pPr>
        <w:pStyle w:val="SingleTxtG"/>
      </w:pPr>
      <w:r w:rsidRPr="00913887">
        <w:t>49.</w:t>
      </w:r>
      <w:r w:rsidRPr="00913887">
        <w:tab/>
      </w:r>
      <w:r w:rsidR="002425A8" w:rsidRPr="00913887">
        <w:t>Please provide data, disaggregated as described in paragraph 34 above, and further disaggregated by type of violation reported, on the following:</w:t>
      </w:r>
    </w:p>
    <w:p w14:paraId="7B553329" w14:textId="79EA2B5E" w:rsidR="002425A8" w:rsidRPr="00913887" w:rsidRDefault="00913887" w:rsidP="00913887">
      <w:pPr>
        <w:pStyle w:val="SingleTxtG"/>
      </w:pPr>
      <w:r>
        <w:tab/>
      </w:r>
      <w:r w:rsidR="00DF5DF4" w:rsidRPr="00913887">
        <w:t>(a)</w:t>
      </w:r>
      <w:r w:rsidR="00DF5DF4" w:rsidRPr="00913887">
        <w:tab/>
      </w:r>
      <w:r w:rsidR="002425A8" w:rsidRPr="00913887">
        <w:t>Reported cases of trafficking and the number of children involved;</w:t>
      </w:r>
    </w:p>
    <w:p w14:paraId="0E9896F8" w14:textId="16AFE2E4" w:rsidR="002425A8" w:rsidRPr="00913887" w:rsidRDefault="00913887" w:rsidP="00913887">
      <w:pPr>
        <w:pStyle w:val="SingleTxtG"/>
      </w:pPr>
      <w:r>
        <w:tab/>
      </w:r>
      <w:r w:rsidR="00DF5DF4" w:rsidRPr="00913887">
        <w:t>(b)</w:t>
      </w:r>
      <w:r w:rsidR="00DF5DF4" w:rsidRPr="00913887">
        <w:tab/>
      </w:r>
      <w:r w:rsidR="002425A8" w:rsidRPr="00913887">
        <w:t>Such children who have been provided with access to rehabilitation programmes;</w:t>
      </w:r>
    </w:p>
    <w:p w14:paraId="0EE4714D" w14:textId="25AB33A8" w:rsidR="002425A8" w:rsidRPr="00913887" w:rsidRDefault="00913887" w:rsidP="00913887">
      <w:pPr>
        <w:pStyle w:val="SingleTxtG"/>
      </w:pPr>
      <w:r>
        <w:tab/>
      </w:r>
      <w:r w:rsidR="00DF5DF4" w:rsidRPr="00913887">
        <w:t>(c)</w:t>
      </w:r>
      <w:r w:rsidR="00DF5DF4" w:rsidRPr="00913887">
        <w:tab/>
      </w:r>
      <w:r w:rsidR="002425A8" w:rsidRPr="00913887">
        <w:t>Such cases, and the percentage thereof, that have resulted in sanctions, with information on the country of origin of the perpetrator and the nature of the penalties imposed.</w:t>
      </w:r>
    </w:p>
    <w:p w14:paraId="6CDB5C34" w14:textId="0A6847D7" w:rsidR="002425A8" w:rsidRPr="00913887" w:rsidRDefault="00DF5DF4" w:rsidP="00913887">
      <w:pPr>
        <w:pStyle w:val="SingleTxtG"/>
      </w:pPr>
      <w:r w:rsidRPr="00913887">
        <w:t>50.</w:t>
      </w:r>
      <w:r w:rsidRPr="00913887">
        <w:tab/>
      </w:r>
      <w:r w:rsidR="002425A8" w:rsidRPr="00913887">
        <w:t>Please provide data, disaggregated as described in paragraph 34 above, and further disaggregated by type of crime, on the following:</w:t>
      </w:r>
    </w:p>
    <w:p w14:paraId="366D30CD" w14:textId="39970729" w:rsidR="002425A8" w:rsidRPr="00913887" w:rsidRDefault="00913887" w:rsidP="00913887">
      <w:pPr>
        <w:pStyle w:val="SingleTxtG"/>
      </w:pPr>
      <w:r>
        <w:tab/>
      </w:r>
      <w:r w:rsidR="00DF5DF4" w:rsidRPr="00913887">
        <w:t>(a)</w:t>
      </w:r>
      <w:r w:rsidR="00DF5DF4" w:rsidRPr="00913887">
        <w:tab/>
      </w:r>
      <w:r w:rsidR="002425A8" w:rsidRPr="00913887">
        <w:t>Children in detention facilities and the average length of stay, further disaggregated by the type of detention, such as in police department cells or in prison;</w:t>
      </w:r>
    </w:p>
    <w:p w14:paraId="15F5F055" w14:textId="1DA1C77A" w:rsidR="002425A8" w:rsidRPr="00F0601A" w:rsidRDefault="00913887" w:rsidP="00913887">
      <w:pPr>
        <w:pStyle w:val="SingleTxtG"/>
      </w:pPr>
      <w:r>
        <w:tab/>
      </w:r>
      <w:r w:rsidR="00DF5DF4" w:rsidRPr="00913887">
        <w:t>(b)</w:t>
      </w:r>
      <w:r w:rsidR="00DF5DF4" w:rsidRPr="00913887">
        <w:tab/>
      </w:r>
      <w:r w:rsidR="002425A8" w:rsidRPr="00913887">
        <w:t>Children</w:t>
      </w:r>
      <w:r w:rsidR="002425A8" w:rsidRPr="00F0601A">
        <w:t xml:space="preserve"> referred to diversion and non-custodial sentencing options.</w:t>
      </w:r>
    </w:p>
    <w:p w14:paraId="1711A7C6" w14:textId="71FA7FEA" w:rsidR="002425A8" w:rsidRPr="00F0601A" w:rsidRDefault="002425A8" w:rsidP="002425A8">
      <w:pPr>
        <w:pStyle w:val="H1G"/>
      </w:pPr>
      <w:r w:rsidRPr="00F0601A">
        <w:tab/>
      </w:r>
      <w:r>
        <w:t>I</w:t>
      </w:r>
      <w:r w:rsidRPr="00F0601A">
        <w:t>.</w:t>
      </w:r>
      <w:r w:rsidRPr="00F0601A">
        <w:tab/>
        <w:t>Optional Protocol on the sale of children, child prostitution and child pornography</w:t>
      </w:r>
    </w:p>
    <w:p w14:paraId="1B5E27EE" w14:textId="6637B928" w:rsidR="002425A8" w:rsidRPr="00F0601A" w:rsidRDefault="00DF5DF4" w:rsidP="00913887">
      <w:pPr>
        <w:pStyle w:val="SingleTxtG"/>
      </w:pPr>
      <w:r w:rsidRPr="00F0601A">
        <w:t>51.</w:t>
      </w:r>
      <w:r w:rsidRPr="00F0601A">
        <w:tab/>
      </w:r>
      <w:r w:rsidR="002425A8" w:rsidRPr="00F0601A">
        <w:t>Please provide data, disaggregated as described in paragraph 3</w:t>
      </w:r>
      <w:r w:rsidR="002425A8">
        <w:t>4</w:t>
      </w:r>
      <w:r w:rsidR="002425A8" w:rsidRPr="00F0601A">
        <w:t xml:space="preserve"> above, on</w:t>
      </w:r>
      <w:r w:rsidR="002425A8" w:rsidRPr="00D742F4">
        <w:t xml:space="preserve"> </w:t>
      </w:r>
      <w:r w:rsidR="002425A8">
        <w:t>the number of</w:t>
      </w:r>
      <w:r w:rsidR="002425A8" w:rsidRPr="00F0601A">
        <w:t>:</w:t>
      </w:r>
    </w:p>
    <w:p w14:paraId="062E9681" w14:textId="626E540E" w:rsidR="002425A8" w:rsidRPr="00F0601A" w:rsidRDefault="00913887" w:rsidP="00913887">
      <w:pPr>
        <w:pStyle w:val="SingleTxtG"/>
      </w:pPr>
      <w:r>
        <w:tab/>
      </w:r>
      <w:r w:rsidR="00DF5DF4" w:rsidRPr="00F0601A">
        <w:t>(a)</w:t>
      </w:r>
      <w:r w:rsidR="00DF5DF4" w:rsidRPr="00F0601A">
        <w:tab/>
      </w:r>
      <w:r w:rsidR="002425A8">
        <w:t>R</w:t>
      </w:r>
      <w:r w:rsidR="002425A8" w:rsidRPr="00F0601A">
        <w:t xml:space="preserve">eported cases of the sale of children, </w:t>
      </w:r>
      <w:r w:rsidR="002425A8">
        <w:t>sexual exploitation of children in</w:t>
      </w:r>
      <w:r w:rsidR="002425A8" w:rsidRPr="003B1814">
        <w:t xml:space="preserve"> prostitution</w:t>
      </w:r>
      <w:r w:rsidR="002425A8">
        <w:t xml:space="preserve"> and the use of children in pornographic performances and materials</w:t>
      </w:r>
      <w:r w:rsidR="002425A8" w:rsidRPr="00F0601A">
        <w:t>;</w:t>
      </w:r>
    </w:p>
    <w:p w14:paraId="44507974" w14:textId="30339B96" w:rsidR="002425A8" w:rsidRPr="00F0601A" w:rsidRDefault="00913887" w:rsidP="00913887">
      <w:pPr>
        <w:pStyle w:val="SingleTxtG"/>
      </w:pPr>
      <w:r>
        <w:tab/>
      </w:r>
      <w:r w:rsidR="00DF5DF4" w:rsidRPr="00F0601A">
        <w:t>(b)</w:t>
      </w:r>
      <w:r w:rsidR="00DF5DF4" w:rsidRPr="00F0601A">
        <w:tab/>
      </w:r>
      <w:r w:rsidR="002425A8">
        <w:t>S</w:t>
      </w:r>
      <w:r w:rsidR="002425A8" w:rsidRPr="00F0601A">
        <w:t xml:space="preserve">uch cases that have been investigated </w:t>
      </w:r>
      <w:r w:rsidR="002425A8">
        <w:t xml:space="preserve">and </w:t>
      </w:r>
      <w:r w:rsidR="002425A8" w:rsidRPr="00F0601A">
        <w:t xml:space="preserve">prosecuted and </w:t>
      </w:r>
      <w:r w:rsidR="002425A8">
        <w:t xml:space="preserve">where </w:t>
      </w:r>
      <w:r w:rsidR="002425A8" w:rsidRPr="00F0601A">
        <w:t>sanction</w:t>
      </w:r>
      <w:r w:rsidR="002425A8">
        <w:t>s have been imposed</w:t>
      </w:r>
      <w:r w:rsidR="002425A8" w:rsidRPr="00F0601A">
        <w:t>;</w:t>
      </w:r>
    </w:p>
    <w:p w14:paraId="5E501F85" w14:textId="1591F5B2" w:rsidR="002425A8" w:rsidRPr="00F0601A" w:rsidRDefault="00913887" w:rsidP="00913887">
      <w:pPr>
        <w:pStyle w:val="SingleTxtG"/>
      </w:pPr>
      <w:r>
        <w:tab/>
      </w:r>
      <w:r w:rsidR="00DF5DF4" w:rsidRPr="00F0601A">
        <w:t>(c)</w:t>
      </w:r>
      <w:r w:rsidR="00DF5DF4" w:rsidRPr="00F0601A">
        <w:tab/>
      </w:r>
      <w:r w:rsidR="002425A8">
        <w:t>C</w:t>
      </w:r>
      <w:r w:rsidR="002425A8" w:rsidRPr="00F0601A">
        <w:t>hild</w:t>
      </w:r>
      <w:r w:rsidR="002425A8">
        <w:t>ren who are</w:t>
      </w:r>
      <w:r w:rsidR="002425A8" w:rsidRPr="00F0601A">
        <w:t xml:space="preserve"> victims of such crimes who have been provided with recovery assistance or compensation.</w:t>
      </w:r>
    </w:p>
    <w:p w14:paraId="42D61CFD" w14:textId="0F491052" w:rsidR="002425A8" w:rsidRPr="00F0601A" w:rsidRDefault="002425A8" w:rsidP="002425A8">
      <w:pPr>
        <w:pStyle w:val="H1G"/>
      </w:pPr>
      <w:r w:rsidRPr="00F0601A">
        <w:tab/>
      </w:r>
      <w:r>
        <w:t>J</w:t>
      </w:r>
      <w:r w:rsidRPr="00F0601A">
        <w:t>.</w:t>
      </w:r>
      <w:r w:rsidRPr="00F0601A">
        <w:tab/>
        <w:t>Optional Protocol on the involvement of children in armed conflict</w:t>
      </w:r>
    </w:p>
    <w:p w14:paraId="2B22F06D" w14:textId="4E7C59B4" w:rsidR="002425A8" w:rsidRPr="00F0601A" w:rsidRDefault="00DF5DF4" w:rsidP="00DF5DF4">
      <w:pPr>
        <w:pStyle w:val="SingleTxtG"/>
        <w:tabs>
          <w:tab w:val="left" w:pos="2835"/>
        </w:tabs>
        <w:kinsoku w:val="0"/>
        <w:overflowPunct w:val="0"/>
        <w:autoSpaceDE w:val="0"/>
        <w:autoSpaceDN w:val="0"/>
        <w:adjustRightInd w:val="0"/>
        <w:snapToGrid w:val="0"/>
      </w:pPr>
      <w:r w:rsidRPr="00F0601A">
        <w:t>52.</w:t>
      </w:r>
      <w:r w:rsidRPr="00F0601A">
        <w:tab/>
      </w:r>
      <w:r w:rsidR="002425A8" w:rsidRPr="00F0601A">
        <w:t>Please provide data, disaggregated as described in paragraph 3</w:t>
      </w:r>
      <w:r w:rsidR="002425A8">
        <w:t>4</w:t>
      </w:r>
      <w:r w:rsidR="002425A8" w:rsidRPr="00F0601A">
        <w:t xml:space="preserve"> above, on</w:t>
      </w:r>
      <w:r w:rsidR="002425A8" w:rsidRPr="00D742F4">
        <w:t xml:space="preserve"> </w:t>
      </w:r>
      <w:r w:rsidR="002425A8">
        <w:t>the following</w:t>
      </w:r>
      <w:r w:rsidR="002425A8" w:rsidRPr="00F0601A">
        <w:t>:</w:t>
      </w:r>
    </w:p>
    <w:p w14:paraId="766E4941" w14:textId="1B8B717A" w:rsidR="002425A8" w:rsidRPr="00913887" w:rsidRDefault="00913887" w:rsidP="00913887">
      <w:pPr>
        <w:pStyle w:val="SingleTxtG"/>
      </w:pPr>
      <w:r>
        <w:tab/>
      </w:r>
      <w:r w:rsidR="00DF5DF4" w:rsidRPr="00913887">
        <w:t>(a)</w:t>
      </w:r>
      <w:r w:rsidR="00DF5DF4" w:rsidRPr="00913887">
        <w:tab/>
      </w:r>
      <w:r w:rsidR="002425A8" w:rsidRPr="00913887">
        <w:t>Children recruited by terrorist groups;</w:t>
      </w:r>
    </w:p>
    <w:p w14:paraId="7FFD43A3" w14:textId="6A3FD9D8" w:rsidR="002425A8" w:rsidRPr="00913887" w:rsidRDefault="00913887" w:rsidP="00913887">
      <w:pPr>
        <w:pStyle w:val="SingleTxtG"/>
      </w:pPr>
      <w:r>
        <w:tab/>
      </w:r>
      <w:r w:rsidR="00DF5DF4" w:rsidRPr="00913887">
        <w:t>(b)</w:t>
      </w:r>
      <w:r w:rsidR="00DF5DF4" w:rsidRPr="00913887">
        <w:tab/>
      </w:r>
      <w:r w:rsidR="002425A8" w:rsidRPr="00913887">
        <w:t>Asylum-seeking and refugee children entering the State party from areas where children may have been recruited or used in hostilities;</w:t>
      </w:r>
    </w:p>
    <w:p w14:paraId="3218BC53" w14:textId="2E951F97" w:rsidR="002425A8" w:rsidRDefault="00913887" w:rsidP="00913887">
      <w:pPr>
        <w:pStyle w:val="SingleTxtG"/>
        <w:rPr>
          <w:lang w:eastAsia="en-GB"/>
        </w:rPr>
      </w:pPr>
      <w:r>
        <w:tab/>
      </w:r>
      <w:r w:rsidR="00DF5DF4" w:rsidRPr="00913887">
        <w:t>(c)</w:t>
      </w:r>
      <w:r w:rsidR="00DF5DF4" w:rsidRPr="00913887">
        <w:tab/>
      </w:r>
      <w:r w:rsidR="002425A8" w:rsidRPr="00913887">
        <w:t>C</w:t>
      </w:r>
      <w:r w:rsidR="002425A8" w:rsidRPr="00913887">
        <w:rPr>
          <w:rFonts w:hint="eastAsia"/>
        </w:rPr>
        <w:t>hildren</w:t>
      </w:r>
      <w:r w:rsidR="002425A8" w:rsidRPr="00F0601A">
        <w:rPr>
          <w:rFonts w:hint="eastAsia"/>
        </w:rPr>
        <w:t xml:space="preserve"> benefit</w:t>
      </w:r>
      <w:r w:rsidR="002425A8">
        <w:t>ing</w:t>
      </w:r>
      <w:r w:rsidR="002425A8" w:rsidRPr="00F0601A">
        <w:rPr>
          <w:rFonts w:hint="eastAsia"/>
        </w:rPr>
        <w:t xml:space="preserve"> from </w:t>
      </w:r>
      <w:r w:rsidR="002425A8" w:rsidRPr="00F0601A">
        <w:t>physical and psychological recovery and social reintegration measures.</w:t>
      </w:r>
    </w:p>
    <w:p w14:paraId="0615BE19" w14:textId="67DEF1C6" w:rsidR="00226ADD" w:rsidRPr="00226ADD" w:rsidRDefault="002425A8" w:rsidP="002425A8">
      <w:pPr>
        <w:pStyle w:val="SingleTxtG"/>
        <w:spacing w:before="240" w:after="0"/>
        <w:jc w:val="center"/>
        <w:rPr>
          <w:rFonts w:eastAsiaTheme="minorEastAsia"/>
        </w:rPr>
      </w:pPr>
      <w:r>
        <w:rPr>
          <w:u w:val="single"/>
        </w:rPr>
        <w:tab/>
      </w:r>
      <w:r>
        <w:rPr>
          <w:u w:val="single"/>
        </w:rPr>
        <w:tab/>
      </w:r>
      <w:r>
        <w:rPr>
          <w:u w:val="single"/>
        </w:rPr>
        <w:tab/>
      </w:r>
      <w:r>
        <w:rPr>
          <w:u w:val="single"/>
        </w:rPr>
        <w:tab/>
      </w:r>
    </w:p>
    <w:sectPr w:rsidR="00226ADD" w:rsidRPr="00226ADD"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35748E" w14:textId="77777777" w:rsidR="007E2C10" w:rsidRPr="00C60504" w:rsidRDefault="007E2C10" w:rsidP="00C60504">
      <w:pPr>
        <w:pStyle w:val="Footer"/>
      </w:pPr>
    </w:p>
  </w:endnote>
  <w:endnote w:type="continuationSeparator" w:id="0">
    <w:p w14:paraId="3C75AA3F" w14:textId="77777777" w:rsidR="007E2C10" w:rsidRPr="00C60504" w:rsidRDefault="007E2C10"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88B508" w14:textId="7D000F55" w:rsidR="006239B1" w:rsidRDefault="006239B1" w:rsidP="006239B1">
    <w:pPr>
      <w:pStyle w:val="Footer"/>
      <w:tabs>
        <w:tab w:val="right" w:pos="9638"/>
      </w:tabs>
    </w:pPr>
    <w:r w:rsidRPr="006239B1">
      <w:rPr>
        <w:b/>
        <w:bCs/>
        <w:sz w:val="18"/>
      </w:rPr>
      <w:fldChar w:fldCharType="begin"/>
    </w:r>
    <w:r w:rsidRPr="006239B1">
      <w:rPr>
        <w:b/>
        <w:bCs/>
        <w:sz w:val="18"/>
      </w:rPr>
      <w:instrText xml:space="preserve"> PAGE  \* MERGEFORMAT </w:instrText>
    </w:r>
    <w:r w:rsidRPr="006239B1">
      <w:rPr>
        <w:b/>
        <w:bCs/>
        <w:sz w:val="18"/>
      </w:rPr>
      <w:fldChar w:fldCharType="separate"/>
    </w:r>
    <w:r w:rsidR="00FF1A46">
      <w:rPr>
        <w:b/>
        <w:bCs/>
        <w:noProof/>
        <w:sz w:val="18"/>
      </w:rPr>
      <w:t>10</w:t>
    </w:r>
    <w:r w:rsidRPr="006239B1">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680810" w14:textId="6AE03CDB" w:rsidR="006239B1" w:rsidRDefault="006239B1" w:rsidP="006239B1">
    <w:pPr>
      <w:pStyle w:val="Footer"/>
      <w:tabs>
        <w:tab w:val="right" w:pos="9638"/>
      </w:tabs>
    </w:pPr>
    <w:r>
      <w:tab/>
    </w:r>
    <w:r w:rsidRPr="006239B1">
      <w:rPr>
        <w:b/>
        <w:bCs/>
        <w:sz w:val="18"/>
      </w:rPr>
      <w:fldChar w:fldCharType="begin"/>
    </w:r>
    <w:r w:rsidRPr="006239B1">
      <w:rPr>
        <w:b/>
        <w:bCs/>
        <w:sz w:val="18"/>
      </w:rPr>
      <w:instrText xml:space="preserve"> PAGE  \* MERGEFORMAT </w:instrText>
    </w:r>
    <w:r w:rsidRPr="006239B1">
      <w:rPr>
        <w:b/>
        <w:bCs/>
        <w:sz w:val="18"/>
      </w:rPr>
      <w:fldChar w:fldCharType="separate"/>
    </w:r>
    <w:r w:rsidR="00FF1A46">
      <w:rPr>
        <w:b/>
        <w:bCs/>
        <w:noProof/>
        <w:sz w:val="18"/>
      </w:rPr>
      <w:t>9</w:t>
    </w:r>
    <w:r w:rsidRPr="006239B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DE817B" w14:textId="746EC07F" w:rsidR="007E3D9E" w:rsidRPr="007E3D9E" w:rsidRDefault="007E3D9E" w:rsidP="007E3D9E">
    <w:pPr>
      <w:pStyle w:val="Footer"/>
      <w:rPr>
        <w:sz w:val="20"/>
      </w:rPr>
    </w:pPr>
    <w:r w:rsidRPr="0027112F">
      <w:rPr>
        <w:noProof/>
        <w:lang w:val="en-US"/>
      </w:rPr>
      <w:drawing>
        <wp:anchor distT="0" distB="0" distL="114300" distR="114300" simplePos="0" relativeHeight="251659264" behindDoc="0" locked="1" layoutInCell="1" allowOverlap="1" wp14:anchorId="25263AC4" wp14:editId="46A93264">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GE.21-18103(E)</w:t>
    </w:r>
    <w:r>
      <w:rPr>
        <w:noProof/>
        <w:sz w:val="20"/>
      </w:rPr>
      <w:drawing>
        <wp:anchor distT="0" distB="0" distL="114300" distR="114300" simplePos="0" relativeHeight="251660288" behindDoc="0" locked="0" layoutInCell="1" allowOverlap="1" wp14:anchorId="68BA0B8F" wp14:editId="0EE43AB0">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6927DD" w14:textId="77777777" w:rsidR="007E2C10" w:rsidRPr="00C60504" w:rsidRDefault="007E2C10" w:rsidP="00C60504">
      <w:pPr>
        <w:tabs>
          <w:tab w:val="right" w:pos="2155"/>
        </w:tabs>
        <w:spacing w:after="80"/>
        <w:ind w:left="680"/>
      </w:pPr>
      <w:r>
        <w:rPr>
          <w:u w:val="single"/>
        </w:rPr>
        <w:tab/>
      </w:r>
    </w:p>
  </w:footnote>
  <w:footnote w:type="continuationSeparator" w:id="0">
    <w:p w14:paraId="741CCFB2" w14:textId="77777777" w:rsidR="007E2C10" w:rsidRPr="00C60504" w:rsidRDefault="007E2C10" w:rsidP="00C60504">
      <w:pPr>
        <w:tabs>
          <w:tab w:val="right" w:pos="2155"/>
        </w:tabs>
        <w:spacing w:after="80"/>
        <w:ind w:left="680"/>
      </w:pPr>
      <w:r>
        <w:rPr>
          <w:u w:val="single"/>
        </w:rPr>
        <w:tab/>
      </w:r>
    </w:p>
  </w:footnote>
  <w:footnote w:id="1">
    <w:p w14:paraId="1C623DD6" w14:textId="77777777" w:rsidR="002425A8" w:rsidRPr="009C3461" w:rsidRDefault="002425A8" w:rsidP="00A3541D">
      <w:pPr>
        <w:pStyle w:val="FootnoteText"/>
        <w:rPr>
          <w:lang w:val="en-US"/>
        </w:rPr>
      </w:pPr>
      <w:r w:rsidRPr="00A3541D">
        <w:rPr>
          <w:rStyle w:val="FootnoteReference"/>
          <w:vertAlign w:val="baseline"/>
        </w:rPr>
        <w:tab/>
      </w:r>
      <w:r w:rsidRPr="00A3541D">
        <w:rPr>
          <w:rStyle w:val="FootnoteReference"/>
          <w:sz w:val="20"/>
          <w:vertAlign w:val="baseline"/>
        </w:rPr>
        <w:t>*</w:t>
      </w:r>
      <w:r w:rsidRPr="009C3461">
        <w:rPr>
          <w:rStyle w:val="FootnoteReference"/>
          <w:sz w:val="20"/>
        </w:rPr>
        <w:tab/>
      </w:r>
      <w:r w:rsidRPr="009C3461">
        <w:t>Adopted by the pre-sessional working group on 1 October 2021.</w:t>
      </w:r>
    </w:p>
  </w:footnote>
  <w:footnote w:id="2">
    <w:p w14:paraId="7FEAEB24" w14:textId="40081254" w:rsidR="002425A8" w:rsidRPr="00AB48E5" w:rsidRDefault="00A3541D" w:rsidP="00A3541D">
      <w:pPr>
        <w:pStyle w:val="FootnoteText"/>
        <w:rPr>
          <w:lang w:val="es-ES"/>
        </w:rPr>
      </w:pPr>
      <w:r>
        <w:rPr>
          <w:lang w:val="es-ES"/>
        </w:rPr>
        <w:tab/>
      </w:r>
      <w:r w:rsidR="002425A8">
        <w:rPr>
          <w:rStyle w:val="FootnoteReference"/>
        </w:rPr>
        <w:footnoteRef/>
      </w:r>
      <w:r w:rsidR="002425A8" w:rsidRPr="00AB48E5">
        <w:rPr>
          <w:lang w:val="es-ES"/>
        </w:rPr>
        <w:tab/>
      </w:r>
      <w:hyperlink r:id="rId1" w:history="1">
        <w:r w:rsidR="002425A8" w:rsidRPr="00D379A1">
          <w:rPr>
            <w:rStyle w:val="Hyperlink"/>
            <w:lang w:val="es-ES"/>
          </w:rPr>
          <w:t>CRC/C/GEO/4</w:t>
        </w:r>
      </w:hyperlink>
      <w:r w:rsidR="002425A8" w:rsidRPr="00AB48E5">
        <w:rPr>
          <w:lang w:val="es-ES"/>
        </w:rPr>
        <w:t>.</w:t>
      </w:r>
    </w:p>
  </w:footnote>
  <w:footnote w:id="3">
    <w:p w14:paraId="724BD151" w14:textId="7E45792B" w:rsidR="002425A8" w:rsidRPr="00AB48E5" w:rsidRDefault="002425A8" w:rsidP="00A3541D">
      <w:pPr>
        <w:pStyle w:val="FootnoteText"/>
        <w:rPr>
          <w:lang w:val="es-ES"/>
        </w:rPr>
      </w:pPr>
      <w:r w:rsidRPr="00AB48E5">
        <w:rPr>
          <w:lang w:val="es-ES"/>
        </w:rPr>
        <w:tab/>
      </w:r>
      <w:r>
        <w:rPr>
          <w:rStyle w:val="FootnoteReference"/>
        </w:rPr>
        <w:footnoteRef/>
      </w:r>
      <w:r w:rsidRPr="00AB48E5">
        <w:rPr>
          <w:lang w:val="es-ES"/>
        </w:rPr>
        <w:tab/>
      </w:r>
      <w:hyperlink r:id="rId2" w:history="1">
        <w:r w:rsidRPr="00D379A1">
          <w:rPr>
            <w:rStyle w:val="Hyperlink"/>
            <w:lang w:val="es-ES"/>
          </w:rPr>
          <w:t>CRC/C/GEO/CO/4</w:t>
        </w:r>
      </w:hyperlink>
      <w:r w:rsidRPr="00AB48E5">
        <w:rPr>
          <w:lang w:val="es-ES"/>
        </w:rPr>
        <w:t>, para. 7 (c).</w:t>
      </w:r>
    </w:p>
  </w:footnote>
  <w:footnote w:id="4">
    <w:p w14:paraId="61A9F966" w14:textId="77777777" w:rsidR="002425A8" w:rsidRPr="00AB48E5" w:rsidRDefault="002425A8" w:rsidP="00A3541D">
      <w:pPr>
        <w:pStyle w:val="FootnoteText"/>
        <w:rPr>
          <w:lang w:val="es-ES"/>
        </w:rPr>
      </w:pPr>
      <w:r w:rsidRPr="00AB48E5">
        <w:rPr>
          <w:lang w:val="es-ES"/>
        </w:rPr>
        <w:tab/>
      </w:r>
      <w:r>
        <w:rPr>
          <w:rStyle w:val="FootnoteReference"/>
        </w:rPr>
        <w:footnoteRef/>
      </w:r>
      <w:r w:rsidRPr="00AB48E5">
        <w:rPr>
          <w:lang w:val="es-ES"/>
        </w:rPr>
        <w:tab/>
        <w:t xml:space="preserve">Ibid., </w:t>
      </w:r>
      <w:r w:rsidRPr="00AB48E5">
        <w:rPr>
          <w:bCs/>
          <w:lang w:val="es-ES"/>
        </w:rPr>
        <w:t>para. 14.</w:t>
      </w:r>
      <w:r w:rsidRPr="00AB48E5">
        <w:rPr>
          <w:lang w:val="es-ES"/>
        </w:rPr>
        <w:t xml:space="preserve"> </w:t>
      </w:r>
    </w:p>
  </w:footnote>
  <w:footnote w:id="5">
    <w:p w14:paraId="50D1AA53" w14:textId="77777777" w:rsidR="002425A8" w:rsidRPr="00AB48E5" w:rsidRDefault="002425A8" w:rsidP="00A3541D">
      <w:pPr>
        <w:pStyle w:val="FootnoteText"/>
        <w:rPr>
          <w:lang w:val="es-ES"/>
        </w:rPr>
      </w:pPr>
      <w:r w:rsidRPr="00AB48E5">
        <w:rPr>
          <w:lang w:val="es-ES"/>
        </w:rPr>
        <w:tab/>
      </w:r>
      <w:r>
        <w:rPr>
          <w:rStyle w:val="FootnoteReference"/>
        </w:rPr>
        <w:footnoteRef/>
      </w:r>
      <w:r w:rsidRPr="00AB48E5">
        <w:rPr>
          <w:lang w:val="es-ES"/>
        </w:rPr>
        <w:tab/>
        <w:t xml:space="preserve">Ibid., </w:t>
      </w:r>
      <w:r w:rsidRPr="00AB48E5">
        <w:rPr>
          <w:bCs/>
          <w:lang w:val="es-ES"/>
        </w:rPr>
        <w:t>para. 19</w:t>
      </w:r>
      <w:r w:rsidRPr="00AB48E5">
        <w:rPr>
          <w:lang w:val="es-ES"/>
        </w:rPr>
        <w:t xml:space="preserve">. </w:t>
      </w:r>
    </w:p>
  </w:footnote>
  <w:footnote w:id="6">
    <w:p w14:paraId="16801E0D" w14:textId="0361C45D" w:rsidR="002425A8" w:rsidRPr="00AB48E5" w:rsidRDefault="002425A8" w:rsidP="00A3541D">
      <w:pPr>
        <w:pStyle w:val="FootnoteText"/>
        <w:rPr>
          <w:lang w:val="es-ES"/>
        </w:rPr>
      </w:pPr>
      <w:r w:rsidRPr="00AB48E5">
        <w:rPr>
          <w:lang w:val="es-ES"/>
        </w:rPr>
        <w:tab/>
      </w:r>
      <w:r>
        <w:rPr>
          <w:rStyle w:val="FootnoteReference"/>
        </w:rPr>
        <w:footnoteRef/>
      </w:r>
      <w:r w:rsidRPr="00AB48E5">
        <w:rPr>
          <w:lang w:val="es-ES"/>
        </w:rPr>
        <w:tab/>
        <w:t>Ibid., para. 39.</w:t>
      </w:r>
    </w:p>
  </w:footnote>
  <w:footnote w:id="7">
    <w:p w14:paraId="4C0DA1C7" w14:textId="58B6D769" w:rsidR="002425A8" w:rsidRPr="004915C6" w:rsidRDefault="002425A8" w:rsidP="00A3541D">
      <w:pPr>
        <w:pStyle w:val="FootnoteText"/>
        <w:rPr>
          <w:lang w:val="en-US"/>
        </w:rPr>
      </w:pPr>
      <w:r w:rsidRPr="00AB48E5">
        <w:rPr>
          <w:lang w:val="es-ES"/>
        </w:rPr>
        <w:tab/>
      </w:r>
      <w:r>
        <w:rPr>
          <w:rStyle w:val="FootnoteReference"/>
        </w:rPr>
        <w:footnoteRef/>
      </w:r>
      <w:r w:rsidRPr="00AB48E5">
        <w:rPr>
          <w:lang w:val="es-ES"/>
        </w:rPr>
        <w:tab/>
      </w:r>
      <w:hyperlink r:id="rId3" w:history="1">
        <w:r w:rsidRPr="00D379A1">
          <w:rPr>
            <w:rStyle w:val="Hyperlink"/>
            <w:lang w:val="es-ES"/>
          </w:rPr>
          <w:t>CRC/C/OPSC/GEO/CO/1</w:t>
        </w:r>
      </w:hyperlink>
      <w:r w:rsidRPr="00AB48E5">
        <w:rPr>
          <w:lang w:val="es-ES"/>
        </w:rPr>
        <w:t xml:space="preserve">, paras. </w:t>
      </w:r>
      <w:r w:rsidRPr="004915C6">
        <w:t>2</w:t>
      </w:r>
      <w:r>
        <w:t>8–29.</w:t>
      </w:r>
    </w:p>
  </w:footnote>
  <w:footnote w:id="8">
    <w:p w14:paraId="42042CF4" w14:textId="21160044" w:rsidR="002425A8" w:rsidRPr="00C329DE" w:rsidRDefault="002425A8" w:rsidP="00A3541D">
      <w:pPr>
        <w:pStyle w:val="FootnoteText"/>
        <w:rPr>
          <w:lang w:val="en-US"/>
        </w:rPr>
      </w:pPr>
      <w:r>
        <w:tab/>
      </w:r>
      <w:r>
        <w:rPr>
          <w:rStyle w:val="FootnoteReference"/>
        </w:rPr>
        <w:footnoteRef/>
      </w:r>
      <w:r>
        <w:tab/>
      </w:r>
      <w:hyperlink r:id="rId4" w:history="1">
        <w:r w:rsidRPr="00D379A1">
          <w:rPr>
            <w:rStyle w:val="Hyperlink"/>
          </w:rPr>
          <w:t>CRC/C/OPAC/GEO/CO/1</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AC328B" w14:textId="77777777" w:rsidR="006239B1" w:rsidRDefault="006239B1" w:rsidP="006239B1">
    <w:pPr>
      <w:pStyle w:val="Header"/>
    </w:pPr>
    <w:r>
      <w:t>CRC/C/GEO/QPR/5-6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88F2EC" w14:textId="77777777" w:rsidR="006239B1" w:rsidRDefault="006239B1" w:rsidP="006239B1">
    <w:pPr>
      <w:pStyle w:val="Header"/>
      <w:jc w:val="right"/>
    </w:pPr>
    <w:r>
      <w:t>CRC/C/GEO/QPR/5-6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2B362816"/>
    <w:lvl w:ilvl="0" w:tplc="DA30044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17E0682A" w:tentative="1">
      <w:start w:val="1"/>
      <w:numFmt w:val="lowerLetter"/>
      <w:lvlText w:val="%2."/>
      <w:lvlJc w:val="left"/>
      <w:pPr>
        <w:tabs>
          <w:tab w:val="num" w:pos="1440"/>
        </w:tabs>
        <w:ind w:left="1440" w:hanging="360"/>
      </w:pPr>
    </w:lvl>
    <w:lvl w:ilvl="2" w:tplc="AB30D326" w:tentative="1">
      <w:start w:val="1"/>
      <w:numFmt w:val="lowerRoman"/>
      <w:lvlText w:val="%3."/>
      <w:lvlJc w:val="right"/>
      <w:pPr>
        <w:tabs>
          <w:tab w:val="num" w:pos="2160"/>
        </w:tabs>
        <w:ind w:left="2160" w:hanging="180"/>
      </w:pPr>
    </w:lvl>
    <w:lvl w:ilvl="3" w:tplc="1486C346" w:tentative="1">
      <w:start w:val="1"/>
      <w:numFmt w:val="decimal"/>
      <w:lvlText w:val="%4."/>
      <w:lvlJc w:val="left"/>
      <w:pPr>
        <w:tabs>
          <w:tab w:val="num" w:pos="2880"/>
        </w:tabs>
        <w:ind w:left="2880" w:hanging="360"/>
      </w:pPr>
    </w:lvl>
    <w:lvl w:ilvl="4" w:tplc="F2CAB66A" w:tentative="1">
      <w:start w:val="1"/>
      <w:numFmt w:val="lowerLetter"/>
      <w:lvlText w:val="%5."/>
      <w:lvlJc w:val="left"/>
      <w:pPr>
        <w:tabs>
          <w:tab w:val="num" w:pos="3600"/>
        </w:tabs>
        <w:ind w:left="3600" w:hanging="360"/>
      </w:pPr>
    </w:lvl>
    <w:lvl w:ilvl="5" w:tplc="70E46E42" w:tentative="1">
      <w:start w:val="1"/>
      <w:numFmt w:val="lowerRoman"/>
      <w:lvlText w:val="%6."/>
      <w:lvlJc w:val="right"/>
      <w:pPr>
        <w:tabs>
          <w:tab w:val="num" w:pos="4320"/>
        </w:tabs>
        <w:ind w:left="4320" w:hanging="180"/>
      </w:pPr>
    </w:lvl>
    <w:lvl w:ilvl="6" w:tplc="3D369BBA" w:tentative="1">
      <w:start w:val="1"/>
      <w:numFmt w:val="decimal"/>
      <w:lvlText w:val="%7."/>
      <w:lvlJc w:val="left"/>
      <w:pPr>
        <w:tabs>
          <w:tab w:val="num" w:pos="5040"/>
        </w:tabs>
        <w:ind w:left="5040" w:hanging="360"/>
      </w:pPr>
    </w:lvl>
    <w:lvl w:ilvl="7" w:tplc="D450A55E" w:tentative="1">
      <w:start w:val="1"/>
      <w:numFmt w:val="lowerLetter"/>
      <w:lvlText w:val="%8."/>
      <w:lvlJc w:val="left"/>
      <w:pPr>
        <w:tabs>
          <w:tab w:val="num" w:pos="5760"/>
        </w:tabs>
        <w:ind w:left="5760" w:hanging="360"/>
      </w:pPr>
    </w:lvl>
    <w:lvl w:ilvl="8" w:tplc="964A0BCE" w:tentative="1">
      <w:start w:val="1"/>
      <w:numFmt w:val="lowerRoman"/>
      <w:lvlText w:val="%9."/>
      <w:lvlJc w:val="right"/>
      <w:pPr>
        <w:tabs>
          <w:tab w:val="num" w:pos="6480"/>
        </w:tabs>
        <w:ind w:left="6480" w:hanging="18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
  </w:num>
  <w:num w:numId="2">
    <w:abstractNumId w:val="3"/>
  </w:num>
  <w:num w:numId="3">
    <w:abstractNumId w:val="2"/>
  </w:num>
  <w:num w:numId="4">
    <w:abstractNumId w:val="0"/>
  </w:num>
  <w:num w:numId="5">
    <w:abstractNumId w:val="4"/>
  </w:num>
  <w:num w:numId="6">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2C10"/>
    <w:rsid w:val="0003267F"/>
    <w:rsid w:val="00046E92"/>
    <w:rsid w:val="00052385"/>
    <w:rsid w:val="000649BA"/>
    <w:rsid w:val="00097ECE"/>
    <w:rsid w:val="0013744A"/>
    <w:rsid w:val="00156673"/>
    <w:rsid w:val="001D4EF3"/>
    <w:rsid w:val="00226ADD"/>
    <w:rsid w:val="002425A8"/>
    <w:rsid w:val="00247E2C"/>
    <w:rsid w:val="002A09CA"/>
    <w:rsid w:val="002B341B"/>
    <w:rsid w:val="002B6538"/>
    <w:rsid w:val="002D6C53"/>
    <w:rsid w:val="002F15E2"/>
    <w:rsid w:val="002F5595"/>
    <w:rsid w:val="00324A65"/>
    <w:rsid w:val="00334F6A"/>
    <w:rsid w:val="00342AC8"/>
    <w:rsid w:val="003522C2"/>
    <w:rsid w:val="003B3DA6"/>
    <w:rsid w:val="003B4550"/>
    <w:rsid w:val="003C30F0"/>
    <w:rsid w:val="00432A69"/>
    <w:rsid w:val="00461253"/>
    <w:rsid w:val="004629FE"/>
    <w:rsid w:val="004D6F48"/>
    <w:rsid w:val="005042C2"/>
    <w:rsid w:val="00544D57"/>
    <w:rsid w:val="00552B0B"/>
    <w:rsid w:val="005769C8"/>
    <w:rsid w:val="00586BEE"/>
    <w:rsid w:val="0059268D"/>
    <w:rsid w:val="00594233"/>
    <w:rsid w:val="005F665D"/>
    <w:rsid w:val="006239B1"/>
    <w:rsid w:val="006249A7"/>
    <w:rsid w:val="006568D3"/>
    <w:rsid w:val="00671529"/>
    <w:rsid w:val="006F0959"/>
    <w:rsid w:val="007268F9"/>
    <w:rsid w:val="00753374"/>
    <w:rsid w:val="007C52B0"/>
    <w:rsid w:val="007E2C10"/>
    <w:rsid w:val="007E3D9E"/>
    <w:rsid w:val="008216E1"/>
    <w:rsid w:val="008902AA"/>
    <w:rsid w:val="008A24CD"/>
    <w:rsid w:val="00902B4E"/>
    <w:rsid w:val="00913887"/>
    <w:rsid w:val="009267E1"/>
    <w:rsid w:val="009411B4"/>
    <w:rsid w:val="00953AC1"/>
    <w:rsid w:val="009D0139"/>
    <w:rsid w:val="009F5CDC"/>
    <w:rsid w:val="00A3541D"/>
    <w:rsid w:val="00A775CF"/>
    <w:rsid w:val="00A9548D"/>
    <w:rsid w:val="00AC01D2"/>
    <w:rsid w:val="00AD1983"/>
    <w:rsid w:val="00B06045"/>
    <w:rsid w:val="00B1627D"/>
    <w:rsid w:val="00B56E56"/>
    <w:rsid w:val="00BA2EBF"/>
    <w:rsid w:val="00BD7D59"/>
    <w:rsid w:val="00BE7964"/>
    <w:rsid w:val="00C073FD"/>
    <w:rsid w:val="00C35A27"/>
    <w:rsid w:val="00C60504"/>
    <w:rsid w:val="00C85374"/>
    <w:rsid w:val="00C96804"/>
    <w:rsid w:val="00CD0365"/>
    <w:rsid w:val="00D21089"/>
    <w:rsid w:val="00D350E9"/>
    <w:rsid w:val="00D379A1"/>
    <w:rsid w:val="00DB6970"/>
    <w:rsid w:val="00DE4420"/>
    <w:rsid w:val="00DF1905"/>
    <w:rsid w:val="00DF5DF4"/>
    <w:rsid w:val="00E02C2B"/>
    <w:rsid w:val="00E96D00"/>
    <w:rsid w:val="00EC2547"/>
    <w:rsid w:val="00ED625E"/>
    <w:rsid w:val="00ED6C48"/>
    <w:rsid w:val="00F6451D"/>
    <w:rsid w:val="00F65F5D"/>
    <w:rsid w:val="00F86A3A"/>
    <w:rsid w:val="00F93C73"/>
    <w:rsid w:val="00FF1A4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6861F4EB"/>
  <w15:docId w15:val="{F49824EB-6384-4BC4-AD51-D699647154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25A8"/>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2425A8"/>
    <w:pPr>
      <w:spacing w:after="0"/>
      <w:ind w:right="0"/>
      <w:jc w:val="left"/>
      <w:outlineLvl w:val="0"/>
    </w:pPr>
  </w:style>
  <w:style w:type="paragraph" w:styleId="Heading2">
    <w:name w:val="heading 2"/>
    <w:basedOn w:val="Normal"/>
    <w:next w:val="Normal"/>
    <w:link w:val="Heading2Char"/>
    <w:semiHidden/>
    <w:rsid w:val="002425A8"/>
    <w:pPr>
      <w:outlineLvl w:val="1"/>
    </w:pPr>
  </w:style>
  <w:style w:type="paragraph" w:styleId="Heading3">
    <w:name w:val="heading 3"/>
    <w:basedOn w:val="Normal"/>
    <w:next w:val="Normal"/>
    <w:link w:val="Heading3Char"/>
    <w:semiHidden/>
    <w:rsid w:val="002425A8"/>
    <w:pPr>
      <w:outlineLvl w:val="2"/>
    </w:pPr>
  </w:style>
  <w:style w:type="paragraph" w:styleId="Heading4">
    <w:name w:val="heading 4"/>
    <w:basedOn w:val="Normal"/>
    <w:next w:val="Normal"/>
    <w:link w:val="Heading4Char"/>
    <w:semiHidden/>
    <w:rsid w:val="002425A8"/>
    <w:pPr>
      <w:outlineLvl w:val="3"/>
    </w:pPr>
  </w:style>
  <w:style w:type="paragraph" w:styleId="Heading5">
    <w:name w:val="heading 5"/>
    <w:basedOn w:val="Normal"/>
    <w:next w:val="Normal"/>
    <w:link w:val="Heading5Char"/>
    <w:semiHidden/>
    <w:rsid w:val="002425A8"/>
    <w:pPr>
      <w:outlineLvl w:val="4"/>
    </w:pPr>
  </w:style>
  <w:style w:type="paragraph" w:styleId="Heading6">
    <w:name w:val="heading 6"/>
    <w:basedOn w:val="Normal"/>
    <w:next w:val="Normal"/>
    <w:link w:val="Heading6Char"/>
    <w:semiHidden/>
    <w:rsid w:val="002425A8"/>
    <w:pPr>
      <w:outlineLvl w:val="5"/>
    </w:pPr>
  </w:style>
  <w:style w:type="paragraph" w:styleId="Heading7">
    <w:name w:val="heading 7"/>
    <w:basedOn w:val="Normal"/>
    <w:next w:val="Normal"/>
    <w:link w:val="Heading7Char"/>
    <w:semiHidden/>
    <w:rsid w:val="002425A8"/>
    <w:pPr>
      <w:outlineLvl w:val="6"/>
    </w:pPr>
  </w:style>
  <w:style w:type="paragraph" w:styleId="Heading8">
    <w:name w:val="heading 8"/>
    <w:basedOn w:val="Normal"/>
    <w:next w:val="Normal"/>
    <w:link w:val="Heading8Char"/>
    <w:semiHidden/>
    <w:rsid w:val="002425A8"/>
    <w:pPr>
      <w:outlineLvl w:val="7"/>
    </w:pPr>
  </w:style>
  <w:style w:type="paragraph" w:styleId="Heading9">
    <w:name w:val="heading 9"/>
    <w:basedOn w:val="Normal"/>
    <w:next w:val="Normal"/>
    <w:link w:val="Heading9Char"/>
    <w:semiHidden/>
    <w:rsid w:val="002425A8"/>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2425A8"/>
    <w:pPr>
      <w:pBdr>
        <w:bottom w:val="single" w:sz="4" w:space="4" w:color="auto"/>
      </w:pBdr>
    </w:pPr>
    <w:rPr>
      <w:b/>
      <w:sz w:val="18"/>
    </w:rPr>
  </w:style>
  <w:style w:type="character" w:customStyle="1" w:styleId="HeaderChar">
    <w:name w:val="Header Char"/>
    <w:aliases w:val="6_G Char"/>
    <w:basedOn w:val="DefaultParagraphFont"/>
    <w:link w:val="Header"/>
    <w:rsid w:val="002425A8"/>
    <w:rPr>
      <w:rFonts w:ascii="Times New Roman" w:hAnsi="Times New Roman" w:cs="Times New Roman"/>
      <w:b/>
      <w:sz w:val="18"/>
      <w:szCs w:val="20"/>
    </w:rPr>
  </w:style>
  <w:style w:type="paragraph" w:styleId="Footer">
    <w:name w:val="footer"/>
    <w:aliases w:val="3_G"/>
    <w:basedOn w:val="Normal"/>
    <w:link w:val="FooterChar"/>
    <w:rsid w:val="002425A8"/>
    <w:rPr>
      <w:sz w:val="16"/>
    </w:rPr>
  </w:style>
  <w:style w:type="character" w:customStyle="1" w:styleId="FooterChar">
    <w:name w:val="Footer Char"/>
    <w:aliases w:val="3_G Char"/>
    <w:basedOn w:val="DefaultParagraphFont"/>
    <w:link w:val="Footer"/>
    <w:rsid w:val="002425A8"/>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2425A8"/>
    <w:pPr>
      <w:tabs>
        <w:tab w:val="left" w:pos="1701"/>
        <w:tab w:val="left" w:pos="2268"/>
      </w:tabs>
      <w:spacing w:after="120" w:line="240" w:lineRule="atLeast"/>
      <w:ind w:left="1134" w:right="1134"/>
      <w:jc w:val="both"/>
    </w:pPr>
  </w:style>
  <w:style w:type="paragraph" w:customStyle="1" w:styleId="SLG">
    <w:name w:val="__S_L_G"/>
    <w:basedOn w:val="Normal"/>
    <w:next w:val="Normal"/>
    <w:rsid w:val="002425A8"/>
    <w:pPr>
      <w:keepNext/>
      <w:keepLines/>
      <w:spacing w:before="240" w:after="240" w:line="580" w:lineRule="exact"/>
      <w:ind w:left="1134" w:right="1134"/>
    </w:pPr>
    <w:rPr>
      <w:b/>
      <w:sz w:val="56"/>
    </w:rPr>
  </w:style>
  <w:style w:type="paragraph" w:customStyle="1" w:styleId="SMG">
    <w:name w:val="__S_M_G"/>
    <w:basedOn w:val="Normal"/>
    <w:next w:val="Normal"/>
    <w:rsid w:val="002425A8"/>
    <w:pPr>
      <w:keepNext/>
      <w:keepLines/>
      <w:spacing w:before="240" w:after="240" w:line="420" w:lineRule="exact"/>
      <w:ind w:left="1134" w:right="1134"/>
    </w:pPr>
    <w:rPr>
      <w:b/>
      <w:sz w:val="40"/>
    </w:rPr>
  </w:style>
  <w:style w:type="paragraph" w:customStyle="1" w:styleId="SSG">
    <w:name w:val="__S_S_G"/>
    <w:basedOn w:val="Normal"/>
    <w:next w:val="Normal"/>
    <w:rsid w:val="002425A8"/>
    <w:pPr>
      <w:keepNext/>
      <w:keepLines/>
      <w:spacing w:before="240" w:after="240" w:line="300" w:lineRule="exact"/>
      <w:ind w:left="1134" w:right="1134"/>
    </w:pPr>
    <w:rPr>
      <w:b/>
      <w:sz w:val="28"/>
    </w:rPr>
  </w:style>
  <w:style w:type="paragraph" w:customStyle="1" w:styleId="XLargeG">
    <w:name w:val="__XLarge_G"/>
    <w:basedOn w:val="Normal"/>
    <w:next w:val="Normal"/>
    <w:rsid w:val="002425A8"/>
    <w:pPr>
      <w:keepNext/>
      <w:keepLines/>
      <w:spacing w:before="240" w:after="240" w:line="420" w:lineRule="exact"/>
      <w:ind w:left="1134" w:right="1134"/>
    </w:pPr>
    <w:rPr>
      <w:b/>
      <w:sz w:val="40"/>
    </w:rPr>
  </w:style>
  <w:style w:type="paragraph" w:customStyle="1" w:styleId="Bullet1G">
    <w:name w:val="_Bullet 1_G"/>
    <w:basedOn w:val="Normal"/>
    <w:qFormat/>
    <w:rsid w:val="002425A8"/>
    <w:pPr>
      <w:numPr>
        <w:numId w:val="2"/>
      </w:numPr>
      <w:spacing w:after="120"/>
      <w:ind w:right="1134"/>
      <w:jc w:val="both"/>
    </w:pPr>
  </w:style>
  <w:style w:type="paragraph" w:customStyle="1" w:styleId="Bullet2G">
    <w:name w:val="_Bullet 2_G"/>
    <w:basedOn w:val="Normal"/>
    <w:qFormat/>
    <w:rsid w:val="002425A8"/>
    <w:pPr>
      <w:numPr>
        <w:numId w:val="3"/>
      </w:numPr>
      <w:spacing w:after="120"/>
      <w:ind w:right="1134"/>
      <w:jc w:val="both"/>
    </w:pPr>
  </w:style>
  <w:style w:type="paragraph" w:customStyle="1" w:styleId="ParaNoG">
    <w:name w:val="_ParaNo._G"/>
    <w:basedOn w:val="SingleTxtG"/>
    <w:rsid w:val="002425A8"/>
    <w:pPr>
      <w:numPr>
        <w:numId w:val="4"/>
      </w:numPr>
    </w:pPr>
  </w:style>
  <w:style w:type="numbering" w:styleId="111111">
    <w:name w:val="Outline List 2"/>
    <w:basedOn w:val="NoList"/>
    <w:semiHidden/>
    <w:rsid w:val="002425A8"/>
    <w:pPr>
      <w:numPr>
        <w:numId w:val="5"/>
      </w:numPr>
    </w:pPr>
  </w:style>
  <w:style w:type="numbering" w:styleId="1ai">
    <w:name w:val="Outline List 1"/>
    <w:basedOn w:val="NoList"/>
    <w:semiHidden/>
    <w:rsid w:val="002425A8"/>
    <w:pPr>
      <w:numPr>
        <w:numId w:val="6"/>
      </w:numPr>
    </w:pPr>
  </w:style>
  <w:style w:type="character" w:styleId="EndnoteReference">
    <w:name w:val="endnote reference"/>
    <w:aliases w:val="1_G"/>
    <w:rsid w:val="002425A8"/>
    <w:rPr>
      <w:rFonts w:ascii="Times New Roman" w:hAnsi="Times New Roman"/>
      <w:sz w:val="18"/>
      <w:vertAlign w:val="superscript"/>
    </w:rPr>
  </w:style>
  <w:style w:type="paragraph" w:styleId="FootnoteText">
    <w:name w:val="footnote text"/>
    <w:aliases w:val="5_G"/>
    <w:basedOn w:val="Normal"/>
    <w:link w:val="FootnoteTextChar"/>
    <w:rsid w:val="002425A8"/>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2425A8"/>
    <w:rPr>
      <w:rFonts w:ascii="Times New Roman" w:hAnsi="Times New Roman" w:cs="Times New Roman"/>
      <w:sz w:val="18"/>
      <w:szCs w:val="20"/>
    </w:rPr>
  </w:style>
  <w:style w:type="paragraph" w:styleId="EndnoteText">
    <w:name w:val="endnote text"/>
    <w:aliases w:val="2_G"/>
    <w:basedOn w:val="FootnoteText"/>
    <w:link w:val="EndnoteTextChar"/>
    <w:rsid w:val="002425A8"/>
  </w:style>
  <w:style w:type="character" w:customStyle="1" w:styleId="EndnoteTextChar">
    <w:name w:val="Endnote Text Char"/>
    <w:aliases w:val="2_G Char"/>
    <w:basedOn w:val="DefaultParagraphFont"/>
    <w:link w:val="EndnoteText"/>
    <w:rsid w:val="002425A8"/>
    <w:rPr>
      <w:rFonts w:ascii="Times New Roman" w:hAnsi="Times New Roman" w:cs="Times New Roman"/>
      <w:sz w:val="18"/>
      <w:szCs w:val="20"/>
    </w:rPr>
  </w:style>
  <w:style w:type="character" w:styleId="FootnoteReference">
    <w:name w:val="footnote reference"/>
    <w:aliases w:val="4_G"/>
    <w:rsid w:val="002425A8"/>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2425A8"/>
    <w:rPr>
      <w:rFonts w:ascii="Times New Roman" w:hAnsi="Times New Roman" w:cs="Times New Roman"/>
      <w:sz w:val="20"/>
      <w:szCs w:val="20"/>
    </w:rPr>
  </w:style>
  <w:style w:type="character" w:customStyle="1" w:styleId="Heading2Char">
    <w:name w:val="Heading 2 Char"/>
    <w:basedOn w:val="DefaultParagraphFont"/>
    <w:link w:val="Heading2"/>
    <w:semiHidden/>
    <w:rsid w:val="002425A8"/>
    <w:rPr>
      <w:rFonts w:ascii="Times New Roman" w:hAnsi="Times New Roman" w:cs="Times New Roman"/>
      <w:sz w:val="20"/>
      <w:szCs w:val="20"/>
    </w:rPr>
  </w:style>
  <w:style w:type="character" w:customStyle="1" w:styleId="Heading3Char">
    <w:name w:val="Heading 3 Char"/>
    <w:basedOn w:val="DefaultParagraphFont"/>
    <w:link w:val="Heading3"/>
    <w:semiHidden/>
    <w:rsid w:val="002425A8"/>
    <w:rPr>
      <w:rFonts w:ascii="Times New Roman" w:hAnsi="Times New Roman" w:cs="Times New Roman"/>
      <w:sz w:val="20"/>
      <w:szCs w:val="20"/>
    </w:rPr>
  </w:style>
  <w:style w:type="character" w:customStyle="1" w:styleId="Heading4Char">
    <w:name w:val="Heading 4 Char"/>
    <w:basedOn w:val="DefaultParagraphFont"/>
    <w:link w:val="Heading4"/>
    <w:semiHidden/>
    <w:rsid w:val="002425A8"/>
    <w:rPr>
      <w:rFonts w:ascii="Times New Roman" w:hAnsi="Times New Roman" w:cs="Times New Roman"/>
      <w:sz w:val="20"/>
      <w:szCs w:val="20"/>
    </w:rPr>
  </w:style>
  <w:style w:type="character" w:customStyle="1" w:styleId="Heading5Char">
    <w:name w:val="Heading 5 Char"/>
    <w:basedOn w:val="DefaultParagraphFont"/>
    <w:link w:val="Heading5"/>
    <w:semiHidden/>
    <w:rsid w:val="002425A8"/>
    <w:rPr>
      <w:rFonts w:ascii="Times New Roman" w:hAnsi="Times New Roman" w:cs="Times New Roman"/>
      <w:sz w:val="20"/>
      <w:szCs w:val="20"/>
    </w:rPr>
  </w:style>
  <w:style w:type="character" w:customStyle="1" w:styleId="Heading6Char">
    <w:name w:val="Heading 6 Char"/>
    <w:basedOn w:val="DefaultParagraphFont"/>
    <w:link w:val="Heading6"/>
    <w:semiHidden/>
    <w:rsid w:val="002425A8"/>
    <w:rPr>
      <w:rFonts w:ascii="Times New Roman" w:hAnsi="Times New Roman" w:cs="Times New Roman"/>
      <w:sz w:val="20"/>
      <w:szCs w:val="20"/>
    </w:rPr>
  </w:style>
  <w:style w:type="character" w:customStyle="1" w:styleId="Heading7Char">
    <w:name w:val="Heading 7 Char"/>
    <w:basedOn w:val="DefaultParagraphFont"/>
    <w:link w:val="Heading7"/>
    <w:semiHidden/>
    <w:rsid w:val="002425A8"/>
    <w:rPr>
      <w:rFonts w:ascii="Times New Roman" w:hAnsi="Times New Roman" w:cs="Times New Roman"/>
      <w:sz w:val="20"/>
      <w:szCs w:val="20"/>
    </w:rPr>
  </w:style>
  <w:style w:type="character" w:customStyle="1" w:styleId="Heading8Char">
    <w:name w:val="Heading 8 Char"/>
    <w:basedOn w:val="DefaultParagraphFont"/>
    <w:link w:val="Heading8"/>
    <w:semiHidden/>
    <w:rsid w:val="002425A8"/>
    <w:rPr>
      <w:rFonts w:ascii="Times New Roman" w:hAnsi="Times New Roman" w:cs="Times New Roman"/>
      <w:sz w:val="20"/>
      <w:szCs w:val="20"/>
    </w:rPr>
  </w:style>
  <w:style w:type="character" w:customStyle="1" w:styleId="Heading9Char">
    <w:name w:val="Heading 9 Char"/>
    <w:basedOn w:val="DefaultParagraphFont"/>
    <w:link w:val="Heading9"/>
    <w:semiHidden/>
    <w:rsid w:val="002425A8"/>
    <w:rPr>
      <w:rFonts w:ascii="Times New Roman" w:hAnsi="Times New Roman" w:cs="Times New Roman"/>
      <w:sz w:val="20"/>
      <w:szCs w:val="20"/>
    </w:rPr>
  </w:style>
  <w:style w:type="character" w:styleId="PageNumber">
    <w:name w:val="page number"/>
    <w:aliases w:val="7_G"/>
    <w:rsid w:val="002425A8"/>
    <w:rPr>
      <w:rFonts w:ascii="Times New Roman" w:hAnsi="Times New Roman"/>
      <w:b/>
      <w:sz w:val="18"/>
    </w:rPr>
  </w:style>
  <w:style w:type="paragraph" w:styleId="BalloonText">
    <w:name w:val="Balloon Text"/>
    <w:basedOn w:val="Normal"/>
    <w:link w:val="BalloonTextChar"/>
    <w:uiPriority w:val="99"/>
    <w:semiHidden/>
    <w:unhideWhenUsed/>
    <w:rsid w:val="002425A8"/>
    <w:rPr>
      <w:rFonts w:ascii="Tahoma" w:hAnsi="Tahoma" w:cs="Tahoma"/>
      <w:sz w:val="16"/>
      <w:szCs w:val="16"/>
    </w:rPr>
  </w:style>
  <w:style w:type="table" w:styleId="TableGrid">
    <w:name w:val="Table Grid"/>
    <w:basedOn w:val="TableNormal"/>
    <w:rsid w:val="002425A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link w:val="BalloonText"/>
    <w:uiPriority w:val="99"/>
    <w:semiHidden/>
    <w:rsid w:val="002425A8"/>
    <w:rPr>
      <w:rFonts w:ascii="Tahoma" w:hAnsi="Tahoma" w:cs="Tahoma"/>
      <w:sz w:val="16"/>
      <w:szCs w:val="16"/>
    </w:rPr>
  </w:style>
  <w:style w:type="character" w:customStyle="1" w:styleId="UnresolvedMention1">
    <w:name w:val="Unresolved Mention1"/>
    <w:basedOn w:val="DefaultParagraphFont"/>
    <w:uiPriority w:val="99"/>
    <w:semiHidden/>
    <w:unhideWhenUsed/>
    <w:rsid w:val="00D379A1"/>
    <w:rPr>
      <w:color w:val="605E5C"/>
      <w:shd w:val="clear" w:color="auto" w:fill="E1DFDD"/>
    </w:rPr>
  </w:style>
  <w:style w:type="paragraph" w:customStyle="1" w:styleId="ParNoG">
    <w:name w:val="_ParNo_G"/>
    <w:basedOn w:val="Normal"/>
    <w:qFormat/>
    <w:rsid w:val="002425A8"/>
    <w:pPr>
      <w:numPr>
        <w:numId w:val="1"/>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Hyperlink">
    <w:name w:val="Hyperlink"/>
    <w:basedOn w:val="DefaultParagraphFont"/>
    <w:semiHidden/>
    <w:rsid w:val="002425A8"/>
    <w:rPr>
      <w:color w:val="0000FF"/>
      <w:u w:val="none"/>
    </w:rPr>
  </w:style>
  <w:style w:type="character" w:styleId="FollowedHyperlink">
    <w:name w:val="FollowedHyperlink"/>
    <w:basedOn w:val="DefaultParagraphFont"/>
    <w:semiHidden/>
    <w:rsid w:val="002425A8"/>
    <w:rPr>
      <w:color w:val="0000FF"/>
      <w:u w:val="none"/>
    </w:rPr>
  </w:style>
  <w:style w:type="character" w:customStyle="1" w:styleId="SingleTxtGChar">
    <w:name w:val="_ Single Txt_G Char"/>
    <w:link w:val="SingleTxtG"/>
    <w:locked/>
    <w:rsid w:val="002425A8"/>
    <w:rPr>
      <w:rFonts w:ascii="Times New Roman" w:hAnsi="Times New Roman" w:cs="Times New Roman"/>
      <w:sz w:val="20"/>
      <w:szCs w:val="20"/>
    </w:rPr>
  </w:style>
  <w:style w:type="table" w:customStyle="1" w:styleId="TableGrid1">
    <w:name w:val="Table Grid1"/>
    <w:basedOn w:val="TableNormal"/>
    <w:rsid w:val="002425A8"/>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1GChar">
    <w:name w:val="_ H_1_G Char"/>
    <w:link w:val="H1G"/>
    <w:rsid w:val="002425A8"/>
    <w:rPr>
      <w:rFonts w:ascii="Times New Roman" w:eastAsia="Times New Roman" w:hAnsi="Times New Roman" w:cs="Times New Roman"/>
      <w:b/>
      <w:sz w:val="24"/>
      <w:szCs w:val="20"/>
      <w:lang w:eastAsia="en-US"/>
    </w:rPr>
  </w:style>
  <w:style w:type="paragraph" w:styleId="ListParagraph">
    <w:name w:val="List Paragraph"/>
    <w:basedOn w:val="Normal"/>
    <w:qFormat/>
    <w:rsid w:val="002425A8"/>
    <w:pPr>
      <w:ind w:left="720"/>
      <w:contextualSpacing/>
    </w:pPr>
  </w:style>
  <w:style w:type="paragraph" w:styleId="CommentText">
    <w:name w:val="annotation text"/>
    <w:basedOn w:val="Normal"/>
    <w:link w:val="CommentTextChar"/>
    <w:uiPriority w:val="99"/>
    <w:semiHidden/>
    <w:unhideWhenUsed/>
  </w:style>
  <w:style w:type="character" w:customStyle="1" w:styleId="CommentTextChar">
    <w:name w:val="Comment Text Char"/>
    <w:basedOn w:val="DefaultParagraphFont"/>
    <w:link w:val="CommentText"/>
    <w:uiPriority w:val="99"/>
    <w:semiHidden/>
    <w:rPr>
      <w:rFonts w:ascii="Times New Roman" w:hAnsi="Times New Roman" w:cs="Times New Roman"/>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RC/C/OPSC/GEO/CO/1" TargetMode="External"/><Relationship Id="rId2" Type="http://schemas.openxmlformats.org/officeDocument/2006/relationships/hyperlink" Target="http://undocs.org/en/CRC/C/GEO/CO/4" TargetMode="External"/><Relationship Id="rId1" Type="http://schemas.openxmlformats.org/officeDocument/2006/relationships/hyperlink" Target="http://undocs.org/en/CRC/C/GEO/4" TargetMode="External"/><Relationship Id="rId4" Type="http://schemas.openxmlformats.org/officeDocument/2006/relationships/hyperlink" Target="http://undocs.org/en/CRC/C/OPAC/GEO/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8F4FF4-21DB-4346-8B8C-C088D3A037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10</Pages>
  <Words>4141</Words>
  <Characters>23336</Characters>
  <Application>Microsoft Office Word</Application>
  <DocSecurity>0</DocSecurity>
  <Lines>421</Lines>
  <Paragraphs>191</Paragraphs>
  <ScaleCrop>false</ScaleCrop>
  <HeadingPairs>
    <vt:vector size="2" baseType="variant">
      <vt:variant>
        <vt:lpstr>Title</vt:lpstr>
      </vt:variant>
      <vt:variant>
        <vt:i4>1</vt:i4>
      </vt:variant>
    </vt:vector>
  </HeadingPairs>
  <TitlesOfParts>
    <vt:vector size="1" baseType="lpstr">
      <vt:lpstr>CRC/C/GEO/QPR/5-6</vt:lpstr>
    </vt:vector>
  </TitlesOfParts>
  <Company>DCM</Company>
  <LinksUpToDate>false</LinksUpToDate>
  <CharactersWithSpaces>27422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CRC/C/GEO/QPR/5-6</dc:title>
  <dc:subject>2118103</dc:subject>
  <dc:creator>Una Philippa GILTSOFF</dc:creator>
  <cp:keywords/>
  <dc:description/>
  <cp:lastModifiedBy>Una Philippa GILTSOFF</cp:lastModifiedBy>
  <cp:revision>2</cp:revision>
  <dcterms:created xsi:type="dcterms:W3CDTF">2021-12-06T15:35:00Z</dcterms:created>
  <dcterms:modified xsi:type="dcterms:W3CDTF">2021-12-06T15:35:00Z</dcterms:modified>
</cp:coreProperties>
</file>