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BF9" w:rsidRDefault="00507BF9" w:rsidP="00507BF9">
      <w:pPr>
        <w:spacing w:line="60" w:lineRule="exact"/>
        <w:rPr>
          <w:lang w:val="en-US"/>
        </w:rPr>
        <w:sectPr w:rsidR="00507BF9" w:rsidSect="00507BF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1pt;margin-top:682pt;width:57.9pt;height:57.9pt;z-index:1;mso-position-horizontal-relative:page;mso-position-vertical-relative:page" o:preferrelative="f">
            <v:imagedata r:id="rId13" o:title="2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762BBD" w:rsidRPr="00CE0F14" w:rsidRDefault="00762BBD" w:rsidP="00762BB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E0F14">
        <w:t>Комитет по ликвидации дискриминации</w:t>
      </w:r>
      <w:r w:rsidRPr="00CE0F14">
        <w:br/>
        <w:t>в отношении женщин</w:t>
      </w:r>
    </w:p>
    <w:p w:rsidR="00762BBD" w:rsidRPr="00CE0F14" w:rsidRDefault="00762BBD" w:rsidP="00762BB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E0F14">
        <w:t>Пятьдесят седьмая сессия</w:t>
      </w:r>
    </w:p>
    <w:p w:rsidR="00762BBD" w:rsidRPr="00CE0F14" w:rsidRDefault="00762BBD" w:rsidP="00762BBD">
      <w:r w:rsidRPr="00CE0F14">
        <w:t>10–28 февраля 2014 года</w:t>
      </w:r>
    </w:p>
    <w:p w:rsidR="00762BBD" w:rsidRPr="00CE0F14" w:rsidRDefault="00762BBD" w:rsidP="00762BBD">
      <w:r w:rsidRPr="00CE0F14">
        <w:t>Пункт 6 предварительной повестки дня</w:t>
      </w:r>
      <w:r w:rsidRPr="00422DC8">
        <w:rPr>
          <w:rStyle w:val="FootnoteReference"/>
        </w:rPr>
        <w:footnoteReference w:customMarkFollows="1" w:id="1"/>
        <w:t>*</w:t>
      </w:r>
    </w:p>
    <w:p w:rsidR="00762BBD" w:rsidRPr="00CE0F14" w:rsidRDefault="00762BBD" w:rsidP="00762BB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E0F14">
        <w:t>Осуществление статей 21 и 22 Конвенции</w:t>
      </w:r>
      <w:r w:rsidRPr="00CE0F14">
        <w:br/>
        <w:t xml:space="preserve">о ликвидации всех форм дискриминации </w:t>
      </w:r>
      <w:r w:rsidRPr="00CE0F14">
        <w:br/>
        <w:t>в отношении женщин</w:t>
      </w:r>
    </w:p>
    <w:p w:rsidR="00762BBD" w:rsidRPr="00762BBD" w:rsidRDefault="00762BBD" w:rsidP="00762BBD">
      <w:pPr>
        <w:pStyle w:val="SingleTxt"/>
        <w:spacing w:after="0" w:line="120" w:lineRule="exact"/>
        <w:rPr>
          <w:sz w:val="10"/>
        </w:rPr>
      </w:pPr>
    </w:p>
    <w:p w:rsidR="00762BBD" w:rsidRPr="00762BBD" w:rsidRDefault="00762BBD" w:rsidP="00762BBD">
      <w:pPr>
        <w:pStyle w:val="SingleTxt"/>
        <w:spacing w:after="0" w:line="120" w:lineRule="exact"/>
        <w:rPr>
          <w:sz w:val="10"/>
        </w:rPr>
      </w:pPr>
    </w:p>
    <w:p w:rsidR="00762BBD" w:rsidRPr="00762BBD" w:rsidRDefault="00762BBD" w:rsidP="00762BBD">
      <w:pPr>
        <w:pStyle w:val="SingleTxt"/>
        <w:spacing w:after="0" w:line="120" w:lineRule="exact"/>
        <w:rPr>
          <w:sz w:val="10"/>
        </w:rPr>
      </w:pPr>
    </w:p>
    <w:p w:rsidR="00762BBD" w:rsidRPr="00CE0F14" w:rsidRDefault="00762BBD" w:rsidP="00762BB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0F14">
        <w:tab/>
      </w:r>
      <w:r w:rsidRPr="00CE0F14">
        <w:tab/>
        <w:t>Доклады специализированных учреждений об осуществлении Конвенции в областях, входящих в сферу их деятельности</w:t>
      </w:r>
    </w:p>
    <w:p w:rsidR="00762BBD" w:rsidRPr="00762BBD" w:rsidRDefault="00762BBD" w:rsidP="00762BBD">
      <w:pPr>
        <w:pStyle w:val="SingleTxt"/>
        <w:spacing w:after="0" w:line="120" w:lineRule="exact"/>
        <w:rPr>
          <w:sz w:val="10"/>
        </w:rPr>
      </w:pPr>
    </w:p>
    <w:p w:rsidR="00762BBD" w:rsidRPr="00762BBD" w:rsidRDefault="00762BBD" w:rsidP="00762BBD">
      <w:pPr>
        <w:pStyle w:val="SingleTxt"/>
        <w:spacing w:after="0" w:line="120" w:lineRule="exact"/>
        <w:rPr>
          <w:sz w:val="10"/>
        </w:rPr>
      </w:pPr>
    </w:p>
    <w:p w:rsidR="00762BBD" w:rsidRDefault="00762BBD" w:rsidP="00762BB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CE0F14">
        <w:tab/>
      </w:r>
      <w:r w:rsidRPr="00CE0F14">
        <w:tab/>
        <w:t>Доклад Организации Объединенных Наций по вопросам образования, науки и культуры</w:t>
      </w:r>
    </w:p>
    <w:p w:rsidR="00762BBD" w:rsidRPr="00762BBD" w:rsidRDefault="00762BBD" w:rsidP="00762BBD">
      <w:pPr>
        <w:pStyle w:val="SingleTxt"/>
        <w:spacing w:after="0" w:line="120" w:lineRule="exact"/>
        <w:rPr>
          <w:sz w:val="10"/>
          <w:lang w:val="en-US"/>
        </w:rPr>
      </w:pPr>
    </w:p>
    <w:p w:rsidR="00762BBD" w:rsidRPr="00762BBD" w:rsidRDefault="00762BBD" w:rsidP="00762BBD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9922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922"/>
      </w:tblGrid>
      <w:tr w:rsidR="00762BBD" w:rsidTr="00762BBD">
        <w:tblPrEx>
          <w:tblCellMar>
            <w:top w:w="0" w:type="dxa"/>
            <w:bottom w:w="0" w:type="dxa"/>
          </w:tblCellMar>
        </w:tblPrEx>
        <w:tc>
          <w:tcPr>
            <w:tcW w:w="9922" w:type="dxa"/>
            <w:tcBorders>
              <w:top w:val="single" w:sz="2" w:space="0" w:color="auto"/>
            </w:tcBorders>
            <w:shd w:val="clear" w:color="auto" w:fill="auto"/>
          </w:tcPr>
          <w:p w:rsidR="00762BBD" w:rsidRPr="00762BBD" w:rsidRDefault="00762BBD" w:rsidP="00762BBD">
            <w:pPr>
              <w:tabs>
                <w:tab w:val="left" w:pos="240"/>
              </w:tabs>
              <w:spacing w:before="240" w:after="120"/>
              <w:rPr>
                <w:i/>
                <w:sz w:val="24"/>
                <w:lang w:val="en-US"/>
              </w:rPr>
            </w:pPr>
            <w:r>
              <w:rPr>
                <w:i/>
                <w:sz w:val="24"/>
                <w:lang w:val="en-US"/>
              </w:rPr>
              <w:tab/>
              <w:t>Резюме</w:t>
            </w:r>
          </w:p>
        </w:tc>
      </w:tr>
      <w:tr w:rsidR="00762BBD" w:rsidRPr="00762BBD" w:rsidTr="00762BBD">
        <w:tblPrEx>
          <w:tblCellMar>
            <w:top w:w="0" w:type="dxa"/>
            <w:bottom w:w="0" w:type="dxa"/>
          </w:tblCellMar>
        </w:tblPrEx>
        <w:tc>
          <w:tcPr>
            <w:tcW w:w="9922" w:type="dxa"/>
            <w:shd w:val="clear" w:color="auto" w:fill="auto"/>
          </w:tcPr>
          <w:p w:rsidR="00762BBD" w:rsidRPr="00762BBD" w:rsidRDefault="00762BBD" w:rsidP="00762BBD">
            <w:pPr>
              <w:pStyle w:val="SingleTxt"/>
            </w:pPr>
            <w:r w:rsidRPr="00CE0F14">
              <w:tab/>
            </w:r>
            <w:r w:rsidRPr="00762BBD">
              <w:t>В</w:t>
            </w:r>
            <w:r w:rsidRPr="00CE0F14">
              <w:t xml:space="preserve"> соответствии со статьей 22 Конвенции о ликвидации всех форм дискр</w:t>
            </w:r>
            <w:r w:rsidRPr="00CE0F14">
              <w:t>и</w:t>
            </w:r>
            <w:r w:rsidRPr="00CE0F14">
              <w:t>минации в отношении женщин специализированным учреждениям Организ</w:t>
            </w:r>
            <w:r w:rsidRPr="00CE0F14">
              <w:t>а</w:t>
            </w:r>
            <w:r w:rsidRPr="00CE0F14">
              <w:t>ции Объединенных Наций было предложено представить Комитету по ликвид</w:t>
            </w:r>
            <w:r w:rsidRPr="00CE0F14">
              <w:t>а</w:t>
            </w:r>
            <w:r w:rsidRPr="00CE0F14">
              <w:t>ции дискриминации в отношении женщин на его пятьдесят седьмой сессии доклады об осуществлении Конвенции в областях, входящих в сферу их де</w:t>
            </w:r>
            <w:r w:rsidRPr="00CE0F14">
              <w:t>я</w:t>
            </w:r>
            <w:r w:rsidRPr="00CE0F14">
              <w:t>тельности.</w:t>
            </w:r>
          </w:p>
        </w:tc>
      </w:tr>
      <w:tr w:rsidR="00762BBD" w:rsidRPr="00762BBD" w:rsidTr="00762BBD">
        <w:tblPrEx>
          <w:tblCellMar>
            <w:top w:w="0" w:type="dxa"/>
            <w:bottom w:w="0" w:type="dxa"/>
          </w:tblCellMar>
        </w:tblPrEx>
        <w:tc>
          <w:tcPr>
            <w:tcW w:w="9922" w:type="dxa"/>
            <w:tcBorders>
              <w:bottom w:val="single" w:sz="2" w:space="0" w:color="auto"/>
            </w:tcBorders>
            <w:shd w:val="clear" w:color="auto" w:fill="auto"/>
          </w:tcPr>
          <w:p w:rsidR="00762BBD" w:rsidRPr="00762BBD" w:rsidRDefault="00762BBD" w:rsidP="00762BBD">
            <w:pPr>
              <w:pStyle w:val="SingleTxt"/>
            </w:pPr>
          </w:p>
        </w:tc>
      </w:tr>
    </w:tbl>
    <w:p w:rsidR="00762BBD" w:rsidRPr="00CE0F14" w:rsidRDefault="00762BBD" w:rsidP="00762BB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0F14">
        <w:br w:type="page"/>
      </w:r>
      <w:r w:rsidRPr="00CE0F14">
        <w:tab/>
        <w:t>I.</w:t>
      </w:r>
      <w:r w:rsidRPr="00CE0F14">
        <w:tab/>
        <w:t>Введение</w:t>
      </w:r>
    </w:p>
    <w:p w:rsidR="00762BBD" w:rsidRPr="00762BBD" w:rsidRDefault="00762BBD" w:rsidP="00762BBD">
      <w:pPr>
        <w:pStyle w:val="SingleTxt"/>
        <w:spacing w:after="0" w:line="120" w:lineRule="exact"/>
        <w:rPr>
          <w:sz w:val="10"/>
        </w:rPr>
      </w:pPr>
    </w:p>
    <w:p w:rsidR="00762BBD" w:rsidRPr="00762BBD" w:rsidRDefault="00762BBD" w:rsidP="00762BBD">
      <w:pPr>
        <w:pStyle w:val="SingleTxt"/>
        <w:spacing w:after="0" w:line="120" w:lineRule="exact"/>
        <w:rPr>
          <w:sz w:val="10"/>
        </w:rPr>
      </w:pPr>
    </w:p>
    <w:p w:rsidR="00762BBD" w:rsidRPr="00CE0F14" w:rsidRDefault="00762BBD" w:rsidP="00762BBD">
      <w:pPr>
        <w:pStyle w:val="SingleTxt"/>
      </w:pPr>
      <w:r w:rsidRPr="00CE0F14">
        <w:t>1.</w:t>
      </w:r>
      <w:r w:rsidRPr="00CE0F14">
        <w:tab/>
        <w:t>Комитет по ликвидации дискриминации в отношении женщин на своей пятьдесят седьмой сессии рассмотрит национальные доклады Бахрейна, Ирака, Казахстана, Камеруна, Катара, Сенегала, Сьерра-Леоне и Финляндии.</w:t>
      </w:r>
    </w:p>
    <w:p w:rsidR="00762BBD" w:rsidRPr="00CE0F14" w:rsidRDefault="00762BBD" w:rsidP="00762BBD">
      <w:pPr>
        <w:pStyle w:val="SingleTxt"/>
        <w:spacing w:line="240" w:lineRule="auto"/>
      </w:pPr>
      <w:r w:rsidRPr="00CE0F14">
        <w:t>2.</w:t>
      </w:r>
      <w:r w:rsidRPr="00CE0F14">
        <w:tab/>
        <w:t>Являясь одним из специализированных учреждений Организации Объ</w:t>
      </w:r>
      <w:r w:rsidRPr="00CE0F14">
        <w:t>е</w:t>
      </w:r>
      <w:r w:rsidRPr="00CE0F14">
        <w:t>диненных Наций, Организация Объединенных Наций по вопросам образов</w:t>
      </w:r>
      <w:r w:rsidRPr="00CE0F14">
        <w:t>а</w:t>
      </w:r>
      <w:r w:rsidRPr="00CE0F14">
        <w:t>ния, науки и культуры (ЮНЕСКО) посредством образования, науки, культуры, коммуникации и информации вносит свой вклад в укрепление мира, сокращ</w:t>
      </w:r>
      <w:r w:rsidRPr="00CE0F14">
        <w:t>е</w:t>
      </w:r>
      <w:r w:rsidRPr="00CE0F14">
        <w:t>ние масштабов нищеты, устойчивое развитие и межкультурный диалог. В соо</w:t>
      </w:r>
      <w:r w:rsidRPr="00CE0F14">
        <w:t>т</w:t>
      </w:r>
      <w:r w:rsidRPr="00CE0F14">
        <w:t>ветствии со среднесрочной стратегией ЮНЕСКО на 2008–2013 годы гендерное равенство было признано одним из двух глобальных приоритетов Организ</w:t>
      </w:r>
      <w:r w:rsidRPr="00CE0F14">
        <w:t>а</w:t>
      </w:r>
      <w:r w:rsidRPr="00CE0F14">
        <w:t>ции. Достижение приоритетной цели</w:t>
      </w:r>
      <w:r w:rsidR="00DF1C5F">
        <w:t xml:space="preserve"> — </w:t>
      </w:r>
      <w:r w:rsidRPr="00CE0F14">
        <w:t>гендерного равенства обеспечивае</w:t>
      </w:r>
      <w:r w:rsidRPr="00CE0F14">
        <w:t>т</w:t>
      </w:r>
      <w:r w:rsidRPr="00CE0F14">
        <w:t>ся посредством имеющего двойную направленность подхода: учитывающее ге</w:t>
      </w:r>
      <w:r w:rsidRPr="00CE0F14">
        <w:t>н</w:t>
      </w:r>
      <w:r w:rsidRPr="00CE0F14">
        <w:t>дерную проблематику программирование и всесторонний учет гендерных в</w:t>
      </w:r>
      <w:r w:rsidRPr="00CE0F14">
        <w:t>о</w:t>
      </w:r>
      <w:r w:rsidRPr="00CE0F14">
        <w:t>просов во всех сферах компетенции ЮНЕСКО.</w:t>
      </w:r>
    </w:p>
    <w:p w:rsidR="00762BBD" w:rsidRPr="00CE0F14" w:rsidRDefault="00762BBD" w:rsidP="00762BBD">
      <w:pPr>
        <w:pStyle w:val="SingleTxt"/>
        <w:spacing w:line="240" w:lineRule="auto"/>
      </w:pPr>
      <w:r w:rsidRPr="00CE0F14">
        <w:t>3.</w:t>
      </w:r>
      <w:r w:rsidRPr="00CE0F14">
        <w:tab/>
        <w:t>В рамках системы Организации Объединенных Наций ЮНЕСКО играет важную роль в осуществлении Конвенции о ликвидации всех форм дискрим</w:t>
      </w:r>
      <w:r w:rsidRPr="00CE0F14">
        <w:t>и</w:t>
      </w:r>
      <w:r w:rsidRPr="00CE0F14">
        <w:t>нации в отношении женщин и несет за него ответственность. В статье 10 Ко</w:t>
      </w:r>
      <w:r w:rsidRPr="00CE0F14">
        <w:t>н</w:t>
      </w:r>
      <w:r w:rsidRPr="00CE0F14">
        <w:t>венции предусмотрено, что государства-участники принимают все соответс</w:t>
      </w:r>
      <w:r w:rsidRPr="00CE0F14">
        <w:t>т</w:t>
      </w:r>
      <w:r w:rsidRPr="00CE0F14">
        <w:t>вующие меры для того, чтобы ликвидировать дискриминацию в отношении женщин, с тем чтобы обеспечить им равные права с мужчинами в области о</w:t>
      </w:r>
      <w:r w:rsidRPr="00CE0F14">
        <w:t>б</w:t>
      </w:r>
      <w:r w:rsidRPr="00CE0F14">
        <w:t>разования. Право на образование имеет центральное значение для миссии ЮНЕСКО и представляет собой составной элемент ее уставного ма</w:t>
      </w:r>
      <w:r w:rsidRPr="00CE0F14">
        <w:t>н</w:t>
      </w:r>
      <w:r w:rsidRPr="00CE0F14">
        <w:t>дата.</w:t>
      </w:r>
    </w:p>
    <w:p w:rsidR="00762BBD" w:rsidRPr="00CE0F14" w:rsidRDefault="00762BBD" w:rsidP="00762BBD">
      <w:pPr>
        <w:pStyle w:val="SingleTxt"/>
        <w:spacing w:line="240" w:lineRule="auto"/>
      </w:pPr>
      <w:r w:rsidRPr="00CE0F14">
        <w:t>4.</w:t>
      </w:r>
      <w:r w:rsidRPr="00CE0F14">
        <w:tab/>
        <w:t>Проводимая ЮНЕСКО деятельность по содействию расширению возмо</w:t>
      </w:r>
      <w:r w:rsidRPr="00CE0F14">
        <w:t>ж</w:t>
      </w:r>
      <w:r w:rsidRPr="00CE0F14">
        <w:t>ностей женщин, укреплению их прав и обеспечению гендерного равенства осуществляется в соответствии с</w:t>
      </w:r>
      <w:r w:rsidR="000B3A74">
        <w:t>о</w:t>
      </w:r>
      <w:r w:rsidRPr="00CE0F14">
        <w:t xml:space="preserve"> среднесрочной стратегией этой организации на 2008–2013 годы, ее двухгодичной программой и бюджетным документом, ее общеорганизационным планом действий по обеспечению гендерного равенства на 2008–2013 годы, который поддерживает и направляет выполнение глобал</w:t>
      </w:r>
      <w:r w:rsidRPr="00CE0F14">
        <w:t>ь</w:t>
      </w:r>
      <w:r w:rsidRPr="00CE0F14">
        <w:t>ной приоритетной цели Организации по обеспечению гендерного равенства, осуществление Конвенции о ликвидации всех форм дискриминации в отнош</w:t>
      </w:r>
      <w:r w:rsidRPr="00CE0F14">
        <w:t>е</w:t>
      </w:r>
      <w:r w:rsidRPr="00CE0F14">
        <w:t>нии женщин, Платформы действий четвертой Всемирной конференции по п</w:t>
      </w:r>
      <w:r w:rsidRPr="00CE0F14">
        <w:t>о</w:t>
      </w:r>
      <w:r w:rsidRPr="00CE0F14">
        <w:t>ложению женщин и резолюций и международных и региональных документов, относящихся к сферам деятельности ЮНЕСКО.</w:t>
      </w:r>
    </w:p>
    <w:p w:rsidR="00762BBD" w:rsidRPr="00CE0F14" w:rsidRDefault="00762BBD" w:rsidP="00762BBD">
      <w:pPr>
        <w:pStyle w:val="SingleTxt"/>
        <w:spacing w:line="240" w:lineRule="auto"/>
      </w:pPr>
      <w:r w:rsidRPr="00CE0F14">
        <w:t>5.</w:t>
      </w:r>
      <w:r w:rsidRPr="00CE0F14">
        <w:tab/>
        <w:t>При выполнении своей приоритетной задачи достижения гендерного р</w:t>
      </w:r>
      <w:r w:rsidRPr="00CE0F14">
        <w:t>а</w:t>
      </w:r>
      <w:r w:rsidRPr="00CE0F14">
        <w:t>венства ЮНЕСКО пользуется содействием со стороны Отдела гендерного р</w:t>
      </w:r>
      <w:r w:rsidRPr="00CE0F14">
        <w:t>а</w:t>
      </w:r>
      <w:r w:rsidRPr="00CE0F14">
        <w:t>венства, входящего в состав Канцелярии Генерального секретаря. Координируя вопросы гендерного равенства на уровне ЮНЕСКО, Отдел предоставляет старшему руководству и программным секторам указания и рекомендации, к</w:t>
      </w:r>
      <w:r w:rsidRPr="00CE0F14">
        <w:t>а</w:t>
      </w:r>
      <w:r w:rsidRPr="00CE0F14">
        <w:t>сающиеся разработки политики, с тем чтобы обеспечить включение вопросов гендерного равенства в различные аспекты политики, стратегии и программы ЮНЕСКО; работает над укреплением потенциала; контролирует соблюдение гендерного паритета и обеспечение сбалансированности между работой и ли</w:t>
      </w:r>
      <w:r w:rsidRPr="00CE0F14">
        <w:t>ч</w:t>
      </w:r>
      <w:r w:rsidRPr="00CE0F14">
        <w:t>ной жизнью в секретариате ЮНЕСКО; и развивает и укрепляет партнерские отношения с другими органами Организации Объединенных Наций, реги</w:t>
      </w:r>
      <w:r w:rsidRPr="00CE0F14">
        <w:t>о</w:t>
      </w:r>
      <w:r w:rsidRPr="00CE0F14">
        <w:t>нальными структурами, межправительственными и неправительственными о</w:t>
      </w:r>
      <w:r w:rsidRPr="00CE0F14">
        <w:t>р</w:t>
      </w:r>
      <w:r w:rsidRPr="00CE0F14">
        <w:t>ганизациями, частными фондами и партнерами из частного сектора, которые поддерживают инициативы в области расширения прав и возможностей же</w:t>
      </w:r>
      <w:r w:rsidRPr="00CE0F14">
        <w:t>н</w:t>
      </w:r>
      <w:r w:rsidRPr="00CE0F14">
        <w:t>щин и обеспечения гендерного равенства.</w:t>
      </w:r>
    </w:p>
    <w:p w:rsidR="00762BBD" w:rsidRPr="00CE0F14" w:rsidRDefault="00762BBD" w:rsidP="00DF1C5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0F14">
        <w:tab/>
        <w:t>II.</w:t>
      </w:r>
      <w:r w:rsidRPr="00CE0F14">
        <w:tab/>
        <w:t>Принимаемые меры по осуществлению положений Конвенции о ликвидации всех форм дискриминации в</w:t>
      </w:r>
      <w:r w:rsidR="00DF1C5F">
        <w:t> </w:t>
      </w:r>
      <w:r w:rsidRPr="00CE0F14">
        <w:t>отношении женщин в странах, положение в которых должно быть рассмотрено на пятьдесят седьмой сессии Комитета</w:t>
      </w:r>
    </w:p>
    <w:p w:rsidR="00DF1C5F" w:rsidRPr="00DF1C5F" w:rsidRDefault="00DF1C5F" w:rsidP="00DF1C5F">
      <w:pPr>
        <w:pStyle w:val="SingleTxt"/>
        <w:spacing w:after="0" w:line="120" w:lineRule="exact"/>
        <w:rPr>
          <w:sz w:val="10"/>
        </w:rPr>
      </w:pPr>
    </w:p>
    <w:p w:rsidR="00DF1C5F" w:rsidRPr="00DF1C5F" w:rsidRDefault="00DF1C5F" w:rsidP="00DF1C5F">
      <w:pPr>
        <w:pStyle w:val="SingleTxt"/>
        <w:spacing w:after="0" w:line="120" w:lineRule="exact"/>
        <w:rPr>
          <w:sz w:val="10"/>
        </w:rPr>
      </w:pPr>
    </w:p>
    <w:p w:rsidR="00762BBD" w:rsidRPr="00CE0F14" w:rsidRDefault="00762BBD" w:rsidP="00DF1C5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0F14">
        <w:tab/>
      </w:r>
      <w:r w:rsidRPr="00CE0F14">
        <w:tab/>
        <w:t>Бахрейн</w:t>
      </w:r>
    </w:p>
    <w:p w:rsidR="00DF1C5F" w:rsidRPr="00DF1C5F" w:rsidRDefault="00DF1C5F" w:rsidP="00DF1C5F">
      <w:pPr>
        <w:pStyle w:val="SingleTxt"/>
        <w:spacing w:after="0" w:line="120" w:lineRule="exact"/>
        <w:rPr>
          <w:sz w:val="10"/>
        </w:rPr>
      </w:pPr>
    </w:p>
    <w:p w:rsidR="00DF1C5F" w:rsidRPr="00DF1C5F" w:rsidRDefault="00DF1C5F" w:rsidP="00DF1C5F">
      <w:pPr>
        <w:pStyle w:val="SingleTxt"/>
        <w:spacing w:after="0" w:line="120" w:lineRule="exact"/>
        <w:rPr>
          <w:sz w:val="10"/>
        </w:rPr>
      </w:pPr>
    </w:p>
    <w:p w:rsidR="00762BBD" w:rsidRPr="00CE0F14" w:rsidRDefault="00762BBD" w:rsidP="00762BBD">
      <w:pPr>
        <w:pStyle w:val="SingleTxt"/>
        <w:spacing w:line="240" w:lineRule="auto"/>
      </w:pPr>
      <w:r w:rsidRPr="00CE0F14">
        <w:t>6.</w:t>
      </w:r>
      <w:r w:rsidRPr="00CE0F14">
        <w:tab/>
        <w:t>Бахрейн не является участником Конвенции ЮНЕСКО о борьбе с ди</w:t>
      </w:r>
      <w:r w:rsidRPr="00CE0F14">
        <w:t>с</w:t>
      </w:r>
      <w:r w:rsidRPr="00CE0F14">
        <w:t>криминацией в области образования, но представил доклад для седьмой Ко</w:t>
      </w:r>
      <w:r w:rsidRPr="00CE0F14">
        <w:t>н</w:t>
      </w:r>
      <w:r w:rsidRPr="00CE0F14">
        <w:t>сультации государств-членов о мерах, принимаемых с целью осуществления Конвенции и Рекомендации ЮНЕСКО о борьбе с дискриминацией в области образования.</w:t>
      </w:r>
    </w:p>
    <w:p w:rsidR="00762BBD" w:rsidRPr="00CE0F14" w:rsidRDefault="00762BBD" w:rsidP="00762BBD">
      <w:pPr>
        <w:pStyle w:val="SingleTxt"/>
        <w:spacing w:line="240" w:lineRule="auto"/>
      </w:pPr>
      <w:r w:rsidRPr="00CE0F14">
        <w:t>7.</w:t>
      </w:r>
      <w:r w:rsidRPr="00CE0F14">
        <w:tab/>
        <w:t>В статье 18 Конституции 2002 года предусмотрено, что все люди равны в своем человеческом достоинстве, и все граждане равны перед законом в своих публичных правах и обязанностях. Указанная статья также гарантирует нед</w:t>
      </w:r>
      <w:r w:rsidRPr="00CE0F14">
        <w:t>о</w:t>
      </w:r>
      <w:r w:rsidRPr="00CE0F14">
        <w:t>пущение дискриминации граждан по признаку пола, происхождения, языка, религии или убеждений. В Конституции также гарантируется равенство во</w:t>
      </w:r>
      <w:r w:rsidRPr="00CE0F14">
        <w:t>з</w:t>
      </w:r>
      <w:r w:rsidRPr="00CE0F14">
        <w:t>можностей всех граждан во всех областях, включая образование, как одно из основ общества, гарантируемых государством.</w:t>
      </w:r>
    </w:p>
    <w:p w:rsidR="00762BBD" w:rsidRPr="00CE0F14" w:rsidRDefault="00762BBD" w:rsidP="00762BBD">
      <w:pPr>
        <w:pStyle w:val="SingleTxt"/>
        <w:spacing w:line="240" w:lineRule="auto"/>
      </w:pPr>
      <w:r w:rsidRPr="00CE0F14">
        <w:t>8.</w:t>
      </w:r>
      <w:r w:rsidRPr="00CE0F14">
        <w:tab/>
        <w:t>В статье 7 Конституции предусмотрено, что государство гарантирует гр</w:t>
      </w:r>
      <w:r w:rsidRPr="00CE0F14">
        <w:t>а</w:t>
      </w:r>
      <w:r w:rsidRPr="00CE0F14">
        <w:t>жданам услуги в области образования и культуры. На начальном этапе образ</w:t>
      </w:r>
      <w:r w:rsidRPr="00CE0F14">
        <w:t>о</w:t>
      </w:r>
      <w:r w:rsidRPr="00CE0F14">
        <w:t>вание является обязательным и бесплатным, как предусмотрено и предписано законом. Законодательно предписан необходимый план борьбы с неграмотн</w:t>
      </w:r>
      <w:r w:rsidRPr="00CE0F14">
        <w:t>о</w:t>
      </w:r>
      <w:r w:rsidRPr="00CE0F14">
        <w:t>стью. Закон регулирует преподавание религиозных предметов и национальное обучение на различных этапах и в рамках различных форм образования и на всех его уровнях обеспечивает развитие личности граждан и поощряет в уч</w:t>
      </w:r>
      <w:r w:rsidRPr="00CE0F14">
        <w:t>а</w:t>
      </w:r>
      <w:r w:rsidRPr="00CE0F14">
        <w:t>щихся гордость за принадлежность к арабскому миру. Отдельные лица и орг</w:t>
      </w:r>
      <w:r w:rsidRPr="00CE0F14">
        <w:t>а</w:t>
      </w:r>
      <w:r w:rsidRPr="00CE0F14">
        <w:t>ны могут открывать частные школы и университеты под контролем государс</w:t>
      </w:r>
      <w:r w:rsidRPr="00CE0F14">
        <w:t>т</w:t>
      </w:r>
      <w:r w:rsidRPr="00CE0F14">
        <w:t>ва и в соответствии с законом. Государство также гарантирует неприкоснове</w:t>
      </w:r>
      <w:r w:rsidRPr="00CE0F14">
        <w:t>н</w:t>
      </w:r>
      <w:r w:rsidRPr="00CE0F14">
        <w:t>ность учебных заведений.</w:t>
      </w:r>
    </w:p>
    <w:p w:rsidR="00762BBD" w:rsidRPr="00CE0F14" w:rsidRDefault="00762BBD" w:rsidP="00762BBD">
      <w:pPr>
        <w:pStyle w:val="SingleTxt"/>
        <w:spacing w:line="240" w:lineRule="auto"/>
      </w:pPr>
      <w:r w:rsidRPr="00CE0F14">
        <w:t>9.</w:t>
      </w:r>
      <w:r w:rsidRPr="00CE0F14">
        <w:tab/>
        <w:t>В соответствии с Законом об образовании 2005 года образование призвано развивать обучаемого на культурном, профессиональном, научном, национал</w:t>
      </w:r>
      <w:r w:rsidRPr="00CE0F14">
        <w:t>ь</w:t>
      </w:r>
      <w:r w:rsidRPr="00CE0F14">
        <w:t>ном, эмоциональном, этическом, умственном, социальном, здравоохранител</w:t>
      </w:r>
      <w:r w:rsidRPr="00CE0F14">
        <w:t>ь</w:t>
      </w:r>
      <w:r w:rsidRPr="00CE0F14">
        <w:t>ном, поведенческом и спортивном уровнях на основе принципов ислама, ара</w:t>
      </w:r>
      <w:r w:rsidRPr="00CE0F14">
        <w:t>б</w:t>
      </w:r>
      <w:r w:rsidRPr="00CE0F14">
        <w:t>ского наследия, современной культуры и обычаев и традиций бахрейнского общества. Образование также призвано формировать в обучаемых дух гра</w:t>
      </w:r>
      <w:r w:rsidRPr="00CE0F14">
        <w:t>ж</w:t>
      </w:r>
      <w:r w:rsidRPr="00CE0F14">
        <w:t>данственности, патриотизма и преданности Королю с уделением особого вн</w:t>
      </w:r>
      <w:r w:rsidRPr="00CE0F14">
        <w:t>и</w:t>
      </w:r>
      <w:r w:rsidRPr="00CE0F14">
        <w:t>мания роли ислама в контексте интеграции личности, монолитности семьи и единства общества и особо подчеркивая роль ислама как путеводителя в п</w:t>
      </w:r>
      <w:r w:rsidRPr="00CE0F14">
        <w:t>о</w:t>
      </w:r>
      <w:r w:rsidRPr="00CE0F14">
        <w:t>вседневной жизни и его способности идти в ногу со всеми современными с</w:t>
      </w:r>
      <w:r w:rsidRPr="00CE0F14">
        <w:t>о</w:t>
      </w:r>
      <w:r w:rsidRPr="00CE0F14">
        <w:t>бытиями в любые периоды времени и в любых местах. В соответствии с зак</w:t>
      </w:r>
      <w:r w:rsidRPr="00CE0F14">
        <w:t>о</w:t>
      </w:r>
      <w:r w:rsidRPr="00CE0F14">
        <w:t>ном образование считается правом, гарантированным всем гражданам. Образ</w:t>
      </w:r>
      <w:r w:rsidRPr="00CE0F14">
        <w:t>о</w:t>
      </w:r>
      <w:r w:rsidRPr="00CE0F14">
        <w:t>вание является бесплатным, включая среднее образование. Базовое образов</w:t>
      </w:r>
      <w:r w:rsidRPr="00CE0F14">
        <w:t>а</w:t>
      </w:r>
      <w:r w:rsidRPr="00CE0F14">
        <w:t>ние (девять лет обучения в школе) является обязательным и бесплатным для детей в возрасте от 6 до 15 лет.</w:t>
      </w:r>
    </w:p>
    <w:p w:rsidR="00762BBD" w:rsidRPr="00CE0F14" w:rsidRDefault="00762BBD" w:rsidP="00762BBD">
      <w:pPr>
        <w:pStyle w:val="SingleTxt"/>
        <w:spacing w:line="240" w:lineRule="auto"/>
      </w:pPr>
      <w:r w:rsidRPr="00CE0F14">
        <w:t>10.</w:t>
      </w:r>
      <w:r w:rsidRPr="00CE0F14">
        <w:tab/>
        <w:t>Конституционные основы образования в Бахрейне построены на двух принципах. Первый состоит в том, что образованием должны быть охвачены все дети школьного возраста на всей территории страны. Образование является бесплатным, обязательным и доступным без дискриминации или выборочного подхода. Второй принцип заключается в том, что следует повышать качество образования, дабы оно отвечало потребностям учащихся и социальному и эк</w:t>
      </w:r>
      <w:r w:rsidRPr="00CE0F14">
        <w:t>о</w:t>
      </w:r>
      <w:r w:rsidRPr="00CE0F14">
        <w:t>номическому развитию страны, т.е. должен быть обеспечен равный для всех доступ к базовому непрерывному образованию, с тем чтобы удовлетворять о</w:t>
      </w:r>
      <w:r w:rsidRPr="00CE0F14">
        <w:t>с</w:t>
      </w:r>
      <w:r w:rsidRPr="00CE0F14">
        <w:t>новные связанные с обучением потребности всех молодых людей и взрослых посредством ликвидации неграмотности и создания равных возможностей для доступа к надлежащим программам обучения и формирования жизненных н</w:t>
      </w:r>
      <w:r w:rsidRPr="00CE0F14">
        <w:t>а</w:t>
      </w:r>
      <w:r w:rsidRPr="00CE0F14">
        <w:t>выков, укрепления уважения прав человека и содействия пониманию, терпим</w:t>
      </w:r>
      <w:r w:rsidRPr="00CE0F14">
        <w:t>о</w:t>
      </w:r>
      <w:r w:rsidRPr="00CE0F14">
        <w:t>сти и дружбе между всеми народами, а также укреплению мира. На уровне п</w:t>
      </w:r>
      <w:r w:rsidRPr="00CE0F14">
        <w:t>о</w:t>
      </w:r>
      <w:r w:rsidRPr="00CE0F14">
        <w:t>литики Бахрейн уделяет особое внимание всеохватному образованию. Эта страна стремится искоренять дискриминацию в образовании в отношении и</w:t>
      </w:r>
      <w:r w:rsidRPr="00CE0F14">
        <w:t>н</w:t>
      </w:r>
      <w:r w:rsidRPr="00CE0F14">
        <w:t>валидов и уделяет особое внимание охвату обучением в регулярных школах д</w:t>
      </w:r>
      <w:r w:rsidRPr="00CE0F14">
        <w:t>е</w:t>
      </w:r>
      <w:r w:rsidRPr="00CE0F14">
        <w:t>тей-инвалидов. Кроме того, разрабатываются нормативные рамки для частных учебных заведений, с тем чтобы обеспечивать равенство возможностей в плане получения образования и равное ко всем учащимся отношение.</w:t>
      </w:r>
    </w:p>
    <w:p w:rsidR="00762BBD" w:rsidRPr="00CE0F14" w:rsidRDefault="00762BBD" w:rsidP="00762BBD">
      <w:pPr>
        <w:pStyle w:val="SingleTxt"/>
        <w:spacing w:line="240" w:lineRule="auto"/>
      </w:pPr>
      <w:r w:rsidRPr="00CE0F14">
        <w:t>11.</w:t>
      </w:r>
      <w:r w:rsidRPr="00CE0F14">
        <w:tab/>
        <w:t>Что касается мероприятий, связанных с обеспечением гендерного раве</w:t>
      </w:r>
      <w:r w:rsidRPr="00CE0F14">
        <w:t>н</w:t>
      </w:r>
      <w:r w:rsidRPr="00CE0F14">
        <w:t>ства, то в рамках Программы обеспечения широкого участия осуществлялся проект в области расширения профессиональных возможностей женщин-лидеров из числа взрослого населения.</w:t>
      </w:r>
    </w:p>
    <w:p w:rsidR="00DF1C5F" w:rsidRPr="00DF1C5F" w:rsidRDefault="00DF1C5F" w:rsidP="00DF1C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DF1C5F" w:rsidRPr="00DF1C5F" w:rsidRDefault="00DF1C5F" w:rsidP="00DF1C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762BBD" w:rsidRPr="00CE0F14" w:rsidRDefault="00762BBD" w:rsidP="00DF1C5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0F14">
        <w:tab/>
      </w:r>
      <w:r w:rsidRPr="00CE0F14">
        <w:tab/>
        <w:t>Камерун</w:t>
      </w:r>
    </w:p>
    <w:p w:rsidR="00DF1C5F" w:rsidRPr="00DF1C5F" w:rsidRDefault="00DF1C5F" w:rsidP="00DF1C5F">
      <w:pPr>
        <w:pStyle w:val="SingleTxt"/>
        <w:spacing w:after="0" w:line="120" w:lineRule="exact"/>
        <w:rPr>
          <w:sz w:val="10"/>
        </w:rPr>
      </w:pPr>
    </w:p>
    <w:p w:rsidR="00DF1C5F" w:rsidRPr="00DF1C5F" w:rsidRDefault="00DF1C5F" w:rsidP="00DF1C5F">
      <w:pPr>
        <w:pStyle w:val="SingleTxt"/>
        <w:spacing w:after="0" w:line="120" w:lineRule="exact"/>
        <w:rPr>
          <w:sz w:val="10"/>
        </w:rPr>
      </w:pPr>
    </w:p>
    <w:p w:rsidR="00B46D7A" w:rsidRDefault="00762BBD" w:rsidP="00762BBD">
      <w:pPr>
        <w:pStyle w:val="SingleTxt"/>
      </w:pPr>
      <w:r w:rsidRPr="00CE0F14">
        <w:t>12.</w:t>
      </w:r>
      <w:r w:rsidRPr="00CE0F14">
        <w:tab/>
        <w:t>Камерун не является участником Конвенции о борьбе с дискриминаци</w:t>
      </w:r>
      <w:r w:rsidR="000B3A74">
        <w:t>ей</w:t>
      </w:r>
      <w:r w:rsidRPr="00CE0F14">
        <w:t xml:space="preserve"> в области образования, однако представил доклад ЮНЕСКО для седьмой Ко</w:t>
      </w:r>
      <w:r w:rsidRPr="00CE0F14">
        <w:t>н</w:t>
      </w:r>
      <w:r w:rsidRPr="00CE0F14">
        <w:t>сультации государств-членов о мерах, принимаемых с целью осуществления Конвенции и Рекомендации ЮНЕСКО о борьбе с дискриминацией в области образования.</w:t>
      </w:r>
    </w:p>
    <w:p w:rsidR="006C379D" w:rsidRPr="00C228F2" w:rsidRDefault="006C379D" w:rsidP="006C379D">
      <w:pPr>
        <w:pStyle w:val="SingleTxt"/>
      </w:pPr>
      <w:r w:rsidRPr="00C228F2">
        <w:t>13.</w:t>
      </w:r>
      <w:r w:rsidRPr="00C228F2">
        <w:tab/>
      </w:r>
      <w:r>
        <w:t>В соответствии с Конституцией (</w:t>
      </w:r>
      <w:r w:rsidRPr="00C228F2">
        <w:t>с изменениями от 2008 года) и законом, регулирующим образование 1998 года, все люди имеют равные права и обяза</w:t>
      </w:r>
      <w:r w:rsidRPr="00C228F2">
        <w:t>н</w:t>
      </w:r>
      <w:r w:rsidRPr="00C228F2">
        <w:t>ности. Конституция гарантирует детям право на образование. Государственное начальное образование носит светский характер, является обязательным и до</w:t>
      </w:r>
      <w:r w:rsidRPr="00C228F2">
        <w:t>с</w:t>
      </w:r>
      <w:r w:rsidRPr="00C228F2">
        <w:t>тупно для всех без исключения. Организация образования и контроль за ним на всех уровнях относятся к числу основных обязанностей государства. С 2000 года начальное образование является бесплатным.</w:t>
      </w:r>
    </w:p>
    <w:p w:rsidR="006C379D" w:rsidRPr="00C228F2" w:rsidRDefault="006C379D" w:rsidP="006C379D">
      <w:pPr>
        <w:pStyle w:val="SingleTxt"/>
      </w:pPr>
      <w:r w:rsidRPr="00C228F2">
        <w:t>14.</w:t>
      </w:r>
      <w:r w:rsidRPr="00C228F2">
        <w:tab/>
        <w:t>Используемая в Камеруне система образования является весьма популя</w:t>
      </w:r>
      <w:r w:rsidRPr="00C228F2">
        <w:t>р</w:t>
      </w:r>
      <w:r w:rsidRPr="00C228F2">
        <w:t>ной в Африке. Традиционно метод обучения в восточной части Камеруна отл</w:t>
      </w:r>
      <w:r w:rsidRPr="00C228F2">
        <w:t>и</w:t>
      </w:r>
      <w:r w:rsidRPr="00C228F2">
        <w:t>чался от метода обучения в западной части страны, поскольку в основе этих двух систем лежали, соответственно, французская и британская модели. В 1976 году две указанные системы были объединены, образовав более эффе</w:t>
      </w:r>
      <w:r w:rsidRPr="00C228F2">
        <w:t>к</w:t>
      </w:r>
      <w:r w:rsidRPr="00C228F2">
        <w:t xml:space="preserve">тивную систему обучения. Образование разделяется на начальное,  среднее и высшее. Образование является обязательным до </w:t>
      </w:r>
      <w:r>
        <w:t>14</w:t>
      </w:r>
      <w:r>
        <w:noBreakHyphen/>
      </w:r>
      <w:r w:rsidRPr="00C228F2">
        <w:t>летнего возраста, когда з</w:t>
      </w:r>
      <w:r w:rsidRPr="00C228F2">
        <w:t>а</w:t>
      </w:r>
      <w:r w:rsidRPr="00C228F2">
        <w:t>вершаются шесть лет начального школьного обучения. Некоторые начальные школы принадлежат правительству, в то время как другие находятся в ведении религиозных организаций. Система среднего образования  разделена на школы среднего образования, школы профессионально-технического обучения и шк</w:t>
      </w:r>
      <w:r w:rsidRPr="00C228F2">
        <w:t>о</w:t>
      </w:r>
      <w:r w:rsidRPr="00C228F2">
        <w:t>лы с производственной стажировкой. К сожалению, родителям пр</w:t>
      </w:r>
      <w:r w:rsidRPr="00C228F2">
        <w:t>и</w:t>
      </w:r>
      <w:r w:rsidRPr="00C228F2">
        <w:t>ходится платить за школьную форму, учебники и, иногда, даже за противом</w:t>
      </w:r>
      <w:r w:rsidRPr="00C228F2">
        <w:t>а</w:t>
      </w:r>
      <w:r w:rsidRPr="00C228F2">
        <w:t>лярийные прививки учащимся. Стоимость обучения и других расходов в школах пром</w:t>
      </w:r>
      <w:r w:rsidRPr="00C228F2">
        <w:t>е</w:t>
      </w:r>
      <w:r w:rsidRPr="00C228F2">
        <w:t>жуточного уровня как и прежде для большинства семей является н</w:t>
      </w:r>
      <w:r w:rsidRPr="00C228F2">
        <w:t>е</w:t>
      </w:r>
      <w:r w:rsidRPr="00C228F2">
        <w:t xml:space="preserve">доступной. </w:t>
      </w:r>
    </w:p>
    <w:p w:rsidR="006C379D" w:rsidRPr="00C228F2" w:rsidRDefault="006C379D" w:rsidP="006C379D">
      <w:pPr>
        <w:pStyle w:val="SingleTxt"/>
      </w:pPr>
      <w:r w:rsidRPr="00C228F2">
        <w:t>15.</w:t>
      </w:r>
      <w:r w:rsidRPr="00C228F2">
        <w:tab/>
        <w:t>Финансируемая  в соответствии с Конвенцией об охране и поощрении разнообразия форм культурного самовыражения (2005 год) Ассоциация же</w:t>
      </w:r>
      <w:r w:rsidRPr="00C228F2">
        <w:t>н</w:t>
      </w:r>
      <w:r w:rsidRPr="00C228F2">
        <w:t>щин-инвалидов Камеруна осуществляла проект, предлагающий женщинам-инвалидам возможности в различных секторах культурной сферы Камеруна. Главные цели этого проекта заключались в том, чтобы расширить имеющиеся у женщин-инвалидов возможности путем их профессионального обучения д</w:t>
      </w:r>
      <w:r w:rsidRPr="00C228F2">
        <w:t>и</w:t>
      </w:r>
      <w:r w:rsidRPr="00C228F2">
        <w:t>зайну, творчеству и ремеслу и развития их творческих и предпринимательских навыков.</w:t>
      </w:r>
    </w:p>
    <w:p w:rsidR="006C379D" w:rsidRPr="00C228F2" w:rsidRDefault="006C379D" w:rsidP="006C379D">
      <w:pPr>
        <w:pStyle w:val="SingleTxt"/>
      </w:pPr>
      <w:r w:rsidRPr="00C228F2">
        <w:t>16.</w:t>
      </w:r>
      <w:r w:rsidRPr="00C228F2">
        <w:tab/>
        <w:t>В рамках Программы стипендий женщинам-ученым Камеруна было пр</w:t>
      </w:r>
      <w:r w:rsidRPr="00C228F2">
        <w:t>е</w:t>
      </w:r>
      <w:r w:rsidRPr="00C228F2">
        <w:t>доставлено 19 стипендий в таких областях, как геотуризм, биотехнология, эк</w:t>
      </w:r>
      <w:r w:rsidRPr="00C228F2">
        <w:t>о</w:t>
      </w:r>
      <w:r w:rsidRPr="00C228F2">
        <w:t>гидрология, управление микропредприятиями, использование водных ресурсов и гендерные вопросы и устойчивое развитие в сельском хозяйстве. Кроме того, в рамках Программы стипендий на исследовательскую деятельность ЮНЕСКО/Кейзо Огучи грант на исследовательскую работу был предоставлен молодой женщине-исследователю из Камеруна для осуществления проекта по вопросам науки о водных ресурсах.</w:t>
      </w:r>
    </w:p>
    <w:p w:rsidR="006C379D" w:rsidRPr="00C228F2" w:rsidRDefault="006C379D" w:rsidP="006C379D">
      <w:pPr>
        <w:pStyle w:val="SingleTxt"/>
        <w:spacing w:after="0" w:line="120" w:lineRule="exact"/>
        <w:rPr>
          <w:sz w:val="10"/>
        </w:rPr>
      </w:pPr>
    </w:p>
    <w:p w:rsidR="006C379D" w:rsidRPr="00C228F2" w:rsidRDefault="006C379D" w:rsidP="006C379D">
      <w:pPr>
        <w:pStyle w:val="SingleTxt"/>
        <w:spacing w:after="0" w:line="120" w:lineRule="exact"/>
        <w:rPr>
          <w:sz w:val="10"/>
        </w:rPr>
      </w:pPr>
    </w:p>
    <w:p w:rsidR="006C379D" w:rsidRPr="00C228F2" w:rsidRDefault="006C379D" w:rsidP="006C379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28F2">
        <w:tab/>
      </w:r>
      <w:r w:rsidRPr="00C228F2">
        <w:tab/>
        <w:t>Финляндия</w:t>
      </w:r>
    </w:p>
    <w:p w:rsidR="006C379D" w:rsidRPr="00C228F2" w:rsidRDefault="006C379D" w:rsidP="006C379D">
      <w:pPr>
        <w:pStyle w:val="SingleTxt"/>
        <w:spacing w:after="0" w:line="120" w:lineRule="exact"/>
        <w:rPr>
          <w:sz w:val="10"/>
        </w:rPr>
      </w:pPr>
    </w:p>
    <w:p w:rsidR="006C379D" w:rsidRPr="00C228F2" w:rsidRDefault="006C379D" w:rsidP="006C379D">
      <w:pPr>
        <w:pStyle w:val="SingleTxt"/>
        <w:spacing w:after="0" w:line="120" w:lineRule="exact"/>
        <w:rPr>
          <w:sz w:val="10"/>
        </w:rPr>
      </w:pPr>
    </w:p>
    <w:p w:rsidR="006C379D" w:rsidRPr="00C228F2" w:rsidRDefault="006C379D" w:rsidP="006C379D">
      <w:pPr>
        <w:pStyle w:val="SingleTxt"/>
      </w:pPr>
      <w:r w:rsidRPr="00C228F2">
        <w:t>17.</w:t>
      </w:r>
      <w:r w:rsidRPr="00C228F2">
        <w:tab/>
        <w:t>Финляндия является участником Конвенции о борьбе с дискриминацией в области образования с 1971 года, однако не представляла доклада ЮНЕСКО для седьмой Консультации государств-членов о мерах, принимаемых с целью осуществления Конвенции и Рекомендации ЮНЕСКО о борьбе с дискримин</w:t>
      </w:r>
      <w:r w:rsidRPr="00C228F2">
        <w:t>а</w:t>
      </w:r>
      <w:r w:rsidRPr="00C228F2">
        <w:t>цией в области образования.</w:t>
      </w:r>
    </w:p>
    <w:p w:rsidR="006C379D" w:rsidRPr="00C228F2" w:rsidRDefault="006C379D" w:rsidP="006C379D">
      <w:pPr>
        <w:pStyle w:val="SingleTxt"/>
      </w:pPr>
      <w:r w:rsidRPr="00C228F2">
        <w:t>18.</w:t>
      </w:r>
      <w:r w:rsidRPr="00C228F2">
        <w:tab/>
        <w:t>В Финляндии образование считается одним из основных прав всех гра</w:t>
      </w:r>
      <w:r w:rsidRPr="00C228F2">
        <w:t>ж</w:t>
      </w:r>
      <w:r w:rsidRPr="00C228F2">
        <w:t>дан. Традиционно главная цель политики в области образования Финляндии заключалась в том, чтобы повышать уровень образования и предоставлять ра</w:t>
      </w:r>
      <w:r w:rsidRPr="00C228F2">
        <w:t>в</w:t>
      </w:r>
      <w:r w:rsidRPr="00C228F2">
        <w:t>ные возможности в области образования всем гражданам, вне зависимости от их места проживания, обеспеченности, родного языка или половой прина</w:t>
      </w:r>
      <w:r w:rsidRPr="00C228F2">
        <w:t>д</w:t>
      </w:r>
      <w:r w:rsidRPr="00C228F2">
        <w:t>лежности.</w:t>
      </w:r>
    </w:p>
    <w:p w:rsidR="006C379D" w:rsidRPr="00C228F2" w:rsidRDefault="006C379D" w:rsidP="006C379D">
      <w:pPr>
        <w:pStyle w:val="SingleTxt"/>
      </w:pPr>
      <w:r w:rsidRPr="00C228F2">
        <w:t>19.</w:t>
      </w:r>
      <w:r w:rsidRPr="00C228F2">
        <w:tab/>
        <w:t>В соответствии с разделом 6 Конституции 1999</w:t>
      </w:r>
      <w:r w:rsidRPr="00C228F2">
        <w:rPr>
          <w:lang w:val="en-US"/>
        </w:rPr>
        <w:t> </w:t>
      </w:r>
      <w:r w:rsidRPr="00C228F2">
        <w:t>года (с поправками, вн</w:t>
      </w:r>
      <w:r w:rsidRPr="00C228F2">
        <w:t>е</w:t>
      </w:r>
      <w:r w:rsidRPr="00C228F2">
        <w:t>сенными в 2011 году) все люди равны перед законом, и никто, без какой-либо приемлемой причины, не может находиться в отличающемся от других людей положении по признаку пола, возраста, происхождения, языка, религии, убе</w:t>
      </w:r>
      <w:r w:rsidRPr="00C228F2">
        <w:t>ж</w:t>
      </w:r>
      <w:r w:rsidRPr="00C228F2">
        <w:t>дения, мнения, здоровья, инвалидности или по любой другой причине, затр</w:t>
      </w:r>
      <w:r w:rsidRPr="00C228F2">
        <w:t>а</w:t>
      </w:r>
      <w:r w:rsidRPr="00C228F2">
        <w:t>гивающей это лицо. Отношение ко всем детям должно быть одинаковым как к личности, и они должны иметь возможность оказывать влияние на затраг</w:t>
      </w:r>
      <w:r w:rsidRPr="00C228F2">
        <w:t>и</w:t>
      </w:r>
      <w:r w:rsidRPr="00C228F2">
        <w:t>вающие их вопросы в мере, соответствующей их уровню развития. Равенство полов поощряется в повседневной жизни общества и в сфере трудовых отн</w:t>
      </w:r>
      <w:r w:rsidRPr="00C228F2">
        <w:t>о</w:t>
      </w:r>
      <w:r w:rsidRPr="00C228F2">
        <w:t>шений, в частности, при определении размера заработной платы и других у</w:t>
      </w:r>
      <w:r w:rsidRPr="00C228F2">
        <w:t>с</w:t>
      </w:r>
      <w:r w:rsidRPr="00C228F2">
        <w:t>ловий работы, как это предусмотрено законом. Закон о равенстве 2004 года з</w:t>
      </w:r>
      <w:r w:rsidRPr="00C228F2">
        <w:t>а</w:t>
      </w:r>
      <w:r w:rsidRPr="00C228F2">
        <w:t>прещает дискриминацию по признаку возраста, этнического или национальн</w:t>
      </w:r>
      <w:r w:rsidRPr="00C228F2">
        <w:t>о</w:t>
      </w:r>
      <w:r w:rsidRPr="00C228F2">
        <w:t>го происхождения, языка, религии, убеждений, мнения, здоровья, инвалидн</w:t>
      </w:r>
      <w:r w:rsidRPr="00C228F2">
        <w:t>о</w:t>
      </w:r>
      <w:r w:rsidRPr="00C228F2">
        <w:t>сти или сексуальной ориентации. Его положения распространяются и на обр</w:t>
      </w:r>
      <w:r w:rsidRPr="00C228F2">
        <w:t>а</w:t>
      </w:r>
      <w:r w:rsidRPr="00C228F2">
        <w:t>зование и трудовые отношения.</w:t>
      </w:r>
    </w:p>
    <w:p w:rsidR="006C379D" w:rsidRPr="00C228F2" w:rsidRDefault="006C379D" w:rsidP="006C379D">
      <w:pPr>
        <w:pStyle w:val="SingleTxt"/>
      </w:pPr>
      <w:r w:rsidRPr="00C228F2">
        <w:t>20.</w:t>
      </w:r>
      <w:r w:rsidRPr="00C228F2">
        <w:tab/>
        <w:t>Согласно разделу</w:t>
      </w:r>
      <w:r w:rsidRPr="00C228F2">
        <w:rPr>
          <w:lang w:val="en-US"/>
        </w:rPr>
        <w:t> </w:t>
      </w:r>
      <w:r w:rsidRPr="00C228F2">
        <w:t>16 Конституции каждый человек имеет право на бе</w:t>
      </w:r>
      <w:r w:rsidRPr="00C228F2">
        <w:t>с</w:t>
      </w:r>
      <w:r w:rsidRPr="00C228F2">
        <w:t>платное базовое образование. Законом предусмотрены положения, устанавл</w:t>
      </w:r>
      <w:r w:rsidRPr="00C228F2">
        <w:t>и</w:t>
      </w:r>
      <w:r w:rsidRPr="00C228F2">
        <w:t>вающие обязанность получать образование. Государственные органы призваны гарантировать каждому человеку равные возможности для получения других связанных с образованием услуг в соответствии со способностями и особыми потребностями человека, помимо возможности для саморазвития без препятс</w:t>
      </w:r>
      <w:r w:rsidRPr="00C228F2">
        <w:t>т</w:t>
      </w:r>
      <w:r w:rsidRPr="00C228F2">
        <w:t>вий экономического характера. Гарантируется свобода науки, искусства и вы</w:t>
      </w:r>
      <w:r w:rsidRPr="00C228F2">
        <w:t>с</w:t>
      </w:r>
      <w:r w:rsidRPr="00C228F2">
        <w:t xml:space="preserve">шего образования. </w:t>
      </w:r>
    </w:p>
    <w:p w:rsidR="006C379D" w:rsidRPr="00C228F2" w:rsidRDefault="006C379D" w:rsidP="006C379D">
      <w:pPr>
        <w:pStyle w:val="SingleTxt"/>
      </w:pPr>
      <w:r w:rsidRPr="00C228F2">
        <w:t>21.</w:t>
      </w:r>
      <w:r w:rsidRPr="00C228F2">
        <w:tab/>
        <w:t>В 1999 году принятием соответствующего закона была произведена р</w:t>
      </w:r>
      <w:r w:rsidRPr="00C228F2">
        <w:t>е</w:t>
      </w:r>
      <w:r w:rsidRPr="00C228F2">
        <w:t>форма базового и среднего  и образования для взрослых. Эта единообразная правовая основа ориентирована на цели, содержание и уровни образования — в дополнение к правам и обязанностям учащихся. Новый закон значительно расширил независимые полномочия в отношении принятия решений местных органов власти, других учреждений сферы образования и школ в дополнение к свободе выбора самих учащихся.</w:t>
      </w:r>
    </w:p>
    <w:p w:rsidR="006C379D" w:rsidRPr="00C228F2" w:rsidRDefault="006C379D" w:rsidP="006C379D">
      <w:pPr>
        <w:pStyle w:val="SingleTxt"/>
      </w:pPr>
      <w:r w:rsidRPr="00C228F2">
        <w:t>22.</w:t>
      </w:r>
      <w:r w:rsidRPr="00C228F2">
        <w:tab/>
        <w:t>Обучение является бесплатным, и обучающимся по полной программе учащихся предоставляется полностью субсидированное питание. Нынешняя система образования включает программы занятий с детьми в дневное время и одногодичного дошкольного обучения (или детские сады для детей моложе 6 лет), девятилетнее обязательное базовое всестороннее образование (с 7 до 15 лет), последующее не являющееся обязательным общее среднее академич</w:t>
      </w:r>
      <w:r w:rsidRPr="00C228F2">
        <w:t>е</w:t>
      </w:r>
      <w:r w:rsidRPr="00C228F2">
        <w:t>ское образование и профессионально-техническое обучение, высшее образов</w:t>
      </w:r>
      <w:r w:rsidRPr="00C228F2">
        <w:t>а</w:t>
      </w:r>
      <w:r w:rsidRPr="00C228F2">
        <w:t>ние и образование для взрослых (постоянное, на протяжении всей жизни).</w:t>
      </w:r>
    </w:p>
    <w:p w:rsidR="006C379D" w:rsidRPr="00C228F2" w:rsidRDefault="006C379D" w:rsidP="006C379D">
      <w:pPr>
        <w:pStyle w:val="SingleTxt"/>
      </w:pPr>
      <w:r w:rsidRPr="00C228F2">
        <w:t>23.</w:t>
      </w:r>
      <w:r w:rsidRPr="00C228F2">
        <w:tab/>
        <w:t>Все дети имеют право на образование. В соответствии с законом об уходе за детьми в дневное время с момента рождения до шестилетнего возраста дети могут посещать центры занятий в дневное время по доступной плате — в зав</w:t>
      </w:r>
      <w:r w:rsidRPr="00C228F2">
        <w:t>и</w:t>
      </w:r>
      <w:r w:rsidRPr="00C228F2">
        <w:t>симости от дохода родителей. В течение года, предшествующего началу обяз</w:t>
      </w:r>
      <w:r w:rsidRPr="00C228F2">
        <w:t>а</w:t>
      </w:r>
      <w:r w:rsidRPr="00C228F2">
        <w:t>тельного образования, дети могут проходить доначальное обучение, которое на бесплатной основе должны предоставлять местные органы власти. Хотя уч</w:t>
      </w:r>
      <w:r w:rsidRPr="00C228F2">
        <w:t>а</w:t>
      </w:r>
      <w:r w:rsidRPr="00C228F2">
        <w:t>стие является добровольным, на практике участвуют все дети шестилетнего возраста.</w:t>
      </w:r>
    </w:p>
    <w:p w:rsidR="006C379D" w:rsidRDefault="006C379D" w:rsidP="006C379D">
      <w:pPr>
        <w:pStyle w:val="SingleTxt"/>
      </w:pPr>
      <w:r w:rsidRPr="00C228F2">
        <w:t>24.</w:t>
      </w:r>
      <w:r w:rsidRPr="00C228F2">
        <w:tab/>
        <w:t>Базовое обязательное образование осуществляется в форме всесторонней девятилетней системы, которая в обязательном порядке требует посещения школы (обучение на дому разрешается, но практикуется редко). Специальных программ для более одаренных детей не существует, и предполагается, что б</w:t>
      </w:r>
      <w:r w:rsidRPr="00C228F2">
        <w:t>о</w:t>
      </w:r>
      <w:r w:rsidRPr="00C228F2">
        <w:t>лее способные дети будут помогать в изучении материала тем, кто отстает. Обязательное образование начинается с того года, когда ребенку исполняется семь лет, и заканчивается с завершением цикла базового обучения, или через девять лет после начала обязательного обучения. Если в результате инвалидн</w:t>
      </w:r>
      <w:r w:rsidRPr="00C228F2">
        <w:t>о</w:t>
      </w:r>
      <w:r w:rsidRPr="00C228F2">
        <w:t>сти или болезни ребенка предусмотренные для базового образования цели не могут быть достигнуты за девять лет, обязательное школьное образование н</w:t>
      </w:r>
      <w:r w:rsidRPr="00C228F2">
        <w:t>а</w:t>
      </w:r>
      <w:r w:rsidRPr="00C228F2">
        <w:t>чинается на год раньше. Дополнительный год базового образования предоста</w:t>
      </w:r>
      <w:r w:rsidRPr="00C228F2">
        <w:t>в</w:t>
      </w:r>
      <w:r w:rsidRPr="00C228F2">
        <w:t>ляется тем учащимся, которые нуждаются в возможности для улучшения своих оценок и определения своих карьерных планов.</w:t>
      </w:r>
    </w:p>
    <w:p w:rsidR="00CC19CF" w:rsidRPr="00CE0F14" w:rsidRDefault="00CC19CF" w:rsidP="00CC19CF">
      <w:pPr>
        <w:pStyle w:val="SingleTxt"/>
        <w:spacing w:line="240" w:lineRule="auto"/>
      </w:pPr>
      <w:r w:rsidRPr="00CE0F14">
        <w:t>25.</w:t>
      </w:r>
      <w:r w:rsidRPr="00CE0F14">
        <w:tab/>
        <w:t>Старший уровень среднего образования начинается с возраста 16 или 17 лет и продолжается три или четыре года. Это образование обязательным не является. Учащиеся могут выбрать либо академическое либо профессионал</w:t>
      </w:r>
      <w:r w:rsidRPr="00CE0F14">
        <w:t>ь</w:t>
      </w:r>
      <w:r w:rsidRPr="00CE0F14">
        <w:t>ное обучение. Обучение является бесплатным, и выбравшие любой из этих двух вариантов учащиеся имеют право на медицинское обслуживание в школах и на бесплатный обед. Однако они сами должны покупать учебники и учебные материалы.</w:t>
      </w:r>
    </w:p>
    <w:p w:rsidR="00CC19CF" w:rsidRPr="00CE0F14" w:rsidRDefault="00CC19CF" w:rsidP="00CC19CF">
      <w:pPr>
        <w:pStyle w:val="SingleTxt"/>
        <w:spacing w:line="240" w:lineRule="auto"/>
      </w:pPr>
      <w:r w:rsidRPr="00CE0F14">
        <w:t>26.</w:t>
      </w:r>
      <w:r w:rsidRPr="00CE0F14">
        <w:tab/>
        <w:t>Обучение в школах вплоть до уровня университетов почти исключител</w:t>
      </w:r>
      <w:r w:rsidRPr="00CE0F14">
        <w:t>ь</w:t>
      </w:r>
      <w:r w:rsidRPr="00CE0F14">
        <w:t>но финансируется и администрируется муниципалитетами (местные органы управления). Имеется несколько частных школ. Государственный совет должен утверждать открытие новых частных школ с обучением по полной программе. После учреждения частным школам выдается государственная субсидия, с</w:t>
      </w:r>
      <w:r w:rsidRPr="00CE0F14">
        <w:t>о</w:t>
      </w:r>
      <w:r w:rsidRPr="00CE0F14">
        <w:t>поставимая с субсидией, выдаваемой муниципальной школе с такой же чи</w:t>
      </w:r>
      <w:r w:rsidRPr="00CE0F14">
        <w:t>с</w:t>
      </w:r>
      <w:r w:rsidRPr="00CE0F14">
        <w:t>ленностью учащихся. Однако даже в частных школах оплата за обучение стр</w:t>
      </w:r>
      <w:r w:rsidRPr="00CE0F14">
        <w:t>о</w:t>
      </w:r>
      <w:r w:rsidRPr="00CE0F14">
        <w:t>го запрещена, также как и выборочный прием. Частные школы должны прин</w:t>
      </w:r>
      <w:r w:rsidRPr="00CE0F14">
        <w:t>и</w:t>
      </w:r>
      <w:r w:rsidRPr="00CE0F14">
        <w:t>мать учеников на той же основе, что и сопоставимые государственные (мун</w:t>
      </w:r>
      <w:r w:rsidRPr="00CE0F14">
        <w:t>и</w:t>
      </w:r>
      <w:r w:rsidRPr="00CE0F14">
        <w:t>ципальные) школы. Помимо этого, частные школы должны предоставлять св</w:t>
      </w:r>
      <w:r w:rsidRPr="00CE0F14">
        <w:t>о</w:t>
      </w:r>
      <w:r w:rsidRPr="00CE0F14">
        <w:t>им учащимся все социальные льготы, которые предоставляются учащимся м</w:t>
      </w:r>
      <w:r w:rsidRPr="00CE0F14">
        <w:t>у</w:t>
      </w:r>
      <w:r w:rsidRPr="00CE0F14">
        <w:t>ниципальных школ. Соответственно, существующие частные школы по бол</w:t>
      </w:r>
      <w:r w:rsidRPr="00CE0F14">
        <w:t>ь</w:t>
      </w:r>
      <w:r w:rsidRPr="00CE0F14">
        <w:t>шей части имеют религиозную основу. Учителя придерживаются государс</w:t>
      </w:r>
      <w:r w:rsidRPr="00CE0F14">
        <w:t>т</w:t>
      </w:r>
      <w:r w:rsidRPr="00CE0F14">
        <w:t>венных учебных методических указаний, однако располагают значительной степенью независимости в выборе методов обучения и даже имеют возмо</w:t>
      </w:r>
      <w:r w:rsidRPr="00CE0F14">
        <w:t>ж</w:t>
      </w:r>
      <w:r w:rsidRPr="00CE0F14">
        <w:t>ность использовать свои собственные учебники.</w:t>
      </w:r>
    </w:p>
    <w:p w:rsidR="00CC19CF" w:rsidRPr="00CE0F14" w:rsidRDefault="00CC19CF" w:rsidP="00CC19CF">
      <w:pPr>
        <w:pStyle w:val="SingleTxt"/>
        <w:spacing w:line="240" w:lineRule="auto"/>
      </w:pPr>
      <w:r w:rsidRPr="00CE0F14">
        <w:t>27.</w:t>
      </w:r>
      <w:r w:rsidRPr="00CE0F14">
        <w:tab/>
        <w:t>Высшее образование включает два сектора: традиционные университеты и университеты прикладных наук. Процесс отбора является полностью тран</w:t>
      </w:r>
      <w:r w:rsidRPr="00CE0F14">
        <w:t>с</w:t>
      </w:r>
      <w:r w:rsidRPr="00CE0F14">
        <w:t>парентным, объективным и основанным на достижениях. Традиционные ун</w:t>
      </w:r>
      <w:r w:rsidRPr="00CE0F14">
        <w:t>и</w:t>
      </w:r>
      <w:r w:rsidRPr="00CE0F14">
        <w:t>верситеты повышенное внимание уделяют исследовательской работе, предо</w:t>
      </w:r>
      <w:r w:rsidRPr="00CE0F14">
        <w:t>с</w:t>
      </w:r>
      <w:r w:rsidRPr="00CE0F14">
        <w:t>тавляя образование теоретического характера. Университеты прикладных наук в большей степени ориентированы на удовлетворение потребностей в сфере труда и участвуют в проектах по развитию промышленности. Проводимые ими исследования носят более прикладной характер, а теория используется для р</w:t>
      </w:r>
      <w:r w:rsidRPr="00CE0F14">
        <w:t>е</w:t>
      </w:r>
      <w:r w:rsidRPr="00CE0F14">
        <w:t>шения конкретных задач. Школами профессионально-технического обучения и университетами прикладных наук руководят муниципалитеты или, в особых случаях, частные структуры. В то время как все традиционные университеты имеют государственную принадлежность.</w:t>
      </w:r>
    </w:p>
    <w:p w:rsidR="00CC19CF" w:rsidRPr="00CE0F14" w:rsidRDefault="00CC19CF" w:rsidP="00CC19CF">
      <w:pPr>
        <w:pStyle w:val="SingleTxt"/>
        <w:spacing w:line="240" w:lineRule="auto"/>
      </w:pPr>
      <w:r w:rsidRPr="00CE0F14">
        <w:t>28.</w:t>
      </w:r>
      <w:r w:rsidRPr="00CE0F14">
        <w:tab/>
        <w:t>В основе осуществляемой в этой стране стратегии по достижению раве</w:t>
      </w:r>
      <w:r w:rsidRPr="00CE0F14">
        <w:t>н</w:t>
      </w:r>
      <w:r w:rsidRPr="00CE0F14">
        <w:t>ства и высокого качества образования лежит построение финансируемой гос</w:t>
      </w:r>
      <w:r w:rsidRPr="00CE0F14">
        <w:t>у</w:t>
      </w:r>
      <w:r w:rsidRPr="00CE0F14">
        <w:t>дарством школьной системы всестороннего обучения без отбора, специального контролирования или выделения особо талантливых учащихся в рамках их о</w:t>
      </w:r>
      <w:r w:rsidRPr="00CE0F14">
        <w:t>б</w:t>
      </w:r>
      <w:r w:rsidRPr="00CE0F14">
        <w:t>щего базового образования. Часть этой стратегии заключается в том, чтобы, к</w:t>
      </w:r>
      <w:r w:rsidRPr="00CE0F14">
        <w:t>о</w:t>
      </w:r>
      <w:r w:rsidRPr="00CE0F14">
        <w:t>гда это возможно, расширять школьную сеть, чтобы учащиеся имели школу поблизости от дома или, если это невозможно, как например в сельских ра</w:t>
      </w:r>
      <w:r w:rsidRPr="00CE0F14">
        <w:t>й</w:t>
      </w:r>
      <w:r w:rsidRPr="00CE0F14">
        <w:t>онах, — предоставлять бесплатный транспорт для доставки в более широко рассеянные школы. Также типичным для системы образования является всео</w:t>
      </w:r>
      <w:r w:rsidRPr="00CE0F14">
        <w:t>х</w:t>
      </w:r>
      <w:r w:rsidRPr="00CE0F14">
        <w:t>ватное специальное обучение в классах и консультирование, с тем чтобы св</w:t>
      </w:r>
      <w:r w:rsidRPr="00CE0F14">
        <w:t>е</w:t>
      </w:r>
      <w:r w:rsidRPr="00CE0F14">
        <w:t>сти к минимуму случаи низкой успеваемости.</w:t>
      </w:r>
    </w:p>
    <w:p w:rsidR="00CC19CF" w:rsidRPr="003C11DB" w:rsidRDefault="00CC19CF" w:rsidP="00CC19CF">
      <w:pPr>
        <w:pStyle w:val="SingleTxt"/>
        <w:spacing w:after="0" w:line="120" w:lineRule="exact"/>
        <w:rPr>
          <w:sz w:val="10"/>
        </w:rPr>
      </w:pPr>
    </w:p>
    <w:p w:rsidR="00CC19CF" w:rsidRPr="003C11DB" w:rsidRDefault="00CC19CF" w:rsidP="00CC19CF">
      <w:pPr>
        <w:pStyle w:val="SingleTxt"/>
        <w:spacing w:after="0" w:line="120" w:lineRule="exact"/>
        <w:rPr>
          <w:sz w:val="10"/>
        </w:rPr>
      </w:pPr>
    </w:p>
    <w:p w:rsidR="00CC19CF" w:rsidRPr="00CE0F14" w:rsidRDefault="00CC19CF" w:rsidP="00CC19C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0F14">
        <w:tab/>
      </w:r>
      <w:r w:rsidRPr="00CE0F14">
        <w:tab/>
        <w:t>Ирак</w:t>
      </w:r>
    </w:p>
    <w:p w:rsidR="00CC19CF" w:rsidRPr="003C11DB" w:rsidRDefault="00CC19CF" w:rsidP="00CC19CF">
      <w:pPr>
        <w:pStyle w:val="SingleTxt"/>
        <w:spacing w:after="0" w:line="120" w:lineRule="exact"/>
        <w:rPr>
          <w:sz w:val="10"/>
        </w:rPr>
      </w:pPr>
    </w:p>
    <w:p w:rsidR="00CC19CF" w:rsidRPr="003C11DB" w:rsidRDefault="00CC19CF" w:rsidP="00CC19CF">
      <w:pPr>
        <w:pStyle w:val="SingleTxt"/>
        <w:spacing w:after="0" w:line="120" w:lineRule="exact"/>
        <w:rPr>
          <w:sz w:val="10"/>
        </w:rPr>
      </w:pPr>
    </w:p>
    <w:p w:rsidR="00CC19CF" w:rsidRPr="00CE0F14" w:rsidRDefault="00CC19CF" w:rsidP="00CC19CF">
      <w:pPr>
        <w:pStyle w:val="SingleTxt"/>
        <w:spacing w:line="240" w:lineRule="auto"/>
      </w:pPr>
      <w:r w:rsidRPr="00CE0F14">
        <w:t>29.</w:t>
      </w:r>
      <w:r w:rsidRPr="00CE0F14">
        <w:tab/>
        <w:t>Ирак является участником Конвенции о борьбе с дискриминацией в о</w:t>
      </w:r>
      <w:r w:rsidRPr="00CE0F14">
        <w:t>б</w:t>
      </w:r>
      <w:r w:rsidRPr="00CE0F14">
        <w:t>ласти образования с 1977 года, однако не представлял доклад ЮНЕСКО для седьмой Консультации государств-членов о мерах, принимаемых с целью ос</w:t>
      </w:r>
      <w:r w:rsidRPr="00CE0F14">
        <w:t>у</w:t>
      </w:r>
      <w:r w:rsidRPr="00CE0F14">
        <w:t>ществления Конвенции ЮНЕСКО и Рекомендации о борьбе с дискриминацией в области образования.</w:t>
      </w:r>
    </w:p>
    <w:p w:rsidR="00CC19CF" w:rsidRPr="00CE0F14" w:rsidRDefault="00CC19CF" w:rsidP="00CC19CF">
      <w:pPr>
        <w:pStyle w:val="SingleTxt"/>
        <w:spacing w:line="240" w:lineRule="auto"/>
      </w:pPr>
      <w:r w:rsidRPr="00CE0F14">
        <w:t>30.</w:t>
      </w:r>
      <w:r w:rsidRPr="00CE0F14">
        <w:tab/>
        <w:t>В соответствии со статьей 14 Конституции 2010 года иракцы равны перед законом без дискриминации по признаку пола, расы, этнической принадлежн</w:t>
      </w:r>
      <w:r w:rsidRPr="00CE0F14">
        <w:t>о</w:t>
      </w:r>
      <w:r w:rsidRPr="00CE0F14">
        <w:t>сти, происхождения, цвета кожи, религии, вероисповедания, убеждений или мнения или экономического и социального положения. В соответствии со статьей 16 равные возможности гарантируются всем иракцам, и государство гарантирует принятие необходимых мер для обеспечения такого равенства возможностей.</w:t>
      </w:r>
    </w:p>
    <w:p w:rsidR="00CC19CF" w:rsidRPr="00CE0F14" w:rsidRDefault="00CC19CF" w:rsidP="00CC19CF">
      <w:pPr>
        <w:pStyle w:val="SingleTxt"/>
        <w:spacing w:line="240" w:lineRule="auto"/>
      </w:pPr>
      <w:r w:rsidRPr="00CE0F14">
        <w:t>31.</w:t>
      </w:r>
      <w:r w:rsidRPr="00CE0F14">
        <w:tab/>
        <w:t>Статья 34 Конституции предусматривает, что образование является осн</w:t>
      </w:r>
      <w:r w:rsidRPr="00CE0F14">
        <w:t>о</w:t>
      </w:r>
      <w:r w:rsidRPr="00CE0F14">
        <w:t>вополагающим фактором для прогресса общества и представляет собой право, гарантируемое государством. Начальное образование является обязательным и государство гарантирует принятие мер по искоренению неграмотности. Бе</w:t>
      </w:r>
      <w:r w:rsidRPr="00CE0F14">
        <w:t>с</w:t>
      </w:r>
      <w:r w:rsidRPr="00CE0F14">
        <w:t>платное образование на всех его этапах является правом всех иракцев. Гос</w:t>
      </w:r>
      <w:r w:rsidRPr="00CE0F14">
        <w:t>у</w:t>
      </w:r>
      <w:r w:rsidRPr="00CE0F14">
        <w:t>дарство поощряет научные исследования в мирных целях, служащие народу, и поддерживает высокое качество, творчество, новаторство и различные аспекты таланта. Частное и государственное образование гарантируется и регулируется законом.</w:t>
      </w:r>
    </w:p>
    <w:p w:rsidR="00CC19CF" w:rsidRPr="00CE0F14" w:rsidRDefault="00CC19CF" w:rsidP="00CC19CF">
      <w:pPr>
        <w:pStyle w:val="SingleTxt"/>
        <w:spacing w:line="240" w:lineRule="auto"/>
      </w:pPr>
      <w:r w:rsidRPr="00CE0F14">
        <w:t>32.</w:t>
      </w:r>
      <w:r w:rsidRPr="00CE0F14">
        <w:tab/>
        <w:t>Законы в области образования направлены на обеспечение государстве</w:t>
      </w:r>
      <w:r w:rsidRPr="00CE0F14">
        <w:t>н</w:t>
      </w:r>
      <w:r w:rsidRPr="00CE0F14">
        <w:t>ного контроля над политикой в области образования, а также на организацию, финансирование и ориентацию различных типов образования в соответствии с философией, общими целями и задачами различных уровней образования. Традиционно в основе системы образования лежат ценности и принципы рел</w:t>
      </w:r>
      <w:r w:rsidRPr="00CE0F14">
        <w:t>и</w:t>
      </w:r>
      <w:r w:rsidRPr="00CE0F14">
        <w:t>гиозного, человеческого и национального характера. Особое значение имеет убеждение в том, что образование является социальным процессом, подда</w:t>
      </w:r>
      <w:r w:rsidRPr="00CE0F14">
        <w:t>ю</w:t>
      </w:r>
      <w:r w:rsidRPr="00CE0F14">
        <w:t>щимся воздействию факторов времени и места, и зависит от социальной иде</w:t>
      </w:r>
      <w:r w:rsidRPr="00CE0F14">
        <w:t>о</w:t>
      </w:r>
      <w:r w:rsidRPr="00CE0F14">
        <w:t>логии, потребностей и материальных и людских ресурсов. В этом контексте г</w:t>
      </w:r>
      <w:r w:rsidRPr="00CE0F14">
        <w:t>о</w:t>
      </w:r>
      <w:r w:rsidRPr="00CE0F14">
        <w:t>сударство обеспечивает право на бесплатное образование для всех граждан на всех уровнях. Начальное образование является обязательным для детей в во</w:t>
      </w:r>
      <w:r w:rsidRPr="00CE0F14">
        <w:t>з</w:t>
      </w:r>
      <w:r w:rsidRPr="00CE0F14">
        <w:t>расте от 6 до 11 лет. Осуществляя принцип демократизации образования, гос</w:t>
      </w:r>
      <w:r w:rsidRPr="00CE0F14">
        <w:t>у</w:t>
      </w:r>
      <w:r w:rsidRPr="00CE0F14">
        <w:t>дарство стремится обеспечивать равные возможности в области обучения для всех граждан без дискриминации, вне зависимости от пола, расы или религии; поощрять талант и творчество во всех направлениях интеллектуальной, нау</w:t>
      </w:r>
      <w:r w:rsidRPr="00CE0F14">
        <w:t>ч</w:t>
      </w:r>
      <w:r w:rsidRPr="00CE0F14">
        <w:t>ной и художественной деятельности с уделением особого внимания женщинам и жителям сельских и удаленных районов; ликвидировать препятствия экон</w:t>
      </w:r>
      <w:r w:rsidRPr="00CE0F14">
        <w:t>о</w:t>
      </w:r>
      <w:r w:rsidRPr="00CE0F14">
        <w:t>мического и социального характера, с тем чтобы повышать доступность уче</w:t>
      </w:r>
      <w:r w:rsidRPr="00CE0F14">
        <w:t>б</w:t>
      </w:r>
      <w:r w:rsidRPr="00CE0F14">
        <w:t>ных заведений; и пропагандировать роль образования в достижении взаимоп</w:t>
      </w:r>
      <w:r w:rsidRPr="00CE0F14">
        <w:t>о</w:t>
      </w:r>
      <w:r w:rsidRPr="00CE0F14">
        <w:t>нимания, сотрудничества и мира на международном уровне и уважения прав и основных свобод людей.</w:t>
      </w:r>
    </w:p>
    <w:p w:rsidR="00CC19CF" w:rsidRPr="00CE0F14" w:rsidRDefault="00CC19CF" w:rsidP="00CC19CF">
      <w:pPr>
        <w:pStyle w:val="SingleTxt"/>
        <w:spacing w:line="240" w:lineRule="auto"/>
      </w:pPr>
      <w:r w:rsidRPr="00CE0F14">
        <w:t>33.</w:t>
      </w:r>
      <w:r w:rsidRPr="00CE0F14">
        <w:tab/>
        <w:t>До 1990 года система образования страны была одной из лучших в реги</w:t>
      </w:r>
      <w:r w:rsidRPr="00CE0F14">
        <w:t>о</w:t>
      </w:r>
      <w:r w:rsidRPr="00CE0F14">
        <w:t>не в плане доступности и качества. Однако в результате нескольких войн и экономических санкций, несмотря на предоставление базовых ресурсов в ра</w:t>
      </w:r>
      <w:r w:rsidRPr="00CE0F14">
        <w:t>м</w:t>
      </w:r>
      <w:r w:rsidRPr="00CE0F14">
        <w:t>ках программы «Нефть в обмен на  продовольствие», положение начало резко ухудшаться. Благодаря осуществляемым через несколько учреждений Орган</w:t>
      </w:r>
      <w:r w:rsidRPr="00CE0F14">
        <w:t>и</w:t>
      </w:r>
      <w:r w:rsidRPr="00CE0F14">
        <w:t>зации Объединенных Наций программам восстановления и реконструкции с</w:t>
      </w:r>
      <w:r w:rsidRPr="00CE0F14">
        <w:t>е</w:t>
      </w:r>
      <w:r w:rsidRPr="00CE0F14">
        <w:t>верная часть Ирака пострадала меньше. Сегодня к числу основных препятс</w:t>
      </w:r>
      <w:r w:rsidRPr="00CE0F14">
        <w:t>т</w:t>
      </w:r>
      <w:r w:rsidRPr="00CE0F14">
        <w:t>вий для сектора образования относится нехватка ресурсов, политизация, н</w:t>
      </w:r>
      <w:r w:rsidRPr="00CE0F14">
        <w:t>е</w:t>
      </w:r>
      <w:r w:rsidRPr="00CE0F14">
        <w:t>равномерная эмиграция, внутреннее перемещение учителей и учащихся, угр</w:t>
      </w:r>
      <w:r w:rsidRPr="00CE0F14">
        <w:t>о</w:t>
      </w:r>
      <w:r w:rsidRPr="00CE0F14">
        <w:t>зы безопасности и коррупция.</w:t>
      </w:r>
    </w:p>
    <w:p w:rsidR="00CC19CF" w:rsidRPr="00CE0F14" w:rsidRDefault="00CC19CF" w:rsidP="00CC19CF">
      <w:pPr>
        <w:pStyle w:val="SingleTxt"/>
        <w:spacing w:line="240" w:lineRule="auto"/>
      </w:pPr>
      <w:r w:rsidRPr="00CE0F14">
        <w:t>34.</w:t>
      </w:r>
      <w:r w:rsidRPr="00CE0F14">
        <w:tab/>
        <w:t>На начальном уровне Ирак с трудом восстанавливается после более чем десятилетия насилия, за которое многие школы были разрушены, а многие учителя стали солдатами и погибли. Также существует конфликт между фу</w:t>
      </w:r>
      <w:r w:rsidRPr="00CE0F14">
        <w:t>н</w:t>
      </w:r>
      <w:r w:rsidRPr="00CE0F14">
        <w:t>даменталистской религией и концепцией бесплатного и открытого образования для всех. Пока такое положение сохраняется, страдают дети. Положение явл</w:t>
      </w:r>
      <w:r w:rsidRPr="00CE0F14">
        <w:t>я</w:t>
      </w:r>
      <w:r w:rsidRPr="00CE0F14">
        <w:t>ется особо тревожным среди девочек возраста начальной школы в бедных ра</w:t>
      </w:r>
      <w:r w:rsidRPr="00CE0F14">
        <w:t>й</w:t>
      </w:r>
      <w:r w:rsidRPr="00CE0F14">
        <w:t>онах по причине практики детского труда и полного отсутствия в ряде случаев учебных заведений.</w:t>
      </w:r>
    </w:p>
    <w:p w:rsidR="00CC19CF" w:rsidRPr="00CE0F14" w:rsidRDefault="00CC19CF" w:rsidP="00CC19CF">
      <w:pPr>
        <w:pStyle w:val="SingleTxt"/>
        <w:spacing w:line="240" w:lineRule="auto"/>
      </w:pPr>
      <w:r w:rsidRPr="00CE0F14">
        <w:t>35.</w:t>
      </w:r>
      <w:r w:rsidRPr="00CE0F14">
        <w:tab/>
        <w:t>Дети, которые завершают начальное образование, но не имеют возможн</w:t>
      </w:r>
      <w:r w:rsidRPr="00CE0F14">
        <w:t>о</w:t>
      </w:r>
      <w:r w:rsidRPr="00CE0F14">
        <w:t>сти оплачивать частную школу, часто оказываются в столь же ущемленном п</w:t>
      </w:r>
      <w:r w:rsidRPr="00CE0F14">
        <w:t>о</w:t>
      </w:r>
      <w:r w:rsidRPr="00CE0F14">
        <w:t>ложении, когда они поступают в государственные средние школы. Существ</w:t>
      </w:r>
      <w:r w:rsidRPr="00CE0F14">
        <w:t>у</w:t>
      </w:r>
      <w:r w:rsidRPr="00CE0F14">
        <w:t>ет острая нехватка учителей, и они не имеют надлежащей поддержки, несмотря на все их благие усилия.</w:t>
      </w:r>
    </w:p>
    <w:p w:rsidR="00CC19CF" w:rsidRPr="00CE0F14" w:rsidRDefault="00CC19CF" w:rsidP="00CC19CF">
      <w:pPr>
        <w:pStyle w:val="SingleTxt"/>
        <w:spacing w:line="240" w:lineRule="auto"/>
      </w:pPr>
      <w:r w:rsidRPr="00CE0F14">
        <w:t>36.</w:t>
      </w:r>
      <w:r w:rsidRPr="00CE0F14">
        <w:tab/>
        <w:t>Наряду с прочей проводимой ЮНЕСКО в Ираке деятельностью гендерн</w:t>
      </w:r>
      <w:r w:rsidRPr="00CE0F14">
        <w:t>о</w:t>
      </w:r>
      <w:r w:rsidRPr="00CE0F14">
        <w:t>го характера в рамках Международной программы под названием «Культура мира и диалога» короля Абдаллы ибн Абдулазиза была подготовлена методич</w:t>
      </w:r>
      <w:r w:rsidRPr="00CE0F14">
        <w:t>е</w:t>
      </w:r>
      <w:r w:rsidRPr="00CE0F14">
        <w:t>ская подборка по вопросам пересмотра или адаптации учебного плана, школ</w:t>
      </w:r>
      <w:r w:rsidRPr="00CE0F14">
        <w:t>ь</w:t>
      </w:r>
      <w:r w:rsidRPr="00CE0F14">
        <w:t>ных учебников и других учебных материалов, дабы исключить культурные, р</w:t>
      </w:r>
      <w:r w:rsidRPr="00CE0F14">
        <w:t>е</w:t>
      </w:r>
      <w:r w:rsidRPr="00CE0F14">
        <w:t>лигиозные и гендерные стереотипы. Ответственные за разработку уче</w:t>
      </w:r>
      <w:r w:rsidRPr="00CE0F14">
        <w:t>б</w:t>
      </w:r>
      <w:r w:rsidRPr="00CE0F14">
        <w:t>ного плана и авторы учебников проходили обучение по вопросам учета гендерной проблематики в школьных учебниках и учебных планах. Кроме того, провод</w:t>
      </w:r>
      <w:r w:rsidRPr="00CE0F14">
        <w:t>и</w:t>
      </w:r>
      <w:r w:rsidRPr="00CE0F14">
        <w:t>лась деятельность, связанная с вопросами защиты и безопасности работников средств массовой информации и журналистов-женщин в условиях ко</w:t>
      </w:r>
      <w:r w:rsidRPr="00CE0F14">
        <w:t>н</w:t>
      </w:r>
      <w:r w:rsidRPr="00CE0F14">
        <w:t>фликта и в постконфликтных ситуациях.</w:t>
      </w:r>
    </w:p>
    <w:p w:rsidR="00CC19CF" w:rsidRPr="00CE0F14" w:rsidRDefault="00CC19CF" w:rsidP="00CC19CF">
      <w:pPr>
        <w:pStyle w:val="SingleTxt"/>
        <w:spacing w:line="240" w:lineRule="auto"/>
      </w:pPr>
      <w:r w:rsidRPr="00CE0F14">
        <w:t>37.</w:t>
      </w:r>
      <w:r w:rsidRPr="00CE0F14">
        <w:tab/>
        <w:t>В рамках проектов внебюджетного финансирования осуществлялся ряд мероприятий по актуализации гендерной проблематики, включая проект по</w:t>
      </w:r>
      <w:r w:rsidRPr="00CE0F14">
        <w:t>д</w:t>
      </w:r>
      <w:r w:rsidRPr="00CE0F14">
        <w:t>держки проводимой правительством деятельности по развитию потенциала сектора образования путем улучшения возможностей для обучения в уязвимых районах, с тем чтобы выполнить цели программы «образование для всех»; пр</w:t>
      </w:r>
      <w:r w:rsidRPr="00CE0F14">
        <w:t>о</w:t>
      </w:r>
      <w:r w:rsidRPr="00CE0F14">
        <w:t>ект по вопросам информационно-коммуникационных технологий в образов</w:t>
      </w:r>
      <w:r w:rsidRPr="00CE0F14">
        <w:t>а</w:t>
      </w:r>
      <w:r w:rsidRPr="00CE0F14">
        <w:t>нии; проект по развитию грамотности в интересах расширения возможностей; программа оказания помощи в образовании, ориентированная на внутренне перемещенных лиц и общины беженцев в районе Курдистана, Мосуле и Кирк</w:t>
      </w:r>
      <w:r w:rsidRPr="00CE0F14">
        <w:t>у</w:t>
      </w:r>
      <w:r w:rsidRPr="00CE0F14">
        <w:t>ке; проект по борьбе с безработицей среди молодежи средствами образования; проект по поощрению ценностей гражданственности и жизненных навыков среди подростков (в возрасте от 12 до 19 лет) средствами образования; и пр</w:t>
      </w:r>
      <w:r w:rsidRPr="00CE0F14">
        <w:t>о</w:t>
      </w:r>
      <w:r w:rsidRPr="00CE0F14">
        <w:t xml:space="preserve">ект по обеспечению безопасности работников средств массовой информации, правозащитников и членов академического сообщества. </w:t>
      </w:r>
    </w:p>
    <w:p w:rsidR="00CC19CF" w:rsidRPr="003C11DB" w:rsidRDefault="00CC19CF" w:rsidP="00CC19CF">
      <w:pPr>
        <w:pStyle w:val="SingleTxt"/>
      </w:pPr>
      <w:r w:rsidRPr="00CE0F14">
        <w:t>38.</w:t>
      </w:r>
      <w:r w:rsidRPr="00CE0F14">
        <w:tab/>
        <w:t>В рамках Программы стипендий две стипендии были предоставлены и</w:t>
      </w:r>
      <w:r w:rsidRPr="00CE0F14">
        <w:t>с</w:t>
      </w:r>
      <w:r w:rsidRPr="00CE0F14">
        <w:t>следователям-женщинам из Ирака в области фармакологии.</w:t>
      </w:r>
    </w:p>
    <w:p w:rsidR="003E738D" w:rsidRPr="00DC0381" w:rsidRDefault="003E738D" w:rsidP="003E738D">
      <w:pPr>
        <w:pStyle w:val="SingleTxt"/>
      </w:pPr>
      <w:r w:rsidRPr="00DC0381">
        <w:t>39.</w:t>
      </w:r>
      <w:r w:rsidRPr="00DC0381">
        <w:tab/>
        <w:t>В рамках Программы участия выделялись средства для проекта по созд</w:t>
      </w:r>
      <w:r w:rsidRPr="00DC0381">
        <w:t>а</w:t>
      </w:r>
      <w:r w:rsidRPr="00DC0381">
        <w:t xml:space="preserve">нию кафедры коммуникации в школе профессионально-технического обучения для девочек в мухафазе Наджаф. </w:t>
      </w:r>
    </w:p>
    <w:p w:rsidR="003E738D" w:rsidRPr="003E738D" w:rsidRDefault="003E738D" w:rsidP="003E738D">
      <w:pPr>
        <w:pStyle w:val="SingleTxt"/>
        <w:spacing w:after="0" w:line="120" w:lineRule="exact"/>
        <w:rPr>
          <w:sz w:val="10"/>
        </w:rPr>
      </w:pPr>
    </w:p>
    <w:p w:rsidR="003E738D" w:rsidRPr="00DC0381" w:rsidRDefault="003E738D" w:rsidP="003E738D">
      <w:pPr>
        <w:pStyle w:val="SingleTxt"/>
        <w:spacing w:after="0" w:line="120" w:lineRule="exact"/>
        <w:rPr>
          <w:sz w:val="10"/>
        </w:rPr>
      </w:pPr>
    </w:p>
    <w:p w:rsidR="003E738D" w:rsidRPr="00DC0381" w:rsidRDefault="003E738D" w:rsidP="003E738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C0381">
        <w:tab/>
      </w:r>
      <w:r w:rsidRPr="00DC0381">
        <w:tab/>
        <w:t>Казахстан</w:t>
      </w:r>
    </w:p>
    <w:p w:rsidR="003E738D" w:rsidRPr="00DC0381" w:rsidRDefault="003E738D" w:rsidP="003E738D">
      <w:pPr>
        <w:pStyle w:val="SingleTxt"/>
        <w:spacing w:after="0" w:line="120" w:lineRule="exact"/>
        <w:rPr>
          <w:sz w:val="10"/>
        </w:rPr>
      </w:pPr>
    </w:p>
    <w:p w:rsidR="003E738D" w:rsidRPr="00DC0381" w:rsidRDefault="003E738D" w:rsidP="003E738D">
      <w:pPr>
        <w:pStyle w:val="SingleTxt"/>
        <w:spacing w:after="0" w:line="120" w:lineRule="exact"/>
        <w:rPr>
          <w:sz w:val="10"/>
        </w:rPr>
      </w:pPr>
    </w:p>
    <w:p w:rsidR="003E738D" w:rsidRPr="00DC0381" w:rsidRDefault="003E738D" w:rsidP="003E738D">
      <w:pPr>
        <w:pStyle w:val="SingleTxt"/>
      </w:pPr>
      <w:r w:rsidRPr="00DC0381">
        <w:t>40.</w:t>
      </w:r>
      <w:r w:rsidRPr="00DC0381">
        <w:tab/>
        <w:t>Казахстан не является участником Конвенции о борьбе с дискриминацией в области образования и не представлял доклад ЮНЕСКО для седьмой Ко</w:t>
      </w:r>
      <w:r w:rsidRPr="00DC0381">
        <w:t>н</w:t>
      </w:r>
      <w:r w:rsidRPr="00DC0381">
        <w:t>сультации государств-членов о мерах, принимаемых с целью осуществления Конвенции и Рекомендации ЮНЕСКО о борьбе с дискриминацией в области образования.</w:t>
      </w:r>
    </w:p>
    <w:p w:rsidR="003E738D" w:rsidRPr="00DC0381" w:rsidRDefault="003E738D" w:rsidP="003E738D">
      <w:pPr>
        <w:pStyle w:val="SingleTxt"/>
      </w:pPr>
      <w:r w:rsidRPr="00DC0381">
        <w:t>41.</w:t>
      </w:r>
      <w:r w:rsidRPr="00DC0381">
        <w:tab/>
        <w:t>В статье 14 Конституции предусмотрено, что все люди равны перед зак</w:t>
      </w:r>
      <w:r w:rsidRPr="00DC0381">
        <w:t>о</w:t>
      </w:r>
      <w:r w:rsidRPr="00DC0381">
        <w:t>ном и перед судом. Никто не может подвергаться дискриминации по признаку происхождения, социального положения, имущественного статуса, рода зан</w:t>
      </w:r>
      <w:r w:rsidRPr="00DC0381">
        <w:t>я</w:t>
      </w:r>
      <w:r w:rsidRPr="00DC0381">
        <w:t>тий, пола, расы, национальности, языка, отношения к религии, убеждений, места проживания или любых других факторов.</w:t>
      </w:r>
    </w:p>
    <w:p w:rsidR="003E738D" w:rsidRPr="00DC0381" w:rsidRDefault="003E738D" w:rsidP="003E738D">
      <w:pPr>
        <w:pStyle w:val="SingleTxt"/>
      </w:pPr>
      <w:r w:rsidRPr="00DC0381">
        <w:t>42.</w:t>
      </w:r>
      <w:r w:rsidRPr="00DC0381">
        <w:tab/>
        <w:t>Согласно Конституции, гражданам гарантируется бесплатное начальное и среднее образование в государственных учебных заведениях. Начальное и среднее образование является обязательным. Граждане имеют право на сост</w:t>
      </w:r>
      <w:r w:rsidRPr="00DC0381">
        <w:t>я</w:t>
      </w:r>
      <w:r w:rsidRPr="00DC0381">
        <w:t>зательной основе получать высшее образование в государственных высших учебных заведениях. Граждане имеют право оплачивать и получать образов</w:t>
      </w:r>
      <w:r w:rsidRPr="00DC0381">
        <w:t>а</w:t>
      </w:r>
      <w:r w:rsidRPr="00DC0381">
        <w:t>ние в частных учебных заведениях на основаниях и при условиях, которые у</w:t>
      </w:r>
      <w:r w:rsidRPr="00DC0381">
        <w:t>с</w:t>
      </w:r>
      <w:r w:rsidRPr="00DC0381">
        <w:t>тановлены законом. Государство устанавливает единые обязательные станда</w:t>
      </w:r>
      <w:r w:rsidRPr="00DC0381">
        <w:t>р</w:t>
      </w:r>
      <w:r w:rsidRPr="00DC0381">
        <w:t>ты образования. Деятельность любого учебного заведения должна соответс</w:t>
      </w:r>
      <w:r w:rsidRPr="00DC0381">
        <w:t>т</w:t>
      </w:r>
      <w:r w:rsidRPr="00DC0381">
        <w:t xml:space="preserve">вовать этим стандартам. </w:t>
      </w:r>
    </w:p>
    <w:p w:rsidR="003E738D" w:rsidRPr="00DC0381" w:rsidRDefault="003E738D" w:rsidP="003E738D">
      <w:pPr>
        <w:pStyle w:val="SingleTxt"/>
      </w:pPr>
      <w:r w:rsidRPr="00DC0381">
        <w:t>43.</w:t>
      </w:r>
      <w:r w:rsidRPr="00DC0381">
        <w:tab/>
        <w:t>В Законе об образовании 2007 года установлены принципы и цели обр</w:t>
      </w:r>
      <w:r w:rsidRPr="00DC0381">
        <w:t>а</w:t>
      </w:r>
      <w:r w:rsidRPr="00DC0381">
        <w:t>зования. В соответствии со статьей</w:t>
      </w:r>
      <w:r w:rsidRPr="00DC0381">
        <w:rPr>
          <w:lang w:val="en-US"/>
        </w:rPr>
        <w:t> </w:t>
      </w:r>
      <w:r w:rsidRPr="00DC0381">
        <w:t>3 основные принципы образования в стр</w:t>
      </w:r>
      <w:r w:rsidRPr="00DC0381">
        <w:t>а</w:t>
      </w:r>
      <w:r w:rsidRPr="00DC0381">
        <w:t>не заключаются в равенстве граждан в их праве на получение образования; д</w:t>
      </w:r>
      <w:r w:rsidRPr="00DC0381">
        <w:t>и</w:t>
      </w:r>
      <w:r w:rsidRPr="00DC0381">
        <w:t>версификации учебных заведений в плане принадлежности, руководства де</w:t>
      </w:r>
      <w:r w:rsidRPr="00DC0381">
        <w:t>я</w:t>
      </w:r>
      <w:r w:rsidRPr="00DC0381">
        <w:t>тельностью, форм образования и профессиональной подготовки; продолж</w:t>
      </w:r>
      <w:r w:rsidRPr="00DC0381">
        <w:t>и</w:t>
      </w:r>
      <w:r w:rsidRPr="00DC0381">
        <w:t>тельности процесса образования; научного и светского характера и экологич</w:t>
      </w:r>
      <w:r w:rsidRPr="00DC0381">
        <w:t>е</w:t>
      </w:r>
      <w:r w:rsidRPr="00DC0381">
        <w:t>ской ориентации образования в государственных учебных заведениях; и дем</w:t>
      </w:r>
      <w:r w:rsidRPr="00DC0381">
        <w:t>о</w:t>
      </w:r>
      <w:r w:rsidRPr="00DC0381">
        <w:t xml:space="preserve">кратии в управлении системой образования. Закон гарантирует автономность академических учреждений, колледжей и средних школ. </w:t>
      </w:r>
    </w:p>
    <w:p w:rsidR="003E738D" w:rsidRPr="00DC0381" w:rsidRDefault="003E738D" w:rsidP="003E738D">
      <w:pPr>
        <w:pStyle w:val="SingleTxt"/>
      </w:pPr>
      <w:r w:rsidRPr="00DC0381">
        <w:t>44.</w:t>
      </w:r>
      <w:r w:rsidRPr="00DC0381">
        <w:tab/>
        <w:t>Показатель паритета мужчин и женщин, регионов и групп с различным уровнем дохода в плане доступа к образованию в целом в Казахстане является весьма высоким вплоть до окончания средней школы. В то же время существ</w:t>
      </w:r>
      <w:r w:rsidRPr="00DC0381">
        <w:t>у</w:t>
      </w:r>
      <w:r w:rsidRPr="00DC0381">
        <w:t>ет серьезное опасение в отношении доступности образования для детей с ос</w:t>
      </w:r>
      <w:r w:rsidRPr="00DC0381">
        <w:t>о</w:t>
      </w:r>
      <w:r w:rsidRPr="00DC0381">
        <w:t>быми потребностями. Дети-инвалиды, как правило, не являются в полной мере охваченными государственной системой образования в силу различных факт</w:t>
      </w:r>
      <w:r w:rsidRPr="00DC0381">
        <w:t>о</w:t>
      </w:r>
      <w:r w:rsidRPr="00DC0381">
        <w:t>ров. Например, по причине низких показателей охваченности детей дошкол</w:t>
      </w:r>
      <w:r w:rsidRPr="00DC0381">
        <w:t>ь</w:t>
      </w:r>
      <w:r w:rsidRPr="00DC0381">
        <w:t>ным обучением многие особые потребности детей остаются невыявленными и неотмеченными вплоть до начальной школы. Кроме того, имеет место острая нехватка услуг по борьбе с инвалидностью  или до или в период школьного обучения; имеется весьма небольшое число специалистов в области образов</w:t>
      </w:r>
      <w:r w:rsidRPr="00DC0381">
        <w:t>а</w:t>
      </w:r>
      <w:r w:rsidRPr="00DC0381">
        <w:t>ния, специально обученных работе с детьми-инвалидами, в школах отсутств</w:t>
      </w:r>
      <w:r w:rsidRPr="00DC0381">
        <w:t>у</w:t>
      </w:r>
      <w:r w:rsidRPr="00DC0381">
        <w:t>ют технические средства оказания помощи детям с особыми потребностями, и дети с серьезным отставанием в развитии не имеют возможности пользоваться надлежащим медицинским обслуживанием. Наконец, не существует никаких законодательных мер, обязывающих включать детей с особыми потребностями в государственную систему образования, и не существует никаких нормати</w:t>
      </w:r>
      <w:r w:rsidRPr="00DC0381">
        <w:t>в</w:t>
      </w:r>
      <w:r w:rsidRPr="00DC0381">
        <w:t xml:space="preserve">ных процессов, позволяющих требовать с системы отчета. </w:t>
      </w:r>
    </w:p>
    <w:p w:rsidR="003E738D" w:rsidRPr="00DC0381" w:rsidRDefault="003E738D" w:rsidP="003E738D">
      <w:pPr>
        <w:pStyle w:val="SingleTxt"/>
      </w:pPr>
      <w:r w:rsidRPr="00DC0381">
        <w:t>45.</w:t>
      </w:r>
      <w:r w:rsidRPr="00DC0381">
        <w:tab/>
        <w:t>Существуют серьезные проблемы в плане качества образования. Нехватка школ усугубляется плохим отоплением и низким качеством средств санитарии, по причине чего значительное число школ являются небезопасными. Плохое состояние школьной инфраструктуры препятствует как доступу к образованию, так и качеству обучения. Когда правительство расходует основную часть своих ресурсов на ремонт школьных зданий, это негативным образом сказывается на объеме средств, выделяемых на учебные материалы. Хотя обязательное обр</w:t>
      </w:r>
      <w:r w:rsidRPr="00DC0381">
        <w:t>а</w:t>
      </w:r>
      <w:r w:rsidRPr="00DC0381">
        <w:t>зование по закону является бесплатным, на практике родители и общины часто покрывают долю связанных со школьным обучением расходов в форме учебн</w:t>
      </w:r>
      <w:r w:rsidRPr="00DC0381">
        <w:t>и</w:t>
      </w:r>
      <w:r w:rsidRPr="00DC0381">
        <w:t>ков, принадлежностей, школьных сборов, питания в школах и, в некоторых случаях, технического обслуживания школ. Существующие в системе набл</w:t>
      </w:r>
      <w:r w:rsidRPr="00DC0381">
        <w:t>ю</w:t>
      </w:r>
      <w:r w:rsidRPr="00DC0381">
        <w:t>дения и оценки этой страны проблемы означают, что конкретная информация о результатах обучения имеется не всегда. Имеет место нехватка квалифицир</w:t>
      </w:r>
      <w:r w:rsidRPr="00DC0381">
        <w:t>о</w:t>
      </w:r>
      <w:r w:rsidRPr="00DC0381">
        <w:t>ванных учителей, особенно в удаленных районах, в которых обучавшиеся в г</w:t>
      </w:r>
      <w:r w:rsidRPr="00DC0381">
        <w:t>о</w:t>
      </w:r>
      <w:r w:rsidRPr="00DC0381">
        <w:t>родах учителя работать не хотят. Существуют трудности с обновлением уче</w:t>
      </w:r>
      <w:r w:rsidRPr="00DC0381">
        <w:t>б</w:t>
      </w:r>
      <w:r w:rsidRPr="00DC0381">
        <w:t>ной программы и учебно-методических материалов. Существует потребность в разработке конкретного комплекса единообразных стандартов для обеспечения ответственности и равенства различных школьных округов. Как представляе</w:t>
      </w:r>
      <w:r w:rsidRPr="00DC0381">
        <w:t>т</w:t>
      </w:r>
      <w:r w:rsidRPr="00DC0381">
        <w:t xml:space="preserve">ся, растут показатели выбывания учащихся из школы, поскольку национальная учебная программа все более широко считается оторванной от современного рынка труда, хотя официальных данных на этот счет не имеется. </w:t>
      </w:r>
    </w:p>
    <w:p w:rsidR="003E738D" w:rsidRPr="00DC0381" w:rsidRDefault="003E738D" w:rsidP="003E738D">
      <w:pPr>
        <w:pStyle w:val="SingleTxt"/>
      </w:pPr>
      <w:r w:rsidRPr="00DC0381">
        <w:t>46.</w:t>
      </w:r>
      <w:r w:rsidRPr="00DC0381">
        <w:tab/>
        <w:t>ЮНЕСКО проводила в Казахстане и трех других странах этого региона работу по вопросам повышения уровня осведомленности среди трудящихся-мигрантов об опасностях ВИЧ с уделением повышенного внимания особым проблемам, с которыми сталкиваются трудящиеся-мигранты из числа женщин. В рамках этого проекта проводилась учебная и информационно-просветительская деятельность с охватом более 1000 трудящихся-мигрантов. Было организовано обучение для представителей более, чем 60 структур гра</w:t>
      </w:r>
      <w:r w:rsidRPr="00DC0381">
        <w:t>ж</w:t>
      </w:r>
      <w:r w:rsidRPr="00DC0381">
        <w:t>данского общества, правительства и средств массовой информации, посвяще</w:t>
      </w:r>
      <w:r w:rsidRPr="00DC0381">
        <w:t>н</w:t>
      </w:r>
      <w:r w:rsidRPr="00DC0381">
        <w:t xml:space="preserve">ное вопросам о том, как не использовать оскорбительную терминологию и как обеспечивать эффективную коммуникацию в отношении трудовой миграции и развития в Центральной Азии. </w:t>
      </w:r>
      <w:r w:rsidR="00DB7E18" w:rsidRPr="00DC0381">
        <w:t>ЮНЕСКО совместно с</w:t>
      </w:r>
      <w:r w:rsidR="00DB7E18">
        <w:t xml:space="preserve">о </w:t>
      </w:r>
      <w:r w:rsidR="00DB7E18" w:rsidRPr="00DC0381">
        <w:t>Структурой Организ</w:t>
      </w:r>
      <w:r w:rsidR="00DB7E18" w:rsidRPr="00DC0381">
        <w:t>а</w:t>
      </w:r>
      <w:r w:rsidR="00DB7E18" w:rsidRPr="00DC0381">
        <w:t>ции Объединенных Наций по вопросам гендерного равенства и расширения прав и возможностей женщин создала уникальную сеть журналистов, заинт</w:t>
      </w:r>
      <w:r w:rsidR="00DB7E18" w:rsidRPr="00DC0381">
        <w:t>е</w:t>
      </w:r>
      <w:r w:rsidR="00DB7E18" w:rsidRPr="00DC0381">
        <w:t>ресованных в представлении основанного на фактах и не имеющего оскорб</w:t>
      </w:r>
      <w:r w:rsidR="00DB7E18" w:rsidRPr="00DC0381">
        <w:t>и</w:t>
      </w:r>
      <w:r w:rsidR="00DB7E18" w:rsidRPr="00DC0381">
        <w:t xml:space="preserve">тельной окраски материала, касающегося трудовой миграции в этом регионе. </w:t>
      </w:r>
      <w:r w:rsidRPr="00DC0381">
        <w:t>Также совместными со Структурой усилиями ЮНЕСКО организовала напра</w:t>
      </w:r>
      <w:r w:rsidRPr="00DC0381">
        <w:t>в</w:t>
      </w:r>
      <w:r w:rsidRPr="00DC0381">
        <w:t>ление группы журналистов Казахстана на места в являющиеся источниками миграции регионы Таджикистана и южной части Казахстана (на границе с У</w:t>
      </w:r>
      <w:r w:rsidRPr="00DC0381">
        <w:t>з</w:t>
      </w:r>
      <w:r w:rsidRPr="00DC0381">
        <w:t>бекистаном), проведя для них полевую подготовку по вопросам освещения к</w:t>
      </w:r>
      <w:r w:rsidRPr="00DC0381">
        <w:t>а</w:t>
      </w:r>
      <w:r w:rsidRPr="00DC0381">
        <w:t>сающихся трудящихся-мигрантов тем и предоставив им уникальную возмо</w:t>
      </w:r>
      <w:r w:rsidRPr="00DC0381">
        <w:t>ж</w:t>
      </w:r>
      <w:r w:rsidRPr="00DC0381">
        <w:t>ность доступа к мигрантам и их семьям, а также создав для них возможность непосредственно ознакомиться с серьезными проблемами, с которыми сталк</w:t>
      </w:r>
      <w:r w:rsidRPr="00DC0381">
        <w:t>и</w:t>
      </w:r>
      <w:r w:rsidRPr="00DC0381">
        <w:t>ваются мигранты и их остающиеся дома семьи.</w:t>
      </w:r>
    </w:p>
    <w:p w:rsidR="003E738D" w:rsidRPr="00DC0381" w:rsidRDefault="003E738D" w:rsidP="003E738D">
      <w:pPr>
        <w:pStyle w:val="SingleTxt"/>
      </w:pPr>
      <w:r w:rsidRPr="00DC0381">
        <w:t>47.</w:t>
      </w:r>
      <w:r w:rsidRPr="00DC0381">
        <w:tab/>
        <w:t>В рамках Программы стипендий было предоставлено три стипендии н</w:t>
      </w:r>
      <w:r w:rsidRPr="00DC0381">
        <w:t>а</w:t>
      </w:r>
      <w:r w:rsidRPr="00DC0381">
        <w:t>учным исследователям-женщинам из Казахстана, проводящим работу по в</w:t>
      </w:r>
      <w:r w:rsidRPr="00DC0381">
        <w:t>о</w:t>
      </w:r>
      <w:r w:rsidRPr="00DC0381">
        <w:t xml:space="preserve">просам возобновляемых источников энергии и производства электроэнергии. </w:t>
      </w:r>
    </w:p>
    <w:p w:rsidR="003E738D" w:rsidRPr="00DC0381" w:rsidRDefault="003E738D" w:rsidP="003E738D">
      <w:pPr>
        <w:pStyle w:val="SingleTxt"/>
        <w:spacing w:after="0" w:line="120" w:lineRule="exact"/>
        <w:rPr>
          <w:sz w:val="10"/>
        </w:rPr>
      </w:pPr>
    </w:p>
    <w:p w:rsidR="003E738D" w:rsidRPr="00DC0381" w:rsidRDefault="003E738D" w:rsidP="003E738D">
      <w:pPr>
        <w:pStyle w:val="SingleTxt"/>
        <w:spacing w:after="0" w:line="120" w:lineRule="exact"/>
        <w:rPr>
          <w:sz w:val="10"/>
        </w:rPr>
      </w:pPr>
    </w:p>
    <w:p w:rsidR="003E738D" w:rsidRPr="00DC0381" w:rsidRDefault="003E738D" w:rsidP="003E738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C0381">
        <w:tab/>
      </w:r>
      <w:r w:rsidRPr="00DC0381">
        <w:tab/>
        <w:t>Катар</w:t>
      </w:r>
    </w:p>
    <w:p w:rsidR="003E738D" w:rsidRPr="00DC0381" w:rsidRDefault="003E738D" w:rsidP="003E738D">
      <w:pPr>
        <w:pStyle w:val="SingleTxt"/>
        <w:spacing w:after="0" w:line="120" w:lineRule="exact"/>
        <w:rPr>
          <w:sz w:val="10"/>
        </w:rPr>
      </w:pPr>
    </w:p>
    <w:p w:rsidR="003E738D" w:rsidRPr="00DC0381" w:rsidRDefault="003E738D" w:rsidP="003E738D">
      <w:pPr>
        <w:pStyle w:val="SingleTxt"/>
        <w:spacing w:after="0" w:line="120" w:lineRule="exact"/>
        <w:rPr>
          <w:sz w:val="10"/>
        </w:rPr>
      </w:pPr>
    </w:p>
    <w:p w:rsidR="003E738D" w:rsidRPr="00DC0381" w:rsidRDefault="003E738D" w:rsidP="003E738D">
      <w:pPr>
        <w:pStyle w:val="SingleTxt"/>
      </w:pPr>
      <w:r w:rsidRPr="00DC0381">
        <w:t>48.</w:t>
      </w:r>
      <w:r w:rsidRPr="00DC0381">
        <w:tab/>
        <w:t>Катар не является участником Конвенции ЮНЕСКО о борьбе с дискр</w:t>
      </w:r>
      <w:r w:rsidRPr="00DC0381">
        <w:t>и</w:t>
      </w:r>
      <w:r w:rsidRPr="00DC0381">
        <w:t>минацией в области образования и не представлял доклад ЮНЕСКО для сед</w:t>
      </w:r>
      <w:r w:rsidRPr="00DC0381">
        <w:t>ь</w:t>
      </w:r>
      <w:r w:rsidRPr="00DC0381">
        <w:t>мой Консультации государств-членов о мерах, принимаемых с целью осущес</w:t>
      </w:r>
      <w:r w:rsidRPr="00DC0381">
        <w:t>т</w:t>
      </w:r>
      <w:r w:rsidRPr="00DC0381">
        <w:t>вления Конвенции и Рекомендации ЮНЕСКО о борьбе с дискриминацией в о</w:t>
      </w:r>
      <w:r w:rsidRPr="00DC0381">
        <w:t>б</w:t>
      </w:r>
      <w:r w:rsidRPr="00DC0381">
        <w:t>ласти образования.</w:t>
      </w:r>
    </w:p>
    <w:p w:rsidR="003E738D" w:rsidRPr="00DC0381" w:rsidRDefault="003E738D" w:rsidP="003E738D">
      <w:pPr>
        <w:pStyle w:val="SingleTxt"/>
      </w:pPr>
      <w:r w:rsidRPr="00DC0381">
        <w:t>49.</w:t>
      </w:r>
      <w:r w:rsidRPr="00DC0381">
        <w:tab/>
        <w:t>В соответствии со статьями 18, 34 и 35 Конституции 2003 года основу общества Катара образуют правосудие, добросердечность, свобода, равенство и мораль. Все граждане равны в общих правах и обязанностях. Все люди равны перед законом. Не допускается дискриминация по признаку пола, происхожд</w:t>
      </w:r>
      <w:r w:rsidRPr="00DC0381">
        <w:t>е</w:t>
      </w:r>
      <w:r w:rsidRPr="00DC0381">
        <w:t xml:space="preserve">ния, языка или религии. </w:t>
      </w:r>
    </w:p>
    <w:p w:rsidR="003E738D" w:rsidRPr="00DC0381" w:rsidRDefault="003E738D" w:rsidP="003E738D">
      <w:pPr>
        <w:pStyle w:val="SingleTxt"/>
      </w:pPr>
      <w:r w:rsidRPr="00DC0381">
        <w:t>50.</w:t>
      </w:r>
      <w:r w:rsidRPr="00DC0381">
        <w:tab/>
        <w:t>В соответствии со статьей 25 Конституции образование признается ва</w:t>
      </w:r>
      <w:r w:rsidRPr="00DC0381">
        <w:t>ж</w:t>
      </w:r>
      <w:r w:rsidRPr="00DC0381">
        <w:t>ной основой для прогресса общества. Государство поощряет образование. Ст</w:t>
      </w:r>
      <w:r w:rsidRPr="00DC0381">
        <w:t>а</w:t>
      </w:r>
      <w:r w:rsidRPr="00DC0381">
        <w:t>тья 49 гарантирует право на образование всем гражданам. Государство прил</w:t>
      </w:r>
      <w:r w:rsidRPr="00DC0381">
        <w:t>а</w:t>
      </w:r>
      <w:r w:rsidRPr="00DC0381">
        <w:t>гает усилия по обеспечению бесплатного и обязательного общего образования в соответствии с применимыми законами и положениями государства. На о</w:t>
      </w:r>
      <w:r w:rsidRPr="00DC0381">
        <w:t>с</w:t>
      </w:r>
      <w:r w:rsidRPr="00DC0381">
        <w:t>нове этого конституционального положения образование в Катаре для граждан Катара является бесплатным на всех уровнях. В соответствии с законом об об</w:t>
      </w:r>
      <w:r w:rsidRPr="00DC0381">
        <w:t>я</w:t>
      </w:r>
      <w:r w:rsidRPr="00DC0381">
        <w:t>зательном образовании, который был принят в 2001 году, с поправками, вн</w:t>
      </w:r>
      <w:r w:rsidRPr="00DC0381">
        <w:t>е</w:t>
      </w:r>
      <w:r w:rsidRPr="00DC0381">
        <w:t>сенными в 2009 году, образование является бесплатным и обязательным с н</w:t>
      </w:r>
      <w:r w:rsidRPr="00DC0381">
        <w:t>а</w:t>
      </w:r>
      <w:r w:rsidRPr="00DC0381">
        <w:t>чального этапа до конца этапа среднего образования или до достижения ребе</w:t>
      </w:r>
      <w:r w:rsidRPr="00DC0381">
        <w:t>н</w:t>
      </w:r>
      <w:r w:rsidRPr="00DC0381">
        <w:t>ком 18</w:t>
      </w:r>
      <w:r w:rsidRPr="00DC0381">
        <w:noBreakHyphen/>
        <w:t>летнего возраста, в зависимости от того, что происходит раньше. Для обеспечения всеобщего доступа к высококачественному образованию в наци</w:t>
      </w:r>
      <w:r w:rsidRPr="00DC0381">
        <w:t>о</w:t>
      </w:r>
      <w:r w:rsidRPr="00DC0381">
        <w:t>нальной стратегии развития на период 2011–2016 годов предусмотрено обяз</w:t>
      </w:r>
      <w:r w:rsidRPr="00DC0381">
        <w:t>а</w:t>
      </w:r>
      <w:r w:rsidRPr="00DC0381">
        <w:t xml:space="preserve">тельное посещение детских садов в Катаре детьми с трехлетнего возраста и обязательное начальное и среднее образование. </w:t>
      </w:r>
    </w:p>
    <w:p w:rsidR="003E738D" w:rsidRPr="00DC0381" w:rsidRDefault="003E738D" w:rsidP="003E738D">
      <w:pPr>
        <w:pStyle w:val="SingleTxt"/>
      </w:pPr>
      <w:r w:rsidRPr="00DC0381">
        <w:t>51.</w:t>
      </w:r>
      <w:r w:rsidRPr="00DC0381">
        <w:tab/>
        <w:t>Дохинский центр по вопросам свободы средств массовой информации я</w:t>
      </w:r>
      <w:r w:rsidRPr="00DC0381">
        <w:t>в</w:t>
      </w:r>
      <w:r w:rsidRPr="00DC0381">
        <w:t>ляется одним из основных партнеров Глобального форума по вопросам средств массовой информации и положения женщин, сессия которого проходила в Ба</w:t>
      </w:r>
      <w:r w:rsidRPr="00DC0381">
        <w:t>н</w:t>
      </w:r>
      <w:r w:rsidRPr="00DC0381">
        <w:t>гкоке 2–4 декабря 2013 года. ЮНЕСКО совместно с Центром организовала о</w:t>
      </w:r>
      <w:r w:rsidRPr="00DC0381">
        <w:t>б</w:t>
      </w:r>
      <w:r w:rsidRPr="00DC0381">
        <w:t>суждение в группе по вопросу о безопасности журналистов-женщин — в о</w:t>
      </w:r>
      <w:r w:rsidRPr="00DC0381">
        <w:t>н</w:t>
      </w:r>
      <w:r w:rsidRPr="00DC0381">
        <w:t>лайновом и офлайновом режимах — с уделением особого внимания арабским государствам. Одним из основных результатов Форума стало создание гл</w:t>
      </w:r>
      <w:r w:rsidRPr="00DC0381">
        <w:t>о</w:t>
      </w:r>
      <w:r w:rsidRPr="00DC0381">
        <w:t xml:space="preserve">бального альянса по вопросам средств массовой информации и положения женщин, в число членов которого вошла ЮНЕСКО, с тем чтобы насаждать в этом регионе идеалы гендерного равенства. </w:t>
      </w:r>
    </w:p>
    <w:p w:rsidR="003E738D" w:rsidRPr="00DC0381" w:rsidRDefault="003E738D" w:rsidP="003E738D">
      <w:pPr>
        <w:pStyle w:val="SingleTxt"/>
        <w:spacing w:after="0" w:line="120" w:lineRule="exact"/>
        <w:rPr>
          <w:sz w:val="10"/>
        </w:rPr>
      </w:pPr>
    </w:p>
    <w:p w:rsidR="003E738D" w:rsidRPr="00DC0381" w:rsidRDefault="003E738D" w:rsidP="003E738D">
      <w:pPr>
        <w:pStyle w:val="SingleTxt"/>
        <w:spacing w:after="0" w:line="120" w:lineRule="exact"/>
        <w:rPr>
          <w:sz w:val="10"/>
        </w:rPr>
      </w:pPr>
    </w:p>
    <w:p w:rsidR="003E738D" w:rsidRPr="00DC0381" w:rsidRDefault="003E738D" w:rsidP="003E738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C0381">
        <w:tab/>
      </w:r>
      <w:r w:rsidRPr="00DC0381">
        <w:tab/>
        <w:t>Сенегал</w:t>
      </w:r>
    </w:p>
    <w:p w:rsidR="003E738D" w:rsidRPr="00DC0381" w:rsidRDefault="003E738D" w:rsidP="003E738D">
      <w:pPr>
        <w:pStyle w:val="SingleTxt"/>
        <w:spacing w:after="0" w:line="120" w:lineRule="exact"/>
        <w:rPr>
          <w:sz w:val="10"/>
        </w:rPr>
      </w:pPr>
    </w:p>
    <w:p w:rsidR="003E738D" w:rsidRPr="00DC0381" w:rsidRDefault="003E738D" w:rsidP="003E738D">
      <w:pPr>
        <w:pStyle w:val="SingleTxt"/>
        <w:spacing w:after="0" w:line="120" w:lineRule="exact"/>
        <w:rPr>
          <w:sz w:val="10"/>
        </w:rPr>
      </w:pPr>
    </w:p>
    <w:p w:rsidR="003E738D" w:rsidRPr="00DC0381" w:rsidRDefault="003E738D" w:rsidP="003E738D">
      <w:pPr>
        <w:pStyle w:val="SingleTxt"/>
      </w:pPr>
      <w:r w:rsidRPr="00DC0381">
        <w:t>52.</w:t>
      </w:r>
      <w:r w:rsidRPr="00DC0381">
        <w:tab/>
        <w:t>Сенегал является участником Конвенции о борьбе с дискриминацией в области образования с 1967 года и представил ЮНЕСКО доклад для седьмой Консультации государств-членов о мерах, принимаемых с целью осуществл</w:t>
      </w:r>
      <w:r w:rsidRPr="00DC0381">
        <w:t>е</w:t>
      </w:r>
      <w:r w:rsidRPr="00DC0381">
        <w:t>ния Конвенции и Рекомендации ЮНЕСКО о борьбе с дискриминацией в обла</w:t>
      </w:r>
      <w:r w:rsidRPr="00DC0381">
        <w:t>с</w:t>
      </w:r>
      <w:r w:rsidRPr="00DC0381">
        <w:t>ти образования.</w:t>
      </w:r>
    </w:p>
    <w:p w:rsidR="003E738D" w:rsidRPr="00DC0381" w:rsidRDefault="003E738D" w:rsidP="003E738D">
      <w:pPr>
        <w:pStyle w:val="SingleTxt"/>
      </w:pPr>
      <w:r w:rsidRPr="00DC0381">
        <w:t>53.</w:t>
      </w:r>
      <w:r w:rsidRPr="00DC0381">
        <w:tab/>
        <w:t>В соответствии со статьей 7 Конституции 2001 года все люди равны перед законом. Мужчины и женщины равны перед законом.</w:t>
      </w:r>
    </w:p>
    <w:p w:rsidR="003E738D" w:rsidRPr="00DC0381" w:rsidRDefault="003E738D" w:rsidP="003E738D">
      <w:pPr>
        <w:pStyle w:val="SingleTxt"/>
      </w:pPr>
      <w:r w:rsidRPr="00DC0381">
        <w:t>54.</w:t>
      </w:r>
      <w:r w:rsidRPr="00DC0381">
        <w:tab/>
        <w:t>В соответствии со статьями 21 и 22 Конституции государство и публи</w:t>
      </w:r>
      <w:r w:rsidRPr="00DC0381">
        <w:t>ч</w:t>
      </w:r>
      <w:r w:rsidRPr="00DC0381">
        <w:t>ные образования обязаны создавать предварительные условия и государстве</w:t>
      </w:r>
      <w:r w:rsidRPr="00DC0381">
        <w:t>н</w:t>
      </w:r>
      <w:r w:rsidRPr="00DC0381">
        <w:t>ные учреждения, которые  обязаны гарантировать образование для детей. На государство возлагается обязанность и задача предоставлять молодым людям образование и профессиональное обучение в государственных школах. Все д</w:t>
      </w:r>
      <w:r w:rsidRPr="00DC0381">
        <w:t>е</w:t>
      </w:r>
      <w:r w:rsidRPr="00DC0381">
        <w:t>ти имеют право посещать школу. Религиозные и нерелигиозные учреждения и общины также признаются средствами предоставления образования. На все национальные, государственные или частные учреждения возлагается задача следить, чтобы их члены учились читать и писать, в частности, участвуя в н</w:t>
      </w:r>
      <w:r w:rsidRPr="00DC0381">
        <w:t>а</w:t>
      </w:r>
      <w:r w:rsidRPr="00DC0381">
        <w:t>циональной деятельности по укреплению грамотности, направленной на обе</w:t>
      </w:r>
      <w:r w:rsidRPr="00DC0381">
        <w:t>с</w:t>
      </w:r>
      <w:r w:rsidRPr="00DC0381">
        <w:t>печение того, чтобы каждый мог читать и писать на одном из национальных языков. В соответствии со статьей 23 частные школы могут открываться с ра</w:t>
      </w:r>
      <w:r w:rsidRPr="00DC0381">
        <w:t>з</w:t>
      </w:r>
      <w:r w:rsidRPr="00DC0381">
        <w:t>решения и под контролем государства.</w:t>
      </w:r>
    </w:p>
    <w:p w:rsidR="003E738D" w:rsidRPr="00DC0381" w:rsidRDefault="003E738D" w:rsidP="003E738D">
      <w:pPr>
        <w:pStyle w:val="SingleTxt"/>
      </w:pPr>
      <w:r w:rsidRPr="00DC0381">
        <w:t>55.</w:t>
      </w:r>
      <w:r w:rsidRPr="00DC0381">
        <w:tab/>
        <w:t>Светское начальное образование является в Сенегале обязательным и бесплатным для лиц в возрасте до 16 лет. Однако эта политика не исполняется в районах, в которых предпочтительное положение занимает исламское обр</w:t>
      </w:r>
      <w:r w:rsidRPr="00DC0381">
        <w:t>а</w:t>
      </w:r>
      <w:r w:rsidRPr="00DC0381">
        <w:t>зование. Многих родителей и детей отталкивает от образования также сочет</w:t>
      </w:r>
      <w:r w:rsidRPr="00DC0381">
        <w:t>а</w:t>
      </w:r>
      <w:r w:rsidRPr="00DC0381">
        <w:t>ние нищеты и безразличная позиция административных органов. Даже хотя образование является бесплатным в государственных школах, которые досту</w:t>
      </w:r>
      <w:r w:rsidRPr="00DC0381">
        <w:t>п</w:t>
      </w:r>
      <w:r w:rsidRPr="00DC0381">
        <w:t>ны для всех детей без исключения с учетом возможностей самих объектов, с</w:t>
      </w:r>
      <w:r w:rsidRPr="00DC0381">
        <w:t>у</w:t>
      </w:r>
      <w:r w:rsidRPr="00DC0381">
        <w:t>ществующие в настоящее время условия являются не достаточными для того, чтобы охватить всех детей школьного возраста. По этой причине многие дети школьного возраста стремятся получать образование и профессиональную по</w:t>
      </w:r>
      <w:r w:rsidRPr="00DC0381">
        <w:t>д</w:t>
      </w:r>
      <w:r w:rsidRPr="00DC0381">
        <w:t>готовку через более неофициальные каналы. Многие дети (более 100 000</w:t>
      </w:r>
      <w:r w:rsidRPr="00DC0381">
        <w:rPr>
          <w:lang w:val="en-US"/>
        </w:rPr>
        <w:t> </w:t>
      </w:r>
      <w:r w:rsidRPr="00DC0381">
        <w:t>человек) получают ограниченное обучение в неформальном секторе и в ремесленных мастерских, и их работа не оплачивается. Различные донорские учреждения прилагают усилия к тому, чтобы обратить эту тенденцию вспять, создавая ориентированные на интересы учащихся профессионально-технические училища. Средняя школа для большинства детей из бедных семей является недоступной. Многие девочки никогда не достигают уровня среднего образования, поскольку к тому времени либо их отправляют работать, либо они становятся матерями.</w:t>
      </w:r>
    </w:p>
    <w:p w:rsidR="003E738D" w:rsidRPr="00DC0381" w:rsidRDefault="003E738D" w:rsidP="003E738D">
      <w:pPr>
        <w:pStyle w:val="SingleTxt"/>
      </w:pPr>
      <w:r w:rsidRPr="00DC0381">
        <w:t>56.</w:t>
      </w:r>
      <w:r w:rsidRPr="00DC0381">
        <w:tab/>
        <w:t>Совместно с Африканским союзом теле- и радиовещания ЮНЕСКО пр</w:t>
      </w:r>
      <w:r w:rsidRPr="00DC0381">
        <w:t>о</w:t>
      </w:r>
      <w:r w:rsidRPr="00DC0381">
        <w:t>водит деятельность по обеспечению гендерного равенства при комплектовании кадрами организаций общественной информации и по подготовке материалов по вопросам, касающимся женщин в Сенегале. В рамках этой деятельности с</w:t>
      </w:r>
      <w:r w:rsidRPr="00DC0381">
        <w:t>е</w:t>
      </w:r>
      <w:r w:rsidRPr="00DC0381">
        <w:t>негальская компания государственного вещания, включающая три телевизио</w:t>
      </w:r>
      <w:r w:rsidRPr="00DC0381">
        <w:t>н</w:t>
      </w:r>
      <w:r w:rsidRPr="00DC0381">
        <w:t>ных канала и четыре радиостанции, осуществляет мероприятия по экспер</w:t>
      </w:r>
      <w:r w:rsidRPr="00DC0381">
        <w:t>и</w:t>
      </w:r>
      <w:r w:rsidRPr="00DC0381">
        <w:t>ментальной проверке разработанных ЮНЕСКО показателей учета гендерных особенностей для средств массовой информации. Указанный проект включает внутреннюю самооценку на основе выбранных показателей, связанное с этим укрепление потенциала и разработку учитывающих гендерную проблематику политики и стратегий в целях повышения равенства в вопросах комплектов</w:t>
      </w:r>
      <w:r w:rsidRPr="00DC0381">
        <w:t>а</w:t>
      </w:r>
      <w:r w:rsidRPr="00DC0381">
        <w:t>ния кадрами и содержания.</w:t>
      </w:r>
    </w:p>
    <w:p w:rsidR="003E738D" w:rsidRPr="00DC0381" w:rsidRDefault="003E738D" w:rsidP="003E738D">
      <w:pPr>
        <w:pStyle w:val="SingleTxt"/>
      </w:pPr>
      <w:r w:rsidRPr="00DC0381">
        <w:t>57.</w:t>
      </w:r>
      <w:r w:rsidRPr="00DC0381">
        <w:tab/>
        <w:t>Большое число положительных результатов принес осуществляемый в Сенегале в рамках Глобального партнерства в области образования девочек и женщин проект по обеспечению грамотности. Было достигнуто повышение доступности средств обеспечения грамотности, и примерно 4000 девочек и женщин поступили на курсы грамотности и приняли участие в мероприятиях, способствующих получению дохода (было открыто 193</w:t>
      </w:r>
      <w:r w:rsidRPr="00DC0381">
        <w:rPr>
          <w:lang w:val="en-US"/>
        </w:rPr>
        <w:t> </w:t>
      </w:r>
      <w:r w:rsidRPr="00DC0381">
        <w:t>учебных группы, и б</w:t>
      </w:r>
      <w:r w:rsidRPr="00DC0381">
        <w:t>ы</w:t>
      </w:r>
      <w:r w:rsidRPr="00DC0381">
        <w:t>ло подготовлено 200 учителей и инструкторов). В общей сложности 900 девочек и молодых женщин посещали курсы по ликвидации неграмотн</w:t>
      </w:r>
      <w:r w:rsidRPr="00DC0381">
        <w:t>о</w:t>
      </w:r>
      <w:r w:rsidRPr="00DC0381">
        <w:t>сти и проходили профессионально-техническое обучение, 54 процента из числа которых продолжат образование в формальных учебных заведениях. Прибл</w:t>
      </w:r>
      <w:r w:rsidRPr="00DC0381">
        <w:t>и</w:t>
      </w:r>
      <w:r w:rsidRPr="00DC0381">
        <w:t>зительно 2300 специально отобранных девочек и женщин вскоре пройдут об</w:t>
      </w:r>
      <w:r w:rsidRPr="00DC0381">
        <w:t>у</w:t>
      </w:r>
      <w:r w:rsidRPr="00DC0381">
        <w:t>чение на специально для них разработанных интернет-курсах. Кроме того, п</w:t>
      </w:r>
      <w:r w:rsidRPr="00DC0381">
        <w:t>о</w:t>
      </w:r>
      <w:r w:rsidRPr="00DC0381">
        <w:t>высилось качество образования, и 96 процентов лиц, которые получали вн</w:t>
      </w:r>
      <w:r w:rsidRPr="00DC0381">
        <w:t>е</w:t>
      </w:r>
      <w:r w:rsidRPr="00DC0381">
        <w:t>школьную помощь и входили в группу, в отношении которой существовали серьезные опасения, что они бросят школу, успешно сдали экзамены или п</w:t>
      </w:r>
      <w:r w:rsidRPr="00DC0381">
        <w:t>е</w:t>
      </w:r>
      <w:r w:rsidRPr="00DC0381">
        <w:t>решли на следующий уровень, а в среднем 20 процентов из числа таких уч</w:t>
      </w:r>
      <w:r w:rsidRPr="00DC0381">
        <w:t>а</w:t>
      </w:r>
      <w:r w:rsidRPr="00DC0381">
        <w:t>щихся добились по различным предметам значительного прогресса.</w:t>
      </w:r>
    </w:p>
    <w:p w:rsidR="00695B7D" w:rsidRPr="008D202E" w:rsidRDefault="00695B7D" w:rsidP="00695B7D">
      <w:pPr>
        <w:pStyle w:val="SingleTxt"/>
      </w:pPr>
      <w:r w:rsidRPr="008D202E">
        <w:t>58.</w:t>
      </w:r>
      <w:r w:rsidRPr="008D202E">
        <w:tab/>
        <w:t>Для лучшего понимания особенных проблем, связанных с переходом об</w:t>
      </w:r>
      <w:r w:rsidRPr="008D202E">
        <w:t>у</w:t>
      </w:r>
      <w:r w:rsidRPr="008D202E">
        <w:t>чаемых от начального образования к среднему, ЮНЕСКО оказала помощь в проведении серии страновых исследований, в том числе в Сенегале, посв</w:t>
      </w:r>
      <w:r w:rsidRPr="008D202E">
        <w:t>я</w:t>
      </w:r>
      <w:r w:rsidRPr="008D202E">
        <w:t>щенных наиболее эффективным методам обеспечения продолжения обучения девочками на уровне среднего образования. ЮНЕСКО также возглавляет и</w:t>
      </w:r>
      <w:r w:rsidRPr="008D202E">
        <w:t>с</w:t>
      </w:r>
      <w:r w:rsidRPr="008D202E">
        <w:t>следовательскую работу по вопросам гендерного равенства и профессионал</w:t>
      </w:r>
      <w:r w:rsidRPr="008D202E">
        <w:t>ь</w:t>
      </w:r>
      <w:r w:rsidRPr="008D202E">
        <w:t>но-технического обучения и специальной подготовки с целью предоставлять информацию для разработки национальной политики и стратегий. Молодые женщины получали возможности для профессионально-технического обуч</w:t>
      </w:r>
      <w:r w:rsidRPr="008D202E">
        <w:t>е</w:t>
      </w:r>
      <w:r w:rsidRPr="008D202E">
        <w:t>ния. В рамках программы учитывающего гендерные особенности обучения по вопросам ВИЧ/СПИДа осуществлялось укрепление национального потенциала путем проведения для этой цели учебного семинара по вопросам грамотности, ВИЧ/СПИДа и положения женщин, призванного предоставить женщинам во</w:t>
      </w:r>
      <w:r w:rsidRPr="008D202E">
        <w:t>з</w:t>
      </w:r>
      <w:r w:rsidRPr="008D202E">
        <w:t>можности высказывать свое мнение по вопросам сексуального и репродукти</w:t>
      </w:r>
      <w:r w:rsidRPr="008D202E">
        <w:t>в</w:t>
      </w:r>
      <w:r w:rsidRPr="008D202E">
        <w:t>ного здоровья.</w:t>
      </w:r>
    </w:p>
    <w:p w:rsidR="00695B7D" w:rsidRPr="008D202E" w:rsidRDefault="00695B7D" w:rsidP="00695B7D">
      <w:pPr>
        <w:pStyle w:val="SingleTxt"/>
      </w:pPr>
      <w:r w:rsidRPr="008D202E">
        <w:t>59.</w:t>
      </w:r>
      <w:r w:rsidRPr="008D202E">
        <w:tab/>
        <w:t>Осуществлялись проекты по линии внебюджетного финансирования, ор</w:t>
      </w:r>
      <w:r w:rsidRPr="008D202E">
        <w:t>и</w:t>
      </w:r>
      <w:r w:rsidRPr="008D202E">
        <w:t>ентированные на женщин и девочек, особое внимание в рамках которых, п</w:t>
      </w:r>
      <w:r w:rsidRPr="008D202E">
        <w:t>о</w:t>
      </w:r>
      <w:r w:rsidRPr="008D202E">
        <w:t>мимо прочего, уделялось вопросам обеспечения грамотности девочек и мол</w:t>
      </w:r>
      <w:r w:rsidRPr="008D202E">
        <w:t>о</w:t>
      </w:r>
      <w:r w:rsidRPr="008D202E">
        <w:t>дых женщин, активизации мер по расширению прав и возможностей женщин и повышению уровня осведомленности женщин о проблеме ВИЧ, обеспечения грамотности среди девочек и женщин путем использования информационно-коммуникационных технологий, анализа социальной динамики среди женщин и проблемы имеющего гендерную основу насилия в интересах укрепления с</w:t>
      </w:r>
      <w:r w:rsidRPr="008D202E">
        <w:t>о</w:t>
      </w:r>
      <w:r w:rsidRPr="008D202E">
        <w:t>циального единства и расширения прав человека женщин в Сахеле, а также у</w:t>
      </w:r>
      <w:r w:rsidRPr="008D202E">
        <w:t>к</w:t>
      </w:r>
      <w:r w:rsidRPr="008D202E">
        <w:t>репления свободных, независимых и плюралистичных средств массовой и</w:t>
      </w:r>
      <w:r w:rsidRPr="008D202E">
        <w:t>н</w:t>
      </w:r>
      <w:r w:rsidRPr="008D202E">
        <w:t>формации, активизации гражданского участия и учитывающей гендерную пр</w:t>
      </w:r>
      <w:r w:rsidRPr="008D202E">
        <w:t>о</w:t>
      </w:r>
      <w:r w:rsidRPr="008D202E">
        <w:t>блематику коммуникации в интересах устойчивого развития.</w:t>
      </w:r>
    </w:p>
    <w:p w:rsidR="00695B7D" w:rsidRPr="008D202E" w:rsidRDefault="00695B7D" w:rsidP="00695B7D">
      <w:pPr>
        <w:pStyle w:val="SingleTxt"/>
      </w:pPr>
      <w:r w:rsidRPr="008D202E">
        <w:t>60.</w:t>
      </w:r>
      <w:r w:rsidRPr="008D202E">
        <w:tab/>
        <w:t>В рамках Программы стипендий было выделено 15 стипендий исследов</w:t>
      </w:r>
      <w:r w:rsidRPr="008D202E">
        <w:t>а</w:t>
      </w:r>
      <w:r w:rsidRPr="008D202E">
        <w:t>телям-женщинам из Сенегала на общую сумму 184 6</w:t>
      </w:r>
      <w:r>
        <w:t>11</w:t>
      </w:r>
      <w:r w:rsidRPr="008D202E">
        <w:t> долл. США в таких о</w:t>
      </w:r>
      <w:r w:rsidRPr="008D202E">
        <w:t>б</w:t>
      </w:r>
      <w:r w:rsidRPr="008D202E">
        <w:t>ластях, как управление микропредприятиями, подготовка учителей для сист</w:t>
      </w:r>
      <w:r w:rsidRPr="008D202E">
        <w:t>е</w:t>
      </w:r>
      <w:r w:rsidRPr="008D202E">
        <w:t>мы базового образования, управление водными ресурсами, возобновляемые и</w:t>
      </w:r>
      <w:r w:rsidRPr="008D202E">
        <w:t>с</w:t>
      </w:r>
      <w:r w:rsidRPr="008D202E">
        <w:t>точники энергии, положение женщин и устойчивое развитие, а также укрепл</w:t>
      </w:r>
      <w:r w:rsidRPr="008D202E">
        <w:t>е</w:t>
      </w:r>
      <w:r w:rsidRPr="008D202E">
        <w:t xml:space="preserve">ние потенциала в вопросах подготовки учителей. </w:t>
      </w:r>
    </w:p>
    <w:p w:rsidR="00695B7D" w:rsidRPr="008D202E" w:rsidRDefault="00695B7D" w:rsidP="00695B7D">
      <w:pPr>
        <w:pStyle w:val="SingleTxt"/>
      </w:pPr>
      <w:r w:rsidRPr="008D202E">
        <w:t>61.</w:t>
      </w:r>
      <w:r w:rsidRPr="008D202E">
        <w:tab/>
        <w:t>В рамках Программы обеспечения участия было утверждено три мер</w:t>
      </w:r>
      <w:r w:rsidRPr="008D202E">
        <w:t>о</w:t>
      </w:r>
      <w:r w:rsidRPr="008D202E">
        <w:t>приятия, касающихся вопросов гендерного равенства, на общую сумму 67 000 долл. США. Был проведен национальный семинар по вопросам полит</w:t>
      </w:r>
      <w:r w:rsidRPr="008D202E">
        <w:t>и</w:t>
      </w:r>
      <w:r w:rsidRPr="008D202E">
        <w:t>ки и программ в области обеспечения грамотности для целей расширения п</w:t>
      </w:r>
      <w:r w:rsidRPr="008D202E">
        <w:t>о</w:t>
      </w:r>
      <w:r w:rsidRPr="008D202E">
        <w:t>литических и экономических прав и возможностей женщин и для достижения гендерного равенства в Сенегале, субрегиональный семинар по вопросам, к</w:t>
      </w:r>
      <w:r w:rsidRPr="008D202E">
        <w:t>а</w:t>
      </w:r>
      <w:r w:rsidRPr="008D202E">
        <w:t>сающимся нынешних и будущих задач, связанных со стратегией формирования дидактических подходов в области образования по вопросам прав человека, ориентированного на молодых людей, и имеющего гендерную основу насилия,</w:t>
      </w:r>
      <w:r>
        <w:t xml:space="preserve"> </w:t>
      </w:r>
      <w:r w:rsidRPr="008D202E">
        <w:t>и совещание для ученых-женщин.</w:t>
      </w:r>
    </w:p>
    <w:p w:rsidR="00695B7D" w:rsidRPr="008D202E" w:rsidRDefault="00695B7D" w:rsidP="00695B7D">
      <w:pPr>
        <w:pStyle w:val="SingleTxt"/>
        <w:spacing w:after="0" w:line="120" w:lineRule="exact"/>
        <w:rPr>
          <w:sz w:val="10"/>
        </w:rPr>
      </w:pPr>
    </w:p>
    <w:p w:rsidR="00695B7D" w:rsidRPr="008D202E" w:rsidRDefault="00695B7D" w:rsidP="00695B7D">
      <w:pPr>
        <w:pStyle w:val="SingleTxt"/>
        <w:spacing w:after="0" w:line="120" w:lineRule="exact"/>
        <w:rPr>
          <w:sz w:val="10"/>
        </w:rPr>
      </w:pPr>
    </w:p>
    <w:p w:rsidR="00695B7D" w:rsidRPr="008D202E" w:rsidRDefault="00695B7D" w:rsidP="00695B7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D202E">
        <w:tab/>
      </w:r>
      <w:r w:rsidRPr="008D202E">
        <w:tab/>
        <w:t>Сьерра-Леоне</w:t>
      </w:r>
    </w:p>
    <w:p w:rsidR="00695B7D" w:rsidRPr="008D202E" w:rsidRDefault="00695B7D" w:rsidP="00695B7D">
      <w:pPr>
        <w:pStyle w:val="SingleTxt"/>
        <w:spacing w:after="0" w:line="120" w:lineRule="exact"/>
        <w:rPr>
          <w:sz w:val="10"/>
        </w:rPr>
      </w:pPr>
    </w:p>
    <w:p w:rsidR="00695B7D" w:rsidRPr="008D202E" w:rsidRDefault="00695B7D" w:rsidP="00695B7D">
      <w:pPr>
        <w:pStyle w:val="SingleTxt"/>
        <w:spacing w:after="0" w:line="120" w:lineRule="exact"/>
        <w:rPr>
          <w:sz w:val="10"/>
        </w:rPr>
      </w:pPr>
    </w:p>
    <w:p w:rsidR="00695B7D" w:rsidRPr="008D202E" w:rsidRDefault="00695B7D" w:rsidP="00695B7D">
      <w:pPr>
        <w:pStyle w:val="SingleTxt"/>
      </w:pPr>
      <w:r w:rsidRPr="008D202E">
        <w:t>62.</w:t>
      </w:r>
      <w:r w:rsidRPr="008D202E">
        <w:tab/>
        <w:t>Сьерра-Леоне является участником Конвенции о борьбе с дискриминац</w:t>
      </w:r>
      <w:r w:rsidRPr="008D202E">
        <w:t>и</w:t>
      </w:r>
      <w:r w:rsidRPr="008D202E">
        <w:t>ей в области образования с 1967 года, но не представляла доклад ЮНЕСКО для седьмой</w:t>
      </w:r>
      <w:r>
        <w:t xml:space="preserve"> </w:t>
      </w:r>
      <w:r w:rsidRPr="008D202E">
        <w:t>Консультации государств-членов о мерах, принимаемых с целью ос</w:t>
      </w:r>
      <w:r w:rsidRPr="008D202E">
        <w:t>у</w:t>
      </w:r>
      <w:r w:rsidRPr="008D202E">
        <w:t>ществления Конвенции ЮНЕСКО и Рекомендации о борьбе с дискримин</w:t>
      </w:r>
      <w:r w:rsidRPr="008D202E">
        <w:t>а</w:t>
      </w:r>
      <w:r w:rsidRPr="008D202E">
        <w:t>цией в области образования.</w:t>
      </w:r>
    </w:p>
    <w:p w:rsidR="00695B7D" w:rsidRPr="008D202E" w:rsidRDefault="00695B7D" w:rsidP="00695B7D">
      <w:pPr>
        <w:pStyle w:val="SingleTxt"/>
      </w:pPr>
      <w:r w:rsidRPr="008D202E">
        <w:t>63.</w:t>
      </w:r>
      <w:r w:rsidRPr="008D202E">
        <w:tab/>
        <w:t>В соответствии со статьей 27 Конституции 1991 года (с внесенными в нее поправками в 2001 году), никакой закон не может содержать положения, нос</w:t>
      </w:r>
      <w:r w:rsidRPr="008D202E">
        <w:t>я</w:t>
      </w:r>
      <w:r w:rsidRPr="008D202E">
        <w:t>щие дискриминационный характер, либо в самостоятельно</w:t>
      </w:r>
      <w:r>
        <w:t>м</w:t>
      </w:r>
      <w:r w:rsidRPr="008D202E">
        <w:t xml:space="preserve"> значении, либо в результатах его исполнения; никто не должен подвергаться дискриминацио</w:t>
      </w:r>
      <w:r w:rsidRPr="008D202E">
        <w:t>н</w:t>
      </w:r>
      <w:r w:rsidRPr="008D202E">
        <w:t>ному отношению со стороны какого бы то ни было лица, действующего в силу какого бы то ни было закона или в порядке осуществления функций какого бы то ни было государственного учреждения или государственного органа; а в</w:t>
      </w:r>
      <w:r w:rsidRPr="008D202E">
        <w:t>ы</w:t>
      </w:r>
      <w:r w:rsidRPr="008D202E">
        <w:t>ражение «дискриминационный» означает различное отношение к различным лицам, обусловленное полностью или преимущественно их соответствующими особенностями в плане расы, племенной принадлежности, пола, места прои</w:t>
      </w:r>
      <w:r w:rsidRPr="008D202E">
        <w:t>с</w:t>
      </w:r>
      <w:r w:rsidRPr="008D202E">
        <w:t>хождения, политических мнений, цвета кожи или убеждений.</w:t>
      </w:r>
    </w:p>
    <w:p w:rsidR="00695B7D" w:rsidRPr="008D202E" w:rsidRDefault="00695B7D" w:rsidP="00695B7D">
      <w:pPr>
        <w:pStyle w:val="SingleTxt"/>
      </w:pPr>
      <w:r w:rsidRPr="008D202E">
        <w:t>64.</w:t>
      </w:r>
      <w:r w:rsidRPr="008D202E">
        <w:tab/>
        <w:t>В соответствии со статьей 9 Конституции (посвященной целям в области образования) Правительство должно ориентировать свою политику на обесп</w:t>
      </w:r>
      <w:r w:rsidRPr="008D202E">
        <w:t>е</w:t>
      </w:r>
      <w:r w:rsidRPr="008D202E">
        <w:t>чение равных прав и достаточных возможностей в области образования для всех граждан на всех уровнях путем обеспечения того, чтобы каждому гражд</w:t>
      </w:r>
      <w:r w:rsidRPr="008D202E">
        <w:t>а</w:t>
      </w:r>
      <w:r w:rsidRPr="008D202E">
        <w:t>нину была предоставлена возможность получать образование в силу его/ее способностей, потенциала и склонностей посредством обеспечения доступных объектов образования на всех уровнях и по всем аспектам образования, как то — начального, среднего, профессионального, технического, образования уровня колледжа и образования уровня университета; гарантирования прав уязвимых групп, таких как дети, женщины и инвалиды, обучающихся в име</w:t>
      </w:r>
      <w:r w:rsidRPr="008D202E">
        <w:t>ю</w:t>
      </w:r>
      <w:r w:rsidRPr="008D202E">
        <w:t>щих надлежащую безопасность учебных заведениях; и обеспечения необход</w:t>
      </w:r>
      <w:r w:rsidRPr="008D202E">
        <w:t>и</w:t>
      </w:r>
      <w:r w:rsidRPr="008D202E">
        <w:t>мых структур, финансов и вспомогательных объектов для целей образования, в случаях и по мере практической целесообразности.</w:t>
      </w:r>
    </w:p>
    <w:p w:rsidR="00695B7D" w:rsidRPr="008D202E" w:rsidRDefault="00695B7D" w:rsidP="00695B7D">
      <w:pPr>
        <w:pStyle w:val="SingleTxt"/>
      </w:pPr>
      <w:r w:rsidRPr="008D202E">
        <w:t>65.</w:t>
      </w:r>
      <w:r w:rsidRPr="008D202E">
        <w:tab/>
        <w:t>В соответствии с этим же положением правительство обязано принимать меры по искоренению неграмотности и, с этой целью, ориентировать свою п</w:t>
      </w:r>
      <w:r w:rsidRPr="008D202E">
        <w:t>о</w:t>
      </w:r>
      <w:r w:rsidRPr="008D202E">
        <w:t>литику в области образования на разработку программ бесплатного обучения грамотности взрослого населения, обеспечения бесплатного обязательного б</w:t>
      </w:r>
      <w:r w:rsidRPr="008D202E">
        <w:t>а</w:t>
      </w:r>
      <w:r w:rsidRPr="008D202E">
        <w:t>зового образования на уровне начальной школы и на младшем уровне средней школы, а также бесплатного образования на старшем уровне средней школы, по мере и в случае целесообразности.</w:t>
      </w:r>
    </w:p>
    <w:p w:rsidR="00695B7D" w:rsidRPr="008D202E" w:rsidRDefault="00695B7D" w:rsidP="00695B7D">
      <w:pPr>
        <w:pStyle w:val="SingleTxt"/>
      </w:pPr>
      <w:r w:rsidRPr="008D202E">
        <w:t>66.</w:t>
      </w:r>
      <w:r w:rsidRPr="008D202E">
        <w:tab/>
        <w:t>Система образования разделена на четыре этапа. Начальное образование продолжается шесть лет, младший уровень среднего образования — три года, старший уровень среднего образования или профессионально-техническое обучение — три года и обучение в университете или в другом высшем учебном заведении — четыре года. В 2004 году была отменена оплата за обучение в н</w:t>
      </w:r>
      <w:r w:rsidRPr="008D202E">
        <w:t>а</w:t>
      </w:r>
      <w:r w:rsidRPr="008D202E">
        <w:t>чальной школе — для всех детей, а на младшем уровне средней школы — для девочек в северных и восточных районах. Также была отменена оплата за э</w:t>
      </w:r>
      <w:r w:rsidRPr="008D202E">
        <w:t>к</w:t>
      </w:r>
      <w:r w:rsidRPr="008D202E">
        <w:t xml:space="preserve">замены в начальной школе, которые сдаются по окончании начальной школы и должны быть сданы успешно для продолжения обучения на уровне среднего образования. </w:t>
      </w:r>
    </w:p>
    <w:p w:rsidR="00695B7D" w:rsidRPr="008D202E" w:rsidRDefault="00695B7D" w:rsidP="00695B7D">
      <w:pPr>
        <w:pStyle w:val="SingleTxt"/>
      </w:pPr>
      <w:r w:rsidRPr="008D202E">
        <w:t>67.</w:t>
      </w:r>
      <w:r w:rsidRPr="008D202E">
        <w:tab/>
        <w:t>Образование является обязательным и бесплатным для всех детей на пр</w:t>
      </w:r>
      <w:r w:rsidRPr="008D202E">
        <w:t>о</w:t>
      </w:r>
      <w:r w:rsidRPr="008D202E">
        <w:t>тяжении шести лет на уровне начального образования</w:t>
      </w:r>
      <w:r>
        <w:t xml:space="preserve"> </w:t>
      </w:r>
      <w:r w:rsidRPr="008D202E">
        <w:t>и на протяжении трех лет на младшем уровне среднего образования</w:t>
      </w:r>
      <w:r>
        <w:t xml:space="preserve"> </w:t>
      </w:r>
      <w:r w:rsidRPr="008D202E">
        <w:t>для девочек в северных и во</w:t>
      </w:r>
      <w:r w:rsidRPr="008D202E">
        <w:t>с</w:t>
      </w:r>
      <w:r w:rsidRPr="008D202E">
        <w:t>точных районах. Однако нехватка школ и учителей в длительные периоды п</w:t>
      </w:r>
      <w:r w:rsidRPr="008D202E">
        <w:t>о</w:t>
      </w:r>
      <w:r w:rsidRPr="008D202E">
        <w:t>литической и социальной нестабильности привели к невозможности реализ</w:t>
      </w:r>
      <w:r w:rsidRPr="008D202E">
        <w:t>а</w:t>
      </w:r>
      <w:r w:rsidRPr="008D202E">
        <w:t>ции этой правовой нормы. Дети поступают в среднюю школу младшего уровня в приблизительно 12</w:t>
      </w:r>
      <w:r w:rsidRPr="008D202E">
        <w:noBreakHyphen/>
        <w:t>летнем возрасте и обычно обучаются в ней до 15 лет. В средней школе старшего уровня обучающиеся в течение трех лет дети могут выбирать между продолжением академического обучения или переключением на профессионально-техническое обучение, которое даст им более практич</w:t>
      </w:r>
      <w:r w:rsidRPr="008D202E">
        <w:t>е</w:t>
      </w:r>
      <w:r w:rsidRPr="008D202E">
        <w:t>ские навыки. Деятельность по линии профессионально-технического обучения ориентирована на формирование навыков ведения сельского хозяйства и на другие родственные специальности, такие как механика, плотницкое дело и каменная кладка.</w:t>
      </w:r>
    </w:p>
    <w:p w:rsidR="00695B7D" w:rsidRPr="008D202E" w:rsidRDefault="00695B7D" w:rsidP="00695B7D">
      <w:pPr>
        <w:pStyle w:val="SingleTxt"/>
      </w:pPr>
      <w:r w:rsidRPr="008D202E">
        <w:t>68.</w:t>
      </w:r>
      <w:r w:rsidRPr="008D202E">
        <w:tab/>
        <w:t>В 2012 году в Сьерра-Леоне было начато проведение крупных реформ системы образования этой страны после того, как были опубликованы резул</w:t>
      </w:r>
      <w:r w:rsidRPr="008D202E">
        <w:t>ь</w:t>
      </w:r>
      <w:r w:rsidRPr="008D202E">
        <w:t>таты академической успеваемости — одни из наихудших в Западной Африке. Реформа была начата добавлением дополнительного года после окончания средней школы, чтобы учащиеся старшего уровня средней школы могли еще один год учиться до сдачи стандартных экзаменов, а также школьный день был увеличен с четырех до семи часов. Хотя, по данным правительства, за период с 2008 года объем ассигнований на государственное образование возрос на 36 процентов, вызванные экономическим кризисом финансовые проблемы по</w:t>
      </w:r>
      <w:r w:rsidRPr="008D202E">
        <w:noBreakHyphen/>
        <w:t>прежнему являются распространенной жалобой на всех уровнях системы образования. Поскольку учащиеся оплачивают обучение в школе, дополн</w:t>
      </w:r>
      <w:r w:rsidRPr="008D202E">
        <w:t>и</w:t>
      </w:r>
      <w:r w:rsidRPr="008D202E">
        <w:t>тельный год в средней школы означает и дополнительные расходы, которые они часто покрыть не могут.</w:t>
      </w:r>
    </w:p>
    <w:p w:rsidR="00695B7D" w:rsidRPr="008B1675" w:rsidRDefault="00695B7D" w:rsidP="00695B7D">
      <w:pPr>
        <w:pStyle w:val="SingleTxt"/>
      </w:pPr>
      <w:r w:rsidRPr="008D202E">
        <w:t>69.</w:t>
      </w:r>
      <w:r w:rsidRPr="008D202E">
        <w:tab/>
        <w:t>В рамках Программ</w:t>
      </w:r>
      <w:r>
        <w:t>ы стипендий женщинам из Сьерра-</w:t>
      </w:r>
      <w:r w:rsidRPr="008D202E">
        <w:t>Леоне было пр</w:t>
      </w:r>
      <w:r w:rsidRPr="008D202E">
        <w:t>е</w:t>
      </w:r>
      <w:r w:rsidRPr="008D202E">
        <w:t>доставлено пять стипендий на общую сумму 141 352 долл. США в таких о</w:t>
      </w:r>
      <w:r w:rsidRPr="008D202E">
        <w:t>б</w:t>
      </w:r>
      <w:r w:rsidRPr="008D202E">
        <w:t>ластях, как аквакультура, гидрология и расширение возможностей в области базового образования.</w:t>
      </w:r>
    </w:p>
    <w:p w:rsidR="00695B7D" w:rsidRPr="00570B8F" w:rsidRDefault="00695B7D" w:rsidP="00695B7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0B8F">
        <w:br w:type="page"/>
        <w:t>Приложение</w:t>
      </w:r>
    </w:p>
    <w:p w:rsidR="00695B7D" w:rsidRPr="00570B8F" w:rsidRDefault="00695B7D" w:rsidP="00695B7D">
      <w:pPr>
        <w:pStyle w:val="SingleTxt"/>
        <w:spacing w:after="0" w:line="120" w:lineRule="exact"/>
        <w:rPr>
          <w:sz w:val="10"/>
        </w:rPr>
      </w:pPr>
    </w:p>
    <w:p w:rsidR="00695B7D" w:rsidRPr="00570B8F" w:rsidRDefault="00695B7D" w:rsidP="00695B7D">
      <w:pPr>
        <w:pStyle w:val="SingleTxt"/>
        <w:spacing w:after="0" w:line="120" w:lineRule="exact"/>
        <w:rPr>
          <w:sz w:val="10"/>
        </w:rPr>
      </w:pPr>
    </w:p>
    <w:p w:rsidR="00695B7D" w:rsidRPr="008B1675" w:rsidRDefault="00695B7D" w:rsidP="00695B7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0B8F">
        <w:tab/>
      </w:r>
      <w:r w:rsidRPr="00570B8F">
        <w:tab/>
        <w:t>Статистика в области образования по странам, представившим доклады Комитету о ликвидации дискриминации в отношении женщин на его пятьдесят седьмой сессии: валовый коэффициент охвата школьным обу</w:t>
      </w:r>
      <w:r>
        <w:t>чением по женщинам и мужчинам и</w:t>
      </w:r>
      <w:r>
        <w:rPr>
          <w:lang w:val="en-US"/>
        </w:rPr>
        <w:t> </w:t>
      </w:r>
      <w:r w:rsidRPr="00570B8F">
        <w:t>индекс паритета полов</w:t>
      </w:r>
    </w:p>
    <w:p w:rsidR="00695B7D" w:rsidRPr="008B1675" w:rsidRDefault="00695B7D" w:rsidP="00695B7D">
      <w:pPr>
        <w:pStyle w:val="SingleTxt"/>
        <w:spacing w:after="0" w:line="120" w:lineRule="exact"/>
        <w:rPr>
          <w:sz w:val="10"/>
        </w:rPr>
      </w:pPr>
    </w:p>
    <w:p w:rsidR="00695B7D" w:rsidRPr="008B1675" w:rsidRDefault="00695B7D" w:rsidP="00695B7D">
      <w:pPr>
        <w:pStyle w:val="SingleTxt"/>
        <w:spacing w:after="0" w:line="120" w:lineRule="exact"/>
        <w:rPr>
          <w:sz w:val="10"/>
        </w:rPr>
      </w:pPr>
    </w:p>
    <w:tbl>
      <w:tblPr>
        <w:tblW w:w="8582" w:type="dxa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42"/>
        <w:gridCol w:w="585"/>
        <w:gridCol w:w="675"/>
        <w:gridCol w:w="675"/>
        <w:gridCol w:w="54"/>
        <w:gridCol w:w="639"/>
        <w:gridCol w:w="639"/>
        <w:gridCol w:w="63"/>
        <w:gridCol w:w="684"/>
        <w:gridCol w:w="693"/>
        <w:gridCol w:w="63"/>
        <w:gridCol w:w="864"/>
        <w:gridCol w:w="855"/>
        <w:gridCol w:w="851"/>
      </w:tblGrid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24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95B7D" w:rsidRPr="008B1675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58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95B7D" w:rsidRPr="008B1675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4122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en-US"/>
              </w:rPr>
            </w:pPr>
            <w:r w:rsidRPr="00570B8F">
              <w:rPr>
                <w:i/>
                <w:sz w:val="14"/>
              </w:rPr>
              <w:t>Валовой показатель охвата</w:t>
            </w:r>
          </w:p>
        </w:tc>
        <w:tc>
          <w:tcPr>
            <w:tcW w:w="6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2570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570B8F">
              <w:rPr>
                <w:i/>
                <w:sz w:val="14"/>
              </w:rPr>
              <w:t>Индекс гендерного равенства отн</w:t>
            </w:r>
            <w:r w:rsidRPr="00570B8F">
              <w:rPr>
                <w:i/>
                <w:sz w:val="14"/>
              </w:rPr>
              <w:t>о</w:t>
            </w:r>
            <w:r w:rsidRPr="00570B8F">
              <w:rPr>
                <w:i/>
                <w:sz w:val="14"/>
              </w:rPr>
              <w:t>сительно валового показателя охв</w:t>
            </w:r>
            <w:r w:rsidRPr="00570B8F">
              <w:rPr>
                <w:i/>
                <w:sz w:val="14"/>
              </w:rPr>
              <w:t>а</w:t>
            </w:r>
            <w:r w:rsidRPr="00570B8F">
              <w:rPr>
                <w:i/>
                <w:sz w:val="14"/>
              </w:rPr>
              <w:t>та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Начальное</w:t>
            </w:r>
            <w:r>
              <w:rPr>
                <w:i/>
                <w:sz w:val="14"/>
              </w:rPr>
              <w:br/>
            </w:r>
            <w:r w:rsidRPr="00570B8F">
              <w:rPr>
                <w:i/>
                <w:sz w:val="14"/>
              </w:rPr>
              <w:t>образов</w:t>
            </w:r>
            <w:r w:rsidRPr="00570B8F">
              <w:rPr>
                <w:i/>
                <w:sz w:val="14"/>
              </w:rPr>
              <w:t>а</w:t>
            </w:r>
            <w:r w:rsidRPr="00570B8F">
              <w:rPr>
                <w:i/>
                <w:sz w:val="14"/>
              </w:rPr>
              <w:t>ние</w:t>
            </w:r>
          </w:p>
        </w:tc>
        <w:tc>
          <w:tcPr>
            <w:tcW w:w="5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Среднее</w:t>
            </w:r>
            <w:r>
              <w:rPr>
                <w:i/>
                <w:sz w:val="14"/>
              </w:rPr>
              <w:br/>
            </w:r>
            <w:r w:rsidRPr="00570B8F">
              <w:rPr>
                <w:i/>
                <w:sz w:val="14"/>
              </w:rPr>
              <w:t>обр</w:t>
            </w:r>
            <w:r w:rsidRPr="00570B8F">
              <w:rPr>
                <w:i/>
                <w:sz w:val="14"/>
              </w:rPr>
              <w:t>а</w:t>
            </w:r>
            <w:r w:rsidRPr="00570B8F">
              <w:rPr>
                <w:i/>
                <w:sz w:val="14"/>
              </w:rPr>
              <w:t>зование</w:t>
            </w:r>
          </w:p>
        </w:tc>
        <w:tc>
          <w:tcPr>
            <w:tcW w:w="6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Высшее</w:t>
            </w:r>
            <w:r>
              <w:rPr>
                <w:i/>
                <w:sz w:val="14"/>
              </w:rPr>
              <w:br/>
            </w:r>
            <w:r w:rsidRPr="00570B8F">
              <w:rPr>
                <w:i/>
                <w:sz w:val="14"/>
              </w:rPr>
              <w:t>обр</w:t>
            </w:r>
            <w:r w:rsidRPr="00570B8F">
              <w:rPr>
                <w:i/>
                <w:sz w:val="14"/>
              </w:rPr>
              <w:t>а</w:t>
            </w:r>
            <w:r w:rsidRPr="00570B8F">
              <w:rPr>
                <w:i/>
                <w:sz w:val="14"/>
              </w:rPr>
              <w:t>зование</w:t>
            </w:r>
          </w:p>
        </w:tc>
        <w:tc>
          <w:tcPr>
            <w:tcW w:w="6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57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2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Страна</w:t>
            </w:r>
          </w:p>
        </w:tc>
        <w:tc>
          <w:tcPr>
            <w:tcW w:w="58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Жен.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Муж.</w:t>
            </w:r>
          </w:p>
        </w:tc>
        <w:tc>
          <w:tcPr>
            <w:tcW w:w="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6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Жен.</w:t>
            </w:r>
          </w:p>
        </w:tc>
        <w:tc>
          <w:tcPr>
            <w:tcW w:w="6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Муж.</w:t>
            </w:r>
          </w:p>
        </w:tc>
        <w:tc>
          <w:tcPr>
            <w:tcW w:w="6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6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Жен.</w:t>
            </w:r>
          </w:p>
        </w:tc>
        <w:tc>
          <w:tcPr>
            <w:tcW w:w="6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Муж.</w:t>
            </w:r>
          </w:p>
        </w:tc>
        <w:tc>
          <w:tcPr>
            <w:tcW w:w="6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570B8F">
              <w:rPr>
                <w:i/>
                <w:sz w:val="14"/>
              </w:rPr>
              <w:t>Начал</w:t>
            </w:r>
            <w:r w:rsidRPr="00570B8F">
              <w:rPr>
                <w:i/>
                <w:sz w:val="14"/>
              </w:rPr>
              <w:t>ь</w:t>
            </w:r>
            <w:r w:rsidRPr="00570B8F">
              <w:rPr>
                <w:i/>
                <w:sz w:val="14"/>
              </w:rPr>
              <w:t>ное образов</w:t>
            </w:r>
            <w:r w:rsidRPr="00570B8F">
              <w:rPr>
                <w:i/>
                <w:sz w:val="14"/>
              </w:rPr>
              <w:t>а</w:t>
            </w:r>
            <w:r w:rsidRPr="00570B8F">
              <w:rPr>
                <w:i/>
                <w:sz w:val="14"/>
              </w:rPr>
              <w:t>ние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Среднее</w:t>
            </w:r>
            <w:r>
              <w:rPr>
                <w:i/>
                <w:sz w:val="14"/>
              </w:rPr>
              <w:br/>
            </w:r>
            <w:r w:rsidRPr="00570B8F">
              <w:rPr>
                <w:i/>
                <w:sz w:val="14"/>
              </w:rPr>
              <w:t>образов</w:t>
            </w:r>
            <w:r w:rsidRPr="00570B8F">
              <w:rPr>
                <w:i/>
                <w:sz w:val="14"/>
              </w:rPr>
              <w:t>а</w:t>
            </w:r>
            <w:r w:rsidRPr="00570B8F">
              <w:rPr>
                <w:i/>
                <w:sz w:val="14"/>
              </w:rPr>
              <w:t>ние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Высшее</w:t>
            </w:r>
            <w:r>
              <w:rPr>
                <w:i/>
                <w:sz w:val="14"/>
              </w:rPr>
              <w:br/>
            </w:r>
            <w:r w:rsidRPr="00570B8F">
              <w:rPr>
                <w:i/>
                <w:sz w:val="14"/>
              </w:rPr>
              <w:t>образов</w:t>
            </w:r>
            <w:r w:rsidRPr="00570B8F">
              <w:rPr>
                <w:i/>
                <w:sz w:val="14"/>
              </w:rPr>
              <w:t>а</w:t>
            </w:r>
            <w:r w:rsidRPr="00570B8F">
              <w:rPr>
                <w:i/>
                <w:sz w:val="14"/>
              </w:rPr>
              <w:t>ние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2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93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47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27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70B8F">
              <w:rPr>
                <w:sz w:val="17"/>
              </w:rPr>
              <w:t>Ба</w:t>
            </w:r>
            <w:r w:rsidRPr="00570B8F">
              <w:rPr>
                <w:sz w:val="17"/>
              </w:rPr>
              <w:t>х</w:t>
            </w:r>
            <w:r w:rsidRPr="00570B8F">
              <w:rPr>
                <w:sz w:val="17"/>
              </w:rPr>
              <w:t>рейн</w:t>
            </w: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2008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92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92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94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93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98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95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30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47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57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2011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106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101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26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49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96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88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70B8F">
              <w:rPr>
                <w:sz w:val="17"/>
              </w:rPr>
              <w:t>Кам</w:t>
            </w:r>
            <w:r w:rsidRPr="00570B8F">
              <w:rPr>
                <w:sz w:val="17"/>
              </w:rPr>
              <w:t>е</w:t>
            </w:r>
            <w:r w:rsidRPr="00570B8F">
              <w:rPr>
                <w:sz w:val="17"/>
              </w:rPr>
              <w:t>рун</w:t>
            </w: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2008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94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40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32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7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86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80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79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111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96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43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36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87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83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79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114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98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(**)47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(**)40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12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86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(**)0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84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81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2011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113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98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51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43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14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87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85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73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70B8F">
              <w:rPr>
                <w:sz w:val="17"/>
              </w:rPr>
              <w:t>Финля</w:t>
            </w:r>
            <w:r w:rsidRPr="00570B8F">
              <w:rPr>
                <w:sz w:val="17"/>
              </w:rPr>
              <w:t>н</w:t>
            </w:r>
            <w:r w:rsidRPr="00570B8F">
              <w:rPr>
                <w:sz w:val="17"/>
              </w:rPr>
              <w:t>дия</w:t>
            </w: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2008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98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106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111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85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106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99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05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24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98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105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110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82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102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99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05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23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99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105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110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85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104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99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05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22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2011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99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105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110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86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106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99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23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70B8F">
              <w:rPr>
                <w:sz w:val="17"/>
              </w:rPr>
              <w:t>Ирак</w:t>
            </w: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2008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...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2011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70B8F">
              <w:rPr>
                <w:sz w:val="17"/>
              </w:rPr>
              <w:t>Каза</w:t>
            </w:r>
            <w:r w:rsidRPr="00570B8F">
              <w:rPr>
                <w:sz w:val="17"/>
              </w:rPr>
              <w:t>х</w:t>
            </w:r>
            <w:r w:rsidRPr="00570B8F">
              <w:rPr>
                <w:sz w:val="17"/>
              </w:rPr>
              <w:t>стан</w:t>
            </w: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2008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106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106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94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92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39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54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99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40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106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105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95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93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34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48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00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97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40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104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105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97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95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33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46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00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97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40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2011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104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105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99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96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35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49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01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97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41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70B8F">
              <w:rPr>
                <w:sz w:val="17"/>
              </w:rPr>
              <w:t>Катар</w:t>
            </w: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2008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81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111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6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27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37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4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76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84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113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5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26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34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41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95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117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5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27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23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50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2011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107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117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5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32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10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5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93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70B8F">
              <w:rPr>
                <w:sz w:val="17"/>
              </w:rPr>
              <w:t>Сен</w:t>
            </w:r>
            <w:r w:rsidRPr="00570B8F">
              <w:rPr>
                <w:sz w:val="17"/>
              </w:rPr>
              <w:t>е</w:t>
            </w:r>
            <w:r w:rsidRPr="00570B8F">
              <w:rPr>
                <w:sz w:val="17"/>
              </w:rPr>
              <w:t>гал</w:t>
            </w: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2008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84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86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34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27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6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02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79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54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83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87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10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6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04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58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82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86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39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34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(**)10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(**)6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05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87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(**)0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59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2011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81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86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(**)43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(*)39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06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(*)0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70B8F">
              <w:rPr>
                <w:sz w:val="17"/>
              </w:rPr>
              <w:t>Сьерра-Леоне</w:t>
            </w: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2008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2009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2010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39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74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927" w:type="dxa"/>
            <w:gridSpan w:val="2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5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</w:tr>
      <w:tr w:rsidR="00695B7D" w:rsidRPr="00570B8F" w:rsidTr="00A76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58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2011</w:t>
            </w: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132</w:t>
            </w: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125</w:t>
            </w:r>
          </w:p>
        </w:tc>
        <w:tc>
          <w:tcPr>
            <w:tcW w:w="693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747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6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927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0</w:t>
            </w:r>
            <w:r>
              <w:rPr>
                <w:sz w:val="17"/>
              </w:rPr>
              <w:t>,</w:t>
            </w:r>
            <w:r w:rsidRPr="00570B8F">
              <w:rPr>
                <w:sz w:val="17"/>
              </w:rPr>
              <w:t>95</w:t>
            </w:r>
          </w:p>
        </w:tc>
        <w:tc>
          <w:tcPr>
            <w:tcW w:w="85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5B7D" w:rsidRPr="00570B8F" w:rsidRDefault="00695B7D" w:rsidP="00A769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570B8F">
              <w:rPr>
                <w:sz w:val="17"/>
              </w:rPr>
              <w:t>…</w:t>
            </w:r>
          </w:p>
        </w:tc>
      </w:tr>
    </w:tbl>
    <w:p w:rsidR="00695B7D" w:rsidRPr="00232739" w:rsidRDefault="00695B7D" w:rsidP="00695B7D">
      <w:pPr>
        <w:pStyle w:val="SingleTxt"/>
        <w:spacing w:after="0" w:line="120" w:lineRule="exact"/>
        <w:rPr>
          <w:sz w:val="10"/>
        </w:rPr>
      </w:pPr>
    </w:p>
    <w:p w:rsidR="00695B7D" w:rsidRDefault="00695B7D" w:rsidP="00695B7D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hanging="288"/>
      </w:pPr>
      <w:r>
        <w:t>Прочерк означает, что данные отсутствуют.</w:t>
      </w:r>
    </w:p>
    <w:p w:rsidR="00695B7D" w:rsidRDefault="00695B7D" w:rsidP="00695B7D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hanging="288"/>
      </w:pPr>
      <w:r>
        <w:tab/>
      </w:r>
      <w:r w:rsidRPr="00232739">
        <w:rPr>
          <w:vertAlign w:val="superscript"/>
          <w:lang w:val="en-US"/>
        </w:rPr>
        <w:t>a</w:t>
      </w:r>
      <w:r>
        <w:tab/>
        <w:t>Оценка Института статистики ЮНЕСКО.</w:t>
      </w:r>
    </w:p>
    <w:p w:rsidR="00695B7D" w:rsidRDefault="00695B7D" w:rsidP="00695B7D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hanging="288"/>
      </w:pPr>
      <w:r>
        <w:tab/>
      </w:r>
      <w:r w:rsidRPr="00232739">
        <w:rPr>
          <w:vertAlign w:val="superscript"/>
          <w:lang w:val="en-US"/>
        </w:rPr>
        <w:t>b</w:t>
      </w:r>
      <w:r w:rsidR="006E5DC4">
        <w:tab/>
        <w:t>Национальная оценка.</w:t>
      </w:r>
    </w:p>
    <w:p w:rsidR="00695B7D" w:rsidRDefault="00695B7D" w:rsidP="00695B7D">
      <w:pPr>
        <w:pStyle w:val="SingleTxt"/>
        <w:spacing w:after="0" w:line="240" w:lineRule="auto"/>
      </w:pPr>
    </w:p>
    <w:p w:rsidR="00695B7D" w:rsidRPr="00232739" w:rsidRDefault="00695B7D" w:rsidP="00695B7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p w:rsidR="000B3A74" w:rsidRPr="00762BBD" w:rsidRDefault="000B3A74" w:rsidP="00762BBD">
      <w:pPr>
        <w:pStyle w:val="SingleTxt"/>
      </w:pPr>
    </w:p>
    <w:sectPr w:rsidR="000B3A74" w:rsidRPr="00762BBD" w:rsidSect="00507BF9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1-06T18:20:00Z" w:initials="Start">
    <w:p w:rsidR="00743C64" w:rsidRPr="00762BBD" w:rsidRDefault="00743C64">
      <w:pPr>
        <w:pStyle w:val="CommentText"/>
        <w:rPr>
          <w:lang w:val="en-US"/>
        </w:rPr>
      </w:pPr>
      <w:r>
        <w:fldChar w:fldCharType="begin"/>
      </w:r>
      <w:r w:rsidRPr="00762BBD">
        <w:rPr>
          <w:rStyle w:val="CommentReference"/>
          <w:lang w:val="en-US"/>
        </w:rPr>
        <w:instrText xml:space="preserve"> </w:instrText>
      </w:r>
      <w:r w:rsidRPr="00762BBD">
        <w:rPr>
          <w:lang w:val="en-US"/>
        </w:rPr>
        <w:instrText>PAGE \# "'Page: '#'</w:instrText>
      </w:r>
      <w:r w:rsidRPr="00762BBD">
        <w:rPr>
          <w:lang w:val="en-US"/>
        </w:rPr>
        <w:br/>
        <w:instrText>'"</w:instrText>
      </w:r>
      <w:r w:rsidRPr="00762BB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62BBD">
        <w:rPr>
          <w:lang w:val="en-US"/>
        </w:rPr>
        <w:t>&lt;&lt;ODS JOB NO&gt;&gt;N1361470R&lt;&lt;ODS JOB NO&gt;&gt;</w:t>
      </w:r>
    </w:p>
    <w:p w:rsidR="00743C64" w:rsidRPr="00762BBD" w:rsidRDefault="00743C64">
      <w:pPr>
        <w:pStyle w:val="CommentText"/>
        <w:rPr>
          <w:lang w:val="en-US"/>
        </w:rPr>
      </w:pPr>
      <w:r w:rsidRPr="00762BBD">
        <w:rPr>
          <w:lang w:val="en-US"/>
        </w:rPr>
        <w:t>&lt;&lt;ODS DOC SYMBOL1&gt;&gt;CEDAW/C/57/2&lt;&lt;ODS DOC SYMBOL1&gt;&gt;</w:t>
      </w:r>
    </w:p>
    <w:p w:rsidR="00743C64" w:rsidRPr="00762BBD" w:rsidRDefault="00743C64">
      <w:pPr>
        <w:pStyle w:val="CommentText"/>
        <w:rPr>
          <w:lang w:val="en-US"/>
        </w:rPr>
      </w:pPr>
      <w:r w:rsidRPr="00762BB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737" w:rsidRDefault="00AB2737">
      <w:r>
        <w:separator/>
      </w:r>
    </w:p>
  </w:endnote>
  <w:endnote w:type="continuationSeparator" w:id="0">
    <w:p w:rsidR="00AB2737" w:rsidRDefault="00AB27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743C64" w:rsidTr="00507BF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43C64" w:rsidRPr="00507BF9" w:rsidRDefault="00743C64" w:rsidP="00507BF9">
          <w:pPr>
            <w:pStyle w:val="Footer"/>
          </w:pPr>
          <w:fldSimple w:instr=" PAGE  \* Arabic  \* MERGEFORMAT ">
            <w:r w:rsidR="00081FA9">
              <w:t>2</w:t>
            </w:r>
          </w:fldSimple>
          <w:r>
            <w:t>/</w:t>
          </w:r>
          <w:fldSimple w:instr=" NUMPAGES  \* Arabic  \* MERGEFORMAT ">
            <w:r>
              <w:t>18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743C64" w:rsidRPr="00507BF9" w:rsidRDefault="00743C64" w:rsidP="00507BF9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13-61470</w:t>
            </w:r>
          </w:fldSimple>
        </w:p>
      </w:tc>
    </w:tr>
  </w:tbl>
  <w:p w:rsidR="00743C64" w:rsidRPr="00507BF9" w:rsidRDefault="00743C64" w:rsidP="00507BF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743C64" w:rsidTr="00507BF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43C64" w:rsidRPr="00507BF9" w:rsidRDefault="00743C64" w:rsidP="00507BF9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13-61470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743C64" w:rsidRPr="00507BF9" w:rsidRDefault="00743C64" w:rsidP="00507BF9">
          <w:pPr>
            <w:pStyle w:val="Footer"/>
            <w:jc w:val="right"/>
          </w:pPr>
          <w:fldSimple w:instr=" PAGE  \* Arabic  \* MERGEFORMAT ">
            <w:r w:rsidR="00BB799E">
              <w:t>7</w:t>
            </w:r>
          </w:fldSimple>
          <w:r>
            <w:t>/</w:t>
          </w:r>
          <w:fldSimple w:instr=" NUMPAGES  \* Arabic  \* MERGEFORMAT ">
            <w:r>
              <w:t>18</w:t>
            </w:r>
          </w:fldSimple>
        </w:p>
      </w:tc>
    </w:tr>
  </w:tbl>
  <w:p w:rsidR="00743C64" w:rsidRPr="00507BF9" w:rsidRDefault="00743C64" w:rsidP="00507BF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64" w:rsidRDefault="00743C64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743C64" w:rsidTr="00507BF9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743C64" w:rsidRDefault="00743C64" w:rsidP="00507BF9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13-61470 (R)    060114    0</w:t>
          </w:r>
          <w:r>
            <w:rPr>
              <w:b w:val="0"/>
              <w:sz w:val="20"/>
              <w:lang w:val="ru-RU"/>
            </w:rPr>
            <w:t>7</w:t>
          </w:r>
          <w:r>
            <w:rPr>
              <w:b w:val="0"/>
              <w:sz w:val="20"/>
            </w:rPr>
            <w:t>0114</w:t>
          </w:r>
        </w:p>
        <w:p w:rsidR="00743C64" w:rsidRPr="00507BF9" w:rsidRDefault="00743C64" w:rsidP="00507BF9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*1361470*</w:t>
            </w:r>
          </w:fldSimple>
        </w:p>
      </w:tc>
      <w:tc>
        <w:tcPr>
          <w:tcW w:w="5033" w:type="dxa"/>
        </w:tcPr>
        <w:p w:rsidR="00743C64" w:rsidRDefault="00743C64" w:rsidP="00507BF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507BF9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743C64" w:rsidRPr="00507BF9" w:rsidRDefault="00743C64" w:rsidP="00507BF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737" w:rsidRPr="00422DC8" w:rsidRDefault="00AB2737" w:rsidP="00422DC8">
      <w:pPr>
        <w:pStyle w:val="Footer"/>
        <w:spacing w:after="80"/>
        <w:ind w:left="792"/>
        <w:rPr>
          <w:sz w:val="16"/>
        </w:rPr>
      </w:pPr>
      <w:r w:rsidRPr="00422DC8">
        <w:rPr>
          <w:sz w:val="16"/>
        </w:rPr>
        <w:t>__________________</w:t>
      </w:r>
    </w:p>
  </w:footnote>
  <w:footnote w:type="continuationSeparator" w:id="0">
    <w:p w:rsidR="00AB2737" w:rsidRPr="00422DC8" w:rsidRDefault="00AB2737" w:rsidP="00422DC8">
      <w:pPr>
        <w:pStyle w:val="Footer"/>
        <w:spacing w:after="80"/>
        <w:ind w:left="792"/>
        <w:rPr>
          <w:sz w:val="16"/>
        </w:rPr>
      </w:pPr>
      <w:r w:rsidRPr="00422DC8">
        <w:rPr>
          <w:sz w:val="16"/>
        </w:rPr>
        <w:t>__________________</w:t>
      </w:r>
    </w:p>
  </w:footnote>
  <w:footnote w:id="1">
    <w:p w:rsidR="00743C64" w:rsidRDefault="00743C64" w:rsidP="00422DC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1F3748">
        <w:rPr>
          <w:lang w:val="en-GB"/>
        </w:rPr>
        <w:t>CEDAW/C/57/1.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743C64" w:rsidTr="00507BF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43C64" w:rsidRPr="00507BF9" w:rsidRDefault="00743C64" w:rsidP="00507BF9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CEDAW/C/57/2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743C64" w:rsidRDefault="00743C64" w:rsidP="00507BF9">
          <w:pPr>
            <w:pStyle w:val="Header"/>
          </w:pPr>
        </w:p>
      </w:tc>
    </w:tr>
  </w:tbl>
  <w:p w:rsidR="00743C64" w:rsidRPr="00507BF9" w:rsidRDefault="00743C64" w:rsidP="00507BF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743C64" w:rsidTr="00507BF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43C64" w:rsidRDefault="00743C64" w:rsidP="00507BF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43C64" w:rsidRPr="00507BF9" w:rsidRDefault="00743C64" w:rsidP="00507BF9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CEDAW/C/57/2</w:t>
            </w:r>
          </w:fldSimple>
        </w:p>
      </w:tc>
    </w:tr>
  </w:tbl>
  <w:p w:rsidR="00743C64" w:rsidRPr="00507BF9" w:rsidRDefault="00743C64" w:rsidP="00507BF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743C64" w:rsidTr="00507BF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43C64" w:rsidRPr="00507BF9" w:rsidRDefault="00743C64" w:rsidP="00507BF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43C64" w:rsidRDefault="00743C64" w:rsidP="00507BF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43C64" w:rsidRPr="00507BF9" w:rsidRDefault="00743C64" w:rsidP="00507BF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/C/57/2</w:t>
          </w:r>
        </w:p>
      </w:tc>
    </w:tr>
    <w:tr w:rsidR="00743C64" w:rsidRPr="00762BBD" w:rsidTr="00507BF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3C64" w:rsidRDefault="00743C64" w:rsidP="00507BF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43C64" w:rsidRPr="00507BF9" w:rsidRDefault="00743C64" w:rsidP="00507BF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3C64" w:rsidRPr="00507BF9" w:rsidRDefault="00743C64" w:rsidP="00507BF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3C64" w:rsidRPr="00762BBD" w:rsidRDefault="00743C64" w:rsidP="00507BF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3C64" w:rsidRPr="00762BBD" w:rsidRDefault="00743C64" w:rsidP="00507BF9">
          <w:pPr>
            <w:spacing w:before="240"/>
            <w:rPr>
              <w:lang w:val="en-US"/>
            </w:rPr>
          </w:pPr>
          <w:r w:rsidRPr="00762BBD">
            <w:rPr>
              <w:lang w:val="en-US"/>
            </w:rPr>
            <w:t>Distr.: General</w:t>
          </w:r>
        </w:p>
        <w:p w:rsidR="00743C64" w:rsidRPr="00762BBD" w:rsidRDefault="00743C64" w:rsidP="00507BF9">
          <w:pPr>
            <w:rPr>
              <w:lang w:val="en-US"/>
            </w:rPr>
          </w:pPr>
          <w:r w:rsidRPr="00762BBD">
            <w:rPr>
              <w:lang w:val="en-US"/>
            </w:rPr>
            <w:t>11 December 2013</w:t>
          </w:r>
        </w:p>
        <w:p w:rsidR="00743C64" w:rsidRPr="00762BBD" w:rsidRDefault="00743C64" w:rsidP="00507BF9">
          <w:pPr>
            <w:rPr>
              <w:lang w:val="en-US"/>
            </w:rPr>
          </w:pPr>
          <w:r w:rsidRPr="00762BBD">
            <w:rPr>
              <w:lang w:val="en-US"/>
            </w:rPr>
            <w:t>Russian</w:t>
          </w:r>
        </w:p>
        <w:p w:rsidR="00743C64" w:rsidRPr="00762BBD" w:rsidRDefault="00743C64" w:rsidP="00507BF9">
          <w:pPr>
            <w:rPr>
              <w:lang w:val="en-US"/>
            </w:rPr>
          </w:pPr>
          <w:r w:rsidRPr="00762BBD">
            <w:rPr>
              <w:lang w:val="en-US"/>
            </w:rPr>
            <w:t>Original: English</w:t>
          </w:r>
        </w:p>
      </w:tc>
    </w:tr>
  </w:tbl>
  <w:p w:rsidR="00743C64" w:rsidRPr="00507BF9" w:rsidRDefault="00743C64" w:rsidP="00507BF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61470*"/>
    <w:docVar w:name="CreationDt" w:val="06/01/2014 18:20:24"/>
    <w:docVar w:name="DocCategory" w:val="Doc"/>
    <w:docVar w:name="DocType" w:val="Final"/>
    <w:docVar w:name="FooterJN" w:val="13-61470"/>
    <w:docVar w:name="jobn" w:val="13-61470 (R)"/>
    <w:docVar w:name="jobnDT" w:val="13-61470 (R)   060114"/>
    <w:docVar w:name="jobnDTDT" w:val="13-61470 (R)   060114   060114"/>
    <w:docVar w:name="JobNo" w:val="1361470R"/>
    <w:docVar w:name="OandT" w:val=" "/>
    <w:docVar w:name="sss1" w:val="CEDAW/C/57/2"/>
    <w:docVar w:name="sss2" w:val="-"/>
    <w:docVar w:name="Symbol1" w:val="CEDAW/C/57/2"/>
    <w:docVar w:name="Symbol2" w:val="-"/>
  </w:docVars>
  <w:rsids>
    <w:rsidRoot w:val="004506BB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1FA9"/>
    <w:rsid w:val="00086C68"/>
    <w:rsid w:val="00094451"/>
    <w:rsid w:val="000A140F"/>
    <w:rsid w:val="000A257D"/>
    <w:rsid w:val="000B3A74"/>
    <w:rsid w:val="000B55FB"/>
    <w:rsid w:val="000C7E7B"/>
    <w:rsid w:val="000D4332"/>
    <w:rsid w:val="000D7D78"/>
    <w:rsid w:val="000E22D8"/>
    <w:rsid w:val="000E5959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1622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25F5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D0A63"/>
    <w:rsid w:val="002E6BF4"/>
    <w:rsid w:val="002F7CE3"/>
    <w:rsid w:val="00301FA0"/>
    <w:rsid w:val="00304CD3"/>
    <w:rsid w:val="003078E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E738D"/>
    <w:rsid w:val="003F2AAD"/>
    <w:rsid w:val="003F31EE"/>
    <w:rsid w:val="003F6585"/>
    <w:rsid w:val="0040369D"/>
    <w:rsid w:val="004069A2"/>
    <w:rsid w:val="0040710C"/>
    <w:rsid w:val="00407E18"/>
    <w:rsid w:val="004106FC"/>
    <w:rsid w:val="00412514"/>
    <w:rsid w:val="00422DC8"/>
    <w:rsid w:val="004238B0"/>
    <w:rsid w:val="00425121"/>
    <w:rsid w:val="00426C2A"/>
    <w:rsid w:val="00427059"/>
    <w:rsid w:val="00435D4E"/>
    <w:rsid w:val="004506BB"/>
    <w:rsid w:val="00450ABB"/>
    <w:rsid w:val="0045465A"/>
    <w:rsid w:val="0045480F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07BF9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B7CBA"/>
    <w:rsid w:val="005C0A7D"/>
    <w:rsid w:val="005C1AB0"/>
    <w:rsid w:val="005C45D1"/>
    <w:rsid w:val="005D2513"/>
    <w:rsid w:val="005E0019"/>
    <w:rsid w:val="005E0023"/>
    <w:rsid w:val="005F415D"/>
    <w:rsid w:val="00602143"/>
    <w:rsid w:val="00604510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95B7D"/>
    <w:rsid w:val="0069766D"/>
    <w:rsid w:val="006A4674"/>
    <w:rsid w:val="006A581C"/>
    <w:rsid w:val="006A70C8"/>
    <w:rsid w:val="006B27EC"/>
    <w:rsid w:val="006C379D"/>
    <w:rsid w:val="006D7766"/>
    <w:rsid w:val="006E57BD"/>
    <w:rsid w:val="006E5DC4"/>
    <w:rsid w:val="006F23E6"/>
    <w:rsid w:val="006F365F"/>
    <w:rsid w:val="0070092E"/>
    <w:rsid w:val="007211BA"/>
    <w:rsid w:val="00733A96"/>
    <w:rsid w:val="007422C8"/>
    <w:rsid w:val="00743C64"/>
    <w:rsid w:val="007465AD"/>
    <w:rsid w:val="007529E4"/>
    <w:rsid w:val="0075643A"/>
    <w:rsid w:val="00762BBD"/>
    <w:rsid w:val="00772B06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2AA2"/>
    <w:rsid w:val="00884F66"/>
    <w:rsid w:val="00890728"/>
    <w:rsid w:val="008A267B"/>
    <w:rsid w:val="008A2A07"/>
    <w:rsid w:val="008B1543"/>
    <w:rsid w:val="008B1675"/>
    <w:rsid w:val="008B2406"/>
    <w:rsid w:val="008B4830"/>
    <w:rsid w:val="008D20C2"/>
    <w:rsid w:val="008D2173"/>
    <w:rsid w:val="008D7EF0"/>
    <w:rsid w:val="008E463A"/>
    <w:rsid w:val="008F21B6"/>
    <w:rsid w:val="00902AC8"/>
    <w:rsid w:val="00910652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766F4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0D1F"/>
    <w:rsid w:val="00A64BF3"/>
    <w:rsid w:val="00A66744"/>
    <w:rsid w:val="00A66F3C"/>
    <w:rsid w:val="00A72FB2"/>
    <w:rsid w:val="00A769BA"/>
    <w:rsid w:val="00A77434"/>
    <w:rsid w:val="00A932C5"/>
    <w:rsid w:val="00AA7911"/>
    <w:rsid w:val="00AB0F2F"/>
    <w:rsid w:val="00AB20FA"/>
    <w:rsid w:val="00AB2737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B799E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4817"/>
    <w:rsid w:val="00C15911"/>
    <w:rsid w:val="00C22F31"/>
    <w:rsid w:val="00C3021A"/>
    <w:rsid w:val="00C323D9"/>
    <w:rsid w:val="00C32BF1"/>
    <w:rsid w:val="00C330A4"/>
    <w:rsid w:val="00C3589B"/>
    <w:rsid w:val="00C35DAF"/>
    <w:rsid w:val="00C36C3D"/>
    <w:rsid w:val="00C4049B"/>
    <w:rsid w:val="00C4333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725A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C19CF"/>
    <w:rsid w:val="00CD1F13"/>
    <w:rsid w:val="00CD3494"/>
    <w:rsid w:val="00CD5C17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267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B7E18"/>
    <w:rsid w:val="00DC24D3"/>
    <w:rsid w:val="00DC32E5"/>
    <w:rsid w:val="00DC4696"/>
    <w:rsid w:val="00DD591B"/>
    <w:rsid w:val="00DD7228"/>
    <w:rsid w:val="00DE2DB0"/>
    <w:rsid w:val="00DE5E5D"/>
    <w:rsid w:val="00DF1785"/>
    <w:rsid w:val="00DF1C5F"/>
    <w:rsid w:val="00DF7D80"/>
    <w:rsid w:val="00E05593"/>
    <w:rsid w:val="00E15C5B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946FF"/>
    <w:rsid w:val="00E960CA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link w:val="FootnoteTextChar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07BF9"/>
  </w:style>
  <w:style w:type="paragraph" w:styleId="CommentSubject">
    <w:name w:val="annotation subject"/>
    <w:basedOn w:val="CommentText"/>
    <w:next w:val="CommentText"/>
    <w:semiHidden/>
    <w:rsid w:val="00507BF9"/>
    <w:rPr>
      <w:b/>
      <w:bCs/>
    </w:rPr>
  </w:style>
  <w:style w:type="character" w:customStyle="1" w:styleId="FootnoteTextChar">
    <w:name w:val="Footnote Text Char"/>
    <w:link w:val="FootnoteText"/>
    <w:semiHidden/>
    <w:rsid w:val="00762BBD"/>
    <w:rPr>
      <w:spacing w:val="5"/>
      <w:w w:val="104"/>
      <w:kern w:val="14"/>
      <w:sz w:val="17"/>
      <w:lang w:val="ru-RU" w:eastAsia="en-US" w:bidi="ar-SA"/>
    </w:rPr>
  </w:style>
  <w:style w:type="character" w:styleId="Hyperlink">
    <w:name w:val="Hyperlink"/>
    <w:basedOn w:val="DefaultParagraphFont"/>
    <w:rsid w:val="00DF1C5F"/>
    <w:rPr>
      <w:color w:val="0000FF"/>
      <w:u w:val="none"/>
    </w:rPr>
  </w:style>
  <w:style w:type="character" w:styleId="FollowedHyperlink">
    <w:name w:val="FollowedHyperlink"/>
    <w:basedOn w:val="DefaultParagraphFont"/>
    <w:rsid w:val="00DF1C5F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7316</Words>
  <Characters>41707</Characters>
  <Application>Microsoft Office Outlook</Application>
  <DocSecurity>4</DocSecurity>
  <Lines>347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48926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6</cp:revision>
  <cp:lastPrinted>2014-01-06T16:29:00Z</cp:lastPrinted>
  <dcterms:created xsi:type="dcterms:W3CDTF">2014-01-07T11:36:00Z</dcterms:created>
  <dcterms:modified xsi:type="dcterms:W3CDTF">2014-01-07T11:43:00Z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1361470</vt:lpwstr>
  </property>
  <property fmtid="{D5CDD505-2E9C-101B-9397-08002B2CF9AE}" pid="3" name="Symbol1">
    <vt:lpwstr>CEDAW/C/57/2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18</vt:lpwstr>
  </property>
  <property fmtid="{D5CDD505-2E9C-101B-9397-08002B2CF9AE}" pid="8" name="Operator">
    <vt:lpwstr>зиновьева</vt:lpwstr>
  </property>
</Properties>
</file>