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D5FE56A" w14:textId="77777777" w:rsidTr="003A3D90">
        <w:trPr>
          <w:trHeight w:hRule="exact" w:val="851"/>
        </w:trPr>
        <w:tc>
          <w:tcPr>
            <w:tcW w:w="142" w:type="dxa"/>
            <w:tcBorders>
              <w:bottom w:val="single" w:sz="4" w:space="0" w:color="auto"/>
            </w:tcBorders>
          </w:tcPr>
          <w:p w14:paraId="01AA2361" w14:textId="77777777" w:rsidR="002D5AAC" w:rsidRDefault="002D5AAC" w:rsidP="00770C5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71BFDD4"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E593B3" w14:textId="77777777" w:rsidR="002D5AAC" w:rsidRDefault="00770C59" w:rsidP="00770C59">
            <w:pPr>
              <w:jc w:val="right"/>
            </w:pPr>
            <w:r w:rsidRPr="00770C59">
              <w:rPr>
                <w:sz w:val="40"/>
              </w:rPr>
              <w:t>HRI</w:t>
            </w:r>
            <w:r>
              <w:t>/CORE/ECU/2024</w:t>
            </w:r>
          </w:p>
        </w:tc>
      </w:tr>
      <w:tr w:rsidR="002D5AAC" w:rsidRPr="00E53154" w14:paraId="3A42EE2F" w14:textId="77777777" w:rsidTr="003A3D90">
        <w:trPr>
          <w:trHeight w:hRule="exact" w:val="2835"/>
        </w:trPr>
        <w:tc>
          <w:tcPr>
            <w:tcW w:w="1280" w:type="dxa"/>
            <w:gridSpan w:val="2"/>
            <w:tcBorders>
              <w:top w:val="single" w:sz="4" w:space="0" w:color="auto"/>
              <w:bottom w:val="single" w:sz="12" w:space="0" w:color="auto"/>
            </w:tcBorders>
          </w:tcPr>
          <w:p w14:paraId="32F0CD81" w14:textId="77777777" w:rsidR="002D5AAC" w:rsidRDefault="007B5263" w:rsidP="003A3D90">
            <w:pPr>
              <w:spacing w:before="120"/>
              <w:jc w:val="center"/>
            </w:pPr>
            <w:r>
              <w:rPr>
                <w:noProof/>
                <w:lang w:val="fr-CH" w:eastAsia="fr-CH"/>
              </w:rPr>
              <w:drawing>
                <wp:inline distT="0" distB="0" distL="0" distR="0" wp14:anchorId="61C1DDFD" wp14:editId="656E1BE2">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0897F7" w14:textId="77777777" w:rsidR="002D5AAC" w:rsidRPr="00DF7555" w:rsidRDefault="007B5263" w:rsidP="00DF7555">
            <w:pPr>
              <w:spacing w:before="120" w:line="380" w:lineRule="exact"/>
              <w:rPr>
                <w:b/>
                <w:sz w:val="34"/>
                <w:szCs w:val="34"/>
              </w:rPr>
            </w:pPr>
            <w:r w:rsidRPr="00DF7555">
              <w:rPr>
                <w:b/>
                <w:spacing w:val="-4"/>
                <w:sz w:val="34"/>
                <w:szCs w:val="34"/>
              </w:rPr>
              <w:t>Международные договоры</w:t>
            </w:r>
            <w:r w:rsidRPr="00DF7555">
              <w:rPr>
                <w:b/>
                <w:spacing w:val="-4"/>
                <w:sz w:val="34"/>
                <w:szCs w:val="34"/>
              </w:rPr>
              <w:br/>
              <w:t>по правам человека</w:t>
            </w:r>
          </w:p>
        </w:tc>
        <w:tc>
          <w:tcPr>
            <w:tcW w:w="2819" w:type="dxa"/>
            <w:tcBorders>
              <w:top w:val="single" w:sz="4" w:space="0" w:color="auto"/>
              <w:bottom w:val="single" w:sz="12" w:space="0" w:color="auto"/>
            </w:tcBorders>
          </w:tcPr>
          <w:p w14:paraId="73BAD138" w14:textId="77777777" w:rsidR="002D5AAC" w:rsidRPr="00FE2AC4" w:rsidRDefault="00770C59" w:rsidP="003A3D90">
            <w:pPr>
              <w:spacing w:before="240"/>
              <w:rPr>
                <w:lang w:val="en-US"/>
              </w:rPr>
            </w:pPr>
            <w:r w:rsidRPr="00FE2AC4">
              <w:rPr>
                <w:lang w:val="en-US"/>
              </w:rPr>
              <w:t>Distr.: General</w:t>
            </w:r>
          </w:p>
          <w:p w14:paraId="60F94029" w14:textId="77777777" w:rsidR="00770C59" w:rsidRPr="00FE2AC4" w:rsidRDefault="00770C59" w:rsidP="00770C59">
            <w:pPr>
              <w:spacing w:line="240" w:lineRule="exact"/>
              <w:rPr>
                <w:lang w:val="en-US"/>
              </w:rPr>
            </w:pPr>
            <w:r w:rsidRPr="00FE2AC4">
              <w:rPr>
                <w:lang w:val="en-US"/>
              </w:rPr>
              <w:t>16 April 2025</w:t>
            </w:r>
          </w:p>
          <w:p w14:paraId="551F579C" w14:textId="77777777" w:rsidR="00770C59" w:rsidRPr="00FE2AC4" w:rsidRDefault="00770C59" w:rsidP="00770C59">
            <w:pPr>
              <w:spacing w:line="240" w:lineRule="exact"/>
              <w:rPr>
                <w:lang w:val="en-US"/>
              </w:rPr>
            </w:pPr>
            <w:r w:rsidRPr="00FE2AC4">
              <w:rPr>
                <w:lang w:val="en-US"/>
              </w:rPr>
              <w:t>Russian</w:t>
            </w:r>
          </w:p>
          <w:p w14:paraId="2E70D909" w14:textId="77777777" w:rsidR="00770C59" w:rsidRPr="00FE2AC4" w:rsidRDefault="00770C59" w:rsidP="00770C59">
            <w:pPr>
              <w:spacing w:line="240" w:lineRule="exact"/>
              <w:rPr>
                <w:lang w:val="en-US"/>
              </w:rPr>
            </w:pPr>
            <w:r w:rsidRPr="00FE2AC4">
              <w:rPr>
                <w:lang w:val="en-US"/>
              </w:rPr>
              <w:t>Original: Spanish</w:t>
            </w:r>
          </w:p>
        </w:tc>
      </w:tr>
    </w:tbl>
    <w:p w14:paraId="6FF0B964" w14:textId="1EB58187" w:rsidR="00770C59" w:rsidRPr="00E8619B" w:rsidRDefault="00770C59" w:rsidP="00770C59">
      <w:pPr>
        <w:pStyle w:val="HMG"/>
      </w:pPr>
      <w:r w:rsidRPr="00E8619B">
        <w:rPr>
          <w:lang w:val="en-US"/>
        </w:rPr>
        <w:tab/>
      </w:r>
      <w:r w:rsidRPr="00E8619B">
        <w:rPr>
          <w:lang w:val="en-US"/>
        </w:rPr>
        <w:tab/>
      </w:r>
      <w:r>
        <w:rPr>
          <w:bCs/>
        </w:rPr>
        <w:t xml:space="preserve">Общий базовый документ, являющийся составной частью докладов </w:t>
      </w:r>
      <w:r w:rsidRPr="00FE2AC4">
        <w:rPr>
          <w:bCs/>
        </w:rPr>
        <w:br/>
      </w:r>
      <w:r>
        <w:rPr>
          <w:bCs/>
        </w:rPr>
        <w:t>государств-участников</w:t>
      </w:r>
    </w:p>
    <w:p w14:paraId="01051D61" w14:textId="77777777" w:rsidR="00770C59" w:rsidRPr="00E8619B" w:rsidRDefault="00770C59" w:rsidP="00770C59">
      <w:pPr>
        <w:pStyle w:val="HMG"/>
      </w:pPr>
      <w:r>
        <w:tab/>
      </w:r>
      <w:r>
        <w:tab/>
      </w:r>
      <w:r>
        <w:rPr>
          <w:bCs/>
        </w:rPr>
        <w:t>Эквадор</w:t>
      </w:r>
      <w:r w:rsidRPr="00770C59">
        <w:rPr>
          <w:rStyle w:val="ab"/>
          <w:b w:val="0"/>
          <w:bCs/>
          <w:sz w:val="20"/>
          <w:vertAlign w:val="baseline"/>
        </w:rPr>
        <w:footnoteReference w:customMarkFollows="1" w:id="1"/>
        <w:t>*</w:t>
      </w:r>
    </w:p>
    <w:p w14:paraId="3C44CE68" w14:textId="3436D662" w:rsidR="00770C59" w:rsidRPr="00FE2AC4" w:rsidRDefault="00770C59" w:rsidP="00770C59">
      <w:pPr>
        <w:pStyle w:val="SingleTxtG"/>
        <w:jc w:val="right"/>
      </w:pPr>
      <w:r>
        <w:t>[Дата получения: 25 октября 2024 года]</w:t>
      </w:r>
    </w:p>
    <w:p w14:paraId="617663E4" w14:textId="77777777" w:rsidR="00770C59" w:rsidRPr="007E0C92" w:rsidRDefault="00770C59">
      <w:pPr>
        <w:suppressAutoHyphens w:val="0"/>
        <w:spacing w:line="240" w:lineRule="auto"/>
        <w:rPr>
          <w:lang w:val="en-US"/>
        </w:rPr>
      </w:pPr>
      <w:r>
        <w:br w:type="page"/>
      </w:r>
    </w:p>
    <w:p w14:paraId="7BE6DD72" w14:textId="77777777" w:rsidR="00770C59" w:rsidRDefault="00770C59" w:rsidP="00F1583A">
      <w:pPr>
        <w:spacing w:after="120"/>
        <w:rPr>
          <w:sz w:val="28"/>
        </w:rPr>
      </w:pPr>
      <w:r>
        <w:rPr>
          <w:sz w:val="28"/>
        </w:rPr>
        <w:lastRenderedPageBreak/>
        <w:t>Содержание</w:t>
      </w:r>
    </w:p>
    <w:p w14:paraId="62CA67AE" w14:textId="77777777" w:rsidR="00770C59" w:rsidRDefault="00770C59" w:rsidP="00F1583A">
      <w:pPr>
        <w:tabs>
          <w:tab w:val="right" w:pos="9638"/>
        </w:tabs>
        <w:spacing w:after="120"/>
        <w:ind w:left="283"/>
        <w:rPr>
          <w:sz w:val="18"/>
        </w:rPr>
      </w:pPr>
      <w:r>
        <w:rPr>
          <w:i/>
          <w:sz w:val="18"/>
        </w:rPr>
        <w:tab/>
        <w:t>Стр.</w:t>
      </w:r>
    </w:p>
    <w:p w14:paraId="481D33E9" w14:textId="26834E70"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t>I.</w:t>
      </w:r>
      <w:r>
        <w:tab/>
        <w:t>Общая информация об Эквадоре</w:t>
      </w:r>
      <w:r>
        <w:tab/>
      </w:r>
      <w:r>
        <w:tab/>
        <w:t>3</w:t>
      </w:r>
    </w:p>
    <w:p w14:paraId="235D3A41" w14:textId="065C57F6"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t>A.</w:t>
      </w:r>
      <w:r>
        <w:tab/>
        <w:t xml:space="preserve">Демографические, экономические, социальные и культурные характеристики </w:t>
      </w:r>
      <w:r w:rsidRPr="00FE2AC4">
        <w:br/>
      </w:r>
      <w:r w:rsidRPr="00FE2AC4">
        <w:tab/>
      </w:r>
      <w:r w:rsidRPr="00FE2AC4">
        <w:tab/>
      </w:r>
      <w:r w:rsidRPr="00FE2AC4">
        <w:tab/>
      </w:r>
      <w:r>
        <w:t>государства</w:t>
      </w:r>
      <w:r>
        <w:tab/>
      </w:r>
      <w:r>
        <w:tab/>
        <w:t>3</w:t>
      </w:r>
    </w:p>
    <w:p w14:paraId="4A908377" w14:textId="3A9E1459"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1.</w:t>
      </w:r>
      <w:r>
        <w:tab/>
        <w:t>Демографические показатели</w:t>
      </w:r>
      <w:r>
        <w:tab/>
      </w:r>
      <w:r>
        <w:tab/>
        <w:t>3</w:t>
      </w:r>
    </w:p>
    <w:p w14:paraId="25103A62" w14:textId="432B3436"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2.</w:t>
      </w:r>
      <w:r>
        <w:tab/>
        <w:t>Социальные, экономические и культурные показатели</w:t>
      </w:r>
      <w:r>
        <w:tab/>
      </w:r>
      <w:r>
        <w:tab/>
        <w:t>7</w:t>
      </w:r>
    </w:p>
    <w:p w14:paraId="7A9C8662" w14:textId="1F71AF82"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3.</w:t>
      </w:r>
      <w:r>
        <w:tab/>
        <w:t>Право на образование</w:t>
      </w:r>
      <w:r>
        <w:tab/>
      </w:r>
      <w:r>
        <w:tab/>
      </w:r>
      <w:r w:rsidR="00154930">
        <w:t>10</w:t>
      </w:r>
    </w:p>
    <w:p w14:paraId="61DC5410" w14:textId="0866F13A"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4.</w:t>
      </w:r>
      <w:r>
        <w:tab/>
        <w:t>Право на здоровье</w:t>
      </w:r>
      <w:r>
        <w:tab/>
      </w:r>
      <w:r>
        <w:tab/>
        <w:t>1</w:t>
      </w:r>
      <w:r w:rsidR="00154930">
        <w:t>9</w:t>
      </w:r>
    </w:p>
    <w:p w14:paraId="5C91CA65" w14:textId="63CD3A01"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5.</w:t>
      </w:r>
      <w:r>
        <w:tab/>
        <w:t>Право на труд</w:t>
      </w:r>
      <w:r>
        <w:tab/>
      </w:r>
      <w:r>
        <w:tab/>
        <w:t>2</w:t>
      </w:r>
      <w:r w:rsidR="00154930">
        <w:t>6</w:t>
      </w:r>
    </w:p>
    <w:p w14:paraId="600E63B3" w14:textId="0751320F"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6.</w:t>
      </w:r>
      <w:r>
        <w:tab/>
        <w:t>Право на социальное и пенсионное обеспечение</w:t>
      </w:r>
      <w:r>
        <w:tab/>
      </w:r>
      <w:r>
        <w:tab/>
        <w:t>3</w:t>
      </w:r>
      <w:r w:rsidR="00154930">
        <w:t>8</w:t>
      </w:r>
    </w:p>
    <w:p w14:paraId="2313B028" w14:textId="3E3C1B29"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rsidRPr="00FE2AC4">
        <w:tab/>
      </w:r>
      <w:r>
        <w:t>7.</w:t>
      </w:r>
      <w:r>
        <w:tab/>
        <w:t>Право на жилище</w:t>
      </w:r>
      <w:r>
        <w:tab/>
      </w:r>
      <w:r>
        <w:tab/>
      </w:r>
      <w:r w:rsidR="00154930">
        <w:t>42</w:t>
      </w:r>
    </w:p>
    <w:p w14:paraId="4559B81C" w14:textId="64A36115"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t>B.</w:t>
      </w:r>
      <w:r>
        <w:tab/>
        <w:t>Конституционная, политическая и правовая структура государства</w:t>
      </w:r>
      <w:r>
        <w:tab/>
      </w:r>
      <w:r>
        <w:tab/>
      </w:r>
      <w:r w:rsidR="00154930">
        <w:t>44</w:t>
      </w:r>
    </w:p>
    <w:p w14:paraId="1DF8F240" w14:textId="52F48543"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t>II.</w:t>
      </w:r>
      <w:r>
        <w:tab/>
        <w:t>Общие рамки защиты и поощрения прав человека</w:t>
      </w:r>
      <w:r>
        <w:tab/>
      </w:r>
      <w:r>
        <w:tab/>
      </w:r>
      <w:r w:rsidR="00154930">
        <w:t>5</w:t>
      </w:r>
      <w:r>
        <w:t>4</w:t>
      </w:r>
    </w:p>
    <w:p w14:paraId="72724030" w14:textId="4B672F02"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t>A.</w:t>
      </w:r>
      <w:r>
        <w:tab/>
        <w:t>Правовые рамки защиты прав человека на национальном уровне</w:t>
      </w:r>
      <w:r>
        <w:tab/>
      </w:r>
      <w:r>
        <w:tab/>
      </w:r>
      <w:r w:rsidR="00154930">
        <w:t>54</w:t>
      </w:r>
    </w:p>
    <w:p w14:paraId="24156175" w14:textId="6F451EA3"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t>B.</w:t>
      </w:r>
      <w:r>
        <w:tab/>
        <w:t>Признание международных норм в области прав человека</w:t>
      </w:r>
      <w:r>
        <w:tab/>
      </w:r>
      <w:r>
        <w:tab/>
      </w:r>
      <w:r w:rsidR="00154930">
        <w:t>56</w:t>
      </w:r>
    </w:p>
    <w:p w14:paraId="63488E42" w14:textId="4B510D00" w:rsidR="00770C59" w:rsidRPr="00E8619B" w:rsidRDefault="00770C59" w:rsidP="00770C59">
      <w:pPr>
        <w:tabs>
          <w:tab w:val="right" w:pos="850"/>
          <w:tab w:val="left" w:pos="1134"/>
          <w:tab w:val="left" w:pos="1559"/>
          <w:tab w:val="left" w:pos="1984"/>
          <w:tab w:val="left" w:leader="dot" w:pos="8787"/>
          <w:tab w:val="right" w:pos="9638"/>
        </w:tabs>
        <w:spacing w:after="120"/>
      </w:pPr>
      <w:r w:rsidRPr="00FE2AC4">
        <w:tab/>
      </w:r>
      <w:r w:rsidRPr="00FE2AC4">
        <w:tab/>
      </w:r>
      <w:r>
        <w:t>C.</w:t>
      </w:r>
      <w:r>
        <w:tab/>
        <w:t xml:space="preserve">Последующие меры в связи с заключительными замечаниями договорных органов </w:t>
      </w:r>
      <w:r w:rsidRPr="00FE2AC4">
        <w:br/>
      </w:r>
      <w:r w:rsidRPr="00FE2AC4">
        <w:tab/>
      </w:r>
      <w:r w:rsidRPr="00FE2AC4">
        <w:tab/>
      </w:r>
      <w:r w:rsidRPr="00FE2AC4">
        <w:tab/>
      </w:r>
      <w:r>
        <w:t>по правам человека и процесс представления докладов по правам человека</w:t>
      </w:r>
      <w:r>
        <w:tab/>
      </w:r>
      <w:r>
        <w:tab/>
        <w:t>5</w:t>
      </w:r>
      <w:r w:rsidR="00154930">
        <w:t>9</w:t>
      </w:r>
    </w:p>
    <w:p w14:paraId="71866220" w14:textId="77777777" w:rsidR="00770C59" w:rsidRPr="00E8619B" w:rsidRDefault="00770C59" w:rsidP="00770C59">
      <w:pPr>
        <w:spacing w:after="120"/>
        <w:rPr>
          <w:b/>
          <w:bCs/>
          <w:sz w:val="24"/>
          <w:szCs w:val="24"/>
        </w:rPr>
      </w:pPr>
      <w:r w:rsidRPr="00E8619B">
        <w:rPr>
          <w:b/>
          <w:bCs/>
        </w:rPr>
        <w:br w:type="page"/>
      </w:r>
    </w:p>
    <w:p w14:paraId="4B6F51E5" w14:textId="77777777" w:rsidR="00770C59" w:rsidRPr="00E8619B" w:rsidRDefault="00770C59" w:rsidP="00770C59">
      <w:pPr>
        <w:pStyle w:val="SingleTxtG"/>
      </w:pPr>
      <w:r>
        <w:lastRenderedPageBreak/>
        <w:t>1.</w:t>
      </w:r>
      <w:r>
        <w:tab/>
        <w:t>В настоящем документе содержится общая информация о Республике Эквадор и уделяется особое внимание основам защиты прав человека в стране и различным инструментам национального планирования, принятым в соответствии с Конституцией Республики Эквадор 2008 года, и особенно Плану развития нового Эквадора на 2024–2025 годы.</w:t>
      </w:r>
    </w:p>
    <w:p w14:paraId="08A5AA2B" w14:textId="6252E68B" w:rsidR="00770C59" w:rsidRPr="00E8619B" w:rsidRDefault="00770C59" w:rsidP="00770C59">
      <w:pPr>
        <w:pStyle w:val="SingleTxtG"/>
      </w:pPr>
      <w:r>
        <w:t>2.</w:t>
      </w:r>
      <w:r>
        <w:tab/>
        <w:t xml:space="preserve">Документ подготовлен Министерством по делам женщин и правам человека в соответствии с согласованными руководящими принципами, содержащимися в документе </w:t>
      </w:r>
      <w:hyperlink r:id="rId9" w:history="1">
        <w:r w:rsidRPr="00E53154">
          <w:rPr>
            <w:rStyle w:val="af2"/>
          </w:rPr>
          <w:t>HRI/GEN/2/Rev.6</w:t>
        </w:r>
      </w:hyperlink>
      <w:r>
        <w:t xml:space="preserve"> от 3 июня 2009 года, в целях обновления общего базового документа, представленного Эквадором в 2018 году (документ </w:t>
      </w:r>
      <w:hyperlink r:id="rId10" w:history="1">
        <w:r w:rsidRPr="00E53154">
          <w:rPr>
            <w:rStyle w:val="af2"/>
          </w:rPr>
          <w:t>HRI/CORE/ECU/2018</w:t>
        </w:r>
      </w:hyperlink>
      <w:r>
        <w:t xml:space="preserve">, опубликованный 19 ноября 2018 года), и с учетом мнений соответствующих государственных учреждений. </w:t>
      </w:r>
    </w:p>
    <w:p w14:paraId="567DDD48" w14:textId="22A47DFF" w:rsidR="00770C59" w:rsidRPr="00E8619B" w:rsidRDefault="00770C59" w:rsidP="00770C59">
      <w:pPr>
        <w:pStyle w:val="HChG"/>
      </w:pPr>
      <w:bookmarkStart w:id="0" w:name="_Toc180057151"/>
      <w:r w:rsidRPr="00FE2AC4">
        <w:rPr>
          <w:bCs/>
        </w:rPr>
        <w:tab/>
      </w:r>
      <w:r>
        <w:rPr>
          <w:bCs/>
        </w:rPr>
        <w:t>I.</w:t>
      </w:r>
      <w:r>
        <w:tab/>
      </w:r>
      <w:r>
        <w:rPr>
          <w:bCs/>
        </w:rPr>
        <w:t>Общая информация об Эквадоре</w:t>
      </w:r>
      <w:bookmarkEnd w:id="0"/>
    </w:p>
    <w:p w14:paraId="359EECB2" w14:textId="5CAC1340" w:rsidR="00770C59" w:rsidRPr="00E8619B" w:rsidRDefault="00770C59" w:rsidP="00770C59">
      <w:pPr>
        <w:pStyle w:val="SingleTxtG"/>
      </w:pPr>
      <w:r>
        <w:t>3.</w:t>
      </w:r>
      <w:r>
        <w:tab/>
        <w:t>Эквадор на севере по суше граничит с Колумбией, по морю — с Коста-Рикой, на юге и востоке — с Перу, а на западе омывается водами Тихого океана. Страна делится на 4 географических региона, 9 зон планирования и 24 провинции</w:t>
      </w:r>
      <w:r w:rsidRPr="00770C59">
        <w:rPr>
          <w:rStyle w:val="ab"/>
        </w:rPr>
        <w:footnoteReference w:id="2"/>
      </w:r>
      <w:r>
        <w:t xml:space="preserve">, из которых 7 расположены в континентальном регионе Коста, 10 — в андском регионе Сьерра, </w:t>
      </w:r>
      <w:r w:rsidRPr="00E8619B">
        <w:t>6</w:t>
      </w:r>
      <w:r>
        <w:rPr>
          <w:lang w:val="en-US"/>
        </w:rPr>
        <w:t> </w:t>
      </w:r>
      <w:r>
        <w:t xml:space="preserve">— в амазонском регионе Ориенте, а </w:t>
      </w:r>
      <w:r w:rsidR="00E53154" w:rsidRPr="00E53154">
        <w:t>1</w:t>
      </w:r>
      <w:r>
        <w:t xml:space="preserve"> образует островной регион Галапагос, находящийся на расстоянии 1050 км от побережья. </w:t>
      </w:r>
    </w:p>
    <w:p w14:paraId="2CEB44D4" w14:textId="77777777" w:rsidR="00770C59" w:rsidRPr="00E8619B" w:rsidRDefault="00770C59" w:rsidP="00770C59">
      <w:pPr>
        <w:pStyle w:val="SingleTxtG"/>
      </w:pPr>
      <w:r>
        <w:t>4.</w:t>
      </w:r>
      <w:r>
        <w:tab/>
        <w:t>Со времени провозглашения Эквадора независимой республикой в 1830 году им были приняты 19 конституций, сейчас действует Конституция 2008 года. Что касается денежной системы, то в 2000 году Эквадор в качестве официальной денежной единицы принял доллар США, заменивший собой сукре.</w:t>
      </w:r>
    </w:p>
    <w:p w14:paraId="58BC3C86" w14:textId="2DC15DD6" w:rsidR="00770C59" w:rsidRPr="00E8619B" w:rsidRDefault="00770C59" w:rsidP="00770C59">
      <w:pPr>
        <w:pStyle w:val="SingleTxtG"/>
      </w:pPr>
      <w:r>
        <w:t>5.</w:t>
      </w:r>
      <w:r>
        <w:tab/>
        <w:t>Эквадор является государством</w:t>
      </w:r>
      <w:r w:rsidR="00E53154" w:rsidRPr="00E53154">
        <w:t xml:space="preserve"> — </w:t>
      </w:r>
      <w:r>
        <w:t>участником основных международных и региональных организаций, таких как Организация Объединенных Наций (ООН), Организация американских государств (ОАГ), Андское сообщество наций (АСН), Сообщество государств Латинской Америки и Карибского бассейна (СЕЛАК), Всемирная торговая организация (ВТО), Межамериканский банк развития (МБР) и</w:t>
      </w:r>
      <w:r>
        <w:rPr>
          <w:lang w:val="en-US"/>
        </w:rPr>
        <w:t> </w:t>
      </w:r>
      <w:r>
        <w:t>Организация стран</w:t>
      </w:r>
      <w:r w:rsidR="00E53154" w:rsidRPr="00E53154">
        <w:t xml:space="preserve"> — </w:t>
      </w:r>
      <w:r>
        <w:t xml:space="preserve">экспортеров нефти (ОПЕК). </w:t>
      </w:r>
    </w:p>
    <w:p w14:paraId="486AD3C5" w14:textId="02971CD4" w:rsidR="00770C59" w:rsidRPr="00E8619B" w:rsidRDefault="00770C59" w:rsidP="00770C59">
      <w:pPr>
        <w:pStyle w:val="H1G"/>
      </w:pPr>
      <w:bookmarkStart w:id="1" w:name="_Toc180057152"/>
      <w:r w:rsidRPr="00770C59">
        <w:rPr>
          <w:bCs/>
        </w:rPr>
        <w:tab/>
      </w:r>
      <w:r>
        <w:rPr>
          <w:bCs/>
        </w:rPr>
        <w:t>A.</w:t>
      </w:r>
      <w:r>
        <w:tab/>
      </w:r>
      <w:r>
        <w:rPr>
          <w:bCs/>
        </w:rPr>
        <w:t>Демографические, экономические, социальные и культурные характеристики государства</w:t>
      </w:r>
      <w:bookmarkEnd w:id="1"/>
    </w:p>
    <w:p w14:paraId="454B0668" w14:textId="7A39A131" w:rsidR="00770C59" w:rsidRPr="00E8619B" w:rsidRDefault="00770C59" w:rsidP="00770C59">
      <w:pPr>
        <w:pStyle w:val="H23G"/>
      </w:pPr>
      <w:bookmarkStart w:id="2" w:name="_Toc180057153"/>
      <w:r w:rsidRPr="00FE2AC4">
        <w:rPr>
          <w:bCs/>
        </w:rPr>
        <w:tab/>
      </w:r>
      <w:r>
        <w:rPr>
          <w:bCs/>
        </w:rPr>
        <w:t>1.</w:t>
      </w:r>
      <w:r>
        <w:tab/>
      </w:r>
      <w:r>
        <w:rPr>
          <w:bCs/>
        </w:rPr>
        <w:t>Демографические показатели</w:t>
      </w:r>
      <w:bookmarkEnd w:id="2"/>
    </w:p>
    <w:p w14:paraId="6A419573" w14:textId="77777777" w:rsidR="00770C59" w:rsidRPr="00E8619B" w:rsidRDefault="00770C59" w:rsidP="00770C59">
      <w:pPr>
        <w:pStyle w:val="SingleTxtG"/>
      </w:pPr>
      <w:r>
        <w:t>6.</w:t>
      </w:r>
      <w:r>
        <w:tab/>
        <w:t xml:space="preserve">В демографическом и культурном плане население Эквадора, по данным переписи населения 2022 года, составляет 16 938 986 человек, из которых 8 252 523 (48,71 процента) — мужчины и 8 686 463 (51,28 процента) — женщины. Эквадорское общество является неоднородным, поскольку наряду с метисами, составляющими большинство населения и ведущими преимущественно вестернизированный образ жизни, в стране проживают большие группы населения, придерживающиеся различных социокультурных традиций. </w:t>
      </w:r>
    </w:p>
    <w:p w14:paraId="710F5C87" w14:textId="77777777" w:rsidR="00770C59" w:rsidRPr="00070432" w:rsidRDefault="00770C59" w:rsidP="00770C59">
      <w:pPr>
        <w:pStyle w:val="H23G"/>
        <w:rPr>
          <w:i/>
        </w:rPr>
      </w:pPr>
      <w:r>
        <w:tab/>
      </w:r>
      <w:r>
        <w:tab/>
        <w:t>Численность населения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770C59" w:rsidRPr="00770C59" w14:paraId="19660846" w14:textId="77777777" w:rsidTr="00770C59">
        <w:trPr>
          <w:tblHeader/>
        </w:trPr>
        <w:tc>
          <w:tcPr>
            <w:tcW w:w="2457" w:type="dxa"/>
            <w:tcBorders>
              <w:top w:val="single" w:sz="4" w:space="0" w:color="auto"/>
              <w:bottom w:val="single" w:sz="12" w:space="0" w:color="auto"/>
            </w:tcBorders>
            <w:shd w:val="clear" w:color="auto" w:fill="auto"/>
            <w:vAlign w:val="bottom"/>
          </w:tcPr>
          <w:p w14:paraId="755D9BA1" w14:textId="77777777" w:rsidR="00770C59" w:rsidRPr="00770C59" w:rsidRDefault="00770C59" w:rsidP="00770C59">
            <w:pPr>
              <w:spacing w:before="80" w:after="80" w:line="200" w:lineRule="exact"/>
              <w:ind w:left="28" w:right="28"/>
              <w:rPr>
                <w:rFonts w:cs="Times New Roman"/>
                <w:i/>
                <w:sz w:val="16"/>
              </w:rPr>
            </w:pPr>
            <w:r w:rsidRPr="00770C59">
              <w:rPr>
                <w:rFonts w:cs="Times New Roman"/>
                <w:i/>
                <w:sz w:val="16"/>
              </w:rPr>
              <w:t>Возраст</w:t>
            </w:r>
          </w:p>
        </w:tc>
        <w:tc>
          <w:tcPr>
            <w:tcW w:w="2456" w:type="dxa"/>
            <w:tcBorders>
              <w:top w:val="single" w:sz="4" w:space="0" w:color="auto"/>
              <w:bottom w:val="single" w:sz="12" w:space="0" w:color="auto"/>
            </w:tcBorders>
            <w:shd w:val="clear" w:color="auto" w:fill="auto"/>
            <w:vAlign w:val="bottom"/>
          </w:tcPr>
          <w:p w14:paraId="2328619B" w14:textId="77777777" w:rsidR="00770C59" w:rsidRPr="00770C59" w:rsidRDefault="00770C59" w:rsidP="00770C59">
            <w:pPr>
              <w:spacing w:before="80" w:after="80" w:line="200" w:lineRule="exact"/>
              <w:ind w:left="28" w:right="28"/>
              <w:jc w:val="right"/>
              <w:rPr>
                <w:rFonts w:cs="Times New Roman"/>
                <w:i/>
                <w:sz w:val="16"/>
              </w:rPr>
            </w:pPr>
            <w:r w:rsidRPr="00770C59">
              <w:rPr>
                <w:rFonts w:cs="Times New Roman"/>
                <w:i/>
                <w:sz w:val="16"/>
              </w:rPr>
              <w:t>Мужчины</w:t>
            </w:r>
          </w:p>
        </w:tc>
        <w:tc>
          <w:tcPr>
            <w:tcW w:w="2457" w:type="dxa"/>
            <w:tcBorders>
              <w:top w:val="single" w:sz="4" w:space="0" w:color="auto"/>
              <w:bottom w:val="single" w:sz="12" w:space="0" w:color="auto"/>
            </w:tcBorders>
            <w:shd w:val="clear" w:color="auto" w:fill="auto"/>
            <w:vAlign w:val="bottom"/>
          </w:tcPr>
          <w:p w14:paraId="5F35435C" w14:textId="77777777" w:rsidR="00770C59" w:rsidRPr="00770C59" w:rsidRDefault="00770C59" w:rsidP="00770C59">
            <w:pPr>
              <w:spacing w:before="80" w:after="80" w:line="200" w:lineRule="exact"/>
              <w:ind w:left="28" w:right="28"/>
              <w:jc w:val="right"/>
              <w:rPr>
                <w:rFonts w:cs="Times New Roman"/>
                <w:i/>
                <w:sz w:val="16"/>
              </w:rPr>
            </w:pPr>
            <w:r w:rsidRPr="00770C59">
              <w:rPr>
                <w:rFonts w:cs="Times New Roman"/>
                <w:i/>
                <w:sz w:val="16"/>
              </w:rPr>
              <w:t>Женщины</w:t>
            </w:r>
          </w:p>
        </w:tc>
      </w:tr>
      <w:tr w:rsidR="00770C59" w:rsidRPr="00770C59" w14:paraId="4AC2F6A5" w14:textId="77777777" w:rsidTr="00770C59">
        <w:tc>
          <w:tcPr>
            <w:tcW w:w="2457" w:type="dxa"/>
            <w:shd w:val="clear" w:color="auto" w:fill="auto"/>
          </w:tcPr>
          <w:p w14:paraId="43CAB889"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t>от рождения до 4 лет</w:t>
            </w:r>
          </w:p>
        </w:tc>
        <w:tc>
          <w:tcPr>
            <w:tcW w:w="2456" w:type="dxa"/>
            <w:shd w:val="clear" w:color="auto" w:fill="auto"/>
            <w:vAlign w:val="bottom"/>
          </w:tcPr>
          <w:p w14:paraId="531645BF"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659 849 (8 %)</w:t>
            </w:r>
          </w:p>
        </w:tc>
        <w:tc>
          <w:tcPr>
            <w:tcW w:w="2457" w:type="dxa"/>
            <w:shd w:val="clear" w:color="auto" w:fill="auto"/>
            <w:vAlign w:val="bottom"/>
          </w:tcPr>
          <w:p w14:paraId="187E9265"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633 476 (7 %)</w:t>
            </w:r>
          </w:p>
        </w:tc>
      </w:tr>
      <w:tr w:rsidR="00770C59" w:rsidRPr="00770C59" w14:paraId="78FB0180" w14:textId="77777777" w:rsidTr="00770C59">
        <w:tc>
          <w:tcPr>
            <w:tcW w:w="2457" w:type="dxa"/>
            <w:shd w:val="clear" w:color="auto" w:fill="auto"/>
          </w:tcPr>
          <w:p w14:paraId="347CFC7F"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t>5–14 лет</w:t>
            </w:r>
          </w:p>
        </w:tc>
        <w:tc>
          <w:tcPr>
            <w:tcW w:w="2456" w:type="dxa"/>
            <w:shd w:val="clear" w:color="auto" w:fill="auto"/>
            <w:vAlign w:val="bottom"/>
          </w:tcPr>
          <w:p w14:paraId="39EF64D6"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1 544 739 (19 %)</w:t>
            </w:r>
          </w:p>
        </w:tc>
        <w:tc>
          <w:tcPr>
            <w:tcW w:w="2457" w:type="dxa"/>
            <w:shd w:val="clear" w:color="auto" w:fill="auto"/>
            <w:vAlign w:val="bottom"/>
          </w:tcPr>
          <w:p w14:paraId="2FFC3145"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1 474 925 (17 %)</w:t>
            </w:r>
          </w:p>
        </w:tc>
      </w:tr>
      <w:tr w:rsidR="00770C59" w:rsidRPr="00770C59" w14:paraId="6D1B2698" w14:textId="77777777" w:rsidTr="00770C59">
        <w:tc>
          <w:tcPr>
            <w:tcW w:w="2457" w:type="dxa"/>
            <w:shd w:val="clear" w:color="auto" w:fill="auto"/>
          </w:tcPr>
          <w:p w14:paraId="507578BF"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t>15–29 лет</w:t>
            </w:r>
          </w:p>
        </w:tc>
        <w:tc>
          <w:tcPr>
            <w:tcW w:w="2456" w:type="dxa"/>
            <w:shd w:val="clear" w:color="auto" w:fill="auto"/>
            <w:vAlign w:val="bottom"/>
          </w:tcPr>
          <w:p w14:paraId="45A60AEF"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2 153 030 (26 %)</w:t>
            </w:r>
          </w:p>
        </w:tc>
        <w:tc>
          <w:tcPr>
            <w:tcW w:w="2457" w:type="dxa"/>
            <w:shd w:val="clear" w:color="auto" w:fill="auto"/>
            <w:vAlign w:val="bottom"/>
          </w:tcPr>
          <w:p w14:paraId="0DFE3A9C"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2 223 874 (27 %)</w:t>
            </w:r>
          </w:p>
        </w:tc>
      </w:tr>
      <w:tr w:rsidR="00770C59" w:rsidRPr="00770C59" w14:paraId="2F5CC9F0" w14:textId="77777777" w:rsidTr="00770C59">
        <w:tc>
          <w:tcPr>
            <w:tcW w:w="2457" w:type="dxa"/>
            <w:shd w:val="clear" w:color="auto" w:fill="auto"/>
          </w:tcPr>
          <w:p w14:paraId="45A490B3"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lastRenderedPageBreak/>
              <w:t>30–44 года</w:t>
            </w:r>
          </w:p>
        </w:tc>
        <w:tc>
          <w:tcPr>
            <w:tcW w:w="2456" w:type="dxa"/>
            <w:shd w:val="clear" w:color="auto" w:fill="auto"/>
            <w:vAlign w:val="bottom"/>
          </w:tcPr>
          <w:p w14:paraId="55500A0E"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1 668 739 (20 %)</w:t>
            </w:r>
          </w:p>
        </w:tc>
        <w:tc>
          <w:tcPr>
            <w:tcW w:w="2457" w:type="dxa"/>
            <w:shd w:val="clear" w:color="auto" w:fill="auto"/>
            <w:vAlign w:val="bottom"/>
          </w:tcPr>
          <w:p w14:paraId="7A9E8B8E"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1 860 675 (21 %)</w:t>
            </w:r>
          </w:p>
        </w:tc>
      </w:tr>
      <w:tr w:rsidR="00770C59" w:rsidRPr="00770C59" w14:paraId="66FD854F" w14:textId="77777777" w:rsidTr="00770C59">
        <w:tc>
          <w:tcPr>
            <w:tcW w:w="2457" w:type="dxa"/>
            <w:shd w:val="clear" w:color="auto" w:fill="auto"/>
          </w:tcPr>
          <w:p w14:paraId="15BBBFB3"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t>45–64 года</w:t>
            </w:r>
          </w:p>
        </w:tc>
        <w:tc>
          <w:tcPr>
            <w:tcW w:w="2456" w:type="dxa"/>
            <w:shd w:val="clear" w:color="auto" w:fill="auto"/>
            <w:vAlign w:val="bottom"/>
          </w:tcPr>
          <w:p w14:paraId="5EB602C1"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1 520 712 (18 %)</w:t>
            </w:r>
          </w:p>
        </w:tc>
        <w:tc>
          <w:tcPr>
            <w:tcW w:w="2457" w:type="dxa"/>
            <w:shd w:val="clear" w:color="auto" w:fill="auto"/>
            <w:vAlign w:val="bottom"/>
          </w:tcPr>
          <w:p w14:paraId="07947FF5"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1 678 377 (19 %)</w:t>
            </w:r>
          </w:p>
        </w:tc>
      </w:tr>
      <w:tr w:rsidR="00770C59" w:rsidRPr="00770C59" w14:paraId="5BA599E5" w14:textId="77777777" w:rsidTr="00770C59">
        <w:tc>
          <w:tcPr>
            <w:tcW w:w="2457" w:type="dxa"/>
            <w:tcBorders>
              <w:bottom w:val="single" w:sz="12" w:space="0" w:color="auto"/>
            </w:tcBorders>
            <w:shd w:val="clear" w:color="auto" w:fill="auto"/>
          </w:tcPr>
          <w:p w14:paraId="26F02774" w14:textId="77777777" w:rsidR="00770C59" w:rsidRPr="00770C59" w:rsidRDefault="00770C59" w:rsidP="00770C59">
            <w:pPr>
              <w:spacing w:before="40" w:after="40" w:line="220" w:lineRule="exact"/>
              <w:ind w:left="28" w:right="28"/>
              <w:rPr>
                <w:rFonts w:cs="Times New Roman"/>
                <w:sz w:val="18"/>
              </w:rPr>
            </w:pPr>
            <w:r w:rsidRPr="00770C59">
              <w:rPr>
                <w:rFonts w:cs="Times New Roman"/>
                <w:sz w:val="18"/>
              </w:rPr>
              <w:t>65 лет и старше</w:t>
            </w:r>
          </w:p>
        </w:tc>
        <w:tc>
          <w:tcPr>
            <w:tcW w:w="2456" w:type="dxa"/>
            <w:tcBorders>
              <w:bottom w:val="single" w:sz="12" w:space="0" w:color="auto"/>
            </w:tcBorders>
            <w:shd w:val="clear" w:color="auto" w:fill="auto"/>
            <w:vAlign w:val="bottom"/>
          </w:tcPr>
          <w:p w14:paraId="66265B5D"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705 454 (9 %)</w:t>
            </w:r>
          </w:p>
        </w:tc>
        <w:tc>
          <w:tcPr>
            <w:tcW w:w="2457" w:type="dxa"/>
            <w:tcBorders>
              <w:bottom w:val="single" w:sz="12" w:space="0" w:color="auto"/>
            </w:tcBorders>
            <w:shd w:val="clear" w:color="auto" w:fill="auto"/>
            <w:vAlign w:val="bottom"/>
          </w:tcPr>
          <w:p w14:paraId="688BF0E6" w14:textId="77777777" w:rsidR="00770C59" w:rsidRPr="00770C59" w:rsidRDefault="00770C59" w:rsidP="00770C59">
            <w:pPr>
              <w:spacing w:before="40" w:after="40" w:line="220" w:lineRule="exact"/>
              <w:ind w:left="28" w:right="28"/>
              <w:jc w:val="right"/>
              <w:rPr>
                <w:rFonts w:cs="Times New Roman"/>
                <w:sz w:val="18"/>
              </w:rPr>
            </w:pPr>
            <w:r w:rsidRPr="00770C59">
              <w:rPr>
                <w:rFonts w:cs="Times New Roman"/>
                <w:sz w:val="18"/>
              </w:rPr>
              <w:t>815 136 (9 %)</w:t>
            </w:r>
          </w:p>
        </w:tc>
      </w:tr>
    </w:tbl>
    <w:p w14:paraId="7B0DC712" w14:textId="6E39A764" w:rsidR="00770C59" w:rsidRPr="0084792F" w:rsidRDefault="00770C59" w:rsidP="00FE2AC4">
      <w:pPr>
        <w:pStyle w:val="SingleTxtG"/>
        <w:spacing w:before="120" w:after="240" w:line="220" w:lineRule="exact"/>
        <w:ind w:firstLine="170"/>
        <w:jc w:val="left"/>
        <w:rPr>
          <w:i/>
          <w:iCs/>
          <w:sz w:val="18"/>
          <w:szCs w:val="18"/>
        </w:rPr>
      </w:pPr>
      <w:r w:rsidRPr="0084792F">
        <w:rPr>
          <w:i/>
          <w:iCs/>
          <w:sz w:val="18"/>
          <w:szCs w:val="18"/>
        </w:rPr>
        <w:t>Источник</w:t>
      </w:r>
      <w:r w:rsidRPr="0084792F">
        <w:rPr>
          <w:sz w:val="18"/>
          <w:szCs w:val="18"/>
        </w:rPr>
        <w:t xml:space="preserve">: Национальный институт статистики и переписи населения (НИСПН). Общие характеристики населения — общая численность населения. VIII перепись населения </w:t>
      </w:r>
      <w:r w:rsidR="00E53154">
        <w:rPr>
          <w:sz w:val="18"/>
          <w:szCs w:val="18"/>
          <w:lang w:val="en-US"/>
        </w:rPr>
        <w:br/>
      </w:r>
      <w:r w:rsidRPr="0084792F">
        <w:rPr>
          <w:sz w:val="18"/>
          <w:szCs w:val="18"/>
        </w:rPr>
        <w:t>и VII</w:t>
      </w:r>
      <w:r w:rsidRPr="0084792F">
        <w:rPr>
          <w:b/>
          <w:bCs/>
          <w:sz w:val="18"/>
          <w:szCs w:val="18"/>
        </w:rPr>
        <w:t xml:space="preserve"> </w:t>
      </w:r>
      <w:r w:rsidRPr="0084792F">
        <w:rPr>
          <w:sz w:val="18"/>
          <w:szCs w:val="18"/>
        </w:rPr>
        <w:t>перепись жилищного фонда 2022 года.</w:t>
      </w:r>
    </w:p>
    <w:p w14:paraId="5A9AF86C" w14:textId="3FDA2037" w:rsidR="00770C59" w:rsidRPr="00E8619B" w:rsidRDefault="00770C59" w:rsidP="00770C59">
      <w:pPr>
        <w:pStyle w:val="SingleTxtG"/>
      </w:pPr>
      <w:r>
        <w:t>7.</w:t>
      </w:r>
      <w:r>
        <w:tab/>
        <w:t>В Эквадоре совместно проживают такие народы и группы различной этнической</w:t>
      </w:r>
      <w:r>
        <w:rPr>
          <w:b/>
          <w:bCs/>
        </w:rPr>
        <w:t xml:space="preserve"> </w:t>
      </w:r>
      <w:r>
        <w:t xml:space="preserve">принадлежности, как </w:t>
      </w:r>
      <w:proofErr w:type="spellStart"/>
      <w:r>
        <w:t>афроэквадорцы</w:t>
      </w:r>
      <w:proofErr w:type="spellEnd"/>
      <w:r>
        <w:t xml:space="preserve">, </w:t>
      </w:r>
      <w:proofErr w:type="spellStart"/>
      <w:r>
        <w:t>монтубио</w:t>
      </w:r>
      <w:proofErr w:type="spellEnd"/>
      <w:r>
        <w:t xml:space="preserve"> и метисы, различные коренные народы, а также лица, находящиеся в ситуациях миграции. По данным переписи населения 2022 года, 13 122 337 человек отнесли себя к метисам (77,46</w:t>
      </w:r>
      <w:r w:rsidR="0084792F">
        <w:rPr>
          <w:lang w:val="en-US"/>
        </w:rPr>
        <w:t> </w:t>
      </w:r>
      <w:r>
        <w:t>процента), 1 302 057 — к коренным народам (7,68 процента), 814 495 — к</w:t>
      </w:r>
      <w:r w:rsidR="0084792F">
        <w:rPr>
          <w:lang w:val="en-US"/>
        </w:rPr>
        <w:t> </w:t>
      </w:r>
      <w:proofErr w:type="spellStart"/>
      <w:r>
        <w:t>афроэквадорцам</w:t>
      </w:r>
      <w:proofErr w:type="spellEnd"/>
      <w:r>
        <w:t xml:space="preserve">, лицам африканского происхождения, чернокожим или мулатам (4,80 процента), 1 305 000 — к </w:t>
      </w:r>
      <w:proofErr w:type="spellStart"/>
      <w:r>
        <w:t>монтубио</w:t>
      </w:r>
      <w:proofErr w:type="spellEnd"/>
      <w:r>
        <w:t xml:space="preserve"> (7,70 процента), 374 930 — к белым (2,21</w:t>
      </w:r>
      <w:r w:rsidR="0084792F">
        <w:rPr>
          <w:lang w:val="en-US"/>
        </w:rPr>
        <w:t> </w:t>
      </w:r>
      <w:r>
        <w:t xml:space="preserve">процента) и 20 167 — к иным этническим группам (0,11 процента). </w:t>
      </w:r>
    </w:p>
    <w:p w14:paraId="06391CE2" w14:textId="77777777" w:rsidR="00770C59" w:rsidRPr="00770C59" w:rsidRDefault="00770C59" w:rsidP="00770C59">
      <w:pPr>
        <w:pStyle w:val="H23G"/>
      </w:pPr>
      <w:r>
        <w:tab/>
      </w:r>
      <w:r>
        <w:tab/>
      </w:r>
      <w:r>
        <w:tab/>
      </w:r>
      <w:r w:rsidRPr="00770C59">
        <w:t>Этнический состав населения</w:t>
      </w:r>
      <w:r>
        <w:t xml:space="preserve"> </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770C59" w:rsidRPr="0084792F" w14:paraId="31F7D78C" w14:textId="77777777" w:rsidTr="0084792F">
        <w:trPr>
          <w:tblHeader/>
        </w:trPr>
        <w:tc>
          <w:tcPr>
            <w:tcW w:w="2457" w:type="dxa"/>
            <w:tcBorders>
              <w:top w:val="single" w:sz="4" w:space="0" w:color="auto"/>
              <w:bottom w:val="single" w:sz="12" w:space="0" w:color="auto"/>
            </w:tcBorders>
            <w:shd w:val="clear" w:color="auto" w:fill="auto"/>
            <w:vAlign w:val="bottom"/>
          </w:tcPr>
          <w:p w14:paraId="5815AED1" w14:textId="77777777" w:rsidR="00770C59" w:rsidRPr="0084792F" w:rsidRDefault="00770C59" w:rsidP="0084792F">
            <w:pPr>
              <w:spacing w:before="80" w:after="80" w:line="200" w:lineRule="exact"/>
              <w:ind w:left="28" w:right="28"/>
              <w:rPr>
                <w:rFonts w:cs="Times New Roman"/>
                <w:bCs/>
                <w:i/>
                <w:sz w:val="16"/>
              </w:rPr>
            </w:pPr>
            <w:r w:rsidRPr="0084792F">
              <w:rPr>
                <w:rFonts w:cs="Times New Roman"/>
                <w:i/>
                <w:sz w:val="16"/>
              </w:rPr>
              <w:t>Этническая группа</w:t>
            </w:r>
          </w:p>
        </w:tc>
        <w:tc>
          <w:tcPr>
            <w:tcW w:w="2456" w:type="dxa"/>
            <w:tcBorders>
              <w:top w:val="single" w:sz="4" w:space="0" w:color="auto"/>
              <w:bottom w:val="single" w:sz="12" w:space="0" w:color="auto"/>
            </w:tcBorders>
            <w:shd w:val="clear" w:color="auto" w:fill="auto"/>
            <w:vAlign w:val="bottom"/>
          </w:tcPr>
          <w:p w14:paraId="52E061EA" w14:textId="77777777" w:rsidR="00770C59" w:rsidRPr="0084792F" w:rsidRDefault="00770C59" w:rsidP="0084792F">
            <w:pPr>
              <w:spacing w:before="80" w:after="80" w:line="200" w:lineRule="exact"/>
              <w:ind w:left="28" w:right="28"/>
              <w:jc w:val="right"/>
              <w:rPr>
                <w:rFonts w:cs="Times New Roman"/>
                <w:bCs/>
                <w:i/>
                <w:sz w:val="16"/>
              </w:rPr>
            </w:pPr>
            <w:r w:rsidRPr="0084792F">
              <w:rPr>
                <w:rFonts w:cs="Times New Roman"/>
                <w:i/>
                <w:sz w:val="16"/>
              </w:rPr>
              <w:t>Мужчины</w:t>
            </w:r>
          </w:p>
        </w:tc>
        <w:tc>
          <w:tcPr>
            <w:tcW w:w="2457" w:type="dxa"/>
            <w:tcBorders>
              <w:top w:val="single" w:sz="4" w:space="0" w:color="auto"/>
              <w:bottom w:val="single" w:sz="12" w:space="0" w:color="auto"/>
            </w:tcBorders>
            <w:shd w:val="clear" w:color="auto" w:fill="auto"/>
            <w:vAlign w:val="bottom"/>
          </w:tcPr>
          <w:p w14:paraId="05192D9F" w14:textId="77777777" w:rsidR="00770C59" w:rsidRPr="0084792F" w:rsidRDefault="00770C59" w:rsidP="0084792F">
            <w:pPr>
              <w:spacing w:before="80" w:after="80" w:line="200" w:lineRule="exact"/>
              <w:ind w:left="28" w:right="28"/>
              <w:jc w:val="right"/>
              <w:rPr>
                <w:rFonts w:cs="Times New Roman"/>
                <w:bCs/>
                <w:i/>
                <w:sz w:val="16"/>
              </w:rPr>
            </w:pPr>
            <w:r w:rsidRPr="0084792F">
              <w:rPr>
                <w:rFonts w:cs="Times New Roman"/>
                <w:i/>
                <w:sz w:val="16"/>
              </w:rPr>
              <w:t>Женщины</w:t>
            </w:r>
          </w:p>
        </w:tc>
      </w:tr>
      <w:tr w:rsidR="00770C59" w:rsidRPr="0084792F" w14:paraId="042954B3" w14:textId="77777777" w:rsidTr="0084792F">
        <w:tc>
          <w:tcPr>
            <w:tcW w:w="2457" w:type="dxa"/>
            <w:tcBorders>
              <w:top w:val="single" w:sz="12" w:space="0" w:color="auto"/>
            </w:tcBorders>
            <w:shd w:val="clear" w:color="auto" w:fill="auto"/>
          </w:tcPr>
          <w:p w14:paraId="0C14E4D6" w14:textId="77777777" w:rsidR="00770C59" w:rsidRPr="0084792F" w:rsidRDefault="00770C59" w:rsidP="0084792F">
            <w:pPr>
              <w:spacing w:before="40" w:after="40" w:line="220" w:lineRule="exact"/>
              <w:ind w:left="28" w:right="28"/>
              <w:rPr>
                <w:rFonts w:cs="Times New Roman"/>
                <w:sz w:val="18"/>
              </w:rPr>
            </w:pPr>
            <w:r w:rsidRPr="0084792F">
              <w:rPr>
                <w:rFonts w:cs="Times New Roman"/>
                <w:sz w:val="18"/>
              </w:rPr>
              <w:t>Коренные народы</w:t>
            </w:r>
          </w:p>
        </w:tc>
        <w:tc>
          <w:tcPr>
            <w:tcW w:w="2456" w:type="dxa"/>
            <w:tcBorders>
              <w:top w:val="single" w:sz="12" w:space="0" w:color="auto"/>
            </w:tcBorders>
            <w:shd w:val="clear" w:color="auto" w:fill="auto"/>
            <w:vAlign w:val="bottom"/>
          </w:tcPr>
          <w:p w14:paraId="189BAA74"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633 328 (7,67 %)</w:t>
            </w:r>
          </w:p>
        </w:tc>
        <w:tc>
          <w:tcPr>
            <w:tcW w:w="2457" w:type="dxa"/>
            <w:tcBorders>
              <w:top w:val="single" w:sz="12" w:space="0" w:color="auto"/>
            </w:tcBorders>
            <w:shd w:val="clear" w:color="auto" w:fill="auto"/>
            <w:vAlign w:val="bottom"/>
          </w:tcPr>
          <w:p w14:paraId="26E6ED46"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668 729 (7,69 %)</w:t>
            </w:r>
          </w:p>
        </w:tc>
      </w:tr>
      <w:tr w:rsidR="00770C59" w:rsidRPr="0084792F" w14:paraId="4E3F223D" w14:textId="77777777" w:rsidTr="0084792F">
        <w:tc>
          <w:tcPr>
            <w:tcW w:w="2457" w:type="dxa"/>
            <w:shd w:val="clear" w:color="auto" w:fill="auto"/>
          </w:tcPr>
          <w:p w14:paraId="40A30855" w14:textId="2E12B832" w:rsidR="00770C59" w:rsidRPr="0084792F" w:rsidRDefault="00770C59" w:rsidP="0084792F">
            <w:pPr>
              <w:spacing w:before="40" w:after="40" w:line="220" w:lineRule="exact"/>
              <w:ind w:left="28" w:right="28"/>
              <w:rPr>
                <w:rFonts w:cs="Times New Roman"/>
                <w:sz w:val="18"/>
              </w:rPr>
            </w:pPr>
            <w:proofErr w:type="spellStart"/>
            <w:r w:rsidRPr="0084792F">
              <w:rPr>
                <w:rFonts w:cs="Times New Roman"/>
                <w:sz w:val="18"/>
              </w:rPr>
              <w:t>Афроэквадорцы</w:t>
            </w:r>
            <w:proofErr w:type="spellEnd"/>
            <w:r w:rsidRPr="0084792F">
              <w:rPr>
                <w:rFonts w:cs="Times New Roman"/>
                <w:sz w:val="18"/>
              </w:rPr>
              <w:t>/чернокожие/</w:t>
            </w:r>
            <w:r w:rsidR="0084792F">
              <w:rPr>
                <w:rFonts w:cs="Times New Roman"/>
                <w:sz w:val="18"/>
                <w:lang w:val="en-US"/>
              </w:rPr>
              <w:br/>
            </w:r>
            <w:r w:rsidRPr="0084792F">
              <w:rPr>
                <w:rFonts w:cs="Times New Roman"/>
                <w:sz w:val="18"/>
              </w:rPr>
              <w:t>мулаты</w:t>
            </w:r>
          </w:p>
        </w:tc>
        <w:tc>
          <w:tcPr>
            <w:tcW w:w="2456" w:type="dxa"/>
            <w:shd w:val="clear" w:color="auto" w:fill="auto"/>
            <w:vAlign w:val="bottom"/>
          </w:tcPr>
          <w:p w14:paraId="49836C49"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404 008 (4,89 %)</w:t>
            </w:r>
          </w:p>
        </w:tc>
        <w:tc>
          <w:tcPr>
            <w:tcW w:w="2457" w:type="dxa"/>
            <w:shd w:val="clear" w:color="auto" w:fill="auto"/>
            <w:vAlign w:val="bottom"/>
          </w:tcPr>
          <w:p w14:paraId="51DE0A54"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410 487 (4,72 %)</w:t>
            </w:r>
          </w:p>
        </w:tc>
      </w:tr>
      <w:tr w:rsidR="00770C59" w:rsidRPr="0084792F" w14:paraId="60474237" w14:textId="77777777" w:rsidTr="0084792F">
        <w:tc>
          <w:tcPr>
            <w:tcW w:w="2457" w:type="dxa"/>
            <w:shd w:val="clear" w:color="auto" w:fill="auto"/>
          </w:tcPr>
          <w:p w14:paraId="67116350" w14:textId="77777777" w:rsidR="00770C59" w:rsidRPr="0084792F" w:rsidRDefault="00770C59" w:rsidP="0084792F">
            <w:pPr>
              <w:spacing w:before="40" w:after="40" w:line="220" w:lineRule="exact"/>
              <w:ind w:left="28" w:right="28"/>
              <w:rPr>
                <w:rFonts w:cs="Times New Roman"/>
                <w:sz w:val="18"/>
              </w:rPr>
            </w:pPr>
            <w:proofErr w:type="spellStart"/>
            <w:r w:rsidRPr="0084792F">
              <w:rPr>
                <w:rFonts w:cs="Times New Roman"/>
                <w:sz w:val="18"/>
              </w:rPr>
              <w:t>Монтубио</w:t>
            </w:r>
            <w:proofErr w:type="spellEnd"/>
          </w:p>
        </w:tc>
        <w:tc>
          <w:tcPr>
            <w:tcW w:w="2456" w:type="dxa"/>
            <w:shd w:val="clear" w:color="auto" w:fill="auto"/>
            <w:vAlign w:val="bottom"/>
          </w:tcPr>
          <w:p w14:paraId="211BD625"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668 713 (8,10 %)</w:t>
            </w:r>
          </w:p>
        </w:tc>
        <w:tc>
          <w:tcPr>
            <w:tcW w:w="2457" w:type="dxa"/>
            <w:shd w:val="clear" w:color="auto" w:fill="auto"/>
            <w:vAlign w:val="bottom"/>
          </w:tcPr>
          <w:p w14:paraId="43F31A5D"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636 287 (7,32 %)</w:t>
            </w:r>
          </w:p>
        </w:tc>
      </w:tr>
      <w:tr w:rsidR="00770C59" w:rsidRPr="0084792F" w14:paraId="6EC364CB" w14:textId="77777777" w:rsidTr="0084792F">
        <w:tc>
          <w:tcPr>
            <w:tcW w:w="2457" w:type="dxa"/>
            <w:shd w:val="clear" w:color="auto" w:fill="auto"/>
          </w:tcPr>
          <w:p w14:paraId="28C42F6B" w14:textId="77777777" w:rsidR="00770C59" w:rsidRPr="0084792F" w:rsidRDefault="00770C59" w:rsidP="0084792F">
            <w:pPr>
              <w:spacing w:before="40" w:after="40" w:line="220" w:lineRule="exact"/>
              <w:ind w:left="28" w:right="28"/>
              <w:rPr>
                <w:rFonts w:cs="Times New Roman"/>
                <w:sz w:val="18"/>
              </w:rPr>
            </w:pPr>
            <w:r w:rsidRPr="0084792F">
              <w:rPr>
                <w:rFonts w:cs="Times New Roman"/>
                <w:sz w:val="18"/>
              </w:rPr>
              <w:t>Метисы</w:t>
            </w:r>
          </w:p>
        </w:tc>
        <w:tc>
          <w:tcPr>
            <w:tcW w:w="2456" w:type="dxa"/>
            <w:shd w:val="clear" w:color="auto" w:fill="auto"/>
            <w:vAlign w:val="bottom"/>
          </w:tcPr>
          <w:p w14:paraId="095BE3E1"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6 354 515 (77 %)</w:t>
            </w:r>
          </w:p>
        </w:tc>
        <w:tc>
          <w:tcPr>
            <w:tcW w:w="2457" w:type="dxa"/>
            <w:shd w:val="clear" w:color="auto" w:fill="auto"/>
            <w:vAlign w:val="bottom"/>
          </w:tcPr>
          <w:p w14:paraId="2541F792"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6 767 822 (77,92 %)</w:t>
            </w:r>
          </w:p>
        </w:tc>
      </w:tr>
      <w:tr w:rsidR="00770C59" w:rsidRPr="0084792F" w14:paraId="6C42160A" w14:textId="77777777" w:rsidTr="0084792F">
        <w:tc>
          <w:tcPr>
            <w:tcW w:w="2457" w:type="dxa"/>
            <w:shd w:val="clear" w:color="auto" w:fill="auto"/>
          </w:tcPr>
          <w:p w14:paraId="58FEA7E5" w14:textId="77777777" w:rsidR="00770C59" w:rsidRPr="0084792F" w:rsidRDefault="00770C59" w:rsidP="0084792F">
            <w:pPr>
              <w:spacing w:before="40" w:after="40" w:line="220" w:lineRule="exact"/>
              <w:ind w:left="28" w:right="28"/>
              <w:rPr>
                <w:rStyle w:val="afff4"/>
                <w:rFonts w:cs="Times New Roman"/>
                <w:b w:val="0"/>
                <w:bCs w:val="0"/>
                <w:sz w:val="18"/>
              </w:rPr>
            </w:pPr>
            <w:r w:rsidRPr="0084792F">
              <w:rPr>
                <w:rFonts w:cs="Times New Roman"/>
                <w:sz w:val="18"/>
              </w:rPr>
              <w:t>Белые</w:t>
            </w:r>
          </w:p>
        </w:tc>
        <w:tc>
          <w:tcPr>
            <w:tcW w:w="2456" w:type="dxa"/>
            <w:shd w:val="clear" w:color="auto" w:fill="auto"/>
            <w:vAlign w:val="bottom"/>
          </w:tcPr>
          <w:p w14:paraId="3C7BE89D" w14:textId="77777777" w:rsidR="00770C59" w:rsidRPr="0084792F" w:rsidRDefault="00770C59" w:rsidP="0084792F">
            <w:pPr>
              <w:spacing w:before="40" w:after="40" w:line="220" w:lineRule="exact"/>
              <w:ind w:left="28" w:right="28"/>
              <w:jc w:val="right"/>
              <w:rPr>
                <w:rStyle w:val="afff4"/>
                <w:rFonts w:cs="Times New Roman"/>
                <w:b w:val="0"/>
                <w:bCs w:val="0"/>
                <w:sz w:val="18"/>
              </w:rPr>
            </w:pPr>
            <w:r w:rsidRPr="0084792F">
              <w:rPr>
                <w:rFonts w:cs="Times New Roman"/>
                <w:sz w:val="18"/>
              </w:rPr>
              <w:t>180 449 (2,18 %)</w:t>
            </w:r>
          </w:p>
        </w:tc>
        <w:tc>
          <w:tcPr>
            <w:tcW w:w="2457" w:type="dxa"/>
            <w:shd w:val="clear" w:color="auto" w:fill="auto"/>
            <w:vAlign w:val="bottom"/>
          </w:tcPr>
          <w:p w14:paraId="7897A281" w14:textId="77777777" w:rsidR="00770C59" w:rsidRPr="0084792F" w:rsidRDefault="00770C59" w:rsidP="0084792F">
            <w:pPr>
              <w:spacing w:before="40" w:after="40" w:line="220" w:lineRule="exact"/>
              <w:ind w:left="28" w:right="28"/>
              <w:jc w:val="right"/>
              <w:rPr>
                <w:rStyle w:val="afff4"/>
                <w:rFonts w:cs="Times New Roman"/>
                <w:b w:val="0"/>
                <w:bCs w:val="0"/>
                <w:sz w:val="18"/>
              </w:rPr>
            </w:pPr>
            <w:r w:rsidRPr="0084792F">
              <w:rPr>
                <w:rFonts w:cs="Times New Roman"/>
                <w:sz w:val="18"/>
              </w:rPr>
              <w:t>194 481 (2,23 %)</w:t>
            </w:r>
          </w:p>
        </w:tc>
      </w:tr>
      <w:tr w:rsidR="00770C59" w:rsidRPr="0084792F" w14:paraId="71A64F6C" w14:textId="77777777" w:rsidTr="0084792F">
        <w:tc>
          <w:tcPr>
            <w:tcW w:w="2457" w:type="dxa"/>
            <w:tcBorders>
              <w:bottom w:val="single" w:sz="12" w:space="0" w:color="auto"/>
            </w:tcBorders>
            <w:shd w:val="clear" w:color="auto" w:fill="auto"/>
          </w:tcPr>
          <w:p w14:paraId="3E545C1E" w14:textId="77777777" w:rsidR="00770C59" w:rsidRPr="0084792F" w:rsidRDefault="00770C59" w:rsidP="0084792F">
            <w:pPr>
              <w:spacing w:before="40" w:after="40" w:line="220" w:lineRule="exact"/>
              <w:ind w:left="28" w:right="28"/>
              <w:rPr>
                <w:rFonts w:cs="Times New Roman"/>
                <w:sz w:val="18"/>
              </w:rPr>
            </w:pPr>
            <w:r w:rsidRPr="0084792F">
              <w:rPr>
                <w:rFonts w:cs="Times New Roman"/>
                <w:sz w:val="18"/>
              </w:rPr>
              <w:t xml:space="preserve">Иные </w:t>
            </w:r>
          </w:p>
        </w:tc>
        <w:tc>
          <w:tcPr>
            <w:tcW w:w="2456" w:type="dxa"/>
            <w:tcBorders>
              <w:bottom w:val="single" w:sz="12" w:space="0" w:color="auto"/>
            </w:tcBorders>
            <w:shd w:val="clear" w:color="auto" w:fill="auto"/>
            <w:vAlign w:val="bottom"/>
          </w:tcPr>
          <w:p w14:paraId="455EC6B0"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11 510 (0,13 %)</w:t>
            </w:r>
          </w:p>
        </w:tc>
        <w:tc>
          <w:tcPr>
            <w:tcW w:w="2457" w:type="dxa"/>
            <w:tcBorders>
              <w:bottom w:val="single" w:sz="12" w:space="0" w:color="auto"/>
            </w:tcBorders>
            <w:shd w:val="clear" w:color="auto" w:fill="auto"/>
            <w:vAlign w:val="bottom"/>
          </w:tcPr>
          <w:p w14:paraId="5FF914F8" w14:textId="77777777" w:rsidR="00770C59" w:rsidRPr="0084792F" w:rsidRDefault="00770C59" w:rsidP="0084792F">
            <w:pPr>
              <w:spacing w:before="40" w:after="40" w:line="220" w:lineRule="exact"/>
              <w:ind w:left="28" w:right="28"/>
              <w:jc w:val="right"/>
              <w:rPr>
                <w:rFonts w:cs="Times New Roman"/>
                <w:sz w:val="18"/>
              </w:rPr>
            </w:pPr>
            <w:r w:rsidRPr="0084792F">
              <w:rPr>
                <w:rFonts w:cs="Times New Roman"/>
                <w:sz w:val="18"/>
              </w:rPr>
              <w:t xml:space="preserve">8 657 (0,09 %) </w:t>
            </w:r>
          </w:p>
        </w:tc>
      </w:tr>
    </w:tbl>
    <w:p w14:paraId="1441E091" w14:textId="1F312451" w:rsidR="00770C59" w:rsidRPr="0084792F" w:rsidRDefault="00770C59" w:rsidP="00FE2AC4">
      <w:pPr>
        <w:pStyle w:val="SingleTxtG"/>
        <w:spacing w:before="120" w:after="240" w:line="220" w:lineRule="exact"/>
        <w:ind w:firstLine="170"/>
        <w:jc w:val="left"/>
        <w:rPr>
          <w:sz w:val="18"/>
          <w:szCs w:val="18"/>
        </w:rPr>
      </w:pPr>
      <w:r w:rsidRPr="0084792F">
        <w:rPr>
          <w:i/>
          <w:iCs/>
          <w:sz w:val="18"/>
          <w:szCs w:val="18"/>
        </w:rPr>
        <w:t>Источник</w:t>
      </w:r>
      <w:r w:rsidRPr="0084792F">
        <w:rPr>
          <w:sz w:val="18"/>
          <w:szCs w:val="18"/>
        </w:rPr>
        <w:t xml:space="preserve">: Национальный институт статистики и переписи населения (НИСПН). Общие характеристики населения — общая численность населения. VIII перепись населения </w:t>
      </w:r>
      <w:r w:rsidR="0084792F" w:rsidRPr="00FE2AC4">
        <w:rPr>
          <w:sz w:val="18"/>
          <w:szCs w:val="18"/>
        </w:rPr>
        <w:br/>
      </w:r>
      <w:r w:rsidRPr="0084792F">
        <w:rPr>
          <w:sz w:val="18"/>
          <w:szCs w:val="18"/>
        </w:rPr>
        <w:t>и VII перепись жилищного фонда 2022 года.</w:t>
      </w:r>
    </w:p>
    <w:p w14:paraId="3E50D7BE" w14:textId="77777777" w:rsidR="00770C59" w:rsidRPr="00E8619B" w:rsidRDefault="00770C59" w:rsidP="00770C59">
      <w:pPr>
        <w:pStyle w:val="SingleTxtG"/>
      </w:pPr>
      <w:r>
        <w:t>8.</w:t>
      </w:r>
      <w:r>
        <w:tab/>
        <w:t>Плотность населения: 66 жителей на км</w:t>
      </w:r>
      <w:r w:rsidRPr="0084792F">
        <w:rPr>
          <w:vertAlign w:val="superscript"/>
        </w:rPr>
        <w:t>2</w:t>
      </w:r>
      <w:r>
        <w:t>.</w:t>
      </w:r>
    </w:p>
    <w:p w14:paraId="3E716F49" w14:textId="77777777" w:rsidR="00770C59" w:rsidRPr="00770C59" w:rsidRDefault="00770C59" w:rsidP="00770C59">
      <w:pPr>
        <w:pStyle w:val="H23G"/>
      </w:pPr>
      <w:r>
        <w:tab/>
      </w:r>
      <w:r>
        <w:tab/>
      </w:r>
      <w:r w:rsidRPr="00770C59">
        <w:t>Плотность населения по провинциям постоянного проживания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770C59" w:rsidRPr="0084792F" w14:paraId="21D9EDD4" w14:textId="77777777" w:rsidTr="0084792F">
        <w:trPr>
          <w:tblHeader/>
        </w:trPr>
        <w:tc>
          <w:tcPr>
            <w:tcW w:w="1843" w:type="dxa"/>
            <w:tcBorders>
              <w:top w:val="single" w:sz="4" w:space="0" w:color="auto"/>
              <w:bottom w:val="single" w:sz="12" w:space="0" w:color="auto"/>
            </w:tcBorders>
            <w:shd w:val="clear" w:color="auto" w:fill="auto"/>
            <w:vAlign w:val="bottom"/>
          </w:tcPr>
          <w:p w14:paraId="20C72681" w14:textId="77777777" w:rsidR="00770C59" w:rsidRPr="0084792F" w:rsidRDefault="00770C59" w:rsidP="0084792F">
            <w:pPr>
              <w:spacing w:before="80" w:after="80" w:line="200" w:lineRule="exact"/>
              <w:ind w:left="28" w:right="28"/>
              <w:rPr>
                <w:rFonts w:eastAsiaTheme="minorEastAsia" w:cs="Times New Roman"/>
                <w:i/>
                <w:sz w:val="16"/>
              </w:rPr>
            </w:pPr>
            <w:r w:rsidRPr="0084792F">
              <w:rPr>
                <w:rFonts w:cs="Times New Roman"/>
                <w:i/>
                <w:sz w:val="16"/>
              </w:rPr>
              <w:t>Провинция проживания</w:t>
            </w:r>
          </w:p>
        </w:tc>
        <w:tc>
          <w:tcPr>
            <w:tcW w:w="1843" w:type="dxa"/>
            <w:tcBorders>
              <w:top w:val="single" w:sz="4" w:space="0" w:color="auto"/>
              <w:bottom w:val="single" w:sz="12" w:space="0" w:color="auto"/>
            </w:tcBorders>
            <w:shd w:val="clear" w:color="auto" w:fill="auto"/>
            <w:vAlign w:val="bottom"/>
          </w:tcPr>
          <w:p w14:paraId="131CD452" w14:textId="77777777" w:rsidR="00770C59" w:rsidRPr="0084792F" w:rsidRDefault="00770C59" w:rsidP="0084792F">
            <w:pPr>
              <w:spacing w:before="80" w:after="80" w:line="200" w:lineRule="exact"/>
              <w:ind w:left="28" w:right="28"/>
              <w:jc w:val="right"/>
              <w:rPr>
                <w:rFonts w:eastAsiaTheme="minorEastAsia" w:cs="Times New Roman"/>
                <w:i/>
                <w:sz w:val="16"/>
              </w:rPr>
            </w:pPr>
            <w:r w:rsidRPr="0084792F">
              <w:rPr>
                <w:rFonts w:cs="Times New Roman"/>
                <w:i/>
                <w:sz w:val="16"/>
              </w:rPr>
              <w:t xml:space="preserve">Население </w:t>
            </w:r>
          </w:p>
        </w:tc>
        <w:tc>
          <w:tcPr>
            <w:tcW w:w="1842" w:type="dxa"/>
            <w:tcBorders>
              <w:top w:val="single" w:sz="4" w:space="0" w:color="auto"/>
              <w:bottom w:val="single" w:sz="12" w:space="0" w:color="auto"/>
            </w:tcBorders>
            <w:shd w:val="clear" w:color="auto" w:fill="auto"/>
            <w:vAlign w:val="bottom"/>
          </w:tcPr>
          <w:p w14:paraId="5409FCC5" w14:textId="77777777" w:rsidR="00770C59" w:rsidRPr="0084792F" w:rsidRDefault="00770C59" w:rsidP="0084792F">
            <w:pPr>
              <w:spacing w:before="80" w:after="80" w:line="200" w:lineRule="exact"/>
              <w:ind w:left="28" w:right="28"/>
              <w:jc w:val="right"/>
              <w:rPr>
                <w:rFonts w:eastAsiaTheme="minorEastAsia" w:cs="Times New Roman"/>
                <w:i/>
                <w:sz w:val="16"/>
              </w:rPr>
            </w:pPr>
            <w:r w:rsidRPr="0084792F">
              <w:rPr>
                <w:rFonts w:cs="Times New Roman"/>
                <w:i/>
                <w:sz w:val="16"/>
              </w:rPr>
              <w:t>Площадь (км</w:t>
            </w:r>
            <w:r w:rsidRPr="0084792F">
              <w:rPr>
                <w:rFonts w:cs="Times New Roman"/>
                <w:i/>
                <w:sz w:val="16"/>
                <w:vertAlign w:val="superscript"/>
              </w:rPr>
              <w:t>2</w:t>
            </w:r>
            <w:r w:rsidRPr="0084792F">
              <w:rPr>
                <w:rFonts w:cs="Times New Roman"/>
                <w:i/>
                <w:sz w:val="16"/>
              </w:rPr>
              <w:t>)</w:t>
            </w:r>
          </w:p>
        </w:tc>
        <w:tc>
          <w:tcPr>
            <w:tcW w:w="1842" w:type="dxa"/>
            <w:tcBorders>
              <w:top w:val="single" w:sz="4" w:space="0" w:color="auto"/>
              <w:bottom w:val="single" w:sz="12" w:space="0" w:color="auto"/>
            </w:tcBorders>
            <w:shd w:val="clear" w:color="auto" w:fill="auto"/>
            <w:vAlign w:val="bottom"/>
          </w:tcPr>
          <w:p w14:paraId="1E32E723" w14:textId="77777777" w:rsidR="00770C59" w:rsidRPr="0084792F" w:rsidRDefault="00770C59" w:rsidP="0084792F">
            <w:pPr>
              <w:spacing w:before="80" w:after="80" w:line="200" w:lineRule="exact"/>
              <w:ind w:left="28" w:right="28"/>
              <w:jc w:val="right"/>
              <w:rPr>
                <w:rFonts w:eastAsiaTheme="minorEastAsia" w:cs="Times New Roman"/>
                <w:i/>
                <w:sz w:val="16"/>
              </w:rPr>
            </w:pPr>
            <w:r w:rsidRPr="0084792F">
              <w:rPr>
                <w:rFonts w:cs="Times New Roman"/>
                <w:i/>
                <w:sz w:val="16"/>
              </w:rPr>
              <w:t>Плотность населения (чел./км</w:t>
            </w:r>
            <w:r w:rsidRPr="0084792F">
              <w:rPr>
                <w:rFonts w:cs="Times New Roman"/>
                <w:i/>
                <w:sz w:val="16"/>
                <w:vertAlign w:val="superscript"/>
              </w:rPr>
              <w:t>2</w:t>
            </w:r>
            <w:r w:rsidRPr="0084792F">
              <w:rPr>
                <w:rFonts w:cs="Times New Roman"/>
                <w:i/>
                <w:sz w:val="16"/>
              </w:rPr>
              <w:t>)</w:t>
            </w:r>
          </w:p>
        </w:tc>
      </w:tr>
      <w:tr w:rsidR="00770C59" w:rsidRPr="0084792F" w14:paraId="5F2FA552" w14:textId="77777777" w:rsidTr="0084792F">
        <w:tc>
          <w:tcPr>
            <w:tcW w:w="1843" w:type="dxa"/>
            <w:shd w:val="clear" w:color="auto" w:fill="auto"/>
          </w:tcPr>
          <w:p w14:paraId="30451453"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Азуай</w:t>
            </w:r>
            <w:proofErr w:type="spellEnd"/>
          </w:p>
        </w:tc>
        <w:tc>
          <w:tcPr>
            <w:tcW w:w="1843" w:type="dxa"/>
            <w:shd w:val="clear" w:color="auto" w:fill="auto"/>
            <w:vAlign w:val="bottom"/>
          </w:tcPr>
          <w:p w14:paraId="652971D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801 609</w:t>
            </w:r>
          </w:p>
        </w:tc>
        <w:tc>
          <w:tcPr>
            <w:tcW w:w="1842" w:type="dxa"/>
            <w:shd w:val="clear" w:color="auto" w:fill="auto"/>
            <w:vAlign w:val="bottom"/>
          </w:tcPr>
          <w:p w14:paraId="02004B9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8 173</w:t>
            </w:r>
          </w:p>
        </w:tc>
        <w:tc>
          <w:tcPr>
            <w:tcW w:w="1842" w:type="dxa"/>
            <w:shd w:val="clear" w:color="auto" w:fill="auto"/>
            <w:vAlign w:val="bottom"/>
          </w:tcPr>
          <w:p w14:paraId="6060086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98</w:t>
            </w:r>
          </w:p>
        </w:tc>
      </w:tr>
      <w:tr w:rsidR="00770C59" w:rsidRPr="0084792F" w14:paraId="66BA238A" w14:textId="77777777" w:rsidTr="0084792F">
        <w:tc>
          <w:tcPr>
            <w:tcW w:w="1843" w:type="dxa"/>
            <w:shd w:val="clear" w:color="auto" w:fill="auto"/>
          </w:tcPr>
          <w:p w14:paraId="41E63153"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Боливар</w:t>
            </w:r>
          </w:p>
        </w:tc>
        <w:tc>
          <w:tcPr>
            <w:tcW w:w="1843" w:type="dxa"/>
            <w:shd w:val="clear" w:color="auto" w:fill="auto"/>
            <w:vAlign w:val="bottom"/>
          </w:tcPr>
          <w:p w14:paraId="36FF24A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199 078</w:t>
            </w:r>
          </w:p>
        </w:tc>
        <w:tc>
          <w:tcPr>
            <w:tcW w:w="1842" w:type="dxa"/>
            <w:shd w:val="clear" w:color="auto" w:fill="auto"/>
            <w:vAlign w:val="bottom"/>
          </w:tcPr>
          <w:p w14:paraId="752D086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3 957</w:t>
            </w:r>
          </w:p>
        </w:tc>
        <w:tc>
          <w:tcPr>
            <w:tcW w:w="1842" w:type="dxa"/>
            <w:shd w:val="clear" w:color="auto" w:fill="auto"/>
            <w:vAlign w:val="bottom"/>
          </w:tcPr>
          <w:p w14:paraId="5BA86867"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50</w:t>
            </w:r>
          </w:p>
        </w:tc>
      </w:tr>
      <w:tr w:rsidR="00770C59" w:rsidRPr="0084792F" w14:paraId="1A9E2C48" w14:textId="77777777" w:rsidTr="0084792F">
        <w:tc>
          <w:tcPr>
            <w:tcW w:w="1843" w:type="dxa"/>
            <w:shd w:val="clear" w:color="auto" w:fill="auto"/>
          </w:tcPr>
          <w:p w14:paraId="0DF24319"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Каньяр</w:t>
            </w:r>
            <w:proofErr w:type="spellEnd"/>
          </w:p>
        </w:tc>
        <w:tc>
          <w:tcPr>
            <w:tcW w:w="1843" w:type="dxa"/>
            <w:shd w:val="clear" w:color="auto" w:fill="auto"/>
            <w:vAlign w:val="bottom"/>
          </w:tcPr>
          <w:p w14:paraId="2204C105"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227 578</w:t>
            </w:r>
          </w:p>
        </w:tc>
        <w:tc>
          <w:tcPr>
            <w:tcW w:w="1842" w:type="dxa"/>
            <w:shd w:val="clear" w:color="auto" w:fill="auto"/>
            <w:vAlign w:val="bottom"/>
          </w:tcPr>
          <w:p w14:paraId="2B6D935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3 647</w:t>
            </w:r>
          </w:p>
        </w:tc>
        <w:tc>
          <w:tcPr>
            <w:tcW w:w="1842" w:type="dxa"/>
            <w:shd w:val="clear" w:color="auto" w:fill="auto"/>
            <w:vAlign w:val="bottom"/>
          </w:tcPr>
          <w:p w14:paraId="25BB399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62</w:t>
            </w:r>
          </w:p>
        </w:tc>
      </w:tr>
      <w:tr w:rsidR="00770C59" w:rsidRPr="0084792F" w14:paraId="6779BA46" w14:textId="77777777" w:rsidTr="0084792F">
        <w:tc>
          <w:tcPr>
            <w:tcW w:w="1843" w:type="dxa"/>
            <w:shd w:val="clear" w:color="auto" w:fill="auto"/>
          </w:tcPr>
          <w:p w14:paraId="41157D61"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Карчи</w:t>
            </w:r>
          </w:p>
        </w:tc>
        <w:tc>
          <w:tcPr>
            <w:tcW w:w="1843" w:type="dxa"/>
            <w:shd w:val="clear" w:color="auto" w:fill="auto"/>
            <w:vAlign w:val="bottom"/>
          </w:tcPr>
          <w:p w14:paraId="7077C70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172 828</w:t>
            </w:r>
          </w:p>
        </w:tc>
        <w:tc>
          <w:tcPr>
            <w:tcW w:w="1842" w:type="dxa"/>
            <w:shd w:val="clear" w:color="auto" w:fill="auto"/>
            <w:vAlign w:val="bottom"/>
          </w:tcPr>
          <w:p w14:paraId="3E1C559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3 783</w:t>
            </w:r>
          </w:p>
        </w:tc>
        <w:tc>
          <w:tcPr>
            <w:tcW w:w="1842" w:type="dxa"/>
            <w:shd w:val="clear" w:color="auto" w:fill="auto"/>
            <w:vAlign w:val="bottom"/>
          </w:tcPr>
          <w:p w14:paraId="600CD5F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46</w:t>
            </w:r>
          </w:p>
        </w:tc>
      </w:tr>
      <w:tr w:rsidR="00770C59" w:rsidRPr="0084792F" w14:paraId="374B98B4" w14:textId="77777777" w:rsidTr="0084792F">
        <w:tc>
          <w:tcPr>
            <w:tcW w:w="1843" w:type="dxa"/>
            <w:shd w:val="clear" w:color="auto" w:fill="auto"/>
          </w:tcPr>
          <w:p w14:paraId="43EC0332"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Котопакси</w:t>
            </w:r>
            <w:proofErr w:type="spellEnd"/>
          </w:p>
        </w:tc>
        <w:tc>
          <w:tcPr>
            <w:tcW w:w="1843" w:type="dxa"/>
            <w:shd w:val="clear" w:color="auto" w:fill="auto"/>
            <w:vAlign w:val="bottom"/>
          </w:tcPr>
          <w:p w14:paraId="504360F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470 210</w:t>
            </w:r>
          </w:p>
        </w:tc>
        <w:tc>
          <w:tcPr>
            <w:tcW w:w="1842" w:type="dxa"/>
            <w:shd w:val="clear" w:color="auto" w:fill="auto"/>
            <w:vAlign w:val="bottom"/>
          </w:tcPr>
          <w:p w14:paraId="43ECC33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6 188</w:t>
            </w:r>
          </w:p>
        </w:tc>
        <w:tc>
          <w:tcPr>
            <w:tcW w:w="1842" w:type="dxa"/>
            <w:shd w:val="clear" w:color="auto" w:fill="auto"/>
            <w:vAlign w:val="bottom"/>
          </w:tcPr>
          <w:p w14:paraId="6D0A181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76</w:t>
            </w:r>
          </w:p>
        </w:tc>
      </w:tr>
      <w:tr w:rsidR="00770C59" w:rsidRPr="0084792F" w14:paraId="3F3A7E3B" w14:textId="77777777" w:rsidTr="0084792F">
        <w:tc>
          <w:tcPr>
            <w:tcW w:w="1843" w:type="dxa"/>
            <w:shd w:val="clear" w:color="auto" w:fill="auto"/>
          </w:tcPr>
          <w:p w14:paraId="6A2E0396"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Чимборасо</w:t>
            </w:r>
          </w:p>
        </w:tc>
        <w:tc>
          <w:tcPr>
            <w:tcW w:w="1843" w:type="dxa"/>
            <w:shd w:val="clear" w:color="auto" w:fill="auto"/>
            <w:vAlign w:val="bottom"/>
          </w:tcPr>
          <w:p w14:paraId="024C754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471 933</w:t>
            </w:r>
          </w:p>
        </w:tc>
        <w:tc>
          <w:tcPr>
            <w:tcW w:w="1842" w:type="dxa"/>
            <w:shd w:val="clear" w:color="auto" w:fill="auto"/>
            <w:vAlign w:val="bottom"/>
          </w:tcPr>
          <w:p w14:paraId="4A3CBC5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6 116</w:t>
            </w:r>
          </w:p>
        </w:tc>
        <w:tc>
          <w:tcPr>
            <w:tcW w:w="1842" w:type="dxa"/>
            <w:shd w:val="clear" w:color="auto" w:fill="auto"/>
            <w:vAlign w:val="bottom"/>
          </w:tcPr>
          <w:p w14:paraId="1712971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77</w:t>
            </w:r>
          </w:p>
        </w:tc>
      </w:tr>
      <w:tr w:rsidR="00770C59" w:rsidRPr="0084792F" w14:paraId="711CA7BB" w14:textId="77777777" w:rsidTr="0084792F">
        <w:tc>
          <w:tcPr>
            <w:tcW w:w="1843" w:type="dxa"/>
            <w:shd w:val="clear" w:color="auto" w:fill="auto"/>
          </w:tcPr>
          <w:p w14:paraId="42097E77"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Эль Оро</w:t>
            </w:r>
          </w:p>
        </w:tc>
        <w:tc>
          <w:tcPr>
            <w:tcW w:w="1843" w:type="dxa"/>
            <w:shd w:val="clear" w:color="auto" w:fill="auto"/>
            <w:vAlign w:val="bottom"/>
          </w:tcPr>
          <w:p w14:paraId="01457DB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714 592</w:t>
            </w:r>
          </w:p>
        </w:tc>
        <w:tc>
          <w:tcPr>
            <w:tcW w:w="1842" w:type="dxa"/>
            <w:shd w:val="clear" w:color="auto" w:fill="auto"/>
            <w:vAlign w:val="bottom"/>
          </w:tcPr>
          <w:p w14:paraId="61F39656"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5 870</w:t>
            </w:r>
          </w:p>
        </w:tc>
        <w:tc>
          <w:tcPr>
            <w:tcW w:w="1842" w:type="dxa"/>
            <w:shd w:val="clear" w:color="auto" w:fill="auto"/>
            <w:vAlign w:val="bottom"/>
          </w:tcPr>
          <w:p w14:paraId="58DB536F"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122</w:t>
            </w:r>
          </w:p>
        </w:tc>
      </w:tr>
      <w:tr w:rsidR="00770C59" w:rsidRPr="0084792F" w14:paraId="5F2E8646" w14:textId="77777777" w:rsidTr="0084792F">
        <w:tc>
          <w:tcPr>
            <w:tcW w:w="1843" w:type="dxa"/>
            <w:shd w:val="clear" w:color="auto" w:fill="auto"/>
          </w:tcPr>
          <w:p w14:paraId="735BAC0A"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Эсмеральдас</w:t>
            </w:r>
            <w:proofErr w:type="spellEnd"/>
          </w:p>
        </w:tc>
        <w:tc>
          <w:tcPr>
            <w:tcW w:w="1843" w:type="dxa"/>
            <w:shd w:val="clear" w:color="auto" w:fill="auto"/>
            <w:vAlign w:val="bottom"/>
          </w:tcPr>
          <w:p w14:paraId="1EE3E642"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553 900</w:t>
            </w:r>
          </w:p>
        </w:tc>
        <w:tc>
          <w:tcPr>
            <w:tcW w:w="1842" w:type="dxa"/>
            <w:shd w:val="clear" w:color="auto" w:fill="auto"/>
            <w:vAlign w:val="bottom"/>
          </w:tcPr>
          <w:p w14:paraId="280537B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15 836</w:t>
            </w:r>
          </w:p>
        </w:tc>
        <w:tc>
          <w:tcPr>
            <w:tcW w:w="1842" w:type="dxa"/>
            <w:shd w:val="clear" w:color="auto" w:fill="auto"/>
            <w:vAlign w:val="bottom"/>
          </w:tcPr>
          <w:p w14:paraId="6B38054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35</w:t>
            </w:r>
          </w:p>
        </w:tc>
      </w:tr>
      <w:tr w:rsidR="00770C59" w:rsidRPr="0084792F" w14:paraId="187F9467" w14:textId="77777777" w:rsidTr="0084792F">
        <w:tc>
          <w:tcPr>
            <w:tcW w:w="1843" w:type="dxa"/>
            <w:shd w:val="clear" w:color="auto" w:fill="auto"/>
          </w:tcPr>
          <w:p w14:paraId="16E2086B"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Гуаяс</w:t>
            </w:r>
            <w:proofErr w:type="spellEnd"/>
          </w:p>
        </w:tc>
        <w:tc>
          <w:tcPr>
            <w:tcW w:w="1843" w:type="dxa"/>
            <w:shd w:val="clear" w:color="auto" w:fill="auto"/>
            <w:vAlign w:val="bottom"/>
          </w:tcPr>
          <w:p w14:paraId="7869B44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4 391 923</w:t>
            </w:r>
          </w:p>
        </w:tc>
        <w:tc>
          <w:tcPr>
            <w:tcW w:w="1842" w:type="dxa"/>
            <w:shd w:val="clear" w:color="auto" w:fill="auto"/>
            <w:vAlign w:val="bottom"/>
          </w:tcPr>
          <w:p w14:paraId="0A370076"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15 900</w:t>
            </w:r>
          </w:p>
        </w:tc>
        <w:tc>
          <w:tcPr>
            <w:tcW w:w="1842" w:type="dxa"/>
            <w:shd w:val="clear" w:color="auto" w:fill="auto"/>
            <w:vAlign w:val="bottom"/>
          </w:tcPr>
          <w:p w14:paraId="7B196689"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276</w:t>
            </w:r>
          </w:p>
        </w:tc>
      </w:tr>
      <w:tr w:rsidR="00770C59" w:rsidRPr="0084792F" w14:paraId="5F488DE1" w14:textId="77777777" w:rsidTr="0084792F">
        <w:tc>
          <w:tcPr>
            <w:tcW w:w="1843" w:type="dxa"/>
            <w:shd w:val="clear" w:color="auto" w:fill="auto"/>
          </w:tcPr>
          <w:p w14:paraId="716CE5FE"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Имбабура</w:t>
            </w:r>
            <w:proofErr w:type="spellEnd"/>
          </w:p>
        </w:tc>
        <w:tc>
          <w:tcPr>
            <w:tcW w:w="1843" w:type="dxa"/>
            <w:shd w:val="clear" w:color="auto" w:fill="auto"/>
            <w:vAlign w:val="bottom"/>
          </w:tcPr>
          <w:p w14:paraId="79C03269"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469 879</w:t>
            </w:r>
          </w:p>
        </w:tc>
        <w:tc>
          <w:tcPr>
            <w:tcW w:w="1842" w:type="dxa"/>
            <w:shd w:val="clear" w:color="auto" w:fill="auto"/>
            <w:vAlign w:val="bottom"/>
          </w:tcPr>
          <w:p w14:paraId="5D5AF12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4 791</w:t>
            </w:r>
          </w:p>
        </w:tc>
        <w:tc>
          <w:tcPr>
            <w:tcW w:w="1842" w:type="dxa"/>
            <w:shd w:val="clear" w:color="auto" w:fill="auto"/>
            <w:vAlign w:val="bottom"/>
          </w:tcPr>
          <w:p w14:paraId="04E1A376"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98</w:t>
            </w:r>
          </w:p>
        </w:tc>
      </w:tr>
      <w:tr w:rsidR="00770C59" w:rsidRPr="0084792F" w14:paraId="30E36EBC" w14:textId="77777777" w:rsidTr="0084792F">
        <w:tc>
          <w:tcPr>
            <w:tcW w:w="1843" w:type="dxa"/>
            <w:shd w:val="clear" w:color="auto" w:fill="auto"/>
          </w:tcPr>
          <w:p w14:paraId="7D77CA6D"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Лоха</w:t>
            </w:r>
          </w:p>
        </w:tc>
        <w:tc>
          <w:tcPr>
            <w:tcW w:w="1843" w:type="dxa"/>
            <w:shd w:val="clear" w:color="auto" w:fill="auto"/>
            <w:vAlign w:val="bottom"/>
          </w:tcPr>
          <w:p w14:paraId="779DA1B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485 421</w:t>
            </w:r>
          </w:p>
        </w:tc>
        <w:tc>
          <w:tcPr>
            <w:tcW w:w="1842" w:type="dxa"/>
            <w:shd w:val="clear" w:color="auto" w:fill="auto"/>
            <w:vAlign w:val="bottom"/>
          </w:tcPr>
          <w:p w14:paraId="75510B4B"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11 064</w:t>
            </w:r>
          </w:p>
        </w:tc>
        <w:tc>
          <w:tcPr>
            <w:tcW w:w="1842" w:type="dxa"/>
            <w:shd w:val="clear" w:color="auto" w:fill="auto"/>
            <w:vAlign w:val="bottom"/>
          </w:tcPr>
          <w:p w14:paraId="412B3029"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44</w:t>
            </w:r>
          </w:p>
        </w:tc>
      </w:tr>
      <w:tr w:rsidR="00770C59" w:rsidRPr="0084792F" w14:paraId="2503890E" w14:textId="77777777" w:rsidTr="0084792F">
        <w:tc>
          <w:tcPr>
            <w:tcW w:w="1843" w:type="dxa"/>
            <w:shd w:val="clear" w:color="auto" w:fill="auto"/>
          </w:tcPr>
          <w:p w14:paraId="201BF3F9"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Лос-Риос</w:t>
            </w:r>
          </w:p>
        </w:tc>
        <w:tc>
          <w:tcPr>
            <w:tcW w:w="1843" w:type="dxa"/>
            <w:shd w:val="clear" w:color="auto" w:fill="auto"/>
            <w:vAlign w:val="bottom"/>
          </w:tcPr>
          <w:p w14:paraId="6B6B4A7B"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898 652</w:t>
            </w:r>
          </w:p>
        </w:tc>
        <w:tc>
          <w:tcPr>
            <w:tcW w:w="1842" w:type="dxa"/>
            <w:shd w:val="clear" w:color="auto" w:fill="auto"/>
            <w:vAlign w:val="bottom"/>
          </w:tcPr>
          <w:p w14:paraId="0E154546"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7 238</w:t>
            </w:r>
          </w:p>
        </w:tc>
        <w:tc>
          <w:tcPr>
            <w:tcW w:w="1842" w:type="dxa"/>
            <w:shd w:val="clear" w:color="auto" w:fill="auto"/>
            <w:vAlign w:val="bottom"/>
          </w:tcPr>
          <w:p w14:paraId="610F5A2E"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124</w:t>
            </w:r>
          </w:p>
        </w:tc>
      </w:tr>
      <w:tr w:rsidR="00770C59" w:rsidRPr="0084792F" w14:paraId="6FA829F1" w14:textId="77777777" w:rsidTr="0084792F">
        <w:tc>
          <w:tcPr>
            <w:tcW w:w="1843" w:type="dxa"/>
            <w:shd w:val="clear" w:color="auto" w:fill="auto"/>
          </w:tcPr>
          <w:p w14:paraId="13AD989C"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Манаби</w:t>
            </w:r>
            <w:proofErr w:type="spellEnd"/>
          </w:p>
        </w:tc>
        <w:tc>
          <w:tcPr>
            <w:tcW w:w="1843" w:type="dxa"/>
            <w:shd w:val="clear" w:color="auto" w:fill="auto"/>
            <w:vAlign w:val="bottom"/>
          </w:tcPr>
          <w:p w14:paraId="05C446D5"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1 592 840</w:t>
            </w:r>
          </w:p>
        </w:tc>
        <w:tc>
          <w:tcPr>
            <w:tcW w:w="1842" w:type="dxa"/>
            <w:shd w:val="clear" w:color="auto" w:fill="auto"/>
            <w:vAlign w:val="bottom"/>
          </w:tcPr>
          <w:p w14:paraId="55DE08A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19 517</w:t>
            </w:r>
          </w:p>
        </w:tc>
        <w:tc>
          <w:tcPr>
            <w:tcW w:w="1842" w:type="dxa"/>
            <w:shd w:val="clear" w:color="auto" w:fill="auto"/>
            <w:vAlign w:val="bottom"/>
          </w:tcPr>
          <w:p w14:paraId="41FF0679"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82</w:t>
            </w:r>
          </w:p>
        </w:tc>
      </w:tr>
      <w:tr w:rsidR="00770C59" w:rsidRPr="0084792F" w14:paraId="0030FCC2" w14:textId="77777777" w:rsidTr="0084792F">
        <w:tc>
          <w:tcPr>
            <w:tcW w:w="1843" w:type="dxa"/>
            <w:shd w:val="clear" w:color="auto" w:fill="auto"/>
          </w:tcPr>
          <w:p w14:paraId="215E0886"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Морона-Сантьяго</w:t>
            </w:r>
          </w:p>
        </w:tc>
        <w:tc>
          <w:tcPr>
            <w:tcW w:w="1843" w:type="dxa"/>
            <w:shd w:val="clear" w:color="auto" w:fill="auto"/>
            <w:vAlign w:val="bottom"/>
          </w:tcPr>
          <w:p w14:paraId="2F79CDD4"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192 508</w:t>
            </w:r>
          </w:p>
        </w:tc>
        <w:tc>
          <w:tcPr>
            <w:tcW w:w="1842" w:type="dxa"/>
            <w:shd w:val="clear" w:color="auto" w:fill="auto"/>
            <w:vAlign w:val="bottom"/>
          </w:tcPr>
          <w:p w14:paraId="6EDA0CF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24 004</w:t>
            </w:r>
          </w:p>
        </w:tc>
        <w:tc>
          <w:tcPr>
            <w:tcW w:w="1842" w:type="dxa"/>
            <w:shd w:val="clear" w:color="auto" w:fill="auto"/>
            <w:vAlign w:val="bottom"/>
          </w:tcPr>
          <w:p w14:paraId="3E3130FC"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w:t>
            </w:r>
          </w:p>
        </w:tc>
      </w:tr>
      <w:tr w:rsidR="00770C59" w:rsidRPr="0084792F" w14:paraId="274EBD46" w14:textId="77777777" w:rsidTr="0084792F">
        <w:tc>
          <w:tcPr>
            <w:tcW w:w="1843" w:type="dxa"/>
            <w:shd w:val="clear" w:color="auto" w:fill="auto"/>
          </w:tcPr>
          <w:p w14:paraId="725D3D58"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Напо</w:t>
            </w:r>
            <w:proofErr w:type="spellEnd"/>
          </w:p>
        </w:tc>
        <w:tc>
          <w:tcPr>
            <w:tcW w:w="1843" w:type="dxa"/>
            <w:shd w:val="clear" w:color="auto" w:fill="auto"/>
            <w:vAlign w:val="bottom"/>
          </w:tcPr>
          <w:p w14:paraId="7E0752E0"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131 675</w:t>
            </w:r>
          </w:p>
        </w:tc>
        <w:tc>
          <w:tcPr>
            <w:tcW w:w="1842" w:type="dxa"/>
            <w:shd w:val="clear" w:color="auto" w:fill="auto"/>
            <w:vAlign w:val="bottom"/>
          </w:tcPr>
          <w:p w14:paraId="7A0357F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12 542</w:t>
            </w:r>
          </w:p>
        </w:tc>
        <w:tc>
          <w:tcPr>
            <w:tcW w:w="1842" w:type="dxa"/>
            <w:shd w:val="clear" w:color="auto" w:fill="auto"/>
            <w:vAlign w:val="bottom"/>
          </w:tcPr>
          <w:p w14:paraId="6D5314B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10</w:t>
            </w:r>
          </w:p>
        </w:tc>
      </w:tr>
      <w:tr w:rsidR="00770C59" w:rsidRPr="0084792F" w14:paraId="1AA4CAAC" w14:textId="77777777" w:rsidTr="0084792F">
        <w:tc>
          <w:tcPr>
            <w:tcW w:w="1843" w:type="dxa"/>
            <w:shd w:val="clear" w:color="auto" w:fill="auto"/>
          </w:tcPr>
          <w:p w14:paraId="12BFE599"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lastRenderedPageBreak/>
              <w:t>Пастаса</w:t>
            </w:r>
            <w:proofErr w:type="spellEnd"/>
          </w:p>
        </w:tc>
        <w:tc>
          <w:tcPr>
            <w:tcW w:w="1843" w:type="dxa"/>
            <w:shd w:val="clear" w:color="auto" w:fill="auto"/>
            <w:vAlign w:val="bottom"/>
          </w:tcPr>
          <w:p w14:paraId="66D7D6C7"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111 915</w:t>
            </w:r>
          </w:p>
        </w:tc>
        <w:tc>
          <w:tcPr>
            <w:tcW w:w="1842" w:type="dxa"/>
            <w:shd w:val="clear" w:color="auto" w:fill="auto"/>
            <w:vAlign w:val="bottom"/>
          </w:tcPr>
          <w:p w14:paraId="015772F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29 647</w:t>
            </w:r>
          </w:p>
        </w:tc>
        <w:tc>
          <w:tcPr>
            <w:tcW w:w="1842" w:type="dxa"/>
            <w:shd w:val="clear" w:color="auto" w:fill="auto"/>
            <w:vAlign w:val="bottom"/>
          </w:tcPr>
          <w:p w14:paraId="12E29CC4"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w:t>
            </w:r>
          </w:p>
        </w:tc>
      </w:tr>
      <w:tr w:rsidR="00770C59" w:rsidRPr="0084792F" w14:paraId="3CB02CF3" w14:textId="77777777" w:rsidTr="0084792F">
        <w:tc>
          <w:tcPr>
            <w:tcW w:w="1843" w:type="dxa"/>
            <w:shd w:val="clear" w:color="auto" w:fill="auto"/>
          </w:tcPr>
          <w:p w14:paraId="3EFFE1B1"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Пичинча</w:t>
            </w:r>
            <w:proofErr w:type="spellEnd"/>
          </w:p>
        </w:tc>
        <w:tc>
          <w:tcPr>
            <w:tcW w:w="1843" w:type="dxa"/>
            <w:shd w:val="clear" w:color="auto" w:fill="auto"/>
            <w:vAlign w:val="bottom"/>
          </w:tcPr>
          <w:p w14:paraId="79822424"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3 089 473</w:t>
            </w:r>
          </w:p>
        </w:tc>
        <w:tc>
          <w:tcPr>
            <w:tcW w:w="1842" w:type="dxa"/>
            <w:shd w:val="clear" w:color="auto" w:fill="auto"/>
            <w:vAlign w:val="bottom"/>
          </w:tcPr>
          <w:p w14:paraId="10B183B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9 453</w:t>
            </w:r>
          </w:p>
        </w:tc>
        <w:tc>
          <w:tcPr>
            <w:tcW w:w="1842" w:type="dxa"/>
            <w:shd w:val="clear" w:color="auto" w:fill="auto"/>
            <w:vAlign w:val="bottom"/>
          </w:tcPr>
          <w:p w14:paraId="05161F0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327</w:t>
            </w:r>
          </w:p>
        </w:tc>
      </w:tr>
      <w:tr w:rsidR="00770C59" w:rsidRPr="0084792F" w14:paraId="6098BCEE" w14:textId="77777777" w:rsidTr="0084792F">
        <w:tc>
          <w:tcPr>
            <w:tcW w:w="1843" w:type="dxa"/>
            <w:shd w:val="clear" w:color="auto" w:fill="auto"/>
          </w:tcPr>
          <w:p w14:paraId="4DB939F9"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Тунгурауа</w:t>
            </w:r>
            <w:proofErr w:type="spellEnd"/>
          </w:p>
        </w:tc>
        <w:tc>
          <w:tcPr>
            <w:tcW w:w="1843" w:type="dxa"/>
            <w:shd w:val="clear" w:color="auto" w:fill="auto"/>
            <w:vAlign w:val="bottom"/>
          </w:tcPr>
          <w:p w14:paraId="55F1DB2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563 532</w:t>
            </w:r>
          </w:p>
        </w:tc>
        <w:tc>
          <w:tcPr>
            <w:tcW w:w="1842" w:type="dxa"/>
            <w:shd w:val="clear" w:color="auto" w:fill="auto"/>
            <w:vAlign w:val="bottom"/>
          </w:tcPr>
          <w:p w14:paraId="3A721F65"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3 386</w:t>
            </w:r>
          </w:p>
        </w:tc>
        <w:tc>
          <w:tcPr>
            <w:tcW w:w="1842" w:type="dxa"/>
            <w:shd w:val="clear" w:color="auto" w:fill="auto"/>
            <w:vAlign w:val="bottom"/>
          </w:tcPr>
          <w:p w14:paraId="472B3B8F"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166</w:t>
            </w:r>
          </w:p>
        </w:tc>
      </w:tr>
      <w:tr w:rsidR="00770C59" w:rsidRPr="0084792F" w14:paraId="2906F458" w14:textId="77777777" w:rsidTr="0084792F">
        <w:tc>
          <w:tcPr>
            <w:tcW w:w="1843" w:type="dxa"/>
            <w:shd w:val="clear" w:color="auto" w:fill="auto"/>
          </w:tcPr>
          <w:p w14:paraId="5E94EA73"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Самора-</w:t>
            </w:r>
            <w:proofErr w:type="spellStart"/>
            <w:r w:rsidRPr="0084792F">
              <w:rPr>
                <w:rFonts w:cs="Times New Roman"/>
                <w:sz w:val="18"/>
              </w:rPr>
              <w:t>Чинчипе</w:t>
            </w:r>
            <w:proofErr w:type="spellEnd"/>
          </w:p>
        </w:tc>
        <w:tc>
          <w:tcPr>
            <w:tcW w:w="1843" w:type="dxa"/>
            <w:shd w:val="clear" w:color="auto" w:fill="auto"/>
            <w:vAlign w:val="bottom"/>
          </w:tcPr>
          <w:p w14:paraId="11F31E8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110 973</w:t>
            </w:r>
          </w:p>
        </w:tc>
        <w:tc>
          <w:tcPr>
            <w:tcW w:w="1842" w:type="dxa"/>
            <w:shd w:val="clear" w:color="auto" w:fill="auto"/>
            <w:vAlign w:val="bottom"/>
          </w:tcPr>
          <w:p w14:paraId="36E64E2C"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10 565</w:t>
            </w:r>
          </w:p>
        </w:tc>
        <w:tc>
          <w:tcPr>
            <w:tcW w:w="1842" w:type="dxa"/>
            <w:shd w:val="clear" w:color="auto" w:fill="auto"/>
            <w:vAlign w:val="bottom"/>
          </w:tcPr>
          <w:p w14:paraId="3C51CBDF"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11</w:t>
            </w:r>
          </w:p>
        </w:tc>
      </w:tr>
      <w:tr w:rsidR="00770C59" w:rsidRPr="0084792F" w14:paraId="6D2A8430" w14:textId="77777777" w:rsidTr="0084792F">
        <w:tc>
          <w:tcPr>
            <w:tcW w:w="1843" w:type="dxa"/>
            <w:shd w:val="clear" w:color="auto" w:fill="auto"/>
          </w:tcPr>
          <w:p w14:paraId="0AD88EA4"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Галапагосские острова</w:t>
            </w:r>
          </w:p>
        </w:tc>
        <w:tc>
          <w:tcPr>
            <w:tcW w:w="1843" w:type="dxa"/>
            <w:shd w:val="clear" w:color="auto" w:fill="auto"/>
            <w:vAlign w:val="bottom"/>
          </w:tcPr>
          <w:p w14:paraId="30E4E5AC"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28 583</w:t>
            </w:r>
          </w:p>
        </w:tc>
        <w:tc>
          <w:tcPr>
            <w:tcW w:w="1842" w:type="dxa"/>
            <w:shd w:val="clear" w:color="auto" w:fill="auto"/>
            <w:vAlign w:val="bottom"/>
          </w:tcPr>
          <w:p w14:paraId="584BC4E2"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8 233</w:t>
            </w:r>
          </w:p>
        </w:tc>
        <w:tc>
          <w:tcPr>
            <w:tcW w:w="1842" w:type="dxa"/>
            <w:shd w:val="clear" w:color="auto" w:fill="auto"/>
            <w:vAlign w:val="bottom"/>
          </w:tcPr>
          <w:p w14:paraId="6DCD044A"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w:t>
            </w:r>
          </w:p>
        </w:tc>
      </w:tr>
      <w:tr w:rsidR="00770C59" w:rsidRPr="0084792F" w14:paraId="5003FC8D" w14:textId="77777777" w:rsidTr="0084792F">
        <w:tc>
          <w:tcPr>
            <w:tcW w:w="1843" w:type="dxa"/>
            <w:shd w:val="clear" w:color="auto" w:fill="auto"/>
          </w:tcPr>
          <w:p w14:paraId="131E28A4"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Сукумбиос</w:t>
            </w:r>
            <w:proofErr w:type="spellEnd"/>
          </w:p>
        </w:tc>
        <w:tc>
          <w:tcPr>
            <w:tcW w:w="1843" w:type="dxa"/>
            <w:shd w:val="clear" w:color="auto" w:fill="auto"/>
            <w:vAlign w:val="bottom"/>
          </w:tcPr>
          <w:p w14:paraId="0709D12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199 014</w:t>
            </w:r>
          </w:p>
        </w:tc>
        <w:tc>
          <w:tcPr>
            <w:tcW w:w="1842" w:type="dxa"/>
            <w:shd w:val="clear" w:color="auto" w:fill="auto"/>
            <w:vAlign w:val="bottom"/>
          </w:tcPr>
          <w:p w14:paraId="1EA99A24"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18 098</w:t>
            </w:r>
          </w:p>
        </w:tc>
        <w:tc>
          <w:tcPr>
            <w:tcW w:w="1842" w:type="dxa"/>
            <w:shd w:val="clear" w:color="auto" w:fill="auto"/>
            <w:vAlign w:val="bottom"/>
          </w:tcPr>
          <w:p w14:paraId="6B8B09C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11</w:t>
            </w:r>
          </w:p>
        </w:tc>
      </w:tr>
      <w:tr w:rsidR="00770C59" w:rsidRPr="0084792F" w14:paraId="79F0EE91" w14:textId="77777777" w:rsidTr="0084792F">
        <w:tc>
          <w:tcPr>
            <w:tcW w:w="1843" w:type="dxa"/>
            <w:shd w:val="clear" w:color="auto" w:fill="auto"/>
          </w:tcPr>
          <w:p w14:paraId="43FC8976" w14:textId="77777777" w:rsidR="00770C59" w:rsidRPr="0084792F" w:rsidRDefault="00770C59" w:rsidP="0084792F">
            <w:pPr>
              <w:spacing w:before="40" w:after="40" w:line="220" w:lineRule="exact"/>
              <w:ind w:left="28" w:right="28"/>
              <w:rPr>
                <w:rFonts w:eastAsiaTheme="minorEastAsia" w:cs="Times New Roman"/>
                <w:sz w:val="18"/>
              </w:rPr>
            </w:pPr>
            <w:proofErr w:type="spellStart"/>
            <w:r w:rsidRPr="0084792F">
              <w:rPr>
                <w:rFonts w:cs="Times New Roman"/>
                <w:sz w:val="18"/>
              </w:rPr>
              <w:t>Орельяна</w:t>
            </w:r>
            <w:proofErr w:type="spellEnd"/>
          </w:p>
        </w:tc>
        <w:tc>
          <w:tcPr>
            <w:tcW w:w="1843" w:type="dxa"/>
            <w:shd w:val="clear" w:color="auto" w:fill="auto"/>
            <w:vAlign w:val="bottom"/>
          </w:tcPr>
          <w:p w14:paraId="4A323E58"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182 166</w:t>
            </w:r>
          </w:p>
        </w:tc>
        <w:tc>
          <w:tcPr>
            <w:tcW w:w="1842" w:type="dxa"/>
            <w:shd w:val="clear" w:color="auto" w:fill="auto"/>
            <w:vAlign w:val="bottom"/>
          </w:tcPr>
          <w:p w14:paraId="048EA4F1"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21 729</w:t>
            </w:r>
          </w:p>
        </w:tc>
        <w:tc>
          <w:tcPr>
            <w:tcW w:w="1842" w:type="dxa"/>
            <w:shd w:val="clear" w:color="auto" w:fill="auto"/>
            <w:vAlign w:val="bottom"/>
          </w:tcPr>
          <w:p w14:paraId="6F5A6566"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8</w:t>
            </w:r>
          </w:p>
        </w:tc>
      </w:tr>
      <w:tr w:rsidR="00770C59" w:rsidRPr="0084792F" w14:paraId="7FB47E45" w14:textId="77777777" w:rsidTr="0084792F">
        <w:tc>
          <w:tcPr>
            <w:tcW w:w="1843" w:type="dxa"/>
            <w:shd w:val="clear" w:color="auto" w:fill="auto"/>
          </w:tcPr>
          <w:p w14:paraId="2AFD1BE6"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Санто-Доминго-де-Лос-</w:t>
            </w:r>
            <w:proofErr w:type="spellStart"/>
            <w:r w:rsidRPr="0084792F">
              <w:rPr>
                <w:rFonts w:cs="Times New Roman"/>
                <w:sz w:val="18"/>
              </w:rPr>
              <w:t>Тсачилас</w:t>
            </w:r>
            <w:proofErr w:type="spellEnd"/>
          </w:p>
        </w:tc>
        <w:tc>
          <w:tcPr>
            <w:tcW w:w="1843" w:type="dxa"/>
            <w:shd w:val="clear" w:color="auto" w:fill="auto"/>
            <w:vAlign w:val="bottom"/>
          </w:tcPr>
          <w:p w14:paraId="4B241DB2"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492 969</w:t>
            </w:r>
          </w:p>
        </w:tc>
        <w:tc>
          <w:tcPr>
            <w:tcW w:w="1842" w:type="dxa"/>
            <w:shd w:val="clear" w:color="auto" w:fill="auto"/>
            <w:vAlign w:val="bottom"/>
          </w:tcPr>
          <w:p w14:paraId="43941905"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3 780</w:t>
            </w:r>
          </w:p>
        </w:tc>
        <w:tc>
          <w:tcPr>
            <w:tcW w:w="1842" w:type="dxa"/>
            <w:shd w:val="clear" w:color="auto" w:fill="auto"/>
            <w:vAlign w:val="bottom"/>
          </w:tcPr>
          <w:p w14:paraId="2390A91D"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130</w:t>
            </w:r>
          </w:p>
        </w:tc>
      </w:tr>
      <w:tr w:rsidR="0084792F" w:rsidRPr="0084792F" w14:paraId="3F771B2B" w14:textId="77777777" w:rsidTr="0084792F">
        <w:tc>
          <w:tcPr>
            <w:tcW w:w="1843" w:type="dxa"/>
            <w:tcBorders>
              <w:bottom w:val="single" w:sz="4" w:space="0" w:color="auto"/>
            </w:tcBorders>
            <w:shd w:val="clear" w:color="auto" w:fill="auto"/>
          </w:tcPr>
          <w:p w14:paraId="4A5D1ADF" w14:textId="77777777" w:rsidR="00770C59" w:rsidRPr="0084792F" w:rsidRDefault="00770C59" w:rsidP="0084792F">
            <w:pPr>
              <w:spacing w:before="40" w:after="40" w:line="220" w:lineRule="exact"/>
              <w:ind w:left="28" w:right="28"/>
              <w:rPr>
                <w:rFonts w:eastAsiaTheme="minorEastAsia" w:cs="Times New Roman"/>
                <w:sz w:val="18"/>
              </w:rPr>
            </w:pPr>
            <w:r w:rsidRPr="0084792F">
              <w:rPr>
                <w:rFonts w:cs="Times New Roman"/>
                <w:sz w:val="18"/>
              </w:rPr>
              <w:t>Санта-Элена</w:t>
            </w:r>
          </w:p>
        </w:tc>
        <w:tc>
          <w:tcPr>
            <w:tcW w:w="1843" w:type="dxa"/>
            <w:tcBorders>
              <w:bottom w:val="single" w:sz="4" w:space="0" w:color="auto"/>
            </w:tcBorders>
            <w:shd w:val="clear" w:color="auto" w:fill="auto"/>
            <w:vAlign w:val="bottom"/>
          </w:tcPr>
          <w:p w14:paraId="70DCB5F3"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385 735</w:t>
            </w:r>
          </w:p>
        </w:tc>
        <w:tc>
          <w:tcPr>
            <w:tcW w:w="1842" w:type="dxa"/>
            <w:tcBorders>
              <w:bottom w:val="single" w:sz="4" w:space="0" w:color="auto"/>
            </w:tcBorders>
            <w:shd w:val="clear" w:color="auto" w:fill="auto"/>
            <w:vAlign w:val="bottom"/>
          </w:tcPr>
          <w:p w14:paraId="5E3D1C6B"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3 688</w:t>
            </w:r>
          </w:p>
        </w:tc>
        <w:tc>
          <w:tcPr>
            <w:tcW w:w="1842" w:type="dxa"/>
            <w:tcBorders>
              <w:bottom w:val="single" w:sz="4" w:space="0" w:color="auto"/>
            </w:tcBorders>
            <w:shd w:val="clear" w:color="auto" w:fill="auto"/>
            <w:vAlign w:val="bottom"/>
          </w:tcPr>
          <w:p w14:paraId="6978197F" w14:textId="77777777" w:rsidR="00770C59" w:rsidRPr="0084792F" w:rsidRDefault="00770C59" w:rsidP="0084792F">
            <w:pPr>
              <w:spacing w:before="40" w:after="40" w:line="220" w:lineRule="exact"/>
              <w:ind w:left="28" w:right="28"/>
              <w:jc w:val="right"/>
              <w:rPr>
                <w:rFonts w:cs="Times New Roman"/>
                <w:sz w:val="18"/>
                <w:szCs w:val="18"/>
              </w:rPr>
            </w:pPr>
            <w:r w:rsidRPr="0084792F">
              <w:rPr>
                <w:rFonts w:cs="Times New Roman"/>
                <w:sz w:val="18"/>
              </w:rPr>
              <w:t>105</w:t>
            </w:r>
          </w:p>
        </w:tc>
      </w:tr>
      <w:tr w:rsidR="00770C59" w:rsidRPr="0084792F" w14:paraId="6CBA6E42" w14:textId="77777777" w:rsidTr="0084792F">
        <w:tc>
          <w:tcPr>
            <w:tcW w:w="1843" w:type="dxa"/>
            <w:tcBorders>
              <w:top w:val="single" w:sz="4" w:space="0" w:color="auto"/>
              <w:bottom w:val="single" w:sz="12" w:space="0" w:color="auto"/>
            </w:tcBorders>
            <w:shd w:val="clear" w:color="auto" w:fill="auto"/>
          </w:tcPr>
          <w:p w14:paraId="575A0807" w14:textId="77777777" w:rsidR="00770C59" w:rsidRPr="0084792F" w:rsidRDefault="00770C59" w:rsidP="0084792F">
            <w:pPr>
              <w:spacing w:before="80" w:after="80" w:line="220" w:lineRule="exact"/>
              <w:ind w:left="283"/>
              <w:rPr>
                <w:rFonts w:cs="Times New Roman"/>
                <w:b/>
                <w:sz w:val="18"/>
                <w:szCs w:val="18"/>
              </w:rPr>
            </w:pPr>
            <w:r w:rsidRPr="0084792F">
              <w:rPr>
                <w:rFonts w:cs="Times New Roman"/>
                <w:b/>
                <w:sz w:val="18"/>
              </w:rPr>
              <w:t>Всего</w:t>
            </w:r>
          </w:p>
        </w:tc>
        <w:tc>
          <w:tcPr>
            <w:tcW w:w="1843" w:type="dxa"/>
            <w:tcBorders>
              <w:top w:val="single" w:sz="4" w:space="0" w:color="auto"/>
              <w:bottom w:val="single" w:sz="12" w:space="0" w:color="auto"/>
            </w:tcBorders>
            <w:shd w:val="clear" w:color="auto" w:fill="auto"/>
            <w:vAlign w:val="bottom"/>
          </w:tcPr>
          <w:p w14:paraId="33F2D25B" w14:textId="77777777" w:rsidR="00770C59" w:rsidRPr="0084792F" w:rsidRDefault="00770C59" w:rsidP="0084792F">
            <w:pPr>
              <w:spacing w:before="80" w:after="80" w:line="220" w:lineRule="exact"/>
              <w:jc w:val="right"/>
              <w:rPr>
                <w:rFonts w:cs="Times New Roman"/>
                <w:b/>
                <w:sz w:val="18"/>
                <w:szCs w:val="18"/>
              </w:rPr>
            </w:pPr>
            <w:r w:rsidRPr="0084792F">
              <w:rPr>
                <w:rFonts w:cs="Times New Roman"/>
                <w:b/>
                <w:sz w:val="18"/>
              </w:rPr>
              <w:t>16 938 986</w:t>
            </w:r>
          </w:p>
        </w:tc>
        <w:tc>
          <w:tcPr>
            <w:tcW w:w="1842" w:type="dxa"/>
            <w:tcBorders>
              <w:top w:val="single" w:sz="4" w:space="0" w:color="auto"/>
              <w:bottom w:val="single" w:sz="12" w:space="0" w:color="auto"/>
            </w:tcBorders>
            <w:shd w:val="clear" w:color="auto" w:fill="auto"/>
            <w:vAlign w:val="bottom"/>
          </w:tcPr>
          <w:p w14:paraId="057CB06C" w14:textId="77777777" w:rsidR="00770C59" w:rsidRPr="0084792F" w:rsidRDefault="00770C59" w:rsidP="0084792F">
            <w:pPr>
              <w:spacing w:before="80" w:after="80" w:line="220" w:lineRule="exact"/>
              <w:jc w:val="right"/>
              <w:rPr>
                <w:rFonts w:cs="Times New Roman"/>
                <w:b/>
                <w:sz w:val="18"/>
                <w:szCs w:val="18"/>
              </w:rPr>
            </w:pPr>
            <w:r w:rsidRPr="0084792F">
              <w:rPr>
                <w:rFonts w:cs="Times New Roman"/>
                <w:b/>
                <w:sz w:val="18"/>
              </w:rPr>
              <w:t>257 204</w:t>
            </w:r>
          </w:p>
        </w:tc>
        <w:tc>
          <w:tcPr>
            <w:tcW w:w="1842" w:type="dxa"/>
            <w:tcBorders>
              <w:top w:val="single" w:sz="4" w:space="0" w:color="auto"/>
              <w:bottom w:val="single" w:sz="12" w:space="0" w:color="auto"/>
            </w:tcBorders>
            <w:shd w:val="clear" w:color="auto" w:fill="auto"/>
            <w:vAlign w:val="bottom"/>
          </w:tcPr>
          <w:p w14:paraId="1B88DE07" w14:textId="77777777" w:rsidR="00770C59" w:rsidRPr="0084792F" w:rsidRDefault="00770C59" w:rsidP="0084792F">
            <w:pPr>
              <w:spacing w:before="80" w:after="80" w:line="220" w:lineRule="exact"/>
              <w:jc w:val="right"/>
              <w:rPr>
                <w:rFonts w:cs="Times New Roman"/>
                <w:b/>
                <w:sz w:val="18"/>
                <w:szCs w:val="18"/>
              </w:rPr>
            </w:pPr>
            <w:r w:rsidRPr="0084792F">
              <w:rPr>
                <w:rFonts w:cs="Times New Roman"/>
                <w:b/>
                <w:sz w:val="18"/>
              </w:rPr>
              <w:t>66</w:t>
            </w:r>
          </w:p>
        </w:tc>
      </w:tr>
    </w:tbl>
    <w:p w14:paraId="4724D143" w14:textId="77777777" w:rsidR="00770C59" w:rsidRPr="0084792F" w:rsidRDefault="00770C59" w:rsidP="00FE2AC4">
      <w:pPr>
        <w:pStyle w:val="SingleTxtG"/>
        <w:spacing w:before="120" w:after="240" w:line="220" w:lineRule="exact"/>
        <w:ind w:firstLine="170"/>
        <w:jc w:val="left"/>
        <w:rPr>
          <w:sz w:val="18"/>
          <w:szCs w:val="18"/>
        </w:rPr>
      </w:pPr>
      <w:r w:rsidRPr="0084792F">
        <w:rPr>
          <w:i/>
          <w:iCs/>
          <w:sz w:val="18"/>
          <w:szCs w:val="18"/>
        </w:rPr>
        <w:t>Источник</w:t>
      </w:r>
      <w:r w:rsidRPr="0084792F">
        <w:rPr>
          <w:sz w:val="18"/>
          <w:szCs w:val="18"/>
        </w:rPr>
        <w:t xml:space="preserve">: Национальный институт статистики и переписи населения (НИСПН). Плотность населения по провинциям постоянного проживания. Уровень </w:t>
      </w:r>
      <w:proofErr w:type="spellStart"/>
      <w:r w:rsidRPr="0084792F">
        <w:rPr>
          <w:sz w:val="18"/>
          <w:szCs w:val="18"/>
        </w:rPr>
        <w:t>дезагрегирования</w:t>
      </w:r>
      <w:proofErr w:type="spellEnd"/>
      <w:r w:rsidRPr="0084792F">
        <w:rPr>
          <w:sz w:val="18"/>
          <w:szCs w:val="18"/>
        </w:rPr>
        <w:t>: провинции. VIII перепись населения и VII перепись жилищного фонда 2022 года.</w:t>
      </w:r>
    </w:p>
    <w:p w14:paraId="6A7CD7C5" w14:textId="17A0255E" w:rsidR="00770C59" w:rsidRPr="00E8619B" w:rsidRDefault="00770C59" w:rsidP="00770C59">
      <w:pPr>
        <w:pStyle w:val="SingleTxtG"/>
      </w:pPr>
      <w:r>
        <w:t>9.</w:t>
      </w:r>
      <w:r>
        <w:tab/>
        <w:t>Распределение населения по родному языку или языку общения: только язык коренных народов — 0,63 процента; только испанский язык — 92,63 процента; только иностранный язык — 0,15 процента, только эквадорский жестовый язык — 0,05</w:t>
      </w:r>
      <w:r w:rsidR="00F90071">
        <w:rPr>
          <w:lang w:val="en-US"/>
        </w:rPr>
        <w:t> </w:t>
      </w:r>
      <w:r>
        <w:t xml:space="preserve">процента, не общается или не говорит — 0,51 процента, язык коренных народов и испанский язык — 3,27 процента; испанский и иностранный языки — 2,62 процента, язык коренных народов, испанский и иностранный языки — 0,03 процента и другие комбинации языков — 0,06 процента. </w:t>
      </w:r>
    </w:p>
    <w:p w14:paraId="526E9800" w14:textId="77777777" w:rsidR="00770C59" w:rsidRPr="00E8619B" w:rsidRDefault="00770C59" w:rsidP="00770C59">
      <w:pPr>
        <w:pStyle w:val="H23G"/>
        <w:rPr>
          <w:i/>
        </w:rPr>
      </w:pPr>
      <w:r>
        <w:rPr>
          <w:bCs/>
        </w:rPr>
        <w:t>Распределение населения по родному языку или языку общения</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5"/>
        <w:gridCol w:w="749"/>
        <w:gridCol w:w="803"/>
        <w:gridCol w:w="1000"/>
        <w:gridCol w:w="944"/>
        <w:gridCol w:w="823"/>
        <w:gridCol w:w="802"/>
        <w:gridCol w:w="1000"/>
        <w:gridCol w:w="1000"/>
        <w:gridCol w:w="929"/>
        <w:gridCol w:w="803"/>
      </w:tblGrid>
      <w:tr w:rsidR="00F90071" w:rsidRPr="00F90071" w14:paraId="212ED358" w14:textId="77777777" w:rsidTr="00F90071">
        <w:trPr>
          <w:tblHeader/>
        </w:trPr>
        <w:tc>
          <w:tcPr>
            <w:tcW w:w="9638" w:type="dxa"/>
            <w:gridSpan w:val="11"/>
            <w:tcBorders>
              <w:top w:val="single" w:sz="4" w:space="0" w:color="auto"/>
              <w:bottom w:val="single" w:sz="4" w:space="0" w:color="auto"/>
            </w:tcBorders>
            <w:shd w:val="clear" w:color="auto" w:fill="auto"/>
            <w:vAlign w:val="bottom"/>
          </w:tcPr>
          <w:p w14:paraId="77CA265E" w14:textId="77777777" w:rsidR="00770C59" w:rsidRPr="00F90071" w:rsidRDefault="00770C59" w:rsidP="00FE2AC4">
            <w:pPr>
              <w:spacing w:before="80" w:after="80" w:line="200" w:lineRule="exact"/>
              <w:ind w:left="28"/>
              <w:jc w:val="center"/>
              <w:rPr>
                <w:rFonts w:cs="Times New Roman"/>
                <w:i/>
                <w:iCs/>
                <w:sz w:val="14"/>
                <w:szCs w:val="14"/>
              </w:rPr>
            </w:pPr>
            <w:r w:rsidRPr="00F90071">
              <w:rPr>
                <w:rFonts w:cs="Times New Roman"/>
                <w:i/>
                <w:iCs/>
                <w:sz w:val="14"/>
                <w:szCs w:val="14"/>
              </w:rPr>
              <w:t>Язык (языки) общения (лица в возрасте старше одного года)</w:t>
            </w:r>
          </w:p>
        </w:tc>
      </w:tr>
      <w:tr w:rsidR="00F90071" w:rsidRPr="00F90071" w14:paraId="1C2561EF" w14:textId="77777777" w:rsidTr="009450EA">
        <w:trPr>
          <w:tblHeader/>
        </w:trPr>
        <w:tc>
          <w:tcPr>
            <w:tcW w:w="785" w:type="dxa"/>
            <w:tcBorders>
              <w:top w:val="single" w:sz="4" w:space="0" w:color="auto"/>
              <w:bottom w:val="single" w:sz="12" w:space="0" w:color="auto"/>
            </w:tcBorders>
            <w:shd w:val="clear" w:color="auto" w:fill="auto"/>
            <w:vAlign w:val="bottom"/>
          </w:tcPr>
          <w:p w14:paraId="1C6E9FBA" w14:textId="77777777" w:rsidR="00770C59" w:rsidRPr="00F90071" w:rsidRDefault="00770C59" w:rsidP="006C702B">
            <w:pPr>
              <w:spacing w:before="80" w:after="80" w:line="200" w:lineRule="exact"/>
              <w:ind w:left="28"/>
              <w:rPr>
                <w:rFonts w:cs="Times New Roman"/>
                <w:i/>
                <w:iCs/>
                <w:sz w:val="14"/>
                <w:szCs w:val="14"/>
              </w:rPr>
            </w:pPr>
            <w:r w:rsidRPr="00F90071">
              <w:rPr>
                <w:rFonts w:cs="Times New Roman"/>
                <w:i/>
                <w:iCs/>
                <w:sz w:val="14"/>
                <w:szCs w:val="14"/>
              </w:rPr>
              <w:t>Пол при рождении</w:t>
            </w:r>
          </w:p>
        </w:tc>
        <w:tc>
          <w:tcPr>
            <w:tcW w:w="749" w:type="dxa"/>
            <w:tcBorders>
              <w:top w:val="single" w:sz="4" w:space="0" w:color="auto"/>
              <w:bottom w:val="single" w:sz="12" w:space="0" w:color="auto"/>
            </w:tcBorders>
            <w:shd w:val="clear" w:color="auto" w:fill="auto"/>
            <w:vAlign w:val="bottom"/>
          </w:tcPr>
          <w:p w14:paraId="5AF2645B"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Только язык коренных народов</w:t>
            </w:r>
          </w:p>
        </w:tc>
        <w:tc>
          <w:tcPr>
            <w:tcW w:w="803" w:type="dxa"/>
            <w:tcBorders>
              <w:top w:val="single" w:sz="4" w:space="0" w:color="auto"/>
              <w:bottom w:val="single" w:sz="12" w:space="0" w:color="auto"/>
            </w:tcBorders>
            <w:shd w:val="clear" w:color="auto" w:fill="auto"/>
            <w:vAlign w:val="bottom"/>
          </w:tcPr>
          <w:p w14:paraId="2000E355"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Только испанский язык</w:t>
            </w:r>
          </w:p>
        </w:tc>
        <w:tc>
          <w:tcPr>
            <w:tcW w:w="1000" w:type="dxa"/>
            <w:tcBorders>
              <w:top w:val="single" w:sz="4" w:space="0" w:color="auto"/>
              <w:bottom w:val="single" w:sz="12" w:space="0" w:color="auto"/>
            </w:tcBorders>
            <w:shd w:val="clear" w:color="auto" w:fill="auto"/>
            <w:vAlign w:val="bottom"/>
          </w:tcPr>
          <w:p w14:paraId="5D1DF969"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Только иностранный язык</w:t>
            </w:r>
          </w:p>
        </w:tc>
        <w:tc>
          <w:tcPr>
            <w:tcW w:w="944" w:type="dxa"/>
            <w:tcBorders>
              <w:top w:val="single" w:sz="4" w:space="0" w:color="auto"/>
              <w:bottom w:val="single" w:sz="12" w:space="0" w:color="auto"/>
            </w:tcBorders>
            <w:shd w:val="clear" w:color="auto" w:fill="auto"/>
            <w:vAlign w:val="bottom"/>
          </w:tcPr>
          <w:p w14:paraId="61F62090"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Только эквадорский жестовый язык</w:t>
            </w:r>
          </w:p>
        </w:tc>
        <w:tc>
          <w:tcPr>
            <w:tcW w:w="823" w:type="dxa"/>
            <w:tcBorders>
              <w:top w:val="single" w:sz="4" w:space="0" w:color="auto"/>
              <w:bottom w:val="single" w:sz="12" w:space="0" w:color="auto"/>
            </w:tcBorders>
            <w:shd w:val="clear" w:color="auto" w:fill="auto"/>
            <w:vAlign w:val="bottom"/>
          </w:tcPr>
          <w:p w14:paraId="3A4C11F9"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Не говорит/не общается</w:t>
            </w:r>
          </w:p>
        </w:tc>
        <w:tc>
          <w:tcPr>
            <w:tcW w:w="802" w:type="dxa"/>
            <w:tcBorders>
              <w:top w:val="single" w:sz="4" w:space="0" w:color="auto"/>
              <w:bottom w:val="single" w:sz="12" w:space="0" w:color="auto"/>
            </w:tcBorders>
            <w:shd w:val="clear" w:color="auto" w:fill="auto"/>
            <w:vAlign w:val="bottom"/>
          </w:tcPr>
          <w:p w14:paraId="135A593F"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Язык коренных народов и испанский</w:t>
            </w:r>
          </w:p>
        </w:tc>
        <w:tc>
          <w:tcPr>
            <w:tcW w:w="1000" w:type="dxa"/>
            <w:tcBorders>
              <w:top w:val="single" w:sz="4" w:space="0" w:color="auto"/>
              <w:bottom w:val="single" w:sz="12" w:space="0" w:color="auto"/>
            </w:tcBorders>
            <w:shd w:val="clear" w:color="auto" w:fill="auto"/>
            <w:vAlign w:val="bottom"/>
          </w:tcPr>
          <w:p w14:paraId="0C1E8CEC"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Испанский и иностранный языки</w:t>
            </w:r>
          </w:p>
        </w:tc>
        <w:tc>
          <w:tcPr>
            <w:tcW w:w="1000" w:type="dxa"/>
            <w:tcBorders>
              <w:top w:val="single" w:sz="4" w:space="0" w:color="auto"/>
              <w:bottom w:val="single" w:sz="12" w:space="0" w:color="auto"/>
            </w:tcBorders>
            <w:shd w:val="clear" w:color="auto" w:fill="auto"/>
            <w:vAlign w:val="bottom"/>
          </w:tcPr>
          <w:p w14:paraId="0B10F4B5"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Язык коренных народов, испанский и иностранный языки</w:t>
            </w:r>
          </w:p>
        </w:tc>
        <w:tc>
          <w:tcPr>
            <w:tcW w:w="929" w:type="dxa"/>
            <w:tcBorders>
              <w:top w:val="single" w:sz="4" w:space="0" w:color="auto"/>
              <w:bottom w:val="single" w:sz="12" w:space="0" w:color="auto"/>
            </w:tcBorders>
            <w:shd w:val="clear" w:color="auto" w:fill="auto"/>
            <w:vAlign w:val="bottom"/>
          </w:tcPr>
          <w:p w14:paraId="2488755C"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Другие языковые комбинации</w:t>
            </w:r>
          </w:p>
        </w:tc>
        <w:tc>
          <w:tcPr>
            <w:tcW w:w="803" w:type="dxa"/>
            <w:tcBorders>
              <w:top w:val="single" w:sz="4" w:space="0" w:color="auto"/>
              <w:bottom w:val="single" w:sz="12" w:space="0" w:color="auto"/>
            </w:tcBorders>
            <w:shd w:val="clear" w:color="auto" w:fill="auto"/>
            <w:vAlign w:val="bottom"/>
          </w:tcPr>
          <w:p w14:paraId="220B0757" w14:textId="77777777" w:rsidR="00770C59" w:rsidRPr="00F90071" w:rsidRDefault="00770C59" w:rsidP="009450EA">
            <w:pPr>
              <w:spacing w:before="80" w:after="80" w:line="200" w:lineRule="exact"/>
              <w:ind w:left="28"/>
              <w:jc w:val="right"/>
              <w:rPr>
                <w:rFonts w:cs="Times New Roman"/>
                <w:i/>
                <w:iCs/>
                <w:sz w:val="14"/>
                <w:szCs w:val="14"/>
              </w:rPr>
            </w:pPr>
            <w:r w:rsidRPr="00F90071">
              <w:rPr>
                <w:rFonts w:cs="Times New Roman"/>
                <w:i/>
                <w:iCs/>
                <w:sz w:val="14"/>
                <w:szCs w:val="14"/>
              </w:rPr>
              <w:t>Всего</w:t>
            </w:r>
          </w:p>
        </w:tc>
      </w:tr>
      <w:tr w:rsidR="00F90071" w:rsidRPr="00F90071" w14:paraId="49425C29" w14:textId="77777777" w:rsidTr="009450EA">
        <w:tc>
          <w:tcPr>
            <w:tcW w:w="785" w:type="dxa"/>
            <w:tcBorders>
              <w:top w:val="single" w:sz="12" w:space="0" w:color="auto"/>
            </w:tcBorders>
            <w:shd w:val="clear" w:color="auto" w:fill="auto"/>
            <w:vAlign w:val="bottom"/>
          </w:tcPr>
          <w:p w14:paraId="612AD2AE" w14:textId="77777777" w:rsidR="00770C59" w:rsidRPr="00F90071" w:rsidRDefault="00770C59" w:rsidP="009450EA">
            <w:pPr>
              <w:spacing w:before="40" w:after="40" w:line="220" w:lineRule="exact"/>
              <w:ind w:left="28" w:right="28"/>
              <w:jc w:val="right"/>
              <w:rPr>
                <w:rFonts w:eastAsiaTheme="minorEastAsia" w:cs="Times New Roman"/>
                <w:sz w:val="16"/>
                <w:szCs w:val="16"/>
              </w:rPr>
            </w:pPr>
            <w:r w:rsidRPr="00F90071">
              <w:rPr>
                <w:rFonts w:cs="Times New Roman"/>
                <w:sz w:val="16"/>
                <w:szCs w:val="16"/>
              </w:rPr>
              <w:t>Мужчины</w:t>
            </w:r>
          </w:p>
        </w:tc>
        <w:tc>
          <w:tcPr>
            <w:tcW w:w="749" w:type="dxa"/>
            <w:tcBorders>
              <w:top w:val="single" w:sz="12" w:space="0" w:color="auto"/>
            </w:tcBorders>
            <w:shd w:val="clear" w:color="auto" w:fill="auto"/>
            <w:vAlign w:val="bottom"/>
          </w:tcPr>
          <w:p w14:paraId="42E15AA4"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45 008</w:t>
            </w:r>
          </w:p>
        </w:tc>
        <w:tc>
          <w:tcPr>
            <w:tcW w:w="803" w:type="dxa"/>
            <w:tcBorders>
              <w:top w:val="single" w:sz="12" w:space="0" w:color="auto"/>
            </w:tcBorders>
            <w:shd w:val="clear" w:color="auto" w:fill="auto"/>
            <w:vAlign w:val="bottom"/>
          </w:tcPr>
          <w:p w14:paraId="5A5F21F7"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7 520 837</w:t>
            </w:r>
          </w:p>
        </w:tc>
        <w:tc>
          <w:tcPr>
            <w:tcW w:w="1000" w:type="dxa"/>
            <w:tcBorders>
              <w:top w:val="single" w:sz="12" w:space="0" w:color="auto"/>
            </w:tcBorders>
            <w:shd w:val="clear" w:color="auto" w:fill="auto"/>
            <w:vAlign w:val="bottom"/>
          </w:tcPr>
          <w:p w14:paraId="0EA6D926"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12 999</w:t>
            </w:r>
          </w:p>
        </w:tc>
        <w:tc>
          <w:tcPr>
            <w:tcW w:w="944" w:type="dxa"/>
            <w:tcBorders>
              <w:top w:val="single" w:sz="12" w:space="0" w:color="auto"/>
            </w:tcBorders>
            <w:shd w:val="clear" w:color="auto" w:fill="auto"/>
            <w:vAlign w:val="bottom"/>
          </w:tcPr>
          <w:p w14:paraId="31E5472B"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4 672</w:t>
            </w:r>
          </w:p>
        </w:tc>
        <w:tc>
          <w:tcPr>
            <w:tcW w:w="823" w:type="dxa"/>
            <w:tcBorders>
              <w:top w:val="single" w:sz="12" w:space="0" w:color="auto"/>
            </w:tcBorders>
            <w:shd w:val="clear" w:color="auto" w:fill="auto"/>
            <w:vAlign w:val="bottom"/>
          </w:tcPr>
          <w:p w14:paraId="43E81796"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47 114</w:t>
            </w:r>
          </w:p>
        </w:tc>
        <w:tc>
          <w:tcPr>
            <w:tcW w:w="802" w:type="dxa"/>
            <w:tcBorders>
              <w:top w:val="single" w:sz="12" w:space="0" w:color="auto"/>
            </w:tcBorders>
            <w:shd w:val="clear" w:color="auto" w:fill="auto"/>
            <w:vAlign w:val="bottom"/>
          </w:tcPr>
          <w:p w14:paraId="39DD9C9A"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263 484</w:t>
            </w:r>
          </w:p>
        </w:tc>
        <w:tc>
          <w:tcPr>
            <w:tcW w:w="1000" w:type="dxa"/>
            <w:tcBorders>
              <w:top w:val="single" w:sz="12" w:space="0" w:color="auto"/>
            </w:tcBorders>
            <w:shd w:val="clear" w:color="auto" w:fill="auto"/>
            <w:vAlign w:val="bottom"/>
          </w:tcPr>
          <w:p w14:paraId="05CD81E3"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226 749</w:t>
            </w:r>
          </w:p>
        </w:tc>
        <w:tc>
          <w:tcPr>
            <w:tcW w:w="1000" w:type="dxa"/>
            <w:tcBorders>
              <w:top w:val="single" w:sz="12" w:space="0" w:color="auto"/>
            </w:tcBorders>
            <w:shd w:val="clear" w:color="auto" w:fill="auto"/>
            <w:vAlign w:val="bottom"/>
          </w:tcPr>
          <w:p w14:paraId="37FC8EF2"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3 798</w:t>
            </w:r>
          </w:p>
        </w:tc>
        <w:tc>
          <w:tcPr>
            <w:tcW w:w="929" w:type="dxa"/>
            <w:tcBorders>
              <w:top w:val="single" w:sz="12" w:space="0" w:color="auto"/>
            </w:tcBorders>
            <w:shd w:val="clear" w:color="auto" w:fill="auto"/>
            <w:vAlign w:val="bottom"/>
          </w:tcPr>
          <w:p w14:paraId="6F04BD91"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4 747</w:t>
            </w:r>
          </w:p>
        </w:tc>
        <w:tc>
          <w:tcPr>
            <w:tcW w:w="803" w:type="dxa"/>
            <w:tcBorders>
              <w:top w:val="single" w:sz="12" w:space="0" w:color="auto"/>
            </w:tcBorders>
            <w:shd w:val="clear" w:color="auto" w:fill="auto"/>
            <w:vAlign w:val="bottom"/>
          </w:tcPr>
          <w:p w14:paraId="23E953D8"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8 129 408</w:t>
            </w:r>
          </w:p>
        </w:tc>
      </w:tr>
      <w:tr w:rsidR="00F90071" w:rsidRPr="00F90071" w14:paraId="178B6F39" w14:textId="77777777" w:rsidTr="009450EA">
        <w:tc>
          <w:tcPr>
            <w:tcW w:w="785" w:type="dxa"/>
            <w:tcBorders>
              <w:bottom w:val="single" w:sz="4" w:space="0" w:color="auto"/>
            </w:tcBorders>
            <w:shd w:val="clear" w:color="auto" w:fill="auto"/>
            <w:vAlign w:val="bottom"/>
          </w:tcPr>
          <w:p w14:paraId="11D670CE" w14:textId="77777777" w:rsidR="00770C59" w:rsidRPr="00F90071" w:rsidRDefault="00770C59" w:rsidP="009450EA">
            <w:pPr>
              <w:spacing w:before="40" w:after="40" w:line="220" w:lineRule="exact"/>
              <w:ind w:left="28" w:right="28"/>
              <w:jc w:val="right"/>
              <w:rPr>
                <w:rFonts w:eastAsiaTheme="minorEastAsia" w:cs="Times New Roman"/>
                <w:sz w:val="16"/>
                <w:szCs w:val="16"/>
              </w:rPr>
            </w:pPr>
            <w:r w:rsidRPr="00F90071">
              <w:rPr>
                <w:rFonts w:cs="Times New Roman"/>
                <w:sz w:val="16"/>
                <w:szCs w:val="16"/>
              </w:rPr>
              <w:t>Женщины</w:t>
            </w:r>
          </w:p>
        </w:tc>
        <w:tc>
          <w:tcPr>
            <w:tcW w:w="749" w:type="dxa"/>
            <w:tcBorders>
              <w:bottom w:val="single" w:sz="4" w:space="0" w:color="auto"/>
            </w:tcBorders>
            <w:shd w:val="clear" w:color="auto" w:fill="auto"/>
            <w:vAlign w:val="bottom"/>
          </w:tcPr>
          <w:p w14:paraId="6AB2557E"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60 243</w:t>
            </w:r>
          </w:p>
        </w:tc>
        <w:tc>
          <w:tcPr>
            <w:tcW w:w="803" w:type="dxa"/>
            <w:tcBorders>
              <w:bottom w:val="single" w:sz="4" w:space="0" w:color="auto"/>
            </w:tcBorders>
            <w:shd w:val="clear" w:color="auto" w:fill="auto"/>
            <w:vAlign w:val="bottom"/>
          </w:tcPr>
          <w:p w14:paraId="5686A7A0"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7 946 637</w:t>
            </w:r>
          </w:p>
        </w:tc>
        <w:tc>
          <w:tcPr>
            <w:tcW w:w="1000" w:type="dxa"/>
            <w:tcBorders>
              <w:bottom w:val="single" w:sz="4" w:space="0" w:color="auto"/>
            </w:tcBorders>
            <w:shd w:val="clear" w:color="auto" w:fill="auto"/>
            <w:vAlign w:val="bottom"/>
          </w:tcPr>
          <w:p w14:paraId="06D991B3"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12 950</w:t>
            </w:r>
          </w:p>
        </w:tc>
        <w:tc>
          <w:tcPr>
            <w:tcW w:w="944" w:type="dxa"/>
            <w:tcBorders>
              <w:bottom w:val="single" w:sz="4" w:space="0" w:color="auto"/>
            </w:tcBorders>
            <w:shd w:val="clear" w:color="auto" w:fill="auto"/>
            <w:vAlign w:val="bottom"/>
          </w:tcPr>
          <w:p w14:paraId="63B73B12"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4 991</w:t>
            </w:r>
          </w:p>
        </w:tc>
        <w:tc>
          <w:tcPr>
            <w:tcW w:w="823" w:type="dxa"/>
            <w:tcBorders>
              <w:bottom w:val="single" w:sz="4" w:space="0" w:color="auto"/>
            </w:tcBorders>
            <w:shd w:val="clear" w:color="auto" w:fill="auto"/>
            <w:vAlign w:val="bottom"/>
          </w:tcPr>
          <w:p w14:paraId="0762007A"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39 046</w:t>
            </w:r>
          </w:p>
        </w:tc>
        <w:tc>
          <w:tcPr>
            <w:tcW w:w="802" w:type="dxa"/>
            <w:tcBorders>
              <w:bottom w:val="single" w:sz="4" w:space="0" w:color="auto"/>
            </w:tcBorders>
            <w:shd w:val="clear" w:color="auto" w:fill="auto"/>
            <w:vAlign w:val="bottom"/>
          </w:tcPr>
          <w:p w14:paraId="55B9011D"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283 843</w:t>
            </w:r>
          </w:p>
        </w:tc>
        <w:tc>
          <w:tcPr>
            <w:tcW w:w="1000" w:type="dxa"/>
            <w:tcBorders>
              <w:bottom w:val="single" w:sz="4" w:space="0" w:color="auto"/>
            </w:tcBorders>
            <w:shd w:val="clear" w:color="auto" w:fill="auto"/>
            <w:vAlign w:val="bottom"/>
          </w:tcPr>
          <w:p w14:paraId="356CA99A"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211 955</w:t>
            </w:r>
          </w:p>
        </w:tc>
        <w:tc>
          <w:tcPr>
            <w:tcW w:w="1000" w:type="dxa"/>
            <w:tcBorders>
              <w:bottom w:val="single" w:sz="4" w:space="0" w:color="auto"/>
            </w:tcBorders>
            <w:shd w:val="clear" w:color="auto" w:fill="auto"/>
            <w:vAlign w:val="bottom"/>
          </w:tcPr>
          <w:p w14:paraId="24B33A49"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2 317</w:t>
            </w:r>
          </w:p>
        </w:tc>
        <w:tc>
          <w:tcPr>
            <w:tcW w:w="929" w:type="dxa"/>
            <w:tcBorders>
              <w:bottom w:val="single" w:sz="4" w:space="0" w:color="auto"/>
            </w:tcBorders>
            <w:shd w:val="clear" w:color="auto" w:fill="auto"/>
            <w:vAlign w:val="bottom"/>
          </w:tcPr>
          <w:p w14:paraId="0ACFC4FC"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5 846</w:t>
            </w:r>
          </w:p>
        </w:tc>
        <w:tc>
          <w:tcPr>
            <w:tcW w:w="803" w:type="dxa"/>
            <w:tcBorders>
              <w:bottom w:val="single" w:sz="4" w:space="0" w:color="auto"/>
            </w:tcBorders>
            <w:shd w:val="clear" w:color="auto" w:fill="auto"/>
            <w:vAlign w:val="bottom"/>
          </w:tcPr>
          <w:p w14:paraId="5FC4AF71" w14:textId="77777777" w:rsidR="00770C59" w:rsidRPr="00F90071" w:rsidRDefault="00770C59" w:rsidP="009450EA">
            <w:pPr>
              <w:spacing w:before="40" w:after="40" w:line="220" w:lineRule="exact"/>
              <w:ind w:left="28" w:right="28"/>
              <w:jc w:val="right"/>
              <w:rPr>
                <w:rFonts w:cs="Times New Roman"/>
                <w:sz w:val="16"/>
                <w:szCs w:val="16"/>
              </w:rPr>
            </w:pPr>
            <w:r w:rsidRPr="00F90071">
              <w:rPr>
                <w:rFonts w:cs="Times New Roman"/>
                <w:sz w:val="16"/>
                <w:szCs w:val="16"/>
              </w:rPr>
              <w:t>8 567 828</w:t>
            </w:r>
          </w:p>
        </w:tc>
      </w:tr>
      <w:tr w:rsidR="00F90071" w:rsidRPr="00F90071" w14:paraId="044B799D" w14:textId="77777777" w:rsidTr="009450EA">
        <w:tc>
          <w:tcPr>
            <w:tcW w:w="785" w:type="dxa"/>
            <w:tcBorders>
              <w:top w:val="single" w:sz="4" w:space="0" w:color="auto"/>
              <w:bottom w:val="single" w:sz="12" w:space="0" w:color="auto"/>
            </w:tcBorders>
            <w:shd w:val="clear" w:color="auto" w:fill="auto"/>
            <w:vAlign w:val="bottom"/>
          </w:tcPr>
          <w:p w14:paraId="5B36AA22" w14:textId="77777777" w:rsidR="00770C59" w:rsidRPr="00F90071" w:rsidRDefault="00770C59" w:rsidP="009450EA">
            <w:pPr>
              <w:spacing w:before="80" w:after="80" w:line="220" w:lineRule="exact"/>
              <w:ind w:left="283"/>
              <w:jc w:val="right"/>
              <w:rPr>
                <w:rFonts w:eastAsiaTheme="minorEastAsia" w:cs="Times New Roman"/>
                <w:b/>
                <w:sz w:val="16"/>
                <w:szCs w:val="16"/>
              </w:rPr>
            </w:pPr>
            <w:r w:rsidRPr="00F90071">
              <w:rPr>
                <w:rFonts w:cs="Times New Roman"/>
                <w:b/>
                <w:sz w:val="16"/>
                <w:szCs w:val="16"/>
              </w:rPr>
              <w:t>Всего</w:t>
            </w:r>
          </w:p>
        </w:tc>
        <w:tc>
          <w:tcPr>
            <w:tcW w:w="749" w:type="dxa"/>
            <w:tcBorders>
              <w:top w:val="single" w:sz="4" w:space="0" w:color="auto"/>
              <w:bottom w:val="single" w:sz="12" w:space="0" w:color="auto"/>
            </w:tcBorders>
            <w:shd w:val="clear" w:color="auto" w:fill="auto"/>
            <w:vAlign w:val="bottom"/>
          </w:tcPr>
          <w:p w14:paraId="5B29BEAE"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105 251</w:t>
            </w:r>
          </w:p>
        </w:tc>
        <w:tc>
          <w:tcPr>
            <w:tcW w:w="803" w:type="dxa"/>
            <w:tcBorders>
              <w:top w:val="single" w:sz="4" w:space="0" w:color="auto"/>
              <w:bottom w:val="single" w:sz="12" w:space="0" w:color="auto"/>
            </w:tcBorders>
            <w:shd w:val="clear" w:color="auto" w:fill="auto"/>
            <w:vAlign w:val="bottom"/>
          </w:tcPr>
          <w:p w14:paraId="6B84FB5D"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15 467 474</w:t>
            </w:r>
          </w:p>
        </w:tc>
        <w:tc>
          <w:tcPr>
            <w:tcW w:w="1000" w:type="dxa"/>
            <w:tcBorders>
              <w:top w:val="single" w:sz="4" w:space="0" w:color="auto"/>
              <w:bottom w:val="single" w:sz="12" w:space="0" w:color="auto"/>
            </w:tcBorders>
            <w:shd w:val="clear" w:color="auto" w:fill="auto"/>
            <w:vAlign w:val="bottom"/>
          </w:tcPr>
          <w:p w14:paraId="67AC1D0A"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25 949</w:t>
            </w:r>
          </w:p>
        </w:tc>
        <w:tc>
          <w:tcPr>
            <w:tcW w:w="944" w:type="dxa"/>
            <w:tcBorders>
              <w:top w:val="single" w:sz="4" w:space="0" w:color="auto"/>
              <w:bottom w:val="single" w:sz="12" w:space="0" w:color="auto"/>
            </w:tcBorders>
            <w:shd w:val="clear" w:color="auto" w:fill="auto"/>
            <w:vAlign w:val="bottom"/>
          </w:tcPr>
          <w:p w14:paraId="50E2E505"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9 663</w:t>
            </w:r>
          </w:p>
        </w:tc>
        <w:tc>
          <w:tcPr>
            <w:tcW w:w="823" w:type="dxa"/>
            <w:tcBorders>
              <w:top w:val="single" w:sz="4" w:space="0" w:color="auto"/>
              <w:bottom w:val="single" w:sz="12" w:space="0" w:color="auto"/>
            </w:tcBorders>
            <w:shd w:val="clear" w:color="auto" w:fill="auto"/>
            <w:vAlign w:val="bottom"/>
          </w:tcPr>
          <w:p w14:paraId="2B78C93C"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86 160</w:t>
            </w:r>
          </w:p>
        </w:tc>
        <w:tc>
          <w:tcPr>
            <w:tcW w:w="802" w:type="dxa"/>
            <w:tcBorders>
              <w:top w:val="single" w:sz="4" w:space="0" w:color="auto"/>
              <w:bottom w:val="single" w:sz="12" w:space="0" w:color="auto"/>
            </w:tcBorders>
            <w:shd w:val="clear" w:color="auto" w:fill="auto"/>
            <w:vAlign w:val="bottom"/>
          </w:tcPr>
          <w:p w14:paraId="53CCC329"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547 327</w:t>
            </w:r>
          </w:p>
        </w:tc>
        <w:tc>
          <w:tcPr>
            <w:tcW w:w="1000" w:type="dxa"/>
            <w:tcBorders>
              <w:top w:val="single" w:sz="4" w:space="0" w:color="auto"/>
              <w:bottom w:val="single" w:sz="12" w:space="0" w:color="auto"/>
            </w:tcBorders>
            <w:shd w:val="clear" w:color="auto" w:fill="auto"/>
            <w:vAlign w:val="bottom"/>
          </w:tcPr>
          <w:p w14:paraId="7167D6DB"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438 704</w:t>
            </w:r>
          </w:p>
        </w:tc>
        <w:tc>
          <w:tcPr>
            <w:tcW w:w="1000" w:type="dxa"/>
            <w:tcBorders>
              <w:top w:val="single" w:sz="4" w:space="0" w:color="auto"/>
              <w:bottom w:val="single" w:sz="12" w:space="0" w:color="auto"/>
            </w:tcBorders>
            <w:shd w:val="clear" w:color="auto" w:fill="auto"/>
            <w:vAlign w:val="bottom"/>
          </w:tcPr>
          <w:p w14:paraId="37AA7D08"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6 115</w:t>
            </w:r>
          </w:p>
        </w:tc>
        <w:tc>
          <w:tcPr>
            <w:tcW w:w="929" w:type="dxa"/>
            <w:tcBorders>
              <w:top w:val="single" w:sz="4" w:space="0" w:color="auto"/>
              <w:bottom w:val="single" w:sz="12" w:space="0" w:color="auto"/>
            </w:tcBorders>
            <w:shd w:val="clear" w:color="auto" w:fill="auto"/>
            <w:vAlign w:val="bottom"/>
          </w:tcPr>
          <w:p w14:paraId="228B5DEC"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10 593</w:t>
            </w:r>
          </w:p>
        </w:tc>
        <w:tc>
          <w:tcPr>
            <w:tcW w:w="803" w:type="dxa"/>
            <w:tcBorders>
              <w:top w:val="single" w:sz="4" w:space="0" w:color="auto"/>
              <w:bottom w:val="single" w:sz="12" w:space="0" w:color="auto"/>
            </w:tcBorders>
            <w:shd w:val="clear" w:color="auto" w:fill="auto"/>
            <w:vAlign w:val="bottom"/>
          </w:tcPr>
          <w:p w14:paraId="579EDB2F" w14:textId="77777777" w:rsidR="00770C59" w:rsidRPr="00F90071" w:rsidRDefault="00770C59" w:rsidP="009450EA">
            <w:pPr>
              <w:spacing w:before="80" w:after="80" w:line="220" w:lineRule="exact"/>
              <w:jc w:val="right"/>
              <w:rPr>
                <w:rFonts w:cs="Times New Roman"/>
                <w:b/>
                <w:sz w:val="16"/>
                <w:szCs w:val="16"/>
              </w:rPr>
            </w:pPr>
            <w:r w:rsidRPr="00F90071">
              <w:rPr>
                <w:rFonts w:cs="Times New Roman"/>
                <w:b/>
                <w:sz w:val="16"/>
                <w:szCs w:val="16"/>
              </w:rPr>
              <w:t>16 697 236</w:t>
            </w:r>
          </w:p>
        </w:tc>
      </w:tr>
    </w:tbl>
    <w:p w14:paraId="5E851FD9" w14:textId="4AD0B6B6" w:rsidR="00770C59" w:rsidRPr="0084792F" w:rsidRDefault="00770C59" w:rsidP="00FE2AC4">
      <w:pPr>
        <w:pStyle w:val="SingleTxtG"/>
        <w:spacing w:before="120" w:after="240" w:line="220" w:lineRule="exact"/>
        <w:ind w:left="0" w:right="0" w:firstLine="170"/>
        <w:jc w:val="left"/>
        <w:rPr>
          <w:sz w:val="18"/>
          <w:szCs w:val="18"/>
        </w:rPr>
      </w:pPr>
      <w:r w:rsidRPr="00F90071">
        <w:rPr>
          <w:i/>
          <w:iCs/>
          <w:sz w:val="18"/>
          <w:szCs w:val="18"/>
        </w:rPr>
        <w:t>Источник</w:t>
      </w:r>
      <w:r w:rsidRPr="0084792F">
        <w:rPr>
          <w:sz w:val="18"/>
          <w:szCs w:val="18"/>
        </w:rPr>
        <w:t>: Национальный институт статистики и переписи населения (НИСПН). Общие характеристики населения — общая численность населения. VIII перепись населения и VII перепись жилищного фонда 2022 года.</w:t>
      </w:r>
    </w:p>
    <w:p w14:paraId="3423C14B" w14:textId="66291DCC" w:rsidR="00770C59" w:rsidRPr="00E8619B" w:rsidRDefault="00770C59" w:rsidP="00770C59">
      <w:pPr>
        <w:pStyle w:val="SingleTxtG"/>
      </w:pPr>
      <w:r>
        <w:t>10.</w:t>
      </w:r>
      <w:r>
        <w:tab/>
        <w:t>Распределение населения по сельским и городским районам: городские районы</w:t>
      </w:r>
      <w:r w:rsidR="00F90071">
        <w:rPr>
          <w:lang w:val="en-US"/>
        </w:rPr>
        <w:t> </w:t>
      </w:r>
      <w:r>
        <w:t xml:space="preserve">— 10 687 151 (63,09 процента); сельские районы — 6 251,85 (36,90 процента). </w:t>
      </w:r>
    </w:p>
    <w:p w14:paraId="5ABB1E94" w14:textId="77777777" w:rsidR="00770C59" w:rsidRPr="00770C59" w:rsidRDefault="00770C59" w:rsidP="00770C59">
      <w:pPr>
        <w:pStyle w:val="H23G"/>
      </w:pPr>
      <w:r>
        <w:tab/>
      </w:r>
      <w:r>
        <w:tab/>
      </w:r>
      <w:r w:rsidRPr="00770C59">
        <w:t>Распределение населения по сельским и городским районам</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770C59" w:rsidRPr="00F90071" w14:paraId="71BDF986" w14:textId="77777777" w:rsidTr="00F90071">
        <w:trPr>
          <w:tblHeader/>
        </w:trPr>
        <w:tc>
          <w:tcPr>
            <w:tcW w:w="7370" w:type="dxa"/>
            <w:gridSpan w:val="4"/>
            <w:tcBorders>
              <w:top w:val="single" w:sz="4" w:space="0" w:color="auto"/>
              <w:bottom w:val="single" w:sz="4" w:space="0" w:color="auto"/>
            </w:tcBorders>
            <w:shd w:val="clear" w:color="auto" w:fill="auto"/>
            <w:vAlign w:val="bottom"/>
          </w:tcPr>
          <w:p w14:paraId="579106C8" w14:textId="77777777" w:rsidR="00770C59" w:rsidRPr="00F90071" w:rsidRDefault="00770C59" w:rsidP="00FE2AC4">
            <w:pPr>
              <w:spacing w:before="80" w:after="80" w:line="200" w:lineRule="exact"/>
              <w:ind w:left="28"/>
              <w:jc w:val="center"/>
              <w:rPr>
                <w:rFonts w:cs="Times New Roman"/>
                <w:i/>
                <w:iCs/>
                <w:sz w:val="16"/>
                <w:szCs w:val="16"/>
              </w:rPr>
            </w:pPr>
            <w:r w:rsidRPr="00F90071">
              <w:rPr>
                <w:rFonts w:cs="Times New Roman"/>
                <w:i/>
                <w:iCs/>
                <w:sz w:val="16"/>
              </w:rPr>
              <w:t>Городские или сельские районы</w:t>
            </w:r>
          </w:p>
        </w:tc>
      </w:tr>
      <w:tr w:rsidR="00770C59" w:rsidRPr="00F90071" w14:paraId="7E17B07B" w14:textId="77777777" w:rsidTr="009450EA">
        <w:trPr>
          <w:tblHeader/>
        </w:trPr>
        <w:tc>
          <w:tcPr>
            <w:tcW w:w="1843" w:type="dxa"/>
            <w:tcBorders>
              <w:top w:val="single" w:sz="4" w:space="0" w:color="auto"/>
              <w:bottom w:val="single" w:sz="12" w:space="0" w:color="auto"/>
            </w:tcBorders>
            <w:shd w:val="clear" w:color="auto" w:fill="auto"/>
          </w:tcPr>
          <w:p w14:paraId="201A85D7" w14:textId="77777777" w:rsidR="00770C59" w:rsidRPr="00F90071" w:rsidRDefault="00770C59" w:rsidP="00F90071">
            <w:pPr>
              <w:spacing w:before="80" w:after="80" w:line="200" w:lineRule="exact"/>
              <w:ind w:left="28"/>
              <w:rPr>
                <w:rFonts w:cs="Times New Roman"/>
                <w:i/>
                <w:iCs/>
                <w:sz w:val="16"/>
                <w:szCs w:val="16"/>
              </w:rPr>
            </w:pPr>
            <w:r w:rsidRPr="00F90071">
              <w:rPr>
                <w:rFonts w:cs="Times New Roman"/>
                <w:i/>
                <w:iCs/>
                <w:sz w:val="16"/>
              </w:rPr>
              <w:t>Пол при рождении</w:t>
            </w:r>
          </w:p>
        </w:tc>
        <w:tc>
          <w:tcPr>
            <w:tcW w:w="1843" w:type="dxa"/>
            <w:tcBorders>
              <w:top w:val="single" w:sz="4" w:space="0" w:color="auto"/>
              <w:bottom w:val="single" w:sz="12" w:space="0" w:color="auto"/>
            </w:tcBorders>
            <w:shd w:val="clear" w:color="auto" w:fill="auto"/>
            <w:vAlign w:val="bottom"/>
          </w:tcPr>
          <w:p w14:paraId="348D3BD5"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Городские районы</w:t>
            </w:r>
          </w:p>
        </w:tc>
        <w:tc>
          <w:tcPr>
            <w:tcW w:w="1842" w:type="dxa"/>
            <w:tcBorders>
              <w:top w:val="single" w:sz="4" w:space="0" w:color="auto"/>
              <w:bottom w:val="single" w:sz="12" w:space="0" w:color="auto"/>
            </w:tcBorders>
            <w:shd w:val="clear" w:color="auto" w:fill="auto"/>
            <w:vAlign w:val="bottom"/>
          </w:tcPr>
          <w:p w14:paraId="293D3319"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Сельские районы</w:t>
            </w:r>
          </w:p>
        </w:tc>
        <w:tc>
          <w:tcPr>
            <w:tcW w:w="1842" w:type="dxa"/>
            <w:tcBorders>
              <w:top w:val="single" w:sz="4" w:space="0" w:color="auto"/>
              <w:bottom w:val="single" w:sz="12" w:space="0" w:color="auto"/>
            </w:tcBorders>
            <w:shd w:val="clear" w:color="auto" w:fill="auto"/>
            <w:vAlign w:val="bottom"/>
          </w:tcPr>
          <w:p w14:paraId="2BDDFBF5"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Всего</w:t>
            </w:r>
          </w:p>
        </w:tc>
      </w:tr>
      <w:tr w:rsidR="00770C59" w:rsidRPr="00F90071" w14:paraId="3EBD3631" w14:textId="77777777" w:rsidTr="009450EA">
        <w:tc>
          <w:tcPr>
            <w:tcW w:w="1843" w:type="dxa"/>
            <w:tcBorders>
              <w:top w:val="single" w:sz="12" w:space="0" w:color="auto"/>
            </w:tcBorders>
            <w:shd w:val="clear" w:color="auto" w:fill="auto"/>
          </w:tcPr>
          <w:p w14:paraId="6DDA4DA6" w14:textId="77777777" w:rsidR="00770C59" w:rsidRPr="00F90071" w:rsidRDefault="00770C59" w:rsidP="00F90071">
            <w:pPr>
              <w:spacing w:before="40" w:after="40" w:line="220" w:lineRule="exact"/>
              <w:ind w:left="28" w:right="28"/>
              <w:rPr>
                <w:rFonts w:eastAsiaTheme="minorEastAsia" w:cs="Times New Roman"/>
                <w:sz w:val="18"/>
              </w:rPr>
            </w:pPr>
            <w:r w:rsidRPr="00F90071">
              <w:rPr>
                <w:rFonts w:cs="Times New Roman"/>
                <w:sz w:val="18"/>
              </w:rPr>
              <w:t>Мужчины</w:t>
            </w:r>
          </w:p>
        </w:tc>
        <w:tc>
          <w:tcPr>
            <w:tcW w:w="1843" w:type="dxa"/>
            <w:tcBorders>
              <w:top w:val="single" w:sz="12" w:space="0" w:color="auto"/>
            </w:tcBorders>
            <w:shd w:val="clear" w:color="auto" w:fill="auto"/>
            <w:vAlign w:val="bottom"/>
          </w:tcPr>
          <w:p w14:paraId="6AE1D9F4"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5 161 870</w:t>
            </w:r>
          </w:p>
        </w:tc>
        <w:tc>
          <w:tcPr>
            <w:tcW w:w="1842" w:type="dxa"/>
            <w:tcBorders>
              <w:top w:val="single" w:sz="12" w:space="0" w:color="auto"/>
            </w:tcBorders>
            <w:shd w:val="clear" w:color="auto" w:fill="auto"/>
            <w:vAlign w:val="bottom"/>
          </w:tcPr>
          <w:p w14:paraId="75736132"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3 090 653</w:t>
            </w:r>
          </w:p>
        </w:tc>
        <w:tc>
          <w:tcPr>
            <w:tcW w:w="1842" w:type="dxa"/>
            <w:tcBorders>
              <w:top w:val="single" w:sz="12" w:space="0" w:color="auto"/>
            </w:tcBorders>
            <w:shd w:val="clear" w:color="auto" w:fill="auto"/>
            <w:vAlign w:val="bottom"/>
          </w:tcPr>
          <w:p w14:paraId="6664A93B"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8 252 523</w:t>
            </w:r>
          </w:p>
        </w:tc>
      </w:tr>
      <w:tr w:rsidR="00F90071" w:rsidRPr="00F90071" w14:paraId="20CABBD9" w14:textId="77777777" w:rsidTr="009450EA">
        <w:tc>
          <w:tcPr>
            <w:tcW w:w="1843" w:type="dxa"/>
            <w:tcBorders>
              <w:bottom w:val="single" w:sz="4" w:space="0" w:color="auto"/>
            </w:tcBorders>
            <w:shd w:val="clear" w:color="auto" w:fill="auto"/>
          </w:tcPr>
          <w:p w14:paraId="7BD4D601" w14:textId="77777777" w:rsidR="00770C59" w:rsidRPr="00F90071" w:rsidRDefault="00770C59" w:rsidP="00F90071">
            <w:pPr>
              <w:spacing w:before="40" w:after="40" w:line="220" w:lineRule="exact"/>
              <w:ind w:left="28" w:right="28"/>
              <w:rPr>
                <w:rFonts w:eastAsiaTheme="minorEastAsia" w:cs="Times New Roman"/>
                <w:sz w:val="18"/>
              </w:rPr>
            </w:pPr>
            <w:r w:rsidRPr="00F90071">
              <w:rPr>
                <w:rFonts w:cs="Times New Roman"/>
                <w:sz w:val="18"/>
              </w:rPr>
              <w:t>Женщины</w:t>
            </w:r>
          </w:p>
        </w:tc>
        <w:tc>
          <w:tcPr>
            <w:tcW w:w="1843" w:type="dxa"/>
            <w:tcBorders>
              <w:bottom w:val="single" w:sz="4" w:space="0" w:color="auto"/>
            </w:tcBorders>
            <w:shd w:val="clear" w:color="auto" w:fill="auto"/>
            <w:vAlign w:val="bottom"/>
          </w:tcPr>
          <w:p w14:paraId="2F22ED42"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5 525 281</w:t>
            </w:r>
          </w:p>
        </w:tc>
        <w:tc>
          <w:tcPr>
            <w:tcW w:w="1842" w:type="dxa"/>
            <w:tcBorders>
              <w:bottom w:val="single" w:sz="4" w:space="0" w:color="auto"/>
            </w:tcBorders>
            <w:shd w:val="clear" w:color="auto" w:fill="auto"/>
            <w:vAlign w:val="bottom"/>
          </w:tcPr>
          <w:p w14:paraId="69F4D16B"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3 161 182</w:t>
            </w:r>
          </w:p>
        </w:tc>
        <w:tc>
          <w:tcPr>
            <w:tcW w:w="1842" w:type="dxa"/>
            <w:tcBorders>
              <w:bottom w:val="single" w:sz="4" w:space="0" w:color="auto"/>
            </w:tcBorders>
            <w:shd w:val="clear" w:color="auto" w:fill="auto"/>
            <w:vAlign w:val="bottom"/>
          </w:tcPr>
          <w:p w14:paraId="7012EAE8"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8 686 463</w:t>
            </w:r>
          </w:p>
        </w:tc>
      </w:tr>
      <w:tr w:rsidR="00770C59" w:rsidRPr="00F90071" w14:paraId="65088074" w14:textId="77777777" w:rsidTr="009450EA">
        <w:tc>
          <w:tcPr>
            <w:tcW w:w="1843" w:type="dxa"/>
            <w:tcBorders>
              <w:top w:val="single" w:sz="4" w:space="0" w:color="auto"/>
              <w:bottom w:val="single" w:sz="12" w:space="0" w:color="auto"/>
            </w:tcBorders>
            <w:shd w:val="clear" w:color="auto" w:fill="auto"/>
          </w:tcPr>
          <w:p w14:paraId="1C952729" w14:textId="77777777" w:rsidR="00770C59" w:rsidRPr="00F90071" w:rsidRDefault="00770C59" w:rsidP="00F90071">
            <w:pPr>
              <w:spacing w:before="80" w:after="80" w:line="220" w:lineRule="exact"/>
              <w:ind w:left="283"/>
              <w:rPr>
                <w:rFonts w:eastAsiaTheme="minorEastAsia" w:cs="Times New Roman"/>
                <w:b/>
                <w:sz w:val="18"/>
              </w:rPr>
            </w:pPr>
            <w:r w:rsidRPr="00F90071">
              <w:rPr>
                <w:rFonts w:cs="Times New Roman"/>
                <w:b/>
                <w:sz w:val="18"/>
              </w:rPr>
              <w:t>Всего</w:t>
            </w:r>
          </w:p>
        </w:tc>
        <w:tc>
          <w:tcPr>
            <w:tcW w:w="1843" w:type="dxa"/>
            <w:tcBorders>
              <w:top w:val="single" w:sz="4" w:space="0" w:color="auto"/>
              <w:bottom w:val="single" w:sz="12" w:space="0" w:color="auto"/>
            </w:tcBorders>
            <w:shd w:val="clear" w:color="auto" w:fill="auto"/>
            <w:vAlign w:val="bottom"/>
          </w:tcPr>
          <w:p w14:paraId="210C13A2" w14:textId="77777777" w:rsidR="00770C59" w:rsidRPr="00F90071" w:rsidRDefault="00770C59" w:rsidP="009450EA">
            <w:pPr>
              <w:spacing w:before="80" w:after="80" w:line="220" w:lineRule="exact"/>
              <w:jc w:val="right"/>
              <w:rPr>
                <w:rFonts w:eastAsiaTheme="minorEastAsia" w:cs="Times New Roman"/>
                <w:b/>
                <w:sz w:val="18"/>
              </w:rPr>
            </w:pPr>
            <w:r w:rsidRPr="00F90071">
              <w:rPr>
                <w:rFonts w:cs="Times New Roman"/>
                <w:b/>
                <w:sz w:val="18"/>
              </w:rPr>
              <w:t>10 687 151</w:t>
            </w:r>
          </w:p>
        </w:tc>
        <w:tc>
          <w:tcPr>
            <w:tcW w:w="1842" w:type="dxa"/>
            <w:tcBorders>
              <w:top w:val="single" w:sz="4" w:space="0" w:color="auto"/>
              <w:bottom w:val="single" w:sz="12" w:space="0" w:color="auto"/>
            </w:tcBorders>
            <w:shd w:val="clear" w:color="auto" w:fill="auto"/>
            <w:vAlign w:val="bottom"/>
          </w:tcPr>
          <w:p w14:paraId="6759E91E" w14:textId="77777777" w:rsidR="00770C59" w:rsidRPr="00F90071" w:rsidRDefault="00770C59" w:rsidP="009450EA">
            <w:pPr>
              <w:spacing w:before="80" w:after="80" w:line="220" w:lineRule="exact"/>
              <w:jc w:val="right"/>
              <w:rPr>
                <w:rFonts w:eastAsiaTheme="minorEastAsia" w:cs="Times New Roman"/>
                <w:b/>
                <w:sz w:val="18"/>
              </w:rPr>
            </w:pPr>
            <w:r w:rsidRPr="00F90071">
              <w:rPr>
                <w:rFonts w:cs="Times New Roman"/>
                <w:b/>
                <w:sz w:val="18"/>
              </w:rPr>
              <w:t>6 251 835</w:t>
            </w:r>
          </w:p>
        </w:tc>
        <w:tc>
          <w:tcPr>
            <w:tcW w:w="1842" w:type="dxa"/>
            <w:tcBorders>
              <w:top w:val="single" w:sz="4" w:space="0" w:color="auto"/>
              <w:bottom w:val="single" w:sz="12" w:space="0" w:color="auto"/>
            </w:tcBorders>
            <w:shd w:val="clear" w:color="auto" w:fill="auto"/>
            <w:vAlign w:val="bottom"/>
          </w:tcPr>
          <w:p w14:paraId="7F5117BC" w14:textId="77777777" w:rsidR="00770C59" w:rsidRPr="00F90071" w:rsidRDefault="00770C59" w:rsidP="009450EA">
            <w:pPr>
              <w:spacing w:before="80" w:after="80" w:line="220" w:lineRule="exact"/>
              <w:jc w:val="right"/>
              <w:rPr>
                <w:rFonts w:eastAsiaTheme="minorEastAsia" w:cs="Times New Roman"/>
                <w:b/>
                <w:sz w:val="18"/>
              </w:rPr>
            </w:pPr>
            <w:r w:rsidRPr="00F90071">
              <w:rPr>
                <w:rFonts w:cs="Times New Roman"/>
                <w:b/>
                <w:sz w:val="18"/>
              </w:rPr>
              <w:t>16 938 986</w:t>
            </w:r>
          </w:p>
        </w:tc>
      </w:tr>
    </w:tbl>
    <w:p w14:paraId="1234D768" w14:textId="78C2DBCE" w:rsidR="00770C59" w:rsidRPr="0084792F" w:rsidRDefault="00770C59" w:rsidP="0084792F">
      <w:pPr>
        <w:pStyle w:val="SingleTxtG"/>
        <w:spacing w:before="120" w:line="220" w:lineRule="exact"/>
        <w:ind w:firstLine="170"/>
        <w:jc w:val="left"/>
        <w:rPr>
          <w:sz w:val="18"/>
          <w:szCs w:val="18"/>
        </w:rPr>
      </w:pPr>
      <w:r w:rsidRPr="00F90071">
        <w:rPr>
          <w:i/>
          <w:iCs/>
          <w:sz w:val="18"/>
          <w:szCs w:val="18"/>
        </w:rPr>
        <w:t>Источник</w:t>
      </w:r>
      <w:r w:rsidRPr="0084792F">
        <w:rPr>
          <w:sz w:val="18"/>
          <w:szCs w:val="18"/>
        </w:rPr>
        <w:t xml:space="preserve">: Национальный институт статистики и переписи населения (НИСПН). Общие характеристики населения — общая численность населения. VIII перепись населения </w:t>
      </w:r>
      <w:r w:rsidR="00F90071" w:rsidRPr="00FE2AC4">
        <w:rPr>
          <w:sz w:val="18"/>
          <w:szCs w:val="18"/>
        </w:rPr>
        <w:br/>
      </w:r>
      <w:r w:rsidRPr="0084792F">
        <w:rPr>
          <w:sz w:val="18"/>
          <w:szCs w:val="18"/>
        </w:rPr>
        <w:t>и VII перепись жилищного фонда 2022 года.</w:t>
      </w:r>
    </w:p>
    <w:p w14:paraId="10386E87" w14:textId="77777777" w:rsidR="00770C59" w:rsidRPr="00E8619B" w:rsidRDefault="00770C59" w:rsidP="00770C59">
      <w:pPr>
        <w:pStyle w:val="SingleTxtG"/>
      </w:pPr>
      <w:r>
        <w:lastRenderedPageBreak/>
        <w:t>11.</w:t>
      </w:r>
      <w:r>
        <w:tab/>
        <w:t xml:space="preserve">Ожидаемая продолжительность жизни: в 2022 году для женщин она составила 80,5 лет, а для мужчин — 72,9 года. </w:t>
      </w:r>
    </w:p>
    <w:p w14:paraId="5FF4D7EE" w14:textId="77777777" w:rsidR="00770C59" w:rsidRPr="00770C59" w:rsidRDefault="00770C59" w:rsidP="00770C59">
      <w:pPr>
        <w:pStyle w:val="H23G"/>
      </w:pPr>
      <w:r>
        <w:tab/>
      </w:r>
      <w:r>
        <w:tab/>
      </w:r>
      <w:r w:rsidRPr="00770C59">
        <w:t>Ожидаемая продолжительность жизни при рождении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7"/>
        <w:gridCol w:w="1227"/>
        <w:gridCol w:w="1229"/>
        <w:gridCol w:w="1229"/>
        <w:gridCol w:w="1229"/>
        <w:gridCol w:w="1229"/>
      </w:tblGrid>
      <w:tr w:rsidR="00F90071" w:rsidRPr="00F90071" w14:paraId="33D7ACAB" w14:textId="77777777" w:rsidTr="00F90071">
        <w:trPr>
          <w:tblHeader/>
        </w:trPr>
        <w:tc>
          <w:tcPr>
            <w:tcW w:w="7370" w:type="dxa"/>
            <w:gridSpan w:val="6"/>
            <w:tcBorders>
              <w:top w:val="single" w:sz="4" w:space="0" w:color="auto"/>
              <w:bottom w:val="single" w:sz="4" w:space="0" w:color="auto"/>
            </w:tcBorders>
            <w:shd w:val="clear" w:color="auto" w:fill="auto"/>
            <w:vAlign w:val="bottom"/>
          </w:tcPr>
          <w:p w14:paraId="4F0CA9B7" w14:textId="77777777" w:rsidR="00770C59" w:rsidRPr="00F90071" w:rsidRDefault="00770C59" w:rsidP="00FE2AC4">
            <w:pPr>
              <w:spacing w:before="80" w:after="80" w:line="200" w:lineRule="exact"/>
              <w:ind w:left="28"/>
              <w:jc w:val="center"/>
              <w:rPr>
                <w:rFonts w:cs="Times New Roman"/>
                <w:i/>
                <w:iCs/>
                <w:sz w:val="16"/>
                <w:szCs w:val="16"/>
              </w:rPr>
            </w:pPr>
            <w:r w:rsidRPr="00F90071">
              <w:rPr>
                <w:rFonts w:cs="Times New Roman"/>
                <w:i/>
                <w:iCs/>
                <w:sz w:val="16"/>
              </w:rPr>
              <w:t>Ожидаемая продолжительность жизни при рождении ⸺ оценки</w:t>
            </w:r>
          </w:p>
        </w:tc>
      </w:tr>
      <w:tr w:rsidR="00F90071" w:rsidRPr="00F90071" w14:paraId="448C9910" w14:textId="77777777" w:rsidTr="009450EA">
        <w:trPr>
          <w:tblHeader/>
        </w:trPr>
        <w:tc>
          <w:tcPr>
            <w:tcW w:w="1227" w:type="dxa"/>
            <w:tcBorders>
              <w:top w:val="single" w:sz="4" w:space="0" w:color="auto"/>
              <w:bottom w:val="single" w:sz="12" w:space="0" w:color="auto"/>
            </w:tcBorders>
            <w:shd w:val="clear" w:color="auto" w:fill="auto"/>
          </w:tcPr>
          <w:p w14:paraId="7407F821" w14:textId="77777777" w:rsidR="00770C59" w:rsidRPr="00F90071" w:rsidRDefault="00770C59" w:rsidP="00F90071">
            <w:pPr>
              <w:spacing w:before="80" w:after="80" w:line="200" w:lineRule="exact"/>
              <w:ind w:left="28"/>
              <w:rPr>
                <w:rFonts w:cs="Times New Roman"/>
                <w:i/>
                <w:iCs/>
                <w:sz w:val="16"/>
                <w:szCs w:val="16"/>
              </w:rPr>
            </w:pPr>
            <w:r w:rsidRPr="00F90071">
              <w:rPr>
                <w:rFonts w:cs="Times New Roman"/>
                <w:i/>
                <w:iCs/>
                <w:sz w:val="16"/>
              </w:rPr>
              <w:t>Год</w:t>
            </w:r>
          </w:p>
        </w:tc>
        <w:tc>
          <w:tcPr>
            <w:tcW w:w="1227" w:type="dxa"/>
            <w:tcBorders>
              <w:top w:val="single" w:sz="4" w:space="0" w:color="auto"/>
              <w:bottom w:val="single" w:sz="12" w:space="0" w:color="auto"/>
            </w:tcBorders>
            <w:shd w:val="clear" w:color="auto" w:fill="auto"/>
            <w:vAlign w:val="bottom"/>
          </w:tcPr>
          <w:p w14:paraId="70C70C49"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2018</w:t>
            </w:r>
          </w:p>
        </w:tc>
        <w:tc>
          <w:tcPr>
            <w:tcW w:w="1229" w:type="dxa"/>
            <w:tcBorders>
              <w:top w:val="single" w:sz="4" w:space="0" w:color="auto"/>
              <w:bottom w:val="single" w:sz="12" w:space="0" w:color="auto"/>
            </w:tcBorders>
            <w:shd w:val="clear" w:color="auto" w:fill="auto"/>
            <w:vAlign w:val="bottom"/>
          </w:tcPr>
          <w:p w14:paraId="1F2F47EE"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2019</w:t>
            </w:r>
          </w:p>
        </w:tc>
        <w:tc>
          <w:tcPr>
            <w:tcW w:w="1229" w:type="dxa"/>
            <w:tcBorders>
              <w:top w:val="single" w:sz="4" w:space="0" w:color="auto"/>
              <w:bottom w:val="single" w:sz="12" w:space="0" w:color="auto"/>
            </w:tcBorders>
            <w:shd w:val="clear" w:color="auto" w:fill="auto"/>
            <w:vAlign w:val="bottom"/>
          </w:tcPr>
          <w:p w14:paraId="73E72F3A"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2020</w:t>
            </w:r>
          </w:p>
        </w:tc>
        <w:tc>
          <w:tcPr>
            <w:tcW w:w="1229" w:type="dxa"/>
            <w:tcBorders>
              <w:top w:val="single" w:sz="4" w:space="0" w:color="auto"/>
              <w:bottom w:val="single" w:sz="12" w:space="0" w:color="auto"/>
            </w:tcBorders>
            <w:shd w:val="clear" w:color="auto" w:fill="auto"/>
            <w:vAlign w:val="bottom"/>
          </w:tcPr>
          <w:p w14:paraId="070BC600"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2021</w:t>
            </w:r>
          </w:p>
        </w:tc>
        <w:tc>
          <w:tcPr>
            <w:tcW w:w="1229" w:type="dxa"/>
            <w:tcBorders>
              <w:top w:val="single" w:sz="4" w:space="0" w:color="auto"/>
              <w:bottom w:val="single" w:sz="12" w:space="0" w:color="auto"/>
            </w:tcBorders>
            <w:shd w:val="clear" w:color="auto" w:fill="auto"/>
            <w:vAlign w:val="bottom"/>
          </w:tcPr>
          <w:p w14:paraId="69B7A046"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2022</w:t>
            </w:r>
          </w:p>
        </w:tc>
      </w:tr>
      <w:tr w:rsidR="00770C59" w:rsidRPr="00F90071" w14:paraId="41AE3597" w14:textId="77777777" w:rsidTr="009450EA">
        <w:tc>
          <w:tcPr>
            <w:tcW w:w="1227" w:type="dxa"/>
            <w:tcBorders>
              <w:top w:val="single" w:sz="12" w:space="0" w:color="auto"/>
            </w:tcBorders>
            <w:shd w:val="clear" w:color="auto" w:fill="auto"/>
          </w:tcPr>
          <w:p w14:paraId="60D8C969"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Для обоих полов</w:t>
            </w:r>
          </w:p>
        </w:tc>
        <w:tc>
          <w:tcPr>
            <w:tcW w:w="1227" w:type="dxa"/>
            <w:tcBorders>
              <w:top w:val="single" w:sz="12" w:space="0" w:color="auto"/>
            </w:tcBorders>
            <w:shd w:val="clear" w:color="auto" w:fill="auto"/>
            <w:vAlign w:val="bottom"/>
          </w:tcPr>
          <w:p w14:paraId="77B3AFBC"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76,1</w:t>
            </w:r>
          </w:p>
        </w:tc>
        <w:tc>
          <w:tcPr>
            <w:tcW w:w="1229" w:type="dxa"/>
            <w:tcBorders>
              <w:top w:val="single" w:sz="12" w:space="0" w:color="auto"/>
            </w:tcBorders>
            <w:shd w:val="clear" w:color="auto" w:fill="auto"/>
            <w:vAlign w:val="bottom"/>
          </w:tcPr>
          <w:p w14:paraId="4369C365"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76,3</w:t>
            </w:r>
          </w:p>
        </w:tc>
        <w:tc>
          <w:tcPr>
            <w:tcW w:w="1229" w:type="dxa"/>
            <w:tcBorders>
              <w:top w:val="single" w:sz="12" w:space="0" w:color="auto"/>
            </w:tcBorders>
            <w:shd w:val="clear" w:color="auto" w:fill="auto"/>
            <w:vAlign w:val="bottom"/>
          </w:tcPr>
          <w:p w14:paraId="4B79DC85"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71,8</w:t>
            </w:r>
          </w:p>
        </w:tc>
        <w:tc>
          <w:tcPr>
            <w:tcW w:w="1229" w:type="dxa"/>
            <w:tcBorders>
              <w:top w:val="single" w:sz="12" w:space="0" w:color="auto"/>
            </w:tcBorders>
            <w:shd w:val="clear" w:color="auto" w:fill="auto"/>
            <w:vAlign w:val="bottom"/>
          </w:tcPr>
          <w:p w14:paraId="1D0DCA90"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73,3</w:t>
            </w:r>
          </w:p>
        </w:tc>
        <w:tc>
          <w:tcPr>
            <w:tcW w:w="1229" w:type="dxa"/>
            <w:tcBorders>
              <w:top w:val="single" w:sz="12" w:space="0" w:color="auto"/>
            </w:tcBorders>
            <w:shd w:val="clear" w:color="auto" w:fill="auto"/>
            <w:vAlign w:val="bottom"/>
          </w:tcPr>
          <w:p w14:paraId="3520AD89"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76,7</w:t>
            </w:r>
          </w:p>
        </w:tc>
      </w:tr>
      <w:tr w:rsidR="00770C59" w:rsidRPr="00F90071" w14:paraId="17C99873" w14:textId="77777777" w:rsidTr="009450EA">
        <w:tc>
          <w:tcPr>
            <w:tcW w:w="1227" w:type="dxa"/>
            <w:shd w:val="clear" w:color="auto" w:fill="auto"/>
          </w:tcPr>
          <w:p w14:paraId="534AAD02"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Мужчины</w:t>
            </w:r>
          </w:p>
        </w:tc>
        <w:tc>
          <w:tcPr>
            <w:tcW w:w="1227" w:type="dxa"/>
            <w:shd w:val="clear" w:color="auto" w:fill="auto"/>
            <w:vAlign w:val="bottom"/>
          </w:tcPr>
          <w:p w14:paraId="72DC06AE"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72,6</w:t>
            </w:r>
          </w:p>
        </w:tc>
        <w:tc>
          <w:tcPr>
            <w:tcW w:w="1229" w:type="dxa"/>
            <w:shd w:val="clear" w:color="auto" w:fill="auto"/>
            <w:vAlign w:val="bottom"/>
          </w:tcPr>
          <w:p w14:paraId="7DF9430F"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72,7</w:t>
            </w:r>
          </w:p>
        </w:tc>
        <w:tc>
          <w:tcPr>
            <w:tcW w:w="1229" w:type="dxa"/>
            <w:shd w:val="clear" w:color="auto" w:fill="auto"/>
            <w:vAlign w:val="bottom"/>
          </w:tcPr>
          <w:p w14:paraId="5E8E8E68"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67,8</w:t>
            </w:r>
          </w:p>
        </w:tc>
        <w:tc>
          <w:tcPr>
            <w:tcW w:w="1229" w:type="dxa"/>
            <w:shd w:val="clear" w:color="auto" w:fill="auto"/>
            <w:vAlign w:val="bottom"/>
          </w:tcPr>
          <w:p w14:paraId="1DFA24A5"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69,6</w:t>
            </w:r>
          </w:p>
        </w:tc>
        <w:tc>
          <w:tcPr>
            <w:tcW w:w="1229" w:type="dxa"/>
            <w:shd w:val="clear" w:color="auto" w:fill="auto"/>
            <w:vAlign w:val="bottom"/>
          </w:tcPr>
          <w:p w14:paraId="205C80E5"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72,9</w:t>
            </w:r>
          </w:p>
        </w:tc>
      </w:tr>
      <w:tr w:rsidR="00770C59" w:rsidRPr="00F90071" w14:paraId="203B0F4E" w14:textId="77777777" w:rsidTr="009450EA">
        <w:tc>
          <w:tcPr>
            <w:tcW w:w="1227" w:type="dxa"/>
            <w:tcBorders>
              <w:bottom w:val="single" w:sz="12" w:space="0" w:color="auto"/>
            </w:tcBorders>
            <w:shd w:val="clear" w:color="auto" w:fill="auto"/>
          </w:tcPr>
          <w:p w14:paraId="2BEA43A7"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 xml:space="preserve">Женщины </w:t>
            </w:r>
          </w:p>
        </w:tc>
        <w:tc>
          <w:tcPr>
            <w:tcW w:w="1227" w:type="dxa"/>
            <w:tcBorders>
              <w:bottom w:val="single" w:sz="12" w:space="0" w:color="auto"/>
            </w:tcBorders>
            <w:shd w:val="clear" w:color="auto" w:fill="auto"/>
            <w:vAlign w:val="bottom"/>
          </w:tcPr>
          <w:p w14:paraId="55322945"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79,6</w:t>
            </w:r>
          </w:p>
        </w:tc>
        <w:tc>
          <w:tcPr>
            <w:tcW w:w="1229" w:type="dxa"/>
            <w:tcBorders>
              <w:bottom w:val="single" w:sz="12" w:space="0" w:color="auto"/>
            </w:tcBorders>
            <w:shd w:val="clear" w:color="auto" w:fill="auto"/>
            <w:vAlign w:val="bottom"/>
          </w:tcPr>
          <w:p w14:paraId="00662079"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79,8</w:t>
            </w:r>
          </w:p>
        </w:tc>
        <w:tc>
          <w:tcPr>
            <w:tcW w:w="1229" w:type="dxa"/>
            <w:tcBorders>
              <w:bottom w:val="single" w:sz="12" w:space="0" w:color="auto"/>
            </w:tcBorders>
            <w:shd w:val="clear" w:color="auto" w:fill="auto"/>
            <w:vAlign w:val="bottom"/>
          </w:tcPr>
          <w:p w14:paraId="68F884B7"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75,8</w:t>
            </w:r>
          </w:p>
        </w:tc>
        <w:tc>
          <w:tcPr>
            <w:tcW w:w="1229" w:type="dxa"/>
            <w:tcBorders>
              <w:bottom w:val="single" w:sz="12" w:space="0" w:color="auto"/>
            </w:tcBorders>
            <w:shd w:val="clear" w:color="auto" w:fill="auto"/>
            <w:vAlign w:val="bottom"/>
          </w:tcPr>
          <w:p w14:paraId="21085A9E"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77,0</w:t>
            </w:r>
          </w:p>
        </w:tc>
        <w:tc>
          <w:tcPr>
            <w:tcW w:w="1229" w:type="dxa"/>
            <w:tcBorders>
              <w:bottom w:val="single" w:sz="12" w:space="0" w:color="auto"/>
            </w:tcBorders>
            <w:shd w:val="clear" w:color="auto" w:fill="auto"/>
            <w:vAlign w:val="bottom"/>
          </w:tcPr>
          <w:p w14:paraId="5889241B" w14:textId="77777777" w:rsidR="00770C59" w:rsidRPr="00F90071" w:rsidRDefault="00770C59" w:rsidP="009450EA">
            <w:pPr>
              <w:spacing w:before="40" w:after="40" w:line="220" w:lineRule="exact"/>
              <w:ind w:left="28" w:right="28"/>
              <w:jc w:val="right"/>
              <w:rPr>
                <w:rFonts w:eastAsiaTheme="minorEastAsia" w:cs="Times New Roman"/>
                <w:sz w:val="18"/>
              </w:rPr>
            </w:pPr>
            <w:r w:rsidRPr="00F90071">
              <w:rPr>
                <w:rFonts w:cs="Times New Roman"/>
                <w:sz w:val="18"/>
              </w:rPr>
              <w:t>80,5</w:t>
            </w:r>
          </w:p>
        </w:tc>
      </w:tr>
    </w:tbl>
    <w:p w14:paraId="14C6E19B" w14:textId="77777777" w:rsidR="00770C59" w:rsidRPr="0084792F" w:rsidRDefault="00770C59" w:rsidP="00FE2AC4">
      <w:pPr>
        <w:pStyle w:val="SingleTxtG"/>
        <w:spacing w:before="120" w:after="240" w:line="220" w:lineRule="exact"/>
        <w:ind w:firstLine="170"/>
        <w:jc w:val="left"/>
        <w:rPr>
          <w:sz w:val="18"/>
          <w:szCs w:val="18"/>
        </w:rPr>
      </w:pPr>
      <w:r w:rsidRPr="00F90071">
        <w:rPr>
          <w:i/>
          <w:iCs/>
          <w:sz w:val="18"/>
          <w:szCs w:val="18"/>
        </w:rPr>
        <w:t>Источник</w:t>
      </w:r>
      <w:r w:rsidRPr="0084792F">
        <w:rPr>
          <w:sz w:val="18"/>
          <w:szCs w:val="18"/>
        </w:rPr>
        <w:t>: Национальный институт статистики и переписи населения (НИСПН). Ожидаемая продолжительность жизни при рождении. VIII перепись населения и VII перепись жилищного фонда 2022 года.</w:t>
      </w:r>
    </w:p>
    <w:p w14:paraId="2CC9A89D" w14:textId="77777777" w:rsidR="00770C59" w:rsidRPr="00E8619B" w:rsidRDefault="00770C59" w:rsidP="00770C59">
      <w:pPr>
        <w:pStyle w:val="SingleTxtG"/>
      </w:pPr>
      <w:r>
        <w:t>12.</w:t>
      </w:r>
      <w:r>
        <w:tab/>
        <w:t>Ожидаемая продолжительность жизни при рождении в 2024 году, согласно прогнозам, составит 80,9 лет для женщин и 74,0 года для мужчин. Для родившихся в 2023 году прогнозируется 82,1 года для женщин и 75,4 лет для мужчин.</w:t>
      </w:r>
    </w:p>
    <w:p w14:paraId="4F565671" w14:textId="77777777" w:rsidR="00770C59" w:rsidRPr="00770C59" w:rsidRDefault="00770C59" w:rsidP="00770C59">
      <w:pPr>
        <w:pStyle w:val="H23G"/>
      </w:pPr>
      <w:r>
        <w:tab/>
      </w:r>
      <w:r>
        <w:tab/>
      </w:r>
      <w:r w:rsidRPr="00770C59">
        <w:t>Прогноз — ожидаемая продолжительность жизни при рождении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0"/>
        <w:gridCol w:w="756"/>
        <w:gridCol w:w="784"/>
        <w:gridCol w:w="770"/>
        <w:gridCol w:w="770"/>
        <w:gridCol w:w="783"/>
        <w:gridCol w:w="770"/>
        <w:gridCol w:w="770"/>
        <w:gridCol w:w="777"/>
      </w:tblGrid>
      <w:tr w:rsidR="00770C59" w:rsidRPr="00F90071" w14:paraId="139083A6" w14:textId="77777777" w:rsidTr="00FE2AC4">
        <w:trPr>
          <w:tblHeader/>
        </w:trPr>
        <w:tc>
          <w:tcPr>
            <w:tcW w:w="7370" w:type="dxa"/>
            <w:gridSpan w:val="9"/>
            <w:tcBorders>
              <w:top w:val="single" w:sz="4" w:space="0" w:color="auto"/>
              <w:bottom w:val="single" w:sz="4" w:space="0" w:color="auto"/>
            </w:tcBorders>
            <w:shd w:val="clear" w:color="auto" w:fill="auto"/>
            <w:vAlign w:val="bottom"/>
          </w:tcPr>
          <w:p w14:paraId="3E3F0ADD" w14:textId="77777777" w:rsidR="00770C59" w:rsidRPr="00F90071" w:rsidRDefault="00770C59" w:rsidP="00FE2AC4">
            <w:pPr>
              <w:spacing w:before="80" w:after="80" w:line="200" w:lineRule="exact"/>
              <w:ind w:left="28"/>
              <w:jc w:val="center"/>
              <w:rPr>
                <w:rFonts w:cs="Times New Roman"/>
                <w:i/>
                <w:iCs/>
                <w:sz w:val="16"/>
                <w:szCs w:val="16"/>
              </w:rPr>
            </w:pPr>
            <w:r w:rsidRPr="00F90071">
              <w:rPr>
                <w:rFonts w:cs="Times New Roman"/>
                <w:i/>
                <w:iCs/>
                <w:sz w:val="16"/>
              </w:rPr>
              <w:t>Прогнозы</w:t>
            </w:r>
          </w:p>
        </w:tc>
      </w:tr>
      <w:tr w:rsidR="00770C59" w:rsidRPr="00F90071" w14:paraId="1812941F" w14:textId="77777777" w:rsidTr="009450EA">
        <w:trPr>
          <w:tblHeader/>
        </w:trPr>
        <w:tc>
          <w:tcPr>
            <w:tcW w:w="1190" w:type="dxa"/>
            <w:tcBorders>
              <w:top w:val="single" w:sz="4" w:space="0" w:color="auto"/>
              <w:bottom w:val="single" w:sz="12" w:space="0" w:color="auto"/>
            </w:tcBorders>
            <w:shd w:val="clear" w:color="auto" w:fill="auto"/>
          </w:tcPr>
          <w:p w14:paraId="2A173619" w14:textId="77777777" w:rsidR="00770C59" w:rsidRPr="00F90071" w:rsidRDefault="00770C59" w:rsidP="00F90071">
            <w:pPr>
              <w:spacing w:before="80" w:after="80" w:line="200" w:lineRule="exact"/>
              <w:ind w:left="28"/>
              <w:rPr>
                <w:rFonts w:cs="Times New Roman"/>
                <w:i/>
                <w:iCs/>
                <w:sz w:val="16"/>
                <w:szCs w:val="16"/>
              </w:rPr>
            </w:pPr>
            <w:r w:rsidRPr="00F90071">
              <w:rPr>
                <w:rFonts w:cs="Times New Roman"/>
                <w:i/>
                <w:iCs/>
                <w:sz w:val="16"/>
              </w:rPr>
              <w:t>Год</w:t>
            </w:r>
          </w:p>
        </w:tc>
        <w:tc>
          <w:tcPr>
            <w:tcW w:w="756" w:type="dxa"/>
            <w:tcBorders>
              <w:top w:val="single" w:sz="4" w:space="0" w:color="auto"/>
              <w:bottom w:val="single" w:sz="12" w:space="0" w:color="auto"/>
            </w:tcBorders>
            <w:shd w:val="clear" w:color="auto" w:fill="auto"/>
            <w:vAlign w:val="bottom"/>
          </w:tcPr>
          <w:p w14:paraId="578318CC"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2023</w:t>
            </w:r>
          </w:p>
        </w:tc>
        <w:tc>
          <w:tcPr>
            <w:tcW w:w="784" w:type="dxa"/>
            <w:tcBorders>
              <w:top w:val="single" w:sz="4" w:space="0" w:color="auto"/>
              <w:bottom w:val="single" w:sz="12" w:space="0" w:color="auto"/>
            </w:tcBorders>
            <w:shd w:val="clear" w:color="auto" w:fill="auto"/>
            <w:vAlign w:val="bottom"/>
          </w:tcPr>
          <w:p w14:paraId="5B5B4165"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2024</w:t>
            </w:r>
          </w:p>
        </w:tc>
        <w:tc>
          <w:tcPr>
            <w:tcW w:w="770" w:type="dxa"/>
            <w:tcBorders>
              <w:top w:val="single" w:sz="4" w:space="0" w:color="auto"/>
              <w:bottom w:val="single" w:sz="12" w:space="0" w:color="auto"/>
            </w:tcBorders>
            <w:shd w:val="clear" w:color="auto" w:fill="auto"/>
            <w:vAlign w:val="bottom"/>
          </w:tcPr>
          <w:p w14:paraId="56E8A01F"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2025</w:t>
            </w:r>
          </w:p>
        </w:tc>
        <w:tc>
          <w:tcPr>
            <w:tcW w:w="770" w:type="dxa"/>
            <w:tcBorders>
              <w:top w:val="single" w:sz="4" w:space="0" w:color="auto"/>
              <w:bottom w:val="single" w:sz="12" w:space="0" w:color="auto"/>
            </w:tcBorders>
            <w:shd w:val="clear" w:color="auto" w:fill="auto"/>
            <w:vAlign w:val="bottom"/>
          </w:tcPr>
          <w:p w14:paraId="3553BCB3"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2026</w:t>
            </w:r>
          </w:p>
        </w:tc>
        <w:tc>
          <w:tcPr>
            <w:tcW w:w="783" w:type="dxa"/>
            <w:tcBorders>
              <w:top w:val="single" w:sz="4" w:space="0" w:color="auto"/>
              <w:bottom w:val="single" w:sz="12" w:space="0" w:color="auto"/>
            </w:tcBorders>
            <w:shd w:val="clear" w:color="auto" w:fill="auto"/>
            <w:vAlign w:val="bottom"/>
          </w:tcPr>
          <w:p w14:paraId="687AE708"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2027</w:t>
            </w:r>
          </w:p>
        </w:tc>
        <w:tc>
          <w:tcPr>
            <w:tcW w:w="770" w:type="dxa"/>
            <w:tcBorders>
              <w:top w:val="single" w:sz="4" w:space="0" w:color="auto"/>
              <w:bottom w:val="single" w:sz="12" w:space="0" w:color="auto"/>
            </w:tcBorders>
            <w:shd w:val="clear" w:color="auto" w:fill="auto"/>
            <w:vAlign w:val="bottom"/>
          </w:tcPr>
          <w:p w14:paraId="4DFE0D19"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2028</w:t>
            </w:r>
          </w:p>
        </w:tc>
        <w:tc>
          <w:tcPr>
            <w:tcW w:w="770" w:type="dxa"/>
            <w:tcBorders>
              <w:top w:val="single" w:sz="4" w:space="0" w:color="auto"/>
              <w:bottom w:val="single" w:sz="12" w:space="0" w:color="auto"/>
            </w:tcBorders>
            <w:shd w:val="clear" w:color="auto" w:fill="auto"/>
            <w:vAlign w:val="bottom"/>
          </w:tcPr>
          <w:p w14:paraId="26496734"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2029</w:t>
            </w:r>
          </w:p>
        </w:tc>
        <w:tc>
          <w:tcPr>
            <w:tcW w:w="777" w:type="dxa"/>
            <w:tcBorders>
              <w:top w:val="single" w:sz="4" w:space="0" w:color="auto"/>
              <w:bottom w:val="single" w:sz="12" w:space="0" w:color="auto"/>
            </w:tcBorders>
            <w:shd w:val="clear" w:color="auto" w:fill="auto"/>
            <w:vAlign w:val="bottom"/>
          </w:tcPr>
          <w:p w14:paraId="6908F7AD" w14:textId="77777777" w:rsidR="00770C59" w:rsidRPr="00F90071" w:rsidRDefault="00770C59" w:rsidP="009450EA">
            <w:pPr>
              <w:spacing w:before="80" w:after="80" w:line="200" w:lineRule="exact"/>
              <w:ind w:left="28"/>
              <w:jc w:val="right"/>
              <w:rPr>
                <w:rFonts w:cs="Times New Roman"/>
                <w:i/>
                <w:iCs/>
                <w:sz w:val="16"/>
                <w:szCs w:val="16"/>
              </w:rPr>
            </w:pPr>
            <w:r w:rsidRPr="00F90071">
              <w:rPr>
                <w:rFonts w:cs="Times New Roman"/>
                <w:i/>
                <w:iCs/>
                <w:sz w:val="16"/>
              </w:rPr>
              <w:t>2030</w:t>
            </w:r>
          </w:p>
        </w:tc>
      </w:tr>
      <w:tr w:rsidR="00770C59" w:rsidRPr="00F90071" w14:paraId="25B8E778" w14:textId="77777777" w:rsidTr="009450EA">
        <w:tc>
          <w:tcPr>
            <w:tcW w:w="1190" w:type="dxa"/>
            <w:tcBorders>
              <w:top w:val="single" w:sz="12" w:space="0" w:color="auto"/>
            </w:tcBorders>
            <w:shd w:val="clear" w:color="auto" w:fill="auto"/>
          </w:tcPr>
          <w:p w14:paraId="1BC92ECC"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Для обоих полов</w:t>
            </w:r>
          </w:p>
        </w:tc>
        <w:tc>
          <w:tcPr>
            <w:tcW w:w="756" w:type="dxa"/>
            <w:tcBorders>
              <w:top w:val="single" w:sz="12" w:space="0" w:color="auto"/>
            </w:tcBorders>
            <w:shd w:val="clear" w:color="auto" w:fill="auto"/>
            <w:vAlign w:val="bottom"/>
          </w:tcPr>
          <w:p w14:paraId="1015112B"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77,2</w:t>
            </w:r>
          </w:p>
        </w:tc>
        <w:tc>
          <w:tcPr>
            <w:tcW w:w="784" w:type="dxa"/>
            <w:tcBorders>
              <w:top w:val="single" w:sz="12" w:space="0" w:color="auto"/>
            </w:tcBorders>
            <w:shd w:val="clear" w:color="auto" w:fill="auto"/>
            <w:vAlign w:val="bottom"/>
          </w:tcPr>
          <w:p w14:paraId="134055EC"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77,4</w:t>
            </w:r>
          </w:p>
        </w:tc>
        <w:tc>
          <w:tcPr>
            <w:tcW w:w="770" w:type="dxa"/>
            <w:tcBorders>
              <w:top w:val="single" w:sz="12" w:space="0" w:color="auto"/>
            </w:tcBorders>
            <w:shd w:val="clear" w:color="auto" w:fill="auto"/>
            <w:vAlign w:val="bottom"/>
          </w:tcPr>
          <w:p w14:paraId="262CF429"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77,7</w:t>
            </w:r>
          </w:p>
        </w:tc>
        <w:tc>
          <w:tcPr>
            <w:tcW w:w="770" w:type="dxa"/>
            <w:tcBorders>
              <w:top w:val="single" w:sz="12" w:space="0" w:color="auto"/>
            </w:tcBorders>
            <w:shd w:val="clear" w:color="auto" w:fill="auto"/>
            <w:vAlign w:val="bottom"/>
          </w:tcPr>
          <w:p w14:paraId="259F8FEE"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77,9</w:t>
            </w:r>
          </w:p>
        </w:tc>
        <w:tc>
          <w:tcPr>
            <w:tcW w:w="783" w:type="dxa"/>
            <w:tcBorders>
              <w:top w:val="single" w:sz="12" w:space="0" w:color="auto"/>
            </w:tcBorders>
            <w:shd w:val="clear" w:color="auto" w:fill="auto"/>
            <w:vAlign w:val="bottom"/>
          </w:tcPr>
          <w:p w14:paraId="7561586D"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78,1</w:t>
            </w:r>
          </w:p>
        </w:tc>
        <w:tc>
          <w:tcPr>
            <w:tcW w:w="770" w:type="dxa"/>
            <w:tcBorders>
              <w:top w:val="single" w:sz="12" w:space="0" w:color="auto"/>
            </w:tcBorders>
            <w:shd w:val="clear" w:color="auto" w:fill="auto"/>
            <w:vAlign w:val="bottom"/>
          </w:tcPr>
          <w:p w14:paraId="328A4BEE"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78,3</w:t>
            </w:r>
          </w:p>
        </w:tc>
        <w:tc>
          <w:tcPr>
            <w:tcW w:w="770" w:type="dxa"/>
            <w:tcBorders>
              <w:top w:val="single" w:sz="12" w:space="0" w:color="auto"/>
            </w:tcBorders>
            <w:shd w:val="clear" w:color="auto" w:fill="auto"/>
            <w:vAlign w:val="bottom"/>
          </w:tcPr>
          <w:p w14:paraId="7E8FA686"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78,5</w:t>
            </w:r>
          </w:p>
        </w:tc>
        <w:tc>
          <w:tcPr>
            <w:tcW w:w="777" w:type="dxa"/>
            <w:tcBorders>
              <w:top w:val="single" w:sz="12" w:space="0" w:color="auto"/>
            </w:tcBorders>
            <w:shd w:val="clear" w:color="auto" w:fill="auto"/>
            <w:vAlign w:val="bottom"/>
          </w:tcPr>
          <w:p w14:paraId="67F4644E"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78,7</w:t>
            </w:r>
          </w:p>
        </w:tc>
      </w:tr>
      <w:tr w:rsidR="00770C59" w:rsidRPr="00F90071" w14:paraId="62F23F0E" w14:textId="77777777" w:rsidTr="009450EA">
        <w:tc>
          <w:tcPr>
            <w:tcW w:w="1190" w:type="dxa"/>
            <w:shd w:val="clear" w:color="auto" w:fill="auto"/>
          </w:tcPr>
          <w:p w14:paraId="4194A5FC"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Мужчины</w:t>
            </w:r>
          </w:p>
        </w:tc>
        <w:tc>
          <w:tcPr>
            <w:tcW w:w="756" w:type="dxa"/>
            <w:shd w:val="clear" w:color="auto" w:fill="auto"/>
            <w:vAlign w:val="bottom"/>
          </w:tcPr>
          <w:p w14:paraId="7EB081A5"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73,7</w:t>
            </w:r>
          </w:p>
        </w:tc>
        <w:tc>
          <w:tcPr>
            <w:tcW w:w="784" w:type="dxa"/>
            <w:shd w:val="clear" w:color="auto" w:fill="auto"/>
            <w:vAlign w:val="bottom"/>
          </w:tcPr>
          <w:p w14:paraId="546A939F"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74,0</w:t>
            </w:r>
          </w:p>
        </w:tc>
        <w:tc>
          <w:tcPr>
            <w:tcW w:w="770" w:type="dxa"/>
            <w:shd w:val="clear" w:color="auto" w:fill="auto"/>
            <w:vAlign w:val="bottom"/>
          </w:tcPr>
          <w:p w14:paraId="17AE1E32"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74,2</w:t>
            </w:r>
          </w:p>
        </w:tc>
        <w:tc>
          <w:tcPr>
            <w:tcW w:w="770" w:type="dxa"/>
            <w:shd w:val="clear" w:color="auto" w:fill="auto"/>
            <w:vAlign w:val="bottom"/>
          </w:tcPr>
          <w:p w14:paraId="0DC91911"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74,4</w:t>
            </w:r>
          </w:p>
        </w:tc>
        <w:tc>
          <w:tcPr>
            <w:tcW w:w="783" w:type="dxa"/>
            <w:shd w:val="clear" w:color="auto" w:fill="auto"/>
            <w:vAlign w:val="bottom"/>
          </w:tcPr>
          <w:p w14:paraId="76D35DCA"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74,7</w:t>
            </w:r>
          </w:p>
        </w:tc>
        <w:tc>
          <w:tcPr>
            <w:tcW w:w="770" w:type="dxa"/>
            <w:shd w:val="clear" w:color="auto" w:fill="auto"/>
            <w:vAlign w:val="bottom"/>
          </w:tcPr>
          <w:p w14:paraId="25C20C90"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74,9</w:t>
            </w:r>
          </w:p>
        </w:tc>
        <w:tc>
          <w:tcPr>
            <w:tcW w:w="770" w:type="dxa"/>
            <w:shd w:val="clear" w:color="auto" w:fill="auto"/>
            <w:vAlign w:val="bottom"/>
          </w:tcPr>
          <w:p w14:paraId="2068C5A8"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75,1</w:t>
            </w:r>
          </w:p>
        </w:tc>
        <w:tc>
          <w:tcPr>
            <w:tcW w:w="777" w:type="dxa"/>
            <w:shd w:val="clear" w:color="auto" w:fill="auto"/>
            <w:vAlign w:val="bottom"/>
          </w:tcPr>
          <w:p w14:paraId="6E739399"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75,4</w:t>
            </w:r>
          </w:p>
        </w:tc>
      </w:tr>
      <w:tr w:rsidR="00770C59" w:rsidRPr="00F90071" w14:paraId="546E4464" w14:textId="77777777" w:rsidTr="009450EA">
        <w:tc>
          <w:tcPr>
            <w:tcW w:w="1190" w:type="dxa"/>
            <w:tcBorders>
              <w:bottom w:val="single" w:sz="12" w:space="0" w:color="auto"/>
            </w:tcBorders>
            <w:shd w:val="clear" w:color="auto" w:fill="auto"/>
          </w:tcPr>
          <w:p w14:paraId="0269DA46" w14:textId="77777777" w:rsidR="00770C59" w:rsidRPr="00F90071" w:rsidRDefault="00770C59" w:rsidP="00F90071">
            <w:pPr>
              <w:spacing w:before="40" w:after="40" w:line="220" w:lineRule="exact"/>
              <w:ind w:left="28" w:right="28"/>
              <w:rPr>
                <w:rFonts w:cs="Times New Roman"/>
                <w:sz w:val="18"/>
                <w:szCs w:val="18"/>
              </w:rPr>
            </w:pPr>
            <w:r w:rsidRPr="00F90071">
              <w:rPr>
                <w:rFonts w:cs="Times New Roman"/>
                <w:sz w:val="18"/>
              </w:rPr>
              <w:t xml:space="preserve">Женщины </w:t>
            </w:r>
          </w:p>
        </w:tc>
        <w:tc>
          <w:tcPr>
            <w:tcW w:w="756" w:type="dxa"/>
            <w:tcBorders>
              <w:bottom w:val="single" w:sz="12" w:space="0" w:color="auto"/>
            </w:tcBorders>
            <w:shd w:val="clear" w:color="auto" w:fill="auto"/>
            <w:vAlign w:val="bottom"/>
          </w:tcPr>
          <w:p w14:paraId="31E76F45"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80,7</w:t>
            </w:r>
          </w:p>
        </w:tc>
        <w:tc>
          <w:tcPr>
            <w:tcW w:w="784" w:type="dxa"/>
            <w:tcBorders>
              <w:bottom w:val="single" w:sz="12" w:space="0" w:color="auto"/>
            </w:tcBorders>
            <w:shd w:val="clear" w:color="auto" w:fill="auto"/>
            <w:vAlign w:val="bottom"/>
          </w:tcPr>
          <w:p w14:paraId="16A47A9F"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80,9</w:t>
            </w:r>
          </w:p>
        </w:tc>
        <w:tc>
          <w:tcPr>
            <w:tcW w:w="770" w:type="dxa"/>
            <w:tcBorders>
              <w:bottom w:val="single" w:sz="12" w:space="0" w:color="auto"/>
            </w:tcBorders>
            <w:shd w:val="clear" w:color="auto" w:fill="auto"/>
            <w:vAlign w:val="bottom"/>
          </w:tcPr>
          <w:p w14:paraId="3F00D3FE"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81,1</w:t>
            </w:r>
          </w:p>
        </w:tc>
        <w:tc>
          <w:tcPr>
            <w:tcW w:w="770" w:type="dxa"/>
            <w:tcBorders>
              <w:bottom w:val="single" w:sz="12" w:space="0" w:color="auto"/>
            </w:tcBorders>
            <w:shd w:val="clear" w:color="auto" w:fill="auto"/>
            <w:vAlign w:val="bottom"/>
          </w:tcPr>
          <w:p w14:paraId="1DD193E3"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81,3</w:t>
            </w:r>
          </w:p>
        </w:tc>
        <w:tc>
          <w:tcPr>
            <w:tcW w:w="783" w:type="dxa"/>
            <w:tcBorders>
              <w:bottom w:val="single" w:sz="12" w:space="0" w:color="auto"/>
            </w:tcBorders>
            <w:shd w:val="clear" w:color="auto" w:fill="auto"/>
            <w:vAlign w:val="bottom"/>
          </w:tcPr>
          <w:p w14:paraId="0C23326D"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81,5</w:t>
            </w:r>
          </w:p>
        </w:tc>
        <w:tc>
          <w:tcPr>
            <w:tcW w:w="770" w:type="dxa"/>
            <w:tcBorders>
              <w:bottom w:val="single" w:sz="12" w:space="0" w:color="auto"/>
            </w:tcBorders>
            <w:shd w:val="clear" w:color="auto" w:fill="auto"/>
            <w:vAlign w:val="bottom"/>
          </w:tcPr>
          <w:p w14:paraId="3D523399"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81,7</w:t>
            </w:r>
          </w:p>
        </w:tc>
        <w:tc>
          <w:tcPr>
            <w:tcW w:w="770" w:type="dxa"/>
            <w:tcBorders>
              <w:bottom w:val="single" w:sz="12" w:space="0" w:color="auto"/>
            </w:tcBorders>
            <w:shd w:val="clear" w:color="auto" w:fill="auto"/>
            <w:vAlign w:val="bottom"/>
          </w:tcPr>
          <w:p w14:paraId="159250AC"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81,9</w:t>
            </w:r>
          </w:p>
        </w:tc>
        <w:tc>
          <w:tcPr>
            <w:tcW w:w="777" w:type="dxa"/>
            <w:tcBorders>
              <w:bottom w:val="single" w:sz="12" w:space="0" w:color="auto"/>
            </w:tcBorders>
            <w:shd w:val="clear" w:color="auto" w:fill="auto"/>
            <w:vAlign w:val="bottom"/>
          </w:tcPr>
          <w:p w14:paraId="292D9307" w14:textId="77777777" w:rsidR="00770C59" w:rsidRPr="00F90071" w:rsidRDefault="00770C59" w:rsidP="009450EA">
            <w:pPr>
              <w:spacing w:before="40" w:after="40" w:line="220" w:lineRule="exact"/>
              <w:ind w:left="28" w:right="28"/>
              <w:jc w:val="right"/>
              <w:rPr>
                <w:rFonts w:cs="Times New Roman"/>
                <w:sz w:val="18"/>
                <w:szCs w:val="18"/>
              </w:rPr>
            </w:pPr>
            <w:r w:rsidRPr="00F90071">
              <w:rPr>
                <w:rFonts w:cs="Times New Roman"/>
                <w:sz w:val="18"/>
              </w:rPr>
              <w:t>82,1</w:t>
            </w:r>
          </w:p>
        </w:tc>
      </w:tr>
    </w:tbl>
    <w:p w14:paraId="254289CB" w14:textId="77777777" w:rsidR="00770C59" w:rsidRPr="0084792F" w:rsidRDefault="00770C59" w:rsidP="0084792F">
      <w:pPr>
        <w:pStyle w:val="SingleTxtG"/>
        <w:spacing w:before="120" w:line="220" w:lineRule="exact"/>
        <w:ind w:firstLine="170"/>
        <w:jc w:val="left"/>
        <w:rPr>
          <w:sz w:val="18"/>
          <w:szCs w:val="18"/>
        </w:rPr>
      </w:pPr>
      <w:r w:rsidRPr="00F90071">
        <w:rPr>
          <w:i/>
          <w:iCs/>
          <w:sz w:val="18"/>
          <w:szCs w:val="18"/>
        </w:rPr>
        <w:t>Источник</w:t>
      </w:r>
      <w:r w:rsidRPr="0084792F">
        <w:rPr>
          <w:sz w:val="18"/>
          <w:szCs w:val="18"/>
        </w:rPr>
        <w:t>: Национальный институт статистики и переписи населения (НИСПН). Прогноз — ожидаемая продолжительность жизни при рождении. VIII перепись населения и VII перепись жилищного фонда 2022 года.</w:t>
      </w:r>
    </w:p>
    <w:p w14:paraId="04AD05F2" w14:textId="77777777" w:rsidR="00770C59" w:rsidRPr="00770C59" w:rsidRDefault="00770C59" w:rsidP="00F90071">
      <w:pPr>
        <w:pStyle w:val="H23G"/>
      </w:pPr>
      <w:r>
        <w:tab/>
      </w:r>
      <w:r>
        <w:tab/>
      </w:r>
      <w:r w:rsidRPr="00F90071">
        <w:t>Статистические</w:t>
      </w:r>
      <w:r w:rsidRPr="00770C59">
        <w:t xml:space="preserve"> данные о смертности</w:t>
      </w:r>
      <w:r w:rsidRPr="00F90071">
        <w:rPr>
          <w:b w:val="0"/>
          <w:bCs/>
          <w:sz w:val="18"/>
          <w:szCs w:val="18"/>
          <w:vertAlign w:val="superscript"/>
        </w:rPr>
        <w:footnoteReference w:id="3"/>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70C59" w:rsidRPr="00F90071" w14:paraId="12FA3409" w14:textId="77777777" w:rsidTr="00F90071">
        <w:trPr>
          <w:tblHeader/>
        </w:trPr>
        <w:tc>
          <w:tcPr>
            <w:tcW w:w="3685" w:type="dxa"/>
            <w:tcBorders>
              <w:top w:val="single" w:sz="4" w:space="0" w:color="auto"/>
              <w:bottom w:val="single" w:sz="12" w:space="0" w:color="auto"/>
            </w:tcBorders>
            <w:shd w:val="clear" w:color="auto" w:fill="auto"/>
            <w:vAlign w:val="bottom"/>
          </w:tcPr>
          <w:p w14:paraId="7CC9B62E" w14:textId="77777777" w:rsidR="00770C59" w:rsidRPr="00F90071" w:rsidRDefault="00770C59" w:rsidP="00F90071">
            <w:pPr>
              <w:spacing w:before="80" w:after="80" w:line="200" w:lineRule="exact"/>
              <w:ind w:left="28" w:right="28"/>
              <w:rPr>
                <w:rFonts w:cs="Times New Roman"/>
                <w:i/>
                <w:sz w:val="16"/>
              </w:rPr>
            </w:pPr>
            <w:r w:rsidRPr="00F90071">
              <w:rPr>
                <w:rFonts w:cs="Times New Roman"/>
                <w:i/>
                <w:sz w:val="16"/>
              </w:rPr>
              <w:t>Год смерти</w:t>
            </w:r>
          </w:p>
        </w:tc>
        <w:tc>
          <w:tcPr>
            <w:tcW w:w="3685" w:type="dxa"/>
            <w:tcBorders>
              <w:top w:val="single" w:sz="4" w:space="0" w:color="auto"/>
              <w:bottom w:val="single" w:sz="12" w:space="0" w:color="auto"/>
            </w:tcBorders>
            <w:shd w:val="clear" w:color="auto" w:fill="auto"/>
            <w:vAlign w:val="bottom"/>
          </w:tcPr>
          <w:p w14:paraId="615EF56D" w14:textId="77777777" w:rsidR="00770C59" w:rsidRPr="00F90071" w:rsidRDefault="00770C59" w:rsidP="00F90071">
            <w:pPr>
              <w:spacing w:before="80" w:after="80" w:line="200" w:lineRule="exact"/>
              <w:ind w:left="28" w:right="28"/>
              <w:jc w:val="right"/>
              <w:rPr>
                <w:rFonts w:cs="Times New Roman"/>
                <w:i/>
                <w:sz w:val="16"/>
              </w:rPr>
            </w:pPr>
            <w:r w:rsidRPr="00F90071">
              <w:rPr>
                <w:rFonts w:cs="Times New Roman"/>
                <w:i/>
                <w:sz w:val="16"/>
              </w:rPr>
              <w:t>Количество смертей</w:t>
            </w:r>
          </w:p>
        </w:tc>
      </w:tr>
      <w:tr w:rsidR="00770C59" w:rsidRPr="00F90071" w14:paraId="7586B784" w14:textId="77777777" w:rsidTr="00F90071">
        <w:tc>
          <w:tcPr>
            <w:tcW w:w="3685" w:type="dxa"/>
            <w:tcBorders>
              <w:top w:val="single" w:sz="12" w:space="0" w:color="auto"/>
            </w:tcBorders>
            <w:shd w:val="clear" w:color="auto" w:fill="auto"/>
          </w:tcPr>
          <w:p w14:paraId="23AB0427"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2010</w:t>
            </w:r>
          </w:p>
        </w:tc>
        <w:tc>
          <w:tcPr>
            <w:tcW w:w="3685" w:type="dxa"/>
            <w:tcBorders>
              <w:top w:val="single" w:sz="12" w:space="0" w:color="auto"/>
            </w:tcBorders>
            <w:shd w:val="clear" w:color="auto" w:fill="auto"/>
            <w:vAlign w:val="bottom"/>
          </w:tcPr>
          <w:p w14:paraId="72CB1F8F"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61 681</w:t>
            </w:r>
          </w:p>
        </w:tc>
      </w:tr>
      <w:tr w:rsidR="00770C59" w:rsidRPr="00F90071" w14:paraId="4BB3AA78" w14:textId="77777777" w:rsidTr="00F90071">
        <w:tc>
          <w:tcPr>
            <w:tcW w:w="3685" w:type="dxa"/>
            <w:shd w:val="clear" w:color="auto" w:fill="auto"/>
          </w:tcPr>
          <w:p w14:paraId="4C3B4BD9"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2011</w:t>
            </w:r>
          </w:p>
        </w:tc>
        <w:tc>
          <w:tcPr>
            <w:tcW w:w="3685" w:type="dxa"/>
            <w:shd w:val="clear" w:color="auto" w:fill="auto"/>
            <w:vAlign w:val="bottom"/>
          </w:tcPr>
          <w:p w14:paraId="19D99847"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62 304</w:t>
            </w:r>
          </w:p>
        </w:tc>
      </w:tr>
      <w:tr w:rsidR="00770C59" w:rsidRPr="00F90071" w14:paraId="17B1A98E" w14:textId="77777777" w:rsidTr="00F90071">
        <w:tc>
          <w:tcPr>
            <w:tcW w:w="3685" w:type="dxa"/>
            <w:shd w:val="clear" w:color="auto" w:fill="auto"/>
          </w:tcPr>
          <w:p w14:paraId="469F8CCB"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2012</w:t>
            </w:r>
          </w:p>
        </w:tc>
        <w:tc>
          <w:tcPr>
            <w:tcW w:w="3685" w:type="dxa"/>
            <w:shd w:val="clear" w:color="auto" w:fill="auto"/>
            <w:vAlign w:val="bottom"/>
          </w:tcPr>
          <w:p w14:paraId="71E9215C"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63 511</w:t>
            </w:r>
          </w:p>
        </w:tc>
      </w:tr>
      <w:tr w:rsidR="00770C59" w:rsidRPr="00F90071" w14:paraId="544FF7F1" w14:textId="77777777" w:rsidTr="00F90071">
        <w:tc>
          <w:tcPr>
            <w:tcW w:w="3685" w:type="dxa"/>
            <w:shd w:val="clear" w:color="auto" w:fill="auto"/>
          </w:tcPr>
          <w:p w14:paraId="15C26C0E"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2013</w:t>
            </w:r>
          </w:p>
        </w:tc>
        <w:tc>
          <w:tcPr>
            <w:tcW w:w="3685" w:type="dxa"/>
            <w:shd w:val="clear" w:color="auto" w:fill="auto"/>
            <w:vAlign w:val="bottom"/>
          </w:tcPr>
          <w:p w14:paraId="5EB802CA"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64 206</w:t>
            </w:r>
          </w:p>
        </w:tc>
      </w:tr>
      <w:tr w:rsidR="00770C59" w:rsidRPr="00F90071" w14:paraId="5BA474D9" w14:textId="77777777" w:rsidTr="00F90071">
        <w:tc>
          <w:tcPr>
            <w:tcW w:w="3685" w:type="dxa"/>
            <w:shd w:val="clear" w:color="auto" w:fill="auto"/>
          </w:tcPr>
          <w:p w14:paraId="1AE7BC5C"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2014</w:t>
            </w:r>
          </w:p>
        </w:tc>
        <w:tc>
          <w:tcPr>
            <w:tcW w:w="3685" w:type="dxa"/>
            <w:shd w:val="clear" w:color="auto" w:fill="auto"/>
            <w:vAlign w:val="bottom"/>
          </w:tcPr>
          <w:p w14:paraId="4731C6CD"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63 788</w:t>
            </w:r>
          </w:p>
        </w:tc>
      </w:tr>
      <w:tr w:rsidR="00770C59" w:rsidRPr="00F90071" w14:paraId="2DF64E24" w14:textId="77777777" w:rsidTr="00F90071">
        <w:tc>
          <w:tcPr>
            <w:tcW w:w="3685" w:type="dxa"/>
            <w:shd w:val="clear" w:color="auto" w:fill="auto"/>
          </w:tcPr>
          <w:p w14:paraId="4F238285"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2015</w:t>
            </w:r>
          </w:p>
        </w:tc>
        <w:tc>
          <w:tcPr>
            <w:tcW w:w="3685" w:type="dxa"/>
            <w:shd w:val="clear" w:color="auto" w:fill="auto"/>
            <w:vAlign w:val="bottom"/>
          </w:tcPr>
          <w:p w14:paraId="2053126B"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65 391</w:t>
            </w:r>
          </w:p>
        </w:tc>
      </w:tr>
      <w:tr w:rsidR="00770C59" w:rsidRPr="00F90071" w14:paraId="214DB86E" w14:textId="77777777" w:rsidTr="00F90071">
        <w:tc>
          <w:tcPr>
            <w:tcW w:w="3685" w:type="dxa"/>
            <w:shd w:val="clear" w:color="auto" w:fill="auto"/>
          </w:tcPr>
          <w:p w14:paraId="5D20888D"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2016</w:t>
            </w:r>
          </w:p>
        </w:tc>
        <w:tc>
          <w:tcPr>
            <w:tcW w:w="3685" w:type="dxa"/>
            <w:shd w:val="clear" w:color="auto" w:fill="auto"/>
            <w:vAlign w:val="bottom"/>
          </w:tcPr>
          <w:p w14:paraId="44238262"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68 304</w:t>
            </w:r>
          </w:p>
        </w:tc>
      </w:tr>
      <w:tr w:rsidR="00770C59" w:rsidRPr="00F90071" w14:paraId="3AB34700" w14:textId="77777777" w:rsidTr="00F90071">
        <w:tc>
          <w:tcPr>
            <w:tcW w:w="3685" w:type="dxa"/>
            <w:shd w:val="clear" w:color="auto" w:fill="auto"/>
          </w:tcPr>
          <w:p w14:paraId="3DA90ABC"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2017</w:t>
            </w:r>
          </w:p>
        </w:tc>
        <w:tc>
          <w:tcPr>
            <w:tcW w:w="3685" w:type="dxa"/>
            <w:shd w:val="clear" w:color="auto" w:fill="auto"/>
            <w:vAlign w:val="bottom"/>
          </w:tcPr>
          <w:p w14:paraId="190D9FAC"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70 144</w:t>
            </w:r>
          </w:p>
        </w:tc>
      </w:tr>
      <w:tr w:rsidR="00770C59" w:rsidRPr="00F90071" w14:paraId="04019794" w14:textId="77777777" w:rsidTr="00F90071">
        <w:tc>
          <w:tcPr>
            <w:tcW w:w="3685" w:type="dxa"/>
            <w:shd w:val="clear" w:color="auto" w:fill="auto"/>
          </w:tcPr>
          <w:p w14:paraId="0AB7A9B7"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2018</w:t>
            </w:r>
          </w:p>
        </w:tc>
        <w:tc>
          <w:tcPr>
            <w:tcW w:w="3685" w:type="dxa"/>
            <w:shd w:val="clear" w:color="auto" w:fill="auto"/>
            <w:vAlign w:val="bottom"/>
          </w:tcPr>
          <w:p w14:paraId="42F6755F"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71 982</w:t>
            </w:r>
          </w:p>
        </w:tc>
      </w:tr>
      <w:tr w:rsidR="00770C59" w:rsidRPr="00F90071" w14:paraId="298670F8" w14:textId="77777777" w:rsidTr="00F90071">
        <w:tc>
          <w:tcPr>
            <w:tcW w:w="3685" w:type="dxa"/>
            <w:shd w:val="clear" w:color="auto" w:fill="auto"/>
          </w:tcPr>
          <w:p w14:paraId="4C20C8FB"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2019</w:t>
            </w:r>
          </w:p>
        </w:tc>
        <w:tc>
          <w:tcPr>
            <w:tcW w:w="3685" w:type="dxa"/>
            <w:shd w:val="clear" w:color="auto" w:fill="auto"/>
            <w:vAlign w:val="bottom"/>
          </w:tcPr>
          <w:p w14:paraId="20CB1236"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74 439</w:t>
            </w:r>
          </w:p>
        </w:tc>
      </w:tr>
      <w:tr w:rsidR="00770C59" w:rsidRPr="00F90071" w14:paraId="25F43080" w14:textId="77777777" w:rsidTr="00F90071">
        <w:tc>
          <w:tcPr>
            <w:tcW w:w="3685" w:type="dxa"/>
            <w:shd w:val="clear" w:color="auto" w:fill="auto"/>
          </w:tcPr>
          <w:p w14:paraId="25A89B49" w14:textId="77777777" w:rsidR="00770C59" w:rsidRPr="00F90071" w:rsidRDefault="00770C59" w:rsidP="00F90071">
            <w:pPr>
              <w:spacing w:before="40" w:after="40" w:line="220" w:lineRule="exact"/>
              <w:ind w:left="28" w:right="28"/>
              <w:rPr>
                <w:rFonts w:eastAsiaTheme="minorEastAsia" w:cs="Times New Roman"/>
                <w:sz w:val="18"/>
                <w:szCs w:val="18"/>
              </w:rPr>
            </w:pPr>
            <w:r w:rsidRPr="00F90071">
              <w:rPr>
                <w:rFonts w:cs="Times New Roman"/>
                <w:sz w:val="18"/>
              </w:rPr>
              <w:t>2020</w:t>
            </w:r>
          </w:p>
        </w:tc>
        <w:tc>
          <w:tcPr>
            <w:tcW w:w="3685" w:type="dxa"/>
            <w:shd w:val="clear" w:color="auto" w:fill="auto"/>
            <w:vAlign w:val="bottom"/>
          </w:tcPr>
          <w:p w14:paraId="5059F40B" w14:textId="77777777" w:rsidR="00770C59" w:rsidRPr="00F90071" w:rsidRDefault="00770C59" w:rsidP="00F90071">
            <w:pPr>
              <w:spacing w:before="40" w:after="40" w:line="220" w:lineRule="exact"/>
              <w:ind w:left="28" w:right="28"/>
              <w:jc w:val="right"/>
              <w:rPr>
                <w:rFonts w:cs="Times New Roman"/>
                <w:sz w:val="18"/>
                <w:szCs w:val="18"/>
              </w:rPr>
            </w:pPr>
            <w:r w:rsidRPr="00F90071">
              <w:rPr>
                <w:rFonts w:cs="Times New Roman"/>
                <w:sz w:val="18"/>
              </w:rPr>
              <w:t>117 200</w:t>
            </w:r>
          </w:p>
        </w:tc>
      </w:tr>
      <w:tr w:rsidR="00770C59" w:rsidRPr="00F90071" w14:paraId="0EB4110D" w14:textId="77777777" w:rsidTr="00F90071">
        <w:tc>
          <w:tcPr>
            <w:tcW w:w="3685" w:type="dxa"/>
            <w:shd w:val="clear" w:color="auto" w:fill="auto"/>
          </w:tcPr>
          <w:p w14:paraId="23F5648F" w14:textId="77777777" w:rsidR="00770C59" w:rsidRPr="00F90071" w:rsidRDefault="00770C59" w:rsidP="00F90071">
            <w:pPr>
              <w:keepNext/>
              <w:keepLines/>
              <w:spacing w:before="40" w:after="40" w:line="220" w:lineRule="exact"/>
              <w:ind w:left="28" w:right="28"/>
              <w:rPr>
                <w:rFonts w:eastAsiaTheme="minorEastAsia" w:cs="Times New Roman"/>
                <w:sz w:val="18"/>
                <w:szCs w:val="18"/>
              </w:rPr>
            </w:pPr>
            <w:r w:rsidRPr="00F90071">
              <w:rPr>
                <w:rFonts w:cs="Times New Roman"/>
                <w:sz w:val="18"/>
              </w:rPr>
              <w:lastRenderedPageBreak/>
              <w:t>2021</w:t>
            </w:r>
          </w:p>
        </w:tc>
        <w:tc>
          <w:tcPr>
            <w:tcW w:w="3685" w:type="dxa"/>
            <w:shd w:val="clear" w:color="auto" w:fill="auto"/>
            <w:vAlign w:val="bottom"/>
          </w:tcPr>
          <w:p w14:paraId="181F956C" w14:textId="77777777" w:rsidR="00770C59" w:rsidRPr="00F90071" w:rsidRDefault="00770C59" w:rsidP="00F90071">
            <w:pPr>
              <w:keepNext/>
              <w:keepLines/>
              <w:spacing w:before="40" w:after="40" w:line="220" w:lineRule="exact"/>
              <w:ind w:left="28" w:right="28"/>
              <w:jc w:val="right"/>
              <w:rPr>
                <w:rFonts w:cs="Times New Roman"/>
                <w:sz w:val="18"/>
                <w:szCs w:val="18"/>
              </w:rPr>
            </w:pPr>
            <w:r w:rsidRPr="00F90071">
              <w:rPr>
                <w:rFonts w:cs="Times New Roman"/>
                <w:sz w:val="18"/>
              </w:rPr>
              <w:t>106 211</w:t>
            </w:r>
          </w:p>
        </w:tc>
      </w:tr>
      <w:tr w:rsidR="00770C59" w:rsidRPr="00F90071" w14:paraId="24A94240" w14:textId="77777777" w:rsidTr="00F90071">
        <w:tc>
          <w:tcPr>
            <w:tcW w:w="3685" w:type="dxa"/>
            <w:tcBorders>
              <w:bottom w:val="single" w:sz="12" w:space="0" w:color="auto"/>
            </w:tcBorders>
            <w:shd w:val="clear" w:color="auto" w:fill="auto"/>
          </w:tcPr>
          <w:p w14:paraId="2CFED7C5" w14:textId="77777777" w:rsidR="00770C59" w:rsidRPr="00F90071" w:rsidRDefault="00770C59" w:rsidP="00F90071">
            <w:pPr>
              <w:keepNext/>
              <w:keepLines/>
              <w:spacing w:before="40" w:after="40" w:line="220" w:lineRule="exact"/>
              <w:ind w:left="28" w:right="28"/>
              <w:rPr>
                <w:rFonts w:eastAsiaTheme="minorEastAsia" w:cs="Times New Roman"/>
                <w:sz w:val="18"/>
                <w:szCs w:val="18"/>
              </w:rPr>
            </w:pPr>
            <w:r w:rsidRPr="00F90071">
              <w:rPr>
                <w:rFonts w:cs="Times New Roman"/>
                <w:sz w:val="18"/>
              </w:rPr>
              <w:t>2022 (p**)</w:t>
            </w:r>
            <w:r w:rsidRPr="00F90071">
              <w:rPr>
                <w:rStyle w:val="ab"/>
                <w:rFonts w:cs="Times New Roman"/>
              </w:rPr>
              <w:footnoteReference w:id="4"/>
            </w:r>
          </w:p>
        </w:tc>
        <w:tc>
          <w:tcPr>
            <w:tcW w:w="3685" w:type="dxa"/>
            <w:tcBorders>
              <w:bottom w:val="single" w:sz="12" w:space="0" w:color="auto"/>
            </w:tcBorders>
            <w:shd w:val="clear" w:color="auto" w:fill="auto"/>
            <w:vAlign w:val="bottom"/>
          </w:tcPr>
          <w:p w14:paraId="47A8754F" w14:textId="77777777" w:rsidR="00770C59" w:rsidRPr="00F90071" w:rsidRDefault="00770C59" w:rsidP="00F90071">
            <w:pPr>
              <w:keepNext/>
              <w:keepLines/>
              <w:spacing w:before="40" w:after="40" w:line="220" w:lineRule="exact"/>
              <w:ind w:left="28" w:right="28"/>
              <w:jc w:val="right"/>
              <w:rPr>
                <w:rFonts w:cs="Times New Roman"/>
                <w:sz w:val="18"/>
                <w:szCs w:val="18"/>
              </w:rPr>
            </w:pPr>
            <w:r w:rsidRPr="00F90071">
              <w:rPr>
                <w:rFonts w:cs="Times New Roman"/>
                <w:sz w:val="18"/>
              </w:rPr>
              <w:t>89 946</w:t>
            </w:r>
          </w:p>
        </w:tc>
      </w:tr>
    </w:tbl>
    <w:p w14:paraId="0C5F4FF8" w14:textId="5C9D31BD" w:rsidR="00770C59" w:rsidRPr="0084792F" w:rsidRDefault="00770C59" w:rsidP="00FE2AC4">
      <w:pPr>
        <w:pStyle w:val="SingleTxtG"/>
        <w:keepNext/>
        <w:keepLines/>
        <w:spacing w:before="120" w:after="240" w:line="220" w:lineRule="exact"/>
        <w:ind w:firstLine="170"/>
        <w:jc w:val="left"/>
        <w:rPr>
          <w:sz w:val="18"/>
          <w:szCs w:val="18"/>
        </w:rPr>
      </w:pPr>
      <w:r w:rsidRPr="00F90071">
        <w:rPr>
          <w:i/>
          <w:iCs/>
          <w:sz w:val="18"/>
          <w:szCs w:val="18"/>
        </w:rPr>
        <w:t>Источник</w:t>
      </w:r>
      <w:r w:rsidRPr="0084792F">
        <w:rPr>
          <w:sz w:val="18"/>
          <w:szCs w:val="18"/>
        </w:rPr>
        <w:t xml:space="preserve">: Национальный институт статистики и переписи населения (НИСПН). Число умерших по годам смерти. Статистический реестр общей смертности за 2010–2022 годы. </w:t>
      </w:r>
      <w:r w:rsidR="00F90071" w:rsidRPr="00FE2AC4">
        <w:rPr>
          <w:sz w:val="18"/>
          <w:szCs w:val="18"/>
        </w:rPr>
        <w:br/>
      </w:r>
      <w:r w:rsidRPr="0084792F">
        <w:rPr>
          <w:sz w:val="18"/>
          <w:szCs w:val="18"/>
        </w:rPr>
        <w:t>VIII перепись населения и VII перепись жилищного фонда 2022 года.</w:t>
      </w:r>
    </w:p>
    <w:p w14:paraId="3F8B91D8" w14:textId="77777777" w:rsidR="00770C59" w:rsidRDefault="00770C59" w:rsidP="00770C59">
      <w:pPr>
        <w:pStyle w:val="SingleTxtG"/>
      </w:pPr>
      <w:r>
        <w:t>13.</w:t>
      </w:r>
      <w:r>
        <w:tab/>
        <w:t>Коэффициент рождаемости: суммарный</w:t>
      </w:r>
      <w:r>
        <w:rPr>
          <w:b/>
          <w:bCs/>
        </w:rPr>
        <w:t xml:space="preserve"> </w:t>
      </w:r>
      <w:r>
        <w:t>коэффициент рождаемости на 2022 год составляет 1,86. Прогноз на 2024 год составляет 1,76.</w:t>
      </w:r>
    </w:p>
    <w:p w14:paraId="6866E083" w14:textId="77777777" w:rsidR="00770C59" w:rsidRPr="00770C59" w:rsidRDefault="00770C59" w:rsidP="00770C59">
      <w:pPr>
        <w:pStyle w:val="H23G"/>
      </w:pPr>
      <w:r>
        <w:tab/>
      </w:r>
      <w:r>
        <w:tab/>
      </w:r>
      <w:r w:rsidRPr="00770C59">
        <w:t>Коэффициент рождаемости</w:t>
      </w:r>
    </w:p>
    <w:tbl>
      <w:tblPr>
        <w:tblStyle w:val="ad"/>
        <w:tblW w:w="74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840"/>
        <w:gridCol w:w="714"/>
        <w:gridCol w:w="727"/>
        <w:gridCol w:w="770"/>
        <w:gridCol w:w="103"/>
        <w:gridCol w:w="784"/>
        <w:gridCol w:w="735"/>
      </w:tblGrid>
      <w:tr w:rsidR="00607F40" w:rsidRPr="00F90071" w14:paraId="53C27594" w14:textId="77777777" w:rsidTr="00607F40">
        <w:trPr>
          <w:tblHeader/>
        </w:trPr>
        <w:tc>
          <w:tcPr>
            <w:tcW w:w="2800" w:type="dxa"/>
            <w:tcBorders>
              <w:top w:val="single" w:sz="4" w:space="0" w:color="auto"/>
              <w:bottom w:val="single" w:sz="4" w:space="0" w:color="auto"/>
            </w:tcBorders>
            <w:shd w:val="clear" w:color="auto" w:fill="auto"/>
            <w:vAlign w:val="bottom"/>
          </w:tcPr>
          <w:p w14:paraId="4DBFE1A6" w14:textId="77777777" w:rsidR="00607F40" w:rsidRPr="00F90071" w:rsidRDefault="00607F40" w:rsidP="00F90071">
            <w:pPr>
              <w:spacing w:before="80" w:after="80" w:line="200" w:lineRule="exact"/>
              <w:ind w:left="28"/>
              <w:rPr>
                <w:rFonts w:cs="Times New Roman"/>
                <w:bCs/>
                <w:i/>
                <w:iCs/>
                <w:sz w:val="16"/>
                <w:szCs w:val="16"/>
              </w:rPr>
            </w:pPr>
            <w:r w:rsidRPr="00F90071">
              <w:rPr>
                <w:rFonts w:cs="Times New Roman"/>
                <w:bCs/>
                <w:i/>
                <w:iCs/>
                <w:sz w:val="16"/>
              </w:rPr>
              <w:t>Рождаемость</w:t>
            </w:r>
          </w:p>
        </w:tc>
        <w:tc>
          <w:tcPr>
            <w:tcW w:w="3051" w:type="dxa"/>
            <w:gridSpan w:val="4"/>
            <w:tcBorders>
              <w:top w:val="single" w:sz="4" w:space="0" w:color="auto"/>
              <w:bottom w:val="single" w:sz="4" w:space="0" w:color="auto"/>
            </w:tcBorders>
            <w:shd w:val="clear" w:color="auto" w:fill="auto"/>
            <w:vAlign w:val="bottom"/>
          </w:tcPr>
          <w:p w14:paraId="554071E6" w14:textId="77777777" w:rsidR="00607F40" w:rsidRPr="00F90071" w:rsidRDefault="00607F40" w:rsidP="00F90071">
            <w:pPr>
              <w:spacing w:before="80" w:after="80" w:line="200" w:lineRule="exact"/>
              <w:ind w:left="28"/>
              <w:jc w:val="center"/>
              <w:rPr>
                <w:rFonts w:cs="Times New Roman"/>
                <w:bCs/>
                <w:i/>
                <w:iCs/>
                <w:sz w:val="16"/>
                <w:szCs w:val="16"/>
              </w:rPr>
            </w:pPr>
            <w:r w:rsidRPr="00F90071">
              <w:rPr>
                <w:rFonts w:cs="Times New Roman"/>
                <w:bCs/>
                <w:i/>
                <w:iCs/>
                <w:sz w:val="16"/>
              </w:rPr>
              <w:t>Оценка</w:t>
            </w:r>
          </w:p>
        </w:tc>
        <w:tc>
          <w:tcPr>
            <w:tcW w:w="103" w:type="dxa"/>
            <w:tcBorders>
              <w:top w:val="single" w:sz="4" w:space="0" w:color="auto"/>
            </w:tcBorders>
          </w:tcPr>
          <w:p w14:paraId="2BD120A1" w14:textId="77777777" w:rsidR="00607F40" w:rsidRPr="00F90071" w:rsidRDefault="00607F40" w:rsidP="00F90071">
            <w:pPr>
              <w:spacing w:before="80" w:after="80" w:line="200" w:lineRule="exact"/>
              <w:ind w:left="28"/>
              <w:jc w:val="center"/>
              <w:rPr>
                <w:rFonts w:cs="Times New Roman"/>
                <w:bCs/>
                <w:i/>
                <w:iCs/>
                <w:sz w:val="16"/>
              </w:rPr>
            </w:pPr>
          </w:p>
        </w:tc>
        <w:tc>
          <w:tcPr>
            <w:tcW w:w="1519" w:type="dxa"/>
            <w:gridSpan w:val="2"/>
            <w:tcBorders>
              <w:top w:val="single" w:sz="4" w:space="0" w:color="auto"/>
              <w:bottom w:val="single" w:sz="4" w:space="0" w:color="auto"/>
            </w:tcBorders>
            <w:shd w:val="clear" w:color="auto" w:fill="auto"/>
            <w:vAlign w:val="bottom"/>
          </w:tcPr>
          <w:p w14:paraId="245E612B" w14:textId="2D1222E3" w:rsidR="00607F40" w:rsidRPr="00F90071" w:rsidRDefault="00607F40" w:rsidP="00F90071">
            <w:pPr>
              <w:spacing w:before="80" w:after="80" w:line="200" w:lineRule="exact"/>
              <w:ind w:left="28"/>
              <w:jc w:val="center"/>
              <w:rPr>
                <w:rFonts w:cs="Times New Roman"/>
                <w:bCs/>
                <w:i/>
                <w:iCs/>
                <w:sz w:val="16"/>
                <w:szCs w:val="16"/>
              </w:rPr>
            </w:pPr>
            <w:r w:rsidRPr="00F90071">
              <w:rPr>
                <w:rFonts w:cs="Times New Roman"/>
                <w:bCs/>
                <w:i/>
                <w:iCs/>
                <w:sz w:val="16"/>
              </w:rPr>
              <w:t>Прогнозы</w:t>
            </w:r>
          </w:p>
        </w:tc>
      </w:tr>
      <w:tr w:rsidR="00607F40" w:rsidRPr="00F90071" w14:paraId="7E19F194" w14:textId="77777777" w:rsidTr="00607F40">
        <w:trPr>
          <w:tblHeader/>
        </w:trPr>
        <w:tc>
          <w:tcPr>
            <w:tcW w:w="2800" w:type="dxa"/>
            <w:tcBorders>
              <w:top w:val="single" w:sz="4" w:space="0" w:color="auto"/>
              <w:bottom w:val="single" w:sz="12" w:space="0" w:color="auto"/>
            </w:tcBorders>
            <w:shd w:val="clear" w:color="auto" w:fill="auto"/>
          </w:tcPr>
          <w:p w14:paraId="66258921" w14:textId="77777777" w:rsidR="00607F40" w:rsidRPr="00F90071" w:rsidRDefault="00607F40" w:rsidP="00F90071">
            <w:pPr>
              <w:spacing w:before="80" w:after="80" w:line="200" w:lineRule="exact"/>
              <w:ind w:left="28"/>
              <w:rPr>
                <w:rFonts w:cs="Times New Roman"/>
                <w:bCs/>
                <w:i/>
                <w:iCs/>
                <w:sz w:val="16"/>
                <w:szCs w:val="16"/>
              </w:rPr>
            </w:pPr>
            <w:r w:rsidRPr="00F90071">
              <w:rPr>
                <w:rFonts w:cs="Times New Roman"/>
                <w:bCs/>
                <w:i/>
                <w:iCs/>
                <w:sz w:val="16"/>
              </w:rPr>
              <w:t>Год</w:t>
            </w:r>
          </w:p>
        </w:tc>
        <w:tc>
          <w:tcPr>
            <w:tcW w:w="840" w:type="dxa"/>
            <w:tcBorders>
              <w:top w:val="single" w:sz="4" w:space="0" w:color="auto"/>
              <w:bottom w:val="single" w:sz="12" w:space="0" w:color="auto"/>
            </w:tcBorders>
            <w:shd w:val="clear" w:color="auto" w:fill="auto"/>
            <w:vAlign w:val="bottom"/>
          </w:tcPr>
          <w:p w14:paraId="490A9313" w14:textId="77777777"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2019</w:t>
            </w:r>
          </w:p>
        </w:tc>
        <w:tc>
          <w:tcPr>
            <w:tcW w:w="714" w:type="dxa"/>
            <w:tcBorders>
              <w:top w:val="single" w:sz="4" w:space="0" w:color="auto"/>
              <w:bottom w:val="single" w:sz="12" w:space="0" w:color="auto"/>
            </w:tcBorders>
            <w:shd w:val="clear" w:color="auto" w:fill="auto"/>
            <w:vAlign w:val="bottom"/>
          </w:tcPr>
          <w:p w14:paraId="35B922CF" w14:textId="77777777"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2020</w:t>
            </w:r>
          </w:p>
        </w:tc>
        <w:tc>
          <w:tcPr>
            <w:tcW w:w="727" w:type="dxa"/>
            <w:tcBorders>
              <w:top w:val="single" w:sz="4" w:space="0" w:color="auto"/>
              <w:bottom w:val="single" w:sz="12" w:space="0" w:color="auto"/>
            </w:tcBorders>
            <w:shd w:val="clear" w:color="auto" w:fill="auto"/>
            <w:vAlign w:val="bottom"/>
          </w:tcPr>
          <w:p w14:paraId="1A79300D" w14:textId="77777777"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2021</w:t>
            </w:r>
          </w:p>
        </w:tc>
        <w:tc>
          <w:tcPr>
            <w:tcW w:w="770" w:type="dxa"/>
            <w:tcBorders>
              <w:top w:val="single" w:sz="4" w:space="0" w:color="auto"/>
              <w:bottom w:val="single" w:sz="12" w:space="0" w:color="auto"/>
            </w:tcBorders>
            <w:shd w:val="clear" w:color="auto" w:fill="auto"/>
            <w:vAlign w:val="bottom"/>
          </w:tcPr>
          <w:p w14:paraId="363515D3" w14:textId="77777777"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2022</w:t>
            </w:r>
          </w:p>
        </w:tc>
        <w:tc>
          <w:tcPr>
            <w:tcW w:w="103" w:type="dxa"/>
            <w:tcBorders>
              <w:bottom w:val="single" w:sz="12" w:space="0" w:color="auto"/>
            </w:tcBorders>
          </w:tcPr>
          <w:p w14:paraId="1CF2A2AB" w14:textId="77777777" w:rsidR="00607F40" w:rsidRPr="00F90071" w:rsidRDefault="00607F40" w:rsidP="00F90071">
            <w:pPr>
              <w:spacing w:before="80" w:after="80" w:line="200" w:lineRule="exact"/>
              <w:ind w:left="28"/>
              <w:jc w:val="right"/>
              <w:rPr>
                <w:rFonts w:cs="Times New Roman"/>
                <w:bCs/>
                <w:i/>
                <w:iCs/>
                <w:sz w:val="16"/>
              </w:rPr>
            </w:pPr>
          </w:p>
        </w:tc>
        <w:tc>
          <w:tcPr>
            <w:tcW w:w="784" w:type="dxa"/>
            <w:tcBorders>
              <w:top w:val="single" w:sz="4" w:space="0" w:color="auto"/>
              <w:bottom w:val="single" w:sz="12" w:space="0" w:color="auto"/>
            </w:tcBorders>
            <w:shd w:val="clear" w:color="auto" w:fill="auto"/>
            <w:vAlign w:val="bottom"/>
          </w:tcPr>
          <w:p w14:paraId="2D9314D9" w14:textId="10DD82E1"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2023</w:t>
            </w:r>
          </w:p>
        </w:tc>
        <w:tc>
          <w:tcPr>
            <w:tcW w:w="735" w:type="dxa"/>
            <w:tcBorders>
              <w:top w:val="single" w:sz="4" w:space="0" w:color="auto"/>
              <w:bottom w:val="single" w:sz="12" w:space="0" w:color="auto"/>
            </w:tcBorders>
            <w:shd w:val="clear" w:color="auto" w:fill="auto"/>
            <w:vAlign w:val="bottom"/>
          </w:tcPr>
          <w:p w14:paraId="7E939076" w14:textId="77777777" w:rsidR="00607F40" w:rsidRPr="00F90071" w:rsidRDefault="00607F40" w:rsidP="00F90071">
            <w:pPr>
              <w:spacing w:before="80" w:after="80" w:line="200" w:lineRule="exact"/>
              <w:ind w:left="28"/>
              <w:jc w:val="right"/>
              <w:rPr>
                <w:rFonts w:cs="Times New Roman"/>
                <w:bCs/>
                <w:i/>
                <w:iCs/>
                <w:sz w:val="16"/>
                <w:szCs w:val="16"/>
              </w:rPr>
            </w:pPr>
            <w:r w:rsidRPr="00F90071">
              <w:rPr>
                <w:rFonts w:cs="Times New Roman"/>
                <w:bCs/>
                <w:i/>
                <w:iCs/>
                <w:sz w:val="16"/>
              </w:rPr>
              <w:t>2024</w:t>
            </w:r>
          </w:p>
        </w:tc>
      </w:tr>
      <w:tr w:rsidR="00607F40" w:rsidRPr="00F90071" w14:paraId="2BB03837" w14:textId="77777777" w:rsidTr="00607F40">
        <w:tc>
          <w:tcPr>
            <w:tcW w:w="2800" w:type="dxa"/>
            <w:tcBorders>
              <w:top w:val="single" w:sz="12" w:space="0" w:color="auto"/>
            </w:tcBorders>
            <w:shd w:val="clear" w:color="auto" w:fill="auto"/>
          </w:tcPr>
          <w:p w14:paraId="4455BE91" w14:textId="77777777" w:rsidR="00607F40" w:rsidRPr="00F90071" w:rsidRDefault="00607F40" w:rsidP="00F90071">
            <w:pPr>
              <w:spacing w:before="40" w:after="40" w:line="220" w:lineRule="exact"/>
              <w:ind w:left="28" w:right="28"/>
              <w:rPr>
                <w:rFonts w:eastAsiaTheme="minorEastAsia" w:cs="Times New Roman"/>
                <w:sz w:val="18"/>
              </w:rPr>
            </w:pPr>
            <w:r w:rsidRPr="00F90071">
              <w:rPr>
                <w:rFonts w:cs="Times New Roman"/>
                <w:sz w:val="18"/>
              </w:rPr>
              <w:t>Ежегодная рождаемость</w:t>
            </w:r>
          </w:p>
        </w:tc>
        <w:tc>
          <w:tcPr>
            <w:tcW w:w="840" w:type="dxa"/>
            <w:tcBorders>
              <w:top w:val="single" w:sz="12" w:space="0" w:color="auto"/>
            </w:tcBorders>
            <w:shd w:val="clear" w:color="auto" w:fill="auto"/>
            <w:vAlign w:val="bottom"/>
          </w:tcPr>
          <w:p w14:paraId="287C87A2"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295 297</w:t>
            </w:r>
          </w:p>
        </w:tc>
        <w:tc>
          <w:tcPr>
            <w:tcW w:w="714" w:type="dxa"/>
            <w:tcBorders>
              <w:top w:val="single" w:sz="12" w:space="0" w:color="auto"/>
            </w:tcBorders>
            <w:shd w:val="clear" w:color="auto" w:fill="auto"/>
            <w:vAlign w:val="bottom"/>
          </w:tcPr>
          <w:p w14:paraId="4C6C2C37"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287 289</w:t>
            </w:r>
          </w:p>
        </w:tc>
        <w:tc>
          <w:tcPr>
            <w:tcW w:w="727" w:type="dxa"/>
            <w:tcBorders>
              <w:top w:val="single" w:sz="12" w:space="0" w:color="auto"/>
            </w:tcBorders>
            <w:shd w:val="clear" w:color="auto" w:fill="auto"/>
            <w:vAlign w:val="bottom"/>
          </w:tcPr>
          <w:p w14:paraId="6CE91611"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278 949</w:t>
            </w:r>
          </w:p>
        </w:tc>
        <w:tc>
          <w:tcPr>
            <w:tcW w:w="770" w:type="dxa"/>
            <w:tcBorders>
              <w:top w:val="single" w:sz="12" w:space="0" w:color="auto"/>
            </w:tcBorders>
            <w:shd w:val="clear" w:color="auto" w:fill="auto"/>
            <w:vAlign w:val="bottom"/>
          </w:tcPr>
          <w:p w14:paraId="45006D15"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271 823</w:t>
            </w:r>
          </w:p>
        </w:tc>
        <w:tc>
          <w:tcPr>
            <w:tcW w:w="103" w:type="dxa"/>
            <w:tcBorders>
              <w:top w:val="single" w:sz="12" w:space="0" w:color="auto"/>
            </w:tcBorders>
          </w:tcPr>
          <w:p w14:paraId="6600CFC6" w14:textId="77777777" w:rsidR="00607F40" w:rsidRPr="00F90071" w:rsidRDefault="00607F40" w:rsidP="00F90071">
            <w:pPr>
              <w:spacing w:before="40" w:after="40" w:line="220" w:lineRule="exact"/>
              <w:ind w:left="28" w:right="28"/>
              <w:jc w:val="right"/>
              <w:rPr>
                <w:rFonts w:cs="Times New Roman"/>
                <w:sz w:val="18"/>
              </w:rPr>
            </w:pPr>
          </w:p>
        </w:tc>
        <w:tc>
          <w:tcPr>
            <w:tcW w:w="784" w:type="dxa"/>
            <w:tcBorders>
              <w:top w:val="single" w:sz="12" w:space="0" w:color="auto"/>
            </w:tcBorders>
            <w:shd w:val="clear" w:color="auto" w:fill="auto"/>
            <w:vAlign w:val="bottom"/>
          </w:tcPr>
          <w:p w14:paraId="3C658F7A" w14:textId="2357450D"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266 696</w:t>
            </w:r>
          </w:p>
        </w:tc>
        <w:tc>
          <w:tcPr>
            <w:tcW w:w="735" w:type="dxa"/>
            <w:tcBorders>
              <w:top w:val="single" w:sz="12" w:space="0" w:color="auto"/>
            </w:tcBorders>
            <w:shd w:val="clear" w:color="auto" w:fill="auto"/>
            <w:vAlign w:val="bottom"/>
          </w:tcPr>
          <w:p w14:paraId="1F3E14C9"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263 020</w:t>
            </w:r>
          </w:p>
        </w:tc>
      </w:tr>
      <w:tr w:rsidR="00607F40" w:rsidRPr="00F90071" w14:paraId="0139E331" w14:textId="77777777" w:rsidTr="00607F40">
        <w:tc>
          <w:tcPr>
            <w:tcW w:w="2800" w:type="dxa"/>
            <w:shd w:val="clear" w:color="auto" w:fill="auto"/>
          </w:tcPr>
          <w:p w14:paraId="22695D9D" w14:textId="77777777" w:rsidR="00607F40" w:rsidRPr="00F90071" w:rsidRDefault="00607F40" w:rsidP="00F90071">
            <w:pPr>
              <w:spacing w:before="40" w:after="40" w:line="220" w:lineRule="exact"/>
              <w:ind w:left="28" w:right="28"/>
              <w:rPr>
                <w:rFonts w:eastAsiaTheme="minorEastAsia" w:cs="Times New Roman"/>
                <w:sz w:val="18"/>
              </w:rPr>
            </w:pPr>
            <w:r w:rsidRPr="00F90071">
              <w:rPr>
                <w:rFonts w:cs="Times New Roman"/>
                <w:sz w:val="18"/>
              </w:rPr>
              <w:t>Общий коэффициент рождаемости (на 1000)</w:t>
            </w:r>
          </w:p>
        </w:tc>
        <w:tc>
          <w:tcPr>
            <w:tcW w:w="840" w:type="dxa"/>
            <w:shd w:val="clear" w:color="auto" w:fill="auto"/>
            <w:vAlign w:val="bottom"/>
          </w:tcPr>
          <w:p w14:paraId="3F391C63"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17,0</w:t>
            </w:r>
          </w:p>
        </w:tc>
        <w:tc>
          <w:tcPr>
            <w:tcW w:w="714" w:type="dxa"/>
            <w:shd w:val="clear" w:color="auto" w:fill="auto"/>
            <w:vAlign w:val="bottom"/>
          </w:tcPr>
          <w:p w14:paraId="0D02DF54"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16,4</w:t>
            </w:r>
          </w:p>
        </w:tc>
        <w:tc>
          <w:tcPr>
            <w:tcW w:w="727" w:type="dxa"/>
            <w:shd w:val="clear" w:color="auto" w:fill="auto"/>
            <w:vAlign w:val="bottom"/>
          </w:tcPr>
          <w:p w14:paraId="423E596E"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15,8</w:t>
            </w:r>
          </w:p>
        </w:tc>
        <w:tc>
          <w:tcPr>
            <w:tcW w:w="770" w:type="dxa"/>
            <w:shd w:val="clear" w:color="auto" w:fill="auto"/>
            <w:vAlign w:val="bottom"/>
          </w:tcPr>
          <w:p w14:paraId="6CF9A87A"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15,3</w:t>
            </w:r>
          </w:p>
        </w:tc>
        <w:tc>
          <w:tcPr>
            <w:tcW w:w="103" w:type="dxa"/>
          </w:tcPr>
          <w:p w14:paraId="6BE9B70D" w14:textId="77777777" w:rsidR="00607F40" w:rsidRPr="00F90071" w:rsidRDefault="00607F40" w:rsidP="00F90071">
            <w:pPr>
              <w:spacing w:before="40" w:after="40" w:line="220" w:lineRule="exact"/>
              <w:ind w:left="28" w:right="28"/>
              <w:jc w:val="right"/>
              <w:rPr>
                <w:rFonts w:cs="Times New Roman"/>
                <w:sz w:val="18"/>
              </w:rPr>
            </w:pPr>
          </w:p>
        </w:tc>
        <w:tc>
          <w:tcPr>
            <w:tcW w:w="784" w:type="dxa"/>
            <w:shd w:val="clear" w:color="auto" w:fill="auto"/>
            <w:vAlign w:val="bottom"/>
          </w:tcPr>
          <w:p w14:paraId="40C13027" w14:textId="482FC6C8"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15,0</w:t>
            </w:r>
          </w:p>
        </w:tc>
        <w:tc>
          <w:tcPr>
            <w:tcW w:w="735" w:type="dxa"/>
            <w:shd w:val="clear" w:color="auto" w:fill="auto"/>
            <w:vAlign w:val="bottom"/>
          </w:tcPr>
          <w:p w14:paraId="4E612E4B"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14,6</w:t>
            </w:r>
          </w:p>
        </w:tc>
      </w:tr>
      <w:tr w:rsidR="00607F40" w:rsidRPr="00F90071" w14:paraId="75675EAE" w14:textId="77777777" w:rsidTr="00607F40">
        <w:tc>
          <w:tcPr>
            <w:tcW w:w="2800" w:type="dxa"/>
            <w:tcBorders>
              <w:bottom w:val="single" w:sz="12" w:space="0" w:color="auto"/>
            </w:tcBorders>
            <w:shd w:val="clear" w:color="auto" w:fill="auto"/>
          </w:tcPr>
          <w:p w14:paraId="24CD9084" w14:textId="77777777" w:rsidR="00607F40" w:rsidRPr="00F90071" w:rsidRDefault="00607F40" w:rsidP="00F90071">
            <w:pPr>
              <w:spacing w:before="40" w:after="40" w:line="220" w:lineRule="exact"/>
              <w:ind w:left="28" w:right="28"/>
              <w:rPr>
                <w:rFonts w:eastAsiaTheme="minorEastAsia" w:cs="Times New Roman"/>
                <w:sz w:val="18"/>
              </w:rPr>
            </w:pPr>
            <w:r w:rsidRPr="00F90071">
              <w:rPr>
                <w:rFonts w:cs="Times New Roman"/>
                <w:sz w:val="18"/>
              </w:rPr>
              <w:t>Суммарный коэффициент рождаемости</w:t>
            </w:r>
          </w:p>
        </w:tc>
        <w:tc>
          <w:tcPr>
            <w:tcW w:w="840" w:type="dxa"/>
            <w:tcBorders>
              <w:bottom w:val="single" w:sz="12" w:space="0" w:color="auto"/>
            </w:tcBorders>
            <w:shd w:val="clear" w:color="auto" w:fill="auto"/>
            <w:vAlign w:val="bottom"/>
          </w:tcPr>
          <w:p w14:paraId="7D2DD6E4"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2,03</w:t>
            </w:r>
          </w:p>
        </w:tc>
        <w:tc>
          <w:tcPr>
            <w:tcW w:w="714" w:type="dxa"/>
            <w:tcBorders>
              <w:bottom w:val="single" w:sz="12" w:space="0" w:color="auto"/>
            </w:tcBorders>
            <w:shd w:val="clear" w:color="auto" w:fill="auto"/>
            <w:vAlign w:val="bottom"/>
          </w:tcPr>
          <w:p w14:paraId="6299E458"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1,97</w:t>
            </w:r>
          </w:p>
        </w:tc>
        <w:tc>
          <w:tcPr>
            <w:tcW w:w="727" w:type="dxa"/>
            <w:tcBorders>
              <w:bottom w:val="single" w:sz="12" w:space="0" w:color="auto"/>
            </w:tcBorders>
            <w:shd w:val="clear" w:color="auto" w:fill="auto"/>
            <w:vAlign w:val="bottom"/>
          </w:tcPr>
          <w:p w14:paraId="44DA01C6"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1,91</w:t>
            </w:r>
          </w:p>
        </w:tc>
        <w:tc>
          <w:tcPr>
            <w:tcW w:w="770" w:type="dxa"/>
            <w:tcBorders>
              <w:bottom w:val="single" w:sz="12" w:space="0" w:color="auto"/>
            </w:tcBorders>
            <w:shd w:val="clear" w:color="auto" w:fill="auto"/>
            <w:vAlign w:val="bottom"/>
          </w:tcPr>
          <w:p w14:paraId="7A82E1CB"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1,86</w:t>
            </w:r>
          </w:p>
        </w:tc>
        <w:tc>
          <w:tcPr>
            <w:tcW w:w="103" w:type="dxa"/>
            <w:tcBorders>
              <w:bottom w:val="single" w:sz="12" w:space="0" w:color="auto"/>
            </w:tcBorders>
          </w:tcPr>
          <w:p w14:paraId="7693555D" w14:textId="77777777" w:rsidR="00607F40" w:rsidRPr="00F90071" w:rsidRDefault="00607F40" w:rsidP="00F90071">
            <w:pPr>
              <w:spacing w:before="40" w:after="40" w:line="220" w:lineRule="exact"/>
              <w:ind w:left="28" w:right="28"/>
              <w:jc w:val="right"/>
              <w:rPr>
                <w:rFonts w:cs="Times New Roman"/>
                <w:sz w:val="18"/>
              </w:rPr>
            </w:pPr>
          </w:p>
        </w:tc>
        <w:tc>
          <w:tcPr>
            <w:tcW w:w="784" w:type="dxa"/>
            <w:tcBorders>
              <w:bottom w:val="single" w:sz="12" w:space="0" w:color="auto"/>
            </w:tcBorders>
            <w:shd w:val="clear" w:color="auto" w:fill="auto"/>
            <w:vAlign w:val="bottom"/>
          </w:tcPr>
          <w:p w14:paraId="0A1D12EC" w14:textId="00206A1C"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1,82</w:t>
            </w:r>
          </w:p>
        </w:tc>
        <w:tc>
          <w:tcPr>
            <w:tcW w:w="735" w:type="dxa"/>
            <w:tcBorders>
              <w:bottom w:val="single" w:sz="12" w:space="0" w:color="auto"/>
            </w:tcBorders>
            <w:shd w:val="clear" w:color="auto" w:fill="auto"/>
            <w:vAlign w:val="bottom"/>
          </w:tcPr>
          <w:p w14:paraId="186BAA0C" w14:textId="77777777" w:rsidR="00607F40" w:rsidRPr="00F90071" w:rsidRDefault="00607F40" w:rsidP="00F90071">
            <w:pPr>
              <w:spacing w:before="40" w:after="40" w:line="220" w:lineRule="exact"/>
              <w:ind w:left="28" w:right="28"/>
              <w:jc w:val="right"/>
              <w:rPr>
                <w:rFonts w:eastAsiaTheme="minorEastAsia" w:cs="Times New Roman"/>
                <w:sz w:val="18"/>
              </w:rPr>
            </w:pPr>
            <w:r w:rsidRPr="00F90071">
              <w:rPr>
                <w:rFonts w:cs="Times New Roman"/>
                <w:sz w:val="18"/>
              </w:rPr>
              <w:t>1,79</w:t>
            </w:r>
          </w:p>
        </w:tc>
      </w:tr>
    </w:tbl>
    <w:p w14:paraId="19A82EA0" w14:textId="68E9F55C" w:rsidR="00770C59" w:rsidRPr="0084792F" w:rsidRDefault="00770C59" w:rsidP="00FE2AC4">
      <w:pPr>
        <w:pStyle w:val="SingleTxtG"/>
        <w:spacing w:before="120" w:after="240" w:line="220" w:lineRule="exact"/>
        <w:ind w:firstLine="170"/>
        <w:jc w:val="left"/>
        <w:rPr>
          <w:sz w:val="18"/>
          <w:szCs w:val="18"/>
        </w:rPr>
      </w:pPr>
      <w:r w:rsidRPr="002B5BAB">
        <w:rPr>
          <w:i/>
          <w:iCs/>
          <w:sz w:val="18"/>
          <w:szCs w:val="18"/>
        </w:rPr>
        <w:t>Источник</w:t>
      </w:r>
      <w:r w:rsidRPr="0084792F">
        <w:rPr>
          <w:sz w:val="18"/>
          <w:szCs w:val="18"/>
        </w:rPr>
        <w:t>: Национальный институт статистики и переписи населения (НИСПН). Коэффициент рождаемости. VIII перепись населения и VII перепись жилищного фонда 2022</w:t>
      </w:r>
      <w:r w:rsidR="00967BB1">
        <w:rPr>
          <w:sz w:val="18"/>
          <w:szCs w:val="18"/>
          <w:lang w:val="en-US"/>
        </w:rPr>
        <w:t> </w:t>
      </w:r>
      <w:r w:rsidRPr="0084792F">
        <w:rPr>
          <w:sz w:val="18"/>
          <w:szCs w:val="18"/>
        </w:rPr>
        <w:t>года.</w:t>
      </w:r>
    </w:p>
    <w:p w14:paraId="64117BE0" w14:textId="77777777" w:rsidR="00770C59" w:rsidRPr="00E8619B" w:rsidRDefault="00770C59" w:rsidP="00770C59">
      <w:pPr>
        <w:pStyle w:val="SingleTxtG"/>
      </w:pPr>
      <w:r>
        <w:t>14.</w:t>
      </w:r>
      <w:r>
        <w:tab/>
        <w:t>Количество семей в Эквадоре — в 2022 году их число составляет 5 188 827. Среднее количество человек на одно домохозяйство составляет 3,26.</w:t>
      </w:r>
    </w:p>
    <w:p w14:paraId="0DCA32B8" w14:textId="7276B32C" w:rsidR="00770C59" w:rsidRPr="00E8619B" w:rsidRDefault="00967BB1" w:rsidP="00770C59">
      <w:pPr>
        <w:pStyle w:val="H23G"/>
      </w:pPr>
      <w:bookmarkStart w:id="3" w:name="_Toc180057154"/>
      <w:r w:rsidRPr="00FE2AC4">
        <w:rPr>
          <w:bCs/>
        </w:rPr>
        <w:tab/>
      </w:r>
      <w:r w:rsidR="00770C59">
        <w:rPr>
          <w:bCs/>
        </w:rPr>
        <w:t>2.</w:t>
      </w:r>
      <w:r w:rsidR="00770C59">
        <w:tab/>
      </w:r>
      <w:r w:rsidR="00770C59">
        <w:rPr>
          <w:bCs/>
        </w:rPr>
        <w:t>Социальные, экономические и культурные показатели</w:t>
      </w:r>
      <w:bookmarkEnd w:id="3"/>
    </w:p>
    <w:p w14:paraId="2108775D" w14:textId="77777777" w:rsidR="00770C59" w:rsidRPr="00E8619B" w:rsidRDefault="00770C59" w:rsidP="00770C59">
      <w:pPr>
        <w:pStyle w:val="SingleTxtG"/>
      </w:pPr>
      <w:r>
        <w:t>15.</w:t>
      </w:r>
      <w:r>
        <w:tab/>
        <w:t>Согласно индексу человеческого развития Программы развития Организации Объединенных Наций (ПРООН) за период с 2018 года по 2021 год Эквадор опустился на шесть пунктов в рейтинге из-за кризиса, усугубленного пандемией COVID-19. Впоследствии страна улучшила свои позиции, поднявшись на 12 мест в рейтинге и заняв в 2024 году 83-е место из 193 стран.</w:t>
      </w:r>
    </w:p>
    <w:p w14:paraId="5CD7FF4E" w14:textId="77777777" w:rsidR="00770C59" w:rsidRPr="00E8619B" w:rsidRDefault="00770C59" w:rsidP="00770C59">
      <w:pPr>
        <w:pStyle w:val="SingleTxtG"/>
      </w:pPr>
      <w:r>
        <w:t>16.</w:t>
      </w:r>
      <w:r>
        <w:tab/>
        <w:t>К 2023 году бедность</w:t>
      </w:r>
      <w:r>
        <w:rPr>
          <w:b/>
          <w:bCs/>
        </w:rPr>
        <w:t xml:space="preserve"> </w:t>
      </w:r>
      <w:r>
        <w:t>по уровню доходов затронула 23,9 процента населения, а крайняя бедность по уровню доходов — 8,7 процента. Коэффициент неравенства Джини в этом году составил 0,461. Многомерная бедность затронула 36,9 процента населения, а бедность, определяемая по неудовлетворенным основным потребностям населения (НОП) — 28,4 процента населения.</w:t>
      </w:r>
    </w:p>
    <w:p w14:paraId="656A28FA" w14:textId="77777777" w:rsidR="00770C59" w:rsidRPr="00770C59" w:rsidRDefault="00770C59" w:rsidP="00770C59">
      <w:pPr>
        <w:pStyle w:val="H23G"/>
      </w:pPr>
      <w:r>
        <w:tab/>
      </w:r>
      <w:r>
        <w:tab/>
      </w:r>
      <w:r w:rsidRPr="00770C59">
        <w:t>Показатели бедности на 2018–2023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4"/>
        <w:gridCol w:w="2304"/>
        <w:gridCol w:w="1474"/>
        <w:gridCol w:w="1474"/>
        <w:gridCol w:w="1474"/>
      </w:tblGrid>
      <w:tr w:rsidR="00770C59" w:rsidRPr="00967BB1" w14:paraId="050C30E8" w14:textId="77777777" w:rsidTr="006835E6">
        <w:trPr>
          <w:tblHeader/>
        </w:trPr>
        <w:tc>
          <w:tcPr>
            <w:tcW w:w="644" w:type="dxa"/>
            <w:vMerge w:val="restart"/>
            <w:tcBorders>
              <w:top w:val="single" w:sz="4" w:space="0" w:color="auto"/>
              <w:bottom w:val="single" w:sz="12" w:space="0" w:color="auto"/>
            </w:tcBorders>
            <w:shd w:val="clear" w:color="auto" w:fill="auto"/>
            <w:vAlign w:val="bottom"/>
          </w:tcPr>
          <w:p w14:paraId="34B2F043" w14:textId="77777777" w:rsidR="00770C59" w:rsidRPr="00967BB1" w:rsidRDefault="00770C59" w:rsidP="006835E6">
            <w:pPr>
              <w:spacing w:before="80" w:after="80" w:line="200" w:lineRule="exact"/>
              <w:rPr>
                <w:i/>
                <w:iCs/>
                <w:sz w:val="16"/>
                <w:szCs w:val="16"/>
              </w:rPr>
            </w:pPr>
            <w:r w:rsidRPr="00967BB1">
              <w:rPr>
                <w:i/>
                <w:iCs/>
                <w:color w:val="000000"/>
                <w:sz w:val="16"/>
                <w:szCs w:val="16"/>
              </w:rPr>
              <w:t>Период</w:t>
            </w:r>
          </w:p>
        </w:tc>
        <w:tc>
          <w:tcPr>
            <w:tcW w:w="2304" w:type="dxa"/>
            <w:vMerge w:val="restart"/>
            <w:tcBorders>
              <w:top w:val="single" w:sz="4" w:space="0" w:color="auto"/>
              <w:bottom w:val="single" w:sz="12" w:space="0" w:color="auto"/>
            </w:tcBorders>
            <w:shd w:val="clear" w:color="auto" w:fill="auto"/>
            <w:vAlign w:val="bottom"/>
          </w:tcPr>
          <w:p w14:paraId="4FB81454" w14:textId="77777777" w:rsidR="00770C59" w:rsidRPr="00967BB1" w:rsidRDefault="00770C59" w:rsidP="006835E6">
            <w:pPr>
              <w:spacing w:before="80" w:after="80" w:line="200" w:lineRule="exact"/>
              <w:rPr>
                <w:i/>
                <w:iCs/>
                <w:sz w:val="16"/>
                <w:szCs w:val="16"/>
              </w:rPr>
            </w:pPr>
            <w:r w:rsidRPr="00967BB1">
              <w:rPr>
                <w:i/>
                <w:iCs/>
                <w:color w:val="000000"/>
                <w:sz w:val="16"/>
                <w:szCs w:val="16"/>
              </w:rPr>
              <w:t>Показатели</w:t>
            </w:r>
          </w:p>
        </w:tc>
        <w:tc>
          <w:tcPr>
            <w:tcW w:w="1474" w:type="dxa"/>
            <w:tcBorders>
              <w:top w:val="single" w:sz="4" w:space="0" w:color="auto"/>
              <w:bottom w:val="single" w:sz="4" w:space="0" w:color="auto"/>
              <w:right w:val="single" w:sz="24" w:space="0" w:color="FFFFFF" w:themeColor="background1"/>
            </w:tcBorders>
            <w:shd w:val="clear" w:color="auto" w:fill="auto"/>
            <w:vAlign w:val="bottom"/>
          </w:tcPr>
          <w:p w14:paraId="63F0BA1F" w14:textId="77777777" w:rsidR="00770C59" w:rsidRPr="00967BB1" w:rsidRDefault="00770C59" w:rsidP="006835E6">
            <w:pPr>
              <w:spacing w:before="80" w:after="80" w:line="200" w:lineRule="exact"/>
              <w:jc w:val="right"/>
              <w:rPr>
                <w:i/>
                <w:iCs/>
                <w:sz w:val="16"/>
                <w:szCs w:val="16"/>
              </w:rPr>
            </w:pPr>
            <w:r w:rsidRPr="00967BB1">
              <w:rPr>
                <w:i/>
                <w:iCs/>
                <w:color w:val="000000"/>
                <w:sz w:val="16"/>
                <w:szCs w:val="16"/>
              </w:rPr>
              <w:t>В целом по стране</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14:paraId="25212EC6" w14:textId="77777777" w:rsidR="00770C59" w:rsidRPr="00967BB1" w:rsidRDefault="00770C59" w:rsidP="006835E6">
            <w:pPr>
              <w:spacing w:before="80" w:after="80" w:line="200" w:lineRule="exact"/>
              <w:jc w:val="center"/>
              <w:rPr>
                <w:i/>
                <w:iCs/>
                <w:sz w:val="16"/>
                <w:szCs w:val="16"/>
              </w:rPr>
            </w:pPr>
            <w:r w:rsidRPr="00967BB1">
              <w:rPr>
                <w:i/>
                <w:iCs/>
                <w:color w:val="000000"/>
                <w:sz w:val="16"/>
                <w:szCs w:val="16"/>
              </w:rPr>
              <w:t>Территории</w:t>
            </w:r>
          </w:p>
        </w:tc>
      </w:tr>
      <w:tr w:rsidR="00770C59" w:rsidRPr="00967BB1" w14:paraId="6D2D1816" w14:textId="77777777" w:rsidTr="006835E6">
        <w:trPr>
          <w:tblHeader/>
        </w:trPr>
        <w:tc>
          <w:tcPr>
            <w:tcW w:w="644" w:type="dxa"/>
            <w:vMerge/>
            <w:tcBorders>
              <w:bottom w:val="single" w:sz="12" w:space="0" w:color="auto"/>
            </w:tcBorders>
            <w:shd w:val="clear" w:color="auto" w:fill="auto"/>
            <w:vAlign w:val="bottom"/>
          </w:tcPr>
          <w:p w14:paraId="3FBCF8FE" w14:textId="77777777" w:rsidR="00770C59" w:rsidRPr="00967BB1" w:rsidRDefault="00770C59" w:rsidP="006835E6">
            <w:pPr>
              <w:spacing w:before="40" w:after="40" w:line="220" w:lineRule="exact"/>
              <w:rPr>
                <w:sz w:val="16"/>
                <w:szCs w:val="16"/>
              </w:rPr>
            </w:pPr>
          </w:p>
        </w:tc>
        <w:tc>
          <w:tcPr>
            <w:tcW w:w="2304" w:type="dxa"/>
            <w:vMerge/>
            <w:tcBorders>
              <w:bottom w:val="single" w:sz="12" w:space="0" w:color="auto"/>
            </w:tcBorders>
            <w:shd w:val="clear" w:color="auto" w:fill="auto"/>
            <w:vAlign w:val="bottom"/>
          </w:tcPr>
          <w:p w14:paraId="4FA8F167" w14:textId="77777777" w:rsidR="00770C59" w:rsidRPr="00967BB1" w:rsidRDefault="00770C59" w:rsidP="006835E6">
            <w:pPr>
              <w:spacing w:before="40" w:after="40" w:line="220" w:lineRule="exact"/>
              <w:jc w:val="right"/>
              <w:rPr>
                <w:sz w:val="16"/>
                <w:szCs w:val="16"/>
              </w:rPr>
            </w:pPr>
          </w:p>
        </w:tc>
        <w:tc>
          <w:tcPr>
            <w:tcW w:w="1474" w:type="dxa"/>
            <w:tcBorders>
              <w:top w:val="single" w:sz="4" w:space="0" w:color="auto"/>
              <w:bottom w:val="single" w:sz="12" w:space="0" w:color="auto"/>
              <w:right w:val="single" w:sz="24" w:space="0" w:color="FFFFFF" w:themeColor="background1"/>
            </w:tcBorders>
            <w:shd w:val="clear" w:color="auto" w:fill="auto"/>
            <w:vAlign w:val="bottom"/>
          </w:tcPr>
          <w:p w14:paraId="1F41E10D" w14:textId="77777777" w:rsidR="00770C59" w:rsidRPr="00967BB1" w:rsidRDefault="00770C59" w:rsidP="006835E6">
            <w:pPr>
              <w:spacing w:before="40" w:after="40" w:line="220" w:lineRule="exact"/>
              <w:jc w:val="right"/>
              <w:rPr>
                <w:i/>
                <w:iCs/>
                <w:sz w:val="16"/>
                <w:szCs w:val="16"/>
              </w:rPr>
            </w:pPr>
            <w:r w:rsidRPr="00967BB1">
              <w:rPr>
                <w:i/>
                <w:iCs/>
                <w:color w:val="000000"/>
                <w:sz w:val="16"/>
                <w:szCs w:val="16"/>
              </w:rPr>
              <w:t>Всего</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14:paraId="3D636107" w14:textId="77777777" w:rsidR="00770C59" w:rsidRPr="00967BB1" w:rsidRDefault="00770C59" w:rsidP="006835E6">
            <w:pPr>
              <w:spacing w:before="40" w:after="40" w:line="220" w:lineRule="exact"/>
              <w:jc w:val="right"/>
              <w:rPr>
                <w:i/>
                <w:iCs/>
                <w:sz w:val="16"/>
                <w:szCs w:val="16"/>
              </w:rPr>
            </w:pPr>
            <w:r w:rsidRPr="00967BB1">
              <w:rPr>
                <w:i/>
                <w:iCs/>
                <w:color w:val="000000"/>
                <w:sz w:val="16"/>
                <w:szCs w:val="16"/>
              </w:rPr>
              <w:t>Городские районы</w:t>
            </w:r>
          </w:p>
        </w:tc>
        <w:tc>
          <w:tcPr>
            <w:tcW w:w="1474" w:type="dxa"/>
            <w:tcBorders>
              <w:top w:val="single" w:sz="4" w:space="0" w:color="auto"/>
              <w:bottom w:val="single" w:sz="12" w:space="0" w:color="auto"/>
            </w:tcBorders>
            <w:shd w:val="clear" w:color="auto" w:fill="auto"/>
            <w:vAlign w:val="bottom"/>
          </w:tcPr>
          <w:p w14:paraId="288E10F4" w14:textId="77777777" w:rsidR="00770C59" w:rsidRPr="00967BB1" w:rsidRDefault="00770C59" w:rsidP="006835E6">
            <w:pPr>
              <w:spacing w:before="40" w:after="40" w:line="220" w:lineRule="exact"/>
              <w:jc w:val="right"/>
              <w:rPr>
                <w:i/>
                <w:iCs/>
                <w:sz w:val="16"/>
                <w:szCs w:val="16"/>
              </w:rPr>
            </w:pPr>
            <w:r w:rsidRPr="00967BB1">
              <w:rPr>
                <w:i/>
                <w:iCs/>
                <w:color w:val="000000"/>
                <w:sz w:val="16"/>
                <w:szCs w:val="16"/>
              </w:rPr>
              <w:t>Сельские районы</w:t>
            </w:r>
          </w:p>
        </w:tc>
      </w:tr>
      <w:tr w:rsidR="00770C59" w:rsidRPr="006747BE" w14:paraId="56614EEF" w14:textId="77777777" w:rsidTr="006835E6">
        <w:trPr>
          <w:trHeight w:hRule="exact" w:val="113"/>
          <w:tblHeader/>
        </w:trPr>
        <w:tc>
          <w:tcPr>
            <w:tcW w:w="644" w:type="dxa"/>
            <w:tcBorders>
              <w:top w:val="single" w:sz="12" w:space="0" w:color="auto"/>
            </w:tcBorders>
            <w:shd w:val="clear" w:color="auto" w:fill="auto"/>
            <w:vAlign w:val="center"/>
          </w:tcPr>
          <w:p w14:paraId="7601EDB7" w14:textId="77777777" w:rsidR="00770C59" w:rsidRPr="008D493D" w:rsidRDefault="00770C59" w:rsidP="006835E6">
            <w:pPr>
              <w:spacing w:before="40" w:after="40" w:line="220" w:lineRule="exact"/>
              <w:rPr>
                <w:rFonts w:eastAsiaTheme="minorEastAsia"/>
                <w:sz w:val="18"/>
              </w:rPr>
            </w:pPr>
          </w:p>
        </w:tc>
        <w:tc>
          <w:tcPr>
            <w:tcW w:w="2304" w:type="dxa"/>
            <w:tcBorders>
              <w:top w:val="single" w:sz="12" w:space="0" w:color="auto"/>
            </w:tcBorders>
            <w:shd w:val="clear" w:color="auto" w:fill="auto"/>
            <w:vAlign w:val="center"/>
          </w:tcPr>
          <w:p w14:paraId="43096AB5" w14:textId="77777777" w:rsidR="00770C59" w:rsidRPr="008D493D" w:rsidRDefault="00770C59" w:rsidP="006835E6">
            <w:pPr>
              <w:spacing w:before="40" w:after="40" w:line="220" w:lineRule="exact"/>
              <w:rPr>
                <w:rFonts w:eastAsiaTheme="minorEastAsia"/>
                <w:sz w:val="18"/>
              </w:rPr>
            </w:pPr>
          </w:p>
        </w:tc>
        <w:tc>
          <w:tcPr>
            <w:tcW w:w="1474" w:type="dxa"/>
            <w:tcBorders>
              <w:top w:val="single" w:sz="12" w:space="0" w:color="auto"/>
            </w:tcBorders>
            <w:shd w:val="clear" w:color="auto" w:fill="auto"/>
            <w:vAlign w:val="center"/>
          </w:tcPr>
          <w:p w14:paraId="5B4F8AE1" w14:textId="77777777" w:rsidR="00770C59" w:rsidRPr="006747BE" w:rsidRDefault="00770C59" w:rsidP="006835E6">
            <w:pPr>
              <w:spacing w:before="40" w:after="40" w:line="220" w:lineRule="exact"/>
              <w:jc w:val="right"/>
              <w:rPr>
                <w:color w:val="000000"/>
                <w:sz w:val="18"/>
                <w:szCs w:val="18"/>
                <w:lang w:val="es-EC" w:eastAsia="es-EC"/>
              </w:rPr>
            </w:pPr>
          </w:p>
        </w:tc>
        <w:tc>
          <w:tcPr>
            <w:tcW w:w="1474" w:type="dxa"/>
            <w:tcBorders>
              <w:top w:val="single" w:sz="12" w:space="0" w:color="auto"/>
            </w:tcBorders>
            <w:shd w:val="clear" w:color="auto" w:fill="auto"/>
            <w:vAlign w:val="center"/>
          </w:tcPr>
          <w:p w14:paraId="158FAD83" w14:textId="77777777" w:rsidR="00770C59" w:rsidRPr="006747BE" w:rsidRDefault="00770C59" w:rsidP="006835E6">
            <w:pPr>
              <w:spacing w:before="40" w:after="40" w:line="220" w:lineRule="exact"/>
              <w:jc w:val="right"/>
              <w:rPr>
                <w:color w:val="000000"/>
                <w:sz w:val="18"/>
                <w:szCs w:val="18"/>
                <w:lang w:val="es-EC" w:eastAsia="es-EC"/>
              </w:rPr>
            </w:pPr>
          </w:p>
        </w:tc>
        <w:tc>
          <w:tcPr>
            <w:tcW w:w="1474" w:type="dxa"/>
            <w:tcBorders>
              <w:top w:val="single" w:sz="12" w:space="0" w:color="auto"/>
            </w:tcBorders>
            <w:shd w:val="clear" w:color="auto" w:fill="auto"/>
            <w:vAlign w:val="center"/>
          </w:tcPr>
          <w:p w14:paraId="440030EA" w14:textId="77777777" w:rsidR="00770C59" w:rsidRPr="006747BE" w:rsidRDefault="00770C59" w:rsidP="006835E6">
            <w:pPr>
              <w:spacing w:before="40" w:after="40" w:line="220" w:lineRule="exact"/>
              <w:jc w:val="right"/>
              <w:rPr>
                <w:color w:val="000000"/>
                <w:sz w:val="18"/>
                <w:szCs w:val="18"/>
                <w:lang w:val="es-EC" w:eastAsia="es-EC"/>
              </w:rPr>
            </w:pPr>
          </w:p>
        </w:tc>
      </w:tr>
      <w:tr w:rsidR="00770C59" w:rsidRPr="00967BB1" w14:paraId="68977F48" w14:textId="77777777" w:rsidTr="006835E6">
        <w:tc>
          <w:tcPr>
            <w:tcW w:w="644" w:type="dxa"/>
            <w:shd w:val="clear" w:color="auto" w:fill="auto"/>
          </w:tcPr>
          <w:p w14:paraId="6E1DFD10"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2018</w:t>
            </w:r>
          </w:p>
        </w:tc>
        <w:tc>
          <w:tcPr>
            <w:tcW w:w="2304" w:type="dxa"/>
            <w:shd w:val="clear" w:color="auto" w:fill="auto"/>
            <w:vAlign w:val="center"/>
          </w:tcPr>
          <w:p w14:paraId="0F8251A4"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по уровню доходов</w:t>
            </w:r>
          </w:p>
        </w:tc>
        <w:tc>
          <w:tcPr>
            <w:tcW w:w="1474" w:type="dxa"/>
            <w:shd w:val="clear" w:color="auto" w:fill="auto"/>
            <w:vAlign w:val="bottom"/>
          </w:tcPr>
          <w:p w14:paraId="1582B9C0" w14:textId="77777777" w:rsidR="00770C59" w:rsidRPr="00967BB1" w:rsidRDefault="00770C59" w:rsidP="006835E6">
            <w:pPr>
              <w:spacing w:before="40" w:after="40" w:line="220" w:lineRule="exact"/>
              <w:jc w:val="right"/>
              <w:rPr>
                <w:sz w:val="18"/>
                <w:szCs w:val="18"/>
              </w:rPr>
            </w:pPr>
            <w:r w:rsidRPr="00967BB1">
              <w:rPr>
                <w:color w:val="000000"/>
                <w:sz w:val="18"/>
                <w:szCs w:val="18"/>
              </w:rPr>
              <w:t>22,3 %</w:t>
            </w:r>
          </w:p>
        </w:tc>
        <w:tc>
          <w:tcPr>
            <w:tcW w:w="1474" w:type="dxa"/>
            <w:shd w:val="clear" w:color="auto" w:fill="auto"/>
            <w:vAlign w:val="bottom"/>
          </w:tcPr>
          <w:p w14:paraId="531CC4EE" w14:textId="77777777" w:rsidR="00770C59" w:rsidRPr="00967BB1" w:rsidRDefault="00770C59" w:rsidP="006835E6">
            <w:pPr>
              <w:spacing w:before="40" w:after="40" w:line="220" w:lineRule="exact"/>
              <w:jc w:val="right"/>
              <w:rPr>
                <w:sz w:val="18"/>
                <w:szCs w:val="18"/>
              </w:rPr>
            </w:pPr>
            <w:r w:rsidRPr="00967BB1">
              <w:rPr>
                <w:color w:val="000000"/>
                <w:sz w:val="18"/>
                <w:szCs w:val="18"/>
              </w:rPr>
              <w:t>14,1 %</w:t>
            </w:r>
          </w:p>
        </w:tc>
        <w:tc>
          <w:tcPr>
            <w:tcW w:w="1474" w:type="dxa"/>
            <w:shd w:val="clear" w:color="auto" w:fill="auto"/>
            <w:vAlign w:val="bottom"/>
          </w:tcPr>
          <w:p w14:paraId="11BBB18F" w14:textId="77777777" w:rsidR="00770C59" w:rsidRPr="00967BB1" w:rsidRDefault="00770C59" w:rsidP="006835E6">
            <w:pPr>
              <w:spacing w:before="40" w:after="40" w:line="220" w:lineRule="exact"/>
              <w:jc w:val="right"/>
              <w:rPr>
                <w:sz w:val="18"/>
                <w:szCs w:val="18"/>
              </w:rPr>
            </w:pPr>
            <w:r w:rsidRPr="00967BB1">
              <w:rPr>
                <w:color w:val="000000"/>
                <w:sz w:val="18"/>
                <w:szCs w:val="18"/>
              </w:rPr>
              <w:t>39,7 %</w:t>
            </w:r>
          </w:p>
        </w:tc>
      </w:tr>
      <w:tr w:rsidR="00770C59" w:rsidRPr="00967BB1" w14:paraId="543343A5" w14:textId="77777777" w:rsidTr="006835E6">
        <w:tc>
          <w:tcPr>
            <w:tcW w:w="644" w:type="dxa"/>
            <w:shd w:val="clear" w:color="auto" w:fill="auto"/>
          </w:tcPr>
          <w:p w14:paraId="16FAE02D"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2018</w:t>
            </w:r>
          </w:p>
        </w:tc>
        <w:tc>
          <w:tcPr>
            <w:tcW w:w="2304" w:type="dxa"/>
            <w:shd w:val="clear" w:color="auto" w:fill="auto"/>
            <w:vAlign w:val="center"/>
          </w:tcPr>
          <w:p w14:paraId="3176CADB"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Крайняя бедность по уровню доходов</w:t>
            </w:r>
          </w:p>
        </w:tc>
        <w:tc>
          <w:tcPr>
            <w:tcW w:w="1474" w:type="dxa"/>
            <w:shd w:val="clear" w:color="auto" w:fill="auto"/>
            <w:vAlign w:val="bottom"/>
          </w:tcPr>
          <w:p w14:paraId="3551095A" w14:textId="77777777" w:rsidR="00770C59" w:rsidRPr="00967BB1" w:rsidRDefault="00770C59" w:rsidP="006835E6">
            <w:pPr>
              <w:spacing w:before="40" w:after="40" w:line="220" w:lineRule="exact"/>
              <w:jc w:val="right"/>
              <w:rPr>
                <w:sz w:val="18"/>
                <w:szCs w:val="18"/>
              </w:rPr>
            </w:pPr>
            <w:r w:rsidRPr="00967BB1">
              <w:rPr>
                <w:color w:val="000000"/>
                <w:sz w:val="18"/>
                <w:szCs w:val="18"/>
              </w:rPr>
              <w:t>7,9 %</w:t>
            </w:r>
          </w:p>
        </w:tc>
        <w:tc>
          <w:tcPr>
            <w:tcW w:w="1474" w:type="dxa"/>
            <w:shd w:val="clear" w:color="auto" w:fill="auto"/>
            <w:vAlign w:val="bottom"/>
          </w:tcPr>
          <w:p w14:paraId="00E09AB7" w14:textId="77777777" w:rsidR="00770C59" w:rsidRPr="00967BB1" w:rsidRDefault="00770C59" w:rsidP="006835E6">
            <w:pPr>
              <w:spacing w:before="40" w:after="40" w:line="220" w:lineRule="exact"/>
              <w:jc w:val="right"/>
              <w:rPr>
                <w:sz w:val="18"/>
                <w:szCs w:val="18"/>
              </w:rPr>
            </w:pPr>
            <w:r w:rsidRPr="00967BB1">
              <w:rPr>
                <w:color w:val="000000"/>
                <w:sz w:val="18"/>
                <w:szCs w:val="18"/>
              </w:rPr>
              <w:t>3,5 %</w:t>
            </w:r>
          </w:p>
        </w:tc>
        <w:tc>
          <w:tcPr>
            <w:tcW w:w="1474" w:type="dxa"/>
            <w:shd w:val="clear" w:color="auto" w:fill="auto"/>
            <w:vAlign w:val="bottom"/>
          </w:tcPr>
          <w:p w14:paraId="439C09DD" w14:textId="77777777" w:rsidR="00770C59" w:rsidRPr="00967BB1" w:rsidRDefault="00770C59" w:rsidP="006835E6">
            <w:pPr>
              <w:spacing w:before="40" w:after="40" w:line="220" w:lineRule="exact"/>
              <w:jc w:val="right"/>
              <w:rPr>
                <w:sz w:val="18"/>
                <w:szCs w:val="18"/>
              </w:rPr>
            </w:pPr>
            <w:r w:rsidRPr="00967BB1">
              <w:rPr>
                <w:color w:val="000000"/>
                <w:sz w:val="18"/>
                <w:szCs w:val="18"/>
              </w:rPr>
              <w:t>17,2 %</w:t>
            </w:r>
          </w:p>
        </w:tc>
      </w:tr>
      <w:tr w:rsidR="00770C59" w:rsidRPr="00967BB1" w14:paraId="614C2A5D" w14:textId="77777777" w:rsidTr="006835E6">
        <w:tc>
          <w:tcPr>
            <w:tcW w:w="644" w:type="dxa"/>
            <w:shd w:val="clear" w:color="auto" w:fill="auto"/>
          </w:tcPr>
          <w:p w14:paraId="4DB6E682"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2018</w:t>
            </w:r>
          </w:p>
        </w:tc>
        <w:tc>
          <w:tcPr>
            <w:tcW w:w="2304" w:type="dxa"/>
            <w:shd w:val="clear" w:color="auto" w:fill="auto"/>
            <w:vAlign w:val="center"/>
          </w:tcPr>
          <w:p w14:paraId="7CB5F3B2"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Коэффициент неравенства Джини</w:t>
            </w:r>
          </w:p>
        </w:tc>
        <w:tc>
          <w:tcPr>
            <w:tcW w:w="1474" w:type="dxa"/>
            <w:shd w:val="clear" w:color="auto" w:fill="auto"/>
            <w:vAlign w:val="bottom"/>
          </w:tcPr>
          <w:p w14:paraId="6B52F823" w14:textId="77777777" w:rsidR="00770C59" w:rsidRPr="00967BB1" w:rsidRDefault="00770C59" w:rsidP="006835E6">
            <w:pPr>
              <w:spacing w:before="40" w:after="40" w:line="220" w:lineRule="exact"/>
              <w:jc w:val="right"/>
              <w:rPr>
                <w:sz w:val="18"/>
                <w:szCs w:val="18"/>
              </w:rPr>
            </w:pPr>
            <w:r w:rsidRPr="00967BB1">
              <w:rPr>
                <w:color w:val="000000"/>
                <w:sz w:val="18"/>
                <w:szCs w:val="18"/>
              </w:rPr>
              <w:t>0,472</w:t>
            </w:r>
          </w:p>
        </w:tc>
        <w:tc>
          <w:tcPr>
            <w:tcW w:w="1474" w:type="dxa"/>
            <w:shd w:val="clear" w:color="auto" w:fill="auto"/>
            <w:vAlign w:val="bottom"/>
          </w:tcPr>
          <w:p w14:paraId="690635F2" w14:textId="77777777" w:rsidR="00770C59" w:rsidRPr="00967BB1" w:rsidRDefault="00770C59" w:rsidP="006835E6">
            <w:pPr>
              <w:spacing w:before="40" w:after="40" w:line="220" w:lineRule="exact"/>
              <w:jc w:val="right"/>
              <w:rPr>
                <w:sz w:val="18"/>
                <w:szCs w:val="18"/>
              </w:rPr>
            </w:pPr>
            <w:r w:rsidRPr="00967BB1">
              <w:rPr>
                <w:color w:val="000000"/>
                <w:sz w:val="18"/>
                <w:szCs w:val="18"/>
              </w:rPr>
              <w:t>0,452</w:t>
            </w:r>
          </w:p>
        </w:tc>
        <w:tc>
          <w:tcPr>
            <w:tcW w:w="1474" w:type="dxa"/>
            <w:shd w:val="clear" w:color="auto" w:fill="auto"/>
            <w:vAlign w:val="bottom"/>
          </w:tcPr>
          <w:p w14:paraId="2E508006" w14:textId="77777777" w:rsidR="00770C59" w:rsidRPr="00967BB1" w:rsidRDefault="00770C59" w:rsidP="006835E6">
            <w:pPr>
              <w:spacing w:before="40" w:after="40" w:line="220" w:lineRule="exact"/>
              <w:jc w:val="right"/>
              <w:rPr>
                <w:sz w:val="18"/>
                <w:szCs w:val="18"/>
              </w:rPr>
            </w:pPr>
            <w:r w:rsidRPr="00967BB1">
              <w:rPr>
                <w:color w:val="000000"/>
                <w:sz w:val="18"/>
                <w:szCs w:val="18"/>
              </w:rPr>
              <w:t>0,452</w:t>
            </w:r>
          </w:p>
        </w:tc>
      </w:tr>
      <w:tr w:rsidR="00770C59" w:rsidRPr="00967BB1" w14:paraId="6C756C18" w14:textId="77777777" w:rsidTr="006835E6">
        <w:tc>
          <w:tcPr>
            <w:tcW w:w="644" w:type="dxa"/>
            <w:shd w:val="clear" w:color="auto" w:fill="auto"/>
          </w:tcPr>
          <w:p w14:paraId="420216DD"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2018</w:t>
            </w:r>
          </w:p>
        </w:tc>
        <w:tc>
          <w:tcPr>
            <w:tcW w:w="2304" w:type="dxa"/>
            <w:shd w:val="clear" w:color="auto" w:fill="auto"/>
            <w:vAlign w:val="bottom"/>
          </w:tcPr>
          <w:p w14:paraId="6533F765"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Индекс многомерной бедности</w:t>
            </w:r>
          </w:p>
        </w:tc>
        <w:tc>
          <w:tcPr>
            <w:tcW w:w="1474" w:type="dxa"/>
            <w:shd w:val="clear" w:color="auto" w:fill="auto"/>
            <w:vAlign w:val="bottom"/>
          </w:tcPr>
          <w:p w14:paraId="15A6D91A" w14:textId="77777777" w:rsidR="00770C59" w:rsidRPr="00967BB1" w:rsidRDefault="00770C59" w:rsidP="006835E6">
            <w:pPr>
              <w:spacing w:before="40" w:after="40" w:line="220" w:lineRule="exact"/>
              <w:jc w:val="right"/>
              <w:rPr>
                <w:sz w:val="18"/>
                <w:szCs w:val="18"/>
              </w:rPr>
            </w:pPr>
            <w:r w:rsidRPr="00967BB1">
              <w:rPr>
                <w:color w:val="000000"/>
                <w:sz w:val="18"/>
                <w:szCs w:val="18"/>
              </w:rPr>
              <w:t>37,7 %</w:t>
            </w:r>
          </w:p>
        </w:tc>
        <w:tc>
          <w:tcPr>
            <w:tcW w:w="1474" w:type="dxa"/>
            <w:shd w:val="clear" w:color="auto" w:fill="auto"/>
            <w:vAlign w:val="bottom"/>
          </w:tcPr>
          <w:p w14:paraId="3CE37424" w14:textId="77777777" w:rsidR="00770C59" w:rsidRPr="00967BB1" w:rsidRDefault="00770C59" w:rsidP="006835E6">
            <w:pPr>
              <w:spacing w:before="40" w:after="40" w:line="220" w:lineRule="exact"/>
              <w:jc w:val="right"/>
              <w:rPr>
                <w:sz w:val="18"/>
                <w:szCs w:val="18"/>
              </w:rPr>
            </w:pPr>
            <w:r w:rsidRPr="00967BB1">
              <w:rPr>
                <w:color w:val="000000"/>
                <w:sz w:val="18"/>
                <w:szCs w:val="18"/>
              </w:rPr>
              <w:t>23,0 %</w:t>
            </w:r>
          </w:p>
        </w:tc>
        <w:tc>
          <w:tcPr>
            <w:tcW w:w="1474" w:type="dxa"/>
            <w:shd w:val="clear" w:color="auto" w:fill="auto"/>
            <w:vAlign w:val="bottom"/>
          </w:tcPr>
          <w:p w14:paraId="7CEB5DAB" w14:textId="77777777" w:rsidR="00770C59" w:rsidRPr="00967BB1" w:rsidRDefault="00770C59" w:rsidP="006835E6">
            <w:pPr>
              <w:spacing w:before="40" w:after="40" w:line="220" w:lineRule="exact"/>
              <w:jc w:val="right"/>
              <w:rPr>
                <w:sz w:val="18"/>
                <w:szCs w:val="18"/>
              </w:rPr>
            </w:pPr>
            <w:r w:rsidRPr="00967BB1">
              <w:rPr>
                <w:color w:val="000000"/>
                <w:sz w:val="18"/>
                <w:szCs w:val="18"/>
              </w:rPr>
              <w:t>69,2 %</w:t>
            </w:r>
          </w:p>
        </w:tc>
      </w:tr>
      <w:tr w:rsidR="00770C59" w:rsidRPr="00967BB1" w14:paraId="58E9AEA3" w14:textId="77777777" w:rsidTr="006835E6">
        <w:tc>
          <w:tcPr>
            <w:tcW w:w="644" w:type="dxa"/>
            <w:shd w:val="clear" w:color="auto" w:fill="auto"/>
          </w:tcPr>
          <w:p w14:paraId="6FC0C209"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lastRenderedPageBreak/>
              <w:t>2018</w:t>
            </w:r>
          </w:p>
        </w:tc>
        <w:tc>
          <w:tcPr>
            <w:tcW w:w="2304" w:type="dxa"/>
            <w:shd w:val="clear" w:color="auto" w:fill="auto"/>
            <w:vAlign w:val="center"/>
          </w:tcPr>
          <w:p w14:paraId="50E0D412"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определяемая по неудовлетворенным основным потребностям (НОП)</w:t>
            </w:r>
          </w:p>
        </w:tc>
        <w:tc>
          <w:tcPr>
            <w:tcW w:w="1474" w:type="dxa"/>
            <w:shd w:val="clear" w:color="auto" w:fill="auto"/>
            <w:vAlign w:val="bottom"/>
          </w:tcPr>
          <w:p w14:paraId="5C3499AB" w14:textId="77777777" w:rsidR="00770C59" w:rsidRPr="00967BB1" w:rsidRDefault="00770C59" w:rsidP="006835E6">
            <w:pPr>
              <w:spacing w:before="40" w:after="40" w:line="220" w:lineRule="exact"/>
              <w:jc w:val="right"/>
              <w:rPr>
                <w:sz w:val="18"/>
                <w:szCs w:val="18"/>
              </w:rPr>
            </w:pPr>
            <w:r w:rsidRPr="00967BB1">
              <w:rPr>
                <w:color w:val="000000"/>
                <w:sz w:val="18"/>
                <w:szCs w:val="18"/>
              </w:rPr>
              <w:t>32,2 %</w:t>
            </w:r>
          </w:p>
        </w:tc>
        <w:tc>
          <w:tcPr>
            <w:tcW w:w="1474" w:type="dxa"/>
            <w:shd w:val="clear" w:color="auto" w:fill="auto"/>
            <w:vAlign w:val="bottom"/>
          </w:tcPr>
          <w:p w14:paraId="68F81ADF" w14:textId="77777777" w:rsidR="00770C59" w:rsidRPr="00967BB1" w:rsidRDefault="00770C59" w:rsidP="006835E6">
            <w:pPr>
              <w:spacing w:before="40" w:after="40" w:line="220" w:lineRule="exact"/>
              <w:jc w:val="right"/>
              <w:rPr>
                <w:sz w:val="18"/>
                <w:szCs w:val="18"/>
              </w:rPr>
            </w:pPr>
            <w:r w:rsidRPr="00967BB1">
              <w:rPr>
                <w:color w:val="000000"/>
                <w:sz w:val="18"/>
                <w:szCs w:val="18"/>
              </w:rPr>
              <w:t>20,9 %</w:t>
            </w:r>
          </w:p>
        </w:tc>
        <w:tc>
          <w:tcPr>
            <w:tcW w:w="1474" w:type="dxa"/>
            <w:shd w:val="clear" w:color="auto" w:fill="auto"/>
            <w:vAlign w:val="bottom"/>
          </w:tcPr>
          <w:p w14:paraId="112BD07B" w14:textId="77777777" w:rsidR="00770C59" w:rsidRPr="00967BB1" w:rsidRDefault="00770C59" w:rsidP="006835E6">
            <w:pPr>
              <w:spacing w:before="40" w:after="40" w:line="220" w:lineRule="exact"/>
              <w:jc w:val="right"/>
              <w:rPr>
                <w:sz w:val="18"/>
                <w:szCs w:val="18"/>
              </w:rPr>
            </w:pPr>
            <w:r w:rsidRPr="00967BB1">
              <w:rPr>
                <w:color w:val="000000"/>
                <w:sz w:val="18"/>
                <w:szCs w:val="18"/>
              </w:rPr>
              <w:t>56,2 %</w:t>
            </w:r>
          </w:p>
        </w:tc>
      </w:tr>
      <w:tr w:rsidR="00770C59" w:rsidRPr="00967BB1" w14:paraId="5DE476FD" w14:textId="77777777" w:rsidTr="006835E6">
        <w:tc>
          <w:tcPr>
            <w:tcW w:w="644" w:type="dxa"/>
            <w:shd w:val="clear" w:color="auto" w:fill="auto"/>
          </w:tcPr>
          <w:p w14:paraId="17DD86A6"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2019</w:t>
            </w:r>
          </w:p>
        </w:tc>
        <w:tc>
          <w:tcPr>
            <w:tcW w:w="2304" w:type="dxa"/>
            <w:shd w:val="clear" w:color="auto" w:fill="auto"/>
            <w:vAlign w:val="center"/>
          </w:tcPr>
          <w:p w14:paraId="28834335"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по уровню доходов</w:t>
            </w:r>
          </w:p>
        </w:tc>
        <w:tc>
          <w:tcPr>
            <w:tcW w:w="1474" w:type="dxa"/>
            <w:shd w:val="clear" w:color="auto" w:fill="auto"/>
            <w:vAlign w:val="bottom"/>
          </w:tcPr>
          <w:p w14:paraId="4EB604DF" w14:textId="77777777" w:rsidR="00770C59" w:rsidRPr="00967BB1" w:rsidRDefault="00770C59" w:rsidP="006835E6">
            <w:pPr>
              <w:spacing w:before="40" w:after="40" w:line="220" w:lineRule="exact"/>
              <w:jc w:val="right"/>
              <w:rPr>
                <w:sz w:val="18"/>
                <w:szCs w:val="18"/>
              </w:rPr>
            </w:pPr>
            <w:r w:rsidRPr="00967BB1">
              <w:rPr>
                <w:color w:val="000000"/>
                <w:sz w:val="18"/>
                <w:szCs w:val="18"/>
              </w:rPr>
              <w:t>23,4 %</w:t>
            </w:r>
          </w:p>
        </w:tc>
        <w:tc>
          <w:tcPr>
            <w:tcW w:w="1474" w:type="dxa"/>
            <w:shd w:val="clear" w:color="auto" w:fill="auto"/>
            <w:vAlign w:val="bottom"/>
          </w:tcPr>
          <w:p w14:paraId="37E5B6D4" w14:textId="77777777" w:rsidR="00770C59" w:rsidRPr="00967BB1" w:rsidRDefault="00770C59" w:rsidP="006835E6">
            <w:pPr>
              <w:spacing w:before="40" w:after="40" w:line="220" w:lineRule="exact"/>
              <w:jc w:val="right"/>
              <w:rPr>
                <w:sz w:val="18"/>
                <w:szCs w:val="18"/>
              </w:rPr>
            </w:pPr>
            <w:r w:rsidRPr="00967BB1">
              <w:rPr>
                <w:color w:val="000000"/>
                <w:sz w:val="18"/>
                <w:szCs w:val="18"/>
              </w:rPr>
              <w:t>15,3 %</w:t>
            </w:r>
          </w:p>
        </w:tc>
        <w:tc>
          <w:tcPr>
            <w:tcW w:w="1474" w:type="dxa"/>
            <w:shd w:val="clear" w:color="auto" w:fill="auto"/>
            <w:vAlign w:val="bottom"/>
          </w:tcPr>
          <w:p w14:paraId="02A3B85D" w14:textId="77777777" w:rsidR="00770C59" w:rsidRPr="00967BB1" w:rsidRDefault="00770C59" w:rsidP="006835E6">
            <w:pPr>
              <w:spacing w:before="40" w:after="40" w:line="220" w:lineRule="exact"/>
              <w:jc w:val="right"/>
              <w:rPr>
                <w:sz w:val="18"/>
                <w:szCs w:val="18"/>
              </w:rPr>
            </w:pPr>
            <w:r w:rsidRPr="00967BB1">
              <w:rPr>
                <w:color w:val="000000"/>
                <w:sz w:val="18"/>
                <w:szCs w:val="18"/>
              </w:rPr>
              <w:t>40,5 %</w:t>
            </w:r>
          </w:p>
        </w:tc>
      </w:tr>
      <w:tr w:rsidR="00770C59" w:rsidRPr="00967BB1" w14:paraId="50E8D30C" w14:textId="77777777" w:rsidTr="006835E6">
        <w:tc>
          <w:tcPr>
            <w:tcW w:w="644" w:type="dxa"/>
            <w:shd w:val="clear" w:color="auto" w:fill="auto"/>
          </w:tcPr>
          <w:p w14:paraId="20B5B263"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2019</w:t>
            </w:r>
          </w:p>
        </w:tc>
        <w:tc>
          <w:tcPr>
            <w:tcW w:w="2304" w:type="dxa"/>
            <w:shd w:val="clear" w:color="auto" w:fill="auto"/>
            <w:vAlign w:val="center"/>
          </w:tcPr>
          <w:p w14:paraId="75894EB6"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Крайняя бедность по уровню доходов</w:t>
            </w:r>
          </w:p>
        </w:tc>
        <w:tc>
          <w:tcPr>
            <w:tcW w:w="1474" w:type="dxa"/>
            <w:shd w:val="clear" w:color="auto" w:fill="auto"/>
            <w:vAlign w:val="bottom"/>
          </w:tcPr>
          <w:p w14:paraId="2F9D98A6" w14:textId="77777777" w:rsidR="00770C59" w:rsidRPr="00967BB1" w:rsidRDefault="00770C59" w:rsidP="006835E6">
            <w:pPr>
              <w:spacing w:before="40" w:after="40" w:line="220" w:lineRule="exact"/>
              <w:jc w:val="right"/>
              <w:rPr>
                <w:sz w:val="18"/>
                <w:szCs w:val="18"/>
              </w:rPr>
            </w:pPr>
            <w:r w:rsidRPr="00967BB1">
              <w:rPr>
                <w:color w:val="000000"/>
                <w:sz w:val="18"/>
                <w:szCs w:val="18"/>
              </w:rPr>
              <w:t>8,5 %</w:t>
            </w:r>
          </w:p>
        </w:tc>
        <w:tc>
          <w:tcPr>
            <w:tcW w:w="1474" w:type="dxa"/>
            <w:shd w:val="clear" w:color="auto" w:fill="auto"/>
            <w:vAlign w:val="bottom"/>
          </w:tcPr>
          <w:p w14:paraId="4BF5EDF3" w14:textId="77777777" w:rsidR="00770C59" w:rsidRPr="00967BB1" w:rsidRDefault="00770C59" w:rsidP="006835E6">
            <w:pPr>
              <w:spacing w:before="40" w:after="40" w:line="220" w:lineRule="exact"/>
              <w:jc w:val="right"/>
              <w:rPr>
                <w:sz w:val="18"/>
                <w:szCs w:val="18"/>
              </w:rPr>
            </w:pPr>
            <w:r w:rsidRPr="00967BB1">
              <w:rPr>
                <w:color w:val="000000"/>
                <w:sz w:val="18"/>
                <w:szCs w:val="18"/>
              </w:rPr>
              <w:t>4,2 %</w:t>
            </w:r>
          </w:p>
        </w:tc>
        <w:tc>
          <w:tcPr>
            <w:tcW w:w="1474" w:type="dxa"/>
            <w:shd w:val="clear" w:color="auto" w:fill="auto"/>
            <w:vAlign w:val="bottom"/>
          </w:tcPr>
          <w:p w14:paraId="34B64E5B" w14:textId="77777777" w:rsidR="00770C59" w:rsidRPr="00967BB1" w:rsidRDefault="00770C59" w:rsidP="006835E6">
            <w:pPr>
              <w:spacing w:before="40" w:after="40" w:line="220" w:lineRule="exact"/>
              <w:jc w:val="right"/>
              <w:rPr>
                <w:sz w:val="18"/>
                <w:szCs w:val="18"/>
              </w:rPr>
            </w:pPr>
            <w:r w:rsidRPr="00967BB1">
              <w:rPr>
                <w:color w:val="000000"/>
                <w:sz w:val="18"/>
                <w:szCs w:val="18"/>
              </w:rPr>
              <w:t>17,7 %</w:t>
            </w:r>
          </w:p>
        </w:tc>
      </w:tr>
      <w:tr w:rsidR="00770C59" w:rsidRPr="00967BB1" w14:paraId="6A21B4AA" w14:textId="77777777" w:rsidTr="006835E6">
        <w:tc>
          <w:tcPr>
            <w:tcW w:w="644" w:type="dxa"/>
            <w:shd w:val="clear" w:color="auto" w:fill="auto"/>
          </w:tcPr>
          <w:p w14:paraId="0EF552F9"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2019</w:t>
            </w:r>
          </w:p>
        </w:tc>
        <w:tc>
          <w:tcPr>
            <w:tcW w:w="2304" w:type="dxa"/>
            <w:shd w:val="clear" w:color="auto" w:fill="auto"/>
            <w:vAlign w:val="center"/>
          </w:tcPr>
          <w:p w14:paraId="747CC53D"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Коэффициент неравенства Джини</w:t>
            </w:r>
          </w:p>
        </w:tc>
        <w:tc>
          <w:tcPr>
            <w:tcW w:w="1474" w:type="dxa"/>
            <w:shd w:val="clear" w:color="auto" w:fill="auto"/>
            <w:vAlign w:val="bottom"/>
          </w:tcPr>
          <w:p w14:paraId="71A7AA7F" w14:textId="77777777" w:rsidR="00770C59" w:rsidRPr="00967BB1" w:rsidRDefault="00770C59" w:rsidP="006835E6">
            <w:pPr>
              <w:spacing w:before="40" w:after="40" w:line="220" w:lineRule="exact"/>
              <w:jc w:val="right"/>
              <w:rPr>
                <w:sz w:val="18"/>
                <w:szCs w:val="18"/>
              </w:rPr>
            </w:pPr>
            <w:r w:rsidRPr="00967BB1">
              <w:rPr>
                <w:color w:val="000000"/>
                <w:sz w:val="18"/>
                <w:szCs w:val="18"/>
              </w:rPr>
              <w:t>0,469</w:t>
            </w:r>
          </w:p>
        </w:tc>
        <w:tc>
          <w:tcPr>
            <w:tcW w:w="1474" w:type="dxa"/>
            <w:shd w:val="clear" w:color="auto" w:fill="auto"/>
            <w:vAlign w:val="bottom"/>
          </w:tcPr>
          <w:p w14:paraId="4844B55C" w14:textId="77777777" w:rsidR="00770C59" w:rsidRPr="00967BB1" w:rsidRDefault="00770C59" w:rsidP="006835E6">
            <w:pPr>
              <w:spacing w:before="40" w:after="40" w:line="220" w:lineRule="exact"/>
              <w:jc w:val="right"/>
              <w:rPr>
                <w:sz w:val="18"/>
                <w:szCs w:val="18"/>
              </w:rPr>
            </w:pPr>
            <w:r w:rsidRPr="00967BB1">
              <w:rPr>
                <w:color w:val="000000"/>
                <w:sz w:val="18"/>
                <w:szCs w:val="18"/>
              </w:rPr>
              <w:t>0,450</w:t>
            </w:r>
          </w:p>
        </w:tc>
        <w:tc>
          <w:tcPr>
            <w:tcW w:w="1474" w:type="dxa"/>
            <w:shd w:val="clear" w:color="auto" w:fill="auto"/>
            <w:vAlign w:val="bottom"/>
          </w:tcPr>
          <w:p w14:paraId="0EEE6191" w14:textId="77777777" w:rsidR="00770C59" w:rsidRPr="00967BB1" w:rsidRDefault="00770C59" w:rsidP="006835E6">
            <w:pPr>
              <w:spacing w:before="40" w:after="40" w:line="220" w:lineRule="exact"/>
              <w:jc w:val="right"/>
              <w:rPr>
                <w:sz w:val="18"/>
                <w:szCs w:val="18"/>
              </w:rPr>
            </w:pPr>
            <w:r w:rsidRPr="00967BB1">
              <w:rPr>
                <w:color w:val="000000"/>
                <w:sz w:val="18"/>
                <w:szCs w:val="18"/>
              </w:rPr>
              <w:t>0,443</w:t>
            </w:r>
          </w:p>
        </w:tc>
      </w:tr>
      <w:tr w:rsidR="00770C59" w:rsidRPr="00967BB1" w14:paraId="72BAC2AB" w14:textId="77777777" w:rsidTr="006835E6">
        <w:tc>
          <w:tcPr>
            <w:tcW w:w="644" w:type="dxa"/>
            <w:shd w:val="clear" w:color="auto" w:fill="auto"/>
          </w:tcPr>
          <w:p w14:paraId="2A1CD86B"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2019</w:t>
            </w:r>
          </w:p>
        </w:tc>
        <w:tc>
          <w:tcPr>
            <w:tcW w:w="2304" w:type="dxa"/>
            <w:shd w:val="clear" w:color="auto" w:fill="auto"/>
            <w:vAlign w:val="bottom"/>
          </w:tcPr>
          <w:p w14:paraId="2FA7419C"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Индекс многомерной бедности</w:t>
            </w:r>
          </w:p>
        </w:tc>
        <w:tc>
          <w:tcPr>
            <w:tcW w:w="1474" w:type="dxa"/>
            <w:shd w:val="clear" w:color="auto" w:fill="auto"/>
            <w:vAlign w:val="bottom"/>
          </w:tcPr>
          <w:p w14:paraId="3E8CD51D" w14:textId="77777777" w:rsidR="00770C59" w:rsidRPr="00967BB1" w:rsidRDefault="00770C59" w:rsidP="006835E6">
            <w:pPr>
              <w:spacing w:before="40" w:after="40" w:line="220" w:lineRule="exact"/>
              <w:jc w:val="right"/>
              <w:rPr>
                <w:sz w:val="18"/>
                <w:szCs w:val="18"/>
              </w:rPr>
            </w:pPr>
            <w:r w:rsidRPr="00967BB1">
              <w:rPr>
                <w:color w:val="000000"/>
                <w:sz w:val="18"/>
                <w:szCs w:val="18"/>
              </w:rPr>
              <w:t>37,9 %</w:t>
            </w:r>
          </w:p>
        </w:tc>
        <w:tc>
          <w:tcPr>
            <w:tcW w:w="1474" w:type="dxa"/>
            <w:shd w:val="clear" w:color="auto" w:fill="auto"/>
            <w:vAlign w:val="bottom"/>
          </w:tcPr>
          <w:p w14:paraId="3BD89267" w14:textId="77777777" w:rsidR="00770C59" w:rsidRPr="00967BB1" w:rsidRDefault="00770C59" w:rsidP="006835E6">
            <w:pPr>
              <w:spacing w:before="40" w:after="40" w:line="220" w:lineRule="exact"/>
              <w:jc w:val="right"/>
              <w:rPr>
                <w:sz w:val="18"/>
                <w:szCs w:val="18"/>
              </w:rPr>
            </w:pPr>
            <w:r w:rsidRPr="00967BB1">
              <w:rPr>
                <w:color w:val="000000"/>
                <w:sz w:val="18"/>
                <w:szCs w:val="18"/>
              </w:rPr>
              <w:t>23,4 %</w:t>
            </w:r>
          </w:p>
        </w:tc>
        <w:tc>
          <w:tcPr>
            <w:tcW w:w="1474" w:type="dxa"/>
            <w:shd w:val="clear" w:color="auto" w:fill="auto"/>
            <w:vAlign w:val="bottom"/>
          </w:tcPr>
          <w:p w14:paraId="7E753D39" w14:textId="77777777" w:rsidR="00770C59" w:rsidRPr="00967BB1" w:rsidRDefault="00770C59" w:rsidP="006835E6">
            <w:pPr>
              <w:spacing w:before="40" w:after="40" w:line="220" w:lineRule="exact"/>
              <w:jc w:val="right"/>
              <w:rPr>
                <w:sz w:val="18"/>
                <w:szCs w:val="18"/>
              </w:rPr>
            </w:pPr>
            <w:r w:rsidRPr="00967BB1">
              <w:rPr>
                <w:color w:val="000000"/>
                <w:sz w:val="18"/>
                <w:szCs w:val="18"/>
              </w:rPr>
              <w:t>68,6 %</w:t>
            </w:r>
          </w:p>
        </w:tc>
      </w:tr>
      <w:tr w:rsidR="00770C59" w:rsidRPr="00967BB1" w14:paraId="32529C3B" w14:textId="77777777" w:rsidTr="006835E6">
        <w:tc>
          <w:tcPr>
            <w:tcW w:w="644" w:type="dxa"/>
            <w:shd w:val="clear" w:color="auto" w:fill="auto"/>
          </w:tcPr>
          <w:p w14:paraId="01CB09D8"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2019</w:t>
            </w:r>
          </w:p>
        </w:tc>
        <w:tc>
          <w:tcPr>
            <w:tcW w:w="2304" w:type="dxa"/>
            <w:shd w:val="clear" w:color="auto" w:fill="auto"/>
            <w:vAlign w:val="center"/>
          </w:tcPr>
          <w:p w14:paraId="65455059"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определяемая по неудовлетворенным основным потребностям (НОП)</w:t>
            </w:r>
          </w:p>
        </w:tc>
        <w:tc>
          <w:tcPr>
            <w:tcW w:w="1474" w:type="dxa"/>
            <w:shd w:val="clear" w:color="auto" w:fill="auto"/>
            <w:vAlign w:val="bottom"/>
          </w:tcPr>
          <w:p w14:paraId="2F285EF8" w14:textId="77777777" w:rsidR="00770C59" w:rsidRPr="00967BB1" w:rsidRDefault="00770C59" w:rsidP="006835E6">
            <w:pPr>
              <w:spacing w:before="40" w:after="40" w:line="220" w:lineRule="exact"/>
              <w:jc w:val="right"/>
              <w:rPr>
                <w:sz w:val="18"/>
                <w:szCs w:val="18"/>
              </w:rPr>
            </w:pPr>
            <w:r w:rsidRPr="00967BB1">
              <w:rPr>
                <w:color w:val="000000"/>
                <w:sz w:val="18"/>
                <w:szCs w:val="18"/>
              </w:rPr>
              <w:t>31,8 %</w:t>
            </w:r>
          </w:p>
        </w:tc>
        <w:tc>
          <w:tcPr>
            <w:tcW w:w="1474" w:type="dxa"/>
            <w:shd w:val="clear" w:color="auto" w:fill="auto"/>
            <w:vAlign w:val="bottom"/>
          </w:tcPr>
          <w:p w14:paraId="3AD02B82" w14:textId="77777777" w:rsidR="00770C59" w:rsidRPr="00967BB1" w:rsidRDefault="00770C59" w:rsidP="006835E6">
            <w:pPr>
              <w:spacing w:before="40" w:after="40" w:line="220" w:lineRule="exact"/>
              <w:jc w:val="right"/>
              <w:rPr>
                <w:sz w:val="18"/>
                <w:szCs w:val="18"/>
              </w:rPr>
            </w:pPr>
            <w:r w:rsidRPr="00967BB1">
              <w:rPr>
                <w:color w:val="000000"/>
                <w:sz w:val="18"/>
                <w:szCs w:val="18"/>
              </w:rPr>
              <w:t>20,2 %</w:t>
            </w:r>
          </w:p>
        </w:tc>
        <w:tc>
          <w:tcPr>
            <w:tcW w:w="1474" w:type="dxa"/>
            <w:shd w:val="clear" w:color="auto" w:fill="auto"/>
            <w:vAlign w:val="bottom"/>
          </w:tcPr>
          <w:p w14:paraId="5F21E4C7" w14:textId="77777777" w:rsidR="00770C59" w:rsidRPr="00967BB1" w:rsidRDefault="00770C59" w:rsidP="006835E6">
            <w:pPr>
              <w:spacing w:before="40" w:after="40" w:line="220" w:lineRule="exact"/>
              <w:jc w:val="right"/>
              <w:rPr>
                <w:sz w:val="18"/>
                <w:szCs w:val="18"/>
              </w:rPr>
            </w:pPr>
            <w:r w:rsidRPr="00967BB1">
              <w:rPr>
                <w:color w:val="000000"/>
                <w:sz w:val="18"/>
                <w:szCs w:val="18"/>
              </w:rPr>
              <w:t>56,3 %</w:t>
            </w:r>
          </w:p>
        </w:tc>
      </w:tr>
      <w:tr w:rsidR="00770C59" w:rsidRPr="00967BB1" w14:paraId="130CA57E" w14:textId="77777777" w:rsidTr="006835E6">
        <w:tc>
          <w:tcPr>
            <w:tcW w:w="644" w:type="dxa"/>
            <w:shd w:val="clear" w:color="auto" w:fill="auto"/>
          </w:tcPr>
          <w:p w14:paraId="26405987"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2021</w:t>
            </w:r>
          </w:p>
        </w:tc>
        <w:tc>
          <w:tcPr>
            <w:tcW w:w="2304" w:type="dxa"/>
            <w:shd w:val="clear" w:color="auto" w:fill="auto"/>
            <w:vAlign w:val="center"/>
          </w:tcPr>
          <w:p w14:paraId="0DB75E92"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по уровню доходов</w:t>
            </w:r>
          </w:p>
        </w:tc>
        <w:tc>
          <w:tcPr>
            <w:tcW w:w="1474" w:type="dxa"/>
            <w:shd w:val="clear" w:color="auto" w:fill="auto"/>
            <w:vAlign w:val="bottom"/>
          </w:tcPr>
          <w:p w14:paraId="4EB3C84D" w14:textId="77777777" w:rsidR="00770C59" w:rsidRPr="00967BB1" w:rsidRDefault="00770C59" w:rsidP="006835E6">
            <w:pPr>
              <w:spacing w:before="40" w:after="40" w:line="220" w:lineRule="exact"/>
              <w:jc w:val="right"/>
              <w:rPr>
                <w:sz w:val="18"/>
                <w:szCs w:val="18"/>
              </w:rPr>
            </w:pPr>
            <w:r w:rsidRPr="00967BB1">
              <w:rPr>
                <w:color w:val="000000"/>
                <w:sz w:val="18"/>
                <w:szCs w:val="18"/>
              </w:rPr>
              <w:t>28,8 %</w:t>
            </w:r>
          </w:p>
        </w:tc>
        <w:tc>
          <w:tcPr>
            <w:tcW w:w="1474" w:type="dxa"/>
            <w:shd w:val="clear" w:color="auto" w:fill="auto"/>
            <w:vAlign w:val="bottom"/>
          </w:tcPr>
          <w:p w14:paraId="621813D4" w14:textId="77777777" w:rsidR="00770C59" w:rsidRPr="00967BB1" w:rsidRDefault="00770C59" w:rsidP="006835E6">
            <w:pPr>
              <w:spacing w:before="40" w:after="40" w:line="220" w:lineRule="exact"/>
              <w:jc w:val="right"/>
              <w:rPr>
                <w:sz w:val="18"/>
                <w:szCs w:val="18"/>
              </w:rPr>
            </w:pPr>
            <w:r w:rsidRPr="00967BB1">
              <w:rPr>
                <w:color w:val="000000"/>
                <w:sz w:val="18"/>
                <w:szCs w:val="18"/>
              </w:rPr>
              <w:t>22,8 %</w:t>
            </w:r>
          </w:p>
        </w:tc>
        <w:tc>
          <w:tcPr>
            <w:tcW w:w="1474" w:type="dxa"/>
            <w:shd w:val="clear" w:color="auto" w:fill="auto"/>
            <w:vAlign w:val="bottom"/>
          </w:tcPr>
          <w:p w14:paraId="50BD8E65" w14:textId="77777777" w:rsidR="00770C59" w:rsidRPr="00967BB1" w:rsidRDefault="00770C59" w:rsidP="006835E6">
            <w:pPr>
              <w:spacing w:before="40" w:after="40" w:line="220" w:lineRule="exact"/>
              <w:jc w:val="right"/>
              <w:rPr>
                <w:sz w:val="18"/>
                <w:szCs w:val="18"/>
              </w:rPr>
            </w:pPr>
            <w:r w:rsidRPr="00967BB1">
              <w:rPr>
                <w:color w:val="000000"/>
                <w:sz w:val="18"/>
                <w:szCs w:val="18"/>
              </w:rPr>
              <w:t>41,7 %</w:t>
            </w:r>
          </w:p>
        </w:tc>
      </w:tr>
      <w:tr w:rsidR="00770C59" w:rsidRPr="00967BB1" w14:paraId="6345BE9A" w14:textId="77777777" w:rsidTr="006835E6">
        <w:tc>
          <w:tcPr>
            <w:tcW w:w="644" w:type="dxa"/>
            <w:shd w:val="clear" w:color="auto" w:fill="auto"/>
          </w:tcPr>
          <w:p w14:paraId="67357C5B"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2021</w:t>
            </w:r>
          </w:p>
        </w:tc>
        <w:tc>
          <w:tcPr>
            <w:tcW w:w="2304" w:type="dxa"/>
            <w:shd w:val="clear" w:color="auto" w:fill="auto"/>
            <w:vAlign w:val="center"/>
          </w:tcPr>
          <w:p w14:paraId="09F0A7FF"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Крайняя бедность по уровню доходов</w:t>
            </w:r>
          </w:p>
        </w:tc>
        <w:tc>
          <w:tcPr>
            <w:tcW w:w="1474" w:type="dxa"/>
            <w:shd w:val="clear" w:color="auto" w:fill="auto"/>
            <w:vAlign w:val="bottom"/>
          </w:tcPr>
          <w:p w14:paraId="70699B8E" w14:textId="77777777" w:rsidR="00770C59" w:rsidRPr="00967BB1" w:rsidRDefault="00770C59" w:rsidP="006835E6">
            <w:pPr>
              <w:spacing w:before="40" w:after="40" w:line="220" w:lineRule="exact"/>
              <w:jc w:val="right"/>
              <w:rPr>
                <w:sz w:val="18"/>
                <w:szCs w:val="18"/>
              </w:rPr>
            </w:pPr>
            <w:r w:rsidRPr="00967BB1">
              <w:rPr>
                <w:color w:val="000000"/>
                <w:sz w:val="18"/>
                <w:szCs w:val="18"/>
              </w:rPr>
              <w:t>10,3 %</w:t>
            </w:r>
          </w:p>
        </w:tc>
        <w:tc>
          <w:tcPr>
            <w:tcW w:w="1474" w:type="dxa"/>
            <w:shd w:val="clear" w:color="auto" w:fill="auto"/>
            <w:vAlign w:val="bottom"/>
          </w:tcPr>
          <w:p w14:paraId="1E818016" w14:textId="77777777" w:rsidR="00770C59" w:rsidRPr="00967BB1" w:rsidRDefault="00770C59" w:rsidP="006835E6">
            <w:pPr>
              <w:spacing w:before="40" w:after="40" w:line="220" w:lineRule="exact"/>
              <w:jc w:val="right"/>
              <w:rPr>
                <w:sz w:val="18"/>
                <w:szCs w:val="18"/>
              </w:rPr>
            </w:pPr>
            <w:r w:rsidRPr="00967BB1">
              <w:rPr>
                <w:color w:val="000000"/>
                <w:sz w:val="18"/>
                <w:szCs w:val="18"/>
              </w:rPr>
              <w:t>6,8 %</w:t>
            </w:r>
          </w:p>
        </w:tc>
        <w:tc>
          <w:tcPr>
            <w:tcW w:w="1474" w:type="dxa"/>
            <w:shd w:val="clear" w:color="auto" w:fill="auto"/>
            <w:vAlign w:val="bottom"/>
          </w:tcPr>
          <w:p w14:paraId="691B9C3D" w14:textId="77777777" w:rsidR="00770C59" w:rsidRPr="00967BB1" w:rsidRDefault="00770C59" w:rsidP="006835E6">
            <w:pPr>
              <w:spacing w:before="40" w:after="40" w:line="220" w:lineRule="exact"/>
              <w:jc w:val="right"/>
              <w:rPr>
                <w:sz w:val="18"/>
                <w:szCs w:val="18"/>
              </w:rPr>
            </w:pPr>
            <w:r w:rsidRPr="00967BB1">
              <w:rPr>
                <w:color w:val="000000"/>
                <w:sz w:val="18"/>
                <w:szCs w:val="18"/>
              </w:rPr>
              <w:t>17,7 %</w:t>
            </w:r>
          </w:p>
        </w:tc>
      </w:tr>
      <w:tr w:rsidR="00770C59" w:rsidRPr="00967BB1" w14:paraId="047D8506" w14:textId="77777777" w:rsidTr="006835E6">
        <w:tc>
          <w:tcPr>
            <w:tcW w:w="644" w:type="dxa"/>
            <w:shd w:val="clear" w:color="auto" w:fill="auto"/>
          </w:tcPr>
          <w:p w14:paraId="05AE101C"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2021</w:t>
            </w:r>
          </w:p>
        </w:tc>
        <w:tc>
          <w:tcPr>
            <w:tcW w:w="2304" w:type="dxa"/>
            <w:shd w:val="clear" w:color="auto" w:fill="auto"/>
            <w:vAlign w:val="center"/>
          </w:tcPr>
          <w:p w14:paraId="01ACC6CF"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Коэффициент неравенства Джини</w:t>
            </w:r>
          </w:p>
        </w:tc>
        <w:tc>
          <w:tcPr>
            <w:tcW w:w="1474" w:type="dxa"/>
            <w:shd w:val="clear" w:color="auto" w:fill="auto"/>
            <w:vAlign w:val="bottom"/>
          </w:tcPr>
          <w:p w14:paraId="5C53B55C" w14:textId="77777777" w:rsidR="00770C59" w:rsidRPr="00967BB1" w:rsidRDefault="00770C59" w:rsidP="006835E6">
            <w:pPr>
              <w:spacing w:before="40" w:after="40" w:line="220" w:lineRule="exact"/>
              <w:jc w:val="right"/>
              <w:rPr>
                <w:sz w:val="18"/>
                <w:szCs w:val="18"/>
              </w:rPr>
            </w:pPr>
            <w:r w:rsidRPr="00967BB1">
              <w:rPr>
                <w:color w:val="000000"/>
                <w:sz w:val="18"/>
                <w:szCs w:val="18"/>
              </w:rPr>
              <w:t>0,487</w:t>
            </w:r>
          </w:p>
        </w:tc>
        <w:tc>
          <w:tcPr>
            <w:tcW w:w="1474" w:type="dxa"/>
            <w:shd w:val="clear" w:color="auto" w:fill="auto"/>
            <w:vAlign w:val="bottom"/>
          </w:tcPr>
          <w:p w14:paraId="1261732D" w14:textId="77777777" w:rsidR="00770C59" w:rsidRPr="00967BB1" w:rsidRDefault="00770C59" w:rsidP="006835E6">
            <w:pPr>
              <w:spacing w:before="40" w:after="40" w:line="220" w:lineRule="exact"/>
              <w:jc w:val="right"/>
              <w:rPr>
                <w:sz w:val="18"/>
                <w:szCs w:val="18"/>
              </w:rPr>
            </w:pPr>
            <w:r w:rsidRPr="00967BB1">
              <w:rPr>
                <w:color w:val="000000"/>
                <w:sz w:val="18"/>
                <w:szCs w:val="18"/>
              </w:rPr>
              <w:t>0,481</w:t>
            </w:r>
          </w:p>
        </w:tc>
        <w:tc>
          <w:tcPr>
            <w:tcW w:w="1474" w:type="dxa"/>
            <w:shd w:val="clear" w:color="auto" w:fill="auto"/>
            <w:vAlign w:val="bottom"/>
          </w:tcPr>
          <w:p w14:paraId="3F8C4D47" w14:textId="77777777" w:rsidR="00770C59" w:rsidRPr="00967BB1" w:rsidRDefault="00770C59" w:rsidP="006835E6">
            <w:pPr>
              <w:spacing w:before="40" w:after="40" w:line="220" w:lineRule="exact"/>
              <w:jc w:val="right"/>
              <w:rPr>
                <w:sz w:val="18"/>
                <w:szCs w:val="18"/>
              </w:rPr>
            </w:pPr>
            <w:r w:rsidRPr="00967BB1">
              <w:rPr>
                <w:color w:val="000000"/>
                <w:sz w:val="18"/>
                <w:szCs w:val="18"/>
              </w:rPr>
              <w:t>0,444</w:t>
            </w:r>
          </w:p>
        </w:tc>
      </w:tr>
      <w:tr w:rsidR="00770C59" w:rsidRPr="00967BB1" w14:paraId="16315BB9" w14:textId="77777777" w:rsidTr="006835E6">
        <w:tc>
          <w:tcPr>
            <w:tcW w:w="644" w:type="dxa"/>
            <w:shd w:val="clear" w:color="auto" w:fill="auto"/>
          </w:tcPr>
          <w:p w14:paraId="5E64DDB1"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2021</w:t>
            </w:r>
          </w:p>
        </w:tc>
        <w:tc>
          <w:tcPr>
            <w:tcW w:w="2304" w:type="dxa"/>
            <w:shd w:val="clear" w:color="auto" w:fill="auto"/>
            <w:vAlign w:val="bottom"/>
          </w:tcPr>
          <w:p w14:paraId="5E99B713"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Индекс многомерной бедности</w:t>
            </w:r>
          </w:p>
        </w:tc>
        <w:tc>
          <w:tcPr>
            <w:tcW w:w="1474" w:type="dxa"/>
            <w:shd w:val="clear" w:color="auto" w:fill="auto"/>
            <w:vAlign w:val="bottom"/>
          </w:tcPr>
          <w:p w14:paraId="4A1143B2" w14:textId="77777777" w:rsidR="00770C59" w:rsidRPr="00967BB1" w:rsidRDefault="00770C59" w:rsidP="006835E6">
            <w:pPr>
              <w:spacing w:before="40" w:after="40" w:line="220" w:lineRule="exact"/>
              <w:jc w:val="right"/>
              <w:rPr>
                <w:sz w:val="18"/>
                <w:szCs w:val="18"/>
              </w:rPr>
            </w:pPr>
            <w:r w:rsidRPr="00967BB1">
              <w:rPr>
                <w:color w:val="000000"/>
                <w:sz w:val="18"/>
                <w:szCs w:val="18"/>
              </w:rPr>
              <w:t>39,6 %</w:t>
            </w:r>
          </w:p>
        </w:tc>
        <w:tc>
          <w:tcPr>
            <w:tcW w:w="1474" w:type="dxa"/>
            <w:shd w:val="clear" w:color="auto" w:fill="auto"/>
            <w:vAlign w:val="bottom"/>
          </w:tcPr>
          <w:p w14:paraId="135EDDCE" w14:textId="77777777" w:rsidR="00770C59" w:rsidRPr="00967BB1" w:rsidRDefault="00770C59" w:rsidP="006835E6">
            <w:pPr>
              <w:spacing w:before="40" w:after="40" w:line="220" w:lineRule="exact"/>
              <w:jc w:val="right"/>
              <w:rPr>
                <w:sz w:val="18"/>
                <w:szCs w:val="18"/>
              </w:rPr>
            </w:pPr>
            <w:r w:rsidRPr="00967BB1">
              <w:rPr>
                <w:color w:val="000000"/>
                <w:sz w:val="18"/>
                <w:szCs w:val="18"/>
              </w:rPr>
              <w:t>26,1 %</w:t>
            </w:r>
          </w:p>
        </w:tc>
        <w:tc>
          <w:tcPr>
            <w:tcW w:w="1474" w:type="dxa"/>
            <w:shd w:val="clear" w:color="auto" w:fill="auto"/>
            <w:vAlign w:val="bottom"/>
          </w:tcPr>
          <w:p w14:paraId="396FEF05" w14:textId="77777777" w:rsidR="00770C59" w:rsidRPr="00967BB1" w:rsidRDefault="00770C59" w:rsidP="006835E6">
            <w:pPr>
              <w:spacing w:before="40" w:after="40" w:line="220" w:lineRule="exact"/>
              <w:jc w:val="right"/>
              <w:rPr>
                <w:sz w:val="18"/>
                <w:szCs w:val="18"/>
              </w:rPr>
            </w:pPr>
            <w:r w:rsidRPr="00967BB1">
              <w:rPr>
                <w:color w:val="000000"/>
                <w:sz w:val="18"/>
                <w:szCs w:val="18"/>
              </w:rPr>
              <w:t>68,4 %</w:t>
            </w:r>
          </w:p>
        </w:tc>
      </w:tr>
      <w:tr w:rsidR="00770C59" w:rsidRPr="00967BB1" w14:paraId="2D31D206" w14:textId="77777777" w:rsidTr="006835E6">
        <w:tc>
          <w:tcPr>
            <w:tcW w:w="644" w:type="dxa"/>
            <w:shd w:val="clear" w:color="auto" w:fill="auto"/>
          </w:tcPr>
          <w:p w14:paraId="7E9897ED"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2021</w:t>
            </w:r>
          </w:p>
        </w:tc>
        <w:tc>
          <w:tcPr>
            <w:tcW w:w="2304" w:type="dxa"/>
            <w:shd w:val="clear" w:color="auto" w:fill="auto"/>
            <w:vAlign w:val="center"/>
          </w:tcPr>
          <w:p w14:paraId="3F09697E"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определяемая по неудовлетворенным основным потребностям (НОП)</w:t>
            </w:r>
          </w:p>
        </w:tc>
        <w:tc>
          <w:tcPr>
            <w:tcW w:w="1474" w:type="dxa"/>
            <w:shd w:val="clear" w:color="auto" w:fill="auto"/>
            <w:vAlign w:val="bottom"/>
          </w:tcPr>
          <w:p w14:paraId="6720CD21" w14:textId="77777777" w:rsidR="00770C59" w:rsidRPr="00967BB1" w:rsidRDefault="00770C59" w:rsidP="006835E6">
            <w:pPr>
              <w:spacing w:before="40" w:after="40" w:line="220" w:lineRule="exact"/>
              <w:jc w:val="right"/>
              <w:rPr>
                <w:sz w:val="18"/>
                <w:szCs w:val="18"/>
              </w:rPr>
            </w:pPr>
            <w:r w:rsidRPr="00967BB1">
              <w:rPr>
                <w:color w:val="000000"/>
                <w:sz w:val="18"/>
                <w:szCs w:val="18"/>
              </w:rPr>
              <w:t>31,1 %</w:t>
            </w:r>
          </w:p>
        </w:tc>
        <w:tc>
          <w:tcPr>
            <w:tcW w:w="1474" w:type="dxa"/>
            <w:shd w:val="clear" w:color="auto" w:fill="auto"/>
            <w:vAlign w:val="bottom"/>
          </w:tcPr>
          <w:p w14:paraId="706A5A54" w14:textId="77777777" w:rsidR="00770C59" w:rsidRPr="00967BB1" w:rsidRDefault="00770C59" w:rsidP="006835E6">
            <w:pPr>
              <w:spacing w:before="40" w:after="40" w:line="220" w:lineRule="exact"/>
              <w:jc w:val="right"/>
              <w:rPr>
                <w:sz w:val="18"/>
                <w:szCs w:val="18"/>
              </w:rPr>
            </w:pPr>
            <w:r w:rsidRPr="00967BB1">
              <w:rPr>
                <w:color w:val="000000"/>
                <w:sz w:val="18"/>
                <w:szCs w:val="18"/>
              </w:rPr>
              <w:t>21,8 %</w:t>
            </w:r>
          </w:p>
        </w:tc>
        <w:tc>
          <w:tcPr>
            <w:tcW w:w="1474" w:type="dxa"/>
            <w:shd w:val="clear" w:color="auto" w:fill="auto"/>
            <w:vAlign w:val="bottom"/>
          </w:tcPr>
          <w:p w14:paraId="3B184592" w14:textId="77777777" w:rsidR="00770C59" w:rsidRPr="00967BB1" w:rsidRDefault="00770C59" w:rsidP="006835E6">
            <w:pPr>
              <w:spacing w:before="40" w:after="40" w:line="220" w:lineRule="exact"/>
              <w:jc w:val="right"/>
              <w:rPr>
                <w:sz w:val="18"/>
                <w:szCs w:val="18"/>
              </w:rPr>
            </w:pPr>
            <w:r w:rsidRPr="00967BB1">
              <w:rPr>
                <w:color w:val="000000"/>
                <w:sz w:val="18"/>
                <w:szCs w:val="18"/>
              </w:rPr>
              <w:t>51,2 %</w:t>
            </w:r>
          </w:p>
        </w:tc>
      </w:tr>
      <w:tr w:rsidR="00770C59" w:rsidRPr="00967BB1" w14:paraId="332D9E16" w14:textId="77777777" w:rsidTr="006835E6">
        <w:tc>
          <w:tcPr>
            <w:tcW w:w="644" w:type="dxa"/>
            <w:shd w:val="clear" w:color="auto" w:fill="auto"/>
          </w:tcPr>
          <w:p w14:paraId="6B52FDCE"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2022</w:t>
            </w:r>
          </w:p>
        </w:tc>
        <w:tc>
          <w:tcPr>
            <w:tcW w:w="2304" w:type="dxa"/>
            <w:shd w:val="clear" w:color="auto" w:fill="auto"/>
            <w:vAlign w:val="center"/>
          </w:tcPr>
          <w:p w14:paraId="69DFA891"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по уровню доходов</w:t>
            </w:r>
          </w:p>
        </w:tc>
        <w:tc>
          <w:tcPr>
            <w:tcW w:w="1474" w:type="dxa"/>
            <w:shd w:val="clear" w:color="auto" w:fill="auto"/>
            <w:vAlign w:val="bottom"/>
          </w:tcPr>
          <w:p w14:paraId="4452AFB2" w14:textId="77777777" w:rsidR="00770C59" w:rsidRPr="00967BB1" w:rsidRDefault="00770C59" w:rsidP="006835E6">
            <w:pPr>
              <w:spacing w:before="40" w:after="40" w:line="220" w:lineRule="exact"/>
              <w:jc w:val="right"/>
              <w:rPr>
                <w:sz w:val="18"/>
                <w:szCs w:val="18"/>
              </w:rPr>
            </w:pPr>
            <w:r w:rsidRPr="00967BB1">
              <w:rPr>
                <w:color w:val="000000"/>
                <w:sz w:val="18"/>
                <w:szCs w:val="18"/>
              </w:rPr>
              <w:t>25,5 %</w:t>
            </w:r>
          </w:p>
        </w:tc>
        <w:tc>
          <w:tcPr>
            <w:tcW w:w="1474" w:type="dxa"/>
            <w:shd w:val="clear" w:color="auto" w:fill="auto"/>
            <w:vAlign w:val="bottom"/>
          </w:tcPr>
          <w:p w14:paraId="332B2485" w14:textId="77777777" w:rsidR="00770C59" w:rsidRPr="00967BB1" w:rsidRDefault="00770C59" w:rsidP="006835E6">
            <w:pPr>
              <w:spacing w:before="40" w:after="40" w:line="220" w:lineRule="exact"/>
              <w:jc w:val="right"/>
              <w:rPr>
                <w:sz w:val="18"/>
                <w:szCs w:val="18"/>
              </w:rPr>
            </w:pPr>
            <w:r w:rsidRPr="00967BB1">
              <w:rPr>
                <w:color w:val="000000"/>
                <w:sz w:val="18"/>
                <w:szCs w:val="18"/>
              </w:rPr>
              <w:t>18,6 %</w:t>
            </w:r>
          </w:p>
        </w:tc>
        <w:tc>
          <w:tcPr>
            <w:tcW w:w="1474" w:type="dxa"/>
            <w:shd w:val="clear" w:color="auto" w:fill="auto"/>
            <w:vAlign w:val="bottom"/>
          </w:tcPr>
          <w:p w14:paraId="1924C887" w14:textId="77777777" w:rsidR="00770C59" w:rsidRPr="00967BB1" w:rsidRDefault="00770C59" w:rsidP="006835E6">
            <w:pPr>
              <w:spacing w:before="40" w:after="40" w:line="220" w:lineRule="exact"/>
              <w:jc w:val="right"/>
              <w:rPr>
                <w:sz w:val="18"/>
                <w:szCs w:val="18"/>
              </w:rPr>
            </w:pPr>
            <w:r w:rsidRPr="00967BB1">
              <w:rPr>
                <w:color w:val="000000"/>
                <w:sz w:val="18"/>
                <w:szCs w:val="18"/>
              </w:rPr>
              <w:t>40,0 %</w:t>
            </w:r>
          </w:p>
        </w:tc>
      </w:tr>
      <w:tr w:rsidR="00770C59" w:rsidRPr="00967BB1" w14:paraId="7A743B3C" w14:textId="77777777" w:rsidTr="006835E6">
        <w:tc>
          <w:tcPr>
            <w:tcW w:w="644" w:type="dxa"/>
            <w:shd w:val="clear" w:color="auto" w:fill="auto"/>
          </w:tcPr>
          <w:p w14:paraId="781690EC"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2022</w:t>
            </w:r>
          </w:p>
        </w:tc>
        <w:tc>
          <w:tcPr>
            <w:tcW w:w="2304" w:type="dxa"/>
            <w:shd w:val="clear" w:color="auto" w:fill="auto"/>
            <w:vAlign w:val="center"/>
          </w:tcPr>
          <w:p w14:paraId="14C2B342"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Крайняя бедность по уровню доходов</w:t>
            </w:r>
          </w:p>
        </w:tc>
        <w:tc>
          <w:tcPr>
            <w:tcW w:w="1474" w:type="dxa"/>
            <w:shd w:val="clear" w:color="auto" w:fill="auto"/>
            <w:vAlign w:val="bottom"/>
          </w:tcPr>
          <w:p w14:paraId="0C63B8D5" w14:textId="77777777" w:rsidR="00770C59" w:rsidRPr="00967BB1" w:rsidRDefault="00770C59" w:rsidP="006835E6">
            <w:pPr>
              <w:spacing w:before="40" w:after="40" w:line="220" w:lineRule="exact"/>
              <w:jc w:val="right"/>
              <w:rPr>
                <w:sz w:val="18"/>
                <w:szCs w:val="18"/>
              </w:rPr>
            </w:pPr>
            <w:r w:rsidRPr="00967BB1">
              <w:rPr>
                <w:color w:val="000000"/>
                <w:sz w:val="18"/>
                <w:szCs w:val="18"/>
              </w:rPr>
              <w:t>9,1 %</w:t>
            </w:r>
          </w:p>
        </w:tc>
        <w:tc>
          <w:tcPr>
            <w:tcW w:w="1474" w:type="dxa"/>
            <w:shd w:val="clear" w:color="auto" w:fill="auto"/>
            <w:vAlign w:val="bottom"/>
          </w:tcPr>
          <w:p w14:paraId="68B66C4A" w14:textId="77777777" w:rsidR="00770C59" w:rsidRPr="00967BB1" w:rsidRDefault="00770C59" w:rsidP="006835E6">
            <w:pPr>
              <w:spacing w:before="40" w:after="40" w:line="220" w:lineRule="exact"/>
              <w:jc w:val="right"/>
              <w:rPr>
                <w:sz w:val="18"/>
                <w:szCs w:val="18"/>
              </w:rPr>
            </w:pPr>
            <w:r w:rsidRPr="00967BB1">
              <w:rPr>
                <w:color w:val="000000"/>
                <w:sz w:val="18"/>
                <w:szCs w:val="18"/>
              </w:rPr>
              <w:t>5,1 %</w:t>
            </w:r>
          </w:p>
        </w:tc>
        <w:tc>
          <w:tcPr>
            <w:tcW w:w="1474" w:type="dxa"/>
            <w:shd w:val="clear" w:color="auto" w:fill="auto"/>
            <w:vAlign w:val="bottom"/>
          </w:tcPr>
          <w:p w14:paraId="39653377" w14:textId="77777777" w:rsidR="00770C59" w:rsidRPr="00967BB1" w:rsidRDefault="00770C59" w:rsidP="006835E6">
            <w:pPr>
              <w:spacing w:before="40" w:after="40" w:line="220" w:lineRule="exact"/>
              <w:jc w:val="right"/>
              <w:rPr>
                <w:sz w:val="18"/>
                <w:szCs w:val="18"/>
              </w:rPr>
            </w:pPr>
            <w:r w:rsidRPr="00967BB1">
              <w:rPr>
                <w:color w:val="000000"/>
                <w:sz w:val="18"/>
                <w:szCs w:val="18"/>
              </w:rPr>
              <w:t>17,5 %</w:t>
            </w:r>
          </w:p>
        </w:tc>
      </w:tr>
      <w:tr w:rsidR="00770C59" w:rsidRPr="00967BB1" w14:paraId="2FAD9208" w14:textId="77777777" w:rsidTr="006835E6">
        <w:tc>
          <w:tcPr>
            <w:tcW w:w="644" w:type="dxa"/>
            <w:shd w:val="clear" w:color="auto" w:fill="auto"/>
          </w:tcPr>
          <w:p w14:paraId="58117949"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2022</w:t>
            </w:r>
          </w:p>
        </w:tc>
        <w:tc>
          <w:tcPr>
            <w:tcW w:w="2304" w:type="dxa"/>
            <w:shd w:val="clear" w:color="auto" w:fill="auto"/>
            <w:vAlign w:val="center"/>
          </w:tcPr>
          <w:p w14:paraId="3166D58A"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Коэффициент неравенства Джини</w:t>
            </w:r>
          </w:p>
        </w:tc>
        <w:tc>
          <w:tcPr>
            <w:tcW w:w="1474" w:type="dxa"/>
            <w:shd w:val="clear" w:color="auto" w:fill="auto"/>
            <w:vAlign w:val="bottom"/>
          </w:tcPr>
          <w:p w14:paraId="511AD7D0" w14:textId="77777777" w:rsidR="00770C59" w:rsidRPr="00967BB1" w:rsidRDefault="00770C59" w:rsidP="006835E6">
            <w:pPr>
              <w:spacing w:before="40" w:after="40" w:line="220" w:lineRule="exact"/>
              <w:jc w:val="right"/>
              <w:rPr>
                <w:sz w:val="18"/>
                <w:szCs w:val="18"/>
              </w:rPr>
            </w:pPr>
            <w:r w:rsidRPr="00967BB1">
              <w:rPr>
                <w:color w:val="000000"/>
                <w:sz w:val="18"/>
                <w:szCs w:val="18"/>
              </w:rPr>
              <w:t>0,468</w:t>
            </w:r>
          </w:p>
        </w:tc>
        <w:tc>
          <w:tcPr>
            <w:tcW w:w="1474" w:type="dxa"/>
            <w:shd w:val="clear" w:color="auto" w:fill="auto"/>
            <w:vAlign w:val="bottom"/>
          </w:tcPr>
          <w:p w14:paraId="0DD627BF" w14:textId="77777777" w:rsidR="00770C59" w:rsidRPr="00967BB1" w:rsidRDefault="00770C59" w:rsidP="006835E6">
            <w:pPr>
              <w:spacing w:before="40" w:after="40" w:line="220" w:lineRule="exact"/>
              <w:jc w:val="right"/>
              <w:rPr>
                <w:sz w:val="18"/>
                <w:szCs w:val="18"/>
              </w:rPr>
            </w:pPr>
            <w:r w:rsidRPr="00967BB1">
              <w:rPr>
                <w:color w:val="000000"/>
                <w:sz w:val="18"/>
                <w:szCs w:val="18"/>
              </w:rPr>
              <w:t>0,455</w:t>
            </w:r>
          </w:p>
        </w:tc>
        <w:tc>
          <w:tcPr>
            <w:tcW w:w="1474" w:type="dxa"/>
            <w:shd w:val="clear" w:color="auto" w:fill="auto"/>
            <w:vAlign w:val="bottom"/>
          </w:tcPr>
          <w:p w14:paraId="6BBF946A" w14:textId="77777777" w:rsidR="00770C59" w:rsidRPr="00967BB1" w:rsidRDefault="00770C59" w:rsidP="006835E6">
            <w:pPr>
              <w:spacing w:before="40" w:after="40" w:line="220" w:lineRule="exact"/>
              <w:jc w:val="right"/>
              <w:rPr>
                <w:sz w:val="18"/>
                <w:szCs w:val="18"/>
              </w:rPr>
            </w:pPr>
            <w:r w:rsidRPr="00967BB1">
              <w:rPr>
                <w:color w:val="000000"/>
                <w:sz w:val="18"/>
                <w:szCs w:val="18"/>
              </w:rPr>
              <w:t>0,440</w:t>
            </w:r>
          </w:p>
        </w:tc>
      </w:tr>
      <w:tr w:rsidR="00770C59" w:rsidRPr="00967BB1" w14:paraId="25D1484C" w14:textId="77777777" w:rsidTr="006835E6">
        <w:tc>
          <w:tcPr>
            <w:tcW w:w="644" w:type="dxa"/>
            <w:shd w:val="clear" w:color="auto" w:fill="auto"/>
          </w:tcPr>
          <w:p w14:paraId="30C8098F"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2022</w:t>
            </w:r>
          </w:p>
        </w:tc>
        <w:tc>
          <w:tcPr>
            <w:tcW w:w="2304" w:type="dxa"/>
            <w:shd w:val="clear" w:color="auto" w:fill="auto"/>
            <w:vAlign w:val="bottom"/>
          </w:tcPr>
          <w:p w14:paraId="052385D3"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Индекс многомерной бедности</w:t>
            </w:r>
          </w:p>
        </w:tc>
        <w:tc>
          <w:tcPr>
            <w:tcW w:w="1474" w:type="dxa"/>
            <w:shd w:val="clear" w:color="auto" w:fill="auto"/>
            <w:vAlign w:val="bottom"/>
          </w:tcPr>
          <w:p w14:paraId="3ED19F15" w14:textId="77777777" w:rsidR="00770C59" w:rsidRPr="00967BB1" w:rsidRDefault="00770C59" w:rsidP="006835E6">
            <w:pPr>
              <w:spacing w:before="40" w:after="40" w:line="220" w:lineRule="exact"/>
              <w:jc w:val="right"/>
              <w:rPr>
                <w:sz w:val="18"/>
                <w:szCs w:val="18"/>
              </w:rPr>
            </w:pPr>
            <w:r w:rsidRPr="00967BB1">
              <w:rPr>
                <w:color w:val="000000"/>
                <w:sz w:val="18"/>
                <w:szCs w:val="18"/>
              </w:rPr>
              <w:t>38,4 %</w:t>
            </w:r>
          </w:p>
        </w:tc>
        <w:tc>
          <w:tcPr>
            <w:tcW w:w="1474" w:type="dxa"/>
            <w:shd w:val="clear" w:color="auto" w:fill="auto"/>
            <w:vAlign w:val="bottom"/>
          </w:tcPr>
          <w:p w14:paraId="0AD0C1A6" w14:textId="77777777" w:rsidR="00770C59" w:rsidRPr="00967BB1" w:rsidRDefault="00770C59" w:rsidP="006835E6">
            <w:pPr>
              <w:spacing w:before="40" w:after="40" w:line="220" w:lineRule="exact"/>
              <w:jc w:val="right"/>
              <w:rPr>
                <w:sz w:val="18"/>
                <w:szCs w:val="18"/>
              </w:rPr>
            </w:pPr>
            <w:r w:rsidRPr="00967BB1">
              <w:rPr>
                <w:color w:val="000000"/>
                <w:sz w:val="18"/>
                <w:szCs w:val="18"/>
              </w:rPr>
              <w:t>24,7 %</w:t>
            </w:r>
          </w:p>
        </w:tc>
        <w:tc>
          <w:tcPr>
            <w:tcW w:w="1474" w:type="dxa"/>
            <w:shd w:val="clear" w:color="auto" w:fill="auto"/>
            <w:vAlign w:val="bottom"/>
          </w:tcPr>
          <w:p w14:paraId="05A1A8B1" w14:textId="77777777" w:rsidR="00770C59" w:rsidRPr="00967BB1" w:rsidRDefault="00770C59" w:rsidP="006835E6">
            <w:pPr>
              <w:spacing w:before="40" w:after="40" w:line="220" w:lineRule="exact"/>
              <w:jc w:val="right"/>
              <w:rPr>
                <w:sz w:val="18"/>
                <w:szCs w:val="18"/>
              </w:rPr>
            </w:pPr>
            <w:r w:rsidRPr="00967BB1">
              <w:rPr>
                <w:color w:val="000000"/>
                <w:sz w:val="18"/>
                <w:szCs w:val="18"/>
              </w:rPr>
              <w:t>67,7 %</w:t>
            </w:r>
          </w:p>
        </w:tc>
      </w:tr>
      <w:tr w:rsidR="00770C59" w:rsidRPr="00967BB1" w14:paraId="656ADC01" w14:textId="77777777" w:rsidTr="006835E6">
        <w:tc>
          <w:tcPr>
            <w:tcW w:w="644" w:type="dxa"/>
            <w:shd w:val="clear" w:color="auto" w:fill="auto"/>
          </w:tcPr>
          <w:p w14:paraId="68CF55B6"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2022</w:t>
            </w:r>
          </w:p>
        </w:tc>
        <w:tc>
          <w:tcPr>
            <w:tcW w:w="2304" w:type="dxa"/>
            <w:shd w:val="clear" w:color="auto" w:fill="auto"/>
            <w:vAlign w:val="center"/>
          </w:tcPr>
          <w:p w14:paraId="7518199B"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определяемая по неудовлетворенным основным потребностям (НОП)</w:t>
            </w:r>
          </w:p>
        </w:tc>
        <w:tc>
          <w:tcPr>
            <w:tcW w:w="1474" w:type="dxa"/>
            <w:shd w:val="clear" w:color="auto" w:fill="auto"/>
            <w:vAlign w:val="bottom"/>
          </w:tcPr>
          <w:p w14:paraId="389B3E21" w14:textId="77777777" w:rsidR="00770C59" w:rsidRPr="00967BB1" w:rsidRDefault="00770C59" w:rsidP="006835E6">
            <w:pPr>
              <w:spacing w:before="40" w:after="40" w:line="220" w:lineRule="exact"/>
              <w:jc w:val="right"/>
              <w:rPr>
                <w:sz w:val="18"/>
                <w:szCs w:val="18"/>
              </w:rPr>
            </w:pPr>
            <w:r w:rsidRPr="00967BB1">
              <w:rPr>
                <w:color w:val="000000"/>
                <w:sz w:val="18"/>
                <w:szCs w:val="18"/>
              </w:rPr>
              <w:t>29,3 %</w:t>
            </w:r>
          </w:p>
        </w:tc>
        <w:tc>
          <w:tcPr>
            <w:tcW w:w="1474" w:type="dxa"/>
            <w:shd w:val="clear" w:color="auto" w:fill="auto"/>
            <w:vAlign w:val="bottom"/>
          </w:tcPr>
          <w:p w14:paraId="36AB4457" w14:textId="77777777" w:rsidR="00770C59" w:rsidRPr="00967BB1" w:rsidRDefault="00770C59" w:rsidP="006835E6">
            <w:pPr>
              <w:spacing w:before="40" w:after="40" w:line="220" w:lineRule="exact"/>
              <w:jc w:val="right"/>
              <w:rPr>
                <w:sz w:val="18"/>
                <w:szCs w:val="18"/>
              </w:rPr>
            </w:pPr>
            <w:r w:rsidRPr="00967BB1">
              <w:rPr>
                <w:color w:val="000000"/>
                <w:sz w:val="18"/>
                <w:szCs w:val="18"/>
              </w:rPr>
              <w:t>21,1 %</w:t>
            </w:r>
          </w:p>
        </w:tc>
        <w:tc>
          <w:tcPr>
            <w:tcW w:w="1474" w:type="dxa"/>
            <w:shd w:val="clear" w:color="auto" w:fill="auto"/>
            <w:vAlign w:val="bottom"/>
          </w:tcPr>
          <w:p w14:paraId="63699AF7" w14:textId="77777777" w:rsidR="00770C59" w:rsidRPr="00967BB1" w:rsidRDefault="00770C59" w:rsidP="006835E6">
            <w:pPr>
              <w:spacing w:before="40" w:after="40" w:line="220" w:lineRule="exact"/>
              <w:jc w:val="right"/>
              <w:rPr>
                <w:sz w:val="18"/>
                <w:szCs w:val="18"/>
              </w:rPr>
            </w:pPr>
            <w:r w:rsidRPr="00967BB1">
              <w:rPr>
                <w:color w:val="000000"/>
                <w:sz w:val="18"/>
                <w:szCs w:val="18"/>
              </w:rPr>
              <w:t>46,8 %</w:t>
            </w:r>
          </w:p>
        </w:tc>
      </w:tr>
      <w:tr w:rsidR="00770C59" w:rsidRPr="00967BB1" w14:paraId="5A368724" w14:textId="77777777" w:rsidTr="006835E6">
        <w:tc>
          <w:tcPr>
            <w:tcW w:w="644" w:type="dxa"/>
            <w:shd w:val="clear" w:color="auto" w:fill="auto"/>
          </w:tcPr>
          <w:p w14:paraId="4F87103E"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2023</w:t>
            </w:r>
          </w:p>
        </w:tc>
        <w:tc>
          <w:tcPr>
            <w:tcW w:w="2304" w:type="dxa"/>
            <w:shd w:val="clear" w:color="auto" w:fill="auto"/>
            <w:vAlign w:val="center"/>
          </w:tcPr>
          <w:p w14:paraId="0B86FA5C"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по уровню доходов</w:t>
            </w:r>
          </w:p>
        </w:tc>
        <w:tc>
          <w:tcPr>
            <w:tcW w:w="1474" w:type="dxa"/>
            <w:shd w:val="clear" w:color="auto" w:fill="auto"/>
            <w:vAlign w:val="bottom"/>
          </w:tcPr>
          <w:p w14:paraId="543F5B1C" w14:textId="77777777" w:rsidR="00770C59" w:rsidRPr="00967BB1" w:rsidRDefault="00770C59" w:rsidP="006835E6">
            <w:pPr>
              <w:spacing w:before="40" w:after="40" w:line="220" w:lineRule="exact"/>
              <w:jc w:val="right"/>
              <w:rPr>
                <w:sz w:val="18"/>
                <w:szCs w:val="18"/>
              </w:rPr>
            </w:pPr>
            <w:r w:rsidRPr="00967BB1">
              <w:rPr>
                <w:color w:val="000000"/>
                <w:sz w:val="18"/>
                <w:szCs w:val="18"/>
              </w:rPr>
              <w:t>23,9 %</w:t>
            </w:r>
          </w:p>
        </w:tc>
        <w:tc>
          <w:tcPr>
            <w:tcW w:w="1474" w:type="dxa"/>
            <w:shd w:val="clear" w:color="auto" w:fill="auto"/>
            <w:vAlign w:val="bottom"/>
          </w:tcPr>
          <w:p w14:paraId="1D972A26" w14:textId="77777777" w:rsidR="00770C59" w:rsidRPr="00967BB1" w:rsidRDefault="00770C59" w:rsidP="006835E6">
            <w:pPr>
              <w:spacing w:before="40" w:after="40" w:line="220" w:lineRule="exact"/>
              <w:jc w:val="right"/>
              <w:rPr>
                <w:sz w:val="18"/>
                <w:szCs w:val="18"/>
              </w:rPr>
            </w:pPr>
            <w:r w:rsidRPr="00967BB1">
              <w:rPr>
                <w:color w:val="000000"/>
                <w:sz w:val="18"/>
                <w:szCs w:val="18"/>
              </w:rPr>
              <w:t>17,0 %</w:t>
            </w:r>
          </w:p>
        </w:tc>
        <w:tc>
          <w:tcPr>
            <w:tcW w:w="1474" w:type="dxa"/>
            <w:shd w:val="clear" w:color="auto" w:fill="auto"/>
            <w:vAlign w:val="bottom"/>
          </w:tcPr>
          <w:p w14:paraId="4B38B9A3" w14:textId="77777777" w:rsidR="00770C59" w:rsidRPr="00967BB1" w:rsidRDefault="00770C59" w:rsidP="006835E6">
            <w:pPr>
              <w:spacing w:before="40" w:after="40" w:line="220" w:lineRule="exact"/>
              <w:jc w:val="right"/>
              <w:rPr>
                <w:sz w:val="18"/>
                <w:szCs w:val="18"/>
              </w:rPr>
            </w:pPr>
            <w:r w:rsidRPr="00967BB1">
              <w:rPr>
                <w:color w:val="000000"/>
                <w:sz w:val="18"/>
                <w:szCs w:val="18"/>
              </w:rPr>
              <w:t>38,5 %</w:t>
            </w:r>
          </w:p>
        </w:tc>
      </w:tr>
      <w:tr w:rsidR="00770C59" w:rsidRPr="00967BB1" w14:paraId="74CB366F" w14:textId="77777777" w:rsidTr="006835E6">
        <w:tc>
          <w:tcPr>
            <w:tcW w:w="644" w:type="dxa"/>
            <w:shd w:val="clear" w:color="auto" w:fill="auto"/>
          </w:tcPr>
          <w:p w14:paraId="78EB639D"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2023</w:t>
            </w:r>
          </w:p>
        </w:tc>
        <w:tc>
          <w:tcPr>
            <w:tcW w:w="2304" w:type="dxa"/>
            <w:shd w:val="clear" w:color="auto" w:fill="auto"/>
            <w:vAlign w:val="center"/>
          </w:tcPr>
          <w:p w14:paraId="795981AE"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Крайняя бедность по уровню доходов</w:t>
            </w:r>
          </w:p>
        </w:tc>
        <w:tc>
          <w:tcPr>
            <w:tcW w:w="1474" w:type="dxa"/>
            <w:shd w:val="clear" w:color="auto" w:fill="auto"/>
            <w:vAlign w:val="bottom"/>
          </w:tcPr>
          <w:p w14:paraId="79D0F5F4" w14:textId="77777777" w:rsidR="00770C59" w:rsidRPr="00967BB1" w:rsidRDefault="00770C59" w:rsidP="006835E6">
            <w:pPr>
              <w:spacing w:before="40" w:after="40" w:line="220" w:lineRule="exact"/>
              <w:jc w:val="right"/>
              <w:rPr>
                <w:sz w:val="18"/>
                <w:szCs w:val="18"/>
              </w:rPr>
            </w:pPr>
            <w:r w:rsidRPr="00967BB1">
              <w:rPr>
                <w:color w:val="000000"/>
                <w:sz w:val="18"/>
                <w:szCs w:val="18"/>
              </w:rPr>
              <w:t>8,7 %</w:t>
            </w:r>
          </w:p>
        </w:tc>
        <w:tc>
          <w:tcPr>
            <w:tcW w:w="1474" w:type="dxa"/>
            <w:shd w:val="clear" w:color="auto" w:fill="auto"/>
            <w:vAlign w:val="bottom"/>
          </w:tcPr>
          <w:p w14:paraId="60789AAF" w14:textId="77777777" w:rsidR="00770C59" w:rsidRPr="00967BB1" w:rsidRDefault="00770C59" w:rsidP="006835E6">
            <w:pPr>
              <w:spacing w:before="40" w:after="40" w:line="220" w:lineRule="exact"/>
              <w:jc w:val="right"/>
              <w:rPr>
                <w:sz w:val="18"/>
                <w:szCs w:val="18"/>
              </w:rPr>
            </w:pPr>
            <w:r w:rsidRPr="00967BB1">
              <w:rPr>
                <w:color w:val="000000"/>
                <w:sz w:val="18"/>
                <w:szCs w:val="18"/>
              </w:rPr>
              <w:t>4,2 %</w:t>
            </w:r>
          </w:p>
        </w:tc>
        <w:tc>
          <w:tcPr>
            <w:tcW w:w="1474" w:type="dxa"/>
            <w:shd w:val="clear" w:color="auto" w:fill="auto"/>
            <w:vAlign w:val="bottom"/>
          </w:tcPr>
          <w:p w14:paraId="0DD30DF5" w14:textId="77777777" w:rsidR="00770C59" w:rsidRPr="00967BB1" w:rsidRDefault="00770C59" w:rsidP="006835E6">
            <w:pPr>
              <w:spacing w:before="40" w:after="40" w:line="220" w:lineRule="exact"/>
              <w:jc w:val="right"/>
              <w:rPr>
                <w:sz w:val="18"/>
                <w:szCs w:val="18"/>
              </w:rPr>
            </w:pPr>
            <w:r w:rsidRPr="00967BB1">
              <w:rPr>
                <w:color w:val="000000"/>
                <w:sz w:val="18"/>
                <w:szCs w:val="18"/>
              </w:rPr>
              <w:t>18,5 %</w:t>
            </w:r>
          </w:p>
        </w:tc>
      </w:tr>
      <w:tr w:rsidR="00770C59" w:rsidRPr="00967BB1" w14:paraId="3D872DB4" w14:textId="77777777" w:rsidTr="006835E6">
        <w:tc>
          <w:tcPr>
            <w:tcW w:w="644" w:type="dxa"/>
            <w:shd w:val="clear" w:color="auto" w:fill="auto"/>
          </w:tcPr>
          <w:p w14:paraId="32F436A3"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2023</w:t>
            </w:r>
          </w:p>
        </w:tc>
        <w:tc>
          <w:tcPr>
            <w:tcW w:w="2304" w:type="dxa"/>
            <w:shd w:val="clear" w:color="auto" w:fill="auto"/>
            <w:vAlign w:val="center"/>
          </w:tcPr>
          <w:p w14:paraId="5DE0DDDC"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Коэффициент неравенства Джини</w:t>
            </w:r>
          </w:p>
        </w:tc>
        <w:tc>
          <w:tcPr>
            <w:tcW w:w="1474" w:type="dxa"/>
            <w:shd w:val="clear" w:color="auto" w:fill="auto"/>
            <w:vAlign w:val="bottom"/>
          </w:tcPr>
          <w:p w14:paraId="16AC282D" w14:textId="77777777" w:rsidR="00770C59" w:rsidRPr="00967BB1" w:rsidRDefault="00770C59" w:rsidP="006835E6">
            <w:pPr>
              <w:spacing w:before="40" w:after="40" w:line="220" w:lineRule="exact"/>
              <w:jc w:val="right"/>
              <w:rPr>
                <w:sz w:val="18"/>
                <w:szCs w:val="18"/>
              </w:rPr>
            </w:pPr>
            <w:r w:rsidRPr="00967BB1">
              <w:rPr>
                <w:color w:val="000000"/>
                <w:sz w:val="18"/>
                <w:szCs w:val="18"/>
              </w:rPr>
              <w:t>0,461</w:t>
            </w:r>
          </w:p>
        </w:tc>
        <w:tc>
          <w:tcPr>
            <w:tcW w:w="1474" w:type="dxa"/>
            <w:shd w:val="clear" w:color="auto" w:fill="auto"/>
            <w:vAlign w:val="bottom"/>
          </w:tcPr>
          <w:p w14:paraId="658E055C" w14:textId="77777777" w:rsidR="00770C59" w:rsidRPr="00967BB1" w:rsidRDefault="00770C59" w:rsidP="006835E6">
            <w:pPr>
              <w:spacing w:before="40" w:after="40" w:line="220" w:lineRule="exact"/>
              <w:jc w:val="right"/>
              <w:rPr>
                <w:sz w:val="18"/>
                <w:szCs w:val="18"/>
              </w:rPr>
            </w:pPr>
            <w:r w:rsidRPr="00967BB1">
              <w:rPr>
                <w:color w:val="000000"/>
                <w:sz w:val="18"/>
                <w:szCs w:val="18"/>
              </w:rPr>
              <w:t>0,444</w:t>
            </w:r>
          </w:p>
        </w:tc>
        <w:tc>
          <w:tcPr>
            <w:tcW w:w="1474" w:type="dxa"/>
            <w:shd w:val="clear" w:color="auto" w:fill="auto"/>
            <w:vAlign w:val="bottom"/>
          </w:tcPr>
          <w:p w14:paraId="14709169" w14:textId="77777777" w:rsidR="00770C59" w:rsidRPr="00967BB1" w:rsidRDefault="00770C59" w:rsidP="006835E6">
            <w:pPr>
              <w:spacing w:before="40" w:after="40" w:line="220" w:lineRule="exact"/>
              <w:jc w:val="right"/>
              <w:rPr>
                <w:sz w:val="18"/>
                <w:szCs w:val="18"/>
              </w:rPr>
            </w:pPr>
            <w:r w:rsidRPr="00967BB1">
              <w:rPr>
                <w:color w:val="000000"/>
                <w:sz w:val="18"/>
                <w:szCs w:val="18"/>
              </w:rPr>
              <w:t>0,450</w:t>
            </w:r>
          </w:p>
        </w:tc>
      </w:tr>
      <w:tr w:rsidR="00770C59" w:rsidRPr="00967BB1" w14:paraId="265C2724" w14:textId="77777777" w:rsidTr="006835E6">
        <w:tc>
          <w:tcPr>
            <w:tcW w:w="644" w:type="dxa"/>
            <w:shd w:val="clear" w:color="auto" w:fill="auto"/>
          </w:tcPr>
          <w:p w14:paraId="05F133F3"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2023</w:t>
            </w:r>
          </w:p>
        </w:tc>
        <w:tc>
          <w:tcPr>
            <w:tcW w:w="2304" w:type="dxa"/>
            <w:shd w:val="clear" w:color="auto" w:fill="auto"/>
            <w:vAlign w:val="bottom"/>
          </w:tcPr>
          <w:p w14:paraId="1162B7CA"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Индекс многомерной бедности</w:t>
            </w:r>
          </w:p>
        </w:tc>
        <w:tc>
          <w:tcPr>
            <w:tcW w:w="1474" w:type="dxa"/>
            <w:shd w:val="clear" w:color="auto" w:fill="auto"/>
            <w:vAlign w:val="bottom"/>
          </w:tcPr>
          <w:p w14:paraId="133170F0" w14:textId="77777777" w:rsidR="00770C59" w:rsidRPr="00967BB1" w:rsidRDefault="00770C59" w:rsidP="006835E6">
            <w:pPr>
              <w:spacing w:before="40" w:after="40" w:line="220" w:lineRule="exact"/>
              <w:jc w:val="right"/>
              <w:rPr>
                <w:sz w:val="18"/>
                <w:szCs w:val="18"/>
              </w:rPr>
            </w:pPr>
            <w:r w:rsidRPr="00967BB1">
              <w:rPr>
                <w:color w:val="000000"/>
                <w:sz w:val="18"/>
                <w:szCs w:val="18"/>
              </w:rPr>
              <w:t>36,9 %</w:t>
            </w:r>
          </w:p>
        </w:tc>
        <w:tc>
          <w:tcPr>
            <w:tcW w:w="1474" w:type="dxa"/>
            <w:shd w:val="clear" w:color="auto" w:fill="auto"/>
            <w:vAlign w:val="bottom"/>
          </w:tcPr>
          <w:p w14:paraId="6AC675A3" w14:textId="77777777" w:rsidR="00770C59" w:rsidRPr="00967BB1" w:rsidRDefault="00770C59" w:rsidP="006835E6">
            <w:pPr>
              <w:spacing w:before="40" w:after="40" w:line="220" w:lineRule="exact"/>
              <w:jc w:val="right"/>
              <w:rPr>
                <w:sz w:val="18"/>
                <w:szCs w:val="18"/>
              </w:rPr>
            </w:pPr>
            <w:r w:rsidRPr="00967BB1">
              <w:rPr>
                <w:color w:val="000000"/>
                <w:sz w:val="18"/>
                <w:szCs w:val="18"/>
              </w:rPr>
              <w:t>23,4 %</w:t>
            </w:r>
          </w:p>
        </w:tc>
        <w:tc>
          <w:tcPr>
            <w:tcW w:w="1474" w:type="dxa"/>
            <w:shd w:val="clear" w:color="auto" w:fill="auto"/>
            <w:vAlign w:val="bottom"/>
          </w:tcPr>
          <w:p w14:paraId="5A9BCEDF" w14:textId="77777777" w:rsidR="00770C59" w:rsidRPr="00967BB1" w:rsidRDefault="00770C59" w:rsidP="006835E6">
            <w:pPr>
              <w:spacing w:before="40" w:after="40" w:line="220" w:lineRule="exact"/>
              <w:jc w:val="right"/>
              <w:rPr>
                <w:sz w:val="18"/>
                <w:szCs w:val="18"/>
              </w:rPr>
            </w:pPr>
            <w:r w:rsidRPr="00967BB1">
              <w:rPr>
                <w:color w:val="000000"/>
                <w:sz w:val="18"/>
                <w:szCs w:val="18"/>
              </w:rPr>
              <w:t>66,0 %</w:t>
            </w:r>
          </w:p>
        </w:tc>
      </w:tr>
      <w:tr w:rsidR="00770C59" w:rsidRPr="00967BB1" w14:paraId="452FEC68" w14:textId="77777777" w:rsidTr="006835E6">
        <w:tc>
          <w:tcPr>
            <w:tcW w:w="644" w:type="dxa"/>
            <w:tcBorders>
              <w:bottom w:val="single" w:sz="12" w:space="0" w:color="auto"/>
            </w:tcBorders>
            <w:shd w:val="clear" w:color="auto" w:fill="auto"/>
          </w:tcPr>
          <w:p w14:paraId="385659A9"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2023</w:t>
            </w:r>
          </w:p>
        </w:tc>
        <w:tc>
          <w:tcPr>
            <w:tcW w:w="2304" w:type="dxa"/>
            <w:tcBorders>
              <w:bottom w:val="single" w:sz="12" w:space="0" w:color="auto"/>
            </w:tcBorders>
            <w:shd w:val="clear" w:color="auto" w:fill="auto"/>
            <w:vAlign w:val="center"/>
          </w:tcPr>
          <w:p w14:paraId="63BA6A1B" w14:textId="77777777" w:rsidR="00770C59" w:rsidRPr="00967BB1" w:rsidRDefault="00770C59" w:rsidP="006835E6">
            <w:pPr>
              <w:spacing w:before="40" w:after="40" w:line="220" w:lineRule="exact"/>
              <w:rPr>
                <w:rFonts w:eastAsiaTheme="minorEastAsia"/>
                <w:sz w:val="18"/>
                <w:szCs w:val="18"/>
              </w:rPr>
            </w:pPr>
            <w:r w:rsidRPr="00967BB1">
              <w:rPr>
                <w:color w:val="000000"/>
                <w:sz w:val="18"/>
                <w:szCs w:val="18"/>
              </w:rPr>
              <w:t>Бедность, определяемая по неудовлетворенным основным потребностям (НОП)</w:t>
            </w:r>
          </w:p>
        </w:tc>
        <w:tc>
          <w:tcPr>
            <w:tcW w:w="1474" w:type="dxa"/>
            <w:tcBorders>
              <w:bottom w:val="single" w:sz="12" w:space="0" w:color="auto"/>
            </w:tcBorders>
            <w:shd w:val="clear" w:color="auto" w:fill="auto"/>
            <w:vAlign w:val="bottom"/>
          </w:tcPr>
          <w:p w14:paraId="0185731E" w14:textId="77777777" w:rsidR="00770C59" w:rsidRPr="00967BB1" w:rsidRDefault="00770C59" w:rsidP="006835E6">
            <w:pPr>
              <w:spacing w:before="40" w:after="40" w:line="220" w:lineRule="exact"/>
              <w:jc w:val="right"/>
              <w:rPr>
                <w:sz w:val="18"/>
                <w:szCs w:val="18"/>
              </w:rPr>
            </w:pPr>
            <w:r w:rsidRPr="00967BB1">
              <w:rPr>
                <w:color w:val="000000"/>
                <w:sz w:val="18"/>
                <w:szCs w:val="18"/>
              </w:rPr>
              <w:t>28,4 %</w:t>
            </w:r>
          </w:p>
        </w:tc>
        <w:tc>
          <w:tcPr>
            <w:tcW w:w="1474" w:type="dxa"/>
            <w:tcBorders>
              <w:bottom w:val="single" w:sz="12" w:space="0" w:color="auto"/>
            </w:tcBorders>
            <w:shd w:val="clear" w:color="auto" w:fill="auto"/>
            <w:vAlign w:val="bottom"/>
          </w:tcPr>
          <w:p w14:paraId="779DE930" w14:textId="77777777" w:rsidR="00770C59" w:rsidRPr="00967BB1" w:rsidRDefault="00770C59" w:rsidP="006835E6">
            <w:pPr>
              <w:spacing w:before="40" w:after="40" w:line="220" w:lineRule="exact"/>
              <w:jc w:val="right"/>
              <w:rPr>
                <w:sz w:val="18"/>
                <w:szCs w:val="18"/>
              </w:rPr>
            </w:pPr>
            <w:r w:rsidRPr="00967BB1">
              <w:rPr>
                <w:color w:val="000000"/>
                <w:sz w:val="18"/>
                <w:szCs w:val="18"/>
              </w:rPr>
              <w:t>19,0 %</w:t>
            </w:r>
          </w:p>
        </w:tc>
        <w:tc>
          <w:tcPr>
            <w:tcW w:w="1474" w:type="dxa"/>
            <w:tcBorders>
              <w:bottom w:val="single" w:sz="12" w:space="0" w:color="auto"/>
            </w:tcBorders>
            <w:shd w:val="clear" w:color="auto" w:fill="auto"/>
            <w:vAlign w:val="bottom"/>
          </w:tcPr>
          <w:p w14:paraId="0007C57D" w14:textId="77777777" w:rsidR="00770C59" w:rsidRPr="00967BB1" w:rsidRDefault="00770C59" w:rsidP="006835E6">
            <w:pPr>
              <w:spacing w:before="40" w:after="40" w:line="220" w:lineRule="exact"/>
              <w:jc w:val="right"/>
              <w:rPr>
                <w:sz w:val="18"/>
                <w:szCs w:val="18"/>
              </w:rPr>
            </w:pPr>
            <w:r w:rsidRPr="00967BB1">
              <w:rPr>
                <w:color w:val="000000"/>
                <w:sz w:val="18"/>
                <w:szCs w:val="18"/>
              </w:rPr>
              <w:t>48,7 %</w:t>
            </w:r>
          </w:p>
        </w:tc>
      </w:tr>
    </w:tbl>
    <w:p w14:paraId="5A8D1AC3" w14:textId="77777777" w:rsidR="00770C59" w:rsidRPr="0084792F" w:rsidRDefault="00770C59" w:rsidP="0084792F">
      <w:pPr>
        <w:pStyle w:val="SingleTxtG"/>
        <w:spacing w:before="120" w:line="220" w:lineRule="exact"/>
        <w:ind w:firstLine="170"/>
        <w:jc w:val="left"/>
        <w:rPr>
          <w:sz w:val="18"/>
          <w:szCs w:val="18"/>
        </w:rPr>
      </w:pPr>
      <w:r w:rsidRPr="00967BB1">
        <w:rPr>
          <w:i/>
          <w:iCs/>
          <w:sz w:val="18"/>
          <w:szCs w:val="18"/>
        </w:rPr>
        <w:t>Источник</w:t>
      </w:r>
      <w:r w:rsidRPr="0084792F">
        <w:rPr>
          <w:sz w:val="18"/>
          <w:szCs w:val="18"/>
        </w:rPr>
        <w:t>: Национальное обследование занятости, безработицы и неполной занятости — годовой кумулятивный показатель ЭНЭМДУ (2018–2019–2021–2022–2023 годы). Источник: Национальный институт статистики и переписи населения (НИСПН).</w:t>
      </w:r>
    </w:p>
    <w:p w14:paraId="72488F2B" w14:textId="28EFE9DB" w:rsidR="00770C59" w:rsidRPr="00E8619B" w:rsidRDefault="00770C59" w:rsidP="00770C59">
      <w:pPr>
        <w:pStyle w:val="SingleTxtG"/>
      </w:pPr>
      <w:r>
        <w:lastRenderedPageBreak/>
        <w:t>17.</w:t>
      </w:r>
      <w:r>
        <w:tab/>
        <w:t>Министерство городского развития и жилищного строительства поручило департаменту</w:t>
      </w:r>
      <w:r>
        <w:rPr>
          <w:b/>
          <w:bCs/>
        </w:rPr>
        <w:t xml:space="preserve"> </w:t>
      </w:r>
      <w:r>
        <w:t>социального учета провести анализ взаимосвязи между бедностью и жилищными условиями, который установил, что на конец 2023 года в Эквадоре зарегистрированы 3</w:t>
      </w:r>
      <w:r w:rsidR="00E2742E">
        <w:rPr>
          <w:lang w:val="en-US"/>
        </w:rPr>
        <w:t> </w:t>
      </w:r>
      <w:r>
        <w:t>113</w:t>
      </w:r>
      <w:r w:rsidR="00E2742E">
        <w:rPr>
          <w:lang w:val="en-US"/>
        </w:rPr>
        <w:t> </w:t>
      </w:r>
      <w:r>
        <w:t xml:space="preserve">056 домохозяйств, из которых 47,5 процента </w:t>
      </w:r>
      <w:r w:rsidR="00E2742E" w:rsidRPr="00E2742E">
        <w:br/>
      </w:r>
      <w:r>
        <w:t>(1 477 529 домохозяйств) находятся в состоянии бедности и крайней бедности.</w:t>
      </w:r>
    </w:p>
    <w:p w14:paraId="64A946C6" w14:textId="7C2008E3" w:rsidR="00770C59" w:rsidRPr="0084792F" w:rsidRDefault="00770C59" w:rsidP="00770C59">
      <w:pPr>
        <w:pStyle w:val="H23G"/>
        <w:rPr>
          <w:bCs/>
        </w:rPr>
      </w:pPr>
      <w:r w:rsidRPr="0084792F">
        <w:rPr>
          <w:bCs/>
        </w:rPr>
        <w:t>Структура текущих денежных расходов</w:t>
      </w:r>
      <w:r w:rsidRPr="00967BB1">
        <w:rPr>
          <w:b w:val="0"/>
          <w:sz w:val="18"/>
          <w:szCs w:val="18"/>
          <w:vertAlign w:val="superscript"/>
        </w:rPr>
        <w:footnoteReference w:id="5"/>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7"/>
        <w:gridCol w:w="1217"/>
        <w:gridCol w:w="2122"/>
        <w:gridCol w:w="1444"/>
        <w:gridCol w:w="1023"/>
        <w:gridCol w:w="1484"/>
      </w:tblGrid>
      <w:tr w:rsidR="00967BB1" w:rsidRPr="00967BB1" w14:paraId="790E31DB" w14:textId="77777777" w:rsidTr="00967BB1">
        <w:trPr>
          <w:tblHeader/>
        </w:trPr>
        <w:tc>
          <w:tcPr>
            <w:tcW w:w="2347" w:type="dxa"/>
            <w:tcBorders>
              <w:top w:val="single" w:sz="4" w:space="0" w:color="auto"/>
              <w:bottom w:val="single" w:sz="12" w:space="0" w:color="auto"/>
            </w:tcBorders>
            <w:shd w:val="clear" w:color="auto" w:fill="auto"/>
            <w:vAlign w:val="bottom"/>
          </w:tcPr>
          <w:p w14:paraId="4D0D1855" w14:textId="77777777" w:rsidR="00770C59" w:rsidRPr="00967BB1" w:rsidRDefault="00770C59" w:rsidP="00967BB1">
            <w:pPr>
              <w:spacing w:before="80" w:after="80" w:line="200" w:lineRule="exact"/>
              <w:ind w:left="28" w:right="28"/>
              <w:rPr>
                <w:rFonts w:cs="Times New Roman"/>
                <w:i/>
                <w:sz w:val="16"/>
                <w:szCs w:val="16"/>
              </w:rPr>
            </w:pPr>
            <w:r w:rsidRPr="00967BB1">
              <w:rPr>
                <w:rFonts w:cs="Times New Roman"/>
                <w:i/>
                <w:sz w:val="16"/>
              </w:rPr>
              <w:t>Распределение текущих денежных расходов домохозяйств</w:t>
            </w:r>
          </w:p>
        </w:tc>
        <w:tc>
          <w:tcPr>
            <w:tcW w:w="1217" w:type="dxa"/>
            <w:tcBorders>
              <w:top w:val="single" w:sz="4" w:space="0" w:color="auto"/>
              <w:bottom w:val="single" w:sz="12" w:space="0" w:color="auto"/>
            </w:tcBorders>
            <w:shd w:val="clear" w:color="auto" w:fill="auto"/>
            <w:vAlign w:val="bottom"/>
          </w:tcPr>
          <w:p w14:paraId="0A6B5F21" w14:textId="77777777" w:rsidR="00770C59" w:rsidRPr="00967BB1" w:rsidRDefault="00770C59" w:rsidP="00967BB1">
            <w:pPr>
              <w:spacing w:before="80" w:after="80" w:line="200" w:lineRule="exact"/>
              <w:ind w:left="28" w:right="28"/>
              <w:jc w:val="right"/>
              <w:rPr>
                <w:rFonts w:cs="Times New Roman"/>
                <w:i/>
                <w:sz w:val="16"/>
                <w:szCs w:val="16"/>
              </w:rPr>
            </w:pPr>
            <w:r w:rsidRPr="00967BB1">
              <w:rPr>
                <w:rFonts w:cs="Times New Roman"/>
                <w:i/>
                <w:sz w:val="16"/>
              </w:rPr>
              <w:t>Среднемесячные расходы</w:t>
            </w:r>
          </w:p>
        </w:tc>
        <w:tc>
          <w:tcPr>
            <w:tcW w:w="2122" w:type="dxa"/>
            <w:tcBorders>
              <w:top w:val="single" w:sz="4" w:space="0" w:color="auto"/>
              <w:bottom w:val="single" w:sz="12" w:space="0" w:color="auto"/>
            </w:tcBorders>
            <w:shd w:val="clear" w:color="auto" w:fill="auto"/>
            <w:vAlign w:val="bottom"/>
          </w:tcPr>
          <w:p w14:paraId="542D3E31" w14:textId="5CDE5E45" w:rsidR="00770C59" w:rsidRPr="00967BB1" w:rsidRDefault="00770C59" w:rsidP="00967BB1">
            <w:pPr>
              <w:spacing w:before="80" w:after="80" w:line="200" w:lineRule="exact"/>
              <w:ind w:left="28" w:right="28"/>
              <w:jc w:val="right"/>
              <w:rPr>
                <w:rFonts w:cs="Times New Roman"/>
                <w:i/>
                <w:sz w:val="16"/>
                <w:szCs w:val="16"/>
              </w:rPr>
            </w:pPr>
            <w:r w:rsidRPr="00967BB1">
              <w:rPr>
                <w:rFonts w:cs="Times New Roman"/>
                <w:i/>
                <w:sz w:val="16"/>
              </w:rPr>
              <w:t xml:space="preserve">Общие ежемесячные </w:t>
            </w:r>
            <w:r w:rsidR="00967BB1">
              <w:rPr>
                <w:rFonts w:cs="Times New Roman"/>
                <w:i/>
                <w:sz w:val="16"/>
                <w:lang w:val="en-US"/>
              </w:rPr>
              <w:br/>
            </w:r>
            <w:r w:rsidRPr="00967BB1">
              <w:rPr>
                <w:rFonts w:cs="Times New Roman"/>
                <w:i/>
                <w:sz w:val="16"/>
              </w:rPr>
              <w:t>расходы</w:t>
            </w:r>
          </w:p>
        </w:tc>
        <w:tc>
          <w:tcPr>
            <w:tcW w:w="1444" w:type="dxa"/>
            <w:tcBorders>
              <w:top w:val="single" w:sz="4" w:space="0" w:color="auto"/>
              <w:bottom w:val="single" w:sz="12" w:space="0" w:color="auto"/>
            </w:tcBorders>
            <w:shd w:val="clear" w:color="auto" w:fill="auto"/>
            <w:vAlign w:val="bottom"/>
          </w:tcPr>
          <w:p w14:paraId="66B7C965" w14:textId="77777777" w:rsidR="00770C59" w:rsidRPr="00967BB1" w:rsidRDefault="00770C59" w:rsidP="00967BB1">
            <w:pPr>
              <w:spacing w:before="80" w:after="80" w:line="200" w:lineRule="exact"/>
              <w:ind w:left="28" w:right="28"/>
              <w:jc w:val="right"/>
              <w:rPr>
                <w:rFonts w:cs="Times New Roman"/>
                <w:i/>
                <w:sz w:val="16"/>
                <w:szCs w:val="16"/>
              </w:rPr>
            </w:pPr>
            <w:r w:rsidRPr="00967BB1">
              <w:rPr>
                <w:rFonts w:cs="Times New Roman"/>
                <w:i/>
                <w:sz w:val="16"/>
              </w:rPr>
              <w:t>Расходы домохозяйств</w:t>
            </w:r>
          </w:p>
        </w:tc>
        <w:tc>
          <w:tcPr>
            <w:tcW w:w="1023" w:type="dxa"/>
            <w:tcBorders>
              <w:top w:val="single" w:sz="4" w:space="0" w:color="auto"/>
              <w:bottom w:val="single" w:sz="12" w:space="0" w:color="auto"/>
            </w:tcBorders>
            <w:shd w:val="clear" w:color="auto" w:fill="auto"/>
            <w:vAlign w:val="bottom"/>
          </w:tcPr>
          <w:p w14:paraId="33B6219A" w14:textId="77777777" w:rsidR="00770C59" w:rsidRPr="00967BB1" w:rsidRDefault="00770C59" w:rsidP="00967BB1">
            <w:pPr>
              <w:spacing w:before="80" w:after="80" w:line="200" w:lineRule="exact"/>
              <w:ind w:left="28" w:right="28"/>
              <w:jc w:val="right"/>
              <w:rPr>
                <w:rFonts w:cs="Times New Roman"/>
                <w:i/>
                <w:sz w:val="16"/>
                <w:szCs w:val="16"/>
              </w:rPr>
            </w:pPr>
            <w:r w:rsidRPr="00967BB1">
              <w:rPr>
                <w:rFonts w:cs="Times New Roman"/>
                <w:i/>
                <w:sz w:val="16"/>
              </w:rPr>
              <w:t>Всего домохозяйств</w:t>
            </w:r>
          </w:p>
        </w:tc>
        <w:tc>
          <w:tcPr>
            <w:tcW w:w="1484" w:type="dxa"/>
            <w:tcBorders>
              <w:top w:val="single" w:sz="4" w:space="0" w:color="auto"/>
              <w:bottom w:val="single" w:sz="12" w:space="0" w:color="auto"/>
            </w:tcBorders>
            <w:shd w:val="clear" w:color="auto" w:fill="auto"/>
            <w:vAlign w:val="bottom"/>
          </w:tcPr>
          <w:p w14:paraId="6D33D8B9" w14:textId="77777777" w:rsidR="00770C59" w:rsidRPr="00967BB1" w:rsidRDefault="00770C59" w:rsidP="00967BB1">
            <w:pPr>
              <w:spacing w:before="80" w:after="80" w:line="200" w:lineRule="exact"/>
              <w:ind w:left="28" w:right="28"/>
              <w:jc w:val="right"/>
              <w:rPr>
                <w:rFonts w:cs="Times New Roman"/>
                <w:i/>
                <w:sz w:val="16"/>
                <w:szCs w:val="16"/>
              </w:rPr>
            </w:pPr>
            <w:r w:rsidRPr="00967BB1">
              <w:rPr>
                <w:rFonts w:cs="Times New Roman"/>
                <w:i/>
                <w:sz w:val="16"/>
              </w:rPr>
              <w:t xml:space="preserve"> Доля домохозяйств, имеющих расходы</w:t>
            </w:r>
          </w:p>
        </w:tc>
      </w:tr>
      <w:tr w:rsidR="00967BB1" w:rsidRPr="00967BB1" w14:paraId="22FBFC62" w14:textId="77777777" w:rsidTr="00967BB1">
        <w:tc>
          <w:tcPr>
            <w:tcW w:w="2347" w:type="dxa"/>
            <w:tcBorders>
              <w:top w:val="single" w:sz="12" w:space="0" w:color="auto"/>
            </w:tcBorders>
            <w:shd w:val="clear" w:color="auto" w:fill="auto"/>
          </w:tcPr>
          <w:p w14:paraId="309B9A1E" w14:textId="77777777" w:rsidR="00770C59" w:rsidRPr="00967BB1" w:rsidRDefault="00770C59" w:rsidP="00967BB1">
            <w:pPr>
              <w:spacing w:before="40" w:after="40" w:line="220" w:lineRule="exact"/>
              <w:ind w:left="28" w:right="28"/>
              <w:rPr>
                <w:rFonts w:cs="Times New Roman"/>
                <w:sz w:val="18"/>
                <w:szCs w:val="18"/>
              </w:rPr>
            </w:pPr>
            <w:r w:rsidRPr="00967BB1">
              <w:rPr>
                <w:rFonts w:cs="Times New Roman"/>
                <w:sz w:val="18"/>
              </w:rPr>
              <w:t>Продукты питания и безалкогольные напитки</w:t>
            </w:r>
          </w:p>
        </w:tc>
        <w:tc>
          <w:tcPr>
            <w:tcW w:w="1217" w:type="dxa"/>
            <w:tcBorders>
              <w:top w:val="single" w:sz="12" w:space="0" w:color="auto"/>
            </w:tcBorders>
            <w:shd w:val="clear" w:color="auto" w:fill="auto"/>
            <w:vAlign w:val="bottom"/>
          </w:tcPr>
          <w:p w14:paraId="5C74389A"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151,45</w:t>
            </w:r>
          </w:p>
        </w:tc>
        <w:tc>
          <w:tcPr>
            <w:tcW w:w="2122" w:type="dxa"/>
            <w:tcBorders>
              <w:top w:val="single" w:sz="12" w:space="0" w:color="auto"/>
            </w:tcBorders>
            <w:shd w:val="clear" w:color="auto" w:fill="auto"/>
            <w:vAlign w:val="bottom"/>
          </w:tcPr>
          <w:p w14:paraId="71AC65A0"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584 496 340,68</w:t>
            </w:r>
          </w:p>
        </w:tc>
        <w:tc>
          <w:tcPr>
            <w:tcW w:w="1444" w:type="dxa"/>
            <w:tcBorders>
              <w:top w:val="single" w:sz="12" w:space="0" w:color="auto"/>
            </w:tcBorders>
            <w:shd w:val="clear" w:color="auto" w:fill="auto"/>
            <w:vAlign w:val="bottom"/>
          </w:tcPr>
          <w:p w14:paraId="7DC3AAB9"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3 859 422</w:t>
            </w:r>
          </w:p>
        </w:tc>
        <w:tc>
          <w:tcPr>
            <w:tcW w:w="1023" w:type="dxa"/>
            <w:tcBorders>
              <w:top w:val="single" w:sz="12" w:space="0" w:color="auto"/>
            </w:tcBorders>
            <w:shd w:val="clear" w:color="auto" w:fill="auto"/>
            <w:vAlign w:val="bottom"/>
          </w:tcPr>
          <w:p w14:paraId="5679884C"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3 923 123</w:t>
            </w:r>
          </w:p>
        </w:tc>
        <w:tc>
          <w:tcPr>
            <w:tcW w:w="1484" w:type="dxa"/>
            <w:tcBorders>
              <w:top w:val="single" w:sz="12" w:space="0" w:color="auto"/>
            </w:tcBorders>
            <w:shd w:val="clear" w:color="auto" w:fill="auto"/>
            <w:vAlign w:val="bottom"/>
          </w:tcPr>
          <w:p w14:paraId="0F6EA6A7"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98,4</w:t>
            </w:r>
          </w:p>
        </w:tc>
      </w:tr>
      <w:tr w:rsidR="00967BB1" w:rsidRPr="00967BB1" w14:paraId="76033683" w14:textId="77777777" w:rsidTr="00967BB1">
        <w:tc>
          <w:tcPr>
            <w:tcW w:w="2347" w:type="dxa"/>
            <w:shd w:val="clear" w:color="auto" w:fill="auto"/>
          </w:tcPr>
          <w:p w14:paraId="380DF96B" w14:textId="77777777" w:rsidR="00770C59" w:rsidRPr="00967BB1" w:rsidRDefault="00770C59" w:rsidP="00967BB1">
            <w:pPr>
              <w:spacing w:before="40" w:after="40" w:line="220" w:lineRule="exact"/>
              <w:ind w:left="28" w:right="28"/>
              <w:rPr>
                <w:rFonts w:cs="Times New Roman"/>
                <w:sz w:val="18"/>
                <w:szCs w:val="18"/>
              </w:rPr>
            </w:pPr>
            <w:r w:rsidRPr="00967BB1">
              <w:rPr>
                <w:rFonts w:cs="Times New Roman"/>
                <w:sz w:val="18"/>
              </w:rPr>
              <w:t>Жилье, вода, электричество, газ и другие виды топлива</w:t>
            </w:r>
          </w:p>
        </w:tc>
        <w:tc>
          <w:tcPr>
            <w:tcW w:w="1217" w:type="dxa"/>
            <w:shd w:val="clear" w:color="auto" w:fill="auto"/>
            <w:vAlign w:val="bottom"/>
          </w:tcPr>
          <w:p w14:paraId="0B265218"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46,19</w:t>
            </w:r>
          </w:p>
        </w:tc>
        <w:tc>
          <w:tcPr>
            <w:tcW w:w="2122" w:type="dxa"/>
            <w:shd w:val="clear" w:color="auto" w:fill="auto"/>
            <w:vAlign w:val="bottom"/>
          </w:tcPr>
          <w:p w14:paraId="58281C7D"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177 342 239,42</w:t>
            </w:r>
          </w:p>
        </w:tc>
        <w:tc>
          <w:tcPr>
            <w:tcW w:w="1444" w:type="dxa"/>
            <w:shd w:val="clear" w:color="auto" w:fill="auto"/>
            <w:vAlign w:val="bottom"/>
          </w:tcPr>
          <w:p w14:paraId="15D9C2FA"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3 839 376</w:t>
            </w:r>
          </w:p>
        </w:tc>
        <w:tc>
          <w:tcPr>
            <w:tcW w:w="1023" w:type="dxa"/>
            <w:shd w:val="clear" w:color="auto" w:fill="auto"/>
            <w:vAlign w:val="bottom"/>
          </w:tcPr>
          <w:p w14:paraId="5E19A2F2"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3 923 123</w:t>
            </w:r>
          </w:p>
        </w:tc>
        <w:tc>
          <w:tcPr>
            <w:tcW w:w="1484" w:type="dxa"/>
            <w:shd w:val="clear" w:color="auto" w:fill="auto"/>
            <w:vAlign w:val="bottom"/>
          </w:tcPr>
          <w:p w14:paraId="188D0B9D"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97,9</w:t>
            </w:r>
          </w:p>
        </w:tc>
      </w:tr>
      <w:tr w:rsidR="00967BB1" w:rsidRPr="00967BB1" w14:paraId="206DAA69" w14:textId="77777777" w:rsidTr="00967BB1">
        <w:tc>
          <w:tcPr>
            <w:tcW w:w="2347" w:type="dxa"/>
            <w:shd w:val="clear" w:color="auto" w:fill="auto"/>
          </w:tcPr>
          <w:p w14:paraId="744F2D6F" w14:textId="77777777" w:rsidR="00770C59" w:rsidRPr="00967BB1" w:rsidRDefault="00770C59" w:rsidP="00967BB1">
            <w:pPr>
              <w:spacing w:before="40" w:after="40" w:line="220" w:lineRule="exact"/>
              <w:ind w:left="28" w:right="28"/>
              <w:rPr>
                <w:rFonts w:cs="Times New Roman"/>
                <w:sz w:val="18"/>
                <w:szCs w:val="18"/>
              </w:rPr>
            </w:pPr>
            <w:r w:rsidRPr="00967BB1">
              <w:rPr>
                <w:rFonts w:cs="Times New Roman"/>
                <w:sz w:val="18"/>
              </w:rPr>
              <w:t>Здравоохранение</w:t>
            </w:r>
          </w:p>
        </w:tc>
        <w:tc>
          <w:tcPr>
            <w:tcW w:w="1217" w:type="dxa"/>
            <w:shd w:val="clear" w:color="auto" w:fill="auto"/>
            <w:vAlign w:val="bottom"/>
          </w:tcPr>
          <w:p w14:paraId="1C8EE041"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50,18</w:t>
            </w:r>
          </w:p>
        </w:tc>
        <w:tc>
          <w:tcPr>
            <w:tcW w:w="2122" w:type="dxa"/>
            <w:shd w:val="clear" w:color="auto" w:fill="auto"/>
            <w:vAlign w:val="bottom"/>
          </w:tcPr>
          <w:p w14:paraId="303DEADE"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179 090 619,56</w:t>
            </w:r>
          </w:p>
        </w:tc>
        <w:tc>
          <w:tcPr>
            <w:tcW w:w="1444" w:type="dxa"/>
            <w:shd w:val="clear" w:color="auto" w:fill="auto"/>
            <w:vAlign w:val="bottom"/>
          </w:tcPr>
          <w:p w14:paraId="5268048A"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3 568 938</w:t>
            </w:r>
          </w:p>
        </w:tc>
        <w:tc>
          <w:tcPr>
            <w:tcW w:w="1023" w:type="dxa"/>
            <w:shd w:val="clear" w:color="auto" w:fill="auto"/>
            <w:vAlign w:val="bottom"/>
          </w:tcPr>
          <w:p w14:paraId="7B82FD51"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3 923 123</w:t>
            </w:r>
          </w:p>
        </w:tc>
        <w:tc>
          <w:tcPr>
            <w:tcW w:w="1484" w:type="dxa"/>
            <w:shd w:val="clear" w:color="auto" w:fill="auto"/>
            <w:vAlign w:val="bottom"/>
          </w:tcPr>
          <w:p w14:paraId="6B3D0ECC"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91,0</w:t>
            </w:r>
          </w:p>
        </w:tc>
      </w:tr>
      <w:tr w:rsidR="00967BB1" w:rsidRPr="00967BB1" w14:paraId="05F7A62D" w14:textId="77777777" w:rsidTr="00967BB1">
        <w:tc>
          <w:tcPr>
            <w:tcW w:w="2347" w:type="dxa"/>
            <w:tcBorders>
              <w:bottom w:val="single" w:sz="12" w:space="0" w:color="auto"/>
            </w:tcBorders>
            <w:shd w:val="clear" w:color="auto" w:fill="auto"/>
          </w:tcPr>
          <w:p w14:paraId="2A2F5331" w14:textId="77777777" w:rsidR="00770C59" w:rsidRPr="00967BB1" w:rsidRDefault="00770C59" w:rsidP="00967BB1">
            <w:pPr>
              <w:spacing w:before="40" w:after="40" w:line="220" w:lineRule="exact"/>
              <w:ind w:left="28" w:right="28"/>
              <w:rPr>
                <w:rFonts w:cs="Times New Roman"/>
                <w:sz w:val="18"/>
                <w:szCs w:val="18"/>
              </w:rPr>
            </w:pPr>
            <w:r w:rsidRPr="00967BB1">
              <w:rPr>
                <w:rFonts w:cs="Times New Roman"/>
                <w:sz w:val="18"/>
              </w:rPr>
              <w:t>Образование</w:t>
            </w:r>
          </w:p>
        </w:tc>
        <w:tc>
          <w:tcPr>
            <w:tcW w:w="1217" w:type="dxa"/>
            <w:tcBorders>
              <w:bottom w:val="single" w:sz="12" w:space="0" w:color="auto"/>
            </w:tcBorders>
            <w:shd w:val="clear" w:color="auto" w:fill="auto"/>
            <w:vAlign w:val="bottom"/>
          </w:tcPr>
          <w:p w14:paraId="7497387E"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98,59</w:t>
            </w:r>
          </w:p>
        </w:tc>
        <w:tc>
          <w:tcPr>
            <w:tcW w:w="2122" w:type="dxa"/>
            <w:tcBorders>
              <w:bottom w:val="single" w:sz="12" w:space="0" w:color="auto"/>
            </w:tcBorders>
            <w:shd w:val="clear" w:color="auto" w:fill="auto"/>
            <w:vAlign w:val="bottom"/>
          </w:tcPr>
          <w:p w14:paraId="685F34BB"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104 381 478,16</w:t>
            </w:r>
          </w:p>
        </w:tc>
        <w:tc>
          <w:tcPr>
            <w:tcW w:w="1444" w:type="dxa"/>
            <w:tcBorders>
              <w:bottom w:val="single" w:sz="12" w:space="0" w:color="auto"/>
            </w:tcBorders>
            <w:shd w:val="clear" w:color="auto" w:fill="auto"/>
            <w:vAlign w:val="bottom"/>
          </w:tcPr>
          <w:p w14:paraId="2776C69F"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1 058 751</w:t>
            </w:r>
          </w:p>
        </w:tc>
        <w:tc>
          <w:tcPr>
            <w:tcW w:w="1023" w:type="dxa"/>
            <w:tcBorders>
              <w:bottom w:val="single" w:sz="12" w:space="0" w:color="auto"/>
            </w:tcBorders>
            <w:shd w:val="clear" w:color="auto" w:fill="auto"/>
            <w:vAlign w:val="bottom"/>
          </w:tcPr>
          <w:p w14:paraId="12AE8FB1"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3 923 123</w:t>
            </w:r>
          </w:p>
        </w:tc>
        <w:tc>
          <w:tcPr>
            <w:tcW w:w="1484" w:type="dxa"/>
            <w:tcBorders>
              <w:bottom w:val="single" w:sz="12" w:space="0" w:color="auto"/>
            </w:tcBorders>
            <w:shd w:val="clear" w:color="auto" w:fill="auto"/>
            <w:vAlign w:val="bottom"/>
          </w:tcPr>
          <w:p w14:paraId="4DCB292E" w14:textId="77777777" w:rsidR="00770C59" w:rsidRPr="00967BB1" w:rsidRDefault="00770C59" w:rsidP="00967BB1">
            <w:pPr>
              <w:spacing w:before="40" w:after="40" w:line="220" w:lineRule="exact"/>
              <w:ind w:left="28" w:right="28"/>
              <w:jc w:val="right"/>
              <w:rPr>
                <w:rFonts w:cs="Times New Roman"/>
                <w:sz w:val="18"/>
                <w:szCs w:val="18"/>
              </w:rPr>
            </w:pPr>
            <w:r w:rsidRPr="00967BB1">
              <w:rPr>
                <w:rFonts w:cs="Times New Roman"/>
                <w:sz w:val="18"/>
              </w:rPr>
              <w:t>27,0</w:t>
            </w:r>
          </w:p>
        </w:tc>
      </w:tr>
    </w:tbl>
    <w:p w14:paraId="08AEC55F" w14:textId="77777777" w:rsidR="00770C59" w:rsidRPr="0084792F" w:rsidRDefault="00770C59" w:rsidP="00FE2AC4">
      <w:pPr>
        <w:pStyle w:val="SingleTxtG"/>
        <w:spacing w:before="120" w:after="240" w:line="220" w:lineRule="exact"/>
        <w:ind w:left="0" w:right="0" w:firstLine="170"/>
        <w:jc w:val="left"/>
        <w:rPr>
          <w:sz w:val="18"/>
          <w:szCs w:val="18"/>
        </w:rPr>
      </w:pPr>
      <w:r w:rsidRPr="00967BB1">
        <w:rPr>
          <w:i/>
          <w:iCs/>
          <w:sz w:val="18"/>
          <w:szCs w:val="18"/>
        </w:rPr>
        <w:t>Источник</w:t>
      </w:r>
      <w:r w:rsidRPr="0084792F">
        <w:rPr>
          <w:sz w:val="18"/>
          <w:szCs w:val="18"/>
        </w:rPr>
        <w:t>: Национальное обследование доходов и расходов городского и сельского населения — ЭНИГУР-2012. Источник: Национальный институт статистики и переписи населения (НИСПН).</w:t>
      </w:r>
    </w:p>
    <w:p w14:paraId="33D689C1" w14:textId="16EB3CB2" w:rsidR="00770C59" w:rsidRPr="00E8619B" w:rsidRDefault="00770C59" w:rsidP="00770C59">
      <w:pPr>
        <w:pStyle w:val="SingleTxtG"/>
      </w:pPr>
      <w:r>
        <w:t>18.</w:t>
      </w:r>
      <w:r>
        <w:tab/>
        <w:t>Конституция Эквадора в своих статьях № 275 и № 276, устанавливает, что государство должно планировать развитие для того, чтобы обеспечить осуществление прав, достижение целей развития и выполнение принципов, закрепленных в Основном законе государства. Такое планирование направлено на обеспечение социальной и территориальной справедливости, поощрение консультаций и участия с предоставлением гарантий отдельным лицам, общинам, народам и национальностям в осуществлении ими своих прав и выполнении</w:t>
      </w:r>
      <w:r>
        <w:rPr>
          <w:b/>
          <w:bCs/>
        </w:rPr>
        <w:t xml:space="preserve"> </w:t>
      </w:r>
      <w:r>
        <w:t>обязанностей в рамках межкультурного взаимодействия, уважения к разнообразию и гармоничного сосуществования с природой. Планирование нашло свое воплощение в Национальном плане развития (НПР). При этом экономические и налоговые решения и действия согласуются с Конституцией и Национальным планом развития, подвергаются строгому анализу и оценке, а также утверждаются высшими государственными органами, что обеспечивает защиту государственных ресурсов и их распределение. Таким образом, совокупные социальные расходы выросли с 10 542 млн долл</w:t>
      </w:r>
      <w:r w:rsidR="00D0597D">
        <w:t>.</w:t>
      </w:r>
      <w:r>
        <w:t xml:space="preserve"> США в 2019 году до 13</w:t>
      </w:r>
      <w:r w:rsidR="00D0597D">
        <w:t> </w:t>
      </w:r>
      <w:r>
        <w:t>805 млн долл</w:t>
      </w:r>
      <w:r w:rsidR="00D0597D">
        <w:t>.</w:t>
      </w:r>
      <w:r>
        <w:t xml:space="preserve"> США в 2023 году и были распределены по следующим направлениям: образование — 34,64 процента, здравоохранение — 22,79 процента, социальное обеспечение — 22,79 процента, социальная защита — 14,15 процента, городское развитие и жилищное строительство — 0,71 процента, труд — 0,69 процента и культура — 0,27 процента.</w:t>
      </w:r>
    </w:p>
    <w:p w14:paraId="486F8C73" w14:textId="59842CBD" w:rsidR="00770C59" w:rsidRPr="00E8619B" w:rsidRDefault="00770C59" w:rsidP="00770C59">
      <w:pPr>
        <w:pStyle w:val="SingleTxtG"/>
      </w:pPr>
      <w:r>
        <w:t>19.</w:t>
      </w:r>
      <w:r>
        <w:tab/>
        <w:t>Во втором квартале 2024 года валовой внутренний продукт (ВВП) Эквадора сократился на 2,2 процента по сравнению с аналогичным периодом 2023 года. Такая динамика связана с сокращением в годовом исчислении валового накопления основного капитала — на 8,2 процента, потребления домашних хозяйств — на</w:t>
      </w:r>
      <w:r w:rsidR="00D0597D">
        <w:t> </w:t>
      </w:r>
      <w:r>
        <w:t>2,2</w:t>
      </w:r>
      <w:r w:rsidR="00967BB1">
        <w:rPr>
          <w:lang w:val="en-US"/>
        </w:rPr>
        <w:t> </w:t>
      </w:r>
      <w:r>
        <w:t>процента и государственных расходов — на 0,6 процента. С другой стороны, наблюдались положительные годовые изменения: экспорт вырос на 1,9 процента, импорт — на 0,2 процента.</w:t>
      </w:r>
    </w:p>
    <w:p w14:paraId="7A6C01B9" w14:textId="3BA65DCB" w:rsidR="00770C59" w:rsidRPr="00E8619B" w:rsidRDefault="00770C59" w:rsidP="00770C59">
      <w:pPr>
        <w:pStyle w:val="SingleTxtG"/>
      </w:pPr>
      <w:r>
        <w:lastRenderedPageBreak/>
        <w:t>20.</w:t>
      </w:r>
      <w:r>
        <w:tab/>
        <w:t xml:space="preserve">По состоянию на декабрь 2022 года государственный долг составлял </w:t>
      </w:r>
      <w:r w:rsidR="00967BB1" w:rsidRPr="00967BB1">
        <w:br/>
      </w:r>
      <w:r>
        <w:t>63 692,7 млн долл</w:t>
      </w:r>
      <w:r w:rsidR="00967BB1" w:rsidRPr="00967BB1">
        <w:t>.</w:t>
      </w:r>
      <w:r>
        <w:t xml:space="preserve"> США, что эквивалентно 55,4 процента ВВП. К сентябрю 2023</w:t>
      </w:r>
      <w:r w:rsidR="00967BB1">
        <w:rPr>
          <w:lang w:val="en-US"/>
        </w:rPr>
        <w:t> </w:t>
      </w:r>
      <w:r>
        <w:t>года объем государственного долга составил 50,1 процента, при этом на внешний долг пришлось 39,1 процента, а на внутренний — 11,0 процента от ВВП соответственно. Из</w:t>
      </w:r>
      <w:r w:rsidR="00967BB1">
        <w:rPr>
          <w:lang w:val="en-US"/>
        </w:rPr>
        <w:t> </w:t>
      </w:r>
      <w:r>
        <w:t>общего объема внешнего государственного долга на сентябрь 2023</w:t>
      </w:r>
      <w:r w:rsidR="00967BB1">
        <w:rPr>
          <w:lang w:val="en-US"/>
        </w:rPr>
        <w:t> </w:t>
      </w:r>
      <w:r>
        <w:t>года 52,2</w:t>
      </w:r>
      <w:r w:rsidR="00967BB1">
        <w:rPr>
          <w:lang w:val="en-US"/>
        </w:rPr>
        <w:t> </w:t>
      </w:r>
      <w:r>
        <w:t>процента пришлось на многосторонний долг, далее следуют международные облигации — 34,2 процента и двусторонний долг — 9,5 процента. Что касается внутреннего долга, то 37,0 процента приходится на внутренние облигации и 16,0</w:t>
      </w:r>
      <w:r w:rsidR="00967BB1">
        <w:rPr>
          <w:lang w:val="en-US"/>
        </w:rPr>
        <w:t> </w:t>
      </w:r>
      <w:r>
        <w:t>процента — на казначейские сертификаты.</w:t>
      </w:r>
    </w:p>
    <w:p w14:paraId="1C8B1045" w14:textId="2CF3536C" w:rsidR="00770C59" w:rsidRPr="00E8619B" w:rsidRDefault="00770C59" w:rsidP="00770C59">
      <w:pPr>
        <w:pStyle w:val="SingleTxtG"/>
      </w:pPr>
      <w:r>
        <w:t>21.</w:t>
      </w:r>
      <w:r>
        <w:tab/>
        <w:t>В 2023 году чистые налоговые поступления составили 14 825 млн долл</w:t>
      </w:r>
      <w:r w:rsidR="00967BB1" w:rsidRPr="00967BB1">
        <w:t>.</w:t>
      </w:r>
      <w:r>
        <w:t xml:space="preserve"> США, что на 2,4 процента меньше, чем в 2022 году. Что касается валовых налоговых поступлений, то в 2023 году они выросли на 1,5 процента по сравнению с зарегистрированной в 2022 финансовом году суммой в 17 161 млн долл</w:t>
      </w:r>
      <w:r w:rsidR="00967BB1" w:rsidRPr="00967BB1">
        <w:t>.</w:t>
      </w:r>
      <w:r>
        <w:t xml:space="preserve"> США и составили 17 421 млн долл</w:t>
      </w:r>
      <w:r w:rsidR="00D0597D" w:rsidRPr="00D0597D">
        <w:t>.</w:t>
      </w:r>
      <w:r>
        <w:t xml:space="preserve"> США. Разбивка налоговых поступлений показывает, что наибольший рост за последние годы показал налог на добавленную стоимость (НДС), который наряду с подоходным налогом продолжает оставаться крупнейшим источником налоговых поступлений. Из общей суммы валовых налоговых поступлений в 2023 году (14,5 процента ВВП) 7,0 процента приходится на НДС, 4,9</w:t>
      </w:r>
      <w:r w:rsidR="00967BB1">
        <w:rPr>
          <w:lang w:val="en-US"/>
        </w:rPr>
        <w:t> </w:t>
      </w:r>
      <w:r>
        <w:t>процента — на подоходный налог и 0,7 процента — на акцизы на потребительские товары. Наконец, в 2023 году на косвенные налоги приходится более 50 процентов валовых налоговых поступлений.</w:t>
      </w:r>
    </w:p>
    <w:p w14:paraId="1DFBD680" w14:textId="0987E01E" w:rsidR="00770C59" w:rsidRPr="00E8619B" w:rsidRDefault="00770C59" w:rsidP="00770C59">
      <w:pPr>
        <w:pStyle w:val="SingleTxtG"/>
      </w:pPr>
      <w:r>
        <w:t>22.</w:t>
      </w:r>
      <w:r>
        <w:tab/>
        <w:t>Денежные переводы в 2022 году составили 4743,54 млн долл</w:t>
      </w:r>
      <w:r w:rsidR="00D0597D">
        <w:t xml:space="preserve">. </w:t>
      </w:r>
      <w:r>
        <w:t>США, увеличившись на 8,7 процента по сравнению с 2021 годом. При этом в 2022 году основной страной, из которой поступали денежные переводы, были Соединенные Штаты (69,7 процента от общего объема), за ними следовали Испания (16,5 процента) и Италия (3,6 процента). Кроме того, по последним данным ЕЦБ, в третьем квартале 2023 года денежные переводы составили 1397,6 млн долл</w:t>
      </w:r>
      <w:r w:rsidR="00D0597D">
        <w:t>.</w:t>
      </w:r>
      <w:r>
        <w:t xml:space="preserve"> США, что на 14,5 процента больше, чем в третьем квартале 2022 года. Таким образом, совокупный объем</w:t>
      </w:r>
      <w:r>
        <w:rPr>
          <w:b/>
          <w:bCs/>
        </w:rPr>
        <w:t xml:space="preserve"> </w:t>
      </w:r>
      <w:r>
        <w:t>денежных переводов за первые три квартала 2023 года составил 3942,99 млн долл</w:t>
      </w:r>
      <w:r w:rsidR="00D0597D">
        <w:t>.</w:t>
      </w:r>
      <w:r>
        <w:t xml:space="preserve"> США, что подтверждает тенденцию к росту, наблюдаемую в течение последних пяти лет, даже в год пандемии.</w:t>
      </w:r>
    </w:p>
    <w:p w14:paraId="61609F26" w14:textId="04530139" w:rsidR="00770C59" w:rsidRPr="00E8619B" w:rsidRDefault="00D0597D" w:rsidP="00770C59">
      <w:pPr>
        <w:pStyle w:val="H23G"/>
      </w:pPr>
      <w:bookmarkStart w:id="4" w:name="_Toc180057155"/>
      <w:r>
        <w:rPr>
          <w:bCs/>
        </w:rPr>
        <w:tab/>
      </w:r>
      <w:r w:rsidR="00770C59">
        <w:rPr>
          <w:bCs/>
        </w:rPr>
        <w:t>3.</w:t>
      </w:r>
      <w:r w:rsidR="00770C59">
        <w:tab/>
      </w:r>
      <w:r w:rsidR="00770C59">
        <w:rPr>
          <w:bCs/>
        </w:rPr>
        <w:t>Право на образование</w:t>
      </w:r>
      <w:bookmarkEnd w:id="4"/>
    </w:p>
    <w:p w14:paraId="52C66CEA" w14:textId="36D41573" w:rsidR="00770C59" w:rsidRPr="00E8619B" w:rsidRDefault="00770C59" w:rsidP="00770C59">
      <w:pPr>
        <w:pStyle w:val="SingleTxtG"/>
      </w:pPr>
      <w:r>
        <w:t>23.</w:t>
      </w:r>
      <w:r>
        <w:tab/>
        <w:t>Согласно статье № 26, «образование является правом человека на протяжении всей его жизни, а также прямой и непреложной обязанностью государства (...)». Статья</w:t>
      </w:r>
      <w:r w:rsidR="00D0597D">
        <w:t> </w:t>
      </w:r>
      <w:r>
        <w:t>№ 28 устанавливает, что «(...) образование должно отвечать общественным интересам и не может быть поставлено на службу индивидуальным или корпоративным интересам. Всеобщая доступность, постоянство, мобильность и окончание обучения должны быть гарантированы без какой-либо дискриминации, также гарантируется обязательное образование на начальной, основной и бакалаврской ступенях или их эквивалентах». (...) «Государственное образование должно быть всеобщим и светским на всех уровнях и бесплатным до третьей ступени высшего образования включительно». Наконец, в статье № 347 указывается, что государство обязано «(...) гарантировать, в соответствии с принципами социальной, территориальной и региональной справедливости, всеобщий доступ к государственному образованию». В этих рамках право на образование должно быть гарантировано всему населению без какой-либо дискриминации. Образование должно быть доступным, т.</w:t>
      </w:r>
      <w:r w:rsidR="00F229E3">
        <w:rPr>
          <w:lang w:val="en-US"/>
        </w:rPr>
        <w:t> </w:t>
      </w:r>
      <w:r>
        <w:t>е. бесплатным, обязательным и инклюзивным; оно должно основываться на критериях качества и доброго отношения к учащимся посредством проведения политики, направленной на повышение квалификации учителей и создание условий обучения в образовательных центрах, свободных от насилия, с учетом потребностей учащихся и специфики социокультурного контекста, а также иметь в своем распоряжении образовательные ресурсы и методы.</w:t>
      </w:r>
    </w:p>
    <w:p w14:paraId="214D2D5E" w14:textId="76980B60" w:rsidR="00770C59" w:rsidRPr="00E8619B" w:rsidRDefault="00770C59" w:rsidP="00770C59">
      <w:pPr>
        <w:pStyle w:val="SingleTxtG"/>
      </w:pPr>
      <w:r>
        <w:t>24.</w:t>
      </w:r>
      <w:r>
        <w:tab/>
        <w:t>Общие положения о порядке применения Органического закона о межкультурном образовании устанавливают критерии доступа к национальной системе образования для всех детей и подростков школьного возраста, в частности такие</w:t>
      </w:r>
      <w:r w:rsidR="00F229E3" w:rsidRPr="00F229E3">
        <w:t>,</w:t>
      </w:r>
      <w:r>
        <w:t xml:space="preserve"> как предлагаемый возраст для каждого класса или курса и механизмы доступа </w:t>
      </w:r>
      <w:r>
        <w:lastRenderedPageBreak/>
        <w:t>с указанием сроков: обычный набор, внеочередной набор, автоматический набор, подготовительное обучение, признание результатов обучения, вступительный экзамен для поступающих без документов. Процедура обычного и внеочередного зачисления в государственные учебные заведения осуществляется через открытую для всех граждан виртуальную платформу Министерства образования, позволяющую родителям или представителям учащегося выбрать по своему усмотрению в установленные расписанием даты учебное заведение, в зависимости от наличия образовательных предложений и местоположения учебного заведения. Благодаря этому автоматизированному механизму обеспечиваются полностью прозрачные возможности получения места в государственных учебных заведениях и гарантируются равные условия на протяжении обучения.</w:t>
      </w:r>
    </w:p>
    <w:p w14:paraId="28D23941" w14:textId="134EA7B3" w:rsidR="00770C59" w:rsidRPr="00E8619B" w:rsidRDefault="00770C59" w:rsidP="00770C59">
      <w:pPr>
        <w:pStyle w:val="SingleTxtG"/>
      </w:pPr>
      <w:r>
        <w:t>25.</w:t>
      </w:r>
      <w:r>
        <w:tab/>
        <w:t>В период с 2018 года по 2024 год были приняты два национальных плана развития: План создания новых возможностей на 2021–2025 годы и его преемник —</w:t>
      </w:r>
      <w:r>
        <w:rPr>
          <w:b/>
          <w:bCs/>
        </w:rPr>
        <w:t xml:space="preserve"> </w:t>
      </w:r>
      <w:r>
        <w:t>План развития нового Эквадора на 2024–2025 годы, принятый в 2023 году в связи со сменой правительства. В Национальном плане развития на 2021–2025 годы было разработано социальное направление, в котором в области образования поставлена цель № 7, направленная на расширение возможностей граждан и содействие инновационному, инклюзивному и качественному образованию на всех уровнях, посредством политики, гарантирующей всеобщий, инклюзивный и качественный доступ к образованию на начальной, основной и бакалаврской ступенях и способствующей удержанию учащихся в школе и завершению обучения, содействию модернизации и повышению эффективности образовательной модели посредством внедрения инноваций и технологических средств; на искоренение всех форм дискриминации, безнадзорности и насилия на всех уровнях образования, при уделении особого внимания борьбе с сексуальным насилием в отношении детей и подростков, а также на укрепление системы высшего образования на основе принципов свободы, ответственности, автономии, равных возможностей, качества и актуальности, при содействии проведению высокоэффективных исследований. Кроме того, в цели № 8, направленной на создание новых возможностей и повышение благосостояния в сельских районах, особенно для местных народов и национальностей, была разработана политика гарантирования в сельских районах доступа к образованию с учетом территориальной специфики. С другой стороны, в Плане национального развития на 2024–2025 годы провозглашена цель № 2, направленная на расширение возможностей граждан с помощью справедливого и инклюзивного качественного образования и развитие пространства культурного обмена посредством политики по обеспечению всеобщего доступа к инклюзивному, справедливому, актуальному и межкультурному образованию для детей, подростков, молодежи и взрослых, а также по содействию удержанию их в школе и успешному завершению их обучения; на</w:t>
      </w:r>
      <w:r w:rsidR="00F229E3">
        <w:rPr>
          <w:lang w:val="en-US"/>
        </w:rPr>
        <w:t> </w:t>
      </w:r>
      <w:r>
        <w:t>обеспечение их мобильности в рамках национальной системы образования и качественного образования с использованием инновационного, инклюзивного и устойчивого подхода, основанного на компетенциях и широком участии, который способствует формированию когнитивных, социально-эмоциональных, коммуникативных, цифровых и практических жизненных навыков; без</w:t>
      </w:r>
      <w:r w:rsidR="00F229E3">
        <w:rPr>
          <w:lang w:val="en-US"/>
        </w:rPr>
        <w:t> </w:t>
      </w:r>
      <w:r>
        <w:t>дискриминации и любых видов насилия, при поддержке комплексных процессов оценки для</w:t>
      </w:r>
      <w:r>
        <w:rPr>
          <w:b/>
          <w:bCs/>
        </w:rPr>
        <w:t xml:space="preserve"> </w:t>
      </w:r>
      <w:r>
        <w:t>улучшения результатов, на укрепление системы высшего образования путем облегчения доступа к ней, удержания учащихся в школе и их аттестации с учетом критериев демократии, качества и меритократии;</w:t>
      </w:r>
      <w:r>
        <w:rPr>
          <w:b/>
          <w:bCs/>
        </w:rPr>
        <w:t xml:space="preserve"> </w:t>
      </w:r>
      <w:r>
        <w:t>на развитие</w:t>
      </w:r>
      <w:r>
        <w:rPr>
          <w:b/>
          <w:bCs/>
        </w:rPr>
        <w:t xml:space="preserve"> </w:t>
      </w:r>
      <w:r>
        <w:t>системы высшего образования за счет внедрения новых форм обучения и специальностей, а также совершенствования технического и технологического образования в качестве механизма повышения профессионального уровня населения.</w:t>
      </w:r>
    </w:p>
    <w:p w14:paraId="23EB3EBE" w14:textId="2CDEBE81" w:rsidR="00770C59" w:rsidRPr="00E8619B" w:rsidRDefault="00770C59" w:rsidP="00770C59">
      <w:pPr>
        <w:pStyle w:val="SingleTxtG"/>
      </w:pPr>
      <w:r>
        <w:t>26.</w:t>
      </w:r>
      <w:r>
        <w:tab/>
        <w:t>Бюджетные ассигнования на образование демонстрируют тенденцию к снижению в период с 2019 по 2021 год под влиянием пандемии COVID-19, с сокращением на 10,2 процента в 2020 году и еще на 4,9 процента в 2021 году. Однако в 2022 и 2023 годах бюджет восстанавливается, достигнув роста в 11,1 процента в 2023</w:t>
      </w:r>
      <w:r w:rsidR="00D0597D">
        <w:t> </w:t>
      </w:r>
      <w:r>
        <w:t>году. К 2024 году прогнозируется значительное увеличение согласованного бюджета на 37,6 процента по сравнению с 2023 годом, что свидетельствует о значительном росте запланированных расходов, вероятно, связанных с новой политикой или увеличением инвестиций в ключевые области.</w:t>
      </w:r>
    </w:p>
    <w:p w14:paraId="12D2C77B" w14:textId="77777777" w:rsidR="00770C59" w:rsidRPr="00770C59" w:rsidRDefault="00770C59" w:rsidP="00770C59">
      <w:pPr>
        <w:pStyle w:val="H23G"/>
      </w:pPr>
      <w:r>
        <w:lastRenderedPageBreak/>
        <w:tab/>
      </w:r>
      <w:r>
        <w:tab/>
      </w:r>
      <w:r w:rsidRPr="00770C59">
        <w:t>Инвестиции в образование начиная с 2019 года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70C59" w:rsidRPr="00D0597D" w14:paraId="0AB670E1" w14:textId="77777777" w:rsidTr="00D0597D">
        <w:trPr>
          <w:tblHeader/>
        </w:trPr>
        <w:tc>
          <w:tcPr>
            <w:tcW w:w="3685" w:type="dxa"/>
            <w:tcBorders>
              <w:top w:val="single" w:sz="4" w:space="0" w:color="auto"/>
              <w:bottom w:val="single" w:sz="12" w:space="0" w:color="auto"/>
            </w:tcBorders>
            <w:shd w:val="clear" w:color="auto" w:fill="auto"/>
            <w:vAlign w:val="bottom"/>
          </w:tcPr>
          <w:p w14:paraId="3B3B85F6" w14:textId="77777777" w:rsidR="00770C59" w:rsidRPr="00D0597D" w:rsidRDefault="00770C59" w:rsidP="00D0597D">
            <w:pPr>
              <w:spacing w:before="80" w:after="80" w:line="200" w:lineRule="exact"/>
              <w:ind w:left="28" w:right="28"/>
              <w:rPr>
                <w:rFonts w:cs="Times New Roman"/>
                <w:i/>
                <w:sz w:val="16"/>
                <w:szCs w:val="16"/>
              </w:rPr>
            </w:pPr>
            <w:r w:rsidRPr="00D0597D">
              <w:rPr>
                <w:rFonts w:cs="Times New Roman"/>
                <w:i/>
                <w:sz w:val="16"/>
              </w:rPr>
              <w:t>Год</w:t>
            </w:r>
          </w:p>
        </w:tc>
        <w:tc>
          <w:tcPr>
            <w:tcW w:w="3685" w:type="dxa"/>
            <w:tcBorders>
              <w:top w:val="single" w:sz="4" w:space="0" w:color="auto"/>
              <w:bottom w:val="single" w:sz="12" w:space="0" w:color="auto"/>
            </w:tcBorders>
            <w:shd w:val="clear" w:color="auto" w:fill="auto"/>
            <w:vAlign w:val="bottom"/>
          </w:tcPr>
          <w:p w14:paraId="758F04C2"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Выделенные бюджетные средства</w:t>
            </w:r>
          </w:p>
        </w:tc>
      </w:tr>
      <w:tr w:rsidR="00770C59" w:rsidRPr="00D0597D" w14:paraId="0EA0A1FF" w14:textId="77777777" w:rsidTr="00D0597D">
        <w:tc>
          <w:tcPr>
            <w:tcW w:w="3685" w:type="dxa"/>
            <w:tcBorders>
              <w:top w:val="single" w:sz="12" w:space="0" w:color="auto"/>
            </w:tcBorders>
            <w:shd w:val="clear" w:color="auto" w:fill="auto"/>
          </w:tcPr>
          <w:p w14:paraId="14151885"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2019</w:t>
            </w:r>
          </w:p>
        </w:tc>
        <w:tc>
          <w:tcPr>
            <w:tcW w:w="3685" w:type="dxa"/>
            <w:tcBorders>
              <w:top w:val="single" w:sz="12" w:space="0" w:color="auto"/>
            </w:tcBorders>
            <w:shd w:val="clear" w:color="auto" w:fill="auto"/>
            <w:vAlign w:val="bottom"/>
          </w:tcPr>
          <w:p w14:paraId="085A6350"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3 293 936 283,24</w:t>
            </w:r>
          </w:p>
        </w:tc>
      </w:tr>
      <w:tr w:rsidR="00770C59" w:rsidRPr="00D0597D" w14:paraId="3CE3224B" w14:textId="77777777" w:rsidTr="00D0597D">
        <w:tc>
          <w:tcPr>
            <w:tcW w:w="3685" w:type="dxa"/>
            <w:shd w:val="clear" w:color="auto" w:fill="auto"/>
          </w:tcPr>
          <w:p w14:paraId="43737460"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2020</w:t>
            </w:r>
          </w:p>
        </w:tc>
        <w:tc>
          <w:tcPr>
            <w:tcW w:w="3685" w:type="dxa"/>
            <w:shd w:val="clear" w:color="auto" w:fill="auto"/>
            <w:vAlign w:val="bottom"/>
          </w:tcPr>
          <w:p w14:paraId="3F445E5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2 958 779 733,45</w:t>
            </w:r>
          </w:p>
        </w:tc>
      </w:tr>
      <w:tr w:rsidR="00770C59" w:rsidRPr="00D0597D" w14:paraId="1055F94C" w14:textId="77777777" w:rsidTr="00D0597D">
        <w:tc>
          <w:tcPr>
            <w:tcW w:w="3685" w:type="dxa"/>
            <w:shd w:val="clear" w:color="auto" w:fill="auto"/>
          </w:tcPr>
          <w:p w14:paraId="70A75B0E"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2021</w:t>
            </w:r>
          </w:p>
        </w:tc>
        <w:tc>
          <w:tcPr>
            <w:tcW w:w="3685" w:type="dxa"/>
            <w:shd w:val="clear" w:color="auto" w:fill="auto"/>
            <w:vAlign w:val="bottom"/>
          </w:tcPr>
          <w:p w14:paraId="5F5D10AF"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2 812 880 699,94</w:t>
            </w:r>
          </w:p>
        </w:tc>
      </w:tr>
      <w:tr w:rsidR="00770C59" w:rsidRPr="00D0597D" w14:paraId="6CEEF7E0" w14:textId="77777777" w:rsidTr="00D0597D">
        <w:tc>
          <w:tcPr>
            <w:tcW w:w="3685" w:type="dxa"/>
            <w:shd w:val="clear" w:color="auto" w:fill="auto"/>
          </w:tcPr>
          <w:p w14:paraId="4D49856A"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2022</w:t>
            </w:r>
          </w:p>
        </w:tc>
        <w:tc>
          <w:tcPr>
            <w:tcW w:w="3685" w:type="dxa"/>
            <w:shd w:val="clear" w:color="auto" w:fill="auto"/>
            <w:vAlign w:val="bottom"/>
          </w:tcPr>
          <w:p w14:paraId="1890252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3 004 865 946,82</w:t>
            </w:r>
          </w:p>
        </w:tc>
      </w:tr>
      <w:tr w:rsidR="00770C59" w:rsidRPr="00D0597D" w14:paraId="0EBC6A93" w14:textId="77777777" w:rsidTr="00D0597D">
        <w:tc>
          <w:tcPr>
            <w:tcW w:w="3685" w:type="dxa"/>
            <w:shd w:val="clear" w:color="auto" w:fill="auto"/>
          </w:tcPr>
          <w:p w14:paraId="26A845FC"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2023</w:t>
            </w:r>
          </w:p>
        </w:tc>
        <w:tc>
          <w:tcPr>
            <w:tcW w:w="3685" w:type="dxa"/>
            <w:shd w:val="clear" w:color="auto" w:fill="auto"/>
            <w:vAlign w:val="bottom"/>
          </w:tcPr>
          <w:p w14:paraId="2091A6E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3 339 463 312,96</w:t>
            </w:r>
          </w:p>
        </w:tc>
      </w:tr>
      <w:tr w:rsidR="00770C59" w:rsidRPr="00D0597D" w14:paraId="037961A0" w14:textId="77777777" w:rsidTr="00D0597D">
        <w:tc>
          <w:tcPr>
            <w:tcW w:w="3685" w:type="dxa"/>
            <w:shd w:val="clear" w:color="auto" w:fill="auto"/>
          </w:tcPr>
          <w:p w14:paraId="6D513289" w14:textId="77777777" w:rsidR="00770C59" w:rsidRPr="00D0597D" w:rsidRDefault="00770C59" w:rsidP="00D0597D">
            <w:pPr>
              <w:spacing w:before="40" w:after="40" w:line="220" w:lineRule="exact"/>
              <w:ind w:left="28" w:right="28"/>
              <w:rPr>
                <w:rFonts w:cs="Times New Roman"/>
                <w:i/>
                <w:iCs/>
                <w:sz w:val="16"/>
                <w:szCs w:val="16"/>
              </w:rPr>
            </w:pPr>
            <w:r w:rsidRPr="00D0597D">
              <w:rPr>
                <w:rFonts w:cs="Times New Roman"/>
                <w:i/>
                <w:iCs/>
                <w:sz w:val="16"/>
                <w:szCs w:val="16"/>
              </w:rPr>
              <w:t>Год</w:t>
            </w:r>
          </w:p>
        </w:tc>
        <w:tc>
          <w:tcPr>
            <w:tcW w:w="3685" w:type="dxa"/>
            <w:shd w:val="clear" w:color="auto" w:fill="auto"/>
            <w:vAlign w:val="bottom"/>
          </w:tcPr>
          <w:p w14:paraId="5F0CA741" w14:textId="77777777" w:rsidR="00770C59" w:rsidRPr="00D0597D" w:rsidRDefault="00770C59" w:rsidP="00D0597D">
            <w:pPr>
              <w:spacing w:before="40" w:after="40" w:line="220" w:lineRule="exact"/>
              <w:ind w:left="28" w:right="28"/>
              <w:jc w:val="right"/>
              <w:rPr>
                <w:rFonts w:cs="Times New Roman"/>
                <w:i/>
                <w:iCs/>
                <w:sz w:val="16"/>
                <w:szCs w:val="16"/>
              </w:rPr>
            </w:pPr>
            <w:r w:rsidRPr="00D0597D">
              <w:rPr>
                <w:rFonts w:cs="Times New Roman"/>
                <w:i/>
                <w:iCs/>
                <w:sz w:val="16"/>
                <w:szCs w:val="16"/>
              </w:rPr>
              <w:t>Согласованный бюджет</w:t>
            </w:r>
          </w:p>
        </w:tc>
      </w:tr>
      <w:tr w:rsidR="00770C59" w:rsidRPr="00D0597D" w14:paraId="35147C38" w14:textId="77777777" w:rsidTr="00D0597D">
        <w:tc>
          <w:tcPr>
            <w:tcW w:w="3685" w:type="dxa"/>
            <w:tcBorders>
              <w:bottom w:val="single" w:sz="12" w:space="0" w:color="auto"/>
            </w:tcBorders>
            <w:shd w:val="clear" w:color="auto" w:fill="auto"/>
          </w:tcPr>
          <w:p w14:paraId="62A2F803"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2024</w:t>
            </w:r>
          </w:p>
        </w:tc>
        <w:tc>
          <w:tcPr>
            <w:tcW w:w="3685" w:type="dxa"/>
            <w:tcBorders>
              <w:bottom w:val="single" w:sz="12" w:space="0" w:color="auto"/>
            </w:tcBorders>
            <w:shd w:val="clear" w:color="auto" w:fill="auto"/>
            <w:vAlign w:val="bottom"/>
          </w:tcPr>
          <w:p w14:paraId="2111707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 xml:space="preserve">4 594 523 633,37 </w:t>
            </w:r>
          </w:p>
        </w:tc>
      </w:tr>
    </w:tbl>
    <w:p w14:paraId="6DEE34E7" w14:textId="77777777" w:rsidR="00770C59" w:rsidRPr="0084792F" w:rsidRDefault="00770C59" w:rsidP="00FE2AC4">
      <w:pPr>
        <w:pStyle w:val="SingleTxtG"/>
        <w:spacing w:before="120" w:after="240" w:line="220" w:lineRule="exact"/>
        <w:ind w:firstLine="170"/>
        <w:jc w:val="left"/>
        <w:rPr>
          <w:sz w:val="18"/>
          <w:szCs w:val="18"/>
        </w:rPr>
      </w:pPr>
      <w:r w:rsidRPr="00D0597D">
        <w:rPr>
          <w:i/>
          <w:iCs/>
          <w:sz w:val="18"/>
          <w:szCs w:val="18"/>
        </w:rPr>
        <w:t>Источник</w:t>
      </w:r>
      <w:r w:rsidRPr="0084792F">
        <w:rPr>
          <w:sz w:val="18"/>
          <w:szCs w:val="18"/>
        </w:rPr>
        <w:t xml:space="preserve">: Министерство образования. </w:t>
      </w:r>
    </w:p>
    <w:p w14:paraId="66706379" w14:textId="77777777" w:rsidR="00770C59" w:rsidRPr="00E8619B" w:rsidRDefault="00770C59" w:rsidP="00770C59">
      <w:pPr>
        <w:pStyle w:val="SingleTxtG"/>
      </w:pPr>
      <w:r>
        <w:t>27.</w:t>
      </w:r>
      <w:r>
        <w:tab/>
        <w:t>К 2023 году средняя продолжительность обучения в школе</w:t>
      </w:r>
      <w:r w:rsidRPr="00770C59">
        <w:rPr>
          <w:rStyle w:val="ab"/>
        </w:rPr>
        <w:footnoteReference w:id="6"/>
      </w:r>
      <w:r>
        <w:t xml:space="preserve"> по стране составила 10,3 года, в 2022 году — 10,3 года, в 2021 году — 10,4 года, а в 2019 и 2018 годах — 10,1 года. Информация за 2020 год отсутствует в связи с пандемией COVID-19. </w:t>
      </w:r>
    </w:p>
    <w:p w14:paraId="00A505FB" w14:textId="4C174744" w:rsidR="00770C59" w:rsidRPr="00E8619B" w:rsidRDefault="00770C59" w:rsidP="00770C59">
      <w:pPr>
        <w:pStyle w:val="SingleTxtG"/>
      </w:pPr>
      <w:r>
        <w:t>28.</w:t>
      </w:r>
      <w:r>
        <w:tab/>
        <w:t>Уровень неграмотности</w:t>
      </w:r>
      <w:r w:rsidRPr="00770C59">
        <w:rPr>
          <w:rStyle w:val="ab"/>
        </w:rPr>
        <w:footnoteReference w:id="7"/>
      </w:r>
      <w:r>
        <w:t xml:space="preserve"> в Эквадоре составлял 6,3 процента в 2023 году, 6,1</w:t>
      </w:r>
      <w:r w:rsidR="00D0597D">
        <w:t> </w:t>
      </w:r>
      <w:r>
        <w:t>процента в 2022 году, 6 процент</w:t>
      </w:r>
      <w:r w:rsidR="00F229E3">
        <w:t>ов</w:t>
      </w:r>
      <w:r>
        <w:t xml:space="preserve"> в 2021 году, 6,5 процента в 2019 году и 6,5</w:t>
      </w:r>
      <w:r w:rsidR="00D0597D">
        <w:t> </w:t>
      </w:r>
      <w:r>
        <w:t xml:space="preserve">процента в 2018 году. Информация за 2020 год отсутствует в связи с пандемией COVID-19. Из общей численности населения страны грамотными являются </w:t>
      </w:r>
      <w:r w:rsidR="00D0597D">
        <w:br/>
      </w:r>
      <w:r>
        <w:t>12 153 769 человек (5 857 541 мужчина и 6 296 228 женщин), а 472 228 человек неграмотные (190 394 мужчины и 281 834 женщины).</w:t>
      </w:r>
    </w:p>
    <w:p w14:paraId="55E32CAC" w14:textId="1B6EB251" w:rsidR="00770C59" w:rsidRPr="00E8619B" w:rsidRDefault="00770C59" w:rsidP="00770C59">
      <w:pPr>
        <w:pStyle w:val="SingleTxtG"/>
      </w:pPr>
      <w:r>
        <w:t>29.</w:t>
      </w:r>
      <w:r>
        <w:tab/>
        <w:t>К 2023 году чистый коэффициент охвата</w:t>
      </w:r>
      <w:r w:rsidRPr="00770C59">
        <w:rPr>
          <w:rStyle w:val="ab"/>
        </w:rPr>
        <w:footnoteReference w:id="8"/>
      </w:r>
      <w:r>
        <w:t xml:space="preserve"> начальным образованием</w:t>
      </w:r>
      <w:r w:rsidRPr="00770C59">
        <w:rPr>
          <w:rStyle w:val="ab"/>
        </w:rPr>
        <w:footnoteReference w:id="9"/>
      </w:r>
      <w:r>
        <w:t xml:space="preserve"> составил 96,6 процента, основным общим образованием</w:t>
      </w:r>
      <w:r w:rsidRPr="00770C59">
        <w:rPr>
          <w:rStyle w:val="ab"/>
        </w:rPr>
        <w:footnoteReference w:id="10"/>
      </w:r>
      <w:r>
        <w:t xml:space="preserve"> — 95,1 процента, средним образованием</w:t>
      </w:r>
      <w:r w:rsidRPr="00770C59">
        <w:rPr>
          <w:rStyle w:val="ab"/>
        </w:rPr>
        <w:footnoteReference w:id="11"/>
      </w:r>
      <w:r>
        <w:t xml:space="preserve"> — 86,2 процента и бакалавриатом</w:t>
      </w:r>
      <w:r w:rsidRPr="00770C59">
        <w:rPr>
          <w:rStyle w:val="ab"/>
        </w:rPr>
        <w:footnoteReference w:id="12"/>
      </w:r>
      <w:r>
        <w:t xml:space="preserve"> — 75,7 процента. К 2023 году валовой коэффициент охвата</w:t>
      </w:r>
      <w:r w:rsidRPr="00770C59">
        <w:rPr>
          <w:rStyle w:val="ab"/>
        </w:rPr>
        <w:footnoteReference w:id="13"/>
      </w:r>
      <w:r>
        <w:t xml:space="preserve"> начальным образованием</w:t>
      </w:r>
      <w:r w:rsidRPr="00770C59">
        <w:rPr>
          <w:rStyle w:val="ab"/>
        </w:rPr>
        <w:footnoteReference w:id="14"/>
      </w:r>
      <w:r>
        <w:t xml:space="preserve"> составлял 115,7 процента, </w:t>
      </w:r>
      <w:r>
        <w:lastRenderedPageBreak/>
        <w:t>основным общим образованием</w:t>
      </w:r>
      <w:r w:rsidRPr="00770C59">
        <w:rPr>
          <w:rStyle w:val="ab"/>
        </w:rPr>
        <w:footnoteReference w:id="15"/>
      </w:r>
      <w:r>
        <w:t xml:space="preserve"> — 98 процента, средним образованием — </w:t>
      </w:r>
      <w:r w:rsidR="00D0597D">
        <w:br/>
      </w:r>
      <w:r>
        <w:t>96,8 процента</w:t>
      </w:r>
      <w:r w:rsidRPr="00770C59">
        <w:rPr>
          <w:rStyle w:val="ab"/>
        </w:rPr>
        <w:footnoteReference w:id="16"/>
      </w:r>
      <w:r>
        <w:t xml:space="preserve"> и бакалавриатом</w:t>
      </w:r>
      <w:r w:rsidRPr="00770C59">
        <w:rPr>
          <w:rStyle w:val="ab"/>
        </w:rPr>
        <w:footnoteReference w:id="17"/>
      </w:r>
      <w:r>
        <w:t xml:space="preserve"> — 99,6 процента.</w:t>
      </w:r>
    </w:p>
    <w:p w14:paraId="0735AF0F" w14:textId="77777777" w:rsidR="00770C59" w:rsidRPr="00770C59" w:rsidRDefault="00770C59" w:rsidP="00770C59">
      <w:pPr>
        <w:pStyle w:val="H23G"/>
      </w:pPr>
      <w:r>
        <w:tab/>
      </w:r>
      <w:r>
        <w:tab/>
      </w:r>
      <w:r w:rsidRPr="00770C59">
        <w:t>Показатели в области образования</w:t>
      </w:r>
      <w:r>
        <w:t xml:space="preserve"> </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2097"/>
        <w:gridCol w:w="1474"/>
        <w:gridCol w:w="1474"/>
        <w:gridCol w:w="1474"/>
      </w:tblGrid>
      <w:tr w:rsidR="00770C59" w:rsidRPr="00D0597D" w14:paraId="6632AFE9" w14:textId="77777777" w:rsidTr="006835E6">
        <w:trPr>
          <w:tblHeader/>
        </w:trPr>
        <w:tc>
          <w:tcPr>
            <w:tcW w:w="851" w:type="dxa"/>
            <w:vMerge w:val="restart"/>
            <w:tcBorders>
              <w:top w:val="single" w:sz="4" w:space="0" w:color="auto"/>
            </w:tcBorders>
            <w:shd w:val="clear" w:color="auto" w:fill="auto"/>
            <w:vAlign w:val="bottom"/>
          </w:tcPr>
          <w:p w14:paraId="318998F5" w14:textId="77777777" w:rsidR="00770C59" w:rsidRPr="00D0597D" w:rsidRDefault="00770C59" w:rsidP="006835E6">
            <w:pPr>
              <w:spacing w:before="80" w:after="80" w:line="200" w:lineRule="exact"/>
              <w:rPr>
                <w:rFonts w:eastAsiaTheme="minorEastAsia"/>
                <w:i/>
                <w:sz w:val="16"/>
                <w:szCs w:val="16"/>
              </w:rPr>
            </w:pPr>
            <w:r w:rsidRPr="00D0597D">
              <w:rPr>
                <w:i/>
                <w:iCs/>
                <w:color w:val="000000"/>
                <w:sz w:val="16"/>
                <w:szCs w:val="16"/>
              </w:rPr>
              <w:t>Период</w:t>
            </w:r>
          </w:p>
        </w:tc>
        <w:tc>
          <w:tcPr>
            <w:tcW w:w="2097" w:type="dxa"/>
            <w:vMerge w:val="restart"/>
            <w:tcBorders>
              <w:top w:val="single" w:sz="4" w:space="0" w:color="auto"/>
            </w:tcBorders>
            <w:shd w:val="clear" w:color="auto" w:fill="auto"/>
            <w:vAlign w:val="bottom"/>
          </w:tcPr>
          <w:p w14:paraId="06BDC5ED" w14:textId="77777777" w:rsidR="00770C59" w:rsidRPr="00D0597D" w:rsidRDefault="00770C59" w:rsidP="006835E6">
            <w:pPr>
              <w:spacing w:before="80" w:after="80" w:line="200" w:lineRule="exact"/>
              <w:rPr>
                <w:rFonts w:eastAsiaTheme="minorEastAsia"/>
                <w:i/>
                <w:sz w:val="16"/>
                <w:szCs w:val="16"/>
              </w:rPr>
            </w:pPr>
            <w:r w:rsidRPr="00D0597D">
              <w:rPr>
                <w:i/>
                <w:iCs/>
                <w:color w:val="000000"/>
                <w:sz w:val="16"/>
                <w:szCs w:val="16"/>
              </w:rPr>
              <w:t>Показатели</w:t>
            </w:r>
          </w:p>
        </w:tc>
        <w:tc>
          <w:tcPr>
            <w:tcW w:w="1474" w:type="dxa"/>
            <w:tcBorders>
              <w:top w:val="single" w:sz="4" w:space="0" w:color="auto"/>
              <w:bottom w:val="single" w:sz="4" w:space="0" w:color="auto"/>
              <w:right w:val="single" w:sz="24" w:space="0" w:color="FFFFFF" w:themeColor="background1"/>
            </w:tcBorders>
            <w:shd w:val="clear" w:color="auto" w:fill="auto"/>
            <w:vAlign w:val="center"/>
          </w:tcPr>
          <w:p w14:paraId="395EBD2F" w14:textId="77777777" w:rsidR="00770C59" w:rsidRPr="00D0597D" w:rsidRDefault="00770C59" w:rsidP="006835E6">
            <w:pPr>
              <w:spacing w:before="80" w:after="80" w:line="200" w:lineRule="exact"/>
              <w:jc w:val="right"/>
              <w:rPr>
                <w:i/>
                <w:iCs/>
                <w:sz w:val="16"/>
                <w:szCs w:val="16"/>
              </w:rPr>
            </w:pPr>
            <w:r w:rsidRPr="00D0597D">
              <w:rPr>
                <w:i/>
                <w:iCs/>
                <w:color w:val="000000"/>
                <w:sz w:val="16"/>
                <w:szCs w:val="16"/>
              </w:rPr>
              <w:t>В целом по стране</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center"/>
          </w:tcPr>
          <w:p w14:paraId="028C94BC" w14:textId="77777777" w:rsidR="00770C59" w:rsidRPr="00D0597D" w:rsidRDefault="00770C59" w:rsidP="006835E6">
            <w:pPr>
              <w:spacing w:before="80" w:after="80" w:line="200" w:lineRule="exact"/>
              <w:jc w:val="center"/>
              <w:rPr>
                <w:i/>
                <w:iCs/>
                <w:sz w:val="16"/>
                <w:szCs w:val="16"/>
              </w:rPr>
            </w:pPr>
            <w:r w:rsidRPr="00D0597D">
              <w:rPr>
                <w:i/>
                <w:iCs/>
                <w:color w:val="000000"/>
                <w:sz w:val="16"/>
                <w:szCs w:val="16"/>
              </w:rPr>
              <w:t>Территории</w:t>
            </w:r>
          </w:p>
        </w:tc>
      </w:tr>
      <w:tr w:rsidR="00770C59" w:rsidRPr="00D0597D" w14:paraId="7FB7C5E2" w14:textId="77777777" w:rsidTr="006835E6">
        <w:trPr>
          <w:tblHeader/>
        </w:trPr>
        <w:tc>
          <w:tcPr>
            <w:tcW w:w="851" w:type="dxa"/>
            <w:vMerge/>
            <w:tcBorders>
              <w:bottom w:val="single" w:sz="12" w:space="0" w:color="auto"/>
            </w:tcBorders>
            <w:shd w:val="clear" w:color="auto" w:fill="auto"/>
            <w:vAlign w:val="center"/>
          </w:tcPr>
          <w:p w14:paraId="41935FA7" w14:textId="77777777" w:rsidR="00770C59" w:rsidRPr="00D0597D" w:rsidRDefault="00770C59" w:rsidP="006835E6">
            <w:pPr>
              <w:spacing w:before="80" w:after="80" w:line="200" w:lineRule="exact"/>
              <w:rPr>
                <w:i/>
                <w:iCs/>
                <w:sz w:val="16"/>
                <w:szCs w:val="16"/>
              </w:rPr>
            </w:pPr>
          </w:p>
        </w:tc>
        <w:tc>
          <w:tcPr>
            <w:tcW w:w="2097" w:type="dxa"/>
            <w:vMerge/>
            <w:tcBorders>
              <w:bottom w:val="single" w:sz="12" w:space="0" w:color="auto"/>
            </w:tcBorders>
            <w:shd w:val="clear" w:color="auto" w:fill="auto"/>
            <w:vAlign w:val="center"/>
          </w:tcPr>
          <w:p w14:paraId="4DC96AA0" w14:textId="77777777" w:rsidR="00770C59" w:rsidRPr="00D0597D" w:rsidRDefault="00770C59" w:rsidP="006835E6">
            <w:pPr>
              <w:spacing w:before="80" w:after="80" w:line="200" w:lineRule="exact"/>
              <w:jc w:val="right"/>
              <w:rPr>
                <w:i/>
                <w:iCs/>
                <w:sz w:val="16"/>
                <w:szCs w:val="16"/>
              </w:rPr>
            </w:pPr>
          </w:p>
        </w:tc>
        <w:tc>
          <w:tcPr>
            <w:tcW w:w="1474" w:type="dxa"/>
            <w:tcBorders>
              <w:top w:val="single" w:sz="4" w:space="0" w:color="auto"/>
              <w:bottom w:val="single" w:sz="12" w:space="0" w:color="auto"/>
              <w:right w:val="single" w:sz="24" w:space="0" w:color="FFFFFF" w:themeColor="background1"/>
            </w:tcBorders>
            <w:shd w:val="clear" w:color="auto" w:fill="auto"/>
            <w:vAlign w:val="center"/>
          </w:tcPr>
          <w:p w14:paraId="430C579D" w14:textId="77777777" w:rsidR="00770C59" w:rsidRPr="00D0597D" w:rsidRDefault="00770C59" w:rsidP="006835E6">
            <w:pPr>
              <w:spacing w:before="80" w:after="80" w:line="200" w:lineRule="exact"/>
              <w:jc w:val="right"/>
              <w:rPr>
                <w:i/>
                <w:iCs/>
                <w:sz w:val="16"/>
                <w:szCs w:val="16"/>
              </w:rPr>
            </w:pPr>
            <w:r w:rsidRPr="00D0597D">
              <w:rPr>
                <w:i/>
                <w:iCs/>
                <w:color w:val="000000"/>
                <w:sz w:val="16"/>
                <w:szCs w:val="16"/>
              </w:rPr>
              <w:t>Всего</w:t>
            </w:r>
          </w:p>
        </w:tc>
        <w:tc>
          <w:tcPr>
            <w:tcW w:w="1474" w:type="dxa"/>
            <w:tcBorders>
              <w:top w:val="single" w:sz="4" w:space="0" w:color="auto"/>
              <w:left w:val="single" w:sz="24" w:space="0" w:color="FFFFFF" w:themeColor="background1"/>
              <w:bottom w:val="single" w:sz="12" w:space="0" w:color="auto"/>
            </w:tcBorders>
            <w:shd w:val="clear" w:color="auto" w:fill="auto"/>
            <w:vAlign w:val="center"/>
          </w:tcPr>
          <w:p w14:paraId="4B89F38F" w14:textId="77777777" w:rsidR="00770C59" w:rsidRPr="00D0597D" w:rsidRDefault="00770C59" w:rsidP="006835E6">
            <w:pPr>
              <w:spacing w:before="80" w:after="80" w:line="200" w:lineRule="exact"/>
              <w:jc w:val="right"/>
              <w:rPr>
                <w:i/>
                <w:iCs/>
                <w:sz w:val="16"/>
                <w:szCs w:val="16"/>
              </w:rPr>
            </w:pPr>
            <w:r w:rsidRPr="00D0597D">
              <w:rPr>
                <w:i/>
                <w:iCs/>
                <w:color w:val="000000"/>
                <w:sz w:val="16"/>
                <w:szCs w:val="16"/>
              </w:rPr>
              <w:t>Городские районы</w:t>
            </w:r>
          </w:p>
        </w:tc>
        <w:tc>
          <w:tcPr>
            <w:tcW w:w="1474" w:type="dxa"/>
            <w:tcBorders>
              <w:top w:val="single" w:sz="4" w:space="0" w:color="auto"/>
              <w:bottom w:val="single" w:sz="12" w:space="0" w:color="auto"/>
            </w:tcBorders>
            <w:shd w:val="clear" w:color="auto" w:fill="auto"/>
            <w:vAlign w:val="center"/>
          </w:tcPr>
          <w:p w14:paraId="06518068" w14:textId="77777777" w:rsidR="00770C59" w:rsidRPr="00D0597D" w:rsidRDefault="00770C59" w:rsidP="006835E6">
            <w:pPr>
              <w:spacing w:before="80" w:after="80" w:line="200" w:lineRule="exact"/>
              <w:jc w:val="right"/>
              <w:rPr>
                <w:i/>
                <w:iCs/>
                <w:sz w:val="16"/>
                <w:szCs w:val="16"/>
              </w:rPr>
            </w:pPr>
            <w:r w:rsidRPr="00D0597D">
              <w:rPr>
                <w:i/>
                <w:iCs/>
                <w:color w:val="000000"/>
                <w:sz w:val="16"/>
                <w:szCs w:val="16"/>
              </w:rPr>
              <w:t>Сельские районы</w:t>
            </w:r>
          </w:p>
        </w:tc>
      </w:tr>
      <w:tr w:rsidR="00770C59" w:rsidRPr="00CC6B91" w14:paraId="0390601D" w14:textId="77777777" w:rsidTr="006835E6">
        <w:trPr>
          <w:trHeight w:hRule="exact" w:val="113"/>
          <w:tblHeader/>
        </w:trPr>
        <w:tc>
          <w:tcPr>
            <w:tcW w:w="851" w:type="dxa"/>
            <w:tcBorders>
              <w:top w:val="single" w:sz="12" w:space="0" w:color="auto"/>
            </w:tcBorders>
            <w:shd w:val="clear" w:color="auto" w:fill="auto"/>
          </w:tcPr>
          <w:p w14:paraId="482F6078" w14:textId="77777777" w:rsidR="00770C59" w:rsidRPr="00CC6B91" w:rsidRDefault="00770C59" w:rsidP="006835E6">
            <w:pPr>
              <w:spacing w:before="40" w:after="40" w:line="220" w:lineRule="exact"/>
              <w:rPr>
                <w:sz w:val="18"/>
                <w:szCs w:val="18"/>
                <w:lang w:val="es-EC" w:eastAsia="es-EC"/>
              </w:rPr>
            </w:pPr>
          </w:p>
        </w:tc>
        <w:tc>
          <w:tcPr>
            <w:tcW w:w="2097" w:type="dxa"/>
            <w:tcBorders>
              <w:top w:val="single" w:sz="12" w:space="0" w:color="auto"/>
            </w:tcBorders>
            <w:shd w:val="clear" w:color="auto" w:fill="auto"/>
            <w:vAlign w:val="center"/>
          </w:tcPr>
          <w:p w14:paraId="5C94AEB0" w14:textId="77777777" w:rsidR="00770C59" w:rsidRPr="00CC6B91" w:rsidRDefault="00770C59" w:rsidP="006835E6">
            <w:pPr>
              <w:spacing w:before="40" w:after="40" w:line="220" w:lineRule="exact"/>
              <w:rPr>
                <w:sz w:val="18"/>
                <w:szCs w:val="18"/>
                <w:lang w:val="es-EC" w:eastAsia="es-EC"/>
              </w:rPr>
            </w:pPr>
          </w:p>
        </w:tc>
        <w:tc>
          <w:tcPr>
            <w:tcW w:w="1474" w:type="dxa"/>
            <w:tcBorders>
              <w:top w:val="single" w:sz="12" w:space="0" w:color="auto"/>
            </w:tcBorders>
            <w:shd w:val="clear" w:color="auto" w:fill="auto"/>
            <w:vAlign w:val="bottom"/>
          </w:tcPr>
          <w:p w14:paraId="4EFE80A3" w14:textId="77777777" w:rsidR="00770C59" w:rsidRPr="00CC6B91" w:rsidRDefault="00770C59" w:rsidP="006835E6">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1499B9DF" w14:textId="77777777" w:rsidR="00770C59" w:rsidRPr="00CC6B91" w:rsidRDefault="00770C59" w:rsidP="006835E6">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687C4C84" w14:textId="77777777" w:rsidR="00770C59" w:rsidRPr="00CC6B91" w:rsidRDefault="00770C59" w:rsidP="006835E6">
            <w:pPr>
              <w:spacing w:before="40" w:after="40" w:line="220" w:lineRule="exact"/>
              <w:jc w:val="right"/>
              <w:rPr>
                <w:sz w:val="18"/>
                <w:szCs w:val="18"/>
                <w:lang w:val="es-EC" w:eastAsia="es-EC"/>
              </w:rPr>
            </w:pPr>
          </w:p>
        </w:tc>
      </w:tr>
      <w:tr w:rsidR="00770C59" w:rsidRPr="00D0597D" w14:paraId="25447B77" w14:textId="77777777" w:rsidTr="006835E6">
        <w:tc>
          <w:tcPr>
            <w:tcW w:w="851" w:type="dxa"/>
            <w:shd w:val="clear" w:color="auto" w:fill="auto"/>
          </w:tcPr>
          <w:p w14:paraId="54C3EB30"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7B22622E" w14:textId="77777777" w:rsidR="00770C59" w:rsidRPr="00D0597D" w:rsidRDefault="00770C59" w:rsidP="006835E6">
            <w:pPr>
              <w:spacing w:before="40" w:after="40" w:line="220" w:lineRule="exact"/>
              <w:rPr>
                <w:sz w:val="18"/>
                <w:szCs w:val="18"/>
              </w:rPr>
            </w:pPr>
            <w:r w:rsidRPr="00D0597D">
              <w:rPr>
                <w:color w:val="000000"/>
                <w:sz w:val="18"/>
                <w:szCs w:val="18"/>
              </w:rPr>
              <w:t>Средняя продолжительность обучения в школе</w:t>
            </w:r>
          </w:p>
        </w:tc>
        <w:tc>
          <w:tcPr>
            <w:tcW w:w="1474" w:type="dxa"/>
            <w:shd w:val="clear" w:color="auto" w:fill="auto"/>
            <w:vAlign w:val="bottom"/>
          </w:tcPr>
          <w:p w14:paraId="711D856E" w14:textId="77777777" w:rsidR="00770C59" w:rsidRPr="00D0597D" w:rsidRDefault="00770C59" w:rsidP="006835E6">
            <w:pPr>
              <w:spacing w:before="40" w:after="40" w:line="220" w:lineRule="exact"/>
              <w:jc w:val="right"/>
              <w:rPr>
                <w:sz w:val="18"/>
                <w:szCs w:val="18"/>
              </w:rPr>
            </w:pPr>
            <w:r w:rsidRPr="00D0597D">
              <w:rPr>
                <w:color w:val="000000"/>
                <w:sz w:val="18"/>
                <w:szCs w:val="18"/>
              </w:rPr>
              <w:t>10,1</w:t>
            </w:r>
          </w:p>
        </w:tc>
        <w:tc>
          <w:tcPr>
            <w:tcW w:w="1474" w:type="dxa"/>
            <w:shd w:val="clear" w:color="auto" w:fill="auto"/>
            <w:vAlign w:val="bottom"/>
          </w:tcPr>
          <w:p w14:paraId="1494BD95" w14:textId="77777777" w:rsidR="00770C59" w:rsidRPr="00D0597D" w:rsidRDefault="00770C59" w:rsidP="006835E6">
            <w:pPr>
              <w:spacing w:before="40" w:after="40" w:line="220" w:lineRule="exact"/>
              <w:jc w:val="right"/>
              <w:rPr>
                <w:sz w:val="18"/>
                <w:szCs w:val="18"/>
              </w:rPr>
            </w:pPr>
            <w:r w:rsidRPr="00D0597D">
              <w:rPr>
                <w:color w:val="000000"/>
                <w:sz w:val="18"/>
                <w:szCs w:val="18"/>
              </w:rPr>
              <w:t>11,3</w:t>
            </w:r>
          </w:p>
        </w:tc>
        <w:tc>
          <w:tcPr>
            <w:tcW w:w="1474" w:type="dxa"/>
            <w:shd w:val="clear" w:color="auto" w:fill="auto"/>
            <w:vAlign w:val="bottom"/>
          </w:tcPr>
          <w:p w14:paraId="2939B0E8" w14:textId="77777777" w:rsidR="00770C59" w:rsidRPr="00D0597D" w:rsidRDefault="00770C59" w:rsidP="006835E6">
            <w:pPr>
              <w:spacing w:before="40" w:after="40" w:line="220" w:lineRule="exact"/>
              <w:jc w:val="right"/>
              <w:rPr>
                <w:sz w:val="18"/>
                <w:szCs w:val="18"/>
              </w:rPr>
            </w:pPr>
            <w:r w:rsidRPr="00D0597D">
              <w:rPr>
                <w:color w:val="000000"/>
                <w:sz w:val="18"/>
                <w:szCs w:val="18"/>
              </w:rPr>
              <w:t>7,2</w:t>
            </w:r>
          </w:p>
        </w:tc>
      </w:tr>
      <w:tr w:rsidR="00770C59" w:rsidRPr="00D0597D" w14:paraId="55EA49D1" w14:textId="77777777" w:rsidTr="006835E6">
        <w:tc>
          <w:tcPr>
            <w:tcW w:w="851" w:type="dxa"/>
            <w:shd w:val="clear" w:color="auto" w:fill="auto"/>
          </w:tcPr>
          <w:p w14:paraId="4F414D23"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17390771" w14:textId="77777777" w:rsidR="00770C59" w:rsidRPr="00D0597D" w:rsidRDefault="00770C59" w:rsidP="006835E6">
            <w:pPr>
              <w:spacing w:before="40" w:after="40" w:line="220" w:lineRule="exact"/>
              <w:rPr>
                <w:sz w:val="18"/>
                <w:szCs w:val="18"/>
              </w:rPr>
            </w:pPr>
            <w:r w:rsidRPr="00D0597D">
              <w:rPr>
                <w:color w:val="000000"/>
                <w:sz w:val="18"/>
                <w:szCs w:val="18"/>
              </w:rPr>
              <w:t>Уровень неграмотности</w:t>
            </w:r>
          </w:p>
        </w:tc>
        <w:tc>
          <w:tcPr>
            <w:tcW w:w="1474" w:type="dxa"/>
            <w:shd w:val="clear" w:color="auto" w:fill="auto"/>
            <w:vAlign w:val="bottom"/>
          </w:tcPr>
          <w:p w14:paraId="01DF37B9" w14:textId="77777777" w:rsidR="00770C59" w:rsidRPr="00D0597D" w:rsidRDefault="00770C59" w:rsidP="006835E6">
            <w:pPr>
              <w:spacing w:before="40" w:after="40" w:line="220" w:lineRule="exact"/>
              <w:jc w:val="right"/>
              <w:rPr>
                <w:sz w:val="18"/>
                <w:szCs w:val="18"/>
              </w:rPr>
            </w:pPr>
            <w:r w:rsidRPr="00D0597D">
              <w:rPr>
                <w:color w:val="000000"/>
                <w:sz w:val="18"/>
                <w:szCs w:val="18"/>
              </w:rPr>
              <w:t>6,5 %</w:t>
            </w:r>
          </w:p>
        </w:tc>
        <w:tc>
          <w:tcPr>
            <w:tcW w:w="1474" w:type="dxa"/>
            <w:shd w:val="clear" w:color="auto" w:fill="auto"/>
            <w:vAlign w:val="bottom"/>
          </w:tcPr>
          <w:p w14:paraId="6B695420" w14:textId="77777777" w:rsidR="00770C59" w:rsidRPr="00D0597D" w:rsidRDefault="00770C59" w:rsidP="006835E6">
            <w:pPr>
              <w:spacing w:before="40" w:after="40" w:line="220" w:lineRule="exact"/>
              <w:jc w:val="right"/>
              <w:rPr>
                <w:sz w:val="18"/>
                <w:szCs w:val="18"/>
              </w:rPr>
            </w:pPr>
            <w:r w:rsidRPr="00D0597D">
              <w:rPr>
                <w:color w:val="000000"/>
                <w:sz w:val="18"/>
                <w:szCs w:val="18"/>
              </w:rPr>
              <w:t>3,7 %</w:t>
            </w:r>
          </w:p>
        </w:tc>
        <w:tc>
          <w:tcPr>
            <w:tcW w:w="1474" w:type="dxa"/>
            <w:shd w:val="clear" w:color="auto" w:fill="auto"/>
            <w:vAlign w:val="bottom"/>
          </w:tcPr>
          <w:p w14:paraId="42CD3801" w14:textId="77777777" w:rsidR="00770C59" w:rsidRPr="00D0597D" w:rsidRDefault="00770C59" w:rsidP="006835E6">
            <w:pPr>
              <w:spacing w:before="40" w:after="40" w:line="220" w:lineRule="exact"/>
              <w:jc w:val="right"/>
              <w:rPr>
                <w:sz w:val="18"/>
                <w:szCs w:val="18"/>
              </w:rPr>
            </w:pPr>
            <w:r w:rsidRPr="00D0597D">
              <w:rPr>
                <w:color w:val="000000"/>
                <w:sz w:val="18"/>
                <w:szCs w:val="18"/>
              </w:rPr>
              <w:t>12,9 %</w:t>
            </w:r>
          </w:p>
        </w:tc>
      </w:tr>
      <w:tr w:rsidR="00770C59" w:rsidRPr="00D0597D" w14:paraId="6AD3C7AA" w14:textId="77777777" w:rsidTr="006835E6">
        <w:tc>
          <w:tcPr>
            <w:tcW w:w="851" w:type="dxa"/>
            <w:shd w:val="clear" w:color="auto" w:fill="auto"/>
          </w:tcPr>
          <w:p w14:paraId="181EAD65"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6BEEC6B1"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начальным образованием</w:t>
            </w:r>
          </w:p>
        </w:tc>
        <w:tc>
          <w:tcPr>
            <w:tcW w:w="1474" w:type="dxa"/>
            <w:shd w:val="clear" w:color="auto" w:fill="auto"/>
            <w:vAlign w:val="bottom"/>
          </w:tcPr>
          <w:p w14:paraId="42496DAF" w14:textId="77777777" w:rsidR="00770C59" w:rsidRPr="00D0597D" w:rsidRDefault="00770C59" w:rsidP="006835E6">
            <w:pPr>
              <w:spacing w:before="40" w:after="40" w:line="220" w:lineRule="exact"/>
              <w:jc w:val="right"/>
              <w:rPr>
                <w:sz w:val="18"/>
                <w:szCs w:val="18"/>
              </w:rPr>
            </w:pPr>
            <w:r w:rsidRPr="00D0597D">
              <w:rPr>
                <w:color w:val="000000"/>
                <w:sz w:val="18"/>
                <w:szCs w:val="18"/>
              </w:rPr>
              <w:t>94,8 %</w:t>
            </w:r>
          </w:p>
        </w:tc>
        <w:tc>
          <w:tcPr>
            <w:tcW w:w="1474" w:type="dxa"/>
            <w:shd w:val="clear" w:color="auto" w:fill="auto"/>
            <w:vAlign w:val="bottom"/>
          </w:tcPr>
          <w:p w14:paraId="1601B64F" w14:textId="77777777" w:rsidR="00770C59" w:rsidRPr="00D0597D" w:rsidRDefault="00770C59" w:rsidP="006835E6">
            <w:pPr>
              <w:spacing w:before="40" w:after="40" w:line="220" w:lineRule="exact"/>
              <w:jc w:val="right"/>
              <w:rPr>
                <w:sz w:val="18"/>
                <w:szCs w:val="18"/>
              </w:rPr>
            </w:pPr>
            <w:r w:rsidRPr="00D0597D">
              <w:rPr>
                <w:color w:val="000000"/>
                <w:sz w:val="18"/>
                <w:szCs w:val="18"/>
              </w:rPr>
              <w:t>94,8 %</w:t>
            </w:r>
          </w:p>
        </w:tc>
        <w:tc>
          <w:tcPr>
            <w:tcW w:w="1474" w:type="dxa"/>
            <w:shd w:val="clear" w:color="auto" w:fill="auto"/>
            <w:vAlign w:val="bottom"/>
          </w:tcPr>
          <w:p w14:paraId="5ABB9F1B" w14:textId="77777777" w:rsidR="00770C59" w:rsidRPr="00D0597D" w:rsidRDefault="00770C59" w:rsidP="006835E6">
            <w:pPr>
              <w:spacing w:before="40" w:after="40" w:line="220" w:lineRule="exact"/>
              <w:jc w:val="right"/>
              <w:rPr>
                <w:sz w:val="18"/>
                <w:szCs w:val="18"/>
              </w:rPr>
            </w:pPr>
            <w:r w:rsidRPr="00D0597D">
              <w:rPr>
                <w:color w:val="000000"/>
                <w:sz w:val="18"/>
                <w:szCs w:val="18"/>
              </w:rPr>
              <w:t>94,8 %</w:t>
            </w:r>
          </w:p>
        </w:tc>
      </w:tr>
      <w:tr w:rsidR="00770C59" w:rsidRPr="00D0597D" w14:paraId="05522068" w14:textId="77777777" w:rsidTr="006835E6">
        <w:tc>
          <w:tcPr>
            <w:tcW w:w="851" w:type="dxa"/>
            <w:shd w:val="clear" w:color="auto" w:fill="auto"/>
          </w:tcPr>
          <w:p w14:paraId="599FC46F"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613FC3F1"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основным общим образованием</w:t>
            </w:r>
          </w:p>
        </w:tc>
        <w:tc>
          <w:tcPr>
            <w:tcW w:w="1474" w:type="dxa"/>
            <w:shd w:val="clear" w:color="auto" w:fill="auto"/>
            <w:vAlign w:val="bottom"/>
          </w:tcPr>
          <w:p w14:paraId="664CEAC9" w14:textId="77777777" w:rsidR="00770C59" w:rsidRPr="00D0597D" w:rsidRDefault="00770C59" w:rsidP="006835E6">
            <w:pPr>
              <w:spacing w:before="40" w:after="40" w:line="220" w:lineRule="exact"/>
              <w:jc w:val="right"/>
              <w:rPr>
                <w:sz w:val="18"/>
                <w:szCs w:val="18"/>
              </w:rPr>
            </w:pPr>
            <w:r w:rsidRPr="00D0597D">
              <w:rPr>
                <w:color w:val="000000"/>
                <w:sz w:val="18"/>
                <w:szCs w:val="18"/>
              </w:rPr>
              <w:t>94,9 %</w:t>
            </w:r>
          </w:p>
        </w:tc>
        <w:tc>
          <w:tcPr>
            <w:tcW w:w="1474" w:type="dxa"/>
            <w:shd w:val="clear" w:color="auto" w:fill="auto"/>
            <w:vAlign w:val="bottom"/>
          </w:tcPr>
          <w:p w14:paraId="2FD812FD" w14:textId="77777777" w:rsidR="00770C59" w:rsidRPr="00D0597D" w:rsidRDefault="00770C59" w:rsidP="006835E6">
            <w:pPr>
              <w:spacing w:before="40" w:after="40" w:line="220" w:lineRule="exact"/>
              <w:jc w:val="right"/>
              <w:rPr>
                <w:sz w:val="18"/>
                <w:szCs w:val="18"/>
              </w:rPr>
            </w:pPr>
            <w:r w:rsidRPr="00D0597D">
              <w:rPr>
                <w:color w:val="000000"/>
                <w:sz w:val="18"/>
                <w:szCs w:val="18"/>
              </w:rPr>
              <w:t>95,4 %</w:t>
            </w:r>
          </w:p>
        </w:tc>
        <w:tc>
          <w:tcPr>
            <w:tcW w:w="1474" w:type="dxa"/>
            <w:shd w:val="clear" w:color="auto" w:fill="auto"/>
            <w:vAlign w:val="bottom"/>
          </w:tcPr>
          <w:p w14:paraId="0F5D31F4" w14:textId="77777777" w:rsidR="00770C59" w:rsidRPr="00D0597D" w:rsidRDefault="00770C59" w:rsidP="006835E6">
            <w:pPr>
              <w:spacing w:before="40" w:after="40" w:line="220" w:lineRule="exact"/>
              <w:jc w:val="right"/>
              <w:rPr>
                <w:sz w:val="18"/>
                <w:szCs w:val="18"/>
              </w:rPr>
            </w:pPr>
            <w:r w:rsidRPr="00D0597D">
              <w:rPr>
                <w:color w:val="000000"/>
                <w:sz w:val="18"/>
                <w:szCs w:val="18"/>
              </w:rPr>
              <w:t>94,0 %</w:t>
            </w:r>
          </w:p>
        </w:tc>
      </w:tr>
      <w:tr w:rsidR="00770C59" w:rsidRPr="00D0597D" w14:paraId="3FDE33AF" w14:textId="77777777" w:rsidTr="006835E6">
        <w:tc>
          <w:tcPr>
            <w:tcW w:w="851" w:type="dxa"/>
            <w:shd w:val="clear" w:color="auto" w:fill="auto"/>
          </w:tcPr>
          <w:p w14:paraId="3AB1E330"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5565851F"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средним образованием</w:t>
            </w:r>
          </w:p>
        </w:tc>
        <w:tc>
          <w:tcPr>
            <w:tcW w:w="1474" w:type="dxa"/>
            <w:shd w:val="clear" w:color="auto" w:fill="auto"/>
            <w:vAlign w:val="bottom"/>
          </w:tcPr>
          <w:p w14:paraId="32B0EA8D" w14:textId="77777777" w:rsidR="00770C59" w:rsidRPr="00D0597D" w:rsidRDefault="00770C59" w:rsidP="006835E6">
            <w:pPr>
              <w:spacing w:before="40" w:after="40" w:line="220" w:lineRule="exact"/>
              <w:jc w:val="right"/>
              <w:rPr>
                <w:sz w:val="18"/>
                <w:szCs w:val="18"/>
              </w:rPr>
            </w:pPr>
            <w:r w:rsidRPr="00D0597D">
              <w:rPr>
                <w:color w:val="000000"/>
                <w:sz w:val="18"/>
                <w:szCs w:val="18"/>
              </w:rPr>
              <w:t>85,9 %</w:t>
            </w:r>
          </w:p>
        </w:tc>
        <w:tc>
          <w:tcPr>
            <w:tcW w:w="1474" w:type="dxa"/>
            <w:shd w:val="clear" w:color="auto" w:fill="auto"/>
            <w:vAlign w:val="bottom"/>
          </w:tcPr>
          <w:p w14:paraId="4822F977" w14:textId="77777777" w:rsidR="00770C59" w:rsidRPr="00D0597D" w:rsidRDefault="00770C59" w:rsidP="006835E6">
            <w:pPr>
              <w:spacing w:before="40" w:after="40" w:line="220" w:lineRule="exact"/>
              <w:jc w:val="right"/>
              <w:rPr>
                <w:sz w:val="18"/>
                <w:szCs w:val="18"/>
              </w:rPr>
            </w:pPr>
            <w:r w:rsidRPr="00D0597D">
              <w:rPr>
                <w:color w:val="000000"/>
                <w:sz w:val="18"/>
                <w:szCs w:val="18"/>
              </w:rPr>
              <w:t>88,1 %</w:t>
            </w:r>
          </w:p>
        </w:tc>
        <w:tc>
          <w:tcPr>
            <w:tcW w:w="1474" w:type="dxa"/>
            <w:shd w:val="clear" w:color="auto" w:fill="auto"/>
            <w:vAlign w:val="bottom"/>
          </w:tcPr>
          <w:p w14:paraId="00C926B2" w14:textId="77777777" w:rsidR="00770C59" w:rsidRPr="00D0597D" w:rsidRDefault="00770C59" w:rsidP="006835E6">
            <w:pPr>
              <w:spacing w:before="40" w:after="40" w:line="220" w:lineRule="exact"/>
              <w:jc w:val="right"/>
              <w:rPr>
                <w:sz w:val="18"/>
                <w:szCs w:val="18"/>
              </w:rPr>
            </w:pPr>
            <w:r w:rsidRPr="00D0597D">
              <w:rPr>
                <w:color w:val="000000"/>
                <w:sz w:val="18"/>
                <w:szCs w:val="18"/>
              </w:rPr>
              <w:t>82,0 %</w:t>
            </w:r>
          </w:p>
        </w:tc>
      </w:tr>
      <w:tr w:rsidR="00770C59" w:rsidRPr="00D0597D" w14:paraId="20D70CA6" w14:textId="77777777" w:rsidTr="006835E6">
        <w:tc>
          <w:tcPr>
            <w:tcW w:w="851" w:type="dxa"/>
            <w:shd w:val="clear" w:color="auto" w:fill="auto"/>
          </w:tcPr>
          <w:p w14:paraId="4A71A32E"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048E0284"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бакалавриатом</w:t>
            </w:r>
          </w:p>
        </w:tc>
        <w:tc>
          <w:tcPr>
            <w:tcW w:w="1474" w:type="dxa"/>
            <w:shd w:val="clear" w:color="auto" w:fill="auto"/>
            <w:vAlign w:val="bottom"/>
          </w:tcPr>
          <w:p w14:paraId="57033D85" w14:textId="77777777" w:rsidR="00770C59" w:rsidRPr="00D0597D" w:rsidRDefault="00770C59" w:rsidP="006835E6">
            <w:pPr>
              <w:spacing w:before="40" w:after="40" w:line="220" w:lineRule="exact"/>
              <w:jc w:val="right"/>
              <w:rPr>
                <w:sz w:val="18"/>
                <w:szCs w:val="18"/>
              </w:rPr>
            </w:pPr>
            <w:r w:rsidRPr="00D0597D">
              <w:rPr>
                <w:color w:val="000000"/>
                <w:sz w:val="18"/>
                <w:szCs w:val="18"/>
              </w:rPr>
              <w:t>71,0 %</w:t>
            </w:r>
          </w:p>
        </w:tc>
        <w:tc>
          <w:tcPr>
            <w:tcW w:w="1474" w:type="dxa"/>
            <w:shd w:val="clear" w:color="auto" w:fill="auto"/>
            <w:vAlign w:val="bottom"/>
          </w:tcPr>
          <w:p w14:paraId="325C00AB" w14:textId="77777777" w:rsidR="00770C59" w:rsidRPr="00D0597D" w:rsidRDefault="00770C59" w:rsidP="006835E6">
            <w:pPr>
              <w:spacing w:before="40" w:after="40" w:line="220" w:lineRule="exact"/>
              <w:jc w:val="right"/>
              <w:rPr>
                <w:sz w:val="18"/>
                <w:szCs w:val="18"/>
              </w:rPr>
            </w:pPr>
            <w:r w:rsidRPr="00D0597D">
              <w:rPr>
                <w:color w:val="000000"/>
                <w:sz w:val="18"/>
                <w:szCs w:val="18"/>
              </w:rPr>
              <w:t>74,4 %</w:t>
            </w:r>
          </w:p>
        </w:tc>
        <w:tc>
          <w:tcPr>
            <w:tcW w:w="1474" w:type="dxa"/>
            <w:shd w:val="clear" w:color="auto" w:fill="auto"/>
            <w:vAlign w:val="bottom"/>
          </w:tcPr>
          <w:p w14:paraId="0E926270" w14:textId="77777777" w:rsidR="00770C59" w:rsidRPr="00D0597D" w:rsidRDefault="00770C59" w:rsidP="006835E6">
            <w:pPr>
              <w:spacing w:before="40" w:after="40" w:line="220" w:lineRule="exact"/>
              <w:jc w:val="right"/>
              <w:rPr>
                <w:sz w:val="18"/>
                <w:szCs w:val="18"/>
              </w:rPr>
            </w:pPr>
            <w:r w:rsidRPr="00D0597D">
              <w:rPr>
                <w:color w:val="000000"/>
                <w:sz w:val="18"/>
                <w:szCs w:val="18"/>
              </w:rPr>
              <w:t>65,2 %</w:t>
            </w:r>
          </w:p>
        </w:tc>
      </w:tr>
      <w:tr w:rsidR="00770C59" w:rsidRPr="00D0597D" w14:paraId="15F59F37" w14:textId="77777777" w:rsidTr="006835E6">
        <w:tc>
          <w:tcPr>
            <w:tcW w:w="851" w:type="dxa"/>
            <w:shd w:val="clear" w:color="auto" w:fill="auto"/>
          </w:tcPr>
          <w:p w14:paraId="750D0B5A"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10796DBD"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начальным образованием</w:t>
            </w:r>
          </w:p>
        </w:tc>
        <w:tc>
          <w:tcPr>
            <w:tcW w:w="1474" w:type="dxa"/>
            <w:shd w:val="clear" w:color="auto" w:fill="auto"/>
            <w:vAlign w:val="bottom"/>
          </w:tcPr>
          <w:p w14:paraId="1D73B0D2" w14:textId="77777777" w:rsidR="00770C59" w:rsidRPr="00D0597D" w:rsidRDefault="00770C59" w:rsidP="006835E6">
            <w:pPr>
              <w:spacing w:before="40" w:after="40" w:line="220" w:lineRule="exact"/>
              <w:jc w:val="right"/>
              <w:rPr>
                <w:sz w:val="18"/>
                <w:szCs w:val="18"/>
              </w:rPr>
            </w:pPr>
            <w:r w:rsidRPr="00D0597D">
              <w:rPr>
                <w:color w:val="000000"/>
                <w:sz w:val="18"/>
                <w:szCs w:val="18"/>
              </w:rPr>
              <w:t>111,9 %</w:t>
            </w:r>
          </w:p>
        </w:tc>
        <w:tc>
          <w:tcPr>
            <w:tcW w:w="1474" w:type="dxa"/>
            <w:shd w:val="clear" w:color="auto" w:fill="auto"/>
            <w:vAlign w:val="bottom"/>
          </w:tcPr>
          <w:p w14:paraId="7A5334DD" w14:textId="77777777" w:rsidR="00770C59" w:rsidRPr="00D0597D" w:rsidRDefault="00770C59" w:rsidP="006835E6">
            <w:pPr>
              <w:spacing w:before="40" w:after="40" w:line="220" w:lineRule="exact"/>
              <w:jc w:val="right"/>
              <w:rPr>
                <w:sz w:val="18"/>
                <w:szCs w:val="18"/>
              </w:rPr>
            </w:pPr>
            <w:r w:rsidRPr="00D0597D">
              <w:rPr>
                <w:color w:val="000000"/>
                <w:sz w:val="18"/>
                <w:szCs w:val="18"/>
              </w:rPr>
              <w:t>111,8 %</w:t>
            </w:r>
          </w:p>
        </w:tc>
        <w:tc>
          <w:tcPr>
            <w:tcW w:w="1474" w:type="dxa"/>
            <w:shd w:val="clear" w:color="auto" w:fill="auto"/>
            <w:vAlign w:val="bottom"/>
          </w:tcPr>
          <w:p w14:paraId="651FF48D" w14:textId="77777777" w:rsidR="00770C59" w:rsidRPr="00D0597D" w:rsidRDefault="00770C59" w:rsidP="006835E6">
            <w:pPr>
              <w:spacing w:before="40" w:after="40" w:line="220" w:lineRule="exact"/>
              <w:jc w:val="right"/>
              <w:rPr>
                <w:sz w:val="18"/>
                <w:szCs w:val="18"/>
              </w:rPr>
            </w:pPr>
            <w:r w:rsidRPr="00D0597D">
              <w:rPr>
                <w:color w:val="000000"/>
                <w:sz w:val="18"/>
                <w:szCs w:val="18"/>
              </w:rPr>
              <w:t>112,2 %</w:t>
            </w:r>
          </w:p>
        </w:tc>
      </w:tr>
      <w:tr w:rsidR="00770C59" w:rsidRPr="00D0597D" w14:paraId="3B86111E" w14:textId="77777777" w:rsidTr="006835E6">
        <w:tc>
          <w:tcPr>
            <w:tcW w:w="851" w:type="dxa"/>
            <w:shd w:val="clear" w:color="auto" w:fill="auto"/>
          </w:tcPr>
          <w:p w14:paraId="0AE9BA3B"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439A1438"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основным общим образованием</w:t>
            </w:r>
          </w:p>
        </w:tc>
        <w:tc>
          <w:tcPr>
            <w:tcW w:w="1474" w:type="dxa"/>
            <w:shd w:val="clear" w:color="auto" w:fill="auto"/>
            <w:vAlign w:val="bottom"/>
          </w:tcPr>
          <w:p w14:paraId="09067752" w14:textId="77777777" w:rsidR="00770C59" w:rsidRPr="00D0597D" w:rsidRDefault="00770C59" w:rsidP="006835E6">
            <w:pPr>
              <w:spacing w:before="40" w:after="40" w:line="220" w:lineRule="exact"/>
              <w:jc w:val="right"/>
              <w:rPr>
                <w:sz w:val="18"/>
                <w:szCs w:val="18"/>
              </w:rPr>
            </w:pPr>
            <w:r w:rsidRPr="00D0597D">
              <w:rPr>
                <w:color w:val="000000"/>
                <w:sz w:val="18"/>
                <w:szCs w:val="18"/>
              </w:rPr>
              <w:t>99,9 %</w:t>
            </w:r>
          </w:p>
        </w:tc>
        <w:tc>
          <w:tcPr>
            <w:tcW w:w="1474" w:type="dxa"/>
            <w:shd w:val="clear" w:color="auto" w:fill="auto"/>
            <w:vAlign w:val="bottom"/>
          </w:tcPr>
          <w:p w14:paraId="581C497F" w14:textId="77777777" w:rsidR="00770C59" w:rsidRPr="00D0597D" w:rsidRDefault="00770C59" w:rsidP="006835E6">
            <w:pPr>
              <w:spacing w:before="40" w:after="40" w:line="220" w:lineRule="exact"/>
              <w:jc w:val="right"/>
              <w:rPr>
                <w:sz w:val="18"/>
                <w:szCs w:val="18"/>
              </w:rPr>
            </w:pPr>
            <w:r w:rsidRPr="00D0597D">
              <w:rPr>
                <w:color w:val="000000"/>
                <w:sz w:val="18"/>
                <w:szCs w:val="18"/>
              </w:rPr>
              <w:t>99,8 %</w:t>
            </w:r>
          </w:p>
        </w:tc>
        <w:tc>
          <w:tcPr>
            <w:tcW w:w="1474" w:type="dxa"/>
            <w:shd w:val="clear" w:color="auto" w:fill="auto"/>
            <w:vAlign w:val="bottom"/>
          </w:tcPr>
          <w:p w14:paraId="503C7CA1" w14:textId="77777777" w:rsidR="00770C59" w:rsidRPr="00D0597D" w:rsidRDefault="00770C59" w:rsidP="006835E6">
            <w:pPr>
              <w:spacing w:before="40" w:after="40" w:line="220" w:lineRule="exact"/>
              <w:jc w:val="right"/>
              <w:rPr>
                <w:sz w:val="18"/>
                <w:szCs w:val="18"/>
              </w:rPr>
            </w:pPr>
            <w:r w:rsidRPr="00D0597D">
              <w:rPr>
                <w:color w:val="000000"/>
                <w:sz w:val="18"/>
                <w:szCs w:val="18"/>
              </w:rPr>
              <w:t>100,2 %</w:t>
            </w:r>
          </w:p>
        </w:tc>
      </w:tr>
      <w:tr w:rsidR="00770C59" w:rsidRPr="00D0597D" w14:paraId="565DFCB1" w14:textId="77777777" w:rsidTr="006835E6">
        <w:tc>
          <w:tcPr>
            <w:tcW w:w="851" w:type="dxa"/>
            <w:shd w:val="clear" w:color="auto" w:fill="auto"/>
          </w:tcPr>
          <w:p w14:paraId="214B8391"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69031915"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средним образованием</w:t>
            </w:r>
          </w:p>
        </w:tc>
        <w:tc>
          <w:tcPr>
            <w:tcW w:w="1474" w:type="dxa"/>
            <w:shd w:val="clear" w:color="auto" w:fill="auto"/>
            <w:vAlign w:val="bottom"/>
          </w:tcPr>
          <w:p w14:paraId="36E61871" w14:textId="77777777" w:rsidR="00770C59" w:rsidRPr="00D0597D" w:rsidRDefault="00770C59" w:rsidP="006835E6">
            <w:pPr>
              <w:spacing w:before="40" w:after="40" w:line="220" w:lineRule="exact"/>
              <w:jc w:val="right"/>
              <w:rPr>
                <w:sz w:val="18"/>
                <w:szCs w:val="18"/>
              </w:rPr>
            </w:pPr>
            <w:r w:rsidRPr="00D0597D">
              <w:rPr>
                <w:color w:val="000000"/>
                <w:sz w:val="18"/>
                <w:szCs w:val="18"/>
              </w:rPr>
              <w:t>101,4 %</w:t>
            </w:r>
          </w:p>
        </w:tc>
        <w:tc>
          <w:tcPr>
            <w:tcW w:w="1474" w:type="dxa"/>
            <w:shd w:val="clear" w:color="auto" w:fill="auto"/>
            <w:vAlign w:val="bottom"/>
          </w:tcPr>
          <w:p w14:paraId="34446A6A" w14:textId="77777777" w:rsidR="00770C59" w:rsidRPr="00D0597D" w:rsidRDefault="00770C59" w:rsidP="006835E6">
            <w:pPr>
              <w:spacing w:before="40" w:after="40" w:line="220" w:lineRule="exact"/>
              <w:jc w:val="right"/>
              <w:rPr>
                <w:sz w:val="18"/>
                <w:szCs w:val="18"/>
              </w:rPr>
            </w:pPr>
            <w:r w:rsidRPr="00D0597D">
              <w:rPr>
                <w:color w:val="000000"/>
                <w:sz w:val="18"/>
                <w:szCs w:val="18"/>
              </w:rPr>
              <w:t>103,5 %</w:t>
            </w:r>
          </w:p>
        </w:tc>
        <w:tc>
          <w:tcPr>
            <w:tcW w:w="1474" w:type="dxa"/>
            <w:shd w:val="clear" w:color="auto" w:fill="auto"/>
            <w:vAlign w:val="bottom"/>
          </w:tcPr>
          <w:p w14:paraId="3FB3234C" w14:textId="77777777" w:rsidR="00770C59" w:rsidRPr="00D0597D" w:rsidRDefault="00770C59" w:rsidP="006835E6">
            <w:pPr>
              <w:spacing w:before="40" w:after="40" w:line="220" w:lineRule="exact"/>
              <w:jc w:val="right"/>
              <w:rPr>
                <w:sz w:val="18"/>
                <w:szCs w:val="18"/>
              </w:rPr>
            </w:pPr>
            <w:r w:rsidRPr="00D0597D">
              <w:rPr>
                <w:color w:val="000000"/>
                <w:sz w:val="18"/>
                <w:szCs w:val="18"/>
              </w:rPr>
              <w:t>97,8 %</w:t>
            </w:r>
          </w:p>
        </w:tc>
      </w:tr>
      <w:tr w:rsidR="00770C59" w:rsidRPr="00D0597D" w14:paraId="7B9338AA" w14:textId="77777777" w:rsidTr="006835E6">
        <w:tc>
          <w:tcPr>
            <w:tcW w:w="851" w:type="dxa"/>
            <w:shd w:val="clear" w:color="auto" w:fill="auto"/>
          </w:tcPr>
          <w:p w14:paraId="6EB3E339" w14:textId="77777777" w:rsidR="00770C59" w:rsidRPr="00D0597D" w:rsidRDefault="00770C59" w:rsidP="006835E6">
            <w:pPr>
              <w:spacing w:before="40" w:after="40" w:line="220" w:lineRule="exact"/>
              <w:rPr>
                <w:sz w:val="18"/>
                <w:szCs w:val="18"/>
              </w:rPr>
            </w:pPr>
            <w:r w:rsidRPr="00D0597D">
              <w:rPr>
                <w:color w:val="000000"/>
                <w:sz w:val="18"/>
                <w:szCs w:val="18"/>
              </w:rPr>
              <w:t>2018</w:t>
            </w:r>
          </w:p>
        </w:tc>
        <w:tc>
          <w:tcPr>
            <w:tcW w:w="2097" w:type="dxa"/>
            <w:shd w:val="clear" w:color="auto" w:fill="auto"/>
            <w:vAlign w:val="center"/>
          </w:tcPr>
          <w:p w14:paraId="0620E225"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бакалавриатом</w:t>
            </w:r>
          </w:p>
        </w:tc>
        <w:tc>
          <w:tcPr>
            <w:tcW w:w="1474" w:type="dxa"/>
            <w:shd w:val="clear" w:color="auto" w:fill="auto"/>
            <w:vAlign w:val="bottom"/>
          </w:tcPr>
          <w:p w14:paraId="3690503A" w14:textId="77777777" w:rsidR="00770C59" w:rsidRPr="00D0597D" w:rsidRDefault="00770C59" w:rsidP="006835E6">
            <w:pPr>
              <w:spacing w:before="40" w:after="40" w:line="220" w:lineRule="exact"/>
              <w:jc w:val="right"/>
              <w:rPr>
                <w:sz w:val="18"/>
                <w:szCs w:val="18"/>
              </w:rPr>
            </w:pPr>
            <w:r w:rsidRPr="00D0597D">
              <w:rPr>
                <w:color w:val="000000"/>
                <w:sz w:val="18"/>
                <w:szCs w:val="18"/>
              </w:rPr>
              <w:t>98,7 %</w:t>
            </w:r>
          </w:p>
        </w:tc>
        <w:tc>
          <w:tcPr>
            <w:tcW w:w="1474" w:type="dxa"/>
            <w:shd w:val="clear" w:color="auto" w:fill="auto"/>
            <w:vAlign w:val="bottom"/>
          </w:tcPr>
          <w:p w14:paraId="5962900B" w14:textId="77777777" w:rsidR="00770C59" w:rsidRPr="00D0597D" w:rsidRDefault="00770C59" w:rsidP="006835E6">
            <w:pPr>
              <w:spacing w:before="40" w:after="40" w:line="220" w:lineRule="exact"/>
              <w:jc w:val="right"/>
              <w:rPr>
                <w:sz w:val="18"/>
                <w:szCs w:val="18"/>
              </w:rPr>
            </w:pPr>
            <w:r w:rsidRPr="00D0597D">
              <w:rPr>
                <w:color w:val="000000"/>
                <w:sz w:val="18"/>
                <w:szCs w:val="18"/>
              </w:rPr>
              <w:t>101,8 %</w:t>
            </w:r>
          </w:p>
        </w:tc>
        <w:tc>
          <w:tcPr>
            <w:tcW w:w="1474" w:type="dxa"/>
            <w:shd w:val="clear" w:color="auto" w:fill="auto"/>
            <w:vAlign w:val="bottom"/>
          </w:tcPr>
          <w:p w14:paraId="353CE112" w14:textId="77777777" w:rsidR="00770C59" w:rsidRPr="00D0597D" w:rsidRDefault="00770C59" w:rsidP="006835E6">
            <w:pPr>
              <w:spacing w:before="40" w:after="40" w:line="220" w:lineRule="exact"/>
              <w:jc w:val="right"/>
              <w:rPr>
                <w:sz w:val="18"/>
                <w:szCs w:val="18"/>
              </w:rPr>
            </w:pPr>
            <w:r w:rsidRPr="00D0597D">
              <w:rPr>
                <w:color w:val="000000"/>
                <w:sz w:val="18"/>
                <w:szCs w:val="18"/>
              </w:rPr>
              <w:t>93,4 %</w:t>
            </w:r>
          </w:p>
        </w:tc>
      </w:tr>
      <w:tr w:rsidR="00770C59" w:rsidRPr="00D0597D" w14:paraId="23C95784" w14:textId="77777777" w:rsidTr="006835E6">
        <w:tc>
          <w:tcPr>
            <w:tcW w:w="851" w:type="dxa"/>
            <w:shd w:val="clear" w:color="auto" w:fill="auto"/>
          </w:tcPr>
          <w:p w14:paraId="59F1DCC0"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2EAE897E" w14:textId="77777777" w:rsidR="00770C59" w:rsidRPr="00D0597D" w:rsidRDefault="00770C59" w:rsidP="006835E6">
            <w:pPr>
              <w:spacing w:before="40" w:after="40" w:line="220" w:lineRule="exact"/>
              <w:rPr>
                <w:sz w:val="18"/>
                <w:szCs w:val="18"/>
              </w:rPr>
            </w:pPr>
            <w:r w:rsidRPr="00D0597D">
              <w:rPr>
                <w:color w:val="000000"/>
                <w:sz w:val="18"/>
                <w:szCs w:val="18"/>
              </w:rPr>
              <w:t>Средняя продолжительность обучения в школе</w:t>
            </w:r>
          </w:p>
        </w:tc>
        <w:tc>
          <w:tcPr>
            <w:tcW w:w="1474" w:type="dxa"/>
            <w:shd w:val="clear" w:color="auto" w:fill="auto"/>
            <w:vAlign w:val="bottom"/>
          </w:tcPr>
          <w:p w14:paraId="78DD7525" w14:textId="77777777" w:rsidR="00770C59" w:rsidRPr="00D0597D" w:rsidRDefault="00770C59" w:rsidP="006835E6">
            <w:pPr>
              <w:spacing w:before="40" w:after="40" w:line="220" w:lineRule="exact"/>
              <w:jc w:val="right"/>
              <w:rPr>
                <w:sz w:val="18"/>
                <w:szCs w:val="18"/>
              </w:rPr>
            </w:pPr>
            <w:r w:rsidRPr="00D0597D">
              <w:rPr>
                <w:color w:val="000000"/>
                <w:sz w:val="18"/>
                <w:szCs w:val="18"/>
              </w:rPr>
              <w:t>10,1</w:t>
            </w:r>
          </w:p>
        </w:tc>
        <w:tc>
          <w:tcPr>
            <w:tcW w:w="1474" w:type="dxa"/>
            <w:shd w:val="clear" w:color="auto" w:fill="auto"/>
            <w:vAlign w:val="bottom"/>
          </w:tcPr>
          <w:p w14:paraId="62E40C7E" w14:textId="77777777" w:rsidR="00770C59" w:rsidRPr="00D0597D" w:rsidRDefault="00770C59" w:rsidP="006835E6">
            <w:pPr>
              <w:spacing w:before="40" w:after="40" w:line="220" w:lineRule="exact"/>
              <w:jc w:val="right"/>
              <w:rPr>
                <w:sz w:val="18"/>
                <w:szCs w:val="18"/>
              </w:rPr>
            </w:pPr>
            <w:r w:rsidRPr="00D0597D">
              <w:rPr>
                <w:color w:val="000000"/>
                <w:sz w:val="18"/>
                <w:szCs w:val="18"/>
              </w:rPr>
              <w:t>11,3</w:t>
            </w:r>
          </w:p>
        </w:tc>
        <w:tc>
          <w:tcPr>
            <w:tcW w:w="1474" w:type="dxa"/>
            <w:shd w:val="clear" w:color="auto" w:fill="auto"/>
            <w:vAlign w:val="bottom"/>
          </w:tcPr>
          <w:p w14:paraId="61C027F2" w14:textId="77777777" w:rsidR="00770C59" w:rsidRPr="00D0597D" w:rsidRDefault="00770C59" w:rsidP="006835E6">
            <w:pPr>
              <w:spacing w:before="40" w:after="40" w:line="220" w:lineRule="exact"/>
              <w:jc w:val="right"/>
              <w:rPr>
                <w:sz w:val="18"/>
                <w:szCs w:val="18"/>
              </w:rPr>
            </w:pPr>
            <w:r w:rsidRPr="00D0597D">
              <w:rPr>
                <w:color w:val="000000"/>
                <w:sz w:val="18"/>
                <w:szCs w:val="18"/>
              </w:rPr>
              <w:t>7,3</w:t>
            </w:r>
          </w:p>
        </w:tc>
      </w:tr>
      <w:tr w:rsidR="00770C59" w:rsidRPr="00D0597D" w14:paraId="79B3DBF7" w14:textId="77777777" w:rsidTr="006835E6">
        <w:tc>
          <w:tcPr>
            <w:tcW w:w="851" w:type="dxa"/>
            <w:shd w:val="clear" w:color="auto" w:fill="auto"/>
          </w:tcPr>
          <w:p w14:paraId="7E2F2C4E"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72C3A5DE" w14:textId="77777777" w:rsidR="00770C59" w:rsidRPr="00D0597D" w:rsidRDefault="00770C59" w:rsidP="006835E6">
            <w:pPr>
              <w:spacing w:before="40" w:after="40" w:line="220" w:lineRule="exact"/>
              <w:rPr>
                <w:sz w:val="18"/>
                <w:szCs w:val="18"/>
              </w:rPr>
            </w:pPr>
            <w:r w:rsidRPr="00D0597D">
              <w:rPr>
                <w:color w:val="000000"/>
                <w:sz w:val="18"/>
                <w:szCs w:val="18"/>
              </w:rPr>
              <w:t>Уровень неграмотности</w:t>
            </w:r>
          </w:p>
        </w:tc>
        <w:tc>
          <w:tcPr>
            <w:tcW w:w="1474" w:type="dxa"/>
            <w:shd w:val="clear" w:color="auto" w:fill="auto"/>
            <w:vAlign w:val="bottom"/>
          </w:tcPr>
          <w:p w14:paraId="56BF2777" w14:textId="77777777" w:rsidR="00770C59" w:rsidRPr="00D0597D" w:rsidRDefault="00770C59" w:rsidP="006835E6">
            <w:pPr>
              <w:spacing w:before="40" w:after="40" w:line="220" w:lineRule="exact"/>
              <w:jc w:val="right"/>
              <w:rPr>
                <w:sz w:val="18"/>
                <w:szCs w:val="18"/>
              </w:rPr>
            </w:pPr>
            <w:r w:rsidRPr="00D0597D">
              <w:rPr>
                <w:color w:val="000000"/>
                <w:sz w:val="18"/>
                <w:szCs w:val="18"/>
              </w:rPr>
              <w:t>6,5 %</w:t>
            </w:r>
          </w:p>
        </w:tc>
        <w:tc>
          <w:tcPr>
            <w:tcW w:w="1474" w:type="dxa"/>
            <w:shd w:val="clear" w:color="auto" w:fill="auto"/>
            <w:vAlign w:val="bottom"/>
          </w:tcPr>
          <w:p w14:paraId="7E59D6C5" w14:textId="77777777" w:rsidR="00770C59" w:rsidRPr="00D0597D" w:rsidRDefault="00770C59" w:rsidP="006835E6">
            <w:pPr>
              <w:spacing w:before="40" w:after="40" w:line="220" w:lineRule="exact"/>
              <w:jc w:val="right"/>
              <w:rPr>
                <w:sz w:val="18"/>
                <w:szCs w:val="18"/>
              </w:rPr>
            </w:pPr>
            <w:r w:rsidRPr="00D0597D">
              <w:rPr>
                <w:color w:val="000000"/>
                <w:sz w:val="18"/>
                <w:szCs w:val="18"/>
              </w:rPr>
              <w:t>3,6 %</w:t>
            </w:r>
          </w:p>
        </w:tc>
        <w:tc>
          <w:tcPr>
            <w:tcW w:w="1474" w:type="dxa"/>
            <w:shd w:val="clear" w:color="auto" w:fill="auto"/>
            <w:vAlign w:val="bottom"/>
          </w:tcPr>
          <w:p w14:paraId="57913BE6" w14:textId="77777777" w:rsidR="00770C59" w:rsidRPr="00D0597D" w:rsidRDefault="00770C59" w:rsidP="006835E6">
            <w:pPr>
              <w:spacing w:before="40" w:after="40" w:line="220" w:lineRule="exact"/>
              <w:jc w:val="right"/>
              <w:rPr>
                <w:sz w:val="18"/>
                <w:szCs w:val="18"/>
              </w:rPr>
            </w:pPr>
            <w:r w:rsidRPr="00D0597D">
              <w:rPr>
                <w:color w:val="000000"/>
                <w:sz w:val="18"/>
                <w:szCs w:val="18"/>
              </w:rPr>
              <w:t>12,9 %</w:t>
            </w:r>
          </w:p>
        </w:tc>
      </w:tr>
      <w:tr w:rsidR="00770C59" w:rsidRPr="00D0597D" w14:paraId="0641C9B1" w14:textId="77777777" w:rsidTr="006835E6">
        <w:tc>
          <w:tcPr>
            <w:tcW w:w="851" w:type="dxa"/>
            <w:shd w:val="clear" w:color="auto" w:fill="auto"/>
          </w:tcPr>
          <w:p w14:paraId="040A84C6"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22946517"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начальным образованием</w:t>
            </w:r>
          </w:p>
        </w:tc>
        <w:tc>
          <w:tcPr>
            <w:tcW w:w="1474" w:type="dxa"/>
            <w:shd w:val="clear" w:color="auto" w:fill="auto"/>
            <w:vAlign w:val="bottom"/>
          </w:tcPr>
          <w:p w14:paraId="31F6EFEF" w14:textId="77777777" w:rsidR="00770C59" w:rsidRPr="00D0597D" w:rsidRDefault="00770C59" w:rsidP="006835E6">
            <w:pPr>
              <w:spacing w:before="40" w:after="40" w:line="220" w:lineRule="exact"/>
              <w:jc w:val="right"/>
              <w:rPr>
                <w:sz w:val="18"/>
                <w:szCs w:val="18"/>
              </w:rPr>
            </w:pPr>
            <w:r w:rsidRPr="00D0597D">
              <w:rPr>
                <w:color w:val="000000"/>
                <w:sz w:val="18"/>
                <w:szCs w:val="18"/>
              </w:rPr>
              <w:t>95,0 %</w:t>
            </w:r>
          </w:p>
        </w:tc>
        <w:tc>
          <w:tcPr>
            <w:tcW w:w="1474" w:type="dxa"/>
            <w:shd w:val="clear" w:color="auto" w:fill="auto"/>
            <w:vAlign w:val="bottom"/>
          </w:tcPr>
          <w:p w14:paraId="695F6FB9" w14:textId="77777777" w:rsidR="00770C59" w:rsidRPr="00D0597D" w:rsidRDefault="00770C59" w:rsidP="006835E6">
            <w:pPr>
              <w:spacing w:before="40" w:after="40" w:line="220" w:lineRule="exact"/>
              <w:jc w:val="right"/>
              <w:rPr>
                <w:sz w:val="18"/>
                <w:szCs w:val="18"/>
              </w:rPr>
            </w:pPr>
            <w:r w:rsidRPr="00D0597D">
              <w:rPr>
                <w:color w:val="000000"/>
                <w:sz w:val="18"/>
                <w:szCs w:val="18"/>
              </w:rPr>
              <w:t>94,8 %</w:t>
            </w:r>
          </w:p>
        </w:tc>
        <w:tc>
          <w:tcPr>
            <w:tcW w:w="1474" w:type="dxa"/>
            <w:shd w:val="clear" w:color="auto" w:fill="auto"/>
            <w:vAlign w:val="bottom"/>
          </w:tcPr>
          <w:p w14:paraId="0D4E0C7D" w14:textId="77777777" w:rsidR="00770C59" w:rsidRPr="00D0597D" w:rsidRDefault="00770C59" w:rsidP="006835E6">
            <w:pPr>
              <w:spacing w:before="40" w:after="40" w:line="220" w:lineRule="exact"/>
              <w:jc w:val="right"/>
              <w:rPr>
                <w:sz w:val="18"/>
                <w:szCs w:val="18"/>
              </w:rPr>
            </w:pPr>
            <w:r w:rsidRPr="00D0597D">
              <w:rPr>
                <w:color w:val="000000"/>
                <w:sz w:val="18"/>
                <w:szCs w:val="18"/>
              </w:rPr>
              <w:t>95,5 %</w:t>
            </w:r>
          </w:p>
        </w:tc>
      </w:tr>
      <w:tr w:rsidR="00770C59" w:rsidRPr="00D0597D" w14:paraId="57BB45F1" w14:textId="77777777" w:rsidTr="006835E6">
        <w:tc>
          <w:tcPr>
            <w:tcW w:w="851" w:type="dxa"/>
            <w:shd w:val="clear" w:color="auto" w:fill="auto"/>
          </w:tcPr>
          <w:p w14:paraId="24E33A35"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3C3CD1DB"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основным общим образованием</w:t>
            </w:r>
          </w:p>
        </w:tc>
        <w:tc>
          <w:tcPr>
            <w:tcW w:w="1474" w:type="dxa"/>
            <w:shd w:val="clear" w:color="auto" w:fill="auto"/>
            <w:vAlign w:val="bottom"/>
          </w:tcPr>
          <w:p w14:paraId="044B86CB" w14:textId="77777777" w:rsidR="00770C59" w:rsidRPr="00D0597D" w:rsidRDefault="00770C59" w:rsidP="006835E6">
            <w:pPr>
              <w:spacing w:before="40" w:after="40" w:line="220" w:lineRule="exact"/>
              <w:jc w:val="right"/>
              <w:rPr>
                <w:sz w:val="18"/>
                <w:szCs w:val="18"/>
              </w:rPr>
            </w:pPr>
            <w:r w:rsidRPr="00D0597D">
              <w:rPr>
                <w:color w:val="000000"/>
                <w:sz w:val="18"/>
                <w:szCs w:val="18"/>
              </w:rPr>
              <w:t>94,9 %</w:t>
            </w:r>
          </w:p>
        </w:tc>
        <w:tc>
          <w:tcPr>
            <w:tcW w:w="1474" w:type="dxa"/>
            <w:shd w:val="clear" w:color="auto" w:fill="auto"/>
            <w:vAlign w:val="bottom"/>
          </w:tcPr>
          <w:p w14:paraId="607ED11E" w14:textId="77777777" w:rsidR="00770C59" w:rsidRPr="00D0597D" w:rsidRDefault="00770C59" w:rsidP="006835E6">
            <w:pPr>
              <w:spacing w:before="40" w:after="40" w:line="220" w:lineRule="exact"/>
              <w:jc w:val="right"/>
              <w:rPr>
                <w:sz w:val="18"/>
                <w:szCs w:val="18"/>
              </w:rPr>
            </w:pPr>
            <w:r w:rsidRPr="00D0597D">
              <w:rPr>
                <w:color w:val="000000"/>
                <w:sz w:val="18"/>
                <w:szCs w:val="18"/>
              </w:rPr>
              <w:t>95,1 %</w:t>
            </w:r>
          </w:p>
        </w:tc>
        <w:tc>
          <w:tcPr>
            <w:tcW w:w="1474" w:type="dxa"/>
            <w:shd w:val="clear" w:color="auto" w:fill="auto"/>
            <w:vAlign w:val="bottom"/>
          </w:tcPr>
          <w:p w14:paraId="7C294EA7" w14:textId="77777777" w:rsidR="00770C59" w:rsidRPr="00D0597D" w:rsidRDefault="00770C59" w:rsidP="006835E6">
            <w:pPr>
              <w:spacing w:before="40" w:after="40" w:line="220" w:lineRule="exact"/>
              <w:jc w:val="right"/>
              <w:rPr>
                <w:sz w:val="18"/>
                <w:szCs w:val="18"/>
              </w:rPr>
            </w:pPr>
            <w:r w:rsidRPr="00D0597D">
              <w:rPr>
                <w:color w:val="000000"/>
                <w:sz w:val="18"/>
                <w:szCs w:val="18"/>
              </w:rPr>
              <w:t>94,3 %</w:t>
            </w:r>
          </w:p>
        </w:tc>
      </w:tr>
      <w:tr w:rsidR="00770C59" w:rsidRPr="00D0597D" w14:paraId="1607DDAB" w14:textId="77777777" w:rsidTr="006835E6">
        <w:tc>
          <w:tcPr>
            <w:tcW w:w="851" w:type="dxa"/>
            <w:shd w:val="clear" w:color="auto" w:fill="auto"/>
          </w:tcPr>
          <w:p w14:paraId="46771055"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60BA684A"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средним образованием</w:t>
            </w:r>
          </w:p>
        </w:tc>
        <w:tc>
          <w:tcPr>
            <w:tcW w:w="1474" w:type="dxa"/>
            <w:shd w:val="clear" w:color="auto" w:fill="auto"/>
            <w:vAlign w:val="bottom"/>
          </w:tcPr>
          <w:p w14:paraId="6A3FCFCC" w14:textId="77777777" w:rsidR="00770C59" w:rsidRPr="00D0597D" w:rsidRDefault="00770C59" w:rsidP="006835E6">
            <w:pPr>
              <w:spacing w:before="40" w:after="40" w:line="220" w:lineRule="exact"/>
              <w:jc w:val="right"/>
              <w:rPr>
                <w:sz w:val="18"/>
                <w:szCs w:val="18"/>
              </w:rPr>
            </w:pPr>
            <w:r w:rsidRPr="00D0597D">
              <w:rPr>
                <w:color w:val="000000"/>
                <w:sz w:val="18"/>
                <w:szCs w:val="18"/>
              </w:rPr>
              <w:t>86,6 %</w:t>
            </w:r>
          </w:p>
        </w:tc>
        <w:tc>
          <w:tcPr>
            <w:tcW w:w="1474" w:type="dxa"/>
            <w:shd w:val="clear" w:color="auto" w:fill="auto"/>
            <w:vAlign w:val="bottom"/>
          </w:tcPr>
          <w:p w14:paraId="2D13BB0C" w14:textId="77777777" w:rsidR="00770C59" w:rsidRPr="00D0597D" w:rsidRDefault="00770C59" w:rsidP="006835E6">
            <w:pPr>
              <w:spacing w:before="40" w:after="40" w:line="220" w:lineRule="exact"/>
              <w:jc w:val="right"/>
              <w:rPr>
                <w:sz w:val="18"/>
                <w:szCs w:val="18"/>
              </w:rPr>
            </w:pPr>
            <w:r w:rsidRPr="00D0597D">
              <w:rPr>
                <w:color w:val="000000"/>
                <w:sz w:val="18"/>
                <w:szCs w:val="18"/>
              </w:rPr>
              <w:t>89,0 %</w:t>
            </w:r>
          </w:p>
        </w:tc>
        <w:tc>
          <w:tcPr>
            <w:tcW w:w="1474" w:type="dxa"/>
            <w:shd w:val="clear" w:color="auto" w:fill="auto"/>
            <w:vAlign w:val="bottom"/>
          </w:tcPr>
          <w:p w14:paraId="68FB9173" w14:textId="77777777" w:rsidR="00770C59" w:rsidRPr="00D0597D" w:rsidRDefault="00770C59" w:rsidP="006835E6">
            <w:pPr>
              <w:spacing w:before="40" w:after="40" w:line="220" w:lineRule="exact"/>
              <w:jc w:val="right"/>
              <w:rPr>
                <w:sz w:val="18"/>
                <w:szCs w:val="18"/>
              </w:rPr>
            </w:pPr>
            <w:r w:rsidRPr="00D0597D">
              <w:rPr>
                <w:color w:val="000000"/>
                <w:sz w:val="18"/>
                <w:szCs w:val="18"/>
              </w:rPr>
              <w:t>82,7 %</w:t>
            </w:r>
          </w:p>
        </w:tc>
      </w:tr>
      <w:tr w:rsidR="00770C59" w:rsidRPr="00D0597D" w14:paraId="350E616F" w14:textId="77777777" w:rsidTr="006835E6">
        <w:tc>
          <w:tcPr>
            <w:tcW w:w="851" w:type="dxa"/>
            <w:shd w:val="clear" w:color="auto" w:fill="auto"/>
          </w:tcPr>
          <w:p w14:paraId="46CFAA62"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27C85376"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бакалавриатом</w:t>
            </w:r>
          </w:p>
        </w:tc>
        <w:tc>
          <w:tcPr>
            <w:tcW w:w="1474" w:type="dxa"/>
            <w:shd w:val="clear" w:color="auto" w:fill="auto"/>
            <w:vAlign w:val="bottom"/>
          </w:tcPr>
          <w:p w14:paraId="4B3691E2" w14:textId="77777777" w:rsidR="00770C59" w:rsidRPr="00D0597D" w:rsidRDefault="00770C59" w:rsidP="006835E6">
            <w:pPr>
              <w:spacing w:before="40" w:after="40" w:line="220" w:lineRule="exact"/>
              <w:jc w:val="right"/>
              <w:rPr>
                <w:sz w:val="18"/>
                <w:szCs w:val="18"/>
              </w:rPr>
            </w:pPr>
            <w:r w:rsidRPr="00D0597D">
              <w:rPr>
                <w:color w:val="000000"/>
                <w:sz w:val="18"/>
                <w:szCs w:val="18"/>
              </w:rPr>
              <w:t>72,2 %</w:t>
            </w:r>
          </w:p>
        </w:tc>
        <w:tc>
          <w:tcPr>
            <w:tcW w:w="1474" w:type="dxa"/>
            <w:shd w:val="clear" w:color="auto" w:fill="auto"/>
            <w:vAlign w:val="bottom"/>
          </w:tcPr>
          <w:p w14:paraId="078777E7" w14:textId="77777777" w:rsidR="00770C59" w:rsidRPr="00D0597D" w:rsidRDefault="00770C59" w:rsidP="006835E6">
            <w:pPr>
              <w:spacing w:before="40" w:after="40" w:line="220" w:lineRule="exact"/>
              <w:jc w:val="right"/>
              <w:rPr>
                <w:sz w:val="18"/>
                <w:szCs w:val="18"/>
              </w:rPr>
            </w:pPr>
            <w:r w:rsidRPr="00D0597D">
              <w:rPr>
                <w:color w:val="000000"/>
                <w:sz w:val="18"/>
                <w:szCs w:val="18"/>
              </w:rPr>
              <w:t>75,4 %</w:t>
            </w:r>
          </w:p>
        </w:tc>
        <w:tc>
          <w:tcPr>
            <w:tcW w:w="1474" w:type="dxa"/>
            <w:shd w:val="clear" w:color="auto" w:fill="auto"/>
            <w:vAlign w:val="bottom"/>
          </w:tcPr>
          <w:p w14:paraId="730F8280" w14:textId="77777777" w:rsidR="00770C59" w:rsidRPr="00D0597D" w:rsidRDefault="00770C59" w:rsidP="006835E6">
            <w:pPr>
              <w:spacing w:before="40" w:after="40" w:line="220" w:lineRule="exact"/>
              <w:jc w:val="right"/>
              <w:rPr>
                <w:sz w:val="18"/>
                <w:szCs w:val="18"/>
              </w:rPr>
            </w:pPr>
            <w:r w:rsidRPr="00D0597D">
              <w:rPr>
                <w:color w:val="000000"/>
                <w:sz w:val="18"/>
                <w:szCs w:val="18"/>
              </w:rPr>
              <w:t>66,7 %</w:t>
            </w:r>
          </w:p>
        </w:tc>
      </w:tr>
      <w:tr w:rsidR="00770C59" w:rsidRPr="00D0597D" w14:paraId="410A826A" w14:textId="77777777" w:rsidTr="006835E6">
        <w:tc>
          <w:tcPr>
            <w:tcW w:w="851" w:type="dxa"/>
            <w:shd w:val="clear" w:color="auto" w:fill="auto"/>
          </w:tcPr>
          <w:p w14:paraId="03BCBFC3" w14:textId="77777777" w:rsidR="00770C59" w:rsidRPr="00D0597D" w:rsidRDefault="00770C59" w:rsidP="006835E6">
            <w:pPr>
              <w:spacing w:before="40" w:after="40" w:line="220" w:lineRule="exact"/>
              <w:rPr>
                <w:sz w:val="18"/>
                <w:szCs w:val="18"/>
              </w:rPr>
            </w:pPr>
            <w:r w:rsidRPr="00D0597D">
              <w:rPr>
                <w:color w:val="000000"/>
                <w:sz w:val="18"/>
                <w:szCs w:val="18"/>
              </w:rPr>
              <w:lastRenderedPageBreak/>
              <w:t>2019</w:t>
            </w:r>
          </w:p>
        </w:tc>
        <w:tc>
          <w:tcPr>
            <w:tcW w:w="2097" w:type="dxa"/>
            <w:shd w:val="clear" w:color="auto" w:fill="auto"/>
            <w:vAlign w:val="center"/>
          </w:tcPr>
          <w:p w14:paraId="7B15468C"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начальным образованием</w:t>
            </w:r>
          </w:p>
        </w:tc>
        <w:tc>
          <w:tcPr>
            <w:tcW w:w="1474" w:type="dxa"/>
            <w:shd w:val="clear" w:color="auto" w:fill="auto"/>
            <w:vAlign w:val="bottom"/>
          </w:tcPr>
          <w:p w14:paraId="7A40573A" w14:textId="77777777" w:rsidR="00770C59" w:rsidRPr="00D0597D" w:rsidRDefault="00770C59" w:rsidP="006835E6">
            <w:pPr>
              <w:spacing w:before="40" w:after="40" w:line="220" w:lineRule="exact"/>
              <w:jc w:val="right"/>
              <w:rPr>
                <w:sz w:val="18"/>
                <w:szCs w:val="18"/>
              </w:rPr>
            </w:pPr>
            <w:r w:rsidRPr="00D0597D">
              <w:rPr>
                <w:color w:val="000000"/>
                <w:sz w:val="18"/>
                <w:szCs w:val="18"/>
              </w:rPr>
              <w:t>110,7 %</w:t>
            </w:r>
          </w:p>
        </w:tc>
        <w:tc>
          <w:tcPr>
            <w:tcW w:w="1474" w:type="dxa"/>
            <w:shd w:val="clear" w:color="auto" w:fill="auto"/>
            <w:vAlign w:val="bottom"/>
          </w:tcPr>
          <w:p w14:paraId="115F3B58" w14:textId="77777777" w:rsidR="00770C59" w:rsidRPr="00D0597D" w:rsidRDefault="00770C59" w:rsidP="006835E6">
            <w:pPr>
              <w:spacing w:before="40" w:after="40" w:line="220" w:lineRule="exact"/>
              <w:jc w:val="right"/>
              <w:rPr>
                <w:sz w:val="18"/>
                <w:szCs w:val="18"/>
              </w:rPr>
            </w:pPr>
            <w:r w:rsidRPr="00D0597D">
              <w:rPr>
                <w:color w:val="000000"/>
                <w:sz w:val="18"/>
                <w:szCs w:val="18"/>
              </w:rPr>
              <w:t>110,3 %</w:t>
            </w:r>
          </w:p>
        </w:tc>
        <w:tc>
          <w:tcPr>
            <w:tcW w:w="1474" w:type="dxa"/>
            <w:shd w:val="clear" w:color="auto" w:fill="auto"/>
            <w:vAlign w:val="bottom"/>
          </w:tcPr>
          <w:p w14:paraId="0D744868" w14:textId="77777777" w:rsidR="00770C59" w:rsidRPr="00D0597D" w:rsidRDefault="00770C59" w:rsidP="006835E6">
            <w:pPr>
              <w:spacing w:before="40" w:after="40" w:line="220" w:lineRule="exact"/>
              <w:jc w:val="right"/>
              <w:rPr>
                <w:sz w:val="18"/>
                <w:szCs w:val="18"/>
              </w:rPr>
            </w:pPr>
            <w:r w:rsidRPr="00D0597D">
              <w:rPr>
                <w:color w:val="000000"/>
                <w:sz w:val="18"/>
                <w:szCs w:val="18"/>
              </w:rPr>
              <w:t>111,5 %</w:t>
            </w:r>
          </w:p>
        </w:tc>
      </w:tr>
      <w:tr w:rsidR="00770C59" w:rsidRPr="00D0597D" w14:paraId="0AB79B11" w14:textId="77777777" w:rsidTr="006835E6">
        <w:tc>
          <w:tcPr>
            <w:tcW w:w="851" w:type="dxa"/>
            <w:shd w:val="clear" w:color="auto" w:fill="auto"/>
          </w:tcPr>
          <w:p w14:paraId="4B3A0508"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0BDFECA9"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w:t>
            </w:r>
            <w:r w:rsidRPr="00D0597D">
              <w:rPr>
                <w:b/>
                <w:bCs/>
                <w:color w:val="000000"/>
                <w:sz w:val="18"/>
                <w:szCs w:val="18"/>
              </w:rPr>
              <w:t xml:space="preserve"> </w:t>
            </w:r>
            <w:r w:rsidRPr="00D0597D">
              <w:rPr>
                <w:color w:val="000000"/>
                <w:sz w:val="18"/>
                <w:szCs w:val="18"/>
              </w:rPr>
              <w:t>основным общим образованием</w:t>
            </w:r>
          </w:p>
        </w:tc>
        <w:tc>
          <w:tcPr>
            <w:tcW w:w="1474" w:type="dxa"/>
            <w:shd w:val="clear" w:color="auto" w:fill="auto"/>
            <w:vAlign w:val="bottom"/>
          </w:tcPr>
          <w:p w14:paraId="2886C053" w14:textId="77777777" w:rsidR="00770C59" w:rsidRPr="00D0597D" w:rsidRDefault="00770C59" w:rsidP="006835E6">
            <w:pPr>
              <w:spacing w:before="40" w:after="40" w:line="220" w:lineRule="exact"/>
              <w:jc w:val="right"/>
              <w:rPr>
                <w:sz w:val="18"/>
                <w:szCs w:val="18"/>
              </w:rPr>
            </w:pPr>
            <w:r w:rsidRPr="00D0597D">
              <w:rPr>
                <w:color w:val="000000"/>
                <w:sz w:val="18"/>
                <w:szCs w:val="18"/>
              </w:rPr>
              <w:t>99,2 %</w:t>
            </w:r>
          </w:p>
        </w:tc>
        <w:tc>
          <w:tcPr>
            <w:tcW w:w="1474" w:type="dxa"/>
            <w:shd w:val="clear" w:color="auto" w:fill="auto"/>
            <w:vAlign w:val="bottom"/>
          </w:tcPr>
          <w:p w14:paraId="548CFB14" w14:textId="77777777" w:rsidR="00770C59" w:rsidRPr="00D0597D" w:rsidRDefault="00770C59" w:rsidP="006835E6">
            <w:pPr>
              <w:spacing w:before="40" w:after="40" w:line="220" w:lineRule="exact"/>
              <w:jc w:val="right"/>
              <w:rPr>
                <w:sz w:val="18"/>
                <w:szCs w:val="18"/>
              </w:rPr>
            </w:pPr>
            <w:r w:rsidRPr="00D0597D">
              <w:rPr>
                <w:color w:val="000000"/>
                <w:sz w:val="18"/>
                <w:szCs w:val="18"/>
              </w:rPr>
              <w:t>98,8 %</w:t>
            </w:r>
          </w:p>
        </w:tc>
        <w:tc>
          <w:tcPr>
            <w:tcW w:w="1474" w:type="dxa"/>
            <w:shd w:val="clear" w:color="auto" w:fill="auto"/>
            <w:vAlign w:val="bottom"/>
          </w:tcPr>
          <w:p w14:paraId="3F8920AE" w14:textId="77777777" w:rsidR="00770C59" w:rsidRPr="00D0597D" w:rsidRDefault="00770C59" w:rsidP="006835E6">
            <w:pPr>
              <w:spacing w:before="40" w:after="40" w:line="220" w:lineRule="exact"/>
              <w:jc w:val="right"/>
              <w:rPr>
                <w:sz w:val="18"/>
                <w:szCs w:val="18"/>
              </w:rPr>
            </w:pPr>
            <w:r w:rsidRPr="00D0597D">
              <w:rPr>
                <w:color w:val="000000"/>
                <w:sz w:val="18"/>
                <w:szCs w:val="18"/>
              </w:rPr>
              <w:t>99,9 %</w:t>
            </w:r>
          </w:p>
        </w:tc>
      </w:tr>
      <w:tr w:rsidR="00770C59" w:rsidRPr="00D0597D" w14:paraId="6643BB79" w14:textId="77777777" w:rsidTr="006835E6">
        <w:tc>
          <w:tcPr>
            <w:tcW w:w="851" w:type="dxa"/>
            <w:shd w:val="clear" w:color="auto" w:fill="auto"/>
          </w:tcPr>
          <w:p w14:paraId="40C48536"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4E373EA2"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средним образованием</w:t>
            </w:r>
          </w:p>
        </w:tc>
        <w:tc>
          <w:tcPr>
            <w:tcW w:w="1474" w:type="dxa"/>
            <w:shd w:val="clear" w:color="auto" w:fill="auto"/>
            <w:vAlign w:val="bottom"/>
          </w:tcPr>
          <w:p w14:paraId="386ABAC6" w14:textId="77777777" w:rsidR="00770C59" w:rsidRPr="00D0597D" w:rsidRDefault="00770C59" w:rsidP="006835E6">
            <w:pPr>
              <w:spacing w:before="40" w:after="40" w:line="220" w:lineRule="exact"/>
              <w:jc w:val="right"/>
              <w:rPr>
                <w:sz w:val="18"/>
                <w:szCs w:val="18"/>
              </w:rPr>
            </w:pPr>
            <w:r w:rsidRPr="00D0597D">
              <w:rPr>
                <w:color w:val="000000"/>
                <w:sz w:val="18"/>
                <w:szCs w:val="18"/>
              </w:rPr>
              <w:t>101,7 %</w:t>
            </w:r>
          </w:p>
        </w:tc>
        <w:tc>
          <w:tcPr>
            <w:tcW w:w="1474" w:type="dxa"/>
            <w:shd w:val="clear" w:color="auto" w:fill="auto"/>
            <w:vAlign w:val="bottom"/>
          </w:tcPr>
          <w:p w14:paraId="718C0350" w14:textId="77777777" w:rsidR="00770C59" w:rsidRPr="00D0597D" w:rsidRDefault="00770C59" w:rsidP="006835E6">
            <w:pPr>
              <w:spacing w:before="40" w:after="40" w:line="220" w:lineRule="exact"/>
              <w:jc w:val="right"/>
              <w:rPr>
                <w:sz w:val="18"/>
                <w:szCs w:val="18"/>
              </w:rPr>
            </w:pPr>
            <w:r w:rsidRPr="00D0597D">
              <w:rPr>
                <w:color w:val="000000"/>
                <w:sz w:val="18"/>
                <w:szCs w:val="18"/>
              </w:rPr>
              <w:t>104,0 %</w:t>
            </w:r>
          </w:p>
        </w:tc>
        <w:tc>
          <w:tcPr>
            <w:tcW w:w="1474" w:type="dxa"/>
            <w:shd w:val="clear" w:color="auto" w:fill="auto"/>
            <w:vAlign w:val="bottom"/>
          </w:tcPr>
          <w:p w14:paraId="2367F58C" w14:textId="77777777" w:rsidR="00770C59" w:rsidRPr="00D0597D" w:rsidRDefault="00770C59" w:rsidP="006835E6">
            <w:pPr>
              <w:spacing w:before="40" w:after="40" w:line="220" w:lineRule="exact"/>
              <w:jc w:val="right"/>
              <w:rPr>
                <w:sz w:val="18"/>
                <w:szCs w:val="18"/>
              </w:rPr>
            </w:pPr>
            <w:r w:rsidRPr="00D0597D">
              <w:rPr>
                <w:color w:val="000000"/>
                <w:sz w:val="18"/>
                <w:szCs w:val="18"/>
              </w:rPr>
              <w:t>97,7 %</w:t>
            </w:r>
          </w:p>
        </w:tc>
      </w:tr>
      <w:tr w:rsidR="00770C59" w:rsidRPr="00D0597D" w14:paraId="29B4A0AB" w14:textId="77777777" w:rsidTr="006835E6">
        <w:tc>
          <w:tcPr>
            <w:tcW w:w="851" w:type="dxa"/>
            <w:shd w:val="clear" w:color="auto" w:fill="auto"/>
          </w:tcPr>
          <w:p w14:paraId="4F7BF2F6" w14:textId="77777777" w:rsidR="00770C59" w:rsidRPr="00D0597D" w:rsidRDefault="00770C59" w:rsidP="006835E6">
            <w:pPr>
              <w:spacing w:before="40" w:after="40" w:line="220" w:lineRule="exact"/>
              <w:rPr>
                <w:sz w:val="18"/>
                <w:szCs w:val="18"/>
              </w:rPr>
            </w:pPr>
            <w:r w:rsidRPr="00D0597D">
              <w:rPr>
                <w:color w:val="000000"/>
                <w:sz w:val="18"/>
                <w:szCs w:val="18"/>
              </w:rPr>
              <w:t>2019</w:t>
            </w:r>
          </w:p>
        </w:tc>
        <w:tc>
          <w:tcPr>
            <w:tcW w:w="2097" w:type="dxa"/>
            <w:shd w:val="clear" w:color="auto" w:fill="auto"/>
            <w:vAlign w:val="center"/>
          </w:tcPr>
          <w:p w14:paraId="6124B7AF"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средним образованием</w:t>
            </w:r>
          </w:p>
        </w:tc>
        <w:tc>
          <w:tcPr>
            <w:tcW w:w="1474" w:type="dxa"/>
            <w:shd w:val="clear" w:color="auto" w:fill="auto"/>
            <w:vAlign w:val="bottom"/>
          </w:tcPr>
          <w:p w14:paraId="58A79920" w14:textId="77777777" w:rsidR="00770C59" w:rsidRPr="00D0597D" w:rsidRDefault="00770C59" w:rsidP="006835E6">
            <w:pPr>
              <w:spacing w:before="40" w:after="40" w:line="220" w:lineRule="exact"/>
              <w:jc w:val="right"/>
              <w:rPr>
                <w:sz w:val="18"/>
                <w:szCs w:val="18"/>
              </w:rPr>
            </w:pPr>
            <w:r w:rsidRPr="00D0597D">
              <w:rPr>
                <w:color w:val="000000"/>
                <w:sz w:val="18"/>
                <w:szCs w:val="18"/>
              </w:rPr>
              <w:t>100,4 %</w:t>
            </w:r>
          </w:p>
        </w:tc>
        <w:tc>
          <w:tcPr>
            <w:tcW w:w="1474" w:type="dxa"/>
            <w:shd w:val="clear" w:color="auto" w:fill="auto"/>
            <w:vAlign w:val="bottom"/>
          </w:tcPr>
          <w:p w14:paraId="30AA57B0" w14:textId="77777777" w:rsidR="00770C59" w:rsidRPr="00D0597D" w:rsidRDefault="00770C59" w:rsidP="006835E6">
            <w:pPr>
              <w:spacing w:before="40" w:after="40" w:line="220" w:lineRule="exact"/>
              <w:jc w:val="right"/>
              <w:rPr>
                <w:sz w:val="18"/>
                <w:szCs w:val="18"/>
              </w:rPr>
            </w:pPr>
            <w:r w:rsidRPr="00D0597D">
              <w:rPr>
                <w:color w:val="000000"/>
                <w:sz w:val="18"/>
                <w:szCs w:val="18"/>
              </w:rPr>
              <w:t>104,0 %</w:t>
            </w:r>
          </w:p>
        </w:tc>
        <w:tc>
          <w:tcPr>
            <w:tcW w:w="1474" w:type="dxa"/>
            <w:shd w:val="clear" w:color="auto" w:fill="auto"/>
            <w:vAlign w:val="bottom"/>
          </w:tcPr>
          <w:p w14:paraId="11F2C678" w14:textId="77777777" w:rsidR="00770C59" w:rsidRPr="00D0597D" w:rsidRDefault="00770C59" w:rsidP="006835E6">
            <w:pPr>
              <w:spacing w:before="40" w:after="40" w:line="220" w:lineRule="exact"/>
              <w:jc w:val="right"/>
              <w:rPr>
                <w:sz w:val="18"/>
                <w:szCs w:val="18"/>
              </w:rPr>
            </w:pPr>
            <w:r w:rsidRPr="00D0597D">
              <w:rPr>
                <w:color w:val="000000"/>
                <w:sz w:val="18"/>
                <w:szCs w:val="18"/>
              </w:rPr>
              <w:t>94,5 %</w:t>
            </w:r>
          </w:p>
        </w:tc>
      </w:tr>
      <w:tr w:rsidR="00770C59" w:rsidRPr="00D0597D" w14:paraId="04530692" w14:textId="77777777" w:rsidTr="006835E6">
        <w:tc>
          <w:tcPr>
            <w:tcW w:w="851" w:type="dxa"/>
            <w:shd w:val="clear" w:color="auto" w:fill="auto"/>
          </w:tcPr>
          <w:p w14:paraId="11848702"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243C04C3" w14:textId="77777777" w:rsidR="00770C59" w:rsidRPr="00D0597D" w:rsidRDefault="00770C59" w:rsidP="006835E6">
            <w:pPr>
              <w:spacing w:before="40" w:after="40" w:line="220" w:lineRule="exact"/>
              <w:rPr>
                <w:sz w:val="18"/>
                <w:szCs w:val="18"/>
              </w:rPr>
            </w:pPr>
            <w:r w:rsidRPr="00D0597D">
              <w:rPr>
                <w:color w:val="000000"/>
                <w:sz w:val="18"/>
                <w:szCs w:val="18"/>
              </w:rPr>
              <w:t>Средняя продолжительность обучения в школе</w:t>
            </w:r>
          </w:p>
        </w:tc>
        <w:tc>
          <w:tcPr>
            <w:tcW w:w="1474" w:type="dxa"/>
            <w:shd w:val="clear" w:color="auto" w:fill="auto"/>
            <w:vAlign w:val="bottom"/>
          </w:tcPr>
          <w:p w14:paraId="2D8F66B0" w14:textId="77777777" w:rsidR="00770C59" w:rsidRPr="00D0597D" w:rsidRDefault="00770C59" w:rsidP="006835E6">
            <w:pPr>
              <w:spacing w:before="40" w:after="40" w:line="220" w:lineRule="exact"/>
              <w:jc w:val="right"/>
              <w:rPr>
                <w:sz w:val="18"/>
                <w:szCs w:val="18"/>
              </w:rPr>
            </w:pPr>
            <w:r w:rsidRPr="00D0597D">
              <w:rPr>
                <w:color w:val="000000"/>
                <w:sz w:val="18"/>
                <w:szCs w:val="18"/>
              </w:rPr>
              <w:t>10,4</w:t>
            </w:r>
          </w:p>
        </w:tc>
        <w:tc>
          <w:tcPr>
            <w:tcW w:w="1474" w:type="dxa"/>
            <w:shd w:val="clear" w:color="auto" w:fill="auto"/>
            <w:vAlign w:val="bottom"/>
          </w:tcPr>
          <w:p w14:paraId="71632A1A" w14:textId="77777777" w:rsidR="00770C59" w:rsidRPr="00D0597D" w:rsidRDefault="00770C59" w:rsidP="006835E6">
            <w:pPr>
              <w:spacing w:before="40" w:after="40" w:line="220" w:lineRule="exact"/>
              <w:jc w:val="right"/>
              <w:rPr>
                <w:sz w:val="18"/>
                <w:szCs w:val="18"/>
              </w:rPr>
            </w:pPr>
            <w:r w:rsidRPr="00D0597D">
              <w:rPr>
                <w:color w:val="000000"/>
                <w:sz w:val="18"/>
                <w:szCs w:val="18"/>
              </w:rPr>
              <w:t>11,5</w:t>
            </w:r>
          </w:p>
        </w:tc>
        <w:tc>
          <w:tcPr>
            <w:tcW w:w="1474" w:type="dxa"/>
            <w:shd w:val="clear" w:color="auto" w:fill="auto"/>
            <w:vAlign w:val="bottom"/>
          </w:tcPr>
          <w:p w14:paraId="0453222F" w14:textId="77777777" w:rsidR="00770C59" w:rsidRPr="00D0597D" w:rsidRDefault="00770C59" w:rsidP="006835E6">
            <w:pPr>
              <w:spacing w:before="40" w:after="40" w:line="220" w:lineRule="exact"/>
              <w:jc w:val="right"/>
              <w:rPr>
                <w:sz w:val="18"/>
                <w:szCs w:val="18"/>
              </w:rPr>
            </w:pPr>
            <w:r w:rsidRPr="00D0597D">
              <w:rPr>
                <w:color w:val="000000"/>
                <w:sz w:val="18"/>
                <w:szCs w:val="18"/>
              </w:rPr>
              <w:t>7,8</w:t>
            </w:r>
          </w:p>
        </w:tc>
      </w:tr>
      <w:tr w:rsidR="00770C59" w:rsidRPr="00D0597D" w14:paraId="0A7F441B" w14:textId="77777777" w:rsidTr="006835E6">
        <w:tc>
          <w:tcPr>
            <w:tcW w:w="851" w:type="dxa"/>
            <w:shd w:val="clear" w:color="auto" w:fill="auto"/>
          </w:tcPr>
          <w:p w14:paraId="002FC9F0"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4462A6D2" w14:textId="77777777" w:rsidR="00770C59" w:rsidRPr="00D0597D" w:rsidRDefault="00770C59" w:rsidP="006835E6">
            <w:pPr>
              <w:spacing w:before="40" w:after="40" w:line="220" w:lineRule="exact"/>
              <w:rPr>
                <w:sz w:val="18"/>
                <w:szCs w:val="18"/>
              </w:rPr>
            </w:pPr>
            <w:r w:rsidRPr="00D0597D">
              <w:rPr>
                <w:color w:val="000000"/>
                <w:sz w:val="18"/>
                <w:szCs w:val="18"/>
              </w:rPr>
              <w:t>Уровень неграмотности</w:t>
            </w:r>
          </w:p>
        </w:tc>
        <w:tc>
          <w:tcPr>
            <w:tcW w:w="1474" w:type="dxa"/>
            <w:shd w:val="clear" w:color="auto" w:fill="auto"/>
            <w:vAlign w:val="bottom"/>
          </w:tcPr>
          <w:p w14:paraId="17A6ADB2" w14:textId="77777777" w:rsidR="00770C59" w:rsidRPr="00D0597D" w:rsidRDefault="00770C59" w:rsidP="006835E6">
            <w:pPr>
              <w:spacing w:before="40" w:after="40" w:line="220" w:lineRule="exact"/>
              <w:jc w:val="right"/>
              <w:rPr>
                <w:sz w:val="18"/>
                <w:szCs w:val="18"/>
              </w:rPr>
            </w:pPr>
            <w:r w:rsidRPr="00D0597D">
              <w:rPr>
                <w:color w:val="000000"/>
                <w:sz w:val="18"/>
                <w:szCs w:val="18"/>
              </w:rPr>
              <w:t>6,0 %</w:t>
            </w:r>
          </w:p>
        </w:tc>
        <w:tc>
          <w:tcPr>
            <w:tcW w:w="1474" w:type="dxa"/>
            <w:shd w:val="clear" w:color="auto" w:fill="auto"/>
            <w:vAlign w:val="bottom"/>
          </w:tcPr>
          <w:p w14:paraId="70623AA3" w14:textId="77777777" w:rsidR="00770C59" w:rsidRPr="00D0597D" w:rsidRDefault="00770C59" w:rsidP="006835E6">
            <w:pPr>
              <w:spacing w:before="40" w:after="40" w:line="220" w:lineRule="exact"/>
              <w:jc w:val="right"/>
              <w:rPr>
                <w:sz w:val="18"/>
                <w:szCs w:val="18"/>
              </w:rPr>
            </w:pPr>
            <w:r w:rsidRPr="00D0597D">
              <w:rPr>
                <w:color w:val="000000"/>
                <w:sz w:val="18"/>
                <w:szCs w:val="18"/>
              </w:rPr>
              <w:t>3,6 %</w:t>
            </w:r>
          </w:p>
        </w:tc>
        <w:tc>
          <w:tcPr>
            <w:tcW w:w="1474" w:type="dxa"/>
            <w:shd w:val="clear" w:color="auto" w:fill="auto"/>
            <w:vAlign w:val="bottom"/>
          </w:tcPr>
          <w:p w14:paraId="0370692B" w14:textId="77777777" w:rsidR="00770C59" w:rsidRPr="00D0597D" w:rsidRDefault="00770C59" w:rsidP="006835E6">
            <w:pPr>
              <w:spacing w:before="40" w:after="40" w:line="220" w:lineRule="exact"/>
              <w:jc w:val="right"/>
              <w:rPr>
                <w:sz w:val="18"/>
                <w:szCs w:val="18"/>
              </w:rPr>
            </w:pPr>
            <w:r w:rsidRPr="00D0597D">
              <w:rPr>
                <w:color w:val="000000"/>
                <w:sz w:val="18"/>
                <w:szCs w:val="18"/>
              </w:rPr>
              <w:t>11,1 %</w:t>
            </w:r>
          </w:p>
        </w:tc>
      </w:tr>
      <w:tr w:rsidR="00770C59" w:rsidRPr="00D0597D" w14:paraId="12F6887C" w14:textId="77777777" w:rsidTr="006835E6">
        <w:tc>
          <w:tcPr>
            <w:tcW w:w="851" w:type="dxa"/>
            <w:shd w:val="clear" w:color="auto" w:fill="auto"/>
          </w:tcPr>
          <w:p w14:paraId="4F647D19"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5D201840"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начальным образованием</w:t>
            </w:r>
          </w:p>
        </w:tc>
        <w:tc>
          <w:tcPr>
            <w:tcW w:w="1474" w:type="dxa"/>
            <w:shd w:val="clear" w:color="auto" w:fill="auto"/>
            <w:vAlign w:val="bottom"/>
          </w:tcPr>
          <w:p w14:paraId="334F25DE" w14:textId="77777777" w:rsidR="00770C59" w:rsidRPr="00D0597D" w:rsidRDefault="00770C59" w:rsidP="006835E6">
            <w:pPr>
              <w:spacing w:before="40" w:after="40" w:line="220" w:lineRule="exact"/>
              <w:jc w:val="right"/>
              <w:rPr>
                <w:sz w:val="18"/>
                <w:szCs w:val="18"/>
              </w:rPr>
            </w:pPr>
            <w:r w:rsidRPr="00D0597D">
              <w:rPr>
                <w:color w:val="000000"/>
                <w:sz w:val="18"/>
                <w:szCs w:val="18"/>
              </w:rPr>
              <w:t>94,6 %</w:t>
            </w:r>
          </w:p>
        </w:tc>
        <w:tc>
          <w:tcPr>
            <w:tcW w:w="1474" w:type="dxa"/>
            <w:shd w:val="clear" w:color="auto" w:fill="auto"/>
            <w:vAlign w:val="bottom"/>
          </w:tcPr>
          <w:p w14:paraId="7E6C8E96" w14:textId="77777777" w:rsidR="00770C59" w:rsidRPr="00D0597D" w:rsidRDefault="00770C59" w:rsidP="006835E6">
            <w:pPr>
              <w:spacing w:before="40" w:after="40" w:line="220" w:lineRule="exact"/>
              <w:jc w:val="right"/>
              <w:rPr>
                <w:sz w:val="18"/>
                <w:szCs w:val="18"/>
              </w:rPr>
            </w:pPr>
            <w:r w:rsidRPr="00D0597D">
              <w:rPr>
                <w:color w:val="000000"/>
                <w:sz w:val="18"/>
                <w:szCs w:val="18"/>
              </w:rPr>
              <w:t>94,5 %</w:t>
            </w:r>
          </w:p>
        </w:tc>
        <w:tc>
          <w:tcPr>
            <w:tcW w:w="1474" w:type="dxa"/>
            <w:shd w:val="clear" w:color="auto" w:fill="auto"/>
            <w:vAlign w:val="bottom"/>
          </w:tcPr>
          <w:p w14:paraId="25A701A3" w14:textId="77777777" w:rsidR="00770C59" w:rsidRPr="00D0597D" w:rsidRDefault="00770C59" w:rsidP="006835E6">
            <w:pPr>
              <w:spacing w:before="40" w:after="40" w:line="220" w:lineRule="exact"/>
              <w:jc w:val="right"/>
              <w:rPr>
                <w:sz w:val="18"/>
                <w:szCs w:val="18"/>
              </w:rPr>
            </w:pPr>
            <w:r w:rsidRPr="00D0597D">
              <w:rPr>
                <w:color w:val="000000"/>
                <w:sz w:val="18"/>
                <w:szCs w:val="18"/>
              </w:rPr>
              <w:t>94,7 %</w:t>
            </w:r>
          </w:p>
        </w:tc>
      </w:tr>
      <w:tr w:rsidR="00770C59" w:rsidRPr="00D0597D" w14:paraId="60A634C5" w14:textId="77777777" w:rsidTr="006835E6">
        <w:tc>
          <w:tcPr>
            <w:tcW w:w="851" w:type="dxa"/>
            <w:shd w:val="clear" w:color="auto" w:fill="auto"/>
          </w:tcPr>
          <w:p w14:paraId="16DEAE5A"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77D37A19"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основным общим образованием</w:t>
            </w:r>
          </w:p>
        </w:tc>
        <w:tc>
          <w:tcPr>
            <w:tcW w:w="1474" w:type="dxa"/>
            <w:shd w:val="clear" w:color="auto" w:fill="auto"/>
            <w:vAlign w:val="bottom"/>
          </w:tcPr>
          <w:p w14:paraId="07001542" w14:textId="77777777" w:rsidR="00770C59" w:rsidRPr="00D0597D" w:rsidRDefault="00770C59" w:rsidP="006835E6">
            <w:pPr>
              <w:spacing w:before="40" w:after="40" w:line="220" w:lineRule="exact"/>
              <w:jc w:val="right"/>
              <w:rPr>
                <w:sz w:val="18"/>
                <w:szCs w:val="18"/>
              </w:rPr>
            </w:pPr>
            <w:r w:rsidRPr="00D0597D">
              <w:rPr>
                <w:color w:val="000000"/>
                <w:sz w:val="18"/>
                <w:szCs w:val="18"/>
              </w:rPr>
              <w:t>93,6 %</w:t>
            </w:r>
          </w:p>
        </w:tc>
        <w:tc>
          <w:tcPr>
            <w:tcW w:w="1474" w:type="dxa"/>
            <w:shd w:val="clear" w:color="auto" w:fill="auto"/>
            <w:vAlign w:val="bottom"/>
          </w:tcPr>
          <w:p w14:paraId="293C4857" w14:textId="77777777" w:rsidR="00770C59" w:rsidRPr="00D0597D" w:rsidRDefault="00770C59" w:rsidP="006835E6">
            <w:pPr>
              <w:spacing w:before="40" w:after="40" w:line="220" w:lineRule="exact"/>
              <w:jc w:val="right"/>
              <w:rPr>
                <w:sz w:val="18"/>
                <w:szCs w:val="18"/>
              </w:rPr>
            </w:pPr>
            <w:r w:rsidRPr="00D0597D">
              <w:rPr>
                <w:color w:val="000000"/>
                <w:sz w:val="18"/>
                <w:szCs w:val="18"/>
              </w:rPr>
              <w:t>93,7 %</w:t>
            </w:r>
          </w:p>
        </w:tc>
        <w:tc>
          <w:tcPr>
            <w:tcW w:w="1474" w:type="dxa"/>
            <w:shd w:val="clear" w:color="auto" w:fill="auto"/>
            <w:vAlign w:val="bottom"/>
          </w:tcPr>
          <w:p w14:paraId="08AFF066" w14:textId="77777777" w:rsidR="00770C59" w:rsidRPr="00D0597D" w:rsidRDefault="00770C59" w:rsidP="006835E6">
            <w:pPr>
              <w:spacing w:before="40" w:after="40" w:line="220" w:lineRule="exact"/>
              <w:jc w:val="right"/>
              <w:rPr>
                <w:sz w:val="18"/>
                <w:szCs w:val="18"/>
              </w:rPr>
            </w:pPr>
            <w:r w:rsidRPr="00D0597D">
              <w:rPr>
                <w:color w:val="000000"/>
                <w:sz w:val="18"/>
                <w:szCs w:val="18"/>
              </w:rPr>
              <w:t>93,4 %</w:t>
            </w:r>
          </w:p>
        </w:tc>
      </w:tr>
      <w:tr w:rsidR="00770C59" w:rsidRPr="00D0597D" w14:paraId="05CE7285" w14:textId="77777777" w:rsidTr="006835E6">
        <w:tc>
          <w:tcPr>
            <w:tcW w:w="851" w:type="dxa"/>
            <w:shd w:val="clear" w:color="auto" w:fill="auto"/>
          </w:tcPr>
          <w:p w14:paraId="634360DA"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2AE76BA1"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средним образованием</w:t>
            </w:r>
          </w:p>
        </w:tc>
        <w:tc>
          <w:tcPr>
            <w:tcW w:w="1474" w:type="dxa"/>
            <w:shd w:val="clear" w:color="auto" w:fill="auto"/>
            <w:vAlign w:val="bottom"/>
          </w:tcPr>
          <w:p w14:paraId="0B18D090" w14:textId="77777777" w:rsidR="00770C59" w:rsidRPr="00D0597D" w:rsidRDefault="00770C59" w:rsidP="006835E6">
            <w:pPr>
              <w:spacing w:before="40" w:after="40" w:line="220" w:lineRule="exact"/>
              <w:jc w:val="right"/>
              <w:rPr>
                <w:sz w:val="18"/>
                <w:szCs w:val="18"/>
              </w:rPr>
            </w:pPr>
            <w:r w:rsidRPr="00D0597D">
              <w:rPr>
                <w:color w:val="000000"/>
                <w:sz w:val="18"/>
                <w:szCs w:val="18"/>
              </w:rPr>
              <w:t>87,0 %</w:t>
            </w:r>
          </w:p>
        </w:tc>
        <w:tc>
          <w:tcPr>
            <w:tcW w:w="1474" w:type="dxa"/>
            <w:shd w:val="clear" w:color="auto" w:fill="auto"/>
            <w:vAlign w:val="bottom"/>
          </w:tcPr>
          <w:p w14:paraId="5205EC51" w14:textId="77777777" w:rsidR="00770C59" w:rsidRPr="00D0597D" w:rsidRDefault="00770C59" w:rsidP="006835E6">
            <w:pPr>
              <w:spacing w:before="40" w:after="40" w:line="220" w:lineRule="exact"/>
              <w:jc w:val="right"/>
              <w:rPr>
                <w:sz w:val="18"/>
                <w:szCs w:val="18"/>
              </w:rPr>
            </w:pPr>
            <w:r w:rsidRPr="00D0597D">
              <w:rPr>
                <w:color w:val="000000"/>
                <w:sz w:val="18"/>
                <w:szCs w:val="18"/>
              </w:rPr>
              <w:t>89,5 %</w:t>
            </w:r>
          </w:p>
        </w:tc>
        <w:tc>
          <w:tcPr>
            <w:tcW w:w="1474" w:type="dxa"/>
            <w:shd w:val="clear" w:color="auto" w:fill="auto"/>
            <w:vAlign w:val="bottom"/>
          </w:tcPr>
          <w:p w14:paraId="4847CE9F" w14:textId="77777777" w:rsidR="00770C59" w:rsidRPr="00D0597D" w:rsidRDefault="00770C59" w:rsidP="006835E6">
            <w:pPr>
              <w:spacing w:before="40" w:after="40" w:line="220" w:lineRule="exact"/>
              <w:jc w:val="right"/>
              <w:rPr>
                <w:sz w:val="18"/>
                <w:szCs w:val="18"/>
              </w:rPr>
            </w:pPr>
            <w:r w:rsidRPr="00D0597D">
              <w:rPr>
                <w:color w:val="000000"/>
                <w:sz w:val="18"/>
                <w:szCs w:val="18"/>
              </w:rPr>
              <w:t>82,6 %</w:t>
            </w:r>
          </w:p>
        </w:tc>
      </w:tr>
      <w:tr w:rsidR="00770C59" w:rsidRPr="00D0597D" w14:paraId="0071DF13" w14:textId="77777777" w:rsidTr="006835E6">
        <w:tc>
          <w:tcPr>
            <w:tcW w:w="851" w:type="dxa"/>
            <w:shd w:val="clear" w:color="auto" w:fill="auto"/>
          </w:tcPr>
          <w:p w14:paraId="5C0C1A1A"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575243B7"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бакалавриатом</w:t>
            </w:r>
          </w:p>
        </w:tc>
        <w:tc>
          <w:tcPr>
            <w:tcW w:w="1474" w:type="dxa"/>
            <w:shd w:val="clear" w:color="auto" w:fill="auto"/>
            <w:vAlign w:val="bottom"/>
          </w:tcPr>
          <w:p w14:paraId="09FCAF61" w14:textId="77777777" w:rsidR="00770C59" w:rsidRPr="00D0597D" w:rsidRDefault="00770C59" w:rsidP="006835E6">
            <w:pPr>
              <w:spacing w:before="40" w:after="40" w:line="220" w:lineRule="exact"/>
              <w:jc w:val="right"/>
              <w:rPr>
                <w:sz w:val="18"/>
                <w:szCs w:val="18"/>
              </w:rPr>
            </w:pPr>
            <w:r w:rsidRPr="00D0597D">
              <w:rPr>
                <w:color w:val="000000"/>
                <w:sz w:val="18"/>
                <w:szCs w:val="18"/>
              </w:rPr>
              <w:t>75,5 %</w:t>
            </w:r>
          </w:p>
        </w:tc>
        <w:tc>
          <w:tcPr>
            <w:tcW w:w="1474" w:type="dxa"/>
            <w:shd w:val="clear" w:color="auto" w:fill="auto"/>
            <w:vAlign w:val="bottom"/>
          </w:tcPr>
          <w:p w14:paraId="3DE0E54B" w14:textId="77777777" w:rsidR="00770C59" w:rsidRPr="00D0597D" w:rsidRDefault="00770C59" w:rsidP="006835E6">
            <w:pPr>
              <w:spacing w:before="40" w:after="40" w:line="220" w:lineRule="exact"/>
              <w:jc w:val="right"/>
              <w:rPr>
                <w:sz w:val="18"/>
                <w:szCs w:val="18"/>
              </w:rPr>
            </w:pPr>
            <w:r w:rsidRPr="00D0597D">
              <w:rPr>
                <w:color w:val="000000"/>
                <w:sz w:val="18"/>
                <w:szCs w:val="18"/>
              </w:rPr>
              <w:t>78,8 %</w:t>
            </w:r>
          </w:p>
        </w:tc>
        <w:tc>
          <w:tcPr>
            <w:tcW w:w="1474" w:type="dxa"/>
            <w:shd w:val="clear" w:color="auto" w:fill="auto"/>
            <w:vAlign w:val="bottom"/>
          </w:tcPr>
          <w:p w14:paraId="77C94BE7" w14:textId="77777777" w:rsidR="00770C59" w:rsidRPr="00D0597D" w:rsidRDefault="00770C59" w:rsidP="006835E6">
            <w:pPr>
              <w:spacing w:before="40" w:after="40" w:line="220" w:lineRule="exact"/>
              <w:jc w:val="right"/>
              <w:rPr>
                <w:sz w:val="18"/>
                <w:szCs w:val="18"/>
              </w:rPr>
            </w:pPr>
            <w:r w:rsidRPr="00D0597D">
              <w:rPr>
                <w:color w:val="000000"/>
                <w:sz w:val="18"/>
                <w:szCs w:val="18"/>
              </w:rPr>
              <w:t>69,9 %</w:t>
            </w:r>
          </w:p>
        </w:tc>
      </w:tr>
      <w:tr w:rsidR="00770C59" w:rsidRPr="00D0597D" w14:paraId="52783E62" w14:textId="77777777" w:rsidTr="006835E6">
        <w:tc>
          <w:tcPr>
            <w:tcW w:w="851" w:type="dxa"/>
            <w:shd w:val="clear" w:color="auto" w:fill="auto"/>
          </w:tcPr>
          <w:p w14:paraId="2B877CA6"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07C5AE3F"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начальным образованием</w:t>
            </w:r>
          </w:p>
        </w:tc>
        <w:tc>
          <w:tcPr>
            <w:tcW w:w="1474" w:type="dxa"/>
            <w:shd w:val="clear" w:color="auto" w:fill="auto"/>
            <w:vAlign w:val="bottom"/>
          </w:tcPr>
          <w:p w14:paraId="45BA5FDF" w14:textId="77777777" w:rsidR="00770C59" w:rsidRPr="00D0597D" w:rsidRDefault="00770C59" w:rsidP="006835E6">
            <w:pPr>
              <w:spacing w:before="40" w:after="40" w:line="220" w:lineRule="exact"/>
              <w:jc w:val="right"/>
              <w:rPr>
                <w:sz w:val="18"/>
                <w:szCs w:val="18"/>
              </w:rPr>
            </w:pPr>
            <w:r w:rsidRPr="00D0597D">
              <w:rPr>
                <w:color w:val="000000"/>
                <w:sz w:val="18"/>
                <w:szCs w:val="18"/>
              </w:rPr>
              <w:t>109,9 %</w:t>
            </w:r>
          </w:p>
        </w:tc>
        <w:tc>
          <w:tcPr>
            <w:tcW w:w="1474" w:type="dxa"/>
            <w:shd w:val="clear" w:color="auto" w:fill="auto"/>
            <w:vAlign w:val="bottom"/>
          </w:tcPr>
          <w:p w14:paraId="19FCB9F4" w14:textId="77777777" w:rsidR="00770C59" w:rsidRPr="00D0597D" w:rsidRDefault="00770C59" w:rsidP="006835E6">
            <w:pPr>
              <w:spacing w:before="40" w:after="40" w:line="220" w:lineRule="exact"/>
              <w:jc w:val="right"/>
              <w:rPr>
                <w:sz w:val="18"/>
                <w:szCs w:val="18"/>
              </w:rPr>
            </w:pPr>
            <w:r w:rsidRPr="00D0597D">
              <w:rPr>
                <w:color w:val="000000"/>
                <w:sz w:val="18"/>
                <w:szCs w:val="18"/>
              </w:rPr>
              <w:t>110,0 %</w:t>
            </w:r>
          </w:p>
        </w:tc>
        <w:tc>
          <w:tcPr>
            <w:tcW w:w="1474" w:type="dxa"/>
            <w:shd w:val="clear" w:color="auto" w:fill="auto"/>
            <w:vAlign w:val="bottom"/>
          </w:tcPr>
          <w:p w14:paraId="0F768FD3" w14:textId="77777777" w:rsidR="00770C59" w:rsidRPr="00D0597D" w:rsidRDefault="00770C59" w:rsidP="006835E6">
            <w:pPr>
              <w:spacing w:before="40" w:after="40" w:line="220" w:lineRule="exact"/>
              <w:jc w:val="right"/>
              <w:rPr>
                <w:sz w:val="18"/>
                <w:szCs w:val="18"/>
              </w:rPr>
            </w:pPr>
            <w:r w:rsidRPr="00D0597D">
              <w:rPr>
                <w:color w:val="000000"/>
                <w:sz w:val="18"/>
                <w:szCs w:val="18"/>
              </w:rPr>
              <w:t>109,9 %</w:t>
            </w:r>
          </w:p>
        </w:tc>
      </w:tr>
      <w:tr w:rsidR="00770C59" w:rsidRPr="00D0597D" w14:paraId="62960A91" w14:textId="77777777" w:rsidTr="006835E6">
        <w:tc>
          <w:tcPr>
            <w:tcW w:w="851" w:type="dxa"/>
            <w:shd w:val="clear" w:color="auto" w:fill="auto"/>
          </w:tcPr>
          <w:p w14:paraId="69FE204C"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5529F6A0"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основным общим образованием</w:t>
            </w:r>
          </w:p>
        </w:tc>
        <w:tc>
          <w:tcPr>
            <w:tcW w:w="1474" w:type="dxa"/>
            <w:shd w:val="clear" w:color="auto" w:fill="auto"/>
            <w:vAlign w:val="bottom"/>
          </w:tcPr>
          <w:p w14:paraId="45E72AFF" w14:textId="77777777" w:rsidR="00770C59" w:rsidRPr="00D0597D" w:rsidRDefault="00770C59" w:rsidP="006835E6">
            <w:pPr>
              <w:spacing w:before="40" w:after="40" w:line="220" w:lineRule="exact"/>
              <w:jc w:val="right"/>
              <w:rPr>
                <w:sz w:val="18"/>
                <w:szCs w:val="18"/>
              </w:rPr>
            </w:pPr>
            <w:r w:rsidRPr="00D0597D">
              <w:rPr>
                <w:color w:val="000000"/>
                <w:sz w:val="18"/>
                <w:szCs w:val="18"/>
              </w:rPr>
              <w:t>97,5 %</w:t>
            </w:r>
          </w:p>
        </w:tc>
        <w:tc>
          <w:tcPr>
            <w:tcW w:w="1474" w:type="dxa"/>
            <w:shd w:val="clear" w:color="auto" w:fill="auto"/>
            <w:vAlign w:val="bottom"/>
          </w:tcPr>
          <w:p w14:paraId="50694E6E" w14:textId="77777777" w:rsidR="00770C59" w:rsidRPr="00D0597D" w:rsidRDefault="00770C59" w:rsidP="006835E6">
            <w:pPr>
              <w:spacing w:before="40" w:after="40" w:line="220" w:lineRule="exact"/>
              <w:jc w:val="right"/>
              <w:rPr>
                <w:sz w:val="18"/>
                <w:szCs w:val="18"/>
              </w:rPr>
            </w:pPr>
            <w:r w:rsidRPr="00D0597D">
              <w:rPr>
                <w:color w:val="000000"/>
                <w:sz w:val="18"/>
                <w:szCs w:val="18"/>
              </w:rPr>
              <w:t>97,2 %</w:t>
            </w:r>
          </w:p>
        </w:tc>
        <w:tc>
          <w:tcPr>
            <w:tcW w:w="1474" w:type="dxa"/>
            <w:shd w:val="clear" w:color="auto" w:fill="auto"/>
            <w:vAlign w:val="bottom"/>
          </w:tcPr>
          <w:p w14:paraId="72F2AAF9" w14:textId="77777777" w:rsidR="00770C59" w:rsidRPr="00D0597D" w:rsidRDefault="00770C59" w:rsidP="006835E6">
            <w:pPr>
              <w:spacing w:before="40" w:after="40" w:line="220" w:lineRule="exact"/>
              <w:jc w:val="right"/>
              <w:rPr>
                <w:sz w:val="18"/>
                <w:szCs w:val="18"/>
              </w:rPr>
            </w:pPr>
            <w:r w:rsidRPr="00D0597D">
              <w:rPr>
                <w:color w:val="000000"/>
                <w:sz w:val="18"/>
                <w:szCs w:val="18"/>
              </w:rPr>
              <w:t>97,9 %</w:t>
            </w:r>
          </w:p>
        </w:tc>
      </w:tr>
      <w:tr w:rsidR="00770C59" w:rsidRPr="00D0597D" w14:paraId="75165CF9" w14:textId="77777777" w:rsidTr="006835E6">
        <w:tc>
          <w:tcPr>
            <w:tcW w:w="851" w:type="dxa"/>
            <w:shd w:val="clear" w:color="auto" w:fill="auto"/>
          </w:tcPr>
          <w:p w14:paraId="31203D1C"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3CD52C3F"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средним образованием</w:t>
            </w:r>
          </w:p>
        </w:tc>
        <w:tc>
          <w:tcPr>
            <w:tcW w:w="1474" w:type="dxa"/>
            <w:shd w:val="clear" w:color="auto" w:fill="auto"/>
            <w:vAlign w:val="bottom"/>
          </w:tcPr>
          <w:p w14:paraId="590F34E4" w14:textId="77777777" w:rsidR="00770C59" w:rsidRPr="00D0597D" w:rsidRDefault="00770C59" w:rsidP="006835E6">
            <w:pPr>
              <w:spacing w:before="40" w:after="40" w:line="220" w:lineRule="exact"/>
              <w:jc w:val="right"/>
              <w:rPr>
                <w:sz w:val="18"/>
                <w:szCs w:val="18"/>
              </w:rPr>
            </w:pPr>
            <w:r w:rsidRPr="00D0597D">
              <w:rPr>
                <w:color w:val="000000"/>
                <w:sz w:val="18"/>
                <w:szCs w:val="18"/>
              </w:rPr>
              <w:t>101,1 %</w:t>
            </w:r>
          </w:p>
        </w:tc>
        <w:tc>
          <w:tcPr>
            <w:tcW w:w="1474" w:type="dxa"/>
            <w:shd w:val="clear" w:color="auto" w:fill="auto"/>
            <w:vAlign w:val="bottom"/>
          </w:tcPr>
          <w:p w14:paraId="376CFE06" w14:textId="77777777" w:rsidR="00770C59" w:rsidRPr="00D0597D" w:rsidRDefault="00770C59" w:rsidP="006835E6">
            <w:pPr>
              <w:spacing w:before="40" w:after="40" w:line="220" w:lineRule="exact"/>
              <w:jc w:val="right"/>
              <w:rPr>
                <w:sz w:val="18"/>
                <w:szCs w:val="18"/>
              </w:rPr>
            </w:pPr>
            <w:r w:rsidRPr="00D0597D">
              <w:rPr>
                <w:color w:val="000000"/>
                <w:sz w:val="18"/>
                <w:szCs w:val="18"/>
              </w:rPr>
              <w:t>103,3 %</w:t>
            </w:r>
          </w:p>
        </w:tc>
        <w:tc>
          <w:tcPr>
            <w:tcW w:w="1474" w:type="dxa"/>
            <w:shd w:val="clear" w:color="auto" w:fill="auto"/>
            <w:vAlign w:val="bottom"/>
          </w:tcPr>
          <w:p w14:paraId="6B59F4EF" w14:textId="77777777" w:rsidR="00770C59" w:rsidRPr="00D0597D" w:rsidRDefault="00770C59" w:rsidP="006835E6">
            <w:pPr>
              <w:spacing w:before="40" w:after="40" w:line="220" w:lineRule="exact"/>
              <w:jc w:val="right"/>
              <w:rPr>
                <w:sz w:val="18"/>
                <w:szCs w:val="18"/>
              </w:rPr>
            </w:pPr>
            <w:r w:rsidRPr="00D0597D">
              <w:rPr>
                <w:color w:val="000000"/>
                <w:sz w:val="18"/>
                <w:szCs w:val="18"/>
              </w:rPr>
              <w:t>97,1 %</w:t>
            </w:r>
          </w:p>
        </w:tc>
      </w:tr>
      <w:tr w:rsidR="00770C59" w:rsidRPr="00D0597D" w14:paraId="0071E1BD" w14:textId="77777777" w:rsidTr="006835E6">
        <w:tc>
          <w:tcPr>
            <w:tcW w:w="851" w:type="dxa"/>
            <w:shd w:val="clear" w:color="auto" w:fill="auto"/>
          </w:tcPr>
          <w:p w14:paraId="75F9A8E0" w14:textId="77777777" w:rsidR="00770C59" w:rsidRPr="00D0597D" w:rsidRDefault="00770C59" w:rsidP="006835E6">
            <w:pPr>
              <w:spacing w:before="40" w:after="40" w:line="220" w:lineRule="exact"/>
              <w:rPr>
                <w:sz w:val="18"/>
                <w:szCs w:val="18"/>
              </w:rPr>
            </w:pPr>
            <w:r w:rsidRPr="00D0597D">
              <w:rPr>
                <w:color w:val="000000"/>
                <w:sz w:val="18"/>
                <w:szCs w:val="18"/>
              </w:rPr>
              <w:t>2021</w:t>
            </w:r>
          </w:p>
        </w:tc>
        <w:tc>
          <w:tcPr>
            <w:tcW w:w="2097" w:type="dxa"/>
            <w:shd w:val="clear" w:color="auto" w:fill="auto"/>
            <w:vAlign w:val="center"/>
          </w:tcPr>
          <w:p w14:paraId="05D0934A"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бакалавриатом</w:t>
            </w:r>
          </w:p>
        </w:tc>
        <w:tc>
          <w:tcPr>
            <w:tcW w:w="1474" w:type="dxa"/>
            <w:shd w:val="clear" w:color="auto" w:fill="auto"/>
            <w:vAlign w:val="bottom"/>
          </w:tcPr>
          <w:p w14:paraId="2DAF1F61" w14:textId="77777777" w:rsidR="00770C59" w:rsidRPr="00D0597D" w:rsidRDefault="00770C59" w:rsidP="006835E6">
            <w:pPr>
              <w:spacing w:before="40" w:after="40" w:line="220" w:lineRule="exact"/>
              <w:jc w:val="right"/>
              <w:rPr>
                <w:sz w:val="18"/>
                <w:szCs w:val="18"/>
              </w:rPr>
            </w:pPr>
            <w:r w:rsidRPr="00D0597D">
              <w:rPr>
                <w:color w:val="000000"/>
                <w:sz w:val="18"/>
                <w:szCs w:val="18"/>
              </w:rPr>
              <w:t>104,0 %</w:t>
            </w:r>
          </w:p>
        </w:tc>
        <w:tc>
          <w:tcPr>
            <w:tcW w:w="1474" w:type="dxa"/>
            <w:shd w:val="clear" w:color="auto" w:fill="auto"/>
            <w:vAlign w:val="bottom"/>
          </w:tcPr>
          <w:p w14:paraId="32538722" w14:textId="77777777" w:rsidR="00770C59" w:rsidRPr="00D0597D" w:rsidRDefault="00770C59" w:rsidP="006835E6">
            <w:pPr>
              <w:spacing w:before="40" w:after="40" w:line="220" w:lineRule="exact"/>
              <w:jc w:val="right"/>
              <w:rPr>
                <w:sz w:val="18"/>
                <w:szCs w:val="18"/>
              </w:rPr>
            </w:pPr>
            <w:r w:rsidRPr="00D0597D">
              <w:rPr>
                <w:color w:val="000000"/>
                <w:sz w:val="18"/>
                <w:szCs w:val="18"/>
              </w:rPr>
              <w:t>107,9 %</w:t>
            </w:r>
          </w:p>
        </w:tc>
        <w:tc>
          <w:tcPr>
            <w:tcW w:w="1474" w:type="dxa"/>
            <w:shd w:val="clear" w:color="auto" w:fill="auto"/>
            <w:vAlign w:val="bottom"/>
          </w:tcPr>
          <w:p w14:paraId="4973F459" w14:textId="77777777" w:rsidR="00770C59" w:rsidRPr="00D0597D" w:rsidRDefault="00770C59" w:rsidP="006835E6">
            <w:pPr>
              <w:spacing w:before="40" w:after="40" w:line="220" w:lineRule="exact"/>
              <w:jc w:val="right"/>
              <w:rPr>
                <w:sz w:val="18"/>
                <w:szCs w:val="18"/>
              </w:rPr>
            </w:pPr>
            <w:r w:rsidRPr="00D0597D">
              <w:rPr>
                <w:color w:val="000000"/>
                <w:sz w:val="18"/>
                <w:szCs w:val="18"/>
              </w:rPr>
              <w:t>97,3 %</w:t>
            </w:r>
          </w:p>
        </w:tc>
      </w:tr>
      <w:tr w:rsidR="00770C59" w:rsidRPr="00D0597D" w14:paraId="7541A891" w14:textId="77777777" w:rsidTr="006835E6">
        <w:tc>
          <w:tcPr>
            <w:tcW w:w="851" w:type="dxa"/>
            <w:shd w:val="clear" w:color="auto" w:fill="auto"/>
          </w:tcPr>
          <w:p w14:paraId="2BEDB640"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59757DA1" w14:textId="77777777" w:rsidR="00770C59" w:rsidRPr="00D0597D" w:rsidRDefault="00770C59" w:rsidP="006835E6">
            <w:pPr>
              <w:spacing w:before="40" w:after="40" w:line="220" w:lineRule="exact"/>
              <w:rPr>
                <w:sz w:val="18"/>
                <w:szCs w:val="18"/>
              </w:rPr>
            </w:pPr>
            <w:r w:rsidRPr="00D0597D">
              <w:rPr>
                <w:color w:val="000000"/>
                <w:sz w:val="18"/>
                <w:szCs w:val="18"/>
              </w:rPr>
              <w:t>Средняя продолжительность обучения в школе</w:t>
            </w:r>
          </w:p>
        </w:tc>
        <w:tc>
          <w:tcPr>
            <w:tcW w:w="1474" w:type="dxa"/>
            <w:shd w:val="clear" w:color="auto" w:fill="auto"/>
            <w:vAlign w:val="bottom"/>
          </w:tcPr>
          <w:p w14:paraId="0B6180AA" w14:textId="77777777" w:rsidR="00770C59" w:rsidRPr="00D0597D" w:rsidRDefault="00770C59" w:rsidP="006835E6">
            <w:pPr>
              <w:spacing w:before="40" w:after="40" w:line="220" w:lineRule="exact"/>
              <w:jc w:val="right"/>
              <w:rPr>
                <w:sz w:val="18"/>
                <w:szCs w:val="18"/>
              </w:rPr>
            </w:pPr>
            <w:r w:rsidRPr="00D0597D">
              <w:rPr>
                <w:color w:val="000000"/>
                <w:sz w:val="18"/>
                <w:szCs w:val="18"/>
              </w:rPr>
              <w:t>10,3</w:t>
            </w:r>
          </w:p>
        </w:tc>
        <w:tc>
          <w:tcPr>
            <w:tcW w:w="1474" w:type="dxa"/>
            <w:shd w:val="clear" w:color="auto" w:fill="auto"/>
            <w:vAlign w:val="bottom"/>
          </w:tcPr>
          <w:p w14:paraId="3691BC98" w14:textId="77777777" w:rsidR="00770C59" w:rsidRPr="00D0597D" w:rsidRDefault="00770C59" w:rsidP="006835E6">
            <w:pPr>
              <w:spacing w:before="40" w:after="40" w:line="220" w:lineRule="exact"/>
              <w:jc w:val="right"/>
              <w:rPr>
                <w:sz w:val="18"/>
                <w:szCs w:val="18"/>
              </w:rPr>
            </w:pPr>
            <w:r w:rsidRPr="00D0597D">
              <w:rPr>
                <w:color w:val="000000"/>
                <w:sz w:val="18"/>
                <w:szCs w:val="18"/>
              </w:rPr>
              <w:t>11,4</w:t>
            </w:r>
          </w:p>
        </w:tc>
        <w:tc>
          <w:tcPr>
            <w:tcW w:w="1474" w:type="dxa"/>
            <w:shd w:val="clear" w:color="auto" w:fill="auto"/>
            <w:vAlign w:val="bottom"/>
          </w:tcPr>
          <w:p w14:paraId="0FFCEDF6" w14:textId="77777777" w:rsidR="00770C59" w:rsidRPr="00D0597D" w:rsidRDefault="00770C59" w:rsidP="006835E6">
            <w:pPr>
              <w:spacing w:before="40" w:after="40" w:line="220" w:lineRule="exact"/>
              <w:jc w:val="right"/>
              <w:rPr>
                <w:sz w:val="18"/>
                <w:szCs w:val="18"/>
              </w:rPr>
            </w:pPr>
            <w:r w:rsidRPr="00D0597D">
              <w:rPr>
                <w:color w:val="000000"/>
                <w:sz w:val="18"/>
                <w:szCs w:val="18"/>
              </w:rPr>
              <w:t>7,7</w:t>
            </w:r>
          </w:p>
        </w:tc>
      </w:tr>
      <w:tr w:rsidR="00770C59" w:rsidRPr="00D0597D" w14:paraId="2246ED2E" w14:textId="77777777" w:rsidTr="006835E6">
        <w:tc>
          <w:tcPr>
            <w:tcW w:w="851" w:type="dxa"/>
            <w:shd w:val="clear" w:color="auto" w:fill="auto"/>
          </w:tcPr>
          <w:p w14:paraId="72ECB756"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7E425766" w14:textId="77777777" w:rsidR="00770C59" w:rsidRPr="00D0597D" w:rsidRDefault="00770C59" w:rsidP="006835E6">
            <w:pPr>
              <w:spacing w:before="40" w:after="40" w:line="220" w:lineRule="exact"/>
              <w:rPr>
                <w:sz w:val="18"/>
                <w:szCs w:val="18"/>
              </w:rPr>
            </w:pPr>
            <w:r w:rsidRPr="00D0597D">
              <w:rPr>
                <w:color w:val="000000"/>
                <w:sz w:val="18"/>
                <w:szCs w:val="18"/>
              </w:rPr>
              <w:t>Уровень неграмотности</w:t>
            </w:r>
          </w:p>
        </w:tc>
        <w:tc>
          <w:tcPr>
            <w:tcW w:w="1474" w:type="dxa"/>
            <w:shd w:val="clear" w:color="auto" w:fill="auto"/>
            <w:vAlign w:val="bottom"/>
          </w:tcPr>
          <w:p w14:paraId="521FD951" w14:textId="77777777" w:rsidR="00770C59" w:rsidRPr="00D0597D" w:rsidRDefault="00770C59" w:rsidP="006835E6">
            <w:pPr>
              <w:spacing w:before="40" w:after="40" w:line="220" w:lineRule="exact"/>
              <w:jc w:val="right"/>
              <w:rPr>
                <w:sz w:val="18"/>
                <w:szCs w:val="18"/>
              </w:rPr>
            </w:pPr>
            <w:r w:rsidRPr="00D0597D">
              <w:rPr>
                <w:color w:val="000000"/>
                <w:sz w:val="18"/>
                <w:szCs w:val="18"/>
              </w:rPr>
              <w:t>6,1 %</w:t>
            </w:r>
          </w:p>
        </w:tc>
        <w:tc>
          <w:tcPr>
            <w:tcW w:w="1474" w:type="dxa"/>
            <w:shd w:val="clear" w:color="auto" w:fill="auto"/>
            <w:vAlign w:val="bottom"/>
          </w:tcPr>
          <w:p w14:paraId="2AE0DC9B" w14:textId="77777777" w:rsidR="00770C59" w:rsidRPr="00D0597D" w:rsidRDefault="00770C59" w:rsidP="006835E6">
            <w:pPr>
              <w:spacing w:before="40" w:after="40" w:line="220" w:lineRule="exact"/>
              <w:jc w:val="right"/>
              <w:rPr>
                <w:sz w:val="18"/>
                <w:szCs w:val="18"/>
              </w:rPr>
            </w:pPr>
            <w:r w:rsidRPr="00D0597D">
              <w:rPr>
                <w:color w:val="000000"/>
                <w:sz w:val="18"/>
                <w:szCs w:val="18"/>
              </w:rPr>
              <w:t>3,5 %</w:t>
            </w:r>
          </w:p>
        </w:tc>
        <w:tc>
          <w:tcPr>
            <w:tcW w:w="1474" w:type="dxa"/>
            <w:shd w:val="clear" w:color="auto" w:fill="auto"/>
            <w:vAlign w:val="bottom"/>
          </w:tcPr>
          <w:p w14:paraId="0F7BFA88" w14:textId="77777777" w:rsidR="00770C59" w:rsidRPr="00D0597D" w:rsidRDefault="00770C59" w:rsidP="006835E6">
            <w:pPr>
              <w:spacing w:before="40" w:after="40" w:line="220" w:lineRule="exact"/>
              <w:jc w:val="right"/>
              <w:rPr>
                <w:sz w:val="18"/>
                <w:szCs w:val="18"/>
              </w:rPr>
            </w:pPr>
            <w:r w:rsidRPr="00D0597D">
              <w:rPr>
                <w:color w:val="000000"/>
                <w:sz w:val="18"/>
                <w:szCs w:val="18"/>
              </w:rPr>
              <w:t>11,6 %</w:t>
            </w:r>
          </w:p>
        </w:tc>
      </w:tr>
      <w:tr w:rsidR="00770C59" w:rsidRPr="00D0597D" w14:paraId="0E90414B" w14:textId="77777777" w:rsidTr="006835E6">
        <w:tc>
          <w:tcPr>
            <w:tcW w:w="851" w:type="dxa"/>
            <w:shd w:val="clear" w:color="auto" w:fill="auto"/>
          </w:tcPr>
          <w:p w14:paraId="1605B2EA"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73AD6D22"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начальным образованием</w:t>
            </w:r>
          </w:p>
        </w:tc>
        <w:tc>
          <w:tcPr>
            <w:tcW w:w="1474" w:type="dxa"/>
            <w:shd w:val="clear" w:color="auto" w:fill="auto"/>
            <w:vAlign w:val="bottom"/>
          </w:tcPr>
          <w:p w14:paraId="5F409F0C" w14:textId="77777777" w:rsidR="00770C59" w:rsidRPr="00D0597D" w:rsidRDefault="00770C59" w:rsidP="006835E6">
            <w:pPr>
              <w:spacing w:before="40" w:after="40" w:line="220" w:lineRule="exact"/>
              <w:jc w:val="right"/>
              <w:rPr>
                <w:sz w:val="18"/>
                <w:szCs w:val="18"/>
              </w:rPr>
            </w:pPr>
            <w:r w:rsidRPr="00D0597D">
              <w:rPr>
                <w:color w:val="000000"/>
                <w:sz w:val="18"/>
                <w:szCs w:val="18"/>
              </w:rPr>
              <w:t>96,5 %</w:t>
            </w:r>
          </w:p>
        </w:tc>
        <w:tc>
          <w:tcPr>
            <w:tcW w:w="1474" w:type="dxa"/>
            <w:shd w:val="clear" w:color="auto" w:fill="auto"/>
            <w:vAlign w:val="bottom"/>
          </w:tcPr>
          <w:p w14:paraId="4D226633" w14:textId="77777777" w:rsidR="00770C59" w:rsidRPr="00D0597D" w:rsidRDefault="00770C59" w:rsidP="006835E6">
            <w:pPr>
              <w:spacing w:before="40" w:after="40" w:line="220" w:lineRule="exact"/>
              <w:jc w:val="right"/>
              <w:rPr>
                <w:sz w:val="18"/>
                <w:szCs w:val="18"/>
              </w:rPr>
            </w:pPr>
            <w:r w:rsidRPr="00D0597D">
              <w:rPr>
                <w:color w:val="000000"/>
                <w:sz w:val="18"/>
                <w:szCs w:val="18"/>
              </w:rPr>
              <w:t>96,4 %</w:t>
            </w:r>
          </w:p>
        </w:tc>
        <w:tc>
          <w:tcPr>
            <w:tcW w:w="1474" w:type="dxa"/>
            <w:shd w:val="clear" w:color="auto" w:fill="auto"/>
            <w:vAlign w:val="bottom"/>
          </w:tcPr>
          <w:p w14:paraId="3BB7A05F" w14:textId="77777777" w:rsidR="00770C59" w:rsidRPr="00D0597D" w:rsidRDefault="00770C59" w:rsidP="006835E6">
            <w:pPr>
              <w:spacing w:before="40" w:after="40" w:line="220" w:lineRule="exact"/>
              <w:jc w:val="right"/>
              <w:rPr>
                <w:sz w:val="18"/>
                <w:szCs w:val="18"/>
              </w:rPr>
            </w:pPr>
            <w:r w:rsidRPr="00D0597D">
              <w:rPr>
                <w:color w:val="000000"/>
                <w:sz w:val="18"/>
                <w:szCs w:val="18"/>
              </w:rPr>
              <w:t>96,6 %</w:t>
            </w:r>
          </w:p>
        </w:tc>
      </w:tr>
      <w:tr w:rsidR="00770C59" w:rsidRPr="00D0597D" w14:paraId="4735E15E" w14:textId="77777777" w:rsidTr="006835E6">
        <w:tc>
          <w:tcPr>
            <w:tcW w:w="851" w:type="dxa"/>
            <w:shd w:val="clear" w:color="auto" w:fill="auto"/>
          </w:tcPr>
          <w:p w14:paraId="4F25997C"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707E0F92"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основным общим образованием</w:t>
            </w:r>
          </w:p>
        </w:tc>
        <w:tc>
          <w:tcPr>
            <w:tcW w:w="1474" w:type="dxa"/>
            <w:shd w:val="clear" w:color="auto" w:fill="auto"/>
            <w:vAlign w:val="bottom"/>
          </w:tcPr>
          <w:p w14:paraId="2F2858F7" w14:textId="77777777" w:rsidR="00770C59" w:rsidRPr="00D0597D" w:rsidRDefault="00770C59" w:rsidP="006835E6">
            <w:pPr>
              <w:spacing w:before="40" w:after="40" w:line="220" w:lineRule="exact"/>
              <w:jc w:val="right"/>
              <w:rPr>
                <w:sz w:val="18"/>
                <w:szCs w:val="18"/>
              </w:rPr>
            </w:pPr>
            <w:r w:rsidRPr="00D0597D">
              <w:rPr>
                <w:color w:val="000000"/>
                <w:sz w:val="18"/>
                <w:szCs w:val="18"/>
              </w:rPr>
              <w:t>94,7 %</w:t>
            </w:r>
          </w:p>
        </w:tc>
        <w:tc>
          <w:tcPr>
            <w:tcW w:w="1474" w:type="dxa"/>
            <w:shd w:val="clear" w:color="auto" w:fill="auto"/>
            <w:vAlign w:val="bottom"/>
          </w:tcPr>
          <w:p w14:paraId="39E9B833" w14:textId="77777777" w:rsidR="00770C59" w:rsidRPr="00D0597D" w:rsidRDefault="00770C59" w:rsidP="006835E6">
            <w:pPr>
              <w:spacing w:before="40" w:after="40" w:line="220" w:lineRule="exact"/>
              <w:jc w:val="right"/>
              <w:rPr>
                <w:sz w:val="18"/>
                <w:szCs w:val="18"/>
              </w:rPr>
            </w:pPr>
            <w:r w:rsidRPr="00D0597D">
              <w:rPr>
                <w:color w:val="000000"/>
                <w:sz w:val="18"/>
                <w:szCs w:val="18"/>
              </w:rPr>
              <w:t>94,9 %</w:t>
            </w:r>
          </w:p>
        </w:tc>
        <w:tc>
          <w:tcPr>
            <w:tcW w:w="1474" w:type="dxa"/>
            <w:shd w:val="clear" w:color="auto" w:fill="auto"/>
            <w:vAlign w:val="bottom"/>
          </w:tcPr>
          <w:p w14:paraId="564C4668" w14:textId="77777777" w:rsidR="00770C59" w:rsidRPr="00D0597D" w:rsidRDefault="00770C59" w:rsidP="006835E6">
            <w:pPr>
              <w:spacing w:before="40" w:after="40" w:line="220" w:lineRule="exact"/>
              <w:jc w:val="right"/>
              <w:rPr>
                <w:sz w:val="18"/>
                <w:szCs w:val="18"/>
              </w:rPr>
            </w:pPr>
            <w:r w:rsidRPr="00D0597D">
              <w:rPr>
                <w:color w:val="000000"/>
                <w:sz w:val="18"/>
                <w:szCs w:val="18"/>
              </w:rPr>
              <w:t>94,4 %</w:t>
            </w:r>
          </w:p>
        </w:tc>
      </w:tr>
      <w:tr w:rsidR="00770C59" w:rsidRPr="00D0597D" w14:paraId="4C8E2CFF" w14:textId="77777777" w:rsidTr="006835E6">
        <w:tc>
          <w:tcPr>
            <w:tcW w:w="851" w:type="dxa"/>
            <w:shd w:val="clear" w:color="auto" w:fill="auto"/>
          </w:tcPr>
          <w:p w14:paraId="7913A7F7"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021FA040"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средним образованием</w:t>
            </w:r>
          </w:p>
        </w:tc>
        <w:tc>
          <w:tcPr>
            <w:tcW w:w="1474" w:type="dxa"/>
            <w:shd w:val="clear" w:color="auto" w:fill="auto"/>
            <w:vAlign w:val="bottom"/>
          </w:tcPr>
          <w:p w14:paraId="125371EC" w14:textId="77777777" w:rsidR="00770C59" w:rsidRPr="00D0597D" w:rsidRDefault="00770C59" w:rsidP="006835E6">
            <w:pPr>
              <w:spacing w:before="40" w:after="40" w:line="220" w:lineRule="exact"/>
              <w:jc w:val="right"/>
              <w:rPr>
                <w:sz w:val="18"/>
                <w:szCs w:val="18"/>
              </w:rPr>
            </w:pPr>
            <w:r w:rsidRPr="00D0597D">
              <w:rPr>
                <w:color w:val="000000"/>
                <w:sz w:val="18"/>
                <w:szCs w:val="18"/>
              </w:rPr>
              <w:t>87,0 %</w:t>
            </w:r>
          </w:p>
        </w:tc>
        <w:tc>
          <w:tcPr>
            <w:tcW w:w="1474" w:type="dxa"/>
            <w:shd w:val="clear" w:color="auto" w:fill="auto"/>
            <w:vAlign w:val="bottom"/>
          </w:tcPr>
          <w:p w14:paraId="264626D5" w14:textId="77777777" w:rsidR="00770C59" w:rsidRPr="00D0597D" w:rsidRDefault="00770C59" w:rsidP="006835E6">
            <w:pPr>
              <w:spacing w:before="40" w:after="40" w:line="220" w:lineRule="exact"/>
              <w:jc w:val="right"/>
              <w:rPr>
                <w:sz w:val="18"/>
                <w:szCs w:val="18"/>
              </w:rPr>
            </w:pPr>
            <w:r w:rsidRPr="00D0597D">
              <w:rPr>
                <w:color w:val="000000"/>
                <w:sz w:val="18"/>
                <w:szCs w:val="18"/>
              </w:rPr>
              <w:t>88,7 %</w:t>
            </w:r>
          </w:p>
        </w:tc>
        <w:tc>
          <w:tcPr>
            <w:tcW w:w="1474" w:type="dxa"/>
            <w:shd w:val="clear" w:color="auto" w:fill="auto"/>
            <w:vAlign w:val="bottom"/>
          </w:tcPr>
          <w:p w14:paraId="6C4C776B" w14:textId="77777777" w:rsidR="00770C59" w:rsidRPr="00D0597D" w:rsidRDefault="00770C59" w:rsidP="006835E6">
            <w:pPr>
              <w:spacing w:before="40" w:after="40" w:line="220" w:lineRule="exact"/>
              <w:jc w:val="right"/>
              <w:rPr>
                <w:sz w:val="18"/>
                <w:szCs w:val="18"/>
              </w:rPr>
            </w:pPr>
            <w:r w:rsidRPr="00D0597D">
              <w:rPr>
                <w:color w:val="000000"/>
                <w:sz w:val="18"/>
                <w:szCs w:val="18"/>
              </w:rPr>
              <w:t>83,7 %</w:t>
            </w:r>
          </w:p>
        </w:tc>
      </w:tr>
      <w:tr w:rsidR="00770C59" w:rsidRPr="00D0597D" w14:paraId="609E7B32" w14:textId="77777777" w:rsidTr="006835E6">
        <w:tc>
          <w:tcPr>
            <w:tcW w:w="851" w:type="dxa"/>
            <w:shd w:val="clear" w:color="auto" w:fill="auto"/>
          </w:tcPr>
          <w:p w14:paraId="0561067C"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76428056"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бакалавриатом</w:t>
            </w:r>
          </w:p>
        </w:tc>
        <w:tc>
          <w:tcPr>
            <w:tcW w:w="1474" w:type="dxa"/>
            <w:shd w:val="clear" w:color="auto" w:fill="auto"/>
            <w:vAlign w:val="bottom"/>
          </w:tcPr>
          <w:p w14:paraId="70425368" w14:textId="77777777" w:rsidR="00770C59" w:rsidRPr="00D0597D" w:rsidRDefault="00770C59" w:rsidP="006835E6">
            <w:pPr>
              <w:spacing w:before="40" w:after="40" w:line="220" w:lineRule="exact"/>
              <w:jc w:val="right"/>
              <w:rPr>
                <w:sz w:val="18"/>
                <w:szCs w:val="18"/>
              </w:rPr>
            </w:pPr>
            <w:r w:rsidRPr="00D0597D">
              <w:rPr>
                <w:color w:val="000000"/>
                <w:sz w:val="18"/>
                <w:szCs w:val="18"/>
              </w:rPr>
              <w:t>76,6 %</w:t>
            </w:r>
          </w:p>
        </w:tc>
        <w:tc>
          <w:tcPr>
            <w:tcW w:w="1474" w:type="dxa"/>
            <w:shd w:val="clear" w:color="auto" w:fill="auto"/>
            <w:vAlign w:val="bottom"/>
          </w:tcPr>
          <w:p w14:paraId="3B86B9D6" w14:textId="77777777" w:rsidR="00770C59" w:rsidRPr="00D0597D" w:rsidRDefault="00770C59" w:rsidP="006835E6">
            <w:pPr>
              <w:spacing w:before="40" w:after="40" w:line="220" w:lineRule="exact"/>
              <w:jc w:val="right"/>
              <w:rPr>
                <w:sz w:val="18"/>
                <w:szCs w:val="18"/>
              </w:rPr>
            </w:pPr>
            <w:r w:rsidRPr="00D0597D">
              <w:rPr>
                <w:color w:val="000000"/>
                <w:sz w:val="18"/>
                <w:szCs w:val="18"/>
              </w:rPr>
              <w:t>79,7 %</w:t>
            </w:r>
          </w:p>
        </w:tc>
        <w:tc>
          <w:tcPr>
            <w:tcW w:w="1474" w:type="dxa"/>
            <w:shd w:val="clear" w:color="auto" w:fill="auto"/>
            <w:vAlign w:val="bottom"/>
          </w:tcPr>
          <w:p w14:paraId="3A9426BA" w14:textId="77777777" w:rsidR="00770C59" w:rsidRPr="00D0597D" w:rsidRDefault="00770C59" w:rsidP="006835E6">
            <w:pPr>
              <w:spacing w:before="40" w:after="40" w:line="220" w:lineRule="exact"/>
              <w:jc w:val="right"/>
              <w:rPr>
                <w:sz w:val="18"/>
                <w:szCs w:val="18"/>
              </w:rPr>
            </w:pPr>
            <w:r w:rsidRPr="00D0597D">
              <w:rPr>
                <w:color w:val="000000"/>
                <w:sz w:val="18"/>
                <w:szCs w:val="18"/>
              </w:rPr>
              <w:t>71,2 %</w:t>
            </w:r>
          </w:p>
        </w:tc>
      </w:tr>
      <w:tr w:rsidR="00770C59" w:rsidRPr="00D0597D" w14:paraId="10AA43D4" w14:textId="77777777" w:rsidTr="006835E6">
        <w:tc>
          <w:tcPr>
            <w:tcW w:w="851" w:type="dxa"/>
            <w:shd w:val="clear" w:color="auto" w:fill="auto"/>
          </w:tcPr>
          <w:p w14:paraId="3AE90DE6" w14:textId="77777777" w:rsidR="00770C59" w:rsidRPr="00D0597D" w:rsidRDefault="00770C59" w:rsidP="006835E6">
            <w:pPr>
              <w:spacing w:before="40" w:after="40" w:line="220" w:lineRule="exact"/>
              <w:rPr>
                <w:sz w:val="18"/>
                <w:szCs w:val="18"/>
              </w:rPr>
            </w:pPr>
            <w:r w:rsidRPr="00D0597D">
              <w:rPr>
                <w:color w:val="000000"/>
                <w:sz w:val="18"/>
                <w:szCs w:val="18"/>
              </w:rPr>
              <w:lastRenderedPageBreak/>
              <w:t>2022</w:t>
            </w:r>
          </w:p>
        </w:tc>
        <w:tc>
          <w:tcPr>
            <w:tcW w:w="2097" w:type="dxa"/>
            <w:shd w:val="clear" w:color="auto" w:fill="auto"/>
            <w:vAlign w:val="center"/>
          </w:tcPr>
          <w:p w14:paraId="19C6F724"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начальным образованием</w:t>
            </w:r>
          </w:p>
        </w:tc>
        <w:tc>
          <w:tcPr>
            <w:tcW w:w="1474" w:type="dxa"/>
            <w:shd w:val="clear" w:color="auto" w:fill="auto"/>
            <w:vAlign w:val="bottom"/>
          </w:tcPr>
          <w:p w14:paraId="0103D79B" w14:textId="77777777" w:rsidR="00770C59" w:rsidRPr="00D0597D" w:rsidRDefault="00770C59" w:rsidP="006835E6">
            <w:pPr>
              <w:spacing w:before="40" w:after="40" w:line="220" w:lineRule="exact"/>
              <w:jc w:val="right"/>
              <w:rPr>
                <w:sz w:val="18"/>
                <w:szCs w:val="18"/>
              </w:rPr>
            </w:pPr>
            <w:r w:rsidRPr="00D0597D">
              <w:rPr>
                <w:color w:val="000000"/>
                <w:sz w:val="18"/>
                <w:szCs w:val="18"/>
              </w:rPr>
              <w:t>113,7 %</w:t>
            </w:r>
          </w:p>
        </w:tc>
        <w:tc>
          <w:tcPr>
            <w:tcW w:w="1474" w:type="dxa"/>
            <w:shd w:val="clear" w:color="auto" w:fill="auto"/>
            <w:vAlign w:val="bottom"/>
          </w:tcPr>
          <w:p w14:paraId="0B72F947" w14:textId="77777777" w:rsidR="00770C59" w:rsidRPr="00D0597D" w:rsidRDefault="00770C59" w:rsidP="006835E6">
            <w:pPr>
              <w:spacing w:before="40" w:after="40" w:line="220" w:lineRule="exact"/>
              <w:jc w:val="right"/>
              <w:rPr>
                <w:sz w:val="18"/>
                <w:szCs w:val="18"/>
              </w:rPr>
            </w:pPr>
            <w:r w:rsidRPr="00D0597D">
              <w:rPr>
                <w:color w:val="000000"/>
                <w:sz w:val="18"/>
                <w:szCs w:val="18"/>
              </w:rPr>
              <w:t>113,2 %</w:t>
            </w:r>
          </w:p>
        </w:tc>
        <w:tc>
          <w:tcPr>
            <w:tcW w:w="1474" w:type="dxa"/>
            <w:shd w:val="clear" w:color="auto" w:fill="auto"/>
            <w:vAlign w:val="bottom"/>
          </w:tcPr>
          <w:p w14:paraId="54D1D376" w14:textId="77777777" w:rsidR="00770C59" w:rsidRPr="00D0597D" w:rsidRDefault="00770C59" w:rsidP="006835E6">
            <w:pPr>
              <w:spacing w:before="40" w:after="40" w:line="220" w:lineRule="exact"/>
              <w:jc w:val="right"/>
              <w:rPr>
                <w:sz w:val="18"/>
                <w:szCs w:val="18"/>
              </w:rPr>
            </w:pPr>
            <w:r w:rsidRPr="00D0597D">
              <w:rPr>
                <w:color w:val="000000"/>
                <w:sz w:val="18"/>
                <w:szCs w:val="18"/>
              </w:rPr>
              <w:t>114,8 %</w:t>
            </w:r>
          </w:p>
        </w:tc>
      </w:tr>
      <w:tr w:rsidR="00770C59" w:rsidRPr="00D0597D" w14:paraId="0EA038E3" w14:textId="77777777" w:rsidTr="006835E6">
        <w:tc>
          <w:tcPr>
            <w:tcW w:w="851" w:type="dxa"/>
            <w:shd w:val="clear" w:color="auto" w:fill="auto"/>
          </w:tcPr>
          <w:p w14:paraId="6EF8D1A9"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5A9042B2"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основным общим образованием</w:t>
            </w:r>
          </w:p>
        </w:tc>
        <w:tc>
          <w:tcPr>
            <w:tcW w:w="1474" w:type="dxa"/>
            <w:shd w:val="clear" w:color="auto" w:fill="auto"/>
            <w:vAlign w:val="bottom"/>
          </w:tcPr>
          <w:p w14:paraId="6B5B7BB5" w14:textId="77777777" w:rsidR="00770C59" w:rsidRPr="00D0597D" w:rsidRDefault="00770C59" w:rsidP="006835E6">
            <w:pPr>
              <w:spacing w:before="40" w:after="40" w:line="220" w:lineRule="exact"/>
              <w:jc w:val="right"/>
              <w:rPr>
                <w:sz w:val="18"/>
                <w:szCs w:val="18"/>
              </w:rPr>
            </w:pPr>
            <w:r w:rsidRPr="00D0597D">
              <w:rPr>
                <w:color w:val="000000"/>
                <w:sz w:val="18"/>
                <w:szCs w:val="18"/>
              </w:rPr>
              <w:t>98,0 %</w:t>
            </w:r>
          </w:p>
        </w:tc>
        <w:tc>
          <w:tcPr>
            <w:tcW w:w="1474" w:type="dxa"/>
            <w:shd w:val="clear" w:color="auto" w:fill="auto"/>
            <w:vAlign w:val="bottom"/>
          </w:tcPr>
          <w:p w14:paraId="2FA5AED0" w14:textId="77777777" w:rsidR="00770C59" w:rsidRPr="00D0597D" w:rsidRDefault="00770C59" w:rsidP="006835E6">
            <w:pPr>
              <w:spacing w:before="40" w:after="40" w:line="220" w:lineRule="exact"/>
              <w:jc w:val="right"/>
              <w:rPr>
                <w:sz w:val="18"/>
                <w:szCs w:val="18"/>
              </w:rPr>
            </w:pPr>
            <w:r w:rsidRPr="00D0597D">
              <w:rPr>
                <w:color w:val="000000"/>
                <w:sz w:val="18"/>
                <w:szCs w:val="18"/>
              </w:rPr>
              <w:t>97,9 %</w:t>
            </w:r>
          </w:p>
        </w:tc>
        <w:tc>
          <w:tcPr>
            <w:tcW w:w="1474" w:type="dxa"/>
            <w:shd w:val="clear" w:color="auto" w:fill="auto"/>
            <w:vAlign w:val="bottom"/>
          </w:tcPr>
          <w:p w14:paraId="0230364F" w14:textId="77777777" w:rsidR="00770C59" w:rsidRPr="00D0597D" w:rsidRDefault="00770C59" w:rsidP="006835E6">
            <w:pPr>
              <w:spacing w:before="40" w:after="40" w:line="220" w:lineRule="exact"/>
              <w:jc w:val="right"/>
              <w:rPr>
                <w:sz w:val="18"/>
                <w:szCs w:val="18"/>
              </w:rPr>
            </w:pPr>
            <w:r w:rsidRPr="00D0597D">
              <w:rPr>
                <w:color w:val="000000"/>
                <w:sz w:val="18"/>
                <w:szCs w:val="18"/>
              </w:rPr>
              <w:t>98,1 %</w:t>
            </w:r>
          </w:p>
        </w:tc>
      </w:tr>
      <w:tr w:rsidR="00770C59" w:rsidRPr="00D0597D" w14:paraId="7BFF0125" w14:textId="77777777" w:rsidTr="006835E6">
        <w:tc>
          <w:tcPr>
            <w:tcW w:w="851" w:type="dxa"/>
            <w:shd w:val="clear" w:color="auto" w:fill="auto"/>
          </w:tcPr>
          <w:p w14:paraId="33B31B2F"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7926A5D3"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средним образованием</w:t>
            </w:r>
          </w:p>
        </w:tc>
        <w:tc>
          <w:tcPr>
            <w:tcW w:w="1474" w:type="dxa"/>
            <w:shd w:val="clear" w:color="auto" w:fill="auto"/>
            <w:vAlign w:val="bottom"/>
          </w:tcPr>
          <w:p w14:paraId="5AB481FE" w14:textId="77777777" w:rsidR="00770C59" w:rsidRPr="00D0597D" w:rsidRDefault="00770C59" w:rsidP="006835E6">
            <w:pPr>
              <w:spacing w:before="40" w:after="40" w:line="220" w:lineRule="exact"/>
              <w:jc w:val="right"/>
              <w:rPr>
                <w:sz w:val="18"/>
                <w:szCs w:val="18"/>
              </w:rPr>
            </w:pPr>
            <w:r w:rsidRPr="00D0597D">
              <w:rPr>
                <w:color w:val="000000"/>
                <w:sz w:val="18"/>
                <w:szCs w:val="18"/>
              </w:rPr>
              <w:t>98,9 %</w:t>
            </w:r>
          </w:p>
        </w:tc>
        <w:tc>
          <w:tcPr>
            <w:tcW w:w="1474" w:type="dxa"/>
            <w:shd w:val="clear" w:color="auto" w:fill="auto"/>
            <w:vAlign w:val="bottom"/>
          </w:tcPr>
          <w:p w14:paraId="59EBCE4E" w14:textId="77777777" w:rsidR="00770C59" w:rsidRPr="00D0597D" w:rsidRDefault="00770C59" w:rsidP="006835E6">
            <w:pPr>
              <w:spacing w:before="40" w:after="40" w:line="220" w:lineRule="exact"/>
              <w:jc w:val="right"/>
              <w:rPr>
                <w:sz w:val="18"/>
                <w:szCs w:val="18"/>
              </w:rPr>
            </w:pPr>
            <w:r w:rsidRPr="00D0597D">
              <w:rPr>
                <w:color w:val="000000"/>
                <w:sz w:val="18"/>
                <w:szCs w:val="18"/>
              </w:rPr>
              <w:t>100,7 %</w:t>
            </w:r>
          </w:p>
        </w:tc>
        <w:tc>
          <w:tcPr>
            <w:tcW w:w="1474" w:type="dxa"/>
            <w:shd w:val="clear" w:color="auto" w:fill="auto"/>
            <w:vAlign w:val="bottom"/>
          </w:tcPr>
          <w:p w14:paraId="465668CB" w14:textId="77777777" w:rsidR="00770C59" w:rsidRPr="00D0597D" w:rsidRDefault="00770C59" w:rsidP="006835E6">
            <w:pPr>
              <w:spacing w:before="40" w:after="40" w:line="220" w:lineRule="exact"/>
              <w:jc w:val="right"/>
              <w:rPr>
                <w:sz w:val="18"/>
                <w:szCs w:val="18"/>
              </w:rPr>
            </w:pPr>
            <w:r w:rsidRPr="00D0597D">
              <w:rPr>
                <w:color w:val="000000"/>
                <w:sz w:val="18"/>
                <w:szCs w:val="18"/>
              </w:rPr>
              <w:t>95,5 %</w:t>
            </w:r>
          </w:p>
        </w:tc>
      </w:tr>
      <w:tr w:rsidR="00770C59" w:rsidRPr="00D0597D" w14:paraId="6977206E" w14:textId="77777777" w:rsidTr="006835E6">
        <w:tc>
          <w:tcPr>
            <w:tcW w:w="851" w:type="dxa"/>
            <w:shd w:val="clear" w:color="auto" w:fill="auto"/>
          </w:tcPr>
          <w:p w14:paraId="00DBDAA3" w14:textId="77777777" w:rsidR="00770C59" w:rsidRPr="00D0597D" w:rsidRDefault="00770C59" w:rsidP="006835E6">
            <w:pPr>
              <w:spacing w:before="40" w:after="40" w:line="220" w:lineRule="exact"/>
              <w:rPr>
                <w:sz w:val="18"/>
                <w:szCs w:val="18"/>
              </w:rPr>
            </w:pPr>
            <w:r w:rsidRPr="00D0597D">
              <w:rPr>
                <w:color w:val="000000"/>
                <w:sz w:val="18"/>
                <w:szCs w:val="18"/>
              </w:rPr>
              <w:t>2022</w:t>
            </w:r>
          </w:p>
        </w:tc>
        <w:tc>
          <w:tcPr>
            <w:tcW w:w="2097" w:type="dxa"/>
            <w:shd w:val="clear" w:color="auto" w:fill="auto"/>
            <w:vAlign w:val="center"/>
          </w:tcPr>
          <w:p w14:paraId="0D5F4BCD"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бакалавриатом</w:t>
            </w:r>
          </w:p>
        </w:tc>
        <w:tc>
          <w:tcPr>
            <w:tcW w:w="1474" w:type="dxa"/>
            <w:shd w:val="clear" w:color="auto" w:fill="auto"/>
            <w:vAlign w:val="bottom"/>
          </w:tcPr>
          <w:p w14:paraId="1BEBADE0" w14:textId="77777777" w:rsidR="00770C59" w:rsidRPr="00D0597D" w:rsidRDefault="00770C59" w:rsidP="006835E6">
            <w:pPr>
              <w:spacing w:before="40" w:after="40" w:line="220" w:lineRule="exact"/>
              <w:jc w:val="right"/>
              <w:rPr>
                <w:sz w:val="18"/>
                <w:szCs w:val="18"/>
              </w:rPr>
            </w:pPr>
            <w:r w:rsidRPr="00D0597D">
              <w:rPr>
                <w:color w:val="000000"/>
                <w:sz w:val="18"/>
                <w:szCs w:val="18"/>
              </w:rPr>
              <w:t>104,1 %</w:t>
            </w:r>
          </w:p>
        </w:tc>
        <w:tc>
          <w:tcPr>
            <w:tcW w:w="1474" w:type="dxa"/>
            <w:shd w:val="clear" w:color="auto" w:fill="auto"/>
            <w:vAlign w:val="bottom"/>
          </w:tcPr>
          <w:p w14:paraId="3B7A2468" w14:textId="77777777" w:rsidR="00770C59" w:rsidRPr="00D0597D" w:rsidRDefault="00770C59" w:rsidP="006835E6">
            <w:pPr>
              <w:spacing w:before="40" w:after="40" w:line="220" w:lineRule="exact"/>
              <w:jc w:val="right"/>
              <w:rPr>
                <w:sz w:val="18"/>
                <w:szCs w:val="18"/>
              </w:rPr>
            </w:pPr>
            <w:r w:rsidRPr="00D0597D">
              <w:rPr>
                <w:color w:val="000000"/>
                <w:sz w:val="18"/>
                <w:szCs w:val="18"/>
              </w:rPr>
              <w:t>108,5 %</w:t>
            </w:r>
          </w:p>
        </w:tc>
        <w:tc>
          <w:tcPr>
            <w:tcW w:w="1474" w:type="dxa"/>
            <w:shd w:val="clear" w:color="auto" w:fill="auto"/>
            <w:vAlign w:val="bottom"/>
          </w:tcPr>
          <w:p w14:paraId="57D38A8D" w14:textId="77777777" w:rsidR="00770C59" w:rsidRPr="00D0597D" w:rsidRDefault="00770C59" w:rsidP="006835E6">
            <w:pPr>
              <w:spacing w:before="40" w:after="40" w:line="220" w:lineRule="exact"/>
              <w:jc w:val="right"/>
              <w:rPr>
                <w:sz w:val="18"/>
                <w:szCs w:val="18"/>
              </w:rPr>
            </w:pPr>
            <w:r w:rsidRPr="00D0597D">
              <w:rPr>
                <w:color w:val="000000"/>
                <w:sz w:val="18"/>
                <w:szCs w:val="18"/>
              </w:rPr>
              <w:t>96,2 %</w:t>
            </w:r>
          </w:p>
        </w:tc>
      </w:tr>
      <w:tr w:rsidR="00770C59" w:rsidRPr="00D0597D" w14:paraId="2A4E0FA7" w14:textId="77777777" w:rsidTr="006835E6">
        <w:tc>
          <w:tcPr>
            <w:tcW w:w="851" w:type="dxa"/>
            <w:shd w:val="clear" w:color="auto" w:fill="auto"/>
          </w:tcPr>
          <w:p w14:paraId="1A241AAB"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761FCB83" w14:textId="77777777" w:rsidR="00770C59" w:rsidRPr="00D0597D" w:rsidRDefault="00770C59" w:rsidP="006835E6">
            <w:pPr>
              <w:spacing w:before="40" w:after="40" w:line="220" w:lineRule="exact"/>
              <w:rPr>
                <w:sz w:val="18"/>
                <w:szCs w:val="18"/>
              </w:rPr>
            </w:pPr>
            <w:r w:rsidRPr="00D0597D">
              <w:rPr>
                <w:color w:val="000000"/>
                <w:sz w:val="18"/>
                <w:szCs w:val="18"/>
              </w:rPr>
              <w:t>Средняя продолжительность обучения в школе</w:t>
            </w:r>
          </w:p>
        </w:tc>
        <w:tc>
          <w:tcPr>
            <w:tcW w:w="1474" w:type="dxa"/>
            <w:shd w:val="clear" w:color="auto" w:fill="auto"/>
            <w:vAlign w:val="bottom"/>
          </w:tcPr>
          <w:p w14:paraId="3CCF660A" w14:textId="77777777" w:rsidR="00770C59" w:rsidRPr="00D0597D" w:rsidRDefault="00770C59" w:rsidP="006835E6">
            <w:pPr>
              <w:spacing w:before="40" w:after="40" w:line="220" w:lineRule="exact"/>
              <w:jc w:val="right"/>
              <w:rPr>
                <w:sz w:val="18"/>
                <w:szCs w:val="18"/>
              </w:rPr>
            </w:pPr>
            <w:r w:rsidRPr="00D0597D">
              <w:rPr>
                <w:color w:val="000000"/>
                <w:sz w:val="18"/>
                <w:szCs w:val="18"/>
              </w:rPr>
              <w:t>10,3</w:t>
            </w:r>
          </w:p>
        </w:tc>
        <w:tc>
          <w:tcPr>
            <w:tcW w:w="1474" w:type="dxa"/>
            <w:shd w:val="clear" w:color="auto" w:fill="auto"/>
            <w:vAlign w:val="bottom"/>
          </w:tcPr>
          <w:p w14:paraId="7B8A5470" w14:textId="77777777" w:rsidR="00770C59" w:rsidRPr="00D0597D" w:rsidRDefault="00770C59" w:rsidP="006835E6">
            <w:pPr>
              <w:spacing w:before="40" w:after="40" w:line="220" w:lineRule="exact"/>
              <w:jc w:val="right"/>
              <w:rPr>
                <w:sz w:val="18"/>
                <w:szCs w:val="18"/>
              </w:rPr>
            </w:pPr>
            <w:r w:rsidRPr="00D0597D">
              <w:rPr>
                <w:color w:val="000000"/>
                <w:sz w:val="18"/>
                <w:szCs w:val="18"/>
              </w:rPr>
              <w:t>11,4</w:t>
            </w:r>
          </w:p>
        </w:tc>
        <w:tc>
          <w:tcPr>
            <w:tcW w:w="1474" w:type="dxa"/>
            <w:shd w:val="clear" w:color="auto" w:fill="auto"/>
            <w:vAlign w:val="bottom"/>
          </w:tcPr>
          <w:p w14:paraId="04D63F7B" w14:textId="77777777" w:rsidR="00770C59" w:rsidRPr="00D0597D" w:rsidRDefault="00770C59" w:rsidP="006835E6">
            <w:pPr>
              <w:spacing w:before="40" w:after="40" w:line="220" w:lineRule="exact"/>
              <w:jc w:val="right"/>
              <w:rPr>
                <w:sz w:val="18"/>
                <w:szCs w:val="18"/>
              </w:rPr>
            </w:pPr>
            <w:r w:rsidRPr="00D0597D">
              <w:rPr>
                <w:color w:val="000000"/>
                <w:sz w:val="18"/>
                <w:szCs w:val="18"/>
              </w:rPr>
              <w:t>7,8</w:t>
            </w:r>
          </w:p>
        </w:tc>
      </w:tr>
      <w:tr w:rsidR="00770C59" w:rsidRPr="00D0597D" w14:paraId="5B48EEDF" w14:textId="77777777" w:rsidTr="006835E6">
        <w:tc>
          <w:tcPr>
            <w:tcW w:w="851" w:type="dxa"/>
            <w:shd w:val="clear" w:color="auto" w:fill="auto"/>
          </w:tcPr>
          <w:p w14:paraId="0FBB3577"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1BFEC7C3" w14:textId="77777777" w:rsidR="00770C59" w:rsidRPr="00D0597D" w:rsidRDefault="00770C59" w:rsidP="006835E6">
            <w:pPr>
              <w:spacing w:before="40" w:after="40" w:line="220" w:lineRule="exact"/>
              <w:rPr>
                <w:sz w:val="18"/>
                <w:szCs w:val="18"/>
              </w:rPr>
            </w:pPr>
            <w:r w:rsidRPr="00D0597D">
              <w:rPr>
                <w:color w:val="000000"/>
                <w:sz w:val="18"/>
                <w:szCs w:val="18"/>
              </w:rPr>
              <w:t>Уровень неграмотности</w:t>
            </w:r>
          </w:p>
        </w:tc>
        <w:tc>
          <w:tcPr>
            <w:tcW w:w="1474" w:type="dxa"/>
            <w:shd w:val="clear" w:color="auto" w:fill="auto"/>
            <w:vAlign w:val="bottom"/>
          </w:tcPr>
          <w:p w14:paraId="184239CA" w14:textId="77777777" w:rsidR="00770C59" w:rsidRPr="00D0597D" w:rsidRDefault="00770C59" w:rsidP="006835E6">
            <w:pPr>
              <w:spacing w:before="40" w:after="40" w:line="220" w:lineRule="exact"/>
              <w:jc w:val="right"/>
              <w:rPr>
                <w:sz w:val="18"/>
                <w:szCs w:val="18"/>
              </w:rPr>
            </w:pPr>
            <w:r w:rsidRPr="00D0597D">
              <w:rPr>
                <w:color w:val="000000"/>
                <w:sz w:val="18"/>
                <w:szCs w:val="18"/>
              </w:rPr>
              <w:t>6,3 %</w:t>
            </w:r>
          </w:p>
        </w:tc>
        <w:tc>
          <w:tcPr>
            <w:tcW w:w="1474" w:type="dxa"/>
            <w:shd w:val="clear" w:color="auto" w:fill="auto"/>
            <w:vAlign w:val="bottom"/>
          </w:tcPr>
          <w:p w14:paraId="3FAFCBD5" w14:textId="77777777" w:rsidR="00770C59" w:rsidRPr="00D0597D" w:rsidRDefault="00770C59" w:rsidP="006835E6">
            <w:pPr>
              <w:spacing w:before="40" w:after="40" w:line="220" w:lineRule="exact"/>
              <w:jc w:val="right"/>
              <w:rPr>
                <w:sz w:val="18"/>
                <w:szCs w:val="18"/>
              </w:rPr>
            </w:pPr>
            <w:r w:rsidRPr="00D0597D">
              <w:rPr>
                <w:color w:val="000000"/>
                <w:sz w:val="18"/>
                <w:szCs w:val="18"/>
              </w:rPr>
              <w:t>3,7 %</w:t>
            </w:r>
          </w:p>
        </w:tc>
        <w:tc>
          <w:tcPr>
            <w:tcW w:w="1474" w:type="dxa"/>
            <w:shd w:val="clear" w:color="auto" w:fill="auto"/>
            <w:vAlign w:val="bottom"/>
          </w:tcPr>
          <w:p w14:paraId="562B6EDD" w14:textId="77777777" w:rsidR="00770C59" w:rsidRPr="00D0597D" w:rsidRDefault="00770C59" w:rsidP="006835E6">
            <w:pPr>
              <w:spacing w:before="40" w:after="40" w:line="220" w:lineRule="exact"/>
              <w:jc w:val="right"/>
              <w:rPr>
                <w:sz w:val="18"/>
                <w:szCs w:val="18"/>
              </w:rPr>
            </w:pPr>
            <w:r w:rsidRPr="00D0597D">
              <w:rPr>
                <w:color w:val="000000"/>
                <w:sz w:val="18"/>
                <w:szCs w:val="18"/>
              </w:rPr>
              <w:t>12,1 %</w:t>
            </w:r>
          </w:p>
        </w:tc>
      </w:tr>
      <w:tr w:rsidR="00770C59" w:rsidRPr="00D0597D" w14:paraId="396B7E91" w14:textId="77777777" w:rsidTr="006835E6">
        <w:tc>
          <w:tcPr>
            <w:tcW w:w="851" w:type="dxa"/>
            <w:shd w:val="clear" w:color="auto" w:fill="auto"/>
          </w:tcPr>
          <w:p w14:paraId="1800D202"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728546E7"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начальным образованием</w:t>
            </w:r>
          </w:p>
        </w:tc>
        <w:tc>
          <w:tcPr>
            <w:tcW w:w="1474" w:type="dxa"/>
            <w:shd w:val="clear" w:color="auto" w:fill="auto"/>
            <w:vAlign w:val="bottom"/>
          </w:tcPr>
          <w:p w14:paraId="7DFE0440" w14:textId="77777777" w:rsidR="00770C59" w:rsidRPr="00D0597D" w:rsidRDefault="00770C59" w:rsidP="006835E6">
            <w:pPr>
              <w:spacing w:before="40" w:after="40" w:line="220" w:lineRule="exact"/>
              <w:jc w:val="right"/>
              <w:rPr>
                <w:sz w:val="18"/>
                <w:szCs w:val="18"/>
              </w:rPr>
            </w:pPr>
            <w:r w:rsidRPr="00D0597D">
              <w:rPr>
                <w:color w:val="000000"/>
                <w:sz w:val="18"/>
                <w:szCs w:val="18"/>
              </w:rPr>
              <w:t>96,6 %</w:t>
            </w:r>
          </w:p>
        </w:tc>
        <w:tc>
          <w:tcPr>
            <w:tcW w:w="1474" w:type="dxa"/>
            <w:shd w:val="clear" w:color="auto" w:fill="auto"/>
            <w:vAlign w:val="bottom"/>
          </w:tcPr>
          <w:p w14:paraId="14F600AA" w14:textId="77777777" w:rsidR="00770C59" w:rsidRPr="00D0597D" w:rsidRDefault="00770C59" w:rsidP="006835E6">
            <w:pPr>
              <w:spacing w:before="40" w:after="40" w:line="220" w:lineRule="exact"/>
              <w:jc w:val="right"/>
              <w:rPr>
                <w:sz w:val="18"/>
                <w:szCs w:val="18"/>
              </w:rPr>
            </w:pPr>
            <w:r w:rsidRPr="00D0597D">
              <w:rPr>
                <w:color w:val="000000"/>
                <w:sz w:val="18"/>
                <w:szCs w:val="18"/>
              </w:rPr>
              <w:t>96,4 %</w:t>
            </w:r>
          </w:p>
        </w:tc>
        <w:tc>
          <w:tcPr>
            <w:tcW w:w="1474" w:type="dxa"/>
            <w:shd w:val="clear" w:color="auto" w:fill="auto"/>
            <w:vAlign w:val="bottom"/>
          </w:tcPr>
          <w:p w14:paraId="3C844583" w14:textId="77777777" w:rsidR="00770C59" w:rsidRPr="00D0597D" w:rsidRDefault="00770C59" w:rsidP="006835E6">
            <w:pPr>
              <w:spacing w:before="40" w:after="40" w:line="220" w:lineRule="exact"/>
              <w:jc w:val="right"/>
              <w:rPr>
                <w:sz w:val="18"/>
                <w:szCs w:val="18"/>
              </w:rPr>
            </w:pPr>
            <w:r w:rsidRPr="00D0597D">
              <w:rPr>
                <w:color w:val="000000"/>
                <w:sz w:val="18"/>
                <w:szCs w:val="18"/>
              </w:rPr>
              <w:t>97,2 %</w:t>
            </w:r>
          </w:p>
        </w:tc>
      </w:tr>
      <w:tr w:rsidR="00770C59" w:rsidRPr="00D0597D" w14:paraId="549A0227" w14:textId="77777777" w:rsidTr="006835E6">
        <w:tc>
          <w:tcPr>
            <w:tcW w:w="851" w:type="dxa"/>
            <w:shd w:val="clear" w:color="auto" w:fill="auto"/>
          </w:tcPr>
          <w:p w14:paraId="6BE3618E"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0D227F79"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основным общим образованием</w:t>
            </w:r>
          </w:p>
        </w:tc>
        <w:tc>
          <w:tcPr>
            <w:tcW w:w="1474" w:type="dxa"/>
            <w:shd w:val="clear" w:color="auto" w:fill="auto"/>
            <w:vAlign w:val="bottom"/>
          </w:tcPr>
          <w:p w14:paraId="7F80F43C" w14:textId="77777777" w:rsidR="00770C59" w:rsidRPr="00D0597D" w:rsidRDefault="00770C59" w:rsidP="006835E6">
            <w:pPr>
              <w:spacing w:before="40" w:after="40" w:line="220" w:lineRule="exact"/>
              <w:jc w:val="right"/>
              <w:rPr>
                <w:sz w:val="18"/>
                <w:szCs w:val="18"/>
              </w:rPr>
            </w:pPr>
            <w:r w:rsidRPr="00D0597D">
              <w:rPr>
                <w:color w:val="000000"/>
                <w:sz w:val="18"/>
                <w:szCs w:val="18"/>
              </w:rPr>
              <w:t>95,1 %</w:t>
            </w:r>
          </w:p>
        </w:tc>
        <w:tc>
          <w:tcPr>
            <w:tcW w:w="1474" w:type="dxa"/>
            <w:shd w:val="clear" w:color="auto" w:fill="auto"/>
            <w:vAlign w:val="bottom"/>
          </w:tcPr>
          <w:p w14:paraId="1126933E" w14:textId="77777777" w:rsidR="00770C59" w:rsidRPr="00D0597D" w:rsidRDefault="00770C59" w:rsidP="006835E6">
            <w:pPr>
              <w:spacing w:before="40" w:after="40" w:line="220" w:lineRule="exact"/>
              <w:jc w:val="right"/>
              <w:rPr>
                <w:sz w:val="18"/>
                <w:szCs w:val="18"/>
              </w:rPr>
            </w:pPr>
            <w:r w:rsidRPr="00D0597D">
              <w:rPr>
                <w:color w:val="000000"/>
                <w:sz w:val="18"/>
                <w:szCs w:val="18"/>
              </w:rPr>
              <w:t>95,2 %</w:t>
            </w:r>
          </w:p>
        </w:tc>
        <w:tc>
          <w:tcPr>
            <w:tcW w:w="1474" w:type="dxa"/>
            <w:shd w:val="clear" w:color="auto" w:fill="auto"/>
            <w:vAlign w:val="bottom"/>
          </w:tcPr>
          <w:p w14:paraId="0FEB654D" w14:textId="77777777" w:rsidR="00770C59" w:rsidRPr="00D0597D" w:rsidRDefault="00770C59" w:rsidP="006835E6">
            <w:pPr>
              <w:spacing w:before="40" w:after="40" w:line="220" w:lineRule="exact"/>
              <w:jc w:val="right"/>
              <w:rPr>
                <w:sz w:val="18"/>
                <w:szCs w:val="18"/>
              </w:rPr>
            </w:pPr>
            <w:r w:rsidRPr="00D0597D">
              <w:rPr>
                <w:color w:val="000000"/>
                <w:sz w:val="18"/>
                <w:szCs w:val="18"/>
              </w:rPr>
              <w:t>94,9 %</w:t>
            </w:r>
          </w:p>
        </w:tc>
      </w:tr>
      <w:tr w:rsidR="00770C59" w:rsidRPr="00D0597D" w14:paraId="78A92A18" w14:textId="77777777" w:rsidTr="006835E6">
        <w:tc>
          <w:tcPr>
            <w:tcW w:w="851" w:type="dxa"/>
            <w:shd w:val="clear" w:color="auto" w:fill="auto"/>
          </w:tcPr>
          <w:p w14:paraId="33518170"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58DF7569"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средним образованием</w:t>
            </w:r>
          </w:p>
        </w:tc>
        <w:tc>
          <w:tcPr>
            <w:tcW w:w="1474" w:type="dxa"/>
            <w:shd w:val="clear" w:color="auto" w:fill="auto"/>
            <w:vAlign w:val="bottom"/>
          </w:tcPr>
          <w:p w14:paraId="0FA8212D" w14:textId="77777777" w:rsidR="00770C59" w:rsidRPr="00D0597D" w:rsidRDefault="00770C59" w:rsidP="006835E6">
            <w:pPr>
              <w:spacing w:before="40" w:after="40" w:line="220" w:lineRule="exact"/>
              <w:jc w:val="right"/>
              <w:rPr>
                <w:sz w:val="18"/>
                <w:szCs w:val="18"/>
              </w:rPr>
            </w:pPr>
            <w:r w:rsidRPr="00D0597D">
              <w:rPr>
                <w:color w:val="000000"/>
                <w:sz w:val="18"/>
                <w:szCs w:val="18"/>
              </w:rPr>
              <w:t>86,2 %</w:t>
            </w:r>
          </w:p>
        </w:tc>
        <w:tc>
          <w:tcPr>
            <w:tcW w:w="1474" w:type="dxa"/>
            <w:shd w:val="clear" w:color="auto" w:fill="auto"/>
            <w:vAlign w:val="bottom"/>
          </w:tcPr>
          <w:p w14:paraId="400D81A1" w14:textId="77777777" w:rsidR="00770C59" w:rsidRPr="00D0597D" w:rsidRDefault="00770C59" w:rsidP="006835E6">
            <w:pPr>
              <w:spacing w:before="40" w:after="40" w:line="220" w:lineRule="exact"/>
              <w:jc w:val="right"/>
              <w:rPr>
                <w:sz w:val="18"/>
                <w:szCs w:val="18"/>
              </w:rPr>
            </w:pPr>
            <w:r w:rsidRPr="00D0597D">
              <w:rPr>
                <w:color w:val="000000"/>
                <w:sz w:val="18"/>
                <w:szCs w:val="18"/>
              </w:rPr>
              <w:t>88,2 %</w:t>
            </w:r>
          </w:p>
        </w:tc>
        <w:tc>
          <w:tcPr>
            <w:tcW w:w="1474" w:type="dxa"/>
            <w:shd w:val="clear" w:color="auto" w:fill="auto"/>
            <w:vAlign w:val="bottom"/>
          </w:tcPr>
          <w:p w14:paraId="6132E5DD" w14:textId="77777777" w:rsidR="00770C59" w:rsidRPr="00D0597D" w:rsidRDefault="00770C59" w:rsidP="006835E6">
            <w:pPr>
              <w:spacing w:before="40" w:after="40" w:line="220" w:lineRule="exact"/>
              <w:jc w:val="right"/>
              <w:rPr>
                <w:sz w:val="18"/>
                <w:szCs w:val="18"/>
              </w:rPr>
            </w:pPr>
            <w:r w:rsidRPr="00D0597D">
              <w:rPr>
                <w:color w:val="000000"/>
                <w:sz w:val="18"/>
                <w:szCs w:val="18"/>
              </w:rPr>
              <w:t>82,4 %</w:t>
            </w:r>
          </w:p>
        </w:tc>
      </w:tr>
      <w:tr w:rsidR="00770C59" w:rsidRPr="00D0597D" w14:paraId="0A10A5C0" w14:textId="77777777" w:rsidTr="006835E6">
        <w:tc>
          <w:tcPr>
            <w:tcW w:w="851" w:type="dxa"/>
            <w:shd w:val="clear" w:color="auto" w:fill="auto"/>
          </w:tcPr>
          <w:p w14:paraId="0CC0E09E"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5E75D7A7" w14:textId="77777777" w:rsidR="00770C59" w:rsidRPr="00D0597D" w:rsidRDefault="00770C59" w:rsidP="006835E6">
            <w:pPr>
              <w:spacing w:before="40" w:after="40" w:line="220" w:lineRule="exact"/>
              <w:rPr>
                <w:sz w:val="18"/>
                <w:szCs w:val="18"/>
              </w:rPr>
            </w:pPr>
            <w:r w:rsidRPr="00D0597D">
              <w:rPr>
                <w:color w:val="000000"/>
                <w:sz w:val="18"/>
                <w:szCs w:val="18"/>
              </w:rPr>
              <w:t>Чистый коэффициент охвата бакалавриатом</w:t>
            </w:r>
          </w:p>
        </w:tc>
        <w:tc>
          <w:tcPr>
            <w:tcW w:w="1474" w:type="dxa"/>
            <w:shd w:val="clear" w:color="auto" w:fill="auto"/>
            <w:vAlign w:val="bottom"/>
          </w:tcPr>
          <w:p w14:paraId="69DEFBBB" w14:textId="77777777" w:rsidR="00770C59" w:rsidRPr="00D0597D" w:rsidRDefault="00770C59" w:rsidP="006835E6">
            <w:pPr>
              <w:spacing w:before="40" w:after="40" w:line="220" w:lineRule="exact"/>
              <w:jc w:val="right"/>
              <w:rPr>
                <w:sz w:val="18"/>
                <w:szCs w:val="18"/>
              </w:rPr>
            </w:pPr>
            <w:r w:rsidRPr="00D0597D">
              <w:rPr>
                <w:color w:val="000000"/>
                <w:sz w:val="18"/>
                <w:szCs w:val="18"/>
              </w:rPr>
              <w:t>75,7 %</w:t>
            </w:r>
          </w:p>
        </w:tc>
        <w:tc>
          <w:tcPr>
            <w:tcW w:w="1474" w:type="dxa"/>
            <w:shd w:val="clear" w:color="auto" w:fill="auto"/>
            <w:vAlign w:val="bottom"/>
          </w:tcPr>
          <w:p w14:paraId="2A6C1B83" w14:textId="77777777" w:rsidR="00770C59" w:rsidRPr="00D0597D" w:rsidRDefault="00770C59" w:rsidP="006835E6">
            <w:pPr>
              <w:spacing w:before="40" w:after="40" w:line="220" w:lineRule="exact"/>
              <w:jc w:val="right"/>
              <w:rPr>
                <w:sz w:val="18"/>
                <w:szCs w:val="18"/>
              </w:rPr>
            </w:pPr>
            <w:r w:rsidRPr="00D0597D">
              <w:rPr>
                <w:color w:val="000000"/>
                <w:sz w:val="18"/>
                <w:szCs w:val="18"/>
              </w:rPr>
              <w:t>79,3 %</w:t>
            </w:r>
          </w:p>
        </w:tc>
        <w:tc>
          <w:tcPr>
            <w:tcW w:w="1474" w:type="dxa"/>
            <w:shd w:val="clear" w:color="auto" w:fill="auto"/>
            <w:vAlign w:val="bottom"/>
          </w:tcPr>
          <w:p w14:paraId="10683D9F" w14:textId="77777777" w:rsidR="00770C59" w:rsidRPr="00D0597D" w:rsidRDefault="00770C59" w:rsidP="006835E6">
            <w:pPr>
              <w:spacing w:before="40" w:after="40" w:line="220" w:lineRule="exact"/>
              <w:jc w:val="right"/>
              <w:rPr>
                <w:sz w:val="18"/>
                <w:szCs w:val="18"/>
              </w:rPr>
            </w:pPr>
            <w:r w:rsidRPr="00D0597D">
              <w:rPr>
                <w:color w:val="000000"/>
                <w:sz w:val="18"/>
                <w:szCs w:val="18"/>
              </w:rPr>
              <w:t>68,8 %</w:t>
            </w:r>
          </w:p>
        </w:tc>
      </w:tr>
      <w:tr w:rsidR="00770C59" w:rsidRPr="00D0597D" w14:paraId="12FDB895" w14:textId="77777777" w:rsidTr="006835E6">
        <w:tc>
          <w:tcPr>
            <w:tcW w:w="851" w:type="dxa"/>
            <w:shd w:val="clear" w:color="auto" w:fill="auto"/>
          </w:tcPr>
          <w:p w14:paraId="3BB377F0"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6F0D0D13"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начальным образованием</w:t>
            </w:r>
          </w:p>
        </w:tc>
        <w:tc>
          <w:tcPr>
            <w:tcW w:w="1474" w:type="dxa"/>
            <w:shd w:val="clear" w:color="auto" w:fill="auto"/>
            <w:vAlign w:val="bottom"/>
          </w:tcPr>
          <w:p w14:paraId="62BB7867" w14:textId="77777777" w:rsidR="00770C59" w:rsidRPr="00D0597D" w:rsidRDefault="00770C59" w:rsidP="006835E6">
            <w:pPr>
              <w:spacing w:before="40" w:after="40" w:line="220" w:lineRule="exact"/>
              <w:jc w:val="right"/>
              <w:rPr>
                <w:sz w:val="18"/>
                <w:szCs w:val="18"/>
              </w:rPr>
            </w:pPr>
            <w:r w:rsidRPr="00D0597D">
              <w:rPr>
                <w:color w:val="000000"/>
                <w:sz w:val="18"/>
                <w:szCs w:val="18"/>
              </w:rPr>
              <w:t>115,7 %</w:t>
            </w:r>
          </w:p>
        </w:tc>
        <w:tc>
          <w:tcPr>
            <w:tcW w:w="1474" w:type="dxa"/>
            <w:shd w:val="clear" w:color="auto" w:fill="auto"/>
            <w:vAlign w:val="bottom"/>
          </w:tcPr>
          <w:p w14:paraId="4D06F3D7" w14:textId="77777777" w:rsidR="00770C59" w:rsidRPr="00D0597D" w:rsidRDefault="00770C59" w:rsidP="006835E6">
            <w:pPr>
              <w:spacing w:before="40" w:after="40" w:line="220" w:lineRule="exact"/>
              <w:jc w:val="right"/>
              <w:rPr>
                <w:sz w:val="18"/>
                <w:szCs w:val="18"/>
              </w:rPr>
            </w:pPr>
            <w:r w:rsidRPr="00D0597D">
              <w:rPr>
                <w:color w:val="000000"/>
                <w:sz w:val="18"/>
                <w:szCs w:val="18"/>
              </w:rPr>
              <w:t>115,8 %</w:t>
            </w:r>
          </w:p>
        </w:tc>
        <w:tc>
          <w:tcPr>
            <w:tcW w:w="1474" w:type="dxa"/>
            <w:shd w:val="clear" w:color="auto" w:fill="auto"/>
            <w:vAlign w:val="bottom"/>
          </w:tcPr>
          <w:p w14:paraId="1EC55294" w14:textId="77777777" w:rsidR="00770C59" w:rsidRPr="00D0597D" w:rsidRDefault="00770C59" w:rsidP="006835E6">
            <w:pPr>
              <w:spacing w:before="40" w:after="40" w:line="220" w:lineRule="exact"/>
              <w:jc w:val="right"/>
              <w:rPr>
                <w:sz w:val="18"/>
                <w:szCs w:val="18"/>
              </w:rPr>
            </w:pPr>
            <w:r w:rsidRPr="00D0597D">
              <w:rPr>
                <w:color w:val="000000"/>
                <w:sz w:val="18"/>
                <w:szCs w:val="18"/>
              </w:rPr>
              <w:t>115,4 %</w:t>
            </w:r>
          </w:p>
        </w:tc>
      </w:tr>
      <w:tr w:rsidR="00770C59" w:rsidRPr="00D0597D" w14:paraId="155EBCCC" w14:textId="77777777" w:rsidTr="006835E6">
        <w:tc>
          <w:tcPr>
            <w:tcW w:w="851" w:type="dxa"/>
            <w:shd w:val="clear" w:color="auto" w:fill="auto"/>
          </w:tcPr>
          <w:p w14:paraId="2A9EE42D"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2CA46718"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основным общим образованием</w:t>
            </w:r>
          </w:p>
        </w:tc>
        <w:tc>
          <w:tcPr>
            <w:tcW w:w="1474" w:type="dxa"/>
            <w:shd w:val="clear" w:color="auto" w:fill="auto"/>
            <w:vAlign w:val="bottom"/>
          </w:tcPr>
          <w:p w14:paraId="3A13C7E7" w14:textId="77777777" w:rsidR="00770C59" w:rsidRPr="00D0597D" w:rsidRDefault="00770C59" w:rsidP="006835E6">
            <w:pPr>
              <w:spacing w:before="40" w:after="40" w:line="220" w:lineRule="exact"/>
              <w:jc w:val="right"/>
              <w:rPr>
                <w:sz w:val="18"/>
                <w:szCs w:val="18"/>
              </w:rPr>
            </w:pPr>
            <w:r w:rsidRPr="00D0597D">
              <w:rPr>
                <w:color w:val="000000"/>
                <w:sz w:val="18"/>
                <w:szCs w:val="18"/>
              </w:rPr>
              <w:t>98,0 %</w:t>
            </w:r>
          </w:p>
        </w:tc>
        <w:tc>
          <w:tcPr>
            <w:tcW w:w="1474" w:type="dxa"/>
            <w:shd w:val="clear" w:color="auto" w:fill="auto"/>
            <w:vAlign w:val="bottom"/>
          </w:tcPr>
          <w:p w14:paraId="23E8CE00" w14:textId="77777777" w:rsidR="00770C59" w:rsidRPr="00D0597D" w:rsidRDefault="00770C59" w:rsidP="006835E6">
            <w:pPr>
              <w:spacing w:before="40" w:after="40" w:line="220" w:lineRule="exact"/>
              <w:jc w:val="right"/>
              <w:rPr>
                <w:sz w:val="18"/>
                <w:szCs w:val="18"/>
              </w:rPr>
            </w:pPr>
            <w:r w:rsidRPr="00D0597D">
              <w:rPr>
                <w:color w:val="000000"/>
                <w:sz w:val="18"/>
                <w:szCs w:val="18"/>
              </w:rPr>
              <w:t>98,0 %</w:t>
            </w:r>
          </w:p>
        </w:tc>
        <w:tc>
          <w:tcPr>
            <w:tcW w:w="1474" w:type="dxa"/>
            <w:shd w:val="clear" w:color="auto" w:fill="auto"/>
            <w:vAlign w:val="bottom"/>
          </w:tcPr>
          <w:p w14:paraId="35338AC0" w14:textId="77777777" w:rsidR="00770C59" w:rsidRPr="00D0597D" w:rsidRDefault="00770C59" w:rsidP="006835E6">
            <w:pPr>
              <w:spacing w:before="40" w:after="40" w:line="220" w:lineRule="exact"/>
              <w:jc w:val="right"/>
              <w:rPr>
                <w:sz w:val="18"/>
                <w:szCs w:val="18"/>
              </w:rPr>
            </w:pPr>
            <w:r w:rsidRPr="00D0597D">
              <w:rPr>
                <w:color w:val="000000"/>
                <w:sz w:val="18"/>
                <w:szCs w:val="18"/>
              </w:rPr>
              <w:t>98,2 %</w:t>
            </w:r>
          </w:p>
        </w:tc>
      </w:tr>
      <w:tr w:rsidR="00770C59" w:rsidRPr="00D0597D" w14:paraId="64EDE64F" w14:textId="77777777" w:rsidTr="006835E6">
        <w:tc>
          <w:tcPr>
            <w:tcW w:w="851" w:type="dxa"/>
            <w:shd w:val="clear" w:color="auto" w:fill="auto"/>
          </w:tcPr>
          <w:p w14:paraId="6E7D97CD"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shd w:val="clear" w:color="auto" w:fill="auto"/>
            <w:vAlign w:val="center"/>
          </w:tcPr>
          <w:p w14:paraId="63358E6E"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w:t>
            </w:r>
            <w:r w:rsidRPr="00D0597D">
              <w:rPr>
                <w:b/>
                <w:bCs/>
                <w:color w:val="000000"/>
                <w:sz w:val="18"/>
                <w:szCs w:val="18"/>
              </w:rPr>
              <w:t xml:space="preserve"> </w:t>
            </w:r>
            <w:r w:rsidRPr="00D0597D">
              <w:rPr>
                <w:color w:val="000000"/>
                <w:sz w:val="18"/>
                <w:szCs w:val="18"/>
              </w:rPr>
              <w:t>средним образованием</w:t>
            </w:r>
          </w:p>
        </w:tc>
        <w:tc>
          <w:tcPr>
            <w:tcW w:w="1474" w:type="dxa"/>
            <w:shd w:val="clear" w:color="auto" w:fill="auto"/>
            <w:vAlign w:val="bottom"/>
          </w:tcPr>
          <w:p w14:paraId="18A5EEA6" w14:textId="77777777" w:rsidR="00770C59" w:rsidRPr="00D0597D" w:rsidRDefault="00770C59" w:rsidP="006835E6">
            <w:pPr>
              <w:spacing w:before="40" w:after="40" w:line="220" w:lineRule="exact"/>
              <w:jc w:val="right"/>
              <w:rPr>
                <w:sz w:val="18"/>
                <w:szCs w:val="18"/>
              </w:rPr>
            </w:pPr>
            <w:r w:rsidRPr="00D0597D">
              <w:rPr>
                <w:color w:val="000000"/>
                <w:sz w:val="18"/>
                <w:szCs w:val="18"/>
              </w:rPr>
              <w:t>96,8 %</w:t>
            </w:r>
          </w:p>
        </w:tc>
        <w:tc>
          <w:tcPr>
            <w:tcW w:w="1474" w:type="dxa"/>
            <w:shd w:val="clear" w:color="auto" w:fill="auto"/>
            <w:vAlign w:val="bottom"/>
          </w:tcPr>
          <w:p w14:paraId="30C1243B" w14:textId="77777777" w:rsidR="00770C59" w:rsidRPr="00D0597D" w:rsidRDefault="00770C59" w:rsidP="006835E6">
            <w:pPr>
              <w:spacing w:before="40" w:after="40" w:line="220" w:lineRule="exact"/>
              <w:jc w:val="right"/>
              <w:rPr>
                <w:sz w:val="18"/>
                <w:szCs w:val="18"/>
              </w:rPr>
            </w:pPr>
            <w:r w:rsidRPr="00D0597D">
              <w:rPr>
                <w:color w:val="000000"/>
                <w:sz w:val="18"/>
                <w:szCs w:val="18"/>
              </w:rPr>
              <w:t>98,3 %</w:t>
            </w:r>
          </w:p>
        </w:tc>
        <w:tc>
          <w:tcPr>
            <w:tcW w:w="1474" w:type="dxa"/>
            <w:shd w:val="clear" w:color="auto" w:fill="auto"/>
            <w:vAlign w:val="bottom"/>
          </w:tcPr>
          <w:p w14:paraId="7C97C1AC" w14:textId="77777777" w:rsidR="00770C59" w:rsidRPr="00D0597D" w:rsidRDefault="00770C59" w:rsidP="006835E6">
            <w:pPr>
              <w:spacing w:before="40" w:after="40" w:line="220" w:lineRule="exact"/>
              <w:jc w:val="right"/>
              <w:rPr>
                <w:sz w:val="18"/>
                <w:szCs w:val="18"/>
              </w:rPr>
            </w:pPr>
            <w:r w:rsidRPr="00D0597D">
              <w:rPr>
                <w:color w:val="000000"/>
                <w:sz w:val="18"/>
                <w:szCs w:val="18"/>
              </w:rPr>
              <w:t>94,0 %</w:t>
            </w:r>
          </w:p>
        </w:tc>
      </w:tr>
      <w:tr w:rsidR="00770C59" w:rsidRPr="00D0597D" w14:paraId="3F200FBA" w14:textId="77777777" w:rsidTr="006835E6">
        <w:tc>
          <w:tcPr>
            <w:tcW w:w="851" w:type="dxa"/>
            <w:tcBorders>
              <w:bottom w:val="single" w:sz="12" w:space="0" w:color="auto"/>
            </w:tcBorders>
            <w:shd w:val="clear" w:color="auto" w:fill="auto"/>
          </w:tcPr>
          <w:p w14:paraId="15A9443C" w14:textId="77777777" w:rsidR="00770C59" w:rsidRPr="00D0597D" w:rsidRDefault="00770C59" w:rsidP="006835E6">
            <w:pPr>
              <w:spacing w:before="40" w:after="40" w:line="220" w:lineRule="exact"/>
              <w:rPr>
                <w:sz w:val="18"/>
                <w:szCs w:val="18"/>
              </w:rPr>
            </w:pPr>
            <w:r w:rsidRPr="00D0597D">
              <w:rPr>
                <w:color w:val="000000"/>
                <w:sz w:val="18"/>
                <w:szCs w:val="18"/>
              </w:rPr>
              <w:t>2023</w:t>
            </w:r>
          </w:p>
        </w:tc>
        <w:tc>
          <w:tcPr>
            <w:tcW w:w="2097" w:type="dxa"/>
            <w:tcBorders>
              <w:bottom w:val="single" w:sz="12" w:space="0" w:color="auto"/>
            </w:tcBorders>
            <w:shd w:val="clear" w:color="auto" w:fill="auto"/>
            <w:vAlign w:val="center"/>
          </w:tcPr>
          <w:p w14:paraId="19AB7BFB" w14:textId="77777777" w:rsidR="00770C59" w:rsidRPr="00D0597D" w:rsidRDefault="00770C59" w:rsidP="006835E6">
            <w:pPr>
              <w:spacing w:before="40" w:after="40" w:line="220" w:lineRule="exact"/>
              <w:rPr>
                <w:sz w:val="18"/>
                <w:szCs w:val="18"/>
              </w:rPr>
            </w:pPr>
            <w:r w:rsidRPr="00D0597D">
              <w:rPr>
                <w:color w:val="000000"/>
                <w:sz w:val="18"/>
                <w:szCs w:val="18"/>
              </w:rPr>
              <w:t>Валовой коэффициент охвата бакалавриатом</w:t>
            </w:r>
          </w:p>
        </w:tc>
        <w:tc>
          <w:tcPr>
            <w:tcW w:w="1474" w:type="dxa"/>
            <w:tcBorders>
              <w:bottom w:val="single" w:sz="12" w:space="0" w:color="auto"/>
            </w:tcBorders>
            <w:shd w:val="clear" w:color="auto" w:fill="auto"/>
            <w:vAlign w:val="bottom"/>
          </w:tcPr>
          <w:p w14:paraId="62BFF8EA" w14:textId="77777777" w:rsidR="00770C59" w:rsidRPr="00D0597D" w:rsidRDefault="00770C59" w:rsidP="006835E6">
            <w:pPr>
              <w:spacing w:before="40" w:after="40" w:line="220" w:lineRule="exact"/>
              <w:jc w:val="right"/>
              <w:rPr>
                <w:sz w:val="18"/>
                <w:szCs w:val="18"/>
              </w:rPr>
            </w:pPr>
            <w:r w:rsidRPr="00D0597D">
              <w:rPr>
                <w:color w:val="000000"/>
                <w:sz w:val="18"/>
                <w:szCs w:val="18"/>
              </w:rPr>
              <w:t>99,6 %</w:t>
            </w:r>
          </w:p>
        </w:tc>
        <w:tc>
          <w:tcPr>
            <w:tcW w:w="1474" w:type="dxa"/>
            <w:tcBorders>
              <w:bottom w:val="single" w:sz="12" w:space="0" w:color="auto"/>
            </w:tcBorders>
            <w:shd w:val="clear" w:color="auto" w:fill="auto"/>
            <w:vAlign w:val="bottom"/>
          </w:tcPr>
          <w:p w14:paraId="79BD13B4" w14:textId="77777777" w:rsidR="00770C59" w:rsidRPr="00D0597D" w:rsidRDefault="00770C59" w:rsidP="006835E6">
            <w:pPr>
              <w:spacing w:before="40" w:after="40" w:line="220" w:lineRule="exact"/>
              <w:jc w:val="right"/>
              <w:rPr>
                <w:sz w:val="18"/>
                <w:szCs w:val="18"/>
              </w:rPr>
            </w:pPr>
            <w:r w:rsidRPr="00D0597D">
              <w:rPr>
                <w:color w:val="000000"/>
                <w:sz w:val="18"/>
                <w:szCs w:val="18"/>
              </w:rPr>
              <w:t>102,3 %</w:t>
            </w:r>
          </w:p>
        </w:tc>
        <w:tc>
          <w:tcPr>
            <w:tcW w:w="1474" w:type="dxa"/>
            <w:tcBorders>
              <w:bottom w:val="single" w:sz="12" w:space="0" w:color="auto"/>
            </w:tcBorders>
            <w:shd w:val="clear" w:color="auto" w:fill="auto"/>
            <w:vAlign w:val="bottom"/>
          </w:tcPr>
          <w:p w14:paraId="65A9D367" w14:textId="77777777" w:rsidR="00770C59" w:rsidRPr="00D0597D" w:rsidRDefault="00770C59" w:rsidP="006835E6">
            <w:pPr>
              <w:spacing w:before="40" w:after="40" w:line="220" w:lineRule="exact"/>
              <w:jc w:val="right"/>
              <w:rPr>
                <w:sz w:val="18"/>
                <w:szCs w:val="18"/>
              </w:rPr>
            </w:pPr>
            <w:r w:rsidRPr="00D0597D">
              <w:rPr>
                <w:color w:val="000000"/>
                <w:sz w:val="18"/>
                <w:szCs w:val="18"/>
              </w:rPr>
              <w:t>94,5 %</w:t>
            </w:r>
          </w:p>
        </w:tc>
      </w:tr>
    </w:tbl>
    <w:p w14:paraId="4C082F55" w14:textId="77777777" w:rsidR="00770C59" w:rsidRPr="0084792F" w:rsidRDefault="00770C59" w:rsidP="00FE2AC4">
      <w:pPr>
        <w:pStyle w:val="SingleTxtG"/>
        <w:spacing w:before="120" w:after="240" w:line="220" w:lineRule="exact"/>
        <w:ind w:firstLine="170"/>
        <w:jc w:val="left"/>
        <w:rPr>
          <w:sz w:val="18"/>
          <w:szCs w:val="18"/>
        </w:rPr>
      </w:pPr>
      <w:r w:rsidRPr="00D0597D">
        <w:rPr>
          <w:i/>
          <w:iCs/>
          <w:sz w:val="18"/>
          <w:szCs w:val="18"/>
        </w:rPr>
        <w:t>Источник</w:t>
      </w:r>
      <w:r w:rsidRPr="0084792F">
        <w:rPr>
          <w:sz w:val="18"/>
          <w:szCs w:val="18"/>
        </w:rPr>
        <w:t>: Национальное исследование занятости, безработицы и неполной занятости — годовой кумулятивный показатель ЭНЭМДУ (2018–2019–2021–2022–2023 годы).</w:t>
      </w:r>
    </w:p>
    <w:p w14:paraId="710CA4C5" w14:textId="7AFE3690" w:rsidR="00770C59" w:rsidRPr="00E8619B" w:rsidRDefault="00770C59" w:rsidP="00770C59">
      <w:pPr>
        <w:pStyle w:val="SingleTxtG"/>
        <w:keepNext/>
        <w:keepLines/>
      </w:pPr>
      <w:r>
        <w:t>30.</w:t>
      </w:r>
      <w:r>
        <w:tab/>
        <w:t>В 2018–2019 годах показатель отсева из школ в целом по стране составлял 2,1</w:t>
      </w:r>
      <w:r w:rsidR="00D0597D">
        <w:t> </w:t>
      </w:r>
      <w:r>
        <w:t>процента, а в 2020–2021 годах снизился до 1,8 процента. В период с 2021 года по 2022 год он снова вырос до 2,11 процента, а в последующий период снизился до 1,88</w:t>
      </w:r>
      <w:r w:rsidR="00D0597D">
        <w:t> </w:t>
      </w:r>
      <w:r>
        <w:t>процента.</w:t>
      </w:r>
    </w:p>
    <w:p w14:paraId="3F1746CC" w14:textId="77777777" w:rsidR="00FE2AC4" w:rsidRDefault="00FE2AC4">
      <w:pPr>
        <w:suppressAutoHyphens w:val="0"/>
        <w:spacing w:line="240" w:lineRule="auto"/>
        <w:rPr>
          <w:rFonts w:eastAsia="Times New Roman" w:cs="Times New Roman"/>
          <w:b/>
          <w:szCs w:val="20"/>
          <w:lang w:eastAsia="ru-RU"/>
        </w:rPr>
      </w:pPr>
      <w:r>
        <w:br w:type="page"/>
      </w:r>
    </w:p>
    <w:p w14:paraId="0D1A120E" w14:textId="5BE18710" w:rsidR="00770C59" w:rsidRPr="00770C59" w:rsidRDefault="00770C59" w:rsidP="00FE2AC4">
      <w:pPr>
        <w:pStyle w:val="H23G"/>
        <w:ind w:left="0" w:firstLine="0"/>
      </w:pPr>
      <w:r>
        <w:lastRenderedPageBreak/>
        <w:tab/>
      </w:r>
      <w:r w:rsidRPr="00770C59">
        <w:t>Показатели отсева из школ, второгодничества и перевода в следующий класс в зависимости от гражданства</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5"/>
        <w:gridCol w:w="1447"/>
        <w:gridCol w:w="1313"/>
        <w:gridCol w:w="1376"/>
        <w:gridCol w:w="1376"/>
        <w:gridCol w:w="1376"/>
        <w:gridCol w:w="1374"/>
      </w:tblGrid>
      <w:tr w:rsidR="00CB3B37" w:rsidRPr="00D0597D" w14:paraId="344FBC25" w14:textId="77777777" w:rsidTr="00CB3B37">
        <w:trPr>
          <w:tblHeader/>
        </w:trPr>
        <w:tc>
          <w:tcPr>
            <w:tcW w:w="1375" w:type="dxa"/>
            <w:tcBorders>
              <w:top w:val="single" w:sz="4" w:space="0" w:color="auto"/>
              <w:bottom w:val="single" w:sz="12" w:space="0" w:color="auto"/>
            </w:tcBorders>
            <w:shd w:val="clear" w:color="auto" w:fill="auto"/>
            <w:vAlign w:val="bottom"/>
          </w:tcPr>
          <w:p w14:paraId="3C33598F" w14:textId="77777777" w:rsidR="00770C59" w:rsidRPr="00D0597D" w:rsidRDefault="00770C59" w:rsidP="00D0597D">
            <w:pPr>
              <w:spacing w:before="80" w:after="80" w:line="200" w:lineRule="exact"/>
              <w:ind w:left="28" w:right="28"/>
              <w:rPr>
                <w:rFonts w:cs="Times New Roman"/>
                <w:i/>
                <w:sz w:val="16"/>
                <w:szCs w:val="16"/>
              </w:rPr>
            </w:pPr>
            <w:r w:rsidRPr="00D0597D">
              <w:rPr>
                <w:rFonts w:cs="Times New Roman"/>
                <w:i/>
                <w:sz w:val="16"/>
              </w:rPr>
              <w:t>Гражданство</w:t>
            </w:r>
          </w:p>
        </w:tc>
        <w:tc>
          <w:tcPr>
            <w:tcW w:w="1447" w:type="dxa"/>
            <w:tcBorders>
              <w:top w:val="single" w:sz="4" w:space="0" w:color="auto"/>
              <w:bottom w:val="single" w:sz="12" w:space="0" w:color="auto"/>
            </w:tcBorders>
            <w:shd w:val="clear" w:color="auto" w:fill="auto"/>
            <w:vAlign w:val="bottom"/>
          </w:tcPr>
          <w:p w14:paraId="18FF9ED0"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Сокращение контингента учащихся</w:t>
            </w:r>
          </w:p>
        </w:tc>
        <w:tc>
          <w:tcPr>
            <w:tcW w:w="1313" w:type="dxa"/>
            <w:tcBorders>
              <w:top w:val="single" w:sz="4" w:space="0" w:color="auto"/>
              <w:bottom w:val="single" w:sz="12" w:space="0" w:color="auto"/>
            </w:tcBorders>
            <w:shd w:val="clear" w:color="auto" w:fill="auto"/>
            <w:vAlign w:val="bottom"/>
          </w:tcPr>
          <w:p w14:paraId="217C5F91"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2018–2019 годы Окончание</w:t>
            </w:r>
          </w:p>
        </w:tc>
        <w:tc>
          <w:tcPr>
            <w:tcW w:w="1376" w:type="dxa"/>
            <w:tcBorders>
              <w:top w:val="single" w:sz="4" w:space="0" w:color="auto"/>
              <w:bottom w:val="single" w:sz="12" w:space="0" w:color="auto"/>
            </w:tcBorders>
            <w:shd w:val="clear" w:color="auto" w:fill="auto"/>
            <w:vAlign w:val="bottom"/>
          </w:tcPr>
          <w:p w14:paraId="3B6AF486"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2019–2020 годы Окончание</w:t>
            </w:r>
          </w:p>
        </w:tc>
        <w:tc>
          <w:tcPr>
            <w:tcW w:w="1376" w:type="dxa"/>
            <w:tcBorders>
              <w:top w:val="single" w:sz="4" w:space="0" w:color="auto"/>
              <w:bottom w:val="single" w:sz="12" w:space="0" w:color="auto"/>
            </w:tcBorders>
            <w:shd w:val="clear" w:color="auto" w:fill="auto"/>
            <w:vAlign w:val="bottom"/>
          </w:tcPr>
          <w:p w14:paraId="11339106"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2020–2021 годы Окончание</w:t>
            </w:r>
          </w:p>
        </w:tc>
        <w:tc>
          <w:tcPr>
            <w:tcW w:w="1376" w:type="dxa"/>
            <w:tcBorders>
              <w:top w:val="single" w:sz="4" w:space="0" w:color="auto"/>
              <w:bottom w:val="single" w:sz="12" w:space="0" w:color="auto"/>
            </w:tcBorders>
            <w:shd w:val="clear" w:color="auto" w:fill="auto"/>
            <w:vAlign w:val="bottom"/>
          </w:tcPr>
          <w:p w14:paraId="024F4C94"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2021–2022 годы Окончание</w:t>
            </w:r>
          </w:p>
        </w:tc>
        <w:tc>
          <w:tcPr>
            <w:tcW w:w="1374" w:type="dxa"/>
            <w:tcBorders>
              <w:top w:val="single" w:sz="4" w:space="0" w:color="auto"/>
              <w:bottom w:val="single" w:sz="12" w:space="0" w:color="auto"/>
            </w:tcBorders>
            <w:shd w:val="clear" w:color="auto" w:fill="auto"/>
            <w:vAlign w:val="bottom"/>
          </w:tcPr>
          <w:p w14:paraId="3739827D" w14:textId="77777777" w:rsidR="00770C59" w:rsidRPr="00D0597D" w:rsidRDefault="00770C59" w:rsidP="00D0597D">
            <w:pPr>
              <w:spacing w:before="80" w:after="80" w:line="200" w:lineRule="exact"/>
              <w:ind w:left="28" w:right="28"/>
              <w:jc w:val="right"/>
              <w:rPr>
                <w:rFonts w:cs="Times New Roman"/>
                <w:i/>
                <w:sz w:val="16"/>
                <w:szCs w:val="16"/>
              </w:rPr>
            </w:pPr>
            <w:r w:rsidRPr="00D0597D">
              <w:rPr>
                <w:rFonts w:cs="Times New Roman"/>
                <w:i/>
                <w:sz w:val="16"/>
              </w:rPr>
              <w:t>2022–2023 годы Окончание</w:t>
            </w:r>
          </w:p>
        </w:tc>
      </w:tr>
      <w:tr w:rsidR="00CB3B37" w:rsidRPr="00D0597D" w14:paraId="18182629" w14:textId="77777777" w:rsidTr="00CB3B37">
        <w:tc>
          <w:tcPr>
            <w:tcW w:w="1375" w:type="dxa"/>
            <w:shd w:val="clear" w:color="auto" w:fill="auto"/>
          </w:tcPr>
          <w:p w14:paraId="2E702DC9"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В целом по стране</w:t>
            </w:r>
          </w:p>
        </w:tc>
        <w:tc>
          <w:tcPr>
            <w:tcW w:w="1447" w:type="dxa"/>
            <w:shd w:val="clear" w:color="auto" w:fill="auto"/>
            <w:vAlign w:val="bottom"/>
          </w:tcPr>
          <w:p w14:paraId="209951E5"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34E791E3"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32D4872F"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1E52E820"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6D9FC321"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250DA8F9"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0DBB5DE2" w14:textId="77777777" w:rsidTr="00CB3B37">
        <w:tc>
          <w:tcPr>
            <w:tcW w:w="1375" w:type="dxa"/>
            <w:shd w:val="clear" w:color="auto" w:fill="auto"/>
          </w:tcPr>
          <w:p w14:paraId="717CB43B"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581B2442"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244AD650"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2,1 %</w:t>
            </w:r>
          </w:p>
        </w:tc>
        <w:tc>
          <w:tcPr>
            <w:tcW w:w="1376" w:type="dxa"/>
            <w:shd w:val="clear" w:color="auto" w:fill="auto"/>
            <w:vAlign w:val="bottom"/>
          </w:tcPr>
          <w:p w14:paraId="660C88D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1,73 %</w:t>
            </w:r>
          </w:p>
        </w:tc>
        <w:tc>
          <w:tcPr>
            <w:tcW w:w="1376" w:type="dxa"/>
            <w:shd w:val="clear" w:color="auto" w:fill="auto"/>
            <w:vAlign w:val="bottom"/>
          </w:tcPr>
          <w:p w14:paraId="09EA686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1,8 %</w:t>
            </w:r>
          </w:p>
        </w:tc>
        <w:tc>
          <w:tcPr>
            <w:tcW w:w="1376" w:type="dxa"/>
            <w:shd w:val="clear" w:color="auto" w:fill="auto"/>
            <w:vAlign w:val="bottom"/>
          </w:tcPr>
          <w:p w14:paraId="00B468D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2,11 %</w:t>
            </w:r>
          </w:p>
        </w:tc>
        <w:tc>
          <w:tcPr>
            <w:tcW w:w="1374" w:type="dxa"/>
            <w:shd w:val="clear" w:color="auto" w:fill="auto"/>
            <w:vAlign w:val="bottom"/>
          </w:tcPr>
          <w:p w14:paraId="24272B7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1,88 %</w:t>
            </w:r>
          </w:p>
        </w:tc>
      </w:tr>
      <w:tr w:rsidR="00CB3B37" w:rsidRPr="00D0597D" w14:paraId="2288D389" w14:textId="77777777" w:rsidTr="00CB3B37">
        <w:tc>
          <w:tcPr>
            <w:tcW w:w="1375" w:type="dxa"/>
            <w:shd w:val="clear" w:color="auto" w:fill="auto"/>
          </w:tcPr>
          <w:p w14:paraId="680D6A6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65B8A615"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77C86AE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1,90 %</w:t>
            </w:r>
          </w:p>
        </w:tc>
        <w:tc>
          <w:tcPr>
            <w:tcW w:w="1376" w:type="dxa"/>
            <w:shd w:val="clear" w:color="auto" w:fill="auto"/>
            <w:vAlign w:val="bottom"/>
          </w:tcPr>
          <w:p w14:paraId="5EBA7370"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0,36 %</w:t>
            </w:r>
          </w:p>
        </w:tc>
        <w:tc>
          <w:tcPr>
            <w:tcW w:w="1376" w:type="dxa"/>
            <w:shd w:val="clear" w:color="auto" w:fill="auto"/>
            <w:vAlign w:val="bottom"/>
          </w:tcPr>
          <w:p w14:paraId="31EB873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0,70 %</w:t>
            </w:r>
          </w:p>
        </w:tc>
        <w:tc>
          <w:tcPr>
            <w:tcW w:w="1376" w:type="dxa"/>
            <w:shd w:val="clear" w:color="auto" w:fill="auto"/>
            <w:vAlign w:val="bottom"/>
          </w:tcPr>
          <w:p w14:paraId="33AE7E8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1,26 %</w:t>
            </w:r>
          </w:p>
        </w:tc>
        <w:tc>
          <w:tcPr>
            <w:tcW w:w="1374" w:type="dxa"/>
            <w:shd w:val="clear" w:color="auto" w:fill="auto"/>
            <w:vAlign w:val="bottom"/>
          </w:tcPr>
          <w:p w14:paraId="4837DF9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1,39 %</w:t>
            </w:r>
          </w:p>
        </w:tc>
      </w:tr>
      <w:tr w:rsidR="00CB3B37" w:rsidRPr="00D0597D" w14:paraId="60C5CFAE" w14:textId="77777777" w:rsidTr="00CB3B37">
        <w:tc>
          <w:tcPr>
            <w:tcW w:w="1375" w:type="dxa"/>
            <w:shd w:val="clear" w:color="auto" w:fill="auto"/>
          </w:tcPr>
          <w:p w14:paraId="7627ED08"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74BD49EF"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1CCA43BF"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96,03 %</w:t>
            </w:r>
          </w:p>
        </w:tc>
        <w:tc>
          <w:tcPr>
            <w:tcW w:w="1376" w:type="dxa"/>
            <w:shd w:val="clear" w:color="auto" w:fill="auto"/>
            <w:vAlign w:val="bottom"/>
          </w:tcPr>
          <w:p w14:paraId="1695BBD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97,91 %</w:t>
            </w:r>
          </w:p>
        </w:tc>
        <w:tc>
          <w:tcPr>
            <w:tcW w:w="1376" w:type="dxa"/>
            <w:shd w:val="clear" w:color="auto" w:fill="auto"/>
            <w:vAlign w:val="bottom"/>
          </w:tcPr>
          <w:p w14:paraId="095435EC"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97,52 %</w:t>
            </w:r>
          </w:p>
        </w:tc>
        <w:tc>
          <w:tcPr>
            <w:tcW w:w="1376" w:type="dxa"/>
            <w:shd w:val="clear" w:color="auto" w:fill="auto"/>
            <w:vAlign w:val="bottom"/>
          </w:tcPr>
          <w:p w14:paraId="7EA55A2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96,63 %</w:t>
            </w:r>
          </w:p>
        </w:tc>
        <w:tc>
          <w:tcPr>
            <w:tcW w:w="1374" w:type="dxa"/>
            <w:shd w:val="clear" w:color="auto" w:fill="auto"/>
            <w:vAlign w:val="bottom"/>
          </w:tcPr>
          <w:p w14:paraId="2880659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96,74 %</w:t>
            </w:r>
          </w:p>
        </w:tc>
      </w:tr>
      <w:tr w:rsidR="00CB3B37" w:rsidRPr="00D0597D" w14:paraId="60CE1FA2" w14:textId="77777777" w:rsidTr="00CB3B37">
        <w:tc>
          <w:tcPr>
            <w:tcW w:w="1375" w:type="dxa"/>
            <w:shd w:val="clear" w:color="auto" w:fill="auto"/>
          </w:tcPr>
          <w:p w14:paraId="1FBD3C26"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Эквадор</w:t>
            </w:r>
          </w:p>
        </w:tc>
        <w:tc>
          <w:tcPr>
            <w:tcW w:w="1447" w:type="dxa"/>
            <w:shd w:val="clear" w:color="auto" w:fill="auto"/>
            <w:vAlign w:val="bottom"/>
          </w:tcPr>
          <w:p w14:paraId="39B953E6"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15D46D15"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11697FE5"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175C2FB0"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469E2EF4"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3D7C3370"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7BC54D03" w14:textId="77777777" w:rsidTr="00CB3B37">
        <w:tc>
          <w:tcPr>
            <w:tcW w:w="1375" w:type="dxa"/>
            <w:shd w:val="clear" w:color="auto" w:fill="auto"/>
          </w:tcPr>
          <w:p w14:paraId="5EA082C9"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4EC6394D"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2591287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2,05 %</w:t>
            </w:r>
          </w:p>
        </w:tc>
        <w:tc>
          <w:tcPr>
            <w:tcW w:w="1376" w:type="dxa"/>
            <w:shd w:val="clear" w:color="auto" w:fill="auto"/>
            <w:vAlign w:val="bottom"/>
          </w:tcPr>
          <w:p w14:paraId="4CCA7A3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1,69 %</w:t>
            </w:r>
          </w:p>
        </w:tc>
        <w:tc>
          <w:tcPr>
            <w:tcW w:w="1376" w:type="dxa"/>
            <w:shd w:val="clear" w:color="auto" w:fill="auto"/>
            <w:vAlign w:val="bottom"/>
          </w:tcPr>
          <w:p w14:paraId="0EBF0B57"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1,73 %</w:t>
            </w:r>
          </w:p>
        </w:tc>
        <w:tc>
          <w:tcPr>
            <w:tcW w:w="1376" w:type="dxa"/>
            <w:shd w:val="clear" w:color="auto" w:fill="auto"/>
            <w:vAlign w:val="bottom"/>
          </w:tcPr>
          <w:p w14:paraId="5222B20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2,02 %</w:t>
            </w:r>
          </w:p>
        </w:tc>
        <w:tc>
          <w:tcPr>
            <w:tcW w:w="1374" w:type="dxa"/>
            <w:shd w:val="clear" w:color="auto" w:fill="auto"/>
            <w:vAlign w:val="bottom"/>
          </w:tcPr>
          <w:p w14:paraId="181514A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1,81 %</w:t>
            </w:r>
          </w:p>
        </w:tc>
      </w:tr>
      <w:tr w:rsidR="00CB3B37" w:rsidRPr="00D0597D" w14:paraId="262E27CF" w14:textId="77777777" w:rsidTr="00CB3B37">
        <w:tc>
          <w:tcPr>
            <w:tcW w:w="1375" w:type="dxa"/>
            <w:shd w:val="clear" w:color="auto" w:fill="auto"/>
          </w:tcPr>
          <w:p w14:paraId="5B2854D7"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354B938C"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2F683AB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1,90 %</w:t>
            </w:r>
          </w:p>
        </w:tc>
        <w:tc>
          <w:tcPr>
            <w:tcW w:w="1376" w:type="dxa"/>
            <w:shd w:val="clear" w:color="auto" w:fill="auto"/>
            <w:vAlign w:val="bottom"/>
          </w:tcPr>
          <w:p w14:paraId="4CA1B56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0,36 %</w:t>
            </w:r>
          </w:p>
        </w:tc>
        <w:tc>
          <w:tcPr>
            <w:tcW w:w="1376" w:type="dxa"/>
            <w:shd w:val="clear" w:color="auto" w:fill="auto"/>
            <w:vAlign w:val="bottom"/>
          </w:tcPr>
          <w:p w14:paraId="72B832D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0,70 %</w:t>
            </w:r>
          </w:p>
        </w:tc>
        <w:tc>
          <w:tcPr>
            <w:tcW w:w="1376" w:type="dxa"/>
            <w:shd w:val="clear" w:color="auto" w:fill="auto"/>
            <w:vAlign w:val="bottom"/>
          </w:tcPr>
          <w:p w14:paraId="1F832B7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1,25 %</w:t>
            </w:r>
          </w:p>
        </w:tc>
        <w:tc>
          <w:tcPr>
            <w:tcW w:w="1374" w:type="dxa"/>
            <w:shd w:val="clear" w:color="auto" w:fill="auto"/>
            <w:vAlign w:val="bottom"/>
          </w:tcPr>
          <w:p w14:paraId="0627211E"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1,39 %</w:t>
            </w:r>
          </w:p>
        </w:tc>
      </w:tr>
      <w:tr w:rsidR="00CB3B37" w:rsidRPr="00D0597D" w14:paraId="64C8E64B" w14:textId="77777777" w:rsidTr="00CB3B37">
        <w:tc>
          <w:tcPr>
            <w:tcW w:w="1375" w:type="dxa"/>
            <w:shd w:val="clear" w:color="auto" w:fill="auto"/>
          </w:tcPr>
          <w:p w14:paraId="53B9F49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1FE9D84B"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691B83FE"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96,05 %</w:t>
            </w:r>
          </w:p>
        </w:tc>
        <w:tc>
          <w:tcPr>
            <w:tcW w:w="1376" w:type="dxa"/>
            <w:shd w:val="clear" w:color="auto" w:fill="auto"/>
            <w:vAlign w:val="bottom"/>
          </w:tcPr>
          <w:p w14:paraId="5FA3A3C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97,96 %</w:t>
            </w:r>
          </w:p>
        </w:tc>
        <w:tc>
          <w:tcPr>
            <w:tcW w:w="1376" w:type="dxa"/>
            <w:shd w:val="clear" w:color="auto" w:fill="auto"/>
            <w:vAlign w:val="bottom"/>
          </w:tcPr>
          <w:p w14:paraId="23CFEB5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97,57 %</w:t>
            </w:r>
          </w:p>
        </w:tc>
        <w:tc>
          <w:tcPr>
            <w:tcW w:w="1376" w:type="dxa"/>
            <w:shd w:val="clear" w:color="auto" w:fill="auto"/>
            <w:vAlign w:val="bottom"/>
          </w:tcPr>
          <w:p w14:paraId="7A83D90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96,73 %</w:t>
            </w:r>
          </w:p>
        </w:tc>
        <w:tc>
          <w:tcPr>
            <w:tcW w:w="1374" w:type="dxa"/>
            <w:shd w:val="clear" w:color="auto" w:fill="auto"/>
            <w:vAlign w:val="bottom"/>
          </w:tcPr>
          <w:p w14:paraId="2F29770C"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96,80 %</w:t>
            </w:r>
          </w:p>
        </w:tc>
      </w:tr>
      <w:tr w:rsidR="00CB3B37" w:rsidRPr="00D0597D" w14:paraId="3ECE579F" w14:textId="77777777" w:rsidTr="00CB3B37">
        <w:tc>
          <w:tcPr>
            <w:tcW w:w="1375" w:type="dxa"/>
            <w:shd w:val="clear" w:color="auto" w:fill="auto"/>
          </w:tcPr>
          <w:p w14:paraId="0A37AA69"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Венесуэла</w:t>
            </w:r>
          </w:p>
        </w:tc>
        <w:tc>
          <w:tcPr>
            <w:tcW w:w="1447" w:type="dxa"/>
            <w:shd w:val="clear" w:color="auto" w:fill="auto"/>
            <w:vAlign w:val="bottom"/>
          </w:tcPr>
          <w:p w14:paraId="1491257C"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1F57C763"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0588E36E"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6F89AADB"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0F6C80BB"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5093526F"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26C0531A" w14:textId="77777777" w:rsidTr="00CB3B37">
        <w:tc>
          <w:tcPr>
            <w:tcW w:w="1375" w:type="dxa"/>
            <w:shd w:val="clear" w:color="auto" w:fill="auto"/>
          </w:tcPr>
          <w:p w14:paraId="0D044CCD"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7903065F"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041869A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4,42 %</w:t>
            </w:r>
          </w:p>
        </w:tc>
        <w:tc>
          <w:tcPr>
            <w:tcW w:w="1376" w:type="dxa"/>
            <w:shd w:val="clear" w:color="auto" w:fill="auto"/>
            <w:vAlign w:val="bottom"/>
          </w:tcPr>
          <w:p w14:paraId="379A820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5,44 %</w:t>
            </w:r>
          </w:p>
        </w:tc>
        <w:tc>
          <w:tcPr>
            <w:tcW w:w="1376" w:type="dxa"/>
            <w:shd w:val="clear" w:color="auto" w:fill="auto"/>
            <w:vAlign w:val="bottom"/>
          </w:tcPr>
          <w:p w14:paraId="3D7B86F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3,79 %</w:t>
            </w:r>
          </w:p>
        </w:tc>
        <w:tc>
          <w:tcPr>
            <w:tcW w:w="1376" w:type="dxa"/>
            <w:shd w:val="clear" w:color="auto" w:fill="auto"/>
            <w:vAlign w:val="bottom"/>
          </w:tcPr>
          <w:p w14:paraId="46F5503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7,19 %</w:t>
            </w:r>
          </w:p>
        </w:tc>
        <w:tc>
          <w:tcPr>
            <w:tcW w:w="1374" w:type="dxa"/>
            <w:shd w:val="clear" w:color="auto" w:fill="auto"/>
            <w:vAlign w:val="bottom"/>
          </w:tcPr>
          <w:p w14:paraId="4C13982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6,01 %</w:t>
            </w:r>
          </w:p>
        </w:tc>
      </w:tr>
      <w:tr w:rsidR="00CB3B37" w:rsidRPr="00D0597D" w14:paraId="00A9C2DC" w14:textId="77777777" w:rsidTr="00CB3B37">
        <w:tc>
          <w:tcPr>
            <w:tcW w:w="1375" w:type="dxa"/>
            <w:shd w:val="clear" w:color="auto" w:fill="auto"/>
          </w:tcPr>
          <w:p w14:paraId="3B40E4D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4398B2A6"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540A654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1,74 %</w:t>
            </w:r>
          </w:p>
        </w:tc>
        <w:tc>
          <w:tcPr>
            <w:tcW w:w="1376" w:type="dxa"/>
            <w:shd w:val="clear" w:color="auto" w:fill="auto"/>
            <w:vAlign w:val="bottom"/>
          </w:tcPr>
          <w:p w14:paraId="2DDBCF2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0,40 %</w:t>
            </w:r>
          </w:p>
        </w:tc>
        <w:tc>
          <w:tcPr>
            <w:tcW w:w="1376" w:type="dxa"/>
            <w:shd w:val="clear" w:color="auto" w:fill="auto"/>
            <w:vAlign w:val="bottom"/>
          </w:tcPr>
          <w:p w14:paraId="64A7B34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1,01 %</w:t>
            </w:r>
          </w:p>
        </w:tc>
        <w:tc>
          <w:tcPr>
            <w:tcW w:w="1376" w:type="dxa"/>
            <w:shd w:val="clear" w:color="auto" w:fill="auto"/>
            <w:vAlign w:val="bottom"/>
          </w:tcPr>
          <w:p w14:paraId="1095CB5E"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1,88 %</w:t>
            </w:r>
          </w:p>
        </w:tc>
        <w:tc>
          <w:tcPr>
            <w:tcW w:w="1374" w:type="dxa"/>
            <w:shd w:val="clear" w:color="auto" w:fill="auto"/>
            <w:vAlign w:val="bottom"/>
          </w:tcPr>
          <w:p w14:paraId="5DA79270"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1,51 %</w:t>
            </w:r>
          </w:p>
        </w:tc>
      </w:tr>
      <w:tr w:rsidR="00CB3B37" w:rsidRPr="00D0597D" w14:paraId="18655F89" w14:textId="77777777" w:rsidTr="00CB3B37">
        <w:tc>
          <w:tcPr>
            <w:tcW w:w="1375" w:type="dxa"/>
            <w:shd w:val="clear" w:color="auto" w:fill="auto"/>
          </w:tcPr>
          <w:p w14:paraId="0BA5222E"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591CF14A"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46617A2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93,84 %</w:t>
            </w:r>
          </w:p>
        </w:tc>
        <w:tc>
          <w:tcPr>
            <w:tcW w:w="1376" w:type="dxa"/>
            <w:shd w:val="clear" w:color="auto" w:fill="auto"/>
            <w:vAlign w:val="bottom"/>
          </w:tcPr>
          <w:p w14:paraId="249869F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94,16 %</w:t>
            </w:r>
          </w:p>
        </w:tc>
        <w:tc>
          <w:tcPr>
            <w:tcW w:w="1376" w:type="dxa"/>
            <w:shd w:val="clear" w:color="auto" w:fill="auto"/>
            <w:vAlign w:val="bottom"/>
          </w:tcPr>
          <w:p w14:paraId="0626C26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95,21 %</w:t>
            </w:r>
          </w:p>
        </w:tc>
        <w:tc>
          <w:tcPr>
            <w:tcW w:w="1376" w:type="dxa"/>
            <w:shd w:val="clear" w:color="auto" w:fill="auto"/>
            <w:vAlign w:val="bottom"/>
          </w:tcPr>
          <w:p w14:paraId="17FC21A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90,94 %</w:t>
            </w:r>
          </w:p>
        </w:tc>
        <w:tc>
          <w:tcPr>
            <w:tcW w:w="1374" w:type="dxa"/>
            <w:shd w:val="clear" w:color="auto" w:fill="auto"/>
            <w:vAlign w:val="bottom"/>
          </w:tcPr>
          <w:p w14:paraId="3EA3439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92,48 %</w:t>
            </w:r>
          </w:p>
        </w:tc>
      </w:tr>
      <w:tr w:rsidR="00CB3B37" w:rsidRPr="00D0597D" w14:paraId="723214A8" w14:textId="77777777" w:rsidTr="00CB3B37">
        <w:tc>
          <w:tcPr>
            <w:tcW w:w="1375" w:type="dxa"/>
            <w:shd w:val="clear" w:color="auto" w:fill="auto"/>
          </w:tcPr>
          <w:p w14:paraId="040ED687"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Колумбия</w:t>
            </w:r>
          </w:p>
        </w:tc>
        <w:tc>
          <w:tcPr>
            <w:tcW w:w="1447" w:type="dxa"/>
            <w:shd w:val="clear" w:color="auto" w:fill="auto"/>
            <w:vAlign w:val="bottom"/>
          </w:tcPr>
          <w:p w14:paraId="48489EA8"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24FB73EA"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5D9AAC87"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11D98CB0"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61F70704"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5CD4FE71"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1460608E" w14:textId="77777777" w:rsidTr="00CB3B37">
        <w:tc>
          <w:tcPr>
            <w:tcW w:w="1375" w:type="dxa"/>
            <w:shd w:val="clear" w:color="auto" w:fill="auto"/>
          </w:tcPr>
          <w:p w14:paraId="064F688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2F6A6B8C"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20ACA58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7,04 %</w:t>
            </w:r>
          </w:p>
        </w:tc>
        <w:tc>
          <w:tcPr>
            <w:tcW w:w="1376" w:type="dxa"/>
            <w:shd w:val="clear" w:color="auto" w:fill="auto"/>
            <w:vAlign w:val="bottom"/>
          </w:tcPr>
          <w:p w14:paraId="1A57642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5,75 %</w:t>
            </w:r>
          </w:p>
        </w:tc>
        <w:tc>
          <w:tcPr>
            <w:tcW w:w="1376" w:type="dxa"/>
            <w:shd w:val="clear" w:color="auto" w:fill="auto"/>
            <w:vAlign w:val="bottom"/>
          </w:tcPr>
          <w:p w14:paraId="25A99E1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6,58 %</w:t>
            </w:r>
          </w:p>
        </w:tc>
        <w:tc>
          <w:tcPr>
            <w:tcW w:w="1376" w:type="dxa"/>
            <w:shd w:val="clear" w:color="auto" w:fill="auto"/>
            <w:vAlign w:val="bottom"/>
          </w:tcPr>
          <w:p w14:paraId="77225FC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8,37 %</w:t>
            </w:r>
          </w:p>
        </w:tc>
        <w:tc>
          <w:tcPr>
            <w:tcW w:w="1374" w:type="dxa"/>
            <w:shd w:val="clear" w:color="auto" w:fill="auto"/>
            <w:vAlign w:val="bottom"/>
          </w:tcPr>
          <w:p w14:paraId="7CC10817"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6,68 %</w:t>
            </w:r>
          </w:p>
        </w:tc>
      </w:tr>
      <w:tr w:rsidR="00CB3B37" w:rsidRPr="00D0597D" w14:paraId="3FE09CD9" w14:textId="77777777" w:rsidTr="00CB3B37">
        <w:tc>
          <w:tcPr>
            <w:tcW w:w="1375" w:type="dxa"/>
            <w:shd w:val="clear" w:color="auto" w:fill="auto"/>
          </w:tcPr>
          <w:p w14:paraId="5064E759"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4A0C3146"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50CB328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2,95 %</w:t>
            </w:r>
          </w:p>
        </w:tc>
        <w:tc>
          <w:tcPr>
            <w:tcW w:w="1376" w:type="dxa"/>
            <w:shd w:val="clear" w:color="auto" w:fill="auto"/>
            <w:vAlign w:val="bottom"/>
          </w:tcPr>
          <w:p w14:paraId="1E5D642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0,54 %</w:t>
            </w:r>
          </w:p>
        </w:tc>
        <w:tc>
          <w:tcPr>
            <w:tcW w:w="1376" w:type="dxa"/>
            <w:shd w:val="clear" w:color="auto" w:fill="auto"/>
            <w:vAlign w:val="bottom"/>
          </w:tcPr>
          <w:p w14:paraId="7FD88F4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1,37 %</w:t>
            </w:r>
          </w:p>
        </w:tc>
        <w:tc>
          <w:tcPr>
            <w:tcW w:w="1376" w:type="dxa"/>
            <w:shd w:val="clear" w:color="auto" w:fill="auto"/>
            <w:vAlign w:val="bottom"/>
          </w:tcPr>
          <w:p w14:paraId="31FD5F7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2,32 %</w:t>
            </w:r>
          </w:p>
        </w:tc>
        <w:tc>
          <w:tcPr>
            <w:tcW w:w="1374" w:type="dxa"/>
            <w:shd w:val="clear" w:color="auto" w:fill="auto"/>
            <w:vAlign w:val="bottom"/>
          </w:tcPr>
          <w:p w14:paraId="6044864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1,79 %</w:t>
            </w:r>
          </w:p>
        </w:tc>
      </w:tr>
      <w:tr w:rsidR="00CB3B37" w:rsidRPr="00D0597D" w14:paraId="54793DD3" w14:textId="77777777" w:rsidTr="00CB3B37">
        <w:tc>
          <w:tcPr>
            <w:tcW w:w="1375" w:type="dxa"/>
            <w:shd w:val="clear" w:color="auto" w:fill="auto"/>
          </w:tcPr>
          <w:p w14:paraId="26EE141D"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168669DD"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3D98082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90,01 %</w:t>
            </w:r>
          </w:p>
        </w:tc>
        <w:tc>
          <w:tcPr>
            <w:tcW w:w="1376" w:type="dxa"/>
            <w:shd w:val="clear" w:color="auto" w:fill="auto"/>
            <w:vAlign w:val="bottom"/>
          </w:tcPr>
          <w:p w14:paraId="0C7D4A8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93,71 %</w:t>
            </w:r>
          </w:p>
        </w:tc>
        <w:tc>
          <w:tcPr>
            <w:tcW w:w="1376" w:type="dxa"/>
            <w:shd w:val="clear" w:color="auto" w:fill="auto"/>
            <w:vAlign w:val="bottom"/>
          </w:tcPr>
          <w:p w14:paraId="3DA0399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92,05 %</w:t>
            </w:r>
          </w:p>
        </w:tc>
        <w:tc>
          <w:tcPr>
            <w:tcW w:w="1376" w:type="dxa"/>
            <w:shd w:val="clear" w:color="auto" w:fill="auto"/>
            <w:vAlign w:val="bottom"/>
          </w:tcPr>
          <w:p w14:paraId="46CF147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89,30 %</w:t>
            </w:r>
          </w:p>
        </w:tc>
        <w:tc>
          <w:tcPr>
            <w:tcW w:w="1374" w:type="dxa"/>
            <w:shd w:val="clear" w:color="auto" w:fill="auto"/>
            <w:vAlign w:val="bottom"/>
          </w:tcPr>
          <w:p w14:paraId="1150668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91,53 %</w:t>
            </w:r>
          </w:p>
        </w:tc>
      </w:tr>
      <w:tr w:rsidR="00CB3B37" w:rsidRPr="00D0597D" w14:paraId="34281FF7" w14:textId="77777777" w:rsidTr="00CB3B37">
        <w:tc>
          <w:tcPr>
            <w:tcW w:w="1375" w:type="dxa"/>
            <w:shd w:val="clear" w:color="auto" w:fill="auto"/>
          </w:tcPr>
          <w:p w14:paraId="4A45B51F"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Перу</w:t>
            </w:r>
          </w:p>
        </w:tc>
        <w:tc>
          <w:tcPr>
            <w:tcW w:w="1447" w:type="dxa"/>
            <w:shd w:val="clear" w:color="auto" w:fill="auto"/>
            <w:vAlign w:val="bottom"/>
          </w:tcPr>
          <w:p w14:paraId="6F424E8F"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5DCCBE28"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12A7E844"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4E86231D"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0AFDE209"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48D52638"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058856E5" w14:textId="77777777" w:rsidTr="00CB3B37">
        <w:tc>
          <w:tcPr>
            <w:tcW w:w="1375" w:type="dxa"/>
            <w:shd w:val="clear" w:color="auto" w:fill="auto"/>
          </w:tcPr>
          <w:p w14:paraId="025F169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14F303EA"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49E9E60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2,69 %</w:t>
            </w:r>
          </w:p>
        </w:tc>
        <w:tc>
          <w:tcPr>
            <w:tcW w:w="1376" w:type="dxa"/>
            <w:shd w:val="clear" w:color="auto" w:fill="auto"/>
            <w:vAlign w:val="bottom"/>
          </w:tcPr>
          <w:p w14:paraId="2D2B5A7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3,82 %</w:t>
            </w:r>
          </w:p>
        </w:tc>
        <w:tc>
          <w:tcPr>
            <w:tcW w:w="1376" w:type="dxa"/>
            <w:shd w:val="clear" w:color="auto" w:fill="auto"/>
            <w:vAlign w:val="bottom"/>
          </w:tcPr>
          <w:p w14:paraId="733B381C"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3,15 %</w:t>
            </w:r>
          </w:p>
        </w:tc>
        <w:tc>
          <w:tcPr>
            <w:tcW w:w="1376" w:type="dxa"/>
            <w:shd w:val="clear" w:color="auto" w:fill="auto"/>
            <w:vAlign w:val="bottom"/>
          </w:tcPr>
          <w:p w14:paraId="41E48E0C"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3,75 %</w:t>
            </w:r>
          </w:p>
        </w:tc>
        <w:tc>
          <w:tcPr>
            <w:tcW w:w="1374" w:type="dxa"/>
            <w:shd w:val="clear" w:color="auto" w:fill="auto"/>
            <w:vAlign w:val="bottom"/>
          </w:tcPr>
          <w:p w14:paraId="782A303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3,11 %</w:t>
            </w:r>
          </w:p>
        </w:tc>
      </w:tr>
      <w:tr w:rsidR="00CB3B37" w:rsidRPr="00D0597D" w14:paraId="32AC8F5C" w14:textId="77777777" w:rsidTr="00CB3B37">
        <w:tc>
          <w:tcPr>
            <w:tcW w:w="1375" w:type="dxa"/>
            <w:shd w:val="clear" w:color="auto" w:fill="auto"/>
          </w:tcPr>
          <w:p w14:paraId="5A7A498F"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2064DFE6"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58EE321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2,04 %</w:t>
            </w:r>
          </w:p>
        </w:tc>
        <w:tc>
          <w:tcPr>
            <w:tcW w:w="1376" w:type="dxa"/>
            <w:shd w:val="clear" w:color="auto" w:fill="auto"/>
            <w:vAlign w:val="bottom"/>
          </w:tcPr>
          <w:p w14:paraId="4503F39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0,57 %</w:t>
            </w:r>
          </w:p>
        </w:tc>
        <w:tc>
          <w:tcPr>
            <w:tcW w:w="1376" w:type="dxa"/>
            <w:shd w:val="clear" w:color="auto" w:fill="auto"/>
            <w:vAlign w:val="bottom"/>
          </w:tcPr>
          <w:p w14:paraId="43A4EF40"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0,69 %</w:t>
            </w:r>
          </w:p>
        </w:tc>
        <w:tc>
          <w:tcPr>
            <w:tcW w:w="1376" w:type="dxa"/>
            <w:shd w:val="clear" w:color="auto" w:fill="auto"/>
            <w:vAlign w:val="bottom"/>
          </w:tcPr>
          <w:p w14:paraId="297B4CB5"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1,46 %</w:t>
            </w:r>
          </w:p>
        </w:tc>
        <w:tc>
          <w:tcPr>
            <w:tcW w:w="1374" w:type="dxa"/>
            <w:shd w:val="clear" w:color="auto" w:fill="auto"/>
            <w:vAlign w:val="bottom"/>
          </w:tcPr>
          <w:p w14:paraId="7A3A8927"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0,99 %</w:t>
            </w:r>
          </w:p>
        </w:tc>
      </w:tr>
      <w:tr w:rsidR="00CB3B37" w:rsidRPr="00D0597D" w14:paraId="5C8D090D" w14:textId="77777777" w:rsidTr="00CB3B37">
        <w:tc>
          <w:tcPr>
            <w:tcW w:w="1375" w:type="dxa"/>
            <w:shd w:val="clear" w:color="auto" w:fill="auto"/>
          </w:tcPr>
          <w:p w14:paraId="21048F5F"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46FCE5E9"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6F0CF08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95,27 %</w:t>
            </w:r>
          </w:p>
        </w:tc>
        <w:tc>
          <w:tcPr>
            <w:tcW w:w="1376" w:type="dxa"/>
            <w:shd w:val="clear" w:color="auto" w:fill="auto"/>
            <w:vAlign w:val="bottom"/>
          </w:tcPr>
          <w:p w14:paraId="5E74B04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95,61 %</w:t>
            </w:r>
          </w:p>
        </w:tc>
        <w:tc>
          <w:tcPr>
            <w:tcW w:w="1376" w:type="dxa"/>
            <w:shd w:val="clear" w:color="auto" w:fill="auto"/>
            <w:vAlign w:val="bottom"/>
          </w:tcPr>
          <w:p w14:paraId="3D9A8A7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96,16 %</w:t>
            </w:r>
          </w:p>
        </w:tc>
        <w:tc>
          <w:tcPr>
            <w:tcW w:w="1376" w:type="dxa"/>
            <w:shd w:val="clear" w:color="auto" w:fill="auto"/>
            <w:vAlign w:val="bottom"/>
          </w:tcPr>
          <w:p w14:paraId="6CBE39A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94,80 %</w:t>
            </w:r>
          </w:p>
        </w:tc>
        <w:tc>
          <w:tcPr>
            <w:tcW w:w="1374" w:type="dxa"/>
            <w:shd w:val="clear" w:color="auto" w:fill="auto"/>
            <w:vAlign w:val="bottom"/>
          </w:tcPr>
          <w:p w14:paraId="58B6169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95,91 %</w:t>
            </w:r>
          </w:p>
        </w:tc>
      </w:tr>
      <w:tr w:rsidR="00CB3B37" w:rsidRPr="00D0597D" w14:paraId="380A5D9B" w14:textId="77777777" w:rsidTr="00CB3B37">
        <w:tc>
          <w:tcPr>
            <w:tcW w:w="1375" w:type="dxa"/>
            <w:shd w:val="clear" w:color="auto" w:fill="auto"/>
          </w:tcPr>
          <w:p w14:paraId="29A11708"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Другие страны Северной и Южной Америки</w:t>
            </w:r>
          </w:p>
        </w:tc>
        <w:tc>
          <w:tcPr>
            <w:tcW w:w="1447" w:type="dxa"/>
            <w:shd w:val="clear" w:color="auto" w:fill="auto"/>
            <w:vAlign w:val="bottom"/>
          </w:tcPr>
          <w:p w14:paraId="23FD698C"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4BC6D8F4"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267DF237"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48C1FF32"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55680B7C"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138D8A96"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6BAACFF1" w14:textId="77777777" w:rsidTr="00CB3B37">
        <w:tc>
          <w:tcPr>
            <w:tcW w:w="1375" w:type="dxa"/>
            <w:shd w:val="clear" w:color="auto" w:fill="auto"/>
          </w:tcPr>
          <w:p w14:paraId="00B5D73C"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5B0EB6B1"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5E83905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2,07 %</w:t>
            </w:r>
          </w:p>
        </w:tc>
        <w:tc>
          <w:tcPr>
            <w:tcW w:w="1376" w:type="dxa"/>
            <w:shd w:val="clear" w:color="auto" w:fill="auto"/>
            <w:vAlign w:val="bottom"/>
          </w:tcPr>
          <w:p w14:paraId="784588C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3,16 %</w:t>
            </w:r>
          </w:p>
        </w:tc>
        <w:tc>
          <w:tcPr>
            <w:tcW w:w="1376" w:type="dxa"/>
            <w:shd w:val="clear" w:color="auto" w:fill="auto"/>
            <w:vAlign w:val="bottom"/>
          </w:tcPr>
          <w:p w14:paraId="1E9D7AC9"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2,55 %</w:t>
            </w:r>
          </w:p>
        </w:tc>
        <w:tc>
          <w:tcPr>
            <w:tcW w:w="1376" w:type="dxa"/>
            <w:shd w:val="clear" w:color="auto" w:fill="auto"/>
            <w:vAlign w:val="bottom"/>
          </w:tcPr>
          <w:p w14:paraId="1A7C3CED"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4,03 %</w:t>
            </w:r>
          </w:p>
        </w:tc>
        <w:tc>
          <w:tcPr>
            <w:tcW w:w="1374" w:type="dxa"/>
            <w:shd w:val="clear" w:color="auto" w:fill="auto"/>
            <w:vAlign w:val="bottom"/>
          </w:tcPr>
          <w:p w14:paraId="2B3A03A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3,56 %</w:t>
            </w:r>
          </w:p>
        </w:tc>
      </w:tr>
      <w:tr w:rsidR="00CB3B37" w:rsidRPr="00D0597D" w14:paraId="6627A863" w14:textId="77777777" w:rsidTr="00CB3B37">
        <w:tc>
          <w:tcPr>
            <w:tcW w:w="1375" w:type="dxa"/>
            <w:shd w:val="clear" w:color="auto" w:fill="auto"/>
          </w:tcPr>
          <w:p w14:paraId="12F84C30"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5A8F75D3"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4CA7F5D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1,16 %</w:t>
            </w:r>
          </w:p>
        </w:tc>
        <w:tc>
          <w:tcPr>
            <w:tcW w:w="1376" w:type="dxa"/>
            <w:shd w:val="clear" w:color="auto" w:fill="auto"/>
            <w:vAlign w:val="bottom"/>
          </w:tcPr>
          <w:p w14:paraId="628E4EC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0,22 %</w:t>
            </w:r>
          </w:p>
        </w:tc>
        <w:tc>
          <w:tcPr>
            <w:tcW w:w="1376" w:type="dxa"/>
            <w:shd w:val="clear" w:color="auto" w:fill="auto"/>
            <w:vAlign w:val="bottom"/>
          </w:tcPr>
          <w:p w14:paraId="0871322A"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0,57 %</w:t>
            </w:r>
          </w:p>
        </w:tc>
        <w:tc>
          <w:tcPr>
            <w:tcW w:w="1376" w:type="dxa"/>
            <w:shd w:val="clear" w:color="auto" w:fill="auto"/>
            <w:vAlign w:val="bottom"/>
          </w:tcPr>
          <w:p w14:paraId="799E311F"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0,97 %</w:t>
            </w:r>
          </w:p>
        </w:tc>
        <w:tc>
          <w:tcPr>
            <w:tcW w:w="1374" w:type="dxa"/>
            <w:shd w:val="clear" w:color="auto" w:fill="auto"/>
            <w:vAlign w:val="bottom"/>
          </w:tcPr>
          <w:p w14:paraId="44CF777C"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0,72 %</w:t>
            </w:r>
          </w:p>
        </w:tc>
      </w:tr>
      <w:tr w:rsidR="00CB3B37" w:rsidRPr="00D0597D" w14:paraId="268A0403" w14:textId="77777777" w:rsidTr="00CB3B37">
        <w:tc>
          <w:tcPr>
            <w:tcW w:w="1375" w:type="dxa"/>
            <w:shd w:val="clear" w:color="auto" w:fill="auto"/>
          </w:tcPr>
          <w:p w14:paraId="1A73BDBA"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6542414A" w14:textId="77777777" w:rsidR="00770C59" w:rsidRPr="00D0597D" w:rsidRDefault="00770C59" w:rsidP="00FE2AC4">
            <w:pPr>
              <w:keepNext/>
              <w:keepLines/>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shd w:val="clear" w:color="auto" w:fill="auto"/>
            <w:vAlign w:val="bottom"/>
          </w:tcPr>
          <w:p w14:paraId="39CFA0FB" w14:textId="77777777" w:rsidR="00770C59" w:rsidRPr="00D0597D" w:rsidRDefault="00770C59" w:rsidP="00FE2AC4">
            <w:pPr>
              <w:keepNext/>
              <w:keepLines/>
              <w:spacing w:before="40" w:after="40" w:line="220" w:lineRule="exact"/>
              <w:ind w:left="28" w:right="28"/>
              <w:jc w:val="right"/>
              <w:rPr>
                <w:rFonts w:cs="Times New Roman"/>
                <w:sz w:val="18"/>
                <w:szCs w:val="18"/>
              </w:rPr>
            </w:pPr>
            <w:r w:rsidRPr="00D0597D">
              <w:rPr>
                <w:rFonts w:cs="Times New Roman"/>
                <w:sz w:val="18"/>
              </w:rPr>
              <w:t>96,77 %</w:t>
            </w:r>
          </w:p>
        </w:tc>
        <w:tc>
          <w:tcPr>
            <w:tcW w:w="1376" w:type="dxa"/>
            <w:shd w:val="clear" w:color="auto" w:fill="auto"/>
            <w:vAlign w:val="bottom"/>
          </w:tcPr>
          <w:p w14:paraId="6D5F82A4" w14:textId="77777777" w:rsidR="00770C59" w:rsidRPr="00D0597D" w:rsidRDefault="00770C59" w:rsidP="00FE2AC4">
            <w:pPr>
              <w:keepNext/>
              <w:keepLines/>
              <w:spacing w:before="40" w:after="40" w:line="220" w:lineRule="exact"/>
              <w:ind w:left="28" w:right="28"/>
              <w:jc w:val="right"/>
              <w:rPr>
                <w:rFonts w:cs="Times New Roman"/>
                <w:sz w:val="18"/>
                <w:szCs w:val="18"/>
              </w:rPr>
            </w:pPr>
            <w:r w:rsidRPr="00D0597D">
              <w:rPr>
                <w:rFonts w:cs="Times New Roman"/>
                <w:sz w:val="18"/>
              </w:rPr>
              <w:t>96,62 %</w:t>
            </w:r>
          </w:p>
        </w:tc>
        <w:tc>
          <w:tcPr>
            <w:tcW w:w="1376" w:type="dxa"/>
            <w:shd w:val="clear" w:color="auto" w:fill="auto"/>
            <w:vAlign w:val="bottom"/>
          </w:tcPr>
          <w:p w14:paraId="0423B608" w14:textId="77777777" w:rsidR="00770C59" w:rsidRPr="00D0597D" w:rsidRDefault="00770C59" w:rsidP="00FE2AC4">
            <w:pPr>
              <w:keepNext/>
              <w:keepLines/>
              <w:spacing w:before="40" w:after="40" w:line="220" w:lineRule="exact"/>
              <w:ind w:left="28" w:right="28"/>
              <w:jc w:val="right"/>
              <w:rPr>
                <w:rFonts w:cs="Times New Roman"/>
                <w:sz w:val="18"/>
                <w:szCs w:val="18"/>
              </w:rPr>
            </w:pPr>
            <w:r w:rsidRPr="00D0597D">
              <w:rPr>
                <w:rFonts w:cs="Times New Roman"/>
                <w:sz w:val="18"/>
              </w:rPr>
              <w:t>96,89 %</w:t>
            </w:r>
          </w:p>
        </w:tc>
        <w:tc>
          <w:tcPr>
            <w:tcW w:w="1376" w:type="dxa"/>
            <w:shd w:val="clear" w:color="auto" w:fill="auto"/>
            <w:vAlign w:val="bottom"/>
          </w:tcPr>
          <w:p w14:paraId="690B0C79" w14:textId="77777777" w:rsidR="00770C59" w:rsidRPr="00D0597D" w:rsidRDefault="00770C59" w:rsidP="00FE2AC4">
            <w:pPr>
              <w:keepNext/>
              <w:keepLines/>
              <w:spacing w:before="40" w:after="40" w:line="220" w:lineRule="exact"/>
              <w:ind w:left="28" w:right="28"/>
              <w:jc w:val="right"/>
              <w:rPr>
                <w:rFonts w:cs="Times New Roman"/>
                <w:sz w:val="18"/>
                <w:szCs w:val="18"/>
              </w:rPr>
            </w:pPr>
            <w:r w:rsidRPr="00D0597D">
              <w:rPr>
                <w:rFonts w:cs="Times New Roman"/>
                <w:sz w:val="18"/>
              </w:rPr>
              <w:t>94,99 %</w:t>
            </w:r>
          </w:p>
        </w:tc>
        <w:tc>
          <w:tcPr>
            <w:tcW w:w="1374" w:type="dxa"/>
            <w:shd w:val="clear" w:color="auto" w:fill="auto"/>
            <w:vAlign w:val="bottom"/>
          </w:tcPr>
          <w:p w14:paraId="67EA674E" w14:textId="77777777" w:rsidR="00770C59" w:rsidRPr="00D0597D" w:rsidRDefault="00770C59" w:rsidP="00FE2AC4">
            <w:pPr>
              <w:keepNext/>
              <w:keepLines/>
              <w:spacing w:before="40" w:after="40" w:line="220" w:lineRule="exact"/>
              <w:ind w:left="28" w:right="28"/>
              <w:jc w:val="right"/>
              <w:rPr>
                <w:rFonts w:cs="Times New Roman"/>
                <w:sz w:val="18"/>
                <w:szCs w:val="18"/>
              </w:rPr>
            </w:pPr>
            <w:r w:rsidRPr="00D0597D">
              <w:rPr>
                <w:rFonts w:cs="Times New Roman"/>
                <w:sz w:val="18"/>
              </w:rPr>
              <w:t>95,72 %</w:t>
            </w:r>
          </w:p>
        </w:tc>
      </w:tr>
      <w:tr w:rsidR="00CB3B37" w:rsidRPr="00D0597D" w14:paraId="192D89A5" w14:textId="77777777" w:rsidTr="00CB3B37">
        <w:tc>
          <w:tcPr>
            <w:tcW w:w="1375" w:type="dxa"/>
            <w:shd w:val="clear" w:color="auto" w:fill="auto"/>
          </w:tcPr>
          <w:p w14:paraId="17C8B76A" w14:textId="77777777" w:rsidR="00770C59" w:rsidRPr="00D0597D" w:rsidRDefault="00770C59" w:rsidP="00D0597D">
            <w:pPr>
              <w:spacing w:before="40" w:after="40" w:line="220" w:lineRule="exact"/>
              <w:ind w:left="28" w:right="28"/>
              <w:rPr>
                <w:rFonts w:cs="Times New Roman"/>
                <w:sz w:val="18"/>
                <w:szCs w:val="18"/>
              </w:rPr>
            </w:pPr>
            <w:r w:rsidRPr="00D0597D">
              <w:rPr>
                <w:rFonts w:cs="Times New Roman"/>
                <w:sz w:val="18"/>
              </w:rPr>
              <w:t>Другие континенты</w:t>
            </w:r>
          </w:p>
        </w:tc>
        <w:tc>
          <w:tcPr>
            <w:tcW w:w="1447" w:type="dxa"/>
            <w:shd w:val="clear" w:color="auto" w:fill="auto"/>
            <w:vAlign w:val="bottom"/>
          </w:tcPr>
          <w:p w14:paraId="0A312C90" w14:textId="77777777" w:rsidR="00770C59" w:rsidRPr="00D0597D" w:rsidRDefault="00770C59" w:rsidP="00CB3B37">
            <w:pPr>
              <w:spacing w:before="40" w:after="40" w:line="220" w:lineRule="exact"/>
              <w:ind w:left="28" w:right="28"/>
              <w:rPr>
                <w:rFonts w:cs="Times New Roman"/>
                <w:sz w:val="18"/>
                <w:szCs w:val="18"/>
              </w:rPr>
            </w:pPr>
          </w:p>
        </w:tc>
        <w:tc>
          <w:tcPr>
            <w:tcW w:w="1313" w:type="dxa"/>
            <w:shd w:val="clear" w:color="auto" w:fill="auto"/>
            <w:vAlign w:val="bottom"/>
          </w:tcPr>
          <w:p w14:paraId="1B8735A1"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2D212680"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6BCEBB23" w14:textId="77777777" w:rsidR="00770C59" w:rsidRPr="00D0597D" w:rsidRDefault="00770C59" w:rsidP="00D0597D">
            <w:pPr>
              <w:spacing w:before="40" w:after="40" w:line="220" w:lineRule="exact"/>
              <w:ind w:left="28" w:right="28"/>
              <w:jc w:val="right"/>
              <w:rPr>
                <w:rFonts w:cs="Times New Roman"/>
                <w:sz w:val="18"/>
                <w:szCs w:val="18"/>
              </w:rPr>
            </w:pPr>
          </w:p>
        </w:tc>
        <w:tc>
          <w:tcPr>
            <w:tcW w:w="1376" w:type="dxa"/>
            <w:shd w:val="clear" w:color="auto" w:fill="auto"/>
            <w:vAlign w:val="bottom"/>
          </w:tcPr>
          <w:p w14:paraId="74EE2838" w14:textId="77777777" w:rsidR="00770C59" w:rsidRPr="00D0597D" w:rsidRDefault="00770C59" w:rsidP="00D0597D">
            <w:pPr>
              <w:spacing w:before="40" w:after="40" w:line="220" w:lineRule="exact"/>
              <w:ind w:left="28" w:right="28"/>
              <w:jc w:val="right"/>
              <w:rPr>
                <w:rFonts w:cs="Times New Roman"/>
                <w:sz w:val="18"/>
                <w:szCs w:val="18"/>
              </w:rPr>
            </w:pPr>
          </w:p>
        </w:tc>
        <w:tc>
          <w:tcPr>
            <w:tcW w:w="1374" w:type="dxa"/>
            <w:shd w:val="clear" w:color="auto" w:fill="auto"/>
            <w:vAlign w:val="bottom"/>
          </w:tcPr>
          <w:p w14:paraId="6F89EBF2" w14:textId="77777777" w:rsidR="00770C59" w:rsidRPr="00D0597D" w:rsidRDefault="00770C59" w:rsidP="00D0597D">
            <w:pPr>
              <w:spacing w:before="40" w:after="40" w:line="220" w:lineRule="exact"/>
              <w:ind w:left="28" w:right="28"/>
              <w:jc w:val="right"/>
              <w:rPr>
                <w:rFonts w:cs="Times New Roman"/>
                <w:sz w:val="18"/>
                <w:szCs w:val="18"/>
              </w:rPr>
            </w:pPr>
          </w:p>
        </w:tc>
      </w:tr>
      <w:tr w:rsidR="00CB3B37" w:rsidRPr="00D0597D" w14:paraId="7F5E6A3B" w14:textId="77777777" w:rsidTr="00CB3B37">
        <w:tc>
          <w:tcPr>
            <w:tcW w:w="1375" w:type="dxa"/>
            <w:shd w:val="clear" w:color="auto" w:fill="auto"/>
          </w:tcPr>
          <w:p w14:paraId="0306339F"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1FF7027A"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отсева</w:t>
            </w:r>
          </w:p>
        </w:tc>
        <w:tc>
          <w:tcPr>
            <w:tcW w:w="1313" w:type="dxa"/>
            <w:shd w:val="clear" w:color="auto" w:fill="auto"/>
            <w:vAlign w:val="bottom"/>
          </w:tcPr>
          <w:p w14:paraId="6226C023"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2,03 %</w:t>
            </w:r>
          </w:p>
        </w:tc>
        <w:tc>
          <w:tcPr>
            <w:tcW w:w="1376" w:type="dxa"/>
            <w:shd w:val="clear" w:color="auto" w:fill="auto"/>
            <w:vAlign w:val="bottom"/>
          </w:tcPr>
          <w:p w14:paraId="03A5E9F1"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2,64 %</w:t>
            </w:r>
          </w:p>
        </w:tc>
        <w:tc>
          <w:tcPr>
            <w:tcW w:w="1376" w:type="dxa"/>
            <w:shd w:val="clear" w:color="auto" w:fill="auto"/>
            <w:vAlign w:val="bottom"/>
          </w:tcPr>
          <w:p w14:paraId="0F0C734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2,11 %</w:t>
            </w:r>
          </w:p>
        </w:tc>
        <w:tc>
          <w:tcPr>
            <w:tcW w:w="1376" w:type="dxa"/>
            <w:shd w:val="clear" w:color="auto" w:fill="auto"/>
            <w:vAlign w:val="bottom"/>
          </w:tcPr>
          <w:p w14:paraId="6BAE60FF"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3,24 %</w:t>
            </w:r>
          </w:p>
        </w:tc>
        <w:tc>
          <w:tcPr>
            <w:tcW w:w="1374" w:type="dxa"/>
            <w:shd w:val="clear" w:color="auto" w:fill="auto"/>
            <w:vAlign w:val="bottom"/>
          </w:tcPr>
          <w:p w14:paraId="1BCC156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2,59 %</w:t>
            </w:r>
          </w:p>
        </w:tc>
      </w:tr>
      <w:tr w:rsidR="00CB3B37" w:rsidRPr="00D0597D" w14:paraId="43ED25AC" w14:textId="77777777" w:rsidTr="00CB3B37">
        <w:tc>
          <w:tcPr>
            <w:tcW w:w="1375" w:type="dxa"/>
            <w:shd w:val="clear" w:color="auto" w:fill="auto"/>
          </w:tcPr>
          <w:p w14:paraId="641E5AC2" w14:textId="77777777" w:rsidR="00770C59" w:rsidRPr="00D0597D" w:rsidRDefault="00770C59" w:rsidP="00D0597D">
            <w:pPr>
              <w:spacing w:before="40" w:after="40" w:line="220" w:lineRule="exact"/>
              <w:ind w:left="28" w:right="28"/>
              <w:rPr>
                <w:rFonts w:cs="Times New Roman"/>
                <w:sz w:val="18"/>
                <w:szCs w:val="18"/>
              </w:rPr>
            </w:pPr>
          </w:p>
        </w:tc>
        <w:tc>
          <w:tcPr>
            <w:tcW w:w="1447" w:type="dxa"/>
            <w:shd w:val="clear" w:color="auto" w:fill="auto"/>
            <w:vAlign w:val="bottom"/>
          </w:tcPr>
          <w:p w14:paraId="7B8CB218"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второгодничества</w:t>
            </w:r>
          </w:p>
        </w:tc>
        <w:tc>
          <w:tcPr>
            <w:tcW w:w="1313" w:type="dxa"/>
            <w:shd w:val="clear" w:color="auto" w:fill="auto"/>
            <w:vAlign w:val="bottom"/>
          </w:tcPr>
          <w:p w14:paraId="5F9938F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1,82 %</w:t>
            </w:r>
          </w:p>
        </w:tc>
        <w:tc>
          <w:tcPr>
            <w:tcW w:w="1376" w:type="dxa"/>
            <w:shd w:val="clear" w:color="auto" w:fill="auto"/>
            <w:vAlign w:val="bottom"/>
          </w:tcPr>
          <w:p w14:paraId="142ADAC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0,28 %</w:t>
            </w:r>
          </w:p>
        </w:tc>
        <w:tc>
          <w:tcPr>
            <w:tcW w:w="1376" w:type="dxa"/>
            <w:shd w:val="clear" w:color="auto" w:fill="auto"/>
            <w:vAlign w:val="bottom"/>
          </w:tcPr>
          <w:p w14:paraId="4B171074"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0,53 %</w:t>
            </w:r>
          </w:p>
        </w:tc>
        <w:tc>
          <w:tcPr>
            <w:tcW w:w="1376" w:type="dxa"/>
            <w:shd w:val="clear" w:color="auto" w:fill="auto"/>
            <w:vAlign w:val="bottom"/>
          </w:tcPr>
          <w:p w14:paraId="4EDF1306"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1,06 %</w:t>
            </w:r>
          </w:p>
        </w:tc>
        <w:tc>
          <w:tcPr>
            <w:tcW w:w="1374" w:type="dxa"/>
            <w:shd w:val="clear" w:color="auto" w:fill="auto"/>
            <w:vAlign w:val="bottom"/>
          </w:tcPr>
          <w:p w14:paraId="5EE9A1B2"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1,09 %</w:t>
            </w:r>
          </w:p>
        </w:tc>
      </w:tr>
      <w:tr w:rsidR="00CB3B37" w:rsidRPr="00D0597D" w14:paraId="25C76745" w14:textId="77777777" w:rsidTr="00CB3B37">
        <w:tc>
          <w:tcPr>
            <w:tcW w:w="1375" w:type="dxa"/>
            <w:tcBorders>
              <w:bottom w:val="single" w:sz="12" w:space="0" w:color="auto"/>
            </w:tcBorders>
            <w:shd w:val="clear" w:color="auto" w:fill="auto"/>
          </w:tcPr>
          <w:p w14:paraId="7BCB028F" w14:textId="77777777" w:rsidR="00770C59" w:rsidRPr="00D0597D" w:rsidRDefault="00770C59" w:rsidP="00D0597D">
            <w:pPr>
              <w:spacing w:before="40" w:after="40" w:line="220" w:lineRule="exact"/>
              <w:ind w:left="28" w:right="28"/>
              <w:rPr>
                <w:rFonts w:cs="Times New Roman"/>
                <w:sz w:val="18"/>
                <w:szCs w:val="18"/>
              </w:rPr>
            </w:pPr>
          </w:p>
        </w:tc>
        <w:tc>
          <w:tcPr>
            <w:tcW w:w="1447" w:type="dxa"/>
            <w:tcBorders>
              <w:bottom w:val="single" w:sz="12" w:space="0" w:color="auto"/>
            </w:tcBorders>
            <w:shd w:val="clear" w:color="auto" w:fill="auto"/>
            <w:vAlign w:val="bottom"/>
          </w:tcPr>
          <w:p w14:paraId="362E284D" w14:textId="77777777" w:rsidR="00770C59" w:rsidRPr="00D0597D" w:rsidRDefault="00770C59" w:rsidP="00CB3B37">
            <w:pPr>
              <w:spacing w:before="40" w:after="40" w:line="220" w:lineRule="exact"/>
              <w:ind w:left="28" w:right="28"/>
              <w:rPr>
                <w:rFonts w:cs="Times New Roman"/>
                <w:sz w:val="18"/>
                <w:szCs w:val="18"/>
              </w:rPr>
            </w:pPr>
            <w:r w:rsidRPr="00D0597D">
              <w:rPr>
                <w:rFonts w:cs="Times New Roman"/>
                <w:sz w:val="18"/>
              </w:rPr>
              <w:t>Процент учащихся, переведенных в следующий класс</w:t>
            </w:r>
          </w:p>
        </w:tc>
        <w:tc>
          <w:tcPr>
            <w:tcW w:w="1313" w:type="dxa"/>
            <w:tcBorders>
              <w:bottom w:val="single" w:sz="12" w:space="0" w:color="auto"/>
            </w:tcBorders>
            <w:shd w:val="clear" w:color="auto" w:fill="auto"/>
            <w:vAlign w:val="bottom"/>
          </w:tcPr>
          <w:p w14:paraId="23CCF1A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96,15 %</w:t>
            </w:r>
          </w:p>
        </w:tc>
        <w:tc>
          <w:tcPr>
            <w:tcW w:w="1376" w:type="dxa"/>
            <w:tcBorders>
              <w:bottom w:val="single" w:sz="12" w:space="0" w:color="auto"/>
            </w:tcBorders>
            <w:shd w:val="clear" w:color="auto" w:fill="auto"/>
            <w:vAlign w:val="bottom"/>
          </w:tcPr>
          <w:p w14:paraId="085F9227"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97,07 %</w:t>
            </w:r>
          </w:p>
        </w:tc>
        <w:tc>
          <w:tcPr>
            <w:tcW w:w="1376" w:type="dxa"/>
            <w:tcBorders>
              <w:bottom w:val="single" w:sz="12" w:space="0" w:color="auto"/>
            </w:tcBorders>
            <w:shd w:val="clear" w:color="auto" w:fill="auto"/>
            <w:vAlign w:val="bottom"/>
          </w:tcPr>
          <w:p w14:paraId="557686A8"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97,36 %</w:t>
            </w:r>
          </w:p>
        </w:tc>
        <w:tc>
          <w:tcPr>
            <w:tcW w:w="1376" w:type="dxa"/>
            <w:tcBorders>
              <w:bottom w:val="single" w:sz="12" w:space="0" w:color="auto"/>
            </w:tcBorders>
            <w:shd w:val="clear" w:color="auto" w:fill="auto"/>
            <w:vAlign w:val="bottom"/>
          </w:tcPr>
          <w:p w14:paraId="3F18C67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95,71 %</w:t>
            </w:r>
          </w:p>
        </w:tc>
        <w:tc>
          <w:tcPr>
            <w:tcW w:w="1374" w:type="dxa"/>
            <w:tcBorders>
              <w:bottom w:val="single" w:sz="12" w:space="0" w:color="auto"/>
            </w:tcBorders>
            <w:shd w:val="clear" w:color="auto" w:fill="auto"/>
            <w:vAlign w:val="bottom"/>
          </w:tcPr>
          <w:p w14:paraId="3483224B" w14:textId="77777777" w:rsidR="00770C59" w:rsidRPr="00D0597D" w:rsidRDefault="00770C59" w:rsidP="00D0597D">
            <w:pPr>
              <w:spacing w:before="40" w:after="40" w:line="220" w:lineRule="exact"/>
              <w:ind w:left="28" w:right="28"/>
              <w:jc w:val="right"/>
              <w:rPr>
                <w:rFonts w:cs="Times New Roman"/>
                <w:sz w:val="18"/>
                <w:szCs w:val="18"/>
              </w:rPr>
            </w:pPr>
            <w:r w:rsidRPr="00D0597D">
              <w:rPr>
                <w:rFonts w:cs="Times New Roman"/>
                <w:sz w:val="18"/>
              </w:rPr>
              <w:t>96,32 %</w:t>
            </w:r>
          </w:p>
        </w:tc>
      </w:tr>
    </w:tbl>
    <w:p w14:paraId="6DD19B9A" w14:textId="77777777" w:rsidR="00770C59" w:rsidRPr="0084792F" w:rsidRDefault="00770C59" w:rsidP="00FE2AC4">
      <w:pPr>
        <w:pStyle w:val="SingleTxtG"/>
        <w:spacing w:before="120" w:after="240" w:line="220" w:lineRule="exact"/>
        <w:ind w:left="0" w:firstLine="170"/>
        <w:jc w:val="left"/>
        <w:rPr>
          <w:sz w:val="18"/>
          <w:szCs w:val="18"/>
        </w:rPr>
      </w:pPr>
      <w:r w:rsidRPr="00CB3B37">
        <w:rPr>
          <w:i/>
          <w:iCs/>
          <w:sz w:val="18"/>
          <w:szCs w:val="18"/>
        </w:rPr>
        <w:t>Источник</w:t>
      </w:r>
      <w:r w:rsidRPr="0084792F">
        <w:rPr>
          <w:sz w:val="18"/>
          <w:szCs w:val="18"/>
        </w:rPr>
        <w:t xml:space="preserve">: Министерство образования. </w:t>
      </w:r>
    </w:p>
    <w:p w14:paraId="1D4B6579" w14:textId="05CF1CD5" w:rsidR="00770C59" w:rsidRPr="00E8619B" w:rsidRDefault="00770C59" w:rsidP="00770C59">
      <w:pPr>
        <w:pStyle w:val="SingleTxtG"/>
      </w:pPr>
      <w:r>
        <w:t>31.</w:t>
      </w:r>
      <w:r>
        <w:tab/>
        <w:t>В Эквадоре насчитывается 203</w:t>
      </w:r>
      <w:r w:rsidR="00BE6DCE">
        <w:t> </w:t>
      </w:r>
      <w:r>
        <w:t xml:space="preserve">595 учителей; из которых 71 процент, </w:t>
      </w:r>
      <w:r w:rsidR="00CB3B37">
        <w:br/>
      </w:r>
      <w:r>
        <w:t>т</w:t>
      </w:r>
      <w:r w:rsidR="00D0597D">
        <w:t>.</w:t>
      </w:r>
      <w:r>
        <w:t xml:space="preserve"> е</w:t>
      </w:r>
      <w:r w:rsidR="00D0597D">
        <w:t>.</w:t>
      </w:r>
      <w:r>
        <w:t xml:space="preserve"> 144 625 человек, работают в государственных образовательных учреждениях. Важно отметить, что семь из десяти учителей — женщины. Из общего числа учителей 69,5 процента работают в городах и 30,6 процента — в сельской местности. С точки зрения юрисдикции, 94,3 процента работают в школах межкультурного образования и 5,7 процента — в заведениях межкультурного двуязычного образования.</w:t>
      </w:r>
    </w:p>
    <w:p w14:paraId="7080969D" w14:textId="349C1B65" w:rsidR="00770C59" w:rsidRPr="00E8619B" w:rsidRDefault="00770C59" w:rsidP="00770C59">
      <w:pPr>
        <w:pStyle w:val="SingleTxtG"/>
      </w:pPr>
      <w:r>
        <w:t>32.</w:t>
      </w:r>
      <w:r>
        <w:tab/>
        <w:t>В 2023 году из 12 386 государственных образовательных учреждений, принявшихся участие в опросе, 12 151 (98,1 процента) предоставили сведения о состоянии своей физической инфраструктуры: из них у 72,1 процента она находилась в удовлетворительном состоянии, у 11,4 процента — в хорошем, 15,3 процента — в</w:t>
      </w:r>
      <w:r w:rsidR="00CB3B37">
        <w:t> </w:t>
      </w:r>
      <w:r>
        <w:t>плохом, а 1,2 процента — в изношенном состоянии. Это свидетельствует о том, что только полтора из десяти учебных заведений имеют надлежащую инфраструктуру.</w:t>
      </w:r>
    </w:p>
    <w:p w14:paraId="101F0611" w14:textId="76989449" w:rsidR="00770C59" w:rsidRPr="00E8619B" w:rsidRDefault="00770C59" w:rsidP="00770C59">
      <w:pPr>
        <w:pStyle w:val="SingleTxtG"/>
      </w:pPr>
      <w:r>
        <w:t>33.</w:t>
      </w:r>
      <w:r>
        <w:tab/>
        <w:t xml:space="preserve">В 2018–2019 учебном году доля государственных образовательных учреждений, имеющих доступ у </w:t>
      </w:r>
      <w:r w:rsidR="00BE6DCE">
        <w:t>И</w:t>
      </w:r>
      <w:r>
        <w:t>нтернету в целях обучения, достигла 42,4 процента. Иными словами, в 2019–2020 годах произошло их сокращение примерно на 6</w:t>
      </w:r>
      <w:r w:rsidR="00CB3B37">
        <w:t> </w:t>
      </w:r>
      <w:r>
        <w:t>процентов, а восстановление началось с 2020–2021 года, и в 2022–2023 учебном году их доля достигла 51,8 процента.</w:t>
      </w:r>
    </w:p>
    <w:p w14:paraId="11386590" w14:textId="0CEABFCE" w:rsidR="00770C59" w:rsidRPr="00E8619B" w:rsidRDefault="00770C59" w:rsidP="00770C59">
      <w:pPr>
        <w:pStyle w:val="SingleTxtG"/>
      </w:pPr>
      <w:r>
        <w:t>34.</w:t>
      </w:r>
      <w:r>
        <w:tab/>
        <w:t>Что касается двуязычного межкультурного образования, Министерство образования разработало 14 национальных межкультурных двуязычных учебных программ для содействия семейному воспитанию детей на уровне общин, включения учащихся в языковые процессы, укрепления их когнитивных, аффективных и психомоторных способностей, формирования у них учебных навыков и умений, а также развития исследовательского обучения и расширения учебной программы для двуязычного бакалавриата в рамках межкультурной коммуникации по естественным и техническим дисциплинам. На национальном уровне доля центров двуязычного межкультурного образования, реализующих модель двуязычного межкультурного образования, увеличилась в два раза с 2,3 процента в 2017–2018 учебном году до 4,6</w:t>
      </w:r>
      <w:r w:rsidR="00CB3B37">
        <w:t> </w:t>
      </w:r>
      <w:r>
        <w:t>процента в 2022–2023 учебном году.</w:t>
      </w:r>
    </w:p>
    <w:p w14:paraId="3B9CFF4F" w14:textId="77777777" w:rsidR="00770C59" w:rsidRPr="00E8619B" w:rsidRDefault="00770C59" w:rsidP="00770C59">
      <w:pPr>
        <w:pStyle w:val="SingleTxtG"/>
      </w:pPr>
      <w:r>
        <w:t>35.</w:t>
      </w:r>
      <w:r>
        <w:tab/>
        <w:t xml:space="preserve">Для обеспечения инклюзивной модели образования в ведении Министерства образования насчитывается 108 учебных заведений, оказывающих специализированные образовательные услуги для 7848 учащихся с инвалидностью. Районные отделы поддержки инклюзии предоставляют услуги по психолого-педагогической оценке и помогают учащимся с особыми образовательными потребностями, связанными с инвалидностью, посредством обеспечения оценки, консультирования, определения уровня обучения и психолого-педагогической помощи в рамках различных образовательных программ и услуг, всех форм поддержки и на всех уровнях системы образования. Однако необходимо укреплять </w:t>
      </w:r>
      <w:r>
        <w:lastRenderedPageBreak/>
        <w:t>потенциал специализированной образовательной службы в целях совершенствования системы оценки для повышения качества образования людей с инвалидностью.</w:t>
      </w:r>
    </w:p>
    <w:p w14:paraId="10FB43CE" w14:textId="2075C20F" w:rsidR="00770C59" w:rsidRPr="00770C59" w:rsidRDefault="00770C59" w:rsidP="00770C59">
      <w:pPr>
        <w:pStyle w:val="H23G"/>
      </w:pPr>
      <w:r w:rsidRPr="00770C59">
        <w:t>Учащиеся по учебному году и виду поддержки</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05"/>
        <w:gridCol w:w="1604"/>
        <w:gridCol w:w="1607"/>
        <w:gridCol w:w="1607"/>
        <w:gridCol w:w="1607"/>
        <w:gridCol w:w="1607"/>
      </w:tblGrid>
      <w:tr w:rsidR="00CB3B37" w:rsidRPr="00CB3B37" w14:paraId="1979C3E1" w14:textId="77777777" w:rsidTr="00CB3B37">
        <w:trPr>
          <w:tblHeader/>
        </w:trPr>
        <w:tc>
          <w:tcPr>
            <w:tcW w:w="1605" w:type="dxa"/>
            <w:tcBorders>
              <w:top w:val="single" w:sz="4" w:space="0" w:color="auto"/>
              <w:bottom w:val="single" w:sz="12" w:space="0" w:color="auto"/>
            </w:tcBorders>
            <w:shd w:val="clear" w:color="auto" w:fill="auto"/>
            <w:vAlign w:val="bottom"/>
          </w:tcPr>
          <w:p w14:paraId="126501F7" w14:textId="77777777" w:rsidR="00770C59" w:rsidRPr="00CB3B37" w:rsidRDefault="00770C59" w:rsidP="00CB3B37">
            <w:pPr>
              <w:spacing w:before="80" w:after="80" w:line="200" w:lineRule="exact"/>
              <w:ind w:left="28" w:right="28"/>
              <w:rPr>
                <w:rFonts w:cs="Times New Roman"/>
                <w:i/>
                <w:sz w:val="16"/>
                <w:szCs w:val="16"/>
              </w:rPr>
            </w:pPr>
            <w:r w:rsidRPr="00CB3B37">
              <w:rPr>
                <w:rFonts w:cs="Times New Roman"/>
                <w:i/>
                <w:sz w:val="16"/>
              </w:rPr>
              <w:t>Учебный год</w:t>
            </w:r>
          </w:p>
        </w:tc>
        <w:tc>
          <w:tcPr>
            <w:tcW w:w="1604" w:type="dxa"/>
            <w:tcBorders>
              <w:top w:val="single" w:sz="4" w:space="0" w:color="auto"/>
              <w:bottom w:val="single" w:sz="12" w:space="0" w:color="auto"/>
            </w:tcBorders>
            <w:shd w:val="clear" w:color="auto" w:fill="auto"/>
            <w:vAlign w:val="bottom"/>
          </w:tcPr>
          <w:p w14:paraId="48092930"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Государственная</w:t>
            </w:r>
          </w:p>
        </w:tc>
        <w:tc>
          <w:tcPr>
            <w:tcW w:w="1607" w:type="dxa"/>
            <w:tcBorders>
              <w:top w:val="single" w:sz="4" w:space="0" w:color="auto"/>
              <w:bottom w:val="single" w:sz="12" w:space="0" w:color="auto"/>
            </w:tcBorders>
            <w:shd w:val="clear" w:color="auto" w:fill="auto"/>
            <w:vAlign w:val="bottom"/>
          </w:tcPr>
          <w:p w14:paraId="227DE2B7"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Частно-государственная</w:t>
            </w:r>
          </w:p>
        </w:tc>
        <w:tc>
          <w:tcPr>
            <w:tcW w:w="1607" w:type="dxa"/>
            <w:tcBorders>
              <w:top w:val="single" w:sz="4" w:space="0" w:color="auto"/>
              <w:bottom w:val="single" w:sz="12" w:space="0" w:color="auto"/>
            </w:tcBorders>
            <w:shd w:val="clear" w:color="auto" w:fill="auto"/>
            <w:vAlign w:val="bottom"/>
          </w:tcPr>
          <w:p w14:paraId="526F5CDF"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Муниципальная</w:t>
            </w:r>
          </w:p>
        </w:tc>
        <w:tc>
          <w:tcPr>
            <w:tcW w:w="1607" w:type="dxa"/>
            <w:tcBorders>
              <w:top w:val="single" w:sz="4" w:space="0" w:color="auto"/>
              <w:bottom w:val="single" w:sz="12" w:space="0" w:color="auto"/>
            </w:tcBorders>
            <w:shd w:val="clear" w:color="auto" w:fill="auto"/>
            <w:vAlign w:val="bottom"/>
          </w:tcPr>
          <w:p w14:paraId="154AC16A"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Частная</w:t>
            </w:r>
          </w:p>
        </w:tc>
        <w:tc>
          <w:tcPr>
            <w:tcW w:w="1607" w:type="dxa"/>
            <w:tcBorders>
              <w:top w:val="single" w:sz="4" w:space="0" w:color="auto"/>
              <w:bottom w:val="single" w:sz="12" w:space="0" w:color="auto"/>
            </w:tcBorders>
            <w:shd w:val="clear" w:color="auto" w:fill="auto"/>
            <w:vAlign w:val="bottom"/>
          </w:tcPr>
          <w:p w14:paraId="6FEAB049"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Всего</w:t>
            </w:r>
          </w:p>
        </w:tc>
      </w:tr>
      <w:tr w:rsidR="00770C59" w:rsidRPr="00CB3B37" w14:paraId="53430909" w14:textId="77777777" w:rsidTr="00CB3B37">
        <w:tc>
          <w:tcPr>
            <w:tcW w:w="1605" w:type="dxa"/>
            <w:shd w:val="clear" w:color="auto" w:fill="auto"/>
          </w:tcPr>
          <w:p w14:paraId="53D4784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2019–2020 Начало</w:t>
            </w:r>
          </w:p>
        </w:tc>
        <w:tc>
          <w:tcPr>
            <w:tcW w:w="1604" w:type="dxa"/>
            <w:shd w:val="clear" w:color="auto" w:fill="auto"/>
            <w:vAlign w:val="bottom"/>
          </w:tcPr>
          <w:p w14:paraId="1916AFE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3 219 939</w:t>
            </w:r>
          </w:p>
        </w:tc>
        <w:tc>
          <w:tcPr>
            <w:tcW w:w="1607" w:type="dxa"/>
            <w:shd w:val="clear" w:color="auto" w:fill="auto"/>
            <w:vAlign w:val="bottom"/>
          </w:tcPr>
          <w:p w14:paraId="1666292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286 382</w:t>
            </w:r>
          </w:p>
        </w:tc>
        <w:tc>
          <w:tcPr>
            <w:tcW w:w="1607" w:type="dxa"/>
            <w:shd w:val="clear" w:color="auto" w:fill="auto"/>
            <w:vAlign w:val="bottom"/>
          </w:tcPr>
          <w:p w14:paraId="68456B8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35 191</w:t>
            </w:r>
          </w:p>
        </w:tc>
        <w:tc>
          <w:tcPr>
            <w:tcW w:w="1607" w:type="dxa"/>
            <w:shd w:val="clear" w:color="auto" w:fill="auto"/>
            <w:vAlign w:val="bottom"/>
          </w:tcPr>
          <w:p w14:paraId="4A3BC46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865 518</w:t>
            </w:r>
          </w:p>
        </w:tc>
        <w:tc>
          <w:tcPr>
            <w:tcW w:w="1607" w:type="dxa"/>
            <w:shd w:val="clear" w:color="auto" w:fill="auto"/>
            <w:vAlign w:val="bottom"/>
          </w:tcPr>
          <w:p w14:paraId="71EAAED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4 407 030</w:t>
            </w:r>
          </w:p>
        </w:tc>
      </w:tr>
      <w:tr w:rsidR="00770C59" w:rsidRPr="00CB3B37" w14:paraId="765F7917" w14:textId="77777777" w:rsidTr="00CB3B37">
        <w:tc>
          <w:tcPr>
            <w:tcW w:w="1605" w:type="dxa"/>
            <w:shd w:val="clear" w:color="auto" w:fill="auto"/>
          </w:tcPr>
          <w:p w14:paraId="4DBE7350"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2020–2021 Начало</w:t>
            </w:r>
          </w:p>
        </w:tc>
        <w:tc>
          <w:tcPr>
            <w:tcW w:w="1604" w:type="dxa"/>
            <w:shd w:val="clear" w:color="auto" w:fill="auto"/>
            <w:vAlign w:val="bottom"/>
          </w:tcPr>
          <w:p w14:paraId="1E5AA41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3 297 505</w:t>
            </w:r>
          </w:p>
        </w:tc>
        <w:tc>
          <w:tcPr>
            <w:tcW w:w="1607" w:type="dxa"/>
            <w:shd w:val="clear" w:color="auto" w:fill="auto"/>
            <w:vAlign w:val="bottom"/>
          </w:tcPr>
          <w:p w14:paraId="16570DD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269 742</w:t>
            </w:r>
          </w:p>
        </w:tc>
        <w:tc>
          <w:tcPr>
            <w:tcW w:w="1607" w:type="dxa"/>
            <w:shd w:val="clear" w:color="auto" w:fill="auto"/>
            <w:vAlign w:val="bottom"/>
          </w:tcPr>
          <w:p w14:paraId="24BB672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34 173</w:t>
            </w:r>
          </w:p>
        </w:tc>
        <w:tc>
          <w:tcPr>
            <w:tcW w:w="1607" w:type="dxa"/>
            <w:shd w:val="clear" w:color="auto" w:fill="auto"/>
            <w:vAlign w:val="bottom"/>
          </w:tcPr>
          <w:p w14:paraId="4471C9F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713 357</w:t>
            </w:r>
          </w:p>
        </w:tc>
        <w:tc>
          <w:tcPr>
            <w:tcW w:w="1607" w:type="dxa"/>
            <w:shd w:val="clear" w:color="auto" w:fill="auto"/>
            <w:vAlign w:val="bottom"/>
          </w:tcPr>
          <w:p w14:paraId="5C5CFCE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4 314 777</w:t>
            </w:r>
          </w:p>
        </w:tc>
      </w:tr>
      <w:tr w:rsidR="00770C59" w:rsidRPr="00CB3B37" w14:paraId="7EC827F9" w14:textId="77777777" w:rsidTr="00CB3B37">
        <w:tc>
          <w:tcPr>
            <w:tcW w:w="1605" w:type="dxa"/>
            <w:shd w:val="clear" w:color="auto" w:fill="auto"/>
          </w:tcPr>
          <w:p w14:paraId="47B570A0"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2021–2022 Начало</w:t>
            </w:r>
          </w:p>
        </w:tc>
        <w:tc>
          <w:tcPr>
            <w:tcW w:w="1604" w:type="dxa"/>
            <w:shd w:val="clear" w:color="auto" w:fill="auto"/>
            <w:vAlign w:val="bottom"/>
          </w:tcPr>
          <w:p w14:paraId="16AE7AF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3 324 405</w:t>
            </w:r>
          </w:p>
        </w:tc>
        <w:tc>
          <w:tcPr>
            <w:tcW w:w="1607" w:type="dxa"/>
            <w:shd w:val="clear" w:color="auto" w:fill="auto"/>
            <w:vAlign w:val="bottom"/>
          </w:tcPr>
          <w:p w14:paraId="3EB07BE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259 054</w:t>
            </w:r>
          </w:p>
        </w:tc>
        <w:tc>
          <w:tcPr>
            <w:tcW w:w="1607" w:type="dxa"/>
            <w:shd w:val="clear" w:color="auto" w:fill="auto"/>
            <w:vAlign w:val="bottom"/>
          </w:tcPr>
          <w:p w14:paraId="138EE1E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33 652</w:t>
            </w:r>
          </w:p>
        </w:tc>
        <w:tc>
          <w:tcPr>
            <w:tcW w:w="1607" w:type="dxa"/>
            <w:shd w:val="clear" w:color="auto" w:fill="auto"/>
            <w:vAlign w:val="bottom"/>
          </w:tcPr>
          <w:p w14:paraId="6B7E2F1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692 028</w:t>
            </w:r>
          </w:p>
        </w:tc>
        <w:tc>
          <w:tcPr>
            <w:tcW w:w="1607" w:type="dxa"/>
            <w:shd w:val="clear" w:color="auto" w:fill="auto"/>
            <w:vAlign w:val="bottom"/>
          </w:tcPr>
          <w:p w14:paraId="62E1781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4 309 139</w:t>
            </w:r>
          </w:p>
        </w:tc>
      </w:tr>
      <w:tr w:rsidR="00770C59" w:rsidRPr="00CB3B37" w14:paraId="60D20A7C" w14:textId="77777777" w:rsidTr="00CB3B37">
        <w:tc>
          <w:tcPr>
            <w:tcW w:w="1605" w:type="dxa"/>
            <w:shd w:val="clear" w:color="auto" w:fill="auto"/>
          </w:tcPr>
          <w:p w14:paraId="5FB268B3"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2022–2023 Начало</w:t>
            </w:r>
          </w:p>
        </w:tc>
        <w:tc>
          <w:tcPr>
            <w:tcW w:w="1604" w:type="dxa"/>
            <w:shd w:val="clear" w:color="auto" w:fill="auto"/>
            <w:vAlign w:val="bottom"/>
          </w:tcPr>
          <w:p w14:paraId="5A6794E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3 259 496</w:t>
            </w:r>
          </w:p>
        </w:tc>
        <w:tc>
          <w:tcPr>
            <w:tcW w:w="1607" w:type="dxa"/>
            <w:shd w:val="clear" w:color="auto" w:fill="auto"/>
            <w:vAlign w:val="bottom"/>
          </w:tcPr>
          <w:p w14:paraId="52C982F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258 503</w:t>
            </w:r>
          </w:p>
        </w:tc>
        <w:tc>
          <w:tcPr>
            <w:tcW w:w="1607" w:type="dxa"/>
            <w:shd w:val="clear" w:color="auto" w:fill="auto"/>
            <w:vAlign w:val="bottom"/>
          </w:tcPr>
          <w:p w14:paraId="17B23E6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32 507</w:t>
            </w:r>
          </w:p>
        </w:tc>
        <w:tc>
          <w:tcPr>
            <w:tcW w:w="1607" w:type="dxa"/>
            <w:shd w:val="clear" w:color="auto" w:fill="auto"/>
            <w:vAlign w:val="bottom"/>
          </w:tcPr>
          <w:p w14:paraId="2C100AB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771 632</w:t>
            </w:r>
          </w:p>
        </w:tc>
        <w:tc>
          <w:tcPr>
            <w:tcW w:w="1607" w:type="dxa"/>
            <w:shd w:val="clear" w:color="auto" w:fill="auto"/>
            <w:vAlign w:val="bottom"/>
          </w:tcPr>
          <w:p w14:paraId="7E781BD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4 322 138</w:t>
            </w:r>
          </w:p>
        </w:tc>
      </w:tr>
      <w:tr w:rsidR="00CB3B37" w:rsidRPr="00CB3B37" w14:paraId="530FD3F2" w14:textId="77777777" w:rsidTr="00CB3B37">
        <w:tc>
          <w:tcPr>
            <w:tcW w:w="1605" w:type="dxa"/>
            <w:tcBorders>
              <w:bottom w:val="single" w:sz="12" w:space="0" w:color="auto"/>
            </w:tcBorders>
            <w:shd w:val="clear" w:color="auto" w:fill="auto"/>
          </w:tcPr>
          <w:p w14:paraId="74E9142E"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2023–2024 Начало</w:t>
            </w:r>
          </w:p>
        </w:tc>
        <w:tc>
          <w:tcPr>
            <w:tcW w:w="1604" w:type="dxa"/>
            <w:tcBorders>
              <w:bottom w:val="single" w:sz="12" w:space="0" w:color="auto"/>
            </w:tcBorders>
            <w:shd w:val="clear" w:color="auto" w:fill="auto"/>
            <w:vAlign w:val="bottom"/>
          </w:tcPr>
          <w:p w14:paraId="2CB8207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3 133 706</w:t>
            </w:r>
          </w:p>
        </w:tc>
        <w:tc>
          <w:tcPr>
            <w:tcW w:w="1607" w:type="dxa"/>
            <w:tcBorders>
              <w:bottom w:val="single" w:sz="12" w:space="0" w:color="auto"/>
            </w:tcBorders>
            <w:shd w:val="clear" w:color="auto" w:fill="auto"/>
            <w:vAlign w:val="bottom"/>
          </w:tcPr>
          <w:p w14:paraId="2EC1997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251 217</w:t>
            </w:r>
          </w:p>
        </w:tc>
        <w:tc>
          <w:tcPr>
            <w:tcW w:w="1607" w:type="dxa"/>
            <w:tcBorders>
              <w:bottom w:val="single" w:sz="12" w:space="0" w:color="auto"/>
            </w:tcBorders>
            <w:shd w:val="clear" w:color="auto" w:fill="auto"/>
            <w:vAlign w:val="bottom"/>
          </w:tcPr>
          <w:p w14:paraId="542870B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32 825</w:t>
            </w:r>
          </w:p>
        </w:tc>
        <w:tc>
          <w:tcPr>
            <w:tcW w:w="1607" w:type="dxa"/>
            <w:tcBorders>
              <w:bottom w:val="single" w:sz="12" w:space="0" w:color="auto"/>
            </w:tcBorders>
            <w:shd w:val="clear" w:color="auto" w:fill="auto"/>
            <w:vAlign w:val="bottom"/>
          </w:tcPr>
          <w:p w14:paraId="2E78450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785 050</w:t>
            </w:r>
          </w:p>
        </w:tc>
        <w:tc>
          <w:tcPr>
            <w:tcW w:w="1607" w:type="dxa"/>
            <w:tcBorders>
              <w:bottom w:val="single" w:sz="12" w:space="0" w:color="auto"/>
            </w:tcBorders>
            <w:shd w:val="clear" w:color="auto" w:fill="auto"/>
            <w:vAlign w:val="bottom"/>
          </w:tcPr>
          <w:p w14:paraId="56FD6B7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4 202 798</w:t>
            </w:r>
          </w:p>
        </w:tc>
      </w:tr>
    </w:tbl>
    <w:p w14:paraId="2142DB75" w14:textId="77777777" w:rsidR="00770C59" w:rsidRPr="0084792F" w:rsidRDefault="00770C59" w:rsidP="00FE2AC4">
      <w:pPr>
        <w:pStyle w:val="SingleTxtG"/>
        <w:spacing w:before="120" w:line="220" w:lineRule="exact"/>
        <w:ind w:left="0" w:firstLine="170"/>
        <w:jc w:val="left"/>
        <w:rPr>
          <w:sz w:val="18"/>
          <w:szCs w:val="18"/>
        </w:rPr>
      </w:pPr>
      <w:r w:rsidRPr="00CB3B37">
        <w:rPr>
          <w:i/>
          <w:iCs/>
          <w:sz w:val="18"/>
          <w:szCs w:val="18"/>
        </w:rPr>
        <w:t>Источник</w:t>
      </w:r>
      <w:r w:rsidRPr="0084792F">
        <w:rPr>
          <w:sz w:val="18"/>
          <w:szCs w:val="18"/>
        </w:rPr>
        <w:t xml:space="preserve">: Министерство образования. </w:t>
      </w:r>
    </w:p>
    <w:p w14:paraId="1CE9EA9A" w14:textId="77777777" w:rsidR="00770C59" w:rsidRPr="0084792F" w:rsidRDefault="00770C59" w:rsidP="00770C59">
      <w:pPr>
        <w:pStyle w:val="H23G"/>
        <w:rPr>
          <w:bCs/>
        </w:rPr>
      </w:pPr>
      <w:r w:rsidRPr="0084792F">
        <w:rPr>
          <w:bCs/>
        </w:rPr>
        <w:tab/>
      </w:r>
      <w:r w:rsidRPr="0084792F">
        <w:rPr>
          <w:bCs/>
        </w:rPr>
        <w:tab/>
        <w:t>Количество учащихся по учебному году и этнической принадлежности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770C59" w:rsidRPr="00CB3B37" w14:paraId="502F8BF0" w14:textId="77777777" w:rsidTr="00CB3B37">
        <w:trPr>
          <w:tblHeader/>
        </w:trPr>
        <w:tc>
          <w:tcPr>
            <w:tcW w:w="1474" w:type="dxa"/>
            <w:tcBorders>
              <w:top w:val="single" w:sz="4" w:space="0" w:color="auto"/>
              <w:bottom w:val="single" w:sz="12" w:space="0" w:color="auto"/>
            </w:tcBorders>
            <w:shd w:val="clear" w:color="auto" w:fill="auto"/>
            <w:vAlign w:val="bottom"/>
          </w:tcPr>
          <w:p w14:paraId="54D9DA47" w14:textId="77777777" w:rsidR="00770C59" w:rsidRPr="00CB3B37" w:rsidRDefault="00770C59" w:rsidP="00CB3B37">
            <w:pPr>
              <w:spacing w:before="80" w:after="80" w:line="200" w:lineRule="exact"/>
              <w:ind w:left="28" w:right="28"/>
              <w:rPr>
                <w:rFonts w:cs="Times New Roman"/>
                <w:i/>
                <w:sz w:val="16"/>
                <w:szCs w:val="16"/>
              </w:rPr>
            </w:pPr>
            <w:r w:rsidRPr="00CB3B37">
              <w:rPr>
                <w:rFonts w:cs="Times New Roman"/>
                <w:i/>
                <w:sz w:val="16"/>
              </w:rPr>
              <w:t>Учебный год</w:t>
            </w:r>
          </w:p>
        </w:tc>
        <w:tc>
          <w:tcPr>
            <w:tcW w:w="1474" w:type="dxa"/>
            <w:tcBorders>
              <w:top w:val="single" w:sz="4" w:space="0" w:color="auto"/>
              <w:bottom w:val="single" w:sz="12" w:space="0" w:color="auto"/>
            </w:tcBorders>
            <w:shd w:val="clear" w:color="auto" w:fill="auto"/>
            <w:vAlign w:val="bottom"/>
          </w:tcPr>
          <w:p w14:paraId="4497C8CF"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2020–2021 Начало</w:t>
            </w:r>
          </w:p>
        </w:tc>
        <w:tc>
          <w:tcPr>
            <w:tcW w:w="1474" w:type="dxa"/>
            <w:tcBorders>
              <w:top w:val="single" w:sz="4" w:space="0" w:color="auto"/>
              <w:bottom w:val="single" w:sz="12" w:space="0" w:color="auto"/>
            </w:tcBorders>
            <w:shd w:val="clear" w:color="auto" w:fill="auto"/>
            <w:vAlign w:val="bottom"/>
          </w:tcPr>
          <w:p w14:paraId="0DFF8013"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2021–2022 Начало</w:t>
            </w:r>
          </w:p>
        </w:tc>
        <w:tc>
          <w:tcPr>
            <w:tcW w:w="1474" w:type="dxa"/>
            <w:tcBorders>
              <w:top w:val="single" w:sz="4" w:space="0" w:color="auto"/>
              <w:bottom w:val="single" w:sz="12" w:space="0" w:color="auto"/>
            </w:tcBorders>
            <w:shd w:val="clear" w:color="auto" w:fill="auto"/>
            <w:vAlign w:val="bottom"/>
          </w:tcPr>
          <w:p w14:paraId="1DE10856"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2022–2023 Начало</w:t>
            </w:r>
          </w:p>
        </w:tc>
        <w:tc>
          <w:tcPr>
            <w:tcW w:w="1474" w:type="dxa"/>
            <w:tcBorders>
              <w:top w:val="single" w:sz="4" w:space="0" w:color="auto"/>
              <w:bottom w:val="single" w:sz="12" w:space="0" w:color="auto"/>
            </w:tcBorders>
            <w:shd w:val="clear" w:color="auto" w:fill="auto"/>
            <w:vAlign w:val="bottom"/>
          </w:tcPr>
          <w:p w14:paraId="5D097DE4"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2023–2024 Начало</w:t>
            </w:r>
          </w:p>
        </w:tc>
      </w:tr>
      <w:tr w:rsidR="00770C59" w:rsidRPr="00CB3B37" w14:paraId="0425EC59" w14:textId="77777777" w:rsidTr="00CB3B37">
        <w:tc>
          <w:tcPr>
            <w:tcW w:w="1474" w:type="dxa"/>
            <w:tcBorders>
              <w:top w:val="single" w:sz="12" w:space="0" w:color="auto"/>
            </w:tcBorders>
            <w:shd w:val="clear" w:color="auto" w:fill="auto"/>
          </w:tcPr>
          <w:p w14:paraId="4B18568C"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Метисы</w:t>
            </w:r>
          </w:p>
        </w:tc>
        <w:tc>
          <w:tcPr>
            <w:tcW w:w="1474" w:type="dxa"/>
            <w:tcBorders>
              <w:top w:val="single" w:sz="12" w:space="0" w:color="auto"/>
            </w:tcBorders>
            <w:shd w:val="clear" w:color="auto" w:fill="auto"/>
            <w:vAlign w:val="bottom"/>
          </w:tcPr>
          <w:p w14:paraId="7FBD02F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3 928 274 </w:t>
            </w:r>
          </w:p>
        </w:tc>
        <w:tc>
          <w:tcPr>
            <w:tcW w:w="1474" w:type="dxa"/>
            <w:tcBorders>
              <w:top w:val="single" w:sz="12" w:space="0" w:color="auto"/>
            </w:tcBorders>
            <w:shd w:val="clear" w:color="auto" w:fill="auto"/>
            <w:vAlign w:val="bottom"/>
          </w:tcPr>
          <w:p w14:paraId="112789D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3 926 994 </w:t>
            </w:r>
          </w:p>
        </w:tc>
        <w:tc>
          <w:tcPr>
            <w:tcW w:w="1474" w:type="dxa"/>
            <w:tcBorders>
              <w:top w:val="single" w:sz="12" w:space="0" w:color="auto"/>
            </w:tcBorders>
            <w:shd w:val="clear" w:color="auto" w:fill="auto"/>
            <w:vAlign w:val="bottom"/>
          </w:tcPr>
          <w:p w14:paraId="34E0856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3 946 105 </w:t>
            </w:r>
          </w:p>
        </w:tc>
        <w:tc>
          <w:tcPr>
            <w:tcW w:w="1474" w:type="dxa"/>
            <w:tcBorders>
              <w:top w:val="single" w:sz="12" w:space="0" w:color="auto"/>
            </w:tcBorders>
            <w:shd w:val="clear" w:color="auto" w:fill="auto"/>
            <w:vAlign w:val="bottom"/>
          </w:tcPr>
          <w:p w14:paraId="2469A68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3 831 047 </w:t>
            </w:r>
          </w:p>
        </w:tc>
      </w:tr>
      <w:tr w:rsidR="00770C59" w:rsidRPr="00CB3B37" w14:paraId="2118DBF8" w14:textId="77777777" w:rsidTr="00CB3B37">
        <w:tc>
          <w:tcPr>
            <w:tcW w:w="1474" w:type="dxa"/>
            <w:shd w:val="clear" w:color="auto" w:fill="auto"/>
          </w:tcPr>
          <w:p w14:paraId="3DE8D65E"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Коренные народы</w:t>
            </w:r>
          </w:p>
        </w:tc>
        <w:tc>
          <w:tcPr>
            <w:tcW w:w="1474" w:type="dxa"/>
            <w:shd w:val="clear" w:color="auto" w:fill="auto"/>
            <w:vAlign w:val="bottom"/>
          </w:tcPr>
          <w:p w14:paraId="2874AB4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226 013 </w:t>
            </w:r>
          </w:p>
        </w:tc>
        <w:tc>
          <w:tcPr>
            <w:tcW w:w="1474" w:type="dxa"/>
            <w:shd w:val="clear" w:color="auto" w:fill="auto"/>
            <w:vAlign w:val="bottom"/>
          </w:tcPr>
          <w:p w14:paraId="1EDC193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222 845 </w:t>
            </w:r>
          </w:p>
        </w:tc>
        <w:tc>
          <w:tcPr>
            <w:tcW w:w="1474" w:type="dxa"/>
            <w:shd w:val="clear" w:color="auto" w:fill="auto"/>
            <w:vAlign w:val="bottom"/>
          </w:tcPr>
          <w:p w14:paraId="7CC10D7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217 468 </w:t>
            </w:r>
          </w:p>
        </w:tc>
        <w:tc>
          <w:tcPr>
            <w:tcW w:w="1474" w:type="dxa"/>
            <w:shd w:val="clear" w:color="auto" w:fill="auto"/>
            <w:vAlign w:val="bottom"/>
          </w:tcPr>
          <w:p w14:paraId="152E023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211 217 </w:t>
            </w:r>
          </w:p>
        </w:tc>
      </w:tr>
      <w:tr w:rsidR="00770C59" w:rsidRPr="00CB3B37" w14:paraId="5BA54A62" w14:textId="77777777" w:rsidTr="00CB3B37">
        <w:tc>
          <w:tcPr>
            <w:tcW w:w="1474" w:type="dxa"/>
            <w:shd w:val="clear" w:color="auto" w:fill="auto"/>
          </w:tcPr>
          <w:p w14:paraId="51BB6B98" w14:textId="77777777" w:rsidR="00770C59" w:rsidRPr="00CB3B37" w:rsidRDefault="00770C59" w:rsidP="00CB3B37">
            <w:pPr>
              <w:spacing w:before="40" w:after="40" w:line="220" w:lineRule="exact"/>
              <w:ind w:left="28" w:right="28"/>
              <w:rPr>
                <w:rFonts w:cs="Times New Roman"/>
                <w:sz w:val="18"/>
                <w:szCs w:val="18"/>
              </w:rPr>
            </w:pPr>
            <w:proofErr w:type="spellStart"/>
            <w:r w:rsidRPr="00CB3B37">
              <w:rPr>
                <w:rFonts w:cs="Times New Roman"/>
                <w:sz w:val="18"/>
              </w:rPr>
              <w:t>Монтубио</w:t>
            </w:r>
            <w:proofErr w:type="spellEnd"/>
          </w:p>
        </w:tc>
        <w:tc>
          <w:tcPr>
            <w:tcW w:w="1474" w:type="dxa"/>
            <w:shd w:val="clear" w:color="auto" w:fill="auto"/>
            <w:vAlign w:val="bottom"/>
          </w:tcPr>
          <w:p w14:paraId="1E1B906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55 602 </w:t>
            </w:r>
          </w:p>
        </w:tc>
        <w:tc>
          <w:tcPr>
            <w:tcW w:w="1474" w:type="dxa"/>
            <w:shd w:val="clear" w:color="auto" w:fill="auto"/>
            <w:vAlign w:val="bottom"/>
          </w:tcPr>
          <w:p w14:paraId="227F34E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59 951 </w:t>
            </w:r>
          </w:p>
        </w:tc>
        <w:tc>
          <w:tcPr>
            <w:tcW w:w="1474" w:type="dxa"/>
            <w:shd w:val="clear" w:color="auto" w:fill="auto"/>
            <w:vAlign w:val="bottom"/>
          </w:tcPr>
          <w:p w14:paraId="051E57D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65 726 </w:t>
            </w:r>
          </w:p>
        </w:tc>
        <w:tc>
          <w:tcPr>
            <w:tcW w:w="1474" w:type="dxa"/>
            <w:shd w:val="clear" w:color="auto" w:fill="auto"/>
            <w:vAlign w:val="bottom"/>
          </w:tcPr>
          <w:p w14:paraId="781BC01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73 218 </w:t>
            </w:r>
          </w:p>
        </w:tc>
      </w:tr>
      <w:tr w:rsidR="00770C59" w:rsidRPr="00CB3B37" w14:paraId="3C811C3C" w14:textId="77777777" w:rsidTr="00CB3B37">
        <w:tc>
          <w:tcPr>
            <w:tcW w:w="1474" w:type="dxa"/>
            <w:shd w:val="clear" w:color="auto" w:fill="auto"/>
          </w:tcPr>
          <w:p w14:paraId="6F238091" w14:textId="77777777" w:rsidR="00770C59" w:rsidRPr="00CB3B37" w:rsidRDefault="00770C59" w:rsidP="00CB3B37">
            <w:pPr>
              <w:spacing w:before="40" w:after="40" w:line="220" w:lineRule="exact"/>
              <w:ind w:left="28" w:right="28"/>
              <w:rPr>
                <w:rFonts w:cs="Times New Roman"/>
                <w:sz w:val="18"/>
                <w:szCs w:val="18"/>
              </w:rPr>
            </w:pPr>
            <w:proofErr w:type="spellStart"/>
            <w:r w:rsidRPr="00CB3B37">
              <w:rPr>
                <w:rFonts w:cs="Times New Roman"/>
                <w:sz w:val="18"/>
              </w:rPr>
              <w:t>Афроэквадорцы</w:t>
            </w:r>
            <w:proofErr w:type="spellEnd"/>
          </w:p>
        </w:tc>
        <w:tc>
          <w:tcPr>
            <w:tcW w:w="1474" w:type="dxa"/>
            <w:shd w:val="clear" w:color="auto" w:fill="auto"/>
            <w:vAlign w:val="bottom"/>
          </w:tcPr>
          <w:p w14:paraId="40083B4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66 959 </w:t>
            </w:r>
          </w:p>
        </w:tc>
        <w:tc>
          <w:tcPr>
            <w:tcW w:w="1474" w:type="dxa"/>
            <w:shd w:val="clear" w:color="auto" w:fill="auto"/>
            <w:vAlign w:val="bottom"/>
          </w:tcPr>
          <w:p w14:paraId="16D5FAC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64 957 </w:t>
            </w:r>
          </w:p>
        </w:tc>
        <w:tc>
          <w:tcPr>
            <w:tcW w:w="1474" w:type="dxa"/>
            <w:shd w:val="clear" w:color="auto" w:fill="auto"/>
            <w:vAlign w:val="bottom"/>
          </w:tcPr>
          <w:p w14:paraId="2A01F5F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64 052 </w:t>
            </w:r>
          </w:p>
        </w:tc>
        <w:tc>
          <w:tcPr>
            <w:tcW w:w="1474" w:type="dxa"/>
            <w:shd w:val="clear" w:color="auto" w:fill="auto"/>
            <w:vAlign w:val="bottom"/>
          </w:tcPr>
          <w:p w14:paraId="2846BB0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61 879 </w:t>
            </w:r>
          </w:p>
        </w:tc>
      </w:tr>
      <w:tr w:rsidR="00CB3B37" w:rsidRPr="00CB3B37" w14:paraId="007FC128" w14:textId="77777777" w:rsidTr="00CB3B37">
        <w:tc>
          <w:tcPr>
            <w:tcW w:w="1474" w:type="dxa"/>
            <w:tcBorders>
              <w:bottom w:val="single" w:sz="4" w:space="0" w:color="auto"/>
            </w:tcBorders>
            <w:shd w:val="clear" w:color="auto" w:fill="auto"/>
          </w:tcPr>
          <w:p w14:paraId="402501D7"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Белые</w:t>
            </w:r>
          </w:p>
        </w:tc>
        <w:tc>
          <w:tcPr>
            <w:tcW w:w="1474" w:type="dxa"/>
            <w:tcBorders>
              <w:bottom w:val="single" w:sz="4" w:space="0" w:color="auto"/>
            </w:tcBorders>
            <w:shd w:val="clear" w:color="auto" w:fill="auto"/>
            <w:vAlign w:val="bottom"/>
          </w:tcPr>
          <w:p w14:paraId="66C458F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37 929 </w:t>
            </w:r>
          </w:p>
        </w:tc>
        <w:tc>
          <w:tcPr>
            <w:tcW w:w="1474" w:type="dxa"/>
            <w:tcBorders>
              <w:bottom w:val="single" w:sz="4" w:space="0" w:color="auto"/>
            </w:tcBorders>
            <w:shd w:val="clear" w:color="auto" w:fill="auto"/>
            <w:vAlign w:val="bottom"/>
          </w:tcPr>
          <w:p w14:paraId="1596D17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34 392 </w:t>
            </w:r>
          </w:p>
        </w:tc>
        <w:tc>
          <w:tcPr>
            <w:tcW w:w="1474" w:type="dxa"/>
            <w:tcBorders>
              <w:bottom w:val="single" w:sz="4" w:space="0" w:color="auto"/>
            </w:tcBorders>
            <w:shd w:val="clear" w:color="auto" w:fill="auto"/>
            <w:vAlign w:val="bottom"/>
          </w:tcPr>
          <w:p w14:paraId="55EF20E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28 787 </w:t>
            </w:r>
          </w:p>
        </w:tc>
        <w:tc>
          <w:tcPr>
            <w:tcW w:w="1474" w:type="dxa"/>
            <w:tcBorders>
              <w:bottom w:val="single" w:sz="4" w:space="0" w:color="auto"/>
            </w:tcBorders>
            <w:shd w:val="clear" w:color="auto" w:fill="auto"/>
            <w:vAlign w:val="bottom"/>
          </w:tcPr>
          <w:p w14:paraId="51CEAAE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25 437 </w:t>
            </w:r>
          </w:p>
        </w:tc>
      </w:tr>
      <w:tr w:rsidR="00770C59" w:rsidRPr="00CB3B37" w14:paraId="710B9251" w14:textId="77777777" w:rsidTr="00CB3B37">
        <w:tc>
          <w:tcPr>
            <w:tcW w:w="1474" w:type="dxa"/>
            <w:tcBorders>
              <w:top w:val="single" w:sz="4" w:space="0" w:color="auto"/>
              <w:bottom w:val="single" w:sz="12" w:space="0" w:color="auto"/>
            </w:tcBorders>
            <w:shd w:val="clear" w:color="auto" w:fill="auto"/>
          </w:tcPr>
          <w:p w14:paraId="4021CF75" w14:textId="77777777" w:rsidR="00770C59" w:rsidRPr="00CB3B37" w:rsidRDefault="00770C59" w:rsidP="00CB3B37">
            <w:pPr>
              <w:spacing w:before="80" w:after="80" w:line="220" w:lineRule="exact"/>
              <w:ind w:left="283"/>
              <w:rPr>
                <w:rFonts w:cs="Times New Roman"/>
                <w:b/>
                <w:sz w:val="18"/>
                <w:szCs w:val="18"/>
              </w:rPr>
            </w:pPr>
            <w:r w:rsidRPr="00CB3B37">
              <w:rPr>
                <w:rFonts w:cs="Times New Roman"/>
                <w:b/>
                <w:sz w:val="18"/>
              </w:rPr>
              <w:t>Всего</w:t>
            </w:r>
          </w:p>
        </w:tc>
        <w:tc>
          <w:tcPr>
            <w:tcW w:w="1474" w:type="dxa"/>
            <w:tcBorders>
              <w:top w:val="single" w:sz="4" w:space="0" w:color="auto"/>
              <w:bottom w:val="single" w:sz="12" w:space="0" w:color="auto"/>
            </w:tcBorders>
            <w:shd w:val="clear" w:color="auto" w:fill="auto"/>
            <w:vAlign w:val="bottom"/>
          </w:tcPr>
          <w:p w14:paraId="6C20909F" w14:textId="77777777" w:rsidR="00770C59" w:rsidRPr="00CB3B37" w:rsidRDefault="00770C59" w:rsidP="00CB3B37">
            <w:pPr>
              <w:spacing w:before="80" w:after="80" w:line="220" w:lineRule="exact"/>
              <w:jc w:val="right"/>
              <w:rPr>
                <w:rFonts w:cs="Times New Roman"/>
                <w:b/>
                <w:sz w:val="18"/>
                <w:szCs w:val="18"/>
              </w:rPr>
            </w:pPr>
            <w:r w:rsidRPr="00CB3B37">
              <w:rPr>
                <w:rFonts w:cs="Times New Roman"/>
                <w:b/>
                <w:sz w:val="18"/>
              </w:rPr>
              <w:t xml:space="preserve">4 314 777 </w:t>
            </w:r>
          </w:p>
        </w:tc>
        <w:tc>
          <w:tcPr>
            <w:tcW w:w="1474" w:type="dxa"/>
            <w:tcBorders>
              <w:top w:val="single" w:sz="4" w:space="0" w:color="auto"/>
              <w:bottom w:val="single" w:sz="12" w:space="0" w:color="auto"/>
            </w:tcBorders>
            <w:shd w:val="clear" w:color="auto" w:fill="auto"/>
            <w:vAlign w:val="bottom"/>
          </w:tcPr>
          <w:p w14:paraId="38591641" w14:textId="77777777" w:rsidR="00770C59" w:rsidRPr="00CB3B37" w:rsidRDefault="00770C59" w:rsidP="00CB3B37">
            <w:pPr>
              <w:spacing w:before="80" w:after="80" w:line="220" w:lineRule="exact"/>
              <w:jc w:val="right"/>
              <w:rPr>
                <w:rFonts w:cs="Times New Roman"/>
                <w:b/>
                <w:sz w:val="18"/>
                <w:szCs w:val="18"/>
              </w:rPr>
            </w:pPr>
            <w:r w:rsidRPr="00CB3B37">
              <w:rPr>
                <w:rFonts w:cs="Times New Roman"/>
                <w:b/>
                <w:sz w:val="18"/>
              </w:rPr>
              <w:t xml:space="preserve">4 309 139 </w:t>
            </w:r>
          </w:p>
        </w:tc>
        <w:tc>
          <w:tcPr>
            <w:tcW w:w="1474" w:type="dxa"/>
            <w:tcBorders>
              <w:top w:val="single" w:sz="4" w:space="0" w:color="auto"/>
              <w:bottom w:val="single" w:sz="12" w:space="0" w:color="auto"/>
            </w:tcBorders>
            <w:shd w:val="clear" w:color="auto" w:fill="auto"/>
            <w:vAlign w:val="bottom"/>
          </w:tcPr>
          <w:p w14:paraId="4CB78412" w14:textId="77777777" w:rsidR="00770C59" w:rsidRPr="00CB3B37" w:rsidRDefault="00770C59" w:rsidP="00CB3B37">
            <w:pPr>
              <w:spacing w:before="80" w:after="80" w:line="220" w:lineRule="exact"/>
              <w:jc w:val="right"/>
              <w:rPr>
                <w:rFonts w:cs="Times New Roman"/>
                <w:b/>
                <w:sz w:val="18"/>
                <w:szCs w:val="18"/>
              </w:rPr>
            </w:pPr>
            <w:r w:rsidRPr="00CB3B37">
              <w:rPr>
                <w:rFonts w:cs="Times New Roman"/>
                <w:b/>
                <w:sz w:val="18"/>
              </w:rPr>
              <w:t xml:space="preserve">4 322 138 </w:t>
            </w:r>
          </w:p>
        </w:tc>
        <w:tc>
          <w:tcPr>
            <w:tcW w:w="1474" w:type="dxa"/>
            <w:tcBorders>
              <w:top w:val="single" w:sz="4" w:space="0" w:color="auto"/>
              <w:bottom w:val="single" w:sz="12" w:space="0" w:color="auto"/>
            </w:tcBorders>
            <w:shd w:val="clear" w:color="auto" w:fill="auto"/>
            <w:vAlign w:val="bottom"/>
          </w:tcPr>
          <w:p w14:paraId="375272D1" w14:textId="77777777" w:rsidR="00770C59" w:rsidRPr="00CB3B37" w:rsidRDefault="00770C59" w:rsidP="00CB3B37">
            <w:pPr>
              <w:spacing w:before="80" w:after="80" w:line="220" w:lineRule="exact"/>
              <w:jc w:val="right"/>
              <w:rPr>
                <w:rFonts w:cs="Times New Roman"/>
                <w:b/>
                <w:sz w:val="18"/>
                <w:szCs w:val="18"/>
              </w:rPr>
            </w:pPr>
            <w:r w:rsidRPr="00CB3B37">
              <w:rPr>
                <w:rFonts w:cs="Times New Roman"/>
                <w:b/>
                <w:sz w:val="18"/>
              </w:rPr>
              <w:t xml:space="preserve">4 202 798 </w:t>
            </w:r>
          </w:p>
        </w:tc>
      </w:tr>
    </w:tbl>
    <w:p w14:paraId="63F917D2" w14:textId="77777777" w:rsidR="00770C59" w:rsidRPr="00B03E44" w:rsidRDefault="00770C59" w:rsidP="00FE2AC4">
      <w:pPr>
        <w:pStyle w:val="SingleTxtG"/>
        <w:spacing w:before="120" w:after="240" w:line="220" w:lineRule="exact"/>
        <w:ind w:firstLine="170"/>
        <w:jc w:val="left"/>
        <w:rPr>
          <w:sz w:val="18"/>
          <w:szCs w:val="18"/>
        </w:rPr>
      </w:pPr>
      <w:r w:rsidRPr="00CB3B37">
        <w:rPr>
          <w:i/>
          <w:iCs/>
          <w:sz w:val="18"/>
          <w:szCs w:val="18"/>
        </w:rPr>
        <w:t>Источник</w:t>
      </w:r>
      <w:r w:rsidRPr="0084792F">
        <w:rPr>
          <w:sz w:val="18"/>
          <w:szCs w:val="18"/>
        </w:rPr>
        <w:t xml:space="preserve">: Министерство образования. </w:t>
      </w:r>
    </w:p>
    <w:p w14:paraId="6613D0CB" w14:textId="77777777" w:rsidR="00770C59" w:rsidRPr="00E8619B" w:rsidRDefault="00770C59" w:rsidP="00770C59">
      <w:pPr>
        <w:pStyle w:val="SingleTxtG"/>
      </w:pPr>
      <w:r>
        <w:t>36.</w:t>
      </w:r>
      <w:r>
        <w:tab/>
        <w:t>Министерство образования разрабатывает государственную политику, нормативные акты и руководящие принципы, регулирующие формальное образование молодежи, взрослых и пожилых людей с неполным школьным образованием, которые реализуются на децентрализованных уровнях. При этом предполагаются образовательные услуги в области обучения грамоте и повышения грамотности, а также в области высшего уровня основного общего образования и бакалавриата естественного научного и технического профиля для содействия завершению образования этой части населения.</w:t>
      </w:r>
    </w:p>
    <w:p w14:paraId="213DDF1A" w14:textId="77777777" w:rsidR="00770C59" w:rsidRPr="00E8619B" w:rsidRDefault="00770C59" w:rsidP="00770C59">
      <w:pPr>
        <w:pStyle w:val="SingleTxtG"/>
      </w:pPr>
      <w:r>
        <w:t>37.</w:t>
      </w:r>
      <w:r>
        <w:tab/>
        <w:t xml:space="preserve">Среди основных инициатив, реализованных Министерством образования для достижения целей, поставленных в Национальном плане развития и направленных на эффективное предотвращение, искоренение и наказание жестокого обращения и насилия, особенно сексуального, в отношении детей и подростков, в национальной системе образования можно выделить следующие: Национальный план по профилактике психосоциальных рисков, проект «Профилактика и устранение психосоциальных рисков в образовательной среде», Программу по вопросам воспитания в семье и комплексного сопровождения в классе, Национальную стратегию комплексного сексуального образования, а также такие педагогические инструменты, как учебные программы комплексного сексуального образования, курс по предупреждению сексуального и гендерного насилия, методику «Сделаем это — </w:t>
      </w:r>
      <w:proofErr w:type="spellStart"/>
      <w:r>
        <w:t>Руранкапак</w:t>
      </w:r>
      <w:proofErr w:type="spellEnd"/>
      <w:r>
        <w:t>!» и протоколы и схемы действий в</w:t>
      </w:r>
      <w:r>
        <w:rPr>
          <w:b/>
          <w:bCs/>
        </w:rPr>
        <w:t xml:space="preserve"> </w:t>
      </w:r>
      <w:r>
        <w:t>случае выявления актов насилия, совершенных в системе образования. Наконец, для борьбы с сексуальным насилием в сфере образования в августе 2024 года Эквадор начал реализацию Государственной политики на 2024–2030 годы, направленной на искоренение сексуального насилия в сфере образования, с целью выполнения пункта 11 решения Межамериканского суда по правам человека от 24 июня 2020 года по делу</w:t>
      </w:r>
      <w:r>
        <w:rPr>
          <w:i/>
          <w:iCs/>
        </w:rPr>
        <w:t xml:space="preserve"> </w:t>
      </w:r>
      <w:r w:rsidRPr="000B280B">
        <w:rPr>
          <w:i/>
          <w:iCs/>
        </w:rPr>
        <w:t xml:space="preserve">Гусман </w:t>
      </w:r>
      <w:proofErr w:type="spellStart"/>
      <w:r w:rsidRPr="000B280B">
        <w:rPr>
          <w:i/>
          <w:iCs/>
        </w:rPr>
        <w:t>Альбаррасин</w:t>
      </w:r>
      <w:proofErr w:type="spellEnd"/>
      <w:r w:rsidRPr="000B280B">
        <w:rPr>
          <w:i/>
          <w:iCs/>
        </w:rPr>
        <w:t xml:space="preserve"> и другие против Эквадора</w:t>
      </w:r>
      <w:r>
        <w:t>.</w:t>
      </w:r>
    </w:p>
    <w:p w14:paraId="5DA4BCBD" w14:textId="6AB87E2F" w:rsidR="00770C59" w:rsidRPr="00E8619B" w:rsidRDefault="00770C59" w:rsidP="00770C59">
      <w:pPr>
        <w:pStyle w:val="SingleTxtG"/>
      </w:pPr>
      <w:r>
        <w:t>38.</w:t>
      </w:r>
      <w:r>
        <w:tab/>
        <w:t>Министерство образования продвигает несколько инициатив, направленных на обеспечение доступа различных групп населения к инклюзивному и качественному образованию, например такие</w:t>
      </w:r>
      <w:r w:rsidR="000B280B">
        <w:t>,</w:t>
      </w:r>
      <w:r>
        <w:t xml:space="preserve"> как Программа по ускорению и выравниванию </w:t>
      </w:r>
      <w:r>
        <w:lastRenderedPageBreak/>
        <w:t>педагогического процесса, Национальный план «Учись своевременно», стратегия «Все в класс», стратегия «Усиление обучения с помощью дистанционного наставничества» и стратегия «Обучающие сети».</w:t>
      </w:r>
    </w:p>
    <w:p w14:paraId="13E985C4" w14:textId="6473D6E6" w:rsidR="00770C59" w:rsidRPr="00E8619B" w:rsidRDefault="00770C59" w:rsidP="00770C59">
      <w:pPr>
        <w:pStyle w:val="SingleTxtG"/>
      </w:pPr>
      <w:r>
        <w:t>39.</w:t>
      </w:r>
      <w:r>
        <w:tab/>
        <w:t>Что касается доступа к высшему образованию, то данные свидетельствуют о повышении валового коэффициента охвата высшим образованием с 32,2 процента в 2017 году до 40,9 процента в 2022 году. Несмотря на увеличение числа учащихся, показатель отсева на первом курсе высших учебных заведений в период с 2017 год по 2021 год почти не изменился и составил около 21,0 процента, за исключением 2020</w:t>
      </w:r>
      <w:r w:rsidR="00CB3B37">
        <w:t> </w:t>
      </w:r>
      <w:r>
        <w:t>года, когда он снизился до 16,9 процента.</w:t>
      </w:r>
    </w:p>
    <w:p w14:paraId="00BD6149" w14:textId="4B082187" w:rsidR="00770C59" w:rsidRPr="00E8619B" w:rsidRDefault="00770C59" w:rsidP="00770C59">
      <w:pPr>
        <w:pStyle w:val="SingleTxtG"/>
      </w:pPr>
      <w:r>
        <w:t>40.</w:t>
      </w:r>
      <w:r>
        <w:tab/>
        <w:t xml:space="preserve">Что касается предложения мест в системе высшего образования, то тенденция оставалась неизменной с 2015 года по вторую половину 2017 года. При этом во второй половине 2018 года наблюдался резкий прирост предложения, достигший </w:t>
      </w:r>
      <w:r w:rsidR="00CB3B37">
        <w:br/>
      </w:r>
      <w:r>
        <w:t>127 498 мест.</w:t>
      </w:r>
    </w:p>
    <w:p w14:paraId="7C49E005" w14:textId="66714DB7" w:rsidR="00770C59" w:rsidRPr="00E8619B" w:rsidRDefault="00770C59" w:rsidP="00770C59">
      <w:pPr>
        <w:pStyle w:val="SingleTxtG"/>
      </w:pPr>
      <w:r>
        <w:t>41.</w:t>
      </w:r>
      <w:r>
        <w:tab/>
        <w:t>В отношении доступа к системе высшего образования в 2022 году предпочтения при зачислении распределялись следующим образом: прежде всего педагогические специальности — 19,1 процента, инженерное дело, промышленность и строительство</w:t>
      </w:r>
      <w:r w:rsidR="00CB3B37">
        <w:t> </w:t>
      </w:r>
      <w:r>
        <w:t>— 18,4 процента, социальные науки и журналистика — 15,1 процента и управление — 13,7 процента.</w:t>
      </w:r>
    </w:p>
    <w:p w14:paraId="392409FE" w14:textId="61353E7C" w:rsidR="00770C59" w:rsidRPr="00E8619B" w:rsidRDefault="00770C59" w:rsidP="00770C59">
      <w:pPr>
        <w:pStyle w:val="SingleTxtG"/>
      </w:pPr>
      <w:r>
        <w:t>42.</w:t>
      </w:r>
      <w:r>
        <w:tab/>
        <w:t>В настоящее время в стране насчитывается 62 государственных, частных и совместно финансируемых университета, которые предлагают актуальные программы обучения по 5068 специальностям из десяти широких областей знаний. В области технического и технологического образования в стране функционируют 197</w:t>
      </w:r>
      <w:r w:rsidR="00CB3B37">
        <w:t> </w:t>
      </w:r>
      <w:r>
        <w:t>государственных и частных институтов, предлагающих обучение по 1944</w:t>
      </w:r>
      <w:r w:rsidR="00CB3B37">
        <w:t> </w:t>
      </w:r>
      <w:r>
        <w:t>специальностям из десяти широких областей знаний.</w:t>
      </w:r>
    </w:p>
    <w:p w14:paraId="36A02320" w14:textId="0807E606" w:rsidR="00770C59" w:rsidRPr="00E8619B" w:rsidRDefault="00770C59" w:rsidP="00770C59">
      <w:pPr>
        <w:pStyle w:val="SingleTxtG"/>
      </w:pPr>
      <w:r>
        <w:t>43.</w:t>
      </w:r>
      <w:r>
        <w:tab/>
        <w:t>Что касается динамики набора в высшие учебные заведения в период с 2015 по 2022 год, то растет прием в университеты и политехнические институты. С 2017 года наблюдается положительная динамика, что напрямую связано с распределением ресурсов. В 2022 году в университетах и политехнических институтах обучались 792</w:t>
      </w:r>
      <w:r w:rsidR="00CB3B37">
        <w:t> </w:t>
      </w:r>
      <w:r>
        <w:t>530 студентов, из которых 43,9 процента — мужчины и 56,1 процента — женщины.</w:t>
      </w:r>
    </w:p>
    <w:p w14:paraId="387051E6" w14:textId="77777777" w:rsidR="00770C59" w:rsidRPr="00E8619B" w:rsidRDefault="00770C59" w:rsidP="00770C59">
      <w:pPr>
        <w:pStyle w:val="SingleTxtG"/>
      </w:pPr>
      <w:r>
        <w:t>44.</w:t>
      </w:r>
      <w:r>
        <w:tab/>
        <w:t xml:space="preserve">Что касается набора в технические и технологические учебные заведения, то на институты такой специализации приходится около 14,0 процента студентов, обучающихся в системе высшего образования. Технические и технологические учебные заведения в основном сосредоточены в провинциях </w:t>
      </w:r>
      <w:proofErr w:type="spellStart"/>
      <w:r>
        <w:t>Пичинча</w:t>
      </w:r>
      <w:proofErr w:type="spellEnd"/>
      <w:r>
        <w:t xml:space="preserve">, </w:t>
      </w:r>
      <w:proofErr w:type="spellStart"/>
      <w:r>
        <w:t>Гуаяс</w:t>
      </w:r>
      <w:proofErr w:type="spellEnd"/>
      <w:r>
        <w:t xml:space="preserve">, </w:t>
      </w:r>
      <w:proofErr w:type="spellStart"/>
      <w:r>
        <w:t>Тунгурауа</w:t>
      </w:r>
      <w:proofErr w:type="spellEnd"/>
      <w:r>
        <w:t>, Чимборасо, Санто-Доминго-де-лос-</w:t>
      </w:r>
      <w:proofErr w:type="spellStart"/>
      <w:r>
        <w:t>Тсачилас</w:t>
      </w:r>
      <w:proofErr w:type="spellEnd"/>
      <w:r>
        <w:t xml:space="preserve">, </w:t>
      </w:r>
      <w:proofErr w:type="spellStart"/>
      <w:r>
        <w:t>Имбабура</w:t>
      </w:r>
      <w:proofErr w:type="spellEnd"/>
      <w:r>
        <w:t xml:space="preserve">, </w:t>
      </w:r>
      <w:proofErr w:type="spellStart"/>
      <w:r>
        <w:t>Азуай</w:t>
      </w:r>
      <w:proofErr w:type="spellEnd"/>
      <w:r>
        <w:t xml:space="preserve"> и Лоха; 50,5 процента студентов этих заведений составляют мужчины и 49,5 процента — женщины.</w:t>
      </w:r>
    </w:p>
    <w:p w14:paraId="4802C523" w14:textId="77777777" w:rsidR="00770C59" w:rsidRPr="00E8619B" w:rsidRDefault="00770C59" w:rsidP="00770C59">
      <w:pPr>
        <w:pStyle w:val="SingleTxtG"/>
      </w:pPr>
      <w:r>
        <w:t>45.</w:t>
      </w:r>
      <w:r>
        <w:tab/>
        <w:t xml:space="preserve">Государство осуществляет программы финансовой помощи и выплаты стипендий, адресованные малоимущим гражданам, студентам с высоким средним уровнем успеваемости, отличившимся в учебе или творчестве, спортсменам, показавшим высокие результаты, людям с инвалидностью, принадлежащим к народам и национальностям Эквадора, проживающим за рубежом гражданам Эквадора, возвращенным или депортированным мигрантам, при условии подтверждения ими уровня своей академической успеваемости. </w:t>
      </w:r>
    </w:p>
    <w:p w14:paraId="2D51AEBA" w14:textId="2F109DC0" w:rsidR="00770C59" w:rsidRPr="00E8619B" w:rsidRDefault="00770C59" w:rsidP="00770C59">
      <w:pPr>
        <w:pStyle w:val="SingleTxtG"/>
      </w:pPr>
      <w:r>
        <w:t>46.</w:t>
      </w:r>
      <w:r>
        <w:tab/>
        <w:t>По состоянию на 2017 год стипендиями воспользовались 27 178 студентов, 95,0</w:t>
      </w:r>
      <w:r w:rsidR="00CB3B37">
        <w:t> </w:t>
      </w:r>
      <w:r>
        <w:t>процента из которых получили национальные стипендии, а 5,0 процента — международные. Из общего числа предоставленных стипендий женщины получили 59,7 процента, а мужчины — и 40,3 процента.</w:t>
      </w:r>
    </w:p>
    <w:p w14:paraId="31A8D556" w14:textId="2B809ABB" w:rsidR="00770C59" w:rsidRPr="00E8619B" w:rsidRDefault="00CB3B37" w:rsidP="00770C59">
      <w:pPr>
        <w:pStyle w:val="H23G"/>
      </w:pPr>
      <w:bookmarkStart w:id="5" w:name="_Toc180057156"/>
      <w:r>
        <w:rPr>
          <w:bCs/>
        </w:rPr>
        <w:tab/>
      </w:r>
      <w:r w:rsidR="00770C59">
        <w:rPr>
          <w:bCs/>
        </w:rPr>
        <w:t>4.</w:t>
      </w:r>
      <w:r w:rsidR="00770C59">
        <w:tab/>
      </w:r>
      <w:r w:rsidR="00770C59">
        <w:rPr>
          <w:bCs/>
        </w:rPr>
        <w:t>Право на здоровье</w:t>
      </w:r>
      <w:bookmarkEnd w:id="5"/>
    </w:p>
    <w:p w14:paraId="350D0DD3" w14:textId="77777777" w:rsidR="00770C59" w:rsidRPr="00E8619B" w:rsidRDefault="00770C59" w:rsidP="00770C59">
      <w:pPr>
        <w:pStyle w:val="SingleTxtG"/>
      </w:pPr>
      <w:r>
        <w:t>47.</w:t>
      </w:r>
      <w:r>
        <w:tab/>
        <w:t xml:space="preserve">Конституция Республики Эквадор признает здоровье в качестве одного из основных прав, которое должно гарантироваться государством. В рамках этой концепции Модель комплексного медицинского обслуживания — семейного, общинного и межкультурного — уделяет особое внимание укреплению, поддержанию </w:t>
      </w:r>
      <w:r>
        <w:lastRenderedPageBreak/>
        <w:t>и восстановлению здоровья во всех его аспектах — биологическом, психическом, духовном, психологическом и социальном.</w:t>
      </w:r>
    </w:p>
    <w:p w14:paraId="50D8195D" w14:textId="77777777" w:rsidR="00770C59" w:rsidRPr="00E8619B" w:rsidRDefault="00770C59" w:rsidP="00770C59">
      <w:pPr>
        <w:pStyle w:val="SingleTxtG"/>
      </w:pPr>
      <w:r>
        <w:t>48.</w:t>
      </w:r>
      <w:r>
        <w:tab/>
        <w:t>Национальная система здравоохранения (НСЗ) включает три уровня обслуживания: от первичного, включающего профилактику, пропаганду здорового образа жизни и амбулаторную помощь, покрывающую 80 процентов потребностей населения, и заканчивая третьим уровнем медицинского обслуживания, представленным учреждениями, оснащенными высокотехнологичным оборудованием, где решаются 5 процентов проблем со здоровьем.</w:t>
      </w:r>
    </w:p>
    <w:p w14:paraId="0D51EA17" w14:textId="42CDC4D7" w:rsidR="00770C59" w:rsidRPr="00E8619B" w:rsidRDefault="00770C59" w:rsidP="00770C59">
      <w:pPr>
        <w:pStyle w:val="SingleTxtG"/>
        <w:spacing w:line="236" w:lineRule="atLeast"/>
      </w:pPr>
      <w:r>
        <w:t>49.</w:t>
      </w:r>
      <w:r>
        <w:tab/>
        <w:t xml:space="preserve">Право на здоровье отражено в Плане создания новых возможностей на </w:t>
      </w:r>
      <w:r w:rsidR="00CB3B37">
        <w:br/>
      </w:r>
      <w:r>
        <w:t>2021–2025 годы, в частности в его социальном направлении и его цели № 6, которая гласит: гарантировать право на всеобъемлющее, бесплатное и качественное здравоохранение с помощью политики, направленной на улучшение условий для всестороннего осуществления права на здоровье, включая профилактику болезней и пропаганду здорового образа жизни, с уделением особого внимания медицинскому обслуживанию женщин, детей и подростков, пожилых людей, лиц с инвалидностью, ЛГБТИ+ и всех тех, кто находится в уязвимом положении; обеспечить всеобщий доступ к вакцинации и принять меры в области здравоохранения для предотвращения распространения инфекционных заболеваний среди населения; развивать предоставление комплексных, качественных и инклюзивных услуг в сфере защиты сексуального и репродуктивного здоровья; бороться со всеми формами неполноценного питания, особенно с хроническим недоеданием среди детей; модернизировать систему здравоохранения для эффективного и прозрачного обеспечения качественных услуг; предотвращать употребление наркотиков и</w:t>
      </w:r>
      <w:r>
        <w:rPr>
          <w:b/>
          <w:bCs/>
        </w:rPr>
        <w:t xml:space="preserve"> </w:t>
      </w:r>
      <w:r>
        <w:t>предоставлять услуги по уходу и реабилитации</w:t>
      </w:r>
      <w:r>
        <w:rPr>
          <w:b/>
          <w:bCs/>
        </w:rPr>
        <w:t xml:space="preserve"> </w:t>
      </w:r>
      <w:r>
        <w:t xml:space="preserve">лицам, страдающим от зависимостей, защищая их права. Впоследствии в Плане развития нового Эквадора на </w:t>
      </w:r>
      <w:r w:rsidR="00CB3B37">
        <w:br/>
      </w:r>
      <w:r>
        <w:t xml:space="preserve">2024–2025 годы право на здоровье было включено в цель № 1, предполагающую всестороннее улучшение условий жизни населения при равном доступе к здравоохранению, жилью и социальному обеспечению, в частности, в рамках политики, направленной на повышение качества комплексных медицинских услуг, посредством реализации мер по профилактике, пропаганде здорового образа жизни и обеспечению первичной медико-санитарной помощи, лечения, реабилитации и паллиативного ухода, выделяя на это достаточное количество высококвалифицированных людских ресурсов, при этом в центре внимания должны находиться приоритетные группы и лица в уязвимом положении; усиление </w:t>
      </w:r>
      <w:proofErr w:type="spellStart"/>
      <w:r>
        <w:t>эпидназора</w:t>
      </w:r>
      <w:proofErr w:type="spellEnd"/>
      <w:r>
        <w:t xml:space="preserve"> и контроля за инфекционными и неинфекционными заболеваниями и улучшение их профилактики; обеспечение доступа к информации, комплексному сексуальному просвещению и качественным услугам в области сексуального и репродуктивного здоровья для полного осуществления сексуальных и репродуктивных прав населения; осуществление программ профилактики и пропаганды здоровья,</w:t>
      </w:r>
      <w:r>
        <w:rPr>
          <w:b/>
          <w:bCs/>
        </w:rPr>
        <w:t xml:space="preserve"> </w:t>
      </w:r>
      <w:r>
        <w:t>учитывающих детерминанты здоровья, связанные с различными проблемами неполноценного питания населения в целом, особенно хронического недоедания среди детей.</w:t>
      </w:r>
    </w:p>
    <w:p w14:paraId="1A8E3E03" w14:textId="77777777" w:rsidR="00770C59" w:rsidRPr="0015057C" w:rsidRDefault="00770C59" w:rsidP="00770C59">
      <w:pPr>
        <w:pStyle w:val="H23G"/>
      </w:pPr>
      <w:r>
        <w:tab/>
      </w:r>
      <w:r>
        <w:tab/>
      </w:r>
      <w:r>
        <w:rPr>
          <w:bCs/>
        </w:rPr>
        <w:t>Государственные расходы на здравоохранение</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770C59" w:rsidRPr="00CB3B37" w14:paraId="07828BD2" w14:textId="77777777" w:rsidTr="00CB3B37">
        <w:trPr>
          <w:tblHeader/>
        </w:trPr>
        <w:tc>
          <w:tcPr>
            <w:tcW w:w="2457" w:type="dxa"/>
            <w:tcBorders>
              <w:top w:val="single" w:sz="4" w:space="0" w:color="auto"/>
              <w:bottom w:val="single" w:sz="12" w:space="0" w:color="auto"/>
            </w:tcBorders>
            <w:shd w:val="clear" w:color="auto" w:fill="auto"/>
            <w:vAlign w:val="bottom"/>
          </w:tcPr>
          <w:p w14:paraId="5DEDC1C5" w14:textId="77777777" w:rsidR="00770C59" w:rsidRPr="00CB3B37" w:rsidRDefault="00770C59" w:rsidP="00CB3B37">
            <w:pPr>
              <w:spacing w:before="80" w:after="80" w:line="200" w:lineRule="exact"/>
              <w:ind w:left="28" w:right="28"/>
              <w:rPr>
                <w:rFonts w:cs="Times New Roman"/>
                <w:i/>
                <w:sz w:val="16"/>
              </w:rPr>
            </w:pPr>
            <w:r w:rsidRPr="00CB3B37">
              <w:rPr>
                <w:rFonts w:cs="Times New Roman"/>
                <w:i/>
                <w:sz w:val="16"/>
              </w:rPr>
              <w:t>Год</w:t>
            </w:r>
          </w:p>
        </w:tc>
        <w:tc>
          <w:tcPr>
            <w:tcW w:w="2456" w:type="dxa"/>
            <w:tcBorders>
              <w:top w:val="single" w:sz="4" w:space="0" w:color="auto"/>
              <w:bottom w:val="single" w:sz="12" w:space="0" w:color="auto"/>
            </w:tcBorders>
            <w:shd w:val="clear" w:color="auto" w:fill="auto"/>
            <w:vAlign w:val="bottom"/>
          </w:tcPr>
          <w:p w14:paraId="052F83C1" w14:textId="77777777" w:rsidR="00770C59" w:rsidRPr="00CB3B37" w:rsidRDefault="00770C59" w:rsidP="00CB3B37">
            <w:pPr>
              <w:spacing w:before="80" w:after="80" w:line="200" w:lineRule="exact"/>
              <w:ind w:left="28" w:right="28"/>
              <w:jc w:val="right"/>
              <w:rPr>
                <w:rFonts w:eastAsiaTheme="minorEastAsia" w:cs="Times New Roman"/>
                <w:i/>
                <w:sz w:val="16"/>
              </w:rPr>
            </w:pPr>
            <w:r w:rsidRPr="00CB3B37">
              <w:rPr>
                <w:rFonts w:cs="Times New Roman"/>
                <w:i/>
                <w:sz w:val="16"/>
              </w:rPr>
              <w:t>Согласованные</w:t>
            </w:r>
          </w:p>
        </w:tc>
        <w:tc>
          <w:tcPr>
            <w:tcW w:w="2457" w:type="dxa"/>
            <w:tcBorders>
              <w:top w:val="single" w:sz="4" w:space="0" w:color="auto"/>
              <w:bottom w:val="single" w:sz="12" w:space="0" w:color="auto"/>
            </w:tcBorders>
            <w:shd w:val="clear" w:color="auto" w:fill="auto"/>
            <w:vAlign w:val="bottom"/>
          </w:tcPr>
          <w:p w14:paraId="0ADE26C8" w14:textId="77777777" w:rsidR="00770C59" w:rsidRPr="00CB3B37" w:rsidRDefault="00770C59" w:rsidP="00CB3B37">
            <w:pPr>
              <w:spacing w:before="80" w:after="80" w:line="200" w:lineRule="exact"/>
              <w:ind w:left="28" w:right="28"/>
              <w:jc w:val="right"/>
              <w:rPr>
                <w:rFonts w:eastAsiaTheme="minorEastAsia" w:cs="Times New Roman"/>
                <w:i/>
                <w:sz w:val="16"/>
              </w:rPr>
            </w:pPr>
            <w:r w:rsidRPr="00CB3B37">
              <w:rPr>
                <w:rFonts w:cs="Times New Roman"/>
                <w:i/>
                <w:sz w:val="16"/>
              </w:rPr>
              <w:t xml:space="preserve"> Выделенные </w:t>
            </w:r>
          </w:p>
        </w:tc>
      </w:tr>
      <w:tr w:rsidR="00770C59" w:rsidRPr="00CB3B37" w14:paraId="62843D8A" w14:textId="77777777" w:rsidTr="00CB3B37">
        <w:tc>
          <w:tcPr>
            <w:tcW w:w="2457" w:type="dxa"/>
            <w:tcBorders>
              <w:top w:val="single" w:sz="12" w:space="0" w:color="auto"/>
            </w:tcBorders>
            <w:shd w:val="clear" w:color="auto" w:fill="auto"/>
          </w:tcPr>
          <w:p w14:paraId="363A9D8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2018</w:t>
            </w:r>
          </w:p>
        </w:tc>
        <w:tc>
          <w:tcPr>
            <w:tcW w:w="2456" w:type="dxa"/>
            <w:tcBorders>
              <w:top w:val="single" w:sz="12" w:space="0" w:color="auto"/>
            </w:tcBorders>
            <w:shd w:val="clear" w:color="auto" w:fill="auto"/>
            <w:vAlign w:val="bottom"/>
          </w:tcPr>
          <w:p w14:paraId="01B929C5"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3 456,25</w:t>
            </w:r>
          </w:p>
        </w:tc>
        <w:tc>
          <w:tcPr>
            <w:tcW w:w="2457" w:type="dxa"/>
            <w:tcBorders>
              <w:top w:val="single" w:sz="12" w:space="0" w:color="auto"/>
            </w:tcBorders>
            <w:shd w:val="clear" w:color="auto" w:fill="auto"/>
            <w:vAlign w:val="bottom"/>
          </w:tcPr>
          <w:p w14:paraId="37841E1E"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3 224,61 </w:t>
            </w:r>
          </w:p>
        </w:tc>
      </w:tr>
      <w:tr w:rsidR="00770C59" w:rsidRPr="00CB3B37" w14:paraId="3C204A6B" w14:textId="77777777" w:rsidTr="00CB3B37">
        <w:tc>
          <w:tcPr>
            <w:tcW w:w="2457" w:type="dxa"/>
            <w:shd w:val="clear" w:color="auto" w:fill="auto"/>
          </w:tcPr>
          <w:p w14:paraId="0639C36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2019</w:t>
            </w:r>
          </w:p>
        </w:tc>
        <w:tc>
          <w:tcPr>
            <w:tcW w:w="2456" w:type="dxa"/>
            <w:shd w:val="clear" w:color="auto" w:fill="auto"/>
            <w:vAlign w:val="bottom"/>
          </w:tcPr>
          <w:p w14:paraId="710A3250"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3 161,19</w:t>
            </w:r>
          </w:p>
        </w:tc>
        <w:tc>
          <w:tcPr>
            <w:tcW w:w="2457" w:type="dxa"/>
            <w:shd w:val="clear" w:color="auto" w:fill="auto"/>
            <w:vAlign w:val="bottom"/>
          </w:tcPr>
          <w:p w14:paraId="2F39167B"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2 976,66 </w:t>
            </w:r>
          </w:p>
        </w:tc>
      </w:tr>
      <w:tr w:rsidR="00770C59" w:rsidRPr="00CB3B37" w14:paraId="2F798B49" w14:textId="77777777" w:rsidTr="00CB3B37">
        <w:tc>
          <w:tcPr>
            <w:tcW w:w="2457" w:type="dxa"/>
            <w:shd w:val="clear" w:color="auto" w:fill="auto"/>
          </w:tcPr>
          <w:p w14:paraId="3DD3CDA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2020</w:t>
            </w:r>
          </w:p>
        </w:tc>
        <w:tc>
          <w:tcPr>
            <w:tcW w:w="2456" w:type="dxa"/>
            <w:shd w:val="clear" w:color="auto" w:fill="auto"/>
            <w:vAlign w:val="bottom"/>
          </w:tcPr>
          <w:p w14:paraId="01845C67"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3 078,62</w:t>
            </w:r>
          </w:p>
        </w:tc>
        <w:tc>
          <w:tcPr>
            <w:tcW w:w="2457" w:type="dxa"/>
            <w:shd w:val="clear" w:color="auto" w:fill="auto"/>
            <w:vAlign w:val="bottom"/>
          </w:tcPr>
          <w:p w14:paraId="4DD996C3"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2 738,79 </w:t>
            </w:r>
          </w:p>
        </w:tc>
      </w:tr>
      <w:tr w:rsidR="00770C59" w:rsidRPr="00CB3B37" w14:paraId="23E8CB36" w14:textId="77777777" w:rsidTr="00CB3B37">
        <w:tc>
          <w:tcPr>
            <w:tcW w:w="2457" w:type="dxa"/>
            <w:shd w:val="clear" w:color="auto" w:fill="auto"/>
          </w:tcPr>
          <w:p w14:paraId="64E149A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2021</w:t>
            </w:r>
          </w:p>
        </w:tc>
        <w:tc>
          <w:tcPr>
            <w:tcW w:w="2456" w:type="dxa"/>
            <w:shd w:val="clear" w:color="auto" w:fill="auto"/>
            <w:vAlign w:val="bottom"/>
          </w:tcPr>
          <w:p w14:paraId="31D39F94"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3 271,17</w:t>
            </w:r>
          </w:p>
        </w:tc>
        <w:tc>
          <w:tcPr>
            <w:tcW w:w="2457" w:type="dxa"/>
            <w:shd w:val="clear" w:color="auto" w:fill="auto"/>
            <w:vAlign w:val="bottom"/>
          </w:tcPr>
          <w:p w14:paraId="1E9DB9AC"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3 171,25 </w:t>
            </w:r>
          </w:p>
        </w:tc>
      </w:tr>
      <w:tr w:rsidR="00770C59" w:rsidRPr="00CB3B37" w14:paraId="3C4D49A5" w14:textId="77777777" w:rsidTr="00CB3B37">
        <w:tc>
          <w:tcPr>
            <w:tcW w:w="2457" w:type="dxa"/>
            <w:shd w:val="clear" w:color="auto" w:fill="auto"/>
          </w:tcPr>
          <w:p w14:paraId="34C8944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2022</w:t>
            </w:r>
          </w:p>
        </w:tc>
        <w:tc>
          <w:tcPr>
            <w:tcW w:w="2456" w:type="dxa"/>
            <w:shd w:val="clear" w:color="auto" w:fill="auto"/>
            <w:vAlign w:val="bottom"/>
          </w:tcPr>
          <w:p w14:paraId="0DED7ACE"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3 238,23 </w:t>
            </w:r>
          </w:p>
        </w:tc>
        <w:tc>
          <w:tcPr>
            <w:tcW w:w="2457" w:type="dxa"/>
            <w:shd w:val="clear" w:color="auto" w:fill="auto"/>
            <w:vAlign w:val="bottom"/>
          </w:tcPr>
          <w:p w14:paraId="6A8CF2D8"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3 083,23 </w:t>
            </w:r>
          </w:p>
        </w:tc>
      </w:tr>
      <w:tr w:rsidR="00770C59" w:rsidRPr="00CB3B37" w14:paraId="555A86BB" w14:textId="77777777" w:rsidTr="00CB3B37">
        <w:tc>
          <w:tcPr>
            <w:tcW w:w="2457" w:type="dxa"/>
            <w:tcBorders>
              <w:bottom w:val="single" w:sz="12" w:space="0" w:color="auto"/>
            </w:tcBorders>
            <w:shd w:val="clear" w:color="auto" w:fill="auto"/>
          </w:tcPr>
          <w:p w14:paraId="7C0F1E7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2023</w:t>
            </w:r>
          </w:p>
        </w:tc>
        <w:tc>
          <w:tcPr>
            <w:tcW w:w="2456" w:type="dxa"/>
            <w:tcBorders>
              <w:bottom w:val="single" w:sz="12" w:space="0" w:color="auto"/>
            </w:tcBorders>
            <w:shd w:val="clear" w:color="auto" w:fill="auto"/>
            <w:vAlign w:val="bottom"/>
          </w:tcPr>
          <w:p w14:paraId="6B10F87F"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3 401,69 </w:t>
            </w:r>
          </w:p>
        </w:tc>
        <w:tc>
          <w:tcPr>
            <w:tcW w:w="2457" w:type="dxa"/>
            <w:tcBorders>
              <w:bottom w:val="single" w:sz="12" w:space="0" w:color="auto"/>
            </w:tcBorders>
            <w:shd w:val="clear" w:color="auto" w:fill="auto"/>
            <w:vAlign w:val="bottom"/>
          </w:tcPr>
          <w:p w14:paraId="051A19C0" w14:textId="77777777" w:rsidR="00770C59" w:rsidRPr="00CB3B37" w:rsidRDefault="00770C59" w:rsidP="00CB3B37">
            <w:pPr>
              <w:spacing w:before="40" w:after="40" w:line="220" w:lineRule="exact"/>
              <w:ind w:left="28" w:right="28"/>
              <w:jc w:val="right"/>
              <w:rPr>
                <w:rFonts w:cs="Times New Roman"/>
                <w:sz w:val="18"/>
              </w:rPr>
            </w:pPr>
            <w:r w:rsidRPr="00CB3B37">
              <w:rPr>
                <w:rFonts w:cs="Times New Roman"/>
                <w:sz w:val="18"/>
              </w:rPr>
              <w:t xml:space="preserve">3 145,99 </w:t>
            </w:r>
          </w:p>
        </w:tc>
      </w:tr>
    </w:tbl>
    <w:p w14:paraId="19F3B3AA" w14:textId="77777777" w:rsidR="00CB3B37" w:rsidRDefault="00CB3B37" w:rsidP="00770C59">
      <w:pPr>
        <w:pStyle w:val="H23G"/>
      </w:pPr>
    </w:p>
    <w:p w14:paraId="7EE0C845" w14:textId="77777777" w:rsidR="00CB3B37" w:rsidRDefault="00CB3B37">
      <w:pPr>
        <w:suppressAutoHyphens w:val="0"/>
        <w:spacing w:line="240" w:lineRule="auto"/>
        <w:rPr>
          <w:rFonts w:eastAsia="Times New Roman" w:cs="Times New Roman"/>
          <w:b/>
          <w:szCs w:val="20"/>
          <w:lang w:eastAsia="ru-RU"/>
        </w:rPr>
      </w:pPr>
      <w:r>
        <w:br w:type="page"/>
      </w:r>
    </w:p>
    <w:p w14:paraId="0CEFA5AE" w14:textId="35404D43" w:rsidR="00770C59" w:rsidRPr="0015057C" w:rsidRDefault="00770C59" w:rsidP="00770C59">
      <w:pPr>
        <w:pStyle w:val="H23G"/>
      </w:pPr>
      <w:r>
        <w:lastRenderedPageBreak/>
        <w:tab/>
      </w:r>
      <w:r>
        <w:tab/>
      </w:r>
      <w:r>
        <w:rPr>
          <w:bCs/>
        </w:rPr>
        <w:t>Младенческая смертность</w:t>
      </w:r>
      <w:r w:rsidRPr="00CB3B37">
        <w:rPr>
          <w:rStyle w:val="ab"/>
          <w:b w:val="0"/>
          <w:bCs/>
        </w:rPr>
        <w:footnoteReference w:id="18"/>
      </w:r>
      <w:r w:rsidRPr="00CB3B37">
        <w:rPr>
          <w:b w:val="0"/>
          <w:bCs/>
        </w:rPr>
        <w:t xml:space="preserve"> </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2"/>
        <w:gridCol w:w="1841"/>
        <w:gridCol w:w="1845"/>
      </w:tblGrid>
      <w:tr w:rsidR="00770C59" w:rsidRPr="00CB3B37" w14:paraId="680DFE74" w14:textId="77777777" w:rsidTr="006835E6">
        <w:trPr>
          <w:tblHeader/>
        </w:trPr>
        <w:tc>
          <w:tcPr>
            <w:tcW w:w="7370" w:type="dxa"/>
            <w:gridSpan w:val="4"/>
            <w:tcBorders>
              <w:top w:val="single" w:sz="4" w:space="0" w:color="auto"/>
              <w:bottom w:val="single" w:sz="4" w:space="0" w:color="auto"/>
            </w:tcBorders>
            <w:shd w:val="clear" w:color="auto" w:fill="auto"/>
            <w:vAlign w:val="center"/>
          </w:tcPr>
          <w:p w14:paraId="60B3AD58" w14:textId="77777777" w:rsidR="00770C59" w:rsidRPr="00CB3B37" w:rsidRDefault="00770C59" w:rsidP="00FE2AC4">
            <w:pPr>
              <w:spacing w:before="80" w:after="80" w:line="200" w:lineRule="exact"/>
              <w:jc w:val="center"/>
              <w:rPr>
                <w:rFonts w:eastAsia="SimSun"/>
                <w:i/>
                <w:iCs/>
                <w:sz w:val="16"/>
                <w:szCs w:val="16"/>
              </w:rPr>
            </w:pPr>
            <w:r w:rsidRPr="00CB3B37">
              <w:rPr>
                <w:i/>
                <w:iCs/>
                <w:color w:val="000000"/>
                <w:sz w:val="16"/>
                <w:szCs w:val="16"/>
              </w:rPr>
              <w:t>Количество смертей детей по полу и году смерти</w:t>
            </w:r>
          </w:p>
        </w:tc>
      </w:tr>
      <w:tr w:rsidR="00770C59" w:rsidRPr="00CB3B37" w14:paraId="6127F198" w14:textId="77777777" w:rsidTr="006835E6">
        <w:tc>
          <w:tcPr>
            <w:tcW w:w="1843" w:type="dxa"/>
            <w:vMerge w:val="restart"/>
            <w:tcBorders>
              <w:top w:val="single" w:sz="4" w:space="0" w:color="auto"/>
              <w:bottom w:val="single" w:sz="12" w:space="0" w:color="auto"/>
            </w:tcBorders>
            <w:shd w:val="clear" w:color="auto" w:fill="auto"/>
            <w:vAlign w:val="bottom"/>
          </w:tcPr>
          <w:p w14:paraId="7BE7A125" w14:textId="77777777" w:rsidR="00770C59" w:rsidRPr="00CB3B37" w:rsidRDefault="00770C59" w:rsidP="006835E6">
            <w:pPr>
              <w:spacing w:before="40" w:after="40" w:line="220" w:lineRule="exact"/>
              <w:rPr>
                <w:rFonts w:eastAsia="SimSun"/>
                <w:i/>
                <w:iCs/>
                <w:sz w:val="16"/>
                <w:szCs w:val="16"/>
              </w:rPr>
            </w:pPr>
            <w:r w:rsidRPr="00CB3B37">
              <w:rPr>
                <w:i/>
                <w:iCs/>
                <w:color w:val="000000"/>
                <w:sz w:val="16"/>
                <w:szCs w:val="16"/>
              </w:rPr>
              <w:t>Год смерти</w:t>
            </w:r>
          </w:p>
        </w:tc>
        <w:tc>
          <w:tcPr>
            <w:tcW w:w="1839" w:type="dxa"/>
            <w:tcBorders>
              <w:top w:val="single" w:sz="4" w:space="0" w:color="auto"/>
              <w:bottom w:val="single" w:sz="4" w:space="0" w:color="auto"/>
            </w:tcBorders>
            <w:shd w:val="clear" w:color="auto" w:fill="auto"/>
            <w:vAlign w:val="bottom"/>
          </w:tcPr>
          <w:p w14:paraId="001E160F" w14:textId="77777777" w:rsidR="00770C59" w:rsidRPr="00CB3B37" w:rsidRDefault="00770C59" w:rsidP="006835E6">
            <w:pPr>
              <w:spacing w:before="40" w:after="40" w:line="220" w:lineRule="exact"/>
              <w:jc w:val="center"/>
              <w:rPr>
                <w:rFonts w:eastAsia="SimSun"/>
                <w:i/>
                <w:iCs/>
                <w:sz w:val="16"/>
                <w:szCs w:val="16"/>
              </w:rPr>
            </w:pPr>
          </w:p>
        </w:tc>
        <w:tc>
          <w:tcPr>
            <w:tcW w:w="3688" w:type="dxa"/>
            <w:gridSpan w:val="2"/>
            <w:tcBorders>
              <w:top w:val="single" w:sz="4" w:space="0" w:color="auto"/>
              <w:bottom w:val="single" w:sz="4" w:space="0" w:color="auto"/>
            </w:tcBorders>
            <w:shd w:val="clear" w:color="auto" w:fill="auto"/>
            <w:vAlign w:val="bottom"/>
          </w:tcPr>
          <w:p w14:paraId="1D40FC9E" w14:textId="77777777" w:rsidR="00770C59" w:rsidRPr="00CB3B37" w:rsidRDefault="00770C59" w:rsidP="006835E6">
            <w:pPr>
              <w:spacing w:before="40" w:after="40" w:line="220" w:lineRule="exact"/>
              <w:jc w:val="center"/>
              <w:rPr>
                <w:rFonts w:eastAsia="SimSun"/>
                <w:i/>
                <w:iCs/>
                <w:sz w:val="16"/>
                <w:szCs w:val="16"/>
              </w:rPr>
            </w:pPr>
            <w:r w:rsidRPr="00CB3B37">
              <w:rPr>
                <w:i/>
                <w:iCs/>
                <w:color w:val="000000"/>
                <w:sz w:val="16"/>
                <w:szCs w:val="16"/>
              </w:rPr>
              <w:t>Пол</w:t>
            </w:r>
          </w:p>
        </w:tc>
      </w:tr>
      <w:tr w:rsidR="00770C59" w:rsidRPr="00CB3B37" w14:paraId="4B52BE55" w14:textId="77777777" w:rsidTr="006835E6">
        <w:tc>
          <w:tcPr>
            <w:tcW w:w="1843" w:type="dxa"/>
            <w:vMerge/>
            <w:tcBorders>
              <w:top w:val="single" w:sz="4" w:space="0" w:color="auto"/>
              <w:bottom w:val="single" w:sz="12" w:space="0" w:color="auto"/>
            </w:tcBorders>
            <w:shd w:val="clear" w:color="auto" w:fill="auto"/>
            <w:vAlign w:val="bottom"/>
          </w:tcPr>
          <w:p w14:paraId="546C4549" w14:textId="77777777" w:rsidR="00770C59" w:rsidRPr="00CB3B37" w:rsidRDefault="00770C59" w:rsidP="006835E6">
            <w:pPr>
              <w:spacing w:before="40" w:after="40" w:line="220" w:lineRule="exact"/>
              <w:rPr>
                <w:rFonts w:eastAsia="SimSun"/>
                <w:i/>
                <w:iCs/>
                <w:sz w:val="16"/>
                <w:szCs w:val="16"/>
              </w:rPr>
            </w:pPr>
          </w:p>
        </w:tc>
        <w:tc>
          <w:tcPr>
            <w:tcW w:w="1843" w:type="dxa"/>
            <w:tcBorders>
              <w:top w:val="single" w:sz="4" w:space="0" w:color="auto"/>
              <w:bottom w:val="single" w:sz="12" w:space="0" w:color="auto"/>
            </w:tcBorders>
            <w:shd w:val="clear" w:color="auto" w:fill="auto"/>
            <w:vAlign w:val="center"/>
          </w:tcPr>
          <w:p w14:paraId="58AADF07" w14:textId="77777777" w:rsidR="00770C59" w:rsidRPr="00CB3B37" w:rsidRDefault="00770C59" w:rsidP="006835E6">
            <w:pPr>
              <w:spacing w:before="40" w:after="40" w:line="220" w:lineRule="exact"/>
              <w:jc w:val="right"/>
              <w:rPr>
                <w:rFonts w:eastAsia="SimSun"/>
                <w:i/>
                <w:iCs/>
                <w:sz w:val="16"/>
                <w:szCs w:val="16"/>
              </w:rPr>
            </w:pPr>
            <w:r w:rsidRPr="00CB3B37">
              <w:rPr>
                <w:i/>
                <w:iCs/>
                <w:color w:val="000000"/>
                <w:sz w:val="16"/>
                <w:szCs w:val="16"/>
              </w:rPr>
              <w:t>Всего</w:t>
            </w:r>
          </w:p>
        </w:tc>
        <w:tc>
          <w:tcPr>
            <w:tcW w:w="1842" w:type="dxa"/>
            <w:tcBorders>
              <w:top w:val="single" w:sz="4" w:space="0" w:color="auto"/>
              <w:bottom w:val="single" w:sz="12" w:space="0" w:color="auto"/>
            </w:tcBorders>
            <w:shd w:val="clear" w:color="auto" w:fill="auto"/>
            <w:vAlign w:val="center"/>
          </w:tcPr>
          <w:p w14:paraId="2E3B03C2" w14:textId="77777777" w:rsidR="00770C59" w:rsidRPr="00CB3B37" w:rsidRDefault="00770C59" w:rsidP="006835E6">
            <w:pPr>
              <w:spacing w:before="40" w:after="40" w:line="220" w:lineRule="exact"/>
              <w:jc w:val="right"/>
              <w:rPr>
                <w:rFonts w:eastAsia="SimSun"/>
                <w:i/>
                <w:iCs/>
                <w:sz w:val="16"/>
                <w:szCs w:val="16"/>
              </w:rPr>
            </w:pPr>
            <w:r w:rsidRPr="00CB3B37">
              <w:rPr>
                <w:i/>
                <w:iCs/>
                <w:color w:val="000000"/>
                <w:sz w:val="16"/>
                <w:szCs w:val="16"/>
              </w:rPr>
              <w:t>Мужчины</w:t>
            </w:r>
          </w:p>
        </w:tc>
        <w:tc>
          <w:tcPr>
            <w:tcW w:w="1842" w:type="dxa"/>
            <w:tcBorders>
              <w:top w:val="single" w:sz="4" w:space="0" w:color="auto"/>
              <w:bottom w:val="single" w:sz="12" w:space="0" w:color="auto"/>
            </w:tcBorders>
            <w:shd w:val="clear" w:color="auto" w:fill="auto"/>
            <w:vAlign w:val="center"/>
          </w:tcPr>
          <w:p w14:paraId="290BF8C1" w14:textId="77777777" w:rsidR="00770C59" w:rsidRPr="00CB3B37" w:rsidRDefault="00770C59" w:rsidP="006835E6">
            <w:pPr>
              <w:spacing w:before="40" w:after="40" w:line="220" w:lineRule="exact"/>
              <w:jc w:val="right"/>
              <w:rPr>
                <w:rFonts w:eastAsia="SimSun"/>
                <w:i/>
                <w:iCs/>
                <w:sz w:val="16"/>
                <w:szCs w:val="16"/>
              </w:rPr>
            </w:pPr>
            <w:r w:rsidRPr="00CB3B37">
              <w:rPr>
                <w:i/>
                <w:iCs/>
                <w:color w:val="000000"/>
                <w:sz w:val="16"/>
                <w:szCs w:val="16"/>
              </w:rPr>
              <w:t>Женщины</w:t>
            </w:r>
          </w:p>
        </w:tc>
      </w:tr>
      <w:tr w:rsidR="00770C59" w:rsidRPr="00CB3B37" w14:paraId="6B585573" w14:textId="77777777" w:rsidTr="006835E6">
        <w:tc>
          <w:tcPr>
            <w:tcW w:w="1843" w:type="dxa"/>
            <w:tcBorders>
              <w:top w:val="single" w:sz="12" w:space="0" w:color="auto"/>
            </w:tcBorders>
            <w:shd w:val="clear" w:color="auto" w:fill="auto"/>
          </w:tcPr>
          <w:p w14:paraId="405CA1E3"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2010</w:t>
            </w:r>
          </w:p>
        </w:tc>
        <w:tc>
          <w:tcPr>
            <w:tcW w:w="1843" w:type="dxa"/>
            <w:tcBorders>
              <w:top w:val="single" w:sz="12" w:space="0" w:color="auto"/>
            </w:tcBorders>
            <w:shd w:val="clear" w:color="auto" w:fill="auto"/>
            <w:vAlign w:val="bottom"/>
          </w:tcPr>
          <w:p w14:paraId="3CBB6798"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3 204</w:t>
            </w:r>
          </w:p>
        </w:tc>
        <w:tc>
          <w:tcPr>
            <w:tcW w:w="1842" w:type="dxa"/>
            <w:tcBorders>
              <w:top w:val="single" w:sz="12" w:space="0" w:color="auto"/>
            </w:tcBorders>
            <w:shd w:val="clear" w:color="auto" w:fill="auto"/>
            <w:vAlign w:val="bottom"/>
          </w:tcPr>
          <w:p w14:paraId="7C81FBCC"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1 735</w:t>
            </w:r>
          </w:p>
        </w:tc>
        <w:tc>
          <w:tcPr>
            <w:tcW w:w="1842" w:type="dxa"/>
            <w:tcBorders>
              <w:top w:val="single" w:sz="12" w:space="0" w:color="auto"/>
            </w:tcBorders>
            <w:shd w:val="clear" w:color="auto" w:fill="auto"/>
            <w:vAlign w:val="bottom"/>
          </w:tcPr>
          <w:p w14:paraId="21A5A930"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1 469</w:t>
            </w:r>
          </w:p>
        </w:tc>
      </w:tr>
      <w:tr w:rsidR="00770C59" w:rsidRPr="00CB3B37" w14:paraId="48F07A3B" w14:textId="77777777" w:rsidTr="006835E6">
        <w:tc>
          <w:tcPr>
            <w:tcW w:w="1843" w:type="dxa"/>
            <w:shd w:val="clear" w:color="auto" w:fill="auto"/>
          </w:tcPr>
          <w:p w14:paraId="36D313C4"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2011</w:t>
            </w:r>
          </w:p>
        </w:tc>
        <w:tc>
          <w:tcPr>
            <w:tcW w:w="1843" w:type="dxa"/>
            <w:shd w:val="clear" w:color="auto" w:fill="auto"/>
            <w:vAlign w:val="bottom"/>
          </w:tcPr>
          <w:p w14:paraId="5AAA0AC3"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3 046</w:t>
            </w:r>
          </w:p>
        </w:tc>
        <w:tc>
          <w:tcPr>
            <w:tcW w:w="1842" w:type="dxa"/>
            <w:shd w:val="clear" w:color="auto" w:fill="auto"/>
            <w:vAlign w:val="bottom"/>
          </w:tcPr>
          <w:p w14:paraId="486BBC65"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1 659</w:t>
            </w:r>
          </w:p>
        </w:tc>
        <w:tc>
          <w:tcPr>
            <w:tcW w:w="1842" w:type="dxa"/>
            <w:shd w:val="clear" w:color="auto" w:fill="auto"/>
            <w:vAlign w:val="bottom"/>
          </w:tcPr>
          <w:p w14:paraId="68275B8F"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1 387</w:t>
            </w:r>
          </w:p>
        </w:tc>
      </w:tr>
      <w:tr w:rsidR="00770C59" w:rsidRPr="00CB3B37" w14:paraId="6FD924A1" w14:textId="77777777" w:rsidTr="006835E6">
        <w:tc>
          <w:tcPr>
            <w:tcW w:w="1843" w:type="dxa"/>
            <w:shd w:val="clear" w:color="auto" w:fill="auto"/>
          </w:tcPr>
          <w:p w14:paraId="4C8DF7E2"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2012</w:t>
            </w:r>
          </w:p>
        </w:tc>
        <w:tc>
          <w:tcPr>
            <w:tcW w:w="1843" w:type="dxa"/>
            <w:shd w:val="clear" w:color="auto" w:fill="auto"/>
            <w:vAlign w:val="bottom"/>
          </w:tcPr>
          <w:p w14:paraId="7D6B79C1"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3 002</w:t>
            </w:r>
          </w:p>
        </w:tc>
        <w:tc>
          <w:tcPr>
            <w:tcW w:w="1842" w:type="dxa"/>
            <w:shd w:val="clear" w:color="auto" w:fill="auto"/>
            <w:vAlign w:val="bottom"/>
          </w:tcPr>
          <w:p w14:paraId="1F2AED75"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1 656</w:t>
            </w:r>
          </w:p>
        </w:tc>
        <w:tc>
          <w:tcPr>
            <w:tcW w:w="1842" w:type="dxa"/>
            <w:shd w:val="clear" w:color="auto" w:fill="auto"/>
            <w:vAlign w:val="bottom"/>
          </w:tcPr>
          <w:p w14:paraId="4CE45D39"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1 346</w:t>
            </w:r>
          </w:p>
        </w:tc>
      </w:tr>
      <w:tr w:rsidR="00770C59" w:rsidRPr="00CB3B37" w14:paraId="32126FB6" w14:textId="77777777" w:rsidTr="006835E6">
        <w:tc>
          <w:tcPr>
            <w:tcW w:w="1843" w:type="dxa"/>
            <w:shd w:val="clear" w:color="auto" w:fill="auto"/>
          </w:tcPr>
          <w:p w14:paraId="785F14EB"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2013</w:t>
            </w:r>
          </w:p>
        </w:tc>
        <w:tc>
          <w:tcPr>
            <w:tcW w:w="1843" w:type="dxa"/>
            <w:shd w:val="clear" w:color="auto" w:fill="auto"/>
            <w:vAlign w:val="bottom"/>
          </w:tcPr>
          <w:p w14:paraId="72B272E1"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2 979</w:t>
            </w:r>
          </w:p>
        </w:tc>
        <w:tc>
          <w:tcPr>
            <w:tcW w:w="1842" w:type="dxa"/>
            <w:shd w:val="clear" w:color="auto" w:fill="auto"/>
            <w:vAlign w:val="bottom"/>
          </w:tcPr>
          <w:p w14:paraId="42EE1727"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1 639</w:t>
            </w:r>
          </w:p>
        </w:tc>
        <w:tc>
          <w:tcPr>
            <w:tcW w:w="1842" w:type="dxa"/>
            <w:shd w:val="clear" w:color="auto" w:fill="auto"/>
            <w:vAlign w:val="bottom"/>
          </w:tcPr>
          <w:p w14:paraId="42FAFEEC"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1 340</w:t>
            </w:r>
          </w:p>
        </w:tc>
      </w:tr>
      <w:tr w:rsidR="00770C59" w:rsidRPr="00CB3B37" w14:paraId="27B5D068" w14:textId="77777777" w:rsidTr="006835E6">
        <w:tc>
          <w:tcPr>
            <w:tcW w:w="1843" w:type="dxa"/>
            <w:shd w:val="clear" w:color="auto" w:fill="auto"/>
          </w:tcPr>
          <w:p w14:paraId="08547A01"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2014</w:t>
            </w:r>
          </w:p>
        </w:tc>
        <w:tc>
          <w:tcPr>
            <w:tcW w:w="1843" w:type="dxa"/>
            <w:shd w:val="clear" w:color="auto" w:fill="auto"/>
            <w:vAlign w:val="bottom"/>
          </w:tcPr>
          <w:p w14:paraId="2BD92685"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2 862</w:t>
            </w:r>
          </w:p>
        </w:tc>
        <w:tc>
          <w:tcPr>
            <w:tcW w:w="1842" w:type="dxa"/>
            <w:shd w:val="clear" w:color="auto" w:fill="auto"/>
            <w:vAlign w:val="bottom"/>
          </w:tcPr>
          <w:p w14:paraId="44A791F6"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1 592</w:t>
            </w:r>
          </w:p>
        </w:tc>
        <w:tc>
          <w:tcPr>
            <w:tcW w:w="1842" w:type="dxa"/>
            <w:shd w:val="clear" w:color="auto" w:fill="auto"/>
            <w:vAlign w:val="bottom"/>
          </w:tcPr>
          <w:p w14:paraId="6B975571"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1 270</w:t>
            </w:r>
          </w:p>
        </w:tc>
      </w:tr>
      <w:tr w:rsidR="00770C59" w:rsidRPr="00CB3B37" w14:paraId="4A38DA5D" w14:textId="77777777" w:rsidTr="006835E6">
        <w:tc>
          <w:tcPr>
            <w:tcW w:w="1843" w:type="dxa"/>
            <w:shd w:val="clear" w:color="auto" w:fill="auto"/>
          </w:tcPr>
          <w:p w14:paraId="0508DF1B"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2015</w:t>
            </w:r>
          </w:p>
        </w:tc>
        <w:tc>
          <w:tcPr>
            <w:tcW w:w="1843" w:type="dxa"/>
            <w:shd w:val="clear" w:color="auto" w:fill="auto"/>
            <w:vAlign w:val="bottom"/>
          </w:tcPr>
          <w:p w14:paraId="4063C090"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3 011</w:t>
            </w:r>
          </w:p>
        </w:tc>
        <w:tc>
          <w:tcPr>
            <w:tcW w:w="1842" w:type="dxa"/>
            <w:shd w:val="clear" w:color="auto" w:fill="auto"/>
            <w:vAlign w:val="bottom"/>
          </w:tcPr>
          <w:p w14:paraId="4DDF1F2A"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1 681</w:t>
            </w:r>
          </w:p>
        </w:tc>
        <w:tc>
          <w:tcPr>
            <w:tcW w:w="1842" w:type="dxa"/>
            <w:shd w:val="clear" w:color="auto" w:fill="auto"/>
            <w:vAlign w:val="bottom"/>
          </w:tcPr>
          <w:p w14:paraId="03BB79B6"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1 330</w:t>
            </w:r>
          </w:p>
        </w:tc>
      </w:tr>
      <w:tr w:rsidR="00770C59" w:rsidRPr="00CB3B37" w14:paraId="4E305F48" w14:textId="77777777" w:rsidTr="006835E6">
        <w:tc>
          <w:tcPr>
            <w:tcW w:w="1843" w:type="dxa"/>
            <w:shd w:val="clear" w:color="auto" w:fill="auto"/>
          </w:tcPr>
          <w:p w14:paraId="021DF1D0"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2016</w:t>
            </w:r>
          </w:p>
        </w:tc>
        <w:tc>
          <w:tcPr>
            <w:tcW w:w="1843" w:type="dxa"/>
            <w:shd w:val="clear" w:color="auto" w:fill="auto"/>
            <w:vAlign w:val="bottom"/>
          </w:tcPr>
          <w:p w14:paraId="51D26BBD"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3 078</w:t>
            </w:r>
          </w:p>
        </w:tc>
        <w:tc>
          <w:tcPr>
            <w:tcW w:w="1842" w:type="dxa"/>
            <w:shd w:val="clear" w:color="auto" w:fill="auto"/>
            <w:vAlign w:val="bottom"/>
          </w:tcPr>
          <w:p w14:paraId="107C0DD4"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1 695</w:t>
            </w:r>
          </w:p>
        </w:tc>
        <w:tc>
          <w:tcPr>
            <w:tcW w:w="1842" w:type="dxa"/>
            <w:shd w:val="clear" w:color="auto" w:fill="auto"/>
            <w:vAlign w:val="bottom"/>
          </w:tcPr>
          <w:p w14:paraId="022B322B"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1 383</w:t>
            </w:r>
          </w:p>
        </w:tc>
      </w:tr>
      <w:tr w:rsidR="00770C59" w:rsidRPr="00CB3B37" w14:paraId="60F90D0F" w14:textId="77777777" w:rsidTr="006835E6">
        <w:tc>
          <w:tcPr>
            <w:tcW w:w="1843" w:type="dxa"/>
            <w:shd w:val="clear" w:color="auto" w:fill="auto"/>
          </w:tcPr>
          <w:p w14:paraId="30C427D3"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2017</w:t>
            </w:r>
          </w:p>
        </w:tc>
        <w:tc>
          <w:tcPr>
            <w:tcW w:w="1843" w:type="dxa"/>
            <w:shd w:val="clear" w:color="auto" w:fill="auto"/>
            <w:vAlign w:val="bottom"/>
          </w:tcPr>
          <w:p w14:paraId="70388BE3"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3 298</w:t>
            </w:r>
          </w:p>
        </w:tc>
        <w:tc>
          <w:tcPr>
            <w:tcW w:w="1842" w:type="dxa"/>
            <w:shd w:val="clear" w:color="auto" w:fill="auto"/>
            <w:vAlign w:val="bottom"/>
          </w:tcPr>
          <w:p w14:paraId="445B732F"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1 821</w:t>
            </w:r>
          </w:p>
        </w:tc>
        <w:tc>
          <w:tcPr>
            <w:tcW w:w="1842" w:type="dxa"/>
            <w:shd w:val="clear" w:color="auto" w:fill="auto"/>
            <w:vAlign w:val="bottom"/>
          </w:tcPr>
          <w:p w14:paraId="035EA553"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1 477</w:t>
            </w:r>
          </w:p>
        </w:tc>
      </w:tr>
      <w:tr w:rsidR="00770C59" w:rsidRPr="00CB3B37" w14:paraId="652FE481" w14:textId="77777777" w:rsidTr="006835E6">
        <w:tc>
          <w:tcPr>
            <w:tcW w:w="1843" w:type="dxa"/>
            <w:shd w:val="clear" w:color="auto" w:fill="auto"/>
          </w:tcPr>
          <w:p w14:paraId="4D76E339"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2018</w:t>
            </w:r>
          </w:p>
        </w:tc>
        <w:tc>
          <w:tcPr>
            <w:tcW w:w="1843" w:type="dxa"/>
            <w:shd w:val="clear" w:color="auto" w:fill="auto"/>
            <w:vAlign w:val="bottom"/>
          </w:tcPr>
          <w:p w14:paraId="64F7D553"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3 391</w:t>
            </w:r>
          </w:p>
        </w:tc>
        <w:tc>
          <w:tcPr>
            <w:tcW w:w="1842" w:type="dxa"/>
            <w:shd w:val="clear" w:color="auto" w:fill="auto"/>
            <w:vAlign w:val="bottom"/>
          </w:tcPr>
          <w:p w14:paraId="12BFC645"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1 874</w:t>
            </w:r>
          </w:p>
        </w:tc>
        <w:tc>
          <w:tcPr>
            <w:tcW w:w="1842" w:type="dxa"/>
            <w:shd w:val="clear" w:color="auto" w:fill="auto"/>
            <w:vAlign w:val="bottom"/>
          </w:tcPr>
          <w:p w14:paraId="6225F4DE"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1 517</w:t>
            </w:r>
          </w:p>
        </w:tc>
      </w:tr>
      <w:tr w:rsidR="00770C59" w:rsidRPr="00CB3B37" w14:paraId="5EFDE024" w14:textId="77777777" w:rsidTr="006835E6">
        <w:tc>
          <w:tcPr>
            <w:tcW w:w="1843" w:type="dxa"/>
            <w:shd w:val="clear" w:color="auto" w:fill="auto"/>
          </w:tcPr>
          <w:p w14:paraId="795E0C5D"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2019</w:t>
            </w:r>
          </w:p>
        </w:tc>
        <w:tc>
          <w:tcPr>
            <w:tcW w:w="1843" w:type="dxa"/>
            <w:shd w:val="clear" w:color="auto" w:fill="auto"/>
            <w:vAlign w:val="bottom"/>
          </w:tcPr>
          <w:p w14:paraId="280D5462"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3 397</w:t>
            </w:r>
          </w:p>
        </w:tc>
        <w:tc>
          <w:tcPr>
            <w:tcW w:w="1842" w:type="dxa"/>
            <w:shd w:val="clear" w:color="auto" w:fill="auto"/>
            <w:vAlign w:val="bottom"/>
          </w:tcPr>
          <w:p w14:paraId="226AEC2D"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1 906</w:t>
            </w:r>
          </w:p>
        </w:tc>
        <w:tc>
          <w:tcPr>
            <w:tcW w:w="1842" w:type="dxa"/>
            <w:shd w:val="clear" w:color="auto" w:fill="auto"/>
            <w:vAlign w:val="bottom"/>
          </w:tcPr>
          <w:p w14:paraId="7AF33324"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1 491</w:t>
            </w:r>
          </w:p>
        </w:tc>
      </w:tr>
      <w:tr w:rsidR="00770C59" w:rsidRPr="00CB3B37" w14:paraId="5ECF142F" w14:textId="77777777" w:rsidTr="006835E6">
        <w:tc>
          <w:tcPr>
            <w:tcW w:w="1843" w:type="dxa"/>
            <w:shd w:val="clear" w:color="auto" w:fill="auto"/>
          </w:tcPr>
          <w:p w14:paraId="4C8CACDA"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2020</w:t>
            </w:r>
          </w:p>
        </w:tc>
        <w:tc>
          <w:tcPr>
            <w:tcW w:w="1843" w:type="dxa"/>
            <w:shd w:val="clear" w:color="auto" w:fill="auto"/>
            <w:vAlign w:val="bottom"/>
          </w:tcPr>
          <w:p w14:paraId="4BD016FD"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2 601</w:t>
            </w:r>
          </w:p>
        </w:tc>
        <w:tc>
          <w:tcPr>
            <w:tcW w:w="1842" w:type="dxa"/>
            <w:shd w:val="clear" w:color="auto" w:fill="auto"/>
            <w:vAlign w:val="bottom"/>
          </w:tcPr>
          <w:p w14:paraId="090EC20D"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1 453</w:t>
            </w:r>
          </w:p>
        </w:tc>
        <w:tc>
          <w:tcPr>
            <w:tcW w:w="1842" w:type="dxa"/>
            <w:shd w:val="clear" w:color="auto" w:fill="auto"/>
            <w:vAlign w:val="bottom"/>
          </w:tcPr>
          <w:p w14:paraId="163733E8"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1 148</w:t>
            </w:r>
          </w:p>
        </w:tc>
      </w:tr>
      <w:tr w:rsidR="00770C59" w:rsidRPr="00CB3B37" w14:paraId="722F05D8" w14:textId="77777777" w:rsidTr="006835E6">
        <w:tc>
          <w:tcPr>
            <w:tcW w:w="1843" w:type="dxa"/>
            <w:shd w:val="clear" w:color="auto" w:fill="auto"/>
          </w:tcPr>
          <w:p w14:paraId="49464529"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2021</w:t>
            </w:r>
          </w:p>
        </w:tc>
        <w:tc>
          <w:tcPr>
            <w:tcW w:w="1843" w:type="dxa"/>
            <w:shd w:val="clear" w:color="auto" w:fill="auto"/>
            <w:vAlign w:val="bottom"/>
          </w:tcPr>
          <w:p w14:paraId="27D819ED"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2 690</w:t>
            </w:r>
          </w:p>
        </w:tc>
        <w:tc>
          <w:tcPr>
            <w:tcW w:w="1842" w:type="dxa"/>
            <w:shd w:val="clear" w:color="auto" w:fill="auto"/>
            <w:vAlign w:val="bottom"/>
          </w:tcPr>
          <w:p w14:paraId="28675F62"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1 475</w:t>
            </w:r>
          </w:p>
        </w:tc>
        <w:tc>
          <w:tcPr>
            <w:tcW w:w="1842" w:type="dxa"/>
            <w:shd w:val="clear" w:color="auto" w:fill="auto"/>
            <w:vAlign w:val="bottom"/>
          </w:tcPr>
          <w:p w14:paraId="20C2F49E"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1 215</w:t>
            </w:r>
          </w:p>
        </w:tc>
      </w:tr>
      <w:tr w:rsidR="00770C59" w:rsidRPr="00CB3B37" w14:paraId="7B35AE70" w14:textId="77777777" w:rsidTr="006835E6">
        <w:tc>
          <w:tcPr>
            <w:tcW w:w="1843" w:type="dxa"/>
            <w:tcBorders>
              <w:bottom w:val="single" w:sz="12" w:space="0" w:color="auto"/>
            </w:tcBorders>
            <w:shd w:val="clear" w:color="auto" w:fill="auto"/>
          </w:tcPr>
          <w:p w14:paraId="1100355E" w14:textId="77777777" w:rsidR="00770C59" w:rsidRPr="00CB3B37" w:rsidRDefault="00770C59" w:rsidP="006835E6">
            <w:pPr>
              <w:spacing w:before="40" w:after="40" w:line="220" w:lineRule="exact"/>
              <w:rPr>
                <w:rFonts w:eastAsia="SimSun"/>
                <w:sz w:val="18"/>
                <w:szCs w:val="18"/>
              </w:rPr>
            </w:pPr>
            <w:r w:rsidRPr="00CB3B37">
              <w:rPr>
                <w:color w:val="000000"/>
                <w:sz w:val="18"/>
                <w:szCs w:val="18"/>
              </w:rPr>
              <w:t>2022 (p**)</w:t>
            </w:r>
            <w:r w:rsidRPr="00CB3B37">
              <w:rPr>
                <w:rStyle w:val="ab"/>
                <w:szCs w:val="18"/>
              </w:rPr>
              <w:footnoteReference w:id="19"/>
            </w:r>
          </w:p>
        </w:tc>
        <w:tc>
          <w:tcPr>
            <w:tcW w:w="1843" w:type="dxa"/>
            <w:tcBorders>
              <w:bottom w:val="single" w:sz="12" w:space="0" w:color="auto"/>
            </w:tcBorders>
            <w:shd w:val="clear" w:color="auto" w:fill="auto"/>
            <w:vAlign w:val="bottom"/>
          </w:tcPr>
          <w:p w14:paraId="500C2167"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2 855</w:t>
            </w:r>
          </w:p>
        </w:tc>
        <w:tc>
          <w:tcPr>
            <w:tcW w:w="1842" w:type="dxa"/>
            <w:tcBorders>
              <w:bottom w:val="single" w:sz="12" w:space="0" w:color="auto"/>
            </w:tcBorders>
            <w:shd w:val="clear" w:color="auto" w:fill="auto"/>
            <w:vAlign w:val="bottom"/>
          </w:tcPr>
          <w:p w14:paraId="7C6A467A"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1 562</w:t>
            </w:r>
          </w:p>
        </w:tc>
        <w:tc>
          <w:tcPr>
            <w:tcW w:w="1842" w:type="dxa"/>
            <w:tcBorders>
              <w:bottom w:val="single" w:sz="12" w:space="0" w:color="auto"/>
            </w:tcBorders>
            <w:shd w:val="clear" w:color="auto" w:fill="auto"/>
            <w:vAlign w:val="bottom"/>
          </w:tcPr>
          <w:p w14:paraId="141EC343" w14:textId="77777777" w:rsidR="00770C59" w:rsidRPr="00CB3B37" w:rsidRDefault="00770C59" w:rsidP="006835E6">
            <w:pPr>
              <w:spacing w:before="40" w:after="40" w:line="220" w:lineRule="exact"/>
              <w:jc w:val="right"/>
              <w:rPr>
                <w:rFonts w:eastAsia="SimSun"/>
                <w:sz w:val="18"/>
                <w:szCs w:val="18"/>
              </w:rPr>
            </w:pPr>
            <w:r w:rsidRPr="00CB3B37">
              <w:rPr>
                <w:color w:val="000000"/>
                <w:sz w:val="18"/>
                <w:szCs w:val="18"/>
              </w:rPr>
              <w:t>1 293</w:t>
            </w:r>
          </w:p>
        </w:tc>
      </w:tr>
    </w:tbl>
    <w:p w14:paraId="5571FB5E" w14:textId="77777777" w:rsidR="00770C59" w:rsidRPr="0084792F" w:rsidRDefault="00770C59" w:rsidP="0084792F">
      <w:pPr>
        <w:pStyle w:val="SingleTxtG"/>
        <w:spacing w:before="120" w:line="220" w:lineRule="exact"/>
        <w:ind w:firstLine="170"/>
        <w:jc w:val="left"/>
        <w:rPr>
          <w:sz w:val="18"/>
          <w:szCs w:val="18"/>
        </w:rPr>
      </w:pPr>
      <w:r w:rsidRPr="00CB3B37">
        <w:rPr>
          <w:i/>
          <w:iCs/>
          <w:sz w:val="18"/>
          <w:szCs w:val="18"/>
        </w:rPr>
        <w:t>Источник</w:t>
      </w:r>
      <w:r w:rsidRPr="0084792F">
        <w:rPr>
          <w:sz w:val="18"/>
          <w:szCs w:val="18"/>
        </w:rPr>
        <w:t>: Статистический реестр общей смертности за 2010–2022 годы (p**). Источник: Национальный институт статистики и переписи населения (НИСПН).</w:t>
      </w:r>
    </w:p>
    <w:p w14:paraId="10C52895" w14:textId="0620769B" w:rsidR="00770C59" w:rsidRPr="0084792F" w:rsidRDefault="00CB3B37" w:rsidP="00770C59">
      <w:pPr>
        <w:pStyle w:val="H23G"/>
        <w:rPr>
          <w:bCs/>
        </w:rPr>
      </w:pPr>
      <w:r>
        <w:rPr>
          <w:bCs/>
        </w:rPr>
        <w:tab/>
      </w:r>
      <w:r w:rsidR="00770C59" w:rsidRPr="0084792F">
        <w:rPr>
          <w:bCs/>
        </w:rPr>
        <w:t>Материнская смертность</w:t>
      </w:r>
      <w:r w:rsidR="00770C59" w:rsidRPr="00CB3B37">
        <w:rPr>
          <w:b w:val="0"/>
          <w:vertAlign w:val="superscript"/>
        </w:rPr>
        <w:footnoteReference w:id="20"/>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1"/>
        <w:gridCol w:w="709"/>
        <w:gridCol w:w="567"/>
        <w:gridCol w:w="567"/>
        <w:gridCol w:w="567"/>
        <w:gridCol w:w="553"/>
        <w:gridCol w:w="630"/>
        <w:gridCol w:w="545"/>
        <w:gridCol w:w="603"/>
        <w:gridCol w:w="659"/>
        <w:gridCol w:w="557"/>
        <w:gridCol w:w="567"/>
        <w:gridCol w:w="567"/>
        <w:gridCol w:w="985"/>
      </w:tblGrid>
      <w:tr w:rsidR="00CB3B37" w:rsidRPr="00CB3B37" w14:paraId="3B729C86" w14:textId="77777777" w:rsidTr="00CB3B37">
        <w:trPr>
          <w:tblHeader/>
        </w:trPr>
        <w:tc>
          <w:tcPr>
            <w:tcW w:w="9637" w:type="dxa"/>
            <w:gridSpan w:val="14"/>
            <w:tcBorders>
              <w:top w:val="single" w:sz="4" w:space="0" w:color="auto"/>
              <w:bottom w:val="single" w:sz="4" w:space="0" w:color="auto"/>
            </w:tcBorders>
            <w:shd w:val="clear" w:color="auto" w:fill="auto"/>
            <w:vAlign w:val="bottom"/>
          </w:tcPr>
          <w:p w14:paraId="76B29106" w14:textId="77777777" w:rsidR="00770C59" w:rsidRPr="00CB3B37" w:rsidRDefault="00770C59" w:rsidP="00FE2AC4">
            <w:pPr>
              <w:spacing w:before="80" w:after="80" w:line="200" w:lineRule="exact"/>
              <w:ind w:left="28"/>
              <w:jc w:val="center"/>
              <w:rPr>
                <w:rFonts w:cs="Times New Roman"/>
                <w:i/>
                <w:iCs/>
                <w:sz w:val="16"/>
                <w:szCs w:val="16"/>
              </w:rPr>
            </w:pPr>
            <w:bookmarkStart w:id="6" w:name="_Hlk195627334"/>
            <w:r w:rsidRPr="00CB3B37">
              <w:rPr>
                <w:rFonts w:cs="Times New Roman"/>
                <w:i/>
                <w:iCs/>
                <w:sz w:val="16"/>
              </w:rPr>
              <w:t>Материнская смертность по году смерти</w:t>
            </w:r>
          </w:p>
        </w:tc>
      </w:tr>
      <w:tr w:rsidR="00CB3B37" w:rsidRPr="00CB3B37" w14:paraId="2628A93E" w14:textId="77777777" w:rsidTr="00CB3B37">
        <w:trPr>
          <w:tblHeader/>
        </w:trPr>
        <w:tc>
          <w:tcPr>
            <w:tcW w:w="1561" w:type="dxa"/>
            <w:tcBorders>
              <w:top w:val="single" w:sz="4" w:space="0" w:color="auto"/>
              <w:bottom w:val="single" w:sz="12" w:space="0" w:color="auto"/>
            </w:tcBorders>
            <w:shd w:val="clear" w:color="auto" w:fill="auto"/>
          </w:tcPr>
          <w:p w14:paraId="36EB9892"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Год смерти</w:t>
            </w:r>
          </w:p>
        </w:tc>
        <w:tc>
          <w:tcPr>
            <w:tcW w:w="709" w:type="dxa"/>
            <w:tcBorders>
              <w:top w:val="single" w:sz="4" w:space="0" w:color="auto"/>
              <w:bottom w:val="single" w:sz="12" w:space="0" w:color="auto"/>
            </w:tcBorders>
            <w:shd w:val="clear" w:color="auto" w:fill="auto"/>
          </w:tcPr>
          <w:p w14:paraId="0748F55B"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2010</w:t>
            </w:r>
          </w:p>
        </w:tc>
        <w:tc>
          <w:tcPr>
            <w:tcW w:w="567" w:type="dxa"/>
            <w:tcBorders>
              <w:top w:val="single" w:sz="4" w:space="0" w:color="auto"/>
              <w:bottom w:val="single" w:sz="12" w:space="0" w:color="auto"/>
            </w:tcBorders>
            <w:shd w:val="clear" w:color="auto" w:fill="auto"/>
          </w:tcPr>
          <w:p w14:paraId="14F94F25"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2011</w:t>
            </w:r>
          </w:p>
        </w:tc>
        <w:tc>
          <w:tcPr>
            <w:tcW w:w="567" w:type="dxa"/>
            <w:tcBorders>
              <w:top w:val="single" w:sz="4" w:space="0" w:color="auto"/>
              <w:bottom w:val="single" w:sz="12" w:space="0" w:color="auto"/>
            </w:tcBorders>
            <w:shd w:val="clear" w:color="auto" w:fill="auto"/>
          </w:tcPr>
          <w:p w14:paraId="3B5E02ED"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2012</w:t>
            </w:r>
          </w:p>
        </w:tc>
        <w:tc>
          <w:tcPr>
            <w:tcW w:w="567" w:type="dxa"/>
            <w:tcBorders>
              <w:top w:val="single" w:sz="4" w:space="0" w:color="auto"/>
              <w:bottom w:val="single" w:sz="12" w:space="0" w:color="auto"/>
            </w:tcBorders>
            <w:shd w:val="clear" w:color="auto" w:fill="auto"/>
          </w:tcPr>
          <w:p w14:paraId="20A318B0"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2013</w:t>
            </w:r>
          </w:p>
        </w:tc>
        <w:tc>
          <w:tcPr>
            <w:tcW w:w="553" w:type="dxa"/>
            <w:tcBorders>
              <w:top w:val="single" w:sz="4" w:space="0" w:color="auto"/>
              <w:bottom w:val="single" w:sz="12" w:space="0" w:color="auto"/>
            </w:tcBorders>
            <w:shd w:val="clear" w:color="auto" w:fill="auto"/>
          </w:tcPr>
          <w:p w14:paraId="2BF6E291"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2014</w:t>
            </w:r>
          </w:p>
        </w:tc>
        <w:tc>
          <w:tcPr>
            <w:tcW w:w="630" w:type="dxa"/>
            <w:tcBorders>
              <w:top w:val="single" w:sz="4" w:space="0" w:color="auto"/>
              <w:bottom w:val="single" w:sz="12" w:space="0" w:color="auto"/>
            </w:tcBorders>
            <w:shd w:val="clear" w:color="auto" w:fill="auto"/>
          </w:tcPr>
          <w:p w14:paraId="395EAB38"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2015</w:t>
            </w:r>
          </w:p>
        </w:tc>
        <w:tc>
          <w:tcPr>
            <w:tcW w:w="545" w:type="dxa"/>
            <w:tcBorders>
              <w:top w:val="single" w:sz="4" w:space="0" w:color="auto"/>
              <w:bottom w:val="single" w:sz="12" w:space="0" w:color="auto"/>
            </w:tcBorders>
            <w:shd w:val="clear" w:color="auto" w:fill="auto"/>
          </w:tcPr>
          <w:p w14:paraId="7FDB5550"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2016</w:t>
            </w:r>
          </w:p>
        </w:tc>
        <w:tc>
          <w:tcPr>
            <w:tcW w:w="603" w:type="dxa"/>
            <w:tcBorders>
              <w:top w:val="single" w:sz="4" w:space="0" w:color="auto"/>
              <w:bottom w:val="single" w:sz="12" w:space="0" w:color="auto"/>
            </w:tcBorders>
            <w:shd w:val="clear" w:color="auto" w:fill="auto"/>
          </w:tcPr>
          <w:p w14:paraId="1C64D354"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2017</w:t>
            </w:r>
          </w:p>
        </w:tc>
        <w:tc>
          <w:tcPr>
            <w:tcW w:w="659" w:type="dxa"/>
            <w:tcBorders>
              <w:top w:val="single" w:sz="4" w:space="0" w:color="auto"/>
              <w:bottom w:val="single" w:sz="12" w:space="0" w:color="auto"/>
            </w:tcBorders>
            <w:shd w:val="clear" w:color="auto" w:fill="auto"/>
          </w:tcPr>
          <w:p w14:paraId="630BFB54"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2018</w:t>
            </w:r>
          </w:p>
        </w:tc>
        <w:tc>
          <w:tcPr>
            <w:tcW w:w="557" w:type="dxa"/>
            <w:tcBorders>
              <w:top w:val="single" w:sz="4" w:space="0" w:color="auto"/>
              <w:bottom w:val="single" w:sz="12" w:space="0" w:color="auto"/>
            </w:tcBorders>
            <w:shd w:val="clear" w:color="auto" w:fill="auto"/>
          </w:tcPr>
          <w:p w14:paraId="5DB5C019"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2019</w:t>
            </w:r>
          </w:p>
        </w:tc>
        <w:tc>
          <w:tcPr>
            <w:tcW w:w="567" w:type="dxa"/>
            <w:tcBorders>
              <w:top w:val="single" w:sz="4" w:space="0" w:color="auto"/>
              <w:bottom w:val="single" w:sz="12" w:space="0" w:color="auto"/>
            </w:tcBorders>
            <w:shd w:val="clear" w:color="auto" w:fill="auto"/>
          </w:tcPr>
          <w:p w14:paraId="20975F38"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2020</w:t>
            </w:r>
          </w:p>
        </w:tc>
        <w:tc>
          <w:tcPr>
            <w:tcW w:w="567" w:type="dxa"/>
            <w:tcBorders>
              <w:top w:val="single" w:sz="4" w:space="0" w:color="auto"/>
              <w:bottom w:val="single" w:sz="12" w:space="0" w:color="auto"/>
            </w:tcBorders>
            <w:shd w:val="clear" w:color="auto" w:fill="auto"/>
          </w:tcPr>
          <w:p w14:paraId="6A2C9C8A" w14:textId="77777777"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2021</w:t>
            </w:r>
          </w:p>
        </w:tc>
        <w:tc>
          <w:tcPr>
            <w:tcW w:w="985" w:type="dxa"/>
            <w:tcBorders>
              <w:top w:val="single" w:sz="4" w:space="0" w:color="auto"/>
              <w:bottom w:val="single" w:sz="12" w:space="0" w:color="auto"/>
            </w:tcBorders>
            <w:shd w:val="clear" w:color="auto" w:fill="auto"/>
          </w:tcPr>
          <w:p w14:paraId="4C7E58FC" w14:textId="4953A8B0" w:rsidR="00770C59" w:rsidRPr="00CB3B37" w:rsidRDefault="00770C59" w:rsidP="00CB3B37">
            <w:pPr>
              <w:spacing w:before="80" w:after="80" w:line="200" w:lineRule="exact"/>
              <w:ind w:left="28"/>
              <w:rPr>
                <w:rFonts w:cs="Times New Roman"/>
                <w:i/>
                <w:iCs/>
                <w:sz w:val="16"/>
                <w:szCs w:val="16"/>
              </w:rPr>
            </w:pPr>
            <w:r w:rsidRPr="00CB3B37">
              <w:rPr>
                <w:rFonts w:cs="Times New Roman"/>
                <w:i/>
                <w:iCs/>
                <w:sz w:val="16"/>
              </w:rPr>
              <w:t>2022 (</w:t>
            </w:r>
            <w:r w:rsidR="004A10AD" w:rsidRPr="00CB3B37">
              <w:rPr>
                <w:rFonts w:cs="Times New Roman"/>
                <w:i/>
                <w:iCs/>
                <w:sz w:val="16"/>
              </w:rPr>
              <w:t>p</w:t>
            </w:r>
            <w:r w:rsidRPr="00CB3B37">
              <w:rPr>
                <w:rFonts w:cs="Times New Roman"/>
                <w:i/>
                <w:iCs/>
                <w:sz w:val="16"/>
              </w:rPr>
              <w:t>**)</w:t>
            </w:r>
            <w:r w:rsidRPr="00CB3B37">
              <w:rPr>
                <w:rStyle w:val="ab"/>
                <w:rFonts w:cs="Times New Roman"/>
                <w:sz w:val="16"/>
              </w:rPr>
              <w:footnoteReference w:id="21"/>
            </w:r>
          </w:p>
        </w:tc>
      </w:tr>
      <w:tr w:rsidR="00CB3B37" w:rsidRPr="00CB3B37" w14:paraId="2099E001" w14:textId="77777777" w:rsidTr="00CB3B37">
        <w:tc>
          <w:tcPr>
            <w:tcW w:w="1561" w:type="dxa"/>
            <w:tcBorders>
              <w:top w:val="single" w:sz="12" w:space="0" w:color="auto"/>
            </w:tcBorders>
            <w:shd w:val="clear" w:color="auto" w:fill="auto"/>
          </w:tcPr>
          <w:p w14:paraId="00F1865F" w14:textId="77777777" w:rsidR="00770C59" w:rsidRPr="00CB3B37" w:rsidRDefault="00770C59" w:rsidP="00CB3B37">
            <w:pPr>
              <w:spacing w:before="40" w:after="40" w:line="220" w:lineRule="exact"/>
              <w:ind w:left="28" w:right="28"/>
              <w:rPr>
                <w:rFonts w:cs="Times New Roman"/>
                <w:sz w:val="18"/>
                <w:szCs w:val="16"/>
              </w:rPr>
            </w:pPr>
            <w:r w:rsidRPr="00CB3B37">
              <w:rPr>
                <w:rFonts w:cs="Times New Roman"/>
                <w:sz w:val="18"/>
              </w:rPr>
              <w:t>Всего по стране</w:t>
            </w:r>
          </w:p>
        </w:tc>
        <w:tc>
          <w:tcPr>
            <w:tcW w:w="709" w:type="dxa"/>
            <w:tcBorders>
              <w:top w:val="single" w:sz="12" w:space="0" w:color="auto"/>
            </w:tcBorders>
            <w:shd w:val="clear" w:color="auto" w:fill="auto"/>
          </w:tcPr>
          <w:p w14:paraId="4CBC8BA1"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203</w:t>
            </w:r>
          </w:p>
        </w:tc>
        <w:tc>
          <w:tcPr>
            <w:tcW w:w="567" w:type="dxa"/>
            <w:tcBorders>
              <w:top w:val="single" w:sz="12" w:space="0" w:color="auto"/>
            </w:tcBorders>
            <w:shd w:val="clear" w:color="auto" w:fill="auto"/>
          </w:tcPr>
          <w:p w14:paraId="7845844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241</w:t>
            </w:r>
          </w:p>
        </w:tc>
        <w:tc>
          <w:tcPr>
            <w:tcW w:w="567" w:type="dxa"/>
            <w:tcBorders>
              <w:top w:val="single" w:sz="12" w:space="0" w:color="auto"/>
            </w:tcBorders>
            <w:shd w:val="clear" w:color="auto" w:fill="auto"/>
          </w:tcPr>
          <w:p w14:paraId="1DF015C6"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203</w:t>
            </w:r>
          </w:p>
        </w:tc>
        <w:tc>
          <w:tcPr>
            <w:tcW w:w="567" w:type="dxa"/>
            <w:tcBorders>
              <w:top w:val="single" w:sz="12" w:space="0" w:color="auto"/>
            </w:tcBorders>
            <w:shd w:val="clear" w:color="auto" w:fill="auto"/>
          </w:tcPr>
          <w:p w14:paraId="1E800427"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157</w:t>
            </w:r>
          </w:p>
        </w:tc>
        <w:tc>
          <w:tcPr>
            <w:tcW w:w="553" w:type="dxa"/>
            <w:tcBorders>
              <w:top w:val="single" w:sz="12" w:space="0" w:color="auto"/>
            </w:tcBorders>
            <w:shd w:val="clear" w:color="auto" w:fill="auto"/>
          </w:tcPr>
          <w:p w14:paraId="302C20FD"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166</w:t>
            </w:r>
          </w:p>
        </w:tc>
        <w:tc>
          <w:tcPr>
            <w:tcW w:w="630" w:type="dxa"/>
            <w:tcBorders>
              <w:top w:val="single" w:sz="12" w:space="0" w:color="auto"/>
            </w:tcBorders>
            <w:shd w:val="clear" w:color="auto" w:fill="auto"/>
          </w:tcPr>
          <w:p w14:paraId="27FA5511"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150</w:t>
            </w:r>
          </w:p>
        </w:tc>
        <w:tc>
          <w:tcPr>
            <w:tcW w:w="545" w:type="dxa"/>
            <w:tcBorders>
              <w:top w:val="single" w:sz="12" w:space="0" w:color="auto"/>
            </w:tcBorders>
            <w:shd w:val="clear" w:color="auto" w:fill="auto"/>
          </w:tcPr>
          <w:p w14:paraId="499E27C5"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132</w:t>
            </w:r>
          </w:p>
        </w:tc>
        <w:tc>
          <w:tcPr>
            <w:tcW w:w="603" w:type="dxa"/>
            <w:tcBorders>
              <w:top w:val="single" w:sz="12" w:space="0" w:color="auto"/>
            </w:tcBorders>
            <w:shd w:val="clear" w:color="auto" w:fill="auto"/>
          </w:tcPr>
          <w:p w14:paraId="53688C0E"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143</w:t>
            </w:r>
          </w:p>
        </w:tc>
        <w:tc>
          <w:tcPr>
            <w:tcW w:w="659" w:type="dxa"/>
            <w:tcBorders>
              <w:top w:val="single" w:sz="12" w:space="0" w:color="auto"/>
            </w:tcBorders>
            <w:shd w:val="clear" w:color="auto" w:fill="auto"/>
          </w:tcPr>
          <w:p w14:paraId="6CD1C69B"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138</w:t>
            </w:r>
          </w:p>
        </w:tc>
        <w:tc>
          <w:tcPr>
            <w:tcW w:w="557" w:type="dxa"/>
            <w:tcBorders>
              <w:top w:val="single" w:sz="12" w:space="0" w:color="auto"/>
            </w:tcBorders>
            <w:shd w:val="clear" w:color="auto" w:fill="auto"/>
          </w:tcPr>
          <w:p w14:paraId="46BD1A20"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123</w:t>
            </w:r>
          </w:p>
        </w:tc>
        <w:tc>
          <w:tcPr>
            <w:tcW w:w="567" w:type="dxa"/>
            <w:tcBorders>
              <w:top w:val="single" w:sz="12" w:space="0" w:color="auto"/>
            </w:tcBorders>
            <w:shd w:val="clear" w:color="auto" w:fill="auto"/>
          </w:tcPr>
          <w:p w14:paraId="5FA0142A"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191</w:t>
            </w:r>
          </w:p>
        </w:tc>
        <w:tc>
          <w:tcPr>
            <w:tcW w:w="567" w:type="dxa"/>
            <w:tcBorders>
              <w:top w:val="single" w:sz="12" w:space="0" w:color="auto"/>
            </w:tcBorders>
            <w:shd w:val="clear" w:color="auto" w:fill="auto"/>
          </w:tcPr>
          <w:p w14:paraId="1B328798"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144</w:t>
            </w:r>
          </w:p>
        </w:tc>
        <w:tc>
          <w:tcPr>
            <w:tcW w:w="985" w:type="dxa"/>
            <w:tcBorders>
              <w:top w:val="single" w:sz="12" w:space="0" w:color="auto"/>
            </w:tcBorders>
            <w:shd w:val="clear" w:color="auto" w:fill="auto"/>
          </w:tcPr>
          <w:p w14:paraId="7C88A11D"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112</w:t>
            </w:r>
          </w:p>
        </w:tc>
      </w:tr>
      <w:tr w:rsidR="00CB3B37" w:rsidRPr="00CB3B37" w14:paraId="3184BF1F" w14:textId="77777777" w:rsidTr="00CB3B37">
        <w:tc>
          <w:tcPr>
            <w:tcW w:w="1561" w:type="dxa"/>
            <w:shd w:val="clear" w:color="auto" w:fill="auto"/>
          </w:tcPr>
          <w:p w14:paraId="4A33539D"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10–12 лет</w:t>
            </w:r>
          </w:p>
        </w:tc>
        <w:tc>
          <w:tcPr>
            <w:tcW w:w="709" w:type="dxa"/>
            <w:shd w:val="clear" w:color="auto" w:fill="auto"/>
          </w:tcPr>
          <w:p w14:paraId="2E1B924A" w14:textId="2F8E4509"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67" w:type="dxa"/>
            <w:shd w:val="clear" w:color="auto" w:fill="auto"/>
          </w:tcPr>
          <w:p w14:paraId="72C7FC11" w14:textId="62575B89"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67" w:type="dxa"/>
            <w:shd w:val="clear" w:color="auto" w:fill="auto"/>
          </w:tcPr>
          <w:p w14:paraId="7D1E1A8C" w14:textId="081EB7EE"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67" w:type="dxa"/>
            <w:shd w:val="clear" w:color="auto" w:fill="auto"/>
          </w:tcPr>
          <w:p w14:paraId="06ED6F2A" w14:textId="3E5F1128"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53" w:type="dxa"/>
            <w:shd w:val="clear" w:color="auto" w:fill="auto"/>
          </w:tcPr>
          <w:p w14:paraId="5DCE4CF0" w14:textId="11777EBE"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630" w:type="dxa"/>
            <w:shd w:val="clear" w:color="auto" w:fill="auto"/>
          </w:tcPr>
          <w:p w14:paraId="4E6A733F" w14:textId="079A1CFC"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45" w:type="dxa"/>
            <w:shd w:val="clear" w:color="auto" w:fill="auto"/>
          </w:tcPr>
          <w:p w14:paraId="64D40C7B" w14:textId="1CE6ECC9"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603" w:type="dxa"/>
            <w:shd w:val="clear" w:color="auto" w:fill="auto"/>
          </w:tcPr>
          <w:p w14:paraId="35EFA74C" w14:textId="17F21DF7"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659" w:type="dxa"/>
            <w:shd w:val="clear" w:color="auto" w:fill="auto"/>
          </w:tcPr>
          <w:p w14:paraId="45F1D591" w14:textId="0DC17811"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57" w:type="dxa"/>
            <w:shd w:val="clear" w:color="auto" w:fill="auto"/>
          </w:tcPr>
          <w:p w14:paraId="699AF609" w14:textId="5D5535AB"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67" w:type="dxa"/>
            <w:shd w:val="clear" w:color="auto" w:fill="auto"/>
          </w:tcPr>
          <w:p w14:paraId="78DDB9B7" w14:textId="68B64636"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567" w:type="dxa"/>
            <w:shd w:val="clear" w:color="auto" w:fill="auto"/>
          </w:tcPr>
          <w:p w14:paraId="6D2AAABF" w14:textId="11EE8A4C" w:rsidR="00770C59" w:rsidRPr="00CB3B37" w:rsidRDefault="00CB3B37" w:rsidP="00CB3B37">
            <w:pPr>
              <w:spacing w:before="40" w:after="40" w:line="220" w:lineRule="exact"/>
              <w:ind w:left="28" w:right="28"/>
              <w:rPr>
                <w:rFonts w:cs="Times New Roman"/>
                <w:sz w:val="18"/>
              </w:rPr>
            </w:pPr>
            <w:r>
              <w:rPr>
                <w:rFonts w:cs="Times New Roman"/>
                <w:sz w:val="18"/>
              </w:rPr>
              <w:t>–</w:t>
            </w:r>
          </w:p>
        </w:tc>
        <w:tc>
          <w:tcPr>
            <w:tcW w:w="985" w:type="dxa"/>
            <w:shd w:val="clear" w:color="auto" w:fill="auto"/>
          </w:tcPr>
          <w:p w14:paraId="18E5589A" w14:textId="2E273E7E" w:rsidR="00770C59" w:rsidRPr="00CB3B37" w:rsidRDefault="00CB3B37" w:rsidP="00CB3B37">
            <w:pPr>
              <w:spacing w:before="40" w:after="40" w:line="220" w:lineRule="exact"/>
              <w:ind w:left="28" w:right="28"/>
              <w:rPr>
                <w:rFonts w:cs="Times New Roman"/>
                <w:sz w:val="18"/>
              </w:rPr>
            </w:pPr>
            <w:r>
              <w:rPr>
                <w:rFonts w:cs="Times New Roman"/>
                <w:sz w:val="18"/>
              </w:rPr>
              <w:t>–</w:t>
            </w:r>
          </w:p>
        </w:tc>
      </w:tr>
      <w:tr w:rsidR="00CB3B37" w:rsidRPr="00CB3B37" w14:paraId="5BE91485" w14:textId="77777777" w:rsidTr="00CB3B37">
        <w:tc>
          <w:tcPr>
            <w:tcW w:w="1561" w:type="dxa"/>
            <w:shd w:val="clear" w:color="auto" w:fill="auto"/>
          </w:tcPr>
          <w:p w14:paraId="4CA4E46C"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13–15 лет</w:t>
            </w:r>
          </w:p>
        </w:tc>
        <w:tc>
          <w:tcPr>
            <w:tcW w:w="709" w:type="dxa"/>
            <w:shd w:val="clear" w:color="auto" w:fill="auto"/>
          </w:tcPr>
          <w:p w14:paraId="6CDBED1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c>
          <w:tcPr>
            <w:tcW w:w="567" w:type="dxa"/>
            <w:shd w:val="clear" w:color="auto" w:fill="auto"/>
          </w:tcPr>
          <w:p w14:paraId="4C2417E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w:t>
            </w:r>
          </w:p>
        </w:tc>
        <w:tc>
          <w:tcPr>
            <w:tcW w:w="567" w:type="dxa"/>
            <w:shd w:val="clear" w:color="auto" w:fill="auto"/>
          </w:tcPr>
          <w:p w14:paraId="1FB5AC6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5</w:t>
            </w:r>
          </w:p>
        </w:tc>
        <w:tc>
          <w:tcPr>
            <w:tcW w:w="567" w:type="dxa"/>
            <w:shd w:val="clear" w:color="auto" w:fill="auto"/>
          </w:tcPr>
          <w:p w14:paraId="17A3705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4</w:t>
            </w:r>
          </w:p>
        </w:tc>
        <w:tc>
          <w:tcPr>
            <w:tcW w:w="553" w:type="dxa"/>
            <w:shd w:val="clear" w:color="auto" w:fill="auto"/>
          </w:tcPr>
          <w:p w14:paraId="741A792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w:t>
            </w:r>
          </w:p>
        </w:tc>
        <w:tc>
          <w:tcPr>
            <w:tcW w:w="630" w:type="dxa"/>
            <w:shd w:val="clear" w:color="auto" w:fill="auto"/>
          </w:tcPr>
          <w:p w14:paraId="36A7819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w:t>
            </w:r>
          </w:p>
        </w:tc>
        <w:tc>
          <w:tcPr>
            <w:tcW w:w="545" w:type="dxa"/>
            <w:shd w:val="clear" w:color="auto" w:fill="auto"/>
          </w:tcPr>
          <w:p w14:paraId="5322B02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c>
          <w:tcPr>
            <w:tcW w:w="603" w:type="dxa"/>
            <w:shd w:val="clear" w:color="auto" w:fill="auto"/>
          </w:tcPr>
          <w:p w14:paraId="74CCBA8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c>
          <w:tcPr>
            <w:tcW w:w="659" w:type="dxa"/>
            <w:shd w:val="clear" w:color="auto" w:fill="auto"/>
          </w:tcPr>
          <w:p w14:paraId="6D1BEE1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4</w:t>
            </w:r>
          </w:p>
        </w:tc>
        <w:tc>
          <w:tcPr>
            <w:tcW w:w="557" w:type="dxa"/>
            <w:shd w:val="clear" w:color="auto" w:fill="auto"/>
          </w:tcPr>
          <w:p w14:paraId="638A7CC4"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c>
          <w:tcPr>
            <w:tcW w:w="567" w:type="dxa"/>
            <w:shd w:val="clear" w:color="auto" w:fill="auto"/>
          </w:tcPr>
          <w:p w14:paraId="52E147E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c>
          <w:tcPr>
            <w:tcW w:w="567" w:type="dxa"/>
            <w:shd w:val="clear" w:color="auto" w:fill="auto"/>
          </w:tcPr>
          <w:p w14:paraId="278FC3C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w:t>
            </w:r>
          </w:p>
        </w:tc>
        <w:tc>
          <w:tcPr>
            <w:tcW w:w="985" w:type="dxa"/>
            <w:shd w:val="clear" w:color="auto" w:fill="auto"/>
          </w:tcPr>
          <w:p w14:paraId="5155995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w:t>
            </w:r>
          </w:p>
        </w:tc>
      </w:tr>
      <w:tr w:rsidR="00CB3B37" w:rsidRPr="00CB3B37" w14:paraId="61AC6224" w14:textId="77777777" w:rsidTr="00CB3B37">
        <w:tc>
          <w:tcPr>
            <w:tcW w:w="1561" w:type="dxa"/>
            <w:shd w:val="clear" w:color="auto" w:fill="auto"/>
          </w:tcPr>
          <w:p w14:paraId="17C511B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16–18 лет</w:t>
            </w:r>
          </w:p>
        </w:tc>
        <w:tc>
          <w:tcPr>
            <w:tcW w:w="709" w:type="dxa"/>
            <w:shd w:val="clear" w:color="auto" w:fill="auto"/>
          </w:tcPr>
          <w:p w14:paraId="7E44E2A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w:t>
            </w:r>
          </w:p>
        </w:tc>
        <w:tc>
          <w:tcPr>
            <w:tcW w:w="567" w:type="dxa"/>
            <w:shd w:val="clear" w:color="auto" w:fill="auto"/>
          </w:tcPr>
          <w:p w14:paraId="33B73C3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178CE77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567" w:type="dxa"/>
            <w:shd w:val="clear" w:color="auto" w:fill="auto"/>
          </w:tcPr>
          <w:p w14:paraId="1398748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553" w:type="dxa"/>
            <w:shd w:val="clear" w:color="auto" w:fill="auto"/>
          </w:tcPr>
          <w:p w14:paraId="5ABB570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10</w:t>
            </w:r>
          </w:p>
        </w:tc>
        <w:tc>
          <w:tcPr>
            <w:tcW w:w="630" w:type="dxa"/>
            <w:shd w:val="clear" w:color="auto" w:fill="auto"/>
          </w:tcPr>
          <w:p w14:paraId="600593C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6</w:t>
            </w:r>
          </w:p>
        </w:tc>
        <w:tc>
          <w:tcPr>
            <w:tcW w:w="545" w:type="dxa"/>
            <w:shd w:val="clear" w:color="auto" w:fill="auto"/>
          </w:tcPr>
          <w:p w14:paraId="5103585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10</w:t>
            </w:r>
          </w:p>
        </w:tc>
        <w:tc>
          <w:tcPr>
            <w:tcW w:w="603" w:type="dxa"/>
            <w:shd w:val="clear" w:color="auto" w:fill="auto"/>
          </w:tcPr>
          <w:p w14:paraId="0861D98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659" w:type="dxa"/>
            <w:shd w:val="clear" w:color="auto" w:fill="auto"/>
          </w:tcPr>
          <w:p w14:paraId="2CE2DF8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557" w:type="dxa"/>
            <w:shd w:val="clear" w:color="auto" w:fill="auto"/>
          </w:tcPr>
          <w:p w14:paraId="16A6A6A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10</w:t>
            </w:r>
          </w:p>
        </w:tc>
        <w:tc>
          <w:tcPr>
            <w:tcW w:w="567" w:type="dxa"/>
            <w:shd w:val="clear" w:color="auto" w:fill="auto"/>
          </w:tcPr>
          <w:p w14:paraId="1252F46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567" w:type="dxa"/>
            <w:shd w:val="clear" w:color="auto" w:fill="auto"/>
          </w:tcPr>
          <w:p w14:paraId="1377210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7</w:t>
            </w:r>
          </w:p>
        </w:tc>
        <w:tc>
          <w:tcPr>
            <w:tcW w:w="985" w:type="dxa"/>
            <w:shd w:val="clear" w:color="auto" w:fill="auto"/>
          </w:tcPr>
          <w:p w14:paraId="5C3B154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9</w:t>
            </w:r>
          </w:p>
        </w:tc>
      </w:tr>
      <w:tr w:rsidR="00CB3B37" w:rsidRPr="00CB3B37" w14:paraId="6A6F6456" w14:textId="77777777" w:rsidTr="00CB3B37">
        <w:tc>
          <w:tcPr>
            <w:tcW w:w="1561" w:type="dxa"/>
            <w:shd w:val="clear" w:color="auto" w:fill="auto"/>
          </w:tcPr>
          <w:p w14:paraId="2D3DEA01"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19–21 год</w:t>
            </w:r>
          </w:p>
        </w:tc>
        <w:tc>
          <w:tcPr>
            <w:tcW w:w="709" w:type="dxa"/>
            <w:shd w:val="clear" w:color="auto" w:fill="auto"/>
          </w:tcPr>
          <w:p w14:paraId="3B46E38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2994AB7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24</w:t>
            </w:r>
          </w:p>
        </w:tc>
        <w:tc>
          <w:tcPr>
            <w:tcW w:w="567" w:type="dxa"/>
            <w:shd w:val="clear" w:color="auto" w:fill="auto"/>
          </w:tcPr>
          <w:p w14:paraId="47827E6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7438C3A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553" w:type="dxa"/>
            <w:shd w:val="clear" w:color="auto" w:fill="auto"/>
          </w:tcPr>
          <w:p w14:paraId="40B7F13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29</w:t>
            </w:r>
          </w:p>
        </w:tc>
        <w:tc>
          <w:tcPr>
            <w:tcW w:w="630" w:type="dxa"/>
            <w:shd w:val="clear" w:color="auto" w:fill="auto"/>
          </w:tcPr>
          <w:p w14:paraId="6BAE4A8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45" w:type="dxa"/>
            <w:shd w:val="clear" w:color="auto" w:fill="auto"/>
          </w:tcPr>
          <w:p w14:paraId="186F3FE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603" w:type="dxa"/>
            <w:shd w:val="clear" w:color="auto" w:fill="auto"/>
          </w:tcPr>
          <w:p w14:paraId="7EF2F60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659" w:type="dxa"/>
            <w:shd w:val="clear" w:color="auto" w:fill="auto"/>
          </w:tcPr>
          <w:p w14:paraId="49D643F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557" w:type="dxa"/>
            <w:shd w:val="clear" w:color="auto" w:fill="auto"/>
          </w:tcPr>
          <w:p w14:paraId="3BFA1C4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567" w:type="dxa"/>
            <w:shd w:val="clear" w:color="auto" w:fill="auto"/>
          </w:tcPr>
          <w:p w14:paraId="051C409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27E798E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985" w:type="dxa"/>
            <w:shd w:val="clear" w:color="auto" w:fill="auto"/>
          </w:tcPr>
          <w:p w14:paraId="7AE2D0C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r>
      <w:tr w:rsidR="00CB3B37" w:rsidRPr="00CB3B37" w14:paraId="7FD8DF9D" w14:textId="77777777" w:rsidTr="00CB3B37">
        <w:tc>
          <w:tcPr>
            <w:tcW w:w="1561" w:type="dxa"/>
            <w:shd w:val="clear" w:color="auto" w:fill="auto"/>
          </w:tcPr>
          <w:p w14:paraId="4E692A8E"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22–24 года</w:t>
            </w:r>
          </w:p>
        </w:tc>
        <w:tc>
          <w:tcPr>
            <w:tcW w:w="709" w:type="dxa"/>
            <w:shd w:val="clear" w:color="auto" w:fill="auto"/>
          </w:tcPr>
          <w:p w14:paraId="3392785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29</w:t>
            </w:r>
          </w:p>
        </w:tc>
        <w:tc>
          <w:tcPr>
            <w:tcW w:w="567" w:type="dxa"/>
            <w:shd w:val="clear" w:color="auto" w:fill="auto"/>
          </w:tcPr>
          <w:p w14:paraId="151F1A3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26</w:t>
            </w:r>
          </w:p>
        </w:tc>
        <w:tc>
          <w:tcPr>
            <w:tcW w:w="567" w:type="dxa"/>
            <w:shd w:val="clear" w:color="auto" w:fill="auto"/>
          </w:tcPr>
          <w:p w14:paraId="653C7DF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30</w:t>
            </w:r>
          </w:p>
        </w:tc>
        <w:tc>
          <w:tcPr>
            <w:tcW w:w="567" w:type="dxa"/>
            <w:shd w:val="clear" w:color="auto" w:fill="auto"/>
          </w:tcPr>
          <w:p w14:paraId="5CB8BD4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553" w:type="dxa"/>
            <w:shd w:val="clear" w:color="auto" w:fill="auto"/>
          </w:tcPr>
          <w:p w14:paraId="36430DA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630" w:type="dxa"/>
            <w:shd w:val="clear" w:color="auto" w:fill="auto"/>
          </w:tcPr>
          <w:p w14:paraId="456EF7D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545" w:type="dxa"/>
            <w:shd w:val="clear" w:color="auto" w:fill="auto"/>
          </w:tcPr>
          <w:p w14:paraId="4D25B8F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16</w:t>
            </w:r>
          </w:p>
        </w:tc>
        <w:tc>
          <w:tcPr>
            <w:tcW w:w="603" w:type="dxa"/>
            <w:shd w:val="clear" w:color="auto" w:fill="auto"/>
          </w:tcPr>
          <w:p w14:paraId="3B366DE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659" w:type="dxa"/>
            <w:shd w:val="clear" w:color="auto" w:fill="auto"/>
          </w:tcPr>
          <w:p w14:paraId="3222B59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9</w:t>
            </w:r>
          </w:p>
        </w:tc>
        <w:tc>
          <w:tcPr>
            <w:tcW w:w="557" w:type="dxa"/>
            <w:shd w:val="clear" w:color="auto" w:fill="auto"/>
          </w:tcPr>
          <w:p w14:paraId="789C718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16</w:t>
            </w:r>
          </w:p>
        </w:tc>
        <w:tc>
          <w:tcPr>
            <w:tcW w:w="567" w:type="dxa"/>
            <w:shd w:val="clear" w:color="auto" w:fill="auto"/>
          </w:tcPr>
          <w:p w14:paraId="24BC8A4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22</w:t>
            </w:r>
          </w:p>
        </w:tc>
        <w:tc>
          <w:tcPr>
            <w:tcW w:w="567" w:type="dxa"/>
            <w:shd w:val="clear" w:color="auto" w:fill="auto"/>
          </w:tcPr>
          <w:p w14:paraId="7010D89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985" w:type="dxa"/>
            <w:shd w:val="clear" w:color="auto" w:fill="auto"/>
          </w:tcPr>
          <w:p w14:paraId="5153330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r>
      <w:tr w:rsidR="00CB3B37" w:rsidRPr="00CB3B37" w14:paraId="34AB2879" w14:textId="77777777" w:rsidTr="00CB3B37">
        <w:tc>
          <w:tcPr>
            <w:tcW w:w="1561" w:type="dxa"/>
            <w:shd w:val="clear" w:color="auto" w:fill="auto"/>
          </w:tcPr>
          <w:p w14:paraId="3E078EF5"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25–27 лет</w:t>
            </w:r>
          </w:p>
        </w:tc>
        <w:tc>
          <w:tcPr>
            <w:tcW w:w="709" w:type="dxa"/>
            <w:shd w:val="clear" w:color="auto" w:fill="auto"/>
          </w:tcPr>
          <w:p w14:paraId="43042FD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567" w:type="dxa"/>
            <w:shd w:val="clear" w:color="auto" w:fill="auto"/>
          </w:tcPr>
          <w:p w14:paraId="12ABEEA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25</w:t>
            </w:r>
          </w:p>
        </w:tc>
        <w:tc>
          <w:tcPr>
            <w:tcW w:w="567" w:type="dxa"/>
            <w:shd w:val="clear" w:color="auto" w:fill="auto"/>
          </w:tcPr>
          <w:p w14:paraId="68EE275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30</w:t>
            </w:r>
          </w:p>
        </w:tc>
        <w:tc>
          <w:tcPr>
            <w:tcW w:w="567" w:type="dxa"/>
            <w:shd w:val="clear" w:color="auto" w:fill="auto"/>
          </w:tcPr>
          <w:p w14:paraId="1368562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553" w:type="dxa"/>
            <w:shd w:val="clear" w:color="auto" w:fill="auto"/>
          </w:tcPr>
          <w:p w14:paraId="24BDE153"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630" w:type="dxa"/>
            <w:shd w:val="clear" w:color="auto" w:fill="auto"/>
          </w:tcPr>
          <w:p w14:paraId="2379E7C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13</w:t>
            </w:r>
          </w:p>
        </w:tc>
        <w:tc>
          <w:tcPr>
            <w:tcW w:w="545" w:type="dxa"/>
            <w:shd w:val="clear" w:color="auto" w:fill="auto"/>
          </w:tcPr>
          <w:p w14:paraId="16BC65E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603" w:type="dxa"/>
            <w:shd w:val="clear" w:color="auto" w:fill="auto"/>
          </w:tcPr>
          <w:p w14:paraId="549D13E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659" w:type="dxa"/>
            <w:shd w:val="clear" w:color="auto" w:fill="auto"/>
          </w:tcPr>
          <w:p w14:paraId="29112A0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22</w:t>
            </w:r>
          </w:p>
        </w:tc>
        <w:tc>
          <w:tcPr>
            <w:tcW w:w="557" w:type="dxa"/>
            <w:shd w:val="clear" w:color="auto" w:fill="auto"/>
          </w:tcPr>
          <w:p w14:paraId="1285653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16</w:t>
            </w:r>
          </w:p>
        </w:tc>
        <w:tc>
          <w:tcPr>
            <w:tcW w:w="567" w:type="dxa"/>
            <w:shd w:val="clear" w:color="auto" w:fill="auto"/>
          </w:tcPr>
          <w:p w14:paraId="2287FA2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24</w:t>
            </w:r>
          </w:p>
        </w:tc>
        <w:tc>
          <w:tcPr>
            <w:tcW w:w="567" w:type="dxa"/>
            <w:shd w:val="clear" w:color="auto" w:fill="auto"/>
          </w:tcPr>
          <w:p w14:paraId="559516A4"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985" w:type="dxa"/>
            <w:shd w:val="clear" w:color="auto" w:fill="auto"/>
          </w:tcPr>
          <w:p w14:paraId="5392754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r>
      <w:tr w:rsidR="00CB3B37" w:rsidRPr="00CB3B37" w14:paraId="6450F7F7" w14:textId="77777777" w:rsidTr="00CB3B37">
        <w:tc>
          <w:tcPr>
            <w:tcW w:w="1561" w:type="dxa"/>
            <w:shd w:val="clear" w:color="auto" w:fill="auto"/>
          </w:tcPr>
          <w:p w14:paraId="253C7C7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28–30 лет</w:t>
            </w:r>
          </w:p>
        </w:tc>
        <w:tc>
          <w:tcPr>
            <w:tcW w:w="709" w:type="dxa"/>
            <w:shd w:val="clear" w:color="auto" w:fill="auto"/>
          </w:tcPr>
          <w:p w14:paraId="1C7F477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59E51AC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25</w:t>
            </w:r>
          </w:p>
        </w:tc>
        <w:tc>
          <w:tcPr>
            <w:tcW w:w="567" w:type="dxa"/>
            <w:shd w:val="clear" w:color="auto" w:fill="auto"/>
          </w:tcPr>
          <w:p w14:paraId="45407AB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567" w:type="dxa"/>
            <w:shd w:val="clear" w:color="auto" w:fill="auto"/>
          </w:tcPr>
          <w:p w14:paraId="55B08A1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22</w:t>
            </w:r>
          </w:p>
        </w:tc>
        <w:tc>
          <w:tcPr>
            <w:tcW w:w="553" w:type="dxa"/>
            <w:shd w:val="clear" w:color="auto" w:fill="auto"/>
          </w:tcPr>
          <w:p w14:paraId="70AE2C0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630" w:type="dxa"/>
            <w:shd w:val="clear" w:color="auto" w:fill="auto"/>
          </w:tcPr>
          <w:p w14:paraId="64DC180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w:t>
            </w:r>
          </w:p>
        </w:tc>
        <w:tc>
          <w:tcPr>
            <w:tcW w:w="545" w:type="dxa"/>
            <w:shd w:val="clear" w:color="auto" w:fill="auto"/>
          </w:tcPr>
          <w:p w14:paraId="6A92BEC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603" w:type="dxa"/>
            <w:shd w:val="clear" w:color="auto" w:fill="auto"/>
          </w:tcPr>
          <w:p w14:paraId="1AACAF6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659" w:type="dxa"/>
            <w:shd w:val="clear" w:color="auto" w:fill="auto"/>
          </w:tcPr>
          <w:p w14:paraId="6DD1F29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557" w:type="dxa"/>
            <w:shd w:val="clear" w:color="auto" w:fill="auto"/>
          </w:tcPr>
          <w:p w14:paraId="2A543B1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10</w:t>
            </w:r>
          </w:p>
        </w:tc>
        <w:tc>
          <w:tcPr>
            <w:tcW w:w="567" w:type="dxa"/>
            <w:shd w:val="clear" w:color="auto" w:fill="auto"/>
          </w:tcPr>
          <w:p w14:paraId="7C6C7A1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567" w:type="dxa"/>
            <w:shd w:val="clear" w:color="auto" w:fill="auto"/>
          </w:tcPr>
          <w:p w14:paraId="6895755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985" w:type="dxa"/>
            <w:shd w:val="clear" w:color="auto" w:fill="auto"/>
          </w:tcPr>
          <w:p w14:paraId="48C262B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8</w:t>
            </w:r>
          </w:p>
        </w:tc>
      </w:tr>
      <w:tr w:rsidR="00CB3B37" w:rsidRPr="00CB3B37" w14:paraId="1A8567EE" w14:textId="77777777" w:rsidTr="00CB3B37">
        <w:tc>
          <w:tcPr>
            <w:tcW w:w="1561" w:type="dxa"/>
            <w:shd w:val="clear" w:color="auto" w:fill="auto"/>
          </w:tcPr>
          <w:p w14:paraId="1145AC81"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31–33 года</w:t>
            </w:r>
          </w:p>
        </w:tc>
        <w:tc>
          <w:tcPr>
            <w:tcW w:w="709" w:type="dxa"/>
            <w:shd w:val="clear" w:color="auto" w:fill="auto"/>
          </w:tcPr>
          <w:p w14:paraId="38F7885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30</w:t>
            </w:r>
          </w:p>
        </w:tc>
        <w:tc>
          <w:tcPr>
            <w:tcW w:w="567" w:type="dxa"/>
            <w:shd w:val="clear" w:color="auto" w:fill="auto"/>
          </w:tcPr>
          <w:p w14:paraId="0B35286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40</w:t>
            </w:r>
          </w:p>
        </w:tc>
        <w:tc>
          <w:tcPr>
            <w:tcW w:w="567" w:type="dxa"/>
            <w:shd w:val="clear" w:color="auto" w:fill="auto"/>
          </w:tcPr>
          <w:p w14:paraId="115C9C64"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22</w:t>
            </w:r>
          </w:p>
        </w:tc>
        <w:tc>
          <w:tcPr>
            <w:tcW w:w="567" w:type="dxa"/>
            <w:shd w:val="clear" w:color="auto" w:fill="auto"/>
          </w:tcPr>
          <w:p w14:paraId="28E8640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553" w:type="dxa"/>
            <w:shd w:val="clear" w:color="auto" w:fill="auto"/>
          </w:tcPr>
          <w:p w14:paraId="7652F14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630" w:type="dxa"/>
            <w:shd w:val="clear" w:color="auto" w:fill="auto"/>
          </w:tcPr>
          <w:p w14:paraId="66FF379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545" w:type="dxa"/>
            <w:shd w:val="clear" w:color="auto" w:fill="auto"/>
          </w:tcPr>
          <w:p w14:paraId="68046D0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22</w:t>
            </w:r>
          </w:p>
        </w:tc>
        <w:tc>
          <w:tcPr>
            <w:tcW w:w="603" w:type="dxa"/>
            <w:shd w:val="clear" w:color="auto" w:fill="auto"/>
          </w:tcPr>
          <w:p w14:paraId="0CD68E5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659" w:type="dxa"/>
            <w:shd w:val="clear" w:color="auto" w:fill="auto"/>
          </w:tcPr>
          <w:p w14:paraId="1E1F645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557" w:type="dxa"/>
            <w:shd w:val="clear" w:color="auto" w:fill="auto"/>
          </w:tcPr>
          <w:p w14:paraId="3558408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12</w:t>
            </w:r>
          </w:p>
        </w:tc>
        <w:tc>
          <w:tcPr>
            <w:tcW w:w="567" w:type="dxa"/>
            <w:shd w:val="clear" w:color="auto" w:fill="auto"/>
          </w:tcPr>
          <w:p w14:paraId="15B16C3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23</w:t>
            </w:r>
          </w:p>
        </w:tc>
        <w:tc>
          <w:tcPr>
            <w:tcW w:w="567" w:type="dxa"/>
            <w:shd w:val="clear" w:color="auto" w:fill="auto"/>
          </w:tcPr>
          <w:p w14:paraId="529151A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20</w:t>
            </w:r>
          </w:p>
        </w:tc>
        <w:tc>
          <w:tcPr>
            <w:tcW w:w="985" w:type="dxa"/>
            <w:shd w:val="clear" w:color="auto" w:fill="auto"/>
          </w:tcPr>
          <w:p w14:paraId="2BF614B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r>
      <w:tr w:rsidR="00CB3B37" w:rsidRPr="00CB3B37" w14:paraId="3B030C3A" w14:textId="77777777" w:rsidTr="00CB3B37">
        <w:tc>
          <w:tcPr>
            <w:tcW w:w="1561" w:type="dxa"/>
            <w:shd w:val="clear" w:color="auto" w:fill="auto"/>
          </w:tcPr>
          <w:p w14:paraId="0AF0D8D3"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34–36 лет</w:t>
            </w:r>
          </w:p>
        </w:tc>
        <w:tc>
          <w:tcPr>
            <w:tcW w:w="709" w:type="dxa"/>
            <w:shd w:val="clear" w:color="auto" w:fill="auto"/>
          </w:tcPr>
          <w:p w14:paraId="54BAD57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25</w:t>
            </w:r>
          </w:p>
        </w:tc>
        <w:tc>
          <w:tcPr>
            <w:tcW w:w="567" w:type="dxa"/>
            <w:shd w:val="clear" w:color="auto" w:fill="auto"/>
          </w:tcPr>
          <w:p w14:paraId="1E9B322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28</w:t>
            </w:r>
          </w:p>
        </w:tc>
        <w:tc>
          <w:tcPr>
            <w:tcW w:w="567" w:type="dxa"/>
            <w:shd w:val="clear" w:color="auto" w:fill="auto"/>
          </w:tcPr>
          <w:p w14:paraId="42DF134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16</w:t>
            </w:r>
          </w:p>
        </w:tc>
        <w:tc>
          <w:tcPr>
            <w:tcW w:w="567" w:type="dxa"/>
            <w:shd w:val="clear" w:color="auto" w:fill="auto"/>
          </w:tcPr>
          <w:p w14:paraId="02F344D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553" w:type="dxa"/>
            <w:shd w:val="clear" w:color="auto" w:fill="auto"/>
          </w:tcPr>
          <w:p w14:paraId="49A5A35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630" w:type="dxa"/>
            <w:shd w:val="clear" w:color="auto" w:fill="auto"/>
          </w:tcPr>
          <w:p w14:paraId="7278C86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25</w:t>
            </w:r>
          </w:p>
        </w:tc>
        <w:tc>
          <w:tcPr>
            <w:tcW w:w="545" w:type="dxa"/>
            <w:shd w:val="clear" w:color="auto" w:fill="auto"/>
          </w:tcPr>
          <w:p w14:paraId="1EAE03C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15</w:t>
            </w:r>
          </w:p>
        </w:tc>
        <w:tc>
          <w:tcPr>
            <w:tcW w:w="603" w:type="dxa"/>
            <w:shd w:val="clear" w:color="auto" w:fill="auto"/>
          </w:tcPr>
          <w:p w14:paraId="14D468E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659" w:type="dxa"/>
            <w:shd w:val="clear" w:color="auto" w:fill="auto"/>
          </w:tcPr>
          <w:p w14:paraId="33C822F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557" w:type="dxa"/>
            <w:shd w:val="clear" w:color="auto" w:fill="auto"/>
          </w:tcPr>
          <w:p w14:paraId="1FF1D2B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567" w:type="dxa"/>
            <w:shd w:val="clear" w:color="auto" w:fill="auto"/>
          </w:tcPr>
          <w:p w14:paraId="1B2D9BC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29</w:t>
            </w:r>
          </w:p>
        </w:tc>
        <w:tc>
          <w:tcPr>
            <w:tcW w:w="567" w:type="dxa"/>
            <w:shd w:val="clear" w:color="auto" w:fill="auto"/>
          </w:tcPr>
          <w:p w14:paraId="3FBE37A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26</w:t>
            </w:r>
          </w:p>
        </w:tc>
        <w:tc>
          <w:tcPr>
            <w:tcW w:w="985" w:type="dxa"/>
            <w:shd w:val="clear" w:color="auto" w:fill="auto"/>
          </w:tcPr>
          <w:p w14:paraId="7F6AB08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9</w:t>
            </w:r>
          </w:p>
        </w:tc>
      </w:tr>
      <w:tr w:rsidR="00CB3B37" w:rsidRPr="00CB3B37" w14:paraId="0F898A1F" w14:textId="77777777" w:rsidTr="00CB3B37">
        <w:tc>
          <w:tcPr>
            <w:tcW w:w="1561" w:type="dxa"/>
            <w:shd w:val="clear" w:color="auto" w:fill="auto"/>
          </w:tcPr>
          <w:p w14:paraId="7EF8D72C"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37–39 лет</w:t>
            </w:r>
          </w:p>
        </w:tc>
        <w:tc>
          <w:tcPr>
            <w:tcW w:w="709" w:type="dxa"/>
            <w:shd w:val="clear" w:color="auto" w:fill="auto"/>
          </w:tcPr>
          <w:p w14:paraId="2B63A57A"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567" w:type="dxa"/>
            <w:shd w:val="clear" w:color="auto" w:fill="auto"/>
          </w:tcPr>
          <w:p w14:paraId="28D001C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24</w:t>
            </w:r>
          </w:p>
        </w:tc>
        <w:tc>
          <w:tcPr>
            <w:tcW w:w="567" w:type="dxa"/>
            <w:shd w:val="clear" w:color="auto" w:fill="auto"/>
          </w:tcPr>
          <w:p w14:paraId="4EE0FB92"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21</w:t>
            </w:r>
          </w:p>
        </w:tc>
        <w:tc>
          <w:tcPr>
            <w:tcW w:w="567" w:type="dxa"/>
            <w:shd w:val="clear" w:color="auto" w:fill="auto"/>
          </w:tcPr>
          <w:p w14:paraId="281FE66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553" w:type="dxa"/>
            <w:shd w:val="clear" w:color="auto" w:fill="auto"/>
          </w:tcPr>
          <w:p w14:paraId="6AD7F45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19</w:t>
            </w:r>
          </w:p>
        </w:tc>
        <w:tc>
          <w:tcPr>
            <w:tcW w:w="630" w:type="dxa"/>
            <w:shd w:val="clear" w:color="auto" w:fill="auto"/>
          </w:tcPr>
          <w:p w14:paraId="79C6448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545" w:type="dxa"/>
            <w:shd w:val="clear" w:color="auto" w:fill="auto"/>
          </w:tcPr>
          <w:p w14:paraId="46412BB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603" w:type="dxa"/>
            <w:shd w:val="clear" w:color="auto" w:fill="auto"/>
          </w:tcPr>
          <w:p w14:paraId="4D37F35C"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659" w:type="dxa"/>
            <w:shd w:val="clear" w:color="auto" w:fill="auto"/>
          </w:tcPr>
          <w:p w14:paraId="767FFA5E"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12</w:t>
            </w:r>
          </w:p>
        </w:tc>
        <w:tc>
          <w:tcPr>
            <w:tcW w:w="557" w:type="dxa"/>
            <w:shd w:val="clear" w:color="auto" w:fill="auto"/>
          </w:tcPr>
          <w:p w14:paraId="26B4E235"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567" w:type="dxa"/>
            <w:shd w:val="clear" w:color="auto" w:fill="auto"/>
          </w:tcPr>
          <w:p w14:paraId="0456E10D"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567" w:type="dxa"/>
            <w:shd w:val="clear" w:color="auto" w:fill="auto"/>
          </w:tcPr>
          <w:p w14:paraId="14046261"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17</w:t>
            </w:r>
          </w:p>
        </w:tc>
        <w:tc>
          <w:tcPr>
            <w:tcW w:w="985" w:type="dxa"/>
            <w:shd w:val="clear" w:color="auto" w:fill="auto"/>
          </w:tcPr>
          <w:p w14:paraId="073ECEA0"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r>
      <w:tr w:rsidR="00CB3B37" w:rsidRPr="00CB3B37" w14:paraId="0C94A141" w14:textId="77777777" w:rsidTr="00CB3B37">
        <w:tc>
          <w:tcPr>
            <w:tcW w:w="1561" w:type="dxa"/>
            <w:shd w:val="clear" w:color="auto" w:fill="auto"/>
          </w:tcPr>
          <w:p w14:paraId="2A84915E"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40–42 года</w:t>
            </w:r>
          </w:p>
        </w:tc>
        <w:tc>
          <w:tcPr>
            <w:tcW w:w="709" w:type="dxa"/>
            <w:shd w:val="clear" w:color="auto" w:fill="auto"/>
          </w:tcPr>
          <w:p w14:paraId="3AC98F47"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9</w:t>
            </w:r>
          </w:p>
        </w:tc>
        <w:tc>
          <w:tcPr>
            <w:tcW w:w="567" w:type="dxa"/>
            <w:shd w:val="clear" w:color="auto" w:fill="auto"/>
          </w:tcPr>
          <w:p w14:paraId="618A5F3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18</w:t>
            </w:r>
          </w:p>
        </w:tc>
        <w:tc>
          <w:tcPr>
            <w:tcW w:w="567" w:type="dxa"/>
            <w:shd w:val="clear" w:color="auto" w:fill="auto"/>
          </w:tcPr>
          <w:p w14:paraId="1474E68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14</w:t>
            </w:r>
          </w:p>
        </w:tc>
        <w:tc>
          <w:tcPr>
            <w:tcW w:w="567" w:type="dxa"/>
            <w:shd w:val="clear" w:color="auto" w:fill="auto"/>
          </w:tcPr>
          <w:p w14:paraId="63BC9F6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16</w:t>
            </w:r>
          </w:p>
        </w:tc>
        <w:tc>
          <w:tcPr>
            <w:tcW w:w="553" w:type="dxa"/>
            <w:shd w:val="clear" w:color="auto" w:fill="auto"/>
          </w:tcPr>
          <w:p w14:paraId="563D4FB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11</w:t>
            </w:r>
          </w:p>
        </w:tc>
        <w:tc>
          <w:tcPr>
            <w:tcW w:w="630" w:type="dxa"/>
            <w:shd w:val="clear" w:color="auto" w:fill="auto"/>
          </w:tcPr>
          <w:p w14:paraId="0928435A"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8</w:t>
            </w:r>
          </w:p>
        </w:tc>
        <w:tc>
          <w:tcPr>
            <w:tcW w:w="545" w:type="dxa"/>
            <w:shd w:val="clear" w:color="auto" w:fill="auto"/>
          </w:tcPr>
          <w:p w14:paraId="68AC90AF"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8</w:t>
            </w:r>
          </w:p>
        </w:tc>
        <w:tc>
          <w:tcPr>
            <w:tcW w:w="603" w:type="dxa"/>
            <w:shd w:val="clear" w:color="auto" w:fill="auto"/>
          </w:tcPr>
          <w:p w14:paraId="3F37843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5</w:t>
            </w:r>
          </w:p>
        </w:tc>
        <w:tc>
          <w:tcPr>
            <w:tcW w:w="659" w:type="dxa"/>
            <w:shd w:val="clear" w:color="auto" w:fill="auto"/>
          </w:tcPr>
          <w:p w14:paraId="4FD8B289"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6</w:t>
            </w:r>
          </w:p>
        </w:tc>
        <w:tc>
          <w:tcPr>
            <w:tcW w:w="557" w:type="dxa"/>
            <w:shd w:val="clear" w:color="auto" w:fill="auto"/>
          </w:tcPr>
          <w:p w14:paraId="47460936"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7</w:t>
            </w:r>
          </w:p>
        </w:tc>
        <w:tc>
          <w:tcPr>
            <w:tcW w:w="567" w:type="dxa"/>
            <w:shd w:val="clear" w:color="auto" w:fill="auto"/>
          </w:tcPr>
          <w:p w14:paraId="64DC357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9</w:t>
            </w:r>
          </w:p>
        </w:tc>
        <w:tc>
          <w:tcPr>
            <w:tcW w:w="567" w:type="dxa"/>
            <w:shd w:val="clear" w:color="auto" w:fill="auto"/>
          </w:tcPr>
          <w:p w14:paraId="6EFC99DB"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5</w:t>
            </w:r>
          </w:p>
        </w:tc>
        <w:tc>
          <w:tcPr>
            <w:tcW w:w="985" w:type="dxa"/>
            <w:shd w:val="clear" w:color="auto" w:fill="auto"/>
          </w:tcPr>
          <w:p w14:paraId="6BA74F28" w14:textId="77777777" w:rsidR="00770C59" w:rsidRPr="00CB3B37" w:rsidRDefault="00770C59" w:rsidP="00CB3B37">
            <w:pPr>
              <w:spacing w:before="40" w:after="40" w:line="220" w:lineRule="exact"/>
              <w:ind w:left="28" w:right="28"/>
              <w:rPr>
                <w:rFonts w:cs="Times New Roman"/>
                <w:sz w:val="18"/>
              </w:rPr>
            </w:pPr>
            <w:r w:rsidRPr="00CB3B37">
              <w:rPr>
                <w:rFonts w:cs="Times New Roman"/>
                <w:sz w:val="18"/>
              </w:rPr>
              <w:t>5</w:t>
            </w:r>
          </w:p>
        </w:tc>
      </w:tr>
      <w:tr w:rsidR="00CB3B37" w:rsidRPr="00CB3B37" w14:paraId="64161664" w14:textId="77777777" w:rsidTr="00CB3B37">
        <w:tc>
          <w:tcPr>
            <w:tcW w:w="1561" w:type="dxa"/>
            <w:shd w:val="clear" w:color="auto" w:fill="auto"/>
          </w:tcPr>
          <w:p w14:paraId="3CFAE77F" w14:textId="77777777" w:rsidR="00770C59" w:rsidRPr="00CB3B37" w:rsidRDefault="00770C59" w:rsidP="00CB3B37">
            <w:pPr>
              <w:keepNext/>
              <w:keepLines/>
              <w:spacing w:before="40" w:after="40" w:line="220" w:lineRule="exact"/>
              <w:ind w:left="28" w:right="28"/>
              <w:rPr>
                <w:rFonts w:cs="Times New Roman"/>
                <w:sz w:val="18"/>
                <w:szCs w:val="18"/>
              </w:rPr>
            </w:pPr>
            <w:r w:rsidRPr="00CB3B37">
              <w:rPr>
                <w:rFonts w:cs="Times New Roman"/>
                <w:sz w:val="18"/>
              </w:rPr>
              <w:lastRenderedPageBreak/>
              <w:t>43–45 лет</w:t>
            </w:r>
          </w:p>
        </w:tc>
        <w:tc>
          <w:tcPr>
            <w:tcW w:w="709" w:type="dxa"/>
            <w:shd w:val="clear" w:color="auto" w:fill="auto"/>
          </w:tcPr>
          <w:p w14:paraId="008FC56A"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7</w:t>
            </w:r>
          </w:p>
        </w:tc>
        <w:tc>
          <w:tcPr>
            <w:tcW w:w="567" w:type="dxa"/>
            <w:shd w:val="clear" w:color="auto" w:fill="auto"/>
          </w:tcPr>
          <w:p w14:paraId="2695118E"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4</w:t>
            </w:r>
          </w:p>
        </w:tc>
        <w:tc>
          <w:tcPr>
            <w:tcW w:w="567" w:type="dxa"/>
            <w:shd w:val="clear" w:color="auto" w:fill="auto"/>
          </w:tcPr>
          <w:p w14:paraId="3FCF4835"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2</w:t>
            </w:r>
          </w:p>
        </w:tc>
        <w:tc>
          <w:tcPr>
            <w:tcW w:w="567" w:type="dxa"/>
            <w:shd w:val="clear" w:color="auto" w:fill="auto"/>
          </w:tcPr>
          <w:p w14:paraId="0E11F382"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53" w:type="dxa"/>
            <w:shd w:val="clear" w:color="auto" w:fill="auto"/>
          </w:tcPr>
          <w:p w14:paraId="61B780B7"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3</w:t>
            </w:r>
          </w:p>
        </w:tc>
        <w:tc>
          <w:tcPr>
            <w:tcW w:w="630" w:type="dxa"/>
            <w:shd w:val="clear" w:color="auto" w:fill="auto"/>
          </w:tcPr>
          <w:p w14:paraId="57D1D90D"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45" w:type="dxa"/>
            <w:shd w:val="clear" w:color="auto" w:fill="auto"/>
          </w:tcPr>
          <w:p w14:paraId="2880A922"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4</w:t>
            </w:r>
          </w:p>
        </w:tc>
        <w:tc>
          <w:tcPr>
            <w:tcW w:w="603" w:type="dxa"/>
            <w:shd w:val="clear" w:color="auto" w:fill="auto"/>
          </w:tcPr>
          <w:p w14:paraId="6AE535EC"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659" w:type="dxa"/>
            <w:shd w:val="clear" w:color="auto" w:fill="auto"/>
          </w:tcPr>
          <w:p w14:paraId="76527DE4"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2</w:t>
            </w:r>
          </w:p>
        </w:tc>
        <w:tc>
          <w:tcPr>
            <w:tcW w:w="557" w:type="dxa"/>
            <w:shd w:val="clear" w:color="auto" w:fill="auto"/>
          </w:tcPr>
          <w:p w14:paraId="55B4880A"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67" w:type="dxa"/>
            <w:shd w:val="clear" w:color="auto" w:fill="auto"/>
          </w:tcPr>
          <w:p w14:paraId="09D3DD59"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6</w:t>
            </w:r>
          </w:p>
        </w:tc>
        <w:tc>
          <w:tcPr>
            <w:tcW w:w="567" w:type="dxa"/>
            <w:shd w:val="clear" w:color="auto" w:fill="auto"/>
          </w:tcPr>
          <w:p w14:paraId="1FDF6086"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2</w:t>
            </w:r>
          </w:p>
        </w:tc>
        <w:tc>
          <w:tcPr>
            <w:tcW w:w="985" w:type="dxa"/>
            <w:shd w:val="clear" w:color="auto" w:fill="auto"/>
          </w:tcPr>
          <w:p w14:paraId="5786A934" w14:textId="1E9668AA"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r>
      <w:tr w:rsidR="00CB3B37" w:rsidRPr="00CB3B37" w14:paraId="17D2EF7D" w14:textId="77777777" w:rsidTr="00CB3B37">
        <w:tc>
          <w:tcPr>
            <w:tcW w:w="1561" w:type="dxa"/>
            <w:tcBorders>
              <w:bottom w:val="single" w:sz="12" w:space="0" w:color="auto"/>
            </w:tcBorders>
            <w:shd w:val="clear" w:color="auto" w:fill="auto"/>
          </w:tcPr>
          <w:p w14:paraId="3E65E6C0" w14:textId="77777777" w:rsidR="00770C59" w:rsidRPr="00CB3B37" w:rsidRDefault="00770C59" w:rsidP="00CB3B37">
            <w:pPr>
              <w:keepNext/>
              <w:keepLines/>
              <w:spacing w:before="40" w:after="40" w:line="220" w:lineRule="exact"/>
              <w:ind w:left="28" w:right="28"/>
              <w:rPr>
                <w:rFonts w:cs="Times New Roman"/>
                <w:sz w:val="18"/>
                <w:szCs w:val="18"/>
              </w:rPr>
            </w:pPr>
            <w:r w:rsidRPr="00CB3B37">
              <w:rPr>
                <w:rFonts w:cs="Times New Roman"/>
                <w:sz w:val="18"/>
              </w:rPr>
              <w:t>46–49 лет</w:t>
            </w:r>
          </w:p>
        </w:tc>
        <w:tc>
          <w:tcPr>
            <w:tcW w:w="709" w:type="dxa"/>
            <w:tcBorders>
              <w:bottom w:val="single" w:sz="12" w:space="0" w:color="auto"/>
            </w:tcBorders>
            <w:shd w:val="clear" w:color="auto" w:fill="auto"/>
          </w:tcPr>
          <w:p w14:paraId="66522738"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67" w:type="dxa"/>
            <w:tcBorders>
              <w:bottom w:val="single" w:sz="12" w:space="0" w:color="auto"/>
            </w:tcBorders>
            <w:shd w:val="clear" w:color="auto" w:fill="auto"/>
          </w:tcPr>
          <w:p w14:paraId="78B77684"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67" w:type="dxa"/>
            <w:tcBorders>
              <w:bottom w:val="single" w:sz="12" w:space="0" w:color="auto"/>
            </w:tcBorders>
            <w:shd w:val="clear" w:color="auto" w:fill="auto"/>
          </w:tcPr>
          <w:p w14:paraId="314AAABA"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3</w:t>
            </w:r>
          </w:p>
        </w:tc>
        <w:tc>
          <w:tcPr>
            <w:tcW w:w="567" w:type="dxa"/>
            <w:tcBorders>
              <w:bottom w:val="single" w:sz="12" w:space="0" w:color="auto"/>
            </w:tcBorders>
            <w:shd w:val="clear" w:color="auto" w:fill="auto"/>
          </w:tcPr>
          <w:p w14:paraId="18847651"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2</w:t>
            </w:r>
          </w:p>
        </w:tc>
        <w:tc>
          <w:tcPr>
            <w:tcW w:w="553" w:type="dxa"/>
            <w:tcBorders>
              <w:bottom w:val="single" w:sz="12" w:space="0" w:color="auto"/>
            </w:tcBorders>
            <w:shd w:val="clear" w:color="auto" w:fill="auto"/>
          </w:tcPr>
          <w:p w14:paraId="2CBBC59D"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2</w:t>
            </w:r>
          </w:p>
        </w:tc>
        <w:tc>
          <w:tcPr>
            <w:tcW w:w="630" w:type="dxa"/>
            <w:tcBorders>
              <w:bottom w:val="single" w:sz="12" w:space="0" w:color="auto"/>
            </w:tcBorders>
            <w:shd w:val="clear" w:color="auto" w:fill="auto"/>
          </w:tcPr>
          <w:p w14:paraId="3A98D6C0"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45" w:type="dxa"/>
            <w:tcBorders>
              <w:bottom w:val="single" w:sz="12" w:space="0" w:color="auto"/>
            </w:tcBorders>
            <w:shd w:val="clear" w:color="auto" w:fill="auto"/>
          </w:tcPr>
          <w:p w14:paraId="14735EDE" w14:textId="4B4DBBC7"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c>
          <w:tcPr>
            <w:tcW w:w="603" w:type="dxa"/>
            <w:tcBorders>
              <w:bottom w:val="single" w:sz="12" w:space="0" w:color="auto"/>
            </w:tcBorders>
            <w:shd w:val="clear" w:color="auto" w:fill="auto"/>
          </w:tcPr>
          <w:p w14:paraId="290B1955" w14:textId="560C0637"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c>
          <w:tcPr>
            <w:tcW w:w="659" w:type="dxa"/>
            <w:tcBorders>
              <w:bottom w:val="single" w:sz="12" w:space="0" w:color="auto"/>
            </w:tcBorders>
            <w:shd w:val="clear" w:color="auto" w:fill="auto"/>
          </w:tcPr>
          <w:p w14:paraId="29D78B93" w14:textId="7CCDECF7"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c>
          <w:tcPr>
            <w:tcW w:w="557" w:type="dxa"/>
            <w:tcBorders>
              <w:bottom w:val="single" w:sz="12" w:space="0" w:color="auto"/>
            </w:tcBorders>
            <w:shd w:val="clear" w:color="auto" w:fill="auto"/>
          </w:tcPr>
          <w:p w14:paraId="4D125AFF" w14:textId="77777777" w:rsidR="00770C59" w:rsidRPr="00CB3B37" w:rsidRDefault="00770C59" w:rsidP="00CB3B37">
            <w:pPr>
              <w:keepNext/>
              <w:keepLines/>
              <w:spacing w:before="40" w:after="40" w:line="220" w:lineRule="exact"/>
              <w:ind w:left="28" w:right="28"/>
              <w:rPr>
                <w:rFonts w:cs="Times New Roman"/>
                <w:sz w:val="18"/>
              </w:rPr>
            </w:pPr>
            <w:r w:rsidRPr="00CB3B37">
              <w:rPr>
                <w:rFonts w:cs="Times New Roman"/>
                <w:sz w:val="18"/>
              </w:rPr>
              <w:t>1</w:t>
            </w:r>
          </w:p>
        </w:tc>
        <w:tc>
          <w:tcPr>
            <w:tcW w:w="567" w:type="dxa"/>
            <w:tcBorders>
              <w:bottom w:val="single" w:sz="12" w:space="0" w:color="auto"/>
            </w:tcBorders>
            <w:shd w:val="clear" w:color="auto" w:fill="auto"/>
          </w:tcPr>
          <w:p w14:paraId="5439C53F" w14:textId="00FA4E1C"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c>
          <w:tcPr>
            <w:tcW w:w="567" w:type="dxa"/>
            <w:tcBorders>
              <w:bottom w:val="single" w:sz="12" w:space="0" w:color="auto"/>
            </w:tcBorders>
            <w:shd w:val="clear" w:color="auto" w:fill="auto"/>
          </w:tcPr>
          <w:p w14:paraId="4750EF35" w14:textId="35E286C6"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c>
          <w:tcPr>
            <w:tcW w:w="985" w:type="dxa"/>
            <w:tcBorders>
              <w:bottom w:val="single" w:sz="12" w:space="0" w:color="auto"/>
            </w:tcBorders>
            <w:shd w:val="clear" w:color="auto" w:fill="auto"/>
          </w:tcPr>
          <w:p w14:paraId="06F59E9F" w14:textId="4EF19077" w:rsidR="00770C59" w:rsidRPr="00CB3B37" w:rsidRDefault="00CB3B37" w:rsidP="00CB3B37">
            <w:pPr>
              <w:keepNext/>
              <w:keepLines/>
              <w:spacing w:before="40" w:after="40" w:line="220" w:lineRule="exact"/>
              <w:ind w:left="28" w:right="28"/>
              <w:rPr>
                <w:rFonts w:cs="Times New Roman"/>
                <w:sz w:val="18"/>
              </w:rPr>
            </w:pPr>
            <w:r>
              <w:rPr>
                <w:rFonts w:cs="Times New Roman"/>
                <w:sz w:val="18"/>
              </w:rPr>
              <w:t>–</w:t>
            </w:r>
          </w:p>
        </w:tc>
      </w:tr>
    </w:tbl>
    <w:bookmarkEnd w:id="6"/>
    <w:p w14:paraId="123A4AF5" w14:textId="77777777" w:rsidR="00770C59" w:rsidRPr="0084792F" w:rsidRDefault="00770C59" w:rsidP="00FE2AC4">
      <w:pPr>
        <w:pStyle w:val="SingleTxtG"/>
        <w:keepNext/>
        <w:keepLines/>
        <w:spacing w:before="120" w:line="220" w:lineRule="exact"/>
        <w:ind w:left="0" w:right="-1" w:firstLine="170"/>
        <w:jc w:val="left"/>
        <w:rPr>
          <w:sz w:val="18"/>
          <w:szCs w:val="18"/>
        </w:rPr>
      </w:pPr>
      <w:r w:rsidRPr="00CB3B37">
        <w:rPr>
          <w:i/>
          <w:iCs/>
          <w:sz w:val="18"/>
          <w:szCs w:val="18"/>
        </w:rPr>
        <w:t>Источник</w:t>
      </w:r>
      <w:r w:rsidRPr="0084792F">
        <w:rPr>
          <w:sz w:val="18"/>
          <w:szCs w:val="18"/>
        </w:rPr>
        <w:t>: Статистический реестр общей смертности за 2010–2022 годы (p**). Источник: Национальный институт статистики и переписи населения (НИСПН).</w:t>
      </w:r>
    </w:p>
    <w:p w14:paraId="615A437D" w14:textId="4C30C5C8" w:rsidR="00770C59" w:rsidRPr="00CB3B37" w:rsidRDefault="00770C59" w:rsidP="00770C59">
      <w:pPr>
        <w:pStyle w:val="H23G"/>
        <w:rPr>
          <w:b w:val="0"/>
          <w:sz w:val="18"/>
          <w:szCs w:val="18"/>
          <w:vertAlign w:val="superscript"/>
        </w:rPr>
      </w:pPr>
      <w:r>
        <w:rPr>
          <w:bCs/>
        </w:rPr>
        <w:t>Количество госпитализаций в связи с медицинским абортом</w:t>
      </w:r>
      <w:r w:rsidRPr="00CB3B37">
        <w:rPr>
          <w:b w:val="0"/>
          <w:sz w:val="18"/>
          <w:szCs w:val="18"/>
          <w:vertAlign w:val="superscript"/>
        </w:rPr>
        <w:footnoteReference w:id="22"/>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0"/>
        <w:gridCol w:w="550"/>
        <w:gridCol w:w="518"/>
        <w:gridCol w:w="518"/>
        <w:gridCol w:w="617"/>
        <w:gridCol w:w="547"/>
        <w:gridCol w:w="534"/>
        <w:gridCol w:w="545"/>
        <w:gridCol w:w="547"/>
        <w:gridCol w:w="534"/>
        <w:gridCol w:w="561"/>
        <w:gridCol w:w="547"/>
        <w:gridCol w:w="561"/>
        <w:gridCol w:w="534"/>
        <w:gridCol w:w="534"/>
      </w:tblGrid>
      <w:tr w:rsidR="00CB3B37" w:rsidRPr="00CB3B37" w14:paraId="0DBE2818" w14:textId="77777777" w:rsidTr="00CB3B37">
        <w:trPr>
          <w:tblHeader/>
        </w:trPr>
        <w:tc>
          <w:tcPr>
            <w:tcW w:w="1990" w:type="dxa"/>
            <w:tcBorders>
              <w:top w:val="single" w:sz="4" w:space="0" w:color="auto"/>
              <w:bottom w:val="single" w:sz="12" w:space="0" w:color="auto"/>
            </w:tcBorders>
            <w:shd w:val="clear" w:color="auto" w:fill="auto"/>
            <w:vAlign w:val="bottom"/>
          </w:tcPr>
          <w:p w14:paraId="5EDBEBDF" w14:textId="77777777" w:rsidR="00770C59" w:rsidRPr="00CB3B37" w:rsidRDefault="00770C59" w:rsidP="00CB3B37">
            <w:pPr>
              <w:spacing w:before="80" w:after="80" w:line="200" w:lineRule="exact"/>
              <w:ind w:left="28" w:right="28"/>
              <w:rPr>
                <w:rFonts w:cs="Times New Roman"/>
                <w:i/>
                <w:sz w:val="16"/>
                <w:szCs w:val="16"/>
              </w:rPr>
            </w:pPr>
            <w:r w:rsidRPr="00CB3B37">
              <w:rPr>
                <w:rFonts w:cs="Times New Roman"/>
                <w:i/>
                <w:sz w:val="16"/>
              </w:rPr>
              <w:t>Возрастная группа</w:t>
            </w:r>
          </w:p>
        </w:tc>
        <w:tc>
          <w:tcPr>
            <w:tcW w:w="550" w:type="dxa"/>
            <w:tcBorders>
              <w:top w:val="single" w:sz="4" w:space="0" w:color="auto"/>
              <w:bottom w:val="single" w:sz="12" w:space="0" w:color="auto"/>
            </w:tcBorders>
            <w:shd w:val="clear" w:color="auto" w:fill="auto"/>
            <w:vAlign w:val="bottom"/>
          </w:tcPr>
          <w:p w14:paraId="35F4C592"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2010</w:t>
            </w:r>
          </w:p>
        </w:tc>
        <w:tc>
          <w:tcPr>
            <w:tcW w:w="518" w:type="dxa"/>
            <w:tcBorders>
              <w:top w:val="single" w:sz="4" w:space="0" w:color="auto"/>
              <w:bottom w:val="single" w:sz="12" w:space="0" w:color="auto"/>
            </w:tcBorders>
            <w:shd w:val="clear" w:color="auto" w:fill="auto"/>
            <w:vAlign w:val="bottom"/>
          </w:tcPr>
          <w:p w14:paraId="0A4C39AD"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2011</w:t>
            </w:r>
          </w:p>
        </w:tc>
        <w:tc>
          <w:tcPr>
            <w:tcW w:w="518" w:type="dxa"/>
            <w:tcBorders>
              <w:top w:val="single" w:sz="4" w:space="0" w:color="auto"/>
              <w:bottom w:val="single" w:sz="12" w:space="0" w:color="auto"/>
            </w:tcBorders>
            <w:shd w:val="clear" w:color="auto" w:fill="auto"/>
            <w:vAlign w:val="bottom"/>
          </w:tcPr>
          <w:p w14:paraId="294D47D7"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2012</w:t>
            </w:r>
          </w:p>
        </w:tc>
        <w:tc>
          <w:tcPr>
            <w:tcW w:w="617" w:type="dxa"/>
            <w:tcBorders>
              <w:top w:val="single" w:sz="4" w:space="0" w:color="auto"/>
              <w:bottom w:val="single" w:sz="12" w:space="0" w:color="auto"/>
            </w:tcBorders>
            <w:shd w:val="clear" w:color="auto" w:fill="auto"/>
            <w:vAlign w:val="bottom"/>
          </w:tcPr>
          <w:p w14:paraId="14C9BA1B"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2013</w:t>
            </w:r>
          </w:p>
        </w:tc>
        <w:tc>
          <w:tcPr>
            <w:tcW w:w="547" w:type="dxa"/>
            <w:tcBorders>
              <w:top w:val="single" w:sz="4" w:space="0" w:color="auto"/>
              <w:bottom w:val="single" w:sz="12" w:space="0" w:color="auto"/>
            </w:tcBorders>
            <w:shd w:val="clear" w:color="auto" w:fill="auto"/>
            <w:vAlign w:val="bottom"/>
          </w:tcPr>
          <w:p w14:paraId="19F55DBA"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2014</w:t>
            </w:r>
          </w:p>
        </w:tc>
        <w:tc>
          <w:tcPr>
            <w:tcW w:w="534" w:type="dxa"/>
            <w:tcBorders>
              <w:top w:val="single" w:sz="4" w:space="0" w:color="auto"/>
              <w:bottom w:val="single" w:sz="12" w:space="0" w:color="auto"/>
            </w:tcBorders>
            <w:shd w:val="clear" w:color="auto" w:fill="auto"/>
            <w:vAlign w:val="bottom"/>
          </w:tcPr>
          <w:p w14:paraId="751959B8"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2015</w:t>
            </w:r>
          </w:p>
        </w:tc>
        <w:tc>
          <w:tcPr>
            <w:tcW w:w="545" w:type="dxa"/>
            <w:tcBorders>
              <w:top w:val="single" w:sz="4" w:space="0" w:color="auto"/>
              <w:bottom w:val="single" w:sz="12" w:space="0" w:color="auto"/>
            </w:tcBorders>
            <w:shd w:val="clear" w:color="auto" w:fill="auto"/>
            <w:vAlign w:val="bottom"/>
          </w:tcPr>
          <w:p w14:paraId="6893EE0A"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2016</w:t>
            </w:r>
          </w:p>
        </w:tc>
        <w:tc>
          <w:tcPr>
            <w:tcW w:w="547" w:type="dxa"/>
            <w:tcBorders>
              <w:top w:val="single" w:sz="4" w:space="0" w:color="auto"/>
              <w:bottom w:val="single" w:sz="12" w:space="0" w:color="auto"/>
            </w:tcBorders>
            <w:shd w:val="clear" w:color="auto" w:fill="auto"/>
            <w:vAlign w:val="bottom"/>
          </w:tcPr>
          <w:p w14:paraId="0E1FDBC3"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2017</w:t>
            </w:r>
          </w:p>
        </w:tc>
        <w:tc>
          <w:tcPr>
            <w:tcW w:w="534" w:type="dxa"/>
            <w:tcBorders>
              <w:top w:val="single" w:sz="4" w:space="0" w:color="auto"/>
              <w:bottom w:val="single" w:sz="12" w:space="0" w:color="auto"/>
            </w:tcBorders>
            <w:shd w:val="clear" w:color="auto" w:fill="auto"/>
            <w:vAlign w:val="bottom"/>
          </w:tcPr>
          <w:p w14:paraId="773E916B"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2018</w:t>
            </w:r>
          </w:p>
        </w:tc>
        <w:tc>
          <w:tcPr>
            <w:tcW w:w="561" w:type="dxa"/>
            <w:tcBorders>
              <w:top w:val="single" w:sz="4" w:space="0" w:color="auto"/>
              <w:bottom w:val="single" w:sz="12" w:space="0" w:color="auto"/>
            </w:tcBorders>
            <w:shd w:val="clear" w:color="auto" w:fill="auto"/>
            <w:vAlign w:val="bottom"/>
          </w:tcPr>
          <w:p w14:paraId="365D9DF3"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2019</w:t>
            </w:r>
          </w:p>
        </w:tc>
        <w:tc>
          <w:tcPr>
            <w:tcW w:w="547" w:type="dxa"/>
            <w:tcBorders>
              <w:top w:val="single" w:sz="4" w:space="0" w:color="auto"/>
              <w:bottom w:val="single" w:sz="12" w:space="0" w:color="auto"/>
            </w:tcBorders>
            <w:shd w:val="clear" w:color="auto" w:fill="auto"/>
            <w:vAlign w:val="bottom"/>
          </w:tcPr>
          <w:p w14:paraId="4081324B"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2020</w:t>
            </w:r>
          </w:p>
        </w:tc>
        <w:tc>
          <w:tcPr>
            <w:tcW w:w="561" w:type="dxa"/>
            <w:tcBorders>
              <w:top w:val="single" w:sz="4" w:space="0" w:color="auto"/>
              <w:bottom w:val="single" w:sz="12" w:space="0" w:color="auto"/>
            </w:tcBorders>
            <w:shd w:val="clear" w:color="auto" w:fill="auto"/>
            <w:vAlign w:val="bottom"/>
          </w:tcPr>
          <w:p w14:paraId="377337DF"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2021</w:t>
            </w:r>
          </w:p>
        </w:tc>
        <w:tc>
          <w:tcPr>
            <w:tcW w:w="534" w:type="dxa"/>
            <w:tcBorders>
              <w:top w:val="single" w:sz="4" w:space="0" w:color="auto"/>
              <w:bottom w:val="single" w:sz="12" w:space="0" w:color="auto"/>
            </w:tcBorders>
            <w:shd w:val="clear" w:color="auto" w:fill="auto"/>
            <w:vAlign w:val="bottom"/>
          </w:tcPr>
          <w:p w14:paraId="5A332A92"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2022</w:t>
            </w:r>
          </w:p>
        </w:tc>
        <w:tc>
          <w:tcPr>
            <w:tcW w:w="534" w:type="dxa"/>
            <w:tcBorders>
              <w:top w:val="single" w:sz="4" w:space="0" w:color="auto"/>
              <w:bottom w:val="single" w:sz="12" w:space="0" w:color="auto"/>
            </w:tcBorders>
            <w:shd w:val="clear" w:color="auto" w:fill="auto"/>
            <w:vAlign w:val="bottom"/>
          </w:tcPr>
          <w:p w14:paraId="77F50498" w14:textId="77777777" w:rsidR="00770C59" w:rsidRPr="00CB3B37" w:rsidRDefault="00770C59" w:rsidP="00CB3B37">
            <w:pPr>
              <w:spacing w:before="80" w:after="80" w:line="200" w:lineRule="exact"/>
              <w:ind w:left="28" w:right="28"/>
              <w:jc w:val="right"/>
              <w:rPr>
                <w:rFonts w:cs="Times New Roman"/>
                <w:i/>
                <w:sz w:val="16"/>
                <w:szCs w:val="16"/>
              </w:rPr>
            </w:pPr>
            <w:r w:rsidRPr="00CB3B37">
              <w:rPr>
                <w:rFonts w:cs="Times New Roman"/>
                <w:i/>
                <w:sz w:val="16"/>
              </w:rPr>
              <w:t>2023</w:t>
            </w:r>
          </w:p>
        </w:tc>
      </w:tr>
      <w:tr w:rsidR="00CB3B37" w:rsidRPr="00CB3B37" w14:paraId="1FA3AAC1" w14:textId="77777777" w:rsidTr="00CB3B37">
        <w:tc>
          <w:tcPr>
            <w:tcW w:w="1990" w:type="dxa"/>
            <w:tcBorders>
              <w:top w:val="single" w:sz="12" w:space="0" w:color="auto"/>
            </w:tcBorders>
            <w:shd w:val="clear" w:color="auto" w:fill="auto"/>
          </w:tcPr>
          <w:p w14:paraId="5314D159" w14:textId="77777777" w:rsidR="00770C59" w:rsidRPr="00CB3B37" w:rsidRDefault="00770C59" w:rsidP="00CB3B37">
            <w:pPr>
              <w:spacing w:before="40" w:after="40" w:line="220" w:lineRule="exact"/>
              <w:ind w:left="28" w:right="28"/>
              <w:rPr>
                <w:rFonts w:cs="Times New Roman"/>
                <w:sz w:val="18"/>
                <w:szCs w:val="16"/>
              </w:rPr>
            </w:pPr>
            <w:r w:rsidRPr="00CB3B37">
              <w:rPr>
                <w:rFonts w:cs="Times New Roman"/>
                <w:sz w:val="18"/>
              </w:rPr>
              <w:t>Всего</w:t>
            </w:r>
          </w:p>
        </w:tc>
        <w:tc>
          <w:tcPr>
            <w:tcW w:w="550" w:type="dxa"/>
            <w:tcBorders>
              <w:top w:val="single" w:sz="12" w:space="0" w:color="auto"/>
            </w:tcBorders>
            <w:shd w:val="clear" w:color="auto" w:fill="auto"/>
            <w:vAlign w:val="bottom"/>
          </w:tcPr>
          <w:p w14:paraId="60B018C0"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3 067 </w:t>
            </w:r>
          </w:p>
        </w:tc>
        <w:tc>
          <w:tcPr>
            <w:tcW w:w="518" w:type="dxa"/>
            <w:tcBorders>
              <w:top w:val="single" w:sz="12" w:space="0" w:color="auto"/>
            </w:tcBorders>
            <w:shd w:val="clear" w:color="auto" w:fill="auto"/>
            <w:vAlign w:val="bottom"/>
          </w:tcPr>
          <w:p w14:paraId="5EB25A49"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2 412 </w:t>
            </w:r>
          </w:p>
        </w:tc>
        <w:tc>
          <w:tcPr>
            <w:tcW w:w="518" w:type="dxa"/>
            <w:tcBorders>
              <w:top w:val="single" w:sz="12" w:space="0" w:color="auto"/>
            </w:tcBorders>
            <w:shd w:val="clear" w:color="auto" w:fill="auto"/>
            <w:vAlign w:val="bottom"/>
          </w:tcPr>
          <w:p w14:paraId="7B3E88DE"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3 713 </w:t>
            </w:r>
          </w:p>
        </w:tc>
        <w:tc>
          <w:tcPr>
            <w:tcW w:w="617" w:type="dxa"/>
            <w:tcBorders>
              <w:top w:val="single" w:sz="12" w:space="0" w:color="auto"/>
            </w:tcBorders>
            <w:shd w:val="clear" w:color="auto" w:fill="auto"/>
            <w:vAlign w:val="bottom"/>
          </w:tcPr>
          <w:p w14:paraId="2915B17F"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2 965 </w:t>
            </w:r>
          </w:p>
        </w:tc>
        <w:tc>
          <w:tcPr>
            <w:tcW w:w="547" w:type="dxa"/>
            <w:tcBorders>
              <w:top w:val="single" w:sz="12" w:space="0" w:color="auto"/>
            </w:tcBorders>
            <w:shd w:val="clear" w:color="auto" w:fill="auto"/>
            <w:vAlign w:val="bottom"/>
          </w:tcPr>
          <w:p w14:paraId="404730ED"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1 715</w:t>
            </w:r>
          </w:p>
        </w:tc>
        <w:tc>
          <w:tcPr>
            <w:tcW w:w="534" w:type="dxa"/>
            <w:tcBorders>
              <w:top w:val="single" w:sz="12" w:space="0" w:color="auto"/>
            </w:tcBorders>
            <w:shd w:val="clear" w:color="auto" w:fill="auto"/>
            <w:vAlign w:val="bottom"/>
          </w:tcPr>
          <w:p w14:paraId="062CBB22"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 982 </w:t>
            </w:r>
          </w:p>
        </w:tc>
        <w:tc>
          <w:tcPr>
            <w:tcW w:w="545" w:type="dxa"/>
            <w:tcBorders>
              <w:top w:val="single" w:sz="12" w:space="0" w:color="auto"/>
            </w:tcBorders>
            <w:shd w:val="clear" w:color="auto" w:fill="auto"/>
            <w:vAlign w:val="bottom"/>
          </w:tcPr>
          <w:p w14:paraId="7D13C251"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 742 </w:t>
            </w:r>
          </w:p>
        </w:tc>
        <w:tc>
          <w:tcPr>
            <w:tcW w:w="547" w:type="dxa"/>
            <w:tcBorders>
              <w:top w:val="single" w:sz="12" w:space="0" w:color="auto"/>
            </w:tcBorders>
            <w:shd w:val="clear" w:color="auto" w:fill="auto"/>
            <w:vAlign w:val="bottom"/>
          </w:tcPr>
          <w:p w14:paraId="7A129BC0"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 944 </w:t>
            </w:r>
          </w:p>
        </w:tc>
        <w:tc>
          <w:tcPr>
            <w:tcW w:w="534" w:type="dxa"/>
            <w:tcBorders>
              <w:top w:val="single" w:sz="12" w:space="0" w:color="auto"/>
            </w:tcBorders>
            <w:shd w:val="clear" w:color="auto" w:fill="auto"/>
            <w:vAlign w:val="bottom"/>
          </w:tcPr>
          <w:p w14:paraId="36EE1E8B"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804 </w:t>
            </w:r>
          </w:p>
        </w:tc>
        <w:tc>
          <w:tcPr>
            <w:tcW w:w="561" w:type="dxa"/>
            <w:tcBorders>
              <w:top w:val="single" w:sz="12" w:space="0" w:color="auto"/>
            </w:tcBorders>
            <w:shd w:val="clear" w:color="auto" w:fill="auto"/>
            <w:vAlign w:val="bottom"/>
          </w:tcPr>
          <w:p w14:paraId="681695D5"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911 </w:t>
            </w:r>
          </w:p>
        </w:tc>
        <w:tc>
          <w:tcPr>
            <w:tcW w:w="547" w:type="dxa"/>
            <w:tcBorders>
              <w:top w:val="single" w:sz="12" w:space="0" w:color="auto"/>
            </w:tcBorders>
            <w:shd w:val="clear" w:color="auto" w:fill="auto"/>
            <w:vAlign w:val="bottom"/>
          </w:tcPr>
          <w:p w14:paraId="457EF654"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704 </w:t>
            </w:r>
          </w:p>
        </w:tc>
        <w:tc>
          <w:tcPr>
            <w:tcW w:w="561" w:type="dxa"/>
            <w:tcBorders>
              <w:top w:val="single" w:sz="12" w:space="0" w:color="auto"/>
            </w:tcBorders>
            <w:shd w:val="clear" w:color="auto" w:fill="auto"/>
            <w:vAlign w:val="bottom"/>
          </w:tcPr>
          <w:p w14:paraId="32BCC836"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750 </w:t>
            </w:r>
          </w:p>
        </w:tc>
        <w:tc>
          <w:tcPr>
            <w:tcW w:w="534" w:type="dxa"/>
            <w:tcBorders>
              <w:top w:val="single" w:sz="12" w:space="0" w:color="auto"/>
            </w:tcBorders>
            <w:shd w:val="clear" w:color="auto" w:fill="auto"/>
            <w:vAlign w:val="bottom"/>
          </w:tcPr>
          <w:p w14:paraId="0F599557"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541 </w:t>
            </w:r>
          </w:p>
        </w:tc>
        <w:tc>
          <w:tcPr>
            <w:tcW w:w="534" w:type="dxa"/>
            <w:tcBorders>
              <w:top w:val="single" w:sz="12" w:space="0" w:color="auto"/>
            </w:tcBorders>
            <w:shd w:val="clear" w:color="auto" w:fill="auto"/>
            <w:vAlign w:val="bottom"/>
          </w:tcPr>
          <w:p w14:paraId="7AC2D649" w14:textId="77777777" w:rsidR="00770C59" w:rsidRPr="00CB3B37" w:rsidRDefault="00770C59" w:rsidP="00CB3B37">
            <w:pPr>
              <w:spacing w:before="40" w:after="40" w:line="220" w:lineRule="exact"/>
              <w:ind w:left="28" w:right="28"/>
              <w:jc w:val="right"/>
              <w:rPr>
                <w:rFonts w:cs="Times New Roman"/>
                <w:sz w:val="18"/>
                <w:szCs w:val="16"/>
              </w:rPr>
            </w:pPr>
            <w:r w:rsidRPr="00CB3B37">
              <w:rPr>
                <w:rFonts w:cs="Times New Roman"/>
                <w:sz w:val="18"/>
              </w:rPr>
              <w:t xml:space="preserve">547 </w:t>
            </w:r>
          </w:p>
        </w:tc>
      </w:tr>
      <w:tr w:rsidR="00CB3B37" w:rsidRPr="00CB3B37" w14:paraId="15E4613D" w14:textId="77777777" w:rsidTr="00CB3B37">
        <w:tc>
          <w:tcPr>
            <w:tcW w:w="1990" w:type="dxa"/>
            <w:shd w:val="clear" w:color="auto" w:fill="auto"/>
          </w:tcPr>
          <w:p w14:paraId="64DA67E2"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10–14 лет</w:t>
            </w:r>
          </w:p>
        </w:tc>
        <w:tc>
          <w:tcPr>
            <w:tcW w:w="550" w:type="dxa"/>
            <w:shd w:val="clear" w:color="auto" w:fill="auto"/>
            <w:vAlign w:val="bottom"/>
          </w:tcPr>
          <w:p w14:paraId="29D024A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45 </w:t>
            </w:r>
          </w:p>
        </w:tc>
        <w:tc>
          <w:tcPr>
            <w:tcW w:w="518" w:type="dxa"/>
            <w:shd w:val="clear" w:color="auto" w:fill="auto"/>
            <w:vAlign w:val="bottom"/>
          </w:tcPr>
          <w:p w14:paraId="311B664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25 </w:t>
            </w:r>
          </w:p>
        </w:tc>
        <w:tc>
          <w:tcPr>
            <w:tcW w:w="518" w:type="dxa"/>
            <w:shd w:val="clear" w:color="auto" w:fill="auto"/>
            <w:vAlign w:val="bottom"/>
          </w:tcPr>
          <w:p w14:paraId="032E6C9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52 </w:t>
            </w:r>
          </w:p>
        </w:tc>
        <w:tc>
          <w:tcPr>
            <w:tcW w:w="617" w:type="dxa"/>
            <w:shd w:val="clear" w:color="auto" w:fill="auto"/>
            <w:vAlign w:val="bottom"/>
          </w:tcPr>
          <w:p w14:paraId="270866F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54 </w:t>
            </w:r>
          </w:p>
        </w:tc>
        <w:tc>
          <w:tcPr>
            <w:tcW w:w="547" w:type="dxa"/>
            <w:shd w:val="clear" w:color="auto" w:fill="auto"/>
            <w:vAlign w:val="bottom"/>
          </w:tcPr>
          <w:p w14:paraId="086325F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21 </w:t>
            </w:r>
          </w:p>
        </w:tc>
        <w:tc>
          <w:tcPr>
            <w:tcW w:w="534" w:type="dxa"/>
            <w:shd w:val="clear" w:color="auto" w:fill="auto"/>
            <w:vAlign w:val="bottom"/>
          </w:tcPr>
          <w:p w14:paraId="5EB363F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 </w:t>
            </w:r>
          </w:p>
        </w:tc>
        <w:tc>
          <w:tcPr>
            <w:tcW w:w="545" w:type="dxa"/>
            <w:shd w:val="clear" w:color="auto" w:fill="auto"/>
            <w:vAlign w:val="bottom"/>
          </w:tcPr>
          <w:p w14:paraId="230EFDA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 </w:t>
            </w:r>
          </w:p>
        </w:tc>
        <w:tc>
          <w:tcPr>
            <w:tcW w:w="547" w:type="dxa"/>
            <w:shd w:val="clear" w:color="auto" w:fill="auto"/>
            <w:vAlign w:val="bottom"/>
          </w:tcPr>
          <w:p w14:paraId="1124EFD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 </w:t>
            </w:r>
          </w:p>
        </w:tc>
        <w:tc>
          <w:tcPr>
            <w:tcW w:w="534" w:type="dxa"/>
            <w:shd w:val="clear" w:color="auto" w:fill="auto"/>
            <w:vAlign w:val="bottom"/>
          </w:tcPr>
          <w:p w14:paraId="5111E99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 </w:t>
            </w:r>
          </w:p>
        </w:tc>
        <w:tc>
          <w:tcPr>
            <w:tcW w:w="561" w:type="dxa"/>
            <w:shd w:val="clear" w:color="auto" w:fill="auto"/>
            <w:vAlign w:val="bottom"/>
          </w:tcPr>
          <w:p w14:paraId="373B219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 </w:t>
            </w:r>
          </w:p>
        </w:tc>
        <w:tc>
          <w:tcPr>
            <w:tcW w:w="547" w:type="dxa"/>
            <w:shd w:val="clear" w:color="auto" w:fill="auto"/>
            <w:vAlign w:val="bottom"/>
          </w:tcPr>
          <w:p w14:paraId="72839E1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 </w:t>
            </w:r>
          </w:p>
        </w:tc>
        <w:tc>
          <w:tcPr>
            <w:tcW w:w="561" w:type="dxa"/>
            <w:shd w:val="clear" w:color="auto" w:fill="auto"/>
            <w:vAlign w:val="bottom"/>
          </w:tcPr>
          <w:p w14:paraId="3E5530E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18 </w:t>
            </w:r>
          </w:p>
        </w:tc>
        <w:tc>
          <w:tcPr>
            <w:tcW w:w="534" w:type="dxa"/>
            <w:shd w:val="clear" w:color="auto" w:fill="auto"/>
            <w:vAlign w:val="bottom"/>
          </w:tcPr>
          <w:p w14:paraId="6541BF4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25 </w:t>
            </w:r>
          </w:p>
        </w:tc>
        <w:tc>
          <w:tcPr>
            <w:tcW w:w="534" w:type="dxa"/>
            <w:shd w:val="clear" w:color="auto" w:fill="auto"/>
            <w:vAlign w:val="bottom"/>
          </w:tcPr>
          <w:p w14:paraId="265494F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45 </w:t>
            </w:r>
          </w:p>
        </w:tc>
      </w:tr>
      <w:tr w:rsidR="00CB3B37" w:rsidRPr="00CB3B37" w14:paraId="2599404C" w14:textId="77777777" w:rsidTr="00CB3B37">
        <w:tc>
          <w:tcPr>
            <w:tcW w:w="1990" w:type="dxa"/>
            <w:shd w:val="clear" w:color="auto" w:fill="auto"/>
          </w:tcPr>
          <w:p w14:paraId="757324E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15–19 лет</w:t>
            </w:r>
          </w:p>
        </w:tc>
        <w:tc>
          <w:tcPr>
            <w:tcW w:w="550" w:type="dxa"/>
            <w:shd w:val="clear" w:color="auto" w:fill="auto"/>
            <w:vAlign w:val="bottom"/>
          </w:tcPr>
          <w:p w14:paraId="5D5B46D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517 </w:t>
            </w:r>
          </w:p>
        </w:tc>
        <w:tc>
          <w:tcPr>
            <w:tcW w:w="518" w:type="dxa"/>
            <w:shd w:val="clear" w:color="auto" w:fill="auto"/>
            <w:vAlign w:val="bottom"/>
          </w:tcPr>
          <w:p w14:paraId="11B8DA3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331 </w:t>
            </w:r>
          </w:p>
        </w:tc>
        <w:tc>
          <w:tcPr>
            <w:tcW w:w="518" w:type="dxa"/>
            <w:shd w:val="clear" w:color="auto" w:fill="auto"/>
            <w:vAlign w:val="bottom"/>
          </w:tcPr>
          <w:p w14:paraId="7B97D6A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625 </w:t>
            </w:r>
          </w:p>
        </w:tc>
        <w:tc>
          <w:tcPr>
            <w:tcW w:w="617" w:type="dxa"/>
            <w:shd w:val="clear" w:color="auto" w:fill="auto"/>
            <w:vAlign w:val="bottom"/>
          </w:tcPr>
          <w:p w14:paraId="0B12B5B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527 </w:t>
            </w:r>
          </w:p>
        </w:tc>
        <w:tc>
          <w:tcPr>
            <w:tcW w:w="547" w:type="dxa"/>
            <w:shd w:val="clear" w:color="auto" w:fill="auto"/>
            <w:vAlign w:val="bottom"/>
          </w:tcPr>
          <w:p w14:paraId="67D2CAE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271 </w:t>
            </w:r>
          </w:p>
        </w:tc>
        <w:tc>
          <w:tcPr>
            <w:tcW w:w="534" w:type="dxa"/>
            <w:shd w:val="clear" w:color="auto" w:fill="auto"/>
            <w:vAlign w:val="bottom"/>
          </w:tcPr>
          <w:p w14:paraId="1CBE14E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163 </w:t>
            </w:r>
          </w:p>
        </w:tc>
        <w:tc>
          <w:tcPr>
            <w:tcW w:w="545" w:type="dxa"/>
            <w:shd w:val="clear" w:color="auto" w:fill="auto"/>
            <w:vAlign w:val="bottom"/>
          </w:tcPr>
          <w:p w14:paraId="43356CE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103 </w:t>
            </w:r>
          </w:p>
        </w:tc>
        <w:tc>
          <w:tcPr>
            <w:tcW w:w="547" w:type="dxa"/>
            <w:shd w:val="clear" w:color="auto" w:fill="auto"/>
            <w:vAlign w:val="bottom"/>
          </w:tcPr>
          <w:p w14:paraId="739F216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120 </w:t>
            </w:r>
          </w:p>
        </w:tc>
        <w:tc>
          <w:tcPr>
            <w:tcW w:w="534" w:type="dxa"/>
            <w:shd w:val="clear" w:color="auto" w:fill="auto"/>
            <w:vAlign w:val="bottom"/>
          </w:tcPr>
          <w:p w14:paraId="3AD207B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98 </w:t>
            </w:r>
          </w:p>
        </w:tc>
        <w:tc>
          <w:tcPr>
            <w:tcW w:w="561" w:type="dxa"/>
            <w:shd w:val="clear" w:color="auto" w:fill="auto"/>
            <w:vAlign w:val="bottom"/>
          </w:tcPr>
          <w:p w14:paraId="267F15C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105 </w:t>
            </w:r>
          </w:p>
        </w:tc>
        <w:tc>
          <w:tcPr>
            <w:tcW w:w="547" w:type="dxa"/>
            <w:shd w:val="clear" w:color="auto" w:fill="auto"/>
            <w:vAlign w:val="bottom"/>
          </w:tcPr>
          <w:p w14:paraId="7474524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81 </w:t>
            </w:r>
          </w:p>
        </w:tc>
        <w:tc>
          <w:tcPr>
            <w:tcW w:w="561" w:type="dxa"/>
            <w:shd w:val="clear" w:color="auto" w:fill="auto"/>
            <w:vAlign w:val="bottom"/>
          </w:tcPr>
          <w:p w14:paraId="2D84805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69 </w:t>
            </w:r>
          </w:p>
        </w:tc>
        <w:tc>
          <w:tcPr>
            <w:tcW w:w="534" w:type="dxa"/>
            <w:shd w:val="clear" w:color="auto" w:fill="auto"/>
            <w:vAlign w:val="bottom"/>
          </w:tcPr>
          <w:p w14:paraId="4F3BBB9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61 </w:t>
            </w:r>
          </w:p>
        </w:tc>
        <w:tc>
          <w:tcPr>
            <w:tcW w:w="534" w:type="dxa"/>
            <w:shd w:val="clear" w:color="auto" w:fill="auto"/>
            <w:vAlign w:val="bottom"/>
          </w:tcPr>
          <w:p w14:paraId="4198FFC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75 </w:t>
            </w:r>
          </w:p>
        </w:tc>
      </w:tr>
      <w:tr w:rsidR="00CB3B37" w:rsidRPr="00CB3B37" w14:paraId="6EE5A8BA" w14:textId="77777777" w:rsidTr="00CB3B37">
        <w:tc>
          <w:tcPr>
            <w:tcW w:w="1990" w:type="dxa"/>
            <w:shd w:val="clear" w:color="auto" w:fill="auto"/>
          </w:tcPr>
          <w:p w14:paraId="034476A2" w14:textId="67C91DEE"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20‒24 года</w:t>
            </w:r>
          </w:p>
        </w:tc>
        <w:tc>
          <w:tcPr>
            <w:tcW w:w="550" w:type="dxa"/>
            <w:shd w:val="clear" w:color="auto" w:fill="auto"/>
            <w:vAlign w:val="bottom"/>
          </w:tcPr>
          <w:p w14:paraId="7487E23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801 </w:t>
            </w:r>
          </w:p>
        </w:tc>
        <w:tc>
          <w:tcPr>
            <w:tcW w:w="518" w:type="dxa"/>
            <w:shd w:val="clear" w:color="auto" w:fill="auto"/>
            <w:vAlign w:val="bottom"/>
          </w:tcPr>
          <w:p w14:paraId="1BFE4F1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590 </w:t>
            </w:r>
          </w:p>
        </w:tc>
        <w:tc>
          <w:tcPr>
            <w:tcW w:w="518" w:type="dxa"/>
            <w:shd w:val="clear" w:color="auto" w:fill="auto"/>
            <w:vAlign w:val="bottom"/>
          </w:tcPr>
          <w:p w14:paraId="062E1B7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872 </w:t>
            </w:r>
          </w:p>
        </w:tc>
        <w:tc>
          <w:tcPr>
            <w:tcW w:w="617" w:type="dxa"/>
            <w:shd w:val="clear" w:color="auto" w:fill="auto"/>
            <w:vAlign w:val="bottom"/>
          </w:tcPr>
          <w:p w14:paraId="31E0C82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680 </w:t>
            </w:r>
          </w:p>
        </w:tc>
        <w:tc>
          <w:tcPr>
            <w:tcW w:w="547" w:type="dxa"/>
            <w:shd w:val="clear" w:color="auto" w:fill="auto"/>
            <w:vAlign w:val="bottom"/>
          </w:tcPr>
          <w:p w14:paraId="176C2A4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363 </w:t>
            </w:r>
          </w:p>
        </w:tc>
        <w:tc>
          <w:tcPr>
            <w:tcW w:w="534" w:type="dxa"/>
            <w:shd w:val="clear" w:color="auto" w:fill="auto"/>
            <w:vAlign w:val="bottom"/>
          </w:tcPr>
          <w:p w14:paraId="2B9FE8E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233 </w:t>
            </w:r>
          </w:p>
        </w:tc>
        <w:tc>
          <w:tcPr>
            <w:tcW w:w="545" w:type="dxa"/>
            <w:shd w:val="clear" w:color="auto" w:fill="auto"/>
            <w:vAlign w:val="bottom"/>
          </w:tcPr>
          <w:p w14:paraId="30B59A7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168 </w:t>
            </w:r>
          </w:p>
        </w:tc>
        <w:tc>
          <w:tcPr>
            <w:tcW w:w="547" w:type="dxa"/>
            <w:shd w:val="clear" w:color="auto" w:fill="auto"/>
            <w:vAlign w:val="bottom"/>
          </w:tcPr>
          <w:p w14:paraId="41F4815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179 </w:t>
            </w:r>
          </w:p>
        </w:tc>
        <w:tc>
          <w:tcPr>
            <w:tcW w:w="534" w:type="dxa"/>
            <w:shd w:val="clear" w:color="auto" w:fill="auto"/>
            <w:vAlign w:val="bottom"/>
          </w:tcPr>
          <w:p w14:paraId="5C125E2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168 </w:t>
            </w:r>
          </w:p>
        </w:tc>
        <w:tc>
          <w:tcPr>
            <w:tcW w:w="561" w:type="dxa"/>
            <w:shd w:val="clear" w:color="auto" w:fill="auto"/>
            <w:vAlign w:val="bottom"/>
          </w:tcPr>
          <w:p w14:paraId="47B250C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175 </w:t>
            </w:r>
          </w:p>
        </w:tc>
        <w:tc>
          <w:tcPr>
            <w:tcW w:w="547" w:type="dxa"/>
            <w:shd w:val="clear" w:color="auto" w:fill="auto"/>
            <w:vAlign w:val="bottom"/>
          </w:tcPr>
          <w:p w14:paraId="1ED11FD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142 </w:t>
            </w:r>
          </w:p>
        </w:tc>
        <w:tc>
          <w:tcPr>
            <w:tcW w:w="561" w:type="dxa"/>
            <w:shd w:val="clear" w:color="auto" w:fill="auto"/>
            <w:vAlign w:val="bottom"/>
          </w:tcPr>
          <w:p w14:paraId="57BF03C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140 </w:t>
            </w:r>
          </w:p>
        </w:tc>
        <w:tc>
          <w:tcPr>
            <w:tcW w:w="534" w:type="dxa"/>
            <w:shd w:val="clear" w:color="auto" w:fill="auto"/>
            <w:vAlign w:val="bottom"/>
          </w:tcPr>
          <w:p w14:paraId="560185A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120 </w:t>
            </w:r>
          </w:p>
        </w:tc>
        <w:tc>
          <w:tcPr>
            <w:tcW w:w="534" w:type="dxa"/>
            <w:shd w:val="clear" w:color="auto" w:fill="auto"/>
            <w:vAlign w:val="bottom"/>
          </w:tcPr>
          <w:p w14:paraId="1370F14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101 </w:t>
            </w:r>
          </w:p>
        </w:tc>
      </w:tr>
      <w:tr w:rsidR="00CB3B37" w:rsidRPr="00CB3B37" w14:paraId="7E884460" w14:textId="77777777" w:rsidTr="00CB3B37">
        <w:tc>
          <w:tcPr>
            <w:tcW w:w="1990" w:type="dxa"/>
            <w:shd w:val="clear" w:color="auto" w:fill="auto"/>
          </w:tcPr>
          <w:p w14:paraId="7B86E9A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25–29 лет</w:t>
            </w:r>
          </w:p>
        </w:tc>
        <w:tc>
          <w:tcPr>
            <w:tcW w:w="550" w:type="dxa"/>
            <w:shd w:val="clear" w:color="auto" w:fill="auto"/>
            <w:vAlign w:val="bottom"/>
          </w:tcPr>
          <w:p w14:paraId="01BE455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649 </w:t>
            </w:r>
          </w:p>
        </w:tc>
        <w:tc>
          <w:tcPr>
            <w:tcW w:w="518" w:type="dxa"/>
            <w:shd w:val="clear" w:color="auto" w:fill="auto"/>
            <w:vAlign w:val="bottom"/>
          </w:tcPr>
          <w:p w14:paraId="7B780CA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520 </w:t>
            </w:r>
          </w:p>
        </w:tc>
        <w:tc>
          <w:tcPr>
            <w:tcW w:w="518" w:type="dxa"/>
            <w:shd w:val="clear" w:color="auto" w:fill="auto"/>
            <w:vAlign w:val="bottom"/>
          </w:tcPr>
          <w:p w14:paraId="478B276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775 </w:t>
            </w:r>
          </w:p>
        </w:tc>
        <w:tc>
          <w:tcPr>
            <w:tcW w:w="617" w:type="dxa"/>
            <w:shd w:val="clear" w:color="auto" w:fill="auto"/>
            <w:vAlign w:val="bottom"/>
          </w:tcPr>
          <w:p w14:paraId="4073BA8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624 </w:t>
            </w:r>
          </w:p>
        </w:tc>
        <w:tc>
          <w:tcPr>
            <w:tcW w:w="547" w:type="dxa"/>
            <w:shd w:val="clear" w:color="auto" w:fill="auto"/>
            <w:vAlign w:val="bottom"/>
          </w:tcPr>
          <w:p w14:paraId="32C8205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395 </w:t>
            </w:r>
          </w:p>
        </w:tc>
        <w:tc>
          <w:tcPr>
            <w:tcW w:w="534" w:type="dxa"/>
            <w:shd w:val="clear" w:color="auto" w:fill="auto"/>
            <w:vAlign w:val="bottom"/>
          </w:tcPr>
          <w:p w14:paraId="428D8C2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190 </w:t>
            </w:r>
          </w:p>
        </w:tc>
        <w:tc>
          <w:tcPr>
            <w:tcW w:w="545" w:type="dxa"/>
            <w:shd w:val="clear" w:color="auto" w:fill="auto"/>
            <w:vAlign w:val="bottom"/>
          </w:tcPr>
          <w:p w14:paraId="4B45EF1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156 </w:t>
            </w:r>
          </w:p>
        </w:tc>
        <w:tc>
          <w:tcPr>
            <w:tcW w:w="547" w:type="dxa"/>
            <w:shd w:val="clear" w:color="auto" w:fill="auto"/>
            <w:vAlign w:val="bottom"/>
          </w:tcPr>
          <w:p w14:paraId="54F1E6B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209 </w:t>
            </w:r>
          </w:p>
        </w:tc>
        <w:tc>
          <w:tcPr>
            <w:tcW w:w="534" w:type="dxa"/>
            <w:shd w:val="clear" w:color="auto" w:fill="auto"/>
            <w:vAlign w:val="bottom"/>
          </w:tcPr>
          <w:p w14:paraId="5F2C345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187 </w:t>
            </w:r>
          </w:p>
        </w:tc>
        <w:tc>
          <w:tcPr>
            <w:tcW w:w="561" w:type="dxa"/>
            <w:shd w:val="clear" w:color="auto" w:fill="auto"/>
            <w:vAlign w:val="bottom"/>
          </w:tcPr>
          <w:p w14:paraId="3DE1139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202 </w:t>
            </w:r>
          </w:p>
        </w:tc>
        <w:tc>
          <w:tcPr>
            <w:tcW w:w="547" w:type="dxa"/>
            <w:shd w:val="clear" w:color="auto" w:fill="auto"/>
            <w:vAlign w:val="bottom"/>
          </w:tcPr>
          <w:p w14:paraId="7EB8AEB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147 </w:t>
            </w:r>
          </w:p>
        </w:tc>
        <w:tc>
          <w:tcPr>
            <w:tcW w:w="561" w:type="dxa"/>
            <w:shd w:val="clear" w:color="auto" w:fill="auto"/>
            <w:vAlign w:val="bottom"/>
          </w:tcPr>
          <w:p w14:paraId="0E12904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172 </w:t>
            </w:r>
          </w:p>
        </w:tc>
        <w:tc>
          <w:tcPr>
            <w:tcW w:w="534" w:type="dxa"/>
            <w:shd w:val="clear" w:color="auto" w:fill="auto"/>
            <w:vAlign w:val="bottom"/>
          </w:tcPr>
          <w:p w14:paraId="79367EE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116 </w:t>
            </w:r>
          </w:p>
        </w:tc>
        <w:tc>
          <w:tcPr>
            <w:tcW w:w="534" w:type="dxa"/>
            <w:shd w:val="clear" w:color="auto" w:fill="auto"/>
            <w:vAlign w:val="bottom"/>
          </w:tcPr>
          <w:p w14:paraId="3AAF9F8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102 </w:t>
            </w:r>
          </w:p>
        </w:tc>
      </w:tr>
      <w:tr w:rsidR="00CB3B37" w:rsidRPr="00CB3B37" w14:paraId="14808F84" w14:textId="77777777" w:rsidTr="00CB3B37">
        <w:tc>
          <w:tcPr>
            <w:tcW w:w="1990" w:type="dxa"/>
            <w:shd w:val="clear" w:color="auto" w:fill="auto"/>
          </w:tcPr>
          <w:p w14:paraId="4CB40F82" w14:textId="1CCDABD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30–34 года</w:t>
            </w:r>
          </w:p>
        </w:tc>
        <w:tc>
          <w:tcPr>
            <w:tcW w:w="550" w:type="dxa"/>
            <w:shd w:val="clear" w:color="auto" w:fill="auto"/>
            <w:vAlign w:val="bottom"/>
          </w:tcPr>
          <w:p w14:paraId="32C3D92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465 </w:t>
            </w:r>
          </w:p>
        </w:tc>
        <w:tc>
          <w:tcPr>
            <w:tcW w:w="518" w:type="dxa"/>
            <w:shd w:val="clear" w:color="auto" w:fill="auto"/>
            <w:vAlign w:val="bottom"/>
          </w:tcPr>
          <w:p w14:paraId="1E6E685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402 </w:t>
            </w:r>
          </w:p>
        </w:tc>
        <w:tc>
          <w:tcPr>
            <w:tcW w:w="518" w:type="dxa"/>
            <w:shd w:val="clear" w:color="auto" w:fill="auto"/>
            <w:vAlign w:val="bottom"/>
          </w:tcPr>
          <w:p w14:paraId="0CA67E4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625 </w:t>
            </w:r>
          </w:p>
        </w:tc>
        <w:tc>
          <w:tcPr>
            <w:tcW w:w="617" w:type="dxa"/>
            <w:shd w:val="clear" w:color="auto" w:fill="auto"/>
            <w:vAlign w:val="bottom"/>
          </w:tcPr>
          <w:p w14:paraId="6A47DA2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495 </w:t>
            </w:r>
          </w:p>
        </w:tc>
        <w:tc>
          <w:tcPr>
            <w:tcW w:w="547" w:type="dxa"/>
            <w:shd w:val="clear" w:color="auto" w:fill="auto"/>
            <w:vAlign w:val="bottom"/>
          </w:tcPr>
          <w:p w14:paraId="61894BB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304 </w:t>
            </w:r>
          </w:p>
        </w:tc>
        <w:tc>
          <w:tcPr>
            <w:tcW w:w="534" w:type="dxa"/>
            <w:shd w:val="clear" w:color="auto" w:fill="auto"/>
            <w:vAlign w:val="bottom"/>
          </w:tcPr>
          <w:p w14:paraId="6B2A3F6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177 </w:t>
            </w:r>
          </w:p>
        </w:tc>
        <w:tc>
          <w:tcPr>
            <w:tcW w:w="545" w:type="dxa"/>
            <w:shd w:val="clear" w:color="auto" w:fill="auto"/>
            <w:vAlign w:val="bottom"/>
          </w:tcPr>
          <w:p w14:paraId="4ECF851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129 </w:t>
            </w:r>
          </w:p>
        </w:tc>
        <w:tc>
          <w:tcPr>
            <w:tcW w:w="547" w:type="dxa"/>
            <w:shd w:val="clear" w:color="auto" w:fill="auto"/>
            <w:vAlign w:val="bottom"/>
          </w:tcPr>
          <w:p w14:paraId="0A32D85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181 </w:t>
            </w:r>
          </w:p>
        </w:tc>
        <w:tc>
          <w:tcPr>
            <w:tcW w:w="534" w:type="dxa"/>
            <w:shd w:val="clear" w:color="auto" w:fill="auto"/>
            <w:vAlign w:val="bottom"/>
          </w:tcPr>
          <w:p w14:paraId="5BA278E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150 </w:t>
            </w:r>
          </w:p>
        </w:tc>
        <w:tc>
          <w:tcPr>
            <w:tcW w:w="561" w:type="dxa"/>
            <w:shd w:val="clear" w:color="auto" w:fill="auto"/>
            <w:vAlign w:val="bottom"/>
          </w:tcPr>
          <w:p w14:paraId="0304A34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178 </w:t>
            </w:r>
          </w:p>
        </w:tc>
        <w:tc>
          <w:tcPr>
            <w:tcW w:w="547" w:type="dxa"/>
            <w:shd w:val="clear" w:color="auto" w:fill="auto"/>
            <w:vAlign w:val="bottom"/>
          </w:tcPr>
          <w:p w14:paraId="63F8126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166 </w:t>
            </w:r>
          </w:p>
        </w:tc>
        <w:tc>
          <w:tcPr>
            <w:tcW w:w="561" w:type="dxa"/>
            <w:shd w:val="clear" w:color="auto" w:fill="auto"/>
            <w:vAlign w:val="bottom"/>
          </w:tcPr>
          <w:p w14:paraId="3EE7348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154 </w:t>
            </w:r>
          </w:p>
        </w:tc>
        <w:tc>
          <w:tcPr>
            <w:tcW w:w="534" w:type="dxa"/>
            <w:shd w:val="clear" w:color="auto" w:fill="auto"/>
            <w:vAlign w:val="bottom"/>
          </w:tcPr>
          <w:p w14:paraId="46D68BC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96 </w:t>
            </w:r>
          </w:p>
        </w:tc>
        <w:tc>
          <w:tcPr>
            <w:tcW w:w="534" w:type="dxa"/>
            <w:shd w:val="clear" w:color="auto" w:fill="auto"/>
            <w:vAlign w:val="bottom"/>
          </w:tcPr>
          <w:p w14:paraId="2FBD841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115 </w:t>
            </w:r>
          </w:p>
        </w:tc>
      </w:tr>
      <w:tr w:rsidR="00CB3B37" w:rsidRPr="00CB3B37" w14:paraId="5D50657C" w14:textId="77777777" w:rsidTr="00CB3B37">
        <w:tc>
          <w:tcPr>
            <w:tcW w:w="1990" w:type="dxa"/>
            <w:shd w:val="clear" w:color="auto" w:fill="auto"/>
          </w:tcPr>
          <w:p w14:paraId="230E80CA"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35–39 лет</w:t>
            </w:r>
          </w:p>
        </w:tc>
        <w:tc>
          <w:tcPr>
            <w:tcW w:w="550" w:type="dxa"/>
            <w:shd w:val="clear" w:color="auto" w:fill="auto"/>
            <w:vAlign w:val="bottom"/>
          </w:tcPr>
          <w:p w14:paraId="7E6F83F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330 </w:t>
            </w:r>
          </w:p>
        </w:tc>
        <w:tc>
          <w:tcPr>
            <w:tcW w:w="518" w:type="dxa"/>
            <w:shd w:val="clear" w:color="auto" w:fill="auto"/>
            <w:vAlign w:val="bottom"/>
          </w:tcPr>
          <w:p w14:paraId="1725CE7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258 </w:t>
            </w:r>
          </w:p>
        </w:tc>
        <w:tc>
          <w:tcPr>
            <w:tcW w:w="518" w:type="dxa"/>
            <w:shd w:val="clear" w:color="auto" w:fill="auto"/>
            <w:vAlign w:val="bottom"/>
          </w:tcPr>
          <w:p w14:paraId="206E159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419 </w:t>
            </w:r>
          </w:p>
        </w:tc>
        <w:tc>
          <w:tcPr>
            <w:tcW w:w="617" w:type="dxa"/>
            <w:shd w:val="clear" w:color="auto" w:fill="auto"/>
            <w:vAlign w:val="bottom"/>
          </w:tcPr>
          <w:p w14:paraId="3A3E95A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347 </w:t>
            </w:r>
          </w:p>
        </w:tc>
        <w:tc>
          <w:tcPr>
            <w:tcW w:w="547" w:type="dxa"/>
            <w:shd w:val="clear" w:color="auto" w:fill="auto"/>
            <w:vAlign w:val="bottom"/>
          </w:tcPr>
          <w:p w14:paraId="0DFFD4B4"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195 </w:t>
            </w:r>
          </w:p>
        </w:tc>
        <w:tc>
          <w:tcPr>
            <w:tcW w:w="534" w:type="dxa"/>
            <w:shd w:val="clear" w:color="auto" w:fill="auto"/>
            <w:vAlign w:val="bottom"/>
          </w:tcPr>
          <w:p w14:paraId="2A8FB73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146 </w:t>
            </w:r>
          </w:p>
        </w:tc>
        <w:tc>
          <w:tcPr>
            <w:tcW w:w="545" w:type="dxa"/>
            <w:shd w:val="clear" w:color="auto" w:fill="auto"/>
            <w:vAlign w:val="bottom"/>
          </w:tcPr>
          <w:p w14:paraId="66755B5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108 </w:t>
            </w:r>
          </w:p>
        </w:tc>
        <w:tc>
          <w:tcPr>
            <w:tcW w:w="547" w:type="dxa"/>
            <w:shd w:val="clear" w:color="auto" w:fill="auto"/>
            <w:vAlign w:val="bottom"/>
          </w:tcPr>
          <w:p w14:paraId="3F3D79E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144 </w:t>
            </w:r>
          </w:p>
        </w:tc>
        <w:tc>
          <w:tcPr>
            <w:tcW w:w="534" w:type="dxa"/>
            <w:shd w:val="clear" w:color="auto" w:fill="auto"/>
            <w:vAlign w:val="bottom"/>
          </w:tcPr>
          <w:p w14:paraId="3479C12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111 </w:t>
            </w:r>
          </w:p>
        </w:tc>
        <w:tc>
          <w:tcPr>
            <w:tcW w:w="561" w:type="dxa"/>
            <w:shd w:val="clear" w:color="auto" w:fill="auto"/>
            <w:vAlign w:val="bottom"/>
          </w:tcPr>
          <w:p w14:paraId="3DF4884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134 </w:t>
            </w:r>
          </w:p>
        </w:tc>
        <w:tc>
          <w:tcPr>
            <w:tcW w:w="547" w:type="dxa"/>
            <w:shd w:val="clear" w:color="auto" w:fill="auto"/>
            <w:vAlign w:val="bottom"/>
          </w:tcPr>
          <w:p w14:paraId="691DF19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101 </w:t>
            </w:r>
          </w:p>
        </w:tc>
        <w:tc>
          <w:tcPr>
            <w:tcW w:w="561" w:type="dxa"/>
            <w:shd w:val="clear" w:color="auto" w:fill="auto"/>
            <w:vAlign w:val="bottom"/>
          </w:tcPr>
          <w:p w14:paraId="3CC97B0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105 </w:t>
            </w:r>
          </w:p>
        </w:tc>
        <w:tc>
          <w:tcPr>
            <w:tcW w:w="534" w:type="dxa"/>
            <w:shd w:val="clear" w:color="auto" w:fill="auto"/>
            <w:vAlign w:val="bottom"/>
          </w:tcPr>
          <w:p w14:paraId="18829C15"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79 </w:t>
            </w:r>
          </w:p>
        </w:tc>
        <w:tc>
          <w:tcPr>
            <w:tcW w:w="534" w:type="dxa"/>
            <w:shd w:val="clear" w:color="auto" w:fill="auto"/>
            <w:vAlign w:val="bottom"/>
          </w:tcPr>
          <w:p w14:paraId="65AA9CD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70 </w:t>
            </w:r>
          </w:p>
        </w:tc>
      </w:tr>
      <w:tr w:rsidR="00CB3B37" w:rsidRPr="00CB3B37" w14:paraId="64A4B441" w14:textId="77777777" w:rsidTr="00CB3B37">
        <w:tc>
          <w:tcPr>
            <w:tcW w:w="1990" w:type="dxa"/>
            <w:shd w:val="clear" w:color="auto" w:fill="auto"/>
          </w:tcPr>
          <w:p w14:paraId="70521D69" w14:textId="476C0858"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40–44 года</w:t>
            </w:r>
          </w:p>
        </w:tc>
        <w:tc>
          <w:tcPr>
            <w:tcW w:w="550" w:type="dxa"/>
            <w:shd w:val="clear" w:color="auto" w:fill="auto"/>
            <w:vAlign w:val="bottom"/>
          </w:tcPr>
          <w:p w14:paraId="193F3D6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180 </w:t>
            </w:r>
          </w:p>
        </w:tc>
        <w:tc>
          <w:tcPr>
            <w:tcW w:w="518" w:type="dxa"/>
            <w:shd w:val="clear" w:color="auto" w:fill="auto"/>
            <w:vAlign w:val="bottom"/>
          </w:tcPr>
          <w:p w14:paraId="2A2386C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161 </w:t>
            </w:r>
          </w:p>
        </w:tc>
        <w:tc>
          <w:tcPr>
            <w:tcW w:w="518" w:type="dxa"/>
            <w:shd w:val="clear" w:color="auto" w:fill="auto"/>
            <w:vAlign w:val="bottom"/>
          </w:tcPr>
          <w:p w14:paraId="2FF6BC3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223 </w:t>
            </w:r>
          </w:p>
        </w:tc>
        <w:tc>
          <w:tcPr>
            <w:tcW w:w="617" w:type="dxa"/>
            <w:shd w:val="clear" w:color="auto" w:fill="auto"/>
            <w:vAlign w:val="bottom"/>
          </w:tcPr>
          <w:p w14:paraId="279F52B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157 </w:t>
            </w:r>
          </w:p>
        </w:tc>
        <w:tc>
          <w:tcPr>
            <w:tcW w:w="547" w:type="dxa"/>
            <w:shd w:val="clear" w:color="auto" w:fill="auto"/>
            <w:vAlign w:val="bottom"/>
          </w:tcPr>
          <w:p w14:paraId="2635DE7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108 </w:t>
            </w:r>
          </w:p>
        </w:tc>
        <w:tc>
          <w:tcPr>
            <w:tcW w:w="534" w:type="dxa"/>
            <w:shd w:val="clear" w:color="auto" w:fill="auto"/>
            <w:vAlign w:val="bottom"/>
          </w:tcPr>
          <w:p w14:paraId="7BA3A7AF"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41 </w:t>
            </w:r>
          </w:p>
        </w:tc>
        <w:tc>
          <w:tcPr>
            <w:tcW w:w="545" w:type="dxa"/>
            <w:shd w:val="clear" w:color="auto" w:fill="auto"/>
            <w:vAlign w:val="bottom"/>
          </w:tcPr>
          <w:p w14:paraId="5064D07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51 </w:t>
            </w:r>
          </w:p>
        </w:tc>
        <w:tc>
          <w:tcPr>
            <w:tcW w:w="547" w:type="dxa"/>
            <w:shd w:val="clear" w:color="auto" w:fill="auto"/>
            <w:vAlign w:val="bottom"/>
          </w:tcPr>
          <w:p w14:paraId="469E7B0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78 </w:t>
            </w:r>
          </w:p>
        </w:tc>
        <w:tc>
          <w:tcPr>
            <w:tcW w:w="534" w:type="dxa"/>
            <w:shd w:val="clear" w:color="auto" w:fill="auto"/>
            <w:vAlign w:val="bottom"/>
          </w:tcPr>
          <w:p w14:paraId="48E1FFC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62 </w:t>
            </w:r>
          </w:p>
        </w:tc>
        <w:tc>
          <w:tcPr>
            <w:tcW w:w="561" w:type="dxa"/>
            <w:shd w:val="clear" w:color="auto" w:fill="auto"/>
            <w:vAlign w:val="bottom"/>
          </w:tcPr>
          <w:p w14:paraId="211D448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66 </w:t>
            </w:r>
          </w:p>
        </w:tc>
        <w:tc>
          <w:tcPr>
            <w:tcW w:w="547" w:type="dxa"/>
            <w:shd w:val="clear" w:color="auto" w:fill="auto"/>
            <w:vAlign w:val="bottom"/>
          </w:tcPr>
          <w:p w14:paraId="7ADB292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37 </w:t>
            </w:r>
          </w:p>
        </w:tc>
        <w:tc>
          <w:tcPr>
            <w:tcW w:w="561" w:type="dxa"/>
            <w:shd w:val="clear" w:color="auto" w:fill="auto"/>
            <w:vAlign w:val="bottom"/>
          </w:tcPr>
          <w:p w14:paraId="44C71197"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69 </w:t>
            </w:r>
          </w:p>
        </w:tc>
        <w:tc>
          <w:tcPr>
            <w:tcW w:w="534" w:type="dxa"/>
            <w:shd w:val="clear" w:color="auto" w:fill="auto"/>
            <w:vAlign w:val="bottom"/>
          </w:tcPr>
          <w:p w14:paraId="23FAA5E6"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39 </w:t>
            </w:r>
          </w:p>
        </w:tc>
        <w:tc>
          <w:tcPr>
            <w:tcW w:w="534" w:type="dxa"/>
            <w:shd w:val="clear" w:color="auto" w:fill="auto"/>
            <w:vAlign w:val="bottom"/>
          </w:tcPr>
          <w:p w14:paraId="61BB2C7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30 </w:t>
            </w:r>
          </w:p>
        </w:tc>
      </w:tr>
      <w:tr w:rsidR="00CB3B37" w:rsidRPr="00CB3B37" w14:paraId="79853973" w14:textId="77777777" w:rsidTr="00CB3B37">
        <w:tc>
          <w:tcPr>
            <w:tcW w:w="1990" w:type="dxa"/>
            <w:shd w:val="clear" w:color="auto" w:fill="auto"/>
          </w:tcPr>
          <w:p w14:paraId="1DA40D36"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45–49 лет</w:t>
            </w:r>
          </w:p>
        </w:tc>
        <w:tc>
          <w:tcPr>
            <w:tcW w:w="550" w:type="dxa"/>
            <w:shd w:val="clear" w:color="auto" w:fill="auto"/>
            <w:vAlign w:val="bottom"/>
          </w:tcPr>
          <w:p w14:paraId="399BA42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79 </w:t>
            </w:r>
          </w:p>
        </w:tc>
        <w:tc>
          <w:tcPr>
            <w:tcW w:w="518" w:type="dxa"/>
            <w:shd w:val="clear" w:color="auto" w:fill="auto"/>
            <w:vAlign w:val="bottom"/>
          </w:tcPr>
          <w:p w14:paraId="22F5A70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125 </w:t>
            </w:r>
          </w:p>
        </w:tc>
        <w:tc>
          <w:tcPr>
            <w:tcW w:w="518" w:type="dxa"/>
            <w:shd w:val="clear" w:color="auto" w:fill="auto"/>
            <w:vAlign w:val="bottom"/>
          </w:tcPr>
          <w:p w14:paraId="451604EC"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 121 </w:t>
            </w:r>
          </w:p>
        </w:tc>
        <w:tc>
          <w:tcPr>
            <w:tcW w:w="617" w:type="dxa"/>
            <w:shd w:val="clear" w:color="auto" w:fill="auto"/>
            <w:vAlign w:val="bottom"/>
          </w:tcPr>
          <w:p w14:paraId="78C7A6D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79 </w:t>
            </w:r>
          </w:p>
        </w:tc>
        <w:tc>
          <w:tcPr>
            <w:tcW w:w="547" w:type="dxa"/>
            <w:shd w:val="clear" w:color="auto" w:fill="auto"/>
            <w:vAlign w:val="bottom"/>
          </w:tcPr>
          <w:p w14:paraId="1E58E03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58 </w:t>
            </w:r>
          </w:p>
        </w:tc>
        <w:tc>
          <w:tcPr>
            <w:tcW w:w="534" w:type="dxa"/>
            <w:shd w:val="clear" w:color="auto" w:fill="auto"/>
            <w:vAlign w:val="bottom"/>
          </w:tcPr>
          <w:p w14:paraId="529EBB41"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 </w:t>
            </w:r>
          </w:p>
        </w:tc>
        <w:tc>
          <w:tcPr>
            <w:tcW w:w="545" w:type="dxa"/>
            <w:shd w:val="clear" w:color="auto" w:fill="auto"/>
            <w:vAlign w:val="bottom"/>
          </w:tcPr>
          <w:p w14:paraId="2E82909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12 </w:t>
            </w:r>
          </w:p>
        </w:tc>
        <w:tc>
          <w:tcPr>
            <w:tcW w:w="547" w:type="dxa"/>
            <w:shd w:val="clear" w:color="auto" w:fill="auto"/>
            <w:vAlign w:val="bottom"/>
          </w:tcPr>
          <w:p w14:paraId="61F0F05A"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 </w:t>
            </w:r>
          </w:p>
        </w:tc>
        <w:tc>
          <w:tcPr>
            <w:tcW w:w="534" w:type="dxa"/>
            <w:shd w:val="clear" w:color="auto" w:fill="auto"/>
            <w:vAlign w:val="bottom"/>
          </w:tcPr>
          <w:p w14:paraId="7341993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 </w:t>
            </w:r>
          </w:p>
        </w:tc>
        <w:tc>
          <w:tcPr>
            <w:tcW w:w="561" w:type="dxa"/>
            <w:shd w:val="clear" w:color="auto" w:fill="auto"/>
            <w:vAlign w:val="bottom"/>
          </w:tcPr>
          <w:p w14:paraId="369EC73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36 </w:t>
            </w:r>
          </w:p>
        </w:tc>
        <w:tc>
          <w:tcPr>
            <w:tcW w:w="547" w:type="dxa"/>
            <w:shd w:val="clear" w:color="auto" w:fill="auto"/>
            <w:vAlign w:val="bottom"/>
          </w:tcPr>
          <w:p w14:paraId="044E524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22 </w:t>
            </w:r>
          </w:p>
        </w:tc>
        <w:tc>
          <w:tcPr>
            <w:tcW w:w="561" w:type="dxa"/>
            <w:shd w:val="clear" w:color="auto" w:fill="auto"/>
            <w:vAlign w:val="bottom"/>
          </w:tcPr>
          <w:p w14:paraId="4BB7C6A3"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15 </w:t>
            </w:r>
          </w:p>
        </w:tc>
        <w:tc>
          <w:tcPr>
            <w:tcW w:w="534" w:type="dxa"/>
            <w:shd w:val="clear" w:color="auto" w:fill="auto"/>
            <w:vAlign w:val="bottom"/>
          </w:tcPr>
          <w:p w14:paraId="644C2850"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 </w:t>
            </w:r>
          </w:p>
        </w:tc>
        <w:tc>
          <w:tcPr>
            <w:tcW w:w="534" w:type="dxa"/>
            <w:shd w:val="clear" w:color="auto" w:fill="auto"/>
            <w:vAlign w:val="bottom"/>
          </w:tcPr>
          <w:p w14:paraId="58B381BE"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 </w:t>
            </w:r>
          </w:p>
        </w:tc>
      </w:tr>
      <w:tr w:rsidR="00CB3B37" w:rsidRPr="00CB3B37" w14:paraId="2B362BF7" w14:textId="77777777" w:rsidTr="00CB3B37">
        <w:tc>
          <w:tcPr>
            <w:tcW w:w="1990" w:type="dxa"/>
            <w:shd w:val="clear" w:color="auto" w:fill="auto"/>
          </w:tcPr>
          <w:p w14:paraId="06F9F268" w14:textId="3A10138E"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50–54 года</w:t>
            </w:r>
          </w:p>
        </w:tc>
        <w:tc>
          <w:tcPr>
            <w:tcW w:w="550" w:type="dxa"/>
            <w:shd w:val="clear" w:color="auto" w:fill="auto"/>
            <w:vAlign w:val="bottom"/>
          </w:tcPr>
          <w:p w14:paraId="3DD53C8C" w14:textId="2A8D5E12" w:rsidR="00770C59" w:rsidRPr="00CB3B37" w:rsidRDefault="00A709B0" w:rsidP="00CB3B37">
            <w:pPr>
              <w:spacing w:before="40" w:after="40" w:line="220" w:lineRule="exact"/>
              <w:ind w:left="28" w:right="28"/>
              <w:jc w:val="right"/>
              <w:rPr>
                <w:rFonts w:cs="Times New Roman"/>
                <w:sz w:val="18"/>
                <w:szCs w:val="18"/>
              </w:rPr>
            </w:pPr>
            <w:r>
              <w:rPr>
                <w:rFonts w:cs="Times New Roman"/>
                <w:sz w:val="18"/>
                <w:szCs w:val="18"/>
                <w:lang w:val="es-EC" w:eastAsia="es-EC"/>
              </w:rPr>
              <w:t>–</w:t>
            </w:r>
            <w:r w:rsidR="00770C59" w:rsidRPr="00CB3B37">
              <w:rPr>
                <w:rFonts w:cs="Times New Roman"/>
                <w:sz w:val="18"/>
                <w:szCs w:val="18"/>
                <w:lang w:val="es-EC" w:eastAsia="es-EC"/>
              </w:rPr>
              <w:t xml:space="preserve"> </w:t>
            </w:r>
          </w:p>
        </w:tc>
        <w:tc>
          <w:tcPr>
            <w:tcW w:w="518" w:type="dxa"/>
            <w:shd w:val="clear" w:color="auto" w:fill="auto"/>
            <w:vAlign w:val="bottom"/>
          </w:tcPr>
          <w:p w14:paraId="3880AC9D" w14:textId="263638B3"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18" w:type="dxa"/>
            <w:shd w:val="clear" w:color="auto" w:fill="auto"/>
            <w:vAlign w:val="bottom"/>
          </w:tcPr>
          <w:p w14:paraId="3B6AD023" w14:textId="28B99079"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617" w:type="dxa"/>
            <w:shd w:val="clear" w:color="auto" w:fill="auto"/>
            <w:vAlign w:val="bottom"/>
          </w:tcPr>
          <w:p w14:paraId="0BBFA509" w14:textId="75D6581E"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47" w:type="dxa"/>
            <w:shd w:val="clear" w:color="auto" w:fill="auto"/>
            <w:vAlign w:val="bottom"/>
          </w:tcPr>
          <w:p w14:paraId="522B0756" w14:textId="73E54512"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shd w:val="clear" w:color="auto" w:fill="auto"/>
            <w:vAlign w:val="bottom"/>
          </w:tcPr>
          <w:p w14:paraId="57C54981" w14:textId="01658B66"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45" w:type="dxa"/>
            <w:shd w:val="clear" w:color="auto" w:fill="auto"/>
            <w:vAlign w:val="bottom"/>
          </w:tcPr>
          <w:p w14:paraId="46A1BCD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5 </w:t>
            </w:r>
          </w:p>
        </w:tc>
        <w:tc>
          <w:tcPr>
            <w:tcW w:w="547" w:type="dxa"/>
            <w:shd w:val="clear" w:color="auto" w:fill="auto"/>
            <w:vAlign w:val="bottom"/>
          </w:tcPr>
          <w:p w14:paraId="45D6824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7 </w:t>
            </w:r>
          </w:p>
        </w:tc>
        <w:tc>
          <w:tcPr>
            <w:tcW w:w="534" w:type="dxa"/>
            <w:shd w:val="clear" w:color="auto" w:fill="auto"/>
            <w:vAlign w:val="bottom"/>
          </w:tcPr>
          <w:p w14:paraId="5150FFDD"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 </w:t>
            </w:r>
          </w:p>
        </w:tc>
        <w:tc>
          <w:tcPr>
            <w:tcW w:w="561" w:type="dxa"/>
            <w:shd w:val="clear" w:color="auto" w:fill="auto"/>
            <w:vAlign w:val="bottom"/>
          </w:tcPr>
          <w:p w14:paraId="2B7496D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 </w:t>
            </w:r>
          </w:p>
        </w:tc>
        <w:tc>
          <w:tcPr>
            <w:tcW w:w="547" w:type="dxa"/>
            <w:shd w:val="clear" w:color="auto" w:fill="auto"/>
            <w:vAlign w:val="bottom"/>
          </w:tcPr>
          <w:p w14:paraId="32CC13AB" w14:textId="614EFF1A"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61" w:type="dxa"/>
            <w:shd w:val="clear" w:color="auto" w:fill="auto"/>
            <w:vAlign w:val="bottom"/>
          </w:tcPr>
          <w:p w14:paraId="5A1B653B"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8 </w:t>
            </w:r>
          </w:p>
        </w:tc>
        <w:tc>
          <w:tcPr>
            <w:tcW w:w="534" w:type="dxa"/>
            <w:shd w:val="clear" w:color="auto" w:fill="auto"/>
            <w:vAlign w:val="bottom"/>
          </w:tcPr>
          <w:p w14:paraId="680767AA" w14:textId="6B83560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shd w:val="clear" w:color="auto" w:fill="auto"/>
            <w:vAlign w:val="bottom"/>
          </w:tcPr>
          <w:p w14:paraId="7F20DFC9"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 </w:t>
            </w:r>
          </w:p>
        </w:tc>
      </w:tr>
      <w:tr w:rsidR="00CB3B37" w:rsidRPr="00CB3B37" w14:paraId="788575E9" w14:textId="77777777" w:rsidTr="00CB3B37">
        <w:tc>
          <w:tcPr>
            <w:tcW w:w="1990" w:type="dxa"/>
            <w:tcBorders>
              <w:bottom w:val="single" w:sz="12" w:space="0" w:color="auto"/>
            </w:tcBorders>
            <w:shd w:val="clear" w:color="auto" w:fill="auto"/>
          </w:tcPr>
          <w:p w14:paraId="584165A4" w14:textId="77777777" w:rsidR="00770C59" w:rsidRPr="00CB3B37" w:rsidRDefault="00770C59" w:rsidP="00CB3B37">
            <w:pPr>
              <w:spacing w:before="40" w:after="40" w:line="220" w:lineRule="exact"/>
              <w:ind w:left="28" w:right="28"/>
              <w:rPr>
                <w:rFonts w:cs="Times New Roman"/>
                <w:sz w:val="18"/>
                <w:szCs w:val="18"/>
              </w:rPr>
            </w:pPr>
            <w:r w:rsidRPr="00CB3B37">
              <w:rPr>
                <w:rFonts w:cs="Times New Roman"/>
                <w:sz w:val="18"/>
              </w:rPr>
              <w:t>Информация отсутствует</w:t>
            </w:r>
          </w:p>
        </w:tc>
        <w:tc>
          <w:tcPr>
            <w:tcW w:w="550" w:type="dxa"/>
            <w:tcBorders>
              <w:bottom w:val="single" w:sz="12" w:space="0" w:color="auto"/>
            </w:tcBorders>
            <w:shd w:val="clear" w:color="auto" w:fill="auto"/>
            <w:vAlign w:val="bottom"/>
          </w:tcPr>
          <w:p w14:paraId="5FE5264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 </w:t>
            </w:r>
          </w:p>
        </w:tc>
        <w:tc>
          <w:tcPr>
            <w:tcW w:w="518" w:type="dxa"/>
            <w:tcBorders>
              <w:bottom w:val="single" w:sz="12" w:space="0" w:color="auto"/>
            </w:tcBorders>
            <w:shd w:val="clear" w:color="auto" w:fill="auto"/>
            <w:vAlign w:val="bottom"/>
          </w:tcPr>
          <w:p w14:paraId="74FA92F6" w14:textId="0F521704"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18" w:type="dxa"/>
            <w:tcBorders>
              <w:bottom w:val="single" w:sz="12" w:space="0" w:color="auto"/>
            </w:tcBorders>
            <w:shd w:val="clear" w:color="auto" w:fill="auto"/>
            <w:vAlign w:val="bottom"/>
          </w:tcPr>
          <w:p w14:paraId="4BE4DC68"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1 </w:t>
            </w:r>
          </w:p>
        </w:tc>
        <w:tc>
          <w:tcPr>
            <w:tcW w:w="617" w:type="dxa"/>
            <w:tcBorders>
              <w:bottom w:val="single" w:sz="12" w:space="0" w:color="auto"/>
            </w:tcBorders>
            <w:shd w:val="clear" w:color="auto" w:fill="auto"/>
            <w:vAlign w:val="bottom"/>
          </w:tcPr>
          <w:p w14:paraId="25E85122" w14:textId="77777777"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rPr>
              <w:t xml:space="preserve">2 </w:t>
            </w:r>
          </w:p>
        </w:tc>
        <w:tc>
          <w:tcPr>
            <w:tcW w:w="547" w:type="dxa"/>
            <w:tcBorders>
              <w:bottom w:val="single" w:sz="12" w:space="0" w:color="auto"/>
            </w:tcBorders>
            <w:shd w:val="clear" w:color="auto" w:fill="auto"/>
            <w:vAlign w:val="bottom"/>
          </w:tcPr>
          <w:p w14:paraId="5C7D468A" w14:textId="35FDED24"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tcBorders>
              <w:bottom w:val="single" w:sz="12" w:space="0" w:color="auto"/>
            </w:tcBorders>
            <w:shd w:val="clear" w:color="auto" w:fill="auto"/>
            <w:vAlign w:val="bottom"/>
          </w:tcPr>
          <w:p w14:paraId="4D07F705" w14:textId="51E46C01"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45" w:type="dxa"/>
            <w:tcBorders>
              <w:bottom w:val="single" w:sz="12" w:space="0" w:color="auto"/>
            </w:tcBorders>
            <w:shd w:val="clear" w:color="auto" w:fill="auto"/>
            <w:vAlign w:val="bottom"/>
          </w:tcPr>
          <w:p w14:paraId="459C6151" w14:textId="61EDBC89"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47" w:type="dxa"/>
            <w:tcBorders>
              <w:bottom w:val="single" w:sz="12" w:space="0" w:color="auto"/>
            </w:tcBorders>
            <w:shd w:val="clear" w:color="auto" w:fill="auto"/>
            <w:vAlign w:val="bottom"/>
          </w:tcPr>
          <w:p w14:paraId="1B4E4CD9" w14:textId="161C2B7A"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tcBorders>
              <w:bottom w:val="single" w:sz="12" w:space="0" w:color="auto"/>
            </w:tcBorders>
            <w:shd w:val="clear" w:color="auto" w:fill="auto"/>
            <w:vAlign w:val="bottom"/>
          </w:tcPr>
          <w:p w14:paraId="25E6F44E" w14:textId="4C1B0F51"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61" w:type="dxa"/>
            <w:tcBorders>
              <w:bottom w:val="single" w:sz="12" w:space="0" w:color="auto"/>
            </w:tcBorders>
            <w:shd w:val="clear" w:color="auto" w:fill="auto"/>
            <w:vAlign w:val="bottom"/>
          </w:tcPr>
          <w:p w14:paraId="28371527" w14:textId="12D74BBA"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47" w:type="dxa"/>
            <w:tcBorders>
              <w:bottom w:val="single" w:sz="12" w:space="0" w:color="auto"/>
            </w:tcBorders>
            <w:shd w:val="clear" w:color="auto" w:fill="auto"/>
            <w:vAlign w:val="bottom"/>
          </w:tcPr>
          <w:p w14:paraId="64333136" w14:textId="31462530"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61" w:type="dxa"/>
            <w:tcBorders>
              <w:bottom w:val="single" w:sz="12" w:space="0" w:color="auto"/>
            </w:tcBorders>
            <w:shd w:val="clear" w:color="auto" w:fill="auto"/>
            <w:vAlign w:val="bottom"/>
          </w:tcPr>
          <w:p w14:paraId="1AF3DFBA" w14:textId="7D3D9A4B"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tcBorders>
              <w:bottom w:val="single" w:sz="12" w:space="0" w:color="auto"/>
            </w:tcBorders>
            <w:shd w:val="clear" w:color="auto" w:fill="auto"/>
            <w:vAlign w:val="bottom"/>
          </w:tcPr>
          <w:p w14:paraId="18DAA6C2" w14:textId="3FD6B9DF"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c>
          <w:tcPr>
            <w:tcW w:w="534" w:type="dxa"/>
            <w:tcBorders>
              <w:bottom w:val="single" w:sz="12" w:space="0" w:color="auto"/>
            </w:tcBorders>
            <w:shd w:val="clear" w:color="auto" w:fill="auto"/>
            <w:vAlign w:val="bottom"/>
          </w:tcPr>
          <w:p w14:paraId="173C1F32" w14:textId="078B0300" w:rsidR="00770C59" w:rsidRPr="00CB3B37" w:rsidRDefault="00770C59" w:rsidP="00CB3B37">
            <w:pPr>
              <w:spacing w:before="40" w:after="40" w:line="220" w:lineRule="exact"/>
              <w:ind w:left="28" w:right="28"/>
              <w:jc w:val="right"/>
              <w:rPr>
                <w:rFonts w:cs="Times New Roman"/>
                <w:sz w:val="18"/>
                <w:szCs w:val="18"/>
              </w:rPr>
            </w:pPr>
            <w:r w:rsidRPr="00CB3B37">
              <w:rPr>
                <w:rFonts w:cs="Times New Roman"/>
                <w:sz w:val="18"/>
                <w:szCs w:val="18"/>
                <w:lang w:val="es-EC" w:eastAsia="es-EC"/>
              </w:rPr>
              <w:t xml:space="preserve"> </w:t>
            </w:r>
            <w:r w:rsidR="00A709B0">
              <w:rPr>
                <w:rFonts w:cs="Times New Roman"/>
                <w:sz w:val="18"/>
                <w:szCs w:val="18"/>
                <w:lang w:val="es-EC" w:eastAsia="es-EC"/>
              </w:rPr>
              <w:t>–</w:t>
            </w:r>
            <w:r w:rsidRPr="00CB3B37">
              <w:rPr>
                <w:rFonts w:cs="Times New Roman"/>
                <w:sz w:val="18"/>
                <w:szCs w:val="18"/>
                <w:lang w:val="es-EC" w:eastAsia="es-EC"/>
              </w:rPr>
              <w:t xml:space="preserve"> </w:t>
            </w:r>
          </w:p>
        </w:tc>
      </w:tr>
    </w:tbl>
    <w:p w14:paraId="3309670D" w14:textId="77777777" w:rsidR="00770C59" w:rsidRPr="0084792F" w:rsidRDefault="00770C59" w:rsidP="00FE2AC4">
      <w:pPr>
        <w:pStyle w:val="SingleTxtG"/>
        <w:spacing w:before="120" w:line="220" w:lineRule="exact"/>
        <w:ind w:left="0" w:right="-1" w:firstLine="170"/>
        <w:jc w:val="left"/>
        <w:rPr>
          <w:sz w:val="18"/>
          <w:szCs w:val="18"/>
        </w:rPr>
      </w:pPr>
      <w:r w:rsidRPr="00A709B0">
        <w:rPr>
          <w:i/>
          <w:iCs/>
          <w:sz w:val="18"/>
          <w:szCs w:val="18"/>
        </w:rPr>
        <w:t>Источник</w:t>
      </w:r>
      <w:r w:rsidRPr="0084792F">
        <w:rPr>
          <w:sz w:val="18"/>
          <w:szCs w:val="18"/>
        </w:rPr>
        <w:t>: Статистический реестр общей смертности за 2010–2023 годы. Составлено Национальным институтом статистики и переписи населения (НИСПН).</w:t>
      </w:r>
    </w:p>
    <w:p w14:paraId="0AC33DDC" w14:textId="77777777" w:rsidR="00770C59" w:rsidRPr="0084792F" w:rsidRDefault="00770C59" w:rsidP="00770C59">
      <w:pPr>
        <w:pStyle w:val="H23G"/>
        <w:rPr>
          <w:bCs/>
        </w:rPr>
      </w:pPr>
      <w:r w:rsidRPr="0084792F">
        <w:rPr>
          <w:bCs/>
        </w:rPr>
        <w:tab/>
      </w:r>
      <w:r w:rsidRPr="0084792F">
        <w:rPr>
          <w:bCs/>
        </w:rPr>
        <w:tab/>
      </w:r>
      <w:r>
        <w:rPr>
          <w:bCs/>
        </w:rPr>
        <w:t>Основные причины смертности по году смерти</w:t>
      </w:r>
      <w:r w:rsidRPr="00A709B0">
        <w:rPr>
          <w:b w:val="0"/>
          <w:sz w:val="18"/>
          <w:szCs w:val="18"/>
          <w:vertAlign w:val="superscript"/>
        </w:rPr>
        <w:footnoteReference w:id="23"/>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5954"/>
        <w:gridCol w:w="849"/>
      </w:tblGrid>
      <w:tr w:rsidR="00770C59" w:rsidRPr="00A709B0" w14:paraId="5BD92620" w14:textId="77777777" w:rsidTr="00A709B0">
        <w:trPr>
          <w:tblHeader/>
        </w:trPr>
        <w:tc>
          <w:tcPr>
            <w:tcW w:w="567" w:type="dxa"/>
            <w:tcBorders>
              <w:top w:val="single" w:sz="4" w:space="0" w:color="auto"/>
              <w:bottom w:val="single" w:sz="12" w:space="0" w:color="auto"/>
            </w:tcBorders>
            <w:shd w:val="clear" w:color="auto" w:fill="auto"/>
            <w:vAlign w:val="bottom"/>
          </w:tcPr>
          <w:p w14:paraId="7F28D61E" w14:textId="77777777" w:rsidR="00770C59" w:rsidRPr="00A709B0" w:rsidRDefault="00770C59" w:rsidP="00A709B0">
            <w:pPr>
              <w:spacing w:before="80" w:after="80" w:line="200" w:lineRule="exact"/>
              <w:ind w:left="28" w:right="28"/>
              <w:rPr>
                <w:rFonts w:cs="Times New Roman"/>
                <w:i/>
                <w:sz w:val="16"/>
                <w:szCs w:val="16"/>
              </w:rPr>
            </w:pPr>
            <w:r w:rsidRPr="00A709B0">
              <w:rPr>
                <w:rFonts w:cs="Times New Roman"/>
                <w:i/>
                <w:sz w:val="16"/>
              </w:rPr>
              <w:t>Год</w:t>
            </w:r>
          </w:p>
        </w:tc>
        <w:tc>
          <w:tcPr>
            <w:tcW w:w="5954" w:type="dxa"/>
            <w:tcBorders>
              <w:top w:val="single" w:sz="4" w:space="0" w:color="auto"/>
              <w:bottom w:val="single" w:sz="12" w:space="0" w:color="auto"/>
            </w:tcBorders>
            <w:shd w:val="clear" w:color="auto" w:fill="auto"/>
            <w:vAlign w:val="bottom"/>
          </w:tcPr>
          <w:p w14:paraId="5CAB3BC0" w14:textId="77777777" w:rsidR="00770C59" w:rsidRPr="00A709B0" w:rsidRDefault="00770C59" w:rsidP="00A709B0">
            <w:pPr>
              <w:spacing w:before="80" w:after="80" w:line="200" w:lineRule="exact"/>
              <w:ind w:left="28" w:right="28"/>
              <w:rPr>
                <w:rFonts w:cs="Times New Roman"/>
                <w:i/>
                <w:sz w:val="16"/>
                <w:szCs w:val="16"/>
              </w:rPr>
            </w:pPr>
            <w:r w:rsidRPr="00A709B0">
              <w:rPr>
                <w:rFonts w:cs="Times New Roman"/>
                <w:i/>
                <w:sz w:val="16"/>
              </w:rPr>
              <w:t>Основные причины смертности</w:t>
            </w:r>
          </w:p>
        </w:tc>
        <w:tc>
          <w:tcPr>
            <w:tcW w:w="849" w:type="dxa"/>
            <w:tcBorders>
              <w:top w:val="single" w:sz="4" w:space="0" w:color="auto"/>
              <w:bottom w:val="single" w:sz="12" w:space="0" w:color="auto"/>
            </w:tcBorders>
            <w:shd w:val="clear" w:color="auto" w:fill="auto"/>
            <w:vAlign w:val="bottom"/>
          </w:tcPr>
          <w:p w14:paraId="30202285" w14:textId="77777777" w:rsidR="00770C59" w:rsidRPr="00A709B0" w:rsidRDefault="00770C59" w:rsidP="00A709B0">
            <w:pPr>
              <w:spacing w:before="80" w:after="80" w:line="200" w:lineRule="exact"/>
              <w:ind w:left="28" w:right="28"/>
              <w:jc w:val="right"/>
              <w:rPr>
                <w:rFonts w:cs="Times New Roman"/>
                <w:i/>
                <w:sz w:val="16"/>
                <w:szCs w:val="16"/>
              </w:rPr>
            </w:pPr>
            <w:r w:rsidRPr="00A709B0">
              <w:rPr>
                <w:rFonts w:cs="Times New Roman"/>
                <w:i/>
                <w:sz w:val="16"/>
              </w:rPr>
              <w:t xml:space="preserve">Количество смертей </w:t>
            </w:r>
          </w:p>
        </w:tc>
      </w:tr>
      <w:tr w:rsidR="00770C59" w:rsidRPr="00A709B0" w14:paraId="71A3DFE8" w14:textId="77777777" w:rsidTr="00A709B0">
        <w:tc>
          <w:tcPr>
            <w:tcW w:w="567" w:type="dxa"/>
            <w:tcBorders>
              <w:top w:val="single" w:sz="12" w:space="0" w:color="auto"/>
            </w:tcBorders>
            <w:shd w:val="clear" w:color="auto" w:fill="auto"/>
          </w:tcPr>
          <w:p w14:paraId="3498835A"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2018</w:t>
            </w:r>
          </w:p>
        </w:tc>
        <w:tc>
          <w:tcPr>
            <w:tcW w:w="5954" w:type="dxa"/>
            <w:tcBorders>
              <w:top w:val="single" w:sz="12" w:space="0" w:color="auto"/>
            </w:tcBorders>
            <w:shd w:val="clear" w:color="auto" w:fill="auto"/>
            <w:vAlign w:val="bottom"/>
          </w:tcPr>
          <w:p w14:paraId="59F3D27C"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I21</w:t>
            </w:r>
            <w:r w:rsidRPr="00A709B0">
              <w:rPr>
                <w:rFonts w:cs="Times New Roman"/>
                <w:sz w:val="18"/>
              </w:rPr>
              <w:tab/>
              <w:t xml:space="preserve">Острый инфаркт миокарда </w:t>
            </w:r>
          </w:p>
        </w:tc>
        <w:tc>
          <w:tcPr>
            <w:tcW w:w="849" w:type="dxa"/>
            <w:tcBorders>
              <w:top w:val="single" w:sz="12" w:space="0" w:color="auto"/>
            </w:tcBorders>
            <w:shd w:val="clear" w:color="auto" w:fill="auto"/>
            <w:vAlign w:val="bottom"/>
          </w:tcPr>
          <w:p w14:paraId="79DEC120"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7 642</w:t>
            </w:r>
          </w:p>
        </w:tc>
      </w:tr>
      <w:tr w:rsidR="00770C59" w:rsidRPr="00A709B0" w14:paraId="17D4FCC2" w14:textId="77777777" w:rsidTr="00A709B0">
        <w:tc>
          <w:tcPr>
            <w:tcW w:w="567" w:type="dxa"/>
            <w:shd w:val="clear" w:color="auto" w:fill="auto"/>
          </w:tcPr>
          <w:p w14:paraId="36D1CE14"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29DBA66A"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J18</w:t>
            </w:r>
            <w:r w:rsidRPr="00A709B0">
              <w:rPr>
                <w:rFonts w:cs="Times New Roman"/>
                <w:sz w:val="18"/>
              </w:rPr>
              <w:tab/>
              <w:t xml:space="preserve">Пневмония без уточнения возбудителя </w:t>
            </w:r>
          </w:p>
        </w:tc>
        <w:tc>
          <w:tcPr>
            <w:tcW w:w="849" w:type="dxa"/>
            <w:shd w:val="clear" w:color="auto" w:fill="auto"/>
            <w:vAlign w:val="bottom"/>
          </w:tcPr>
          <w:p w14:paraId="6A8BFF7B"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3 290</w:t>
            </w:r>
          </w:p>
        </w:tc>
      </w:tr>
      <w:tr w:rsidR="00770C59" w:rsidRPr="00A709B0" w14:paraId="782CFFF6" w14:textId="77777777" w:rsidTr="00A709B0">
        <w:tc>
          <w:tcPr>
            <w:tcW w:w="567" w:type="dxa"/>
            <w:shd w:val="clear" w:color="auto" w:fill="auto"/>
          </w:tcPr>
          <w:p w14:paraId="60F1679B"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282089F0"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R99</w:t>
            </w:r>
            <w:r w:rsidRPr="00A709B0">
              <w:rPr>
                <w:rFonts w:cs="Times New Roman"/>
                <w:sz w:val="18"/>
              </w:rPr>
              <w:tab/>
              <w:t xml:space="preserve">Другие неопределенные и неуточненные причины смертности </w:t>
            </w:r>
          </w:p>
        </w:tc>
        <w:tc>
          <w:tcPr>
            <w:tcW w:w="849" w:type="dxa"/>
            <w:shd w:val="clear" w:color="auto" w:fill="auto"/>
            <w:vAlign w:val="bottom"/>
          </w:tcPr>
          <w:p w14:paraId="035893DC"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2 452</w:t>
            </w:r>
          </w:p>
        </w:tc>
      </w:tr>
      <w:tr w:rsidR="00770C59" w:rsidRPr="00A709B0" w14:paraId="10BB4912" w14:textId="77777777" w:rsidTr="00A709B0">
        <w:tc>
          <w:tcPr>
            <w:tcW w:w="567" w:type="dxa"/>
            <w:shd w:val="clear" w:color="auto" w:fill="auto"/>
          </w:tcPr>
          <w:p w14:paraId="7164848A"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383D8BDC"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E11 </w:t>
            </w:r>
            <w:r w:rsidRPr="00A709B0">
              <w:rPr>
                <w:rFonts w:cs="Times New Roman"/>
                <w:sz w:val="18"/>
              </w:rPr>
              <w:tab/>
            </w:r>
            <w:proofErr w:type="spellStart"/>
            <w:r w:rsidRPr="00A709B0">
              <w:rPr>
                <w:rFonts w:cs="Times New Roman"/>
                <w:sz w:val="18"/>
              </w:rPr>
              <w:t>Неинсулинозависимый</w:t>
            </w:r>
            <w:proofErr w:type="spellEnd"/>
            <w:r w:rsidRPr="00A709B0">
              <w:rPr>
                <w:rFonts w:cs="Times New Roman"/>
                <w:sz w:val="18"/>
              </w:rPr>
              <w:t xml:space="preserve"> сахарный диабет </w:t>
            </w:r>
          </w:p>
        </w:tc>
        <w:tc>
          <w:tcPr>
            <w:tcW w:w="849" w:type="dxa"/>
            <w:shd w:val="clear" w:color="auto" w:fill="auto"/>
            <w:vAlign w:val="bottom"/>
          </w:tcPr>
          <w:p w14:paraId="2C2B35CA"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2 246</w:t>
            </w:r>
          </w:p>
        </w:tc>
      </w:tr>
      <w:tr w:rsidR="00770C59" w:rsidRPr="00A709B0" w14:paraId="2880D737" w14:textId="77777777" w:rsidTr="00A709B0">
        <w:tc>
          <w:tcPr>
            <w:tcW w:w="567" w:type="dxa"/>
            <w:shd w:val="clear" w:color="auto" w:fill="auto"/>
          </w:tcPr>
          <w:p w14:paraId="7BEF0456" w14:textId="77777777" w:rsidR="00770C59" w:rsidRPr="00A709B0" w:rsidRDefault="00770C59" w:rsidP="00A709B0">
            <w:pPr>
              <w:spacing w:before="40" w:after="40" w:line="220" w:lineRule="exact"/>
              <w:ind w:left="28" w:right="28"/>
              <w:rPr>
                <w:rFonts w:cs="Times New Roman"/>
                <w:sz w:val="18"/>
                <w:szCs w:val="18"/>
                <w:lang w:val="pt-BR"/>
              </w:rPr>
            </w:pPr>
          </w:p>
        </w:tc>
        <w:tc>
          <w:tcPr>
            <w:tcW w:w="5954" w:type="dxa"/>
            <w:shd w:val="clear" w:color="auto" w:fill="auto"/>
            <w:vAlign w:val="bottom"/>
          </w:tcPr>
          <w:p w14:paraId="1B865E6A"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E14</w:t>
            </w:r>
            <w:r w:rsidRPr="00A709B0">
              <w:rPr>
                <w:rFonts w:cs="Times New Roman"/>
                <w:sz w:val="18"/>
              </w:rPr>
              <w:tab/>
              <w:t xml:space="preserve">Сахарный диабет неуточненный </w:t>
            </w:r>
          </w:p>
        </w:tc>
        <w:tc>
          <w:tcPr>
            <w:tcW w:w="849" w:type="dxa"/>
            <w:shd w:val="clear" w:color="auto" w:fill="auto"/>
            <w:vAlign w:val="bottom"/>
          </w:tcPr>
          <w:p w14:paraId="0CE0D610"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2 145</w:t>
            </w:r>
          </w:p>
        </w:tc>
      </w:tr>
      <w:tr w:rsidR="00770C59" w:rsidRPr="00A709B0" w14:paraId="7FC200BD" w14:textId="77777777" w:rsidTr="00A709B0">
        <w:tc>
          <w:tcPr>
            <w:tcW w:w="567" w:type="dxa"/>
            <w:shd w:val="clear" w:color="auto" w:fill="auto"/>
          </w:tcPr>
          <w:p w14:paraId="71CD23AE" w14:textId="77777777" w:rsidR="00770C59" w:rsidRPr="00A709B0" w:rsidRDefault="00770C59" w:rsidP="00A709B0">
            <w:pPr>
              <w:spacing w:before="40" w:after="40" w:line="220" w:lineRule="exact"/>
              <w:ind w:left="28" w:right="28"/>
              <w:rPr>
                <w:rFonts w:cs="Times New Roman"/>
                <w:sz w:val="18"/>
                <w:szCs w:val="18"/>
                <w:lang w:val="pt-BR"/>
              </w:rPr>
            </w:pPr>
          </w:p>
        </w:tc>
        <w:tc>
          <w:tcPr>
            <w:tcW w:w="5954" w:type="dxa"/>
            <w:shd w:val="clear" w:color="auto" w:fill="auto"/>
            <w:vAlign w:val="bottom"/>
          </w:tcPr>
          <w:p w14:paraId="65DECE15"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V89</w:t>
            </w:r>
            <w:r w:rsidRPr="00A709B0">
              <w:rPr>
                <w:rFonts w:cs="Times New Roman"/>
                <w:sz w:val="18"/>
              </w:rPr>
              <w:tab/>
              <w:t xml:space="preserve">Автомобильная или неавтомобильная авария, тип транспортного средства не указан </w:t>
            </w:r>
          </w:p>
        </w:tc>
        <w:tc>
          <w:tcPr>
            <w:tcW w:w="849" w:type="dxa"/>
            <w:shd w:val="clear" w:color="auto" w:fill="auto"/>
            <w:vAlign w:val="bottom"/>
          </w:tcPr>
          <w:p w14:paraId="2F94EFD8"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1 839</w:t>
            </w:r>
          </w:p>
        </w:tc>
      </w:tr>
      <w:tr w:rsidR="00770C59" w:rsidRPr="00A709B0" w14:paraId="415C1E0E" w14:textId="77777777" w:rsidTr="00A709B0">
        <w:tc>
          <w:tcPr>
            <w:tcW w:w="567" w:type="dxa"/>
            <w:shd w:val="clear" w:color="auto" w:fill="auto"/>
          </w:tcPr>
          <w:p w14:paraId="50A3599B"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25B16E65"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K-74</w:t>
            </w:r>
            <w:r w:rsidRPr="00A709B0">
              <w:rPr>
                <w:rFonts w:cs="Times New Roman"/>
                <w:sz w:val="18"/>
              </w:rPr>
              <w:tab/>
              <w:t xml:space="preserve">Фиброз и цирроз печени </w:t>
            </w:r>
          </w:p>
        </w:tc>
        <w:tc>
          <w:tcPr>
            <w:tcW w:w="849" w:type="dxa"/>
            <w:shd w:val="clear" w:color="auto" w:fill="auto"/>
            <w:vAlign w:val="bottom"/>
          </w:tcPr>
          <w:p w14:paraId="22E4DF6D"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1 790</w:t>
            </w:r>
          </w:p>
        </w:tc>
      </w:tr>
      <w:tr w:rsidR="00770C59" w:rsidRPr="00A709B0" w14:paraId="0FFFB7C6" w14:textId="77777777" w:rsidTr="00A709B0">
        <w:tc>
          <w:tcPr>
            <w:tcW w:w="567" w:type="dxa"/>
            <w:shd w:val="clear" w:color="auto" w:fill="auto"/>
          </w:tcPr>
          <w:p w14:paraId="05F9E78A"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5F34548D"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C16</w:t>
            </w:r>
            <w:r w:rsidRPr="00A709B0">
              <w:rPr>
                <w:rFonts w:cs="Times New Roman"/>
                <w:sz w:val="18"/>
              </w:rPr>
              <w:tab/>
              <w:t xml:space="preserve">Злокачественная опухоль желудка </w:t>
            </w:r>
          </w:p>
        </w:tc>
        <w:tc>
          <w:tcPr>
            <w:tcW w:w="849" w:type="dxa"/>
            <w:shd w:val="clear" w:color="auto" w:fill="auto"/>
            <w:vAlign w:val="bottom"/>
          </w:tcPr>
          <w:p w14:paraId="759C80A2"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1 704</w:t>
            </w:r>
          </w:p>
        </w:tc>
      </w:tr>
      <w:tr w:rsidR="00770C59" w:rsidRPr="00A709B0" w14:paraId="0D1D240F" w14:textId="77777777" w:rsidTr="00A709B0">
        <w:tc>
          <w:tcPr>
            <w:tcW w:w="567" w:type="dxa"/>
            <w:shd w:val="clear" w:color="auto" w:fill="auto"/>
          </w:tcPr>
          <w:p w14:paraId="6039D037"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24F5AB0B"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I11</w:t>
            </w:r>
            <w:r w:rsidRPr="00A709B0">
              <w:rPr>
                <w:rFonts w:cs="Times New Roman"/>
                <w:sz w:val="18"/>
              </w:rPr>
              <w:tab/>
              <w:t xml:space="preserve">Гипертоническая болезнь сердца </w:t>
            </w:r>
          </w:p>
        </w:tc>
        <w:tc>
          <w:tcPr>
            <w:tcW w:w="849" w:type="dxa"/>
            <w:shd w:val="clear" w:color="auto" w:fill="auto"/>
            <w:vAlign w:val="bottom"/>
          </w:tcPr>
          <w:p w14:paraId="7FAF8F65"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1 514</w:t>
            </w:r>
          </w:p>
        </w:tc>
      </w:tr>
      <w:tr w:rsidR="00770C59" w:rsidRPr="00A709B0" w14:paraId="14C15266" w14:textId="77777777" w:rsidTr="00A709B0">
        <w:tc>
          <w:tcPr>
            <w:tcW w:w="567" w:type="dxa"/>
            <w:shd w:val="clear" w:color="auto" w:fill="auto"/>
          </w:tcPr>
          <w:p w14:paraId="31FD0B6C" w14:textId="77777777" w:rsidR="00770C59" w:rsidRPr="00A709B0" w:rsidRDefault="00770C59" w:rsidP="00A709B0">
            <w:pPr>
              <w:spacing w:before="40" w:after="40" w:line="220" w:lineRule="exact"/>
              <w:ind w:left="28" w:right="28"/>
              <w:rPr>
                <w:rFonts w:cs="Times New Roman"/>
                <w:sz w:val="18"/>
                <w:szCs w:val="18"/>
              </w:rPr>
            </w:pPr>
          </w:p>
        </w:tc>
        <w:tc>
          <w:tcPr>
            <w:tcW w:w="5954" w:type="dxa"/>
            <w:shd w:val="clear" w:color="auto" w:fill="auto"/>
            <w:vAlign w:val="bottom"/>
          </w:tcPr>
          <w:p w14:paraId="53ABFC02"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J44</w:t>
            </w:r>
            <w:r w:rsidRPr="00A709B0">
              <w:rPr>
                <w:rFonts w:cs="Times New Roman"/>
                <w:sz w:val="18"/>
              </w:rPr>
              <w:tab/>
              <w:t xml:space="preserve">Другие хронические обструктивные болезни легких </w:t>
            </w:r>
          </w:p>
        </w:tc>
        <w:tc>
          <w:tcPr>
            <w:tcW w:w="849" w:type="dxa"/>
            <w:shd w:val="clear" w:color="auto" w:fill="auto"/>
            <w:vAlign w:val="bottom"/>
          </w:tcPr>
          <w:p w14:paraId="07EFC766"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1 503</w:t>
            </w:r>
          </w:p>
        </w:tc>
      </w:tr>
      <w:tr w:rsidR="00A709B0" w:rsidRPr="00A709B0" w14:paraId="0C01693D" w14:textId="77777777" w:rsidTr="00A709B0">
        <w:tc>
          <w:tcPr>
            <w:tcW w:w="567" w:type="dxa"/>
            <w:tcBorders>
              <w:bottom w:val="single" w:sz="4" w:space="0" w:color="auto"/>
            </w:tcBorders>
            <w:shd w:val="clear" w:color="auto" w:fill="auto"/>
          </w:tcPr>
          <w:p w14:paraId="5782CB53" w14:textId="77777777" w:rsidR="00770C59" w:rsidRPr="00A709B0" w:rsidRDefault="00770C59" w:rsidP="00A709B0">
            <w:pPr>
              <w:spacing w:before="40" w:after="40" w:line="220" w:lineRule="exact"/>
              <w:ind w:left="28" w:right="28"/>
              <w:rPr>
                <w:rFonts w:cs="Times New Roman"/>
                <w:sz w:val="18"/>
                <w:szCs w:val="18"/>
              </w:rPr>
            </w:pPr>
          </w:p>
        </w:tc>
        <w:tc>
          <w:tcPr>
            <w:tcW w:w="5954" w:type="dxa"/>
            <w:tcBorders>
              <w:bottom w:val="single" w:sz="4" w:space="0" w:color="auto"/>
            </w:tcBorders>
            <w:shd w:val="clear" w:color="auto" w:fill="auto"/>
            <w:vAlign w:val="bottom"/>
          </w:tcPr>
          <w:p w14:paraId="4FBF18CD" w14:textId="1AE9FF3A"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Другие причины смерти </w:t>
            </w:r>
          </w:p>
        </w:tc>
        <w:tc>
          <w:tcPr>
            <w:tcW w:w="849" w:type="dxa"/>
            <w:tcBorders>
              <w:bottom w:val="single" w:sz="4" w:space="0" w:color="auto"/>
            </w:tcBorders>
            <w:shd w:val="clear" w:color="auto" w:fill="auto"/>
            <w:vAlign w:val="bottom"/>
          </w:tcPr>
          <w:p w14:paraId="71274EA8"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45 857</w:t>
            </w:r>
          </w:p>
        </w:tc>
      </w:tr>
      <w:tr w:rsidR="00770C59" w:rsidRPr="00A709B0" w14:paraId="32D9A9B7" w14:textId="77777777" w:rsidTr="00A709B0">
        <w:tc>
          <w:tcPr>
            <w:tcW w:w="567" w:type="dxa"/>
            <w:tcBorders>
              <w:top w:val="single" w:sz="4" w:space="0" w:color="auto"/>
              <w:bottom w:val="single" w:sz="12" w:space="0" w:color="auto"/>
            </w:tcBorders>
            <w:shd w:val="clear" w:color="auto" w:fill="auto"/>
          </w:tcPr>
          <w:p w14:paraId="2D2EF359" w14:textId="77777777" w:rsidR="00770C59" w:rsidRPr="00A709B0" w:rsidRDefault="00770C59" w:rsidP="00A709B0">
            <w:pPr>
              <w:spacing w:before="80" w:after="80" w:line="220" w:lineRule="exact"/>
              <w:ind w:left="283"/>
              <w:rPr>
                <w:rFonts w:cs="Times New Roman"/>
                <w:b/>
                <w:sz w:val="18"/>
                <w:szCs w:val="18"/>
              </w:rPr>
            </w:pPr>
          </w:p>
        </w:tc>
        <w:tc>
          <w:tcPr>
            <w:tcW w:w="5954" w:type="dxa"/>
            <w:tcBorders>
              <w:top w:val="single" w:sz="4" w:space="0" w:color="auto"/>
              <w:bottom w:val="single" w:sz="12" w:space="0" w:color="auto"/>
            </w:tcBorders>
            <w:shd w:val="clear" w:color="auto" w:fill="auto"/>
            <w:vAlign w:val="bottom"/>
          </w:tcPr>
          <w:p w14:paraId="7D3A5AEB" w14:textId="452DFB57" w:rsidR="00770C59" w:rsidRPr="00A709B0" w:rsidRDefault="00770C59" w:rsidP="00E922FA">
            <w:pPr>
              <w:tabs>
                <w:tab w:val="left" w:pos="352"/>
              </w:tabs>
              <w:spacing w:before="80" w:after="80" w:line="220" w:lineRule="exact"/>
              <w:ind w:firstLine="285"/>
              <w:rPr>
                <w:rFonts w:cs="Times New Roman"/>
                <w:b/>
                <w:sz w:val="18"/>
                <w:szCs w:val="18"/>
              </w:rPr>
            </w:pPr>
            <w:r w:rsidRPr="00A709B0">
              <w:rPr>
                <w:rFonts w:cs="Times New Roman"/>
                <w:b/>
                <w:sz w:val="18"/>
              </w:rPr>
              <w:t xml:space="preserve">Всего </w:t>
            </w:r>
          </w:p>
        </w:tc>
        <w:tc>
          <w:tcPr>
            <w:tcW w:w="849" w:type="dxa"/>
            <w:tcBorders>
              <w:top w:val="single" w:sz="4" w:space="0" w:color="auto"/>
              <w:bottom w:val="single" w:sz="12" w:space="0" w:color="auto"/>
            </w:tcBorders>
            <w:shd w:val="clear" w:color="auto" w:fill="auto"/>
            <w:vAlign w:val="bottom"/>
          </w:tcPr>
          <w:p w14:paraId="42BEF56A" w14:textId="77777777" w:rsidR="00770C59" w:rsidRPr="00A709B0" w:rsidRDefault="00770C59" w:rsidP="00A709B0">
            <w:pPr>
              <w:spacing w:before="80" w:after="80" w:line="220" w:lineRule="exact"/>
              <w:jc w:val="right"/>
              <w:rPr>
                <w:rFonts w:cs="Times New Roman"/>
                <w:b/>
                <w:sz w:val="18"/>
                <w:szCs w:val="18"/>
              </w:rPr>
            </w:pPr>
            <w:r w:rsidRPr="00A709B0">
              <w:rPr>
                <w:rFonts w:cs="Times New Roman"/>
                <w:b/>
                <w:sz w:val="18"/>
              </w:rPr>
              <w:t>71 982</w:t>
            </w:r>
          </w:p>
        </w:tc>
      </w:tr>
    </w:tbl>
    <w:p w14:paraId="6350B2E3" w14:textId="77777777" w:rsidR="00770C59" w:rsidRPr="0084792F" w:rsidRDefault="00770C59" w:rsidP="0084792F">
      <w:pPr>
        <w:pStyle w:val="SingleTxtG"/>
        <w:spacing w:before="120" w:line="220" w:lineRule="exact"/>
        <w:ind w:firstLine="170"/>
        <w:jc w:val="left"/>
        <w:rPr>
          <w:sz w:val="18"/>
          <w:szCs w:val="18"/>
        </w:rPr>
      </w:pPr>
      <w:r w:rsidRPr="00A709B0">
        <w:rPr>
          <w:i/>
          <w:iCs/>
          <w:sz w:val="18"/>
          <w:szCs w:val="18"/>
        </w:rPr>
        <w:t>Источник</w:t>
      </w:r>
      <w:r w:rsidRPr="0084792F">
        <w:rPr>
          <w:sz w:val="18"/>
          <w:szCs w:val="18"/>
        </w:rPr>
        <w:t>: Национальный институт статистики и переписи населения (НИСПН).</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0"/>
        <w:gridCol w:w="5961"/>
        <w:gridCol w:w="849"/>
      </w:tblGrid>
      <w:tr w:rsidR="00770C59" w:rsidRPr="00A709B0" w14:paraId="0AD322EA" w14:textId="77777777" w:rsidTr="00A709B0">
        <w:trPr>
          <w:tblHeader/>
        </w:trPr>
        <w:tc>
          <w:tcPr>
            <w:tcW w:w="560" w:type="dxa"/>
            <w:tcBorders>
              <w:top w:val="single" w:sz="4" w:space="0" w:color="auto"/>
              <w:bottom w:val="single" w:sz="12" w:space="0" w:color="auto"/>
            </w:tcBorders>
            <w:shd w:val="clear" w:color="auto" w:fill="auto"/>
            <w:vAlign w:val="bottom"/>
          </w:tcPr>
          <w:p w14:paraId="29EB8D67" w14:textId="77777777" w:rsidR="00770C59" w:rsidRPr="00A709B0" w:rsidRDefault="00770C59" w:rsidP="00A709B0">
            <w:pPr>
              <w:spacing w:before="80" w:after="80" w:line="200" w:lineRule="exact"/>
              <w:ind w:left="28" w:right="28"/>
              <w:rPr>
                <w:rFonts w:cs="Times New Roman"/>
                <w:i/>
                <w:sz w:val="16"/>
                <w:szCs w:val="16"/>
              </w:rPr>
            </w:pPr>
            <w:r w:rsidRPr="00A709B0">
              <w:rPr>
                <w:rFonts w:cs="Times New Roman"/>
                <w:i/>
                <w:sz w:val="16"/>
              </w:rPr>
              <w:lastRenderedPageBreak/>
              <w:t>Год</w:t>
            </w:r>
          </w:p>
        </w:tc>
        <w:tc>
          <w:tcPr>
            <w:tcW w:w="5961" w:type="dxa"/>
            <w:tcBorders>
              <w:top w:val="single" w:sz="4" w:space="0" w:color="auto"/>
              <w:bottom w:val="single" w:sz="12" w:space="0" w:color="auto"/>
            </w:tcBorders>
            <w:shd w:val="clear" w:color="auto" w:fill="auto"/>
            <w:vAlign w:val="bottom"/>
          </w:tcPr>
          <w:p w14:paraId="4C9C6137" w14:textId="77777777" w:rsidR="00770C59" w:rsidRPr="00A709B0" w:rsidRDefault="00770C59" w:rsidP="00A709B0">
            <w:pPr>
              <w:spacing w:before="80" w:after="80" w:line="200" w:lineRule="exact"/>
              <w:ind w:left="28" w:right="28"/>
              <w:rPr>
                <w:rFonts w:cs="Times New Roman"/>
                <w:i/>
                <w:sz w:val="16"/>
                <w:szCs w:val="16"/>
              </w:rPr>
            </w:pPr>
            <w:r w:rsidRPr="00A709B0">
              <w:rPr>
                <w:rFonts w:cs="Times New Roman"/>
                <w:i/>
                <w:sz w:val="16"/>
              </w:rPr>
              <w:t>Основные причины смертности</w:t>
            </w:r>
          </w:p>
        </w:tc>
        <w:tc>
          <w:tcPr>
            <w:tcW w:w="849" w:type="dxa"/>
            <w:tcBorders>
              <w:top w:val="single" w:sz="4" w:space="0" w:color="auto"/>
              <w:bottom w:val="single" w:sz="12" w:space="0" w:color="auto"/>
            </w:tcBorders>
            <w:shd w:val="clear" w:color="auto" w:fill="auto"/>
            <w:vAlign w:val="bottom"/>
          </w:tcPr>
          <w:p w14:paraId="264A48AF" w14:textId="77777777" w:rsidR="00770C59" w:rsidRPr="00A709B0" w:rsidRDefault="00770C59" w:rsidP="00A709B0">
            <w:pPr>
              <w:spacing w:before="80" w:after="80" w:line="200" w:lineRule="exact"/>
              <w:ind w:left="28" w:right="28"/>
              <w:jc w:val="right"/>
              <w:rPr>
                <w:rFonts w:cs="Times New Roman"/>
                <w:i/>
                <w:sz w:val="16"/>
                <w:szCs w:val="16"/>
              </w:rPr>
            </w:pPr>
            <w:r w:rsidRPr="00A709B0">
              <w:rPr>
                <w:rFonts w:cs="Times New Roman"/>
                <w:i/>
                <w:sz w:val="16"/>
              </w:rPr>
              <w:t xml:space="preserve">Количество смертей </w:t>
            </w:r>
          </w:p>
        </w:tc>
      </w:tr>
      <w:tr w:rsidR="00770C59" w:rsidRPr="00A709B0" w14:paraId="0E7C5C94" w14:textId="77777777" w:rsidTr="00A709B0">
        <w:tc>
          <w:tcPr>
            <w:tcW w:w="560" w:type="dxa"/>
            <w:tcBorders>
              <w:top w:val="single" w:sz="12" w:space="0" w:color="auto"/>
            </w:tcBorders>
            <w:shd w:val="clear" w:color="auto" w:fill="auto"/>
          </w:tcPr>
          <w:p w14:paraId="60EF2D78"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2019</w:t>
            </w:r>
          </w:p>
        </w:tc>
        <w:tc>
          <w:tcPr>
            <w:tcW w:w="5961" w:type="dxa"/>
            <w:tcBorders>
              <w:top w:val="single" w:sz="12" w:space="0" w:color="auto"/>
            </w:tcBorders>
            <w:shd w:val="clear" w:color="auto" w:fill="auto"/>
            <w:vAlign w:val="bottom"/>
          </w:tcPr>
          <w:p w14:paraId="52B032DA"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I21 </w:t>
            </w:r>
            <w:r w:rsidRPr="00A709B0">
              <w:rPr>
                <w:rFonts w:cs="Times New Roman"/>
                <w:sz w:val="18"/>
              </w:rPr>
              <w:tab/>
              <w:t xml:space="preserve">Острый инфаркт миокарда </w:t>
            </w:r>
          </w:p>
        </w:tc>
        <w:tc>
          <w:tcPr>
            <w:tcW w:w="849" w:type="dxa"/>
            <w:tcBorders>
              <w:top w:val="single" w:sz="12" w:space="0" w:color="auto"/>
            </w:tcBorders>
            <w:shd w:val="clear" w:color="auto" w:fill="auto"/>
            <w:vAlign w:val="bottom"/>
          </w:tcPr>
          <w:p w14:paraId="4C9BC25E"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8 276</w:t>
            </w:r>
          </w:p>
        </w:tc>
      </w:tr>
      <w:tr w:rsidR="00770C59" w:rsidRPr="00A709B0" w14:paraId="56350A46" w14:textId="77777777" w:rsidTr="00A709B0">
        <w:tc>
          <w:tcPr>
            <w:tcW w:w="560" w:type="dxa"/>
            <w:shd w:val="clear" w:color="auto" w:fill="auto"/>
          </w:tcPr>
          <w:p w14:paraId="53F857BB"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794A8316"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J18 </w:t>
            </w:r>
            <w:r w:rsidRPr="00A709B0">
              <w:rPr>
                <w:rFonts w:cs="Times New Roman"/>
                <w:sz w:val="18"/>
              </w:rPr>
              <w:tab/>
              <w:t xml:space="preserve">Пневмония без уточнения возбудителя </w:t>
            </w:r>
          </w:p>
        </w:tc>
        <w:tc>
          <w:tcPr>
            <w:tcW w:w="849" w:type="dxa"/>
            <w:shd w:val="clear" w:color="auto" w:fill="auto"/>
            <w:vAlign w:val="bottom"/>
          </w:tcPr>
          <w:p w14:paraId="3A93E13F"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3 313</w:t>
            </w:r>
          </w:p>
        </w:tc>
      </w:tr>
      <w:tr w:rsidR="00770C59" w:rsidRPr="00A709B0" w14:paraId="7D580E18" w14:textId="77777777" w:rsidTr="00A709B0">
        <w:tc>
          <w:tcPr>
            <w:tcW w:w="560" w:type="dxa"/>
            <w:shd w:val="clear" w:color="auto" w:fill="auto"/>
          </w:tcPr>
          <w:p w14:paraId="4BD7F7D8"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374C0032"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R98 </w:t>
            </w:r>
            <w:r w:rsidRPr="00A709B0">
              <w:rPr>
                <w:rFonts w:cs="Times New Roman"/>
                <w:sz w:val="18"/>
              </w:rPr>
              <w:tab/>
              <w:t xml:space="preserve">Смерть из-за неоказания медицинской помощи </w:t>
            </w:r>
          </w:p>
        </w:tc>
        <w:tc>
          <w:tcPr>
            <w:tcW w:w="849" w:type="dxa"/>
            <w:shd w:val="clear" w:color="auto" w:fill="auto"/>
            <w:vAlign w:val="bottom"/>
          </w:tcPr>
          <w:p w14:paraId="79B05920"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3 144</w:t>
            </w:r>
          </w:p>
        </w:tc>
      </w:tr>
      <w:tr w:rsidR="00770C59" w:rsidRPr="00A709B0" w14:paraId="477CCF9F" w14:textId="77777777" w:rsidTr="00A709B0">
        <w:tc>
          <w:tcPr>
            <w:tcW w:w="560" w:type="dxa"/>
            <w:shd w:val="clear" w:color="auto" w:fill="auto"/>
          </w:tcPr>
          <w:p w14:paraId="36219718"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41AE4E9B"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E11 </w:t>
            </w:r>
            <w:r w:rsidRPr="00A709B0">
              <w:rPr>
                <w:rFonts w:cs="Times New Roman"/>
                <w:sz w:val="18"/>
              </w:rPr>
              <w:tab/>
            </w:r>
            <w:proofErr w:type="spellStart"/>
            <w:r w:rsidRPr="00A709B0">
              <w:rPr>
                <w:rFonts w:cs="Times New Roman"/>
                <w:sz w:val="18"/>
              </w:rPr>
              <w:t>Неинсулинозависимый</w:t>
            </w:r>
            <w:proofErr w:type="spellEnd"/>
            <w:r w:rsidRPr="00A709B0">
              <w:rPr>
                <w:rFonts w:cs="Times New Roman"/>
                <w:sz w:val="18"/>
              </w:rPr>
              <w:t xml:space="preserve"> сахарный диабет </w:t>
            </w:r>
          </w:p>
        </w:tc>
        <w:tc>
          <w:tcPr>
            <w:tcW w:w="849" w:type="dxa"/>
            <w:shd w:val="clear" w:color="auto" w:fill="auto"/>
            <w:vAlign w:val="bottom"/>
          </w:tcPr>
          <w:p w14:paraId="570A76CF"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2 303</w:t>
            </w:r>
          </w:p>
        </w:tc>
      </w:tr>
      <w:tr w:rsidR="00770C59" w:rsidRPr="00A709B0" w14:paraId="2F4A4D60" w14:textId="77777777" w:rsidTr="00A709B0">
        <w:tc>
          <w:tcPr>
            <w:tcW w:w="560" w:type="dxa"/>
            <w:shd w:val="clear" w:color="auto" w:fill="auto"/>
          </w:tcPr>
          <w:p w14:paraId="1A35DA3C"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1F01F09D"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E14 </w:t>
            </w:r>
            <w:r w:rsidRPr="00A709B0">
              <w:rPr>
                <w:rFonts w:cs="Times New Roman"/>
                <w:sz w:val="18"/>
              </w:rPr>
              <w:tab/>
              <w:t xml:space="preserve">Сахарный диабет неуточненный </w:t>
            </w:r>
          </w:p>
        </w:tc>
        <w:tc>
          <w:tcPr>
            <w:tcW w:w="849" w:type="dxa"/>
            <w:shd w:val="clear" w:color="auto" w:fill="auto"/>
            <w:vAlign w:val="bottom"/>
          </w:tcPr>
          <w:p w14:paraId="28786F15"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2 232</w:t>
            </w:r>
          </w:p>
        </w:tc>
      </w:tr>
      <w:tr w:rsidR="00770C59" w:rsidRPr="00A709B0" w14:paraId="2B76B594" w14:textId="77777777" w:rsidTr="00A709B0">
        <w:tc>
          <w:tcPr>
            <w:tcW w:w="560" w:type="dxa"/>
            <w:shd w:val="clear" w:color="auto" w:fill="auto"/>
          </w:tcPr>
          <w:p w14:paraId="5087200F"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6AE5C486"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V89 </w:t>
            </w:r>
            <w:r w:rsidRPr="00A709B0">
              <w:rPr>
                <w:rFonts w:cs="Times New Roman"/>
                <w:sz w:val="18"/>
              </w:rPr>
              <w:tab/>
              <w:t xml:space="preserve">Автомобильная или неавтомобильная авария, тип транспортного средства не указан </w:t>
            </w:r>
          </w:p>
        </w:tc>
        <w:tc>
          <w:tcPr>
            <w:tcW w:w="849" w:type="dxa"/>
            <w:shd w:val="clear" w:color="auto" w:fill="auto"/>
            <w:vAlign w:val="bottom"/>
          </w:tcPr>
          <w:p w14:paraId="0BB14A29"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1 984</w:t>
            </w:r>
          </w:p>
        </w:tc>
      </w:tr>
      <w:tr w:rsidR="00770C59" w:rsidRPr="00A709B0" w14:paraId="1C68D7A5" w14:textId="77777777" w:rsidTr="00A709B0">
        <w:tc>
          <w:tcPr>
            <w:tcW w:w="560" w:type="dxa"/>
            <w:shd w:val="clear" w:color="auto" w:fill="auto"/>
          </w:tcPr>
          <w:p w14:paraId="0420A877"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73EB8B75"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K-74 </w:t>
            </w:r>
            <w:r w:rsidRPr="00A709B0">
              <w:rPr>
                <w:rFonts w:cs="Times New Roman"/>
                <w:sz w:val="18"/>
              </w:rPr>
              <w:tab/>
              <w:t xml:space="preserve">Фиброз и цирроз печени </w:t>
            </w:r>
          </w:p>
        </w:tc>
        <w:tc>
          <w:tcPr>
            <w:tcW w:w="849" w:type="dxa"/>
            <w:shd w:val="clear" w:color="auto" w:fill="auto"/>
            <w:vAlign w:val="bottom"/>
          </w:tcPr>
          <w:p w14:paraId="2E520A7B"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1 756</w:t>
            </w:r>
          </w:p>
        </w:tc>
      </w:tr>
      <w:tr w:rsidR="00770C59" w:rsidRPr="00A709B0" w14:paraId="25C68EFB" w14:textId="77777777" w:rsidTr="00A709B0">
        <w:tc>
          <w:tcPr>
            <w:tcW w:w="560" w:type="dxa"/>
            <w:shd w:val="clear" w:color="auto" w:fill="auto"/>
          </w:tcPr>
          <w:p w14:paraId="7D2588F0"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240361A4"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C16 </w:t>
            </w:r>
            <w:r w:rsidRPr="00A709B0">
              <w:rPr>
                <w:rFonts w:cs="Times New Roman"/>
                <w:sz w:val="18"/>
              </w:rPr>
              <w:tab/>
              <w:t xml:space="preserve">Злокачественная опухоль желудка </w:t>
            </w:r>
          </w:p>
        </w:tc>
        <w:tc>
          <w:tcPr>
            <w:tcW w:w="849" w:type="dxa"/>
            <w:shd w:val="clear" w:color="auto" w:fill="auto"/>
            <w:vAlign w:val="bottom"/>
          </w:tcPr>
          <w:p w14:paraId="30C58D32"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1 721</w:t>
            </w:r>
          </w:p>
        </w:tc>
      </w:tr>
      <w:tr w:rsidR="00770C59" w:rsidRPr="00A709B0" w14:paraId="6171608D" w14:textId="77777777" w:rsidTr="00A709B0">
        <w:tc>
          <w:tcPr>
            <w:tcW w:w="560" w:type="dxa"/>
            <w:shd w:val="clear" w:color="auto" w:fill="auto"/>
          </w:tcPr>
          <w:p w14:paraId="4D680887"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2B1BF89D"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J44 </w:t>
            </w:r>
            <w:r w:rsidRPr="00A709B0">
              <w:rPr>
                <w:rFonts w:cs="Times New Roman"/>
                <w:sz w:val="18"/>
              </w:rPr>
              <w:tab/>
              <w:t xml:space="preserve">Другие хронические обструктивные болезни легких </w:t>
            </w:r>
          </w:p>
        </w:tc>
        <w:tc>
          <w:tcPr>
            <w:tcW w:w="849" w:type="dxa"/>
            <w:shd w:val="clear" w:color="auto" w:fill="auto"/>
            <w:vAlign w:val="bottom"/>
          </w:tcPr>
          <w:p w14:paraId="6B1D6325"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1 596</w:t>
            </w:r>
          </w:p>
        </w:tc>
      </w:tr>
      <w:tr w:rsidR="00770C59" w:rsidRPr="00A709B0" w14:paraId="30D19183" w14:textId="77777777" w:rsidTr="00A709B0">
        <w:tc>
          <w:tcPr>
            <w:tcW w:w="560" w:type="dxa"/>
            <w:shd w:val="clear" w:color="auto" w:fill="auto"/>
          </w:tcPr>
          <w:p w14:paraId="5591E075" w14:textId="77777777" w:rsidR="00770C59" w:rsidRPr="00A709B0" w:rsidRDefault="00770C59" w:rsidP="00A709B0">
            <w:pPr>
              <w:spacing w:before="40" w:after="40" w:line="220" w:lineRule="exact"/>
              <w:ind w:left="28" w:right="28"/>
              <w:rPr>
                <w:rFonts w:cs="Times New Roman"/>
                <w:sz w:val="18"/>
              </w:rPr>
            </w:pPr>
          </w:p>
        </w:tc>
        <w:tc>
          <w:tcPr>
            <w:tcW w:w="5961" w:type="dxa"/>
            <w:shd w:val="clear" w:color="auto" w:fill="auto"/>
            <w:vAlign w:val="bottom"/>
          </w:tcPr>
          <w:p w14:paraId="585CBD2C"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I11 </w:t>
            </w:r>
            <w:r w:rsidRPr="00A709B0">
              <w:rPr>
                <w:rFonts w:cs="Times New Roman"/>
                <w:sz w:val="18"/>
              </w:rPr>
              <w:tab/>
              <w:t xml:space="preserve">Гипертоническая болезнь сердца </w:t>
            </w:r>
          </w:p>
        </w:tc>
        <w:tc>
          <w:tcPr>
            <w:tcW w:w="849" w:type="dxa"/>
            <w:shd w:val="clear" w:color="auto" w:fill="auto"/>
            <w:vAlign w:val="bottom"/>
          </w:tcPr>
          <w:p w14:paraId="78D22490"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1 337</w:t>
            </w:r>
          </w:p>
        </w:tc>
      </w:tr>
      <w:tr w:rsidR="00A709B0" w:rsidRPr="00A709B0" w14:paraId="15EF77ED" w14:textId="77777777" w:rsidTr="00A709B0">
        <w:tc>
          <w:tcPr>
            <w:tcW w:w="560" w:type="dxa"/>
            <w:tcBorders>
              <w:bottom w:val="single" w:sz="4" w:space="0" w:color="auto"/>
            </w:tcBorders>
            <w:shd w:val="clear" w:color="auto" w:fill="auto"/>
          </w:tcPr>
          <w:p w14:paraId="72C82953" w14:textId="77777777" w:rsidR="00770C59" w:rsidRPr="00A709B0" w:rsidRDefault="00770C59" w:rsidP="00A709B0">
            <w:pPr>
              <w:spacing w:before="40" w:after="40" w:line="220" w:lineRule="exact"/>
              <w:ind w:left="28" w:right="28"/>
              <w:rPr>
                <w:rFonts w:cs="Times New Roman"/>
                <w:sz w:val="18"/>
              </w:rPr>
            </w:pPr>
          </w:p>
        </w:tc>
        <w:tc>
          <w:tcPr>
            <w:tcW w:w="5961" w:type="dxa"/>
            <w:tcBorders>
              <w:bottom w:val="single" w:sz="4" w:space="0" w:color="auto"/>
            </w:tcBorders>
            <w:shd w:val="clear" w:color="auto" w:fill="auto"/>
            <w:vAlign w:val="bottom"/>
          </w:tcPr>
          <w:p w14:paraId="03E65416" w14:textId="51280D89"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Другие причины смерти </w:t>
            </w:r>
          </w:p>
        </w:tc>
        <w:tc>
          <w:tcPr>
            <w:tcW w:w="849" w:type="dxa"/>
            <w:tcBorders>
              <w:bottom w:val="single" w:sz="4" w:space="0" w:color="auto"/>
            </w:tcBorders>
            <w:shd w:val="clear" w:color="auto" w:fill="auto"/>
            <w:vAlign w:val="bottom"/>
          </w:tcPr>
          <w:p w14:paraId="36347814" w14:textId="77777777" w:rsidR="00770C59" w:rsidRPr="00A709B0" w:rsidRDefault="00770C59" w:rsidP="00A709B0">
            <w:pPr>
              <w:spacing w:before="40" w:after="40" w:line="220" w:lineRule="exact"/>
              <w:ind w:left="28" w:right="28"/>
              <w:jc w:val="right"/>
              <w:rPr>
                <w:rFonts w:cs="Times New Roman"/>
                <w:sz w:val="18"/>
                <w:szCs w:val="18"/>
              </w:rPr>
            </w:pPr>
            <w:r w:rsidRPr="00A709B0">
              <w:rPr>
                <w:rFonts w:cs="Times New Roman"/>
                <w:sz w:val="18"/>
              </w:rPr>
              <w:t>46 777</w:t>
            </w:r>
          </w:p>
        </w:tc>
      </w:tr>
      <w:tr w:rsidR="00770C59" w:rsidRPr="00A709B0" w14:paraId="735E1164" w14:textId="77777777" w:rsidTr="00A709B0">
        <w:tc>
          <w:tcPr>
            <w:tcW w:w="560" w:type="dxa"/>
            <w:tcBorders>
              <w:top w:val="single" w:sz="4" w:space="0" w:color="auto"/>
              <w:bottom w:val="single" w:sz="12" w:space="0" w:color="auto"/>
            </w:tcBorders>
            <w:shd w:val="clear" w:color="auto" w:fill="auto"/>
          </w:tcPr>
          <w:p w14:paraId="1ED87EB7" w14:textId="77777777" w:rsidR="00770C59" w:rsidRPr="00A709B0" w:rsidRDefault="00770C59" w:rsidP="00A709B0">
            <w:pPr>
              <w:spacing w:before="80" w:after="80" w:line="220" w:lineRule="exact"/>
              <w:ind w:left="283"/>
              <w:rPr>
                <w:rFonts w:cs="Times New Roman"/>
                <w:b/>
                <w:sz w:val="18"/>
              </w:rPr>
            </w:pPr>
          </w:p>
        </w:tc>
        <w:tc>
          <w:tcPr>
            <w:tcW w:w="5961" w:type="dxa"/>
            <w:tcBorders>
              <w:top w:val="single" w:sz="4" w:space="0" w:color="auto"/>
              <w:bottom w:val="single" w:sz="12" w:space="0" w:color="auto"/>
            </w:tcBorders>
            <w:shd w:val="clear" w:color="auto" w:fill="auto"/>
            <w:vAlign w:val="bottom"/>
          </w:tcPr>
          <w:p w14:paraId="7281EE1F" w14:textId="77777777" w:rsidR="00770C59" w:rsidRPr="00A709B0" w:rsidRDefault="00770C59" w:rsidP="00E922FA">
            <w:pPr>
              <w:spacing w:before="80" w:after="80" w:line="220" w:lineRule="exact"/>
              <w:ind w:firstLine="289"/>
              <w:rPr>
                <w:rFonts w:cs="Times New Roman"/>
                <w:b/>
                <w:sz w:val="18"/>
                <w:szCs w:val="18"/>
              </w:rPr>
            </w:pPr>
            <w:r w:rsidRPr="00A709B0">
              <w:rPr>
                <w:rFonts w:cs="Times New Roman"/>
                <w:b/>
                <w:sz w:val="18"/>
              </w:rPr>
              <w:t xml:space="preserve">Всего </w:t>
            </w:r>
          </w:p>
        </w:tc>
        <w:tc>
          <w:tcPr>
            <w:tcW w:w="849" w:type="dxa"/>
            <w:tcBorders>
              <w:top w:val="single" w:sz="4" w:space="0" w:color="auto"/>
              <w:bottom w:val="single" w:sz="12" w:space="0" w:color="auto"/>
            </w:tcBorders>
            <w:shd w:val="clear" w:color="auto" w:fill="auto"/>
            <w:vAlign w:val="bottom"/>
          </w:tcPr>
          <w:p w14:paraId="7D990B93" w14:textId="77777777" w:rsidR="00770C59" w:rsidRPr="00A709B0" w:rsidRDefault="00770C59" w:rsidP="00A709B0">
            <w:pPr>
              <w:spacing w:before="80" w:after="80" w:line="220" w:lineRule="exact"/>
              <w:jc w:val="right"/>
              <w:rPr>
                <w:rFonts w:cs="Times New Roman"/>
                <w:b/>
                <w:sz w:val="18"/>
                <w:szCs w:val="18"/>
              </w:rPr>
            </w:pPr>
            <w:r w:rsidRPr="00A709B0">
              <w:rPr>
                <w:rFonts w:cs="Times New Roman"/>
                <w:b/>
                <w:sz w:val="18"/>
              </w:rPr>
              <w:t>74 439</w:t>
            </w:r>
          </w:p>
        </w:tc>
      </w:tr>
    </w:tbl>
    <w:p w14:paraId="7ACE276E" w14:textId="77777777" w:rsidR="00770C59" w:rsidRPr="0084792F" w:rsidRDefault="00770C59" w:rsidP="00873DAD">
      <w:pPr>
        <w:pStyle w:val="SingleTxtG"/>
        <w:spacing w:before="120" w:after="240" w:line="220" w:lineRule="exact"/>
        <w:ind w:firstLine="170"/>
        <w:jc w:val="left"/>
        <w:rPr>
          <w:sz w:val="18"/>
          <w:szCs w:val="18"/>
        </w:rPr>
      </w:pPr>
      <w:r w:rsidRPr="00A709B0">
        <w:rPr>
          <w:i/>
          <w:iCs/>
          <w:sz w:val="18"/>
          <w:szCs w:val="18"/>
        </w:rPr>
        <w:t>Источник</w:t>
      </w:r>
      <w:r w:rsidRPr="0084792F">
        <w:rPr>
          <w:sz w:val="18"/>
          <w:szCs w:val="18"/>
        </w:rPr>
        <w:t>: Национальный институт статистики и переписи населения (НИСПН).</w:t>
      </w:r>
    </w:p>
    <w:tbl>
      <w:tblPr>
        <w:tblStyle w:val="a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4"/>
        <w:gridCol w:w="5805"/>
        <w:gridCol w:w="992"/>
      </w:tblGrid>
      <w:tr w:rsidR="00A709B0" w:rsidRPr="00A709B0" w14:paraId="42551A7E" w14:textId="77777777" w:rsidTr="00A709B0">
        <w:trPr>
          <w:tblHeader/>
        </w:trPr>
        <w:tc>
          <w:tcPr>
            <w:tcW w:w="574" w:type="dxa"/>
            <w:tcBorders>
              <w:top w:val="single" w:sz="4" w:space="0" w:color="auto"/>
              <w:bottom w:val="single" w:sz="12" w:space="0" w:color="auto"/>
            </w:tcBorders>
            <w:shd w:val="clear" w:color="auto" w:fill="auto"/>
            <w:vAlign w:val="bottom"/>
          </w:tcPr>
          <w:p w14:paraId="51CB9BC6" w14:textId="77777777" w:rsidR="00770C59" w:rsidRPr="00A709B0" w:rsidRDefault="00770C59" w:rsidP="00A709B0">
            <w:pPr>
              <w:spacing w:before="80" w:after="80" w:line="200" w:lineRule="exact"/>
              <w:ind w:left="28" w:right="28"/>
              <w:rPr>
                <w:rFonts w:eastAsia="SimSun" w:cs="Times New Roman"/>
                <w:i/>
                <w:sz w:val="16"/>
                <w:szCs w:val="16"/>
              </w:rPr>
            </w:pPr>
            <w:r w:rsidRPr="00A709B0">
              <w:rPr>
                <w:rFonts w:cs="Times New Roman"/>
                <w:i/>
                <w:sz w:val="16"/>
              </w:rPr>
              <w:t>Год</w:t>
            </w:r>
          </w:p>
        </w:tc>
        <w:tc>
          <w:tcPr>
            <w:tcW w:w="5805" w:type="dxa"/>
            <w:tcBorders>
              <w:top w:val="single" w:sz="4" w:space="0" w:color="auto"/>
              <w:bottom w:val="single" w:sz="12" w:space="0" w:color="auto"/>
            </w:tcBorders>
            <w:shd w:val="clear" w:color="auto" w:fill="auto"/>
            <w:vAlign w:val="bottom"/>
          </w:tcPr>
          <w:p w14:paraId="0B23DBAA" w14:textId="77777777" w:rsidR="00770C59" w:rsidRPr="00A709B0" w:rsidRDefault="00770C59" w:rsidP="00A709B0">
            <w:pPr>
              <w:spacing w:before="80" w:after="80" w:line="200" w:lineRule="exact"/>
              <w:ind w:left="28" w:right="28"/>
              <w:rPr>
                <w:rFonts w:eastAsia="SimSun" w:cs="Times New Roman"/>
                <w:i/>
                <w:sz w:val="16"/>
                <w:szCs w:val="16"/>
              </w:rPr>
            </w:pPr>
            <w:r w:rsidRPr="00A709B0">
              <w:rPr>
                <w:rFonts w:cs="Times New Roman"/>
                <w:i/>
                <w:sz w:val="16"/>
              </w:rPr>
              <w:t>Основные причины смертности</w:t>
            </w:r>
          </w:p>
        </w:tc>
        <w:tc>
          <w:tcPr>
            <w:tcW w:w="992" w:type="dxa"/>
            <w:tcBorders>
              <w:top w:val="single" w:sz="4" w:space="0" w:color="auto"/>
              <w:bottom w:val="single" w:sz="12" w:space="0" w:color="auto"/>
            </w:tcBorders>
            <w:shd w:val="clear" w:color="auto" w:fill="auto"/>
            <w:vAlign w:val="bottom"/>
          </w:tcPr>
          <w:p w14:paraId="79AECF56" w14:textId="77777777" w:rsidR="00770C59" w:rsidRPr="00A709B0" w:rsidRDefault="00770C59" w:rsidP="00A709B0">
            <w:pPr>
              <w:spacing w:before="80" w:after="80" w:line="200" w:lineRule="exact"/>
              <w:ind w:left="28" w:right="28"/>
              <w:jc w:val="right"/>
              <w:rPr>
                <w:rFonts w:eastAsia="SimSun" w:cs="Times New Roman"/>
                <w:i/>
                <w:sz w:val="16"/>
                <w:szCs w:val="16"/>
              </w:rPr>
            </w:pPr>
            <w:r w:rsidRPr="00A709B0">
              <w:rPr>
                <w:rFonts w:cs="Times New Roman"/>
                <w:i/>
                <w:sz w:val="16"/>
              </w:rPr>
              <w:t xml:space="preserve">Количество смертей </w:t>
            </w:r>
          </w:p>
        </w:tc>
      </w:tr>
      <w:tr w:rsidR="00770C59" w:rsidRPr="00A709B0" w14:paraId="01690F80" w14:textId="77777777" w:rsidTr="00A709B0">
        <w:tc>
          <w:tcPr>
            <w:tcW w:w="574" w:type="dxa"/>
            <w:shd w:val="clear" w:color="auto" w:fill="auto"/>
          </w:tcPr>
          <w:p w14:paraId="424F48BB" w14:textId="77777777" w:rsidR="00770C59" w:rsidRPr="00A709B0" w:rsidRDefault="00770C59" w:rsidP="00A709B0">
            <w:pPr>
              <w:spacing w:before="40" w:after="40" w:line="220" w:lineRule="exact"/>
              <w:ind w:left="28" w:right="28"/>
              <w:rPr>
                <w:rFonts w:eastAsia="SimSun" w:cs="Times New Roman"/>
                <w:sz w:val="18"/>
                <w:szCs w:val="18"/>
              </w:rPr>
            </w:pPr>
            <w:r w:rsidRPr="00A709B0">
              <w:rPr>
                <w:rFonts w:cs="Times New Roman"/>
                <w:sz w:val="18"/>
              </w:rPr>
              <w:t>2020</w:t>
            </w:r>
          </w:p>
        </w:tc>
        <w:tc>
          <w:tcPr>
            <w:tcW w:w="5805" w:type="dxa"/>
            <w:shd w:val="clear" w:color="auto" w:fill="auto"/>
            <w:vAlign w:val="bottom"/>
          </w:tcPr>
          <w:p w14:paraId="76A60E83"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U07 </w:t>
            </w:r>
            <w:r w:rsidRPr="00A709B0">
              <w:rPr>
                <w:rFonts w:cs="Times New Roman"/>
                <w:sz w:val="18"/>
              </w:rPr>
              <w:tab/>
              <w:t xml:space="preserve">COVID-19, подтвержденные и подозреваемые случаи </w:t>
            </w:r>
          </w:p>
        </w:tc>
        <w:tc>
          <w:tcPr>
            <w:tcW w:w="992" w:type="dxa"/>
            <w:shd w:val="clear" w:color="auto" w:fill="auto"/>
            <w:vAlign w:val="bottom"/>
          </w:tcPr>
          <w:p w14:paraId="5B87BCF6"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23 921</w:t>
            </w:r>
          </w:p>
        </w:tc>
      </w:tr>
      <w:tr w:rsidR="00770C59" w:rsidRPr="00A709B0" w14:paraId="413C04B2" w14:textId="77777777" w:rsidTr="00A709B0">
        <w:tc>
          <w:tcPr>
            <w:tcW w:w="574" w:type="dxa"/>
            <w:shd w:val="clear" w:color="auto" w:fill="auto"/>
          </w:tcPr>
          <w:p w14:paraId="368444B8" w14:textId="77777777" w:rsidR="00770C59" w:rsidRPr="00A709B0" w:rsidRDefault="00770C59" w:rsidP="00A709B0">
            <w:pPr>
              <w:spacing w:before="40" w:after="40" w:line="220" w:lineRule="exact"/>
              <w:ind w:left="28" w:right="28"/>
              <w:rPr>
                <w:rFonts w:eastAsia="SimSun" w:cs="Times New Roman"/>
                <w:sz w:val="18"/>
                <w:szCs w:val="18"/>
              </w:rPr>
            </w:pPr>
          </w:p>
        </w:tc>
        <w:tc>
          <w:tcPr>
            <w:tcW w:w="5805" w:type="dxa"/>
            <w:shd w:val="clear" w:color="auto" w:fill="auto"/>
            <w:vAlign w:val="bottom"/>
          </w:tcPr>
          <w:p w14:paraId="0B4D0890"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I21 </w:t>
            </w:r>
            <w:r w:rsidRPr="00A709B0">
              <w:rPr>
                <w:rFonts w:cs="Times New Roman"/>
                <w:sz w:val="18"/>
              </w:rPr>
              <w:tab/>
              <w:t xml:space="preserve">Острый инфаркт миокарда </w:t>
            </w:r>
          </w:p>
        </w:tc>
        <w:tc>
          <w:tcPr>
            <w:tcW w:w="992" w:type="dxa"/>
            <w:shd w:val="clear" w:color="auto" w:fill="auto"/>
            <w:vAlign w:val="bottom"/>
          </w:tcPr>
          <w:p w14:paraId="254E205B"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15 220</w:t>
            </w:r>
          </w:p>
        </w:tc>
      </w:tr>
      <w:tr w:rsidR="00770C59" w:rsidRPr="00A709B0" w14:paraId="54D8B449" w14:textId="77777777" w:rsidTr="00A709B0">
        <w:tc>
          <w:tcPr>
            <w:tcW w:w="574" w:type="dxa"/>
            <w:shd w:val="clear" w:color="auto" w:fill="auto"/>
          </w:tcPr>
          <w:p w14:paraId="368CFF00" w14:textId="77777777" w:rsidR="00770C59" w:rsidRPr="00A709B0" w:rsidRDefault="00770C59" w:rsidP="00A709B0">
            <w:pPr>
              <w:spacing w:before="40" w:after="40" w:line="220" w:lineRule="exact"/>
              <w:ind w:left="28" w:right="28"/>
              <w:rPr>
                <w:rFonts w:eastAsia="SimSun" w:cs="Times New Roman"/>
                <w:sz w:val="18"/>
                <w:szCs w:val="18"/>
              </w:rPr>
            </w:pPr>
          </w:p>
        </w:tc>
        <w:tc>
          <w:tcPr>
            <w:tcW w:w="5805" w:type="dxa"/>
            <w:shd w:val="clear" w:color="auto" w:fill="auto"/>
            <w:vAlign w:val="bottom"/>
          </w:tcPr>
          <w:p w14:paraId="5A1F70C6"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R99 </w:t>
            </w:r>
            <w:r w:rsidRPr="00A709B0">
              <w:rPr>
                <w:rFonts w:cs="Times New Roman"/>
                <w:sz w:val="18"/>
              </w:rPr>
              <w:tab/>
              <w:t xml:space="preserve">Другие неопределенные и неуточненные причины смертности </w:t>
            </w:r>
          </w:p>
        </w:tc>
        <w:tc>
          <w:tcPr>
            <w:tcW w:w="992" w:type="dxa"/>
            <w:shd w:val="clear" w:color="auto" w:fill="auto"/>
            <w:vAlign w:val="bottom"/>
          </w:tcPr>
          <w:p w14:paraId="03364A9A"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3 965</w:t>
            </w:r>
          </w:p>
        </w:tc>
      </w:tr>
      <w:tr w:rsidR="00770C59" w:rsidRPr="00A709B0" w14:paraId="146C0CD0" w14:textId="77777777" w:rsidTr="00A709B0">
        <w:tc>
          <w:tcPr>
            <w:tcW w:w="574" w:type="dxa"/>
            <w:shd w:val="clear" w:color="auto" w:fill="auto"/>
          </w:tcPr>
          <w:p w14:paraId="18893329" w14:textId="77777777" w:rsidR="00770C59" w:rsidRPr="00A709B0" w:rsidRDefault="00770C59" w:rsidP="00A709B0">
            <w:pPr>
              <w:spacing w:before="40" w:after="40" w:line="220" w:lineRule="exact"/>
              <w:ind w:left="28" w:right="28"/>
              <w:rPr>
                <w:rFonts w:eastAsia="SimSun" w:cs="Times New Roman"/>
                <w:sz w:val="18"/>
                <w:szCs w:val="18"/>
              </w:rPr>
            </w:pPr>
          </w:p>
        </w:tc>
        <w:tc>
          <w:tcPr>
            <w:tcW w:w="5805" w:type="dxa"/>
            <w:shd w:val="clear" w:color="auto" w:fill="auto"/>
            <w:vAlign w:val="bottom"/>
          </w:tcPr>
          <w:p w14:paraId="627C5FD1"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J18 </w:t>
            </w:r>
            <w:r w:rsidRPr="00A709B0">
              <w:rPr>
                <w:rFonts w:cs="Times New Roman"/>
                <w:sz w:val="18"/>
              </w:rPr>
              <w:tab/>
              <w:t xml:space="preserve">Пневмония без уточнения возбудителя </w:t>
            </w:r>
          </w:p>
        </w:tc>
        <w:tc>
          <w:tcPr>
            <w:tcW w:w="992" w:type="dxa"/>
            <w:shd w:val="clear" w:color="auto" w:fill="auto"/>
            <w:vAlign w:val="bottom"/>
          </w:tcPr>
          <w:p w14:paraId="5874D068"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3 854</w:t>
            </w:r>
          </w:p>
        </w:tc>
      </w:tr>
      <w:tr w:rsidR="00770C59" w:rsidRPr="00A709B0" w14:paraId="7A4D0972" w14:textId="77777777" w:rsidTr="00A709B0">
        <w:tc>
          <w:tcPr>
            <w:tcW w:w="574" w:type="dxa"/>
            <w:shd w:val="clear" w:color="auto" w:fill="auto"/>
          </w:tcPr>
          <w:p w14:paraId="103431AD" w14:textId="77777777" w:rsidR="00770C59" w:rsidRPr="00A709B0" w:rsidRDefault="00770C59" w:rsidP="00A709B0">
            <w:pPr>
              <w:spacing w:before="40" w:after="40" w:line="220" w:lineRule="exact"/>
              <w:ind w:left="28" w:right="28"/>
              <w:rPr>
                <w:rFonts w:eastAsia="SimSun" w:cs="Times New Roman"/>
                <w:sz w:val="18"/>
                <w:szCs w:val="18"/>
              </w:rPr>
            </w:pPr>
          </w:p>
        </w:tc>
        <w:tc>
          <w:tcPr>
            <w:tcW w:w="5805" w:type="dxa"/>
            <w:shd w:val="clear" w:color="auto" w:fill="auto"/>
            <w:vAlign w:val="bottom"/>
          </w:tcPr>
          <w:p w14:paraId="3D627079"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E11 </w:t>
            </w:r>
            <w:r w:rsidRPr="00A709B0">
              <w:rPr>
                <w:rFonts w:cs="Times New Roman"/>
                <w:sz w:val="18"/>
              </w:rPr>
              <w:tab/>
            </w:r>
            <w:proofErr w:type="spellStart"/>
            <w:r w:rsidRPr="00A709B0">
              <w:rPr>
                <w:rFonts w:cs="Times New Roman"/>
                <w:sz w:val="18"/>
              </w:rPr>
              <w:t>Неинсулинозависимый</w:t>
            </w:r>
            <w:proofErr w:type="spellEnd"/>
            <w:r w:rsidRPr="00A709B0">
              <w:rPr>
                <w:rFonts w:cs="Times New Roman"/>
                <w:sz w:val="18"/>
              </w:rPr>
              <w:t xml:space="preserve"> сахарный диабет </w:t>
            </w:r>
          </w:p>
        </w:tc>
        <w:tc>
          <w:tcPr>
            <w:tcW w:w="992" w:type="dxa"/>
            <w:shd w:val="clear" w:color="auto" w:fill="auto"/>
            <w:vAlign w:val="bottom"/>
          </w:tcPr>
          <w:p w14:paraId="04819565"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3 768</w:t>
            </w:r>
          </w:p>
        </w:tc>
      </w:tr>
      <w:tr w:rsidR="00770C59" w:rsidRPr="00A709B0" w14:paraId="21595F7E" w14:textId="77777777" w:rsidTr="00A709B0">
        <w:tc>
          <w:tcPr>
            <w:tcW w:w="574" w:type="dxa"/>
            <w:shd w:val="clear" w:color="auto" w:fill="auto"/>
          </w:tcPr>
          <w:p w14:paraId="78705EBC" w14:textId="77777777" w:rsidR="00770C59" w:rsidRPr="00A709B0" w:rsidRDefault="00770C59" w:rsidP="00A709B0">
            <w:pPr>
              <w:spacing w:before="40" w:after="40" w:line="220" w:lineRule="exact"/>
              <w:ind w:left="28" w:right="28"/>
              <w:rPr>
                <w:rFonts w:eastAsia="SimSun" w:cs="Times New Roman"/>
                <w:sz w:val="18"/>
                <w:szCs w:val="18"/>
              </w:rPr>
            </w:pPr>
          </w:p>
        </w:tc>
        <w:tc>
          <w:tcPr>
            <w:tcW w:w="5805" w:type="dxa"/>
            <w:shd w:val="clear" w:color="auto" w:fill="auto"/>
            <w:vAlign w:val="bottom"/>
          </w:tcPr>
          <w:p w14:paraId="09EF4A1C"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E14 </w:t>
            </w:r>
            <w:r w:rsidRPr="00A709B0">
              <w:rPr>
                <w:rFonts w:cs="Times New Roman"/>
                <w:sz w:val="18"/>
              </w:rPr>
              <w:tab/>
              <w:t xml:space="preserve">Сахарный диабет неуточненный </w:t>
            </w:r>
          </w:p>
        </w:tc>
        <w:tc>
          <w:tcPr>
            <w:tcW w:w="992" w:type="dxa"/>
            <w:shd w:val="clear" w:color="auto" w:fill="auto"/>
            <w:vAlign w:val="bottom"/>
          </w:tcPr>
          <w:p w14:paraId="3BFAD8BB"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3 618</w:t>
            </w:r>
          </w:p>
        </w:tc>
      </w:tr>
      <w:tr w:rsidR="00770C59" w:rsidRPr="00A709B0" w14:paraId="630C485A" w14:textId="77777777" w:rsidTr="00A709B0">
        <w:tc>
          <w:tcPr>
            <w:tcW w:w="574" w:type="dxa"/>
            <w:shd w:val="clear" w:color="auto" w:fill="auto"/>
          </w:tcPr>
          <w:p w14:paraId="7CB12B47" w14:textId="77777777" w:rsidR="00770C59" w:rsidRPr="00A709B0" w:rsidRDefault="00770C59" w:rsidP="00A709B0">
            <w:pPr>
              <w:spacing w:before="40" w:after="40" w:line="220" w:lineRule="exact"/>
              <w:ind w:left="28" w:right="28"/>
              <w:rPr>
                <w:rFonts w:eastAsia="SimSun" w:cs="Times New Roman"/>
                <w:sz w:val="18"/>
              </w:rPr>
            </w:pPr>
          </w:p>
        </w:tc>
        <w:tc>
          <w:tcPr>
            <w:tcW w:w="5805" w:type="dxa"/>
            <w:shd w:val="clear" w:color="auto" w:fill="auto"/>
            <w:vAlign w:val="bottom"/>
          </w:tcPr>
          <w:p w14:paraId="33D64013"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I10 </w:t>
            </w:r>
            <w:r w:rsidRPr="00A709B0">
              <w:rPr>
                <w:rFonts w:cs="Times New Roman"/>
                <w:sz w:val="18"/>
              </w:rPr>
              <w:tab/>
              <w:t xml:space="preserve">Эссенциальная (первичная) артериальная гипертензия </w:t>
            </w:r>
          </w:p>
        </w:tc>
        <w:tc>
          <w:tcPr>
            <w:tcW w:w="992" w:type="dxa"/>
            <w:shd w:val="clear" w:color="auto" w:fill="auto"/>
            <w:vAlign w:val="bottom"/>
          </w:tcPr>
          <w:p w14:paraId="3D64E75A"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2 491</w:t>
            </w:r>
          </w:p>
        </w:tc>
      </w:tr>
      <w:tr w:rsidR="00770C59" w:rsidRPr="00A709B0" w14:paraId="14807D34" w14:textId="77777777" w:rsidTr="00A709B0">
        <w:tc>
          <w:tcPr>
            <w:tcW w:w="574" w:type="dxa"/>
            <w:shd w:val="clear" w:color="auto" w:fill="auto"/>
          </w:tcPr>
          <w:p w14:paraId="69408AAC" w14:textId="77777777" w:rsidR="00770C59" w:rsidRPr="00A709B0" w:rsidRDefault="00770C59" w:rsidP="00A709B0">
            <w:pPr>
              <w:spacing w:before="40" w:after="40" w:line="220" w:lineRule="exact"/>
              <w:ind w:left="28" w:right="28"/>
              <w:rPr>
                <w:rFonts w:eastAsia="SimSun" w:cs="Times New Roman"/>
                <w:sz w:val="18"/>
              </w:rPr>
            </w:pPr>
          </w:p>
        </w:tc>
        <w:tc>
          <w:tcPr>
            <w:tcW w:w="5805" w:type="dxa"/>
            <w:shd w:val="clear" w:color="auto" w:fill="auto"/>
            <w:vAlign w:val="bottom"/>
          </w:tcPr>
          <w:p w14:paraId="6C14CA7D"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J12 </w:t>
            </w:r>
            <w:r w:rsidRPr="00A709B0">
              <w:rPr>
                <w:rFonts w:cs="Times New Roman"/>
                <w:sz w:val="18"/>
              </w:rPr>
              <w:tab/>
              <w:t xml:space="preserve">Вирусная пневмония, не классифицированная в других рубриках </w:t>
            </w:r>
          </w:p>
        </w:tc>
        <w:tc>
          <w:tcPr>
            <w:tcW w:w="992" w:type="dxa"/>
            <w:shd w:val="clear" w:color="auto" w:fill="auto"/>
            <w:vAlign w:val="bottom"/>
          </w:tcPr>
          <w:p w14:paraId="74A90DBA"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2 467</w:t>
            </w:r>
          </w:p>
        </w:tc>
      </w:tr>
      <w:tr w:rsidR="00770C59" w:rsidRPr="00A709B0" w14:paraId="229F6AC3" w14:textId="77777777" w:rsidTr="00A709B0">
        <w:tc>
          <w:tcPr>
            <w:tcW w:w="574" w:type="dxa"/>
            <w:shd w:val="clear" w:color="auto" w:fill="auto"/>
          </w:tcPr>
          <w:p w14:paraId="204FE545" w14:textId="77777777" w:rsidR="00770C59" w:rsidRPr="00A709B0" w:rsidRDefault="00770C59" w:rsidP="00A709B0">
            <w:pPr>
              <w:spacing w:before="40" w:after="40" w:line="220" w:lineRule="exact"/>
              <w:ind w:left="28" w:right="28"/>
              <w:rPr>
                <w:rFonts w:eastAsia="SimSun" w:cs="Times New Roman"/>
                <w:sz w:val="18"/>
              </w:rPr>
            </w:pPr>
          </w:p>
        </w:tc>
        <w:tc>
          <w:tcPr>
            <w:tcW w:w="5805" w:type="dxa"/>
            <w:shd w:val="clear" w:color="auto" w:fill="auto"/>
            <w:vAlign w:val="bottom"/>
          </w:tcPr>
          <w:p w14:paraId="341B5671"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I11 </w:t>
            </w:r>
            <w:r w:rsidRPr="00A709B0">
              <w:rPr>
                <w:rFonts w:cs="Times New Roman"/>
                <w:sz w:val="18"/>
              </w:rPr>
              <w:tab/>
              <w:t xml:space="preserve">Гипертоническая болезнь сердца </w:t>
            </w:r>
          </w:p>
        </w:tc>
        <w:tc>
          <w:tcPr>
            <w:tcW w:w="992" w:type="dxa"/>
            <w:shd w:val="clear" w:color="auto" w:fill="auto"/>
            <w:vAlign w:val="bottom"/>
          </w:tcPr>
          <w:p w14:paraId="17D006BE"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1 869</w:t>
            </w:r>
          </w:p>
        </w:tc>
      </w:tr>
      <w:tr w:rsidR="00770C59" w:rsidRPr="00A709B0" w14:paraId="302D4045" w14:textId="77777777" w:rsidTr="00A709B0">
        <w:tc>
          <w:tcPr>
            <w:tcW w:w="574" w:type="dxa"/>
            <w:shd w:val="clear" w:color="auto" w:fill="auto"/>
          </w:tcPr>
          <w:p w14:paraId="58CF761B" w14:textId="77777777" w:rsidR="00770C59" w:rsidRPr="00A709B0" w:rsidRDefault="00770C59" w:rsidP="00A709B0">
            <w:pPr>
              <w:spacing w:before="40" w:after="40" w:line="220" w:lineRule="exact"/>
              <w:ind w:left="28" w:right="28"/>
              <w:rPr>
                <w:rFonts w:eastAsia="SimSun" w:cs="Times New Roman"/>
                <w:sz w:val="18"/>
              </w:rPr>
            </w:pPr>
          </w:p>
        </w:tc>
        <w:tc>
          <w:tcPr>
            <w:tcW w:w="5805" w:type="dxa"/>
            <w:shd w:val="clear" w:color="auto" w:fill="auto"/>
            <w:vAlign w:val="bottom"/>
          </w:tcPr>
          <w:p w14:paraId="29F2DDA6" w14:textId="77777777" w:rsidR="00770C59" w:rsidRPr="00A709B0" w:rsidRDefault="00770C59" w:rsidP="00A709B0">
            <w:pPr>
              <w:spacing w:before="40" w:after="40" w:line="220" w:lineRule="exact"/>
              <w:ind w:left="28" w:right="28"/>
              <w:rPr>
                <w:rFonts w:cs="Times New Roman"/>
                <w:sz w:val="18"/>
                <w:szCs w:val="18"/>
              </w:rPr>
            </w:pPr>
            <w:r w:rsidRPr="00A709B0">
              <w:rPr>
                <w:rFonts w:cs="Times New Roman"/>
                <w:sz w:val="18"/>
              </w:rPr>
              <w:t xml:space="preserve">C16 </w:t>
            </w:r>
            <w:r w:rsidRPr="00A709B0">
              <w:rPr>
                <w:rFonts w:cs="Times New Roman"/>
                <w:sz w:val="18"/>
              </w:rPr>
              <w:tab/>
              <w:t xml:space="preserve">Злокачественная опухоль желудка </w:t>
            </w:r>
          </w:p>
        </w:tc>
        <w:tc>
          <w:tcPr>
            <w:tcW w:w="992" w:type="dxa"/>
            <w:shd w:val="clear" w:color="auto" w:fill="auto"/>
            <w:vAlign w:val="bottom"/>
          </w:tcPr>
          <w:p w14:paraId="652DFC19"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1 777</w:t>
            </w:r>
          </w:p>
        </w:tc>
      </w:tr>
      <w:tr w:rsidR="00A709B0" w:rsidRPr="00A709B0" w14:paraId="45DD790E" w14:textId="77777777" w:rsidTr="00A709B0">
        <w:tc>
          <w:tcPr>
            <w:tcW w:w="574" w:type="dxa"/>
            <w:tcBorders>
              <w:bottom w:val="single" w:sz="4" w:space="0" w:color="auto"/>
            </w:tcBorders>
            <w:shd w:val="clear" w:color="auto" w:fill="auto"/>
          </w:tcPr>
          <w:p w14:paraId="53077434" w14:textId="77777777" w:rsidR="00770C59" w:rsidRPr="00A709B0" w:rsidRDefault="00770C59" w:rsidP="00A709B0">
            <w:pPr>
              <w:spacing w:before="40" w:after="40" w:line="220" w:lineRule="exact"/>
              <w:ind w:left="28" w:right="28"/>
              <w:rPr>
                <w:rFonts w:eastAsia="SimSun" w:cs="Times New Roman"/>
                <w:sz w:val="18"/>
              </w:rPr>
            </w:pPr>
          </w:p>
        </w:tc>
        <w:tc>
          <w:tcPr>
            <w:tcW w:w="5805" w:type="dxa"/>
            <w:tcBorders>
              <w:bottom w:val="single" w:sz="4" w:space="0" w:color="auto"/>
            </w:tcBorders>
            <w:shd w:val="clear" w:color="auto" w:fill="auto"/>
            <w:vAlign w:val="bottom"/>
          </w:tcPr>
          <w:p w14:paraId="6001C043" w14:textId="6B47BB37" w:rsidR="00770C59" w:rsidRPr="00A709B0" w:rsidRDefault="00770C59" w:rsidP="00A709B0">
            <w:pPr>
              <w:spacing w:before="40" w:after="40" w:line="220" w:lineRule="exact"/>
              <w:ind w:left="28" w:right="28"/>
              <w:rPr>
                <w:rFonts w:eastAsia="SimSun" w:cs="Times New Roman"/>
                <w:sz w:val="18"/>
                <w:szCs w:val="18"/>
              </w:rPr>
            </w:pPr>
            <w:r w:rsidRPr="00A709B0">
              <w:rPr>
                <w:rFonts w:cs="Times New Roman"/>
                <w:sz w:val="18"/>
              </w:rPr>
              <w:t xml:space="preserve">Другие причины смерти </w:t>
            </w:r>
          </w:p>
        </w:tc>
        <w:tc>
          <w:tcPr>
            <w:tcW w:w="992" w:type="dxa"/>
            <w:tcBorders>
              <w:bottom w:val="single" w:sz="4" w:space="0" w:color="auto"/>
            </w:tcBorders>
            <w:shd w:val="clear" w:color="auto" w:fill="auto"/>
            <w:vAlign w:val="bottom"/>
          </w:tcPr>
          <w:p w14:paraId="3E39AE38"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54 250</w:t>
            </w:r>
          </w:p>
        </w:tc>
      </w:tr>
      <w:tr w:rsidR="00A709B0" w:rsidRPr="00A709B0" w14:paraId="7815C10D" w14:textId="77777777" w:rsidTr="00A709B0">
        <w:tc>
          <w:tcPr>
            <w:tcW w:w="574" w:type="dxa"/>
            <w:tcBorders>
              <w:top w:val="single" w:sz="4" w:space="0" w:color="auto"/>
              <w:bottom w:val="single" w:sz="12" w:space="0" w:color="auto"/>
            </w:tcBorders>
            <w:shd w:val="clear" w:color="auto" w:fill="auto"/>
          </w:tcPr>
          <w:p w14:paraId="5C79D857" w14:textId="77777777" w:rsidR="00770C59" w:rsidRPr="00A709B0" w:rsidRDefault="00770C59" w:rsidP="00A709B0">
            <w:pPr>
              <w:spacing w:before="80" w:after="80" w:line="220" w:lineRule="exact"/>
              <w:ind w:left="283"/>
              <w:rPr>
                <w:rFonts w:eastAsia="SimSun" w:cs="Times New Roman"/>
                <w:b/>
                <w:sz w:val="18"/>
              </w:rPr>
            </w:pPr>
          </w:p>
        </w:tc>
        <w:tc>
          <w:tcPr>
            <w:tcW w:w="5805" w:type="dxa"/>
            <w:tcBorders>
              <w:top w:val="single" w:sz="4" w:space="0" w:color="auto"/>
              <w:bottom w:val="single" w:sz="12" w:space="0" w:color="auto"/>
            </w:tcBorders>
            <w:shd w:val="clear" w:color="auto" w:fill="auto"/>
            <w:vAlign w:val="bottom"/>
          </w:tcPr>
          <w:p w14:paraId="496D5BAB" w14:textId="4D634133" w:rsidR="00770C59" w:rsidRPr="00A709B0" w:rsidRDefault="00770C59" w:rsidP="00E922FA">
            <w:pPr>
              <w:spacing w:before="80" w:after="80" w:line="220" w:lineRule="exact"/>
              <w:ind w:firstLine="294"/>
              <w:rPr>
                <w:rFonts w:eastAsia="SimSun" w:cs="Times New Roman"/>
                <w:b/>
                <w:sz w:val="18"/>
                <w:szCs w:val="18"/>
              </w:rPr>
            </w:pPr>
            <w:r w:rsidRPr="00A709B0">
              <w:rPr>
                <w:rFonts w:cs="Times New Roman"/>
                <w:b/>
                <w:sz w:val="18"/>
              </w:rPr>
              <w:t xml:space="preserve">Всего </w:t>
            </w:r>
          </w:p>
        </w:tc>
        <w:tc>
          <w:tcPr>
            <w:tcW w:w="992" w:type="dxa"/>
            <w:tcBorders>
              <w:top w:val="single" w:sz="4" w:space="0" w:color="auto"/>
              <w:bottom w:val="single" w:sz="12" w:space="0" w:color="auto"/>
            </w:tcBorders>
            <w:shd w:val="clear" w:color="auto" w:fill="auto"/>
            <w:vAlign w:val="bottom"/>
          </w:tcPr>
          <w:p w14:paraId="036295B4" w14:textId="77777777" w:rsidR="00770C59" w:rsidRPr="00A709B0" w:rsidRDefault="00770C59" w:rsidP="00A709B0">
            <w:pPr>
              <w:spacing w:before="80" w:after="80" w:line="220" w:lineRule="exact"/>
              <w:jc w:val="right"/>
              <w:rPr>
                <w:rFonts w:eastAsia="SimSun" w:cs="Times New Roman"/>
                <w:b/>
                <w:sz w:val="18"/>
                <w:szCs w:val="18"/>
              </w:rPr>
            </w:pPr>
            <w:r w:rsidRPr="00A709B0">
              <w:rPr>
                <w:rFonts w:cs="Times New Roman"/>
                <w:b/>
                <w:sz w:val="18"/>
              </w:rPr>
              <w:t>117 200</w:t>
            </w:r>
          </w:p>
        </w:tc>
      </w:tr>
    </w:tbl>
    <w:p w14:paraId="759C056F" w14:textId="77777777" w:rsidR="00770C59" w:rsidRPr="0084792F" w:rsidRDefault="00770C59" w:rsidP="00873DAD">
      <w:pPr>
        <w:pStyle w:val="SingleTxtG"/>
        <w:spacing w:before="120" w:after="240" w:line="220" w:lineRule="exact"/>
        <w:ind w:firstLine="170"/>
        <w:jc w:val="left"/>
        <w:rPr>
          <w:sz w:val="18"/>
          <w:szCs w:val="18"/>
        </w:rPr>
      </w:pPr>
      <w:r w:rsidRPr="00A709B0">
        <w:rPr>
          <w:i/>
          <w:iCs/>
          <w:sz w:val="18"/>
          <w:szCs w:val="18"/>
        </w:rPr>
        <w:t>Источник</w:t>
      </w:r>
      <w:r w:rsidRPr="0084792F">
        <w:rPr>
          <w:sz w:val="18"/>
          <w:szCs w:val="18"/>
        </w:rPr>
        <w:t>: Национальный институт статистики и переписи населения (НИСПН).</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5812"/>
        <w:gridCol w:w="991"/>
      </w:tblGrid>
      <w:tr w:rsidR="00770C59" w:rsidRPr="00A709B0" w14:paraId="6CE57C7D" w14:textId="77777777" w:rsidTr="00A709B0">
        <w:trPr>
          <w:tblHeader/>
        </w:trPr>
        <w:tc>
          <w:tcPr>
            <w:tcW w:w="567" w:type="dxa"/>
            <w:tcBorders>
              <w:top w:val="single" w:sz="4" w:space="0" w:color="auto"/>
              <w:bottom w:val="single" w:sz="12" w:space="0" w:color="auto"/>
            </w:tcBorders>
            <w:shd w:val="clear" w:color="auto" w:fill="auto"/>
            <w:vAlign w:val="bottom"/>
          </w:tcPr>
          <w:p w14:paraId="7D895AF2" w14:textId="77777777" w:rsidR="00770C59" w:rsidRPr="00A709B0" w:rsidRDefault="00770C59" w:rsidP="00A709B0">
            <w:pPr>
              <w:spacing w:before="80" w:after="80" w:line="200" w:lineRule="exact"/>
              <w:ind w:left="28" w:right="28"/>
              <w:rPr>
                <w:rFonts w:eastAsia="SimSun" w:cs="Times New Roman"/>
                <w:i/>
                <w:sz w:val="16"/>
                <w:szCs w:val="16"/>
              </w:rPr>
            </w:pPr>
            <w:r w:rsidRPr="00A709B0">
              <w:rPr>
                <w:rFonts w:cs="Times New Roman"/>
                <w:i/>
                <w:sz w:val="16"/>
              </w:rPr>
              <w:t>Год</w:t>
            </w:r>
          </w:p>
        </w:tc>
        <w:tc>
          <w:tcPr>
            <w:tcW w:w="5812" w:type="dxa"/>
            <w:tcBorders>
              <w:top w:val="single" w:sz="4" w:space="0" w:color="auto"/>
              <w:bottom w:val="single" w:sz="12" w:space="0" w:color="auto"/>
            </w:tcBorders>
            <w:shd w:val="clear" w:color="auto" w:fill="auto"/>
            <w:vAlign w:val="bottom"/>
          </w:tcPr>
          <w:p w14:paraId="1972FE36" w14:textId="77777777" w:rsidR="00770C59" w:rsidRPr="00A709B0" w:rsidRDefault="00770C59" w:rsidP="00873DAD">
            <w:pPr>
              <w:spacing w:before="80" w:after="80" w:line="200" w:lineRule="exact"/>
              <w:ind w:left="28" w:right="28"/>
              <w:rPr>
                <w:rFonts w:eastAsia="SimSun" w:cs="Times New Roman"/>
                <w:i/>
                <w:sz w:val="16"/>
                <w:szCs w:val="16"/>
              </w:rPr>
            </w:pPr>
            <w:r w:rsidRPr="00A709B0">
              <w:rPr>
                <w:rFonts w:cs="Times New Roman"/>
                <w:i/>
                <w:sz w:val="16"/>
              </w:rPr>
              <w:t>Основные причины смертности</w:t>
            </w:r>
          </w:p>
        </w:tc>
        <w:tc>
          <w:tcPr>
            <w:tcW w:w="991" w:type="dxa"/>
            <w:tcBorders>
              <w:top w:val="single" w:sz="4" w:space="0" w:color="auto"/>
              <w:bottom w:val="single" w:sz="12" w:space="0" w:color="auto"/>
            </w:tcBorders>
            <w:shd w:val="clear" w:color="auto" w:fill="auto"/>
            <w:vAlign w:val="bottom"/>
          </w:tcPr>
          <w:p w14:paraId="6B8F20AD" w14:textId="77777777" w:rsidR="00770C59" w:rsidRPr="00A709B0" w:rsidRDefault="00770C59" w:rsidP="00A709B0">
            <w:pPr>
              <w:spacing w:before="80" w:after="80" w:line="200" w:lineRule="exact"/>
              <w:ind w:left="28" w:right="28"/>
              <w:jc w:val="right"/>
              <w:rPr>
                <w:rFonts w:eastAsia="SimSun" w:cs="Times New Roman"/>
                <w:i/>
                <w:sz w:val="16"/>
                <w:szCs w:val="16"/>
              </w:rPr>
            </w:pPr>
            <w:r w:rsidRPr="00A709B0">
              <w:rPr>
                <w:rFonts w:cs="Times New Roman"/>
                <w:i/>
                <w:sz w:val="16"/>
              </w:rPr>
              <w:t xml:space="preserve">Количество смертей </w:t>
            </w:r>
          </w:p>
        </w:tc>
      </w:tr>
      <w:tr w:rsidR="00770C59" w:rsidRPr="00A709B0" w14:paraId="7FA1CF0E" w14:textId="77777777" w:rsidTr="00A709B0">
        <w:tc>
          <w:tcPr>
            <w:tcW w:w="567" w:type="dxa"/>
            <w:tcBorders>
              <w:top w:val="single" w:sz="12" w:space="0" w:color="auto"/>
            </w:tcBorders>
            <w:shd w:val="clear" w:color="auto" w:fill="auto"/>
          </w:tcPr>
          <w:p w14:paraId="3AE5BA20" w14:textId="77777777" w:rsidR="00770C59" w:rsidRPr="00A709B0" w:rsidRDefault="00770C59" w:rsidP="00A709B0">
            <w:pPr>
              <w:spacing w:before="40" w:after="40" w:line="220" w:lineRule="exact"/>
              <w:ind w:left="28" w:right="28"/>
              <w:rPr>
                <w:rFonts w:eastAsia="SimSun" w:cs="Times New Roman"/>
                <w:sz w:val="18"/>
                <w:szCs w:val="18"/>
              </w:rPr>
            </w:pPr>
            <w:r w:rsidRPr="00A709B0">
              <w:rPr>
                <w:rFonts w:cs="Times New Roman"/>
                <w:sz w:val="18"/>
              </w:rPr>
              <w:t>2021</w:t>
            </w:r>
          </w:p>
        </w:tc>
        <w:tc>
          <w:tcPr>
            <w:tcW w:w="5812" w:type="dxa"/>
            <w:tcBorders>
              <w:top w:val="single" w:sz="12" w:space="0" w:color="auto"/>
            </w:tcBorders>
            <w:shd w:val="clear" w:color="auto" w:fill="auto"/>
            <w:vAlign w:val="bottom"/>
          </w:tcPr>
          <w:p w14:paraId="1A223B10"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 xml:space="preserve">U07 </w:t>
            </w:r>
            <w:r w:rsidRPr="00A709B0">
              <w:rPr>
                <w:rFonts w:cs="Times New Roman"/>
                <w:sz w:val="18"/>
              </w:rPr>
              <w:tab/>
              <w:t xml:space="preserve">COVID-19, подтвержденные и подозреваемые случаи </w:t>
            </w:r>
          </w:p>
        </w:tc>
        <w:tc>
          <w:tcPr>
            <w:tcW w:w="991" w:type="dxa"/>
            <w:tcBorders>
              <w:top w:val="single" w:sz="12" w:space="0" w:color="auto"/>
            </w:tcBorders>
            <w:shd w:val="clear" w:color="auto" w:fill="auto"/>
            <w:vAlign w:val="bottom"/>
          </w:tcPr>
          <w:p w14:paraId="2E409BB2"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20 900</w:t>
            </w:r>
          </w:p>
        </w:tc>
      </w:tr>
      <w:tr w:rsidR="00770C59" w:rsidRPr="00A709B0" w14:paraId="3EF50A27" w14:textId="77777777" w:rsidTr="00A709B0">
        <w:tc>
          <w:tcPr>
            <w:tcW w:w="567" w:type="dxa"/>
            <w:shd w:val="clear" w:color="auto" w:fill="auto"/>
          </w:tcPr>
          <w:p w14:paraId="7D9152A7"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4B1CD990"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 xml:space="preserve">I21 </w:t>
            </w:r>
            <w:r w:rsidRPr="00A709B0">
              <w:rPr>
                <w:rFonts w:cs="Times New Roman"/>
                <w:sz w:val="18"/>
              </w:rPr>
              <w:tab/>
              <w:t xml:space="preserve">Острый инфаркт миокарда </w:t>
            </w:r>
          </w:p>
        </w:tc>
        <w:tc>
          <w:tcPr>
            <w:tcW w:w="991" w:type="dxa"/>
            <w:shd w:val="clear" w:color="auto" w:fill="auto"/>
            <w:vAlign w:val="bottom"/>
          </w:tcPr>
          <w:p w14:paraId="2CD33DC2"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12 422</w:t>
            </w:r>
          </w:p>
        </w:tc>
      </w:tr>
      <w:tr w:rsidR="00770C59" w:rsidRPr="00A709B0" w14:paraId="3100F2DA" w14:textId="77777777" w:rsidTr="00A709B0">
        <w:tc>
          <w:tcPr>
            <w:tcW w:w="567" w:type="dxa"/>
            <w:shd w:val="clear" w:color="auto" w:fill="auto"/>
          </w:tcPr>
          <w:p w14:paraId="5993495E" w14:textId="77777777" w:rsidR="00770C59" w:rsidRPr="00A709B0" w:rsidRDefault="00770C59" w:rsidP="00A709B0">
            <w:pPr>
              <w:spacing w:before="40" w:after="40" w:line="220" w:lineRule="exact"/>
              <w:ind w:left="28" w:right="28"/>
              <w:rPr>
                <w:rFonts w:eastAsia="SimSun" w:cs="Times New Roman"/>
                <w:sz w:val="18"/>
                <w:szCs w:val="18"/>
                <w:lang w:val="pt-BR"/>
              </w:rPr>
            </w:pPr>
          </w:p>
        </w:tc>
        <w:tc>
          <w:tcPr>
            <w:tcW w:w="5812" w:type="dxa"/>
            <w:shd w:val="clear" w:color="auto" w:fill="auto"/>
            <w:vAlign w:val="bottom"/>
          </w:tcPr>
          <w:p w14:paraId="027274C4"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 xml:space="preserve">E11 </w:t>
            </w:r>
            <w:r w:rsidRPr="00A709B0">
              <w:rPr>
                <w:rFonts w:cs="Times New Roman"/>
                <w:sz w:val="18"/>
              </w:rPr>
              <w:tab/>
            </w:r>
            <w:proofErr w:type="spellStart"/>
            <w:r w:rsidRPr="00A709B0">
              <w:rPr>
                <w:rFonts w:cs="Times New Roman"/>
                <w:sz w:val="18"/>
              </w:rPr>
              <w:t>Неинсулинозависимый</w:t>
            </w:r>
            <w:proofErr w:type="spellEnd"/>
            <w:r w:rsidRPr="00A709B0">
              <w:rPr>
                <w:rFonts w:cs="Times New Roman"/>
                <w:sz w:val="18"/>
              </w:rPr>
              <w:t xml:space="preserve"> сахарный диабет </w:t>
            </w:r>
          </w:p>
        </w:tc>
        <w:tc>
          <w:tcPr>
            <w:tcW w:w="991" w:type="dxa"/>
            <w:shd w:val="clear" w:color="auto" w:fill="auto"/>
            <w:vAlign w:val="bottom"/>
          </w:tcPr>
          <w:p w14:paraId="7BF63FF7"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2 687</w:t>
            </w:r>
          </w:p>
        </w:tc>
      </w:tr>
      <w:tr w:rsidR="00770C59" w:rsidRPr="00A709B0" w14:paraId="52114304" w14:textId="77777777" w:rsidTr="00A709B0">
        <w:tc>
          <w:tcPr>
            <w:tcW w:w="567" w:type="dxa"/>
            <w:shd w:val="clear" w:color="auto" w:fill="auto"/>
          </w:tcPr>
          <w:p w14:paraId="0C715304" w14:textId="77777777" w:rsidR="00770C59" w:rsidRPr="00A709B0" w:rsidRDefault="00770C59" w:rsidP="00A709B0">
            <w:pPr>
              <w:spacing w:before="40" w:after="40" w:line="220" w:lineRule="exact"/>
              <w:ind w:left="28" w:right="28"/>
              <w:rPr>
                <w:rFonts w:eastAsia="SimSun" w:cs="Times New Roman"/>
                <w:sz w:val="18"/>
                <w:szCs w:val="18"/>
                <w:lang w:val="pt-BR"/>
              </w:rPr>
            </w:pPr>
          </w:p>
        </w:tc>
        <w:tc>
          <w:tcPr>
            <w:tcW w:w="5812" w:type="dxa"/>
            <w:shd w:val="clear" w:color="auto" w:fill="auto"/>
            <w:vAlign w:val="bottom"/>
          </w:tcPr>
          <w:p w14:paraId="728A6E4E"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J18</w:t>
            </w:r>
            <w:r w:rsidRPr="00A709B0">
              <w:rPr>
                <w:rFonts w:cs="Times New Roman"/>
                <w:sz w:val="18"/>
              </w:rPr>
              <w:tab/>
              <w:t xml:space="preserve">Пневмония без уточнения возбудителя </w:t>
            </w:r>
          </w:p>
        </w:tc>
        <w:tc>
          <w:tcPr>
            <w:tcW w:w="991" w:type="dxa"/>
            <w:shd w:val="clear" w:color="auto" w:fill="auto"/>
            <w:vAlign w:val="bottom"/>
          </w:tcPr>
          <w:p w14:paraId="43B6ACD5"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2 660</w:t>
            </w:r>
          </w:p>
        </w:tc>
      </w:tr>
      <w:tr w:rsidR="00770C59" w:rsidRPr="00A709B0" w14:paraId="33BF2625" w14:textId="77777777" w:rsidTr="00A709B0">
        <w:tc>
          <w:tcPr>
            <w:tcW w:w="567" w:type="dxa"/>
            <w:shd w:val="clear" w:color="auto" w:fill="auto"/>
          </w:tcPr>
          <w:p w14:paraId="7B44CFE9"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19E90739"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E14</w:t>
            </w:r>
            <w:r w:rsidRPr="00A709B0">
              <w:rPr>
                <w:rFonts w:cs="Times New Roman"/>
                <w:sz w:val="18"/>
              </w:rPr>
              <w:tab/>
              <w:t xml:space="preserve">Сахарный диабет неуточненный </w:t>
            </w:r>
          </w:p>
        </w:tc>
        <w:tc>
          <w:tcPr>
            <w:tcW w:w="991" w:type="dxa"/>
            <w:shd w:val="clear" w:color="auto" w:fill="auto"/>
            <w:vAlign w:val="bottom"/>
          </w:tcPr>
          <w:p w14:paraId="1BC6C6A3"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2 354</w:t>
            </w:r>
          </w:p>
        </w:tc>
      </w:tr>
      <w:tr w:rsidR="00770C59" w:rsidRPr="00A709B0" w14:paraId="1F7FD6B3" w14:textId="77777777" w:rsidTr="00A709B0">
        <w:tc>
          <w:tcPr>
            <w:tcW w:w="567" w:type="dxa"/>
            <w:shd w:val="clear" w:color="auto" w:fill="auto"/>
          </w:tcPr>
          <w:p w14:paraId="4727257E" w14:textId="77777777" w:rsidR="00770C59" w:rsidRPr="00A709B0" w:rsidRDefault="00770C59" w:rsidP="00A709B0">
            <w:pPr>
              <w:spacing w:before="40" w:after="40" w:line="220" w:lineRule="exact"/>
              <w:ind w:left="28" w:right="28"/>
              <w:rPr>
                <w:rFonts w:eastAsia="SimSun" w:cs="Times New Roman"/>
                <w:sz w:val="18"/>
                <w:szCs w:val="18"/>
                <w:lang w:val="pt-BR"/>
              </w:rPr>
            </w:pPr>
          </w:p>
        </w:tc>
        <w:tc>
          <w:tcPr>
            <w:tcW w:w="5812" w:type="dxa"/>
            <w:shd w:val="clear" w:color="auto" w:fill="auto"/>
            <w:vAlign w:val="bottom"/>
          </w:tcPr>
          <w:p w14:paraId="43D63AA0"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V89</w:t>
            </w:r>
            <w:r w:rsidRPr="00A709B0">
              <w:rPr>
                <w:rFonts w:cs="Times New Roman"/>
                <w:sz w:val="18"/>
              </w:rPr>
              <w:tab/>
              <w:t xml:space="preserve">Автомобильная или неавтомобильная авария, тип транспортного средства не указан </w:t>
            </w:r>
          </w:p>
        </w:tc>
        <w:tc>
          <w:tcPr>
            <w:tcW w:w="991" w:type="dxa"/>
            <w:shd w:val="clear" w:color="auto" w:fill="auto"/>
            <w:vAlign w:val="bottom"/>
          </w:tcPr>
          <w:p w14:paraId="0C93DC87"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2 239</w:t>
            </w:r>
          </w:p>
        </w:tc>
      </w:tr>
      <w:tr w:rsidR="00770C59" w:rsidRPr="00A709B0" w14:paraId="01B65077" w14:textId="77777777" w:rsidTr="00A709B0">
        <w:tc>
          <w:tcPr>
            <w:tcW w:w="567" w:type="dxa"/>
            <w:shd w:val="clear" w:color="auto" w:fill="auto"/>
          </w:tcPr>
          <w:p w14:paraId="065C5896"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1FBF37E1"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I10</w:t>
            </w:r>
            <w:r w:rsidRPr="00A709B0">
              <w:rPr>
                <w:rFonts w:cs="Times New Roman"/>
                <w:sz w:val="18"/>
              </w:rPr>
              <w:tab/>
              <w:t xml:space="preserve">Эссенциальная (первичная) артериальная гипертензия </w:t>
            </w:r>
          </w:p>
        </w:tc>
        <w:tc>
          <w:tcPr>
            <w:tcW w:w="991" w:type="dxa"/>
            <w:shd w:val="clear" w:color="auto" w:fill="auto"/>
            <w:vAlign w:val="bottom"/>
          </w:tcPr>
          <w:p w14:paraId="05CF6DDC"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1 910</w:t>
            </w:r>
          </w:p>
        </w:tc>
      </w:tr>
      <w:tr w:rsidR="00770C59" w:rsidRPr="00A709B0" w14:paraId="5A011AAD" w14:textId="77777777" w:rsidTr="00A709B0">
        <w:tc>
          <w:tcPr>
            <w:tcW w:w="567" w:type="dxa"/>
            <w:shd w:val="clear" w:color="auto" w:fill="auto"/>
          </w:tcPr>
          <w:p w14:paraId="4A3999E8"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1ED2275C"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K-74</w:t>
            </w:r>
            <w:r w:rsidRPr="00A709B0">
              <w:rPr>
                <w:rFonts w:cs="Times New Roman"/>
                <w:sz w:val="18"/>
              </w:rPr>
              <w:tab/>
              <w:t xml:space="preserve">Фиброз и цирроз печени </w:t>
            </w:r>
          </w:p>
        </w:tc>
        <w:tc>
          <w:tcPr>
            <w:tcW w:w="991" w:type="dxa"/>
            <w:shd w:val="clear" w:color="auto" w:fill="auto"/>
            <w:vAlign w:val="bottom"/>
          </w:tcPr>
          <w:p w14:paraId="7F3CC93D"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1 791</w:t>
            </w:r>
          </w:p>
        </w:tc>
      </w:tr>
      <w:tr w:rsidR="00770C59" w:rsidRPr="00A709B0" w14:paraId="1538AA3F" w14:textId="77777777" w:rsidTr="00A709B0">
        <w:tc>
          <w:tcPr>
            <w:tcW w:w="567" w:type="dxa"/>
            <w:shd w:val="clear" w:color="auto" w:fill="auto"/>
          </w:tcPr>
          <w:p w14:paraId="77693FE0"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1BC47D32"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C16</w:t>
            </w:r>
            <w:r w:rsidRPr="00A709B0">
              <w:rPr>
                <w:rFonts w:cs="Times New Roman"/>
                <w:sz w:val="18"/>
              </w:rPr>
              <w:tab/>
              <w:t xml:space="preserve">Злокачественная опухоль желудка </w:t>
            </w:r>
          </w:p>
        </w:tc>
        <w:tc>
          <w:tcPr>
            <w:tcW w:w="991" w:type="dxa"/>
            <w:shd w:val="clear" w:color="auto" w:fill="auto"/>
            <w:vAlign w:val="bottom"/>
          </w:tcPr>
          <w:p w14:paraId="5C03B4B7"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1 755</w:t>
            </w:r>
          </w:p>
        </w:tc>
      </w:tr>
      <w:tr w:rsidR="00770C59" w:rsidRPr="00A709B0" w14:paraId="5CBD8246" w14:textId="77777777" w:rsidTr="00A709B0">
        <w:tc>
          <w:tcPr>
            <w:tcW w:w="567" w:type="dxa"/>
            <w:shd w:val="clear" w:color="auto" w:fill="auto"/>
          </w:tcPr>
          <w:p w14:paraId="39E7FD97" w14:textId="77777777" w:rsidR="00770C59" w:rsidRPr="00A709B0" w:rsidRDefault="00770C59" w:rsidP="00A709B0">
            <w:pPr>
              <w:spacing w:before="40" w:after="40" w:line="220" w:lineRule="exact"/>
              <w:ind w:left="28" w:right="28"/>
              <w:rPr>
                <w:rFonts w:eastAsia="SimSun" w:cs="Times New Roman"/>
                <w:sz w:val="18"/>
                <w:szCs w:val="18"/>
              </w:rPr>
            </w:pPr>
          </w:p>
        </w:tc>
        <w:tc>
          <w:tcPr>
            <w:tcW w:w="5812" w:type="dxa"/>
            <w:shd w:val="clear" w:color="auto" w:fill="auto"/>
            <w:vAlign w:val="bottom"/>
          </w:tcPr>
          <w:p w14:paraId="13F8675E" w14:textId="77777777" w:rsidR="00770C59" w:rsidRPr="00A709B0" w:rsidRDefault="00770C59" w:rsidP="00873DAD">
            <w:pPr>
              <w:spacing w:before="40" w:after="40" w:line="220" w:lineRule="exact"/>
              <w:ind w:left="28" w:right="28"/>
              <w:rPr>
                <w:rFonts w:cs="Times New Roman"/>
                <w:sz w:val="18"/>
                <w:szCs w:val="18"/>
              </w:rPr>
            </w:pPr>
            <w:r w:rsidRPr="00A709B0">
              <w:rPr>
                <w:rFonts w:cs="Times New Roman"/>
                <w:sz w:val="18"/>
              </w:rPr>
              <w:t>R98</w:t>
            </w:r>
            <w:r w:rsidRPr="00A709B0">
              <w:rPr>
                <w:rFonts w:cs="Times New Roman"/>
                <w:sz w:val="18"/>
              </w:rPr>
              <w:tab/>
              <w:t xml:space="preserve">Смерть из-за неоказания медицинской помощи </w:t>
            </w:r>
          </w:p>
        </w:tc>
        <w:tc>
          <w:tcPr>
            <w:tcW w:w="991" w:type="dxa"/>
            <w:shd w:val="clear" w:color="auto" w:fill="auto"/>
            <w:vAlign w:val="bottom"/>
          </w:tcPr>
          <w:p w14:paraId="3BA24F00" w14:textId="77777777" w:rsidR="00770C59" w:rsidRPr="00A709B0" w:rsidRDefault="00770C59" w:rsidP="00A709B0">
            <w:pPr>
              <w:spacing w:before="40" w:after="40" w:line="220" w:lineRule="exact"/>
              <w:ind w:left="28" w:right="28"/>
              <w:jc w:val="right"/>
              <w:rPr>
                <w:rFonts w:eastAsia="SimSun" w:cs="Times New Roman"/>
                <w:sz w:val="18"/>
                <w:szCs w:val="18"/>
              </w:rPr>
            </w:pPr>
            <w:r w:rsidRPr="00A709B0">
              <w:rPr>
                <w:rFonts w:cs="Times New Roman"/>
                <w:sz w:val="18"/>
              </w:rPr>
              <w:t>1 699</w:t>
            </w:r>
          </w:p>
        </w:tc>
      </w:tr>
      <w:tr w:rsidR="00873DAD" w:rsidRPr="00A709B0" w14:paraId="22882C33" w14:textId="77777777" w:rsidTr="00873DAD">
        <w:tc>
          <w:tcPr>
            <w:tcW w:w="567" w:type="dxa"/>
            <w:tcBorders>
              <w:bottom w:val="single" w:sz="4" w:space="0" w:color="auto"/>
            </w:tcBorders>
            <w:shd w:val="clear" w:color="auto" w:fill="auto"/>
          </w:tcPr>
          <w:p w14:paraId="6D3B9803" w14:textId="77777777" w:rsidR="00770C59" w:rsidRPr="00A709B0" w:rsidRDefault="00770C59" w:rsidP="00873DAD">
            <w:pPr>
              <w:keepNext/>
              <w:keepLines/>
              <w:spacing w:before="40" w:after="40" w:line="220" w:lineRule="exact"/>
              <w:ind w:left="28" w:right="28"/>
              <w:rPr>
                <w:rFonts w:eastAsia="SimSun" w:cs="Times New Roman"/>
                <w:sz w:val="18"/>
                <w:szCs w:val="18"/>
              </w:rPr>
            </w:pPr>
          </w:p>
        </w:tc>
        <w:tc>
          <w:tcPr>
            <w:tcW w:w="5812" w:type="dxa"/>
            <w:tcBorders>
              <w:bottom w:val="single" w:sz="4" w:space="0" w:color="auto"/>
            </w:tcBorders>
            <w:shd w:val="clear" w:color="auto" w:fill="auto"/>
            <w:vAlign w:val="bottom"/>
          </w:tcPr>
          <w:p w14:paraId="22438A1A" w14:textId="08C0AD92" w:rsidR="00770C59" w:rsidRPr="00A709B0" w:rsidRDefault="00770C59" w:rsidP="00873DAD">
            <w:pPr>
              <w:keepNext/>
              <w:keepLines/>
              <w:spacing w:before="40" w:after="40" w:line="220" w:lineRule="exact"/>
              <w:ind w:left="28" w:right="28"/>
              <w:rPr>
                <w:rFonts w:eastAsia="SimSun" w:cs="Times New Roman"/>
                <w:sz w:val="18"/>
                <w:szCs w:val="18"/>
              </w:rPr>
            </w:pPr>
            <w:r w:rsidRPr="00A709B0">
              <w:rPr>
                <w:rFonts w:cs="Times New Roman"/>
                <w:sz w:val="18"/>
              </w:rPr>
              <w:t xml:space="preserve">Другие причины смерти </w:t>
            </w:r>
          </w:p>
        </w:tc>
        <w:tc>
          <w:tcPr>
            <w:tcW w:w="991" w:type="dxa"/>
            <w:tcBorders>
              <w:bottom w:val="single" w:sz="4" w:space="0" w:color="auto"/>
            </w:tcBorders>
            <w:shd w:val="clear" w:color="auto" w:fill="auto"/>
            <w:vAlign w:val="bottom"/>
          </w:tcPr>
          <w:p w14:paraId="1415C736" w14:textId="77777777" w:rsidR="00770C59" w:rsidRPr="00A709B0" w:rsidRDefault="00770C59" w:rsidP="00873DAD">
            <w:pPr>
              <w:keepNext/>
              <w:keepLines/>
              <w:spacing w:before="40" w:after="40" w:line="220" w:lineRule="exact"/>
              <w:ind w:left="28" w:right="28"/>
              <w:jc w:val="right"/>
              <w:rPr>
                <w:rFonts w:eastAsia="SimSun" w:cs="Times New Roman"/>
                <w:sz w:val="18"/>
                <w:szCs w:val="18"/>
              </w:rPr>
            </w:pPr>
            <w:r w:rsidRPr="00A709B0">
              <w:rPr>
                <w:rFonts w:cs="Times New Roman"/>
                <w:sz w:val="18"/>
              </w:rPr>
              <w:t>55 794</w:t>
            </w:r>
          </w:p>
        </w:tc>
      </w:tr>
      <w:tr w:rsidR="00770C59" w:rsidRPr="00873DAD" w14:paraId="44AA2E38" w14:textId="77777777" w:rsidTr="00873DAD">
        <w:tc>
          <w:tcPr>
            <w:tcW w:w="567" w:type="dxa"/>
            <w:tcBorders>
              <w:top w:val="single" w:sz="4" w:space="0" w:color="auto"/>
              <w:bottom w:val="single" w:sz="12" w:space="0" w:color="auto"/>
            </w:tcBorders>
            <w:shd w:val="clear" w:color="auto" w:fill="auto"/>
          </w:tcPr>
          <w:p w14:paraId="5D14623D" w14:textId="77777777" w:rsidR="00770C59" w:rsidRPr="00873DAD" w:rsidRDefault="00770C59" w:rsidP="00873DAD">
            <w:pPr>
              <w:keepNext/>
              <w:keepLines/>
              <w:spacing w:before="80" w:after="80" w:line="220" w:lineRule="exact"/>
              <w:ind w:left="283"/>
              <w:rPr>
                <w:rFonts w:eastAsia="SimSun" w:cs="Times New Roman"/>
                <w:b/>
                <w:sz w:val="18"/>
                <w:szCs w:val="18"/>
              </w:rPr>
            </w:pPr>
          </w:p>
        </w:tc>
        <w:tc>
          <w:tcPr>
            <w:tcW w:w="5812" w:type="dxa"/>
            <w:tcBorders>
              <w:top w:val="single" w:sz="4" w:space="0" w:color="auto"/>
              <w:bottom w:val="single" w:sz="12" w:space="0" w:color="auto"/>
            </w:tcBorders>
            <w:shd w:val="clear" w:color="auto" w:fill="auto"/>
            <w:vAlign w:val="bottom"/>
          </w:tcPr>
          <w:p w14:paraId="7209A376" w14:textId="491104FD" w:rsidR="00770C59" w:rsidRPr="00873DAD" w:rsidRDefault="00770C59" w:rsidP="00E922FA">
            <w:pPr>
              <w:keepNext/>
              <w:keepLines/>
              <w:spacing w:before="80" w:after="80" w:line="220" w:lineRule="exact"/>
              <w:ind w:firstLine="204"/>
              <w:rPr>
                <w:rFonts w:eastAsia="SimSun" w:cs="Times New Roman"/>
                <w:b/>
                <w:sz w:val="18"/>
                <w:szCs w:val="18"/>
              </w:rPr>
            </w:pPr>
            <w:r w:rsidRPr="00873DAD">
              <w:rPr>
                <w:rFonts w:cs="Times New Roman"/>
                <w:b/>
                <w:sz w:val="18"/>
              </w:rPr>
              <w:t xml:space="preserve">Всего </w:t>
            </w:r>
          </w:p>
        </w:tc>
        <w:tc>
          <w:tcPr>
            <w:tcW w:w="991" w:type="dxa"/>
            <w:tcBorders>
              <w:top w:val="single" w:sz="4" w:space="0" w:color="auto"/>
              <w:bottom w:val="single" w:sz="12" w:space="0" w:color="auto"/>
            </w:tcBorders>
            <w:shd w:val="clear" w:color="auto" w:fill="auto"/>
            <w:vAlign w:val="bottom"/>
          </w:tcPr>
          <w:p w14:paraId="76D0D5E2" w14:textId="77777777" w:rsidR="00770C59" w:rsidRPr="00873DAD" w:rsidRDefault="00770C59" w:rsidP="00873DAD">
            <w:pPr>
              <w:keepNext/>
              <w:keepLines/>
              <w:spacing w:before="80" w:after="80" w:line="220" w:lineRule="exact"/>
              <w:jc w:val="right"/>
              <w:rPr>
                <w:rFonts w:eastAsia="SimSun" w:cs="Times New Roman"/>
                <w:b/>
                <w:sz w:val="18"/>
                <w:szCs w:val="18"/>
              </w:rPr>
            </w:pPr>
            <w:r w:rsidRPr="00873DAD">
              <w:rPr>
                <w:rFonts w:cs="Times New Roman"/>
                <w:b/>
                <w:sz w:val="18"/>
              </w:rPr>
              <w:t>106 211</w:t>
            </w:r>
          </w:p>
        </w:tc>
      </w:tr>
    </w:tbl>
    <w:p w14:paraId="4FBC0292" w14:textId="77777777" w:rsidR="00770C59" w:rsidRPr="0084792F" w:rsidRDefault="00770C59" w:rsidP="00873DAD">
      <w:pPr>
        <w:pStyle w:val="SingleTxtG"/>
        <w:spacing w:before="120" w:after="240" w:line="220" w:lineRule="exact"/>
        <w:ind w:firstLine="170"/>
        <w:jc w:val="left"/>
        <w:rPr>
          <w:sz w:val="18"/>
          <w:szCs w:val="18"/>
        </w:rPr>
      </w:pPr>
      <w:r w:rsidRPr="00873DAD">
        <w:rPr>
          <w:i/>
          <w:iCs/>
          <w:sz w:val="18"/>
          <w:szCs w:val="18"/>
        </w:rPr>
        <w:t>Источник</w:t>
      </w:r>
      <w:r w:rsidRPr="0084792F">
        <w:rPr>
          <w:sz w:val="18"/>
          <w:szCs w:val="18"/>
        </w:rPr>
        <w:t>: Национальный институт статистики и переписи населения (НИСПН).</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5249"/>
        <w:gridCol w:w="987"/>
      </w:tblGrid>
      <w:tr w:rsidR="00770C59" w:rsidRPr="00873DAD" w14:paraId="5609F8CA" w14:textId="77777777" w:rsidTr="00873DAD">
        <w:trPr>
          <w:tblHeader/>
        </w:trPr>
        <w:tc>
          <w:tcPr>
            <w:tcW w:w="1134" w:type="dxa"/>
            <w:tcBorders>
              <w:top w:val="single" w:sz="4" w:space="0" w:color="auto"/>
              <w:bottom w:val="single" w:sz="12" w:space="0" w:color="auto"/>
            </w:tcBorders>
            <w:shd w:val="clear" w:color="auto" w:fill="auto"/>
            <w:vAlign w:val="bottom"/>
          </w:tcPr>
          <w:p w14:paraId="7ABB67EA" w14:textId="77777777" w:rsidR="00770C59" w:rsidRPr="00873DAD" w:rsidRDefault="00770C59" w:rsidP="00873DAD">
            <w:pPr>
              <w:spacing w:before="80" w:after="80" w:line="200" w:lineRule="exact"/>
              <w:ind w:left="28" w:right="28"/>
              <w:rPr>
                <w:rFonts w:eastAsia="SimSun" w:cs="Times New Roman"/>
                <w:i/>
                <w:sz w:val="16"/>
                <w:szCs w:val="16"/>
              </w:rPr>
            </w:pPr>
            <w:r w:rsidRPr="00873DAD">
              <w:rPr>
                <w:rFonts w:cs="Times New Roman"/>
                <w:i/>
                <w:sz w:val="16"/>
              </w:rPr>
              <w:t>Год</w:t>
            </w:r>
          </w:p>
        </w:tc>
        <w:tc>
          <w:tcPr>
            <w:tcW w:w="5249" w:type="dxa"/>
            <w:tcBorders>
              <w:top w:val="single" w:sz="4" w:space="0" w:color="auto"/>
              <w:bottom w:val="single" w:sz="12" w:space="0" w:color="auto"/>
            </w:tcBorders>
            <w:shd w:val="clear" w:color="auto" w:fill="auto"/>
            <w:vAlign w:val="bottom"/>
          </w:tcPr>
          <w:p w14:paraId="028E63CA" w14:textId="77777777" w:rsidR="00770C59" w:rsidRPr="00873DAD" w:rsidRDefault="00770C59" w:rsidP="00873DAD">
            <w:pPr>
              <w:spacing w:before="80" w:after="80" w:line="200" w:lineRule="exact"/>
              <w:ind w:left="28" w:right="28"/>
              <w:rPr>
                <w:rFonts w:eastAsia="SimSun" w:cs="Times New Roman"/>
                <w:i/>
                <w:sz w:val="16"/>
                <w:szCs w:val="16"/>
              </w:rPr>
            </w:pPr>
            <w:r w:rsidRPr="00873DAD">
              <w:rPr>
                <w:rFonts w:cs="Times New Roman"/>
                <w:i/>
                <w:sz w:val="16"/>
              </w:rPr>
              <w:t>Основные причины смертности</w:t>
            </w:r>
          </w:p>
        </w:tc>
        <w:tc>
          <w:tcPr>
            <w:tcW w:w="987" w:type="dxa"/>
            <w:tcBorders>
              <w:top w:val="single" w:sz="4" w:space="0" w:color="auto"/>
              <w:bottom w:val="single" w:sz="12" w:space="0" w:color="auto"/>
            </w:tcBorders>
            <w:shd w:val="clear" w:color="auto" w:fill="auto"/>
            <w:vAlign w:val="bottom"/>
          </w:tcPr>
          <w:p w14:paraId="2B96DF87" w14:textId="77777777" w:rsidR="00770C59" w:rsidRPr="00873DAD" w:rsidRDefault="00770C59" w:rsidP="00873DAD">
            <w:pPr>
              <w:spacing w:before="80" w:after="80" w:line="200" w:lineRule="exact"/>
              <w:ind w:left="28" w:right="28"/>
              <w:jc w:val="right"/>
              <w:rPr>
                <w:rFonts w:eastAsia="SimSun" w:cs="Times New Roman"/>
                <w:i/>
                <w:sz w:val="16"/>
                <w:szCs w:val="16"/>
              </w:rPr>
            </w:pPr>
            <w:r w:rsidRPr="00873DAD">
              <w:rPr>
                <w:rFonts w:cs="Times New Roman"/>
                <w:i/>
                <w:sz w:val="16"/>
              </w:rPr>
              <w:t xml:space="preserve">Количество смертей </w:t>
            </w:r>
          </w:p>
        </w:tc>
      </w:tr>
      <w:tr w:rsidR="00770C59" w:rsidRPr="00873DAD" w14:paraId="4134C852" w14:textId="77777777" w:rsidTr="00873DAD">
        <w:tc>
          <w:tcPr>
            <w:tcW w:w="1134" w:type="dxa"/>
            <w:tcBorders>
              <w:top w:val="single" w:sz="12" w:space="0" w:color="auto"/>
            </w:tcBorders>
            <w:shd w:val="clear" w:color="auto" w:fill="auto"/>
          </w:tcPr>
          <w:p w14:paraId="579A3772" w14:textId="77777777" w:rsidR="00770C59" w:rsidRPr="00873DAD" w:rsidRDefault="00770C59" w:rsidP="00873DAD">
            <w:pPr>
              <w:spacing w:before="40" w:after="40" w:line="220" w:lineRule="exact"/>
              <w:ind w:left="28" w:right="28"/>
              <w:rPr>
                <w:rFonts w:eastAsia="SimSun" w:cs="Times New Roman"/>
                <w:sz w:val="18"/>
                <w:szCs w:val="18"/>
              </w:rPr>
            </w:pPr>
            <w:r w:rsidRPr="00873DAD">
              <w:rPr>
                <w:rFonts w:cs="Times New Roman"/>
                <w:sz w:val="18"/>
              </w:rPr>
              <w:t>2022 (p**)</w:t>
            </w:r>
            <w:r w:rsidRPr="00873DAD">
              <w:rPr>
                <w:rStyle w:val="ab"/>
                <w:rFonts w:cs="Times New Roman"/>
              </w:rPr>
              <w:footnoteReference w:id="24"/>
            </w:r>
          </w:p>
        </w:tc>
        <w:tc>
          <w:tcPr>
            <w:tcW w:w="5249" w:type="dxa"/>
            <w:tcBorders>
              <w:top w:val="single" w:sz="12" w:space="0" w:color="auto"/>
            </w:tcBorders>
            <w:shd w:val="clear" w:color="auto" w:fill="auto"/>
            <w:vAlign w:val="bottom"/>
          </w:tcPr>
          <w:p w14:paraId="524DF6F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I21</w:t>
            </w:r>
            <w:r w:rsidRPr="00873DAD">
              <w:rPr>
                <w:rFonts w:cs="Times New Roman"/>
                <w:sz w:val="18"/>
              </w:rPr>
              <w:tab/>
              <w:t xml:space="preserve">Острый инфаркт миокарда </w:t>
            </w:r>
          </w:p>
        </w:tc>
        <w:tc>
          <w:tcPr>
            <w:tcW w:w="987" w:type="dxa"/>
            <w:tcBorders>
              <w:top w:val="single" w:sz="12" w:space="0" w:color="auto"/>
            </w:tcBorders>
            <w:shd w:val="clear" w:color="auto" w:fill="auto"/>
            <w:vAlign w:val="bottom"/>
          </w:tcPr>
          <w:p w14:paraId="14093B4D"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12 878 </w:t>
            </w:r>
          </w:p>
        </w:tc>
      </w:tr>
      <w:tr w:rsidR="00770C59" w:rsidRPr="00873DAD" w14:paraId="3F5052DA" w14:textId="77777777" w:rsidTr="00873DAD">
        <w:tc>
          <w:tcPr>
            <w:tcW w:w="1134" w:type="dxa"/>
            <w:shd w:val="clear" w:color="auto" w:fill="auto"/>
          </w:tcPr>
          <w:p w14:paraId="20F5D958"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129FB97F"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X95</w:t>
            </w:r>
            <w:r w:rsidRPr="00873DAD">
              <w:rPr>
                <w:rFonts w:cs="Times New Roman"/>
                <w:sz w:val="18"/>
              </w:rPr>
              <w:tab/>
              <w:t>Нападение с применением</w:t>
            </w:r>
            <w:r w:rsidRPr="00873DAD">
              <w:rPr>
                <w:rFonts w:cs="Times New Roman"/>
                <w:b/>
                <w:bCs/>
                <w:sz w:val="18"/>
              </w:rPr>
              <w:t xml:space="preserve"> </w:t>
            </w:r>
            <w:r w:rsidRPr="00873DAD">
              <w:rPr>
                <w:rFonts w:cs="Times New Roman"/>
                <w:sz w:val="18"/>
              </w:rPr>
              <w:t xml:space="preserve">различных видов огнестрельного оружия, в том числе неустановленного </w:t>
            </w:r>
          </w:p>
        </w:tc>
        <w:tc>
          <w:tcPr>
            <w:tcW w:w="987" w:type="dxa"/>
            <w:shd w:val="clear" w:color="auto" w:fill="auto"/>
            <w:vAlign w:val="bottom"/>
          </w:tcPr>
          <w:p w14:paraId="149BFD4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3 728 </w:t>
            </w:r>
          </w:p>
        </w:tc>
      </w:tr>
      <w:tr w:rsidR="00770C59" w:rsidRPr="00873DAD" w14:paraId="29A52D8B" w14:textId="77777777" w:rsidTr="00873DAD">
        <w:tc>
          <w:tcPr>
            <w:tcW w:w="1134" w:type="dxa"/>
            <w:shd w:val="clear" w:color="auto" w:fill="auto"/>
          </w:tcPr>
          <w:p w14:paraId="078748AB"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6BFB88EF"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U07</w:t>
            </w:r>
            <w:r w:rsidRPr="00873DAD">
              <w:rPr>
                <w:rFonts w:cs="Times New Roman"/>
                <w:sz w:val="18"/>
              </w:rPr>
              <w:tab/>
              <w:t xml:space="preserve">COVID-19, подтвержденные и подозреваемые случаи </w:t>
            </w:r>
          </w:p>
        </w:tc>
        <w:tc>
          <w:tcPr>
            <w:tcW w:w="987" w:type="dxa"/>
            <w:shd w:val="clear" w:color="auto" w:fill="auto"/>
            <w:vAlign w:val="bottom"/>
          </w:tcPr>
          <w:p w14:paraId="2BC1173C"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3 166 </w:t>
            </w:r>
          </w:p>
        </w:tc>
      </w:tr>
      <w:tr w:rsidR="00770C59" w:rsidRPr="00873DAD" w14:paraId="42B905AE" w14:textId="77777777" w:rsidTr="00873DAD">
        <w:tc>
          <w:tcPr>
            <w:tcW w:w="1134" w:type="dxa"/>
            <w:shd w:val="clear" w:color="auto" w:fill="auto"/>
          </w:tcPr>
          <w:p w14:paraId="40D0F1AE"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2AD4854A"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J18</w:t>
            </w:r>
            <w:r w:rsidRPr="00873DAD">
              <w:rPr>
                <w:rFonts w:cs="Times New Roman"/>
                <w:sz w:val="18"/>
              </w:rPr>
              <w:tab/>
              <w:t xml:space="preserve">Пневмония без уточнения возбудителя </w:t>
            </w:r>
          </w:p>
        </w:tc>
        <w:tc>
          <w:tcPr>
            <w:tcW w:w="987" w:type="dxa"/>
            <w:shd w:val="clear" w:color="auto" w:fill="auto"/>
            <w:vAlign w:val="bottom"/>
          </w:tcPr>
          <w:p w14:paraId="360A42FF"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2 867 </w:t>
            </w:r>
          </w:p>
        </w:tc>
      </w:tr>
      <w:tr w:rsidR="00770C59" w:rsidRPr="00873DAD" w14:paraId="60A71AAF" w14:textId="77777777" w:rsidTr="00873DAD">
        <w:tc>
          <w:tcPr>
            <w:tcW w:w="1134" w:type="dxa"/>
            <w:shd w:val="clear" w:color="auto" w:fill="auto"/>
          </w:tcPr>
          <w:p w14:paraId="4F1BC445"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77455FA8"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V89</w:t>
            </w:r>
            <w:r w:rsidRPr="00873DAD">
              <w:rPr>
                <w:rFonts w:cs="Times New Roman"/>
                <w:sz w:val="18"/>
              </w:rPr>
              <w:tab/>
              <w:t xml:space="preserve">Автомобильная или неавтомобильная авария, тип транспортного средства не указан </w:t>
            </w:r>
          </w:p>
        </w:tc>
        <w:tc>
          <w:tcPr>
            <w:tcW w:w="987" w:type="dxa"/>
            <w:shd w:val="clear" w:color="auto" w:fill="auto"/>
            <w:vAlign w:val="bottom"/>
          </w:tcPr>
          <w:p w14:paraId="3B73B302"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2 632 </w:t>
            </w:r>
          </w:p>
        </w:tc>
      </w:tr>
      <w:tr w:rsidR="00770C59" w:rsidRPr="00873DAD" w14:paraId="5871D817" w14:textId="77777777" w:rsidTr="00873DAD">
        <w:tc>
          <w:tcPr>
            <w:tcW w:w="1134" w:type="dxa"/>
            <w:shd w:val="clear" w:color="auto" w:fill="auto"/>
          </w:tcPr>
          <w:p w14:paraId="05B785F1"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6C9A2446"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E11</w:t>
            </w:r>
            <w:r w:rsidRPr="00873DAD">
              <w:rPr>
                <w:rFonts w:cs="Times New Roman"/>
                <w:sz w:val="18"/>
              </w:rPr>
              <w:tab/>
            </w:r>
            <w:proofErr w:type="spellStart"/>
            <w:r w:rsidRPr="00873DAD">
              <w:rPr>
                <w:rFonts w:cs="Times New Roman"/>
                <w:sz w:val="18"/>
              </w:rPr>
              <w:t>Неинсулинозависимый</w:t>
            </w:r>
            <w:proofErr w:type="spellEnd"/>
            <w:r w:rsidRPr="00873DAD">
              <w:rPr>
                <w:rFonts w:cs="Times New Roman"/>
                <w:sz w:val="18"/>
              </w:rPr>
              <w:t xml:space="preserve"> сахарный диабет </w:t>
            </w:r>
          </w:p>
        </w:tc>
        <w:tc>
          <w:tcPr>
            <w:tcW w:w="987" w:type="dxa"/>
            <w:shd w:val="clear" w:color="auto" w:fill="auto"/>
            <w:vAlign w:val="bottom"/>
          </w:tcPr>
          <w:p w14:paraId="706E7455"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2 322 </w:t>
            </w:r>
          </w:p>
        </w:tc>
      </w:tr>
      <w:tr w:rsidR="00770C59" w:rsidRPr="00873DAD" w14:paraId="33E3DFC5" w14:textId="77777777" w:rsidTr="00873DAD">
        <w:tc>
          <w:tcPr>
            <w:tcW w:w="1134" w:type="dxa"/>
            <w:shd w:val="clear" w:color="auto" w:fill="auto"/>
          </w:tcPr>
          <w:p w14:paraId="227BC3E6"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0117045B"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E14</w:t>
            </w:r>
            <w:r w:rsidRPr="00873DAD">
              <w:rPr>
                <w:rFonts w:cs="Times New Roman"/>
                <w:sz w:val="18"/>
              </w:rPr>
              <w:tab/>
              <w:t xml:space="preserve">Сахарный диабет неуточненный </w:t>
            </w:r>
          </w:p>
        </w:tc>
        <w:tc>
          <w:tcPr>
            <w:tcW w:w="987" w:type="dxa"/>
            <w:shd w:val="clear" w:color="auto" w:fill="auto"/>
            <w:vAlign w:val="bottom"/>
          </w:tcPr>
          <w:p w14:paraId="6B0EDA91"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2 243 </w:t>
            </w:r>
          </w:p>
        </w:tc>
      </w:tr>
      <w:tr w:rsidR="00770C59" w:rsidRPr="00873DAD" w14:paraId="4A4C3F0A" w14:textId="77777777" w:rsidTr="00873DAD">
        <w:tc>
          <w:tcPr>
            <w:tcW w:w="1134" w:type="dxa"/>
            <w:shd w:val="clear" w:color="auto" w:fill="auto"/>
          </w:tcPr>
          <w:p w14:paraId="480C4795"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1A22EFC1"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K-74</w:t>
            </w:r>
            <w:r w:rsidRPr="00873DAD">
              <w:rPr>
                <w:rFonts w:cs="Times New Roman"/>
                <w:sz w:val="18"/>
              </w:rPr>
              <w:tab/>
              <w:t xml:space="preserve">Фиброз и цирроз печени </w:t>
            </w:r>
          </w:p>
        </w:tc>
        <w:tc>
          <w:tcPr>
            <w:tcW w:w="987" w:type="dxa"/>
            <w:shd w:val="clear" w:color="auto" w:fill="auto"/>
            <w:vAlign w:val="bottom"/>
          </w:tcPr>
          <w:p w14:paraId="495483AC"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1 962 </w:t>
            </w:r>
          </w:p>
        </w:tc>
      </w:tr>
      <w:tr w:rsidR="00770C59" w:rsidRPr="00873DAD" w14:paraId="79668577" w14:textId="77777777" w:rsidTr="00873DAD">
        <w:tc>
          <w:tcPr>
            <w:tcW w:w="1134" w:type="dxa"/>
            <w:shd w:val="clear" w:color="auto" w:fill="auto"/>
          </w:tcPr>
          <w:p w14:paraId="6A1B4F80"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34C5DEC8"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C16</w:t>
            </w:r>
            <w:r w:rsidRPr="00873DAD">
              <w:rPr>
                <w:rFonts w:cs="Times New Roman"/>
                <w:sz w:val="18"/>
              </w:rPr>
              <w:tab/>
              <w:t xml:space="preserve">Злокачественная опухоль желудка </w:t>
            </w:r>
          </w:p>
        </w:tc>
        <w:tc>
          <w:tcPr>
            <w:tcW w:w="987" w:type="dxa"/>
            <w:shd w:val="clear" w:color="auto" w:fill="auto"/>
            <w:vAlign w:val="bottom"/>
          </w:tcPr>
          <w:p w14:paraId="26006D1C"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1 791 </w:t>
            </w:r>
          </w:p>
        </w:tc>
      </w:tr>
      <w:tr w:rsidR="00770C59" w:rsidRPr="00873DAD" w14:paraId="7B2C568F" w14:textId="77777777" w:rsidTr="00873DAD">
        <w:tc>
          <w:tcPr>
            <w:tcW w:w="1134" w:type="dxa"/>
            <w:shd w:val="clear" w:color="auto" w:fill="auto"/>
          </w:tcPr>
          <w:p w14:paraId="6D1B0C35" w14:textId="77777777" w:rsidR="00770C59" w:rsidRPr="00873DAD" w:rsidRDefault="00770C59" w:rsidP="00873DAD">
            <w:pPr>
              <w:spacing w:before="40" w:after="40" w:line="220" w:lineRule="exact"/>
              <w:ind w:left="28" w:right="28"/>
              <w:rPr>
                <w:rFonts w:eastAsia="SimSun" w:cs="Times New Roman"/>
                <w:sz w:val="18"/>
              </w:rPr>
            </w:pPr>
          </w:p>
        </w:tc>
        <w:tc>
          <w:tcPr>
            <w:tcW w:w="5249" w:type="dxa"/>
            <w:shd w:val="clear" w:color="auto" w:fill="auto"/>
            <w:vAlign w:val="bottom"/>
          </w:tcPr>
          <w:p w14:paraId="41B02F56"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I10</w:t>
            </w:r>
            <w:r w:rsidRPr="00873DAD">
              <w:rPr>
                <w:rFonts w:cs="Times New Roman"/>
                <w:sz w:val="18"/>
              </w:rPr>
              <w:tab/>
              <w:t xml:space="preserve">Эссенциальная (первичная) артериальная гипертензия </w:t>
            </w:r>
          </w:p>
        </w:tc>
        <w:tc>
          <w:tcPr>
            <w:tcW w:w="987" w:type="dxa"/>
            <w:shd w:val="clear" w:color="auto" w:fill="auto"/>
            <w:vAlign w:val="bottom"/>
          </w:tcPr>
          <w:p w14:paraId="1F14C73E"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1 787 </w:t>
            </w:r>
          </w:p>
        </w:tc>
      </w:tr>
      <w:tr w:rsidR="00873DAD" w:rsidRPr="00873DAD" w14:paraId="3EDC773F" w14:textId="77777777" w:rsidTr="00873DAD">
        <w:tc>
          <w:tcPr>
            <w:tcW w:w="1134" w:type="dxa"/>
            <w:tcBorders>
              <w:bottom w:val="single" w:sz="4" w:space="0" w:color="auto"/>
            </w:tcBorders>
            <w:shd w:val="clear" w:color="auto" w:fill="auto"/>
          </w:tcPr>
          <w:p w14:paraId="6F019F43" w14:textId="77777777" w:rsidR="00770C59" w:rsidRPr="00873DAD" w:rsidRDefault="00770C59" w:rsidP="00873DAD">
            <w:pPr>
              <w:spacing w:before="40" w:after="40" w:line="220" w:lineRule="exact"/>
              <w:ind w:left="28" w:right="28"/>
              <w:rPr>
                <w:rFonts w:eastAsia="SimSun" w:cs="Times New Roman"/>
                <w:sz w:val="18"/>
              </w:rPr>
            </w:pPr>
          </w:p>
        </w:tc>
        <w:tc>
          <w:tcPr>
            <w:tcW w:w="5249" w:type="dxa"/>
            <w:tcBorders>
              <w:bottom w:val="single" w:sz="4" w:space="0" w:color="auto"/>
            </w:tcBorders>
            <w:shd w:val="clear" w:color="auto" w:fill="auto"/>
            <w:vAlign w:val="bottom"/>
          </w:tcPr>
          <w:p w14:paraId="2C47BC29" w14:textId="71410262" w:rsidR="00770C59" w:rsidRPr="00873DAD" w:rsidRDefault="00770C59" w:rsidP="00873DAD">
            <w:pPr>
              <w:spacing w:before="40" w:after="40" w:line="220" w:lineRule="exact"/>
              <w:ind w:left="28" w:right="28"/>
              <w:rPr>
                <w:rFonts w:eastAsia="SimSun" w:cs="Times New Roman"/>
                <w:sz w:val="18"/>
                <w:szCs w:val="18"/>
              </w:rPr>
            </w:pPr>
            <w:r w:rsidRPr="00873DAD">
              <w:rPr>
                <w:rFonts w:cs="Times New Roman"/>
                <w:sz w:val="18"/>
              </w:rPr>
              <w:t xml:space="preserve">Другие причины смерти </w:t>
            </w:r>
          </w:p>
        </w:tc>
        <w:tc>
          <w:tcPr>
            <w:tcW w:w="987" w:type="dxa"/>
            <w:tcBorders>
              <w:bottom w:val="single" w:sz="4" w:space="0" w:color="auto"/>
            </w:tcBorders>
            <w:shd w:val="clear" w:color="auto" w:fill="auto"/>
            <w:vAlign w:val="bottom"/>
          </w:tcPr>
          <w:p w14:paraId="570A3D3F" w14:textId="77777777" w:rsidR="00770C59" w:rsidRPr="00873DAD" w:rsidRDefault="00770C59" w:rsidP="00873DAD">
            <w:pPr>
              <w:spacing w:before="40" w:after="40" w:line="220" w:lineRule="exact"/>
              <w:ind w:left="28" w:right="28"/>
              <w:jc w:val="right"/>
              <w:rPr>
                <w:rFonts w:eastAsia="SimSun" w:cs="Times New Roman"/>
                <w:sz w:val="18"/>
                <w:szCs w:val="18"/>
              </w:rPr>
            </w:pPr>
            <w:r w:rsidRPr="00873DAD">
              <w:rPr>
                <w:rFonts w:cs="Times New Roman"/>
                <w:sz w:val="18"/>
              </w:rPr>
              <w:t xml:space="preserve">54 570 </w:t>
            </w:r>
          </w:p>
        </w:tc>
      </w:tr>
      <w:tr w:rsidR="00770C59" w:rsidRPr="00873DAD" w14:paraId="20A629E5" w14:textId="77777777" w:rsidTr="00873DAD">
        <w:tc>
          <w:tcPr>
            <w:tcW w:w="1134" w:type="dxa"/>
            <w:tcBorders>
              <w:top w:val="single" w:sz="4" w:space="0" w:color="auto"/>
              <w:bottom w:val="single" w:sz="12" w:space="0" w:color="auto"/>
            </w:tcBorders>
            <w:shd w:val="clear" w:color="auto" w:fill="auto"/>
          </w:tcPr>
          <w:p w14:paraId="2AD7922A" w14:textId="77777777" w:rsidR="00770C59" w:rsidRPr="00873DAD" w:rsidRDefault="00770C59" w:rsidP="00873DAD">
            <w:pPr>
              <w:spacing w:before="80" w:after="80" w:line="220" w:lineRule="exact"/>
              <w:ind w:left="283"/>
              <w:rPr>
                <w:rFonts w:eastAsia="SimSun" w:cs="Times New Roman"/>
                <w:b/>
                <w:sz w:val="18"/>
              </w:rPr>
            </w:pPr>
          </w:p>
        </w:tc>
        <w:tc>
          <w:tcPr>
            <w:tcW w:w="5249" w:type="dxa"/>
            <w:tcBorders>
              <w:top w:val="single" w:sz="4" w:space="0" w:color="auto"/>
              <w:bottom w:val="single" w:sz="12" w:space="0" w:color="auto"/>
            </w:tcBorders>
            <w:shd w:val="clear" w:color="auto" w:fill="auto"/>
            <w:vAlign w:val="bottom"/>
          </w:tcPr>
          <w:p w14:paraId="2B0F2CC7" w14:textId="76D02B91" w:rsidR="00770C59" w:rsidRPr="00873DAD" w:rsidRDefault="00770C59" w:rsidP="00E922FA">
            <w:pPr>
              <w:spacing w:before="80" w:after="80" w:line="220" w:lineRule="exact"/>
              <w:ind w:firstLine="285"/>
              <w:rPr>
                <w:rFonts w:eastAsia="SimSun" w:cs="Times New Roman"/>
                <w:b/>
                <w:sz w:val="18"/>
                <w:szCs w:val="18"/>
              </w:rPr>
            </w:pPr>
            <w:r w:rsidRPr="00873DAD">
              <w:rPr>
                <w:rFonts w:cs="Times New Roman"/>
                <w:b/>
                <w:sz w:val="18"/>
              </w:rPr>
              <w:t xml:space="preserve">Всего </w:t>
            </w:r>
          </w:p>
        </w:tc>
        <w:tc>
          <w:tcPr>
            <w:tcW w:w="987" w:type="dxa"/>
            <w:tcBorders>
              <w:top w:val="single" w:sz="4" w:space="0" w:color="auto"/>
              <w:bottom w:val="single" w:sz="12" w:space="0" w:color="auto"/>
            </w:tcBorders>
            <w:shd w:val="clear" w:color="auto" w:fill="auto"/>
            <w:vAlign w:val="bottom"/>
          </w:tcPr>
          <w:p w14:paraId="003587C4" w14:textId="77777777" w:rsidR="00770C59" w:rsidRPr="00873DAD" w:rsidRDefault="00770C59" w:rsidP="00873DAD">
            <w:pPr>
              <w:spacing w:before="80" w:after="80" w:line="220" w:lineRule="exact"/>
              <w:jc w:val="right"/>
              <w:rPr>
                <w:rFonts w:eastAsia="SimSun" w:cs="Times New Roman"/>
                <w:b/>
                <w:sz w:val="18"/>
                <w:szCs w:val="18"/>
              </w:rPr>
            </w:pPr>
            <w:r w:rsidRPr="00873DAD">
              <w:rPr>
                <w:rFonts w:cs="Times New Roman"/>
                <w:b/>
                <w:sz w:val="18"/>
              </w:rPr>
              <w:t xml:space="preserve">89 946 </w:t>
            </w:r>
          </w:p>
        </w:tc>
      </w:tr>
    </w:tbl>
    <w:p w14:paraId="21A1F8CE" w14:textId="77777777" w:rsidR="00770C59" w:rsidRPr="0084792F" w:rsidRDefault="00770C59" w:rsidP="00FE2AC4">
      <w:pPr>
        <w:pStyle w:val="SingleTxtG"/>
        <w:spacing w:before="120" w:after="240" w:line="220" w:lineRule="exact"/>
        <w:ind w:firstLine="170"/>
        <w:jc w:val="left"/>
        <w:rPr>
          <w:sz w:val="18"/>
          <w:szCs w:val="18"/>
        </w:rPr>
      </w:pPr>
      <w:r w:rsidRPr="00873DAD">
        <w:rPr>
          <w:i/>
          <w:iCs/>
          <w:sz w:val="18"/>
          <w:szCs w:val="18"/>
        </w:rPr>
        <w:t>Источник</w:t>
      </w:r>
      <w:r w:rsidRPr="0084792F">
        <w:rPr>
          <w:sz w:val="18"/>
          <w:szCs w:val="18"/>
        </w:rPr>
        <w:t>: Национальный институт статистики и переписи населения (НИСПН).</w:t>
      </w:r>
    </w:p>
    <w:p w14:paraId="5DD2CB0E" w14:textId="667C7110" w:rsidR="00770C59" w:rsidRPr="00E8619B" w:rsidRDefault="00770C59" w:rsidP="00770C59">
      <w:pPr>
        <w:pStyle w:val="SingleTxtG"/>
        <w:spacing w:line="236" w:lineRule="atLeast"/>
      </w:pPr>
      <w:r>
        <w:t>50.</w:t>
      </w:r>
      <w:r>
        <w:tab/>
        <w:t xml:space="preserve">Использование контрацептивов: по данным Национального обследования здоровья и питания — ЕНСАНУТ–2018, доля женщин детородного возраста, использовавших средства контрацепции при первом половом акте, составляет </w:t>
      </w:r>
      <w:r w:rsidR="00873DAD" w:rsidRPr="00FE2AC4">
        <w:br/>
      </w:r>
      <w:r>
        <w:t>43,7 процента, в то время как среди мужчин этот показатель составляет 53,8 процента. С другой стороны, доля женщин детородного возраста, состоящих в браке или</w:t>
      </w:r>
      <w:r>
        <w:rPr>
          <w:b/>
          <w:bCs/>
        </w:rPr>
        <w:t xml:space="preserve"> </w:t>
      </w:r>
      <w:r>
        <w:t>во внебрачном союзе и использующих современные средства контрацепции, составляет 92,8 процента, а доля мужчин, использующих современные средства контрацепции, — 94,7 процента.</w:t>
      </w:r>
    </w:p>
    <w:p w14:paraId="7AC4B837" w14:textId="6DB0DEBD" w:rsidR="00770C59" w:rsidRPr="00E8619B" w:rsidRDefault="00770C59" w:rsidP="00770C59">
      <w:pPr>
        <w:pStyle w:val="SingleTxtG"/>
        <w:spacing w:line="236" w:lineRule="atLeast"/>
      </w:pPr>
      <w:r>
        <w:t>51.</w:t>
      </w:r>
      <w:r>
        <w:tab/>
        <w:t>В Эквадоре действует положение о регулировании доступа к средствам контрацепции, а также нормы и протоколы по планированию семьи. В соответствии с положениями вышеназванных документов для закупки противозачаточных средств на 2023 год был выделен бюджет в размере 5 800 000 долл</w:t>
      </w:r>
      <w:r w:rsidR="00D0597D">
        <w:t>.</w:t>
      </w:r>
      <w:r>
        <w:t xml:space="preserve"> США, а на 2024 год — </w:t>
      </w:r>
      <w:r w:rsidR="00873DAD" w:rsidRPr="00FE2AC4">
        <w:br/>
      </w:r>
      <w:r>
        <w:t>4</w:t>
      </w:r>
      <w:r w:rsidR="000B280B">
        <w:t> </w:t>
      </w:r>
      <w:r>
        <w:t>100</w:t>
      </w:r>
      <w:r w:rsidR="000B280B">
        <w:t> </w:t>
      </w:r>
      <w:r>
        <w:t>810,21 долл</w:t>
      </w:r>
      <w:r w:rsidR="00D0597D">
        <w:t>.</w:t>
      </w:r>
      <w:r>
        <w:t xml:space="preserve"> США, для поддержания достаточного снабжения противозачаточными препаратами и медицинскими изделиями.</w:t>
      </w:r>
    </w:p>
    <w:p w14:paraId="67DC17E7" w14:textId="77777777" w:rsidR="00770C59" w:rsidRPr="00E8619B" w:rsidRDefault="00770C59" w:rsidP="00770C59">
      <w:pPr>
        <w:pStyle w:val="SingleTxtG"/>
        <w:spacing w:line="236" w:lineRule="atLeast"/>
      </w:pPr>
      <w:r>
        <w:t>52.</w:t>
      </w:r>
      <w:r>
        <w:tab/>
        <w:t>Для подростков были разработаны и внедрены учебные и коммуникационные пособия для укрепления сексуального и репродуктивного здоровья и предупреждения гендерного насилия. По всей стране было проведено 25 массовых мероприятий, посвященных «Неделе профилактики подростковой беременности в Андском регионе и Центральной Америке», в которых приняли участие 8054 человека, в том числе подростки, матери, отцы и/или опекуны, представители организаций и другие местные заинтересованные стороны.</w:t>
      </w:r>
    </w:p>
    <w:p w14:paraId="018DF7ED" w14:textId="77777777" w:rsidR="00770C59" w:rsidRPr="00E8619B" w:rsidRDefault="00770C59" w:rsidP="00873DAD">
      <w:pPr>
        <w:pStyle w:val="SingleTxtG"/>
        <w:keepNext/>
        <w:keepLines/>
        <w:spacing w:line="236" w:lineRule="atLeast"/>
      </w:pPr>
      <w:r>
        <w:lastRenderedPageBreak/>
        <w:t>53.</w:t>
      </w:r>
      <w:r>
        <w:tab/>
        <w:t>Что касается доступа к медицинским услугам, то в настоящее время в Министерстве здравоохранения насчитывается 365 медицинских учреждений первого уровня, имеющих квалификацию по оказанию комплексных услуг, в том числе несовершеннолетним.</w:t>
      </w:r>
    </w:p>
    <w:p w14:paraId="3E6CEE01" w14:textId="77777777" w:rsidR="00770C59" w:rsidRPr="00E8619B" w:rsidRDefault="00770C59" w:rsidP="00770C59">
      <w:pPr>
        <w:pStyle w:val="SingleTxtG"/>
        <w:spacing w:line="236" w:lineRule="atLeast"/>
      </w:pPr>
      <w:r>
        <w:t>54.</w:t>
      </w:r>
      <w:r>
        <w:tab/>
        <w:t>Кроме того, были разработаны инструкции «Скрининг на выявление физического, психологического и сексуального насилия среди девочек и подростков в возрасте от 10 до 18 лет», руководство «Комплексная помощь беременным девочкам и подросткам до 15 лет» и «Руководство 2023 года по оказанию комплексной медицинской помощи подросткам».</w:t>
      </w:r>
    </w:p>
    <w:p w14:paraId="73F36AF6" w14:textId="2AA1710F" w:rsidR="00770C59" w:rsidRPr="00E8619B" w:rsidRDefault="00770C59" w:rsidP="00770C59">
      <w:pPr>
        <w:pStyle w:val="SingleTxtG"/>
        <w:spacing w:line="236" w:lineRule="atLeast"/>
      </w:pPr>
      <w:r>
        <w:t>55.</w:t>
      </w:r>
      <w:r>
        <w:tab/>
        <w:t>Что касается подростковой беременности, то в 2022 году было зарегистрировано 1921 живорождение у матерей в возрасте 10–14 лет, или 2,3</w:t>
      </w:r>
      <w:r w:rsidR="00873DAD">
        <w:rPr>
          <w:lang w:val="en-US"/>
        </w:rPr>
        <w:t> </w:t>
      </w:r>
      <w:r>
        <w:t xml:space="preserve">живорождения на 1000 женщин этого возраста. Кроме того, в том же году было зарегистрировано 38 087 живорождений у матерей в возрасте 15–19 лет, или </w:t>
      </w:r>
      <w:r w:rsidR="00873DAD" w:rsidRPr="00FE2AC4">
        <w:br/>
      </w:r>
      <w:r>
        <w:t>47,3 живорождения на 1000 женщин. В Эквадоре 6487 девочек подросткового возраста из-за беременности бросили школу, что означает потерю 36 871 года обучения и эквивалентно 728,5 млн долл</w:t>
      </w:r>
      <w:r w:rsidR="00D0597D">
        <w:t>.</w:t>
      </w:r>
      <w:r>
        <w:t xml:space="preserve"> США потерянных доходов, который они могли бы заработать, если бы продолжили обучение до получения полного среднего образования. Министерство здравоохранения потратило 8 991 906,37 долл</w:t>
      </w:r>
      <w:r w:rsidR="00D0597D">
        <w:t>.</w:t>
      </w:r>
      <w:r>
        <w:t xml:space="preserve"> США в рамках реализации Инвестиционного проекта по предупреждению беременности среди девочек и подростков на 2019–2022 годы.</w:t>
      </w:r>
    </w:p>
    <w:p w14:paraId="5C5B596D" w14:textId="24AA7716" w:rsidR="00770C59" w:rsidRPr="00E8619B" w:rsidRDefault="00770C59" w:rsidP="00770C59">
      <w:pPr>
        <w:pStyle w:val="SingleTxtG"/>
        <w:spacing w:line="236" w:lineRule="atLeast"/>
      </w:pPr>
      <w:r>
        <w:t>56.</w:t>
      </w:r>
      <w:r>
        <w:tab/>
        <w:t>В 2023 году был разработан реализуемый в настоящее время Инвестиционный проект реализации комплексного подхода к сексуальному и репродуктивному здоровью подростков на 2023–2025 годы с запрограммированным бюджетом в размере 14 845 389,90 долл</w:t>
      </w:r>
      <w:r w:rsidR="00D0597D">
        <w:t>.</w:t>
      </w:r>
      <w:r>
        <w:t xml:space="preserve"> США на срок его действия.</w:t>
      </w:r>
    </w:p>
    <w:p w14:paraId="37828064" w14:textId="77777777" w:rsidR="00770C59" w:rsidRPr="00E8619B" w:rsidRDefault="00770C59" w:rsidP="00770C59">
      <w:pPr>
        <w:pStyle w:val="H23G"/>
      </w:pPr>
      <w:r>
        <w:tab/>
      </w:r>
      <w:r>
        <w:tab/>
      </w:r>
      <w:r>
        <w:rPr>
          <w:bCs/>
        </w:rPr>
        <w:t>Расширение охвата услугами медицинских учреждений Министерства здравоохранения</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794"/>
        <w:gridCol w:w="2457"/>
      </w:tblGrid>
      <w:tr w:rsidR="00770C59" w:rsidRPr="00873DAD" w14:paraId="553E1035" w14:textId="77777777" w:rsidTr="00873DAD">
        <w:trPr>
          <w:tblHeader/>
        </w:trPr>
        <w:tc>
          <w:tcPr>
            <w:tcW w:w="3119" w:type="dxa"/>
            <w:tcBorders>
              <w:top w:val="single" w:sz="4" w:space="0" w:color="auto"/>
              <w:bottom w:val="single" w:sz="12" w:space="0" w:color="auto"/>
            </w:tcBorders>
            <w:shd w:val="clear" w:color="auto" w:fill="auto"/>
            <w:vAlign w:val="bottom"/>
          </w:tcPr>
          <w:p w14:paraId="24845558"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t>Получатели услуг</w:t>
            </w:r>
          </w:p>
        </w:tc>
        <w:tc>
          <w:tcPr>
            <w:tcW w:w="1794" w:type="dxa"/>
            <w:tcBorders>
              <w:top w:val="single" w:sz="4" w:space="0" w:color="auto"/>
              <w:bottom w:val="single" w:sz="12" w:space="0" w:color="auto"/>
            </w:tcBorders>
            <w:shd w:val="clear" w:color="auto" w:fill="auto"/>
            <w:vAlign w:val="bottom"/>
          </w:tcPr>
          <w:p w14:paraId="03CAE2B8"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Декабрь 2023 года</w:t>
            </w:r>
          </w:p>
        </w:tc>
        <w:tc>
          <w:tcPr>
            <w:tcW w:w="2457" w:type="dxa"/>
            <w:tcBorders>
              <w:top w:val="single" w:sz="4" w:space="0" w:color="auto"/>
              <w:bottom w:val="single" w:sz="12" w:space="0" w:color="auto"/>
            </w:tcBorders>
            <w:shd w:val="clear" w:color="auto" w:fill="auto"/>
            <w:vAlign w:val="bottom"/>
          </w:tcPr>
          <w:p w14:paraId="196866D7"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Март 2024 года</w:t>
            </w:r>
          </w:p>
        </w:tc>
      </w:tr>
      <w:tr w:rsidR="00770C59" w:rsidRPr="00873DAD" w14:paraId="6E3615C7" w14:textId="77777777" w:rsidTr="00873DAD">
        <w:tc>
          <w:tcPr>
            <w:tcW w:w="3119" w:type="dxa"/>
            <w:tcBorders>
              <w:top w:val="single" w:sz="12" w:space="0" w:color="auto"/>
            </w:tcBorders>
            <w:shd w:val="clear" w:color="auto" w:fill="auto"/>
          </w:tcPr>
          <w:p w14:paraId="4900B3BE"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Прием беременных женщин</w:t>
            </w:r>
          </w:p>
        </w:tc>
        <w:tc>
          <w:tcPr>
            <w:tcW w:w="1794" w:type="dxa"/>
            <w:tcBorders>
              <w:top w:val="single" w:sz="12" w:space="0" w:color="auto"/>
            </w:tcBorders>
            <w:shd w:val="clear" w:color="auto" w:fill="auto"/>
            <w:vAlign w:val="bottom"/>
          </w:tcPr>
          <w:p w14:paraId="3AFC6ED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72 004</w:t>
            </w:r>
          </w:p>
        </w:tc>
        <w:tc>
          <w:tcPr>
            <w:tcW w:w="2457" w:type="dxa"/>
            <w:tcBorders>
              <w:top w:val="single" w:sz="12" w:space="0" w:color="auto"/>
            </w:tcBorders>
            <w:shd w:val="clear" w:color="auto" w:fill="auto"/>
            <w:vAlign w:val="bottom"/>
          </w:tcPr>
          <w:p w14:paraId="013520C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74 335</w:t>
            </w:r>
          </w:p>
        </w:tc>
      </w:tr>
      <w:tr w:rsidR="00770C59" w:rsidRPr="00873DAD" w14:paraId="385A3D3D" w14:textId="77777777" w:rsidTr="00873DAD">
        <w:tc>
          <w:tcPr>
            <w:tcW w:w="3119" w:type="dxa"/>
            <w:shd w:val="clear" w:color="auto" w:fill="auto"/>
          </w:tcPr>
          <w:p w14:paraId="2BEE5DB2"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Охват ежемесячными дородовыми осмотрами</w:t>
            </w:r>
          </w:p>
        </w:tc>
        <w:tc>
          <w:tcPr>
            <w:tcW w:w="1794" w:type="dxa"/>
            <w:shd w:val="clear" w:color="auto" w:fill="auto"/>
            <w:vAlign w:val="bottom"/>
          </w:tcPr>
          <w:p w14:paraId="728D31F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95 179</w:t>
            </w:r>
          </w:p>
        </w:tc>
        <w:tc>
          <w:tcPr>
            <w:tcW w:w="2457" w:type="dxa"/>
            <w:shd w:val="clear" w:color="auto" w:fill="auto"/>
            <w:vAlign w:val="bottom"/>
          </w:tcPr>
          <w:p w14:paraId="2DC34C7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101 608</w:t>
            </w:r>
          </w:p>
        </w:tc>
      </w:tr>
      <w:tr w:rsidR="00770C59" w:rsidRPr="00873DAD" w14:paraId="5850BEDB" w14:textId="77777777" w:rsidTr="00873DAD">
        <w:tc>
          <w:tcPr>
            <w:tcW w:w="3119" w:type="dxa"/>
            <w:tcBorders>
              <w:bottom w:val="single" w:sz="12" w:space="0" w:color="auto"/>
            </w:tcBorders>
            <w:shd w:val="clear" w:color="auto" w:fill="auto"/>
          </w:tcPr>
          <w:p w14:paraId="78EC213A" w14:textId="0EE62CF5"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Профилактические осмотры детей </w:t>
            </w:r>
            <w:r w:rsidR="00873DAD" w:rsidRPr="00FE2AC4">
              <w:rPr>
                <w:rFonts w:cs="Times New Roman"/>
                <w:sz w:val="18"/>
              </w:rPr>
              <w:br/>
            </w:r>
            <w:r w:rsidRPr="00873DAD">
              <w:rPr>
                <w:rFonts w:cs="Times New Roman"/>
                <w:sz w:val="18"/>
              </w:rPr>
              <w:t>(до двух лет)</w:t>
            </w:r>
          </w:p>
        </w:tc>
        <w:tc>
          <w:tcPr>
            <w:tcW w:w="1794" w:type="dxa"/>
            <w:tcBorders>
              <w:bottom w:val="single" w:sz="12" w:space="0" w:color="auto"/>
            </w:tcBorders>
            <w:shd w:val="clear" w:color="auto" w:fill="auto"/>
            <w:vAlign w:val="bottom"/>
          </w:tcPr>
          <w:p w14:paraId="15C3A6A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136 047</w:t>
            </w:r>
          </w:p>
        </w:tc>
        <w:tc>
          <w:tcPr>
            <w:tcW w:w="2457" w:type="dxa"/>
            <w:tcBorders>
              <w:bottom w:val="single" w:sz="12" w:space="0" w:color="auto"/>
            </w:tcBorders>
            <w:shd w:val="clear" w:color="auto" w:fill="auto"/>
            <w:vAlign w:val="bottom"/>
          </w:tcPr>
          <w:p w14:paraId="0DDC525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154 568</w:t>
            </w:r>
          </w:p>
        </w:tc>
      </w:tr>
    </w:tbl>
    <w:p w14:paraId="2CB6C82D" w14:textId="77777777" w:rsidR="00770C59" w:rsidRPr="0084792F" w:rsidRDefault="00770C59" w:rsidP="00FE2AC4">
      <w:pPr>
        <w:pStyle w:val="SingleTxtG"/>
        <w:spacing w:before="120" w:after="240" w:line="220" w:lineRule="exact"/>
        <w:ind w:firstLine="170"/>
        <w:jc w:val="left"/>
        <w:rPr>
          <w:sz w:val="18"/>
          <w:szCs w:val="18"/>
        </w:rPr>
      </w:pPr>
      <w:r w:rsidRPr="00873DAD">
        <w:rPr>
          <w:i/>
          <w:iCs/>
          <w:sz w:val="18"/>
          <w:szCs w:val="18"/>
        </w:rPr>
        <w:t>Источник</w:t>
      </w:r>
      <w:r w:rsidRPr="0084792F">
        <w:rPr>
          <w:sz w:val="18"/>
          <w:szCs w:val="18"/>
        </w:rPr>
        <w:t xml:space="preserve">: Министерство здравоохранения. </w:t>
      </w:r>
    </w:p>
    <w:p w14:paraId="7B2A4068" w14:textId="64CD9666" w:rsidR="00770C59" w:rsidRPr="00E8619B" w:rsidRDefault="00770C59" w:rsidP="00770C59">
      <w:pPr>
        <w:pStyle w:val="SingleTxtG"/>
        <w:rPr>
          <w:spacing w:val="-1"/>
        </w:rPr>
      </w:pPr>
      <w:r>
        <w:t>57.</w:t>
      </w:r>
      <w:r>
        <w:tab/>
        <w:t xml:space="preserve">В рамках </w:t>
      </w:r>
      <w:proofErr w:type="spellStart"/>
      <w:r>
        <w:t>Межсекторального</w:t>
      </w:r>
      <w:proofErr w:type="spellEnd"/>
      <w:r>
        <w:t xml:space="preserve"> стратегического плана по профилактике и сокращению хронического недоедания</w:t>
      </w:r>
      <w:r>
        <w:rPr>
          <w:b/>
          <w:bCs/>
        </w:rPr>
        <w:t xml:space="preserve"> </w:t>
      </w:r>
      <w:r>
        <w:t xml:space="preserve">детей в 2023 году были представлены основные результаты специализированного обследования детского недоедания, которые показали, что хроническое недоедание среди детей до двух лет на национальном уровне достигает 20,1 процента, а среди детей до пяти лет — </w:t>
      </w:r>
      <w:r w:rsidR="00873DAD" w:rsidRPr="00FE2AC4">
        <w:br/>
      </w:r>
      <w:r>
        <w:t xml:space="preserve">17,5 процента. Провинции с самым высоким уровнем хронического недоедания среди детей — Чимборасо (35,1 процента), Боливар (30,3 процента) и Санта-Элена </w:t>
      </w:r>
      <w:r w:rsidR="00873DAD" w:rsidRPr="00FE2AC4">
        <w:br/>
      </w:r>
      <w:r>
        <w:t>(29,8 процента). Также очевидно, что от хронического недоедания страдают 33,4</w:t>
      </w:r>
      <w:r w:rsidR="00873DAD">
        <w:rPr>
          <w:lang w:val="en-US"/>
        </w:rPr>
        <w:t> </w:t>
      </w:r>
      <w:r>
        <w:t xml:space="preserve">процента детей коренных народов в возрасте до двух лет, по сравнению с двумя процентами детей метисов, 16 процентами детей </w:t>
      </w:r>
      <w:proofErr w:type="spellStart"/>
      <w:r>
        <w:t>афроэквадорцев</w:t>
      </w:r>
      <w:proofErr w:type="spellEnd"/>
      <w:r>
        <w:t xml:space="preserve"> и 15 процентами детей </w:t>
      </w:r>
      <w:proofErr w:type="spellStart"/>
      <w:r>
        <w:t>монтубио</w:t>
      </w:r>
      <w:proofErr w:type="spellEnd"/>
      <w:r>
        <w:t>.</w:t>
      </w:r>
    </w:p>
    <w:p w14:paraId="1EF5E2B9" w14:textId="77777777" w:rsidR="00770C59" w:rsidRPr="00E8619B" w:rsidRDefault="00770C59" w:rsidP="00770C59">
      <w:pPr>
        <w:pStyle w:val="SingleTxtG"/>
      </w:pPr>
      <w:r>
        <w:t>58.</w:t>
      </w:r>
      <w:r>
        <w:tab/>
        <w:t>Социальные инвестиции в рамках программы «Эквадор растет без детского недоедания» направлены на улучшение условий жизни детей в возрасте до двух лет и беременных матерей в целях профилактики и снижения хронического недоедания среди детей. Бюджет был выделен в основном на наем врачей, медсестер, диетологов, педагогов для центров развития ребенка и службы «Растем вместе с нашими детьми», закупку вакцин, микроэлементов, оборудования и других материалов пакета приоритетных услуг. Бюджет, исполняемый в рамках данной программы, демонстрирует ежегодную тенденцию к росту, что указывает на повышение качества управления и улучшение результатов.</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70C59" w:rsidRPr="00873DAD" w14:paraId="4DCEF5E2" w14:textId="77777777" w:rsidTr="00873DAD">
        <w:trPr>
          <w:tblHeader/>
        </w:trPr>
        <w:tc>
          <w:tcPr>
            <w:tcW w:w="3685" w:type="dxa"/>
            <w:tcBorders>
              <w:top w:val="single" w:sz="4" w:space="0" w:color="auto"/>
              <w:bottom w:val="single" w:sz="12" w:space="0" w:color="auto"/>
            </w:tcBorders>
            <w:shd w:val="clear" w:color="auto" w:fill="auto"/>
            <w:vAlign w:val="bottom"/>
          </w:tcPr>
          <w:p w14:paraId="5A07A04F"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lastRenderedPageBreak/>
              <w:t>Год</w:t>
            </w:r>
          </w:p>
        </w:tc>
        <w:tc>
          <w:tcPr>
            <w:tcW w:w="3685" w:type="dxa"/>
            <w:tcBorders>
              <w:top w:val="single" w:sz="4" w:space="0" w:color="auto"/>
              <w:bottom w:val="single" w:sz="12" w:space="0" w:color="auto"/>
            </w:tcBorders>
            <w:shd w:val="clear" w:color="auto" w:fill="auto"/>
            <w:vAlign w:val="bottom"/>
          </w:tcPr>
          <w:p w14:paraId="719DCD04" w14:textId="060527C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Инвестиции в долл</w:t>
            </w:r>
            <w:r w:rsidR="00D0597D" w:rsidRPr="00873DAD">
              <w:rPr>
                <w:rFonts w:cs="Times New Roman"/>
                <w:i/>
                <w:sz w:val="16"/>
              </w:rPr>
              <w:t>.</w:t>
            </w:r>
            <w:r w:rsidRPr="00873DAD">
              <w:rPr>
                <w:rFonts w:cs="Times New Roman"/>
                <w:i/>
                <w:sz w:val="16"/>
              </w:rPr>
              <w:t xml:space="preserve"> США</w:t>
            </w:r>
          </w:p>
        </w:tc>
      </w:tr>
      <w:tr w:rsidR="00770C59" w:rsidRPr="00873DAD" w14:paraId="5E11F4E9" w14:textId="77777777" w:rsidTr="00873DAD">
        <w:tc>
          <w:tcPr>
            <w:tcW w:w="3685" w:type="dxa"/>
            <w:tcBorders>
              <w:top w:val="single" w:sz="12" w:space="0" w:color="auto"/>
            </w:tcBorders>
            <w:shd w:val="clear" w:color="auto" w:fill="auto"/>
          </w:tcPr>
          <w:p w14:paraId="17BBBA71"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2021</w:t>
            </w:r>
          </w:p>
        </w:tc>
        <w:tc>
          <w:tcPr>
            <w:tcW w:w="3685" w:type="dxa"/>
            <w:tcBorders>
              <w:top w:val="single" w:sz="12" w:space="0" w:color="auto"/>
            </w:tcBorders>
            <w:shd w:val="clear" w:color="auto" w:fill="auto"/>
            <w:vAlign w:val="bottom"/>
          </w:tcPr>
          <w:p w14:paraId="17EC44A4"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188 651 431,48</w:t>
            </w:r>
          </w:p>
        </w:tc>
      </w:tr>
      <w:tr w:rsidR="00770C59" w:rsidRPr="00873DAD" w14:paraId="3EC26252" w14:textId="77777777" w:rsidTr="00873DAD">
        <w:tc>
          <w:tcPr>
            <w:tcW w:w="3685" w:type="dxa"/>
            <w:shd w:val="clear" w:color="auto" w:fill="auto"/>
          </w:tcPr>
          <w:p w14:paraId="71ED645C"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2022</w:t>
            </w:r>
          </w:p>
        </w:tc>
        <w:tc>
          <w:tcPr>
            <w:tcW w:w="3685" w:type="dxa"/>
            <w:shd w:val="clear" w:color="auto" w:fill="auto"/>
            <w:vAlign w:val="bottom"/>
          </w:tcPr>
          <w:p w14:paraId="3B3015D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254 355 614,19</w:t>
            </w:r>
          </w:p>
        </w:tc>
      </w:tr>
      <w:tr w:rsidR="00770C59" w:rsidRPr="00873DAD" w14:paraId="247CB027" w14:textId="77777777" w:rsidTr="00873DAD">
        <w:tc>
          <w:tcPr>
            <w:tcW w:w="3685" w:type="dxa"/>
            <w:shd w:val="clear" w:color="auto" w:fill="auto"/>
          </w:tcPr>
          <w:p w14:paraId="4242CABE"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2023</w:t>
            </w:r>
          </w:p>
        </w:tc>
        <w:tc>
          <w:tcPr>
            <w:tcW w:w="3685" w:type="dxa"/>
            <w:shd w:val="clear" w:color="auto" w:fill="auto"/>
            <w:vAlign w:val="bottom"/>
          </w:tcPr>
          <w:p w14:paraId="1768A48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302 700 348,09</w:t>
            </w:r>
          </w:p>
        </w:tc>
      </w:tr>
      <w:tr w:rsidR="00770C59" w:rsidRPr="00873DAD" w14:paraId="7ABD7BAE" w14:textId="77777777" w:rsidTr="00873DAD">
        <w:tc>
          <w:tcPr>
            <w:tcW w:w="3685" w:type="dxa"/>
            <w:tcBorders>
              <w:bottom w:val="single" w:sz="12" w:space="0" w:color="auto"/>
            </w:tcBorders>
            <w:shd w:val="clear" w:color="auto" w:fill="auto"/>
          </w:tcPr>
          <w:p w14:paraId="5E7E8B3A"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2024</w:t>
            </w:r>
          </w:p>
        </w:tc>
        <w:tc>
          <w:tcPr>
            <w:tcW w:w="3685" w:type="dxa"/>
            <w:tcBorders>
              <w:bottom w:val="single" w:sz="12" w:space="0" w:color="auto"/>
            </w:tcBorders>
            <w:shd w:val="clear" w:color="auto" w:fill="auto"/>
            <w:vAlign w:val="bottom"/>
          </w:tcPr>
          <w:p w14:paraId="37B01FB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352 929 282.81 (согласовано)</w:t>
            </w:r>
          </w:p>
        </w:tc>
      </w:tr>
    </w:tbl>
    <w:p w14:paraId="523EB7FF" w14:textId="77777777" w:rsidR="00770C59" w:rsidRPr="0084792F" w:rsidRDefault="00770C59" w:rsidP="00FE2AC4">
      <w:pPr>
        <w:pStyle w:val="SingleTxtG"/>
        <w:spacing w:before="120" w:after="240" w:line="220" w:lineRule="exact"/>
        <w:ind w:firstLine="170"/>
        <w:jc w:val="left"/>
        <w:rPr>
          <w:sz w:val="18"/>
          <w:szCs w:val="18"/>
        </w:rPr>
      </w:pPr>
      <w:r w:rsidRPr="00873DAD">
        <w:rPr>
          <w:i/>
          <w:iCs/>
          <w:sz w:val="18"/>
          <w:szCs w:val="18"/>
        </w:rPr>
        <w:t>Источник</w:t>
      </w:r>
      <w:r w:rsidRPr="0084792F">
        <w:rPr>
          <w:sz w:val="18"/>
          <w:szCs w:val="18"/>
        </w:rPr>
        <w:t>: Технический секретариат программы «Эквадор растет без детского недоедания».</w:t>
      </w:r>
    </w:p>
    <w:p w14:paraId="4B25A028" w14:textId="77777777" w:rsidR="00770C59" w:rsidRPr="00E8619B" w:rsidRDefault="00770C59" w:rsidP="00770C59">
      <w:pPr>
        <w:pStyle w:val="SingleTxtG"/>
      </w:pPr>
      <w:r>
        <w:t>59.</w:t>
      </w:r>
      <w:r>
        <w:tab/>
        <w:t>В Эквадоре на национальном уровне отмечен устойчивый рост распространенных психических расстройств, среди которых в период с 2018 года по 2022 год наиболее часто встречались тревожные расстройства — 29 процентов и депрессия — 16,5 процента.</w:t>
      </w:r>
    </w:p>
    <w:p w14:paraId="7D7DF54B" w14:textId="77777777" w:rsidR="00770C59" w:rsidRPr="00E8619B" w:rsidRDefault="00770C59" w:rsidP="00770C59">
      <w:pPr>
        <w:pStyle w:val="SingleTxtG"/>
      </w:pPr>
      <w:r>
        <w:t>60.</w:t>
      </w:r>
      <w:r>
        <w:tab/>
        <w:t>Что касается употребления наркотиков, то количество наркопотребителей в 2016 году оценивалось примерно в 791 000 человек, а в 2023 году спрос на услуги по лечению наркозависимостей увеличился на 60 процентов, и общее число наркопотребителей составило</w:t>
      </w:r>
      <w:r>
        <w:rPr>
          <w:b/>
          <w:bCs/>
        </w:rPr>
        <w:t xml:space="preserve"> </w:t>
      </w:r>
      <w:r>
        <w:t>около 2 000 000 человек — эта ситуация вызывает тревогу и требует междисциплинарного подхода.</w:t>
      </w:r>
    </w:p>
    <w:p w14:paraId="64384B7C" w14:textId="3E0FA23E" w:rsidR="00770C59" w:rsidRPr="00E8619B" w:rsidRDefault="00873DAD" w:rsidP="00770C59">
      <w:pPr>
        <w:pStyle w:val="H23G"/>
      </w:pPr>
      <w:bookmarkStart w:id="7" w:name="_Toc180057157"/>
      <w:r w:rsidRPr="00FE2AC4">
        <w:rPr>
          <w:bCs/>
        </w:rPr>
        <w:tab/>
      </w:r>
      <w:r w:rsidR="00770C59">
        <w:rPr>
          <w:bCs/>
        </w:rPr>
        <w:t>5.</w:t>
      </w:r>
      <w:r w:rsidR="00770C59">
        <w:tab/>
      </w:r>
      <w:r w:rsidR="00770C59">
        <w:rPr>
          <w:bCs/>
        </w:rPr>
        <w:t>Право на труд</w:t>
      </w:r>
      <w:bookmarkEnd w:id="7"/>
    </w:p>
    <w:p w14:paraId="5EB4BD05" w14:textId="75450EA4" w:rsidR="00770C59" w:rsidRPr="00E8619B" w:rsidRDefault="00770C59" w:rsidP="00770C59">
      <w:pPr>
        <w:pStyle w:val="SingleTxtG"/>
      </w:pPr>
      <w:r>
        <w:t>61.</w:t>
      </w:r>
      <w:r>
        <w:tab/>
        <w:t>Статья № 284 Конституции Республики Эквадор устанавливает в качестве основной цели экономической политики эквадорского государства содействие полной занятости и признание ценности всех форм труда при неизменном соблюдении трудовых прав. Ту же цель преследуют статьи № 325 и 326, которые предусматривают государственные гарантии права на труд и признают все формы труда, будь то работа по найму или самозанятость, включая труд по самообеспечению и работу по уходу за людьми. Аналогичным образом право на труд основывается на нескольких принципах, один из которых гласит, что государство должно способствовать полной занятости и уделять основное внимание ликвидации неполной занятости и безработицы. В</w:t>
      </w:r>
      <w:r w:rsidR="004E1A25">
        <w:rPr>
          <w:lang w:val="en-US"/>
        </w:rPr>
        <w:t> </w:t>
      </w:r>
      <w:r>
        <w:t>статье</w:t>
      </w:r>
      <w:r w:rsidR="004E1A25">
        <w:rPr>
          <w:lang w:val="en-US"/>
        </w:rPr>
        <w:t> </w:t>
      </w:r>
      <w:r>
        <w:t>№ 328 Конституции Республики Эквадор провозглашается необходимость справедливой оплаты труда, выражающейся в достойной зарплате, обеспечивающей по крайней мере основные потребности работника, а также его или ее семьи, и не подлежащей взысканию, за исключением уплаты алиментов. Государство содействует развитию системы профессионального обучения и подготовки кадров для улучшения доступа к рабочим местам и повышения их качества, а также стимулирует инициативы по расширению возможностей самозанятости, которые рассматриваются как права молодых людей в соответствии со статьей № 329 Конституции Республики Эквадор. Трудовой кодекс в статье № 177 гласит, что «(...) государство через Национальный совет по труду и заработной плате ежегодно устанавливает единую базовую заработную плату или оклад для работников частного сектора». Аналогичным образом Органический кодекс производства, торговли и инвестиций устанавливает в статье</w:t>
      </w:r>
      <w:r w:rsidR="004E1A25">
        <w:rPr>
          <w:lang w:val="en-US"/>
        </w:rPr>
        <w:t> </w:t>
      </w:r>
      <w:r>
        <w:t>№</w:t>
      </w:r>
      <w:r w:rsidR="004E1A25">
        <w:rPr>
          <w:lang w:val="en-US"/>
        </w:rPr>
        <w:t> </w:t>
      </w:r>
      <w:r>
        <w:t>8, что «(...) достойный размер зарплаты покрывает, по крайней мере, основные потребности работника, а также его семьи, и соответствует стоимости базовой семейной корзины, разделенной на количество получателей в домохозяйстве. Стоимость базовой семейной корзины и количество получателей в домохозяйстве ежегодно определяются руководящим органом официальной национальной статистики и переписей населения страны, на основе чего определяется прожиточный минимум, устанавливаемый Министерством трудовых отношений».</w:t>
      </w:r>
    </w:p>
    <w:p w14:paraId="56C45503" w14:textId="0AFCEB2C" w:rsidR="00770C59" w:rsidRPr="00E8619B" w:rsidRDefault="00770C59" w:rsidP="00770C59">
      <w:pPr>
        <w:pStyle w:val="SingleTxtG"/>
      </w:pPr>
      <w:r>
        <w:t>62.</w:t>
      </w:r>
      <w:r>
        <w:tab/>
        <w:t>В Плане создания новых возможностей на 2021–2025 годы подробно излагается политика в области права на труд, в частности в его экономическом направлении и цели №. 1, которая призвана расширять на инклюзивной основе возможности трудоустройства</w:t>
      </w:r>
      <w:r>
        <w:rPr>
          <w:b/>
          <w:bCs/>
        </w:rPr>
        <w:t xml:space="preserve"> </w:t>
      </w:r>
      <w:r>
        <w:t xml:space="preserve">и улучшать условия труда посредством политики содействия занятости, направленной на создание новых рабочих мест при обеспечении достойных условий труда, поощрение трудовой инклюзии, улучшение договорных условий, с акцентом на сокращение разрыва в равенстве и вниманием к приоритетным группам, молодежи, женщинам и ЛГБТИ+ людям. С другой стороны, цель № 3 преследует повышение производительности и конкурентоспособности в сельскохозяйственном, </w:t>
      </w:r>
      <w:r>
        <w:lastRenderedPageBreak/>
        <w:t xml:space="preserve">промышленном, аквакультурном и рыболовном секторах в соответствии с подходом, основанном на принципах экономики замкнутого цикла, с помощью реализации таких мер, как повышение конкурентоспособности и производительности в сельском хозяйстве, аквакультуре, рыболовстве и промышленности, поощрение доступа к соответствующей инфраструктуре, средствам производства и современным и чистым технологиям, а также содействие созданию производственных объединений, стимулирующих участие граждан в производстве и маркетинге. Наконец, в рамках социального направления предлагается искоренить бедность с помощью достижения цели № 5, которая предусматривает защиту семей, обеспечение их прав и доступ к услугам, искоренение бедности и содействие социальной инклюзии, в рамках политики по поощрению осуществления прав и искоренению бедности с акцентом на людей и группы, которым уделяется приоритетное внимание, и цели № 8, которая направлена на создание новых возможностей в сельских районах и повышение их благосостояния, с уделением особого внимания проживающим там народам и национальностям, при помощи мер по искоренению бедности и обеспечению всеобщего доступа к базовым услугам и связи в сельских районах, с учетом территориальной специфики. В свою очередь, в Плане развития нового Эквадора на 2024–2025 годы в рамках социального направления ставятся следующие цели и предлагаются меры по сокращению бедности и созданию рабочих мест: цель № 1 преследует комплексное улучшение условий жизни населения, содействие равному доступу к здравоохранению, жилью и социальному обеспечению посредством осуществления политики, направленной на сокращение бедности и крайней бедности путем развития возможностей трудоустройства и самозанятости, обеспечения доступа к финансированию, а также поддержки развития торговли и предпринимательства, в первую очередь с привлечением людей, живущих в условиях бедности и крайней бедности, и развития </w:t>
      </w:r>
      <w:proofErr w:type="spellStart"/>
      <w:r>
        <w:t>биоэкономики</w:t>
      </w:r>
      <w:proofErr w:type="spellEnd"/>
      <w:r>
        <w:t xml:space="preserve"> народов и национальностей Эквадора посредством финансирования социальных, экономических и производственных проектов, укрепления производственно-сбытовых цепочек в целях улучшения условий жизни народов и национальностей. Кроме того, в рамках экономического направления выделяются следующие цели и стратегии: цель № 5 направлена на достижение устойчивого развития производства путем повышения уровня производительности труда и осуществления политики увеличения предложения в сельскохозяйственном секторе для удовлетворения национального и международного спроса на качественную традиционную и нетрадиционную продукцию, а также политики стимулирования производительности труда, конкурентоспособности, коммерциализации, индустриализации и создания добавленной стоимости в агропромышленном, промышленном и обрабатывающем секторе на национальном уровне; цель № 6 призвана содействовать достойной занятости посредством осуществления политики, направленной на создание хороших возможностей трудоустройства на инклюзивной основе, гарантируя соблюдение трудовых прав, поощрение устойчивого развития производственных единиц, содействие созданию рабочих мест за счет механизмов роста и расширения компаний, имеющих территориальное значение, а также развитие потенциала молодых людей в возрасте от 18 до 29 лет для содействия их трудоустройству и обеспечения равного вознаграждения и/или экономического возмещения для мужчин и женщин за труд равной ценности. </w:t>
      </w:r>
    </w:p>
    <w:p w14:paraId="44FE3905" w14:textId="77777777" w:rsidR="00770C59" w:rsidRPr="00E8619B" w:rsidRDefault="00770C59" w:rsidP="00770C59">
      <w:pPr>
        <w:pStyle w:val="SingleTxtG"/>
      </w:pPr>
      <w:r>
        <w:t>63.</w:t>
      </w:r>
      <w:r>
        <w:tab/>
        <w:t>В декабре 2023 года был издан Органический закон об экономической эффективности и создании рабочих мест, в котором дано четкое определение принципам содействия развитию инфраструктуры на основе государственно-частного партнерства без ущерба для интересов государства и в дополнение к государственным инвестициям.</w:t>
      </w:r>
    </w:p>
    <w:p w14:paraId="67DE41FE" w14:textId="60692FEB" w:rsidR="00770C59" w:rsidRPr="00E8619B" w:rsidRDefault="00770C59" w:rsidP="00770C59">
      <w:pPr>
        <w:pStyle w:val="SingleTxtG"/>
      </w:pPr>
      <w:r>
        <w:t>64.</w:t>
      </w:r>
      <w:r>
        <w:tab/>
        <w:t>Статья № 188 Трудового кодекса устанавливает «компенсацию за необоснованное увольнение», в связи с чем работодатель, необоснованно уволивший работника, обязан выплатить ему компенсацию в соответствии со стажем работы с учетом следующей шкалы: до трех лет работы — в размере трехмесячного вознаграждения; более трех лет — в размере месячного вознаграждения за каждый год работы, но в любом случае эта сумма не должна превышать вознаграждения за 25</w:t>
      </w:r>
      <w:r w:rsidR="00873DAD">
        <w:rPr>
          <w:lang w:val="en-US"/>
        </w:rPr>
        <w:t> </w:t>
      </w:r>
      <w:r>
        <w:t>месяцев.</w:t>
      </w:r>
    </w:p>
    <w:p w14:paraId="54968A8F" w14:textId="0BDDE053" w:rsidR="00770C59" w:rsidRPr="00E8619B" w:rsidRDefault="00770C59" w:rsidP="00770C59">
      <w:pPr>
        <w:pStyle w:val="SingleTxtG"/>
      </w:pPr>
      <w:r>
        <w:lastRenderedPageBreak/>
        <w:t>65.</w:t>
      </w:r>
      <w:r>
        <w:tab/>
        <w:t>Для устранения неравенства между мужчинами и женщинами 20 января 2023</w:t>
      </w:r>
      <w:r w:rsidR="00873DAD">
        <w:rPr>
          <w:lang w:val="en-US"/>
        </w:rPr>
        <w:t> </w:t>
      </w:r>
      <w:r>
        <w:t>года был принят Органический закон о содействии развитию «фиолетовой» экономики, направленный на поощрение гендерного равенства и расширение прав и возможностей женщин в экономической сфере. Кроме того, 24 ноября 2023 года был издан декрет № 928 об общих положениях о порядке применения Органического закона о содействии развитию «фиолетовой» экономики, который устанавливает порядок применения вышеупомянутого закона. 19 января 2024 года был принят Органический закон о равной оплате труда женщин и мужчин, который призван гарантировать равный уровень оплаты труда и любых других форм экономического вознаграждения мужчин и женщин при выполнении ими одинаковой работы или работы равной ценности, для чего устанавливаются основные</w:t>
      </w:r>
      <w:r>
        <w:rPr>
          <w:b/>
          <w:bCs/>
        </w:rPr>
        <w:t xml:space="preserve"> </w:t>
      </w:r>
      <w:r>
        <w:t>критерии, в том числе навыки и квалификация, условия труда, его напряженность и ответственность.</w:t>
      </w:r>
    </w:p>
    <w:p w14:paraId="2E4E6F42" w14:textId="1A1F40D4" w:rsidR="00770C59" w:rsidRPr="00E8619B" w:rsidRDefault="00770C59" w:rsidP="00770C59">
      <w:pPr>
        <w:pStyle w:val="SingleTxtG"/>
      </w:pPr>
      <w:r>
        <w:t>66.</w:t>
      </w:r>
      <w:r>
        <w:tab/>
        <w:t>Органический закон о праве на человеческую заботу от 27 апреля 2023 года устанавливает в своих статьях № 14, 20 и 29, что женщины и лица со способностью к деторождению, беременные, роженицы и женщины в период после родов, а также кормящие грудью имеют право на усиленную защиту стабильности своего трудоустройства в период особой защиты, связанной с правом на уход сроком до 15</w:t>
      </w:r>
      <w:r w:rsidR="00873DAD">
        <w:rPr>
          <w:lang w:val="en-US"/>
        </w:rPr>
        <w:t> </w:t>
      </w:r>
      <w:r>
        <w:t>месяцев для использования неоплачиваемого отпуска по беременности и родам</w:t>
      </w:r>
      <w:r w:rsidRPr="00770C59">
        <w:rPr>
          <w:rStyle w:val="ab"/>
        </w:rPr>
        <w:footnoteReference w:id="25"/>
      </w:r>
      <w:r>
        <w:t>, на оплачиваемый отпуск по беременности и родам, на особую защиту трудовых отношений в государственном и частном секторе</w:t>
      </w:r>
      <w:r w:rsidRPr="00770C59">
        <w:rPr>
          <w:rStyle w:val="ab"/>
        </w:rPr>
        <w:footnoteReference w:id="26"/>
      </w:r>
      <w:r>
        <w:t xml:space="preserve">. </w:t>
      </w:r>
    </w:p>
    <w:p w14:paraId="120F129E" w14:textId="495D7858" w:rsidR="00770C59" w:rsidRPr="00E8619B" w:rsidRDefault="00770C59" w:rsidP="00770C59">
      <w:pPr>
        <w:pStyle w:val="SingleTxtG"/>
      </w:pPr>
      <w:r>
        <w:t>67.</w:t>
      </w:r>
      <w:r>
        <w:tab/>
        <w:t>Министерство труда является главным ведомством в сфере регулирования труда и трудовой политики, включая вопросы расширения возможностей трудоустройства и повышения конкурентоспособности сотрудников в системе трудовых отношений. Среди основных инициатив, разработанных Министерством труда, выделяются Стратегия роста занятости, предлагающая альтернативные варианты возвращения на рынок труда для и</w:t>
      </w:r>
      <w:r w:rsidR="00A64206">
        <w:t>щущих</w:t>
      </w:r>
      <w:r>
        <w:t xml:space="preserve"> работу граждан, и Стратегия развития предпринимательства в Эквадоре («Начни свое дело, Эквадор»), предоставляющая возможности реинтеграции на рынок труда для граждан, у которых есть предпринимательские идеи или которые уже открыли свое дело. Благодаря этим двум инициативам в период с 2021 года по июнь 2024 года 30 344 гражданина (из них 18 219 женщин, что составляет 60 процентов) смогли выйти на рынок труда или получать доходы благодаря реализации своей бизнес-идеи.</w:t>
      </w:r>
    </w:p>
    <w:p w14:paraId="6749F07E" w14:textId="731DC8F3" w:rsidR="00770C59" w:rsidRPr="00E8619B" w:rsidRDefault="00770C59" w:rsidP="00770C59">
      <w:pPr>
        <w:pStyle w:val="SingleTxtG"/>
      </w:pPr>
      <w:r>
        <w:t>68.</w:t>
      </w:r>
      <w:r>
        <w:tab/>
        <w:t xml:space="preserve">В период с 2021 года по июнь 2024 года Министерство труда провело </w:t>
      </w:r>
      <w:r w:rsidR="00873DAD" w:rsidRPr="00FE2AC4">
        <w:br/>
      </w:r>
      <w:r>
        <w:t>41</w:t>
      </w:r>
      <w:r w:rsidR="00A64206">
        <w:t> </w:t>
      </w:r>
      <w:r>
        <w:t>911 трудовых инспекций, которые осуществили проверку соблюдения работодателями своих трудовых обязательств перед работниками.</w:t>
      </w:r>
    </w:p>
    <w:p w14:paraId="1A9BFB5A" w14:textId="77777777" w:rsidR="00770C59" w:rsidRDefault="00770C59" w:rsidP="00770C59">
      <w:pPr>
        <w:pStyle w:val="H23G"/>
      </w:pPr>
      <w:r>
        <w:lastRenderedPageBreak/>
        <w:tab/>
      </w:r>
      <w:r>
        <w:tab/>
      </w:r>
      <w:r>
        <w:rPr>
          <w:bCs/>
        </w:rPr>
        <w:t>Показатели рынка труда</w:t>
      </w:r>
      <w:r w:rsidRPr="00873DAD">
        <w:rPr>
          <w:rStyle w:val="ab"/>
          <w:b w:val="0"/>
          <w:bCs/>
        </w:rPr>
        <w:footnoteReference w:id="27"/>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2"/>
        <w:gridCol w:w="2136"/>
        <w:gridCol w:w="1474"/>
        <w:gridCol w:w="1474"/>
        <w:gridCol w:w="1474"/>
      </w:tblGrid>
      <w:tr w:rsidR="00770C59" w:rsidRPr="00873DAD" w14:paraId="549BADBF" w14:textId="77777777" w:rsidTr="006835E6">
        <w:trPr>
          <w:tblHeader/>
        </w:trPr>
        <w:tc>
          <w:tcPr>
            <w:tcW w:w="812" w:type="dxa"/>
            <w:vMerge w:val="restart"/>
            <w:tcBorders>
              <w:top w:val="single" w:sz="4" w:space="0" w:color="auto"/>
              <w:bottom w:val="single" w:sz="12" w:space="0" w:color="auto"/>
            </w:tcBorders>
            <w:shd w:val="clear" w:color="auto" w:fill="auto"/>
            <w:vAlign w:val="bottom"/>
          </w:tcPr>
          <w:p w14:paraId="6D065C8C" w14:textId="77777777" w:rsidR="00770C59" w:rsidRPr="00873DAD" w:rsidRDefault="00770C59" w:rsidP="006835E6">
            <w:pPr>
              <w:spacing w:before="40" w:after="40" w:line="220" w:lineRule="exact"/>
              <w:rPr>
                <w:i/>
                <w:iCs/>
                <w:sz w:val="16"/>
                <w:szCs w:val="16"/>
              </w:rPr>
            </w:pPr>
            <w:r w:rsidRPr="00873DAD">
              <w:rPr>
                <w:i/>
                <w:iCs/>
                <w:color w:val="000000"/>
                <w:sz w:val="16"/>
                <w:szCs w:val="16"/>
              </w:rPr>
              <w:t>Период</w:t>
            </w:r>
          </w:p>
        </w:tc>
        <w:tc>
          <w:tcPr>
            <w:tcW w:w="2136" w:type="dxa"/>
            <w:vMerge w:val="restart"/>
            <w:tcBorders>
              <w:top w:val="single" w:sz="4" w:space="0" w:color="auto"/>
              <w:bottom w:val="single" w:sz="12" w:space="0" w:color="auto"/>
            </w:tcBorders>
            <w:shd w:val="clear" w:color="auto" w:fill="auto"/>
            <w:vAlign w:val="bottom"/>
          </w:tcPr>
          <w:p w14:paraId="2819512F" w14:textId="77777777" w:rsidR="00770C59" w:rsidRPr="00873DAD" w:rsidRDefault="00770C59" w:rsidP="006835E6">
            <w:pPr>
              <w:spacing w:before="40" w:after="40" w:line="220" w:lineRule="exact"/>
              <w:rPr>
                <w:i/>
                <w:iCs/>
                <w:sz w:val="16"/>
                <w:szCs w:val="16"/>
              </w:rPr>
            </w:pPr>
            <w:r w:rsidRPr="00873DAD">
              <w:rPr>
                <w:i/>
                <w:iCs/>
                <w:color w:val="000000"/>
                <w:sz w:val="16"/>
                <w:szCs w:val="16"/>
              </w:rPr>
              <w:t>Показатели</w:t>
            </w:r>
          </w:p>
        </w:tc>
        <w:tc>
          <w:tcPr>
            <w:tcW w:w="1474" w:type="dxa"/>
            <w:tcBorders>
              <w:top w:val="single" w:sz="4" w:space="0" w:color="auto"/>
              <w:bottom w:val="single" w:sz="4" w:space="0" w:color="auto"/>
              <w:right w:val="single" w:sz="24" w:space="0" w:color="FFFFFF" w:themeColor="background1"/>
            </w:tcBorders>
            <w:shd w:val="clear" w:color="auto" w:fill="auto"/>
            <w:vAlign w:val="center"/>
          </w:tcPr>
          <w:p w14:paraId="6E4C4852" w14:textId="77777777" w:rsidR="00770C59" w:rsidRPr="00873DAD" w:rsidRDefault="00770C59" w:rsidP="006835E6">
            <w:pPr>
              <w:spacing w:before="80" w:after="80" w:line="200" w:lineRule="exact"/>
              <w:jc w:val="center"/>
              <w:rPr>
                <w:i/>
                <w:iCs/>
                <w:sz w:val="16"/>
                <w:szCs w:val="16"/>
              </w:rPr>
            </w:pPr>
            <w:r w:rsidRPr="00873DAD">
              <w:rPr>
                <w:i/>
                <w:iCs/>
                <w:color w:val="000000"/>
                <w:sz w:val="16"/>
                <w:szCs w:val="16"/>
              </w:rPr>
              <w:t>В целом по стране</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center"/>
          </w:tcPr>
          <w:p w14:paraId="7F7F603B" w14:textId="77777777" w:rsidR="00770C59" w:rsidRPr="00873DAD" w:rsidRDefault="00770C59" w:rsidP="006835E6">
            <w:pPr>
              <w:spacing w:before="80" w:after="80" w:line="200" w:lineRule="exact"/>
              <w:jc w:val="center"/>
              <w:rPr>
                <w:i/>
                <w:iCs/>
                <w:sz w:val="16"/>
                <w:szCs w:val="16"/>
              </w:rPr>
            </w:pPr>
            <w:r w:rsidRPr="00873DAD">
              <w:rPr>
                <w:i/>
                <w:iCs/>
                <w:color w:val="000000"/>
                <w:sz w:val="16"/>
                <w:szCs w:val="16"/>
              </w:rPr>
              <w:t>Территории</w:t>
            </w:r>
          </w:p>
        </w:tc>
      </w:tr>
      <w:tr w:rsidR="00770C59" w:rsidRPr="00873DAD" w14:paraId="18373617" w14:textId="77777777" w:rsidTr="006835E6">
        <w:trPr>
          <w:tblHeader/>
        </w:trPr>
        <w:tc>
          <w:tcPr>
            <w:tcW w:w="812" w:type="dxa"/>
            <w:vMerge/>
            <w:tcBorders>
              <w:top w:val="single" w:sz="12" w:space="0" w:color="auto"/>
              <w:bottom w:val="single" w:sz="12" w:space="0" w:color="auto"/>
            </w:tcBorders>
            <w:shd w:val="clear" w:color="auto" w:fill="auto"/>
            <w:vAlign w:val="center"/>
          </w:tcPr>
          <w:p w14:paraId="73654B08" w14:textId="77777777" w:rsidR="00770C59" w:rsidRPr="00873DAD" w:rsidRDefault="00770C59" w:rsidP="006835E6">
            <w:pPr>
              <w:spacing w:before="40" w:after="40" w:line="220" w:lineRule="exact"/>
              <w:rPr>
                <w:i/>
                <w:iCs/>
                <w:sz w:val="16"/>
                <w:szCs w:val="16"/>
              </w:rPr>
            </w:pPr>
          </w:p>
        </w:tc>
        <w:tc>
          <w:tcPr>
            <w:tcW w:w="2136" w:type="dxa"/>
            <w:vMerge/>
            <w:tcBorders>
              <w:bottom w:val="single" w:sz="12" w:space="0" w:color="auto"/>
            </w:tcBorders>
            <w:shd w:val="clear" w:color="auto" w:fill="auto"/>
            <w:vAlign w:val="center"/>
          </w:tcPr>
          <w:p w14:paraId="0FFC5929" w14:textId="77777777" w:rsidR="00770C59" w:rsidRPr="00873DAD" w:rsidRDefault="00770C59" w:rsidP="006835E6">
            <w:pPr>
              <w:spacing w:before="40" w:after="40" w:line="220" w:lineRule="exact"/>
              <w:rPr>
                <w:i/>
                <w:iCs/>
                <w:sz w:val="16"/>
                <w:szCs w:val="16"/>
              </w:rPr>
            </w:pPr>
          </w:p>
        </w:tc>
        <w:tc>
          <w:tcPr>
            <w:tcW w:w="1474" w:type="dxa"/>
            <w:tcBorders>
              <w:top w:val="single" w:sz="4" w:space="0" w:color="auto"/>
              <w:bottom w:val="single" w:sz="12" w:space="0" w:color="auto"/>
              <w:right w:val="single" w:sz="24" w:space="0" w:color="FFFFFF" w:themeColor="background1"/>
            </w:tcBorders>
            <w:shd w:val="clear" w:color="auto" w:fill="auto"/>
            <w:vAlign w:val="center"/>
          </w:tcPr>
          <w:p w14:paraId="5EF5390F" w14:textId="77777777" w:rsidR="00770C59" w:rsidRPr="00873DAD" w:rsidRDefault="00770C59" w:rsidP="006835E6">
            <w:pPr>
              <w:spacing w:before="40" w:after="40" w:line="220" w:lineRule="exact"/>
              <w:jc w:val="right"/>
              <w:rPr>
                <w:i/>
                <w:iCs/>
                <w:sz w:val="16"/>
                <w:szCs w:val="16"/>
              </w:rPr>
            </w:pPr>
            <w:r w:rsidRPr="00873DAD">
              <w:rPr>
                <w:i/>
                <w:iCs/>
                <w:color w:val="000000"/>
                <w:sz w:val="16"/>
                <w:szCs w:val="16"/>
              </w:rPr>
              <w:t>Всего</w:t>
            </w:r>
          </w:p>
        </w:tc>
        <w:tc>
          <w:tcPr>
            <w:tcW w:w="1474" w:type="dxa"/>
            <w:tcBorders>
              <w:top w:val="single" w:sz="4" w:space="0" w:color="auto"/>
              <w:left w:val="single" w:sz="24" w:space="0" w:color="FFFFFF" w:themeColor="background1"/>
              <w:bottom w:val="single" w:sz="12" w:space="0" w:color="auto"/>
            </w:tcBorders>
            <w:shd w:val="clear" w:color="auto" w:fill="auto"/>
            <w:vAlign w:val="center"/>
          </w:tcPr>
          <w:p w14:paraId="009AD303" w14:textId="77777777" w:rsidR="00770C59" w:rsidRPr="00873DAD" w:rsidRDefault="00770C59" w:rsidP="006835E6">
            <w:pPr>
              <w:spacing w:before="40" w:after="40" w:line="220" w:lineRule="exact"/>
              <w:jc w:val="right"/>
              <w:rPr>
                <w:i/>
                <w:iCs/>
                <w:sz w:val="16"/>
                <w:szCs w:val="16"/>
              </w:rPr>
            </w:pPr>
            <w:r w:rsidRPr="00873DAD">
              <w:rPr>
                <w:i/>
                <w:iCs/>
                <w:color w:val="000000"/>
                <w:sz w:val="16"/>
                <w:szCs w:val="16"/>
              </w:rPr>
              <w:t>Городские районы</w:t>
            </w:r>
          </w:p>
        </w:tc>
        <w:tc>
          <w:tcPr>
            <w:tcW w:w="1474" w:type="dxa"/>
            <w:tcBorders>
              <w:top w:val="single" w:sz="4" w:space="0" w:color="auto"/>
              <w:bottom w:val="single" w:sz="12" w:space="0" w:color="auto"/>
            </w:tcBorders>
            <w:shd w:val="clear" w:color="auto" w:fill="auto"/>
            <w:vAlign w:val="center"/>
          </w:tcPr>
          <w:p w14:paraId="4E9DD668" w14:textId="77777777" w:rsidR="00770C59" w:rsidRPr="00873DAD" w:rsidRDefault="00770C59" w:rsidP="006835E6">
            <w:pPr>
              <w:spacing w:before="40" w:after="40" w:line="220" w:lineRule="exact"/>
              <w:jc w:val="right"/>
              <w:rPr>
                <w:i/>
                <w:iCs/>
                <w:sz w:val="16"/>
                <w:szCs w:val="16"/>
              </w:rPr>
            </w:pPr>
            <w:r w:rsidRPr="00873DAD">
              <w:rPr>
                <w:i/>
                <w:iCs/>
                <w:color w:val="000000"/>
                <w:sz w:val="16"/>
                <w:szCs w:val="16"/>
              </w:rPr>
              <w:t>Сельские районы</w:t>
            </w:r>
          </w:p>
        </w:tc>
      </w:tr>
      <w:tr w:rsidR="00770C59" w:rsidRPr="005348FB" w14:paraId="5F297AE9" w14:textId="77777777" w:rsidTr="006835E6">
        <w:trPr>
          <w:trHeight w:hRule="exact" w:val="113"/>
          <w:tblHeader/>
        </w:trPr>
        <w:tc>
          <w:tcPr>
            <w:tcW w:w="812" w:type="dxa"/>
            <w:tcBorders>
              <w:top w:val="single" w:sz="12" w:space="0" w:color="auto"/>
            </w:tcBorders>
            <w:shd w:val="clear" w:color="auto" w:fill="auto"/>
            <w:vAlign w:val="center"/>
          </w:tcPr>
          <w:p w14:paraId="1922DB49" w14:textId="77777777" w:rsidR="00770C59" w:rsidRPr="005348FB" w:rsidRDefault="00770C59" w:rsidP="006835E6">
            <w:pPr>
              <w:spacing w:before="40" w:after="40" w:line="220" w:lineRule="exact"/>
              <w:rPr>
                <w:sz w:val="18"/>
                <w:szCs w:val="18"/>
                <w:lang w:val="es-EC" w:eastAsia="es-EC"/>
              </w:rPr>
            </w:pPr>
          </w:p>
        </w:tc>
        <w:tc>
          <w:tcPr>
            <w:tcW w:w="2136" w:type="dxa"/>
            <w:tcBorders>
              <w:top w:val="single" w:sz="12" w:space="0" w:color="auto"/>
            </w:tcBorders>
            <w:shd w:val="clear" w:color="auto" w:fill="auto"/>
            <w:vAlign w:val="center"/>
          </w:tcPr>
          <w:p w14:paraId="69434B92" w14:textId="77777777" w:rsidR="00770C59" w:rsidRPr="005348FB" w:rsidRDefault="00770C59" w:rsidP="006835E6">
            <w:pPr>
              <w:spacing w:before="40" w:after="40" w:line="220" w:lineRule="exact"/>
              <w:rPr>
                <w:sz w:val="18"/>
                <w:szCs w:val="18"/>
                <w:lang w:val="es-EC" w:eastAsia="es-EC"/>
              </w:rPr>
            </w:pPr>
          </w:p>
        </w:tc>
        <w:tc>
          <w:tcPr>
            <w:tcW w:w="1474" w:type="dxa"/>
            <w:tcBorders>
              <w:top w:val="single" w:sz="12" w:space="0" w:color="auto"/>
            </w:tcBorders>
            <w:shd w:val="clear" w:color="auto" w:fill="auto"/>
            <w:vAlign w:val="bottom"/>
          </w:tcPr>
          <w:p w14:paraId="55B707E4" w14:textId="77777777" w:rsidR="00770C59" w:rsidRPr="005348FB" w:rsidRDefault="00770C59" w:rsidP="006835E6">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69B68639" w14:textId="77777777" w:rsidR="00770C59" w:rsidRPr="005348FB" w:rsidRDefault="00770C59" w:rsidP="006835E6">
            <w:pPr>
              <w:spacing w:before="40" w:after="40" w:line="220" w:lineRule="exact"/>
              <w:jc w:val="right"/>
              <w:rPr>
                <w:sz w:val="18"/>
                <w:szCs w:val="18"/>
                <w:lang w:val="es-EC" w:eastAsia="es-EC"/>
              </w:rPr>
            </w:pPr>
          </w:p>
        </w:tc>
        <w:tc>
          <w:tcPr>
            <w:tcW w:w="1474" w:type="dxa"/>
            <w:tcBorders>
              <w:top w:val="single" w:sz="12" w:space="0" w:color="auto"/>
            </w:tcBorders>
            <w:shd w:val="clear" w:color="auto" w:fill="auto"/>
            <w:vAlign w:val="bottom"/>
          </w:tcPr>
          <w:p w14:paraId="1A483517" w14:textId="77777777" w:rsidR="00770C59" w:rsidRPr="005348FB" w:rsidRDefault="00770C59" w:rsidP="006835E6">
            <w:pPr>
              <w:spacing w:before="40" w:after="40" w:line="220" w:lineRule="exact"/>
              <w:jc w:val="right"/>
              <w:rPr>
                <w:sz w:val="18"/>
                <w:szCs w:val="18"/>
                <w:lang w:val="es-EC" w:eastAsia="es-EC"/>
              </w:rPr>
            </w:pPr>
          </w:p>
        </w:tc>
      </w:tr>
      <w:tr w:rsidR="00770C59" w:rsidRPr="00873DAD" w14:paraId="1CCD4C71" w14:textId="77777777" w:rsidTr="006835E6">
        <w:tc>
          <w:tcPr>
            <w:tcW w:w="812" w:type="dxa"/>
            <w:shd w:val="clear" w:color="auto" w:fill="auto"/>
            <w:vAlign w:val="center"/>
          </w:tcPr>
          <w:p w14:paraId="555D2864" w14:textId="77777777" w:rsidR="00770C59" w:rsidRPr="00873DAD" w:rsidRDefault="00770C59" w:rsidP="006835E6">
            <w:pPr>
              <w:spacing w:before="40" w:after="40" w:line="220" w:lineRule="exact"/>
              <w:rPr>
                <w:sz w:val="18"/>
                <w:szCs w:val="18"/>
              </w:rPr>
            </w:pPr>
            <w:r w:rsidRPr="00873DAD">
              <w:rPr>
                <w:color w:val="000000"/>
                <w:sz w:val="18"/>
                <w:szCs w:val="18"/>
              </w:rPr>
              <w:t>2018</w:t>
            </w:r>
          </w:p>
        </w:tc>
        <w:tc>
          <w:tcPr>
            <w:tcW w:w="2136" w:type="dxa"/>
            <w:shd w:val="clear" w:color="auto" w:fill="auto"/>
            <w:vAlign w:val="center"/>
          </w:tcPr>
          <w:p w14:paraId="71E365CF" w14:textId="77777777" w:rsidR="00770C59" w:rsidRPr="00873DAD" w:rsidRDefault="00770C59" w:rsidP="006835E6">
            <w:pPr>
              <w:spacing w:before="40" w:after="40" w:line="220" w:lineRule="exact"/>
              <w:rPr>
                <w:sz w:val="18"/>
                <w:szCs w:val="18"/>
              </w:rPr>
            </w:pPr>
            <w:r w:rsidRPr="00873DAD">
              <w:rPr>
                <w:color w:val="000000"/>
                <w:sz w:val="18"/>
                <w:szCs w:val="18"/>
              </w:rPr>
              <w:t>Уровень безработицы</w:t>
            </w:r>
          </w:p>
        </w:tc>
        <w:tc>
          <w:tcPr>
            <w:tcW w:w="1474" w:type="dxa"/>
            <w:shd w:val="clear" w:color="auto" w:fill="auto"/>
            <w:vAlign w:val="bottom"/>
          </w:tcPr>
          <w:p w14:paraId="3BC59C1A" w14:textId="77777777" w:rsidR="00770C59" w:rsidRPr="00873DAD" w:rsidRDefault="00770C59" w:rsidP="006835E6">
            <w:pPr>
              <w:spacing w:before="40" w:after="40" w:line="220" w:lineRule="exact"/>
              <w:jc w:val="right"/>
              <w:rPr>
                <w:sz w:val="18"/>
                <w:szCs w:val="18"/>
              </w:rPr>
            </w:pPr>
            <w:r w:rsidRPr="00873DAD">
              <w:rPr>
                <w:color w:val="000000"/>
                <w:sz w:val="18"/>
                <w:szCs w:val="18"/>
              </w:rPr>
              <w:t>3,9 %</w:t>
            </w:r>
          </w:p>
        </w:tc>
        <w:tc>
          <w:tcPr>
            <w:tcW w:w="1474" w:type="dxa"/>
            <w:shd w:val="clear" w:color="auto" w:fill="auto"/>
            <w:vAlign w:val="bottom"/>
          </w:tcPr>
          <w:p w14:paraId="27026C7C" w14:textId="77777777" w:rsidR="00770C59" w:rsidRPr="00873DAD" w:rsidRDefault="00770C59" w:rsidP="006835E6">
            <w:pPr>
              <w:spacing w:before="40" w:after="40" w:line="220" w:lineRule="exact"/>
              <w:jc w:val="right"/>
              <w:rPr>
                <w:sz w:val="18"/>
                <w:szCs w:val="18"/>
              </w:rPr>
            </w:pPr>
            <w:r w:rsidRPr="00873DAD">
              <w:rPr>
                <w:color w:val="000000"/>
                <w:sz w:val="18"/>
                <w:szCs w:val="18"/>
              </w:rPr>
              <w:t>5,2 %</w:t>
            </w:r>
          </w:p>
        </w:tc>
        <w:tc>
          <w:tcPr>
            <w:tcW w:w="1474" w:type="dxa"/>
            <w:shd w:val="clear" w:color="auto" w:fill="auto"/>
            <w:vAlign w:val="bottom"/>
          </w:tcPr>
          <w:p w14:paraId="23089F20" w14:textId="77777777" w:rsidR="00770C59" w:rsidRPr="00873DAD" w:rsidRDefault="00770C59" w:rsidP="006835E6">
            <w:pPr>
              <w:spacing w:before="40" w:after="40" w:line="220" w:lineRule="exact"/>
              <w:jc w:val="right"/>
              <w:rPr>
                <w:sz w:val="18"/>
                <w:szCs w:val="18"/>
              </w:rPr>
            </w:pPr>
            <w:r w:rsidRPr="00873DAD">
              <w:rPr>
                <w:color w:val="000000"/>
                <w:sz w:val="18"/>
                <w:szCs w:val="18"/>
              </w:rPr>
              <w:t>1,5 %</w:t>
            </w:r>
          </w:p>
        </w:tc>
      </w:tr>
      <w:tr w:rsidR="00770C59" w:rsidRPr="00873DAD" w14:paraId="2A45321A" w14:textId="77777777" w:rsidTr="006835E6">
        <w:tc>
          <w:tcPr>
            <w:tcW w:w="812" w:type="dxa"/>
            <w:shd w:val="clear" w:color="auto" w:fill="auto"/>
            <w:vAlign w:val="center"/>
          </w:tcPr>
          <w:p w14:paraId="0AFA5F46" w14:textId="77777777" w:rsidR="00770C59" w:rsidRPr="00873DAD" w:rsidRDefault="00770C59" w:rsidP="006835E6">
            <w:pPr>
              <w:spacing w:before="40" w:after="40" w:line="220" w:lineRule="exact"/>
              <w:rPr>
                <w:sz w:val="18"/>
                <w:szCs w:val="18"/>
              </w:rPr>
            </w:pPr>
            <w:r w:rsidRPr="00873DAD">
              <w:rPr>
                <w:color w:val="000000"/>
                <w:sz w:val="18"/>
                <w:szCs w:val="18"/>
              </w:rPr>
              <w:t>2018</w:t>
            </w:r>
          </w:p>
        </w:tc>
        <w:tc>
          <w:tcPr>
            <w:tcW w:w="2136" w:type="dxa"/>
            <w:shd w:val="clear" w:color="auto" w:fill="auto"/>
            <w:vAlign w:val="center"/>
          </w:tcPr>
          <w:p w14:paraId="4225BA33" w14:textId="77777777" w:rsidR="00770C59" w:rsidRPr="00873DAD" w:rsidRDefault="00770C59" w:rsidP="006835E6">
            <w:pPr>
              <w:spacing w:before="40" w:after="40" w:line="220" w:lineRule="exact"/>
              <w:rPr>
                <w:sz w:val="18"/>
                <w:szCs w:val="18"/>
              </w:rPr>
            </w:pPr>
            <w:r w:rsidRPr="00873DAD">
              <w:rPr>
                <w:color w:val="000000"/>
                <w:sz w:val="18"/>
                <w:szCs w:val="18"/>
              </w:rPr>
              <w:t>Уровень экономической активности</w:t>
            </w:r>
          </w:p>
        </w:tc>
        <w:tc>
          <w:tcPr>
            <w:tcW w:w="1474" w:type="dxa"/>
            <w:shd w:val="clear" w:color="auto" w:fill="auto"/>
            <w:vAlign w:val="bottom"/>
          </w:tcPr>
          <w:p w14:paraId="3C651217" w14:textId="77777777" w:rsidR="00770C59" w:rsidRPr="00873DAD" w:rsidRDefault="00770C59" w:rsidP="006835E6">
            <w:pPr>
              <w:spacing w:before="40" w:after="40" w:line="220" w:lineRule="exact"/>
              <w:jc w:val="right"/>
              <w:rPr>
                <w:sz w:val="18"/>
                <w:szCs w:val="18"/>
              </w:rPr>
            </w:pPr>
            <w:r w:rsidRPr="00873DAD">
              <w:rPr>
                <w:color w:val="000000"/>
                <w:sz w:val="18"/>
                <w:szCs w:val="18"/>
              </w:rPr>
              <w:t>66,9 %</w:t>
            </w:r>
          </w:p>
        </w:tc>
        <w:tc>
          <w:tcPr>
            <w:tcW w:w="1474" w:type="dxa"/>
            <w:shd w:val="clear" w:color="auto" w:fill="auto"/>
            <w:vAlign w:val="bottom"/>
          </w:tcPr>
          <w:p w14:paraId="0C73D4D9" w14:textId="77777777" w:rsidR="00770C59" w:rsidRPr="00873DAD" w:rsidRDefault="00770C59" w:rsidP="006835E6">
            <w:pPr>
              <w:spacing w:before="40" w:after="40" w:line="220" w:lineRule="exact"/>
              <w:jc w:val="right"/>
              <w:rPr>
                <w:sz w:val="18"/>
                <w:szCs w:val="18"/>
              </w:rPr>
            </w:pPr>
            <w:r w:rsidRPr="00873DAD">
              <w:rPr>
                <w:color w:val="000000"/>
                <w:sz w:val="18"/>
                <w:szCs w:val="18"/>
              </w:rPr>
              <w:t>63,8 %</w:t>
            </w:r>
          </w:p>
        </w:tc>
        <w:tc>
          <w:tcPr>
            <w:tcW w:w="1474" w:type="dxa"/>
            <w:shd w:val="clear" w:color="auto" w:fill="auto"/>
            <w:vAlign w:val="bottom"/>
          </w:tcPr>
          <w:p w14:paraId="52B9502A" w14:textId="77777777" w:rsidR="00770C59" w:rsidRPr="00873DAD" w:rsidRDefault="00770C59" w:rsidP="006835E6">
            <w:pPr>
              <w:spacing w:before="40" w:after="40" w:line="220" w:lineRule="exact"/>
              <w:jc w:val="right"/>
              <w:rPr>
                <w:sz w:val="18"/>
                <w:szCs w:val="18"/>
              </w:rPr>
            </w:pPr>
            <w:r w:rsidRPr="00873DAD">
              <w:rPr>
                <w:color w:val="000000"/>
                <w:sz w:val="18"/>
                <w:szCs w:val="18"/>
              </w:rPr>
              <w:t>73,8 %</w:t>
            </w:r>
          </w:p>
        </w:tc>
      </w:tr>
      <w:tr w:rsidR="00770C59" w:rsidRPr="00873DAD" w14:paraId="4E7881A8" w14:textId="77777777" w:rsidTr="006835E6">
        <w:tc>
          <w:tcPr>
            <w:tcW w:w="812" w:type="dxa"/>
            <w:shd w:val="clear" w:color="auto" w:fill="auto"/>
            <w:vAlign w:val="center"/>
          </w:tcPr>
          <w:p w14:paraId="3B9FD6ED" w14:textId="77777777" w:rsidR="00770C59" w:rsidRPr="00873DAD" w:rsidRDefault="00770C59" w:rsidP="006835E6">
            <w:pPr>
              <w:spacing w:before="40" w:after="40" w:line="220" w:lineRule="exact"/>
              <w:rPr>
                <w:sz w:val="18"/>
                <w:szCs w:val="18"/>
              </w:rPr>
            </w:pPr>
            <w:r w:rsidRPr="00873DAD">
              <w:rPr>
                <w:color w:val="000000"/>
                <w:sz w:val="18"/>
                <w:szCs w:val="18"/>
              </w:rPr>
              <w:t>2018</w:t>
            </w:r>
          </w:p>
        </w:tc>
        <w:tc>
          <w:tcPr>
            <w:tcW w:w="2136" w:type="dxa"/>
            <w:shd w:val="clear" w:color="auto" w:fill="auto"/>
            <w:vAlign w:val="center"/>
          </w:tcPr>
          <w:p w14:paraId="7E0526DF" w14:textId="77777777" w:rsidR="00770C59" w:rsidRPr="00873DAD" w:rsidRDefault="00770C59" w:rsidP="006835E6">
            <w:pPr>
              <w:spacing w:before="40" w:after="40" w:line="220" w:lineRule="exact"/>
              <w:rPr>
                <w:sz w:val="18"/>
                <w:szCs w:val="18"/>
              </w:rPr>
            </w:pPr>
            <w:r w:rsidRPr="00873DAD">
              <w:rPr>
                <w:color w:val="000000"/>
                <w:sz w:val="18"/>
                <w:szCs w:val="18"/>
              </w:rPr>
              <w:t>Общий уровень занятости</w:t>
            </w:r>
          </w:p>
        </w:tc>
        <w:tc>
          <w:tcPr>
            <w:tcW w:w="1474" w:type="dxa"/>
            <w:shd w:val="clear" w:color="auto" w:fill="auto"/>
            <w:vAlign w:val="bottom"/>
          </w:tcPr>
          <w:p w14:paraId="26B144FB" w14:textId="77777777" w:rsidR="00770C59" w:rsidRPr="00873DAD" w:rsidRDefault="00770C59" w:rsidP="006835E6">
            <w:pPr>
              <w:spacing w:before="40" w:after="40" w:line="220" w:lineRule="exact"/>
              <w:jc w:val="right"/>
              <w:rPr>
                <w:sz w:val="18"/>
                <w:szCs w:val="18"/>
              </w:rPr>
            </w:pPr>
            <w:r w:rsidRPr="00873DAD">
              <w:rPr>
                <w:color w:val="000000"/>
                <w:sz w:val="18"/>
                <w:szCs w:val="18"/>
              </w:rPr>
              <w:t>47,6 %</w:t>
            </w:r>
          </w:p>
        </w:tc>
        <w:tc>
          <w:tcPr>
            <w:tcW w:w="1474" w:type="dxa"/>
            <w:shd w:val="clear" w:color="auto" w:fill="auto"/>
            <w:vAlign w:val="bottom"/>
          </w:tcPr>
          <w:p w14:paraId="79B01058" w14:textId="77777777" w:rsidR="00770C59" w:rsidRPr="00873DAD" w:rsidRDefault="00770C59" w:rsidP="006835E6">
            <w:pPr>
              <w:spacing w:before="40" w:after="40" w:line="220" w:lineRule="exact"/>
              <w:jc w:val="right"/>
              <w:rPr>
                <w:sz w:val="18"/>
                <w:szCs w:val="18"/>
              </w:rPr>
            </w:pPr>
            <w:r w:rsidRPr="00873DAD">
              <w:rPr>
                <w:color w:val="000000"/>
                <w:sz w:val="18"/>
                <w:szCs w:val="18"/>
              </w:rPr>
              <w:t>46,1 %</w:t>
            </w:r>
          </w:p>
        </w:tc>
        <w:tc>
          <w:tcPr>
            <w:tcW w:w="1474" w:type="dxa"/>
            <w:shd w:val="clear" w:color="auto" w:fill="auto"/>
            <w:vAlign w:val="bottom"/>
          </w:tcPr>
          <w:p w14:paraId="727004E4" w14:textId="77777777" w:rsidR="00770C59" w:rsidRPr="00873DAD" w:rsidRDefault="00770C59" w:rsidP="006835E6">
            <w:pPr>
              <w:spacing w:before="40" w:after="40" w:line="220" w:lineRule="exact"/>
              <w:jc w:val="right"/>
              <w:rPr>
                <w:sz w:val="18"/>
                <w:szCs w:val="18"/>
              </w:rPr>
            </w:pPr>
            <w:r w:rsidRPr="00873DAD">
              <w:rPr>
                <w:color w:val="000000"/>
                <w:sz w:val="18"/>
                <w:szCs w:val="18"/>
              </w:rPr>
              <w:t>50,6 %</w:t>
            </w:r>
          </w:p>
        </w:tc>
      </w:tr>
      <w:tr w:rsidR="00770C59" w:rsidRPr="00873DAD" w14:paraId="7AF1A83F" w14:textId="77777777" w:rsidTr="006835E6">
        <w:tc>
          <w:tcPr>
            <w:tcW w:w="812" w:type="dxa"/>
            <w:shd w:val="clear" w:color="auto" w:fill="auto"/>
            <w:vAlign w:val="center"/>
          </w:tcPr>
          <w:p w14:paraId="0012FA5A" w14:textId="77777777" w:rsidR="00770C59" w:rsidRPr="00873DAD" w:rsidRDefault="00770C59" w:rsidP="006835E6">
            <w:pPr>
              <w:spacing w:before="40" w:after="40" w:line="220" w:lineRule="exact"/>
              <w:rPr>
                <w:sz w:val="18"/>
                <w:szCs w:val="18"/>
              </w:rPr>
            </w:pPr>
            <w:r w:rsidRPr="00873DAD">
              <w:rPr>
                <w:color w:val="000000"/>
                <w:sz w:val="18"/>
                <w:szCs w:val="18"/>
              </w:rPr>
              <w:t>2019</w:t>
            </w:r>
          </w:p>
        </w:tc>
        <w:tc>
          <w:tcPr>
            <w:tcW w:w="2136" w:type="dxa"/>
            <w:shd w:val="clear" w:color="auto" w:fill="auto"/>
            <w:vAlign w:val="center"/>
          </w:tcPr>
          <w:p w14:paraId="731B0CE2" w14:textId="77777777" w:rsidR="00770C59" w:rsidRPr="00873DAD" w:rsidRDefault="00770C59" w:rsidP="006835E6">
            <w:pPr>
              <w:spacing w:before="40" w:after="40" w:line="220" w:lineRule="exact"/>
              <w:rPr>
                <w:sz w:val="18"/>
                <w:szCs w:val="18"/>
              </w:rPr>
            </w:pPr>
            <w:r w:rsidRPr="00873DAD">
              <w:rPr>
                <w:color w:val="000000"/>
                <w:sz w:val="18"/>
                <w:szCs w:val="18"/>
              </w:rPr>
              <w:t>Уровень безработицы</w:t>
            </w:r>
          </w:p>
        </w:tc>
        <w:tc>
          <w:tcPr>
            <w:tcW w:w="1474" w:type="dxa"/>
            <w:shd w:val="clear" w:color="auto" w:fill="auto"/>
            <w:vAlign w:val="bottom"/>
          </w:tcPr>
          <w:p w14:paraId="6FCA3129" w14:textId="77777777" w:rsidR="00770C59" w:rsidRPr="00873DAD" w:rsidRDefault="00770C59" w:rsidP="006835E6">
            <w:pPr>
              <w:spacing w:before="40" w:after="40" w:line="220" w:lineRule="exact"/>
              <w:jc w:val="right"/>
              <w:rPr>
                <w:sz w:val="18"/>
                <w:szCs w:val="18"/>
              </w:rPr>
            </w:pPr>
            <w:r w:rsidRPr="00873DAD">
              <w:rPr>
                <w:color w:val="000000"/>
                <w:sz w:val="18"/>
                <w:szCs w:val="18"/>
              </w:rPr>
              <w:t>4,2 %</w:t>
            </w:r>
          </w:p>
        </w:tc>
        <w:tc>
          <w:tcPr>
            <w:tcW w:w="1474" w:type="dxa"/>
            <w:shd w:val="clear" w:color="auto" w:fill="auto"/>
            <w:vAlign w:val="bottom"/>
          </w:tcPr>
          <w:p w14:paraId="3ACCF180" w14:textId="77777777" w:rsidR="00770C59" w:rsidRPr="00873DAD" w:rsidRDefault="00770C59" w:rsidP="006835E6">
            <w:pPr>
              <w:spacing w:before="40" w:after="40" w:line="220" w:lineRule="exact"/>
              <w:jc w:val="right"/>
              <w:rPr>
                <w:sz w:val="18"/>
                <w:szCs w:val="18"/>
              </w:rPr>
            </w:pPr>
            <w:r w:rsidRPr="00873DAD">
              <w:rPr>
                <w:color w:val="000000"/>
                <w:sz w:val="18"/>
                <w:szCs w:val="18"/>
              </w:rPr>
              <w:t>5,3 %</w:t>
            </w:r>
          </w:p>
        </w:tc>
        <w:tc>
          <w:tcPr>
            <w:tcW w:w="1474" w:type="dxa"/>
            <w:shd w:val="clear" w:color="auto" w:fill="auto"/>
            <w:vAlign w:val="bottom"/>
          </w:tcPr>
          <w:p w14:paraId="63597BDD" w14:textId="77777777" w:rsidR="00770C59" w:rsidRPr="00873DAD" w:rsidRDefault="00770C59" w:rsidP="006835E6">
            <w:pPr>
              <w:spacing w:before="40" w:after="40" w:line="220" w:lineRule="exact"/>
              <w:jc w:val="right"/>
              <w:rPr>
                <w:sz w:val="18"/>
                <w:szCs w:val="18"/>
              </w:rPr>
            </w:pPr>
            <w:r w:rsidRPr="00873DAD">
              <w:rPr>
                <w:color w:val="000000"/>
                <w:sz w:val="18"/>
                <w:szCs w:val="18"/>
              </w:rPr>
              <w:t>1,9 %</w:t>
            </w:r>
          </w:p>
        </w:tc>
      </w:tr>
      <w:tr w:rsidR="00770C59" w:rsidRPr="00873DAD" w14:paraId="15B15401" w14:textId="77777777" w:rsidTr="006835E6">
        <w:tc>
          <w:tcPr>
            <w:tcW w:w="812" w:type="dxa"/>
            <w:shd w:val="clear" w:color="auto" w:fill="auto"/>
            <w:vAlign w:val="center"/>
          </w:tcPr>
          <w:p w14:paraId="23D0665C" w14:textId="77777777" w:rsidR="00770C59" w:rsidRPr="00873DAD" w:rsidRDefault="00770C59" w:rsidP="006835E6">
            <w:pPr>
              <w:spacing w:before="40" w:after="40" w:line="220" w:lineRule="exact"/>
              <w:rPr>
                <w:sz w:val="18"/>
                <w:szCs w:val="18"/>
              </w:rPr>
            </w:pPr>
            <w:r w:rsidRPr="00873DAD">
              <w:rPr>
                <w:color w:val="000000"/>
                <w:sz w:val="18"/>
                <w:szCs w:val="18"/>
              </w:rPr>
              <w:t>2019</w:t>
            </w:r>
          </w:p>
        </w:tc>
        <w:tc>
          <w:tcPr>
            <w:tcW w:w="2136" w:type="dxa"/>
            <w:shd w:val="clear" w:color="auto" w:fill="auto"/>
            <w:vAlign w:val="center"/>
          </w:tcPr>
          <w:p w14:paraId="0CF39970" w14:textId="77777777" w:rsidR="00770C59" w:rsidRPr="00873DAD" w:rsidRDefault="00770C59" w:rsidP="006835E6">
            <w:pPr>
              <w:spacing w:before="40" w:after="40" w:line="220" w:lineRule="exact"/>
              <w:rPr>
                <w:sz w:val="18"/>
                <w:szCs w:val="18"/>
              </w:rPr>
            </w:pPr>
            <w:r w:rsidRPr="00873DAD">
              <w:rPr>
                <w:color w:val="000000"/>
                <w:sz w:val="18"/>
                <w:szCs w:val="18"/>
              </w:rPr>
              <w:t>Уровень экономической активности</w:t>
            </w:r>
          </w:p>
        </w:tc>
        <w:tc>
          <w:tcPr>
            <w:tcW w:w="1474" w:type="dxa"/>
            <w:shd w:val="clear" w:color="auto" w:fill="auto"/>
            <w:vAlign w:val="bottom"/>
          </w:tcPr>
          <w:p w14:paraId="78521222" w14:textId="77777777" w:rsidR="00770C59" w:rsidRPr="00873DAD" w:rsidRDefault="00770C59" w:rsidP="006835E6">
            <w:pPr>
              <w:spacing w:before="40" w:after="40" w:line="220" w:lineRule="exact"/>
              <w:jc w:val="right"/>
              <w:rPr>
                <w:sz w:val="18"/>
                <w:szCs w:val="18"/>
              </w:rPr>
            </w:pPr>
            <w:r w:rsidRPr="00873DAD">
              <w:rPr>
                <w:color w:val="000000"/>
                <w:sz w:val="18"/>
                <w:szCs w:val="18"/>
              </w:rPr>
              <w:t>67,3 %</w:t>
            </w:r>
          </w:p>
        </w:tc>
        <w:tc>
          <w:tcPr>
            <w:tcW w:w="1474" w:type="dxa"/>
            <w:shd w:val="clear" w:color="auto" w:fill="auto"/>
            <w:vAlign w:val="bottom"/>
          </w:tcPr>
          <w:p w14:paraId="7F8EA83F" w14:textId="77777777" w:rsidR="00770C59" w:rsidRPr="00873DAD" w:rsidRDefault="00770C59" w:rsidP="006835E6">
            <w:pPr>
              <w:spacing w:before="40" w:after="40" w:line="220" w:lineRule="exact"/>
              <w:jc w:val="right"/>
              <w:rPr>
                <w:sz w:val="18"/>
                <w:szCs w:val="18"/>
              </w:rPr>
            </w:pPr>
            <w:r w:rsidRPr="00873DAD">
              <w:rPr>
                <w:color w:val="000000"/>
                <w:sz w:val="18"/>
                <w:szCs w:val="18"/>
              </w:rPr>
              <w:t>63,9 %</w:t>
            </w:r>
          </w:p>
        </w:tc>
        <w:tc>
          <w:tcPr>
            <w:tcW w:w="1474" w:type="dxa"/>
            <w:shd w:val="clear" w:color="auto" w:fill="auto"/>
            <w:vAlign w:val="bottom"/>
          </w:tcPr>
          <w:p w14:paraId="1ED96982" w14:textId="77777777" w:rsidR="00770C59" w:rsidRPr="00873DAD" w:rsidRDefault="00770C59" w:rsidP="006835E6">
            <w:pPr>
              <w:spacing w:before="40" w:after="40" w:line="220" w:lineRule="exact"/>
              <w:jc w:val="right"/>
              <w:rPr>
                <w:sz w:val="18"/>
                <w:szCs w:val="18"/>
              </w:rPr>
            </w:pPr>
            <w:r w:rsidRPr="00873DAD">
              <w:rPr>
                <w:color w:val="000000"/>
                <w:sz w:val="18"/>
                <w:szCs w:val="18"/>
              </w:rPr>
              <w:t>74,9 %</w:t>
            </w:r>
          </w:p>
        </w:tc>
      </w:tr>
      <w:tr w:rsidR="00770C59" w:rsidRPr="00873DAD" w14:paraId="36FD7598" w14:textId="77777777" w:rsidTr="006835E6">
        <w:tc>
          <w:tcPr>
            <w:tcW w:w="812" w:type="dxa"/>
            <w:shd w:val="clear" w:color="auto" w:fill="auto"/>
            <w:vAlign w:val="center"/>
          </w:tcPr>
          <w:p w14:paraId="4EF0718B" w14:textId="77777777" w:rsidR="00770C59" w:rsidRPr="00873DAD" w:rsidRDefault="00770C59" w:rsidP="006835E6">
            <w:pPr>
              <w:spacing w:before="40" w:after="40" w:line="220" w:lineRule="exact"/>
              <w:rPr>
                <w:sz w:val="18"/>
                <w:szCs w:val="18"/>
              </w:rPr>
            </w:pPr>
            <w:r w:rsidRPr="00873DAD">
              <w:rPr>
                <w:color w:val="000000"/>
                <w:sz w:val="18"/>
                <w:szCs w:val="18"/>
              </w:rPr>
              <w:t>2019</w:t>
            </w:r>
          </w:p>
        </w:tc>
        <w:tc>
          <w:tcPr>
            <w:tcW w:w="2136" w:type="dxa"/>
            <w:shd w:val="clear" w:color="auto" w:fill="auto"/>
            <w:vAlign w:val="center"/>
          </w:tcPr>
          <w:p w14:paraId="7940D0C3" w14:textId="77777777" w:rsidR="00770C59" w:rsidRPr="00873DAD" w:rsidRDefault="00770C59" w:rsidP="006835E6">
            <w:pPr>
              <w:spacing w:before="40" w:after="40" w:line="220" w:lineRule="exact"/>
              <w:rPr>
                <w:sz w:val="18"/>
                <w:szCs w:val="18"/>
              </w:rPr>
            </w:pPr>
            <w:r w:rsidRPr="00873DAD">
              <w:rPr>
                <w:color w:val="000000"/>
                <w:sz w:val="18"/>
                <w:szCs w:val="18"/>
              </w:rPr>
              <w:t>Общий уровень занятости</w:t>
            </w:r>
          </w:p>
        </w:tc>
        <w:tc>
          <w:tcPr>
            <w:tcW w:w="1474" w:type="dxa"/>
            <w:shd w:val="clear" w:color="auto" w:fill="auto"/>
            <w:vAlign w:val="bottom"/>
          </w:tcPr>
          <w:p w14:paraId="4695BEED" w14:textId="77777777" w:rsidR="00770C59" w:rsidRPr="00873DAD" w:rsidRDefault="00770C59" w:rsidP="006835E6">
            <w:pPr>
              <w:spacing w:before="40" w:after="40" w:line="220" w:lineRule="exact"/>
              <w:jc w:val="right"/>
              <w:rPr>
                <w:sz w:val="18"/>
                <w:szCs w:val="18"/>
              </w:rPr>
            </w:pPr>
            <w:r w:rsidRPr="00873DAD">
              <w:rPr>
                <w:color w:val="000000"/>
                <w:sz w:val="18"/>
                <w:szCs w:val="18"/>
              </w:rPr>
              <w:t>47,8 %</w:t>
            </w:r>
          </w:p>
        </w:tc>
        <w:tc>
          <w:tcPr>
            <w:tcW w:w="1474" w:type="dxa"/>
            <w:shd w:val="clear" w:color="auto" w:fill="auto"/>
            <w:vAlign w:val="bottom"/>
          </w:tcPr>
          <w:p w14:paraId="79CA6E20" w14:textId="77777777" w:rsidR="00770C59" w:rsidRPr="00873DAD" w:rsidRDefault="00770C59" w:rsidP="006835E6">
            <w:pPr>
              <w:spacing w:before="40" w:after="40" w:line="220" w:lineRule="exact"/>
              <w:jc w:val="right"/>
              <w:rPr>
                <w:sz w:val="18"/>
                <w:szCs w:val="18"/>
              </w:rPr>
            </w:pPr>
            <w:r w:rsidRPr="00873DAD">
              <w:rPr>
                <w:color w:val="000000"/>
                <w:sz w:val="18"/>
                <w:szCs w:val="18"/>
              </w:rPr>
              <w:t>46,1 %</w:t>
            </w:r>
          </w:p>
        </w:tc>
        <w:tc>
          <w:tcPr>
            <w:tcW w:w="1474" w:type="dxa"/>
            <w:shd w:val="clear" w:color="auto" w:fill="auto"/>
            <w:vAlign w:val="bottom"/>
          </w:tcPr>
          <w:p w14:paraId="65EFAE45" w14:textId="77777777" w:rsidR="00770C59" w:rsidRPr="00873DAD" w:rsidRDefault="00770C59" w:rsidP="006835E6">
            <w:pPr>
              <w:spacing w:before="40" w:after="40" w:line="220" w:lineRule="exact"/>
              <w:jc w:val="right"/>
              <w:rPr>
                <w:sz w:val="18"/>
                <w:szCs w:val="18"/>
              </w:rPr>
            </w:pPr>
            <w:r w:rsidRPr="00873DAD">
              <w:rPr>
                <w:color w:val="000000"/>
                <w:sz w:val="18"/>
                <w:szCs w:val="18"/>
              </w:rPr>
              <w:t>51,4 %</w:t>
            </w:r>
          </w:p>
        </w:tc>
      </w:tr>
      <w:tr w:rsidR="00770C59" w:rsidRPr="00873DAD" w14:paraId="0099B32E" w14:textId="77777777" w:rsidTr="006835E6">
        <w:tc>
          <w:tcPr>
            <w:tcW w:w="812" w:type="dxa"/>
            <w:shd w:val="clear" w:color="auto" w:fill="auto"/>
            <w:vAlign w:val="center"/>
          </w:tcPr>
          <w:p w14:paraId="34950A9B" w14:textId="77777777" w:rsidR="00770C59" w:rsidRPr="00873DAD" w:rsidRDefault="00770C59" w:rsidP="006835E6">
            <w:pPr>
              <w:spacing w:before="40" w:after="40" w:line="220" w:lineRule="exact"/>
              <w:rPr>
                <w:sz w:val="18"/>
                <w:szCs w:val="18"/>
              </w:rPr>
            </w:pPr>
            <w:r w:rsidRPr="00873DAD">
              <w:rPr>
                <w:color w:val="000000"/>
                <w:sz w:val="18"/>
                <w:szCs w:val="18"/>
              </w:rPr>
              <w:t>2021</w:t>
            </w:r>
          </w:p>
        </w:tc>
        <w:tc>
          <w:tcPr>
            <w:tcW w:w="2136" w:type="dxa"/>
            <w:shd w:val="clear" w:color="auto" w:fill="auto"/>
            <w:vAlign w:val="center"/>
          </w:tcPr>
          <w:p w14:paraId="54C4B399" w14:textId="77777777" w:rsidR="00770C59" w:rsidRPr="00873DAD" w:rsidRDefault="00770C59" w:rsidP="006835E6">
            <w:pPr>
              <w:spacing w:before="40" w:after="40" w:line="220" w:lineRule="exact"/>
              <w:rPr>
                <w:sz w:val="18"/>
                <w:szCs w:val="18"/>
              </w:rPr>
            </w:pPr>
            <w:r w:rsidRPr="00873DAD">
              <w:rPr>
                <w:color w:val="000000"/>
                <w:sz w:val="18"/>
                <w:szCs w:val="18"/>
              </w:rPr>
              <w:t>Уровень безработицы</w:t>
            </w:r>
          </w:p>
        </w:tc>
        <w:tc>
          <w:tcPr>
            <w:tcW w:w="1474" w:type="dxa"/>
            <w:shd w:val="clear" w:color="auto" w:fill="auto"/>
            <w:vAlign w:val="bottom"/>
          </w:tcPr>
          <w:p w14:paraId="192AE5E0" w14:textId="77777777" w:rsidR="00770C59" w:rsidRPr="00873DAD" w:rsidRDefault="00770C59" w:rsidP="006835E6">
            <w:pPr>
              <w:spacing w:before="40" w:after="40" w:line="220" w:lineRule="exact"/>
              <w:jc w:val="right"/>
              <w:rPr>
                <w:sz w:val="18"/>
                <w:szCs w:val="18"/>
              </w:rPr>
            </w:pPr>
            <w:r w:rsidRPr="00873DAD">
              <w:rPr>
                <w:color w:val="000000"/>
                <w:sz w:val="18"/>
                <w:szCs w:val="18"/>
              </w:rPr>
              <w:t>5,2 %</w:t>
            </w:r>
          </w:p>
        </w:tc>
        <w:tc>
          <w:tcPr>
            <w:tcW w:w="1474" w:type="dxa"/>
            <w:shd w:val="clear" w:color="auto" w:fill="auto"/>
            <w:vAlign w:val="bottom"/>
          </w:tcPr>
          <w:p w14:paraId="1DC18E6E" w14:textId="77777777" w:rsidR="00770C59" w:rsidRPr="00873DAD" w:rsidRDefault="00770C59" w:rsidP="006835E6">
            <w:pPr>
              <w:spacing w:before="40" w:after="40" w:line="220" w:lineRule="exact"/>
              <w:jc w:val="right"/>
              <w:rPr>
                <w:sz w:val="18"/>
                <w:szCs w:val="18"/>
              </w:rPr>
            </w:pPr>
            <w:r w:rsidRPr="00873DAD">
              <w:rPr>
                <w:color w:val="000000"/>
                <w:sz w:val="18"/>
                <w:szCs w:val="18"/>
              </w:rPr>
              <w:t>6,8 %</w:t>
            </w:r>
          </w:p>
        </w:tc>
        <w:tc>
          <w:tcPr>
            <w:tcW w:w="1474" w:type="dxa"/>
            <w:shd w:val="clear" w:color="auto" w:fill="auto"/>
            <w:vAlign w:val="bottom"/>
          </w:tcPr>
          <w:p w14:paraId="2581D373" w14:textId="77777777" w:rsidR="00770C59" w:rsidRPr="00873DAD" w:rsidRDefault="00770C59" w:rsidP="006835E6">
            <w:pPr>
              <w:spacing w:before="40" w:after="40" w:line="220" w:lineRule="exact"/>
              <w:jc w:val="right"/>
              <w:rPr>
                <w:sz w:val="18"/>
                <w:szCs w:val="18"/>
              </w:rPr>
            </w:pPr>
            <w:r w:rsidRPr="00873DAD">
              <w:rPr>
                <w:color w:val="000000"/>
                <w:sz w:val="18"/>
                <w:szCs w:val="18"/>
              </w:rPr>
              <w:t>2,3 %</w:t>
            </w:r>
          </w:p>
        </w:tc>
      </w:tr>
      <w:tr w:rsidR="00770C59" w:rsidRPr="00873DAD" w14:paraId="79152264" w14:textId="77777777" w:rsidTr="006835E6">
        <w:tc>
          <w:tcPr>
            <w:tcW w:w="812" w:type="dxa"/>
            <w:shd w:val="clear" w:color="auto" w:fill="auto"/>
            <w:vAlign w:val="center"/>
          </w:tcPr>
          <w:p w14:paraId="237B9B5E" w14:textId="77777777" w:rsidR="00770C59" w:rsidRPr="00873DAD" w:rsidRDefault="00770C59" w:rsidP="006835E6">
            <w:pPr>
              <w:keepNext/>
              <w:keepLines/>
              <w:spacing w:before="40" w:after="40" w:line="220" w:lineRule="exact"/>
              <w:rPr>
                <w:sz w:val="18"/>
                <w:szCs w:val="18"/>
              </w:rPr>
            </w:pPr>
            <w:r w:rsidRPr="00873DAD">
              <w:rPr>
                <w:color w:val="000000"/>
                <w:sz w:val="18"/>
                <w:szCs w:val="18"/>
              </w:rPr>
              <w:t>2021</w:t>
            </w:r>
          </w:p>
        </w:tc>
        <w:tc>
          <w:tcPr>
            <w:tcW w:w="2136" w:type="dxa"/>
            <w:shd w:val="clear" w:color="auto" w:fill="auto"/>
            <w:vAlign w:val="center"/>
          </w:tcPr>
          <w:p w14:paraId="58042CB4" w14:textId="77777777" w:rsidR="00770C59" w:rsidRPr="00873DAD" w:rsidRDefault="00770C59" w:rsidP="006835E6">
            <w:pPr>
              <w:keepNext/>
              <w:keepLines/>
              <w:spacing w:before="40" w:after="40" w:line="220" w:lineRule="exact"/>
              <w:rPr>
                <w:sz w:val="18"/>
                <w:szCs w:val="18"/>
              </w:rPr>
            </w:pPr>
            <w:r w:rsidRPr="00873DAD">
              <w:rPr>
                <w:color w:val="000000"/>
                <w:sz w:val="18"/>
                <w:szCs w:val="18"/>
              </w:rPr>
              <w:t>Уровень экономической активности</w:t>
            </w:r>
          </w:p>
        </w:tc>
        <w:tc>
          <w:tcPr>
            <w:tcW w:w="1474" w:type="dxa"/>
            <w:shd w:val="clear" w:color="auto" w:fill="auto"/>
            <w:vAlign w:val="bottom"/>
          </w:tcPr>
          <w:p w14:paraId="3333ECA4"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66,0 %</w:t>
            </w:r>
          </w:p>
        </w:tc>
        <w:tc>
          <w:tcPr>
            <w:tcW w:w="1474" w:type="dxa"/>
            <w:shd w:val="clear" w:color="auto" w:fill="auto"/>
            <w:vAlign w:val="bottom"/>
          </w:tcPr>
          <w:p w14:paraId="6A0A194E"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62,7 %</w:t>
            </w:r>
          </w:p>
        </w:tc>
        <w:tc>
          <w:tcPr>
            <w:tcW w:w="1474" w:type="dxa"/>
            <w:shd w:val="clear" w:color="auto" w:fill="auto"/>
            <w:vAlign w:val="bottom"/>
          </w:tcPr>
          <w:p w14:paraId="2079BB5A"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73,3 %</w:t>
            </w:r>
          </w:p>
        </w:tc>
      </w:tr>
      <w:tr w:rsidR="00770C59" w:rsidRPr="00873DAD" w14:paraId="1D30088F" w14:textId="77777777" w:rsidTr="006835E6">
        <w:tc>
          <w:tcPr>
            <w:tcW w:w="812" w:type="dxa"/>
            <w:shd w:val="clear" w:color="auto" w:fill="auto"/>
            <w:vAlign w:val="center"/>
          </w:tcPr>
          <w:p w14:paraId="3AD54719" w14:textId="77777777" w:rsidR="00770C59" w:rsidRPr="00873DAD" w:rsidRDefault="00770C59" w:rsidP="006835E6">
            <w:pPr>
              <w:keepNext/>
              <w:keepLines/>
              <w:spacing w:before="40" w:after="40" w:line="220" w:lineRule="exact"/>
              <w:rPr>
                <w:sz w:val="18"/>
                <w:szCs w:val="18"/>
              </w:rPr>
            </w:pPr>
            <w:r w:rsidRPr="00873DAD">
              <w:rPr>
                <w:color w:val="000000"/>
                <w:sz w:val="18"/>
                <w:szCs w:val="18"/>
              </w:rPr>
              <w:t>2021</w:t>
            </w:r>
          </w:p>
        </w:tc>
        <w:tc>
          <w:tcPr>
            <w:tcW w:w="2136" w:type="dxa"/>
            <w:shd w:val="clear" w:color="auto" w:fill="auto"/>
            <w:vAlign w:val="center"/>
          </w:tcPr>
          <w:p w14:paraId="23154BCC" w14:textId="77777777" w:rsidR="00770C59" w:rsidRPr="00873DAD" w:rsidRDefault="00770C59" w:rsidP="006835E6">
            <w:pPr>
              <w:keepNext/>
              <w:keepLines/>
              <w:spacing w:before="40" w:after="40" w:line="220" w:lineRule="exact"/>
              <w:rPr>
                <w:sz w:val="18"/>
                <w:szCs w:val="18"/>
              </w:rPr>
            </w:pPr>
            <w:r w:rsidRPr="00873DAD">
              <w:rPr>
                <w:color w:val="000000"/>
                <w:sz w:val="18"/>
                <w:szCs w:val="18"/>
              </w:rPr>
              <w:t>Общий уровень занятости</w:t>
            </w:r>
          </w:p>
        </w:tc>
        <w:tc>
          <w:tcPr>
            <w:tcW w:w="1474" w:type="dxa"/>
            <w:shd w:val="clear" w:color="auto" w:fill="auto"/>
            <w:vAlign w:val="bottom"/>
          </w:tcPr>
          <w:p w14:paraId="0309900E"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46,9 %</w:t>
            </w:r>
          </w:p>
        </w:tc>
        <w:tc>
          <w:tcPr>
            <w:tcW w:w="1474" w:type="dxa"/>
            <w:shd w:val="clear" w:color="auto" w:fill="auto"/>
            <w:vAlign w:val="bottom"/>
          </w:tcPr>
          <w:p w14:paraId="20E80C61"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45,0 %</w:t>
            </w:r>
          </w:p>
        </w:tc>
        <w:tc>
          <w:tcPr>
            <w:tcW w:w="1474" w:type="dxa"/>
            <w:shd w:val="clear" w:color="auto" w:fill="auto"/>
            <w:vAlign w:val="bottom"/>
          </w:tcPr>
          <w:p w14:paraId="012FADED"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51,1 %</w:t>
            </w:r>
          </w:p>
        </w:tc>
      </w:tr>
      <w:tr w:rsidR="00770C59" w:rsidRPr="00873DAD" w14:paraId="1979C11E" w14:textId="77777777" w:rsidTr="006835E6">
        <w:tc>
          <w:tcPr>
            <w:tcW w:w="812" w:type="dxa"/>
            <w:shd w:val="clear" w:color="auto" w:fill="auto"/>
            <w:vAlign w:val="center"/>
          </w:tcPr>
          <w:p w14:paraId="56C516EA" w14:textId="77777777" w:rsidR="00770C59" w:rsidRPr="00873DAD" w:rsidRDefault="00770C59" w:rsidP="006835E6">
            <w:pPr>
              <w:keepNext/>
              <w:keepLines/>
              <w:spacing w:before="40" w:after="40" w:line="220" w:lineRule="exact"/>
              <w:rPr>
                <w:sz w:val="18"/>
                <w:szCs w:val="18"/>
              </w:rPr>
            </w:pPr>
            <w:r w:rsidRPr="00873DAD">
              <w:rPr>
                <w:color w:val="000000"/>
                <w:sz w:val="18"/>
                <w:szCs w:val="18"/>
              </w:rPr>
              <w:t>2022</w:t>
            </w:r>
          </w:p>
        </w:tc>
        <w:tc>
          <w:tcPr>
            <w:tcW w:w="2136" w:type="dxa"/>
            <w:shd w:val="clear" w:color="auto" w:fill="auto"/>
            <w:vAlign w:val="center"/>
          </w:tcPr>
          <w:p w14:paraId="620CE07E" w14:textId="77777777" w:rsidR="00770C59" w:rsidRPr="00873DAD" w:rsidRDefault="00770C59" w:rsidP="006835E6">
            <w:pPr>
              <w:keepNext/>
              <w:keepLines/>
              <w:spacing w:before="40" w:after="40" w:line="220" w:lineRule="exact"/>
              <w:rPr>
                <w:sz w:val="18"/>
                <w:szCs w:val="18"/>
              </w:rPr>
            </w:pPr>
            <w:r w:rsidRPr="00873DAD">
              <w:rPr>
                <w:color w:val="000000"/>
                <w:sz w:val="18"/>
                <w:szCs w:val="18"/>
              </w:rPr>
              <w:t>Уровень безработицы</w:t>
            </w:r>
          </w:p>
        </w:tc>
        <w:tc>
          <w:tcPr>
            <w:tcW w:w="1474" w:type="dxa"/>
            <w:shd w:val="clear" w:color="auto" w:fill="auto"/>
            <w:vAlign w:val="bottom"/>
          </w:tcPr>
          <w:p w14:paraId="230D1CE3"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4,4 %</w:t>
            </w:r>
          </w:p>
        </w:tc>
        <w:tc>
          <w:tcPr>
            <w:tcW w:w="1474" w:type="dxa"/>
            <w:shd w:val="clear" w:color="auto" w:fill="auto"/>
            <w:vAlign w:val="bottom"/>
          </w:tcPr>
          <w:p w14:paraId="491A0582"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5,5 %</w:t>
            </w:r>
          </w:p>
        </w:tc>
        <w:tc>
          <w:tcPr>
            <w:tcW w:w="1474" w:type="dxa"/>
            <w:shd w:val="clear" w:color="auto" w:fill="auto"/>
            <w:vAlign w:val="bottom"/>
          </w:tcPr>
          <w:p w14:paraId="06522C4A"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2,2 %</w:t>
            </w:r>
          </w:p>
        </w:tc>
      </w:tr>
      <w:tr w:rsidR="00770C59" w:rsidRPr="00873DAD" w14:paraId="534DEC9F" w14:textId="77777777" w:rsidTr="006835E6">
        <w:tc>
          <w:tcPr>
            <w:tcW w:w="812" w:type="dxa"/>
            <w:shd w:val="clear" w:color="auto" w:fill="auto"/>
            <w:vAlign w:val="center"/>
          </w:tcPr>
          <w:p w14:paraId="6EF25225" w14:textId="77777777" w:rsidR="00770C59" w:rsidRPr="00873DAD" w:rsidRDefault="00770C59" w:rsidP="006835E6">
            <w:pPr>
              <w:keepNext/>
              <w:keepLines/>
              <w:spacing w:before="40" w:after="40" w:line="220" w:lineRule="exact"/>
              <w:rPr>
                <w:sz w:val="18"/>
                <w:szCs w:val="18"/>
              </w:rPr>
            </w:pPr>
            <w:r w:rsidRPr="00873DAD">
              <w:rPr>
                <w:color w:val="000000"/>
                <w:sz w:val="18"/>
                <w:szCs w:val="18"/>
              </w:rPr>
              <w:t>2022</w:t>
            </w:r>
          </w:p>
        </w:tc>
        <w:tc>
          <w:tcPr>
            <w:tcW w:w="2136" w:type="dxa"/>
            <w:shd w:val="clear" w:color="auto" w:fill="auto"/>
            <w:vAlign w:val="center"/>
          </w:tcPr>
          <w:p w14:paraId="614642C3" w14:textId="77777777" w:rsidR="00770C59" w:rsidRPr="00873DAD" w:rsidRDefault="00770C59" w:rsidP="006835E6">
            <w:pPr>
              <w:keepNext/>
              <w:keepLines/>
              <w:spacing w:before="40" w:after="40" w:line="220" w:lineRule="exact"/>
              <w:rPr>
                <w:sz w:val="18"/>
                <w:szCs w:val="18"/>
              </w:rPr>
            </w:pPr>
            <w:r w:rsidRPr="00873DAD">
              <w:rPr>
                <w:color w:val="000000"/>
                <w:sz w:val="18"/>
                <w:szCs w:val="18"/>
              </w:rPr>
              <w:t>Уровень экономической активности</w:t>
            </w:r>
          </w:p>
        </w:tc>
        <w:tc>
          <w:tcPr>
            <w:tcW w:w="1474" w:type="dxa"/>
            <w:shd w:val="clear" w:color="auto" w:fill="auto"/>
            <w:vAlign w:val="bottom"/>
          </w:tcPr>
          <w:p w14:paraId="5F7C0D47"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65,9 %</w:t>
            </w:r>
          </w:p>
        </w:tc>
        <w:tc>
          <w:tcPr>
            <w:tcW w:w="1474" w:type="dxa"/>
            <w:shd w:val="clear" w:color="auto" w:fill="auto"/>
            <w:vAlign w:val="bottom"/>
          </w:tcPr>
          <w:p w14:paraId="35163FD9"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63,0 %</w:t>
            </w:r>
          </w:p>
        </w:tc>
        <w:tc>
          <w:tcPr>
            <w:tcW w:w="1474" w:type="dxa"/>
            <w:shd w:val="clear" w:color="auto" w:fill="auto"/>
            <w:vAlign w:val="bottom"/>
          </w:tcPr>
          <w:p w14:paraId="319C469E" w14:textId="77777777" w:rsidR="00770C59" w:rsidRPr="00873DAD" w:rsidRDefault="00770C59" w:rsidP="006835E6">
            <w:pPr>
              <w:keepNext/>
              <w:keepLines/>
              <w:spacing w:before="40" w:after="40" w:line="220" w:lineRule="exact"/>
              <w:jc w:val="right"/>
              <w:rPr>
                <w:sz w:val="18"/>
                <w:szCs w:val="18"/>
              </w:rPr>
            </w:pPr>
            <w:r w:rsidRPr="00873DAD">
              <w:rPr>
                <w:color w:val="000000"/>
                <w:sz w:val="18"/>
                <w:szCs w:val="18"/>
              </w:rPr>
              <w:t>72,4 %</w:t>
            </w:r>
          </w:p>
        </w:tc>
      </w:tr>
      <w:tr w:rsidR="00770C59" w:rsidRPr="00873DAD" w14:paraId="54EF43BC" w14:textId="77777777" w:rsidTr="006835E6">
        <w:tc>
          <w:tcPr>
            <w:tcW w:w="812" w:type="dxa"/>
            <w:shd w:val="clear" w:color="auto" w:fill="auto"/>
            <w:vAlign w:val="center"/>
          </w:tcPr>
          <w:p w14:paraId="6F7B65B4" w14:textId="77777777" w:rsidR="00770C59" w:rsidRPr="00873DAD" w:rsidRDefault="00770C59" w:rsidP="006835E6">
            <w:pPr>
              <w:spacing w:before="40" w:after="40" w:line="220" w:lineRule="exact"/>
              <w:rPr>
                <w:sz w:val="18"/>
                <w:szCs w:val="18"/>
              </w:rPr>
            </w:pPr>
            <w:r w:rsidRPr="00873DAD">
              <w:rPr>
                <w:color w:val="000000"/>
                <w:sz w:val="18"/>
                <w:szCs w:val="18"/>
              </w:rPr>
              <w:t>2022</w:t>
            </w:r>
          </w:p>
        </w:tc>
        <w:tc>
          <w:tcPr>
            <w:tcW w:w="2136" w:type="dxa"/>
            <w:shd w:val="clear" w:color="auto" w:fill="auto"/>
            <w:vAlign w:val="center"/>
          </w:tcPr>
          <w:p w14:paraId="6BF99157" w14:textId="77777777" w:rsidR="00770C59" w:rsidRPr="00873DAD" w:rsidRDefault="00770C59" w:rsidP="006835E6">
            <w:pPr>
              <w:spacing w:before="40" w:after="40" w:line="220" w:lineRule="exact"/>
              <w:rPr>
                <w:sz w:val="18"/>
                <w:szCs w:val="18"/>
              </w:rPr>
            </w:pPr>
            <w:r w:rsidRPr="00873DAD">
              <w:rPr>
                <w:color w:val="000000"/>
                <w:sz w:val="18"/>
                <w:szCs w:val="18"/>
              </w:rPr>
              <w:t>Общий уровень занятости</w:t>
            </w:r>
          </w:p>
        </w:tc>
        <w:tc>
          <w:tcPr>
            <w:tcW w:w="1474" w:type="dxa"/>
            <w:shd w:val="clear" w:color="auto" w:fill="auto"/>
            <w:vAlign w:val="bottom"/>
          </w:tcPr>
          <w:p w14:paraId="6049A69F" w14:textId="77777777" w:rsidR="00770C59" w:rsidRPr="00873DAD" w:rsidRDefault="00770C59" w:rsidP="006835E6">
            <w:pPr>
              <w:spacing w:before="40" w:after="40" w:line="220" w:lineRule="exact"/>
              <w:jc w:val="right"/>
              <w:rPr>
                <w:sz w:val="18"/>
                <w:szCs w:val="18"/>
              </w:rPr>
            </w:pPr>
            <w:r w:rsidRPr="00873DAD">
              <w:rPr>
                <w:color w:val="000000"/>
                <w:sz w:val="18"/>
                <w:szCs w:val="18"/>
              </w:rPr>
              <w:t>46,9 %</w:t>
            </w:r>
          </w:p>
        </w:tc>
        <w:tc>
          <w:tcPr>
            <w:tcW w:w="1474" w:type="dxa"/>
            <w:shd w:val="clear" w:color="auto" w:fill="auto"/>
            <w:vAlign w:val="bottom"/>
          </w:tcPr>
          <w:p w14:paraId="048A10E2" w14:textId="77777777" w:rsidR="00770C59" w:rsidRPr="00873DAD" w:rsidRDefault="00770C59" w:rsidP="006835E6">
            <w:pPr>
              <w:spacing w:before="40" w:after="40" w:line="220" w:lineRule="exact"/>
              <w:jc w:val="right"/>
              <w:rPr>
                <w:sz w:val="18"/>
                <w:szCs w:val="18"/>
              </w:rPr>
            </w:pPr>
            <w:r w:rsidRPr="00873DAD">
              <w:rPr>
                <w:color w:val="000000"/>
                <w:sz w:val="18"/>
                <w:szCs w:val="18"/>
              </w:rPr>
              <w:t>45,2 %</w:t>
            </w:r>
          </w:p>
        </w:tc>
        <w:tc>
          <w:tcPr>
            <w:tcW w:w="1474" w:type="dxa"/>
            <w:shd w:val="clear" w:color="auto" w:fill="auto"/>
            <w:vAlign w:val="bottom"/>
          </w:tcPr>
          <w:p w14:paraId="3FB66FE4" w14:textId="77777777" w:rsidR="00770C59" w:rsidRPr="00873DAD" w:rsidRDefault="00770C59" w:rsidP="006835E6">
            <w:pPr>
              <w:spacing w:before="40" w:after="40" w:line="220" w:lineRule="exact"/>
              <w:jc w:val="right"/>
              <w:rPr>
                <w:sz w:val="18"/>
                <w:szCs w:val="18"/>
              </w:rPr>
            </w:pPr>
            <w:r w:rsidRPr="00873DAD">
              <w:rPr>
                <w:color w:val="000000"/>
                <w:sz w:val="18"/>
                <w:szCs w:val="18"/>
              </w:rPr>
              <w:t>50,6 %</w:t>
            </w:r>
          </w:p>
        </w:tc>
      </w:tr>
      <w:tr w:rsidR="00770C59" w:rsidRPr="00873DAD" w14:paraId="5E012F0F" w14:textId="77777777" w:rsidTr="006835E6">
        <w:tc>
          <w:tcPr>
            <w:tcW w:w="812" w:type="dxa"/>
            <w:shd w:val="clear" w:color="auto" w:fill="auto"/>
            <w:vAlign w:val="center"/>
          </w:tcPr>
          <w:p w14:paraId="7A066F31" w14:textId="77777777" w:rsidR="00770C59" w:rsidRPr="00873DAD" w:rsidRDefault="00770C59" w:rsidP="006835E6">
            <w:pPr>
              <w:spacing w:before="40" w:after="40" w:line="220" w:lineRule="exact"/>
              <w:rPr>
                <w:sz w:val="18"/>
                <w:szCs w:val="18"/>
              </w:rPr>
            </w:pPr>
            <w:r w:rsidRPr="00873DAD">
              <w:rPr>
                <w:color w:val="000000"/>
                <w:sz w:val="18"/>
                <w:szCs w:val="18"/>
              </w:rPr>
              <w:t>2023</w:t>
            </w:r>
          </w:p>
        </w:tc>
        <w:tc>
          <w:tcPr>
            <w:tcW w:w="2136" w:type="dxa"/>
            <w:shd w:val="clear" w:color="auto" w:fill="auto"/>
            <w:vAlign w:val="center"/>
          </w:tcPr>
          <w:p w14:paraId="63E49A38" w14:textId="77777777" w:rsidR="00770C59" w:rsidRPr="00873DAD" w:rsidRDefault="00770C59" w:rsidP="006835E6">
            <w:pPr>
              <w:spacing w:before="40" w:after="40" w:line="220" w:lineRule="exact"/>
              <w:rPr>
                <w:sz w:val="18"/>
                <w:szCs w:val="18"/>
              </w:rPr>
            </w:pPr>
            <w:r w:rsidRPr="00873DAD">
              <w:rPr>
                <w:color w:val="000000"/>
                <w:sz w:val="18"/>
                <w:szCs w:val="18"/>
              </w:rPr>
              <w:t>Уровень безработицы</w:t>
            </w:r>
          </w:p>
        </w:tc>
        <w:tc>
          <w:tcPr>
            <w:tcW w:w="1474" w:type="dxa"/>
            <w:shd w:val="clear" w:color="auto" w:fill="auto"/>
            <w:vAlign w:val="bottom"/>
          </w:tcPr>
          <w:p w14:paraId="53FD3414" w14:textId="77777777" w:rsidR="00770C59" w:rsidRPr="00873DAD" w:rsidRDefault="00770C59" w:rsidP="006835E6">
            <w:pPr>
              <w:spacing w:before="40" w:after="40" w:line="220" w:lineRule="exact"/>
              <w:jc w:val="right"/>
              <w:rPr>
                <w:sz w:val="18"/>
                <w:szCs w:val="18"/>
              </w:rPr>
            </w:pPr>
            <w:r w:rsidRPr="00873DAD">
              <w:rPr>
                <w:color w:val="000000"/>
                <w:sz w:val="18"/>
                <w:szCs w:val="18"/>
              </w:rPr>
              <w:t>3,8 %</w:t>
            </w:r>
          </w:p>
        </w:tc>
        <w:tc>
          <w:tcPr>
            <w:tcW w:w="1474" w:type="dxa"/>
            <w:shd w:val="clear" w:color="auto" w:fill="auto"/>
            <w:vAlign w:val="bottom"/>
          </w:tcPr>
          <w:p w14:paraId="33C3C606" w14:textId="77777777" w:rsidR="00770C59" w:rsidRPr="00873DAD" w:rsidRDefault="00770C59" w:rsidP="006835E6">
            <w:pPr>
              <w:spacing w:before="40" w:after="40" w:line="220" w:lineRule="exact"/>
              <w:jc w:val="right"/>
              <w:rPr>
                <w:sz w:val="18"/>
                <w:szCs w:val="18"/>
              </w:rPr>
            </w:pPr>
            <w:r w:rsidRPr="00873DAD">
              <w:rPr>
                <w:color w:val="000000"/>
                <w:sz w:val="18"/>
                <w:szCs w:val="18"/>
              </w:rPr>
              <w:t>5,0 %</w:t>
            </w:r>
          </w:p>
        </w:tc>
        <w:tc>
          <w:tcPr>
            <w:tcW w:w="1474" w:type="dxa"/>
            <w:shd w:val="clear" w:color="auto" w:fill="auto"/>
            <w:vAlign w:val="bottom"/>
          </w:tcPr>
          <w:p w14:paraId="78909716" w14:textId="77777777" w:rsidR="00770C59" w:rsidRPr="00873DAD" w:rsidRDefault="00770C59" w:rsidP="006835E6">
            <w:pPr>
              <w:spacing w:before="40" w:after="40" w:line="220" w:lineRule="exact"/>
              <w:jc w:val="right"/>
              <w:rPr>
                <w:sz w:val="18"/>
                <w:szCs w:val="18"/>
              </w:rPr>
            </w:pPr>
            <w:r w:rsidRPr="00873DAD">
              <w:rPr>
                <w:color w:val="000000"/>
                <w:sz w:val="18"/>
                <w:szCs w:val="18"/>
              </w:rPr>
              <w:t>1,6 %</w:t>
            </w:r>
          </w:p>
        </w:tc>
      </w:tr>
      <w:tr w:rsidR="00770C59" w:rsidRPr="00873DAD" w14:paraId="6F2456A4" w14:textId="77777777" w:rsidTr="006835E6">
        <w:tc>
          <w:tcPr>
            <w:tcW w:w="812" w:type="dxa"/>
            <w:shd w:val="clear" w:color="auto" w:fill="auto"/>
            <w:vAlign w:val="center"/>
          </w:tcPr>
          <w:p w14:paraId="6E774D41" w14:textId="77777777" w:rsidR="00770C59" w:rsidRPr="00873DAD" w:rsidRDefault="00770C59" w:rsidP="006835E6">
            <w:pPr>
              <w:spacing w:before="40" w:after="40" w:line="220" w:lineRule="exact"/>
              <w:rPr>
                <w:sz w:val="18"/>
                <w:szCs w:val="18"/>
              </w:rPr>
            </w:pPr>
            <w:r w:rsidRPr="00873DAD">
              <w:rPr>
                <w:color w:val="000000"/>
                <w:sz w:val="18"/>
                <w:szCs w:val="18"/>
              </w:rPr>
              <w:t>2023</w:t>
            </w:r>
          </w:p>
        </w:tc>
        <w:tc>
          <w:tcPr>
            <w:tcW w:w="2136" w:type="dxa"/>
            <w:shd w:val="clear" w:color="auto" w:fill="auto"/>
            <w:vAlign w:val="center"/>
          </w:tcPr>
          <w:p w14:paraId="71DBABA6" w14:textId="77777777" w:rsidR="00770C59" w:rsidRPr="00873DAD" w:rsidRDefault="00770C59" w:rsidP="006835E6">
            <w:pPr>
              <w:spacing w:before="40" w:after="40" w:line="220" w:lineRule="exact"/>
              <w:rPr>
                <w:sz w:val="18"/>
                <w:szCs w:val="18"/>
              </w:rPr>
            </w:pPr>
            <w:r w:rsidRPr="00873DAD">
              <w:rPr>
                <w:color w:val="000000"/>
                <w:sz w:val="18"/>
                <w:szCs w:val="18"/>
              </w:rPr>
              <w:t>Уровень экономической активности</w:t>
            </w:r>
          </w:p>
        </w:tc>
        <w:tc>
          <w:tcPr>
            <w:tcW w:w="1474" w:type="dxa"/>
            <w:shd w:val="clear" w:color="auto" w:fill="auto"/>
            <w:vAlign w:val="bottom"/>
          </w:tcPr>
          <w:p w14:paraId="1354F505" w14:textId="77777777" w:rsidR="00770C59" w:rsidRPr="00873DAD" w:rsidRDefault="00770C59" w:rsidP="006835E6">
            <w:pPr>
              <w:spacing w:before="40" w:after="40" w:line="220" w:lineRule="exact"/>
              <w:jc w:val="right"/>
              <w:rPr>
                <w:sz w:val="18"/>
                <w:szCs w:val="18"/>
              </w:rPr>
            </w:pPr>
            <w:r w:rsidRPr="00873DAD">
              <w:rPr>
                <w:color w:val="000000"/>
                <w:sz w:val="18"/>
                <w:szCs w:val="18"/>
              </w:rPr>
              <w:t>64,7 %</w:t>
            </w:r>
          </w:p>
        </w:tc>
        <w:tc>
          <w:tcPr>
            <w:tcW w:w="1474" w:type="dxa"/>
            <w:shd w:val="clear" w:color="auto" w:fill="auto"/>
            <w:vAlign w:val="bottom"/>
          </w:tcPr>
          <w:p w14:paraId="3D488214" w14:textId="77777777" w:rsidR="00770C59" w:rsidRPr="00873DAD" w:rsidRDefault="00770C59" w:rsidP="006835E6">
            <w:pPr>
              <w:spacing w:before="40" w:after="40" w:line="220" w:lineRule="exact"/>
              <w:jc w:val="right"/>
              <w:rPr>
                <w:sz w:val="18"/>
                <w:szCs w:val="18"/>
              </w:rPr>
            </w:pPr>
            <w:r w:rsidRPr="00873DAD">
              <w:rPr>
                <w:color w:val="000000"/>
                <w:sz w:val="18"/>
                <w:szCs w:val="18"/>
              </w:rPr>
              <w:t>61,6 %</w:t>
            </w:r>
          </w:p>
        </w:tc>
        <w:tc>
          <w:tcPr>
            <w:tcW w:w="1474" w:type="dxa"/>
            <w:shd w:val="clear" w:color="auto" w:fill="auto"/>
            <w:vAlign w:val="bottom"/>
          </w:tcPr>
          <w:p w14:paraId="21B31B20" w14:textId="77777777" w:rsidR="00770C59" w:rsidRPr="00873DAD" w:rsidRDefault="00770C59" w:rsidP="006835E6">
            <w:pPr>
              <w:spacing w:before="40" w:after="40" w:line="220" w:lineRule="exact"/>
              <w:jc w:val="right"/>
              <w:rPr>
                <w:sz w:val="18"/>
                <w:szCs w:val="18"/>
              </w:rPr>
            </w:pPr>
            <w:r w:rsidRPr="00873DAD">
              <w:rPr>
                <w:color w:val="000000"/>
                <w:sz w:val="18"/>
                <w:szCs w:val="18"/>
              </w:rPr>
              <w:t>71,8 %</w:t>
            </w:r>
          </w:p>
        </w:tc>
      </w:tr>
      <w:tr w:rsidR="00770C59" w:rsidRPr="00873DAD" w14:paraId="20963A44" w14:textId="77777777" w:rsidTr="006835E6">
        <w:tc>
          <w:tcPr>
            <w:tcW w:w="812" w:type="dxa"/>
            <w:tcBorders>
              <w:bottom w:val="single" w:sz="12" w:space="0" w:color="auto"/>
            </w:tcBorders>
            <w:shd w:val="clear" w:color="auto" w:fill="auto"/>
            <w:vAlign w:val="center"/>
          </w:tcPr>
          <w:p w14:paraId="601CBE5F" w14:textId="77777777" w:rsidR="00770C59" w:rsidRPr="00873DAD" w:rsidRDefault="00770C59" w:rsidP="006835E6">
            <w:pPr>
              <w:spacing w:before="40" w:after="40" w:line="220" w:lineRule="exact"/>
              <w:rPr>
                <w:sz w:val="18"/>
                <w:szCs w:val="18"/>
              </w:rPr>
            </w:pPr>
            <w:r w:rsidRPr="00873DAD">
              <w:rPr>
                <w:color w:val="000000"/>
                <w:sz w:val="18"/>
                <w:szCs w:val="18"/>
              </w:rPr>
              <w:t>2023</w:t>
            </w:r>
          </w:p>
        </w:tc>
        <w:tc>
          <w:tcPr>
            <w:tcW w:w="2136" w:type="dxa"/>
            <w:tcBorders>
              <w:bottom w:val="single" w:sz="12" w:space="0" w:color="auto"/>
            </w:tcBorders>
            <w:shd w:val="clear" w:color="auto" w:fill="auto"/>
            <w:vAlign w:val="center"/>
          </w:tcPr>
          <w:p w14:paraId="49C038D3" w14:textId="77777777" w:rsidR="00770C59" w:rsidRPr="00873DAD" w:rsidRDefault="00770C59" w:rsidP="006835E6">
            <w:pPr>
              <w:spacing w:before="40" w:after="40" w:line="220" w:lineRule="exact"/>
              <w:rPr>
                <w:sz w:val="18"/>
                <w:szCs w:val="18"/>
              </w:rPr>
            </w:pPr>
            <w:r w:rsidRPr="00873DAD">
              <w:rPr>
                <w:color w:val="000000"/>
                <w:sz w:val="18"/>
                <w:szCs w:val="18"/>
              </w:rPr>
              <w:t>Общий уровень занятости</w:t>
            </w:r>
          </w:p>
        </w:tc>
        <w:tc>
          <w:tcPr>
            <w:tcW w:w="1474" w:type="dxa"/>
            <w:tcBorders>
              <w:bottom w:val="single" w:sz="12" w:space="0" w:color="auto"/>
            </w:tcBorders>
            <w:shd w:val="clear" w:color="auto" w:fill="auto"/>
            <w:vAlign w:val="bottom"/>
          </w:tcPr>
          <w:p w14:paraId="6E50C939" w14:textId="77777777" w:rsidR="00770C59" w:rsidRPr="00873DAD" w:rsidRDefault="00770C59" w:rsidP="006835E6">
            <w:pPr>
              <w:spacing w:before="40" w:after="40" w:line="220" w:lineRule="exact"/>
              <w:jc w:val="right"/>
              <w:rPr>
                <w:sz w:val="18"/>
                <w:szCs w:val="18"/>
              </w:rPr>
            </w:pPr>
            <w:r w:rsidRPr="00873DAD">
              <w:rPr>
                <w:color w:val="000000"/>
                <w:sz w:val="18"/>
                <w:szCs w:val="18"/>
              </w:rPr>
              <w:t>46,1 %</w:t>
            </w:r>
          </w:p>
        </w:tc>
        <w:tc>
          <w:tcPr>
            <w:tcW w:w="1474" w:type="dxa"/>
            <w:tcBorders>
              <w:bottom w:val="single" w:sz="12" w:space="0" w:color="auto"/>
            </w:tcBorders>
            <w:shd w:val="clear" w:color="auto" w:fill="auto"/>
            <w:vAlign w:val="bottom"/>
          </w:tcPr>
          <w:p w14:paraId="2C446FFE" w14:textId="77777777" w:rsidR="00770C59" w:rsidRPr="00873DAD" w:rsidRDefault="00770C59" w:rsidP="006835E6">
            <w:pPr>
              <w:spacing w:before="40" w:after="40" w:line="220" w:lineRule="exact"/>
              <w:jc w:val="right"/>
              <w:rPr>
                <w:sz w:val="18"/>
                <w:szCs w:val="18"/>
              </w:rPr>
            </w:pPr>
            <w:r w:rsidRPr="00873DAD">
              <w:rPr>
                <w:color w:val="000000"/>
                <w:sz w:val="18"/>
                <w:szCs w:val="18"/>
              </w:rPr>
              <w:t>44,5 %</w:t>
            </w:r>
          </w:p>
        </w:tc>
        <w:tc>
          <w:tcPr>
            <w:tcW w:w="1474" w:type="dxa"/>
            <w:tcBorders>
              <w:bottom w:val="single" w:sz="12" w:space="0" w:color="auto"/>
            </w:tcBorders>
            <w:shd w:val="clear" w:color="auto" w:fill="auto"/>
            <w:vAlign w:val="bottom"/>
          </w:tcPr>
          <w:p w14:paraId="5889267C" w14:textId="77777777" w:rsidR="00770C59" w:rsidRPr="00873DAD" w:rsidRDefault="00770C59" w:rsidP="006835E6">
            <w:pPr>
              <w:spacing w:before="40" w:after="40" w:line="220" w:lineRule="exact"/>
              <w:jc w:val="right"/>
              <w:rPr>
                <w:sz w:val="18"/>
                <w:szCs w:val="18"/>
              </w:rPr>
            </w:pPr>
            <w:r w:rsidRPr="00873DAD">
              <w:rPr>
                <w:color w:val="000000"/>
                <w:sz w:val="18"/>
                <w:szCs w:val="18"/>
              </w:rPr>
              <w:t>49,5 %</w:t>
            </w:r>
          </w:p>
        </w:tc>
      </w:tr>
    </w:tbl>
    <w:p w14:paraId="3E4606AA" w14:textId="77777777" w:rsidR="00770C59" w:rsidRPr="0084792F" w:rsidRDefault="00770C59" w:rsidP="004C639C">
      <w:pPr>
        <w:pStyle w:val="SingleTxtG"/>
        <w:spacing w:before="120" w:after="240" w:line="220" w:lineRule="exact"/>
        <w:ind w:firstLine="170"/>
        <w:jc w:val="left"/>
        <w:rPr>
          <w:sz w:val="18"/>
          <w:szCs w:val="18"/>
        </w:rPr>
      </w:pPr>
      <w:r w:rsidRPr="00873DAD">
        <w:rPr>
          <w:i/>
          <w:iCs/>
          <w:sz w:val="18"/>
          <w:szCs w:val="18"/>
        </w:rPr>
        <w:t>Источник</w:t>
      </w:r>
      <w:r w:rsidRPr="0084792F">
        <w:rPr>
          <w:sz w:val="18"/>
          <w:szCs w:val="18"/>
        </w:rPr>
        <w:t>: Национальное исследование занятости, безработицы и неполной занятости — годовой кумулятивный показатель ЭНЭМДУ (2018–2019–2021–2022–2023 годы).</w:t>
      </w:r>
    </w:p>
    <w:p w14:paraId="1F7A77EF" w14:textId="77777777" w:rsidR="00770C59" w:rsidRPr="00E8619B" w:rsidRDefault="00770C59" w:rsidP="00770C59">
      <w:pPr>
        <w:pStyle w:val="SingleTxtG"/>
        <w:rPr>
          <w:rFonts w:eastAsia="SimSun"/>
        </w:rPr>
      </w:pPr>
      <w:r>
        <w:t>69.</w:t>
      </w:r>
      <w:r>
        <w:tab/>
        <w:t>Доля неформального сектора составила 55,7 процента, что подтверждает тенденцию роста, наблюдаемую в последние годы. С другой стороны, уровень неполной занятости на конец 2023 года составлял 21,2 процента. Что касается оптимального уровня занятости, то в декабре 2023 года он составил 35,9 процента, что недостаточно для возвращения к оптимальному уровню занятости, отмечавшемуся до пандемии.</w:t>
      </w:r>
    </w:p>
    <w:p w14:paraId="3857CCF0" w14:textId="4AF808C5" w:rsidR="00770C59" w:rsidRPr="00E8619B" w:rsidRDefault="00770C59" w:rsidP="00770C59">
      <w:pPr>
        <w:pStyle w:val="SingleTxtG"/>
      </w:pPr>
      <w:r>
        <w:t>70.</w:t>
      </w:r>
      <w:r>
        <w:tab/>
        <w:t>В декабре 2023 года уровень экономической активности женщин на рынке труда составил 54 процента, что на 23,7 процентных пункта ниже, чем у мужчин, который достиг 77,7 процента. Оптимальный уровень занятости среди женщин составил 28,8 процента, а среди мужчин — 41,1 процента. Кроме того, по состоянию на декабрь 2023 года уровень безработицы среди женщин составлял 4,2 процента, в то время как уровень безработицы среди мужчин был ниже — 2,8 процента (разница в 1,4 процентных пункта). Это свидетельствует о том, что женщины сталкиваются с более неблагоприятными условиями труда по сравнению с мужчинами. В 2022 году среднемесячный доход мужчин составлял 503 долл</w:t>
      </w:r>
      <w:r w:rsidR="00D0597D">
        <w:t>.</w:t>
      </w:r>
      <w:r>
        <w:t xml:space="preserve"> США, а женщин — 406,3 долл</w:t>
      </w:r>
      <w:r w:rsidR="00D0597D">
        <w:t>.</w:t>
      </w:r>
      <w:r>
        <w:t xml:space="preserve"> США. Это означает, что ежемесячный доход мужчин был на 96,7 долл</w:t>
      </w:r>
      <w:r w:rsidR="00D0597D">
        <w:t>.</w:t>
      </w:r>
      <w:r>
        <w:t xml:space="preserve"> США больше, чем у женщин. Иными словами, ежемесячный доход мужчин был в 1,24 раза выше, чем у женщин. С течением времени этот разрыв сохраняется, хотя и наблюдается некоторое сокращение, и в декабре 2023 года доходы мужчин были в 1,20 раза выше, чем у женщин.</w:t>
      </w:r>
    </w:p>
    <w:p w14:paraId="1B5DE71C" w14:textId="77777777" w:rsidR="00770C59" w:rsidRPr="00E8619B" w:rsidRDefault="00770C59" w:rsidP="00770C59">
      <w:pPr>
        <w:pStyle w:val="SingleTxtG"/>
      </w:pPr>
      <w:r>
        <w:lastRenderedPageBreak/>
        <w:t>71.</w:t>
      </w:r>
      <w:r>
        <w:tab/>
        <w:t>В декабре 2023 года оптимальный уровень занятости среди молодежи 18–29 лет составлял 30,1 процента, уровень безработицы — 8 процентов, а уровень неполной занятости — 26,7 процента. Все эти показатели выше, чем в целом по стране, и свидетельствуют о том, что молодые люди не имеет достойных и надлежащих условий труда, что влияет на их дальнейшее развитие и благополучие.</w:t>
      </w:r>
    </w:p>
    <w:p w14:paraId="7C77E16E" w14:textId="77777777" w:rsidR="00770C59" w:rsidRPr="00E8619B" w:rsidRDefault="00770C59" w:rsidP="00770C59">
      <w:pPr>
        <w:pStyle w:val="SingleTxtG"/>
      </w:pPr>
      <w:r>
        <w:t>72.</w:t>
      </w:r>
      <w:r>
        <w:tab/>
        <w:t xml:space="preserve">В то же время уровень неполной занятости в соответствии с этнической самоидентификацией на декабрь 2023 года показывает, что метисы вносят самый высокий вклад в этот показатель — 78,1 процента, по сравнению с коренными народами (11,9 процента), </w:t>
      </w:r>
      <w:proofErr w:type="spellStart"/>
      <w:r>
        <w:t>монтубио</w:t>
      </w:r>
      <w:proofErr w:type="spellEnd"/>
      <w:r>
        <w:t xml:space="preserve"> (6,6 процента), </w:t>
      </w:r>
      <w:proofErr w:type="spellStart"/>
      <w:r>
        <w:t>афроэквадорцами</w:t>
      </w:r>
      <w:proofErr w:type="spellEnd"/>
      <w:r>
        <w:t xml:space="preserve"> (3,0 процента) и белыми (0,4 процента). Что касается занятости в неформальном секторе, то здесь наибольший вклад также вносят метисы — 68,8 процента, за ними следуют коренные народы — 23 процента и </w:t>
      </w:r>
      <w:proofErr w:type="spellStart"/>
      <w:r>
        <w:t>монтубио</w:t>
      </w:r>
      <w:proofErr w:type="spellEnd"/>
      <w:r>
        <w:t xml:space="preserve"> — 5,1 процента.</w:t>
      </w:r>
    </w:p>
    <w:p w14:paraId="1E102503" w14:textId="193C6DB9" w:rsidR="00770C59" w:rsidRPr="00E8619B" w:rsidRDefault="00770C59" w:rsidP="00770C59">
      <w:pPr>
        <w:pStyle w:val="SingleTxtG"/>
      </w:pPr>
      <w:r>
        <w:t>73.</w:t>
      </w:r>
      <w:r>
        <w:tab/>
        <w:t>В Эквадоре в год пандемии уровень детского труда составлял 6,1 процента, а в 2021 году он вырос до 10,1 процента. В 2022 году этот показатель снизился до 6,5</w:t>
      </w:r>
      <w:r w:rsidR="00873DAD">
        <w:rPr>
          <w:lang w:val="en-US"/>
        </w:rPr>
        <w:t> </w:t>
      </w:r>
      <w:r>
        <w:t>процента, но в декабре 2023 года снова наблюдался его рост, достигший 10</w:t>
      </w:r>
      <w:r w:rsidR="00873DAD">
        <w:rPr>
          <w:lang w:val="en-US"/>
        </w:rPr>
        <w:t> </w:t>
      </w:r>
      <w:r>
        <w:t>процентов.</w:t>
      </w:r>
    </w:p>
    <w:p w14:paraId="0323EC02" w14:textId="77777777" w:rsidR="00770C59" w:rsidRPr="00E8619B" w:rsidRDefault="00770C59" w:rsidP="00770C59">
      <w:pPr>
        <w:pStyle w:val="H23G"/>
      </w:pPr>
      <w:r>
        <w:tab/>
      </w:r>
      <w:r w:rsidRPr="0084792F">
        <w:rPr>
          <w:bCs/>
        </w:rPr>
        <w:tab/>
      </w:r>
      <w:r>
        <w:rPr>
          <w:bCs/>
        </w:rPr>
        <w:t>Доля занятого населения по отраслям деятельности</w:t>
      </w:r>
      <w:r w:rsidRPr="00873DAD">
        <w:rPr>
          <w:rStyle w:val="ab"/>
          <w:b w:val="0"/>
          <w:bCs/>
        </w:rPr>
        <w:footnoteReference w:id="28"/>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8"/>
        <w:gridCol w:w="1107"/>
        <w:gridCol w:w="1036"/>
        <w:gridCol w:w="1121"/>
        <w:gridCol w:w="1107"/>
        <w:gridCol w:w="1095"/>
      </w:tblGrid>
      <w:tr w:rsidR="00873DAD" w:rsidRPr="00873DAD" w14:paraId="77420493" w14:textId="77777777" w:rsidTr="00873DAD">
        <w:trPr>
          <w:tblHeader/>
        </w:trPr>
        <w:tc>
          <w:tcPr>
            <w:tcW w:w="3038" w:type="dxa"/>
            <w:tcBorders>
              <w:top w:val="single" w:sz="4" w:space="0" w:color="auto"/>
              <w:bottom w:val="single" w:sz="4" w:space="0" w:color="auto"/>
            </w:tcBorders>
            <w:shd w:val="clear" w:color="auto" w:fill="auto"/>
            <w:vAlign w:val="bottom"/>
          </w:tcPr>
          <w:p w14:paraId="1421B6CF" w14:textId="77777777" w:rsidR="00770C59" w:rsidRPr="00873DAD" w:rsidRDefault="00770C59" w:rsidP="00873DAD">
            <w:pPr>
              <w:spacing w:before="80" w:after="80" w:line="200" w:lineRule="exact"/>
              <w:ind w:left="28"/>
              <w:rPr>
                <w:rFonts w:cs="Times New Roman"/>
                <w:i/>
                <w:iCs/>
                <w:sz w:val="16"/>
              </w:rPr>
            </w:pPr>
          </w:p>
        </w:tc>
        <w:tc>
          <w:tcPr>
            <w:tcW w:w="5466" w:type="dxa"/>
            <w:gridSpan w:val="5"/>
            <w:tcBorders>
              <w:top w:val="single" w:sz="4" w:space="0" w:color="auto"/>
              <w:bottom w:val="single" w:sz="4" w:space="0" w:color="auto"/>
            </w:tcBorders>
            <w:shd w:val="clear" w:color="auto" w:fill="auto"/>
            <w:vAlign w:val="bottom"/>
          </w:tcPr>
          <w:p w14:paraId="6C6EF1E0" w14:textId="77777777" w:rsidR="00770C59" w:rsidRPr="00873DAD" w:rsidRDefault="00770C59" w:rsidP="00873DAD">
            <w:pPr>
              <w:spacing w:before="80" w:after="80" w:line="200" w:lineRule="exact"/>
              <w:ind w:left="28"/>
              <w:jc w:val="center"/>
              <w:rPr>
                <w:rFonts w:cs="Times New Roman"/>
                <w:i/>
                <w:iCs/>
                <w:sz w:val="16"/>
              </w:rPr>
            </w:pPr>
            <w:r w:rsidRPr="00873DAD">
              <w:rPr>
                <w:rFonts w:cs="Times New Roman"/>
                <w:i/>
                <w:iCs/>
                <w:sz w:val="16"/>
              </w:rPr>
              <w:t>В целом по стране</w:t>
            </w:r>
          </w:p>
        </w:tc>
      </w:tr>
      <w:tr w:rsidR="00873DAD" w:rsidRPr="00873DAD" w14:paraId="0039A408" w14:textId="77777777" w:rsidTr="00873DAD">
        <w:trPr>
          <w:tblHeader/>
        </w:trPr>
        <w:tc>
          <w:tcPr>
            <w:tcW w:w="3038" w:type="dxa"/>
            <w:tcBorders>
              <w:top w:val="single" w:sz="4" w:space="0" w:color="auto"/>
              <w:bottom w:val="single" w:sz="12" w:space="0" w:color="auto"/>
            </w:tcBorders>
            <w:shd w:val="clear" w:color="auto" w:fill="auto"/>
          </w:tcPr>
          <w:p w14:paraId="3AB67250" w14:textId="77777777" w:rsidR="00770C59" w:rsidRPr="00873DAD" w:rsidRDefault="00770C59" w:rsidP="00873DAD">
            <w:pPr>
              <w:spacing w:before="80" w:after="80" w:line="200" w:lineRule="exact"/>
              <w:ind w:left="28"/>
              <w:rPr>
                <w:rFonts w:cs="Times New Roman"/>
                <w:i/>
                <w:iCs/>
                <w:sz w:val="16"/>
              </w:rPr>
            </w:pPr>
            <w:r w:rsidRPr="00873DAD">
              <w:rPr>
                <w:rFonts w:cs="Times New Roman"/>
                <w:i/>
                <w:iCs/>
                <w:sz w:val="16"/>
              </w:rPr>
              <w:t>Отрасли деятельности</w:t>
            </w:r>
          </w:p>
        </w:tc>
        <w:tc>
          <w:tcPr>
            <w:tcW w:w="1107" w:type="dxa"/>
            <w:tcBorders>
              <w:top w:val="single" w:sz="4" w:space="0" w:color="auto"/>
              <w:bottom w:val="single" w:sz="12" w:space="0" w:color="auto"/>
            </w:tcBorders>
            <w:shd w:val="clear" w:color="auto" w:fill="auto"/>
            <w:vAlign w:val="bottom"/>
          </w:tcPr>
          <w:p w14:paraId="044C4B19" w14:textId="77777777" w:rsidR="00770C59" w:rsidRPr="00873DAD" w:rsidRDefault="00770C59" w:rsidP="00873DAD">
            <w:pPr>
              <w:spacing w:before="80" w:after="80" w:line="200" w:lineRule="exact"/>
              <w:ind w:left="28"/>
              <w:jc w:val="right"/>
              <w:rPr>
                <w:rFonts w:cs="Times New Roman"/>
                <w:i/>
                <w:iCs/>
                <w:sz w:val="16"/>
              </w:rPr>
            </w:pPr>
            <w:r w:rsidRPr="00873DAD">
              <w:rPr>
                <w:rFonts w:cs="Times New Roman"/>
                <w:i/>
                <w:iCs/>
                <w:sz w:val="16"/>
              </w:rPr>
              <w:t>2018</w:t>
            </w:r>
          </w:p>
        </w:tc>
        <w:tc>
          <w:tcPr>
            <w:tcW w:w="1036" w:type="dxa"/>
            <w:tcBorders>
              <w:top w:val="single" w:sz="4" w:space="0" w:color="auto"/>
              <w:bottom w:val="single" w:sz="12" w:space="0" w:color="auto"/>
            </w:tcBorders>
            <w:shd w:val="clear" w:color="auto" w:fill="auto"/>
            <w:vAlign w:val="bottom"/>
          </w:tcPr>
          <w:p w14:paraId="7DE99DFF" w14:textId="77777777" w:rsidR="00770C59" w:rsidRPr="00873DAD" w:rsidRDefault="00770C59" w:rsidP="00873DAD">
            <w:pPr>
              <w:spacing w:before="80" w:after="80" w:line="200" w:lineRule="exact"/>
              <w:ind w:left="28"/>
              <w:jc w:val="right"/>
              <w:rPr>
                <w:rFonts w:cs="Times New Roman"/>
                <w:i/>
                <w:iCs/>
                <w:sz w:val="16"/>
              </w:rPr>
            </w:pPr>
            <w:r w:rsidRPr="00873DAD">
              <w:rPr>
                <w:rFonts w:cs="Times New Roman"/>
                <w:i/>
                <w:iCs/>
                <w:sz w:val="16"/>
              </w:rPr>
              <w:t>2019</w:t>
            </w:r>
          </w:p>
        </w:tc>
        <w:tc>
          <w:tcPr>
            <w:tcW w:w="1121" w:type="dxa"/>
            <w:tcBorders>
              <w:top w:val="single" w:sz="4" w:space="0" w:color="auto"/>
              <w:bottom w:val="single" w:sz="12" w:space="0" w:color="auto"/>
            </w:tcBorders>
            <w:shd w:val="clear" w:color="auto" w:fill="auto"/>
            <w:vAlign w:val="bottom"/>
          </w:tcPr>
          <w:p w14:paraId="065F4E61" w14:textId="77777777" w:rsidR="00770C59" w:rsidRPr="00873DAD" w:rsidRDefault="00770C59" w:rsidP="00873DAD">
            <w:pPr>
              <w:spacing w:before="80" w:after="80" w:line="200" w:lineRule="exact"/>
              <w:ind w:left="28"/>
              <w:jc w:val="right"/>
              <w:rPr>
                <w:rFonts w:cs="Times New Roman"/>
                <w:i/>
                <w:iCs/>
                <w:sz w:val="16"/>
              </w:rPr>
            </w:pPr>
            <w:r w:rsidRPr="00873DAD">
              <w:rPr>
                <w:rFonts w:cs="Times New Roman"/>
                <w:i/>
                <w:iCs/>
                <w:sz w:val="16"/>
              </w:rPr>
              <w:t>2021</w:t>
            </w:r>
          </w:p>
        </w:tc>
        <w:tc>
          <w:tcPr>
            <w:tcW w:w="1107" w:type="dxa"/>
            <w:tcBorders>
              <w:top w:val="single" w:sz="4" w:space="0" w:color="auto"/>
              <w:bottom w:val="single" w:sz="12" w:space="0" w:color="auto"/>
            </w:tcBorders>
            <w:shd w:val="clear" w:color="auto" w:fill="auto"/>
            <w:vAlign w:val="bottom"/>
          </w:tcPr>
          <w:p w14:paraId="114E93C4" w14:textId="77777777" w:rsidR="00770C59" w:rsidRPr="00873DAD" w:rsidRDefault="00770C59" w:rsidP="00873DAD">
            <w:pPr>
              <w:spacing w:before="80" w:after="80" w:line="200" w:lineRule="exact"/>
              <w:ind w:left="28"/>
              <w:jc w:val="right"/>
              <w:rPr>
                <w:rFonts w:cs="Times New Roman"/>
                <w:i/>
                <w:iCs/>
                <w:sz w:val="16"/>
              </w:rPr>
            </w:pPr>
            <w:r w:rsidRPr="00873DAD">
              <w:rPr>
                <w:rFonts w:cs="Times New Roman"/>
                <w:i/>
                <w:iCs/>
                <w:sz w:val="16"/>
              </w:rPr>
              <w:t>2022</w:t>
            </w:r>
          </w:p>
        </w:tc>
        <w:tc>
          <w:tcPr>
            <w:tcW w:w="1095" w:type="dxa"/>
            <w:tcBorders>
              <w:top w:val="single" w:sz="4" w:space="0" w:color="auto"/>
              <w:bottom w:val="single" w:sz="12" w:space="0" w:color="auto"/>
            </w:tcBorders>
            <w:shd w:val="clear" w:color="auto" w:fill="auto"/>
            <w:vAlign w:val="bottom"/>
          </w:tcPr>
          <w:p w14:paraId="0E878658" w14:textId="77777777" w:rsidR="00770C59" w:rsidRPr="00873DAD" w:rsidRDefault="00770C59" w:rsidP="00873DAD">
            <w:pPr>
              <w:spacing w:before="80" w:after="80" w:line="200" w:lineRule="exact"/>
              <w:ind w:left="28"/>
              <w:jc w:val="right"/>
              <w:rPr>
                <w:rFonts w:cs="Times New Roman"/>
                <w:i/>
                <w:iCs/>
                <w:sz w:val="16"/>
              </w:rPr>
            </w:pPr>
            <w:r w:rsidRPr="00873DAD">
              <w:rPr>
                <w:rFonts w:cs="Times New Roman"/>
                <w:i/>
                <w:iCs/>
                <w:sz w:val="16"/>
              </w:rPr>
              <w:t>2023</w:t>
            </w:r>
          </w:p>
        </w:tc>
      </w:tr>
      <w:tr w:rsidR="00873DAD" w:rsidRPr="00873DAD" w14:paraId="4D62155A" w14:textId="77777777" w:rsidTr="00873DAD">
        <w:tc>
          <w:tcPr>
            <w:tcW w:w="3038" w:type="dxa"/>
            <w:tcBorders>
              <w:top w:val="single" w:sz="12" w:space="0" w:color="auto"/>
            </w:tcBorders>
            <w:shd w:val="clear" w:color="auto" w:fill="auto"/>
          </w:tcPr>
          <w:p w14:paraId="3E567403"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Сельское хозяйство, животноводство, охота, лесное хозяйство и рыболовство</w:t>
            </w:r>
          </w:p>
        </w:tc>
        <w:tc>
          <w:tcPr>
            <w:tcW w:w="1107" w:type="dxa"/>
            <w:tcBorders>
              <w:top w:val="single" w:sz="12" w:space="0" w:color="auto"/>
            </w:tcBorders>
            <w:shd w:val="clear" w:color="auto" w:fill="auto"/>
            <w:vAlign w:val="bottom"/>
          </w:tcPr>
          <w:p w14:paraId="15AD7E4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29,5 %</w:t>
            </w:r>
          </w:p>
        </w:tc>
        <w:tc>
          <w:tcPr>
            <w:tcW w:w="1036" w:type="dxa"/>
            <w:tcBorders>
              <w:top w:val="single" w:sz="12" w:space="0" w:color="auto"/>
            </w:tcBorders>
            <w:shd w:val="clear" w:color="auto" w:fill="auto"/>
            <w:vAlign w:val="bottom"/>
          </w:tcPr>
          <w:p w14:paraId="3BD1E38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30,1 %</w:t>
            </w:r>
          </w:p>
        </w:tc>
        <w:tc>
          <w:tcPr>
            <w:tcW w:w="1121" w:type="dxa"/>
            <w:tcBorders>
              <w:top w:val="single" w:sz="12" w:space="0" w:color="auto"/>
            </w:tcBorders>
            <w:shd w:val="clear" w:color="auto" w:fill="auto"/>
            <w:vAlign w:val="bottom"/>
          </w:tcPr>
          <w:p w14:paraId="7E11757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31,5 %</w:t>
            </w:r>
          </w:p>
        </w:tc>
        <w:tc>
          <w:tcPr>
            <w:tcW w:w="1107" w:type="dxa"/>
            <w:tcBorders>
              <w:top w:val="single" w:sz="12" w:space="0" w:color="auto"/>
            </w:tcBorders>
            <w:shd w:val="clear" w:color="auto" w:fill="auto"/>
            <w:vAlign w:val="bottom"/>
          </w:tcPr>
          <w:p w14:paraId="7ED38F5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30,5 %</w:t>
            </w:r>
          </w:p>
        </w:tc>
        <w:tc>
          <w:tcPr>
            <w:tcW w:w="1095" w:type="dxa"/>
            <w:tcBorders>
              <w:top w:val="single" w:sz="12" w:space="0" w:color="auto"/>
            </w:tcBorders>
            <w:shd w:val="clear" w:color="auto" w:fill="auto"/>
            <w:vAlign w:val="bottom"/>
          </w:tcPr>
          <w:p w14:paraId="152F29C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30,0 %</w:t>
            </w:r>
          </w:p>
        </w:tc>
      </w:tr>
      <w:tr w:rsidR="00873DAD" w:rsidRPr="00873DAD" w14:paraId="3FA7AE4E" w14:textId="77777777" w:rsidTr="00873DAD">
        <w:tc>
          <w:tcPr>
            <w:tcW w:w="3038" w:type="dxa"/>
            <w:shd w:val="clear" w:color="auto" w:fill="auto"/>
          </w:tcPr>
          <w:p w14:paraId="46D9ECAB" w14:textId="74CE99FD"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Нефтяная и горнодобывающая промышленность </w:t>
            </w:r>
          </w:p>
        </w:tc>
        <w:tc>
          <w:tcPr>
            <w:tcW w:w="1107" w:type="dxa"/>
            <w:shd w:val="clear" w:color="auto" w:fill="auto"/>
            <w:vAlign w:val="bottom"/>
          </w:tcPr>
          <w:p w14:paraId="3159473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0,4 %</w:t>
            </w:r>
          </w:p>
        </w:tc>
        <w:tc>
          <w:tcPr>
            <w:tcW w:w="1036" w:type="dxa"/>
            <w:shd w:val="clear" w:color="auto" w:fill="auto"/>
            <w:vAlign w:val="bottom"/>
          </w:tcPr>
          <w:p w14:paraId="490D124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0,4 %</w:t>
            </w:r>
          </w:p>
        </w:tc>
        <w:tc>
          <w:tcPr>
            <w:tcW w:w="1121" w:type="dxa"/>
            <w:shd w:val="clear" w:color="auto" w:fill="auto"/>
            <w:vAlign w:val="bottom"/>
          </w:tcPr>
          <w:p w14:paraId="1583ABE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0,5 %</w:t>
            </w:r>
          </w:p>
        </w:tc>
        <w:tc>
          <w:tcPr>
            <w:tcW w:w="1107" w:type="dxa"/>
            <w:shd w:val="clear" w:color="auto" w:fill="auto"/>
            <w:vAlign w:val="bottom"/>
          </w:tcPr>
          <w:p w14:paraId="7765880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0,5 %</w:t>
            </w:r>
          </w:p>
        </w:tc>
        <w:tc>
          <w:tcPr>
            <w:tcW w:w="1095" w:type="dxa"/>
            <w:shd w:val="clear" w:color="auto" w:fill="auto"/>
            <w:vAlign w:val="bottom"/>
          </w:tcPr>
          <w:p w14:paraId="0D20D56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0,4 %</w:t>
            </w:r>
          </w:p>
        </w:tc>
      </w:tr>
      <w:tr w:rsidR="00873DAD" w:rsidRPr="00873DAD" w14:paraId="5889FCAB" w14:textId="77777777" w:rsidTr="00873DAD">
        <w:tc>
          <w:tcPr>
            <w:tcW w:w="3038" w:type="dxa"/>
            <w:shd w:val="clear" w:color="auto" w:fill="auto"/>
          </w:tcPr>
          <w:p w14:paraId="1ED6B0AB"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Обрабатывающая промышленность (включая нефтепереработку)</w:t>
            </w:r>
          </w:p>
        </w:tc>
        <w:tc>
          <w:tcPr>
            <w:tcW w:w="1107" w:type="dxa"/>
            <w:shd w:val="clear" w:color="auto" w:fill="auto"/>
            <w:vAlign w:val="bottom"/>
          </w:tcPr>
          <w:p w14:paraId="2D444AC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10,9 %</w:t>
            </w:r>
          </w:p>
        </w:tc>
        <w:tc>
          <w:tcPr>
            <w:tcW w:w="1036" w:type="dxa"/>
            <w:shd w:val="clear" w:color="auto" w:fill="auto"/>
            <w:vAlign w:val="bottom"/>
          </w:tcPr>
          <w:p w14:paraId="2FF609D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10,5 %</w:t>
            </w:r>
          </w:p>
        </w:tc>
        <w:tc>
          <w:tcPr>
            <w:tcW w:w="1121" w:type="dxa"/>
            <w:shd w:val="clear" w:color="auto" w:fill="auto"/>
            <w:vAlign w:val="bottom"/>
          </w:tcPr>
          <w:p w14:paraId="0CE44A83"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10,2 %</w:t>
            </w:r>
          </w:p>
        </w:tc>
        <w:tc>
          <w:tcPr>
            <w:tcW w:w="1107" w:type="dxa"/>
            <w:shd w:val="clear" w:color="auto" w:fill="auto"/>
            <w:vAlign w:val="bottom"/>
          </w:tcPr>
          <w:p w14:paraId="2D0B290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10,6 %</w:t>
            </w:r>
          </w:p>
        </w:tc>
        <w:tc>
          <w:tcPr>
            <w:tcW w:w="1095" w:type="dxa"/>
            <w:shd w:val="clear" w:color="auto" w:fill="auto"/>
            <w:vAlign w:val="bottom"/>
          </w:tcPr>
          <w:p w14:paraId="2032D10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10,1 %</w:t>
            </w:r>
          </w:p>
        </w:tc>
      </w:tr>
      <w:tr w:rsidR="00873DAD" w:rsidRPr="00873DAD" w14:paraId="1739D306" w14:textId="77777777" w:rsidTr="00873DAD">
        <w:tc>
          <w:tcPr>
            <w:tcW w:w="3038" w:type="dxa"/>
            <w:shd w:val="clear" w:color="auto" w:fill="auto"/>
          </w:tcPr>
          <w:p w14:paraId="40AF0104"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Электро- и водоснабжение</w:t>
            </w:r>
          </w:p>
        </w:tc>
        <w:tc>
          <w:tcPr>
            <w:tcW w:w="1107" w:type="dxa"/>
            <w:shd w:val="clear" w:color="auto" w:fill="auto"/>
            <w:vAlign w:val="bottom"/>
          </w:tcPr>
          <w:p w14:paraId="14C6C894"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0,6 %</w:t>
            </w:r>
          </w:p>
        </w:tc>
        <w:tc>
          <w:tcPr>
            <w:tcW w:w="1036" w:type="dxa"/>
            <w:shd w:val="clear" w:color="auto" w:fill="auto"/>
            <w:vAlign w:val="bottom"/>
          </w:tcPr>
          <w:p w14:paraId="29098C3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0,5 %</w:t>
            </w:r>
          </w:p>
        </w:tc>
        <w:tc>
          <w:tcPr>
            <w:tcW w:w="1121" w:type="dxa"/>
            <w:shd w:val="clear" w:color="auto" w:fill="auto"/>
            <w:vAlign w:val="bottom"/>
          </w:tcPr>
          <w:p w14:paraId="6E55DC0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0,6 %</w:t>
            </w:r>
          </w:p>
        </w:tc>
        <w:tc>
          <w:tcPr>
            <w:tcW w:w="1107" w:type="dxa"/>
            <w:shd w:val="clear" w:color="auto" w:fill="auto"/>
            <w:vAlign w:val="bottom"/>
          </w:tcPr>
          <w:p w14:paraId="6EE6A02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0,6 %</w:t>
            </w:r>
          </w:p>
        </w:tc>
        <w:tc>
          <w:tcPr>
            <w:tcW w:w="1095" w:type="dxa"/>
            <w:shd w:val="clear" w:color="auto" w:fill="auto"/>
            <w:vAlign w:val="bottom"/>
          </w:tcPr>
          <w:p w14:paraId="209BE20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0,6 %</w:t>
            </w:r>
          </w:p>
        </w:tc>
      </w:tr>
      <w:tr w:rsidR="00873DAD" w:rsidRPr="00873DAD" w14:paraId="7FE5149C" w14:textId="77777777" w:rsidTr="00873DAD">
        <w:tc>
          <w:tcPr>
            <w:tcW w:w="3038" w:type="dxa"/>
            <w:shd w:val="clear" w:color="auto" w:fill="auto"/>
          </w:tcPr>
          <w:p w14:paraId="2061496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Строительство</w:t>
            </w:r>
          </w:p>
        </w:tc>
        <w:tc>
          <w:tcPr>
            <w:tcW w:w="1107" w:type="dxa"/>
            <w:shd w:val="clear" w:color="auto" w:fill="auto"/>
            <w:vAlign w:val="bottom"/>
          </w:tcPr>
          <w:p w14:paraId="4F4A8F9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6,2 %</w:t>
            </w:r>
          </w:p>
        </w:tc>
        <w:tc>
          <w:tcPr>
            <w:tcW w:w="1036" w:type="dxa"/>
            <w:shd w:val="clear" w:color="auto" w:fill="auto"/>
            <w:vAlign w:val="bottom"/>
          </w:tcPr>
          <w:p w14:paraId="7A72BDFC"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5,9 %</w:t>
            </w:r>
          </w:p>
        </w:tc>
        <w:tc>
          <w:tcPr>
            <w:tcW w:w="1121" w:type="dxa"/>
            <w:shd w:val="clear" w:color="auto" w:fill="auto"/>
            <w:vAlign w:val="bottom"/>
          </w:tcPr>
          <w:p w14:paraId="1EEF669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5,9 %</w:t>
            </w:r>
          </w:p>
        </w:tc>
        <w:tc>
          <w:tcPr>
            <w:tcW w:w="1107" w:type="dxa"/>
            <w:shd w:val="clear" w:color="auto" w:fill="auto"/>
            <w:vAlign w:val="bottom"/>
          </w:tcPr>
          <w:p w14:paraId="61401E1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6,1 %</w:t>
            </w:r>
          </w:p>
        </w:tc>
        <w:tc>
          <w:tcPr>
            <w:tcW w:w="1095" w:type="dxa"/>
            <w:shd w:val="clear" w:color="auto" w:fill="auto"/>
            <w:vAlign w:val="bottom"/>
          </w:tcPr>
          <w:p w14:paraId="73CFA47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6,4 %</w:t>
            </w:r>
          </w:p>
        </w:tc>
      </w:tr>
      <w:tr w:rsidR="00873DAD" w:rsidRPr="00873DAD" w14:paraId="7BF572B1" w14:textId="77777777" w:rsidTr="00873DAD">
        <w:tc>
          <w:tcPr>
            <w:tcW w:w="3038" w:type="dxa"/>
            <w:shd w:val="clear" w:color="auto" w:fill="auto"/>
          </w:tcPr>
          <w:p w14:paraId="1254AB79"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Торговля</w:t>
            </w:r>
          </w:p>
        </w:tc>
        <w:tc>
          <w:tcPr>
            <w:tcW w:w="1107" w:type="dxa"/>
            <w:shd w:val="clear" w:color="auto" w:fill="auto"/>
            <w:vAlign w:val="bottom"/>
          </w:tcPr>
          <w:p w14:paraId="5542EBB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18,2 %</w:t>
            </w:r>
          </w:p>
        </w:tc>
        <w:tc>
          <w:tcPr>
            <w:tcW w:w="1036" w:type="dxa"/>
            <w:shd w:val="clear" w:color="auto" w:fill="auto"/>
            <w:vAlign w:val="bottom"/>
          </w:tcPr>
          <w:p w14:paraId="035AA70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18,1 %</w:t>
            </w:r>
          </w:p>
        </w:tc>
        <w:tc>
          <w:tcPr>
            <w:tcW w:w="1121" w:type="dxa"/>
            <w:shd w:val="clear" w:color="auto" w:fill="auto"/>
            <w:vAlign w:val="bottom"/>
          </w:tcPr>
          <w:p w14:paraId="47C56FB6"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18,6 %</w:t>
            </w:r>
          </w:p>
        </w:tc>
        <w:tc>
          <w:tcPr>
            <w:tcW w:w="1107" w:type="dxa"/>
            <w:shd w:val="clear" w:color="auto" w:fill="auto"/>
            <w:vAlign w:val="bottom"/>
          </w:tcPr>
          <w:p w14:paraId="7C5B623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18,0 %</w:t>
            </w:r>
          </w:p>
        </w:tc>
        <w:tc>
          <w:tcPr>
            <w:tcW w:w="1095" w:type="dxa"/>
            <w:shd w:val="clear" w:color="auto" w:fill="auto"/>
            <w:vAlign w:val="bottom"/>
          </w:tcPr>
          <w:p w14:paraId="58D4EF84"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17,7 %</w:t>
            </w:r>
          </w:p>
        </w:tc>
      </w:tr>
      <w:tr w:rsidR="00873DAD" w:rsidRPr="00873DAD" w14:paraId="7C920D51" w14:textId="77777777" w:rsidTr="00873DAD">
        <w:tc>
          <w:tcPr>
            <w:tcW w:w="3038" w:type="dxa"/>
            <w:shd w:val="clear" w:color="auto" w:fill="auto"/>
          </w:tcPr>
          <w:p w14:paraId="123DE50B"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Услуги по размещению и питанию </w:t>
            </w:r>
          </w:p>
        </w:tc>
        <w:tc>
          <w:tcPr>
            <w:tcW w:w="1107" w:type="dxa"/>
            <w:shd w:val="clear" w:color="auto" w:fill="auto"/>
            <w:vAlign w:val="bottom"/>
          </w:tcPr>
          <w:p w14:paraId="6B888A7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6,2 %</w:t>
            </w:r>
          </w:p>
        </w:tc>
        <w:tc>
          <w:tcPr>
            <w:tcW w:w="1036" w:type="dxa"/>
            <w:shd w:val="clear" w:color="auto" w:fill="auto"/>
            <w:vAlign w:val="bottom"/>
          </w:tcPr>
          <w:p w14:paraId="703515A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6,4 %</w:t>
            </w:r>
          </w:p>
        </w:tc>
        <w:tc>
          <w:tcPr>
            <w:tcW w:w="1121" w:type="dxa"/>
            <w:shd w:val="clear" w:color="auto" w:fill="auto"/>
            <w:vAlign w:val="bottom"/>
          </w:tcPr>
          <w:p w14:paraId="3F8B9B0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6,2 %</w:t>
            </w:r>
          </w:p>
        </w:tc>
        <w:tc>
          <w:tcPr>
            <w:tcW w:w="1107" w:type="dxa"/>
            <w:shd w:val="clear" w:color="auto" w:fill="auto"/>
            <w:vAlign w:val="bottom"/>
          </w:tcPr>
          <w:p w14:paraId="69C737C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6,6 %</w:t>
            </w:r>
          </w:p>
        </w:tc>
        <w:tc>
          <w:tcPr>
            <w:tcW w:w="1095" w:type="dxa"/>
            <w:shd w:val="clear" w:color="auto" w:fill="auto"/>
            <w:vAlign w:val="bottom"/>
          </w:tcPr>
          <w:p w14:paraId="1AB3BE23"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6,9 %</w:t>
            </w:r>
          </w:p>
        </w:tc>
      </w:tr>
      <w:tr w:rsidR="00873DAD" w:rsidRPr="00873DAD" w14:paraId="3E4524BE" w14:textId="77777777" w:rsidTr="00873DAD">
        <w:tc>
          <w:tcPr>
            <w:tcW w:w="3038" w:type="dxa"/>
            <w:shd w:val="clear" w:color="auto" w:fill="auto"/>
          </w:tcPr>
          <w:p w14:paraId="0A15DD02"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Транспорт </w:t>
            </w:r>
          </w:p>
        </w:tc>
        <w:tc>
          <w:tcPr>
            <w:tcW w:w="1107" w:type="dxa"/>
            <w:shd w:val="clear" w:color="auto" w:fill="auto"/>
            <w:vAlign w:val="bottom"/>
          </w:tcPr>
          <w:p w14:paraId="03CC3D84"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5,7 %</w:t>
            </w:r>
          </w:p>
        </w:tc>
        <w:tc>
          <w:tcPr>
            <w:tcW w:w="1036" w:type="dxa"/>
            <w:shd w:val="clear" w:color="auto" w:fill="auto"/>
            <w:vAlign w:val="bottom"/>
          </w:tcPr>
          <w:p w14:paraId="4D60B5B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5,7 %</w:t>
            </w:r>
          </w:p>
        </w:tc>
        <w:tc>
          <w:tcPr>
            <w:tcW w:w="1121" w:type="dxa"/>
            <w:shd w:val="clear" w:color="auto" w:fill="auto"/>
            <w:vAlign w:val="bottom"/>
          </w:tcPr>
          <w:p w14:paraId="1228E3C3"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5,5 %</w:t>
            </w:r>
          </w:p>
        </w:tc>
        <w:tc>
          <w:tcPr>
            <w:tcW w:w="1107" w:type="dxa"/>
            <w:shd w:val="clear" w:color="auto" w:fill="auto"/>
            <w:vAlign w:val="bottom"/>
          </w:tcPr>
          <w:p w14:paraId="45B669FC"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5,6 %</w:t>
            </w:r>
          </w:p>
        </w:tc>
        <w:tc>
          <w:tcPr>
            <w:tcW w:w="1095" w:type="dxa"/>
            <w:shd w:val="clear" w:color="auto" w:fill="auto"/>
            <w:vAlign w:val="bottom"/>
          </w:tcPr>
          <w:p w14:paraId="020CC09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5,8 %</w:t>
            </w:r>
          </w:p>
        </w:tc>
      </w:tr>
      <w:tr w:rsidR="00873DAD" w:rsidRPr="00873DAD" w14:paraId="1E0D1530" w14:textId="77777777" w:rsidTr="00873DAD">
        <w:tc>
          <w:tcPr>
            <w:tcW w:w="3038" w:type="dxa"/>
            <w:shd w:val="clear" w:color="auto" w:fill="auto"/>
          </w:tcPr>
          <w:p w14:paraId="7D9F563A"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Почта и связь </w:t>
            </w:r>
          </w:p>
        </w:tc>
        <w:tc>
          <w:tcPr>
            <w:tcW w:w="1107" w:type="dxa"/>
            <w:shd w:val="clear" w:color="auto" w:fill="auto"/>
            <w:vAlign w:val="bottom"/>
          </w:tcPr>
          <w:p w14:paraId="64BBF1A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0,9 %</w:t>
            </w:r>
          </w:p>
        </w:tc>
        <w:tc>
          <w:tcPr>
            <w:tcW w:w="1036" w:type="dxa"/>
            <w:shd w:val="clear" w:color="auto" w:fill="auto"/>
            <w:vAlign w:val="bottom"/>
          </w:tcPr>
          <w:p w14:paraId="19331E0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0,9 %</w:t>
            </w:r>
          </w:p>
        </w:tc>
        <w:tc>
          <w:tcPr>
            <w:tcW w:w="1121" w:type="dxa"/>
            <w:shd w:val="clear" w:color="auto" w:fill="auto"/>
            <w:vAlign w:val="bottom"/>
          </w:tcPr>
          <w:p w14:paraId="5914353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0,9 %</w:t>
            </w:r>
          </w:p>
        </w:tc>
        <w:tc>
          <w:tcPr>
            <w:tcW w:w="1107" w:type="dxa"/>
            <w:shd w:val="clear" w:color="auto" w:fill="auto"/>
            <w:vAlign w:val="bottom"/>
          </w:tcPr>
          <w:p w14:paraId="774A085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0,8 %</w:t>
            </w:r>
          </w:p>
        </w:tc>
        <w:tc>
          <w:tcPr>
            <w:tcW w:w="1095" w:type="dxa"/>
            <w:shd w:val="clear" w:color="auto" w:fill="auto"/>
            <w:vAlign w:val="bottom"/>
          </w:tcPr>
          <w:p w14:paraId="6E2F0CD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0,9 %</w:t>
            </w:r>
          </w:p>
        </w:tc>
      </w:tr>
      <w:tr w:rsidR="00873DAD" w:rsidRPr="00873DAD" w14:paraId="5AE4FB84" w14:textId="77777777" w:rsidTr="00873DAD">
        <w:tc>
          <w:tcPr>
            <w:tcW w:w="3038" w:type="dxa"/>
            <w:shd w:val="clear" w:color="auto" w:fill="auto"/>
          </w:tcPr>
          <w:p w14:paraId="76F28E01"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Финансовые услуги</w:t>
            </w:r>
          </w:p>
        </w:tc>
        <w:tc>
          <w:tcPr>
            <w:tcW w:w="1107" w:type="dxa"/>
            <w:shd w:val="clear" w:color="auto" w:fill="auto"/>
            <w:vAlign w:val="bottom"/>
          </w:tcPr>
          <w:p w14:paraId="523EA5B6"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0,7 %</w:t>
            </w:r>
          </w:p>
        </w:tc>
        <w:tc>
          <w:tcPr>
            <w:tcW w:w="1036" w:type="dxa"/>
            <w:shd w:val="clear" w:color="auto" w:fill="auto"/>
            <w:vAlign w:val="bottom"/>
          </w:tcPr>
          <w:p w14:paraId="48681FF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0,7 %</w:t>
            </w:r>
          </w:p>
        </w:tc>
        <w:tc>
          <w:tcPr>
            <w:tcW w:w="1121" w:type="dxa"/>
            <w:shd w:val="clear" w:color="auto" w:fill="auto"/>
            <w:vAlign w:val="bottom"/>
          </w:tcPr>
          <w:p w14:paraId="5D9E3EC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0,8 %</w:t>
            </w:r>
          </w:p>
        </w:tc>
        <w:tc>
          <w:tcPr>
            <w:tcW w:w="1107" w:type="dxa"/>
            <w:shd w:val="clear" w:color="auto" w:fill="auto"/>
            <w:vAlign w:val="bottom"/>
          </w:tcPr>
          <w:p w14:paraId="1ADC785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0,7 %</w:t>
            </w:r>
          </w:p>
        </w:tc>
        <w:tc>
          <w:tcPr>
            <w:tcW w:w="1095" w:type="dxa"/>
            <w:shd w:val="clear" w:color="auto" w:fill="auto"/>
            <w:vAlign w:val="bottom"/>
          </w:tcPr>
          <w:p w14:paraId="1702A0F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0,7 %</w:t>
            </w:r>
          </w:p>
        </w:tc>
      </w:tr>
      <w:tr w:rsidR="00873DAD" w:rsidRPr="00873DAD" w14:paraId="242BAD37" w14:textId="77777777" w:rsidTr="00873DAD">
        <w:tc>
          <w:tcPr>
            <w:tcW w:w="3038" w:type="dxa"/>
            <w:shd w:val="clear" w:color="auto" w:fill="auto"/>
          </w:tcPr>
          <w:p w14:paraId="1D91D91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Профессиональная, техническая и административная деятельность </w:t>
            </w:r>
          </w:p>
        </w:tc>
        <w:tc>
          <w:tcPr>
            <w:tcW w:w="1107" w:type="dxa"/>
            <w:shd w:val="clear" w:color="auto" w:fill="auto"/>
            <w:vAlign w:val="bottom"/>
          </w:tcPr>
          <w:p w14:paraId="7F42DF0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4,4 %</w:t>
            </w:r>
          </w:p>
        </w:tc>
        <w:tc>
          <w:tcPr>
            <w:tcW w:w="1036" w:type="dxa"/>
            <w:shd w:val="clear" w:color="auto" w:fill="auto"/>
            <w:vAlign w:val="bottom"/>
          </w:tcPr>
          <w:p w14:paraId="4374452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4,5 %</w:t>
            </w:r>
          </w:p>
        </w:tc>
        <w:tc>
          <w:tcPr>
            <w:tcW w:w="1121" w:type="dxa"/>
            <w:shd w:val="clear" w:color="auto" w:fill="auto"/>
            <w:vAlign w:val="bottom"/>
          </w:tcPr>
          <w:p w14:paraId="5E8CAE1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4,4 %</w:t>
            </w:r>
          </w:p>
        </w:tc>
        <w:tc>
          <w:tcPr>
            <w:tcW w:w="1107" w:type="dxa"/>
            <w:shd w:val="clear" w:color="auto" w:fill="auto"/>
            <w:vAlign w:val="bottom"/>
          </w:tcPr>
          <w:p w14:paraId="55FED363"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4,9 %</w:t>
            </w:r>
          </w:p>
        </w:tc>
        <w:tc>
          <w:tcPr>
            <w:tcW w:w="1095" w:type="dxa"/>
            <w:shd w:val="clear" w:color="auto" w:fill="auto"/>
            <w:vAlign w:val="bottom"/>
          </w:tcPr>
          <w:p w14:paraId="2C00578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5,0 %</w:t>
            </w:r>
          </w:p>
        </w:tc>
      </w:tr>
      <w:tr w:rsidR="00873DAD" w:rsidRPr="00873DAD" w14:paraId="7A309E40" w14:textId="77777777" w:rsidTr="00873DAD">
        <w:tc>
          <w:tcPr>
            <w:tcW w:w="3038" w:type="dxa"/>
            <w:shd w:val="clear" w:color="auto" w:fill="auto"/>
          </w:tcPr>
          <w:p w14:paraId="3AA0ED86"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 xml:space="preserve">Образование, здравоохранение и социальные услуги </w:t>
            </w:r>
          </w:p>
        </w:tc>
        <w:tc>
          <w:tcPr>
            <w:tcW w:w="1107" w:type="dxa"/>
            <w:shd w:val="clear" w:color="auto" w:fill="auto"/>
            <w:vAlign w:val="bottom"/>
          </w:tcPr>
          <w:p w14:paraId="4AC4FFA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6,5 %</w:t>
            </w:r>
          </w:p>
        </w:tc>
        <w:tc>
          <w:tcPr>
            <w:tcW w:w="1036" w:type="dxa"/>
            <w:shd w:val="clear" w:color="auto" w:fill="auto"/>
            <w:vAlign w:val="bottom"/>
          </w:tcPr>
          <w:p w14:paraId="02907892"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6,4 %</w:t>
            </w:r>
          </w:p>
        </w:tc>
        <w:tc>
          <w:tcPr>
            <w:tcW w:w="1121" w:type="dxa"/>
            <w:shd w:val="clear" w:color="auto" w:fill="auto"/>
            <w:vAlign w:val="bottom"/>
          </w:tcPr>
          <w:p w14:paraId="7B6E36C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6,0 %</w:t>
            </w:r>
          </w:p>
        </w:tc>
        <w:tc>
          <w:tcPr>
            <w:tcW w:w="1107" w:type="dxa"/>
            <w:shd w:val="clear" w:color="auto" w:fill="auto"/>
            <w:vAlign w:val="bottom"/>
          </w:tcPr>
          <w:p w14:paraId="4E3863E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6,1 %</w:t>
            </w:r>
          </w:p>
        </w:tc>
        <w:tc>
          <w:tcPr>
            <w:tcW w:w="1095" w:type="dxa"/>
            <w:shd w:val="clear" w:color="auto" w:fill="auto"/>
            <w:vAlign w:val="bottom"/>
          </w:tcPr>
          <w:p w14:paraId="645DB68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6,4 %</w:t>
            </w:r>
          </w:p>
        </w:tc>
      </w:tr>
      <w:tr w:rsidR="00873DAD" w:rsidRPr="00873DAD" w14:paraId="55BD51A8" w14:textId="77777777" w:rsidTr="00873DAD">
        <w:tc>
          <w:tcPr>
            <w:tcW w:w="3038" w:type="dxa"/>
            <w:shd w:val="clear" w:color="auto" w:fill="auto"/>
          </w:tcPr>
          <w:p w14:paraId="36340073" w14:textId="77777777" w:rsidR="00770C59" w:rsidRPr="00873DAD" w:rsidRDefault="00770C59" w:rsidP="00873DAD">
            <w:pPr>
              <w:keepNext/>
              <w:keepLines/>
              <w:spacing w:before="40" w:after="40" w:line="220" w:lineRule="exact"/>
              <w:ind w:left="28" w:right="28"/>
              <w:rPr>
                <w:rFonts w:cs="Times New Roman"/>
                <w:sz w:val="18"/>
                <w:szCs w:val="18"/>
              </w:rPr>
            </w:pPr>
            <w:r w:rsidRPr="00873DAD">
              <w:rPr>
                <w:rFonts w:cs="Times New Roman"/>
                <w:sz w:val="18"/>
              </w:rPr>
              <w:lastRenderedPageBreak/>
              <w:t>Государственное управление и оборона; программы обязательного социального обеспечения</w:t>
            </w:r>
          </w:p>
        </w:tc>
        <w:tc>
          <w:tcPr>
            <w:tcW w:w="1107" w:type="dxa"/>
            <w:shd w:val="clear" w:color="auto" w:fill="auto"/>
            <w:vAlign w:val="bottom"/>
          </w:tcPr>
          <w:p w14:paraId="040217B8" w14:textId="77777777" w:rsidR="00770C59" w:rsidRPr="00873DAD" w:rsidRDefault="00770C59" w:rsidP="00873DAD">
            <w:pPr>
              <w:keepNext/>
              <w:keepLines/>
              <w:spacing w:before="40" w:after="40" w:line="220" w:lineRule="exact"/>
              <w:ind w:left="28" w:right="28"/>
              <w:jc w:val="right"/>
              <w:rPr>
                <w:rFonts w:cs="Times New Roman"/>
                <w:sz w:val="18"/>
                <w:szCs w:val="18"/>
              </w:rPr>
            </w:pPr>
            <w:r w:rsidRPr="00873DAD">
              <w:rPr>
                <w:rFonts w:cs="Times New Roman"/>
                <w:sz w:val="18"/>
              </w:rPr>
              <w:t>3,4 %</w:t>
            </w:r>
          </w:p>
        </w:tc>
        <w:tc>
          <w:tcPr>
            <w:tcW w:w="1036" w:type="dxa"/>
            <w:shd w:val="clear" w:color="auto" w:fill="auto"/>
            <w:vAlign w:val="bottom"/>
          </w:tcPr>
          <w:p w14:paraId="5F549C73" w14:textId="77777777" w:rsidR="00770C59" w:rsidRPr="00873DAD" w:rsidRDefault="00770C59" w:rsidP="00873DAD">
            <w:pPr>
              <w:keepNext/>
              <w:keepLines/>
              <w:spacing w:before="40" w:after="40" w:line="220" w:lineRule="exact"/>
              <w:ind w:left="28" w:right="28"/>
              <w:jc w:val="right"/>
              <w:rPr>
                <w:rFonts w:cs="Times New Roman"/>
                <w:sz w:val="18"/>
                <w:szCs w:val="18"/>
              </w:rPr>
            </w:pPr>
            <w:r w:rsidRPr="00873DAD">
              <w:rPr>
                <w:rFonts w:cs="Times New Roman"/>
                <w:sz w:val="18"/>
              </w:rPr>
              <w:t>3,3 %</w:t>
            </w:r>
          </w:p>
        </w:tc>
        <w:tc>
          <w:tcPr>
            <w:tcW w:w="1121" w:type="dxa"/>
            <w:shd w:val="clear" w:color="auto" w:fill="auto"/>
            <w:vAlign w:val="bottom"/>
          </w:tcPr>
          <w:p w14:paraId="4C02C0DE" w14:textId="77777777" w:rsidR="00770C59" w:rsidRPr="00873DAD" w:rsidRDefault="00770C59" w:rsidP="00873DAD">
            <w:pPr>
              <w:keepNext/>
              <w:keepLines/>
              <w:spacing w:before="40" w:after="40" w:line="220" w:lineRule="exact"/>
              <w:ind w:left="28" w:right="28"/>
              <w:jc w:val="right"/>
              <w:rPr>
                <w:rFonts w:cs="Times New Roman"/>
                <w:sz w:val="18"/>
                <w:szCs w:val="18"/>
              </w:rPr>
            </w:pPr>
            <w:r w:rsidRPr="00873DAD">
              <w:rPr>
                <w:rFonts w:cs="Times New Roman"/>
                <w:sz w:val="18"/>
              </w:rPr>
              <w:t>3,2 %</w:t>
            </w:r>
          </w:p>
        </w:tc>
        <w:tc>
          <w:tcPr>
            <w:tcW w:w="1107" w:type="dxa"/>
            <w:shd w:val="clear" w:color="auto" w:fill="auto"/>
            <w:vAlign w:val="bottom"/>
          </w:tcPr>
          <w:p w14:paraId="20ADDD5E" w14:textId="77777777" w:rsidR="00770C59" w:rsidRPr="00873DAD" w:rsidRDefault="00770C59" w:rsidP="00873DAD">
            <w:pPr>
              <w:keepNext/>
              <w:keepLines/>
              <w:spacing w:before="40" w:after="40" w:line="220" w:lineRule="exact"/>
              <w:ind w:left="28" w:right="28"/>
              <w:jc w:val="right"/>
              <w:rPr>
                <w:rFonts w:cs="Times New Roman"/>
                <w:sz w:val="18"/>
                <w:szCs w:val="18"/>
              </w:rPr>
            </w:pPr>
            <w:r w:rsidRPr="00873DAD">
              <w:rPr>
                <w:rFonts w:cs="Times New Roman"/>
                <w:sz w:val="18"/>
              </w:rPr>
              <w:t>3,0 %</w:t>
            </w:r>
          </w:p>
        </w:tc>
        <w:tc>
          <w:tcPr>
            <w:tcW w:w="1095" w:type="dxa"/>
            <w:shd w:val="clear" w:color="auto" w:fill="auto"/>
            <w:vAlign w:val="bottom"/>
          </w:tcPr>
          <w:p w14:paraId="49121506" w14:textId="77777777" w:rsidR="00770C59" w:rsidRPr="00873DAD" w:rsidRDefault="00770C59" w:rsidP="00873DAD">
            <w:pPr>
              <w:keepNext/>
              <w:keepLines/>
              <w:spacing w:before="40" w:after="40" w:line="220" w:lineRule="exact"/>
              <w:ind w:left="28" w:right="28"/>
              <w:jc w:val="right"/>
              <w:rPr>
                <w:rFonts w:cs="Times New Roman"/>
                <w:sz w:val="18"/>
                <w:szCs w:val="18"/>
              </w:rPr>
            </w:pPr>
            <w:r w:rsidRPr="00873DAD">
              <w:rPr>
                <w:rFonts w:cs="Times New Roman"/>
                <w:sz w:val="18"/>
              </w:rPr>
              <w:t>2,8 %</w:t>
            </w:r>
          </w:p>
        </w:tc>
      </w:tr>
      <w:tr w:rsidR="00873DAD" w:rsidRPr="00873DAD" w14:paraId="075C3495" w14:textId="77777777" w:rsidTr="00873DAD">
        <w:tc>
          <w:tcPr>
            <w:tcW w:w="3038" w:type="dxa"/>
            <w:tcBorders>
              <w:bottom w:val="single" w:sz="12" w:space="0" w:color="auto"/>
            </w:tcBorders>
            <w:shd w:val="clear" w:color="auto" w:fill="auto"/>
          </w:tcPr>
          <w:p w14:paraId="5AF28900" w14:textId="77777777" w:rsidR="00770C59" w:rsidRPr="00873DAD" w:rsidRDefault="00770C59" w:rsidP="00873DAD">
            <w:pPr>
              <w:keepNext/>
              <w:keepLines/>
              <w:spacing w:before="40" w:after="40" w:line="220" w:lineRule="exact"/>
              <w:ind w:left="28" w:right="28"/>
              <w:rPr>
                <w:rFonts w:cs="Times New Roman"/>
                <w:sz w:val="18"/>
              </w:rPr>
            </w:pPr>
            <w:r w:rsidRPr="00873DAD">
              <w:rPr>
                <w:rFonts w:cs="Times New Roman"/>
                <w:sz w:val="18"/>
              </w:rPr>
              <w:t>Труд домашних работников</w:t>
            </w:r>
          </w:p>
        </w:tc>
        <w:tc>
          <w:tcPr>
            <w:tcW w:w="1107" w:type="dxa"/>
            <w:tcBorders>
              <w:bottom w:val="single" w:sz="12" w:space="0" w:color="auto"/>
            </w:tcBorders>
            <w:shd w:val="clear" w:color="auto" w:fill="auto"/>
            <w:vAlign w:val="bottom"/>
          </w:tcPr>
          <w:p w14:paraId="257E9F37" w14:textId="77777777" w:rsidR="00770C59" w:rsidRPr="00873DAD" w:rsidRDefault="00770C59" w:rsidP="00873DAD">
            <w:pPr>
              <w:keepNext/>
              <w:keepLines/>
              <w:spacing w:before="40" w:after="40" w:line="220" w:lineRule="exact"/>
              <w:ind w:left="28" w:right="28"/>
              <w:jc w:val="right"/>
              <w:rPr>
                <w:rFonts w:cs="Times New Roman"/>
                <w:sz w:val="18"/>
              </w:rPr>
            </w:pPr>
            <w:r w:rsidRPr="00873DAD">
              <w:rPr>
                <w:rFonts w:cs="Times New Roman"/>
                <w:sz w:val="18"/>
              </w:rPr>
              <w:t>2,7 %</w:t>
            </w:r>
          </w:p>
        </w:tc>
        <w:tc>
          <w:tcPr>
            <w:tcW w:w="1036" w:type="dxa"/>
            <w:tcBorders>
              <w:bottom w:val="single" w:sz="12" w:space="0" w:color="auto"/>
            </w:tcBorders>
            <w:shd w:val="clear" w:color="auto" w:fill="auto"/>
            <w:vAlign w:val="bottom"/>
          </w:tcPr>
          <w:p w14:paraId="05AECF22" w14:textId="77777777" w:rsidR="00770C59" w:rsidRPr="00873DAD" w:rsidRDefault="00770C59" w:rsidP="00873DAD">
            <w:pPr>
              <w:keepNext/>
              <w:keepLines/>
              <w:spacing w:before="40" w:after="40" w:line="220" w:lineRule="exact"/>
              <w:ind w:left="28" w:right="28"/>
              <w:jc w:val="right"/>
              <w:rPr>
                <w:rFonts w:cs="Times New Roman"/>
                <w:sz w:val="18"/>
              </w:rPr>
            </w:pPr>
            <w:r w:rsidRPr="00873DAD">
              <w:rPr>
                <w:rFonts w:cs="Times New Roman"/>
                <w:sz w:val="18"/>
              </w:rPr>
              <w:t>2,8 %</w:t>
            </w:r>
          </w:p>
        </w:tc>
        <w:tc>
          <w:tcPr>
            <w:tcW w:w="1121" w:type="dxa"/>
            <w:tcBorders>
              <w:bottom w:val="single" w:sz="12" w:space="0" w:color="auto"/>
            </w:tcBorders>
            <w:shd w:val="clear" w:color="auto" w:fill="auto"/>
            <w:vAlign w:val="bottom"/>
          </w:tcPr>
          <w:p w14:paraId="1E4D1023" w14:textId="77777777" w:rsidR="00770C59" w:rsidRPr="00873DAD" w:rsidRDefault="00770C59" w:rsidP="00873DAD">
            <w:pPr>
              <w:keepNext/>
              <w:keepLines/>
              <w:spacing w:before="40" w:after="40" w:line="220" w:lineRule="exact"/>
              <w:ind w:left="28" w:right="28"/>
              <w:jc w:val="right"/>
              <w:rPr>
                <w:rFonts w:cs="Times New Roman"/>
                <w:sz w:val="18"/>
              </w:rPr>
            </w:pPr>
            <w:r w:rsidRPr="00873DAD">
              <w:rPr>
                <w:rFonts w:cs="Times New Roman"/>
                <w:sz w:val="18"/>
              </w:rPr>
              <w:t>2,2 %</w:t>
            </w:r>
          </w:p>
        </w:tc>
        <w:tc>
          <w:tcPr>
            <w:tcW w:w="1107" w:type="dxa"/>
            <w:tcBorders>
              <w:bottom w:val="single" w:sz="12" w:space="0" w:color="auto"/>
            </w:tcBorders>
            <w:shd w:val="clear" w:color="auto" w:fill="auto"/>
            <w:vAlign w:val="bottom"/>
          </w:tcPr>
          <w:p w14:paraId="0D70DED1" w14:textId="77777777" w:rsidR="00770C59" w:rsidRPr="00873DAD" w:rsidRDefault="00770C59" w:rsidP="00873DAD">
            <w:pPr>
              <w:keepNext/>
              <w:keepLines/>
              <w:spacing w:before="40" w:after="40" w:line="220" w:lineRule="exact"/>
              <w:ind w:left="28" w:right="28"/>
              <w:jc w:val="right"/>
              <w:rPr>
                <w:rFonts w:cs="Times New Roman"/>
                <w:sz w:val="18"/>
              </w:rPr>
            </w:pPr>
            <w:r w:rsidRPr="00873DAD">
              <w:rPr>
                <w:rFonts w:cs="Times New Roman"/>
                <w:sz w:val="18"/>
              </w:rPr>
              <w:t>2,3 %</w:t>
            </w:r>
          </w:p>
        </w:tc>
        <w:tc>
          <w:tcPr>
            <w:tcW w:w="1095" w:type="dxa"/>
            <w:tcBorders>
              <w:bottom w:val="single" w:sz="12" w:space="0" w:color="auto"/>
            </w:tcBorders>
            <w:shd w:val="clear" w:color="auto" w:fill="auto"/>
            <w:vAlign w:val="bottom"/>
          </w:tcPr>
          <w:p w14:paraId="3E20B212" w14:textId="77777777" w:rsidR="00770C59" w:rsidRPr="00873DAD" w:rsidRDefault="00770C59" w:rsidP="00873DAD">
            <w:pPr>
              <w:keepNext/>
              <w:keepLines/>
              <w:spacing w:before="40" w:after="40" w:line="220" w:lineRule="exact"/>
              <w:ind w:left="28" w:right="28"/>
              <w:jc w:val="right"/>
              <w:rPr>
                <w:rFonts w:cs="Times New Roman"/>
                <w:sz w:val="18"/>
              </w:rPr>
            </w:pPr>
            <w:r w:rsidRPr="00873DAD">
              <w:rPr>
                <w:rFonts w:cs="Times New Roman"/>
                <w:sz w:val="18"/>
              </w:rPr>
              <w:t>2,5 %</w:t>
            </w:r>
          </w:p>
        </w:tc>
      </w:tr>
    </w:tbl>
    <w:p w14:paraId="7759FC03" w14:textId="77777777" w:rsidR="00770C59" w:rsidRPr="0084792F" w:rsidRDefault="00770C59" w:rsidP="004C639C">
      <w:pPr>
        <w:pStyle w:val="SingleTxtG"/>
        <w:spacing w:before="120" w:line="220" w:lineRule="exact"/>
        <w:ind w:right="-1" w:firstLine="170"/>
        <w:jc w:val="left"/>
        <w:rPr>
          <w:sz w:val="18"/>
          <w:szCs w:val="18"/>
        </w:rPr>
      </w:pPr>
      <w:r w:rsidRPr="00873DAD">
        <w:rPr>
          <w:i/>
          <w:iCs/>
          <w:sz w:val="18"/>
          <w:szCs w:val="18"/>
        </w:rPr>
        <w:t>Источник</w:t>
      </w:r>
      <w:r w:rsidRPr="0084792F">
        <w:rPr>
          <w:sz w:val="18"/>
          <w:szCs w:val="18"/>
        </w:rPr>
        <w:t>: Национальное исследование занятости, безработицы и неполной занятости — годовой кумулятивный показатель ЭНЭМДУ (2018–2019–2021–2022–2023 годы).</w:t>
      </w:r>
    </w:p>
    <w:p w14:paraId="5225EEA8" w14:textId="77777777" w:rsidR="00770C59" w:rsidRPr="0084792F" w:rsidRDefault="00770C59" w:rsidP="0084792F">
      <w:pPr>
        <w:pStyle w:val="H23G"/>
        <w:rPr>
          <w:bCs/>
        </w:rPr>
      </w:pPr>
      <w:r w:rsidRPr="0084792F">
        <w:rPr>
          <w:bCs/>
        </w:rPr>
        <w:tab/>
      </w:r>
      <w:r w:rsidRPr="0084792F">
        <w:rPr>
          <w:bCs/>
        </w:rPr>
        <w:tab/>
      </w:r>
      <w:r>
        <w:rPr>
          <w:bCs/>
        </w:rPr>
        <w:t>Количество людей в общей занятости по категориям занятости в 2023 году</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770C59" w:rsidRPr="00873DAD" w14:paraId="1FF13394" w14:textId="77777777" w:rsidTr="00873DAD">
        <w:trPr>
          <w:tblHeader/>
        </w:trPr>
        <w:tc>
          <w:tcPr>
            <w:tcW w:w="1843" w:type="dxa"/>
            <w:tcBorders>
              <w:top w:val="single" w:sz="4" w:space="0" w:color="auto"/>
              <w:bottom w:val="single" w:sz="12" w:space="0" w:color="auto"/>
            </w:tcBorders>
            <w:shd w:val="clear" w:color="auto" w:fill="auto"/>
            <w:vAlign w:val="bottom"/>
          </w:tcPr>
          <w:p w14:paraId="14418EB5"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t>Категория занятости</w:t>
            </w:r>
          </w:p>
        </w:tc>
        <w:tc>
          <w:tcPr>
            <w:tcW w:w="1843" w:type="dxa"/>
            <w:tcBorders>
              <w:top w:val="single" w:sz="4" w:space="0" w:color="auto"/>
              <w:bottom w:val="single" w:sz="12" w:space="0" w:color="auto"/>
            </w:tcBorders>
            <w:shd w:val="clear" w:color="auto" w:fill="auto"/>
            <w:vAlign w:val="bottom"/>
          </w:tcPr>
          <w:p w14:paraId="320C69E8"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Мужчины</w:t>
            </w:r>
          </w:p>
        </w:tc>
        <w:tc>
          <w:tcPr>
            <w:tcW w:w="1842" w:type="dxa"/>
            <w:tcBorders>
              <w:top w:val="single" w:sz="4" w:space="0" w:color="auto"/>
              <w:bottom w:val="single" w:sz="12" w:space="0" w:color="auto"/>
            </w:tcBorders>
            <w:shd w:val="clear" w:color="auto" w:fill="auto"/>
            <w:vAlign w:val="bottom"/>
          </w:tcPr>
          <w:p w14:paraId="2147ACF2"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Женщины</w:t>
            </w:r>
          </w:p>
        </w:tc>
        <w:tc>
          <w:tcPr>
            <w:tcW w:w="1842" w:type="dxa"/>
            <w:tcBorders>
              <w:top w:val="single" w:sz="4" w:space="0" w:color="auto"/>
              <w:bottom w:val="single" w:sz="12" w:space="0" w:color="auto"/>
            </w:tcBorders>
            <w:shd w:val="clear" w:color="auto" w:fill="auto"/>
            <w:vAlign w:val="bottom"/>
          </w:tcPr>
          <w:p w14:paraId="55C27437"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Всего</w:t>
            </w:r>
          </w:p>
        </w:tc>
      </w:tr>
      <w:tr w:rsidR="00770C59" w:rsidRPr="00873DAD" w14:paraId="79DC4701" w14:textId="77777777" w:rsidTr="00873DAD">
        <w:tc>
          <w:tcPr>
            <w:tcW w:w="1843" w:type="dxa"/>
            <w:tcBorders>
              <w:top w:val="single" w:sz="12" w:space="0" w:color="auto"/>
            </w:tcBorders>
            <w:shd w:val="clear" w:color="auto" w:fill="auto"/>
          </w:tcPr>
          <w:p w14:paraId="03548731"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Государственные служащие</w:t>
            </w:r>
          </w:p>
        </w:tc>
        <w:tc>
          <w:tcPr>
            <w:tcW w:w="1843" w:type="dxa"/>
            <w:tcBorders>
              <w:top w:val="single" w:sz="12" w:space="0" w:color="auto"/>
            </w:tcBorders>
            <w:shd w:val="clear" w:color="auto" w:fill="auto"/>
            <w:vAlign w:val="bottom"/>
          </w:tcPr>
          <w:p w14:paraId="5CD30EC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272 514 </w:t>
            </w:r>
          </w:p>
        </w:tc>
        <w:tc>
          <w:tcPr>
            <w:tcW w:w="1842" w:type="dxa"/>
            <w:tcBorders>
              <w:top w:val="single" w:sz="12" w:space="0" w:color="auto"/>
            </w:tcBorders>
            <w:shd w:val="clear" w:color="auto" w:fill="auto"/>
            <w:vAlign w:val="bottom"/>
          </w:tcPr>
          <w:p w14:paraId="27EB006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259 723 </w:t>
            </w:r>
          </w:p>
        </w:tc>
        <w:tc>
          <w:tcPr>
            <w:tcW w:w="1842" w:type="dxa"/>
            <w:tcBorders>
              <w:top w:val="single" w:sz="12" w:space="0" w:color="auto"/>
            </w:tcBorders>
            <w:shd w:val="clear" w:color="auto" w:fill="auto"/>
            <w:vAlign w:val="bottom"/>
          </w:tcPr>
          <w:p w14:paraId="7D7B2F8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532 237 </w:t>
            </w:r>
          </w:p>
        </w:tc>
      </w:tr>
      <w:tr w:rsidR="00770C59" w:rsidRPr="00873DAD" w14:paraId="60CC8248" w14:textId="77777777" w:rsidTr="00873DAD">
        <w:tc>
          <w:tcPr>
            <w:tcW w:w="1843" w:type="dxa"/>
            <w:tcBorders>
              <w:bottom w:val="single" w:sz="12" w:space="0" w:color="auto"/>
            </w:tcBorders>
            <w:shd w:val="clear" w:color="auto" w:fill="auto"/>
          </w:tcPr>
          <w:p w14:paraId="129CEB46"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Сотрудники частного сектора</w:t>
            </w:r>
          </w:p>
        </w:tc>
        <w:tc>
          <w:tcPr>
            <w:tcW w:w="1843" w:type="dxa"/>
            <w:tcBorders>
              <w:bottom w:val="single" w:sz="12" w:space="0" w:color="auto"/>
            </w:tcBorders>
            <w:shd w:val="clear" w:color="auto" w:fill="auto"/>
            <w:vAlign w:val="bottom"/>
          </w:tcPr>
          <w:p w14:paraId="28FAA44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1 450 310 </w:t>
            </w:r>
          </w:p>
        </w:tc>
        <w:tc>
          <w:tcPr>
            <w:tcW w:w="1842" w:type="dxa"/>
            <w:tcBorders>
              <w:bottom w:val="single" w:sz="12" w:space="0" w:color="auto"/>
            </w:tcBorders>
            <w:shd w:val="clear" w:color="auto" w:fill="auto"/>
            <w:vAlign w:val="bottom"/>
          </w:tcPr>
          <w:p w14:paraId="327D65C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868 862 </w:t>
            </w:r>
          </w:p>
        </w:tc>
        <w:tc>
          <w:tcPr>
            <w:tcW w:w="1842" w:type="dxa"/>
            <w:tcBorders>
              <w:bottom w:val="single" w:sz="12" w:space="0" w:color="auto"/>
            </w:tcBorders>
            <w:shd w:val="clear" w:color="auto" w:fill="auto"/>
            <w:vAlign w:val="bottom"/>
          </w:tcPr>
          <w:p w14:paraId="0FB6544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 xml:space="preserve">2 319 172 </w:t>
            </w:r>
          </w:p>
        </w:tc>
      </w:tr>
    </w:tbl>
    <w:p w14:paraId="20AEF779" w14:textId="77777777" w:rsidR="00770C59" w:rsidRPr="0084792F" w:rsidRDefault="00770C59" w:rsidP="0084792F">
      <w:pPr>
        <w:pStyle w:val="SingleTxtG"/>
        <w:spacing w:before="120" w:line="220" w:lineRule="exact"/>
        <w:ind w:firstLine="170"/>
        <w:jc w:val="left"/>
        <w:rPr>
          <w:sz w:val="18"/>
          <w:szCs w:val="18"/>
        </w:rPr>
      </w:pPr>
      <w:r w:rsidRPr="00873DAD">
        <w:rPr>
          <w:i/>
          <w:iCs/>
          <w:sz w:val="18"/>
          <w:szCs w:val="18"/>
        </w:rPr>
        <w:t>Источник</w:t>
      </w:r>
      <w:r w:rsidRPr="0084792F">
        <w:rPr>
          <w:sz w:val="18"/>
          <w:szCs w:val="18"/>
        </w:rPr>
        <w:t>: Министерство труда.</w:t>
      </w:r>
    </w:p>
    <w:p w14:paraId="7358A556" w14:textId="77777777" w:rsidR="00770C59" w:rsidRPr="0084792F" w:rsidRDefault="00770C59" w:rsidP="0084792F">
      <w:pPr>
        <w:pStyle w:val="H23G"/>
        <w:rPr>
          <w:bCs/>
        </w:rPr>
      </w:pPr>
      <w:r>
        <w:tab/>
      </w:r>
      <w:r>
        <w:tab/>
      </w:r>
      <w:r>
        <w:rPr>
          <w:bCs/>
        </w:rPr>
        <w:t>Количество людей в общей занятости по категориям занятости и полу в июле 2024 года</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770C59" w:rsidRPr="00873DAD" w14:paraId="759C6ADD" w14:textId="77777777" w:rsidTr="00873DAD">
        <w:trPr>
          <w:tblHeader/>
        </w:trPr>
        <w:tc>
          <w:tcPr>
            <w:tcW w:w="1843" w:type="dxa"/>
            <w:tcBorders>
              <w:top w:val="single" w:sz="4" w:space="0" w:color="auto"/>
              <w:bottom w:val="single" w:sz="12" w:space="0" w:color="auto"/>
            </w:tcBorders>
            <w:shd w:val="clear" w:color="auto" w:fill="auto"/>
            <w:vAlign w:val="bottom"/>
          </w:tcPr>
          <w:p w14:paraId="2ACBBFEA"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t>Категория занятости</w:t>
            </w:r>
          </w:p>
        </w:tc>
        <w:tc>
          <w:tcPr>
            <w:tcW w:w="1843" w:type="dxa"/>
            <w:tcBorders>
              <w:top w:val="single" w:sz="4" w:space="0" w:color="auto"/>
              <w:bottom w:val="single" w:sz="12" w:space="0" w:color="auto"/>
            </w:tcBorders>
            <w:shd w:val="clear" w:color="auto" w:fill="auto"/>
            <w:vAlign w:val="bottom"/>
          </w:tcPr>
          <w:p w14:paraId="658E4E98"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Мужчины</w:t>
            </w:r>
          </w:p>
        </w:tc>
        <w:tc>
          <w:tcPr>
            <w:tcW w:w="1842" w:type="dxa"/>
            <w:tcBorders>
              <w:top w:val="single" w:sz="4" w:space="0" w:color="auto"/>
              <w:bottom w:val="single" w:sz="12" w:space="0" w:color="auto"/>
            </w:tcBorders>
            <w:shd w:val="clear" w:color="auto" w:fill="auto"/>
            <w:vAlign w:val="bottom"/>
          </w:tcPr>
          <w:p w14:paraId="1F6A0E37"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Женщины</w:t>
            </w:r>
          </w:p>
        </w:tc>
        <w:tc>
          <w:tcPr>
            <w:tcW w:w="1842" w:type="dxa"/>
            <w:tcBorders>
              <w:top w:val="single" w:sz="4" w:space="0" w:color="auto"/>
              <w:bottom w:val="single" w:sz="12" w:space="0" w:color="auto"/>
            </w:tcBorders>
            <w:shd w:val="clear" w:color="auto" w:fill="auto"/>
            <w:vAlign w:val="bottom"/>
          </w:tcPr>
          <w:p w14:paraId="42B00429"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Всего</w:t>
            </w:r>
          </w:p>
        </w:tc>
      </w:tr>
      <w:tr w:rsidR="00770C59" w:rsidRPr="00873DAD" w14:paraId="2C971C14" w14:textId="77777777" w:rsidTr="00873DAD">
        <w:tc>
          <w:tcPr>
            <w:tcW w:w="1843" w:type="dxa"/>
            <w:tcBorders>
              <w:top w:val="single" w:sz="12" w:space="0" w:color="auto"/>
            </w:tcBorders>
            <w:shd w:val="clear" w:color="auto" w:fill="auto"/>
          </w:tcPr>
          <w:p w14:paraId="0CBC958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Государственные служащие</w:t>
            </w:r>
          </w:p>
        </w:tc>
        <w:tc>
          <w:tcPr>
            <w:tcW w:w="1843" w:type="dxa"/>
            <w:tcBorders>
              <w:top w:val="single" w:sz="12" w:space="0" w:color="auto"/>
            </w:tcBorders>
            <w:shd w:val="clear" w:color="auto" w:fill="auto"/>
            <w:vAlign w:val="bottom"/>
          </w:tcPr>
          <w:p w14:paraId="39C2000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275 277</w:t>
            </w:r>
          </w:p>
        </w:tc>
        <w:tc>
          <w:tcPr>
            <w:tcW w:w="1842" w:type="dxa"/>
            <w:tcBorders>
              <w:top w:val="single" w:sz="12" w:space="0" w:color="auto"/>
            </w:tcBorders>
            <w:shd w:val="clear" w:color="auto" w:fill="auto"/>
            <w:vAlign w:val="bottom"/>
          </w:tcPr>
          <w:p w14:paraId="628853D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248 819</w:t>
            </w:r>
          </w:p>
        </w:tc>
        <w:tc>
          <w:tcPr>
            <w:tcW w:w="1842" w:type="dxa"/>
            <w:tcBorders>
              <w:top w:val="single" w:sz="12" w:space="0" w:color="auto"/>
            </w:tcBorders>
            <w:shd w:val="clear" w:color="auto" w:fill="auto"/>
            <w:vAlign w:val="bottom"/>
          </w:tcPr>
          <w:p w14:paraId="2305B25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524 096</w:t>
            </w:r>
          </w:p>
        </w:tc>
      </w:tr>
      <w:tr w:rsidR="00770C59" w:rsidRPr="00873DAD" w14:paraId="22A4321A" w14:textId="77777777" w:rsidTr="00873DAD">
        <w:tc>
          <w:tcPr>
            <w:tcW w:w="1843" w:type="dxa"/>
            <w:tcBorders>
              <w:bottom w:val="single" w:sz="12" w:space="0" w:color="auto"/>
            </w:tcBorders>
            <w:shd w:val="clear" w:color="auto" w:fill="auto"/>
          </w:tcPr>
          <w:p w14:paraId="3C1D03C2"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Сотрудники частного сектора</w:t>
            </w:r>
          </w:p>
        </w:tc>
        <w:tc>
          <w:tcPr>
            <w:tcW w:w="1843" w:type="dxa"/>
            <w:tcBorders>
              <w:bottom w:val="single" w:sz="12" w:space="0" w:color="auto"/>
            </w:tcBorders>
            <w:shd w:val="clear" w:color="auto" w:fill="auto"/>
            <w:vAlign w:val="bottom"/>
          </w:tcPr>
          <w:p w14:paraId="4025F0C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1 408 588</w:t>
            </w:r>
          </w:p>
        </w:tc>
        <w:tc>
          <w:tcPr>
            <w:tcW w:w="1842" w:type="dxa"/>
            <w:tcBorders>
              <w:bottom w:val="single" w:sz="12" w:space="0" w:color="auto"/>
            </w:tcBorders>
            <w:shd w:val="clear" w:color="auto" w:fill="auto"/>
            <w:vAlign w:val="bottom"/>
          </w:tcPr>
          <w:p w14:paraId="0A940C0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827 553</w:t>
            </w:r>
          </w:p>
        </w:tc>
        <w:tc>
          <w:tcPr>
            <w:tcW w:w="1842" w:type="dxa"/>
            <w:tcBorders>
              <w:bottom w:val="single" w:sz="12" w:space="0" w:color="auto"/>
            </w:tcBorders>
            <w:shd w:val="clear" w:color="auto" w:fill="auto"/>
            <w:vAlign w:val="bottom"/>
          </w:tcPr>
          <w:p w14:paraId="6C9EC97A"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2 236 141</w:t>
            </w:r>
          </w:p>
        </w:tc>
      </w:tr>
    </w:tbl>
    <w:p w14:paraId="1022CEC3" w14:textId="77777777" w:rsidR="00770C59" w:rsidRPr="0084792F" w:rsidRDefault="00770C59" w:rsidP="00770C59">
      <w:pPr>
        <w:pStyle w:val="H23G"/>
        <w:rPr>
          <w:bCs/>
        </w:rPr>
      </w:pPr>
      <w:r>
        <w:tab/>
      </w:r>
      <w:r>
        <w:tab/>
      </w:r>
      <w:r>
        <w:rPr>
          <w:bCs/>
        </w:rPr>
        <w:t>Количество женщин в общей занятости по категориям занятости и этнической принадлежности в 2023 году</w:t>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9"/>
        <w:gridCol w:w="1065"/>
        <w:gridCol w:w="1289"/>
        <w:gridCol w:w="924"/>
        <w:gridCol w:w="925"/>
        <w:gridCol w:w="799"/>
        <w:gridCol w:w="701"/>
        <w:gridCol w:w="912"/>
      </w:tblGrid>
      <w:tr w:rsidR="00873DAD" w:rsidRPr="00873DAD" w14:paraId="5FE63F10" w14:textId="77777777" w:rsidTr="00873DAD">
        <w:trPr>
          <w:tblHeader/>
        </w:trPr>
        <w:tc>
          <w:tcPr>
            <w:tcW w:w="1889" w:type="dxa"/>
            <w:tcBorders>
              <w:top w:val="single" w:sz="4" w:space="0" w:color="auto"/>
              <w:bottom w:val="single" w:sz="12" w:space="0" w:color="auto"/>
            </w:tcBorders>
            <w:shd w:val="clear" w:color="auto" w:fill="auto"/>
            <w:vAlign w:val="bottom"/>
          </w:tcPr>
          <w:p w14:paraId="2262D4FA"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t>Категория занятости</w:t>
            </w:r>
          </w:p>
        </w:tc>
        <w:tc>
          <w:tcPr>
            <w:tcW w:w="1065" w:type="dxa"/>
            <w:tcBorders>
              <w:top w:val="single" w:sz="4" w:space="0" w:color="auto"/>
              <w:bottom w:val="single" w:sz="12" w:space="0" w:color="auto"/>
            </w:tcBorders>
            <w:shd w:val="clear" w:color="auto" w:fill="auto"/>
            <w:vAlign w:val="bottom"/>
          </w:tcPr>
          <w:p w14:paraId="44912EE5"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Коренные народы</w:t>
            </w:r>
          </w:p>
        </w:tc>
        <w:tc>
          <w:tcPr>
            <w:tcW w:w="1289" w:type="dxa"/>
            <w:tcBorders>
              <w:top w:val="single" w:sz="4" w:space="0" w:color="auto"/>
              <w:bottom w:val="single" w:sz="12" w:space="0" w:color="auto"/>
            </w:tcBorders>
            <w:shd w:val="clear" w:color="auto" w:fill="auto"/>
            <w:vAlign w:val="bottom"/>
          </w:tcPr>
          <w:p w14:paraId="10C0EA40" w14:textId="77777777" w:rsidR="00770C59" w:rsidRPr="00873DAD" w:rsidRDefault="00770C59" w:rsidP="00873DAD">
            <w:pPr>
              <w:spacing w:before="80" w:after="80" w:line="200" w:lineRule="exact"/>
              <w:ind w:left="28" w:right="28"/>
              <w:jc w:val="right"/>
              <w:rPr>
                <w:rFonts w:cs="Times New Roman"/>
                <w:i/>
                <w:sz w:val="16"/>
                <w:szCs w:val="16"/>
              </w:rPr>
            </w:pPr>
            <w:proofErr w:type="spellStart"/>
            <w:r w:rsidRPr="00873DAD">
              <w:rPr>
                <w:rFonts w:cs="Times New Roman"/>
                <w:i/>
                <w:sz w:val="16"/>
              </w:rPr>
              <w:t>Афроэквадорцы</w:t>
            </w:r>
            <w:proofErr w:type="spellEnd"/>
          </w:p>
        </w:tc>
        <w:tc>
          <w:tcPr>
            <w:tcW w:w="924" w:type="dxa"/>
            <w:tcBorders>
              <w:top w:val="single" w:sz="4" w:space="0" w:color="auto"/>
              <w:bottom w:val="single" w:sz="12" w:space="0" w:color="auto"/>
            </w:tcBorders>
            <w:shd w:val="clear" w:color="auto" w:fill="auto"/>
            <w:vAlign w:val="bottom"/>
          </w:tcPr>
          <w:p w14:paraId="53E751AC" w14:textId="77777777" w:rsidR="00770C59" w:rsidRPr="00873DAD" w:rsidRDefault="00770C59" w:rsidP="00873DAD">
            <w:pPr>
              <w:spacing w:before="80" w:after="80" w:line="200" w:lineRule="exact"/>
              <w:ind w:left="28" w:right="28"/>
              <w:jc w:val="right"/>
              <w:rPr>
                <w:rFonts w:cs="Times New Roman"/>
                <w:i/>
                <w:sz w:val="16"/>
                <w:szCs w:val="16"/>
              </w:rPr>
            </w:pPr>
            <w:proofErr w:type="spellStart"/>
            <w:r w:rsidRPr="00873DAD">
              <w:rPr>
                <w:rFonts w:cs="Times New Roman"/>
                <w:i/>
                <w:sz w:val="16"/>
              </w:rPr>
              <w:t>Монтубио</w:t>
            </w:r>
            <w:proofErr w:type="spellEnd"/>
          </w:p>
        </w:tc>
        <w:tc>
          <w:tcPr>
            <w:tcW w:w="925" w:type="dxa"/>
            <w:tcBorders>
              <w:top w:val="single" w:sz="4" w:space="0" w:color="auto"/>
              <w:bottom w:val="single" w:sz="12" w:space="0" w:color="auto"/>
            </w:tcBorders>
            <w:shd w:val="clear" w:color="auto" w:fill="auto"/>
            <w:vAlign w:val="bottom"/>
          </w:tcPr>
          <w:p w14:paraId="6C3504B4"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 xml:space="preserve">Метисы </w:t>
            </w:r>
          </w:p>
        </w:tc>
        <w:tc>
          <w:tcPr>
            <w:tcW w:w="799" w:type="dxa"/>
            <w:tcBorders>
              <w:top w:val="single" w:sz="4" w:space="0" w:color="auto"/>
              <w:bottom w:val="single" w:sz="12" w:space="0" w:color="auto"/>
            </w:tcBorders>
            <w:shd w:val="clear" w:color="auto" w:fill="auto"/>
            <w:vAlign w:val="bottom"/>
          </w:tcPr>
          <w:p w14:paraId="490269B2"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Белые</w:t>
            </w:r>
          </w:p>
        </w:tc>
        <w:tc>
          <w:tcPr>
            <w:tcW w:w="701" w:type="dxa"/>
            <w:tcBorders>
              <w:top w:val="single" w:sz="4" w:space="0" w:color="auto"/>
              <w:bottom w:val="single" w:sz="12" w:space="0" w:color="auto"/>
            </w:tcBorders>
            <w:shd w:val="clear" w:color="auto" w:fill="auto"/>
            <w:vAlign w:val="bottom"/>
          </w:tcPr>
          <w:p w14:paraId="7C9DB8B0"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Иное</w:t>
            </w:r>
          </w:p>
        </w:tc>
        <w:tc>
          <w:tcPr>
            <w:tcW w:w="912" w:type="dxa"/>
            <w:tcBorders>
              <w:top w:val="single" w:sz="4" w:space="0" w:color="auto"/>
              <w:bottom w:val="single" w:sz="12" w:space="0" w:color="auto"/>
            </w:tcBorders>
            <w:shd w:val="clear" w:color="auto" w:fill="auto"/>
            <w:vAlign w:val="bottom"/>
          </w:tcPr>
          <w:p w14:paraId="49C32EC6"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Всего</w:t>
            </w:r>
          </w:p>
        </w:tc>
      </w:tr>
      <w:tr w:rsidR="00873DAD" w:rsidRPr="00873DAD" w14:paraId="5198F8DF" w14:textId="77777777" w:rsidTr="00873DAD">
        <w:tc>
          <w:tcPr>
            <w:tcW w:w="1889" w:type="dxa"/>
            <w:tcBorders>
              <w:top w:val="single" w:sz="12" w:space="0" w:color="auto"/>
            </w:tcBorders>
            <w:shd w:val="clear" w:color="auto" w:fill="auto"/>
          </w:tcPr>
          <w:p w14:paraId="1F0E408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Государственные служащие</w:t>
            </w:r>
          </w:p>
        </w:tc>
        <w:tc>
          <w:tcPr>
            <w:tcW w:w="1065" w:type="dxa"/>
            <w:tcBorders>
              <w:top w:val="single" w:sz="12" w:space="0" w:color="auto"/>
            </w:tcBorders>
            <w:shd w:val="clear" w:color="auto" w:fill="auto"/>
            <w:vAlign w:val="bottom"/>
          </w:tcPr>
          <w:p w14:paraId="00CF1EB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7 727</w:t>
            </w:r>
          </w:p>
        </w:tc>
        <w:tc>
          <w:tcPr>
            <w:tcW w:w="1289" w:type="dxa"/>
            <w:tcBorders>
              <w:top w:val="single" w:sz="12" w:space="0" w:color="auto"/>
            </w:tcBorders>
            <w:shd w:val="clear" w:color="auto" w:fill="auto"/>
            <w:vAlign w:val="bottom"/>
          </w:tcPr>
          <w:p w14:paraId="24DB175F"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9 839</w:t>
            </w:r>
          </w:p>
        </w:tc>
        <w:tc>
          <w:tcPr>
            <w:tcW w:w="924" w:type="dxa"/>
            <w:tcBorders>
              <w:top w:val="single" w:sz="12" w:space="0" w:color="auto"/>
            </w:tcBorders>
            <w:shd w:val="clear" w:color="auto" w:fill="auto"/>
            <w:vAlign w:val="bottom"/>
          </w:tcPr>
          <w:p w14:paraId="041C61C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5 706</w:t>
            </w:r>
          </w:p>
        </w:tc>
        <w:tc>
          <w:tcPr>
            <w:tcW w:w="925" w:type="dxa"/>
            <w:tcBorders>
              <w:top w:val="single" w:sz="12" w:space="0" w:color="auto"/>
            </w:tcBorders>
            <w:shd w:val="clear" w:color="auto" w:fill="auto"/>
            <w:vAlign w:val="bottom"/>
          </w:tcPr>
          <w:p w14:paraId="4FDF81C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234 745</w:t>
            </w:r>
          </w:p>
        </w:tc>
        <w:tc>
          <w:tcPr>
            <w:tcW w:w="799" w:type="dxa"/>
            <w:tcBorders>
              <w:top w:val="single" w:sz="12" w:space="0" w:color="auto"/>
            </w:tcBorders>
            <w:shd w:val="clear" w:color="auto" w:fill="auto"/>
            <w:vAlign w:val="bottom"/>
          </w:tcPr>
          <w:p w14:paraId="4C82316E"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1 677</w:t>
            </w:r>
          </w:p>
        </w:tc>
        <w:tc>
          <w:tcPr>
            <w:tcW w:w="701" w:type="dxa"/>
            <w:tcBorders>
              <w:top w:val="single" w:sz="12" w:space="0" w:color="auto"/>
            </w:tcBorders>
            <w:shd w:val="clear" w:color="auto" w:fill="auto"/>
            <w:vAlign w:val="bottom"/>
          </w:tcPr>
          <w:p w14:paraId="39AF167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28</w:t>
            </w:r>
          </w:p>
        </w:tc>
        <w:tc>
          <w:tcPr>
            <w:tcW w:w="912" w:type="dxa"/>
            <w:tcBorders>
              <w:top w:val="single" w:sz="12" w:space="0" w:color="auto"/>
            </w:tcBorders>
            <w:shd w:val="clear" w:color="auto" w:fill="auto"/>
            <w:vAlign w:val="bottom"/>
          </w:tcPr>
          <w:p w14:paraId="0CFC997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259 723</w:t>
            </w:r>
          </w:p>
        </w:tc>
      </w:tr>
      <w:tr w:rsidR="00873DAD" w:rsidRPr="00873DAD" w14:paraId="6C59C7AD" w14:textId="77777777" w:rsidTr="00873DAD">
        <w:tc>
          <w:tcPr>
            <w:tcW w:w="1889" w:type="dxa"/>
            <w:tcBorders>
              <w:bottom w:val="single" w:sz="12" w:space="0" w:color="auto"/>
            </w:tcBorders>
            <w:shd w:val="clear" w:color="auto" w:fill="auto"/>
          </w:tcPr>
          <w:p w14:paraId="74906025"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Сотрудники частного сектора</w:t>
            </w:r>
          </w:p>
        </w:tc>
        <w:tc>
          <w:tcPr>
            <w:tcW w:w="1065" w:type="dxa"/>
            <w:tcBorders>
              <w:bottom w:val="single" w:sz="12" w:space="0" w:color="auto"/>
            </w:tcBorders>
            <w:shd w:val="clear" w:color="auto" w:fill="auto"/>
            <w:vAlign w:val="bottom"/>
          </w:tcPr>
          <w:p w14:paraId="61C5632D"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32 969</w:t>
            </w:r>
          </w:p>
        </w:tc>
        <w:tc>
          <w:tcPr>
            <w:tcW w:w="1289" w:type="dxa"/>
            <w:tcBorders>
              <w:bottom w:val="single" w:sz="12" w:space="0" w:color="auto"/>
            </w:tcBorders>
            <w:shd w:val="clear" w:color="auto" w:fill="auto"/>
            <w:vAlign w:val="bottom"/>
          </w:tcPr>
          <w:p w14:paraId="6C7A996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25 226</w:t>
            </w:r>
          </w:p>
        </w:tc>
        <w:tc>
          <w:tcPr>
            <w:tcW w:w="924" w:type="dxa"/>
            <w:tcBorders>
              <w:bottom w:val="single" w:sz="12" w:space="0" w:color="auto"/>
            </w:tcBorders>
            <w:shd w:val="clear" w:color="auto" w:fill="auto"/>
            <w:vAlign w:val="bottom"/>
          </w:tcPr>
          <w:p w14:paraId="365AE486"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13 713</w:t>
            </w:r>
          </w:p>
        </w:tc>
        <w:tc>
          <w:tcPr>
            <w:tcW w:w="925" w:type="dxa"/>
            <w:tcBorders>
              <w:bottom w:val="single" w:sz="12" w:space="0" w:color="auto"/>
            </w:tcBorders>
            <w:shd w:val="clear" w:color="auto" w:fill="auto"/>
            <w:vAlign w:val="bottom"/>
          </w:tcPr>
          <w:p w14:paraId="57FDAAD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787 124</w:t>
            </w:r>
          </w:p>
        </w:tc>
        <w:tc>
          <w:tcPr>
            <w:tcW w:w="799" w:type="dxa"/>
            <w:tcBorders>
              <w:bottom w:val="single" w:sz="12" w:space="0" w:color="auto"/>
            </w:tcBorders>
            <w:shd w:val="clear" w:color="auto" w:fill="auto"/>
            <w:vAlign w:val="bottom"/>
          </w:tcPr>
          <w:p w14:paraId="398FE2D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9 812</w:t>
            </w:r>
          </w:p>
        </w:tc>
        <w:tc>
          <w:tcPr>
            <w:tcW w:w="701" w:type="dxa"/>
            <w:tcBorders>
              <w:bottom w:val="single" w:sz="12" w:space="0" w:color="auto"/>
            </w:tcBorders>
            <w:shd w:val="clear" w:color="auto" w:fill="auto"/>
            <w:vAlign w:val="bottom"/>
          </w:tcPr>
          <w:p w14:paraId="5FFEC2D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17</w:t>
            </w:r>
          </w:p>
        </w:tc>
        <w:tc>
          <w:tcPr>
            <w:tcW w:w="912" w:type="dxa"/>
            <w:tcBorders>
              <w:bottom w:val="single" w:sz="12" w:space="0" w:color="auto"/>
            </w:tcBorders>
            <w:shd w:val="clear" w:color="auto" w:fill="auto"/>
            <w:vAlign w:val="bottom"/>
          </w:tcPr>
          <w:p w14:paraId="4B85F020"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868 862</w:t>
            </w:r>
          </w:p>
        </w:tc>
      </w:tr>
    </w:tbl>
    <w:p w14:paraId="4B4E1FB3" w14:textId="77777777" w:rsidR="00770C59" w:rsidRPr="0084792F" w:rsidRDefault="00770C59" w:rsidP="0084792F">
      <w:pPr>
        <w:pStyle w:val="SingleTxtG"/>
        <w:spacing w:before="120" w:line="220" w:lineRule="exact"/>
        <w:ind w:firstLine="170"/>
        <w:jc w:val="left"/>
        <w:rPr>
          <w:sz w:val="18"/>
          <w:szCs w:val="18"/>
        </w:rPr>
      </w:pPr>
      <w:r w:rsidRPr="00873DAD">
        <w:rPr>
          <w:i/>
          <w:iCs/>
          <w:sz w:val="18"/>
          <w:szCs w:val="18"/>
        </w:rPr>
        <w:t>Источник</w:t>
      </w:r>
      <w:r w:rsidRPr="0084792F">
        <w:rPr>
          <w:sz w:val="18"/>
          <w:szCs w:val="18"/>
        </w:rPr>
        <w:t>: Министерство труда.</w:t>
      </w:r>
    </w:p>
    <w:p w14:paraId="0F22E694" w14:textId="77777777" w:rsidR="00770C59" w:rsidRPr="0084792F" w:rsidRDefault="00770C59" w:rsidP="0084792F">
      <w:pPr>
        <w:pStyle w:val="H23G"/>
        <w:rPr>
          <w:bCs/>
        </w:rPr>
      </w:pPr>
      <w:r>
        <w:tab/>
      </w:r>
      <w:r>
        <w:tab/>
      </w:r>
      <w:r>
        <w:rPr>
          <w:bCs/>
        </w:rPr>
        <w:t>Количество женщин в общей занятости по категориям занятости и этнической принадлежности в июле 2024 года</w:t>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9"/>
        <w:gridCol w:w="1055"/>
        <w:gridCol w:w="1289"/>
        <w:gridCol w:w="965"/>
        <w:gridCol w:w="913"/>
        <w:gridCol w:w="803"/>
        <w:gridCol w:w="692"/>
        <w:gridCol w:w="908"/>
      </w:tblGrid>
      <w:tr w:rsidR="00873DAD" w:rsidRPr="00873DAD" w14:paraId="1BCFF071" w14:textId="77777777" w:rsidTr="00873DAD">
        <w:trPr>
          <w:tblHeader/>
        </w:trPr>
        <w:tc>
          <w:tcPr>
            <w:tcW w:w="1879" w:type="dxa"/>
            <w:tcBorders>
              <w:top w:val="single" w:sz="4" w:space="0" w:color="auto"/>
              <w:bottom w:val="single" w:sz="12" w:space="0" w:color="auto"/>
            </w:tcBorders>
            <w:shd w:val="clear" w:color="auto" w:fill="auto"/>
            <w:vAlign w:val="bottom"/>
          </w:tcPr>
          <w:p w14:paraId="48F4795B" w14:textId="77777777" w:rsidR="00770C59" w:rsidRPr="00873DAD" w:rsidRDefault="00770C59" w:rsidP="00873DAD">
            <w:pPr>
              <w:spacing w:before="80" w:after="80" w:line="200" w:lineRule="exact"/>
              <w:ind w:left="28" w:right="28"/>
              <w:rPr>
                <w:rFonts w:cs="Times New Roman"/>
                <w:i/>
                <w:sz w:val="16"/>
                <w:szCs w:val="16"/>
              </w:rPr>
            </w:pPr>
            <w:r w:rsidRPr="00873DAD">
              <w:rPr>
                <w:rFonts w:cs="Times New Roman"/>
                <w:i/>
                <w:sz w:val="16"/>
              </w:rPr>
              <w:t>Категория занятости</w:t>
            </w:r>
          </w:p>
        </w:tc>
        <w:tc>
          <w:tcPr>
            <w:tcW w:w="1055" w:type="dxa"/>
            <w:tcBorders>
              <w:top w:val="single" w:sz="4" w:space="0" w:color="auto"/>
              <w:bottom w:val="single" w:sz="12" w:space="0" w:color="auto"/>
            </w:tcBorders>
            <w:shd w:val="clear" w:color="auto" w:fill="auto"/>
            <w:vAlign w:val="bottom"/>
          </w:tcPr>
          <w:p w14:paraId="65E07DBC"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Коренные народы</w:t>
            </w:r>
          </w:p>
        </w:tc>
        <w:tc>
          <w:tcPr>
            <w:tcW w:w="1289" w:type="dxa"/>
            <w:tcBorders>
              <w:top w:val="single" w:sz="4" w:space="0" w:color="auto"/>
              <w:bottom w:val="single" w:sz="12" w:space="0" w:color="auto"/>
            </w:tcBorders>
            <w:shd w:val="clear" w:color="auto" w:fill="auto"/>
            <w:vAlign w:val="bottom"/>
          </w:tcPr>
          <w:p w14:paraId="704481CA" w14:textId="77777777" w:rsidR="00770C59" w:rsidRPr="00873DAD" w:rsidRDefault="00770C59" w:rsidP="00873DAD">
            <w:pPr>
              <w:spacing w:before="80" w:after="80" w:line="200" w:lineRule="exact"/>
              <w:ind w:left="28" w:right="28"/>
              <w:jc w:val="right"/>
              <w:rPr>
                <w:rFonts w:cs="Times New Roman"/>
                <w:i/>
                <w:sz w:val="16"/>
                <w:szCs w:val="16"/>
              </w:rPr>
            </w:pPr>
            <w:proofErr w:type="spellStart"/>
            <w:r w:rsidRPr="00873DAD">
              <w:rPr>
                <w:rFonts w:cs="Times New Roman"/>
                <w:i/>
                <w:sz w:val="16"/>
              </w:rPr>
              <w:t>Афроэквадорцы</w:t>
            </w:r>
            <w:proofErr w:type="spellEnd"/>
          </w:p>
        </w:tc>
        <w:tc>
          <w:tcPr>
            <w:tcW w:w="965" w:type="dxa"/>
            <w:tcBorders>
              <w:top w:val="single" w:sz="4" w:space="0" w:color="auto"/>
              <w:bottom w:val="single" w:sz="12" w:space="0" w:color="auto"/>
            </w:tcBorders>
            <w:shd w:val="clear" w:color="auto" w:fill="auto"/>
            <w:vAlign w:val="bottom"/>
          </w:tcPr>
          <w:p w14:paraId="0F342330" w14:textId="77777777" w:rsidR="00770C59" w:rsidRPr="00873DAD" w:rsidRDefault="00770C59" w:rsidP="00873DAD">
            <w:pPr>
              <w:spacing w:before="80" w:after="80" w:line="200" w:lineRule="exact"/>
              <w:ind w:left="28" w:right="28"/>
              <w:jc w:val="right"/>
              <w:rPr>
                <w:rFonts w:cs="Times New Roman"/>
                <w:i/>
                <w:sz w:val="16"/>
                <w:szCs w:val="16"/>
              </w:rPr>
            </w:pPr>
            <w:proofErr w:type="spellStart"/>
            <w:r w:rsidRPr="00873DAD">
              <w:rPr>
                <w:rFonts w:cs="Times New Roman"/>
                <w:i/>
                <w:sz w:val="16"/>
              </w:rPr>
              <w:t>Монтубийцы</w:t>
            </w:r>
            <w:proofErr w:type="spellEnd"/>
          </w:p>
        </w:tc>
        <w:tc>
          <w:tcPr>
            <w:tcW w:w="913" w:type="dxa"/>
            <w:tcBorders>
              <w:top w:val="single" w:sz="4" w:space="0" w:color="auto"/>
              <w:bottom w:val="single" w:sz="12" w:space="0" w:color="auto"/>
            </w:tcBorders>
            <w:shd w:val="clear" w:color="auto" w:fill="auto"/>
            <w:vAlign w:val="bottom"/>
          </w:tcPr>
          <w:p w14:paraId="5E36A534"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Метисы</w:t>
            </w:r>
          </w:p>
        </w:tc>
        <w:tc>
          <w:tcPr>
            <w:tcW w:w="803" w:type="dxa"/>
            <w:tcBorders>
              <w:top w:val="single" w:sz="4" w:space="0" w:color="auto"/>
              <w:bottom w:val="single" w:sz="12" w:space="0" w:color="auto"/>
            </w:tcBorders>
            <w:shd w:val="clear" w:color="auto" w:fill="auto"/>
            <w:vAlign w:val="bottom"/>
          </w:tcPr>
          <w:p w14:paraId="716CA1A4"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Белые</w:t>
            </w:r>
          </w:p>
        </w:tc>
        <w:tc>
          <w:tcPr>
            <w:tcW w:w="692" w:type="dxa"/>
            <w:tcBorders>
              <w:top w:val="single" w:sz="4" w:space="0" w:color="auto"/>
              <w:bottom w:val="single" w:sz="12" w:space="0" w:color="auto"/>
            </w:tcBorders>
            <w:shd w:val="clear" w:color="auto" w:fill="auto"/>
            <w:vAlign w:val="bottom"/>
          </w:tcPr>
          <w:p w14:paraId="6F82040A"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Иное</w:t>
            </w:r>
          </w:p>
        </w:tc>
        <w:tc>
          <w:tcPr>
            <w:tcW w:w="908" w:type="dxa"/>
            <w:tcBorders>
              <w:top w:val="single" w:sz="4" w:space="0" w:color="auto"/>
              <w:bottom w:val="single" w:sz="12" w:space="0" w:color="auto"/>
            </w:tcBorders>
            <w:shd w:val="clear" w:color="auto" w:fill="auto"/>
            <w:vAlign w:val="bottom"/>
          </w:tcPr>
          <w:p w14:paraId="69E1F063" w14:textId="77777777" w:rsidR="00770C59" w:rsidRPr="00873DAD" w:rsidRDefault="00770C59" w:rsidP="00873DAD">
            <w:pPr>
              <w:spacing w:before="80" w:after="80" w:line="200" w:lineRule="exact"/>
              <w:ind w:left="28" w:right="28"/>
              <w:jc w:val="right"/>
              <w:rPr>
                <w:rFonts w:cs="Times New Roman"/>
                <w:i/>
                <w:sz w:val="16"/>
                <w:szCs w:val="16"/>
              </w:rPr>
            </w:pPr>
            <w:r w:rsidRPr="00873DAD">
              <w:rPr>
                <w:rFonts w:cs="Times New Roman"/>
                <w:i/>
                <w:sz w:val="16"/>
              </w:rPr>
              <w:t>Всего</w:t>
            </w:r>
          </w:p>
        </w:tc>
      </w:tr>
      <w:tr w:rsidR="00873DAD" w:rsidRPr="00873DAD" w14:paraId="0CBF8791" w14:textId="77777777" w:rsidTr="00873DAD">
        <w:tc>
          <w:tcPr>
            <w:tcW w:w="1879" w:type="dxa"/>
            <w:tcBorders>
              <w:top w:val="single" w:sz="12" w:space="0" w:color="auto"/>
            </w:tcBorders>
            <w:shd w:val="clear" w:color="auto" w:fill="auto"/>
          </w:tcPr>
          <w:p w14:paraId="1347D6CD"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Государственные служащие</w:t>
            </w:r>
          </w:p>
        </w:tc>
        <w:tc>
          <w:tcPr>
            <w:tcW w:w="1055" w:type="dxa"/>
            <w:tcBorders>
              <w:top w:val="single" w:sz="12" w:space="0" w:color="auto"/>
            </w:tcBorders>
            <w:shd w:val="clear" w:color="auto" w:fill="auto"/>
            <w:vAlign w:val="bottom"/>
          </w:tcPr>
          <w:p w14:paraId="46082F58"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9 260</w:t>
            </w:r>
          </w:p>
        </w:tc>
        <w:tc>
          <w:tcPr>
            <w:tcW w:w="1289" w:type="dxa"/>
            <w:tcBorders>
              <w:top w:val="single" w:sz="12" w:space="0" w:color="auto"/>
            </w:tcBorders>
            <w:shd w:val="clear" w:color="auto" w:fill="auto"/>
            <w:vAlign w:val="bottom"/>
          </w:tcPr>
          <w:p w14:paraId="430D17A3"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11 142</w:t>
            </w:r>
          </w:p>
        </w:tc>
        <w:tc>
          <w:tcPr>
            <w:tcW w:w="965" w:type="dxa"/>
            <w:tcBorders>
              <w:top w:val="single" w:sz="12" w:space="0" w:color="auto"/>
            </w:tcBorders>
            <w:shd w:val="clear" w:color="auto" w:fill="auto"/>
            <w:vAlign w:val="bottom"/>
          </w:tcPr>
          <w:p w14:paraId="6850ABC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33</w:t>
            </w:r>
          </w:p>
        </w:tc>
        <w:tc>
          <w:tcPr>
            <w:tcW w:w="913" w:type="dxa"/>
            <w:tcBorders>
              <w:top w:val="single" w:sz="12" w:space="0" w:color="auto"/>
            </w:tcBorders>
            <w:shd w:val="clear" w:color="auto" w:fill="auto"/>
            <w:vAlign w:val="bottom"/>
          </w:tcPr>
          <w:p w14:paraId="79DB73F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228 008</w:t>
            </w:r>
          </w:p>
        </w:tc>
        <w:tc>
          <w:tcPr>
            <w:tcW w:w="803" w:type="dxa"/>
            <w:tcBorders>
              <w:top w:val="single" w:sz="12" w:space="0" w:color="auto"/>
            </w:tcBorders>
            <w:shd w:val="clear" w:color="auto" w:fill="auto"/>
            <w:vAlign w:val="bottom"/>
          </w:tcPr>
          <w:p w14:paraId="72FBE5A6"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376</w:t>
            </w:r>
          </w:p>
        </w:tc>
        <w:tc>
          <w:tcPr>
            <w:tcW w:w="692" w:type="dxa"/>
            <w:tcBorders>
              <w:top w:val="single" w:sz="12" w:space="0" w:color="auto"/>
            </w:tcBorders>
            <w:shd w:val="clear" w:color="auto" w:fill="auto"/>
            <w:vAlign w:val="bottom"/>
          </w:tcPr>
          <w:p w14:paraId="44A6104F" w14:textId="649143EA" w:rsidR="00770C59" w:rsidRPr="00873DAD" w:rsidRDefault="0018680F" w:rsidP="00873DAD">
            <w:pPr>
              <w:spacing w:before="40" w:after="40" w:line="220" w:lineRule="exact"/>
              <w:ind w:left="28" w:right="28"/>
              <w:jc w:val="right"/>
              <w:rPr>
                <w:rFonts w:cs="Times New Roman"/>
                <w:sz w:val="18"/>
                <w:szCs w:val="18"/>
              </w:rPr>
            </w:pPr>
            <w:r>
              <w:rPr>
                <w:rFonts w:cs="Times New Roman"/>
                <w:sz w:val="18"/>
                <w:szCs w:val="18"/>
              </w:rPr>
              <w:t>–</w:t>
            </w:r>
          </w:p>
        </w:tc>
        <w:tc>
          <w:tcPr>
            <w:tcW w:w="908" w:type="dxa"/>
            <w:tcBorders>
              <w:top w:val="single" w:sz="12" w:space="0" w:color="auto"/>
            </w:tcBorders>
            <w:shd w:val="clear" w:color="auto" w:fill="auto"/>
            <w:vAlign w:val="bottom"/>
          </w:tcPr>
          <w:p w14:paraId="31CC7C0B"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248 819</w:t>
            </w:r>
          </w:p>
        </w:tc>
      </w:tr>
      <w:tr w:rsidR="00873DAD" w:rsidRPr="00873DAD" w14:paraId="2F6E2539" w14:textId="77777777" w:rsidTr="00873DAD">
        <w:tc>
          <w:tcPr>
            <w:tcW w:w="1879" w:type="dxa"/>
            <w:tcBorders>
              <w:bottom w:val="single" w:sz="12" w:space="0" w:color="auto"/>
            </w:tcBorders>
            <w:shd w:val="clear" w:color="auto" w:fill="auto"/>
          </w:tcPr>
          <w:p w14:paraId="2AC089CA" w14:textId="77777777" w:rsidR="00770C59" w:rsidRPr="00873DAD" w:rsidRDefault="00770C59" w:rsidP="00873DAD">
            <w:pPr>
              <w:spacing w:before="40" w:after="40" w:line="220" w:lineRule="exact"/>
              <w:ind w:left="28" w:right="28"/>
              <w:rPr>
                <w:rFonts w:cs="Times New Roman"/>
                <w:sz w:val="18"/>
                <w:szCs w:val="18"/>
              </w:rPr>
            </w:pPr>
            <w:r w:rsidRPr="00873DAD">
              <w:rPr>
                <w:rFonts w:cs="Times New Roman"/>
                <w:sz w:val="18"/>
              </w:rPr>
              <w:t>Сотрудники частного сектора</w:t>
            </w:r>
          </w:p>
        </w:tc>
        <w:tc>
          <w:tcPr>
            <w:tcW w:w="1055" w:type="dxa"/>
            <w:tcBorders>
              <w:bottom w:val="single" w:sz="12" w:space="0" w:color="auto"/>
            </w:tcBorders>
            <w:shd w:val="clear" w:color="auto" w:fill="auto"/>
            <w:vAlign w:val="bottom"/>
          </w:tcPr>
          <w:p w14:paraId="3772C22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34 547</w:t>
            </w:r>
          </w:p>
        </w:tc>
        <w:tc>
          <w:tcPr>
            <w:tcW w:w="1289" w:type="dxa"/>
            <w:tcBorders>
              <w:bottom w:val="single" w:sz="12" w:space="0" w:color="auto"/>
            </w:tcBorders>
            <w:shd w:val="clear" w:color="auto" w:fill="auto"/>
            <w:vAlign w:val="bottom"/>
          </w:tcPr>
          <w:p w14:paraId="488E4B3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23 762</w:t>
            </w:r>
          </w:p>
        </w:tc>
        <w:tc>
          <w:tcPr>
            <w:tcW w:w="965" w:type="dxa"/>
            <w:tcBorders>
              <w:bottom w:val="single" w:sz="12" w:space="0" w:color="auto"/>
            </w:tcBorders>
            <w:shd w:val="clear" w:color="auto" w:fill="auto"/>
            <w:vAlign w:val="bottom"/>
          </w:tcPr>
          <w:p w14:paraId="15E89E61"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9 146</w:t>
            </w:r>
          </w:p>
        </w:tc>
        <w:tc>
          <w:tcPr>
            <w:tcW w:w="913" w:type="dxa"/>
            <w:tcBorders>
              <w:bottom w:val="single" w:sz="12" w:space="0" w:color="auto"/>
            </w:tcBorders>
            <w:shd w:val="clear" w:color="auto" w:fill="auto"/>
            <w:vAlign w:val="bottom"/>
          </w:tcPr>
          <w:p w14:paraId="1810AC75"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757 323</w:t>
            </w:r>
          </w:p>
        </w:tc>
        <w:tc>
          <w:tcPr>
            <w:tcW w:w="803" w:type="dxa"/>
            <w:tcBorders>
              <w:bottom w:val="single" w:sz="12" w:space="0" w:color="auto"/>
            </w:tcBorders>
            <w:shd w:val="clear" w:color="auto" w:fill="auto"/>
            <w:vAlign w:val="bottom"/>
          </w:tcPr>
          <w:p w14:paraId="52B4C757"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2 775</w:t>
            </w:r>
          </w:p>
        </w:tc>
        <w:tc>
          <w:tcPr>
            <w:tcW w:w="692" w:type="dxa"/>
            <w:tcBorders>
              <w:bottom w:val="single" w:sz="12" w:space="0" w:color="auto"/>
            </w:tcBorders>
            <w:shd w:val="clear" w:color="auto" w:fill="auto"/>
            <w:vAlign w:val="bottom"/>
          </w:tcPr>
          <w:p w14:paraId="7C502F57" w14:textId="4F39B56D" w:rsidR="00770C59" w:rsidRPr="0018680F" w:rsidRDefault="0018680F" w:rsidP="00873DAD">
            <w:pPr>
              <w:spacing w:before="40" w:after="40" w:line="220" w:lineRule="exact"/>
              <w:ind w:left="28" w:right="28"/>
              <w:jc w:val="right"/>
              <w:rPr>
                <w:rFonts w:cs="Times New Roman"/>
                <w:sz w:val="18"/>
                <w:szCs w:val="18"/>
              </w:rPr>
            </w:pPr>
            <w:r>
              <w:rPr>
                <w:rFonts w:cs="Times New Roman"/>
                <w:sz w:val="18"/>
                <w:szCs w:val="18"/>
                <w:lang w:eastAsia="es-EC"/>
              </w:rPr>
              <w:t>–</w:t>
            </w:r>
          </w:p>
        </w:tc>
        <w:tc>
          <w:tcPr>
            <w:tcW w:w="908" w:type="dxa"/>
            <w:tcBorders>
              <w:bottom w:val="single" w:sz="12" w:space="0" w:color="auto"/>
            </w:tcBorders>
            <w:shd w:val="clear" w:color="auto" w:fill="auto"/>
            <w:vAlign w:val="bottom"/>
          </w:tcPr>
          <w:p w14:paraId="2B351B89" w14:textId="77777777" w:rsidR="00770C59" w:rsidRPr="00873DAD" w:rsidRDefault="00770C59" w:rsidP="00873DAD">
            <w:pPr>
              <w:spacing w:before="40" w:after="40" w:line="220" w:lineRule="exact"/>
              <w:ind w:left="28" w:right="28"/>
              <w:jc w:val="right"/>
              <w:rPr>
                <w:rFonts w:cs="Times New Roman"/>
                <w:sz w:val="18"/>
                <w:szCs w:val="18"/>
              </w:rPr>
            </w:pPr>
            <w:r w:rsidRPr="00873DAD">
              <w:rPr>
                <w:rFonts w:cs="Times New Roman"/>
                <w:sz w:val="18"/>
              </w:rPr>
              <w:t>827 553</w:t>
            </w:r>
          </w:p>
        </w:tc>
      </w:tr>
    </w:tbl>
    <w:p w14:paraId="2F96B601" w14:textId="77777777" w:rsidR="00770C59" w:rsidRPr="0084792F" w:rsidRDefault="00770C59" w:rsidP="0084792F">
      <w:pPr>
        <w:pStyle w:val="SingleTxtG"/>
        <w:spacing w:before="120" w:line="220" w:lineRule="exact"/>
        <w:ind w:firstLine="170"/>
        <w:jc w:val="left"/>
        <w:rPr>
          <w:sz w:val="18"/>
          <w:szCs w:val="18"/>
        </w:rPr>
      </w:pPr>
      <w:r w:rsidRPr="00873DAD">
        <w:rPr>
          <w:i/>
          <w:iCs/>
          <w:sz w:val="18"/>
          <w:szCs w:val="18"/>
        </w:rPr>
        <w:t>Источник</w:t>
      </w:r>
      <w:r w:rsidRPr="0084792F">
        <w:rPr>
          <w:sz w:val="18"/>
          <w:szCs w:val="18"/>
        </w:rPr>
        <w:t>: Министерство труда.</w:t>
      </w:r>
    </w:p>
    <w:p w14:paraId="43D103FA" w14:textId="77777777" w:rsidR="00770C59" w:rsidRPr="0084792F" w:rsidRDefault="00770C59" w:rsidP="00770C59">
      <w:pPr>
        <w:pStyle w:val="H23G"/>
        <w:rPr>
          <w:bCs/>
        </w:rPr>
      </w:pPr>
      <w:r w:rsidRPr="0084792F">
        <w:rPr>
          <w:bCs/>
        </w:rPr>
        <w:lastRenderedPageBreak/>
        <w:tab/>
      </w:r>
      <w:r w:rsidRPr="0084792F">
        <w:rPr>
          <w:bCs/>
        </w:rPr>
        <w:tab/>
      </w:r>
      <w:r>
        <w:rPr>
          <w:bCs/>
        </w:rPr>
        <w:t>Гендерный разрыв в оплате труда и оптимальной занятости (%)</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770C59" w:rsidRPr="004C639C" w14:paraId="51CE7000" w14:textId="77777777" w:rsidTr="004C639C">
        <w:trPr>
          <w:tblHeader/>
        </w:trPr>
        <w:tc>
          <w:tcPr>
            <w:tcW w:w="2457" w:type="dxa"/>
            <w:tcBorders>
              <w:top w:val="single" w:sz="4" w:space="0" w:color="auto"/>
              <w:bottom w:val="single" w:sz="12" w:space="0" w:color="auto"/>
            </w:tcBorders>
            <w:shd w:val="clear" w:color="auto" w:fill="auto"/>
            <w:vAlign w:val="bottom"/>
          </w:tcPr>
          <w:p w14:paraId="44926FD4" w14:textId="77777777" w:rsidR="00770C59" w:rsidRPr="004C639C" w:rsidRDefault="00770C59" w:rsidP="004C639C">
            <w:pPr>
              <w:spacing w:before="80" w:after="80" w:line="200" w:lineRule="exact"/>
              <w:ind w:left="28" w:right="28"/>
              <w:rPr>
                <w:rFonts w:cs="Times New Roman"/>
                <w:i/>
                <w:sz w:val="16"/>
                <w:szCs w:val="16"/>
              </w:rPr>
            </w:pPr>
            <w:r w:rsidRPr="004C639C">
              <w:rPr>
                <w:rFonts w:cs="Times New Roman"/>
                <w:i/>
                <w:sz w:val="16"/>
              </w:rPr>
              <w:t>Период</w:t>
            </w:r>
          </w:p>
        </w:tc>
        <w:tc>
          <w:tcPr>
            <w:tcW w:w="2456" w:type="dxa"/>
            <w:tcBorders>
              <w:top w:val="single" w:sz="4" w:space="0" w:color="auto"/>
              <w:bottom w:val="single" w:sz="12" w:space="0" w:color="auto"/>
            </w:tcBorders>
            <w:shd w:val="clear" w:color="auto" w:fill="auto"/>
            <w:vAlign w:val="bottom"/>
          </w:tcPr>
          <w:p w14:paraId="40D8E1F8" w14:textId="0AF64CB1" w:rsidR="00770C59" w:rsidRPr="004C639C" w:rsidRDefault="00770C59" w:rsidP="004C639C">
            <w:pPr>
              <w:spacing w:before="80" w:after="80" w:line="200" w:lineRule="exact"/>
              <w:ind w:left="28" w:right="28"/>
              <w:jc w:val="right"/>
              <w:rPr>
                <w:rFonts w:cs="Times New Roman"/>
                <w:i/>
                <w:sz w:val="16"/>
                <w:szCs w:val="16"/>
              </w:rPr>
            </w:pPr>
            <w:r w:rsidRPr="004C639C">
              <w:rPr>
                <w:rFonts w:cs="Times New Roman"/>
                <w:i/>
                <w:sz w:val="16"/>
              </w:rPr>
              <w:t xml:space="preserve">Разрыв в доходах </w:t>
            </w:r>
            <w:r w:rsidR="004C639C" w:rsidRPr="00E53154">
              <w:rPr>
                <w:rFonts w:cs="Times New Roman"/>
                <w:i/>
                <w:sz w:val="16"/>
              </w:rPr>
              <w:br/>
            </w:r>
            <w:r w:rsidRPr="004C639C">
              <w:rPr>
                <w:rFonts w:cs="Times New Roman"/>
                <w:i/>
                <w:sz w:val="16"/>
              </w:rPr>
              <w:t xml:space="preserve">по заработной плате </w:t>
            </w:r>
          </w:p>
        </w:tc>
        <w:tc>
          <w:tcPr>
            <w:tcW w:w="2457" w:type="dxa"/>
            <w:tcBorders>
              <w:top w:val="single" w:sz="4" w:space="0" w:color="auto"/>
              <w:bottom w:val="single" w:sz="12" w:space="0" w:color="auto"/>
            </w:tcBorders>
            <w:shd w:val="clear" w:color="auto" w:fill="auto"/>
            <w:vAlign w:val="bottom"/>
          </w:tcPr>
          <w:p w14:paraId="5B61CBA5" w14:textId="40E0D3A9" w:rsidR="00770C59" w:rsidRPr="004C639C" w:rsidRDefault="00770C59" w:rsidP="004C639C">
            <w:pPr>
              <w:spacing w:before="80" w:after="80" w:line="200" w:lineRule="exact"/>
              <w:ind w:left="28" w:right="28"/>
              <w:jc w:val="right"/>
              <w:rPr>
                <w:rFonts w:cs="Times New Roman"/>
                <w:i/>
                <w:sz w:val="16"/>
                <w:szCs w:val="16"/>
              </w:rPr>
            </w:pPr>
            <w:r w:rsidRPr="004C639C">
              <w:rPr>
                <w:rFonts w:cs="Times New Roman"/>
                <w:i/>
                <w:sz w:val="16"/>
              </w:rPr>
              <w:t xml:space="preserve">Гендерный разрыв </w:t>
            </w:r>
            <w:r w:rsidR="004C639C" w:rsidRPr="00E53154">
              <w:rPr>
                <w:rFonts w:cs="Times New Roman"/>
                <w:i/>
                <w:sz w:val="16"/>
              </w:rPr>
              <w:br/>
            </w:r>
            <w:r w:rsidRPr="004C639C">
              <w:rPr>
                <w:rFonts w:cs="Times New Roman"/>
                <w:i/>
                <w:sz w:val="16"/>
              </w:rPr>
              <w:t>в оптимальной занятости</w:t>
            </w:r>
          </w:p>
        </w:tc>
      </w:tr>
      <w:tr w:rsidR="00770C59" w:rsidRPr="004C639C" w14:paraId="031F55C3" w14:textId="77777777" w:rsidTr="004C639C">
        <w:tc>
          <w:tcPr>
            <w:tcW w:w="2457" w:type="dxa"/>
            <w:tcBorders>
              <w:top w:val="single" w:sz="12" w:space="0" w:color="auto"/>
            </w:tcBorders>
            <w:shd w:val="clear" w:color="auto" w:fill="auto"/>
          </w:tcPr>
          <w:p w14:paraId="77ABA1E3"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2023</w:t>
            </w:r>
          </w:p>
        </w:tc>
        <w:tc>
          <w:tcPr>
            <w:tcW w:w="2456" w:type="dxa"/>
            <w:tcBorders>
              <w:top w:val="single" w:sz="12" w:space="0" w:color="auto"/>
            </w:tcBorders>
            <w:shd w:val="clear" w:color="auto" w:fill="auto"/>
            <w:vAlign w:val="bottom"/>
          </w:tcPr>
          <w:p w14:paraId="0E6E8544"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15,39 %</w:t>
            </w:r>
          </w:p>
        </w:tc>
        <w:tc>
          <w:tcPr>
            <w:tcW w:w="2457" w:type="dxa"/>
            <w:tcBorders>
              <w:top w:val="single" w:sz="12" w:space="0" w:color="auto"/>
            </w:tcBorders>
            <w:shd w:val="clear" w:color="auto" w:fill="auto"/>
            <w:vAlign w:val="bottom"/>
          </w:tcPr>
          <w:p w14:paraId="40FB48A9"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30,41 %</w:t>
            </w:r>
          </w:p>
        </w:tc>
      </w:tr>
      <w:tr w:rsidR="00770C59" w:rsidRPr="004C639C" w14:paraId="5F8C648F" w14:textId="77777777" w:rsidTr="004C639C">
        <w:tc>
          <w:tcPr>
            <w:tcW w:w="2457" w:type="dxa"/>
            <w:tcBorders>
              <w:bottom w:val="single" w:sz="12" w:space="0" w:color="auto"/>
            </w:tcBorders>
            <w:shd w:val="clear" w:color="auto" w:fill="auto"/>
          </w:tcPr>
          <w:p w14:paraId="6429CF90"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Июль 2024 года</w:t>
            </w:r>
          </w:p>
        </w:tc>
        <w:tc>
          <w:tcPr>
            <w:tcW w:w="2456" w:type="dxa"/>
            <w:tcBorders>
              <w:bottom w:val="single" w:sz="12" w:space="0" w:color="auto"/>
            </w:tcBorders>
            <w:shd w:val="clear" w:color="auto" w:fill="auto"/>
            <w:vAlign w:val="bottom"/>
          </w:tcPr>
          <w:p w14:paraId="330CAA39"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18,66 %</w:t>
            </w:r>
          </w:p>
        </w:tc>
        <w:tc>
          <w:tcPr>
            <w:tcW w:w="2457" w:type="dxa"/>
            <w:tcBorders>
              <w:bottom w:val="single" w:sz="12" w:space="0" w:color="auto"/>
            </w:tcBorders>
            <w:shd w:val="clear" w:color="auto" w:fill="auto"/>
            <w:vAlign w:val="bottom"/>
          </w:tcPr>
          <w:p w14:paraId="07EB0E33"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34,61 %</w:t>
            </w:r>
          </w:p>
        </w:tc>
      </w:tr>
    </w:tbl>
    <w:p w14:paraId="27FABE55" w14:textId="77777777" w:rsidR="00770C59" w:rsidRPr="0084792F" w:rsidRDefault="00770C59" w:rsidP="0084792F">
      <w:pPr>
        <w:pStyle w:val="SingleTxtG"/>
        <w:spacing w:before="120" w:line="220" w:lineRule="exact"/>
        <w:ind w:firstLine="170"/>
        <w:jc w:val="left"/>
        <w:rPr>
          <w:sz w:val="18"/>
          <w:szCs w:val="18"/>
        </w:rPr>
      </w:pPr>
      <w:r w:rsidRPr="004C639C">
        <w:rPr>
          <w:i/>
          <w:iCs/>
          <w:sz w:val="18"/>
          <w:szCs w:val="18"/>
        </w:rPr>
        <w:t>Источник</w:t>
      </w:r>
      <w:r w:rsidRPr="0084792F">
        <w:rPr>
          <w:sz w:val="18"/>
          <w:szCs w:val="18"/>
        </w:rPr>
        <w:t>: Министерство труда.</w:t>
      </w:r>
    </w:p>
    <w:p w14:paraId="59648A6F" w14:textId="77777777" w:rsidR="00770C59" w:rsidRPr="0084792F" w:rsidRDefault="00770C59" w:rsidP="0084792F">
      <w:pPr>
        <w:pStyle w:val="H23G"/>
        <w:rPr>
          <w:bCs/>
        </w:rPr>
      </w:pPr>
      <w:r w:rsidRPr="0084792F">
        <w:rPr>
          <w:bCs/>
        </w:rPr>
        <w:tab/>
      </w:r>
      <w:r w:rsidRPr="0084792F">
        <w:rPr>
          <w:bCs/>
        </w:rPr>
        <w:tab/>
      </w:r>
      <w:r>
        <w:rPr>
          <w:bCs/>
        </w:rPr>
        <w:t>Номинальный и реальный доход на душу населения</w:t>
      </w:r>
      <w:r w:rsidRPr="004C639C">
        <w:rPr>
          <w:b w:val="0"/>
          <w:sz w:val="18"/>
          <w:szCs w:val="18"/>
          <w:vertAlign w:val="superscript"/>
        </w:rPr>
        <w:footnoteReference w:id="29"/>
      </w:r>
    </w:p>
    <w:tbl>
      <w:tblPr>
        <w:tblStyle w:val="ad"/>
        <w:tblW w:w="75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3404"/>
        <w:gridCol w:w="1558"/>
        <w:gridCol w:w="142"/>
        <w:gridCol w:w="851"/>
        <w:gridCol w:w="707"/>
      </w:tblGrid>
      <w:tr w:rsidR="004C639C" w:rsidRPr="004C639C" w14:paraId="3FE83264" w14:textId="77777777" w:rsidTr="004C639C">
        <w:tc>
          <w:tcPr>
            <w:tcW w:w="850" w:type="dxa"/>
            <w:vMerge w:val="restart"/>
            <w:tcBorders>
              <w:top w:val="single" w:sz="4" w:space="0" w:color="auto"/>
              <w:bottom w:val="single" w:sz="12" w:space="0" w:color="auto"/>
            </w:tcBorders>
            <w:shd w:val="clear" w:color="auto" w:fill="auto"/>
            <w:vAlign w:val="bottom"/>
          </w:tcPr>
          <w:p w14:paraId="011FB013" w14:textId="77777777" w:rsidR="004C639C" w:rsidRPr="004C639C" w:rsidRDefault="004C639C" w:rsidP="004C639C">
            <w:pPr>
              <w:spacing w:before="80" w:after="80" w:line="200" w:lineRule="exact"/>
              <w:ind w:left="28"/>
              <w:rPr>
                <w:rFonts w:cs="Times New Roman"/>
                <w:i/>
                <w:iCs/>
                <w:sz w:val="16"/>
                <w:szCs w:val="16"/>
              </w:rPr>
            </w:pPr>
            <w:r w:rsidRPr="004C639C">
              <w:rPr>
                <w:rFonts w:cs="Times New Roman"/>
                <w:i/>
                <w:iCs/>
                <w:sz w:val="16"/>
              </w:rPr>
              <w:t>Период</w:t>
            </w:r>
          </w:p>
        </w:tc>
        <w:tc>
          <w:tcPr>
            <w:tcW w:w="3404" w:type="dxa"/>
            <w:vMerge w:val="restart"/>
            <w:tcBorders>
              <w:top w:val="single" w:sz="4" w:space="0" w:color="auto"/>
              <w:bottom w:val="single" w:sz="12" w:space="0" w:color="auto"/>
            </w:tcBorders>
            <w:shd w:val="clear" w:color="auto" w:fill="auto"/>
            <w:vAlign w:val="bottom"/>
          </w:tcPr>
          <w:p w14:paraId="37B28406" w14:textId="77777777" w:rsidR="004C639C" w:rsidRPr="004C639C" w:rsidRDefault="004C639C" w:rsidP="00A64206">
            <w:pPr>
              <w:spacing w:before="80" w:after="80" w:line="200" w:lineRule="exact"/>
              <w:ind w:left="28"/>
              <w:rPr>
                <w:rFonts w:cs="Times New Roman"/>
                <w:i/>
                <w:iCs/>
                <w:sz w:val="16"/>
                <w:szCs w:val="16"/>
              </w:rPr>
            </w:pPr>
            <w:r w:rsidRPr="004C639C">
              <w:rPr>
                <w:rFonts w:cs="Times New Roman"/>
                <w:i/>
                <w:iCs/>
                <w:sz w:val="16"/>
              </w:rPr>
              <w:t>Показатели</w:t>
            </w:r>
          </w:p>
        </w:tc>
        <w:tc>
          <w:tcPr>
            <w:tcW w:w="1558" w:type="dxa"/>
            <w:tcBorders>
              <w:top w:val="single" w:sz="4" w:space="0" w:color="auto"/>
              <w:bottom w:val="single" w:sz="4" w:space="0" w:color="auto"/>
            </w:tcBorders>
            <w:shd w:val="clear" w:color="auto" w:fill="auto"/>
            <w:vAlign w:val="bottom"/>
          </w:tcPr>
          <w:p w14:paraId="567F99B8" w14:textId="77777777" w:rsidR="004C639C" w:rsidRPr="004C639C" w:rsidRDefault="004C639C" w:rsidP="004C639C">
            <w:pPr>
              <w:spacing w:before="80" w:after="80" w:line="200" w:lineRule="exact"/>
              <w:ind w:left="28"/>
              <w:jc w:val="center"/>
              <w:rPr>
                <w:rFonts w:cs="Times New Roman"/>
                <w:i/>
                <w:iCs/>
                <w:sz w:val="16"/>
                <w:szCs w:val="16"/>
              </w:rPr>
            </w:pPr>
            <w:r w:rsidRPr="004C639C">
              <w:rPr>
                <w:rFonts w:cs="Times New Roman"/>
                <w:i/>
                <w:iCs/>
                <w:sz w:val="16"/>
              </w:rPr>
              <w:t>В целом по стране</w:t>
            </w:r>
          </w:p>
        </w:tc>
        <w:tc>
          <w:tcPr>
            <w:tcW w:w="142" w:type="dxa"/>
            <w:tcBorders>
              <w:top w:val="single" w:sz="4" w:space="0" w:color="auto"/>
            </w:tcBorders>
          </w:tcPr>
          <w:p w14:paraId="04FB183A" w14:textId="77777777" w:rsidR="004C639C" w:rsidRPr="004C639C" w:rsidRDefault="004C639C" w:rsidP="004C639C">
            <w:pPr>
              <w:spacing w:before="80" w:after="80" w:line="200" w:lineRule="exact"/>
              <w:ind w:left="28"/>
              <w:jc w:val="center"/>
              <w:rPr>
                <w:rFonts w:cs="Times New Roman"/>
                <w:i/>
                <w:iCs/>
                <w:sz w:val="16"/>
              </w:rPr>
            </w:pPr>
          </w:p>
        </w:tc>
        <w:tc>
          <w:tcPr>
            <w:tcW w:w="1558" w:type="dxa"/>
            <w:gridSpan w:val="2"/>
            <w:tcBorders>
              <w:top w:val="single" w:sz="4" w:space="0" w:color="auto"/>
              <w:bottom w:val="single" w:sz="4" w:space="0" w:color="auto"/>
            </w:tcBorders>
            <w:shd w:val="clear" w:color="auto" w:fill="auto"/>
            <w:vAlign w:val="bottom"/>
          </w:tcPr>
          <w:p w14:paraId="78390E58" w14:textId="68FB1FAD" w:rsidR="004C639C" w:rsidRPr="004C639C" w:rsidRDefault="004C639C" w:rsidP="004C639C">
            <w:pPr>
              <w:spacing w:before="80" w:after="80" w:line="200" w:lineRule="exact"/>
              <w:ind w:left="28"/>
              <w:jc w:val="center"/>
              <w:rPr>
                <w:rFonts w:cs="Times New Roman"/>
                <w:i/>
                <w:iCs/>
                <w:sz w:val="16"/>
                <w:szCs w:val="16"/>
              </w:rPr>
            </w:pPr>
            <w:r w:rsidRPr="004C639C">
              <w:rPr>
                <w:rFonts w:cs="Times New Roman"/>
                <w:i/>
                <w:iCs/>
                <w:sz w:val="16"/>
              </w:rPr>
              <w:t>Территории</w:t>
            </w:r>
          </w:p>
        </w:tc>
      </w:tr>
      <w:tr w:rsidR="004C639C" w:rsidRPr="004C639C" w14:paraId="70AB066E" w14:textId="77777777" w:rsidTr="004C639C">
        <w:tc>
          <w:tcPr>
            <w:tcW w:w="850" w:type="dxa"/>
            <w:vMerge/>
            <w:tcBorders>
              <w:top w:val="single" w:sz="12" w:space="0" w:color="auto"/>
              <w:bottom w:val="single" w:sz="12" w:space="0" w:color="auto"/>
            </w:tcBorders>
            <w:shd w:val="clear" w:color="auto" w:fill="auto"/>
            <w:vAlign w:val="bottom"/>
          </w:tcPr>
          <w:p w14:paraId="49E1F9DF" w14:textId="77777777" w:rsidR="004C639C" w:rsidRPr="004C639C" w:rsidRDefault="004C639C" w:rsidP="004C639C">
            <w:pPr>
              <w:spacing w:before="80" w:after="80" w:line="200" w:lineRule="exact"/>
              <w:ind w:left="28"/>
              <w:rPr>
                <w:rFonts w:cs="Times New Roman"/>
                <w:i/>
                <w:iCs/>
                <w:sz w:val="16"/>
                <w:szCs w:val="16"/>
              </w:rPr>
            </w:pPr>
          </w:p>
        </w:tc>
        <w:tc>
          <w:tcPr>
            <w:tcW w:w="3404" w:type="dxa"/>
            <w:vMerge/>
            <w:tcBorders>
              <w:top w:val="single" w:sz="12" w:space="0" w:color="auto"/>
              <w:bottom w:val="single" w:sz="12" w:space="0" w:color="auto"/>
            </w:tcBorders>
            <w:shd w:val="clear" w:color="auto" w:fill="auto"/>
            <w:vAlign w:val="bottom"/>
          </w:tcPr>
          <w:p w14:paraId="7D3BCE27" w14:textId="77777777" w:rsidR="004C639C" w:rsidRPr="004C639C" w:rsidRDefault="004C639C" w:rsidP="004C639C">
            <w:pPr>
              <w:spacing w:before="80" w:after="80" w:line="200" w:lineRule="exact"/>
              <w:ind w:left="28"/>
              <w:jc w:val="right"/>
              <w:rPr>
                <w:rFonts w:cs="Times New Roman"/>
                <w:i/>
                <w:iCs/>
                <w:sz w:val="16"/>
                <w:szCs w:val="16"/>
              </w:rPr>
            </w:pPr>
          </w:p>
        </w:tc>
        <w:tc>
          <w:tcPr>
            <w:tcW w:w="1558" w:type="dxa"/>
            <w:tcBorders>
              <w:top w:val="single" w:sz="4" w:space="0" w:color="auto"/>
              <w:bottom w:val="single" w:sz="12" w:space="0" w:color="auto"/>
            </w:tcBorders>
            <w:shd w:val="clear" w:color="auto" w:fill="auto"/>
            <w:vAlign w:val="bottom"/>
          </w:tcPr>
          <w:p w14:paraId="7A60AED1" w14:textId="77777777" w:rsidR="004C639C" w:rsidRPr="004C639C" w:rsidRDefault="004C639C" w:rsidP="004C639C">
            <w:pPr>
              <w:spacing w:before="80" w:after="80" w:line="200" w:lineRule="exact"/>
              <w:ind w:left="28"/>
              <w:jc w:val="right"/>
              <w:rPr>
                <w:rFonts w:cs="Times New Roman"/>
                <w:i/>
                <w:iCs/>
                <w:sz w:val="16"/>
                <w:szCs w:val="16"/>
              </w:rPr>
            </w:pPr>
            <w:r w:rsidRPr="004C639C">
              <w:rPr>
                <w:rFonts w:cs="Times New Roman"/>
                <w:i/>
                <w:iCs/>
                <w:sz w:val="16"/>
              </w:rPr>
              <w:t>Всего</w:t>
            </w:r>
          </w:p>
        </w:tc>
        <w:tc>
          <w:tcPr>
            <w:tcW w:w="142" w:type="dxa"/>
            <w:tcBorders>
              <w:bottom w:val="single" w:sz="12" w:space="0" w:color="auto"/>
            </w:tcBorders>
          </w:tcPr>
          <w:p w14:paraId="50C256D9" w14:textId="77777777" w:rsidR="004C639C" w:rsidRPr="004C639C" w:rsidRDefault="004C639C" w:rsidP="004C639C">
            <w:pPr>
              <w:spacing w:before="80" w:after="80" w:line="200" w:lineRule="exact"/>
              <w:ind w:left="28"/>
              <w:jc w:val="right"/>
              <w:rPr>
                <w:rFonts w:cs="Times New Roman"/>
                <w:i/>
                <w:iCs/>
                <w:sz w:val="16"/>
              </w:rPr>
            </w:pPr>
          </w:p>
        </w:tc>
        <w:tc>
          <w:tcPr>
            <w:tcW w:w="851" w:type="dxa"/>
            <w:tcBorders>
              <w:top w:val="single" w:sz="4" w:space="0" w:color="auto"/>
              <w:bottom w:val="single" w:sz="12" w:space="0" w:color="auto"/>
            </w:tcBorders>
            <w:shd w:val="clear" w:color="auto" w:fill="auto"/>
            <w:vAlign w:val="bottom"/>
          </w:tcPr>
          <w:p w14:paraId="6A1F837B" w14:textId="2FDD1D85" w:rsidR="004C639C" w:rsidRPr="004C639C" w:rsidRDefault="004C639C" w:rsidP="004C639C">
            <w:pPr>
              <w:spacing w:before="80" w:after="80" w:line="200" w:lineRule="exact"/>
              <w:ind w:left="28"/>
              <w:jc w:val="right"/>
              <w:rPr>
                <w:rFonts w:cs="Times New Roman"/>
                <w:i/>
                <w:iCs/>
                <w:sz w:val="16"/>
                <w:szCs w:val="16"/>
              </w:rPr>
            </w:pPr>
            <w:r w:rsidRPr="004C639C">
              <w:rPr>
                <w:rFonts w:cs="Times New Roman"/>
                <w:i/>
                <w:iCs/>
                <w:sz w:val="16"/>
              </w:rPr>
              <w:t>Городские районы</w:t>
            </w:r>
          </w:p>
        </w:tc>
        <w:tc>
          <w:tcPr>
            <w:tcW w:w="707" w:type="dxa"/>
            <w:tcBorders>
              <w:top w:val="single" w:sz="4" w:space="0" w:color="auto"/>
              <w:bottom w:val="single" w:sz="12" w:space="0" w:color="auto"/>
            </w:tcBorders>
            <w:shd w:val="clear" w:color="auto" w:fill="auto"/>
            <w:vAlign w:val="bottom"/>
          </w:tcPr>
          <w:p w14:paraId="5603F3C1" w14:textId="77777777" w:rsidR="004C639C" w:rsidRPr="004C639C" w:rsidRDefault="004C639C" w:rsidP="004C639C">
            <w:pPr>
              <w:spacing w:before="80" w:after="80" w:line="200" w:lineRule="exact"/>
              <w:ind w:left="28"/>
              <w:jc w:val="right"/>
              <w:rPr>
                <w:rFonts w:cs="Times New Roman"/>
                <w:i/>
                <w:iCs/>
                <w:sz w:val="16"/>
                <w:szCs w:val="16"/>
              </w:rPr>
            </w:pPr>
            <w:r w:rsidRPr="004C639C">
              <w:rPr>
                <w:rFonts w:cs="Times New Roman"/>
                <w:i/>
                <w:iCs/>
                <w:sz w:val="16"/>
              </w:rPr>
              <w:t>Сельские районы</w:t>
            </w:r>
          </w:p>
        </w:tc>
      </w:tr>
      <w:tr w:rsidR="004C639C" w:rsidRPr="004C639C" w14:paraId="07B16636" w14:textId="77777777" w:rsidTr="004C639C">
        <w:tc>
          <w:tcPr>
            <w:tcW w:w="850" w:type="dxa"/>
            <w:tcBorders>
              <w:top w:val="single" w:sz="12" w:space="0" w:color="auto"/>
            </w:tcBorders>
            <w:shd w:val="clear" w:color="auto" w:fill="auto"/>
          </w:tcPr>
          <w:p w14:paraId="6C22A990"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2018</w:t>
            </w:r>
          </w:p>
        </w:tc>
        <w:tc>
          <w:tcPr>
            <w:tcW w:w="3404" w:type="dxa"/>
            <w:tcBorders>
              <w:top w:val="single" w:sz="12" w:space="0" w:color="auto"/>
            </w:tcBorders>
            <w:shd w:val="clear" w:color="auto" w:fill="auto"/>
            <w:vAlign w:val="bottom"/>
          </w:tcPr>
          <w:p w14:paraId="08CFE00B"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номинальный доход на душу населения</w:t>
            </w:r>
          </w:p>
        </w:tc>
        <w:tc>
          <w:tcPr>
            <w:tcW w:w="1558" w:type="dxa"/>
            <w:tcBorders>
              <w:top w:val="single" w:sz="12" w:space="0" w:color="auto"/>
            </w:tcBorders>
            <w:shd w:val="clear" w:color="auto" w:fill="auto"/>
            <w:vAlign w:val="bottom"/>
          </w:tcPr>
          <w:p w14:paraId="29D2BAAC"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234,1</w:t>
            </w:r>
          </w:p>
        </w:tc>
        <w:tc>
          <w:tcPr>
            <w:tcW w:w="142" w:type="dxa"/>
            <w:tcBorders>
              <w:top w:val="single" w:sz="12" w:space="0" w:color="auto"/>
            </w:tcBorders>
          </w:tcPr>
          <w:p w14:paraId="46103CF8" w14:textId="77777777" w:rsidR="004C639C" w:rsidRPr="004C639C" w:rsidRDefault="004C639C" w:rsidP="004C639C">
            <w:pPr>
              <w:spacing w:before="40" w:after="40" w:line="220" w:lineRule="exact"/>
              <w:ind w:left="28" w:right="28"/>
              <w:jc w:val="right"/>
              <w:rPr>
                <w:rFonts w:cs="Times New Roman"/>
                <w:sz w:val="18"/>
              </w:rPr>
            </w:pPr>
          </w:p>
        </w:tc>
        <w:tc>
          <w:tcPr>
            <w:tcW w:w="851" w:type="dxa"/>
            <w:tcBorders>
              <w:top w:val="single" w:sz="12" w:space="0" w:color="auto"/>
            </w:tcBorders>
            <w:shd w:val="clear" w:color="auto" w:fill="auto"/>
            <w:vAlign w:val="bottom"/>
          </w:tcPr>
          <w:p w14:paraId="14502690" w14:textId="4A8AB360"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275,4</w:t>
            </w:r>
          </w:p>
        </w:tc>
        <w:tc>
          <w:tcPr>
            <w:tcW w:w="707" w:type="dxa"/>
            <w:tcBorders>
              <w:top w:val="single" w:sz="12" w:space="0" w:color="auto"/>
            </w:tcBorders>
            <w:shd w:val="clear" w:color="auto" w:fill="auto"/>
            <w:vAlign w:val="bottom"/>
          </w:tcPr>
          <w:p w14:paraId="61E42020"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146,2</w:t>
            </w:r>
          </w:p>
        </w:tc>
      </w:tr>
      <w:tr w:rsidR="004C639C" w:rsidRPr="004C639C" w14:paraId="79D2845C" w14:textId="77777777" w:rsidTr="004C639C">
        <w:tc>
          <w:tcPr>
            <w:tcW w:w="850" w:type="dxa"/>
            <w:shd w:val="clear" w:color="auto" w:fill="auto"/>
          </w:tcPr>
          <w:p w14:paraId="3BAADF63"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2019</w:t>
            </w:r>
          </w:p>
        </w:tc>
        <w:tc>
          <w:tcPr>
            <w:tcW w:w="3404" w:type="dxa"/>
            <w:shd w:val="clear" w:color="auto" w:fill="auto"/>
            <w:vAlign w:val="bottom"/>
          </w:tcPr>
          <w:p w14:paraId="2548B487"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номинальный доход на душу населения</w:t>
            </w:r>
          </w:p>
        </w:tc>
        <w:tc>
          <w:tcPr>
            <w:tcW w:w="1558" w:type="dxa"/>
            <w:shd w:val="clear" w:color="auto" w:fill="auto"/>
            <w:vAlign w:val="bottom"/>
          </w:tcPr>
          <w:p w14:paraId="71427788"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227,5</w:t>
            </w:r>
          </w:p>
        </w:tc>
        <w:tc>
          <w:tcPr>
            <w:tcW w:w="142" w:type="dxa"/>
          </w:tcPr>
          <w:p w14:paraId="2E5F9866"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1DF08A1B" w14:textId="77FFE0CA"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267,8</w:t>
            </w:r>
          </w:p>
        </w:tc>
        <w:tc>
          <w:tcPr>
            <w:tcW w:w="707" w:type="dxa"/>
            <w:shd w:val="clear" w:color="auto" w:fill="auto"/>
            <w:vAlign w:val="bottom"/>
          </w:tcPr>
          <w:p w14:paraId="2FEEDE4A"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141,7</w:t>
            </w:r>
          </w:p>
        </w:tc>
      </w:tr>
      <w:tr w:rsidR="004C639C" w:rsidRPr="004C639C" w14:paraId="21BEE1C9" w14:textId="77777777" w:rsidTr="004C639C">
        <w:tc>
          <w:tcPr>
            <w:tcW w:w="850" w:type="dxa"/>
            <w:shd w:val="clear" w:color="auto" w:fill="auto"/>
          </w:tcPr>
          <w:p w14:paraId="1C2CC891"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2021</w:t>
            </w:r>
          </w:p>
        </w:tc>
        <w:tc>
          <w:tcPr>
            <w:tcW w:w="3404" w:type="dxa"/>
            <w:shd w:val="clear" w:color="auto" w:fill="auto"/>
            <w:vAlign w:val="bottom"/>
          </w:tcPr>
          <w:p w14:paraId="7D1721FD"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номинальный доход на душу населения</w:t>
            </w:r>
          </w:p>
        </w:tc>
        <w:tc>
          <w:tcPr>
            <w:tcW w:w="1558" w:type="dxa"/>
            <w:shd w:val="clear" w:color="auto" w:fill="auto"/>
            <w:vAlign w:val="bottom"/>
          </w:tcPr>
          <w:p w14:paraId="7B7FD367"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207,2</w:t>
            </w:r>
          </w:p>
        </w:tc>
        <w:tc>
          <w:tcPr>
            <w:tcW w:w="142" w:type="dxa"/>
          </w:tcPr>
          <w:p w14:paraId="04B160C4"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71DE1738" w14:textId="24665401"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239,6</w:t>
            </w:r>
          </w:p>
        </w:tc>
        <w:tc>
          <w:tcPr>
            <w:tcW w:w="707" w:type="dxa"/>
            <w:shd w:val="clear" w:color="auto" w:fill="auto"/>
            <w:vAlign w:val="bottom"/>
          </w:tcPr>
          <w:p w14:paraId="702DA279"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138,1</w:t>
            </w:r>
          </w:p>
        </w:tc>
      </w:tr>
      <w:tr w:rsidR="004C639C" w:rsidRPr="004C639C" w14:paraId="5D8604C9" w14:textId="77777777" w:rsidTr="004C639C">
        <w:tc>
          <w:tcPr>
            <w:tcW w:w="850" w:type="dxa"/>
            <w:shd w:val="clear" w:color="auto" w:fill="auto"/>
          </w:tcPr>
          <w:p w14:paraId="32E8B02A"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2022</w:t>
            </w:r>
          </w:p>
        </w:tc>
        <w:tc>
          <w:tcPr>
            <w:tcW w:w="3404" w:type="dxa"/>
            <w:shd w:val="clear" w:color="auto" w:fill="auto"/>
            <w:vAlign w:val="bottom"/>
          </w:tcPr>
          <w:p w14:paraId="23BB146D"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номинальный доход на душу населения</w:t>
            </w:r>
          </w:p>
        </w:tc>
        <w:tc>
          <w:tcPr>
            <w:tcW w:w="1558" w:type="dxa"/>
            <w:shd w:val="clear" w:color="auto" w:fill="auto"/>
            <w:vAlign w:val="bottom"/>
          </w:tcPr>
          <w:p w14:paraId="5B0B52EB"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222,7</w:t>
            </w:r>
          </w:p>
        </w:tc>
        <w:tc>
          <w:tcPr>
            <w:tcW w:w="142" w:type="dxa"/>
          </w:tcPr>
          <w:p w14:paraId="7A82176A"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5C78D97C" w14:textId="23D9EDBC"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257,9</w:t>
            </w:r>
          </w:p>
        </w:tc>
        <w:tc>
          <w:tcPr>
            <w:tcW w:w="707" w:type="dxa"/>
            <w:shd w:val="clear" w:color="auto" w:fill="auto"/>
            <w:vAlign w:val="bottom"/>
          </w:tcPr>
          <w:p w14:paraId="233C5B44"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147,5</w:t>
            </w:r>
          </w:p>
        </w:tc>
      </w:tr>
      <w:tr w:rsidR="004C639C" w:rsidRPr="004C639C" w14:paraId="1E754BC7" w14:textId="77777777" w:rsidTr="004C639C">
        <w:tc>
          <w:tcPr>
            <w:tcW w:w="850" w:type="dxa"/>
            <w:shd w:val="clear" w:color="auto" w:fill="auto"/>
          </w:tcPr>
          <w:p w14:paraId="79727EFD"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2023</w:t>
            </w:r>
          </w:p>
        </w:tc>
        <w:tc>
          <w:tcPr>
            <w:tcW w:w="3404" w:type="dxa"/>
            <w:shd w:val="clear" w:color="auto" w:fill="auto"/>
            <w:vAlign w:val="bottom"/>
          </w:tcPr>
          <w:p w14:paraId="387EA64C"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номинальный доход на душу населения</w:t>
            </w:r>
          </w:p>
        </w:tc>
        <w:tc>
          <w:tcPr>
            <w:tcW w:w="1558" w:type="dxa"/>
            <w:shd w:val="clear" w:color="auto" w:fill="auto"/>
            <w:vAlign w:val="bottom"/>
          </w:tcPr>
          <w:p w14:paraId="6DBE8B25"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228,4</w:t>
            </w:r>
          </w:p>
        </w:tc>
        <w:tc>
          <w:tcPr>
            <w:tcW w:w="142" w:type="dxa"/>
          </w:tcPr>
          <w:p w14:paraId="22C43BB1"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41ED0CF7" w14:textId="6BC940B4"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263,2</w:t>
            </w:r>
          </w:p>
        </w:tc>
        <w:tc>
          <w:tcPr>
            <w:tcW w:w="707" w:type="dxa"/>
            <w:shd w:val="clear" w:color="auto" w:fill="auto"/>
            <w:vAlign w:val="bottom"/>
          </w:tcPr>
          <w:p w14:paraId="3E1749C1"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153,8</w:t>
            </w:r>
          </w:p>
        </w:tc>
      </w:tr>
      <w:tr w:rsidR="004C639C" w:rsidRPr="004C639C" w14:paraId="1CDB9B84" w14:textId="77777777" w:rsidTr="004C639C">
        <w:tc>
          <w:tcPr>
            <w:tcW w:w="850" w:type="dxa"/>
            <w:shd w:val="clear" w:color="auto" w:fill="auto"/>
          </w:tcPr>
          <w:p w14:paraId="14E8E2E5"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2018</w:t>
            </w:r>
          </w:p>
        </w:tc>
        <w:tc>
          <w:tcPr>
            <w:tcW w:w="3404" w:type="dxa"/>
            <w:shd w:val="clear" w:color="auto" w:fill="auto"/>
            <w:vAlign w:val="bottom"/>
          </w:tcPr>
          <w:p w14:paraId="45551740"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реальный доход на душу населения</w:t>
            </w:r>
          </w:p>
        </w:tc>
        <w:tc>
          <w:tcPr>
            <w:tcW w:w="1558" w:type="dxa"/>
            <w:shd w:val="clear" w:color="auto" w:fill="auto"/>
            <w:vAlign w:val="bottom"/>
          </w:tcPr>
          <w:p w14:paraId="6C69C498"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245,3</w:t>
            </w:r>
          </w:p>
        </w:tc>
        <w:tc>
          <w:tcPr>
            <w:tcW w:w="142" w:type="dxa"/>
          </w:tcPr>
          <w:p w14:paraId="00897208"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30A7ECF6" w14:textId="5D32CA58"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288,7</w:t>
            </w:r>
          </w:p>
        </w:tc>
        <w:tc>
          <w:tcPr>
            <w:tcW w:w="707" w:type="dxa"/>
            <w:shd w:val="clear" w:color="auto" w:fill="auto"/>
            <w:vAlign w:val="bottom"/>
          </w:tcPr>
          <w:p w14:paraId="353A6904"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153,2</w:t>
            </w:r>
          </w:p>
        </w:tc>
      </w:tr>
      <w:tr w:rsidR="004C639C" w:rsidRPr="004C639C" w14:paraId="78751E35" w14:textId="77777777" w:rsidTr="004C639C">
        <w:tc>
          <w:tcPr>
            <w:tcW w:w="850" w:type="dxa"/>
            <w:shd w:val="clear" w:color="auto" w:fill="auto"/>
          </w:tcPr>
          <w:p w14:paraId="2FE9E15C"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2019</w:t>
            </w:r>
          </w:p>
        </w:tc>
        <w:tc>
          <w:tcPr>
            <w:tcW w:w="3404" w:type="dxa"/>
            <w:shd w:val="clear" w:color="auto" w:fill="auto"/>
            <w:vAlign w:val="bottom"/>
          </w:tcPr>
          <w:p w14:paraId="3A77480F"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реальный доход на душу населения</w:t>
            </w:r>
          </w:p>
        </w:tc>
        <w:tc>
          <w:tcPr>
            <w:tcW w:w="1558" w:type="dxa"/>
            <w:shd w:val="clear" w:color="auto" w:fill="auto"/>
            <w:vAlign w:val="bottom"/>
          </w:tcPr>
          <w:p w14:paraId="0D1445CA"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237,7</w:t>
            </w:r>
          </w:p>
        </w:tc>
        <w:tc>
          <w:tcPr>
            <w:tcW w:w="142" w:type="dxa"/>
          </w:tcPr>
          <w:p w14:paraId="71975A53"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5DC5FDCB" w14:textId="33E84B23"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279,9</w:t>
            </w:r>
          </w:p>
        </w:tc>
        <w:tc>
          <w:tcPr>
            <w:tcW w:w="707" w:type="dxa"/>
            <w:shd w:val="clear" w:color="auto" w:fill="auto"/>
            <w:vAlign w:val="bottom"/>
          </w:tcPr>
          <w:p w14:paraId="0FA6436B"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148,1</w:t>
            </w:r>
          </w:p>
        </w:tc>
      </w:tr>
      <w:tr w:rsidR="004C639C" w:rsidRPr="004C639C" w14:paraId="2225BD7C" w14:textId="77777777" w:rsidTr="004C639C">
        <w:tc>
          <w:tcPr>
            <w:tcW w:w="850" w:type="dxa"/>
            <w:shd w:val="clear" w:color="auto" w:fill="auto"/>
          </w:tcPr>
          <w:p w14:paraId="4014DC40"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2021</w:t>
            </w:r>
          </w:p>
        </w:tc>
        <w:tc>
          <w:tcPr>
            <w:tcW w:w="3404" w:type="dxa"/>
            <w:shd w:val="clear" w:color="auto" w:fill="auto"/>
            <w:vAlign w:val="bottom"/>
          </w:tcPr>
          <w:p w14:paraId="7B526CF8"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реальный доход на душу населения</w:t>
            </w:r>
          </w:p>
        </w:tc>
        <w:tc>
          <w:tcPr>
            <w:tcW w:w="1558" w:type="dxa"/>
            <w:shd w:val="clear" w:color="auto" w:fill="auto"/>
            <w:vAlign w:val="bottom"/>
          </w:tcPr>
          <w:p w14:paraId="242B719D"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217,2</w:t>
            </w:r>
          </w:p>
        </w:tc>
        <w:tc>
          <w:tcPr>
            <w:tcW w:w="142" w:type="dxa"/>
          </w:tcPr>
          <w:p w14:paraId="4C24AB95"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31B24FE7" w14:textId="56711AF9"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251,3</w:t>
            </w:r>
          </w:p>
        </w:tc>
        <w:tc>
          <w:tcPr>
            <w:tcW w:w="707" w:type="dxa"/>
            <w:shd w:val="clear" w:color="auto" w:fill="auto"/>
            <w:vAlign w:val="bottom"/>
          </w:tcPr>
          <w:p w14:paraId="20B02FC8"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144,8</w:t>
            </w:r>
          </w:p>
        </w:tc>
      </w:tr>
      <w:tr w:rsidR="004C639C" w:rsidRPr="004C639C" w14:paraId="7DAFCF2A" w14:textId="77777777" w:rsidTr="004C639C">
        <w:tc>
          <w:tcPr>
            <w:tcW w:w="850" w:type="dxa"/>
            <w:shd w:val="clear" w:color="auto" w:fill="auto"/>
          </w:tcPr>
          <w:p w14:paraId="1CE30FDF"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2022</w:t>
            </w:r>
          </w:p>
        </w:tc>
        <w:tc>
          <w:tcPr>
            <w:tcW w:w="3404" w:type="dxa"/>
            <w:shd w:val="clear" w:color="auto" w:fill="auto"/>
            <w:vAlign w:val="bottom"/>
          </w:tcPr>
          <w:p w14:paraId="4DE49EF9"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реальный доход на душу населения</w:t>
            </w:r>
          </w:p>
        </w:tc>
        <w:tc>
          <w:tcPr>
            <w:tcW w:w="1558" w:type="dxa"/>
            <w:shd w:val="clear" w:color="auto" w:fill="auto"/>
            <w:vAlign w:val="bottom"/>
          </w:tcPr>
          <w:p w14:paraId="56B3A2CD"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226,2</w:t>
            </w:r>
          </w:p>
        </w:tc>
        <w:tc>
          <w:tcPr>
            <w:tcW w:w="142" w:type="dxa"/>
          </w:tcPr>
          <w:p w14:paraId="1EC7C23E" w14:textId="77777777" w:rsidR="004C639C" w:rsidRPr="004C639C" w:rsidRDefault="004C639C" w:rsidP="004C639C">
            <w:pPr>
              <w:spacing w:before="40" w:after="40" w:line="220" w:lineRule="exact"/>
              <w:ind w:left="28" w:right="28"/>
              <w:jc w:val="right"/>
              <w:rPr>
                <w:rFonts w:cs="Times New Roman"/>
                <w:sz w:val="18"/>
              </w:rPr>
            </w:pPr>
          </w:p>
        </w:tc>
        <w:tc>
          <w:tcPr>
            <w:tcW w:w="851" w:type="dxa"/>
            <w:shd w:val="clear" w:color="auto" w:fill="auto"/>
            <w:vAlign w:val="bottom"/>
          </w:tcPr>
          <w:p w14:paraId="44798556" w14:textId="35D746E6"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261,9</w:t>
            </w:r>
          </w:p>
        </w:tc>
        <w:tc>
          <w:tcPr>
            <w:tcW w:w="707" w:type="dxa"/>
            <w:shd w:val="clear" w:color="auto" w:fill="auto"/>
            <w:vAlign w:val="bottom"/>
          </w:tcPr>
          <w:p w14:paraId="04FD1F8B"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149,9</w:t>
            </w:r>
          </w:p>
        </w:tc>
      </w:tr>
      <w:tr w:rsidR="004C639C" w:rsidRPr="004C639C" w14:paraId="2010E1F4" w14:textId="77777777" w:rsidTr="004C639C">
        <w:tc>
          <w:tcPr>
            <w:tcW w:w="850" w:type="dxa"/>
            <w:tcBorders>
              <w:bottom w:val="single" w:sz="12" w:space="0" w:color="auto"/>
            </w:tcBorders>
            <w:shd w:val="clear" w:color="auto" w:fill="auto"/>
          </w:tcPr>
          <w:p w14:paraId="5CAB7CE3"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2023</w:t>
            </w:r>
          </w:p>
        </w:tc>
        <w:tc>
          <w:tcPr>
            <w:tcW w:w="3404" w:type="dxa"/>
            <w:tcBorders>
              <w:bottom w:val="single" w:sz="12" w:space="0" w:color="auto"/>
            </w:tcBorders>
            <w:shd w:val="clear" w:color="auto" w:fill="auto"/>
            <w:vAlign w:val="bottom"/>
          </w:tcPr>
          <w:p w14:paraId="39E2E968" w14:textId="77777777" w:rsidR="004C639C" w:rsidRPr="004C639C" w:rsidRDefault="004C639C" w:rsidP="004C639C">
            <w:pPr>
              <w:spacing w:before="40" w:after="40" w:line="220" w:lineRule="exact"/>
              <w:ind w:left="28" w:right="28"/>
              <w:rPr>
                <w:rFonts w:cs="Times New Roman"/>
                <w:sz w:val="18"/>
                <w:szCs w:val="18"/>
              </w:rPr>
            </w:pPr>
            <w:r w:rsidRPr="004C639C">
              <w:rPr>
                <w:rFonts w:cs="Times New Roman"/>
                <w:sz w:val="18"/>
              </w:rPr>
              <w:t>Средний реальный доход на душу населения</w:t>
            </w:r>
          </w:p>
        </w:tc>
        <w:tc>
          <w:tcPr>
            <w:tcW w:w="1558" w:type="dxa"/>
            <w:tcBorders>
              <w:bottom w:val="single" w:sz="12" w:space="0" w:color="auto"/>
            </w:tcBorders>
            <w:shd w:val="clear" w:color="auto" w:fill="auto"/>
            <w:vAlign w:val="bottom"/>
          </w:tcPr>
          <w:p w14:paraId="5121058F"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226,5</w:t>
            </w:r>
          </w:p>
        </w:tc>
        <w:tc>
          <w:tcPr>
            <w:tcW w:w="142" w:type="dxa"/>
            <w:tcBorders>
              <w:bottom w:val="single" w:sz="12" w:space="0" w:color="auto"/>
            </w:tcBorders>
          </w:tcPr>
          <w:p w14:paraId="1CC61C06" w14:textId="77777777" w:rsidR="004C639C" w:rsidRPr="004C639C" w:rsidRDefault="004C639C" w:rsidP="004C639C">
            <w:pPr>
              <w:spacing w:before="40" w:after="40" w:line="220" w:lineRule="exact"/>
              <w:ind w:left="28" w:right="28"/>
              <w:jc w:val="right"/>
              <w:rPr>
                <w:rFonts w:cs="Times New Roman"/>
                <w:sz w:val="18"/>
              </w:rPr>
            </w:pPr>
          </w:p>
        </w:tc>
        <w:tc>
          <w:tcPr>
            <w:tcW w:w="851" w:type="dxa"/>
            <w:tcBorders>
              <w:bottom w:val="single" w:sz="12" w:space="0" w:color="auto"/>
            </w:tcBorders>
            <w:shd w:val="clear" w:color="auto" w:fill="auto"/>
            <w:vAlign w:val="bottom"/>
          </w:tcPr>
          <w:p w14:paraId="7ADF236D" w14:textId="70739272"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261,0</w:t>
            </w:r>
          </w:p>
        </w:tc>
        <w:tc>
          <w:tcPr>
            <w:tcW w:w="707" w:type="dxa"/>
            <w:tcBorders>
              <w:bottom w:val="single" w:sz="12" w:space="0" w:color="auto"/>
            </w:tcBorders>
            <w:shd w:val="clear" w:color="auto" w:fill="auto"/>
            <w:vAlign w:val="bottom"/>
          </w:tcPr>
          <w:p w14:paraId="5D5EFCB0" w14:textId="77777777" w:rsidR="004C639C" w:rsidRPr="004C639C" w:rsidRDefault="004C639C" w:rsidP="004C639C">
            <w:pPr>
              <w:spacing w:before="40" w:after="40" w:line="220" w:lineRule="exact"/>
              <w:ind w:left="28" w:right="28"/>
              <w:jc w:val="right"/>
              <w:rPr>
                <w:rFonts w:cs="Times New Roman"/>
                <w:sz w:val="18"/>
                <w:szCs w:val="18"/>
              </w:rPr>
            </w:pPr>
            <w:r w:rsidRPr="004C639C">
              <w:rPr>
                <w:rFonts w:cs="Times New Roman"/>
                <w:sz w:val="18"/>
              </w:rPr>
              <w:t>152,4</w:t>
            </w:r>
          </w:p>
        </w:tc>
      </w:tr>
    </w:tbl>
    <w:p w14:paraId="42B90457" w14:textId="77777777" w:rsidR="00770C59" w:rsidRPr="0084792F" w:rsidRDefault="00770C59" w:rsidP="004C639C">
      <w:pPr>
        <w:pStyle w:val="SingleTxtG"/>
        <w:spacing w:before="120" w:after="240" w:line="220" w:lineRule="exact"/>
        <w:ind w:firstLine="170"/>
        <w:jc w:val="left"/>
        <w:rPr>
          <w:sz w:val="18"/>
          <w:szCs w:val="18"/>
        </w:rPr>
      </w:pPr>
      <w:r w:rsidRPr="004C639C">
        <w:rPr>
          <w:i/>
          <w:iCs/>
          <w:sz w:val="18"/>
          <w:szCs w:val="18"/>
        </w:rPr>
        <w:t>Источник</w:t>
      </w:r>
      <w:r w:rsidRPr="0084792F">
        <w:rPr>
          <w:sz w:val="18"/>
          <w:szCs w:val="18"/>
        </w:rPr>
        <w:t>: Национальное исследование занятости, безработицы и неполной занятости — годовой кумулятивный показатель ЭНЭМДУ (2018–2019–2021–2022–2023 годы).</w:t>
      </w:r>
    </w:p>
    <w:p w14:paraId="4EE84802" w14:textId="302030C5" w:rsidR="00770C59" w:rsidRPr="00E8619B" w:rsidRDefault="00770C59" w:rsidP="00770C59">
      <w:pPr>
        <w:pStyle w:val="SingleTxtG"/>
      </w:pPr>
      <w:r>
        <w:t>74.</w:t>
      </w:r>
      <w:r>
        <w:tab/>
        <w:t>В августе 2024 года индекс потребительских цен (ИПЦ) составил 113,79</w:t>
      </w:r>
      <w:r w:rsidR="004C639C">
        <w:rPr>
          <w:lang w:val="en-US"/>
        </w:rPr>
        <w:t> </w:t>
      </w:r>
      <w:r>
        <w:t>процента, что было обусловлено ростом цен на некоторые товары и услуги, в основном на продукты питания и безалкогольные напитки; жилье, воду, электричество, газ и другие виды топлива, а также различные товары и услуги. В</w:t>
      </w:r>
      <w:r w:rsidR="004C639C">
        <w:rPr>
          <w:lang w:val="en-US"/>
        </w:rPr>
        <w:t> </w:t>
      </w:r>
      <w:r>
        <w:t xml:space="preserve">декабре 2020 года индекс составил 104,23 процента из-за замедления экономического роста, вызванного пандемией COVID-2019. ИПЦ в августе 2024 года продемонстрировал самый высокий уровень по сравнению с представленными периодами, что объясняется восстановлением экономики и ростом уровня цен после пандемии. </w:t>
      </w:r>
    </w:p>
    <w:p w14:paraId="401F5CBA" w14:textId="77777777" w:rsidR="00770C59" w:rsidRPr="00E8619B" w:rsidRDefault="00770C59" w:rsidP="004C639C">
      <w:pPr>
        <w:pStyle w:val="SingleTxtG"/>
        <w:keepNext/>
        <w:keepLines/>
      </w:pPr>
      <w:r>
        <w:lastRenderedPageBreak/>
        <w:t>75.</w:t>
      </w:r>
      <w:r>
        <w:tab/>
        <w:t>Министерство труда содействует включению ищущих работу лиц в рынок труда посредством установления баланса между спросом и предложением рабочих мест в формальном секторе экономики и улучшения структуры занятости; кроме того, оно осуществляет контроль над службами занятости и трудоустройства. В результате мер, принимаемых Государственной службой занятости, были достигнуты следующие результаты: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4C639C" w:rsidRPr="004C639C" w14:paraId="2895770F" w14:textId="77777777" w:rsidTr="004C639C">
        <w:tc>
          <w:tcPr>
            <w:tcW w:w="7370" w:type="dxa"/>
            <w:gridSpan w:val="2"/>
            <w:tcBorders>
              <w:top w:val="single" w:sz="4" w:space="0" w:color="auto"/>
              <w:bottom w:val="single" w:sz="4" w:space="0" w:color="auto"/>
            </w:tcBorders>
            <w:shd w:val="clear" w:color="auto" w:fill="auto"/>
            <w:vAlign w:val="bottom"/>
          </w:tcPr>
          <w:p w14:paraId="0E3529E9" w14:textId="77777777" w:rsidR="00770C59" w:rsidRPr="004C639C" w:rsidRDefault="00770C59" w:rsidP="004C639C">
            <w:pPr>
              <w:spacing w:before="80" w:after="80" w:line="200" w:lineRule="exact"/>
              <w:ind w:left="28"/>
              <w:jc w:val="center"/>
              <w:rPr>
                <w:rFonts w:cs="Times New Roman"/>
                <w:i/>
                <w:iCs/>
                <w:sz w:val="16"/>
                <w:szCs w:val="16"/>
              </w:rPr>
            </w:pPr>
            <w:r w:rsidRPr="004C639C">
              <w:rPr>
                <w:rFonts w:cs="Times New Roman"/>
                <w:i/>
                <w:iCs/>
                <w:sz w:val="16"/>
              </w:rPr>
              <w:t>Количество трудоустроенных лиц</w:t>
            </w:r>
          </w:p>
        </w:tc>
      </w:tr>
      <w:tr w:rsidR="00770C59" w:rsidRPr="004C639C" w14:paraId="6317928F" w14:textId="77777777" w:rsidTr="004C639C">
        <w:tc>
          <w:tcPr>
            <w:tcW w:w="3685" w:type="dxa"/>
            <w:tcBorders>
              <w:top w:val="single" w:sz="4" w:space="0" w:color="auto"/>
              <w:bottom w:val="single" w:sz="12" w:space="0" w:color="auto"/>
            </w:tcBorders>
            <w:shd w:val="clear" w:color="auto" w:fill="auto"/>
          </w:tcPr>
          <w:p w14:paraId="090542C2" w14:textId="77777777" w:rsidR="00770C59" w:rsidRPr="004C639C" w:rsidRDefault="00770C59" w:rsidP="004C639C">
            <w:pPr>
              <w:spacing w:before="80" w:after="80" w:line="200" w:lineRule="exact"/>
              <w:ind w:left="28"/>
              <w:rPr>
                <w:rFonts w:cs="Times New Roman"/>
                <w:i/>
                <w:iCs/>
                <w:sz w:val="16"/>
              </w:rPr>
            </w:pPr>
            <w:r w:rsidRPr="004C639C">
              <w:rPr>
                <w:rFonts w:cs="Times New Roman"/>
                <w:i/>
                <w:iCs/>
                <w:sz w:val="16"/>
              </w:rPr>
              <w:t>Год</w:t>
            </w:r>
          </w:p>
        </w:tc>
        <w:tc>
          <w:tcPr>
            <w:tcW w:w="3685" w:type="dxa"/>
            <w:tcBorders>
              <w:top w:val="single" w:sz="4" w:space="0" w:color="auto"/>
              <w:bottom w:val="single" w:sz="12" w:space="0" w:color="auto"/>
            </w:tcBorders>
            <w:shd w:val="clear" w:color="auto" w:fill="auto"/>
          </w:tcPr>
          <w:p w14:paraId="29DECAD2" w14:textId="77777777" w:rsidR="00770C59" w:rsidRPr="004C639C" w:rsidRDefault="00770C59" w:rsidP="004C639C">
            <w:pPr>
              <w:spacing w:before="80" w:after="80" w:line="200" w:lineRule="exact"/>
              <w:ind w:left="28"/>
              <w:jc w:val="right"/>
              <w:rPr>
                <w:rFonts w:cs="Times New Roman"/>
                <w:i/>
                <w:iCs/>
                <w:sz w:val="16"/>
                <w:szCs w:val="16"/>
              </w:rPr>
            </w:pPr>
            <w:r w:rsidRPr="004C639C">
              <w:rPr>
                <w:rFonts w:cs="Times New Roman"/>
                <w:i/>
                <w:iCs/>
                <w:sz w:val="16"/>
              </w:rPr>
              <w:t xml:space="preserve">Всего </w:t>
            </w:r>
          </w:p>
        </w:tc>
      </w:tr>
      <w:tr w:rsidR="00770C59" w:rsidRPr="004C639C" w14:paraId="08042D69" w14:textId="77777777" w:rsidTr="004C639C">
        <w:tc>
          <w:tcPr>
            <w:tcW w:w="3685" w:type="dxa"/>
            <w:tcBorders>
              <w:top w:val="single" w:sz="12" w:space="0" w:color="auto"/>
            </w:tcBorders>
            <w:shd w:val="clear" w:color="auto" w:fill="auto"/>
          </w:tcPr>
          <w:p w14:paraId="1A5E619A"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2020</w:t>
            </w:r>
          </w:p>
        </w:tc>
        <w:tc>
          <w:tcPr>
            <w:tcW w:w="3685" w:type="dxa"/>
            <w:tcBorders>
              <w:top w:val="single" w:sz="12" w:space="0" w:color="auto"/>
            </w:tcBorders>
            <w:shd w:val="clear" w:color="auto" w:fill="auto"/>
          </w:tcPr>
          <w:p w14:paraId="31D308C5"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55 437</w:t>
            </w:r>
          </w:p>
        </w:tc>
      </w:tr>
      <w:tr w:rsidR="00770C59" w:rsidRPr="004C639C" w14:paraId="18532A46" w14:textId="77777777" w:rsidTr="004C639C">
        <w:tc>
          <w:tcPr>
            <w:tcW w:w="3685" w:type="dxa"/>
            <w:shd w:val="clear" w:color="auto" w:fill="auto"/>
          </w:tcPr>
          <w:p w14:paraId="234EBF55"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2021</w:t>
            </w:r>
          </w:p>
        </w:tc>
        <w:tc>
          <w:tcPr>
            <w:tcW w:w="3685" w:type="dxa"/>
            <w:shd w:val="clear" w:color="auto" w:fill="auto"/>
          </w:tcPr>
          <w:p w14:paraId="1F0EDD79"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60 935</w:t>
            </w:r>
          </w:p>
        </w:tc>
      </w:tr>
      <w:tr w:rsidR="00770C59" w:rsidRPr="004C639C" w14:paraId="122A0BCF" w14:textId="77777777" w:rsidTr="004C639C">
        <w:tc>
          <w:tcPr>
            <w:tcW w:w="3685" w:type="dxa"/>
            <w:shd w:val="clear" w:color="auto" w:fill="auto"/>
          </w:tcPr>
          <w:p w14:paraId="49898590"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2022</w:t>
            </w:r>
          </w:p>
        </w:tc>
        <w:tc>
          <w:tcPr>
            <w:tcW w:w="3685" w:type="dxa"/>
            <w:shd w:val="clear" w:color="auto" w:fill="auto"/>
          </w:tcPr>
          <w:p w14:paraId="3BD5BFC0"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74 468</w:t>
            </w:r>
          </w:p>
        </w:tc>
      </w:tr>
      <w:tr w:rsidR="00770C59" w:rsidRPr="004C639C" w14:paraId="4F24C97D" w14:textId="77777777" w:rsidTr="004C639C">
        <w:tc>
          <w:tcPr>
            <w:tcW w:w="3685" w:type="dxa"/>
            <w:shd w:val="clear" w:color="auto" w:fill="auto"/>
          </w:tcPr>
          <w:p w14:paraId="7213BC9E"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2023</w:t>
            </w:r>
          </w:p>
        </w:tc>
        <w:tc>
          <w:tcPr>
            <w:tcW w:w="3685" w:type="dxa"/>
            <w:shd w:val="clear" w:color="auto" w:fill="auto"/>
          </w:tcPr>
          <w:p w14:paraId="7A37F0FB"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66 718</w:t>
            </w:r>
          </w:p>
        </w:tc>
      </w:tr>
      <w:tr w:rsidR="00770C59" w:rsidRPr="004C639C" w14:paraId="51B9B5E1" w14:textId="77777777" w:rsidTr="004C639C">
        <w:tc>
          <w:tcPr>
            <w:tcW w:w="3685" w:type="dxa"/>
            <w:tcBorders>
              <w:bottom w:val="single" w:sz="4" w:space="0" w:color="auto"/>
            </w:tcBorders>
            <w:shd w:val="clear" w:color="auto" w:fill="auto"/>
          </w:tcPr>
          <w:p w14:paraId="5152A770"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2024</w:t>
            </w:r>
          </w:p>
        </w:tc>
        <w:tc>
          <w:tcPr>
            <w:tcW w:w="3685" w:type="dxa"/>
            <w:tcBorders>
              <w:bottom w:val="single" w:sz="4" w:space="0" w:color="auto"/>
            </w:tcBorders>
            <w:shd w:val="clear" w:color="auto" w:fill="auto"/>
          </w:tcPr>
          <w:p w14:paraId="6AEE4428"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15 044</w:t>
            </w:r>
          </w:p>
        </w:tc>
      </w:tr>
      <w:tr w:rsidR="00770C59" w:rsidRPr="004C639C" w14:paraId="1C302BAE" w14:textId="77777777" w:rsidTr="004C639C">
        <w:tc>
          <w:tcPr>
            <w:tcW w:w="3685" w:type="dxa"/>
            <w:tcBorders>
              <w:top w:val="single" w:sz="4" w:space="0" w:color="auto"/>
              <w:bottom w:val="single" w:sz="12" w:space="0" w:color="auto"/>
            </w:tcBorders>
            <w:shd w:val="clear" w:color="auto" w:fill="auto"/>
          </w:tcPr>
          <w:p w14:paraId="5C83629C" w14:textId="77777777" w:rsidR="00770C59" w:rsidRPr="004C639C" w:rsidRDefault="00770C59" w:rsidP="004C639C">
            <w:pPr>
              <w:spacing w:before="80" w:after="80" w:line="220" w:lineRule="exact"/>
              <w:ind w:left="283"/>
              <w:rPr>
                <w:rFonts w:cs="Times New Roman"/>
                <w:b/>
                <w:sz w:val="18"/>
                <w:szCs w:val="18"/>
              </w:rPr>
            </w:pPr>
            <w:r w:rsidRPr="004C639C">
              <w:rPr>
                <w:rFonts w:cs="Times New Roman"/>
                <w:b/>
                <w:sz w:val="18"/>
              </w:rPr>
              <w:t xml:space="preserve">Всего </w:t>
            </w:r>
          </w:p>
        </w:tc>
        <w:tc>
          <w:tcPr>
            <w:tcW w:w="3685" w:type="dxa"/>
            <w:tcBorders>
              <w:top w:val="single" w:sz="4" w:space="0" w:color="auto"/>
              <w:bottom w:val="single" w:sz="12" w:space="0" w:color="auto"/>
            </w:tcBorders>
            <w:shd w:val="clear" w:color="auto" w:fill="auto"/>
          </w:tcPr>
          <w:p w14:paraId="376AEDC3" w14:textId="77777777" w:rsidR="00770C59" w:rsidRPr="004C639C" w:rsidRDefault="00770C59" w:rsidP="004C639C">
            <w:pPr>
              <w:spacing w:before="80" w:after="80" w:line="220" w:lineRule="exact"/>
              <w:jc w:val="right"/>
              <w:rPr>
                <w:rFonts w:cs="Times New Roman"/>
                <w:b/>
                <w:sz w:val="18"/>
                <w:szCs w:val="18"/>
              </w:rPr>
            </w:pPr>
            <w:r w:rsidRPr="004C639C">
              <w:rPr>
                <w:rFonts w:cs="Times New Roman"/>
                <w:b/>
                <w:sz w:val="18"/>
              </w:rPr>
              <w:t>217 165</w:t>
            </w:r>
          </w:p>
        </w:tc>
      </w:tr>
    </w:tbl>
    <w:p w14:paraId="7F0883E1" w14:textId="77777777" w:rsidR="00770C59" w:rsidRPr="0084792F" w:rsidRDefault="00770C59" w:rsidP="004C639C">
      <w:pPr>
        <w:pStyle w:val="SingleTxtG"/>
        <w:spacing w:before="120" w:after="240" w:line="220" w:lineRule="exact"/>
        <w:ind w:firstLine="170"/>
        <w:jc w:val="left"/>
        <w:rPr>
          <w:sz w:val="18"/>
          <w:szCs w:val="18"/>
        </w:rPr>
      </w:pPr>
      <w:r w:rsidRPr="004C639C">
        <w:rPr>
          <w:i/>
          <w:iCs/>
          <w:sz w:val="18"/>
          <w:szCs w:val="18"/>
        </w:rPr>
        <w:t>Источник</w:t>
      </w:r>
      <w:r w:rsidRPr="0084792F">
        <w:rPr>
          <w:sz w:val="18"/>
          <w:szCs w:val="18"/>
        </w:rPr>
        <w:t>: Министерство труда.</w:t>
      </w:r>
    </w:p>
    <w:p w14:paraId="04B84E7F" w14:textId="77777777" w:rsidR="00770C59" w:rsidRPr="00E8619B" w:rsidRDefault="00770C59" w:rsidP="00770C59">
      <w:pPr>
        <w:pStyle w:val="SingleTxtG"/>
      </w:pPr>
      <w:r>
        <w:t>76.</w:t>
      </w:r>
      <w:r>
        <w:tab/>
        <w:t>С целью улучшения профессиональных качеств лиц, ищущих работу, проводятся мероприятия по их обучению, направленные на развитие технических навыков. Это позволяет преобразовать приобретенные навыки в практические компетенции, способствующие успешному выполнению деятельности в рабочей среде, в результате чего были получены следующие результаты: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70C59" w:rsidRPr="004C639C" w14:paraId="21FDD9A0" w14:textId="77777777" w:rsidTr="004C639C">
        <w:trPr>
          <w:tblHeader/>
        </w:trPr>
        <w:tc>
          <w:tcPr>
            <w:tcW w:w="7370" w:type="dxa"/>
            <w:gridSpan w:val="2"/>
            <w:tcBorders>
              <w:top w:val="single" w:sz="4" w:space="0" w:color="auto"/>
              <w:bottom w:val="single" w:sz="4" w:space="0" w:color="auto"/>
            </w:tcBorders>
            <w:shd w:val="clear" w:color="auto" w:fill="auto"/>
            <w:vAlign w:val="bottom"/>
          </w:tcPr>
          <w:p w14:paraId="2DA80613" w14:textId="77777777" w:rsidR="00770C59" w:rsidRPr="004C639C" w:rsidRDefault="00770C59" w:rsidP="004C639C">
            <w:pPr>
              <w:spacing w:before="80" w:after="80" w:line="200" w:lineRule="exact"/>
              <w:ind w:left="28"/>
              <w:jc w:val="center"/>
              <w:rPr>
                <w:rFonts w:cs="Times New Roman"/>
                <w:i/>
                <w:iCs/>
                <w:sz w:val="16"/>
                <w:szCs w:val="16"/>
              </w:rPr>
            </w:pPr>
            <w:r w:rsidRPr="004C639C">
              <w:rPr>
                <w:rFonts w:cs="Times New Roman"/>
                <w:i/>
                <w:iCs/>
                <w:sz w:val="16"/>
              </w:rPr>
              <w:t>Количество прошедших обучение лиц</w:t>
            </w:r>
          </w:p>
        </w:tc>
      </w:tr>
      <w:tr w:rsidR="00770C59" w:rsidRPr="004C639C" w14:paraId="42FF4C0C" w14:textId="77777777" w:rsidTr="004C639C">
        <w:trPr>
          <w:tblHeader/>
        </w:trPr>
        <w:tc>
          <w:tcPr>
            <w:tcW w:w="3685" w:type="dxa"/>
            <w:tcBorders>
              <w:top w:val="single" w:sz="4" w:space="0" w:color="auto"/>
              <w:bottom w:val="single" w:sz="12" w:space="0" w:color="auto"/>
            </w:tcBorders>
            <w:shd w:val="clear" w:color="auto" w:fill="auto"/>
          </w:tcPr>
          <w:p w14:paraId="229296FC" w14:textId="77777777" w:rsidR="00770C59" w:rsidRPr="004C639C" w:rsidRDefault="00770C59" w:rsidP="004C639C">
            <w:pPr>
              <w:spacing w:before="80" w:after="80" w:line="200" w:lineRule="exact"/>
              <w:ind w:left="28"/>
              <w:rPr>
                <w:rFonts w:cs="Times New Roman"/>
                <w:i/>
                <w:iCs/>
                <w:sz w:val="16"/>
              </w:rPr>
            </w:pPr>
            <w:r w:rsidRPr="004C639C">
              <w:rPr>
                <w:rFonts w:cs="Times New Roman"/>
                <w:i/>
                <w:iCs/>
                <w:sz w:val="16"/>
              </w:rPr>
              <w:t>Год</w:t>
            </w:r>
          </w:p>
        </w:tc>
        <w:tc>
          <w:tcPr>
            <w:tcW w:w="3685" w:type="dxa"/>
            <w:tcBorders>
              <w:top w:val="single" w:sz="4" w:space="0" w:color="auto"/>
              <w:bottom w:val="single" w:sz="12" w:space="0" w:color="auto"/>
            </w:tcBorders>
            <w:shd w:val="clear" w:color="auto" w:fill="auto"/>
          </w:tcPr>
          <w:p w14:paraId="6CB6FC70" w14:textId="77777777" w:rsidR="00770C59" w:rsidRPr="004C639C" w:rsidRDefault="00770C59" w:rsidP="004C639C">
            <w:pPr>
              <w:spacing w:before="80" w:after="80" w:line="200" w:lineRule="exact"/>
              <w:ind w:left="28"/>
              <w:jc w:val="right"/>
              <w:rPr>
                <w:rFonts w:cs="Times New Roman"/>
                <w:i/>
                <w:iCs/>
                <w:sz w:val="16"/>
                <w:szCs w:val="16"/>
              </w:rPr>
            </w:pPr>
            <w:r w:rsidRPr="004C639C">
              <w:rPr>
                <w:rFonts w:cs="Times New Roman"/>
                <w:i/>
                <w:iCs/>
                <w:sz w:val="16"/>
              </w:rPr>
              <w:t xml:space="preserve">Всего </w:t>
            </w:r>
          </w:p>
        </w:tc>
      </w:tr>
      <w:tr w:rsidR="00770C59" w:rsidRPr="004C639C" w14:paraId="30817605" w14:textId="77777777" w:rsidTr="004C639C">
        <w:tc>
          <w:tcPr>
            <w:tcW w:w="3685" w:type="dxa"/>
            <w:tcBorders>
              <w:top w:val="single" w:sz="12" w:space="0" w:color="auto"/>
            </w:tcBorders>
            <w:shd w:val="clear" w:color="auto" w:fill="auto"/>
          </w:tcPr>
          <w:p w14:paraId="57154FD6"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2021</w:t>
            </w:r>
          </w:p>
        </w:tc>
        <w:tc>
          <w:tcPr>
            <w:tcW w:w="3685" w:type="dxa"/>
            <w:tcBorders>
              <w:top w:val="single" w:sz="12" w:space="0" w:color="auto"/>
            </w:tcBorders>
            <w:shd w:val="clear" w:color="auto" w:fill="auto"/>
          </w:tcPr>
          <w:p w14:paraId="67A498A9"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128 209</w:t>
            </w:r>
          </w:p>
        </w:tc>
      </w:tr>
      <w:tr w:rsidR="00770C59" w:rsidRPr="004C639C" w14:paraId="03054345" w14:textId="77777777" w:rsidTr="004C639C">
        <w:tc>
          <w:tcPr>
            <w:tcW w:w="3685" w:type="dxa"/>
            <w:shd w:val="clear" w:color="auto" w:fill="auto"/>
          </w:tcPr>
          <w:p w14:paraId="7199637F"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2022</w:t>
            </w:r>
          </w:p>
        </w:tc>
        <w:tc>
          <w:tcPr>
            <w:tcW w:w="3685" w:type="dxa"/>
            <w:shd w:val="clear" w:color="auto" w:fill="auto"/>
          </w:tcPr>
          <w:p w14:paraId="248AFC7E"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65 630</w:t>
            </w:r>
          </w:p>
        </w:tc>
      </w:tr>
      <w:tr w:rsidR="00770C59" w:rsidRPr="004C639C" w14:paraId="285734E9" w14:textId="77777777" w:rsidTr="004C639C">
        <w:tc>
          <w:tcPr>
            <w:tcW w:w="3685" w:type="dxa"/>
            <w:shd w:val="clear" w:color="auto" w:fill="auto"/>
          </w:tcPr>
          <w:p w14:paraId="7BF26B34"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2023</w:t>
            </w:r>
          </w:p>
        </w:tc>
        <w:tc>
          <w:tcPr>
            <w:tcW w:w="3685" w:type="dxa"/>
            <w:shd w:val="clear" w:color="auto" w:fill="auto"/>
          </w:tcPr>
          <w:p w14:paraId="1E07B27D"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60 518</w:t>
            </w:r>
          </w:p>
        </w:tc>
      </w:tr>
      <w:tr w:rsidR="00770C59" w:rsidRPr="004C639C" w14:paraId="23E83BDF" w14:textId="77777777" w:rsidTr="004C639C">
        <w:tc>
          <w:tcPr>
            <w:tcW w:w="3685" w:type="dxa"/>
            <w:tcBorders>
              <w:bottom w:val="single" w:sz="4" w:space="0" w:color="auto"/>
            </w:tcBorders>
            <w:shd w:val="clear" w:color="auto" w:fill="auto"/>
          </w:tcPr>
          <w:p w14:paraId="34959DC5" w14:textId="77777777" w:rsidR="00770C59" w:rsidRPr="004C639C" w:rsidRDefault="00770C59" w:rsidP="004C639C">
            <w:pPr>
              <w:spacing w:before="40" w:after="40" w:line="220" w:lineRule="exact"/>
              <w:ind w:left="28" w:right="28"/>
              <w:rPr>
                <w:rFonts w:cs="Times New Roman"/>
                <w:sz w:val="18"/>
                <w:szCs w:val="18"/>
              </w:rPr>
            </w:pPr>
            <w:r w:rsidRPr="004C639C">
              <w:rPr>
                <w:rFonts w:cs="Times New Roman"/>
                <w:sz w:val="18"/>
              </w:rPr>
              <w:t>2024</w:t>
            </w:r>
          </w:p>
        </w:tc>
        <w:tc>
          <w:tcPr>
            <w:tcW w:w="3685" w:type="dxa"/>
            <w:tcBorders>
              <w:bottom w:val="single" w:sz="4" w:space="0" w:color="auto"/>
            </w:tcBorders>
            <w:shd w:val="clear" w:color="auto" w:fill="auto"/>
          </w:tcPr>
          <w:p w14:paraId="6AD26136" w14:textId="77777777" w:rsidR="00770C59" w:rsidRPr="004C639C" w:rsidRDefault="00770C59" w:rsidP="004C639C">
            <w:pPr>
              <w:spacing w:before="40" w:after="40" w:line="220" w:lineRule="exact"/>
              <w:ind w:left="28" w:right="28"/>
              <w:jc w:val="right"/>
              <w:rPr>
                <w:rFonts w:cs="Times New Roman"/>
                <w:sz w:val="18"/>
                <w:szCs w:val="18"/>
              </w:rPr>
            </w:pPr>
            <w:r w:rsidRPr="004C639C">
              <w:rPr>
                <w:rFonts w:cs="Times New Roman"/>
                <w:sz w:val="18"/>
              </w:rPr>
              <w:t>23 614</w:t>
            </w:r>
          </w:p>
        </w:tc>
      </w:tr>
      <w:tr w:rsidR="00770C59" w:rsidRPr="004C639C" w14:paraId="5F5973F6" w14:textId="77777777" w:rsidTr="004C639C">
        <w:tc>
          <w:tcPr>
            <w:tcW w:w="3685" w:type="dxa"/>
            <w:tcBorders>
              <w:top w:val="single" w:sz="4" w:space="0" w:color="auto"/>
              <w:bottom w:val="single" w:sz="12" w:space="0" w:color="auto"/>
            </w:tcBorders>
            <w:shd w:val="clear" w:color="auto" w:fill="auto"/>
          </w:tcPr>
          <w:p w14:paraId="1F4D992E" w14:textId="77777777" w:rsidR="00770C59" w:rsidRPr="004C639C" w:rsidRDefault="00770C59" w:rsidP="004C639C">
            <w:pPr>
              <w:spacing w:before="80" w:after="80" w:line="220" w:lineRule="exact"/>
              <w:ind w:left="283"/>
              <w:rPr>
                <w:rFonts w:cs="Times New Roman"/>
                <w:b/>
                <w:sz w:val="18"/>
                <w:szCs w:val="18"/>
              </w:rPr>
            </w:pPr>
            <w:r w:rsidRPr="004C639C">
              <w:rPr>
                <w:rFonts w:cs="Times New Roman"/>
                <w:b/>
                <w:sz w:val="18"/>
              </w:rPr>
              <w:t>Всего</w:t>
            </w:r>
          </w:p>
        </w:tc>
        <w:tc>
          <w:tcPr>
            <w:tcW w:w="3685" w:type="dxa"/>
            <w:tcBorders>
              <w:top w:val="single" w:sz="4" w:space="0" w:color="auto"/>
              <w:bottom w:val="single" w:sz="12" w:space="0" w:color="auto"/>
            </w:tcBorders>
            <w:shd w:val="clear" w:color="auto" w:fill="auto"/>
          </w:tcPr>
          <w:p w14:paraId="7EFA31E7" w14:textId="77777777" w:rsidR="00770C59" w:rsidRPr="004C639C" w:rsidRDefault="00770C59" w:rsidP="004C639C">
            <w:pPr>
              <w:spacing w:before="80" w:after="80" w:line="220" w:lineRule="exact"/>
              <w:jc w:val="right"/>
              <w:rPr>
                <w:rFonts w:cs="Times New Roman"/>
                <w:b/>
                <w:sz w:val="18"/>
                <w:szCs w:val="18"/>
              </w:rPr>
            </w:pPr>
            <w:r w:rsidRPr="004C639C">
              <w:rPr>
                <w:rFonts w:cs="Times New Roman"/>
                <w:b/>
                <w:sz w:val="18"/>
              </w:rPr>
              <w:t>277 971</w:t>
            </w:r>
          </w:p>
        </w:tc>
      </w:tr>
    </w:tbl>
    <w:p w14:paraId="05C286C0" w14:textId="77777777" w:rsidR="00770C59" w:rsidRPr="0084792F" w:rsidRDefault="00770C59" w:rsidP="0084792F">
      <w:pPr>
        <w:pStyle w:val="SingleTxtG"/>
        <w:spacing w:before="120" w:line="220" w:lineRule="exact"/>
        <w:ind w:firstLine="170"/>
        <w:jc w:val="left"/>
        <w:rPr>
          <w:sz w:val="18"/>
          <w:szCs w:val="18"/>
        </w:rPr>
      </w:pPr>
      <w:r w:rsidRPr="004C639C">
        <w:rPr>
          <w:i/>
          <w:iCs/>
          <w:sz w:val="18"/>
          <w:szCs w:val="18"/>
        </w:rPr>
        <w:t>Источник</w:t>
      </w:r>
      <w:r w:rsidRPr="0084792F">
        <w:rPr>
          <w:sz w:val="18"/>
          <w:szCs w:val="18"/>
        </w:rPr>
        <w:t>: Министерство труда.</w:t>
      </w:r>
    </w:p>
    <w:p w14:paraId="12B83A30" w14:textId="504AF53E" w:rsidR="00770C59" w:rsidRDefault="00770C59" w:rsidP="0084792F">
      <w:pPr>
        <w:pStyle w:val="H23G"/>
      </w:pPr>
      <w:r>
        <w:tab/>
      </w:r>
      <w:r>
        <w:rPr>
          <w:bCs/>
        </w:rPr>
        <w:t>Индекс потребительских цен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8"/>
        <w:gridCol w:w="930"/>
        <w:gridCol w:w="2822"/>
        <w:gridCol w:w="1110"/>
        <w:gridCol w:w="811"/>
        <w:gridCol w:w="779"/>
        <w:gridCol w:w="748"/>
        <w:gridCol w:w="730"/>
        <w:gridCol w:w="779"/>
      </w:tblGrid>
      <w:tr w:rsidR="004C639C" w:rsidRPr="004C639C" w14:paraId="4E325534" w14:textId="77777777" w:rsidTr="004C639C">
        <w:trPr>
          <w:tblHeader/>
        </w:trPr>
        <w:tc>
          <w:tcPr>
            <w:tcW w:w="928" w:type="dxa"/>
            <w:tcBorders>
              <w:top w:val="single" w:sz="4" w:space="0" w:color="auto"/>
              <w:bottom w:val="single" w:sz="12" w:space="0" w:color="auto"/>
            </w:tcBorders>
            <w:shd w:val="clear" w:color="auto" w:fill="auto"/>
            <w:vAlign w:val="bottom"/>
          </w:tcPr>
          <w:p w14:paraId="409CED06" w14:textId="77777777" w:rsidR="00770C59" w:rsidRPr="004C639C" w:rsidRDefault="00770C59" w:rsidP="004C639C">
            <w:pPr>
              <w:spacing w:before="80" w:after="80" w:line="200" w:lineRule="exact"/>
              <w:ind w:left="28" w:right="28"/>
              <w:rPr>
                <w:rFonts w:cs="Times New Roman"/>
                <w:i/>
                <w:sz w:val="16"/>
              </w:rPr>
            </w:pPr>
            <w:r w:rsidRPr="004C639C">
              <w:rPr>
                <w:rFonts w:cs="Times New Roman"/>
                <w:i/>
                <w:sz w:val="16"/>
              </w:rPr>
              <w:t>Уровень</w:t>
            </w:r>
          </w:p>
        </w:tc>
        <w:tc>
          <w:tcPr>
            <w:tcW w:w="930" w:type="dxa"/>
            <w:tcBorders>
              <w:top w:val="single" w:sz="4" w:space="0" w:color="auto"/>
              <w:bottom w:val="single" w:sz="12" w:space="0" w:color="auto"/>
            </w:tcBorders>
            <w:shd w:val="clear" w:color="auto" w:fill="auto"/>
            <w:vAlign w:val="bottom"/>
          </w:tcPr>
          <w:p w14:paraId="5F3DD1C0" w14:textId="77777777" w:rsidR="00770C59" w:rsidRPr="004C639C" w:rsidRDefault="00770C59" w:rsidP="004C639C">
            <w:pPr>
              <w:spacing w:before="80" w:after="80" w:line="200" w:lineRule="exact"/>
              <w:ind w:left="28" w:right="28"/>
              <w:rPr>
                <w:rFonts w:cs="Times New Roman"/>
                <w:i/>
                <w:sz w:val="16"/>
              </w:rPr>
            </w:pPr>
            <w:r w:rsidRPr="004C639C">
              <w:rPr>
                <w:rFonts w:cs="Times New Roman"/>
                <w:i/>
                <w:sz w:val="16"/>
              </w:rPr>
              <w:t>Код КИПЦ</w:t>
            </w:r>
          </w:p>
        </w:tc>
        <w:tc>
          <w:tcPr>
            <w:tcW w:w="2822" w:type="dxa"/>
            <w:tcBorders>
              <w:top w:val="single" w:sz="4" w:space="0" w:color="auto"/>
              <w:bottom w:val="single" w:sz="12" w:space="0" w:color="auto"/>
            </w:tcBorders>
            <w:shd w:val="clear" w:color="auto" w:fill="auto"/>
            <w:vAlign w:val="bottom"/>
          </w:tcPr>
          <w:p w14:paraId="61A49308" w14:textId="77777777" w:rsidR="00770C59" w:rsidRPr="004C639C" w:rsidRDefault="00770C59" w:rsidP="004C639C">
            <w:pPr>
              <w:spacing w:before="80" w:after="80" w:line="200" w:lineRule="exact"/>
              <w:ind w:left="28" w:right="28"/>
              <w:rPr>
                <w:rFonts w:cs="Times New Roman"/>
                <w:i/>
                <w:sz w:val="16"/>
              </w:rPr>
            </w:pPr>
            <w:r w:rsidRPr="004C639C">
              <w:rPr>
                <w:rFonts w:cs="Times New Roman"/>
                <w:i/>
                <w:sz w:val="16"/>
              </w:rPr>
              <w:t>Описание КИПЦ</w:t>
            </w:r>
          </w:p>
        </w:tc>
        <w:tc>
          <w:tcPr>
            <w:tcW w:w="1110" w:type="dxa"/>
            <w:tcBorders>
              <w:top w:val="single" w:sz="4" w:space="0" w:color="auto"/>
              <w:bottom w:val="single" w:sz="12" w:space="0" w:color="auto"/>
            </w:tcBorders>
            <w:shd w:val="clear" w:color="auto" w:fill="auto"/>
            <w:vAlign w:val="bottom"/>
          </w:tcPr>
          <w:p w14:paraId="01A98369" w14:textId="66AF3A7D"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 xml:space="preserve">Декабрь </w:t>
            </w:r>
            <w:r w:rsidR="004C639C">
              <w:rPr>
                <w:rFonts w:cs="Times New Roman"/>
                <w:i/>
                <w:sz w:val="16"/>
                <w:lang w:val="en-US"/>
              </w:rPr>
              <w:br/>
            </w:r>
            <w:r w:rsidRPr="004C639C">
              <w:rPr>
                <w:rFonts w:cs="Times New Roman"/>
                <w:i/>
                <w:sz w:val="16"/>
              </w:rPr>
              <w:t>2019 года</w:t>
            </w:r>
          </w:p>
        </w:tc>
        <w:tc>
          <w:tcPr>
            <w:tcW w:w="811" w:type="dxa"/>
            <w:tcBorders>
              <w:top w:val="single" w:sz="4" w:space="0" w:color="auto"/>
              <w:bottom w:val="single" w:sz="12" w:space="0" w:color="auto"/>
            </w:tcBorders>
            <w:shd w:val="clear" w:color="auto" w:fill="auto"/>
            <w:vAlign w:val="bottom"/>
          </w:tcPr>
          <w:p w14:paraId="5F22FD07" w14:textId="77777777"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Декабрь 2020 года</w:t>
            </w:r>
          </w:p>
        </w:tc>
        <w:tc>
          <w:tcPr>
            <w:tcW w:w="779" w:type="dxa"/>
            <w:tcBorders>
              <w:top w:val="single" w:sz="4" w:space="0" w:color="auto"/>
              <w:bottom w:val="single" w:sz="12" w:space="0" w:color="auto"/>
            </w:tcBorders>
            <w:shd w:val="clear" w:color="auto" w:fill="auto"/>
            <w:vAlign w:val="bottom"/>
          </w:tcPr>
          <w:p w14:paraId="5C51E3FD" w14:textId="77777777"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Декабрь 2021 года</w:t>
            </w:r>
          </w:p>
        </w:tc>
        <w:tc>
          <w:tcPr>
            <w:tcW w:w="748" w:type="dxa"/>
            <w:tcBorders>
              <w:top w:val="single" w:sz="4" w:space="0" w:color="auto"/>
              <w:bottom w:val="single" w:sz="12" w:space="0" w:color="auto"/>
            </w:tcBorders>
            <w:shd w:val="clear" w:color="auto" w:fill="auto"/>
            <w:vAlign w:val="bottom"/>
          </w:tcPr>
          <w:p w14:paraId="4CA43C2C" w14:textId="77777777"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Декабрь 2022 года</w:t>
            </w:r>
          </w:p>
        </w:tc>
        <w:tc>
          <w:tcPr>
            <w:tcW w:w="730" w:type="dxa"/>
            <w:tcBorders>
              <w:top w:val="single" w:sz="4" w:space="0" w:color="auto"/>
              <w:bottom w:val="single" w:sz="12" w:space="0" w:color="auto"/>
            </w:tcBorders>
            <w:shd w:val="clear" w:color="auto" w:fill="auto"/>
            <w:vAlign w:val="bottom"/>
          </w:tcPr>
          <w:p w14:paraId="53A546F7" w14:textId="77777777"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Декабрь 2023 года</w:t>
            </w:r>
          </w:p>
        </w:tc>
        <w:tc>
          <w:tcPr>
            <w:tcW w:w="779" w:type="dxa"/>
            <w:tcBorders>
              <w:top w:val="single" w:sz="4" w:space="0" w:color="auto"/>
              <w:bottom w:val="single" w:sz="12" w:space="0" w:color="auto"/>
            </w:tcBorders>
            <w:shd w:val="clear" w:color="auto" w:fill="auto"/>
            <w:vAlign w:val="bottom"/>
          </w:tcPr>
          <w:p w14:paraId="06A0498D" w14:textId="77777777" w:rsidR="00770C59" w:rsidRPr="004C639C" w:rsidRDefault="00770C59" w:rsidP="004C639C">
            <w:pPr>
              <w:spacing w:before="80" w:after="80" w:line="200" w:lineRule="exact"/>
              <w:ind w:left="28" w:right="28"/>
              <w:jc w:val="right"/>
              <w:rPr>
                <w:rFonts w:cs="Times New Roman"/>
                <w:i/>
                <w:sz w:val="16"/>
              </w:rPr>
            </w:pPr>
            <w:r w:rsidRPr="004C639C">
              <w:rPr>
                <w:rFonts w:cs="Times New Roman"/>
                <w:i/>
                <w:sz w:val="16"/>
              </w:rPr>
              <w:t>Август 2024 года</w:t>
            </w:r>
          </w:p>
        </w:tc>
      </w:tr>
      <w:tr w:rsidR="00770C59" w:rsidRPr="004C639C" w14:paraId="091A255D" w14:textId="77777777" w:rsidTr="004E1A25">
        <w:tc>
          <w:tcPr>
            <w:tcW w:w="928" w:type="dxa"/>
            <w:shd w:val="clear" w:color="auto" w:fill="auto"/>
          </w:tcPr>
          <w:p w14:paraId="33C366E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Общий</w:t>
            </w:r>
          </w:p>
        </w:tc>
        <w:tc>
          <w:tcPr>
            <w:tcW w:w="930" w:type="dxa"/>
            <w:shd w:val="clear" w:color="auto" w:fill="auto"/>
          </w:tcPr>
          <w:p w14:paraId="6A4FAF9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w:t>
            </w:r>
          </w:p>
        </w:tc>
        <w:tc>
          <w:tcPr>
            <w:tcW w:w="2822" w:type="dxa"/>
            <w:shd w:val="clear" w:color="auto" w:fill="auto"/>
          </w:tcPr>
          <w:p w14:paraId="0E0F2CF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Общий</w:t>
            </w:r>
          </w:p>
        </w:tc>
        <w:tc>
          <w:tcPr>
            <w:tcW w:w="1110" w:type="dxa"/>
            <w:shd w:val="clear" w:color="auto" w:fill="auto"/>
            <w:vAlign w:val="bottom"/>
          </w:tcPr>
          <w:p w14:paraId="773D9B2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105,21</w:t>
            </w:r>
          </w:p>
        </w:tc>
        <w:tc>
          <w:tcPr>
            <w:tcW w:w="811" w:type="dxa"/>
            <w:shd w:val="clear" w:color="auto" w:fill="auto"/>
            <w:vAlign w:val="bottom"/>
          </w:tcPr>
          <w:p w14:paraId="1177398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104,23</w:t>
            </w:r>
          </w:p>
        </w:tc>
        <w:tc>
          <w:tcPr>
            <w:tcW w:w="779" w:type="dxa"/>
            <w:shd w:val="clear" w:color="auto" w:fill="auto"/>
            <w:vAlign w:val="bottom"/>
          </w:tcPr>
          <w:p w14:paraId="25E7002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106,26</w:t>
            </w:r>
          </w:p>
        </w:tc>
        <w:tc>
          <w:tcPr>
            <w:tcW w:w="748" w:type="dxa"/>
            <w:shd w:val="clear" w:color="auto" w:fill="auto"/>
            <w:vAlign w:val="bottom"/>
          </w:tcPr>
          <w:p w14:paraId="29FCD72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110,23</w:t>
            </w:r>
          </w:p>
        </w:tc>
        <w:tc>
          <w:tcPr>
            <w:tcW w:w="730" w:type="dxa"/>
            <w:shd w:val="clear" w:color="auto" w:fill="auto"/>
            <w:vAlign w:val="bottom"/>
          </w:tcPr>
          <w:p w14:paraId="63D6622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111,72</w:t>
            </w:r>
          </w:p>
        </w:tc>
        <w:tc>
          <w:tcPr>
            <w:tcW w:w="779" w:type="dxa"/>
            <w:shd w:val="clear" w:color="auto" w:fill="auto"/>
            <w:vAlign w:val="bottom"/>
          </w:tcPr>
          <w:p w14:paraId="32808FD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113,79</w:t>
            </w:r>
          </w:p>
        </w:tc>
      </w:tr>
      <w:tr w:rsidR="00770C59" w:rsidRPr="004C639C" w14:paraId="4AD63C81" w14:textId="77777777" w:rsidTr="004E1A25">
        <w:tc>
          <w:tcPr>
            <w:tcW w:w="928" w:type="dxa"/>
            <w:shd w:val="clear" w:color="auto" w:fill="auto"/>
          </w:tcPr>
          <w:p w14:paraId="4B180B7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747DCF2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w:t>
            </w:r>
          </w:p>
        </w:tc>
        <w:tc>
          <w:tcPr>
            <w:tcW w:w="2822" w:type="dxa"/>
            <w:shd w:val="clear" w:color="auto" w:fill="auto"/>
          </w:tcPr>
          <w:p w14:paraId="1980874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Продукты питания и безалкогольные напитки</w:t>
            </w:r>
          </w:p>
        </w:tc>
        <w:tc>
          <w:tcPr>
            <w:tcW w:w="1110" w:type="dxa"/>
            <w:shd w:val="clear" w:color="auto" w:fill="auto"/>
            <w:vAlign w:val="bottom"/>
          </w:tcPr>
          <w:p w14:paraId="72D2512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104,66</w:t>
            </w:r>
          </w:p>
        </w:tc>
        <w:tc>
          <w:tcPr>
            <w:tcW w:w="811" w:type="dxa"/>
            <w:shd w:val="clear" w:color="auto" w:fill="auto"/>
            <w:vAlign w:val="bottom"/>
          </w:tcPr>
          <w:p w14:paraId="0981603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104,60</w:t>
            </w:r>
          </w:p>
        </w:tc>
        <w:tc>
          <w:tcPr>
            <w:tcW w:w="779" w:type="dxa"/>
            <w:shd w:val="clear" w:color="auto" w:fill="auto"/>
            <w:vAlign w:val="bottom"/>
          </w:tcPr>
          <w:p w14:paraId="4355572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105,73</w:t>
            </w:r>
          </w:p>
        </w:tc>
        <w:tc>
          <w:tcPr>
            <w:tcW w:w="748" w:type="dxa"/>
            <w:shd w:val="clear" w:color="auto" w:fill="auto"/>
            <w:vAlign w:val="bottom"/>
          </w:tcPr>
          <w:p w14:paraId="3BFC607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113,77</w:t>
            </w:r>
          </w:p>
        </w:tc>
        <w:tc>
          <w:tcPr>
            <w:tcW w:w="730" w:type="dxa"/>
            <w:shd w:val="clear" w:color="auto" w:fill="auto"/>
            <w:vAlign w:val="bottom"/>
          </w:tcPr>
          <w:p w14:paraId="5C0D4FA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118,58</w:t>
            </w:r>
          </w:p>
        </w:tc>
        <w:tc>
          <w:tcPr>
            <w:tcW w:w="779" w:type="dxa"/>
            <w:shd w:val="clear" w:color="auto" w:fill="auto"/>
            <w:vAlign w:val="bottom"/>
          </w:tcPr>
          <w:p w14:paraId="05B6A4A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120,02</w:t>
            </w:r>
          </w:p>
        </w:tc>
      </w:tr>
      <w:tr w:rsidR="00770C59" w:rsidRPr="004C639C" w14:paraId="11E20CCA" w14:textId="77777777" w:rsidTr="004E1A25">
        <w:tc>
          <w:tcPr>
            <w:tcW w:w="928" w:type="dxa"/>
            <w:shd w:val="clear" w:color="auto" w:fill="auto"/>
          </w:tcPr>
          <w:p w14:paraId="17DC0B6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FAEA03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w:t>
            </w:r>
          </w:p>
        </w:tc>
        <w:tc>
          <w:tcPr>
            <w:tcW w:w="2822" w:type="dxa"/>
            <w:shd w:val="clear" w:color="auto" w:fill="auto"/>
          </w:tcPr>
          <w:p w14:paraId="194585D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Продовольствие</w:t>
            </w:r>
          </w:p>
        </w:tc>
        <w:tc>
          <w:tcPr>
            <w:tcW w:w="1110" w:type="dxa"/>
            <w:shd w:val="clear" w:color="auto" w:fill="auto"/>
            <w:vAlign w:val="bottom"/>
          </w:tcPr>
          <w:p w14:paraId="1B2B9E5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102,76</w:t>
            </w:r>
          </w:p>
        </w:tc>
        <w:tc>
          <w:tcPr>
            <w:tcW w:w="811" w:type="dxa"/>
            <w:shd w:val="clear" w:color="auto" w:fill="auto"/>
            <w:vAlign w:val="bottom"/>
          </w:tcPr>
          <w:p w14:paraId="736602E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102,90</w:t>
            </w:r>
          </w:p>
        </w:tc>
        <w:tc>
          <w:tcPr>
            <w:tcW w:w="779" w:type="dxa"/>
            <w:shd w:val="clear" w:color="auto" w:fill="auto"/>
            <w:vAlign w:val="bottom"/>
          </w:tcPr>
          <w:p w14:paraId="2B8B85C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103,72</w:t>
            </w:r>
          </w:p>
        </w:tc>
        <w:tc>
          <w:tcPr>
            <w:tcW w:w="748" w:type="dxa"/>
            <w:shd w:val="clear" w:color="auto" w:fill="auto"/>
            <w:vAlign w:val="bottom"/>
          </w:tcPr>
          <w:p w14:paraId="2298265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112,43</w:t>
            </w:r>
          </w:p>
        </w:tc>
        <w:tc>
          <w:tcPr>
            <w:tcW w:w="730" w:type="dxa"/>
            <w:shd w:val="clear" w:color="auto" w:fill="auto"/>
            <w:vAlign w:val="bottom"/>
          </w:tcPr>
          <w:p w14:paraId="4203CBE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117,44</w:t>
            </w:r>
          </w:p>
        </w:tc>
        <w:tc>
          <w:tcPr>
            <w:tcW w:w="779" w:type="dxa"/>
            <w:shd w:val="clear" w:color="auto" w:fill="auto"/>
            <w:vAlign w:val="bottom"/>
          </w:tcPr>
          <w:p w14:paraId="26B1E67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118,53</w:t>
            </w:r>
          </w:p>
        </w:tc>
      </w:tr>
      <w:tr w:rsidR="00770C59" w:rsidRPr="004C639C" w14:paraId="2CF47F48" w14:textId="77777777" w:rsidTr="004E1A25">
        <w:tc>
          <w:tcPr>
            <w:tcW w:w="928" w:type="dxa"/>
            <w:shd w:val="clear" w:color="auto" w:fill="auto"/>
          </w:tcPr>
          <w:p w14:paraId="28115A6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3CC6040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0111</w:t>
            </w:r>
          </w:p>
        </w:tc>
        <w:tc>
          <w:tcPr>
            <w:tcW w:w="2822" w:type="dxa"/>
            <w:shd w:val="clear" w:color="auto" w:fill="auto"/>
          </w:tcPr>
          <w:p w14:paraId="1395358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Хлеб и зерновые (ND)</w:t>
            </w:r>
          </w:p>
        </w:tc>
        <w:tc>
          <w:tcPr>
            <w:tcW w:w="1110" w:type="dxa"/>
            <w:shd w:val="clear" w:color="auto" w:fill="auto"/>
            <w:vAlign w:val="bottom"/>
          </w:tcPr>
          <w:p w14:paraId="5E32F2E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99,95</w:t>
            </w:r>
          </w:p>
        </w:tc>
        <w:tc>
          <w:tcPr>
            <w:tcW w:w="811" w:type="dxa"/>
            <w:shd w:val="clear" w:color="auto" w:fill="auto"/>
            <w:vAlign w:val="bottom"/>
          </w:tcPr>
          <w:p w14:paraId="639D5B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100,62</w:t>
            </w:r>
          </w:p>
        </w:tc>
        <w:tc>
          <w:tcPr>
            <w:tcW w:w="779" w:type="dxa"/>
            <w:shd w:val="clear" w:color="auto" w:fill="auto"/>
            <w:vAlign w:val="bottom"/>
          </w:tcPr>
          <w:p w14:paraId="26D06B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103,71</w:t>
            </w:r>
          </w:p>
        </w:tc>
        <w:tc>
          <w:tcPr>
            <w:tcW w:w="748" w:type="dxa"/>
            <w:shd w:val="clear" w:color="auto" w:fill="auto"/>
            <w:vAlign w:val="bottom"/>
          </w:tcPr>
          <w:p w14:paraId="24C29D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111,16</w:t>
            </w:r>
          </w:p>
        </w:tc>
        <w:tc>
          <w:tcPr>
            <w:tcW w:w="730" w:type="dxa"/>
            <w:shd w:val="clear" w:color="auto" w:fill="auto"/>
            <w:vAlign w:val="bottom"/>
          </w:tcPr>
          <w:p w14:paraId="591403C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126,34</w:t>
            </w:r>
          </w:p>
        </w:tc>
        <w:tc>
          <w:tcPr>
            <w:tcW w:w="779" w:type="dxa"/>
            <w:shd w:val="clear" w:color="auto" w:fill="auto"/>
            <w:vAlign w:val="bottom"/>
          </w:tcPr>
          <w:p w14:paraId="6FE12FD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123,53</w:t>
            </w:r>
          </w:p>
        </w:tc>
      </w:tr>
      <w:tr w:rsidR="00770C59" w:rsidRPr="004C639C" w14:paraId="578C2FAB" w14:textId="77777777" w:rsidTr="004E1A25">
        <w:tc>
          <w:tcPr>
            <w:tcW w:w="928" w:type="dxa"/>
            <w:shd w:val="clear" w:color="auto" w:fill="auto"/>
          </w:tcPr>
          <w:p w14:paraId="3AC3A78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EFEAC9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0112</w:t>
            </w:r>
          </w:p>
        </w:tc>
        <w:tc>
          <w:tcPr>
            <w:tcW w:w="2822" w:type="dxa"/>
            <w:shd w:val="clear" w:color="auto" w:fill="auto"/>
          </w:tcPr>
          <w:p w14:paraId="0B31540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Мясо (ND)</w:t>
            </w:r>
          </w:p>
        </w:tc>
        <w:tc>
          <w:tcPr>
            <w:tcW w:w="1110" w:type="dxa"/>
            <w:shd w:val="clear" w:color="auto" w:fill="auto"/>
            <w:vAlign w:val="bottom"/>
          </w:tcPr>
          <w:p w14:paraId="7E70C17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102,89</w:t>
            </w:r>
          </w:p>
        </w:tc>
        <w:tc>
          <w:tcPr>
            <w:tcW w:w="811" w:type="dxa"/>
            <w:shd w:val="clear" w:color="auto" w:fill="auto"/>
            <w:vAlign w:val="bottom"/>
          </w:tcPr>
          <w:p w14:paraId="46BBE6C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103,39</w:t>
            </w:r>
          </w:p>
        </w:tc>
        <w:tc>
          <w:tcPr>
            <w:tcW w:w="779" w:type="dxa"/>
            <w:shd w:val="clear" w:color="auto" w:fill="auto"/>
            <w:vAlign w:val="bottom"/>
          </w:tcPr>
          <w:p w14:paraId="3191184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104,63</w:t>
            </w:r>
          </w:p>
        </w:tc>
        <w:tc>
          <w:tcPr>
            <w:tcW w:w="748" w:type="dxa"/>
            <w:shd w:val="clear" w:color="auto" w:fill="auto"/>
            <w:vAlign w:val="bottom"/>
          </w:tcPr>
          <w:p w14:paraId="265CB6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105,57</w:t>
            </w:r>
          </w:p>
        </w:tc>
        <w:tc>
          <w:tcPr>
            <w:tcW w:w="730" w:type="dxa"/>
            <w:shd w:val="clear" w:color="auto" w:fill="auto"/>
            <w:vAlign w:val="bottom"/>
          </w:tcPr>
          <w:p w14:paraId="4DD154F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108,63</w:t>
            </w:r>
          </w:p>
        </w:tc>
        <w:tc>
          <w:tcPr>
            <w:tcW w:w="779" w:type="dxa"/>
            <w:shd w:val="clear" w:color="auto" w:fill="auto"/>
            <w:vAlign w:val="bottom"/>
          </w:tcPr>
          <w:p w14:paraId="72B652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112,13</w:t>
            </w:r>
          </w:p>
        </w:tc>
      </w:tr>
      <w:tr w:rsidR="00770C59" w:rsidRPr="004C639C" w14:paraId="55E69DF0" w14:textId="77777777" w:rsidTr="004E1A25">
        <w:tc>
          <w:tcPr>
            <w:tcW w:w="928" w:type="dxa"/>
            <w:shd w:val="clear" w:color="auto" w:fill="auto"/>
          </w:tcPr>
          <w:p w14:paraId="380D9CD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D46EF9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0113</w:t>
            </w:r>
          </w:p>
        </w:tc>
        <w:tc>
          <w:tcPr>
            <w:tcW w:w="2822" w:type="dxa"/>
            <w:shd w:val="clear" w:color="auto" w:fill="auto"/>
          </w:tcPr>
          <w:p w14:paraId="256388D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Рыба (ND)</w:t>
            </w:r>
          </w:p>
        </w:tc>
        <w:tc>
          <w:tcPr>
            <w:tcW w:w="1110" w:type="dxa"/>
            <w:shd w:val="clear" w:color="auto" w:fill="auto"/>
            <w:vAlign w:val="bottom"/>
          </w:tcPr>
          <w:p w14:paraId="7685977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109,45</w:t>
            </w:r>
          </w:p>
        </w:tc>
        <w:tc>
          <w:tcPr>
            <w:tcW w:w="811" w:type="dxa"/>
            <w:shd w:val="clear" w:color="auto" w:fill="auto"/>
            <w:vAlign w:val="bottom"/>
          </w:tcPr>
          <w:p w14:paraId="7E1097A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107,80</w:t>
            </w:r>
          </w:p>
        </w:tc>
        <w:tc>
          <w:tcPr>
            <w:tcW w:w="779" w:type="dxa"/>
            <w:shd w:val="clear" w:color="auto" w:fill="auto"/>
            <w:vAlign w:val="bottom"/>
          </w:tcPr>
          <w:p w14:paraId="5D95EE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109,48</w:t>
            </w:r>
          </w:p>
        </w:tc>
        <w:tc>
          <w:tcPr>
            <w:tcW w:w="748" w:type="dxa"/>
            <w:shd w:val="clear" w:color="auto" w:fill="auto"/>
            <w:vAlign w:val="bottom"/>
          </w:tcPr>
          <w:p w14:paraId="5BF71D4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114,79</w:t>
            </w:r>
          </w:p>
        </w:tc>
        <w:tc>
          <w:tcPr>
            <w:tcW w:w="730" w:type="dxa"/>
            <w:shd w:val="clear" w:color="auto" w:fill="auto"/>
            <w:vAlign w:val="bottom"/>
          </w:tcPr>
          <w:p w14:paraId="322B928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113,76</w:t>
            </w:r>
          </w:p>
        </w:tc>
        <w:tc>
          <w:tcPr>
            <w:tcW w:w="779" w:type="dxa"/>
            <w:shd w:val="clear" w:color="auto" w:fill="auto"/>
            <w:vAlign w:val="bottom"/>
          </w:tcPr>
          <w:p w14:paraId="4CA0F51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112,34</w:t>
            </w:r>
          </w:p>
        </w:tc>
      </w:tr>
      <w:tr w:rsidR="00770C59" w:rsidRPr="004C639C" w14:paraId="16EAD163" w14:textId="77777777" w:rsidTr="004E1A25">
        <w:tc>
          <w:tcPr>
            <w:tcW w:w="928" w:type="dxa"/>
            <w:shd w:val="clear" w:color="auto" w:fill="auto"/>
          </w:tcPr>
          <w:p w14:paraId="0B45D755"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16294E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0114</w:t>
            </w:r>
          </w:p>
        </w:tc>
        <w:tc>
          <w:tcPr>
            <w:tcW w:w="2822" w:type="dxa"/>
            <w:shd w:val="clear" w:color="auto" w:fill="auto"/>
          </w:tcPr>
          <w:p w14:paraId="0DF6034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Молоко, сыр и яйца (ND)</w:t>
            </w:r>
          </w:p>
        </w:tc>
        <w:tc>
          <w:tcPr>
            <w:tcW w:w="1110" w:type="dxa"/>
            <w:shd w:val="clear" w:color="auto" w:fill="auto"/>
            <w:vAlign w:val="bottom"/>
          </w:tcPr>
          <w:p w14:paraId="31E9AE7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101,66</w:t>
            </w:r>
          </w:p>
        </w:tc>
        <w:tc>
          <w:tcPr>
            <w:tcW w:w="811" w:type="dxa"/>
            <w:shd w:val="clear" w:color="auto" w:fill="auto"/>
            <w:vAlign w:val="bottom"/>
          </w:tcPr>
          <w:p w14:paraId="6CD5D62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102,99</w:t>
            </w:r>
          </w:p>
        </w:tc>
        <w:tc>
          <w:tcPr>
            <w:tcW w:w="779" w:type="dxa"/>
            <w:shd w:val="clear" w:color="auto" w:fill="auto"/>
            <w:vAlign w:val="bottom"/>
          </w:tcPr>
          <w:p w14:paraId="628488D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102,73</w:t>
            </w:r>
          </w:p>
        </w:tc>
        <w:tc>
          <w:tcPr>
            <w:tcW w:w="748" w:type="dxa"/>
            <w:shd w:val="clear" w:color="auto" w:fill="auto"/>
            <w:vAlign w:val="bottom"/>
          </w:tcPr>
          <w:p w14:paraId="1182FD8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114,03</w:t>
            </w:r>
          </w:p>
        </w:tc>
        <w:tc>
          <w:tcPr>
            <w:tcW w:w="730" w:type="dxa"/>
            <w:shd w:val="clear" w:color="auto" w:fill="auto"/>
            <w:vAlign w:val="bottom"/>
          </w:tcPr>
          <w:p w14:paraId="6944A77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120,96</w:t>
            </w:r>
          </w:p>
        </w:tc>
        <w:tc>
          <w:tcPr>
            <w:tcW w:w="779" w:type="dxa"/>
            <w:shd w:val="clear" w:color="auto" w:fill="auto"/>
            <w:vAlign w:val="bottom"/>
          </w:tcPr>
          <w:p w14:paraId="09DA4DE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120,51</w:t>
            </w:r>
          </w:p>
        </w:tc>
      </w:tr>
      <w:tr w:rsidR="00770C59" w:rsidRPr="004C639C" w14:paraId="2CCC2C58" w14:textId="77777777" w:rsidTr="004E1A25">
        <w:tc>
          <w:tcPr>
            <w:tcW w:w="928" w:type="dxa"/>
            <w:shd w:val="clear" w:color="auto" w:fill="auto"/>
          </w:tcPr>
          <w:p w14:paraId="496F873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6A381C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0115</w:t>
            </w:r>
          </w:p>
        </w:tc>
        <w:tc>
          <w:tcPr>
            <w:tcW w:w="2822" w:type="dxa"/>
            <w:shd w:val="clear" w:color="auto" w:fill="auto"/>
          </w:tcPr>
          <w:p w14:paraId="59B5A01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Масла и жиры (ND)</w:t>
            </w:r>
          </w:p>
        </w:tc>
        <w:tc>
          <w:tcPr>
            <w:tcW w:w="1110" w:type="dxa"/>
            <w:shd w:val="clear" w:color="auto" w:fill="auto"/>
            <w:vAlign w:val="bottom"/>
          </w:tcPr>
          <w:p w14:paraId="27CC013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96,41</w:t>
            </w:r>
          </w:p>
        </w:tc>
        <w:tc>
          <w:tcPr>
            <w:tcW w:w="811" w:type="dxa"/>
            <w:shd w:val="clear" w:color="auto" w:fill="auto"/>
            <w:vAlign w:val="bottom"/>
          </w:tcPr>
          <w:p w14:paraId="5857EA9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95,22</w:t>
            </w:r>
          </w:p>
        </w:tc>
        <w:tc>
          <w:tcPr>
            <w:tcW w:w="779" w:type="dxa"/>
            <w:shd w:val="clear" w:color="auto" w:fill="auto"/>
            <w:vAlign w:val="bottom"/>
          </w:tcPr>
          <w:p w14:paraId="3FD022A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123,86</w:t>
            </w:r>
          </w:p>
        </w:tc>
        <w:tc>
          <w:tcPr>
            <w:tcW w:w="748" w:type="dxa"/>
            <w:shd w:val="clear" w:color="auto" w:fill="auto"/>
            <w:vAlign w:val="bottom"/>
          </w:tcPr>
          <w:p w14:paraId="2ECE8BE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141,37</w:t>
            </w:r>
          </w:p>
        </w:tc>
        <w:tc>
          <w:tcPr>
            <w:tcW w:w="730" w:type="dxa"/>
            <w:shd w:val="clear" w:color="auto" w:fill="auto"/>
            <w:vAlign w:val="bottom"/>
          </w:tcPr>
          <w:p w14:paraId="44D912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124,24</w:t>
            </w:r>
          </w:p>
        </w:tc>
        <w:tc>
          <w:tcPr>
            <w:tcW w:w="779" w:type="dxa"/>
            <w:shd w:val="clear" w:color="auto" w:fill="auto"/>
            <w:vAlign w:val="bottom"/>
          </w:tcPr>
          <w:p w14:paraId="56A5AC3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123,55</w:t>
            </w:r>
          </w:p>
        </w:tc>
      </w:tr>
      <w:tr w:rsidR="00770C59" w:rsidRPr="004C639C" w14:paraId="56A00C31" w14:textId="77777777" w:rsidTr="004E1A25">
        <w:tc>
          <w:tcPr>
            <w:tcW w:w="928" w:type="dxa"/>
            <w:shd w:val="clear" w:color="auto" w:fill="auto"/>
          </w:tcPr>
          <w:p w14:paraId="2FCE039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D6B6BC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0116</w:t>
            </w:r>
          </w:p>
        </w:tc>
        <w:tc>
          <w:tcPr>
            <w:tcW w:w="2822" w:type="dxa"/>
            <w:shd w:val="clear" w:color="auto" w:fill="auto"/>
          </w:tcPr>
          <w:p w14:paraId="6D1186A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Фрукты (ND)</w:t>
            </w:r>
          </w:p>
        </w:tc>
        <w:tc>
          <w:tcPr>
            <w:tcW w:w="1110" w:type="dxa"/>
            <w:shd w:val="clear" w:color="auto" w:fill="auto"/>
            <w:vAlign w:val="bottom"/>
          </w:tcPr>
          <w:p w14:paraId="5468AA8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103,74</w:t>
            </w:r>
          </w:p>
        </w:tc>
        <w:tc>
          <w:tcPr>
            <w:tcW w:w="811" w:type="dxa"/>
            <w:shd w:val="clear" w:color="auto" w:fill="auto"/>
            <w:vAlign w:val="bottom"/>
          </w:tcPr>
          <w:p w14:paraId="4E6418C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102,60</w:t>
            </w:r>
          </w:p>
        </w:tc>
        <w:tc>
          <w:tcPr>
            <w:tcW w:w="779" w:type="dxa"/>
            <w:shd w:val="clear" w:color="auto" w:fill="auto"/>
            <w:vAlign w:val="bottom"/>
          </w:tcPr>
          <w:p w14:paraId="7117423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98,85</w:t>
            </w:r>
          </w:p>
        </w:tc>
        <w:tc>
          <w:tcPr>
            <w:tcW w:w="748" w:type="dxa"/>
            <w:shd w:val="clear" w:color="auto" w:fill="auto"/>
            <w:vAlign w:val="bottom"/>
          </w:tcPr>
          <w:p w14:paraId="245318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117,05</w:t>
            </w:r>
          </w:p>
        </w:tc>
        <w:tc>
          <w:tcPr>
            <w:tcW w:w="730" w:type="dxa"/>
            <w:shd w:val="clear" w:color="auto" w:fill="auto"/>
            <w:vAlign w:val="bottom"/>
          </w:tcPr>
          <w:p w14:paraId="22E3E52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115,58</w:t>
            </w:r>
          </w:p>
        </w:tc>
        <w:tc>
          <w:tcPr>
            <w:tcW w:w="779" w:type="dxa"/>
            <w:shd w:val="clear" w:color="auto" w:fill="auto"/>
            <w:vAlign w:val="bottom"/>
          </w:tcPr>
          <w:p w14:paraId="1BDBB44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117,19</w:t>
            </w:r>
          </w:p>
        </w:tc>
      </w:tr>
      <w:tr w:rsidR="00770C59" w:rsidRPr="004C639C" w14:paraId="678117EB" w14:textId="77777777" w:rsidTr="004E1A25">
        <w:tc>
          <w:tcPr>
            <w:tcW w:w="928" w:type="dxa"/>
            <w:shd w:val="clear" w:color="auto" w:fill="auto"/>
          </w:tcPr>
          <w:p w14:paraId="55008C11"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10A40F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0117</w:t>
            </w:r>
          </w:p>
        </w:tc>
        <w:tc>
          <w:tcPr>
            <w:tcW w:w="2822" w:type="dxa"/>
            <w:shd w:val="clear" w:color="auto" w:fill="auto"/>
          </w:tcPr>
          <w:p w14:paraId="516B26E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Овощи–зелень (ND)</w:t>
            </w:r>
          </w:p>
        </w:tc>
        <w:tc>
          <w:tcPr>
            <w:tcW w:w="1110" w:type="dxa"/>
            <w:shd w:val="clear" w:color="auto" w:fill="auto"/>
            <w:vAlign w:val="bottom"/>
          </w:tcPr>
          <w:p w14:paraId="16C18B8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105,72</w:t>
            </w:r>
          </w:p>
        </w:tc>
        <w:tc>
          <w:tcPr>
            <w:tcW w:w="811" w:type="dxa"/>
            <w:shd w:val="clear" w:color="auto" w:fill="auto"/>
            <w:vAlign w:val="bottom"/>
          </w:tcPr>
          <w:p w14:paraId="1A1342D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104,36</w:t>
            </w:r>
          </w:p>
        </w:tc>
        <w:tc>
          <w:tcPr>
            <w:tcW w:w="779" w:type="dxa"/>
            <w:shd w:val="clear" w:color="auto" w:fill="auto"/>
            <w:vAlign w:val="bottom"/>
          </w:tcPr>
          <w:p w14:paraId="6FF808C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100,79</w:t>
            </w:r>
          </w:p>
        </w:tc>
        <w:tc>
          <w:tcPr>
            <w:tcW w:w="748" w:type="dxa"/>
            <w:shd w:val="clear" w:color="auto" w:fill="auto"/>
            <w:vAlign w:val="bottom"/>
          </w:tcPr>
          <w:p w14:paraId="19765A0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112,92</w:t>
            </w:r>
          </w:p>
        </w:tc>
        <w:tc>
          <w:tcPr>
            <w:tcW w:w="730" w:type="dxa"/>
            <w:shd w:val="clear" w:color="auto" w:fill="auto"/>
            <w:vAlign w:val="bottom"/>
          </w:tcPr>
          <w:p w14:paraId="6C68387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115,50</w:t>
            </w:r>
          </w:p>
        </w:tc>
        <w:tc>
          <w:tcPr>
            <w:tcW w:w="779" w:type="dxa"/>
            <w:shd w:val="clear" w:color="auto" w:fill="auto"/>
            <w:vAlign w:val="bottom"/>
          </w:tcPr>
          <w:p w14:paraId="754B5EC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120,68</w:t>
            </w:r>
          </w:p>
        </w:tc>
      </w:tr>
      <w:tr w:rsidR="00770C59" w:rsidRPr="004C639C" w14:paraId="26AE43F7" w14:textId="77777777" w:rsidTr="004E1A25">
        <w:tc>
          <w:tcPr>
            <w:tcW w:w="928" w:type="dxa"/>
            <w:shd w:val="clear" w:color="auto" w:fill="auto"/>
          </w:tcPr>
          <w:p w14:paraId="5E7F81C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CA3000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0118</w:t>
            </w:r>
          </w:p>
        </w:tc>
        <w:tc>
          <w:tcPr>
            <w:tcW w:w="2822" w:type="dxa"/>
            <w:shd w:val="clear" w:color="auto" w:fill="auto"/>
          </w:tcPr>
          <w:p w14:paraId="744581C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Сахар, варенье, мед, шоколад и кондитерские изделия из сахара (ND)</w:t>
            </w:r>
          </w:p>
        </w:tc>
        <w:tc>
          <w:tcPr>
            <w:tcW w:w="1110" w:type="dxa"/>
            <w:shd w:val="clear" w:color="auto" w:fill="auto"/>
            <w:vAlign w:val="bottom"/>
          </w:tcPr>
          <w:p w14:paraId="2990C3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99,03</w:t>
            </w:r>
          </w:p>
        </w:tc>
        <w:tc>
          <w:tcPr>
            <w:tcW w:w="811" w:type="dxa"/>
            <w:shd w:val="clear" w:color="auto" w:fill="auto"/>
            <w:vAlign w:val="bottom"/>
          </w:tcPr>
          <w:p w14:paraId="3197AB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98,93</w:t>
            </w:r>
          </w:p>
        </w:tc>
        <w:tc>
          <w:tcPr>
            <w:tcW w:w="779" w:type="dxa"/>
            <w:shd w:val="clear" w:color="auto" w:fill="auto"/>
            <w:vAlign w:val="bottom"/>
          </w:tcPr>
          <w:p w14:paraId="228A10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96,70</w:t>
            </w:r>
          </w:p>
        </w:tc>
        <w:tc>
          <w:tcPr>
            <w:tcW w:w="748" w:type="dxa"/>
            <w:shd w:val="clear" w:color="auto" w:fill="auto"/>
            <w:vAlign w:val="bottom"/>
          </w:tcPr>
          <w:p w14:paraId="2596A60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105,67</w:t>
            </w:r>
          </w:p>
        </w:tc>
        <w:tc>
          <w:tcPr>
            <w:tcW w:w="730" w:type="dxa"/>
            <w:shd w:val="clear" w:color="auto" w:fill="auto"/>
            <w:vAlign w:val="bottom"/>
          </w:tcPr>
          <w:p w14:paraId="1F6B41B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115,81</w:t>
            </w:r>
          </w:p>
        </w:tc>
        <w:tc>
          <w:tcPr>
            <w:tcW w:w="779" w:type="dxa"/>
            <w:shd w:val="clear" w:color="auto" w:fill="auto"/>
            <w:vAlign w:val="bottom"/>
          </w:tcPr>
          <w:p w14:paraId="70C3E82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116,52</w:t>
            </w:r>
          </w:p>
        </w:tc>
      </w:tr>
      <w:tr w:rsidR="00770C59" w:rsidRPr="004C639C" w14:paraId="282E7DAC" w14:textId="77777777" w:rsidTr="004E1A25">
        <w:tc>
          <w:tcPr>
            <w:tcW w:w="928" w:type="dxa"/>
            <w:shd w:val="clear" w:color="auto" w:fill="auto"/>
          </w:tcPr>
          <w:p w14:paraId="067210E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lastRenderedPageBreak/>
              <w:t>Группа</w:t>
            </w:r>
          </w:p>
        </w:tc>
        <w:tc>
          <w:tcPr>
            <w:tcW w:w="930" w:type="dxa"/>
            <w:shd w:val="clear" w:color="auto" w:fill="auto"/>
          </w:tcPr>
          <w:p w14:paraId="60FF544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0119</w:t>
            </w:r>
          </w:p>
        </w:tc>
        <w:tc>
          <w:tcPr>
            <w:tcW w:w="2822" w:type="dxa"/>
            <w:shd w:val="clear" w:color="auto" w:fill="auto"/>
          </w:tcPr>
          <w:p w14:paraId="3E50B98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Продукты питания, ранее не указанные (ND)</w:t>
            </w:r>
          </w:p>
        </w:tc>
        <w:tc>
          <w:tcPr>
            <w:tcW w:w="1110" w:type="dxa"/>
            <w:shd w:val="clear" w:color="auto" w:fill="auto"/>
            <w:vAlign w:val="bottom"/>
          </w:tcPr>
          <w:p w14:paraId="39EB31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110,59</w:t>
            </w:r>
          </w:p>
        </w:tc>
        <w:tc>
          <w:tcPr>
            <w:tcW w:w="811" w:type="dxa"/>
            <w:shd w:val="clear" w:color="auto" w:fill="auto"/>
            <w:vAlign w:val="bottom"/>
          </w:tcPr>
          <w:p w14:paraId="0EE7844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115,85</w:t>
            </w:r>
          </w:p>
        </w:tc>
        <w:tc>
          <w:tcPr>
            <w:tcW w:w="779" w:type="dxa"/>
            <w:shd w:val="clear" w:color="auto" w:fill="auto"/>
            <w:vAlign w:val="bottom"/>
          </w:tcPr>
          <w:p w14:paraId="62C970B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112,42</w:t>
            </w:r>
          </w:p>
        </w:tc>
        <w:tc>
          <w:tcPr>
            <w:tcW w:w="748" w:type="dxa"/>
            <w:shd w:val="clear" w:color="auto" w:fill="auto"/>
            <w:vAlign w:val="bottom"/>
          </w:tcPr>
          <w:p w14:paraId="64F580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120,03</w:t>
            </w:r>
          </w:p>
        </w:tc>
        <w:tc>
          <w:tcPr>
            <w:tcW w:w="730" w:type="dxa"/>
            <w:shd w:val="clear" w:color="auto" w:fill="auto"/>
            <w:vAlign w:val="bottom"/>
          </w:tcPr>
          <w:p w14:paraId="396203F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124,09</w:t>
            </w:r>
          </w:p>
        </w:tc>
        <w:tc>
          <w:tcPr>
            <w:tcW w:w="779" w:type="dxa"/>
            <w:shd w:val="clear" w:color="auto" w:fill="auto"/>
            <w:vAlign w:val="bottom"/>
          </w:tcPr>
          <w:p w14:paraId="003FBC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131,11</w:t>
            </w:r>
          </w:p>
        </w:tc>
      </w:tr>
      <w:tr w:rsidR="00770C59" w:rsidRPr="004C639C" w14:paraId="19C8B61C" w14:textId="77777777" w:rsidTr="004E1A25">
        <w:tc>
          <w:tcPr>
            <w:tcW w:w="928" w:type="dxa"/>
            <w:shd w:val="clear" w:color="auto" w:fill="auto"/>
          </w:tcPr>
          <w:p w14:paraId="1A97F1C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223FDD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012</w:t>
            </w:r>
          </w:p>
        </w:tc>
        <w:tc>
          <w:tcPr>
            <w:tcW w:w="2822" w:type="dxa"/>
            <w:shd w:val="clear" w:color="auto" w:fill="auto"/>
          </w:tcPr>
          <w:p w14:paraId="49CD2B8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Безалкогольные напитки</w:t>
            </w:r>
          </w:p>
        </w:tc>
        <w:tc>
          <w:tcPr>
            <w:tcW w:w="1110" w:type="dxa"/>
            <w:shd w:val="clear" w:color="auto" w:fill="auto"/>
            <w:vAlign w:val="bottom"/>
          </w:tcPr>
          <w:p w14:paraId="5F0C4D8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119,86</w:t>
            </w:r>
          </w:p>
        </w:tc>
        <w:tc>
          <w:tcPr>
            <w:tcW w:w="811" w:type="dxa"/>
            <w:shd w:val="clear" w:color="auto" w:fill="auto"/>
            <w:vAlign w:val="bottom"/>
          </w:tcPr>
          <w:p w14:paraId="76084D8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118,22</w:t>
            </w:r>
          </w:p>
        </w:tc>
        <w:tc>
          <w:tcPr>
            <w:tcW w:w="779" w:type="dxa"/>
            <w:shd w:val="clear" w:color="auto" w:fill="auto"/>
            <w:vAlign w:val="bottom"/>
          </w:tcPr>
          <w:p w14:paraId="3793011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121,82</w:t>
            </w:r>
          </w:p>
        </w:tc>
        <w:tc>
          <w:tcPr>
            <w:tcW w:w="748" w:type="dxa"/>
            <w:shd w:val="clear" w:color="auto" w:fill="auto"/>
            <w:vAlign w:val="bottom"/>
          </w:tcPr>
          <w:p w14:paraId="1D9CDEE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124,43</w:t>
            </w:r>
          </w:p>
        </w:tc>
        <w:tc>
          <w:tcPr>
            <w:tcW w:w="730" w:type="dxa"/>
            <w:shd w:val="clear" w:color="auto" w:fill="auto"/>
            <w:vAlign w:val="bottom"/>
          </w:tcPr>
          <w:p w14:paraId="261F920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127,74</w:t>
            </w:r>
          </w:p>
        </w:tc>
        <w:tc>
          <w:tcPr>
            <w:tcW w:w="779" w:type="dxa"/>
            <w:shd w:val="clear" w:color="auto" w:fill="auto"/>
            <w:vAlign w:val="bottom"/>
          </w:tcPr>
          <w:p w14:paraId="24317E5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131,91</w:t>
            </w:r>
          </w:p>
        </w:tc>
      </w:tr>
      <w:tr w:rsidR="00770C59" w:rsidRPr="004C639C" w14:paraId="4B75EBC6" w14:textId="77777777" w:rsidTr="004E1A25">
        <w:tc>
          <w:tcPr>
            <w:tcW w:w="928" w:type="dxa"/>
            <w:shd w:val="clear" w:color="auto" w:fill="auto"/>
          </w:tcPr>
          <w:p w14:paraId="43FF163B"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2C04A8E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0121</w:t>
            </w:r>
          </w:p>
        </w:tc>
        <w:tc>
          <w:tcPr>
            <w:tcW w:w="2822" w:type="dxa"/>
            <w:shd w:val="clear" w:color="auto" w:fill="auto"/>
          </w:tcPr>
          <w:p w14:paraId="49D08D1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Кофе, чай и какао (ND)</w:t>
            </w:r>
          </w:p>
        </w:tc>
        <w:tc>
          <w:tcPr>
            <w:tcW w:w="1110" w:type="dxa"/>
            <w:shd w:val="clear" w:color="auto" w:fill="auto"/>
            <w:vAlign w:val="bottom"/>
          </w:tcPr>
          <w:p w14:paraId="60C1B02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105,50</w:t>
            </w:r>
          </w:p>
        </w:tc>
        <w:tc>
          <w:tcPr>
            <w:tcW w:w="811" w:type="dxa"/>
            <w:shd w:val="clear" w:color="auto" w:fill="auto"/>
            <w:vAlign w:val="bottom"/>
          </w:tcPr>
          <w:p w14:paraId="018EB6B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100,60</w:t>
            </w:r>
          </w:p>
        </w:tc>
        <w:tc>
          <w:tcPr>
            <w:tcW w:w="779" w:type="dxa"/>
            <w:shd w:val="clear" w:color="auto" w:fill="auto"/>
            <w:vAlign w:val="bottom"/>
          </w:tcPr>
          <w:p w14:paraId="5B050E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102,51</w:t>
            </w:r>
          </w:p>
        </w:tc>
        <w:tc>
          <w:tcPr>
            <w:tcW w:w="748" w:type="dxa"/>
            <w:shd w:val="clear" w:color="auto" w:fill="auto"/>
            <w:vAlign w:val="bottom"/>
          </w:tcPr>
          <w:p w14:paraId="6C0969C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116,13</w:t>
            </w:r>
          </w:p>
        </w:tc>
        <w:tc>
          <w:tcPr>
            <w:tcW w:w="730" w:type="dxa"/>
            <w:shd w:val="clear" w:color="auto" w:fill="auto"/>
            <w:vAlign w:val="bottom"/>
          </w:tcPr>
          <w:p w14:paraId="402B44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116,27</w:t>
            </w:r>
          </w:p>
        </w:tc>
        <w:tc>
          <w:tcPr>
            <w:tcW w:w="779" w:type="dxa"/>
            <w:shd w:val="clear" w:color="auto" w:fill="auto"/>
            <w:vAlign w:val="bottom"/>
          </w:tcPr>
          <w:p w14:paraId="56EC89F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118,53</w:t>
            </w:r>
          </w:p>
        </w:tc>
      </w:tr>
      <w:tr w:rsidR="00770C59" w:rsidRPr="004C639C" w14:paraId="77410DD1" w14:textId="77777777" w:rsidTr="004E1A25">
        <w:tc>
          <w:tcPr>
            <w:tcW w:w="928" w:type="dxa"/>
            <w:shd w:val="clear" w:color="auto" w:fill="auto"/>
          </w:tcPr>
          <w:p w14:paraId="05E2EE5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6DDF1AA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0122</w:t>
            </w:r>
          </w:p>
        </w:tc>
        <w:tc>
          <w:tcPr>
            <w:tcW w:w="2822" w:type="dxa"/>
            <w:shd w:val="clear" w:color="auto" w:fill="auto"/>
          </w:tcPr>
          <w:p w14:paraId="230F8E8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Минеральные воды, безалкогольные напитки, фруктовые и овощные соки (ND)</w:t>
            </w:r>
          </w:p>
        </w:tc>
        <w:tc>
          <w:tcPr>
            <w:tcW w:w="1110" w:type="dxa"/>
            <w:shd w:val="clear" w:color="auto" w:fill="auto"/>
            <w:vAlign w:val="bottom"/>
          </w:tcPr>
          <w:p w14:paraId="26DCB5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121,31</w:t>
            </w:r>
          </w:p>
        </w:tc>
        <w:tc>
          <w:tcPr>
            <w:tcW w:w="811" w:type="dxa"/>
            <w:shd w:val="clear" w:color="auto" w:fill="auto"/>
            <w:vAlign w:val="bottom"/>
          </w:tcPr>
          <w:p w14:paraId="7C2AE5A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120,00</w:t>
            </w:r>
          </w:p>
        </w:tc>
        <w:tc>
          <w:tcPr>
            <w:tcW w:w="779" w:type="dxa"/>
            <w:shd w:val="clear" w:color="auto" w:fill="auto"/>
            <w:vAlign w:val="bottom"/>
          </w:tcPr>
          <w:p w14:paraId="14B8494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123,77</w:t>
            </w:r>
          </w:p>
        </w:tc>
        <w:tc>
          <w:tcPr>
            <w:tcW w:w="748" w:type="dxa"/>
            <w:shd w:val="clear" w:color="auto" w:fill="auto"/>
            <w:vAlign w:val="bottom"/>
          </w:tcPr>
          <w:p w14:paraId="7CE0D38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125,27</w:t>
            </w:r>
          </w:p>
        </w:tc>
        <w:tc>
          <w:tcPr>
            <w:tcW w:w="730" w:type="dxa"/>
            <w:shd w:val="clear" w:color="auto" w:fill="auto"/>
            <w:vAlign w:val="bottom"/>
          </w:tcPr>
          <w:p w14:paraId="581FE9F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128,90</w:t>
            </w:r>
          </w:p>
        </w:tc>
        <w:tc>
          <w:tcPr>
            <w:tcW w:w="779" w:type="dxa"/>
            <w:shd w:val="clear" w:color="auto" w:fill="auto"/>
            <w:vAlign w:val="bottom"/>
          </w:tcPr>
          <w:p w14:paraId="5B5F6F6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133,26</w:t>
            </w:r>
          </w:p>
        </w:tc>
      </w:tr>
      <w:tr w:rsidR="00770C59" w:rsidRPr="004C639C" w14:paraId="6CF15F6B" w14:textId="77777777" w:rsidTr="004E1A25">
        <w:tc>
          <w:tcPr>
            <w:tcW w:w="928" w:type="dxa"/>
            <w:shd w:val="clear" w:color="auto" w:fill="auto"/>
          </w:tcPr>
          <w:p w14:paraId="15BBF78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6712A49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w:t>
            </w:r>
          </w:p>
        </w:tc>
        <w:tc>
          <w:tcPr>
            <w:tcW w:w="2822" w:type="dxa"/>
            <w:shd w:val="clear" w:color="auto" w:fill="auto"/>
          </w:tcPr>
          <w:p w14:paraId="5142274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Алкогольная продукция, табачные изделия и наркотики</w:t>
            </w:r>
          </w:p>
        </w:tc>
        <w:tc>
          <w:tcPr>
            <w:tcW w:w="1110" w:type="dxa"/>
            <w:shd w:val="clear" w:color="auto" w:fill="auto"/>
            <w:vAlign w:val="bottom"/>
          </w:tcPr>
          <w:p w14:paraId="71EA90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130,69</w:t>
            </w:r>
          </w:p>
        </w:tc>
        <w:tc>
          <w:tcPr>
            <w:tcW w:w="811" w:type="dxa"/>
            <w:shd w:val="clear" w:color="auto" w:fill="auto"/>
            <w:vAlign w:val="bottom"/>
          </w:tcPr>
          <w:p w14:paraId="4EA3912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132,79</w:t>
            </w:r>
          </w:p>
        </w:tc>
        <w:tc>
          <w:tcPr>
            <w:tcW w:w="779" w:type="dxa"/>
            <w:shd w:val="clear" w:color="auto" w:fill="auto"/>
            <w:vAlign w:val="bottom"/>
          </w:tcPr>
          <w:p w14:paraId="7404DC9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135,00</w:t>
            </w:r>
          </w:p>
        </w:tc>
        <w:tc>
          <w:tcPr>
            <w:tcW w:w="748" w:type="dxa"/>
            <w:shd w:val="clear" w:color="auto" w:fill="auto"/>
            <w:vAlign w:val="bottom"/>
          </w:tcPr>
          <w:p w14:paraId="798F48A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142,79</w:t>
            </w:r>
          </w:p>
        </w:tc>
        <w:tc>
          <w:tcPr>
            <w:tcW w:w="730" w:type="dxa"/>
            <w:shd w:val="clear" w:color="auto" w:fill="auto"/>
            <w:vAlign w:val="bottom"/>
          </w:tcPr>
          <w:p w14:paraId="08E2E05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146,92</w:t>
            </w:r>
          </w:p>
        </w:tc>
        <w:tc>
          <w:tcPr>
            <w:tcW w:w="779" w:type="dxa"/>
            <w:shd w:val="clear" w:color="auto" w:fill="auto"/>
            <w:vAlign w:val="bottom"/>
          </w:tcPr>
          <w:p w14:paraId="02C57A4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153,53</w:t>
            </w:r>
          </w:p>
        </w:tc>
      </w:tr>
      <w:tr w:rsidR="00770C59" w:rsidRPr="004C639C" w14:paraId="49F6B9B1" w14:textId="77777777" w:rsidTr="004E1A25">
        <w:tc>
          <w:tcPr>
            <w:tcW w:w="928" w:type="dxa"/>
            <w:shd w:val="clear" w:color="auto" w:fill="auto"/>
          </w:tcPr>
          <w:p w14:paraId="02E6735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DE4084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021</w:t>
            </w:r>
          </w:p>
        </w:tc>
        <w:tc>
          <w:tcPr>
            <w:tcW w:w="2822" w:type="dxa"/>
            <w:shd w:val="clear" w:color="auto" w:fill="auto"/>
          </w:tcPr>
          <w:p w14:paraId="101D872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Алкогольная продукция</w:t>
            </w:r>
          </w:p>
        </w:tc>
        <w:tc>
          <w:tcPr>
            <w:tcW w:w="1110" w:type="dxa"/>
            <w:shd w:val="clear" w:color="auto" w:fill="auto"/>
            <w:vAlign w:val="bottom"/>
          </w:tcPr>
          <w:p w14:paraId="57D7807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116,83</w:t>
            </w:r>
          </w:p>
        </w:tc>
        <w:tc>
          <w:tcPr>
            <w:tcW w:w="811" w:type="dxa"/>
            <w:shd w:val="clear" w:color="auto" w:fill="auto"/>
            <w:vAlign w:val="bottom"/>
          </w:tcPr>
          <w:p w14:paraId="016955F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119,51</w:t>
            </w:r>
          </w:p>
        </w:tc>
        <w:tc>
          <w:tcPr>
            <w:tcW w:w="779" w:type="dxa"/>
            <w:shd w:val="clear" w:color="auto" w:fill="auto"/>
            <w:vAlign w:val="bottom"/>
          </w:tcPr>
          <w:p w14:paraId="41149A2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122,49</w:t>
            </w:r>
          </w:p>
        </w:tc>
        <w:tc>
          <w:tcPr>
            <w:tcW w:w="748" w:type="dxa"/>
            <w:shd w:val="clear" w:color="auto" w:fill="auto"/>
            <w:vAlign w:val="bottom"/>
          </w:tcPr>
          <w:p w14:paraId="4E6BDDA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132,84</w:t>
            </w:r>
          </w:p>
        </w:tc>
        <w:tc>
          <w:tcPr>
            <w:tcW w:w="730" w:type="dxa"/>
            <w:shd w:val="clear" w:color="auto" w:fill="auto"/>
            <w:vAlign w:val="bottom"/>
          </w:tcPr>
          <w:p w14:paraId="1B23608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135,03</w:t>
            </w:r>
          </w:p>
        </w:tc>
        <w:tc>
          <w:tcPr>
            <w:tcW w:w="779" w:type="dxa"/>
            <w:shd w:val="clear" w:color="auto" w:fill="auto"/>
            <w:vAlign w:val="bottom"/>
          </w:tcPr>
          <w:p w14:paraId="373A12F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140,63</w:t>
            </w:r>
          </w:p>
        </w:tc>
      </w:tr>
      <w:tr w:rsidR="00770C59" w:rsidRPr="004C639C" w14:paraId="54CCF90F" w14:textId="77777777" w:rsidTr="004E1A25">
        <w:tc>
          <w:tcPr>
            <w:tcW w:w="928" w:type="dxa"/>
            <w:shd w:val="clear" w:color="auto" w:fill="auto"/>
          </w:tcPr>
          <w:p w14:paraId="193E8FF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02600A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0211</w:t>
            </w:r>
          </w:p>
        </w:tc>
        <w:tc>
          <w:tcPr>
            <w:tcW w:w="2822" w:type="dxa"/>
            <w:shd w:val="clear" w:color="auto" w:fill="auto"/>
          </w:tcPr>
          <w:p w14:paraId="1CF4AFB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Дистиллированные спиртные напитки (ND)</w:t>
            </w:r>
          </w:p>
        </w:tc>
        <w:tc>
          <w:tcPr>
            <w:tcW w:w="1110" w:type="dxa"/>
            <w:shd w:val="clear" w:color="auto" w:fill="auto"/>
            <w:vAlign w:val="bottom"/>
          </w:tcPr>
          <w:p w14:paraId="7204A7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80,32</w:t>
            </w:r>
          </w:p>
        </w:tc>
        <w:tc>
          <w:tcPr>
            <w:tcW w:w="811" w:type="dxa"/>
            <w:shd w:val="clear" w:color="auto" w:fill="auto"/>
            <w:vAlign w:val="bottom"/>
          </w:tcPr>
          <w:p w14:paraId="379380A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79,34</w:t>
            </w:r>
          </w:p>
        </w:tc>
        <w:tc>
          <w:tcPr>
            <w:tcW w:w="779" w:type="dxa"/>
            <w:shd w:val="clear" w:color="auto" w:fill="auto"/>
            <w:vAlign w:val="bottom"/>
          </w:tcPr>
          <w:p w14:paraId="30BA6EF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82,45</w:t>
            </w:r>
          </w:p>
        </w:tc>
        <w:tc>
          <w:tcPr>
            <w:tcW w:w="748" w:type="dxa"/>
            <w:shd w:val="clear" w:color="auto" w:fill="auto"/>
            <w:vAlign w:val="bottom"/>
          </w:tcPr>
          <w:p w14:paraId="7B3ECDD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87,77</w:t>
            </w:r>
          </w:p>
        </w:tc>
        <w:tc>
          <w:tcPr>
            <w:tcW w:w="730" w:type="dxa"/>
            <w:shd w:val="clear" w:color="auto" w:fill="auto"/>
            <w:vAlign w:val="bottom"/>
          </w:tcPr>
          <w:p w14:paraId="336BBD7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88,49</w:t>
            </w:r>
          </w:p>
        </w:tc>
        <w:tc>
          <w:tcPr>
            <w:tcW w:w="779" w:type="dxa"/>
            <w:shd w:val="clear" w:color="auto" w:fill="auto"/>
            <w:vAlign w:val="bottom"/>
          </w:tcPr>
          <w:p w14:paraId="474FA07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93,42</w:t>
            </w:r>
          </w:p>
        </w:tc>
      </w:tr>
      <w:tr w:rsidR="00770C59" w:rsidRPr="004C639C" w14:paraId="6DCBE003" w14:textId="77777777" w:rsidTr="004E1A25">
        <w:tc>
          <w:tcPr>
            <w:tcW w:w="928" w:type="dxa"/>
            <w:shd w:val="clear" w:color="auto" w:fill="auto"/>
          </w:tcPr>
          <w:p w14:paraId="567B94E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E0B732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0213</w:t>
            </w:r>
          </w:p>
        </w:tc>
        <w:tc>
          <w:tcPr>
            <w:tcW w:w="2822" w:type="dxa"/>
            <w:shd w:val="clear" w:color="auto" w:fill="auto"/>
          </w:tcPr>
          <w:p w14:paraId="784E4D5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Пиво (ND)</w:t>
            </w:r>
          </w:p>
        </w:tc>
        <w:tc>
          <w:tcPr>
            <w:tcW w:w="1110" w:type="dxa"/>
            <w:shd w:val="clear" w:color="auto" w:fill="auto"/>
            <w:vAlign w:val="bottom"/>
          </w:tcPr>
          <w:p w14:paraId="6EFA64E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125,01</w:t>
            </w:r>
          </w:p>
        </w:tc>
        <w:tc>
          <w:tcPr>
            <w:tcW w:w="811" w:type="dxa"/>
            <w:shd w:val="clear" w:color="auto" w:fill="auto"/>
            <w:vAlign w:val="bottom"/>
          </w:tcPr>
          <w:p w14:paraId="16FD479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128,52</w:t>
            </w:r>
          </w:p>
        </w:tc>
        <w:tc>
          <w:tcPr>
            <w:tcW w:w="779" w:type="dxa"/>
            <w:shd w:val="clear" w:color="auto" w:fill="auto"/>
            <w:vAlign w:val="bottom"/>
          </w:tcPr>
          <w:p w14:paraId="0DB007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131,46</w:t>
            </w:r>
          </w:p>
        </w:tc>
        <w:tc>
          <w:tcPr>
            <w:tcW w:w="748" w:type="dxa"/>
            <w:shd w:val="clear" w:color="auto" w:fill="auto"/>
            <w:vAlign w:val="bottom"/>
          </w:tcPr>
          <w:p w14:paraId="3516FA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142,94</w:t>
            </w:r>
          </w:p>
        </w:tc>
        <w:tc>
          <w:tcPr>
            <w:tcW w:w="730" w:type="dxa"/>
            <w:shd w:val="clear" w:color="auto" w:fill="auto"/>
            <w:vAlign w:val="bottom"/>
          </w:tcPr>
          <w:p w14:paraId="4DA58A9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145,46</w:t>
            </w:r>
          </w:p>
        </w:tc>
        <w:tc>
          <w:tcPr>
            <w:tcW w:w="779" w:type="dxa"/>
            <w:shd w:val="clear" w:color="auto" w:fill="auto"/>
            <w:vAlign w:val="bottom"/>
          </w:tcPr>
          <w:p w14:paraId="62C2FF6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151,21</w:t>
            </w:r>
          </w:p>
        </w:tc>
      </w:tr>
      <w:tr w:rsidR="00770C59" w:rsidRPr="004C639C" w14:paraId="5DCBF184" w14:textId="77777777" w:rsidTr="004E1A25">
        <w:tc>
          <w:tcPr>
            <w:tcW w:w="928" w:type="dxa"/>
            <w:shd w:val="clear" w:color="auto" w:fill="auto"/>
          </w:tcPr>
          <w:p w14:paraId="415DC0A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4B3F64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022</w:t>
            </w:r>
          </w:p>
        </w:tc>
        <w:tc>
          <w:tcPr>
            <w:tcW w:w="2822" w:type="dxa"/>
            <w:shd w:val="clear" w:color="auto" w:fill="auto"/>
          </w:tcPr>
          <w:p w14:paraId="46FB92B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Табак</w:t>
            </w:r>
          </w:p>
        </w:tc>
        <w:tc>
          <w:tcPr>
            <w:tcW w:w="1110" w:type="dxa"/>
            <w:shd w:val="clear" w:color="auto" w:fill="auto"/>
            <w:vAlign w:val="bottom"/>
          </w:tcPr>
          <w:p w14:paraId="3C38C5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163,64</w:t>
            </w:r>
          </w:p>
        </w:tc>
        <w:tc>
          <w:tcPr>
            <w:tcW w:w="811" w:type="dxa"/>
            <w:shd w:val="clear" w:color="auto" w:fill="auto"/>
            <w:vAlign w:val="bottom"/>
          </w:tcPr>
          <w:p w14:paraId="68F8217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164,37</w:t>
            </w:r>
          </w:p>
        </w:tc>
        <w:tc>
          <w:tcPr>
            <w:tcW w:w="779" w:type="dxa"/>
            <w:shd w:val="clear" w:color="auto" w:fill="auto"/>
            <w:vAlign w:val="bottom"/>
          </w:tcPr>
          <w:p w14:paraId="1228407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164,75</w:t>
            </w:r>
          </w:p>
        </w:tc>
        <w:tc>
          <w:tcPr>
            <w:tcW w:w="748" w:type="dxa"/>
            <w:shd w:val="clear" w:color="auto" w:fill="auto"/>
            <w:vAlign w:val="bottom"/>
          </w:tcPr>
          <w:p w14:paraId="2D3E39E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166,45</w:t>
            </w:r>
          </w:p>
        </w:tc>
        <w:tc>
          <w:tcPr>
            <w:tcW w:w="730" w:type="dxa"/>
            <w:shd w:val="clear" w:color="auto" w:fill="auto"/>
            <w:vAlign w:val="bottom"/>
          </w:tcPr>
          <w:p w14:paraId="4740F60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175,21</w:t>
            </w:r>
          </w:p>
        </w:tc>
        <w:tc>
          <w:tcPr>
            <w:tcW w:w="779" w:type="dxa"/>
            <w:shd w:val="clear" w:color="auto" w:fill="auto"/>
            <w:vAlign w:val="bottom"/>
          </w:tcPr>
          <w:p w14:paraId="222AC4C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184,19</w:t>
            </w:r>
          </w:p>
        </w:tc>
      </w:tr>
      <w:tr w:rsidR="00770C59" w:rsidRPr="004C639C" w14:paraId="069B5396" w14:textId="77777777" w:rsidTr="004E1A25">
        <w:tc>
          <w:tcPr>
            <w:tcW w:w="928" w:type="dxa"/>
            <w:shd w:val="clear" w:color="auto" w:fill="auto"/>
          </w:tcPr>
          <w:p w14:paraId="73FD2C0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28E983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0221</w:t>
            </w:r>
          </w:p>
        </w:tc>
        <w:tc>
          <w:tcPr>
            <w:tcW w:w="2822" w:type="dxa"/>
            <w:shd w:val="clear" w:color="auto" w:fill="auto"/>
          </w:tcPr>
          <w:p w14:paraId="4371DB6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Табак (ND)</w:t>
            </w:r>
          </w:p>
        </w:tc>
        <w:tc>
          <w:tcPr>
            <w:tcW w:w="1110" w:type="dxa"/>
            <w:shd w:val="clear" w:color="auto" w:fill="auto"/>
            <w:vAlign w:val="bottom"/>
          </w:tcPr>
          <w:p w14:paraId="01FA05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163,64</w:t>
            </w:r>
          </w:p>
        </w:tc>
        <w:tc>
          <w:tcPr>
            <w:tcW w:w="811" w:type="dxa"/>
            <w:shd w:val="clear" w:color="auto" w:fill="auto"/>
            <w:vAlign w:val="bottom"/>
          </w:tcPr>
          <w:p w14:paraId="6FC278A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164,37</w:t>
            </w:r>
          </w:p>
        </w:tc>
        <w:tc>
          <w:tcPr>
            <w:tcW w:w="779" w:type="dxa"/>
            <w:shd w:val="clear" w:color="auto" w:fill="auto"/>
            <w:vAlign w:val="bottom"/>
          </w:tcPr>
          <w:p w14:paraId="129BFF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164,75</w:t>
            </w:r>
          </w:p>
        </w:tc>
        <w:tc>
          <w:tcPr>
            <w:tcW w:w="748" w:type="dxa"/>
            <w:shd w:val="clear" w:color="auto" w:fill="auto"/>
            <w:vAlign w:val="bottom"/>
          </w:tcPr>
          <w:p w14:paraId="05A9B2C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166,45</w:t>
            </w:r>
          </w:p>
        </w:tc>
        <w:tc>
          <w:tcPr>
            <w:tcW w:w="730" w:type="dxa"/>
            <w:shd w:val="clear" w:color="auto" w:fill="auto"/>
            <w:vAlign w:val="bottom"/>
          </w:tcPr>
          <w:p w14:paraId="5A3D45F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175,21</w:t>
            </w:r>
          </w:p>
        </w:tc>
        <w:tc>
          <w:tcPr>
            <w:tcW w:w="779" w:type="dxa"/>
            <w:shd w:val="clear" w:color="auto" w:fill="auto"/>
            <w:vAlign w:val="bottom"/>
          </w:tcPr>
          <w:p w14:paraId="7BB26A0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184,19</w:t>
            </w:r>
          </w:p>
        </w:tc>
      </w:tr>
      <w:tr w:rsidR="00770C59" w:rsidRPr="004C639C" w14:paraId="1BF2289F" w14:textId="77777777" w:rsidTr="004E1A25">
        <w:tc>
          <w:tcPr>
            <w:tcW w:w="928" w:type="dxa"/>
            <w:shd w:val="clear" w:color="auto" w:fill="auto"/>
          </w:tcPr>
          <w:p w14:paraId="0FE2537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78A9025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w:t>
            </w:r>
          </w:p>
        </w:tc>
        <w:tc>
          <w:tcPr>
            <w:tcW w:w="2822" w:type="dxa"/>
            <w:shd w:val="clear" w:color="auto" w:fill="auto"/>
          </w:tcPr>
          <w:p w14:paraId="06CC15C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Одежда и обувь</w:t>
            </w:r>
          </w:p>
        </w:tc>
        <w:tc>
          <w:tcPr>
            <w:tcW w:w="1110" w:type="dxa"/>
            <w:shd w:val="clear" w:color="auto" w:fill="auto"/>
            <w:vAlign w:val="bottom"/>
          </w:tcPr>
          <w:p w14:paraId="5E6C607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83,75</w:t>
            </w:r>
          </w:p>
        </w:tc>
        <w:tc>
          <w:tcPr>
            <w:tcW w:w="811" w:type="dxa"/>
            <w:shd w:val="clear" w:color="auto" w:fill="auto"/>
            <w:vAlign w:val="bottom"/>
          </w:tcPr>
          <w:p w14:paraId="7EBD81A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80,28</w:t>
            </w:r>
          </w:p>
        </w:tc>
        <w:tc>
          <w:tcPr>
            <w:tcW w:w="779" w:type="dxa"/>
            <w:shd w:val="clear" w:color="auto" w:fill="auto"/>
            <w:vAlign w:val="bottom"/>
          </w:tcPr>
          <w:p w14:paraId="4723EE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77,71</w:t>
            </w:r>
          </w:p>
        </w:tc>
        <w:tc>
          <w:tcPr>
            <w:tcW w:w="748" w:type="dxa"/>
            <w:shd w:val="clear" w:color="auto" w:fill="auto"/>
            <w:vAlign w:val="bottom"/>
          </w:tcPr>
          <w:p w14:paraId="487C21A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76,30</w:t>
            </w:r>
          </w:p>
        </w:tc>
        <w:tc>
          <w:tcPr>
            <w:tcW w:w="730" w:type="dxa"/>
            <w:shd w:val="clear" w:color="auto" w:fill="auto"/>
            <w:vAlign w:val="bottom"/>
          </w:tcPr>
          <w:p w14:paraId="5D23E28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74,11</w:t>
            </w:r>
          </w:p>
        </w:tc>
        <w:tc>
          <w:tcPr>
            <w:tcW w:w="779" w:type="dxa"/>
            <w:shd w:val="clear" w:color="auto" w:fill="auto"/>
            <w:vAlign w:val="bottom"/>
          </w:tcPr>
          <w:p w14:paraId="44B62D3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74,08</w:t>
            </w:r>
          </w:p>
        </w:tc>
      </w:tr>
      <w:tr w:rsidR="00770C59" w:rsidRPr="004C639C" w14:paraId="7DF0C618" w14:textId="77777777" w:rsidTr="004E1A25">
        <w:tc>
          <w:tcPr>
            <w:tcW w:w="928" w:type="dxa"/>
            <w:shd w:val="clear" w:color="auto" w:fill="auto"/>
          </w:tcPr>
          <w:p w14:paraId="340D1CB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7613D18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031</w:t>
            </w:r>
          </w:p>
        </w:tc>
        <w:tc>
          <w:tcPr>
            <w:tcW w:w="2822" w:type="dxa"/>
            <w:shd w:val="clear" w:color="auto" w:fill="auto"/>
          </w:tcPr>
          <w:p w14:paraId="715B011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Одежда</w:t>
            </w:r>
          </w:p>
        </w:tc>
        <w:tc>
          <w:tcPr>
            <w:tcW w:w="1110" w:type="dxa"/>
            <w:shd w:val="clear" w:color="auto" w:fill="auto"/>
            <w:vAlign w:val="bottom"/>
          </w:tcPr>
          <w:p w14:paraId="4B4594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87,25</w:t>
            </w:r>
          </w:p>
        </w:tc>
        <w:tc>
          <w:tcPr>
            <w:tcW w:w="811" w:type="dxa"/>
            <w:shd w:val="clear" w:color="auto" w:fill="auto"/>
            <w:vAlign w:val="bottom"/>
          </w:tcPr>
          <w:p w14:paraId="475998D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84,31</w:t>
            </w:r>
          </w:p>
        </w:tc>
        <w:tc>
          <w:tcPr>
            <w:tcW w:w="779" w:type="dxa"/>
            <w:shd w:val="clear" w:color="auto" w:fill="auto"/>
            <w:vAlign w:val="bottom"/>
          </w:tcPr>
          <w:p w14:paraId="534A316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81,84</w:t>
            </w:r>
          </w:p>
        </w:tc>
        <w:tc>
          <w:tcPr>
            <w:tcW w:w="748" w:type="dxa"/>
            <w:shd w:val="clear" w:color="auto" w:fill="auto"/>
            <w:vAlign w:val="bottom"/>
          </w:tcPr>
          <w:p w14:paraId="6055EB1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80,69</w:t>
            </w:r>
          </w:p>
        </w:tc>
        <w:tc>
          <w:tcPr>
            <w:tcW w:w="730" w:type="dxa"/>
            <w:shd w:val="clear" w:color="auto" w:fill="auto"/>
            <w:vAlign w:val="bottom"/>
          </w:tcPr>
          <w:p w14:paraId="5B28FE2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78,70</w:t>
            </w:r>
          </w:p>
        </w:tc>
        <w:tc>
          <w:tcPr>
            <w:tcW w:w="779" w:type="dxa"/>
            <w:shd w:val="clear" w:color="auto" w:fill="auto"/>
            <w:vAlign w:val="bottom"/>
          </w:tcPr>
          <w:p w14:paraId="4EAA7FA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78,98</w:t>
            </w:r>
          </w:p>
        </w:tc>
      </w:tr>
      <w:tr w:rsidR="00770C59" w:rsidRPr="004C639C" w14:paraId="1EDBF3E8" w14:textId="77777777" w:rsidTr="004E1A25">
        <w:tc>
          <w:tcPr>
            <w:tcW w:w="928" w:type="dxa"/>
            <w:shd w:val="clear" w:color="auto" w:fill="auto"/>
          </w:tcPr>
          <w:p w14:paraId="18EC740B"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22C7E1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0311</w:t>
            </w:r>
          </w:p>
        </w:tc>
        <w:tc>
          <w:tcPr>
            <w:tcW w:w="2822" w:type="dxa"/>
            <w:shd w:val="clear" w:color="auto" w:fill="auto"/>
          </w:tcPr>
          <w:p w14:paraId="3FED5B9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Материалы для пошива одежды (SD)</w:t>
            </w:r>
          </w:p>
        </w:tc>
        <w:tc>
          <w:tcPr>
            <w:tcW w:w="1110" w:type="dxa"/>
            <w:shd w:val="clear" w:color="auto" w:fill="auto"/>
            <w:vAlign w:val="bottom"/>
          </w:tcPr>
          <w:p w14:paraId="0FDFB5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101,91</w:t>
            </w:r>
          </w:p>
        </w:tc>
        <w:tc>
          <w:tcPr>
            <w:tcW w:w="811" w:type="dxa"/>
            <w:shd w:val="clear" w:color="auto" w:fill="auto"/>
            <w:vAlign w:val="bottom"/>
          </w:tcPr>
          <w:p w14:paraId="142FB89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101,80</w:t>
            </w:r>
          </w:p>
        </w:tc>
        <w:tc>
          <w:tcPr>
            <w:tcW w:w="779" w:type="dxa"/>
            <w:shd w:val="clear" w:color="auto" w:fill="auto"/>
            <w:vAlign w:val="bottom"/>
          </w:tcPr>
          <w:p w14:paraId="05C9287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100,89</w:t>
            </w:r>
          </w:p>
        </w:tc>
        <w:tc>
          <w:tcPr>
            <w:tcW w:w="748" w:type="dxa"/>
            <w:shd w:val="clear" w:color="auto" w:fill="auto"/>
            <w:vAlign w:val="bottom"/>
          </w:tcPr>
          <w:p w14:paraId="1121114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104,03</w:t>
            </w:r>
          </w:p>
        </w:tc>
        <w:tc>
          <w:tcPr>
            <w:tcW w:w="730" w:type="dxa"/>
            <w:shd w:val="clear" w:color="auto" w:fill="auto"/>
            <w:vAlign w:val="bottom"/>
          </w:tcPr>
          <w:p w14:paraId="3CA09A4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105,05</w:t>
            </w:r>
          </w:p>
        </w:tc>
        <w:tc>
          <w:tcPr>
            <w:tcW w:w="779" w:type="dxa"/>
            <w:shd w:val="clear" w:color="auto" w:fill="auto"/>
            <w:vAlign w:val="bottom"/>
          </w:tcPr>
          <w:p w14:paraId="784C36B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105,49</w:t>
            </w:r>
          </w:p>
        </w:tc>
      </w:tr>
      <w:tr w:rsidR="00770C59" w:rsidRPr="004C639C" w14:paraId="7C05FE38" w14:textId="77777777" w:rsidTr="004E1A25">
        <w:tc>
          <w:tcPr>
            <w:tcW w:w="928" w:type="dxa"/>
            <w:shd w:val="clear" w:color="auto" w:fill="auto"/>
          </w:tcPr>
          <w:p w14:paraId="7728D4A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472446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0312</w:t>
            </w:r>
          </w:p>
        </w:tc>
        <w:tc>
          <w:tcPr>
            <w:tcW w:w="2822" w:type="dxa"/>
            <w:shd w:val="clear" w:color="auto" w:fill="auto"/>
          </w:tcPr>
          <w:p w14:paraId="5EB6556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Одежда (SD)</w:t>
            </w:r>
          </w:p>
        </w:tc>
        <w:tc>
          <w:tcPr>
            <w:tcW w:w="1110" w:type="dxa"/>
            <w:shd w:val="clear" w:color="auto" w:fill="auto"/>
            <w:vAlign w:val="bottom"/>
          </w:tcPr>
          <w:p w14:paraId="13F7C0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86,32</w:t>
            </w:r>
          </w:p>
        </w:tc>
        <w:tc>
          <w:tcPr>
            <w:tcW w:w="811" w:type="dxa"/>
            <w:shd w:val="clear" w:color="auto" w:fill="auto"/>
            <w:vAlign w:val="bottom"/>
          </w:tcPr>
          <w:p w14:paraId="229D74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83,23</w:t>
            </w:r>
          </w:p>
        </w:tc>
        <w:tc>
          <w:tcPr>
            <w:tcW w:w="779" w:type="dxa"/>
            <w:shd w:val="clear" w:color="auto" w:fill="auto"/>
            <w:vAlign w:val="bottom"/>
          </w:tcPr>
          <w:p w14:paraId="0D8A619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80,68</w:t>
            </w:r>
          </w:p>
        </w:tc>
        <w:tc>
          <w:tcPr>
            <w:tcW w:w="748" w:type="dxa"/>
            <w:shd w:val="clear" w:color="auto" w:fill="auto"/>
            <w:vAlign w:val="bottom"/>
          </w:tcPr>
          <w:p w14:paraId="10CE753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79,24</w:t>
            </w:r>
          </w:p>
        </w:tc>
        <w:tc>
          <w:tcPr>
            <w:tcW w:w="730" w:type="dxa"/>
            <w:shd w:val="clear" w:color="auto" w:fill="auto"/>
            <w:vAlign w:val="bottom"/>
          </w:tcPr>
          <w:p w14:paraId="5B744C0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77,07</w:t>
            </w:r>
          </w:p>
        </w:tc>
        <w:tc>
          <w:tcPr>
            <w:tcW w:w="779" w:type="dxa"/>
            <w:shd w:val="clear" w:color="auto" w:fill="auto"/>
            <w:vAlign w:val="bottom"/>
          </w:tcPr>
          <w:p w14:paraId="17964C9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77,23</w:t>
            </w:r>
          </w:p>
        </w:tc>
      </w:tr>
      <w:tr w:rsidR="00770C59" w:rsidRPr="004C639C" w14:paraId="6A32B555" w14:textId="77777777" w:rsidTr="004E1A25">
        <w:tc>
          <w:tcPr>
            <w:tcW w:w="928" w:type="dxa"/>
            <w:shd w:val="clear" w:color="auto" w:fill="auto"/>
          </w:tcPr>
          <w:p w14:paraId="0CF6ACB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6E4CEAC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0313</w:t>
            </w:r>
          </w:p>
        </w:tc>
        <w:tc>
          <w:tcPr>
            <w:tcW w:w="2822" w:type="dxa"/>
            <w:shd w:val="clear" w:color="auto" w:fill="auto"/>
          </w:tcPr>
          <w:p w14:paraId="17D7CFA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Прочие предметы одежды и принадлежности (SD)</w:t>
            </w:r>
          </w:p>
        </w:tc>
        <w:tc>
          <w:tcPr>
            <w:tcW w:w="1110" w:type="dxa"/>
            <w:shd w:val="clear" w:color="auto" w:fill="auto"/>
            <w:vAlign w:val="bottom"/>
          </w:tcPr>
          <w:p w14:paraId="4D4506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85,79</w:t>
            </w:r>
          </w:p>
        </w:tc>
        <w:tc>
          <w:tcPr>
            <w:tcW w:w="811" w:type="dxa"/>
            <w:shd w:val="clear" w:color="auto" w:fill="auto"/>
            <w:vAlign w:val="bottom"/>
          </w:tcPr>
          <w:p w14:paraId="6C12046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85,17</w:t>
            </w:r>
          </w:p>
        </w:tc>
        <w:tc>
          <w:tcPr>
            <w:tcW w:w="779" w:type="dxa"/>
            <w:shd w:val="clear" w:color="auto" w:fill="auto"/>
            <w:vAlign w:val="bottom"/>
          </w:tcPr>
          <w:p w14:paraId="0A4110B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81,73</w:t>
            </w:r>
          </w:p>
        </w:tc>
        <w:tc>
          <w:tcPr>
            <w:tcW w:w="748" w:type="dxa"/>
            <w:shd w:val="clear" w:color="auto" w:fill="auto"/>
            <w:vAlign w:val="bottom"/>
          </w:tcPr>
          <w:p w14:paraId="7D29D4E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81,59</w:t>
            </w:r>
          </w:p>
        </w:tc>
        <w:tc>
          <w:tcPr>
            <w:tcW w:w="730" w:type="dxa"/>
            <w:shd w:val="clear" w:color="auto" w:fill="auto"/>
            <w:vAlign w:val="bottom"/>
          </w:tcPr>
          <w:p w14:paraId="48D8844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79,05</w:t>
            </w:r>
          </w:p>
        </w:tc>
        <w:tc>
          <w:tcPr>
            <w:tcW w:w="779" w:type="dxa"/>
            <w:shd w:val="clear" w:color="auto" w:fill="auto"/>
            <w:vAlign w:val="bottom"/>
          </w:tcPr>
          <w:p w14:paraId="35571E5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79,89</w:t>
            </w:r>
          </w:p>
        </w:tc>
      </w:tr>
      <w:tr w:rsidR="00770C59" w:rsidRPr="004C639C" w14:paraId="55EE56DA" w14:textId="77777777" w:rsidTr="004E1A25">
        <w:tc>
          <w:tcPr>
            <w:tcW w:w="928" w:type="dxa"/>
            <w:shd w:val="clear" w:color="auto" w:fill="auto"/>
          </w:tcPr>
          <w:p w14:paraId="366368A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EB2A24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0314</w:t>
            </w:r>
          </w:p>
        </w:tc>
        <w:tc>
          <w:tcPr>
            <w:tcW w:w="2822" w:type="dxa"/>
            <w:shd w:val="clear" w:color="auto" w:fill="auto"/>
          </w:tcPr>
          <w:p w14:paraId="4608BFA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Чистка, ремонт и прокат одежды (S)</w:t>
            </w:r>
          </w:p>
        </w:tc>
        <w:tc>
          <w:tcPr>
            <w:tcW w:w="1110" w:type="dxa"/>
            <w:shd w:val="clear" w:color="auto" w:fill="auto"/>
            <w:vAlign w:val="bottom"/>
          </w:tcPr>
          <w:p w14:paraId="58AC800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106,20</w:t>
            </w:r>
          </w:p>
        </w:tc>
        <w:tc>
          <w:tcPr>
            <w:tcW w:w="811" w:type="dxa"/>
            <w:shd w:val="clear" w:color="auto" w:fill="auto"/>
            <w:vAlign w:val="bottom"/>
          </w:tcPr>
          <w:p w14:paraId="6CB815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105,02</w:t>
            </w:r>
          </w:p>
        </w:tc>
        <w:tc>
          <w:tcPr>
            <w:tcW w:w="779" w:type="dxa"/>
            <w:shd w:val="clear" w:color="auto" w:fill="auto"/>
            <w:vAlign w:val="bottom"/>
          </w:tcPr>
          <w:p w14:paraId="6D165B3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104,44</w:t>
            </w:r>
          </w:p>
        </w:tc>
        <w:tc>
          <w:tcPr>
            <w:tcW w:w="748" w:type="dxa"/>
            <w:shd w:val="clear" w:color="auto" w:fill="auto"/>
            <w:vAlign w:val="bottom"/>
          </w:tcPr>
          <w:p w14:paraId="0DB5BC2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108,46</w:t>
            </w:r>
          </w:p>
        </w:tc>
        <w:tc>
          <w:tcPr>
            <w:tcW w:w="730" w:type="dxa"/>
            <w:shd w:val="clear" w:color="auto" w:fill="auto"/>
            <w:vAlign w:val="bottom"/>
          </w:tcPr>
          <w:p w14:paraId="0FFED03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110,49</w:t>
            </w:r>
          </w:p>
        </w:tc>
        <w:tc>
          <w:tcPr>
            <w:tcW w:w="779" w:type="dxa"/>
            <w:shd w:val="clear" w:color="auto" w:fill="auto"/>
            <w:vAlign w:val="bottom"/>
          </w:tcPr>
          <w:p w14:paraId="3D85ED5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113,43</w:t>
            </w:r>
          </w:p>
        </w:tc>
      </w:tr>
      <w:tr w:rsidR="00770C59" w:rsidRPr="004C639C" w14:paraId="70FEFC39" w14:textId="77777777" w:rsidTr="004E1A25">
        <w:tc>
          <w:tcPr>
            <w:tcW w:w="928" w:type="dxa"/>
            <w:shd w:val="clear" w:color="auto" w:fill="auto"/>
          </w:tcPr>
          <w:p w14:paraId="3386D0E6"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608CA0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032</w:t>
            </w:r>
          </w:p>
        </w:tc>
        <w:tc>
          <w:tcPr>
            <w:tcW w:w="2822" w:type="dxa"/>
            <w:shd w:val="clear" w:color="auto" w:fill="auto"/>
          </w:tcPr>
          <w:p w14:paraId="2A3AD9B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Обувь</w:t>
            </w:r>
          </w:p>
        </w:tc>
        <w:tc>
          <w:tcPr>
            <w:tcW w:w="1110" w:type="dxa"/>
            <w:shd w:val="clear" w:color="auto" w:fill="auto"/>
            <w:vAlign w:val="bottom"/>
          </w:tcPr>
          <w:p w14:paraId="2EBF084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75,82</w:t>
            </w:r>
          </w:p>
        </w:tc>
        <w:tc>
          <w:tcPr>
            <w:tcW w:w="811" w:type="dxa"/>
            <w:shd w:val="clear" w:color="auto" w:fill="auto"/>
            <w:vAlign w:val="bottom"/>
          </w:tcPr>
          <w:p w14:paraId="71ADCB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71,16</w:t>
            </w:r>
          </w:p>
        </w:tc>
        <w:tc>
          <w:tcPr>
            <w:tcW w:w="779" w:type="dxa"/>
            <w:shd w:val="clear" w:color="auto" w:fill="auto"/>
            <w:vAlign w:val="bottom"/>
          </w:tcPr>
          <w:p w14:paraId="335D7A0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68,35</w:t>
            </w:r>
          </w:p>
        </w:tc>
        <w:tc>
          <w:tcPr>
            <w:tcW w:w="748" w:type="dxa"/>
            <w:shd w:val="clear" w:color="auto" w:fill="auto"/>
            <w:vAlign w:val="bottom"/>
          </w:tcPr>
          <w:p w14:paraId="241F40C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66,35</w:t>
            </w:r>
          </w:p>
        </w:tc>
        <w:tc>
          <w:tcPr>
            <w:tcW w:w="730" w:type="dxa"/>
            <w:shd w:val="clear" w:color="auto" w:fill="auto"/>
            <w:vAlign w:val="bottom"/>
          </w:tcPr>
          <w:p w14:paraId="5E04CAC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63,69</w:t>
            </w:r>
          </w:p>
        </w:tc>
        <w:tc>
          <w:tcPr>
            <w:tcW w:w="779" w:type="dxa"/>
            <w:shd w:val="clear" w:color="auto" w:fill="auto"/>
            <w:vAlign w:val="bottom"/>
          </w:tcPr>
          <w:p w14:paraId="78E47F9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62,98</w:t>
            </w:r>
          </w:p>
        </w:tc>
      </w:tr>
      <w:tr w:rsidR="00770C59" w:rsidRPr="004C639C" w14:paraId="441DED92" w14:textId="77777777" w:rsidTr="004E1A25">
        <w:tc>
          <w:tcPr>
            <w:tcW w:w="928" w:type="dxa"/>
            <w:shd w:val="clear" w:color="auto" w:fill="auto"/>
          </w:tcPr>
          <w:p w14:paraId="011EFE0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D04655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0321</w:t>
            </w:r>
          </w:p>
        </w:tc>
        <w:tc>
          <w:tcPr>
            <w:tcW w:w="2822" w:type="dxa"/>
            <w:shd w:val="clear" w:color="auto" w:fill="auto"/>
          </w:tcPr>
          <w:p w14:paraId="4CB01AF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Туфли и прочая обувь (SD)</w:t>
            </w:r>
          </w:p>
        </w:tc>
        <w:tc>
          <w:tcPr>
            <w:tcW w:w="1110" w:type="dxa"/>
            <w:shd w:val="clear" w:color="auto" w:fill="auto"/>
            <w:vAlign w:val="bottom"/>
          </w:tcPr>
          <w:p w14:paraId="1B08283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75,13</w:t>
            </w:r>
          </w:p>
        </w:tc>
        <w:tc>
          <w:tcPr>
            <w:tcW w:w="811" w:type="dxa"/>
            <w:shd w:val="clear" w:color="auto" w:fill="auto"/>
            <w:vAlign w:val="bottom"/>
          </w:tcPr>
          <w:p w14:paraId="22FBFFC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70,47</w:t>
            </w:r>
          </w:p>
        </w:tc>
        <w:tc>
          <w:tcPr>
            <w:tcW w:w="779" w:type="dxa"/>
            <w:shd w:val="clear" w:color="auto" w:fill="auto"/>
            <w:vAlign w:val="bottom"/>
          </w:tcPr>
          <w:p w14:paraId="3891474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67,56</w:t>
            </w:r>
          </w:p>
        </w:tc>
        <w:tc>
          <w:tcPr>
            <w:tcW w:w="748" w:type="dxa"/>
            <w:shd w:val="clear" w:color="auto" w:fill="auto"/>
            <w:vAlign w:val="bottom"/>
          </w:tcPr>
          <w:p w14:paraId="3868F0B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65,40</w:t>
            </w:r>
          </w:p>
        </w:tc>
        <w:tc>
          <w:tcPr>
            <w:tcW w:w="730" w:type="dxa"/>
            <w:shd w:val="clear" w:color="auto" w:fill="auto"/>
            <w:vAlign w:val="bottom"/>
          </w:tcPr>
          <w:p w14:paraId="2CE6BE7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62,63</w:t>
            </w:r>
          </w:p>
        </w:tc>
        <w:tc>
          <w:tcPr>
            <w:tcW w:w="779" w:type="dxa"/>
            <w:shd w:val="clear" w:color="auto" w:fill="auto"/>
            <w:vAlign w:val="bottom"/>
          </w:tcPr>
          <w:p w14:paraId="2B24F6D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61,79</w:t>
            </w:r>
          </w:p>
        </w:tc>
      </w:tr>
      <w:tr w:rsidR="00770C59" w:rsidRPr="004C639C" w14:paraId="3610F469" w14:textId="77777777" w:rsidTr="004E1A25">
        <w:tc>
          <w:tcPr>
            <w:tcW w:w="928" w:type="dxa"/>
            <w:shd w:val="clear" w:color="auto" w:fill="auto"/>
          </w:tcPr>
          <w:p w14:paraId="4B2FC99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356622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0322</w:t>
            </w:r>
          </w:p>
        </w:tc>
        <w:tc>
          <w:tcPr>
            <w:tcW w:w="2822" w:type="dxa"/>
            <w:shd w:val="clear" w:color="auto" w:fill="auto"/>
          </w:tcPr>
          <w:p w14:paraId="23FF5A8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Ремонт и прокат обуви (S)</w:t>
            </w:r>
          </w:p>
        </w:tc>
        <w:tc>
          <w:tcPr>
            <w:tcW w:w="1110" w:type="dxa"/>
            <w:shd w:val="clear" w:color="auto" w:fill="auto"/>
            <w:vAlign w:val="bottom"/>
          </w:tcPr>
          <w:p w14:paraId="16403B3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107,14</w:t>
            </w:r>
          </w:p>
        </w:tc>
        <w:tc>
          <w:tcPr>
            <w:tcW w:w="811" w:type="dxa"/>
            <w:shd w:val="clear" w:color="auto" w:fill="auto"/>
            <w:vAlign w:val="bottom"/>
          </w:tcPr>
          <w:p w14:paraId="392C8E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102,50</w:t>
            </w:r>
          </w:p>
        </w:tc>
        <w:tc>
          <w:tcPr>
            <w:tcW w:w="779" w:type="dxa"/>
            <w:shd w:val="clear" w:color="auto" w:fill="auto"/>
            <w:vAlign w:val="bottom"/>
          </w:tcPr>
          <w:p w14:paraId="7D708A1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104,11</w:t>
            </w:r>
          </w:p>
        </w:tc>
        <w:tc>
          <w:tcPr>
            <w:tcW w:w="748" w:type="dxa"/>
            <w:shd w:val="clear" w:color="auto" w:fill="auto"/>
            <w:vAlign w:val="bottom"/>
          </w:tcPr>
          <w:p w14:paraId="616FB4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109,40</w:t>
            </w:r>
          </w:p>
        </w:tc>
        <w:tc>
          <w:tcPr>
            <w:tcW w:w="730" w:type="dxa"/>
            <w:shd w:val="clear" w:color="auto" w:fill="auto"/>
            <w:vAlign w:val="bottom"/>
          </w:tcPr>
          <w:p w14:paraId="155B736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111,53</w:t>
            </w:r>
          </w:p>
        </w:tc>
        <w:tc>
          <w:tcPr>
            <w:tcW w:w="779" w:type="dxa"/>
            <w:shd w:val="clear" w:color="auto" w:fill="auto"/>
            <w:vAlign w:val="bottom"/>
          </w:tcPr>
          <w:p w14:paraId="7066E29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117,20</w:t>
            </w:r>
          </w:p>
        </w:tc>
      </w:tr>
      <w:tr w:rsidR="00770C59" w:rsidRPr="004C639C" w14:paraId="463A0D26" w14:textId="77777777" w:rsidTr="004E1A25">
        <w:tc>
          <w:tcPr>
            <w:tcW w:w="928" w:type="dxa"/>
            <w:shd w:val="clear" w:color="auto" w:fill="auto"/>
          </w:tcPr>
          <w:p w14:paraId="437D235B"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32C2314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w:t>
            </w:r>
          </w:p>
        </w:tc>
        <w:tc>
          <w:tcPr>
            <w:tcW w:w="2822" w:type="dxa"/>
            <w:shd w:val="clear" w:color="auto" w:fill="auto"/>
          </w:tcPr>
          <w:p w14:paraId="5EE934C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Жилье, вода, электричество, газ и другие виды топлива</w:t>
            </w:r>
          </w:p>
        </w:tc>
        <w:tc>
          <w:tcPr>
            <w:tcW w:w="1110" w:type="dxa"/>
            <w:shd w:val="clear" w:color="auto" w:fill="auto"/>
            <w:vAlign w:val="bottom"/>
          </w:tcPr>
          <w:p w14:paraId="3399A04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115,97</w:t>
            </w:r>
          </w:p>
        </w:tc>
        <w:tc>
          <w:tcPr>
            <w:tcW w:w="811" w:type="dxa"/>
            <w:shd w:val="clear" w:color="auto" w:fill="auto"/>
            <w:vAlign w:val="bottom"/>
          </w:tcPr>
          <w:p w14:paraId="27A6F7F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116,05</w:t>
            </w:r>
          </w:p>
        </w:tc>
        <w:tc>
          <w:tcPr>
            <w:tcW w:w="779" w:type="dxa"/>
            <w:shd w:val="clear" w:color="auto" w:fill="auto"/>
            <w:vAlign w:val="bottom"/>
          </w:tcPr>
          <w:p w14:paraId="4B84C58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116,71</w:t>
            </w:r>
          </w:p>
        </w:tc>
        <w:tc>
          <w:tcPr>
            <w:tcW w:w="748" w:type="dxa"/>
            <w:shd w:val="clear" w:color="auto" w:fill="auto"/>
            <w:vAlign w:val="bottom"/>
          </w:tcPr>
          <w:p w14:paraId="3F9BC33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118,76</w:t>
            </w:r>
          </w:p>
        </w:tc>
        <w:tc>
          <w:tcPr>
            <w:tcW w:w="730" w:type="dxa"/>
            <w:shd w:val="clear" w:color="auto" w:fill="auto"/>
            <w:vAlign w:val="bottom"/>
          </w:tcPr>
          <w:p w14:paraId="559CB44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119,65</w:t>
            </w:r>
          </w:p>
        </w:tc>
        <w:tc>
          <w:tcPr>
            <w:tcW w:w="779" w:type="dxa"/>
            <w:shd w:val="clear" w:color="auto" w:fill="auto"/>
            <w:vAlign w:val="bottom"/>
          </w:tcPr>
          <w:p w14:paraId="77BDC4F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120,68</w:t>
            </w:r>
          </w:p>
        </w:tc>
      </w:tr>
      <w:tr w:rsidR="00770C59" w:rsidRPr="004C639C" w14:paraId="139D69BB" w14:textId="77777777" w:rsidTr="004E1A25">
        <w:tc>
          <w:tcPr>
            <w:tcW w:w="928" w:type="dxa"/>
            <w:shd w:val="clear" w:color="auto" w:fill="auto"/>
          </w:tcPr>
          <w:p w14:paraId="3C17475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418BAF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041</w:t>
            </w:r>
          </w:p>
        </w:tc>
        <w:tc>
          <w:tcPr>
            <w:tcW w:w="2822" w:type="dxa"/>
            <w:shd w:val="clear" w:color="auto" w:fill="auto"/>
          </w:tcPr>
          <w:p w14:paraId="23C9277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Фактическая арендная плата за жилье</w:t>
            </w:r>
          </w:p>
        </w:tc>
        <w:tc>
          <w:tcPr>
            <w:tcW w:w="1110" w:type="dxa"/>
            <w:shd w:val="clear" w:color="auto" w:fill="auto"/>
            <w:vAlign w:val="bottom"/>
          </w:tcPr>
          <w:p w14:paraId="76FCC21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118,74</w:t>
            </w:r>
          </w:p>
        </w:tc>
        <w:tc>
          <w:tcPr>
            <w:tcW w:w="811" w:type="dxa"/>
            <w:shd w:val="clear" w:color="auto" w:fill="auto"/>
            <w:vAlign w:val="bottom"/>
          </w:tcPr>
          <w:p w14:paraId="59B005B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118,76</w:t>
            </w:r>
          </w:p>
        </w:tc>
        <w:tc>
          <w:tcPr>
            <w:tcW w:w="779" w:type="dxa"/>
            <w:shd w:val="clear" w:color="auto" w:fill="auto"/>
            <w:vAlign w:val="bottom"/>
          </w:tcPr>
          <w:p w14:paraId="50D7167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119,20</w:t>
            </w:r>
          </w:p>
        </w:tc>
        <w:tc>
          <w:tcPr>
            <w:tcW w:w="748" w:type="dxa"/>
            <w:shd w:val="clear" w:color="auto" w:fill="auto"/>
            <w:vAlign w:val="bottom"/>
          </w:tcPr>
          <w:p w14:paraId="6685B1C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120,16</w:t>
            </w:r>
          </w:p>
        </w:tc>
        <w:tc>
          <w:tcPr>
            <w:tcW w:w="730" w:type="dxa"/>
            <w:shd w:val="clear" w:color="auto" w:fill="auto"/>
            <w:vAlign w:val="bottom"/>
          </w:tcPr>
          <w:p w14:paraId="3202751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121,60</w:t>
            </w:r>
          </w:p>
        </w:tc>
        <w:tc>
          <w:tcPr>
            <w:tcW w:w="779" w:type="dxa"/>
            <w:shd w:val="clear" w:color="auto" w:fill="auto"/>
            <w:vAlign w:val="bottom"/>
          </w:tcPr>
          <w:p w14:paraId="2351C91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122,21</w:t>
            </w:r>
          </w:p>
        </w:tc>
      </w:tr>
      <w:tr w:rsidR="00770C59" w:rsidRPr="004C639C" w14:paraId="0B78C558" w14:textId="77777777" w:rsidTr="004E1A25">
        <w:tc>
          <w:tcPr>
            <w:tcW w:w="928" w:type="dxa"/>
            <w:shd w:val="clear" w:color="auto" w:fill="auto"/>
          </w:tcPr>
          <w:p w14:paraId="18EDD8A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79CDDC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0411</w:t>
            </w:r>
          </w:p>
        </w:tc>
        <w:tc>
          <w:tcPr>
            <w:tcW w:w="2822" w:type="dxa"/>
            <w:shd w:val="clear" w:color="auto" w:fill="auto"/>
          </w:tcPr>
          <w:p w14:paraId="57F4D8B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Фактическая арендная плата, уплаченная арендаторами (S)</w:t>
            </w:r>
          </w:p>
        </w:tc>
        <w:tc>
          <w:tcPr>
            <w:tcW w:w="1110" w:type="dxa"/>
            <w:shd w:val="clear" w:color="auto" w:fill="auto"/>
            <w:vAlign w:val="bottom"/>
          </w:tcPr>
          <w:p w14:paraId="672B7C0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118,74</w:t>
            </w:r>
          </w:p>
        </w:tc>
        <w:tc>
          <w:tcPr>
            <w:tcW w:w="811" w:type="dxa"/>
            <w:shd w:val="clear" w:color="auto" w:fill="auto"/>
            <w:vAlign w:val="bottom"/>
          </w:tcPr>
          <w:p w14:paraId="0A425A0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118,76</w:t>
            </w:r>
          </w:p>
        </w:tc>
        <w:tc>
          <w:tcPr>
            <w:tcW w:w="779" w:type="dxa"/>
            <w:shd w:val="clear" w:color="auto" w:fill="auto"/>
            <w:vAlign w:val="bottom"/>
          </w:tcPr>
          <w:p w14:paraId="2E83D8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119,20</w:t>
            </w:r>
          </w:p>
        </w:tc>
        <w:tc>
          <w:tcPr>
            <w:tcW w:w="748" w:type="dxa"/>
            <w:shd w:val="clear" w:color="auto" w:fill="auto"/>
            <w:vAlign w:val="bottom"/>
          </w:tcPr>
          <w:p w14:paraId="131244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120,16</w:t>
            </w:r>
          </w:p>
        </w:tc>
        <w:tc>
          <w:tcPr>
            <w:tcW w:w="730" w:type="dxa"/>
            <w:shd w:val="clear" w:color="auto" w:fill="auto"/>
            <w:vAlign w:val="bottom"/>
          </w:tcPr>
          <w:p w14:paraId="3EDECFF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121,60</w:t>
            </w:r>
          </w:p>
        </w:tc>
        <w:tc>
          <w:tcPr>
            <w:tcW w:w="779" w:type="dxa"/>
            <w:shd w:val="clear" w:color="auto" w:fill="auto"/>
            <w:vAlign w:val="bottom"/>
          </w:tcPr>
          <w:p w14:paraId="04DC1E0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122,21</w:t>
            </w:r>
          </w:p>
        </w:tc>
      </w:tr>
      <w:tr w:rsidR="00770C59" w:rsidRPr="004C639C" w14:paraId="34B1D6A3" w14:textId="77777777" w:rsidTr="004E1A25">
        <w:tc>
          <w:tcPr>
            <w:tcW w:w="928" w:type="dxa"/>
            <w:shd w:val="clear" w:color="auto" w:fill="auto"/>
          </w:tcPr>
          <w:p w14:paraId="3337696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FD47E1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043</w:t>
            </w:r>
          </w:p>
        </w:tc>
        <w:tc>
          <w:tcPr>
            <w:tcW w:w="2822" w:type="dxa"/>
            <w:shd w:val="clear" w:color="auto" w:fill="auto"/>
          </w:tcPr>
          <w:p w14:paraId="45F6567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Содержание и ремонт жилья</w:t>
            </w:r>
          </w:p>
        </w:tc>
        <w:tc>
          <w:tcPr>
            <w:tcW w:w="1110" w:type="dxa"/>
            <w:shd w:val="clear" w:color="auto" w:fill="auto"/>
            <w:vAlign w:val="bottom"/>
          </w:tcPr>
          <w:p w14:paraId="165F842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104,67</w:t>
            </w:r>
          </w:p>
        </w:tc>
        <w:tc>
          <w:tcPr>
            <w:tcW w:w="811" w:type="dxa"/>
            <w:shd w:val="clear" w:color="auto" w:fill="auto"/>
            <w:vAlign w:val="bottom"/>
          </w:tcPr>
          <w:p w14:paraId="695E524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104,13</w:t>
            </w:r>
          </w:p>
        </w:tc>
        <w:tc>
          <w:tcPr>
            <w:tcW w:w="779" w:type="dxa"/>
            <w:shd w:val="clear" w:color="auto" w:fill="auto"/>
            <w:vAlign w:val="bottom"/>
          </w:tcPr>
          <w:p w14:paraId="6286E3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106,70</w:t>
            </w:r>
          </w:p>
        </w:tc>
        <w:tc>
          <w:tcPr>
            <w:tcW w:w="748" w:type="dxa"/>
            <w:shd w:val="clear" w:color="auto" w:fill="auto"/>
            <w:vAlign w:val="bottom"/>
          </w:tcPr>
          <w:p w14:paraId="6BC251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112,11</w:t>
            </w:r>
          </w:p>
        </w:tc>
        <w:tc>
          <w:tcPr>
            <w:tcW w:w="730" w:type="dxa"/>
            <w:shd w:val="clear" w:color="auto" w:fill="auto"/>
            <w:vAlign w:val="bottom"/>
          </w:tcPr>
          <w:p w14:paraId="18AD4B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111,71</w:t>
            </w:r>
          </w:p>
        </w:tc>
        <w:tc>
          <w:tcPr>
            <w:tcW w:w="779" w:type="dxa"/>
            <w:shd w:val="clear" w:color="auto" w:fill="auto"/>
            <w:vAlign w:val="bottom"/>
          </w:tcPr>
          <w:p w14:paraId="4B41C1B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111,05</w:t>
            </w:r>
          </w:p>
        </w:tc>
      </w:tr>
      <w:tr w:rsidR="00770C59" w:rsidRPr="004C639C" w14:paraId="32711824" w14:textId="77777777" w:rsidTr="004E1A25">
        <w:tc>
          <w:tcPr>
            <w:tcW w:w="928" w:type="dxa"/>
            <w:shd w:val="clear" w:color="auto" w:fill="auto"/>
          </w:tcPr>
          <w:p w14:paraId="2583EB6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0EBA7F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0431</w:t>
            </w:r>
          </w:p>
        </w:tc>
        <w:tc>
          <w:tcPr>
            <w:tcW w:w="2822" w:type="dxa"/>
            <w:shd w:val="clear" w:color="auto" w:fill="auto"/>
          </w:tcPr>
          <w:p w14:paraId="7B98644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Материалы для содержания и ремонта жилья (ND)</w:t>
            </w:r>
          </w:p>
        </w:tc>
        <w:tc>
          <w:tcPr>
            <w:tcW w:w="1110" w:type="dxa"/>
            <w:shd w:val="clear" w:color="auto" w:fill="auto"/>
            <w:vAlign w:val="bottom"/>
          </w:tcPr>
          <w:p w14:paraId="204B1F8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95,71</w:t>
            </w:r>
          </w:p>
        </w:tc>
        <w:tc>
          <w:tcPr>
            <w:tcW w:w="811" w:type="dxa"/>
            <w:shd w:val="clear" w:color="auto" w:fill="auto"/>
            <w:vAlign w:val="bottom"/>
          </w:tcPr>
          <w:p w14:paraId="7D0559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97,02</w:t>
            </w:r>
          </w:p>
        </w:tc>
        <w:tc>
          <w:tcPr>
            <w:tcW w:w="779" w:type="dxa"/>
            <w:shd w:val="clear" w:color="auto" w:fill="auto"/>
            <w:vAlign w:val="bottom"/>
          </w:tcPr>
          <w:p w14:paraId="513748B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101,58</w:t>
            </w:r>
          </w:p>
        </w:tc>
        <w:tc>
          <w:tcPr>
            <w:tcW w:w="748" w:type="dxa"/>
            <w:shd w:val="clear" w:color="auto" w:fill="auto"/>
            <w:vAlign w:val="bottom"/>
          </w:tcPr>
          <w:p w14:paraId="50ED05B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109,37</w:t>
            </w:r>
          </w:p>
        </w:tc>
        <w:tc>
          <w:tcPr>
            <w:tcW w:w="730" w:type="dxa"/>
            <w:shd w:val="clear" w:color="auto" w:fill="auto"/>
            <w:vAlign w:val="bottom"/>
          </w:tcPr>
          <w:p w14:paraId="3001460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108,42</w:t>
            </w:r>
          </w:p>
        </w:tc>
        <w:tc>
          <w:tcPr>
            <w:tcW w:w="779" w:type="dxa"/>
            <w:shd w:val="clear" w:color="auto" w:fill="auto"/>
            <w:vAlign w:val="bottom"/>
          </w:tcPr>
          <w:p w14:paraId="3BE745E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106,04</w:t>
            </w:r>
          </w:p>
        </w:tc>
      </w:tr>
      <w:tr w:rsidR="00770C59" w:rsidRPr="004C639C" w14:paraId="0CBCF841" w14:textId="77777777" w:rsidTr="004E1A25">
        <w:tc>
          <w:tcPr>
            <w:tcW w:w="928" w:type="dxa"/>
            <w:shd w:val="clear" w:color="auto" w:fill="auto"/>
          </w:tcPr>
          <w:p w14:paraId="37B7EE8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646758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044</w:t>
            </w:r>
          </w:p>
        </w:tc>
        <w:tc>
          <w:tcPr>
            <w:tcW w:w="2822" w:type="dxa"/>
            <w:shd w:val="clear" w:color="auto" w:fill="auto"/>
          </w:tcPr>
          <w:p w14:paraId="781796A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Водоснабжение и различные жилищные услуги</w:t>
            </w:r>
          </w:p>
        </w:tc>
        <w:tc>
          <w:tcPr>
            <w:tcW w:w="1110" w:type="dxa"/>
            <w:shd w:val="clear" w:color="auto" w:fill="auto"/>
            <w:vAlign w:val="bottom"/>
          </w:tcPr>
          <w:p w14:paraId="3BFA8F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119,68</w:t>
            </w:r>
          </w:p>
        </w:tc>
        <w:tc>
          <w:tcPr>
            <w:tcW w:w="811" w:type="dxa"/>
            <w:shd w:val="clear" w:color="auto" w:fill="auto"/>
            <w:vAlign w:val="bottom"/>
          </w:tcPr>
          <w:p w14:paraId="165F383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120,36</w:t>
            </w:r>
          </w:p>
        </w:tc>
        <w:tc>
          <w:tcPr>
            <w:tcW w:w="779" w:type="dxa"/>
            <w:shd w:val="clear" w:color="auto" w:fill="auto"/>
            <w:vAlign w:val="bottom"/>
          </w:tcPr>
          <w:p w14:paraId="5DFCDB0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122,17</w:t>
            </w:r>
          </w:p>
        </w:tc>
        <w:tc>
          <w:tcPr>
            <w:tcW w:w="748" w:type="dxa"/>
            <w:shd w:val="clear" w:color="auto" w:fill="auto"/>
            <w:vAlign w:val="bottom"/>
          </w:tcPr>
          <w:p w14:paraId="486C03E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127,85</w:t>
            </w:r>
          </w:p>
        </w:tc>
        <w:tc>
          <w:tcPr>
            <w:tcW w:w="730" w:type="dxa"/>
            <w:shd w:val="clear" w:color="auto" w:fill="auto"/>
            <w:vAlign w:val="bottom"/>
          </w:tcPr>
          <w:p w14:paraId="72DE4C4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129,73</w:t>
            </w:r>
          </w:p>
        </w:tc>
        <w:tc>
          <w:tcPr>
            <w:tcW w:w="779" w:type="dxa"/>
            <w:shd w:val="clear" w:color="auto" w:fill="auto"/>
            <w:vAlign w:val="bottom"/>
          </w:tcPr>
          <w:p w14:paraId="5521CCD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133,74</w:t>
            </w:r>
          </w:p>
        </w:tc>
      </w:tr>
      <w:tr w:rsidR="00770C59" w:rsidRPr="004C639C" w14:paraId="6CAD95D3" w14:textId="77777777" w:rsidTr="004E1A25">
        <w:tc>
          <w:tcPr>
            <w:tcW w:w="928" w:type="dxa"/>
            <w:shd w:val="clear" w:color="auto" w:fill="auto"/>
          </w:tcPr>
          <w:p w14:paraId="488C916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3B31AA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0441</w:t>
            </w:r>
          </w:p>
        </w:tc>
        <w:tc>
          <w:tcPr>
            <w:tcW w:w="2822" w:type="dxa"/>
            <w:shd w:val="clear" w:color="auto" w:fill="auto"/>
          </w:tcPr>
          <w:p w14:paraId="191314C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Водоснабжение (ND)</w:t>
            </w:r>
          </w:p>
        </w:tc>
        <w:tc>
          <w:tcPr>
            <w:tcW w:w="1110" w:type="dxa"/>
            <w:shd w:val="clear" w:color="auto" w:fill="auto"/>
            <w:vAlign w:val="bottom"/>
          </w:tcPr>
          <w:p w14:paraId="0C11A78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121,08</w:t>
            </w:r>
          </w:p>
        </w:tc>
        <w:tc>
          <w:tcPr>
            <w:tcW w:w="811" w:type="dxa"/>
            <w:shd w:val="clear" w:color="auto" w:fill="auto"/>
            <w:vAlign w:val="bottom"/>
          </w:tcPr>
          <w:p w14:paraId="1C55DD7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121,11</w:t>
            </w:r>
          </w:p>
        </w:tc>
        <w:tc>
          <w:tcPr>
            <w:tcW w:w="779" w:type="dxa"/>
            <w:shd w:val="clear" w:color="auto" w:fill="auto"/>
            <w:vAlign w:val="bottom"/>
          </w:tcPr>
          <w:p w14:paraId="251CC5E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123,43</w:t>
            </w:r>
          </w:p>
        </w:tc>
        <w:tc>
          <w:tcPr>
            <w:tcW w:w="748" w:type="dxa"/>
            <w:shd w:val="clear" w:color="auto" w:fill="auto"/>
            <w:vAlign w:val="bottom"/>
          </w:tcPr>
          <w:p w14:paraId="5BE16C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128,83</w:t>
            </w:r>
          </w:p>
        </w:tc>
        <w:tc>
          <w:tcPr>
            <w:tcW w:w="730" w:type="dxa"/>
            <w:shd w:val="clear" w:color="auto" w:fill="auto"/>
            <w:vAlign w:val="bottom"/>
          </w:tcPr>
          <w:p w14:paraId="72117F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130,64</w:t>
            </w:r>
          </w:p>
        </w:tc>
        <w:tc>
          <w:tcPr>
            <w:tcW w:w="779" w:type="dxa"/>
            <w:shd w:val="clear" w:color="auto" w:fill="auto"/>
            <w:vAlign w:val="bottom"/>
          </w:tcPr>
          <w:p w14:paraId="245F07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134,67</w:t>
            </w:r>
          </w:p>
        </w:tc>
      </w:tr>
      <w:tr w:rsidR="00770C59" w:rsidRPr="004C639C" w14:paraId="32F7E05B" w14:textId="77777777" w:rsidTr="004E1A25">
        <w:tc>
          <w:tcPr>
            <w:tcW w:w="928" w:type="dxa"/>
            <w:shd w:val="clear" w:color="auto" w:fill="auto"/>
          </w:tcPr>
          <w:p w14:paraId="5A59B1B1"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3E02BED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045</w:t>
            </w:r>
          </w:p>
        </w:tc>
        <w:tc>
          <w:tcPr>
            <w:tcW w:w="2822" w:type="dxa"/>
            <w:shd w:val="clear" w:color="auto" w:fill="auto"/>
          </w:tcPr>
          <w:p w14:paraId="0A5F713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Электроэнергия, газ и другие виды топлива</w:t>
            </w:r>
          </w:p>
        </w:tc>
        <w:tc>
          <w:tcPr>
            <w:tcW w:w="1110" w:type="dxa"/>
            <w:shd w:val="clear" w:color="auto" w:fill="auto"/>
            <w:vAlign w:val="bottom"/>
          </w:tcPr>
          <w:p w14:paraId="0A87B05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111,28</w:t>
            </w:r>
          </w:p>
        </w:tc>
        <w:tc>
          <w:tcPr>
            <w:tcW w:w="811" w:type="dxa"/>
            <w:shd w:val="clear" w:color="auto" w:fill="auto"/>
            <w:vAlign w:val="bottom"/>
          </w:tcPr>
          <w:p w14:paraId="1284AD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111,20</w:t>
            </w:r>
          </w:p>
        </w:tc>
        <w:tc>
          <w:tcPr>
            <w:tcW w:w="779" w:type="dxa"/>
            <w:shd w:val="clear" w:color="auto" w:fill="auto"/>
            <w:vAlign w:val="bottom"/>
          </w:tcPr>
          <w:p w14:paraId="06F3B02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111,11</w:t>
            </w:r>
          </w:p>
        </w:tc>
        <w:tc>
          <w:tcPr>
            <w:tcW w:w="748" w:type="dxa"/>
            <w:shd w:val="clear" w:color="auto" w:fill="auto"/>
            <w:vAlign w:val="bottom"/>
          </w:tcPr>
          <w:p w14:paraId="4DBA5D4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111,90</w:t>
            </w:r>
          </w:p>
        </w:tc>
        <w:tc>
          <w:tcPr>
            <w:tcW w:w="730" w:type="dxa"/>
            <w:shd w:val="clear" w:color="auto" w:fill="auto"/>
            <w:vAlign w:val="bottom"/>
          </w:tcPr>
          <w:p w14:paraId="0198553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111,54</w:t>
            </w:r>
          </w:p>
        </w:tc>
        <w:tc>
          <w:tcPr>
            <w:tcW w:w="779" w:type="dxa"/>
            <w:shd w:val="clear" w:color="auto" w:fill="auto"/>
            <w:vAlign w:val="bottom"/>
          </w:tcPr>
          <w:p w14:paraId="4C09E73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111,61</w:t>
            </w:r>
          </w:p>
        </w:tc>
      </w:tr>
      <w:tr w:rsidR="00770C59" w:rsidRPr="004C639C" w14:paraId="77D30EE1" w14:textId="77777777" w:rsidTr="004E1A25">
        <w:tc>
          <w:tcPr>
            <w:tcW w:w="928" w:type="dxa"/>
            <w:shd w:val="clear" w:color="auto" w:fill="auto"/>
          </w:tcPr>
          <w:p w14:paraId="6A66CAE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483544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0451</w:t>
            </w:r>
          </w:p>
        </w:tc>
        <w:tc>
          <w:tcPr>
            <w:tcW w:w="2822" w:type="dxa"/>
            <w:shd w:val="clear" w:color="auto" w:fill="auto"/>
          </w:tcPr>
          <w:p w14:paraId="3D4485B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Электроснабжение (ND)</w:t>
            </w:r>
          </w:p>
        </w:tc>
        <w:tc>
          <w:tcPr>
            <w:tcW w:w="1110" w:type="dxa"/>
            <w:shd w:val="clear" w:color="auto" w:fill="auto"/>
            <w:vAlign w:val="bottom"/>
          </w:tcPr>
          <w:p w14:paraId="08CA0B6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113,84</w:t>
            </w:r>
          </w:p>
        </w:tc>
        <w:tc>
          <w:tcPr>
            <w:tcW w:w="811" w:type="dxa"/>
            <w:shd w:val="clear" w:color="auto" w:fill="auto"/>
            <w:vAlign w:val="bottom"/>
          </w:tcPr>
          <w:p w14:paraId="4A2547E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113,84</w:t>
            </w:r>
          </w:p>
        </w:tc>
        <w:tc>
          <w:tcPr>
            <w:tcW w:w="779" w:type="dxa"/>
            <w:shd w:val="clear" w:color="auto" w:fill="auto"/>
            <w:vAlign w:val="bottom"/>
          </w:tcPr>
          <w:p w14:paraId="1344A46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113,93</w:t>
            </w:r>
          </w:p>
        </w:tc>
        <w:tc>
          <w:tcPr>
            <w:tcW w:w="748" w:type="dxa"/>
            <w:shd w:val="clear" w:color="auto" w:fill="auto"/>
            <w:vAlign w:val="bottom"/>
          </w:tcPr>
          <w:p w14:paraId="4B6355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114,68</w:t>
            </w:r>
          </w:p>
        </w:tc>
        <w:tc>
          <w:tcPr>
            <w:tcW w:w="730" w:type="dxa"/>
            <w:shd w:val="clear" w:color="auto" w:fill="auto"/>
            <w:vAlign w:val="bottom"/>
          </w:tcPr>
          <w:p w14:paraId="3CD928B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115,52</w:t>
            </w:r>
          </w:p>
        </w:tc>
        <w:tc>
          <w:tcPr>
            <w:tcW w:w="779" w:type="dxa"/>
            <w:shd w:val="clear" w:color="auto" w:fill="auto"/>
            <w:vAlign w:val="bottom"/>
          </w:tcPr>
          <w:p w14:paraId="71FC519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115,53</w:t>
            </w:r>
          </w:p>
        </w:tc>
      </w:tr>
      <w:tr w:rsidR="00770C59" w:rsidRPr="004C639C" w14:paraId="46851717" w14:textId="77777777" w:rsidTr="004E1A25">
        <w:tc>
          <w:tcPr>
            <w:tcW w:w="928" w:type="dxa"/>
            <w:shd w:val="clear" w:color="auto" w:fill="auto"/>
          </w:tcPr>
          <w:p w14:paraId="76EEC5D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128F64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0452</w:t>
            </w:r>
          </w:p>
        </w:tc>
        <w:tc>
          <w:tcPr>
            <w:tcW w:w="2822" w:type="dxa"/>
            <w:shd w:val="clear" w:color="auto" w:fill="auto"/>
          </w:tcPr>
          <w:p w14:paraId="5B7C5FD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Газ (ND)</w:t>
            </w:r>
          </w:p>
        </w:tc>
        <w:tc>
          <w:tcPr>
            <w:tcW w:w="1110" w:type="dxa"/>
            <w:shd w:val="clear" w:color="auto" w:fill="auto"/>
            <w:vAlign w:val="bottom"/>
          </w:tcPr>
          <w:p w14:paraId="4D75FD2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96,08</w:t>
            </w:r>
          </w:p>
        </w:tc>
        <w:tc>
          <w:tcPr>
            <w:tcW w:w="811" w:type="dxa"/>
            <w:shd w:val="clear" w:color="auto" w:fill="auto"/>
            <w:vAlign w:val="bottom"/>
          </w:tcPr>
          <w:p w14:paraId="427E45B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95,51</w:t>
            </w:r>
          </w:p>
        </w:tc>
        <w:tc>
          <w:tcPr>
            <w:tcW w:w="779" w:type="dxa"/>
            <w:shd w:val="clear" w:color="auto" w:fill="auto"/>
            <w:vAlign w:val="bottom"/>
          </w:tcPr>
          <w:p w14:paraId="014486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94,34</w:t>
            </w:r>
          </w:p>
        </w:tc>
        <w:tc>
          <w:tcPr>
            <w:tcW w:w="748" w:type="dxa"/>
            <w:shd w:val="clear" w:color="auto" w:fill="auto"/>
            <w:vAlign w:val="bottom"/>
          </w:tcPr>
          <w:p w14:paraId="3CF3FE6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95,38</w:t>
            </w:r>
          </w:p>
        </w:tc>
        <w:tc>
          <w:tcPr>
            <w:tcW w:w="730" w:type="dxa"/>
            <w:shd w:val="clear" w:color="auto" w:fill="auto"/>
            <w:vAlign w:val="bottom"/>
          </w:tcPr>
          <w:p w14:paraId="7772808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87,93</w:t>
            </w:r>
          </w:p>
        </w:tc>
        <w:tc>
          <w:tcPr>
            <w:tcW w:w="779" w:type="dxa"/>
            <w:shd w:val="clear" w:color="auto" w:fill="auto"/>
            <w:vAlign w:val="bottom"/>
          </w:tcPr>
          <w:p w14:paraId="7EBA27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88,29</w:t>
            </w:r>
          </w:p>
        </w:tc>
      </w:tr>
      <w:tr w:rsidR="00770C59" w:rsidRPr="004C639C" w14:paraId="00E0C3BB" w14:textId="77777777" w:rsidTr="004E1A25">
        <w:tc>
          <w:tcPr>
            <w:tcW w:w="928" w:type="dxa"/>
            <w:shd w:val="clear" w:color="auto" w:fill="auto"/>
          </w:tcPr>
          <w:p w14:paraId="7AD3B461"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26BBE41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w:t>
            </w:r>
          </w:p>
        </w:tc>
        <w:tc>
          <w:tcPr>
            <w:tcW w:w="2822" w:type="dxa"/>
            <w:shd w:val="clear" w:color="auto" w:fill="auto"/>
          </w:tcPr>
          <w:p w14:paraId="11298A0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Мебель, предметы домашнего обихода, бытовая техника и содержание жилья</w:t>
            </w:r>
          </w:p>
        </w:tc>
        <w:tc>
          <w:tcPr>
            <w:tcW w:w="1110" w:type="dxa"/>
            <w:shd w:val="clear" w:color="auto" w:fill="auto"/>
            <w:vAlign w:val="bottom"/>
          </w:tcPr>
          <w:p w14:paraId="01A173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100,24</w:t>
            </w:r>
          </w:p>
        </w:tc>
        <w:tc>
          <w:tcPr>
            <w:tcW w:w="811" w:type="dxa"/>
            <w:shd w:val="clear" w:color="auto" w:fill="auto"/>
            <w:vAlign w:val="bottom"/>
          </w:tcPr>
          <w:p w14:paraId="29C5D13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99,95</w:t>
            </w:r>
          </w:p>
        </w:tc>
        <w:tc>
          <w:tcPr>
            <w:tcW w:w="779" w:type="dxa"/>
            <w:shd w:val="clear" w:color="auto" w:fill="auto"/>
            <w:vAlign w:val="bottom"/>
          </w:tcPr>
          <w:p w14:paraId="24F9163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102,19</w:t>
            </w:r>
          </w:p>
        </w:tc>
        <w:tc>
          <w:tcPr>
            <w:tcW w:w="748" w:type="dxa"/>
            <w:shd w:val="clear" w:color="auto" w:fill="auto"/>
            <w:vAlign w:val="bottom"/>
          </w:tcPr>
          <w:p w14:paraId="02D6D18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107,29</w:t>
            </w:r>
          </w:p>
        </w:tc>
        <w:tc>
          <w:tcPr>
            <w:tcW w:w="730" w:type="dxa"/>
            <w:shd w:val="clear" w:color="auto" w:fill="auto"/>
            <w:vAlign w:val="bottom"/>
          </w:tcPr>
          <w:p w14:paraId="0631F6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108,89</w:t>
            </w:r>
          </w:p>
        </w:tc>
        <w:tc>
          <w:tcPr>
            <w:tcW w:w="779" w:type="dxa"/>
            <w:shd w:val="clear" w:color="auto" w:fill="auto"/>
            <w:vAlign w:val="bottom"/>
          </w:tcPr>
          <w:p w14:paraId="45DB15D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110,21</w:t>
            </w:r>
          </w:p>
        </w:tc>
      </w:tr>
      <w:tr w:rsidR="00770C59" w:rsidRPr="004C639C" w14:paraId="0A7E2D07" w14:textId="77777777" w:rsidTr="004E1A25">
        <w:tc>
          <w:tcPr>
            <w:tcW w:w="928" w:type="dxa"/>
            <w:shd w:val="clear" w:color="auto" w:fill="auto"/>
          </w:tcPr>
          <w:p w14:paraId="49C1907C"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1D0BDB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051</w:t>
            </w:r>
          </w:p>
        </w:tc>
        <w:tc>
          <w:tcPr>
            <w:tcW w:w="2822" w:type="dxa"/>
            <w:shd w:val="clear" w:color="auto" w:fill="auto"/>
          </w:tcPr>
          <w:p w14:paraId="6009E9A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Мебель и предметы интерьера, ковры и другие напольные покрытия</w:t>
            </w:r>
          </w:p>
        </w:tc>
        <w:tc>
          <w:tcPr>
            <w:tcW w:w="1110" w:type="dxa"/>
            <w:shd w:val="clear" w:color="auto" w:fill="auto"/>
            <w:vAlign w:val="bottom"/>
          </w:tcPr>
          <w:p w14:paraId="7756321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102,18</w:t>
            </w:r>
          </w:p>
        </w:tc>
        <w:tc>
          <w:tcPr>
            <w:tcW w:w="811" w:type="dxa"/>
            <w:shd w:val="clear" w:color="auto" w:fill="auto"/>
            <w:vAlign w:val="bottom"/>
          </w:tcPr>
          <w:p w14:paraId="40CB941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99,94</w:t>
            </w:r>
          </w:p>
        </w:tc>
        <w:tc>
          <w:tcPr>
            <w:tcW w:w="779" w:type="dxa"/>
            <w:shd w:val="clear" w:color="auto" w:fill="auto"/>
            <w:vAlign w:val="bottom"/>
          </w:tcPr>
          <w:p w14:paraId="5CFBF43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103,07</w:t>
            </w:r>
          </w:p>
        </w:tc>
        <w:tc>
          <w:tcPr>
            <w:tcW w:w="748" w:type="dxa"/>
            <w:shd w:val="clear" w:color="auto" w:fill="auto"/>
            <w:vAlign w:val="bottom"/>
          </w:tcPr>
          <w:p w14:paraId="48D4C9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105,05</w:t>
            </w:r>
          </w:p>
        </w:tc>
        <w:tc>
          <w:tcPr>
            <w:tcW w:w="730" w:type="dxa"/>
            <w:shd w:val="clear" w:color="auto" w:fill="auto"/>
            <w:vAlign w:val="bottom"/>
          </w:tcPr>
          <w:p w14:paraId="2655808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105,31</w:t>
            </w:r>
          </w:p>
        </w:tc>
        <w:tc>
          <w:tcPr>
            <w:tcW w:w="779" w:type="dxa"/>
            <w:shd w:val="clear" w:color="auto" w:fill="auto"/>
            <w:vAlign w:val="bottom"/>
          </w:tcPr>
          <w:p w14:paraId="39303C1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104,52</w:t>
            </w:r>
          </w:p>
        </w:tc>
      </w:tr>
      <w:tr w:rsidR="00770C59" w:rsidRPr="004C639C" w14:paraId="51423FD7" w14:textId="77777777" w:rsidTr="004E1A25">
        <w:tc>
          <w:tcPr>
            <w:tcW w:w="928" w:type="dxa"/>
            <w:shd w:val="clear" w:color="auto" w:fill="auto"/>
          </w:tcPr>
          <w:p w14:paraId="259223E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27773B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0511</w:t>
            </w:r>
          </w:p>
        </w:tc>
        <w:tc>
          <w:tcPr>
            <w:tcW w:w="2822" w:type="dxa"/>
            <w:shd w:val="clear" w:color="auto" w:fill="auto"/>
          </w:tcPr>
          <w:p w14:paraId="6B9FDCF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Мебель и предметы интерьера (D)</w:t>
            </w:r>
          </w:p>
        </w:tc>
        <w:tc>
          <w:tcPr>
            <w:tcW w:w="1110" w:type="dxa"/>
            <w:shd w:val="clear" w:color="auto" w:fill="auto"/>
            <w:vAlign w:val="bottom"/>
          </w:tcPr>
          <w:p w14:paraId="6EEC0E3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101,69</w:t>
            </w:r>
          </w:p>
        </w:tc>
        <w:tc>
          <w:tcPr>
            <w:tcW w:w="811" w:type="dxa"/>
            <w:shd w:val="clear" w:color="auto" w:fill="auto"/>
            <w:vAlign w:val="bottom"/>
          </w:tcPr>
          <w:p w14:paraId="70EB7B1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99,24</w:t>
            </w:r>
          </w:p>
        </w:tc>
        <w:tc>
          <w:tcPr>
            <w:tcW w:w="779" w:type="dxa"/>
            <w:shd w:val="clear" w:color="auto" w:fill="auto"/>
            <w:vAlign w:val="bottom"/>
          </w:tcPr>
          <w:p w14:paraId="14DE63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101,84</w:t>
            </w:r>
          </w:p>
        </w:tc>
        <w:tc>
          <w:tcPr>
            <w:tcW w:w="748" w:type="dxa"/>
            <w:shd w:val="clear" w:color="auto" w:fill="auto"/>
            <w:vAlign w:val="bottom"/>
          </w:tcPr>
          <w:p w14:paraId="32A74A6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103,81</w:t>
            </w:r>
          </w:p>
        </w:tc>
        <w:tc>
          <w:tcPr>
            <w:tcW w:w="730" w:type="dxa"/>
            <w:shd w:val="clear" w:color="auto" w:fill="auto"/>
            <w:vAlign w:val="bottom"/>
          </w:tcPr>
          <w:p w14:paraId="56DD005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104,47</w:t>
            </w:r>
          </w:p>
        </w:tc>
        <w:tc>
          <w:tcPr>
            <w:tcW w:w="779" w:type="dxa"/>
            <w:shd w:val="clear" w:color="auto" w:fill="auto"/>
            <w:vAlign w:val="bottom"/>
          </w:tcPr>
          <w:p w14:paraId="7763F88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103,43</w:t>
            </w:r>
          </w:p>
        </w:tc>
      </w:tr>
      <w:tr w:rsidR="00770C59" w:rsidRPr="004C639C" w14:paraId="0F1C1A0C" w14:textId="77777777" w:rsidTr="004E1A25">
        <w:tc>
          <w:tcPr>
            <w:tcW w:w="928" w:type="dxa"/>
            <w:shd w:val="clear" w:color="auto" w:fill="auto"/>
          </w:tcPr>
          <w:p w14:paraId="7597EB0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lastRenderedPageBreak/>
              <w:t>Подраздел</w:t>
            </w:r>
          </w:p>
        </w:tc>
        <w:tc>
          <w:tcPr>
            <w:tcW w:w="930" w:type="dxa"/>
            <w:shd w:val="clear" w:color="auto" w:fill="auto"/>
          </w:tcPr>
          <w:p w14:paraId="60214AA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052</w:t>
            </w:r>
          </w:p>
        </w:tc>
        <w:tc>
          <w:tcPr>
            <w:tcW w:w="2822" w:type="dxa"/>
            <w:shd w:val="clear" w:color="auto" w:fill="auto"/>
          </w:tcPr>
          <w:p w14:paraId="7839EF7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Домашний текстиль</w:t>
            </w:r>
          </w:p>
        </w:tc>
        <w:tc>
          <w:tcPr>
            <w:tcW w:w="1110" w:type="dxa"/>
            <w:shd w:val="clear" w:color="auto" w:fill="auto"/>
            <w:vAlign w:val="bottom"/>
          </w:tcPr>
          <w:p w14:paraId="61A4794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92,03</w:t>
            </w:r>
          </w:p>
        </w:tc>
        <w:tc>
          <w:tcPr>
            <w:tcW w:w="811" w:type="dxa"/>
            <w:shd w:val="clear" w:color="auto" w:fill="auto"/>
            <w:vAlign w:val="bottom"/>
          </w:tcPr>
          <w:p w14:paraId="7DCE6D7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92,33</w:t>
            </w:r>
          </w:p>
        </w:tc>
        <w:tc>
          <w:tcPr>
            <w:tcW w:w="779" w:type="dxa"/>
            <w:shd w:val="clear" w:color="auto" w:fill="auto"/>
            <w:vAlign w:val="bottom"/>
          </w:tcPr>
          <w:p w14:paraId="734B518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92,10</w:t>
            </w:r>
          </w:p>
        </w:tc>
        <w:tc>
          <w:tcPr>
            <w:tcW w:w="748" w:type="dxa"/>
            <w:shd w:val="clear" w:color="auto" w:fill="auto"/>
            <w:vAlign w:val="bottom"/>
          </w:tcPr>
          <w:p w14:paraId="2B8402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94,72</w:t>
            </w:r>
          </w:p>
        </w:tc>
        <w:tc>
          <w:tcPr>
            <w:tcW w:w="730" w:type="dxa"/>
            <w:shd w:val="clear" w:color="auto" w:fill="auto"/>
            <w:vAlign w:val="bottom"/>
          </w:tcPr>
          <w:p w14:paraId="0253AF7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92,19</w:t>
            </w:r>
          </w:p>
        </w:tc>
        <w:tc>
          <w:tcPr>
            <w:tcW w:w="779" w:type="dxa"/>
            <w:shd w:val="clear" w:color="auto" w:fill="auto"/>
            <w:vAlign w:val="bottom"/>
          </w:tcPr>
          <w:p w14:paraId="5F7E660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91,42</w:t>
            </w:r>
          </w:p>
        </w:tc>
      </w:tr>
      <w:tr w:rsidR="00770C59" w:rsidRPr="004C639C" w14:paraId="04603F7F" w14:textId="77777777" w:rsidTr="004E1A25">
        <w:tc>
          <w:tcPr>
            <w:tcW w:w="928" w:type="dxa"/>
            <w:shd w:val="clear" w:color="auto" w:fill="auto"/>
          </w:tcPr>
          <w:p w14:paraId="441FF52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90BEAB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0520</w:t>
            </w:r>
          </w:p>
        </w:tc>
        <w:tc>
          <w:tcPr>
            <w:tcW w:w="2822" w:type="dxa"/>
            <w:shd w:val="clear" w:color="auto" w:fill="auto"/>
          </w:tcPr>
          <w:p w14:paraId="79389F1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Домашний текстиль (SD)</w:t>
            </w:r>
          </w:p>
        </w:tc>
        <w:tc>
          <w:tcPr>
            <w:tcW w:w="1110" w:type="dxa"/>
            <w:shd w:val="clear" w:color="auto" w:fill="auto"/>
            <w:vAlign w:val="bottom"/>
          </w:tcPr>
          <w:p w14:paraId="0C3BEDB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92,03</w:t>
            </w:r>
          </w:p>
        </w:tc>
        <w:tc>
          <w:tcPr>
            <w:tcW w:w="811" w:type="dxa"/>
            <w:shd w:val="clear" w:color="auto" w:fill="auto"/>
            <w:vAlign w:val="bottom"/>
          </w:tcPr>
          <w:p w14:paraId="721ADCA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92,33</w:t>
            </w:r>
          </w:p>
        </w:tc>
        <w:tc>
          <w:tcPr>
            <w:tcW w:w="779" w:type="dxa"/>
            <w:shd w:val="clear" w:color="auto" w:fill="auto"/>
            <w:vAlign w:val="bottom"/>
          </w:tcPr>
          <w:p w14:paraId="0B8F80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92,10</w:t>
            </w:r>
          </w:p>
        </w:tc>
        <w:tc>
          <w:tcPr>
            <w:tcW w:w="748" w:type="dxa"/>
            <w:shd w:val="clear" w:color="auto" w:fill="auto"/>
            <w:vAlign w:val="bottom"/>
          </w:tcPr>
          <w:p w14:paraId="1B2E8D1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94,72</w:t>
            </w:r>
          </w:p>
        </w:tc>
        <w:tc>
          <w:tcPr>
            <w:tcW w:w="730" w:type="dxa"/>
            <w:shd w:val="clear" w:color="auto" w:fill="auto"/>
            <w:vAlign w:val="bottom"/>
          </w:tcPr>
          <w:p w14:paraId="63E7865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92,19</w:t>
            </w:r>
          </w:p>
        </w:tc>
        <w:tc>
          <w:tcPr>
            <w:tcW w:w="779" w:type="dxa"/>
            <w:shd w:val="clear" w:color="auto" w:fill="auto"/>
            <w:vAlign w:val="bottom"/>
          </w:tcPr>
          <w:p w14:paraId="4418BEE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91,42</w:t>
            </w:r>
          </w:p>
        </w:tc>
      </w:tr>
      <w:tr w:rsidR="00770C59" w:rsidRPr="004C639C" w14:paraId="5D7DDD0A" w14:textId="77777777" w:rsidTr="004E1A25">
        <w:tc>
          <w:tcPr>
            <w:tcW w:w="928" w:type="dxa"/>
            <w:shd w:val="clear" w:color="auto" w:fill="auto"/>
          </w:tcPr>
          <w:p w14:paraId="7B70989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99BC90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053</w:t>
            </w:r>
          </w:p>
        </w:tc>
        <w:tc>
          <w:tcPr>
            <w:tcW w:w="2822" w:type="dxa"/>
            <w:shd w:val="clear" w:color="auto" w:fill="auto"/>
          </w:tcPr>
          <w:p w14:paraId="587CE80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Бытовая техника</w:t>
            </w:r>
          </w:p>
        </w:tc>
        <w:tc>
          <w:tcPr>
            <w:tcW w:w="1110" w:type="dxa"/>
            <w:shd w:val="clear" w:color="auto" w:fill="auto"/>
            <w:vAlign w:val="bottom"/>
          </w:tcPr>
          <w:p w14:paraId="4ADEAC3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77,03</w:t>
            </w:r>
          </w:p>
        </w:tc>
        <w:tc>
          <w:tcPr>
            <w:tcW w:w="811" w:type="dxa"/>
            <w:shd w:val="clear" w:color="auto" w:fill="auto"/>
            <w:vAlign w:val="bottom"/>
          </w:tcPr>
          <w:p w14:paraId="5B807E2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75,36</w:t>
            </w:r>
          </w:p>
        </w:tc>
        <w:tc>
          <w:tcPr>
            <w:tcW w:w="779" w:type="dxa"/>
            <w:shd w:val="clear" w:color="auto" w:fill="auto"/>
            <w:vAlign w:val="bottom"/>
          </w:tcPr>
          <w:p w14:paraId="6B73D03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76,34</w:t>
            </w:r>
          </w:p>
        </w:tc>
        <w:tc>
          <w:tcPr>
            <w:tcW w:w="748" w:type="dxa"/>
            <w:shd w:val="clear" w:color="auto" w:fill="auto"/>
            <w:vAlign w:val="bottom"/>
          </w:tcPr>
          <w:p w14:paraId="5508B7F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77,70</w:t>
            </w:r>
          </w:p>
        </w:tc>
        <w:tc>
          <w:tcPr>
            <w:tcW w:w="730" w:type="dxa"/>
            <w:shd w:val="clear" w:color="auto" w:fill="auto"/>
            <w:vAlign w:val="bottom"/>
          </w:tcPr>
          <w:p w14:paraId="4A861F5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74,96</w:t>
            </w:r>
          </w:p>
        </w:tc>
        <w:tc>
          <w:tcPr>
            <w:tcW w:w="779" w:type="dxa"/>
            <w:shd w:val="clear" w:color="auto" w:fill="auto"/>
            <w:vAlign w:val="bottom"/>
          </w:tcPr>
          <w:p w14:paraId="166C8D8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76,23</w:t>
            </w:r>
          </w:p>
        </w:tc>
      </w:tr>
      <w:tr w:rsidR="00770C59" w:rsidRPr="004C639C" w14:paraId="2609FB37" w14:textId="77777777" w:rsidTr="004E1A25">
        <w:tc>
          <w:tcPr>
            <w:tcW w:w="928" w:type="dxa"/>
            <w:shd w:val="clear" w:color="auto" w:fill="auto"/>
          </w:tcPr>
          <w:p w14:paraId="4095AB8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8E29DF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0531</w:t>
            </w:r>
          </w:p>
        </w:tc>
        <w:tc>
          <w:tcPr>
            <w:tcW w:w="2822" w:type="dxa"/>
            <w:shd w:val="clear" w:color="auto" w:fill="auto"/>
          </w:tcPr>
          <w:p w14:paraId="38D37FA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Крупные бытовые приборы, электрические и неэлектрические (D)</w:t>
            </w:r>
          </w:p>
        </w:tc>
        <w:tc>
          <w:tcPr>
            <w:tcW w:w="1110" w:type="dxa"/>
            <w:shd w:val="clear" w:color="auto" w:fill="auto"/>
            <w:vAlign w:val="bottom"/>
          </w:tcPr>
          <w:p w14:paraId="24D4D88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73,34</w:t>
            </w:r>
          </w:p>
        </w:tc>
        <w:tc>
          <w:tcPr>
            <w:tcW w:w="811" w:type="dxa"/>
            <w:shd w:val="clear" w:color="auto" w:fill="auto"/>
            <w:vAlign w:val="bottom"/>
          </w:tcPr>
          <w:p w14:paraId="14826E2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71,69</w:t>
            </w:r>
          </w:p>
        </w:tc>
        <w:tc>
          <w:tcPr>
            <w:tcW w:w="779" w:type="dxa"/>
            <w:shd w:val="clear" w:color="auto" w:fill="auto"/>
            <w:vAlign w:val="bottom"/>
          </w:tcPr>
          <w:p w14:paraId="6AC7DAB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72,52</w:t>
            </w:r>
          </w:p>
        </w:tc>
        <w:tc>
          <w:tcPr>
            <w:tcW w:w="748" w:type="dxa"/>
            <w:shd w:val="clear" w:color="auto" w:fill="auto"/>
            <w:vAlign w:val="bottom"/>
          </w:tcPr>
          <w:p w14:paraId="101E08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73,79</w:t>
            </w:r>
          </w:p>
        </w:tc>
        <w:tc>
          <w:tcPr>
            <w:tcW w:w="730" w:type="dxa"/>
            <w:shd w:val="clear" w:color="auto" w:fill="auto"/>
            <w:vAlign w:val="bottom"/>
          </w:tcPr>
          <w:p w14:paraId="6B42942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70,23</w:t>
            </w:r>
          </w:p>
        </w:tc>
        <w:tc>
          <w:tcPr>
            <w:tcW w:w="779" w:type="dxa"/>
            <w:shd w:val="clear" w:color="auto" w:fill="auto"/>
            <w:vAlign w:val="bottom"/>
          </w:tcPr>
          <w:p w14:paraId="743B67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71,14</w:t>
            </w:r>
          </w:p>
        </w:tc>
      </w:tr>
      <w:tr w:rsidR="00770C59" w:rsidRPr="004C639C" w14:paraId="225E2D63" w14:textId="77777777" w:rsidTr="004E1A25">
        <w:tc>
          <w:tcPr>
            <w:tcW w:w="928" w:type="dxa"/>
            <w:shd w:val="clear" w:color="auto" w:fill="auto"/>
          </w:tcPr>
          <w:p w14:paraId="67F73B6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2AFCB9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0532</w:t>
            </w:r>
          </w:p>
        </w:tc>
        <w:tc>
          <w:tcPr>
            <w:tcW w:w="2822" w:type="dxa"/>
            <w:shd w:val="clear" w:color="auto" w:fill="auto"/>
          </w:tcPr>
          <w:p w14:paraId="7D23525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Малые бытовые электроприборы (SD)</w:t>
            </w:r>
          </w:p>
        </w:tc>
        <w:tc>
          <w:tcPr>
            <w:tcW w:w="1110" w:type="dxa"/>
            <w:shd w:val="clear" w:color="auto" w:fill="auto"/>
            <w:vAlign w:val="bottom"/>
          </w:tcPr>
          <w:p w14:paraId="4F1C0EE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82,90</w:t>
            </w:r>
          </w:p>
        </w:tc>
        <w:tc>
          <w:tcPr>
            <w:tcW w:w="811" w:type="dxa"/>
            <w:shd w:val="clear" w:color="auto" w:fill="auto"/>
            <w:vAlign w:val="bottom"/>
          </w:tcPr>
          <w:p w14:paraId="0273BE0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82,06</w:t>
            </w:r>
          </w:p>
        </w:tc>
        <w:tc>
          <w:tcPr>
            <w:tcW w:w="779" w:type="dxa"/>
            <w:shd w:val="clear" w:color="auto" w:fill="auto"/>
            <w:vAlign w:val="bottom"/>
          </w:tcPr>
          <w:p w14:paraId="2D4F03A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85,54</w:t>
            </w:r>
          </w:p>
        </w:tc>
        <w:tc>
          <w:tcPr>
            <w:tcW w:w="748" w:type="dxa"/>
            <w:shd w:val="clear" w:color="auto" w:fill="auto"/>
            <w:vAlign w:val="bottom"/>
          </w:tcPr>
          <w:p w14:paraId="4B4B7B4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86,38</w:t>
            </w:r>
          </w:p>
        </w:tc>
        <w:tc>
          <w:tcPr>
            <w:tcW w:w="730" w:type="dxa"/>
            <w:shd w:val="clear" w:color="auto" w:fill="auto"/>
            <w:vAlign w:val="bottom"/>
          </w:tcPr>
          <w:p w14:paraId="29C5355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88,75</w:t>
            </w:r>
          </w:p>
        </w:tc>
        <w:tc>
          <w:tcPr>
            <w:tcW w:w="779" w:type="dxa"/>
            <w:shd w:val="clear" w:color="auto" w:fill="auto"/>
            <w:vAlign w:val="bottom"/>
          </w:tcPr>
          <w:p w14:paraId="0D9B858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89,54</w:t>
            </w:r>
          </w:p>
        </w:tc>
      </w:tr>
      <w:tr w:rsidR="00770C59" w:rsidRPr="004C639C" w14:paraId="1B88A227" w14:textId="77777777" w:rsidTr="004E1A25">
        <w:tc>
          <w:tcPr>
            <w:tcW w:w="928" w:type="dxa"/>
            <w:shd w:val="clear" w:color="auto" w:fill="auto"/>
          </w:tcPr>
          <w:p w14:paraId="1200024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56483C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054</w:t>
            </w:r>
          </w:p>
        </w:tc>
        <w:tc>
          <w:tcPr>
            <w:tcW w:w="2822" w:type="dxa"/>
            <w:shd w:val="clear" w:color="auto" w:fill="auto"/>
          </w:tcPr>
          <w:p w14:paraId="1C1F902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Изделия из стекла и хрусталя, посуда и бытовая утварь</w:t>
            </w:r>
          </w:p>
        </w:tc>
        <w:tc>
          <w:tcPr>
            <w:tcW w:w="1110" w:type="dxa"/>
            <w:shd w:val="clear" w:color="auto" w:fill="auto"/>
            <w:vAlign w:val="bottom"/>
          </w:tcPr>
          <w:p w14:paraId="01E915F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94,25</w:t>
            </w:r>
          </w:p>
        </w:tc>
        <w:tc>
          <w:tcPr>
            <w:tcW w:w="811" w:type="dxa"/>
            <w:shd w:val="clear" w:color="auto" w:fill="auto"/>
            <w:vAlign w:val="bottom"/>
          </w:tcPr>
          <w:p w14:paraId="65FD2FC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94,11</w:t>
            </w:r>
          </w:p>
        </w:tc>
        <w:tc>
          <w:tcPr>
            <w:tcW w:w="779" w:type="dxa"/>
            <w:shd w:val="clear" w:color="auto" w:fill="auto"/>
            <w:vAlign w:val="bottom"/>
          </w:tcPr>
          <w:p w14:paraId="3D1EA6D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102,06</w:t>
            </w:r>
          </w:p>
        </w:tc>
        <w:tc>
          <w:tcPr>
            <w:tcW w:w="748" w:type="dxa"/>
            <w:shd w:val="clear" w:color="auto" w:fill="auto"/>
            <w:vAlign w:val="bottom"/>
          </w:tcPr>
          <w:p w14:paraId="5BF40DE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106,52</w:t>
            </w:r>
          </w:p>
        </w:tc>
        <w:tc>
          <w:tcPr>
            <w:tcW w:w="730" w:type="dxa"/>
            <w:shd w:val="clear" w:color="auto" w:fill="auto"/>
            <w:vAlign w:val="bottom"/>
          </w:tcPr>
          <w:p w14:paraId="3CC72C4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106,36</w:t>
            </w:r>
          </w:p>
        </w:tc>
        <w:tc>
          <w:tcPr>
            <w:tcW w:w="779" w:type="dxa"/>
            <w:shd w:val="clear" w:color="auto" w:fill="auto"/>
            <w:vAlign w:val="bottom"/>
          </w:tcPr>
          <w:p w14:paraId="3FFB020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106,74</w:t>
            </w:r>
          </w:p>
        </w:tc>
      </w:tr>
      <w:tr w:rsidR="00770C59" w:rsidRPr="004C639C" w14:paraId="14C0F102" w14:textId="77777777" w:rsidTr="004E1A25">
        <w:tc>
          <w:tcPr>
            <w:tcW w:w="928" w:type="dxa"/>
            <w:shd w:val="clear" w:color="auto" w:fill="auto"/>
          </w:tcPr>
          <w:p w14:paraId="63C1781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0285CC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0540</w:t>
            </w:r>
          </w:p>
        </w:tc>
        <w:tc>
          <w:tcPr>
            <w:tcW w:w="2822" w:type="dxa"/>
            <w:shd w:val="clear" w:color="auto" w:fill="auto"/>
          </w:tcPr>
          <w:p w14:paraId="777CED8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Изделия из стекла и хрусталя, посуда и бытовая утварь (SD)</w:t>
            </w:r>
          </w:p>
        </w:tc>
        <w:tc>
          <w:tcPr>
            <w:tcW w:w="1110" w:type="dxa"/>
            <w:shd w:val="clear" w:color="auto" w:fill="auto"/>
            <w:vAlign w:val="bottom"/>
          </w:tcPr>
          <w:p w14:paraId="0EB131B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94,25</w:t>
            </w:r>
          </w:p>
        </w:tc>
        <w:tc>
          <w:tcPr>
            <w:tcW w:w="811" w:type="dxa"/>
            <w:shd w:val="clear" w:color="auto" w:fill="auto"/>
            <w:vAlign w:val="bottom"/>
          </w:tcPr>
          <w:p w14:paraId="3ECCA25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94,11</w:t>
            </w:r>
          </w:p>
        </w:tc>
        <w:tc>
          <w:tcPr>
            <w:tcW w:w="779" w:type="dxa"/>
            <w:shd w:val="clear" w:color="auto" w:fill="auto"/>
            <w:vAlign w:val="bottom"/>
          </w:tcPr>
          <w:p w14:paraId="4B7C457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102,06</w:t>
            </w:r>
          </w:p>
        </w:tc>
        <w:tc>
          <w:tcPr>
            <w:tcW w:w="748" w:type="dxa"/>
            <w:shd w:val="clear" w:color="auto" w:fill="auto"/>
            <w:vAlign w:val="bottom"/>
          </w:tcPr>
          <w:p w14:paraId="79827F2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106,52</w:t>
            </w:r>
          </w:p>
        </w:tc>
        <w:tc>
          <w:tcPr>
            <w:tcW w:w="730" w:type="dxa"/>
            <w:shd w:val="clear" w:color="auto" w:fill="auto"/>
            <w:vAlign w:val="bottom"/>
          </w:tcPr>
          <w:p w14:paraId="1E543A6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106,36</w:t>
            </w:r>
          </w:p>
        </w:tc>
        <w:tc>
          <w:tcPr>
            <w:tcW w:w="779" w:type="dxa"/>
            <w:shd w:val="clear" w:color="auto" w:fill="auto"/>
            <w:vAlign w:val="bottom"/>
          </w:tcPr>
          <w:p w14:paraId="20526A3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106,74</w:t>
            </w:r>
          </w:p>
        </w:tc>
      </w:tr>
      <w:tr w:rsidR="00770C59" w:rsidRPr="004C639C" w14:paraId="12C08E1F" w14:textId="77777777" w:rsidTr="004E1A25">
        <w:tc>
          <w:tcPr>
            <w:tcW w:w="928" w:type="dxa"/>
            <w:shd w:val="clear" w:color="auto" w:fill="auto"/>
          </w:tcPr>
          <w:p w14:paraId="48EAA255"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C62711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055</w:t>
            </w:r>
          </w:p>
        </w:tc>
        <w:tc>
          <w:tcPr>
            <w:tcW w:w="2822" w:type="dxa"/>
            <w:shd w:val="clear" w:color="auto" w:fill="auto"/>
          </w:tcPr>
          <w:p w14:paraId="179973D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Инструменты и оборудование для дома и сада</w:t>
            </w:r>
          </w:p>
        </w:tc>
        <w:tc>
          <w:tcPr>
            <w:tcW w:w="1110" w:type="dxa"/>
            <w:shd w:val="clear" w:color="auto" w:fill="auto"/>
            <w:vAlign w:val="bottom"/>
          </w:tcPr>
          <w:p w14:paraId="74FEF6D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82,39</w:t>
            </w:r>
          </w:p>
        </w:tc>
        <w:tc>
          <w:tcPr>
            <w:tcW w:w="811" w:type="dxa"/>
            <w:shd w:val="clear" w:color="auto" w:fill="auto"/>
            <w:vAlign w:val="bottom"/>
          </w:tcPr>
          <w:p w14:paraId="7451A01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80,07</w:t>
            </w:r>
          </w:p>
        </w:tc>
        <w:tc>
          <w:tcPr>
            <w:tcW w:w="779" w:type="dxa"/>
            <w:shd w:val="clear" w:color="auto" w:fill="auto"/>
            <w:vAlign w:val="bottom"/>
          </w:tcPr>
          <w:p w14:paraId="7A76FB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80,79</w:t>
            </w:r>
          </w:p>
        </w:tc>
        <w:tc>
          <w:tcPr>
            <w:tcW w:w="748" w:type="dxa"/>
            <w:shd w:val="clear" w:color="auto" w:fill="auto"/>
            <w:vAlign w:val="bottom"/>
          </w:tcPr>
          <w:p w14:paraId="41A6CDE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83,39</w:t>
            </w:r>
          </w:p>
        </w:tc>
        <w:tc>
          <w:tcPr>
            <w:tcW w:w="730" w:type="dxa"/>
            <w:shd w:val="clear" w:color="auto" w:fill="auto"/>
            <w:vAlign w:val="bottom"/>
          </w:tcPr>
          <w:p w14:paraId="3735D61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81,23</w:t>
            </w:r>
          </w:p>
        </w:tc>
        <w:tc>
          <w:tcPr>
            <w:tcW w:w="779" w:type="dxa"/>
            <w:shd w:val="clear" w:color="auto" w:fill="auto"/>
            <w:vAlign w:val="bottom"/>
          </w:tcPr>
          <w:p w14:paraId="2762C23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78,79</w:t>
            </w:r>
          </w:p>
        </w:tc>
      </w:tr>
      <w:tr w:rsidR="00770C59" w:rsidRPr="004C639C" w14:paraId="41AFFCCB" w14:textId="77777777" w:rsidTr="004E1A25">
        <w:tc>
          <w:tcPr>
            <w:tcW w:w="928" w:type="dxa"/>
            <w:shd w:val="clear" w:color="auto" w:fill="auto"/>
          </w:tcPr>
          <w:p w14:paraId="0018F735"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8D06BB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0552</w:t>
            </w:r>
          </w:p>
        </w:tc>
        <w:tc>
          <w:tcPr>
            <w:tcW w:w="2822" w:type="dxa"/>
            <w:shd w:val="clear" w:color="auto" w:fill="auto"/>
          </w:tcPr>
          <w:p w14:paraId="4EC145E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Мелкие инструменты и различные принадлежности (SD)</w:t>
            </w:r>
          </w:p>
        </w:tc>
        <w:tc>
          <w:tcPr>
            <w:tcW w:w="1110" w:type="dxa"/>
            <w:shd w:val="clear" w:color="auto" w:fill="auto"/>
            <w:vAlign w:val="bottom"/>
          </w:tcPr>
          <w:p w14:paraId="67A401D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82,22</w:t>
            </w:r>
          </w:p>
        </w:tc>
        <w:tc>
          <w:tcPr>
            <w:tcW w:w="811" w:type="dxa"/>
            <w:shd w:val="clear" w:color="auto" w:fill="auto"/>
            <w:vAlign w:val="bottom"/>
          </w:tcPr>
          <w:p w14:paraId="19E77B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79,30</w:t>
            </w:r>
          </w:p>
        </w:tc>
        <w:tc>
          <w:tcPr>
            <w:tcW w:w="779" w:type="dxa"/>
            <w:shd w:val="clear" w:color="auto" w:fill="auto"/>
            <w:vAlign w:val="bottom"/>
          </w:tcPr>
          <w:p w14:paraId="606C968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79,18</w:t>
            </w:r>
          </w:p>
        </w:tc>
        <w:tc>
          <w:tcPr>
            <w:tcW w:w="748" w:type="dxa"/>
            <w:shd w:val="clear" w:color="auto" w:fill="auto"/>
            <w:vAlign w:val="bottom"/>
          </w:tcPr>
          <w:p w14:paraId="40D6BF0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82,54</w:t>
            </w:r>
          </w:p>
        </w:tc>
        <w:tc>
          <w:tcPr>
            <w:tcW w:w="730" w:type="dxa"/>
            <w:shd w:val="clear" w:color="auto" w:fill="auto"/>
            <w:vAlign w:val="bottom"/>
          </w:tcPr>
          <w:p w14:paraId="096C876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80,66</w:t>
            </w:r>
          </w:p>
        </w:tc>
        <w:tc>
          <w:tcPr>
            <w:tcW w:w="779" w:type="dxa"/>
            <w:shd w:val="clear" w:color="auto" w:fill="auto"/>
            <w:vAlign w:val="bottom"/>
          </w:tcPr>
          <w:p w14:paraId="239261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78,32</w:t>
            </w:r>
          </w:p>
        </w:tc>
      </w:tr>
      <w:tr w:rsidR="00770C59" w:rsidRPr="004C639C" w14:paraId="18BEE11E" w14:textId="77777777" w:rsidTr="004E1A25">
        <w:tc>
          <w:tcPr>
            <w:tcW w:w="928" w:type="dxa"/>
            <w:shd w:val="clear" w:color="auto" w:fill="auto"/>
          </w:tcPr>
          <w:p w14:paraId="1781D70F"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B240FB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056</w:t>
            </w:r>
          </w:p>
        </w:tc>
        <w:tc>
          <w:tcPr>
            <w:tcW w:w="2822" w:type="dxa"/>
            <w:shd w:val="clear" w:color="auto" w:fill="auto"/>
          </w:tcPr>
          <w:p w14:paraId="617C0BAA" w14:textId="61439434" w:rsidR="00770C59" w:rsidRPr="004C639C" w:rsidRDefault="00770C59" w:rsidP="004E1A25">
            <w:pPr>
              <w:spacing w:before="40" w:after="40" w:line="220" w:lineRule="exact"/>
              <w:ind w:left="28" w:right="28"/>
              <w:rPr>
                <w:rFonts w:cs="Times New Roman"/>
                <w:sz w:val="18"/>
              </w:rPr>
            </w:pPr>
            <w:r w:rsidRPr="004C639C">
              <w:rPr>
                <w:rFonts w:cs="Times New Roman"/>
                <w:sz w:val="18"/>
              </w:rPr>
              <w:t>Товары и услуги для уборки и ухода за домом</w:t>
            </w:r>
          </w:p>
        </w:tc>
        <w:tc>
          <w:tcPr>
            <w:tcW w:w="1110" w:type="dxa"/>
            <w:shd w:val="clear" w:color="auto" w:fill="auto"/>
            <w:vAlign w:val="bottom"/>
          </w:tcPr>
          <w:p w14:paraId="6ED8627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107,91</w:t>
            </w:r>
          </w:p>
        </w:tc>
        <w:tc>
          <w:tcPr>
            <w:tcW w:w="811" w:type="dxa"/>
            <w:shd w:val="clear" w:color="auto" w:fill="auto"/>
            <w:vAlign w:val="bottom"/>
          </w:tcPr>
          <w:p w14:paraId="7E46EDD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108,49</w:t>
            </w:r>
          </w:p>
        </w:tc>
        <w:tc>
          <w:tcPr>
            <w:tcW w:w="779" w:type="dxa"/>
            <w:shd w:val="clear" w:color="auto" w:fill="auto"/>
            <w:vAlign w:val="bottom"/>
          </w:tcPr>
          <w:p w14:paraId="021F0CF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110,92</w:t>
            </w:r>
          </w:p>
        </w:tc>
        <w:tc>
          <w:tcPr>
            <w:tcW w:w="748" w:type="dxa"/>
            <w:shd w:val="clear" w:color="auto" w:fill="auto"/>
            <w:vAlign w:val="bottom"/>
          </w:tcPr>
          <w:p w14:paraId="7C418B6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118,18</w:t>
            </w:r>
          </w:p>
        </w:tc>
        <w:tc>
          <w:tcPr>
            <w:tcW w:w="730" w:type="dxa"/>
            <w:shd w:val="clear" w:color="auto" w:fill="auto"/>
            <w:vAlign w:val="bottom"/>
          </w:tcPr>
          <w:p w14:paraId="798D5A7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121,94</w:t>
            </w:r>
          </w:p>
        </w:tc>
        <w:tc>
          <w:tcPr>
            <w:tcW w:w="779" w:type="dxa"/>
            <w:shd w:val="clear" w:color="auto" w:fill="auto"/>
            <w:vAlign w:val="bottom"/>
          </w:tcPr>
          <w:p w14:paraId="3ED5523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124,18</w:t>
            </w:r>
          </w:p>
        </w:tc>
      </w:tr>
      <w:tr w:rsidR="00770C59" w:rsidRPr="004C639C" w14:paraId="758A2FBD" w14:textId="77777777" w:rsidTr="004E1A25">
        <w:tc>
          <w:tcPr>
            <w:tcW w:w="928" w:type="dxa"/>
            <w:shd w:val="clear" w:color="auto" w:fill="auto"/>
          </w:tcPr>
          <w:p w14:paraId="6DCF020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Класс</w:t>
            </w:r>
          </w:p>
        </w:tc>
        <w:tc>
          <w:tcPr>
            <w:tcW w:w="930" w:type="dxa"/>
            <w:shd w:val="clear" w:color="auto" w:fill="auto"/>
          </w:tcPr>
          <w:p w14:paraId="398DC75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0561</w:t>
            </w:r>
          </w:p>
        </w:tc>
        <w:tc>
          <w:tcPr>
            <w:tcW w:w="2822" w:type="dxa"/>
            <w:shd w:val="clear" w:color="auto" w:fill="auto"/>
          </w:tcPr>
          <w:p w14:paraId="0F255E1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Бытовые товары кратковременного пользования (ND)</w:t>
            </w:r>
          </w:p>
        </w:tc>
        <w:tc>
          <w:tcPr>
            <w:tcW w:w="1110" w:type="dxa"/>
            <w:shd w:val="clear" w:color="auto" w:fill="auto"/>
            <w:vAlign w:val="bottom"/>
          </w:tcPr>
          <w:p w14:paraId="2797CA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97,80</w:t>
            </w:r>
          </w:p>
        </w:tc>
        <w:tc>
          <w:tcPr>
            <w:tcW w:w="811" w:type="dxa"/>
            <w:shd w:val="clear" w:color="auto" w:fill="auto"/>
            <w:vAlign w:val="bottom"/>
          </w:tcPr>
          <w:p w14:paraId="054D40D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97,51</w:t>
            </w:r>
          </w:p>
        </w:tc>
        <w:tc>
          <w:tcPr>
            <w:tcW w:w="779" w:type="dxa"/>
            <w:shd w:val="clear" w:color="auto" w:fill="auto"/>
            <w:vAlign w:val="bottom"/>
          </w:tcPr>
          <w:p w14:paraId="7FBD74C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101,86</w:t>
            </w:r>
          </w:p>
        </w:tc>
        <w:tc>
          <w:tcPr>
            <w:tcW w:w="748" w:type="dxa"/>
            <w:shd w:val="clear" w:color="auto" w:fill="auto"/>
            <w:vAlign w:val="bottom"/>
          </w:tcPr>
          <w:p w14:paraId="2236267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108,82</w:t>
            </w:r>
          </w:p>
        </w:tc>
        <w:tc>
          <w:tcPr>
            <w:tcW w:w="730" w:type="dxa"/>
            <w:shd w:val="clear" w:color="auto" w:fill="auto"/>
            <w:vAlign w:val="bottom"/>
          </w:tcPr>
          <w:p w14:paraId="126DE51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109,49</w:t>
            </w:r>
          </w:p>
        </w:tc>
        <w:tc>
          <w:tcPr>
            <w:tcW w:w="779" w:type="dxa"/>
            <w:shd w:val="clear" w:color="auto" w:fill="auto"/>
            <w:vAlign w:val="bottom"/>
          </w:tcPr>
          <w:p w14:paraId="1CFB737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111,08</w:t>
            </w:r>
          </w:p>
        </w:tc>
      </w:tr>
      <w:tr w:rsidR="00770C59" w:rsidRPr="004C639C" w14:paraId="6EFBBBB1" w14:textId="77777777" w:rsidTr="004E1A25">
        <w:tc>
          <w:tcPr>
            <w:tcW w:w="928" w:type="dxa"/>
            <w:shd w:val="clear" w:color="auto" w:fill="auto"/>
          </w:tcPr>
          <w:p w14:paraId="515661B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79F0881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w:t>
            </w:r>
          </w:p>
        </w:tc>
        <w:tc>
          <w:tcPr>
            <w:tcW w:w="2822" w:type="dxa"/>
            <w:shd w:val="clear" w:color="auto" w:fill="auto"/>
          </w:tcPr>
          <w:p w14:paraId="1BA0F06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Здравоохранение</w:t>
            </w:r>
          </w:p>
        </w:tc>
        <w:tc>
          <w:tcPr>
            <w:tcW w:w="1110" w:type="dxa"/>
            <w:shd w:val="clear" w:color="auto" w:fill="auto"/>
            <w:vAlign w:val="bottom"/>
          </w:tcPr>
          <w:p w14:paraId="0833A5E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111,86</w:t>
            </w:r>
          </w:p>
        </w:tc>
        <w:tc>
          <w:tcPr>
            <w:tcW w:w="811" w:type="dxa"/>
            <w:shd w:val="clear" w:color="auto" w:fill="auto"/>
            <w:vAlign w:val="bottom"/>
          </w:tcPr>
          <w:p w14:paraId="4070DD9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115,88</w:t>
            </w:r>
          </w:p>
        </w:tc>
        <w:tc>
          <w:tcPr>
            <w:tcW w:w="779" w:type="dxa"/>
            <w:shd w:val="clear" w:color="auto" w:fill="auto"/>
            <w:vAlign w:val="bottom"/>
          </w:tcPr>
          <w:p w14:paraId="44F1028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117,75</w:t>
            </w:r>
          </w:p>
        </w:tc>
        <w:tc>
          <w:tcPr>
            <w:tcW w:w="748" w:type="dxa"/>
            <w:shd w:val="clear" w:color="auto" w:fill="auto"/>
            <w:vAlign w:val="bottom"/>
          </w:tcPr>
          <w:p w14:paraId="6CFAE2B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120,13</w:t>
            </w:r>
          </w:p>
        </w:tc>
        <w:tc>
          <w:tcPr>
            <w:tcW w:w="730" w:type="dxa"/>
            <w:shd w:val="clear" w:color="auto" w:fill="auto"/>
            <w:vAlign w:val="bottom"/>
          </w:tcPr>
          <w:p w14:paraId="6FD9438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121,30</w:t>
            </w:r>
          </w:p>
        </w:tc>
        <w:tc>
          <w:tcPr>
            <w:tcW w:w="779" w:type="dxa"/>
            <w:shd w:val="clear" w:color="auto" w:fill="auto"/>
            <w:vAlign w:val="bottom"/>
          </w:tcPr>
          <w:p w14:paraId="7CFF73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124,17</w:t>
            </w:r>
          </w:p>
        </w:tc>
      </w:tr>
      <w:tr w:rsidR="00770C59" w:rsidRPr="004C639C" w14:paraId="1E5FCC3C" w14:textId="77777777" w:rsidTr="004E1A25">
        <w:tc>
          <w:tcPr>
            <w:tcW w:w="928" w:type="dxa"/>
            <w:shd w:val="clear" w:color="auto" w:fill="auto"/>
          </w:tcPr>
          <w:p w14:paraId="4A5C5DD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488507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061</w:t>
            </w:r>
          </w:p>
        </w:tc>
        <w:tc>
          <w:tcPr>
            <w:tcW w:w="2822" w:type="dxa"/>
            <w:shd w:val="clear" w:color="auto" w:fill="auto"/>
          </w:tcPr>
          <w:p w14:paraId="0C84369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Медицинские изделия, приборы и оборудование</w:t>
            </w:r>
          </w:p>
        </w:tc>
        <w:tc>
          <w:tcPr>
            <w:tcW w:w="1110" w:type="dxa"/>
            <w:shd w:val="clear" w:color="auto" w:fill="auto"/>
            <w:vAlign w:val="bottom"/>
          </w:tcPr>
          <w:p w14:paraId="472EB8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107,97</w:t>
            </w:r>
          </w:p>
        </w:tc>
        <w:tc>
          <w:tcPr>
            <w:tcW w:w="811" w:type="dxa"/>
            <w:shd w:val="clear" w:color="auto" w:fill="auto"/>
            <w:vAlign w:val="bottom"/>
          </w:tcPr>
          <w:p w14:paraId="66799B9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112,27</w:t>
            </w:r>
          </w:p>
        </w:tc>
        <w:tc>
          <w:tcPr>
            <w:tcW w:w="779" w:type="dxa"/>
            <w:shd w:val="clear" w:color="auto" w:fill="auto"/>
            <w:vAlign w:val="bottom"/>
          </w:tcPr>
          <w:p w14:paraId="6253BA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113,42</w:t>
            </w:r>
          </w:p>
        </w:tc>
        <w:tc>
          <w:tcPr>
            <w:tcW w:w="748" w:type="dxa"/>
            <w:shd w:val="clear" w:color="auto" w:fill="auto"/>
            <w:vAlign w:val="bottom"/>
          </w:tcPr>
          <w:p w14:paraId="412163F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116,33</w:t>
            </w:r>
          </w:p>
        </w:tc>
        <w:tc>
          <w:tcPr>
            <w:tcW w:w="730" w:type="dxa"/>
            <w:shd w:val="clear" w:color="auto" w:fill="auto"/>
            <w:vAlign w:val="bottom"/>
          </w:tcPr>
          <w:p w14:paraId="3903EC7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117,83</w:t>
            </w:r>
          </w:p>
        </w:tc>
        <w:tc>
          <w:tcPr>
            <w:tcW w:w="779" w:type="dxa"/>
            <w:shd w:val="clear" w:color="auto" w:fill="auto"/>
            <w:vAlign w:val="bottom"/>
          </w:tcPr>
          <w:p w14:paraId="669287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121,11</w:t>
            </w:r>
          </w:p>
        </w:tc>
      </w:tr>
      <w:tr w:rsidR="00770C59" w:rsidRPr="004C639C" w14:paraId="4E901E83" w14:textId="77777777" w:rsidTr="004E1A25">
        <w:tc>
          <w:tcPr>
            <w:tcW w:w="928" w:type="dxa"/>
            <w:shd w:val="clear" w:color="auto" w:fill="auto"/>
          </w:tcPr>
          <w:p w14:paraId="5C2ADE4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39E4AB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0611</w:t>
            </w:r>
          </w:p>
        </w:tc>
        <w:tc>
          <w:tcPr>
            <w:tcW w:w="2822" w:type="dxa"/>
            <w:shd w:val="clear" w:color="auto" w:fill="auto"/>
          </w:tcPr>
          <w:p w14:paraId="1AA64C0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Фармацевтические товары (ND)</w:t>
            </w:r>
          </w:p>
        </w:tc>
        <w:tc>
          <w:tcPr>
            <w:tcW w:w="1110" w:type="dxa"/>
            <w:shd w:val="clear" w:color="auto" w:fill="auto"/>
            <w:vAlign w:val="bottom"/>
          </w:tcPr>
          <w:p w14:paraId="78BF0BF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107,67</w:t>
            </w:r>
          </w:p>
        </w:tc>
        <w:tc>
          <w:tcPr>
            <w:tcW w:w="811" w:type="dxa"/>
            <w:shd w:val="clear" w:color="auto" w:fill="auto"/>
            <w:vAlign w:val="bottom"/>
          </w:tcPr>
          <w:p w14:paraId="543C079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112,52</w:t>
            </w:r>
          </w:p>
        </w:tc>
        <w:tc>
          <w:tcPr>
            <w:tcW w:w="779" w:type="dxa"/>
            <w:shd w:val="clear" w:color="auto" w:fill="auto"/>
            <w:vAlign w:val="bottom"/>
          </w:tcPr>
          <w:p w14:paraId="1DFCBAB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113,63</w:t>
            </w:r>
          </w:p>
        </w:tc>
        <w:tc>
          <w:tcPr>
            <w:tcW w:w="748" w:type="dxa"/>
            <w:shd w:val="clear" w:color="auto" w:fill="auto"/>
            <w:vAlign w:val="bottom"/>
          </w:tcPr>
          <w:p w14:paraId="039416E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116,59</w:t>
            </w:r>
          </w:p>
        </w:tc>
        <w:tc>
          <w:tcPr>
            <w:tcW w:w="730" w:type="dxa"/>
            <w:shd w:val="clear" w:color="auto" w:fill="auto"/>
            <w:vAlign w:val="bottom"/>
          </w:tcPr>
          <w:p w14:paraId="633EC77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118,28</w:t>
            </w:r>
          </w:p>
        </w:tc>
        <w:tc>
          <w:tcPr>
            <w:tcW w:w="779" w:type="dxa"/>
            <w:shd w:val="clear" w:color="auto" w:fill="auto"/>
            <w:vAlign w:val="bottom"/>
          </w:tcPr>
          <w:p w14:paraId="7A7751F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121,44</w:t>
            </w:r>
          </w:p>
        </w:tc>
      </w:tr>
      <w:tr w:rsidR="00770C59" w:rsidRPr="004C639C" w14:paraId="4B35D395" w14:textId="77777777" w:rsidTr="004E1A25">
        <w:tc>
          <w:tcPr>
            <w:tcW w:w="928" w:type="dxa"/>
            <w:shd w:val="clear" w:color="auto" w:fill="auto"/>
          </w:tcPr>
          <w:p w14:paraId="09EF60D5"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3F628BA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0612</w:t>
            </w:r>
          </w:p>
        </w:tc>
        <w:tc>
          <w:tcPr>
            <w:tcW w:w="2822" w:type="dxa"/>
            <w:shd w:val="clear" w:color="auto" w:fill="auto"/>
          </w:tcPr>
          <w:p w14:paraId="4294F31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Прочие медицинские товары (ND)</w:t>
            </w:r>
          </w:p>
        </w:tc>
        <w:tc>
          <w:tcPr>
            <w:tcW w:w="1110" w:type="dxa"/>
            <w:shd w:val="clear" w:color="auto" w:fill="auto"/>
            <w:vAlign w:val="bottom"/>
          </w:tcPr>
          <w:p w14:paraId="673F912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122,92</w:t>
            </w:r>
          </w:p>
        </w:tc>
        <w:tc>
          <w:tcPr>
            <w:tcW w:w="811" w:type="dxa"/>
            <w:shd w:val="clear" w:color="auto" w:fill="auto"/>
            <w:vAlign w:val="bottom"/>
          </w:tcPr>
          <w:p w14:paraId="0CAF608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114,02</w:t>
            </w:r>
          </w:p>
        </w:tc>
        <w:tc>
          <w:tcPr>
            <w:tcW w:w="779" w:type="dxa"/>
            <w:shd w:val="clear" w:color="auto" w:fill="auto"/>
            <w:vAlign w:val="bottom"/>
          </w:tcPr>
          <w:p w14:paraId="3F17D89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124,33</w:t>
            </w:r>
          </w:p>
        </w:tc>
        <w:tc>
          <w:tcPr>
            <w:tcW w:w="748" w:type="dxa"/>
            <w:shd w:val="clear" w:color="auto" w:fill="auto"/>
            <w:vAlign w:val="bottom"/>
          </w:tcPr>
          <w:p w14:paraId="10DCEA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134,51</w:t>
            </w:r>
          </w:p>
        </w:tc>
        <w:tc>
          <w:tcPr>
            <w:tcW w:w="730" w:type="dxa"/>
            <w:shd w:val="clear" w:color="auto" w:fill="auto"/>
            <w:vAlign w:val="bottom"/>
          </w:tcPr>
          <w:p w14:paraId="0626B60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131,57</w:t>
            </w:r>
          </w:p>
        </w:tc>
        <w:tc>
          <w:tcPr>
            <w:tcW w:w="779" w:type="dxa"/>
            <w:shd w:val="clear" w:color="auto" w:fill="auto"/>
            <w:vAlign w:val="bottom"/>
          </w:tcPr>
          <w:p w14:paraId="1622AC3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131,89</w:t>
            </w:r>
          </w:p>
        </w:tc>
      </w:tr>
      <w:tr w:rsidR="00770C59" w:rsidRPr="004C639C" w14:paraId="434E2232" w14:textId="77777777" w:rsidTr="004E1A25">
        <w:tc>
          <w:tcPr>
            <w:tcW w:w="928" w:type="dxa"/>
            <w:shd w:val="clear" w:color="auto" w:fill="auto"/>
          </w:tcPr>
          <w:p w14:paraId="6B02E2E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68C7A7B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0613</w:t>
            </w:r>
          </w:p>
        </w:tc>
        <w:tc>
          <w:tcPr>
            <w:tcW w:w="2822" w:type="dxa"/>
            <w:shd w:val="clear" w:color="auto" w:fill="auto"/>
          </w:tcPr>
          <w:p w14:paraId="4E79CB4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Терапевтические приборы и оборудование (D)</w:t>
            </w:r>
          </w:p>
        </w:tc>
        <w:tc>
          <w:tcPr>
            <w:tcW w:w="1110" w:type="dxa"/>
            <w:shd w:val="clear" w:color="auto" w:fill="auto"/>
            <w:vAlign w:val="bottom"/>
          </w:tcPr>
          <w:p w14:paraId="31776A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107,74</w:t>
            </w:r>
          </w:p>
        </w:tc>
        <w:tc>
          <w:tcPr>
            <w:tcW w:w="811" w:type="dxa"/>
            <w:shd w:val="clear" w:color="auto" w:fill="auto"/>
            <w:vAlign w:val="bottom"/>
          </w:tcPr>
          <w:p w14:paraId="4D306F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108,84</w:t>
            </w:r>
          </w:p>
        </w:tc>
        <w:tc>
          <w:tcPr>
            <w:tcW w:w="779" w:type="dxa"/>
            <w:shd w:val="clear" w:color="auto" w:fill="auto"/>
            <w:vAlign w:val="bottom"/>
          </w:tcPr>
          <w:p w14:paraId="563DDB3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108,13</w:t>
            </w:r>
          </w:p>
        </w:tc>
        <w:tc>
          <w:tcPr>
            <w:tcW w:w="748" w:type="dxa"/>
            <w:shd w:val="clear" w:color="auto" w:fill="auto"/>
            <w:vAlign w:val="bottom"/>
          </w:tcPr>
          <w:p w14:paraId="1E0EF13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108,60</w:t>
            </w:r>
          </w:p>
        </w:tc>
        <w:tc>
          <w:tcPr>
            <w:tcW w:w="730" w:type="dxa"/>
            <w:shd w:val="clear" w:color="auto" w:fill="auto"/>
            <w:vAlign w:val="bottom"/>
          </w:tcPr>
          <w:p w14:paraId="3E47D17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108,96</w:t>
            </w:r>
          </w:p>
        </w:tc>
        <w:tc>
          <w:tcPr>
            <w:tcW w:w="779" w:type="dxa"/>
            <w:shd w:val="clear" w:color="auto" w:fill="auto"/>
            <w:vAlign w:val="bottom"/>
          </w:tcPr>
          <w:p w14:paraId="643AEAC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114,41</w:t>
            </w:r>
          </w:p>
        </w:tc>
      </w:tr>
      <w:tr w:rsidR="00770C59" w:rsidRPr="004C639C" w14:paraId="1E4C62AB" w14:textId="77777777" w:rsidTr="004E1A25">
        <w:tc>
          <w:tcPr>
            <w:tcW w:w="928" w:type="dxa"/>
            <w:shd w:val="clear" w:color="auto" w:fill="auto"/>
          </w:tcPr>
          <w:p w14:paraId="2782B7B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CCE183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062</w:t>
            </w:r>
          </w:p>
        </w:tc>
        <w:tc>
          <w:tcPr>
            <w:tcW w:w="2822" w:type="dxa"/>
            <w:shd w:val="clear" w:color="auto" w:fill="auto"/>
          </w:tcPr>
          <w:p w14:paraId="69837C5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Амбулаторные услуги</w:t>
            </w:r>
          </w:p>
        </w:tc>
        <w:tc>
          <w:tcPr>
            <w:tcW w:w="1110" w:type="dxa"/>
            <w:shd w:val="clear" w:color="auto" w:fill="auto"/>
            <w:vAlign w:val="bottom"/>
          </w:tcPr>
          <w:p w14:paraId="74464D0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116,64</w:t>
            </w:r>
          </w:p>
        </w:tc>
        <w:tc>
          <w:tcPr>
            <w:tcW w:w="811" w:type="dxa"/>
            <w:shd w:val="clear" w:color="auto" w:fill="auto"/>
            <w:vAlign w:val="bottom"/>
          </w:tcPr>
          <w:p w14:paraId="4805F88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120,90</w:t>
            </w:r>
          </w:p>
        </w:tc>
        <w:tc>
          <w:tcPr>
            <w:tcW w:w="779" w:type="dxa"/>
            <w:shd w:val="clear" w:color="auto" w:fill="auto"/>
            <w:vAlign w:val="bottom"/>
          </w:tcPr>
          <w:p w14:paraId="281D58E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124,04</w:t>
            </w:r>
          </w:p>
        </w:tc>
        <w:tc>
          <w:tcPr>
            <w:tcW w:w="748" w:type="dxa"/>
            <w:shd w:val="clear" w:color="auto" w:fill="auto"/>
            <w:vAlign w:val="bottom"/>
          </w:tcPr>
          <w:p w14:paraId="08E825F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125,28</w:t>
            </w:r>
          </w:p>
        </w:tc>
        <w:tc>
          <w:tcPr>
            <w:tcW w:w="730" w:type="dxa"/>
            <w:shd w:val="clear" w:color="auto" w:fill="auto"/>
            <w:vAlign w:val="bottom"/>
          </w:tcPr>
          <w:p w14:paraId="4D04D68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124,96</w:t>
            </w:r>
          </w:p>
        </w:tc>
        <w:tc>
          <w:tcPr>
            <w:tcW w:w="779" w:type="dxa"/>
            <w:shd w:val="clear" w:color="auto" w:fill="auto"/>
            <w:vAlign w:val="bottom"/>
          </w:tcPr>
          <w:p w14:paraId="4DA717E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127,75</w:t>
            </w:r>
          </w:p>
        </w:tc>
      </w:tr>
      <w:tr w:rsidR="00770C59" w:rsidRPr="004C639C" w14:paraId="087F48BA" w14:textId="77777777" w:rsidTr="004E1A25">
        <w:tc>
          <w:tcPr>
            <w:tcW w:w="928" w:type="dxa"/>
            <w:shd w:val="clear" w:color="auto" w:fill="auto"/>
          </w:tcPr>
          <w:p w14:paraId="7371EF9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50274C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0621</w:t>
            </w:r>
          </w:p>
        </w:tc>
        <w:tc>
          <w:tcPr>
            <w:tcW w:w="2822" w:type="dxa"/>
            <w:shd w:val="clear" w:color="auto" w:fill="auto"/>
          </w:tcPr>
          <w:p w14:paraId="7A463A1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Медицинские услуги (S)</w:t>
            </w:r>
          </w:p>
        </w:tc>
        <w:tc>
          <w:tcPr>
            <w:tcW w:w="1110" w:type="dxa"/>
            <w:shd w:val="clear" w:color="auto" w:fill="auto"/>
            <w:vAlign w:val="bottom"/>
          </w:tcPr>
          <w:p w14:paraId="7330BD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119,08</w:t>
            </w:r>
          </w:p>
        </w:tc>
        <w:tc>
          <w:tcPr>
            <w:tcW w:w="811" w:type="dxa"/>
            <w:shd w:val="clear" w:color="auto" w:fill="auto"/>
            <w:vAlign w:val="bottom"/>
          </w:tcPr>
          <w:p w14:paraId="2FCFD86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122,05</w:t>
            </w:r>
          </w:p>
        </w:tc>
        <w:tc>
          <w:tcPr>
            <w:tcW w:w="779" w:type="dxa"/>
            <w:shd w:val="clear" w:color="auto" w:fill="auto"/>
            <w:vAlign w:val="bottom"/>
          </w:tcPr>
          <w:p w14:paraId="53ADF0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125,49</w:t>
            </w:r>
          </w:p>
        </w:tc>
        <w:tc>
          <w:tcPr>
            <w:tcW w:w="748" w:type="dxa"/>
            <w:shd w:val="clear" w:color="auto" w:fill="auto"/>
            <w:vAlign w:val="bottom"/>
          </w:tcPr>
          <w:p w14:paraId="52E341B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127,29</w:t>
            </w:r>
          </w:p>
        </w:tc>
        <w:tc>
          <w:tcPr>
            <w:tcW w:w="730" w:type="dxa"/>
            <w:shd w:val="clear" w:color="auto" w:fill="auto"/>
            <w:vAlign w:val="bottom"/>
          </w:tcPr>
          <w:p w14:paraId="735BF33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128,43</w:t>
            </w:r>
          </w:p>
        </w:tc>
        <w:tc>
          <w:tcPr>
            <w:tcW w:w="779" w:type="dxa"/>
            <w:shd w:val="clear" w:color="auto" w:fill="auto"/>
            <w:vAlign w:val="bottom"/>
          </w:tcPr>
          <w:p w14:paraId="298FB0D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131,69</w:t>
            </w:r>
          </w:p>
        </w:tc>
      </w:tr>
      <w:tr w:rsidR="00770C59" w:rsidRPr="004C639C" w14:paraId="061DE486" w14:textId="77777777" w:rsidTr="004E1A25">
        <w:tc>
          <w:tcPr>
            <w:tcW w:w="928" w:type="dxa"/>
            <w:shd w:val="clear" w:color="auto" w:fill="auto"/>
          </w:tcPr>
          <w:p w14:paraId="1615B24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9653C2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0622</w:t>
            </w:r>
          </w:p>
        </w:tc>
        <w:tc>
          <w:tcPr>
            <w:tcW w:w="2822" w:type="dxa"/>
            <w:shd w:val="clear" w:color="auto" w:fill="auto"/>
          </w:tcPr>
          <w:p w14:paraId="1BC1E01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Стоматологические услуги (S)</w:t>
            </w:r>
          </w:p>
        </w:tc>
        <w:tc>
          <w:tcPr>
            <w:tcW w:w="1110" w:type="dxa"/>
            <w:shd w:val="clear" w:color="auto" w:fill="auto"/>
            <w:vAlign w:val="bottom"/>
          </w:tcPr>
          <w:p w14:paraId="77BE9B1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123,35</w:t>
            </w:r>
          </w:p>
        </w:tc>
        <w:tc>
          <w:tcPr>
            <w:tcW w:w="811" w:type="dxa"/>
            <w:shd w:val="clear" w:color="auto" w:fill="auto"/>
            <w:vAlign w:val="bottom"/>
          </w:tcPr>
          <w:p w14:paraId="6651695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130,47</w:t>
            </w:r>
          </w:p>
        </w:tc>
        <w:tc>
          <w:tcPr>
            <w:tcW w:w="779" w:type="dxa"/>
            <w:shd w:val="clear" w:color="auto" w:fill="auto"/>
            <w:vAlign w:val="bottom"/>
          </w:tcPr>
          <w:p w14:paraId="5C425B3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135,88</w:t>
            </w:r>
          </w:p>
        </w:tc>
        <w:tc>
          <w:tcPr>
            <w:tcW w:w="748" w:type="dxa"/>
            <w:shd w:val="clear" w:color="auto" w:fill="auto"/>
            <w:vAlign w:val="bottom"/>
          </w:tcPr>
          <w:p w14:paraId="78B1FA1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136,30</w:t>
            </w:r>
          </w:p>
        </w:tc>
        <w:tc>
          <w:tcPr>
            <w:tcW w:w="730" w:type="dxa"/>
            <w:shd w:val="clear" w:color="auto" w:fill="auto"/>
            <w:vAlign w:val="bottom"/>
          </w:tcPr>
          <w:p w14:paraId="5ED4052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132,97</w:t>
            </w:r>
          </w:p>
        </w:tc>
        <w:tc>
          <w:tcPr>
            <w:tcW w:w="779" w:type="dxa"/>
            <w:shd w:val="clear" w:color="auto" w:fill="auto"/>
            <w:vAlign w:val="bottom"/>
          </w:tcPr>
          <w:p w14:paraId="06D7211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137,38</w:t>
            </w:r>
          </w:p>
        </w:tc>
      </w:tr>
      <w:tr w:rsidR="00770C59" w:rsidRPr="004C639C" w14:paraId="4220B253" w14:textId="77777777" w:rsidTr="004E1A25">
        <w:tc>
          <w:tcPr>
            <w:tcW w:w="928" w:type="dxa"/>
            <w:shd w:val="clear" w:color="auto" w:fill="auto"/>
          </w:tcPr>
          <w:p w14:paraId="43D4A8B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05A667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0623</w:t>
            </w:r>
          </w:p>
        </w:tc>
        <w:tc>
          <w:tcPr>
            <w:tcW w:w="2822" w:type="dxa"/>
            <w:shd w:val="clear" w:color="auto" w:fill="auto"/>
          </w:tcPr>
          <w:p w14:paraId="371A2DEA" w14:textId="77777777" w:rsidR="00770C59" w:rsidRPr="004C639C" w:rsidRDefault="00770C59" w:rsidP="004E1A25">
            <w:pPr>
              <w:spacing w:before="40" w:after="40" w:line="220" w:lineRule="exact"/>
              <w:ind w:left="28" w:right="28"/>
              <w:rPr>
                <w:rFonts w:cs="Times New Roman"/>
                <w:sz w:val="18"/>
              </w:rPr>
            </w:pPr>
            <w:proofErr w:type="spellStart"/>
            <w:r w:rsidRPr="004C639C">
              <w:rPr>
                <w:rFonts w:cs="Times New Roman"/>
                <w:sz w:val="18"/>
              </w:rPr>
              <w:t>Парамедицинские</w:t>
            </w:r>
            <w:proofErr w:type="spellEnd"/>
            <w:r w:rsidRPr="004C639C">
              <w:rPr>
                <w:rFonts w:cs="Times New Roman"/>
                <w:sz w:val="18"/>
              </w:rPr>
              <w:t xml:space="preserve"> услуги (S)</w:t>
            </w:r>
          </w:p>
        </w:tc>
        <w:tc>
          <w:tcPr>
            <w:tcW w:w="1110" w:type="dxa"/>
            <w:shd w:val="clear" w:color="auto" w:fill="auto"/>
            <w:vAlign w:val="bottom"/>
          </w:tcPr>
          <w:p w14:paraId="02602A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107,31</w:t>
            </w:r>
          </w:p>
        </w:tc>
        <w:tc>
          <w:tcPr>
            <w:tcW w:w="811" w:type="dxa"/>
            <w:shd w:val="clear" w:color="auto" w:fill="auto"/>
            <w:vAlign w:val="bottom"/>
          </w:tcPr>
          <w:p w14:paraId="3E49395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110,81</w:t>
            </w:r>
          </w:p>
        </w:tc>
        <w:tc>
          <w:tcPr>
            <w:tcW w:w="779" w:type="dxa"/>
            <w:shd w:val="clear" w:color="auto" w:fill="auto"/>
            <w:vAlign w:val="bottom"/>
          </w:tcPr>
          <w:p w14:paraId="1A29CE5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111,55</w:t>
            </w:r>
          </w:p>
        </w:tc>
        <w:tc>
          <w:tcPr>
            <w:tcW w:w="748" w:type="dxa"/>
            <w:shd w:val="clear" w:color="auto" w:fill="auto"/>
            <w:vAlign w:val="bottom"/>
          </w:tcPr>
          <w:p w14:paraId="50DCF91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112,73</w:t>
            </w:r>
          </w:p>
        </w:tc>
        <w:tc>
          <w:tcPr>
            <w:tcW w:w="730" w:type="dxa"/>
            <w:shd w:val="clear" w:color="auto" w:fill="auto"/>
            <w:vAlign w:val="bottom"/>
          </w:tcPr>
          <w:p w14:paraId="484D481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113,07</w:t>
            </w:r>
          </w:p>
        </w:tc>
        <w:tc>
          <w:tcPr>
            <w:tcW w:w="779" w:type="dxa"/>
            <w:shd w:val="clear" w:color="auto" w:fill="auto"/>
            <w:vAlign w:val="bottom"/>
          </w:tcPr>
          <w:p w14:paraId="57D2840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113,79</w:t>
            </w:r>
          </w:p>
        </w:tc>
      </w:tr>
      <w:tr w:rsidR="00770C59" w:rsidRPr="004C639C" w14:paraId="0B4E93A9" w14:textId="77777777" w:rsidTr="004E1A25">
        <w:tc>
          <w:tcPr>
            <w:tcW w:w="928" w:type="dxa"/>
            <w:shd w:val="clear" w:color="auto" w:fill="auto"/>
          </w:tcPr>
          <w:p w14:paraId="7B65FE8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12E376B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063</w:t>
            </w:r>
          </w:p>
        </w:tc>
        <w:tc>
          <w:tcPr>
            <w:tcW w:w="2822" w:type="dxa"/>
            <w:shd w:val="clear" w:color="auto" w:fill="auto"/>
          </w:tcPr>
          <w:p w14:paraId="3B4DF7F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Больничные услуги (S)</w:t>
            </w:r>
          </w:p>
        </w:tc>
        <w:tc>
          <w:tcPr>
            <w:tcW w:w="1110" w:type="dxa"/>
            <w:shd w:val="clear" w:color="auto" w:fill="auto"/>
            <w:vAlign w:val="bottom"/>
          </w:tcPr>
          <w:p w14:paraId="392E7C0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118,03</w:t>
            </w:r>
          </w:p>
        </w:tc>
        <w:tc>
          <w:tcPr>
            <w:tcW w:w="811" w:type="dxa"/>
            <w:shd w:val="clear" w:color="auto" w:fill="auto"/>
            <w:vAlign w:val="bottom"/>
          </w:tcPr>
          <w:p w14:paraId="4758BBF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120,31</w:t>
            </w:r>
          </w:p>
        </w:tc>
        <w:tc>
          <w:tcPr>
            <w:tcW w:w="779" w:type="dxa"/>
            <w:shd w:val="clear" w:color="auto" w:fill="auto"/>
            <w:vAlign w:val="bottom"/>
          </w:tcPr>
          <w:p w14:paraId="3230892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122,49</w:t>
            </w:r>
          </w:p>
        </w:tc>
        <w:tc>
          <w:tcPr>
            <w:tcW w:w="748" w:type="dxa"/>
            <w:shd w:val="clear" w:color="auto" w:fill="auto"/>
            <w:vAlign w:val="bottom"/>
          </w:tcPr>
          <w:p w14:paraId="0B0AE93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125,10</w:t>
            </w:r>
          </w:p>
        </w:tc>
        <w:tc>
          <w:tcPr>
            <w:tcW w:w="730" w:type="dxa"/>
            <w:shd w:val="clear" w:color="auto" w:fill="auto"/>
            <w:vAlign w:val="bottom"/>
          </w:tcPr>
          <w:p w14:paraId="3CA1144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128,08</w:t>
            </w:r>
          </w:p>
        </w:tc>
        <w:tc>
          <w:tcPr>
            <w:tcW w:w="779" w:type="dxa"/>
            <w:shd w:val="clear" w:color="auto" w:fill="auto"/>
            <w:vAlign w:val="bottom"/>
          </w:tcPr>
          <w:p w14:paraId="0A94D8D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129,35</w:t>
            </w:r>
          </w:p>
        </w:tc>
      </w:tr>
      <w:tr w:rsidR="00770C59" w:rsidRPr="004C639C" w14:paraId="1197C1E9" w14:textId="77777777" w:rsidTr="004E1A25">
        <w:tc>
          <w:tcPr>
            <w:tcW w:w="928" w:type="dxa"/>
            <w:shd w:val="clear" w:color="auto" w:fill="auto"/>
          </w:tcPr>
          <w:p w14:paraId="608363A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2B93E74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0630</w:t>
            </w:r>
          </w:p>
        </w:tc>
        <w:tc>
          <w:tcPr>
            <w:tcW w:w="2822" w:type="dxa"/>
            <w:shd w:val="clear" w:color="auto" w:fill="auto"/>
          </w:tcPr>
          <w:p w14:paraId="641C32D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Больничные услуги (S)</w:t>
            </w:r>
          </w:p>
        </w:tc>
        <w:tc>
          <w:tcPr>
            <w:tcW w:w="1110" w:type="dxa"/>
            <w:shd w:val="clear" w:color="auto" w:fill="auto"/>
            <w:vAlign w:val="bottom"/>
          </w:tcPr>
          <w:p w14:paraId="28D6FD6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118,03</w:t>
            </w:r>
          </w:p>
        </w:tc>
        <w:tc>
          <w:tcPr>
            <w:tcW w:w="811" w:type="dxa"/>
            <w:shd w:val="clear" w:color="auto" w:fill="auto"/>
            <w:vAlign w:val="bottom"/>
          </w:tcPr>
          <w:p w14:paraId="5AC3509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120,31</w:t>
            </w:r>
          </w:p>
        </w:tc>
        <w:tc>
          <w:tcPr>
            <w:tcW w:w="779" w:type="dxa"/>
            <w:shd w:val="clear" w:color="auto" w:fill="auto"/>
            <w:vAlign w:val="bottom"/>
          </w:tcPr>
          <w:p w14:paraId="11F6E52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122,49</w:t>
            </w:r>
          </w:p>
        </w:tc>
        <w:tc>
          <w:tcPr>
            <w:tcW w:w="748" w:type="dxa"/>
            <w:shd w:val="clear" w:color="auto" w:fill="auto"/>
            <w:vAlign w:val="bottom"/>
          </w:tcPr>
          <w:p w14:paraId="47C2DE0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125,10</w:t>
            </w:r>
          </w:p>
        </w:tc>
        <w:tc>
          <w:tcPr>
            <w:tcW w:w="730" w:type="dxa"/>
            <w:shd w:val="clear" w:color="auto" w:fill="auto"/>
            <w:vAlign w:val="bottom"/>
          </w:tcPr>
          <w:p w14:paraId="19CC24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128,08</w:t>
            </w:r>
          </w:p>
        </w:tc>
        <w:tc>
          <w:tcPr>
            <w:tcW w:w="779" w:type="dxa"/>
            <w:shd w:val="clear" w:color="auto" w:fill="auto"/>
            <w:vAlign w:val="bottom"/>
          </w:tcPr>
          <w:p w14:paraId="4793F12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129,35</w:t>
            </w:r>
          </w:p>
        </w:tc>
      </w:tr>
      <w:tr w:rsidR="00770C59" w:rsidRPr="004C639C" w14:paraId="7F136E63" w14:textId="77777777" w:rsidTr="004E1A25">
        <w:tc>
          <w:tcPr>
            <w:tcW w:w="928" w:type="dxa"/>
            <w:shd w:val="clear" w:color="auto" w:fill="auto"/>
          </w:tcPr>
          <w:p w14:paraId="05F6BF7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661C1E6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w:t>
            </w:r>
          </w:p>
        </w:tc>
        <w:tc>
          <w:tcPr>
            <w:tcW w:w="2822" w:type="dxa"/>
            <w:shd w:val="clear" w:color="auto" w:fill="auto"/>
          </w:tcPr>
          <w:p w14:paraId="5FC858D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Транспорт</w:t>
            </w:r>
          </w:p>
        </w:tc>
        <w:tc>
          <w:tcPr>
            <w:tcW w:w="1110" w:type="dxa"/>
            <w:shd w:val="clear" w:color="auto" w:fill="auto"/>
            <w:vAlign w:val="bottom"/>
          </w:tcPr>
          <w:p w14:paraId="240646F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108,36</w:t>
            </w:r>
          </w:p>
        </w:tc>
        <w:tc>
          <w:tcPr>
            <w:tcW w:w="811" w:type="dxa"/>
            <w:shd w:val="clear" w:color="auto" w:fill="auto"/>
            <w:vAlign w:val="bottom"/>
          </w:tcPr>
          <w:p w14:paraId="1FDD576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105,87</w:t>
            </w:r>
          </w:p>
        </w:tc>
        <w:tc>
          <w:tcPr>
            <w:tcW w:w="779" w:type="dxa"/>
            <w:shd w:val="clear" w:color="auto" w:fill="auto"/>
            <w:vAlign w:val="bottom"/>
          </w:tcPr>
          <w:p w14:paraId="096F1D4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116,21</w:t>
            </w:r>
          </w:p>
        </w:tc>
        <w:tc>
          <w:tcPr>
            <w:tcW w:w="748" w:type="dxa"/>
            <w:shd w:val="clear" w:color="auto" w:fill="auto"/>
            <w:vAlign w:val="bottom"/>
          </w:tcPr>
          <w:p w14:paraId="06C3073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119,55</w:t>
            </w:r>
          </w:p>
        </w:tc>
        <w:tc>
          <w:tcPr>
            <w:tcW w:w="730" w:type="dxa"/>
            <w:shd w:val="clear" w:color="auto" w:fill="auto"/>
            <w:vAlign w:val="bottom"/>
          </w:tcPr>
          <w:p w14:paraId="02F9457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119,42</w:t>
            </w:r>
          </w:p>
        </w:tc>
        <w:tc>
          <w:tcPr>
            <w:tcW w:w="779" w:type="dxa"/>
            <w:shd w:val="clear" w:color="auto" w:fill="auto"/>
            <w:vAlign w:val="bottom"/>
          </w:tcPr>
          <w:p w14:paraId="2FEBAB3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123,16</w:t>
            </w:r>
          </w:p>
        </w:tc>
      </w:tr>
      <w:tr w:rsidR="00770C59" w:rsidRPr="004C639C" w14:paraId="32D255FF" w14:textId="77777777" w:rsidTr="004E1A25">
        <w:tc>
          <w:tcPr>
            <w:tcW w:w="928" w:type="dxa"/>
            <w:shd w:val="clear" w:color="auto" w:fill="auto"/>
          </w:tcPr>
          <w:p w14:paraId="277EB8E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388A0A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071</w:t>
            </w:r>
          </w:p>
        </w:tc>
        <w:tc>
          <w:tcPr>
            <w:tcW w:w="2822" w:type="dxa"/>
            <w:shd w:val="clear" w:color="auto" w:fill="auto"/>
          </w:tcPr>
          <w:p w14:paraId="6B890B7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Приобретение транспортных средств</w:t>
            </w:r>
          </w:p>
        </w:tc>
        <w:tc>
          <w:tcPr>
            <w:tcW w:w="1110" w:type="dxa"/>
            <w:shd w:val="clear" w:color="auto" w:fill="auto"/>
            <w:vAlign w:val="bottom"/>
          </w:tcPr>
          <w:p w14:paraId="038A201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101,92</w:t>
            </w:r>
          </w:p>
        </w:tc>
        <w:tc>
          <w:tcPr>
            <w:tcW w:w="811" w:type="dxa"/>
            <w:shd w:val="clear" w:color="auto" w:fill="auto"/>
            <w:vAlign w:val="bottom"/>
          </w:tcPr>
          <w:p w14:paraId="64FEB5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99,77</w:t>
            </w:r>
          </w:p>
        </w:tc>
        <w:tc>
          <w:tcPr>
            <w:tcW w:w="779" w:type="dxa"/>
            <w:shd w:val="clear" w:color="auto" w:fill="auto"/>
            <w:vAlign w:val="bottom"/>
          </w:tcPr>
          <w:p w14:paraId="1A83F07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100,93</w:t>
            </w:r>
          </w:p>
        </w:tc>
        <w:tc>
          <w:tcPr>
            <w:tcW w:w="748" w:type="dxa"/>
            <w:shd w:val="clear" w:color="auto" w:fill="auto"/>
            <w:vAlign w:val="bottom"/>
          </w:tcPr>
          <w:p w14:paraId="52ACF07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102,56</w:t>
            </w:r>
          </w:p>
        </w:tc>
        <w:tc>
          <w:tcPr>
            <w:tcW w:w="730" w:type="dxa"/>
            <w:shd w:val="clear" w:color="auto" w:fill="auto"/>
            <w:vAlign w:val="bottom"/>
          </w:tcPr>
          <w:p w14:paraId="4F91693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101,74</w:t>
            </w:r>
          </w:p>
        </w:tc>
        <w:tc>
          <w:tcPr>
            <w:tcW w:w="779" w:type="dxa"/>
            <w:shd w:val="clear" w:color="auto" w:fill="auto"/>
            <w:vAlign w:val="bottom"/>
          </w:tcPr>
          <w:p w14:paraId="187DF2A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104,33</w:t>
            </w:r>
          </w:p>
        </w:tc>
      </w:tr>
      <w:tr w:rsidR="00770C59" w:rsidRPr="004C639C" w14:paraId="603CF2F9" w14:textId="77777777" w:rsidTr="004E1A25">
        <w:tc>
          <w:tcPr>
            <w:tcW w:w="928" w:type="dxa"/>
            <w:shd w:val="clear" w:color="auto" w:fill="auto"/>
          </w:tcPr>
          <w:p w14:paraId="4A39D80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282052F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0711</w:t>
            </w:r>
          </w:p>
        </w:tc>
        <w:tc>
          <w:tcPr>
            <w:tcW w:w="2822" w:type="dxa"/>
            <w:shd w:val="clear" w:color="auto" w:fill="auto"/>
          </w:tcPr>
          <w:p w14:paraId="7B1B94D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Автотранспортные средства (D)</w:t>
            </w:r>
          </w:p>
        </w:tc>
        <w:tc>
          <w:tcPr>
            <w:tcW w:w="1110" w:type="dxa"/>
            <w:shd w:val="clear" w:color="auto" w:fill="auto"/>
            <w:vAlign w:val="bottom"/>
          </w:tcPr>
          <w:p w14:paraId="6C29BE0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101,26</w:t>
            </w:r>
          </w:p>
        </w:tc>
        <w:tc>
          <w:tcPr>
            <w:tcW w:w="811" w:type="dxa"/>
            <w:shd w:val="clear" w:color="auto" w:fill="auto"/>
            <w:vAlign w:val="bottom"/>
          </w:tcPr>
          <w:p w14:paraId="186C7FD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99,14</w:t>
            </w:r>
          </w:p>
        </w:tc>
        <w:tc>
          <w:tcPr>
            <w:tcW w:w="779" w:type="dxa"/>
            <w:shd w:val="clear" w:color="auto" w:fill="auto"/>
            <w:vAlign w:val="bottom"/>
          </w:tcPr>
          <w:p w14:paraId="15713ED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100,05</w:t>
            </w:r>
          </w:p>
        </w:tc>
        <w:tc>
          <w:tcPr>
            <w:tcW w:w="748" w:type="dxa"/>
            <w:shd w:val="clear" w:color="auto" w:fill="auto"/>
            <w:vAlign w:val="bottom"/>
          </w:tcPr>
          <w:p w14:paraId="3484688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101,80</w:t>
            </w:r>
          </w:p>
        </w:tc>
        <w:tc>
          <w:tcPr>
            <w:tcW w:w="730" w:type="dxa"/>
            <w:shd w:val="clear" w:color="auto" w:fill="auto"/>
            <w:vAlign w:val="bottom"/>
          </w:tcPr>
          <w:p w14:paraId="56AA62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101,17</w:t>
            </w:r>
          </w:p>
        </w:tc>
        <w:tc>
          <w:tcPr>
            <w:tcW w:w="779" w:type="dxa"/>
            <w:shd w:val="clear" w:color="auto" w:fill="auto"/>
            <w:vAlign w:val="bottom"/>
          </w:tcPr>
          <w:p w14:paraId="618FAF1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104,00</w:t>
            </w:r>
          </w:p>
        </w:tc>
      </w:tr>
      <w:tr w:rsidR="00770C59" w:rsidRPr="004C639C" w14:paraId="168158E0" w14:textId="77777777" w:rsidTr="004E1A25">
        <w:tc>
          <w:tcPr>
            <w:tcW w:w="928" w:type="dxa"/>
            <w:shd w:val="clear" w:color="auto" w:fill="auto"/>
          </w:tcPr>
          <w:p w14:paraId="1D4230B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F52E84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0713</w:t>
            </w:r>
          </w:p>
        </w:tc>
        <w:tc>
          <w:tcPr>
            <w:tcW w:w="2822" w:type="dxa"/>
            <w:shd w:val="clear" w:color="auto" w:fill="auto"/>
          </w:tcPr>
          <w:p w14:paraId="7AA55D1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Велосипеды (D)</w:t>
            </w:r>
          </w:p>
        </w:tc>
        <w:tc>
          <w:tcPr>
            <w:tcW w:w="1110" w:type="dxa"/>
            <w:shd w:val="clear" w:color="auto" w:fill="auto"/>
            <w:vAlign w:val="bottom"/>
          </w:tcPr>
          <w:p w14:paraId="34F1BDE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91,22</w:t>
            </w:r>
          </w:p>
        </w:tc>
        <w:tc>
          <w:tcPr>
            <w:tcW w:w="811" w:type="dxa"/>
            <w:shd w:val="clear" w:color="auto" w:fill="auto"/>
            <w:vAlign w:val="bottom"/>
          </w:tcPr>
          <w:p w14:paraId="39104DA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89,16</w:t>
            </w:r>
          </w:p>
        </w:tc>
        <w:tc>
          <w:tcPr>
            <w:tcW w:w="779" w:type="dxa"/>
            <w:shd w:val="clear" w:color="auto" w:fill="auto"/>
            <w:vAlign w:val="bottom"/>
          </w:tcPr>
          <w:p w14:paraId="41807CC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87,79</w:t>
            </w:r>
          </w:p>
        </w:tc>
        <w:tc>
          <w:tcPr>
            <w:tcW w:w="748" w:type="dxa"/>
            <w:shd w:val="clear" w:color="auto" w:fill="auto"/>
            <w:vAlign w:val="bottom"/>
          </w:tcPr>
          <w:p w14:paraId="793FA81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80,41</w:t>
            </w:r>
          </w:p>
        </w:tc>
        <w:tc>
          <w:tcPr>
            <w:tcW w:w="730" w:type="dxa"/>
            <w:shd w:val="clear" w:color="auto" w:fill="auto"/>
            <w:vAlign w:val="bottom"/>
          </w:tcPr>
          <w:p w14:paraId="1A209DB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78,46</w:t>
            </w:r>
          </w:p>
        </w:tc>
        <w:tc>
          <w:tcPr>
            <w:tcW w:w="779" w:type="dxa"/>
            <w:shd w:val="clear" w:color="auto" w:fill="auto"/>
            <w:vAlign w:val="bottom"/>
          </w:tcPr>
          <w:p w14:paraId="704EB4F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75,86</w:t>
            </w:r>
          </w:p>
        </w:tc>
      </w:tr>
      <w:tr w:rsidR="00770C59" w:rsidRPr="004C639C" w14:paraId="12D2992C" w14:textId="77777777" w:rsidTr="004E1A25">
        <w:tc>
          <w:tcPr>
            <w:tcW w:w="928" w:type="dxa"/>
            <w:shd w:val="clear" w:color="auto" w:fill="auto"/>
          </w:tcPr>
          <w:p w14:paraId="7B3B47A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C38363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072</w:t>
            </w:r>
          </w:p>
        </w:tc>
        <w:tc>
          <w:tcPr>
            <w:tcW w:w="2822" w:type="dxa"/>
            <w:shd w:val="clear" w:color="auto" w:fill="auto"/>
          </w:tcPr>
          <w:p w14:paraId="0385D67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Эксплуатация личных транспортных средств</w:t>
            </w:r>
          </w:p>
        </w:tc>
        <w:tc>
          <w:tcPr>
            <w:tcW w:w="1110" w:type="dxa"/>
            <w:shd w:val="clear" w:color="auto" w:fill="auto"/>
            <w:vAlign w:val="bottom"/>
          </w:tcPr>
          <w:p w14:paraId="408098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110,78</w:t>
            </w:r>
          </w:p>
        </w:tc>
        <w:tc>
          <w:tcPr>
            <w:tcW w:w="811" w:type="dxa"/>
            <w:shd w:val="clear" w:color="auto" w:fill="auto"/>
            <w:vAlign w:val="bottom"/>
          </w:tcPr>
          <w:p w14:paraId="2072AB9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103,99</w:t>
            </w:r>
          </w:p>
        </w:tc>
        <w:tc>
          <w:tcPr>
            <w:tcW w:w="779" w:type="dxa"/>
            <w:shd w:val="clear" w:color="auto" w:fill="auto"/>
            <w:vAlign w:val="bottom"/>
          </w:tcPr>
          <w:p w14:paraId="6A2DA5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132,28</w:t>
            </w:r>
          </w:p>
        </w:tc>
        <w:tc>
          <w:tcPr>
            <w:tcW w:w="748" w:type="dxa"/>
            <w:shd w:val="clear" w:color="auto" w:fill="auto"/>
            <w:vAlign w:val="bottom"/>
          </w:tcPr>
          <w:p w14:paraId="743CDE8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139,46</w:t>
            </w:r>
          </w:p>
        </w:tc>
        <w:tc>
          <w:tcPr>
            <w:tcW w:w="730" w:type="dxa"/>
            <w:shd w:val="clear" w:color="auto" w:fill="auto"/>
            <w:vAlign w:val="bottom"/>
          </w:tcPr>
          <w:p w14:paraId="5E313C0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137,50</w:t>
            </w:r>
          </w:p>
        </w:tc>
        <w:tc>
          <w:tcPr>
            <w:tcW w:w="779" w:type="dxa"/>
            <w:shd w:val="clear" w:color="auto" w:fill="auto"/>
            <w:vAlign w:val="bottom"/>
          </w:tcPr>
          <w:p w14:paraId="21D8BCE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146,75</w:t>
            </w:r>
          </w:p>
        </w:tc>
      </w:tr>
      <w:tr w:rsidR="00770C59" w:rsidRPr="004C639C" w14:paraId="3979A3D3" w14:textId="77777777" w:rsidTr="004E1A25">
        <w:tc>
          <w:tcPr>
            <w:tcW w:w="928" w:type="dxa"/>
            <w:shd w:val="clear" w:color="auto" w:fill="auto"/>
          </w:tcPr>
          <w:p w14:paraId="344ADE8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374723E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0721</w:t>
            </w:r>
          </w:p>
        </w:tc>
        <w:tc>
          <w:tcPr>
            <w:tcW w:w="2822" w:type="dxa"/>
            <w:shd w:val="clear" w:color="auto" w:fill="auto"/>
          </w:tcPr>
          <w:p w14:paraId="3F39265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Запасные части и принадлежности для личных транспортных средств (SD)</w:t>
            </w:r>
          </w:p>
        </w:tc>
        <w:tc>
          <w:tcPr>
            <w:tcW w:w="1110" w:type="dxa"/>
            <w:shd w:val="clear" w:color="auto" w:fill="auto"/>
            <w:vAlign w:val="bottom"/>
          </w:tcPr>
          <w:p w14:paraId="0E81A8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82,99</w:t>
            </w:r>
          </w:p>
        </w:tc>
        <w:tc>
          <w:tcPr>
            <w:tcW w:w="811" w:type="dxa"/>
            <w:shd w:val="clear" w:color="auto" w:fill="auto"/>
            <w:vAlign w:val="bottom"/>
          </w:tcPr>
          <w:p w14:paraId="1F2F297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78,22</w:t>
            </w:r>
          </w:p>
        </w:tc>
        <w:tc>
          <w:tcPr>
            <w:tcW w:w="779" w:type="dxa"/>
            <w:shd w:val="clear" w:color="auto" w:fill="auto"/>
            <w:vAlign w:val="bottom"/>
          </w:tcPr>
          <w:p w14:paraId="6F559EA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83,13</w:t>
            </w:r>
          </w:p>
        </w:tc>
        <w:tc>
          <w:tcPr>
            <w:tcW w:w="748" w:type="dxa"/>
            <w:shd w:val="clear" w:color="auto" w:fill="auto"/>
            <w:vAlign w:val="bottom"/>
          </w:tcPr>
          <w:p w14:paraId="42B54F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86,34</w:t>
            </w:r>
          </w:p>
        </w:tc>
        <w:tc>
          <w:tcPr>
            <w:tcW w:w="730" w:type="dxa"/>
            <w:shd w:val="clear" w:color="auto" w:fill="auto"/>
            <w:vAlign w:val="bottom"/>
          </w:tcPr>
          <w:p w14:paraId="40C1712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86,50</w:t>
            </w:r>
          </w:p>
        </w:tc>
        <w:tc>
          <w:tcPr>
            <w:tcW w:w="779" w:type="dxa"/>
            <w:shd w:val="clear" w:color="auto" w:fill="auto"/>
            <w:vAlign w:val="bottom"/>
          </w:tcPr>
          <w:p w14:paraId="581F07C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88,27</w:t>
            </w:r>
          </w:p>
        </w:tc>
      </w:tr>
      <w:tr w:rsidR="00770C59" w:rsidRPr="004C639C" w14:paraId="733FF3E8" w14:textId="77777777" w:rsidTr="004E1A25">
        <w:tc>
          <w:tcPr>
            <w:tcW w:w="928" w:type="dxa"/>
            <w:shd w:val="clear" w:color="auto" w:fill="auto"/>
          </w:tcPr>
          <w:p w14:paraId="0A8EA34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D1ABB8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0722</w:t>
            </w:r>
          </w:p>
        </w:tc>
        <w:tc>
          <w:tcPr>
            <w:tcW w:w="2822" w:type="dxa"/>
            <w:shd w:val="clear" w:color="auto" w:fill="auto"/>
          </w:tcPr>
          <w:p w14:paraId="2598F0A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Горюче-смазочные материалы для личных транспортных средств (ND)</w:t>
            </w:r>
          </w:p>
        </w:tc>
        <w:tc>
          <w:tcPr>
            <w:tcW w:w="1110" w:type="dxa"/>
            <w:shd w:val="clear" w:color="auto" w:fill="auto"/>
            <w:vAlign w:val="bottom"/>
          </w:tcPr>
          <w:p w14:paraId="775408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121,14</w:t>
            </w:r>
          </w:p>
        </w:tc>
        <w:tc>
          <w:tcPr>
            <w:tcW w:w="811" w:type="dxa"/>
            <w:shd w:val="clear" w:color="auto" w:fill="auto"/>
            <w:vAlign w:val="bottom"/>
          </w:tcPr>
          <w:p w14:paraId="6DC425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111,26</w:t>
            </w:r>
          </w:p>
        </w:tc>
        <w:tc>
          <w:tcPr>
            <w:tcW w:w="779" w:type="dxa"/>
            <w:shd w:val="clear" w:color="auto" w:fill="auto"/>
            <w:vAlign w:val="bottom"/>
          </w:tcPr>
          <w:p w14:paraId="18DC5AE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155,92</w:t>
            </w:r>
          </w:p>
        </w:tc>
        <w:tc>
          <w:tcPr>
            <w:tcW w:w="748" w:type="dxa"/>
            <w:shd w:val="clear" w:color="auto" w:fill="auto"/>
            <w:vAlign w:val="bottom"/>
          </w:tcPr>
          <w:p w14:paraId="5898327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166,02</w:t>
            </w:r>
          </w:p>
        </w:tc>
        <w:tc>
          <w:tcPr>
            <w:tcW w:w="730" w:type="dxa"/>
            <w:shd w:val="clear" w:color="auto" w:fill="auto"/>
            <w:vAlign w:val="bottom"/>
          </w:tcPr>
          <w:p w14:paraId="61D43A2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162,23</w:t>
            </w:r>
          </w:p>
        </w:tc>
        <w:tc>
          <w:tcPr>
            <w:tcW w:w="779" w:type="dxa"/>
            <w:shd w:val="clear" w:color="auto" w:fill="auto"/>
            <w:vAlign w:val="bottom"/>
          </w:tcPr>
          <w:p w14:paraId="25C78B8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175,78</w:t>
            </w:r>
          </w:p>
        </w:tc>
      </w:tr>
      <w:tr w:rsidR="00770C59" w:rsidRPr="004C639C" w14:paraId="47819682" w14:textId="77777777" w:rsidTr="004E1A25">
        <w:tc>
          <w:tcPr>
            <w:tcW w:w="928" w:type="dxa"/>
            <w:shd w:val="clear" w:color="auto" w:fill="auto"/>
          </w:tcPr>
          <w:p w14:paraId="777D0AE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31766D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0723</w:t>
            </w:r>
          </w:p>
        </w:tc>
        <w:tc>
          <w:tcPr>
            <w:tcW w:w="2822" w:type="dxa"/>
            <w:shd w:val="clear" w:color="auto" w:fill="auto"/>
          </w:tcPr>
          <w:p w14:paraId="03D0AE0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Техническое обслуживание и ремонт личных транспортных средств (S)</w:t>
            </w:r>
          </w:p>
        </w:tc>
        <w:tc>
          <w:tcPr>
            <w:tcW w:w="1110" w:type="dxa"/>
            <w:shd w:val="clear" w:color="auto" w:fill="auto"/>
            <w:vAlign w:val="bottom"/>
          </w:tcPr>
          <w:p w14:paraId="77B21D2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101,43</w:t>
            </w:r>
          </w:p>
        </w:tc>
        <w:tc>
          <w:tcPr>
            <w:tcW w:w="811" w:type="dxa"/>
            <w:shd w:val="clear" w:color="auto" w:fill="auto"/>
            <w:vAlign w:val="bottom"/>
          </w:tcPr>
          <w:p w14:paraId="071592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100,74</w:t>
            </w:r>
          </w:p>
        </w:tc>
        <w:tc>
          <w:tcPr>
            <w:tcW w:w="779" w:type="dxa"/>
            <w:shd w:val="clear" w:color="auto" w:fill="auto"/>
            <w:vAlign w:val="bottom"/>
          </w:tcPr>
          <w:p w14:paraId="6191B73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104,10</w:t>
            </w:r>
          </w:p>
        </w:tc>
        <w:tc>
          <w:tcPr>
            <w:tcW w:w="748" w:type="dxa"/>
            <w:shd w:val="clear" w:color="auto" w:fill="auto"/>
            <w:vAlign w:val="bottom"/>
          </w:tcPr>
          <w:p w14:paraId="2E2DE04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106,82</w:t>
            </w:r>
          </w:p>
        </w:tc>
        <w:tc>
          <w:tcPr>
            <w:tcW w:w="730" w:type="dxa"/>
            <w:shd w:val="clear" w:color="auto" w:fill="auto"/>
            <w:vAlign w:val="bottom"/>
          </w:tcPr>
          <w:p w14:paraId="3101682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107,99</w:t>
            </w:r>
          </w:p>
        </w:tc>
        <w:tc>
          <w:tcPr>
            <w:tcW w:w="779" w:type="dxa"/>
            <w:shd w:val="clear" w:color="auto" w:fill="auto"/>
            <w:vAlign w:val="bottom"/>
          </w:tcPr>
          <w:p w14:paraId="1E052C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111,83</w:t>
            </w:r>
          </w:p>
        </w:tc>
      </w:tr>
      <w:tr w:rsidR="00770C59" w:rsidRPr="004C639C" w14:paraId="1FBA3941" w14:textId="77777777" w:rsidTr="004E1A25">
        <w:tc>
          <w:tcPr>
            <w:tcW w:w="928" w:type="dxa"/>
            <w:shd w:val="clear" w:color="auto" w:fill="auto"/>
          </w:tcPr>
          <w:p w14:paraId="5177E1D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F1F4B5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0724</w:t>
            </w:r>
          </w:p>
        </w:tc>
        <w:tc>
          <w:tcPr>
            <w:tcW w:w="2822" w:type="dxa"/>
            <w:shd w:val="clear" w:color="auto" w:fill="auto"/>
          </w:tcPr>
          <w:p w14:paraId="6E9B4EA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Парковка и дорожный сбор (S)</w:t>
            </w:r>
          </w:p>
        </w:tc>
        <w:tc>
          <w:tcPr>
            <w:tcW w:w="1110" w:type="dxa"/>
            <w:shd w:val="clear" w:color="auto" w:fill="auto"/>
            <w:vAlign w:val="bottom"/>
          </w:tcPr>
          <w:p w14:paraId="57265B0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101,02</w:t>
            </w:r>
          </w:p>
        </w:tc>
        <w:tc>
          <w:tcPr>
            <w:tcW w:w="811" w:type="dxa"/>
            <w:shd w:val="clear" w:color="auto" w:fill="auto"/>
            <w:vAlign w:val="bottom"/>
          </w:tcPr>
          <w:p w14:paraId="757EF21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100,61</w:t>
            </w:r>
          </w:p>
        </w:tc>
        <w:tc>
          <w:tcPr>
            <w:tcW w:w="779" w:type="dxa"/>
            <w:shd w:val="clear" w:color="auto" w:fill="auto"/>
            <w:vAlign w:val="bottom"/>
          </w:tcPr>
          <w:p w14:paraId="221A07F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99,08</w:t>
            </w:r>
          </w:p>
        </w:tc>
        <w:tc>
          <w:tcPr>
            <w:tcW w:w="748" w:type="dxa"/>
            <w:shd w:val="clear" w:color="auto" w:fill="auto"/>
            <w:vAlign w:val="bottom"/>
          </w:tcPr>
          <w:p w14:paraId="5BB05DC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100,32</w:t>
            </w:r>
          </w:p>
        </w:tc>
        <w:tc>
          <w:tcPr>
            <w:tcW w:w="730" w:type="dxa"/>
            <w:shd w:val="clear" w:color="auto" w:fill="auto"/>
            <w:vAlign w:val="bottom"/>
          </w:tcPr>
          <w:p w14:paraId="180A8D5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101,39</w:t>
            </w:r>
          </w:p>
        </w:tc>
        <w:tc>
          <w:tcPr>
            <w:tcW w:w="779" w:type="dxa"/>
            <w:shd w:val="clear" w:color="auto" w:fill="auto"/>
            <w:vAlign w:val="bottom"/>
          </w:tcPr>
          <w:p w14:paraId="67DCE14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101,03</w:t>
            </w:r>
          </w:p>
        </w:tc>
      </w:tr>
      <w:tr w:rsidR="00770C59" w:rsidRPr="004C639C" w14:paraId="27913F14" w14:textId="77777777" w:rsidTr="004E1A25">
        <w:tc>
          <w:tcPr>
            <w:tcW w:w="928" w:type="dxa"/>
            <w:shd w:val="clear" w:color="auto" w:fill="auto"/>
          </w:tcPr>
          <w:p w14:paraId="463346C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lastRenderedPageBreak/>
              <w:t>Подраздел</w:t>
            </w:r>
          </w:p>
        </w:tc>
        <w:tc>
          <w:tcPr>
            <w:tcW w:w="930" w:type="dxa"/>
            <w:shd w:val="clear" w:color="auto" w:fill="auto"/>
          </w:tcPr>
          <w:p w14:paraId="382E59A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073</w:t>
            </w:r>
          </w:p>
        </w:tc>
        <w:tc>
          <w:tcPr>
            <w:tcW w:w="2822" w:type="dxa"/>
            <w:shd w:val="clear" w:color="auto" w:fill="auto"/>
          </w:tcPr>
          <w:p w14:paraId="6531C84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Транспортные услуги</w:t>
            </w:r>
          </w:p>
        </w:tc>
        <w:tc>
          <w:tcPr>
            <w:tcW w:w="1110" w:type="dxa"/>
            <w:shd w:val="clear" w:color="auto" w:fill="auto"/>
            <w:vAlign w:val="bottom"/>
          </w:tcPr>
          <w:p w14:paraId="41DC8A7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113,92</w:t>
            </w:r>
          </w:p>
        </w:tc>
        <w:tc>
          <w:tcPr>
            <w:tcW w:w="811" w:type="dxa"/>
            <w:shd w:val="clear" w:color="auto" w:fill="auto"/>
            <w:vAlign w:val="bottom"/>
          </w:tcPr>
          <w:p w14:paraId="44B8755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114,16</w:t>
            </w:r>
          </w:p>
        </w:tc>
        <w:tc>
          <w:tcPr>
            <w:tcW w:w="779" w:type="dxa"/>
            <w:shd w:val="clear" w:color="auto" w:fill="auto"/>
            <w:vAlign w:val="bottom"/>
          </w:tcPr>
          <w:p w14:paraId="737B0F8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121,90</w:t>
            </w:r>
          </w:p>
        </w:tc>
        <w:tc>
          <w:tcPr>
            <w:tcW w:w="748" w:type="dxa"/>
            <w:shd w:val="clear" w:color="auto" w:fill="auto"/>
            <w:vAlign w:val="bottom"/>
          </w:tcPr>
          <w:p w14:paraId="530EB3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124,41</w:t>
            </w:r>
          </w:p>
        </w:tc>
        <w:tc>
          <w:tcPr>
            <w:tcW w:w="730" w:type="dxa"/>
            <w:shd w:val="clear" w:color="auto" w:fill="auto"/>
            <w:vAlign w:val="bottom"/>
          </w:tcPr>
          <w:p w14:paraId="7615E8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126,41</w:t>
            </w:r>
          </w:p>
        </w:tc>
        <w:tc>
          <w:tcPr>
            <w:tcW w:w="779" w:type="dxa"/>
            <w:shd w:val="clear" w:color="auto" w:fill="auto"/>
            <w:vAlign w:val="bottom"/>
          </w:tcPr>
          <w:p w14:paraId="4192609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127,45</w:t>
            </w:r>
          </w:p>
        </w:tc>
      </w:tr>
      <w:tr w:rsidR="00770C59" w:rsidRPr="004C639C" w14:paraId="6FFB2E90" w14:textId="77777777" w:rsidTr="004E1A25">
        <w:tc>
          <w:tcPr>
            <w:tcW w:w="928" w:type="dxa"/>
            <w:shd w:val="clear" w:color="auto" w:fill="auto"/>
          </w:tcPr>
          <w:p w14:paraId="0A2DA62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44BEF6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0732</w:t>
            </w:r>
          </w:p>
        </w:tc>
        <w:tc>
          <w:tcPr>
            <w:tcW w:w="2822" w:type="dxa"/>
            <w:shd w:val="clear" w:color="auto" w:fill="auto"/>
          </w:tcPr>
          <w:p w14:paraId="402AFB1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Пассажирские перевозки автомобильным транспортом (S)</w:t>
            </w:r>
          </w:p>
        </w:tc>
        <w:tc>
          <w:tcPr>
            <w:tcW w:w="1110" w:type="dxa"/>
            <w:shd w:val="clear" w:color="auto" w:fill="auto"/>
            <w:vAlign w:val="bottom"/>
          </w:tcPr>
          <w:p w14:paraId="4BF034B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115,03</w:t>
            </w:r>
          </w:p>
        </w:tc>
        <w:tc>
          <w:tcPr>
            <w:tcW w:w="811" w:type="dxa"/>
            <w:shd w:val="clear" w:color="auto" w:fill="auto"/>
            <w:vAlign w:val="bottom"/>
          </w:tcPr>
          <w:p w14:paraId="59233EA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115,41</w:t>
            </w:r>
          </w:p>
        </w:tc>
        <w:tc>
          <w:tcPr>
            <w:tcW w:w="779" w:type="dxa"/>
            <w:shd w:val="clear" w:color="auto" w:fill="auto"/>
            <w:vAlign w:val="bottom"/>
          </w:tcPr>
          <w:p w14:paraId="38265A6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123,27</w:t>
            </w:r>
          </w:p>
        </w:tc>
        <w:tc>
          <w:tcPr>
            <w:tcW w:w="748" w:type="dxa"/>
            <w:shd w:val="clear" w:color="auto" w:fill="auto"/>
            <w:vAlign w:val="bottom"/>
          </w:tcPr>
          <w:p w14:paraId="326769A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126,27</w:t>
            </w:r>
          </w:p>
        </w:tc>
        <w:tc>
          <w:tcPr>
            <w:tcW w:w="730" w:type="dxa"/>
            <w:shd w:val="clear" w:color="auto" w:fill="auto"/>
            <w:vAlign w:val="bottom"/>
          </w:tcPr>
          <w:p w14:paraId="444C062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129,01</w:t>
            </w:r>
          </w:p>
        </w:tc>
        <w:tc>
          <w:tcPr>
            <w:tcW w:w="779" w:type="dxa"/>
            <w:shd w:val="clear" w:color="auto" w:fill="auto"/>
            <w:vAlign w:val="bottom"/>
          </w:tcPr>
          <w:p w14:paraId="3394D6A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129,93</w:t>
            </w:r>
          </w:p>
        </w:tc>
      </w:tr>
      <w:tr w:rsidR="00770C59" w:rsidRPr="004C639C" w14:paraId="67D344FB" w14:textId="77777777" w:rsidTr="004E1A25">
        <w:tc>
          <w:tcPr>
            <w:tcW w:w="928" w:type="dxa"/>
            <w:shd w:val="clear" w:color="auto" w:fill="auto"/>
          </w:tcPr>
          <w:p w14:paraId="1236341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47A024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0733</w:t>
            </w:r>
          </w:p>
        </w:tc>
        <w:tc>
          <w:tcPr>
            <w:tcW w:w="2822" w:type="dxa"/>
            <w:shd w:val="clear" w:color="auto" w:fill="auto"/>
          </w:tcPr>
          <w:p w14:paraId="17B6D53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Пассажирские перевозки воздушным транспортом (S)</w:t>
            </w:r>
          </w:p>
        </w:tc>
        <w:tc>
          <w:tcPr>
            <w:tcW w:w="1110" w:type="dxa"/>
            <w:shd w:val="clear" w:color="auto" w:fill="auto"/>
            <w:vAlign w:val="bottom"/>
          </w:tcPr>
          <w:p w14:paraId="5C1E238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102,46</w:t>
            </w:r>
          </w:p>
        </w:tc>
        <w:tc>
          <w:tcPr>
            <w:tcW w:w="811" w:type="dxa"/>
            <w:shd w:val="clear" w:color="auto" w:fill="auto"/>
            <w:vAlign w:val="bottom"/>
          </w:tcPr>
          <w:p w14:paraId="0B46B52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101,25</w:t>
            </w:r>
          </w:p>
        </w:tc>
        <w:tc>
          <w:tcPr>
            <w:tcW w:w="779" w:type="dxa"/>
            <w:shd w:val="clear" w:color="auto" w:fill="auto"/>
            <w:vAlign w:val="bottom"/>
          </w:tcPr>
          <w:p w14:paraId="329FBC2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107,84</w:t>
            </w:r>
          </w:p>
        </w:tc>
        <w:tc>
          <w:tcPr>
            <w:tcW w:w="748" w:type="dxa"/>
            <w:shd w:val="clear" w:color="auto" w:fill="auto"/>
            <w:vAlign w:val="bottom"/>
          </w:tcPr>
          <w:p w14:paraId="350320F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105,19</w:t>
            </w:r>
          </w:p>
        </w:tc>
        <w:tc>
          <w:tcPr>
            <w:tcW w:w="730" w:type="dxa"/>
            <w:shd w:val="clear" w:color="auto" w:fill="auto"/>
            <w:vAlign w:val="bottom"/>
          </w:tcPr>
          <w:p w14:paraId="54140E3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99,59</w:t>
            </w:r>
          </w:p>
        </w:tc>
        <w:tc>
          <w:tcPr>
            <w:tcW w:w="779" w:type="dxa"/>
            <w:shd w:val="clear" w:color="auto" w:fill="auto"/>
            <w:vAlign w:val="bottom"/>
          </w:tcPr>
          <w:p w14:paraId="20729BE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101,86</w:t>
            </w:r>
          </w:p>
        </w:tc>
      </w:tr>
      <w:tr w:rsidR="00770C59" w:rsidRPr="004C639C" w14:paraId="71F3C7C4" w14:textId="77777777" w:rsidTr="004E1A25">
        <w:tc>
          <w:tcPr>
            <w:tcW w:w="928" w:type="dxa"/>
            <w:shd w:val="clear" w:color="auto" w:fill="auto"/>
          </w:tcPr>
          <w:p w14:paraId="2F0A322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35326A9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w:t>
            </w:r>
          </w:p>
        </w:tc>
        <w:tc>
          <w:tcPr>
            <w:tcW w:w="2822" w:type="dxa"/>
            <w:shd w:val="clear" w:color="auto" w:fill="auto"/>
          </w:tcPr>
          <w:p w14:paraId="6A2F0E3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Связь</w:t>
            </w:r>
          </w:p>
        </w:tc>
        <w:tc>
          <w:tcPr>
            <w:tcW w:w="1110" w:type="dxa"/>
            <w:shd w:val="clear" w:color="auto" w:fill="auto"/>
            <w:vAlign w:val="bottom"/>
          </w:tcPr>
          <w:p w14:paraId="2A4085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93,92</w:t>
            </w:r>
          </w:p>
        </w:tc>
        <w:tc>
          <w:tcPr>
            <w:tcW w:w="811" w:type="dxa"/>
            <w:shd w:val="clear" w:color="auto" w:fill="auto"/>
            <w:vAlign w:val="bottom"/>
          </w:tcPr>
          <w:p w14:paraId="0860C4A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96,81</w:t>
            </w:r>
          </w:p>
        </w:tc>
        <w:tc>
          <w:tcPr>
            <w:tcW w:w="779" w:type="dxa"/>
            <w:shd w:val="clear" w:color="auto" w:fill="auto"/>
            <w:vAlign w:val="bottom"/>
          </w:tcPr>
          <w:p w14:paraId="036505A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93,52</w:t>
            </w:r>
          </w:p>
        </w:tc>
        <w:tc>
          <w:tcPr>
            <w:tcW w:w="748" w:type="dxa"/>
            <w:shd w:val="clear" w:color="auto" w:fill="auto"/>
            <w:vAlign w:val="bottom"/>
          </w:tcPr>
          <w:p w14:paraId="55976A8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94,72</w:t>
            </w:r>
          </w:p>
        </w:tc>
        <w:tc>
          <w:tcPr>
            <w:tcW w:w="730" w:type="dxa"/>
            <w:shd w:val="clear" w:color="auto" w:fill="auto"/>
            <w:vAlign w:val="bottom"/>
          </w:tcPr>
          <w:p w14:paraId="2CDDBA9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94,60</w:t>
            </w:r>
          </w:p>
        </w:tc>
        <w:tc>
          <w:tcPr>
            <w:tcW w:w="779" w:type="dxa"/>
            <w:shd w:val="clear" w:color="auto" w:fill="auto"/>
            <w:vAlign w:val="bottom"/>
          </w:tcPr>
          <w:p w14:paraId="514C29F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97,23</w:t>
            </w:r>
          </w:p>
        </w:tc>
      </w:tr>
      <w:tr w:rsidR="00770C59" w:rsidRPr="004C639C" w14:paraId="16588610" w14:textId="77777777" w:rsidTr="004E1A25">
        <w:tc>
          <w:tcPr>
            <w:tcW w:w="928" w:type="dxa"/>
            <w:shd w:val="clear" w:color="auto" w:fill="auto"/>
          </w:tcPr>
          <w:p w14:paraId="3043A9E2"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ED90A5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081</w:t>
            </w:r>
          </w:p>
        </w:tc>
        <w:tc>
          <w:tcPr>
            <w:tcW w:w="2822" w:type="dxa"/>
            <w:shd w:val="clear" w:color="auto" w:fill="auto"/>
          </w:tcPr>
          <w:p w14:paraId="576F3B4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Почтовые услуги</w:t>
            </w:r>
          </w:p>
        </w:tc>
        <w:tc>
          <w:tcPr>
            <w:tcW w:w="1110" w:type="dxa"/>
            <w:shd w:val="clear" w:color="auto" w:fill="auto"/>
            <w:vAlign w:val="bottom"/>
          </w:tcPr>
          <w:p w14:paraId="61429E3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105,64</w:t>
            </w:r>
          </w:p>
        </w:tc>
        <w:tc>
          <w:tcPr>
            <w:tcW w:w="811" w:type="dxa"/>
            <w:shd w:val="clear" w:color="auto" w:fill="auto"/>
            <w:vAlign w:val="bottom"/>
          </w:tcPr>
          <w:p w14:paraId="53BC620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110,09</w:t>
            </w:r>
          </w:p>
        </w:tc>
        <w:tc>
          <w:tcPr>
            <w:tcW w:w="779" w:type="dxa"/>
            <w:shd w:val="clear" w:color="auto" w:fill="auto"/>
            <w:vAlign w:val="bottom"/>
          </w:tcPr>
          <w:p w14:paraId="7D0942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109,96</w:t>
            </w:r>
          </w:p>
        </w:tc>
        <w:tc>
          <w:tcPr>
            <w:tcW w:w="748" w:type="dxa"/>
            <w:shd w:val="clear" w:color="auto" w:fill="auto"/>
            <w:vAlign w:val="bottom"/>
          </w:tcPr>
          <w:p w14:paraId="6759EB5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111,91</w:t>
            </w:r>
          </w:p>
        </w:tc>
        <w:tc>
          <w:tcPr>
            <w:tcW w:w="730" w:type="dxa"/>
            <w:shd w:val="clear" w:color="auto" w:fill="auto"/>
            <w:vAlign w:val="bottom"/>
          </w:tcPr>
          <w:p w14:paraId="7FA5859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115,17</w:t>
            </w:r>
          </w:p>
        </w:tc>
        <w:tc>
          <w:tcPr>
            <w:tcW w:w="779" w:type="dxa"/>
            <w:shd w:val="clear" w:color="auto" w:fill="auto"/>
            <w:vAlign w:val="bottom"/>
          </w:tcPr>
          <w:p w14:paraId="0C0426F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121,43</w:t>
            </w:r>
          </w:p>
        </w:tc>
      </w:tr>
      <w:tr w:rsidR="00770C59" w:rsidRPr="004C639C" w14:paraId="000615A2" w14:textId="77777777" w:rsidTr="004E1A25">
        <w:tc>
          <w:tcPr>
            <w:tcW w:w="928" w:type="dxa"/>
            <w:shd w:val="clear" w:color="auto" w:fill="auto"/>
          </w:tcPr>
          <w:p w14:paraId="5D1BD89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05135A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0810</w:t>
            </w:r>
          </w:p>
        </w:tc>
        <w:tc>
          <w:tcPr>
            <w:tcW w:w="2822" w:type="dxa"/>
            <w:shd w:val="clear" w:color="auto" w:fill="auto"/>
          </w:tcPr>
          <w:p w14:paraId="168534B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Почтовые услуги (S)</w:t>
            </w:r>
          </w:p>
        </w:tc>
        <w:tc>
          <w:tcPr>
            <w:tcW w:w="1110" w:type="dxa"/>
            <w:shd w:val="clear" w:color="auto" w:fill="auto"/>
            <w:vAlign w:val="bottom"/>
          </w:tcPr>
          <w:p w14:paraId="0F444EE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105,64</w:t>
            </w:r>
          </w:p>
        </w:tc>
        <w:tc>
          <w:tcPr>
            <w:tcW w:w="811" w:type="dxa"/>
            <w:shd w:val="clear" w:color="auto" w:fill="auto"/>
            <w:vAlign w:val="bottom"/>
          </w:tcPr>
          <w:p w14:paraId="4A931E5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110,09</w:t>
            </w:r>
          </w:p>
        </w:tc>
        <w:tc>
          <w:tcPr>
            <w:tcW w:w="779" w:type="dxa"/>
            <w:shd w:val="clear" w:color="auto" w:fill="auto"/>
            <w:vAlign w:val="bottom"/>
          </w:tcPr>
          <w:p w14:paraId="09002BE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109,96</w:t>
            </w:r>
          </w:p>
        </w:tc>
        <w:tc>
          <w:tcPr>
            <w:tcW w:w="748" w:type="dxa"/>
            <w:shd w:val="clear" w:color="auto" w:fill="auto"/>
            <w:vAlign w:val="bottom"/>
          </w:tcPr>
          <w:p w14:paraId="66A1022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111,91</w:t>
            </w:r>
          </w:p>
        </w:tc>
        <w:tc>
          <w:tcPr>
            <w:tcW w:w="730" w:type="dxa"/>
            <w:shd w:val="clear" w:color="auto" w:fill="auto"/>
            <w:vAlign w:val="bottom"/>
          </w:tcPr>
          <w:p w14:paraId="49DC65B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115,17</w:t>
            </w:r>
          </w:p>
        </w:tc>
        <w:tc>
          <w:tcPr>
            <w:tcW w:w="779" w:type="dxa"/>
            <w:shd w:val="clear" w:color="auto" w:fill="auto"/>
            <w:vAlign w:val="bottom"/>
          </w:tcPr>
          <w:p w14:paraId="2736E54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121,43</w:t>
            </w:r>
          </w:p>
        </w:tc>
      </w:tr>
      <w:tr w:rsidR="00770C59" w:rsidRPr="004C639C" w14:paraId="36E465F0" w14:textId="77777777" w:rsidTr="004E1A25">
        <w:tc>
          <w:tcPr>
            <w:tcW w:w="928" w:type="dxa"/>
            <w:shd w:val="clear" w:color="auto" w:fill="auto"/>
          </w:tcPr>
          <w:p w14:paraId="0478969C"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21369F5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082</w:t>
            </w:r>
          </w:p>
        </w:tc>
        <w:tc>
          <w:tcPr>
            <w:tcW w:w="2822" w:type="dxa"/>
            <w:shd w:val="clear" w:color="auto" w:fill="auto"/>
          </w:tcPr>
          <w:p w14:paraId="478B845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Телефонное и факсимильное оборудование</w:t>
            </w:r>
          </w:p>
        </w:tc>
        <w:tc>
          <w:tcPr>
            <w:tcW w:w="1110" w:type="dxa"/>
            <w:shd w:val="clear" w:color="auto" w:fill="auto"/>
            <w:vAlign w:val="bottom"/>
          </w:tcPr>
          <w:p w14:paraId="4E6207E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40,11</w:t>
            </w:r>
          </w:p>
        </w:tc>
        <w:tc>
          <w:tcPr>
            <w:tcW w:w="811" w:type="dxa"/>
            <w:shd w:val="clear" w:color="auto" w:fill="auto"/>
            <w:vAlign w:val="bottom"/>
          </w:tcPr>
          <w:p w14:paraId="21D514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38,30</w:t>
            </w:r>
          </w:p>
        </w:tc>
        <w:tc>
          <w:tcPr>
            <w:tcW w:w="779" w:type="dxa"/>
            <w:shd w:val="clear" w:color="auto" w:fill="auto"/>
            <w:vAlign w:val="bottom"/>
          </w:tcPr>
          <w:p w14:paraId="0685792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35,20</w:t>
            </w:r>
          </w:p>
        </w:tc>
        <w:tc>
          <w:tcPr>
            <w:tcW w:w="748" w:type="dxa"/>
            <w:shd w:val="clear" w:color="auto" w:fill="auto"/>
            <w:vAlign w:val="bottom"/>
          </w:tcPr>
          <w:p w14:paraId="498568A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32,20</w:t>
            </w:r>
          </w:p>
        </w:tc>
        <w:tc>
          <w:tcPr>
            <w:tcW w:w="730" w:type="dxa"/>
            <w:shd w:val="clear" w:color="auto" w:fill="auto"/>
            <w:vAlign w:val="bottom"/>
          </w:tcPr>
          <w:p w14:paraId="1E0D350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28,16</w:t>
            </w:r>
          </w:p>
        </w:tc>
        <w:tc>
          <w:tcPr>
            <w:tcW w:w="779" w:type="dxa"/>
            <w:shd w:val="clear" w:color="auto" w:fill="auto"/>
            <w:vAlign w:val="bottom"/>
          </w:tcPr>
          <w:p w14:paraId="7BB7026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26,77</w:t>
            </w:r>
          </w:p>
        </w:tc>
      </w:tr>
      <w:tr w:rsidR="00770C59" w:rsidRPr="004C639C" w14:paraId="29A0C512" w14:textId="77777777" w:rsidTr="004E1A25">
        <w:tc>
          <w:tcPr>
            <w:tcW w:w="928" w:type="dxa"/>
            <w:shd w:val="clear" w:color="auto" w:fill="auto"/>
          </w:tcPr>
          <w:p w14:paraId="7327825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DBF97B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0820</w:t>
            </w:r>
          </w:p>
        </w:tc>
        <w:tc>
          <w:tcPr>
            <w:tcW w:w="2822" w:type="dxa"/>
            <w:shd w:val="clear" w:color="auto" w:fill="auto"/>
          </w:tcPr>
          <w:p w14:paraId="4A2B771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Телефонное и факсимильное оборудование (D)</w:t>
            </w:r>
          </w:p>
        </w:tc>
        <w:tc>
          <w:tcPr>
            <w:tcW w:w="1110" w:type="dxa"/>
            <w:shd w:val="clear" w:color="auto" w:fill="auto"/>
            <w:vAlign w:val="bottom"/>
          </w:tcPr>
          <w:p w14:paraId="00843E4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40,11</w:t>
            </w:r>
          </w:p>
        </w:tc>
        <w:tc>
          <w:tcPr>
            <w:tcW w:w="811" w:type="dxa"/>
            <w:shd w:val="clear" w:color="auto" w:fill="auto"/>
            <w:vAlign w:val="bottom"/>
          </w:tcPr>
          <w:p w14:paraId="6C5678A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38,30</w:t>
            </w:r>
          </w:p>
        </w:tc>
        <w:tc>
          <w:tcPr>
            <w:tcW w:w="779" w:type="dxa"/>
            <w:shd w:val="clear" w:color="auto" w:fill="auto"/>
            <w:vAlign w:val="bottom"/>
          </w:tcPr>
          <w:p w14:paraId="4C60258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35,20</w:t>
            </w:r>
          </w:p>
        </w:tc>
        <w:tc>
          <w:tcPr>
            <w:tcW w:w="748" w:type="dxa"/>
            <w:shd w:val="clear" w:color="auto" w:fill="auto"/>
            <w:vAlign w:val="bottom"/>
          </w:tcPr>
          <w:p w14:paraId="1F8C25D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32,20</w:t>
            </w:r>
          </w:p>
        </w:tc>
        <w:tc>
          <w:tcPr>
            <w:tcW w:w="730" w:type="dxa"/>
            <w:shd w:val="clear" w:color="auto" w:fill="auto"/>
            <w:vAlign w:val="bottom"/>
          </w:tcPr>
          <w:p w14:paraId="5E93E69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28,16</w:t>
            </w:r>
          </w:p>
        </w:tc>
        <w:tc>
          <w:tcPr>
            <w:tcW w:w="779" w:type="dxa"/>
            <w:shd w:val="clear" w:color="auto" w:fill="auto"/>
            <w:vAlign w:val="bottom"/>
          </w:tcPr>
          <w:p w14:paraId="6B013D7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26,77</w:t>
            </w:r>
          </w:p>
        </w:tc>
      </w:tr>
      <w:tr w:rsidR="00770C59" w:rsidRPr="004C639C" w14:paraId="5F66B97C" w14:textId="77777777" w:rsidTr="004E1A25">
        <w:tc>
          <w:tcPr>
            <w:tcW w:w="928" w:type="dxa"/>
            <w:shd w:val="clear" w:color="auto" w:fill="auto"/>
          </w:tcPr>
          <w:p w14:paraId="17B5034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164C90E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083</w:t>
            </w:r>
          </w:p>
        </w:tc>
        <w:tc>
          <w:tcPr>
            <w:tcW w:w="2822" w:type="dxa"/>
            <w:shd w:val="clear" w:color="auto" w:fill="auto"/>
          </w:tcPr>
          <w:p w14:paraId="1260491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Телефонные и факсимильные услуги</w:t>
            </w:r>
          </w:p>
        </w:tc>
        <w:tc>
          <w:tcPr>
            <w:tcW w:w="1110" w:type="dxa"/>
            <w:shd w:val="clear" w:color="auto" w:fill="auto"/>
            <w:vAlign w:val="bottom"/>
          </w:tcPr>
          <w:p w14:paraId="12E08FE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98,71</w:t>
            </w:r>
          </w:p>
        </w:tc>
        <w:tc>
          <w:tcPr>
            <w:tcW w:w="811" w:type="dxa"/>
            <w:shd w:val="clear" w:color="auto" w:fill="auto"/>
            <w:vAlign w:val="bottom"/>
          </w:tcPr>
          <w:p w14:paraId="4BFE8D7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102,02</w:t>
            </w:r>
          </w:p>
        </w:tc>
        <w:tc>
          <w:tcPr>
            <w:tcW w:w="779" w:type="dxa"/>
            <w:shd w:val="clear" w:color="auto" w:fill="auto"/>
            <w:vAlign w:val="bottom"/>
          </w:tcPr>
          <w:p w14:paraId="7F8670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98,69</w:t>
            </w:r>
          </w:p>
        </w:tc>
        <w:tc>
          <w:tcPr>
            <w:tcW w:w="748" w:type="dxa"/>
            <w:shd w:val="clear" w:color="auto" w:fill="auto"/>
            <w:vAlign w:val="bottom"/>
          </w:tcPr>
          <w:p w14:paraId="639180F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100,26</w:t>
            </w:r>
          </w:p>
        </w:tc>
        <w:tc>
          <w:tcPr>
            <w:tcW w:w="730" w:type="dxa"/>
            <w:shd w:val="clear" w:color="auto" w:fill="auto"/>
            <w:vAlign w:val="bottom"/>
          </w:tcPr>
          <w:p w14:paraId="600D743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100,48</w:t>
            </w:r>
          </w:p>
        </w:tc>
        <w:tc>
          <w:tcPr>
            <w:tcW w:w="779" w:type="dxa"/>
            <w:shd w:val="clear" w:color="auto" w:fill="auto"/>
            <w:vAlign w:val="bottom"/>
          </w:tcPr>
          <w:p w14:paraId="7F2F94A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103,45</w:t>
            </w:r>
          </w:p>
        </w:tc>
      </w:tr>
      <w:tr w:rsidR="00770C59" w:rsidRPr="004C639C" w14:paraId="24FE9FA5" w14:textId="77777777" w:rsidTr="004E1A25">
        <w:tc>
          <w:tcPr>
            <w:tcW w:w="928" w:type="dxa"/>
            <w:shd w:val="clear" w:color="auto" w:fill="auto"/>
          </w:tcPr>
          <w:p w14:paraId="02E6BCC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68E4623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0830</w:t>
            </w:r>
          </w:p>
        </w:tc>
        <w:tc>
          <w:tcPr>
            <w:tcW w:w="2822" w:type="dxa"/>
            <w:shd w:val="clear" w:color="auto" w:fill="auto"/>
          </w:tcPr>
          <w:p w14:paraId="1C9824C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Телефонные и факсимильные услуги (S)</w:t>
            </w:r>
          </w:p>
        </w:tc>
        <w:tc>
          <w:tcPr>
            <w:tcW w:w="1110" w:type="dxa"/>
            <w:shd w:val="clear" w:color="auto" w:fill="auto"/>
            <w:vAlign w:val="bottom"/>
          </w:tcPr>
          <w:p w14:paraId="13C8E15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98,71</w:t>
            </w:r>
          </w:p>
        </w:tc>
        <w:tc>
          <w:tcPr>
            <w:tcW w:w="811" w:type="dxa"/>
            <w:shd w:val="clear" w:color="auto" w:fill="auto"/>
            <w:vAlign w:val="bottom"/>
          </w:tcPr>
          <w:p w14:paraId="1C7A36D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102,02</w:t>
            </w:r>
          </w:p>
        </w:tc>
        <w:tc>
          <w:tcPr>
            <w:tcW w:w="779" w:type="dxa"/>
            <w:shd w:val="clear" w:color="auto" w:fill="auto"/>
            <w:vAlign w:val="bottom"/>
          </w:tcPr>
          <w:p w14:paraId="1796238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98,69</w:t>
            </w:r>
          </w:p>
        </w:tc>
        <w:tc>
          <w:tcPr>
            <w:tcW w:w="748" w:type="dxa"/>
            <w:shd w:val="clear" w:color="auto" w:fill="auto"/>
            <w:vAlign w:val="bottom"/>
          </w:tcPr>
          <w:p w14:paraId="75DDDAF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100,26</w:t>
            </w:r>
          </w:p>
        </w:tc>
        <w:tc>
          <w:tcPr>
            <w:tcW w:w="730" w:type="dxa"/>
            <w:shd w:val="clear" w:color="auto" w:fill="auto"/>
            <w:vAlign w:val="bottom"/>
          </w:tcPr>
          <w:p w14:paraId="5B2534C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100,48</w:t>
            </w:r>
          </w:p>
        </w:tc>
        <w:tc>
          <w:tcPr>
            <w:tcW w:w="779" w:type="dxa"/>
            <w:shd w:val="clear" w:color="auto" w:fill="auto"/>
            <w:vAlign w:val="bottom"/>
          </w:tcPr>
          <w:p w14:paraId="3D669F6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103,45</w:t>
            </w:r>
          </w:p>
        </w:tc>
      </w:tr>
      <w:tr w:rsidR="00770C59" w:rsidRPr="004C639C" w14:paraId="5731DB10" w14:textId="77777777" w:rsidTr="004E1A25">
        <w:tc>
          <w:tcPr>
            <w:tcW w:w="928" w:type="dxa"/>
            <w:shd w:val="clear" w:color="auto" w:fill="auto"/>
          </w:tcPr>
          <w:p w14:paraId="573F334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2E9E85A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w:t>
            </w:r>
          </w:p>
        </w:tc>
        <w:tc>
          <w:tcPr>
            <w:tcW w:w="2822" w:type="dxa"/>
            <w:shd w:val="clear" w:color="auto" w:fill="auto"/>
          </w:tcPr>
          <w:p w14:paraId="127947B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Отдых и культура</w:t>
            </w:r>
          </w:p>
        </w:tc>
        <w:tc>
          <w:tcPr>
            <w:tcW w:w="1110" w:type="dxa"/>
            <w:shd w:val="clear" w:color="auto" w:fill="auto"/>
            <w:vAlign w:val="bottom"/>
          </w:tcPr>
          <w:p w14:paraId="51C1AD6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99,48</w:t>
            </w:r>
          </w:p>
        </w:tc>
        <w:tc>
          <w:tcPr>
            <w:tcW w:w="811" w:type="dxa"/>
            <w:shd w:val="clear" w:color="auto" w:fill="auto"/>
            <w:vAlign w:val="bottom"/>
          </w:tcPr>
          <w:p w14:paraId="0E25DB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94,97</w:t>
            </w:r>
          </w:p>
        </w:tc>
        <w:tc>
          <w:tcPr>
            <w:tcW w:w="779" w:type="dxa"/>
            <w:shd w:val="clear" w:color="auto" w:fill="auto"/>
            <w:vAlign w:val="bottom"/>
          </w:tcPr>
          <w:p w14:paraId="5D524A8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94,53</w:t>
            </w:r>
          </w:p>
        </w:tc>
        <w:tc>
          <w:tcPr>
            <w:tcW w:w="748" w:type="dxa"/>
            <w:shd w:val="clear" w:color="auto" w:fill="auto"/>
            <w:vAlign w:val="bottom"/>
          </w:tcPr>
          <w:p w14:paraId="3901389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93,92</w:t>
            </w:r>
          </w:p>
        </w:tc>
        <w:tc>
          <w:tcPr>
            <w:tcW w:w="730" w:type="dxa"/>
            <w:shd w:val="clear" w:color="auto" w:fill="auto"/>
            <w:vAlign w:val="bottom"/>
          </w:tcPr>
          <w:p w14:paraId="7EE3D64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93,31</w:t>
            </w:r>
          </w:p>
        </w:tc>
        <w:tc>
          <w:tcPr>
            <w:tcW w:w="779" w:type="dxa"/>
            <w:shd w:val="clear" w:color="auto" w:fill="auto"/>
            <w:vAlign w:val="bottom"/>
          </w:tcPr>
          <w:p w14:paraId="059F9C0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94,77</w:t>
            </w:r>
          </w:p>
        </w:tc>
      </w:tr>
      <w:tr w:rsidR="00770C59" w:rsidRPr="004C639C" w14:paraId="48458552" w14:textId="77777777" w:rsidTr="004E1A25">
        <w:tc>
          <w:tcPr>
            <w:tcW w:w="928" w:type="dxa"/>
            <w:shd w:val="clear" w:color="auto" w:fill="auto"/>
          </w:tcPr>
          <w:p w14:paraId="2EADCDD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CBE0FC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091</w:t>
            </w:r>
          </w:p>
        </w:tc>
        <w:tc>
          <w:tcPr>
            <w:tcW w:w="2822" w:type="dxa"/>
            <w:shd w:val="clear" w:color="auto" w:fill="auto"/>
          </w:tcPr>
          <w:p w14:paraId="026F8C3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Аудиовизуальное, фотографическое оборудование и оборудование для обработки информации</w:t>
            </w:r>
          </w:p>
        </w:tc>
        <w:tc>
          <w:tcPr>
            <w:tcW w:w="1110" w:type="dxa"/>
            <w:shd w:val="clear" w:color="auto" w:fill="auto"/>
            <w:vAlign w:val="bottom"/>
          </w:tcPr>
          <w:p w14:paraId="0C624A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76,00</w:t>
            </w:r>
          </w:p>
        </w:tc>
        <w:tc>
          <w:tcPr>
            <w:tcW w:w="811" w:type="dxa"/>
            <w:shd w:val="clear" w:color="auto" w:fill="auto"/>
            <w:vAlign w:val="bottom"/>
          </w:tcPr>
          <w:p w14:paraId="31D5F4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75,74</w:t>
            </w:r>
          </w:p>
        </w:tc>
        <w:tc>
          <w:tcPr>
            <w:tcW w:w="779" w:type="dxa"/>
            <w:shd w:val="clear" w:color="auto" w:fill="auto"/>
            <w:vAlign w:val="bottom"/>
          </w:tcPr>
          <w:p w14:paraId="782420A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76,23</w:t>
            </w:r>
          </w:p>
        </w:tc>
        <w:tc>
          <w:tcPr>
            <w:tcW w:w="748" w:type="dxa"/>
            <w:shd w:val="clear" w:color="auto" w:fill="auto"/>
            <w:vAlign w:val="bottom"/>
          </w:tcPr>
          <w:p w14:paraId="1D04C12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71,96</w:t>
            </w:r>
          </w:p>
        </w:tc>
        <w:tc>
          <w:tcPr>
            <w:tcW w:w="730" w:type="dxa"/>
            <w:shd w:val="clear" w:color="auto" w:fill="auto"/>
            <w:vAlign w:val="bottom"/>
          </w:tcPr>
          <w:p w14:paraId="5A73C72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66,02</w:t>
            </w:r>
          </w:p>
        </w:tc>
        <w:tc>
          <w:tcPr>
            <w:tcW w:w="779" w:type="dxa"/>
            <w:shd w:val="clear" w:color="auto" w:fill="auto"/>
            <w:vAlign w:val="bottom"/>
          </w:tcPr>
          <w:p w14:paraId="26ACA51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67,44</w:t>
            </w:r>
          </w:p>
        </w:tc>
      </w:tr>
      <w:tr w:rsidR="00770C59" w:rsidRPr="004C639C" w14:paraId="712B25BB" w14:textId="77777777" w:rsidTr="004E1A25">
        <w:tc>
          <w:tcPr>
            <w:tcW w:w="928" w:type="dxa"/>
            <w:shd w:val="clear" w:color="auto" w:fill="auto"/>
          </w:tcPr>
          <w:p w14:paraId="2E187634"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7B7B737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0911</w:t>
            </w:r>
          </w:p>
        </w:tc>
        <w:tc>
          <w:tcPr>
            <w:tcW w:w="2822" w:type="dxa"/>
            <w:shd w:val="clear" w:color="auto" w:fill="auto"/>
          </w:tcPr>
          <w:p w14:paraId="4A08ABF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Оборудование для приема, записи и воспроизведения звуков и изображений (D)</w:t>
            </w:r>
          </w:p>
        </w:tc>
        <w:tc>
          <w:tcPr>
            <w:tcW w:w="1110" w:type="dxa"/>
            <w:shd w:val="clear" w:color="auto" w:fill="auto"/>
            <w:vAlign w:val="bottom"/>
          </w:tcPr>
          <w:p w14:paraId="49BADF2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68,53</w:t>
            </w:r>
          </w:p>
        </w:tc>
        <w:tc>
          <w:tcPr>
            <w:tcW w:w="811" w:type="dxa"/>
            <w:shd w:val="clear" w:color="auto" w:fill="auto"/>
            <w:vAlign w:val="bottom"/>
          </w:tcPr>
          <w:p w14:paraId="210FB7A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66,86</w:t>
            </w:r>
          </w:p>
        </w:tc>
        <w:tc>
          <w:tcPr>
            <w:tcW w:w="779" w:type="dxa"/>
            <w:shd w:val="clear" w:color="auto" w:fill="auto"/>
            <w:vAlign w:val="bottom"/>
          </w:tcPr>
          <w:p w14:paraId="73047AD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67,32</w:t>
            </w:r>
          </w:p>
        </w:tc>
        <w:tc>
          <w:tcPr>
            <w:tcW w:w="748" w:type="dxa"/>
            <w:shd w:val="clear" w:color="auto" w:fill="auto"/>
            <w:vAlign w:val="bottom"/>
          </w:tcPr>
          <w:p w14:paraId="0DEA9F9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63,02</w:t>
            </w:r>
          </w:p>
        </w:tc>
        <w:tc>
          <w:tcPr>
            <w:tcW w:w="730" w:type="dxa"/>
            <w:shd w:val="clear" w:color="auto" w:fill="auto"/>
            <w:vAlign w:val="bottom"/>
          </w:tcPr>
          <w:p w14:paraId="7CFA4BB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57,08</w:t>
            </w:r>
          </w:p>
        </w:tc>
        <w:tc>
          <w:tcPr>
            <w:tcW w:w="779" w:type="dxa"/>
            <w:shd w:val="clear" w:color="auto" w:fill="auto"/>
            <w:vAlign w:val="bottom"/>
          </w:tcPr>
          <w:p w14:paraId="2938553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56,97</w:t>
            </w:r>
          </w:p>
        </w:tc>
      </w:tr>
      <w:tr w:rsidR="00770C59" w:rsidRPr="004C639C" w14:paraId="1BB95235" w14:textId="77777777" w:rsidTr="004E1A25">
        <w:tc>
          <w:tcPr>
            <w:tcW w:w="928" w:type="dxa"/>
            <w:shd w:val="clear" w:color="auto" w:fill="auto"/>
          </w:tcPr>
          <w:p w14:paraId="1F535A9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5BC71CC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0912</w:t>
            </w:r>
          </w:p>
        </w:tc>
        <w:tc>
          <w:tcPr>
            <w:tcW w:w="2822" w:type="dxa"/>
            <w:shd w:val="clear" w:color="auto" w:fill="auto"/>
          </w:tcPr>
          <w:p w14:paraId="00A915C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Фотографическое и кинематографическое оборудование и оптические приборы (D)</w:t>
            </w:r>
          </w:p>
        </w:tc>
        <w:tc>
          <w:tcPr>
            <w:tcW w:w="1110" w:type="dxa"/>
            <w:shd w:val="clear" w:color="auto" w:fill="auto"/>
            <w:vAlign w:val="bottom"/>
          </w:tcPr>
          <w:p w14:paraId="71B45DC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58,89</w:t>
            </w:r>
          </w:p>
        </w:tc>
        <w:tc>
          <w:tcPr>
            <w:tcW w:w="811" w:type="dxa"/>
            <w:shd w:val="clear" w:color="auto" w:fill="auto"/>
            <w:vAlign w:val="bottom"/>
          </w:tcPr>
          <w:p w14:paraId="2F7FC01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60,81</w:t>
            </w:r>
          </w:p>
        </w:tc>
        <w:tc>
          <w:tcPr>
            <w:tcW w:w="779" w:type="dxa"/>
            <w:shd w:val="clear" w:color="auto" w:fill="auto"/>
            <w:vAlign w:val="bottom"/>
          </w:tcPr>
          <w:p w14:paraId="52F91B5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60,32</w:t>
            </w:r>
          </w:p>
        </w:tc>
        <w:tc>
          <w:tcPr>
            <w:tcW w:w="748" w:type="dxa"/>
            <w:shd w:val="clear" w:color="auto" w:fill="auto"/>
            <w:vAlign w:val="bottom"/>
          </w:tcPr>
          <w:p w14:paraId="399A51B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59,90</w:t>
            </w:r>
          </w:p>
        </w:tc>
        <w:tc>
          <w:tcPr>
            <w:tcW w:w="730" w:type="dxa"/>
            <w:shd w:val="clear" w:color="auto" w:fill="auto"/>
            <w:vAlign w:val="bottom"/>
          </w:tcPr>
          <w:p w14:paraId="703D980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62,42</w:t>
            </w:r>
          </w:p>
        </w:tc>
        <w:tc>
          <w:tcPr>
            <w:tcW w:w="779" w:type="dxa"/>
            <w:shd w:val="clear" w:color="auto" w:fill="auto"/>
            <w:vAlign w:val="bottom"/>
          </w:tcPr>
          <w:p w14:paraId="05FED18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69,56</w:t>
            </w:r>
          </w:p>
        </w:tc>
      </w:tr>
      <w:tr w:rsidR="00770C59" w:rsidRPr="004C639C" w14:paraId="2B834D1E" w14:textId="77777777" w:rsidTr="004E1A25">
        <w:tc>
          <w:tcPr>
            <w:tcW w:w="928" w:type="dxa"/>
            <w:shd w:val="clear" w:color="auto" w:fill="auto"/>
          </w:tcPr>
          <w:p w14:paraId="2F93822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8F44C1C"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0913</w:t>
            </w:r>
          </w:p>
        </w:tc>
        <w:tc>
          <w:tcPr>
            <w:tcW w:w="2822" w:type="dxa"/>
            <w:shd w:val="clear" w:color="auto" w:fill="auto"/>
          </w:tcPr>
          <w:p w14:paraId="5F18AE6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Технологическое и информационное оборудование (D)</w:t>
            </w:r>
          </w:p>
        </w:tc>
        <w:tc>
          <w:tcPr>
            <w:tcW w:w="1110" w:type="dxa"/>
            <w:shd w:val="clear" w:color="auto" w:fill="auto"/>
            <w:vAlign w:val="bottom"/>
          </w:tcPr>
          <w:p w14:paraId="50E6A1C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80,18</w:t>
            </w:r>
          </w:p>
        </w:tc>
        <w:tc>
          <w:tcPr>
            <w:tcW w:w="811" w:type="dxa"/>
            <w:shd w:val="clear" w:color="auto" w:fill="auto"/>
            <w:vAlign w:val="bottom"/>
          </w:tcPr>
          <w:p w14:paraId="3AD8D6F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81,51</w:t>
            </w:r>
          </w:p>
        </w:tc>
        <w:tc>
          <w:tcPr>
            <w:tcW w:w="779" w:type="dxa"/>
            <w:shd w:val="clear" w:color="auto" w:fill="auto"/>
            <w:vAlign w:val="bottom"/>
          </w:tcPr>
          <w:p w14:paraId="2BBA7CE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81,29</w:t>
            </w:r>
          </w:p>
        </w:tc>
        <w:tc>
          <w:tcPr>
            <w:tcW w:w="748" w:type="dxa"/>
            <w:shd w:val="clear" w:color="auto" w:fill="auto"/>
            <w:vAlign w:val="bottom"/>
          </w:tcPr>
          <w:p w14:paraId="2C56308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72,96</w:t>
            </w:r>
          </w:p>
        </w:tc>
        <w:tc>
          <w:tcPr>
            <w:tcW w:w="730" w:type="dxa"/>
            <w:shd w:val="clear" w:color="auto" w:fill="auto"/>
            <w:vAlign w:val="bottom"/>
          </w:tcPr>
          <w:p w14:paraId="018FEAD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63,74</w:t>
            </w:r>
          </w:p>
        </w:tc>
        <w:tc>
          <w:tcPr>
            <w:tcW w:w="779" w:type="dxa"/>
            <w:shd w:val="clear" w:color="auto" w:fill="auto"/>
            <w:vAlign w:val="bottom"/>
          </w:tcPr>
          <w:p w14:paraId="0930ADA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63,31</w:t>
            </w:r>
          </w:p>
        </w:tc>
      </w:tr>
      <w:tr w:rsidR="00770C59" w:rsidRPr="004C639C" w14:paraId="2D7DA6B2" w14:textId="77777777" w:rsidTr="004E1A25">
        <w:tc>
          <w:tcPr>
            <w:tcW w:w="928" w:type="dxa"/>
            <w:shd w:val="clear" w:color="auto" w:fill="auto"/>
          </w:tcPr>
          <w:p w14:paraId="67324EA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FFF46B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0914</w:t>
            </w:r>
          </w:p>
        </w:tc>
        <w:tc>
          <w:tcPr>
            <w:tcW w:w="2822" w:type="dxa"/>
            <w:shd w:val="clear" w:color="auto" w:fill="auto"/>
          </w:tcPr>
          <w:p w14:paraId="4F4818D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Носители информации (SD)</w:t>
            </w:r>
          </w:p>
        </w:tc>
        <w:tc>
          <w:tcPr>
            <w:tcW w:w="1110" w:type="dxa"/>
            <w:shd w:val="clear" w:color="auto" w:fill="auto"/>
            <w:vAlign w:val="bottom"/>
          </w:tcPr>
          <w:p w14:paraId="1BEDEBD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88,48</w:t>
            </w:r>
          </w:p>
        </w:tc>
        <w:tc>
          <w:tcPr>
            <w:tcW w:w="811" w:type="dxa"/>
            <w:shd w:val="clear" w:color="auto" w:fill="auto"/>
            <w:vAlign w:val="bottom"/>
          </w:tcPr>
          <w:p w14:paraId="117C602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88,29</w:t>
            </w:r>
          </w:p>
        </w:tc>
        <w:tc>
          <w:tcPr>
            <w:tcW w:w="779" w:type="dxa"/>
            <w:shd w:val="clear" w:color="auto" w:fill="auto"/>
            <w:vAlign w:val="bottom"/>
          </w:tcPr>
          <w:p w14:paraId="6B80BC7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90,81</w:t>
            </w:r>
          </w:p>
        </w:tc>
        <w:tc>
          <w:tcPr>
            <w:tcW w:w="748" w:type="dxa"/>
            <w:shd w:val="clear" w:color="auto" w:fill="auto"/>
            <w:vAlign w:val="bottom"/>
          </w:tcPr>
          <w:p w14:paraId="44CAD8F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93,43</w:t>
            </w:r>
          </w:p>
        </w:tc>
        <w:tc>
          <w:tcPr>
            <w:tcW w:w="730" w:type="dxa"/>
            <w:shd w:val="clear" w:color="auto" w:fill="auto"/>
            <w:vAlign w:val="bottom"/>
          </w:tcPr>
          <w:p w14:paraId="34F2CE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91,21</w:t>
            </w:r>
          </w:p>
        </w:tc>
        <w:tc>
          <w:tcPr>
            <w:tcW w:w="779" w:type="dxa"/>
            <w:shd w:val="clear" w:color="auto" w:fill="auto"/>
            <w:vAlign w:val="bottom"/>
          </w:tcPr>
          <w:p w14:paraId="61D7C3C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99,37</w:t>
            </w:r>
          </w:p>
        </w:tc>
      </w:tr>
      <w:tr w:rsidR="00770C59" w:rsidRPr="004C639C" w14:paraId="461779B7" w14:textId="77777777" w:rsidTr="004E1A25">
        <w:tc>
          <w:tcPr>
            <w:tcW w:w="928" w:type="dxa"/>
            <w:shd w:val="clear" w:color="auto" w:fill="auto"/>
          </w:tcPr>
          <w:p w14:paraId="4870BD8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2822B23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093</w:t>
            </w:r>
          </w:p>
        </w:tc>
        <w:tc>
          <w:tcPr>
            <w:tcW w:w="2822" w:type="dxa"/>
            <w:shd w:val="clear" w:color="auto" w:fill="auto"/>
          </w:tcPr>
          <w:p w14:paraId="561CA6B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Другие предметы и оборудование для отдыха, сада и ухода за домашними животными</w:t>
            </w:r>
          </w:p>
        </w:tc>
        <w:tc>
          <w:tcPr>
            <w:tcW w:w="1110" w:type="dxa"/>
            <w:shd w:val="clear" w:color="auto" w:fill="auto"/>
            <w:vAlign w:val="bottom"/>
          </w:tcPr>
          <w:p w14:paraId="2434FBD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93,67</w:t>
            </w:r>
          </w:p>
        </w:tc>
        <w:tc>
          <w:tcPr>
            <w:tcW w:w="811" w:type="dxa"/>
            <w:shd w:val="clear" w:color="auto" w:fill="auto"/>
            <w:vAlign w:val="bottom"/>
          </w:tcPr>
          <w:p w14:paraId="1FAF6CB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91,18</w:t>
            </w:r>
          </w:p>
        </w:tc>
        <w:tc>
          <w:tcPr>
            <w:tcW w:w="779" w:type="dxa"/>
            <w:shd w:val="clear" w:color="auto" w:fill="auto"/>
            <w:vAlign w:val="bottom"/>
          </w:tcPr>
          <w:p w14:paraId="27EB302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94,62</w:t>
            </w:r>
          </w:p>
        </w:tc>
        <w:tc>
          <w:tcPr>
            <w:tcW w:w="748" w:type="dxa"/>
            <w:shd w:val="clear" w:color="auto" w:fill="auto"/>
            <w:vAlign w:val="bottom"/>
          </w:tcPr>
          <w:p w14:paraId="04A3296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97,58</w:t>
            </w:r>
          </w:p>
        </w:tc>
        <w:tc>
          <w:tcPr>
            <w:tcW w:w="730" w:type="dxa"/>
            <w:shd w:val="clear" w:color="auto" w:fill="auto"/>
            <w:vAlign w:val="bottom"/>
          </w:tcPr>
          <w:p w14:paraId="02790B9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97,74</w:t>
            </w:r>
          </w:p>
        </w:tc>
        <w:tc>
          <w:tcPr>
            <w:tcW w:w="779" w:type="dxa"/>
            <w:shd w:val="clear" w:color="auto" w:fill="auto"/>
            <w:vAlign w:val="bottom"/>
          </w:tcPr>
          <w:p w14:paraId="78BEAD9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99,06</w:t>
            </w:r>
          </w:p>
        </w:tc>
      </w:tr>
      <w:tr w:rsidR="00770C59" w:rsidRPr="004C639C" w14:paraId="1C99D6B7" w14:textId="77777777" w:rsidTr="004E1A25">
        <w:tc>
          <w:tcPr>
            <w:tcW w:w="928" w:type="dxa"/>
            <w:shd w:val="clear" w:color="auto" w:fill="auto"/>
          </w:tcPr>
          <w:p w14:paraId="0DA540D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7B640E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0931</w:t>
            </w:r>
          </w:p>
        </w:tc>
        <w:tc>
          <w:tcPr>
            <w:tcW w:w="2822" w:type="dxa"/>
            <w:shd w:val="clear" w:color="auto" w:fill="auto"/>
          </w:tcPr>
          <w:p w14:paraId="45E4462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Эксплуатация и ремонт предметов длительного пользования, имеющих важное значение для досуга и культуры (S)</w:t>
            </w:r>
          </w:p>
        </w:tc>
        <w:tc>
          <w:tcPr>
            <w:tcW w:w="1110" w:type="dxa"/>
            <w:shd w:val="clear" w:color="auto" w:fill="auto"/>
            <w:vAlign w:val="bottom"/>
          </w:tcPr>
          <w:p w14:paraId="6164A33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79,12</w:t>
            </w:r>
          </w:p>
        </w:tc>
        <w:tc>
          <w:tcPr>
            <w:tcW w:w="811" w:type="dxa"/>
            <w:shd w:val="clear" w:color="auto" w:fill="auto"/>
            <w:vAlign w:val="bottom"/>
          </w:tcPr>
          <w:p w14:paraId="6CD5FBF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76,84</w:t>
            </w:r>
          </w:p>
        </w:tc>
        <w:tc>
          <w:tcPr>
            <w:tcW w:w="779" w:type="dxa"/>
            <w:shd w:val="clear" w:color="auto" w:fill="auto"/>
            <w:vAlign w:val="bottom"/>
          </w:tcPr>
          <w:p w14:paraId="682F6EF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75,48</w:t>
            </w:r>
          </w:p>
        </w:tc>
        <w:tc>
          <w:tcPr>
            <w:tcW w:w="748" w:type="dxa"/>
            <w:shd w:val="clear" w:color="auto" w:fill="auto"/>
            <w:vAlign w:val="bottom"/>
          </w:tcPr>
          <w:p w14:paraId="7EC1FEA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73,29</w:t>
            </w:r>
          </w:p>
        </w:tc>
        <w:tc>
          <w:tcPr>
            <w:tcW w:w="730" w:type="dxa"/>
            <w:shd w:val="clear" w:color="auto" w:fill="auto"/>
            <w:vAlign w:val="bottom"/>
          </w:tcPr>
          <w:p w14:paraId="7354557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71,95</w:t>
            </w:r>
          </w:p>
        </w:tc>
        <w:tc>
          <w:tcPr>
            <w:tcW w:w="779" w:type="dxa"/>
            <w:shd w:val="clear" w:color="auto" w:fill="auto"/>
            <w:vAlign w:val="bottom"/>
          </w:tcPr>
          <w:p w14:paraId="055EB03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72,70</w:t>
            </w:r>
          </w:p>
        </w:tc>
      </w:tr>
      <w:tr w:rsidR="00770C59" w:rsidRPr="004C639C" w14:paraId="07D7C3B4" w14:textId="77777777" w:rsidTr="004E1A25">
        <w:tc>
          <w:tcPr>
            <w:tcW w:w="928" w:type="dxa"/>
            <w:shd w:val="clear" w:color="auto" w:fill="auto"/>
          </w:tcPr>
          <w:p w14:paraId="54CEE393"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FFD67F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0932</w:t>
            </w:r>
          </w:p>
        </w:tc>
        <w:tc>
          <w:tcPr>
            <w:tcW w:w="2822" w:type="dxa"/>
            <w:shd w:val="clear" w:color="auto" w:fill="auto"/>
          </w:tcPr>
          <w:p w14:paraId="578AB90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Оборудование для спорта, кемпинга и отдыха на природе (SD)</w:t>
            </w:r>
          </w:p>
        </w:tc>
        <w:tc>
          <w:tcPr>
            <w:tcW w:w="1110" w:type="dxa"/>
            <w:shd w:val="clear" w:color="auto" w:fill="auto"/>
            <w:vAlign w:val="bottom"/>
          </w:tcPr>
          <w:p w14:paraId="7FE9789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92,57</w:t>
            </w:r>
          </w:p>
        </w:tc>
        <w:tc>
          <w:tcPr>
            <w:tcW w:w="811" w:type="dxa"/>
            <w:shd w:val="clear" w:color="auto" w:fill="auto"/>
            <w:vAlign w:val="bottom"/>
          </w:tcPr>
          <w:p w14:paraId="3AC42F6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93,17</w:t>
            </w:r>
          </w:p>
        </w:tc>
        <w:tc>
          <w:tcPr>
            <w:tcW w:w="779" w:type="dxa"/>
            <w:shd w:val="clear" w:color="auto" w:fill="auto"/>
            <w:vAlign w:val="bottom"/>
          </w:tcPr>
          <w:p w14:paraId="135AF6F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96,87</w:t>
            </w:r>
          </w:p>
        </w:tc>
        <w:tc>
          <w:tcPr>
            <w:tcW w:w="748" w:type="dxa"/>
            <w:shd w:val="clear" w:color="auto" w:fill="auto"/>
            <w:vAlign w:val="bottom"/>
          </w:tcPr>
          <w:p w14:paraId="23C0D08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96,00</w:t>
            </w:r>
          </w:p>
        </w:tc>
        <w:tc>
          <w:tcPr>
            <w:tcW w:w="730" w:type="dxa"/>
            <w:shd w:val="clear" w:color="auto" w:fill="auto"/>
            <w:vAlign w:val="bottom"/>
          </w:tcPr>
          <w:p w14:paraId="370B7A8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94,96</w:t>
            </w:r>
          </w:p>
        </w:tc>
        <w:tc>
          <w:tcPr>
            <w:tcW w:w="779" w:type="dxa"/>
            <w:shd w:val="clear" w:color="auto" w:fill="auto"/>
            <w:vAlign w:val="bottom"/>
          </w:tcPr>
          <w:p w14:paraId="4E6806C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96,35</w:t>
            </w:r>
          </w:p>
        </w:tc>
      </w:tr>
      <w:tr w:rsidR="00770C59" w:rsidRPr="004C639C" w14:paraId="71D124C5" w14:textId="77777777" w:rsidTr="004E1A25">
        <w:tc>
          <w:tcPr>
            <w:tcW w:w="928" w:type="dxa"/>
            <w:shd w:val="clear" w:color="auto" w:fill="auto"/>
          </w:tcPr>
          <w:p w14:paraId="7B7B7C9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B67D9D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094</w:t>
            </w:r>
          </w:p>
        </w:tc>
        <w:tc>
          <w:tcPr>
            <w:tcW w:w="2822" w:type="dxa"/>
            <w:shd w:val="clear" w:color="auto" w:fill="auto"/>
          </w:tcPr>
          <w:p w14:paraId="6A1DDCD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в области отдыха и культуры</w:t>
            </w:r>
          </w:p>
        </w:tc>
        <w:tc>
          <w:tcPr>
            <w:tcW w:w="1110" w:type="dxa"/>
            <w:shd w:val="clear" w:color="auto" w:fill="auto"/>
            <w:vAlign w:val="bottom"/>
          </w:tcPr>
          <w:p w14:paraId="16AEBB2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128,01</w:t>
            </w:r>
          </w:p>
        </w:tc>
        <w:tc>
          <w:tcPr>
            <w:tcW w:w="811" w:type="dxa"/>
            <w:shd w:val="clear" w:color="auto" w:fill="auto"/>
            <w:vAlign w:val="bottom"/>
          </w:tcPr>
          <w:p w14:paraId="484E180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115,03</w:t>
            </w:r>
          </w:p>
        </w:tc>
        <w:tc>
          <w:tcPr>
            <w:tcW w:w="779" w:type="dxa"/>
            <w:shd w:val="clear" w:color="auto" w:fill="auto"/>
            <w:vAlign w:val="bottom"/>
          </w:tcPr>
          <w:p w14:paraId="76FD07C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112,38</w:t>
            </w:r>
          </w:p>
        </w:tc>
        <w:tc>
          <w:tcPr>
            <w:tcW w:w="748" w:type="dxa"/>
            <w:shd w:val="clear" w:color="auto" w:fill="auto"/>
            <w:vAlign w:val="bottom"/>
          </w:tcPr>
          <w:p w14:paraId="642151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109,90</w:t>
            </w:r>
          </w:p>
        </w:tc>
        <w:tc>
          <w:tcPr>
            <w:tcW w:w="730" w:type="dxa"/>
            <w:shd w:val="clear" w:color="auto" w:fill="auto"/>
            <w:vAlign w:val="bottom"/>
          </w:tcPr>
          <w:p w14:paraId="6D393E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114,11</w:t>
            </w:r>
          </w:p>
        </w:tc>
        <w:tc>
          <w:tcPr>
            <w:tcW w:w="779" w:type="dxa"/>
            <w:shd w:val="clear" w:color="auto" w:fill="auto"/>
            <w:vAlign w:val="bottom"/>
          </w:tcPr>
          <w:p w14:paraId="480E90A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117,15</w:t>
            </w:r>
          </w:p>
        </w:tc>
      </w:tr>
      <w:tr w:rsidR="00770C59" w:rsidRPr="004C639C" w14:paraId="11F33E71" w14:textId="77777777" w:rsidTr="004E1A25">
        <w:tc>
          <w:tcPr>
            <w:tcW w:w="928" w:type="dxa"/>
            <w:shd w:val="clear" w:color="auto" w:fill="auto"/>
          </w:tcPr>
          <w:p w14:paraId="7F7C974B"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69C510A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0941</w:t>
            </w:r>
          </w:p>
        </w:tc>
        <w:tc>
          <w:tcPr>
            <w:tcW w:w="2822" w:type="dxa"/>
            <w:shd w:val="clear" w:color="auto" w:fill="auto"/>
          </w:tcPr>
          <w:p w14:paraId="481CD2F9"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в области досуга и спорта (S)</w:t>
            </w:r>
          </w:p>
        </w:tc>
        <w:tc>
          <w:tcPr>
            <w:tcW w:w="1110" w:type="dxa"/>
            <w:shd w:val="clear" w:color="auto" w:fill="auto"/>
            <w:vAlign w:val="bottom"/>
          </w:tcPr>
          <w:p w14:paraId="14D6816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212,73</w:t>
            </w:r>
          </w:p>
        </w:tc>
        <w:tc>
          <w:tcPr>
            <w:tcW w:w="811" w:type="dxa"/>
            <w:shd w:val="clear" w:color="auto" w:fill="auto"/>
            <w:vAlign w:val="bottom"/>
          </w:tcPr>
          <w:p w14:paraId="042F62A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148,92</w:t>
            </w:r>
          </w:p>
        </w:tc>
        <w:tc>
          <w:tcPr>
            <w:tcW w:w="779" w:type="dxa"/>
            <w:shd w:val="clear" w:color="auto" w:fill="auto"/>
            <w:vAlign w:val="bottom"/>
          </w:tcPr>
          <w:p w14:paraId="28E85B6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144,68</w:t>
            </w:r>
          </w:p>
        </w:tc>
        <w:tc>
          <w:tcPr>
            <w:tcW w:w="748" w:type="dxa"/>
            <w:shd w:val="clear" w:color="auto" w:fill="auto"/>
            <w:vAlign w:val="bottom"/>
          </w:tcPr>
          <w:p w14:paraId="7507B49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135,67</w:t>
            </w:r>
          </w:p>
        </w:tc>
        <w:tc>
          <w:tcPr>
            <w:tcW w:w="730" w:type="dxa"/>
            <w:shd w:val="clear" w:color="auto" w:fill="auto"/>
            <w:vAlign w:val="bottom"/>
          </w:tcPr>
          <w:p w14:paraId="43A70E5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149,14</w:t>
            </w:r>
          </w:p>
        </w:tc>
        <w:tc>
          <w:tcPr>
            <w:tcW w:w="779" w:type="dxa"/>
            <w:shd w:val="clear" w:color="auto" w:fill="auto"/>
            <w:vAlign w:val="bottom"/>
          </w:tcPr>
          <w:p w14:paraId="7ADD2C2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149,24</w:t>
            </w:r>
          </w:p>
        </w:tc>
      </w:tr>
      <w:tr w:rsidR="00770C59" w:rsidRPr="004C639C" w14:paraId="0D00768B" w14:textId="77777777" w:rsidTr="004E1A25">
        <w:tc>
          <w:tcPr>
            <w:tcW w:w="928" w:type="dxa"/>
            <w:shd w:val="clear" w:color="auto" w:fill="auto"/>
          </w:tcPr>
          <w:p w14:paraId="3BAF351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4B957EF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0942</w:t>
            </w:r>
          </w:p>
        </w:tc>
        <w:tc>
          <w:tcPr>
            <w:tcW w:w="2822" w:type="dxa"/>
            <w:shd w:val="clear" w:color="auto" w:fill="auto"/>
          </w:tcPr>
          <w:p w14:paraId="4135878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в области культуры (S)</w:t>
            </w:r>
          </w:p>
        </w:tc>
        <w:tc>
          <w:tcPr>
            <w:tcW w:w="1110" w:type="dxa"/>
            <w:shd w:val="clear" w:color="auto" w:fill="auto"/>
            <w:vAlign w:val="bottom"/>
          </w:tcPr>
          <w:p w14:paraId="3D9C204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106,22</w:t>
            </w:r>
          </w:p>
        </w:tc>
        <w:tc>
          <w:tcPr>
            <w:tcW w:w="811" w:type="dxa"/>
            <w:shd w:val="clear" w:color="auto" w:fill="auto"/>
            <w:vAlign w:val="bottom"/>
          </w:tcPr>
          <w:p w14:paraId="29900BE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107,27</w:t>
            </w:r>
          </w:p>
        </w:tc>
        <w:tc>
          <w:tcPr>
            <w:tcW w:w="779" w:type="dxa"/>
            <w:shd w:val="clear" w:color="auto" w:fill="auto"/>
            <w:vAlign w:val="bottom"/>
          </w:tcPr>
          <w:p w14:paraId="1625864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104,62</w:t>
            </w:r>
          </w:p>
        </w:tc>
        <w:tc>
          <w:tcPr>
            <w:tcW w:w="748" w:type="dxa"/>
            <w:shd w:val="clear" w:color="auto" w:fill="auto"/>
            <w:vAlign w:val="bottom"/>
          </w:tcPr>
          <w:p w14:paraId="389CC76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103,79</w:t>
            </w:r>
          </w:p>
        </w:tc>
        <w:tc>
          <w:tcPr>
            <w:tcW w:w="730" w:type="dxa"/>
            <w:shd w:val="clear" w:color="auto" w:fill="auto"/>
            <w:vAlign w:val="bottom"/>
          </w:tcPr>
          <w:p w14:paraId="7199A48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105,81</w:t>
            </w:r>
          </w:p>
        </w:tc>
        <w:tc>
          <w:tcPr>
            <w:tcW w:w="779" w:type="dxa"/>
            <w:shd w:val="clear" w:color="auto" w:fill="auto"/>
            <w:vAlign w:val="bottom"/>
          </w:tcPr>
          <w:p w14:paraId="2E4AF7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110,38</w:t>
            </w:r>
          </w:p>
        </w:tc>
      </w:tr>
      <w:tr w:rsidR="00770C59" w:rsidRPr="004C639C" w14:paraId="1249E20C" w14:textId="77777777" w:rsidTr="004E1A25">
        <w:tc>
          <w:tcPr>
            <w:tcW w:w="928" w:type="dxa"/>
            <w:shd w:val="clear" w:color="auto" w:fill="auto"/>
          </w:tcPr>
          <w:p w14:paraId="65D0581C"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04D10B0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095</w:t>
            </w:r>
          </w:p>
        </w:tc>
        <w:tc>
          <w:tcPr>
            <w:tcW w:w="2822" w:type="dxa"/>
            <w:shd w:val="clear" w:color="auto" w:fill="auto"/>
          </w:tcPr>
          <w:p w14:paraId="62A1EC9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Газеты, книги, канцелярские и офисные принадлежности</w:t>
            </w:r>
          </w:p>
        </w:tc>
        <w:tc>
          <w:tcPr>
            <w:tcW w:w="1110" w:type="dxa"/>
            <w:shd w:val="clear" w:color="auto" w:fill="auto"/>
            <w:vAlign w:val="bottom"/>
          </w:tcPr>
          <w:p w14:paraId="78FECBF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97,85</w:t>
            </w:r>
          </w:p>
        </w:tc>
        <w:tc>
          <w:tcPr>
            <w:tcW w:w="811" w:type="dxa"/>
            <w:shd w:val="clear" w:color="auto" w:fill="auto"/>
            <w:vAlign w:val="bottom"/>
          </w:tcPr>
          <w:p w14:paraId="61E31AB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97,64</w:t>
            </w:r>
          </w:p>
        </w:tc>
        <w:tc>
          <w:tcPr>
            <w:tcW w:w="779" w:type="dxa"/>
            <w:shd w:val="clear" w:color="auto" w:fill="auto"/>
            <w:vAlign w:val="bottom"/>
          </w:tcPr>
          <w:p w14:paraId="6084DE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95,39</w:t>
            </w:r>
          </w:p>
        </w:tc>
        <w:tc>
          <w:tcPr>
            <w:tcW w:w="748" w:type="dxa"/>
            <w:shd w:val="clear" w:color="auto" w:fill="auto"/>
            <w:vAlign w:val="bottom"/>
          </w:tcPr>
          <w:p w14:paraId="646B30B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99,76</w:t>
            </w:r>
          </w:p>
        </w:tc>
        <w:tc>
          <w:tcPr>
            <w:tcW w:w="730" w:type="dxa"/>
            <w:shd w:val="clear" w:color="auto" w:fill="auto"/>
            <w:vAlign w:val="bottom"/>
          </w:tcPr>
          <w:p w14:paraId="7F393E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99,56</w:t>
            </w:r>
          </w:p>
        </w:tc>
        <w:tc>
          <w:tcPr>
            <w:tcW w:w="779" w:type="dxa"/>
            <w:shd w:val="clear" w:color="auto" w:fill="auto"/>
            <w:vAlign w:val="bottom"/>
          </w:tcPr>
          <w:p w14:paraId="522C8DD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99,96</w:t>
            </w:r>
          </w:p>
        </w:tc>
      </w:tr>
      <w:tr w:rsidR="00770C59" w:rsidRPr="004C639C" w14:paraId="01485ABA" w14:textId="77777777" w:rsidTr="004E1A25">
        <w:tc>
          <w:tcPr>
            <w:tcW w:w="928" w:type="dxa"/>
            <w:shd w:val="clear" w:color="auto" w:fill="auto"/>
          </w:tcPr>
          <w:p w14:paraId="3771ACA5"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EF8F7F5"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0951</w:t>
            </w:r>
          </w:p>
        </w:tc>
        <w:tc>
          <w:tcPr>
            <w:tcW w:w="2822" w:type="dxa"/>
            <w:shd w:val="clear" w:color="auto" w:fill="auto"/>
          </w:tcPr>
          <w:p w14:paraId="504D267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Книги (SD)</w:t>
            </w:r>
          </w:p>
        </w:tc>
        <w:tc>
          <w:tcPr>
            <w:tcW w:w="1110" w:type="dxa"/>
            <w:shd w:val="clear" w:color="auto" w:fill="auto"/>
            <w:vAlign w:val="bottom"/>
          </w:tcPr>
          <w:p w14:paraId="3AC90FA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94,59</w:t>
            </w:r>
          </w:p>
        </w:tc>
        <w:tc>
          <w:tcPr>
            <w:tcW w:w="811" w:type="dxa"/>
            <w:shd w:val="clear" w:color="auto" w:fill="auto"/>
            <w:vAlign w:val="bottom"/>
          </w:tcPr>
          <w:p w14:paraId="4E6B2A0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94,19</w:t>
            </w:r>
          </w:p>
        </w:tc>
        <w:tc>
          <w:tcPr>
            <w:tcW w:w="779" w:type="dxa"/>
            <w:shd w:val="clear" w:color="auto" w:fill="auto"/>
            <w:vAlign w:val="bottom"/>
          </w:tcPr>
          <w:p w14:paraId="003821A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90,07</w:t>
            </w:r>
          </w:p>
        </w:tc>
        <w:tc>
          <w:tcPr>
            <w:tcW w:w="748" w:type="dxa"/>
            <w:shd w:val="clear" w:color="auto" w:fill="auto"/>
            <w:vAlign w:val="bottom"/>
          </w:tcPr>
          <w:p w14:paraId="046F54E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91,56</w:t>
            </w:r>
          </w:p>
        </w:tc>
        <w:tc>
          <w:tcPr>
            <w:tcW w:w="730" w:type="dxa"/>
            <w:shd w:val="clear" w:color="auto" w:fill="auto"/>
            <w:vAlign w:val="bottom"/>
          </w:tcPr>
          <w:p w14:paraId="3E1961A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91,50</w:t>
            </w:r>
          </w:p>
        </w:tc>
        <w:tc>
          <w:tcPr>
            <w:tcW w:w="779" w:type="dxa"/>
            <w:shd w:val="clear" w:color="auto" w:fill="auto"/>
            <w:vAlign w:val="bottom"/>
          </w:tcPr>
          <w:p w14:paraId="6EC471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91,66</w:t>
            </w:r>
          </w:p>
        </w:tc>
      </w:tr>
      <w:tr w:rsidR="00770C59" w:rsidRPr="004C639C" w14:paraId="44F2C3D7" w14:textId="77777777" w:rsidTr="004E1A25">
        <w:tc>
          <w:tcPr>
            <w:tcW w:w="928" w:type="dxa"/>
            <w:shd w:val="clear" w:color="auto" w:fill="auto"/>
          </w:tcPr>
          <w:p w14:paraId="4FCD433F"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099B22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0952</w:t>
            </w:r>
          </w:p>
        </w:tc>
        <w:tc>
          <w:tcPr>
            <w:tcW w:w="2822" w:type="dxa"/>
            <w:shd w:val="clear" w:color="auto" w:fill="auto"/>
          </w:tcPr>
          <w:p w14:paraId="7353BD6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Газеты и периодические издания (ND)</w:t>
            </w:r>
          </w:p>
        </w:tc>
        <w:tc>
          <w:tcPr>
            <w:tcW w:w="1110" w:type="dxa"/>
            <w:shd w:val="clear" w:color="auto" w:fill="auto"/>
            <w:vAlign w:val="bottom"/>
          </w:tcPr>
          <w:p w14:paraId="6E953C2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102,15</w:t>
            </w:r>
          </w:p>
        </w:tc>
        <w:tc>
          <w:tcPr>
            <w:tcW w:w="811" w:type="dxa"/>
            <w:shd w:val="clear" w:color="auto" w:fill="auto"/>
            <w:vAlign w:val="bottom"/>
          </w:tcPr>
          <w:p w14:paraId="6E3299F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102,11</w:t>
            </w:r>
          </w:p>
        </w:tc>
        <w:tc>
          <w:tcPr>
            <w:tcW w:w="779" w:type="dxa"/>
            <w:shd w:val="clear" w:color="auto" w:fill="auto"/>
            <w:vAlign w:val="bottom"/>
          </w:tcPr>
          <w:p w14:paraId="264A3A5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102,31</w:t>
            </w:r>
          </w:p>
        </w:tc>
        <w:tc>
          <w:tcPr>
            <w:tcW w:w="748" w:type="dxa"/>
            <w:shd w:val="clear" w:color="auto" w:fill="auto"/>
            <w:vAlign w:val="bottom"/>
          </w:tcPr>
          <w:p w14:paraId="08AC84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113,29</w:t>
            </w:r>
          </w:p>
        </w:tc>
        <w:tc>
          <w:tcPr>
            <w:tcW w:w="730" w:type="dxa"/>
            <w:shd w:val="clear" w:color="auto" w:fill="auto"/>
            <w:vAlign w:val="bottom"/>
          </w:tcPr>
          <w:p w14:paraId="5D50EBE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113,16</w:t>
            </w:r>
          </w:p>
        </w:tc>
        <w:tc>
          <w:tcPr>
            <w:tcW w:w="779" w:type="dxa"/>
            <w:shd w:val="clear" w:color="auto" w:fill="auto"/>
            <w:vAlign w:val="bottom"/>
          </w:tcPr>
          <w:p w14:paraId="04762EE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115,46</w:t>
            </w:r>
          </w:p>
        </w:tc>
      </w:tr>
      <w:tr w:rsidR="00770C59" w:rsidRPr="004C639C" w14:paraId="299D42D3" w14:textId="77777777" w:rsidTr="004E1A25">
        <w:tc>
          <w:tcPr>
            <w:tcW w:w="928" w:type="dxa"/>
            <w:shd w:val="clear" w:color="auto" w:fill="auto"/>
          </w:tcPr>
          <w:p w14:paraId="304FDA1C"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26F373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0954</w:t>
            </w:r>
          </w:p>
        </w:tc>
        <w:tc>
          <w:tcPr>
            <w:tcW w:w="2822" w:type="dxa"/>
            <w:shd w:val="clear" w:color="auto" w:fill="auto"/>
          </w:tcPr>
          <w:p w14:paraId="7FA5368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Бумага, канцелярские и чертежные принадлежности (ND)</w:t>
            </w:r>
          </w:p>
        </w:tc>
        <w:tc>
          <w:tcPr>
            <w:tcW w:w="1110" w:type="dxa"/>
            <w:shd w:val="clear" w:color="auto" w:fill="auto"/>
            <w:vAlign w:val="bottom"/>
          </w:tcPr>
          <w:p w14:paraId="0029D02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102,42</w:t>
            </w:r>
          </w:p>
        </w:tc>
        <w:tc>
          <w:tcPr>
            <w:tcW w:w="811" w:type="dxa"/>
            <w:shd w:val="clear" w:color="auto" w:fill="auto"/>
            <w:vAlign w:val="bottom"/>
          </w:tcPr>
          <w:p w14:paraId="5F245E4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102,62</w:t>
            </w:r>
          </w:p>
        </w:tc>
        <w:tc>
          <w:tcPr>
            <w:tcW w:w="779" w:type="dxa"/>
            <w:shd w:val="clear" w:color="auto" w:fill="auto"/>
            <w:vAlign w:val="bottom"/>
          </w:tcPr>
          <w:p w14:paraId="1141EDB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102,98</w:t>
            </w:r>
          </w:p>
        </w:tc>
        <w:tc>
          <w:tcPr>
            <w:tcW w:w="748" w:type="dxa"/>
            <w:shd w:val="clear" w:color="auto" w:fill="auto"/>
            <w:vAlign w:val="bottom"/>
          </w:tcPr>
          <w:p w14:paraId="294A3E0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107,74</w:t>
            </w:r>
          </w:p>
        </w:tc>
        <w:tc>
          <w:tcPr>
            <w:tcW w:w="730" w:type="dxa"/>
            <w:shd w:val="clear" w:color="auto" w:fill="auto"/>
            <w:vAlign w:val="bottom"/>
          </w:tcPr>
          <w:p w14:paraId="20399E1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107,01</w:t>
            </w:r>
          </w:p>
        </w:tc>
        <w:tc>
          <w:tcPr>
            <w:tcW w:w="779" w:type="dxa"/>
            <w:shd w:val="clear" w:color="auto" w:fill="auto"/>
            <w:vAlign w:val="bottom"/>
          </w:tcPr>
          <w:p w14:paraId="5D73414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105,67</w:t>
            </w:r>
          </w:p>
        </w:tc>
      </w:tr>
      <w:tr w:rsidR="00770C59" w:rsidRPr="004C639C" w14:paraId="09035E90" w14:textId="77777777" w:rsidTr="004E1A25">
        <w:tc>
          <w:tcPr>
            <w:tcW w:w="928" w:type="dxa"/>
            <w:shd w:val="clear" w:color="auto" w:fill="auto"/>
          </w:tcPr>
          <w:p w14:paraId="11196B4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lastRenderedPageBreak/>
              <w:t>Раздел</w:t>
            </w:r>
          </w:p>
        </w:tc>
        <w:tc>
          <w:tcPr>
            <w:tcW w:w="930" w:type="dxa"/>
            <w:shd w:val="clear" w:color="auto" w:fill="auto"/>
          </w:tcPr>
          <w:p w14:paraId="173629D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w:t>
            </w:r>
          </w:p>
        </w:tc>
        <w:tc>
          <w:tcPr>
            <w:tcW w:w="2822" w:type="dxa"/>
            <w:shd w:val="clear" w:color="auto" w:fill="auto"/>
          </w:tcPr>
          <w:p w14:paraId="13F0C24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Образование</w:t>
            </w:r>
          </w:p>
        </w:tc>
        <w:tc>
          <w:tcPr>
            <w:tcW w:w="1110" w:type="dxa"/>
            <w:shd w:val="clear" w:color="auto" w:fill="auto"/>
            <w:vAlign w:val="bottom"/>
          </w:tcPr>
          <w:p w14:paraId="165AD49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115,62</w:t>
            </w:r>
          </w:p>
        </w:tc>
        <w:tc>
          <w:tcPr>
            <w:tcW w:w="811" w:type="dxa"/>
            <w:shd w:val="clear" w:color="auto" w:fill="auto"/>
            <w:vAlign w:val="bottom"/>
          </w:tcPr>
          <w:p w14:paraId="359AB62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109,97</w:t>
            </w:r>
          </w:p>
        </w:tc>
        <w:tc>
          <w:tcPr>
            <w:tcW w:w="779" w:type="dxa"/>
            <w:shd w:val="clear" w:color="auto" w:fill="auto"/>
            <w:vAlign w:val="bottom"/>
          </w:tcPr>
          <w:p w14:paraId="0B4A64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113,01</w:t>
            </w:r>
          </w:p>
        </w:tc>
        <w:tc>
          <w:tcPr>
            <w:tcW w:w="748" w:type="dxa"/>
            <w:shd w:val="clear" w:color="auto" w:fill="auto"/>
            <w:vAlign w:val="bottom"/>
          </w:tcPr>
          <w:p w14:paraId="400387B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118,70</w:t>
            </w:r>
          </w:p>
        </w:tc>
        <w:tc>
          <w:tcPr>
            <w:tcW w:w="730" w:type="dxa"/>
            <w:shd w:val="clear" w:color="auto" w:fill="auto"/>
            <w:vAlign w:val="bottom"/>
          </w:tcPr>
          <w:p w14:paraId="627A9B1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120,41</w:t>
            </w:r>
          </w:p>
        </w:tc>
        <w:tc>
          <w:tcPr>
            <w:tcW w:w="779" w:type="dxa"/>
            <w:shd w:val="clear" w:color="auto" w:fill="auto"/>
            <w:vAlign w:val="bottom"/>
          </w:tcPr>
          <w:p w14:paraId="149DE91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122,49</w:t>
            </w:r>
          </w:p>
        </w:tc>
      </w:tr>
      <w:tr w:rsidR="00770C59" w:rsidRPr="004C639C" w14:paraId="18CEBDA0" w14:textId="77777777" w:rsidTr="004E1A25">
        <w:tc>
          <w:tcPr>
            <w:tcW w:w="928" w:type="dxa"/>
            <w:shd w:val="clear" w:color="auto" w:fill="auto"/>
          </w:tcPr>
          <w:p w14:paraId="614F79E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1055B1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101</w:t>
            </w:r>
          </w:p>
        </w:tc>
        <w:tc>
          <w:tcPr>
            <w:tcW w:w="2822" w:type="dxa"/>
            <w:shd w:val="clear" w:color="auto" w:fill="auto"/>
          </w:tcPr>
          <w:p w14:paraId="0584E4C4"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Дошкольное и начальное образование</w:t>
            </w:r>
          </w:p>
        </w:tc>
        <w:tc>
          <w:tcPr>
            <w:tcW w:w="1110" w:type="dxa"/>
            <w:shd w:val="clear" w:color="auto" w:fill="auto"/>
            <w:vAlign w:val="bottom"/>
          </w:tcPr>
          <w:p w14:paraId="5648F16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121,89</w:t>
            </w:r>
          </w:p>
        </w:tc>
        <w:tc>
          <w:tcPr>
            <w:tcW w:w="811" w:type="dxa"/>
            <w:shd w:val="clear" w:color="auto" w:fill="auto"/>
            <w:vAlign w:val="bottom"/>
          </w:tcPr>
          <w:p w14:paraId="4761806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113,33</w:t>
            </w:r>
          </w:p>
        </w:tc>
        <w:tc>
          <w:tcPr>
            <w:tcW w:w="779" w:type="dxa"/>
            <w:shd w:val="clear" w:color="auto" w:fill="auto"/>
            <w:vAlign w:val="bottom"/>
          </w:tcPr>
          <w:p w14:paraId="028747D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118,46</w:t>
            </w:r>
          </w:p>
        </w:tc>
        <w:tc>
          <w:tcPr>
            <w:tcW w:w="748" w:type="dxa"/>
            <w:shd w:val="clear" w:color="auto" w:fill="auto"/>
            <w:vAlign w:val="bottom"/>
          </w:tcPr>
          <w:p w14:paraId="1ADC79F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126,63</w:t>
            </w:r>
          </w:p>
        </w:tc>
        <w:tc>
          <w:tcPr>
            <w:tcW w:w="730" w:type="dxa"/>
            <w:shd w:val="clear" w:color="auto" w:fill="auto"/>
            <w:vAlign w:val="bottom"/>
          </w:tcPr>
          <w:p w14:paraId="1740F28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130,50</w:t>
            </w:r>
          </w:p>
        </w:tc>
        <w:tc>
          <w:tcPr>
            <w:tcW w:w="779" w:type="dxa"/>
            <w:shd w:val="clear" w:color="auto" w:fill="auto"/>
            <w:vAlign w:val="bottom"/>
          </w:tcPr>
          <w:p w14:paraId="31A4C2B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132,78</w:t>
            </w:r>
          </w:p>
        </w:tc>
      </w:tr>
      <w:tr w:rsidR="00770C59" w:rsidRPr="004C639C" w14:paraId="15785E1F" w14:textId="77777777" w:rsidTr="004E1A25">
        <w:tc>
          <w:tcPr>
            <w:tcW w:w="928" w:type="dxa"/>
            <w:shd w:val="clear" w:color="auto" w:fill="auto"/>
          </w:tcPr>
          <w:p w14:paraId="4E4D601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96D3332"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1010</w:t>
            </w:r>
          </w:p>
        </w:tc>
        <w:tc>
          <w:tcPr>
            <w:tcW w:w="2822" w:type="dxa"/>
            <w:shd w:val="clear" w:color="auto" w:fill="auto"/>
          </w:tcPr>
          <w:p w14:paraId="3D51C5E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Дошкольное и начальное образование (S)</w:t>
            </w:r>
          </w:p>
        </w:tc>
        <w:tc>
          <w:tcPr>
            <w:tcW w:w="1110" w:type="dxa"/>
            <w:shd w:val="clear" w:color="auto" w:fill="auto"/>
            <w:vAlign w:val="bottom"/>
          </w:tcPr>
          <w:p w14:paraId="052206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121,89</w:t>
            </w:r>
          </w:p>
        </w:tc>
        <w:tc>
          <w:tcPr>
            <w:tcW w:w="811" w:type="dxa"/>
            <w:shd w:val="clear" w:color="auto" w:fill="auto"/>
            <w:vAlign w:val="bottom"/>
          </w:tcPr>
          <w:p w14:paraId="055AD04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113,33</w:t>
            </w:r>
          </w:p>
        </w:tc>
        <w:tc>
          <w:tcPr>
            <w:tcW w:w="779" w:type="dxa"/>
            <w:shd w:val="clear" w:color="auto" w:fill="auto"/>
            <w:vAlign w:val="bottom"/>
          </w:tcPr>
          <w:p w14:paraId="07F56AB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118,46</w:t>
            </w:r>
          </w:p>
        </w:tc>
        <w:tc>
          <w:tcPr>
            <w:tcW w:w="748" w:type="dxa"/>
            <w:shd w:val="clear" w:color="auto" w:fill="auto"/>
            <w:vAlign w:val="bottom"/>
          </w:tcPr>
          <w:p w14:paraId="6D0AF0E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126,63</w:t>
            </w:r>
          </w:p>
        </w:tc>
        <w:tc>
          <w:tcPr>
            <w:tcW w:w="730" w:type="dxa"/>
            <w:shd w:val="clear" w:color="auto" w:fill="auto"/>
            <w:vAlign w:val="bottom"/>
          </w:tcPr>
          <w:p w14:paraId="57C8974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130,50</w:t>
            </w:r>
          </w:p>
        </w:tc>
        <w:tc>
          <w:tcPr>
            <w:tcW w:w="779" w:type="dxa"/>
            <w:shd w:val="clear" w:color="auto" w:fill="auto"/>
            <w:vAlign w:val="bottom"/>
          </w:tcPr>
          <w:p w14:paraId="45602BA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132,78</w:t>
            </w:r>
          </w:p>
        </w:tc>
      </w:tr>
      <w:tr w:rsidR="00770C59" w:rsidRPr="004C639C" w14:paraId="2CC8F268" w14:textId="77777777" w:rsidTr="004E1A25">
        <w:tc>
          <w:tcPr>
            <w:tcW w:w="928" w:type="dxa"/>
            <w:shd w:val="clear" w:color="auto" w:fill="auto"/>
          </w:tcPr>
          <w:p w14:paraId="45BF8FAC"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60F78D1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102</w:t>
            </w:r>
          </w:p>
        </w:tc>
        <w:tc>
          <w:tcPr>
            <w:tcW w:w="2822" w:type="dxa"/>
            <w:shd w:val="clear" w:color="auto" w:fill="auto"/>
          </w:tcPr>
          <w:p w14:paraId="13ED139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Среднее образование</w:t>
            </w:r>
          </w:p>
        </w:tc>
        <w:tc>
          <w:tcPr>
            <w:tcW w:w="1110" w:type="dxa"/>
            <w:shd w:val="clear" w:color="auto" w:fill="auto"/>
            <w:vAlign w:val="bottom"/>
          </w:tcPr>
          <w:p w14:paraId="09142B1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124,88</w:t>
            </w:r>
          </w:p>
        </w:tc>
        <w:tc>
          <w:tcPr>
            <w:tcW w:w="811" w:type="dxa"/>
            <w:shd w:val="clear" w:color="auto" w:fill="auto"/>
            <w:vAlign w:val="bottom"/>
          </w:tcPr>
          <w:p w14:paraId="65C6F36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117,24</w:t>
            </w:r>
          </w:p>
        </w:tc>
        <w:tc>
          <w:tcPr>
            <w:tcW w:w="779" w:type="dxa"/>
            <w:shd w:val="clear" w:color="auto" w:fill="auto"/>
            <w:vAlign w:val="bottom"/>
          </w:tcPr>
          <w:p w14:paraId="1C7426D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122,21</w:t>
            </w:r>
          </w:p>
        </w:tc>
        <w:tc>
          <w:tcPr>
            <w:tcW w:w="748" w:type="dxa"/>
            <w:shd w:val="clear" w:color="auto" w:fill="auto"/>
            <w:vAlign w:val="bottom"/>
          </w:tcPr>
          <w:p w14:paraId="2F029B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130,76</w:t>
            </w:r>
          </w:p>
        </w:tc>
        <w:tc>
          <w:tcPr>
            <w:tcW w:w="730" w:type="dxa"/>
            <w:shd w:val="clear" w:color="auto" w:fill="auto"/>
            <w:vAlign w:val="bottom"/>
          </w:tcPr>
          <w:p w14:paraId="12188E8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135,18</w:t>
            </w:r>
          </w:p>
        </w:tc>
        <w:tc>
          <w:tcPr>
            <w:tcW w:w="779" w:type="dxa"/>
            <w:shd w:val="clear" w:color="auto" w:fill="auto"/>
            <w:vAlign w:val="bottom"/>
          </w:tcPr>
          <w:p w14:paraId="5320CF9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137,99</w:t>
            </w:r>
          </w:p>
        </w:tc>
      </w:tr>
      <w:tr w:rsidR="00770C59" w:rsidRPr="004C639C" w14:paraId="091128D9" w14:textId="77777777" w:rsidTr="004E1A25">
        <w:tc>
          <w:tcPr>
            <w:tcW w:w="928" w:type="dxa"/>
            <w:shd w:val="clear" w:color="auto" w:fill="auto"/>
          </w:tcPr>
          <w:p w14:paraId="340840BF"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3BA8A55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1020</w:t>
            </w:r>
          </w:p>
        </w:tc>
        <w:tc>
          <w:tcPr>
            <w:tcW w:w="2822" w:type="dxa"/>
            <w:shd w:val="clear" w:color="auto" w:fill="auto"/>
          </w:tcPr>
          <w:p w14:paraId="4FDCFA03"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Среднее образование (S)</w:t>
            </w:r>
          </w:p>
        </w:tc>
        <w:tc>
          <w:tcPr>
            <w:tcW w:w="1110" w:type="dxa"/>
            <w:shd w:val="clear" w:color="auto" w:fill="auto"/>
            <w:vAlign w:val="bottom"/>
          </w:tcPr>
          <w:p w14:paraId="6B70306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124,88</w:t>
            </w:r>
          </w:p>
        </w:tc>
        <w:tc>
          <w:tcPr>
            <w:tcW w:w="811" w:type="dxa"/>
            <w:shd w:val="clear" w:color="auto" w:fill="auto"/>
            <w:vAlign w:val="bottom"/>
          </w:tcPr>
          <w:p w14:paraId="49FD240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117,24</w:t>
            </w:r>
          </w:p>
        </w:tc>
        <w:tc>
          <w:tcPr>
            <w:tcW w:w="779" w:type="dxa"/>
            <w:shd w:val="clear" w:color="auto" w:fill="auto"/>
            <w:vAlign w:val="bottom"/>
          </w:tcPr>
          <w:p w14:paraId="0F5AEC5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122,21</w:t>
            </w:r>
          </w:p>
        </w:tc>
        <w:tc>
          <w:tcPr>
            <w:tcW w:w="748" w:type="dxa"/>
            <w:shd w:val="clear" w:color="auto" w:fill="auto"/>
            <w:vAlign w:val="bottom"/>
          </w:tcPr>
          <w:p w14:paraId="2E29A55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130,76</w:t>
            </w:r>
          </w:p>
        </w:tc>
        <w:tc>
          <w:tcPr>
            <w:tcW w:w="730" w:type="dxa"/>
            <w:shd w:val="clear" w:color="auto" w:fill="auto"/>
            <w:vAlign w:val="bottom"/>
          </w:tcPr>
          <w:p w14:paraId="0EB9BFD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135,18</w:t>
            </w:r>
          </w:p>
        </w:tc>
        <w:tc>
          <w:tcPr>
            <w:tcW w:w="779" w:type="dxa"/>
            <w:shd w:val="clear" w:color="auto" w:fill="auto"/>
            <w:vAlign w:val="bottom"/>
          </w:tcPr>
          <w:p w14:paraId="070294B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137,99</w:t>
            </w:r>
          </w:p>
        </w:tc>
      </w:tr>
      <w:tr w:rsidR="00770C59" w:rsidRPr="004C639C" w14:paraId="66C490E0" w14:textId="77777777" w:rsidTr="004E1A25">
        <w:tc>
          <w:tcPr>
            <w:tcW w:w="928" w:type="dxa"/>
            <w:shd w:val="clear" w:color="auto" w:fill="auto"/>
          </w:tcPr>
          <w:p w14:paraId="7258CEEB"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5406EF2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104</w:t>
            </w:r>
          </w:p>
        </w:tc>
        <w:tc>
          <w:tcPr>
            <w:tcW w:w="2822" w:type="dxa"/>
            <w:shd w:val="clear" w:color="auto" w:fill="auto"/>
          </w:tcPr>
          <w:p w14:paraId="291186A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Высшее и техническое образование</w:t>
            </w:r>
          </w:p>
        </w:tc>
        <w:tc>
          <w:tcPr>
            <w:tcW w:w="1110" w:type="dxa"/>
            <w:shd w:val="clear" w:color="auto" w:fill="auto"/>
            <w:vAlign w:val="bottom"/>
          </w:tcPr>
          <w:p w14:paraId="2067AC8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104,19</w:t>
            </w:r>
          </w:p>
        </w:tc>
        <w:tc>
          <w:tcPr>
            <w:tcW w:w="811" w:type="dxa"/>
            <w:shd w:val="clear" w:color="auto" w:fill="auto"/>
            <w:vAlign w:val="bottom"/>
          </w:tcPr>
          <w:p w14:paraId="44538F0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101,19</w:t>
            </w:r>
          </w:p>
        </w:tc>
        <w:tc>
          <w:tcPr>
            <w:tcW w:w="779" w:type="dxa"/>
            <w:shd w:val="clear" w:color="auto" w:fill="auto"/>
            <w:vAlign w:val="bottom"/>
          </w:tcPr>
          <w:p w14:paraId="54A34919"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104,13</w:t>
            </w:r>
          </w:p>
        </w:tc>
        <w:tc>
          <w:tcPr>
            <w:tcW w:w="748" w:type="dxa"/>
            <w:shd w:val="clear" w:color="auto" w:fill="auto"/>
            <w:vAlign w:val="bottom"/>
          </w:tcPr>
          <w:p w14:paraId="1738357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105,32</w:t>
            </w:r>
          </w:p>
        </w:tc>
        <w:tc>
          <w:tcPr>
            <w:tcW w:w="730" w:type="dxa"/>
            <w:shd w:val="clear" w:color="auto" w:fill="auto"/>
            <w:vAlign w:val="bottom"/>
          </w:tcPr>
          <w:p w14:paraId="62674F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104,12</w:t>
            </w:r>
          </w:p>
        </w:tc>
        <w:tc>
          <w:tcPr>
            <w:tcW w:w="779" w:type="dxa"/>
            <w:shd w:val="clear" w:color="auto" w:fill="auto"/>
            <w:vAlign w:val="bottom"/>
          </w:tcPr>
          <w:p w14:paraId="306D28D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106,15</w:t>
            </w:r>
          </w:p>
        </w:tc>
      </w:tr>
      <w:tr w:rsidR="00770C59" w:rsidRPr="004C639C" w14:paraId="7FD21359" w14:textId="77777777" w:rsidTr="004E1A25">
        <w:tc>
          <w:tcPr>
            <w:tcW w:w="928" w:type="dxa"/>
            <w:shd w:val="clear" w:color="auto" w:fill="auto"/>
          </w:tcPr>
          <w:p w14:paraId="1DF6DA3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221F091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1040</w:t>
            </w:r>
          </w:p>
        </w:tc>
        <w:tc>
          <w:tcPr>
            <w:tcW w:w="2822" w:type="dxa"/>
            <w:shd w:val="clear" w:color="auto" w:fill="auto"/>
          </w:tcPr>
          <w:p w14:paraId="1BAD64C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Высшее и техническое образование (S)</w:t>
            </w:r>
          </w:p>
        </w:tc>
        <w:tc>
          <w:tcPr>
            <w:tcW w:w="1110" w:type="dxa"/>
            <w:shd w:val="clear" w:color="auto" w:fill="auto"/>
            <w:vAlign w:val="bottom"/>
          </w:tcPr>
          <w:p w14:paraId="66008F9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104,19</w:t>
            </w:r>
          </w:p>
        </w:tc>
        <w:tc>
          <w:tcPr>
            <w:tcW w:w="811" w:type="dxa"/>
            <w:shd w:val="clear" w:color="auto" w:fill="auto"/>
            <w:vAlign w:val="bottom"/>
          </w:tcPr>
          <w:p w14:paraId="3E92925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101,19</w:t>
            </w:r>
          </w:p>
        </w:tc>
        <w:tc>
          <w:tcPr>
            <w:tcW w:w="779" w:type="dxa"/>
            <w:shd w:val="clear" w:color="auto" w:fill="auto"/>
            <w:vAlign w:val="bottom"/>
          </w:tcPr>
          <w:p w14:paraId="1805DE3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104,13</w:t>
            </w:r>
          </w:p>
        </w:tc>
        <w:tc>
          <w:tcPr>
            <w:tcW w:w="748" w:type="dxa"/>
            <w:shd w:val="clear" w:color="auto" w:fill="auto"/>
            <w:vAlign w:val="bottom"/>
          </w:tcPr>
          <w:p w14:paraId="3429C09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105,32</w:t>
            </w:r>
          </w:p>
        </w:tc>
        <w:tc>
          <w:tcPr>
            <w:tcW w:w="730" w:type="dxa"/>
            <w:shd w:val="clear" w:color="auto" w:fill="auto"/>
            <w:vAlign w:val="bottom"/>
          </w:tcPr>
          <w:p w14:paraId="40CD281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104,12</w:t>
            </w:r>
          </w:p>
        </w:tc>
        <w:tc>
          <w:tcPr>
            <w:tcW w:w="779" w:type="dxa"/>
            <w:shd w:val="clear" w:color="auto" w:fill="auto"/>
            <w:vAlign w:val="bottom"/>
          </w:tcPr>
          <w:p w14:paraId="19878A5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106,15</w:t>
            </w:r>
          </w:p>
        </w:tc>
      </w:tr>
      <w:tr w:rsidR="00770C59" w:rsidRPr="004C639C" w14:paraId="1F81C7DC" w14:textId="77777777" w:rsidTr="004E1A25">
        <w:tc>
          <w:tcPr>
            <w:tcW w:w="928" w:type="dxa"/>
            <w:shd w:val="clear" w:color="auto" w:fill="auto"/>
          </w:tcPr>
          <w:p w14:paraId="393D39F0"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7CE488B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11</w:t>
            </w:r>
          </w:p>
        </w:tc>
        <w:tc>
          <w:tcPr>
            <w:tcW w:w="2822" w:type="dxa"/>
            <w:shd w:val="clear" w:color="auto" w:fill="auto"/>
          </w:tcPr>
          <w:p w14:paraId="665E078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Рестораны и гостиницы</w:t>
            </w:r>
          </w:p>
        </w:tc>
        <w:tc>
          <w:tcPr>
            <w:tcW w:w="1110" w:type="dxa"/>
            <w:shd w:val="clear" w:color="auto" w:fill="auto"/>
            <w:vAlign w:val="bottom"/>
          </w:tcPr>
          <w:p w14:paraId="4054D79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108,37</w:t>
            </w:r>
          </w:p>
        </w:tc>
        <w:tc>
          <w:tcPr>
            <w:tcW w:w="811" w:type="dxa"/>
            <w:shd w:val="clear" w:color="auto" w:fill="auto"/>
            <w:vAlign w:val="bottom"/>
          </w:tcPr>
          <w:p w14:paraId="11DF58C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107,45</w:t>
            </w:r>
          </w:p>
        </w:tc>
        <w:tc>
          <w:tcPr>
            <w:tcW w:w="779" w:type="dxa"/>
            <w:shd w:val="clear" w:color="auto" w:fill="auto"/>
            <w:vAlign w:val="bottom"/>
          </w:tcPr>
          <w:p w14:paraId="405DA87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108,15</w:t>
            </w:r>
          </w:p>
        </w:tc>
        <w:tc>
          <w:tcPr>
            <w:tcW w:w="748" w:type="dxa"/>
            <w:shd w:val="clear" w:color="auto" w:fill="auto"/>
            <w:vAlign w:val="bottom"/>
          </w:tcPr>
          <w:p w14:paraId="6415368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112,15</w:t>
            </w:r>
          </w:p>
        </w:tc>
        <w:tc>
          <w:tcPr>
            <w:tcW w:w="730" w:type="dxa"/>
            <w:shd w:val="clear" w:color="auto" w:fill="auto"/>
            <w:vAlign w:val="bottom"/>
          </w:tcPr>
          <w:p w14:paraId="1CD9833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114,63</w:t>
            </w:r>
          </w:p>
        </w:tc>
        <w:tc>
          <w:tcPr>
            <w:tcW w:w="779" w:type="dxa"/>
            <w:shd w:val="clear" w:color="auto" w:fill="auto"/>
            <w:vAlign w:val="bottom"/>
          </w:tcPr>
          <w:p w14:paraId="5F8C2C0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116,82</w:t>
            </w:r>
          </w:p>
        </w:tc>
      </w:tr>
      <w:tr w:rsidR="00770C59" w:rsidRPr="004C639C" w14:paraId="55FB16DB" w14:textId="77777777" w:rsidTr="004E1A25">
        <w:tc>
          <w:tcPr>
            <w:tcW w:w="928" w:type="dxa"/>
            <w:shd w:val="clear" w:color="auto" w:fill="auto"/>
          </w:tcPr>
          <w:p w14:paraId="50DD090E"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AB13886"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111</w:t>
            </w:r>
          </w:p>
        </w:tc>
        <w:tc>
          <w:tcPr>
            <w:tcW w:w="2822" w:type="dxa"/>
            <w:shd w:val="clear" w:color="auto" w:fill="auto"/>
          </w:tcPr>
          <w:p w14:paraId="0BD24FBD"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по организации общественного питания по контракту</w:t>
            </w:r>
          </w:p>
        </w:tc>
        <w:tc>
          <w:tcPr>
            <w:tcW w:w="1110" w:type="dxa"/>
            <w:shd w:val="clear" w:color="auto" w:fill="auto"/>
            <w:vAlign w:val="bottom"/>
          </w:tcPr>
          <w:p w14:paraId="1E49BE1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109,18</w:t>
            </w:r>
          </w:p>
        </w:tc>
        <w:tc>
          <w:tcPr>
            <w:tcW w:w="811" w:type="dxa"/>
            <w:shd w:val="clear" w:color="auto" w:fill="auto"/>
            <w:vAlign w:val="bottom"/>
          </w:tcPr>
          <w:p w14:paraId="0E0DFCD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108,46</w:t>
            </w:r>
          </w:p>
        </w:tc>
        <w:tc>
          <w:tcPr>
            <w:tcW w:w="779" w:type="dxa"/>
            <w:shd w:val="clear" w:color="auto" w:fill="auto"/>
            <w:vAlign w:val="bottom"/>
          </w:tcPr>
          <w:p w14:paraId="49AA0D2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109,09</w:t>
            </w:r>
          </w:p>
        </w:tc>
        <w:tc>
          <w:tcPr>
            <w:tcW w:w="748" w:type="dxa"/>
            <w:shd w:val="clear" w:color="auto" w:fill="auto"/>
            <w:vAlign w:val="bottom"/>
          </w:tcPr>
          <w:p w14:paraId="1BC6DEA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113,12</w:t>
            </w:r>
          </w:p>
        </w:tc>
        <w:tc>
          <w:tcPr>
            <w:tcW w:w="730" w:type="dxa"/>
            <w:shd w:val="clear" w:color="auto" w:fill="auto"/>
            <w:vAlign w:val="bottom"/>
          </w:tcPr>
          <w:p w14:paraId="37590FA0"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115,64</w:t>
            </w:r>
          </w:p>
        </w:tc>
        <w:tc>
          <w:tcPr>
            <w:tcW w:w="779" w:type="dxa"/>
            <w:shd w:val="clear" w:color="auto" w:fill="auto"/>
            <w:vAlign w:val="bottom"/>
          </w:tcPr>
          <w:p w14:paraId="6EB94E3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117,89</w:t>
            </w:r>
          </w:p>
        </w:tc>
      </w:tr>
      <w:tr w:rsidR="00770C59" w:rsidRPr="004C639C" w14:paraId="41A4D64D" w14:textId="77777777" w:rsidTr="004E1A25">
        <w:tc>
          <w:tcPr>
            <w:tcW w:w="928" w:type="dxa"/>
            <w:shd w:val="clear" w:color="auto" w:fill="auto"/>
          </w:tcPr>
          <w:p w14:paraId="1CA8BF4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10BED9F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1111</w:t>
            </w:r>
          </w:p>
        </w:tc>
        <w:tc>
          <w:tcPr>
            <w:tcW w:w="2822" w:type="dxa"/>
            <w:shd w:val="clear" w:color="auto" w:fill="auto"/>
          </w:tcPr>
          <w:p w14:paraId="04BCA40A"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Рестораны, кафе и другие подобные заведения (S)</w:t>
            </w:r>
          </w:p>
        </w:tc>
        <w:tc>
          <w:tcPr>
            <w:tcW w:w="1110" w:type="dxa"/>
            <w:shd w:val="clear" w:color="auto" w:fill="auto"/>
            <w:vAlign w:val="bottom"/>
          </w:tcPr>
          <w:p w14:paraId="53EDB5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109,18</w:t>
            </w:r>
          </w:p>
        </w:tc>
        <w:tc>
          <w:tcPr>
            <w:tcW w:w="811" w:type="dxa"/>
            <w:shd w:val="clear" w:color="auto" w:fill="auto"/>
            <w:vAlign w:val="bottom"/>
          </w:tcPr>
          <w:p w14:paraId="61644CB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108,46</w:t>
            </w:r>
          </w:p>
        </w:tc>
        <w:tc>
          <w:tcPr>
            <w:tcW w:w="779" w:type="dxa"/>
            <w:shd w:val="clear" w:color="auto" w:fill="auto"/>
            <w:vAlign w:val="bottom"/>
          </w:tcPr>
          <w:p w14:paraId="5FE0011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109,09</w:t>
            </w:r>
          </w:p>
        </w:tc>
        <w:tc>
          <w:tcPr>
            <w:tcW w:w="748" w:type="dxa"/>
            <w:shd w:val="clear" w:color="auto" w:fill="auto"/>
            <w:vAlign w:val="bottom"/>
          </w:tcPr>
          <w:p w14:paraId="2F97A04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113,12</w:t>
            </w:r>
          </w:p>
        </w:tc>
        <w:tc>
          <w:tcPr>
            <w:tcW w:w="730" w:type="dxa"/>
            <w:shd w:val="clear" w:color="auto" w:fill="auto"/>
            <w:vAlign w:val="bottom"/>
          </w:tcPr>
          <w:p w14:paraId="66EDCA5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115,64</w:t>
            </w:r>
          </w:p>
        </w:tc>
        <w:tc>
          <w:tcPr>
            <w:tcW w:w="779" w:type="dxa"/>
            <w:shd w:val="clear" w:color="auto" w:fill="auto"/>
            <w:vAlign w:val="bottom"/>
          </w:tcPr>
          <w:p w14:paraId="4B777A8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117,89</w:t>
            </w:r>
          </w:p>
        </w:tc>
      </w:tr>
      <w:tr w:rsidR="00770C59" w:rsidRPr="004C639C" w14:paraId="2940C3D2" w14:textId="77777777" w:rsidTr="004E1A25">
        <w:tc>
          <w:tcPr>
            <w:tcW w:w="928" w:type="dxa"/>
            <w:shd w:val="clear" w:color="auto" w:fill="auto"/>
          </w:tcPr>
          <w:p w14:paraId="6BBE1D77"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777D41B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112</w:t>
            </w:r>
          </w:p>
        </w:tc>
        <w:tc>
          <w:tcPr>
            <w:tcW w:w="2822" w:type="dxa"/>
            <w:shd w:val="clear" w:color="auto" w:fill="auto"/>
          </w:tcPr>
          <w:p w14:paraId="1B4FAB8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по размещению</w:t>
            </w:r>
          </w:p>
        </w:tc>
        <w:tc>
          <w:tcPr>
            <w:tcW w:w="1110" w:type="dxa"/>
            <w:shd w:val="clear" w:color="auto" w:fill="auto"/>
            <w:vAlign w:val="bottom"/>
          </w:tcPr>
          <w:p w14:paraId="5A7438F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77,43</w:t>
            </w:r>
          </w:p>
        </w:tc>
        <w:tc>
          <w:tcPr>
            <w:tcW w:w="811" w:type="dxa"/>
            <w:shd w:val="clear" w:color="auto" w:fill="auto"/>
            <w:vAlign w:val="bottom"/>
          </w:tcPr>
          <w:p w14:paraId="37BAADF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68,30</w:t>
            </w:r>
          </w:p>
        </w:tc>
        <w:tc>
          <w:tcPr>
            <w:tcW w:w="779" w:type="dxa"/>
            <w:shd w:val="clear" w:color="auto" w:fill="auto"/>
            <w:vAlign w:val="bottom"/>
          </w:tcPr>
          <w:p w14:paraId="0FB143E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71,95</w:t>
            </w:r>
          </w:p>
        </w:tc>
        <w:tc>
          <w:tcPr>
            <w:tcW w:w="748" w:type="dxa"/>
            <w:shd w:val="clear" w:color="auto" w:fill="auto"/>
            <w:vAlign w:val="bottom"/>
          </w:tcPr>
          <w:p w14:paraId="1E861CC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74,43</w:t>
            </w:r>
          </w:p>
        </w:tc>
        <w:tc>
          <w:tcPr>
            <w:tcW w:w="730" w:type="dxa"/>
            <w:shd w:val="clear" w:color="auto" w:fill="auto"/>
            <w:vAlign w:val="bottom"/>
          </w:tcPr>
          <w:p w14:paraId="1A0BCD4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75,53</w:t>
            </w:r>
          </w:p>
        </w:tc>
        <w:tc>
          <w:tcPr>
            <w:tcW w:w="779" w:type="dxa"/>
            <w:shd w:val="clear" w:color="auto" w:fill="auto"/>
            <w:vAlign w:val="bottom"/>
          </w:tcPr>
          <w:p w14:paraId="51CFBAD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75,38</w:t>
            </w:r>
          </w:p>
        </w:tc>
      </w:tr>
      <w:tr w:rsidR="00770C59" w:rsidRPr="004C639C" w14:paraId="56AA08B1" w14:textId="77777777" w:rsidTr="004E1A25">
        <w:tc>
          <w:tcPr>
            <w:tcW w:w="928" w:type="dxa"/>
            <w:shd w:val="clear" w:color="auto" w:fill="auto"/>
          </w:tcPr>
          <w:p w14:paraId="34A51BB8"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3D251FC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1121</w:t>
            </w:r>
          </w:p>
        </w:tc>
        <w:tc>
          <w:tcPr>
            <w:tcW w:w="2822" w:type="dxa"/>
            <w:shd w:val="clear" w:color="auto" w:fill="auto"/>
          </w:tcPr>
          <w:p w14:paraId="54422A5B"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Услуги по размещению (S)</w:t>
            </w:r>
          </w:p>
        </w:tc>
        <w:tc>
          <w:tcPr>
            <w:tcW w:w="1110" w:type="dxa"/>
            <w:shd w:val="clear" w:color="auto" w:fill="auto"/>
            <w:vAlign w:val="bottom"/>
          </w:tcPr>
          <w:p w14:paraId="095FBCF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77,43</w:t>
            </w:r>
          </w:p>
        </w:tc>
        <w:tc>
          <w:tcPr>
            <w:tcW w:w="811" w:type="dxa"/>
            <w:shd w:val="clear" w:color="auto" w:fill="auto"/>
            <w:vAlign w:val="bottom"/>
          </w:tcPr>
          <w:p w14:paraId="38E09297"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68,30</w:t>
            </w:r>
          </w:p>
        </w:tc>
        <w:tc>
          <w:tcPr>
            <w:tcW w:w="779" w:type="dxa"/>
            <w:shd w:val="clear" w:color="auto" w:fill="auto"/>
            <w:vAlign w:val="bottom"/>
          </w:tcPr>
          <w:p w14:paraId="1A647C4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71,95</w:t>
            </w:r>
          </w:p>
        </w:tc>
        <w:tc>
          <w:tcPr>
            <w:tcW w:w="748" w:type="dxa"/>
            <w:shd w:val="clear" w:color="auto" w:fill="auto"/>
            <w:vAlign w:val="bottom"/>
          </w:tcPr>
          <w:p w14:paraId="1C0180D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74,43</w:t>
            </w:r>
          </w:p>
        </w:tc>
        <w:tc>
          <w:tcPr>
            <w:tcW w:w="730" w:type="dxa"/>
            <w:shd w:val="clear" w:color="auto" w:fill="auto"/>
            <w:vAlign w:val="bottom"/>
          </w:tcPr>
          <w:p w14:paraId="00B7D2E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75,53</w:t>
            </w:r>
          </w:p>
        </w:tc>
        <w:tc>
          <w:tcPr>
            <w:tcW w:w="779" w:type="dxa"/>
            <w:shd w:val="clear" w:color="auto" w:fill="auto"/>
            <w:vAlign w:val="bottom"/>
          </w:tcPr>
          <w:p w14:paraId="2721CC5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75,38</w:t>
            </w:r>
          </w:p>
        </w:tc>
      </w:tr>
      <w:tr w:rsidR="00770C59" w:rsidRPr="004C639C" w14:paraId="4244B86A" w14:textId="77777777" w:rsidTr="004E1A25">
        <w:tc>
          <w:tcPr>
            <w:tcW w:w="928" w:type="dxa"/>
            <w:shd w:val="clear" w:color="auto" w:fill="auto"/>
          </w:tcPr>
          <w:p w14:paraId="541C4BC6"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Раздел</w:t>
            </w:r>
          </w:p>
        </w:tc>
        <w:tc>
          <w:tcPr>
            <w:tcW w:w="930" w:type="dxa"/>
            <w:shd w:val="clear" w:color="auto" w:fill="auto"/>
          </w:tcPr>
          <w:p w14:paraId="5C93C87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12</w:t>
            </w:r>
          </w:p>
        </w:tc>
        <w:tc>
          <w:tcPr>
            <w:tcW w:w="2822" w:type="dxa"/>
            <w:shd w:val="clear" w:color="auto" w:fill="auto"/>
          </w:tcPr>
          <w:p w14:paraId="2C7D64E7"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Различные товары и услуги</w:t>
            </w:r>
          </w:p>
        </w:tc>
        <w:tc>
          <w:tcPr>
            <w:tcW w:w="1110" w:type="dxa"/>
            <w:shd w:val="clear" w:color="auto" w:fill="auto"/>
            <w:vAlign w:val="bottom"/>
          </w:tcPr>
          <w:p w14:paraId="6194C13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106,38</w:t>
            </w:r>
          </w:p>
        </w:tc>
        <w:tc>
          <w:tcPr>
            <w:tcW w:w="811" w:type="dxa"/>
            <w:shd w:val="clear" w:color="auto" w:fill="auto"/>
            <w:vAlign w:val="bottom"/>
          </w:tcPr>
          <w:p w14:paraId="22C4556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104,66</w:t>
            </w:r>
          </w:p>
        </w:tc>
        <w:tc>
          <w:tcPr>
            <w:tcW w:w="779" w:type="dxa"/>
            <w:shd w:val="clear" w:color="auto" w:fill="auto"/>
            <w:vAlign w:val="bottom"/>
          </w:tcPr>
          <w:p w14:paraId="610C6F9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105,41</w:t>
            </w:r>
          </w:p>
        </w:tc>
        <w:tc>
          <w:tcPr>
            <w:tcW w:w="748" w:type="dxa"/>
            <w:shd w:val="clear" w:color="auto" w:fill="auto"/>
            <w:vAlign w:val="bottom"/>
          </w:tcPr>
          <w:p w14:paraId="352299C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110,04</w:t>
            </w:r>
          </w:p>
        </w:tc>
        <w:tc>
          <w:tcPr>
            <w:tcW w:w="730" w:type="dxa"/>
            <w:shd w:val="clear" w:color="auto" w:fill="auto"/>
            <w:vAlign w:val="bottom"/>
          </w:tcPr>
          <w:p w14:paraId="0B73170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110,70</w:t>
            </w:r>
          </w:p>
        </w:tc>
        <w:tc>
          <w:tcPr>
            <w:tcW w:w="779" w:type="dxa"/>
            <w:shd w:val="clear" w:color="auto" w:fill="auto"/>
            <w:vAlign w:val="bottom"/>
          </w:tcPr>
          <w:p w14:paraId="594835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113,76</w:t>
            </w:r>
          </w:p>
        </w:tc>
      </w:tr>
      <w:tr w:rsidR="00770C59" w:rsidRPr="004C639C" w14:paraId="7C377F55" w14:textId="77777777" w:rsidTr="004E1A25">
        <w:tc>
          <w:tcPr>
            <w:tcW w:w="928" w:type="dxa"/>
            <w:shd w:val="clear" w:color="auto" w:fill="auto"/>
          </w:tcPr>
          <w:p w14:paraId="61638429"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Подраздел</w:t>
            </w:r>
          </w:p>
        </w:tc>
        <w:tc>
          <w:tcPr>
            <w:tcW w:w="930" w:type="dxa"/>
            <w:shd w:val="clear" w:color="auto" w:fill="auto"/>
          </w:tcPr>
          <w:p w14:paraId="41D207F0"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121</w:t>
            </w:r>
          </w:p>
        </w:tc>
        <w:tc>
          <w:tcPr>
            <w:tcW w:w="2822" w:type="dxa"/>
            <w:shd w:val="clear" w:color="auto" w:fill="auto"/>
          </w:tcPr>
          <w:p w14:paraId="3187635F"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Персональный уход</w:t>
            </w:r>
          </w:p>
        </w:tc>
        <w:tc>
          <w:tcPr>
            <w:tcW w:w="1110" w:type="dxa"/>
            <w:shd w:val="clear" w:color="auto" w:fill="auto"/>
            <w:vAlign w:val="bottom"/>
          </w:tcPr>
          <w:p w14:paraId="31FBFD8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105,84</w:t>
            </w:r>
          </w:p>
        </w:tc>
        <w:tc>
          <w:tcPr>
            <w:tcW w:w="811" w:type="dxa"/>
            <w:shd w:val="clear" w:color="auto" w:fill="auto"/>
            <w:vAlign w:val="bottom"/>
          </w:tcPr>
          <w:p w14:paraId="2B3A82A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104,24</w:t>
            </w:r>
          </w:p>
        </w:tc>
        <w:tc>
          <w:tcPr>
            <w:tcW w:w="779" w:type="dxa"/>
            <w:shd w:val="clear" w:color="auto" w:fill="auto"/>
            <w:vAlign w:val="bottom"/>
          </w:tcPr>
          <w:p w14:paraId="7EB3339B"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104,28</w:t>
            </w:r>
          </w:p>
        </w:tc>
        <w:tc>
          <w:tcPr>
            <w:tcW w:w="748" w:type="dxa"/>
            <w:shd w:val="clear" w:color="auto" w:fill="auto"/>
            <w:vAlign w:val="bottom"/>
          </w:tcPr>
          <w:p w14:paraId="3BCFB39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110,07</w:t>
            </w:r>
          </w:p>
        </w:tc>
        <w:tc>
          <w:tcPr>
            <w:tcW w:w="730" w:type="dxa"/>
            <w:shd w:val="clear" w:color="auto" w:fill="auto"/>
            <w:vAlign w:val="bottom"/>
          </w:tcPr>
          <w:p w14:paraId="2A28E86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111,00</w:t>
            </w:r>
          </w:p>
        </w:tc>
        <w:tc>
          <w:tcPr>
            <w:tcW w:w="779" w:type="dxa"/>
            <w:shd w:val="clear" w:color="auto" w:fill="auto"/>
            <w:vAlign w:val="bottom"/>
          </w:tcPr>
          <w:p w14:paraId="7E6823EF"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115,37</w:t>
            </w:r>
          </w:p>
        </w:tc>
      </w:tr>
      <w:tr w:rsidR="00770C59" w:rsidRPr="004C639C" w14:paraId="15559CB7" w14:textId="77777777" w:rsidTr="004E1A25">
        <w:tc>
          <w:tcPr>
            <w:tcW w:w="928" w:type="dxa"/>
            <w:shd w:val="clear" w:color="auto" w:fill="auto"/>
          </w:tcPr>
          <w:p w14:paraId="781CD54A"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shd w:val="clear" w:color="auto" w:fill="auto"/>
          </w:tcPr>
          <w:p w14:paraId="052F6A01"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1211</w:t>
            </w:r>
          </w:p>
        </w:tc>
        <w:tc>
          <w:tcPr>
            <w:tcW w:w="2822" w:type="dxa"/>
            <w:shd w:val="clear" w:color="auto" w:fill="auto"/>
          </w:tcPr>
          <w:p w14:paraId="07024E0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Парикмахерские и заведения персонального ухода (S)</w:t>
            </w:r>
          </w:p>
        </w:tc>
        <w:tc>
          <w:tcPr>
            <w:tcW w:w="1110" w:type="dxa"/>
            <w:shd w:val="clear" w:color="auto" w:fill="auto"/>
            <w:vAlign w:val="bottom"/>
          </w:tcPr>
          <w:p w14:paraId="7E793092"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112,82</w:t>
            </w:r>
          </w:p>
        </w:tc>
        <w:tc>
          <w:tcPr>
            <w:tcW w:w="811" w:type="dxa"/>
            <w:shd w:val="clear" w:color="auto" w:fill="auto"/>
            <w:vAlign w:val="bottom"/>
          </w:tcPr>
          <w:p w14:paraId="0A4947CE"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113,42</w:t>
            </w:r>
          </w:p>
        </w:tc>
        <w:tc>
          <w:tcPr>
            <w:tcW w:w="779" w:type="dxa"/>
            <w:shd w:val="clear" w:color="auto" w:fill="auto"/>
            <w:vAlign w:val="bottom"/>
          </w:tcPr>
          <w:p w14:paraId="38545991"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114,26</w:t>
            </w:r>
          </w:p>
        </w:tc>
        <w:tc>
          <w:tcPr>
            <w:tcW w:w="748" w:type="dxa"/>
            <w:shd w:val="clear" w:color="auto" w:fill="auto"/>
            <w:vAlign w:val="bottom"/>
          </w:tcPr>
          <w:p w14:paraId="16FCDE34"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116,95</w:t>
            </w:r>
          </w:p>
        </w:tc>
        <w:tc>
          <w:tcPr>
            <w:tcW w:w="730" w:type="dxa"/>
            <w:shd w:val="clear" w:color="auto" w:fill="auto"/>
            <w:vAlign w:val="bottom"/>
          </w:tcPr>
          <w:p w14:paraId="7DE5322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119,58</w:t>
            </w:r>
          </w:p>
        </w:tc>
        <w:tc>
          <w:tcPr>
            <w:tcW w:w="779" w:type="dxa"/>
            <w:shd w:val="clear" w:color="auto" w:fill="auto"/>
            <w:vAlign w:val="bottom"/>
          </w:tcPr>
          <w:p w14:paraId="5CC1E406"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120,85</w:t>
            </w:r>
          </w:p>
        </w:tc>
      </w:tr>
      <w:tr w:rsidR="004C639C" w:rsidRPr="004C639C" w14:paraId="7B48971E" w14:textId="77777777" w:rsidTr="004E1A25">
        <w:tc>
          <w:tcPr>
            <w:tcW w:w="928" w:type="dxa"/>
            <w:tcBorders>
              <w:bottom w:val="single" w:sz="12" w:space="0" w:color="auto"/>
            </w:tcBorders>
            <w:shd w:val="clear" w:color="auto" w:fill="auto"/>
          </w:tcPr>
          <w:p w14:paraId="1069C67D" w14:textId="77777777" w:rsidR="00770C59" w:rsidRPr="004C639C" w:rsidRDefault="00770C59" w:rsidP="004C639C">
            <w:pPr>
              <w:spacing w:before="40" w:after="40" w:line="220" w:lineRule="exact"/>
              <w:ind w:left="28" w:right="28"/>
              <w:rPr>
                <w:rFonts w:cs="Times New Roman"/>
                <w:sz w:val="18"/>
              </w:rPr>
            </w:pPr>
            <w:r w:rsidRPr="004C639C">
              <w:rPr>
                <w:rFonts w:cs="Times New Roman"/>
                <w:sz w:val="18"/>
              </w:rPr>
              <w:t>Группа</w:t>
            </w:r>
          </w:p>
        </w:tc>
        <w:tc>
          <w:tcPr>
            <w:tcW w:w="930" w:type="dxa"/>
            <w:tcBorders>
              <w:bottom w:val="single" w:sz="12" w:space="0" w:color="auto"/>
            </w:tcBorders>
            <w:shd w:val="clear" w:color="auto" w:fill="auto"/>
          </w:tcPr>
          <w:p w14:paraId="44F0711E"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1213</w:t>
            </w:r>
          </w:p>
        </w:tc>
        <w:tc>
          <w:tcPr>
            <w:tcW w:w="2822" w:type="dxa"/>
            <w:tcBorders>
              <w:bottom w:val="single" w:sz="12" w:space="0" w:color="auto"/>
            </w:tcBorders>
            <w:shd w:val="clear" w:color="auto" w:fill="auto"/>
          </w:tcPr>
          <w:p w14:paraId="57305F38" w14:textId="77777777" w:rsidR="00770C59" w:rsidRPr="004C639C" w:rsidRDefault="00770C59" w:rsidP="004E1A25">
            <w:pPr>
              <w:spacing w:before="40" w:after="40" w:line="220" w:lineRule="exact"/>
              <w:ind w:left="28" w:right="28"/>
              <w:rPr>
                <w:rFonts w:cs="Times New Roman"/>
                <w:sz w:val="18"/>
              </w:rPr>
            </w:pPr>
            <w:r w:rsidRPr="004C639C">
              <w:rPr>
                <w:rFonts w:cs="Times New Roman"/>
                <w:sz w:val="18"/>
              </w:rPr>
              <w:t>Прочие приборы, изделия и товары для персонального ухода (ND)</w:t>
            </w:r>
          </w:p>
        </w:tc>
        <w:tc>
          <w:tcPr>
            <w:tcW w:w="1110" w:type="dxa"/>
            <w:tcBorders>
              <w:bottom w:val="single" w:sz="12" w:space="0" w:color="auto"/>
            </w:tcBorders>
            <w:shd w:val="clear" w:color="auto" w:fill="auto"/>
            <w:vAlign w:val="bottom"/>
          </w:tcPr>
          <w:p w14:paraId="75C1C095"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104,59</w:t>
            </w:r>
          </w:p>
        </w:tc>
        <w:tc>
          <w:tcPr>
            <w:tcW w:w="811" w:type="dxa"/>
            <w:tcBorders>
              <w:bottom w:val="single" w:sz="12" w:space="0" w:color="auto"/>
            </w:tcBorders>
            <w:shd w:val="clear" w:color="auto" w:fill="auto"/>
            <w:vAlign w:val="bottom"/>
          </w:tcPr>
          <w:p w14:paraId="2505FAC8"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102,58</w:t>
            </w:r>
          </w:p>
        </w:tc>
        <w:tc>
          <w:tcPr>
            <w:tcW w:w="779" w:type="dxa"/>
            <w:tcBorders>
              <w:bottom w:val="single" w:sz="12" w:space="0" w:color="auto"/>
            </w:tcBorders>
            <w:shd w:val="clear" w:color="auto" w:fill="auto"/>
            <w:vAlign w:val="bottom"/>
          </w:tcPr>
          <w:p w14:paraId="71729ECC"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102,48</w:t>
            </w:r>
          </w:p>
        </w:tc>
        <w:tc>
          <w:tcPr>
            <w:tcW w:w="748" w:type="dxa"/>
            <w:tcBorders>
              <w:bottom w:val="single" w:sz="12" w:space="0" w:color="auto"/>
            </w:tcBorders>
            <w:shd w:val="clear" w:color="auto" w:fill="auto"/>
            <w:vAlign w:val="bottom"/>
          </w:tcPr>
          <w:p w14:paraId="5542F7A3"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108,88</w:t>
            </w:r>
          </w:p>
        </w:tc>
        <w:tc>
          <w:tcPr>
            <w:tcW w:w="730" w:type="dxa"/>
            <w:tcBorders>
              <w:bottom w:val="single" w:sz="12" w:space="0" w:color="auto"/>
            </w:tcBorders>
            <w:shd w:val="clear" w:color="auto" w:fill="auto"/>
            <w:vAlign w:val="bottom"/>
          </w:tcPr>
          <w:p w14:paraId="0523080D"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109,50</w:t>
            </w:r>
          </w:p>
        </w:tc>
        <w:tc>
          <w:tcPr>
            <w:tcW w:w="779" w:type="dxa"/>
            <w:tcBorders>
              <w:bottom w:val="single" w:sz="12" w:space="0" w:color="auto"/>
            </w:tcBorders>
            <w:shd w:val="clear" w:color="auto" w:fill="auto"/>
            <w:vAlign w:val="bottom"/>
          </w:tcPr>
          <w:p w14:paraId="2BF89A6A" w14:textId="77777777" w:rsidR="00770C59" w:rsidRPr="004C639C" w:rsidRDefault="00770C59" w:rsidP="004C639C">
            <w:pPr>
              <w:spacing w:before="40" w:after="40" w:line="220" w:lineRule="exact"/>
              <w:ind w:left="28" w:right="28"/>
              <w:jc w:val="right"/>
              <w:rPr>
                <w:rFonts w:cs="Times New Roman"/>
                <w:sz w:val="18"/>
              </w:rPr>
            </w:pPr>
            <w:r w:rsidRPr="004C639C">
              <w:rPr>
                <w:rFonts w:cs="Times New Roman"/>
                <w:sz w:val="18"/>
              </w:rPr>
              <w:t>114,45</w:t>
            </w:r>
          </w:p>
        </w:tc>
      </w:tr>
    </w:tbl>
    <w:p w14:paraId="2ADA4619" w14:textId="77777777" w:rsidR="00770C59" w:rsidRPr="0084792F" w:rsidRDefault="00770C59" w:rsidP="004A10AD">
      <w:pPr>
        <w:pStyle w:val="SingleTxtG"/>
        <w:spacing w:before="120" w:after="240" w:line="220" w:lineRule="exact"/>
        <w:ind w:left="0" w:firstLine="170"/>
        <w:jc w:val="left"/>
        <w:rPr>
          <w:sz w:val="18"/>
          <w:szCs w:val="18"/>
        </w:rPr>
      </w:pPr>
      <w:r w:rsidRPr="004C639C">
        <w:rPr>
          <w:i/>
          <w:iCs/>
          <w:sz w:val="18"/>
          <w:szCs w:val="18"/>
        </w:rPr>
        <w:t>Источник</w:t>
      </w:r>
      <w:r w:rsidRPr="0084792F">
        <w:rPr>
          <w:sz w:val="18"/>
          <w:szCs w:val="18"/>
        </w:rPr>
        <w:t>: Национальный институт статистики и переписи населения (НИСПН).</w:t>
      </w:r>
    </w:p>
    <w:p w14:paraId="12BFEBA6" w14:textId="7C42AFCA" w:rsidR="00770C59" w:rsidRPr="00E8619B" w:rsidRDefault="00770C59" w:rsidP="00770C59">
      <w:pPr>
        <w:pStyle w:val="SingleTxtG"/>
        <w:rPr>
          <w:rFonts w:eastAsia="SimSun"/>
        </w:rPr>
      </w:pPr>
      <w:r>
        <w:t>77.</w:t>
      </w:r>
      <w:r>
        <w:tab/>
        <w:t xml:space="preserve">В сентябре 2023 года численность населения страны трудоспособного возраста составляла 13,1 млн человек, экономически активного населения — 8,8 млн человек, а экономически неактивного населения — 4,3 млн человек. В первом квартале 2024 года в стране насчитывалось 13,2 млн человек трудоспособного возраста, </w:t>
      </w:r>
      <w:r w:rsidR="004E1A25" w:rsidRPr="00E53154">
        <w:br/>
      </w:r>
      <w:r>
        <w:t>8,5 млн экономически активного населения и 4,7 млн экономически неактивного населения. С</w:t>
      </w:r>
      <w:r w:rsidR="004E1A25">
        <w:rPr>
          <w:lang w:val="en-US"/>
        </w:rPr>
        <w:t> </w:t>
      </w:r>
      <w:r>
        <w:t>2023 год по 2024 год трудоспособное население увеличилось примерно на 100</w:t>
      </w:r>
      <w:r w:rsidR="003853B8">
        <w:t> </w:t>
      </w:r>
      <w:r>
        <w:t>000 человек, или на 0,76 процента. Численность экономически активного населения сократилась с 8,8 млн человек в сентябре 2023 года до 8,5 млн человек в первом квартале 2024 года, т</w:t>
      </w:r>
      <w:r w:rsidR="00D0597D">
        <w:t>.</w:t>
      </w:r>
      <w:r>
        <w:t xml:space="preserve"> е</w:t>
      </w:r>
      <w:r w:rsidR="00D0597D">
        <w:t>.</w:t>
      </w:r>
      <w:r>
        <w:t xml:space="preserve"> на 300 000 человек, что соответствует снижению на 3,41 процента. Наконец, экономически неактивное население выросло на </w:t>
      </w:r>
      <w:r w:rsidR="004E1A25" w:rsidRPr="004E1A25">
        <w:br/>
      </w:r>
      <w:r>
        <w:t>400 000 человек с 2023 года по 2024 год, что соответствует увеличению на 9,30</w:t>
      </w:r>
      <w:r w:rsidR="004E1A25">
        <w:rPr>
          <w:lang w:val="en-US"/>
        </w:rPr>
        <w:t> </w:t>
      </w:r>
      <w:r>
        <w:t>процента.</w:t>
      </w:r>
    </w:p>
    <w:p w14:paraId="67C00C7B" w14:textId="590AB9FD" w:rsidR="00770C59" w:rsidRPr="00E8619B" w:rsidRDefault="00770C59" w:rsidP="00770C59">
      <w:pPr>
        <w:pStyle w:val="SingleTxtG"/>
        <w:rPr>
          <w:rFonts w:eastAsia="SimSun"/>
        </w:rPr>
      </w:pPr>
      <w:r>
        <w:t>78.</w:t>
      </w:r>
      <w:r>
        <w:tab/>
        <w:t>Основные меры по искоренению детского труда включают принятие Технического стандарта Службы по искоренению детского труда, разработанного Министерством экономической и социальной интеграции, внедрение Модели выявления рисков детского труда, одобренной в июне 2024 года, проведение на национальном уровне Министерством экономической и социальной интеграции кампании «Права с достоинством», принятие Протокола действий в национальной системе образования, разработанного Министерством образования, и осуществление Программы по искоренению детского труда Министерства экономической и социальной интеграции. В феврале 2024 года в рамках Программы по искоренению детского труда обслуживалось 12 206 человек в 160 подразделениях по оказанию помощи, что составляет 38 процентов от общего числа пользователей, охваченных службой специальной защиты. Эквадор — первая страна</w:t>
      </w:r>
      <w:r w:rsidR="0018680F">
        <w:t xml:space="preserve"> — </w:t>
      </w:r>
      <w:r>
        <w:t xml:space="preserve">участница Региональной инициативы по искоренению детского труда в Латинской Америке и Карибском бассейне, разработавшая этот статистический инструмент, который на основе </w:t>
      </w:r>
      <w:r>
        <w:lastRenderedPageBreak/>
        <w:t>информации, полученной в ходе обследований, переписей населения и административных записей, позволяет определить территории, где наиболее вероятно использование детского труда, и оценить вес различных факторов, связанных с этой проблемой.</w:t>
      </w:r>
    </w:p>
    <w:p w14:paraId="4DABA7F8" w14:textId="1BC76254" w:rsidR="00770C59" w:rsidRPr="00E8619B" w:rsidRDefault="004E1A25" w:rsidP="00770C59">
      <w:pPr>
        <w:pStyle w:val="H23G"/>
      </w:pPr>
      <w:bookmarkStart w:id="8" w:name="_Toc180057158"/>
      <w:r w:rsidRPr="00E53154">
        <w:rPr>
          <w:bCs/>
        </w:rPr>
        <w:tab/>
      </w:r>
      <w:r w:rsidR="00770C59">
        <w:rPr>
          <w:bCs/>
        </w:rPr>
        <w:t>6.</w:t>
      </w:r>
      <w:r w:rsidR="00770C59">
        <w:tab/>
      </w:r>
      <w:r w:rsidR="00770C59">
        <w:rPr>
          <w:bCs/>
        </w:rPr>
        <w:t>Право на социальное и пенсионное обеспечение</w:t>
      </w:r>
      <w:r w:rsidR="00770C59">
        <w:t xml:space="preserve"> </w:t>
      </w:r>
      <w:bookmarkEnd w:id="8"/>
    </w:p>
    <w:p w14:paraId="4D57B467" w14:textId="73494ECB" w:rsidR="00770C59" w:rsidRPr="00E8619B" w:rsidRDefault="00770C59" w:rsidP="00770C59">
      <w:pPr>
        <w:pStyle w:val="SingleTxtG"/>
        <w:rPr>
          <w:rFonts w:eastAsia="SimSun"/>
        </w:rPr>
      </w:pPr>
      <w:r>
        <w:t>79.</w:t>
      </w:r>
      <w:r>
        <w:tab/>
        <w:t>Право на социальное обеспечение гарантировано Конституцией Республики Эквадор в статьях № 3, 32, 34 и 66, которые устанавливают, что одной из основных обязанностей государства является социальное обеспечение как неотъемлемое право граждан. Согласно статье № 367, система социального обеспечения является государственной и универсальной, она не может быть приватизирована, должна удовлетворять непредвиденные потребности населения и функционировать на основе критериев устойчивости, эффективности, оперативности и транспарентности. В</w:t>
      </w:r>
      <w:r w:rsidR="003853B8">
        <w:t> </w:t>
      </w:r>
      <w:r>
        <w:t>статье</w:t>
      </w:r>
      <w:r w:rsidR="003853B8">
        <w:t> </w:t>
      </w:r>
      <w:r>
        <w:t xml:space="preserve">№ 370 указывается, что Эквадорский институт социального обеспечения отвечает за предоставление обязательного всеобщего страхования своим участникам. Национальная полиция и вооруженные силы могут иметь специальную программу социального обеспечения. С этой целью, согласно Закону о социальном обеспечении национальной полиции и Закону о социальном обеспечении вооруженных сил, с внесенными в них поправками Законом об укреплении специальных программ социального обеспечения вооруженных сил и национальной полиции, были созданы соответственно Институт социального обеспечения национальной полиции и Институт социального обеспечения вооруженных сил. Кроме того, в положениях о порядке применения Законов о социальном обеспечении вооруженных сил и национальной полиции от мая 2017 года установлено выделение государственных ассигнований на выплату пенсий Институтом социального обеспечения национальной полиции и Институтом социального обеспечения вооруженных сил соответственно. Аналогичным образом в Конституции Республики Эквадор предусматривается установление специальной программы социального обеспечения для сельских жителей в целях защиты сельского населения и лиц, занимающихся кустарным рыболовством. </w:t>
      </w:r>
    </w:p>
    <w:p w14:paraId="38B0AF0E" w14:textId="7B515E10" w:rsidR="00770C59" w:rsidRPr="00E8619B" w:rsidRDefault="00770C59" w:rsidP="00770C59">
      <w:pPr>
        <w:pStyle w:val="SingleTxtG"/>
        <w:rPr>
          <w:rFonts w:eastAsia="SimSun"/>
        </w:rPr>
      </w:pPr>
      <w:r>
        <w:t>80.</w:t>
      </w:r>
      <w:r>
        <w:tab/>
        <w:t xml:space="preserve">Закон о социальном обеспечении состоит из 308 статей, </w:t>
      </w:r>
      <w:r w:rsidR="003853B8">
        <w:t>1</w:t>
      </w:r>
      <w:r>
        <w:t xml:space="preserve"> отдельного специального положения, </w:t>
      </w:r>
      <w:r w:rsidR="003853B8">
        <w:t>1</w:t>
      </w:r>
      <w:r>
        <w:t xml:space="preserve"> общего положения и 32 переходных положений, регулирующих право на социальное обеспечение в Эквадоре, в том числе регулирующих деятельность Эквадорского института социального обеспечения как организации, обладающей независимостью в административном и финансово-экономическом отношении, и в соответствии с нормативными актами несущей ответственность за предоставление льгот. Им регулируется выдача различных пособий, предоставляемых системой, ее финансирование, субъекты, которых она защищает, требования для получения пособий и покрываемые риски, такие как материнство, болезнь, профессиональные риски, старость, инвалидность, смерть, безработица, а также страхование по безработице, включая социальное обеспечение сельских жителей.</w:t>
      </w:r>
    </w:p>
    <w:p w14:paraId="6D388B8B" w14:textId="6B68ECA8" w:rsidR="00770C59" w:rsidRPr="00E8619B" w:rsidRDefault="00770C59" w:rsidP="00770C59">
      <w:pPr>
        <w:pStyle w:val="SingleTxtG"/>
        <w:rPr>
          <w:rFonts w:eastAsia="SimSun"/>
        </w:rPr>
      </w:pPr>
      <w:r>
        <w:t>81.</w:t>
      </w:r>
      <w:r>
        <w:tab/>
        <w:t>Трудовой кодекс содержит несколько статей, в которых признаются определенные льготы, касающиеся права на социальное обеспечение, например статья</w:t>
      </w:r>
      <w:r w:rsidR="003853B8">
        <w:t> </w:t>
      </w:r>
      <w:r>
        <w:t>№ 196, которая устанавливает право на начисления в резервный фонд: любой работник, проработавший более одного года, имеет право на получение от работодателя суммы, эквивалентной месячной зарплате или вознаграждению за каждый полный год после первого года работы. Эти суммы составляют его резервный фонд или капитализированный труд. Работник не может по какой-либо причине потерять это право.</w:t>
      </w:r>
    </w:p>
    <w:p w14:paraId="2D4E3D12" w14:textId="77777777" w:rsidR="00770C59" w:rsidRPr="00E8619B" w:rsidRDefault="00770C59" w:rsidP="00770C59">
      <w:pPr>
        <w:pStyle w:val="SingleTxtG"/>
        <w:rPr>
          <w:rFonts w:eastAsia="SimSun"/>
        </w:rPr>
      </w:pPr>
      <w:r>
        <w:t>82.</w:t>
      </w:r>
      <w:r>
        <w:tab/>
        <w:t xml:space="preserve">Органический закон о людях с инвалидностью устанавливает особый режим выплаты пенсий людям с инвалидностью пожилого возраста. В его статье № 84 указывается на наличие пенсии по постоянной полной или постоянной бессрочной нетрудоспособности. Члены программы, получившие постоянную полную или постоянную бессрочную нетрудоспособность, имеют право на пенсию по инвалидности без уплаты минимальных взносов. Для расчета пенсии применяются минимальные, максимальные и периодические корректировки, установленные </w:t>
      </w:r>
      <w:r>
        <w:lastRenderedPageBreak/>
        <w:t>Эквадорским институтом социального обеспечения для выхода на пенсию по нетрудоспособности.</w:t>
      </w:r>
    </w:p>
    <w:p w14:paraId="2D89B2D5" w14:textId="77777777" w:rsidR="00770C59" w:rsidRPr="00E8619B" w:rsidRDefault="00770C59" w:rsidP="00770C59">
      <w:pPr>
        <w:pStyle w:val="SingleTxtG"/>
        <w:rPr>
          <w:rFonts w:eastAsia="SimSun"/>
        </w:rPr>
      </w:pPr>
      <w:r>
        <w:t>83.</w:t>
      </w:r>
      <w:r>
        <w:tab/>
        <w:t>План национального развития на 2021–2024 годы включает в себя цель № 5, направленную на защиту семей, обеспечение их прав и доступа к услугам, искоренение бедности и содействие социальной инклюзии, которая содержится в социальном направлении, в рамках которого проводится политика по укреплению всеобщей, эффективной, прозрачной и устойчивой системы социального обеспечения при совместной ответственности государства, частного сектора и граждан.</w:t>
      </w:r>
    </w:p>
    <w:p w14:paraId="169E604F" w14:textId="334BD647" w:rsidR="00770C59" w:rsidRPr="00E8619B" w:rsidRDefault="00770C59" w:rsidP="00770C59">
      <w:pPr>
        <w:pStyle w:val="SingleTxtG"/>
        <w:rPr>
          <w:rFonts w:eastAsia="Calibri"/>
        </w:rPr>
      </w:pPr>
      <w:r>
        <w:t>84.</w:t>
      </w:r>
      <w:r>
        <w:tab/>
        <w:t>С 6 марта 2024 года Эквадорский институт социального обеспечения вводит новую форму взносов для двух сегментов, ориентированных на молодежь: молодых предпринимателей, занятых в формальном и неформальном секторах экономики, и молодых людей, не занимающихся экономической деятельностью, на основе их добровольного участия, например для студентов, выбравших Специальную программу добровольного страхования.</w:t>
      </w:r>
    </w:p>
    <w:p w14:paraId="54E182C0" w14:textId="77777777" w:rsidR="00770C59" w:rsidRPr="00E8619B" w:rsidRDefault="00770C59" w:rsidP="00770C59">
      <w:pPr>
        <w:pStyle w:val="SingleTxtG"/>
      </w:pPr>
      <w:r>
        <w:t>85.</w:t>
      </w:r>
      <w:r>
        <w:tab/>
        <w:t>Эта категория участников имеет доступ к льготам, установленным для участников, не являющихся иждивенцами, и к специальной программе добровольного страхования в соответствии с Законом о социальном обеспечении, регулирующим такие вопросы, как выход на пенсию по старости, инвалидности, пенсии по утрате кормильца, пособия на погребение, пособия за профессиональные риски и комплексное медицинское обслуживание.</w:t>
      </w:r>
    </w:p>
    <w:p w14:paraId="6A61E799" w14:textId="2E68E8F7" w:rsidR="00770C59" w:rsidRPr="00E8619B" w:rsidRDefault="00770C59" w:rsidP="00770C59">
      <w:pPr>
        <w:pStyle w:val="SingleTxtG"/>
        <w:rPr>
          <w:rFonts w:eastAsia="SimSun"/>
        </w:rPr>
      </w:pPr>
      <w:r>
        <w:t>86.</w:t>
      </w:r>
      <w:r>
        <w:tab/>
        <w:t>По состоянию на ноябрь 2023 года в системе социального обеспечения зарегистрировано 3 275 278 млн занятых в экономике. На долю наемных работников приходится 80,8 процента, а на долю работников сельского хозяйства — 10,9 процента. За ними следуют самозанятые — 6,0 процента и, наконец, работодатели — 2,3</w:t>
      </w:r>
      <w:r w:rsidR="004E1A25">
        <w:rPr>
          <w:lang w:val="en-US"/>
        </w:rPr>
        <w:t> </w:t>
      </w:r>
      <w:r>
        <w:t>процента от зарегистрированных в системе социального обеспечения.</w:t>
      </w:r>
    </w:p>
    <w:p w14:paraId="48FECF58" w14:textId="77777777" w:rsidR="00770C59" w:rsidRPr="00E8619B" w:rsidRDefault="00770C59" w:rsidP="00770C59">
      <w:pPr>
        <w:pStyle w:val="SingleTxtG"/>
        <w:rPr>
          <w:rFonts w:eastAsia="SimSun"/>
        </w:rPr>
      </w:pPr>
      <w:r>
        <w:t>87.</w:t>
      </w:r>
      <w:r>
        <w:tab/>
        <w:t>В 2020 году в стране насчитывалось 447 823 пенсионера, включая тех, кто получает пенсии по старости, инвалидности и нетрудоспособности. В 2021 году число пенсионеров снизилось до 472 112 человек, а в 2022 году выросло до 498 770 человек. В 2023 году наблюдалось значительное увеличение пенсионеров до 540 195 человек.</w:t>
      </w:r>
    </w:p>
    <w:p w14:paraId="726538FC" w14:textId="77777777" w:rsidR="00770C59" w:rsidRPr="00E8619B" w:rsidRDefault="00770C59" w:rsidP="00770C59">
      <w:pPr>
        <w:pStyle w:val="H23G"/>
        <w:rPr>
          <w:rFonts w:eastAsia="SimSun"/>
        </w:rPr>
      </w:pPr>
      <w:r>
        <w:tab/>
      </w:r>
      <w:r>
        <w:tab/>
      </w:r>
      <w:r>
        <w:rPr>
          <w:bCs/>
        </w:rPr>
        <w:t>Пенсионеры по полу и виду пособий, декабрь 2020–2023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6"/>
        <w:gridCol w:w="2172"/>
        <w:gridCol w:w="1474"/>
        <w:gridCol w:w="1474"/>
        <w:gridCol w:w="1474"/>
      </w:tblGrid>
      <w:tr w:rsidR="00770C59" w:rsidRPr="004E1A25" w14:paraId="185C409E" w14:textId="77777777" w:rsidTr="004E1A25">
        <w:trPr>
          <w:tblHeader/>
        </w:trPr>
        <w:tc>
          <w:tcPr>
            <w:tcW w:w="776" w:type="dxa"/>
            <w:tcBorders>
              <w:top w:val="single" w:sz="4" w:space="0" w:color="auto"/>
            </w:tcBorders>
            <w:shd w:val="clear" w:color="auto" w:fill="auto"/>
            <w:vAlign w:val="bottom"/>
          </w:tcPr>
          <w:p w14:paraId="30480978" w14:textId="77777777" w:rsidR="00770C59" w:rsidRPr="004E1A25" w:rsidRDefault="00770C59" w:rsidP="004E1A25">
            <w:pPr>
              <w:spacing w:before="80" w:after="80" w:line="200" w:lineRule="exact"/>
              <w:ind w:left="28"/>
              <w:rPr>
                <w:rFonts w:cs="Times New Roman"/>
                <w:i/>
                <w:sz w:val="16"/>
              </w:rPr>
            </w:pPr>
          </w:p>
        </w:tc>
        <w:tc>
          <w:tcPr>
            <w:tcW w:w="2172" w:type="dxa"/>
            <w:tcBorders>
              <w:top w:val="single" w:sz="4" w:space="0" w:color="auto"/>
            </w:tcBorders>
            <w:shd w:val="clear" w:color="auto" w:fill="auto"/>
            <w:vAlign w:val="bottom"/>
          </w:tcPr>
          <w:p w14:paraId="56A0060D" w14:textId="77777777" w:rsidR="00770C59" w:rsidRPr="004E1A25" w:rsidRDefault="00770C59" w:rsidP="004E1A25">
            <w:pPr>
              <w:spacing w:before="80" w:after="80" w:line="200" w:lineRule="exact"/>
              <w:ind w:left="28"/>
              <w:rPr>
                <w:rFonts w:cs="Times New Roman"/>
                <w:i/>
                <w:sz w:val="16"/>
              </w:rPr>
            </w:pPr>
          </w:p>
        </w:tc>
        <w:tc>
          <w:tcPr>
            <w:tcW w:w="2948" w:type="dxa"/>
            <w:gridSpan w:val="2"/>
            <w:tcBorders>
              <w:top w:val="single" w:sz="4" w:space="0" w:color="auto"/>
              <w:bottom w:val="single" w:sz="4" w:space="0" w:color="auto"/>
            </w:tcBorders>
            <w:shd w:val="clear" w:color="auto" w:fill="auto"/>
            <w:vAlign w:val="bottom"/>
          </w:tcPr>
          <w:p w14:paraId="5415092C" w14:textId="77777777" w:rsidR="00770C59" w:rsidRPr="004E1A25" w:rsidRDefault="00770C59" w:rsidP="004E1A25">
            <w:pPr>
              <w:spacing w:before="80" w:after="80" w:line="200" w:lineRule="exact"/>
              <w:ind w:left="28"/>
              <w:jc w:val="center"/>
              <w:rPr>
                <w:rFonts w:cs="Times New Roman"/>
                <w:i/>
                <w:sz w:val="16"/>
              </w:rPr>
            </w:pPr>
            <w:r w:rsidRPr="004E1A25">
              <w:rPr>
                <w:rFonts w:cs="Times New Roman"/>
                <w:i/>
                <w:sz w:val="16"/>
              </w:rPr>
              <w:t>Пол</w:t>
            </w:r>
          </w:p>
        </w:tc>
        <w:tc>
          <w:tcPr>
            <w:tcW w:w="1474" w:type="dxa"/>
            <w:tcBorders>
              <w:top w:val="single" w:sz="4" w:space="0" w:color="auto"/>
            </w:tcBorders>
            <w:shd w:val="clear" w:color="auto" w:fill="auto"/>
            <w:vAlign w:val="bottom"/>
          </w:tcPr>
          <w:p w14:paraId="460DBEC4" w14:textId="77777777" w:rsidR="00770C59" w:rsidRPr="004E1A25" w:rsidRDefault="00770C59" w:rsidP="004E1A25">
            <w:pPr>
              <w:spacing w:before="80" w:after="80" w:line="200" w:lineRule="exact"/>
              <w:ind w:left="28"/>
              <w:jc w:val="right"/>
              <w:rPr>
                <w:rFonts w:cs="Times New Roman"/>
                <w:i/>
                <w:sz w:val="16"/>
              </w:rPr>
            </w:pPr>
          </w:p>
        </w:tc>
      </w:tr>
      <w:tr w:rsidR="00770C59" w:rsidRPr="004E1A25" w14:paraId="1D78E391" w14:textId="77777777" w:rsidTr="004E1A25">
        <w:trPr>
          <w:tblHeader/>
        </w:trPr>
        <w:tc>
          <w:tcPr>
            <w:tcW w:w="776" w:type="dxa"/>
            <w:tcBorders>
              <w:bottom w:val="single" w:sz="12" w:space="0" w:color="auto"/>
            </w:tcBorders>
            <w:shd w:val="clear" w:color="auto" w:fill="auto"/>
          </w:tcPr>
          <w:p w14:paraId="2627B7F4" w14:textId="77777777" w:rsidR="00770C59" w:rsidRPr="004E1A25" w:rsidRDefault="00770C59" w:rsidP="004E1A25">
            <w:pPr>
              <w:spacing w:before="80" w:after="80" w:line="200" w:lineRule="exact"/>
              <w:ind w:left="28"/>
              <w:rPr>
                <w:rFonts w:cs="Times New Roman"/>
                <w:i/>
                <w:sz w:val="16"/>
              </w:rPr>
            </w:pPr>
            <w:r w:rsidRPr="004E1A25">
              <w:rPr>
                <w:rFonts w:cs="Times New Roman"/>
                <w:i/>
                <w:sz w:val="16"/>
              </w:rPr>
              <w:t>Год</w:t>
            </w:r>
          </w:p>
        </w:tc>
        <w:tc>
          <w:tcPr>
            <w:tcW w:w="2172" w:type="dxa"/>
            <w:tcBorders>
              <w:bottom w:val="single" w:sz="12" w:space="0" w:color="auto"/>
            </w:tcBorders>
            <w:shd w:val="clear" w:color="auto" w:fill="auto"/>
            <w:vAlign w:val="bottom"/>
          </w:tcPr>
          <w:p w14:paraId="5CC8DB37" w14:textId="77777777" w:rsidR="00770C59" w:rsidRPr="004E1A25" w:rsidRDefault="00770C59" w:rsidP="004E1A25">
            <w:pPr>
              <w:spacing w:before="80" w:after="80" w:line="200" w:lineRule="exact"/>
              <w:ind w:left="28"/>
              <w:rPr>
                <w:rFonts w:cs="Times New Roman"/>
                <w:i/>
                <w:sz w:val="16"/>
              </w:rPr>
            </w:pPr>
            <w:r w:rsidRPr="004E1A25">
              <w:rPr>
                <w:rFonts w:cs="Times New Roman"/>
                <w:i/>
                <w:sz w:val="16"/>
              </w:rPr>
              <w:t>Пособие</w:t>
            </w:r>
          </w:p>
        </w:tc>
        <w:tc>
          <w:tcPr>
            <w:tcW w:w="1474" w:type="dxa"/>
            <w:tcBorders>
              <w:top w:val="single" w:sz="4" w:space="0" w:color="auto"/>
              <w:bottom w:val="single" w:sz="12" w:space="0" w:color="auto"/>
            </w:tcBorders>
            <w:shd w:val="clear" w:color="auto" w:fill="auto"/>
            <w:vAlign w:val="bottom"/>
          </w:tcPr>
          <w:p w14:paraId="208EA313" w14:textId="77777777" w:rsidR="00770C59" w:rsidRPr="004E1A25" w:rsidRDefault="00770C59" w:rsidP="004E1A25">
            <w:pPr>
              <w:spacing w:before="80" w:after="80" w:line="200" w:lineRule="exact"/>
              <w:ind w:left="28"/>
              <w:jc w:val="right"/>
              <w:rPr>
                <w:rFonts w:cs="Times New Roman"/>
                <w:i/>
                <w:sz w:val="16"/>
              </w:rPr>
            </w:pPr>
            <w:r w:rsidRPr="004E1A25">
              <w:rPr>
                <w:rFonts w:cs="Times New Roman"/>
                <w:i/>
                <w:sz w:val="16"/>
              </w:rPr>
              <w:t>Мужчины</w:t>
            </w:r>
          </w:p>
        </w:tc>
        <w:tc>
          <w:tcPr>
            <w:tcW w:w="1474" w:type="dxa"/>
            <w:tcBorders>
              <w:top w:val="single" w:sz="4" w:space="0" w:color="auto"/>
              <w:bottom w:val="single" w:sz="12" w:space="0" w:color="auto"/>
            </w:tcBorders>
            <w:shd w:val="clear" w:color="auto" w:fill="auto"/>
            <w:vAlign w:val="bottom"/>
          </w:tcPr>
          <w:p w14:paraId="1B12DE6E" w14:textId="77777777" w:rsidR="00770C59" w:rsidRPr="004E1A25" w:rsidRDefault="00770C59" w:rsidP="004E1A25">
            <w:pPr>
              <w:spacing w:before="80" w:after="80" w:line="200" w:lineRule="exact"/>
              <w:ind w:left="28"/>
              <w:jc w:val="right"/>
              <w:rPr>
                <w:rFonts w:cs="Times New Roman"/>
                <w:i/>
                <w:sz w:val="16"/>
              </w:rPr>
            </w:pPr>
            <w:r w:rsidRPr="004E1A25">
              <w:rPr>
                <w:rFonts w:cs="Times New Roman"/>
                <w:i/>
                <w:sz w:val="16"/>
              </w:rPr>
              <w:t>Женщины</w:t>
            </w:r>
          </w:p>
        </w:tc>
        <w:tc>
          <w:tcPr>
            <w:tcW w:w="1474" w:type="dxa"/>
            <w:tcBorders>
              <w:bottom w:val="single" w:sz="12" w:space="0" w:color="auto"/>
            </w:tcBorders>
            <w:shd w:val="clear" w:color="auto" w:fill="auto"/>
            <w:vAlign w:val="bottom"/>
          </w:tcPr>
          <w:p w14:paraId="3DEBE339" w14:textId="77777777" w:rsidR="00770C59" w:rsidRPr="004E1A25" w:rsidRDefault="00770C59" w:rsidP="004E1A25">
            <w:pPr>
              <w:spacing w:before="80" w:after="80" w:line="200" w:lineRule="exact"/>
              <w:ind w:left="28"/>
              <w:jc w:val="right"/>
              <w:rPr>
                <w:rFonts w:cs="Times New Roman"/>
                <w:i/>
                <w:sz w:val="16"/>
              </w:rPr>
            </w:pPr>
            <w:r w:rsidRPr="004E1A25">
              <w:rPr>
                <w:rFonts w:cs="Times New Roman"/>
                <w:i/>
                <w:sz w:val="16"/>
              </w:rPr>
              <w:t>Всего</w:t>
            </w:r>
          </w:p>
        </w:tc>
      </w:tr>
      <w:tr w:rsidR="00770C59" w:rsidRPr="004E1A25" w14:paraId="506A8985" w14:textId="77777777" w:rsidTr="004E1A25">
        <w:tc>
          <w:tcPr>
            <w:tcW w:w="776" w:type="dxa"/>
            <w:tcBorders>
              <w:top w:val="single" w:sz="12" w:space="0" w:color="auto"/>
            </w:tcBorders>
            <w:shd w:val="clear" w:color="auto" w:fill="auto"/>
          </w:tcPr>
          <w:p w14:paraId="41BEEDB2"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2020</w:t>
            </w:r>
          </w:p>
        </w:tc>
        <w:tc>
          <w:tcPr>
            <w:tcW w:w="2172" w:type="dxa"/>
            <w:tcBorders>
              <w:top w:val="single" w:sz="12" w:space="0" w:color="auto"/>
            </w:tcBorders>
            <w:shd w:val="clear" w:color="auto" w:fill="auto"/>
            <w:vAlign w:val="bottom"/>
          </w:tcPr>
          <w:p w14:paraId="54B18C19"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инвалидности</w:t>
            </w:r>
          </w:p>
        </w:tc>
        <w:tc>
          <w:tcPr>
            <w:tcW w:w="1474" w:type="dxa"/>
            <w:tcBorders>
              <w:top w:val="single" w:sz="12" w:space="0" w:color="auto"/>
            </w:tcBorders>
            <w:shd w:val="clear" w:color="auto" w:fill="auto"/>
            <w:vAlign w:val="bottom"/>
          </w:tcPr>
          <w:p w14:paraId="3A586B08"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15 661</w:t>
            </w:r>
          </w:p>
        </w:tc>
        <w:tc>
          <w:tcPr>
            <w:tcW w:w="1474" w:type="dxa"/>
            <w:tcBorders>
              <w:top w:val="single" w:sz="12" w:space="0" w:color="auto"/>
            </w:tcBorders>
            <w:shd w:val="clear" w:color="auto" w:fill="auto"/>
            <w:vAlign w:val="bottom"/>
          </w:tcPr>
          <w:p w14:paraId="6D0EE47A"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13 458</w:t>
            </w:r>
          </w:p>
        </w:tc>
        <w:tc>
          <w:tcPr>
            <w:tcW w:w="1474" w:type="dxa"/>
            <w:tcBorders>
              <w:top w:val="single" w:sz="12" w:space="0" w:color="auto"/>
            </w:tcBorders>
            <w:shd w:val="clear" w:color="auto" w:fill="auto"/>
            <w:vAlign w:val="bottom"/>
          </w:tcPr>
          <w:p w14:paraId="6F5FFC9A"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29 119</w:t>
            </w:r>
          </w:p>
        </w:tc>
      </w:tr>
      <w:tr w:rsidR="00770C59" w:rsidRPr="004E1A25" w14:paraId="3A052038" w14:textId="77777777" w:rsidTr="004E1A25">
        <w:tc>
          <w:tcPr>
            <w:tcW w:w="776" w:type="dxa"/>
            <w:shd w:val="clear" w:color="auto" w:fill="auto"/>
          </w:tcPr>
          <w:p w14:paraId="222A8A9C" w14:textId="77777777" w:rsidR="00770C59" w:rsidRPr="004E1A25" w:rsidRDefault="00770C59" w:rsidP="004E1A25">
            <w:pPr>
              <w:spacing w:before="40" w:after="40" w:line="200" w:lineRule="exact"/>
              <w:ind w:left="28" w:right="28"/>
              <w:rPr>
                <w:rFonts w:cs="Times New Roman"/>
                <w:sz w:val="18"/>
                <w:szCs w:val="18"/>
              </w:rPr>
            </w:pPr>
          </w:p>
        </w:tc>
        <w:tc>
          <w:tcPr>
            <w:tcW w:w="2172" w:type="dxa"/>
            <w:shd w:val="clear" w:color="auto" w:fill="auto"/>
            <w:vAlign w:val="bottom"/>
          </w:tcPr>
          <w:p w14:paraId="55144D99"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старости</w:t>
            </w:r>
          </w:p>
        </w:tc>
        <w:tc>
          <w:tcPr>
            <w:tcW w:w="1474" w:type="dxa"/>
            <w:shd w:val="clear" w:color="auto" w:fill="auto"/>
            <w:vAlign w:val="bottom"/>
          </w:tcPr>
          <w:p w14:paraId="06F1D900"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233 387</w:t>
            </w:r>
          </w:p>
        </w:tc>
        <w:tc>
          <w:tcPr>
            <w:tcW w:w="1474" w:type="dxa"/>
            <w:shd w:val="clear" w:color="auto" w:fill="auto"/>
            <w:vAlign w:val="bottom"/>
          </w:tcPr>
          <w:p w14:paraId="071E967E"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175 629</w:t>
            </w:r>
          </w:p>
        </w:tc>
        <w:tc>
          <w:tcPr>
            <w:tcW w:w="1474" w:type="dxa"/>
            <w:shd w:val="clear" w:color="auto" w:fill="auto"/>
            <w:vAlign w:val="bottom"/>
          </w:tcPr>
          <w:p w14:paraId="3B8009CF"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409 016</w:t>
            </w:r>
          </w:p>
        </w:tc>
      </w:tr>
      <w:tr w:rsidR="004E1A25" w:rsidRPr="004E1A25" w14:paraId="36441141" w14:textId="77777777" w:rsidTr="004E1A25">
        <w:tc>
          <w:tcPr>
            <w:tcW w:w="776" w:type="dxa"/>
            <w:tcBorders>
              <w:bottom w:val="single" w:sz="4" w:space="0" w:color="auto"/>
            </w:tcBorders>
            <w:shd w:val="clear" w:color="auto" w:fill="auto"/>
          </w:tcPr>
          <w:p w14:paraId="71B1CBE6" w14:textId="77777777" w:rsidR="00770C59" w:rsidRPr="004E1A25" w:rsidRDefault="00770C59" w:rsidP="004E1A25">
            <w:pPr>
              <w:spacing w:before="40" w:after="40" w:line="200" w:lineRule="exact"/>
              <w:ind w:left="28" w:right="28"/>
              <w:rPr>
                <w:rFonts w:cs="Times New Roman"/>
                <w:sz w:val="18"/>
                <w:szCs w:val="18"/>
              </w:rPr>
            </w:pPr>
          </w:p>
        </w:tc>
        <w:tc>
          <w:tcPr>
            <w:tcW w:w="2172" w:type="dxa"/>
            <w:tcBorders>
              <w:bottom w:val="single" w:sz="4" w:space="0" w:color="auto"/>
            </w:tcBorders>
            <w:shd w:val="clear" w:color="auto" w:fill="auto"/>
            <w:vAlign w:val="bottom"/>
          </w:tcPr>
          <w:p w14:paraId="4CE8224D"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нетрудоспособности</w:t>
            </w:r>
          </w:p>
        </w:tc>
        <w:tc>
          <w:tcPr>
            <w:tcW w:w="1474" w:type="dxa"/>
            <w:tcBorders>
              <w:bottom w:val="single" w:sz="4" w:space="0" w:color="auto"/>
            </w:tcBorders>
            <w:shd w:val="clear" w:color="auto" w:fill="auto"/>
            <w:vAlign w:val="bottom"/>
          </w:tcPr>
          <w:p w14:paraId="0078C59C"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5 993</w:t>
            </w:r>
          </w:p>
        </w:tc>
        <w:tc>
          <w:tcPr>
            <w:tcW w:w="1474" w:type="dxa"/>
            <w:tcBorders>
              <w:bottom w:val="single" w:sz="4" w:space="0" w:color="auto"/>
            </w:tcBorders>
            <w:shd w:val="clear" w:color="auto" w:fill="auto"/>
            <w:vAlign w:val="bottom"/>
          </w:tcPr>
          <w:p w14:paraId="344198C9"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3 695</w:t>
            </w:r>
          </w:p>
        </w:tc>
        <w:tc>
          <w:tcPr>
            <w:tcW w:w="1474" w:type="dxa"/>
            <w:tcBorders>
              <w:bottom w:val="single" w:sz="4" w:space="0" w:color="auto"/>
            </w:tcBorders>
            <w:shd w:val="clear" w:color="auto" w:fill="auto"/>
            <w:vAlign w:val="bottom"/>
          </w:tcPr>
          <w:p w14:paraId="538F29D1"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9 688</w:t>
            </w:r>
          </w:p>
        </w:tc>
      </w:tr>
      <w:tr w:rsidR="00770C59" w:rsidRPr="004E1A25" w14:paraId="2B0BFB24" w14:textId="77777777" w:rsidTr="004E1A25">
        <w:tc>
          <w:tcPr>
            <w:tcW w:w="776" w:type="dxa"/>
            <w:tcBorders>
              <w:top w:val="single" w:sz="4" w:space="0" w:color="auto"/>
              <w:bottom w:val="single" w:sz="4" w:space="0" w:color="auto"/>
            </w:tcBorders>
            <w:shd w:val="clear" w:color="auto" w:fill="auto"/>
          </w:tcPr>
          <w:p w14:paraId="6C56AFFF" w14:textId="26449135" w:rsidR="00770C59" w:rsidRPr="00E922FA" w:rsidRDefault="00E922FA" w:rsidP="004E1A25">
            <w:pPr>
              <w:spacing w:before="80" w:after="80" w:line="200" w:lineRule="exact"/>
              <w:rPr>
                <w:rFonts w:cs="Times New Roman"/>
                <w:b/>
                <w:sz w:val="18"/>
                <w:lang w:val="en-US"/>
              </w:rPr>
            </w:pPr>
            <w:r>
              <w:rPr>
                <w:rFonts w:cs="Times New Roman"/>
                <w:b/>
                <w:sz w:val="18"/>
                <w:lang w:val="en-US"/>
              </w:rPr>
              <w:tab/>
            </w:r>
          </w:p>
        </w:tc>
        <w:tc>
          <w:tcPr>
            <w:tcW w:w="2172" w:type="dxa"/>
            <w:tcBorders>
              <w:top w:val="single" w:sz="4" w:space="0" w:color="auto"/>
              <w:bottom w:val="single" w:sz="4" w:space="0" w:color="auto"/>
            </w:tcBorders>
            <w:shd w:val="clear" w:color="auto" w:fill="auto"/>
            <w:vAlign w:val="bottom"/>
          </w:tcPr>
          <w:p w14:paraId="54AAAB1E" w14:textId="2F836B22" w:rsidR="00770C59" w:rsidRPr="004E1A25" w:rsidRDefault="00E922FA" w:rsidP="004E1A25">
            <w:pPr>
              <w:spacing w:before="80" w:after="80" w:line="200" w:lineRule="exact"/>
              <w:rPr>
                <w:rFonts w:cs="Times New Roman"/>
                <w:b/>
                <w:sz w:val="18"/>
              </w:rPr>
            </w:pPr>
            <w:r>
              <w:rPr>
                <w:rFonts w:cs="Times New Roman"/>
                <w:b/>
                <w:sz w:val="18"/>
                <w:lang w:val="en-US"/>
              </w:rPr>
              <w:tab/>
            </w:r>
            <w:r w:rsidR="00770C59" w:rsidRPr="004E1A25">
              <w:rPr>
                <w:rFonts w:cs="Times New Roman"/>
                <w:b/>
                <w:sz w:val="18"/>
              </w:rPr>
              <w:t>Всего</w:t>
            </w:r>
          </w:p>
        </w:tc>
        <w:tc>
          <w:tcPr>
            <w:tcW w:w="1474" w:type="dxa"/>
            <w:tcBorders>
              <w:top w:val="single" w:sz="4" w:space="0" w:color="auto"/>
              <w:bottom w:val="single" w:sz="4" w:space="0" w:color="auto"/>
            </w:tcBorders>
            <w:shd w:val="clear" w:color="auto" w:fill="auto"/>
            <w:vAlign w:val="bottom"/>
          </w:tcPr>
          <w:p w14:paraId="327383E1" w14:textId="77777777" w:rsidR="00770C59" w:rsidRPr="004E1A25" w:rsidRDefault="00770C59" w:rsidP="00CC0B13">
            <w:pPr>
              <w:spacing w:before="80" w:after="80" w:line="200" w:lineRule="exact"/>
              <w:jc w:val="right"/>
              <w:rPr>
                <w:rFonts w:cs="Times New Roman"/>
                <w:b/>
                <w:sz w:val="18"/>
              </w:rPr>
            </w:pPr>
            <w:r w:rsidRPr="004E1A25">
              <w:rPr>
                <w:rFonts w:cs="Times New Roman"/>
                <w:b/>
                <w:sz w:val="18"/>
              </w:rPr>
              <w:t>255 041</w:t>
            </w:r>
          </w:p>
        </w:tc>
        <w:tc>
          <w:tcPr>
            <w:tcW w:w="1474" w:type="dxa"/>
            <w:tcBorders>
              <w:top w:val="single" w:sz="4" w:space="0" w:color="auto"/>
              <w:bottom w:val="single" w:sz="4" w:space="0" w:color="auto"/>
            </w:tcBorders>
            <w:shd w:val="clear" w:color="auto" w:fill="auto"/>
            <w:vAlign w:val="bottom"/>
          </w:tcPr>
          <w:p w14:paraId="14970A62" w14:textId="77777777" w:rsidR="00770C59" w:rsidRPr="004E1A25" w:rsidRDefault="00770C59" w:rsidP="00CC0B13">
            <w:pPr>
              <w:spacing w:before="80" w:after="80" w:line="200" w:lineRule="exact"/>
              <w:jc w:val="right"/>
              <w:rPr>
                <w:rFonts w:cs="Times New Roman"/>
                <w:b/>
                <w:sz w:val="18"/>
              </w:rPr>
            </w:pPr>
            <w:r w:rsidRPr="004E1A25">
              <w:rPr>
                <w:rFonts w:cs="Times New Roman"/>
                <w:b/>
                <w:sz w:val="18"/>
              </w:rPr>
              <w:t>192 782</w:t>
            </w:r>
          </w:p>
        </w:tc>
        <w:tc>
          <w:tcPr>
            <w:tcW w:w="1474" w:type="dxa"/>
            <w:tcBorders>
              <w:top w:val="single" w:sz="4" w:space="0" w:color="auto"/>
              <w:bottom w:val="single" w:sz="4" w:space="0" w:color="auto"/>
            </w:tcBorders>
            <w:shd w:val="clear" w:color="auto" w:fill="auto"/>
            <w:vAlign w:val="bottom"/>
          </w:tcPr>
          <w:p w14:paraId="01761B8F" w14:textId="77777777" w:rsidR="00770C59" w:rsidRPr="004E1A25" w:rsidRDefault="00770C59" w:rsidP="00CC0B13">
            <w:pPr>
              <w:spacing w:before="80" w:after="80" w:line="200" w:lineRule="exact"/>
              <w:jc w:val="right"/>
              <w:rPr>
                <w:rFonts w:cs="Times New Roman"/>
                <w:b/>
                <w:sz w:val="18"/>
              </w:rPr>
            </w:pPr>
            <w:r w:rsidRPr="004E1A25">
              <w:rPr>
                <w:rFonts w:cs="Times New Roman"/>
                <w:b/>
                <w:sz w:val="18"/>
              </w:rPr>
              <w:t>447 823</w:t>
            </w:r>
          </w:p>
        </w:tc>
      </w:tr>
      <w:tr w:rsidR="00770C59" w:rsidRPr="004E1A25" w14:paraId="11FF8C29" w14:textId="77777777" w:rsidTr="004E1A25">
        <w:tc>
          <w:tcPr>
            <w:tcW w:w="776" w:type="dxa"/>
            <w:tcBorders>
              <w:top w:val="single" w:sz="4" w:space="0" w:color="auto"/>
            </w:tcBorders>
            <w:shd w:val="clear" w:color="auto" w:fill="auto"/>
          </w:tcPr>
          <w:p w14:paraId="05AE64C8"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2021</w:t>
            </w:r>
          </w:p>
        </w:tc>
        <w:tc>
          <w:tcPr>
            <w:tcW w:w="2172" w:type="dxa"/>
            <w:tcBorders>
              <w:top w:val="single" w:sz="4" w:space="0" w:color="auto"/>
            </w:tcBorders>
            <w:shd w:val="clear" w:color="auto" w:fill="auto"/>
            <w:vAlign w:val="bottom"/>
          </w:tcPr>
          <w:p w14:paraId="0E5CFD53"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инвалидности</w:t>
            </w:r>
          </w:p>
        </w:tc>
        <w:tc>
          <w:tcPr>
            <w:tcW w:w="1474" w:type="dxa"/>
            <w:tcBorders>
              <w:top w:val="single" w:sz="4" w:space="0" w:color="auto"/>
            </w:tcBorders>
            <w:shd w:val="clear" w:color="auto" w:fill="auto"/>
            <w:vAlign w:val="bottom"/>
          </w:tcPr>
          <w:p w14:paraId="206F1EE0"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15 156</w:t>
            </w:r>
          </w:p>
        </w:tc>
        <w:tc>
          <w:tcPr>
            <w:tcW w:w="1474" w:type="dxa"/>
            <w:tcBorders>
              <w:top w:val="single" w:sz="4" w:space="0" w:color="auto"/>
            </w:tcBorders>
            <w:shd w:val="clear" w:color="auto" w:fill="auto"/>
            <w:vAlign w:val="bottom"/>
          </w:tcPr>
          <w:p w14:paraId="62003EAB"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13 221</w:t>
            </w:r>
          </w:p>
        </w:tc>
        <w:tc>
          <w:tcPr>
            <w:tcW w:w="1474" w:type="dxa"/>
            <w:tcBorders>
              <w:top w:val="single" w:sz="4" w:space="0" w:color="auto"/>
            </w:tcBorders>
            <w:shd w:val="clear" w:color="auto" w:fill="auto"/>
            <w:vAlign w:val="bottom"/>
          </w:tcPr>
          <w:p w14:paraId="3E710CA9"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28 377</w:t>
            </w:r>
          </w:p>
        </w:tc>
      </w:tr>
      <w:tr w:rsidR="00770C59" w:rsidRPr="004E1A25" w14:paraId="57E3DF05" w14:textId="77777777" w:rsidTr="004E1A25">
        <w:tc>
          <w:tcPr>
            <w:tcW w:w="776" w:type="dxa"/>
            <w:shd w:val="clear" w:color="auto" w:fill="auto"/>
          </w:tcPr>
          <w:p w14:paraId="13B0AF6E" w14:textId="77777777" w:rsidR="00770C59" w:rsidRPr="004E1A25" w:rsidRDefault="00770C59" w:rsidP="004E1A25">
            <w:pPr>
              <w:spacing w:before="40" w:after="40" w:line="200" w:lineRule="exact"/>
              <w:ind w:left="28" w:right="28"/>
              <w:rPr>
                <w:rFonts w:cs="Times New Roman"/>
                <w:sz w:val="18"/>
                <w:szCs w:val="18"/>
              </w:rPr>
            </w:pPr>
          </w:p>
        </w:tc>
        <w:tc>
          <w:tcPr>
            <w:tcW w:w="2172" w:type="dxa"/>
            <w:shd w:val="clear" w:color="auto" w:fill="auto"/>
            <w:vAlign w:val="bottom"/>
          </w:tcPr>
          <w:p w14:paraId="7C46BAB7"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старости</w:t>
            </w:r>
          </w:p>
        </w:tc>
        <w:tc>
          <w:tcPr>
            <w:tcW w:w="1474" w:type="dxa"/>
            <w:shd w:val="clear" w:color="auto" w:fill="auto"/>
            <w:vAlign w:val="bottom"/>
          </w:tcPr>
          <w:p w14:paraId="407601AE"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244 659</w:t>
            </w:r>
          </w:p>
        </w:tc>
        <w:tc>
          <w:tcPr>
            <w:tcW w:w="1474" w:type="dxa"/>
            <w:shd w:val="clear" w:color="auto" w:fill="auto"/>
            <w:vAlign w:val="bottom"/>
          </w:tcPr>
          <w:p w14:paraId="0A2B4C27"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188 428</w:t>
            </w:r>
          </w:p>
        </w:tc>
        <w:tc>
          <w:tcPr>
            <w:tcW w:w="1474" w:type="dxa"/>
            <w:shd w:val="clear" w:color="auto" w:fill="auto"/>
            <w:vAlign w:val="bottom"/>
          </w:tcPr>
          <w:p w14:paraId="3A1522C6"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433 087</w:t>
            </w:r>
          </w:p>
        </w:tc>
      </w:tr>
      <w:tr w:rsidR="00770C59" w:rsidRPr="004E1A25" w14:paraId="556D70F0" w14:textId="77777777" w:rsidTr="004E1A25">
        <w:tc>
          <w:tcPr>
            <w:tcW w:w="776" w:type="dxa"/>
            <w:tcBorders>
              <w:bottom w:val="single" w:sz="4" w:space="0" w:color="auto"/>
            </w:tcBorders>
            <w:shd w:val="clear" w:color="auto" w:fill="auto"/>
          </w:tcPr>
          <w:p w14:paraId="5BEF9B88" w14:textId="77777777" w:rsidR="00770C59" w:rsidRPr="004E1A25" w:rsidRDefault="00770C59" w:rsidP="004E1A25">
            <w:pPr>
              <w:spacing w:before="40" w:after="40" w:line="200" w:lineRule="exact"/>
              <w:ind w:left="28" w:right="28"/>
              <w:rPr>
                <w:rFonts w:cs="Times New Roman"/>
                <w:sz w:val="18"/>
                <w:szCs w:val="18"/>
              </w:rPr>
            </w:pPr>
          </w:p>
        </w:tc>
        <w:tc>
          <w:tcPr>
            <w:tcW w:w="2172" w:type="dxa"/>
            <w:tcBorders>
              <w:bottom w:val="single" w:sz="4" w:space="0" w:color="auto"/>
            </w:tcBorders>
            <w:shd w:val="clear" w:color="auto" w:fill="auto"/>
            <w:vAlign w:val="bottom"/>
          </w:tcPr>
          <w:p w14:paraId="122E8CA5"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нетрудоспособности</w:t>
            </w:r>
          </w:p>
        </w:tc>
        <w:tc>
          <w:tcPr>
            <w:tcW w:w="1474" w:type="dxa"/>
            <w:tcBorders>
              <w:bottom w:val="single" w:sz="4" w:space="0" w:color="auto"/>
            </w:tcBorders>
            <w:shd w:val="clear" w:color="auto" w:fill="auto"/>
            <w:vAlign w:val="bottom"/>
          </w:tcPr>
          <w:p w14:paraId="1ED6606C"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6 527</w:t>
            </w:r>
          </w:p>
        </w:tc>
        <w:tc>
          <w:tcPr>
            <w:tcW w:w="1474" w:type="dxa"/>
            <w:tcBorders>
              <w:bottom w:val="single" w:sz="4" w:space="0" w:color="auto"/>
            </w:tcBorders>
            <w:shd w:val="clear" w:color="auto" w:fill="auto"/>
            <w:vAlign w:val="bottom"/>
          </w:tcPr>
          <w:p w14:paraId="213DD7D8"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4 121</w:t>
            </w:r>
          </w:p>
        </w:tc>
        <w:tc>
          <w:tcPr>
            <w:tcW w:w="1474" w:type="dxa"/>
            <w:tcBorders>
              <w:bottom w:val="single" w:sz="4" w:space="0" w:color="auto"/>
            </w:tcBorders>
            <w:shd w:val="clear" w:color="auto" w:fill="auto"/>
            <w:vAlign w:val="bottom"/>
          </w:tcPr>
          <w:p w14:paraId="5C8E2D51"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10 648</w:t>
            </w:r>
          </w:p>
        </w:tc>
      </w:tr>
      <w:tr w:rsidR="00770C59" w:rsidRPr="004E1A25" w14:paraId="03C6EBE0" w14:textId="77777777" w:rsidTr="004E1A25">
        <w:tc>
          <w:tcPr>
            <w:tcW w:w="776" w:type="dxa"/>
            <w:tcBorders>
              <w:top w:val="single" w:sz="4" w:space="0" w:color="auto"/>
              <w:bottom w:val="single" w:sz="4" w:space="0" w:color="auto"/>
            </w:tcBorders>
            <w:shd w:val="clear" w:color="auto" w:fill="auto"/>
          </w:tcPr>
          <w:p w14:paraId="62929255" w14:textId="5FB1B8C3" w:rsidR="00770C59" w:rsidRPr="00E922FA" w:rsidRDefault="00E922FA" w:rsidP="004E1A25">
            <w:pPr>
              <w:spacing w:before="80" w:after="80" w:line="200" w:lineRule="exact"/>
              <w:ind w:left="283"/>
              <w:rPr>
                <w:rFonts w:cs="Times New Roman"/>
                <w:b/>
                <w:sz w:val="18"/>
                <w:szCs w:val="18"/>
                <w:lang w:val="en-US"/>
              </w:rPr>
            </w:pPr>
            <w:r>
              <w:rPr>
                <w:rFonts w:cs="Times New Roman"/>
                <w:b/>
                <w:sz w:val="18"/>
                <w:szCs w:val="18"/>
                <w:lang w:val="en-US"/>
              </w:rPr>
              <w:tab/>
            </w:r>
          </w:p>
        </w:tc>
        <w:tc>
          <w:tcPr>
            <w:tcW w:w="2172" w:type="dxa"/>
            <w:tcBorders>
              <w:top w:val="single" w:sz="4" w:space="0" w:color="auto"/>
              <w:bottom w:val="single" w:sz="4" w:space="0" w:color="auto"/>
            </w:tcBorders>
            <w:shd w:val="clear" w:color="auto" w:fill="auto"/>
            <w:vAlign w:val="bottom"/>
          </w:tcPr>
          <w:p w14:paraId="2C04BD58" w14:textId="400A00A2" w:rsidR="00770C59" w:rsidRPr="004E1A25" w:rsidRDefault="00E922FA" w:rsidP="004E1A25">
            <w:pPr>
              <w:spacing w:before="80" w:after="80" w:line="200" w:lineRule="exact"/>
              <w:rPr>
                <w:rFonts w:cs="Times New Roman"/>
                <w:b/>
                <w:sz w:val="18"/>
                <w:szCs w:val="18"/>
              </w:rPr>
            </w:pPr>
            <w:r>
              <w:rPr>
                <w:rFonts w:cs="Times New Roman"/>
                <w:b/>
                <w:sz w:val="18"/>
                <w:lang w:val="en-US"/>
              </w:rPr>
              <w:tab/>
            </w:r>
            <w:r w:rsidR="00770C59" w:rsidRPr="004E1A25">
              <w:rPr>
                <w:rFonts w:cs="Times New Roman"/>
                <w:b/>
                <w:sz w:val="18"/>
              </w:rPr>
              <w:t>Всего</w:t>
            </w:r>
          </w:p>
        </w:tc>
        <w:tc>
          <w:tcPr>
            <w:tcW w:w="1474" w:type="dxa"/>
            <w:tcBorders>
              <w:top w:val="single" w:sz="4" w:space="0" w:color="auto"/>
              <w:bottom w:val="single" w:sz="4" w:space="0" w:color="auto"/>
            </w:tcBorders>
            <w:shd w:val="clear" w:color="auto" w:fill="auto"/>
            <w:vAlign w:val="bottom"/>
          </w:tcPr>
          <w:p w14:paraId="4CE0931D"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266 342</w:t>
            </w:r>
          </w:p>
        </w:tc>
        <w:tc>
          <w:tcPr>
            <w:tcW w:w="1474" w:type="dxa"/>
            <w:tcBorders>
              <w:top w:val="single" w:sz="4" w:space="0" w:color="auto"/>
              <w:bottom w:val="single" w:sz="4" w:space="0" w:color="auto"/>
            </w:tcBorders>
            <w:shd w:val="clear" w:color="auto" w:fill="auto"/>
            <w:vAlign w:val="bottom"/>
          </w:tcPr>
          <w:p w14:paraId="5E789793"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205 770</w:t>
            </w:r>
          </w:p>
        </w:tc>
        <w:tc>
          <w:tcPr>
            <w:tcW w:w="1474" w:type="dxa"/>
            <w:tcBorders>
              <w:top w:val="single" w:sz="4" w:space="0" w:color="auto"/>
              <w:bottom w:val="single" w:sz="4" w:space="0" w:color="auto"/>
            </w:tcBorders>
            <w:shd w:val="clear" w:color="auto" w:fill="auto"/>
            <w:vAlign w:val="bottom"/>
          </w:tcPr>
          <w:p w14:paraId="535BCCA6"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472 112</w:t>
            </w:r>
          </w:p>
        </w:tc>
      </w:tr>
      <w:tr w:rsidR="00770C59" w:rsidRPr="004E1A25" w14:paraId="5B4BAC35" w14:textId="77777777" w:rsidTr="004E1A25">
        <w:tc>
          <w:tcPr>
            <w:tcW w:w="776" w:type="dxa"/>
            <w:tcBorders>
              <w:top w:val="single" w:sz="4" w:space="0" w:color="auto"/>
            </w:tcBorders>
            <w:shd w:val="clear" w:color="auto" w:fill="auto"/>
          </w:tcPr>
          <w:p w14:paraId="0153B59D"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2022</w:t>
            </w:r>
          </w:p>
        </w:tc>
        <w:tc>
          <w:tcPr>
            <w:tcW w:w="2172" w:type="dxa"/>
            <w:tcBorders>
              <w:top w:val="single" w:sz="4" w:space="0" w:color="auto"/>
            </w:tcBorders>
            <w:shd w:val="clear" w:color="auto" w:fill="auto"/>
            <w:vAlign w:val="bottom"/>
          </w:tcPr>
          <w:p w14:paraId="036AF539"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инвалидности</w:t>
            </w:r>
          </w:p>
        </w:tc>
        <w:tc>
          <w:tcPr>
            <w:tcW w:w="1474" w:type="dxa"/>
            <w:tcBorders>
              <w:top w:val="single" w:sz="4" w:space="0" w:color="auto"/>
            </w:tcBorders>
            <w:shd w:val="clear" w:color="auto" w:fill="auto"/>
            <w:vAlign w:val="bottom"/>
          </w:tcPr>
          <w:p w14:paraId="394E2D21"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14 908</w:t>
            </w:r>
          </w:p>
        </w:tc>
        <w:tc>
          <w:tcPr>
            <w:tcW w:w="1474" w:type="dxa"/>
            <w:tcBorders>
              <w:top w:val="single" w:sz="4" w:space="0" w:color="auto"/>
            </w:tcBorders>
            <w:shd w:val="clear" w:color="auto" w:fill="auto"/>
            <w:vAlign w:val="bottom"/>
          </w:tcPr>
          <w:p w14:paraId="07260A6A"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13 068</w:t>
            </w:r>
          </w:p>
        </w:tc>
        <w:tc>
          <w:tcPr>
            <w:tcW w:w="1474" w:type="dxa"/>
            <w:tcBorders>
              <w:top w:val="single" w:sz="4" w:space="0" w:color="auto"/>
            </w:tcBorders>
            <w:shd w:val="clear" w:color="auto" w:fill="auto"/>
            <w:vAlign w:val="bottom"/>
          </w:tcPr>
          <w:p w14:paraId="596A3A4E"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27 976</w:t>
            </w:r>
          </w:p>
        </w:tc>
      </w:tr>
      <w:tr w:rsidR="00770C59" w:rsidRPr="004E1A25" w14:paraId="3E2F2D02" w14:textId="77777777" w:rsidTr="004E1A25">
        <w:tc>
          <w:tcPr>
            <w:tcW w:w="776" w:type="dxa"/>
            <w:shd w:val="clear" w:color="auto" w:fill="auto"/>
          </w:tcPr>
          <w:p w14:paraId="011A6059" w14:textId="77777777" w:rsidR="00770C59" w:rsidRPr="004E1A25" w:rsidRDefault="00770C59" w:rsidP="004E1A25">
            <w:pPr>
              <w:spacing w:before="40" w:after="40" w:line="200" w:lineRule="exact"/>
              <w:ind w:left="28" w:right="28"/>
              <w:rPr>
                <w:rFonts w:cs="Times New Roman"/>
                <w:sz w:val="18"/>
                <w:szCs w:val="18"/>
              </w:rPr>
            </w:pPr>
          </w:p>
        </w:tc>
        <w:tc>
          <w:tcPr>
            <w:tcW w:w="2172" w:type="dxa"/>
            <w:shd w:val="clear" w:color="auto" w:fill="auto"/>
            <w:vAlign w:val="bottom"/>
          </w:tcPr>
          <w:p w14:paraId="6BEEE9CE"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старости</w:t>
            </w:r>
          </w:p>
        </w:tc>
        <w:tc>
          <w:tcPr>
            <w:tcW w:w="1474" w:type="dxa"/>
            <w:shd w:val="clear" w:color="auto" w:fill="auto"/>
            <w:vAlign w:val="bottom"/>
          </w:tcPr>
          <w:p w14:paraId="478C7BDF"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257 865</w:t>
            </w:r>
          </w:p>
        </w:tc>
        <w:tc>
          <w:tcPr>
            <w:tcW w:w="1474" w:type="dxa"/>
            <w:shd w:val="clear" w:color="auto" w:fill="auto"/>
            <w:vAlign w:val="bottom"/>
          </w:tcPr>
          <w:p w14:paraId="7378FEF0"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201 539</w:t>
            </w:r>
          </w:p>
        </w:tc>
        <w:tc>
          <w:tcPr>
            <w:tcW w:w="1474" w:type="dxa"/>
            <w:shd w:val="clear" w:color="auto" w:fill="auto"/>
            <w:vAlign w:val="bottom"/>
          </w:tcPr>
          <w:p w14:paraId="03D930BB"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459 404</w:t>
            </w:r>
          </w:p>
        </w:tc>
      </w:tr>
      <w:tr w:rsidR="00770C59" w:rsidRPr="004E1A25" w14:paraId="53846AEA" w14:textId="77777777" w:rsidTr="004E1A25">
        <w:tc>
          <w:tcPr>
            <w:tcW w:w="776" w:type="dxa"/>
            <w:tcBorders>
              <w:bottom w:val="single" w:sz="4" w:space="0" w:color="auto"/>
            </w:tcBorders>
            <w:shd w:val="clear" w:color="auto" w:fill="auto"/>
          </w:tcPr>
          <w:p w14:paraId="32DE6C9C" w14:textId="77777777" w:rsidR="00770C59" w:rsidRPr="004E1A25" w:rsidRDefault="00770C59" w:rsidP="004E1A25">
            <w:pPr>
              <w:spacing w:before="40" w:after="40" w:line="200" w:lineRule="exact"/>
              <w:ind w:left="28" w:right="28"/>
              <w:rPr>
                <w:rFonts w:cs="Times New Roman"/>
                <w:sz w:val="18"/>
                <w:szCs w:val="18"/>
              </w:rPr>
            </w:pPr>
          </w:p>
        </w:tc>
        <w:tc>
          <w:tcPr>
            <w:tcW w:w="2172" w:type="dxa"/>
            <w:tcBorders>
              <w:bottom w:val="single" w:sz="4" w:space="0" w:color="auto"/>
            </w:tcBorders>
            <w:shd w:val="clear" w:color="auto" w:fill="auto"/>
            <w:vAlign w:val="bottom"/>
          </w:tcPr>
          <w:p w14:paraId="19F97012"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нетрудоспособности</w:t>
            </w:r>
          </w:p>
        </w:tc>
        <w:tc>
          <w:tcPr>
            <w:tcW w:w="1474" w:type="dxa"/>
            <w:tcBorders>
              <w:bottom w:val="single" w:sz="4" w:space="0" w:color="auto"/>
            </w:tcBorders>
            <w:shd w:val="clear" w:color="auto" w:fill="auto"/>
            <w:vAlign w:val="bottom"/>
          </w:tcPr>
          <w:p w14:paraId="114D1C63"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6 920</w:t>
            </w:r>
          </w:p>
        </w:tc>
        <w:tc>
          <w:tcPr>
            <w:tcW w:w="1474" w:type="dxa"/>
            <w:tcBorders>
              <w:bottom w:val="single" w:sz="4" w:space="0" w:color="auto"/>
            </w:tcBorders>
            <w:shd w:val="clear" w:color="auto" w:fill="auto"/>
            <w:vAlign w:val="bottom"/>
          </w:tcPr>
          <w:p w14:paraId="5646BE22"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4 470</w:t>
            </w:r>
          </w:p>
        </w:tc>
        <w:tc>
          <w:tcPr>
            <w:tcW w:w="1474" w:type="dxa"/>
            <w:tcBorders>
              <w:bottom w:val="single" w:sz="4" w:space="0" w:color="auto"/>
            </w:tcBorders>
            <w:shd w:val="clear" w:color="auto" w:fill="auto"/>
            <w:vAlign w:val="bottom"/>
          </w:tcPr>
          <w:p w14:paraId="72F8F2B8"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11 390</w:t>
            </w:r>
          </w:p>
        </w:tc>
      </w:tr>
      <w:tr w:rsidR="00770C59" w:rsidRPr="004E1A25" w14:paraId="72D4143D" w14:textId="77777777" w:rsidTr="004E1A25">
        <w:tc>
          <w:tcPr>
            <w:tcW w:w="776" w:type="dxa"/>
            <w:tcBorders>
              <w:top w:val="single" w:sz="4" w:space="0" w:color="auto"/>
              <w:bottom w:val="single" w:sz="4" w:space="0" w:color="auto"/>
            </w:tcBorders>
            <w:shd w:val="clear" w:color="auto" w:fill="auto"/>
          </w:tcPr>
          <w:p w14:paraId="1A066668" w14:textId="77777777" w:rsidR="00770C59" w:rsidRPr="004E1A25" w:rsidRDefault="00770C59" w:rsidP="004E1A25">
            <w:pPr>
              <w:spacing w:before="80" w:after="80" w:line="200" w:lineRule="exact"/>
              <w:ind w:left="283"/>
              <w:rPr>
                <w:rFonts w:cs="Times New Roman"/>
                <w:b/>
                <w:sz w:val="18"/>
                <w:szCs w:val="18"/>
              </w:rPr>
            </w:pPr>
          </w:p>
        </w:tc>
        <w:tc>
          <w:tcPr>
            <w:tcW w:w="2172" w:type="dxa"/>
            <w:tcBorders>
              <w:top w:val="single" w:sz="4" w:space="0" w:color="auto"/>
              <w:bottom w:val="single" w:sz="4" w:space="0" w:color="auto"/>
            </w:tcBorders>
            <w:shd w:val="clear" w:color="auto" w:fill="auto"/>
            <w:vAlign w:val="bottom"/>
          </w:tcPr>
          <w:p w14:paraId="02935DA1" w14:textId="5AC720FD" w:rsidR="00770C59" w:rsidRPr="004E1A25" w:rsidRDefault="00E922FA" w:rsidP="004E1A25">
            <w:pPr>
              <w:spacing w:before="80" w:after="80" w:line="200" w:lineRule="exact"/>
              <w:rPr>
                <w:rFonts w:cs="Times New Roman"/>
                <w:b/>
                <w:sz w:val="18"/>
                <w:szCs w:val="18"/>
              </w:rPr>
            </w:pPr>
            <w:r>
              <w:rPr>
                <w:rFonts w:cs="Times New Roman"/>
                <w:b/>
                <w:sz w:val="18"/>
                <w:lang w:val="en-US"/>
              </w:rPr>
              <w:tab/>
            </w:r>
            <w:r w:rsidR="00770C59" w:rsidRPr="004E1A25">
              <w:rPr>
                <w:rFonts w:cs="Times New Roman"/>
                <w:b/>
                <w:sz w:val="18"/>
              </w:rPr>
              <w:t>Всего</w:t>
            </w:r>
          </w:p>
        </w:tc>
        <w:tc>
          <w:tcPr>
            <w:tcW w:w="1474" w:type="dxa"/>
            <w:tcBorders>
              <w:top w:val="single" w:sz="4" w:space="0" w:color="auto"/>
              <w:bottom w:val="single" w:sz="4" w:space="0" w:color="auto"/>
            </w:tcBorders>
            <w:shd w:val="clear" w:color="auto" w:fill="auto"/>
            <w:vAlign w:val="bottom"/>
          </w:tcPr>
          <w:p w14:paraId="6A7BA5A7"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279 693</w:t>
            </w:r>
          </w:p>
        </w:tc>
        <w:tc>
          <w:tcPr>
            <w:tcW w:w="1474" w:type="dxa"/>
            <w:tcBorders>
              <w:top w:val="single" w:sz="4" w:space="0" w:color="auto"/>
              <w:bottom w:val="single" w:sz="4" w:space="0" w:color="auto"/>
            </w:tcBorders>
            <w:shd w:val="clear" w:color="auto" w:fill="auto"/>
            <w:vAlign w:val="bottom"/>
          </w:tcPr>
          <w:p w14:paraId="248EF268"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219 077</w:t>
            </w:r>
          </w:p>
        </w:tc>
        <w:tc>
          <w:tcPr>
            <w:tcW w:w="1474" w:type="dxa"/>
            <w:tcBorders>
              <w:top w:val="single" w:sz="4" w:space="0" w:color="auto"/>
              <w:bottom w:val="single" w:sz="4" w:space="0" w:color="auto"/>
            </w:tcBorders>
            <w:shd w:val="clear" w:color="auto" w:fill="auto"/>
            <w:vAlign w:val="bottom"/>
          </w:tcPr>
          <w:p w14:paraId="1AF63821"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498 770</w:t>
            </w:r>
          </w:p>
        </w:tc>
      </w:tr>
      <w:tr w:rsidR="00770C59" w:rsidRPr="004E1A25" w14:paraId="5930568F" w14:textId="77777777" w:rsidTr="004E1A25">
        <w:tc>
          <w:tcPr>
            <w:tcW w:w="776" w:type="dxa"/>
            <w:tcBorders>
              <w:top w:val="single" w:sz="4" w:space="0" w:color="auto"/>
            </w:tcBorders>
            <w:shd w:val="clear" w:color="auto" w:fill="auto"/>
          </w:tcPr>
          <w:p w14:paraId="4D196896"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2023</w:t>
            </w:r>
          </w:p>
        </w:tc>
        <w:tc>
          <w:tcPr>
            <w:tcW w:w="2172" w:type="dxa"/>
            <w:tcBorders>
              <w:top w:val="single" w:sz="4" w:space="0" w:color="auto"/>
            </w:tcBorders>
            <w:shd w:val="clear" w:color="auto" w:fill="auto"/>
            <w:vAlign w:val="bottom"/>
          </w:tcPr>
          <w:p w14:paraId="62CE2938"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инвалидности</w:t>
            </w:r>
          </w:p>
        </w:tc>
        <w:tc>
          <w:tcPr>
            <w:tcW w:w="1474" w:type="dxa"/>
            <w:tcBorders>
              <w:top w:val="single" w:sz="4" w:space="0" w:color="auto"/>
            </w:tcBorders>
            <w:shd w:val="clear" w:color="auto" w:fill="auto"/>
            <w:vAlign w:val="bottom"/>
          </w:tcPr>
          <w:p w14:paraId="1A10244F"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14 787</w:t>
            </w:r>
          </w:p>
        </w:tc>
        <w:tc>
          <w:tcPr>
            <w:tcW w:w="1474" w:type="dxa"/>
            <w:tcBorders>
              <w:top w:val="single" w:sz="4" w:space="0" w:color="auto"/>
            </w:tcBorders>
            <w:shd w:val="clear" w:color="auto" w:fill="auto"/>
            <w:vAlign w:val="bottom"/>
          </w:tcPr>
          <w:p w14:paraId="784DB1CE"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12 980</w:t>
            </w:r>
          </w:p>
        </w:tc>
        <w:tc>
          <w:tcPr>
            <w:tcW w:w="1474" w:type="dxa"/>
            <w:tcBorders>
              <w:top w:val="single" w:sz="4" w:space="0" w:color="auto"/>
            </w:tcBorders>
            <w:shd w:val="clear" w:color="auto" w:fill="auto"/>
            <w:vAlign w:val="bottom"/>
          </w:tcPr>
          <w:p w14:paraId="57AB1423"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27 767</w:t>
            </w:r>
          </w:p>
        </w:tc>
      </w:tr>
      <w:tr w:rsidR="00770C59" w:rsidRPr="004E1A25" w14:paraId="740965E7" w14:textId="77777777" w:rsidTr="004E1A25">
        <w:tc>
          <w:tcPr>
            <w:tcW w:w="776" w:type="dxa"/>
            <w:shd w:val="clear" w:color="auto" w:fill="auto"/>
          </w:tcPr>
          <w:p w14:paraId="2E758F9B" w14:textId="77777777" w:rsidR="00770C59" w:rsidRPr="004E1A25" w:rsidRDefault="00770C59" w:rsidP="004E1A25">
            <w:pPr>
              <w:spacing w:before="40" w:after="40" w:line="200" w:lineRule="exact"/>
              <w:ind w:left="28" w:right="28"/>
              <w:rPr>
                <w:rFonts w:cs="Times New Roman"/>
                <w:sz w:val="18"/>
                <w:szCs w:val="18"/>
              </w:rPr>
            </w:pPr>
          </w:p>
        </w:tc>
        <w:tc>
          <w:tcPr>
            <w:tcW w:w="2172" w:type="dxa"/>
            <w:shd w:val="clear" w:color="auto" w:fill="auto"/>
            <w:vAlign w:val="bottom"/>
          </w:tcPr>
          <w:p w14:paraId="6F12F71C"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старости</w:t>
            </w:r>
          </w:p>
        </w:tc>
        <w:tc>
          <w:tcPr>
            <w:tcW w:w="1474" w:type="dxa"/>
            <w:shd w:val="clear" w:color="auto" w:fill="auto"/>
            <w:vAlign w:val="bottom"/>
          </w:tcPr>
          <w:p w14:paraId="459EEA27"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278 822</w:t>
            </w:r>
          </w:p>
        </w:tc>
        <w:tc>
          <w:tcPr>
            <w:tcW w:w="1474" w:type="dxa"/>
            <w:shd w:val="clear" w:color="auto" w:fill="auto"/>
            <w:vAlign w:val="bottom"/>
          </w:tcPr>
          <w:p w14:paraId="7C89B31B"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221 146</w:t>
            </w:r>
          </w:p>
        </w:tc>
        <w:tc>
          <w:tcPr>
            <w:tcW w:w="1474" w:type="dxa"/>
            <w:shd w:val="clear" w:color="auto" w:fill="auto"/>
            <w:vAlign w:val="bottom"/>
          </w:tcPr>
          <w:p w14:paraId="49A903F3"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499 968</w:t>
            </w:r>
          </w:p>
        </w:tc>
      </w:tr>
      <w:tr w:rsidR="00770C59" w:rsidRPr="004E1A25" w14:paraId="7ED5E715" w14:textId="77777777" w:rsidTr="004E1A25">
        <w:tc>
          <w:tcPr>
            <w:tcW w:w="776" w:type="dxa"/>
            <w:tcBorders>
              <w:bottom w:val="single" w:sz="4" w:space="0" w:color="auto"/>
            </w:tcBorders>
            <w:shd w:val="clear" w:color="auto" w:fill="auto"/>
          </w:tcPr>
          <w:p w14:paraId="27974CF3" w14:textId="77777777" w:rsidR="00770C59" w:rsidRPr="004E1A25" w:rsidRDefault="00770C59" w:rsidP="004E1A25">
            <w:pPr>
              <w:spacing w:before="40" w:after="40" w:line="200" w:lineRule="exact"/>
              <w:ind w:left="28" w:right="28"/>
              <w:rPr>
                <w:rFonts w:cs="Times New Roman"/>
                <w:sz w:val="18"/>
                <w:szCs w:val="18"/>
              </w:rPr>
            </w:pPr>
          </w:p>
        </w:tc>
        <w:tc>
          <w:tcPr>
            <w:tcW w:w="2172" w:type="dxa"/>
            <w:tcBorders>
              <w:bottom w:val="single" w:sz="4" w:space="0" w:color="auto"/>
            </w:tcBorders>
            <w:shd w:val="clear" w:color="auto" w:fill="auto"/>
            <w:vAlign w:val="bottom"/>
          </w:tcPr>
          <w:p w14:paraId="726FCDD5" w14:textId="77777777" w:rsidR="00770C59" w:rsidRPr="004E1A25" w:rsidRDefault="00770C59" w:rsidP="004E1A25">
            <w:pPr>
              <w:spacing w:before="40" w:after="40" w:line="200" w:lineRule="exact"/>
              <w:ind w:left="28" w:right="28"/>
              <w:rPr>
                <w:rFonts w:cs="Times New Roman"/>
                <w:sz w:val="18"/>
                <w:szCs w:val="18"/>
              </w:rPr>
            </w:pPr>
            <w:r w:rsidRPr="004E1A25">
              <w:rPr>
                <w:rFonts w:cs="Times New Roman"/>
                <w:sz w:val="18"/>
              </w:rPr>
              <w:t>По нетрудоспособности</w:t>
            </w:r>
          </w:p>
        </w:tc>
        <w:tc>
          <w:tcPr>
            <w:tcW w:w="1474" w:type="dxa"/>
            <w:tcBorders>
              <w:bottom w:val="single" w:sz="4" w:space="0" w:color="auto"/>
            </w:tcBorders>
            <w:shd w:val="clear" w:color="auto" w:fill="auto"/>
            <w:vAlign w:val="bottom"/>
          </w:tcPr>
          <w:p w14:paraId="46385020"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7 569</w:t>
            </w:r>
          </w:p>
        </w:tc>
        <w:tc>
          <w:tcPr>
            <w:tcW w:w="1474" w:type="dxa"/>
            <w:tcBorders>
              <w:bottom w:val="single" w:sz="4" w:space="0" w:color="auto"/>
            </w:tcBorders>
            <w:shd w:val="clear" w:color="auto" w:fill="auto"/>
            <w:vAlign w:val="bottom"/>
          </w:tcPr>
          <w:p w14:paraId="7966BD41"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4 891</w:t>
            </w:r>
          </w:p>
        </w:tc>
        <w:tc>
          <w:tcPr>
            <w:tcW w:w="1474" w:type="dxa"/>
            <w:tcBorders>
              <w:bottom w:val="single" w:sz="4" w:space="0" w:color="auto"/>
            </w:tcBorders>
            <w:shd w:val="clear" w:color="auto" w:fill="auto"/>
            <w:vAlign w:val="bottom"/>
          </w:tcPr>
          <w:p w14:paraId="75775A73" w14:textId="77777777" w:rsidR="00770C59" w:rsidRPr="004E1A25" w:rsidRDefault="00770C59" w:rsidP="004E1A25">
            <w:pPr>
              <w:spacing w:before="40" w:after="40" w:line="200" w:lineRule="exact"/>
              <w:ind w:left="28" w:right="28"/>
              <w:jc w:val="right"/>
              <w:rPr>
                <w:rFonts w:cs="Times New Roman"/>
                <w:sz w:val="18"/>
                <w:szCs w:val="18"/>
              </w:rPr>
            </w:pPr>
            <w:r w:rsidRPr="004E1A25">
              <w:rPr>
                <w:rFonts w:cs="Times New Roman"/>
                <w:sz w:val="18"/>
              </w:rPr>
              <w:t>12 460</w:t>
            </w:r>
          </w:p>
        </w:tc>
      </w:tr>
      <w:tr w:rsidR="00770C59" w:rsidRPr="004E1A25" w14:paraId="1E589207" w14:textId="77777777" w:rsidTr="004E1A25">
        <w:tc>
          <w:tcPr>
            <w:tcW w:w="776" w:type="dxa"/>
            <w:tcBorders>
              <w:top w:val="single" w:sz="4" w:space="0" w:color="auto"/>
              <w:bottom w:val="single" w:sz="12" w:space="0" w:color="auto"/>
            </w:tcBorders>
            <w:shd w:val="clear" w:color="auto" w:fill="auto"/>
          </w:tcPr>
          <w:p w14:paraId="6F0F13D3" w14:textId="77777777" w:rsidR="00770C59" w:rsidRPr="004E1A25" w:rsidRDefault="00770C59" w:rsidP="004E1A25">
            <w:pPr>
              <w:spacing w:before="80" w:after="80" w:line="200" w:lineRule="exact"/>
              <w:ind w:left="283"/>
              <w:rPr>
                <w:rFonts w:cs="Times New Roman"/>
                <w:b/>
                <w:sz w:val="18"/>
                <w:szCs w:val="18"/>
              </w:rPr>
            </w:pPr>
          </w:p>
        </w:tc>
        <w:tc>
          <w:tcPr>
            <w:tcW w:w="2172" w:type="dxa"/>
            <w:tcBorders>
              <w:top w:val="single" w:sz="4" w:space="0" w:color="auto"/>
              <w:bottom w:val="single" w:sz="12" w:space="0" w:color="auto"/>
            </w:tcBorders>
            <w:shd w:val="clear" w:color="auto" w:fill="auto"/>
            <w:vAlign w:val="bottom"/>
          </w:tcPr>
          <w:p w14:paraId="307887F4" w14:textId="24497775" w:rsidR="00770C59" w:rsidRPr="004E1A25" w:rsidRDefault="00E922FA" w:rsidP="004E1A25">
            <w:pPr>
              <w:spacing w:before="80" w:after="80" w:line="200" w:lineRule="exact"/>
              <w:rPr>
                <w:rFonts w:cs="Times New Roman"/>
                <w:b/>
                <w:sz w:val="18"/>
                <w:szCs w:val="18"/>
              </w:rPr>
            </w:pPr>
            <w:r>
              <w:rPr>
                <w:rFonts w:cs="Times New Roman"/>
                <w:b/>
                <w:sz w:val="18"/>
                <w:lang w:val="en-US"/>
              </w:rPr>
              <w:tab/>
            </w:r>
            <w:r w:rsidR="00770C59" w:rsidRPr="004E1A25">
              <w:rPr>
                <w:rFonts w:cs="Times New Roman"/>
                <w:b/>
                <w:sz w:val="18"/>
              </w:rPr>
              <w:t>Всего</w:t>
            </w:r>
          </w:p>
        </w:tc>
        <w:tc>
          <w:tcPr>
            <w:tcW w:w="1474" w:type="dxa"/>
            <w:tcBorders>
              <w:top w:val="single" w:sz="4" w:space="0" w:color="auto"/>
              <w:bottom w:val="single" w:sz="12" w:space="0" w:color="auto"/>
            </w:tcBorders>
            <w:shd w:val="clear" w:color="auto" w:fill="auto"/>
            <w:vAlign w:val="bottom"/>
          </w:tcPr>
          <w:p w14:paraId="1B0470B0"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301 178</w:t>
            </w:r>
          </w:p>
        </w:tc>
        <w:tc>
          <w:tcPr>
            <w:tcW w:w="1474" w:type="dxa"/>
            <w:tcBorders>
              <w:top w:val="single" w:sz="4" w:space="0" w:color="auto"/>
              <w:bottom w:val="single" w:sz="12" w:space="0" w:color="auto"/>
            </w:tcBorders>
            <w:shd w:val="clear" w:color="auto" w:fill="auto"/>
            <w:vAlign w:val="bottom"/>
          </w:tcPr>
          <w:p w14:paraId="1463C9A3"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239 017</w:t>
            </w:r>
          </w:p>
        </w:tc>
        <w:tc>
          <w:tcPr>
            <w:tcW w:w="1474" w:type="dxa"/>
            <w:tcBorders>
              <w:top w:val="single" w:sz="4" w:space="0" w:color="auto"/>
              <w:bottom w:val="single" w:sz="12" w:space="0" w:color="auto"/>
            </w:tcBorders>
            <w:shd w:val="clear" w:color="auto" w:fill="auto"/>
            <w:vAlign w:val="bottom"/>
          </w:tcPr>
          <w:p w14:paraId="533B2072" w14:textId="77777777" w:rsidR="00770C59" w:rsidRPr="004E1A25" w:rsidRDefault="00770C59" w:rsidP="004E1A25">
            <w:pPr>
              <w:spacing w:before="80" w:after="80" w:line="200" w:lineRule="exact"/>
              <w:jc w:val="right"/>
              <w:rPr>
                <w:rFonts w:cs="Times New Roman"/>
                <w:b/>
                <w:sz w:val="18"/>
                <w:szCs w:val="18"/>
              </w:rPr>
            </w:pPr>
            <w:r w:rsidRPr="004E1A25">
              <w:rPr>
                <w:rFonts w:cs="Times New Roman"/>
                <w:b/>
                <w:sz w:val="18"/>
              </w:rPr>
              <w:t>540 195</w:t>
            </w:r>
          </w:p>
        </w:tc>
      </w:tr>
    </w:tbl>
    <w:p w14:paraId="46E6DD80" w14:textId="77777777" w:rsidR="00770C59" w:rsidRPr="0084792F" w:rsidRDefault="00770C59" w:rsidP="0084792F">
      <w:pPr>
        <w:pStyle w:val="SingleTxtG"/>
        <w:spacing w:before="120" w:line="220" w:lineRule="exact"/>
        <w:ind w:firstLine="170"/>
        <w:jc w:val="left"/>
        <w:rPr>
          <w:sz w:val="18"/>
          <w:szCs w:val="18"/>
        </w:rPr>
      </w:pPr>
      <w:r w:rsidRPr="004E1A25">
        <w:rPr>
          <w:i/>
          <w:iCs/>
          <w:sz w:val="18"/>
          <w:szCs w:val="18"/>
        </w:rPr>
        <w:t>Источник</w:t>
      </w:r>
      <w:r w:rsidRPr="0084792F">
        <w:rPr>
          <w:sz w:val="18"/>
          <w:szCs w:val="18"/>
        </w:rPr>
        <w:t>: Фонд выплат пенсионной системы, декабрь 2020–2023 годы.</w:t>
      </w:r>
    </w:p>
    <w:p w14:paraId="21CC51DE" w14:textId="77777777" w:rsidR="00770C59" w:rsidRDefault="00770C59" w:rsidP="00770C59">
      <w:pPr>
        <w:pStyle w:val="SingleTxtG"/>
        <w:rPr>
          <w:rFonts w:eastAsia="SimSun"/>
        </w:rPr>
      </w:pPr>
      <w:r>
        <w:lastRenderedPageBreak/>
        <w:t>88.</w:t>
      </w:r>
      <w:r>
        <w:tab/>
        <w:t xml:space="preserve">Примечания: </w:t>
      </w:r>
    </w:p>
    <w:p w14:paraId="366D675F" w14:textId="77777777" w:rsidR="00770C59" w:rsidRPr="00E8619B" w:rsidRDefault="00770C59" w:rsidP="00770C59">
      <w:pPr>
        <w:pStyle w:val="Bullet1G"/>
        <w:numPr>
          <w:ilvl w:val="0"/>
          <w:numId w:val="1"/>
        </w:numPr>
        <w:suppressAutoHyphens w:val="0"/>
      </w:pPr>
      <w:r>
        <w:t>Сюда входят выплаты по международным конвенциями, повышение денежного довольствия вооруженных сил и полиции.</w:t>
      </w:r>
    </w:p>
    <w:p w14:paraId="1E238A6B" w14:textId="77777777" w:rsidR="00770C59" w:rsidRPr="00E8619B" w:rsidRDefault="00770C59" w:rsidP="00770C59">
      <w:pPr>
        <w:pStyle w:val="Bullet1G"/>
        <w:numPr>
          <w:ilvl w:val="0"/>
          <w:numId w:val="1"/>
        </w:numPr>
        <w:suppressAutoHyphens w:val="0"/>
      </w:pPr>
      <w:r>
        <w:t>Пенсионеры с паспортными данными, не найденные в базе данных ЗАГСа.</w:t>
      </w:r>
    </w:p>
    <w:p w14:paraId="5481FBB8" w14:textId="77777777" w:rsidR="00770C59" w:rsidRPr="00E8619B" w:rsidRDefault="00770C59" w:rsidP="00770C59">
      <w:pPr>
        <w:pStyle w:val="H23G"/>
        <w:rPr>
          <w:rFonts w:eastAsia="SimSun"/>
        </w:rPr>
      </w:pPr>
      <w:r>
        <w:tab/>
      </w:r>
      <w:r>
        <w:tab/>
      </w:r>
      <w:r>
        <w:rPr>
          <w:bCs/>
        </w:rPr>
        <w:t>Пенсионеры по возрасту и виду пособий, декабрь 2020–2023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745"/>
        <w:gridCol w:w="1229"/>
        <w:gridCol w:w="1229"/>
        <w:gridCol w:w="1229"/>
        <w:gridCol w:w="1229"/>
      </w:tblGrid>
      <w:tr w:rsidR="00770C59" w:rsidRPr="005651F0" w14:paraId="0EF49CCD" w14:textId="77777777" w:rsidTr="00E922FA">
        <w:tc>
          <w:tcPr>
            <w:tcW w:w="709" w:type="dxa"/>
            <w:vMerge w:val="restart"/>
            <w:tcBorders>
              <w:top w:val="single" w:sz="4" w:space="0" w:color="auto"/>
              <w:bottom w:val="single" w:sz="12" w:space="0" w:color="auto"/>
            </w:tcBorders>
            <w:shd w:val="clear" w:color="auto" w:fill="auto"/>
            <w:vAlign w:val="bottom"/>
          </w:tcPr>
          <w:p w14:paraId="19A29B50" w14:textId="77777777" w:rsidR="00770C59" w:rsidRPr="005651F0" w:rsidRDefault="00770C59" w:rsidP="005651F0">
            <w:pPr>
              <w:spacing w:before="80" w:after="80" w:line="200" w:lineRule="exact"/>
              <w:ind w:left="28"/>
              <w:rPr>
                <w:rFonts w:eastAsia="SimSun" w:cs="Times New Roman"/>
                <w:i/>
                <w:iCs/>
                <w:sz w:val="16"/>
                <w:szCs w:val="16"/>
              </w:rPr>
            </w:pPr>
            <w:r w:rsidRPr="005651F0">
              <w:rPr>
                <w:rFonts w:cs="Times New Roman"/>
                <w:i/>
                <w:iCs/>
                <w:sz w:val="16"/>
              </w:rPr>
              <w:t>Год</w:t>
            </w:r>
          </w:p>
        </w:tc>
        <w:tc>
          <w:tcPr>
            <w:tcW w:w="1745" w:type="dxa"/>
            <w:tcBorders>
              <w:top w:val="single" w:sz="4" w:space="0" w:color="auto"/>
            </w:tcBorders>
            <w:shd w:val="clear" w:color="auto" w:fill="auto"/>
            <w:vAlign w:val="bottom"/>
          </w:tcPr>
          <w:p w14:paraId="0E2CFAE5" w14:textId="77777777" w:rsidR="00770C59" w:rsidRPr="005651F0" w:rsidRDefault="00770C59" w:rsidP="005651F0">
            <w:pPr>
              <w:spacing w:before="80" w:after="80" w:line="200" w:lineRule="exact"/>
              <w:ind w:left="28"/>
              <w:jc w:val="right"/>
              <w:rPr>
                <w:rFonts w:eastAsia="SimSun" w:cs="Times New Roman"/>
                <w:i/>
                <w:iCs/>
                <w:sz w:val="16"/>
                <w:szCs w:val="16"/>
              </w:rPr>
            </w:pPr>
          </w:p>
        </w:tc>
        <w:tc>
          <w:tcPr>
            <w:tcW w:w="3687" w:type="dxa"/>
            <w:gridSpan w:val="3"/>
            <w:tcBorders>
              <w:top w:val="single" w:sz="4" w:space="0" w:color="auto"/>
              <w:bottom w:val="single" w:sz="4" w:space="0" w:color="auto"/>
            </w:tcBorders>
            <w:shd w:val="clear" w:color="auto" w:fill="auto"/>
            <w:vAlign w:val="bottom"/>
          </w:tcPr>
          <w:p w14:paraId="6EA1EAD2" w14:textId="77777777" w:rsidR="00770C59" w:rsidRPr="005651F0" w:rsidRDefault="00770C59" w:rsidP="005651F0">
            <w:pPr>
              <w:spacing w:before="80" w:after="80" w:line="200" w:lineRule="exact"/>
              <w:ind w:left="28"/>
              <w:jc w:val="center"/>
              <w:rPr>
                <w:rFonts w:eastAsia="SimSun" w:cs="Times New Roman"/>
                <w:i/>
                <w:iCs/>
                <w:sz w:val="16"/>
                <w:szCs w:val="16"/>
              </w:rPr>
            </w:pPr>
            <w:r w:rsidRPr="005651F0">
              <w:rPr>
                <w:rFonts w:cs="Times New Roman"/>
                <w:i/>
                <w:iCs/>
                <w:sz w:val="16"/>
              </w:rPr>
              <w:t>Пособие</w:t>
            </w:r>
          </w:p>
        </w:tc>
        <w:tc>
          <w:tcPr>
            <w:tcW w:w="1229" w:type="dxa"/>
            <w:tcBorders>
              <w:top w:val="single" w:sz="4" w:space="0" w:color="auto"/>
            </w:tcBorders>
            <w:shd w:val="clear" w:color="auto" w:fill="auto"/>
            <w:vAlign w:val="bottom"/>
          </w:tcPr>
          <w:p w14:paraId="54BA6D01" w14:textId="77777777" w:rsidR="00770C59" w:rsidRPr="005651F0" w:rsidRDefault="00770C59" w:rsidP="005651F0">
            <w:pPr>
              <w:spacing w:before="80" w:after="80" w:line="200" w:lineRule="exact"/>
              <w:ind w:left="28"/>
              <w:jc w:val="right"/>
              <w:rPr>
                <w:rFonts w:eastAsia="SimSun" w:cs="Times New Roman"/>
                <w:i/>
                <w:iCs/>
                <w:sz w:val="16"/>
                <w:szCs w:val="16"/>
              </w:rPr>
            </w:pPr>
          </w:p>
        </w:tc>
      </w:tr>
      <w:tr w:rsidR="00770C59" w:rsidRPr="005651F0" w14:paraId="103836FC" w14:textId="77777777" w:rsidTr="00E922FA">
        <w:tc>
          <w:tcPr>
            <w:tcW w:w="709" w:type="dxa"/>
            <w:vMerge/>
            <w:tcBorders>
              <w:top w:val="single" w:sz="12" w:space="0" w:color="auto"/>
              <w:bottom w:val="single" w:sz="12" w:space="0" w:color="auto"/>
            </w:tcBorders>
            <w:shd w:val="clear" w:color="auto" w:fill="auto"/>
            <w:vAlign w:val="bottom"/>
          </w:tcPr>
          <w:p w14:paraId="59302B5B" w14:textId="77777777" w:rsidR="00770C59" w:rsidRPr="005651F0" w:rsidRDefault="00770C59" w:rsidP="005651F0">
            <w:pPr>
              <w:spacing w:before="80" w:after="80" w:line="200" w:lineRule="exact"/>
              <w:ind w:left="28"/>
              <w:rPr>
                <w:rFonts w:eastAsia="SimSun" w:cs="Times New Roman"/>
                <w:i/>
                <w:iCs/>
                <w:sz w:val="16"/>
                <w:szCs w:val="16"/>
              </w:rPr>
            </w:pPr>
          </w:p>
        </w:tc>
        <w:tc>
          <w:tcPr>
            <w:tcW w:w="1745" w:type="dxa"/>
            <w:tcBorders>
              <w:bottom w:val="single" w:sz="12" w:space="0" w:color="auto"/>
            </w:tcBorders>
            <w:shd w:val="clear" w:color="auto" w:fill="auto"/>
            <w:vAlign w:val="bottom"/>
          </w:tcPr>
          <w:p w14:paraId="27FC1575" w14:textId="77777777" w:rsidR="00770C59" w:rsidRPr="005651F0" w:rsidRDefault="00770C59" w:rsidP="005651F0">
            <w:pPr>
              <w:spacing w:before="80" w:after="80" w:line="200" w:lineRule="exact"/>
              <w:ind w:left="28"/>
              <w:jc w:val="right"/>
              <w:rPr>
                <w:rFonts w:eastAsia="SimSun" w:cs="Times New Roman"/>
                <w:i/>
                <w:iCs/>
                <w:sz w:val="16"/>
                <w:szCs w:val="16"/>
              </w:rPr>
            </w:pPr>
            <w:r w:rsidRPr="005651F0">
              <w:rPr>
                <w:rFonts w:cs="Times New Roman"/>
                <w:i/>
                <w:iCs/>
                <w:sz w:val="16"/>
              </w:rPr>
              <w:t>Возраст</w:t>
            </w:r>
          </w:p>
        </w:tc>
        <w:tc>
          <w:tcPr>
            <w:tcW w:w="1229" w:type="dxa"/>
            <w:tcBorders>
              <w:top w:val="single" w:sz="4" w:space="0" w:color="auto"/>
              <w:bottom w:val="single" w:sz="12" w:space="0" w:color="auto"/>
            </w:tcBorders>
            <w:shd w:val="clear" w:color="auto" w:fill="auto"/>
            <w:vAlign w:val="bottom"/>
          </w:tcPr>
          <w:p w14:paraId="0CCFE35A" w14:textId="77777777" w:rsidR="00770C59" w:rsidRPr="005651F0" w:rsidRDefault="00770C59" w:rsidP="005651F0">
            <w:pPr>
              <w:spacing w:before="80" w:after="80" w:line="200" w:lineRule="exact"/>
              <w:ind w:left="28"/>
              <w:jc w:val="right"/>
              <w:rPr>
                <w:rFonts w:eastAsia="SimSun" w:cs="Times New Roman"/>
                <w:i/>
                <w:iCs/>
                <w:sz w:val="16"/>
                <w:szCs w:val="16"/>
              </w:rPr>
            </w:pPr>
            <w:r w:rsidRPr="005651F0">
              <w:rPr>
                <w:rFonts w:cs="Times New Roman"/>
                <w:i/>
                <w:iCs/>
                <w:sz w:val="16"/>
              </w:rPr>
              <w:t>По инвалидности</w:t>
            </w:r>
          </w:p>
        </w:tc>
        <w:tc>
          <w:tcPr>
            <w:tcW w:w="1229" w:type="dxa"/>
            <w:tcBorders>
              <w:top w:val="single" w:sz="4" w:space="0" w:color="auto"/>
              <w:bottom w:val="single" w:sz="12" w:space="0" w:color="auto"/>
            </w:tcBorders>
            <w:shd w:val="clear" w:color="auto" w:fill="auto"/>
            <w:vAlign w:val="bottom"/>
          </w:tcPr>
          <w:p w14:paraId="1E51AFDD" w14:textId="77777777" w:rsidR="00770C59" w:rsidRPr="005651F0" w:rsidRDefault="00770C59" w:rsidP="005651F0">
            <w:pPr>
              <w:spacing w:before="80" w:after="80" w:line="200" w:lineRule="exact"/>
              <w:ind w:left="28"/>
              <w:jc w:val="right"/>
              <w:rPr>
                <w:rFonts w:eastAsia="SimSun" w:cs="Times New Roman"/>
                <w:i/>
                <w:iCs/>
                <w:sz w:val="16"/>
                <w:szCs w:val="16"/>
              </w:rPr>
            </w:pPr>
            <w:r w:rsidRPr="005651F0">
              <w:rPr>
                <w:rFonts w:cs="Times New Roman"/>
                <w:i/>
                <w:iCs/>
                <w:sz w:val="16"/>
              </w:rPr>
              <w:t xml:space="preserve">По старости </w:t>
            </w:r>
          </w:p>
        </w:tc>
        <w:tc>
          <w:tcPr>
            <w:tcW w:w="1229" w:type="dxa"/>
            <w:tcBorders>
              <w:top w:val="single" w:sz="4" w:space="0" w:color="auto"/>
              <w:bottom w:val="single" w:sz="12" w:space="0" w:color="auto"/>
            </w:tcBorders>
            <w:shd w:val="clear" w:color="auto" w:fill="auto"/>
            <w:vAlign w:val="bottom"/>
          </w:tcPr>
          <w:p w14:paraId="3ED485A8" w14:textId="646BA7A3" w:rsidR="00770C59" w:rsidRPr="005651F0" w:rsidRDefault="00770C59" w:rsidP="005651F0">
            <w:pPr>
              <w:spacing w:before="80" w:after="80" w:line="200" w:lineRule="exact"/>
              <w:ind w:left="28"/>
              <w:jc w:val="right"/>
              <w:rPr>
                <w:rFonts w:eastAsia="SimSun" w:cs="Times New Roman"/>
                <w:i/>
                <w:iCs/>
                <w:sz w:val="16"/>
                <w:szCs w:val="16"/>
              </w:rPr>
            </w:pPr>
            <w:r w:rsidRPr="005651F0">
              <w:rPr>
                <w:rFonts w:cs="Times New Roman"/>
                <w:i/>
                <w:iCs/>
                <w:sz w:val="16"/>
              </w:rPr>
              <w:t xml:space="preserve">По </w:t>
            </w:r>
            <w:proofErr w:type="spellStart"/>
            <w:r w:rsidRPr="005651F0">
              <w:rPr>
                <w:rFonts w:cs="Times New Roman"/>
                <w:i/>
                <w:iCs/>
                <w:sz w:val="16"/>
              </w:rPr>
              <w:t>нетрудо</w:t>
            </w:r>
            <w:proofErr w:type="spellEnd"/>
            <w:r w:rsidR="005651F0">
              <w:rPr>
                <w:rFonts w:cs="Times New Roman"/>
                <w:i/>
                <w:iCs/>
                <w:sz w:val="16"/>
                <w:lang w:val="en-US"/>
              </w:rPr>
              <w:t>-</w:t>
            </w:r>
            <w:r w:rsidRPr="005651F0">
              <w:rPr>
                <w:rFonts w:cs="Times New Roman"/>
                <w:i/>
                <w:iCs/>
                <w:sz w:val="16"/>
              </w:rPr>
              <w:t>способности</w:t>
            </w:r>
          </w:p>
        </w:tc>
        <w:tc>
          <w:tcPr>
            <w:tcW w:w="1229" w:type="dxa"/>
            <w:tcBorders>
              <w:bottom w:val="single" w:sz="12" w:space="0" w:color="auto"/>
            </w:tcBorders>
            <w:shd w:val="clear" w:color="auto" w:fill="auto"/>
            <w:vAlign w:val="bottom"/>
          </w:tcPr>
          <w:p w14:paraId="7A1845BC" w14:textId="77777777" w:rsidR="00770C59" w:rsidRPr="005651F0" w:rsidRDefault="00770C59" w:rsidP="005651F0">
            <w:pPr>
              <w:spacing w:before="80" w:after="80" w:line="200" w:lineRule="exact"/>
              <w:ind w:left="28"/>
              <w:jc w:val="right"/>
              <w:rPr>
                <w:rFonts w:eastAsia="SimSun" w:cs="Times New Roman"/>
                <w:i/>
                <w:iCs/>
                <w:sz w:val="16"/>
                <w:szCs w:val="16"/>
              </w:rPr>
            </w:pPr>
            <w:r w:rsidRPr="005651F0">
              <w:rPr>
                <w:rFonts w:cs="Times New Roman"/>
                <w:i/>
                <w:iCs/>
                <w:sz w:val="16"/>
              </w:rPr>
              <w:t>Всего</w:t>
            </w:r>
          </w:p>
        </w:tc>
      </w:tr>
      <w:tr w:rsidR="00770C59" w:rsidRPr="005651F0" w14:paraId="4A8044CC" w14:textId="77777777" w:rsidTr="005651F0">
        <w:tc>
          <w:tcPr>
            <w:tcW w:w="709" w:type="dxa"/>
            <w:tcBorders>
              <w:top w:val="single" w:sz="12" w:space="0" w:color="auto"/>
            </w:tcBorders>
            <w:shd w:val="clear" w:color="auto" w:fill="auto"/>
          </w:tcPr>
          <w:p w14:paraId="57A2146C" w14:textId="77777777" w:rsidR="00770C59" w:rsidRPr="005651F0" w:rsidRDefault="00770C59" w:rsidP="005651F0">
            <w:pPr>
              <w:spacing w:before="40" w:after="40" w:line="220" w:lineRule="exact"/>
              <w:ind w:left="28" w:right="28"/>
              <w:rPr>
                <w:rFonts w:eastAsia="SimSun" w:cs="Times New Roman"/>
                <w:sz w:val="18"/>
                <w:szCs w:val="18"/>
              </w:rPr>
            </w:pPr>
            <w:r w:rsidRPr="005651F0">
              <w:rPr>
                <w:rFonts w:cs="Times New Roman"/>
                <w:sz w:val="18"/>
              </w:rPr>
              <w:t>2020</w:t>
            </w:r>
          </w:p>
        </w:tc>
        <w:tc>
          <w:tcPr>
            <w:tcW w:w="1745" w:type="dxa"/>
            <w:tcBorders>
              <w:top w:val="single" w:sz="12" w:space="0" w:color="auto"/>
            </w:tcBorders>
            <w:shd w:val="clear" w:color="auto" w:fill="auto"/>
            <w:vAlign w:val="bottom"/>
          </w:tcPr>
          <w:p w14:paraId="7FF659E2"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моложе 40 лет</w:t>
            </w:r>
          </w:p>
        </w:tc>
        <w:tc>
          <w:tcPr>
            <w:tcW w:w="1229" w:type="dxa"/>
            <w:tcBorders>
              <w:top w:val="single" w:sz="12" w:space="0" w:color="auto"/>
            </w:tcBorders>
            <w:shd w:val="clear" w:color="auto" w:fill="auto"/>
            <w:vAlign w:val="bottom"/>
          </w:tcPr>
          <w:p w14:paraId="28E32D7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585</w:t>
            </w:r>
          </w:p>
        </w:tc>
        <w:tc>
          <w:tcPr>
            <w:tcW w:w="1229" w:type="dxa"/>
            <w:tcBorders>
              <w:top w:val="single" w:sz="12" w:space="0" w:color="auto"/>
            </w:tcBorders>
            <w:shd w:val="clear" w:color="auto" w:fill="auto"/>
            <w:vAlign w:val="bottom"/>
          </w:tcPr>
          <w:p w14:paraId="2E53D32C" w14:textId="7F0EC3DB"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5651F0">
              <w:rPr>
                <w:rFonts w:cs="Times New Roman"/>
                <w:sz w:val="18"/>
                <w:szCs w:val="18"/>
                <w:lang w:eastAsia="es-EC"/>
              </w:rPr>
              <w:t xml:space="preserve"> </w:t>
            </w:r>
          </w:p>
        </w:tc>
        <w:tc>
          <w:tcPr>
            <w:tcW w:w="1229" w:type="dxa"/>
            <w:tcBorders>
              <w:top w:val="single" w:sz="12" w:space="0" w:color="auto"/>
            </w:tcBorders>
            <w:shd w:val="clear" w:color="auto" w:fill="auto"/>
            <w:vAlign w:val="bottom"/>
          </w:tcPr>
          <w:p w14:paraId="60D90783"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4</w:t>
            </w:r>
          </w:p>
        </w:tc>
        <w:tc>
          <w:tcPr>
            <w:tcW w:w="1229" w:type="dxa"/>
            <w:tcBorders>
              <w:top w:val="single" w:sz="12" w:space="0" w:color="auto"/>
            </w:tcBorders>
            <w:shd w:val="clear" w:color="auto" w:fill="auto"/>
            <w:vAlign w:val="bottom"/>
          </w:tcPr>
          <w:p w14:paraId="01022634"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589 </w:t>
            </w:r>
          </w:p>
        </w:tc>
      </w:tr>
      <w:tr w:rsidR="00770C59" w:rsidRPr="005651F0" w14:paraId="72F63691" w14:textId="77777777" w:rsidTr="005651F0">
        <w:tc>
          <w:tcPr>
            <w:tcW w:w="709" w:type="dxa"/>
            <w:shd w:val="clear" w:color="auto" w:fill="auto"/>
          </w:tcPr>
          <w:p w14:paraId="35DC30E2"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shd w:val="clear" w:color="auto" w:fill="auto"/>
            <w:vAlign w:val="bottom"/>
          </w:tcPr>
          <w:p w14:paraId="5B4C2D2F"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40‒50 лет</w:t>
            </w:r>
          </w:p>
        </w:tc>
        <w:tc>
          <w:tcPr>
            <w:tcW w:w="1229" w:type="dxa"/>
            <w:shd w:val="clear" w:color="auto" w:fill="auto"/>
            <w:vAlign w:val="bottom"/>
          </w:tcPr>
          <w:p w14:paraId="146E512C"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2 435</w:t>
            </w:r>
          </w:p>
        </w:tc>
        <w:tc>
          <w:tcPr>
            <w:tcW w:w="1229" w:type="dxa"/>
            <w:shd w:val="clear" w:color="auto" w:fill="auto"/>
            <w:vAlign w:val="bottom"/>
          </w:tcPr>
          <w:p w14:paraId="672CCA71"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54 </w:t>
            </w:r>
          </w:p>
        </w:tc>
        <w:tc>
          <w:tcPr>
            <w:tcW w:w="1229" w:type="dxa"/>
            <w:shd w:val="clear" w:color="auto" w:fill="auto"/>
            <w:vAlign w:val="bottom"/>
          </w:tcPr>
          <w:p w14:paraId="3C5F398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1 275</w:t>
            </w:r>
          </w:p>
        </w:tc>
        <w:tc>
          <w:tcPr>
            <w:tcW w:w="1229" w:type="dxa"/>
            <w:shd w:val="clear" w:color="auto" w:fill="auto"/>
            <w:vAlign w:val="bottom"/>
          </w:tcPr>
          <w:p w14:paraId="2C2DC54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3 764</w:t>
            </w:r>
          </w:p>
        </w:tc>
      </w:tr>
      <w:tr w:rsidR="00770C59" w:rsidRPr="005651F0" w14:paraId="10454A06" w14:textId="77777777" w:rsidTr="005651F0">
        <w:tc>
          <w:tcPr>
            <w:tcW w:w="709" w:type="dxa"/>
            <w:shd w:val="clear" w:color="auto" w:fill="auto"/>
          </w:tcPr>
          <w:p w14:paraId="6A984997"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shd w:val="clear" w:color="auto" w:fill="auto"/>
            <w:vAlign w:val="bottom"/>
          </w:tcPr>
          <w:p w14:paraId="6F4C1BDD" w14:textId="2E90FF4D"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51</w:t>
            </w:r>
            <w:r w:rsidR="00CC0B13">
              <w:rPr>
                <w:rFonts w:cs="Times New Roman"/>
                <w:sz w:val="18"/>
              </w:rPr>
              <w:t>–</w:t>
            </w:r>
            <w:r w:rsidRPr="005651F0">
              <w:rPr>
                <w:rFonts w:cs="Times New Roman"/>
                <w:sz w:val="18"/>
              </w:rPr>
              <w:t>60 лет</w:t>
            </w:r>
          </w:p>
        </w:tc>
        <w:tc>
          <w:tcPr>
            <w:tcW w:w="1229" w:type="dxa"/>
            <w:shd w:val="clear" w:color="auto" w:fill="auto"/>
            <w:vAlign w:val="bottom"/>
          </w:tcPr>
          <w:p w14:paraId="55D5F0B5"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7 915</w:t>
            </w:r>
          </w:p>
        </w:tc>
        <w:tc>
          <w:tcPr>
            <w:tcW w:w="1229" w:type="dxa"/>
            <w:shd w:val="clear" w:color="auto" w:fill="auto"/>
            <w:vAlign w:val="bottom"/>
          </w:tcPr>
          <w:p w14:paraId="0B8040A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8 348 </w:t>
            </w:r>
          </w:p>
        </w:tc>
        <w:tc>
          <w:tcPr>
            <w:tcW w:w="1229" w:type="dxa"/>
            <w:shd w:val="clear" w:color="auto" w:fill="auto"/>
            <w:vAlign w:val="bottom"/>
          </w:tcPr>
          <w:p w14:paraId="523DD60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6 663 </w:t>
            </w:r>
          </w:p>
        </w:tc>
        <w:tc>
          <w:tcPr>
            <w:tcW w:w="1229" w:type="dxa"/>
            <w:shd w:val="clear" w:color="auto" w:fill="auto"/>
            <w:vAlign w:val="bottom"/>
          </w:tcPr>
          <w:p w14:paraId="2949D38B"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22 926 </w:t>
            </w:r>
          </w:p>
        </w:tc>
      </w:tr>
      <w:tr w:rsidR="00770C59" w:rsidRPr="005651F0" w14:paraId="3FB6B839" w14:textId="77777777" w:rsidTr="005651F0">
        <w:tc>
          <w:tcPr>
            <w:tcW w:w="709" w:type="dxa"/>
            <w:shd w:val="clear" w:color="auto" w:fill="auto"/>
          </w:tcPr>
          <w:p w14:paraId="4D358971"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shd w:val="clear" w:color="auto" w:fill="auto"/>
            <w:vAlign w:val="bottom"/>
          </w:tcPr>
          <w:p w14:paraId="19E695E9" w14:textId="7A32629A"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61‒70 лет</w:t>
            </w:r>
          </w:p>
        </w:tc>
        <w:tc>
          <w:tcPr>
            <w:tcW w:w="1229" w:type="dxa"/>
            <w:shd w:val="clear" w:color="auto" w:fill="auto"/>
            <w:vAlign w:val="bottom"/>
          </w:tcPr>
          <w:p w14:paraId="3E11C7A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12 085 </w:t>
            </w:r>
          </w:p>
        </w:tc>
        <w:tc>
          <w:tcPr>
            <w:tcW w:w="1229" w:type="dxa"/>
            <w:shd w:val="clear" w:color="auto" w:fill="auto"/>
            <w:vAlign w:val="bottom"/>
          </w:tcPr>
          <w:p w14:paraId="4B258B31"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188 064 </w:t>
            </w:r>
          </w:p>
        </w:tc>
        <w:tc>
          <w:tcPr>
            <w:tcW w:w="1229" w:type="dxa"/>
            <w:shd w:val="clear" w:color="auto" w:fill="auto"/>
            <w:vAlign w:val="bottom"/>
          </w:tcPr>
          <w:p w14:paraId="7A59A6B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1 746 </w:t>
            </w:r>
          </w:p>
        </w:tc>
        <w:tc>
          <w:tcPr>
            <w:tcW w:w="1229" w:type="dxa"/>
            <w:shd w:val="clear" w:color="auto" w:fill="auto"/>
            <w:vAlign w:val="bottom"/>
          </w:tcPr>
          <w:p w14:paraId="5C5EE652"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201 895 </w:t>
            </w:r>
          </w:p>
        </w:tc>
      </w:tr>
      <w:tr w:rsidR="00770C59" w:rsidRPr="005651F0" w14:paraId="5BA0DFD8" w14:textId="77777777" w:rsidTr="005651F0">
        <w:tc>
          <w:tcPr>
            <w:tcW w:w="709" w:type="dxa"/>
            <w:shd w:val="clear" w:color="auto" w:fill="auto"/>
          </w:tcPr>
          <w:p w14:paraId="5FC633C7"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shd w:val="clear" w:color="auto" w:fill="auto"/>
            <w:vAlign w:val="bottom"/>
          </w:tcPr>
          <w:p w14:paraId="51BD47A9" w14:textId="2931D9DD"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71‒80 лет</w:t>
            </w:r>
          </w:p>
        </w:tc>
        <w:tc>
          <w:tcPr>
            <w:tcW w:w="1229" w:type="dxa"/>
            <w:shd w:val="clear" w:color="auto" w:fill="auto"/>
            <w:vAlign w:val="bottom"/>
          </w:tcPr>
          <w:p w14:paraId="65730D9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4 133 </w:t>
            </w:r>
          </w:p>
        </w:tc>
        <w:tc>
          <w:tcPr>
            <w:tcW w:w="1229" w:type="dxa"/>
            <w:shd w:val="clear" w:color="auto" w:fill="auto"/>
            <w:vAlign w:val="bottom"/>
          </w:tcPr>
          <w:p w14:paraId="09DD229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149 315 </w:t>
            </w:r>
          </w:p>
        </w:tc>
        <w:tc>
          <w:tcPr>
            <w:tcW w:w="1229" w:type="dxa"/>
            <w:shd w:val="clear" w:color="auto" w:fill="auto"/>
            <w:vAlign w:val="bottom"/>
          </w:tcPr>
          <w:p w14:paraId="0385A2D4" w14:textId="6DD60D69"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shd w:val="clear" w:color="auto" w:fill="auto"/>
            <w:vAlign w:val="bottom"/>
          </w:tcPr>
          <w:p w14:paraId="38C43E9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153 448 </w:t>
            </w:r>
          </w:p>
        </w:tc>
      </w:tr>
      <w:tr w:rsidR="00770C59" w:rsidRPr="005651F0" w14:paraId="66670F50" w14:textId="77777777" w:rsidTr="005651F0">
        <w:tc>
          <w:tcPr>
            <w:tcW w:w="709" w:type="dxa"/>
            <w:shd w:val="clear" w:color="auto" w:fill="auto"/>
          </w:tcPr>
          <w:p w14:paraId="45B850E3"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shd w:val="clear" w:color="auto" w:fill="auto"/>
            <w:vAlign w:val="bottom"/>
          </w:tcPr>
          <w:p w14:paraId="4B03F220" w14:textId="3CB407BC"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81‒90 лет</w:t>
            </w:r>
          </w:p>
        </w:tc>
        <w:tc>
          <w:tcPr>
            <w:tcW w:w="1229" w:type="dxa"/>
            <w:shd w:val="clear" w:color="auto" w:fill="auto"/>
            <w:vAlign w:val="bottom"/>
          </w:tcPr>
          <w:p w14:paraId="716C9169"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1 615 </w:t>
            </w:r>
          </w:p>
        </w:tc>
        <w:tc>
          <w:tcPr>
            <w:tcW w:w="1229" w:type="dxa"/>
            <w:shd w:val="clear" w:color="auto" w:fill="auto"/>
            <w:vAlign w:val="bottom"/>
          </w:tcPr>
          <w:p w14:paraId="6D13568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53 679 </w:t>
            </w:r>
          </w:p>
        </w:tc>
        <w:tc>
          <w:tcPr>
            <w:tcW w:w="1229" w:type="dxa"/>
            <w:shd w:val="clear" w:color="auto" w:fill="auto"/>
            <w:vAlign w:val="bottom"/>
          </w:tcPr>
          <w:p w14:paraId="19EBCD78" w14:textId="2F63B15B"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shd w:val="clear" w:color="auto" w:fill="auto"/>
            <w:vAlign w:val="bottom"/>
          </w:tcPr>
          <w:p w14:paraId="0636264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55 294 </w:t>
            </w:r>
          </w:p>
        </w:tc>
      </w:tr>
      <w:tr w:rsidR="00770C59" w:rsidRPr="005651F0" w14:paraId="5B759C98" w14:textId="77777777" w:rsidTr="00E922FA">
        <w:tc>
          <w:tcPr>
            <w:tcW w:w="709" w:type="dxa"/>
            <w:tcBorders>
              <w:bottom w:val="single" w:sz="4" w:space="0" w:color="auto"/>
            </w:tcBorders>
            <w:shd w:val="clear" w:color="auto" w:fill="auto"/>
          </w:tcPr>
          <w:p w14:paraId="1AC35FA2" w14:textId="77777777" w:rsidR="00770C59" w:rsidRPr="005651F0" w:rsidRDefault="00770C59" w:rsidP="005651F0">
            <w:pPr>
              <w:spacing w:before="40" w:after="40" w:line="220" w:lineRule="exact"/>
              <w:ind w:left="28" w:right="28"/>
              <w:rPr>
                <w:rFonts w:eastAsia="SimSun" w:cs="Times New Roman"/>
                <w:sz w:val="18"/>
                <w:szCs w:val="18"/>
              </w:rPr>
            </w:pPr>
          </w:p>
        </w:tc>
        <w:tc>
          <w:tcPr>
            <w:tcW w:w="1745" w:type="dxa"/>
            <w:tcBorders>
              <w:bottom w:val="single" w:sz="4" w:space="0" w:color="auto"/>
            </w:tcBorders>
            <w:shd w:val="clear" w:color="auto" w:fill="auto"/>
            <w:vAlign w:val="bottom"/>
          </w:tcPr>
          <w:p w14:paraId="54388F16"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Старше 90 лет</w:t>
            </w:r>
          </w:p>
        </w:tc>
        <w:tc>
          <w:tcPr>
            <w:tcW w:w="1229" w:type="dxa"/>
            <w:tcBorders>
              <w:bottom w:val="single" w:sz="4" w:space="0" w:color="auto"/>
            </w:tcBorders>
            <w:shd w:val="clear" w:color="auto" w:fill="auto"/>
            <w:vAlign w:val="bottom"/>
          </w:tcPr>
          <w:p w14:paraId="18D6128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351 </w:t>
            </w:r>
          </w:p>
        </w:tc>
        <w:tc>
          <w:tcPr>
            <w:tcW w:w="1229" w:type="dxa"/>
            <w:tcBorders>
              <w:bottom w:val="single" w:sz="4" w:space="0" w:color="auto"/>
            </w:tcBorders>
            <w:shd w:val="clear" w:color="auto" w:fill="auto"/>
            <w:vAlign w:val="bottom"/>
          </w:tcPr>
          <w:p w14:paraId="6791FFE9"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9 556 </w:t>
            </w:r>
          </w:p>
        </w:tc>
        <w:tc>
          <w:tcPr>
            <w:tcW w:w="1229" w:type="dxa"/>
            <w:tcBorders>
              <w:bottom w:val="single" w:sz="4" w:space="0" w:color="auto"/>
            </w:tcBorders>
            <w:shd w:val="clear" w:color="auto" w:fill="auto"/>
            <w:vAlign w:val="bottom"/>
          </w:tcPr>
          <w:p w14:paraId="67138E4B" w14:textId="406B6B41"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tcBorders>
              <w:bottom w:val="single" w:sz="4" w:space="0" w:color="auto"/>
            </w:tcBorders>
            <w:shd w:val="clear" w:color="auto" w:fill="auto"/>
            <w:vAlign w:val="bottom"/>
          </w:tcPr>
          <w:p w14:paraId="7446CEB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9 907 </w:t>
            </w:r>
          </w:p>
        </w:tc>
      </w:tr>
      <w:tr w:rsidR="00770C59" w:rsidRPr="00E922FA" w14:paraId="3D31FAA4" w14:textId="77777777" w:rsidTr="00E922FA">
        <w:tc>
          <w:tcPr>
            <w:tcW w:w="709" w:type="dxa"/>
            <w:tcBorders>
              <w:top w:val="single" w:sz="4" w:space="0" w:color="auto"/>
              <w:bottom w:val="single" w:sz="4" w:space="0" w:color="auto"/>
            </w:tcBorders>
            <w:shd w:val="clear" w:color="auto" w:fill="auto"/>
          </w:tcPr>
          <w:p w14:paraId="4A056A21" w14:textId="77777777" w:rsidR="00770C59" w:rsidRPr="00E922FA" w:rsidRDefault="00770C59" w:rsidP="00E922FA">
            <w:pPr>
              <w:spacing w:before="80" w:after="80" w:line="220" w:lineRule="exact"/>
              <w:ind w:left="283"/>
              <w:rPr>
                <w:rFonts w:eastAsia="SimSun" w:cs="Times New Roman"/>
                <w:b/>
                <w:sz w:val="18"/>
                <w:szCs w:val="18"/>
              </w:rPr>
            </w:pPr>
          </w:p>
        </w:tc>
        <w:tc>
          <w:tcPr>
            <w:tcW w:w="1745" w:type="dxa"/>
            <w:tcBorders>
              <w:top w:val="single" w:sz="4" w:space="0" w:color="auto"/>
              <w:bottom w:val="single" w:sz="4" w:space="0" w:color="auto"/>
            </w:tcBorders>
            <w:shd w:val="clear" w:color="auto" w:fill="auto"/>
            <w:vAlign w:val="bottom"/>
          </w:tcPr>
          <w:p w14:paraId="4CC557F1" w14:textId="31788C69" w:rsidR="00770C59" w:rsidRPr="00E922FA" w:rsidRDefault="00E922FA" w:rsidP="00E922FA">
            <w:pPr>
              <w:spacing w:before="80" w:after="80" w:line="220" w:lineRule="exact"/>
              <w:rPr>
                <w:rFonts w:eastAsia="SimSun" w:cs="Times New Roman"/>
                <w:b/>
                <w:sz w:val="18"/>
                <w:szCs w:val="18"/>
              </w:rPr>
            </w:pPr>
            <w:r>
              <w:rPr>
                <w:rFonts w:cs="Times New Roman"/>
                <w:b/>
                <w:sz w:val="18"/>
                <w:lang w:val="en-US"/>
              </w:rPr>
              <w:tab/>
            </w:r>
            <w:r w:rsidR="00770C59" w:rsidRPr="00E922FA">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49CB9E3A"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29 119 </w:t>
            </w:r>
          </w:p>
        </w:tc>
        <w:tc>
          <w:tcPr>
            <w:tcW w:w="1229" w:type="dxa"/>
            <w:tcBorders>
              <w:top w:val="single" w:sz="4" w:space="0" w:color="auto"/>
              <w:bottom w:val="single" w:sz="4" w:space="0" w:color="auto"/>
            </w:tcBorders>
            <w:shd w:val="clear" w:color="auto" w:fill="auto"/>
            <w:vAlign w:val="bottom"/>
          </w:tcPr>
          <w:p w14:paraId="23820392"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409 016 </w:t>
            </w:r>
          </w:p>
        </w:tc>
        <w:tc>
          <w:tcPr>
            <w:tcW w:w="1229" w:type="dxa"/>
            <w:tcBorders>
              <w:top w:val="single" w:sz="4" w:space="0" w:color="auto"/>
              <w:bottom w:val="single" w:sz="4" w:space="0" w:color="auto"/>
            </w:tcBorders>
            <w:shd w:val="clear" w:color="auto" w:fill="auto"/>
            <w:vAlign w:val="bottom"/>
          </w:tcPr>
          <w:p w14:paraId="4DCFAC1D"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9 688 </w:t>
            </w:r>
          </w:p>
        </w:tc>
        <w:tc>
          <w:tcPr>
            <w:tcW w:w="1229" w:type="dxa"/>
            <w:tcBorders>
              <w:top w:val="single" w:sz="4" w:space="0" w:color="auto"/>
              <w:bottom w:val="single" w:sz="4" w:space="0" w:color="auto"/>
            </w:tcBorders>
            <w:shd w:val="clear" w:color="auto" w:fill="auto"/>
            <w:vAlign w:val="bottom"/>
          </w:tcPr>
          <w:p w14:paraId="330AB797"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447 823 </w:t>
            </w:r>
          </w:p>
        </w:tc>
      </w:tr>
      <w:tr w:rsidR="00770C59" w:rsidRPr="005651F0" w14:paraId="057E7857" w14:textId="77777777" w:rsidTr="00E922FA">
        <w:tc>
          <w:tcPr>
            <w:tcW w:w="709" w:type="dxa"/>
            <w:tcBorders>
              <w:top w:val="single" w:sz="4" w:space="0" w:color="auto"/>
            </w:tcBorders>
            <w:shd w:val="clear" w:color="auto" w:fill="auto"/>
          </w:tcPr>
          <w:p w14:paraId="416936CD" w14:textId="77777777" w:rsidR="00770C59" w:rsidRPr="005651F0" w:rsidRDefault="00770C59" w:rsidP="005651F0">
            <w:pPr>
              <w:spacing w:before="40" w:after="40" w:line="220" w:lineRule="exact"/>
              <w:ind w:left="28" w:right="28"/>
              <w:rPr>
                <w:rFonts w:eastAsia="SimSun" w:cs="Times New Roman"/>
                <w:sz w:val="18"/>
              </w:rPr>
            </w:pPr>
            <w:r w:rsidRPr="005651F0">
              <w:rPr>
                <w:rFonts w:cs="Times New Roman"/>
                <w:sz w:val="18"/>
              </w:rPr>
              <w:t>2021</w:t>
            </w:r>
          </w:p>
        </w:tc>
        <w:tc>
          <w:tcPr>
            <w:tcW w:w="1745" w:type="dxa"/>
            <w:tcBorders>
              <w:top w:val="single" w:sz="4" w:space="0" w:color="auto"/>
            </w:tcBorders>
            <w:shd w:val="clear" w:color="auto" w:fill="auto"/>
            <w:vAlign w:val="bottom"/>
          </w:tcPr>
          <w:p w14:paraId="7C682C69"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моложе 40 лет</w:t>
            </w:r>
          </w:p>
        </w:tc>
        <w:tc>
          <w:tcPr>
            <w:tcW w:w="1229" w:type="dxa"/>
            <w:tcBorders>
              <w:top w:val="single" w:sz="4" w:space="0" w:color="auto"/>
            </w:tcBorders>
            <w:shd w:val="clear" w:color="auto" w:fill="auto"/>
            <w:vAlign w:val="bottom"/>
          </w:tcPr>
          <w:p w14:paraId="437CC57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554 </w:t>
            </w:r>
          </w:p>
        </w:tc>
        <w:tc>
          <w:tcPr>
            <w:tcW w:w="1229" w:type="dxa"/>
            <w:tcBorders>
              <w:top w:val="single" w:sz="4" w:space="0" w:color="auto"/>
            </w:tcBorders>
            <w:shd w:val="clear" w:color="auto" w:fill="auto"/>
            <w:vAlign w:val="bottom"/>
          </w:tcPr>
          <w:p w14:paraId="24B00986" w14:textId="014D11C3"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tcBorders>
              <w:top w:val="single" w:sz="4" w:space="0" w:color="auto"/>
            </w:tcBorders>
            <w:shd w:val="clear" w:color="auto" w:fill="auto"/>
            <w:vAlign w:val="bottom"/>
          </w:tcPr>
          <w:p w14:paraId="106A225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 </w:t>
            </w:r>
          </w:p>
        </w:tc>
        <w:tc>
          <w:tcPr>
            <w:tcW w:w="1229" w:type="dxa"/>
            <w:tcBorders>
              <w:top w:val="single" w:sz="4" w:space="0" w:color="auto"/>
            </w:tcBorders>
            <w:shd w:val="clear" w:color="auto" w:fill="auto"/>
            <w:vAlign w:val="bottom"/>
          </w:tcPr>
          <w:p w14:paraId="52B5049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556 </w:t>
            </w:r>
          </w:p>
        </w:tc>
      </w:tr>
      <w:tr w:rsidR="00770C59" w:rsidRPr="005651F0" w14:paraId="27B5DBF4" w14:textId="77777777" w:rsidTr="005651F0">
        <w:tc>
          <w:tcPr>
            <w:tcW w:w="709" w:type="dxa"/>
            <w:shd w:val="clear" w:color="auto" w:fill="auto"/>
          </w:tcPr>
          <w:p w14:paraId="5FDB66C3"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7F0239C7"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40‒50 лет</w:t>
            </w:r>
          </w:p>
        </w:tc>
        <w:tc>
          <w:tcPr>
            <w:tcW w:w="1229" w:type="dxa"/>
            <w:shd w:val="clear" w:color="auto" w:fill="auto"/>
            <w:vAlign w:val="bottom"/>
          </w:tcPr>
          <w:p w14:paraId="136F799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2 252 </w:t>
            </w:r>
          </w:p>
        </w:tc>
        <w:tc>
          <w:tcPr>
            <w:tcW w:w="1229" w:type="dxa"/>
            <w:shd w:val="clear" w:color="auto" w:fill="auto"/>
            <w:vAlign w:val="bottom"/>
          </w:tcPr>
          <w:p w14:paraId="36973CF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58 </w:t>
            </w:r>
          </w:p>
        </w:tc>
        <w:tc>
          <w:tcPr>
            <w:tcW w:w="1229" w:type="dxa"/>
            <w:shd w:val="clear" w:color="auto" w:fill="auto"/>
            <w:vAlign w:val="bottom"/>
          </w:tcPr>
          <w:p w14:paraId="6309A2CB"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1 113 </w:t>
            </w:r>
          </w:p>
        </w:tc>
        <w:tc>
          <w:tcPr>
            <w:tcW w:w="1229" w:type="dxa"/>
            <w:shd w:val="clear" w:color="auto" w:fill="auto"/>
            <w:vAlign w:val="bottom"/>
          </w:tcPr>
          <w:p w14:paraId="03B73D43"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3 423 </w:t>
            </w:r>
          </w:p>
        </w:tc>
      </w:tr>
      <w:tr w:rsidR="00770C59" w:rsidRPr="005651F0" w14:paraId="1BB5A9B4" w14:textId="77777777" w:rsidTr="005651F0">
        <w:tc>
          <w:tcPr>
            <w:tcW w:w="709" w:type="dxa"/>
            <w:shd w:val="clear" w:color="auto" w:fill="auto"/>
          </w:tcPr>
          <w:p w14:paraId="06C3E45B"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241C19D4" w14:textId="55DCAD58"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51‒60 лет</w:t>
            </w:r>
          </w:p>
        </w:tc>
        <w:tc>
          <w:tcPr>
            <w:tcW w:w="1229" w:type="dxa"/>
            <w:shd w:val="clear" w:color="auto" w:fill="auto"/>
            <w:vAlign w:val="bottom"/>
          </w:tcPr>
          <w:p w14:paraId="65179847"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7 071 </w:t>
            </w:r>
          </w:p>
        </w:tc>
        <w:tc>
          <w:tcPr>
            <w:tcW w:w="1229" w:type="dxa"/>
            <w:shd w:val="clear" w:color="auto" w:fill="auto"/>
            <w:vAlign w:val="bottom"/>
          </w:tcPr>
          <w:p w14:paraId="5539D9D2"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8 385 </w:t>
            </w:r>
          </w:p>
        </w:tc>
        <w:tc>
          <w:tcPr>
            <w:tcW w:w="1229" w:type="dxa"/>
            <w:shd w:val="clear" w:color="auto" w:fill="auto"/>
            <w:vAlign w:val="bottom"/>
          </w:tcPr>
          <w:p w14:paraId="27663B1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7 103 </w:t>
            </w:r>
          </w:p>
        </w:tc>
        <w:tc>
          <w:tcPr>
            <w:tcW w:w="1229" w:type="dxa"/>
            <w:shd w:val="clear" w:color="auto" w:fill="auto"/>
            <w:vAlign w:val="bottom"/>
          </w:tcPr>
          <w:p w14:paraId="17F48C43"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22 559 </w:t>
            </w:r>
          </w:p>
        </w:tc>
      </w:tr>
      <w:tr w:rsidR="00770C59" w:rsidRPr="005651F0" w14:paraId="34C87E53" w14:textId="77777777" w:rsidTr="005651F0">
        <w:tc>
          <w:tcPr>
            <w:tcW w:w="709" w:type="dxa"/>
            <w:shd w:val="clear" w:color="auto" w:fill="auto"/>
          </w:tcPr>
          <w:p w14:paraId="233C1D2F"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54384FCB" w14:textId="018F28FC"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61‒70 лет</w:t>
            </w:r>
          </w:p>
        </w:tc>
        <w:tc>
          <w:tcPr>
            <w:tcW w:w="1229" w:type="dxa"/>
            <w:shd w:val="clear" w:color="auto" w:fill="auto"/>
            <w:vAlign w:val="bottom"/>
          </w:tcPr>
          <w:p w14:paraId="0F59EFAC"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12 192 </w:t>
            </w:r>
          </w:p>
        </w:tc>
        <w:tc>
          <w:tcPr>
            <w:tcW w:w="1229" w:type="dxa"/>
            <w:shd w:val="clear" w:color="auto" w:fill="auto"/>
            <w:vAlign w:val="bottom"/>
          </w:tcPr>
          <w:p w14:paraId="084C538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196 142 </w:t>
            </w:r>
          </w:p>
        </w:tc>
        <w:tc>
          <w:tcPr>
            <w:tcW w:w="1229" w:type="dxa"/>
            <w:shd w:val="clear" w:color="auto" w:fill="auto"/>
            <w:vAlign w:val="bottom"/>
          </w:tcPr>
          <w:p w14:paraId="732E3FA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2 430 </w:t>
            </w:r>
          </w:p>
        </w:tc>
        <w:tc>
          <w:tcPr>
            <w:tcW w:w="1229" w:type="dxa"/>
            <w:shd w:val="clear" w:color="auto" w:fill="auto"/>
            <w:vAlign w:val="bottom"/>
          </w:tcPr>
          <w:p w14:paraId="504CFE6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210 764 </w:t>
            </w:r>
          </w:p>
        </w:tc>
      </w:tr>
      <w:tr w:rsidR="00770C59" w:rsidRPr="005651F0" w14:paraId="01C2A334" w14:textId="77777777" w:rsidTr="005651F0">
        <w:tc>
          <w:tcPr>
            <w:tcW w:w="709" w:type="dxa"/>
            <w:shd w:val="clear" w:color="auto" w:fill="auto"/>
          </w:tcPr>
          <w:p w14:paraId="0AA305E1"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2B254668" w14:textId="6B8F00F5"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71‒80 лет</w:t>
            </w:r>
          </w:p>
        </w:tc>
        <w:tc>
          <w:tcPr>
            <w:tcW w:w="1229" w:type="dxa"/>
            <w:shd w:val="clear" w:color="auto" w:fill="auto"/>
            <w:vAlign w:val="bottom"/>
          </w:tcPr>
          <w:p w14:paraId="500ACA1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4 359 </w:t>
            </w:r>
          </w:p>
        </w:tc>
        <w:tc>
          <w:tcPr>
            <w:tcW w:w="1229" w:type="dxa"/>
            <w:shd w:val="clear" w:color="auto" w:fill="auto"/>
            <w:vAlign w:val="bottom"/>
          </w:tcPr>
          <w:p w14:paraId="48F6B03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162 221 </w:t>
            </w:r>
          </w:p>
        </w:tc>
        <w:tc>
          <w:tcPr>
            <w:tcW w:w="1229" w:type="dxa"/>
            <w:shd w:val="clear" w:color="auto" w:fill="auto"/>
            <w:vAlign w:val="bottom"/>
          </w:tcPr>
          <w:p w14:paraId="3AD1FC40" w14:textId="49ADA9A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szCs w:val="18"/>
                <w:lang w:eastAsia="es-EC"/>
              </w:rPr>
              <w:t xml:space="preserve"> </w:t>
            </w:r>
            <w:r w:rsidR="00E922FA">
              <w:rPr>
                <w:rFonts w:cs="Times New Roman"/>
                <w:sz w:val="18"/>
                <w:szCs w:val="18"/>
                <w:lang w:eastAsia="es-EC"/>
              </w:rPr>
              <w:t>–</w:t>
            </w:r>
          </w:p>
        </w:tc>
        <w:tc>
          <w:tcPr>
            <w:tcW w:w="1229" w:type="dxa"/>
            <w:shd w:val="clear" w:color="auto" w:fill="auto"/>
            <w:vAlign w:val="bottom"/>
          </w:tcPr>
          <w:p w14:paraId="24C702C9"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166 580 </w:t>
            </w:r>
          </w:p>
        </w:tc>
      </w:tr>
      <w:tr w:rsidR="00770C59" w:rsidRPr="005651F0" w14:paraId="6930D6CE" w14:textId="77777777" w:rsidTr="005651F0">
        <w:tc>
          <w:tcPr>
            <w:tcW w:w="709" w:type="dxa"/>
            <w:shd w:val="clear" w:color="auto" w:fill="auto"/>
          </w:tcPr>
          <w:p w14:paraId="22FBAEA0"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2C66F477" w14:textId="7BFE2B25"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81‒90 лет</w:t>
            </w:r>
          </w:p>
        </w:tc>
        <w:tc>
          <w:tcPr>
            <w:tcW w:w="1229" w:type="dxa"/>
            <w:shd w:val="clear" w:color="auto" w:fill="auto"/>
            <w:vAlign w:val="bottom"/>
          </w:tcPr>
          <w:p w14:paraId="04BD3687"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1 584 </w:t>
            </w:r>
          </w:p>
        </w:tc>
        <w:tc>
          <w:tcPr>
            <w:tcW w:w="1229" w:type="dxa"/>
            <w:shd w:val="clear" w:color="auto" w:fill="auto"/>
            <w:vAlign w:val="bottom"/>
          </w:tcPr>
          <w:p w14:paraId="69E17C7B"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56 085 </w:t>
            </w:r>
          </w:p>
        </w:tc>
        <w:tc>
          <w:tcPr>
            <w:tcW w:w="1229" w:type="dxa"/>
            <w:shd w:val="clear" w:color="auto" w:fill="auto"/>
            <w:vAlign w:val="bottom"/>
          </w:tcPr>
          <w:p w14:paraId="0A7177AB" w14:textId="401F9EE3"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szCs w:val="18"/>
                <w:lang w:eastAsia="es-EC"/>
              </w:rPr>
              <w:t xml:space="preserve"> </w:t>
            </w:r>
            <w:r w:rsidR="00E922FA">
              <w:rPr>
                <w:rFonts w:cs="Times New Roman"/>
                <w:sz w:val="18"/>
                <w:szCs w:val="18"/>
                <w:lang w:eastAsia="es-EC"/>
              </w:rPr>
              <w:t>–</w:t>
            </w:r>
          </w:p>
        </w:tc>
        <w:tc>
          <w:tcPr>
            <w:tcW w:w="1229" w:type="dxa"/>
            <w:shd w:val="clear" w:color="auto" w:fill="auto"/>
            <w:vAlign w:val="bottom"/>
          </w:tcPr>
          <w:p w14:paraId="3E088DB3"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57 669 </w:t>
            </w:r>
          </w:p>
        </w:tc>
      </w:tr>
      <w:tr w:rsidR="00770C59" w:rsidRPr="005651F0" w14:paraId="1F96A505" w14:textId="77777777" w:rsidTr="00E922FA">
        <w:tc>
          <w:tcPr>
            <w:tcW w:w="709" w:type="dxa"/>
            <w:tcBorders>
              <w:bottom w:val="single" w:sz="4" w:space="0" w:color="auto"/>
            </w:tcBorders>
            <w:shd w:val="clear" w:color="auto" w:fill="auto"/>
          </w:tcPr>
          <w:p w14:paraId="11AD8151" w14:textId="77777777" w:rsidR="00770C59" w:rsidRPr="005651F0" w:rsidRDefault="00770C59" w:rsidP="005651F0">
            <w:pPr>
              <w:spacing w:before="40" w:after="40" w:line="220" w:lineRule="exact"/>
              <w:ind w:left="28" w:right="28"/>
              <w:rPr>
                <w:rFonts w:eastAsia="SimSun" w:cs="Times New Roman"/>
                <w:sz w:val="18"/>
              </w:rPr>
            </w:pPr>
          </w:p>
        </w:tc>
        <w:tc>
          <w:tcPr>
            <w:tcW w:w="1745" w:type="dxa"/>
            <w:tcBorders>
              <w:bottom w:val="single" w:sz="4" w:space="0" w:color="auto"/>
            </w:tcBorders>
            <w:shd w:val="clear" w:color="auto" w:fill="auto"/>
            <w:vAlign w:val="bottom"/>
          </w:tcPr>
          <w:p w14:paraId="4846CA28"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Старше 90 лет</w:t>
            </w:r>
          </w:p>
        </w:tc>
        <w:tc>
          <w:tcPr>
            <w:tcW w:w="1229" w:type="dxa"/>
            <w:tcBorders>
              <w:bottom w:val="single" w:sz="4" w:space="0" w:color="auto"/>
            </w:tcBorders>
            <w:shd w:val="clear" w:color="auto" w:fill="auto"/>
            <w:vAlign w:val="bottom"/>
          </w:tcPr>
          <w:p w14:paraId="5EC6302E"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365 </w:t>
            </w:r>
          </w:p>
        </w:tc>
        <w:tc>
          <w:tcPr>
            <w:tcW w:w="1229" w:type="dxa"/>
            <w:tcBorders>
              <w:bottom w:val="single" w:sz="4" w:space="0" w:color="auto"/>
            </w:tcBorders>
            <w:shd w:val="clear" w:color="auto" w:fill="auto"/>
            <w:vAlign w:val="bottom"/>
          </w:tcPr>
          <w:p w14:paraId="743331C5"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10 196 </w:t>
            </w:r>
          </w:p>
        </w:tc>
        <w:tc>
          <w:tcPr>
            <w:tcW w:w="1229" w:type="dxa"/>
            <w:tcBorders>
              <w:bottom w:val="single" w:sz="4" w:space="0" w:color="auto"/>
            </w:tcBorders>
            <w:shd w:val="clear" w:color="auto" w:fill="auto"/>
            <w:vAlign w:val="bottom"/>
          </w:tcPr>
          <w:p w14:paraId="6B094355" w14:textId="03276F0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szCs w:val="18"/>
                <w:lang w:eastAsia="es-EC"/>
              </w:rPr>
              <w:t xml:space="preserve"> </w:t>
            </w:r>
            <w:r w:rsidR="00E922FA">
              <w:rPr>
                <w:rFonts w:cs="Times New Roman"/>
                <w:sz w:val="18"/>
                <w:szCs w:val="18"/>
                <w:lang w:eastAsia="es-EC"/>
              </w:rPr>
              <w:t>–</w:t>
            </w:r>
          </w:p>
        </w:tc>
        <w:tc>
          <w:tcPr>
            <w:tcW w:w="1229" w:type="dxa"/>
            <w:tcBorders>
              <w:bottom w:val="single" w:sz="4" w:space="0" w:color="auto"/>
            </w:tcBorders>
            <w:shd w:val="clear" w:color="auto" w:fill="auto"/>
            <w:vAlign w:val="bottom"/>
          </w:tcPr>
          <w:p w14:paraId="5D68FBF4"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10 561 </w:t>
            </w:r>
          </w:p>
        </w:tc>
      </w:tr>
      <w:tr w:rsidR="00770C59" w:rsidRPr="00E922FA" w14:paraId="093976E6" w14:textId="77777777" w:rsidTr="00E922FA">
        <w:tc>
          <w:tcPr>
            <w:tcW w:w="709" w:type="dxa"/>
            <w:tcBorders>
              <w:top w:val="single" w:sz="4" w:space="0" w:color="auto"/>
              <w:bottom w:val="single" w:sz="4" w:space="0" w:color="auto"/>
            </w:tcBorders>
            <w:shd w:val="clear" w:color="auto" w:fill="auto"/>
          </w:tcPr>
          <w:p w14:paraId="71458170" w14:textId="77777777" w:rsidR="00770C59" w:rsidRPr="00E922FA" w:rsidRDefault="00770C59" w:rsidP="00E922FA">
            <w:pPr>
              <w:spacing w:before="80" w:after="80" w:line="220" w:lineRule="exact"/>
              <w:ind w:left="283"/>
              <w:rPr>
                <w:rFonts w:eastAsia="SimSun" w:cs="Times New Roman"/>
                <w:b/>
                <w:sz w:val="18"/>
              </w:rPr>
            </w:pPr>
          </w:p>
        </w:tc>
        <w:tc>
          <w:tcPr>
            <w:tcW w:w="1745" w:type="dxa"/>
            <w:tcBorders>
              <w:top w:val="single" w:sz="4" w:space="0" w:color="auto"/>
              <w:bottom w:val="single" w:sz="4" w:space="0" w:color="auto"/>
            </w:tcBorders>
            <w:shd w:val="clear" w:color="auto" w:fill="auto"/>
            <w:vAlign w:val="bottom"/>
          </w:tcPr>
          <w:p w14:paraId="1283909D" w14:textId="78AF67DD" w:rsidR="00770C59" w:rsidRPr="00E922FA" w:rsidRDefault="00E922FA" w:rsidP="00E922FA">
            <w:pPr>
              <w:spacing w:before="80" w:after="80" w:line="220" w:lineRule="exact"/>
              <w:rPr>
                <w:rFonts w:eastAsia="SimSun" w:cs="Times New Roman"/>
                <w:b/>
                <w:sz w:val="18"/>
                <w:szCs w:val="18"/>
              </w:rPr>
            </w:pPr>
            <w:r>
              <w:rPr>
                <w:rFonts w:cs="Times New Roman"/>
                <w:b/>
                <w:sz w:val="18"/>
                <w:lang w:val="en-US"/>
              </w:rPr>
              <w:tab/>
            </w:r>
            <w:r w:rsidR="00770C59" w:rsidRPr="00E922FA">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5C4F924D"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28 377 </w:t>
            </w:r>
          </w:p>
        </w:tc>
        <w:tc>
          <w:tcPr>
            <w:tcW w:w="1229" w:type="dxa"/>
            <w:tcBorders>
              <w:top w:val="single" w:sz="4" w:space="0" w:color="auto"/>
              <w:bottom w:val="single" w:sz="4" w:space="0" w:color="auto"/>
            </w:tcBorders>
            <w:shd w:val="clear" w:color="auto" w:fill="auto"/>
            <w:vAlign w:val="bottom"/>
          </w:tcPr>
          <w:p w14:paraId="73AC87CF"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433 087 </w:t>
            </w:r>
          </w:p>
        </w:tc>
        <w:tc>
          <w:tcPr>
            <w:tcW w:w="1229" w:type="dxa"/>
            <w:tcBorders>
              <w:top w:val="single" w:sz="4" w:space="0" w:color="auto"/>
              <w:bottom w:val="single" w:sz="4" w:space="0" w:color="auto"/>
            </w:tcBorders>
            <w:shd w:val="clear" w:color="auto" w:fill="auto"/>
            <w:vAlign w:val="bottom"/>
          </w:tcPr>
          <w:p w14:paraId="3CE3095C"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10 648 </w:t>
            </w:r>
          </w:p>
        </w:tc>
        <w:tc>
          <w:tcPr>
            <w:tcW w:w="1229" w:type="dxa"/>
            <w:tcBorders>
              <w:top w:val="single" w:sz="4" w:space="0" w:color="auto"/>
              <w:bottom w:val="single" w:sz="4" w:space="0" w:color="auto"/>
            </w:tcBorders>
            <w:shd w:val="clear" w:color="auto" w:fill="auto"/>
            <w:vAlign w:val="bottom"/>
          </w:tcPr>
          <w:p w14:paraId="6CEADD52"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472 112 </w:t>
            </w:r>
          </w:p>
        </w:tc>
      </w:tr>
      <w:tr w:rsidR="00770C59" w:rsidRPr="005651F0" w14:paraId="2650FED1" w14:textId="77777777" w:rsidTr="00E922FA">
        <w:tc>
          <w:tcPr>
            <w:tcW w:w="709" w:type="dxa"/>
            <w:tcBorders>
              <w:top w:val="single" w:sz="4" w:space="0" w:color="auto"/>
            </w:tcBorders>
            <w:shd w:val="clear" w:color="auto" w:fill="auto"/>
          </w:tcPr>
          <w:p w14:paraId="7C92FC70" w14:textId="77777777" w:rsidR="00770C59" w:rsidRPr="005651F0" w:rsidRDefault="00770C59" w:rsidP="005651F0">
            <w:pPr>
              <w:spacing w:before="40" w:after="40" w:line="220" w:lineRule="exact"/>
              <w:ind w:left="28" w:right="28"/>
              <w:rPr>
                <w:rFonts w:eastAsia="SimSun" w:cs="Times New Roman"/>
                <w:sz w:val="18"/>
              </w:rPr>
            </w:pPr>
            <w:r w:rsidRPr="005651F0">
              <w:rPr>
                <w:rFonts w:cs="Times New Roman"/>
                <w:sz w:val="18"/>
              </w:rPr>
              <w:t>2022</w:t>
            </w:r>
          </w:p>
        </w:tc>
        <w:tc>
          <w:tcPr>
            <w:tcW w:w="1745" w:type="dxa"/>
            <w:tcBorders>
              <w:top w:val="single" w:sz="4" w:space="0" w:color="auto"/>
            </w:tcBorders>
            <w:shd w:val="clear" w:color="auto" w:fill="auto"/>
            <w:vAlign w:val="bottom"/>
          </w:tcPr>
          <w:p w14:paraId="2DEB5F4E"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моложе 40 лет</w:t>
            </w:r>
          </w:p>
        </w:tc>
        <w:tc>
          <w:tcPr>
            <w:tcW w:w="1229" w:type="dxa"/>
            <w:tcBorders>
              <w:top w:val="single" w:sz="4" w:space="0" w:color="auto"/>
            </w:tcBorders>
            <w:shd w:val="clear" w:color="auto" w:fill="auto"/>
            <w:vAlign w:val="bottom"/>
          </w:tcPr>
          <w:p w14:paraId="39B40EA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500 </w:t>
            </w:r>
          </w:p>
        </w:tc>
        <w:tc>
          <w:tcPr>
            <w:tcW w:w="1229" w:type="dxa"/>
            <w:tcBorders>
              <w:top w:val="single" w:sz="4" w:space="0" w:color="auto"/>
            </w:tcBorders>
            <w:shd w:val="clear" w:color="auto" w:fill="auto"/>
            <w:vAlign w:val="bottom"/>
          </w:tcPr>
          <w:p w14:paraId="4BA3C66F" w14:textId="62896C13"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tcBorders>
              <w:top w:val="single" w:sz="4" w:space="0" w:color="auto"/>
            </w:tcBorders>
            <w:shd w:val="clear" w:color="auto" w:fill="auto"/>
            <w:vAlign w:val="bottom"/>
          </w:tcPr>
          <w:p w14:paraId="65006404"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4 </w:t>
            </w:r>
          </w:p>
        </w:tc>
        <w:tc>
          <w:tcPr>
            <w:tcW w:w="1229" w:type="dxa"/>
            <w:tcBorders>
              <w:top w:val="single" w:sz="4" w:space="0" w:color="auto"/>
            </w:tcBorders>
            <w:shd w:val="clear" w:color="auto" w:fill="auto"/>
            <w:vAlign w:val="bottom"/>
          </w:tcPr>
          <w:p w14:paraId="5B09E98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504 </w:t>
            </w:r>
          </w:p>
        </w:tc>
      </w:tr>
      <w:tr w:rsidR="00770C59" w:rsidRPr="005651F0" w14:paraId="4B419C33" w14:textId="77777777" w:rsidTr="005651F0">
        <w:tc>
          <w:tcPr>
            <w:tcW w:w="709" w:type="dxa"/>
            <w:shd w:val="clear" w:color="auto" w:fill="auto"/>
          </w:tcPr>
          <w:p w14:paraId="0C4C6DCC"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6B1CE4BA"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40‒50 лет</w:t>
            </w:r>
          </w:p>
        </w:tc>
        <w:tc>
          <w:tcPr>
            <w:tcW w:w="1229" w:type="dxa"/>
            <w:shd w:val="clear" w:color="auto" w:fill="auto"/>
            <w:vAlign w:val="bottom"/>
          </w:tcPr>
          <w:p w14:paraId="4E7FA78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2 124 </w:t>
            </w:r>
          </w:p>
        </w:tc>
        <w:tc>
          <w:tcPr>
            <w:tcW w:w="1229" w:type="dxa"/>
            <w:shd w:val="clear" w:color="auto" w:fill="auto"/>
            <w:vAlign w:val="bottom"/>
          </w:tcPr>
          <w:p w14:paraId="124BF9A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53 </w:t>
            </w:r>
          </w:p>
        </w:tc>
        <w:tc>
          <w:tcPr>
            <w:tcW w:w="1229" w:type="dxa"/>
            <w:shd w:val="clear" w:color="auto" w:fill="auto"/>
            <w:vAlign w:val="bottom"/>
          </w:tcPr>
          <w:p w14:paraId="07B67529"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961 </w:t>
            </w:r>
          </w:p>
        </w:tc>
        <w:tc>
          <w:tcPr>
            <w:tcW w:w="1229" w:type="dxa"/>
            <w:shd w:val="clear" w:color="auto" w:fill="auto"/>
            <w:vAlign w:val="bottom"/>
          </w:tcPr>
          <w:p w14:paraId="7DB95D6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3 138 </w:t>
            </w:r>
          </w:p>
        </w:tc>
      </w:tr>
      <w:tr w:rsidR="00770C59" w:rsidRPr="005651F0" w14:paraId="1B5CBF67" w14:textId="77777777" w:rsidTr="005651F0">
        <w:tc>
          <w:tcPr>
            <w:tcW w:w="709" w:type="dxa"/>
            <w:shd w:val="clear" w:color="auto" w:fill="auto"/>
          </w:tcPr>
          <w:p w14:paraId="2F123190"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68041D67" w14:textId="558E48C2"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51‒60 лет</w:t>
            </w:r>
          </w:p>
        </w:tc>
        <w:tc>
          <w:tcPr>
            <w:tcW w:w="1229" w:type="dxa"/>
            <w:shd w:val="clear" w:color="auto" w:fill="auto"/>
            <w:vAlign w:val="bottom"/>
          </w:tcPr>
          <w:p w14:paraId="00E8EC3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6 438 </w:t>
            </w:r>
          </w:p>
        </w:tc>
        <w:tc>
          <w:tcPr>
            <w:tcW w:w="1229" w:type="dxa"/>
            <w:shd w:val="clear" w:color="auto" w:fill="auto"/>
            <w:vAlign w:val="bottom"/>
          </w:tcPr>
          <w:p w14:paraId="02B992E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7 910 </w:t>
            </w:r>
          </w:p>
        </w:tc>
        <w:tc>
          <w:tcPr>
            <w:tcW w:w="1229" w:type="dxa"/>
            <w:shd w:val="clear" w:color="auto" w:fill="auto"/>
            <w:vAlign w:val="bottom"/>
          </w:tcPr>
          <w:p w14:paraId="24457ADE"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7 237 </w:t>
            </w:r>
          </w:p>
        </w:tc>
        <w:tc>
          <w:tcPr>
            <w:tcW w:w="1229" w:type="dxa"/>
            <w:shd w:val="clear" w:color="auto" w:fill="auto"/>
            <w:vAlign w:val="bottom"/>
          </w:tcPr>
          <w:p w14:paraId="1887588C"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21 585 </w:t>
            </w:r>
          </w:p>
        </w:tc>
      </w:tr>
      <w:tr w:rsidR="00770C59" w:rsidRPr="005651F0" w14:paraId="5FD2AD51" w14:textId="77777777" w:rsidTr="005651F0">
        <w:tc>
          <w:tcPr>
            <w:tcW w:w="709" w:type="dxa"/>
            <w:shd w:val="clear" w:color="auto" w:fill="auto"/>
          </w:tcPr>
          <w:p w14:paraId="502787A7"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178C00D4" w14:textId="63B93224"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61‒70 лет</w:t>
            </w:r>
          </w:p>
        </w:tc>
        <w:tc>
          <w:tcPr>
            <w:tcW w:w="1229" w:type="dxa"/>
            <w:shd w:val="clear" w:color="auto" w:fill="auto"/>
            <w:vAlign w:val="bottom"/>
          </w:tcPr>
          <w:p w14:paraId="71087711"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12 245 </w:t>
            </w:r>
          </w:p>
        </w:tc>
        <w:tc>
          <w:tcPr>
            <w:tcW w:w="1229" w:type="dxa"/>
            <w:shd w:val="clear" w:color="auto" w:fill="auto"/>
            <w:vAlign w:val="bottom"/>
          </w:tcPr>
          <w:p w14:paraId="6CCCADE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203 932 </w:t>
            </w:r>
          </w:p>
        </w:tc>
        <w:tc>
          <w:tcPr>
            <w:tcW w:w="1229" w:type="dxa"/>
            <w:shd w:val="clear" w:color="auto" w:fill="auto"/>
            <w:vAlign w:val="bottom"/>
          </w:tcPr>
          <w:p w14:paraId="033851F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3 179 </w:t>
            </w:r>
          </w:p>
        </w:tc>
        <w:tc>
          <w:tcPr>
            <w:tcW w:w="1229" w:type="dxa"/>
            <w:shd w:val="clear" w:color="auto" w:fill="auto"/>
            <w:vAlign w:val="bottom"/>
          </w:tcPr>
          <w:p w14:paraId="22ACF22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219 356 </w:t>
            </w:r>
          </w:p>
        </w:tc>
      </w:tr>
      <w:tr w:rsidR="00770C59" w:rsidRPr="005651F0" w14:paraId="5C631039" w14:textId="77777777" w:rsidTr="005651F0">
        <w:tc>
          <w:tcPr>
            <w:tcW w:w="709" w:type="dxa"/>
            <w:shd w:val="clear" w:color="auto" w:fill="auto"/>
          </w:tcPr>
          <w:p w14:paraId="304FE387"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03D8897D" w14:textId="2B771763"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71‒80 лет</w:t>
            </w:r>
          </w:p>
        </w:tc>
        <w:tc>
          <w:tcPr>
            <w:tcW w:w="1229" w:type="dxa"/>
            <w:shd w:val="clear" w:color="auto" w:fill="auto"/>
            <w:vAlign w:val="bottom"/>
          </w:tcPr>
          <w:p w14:paraId="251F32E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4 737 </w:t>
            </w:r>
          </w:p>
        </w:tc>
        <w:tc>
          <w:tcPr>
            <w:tcW w:w="1229" w:type="dxa"/>
            <w:shd w:val="clear" w:color="auto" w:fill="auto"/>
            <w:vAlign w:val="bottom"/>
          </w:tcPr>
          <w:p w14:paraId="38F0FED2"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177 143 </w:t>
            </w:r>
          </w:p>
        </w:tc>
        <w:tc>
          <w:tcPr>
            <w:tcW w:w="1229" w:type="dxa"/>
            <w:shd w:val="clear" w:color="auto" w:fill="auto"/>
            <w:vAlign w:val="bottom"/>
          </w:tcPr>
          <w:p w14:paraId="106C8087"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9 </w:t>
            </w:r>
          </w:p>
        </w:tc>
        <w:tc>
          <w:tcPr>
            <w:tcW w:w="1229" w:type="dxa"/>
            <w:shd w:val="clear" w:color="auto" w:fill="auto"/>
            <w:vAlign w:val="bottom"/>
          </w:tcPr>
          <w:p w14:paraId="2D8B846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181 889 </w:t>
            </w:r>
          </w:p>
        </w:tc>
      </w:tr>
      <w:tr w:rsidR="00770C59" w:rsidRPr="005651F0" w14:paraId="0CA11356" w14:textId="77777777" w:rsidTr="005651F0">
        <w:tc>
          <w:tcPr>
            <w:tcW w:w="709" w:type="dxa"/>
            <w:shd w:val="clear" w:color="auto" w:fill="auto"/>
          </w:tcPr>
          <w:p w14:paraId="5F724C5F"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3EE8C768" w14:textId="6C37039D"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81‒90 лет</w:t>
            </w:r>
          </w:p>
        </w:tc>
        <w:tc>
          <w:tcPr>
            <w:tcW w:w="1229" w:type="dxa"/>
            <w:shd w:val="clear" w:color="auto" w:fill="auto"/>
            <w:vAlign w:val="bottom"/>
          </w:tcPr>
          <w:p w14:paraId="0336B408"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1 561 </w:t>
            </w:r>
          </w:p>
        </w:tc>
        <w:tc>
          <w:tcPr>
            <w:tcW w:w="1229" w:type="dxa"/>
            <w:shd w:val="clear" w:color="auto" w:fill="auto"/>
            <w:vAlign w:val="bottom"/>
          </w:tcPr>
          <w:p w14:paraId="64A542D0"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59 700 </w:t>
            </w:r>
          </w:p>
        </w:tc>
        <w:tc>
          <w:tcPr>
            <w:tcW w:w="1229" w:type="dxa"/>
            <w:shd w:val="clear" w:color="auto" w:fill="auto"/>
            <w:vAlign w:val="bottom"/>
          </w:tcPr>
          <w:p w14:paraId="33011057" w14:textId="2C800E76"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szCs w:val="18"/>
                <w:lang w:eastAsia="es-EC"/>
              </w:rPr>
              <w:t xml:space="preserve"> </w:t>
            </w:r>
            <w:r w:rsidR="00E922FA">
              <w:rPr>
                <w:rFonts w:cs="Times New Roman"/>
                <w:sz w:val="18"/>
                <w:szCs w:val="18"/>
                <w:lang w:eastAsia="es-EC"/>
              </w:rPr>
              <w:t>–</w:t>
            </w:r>
          </w:p>
        </w:tc>
        <w:tc>
          <w:tcPr>
            <w:tcW w:w="1229" w:type="dxa"/>
            <w:shd w:val="clear" w:color="auto" w:fill="auto"/>
            <w:vAlign w:val="bottom"/>
          </w:tcPr>
          <w:p w14:paraId="4ADC9DD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61 261 </w:t>
            </w:r>
          </w:p>
        </w:tc>
      </w:tr>
      <w:tr w:rsidR="00770C59" w:rsidRPr="005651F0" w14:paraId="5EEC1D20" w14:textId="77777777" w:rsidTr="00E922FA">
        <w:tc>
          <w:tcPr>
            <w:tcW w:w="709" w:type="dxa"/>
            <w:tcBorders>
              <w:bottom w:val="single" w:sz="4" w:space="0" w:color="auto"/>
            </w:tcBorders>
            <w:shd w:val="clear" w:color="auto" w:fill="auto"/>
          </w:tcPr>
          <w:p w14:paraId="1A6F7AE0" w14:textId="77777777" w:rsidR="00770C59" w:rsidRPr="005651F0" w:rsidRDefault="00770C59" w:rsidP="005651F0">
            <w:pPr>
              <w:spacing w:before="40" w:after="40" w:line="220" w:lineRule="exact"/>
              <w:ind w:left="28" w:right="28"/>
              <w:rPr>
                <w:rFonts w:eastAsia="SimSun" w:cs="Times New Roman"/>
                <w:sz w:val="18"/>
              </w:rPr>
            </w:pPr>
          </w:p>
        </w:tc>
        <w:tc>
          <w:tcPr>
            <w:tcW w:w="1745" w:type="dxa"/>
            <w:tcBorders>
              <w:bottom w:val="single" w:sz="4" w:space="0" w:color="auto"/>
            </w:tcBorders>
            <w:shd w:val="clear" w:color="auto" w:fill="auto"/>
            <w:vAlign w:val="bottom"/>
          </w:tcPr>
          <w:p w14:paraId="41C9926E"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Старше 90 лет</w:t>
            </w:r>
          </w:p>
        </w:tc>
        <w:tc>
          <w:tcPr>
            <w:tcW w:w="1229" w:type="dxa"/>
            <w:tcBorders>
              <w:bottom w:val="single" w:sz="4" w:space="0" w:color="auto"/>
            </w:tcBorders>
            <w:shd w:val="clear" w:color="auto" w:fill="auto"/>
            <w:vAlign w:val="bottom"/>
          </w:tcPr>
          <w:p w14:paraId="6D03627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371 </w:t>
            </w:r>
          </w:p>
        </w:tc>
        <w:tc>
          <w:tcPr>
            <w:tcW w:w="1229" w:type="dxa"/>
            <w:tcBorders>
              <w:bottom w:val="single" w:sz="4" w:space="0" w:color="auto"/>
            </w:tcBorders>
            <w:shd w:val="clear" w:color="auto" w:fill="auto"/>
            <w:vAlign w:val="bottom"/>
          </w:tcPr>
          <w:p w14:paraId="35E6887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10 666 </w:t>
            </w:r>
          </w:p>
        </w:tc>
        <w:tc>
          <w:tcPr>
            <w:tcW w:w="1229" w:type="dxa"/>
            <w:tcBorders>
              <w:bottom w:val="single" w:sz="4" w:space="0" w:color="auto"/>
            </w:tcBorders>
            <w:shd w:val="clear" w:color="auto" w:fill="auto"/>
            <w:vAlign w:val="bottom"/>
          </w:tcPr>
          <w:p w14:paraId="680F020B" w14:textId="696781E6"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szCs w:val="18"/>
                <w:lang w:eastAsia="es-EC"/>
              </w:rPr>
              <w:t xml:space="preserve"> </w:t>
            </w:r>
            <w:r w:rsidR="00E922FA">
              <w:rPr>
                <w:rFonts w:cs="Times New Roman"/>
                <w:sz w:val="18"/>
                <w:szCs w:val="18"/>
                <w:lang w:eastAsia="es-EC"/>
              </w:rPr>
              <w:t>–</w:t>
            </w:r>
          </w:p>
        </w:tc>
        <w:tc>
          <w:tcPr>
            <w:tcW w:w="1229" w:type="dxa"/>
            <w:tcBorders>
              <w:bottom w:val="single" w:sz="4" w:space="0" w:color="auto"/>
            </w:tcBorders>
            <w:shd w:val="clear" w:color="auto" w:fill="auto"/>
            <w:vAlign w:val="bottom"/>
          </w:tcPr>
          <w:p w14:paraId="22CE49A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11 037 </w:t>
            </w:r>
          </w:p>
        </w:tc>
      </w:tr>
      <w:tr w:rsidR="00770C59" w:rsidRPr="00E922FA" w14:paraId="6C811B5A" w14:textId="77777777" w:rsidTr="00E922FA">
        <w:tc>
          <w:tcPr>
            <w:tcW w:w="709" w:type="dxa"/>
            <w:tcBorders>
              <w:top w:val="single" w:sz="4" w:space="0" w:color="auto"/>
              <w:bottom w:val="single" w:sz="4" w:space="0" w:color="auto"/>
            </w:tcBorders>
            <w:shd w:val="clear" w:color="auto" w:fill="auto"/>
          </w:tcPr>
          <w:p w14:paraId="23263AD4" w14:textId="77777777" w:rsidR="00770C59" w:rsidRPr="00E922FA" w:rsidRDefault="00770C59" w:rsidP="00E922FA">
            <w:pPr>
              <w:spacing w:before="80" w:after="80" w:line="220" w:lineRule="exact"/>
              <w:ind w:left="283"/>
              <w:rPr>
                <w:rFonts w:eastAsia="SimSun" w:cs="Times New Roman"/>
                <w:b/>
                <w:sz w:val="18"/>
              </w:rPr>
            </w:pPr>
          </w:p>
        </w:tc>
        <w:tc>
          <w:tcPr>
            <w:tcW w:w="1745" w:type="dxa"/>
            <w:tcBorders>
              <w:top w:val="single" w:sz="4" w:space="0" w:color="auto"/>
              <w:bottom w:val="single" w:sz="4" w:space="0" w:color="auto"/>
            </w:tcBorders>
            <w:shd w:val="clear" w:color="auto" w:fill="auto"/>
            <w:vAlign w:val="bottom"/>
          </w:tcPr>
          <w:p w14:paraId="0CABA791" w14:textId="14AB989B" w:rsidR="00770C59" w:rsidRPr="00E922FA" w:rsidRDefault="00E922FA" w:rsidP="00E922FA">
            <w:pPr>
              <w:spacing w:before="80" w:after="80" w:line="220" w:lineRule="exact"/>
              <w:rPr>
                <w:rFonts w:eastAsia="SimSun" w:cs="Times New Roman"/>
                <w:b/>
                <w:sz w:val="18"/>
                <w:szCs w:val="18"/>
              </w:rPr>
            </w:pPr>
            <w:r>
              <w:rPr>
                <w:rFonts w:cs="Times New Roman"/>
                <w:b/>
                <w:sz w:val="18"/>
                <w:lang w:val="en-US"/>
              </w:rPr>
              <w:tab/>
            </w:r>
            <w:r w:rsidR="00770C59" w:rsidRPr="00E922FA">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30482345"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27 976 </w:t>
            </w:r>
          </w:p>
        </w:tc>
        <w:tc>
          <w:tcPr>
            <w:tcW w:w="1229" w:type="dxa"/>
            <w:tcBorders>
              <w:top w:val="single" w:sz="4" w:space="0" w:color="auto"/>
              <w:bottom w:val="single" w:sz="4" w:space="0" w:color="auto"/>
            </w:tcBorders>
            <w:shd w:val="clear" w:color="auto" w:fill="auto"/>
            <w:vAlign w:val="bottom"/>
          </w:tcPr>
          <w:p w14:paraId="5A7DCD61"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459 404 </w:t>
            </w:r>
          </w:p>
        </w:tc>
        <w:tc>
          <w:tcPr>
            <w:tcW w:w="1229" w:type="dxa"/>
            <w:tcBorders>
              <w:top w:val="single" w:sz="4" w:space="0" w:color="auto"/>
              <w:bottom w:val="single" w:sz="4" w:space="0" w:color="auto"/>
            </w:tcBorders>
            <w:shd w:val="clear" w:color="auto" w:fill="auto"/>
            <w:vAlign w:val="bottom"/>
          </w:tcPr>
          <w:p w14:paraId="273CEEBC"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11 390 </w:t>
            </w:r>
          </w:p>
        </w:tc>
        <w:tc>
          <w:tcPr>
            <w:tcW w:w="1229" w:type="dxa"/>
            <w:tcBorders>
              <w:top w:val="single" w:sz="4" w:space="0" w:color="auto"/>
              <w:bottom w:val="single" w:sz="4" w:space="0" w:color="auto"/>
            </w:tcBorders>
            <w:shd w:val="clear" w:color="auto" w:fill="auto"/>
            <w:vAlign w:val="bottom"/>
          </w:tcPr>
          <w:p w14:paraId="679F7CBC"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498 770 </w:t>
            </w:r>
          </w:p>
        </w:tc>
      </w:tr>
      <w:tr w:rsidR="00770C59" w:rsidRPr="005651F0" w14:paraId="08D4399F" w14:textId="77777777" w:rsidTr="00E922FA">
        <w:tc>
          <w:tcPr>
            <w:tcW w:w="709" w:type="dxa"/>
            <w:tcBorders>
              <w:top w:val="single" w:sz="4" w:space="0" w:color="auto"/>
            </w:tcBorders>
            <w:shd w:val="clear" w:color="auto" w:fill="auto"/>
          </w:tcPr>
          <w:p w14:paraId="30032A7B" w14:textId="77777777" w:rsidR="00770C59" w:rsidRPr="005651F0" w:rsidRDefault="00770C59" w:rsidP="005651F0">
            <w:pPr>
              <w:spacing w:before="40" w:after="40" w:line="220" w:lineRule="exact"/>
              <w:ind w:left="28" w:right="28"/>
              <w:rPr>
                <w:rFonts w:eastAsia="SimSun" w:cs="Times New Roman"/>
                <w:sz w:val="18"/>
              </w:rPr>
            </w:pPr>
            <w:r w:rsidRPr="005651F0">
              <w:rPr>
                <w:rFonts w:cs="Times New Roman"/>
                <w:sz w:val="18"/>
              </w:rPr>
              <w:t>2023</w:t>
            </w:r>
          </w:p>
        </w:tc>
        <w:tc>
          <w:tcPr>
            <w:tcW w:w="1745" w:type="dxa"/>
            <w:tcBorders>
              <w:top w:val="single" w:sz="4" w:space="0" w:color="auto"/>
            </w:tcBorders>
            <w:shd w:val="clear" w:color="auto" w:fill="auto"/>
            <w:vAlign w:val="bottom"/>
          </w:tcPr>
          <w:p w14:paraId="048181FC" w14:textId="77777777" w:rsidR="00770C59" w:rsidRPr="005651F0" w:rsidRDefault="00770C59" w:rsidP="00E922FA">
            <w:pPr>
              <w:spacing w:before="40" w:after="40" w:line="220" w:lineRule="exact"/>
              <w:ind w:left="28" w:right="28"/>
              <w:rPr>
                <w:rFonts w:cs="Times New Roman"/>
                <w:sz w:val="18"/>
                <w:szCs w:val="18"/>
              </w:rPr>
            </w:pPr>
            <w:r w:rsidRPr="005651F0">
              <w:rPr>
                <w:rFonts w:cs="Times New Roman"/>
                <w:sz w:val="18"/>
              </w:rPr>
              <w:t>моложе 40 лет</w:t>
            </w:r>
          </w:p>
        </w:tc>
        <w:tc>
          <w:tcPr>
            <w:tcW w:w="1229" w:type="dxa"/>
            <w:tcBorders>
              <w:top w:val="single" w:sz="4" w:space="0" w:color="auto"/>
            </w:tcBorders>
            <w:shd w:val="clear" w:color="auto" w:fill="auto"/>
            <w:vAlign w:val="bottom"/>
          </w:tcPr>
          <w:p w14:paraId="77645717"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455 </w:t>
            </w:r>
          </w:p>
        </w:tc>
        <w:tc>
          <w:tcPr>
            <w:tcW w:w="1229" w:type="dxa"/>
            <w:tcBorders>
              <w:top w:val="single" w:sz="4" w:space="0" w:color="auto"/>
            </w:tcBorders>
            <w:shd w:val="clear" w:color="auto" w:fill="auto"/>
            <w:vAlign w:val="bottom"/>
          </w:tcPr>
          <w:p w14:paraId="5F6E168C" w14:textId="34A10E2C" w:rsidR="00770C59" w:rsidRPr="00E922FA" w:rsidRDefault="00E922FA" w:rsidP="005651F0">
            <w:pPr>
              <w:spacing w:before="40" w:after="40" w:line="220" w:lineRule="exact"/>
              <w:ind w:left="28" w:right="28"/>
              <w:jc w:val="right"/>
              <w:rPr>
                <w:rFonts w:cs="Times New Roman"/>
                <w:sz w:val="18"/>
                <w:szCs w:val="18"/>
                <w:lang w:val="en-US" w:eastAsia="es-EC"/>
              </w:rPr>
            </w:pPr>
            <w:r>
              <w:rPr>
                <w:rFonts w:cs="Times New Roman"/>
                <w:sz w:val="18"/>
                <w:szCs w:val="18"/>
                <w:lang w:val="en-US" w:eastAsia="es-EC"/>
              </w:rPr>
              <w:t>–</w:t>
            </w:r>
          </w:p>
        </w:tc>
        <w:tc>
          <w:tcPr>
            <w:tcW w:w="1229" w:type="dxa"/>
            <w:tcBorders>
              <w:top w:val="single" w:sz="4" w:space="0" w:color="auto"/>
            </w:tcBorders>
            <w:shd w:val="clear" w:color="auto" w:fill="auto"/>
            <w:vAlign w:val="bottom"/>
          </w:tcPr>
          <w:p w14:paraId="1D63E92E"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 4 </w:t>
            </w:r>
          </w:p>
        </w:tc>
        <w:tc>
          <w:tcPr>
            <w:tcW w:w="1229" w:type="dxa"/>
            <w:tcBorders>
              <w:top w:val="single" w:sz="4" w:space="0" w:color="auto"/>
            </w:tcBorders>
            <w:shd w:val="clear" w:color="auto" w:fill="auto"/>
            <w:vAlign w:val="bottom"/>
          </w:tcPr>
          <w:p w14:paraId="1CF547E7"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459 </w:t>
            </w:r>
          </w:p>
        </w:tc>
      </w:tr>
      <w:tr w:rsidR="00770C59" w:rsidRPr="005651F0" w14:paraId="417B1CB4" w14:textId="77777777" w:rsidTr="005651F0">
        <w:tc>
          <w:tcPr>
            <w:tcW w:w="709" w:type="dxa"/>
            <w:shd w:val="clear" w:color="auto" w:fill="auto"/>
          </w:tcPr>
          <w:p w14:paraId="50B32DED"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04F5BA8A" w14:textId="77777777" w:rsidR="00770C59" w:rsidRPr="005651F0" w:rsidRDefault="00770C59" w:rsidP="00E922FA">
            <w:pPr>
              <w:spacing w:before="40" w:after="40" w:line="220" w:lineRule="exact"/>
              <w:ind w:left="28" w:right="28"/>
              <w:rPr>
                <w:rFonts w:cs="Times New Roman"/>
                <w:sz w:val="18"/>
                <w:szCs w:val="18"/>
              </w:rPr>
            </w:pPr>
            <w:r w:rsidRPr="005651F0">
              <w:rPr>
                <w:rFonts w:cs="Times New Roman"/>
                <w:sz w:val="18"/>
              </w:rPr>
              <w:t>40‒50 лет</w:t>
            </w:r>
          </w:p>
        </w:tc>
        <w:tc>
          <w:tcPr>
            <w:tcW w:w="1229" w:type="dxa"/>
            <w:shd w:val="clear" w:color="auto" w:fill="auto"/>
            <w:vAlign w:val="bottom"/>
          </w:tcPr>
          <w:p w14:paraId="6201E0A6"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2 047 </w:t>
            </w:r>
          </w:p>
        </w:tc>
        <w:tc>
          <w:tcPr>
            <w:tcW w:w="1229" w:type="dxa"/>
            <w:shd w:val="clear" w:color="auto" w:fill="auto"/>
            <w:vAlign w:val="bottom"/>
          </w:tcPr>
          <w:p w14:paraId="7D143A0F"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42 </w:t>
            </w:r>
          </w:p>
        </w:tc>
        <w:tc>
          <w:tcPr>
            <w:tcW w:w="1229" w:type="dxa"/>
            <w:shd w:val="clear" w:color="auto" w:fill="auto"/>
            <w:vAlign w:val="bottom"/>
          </w:tcPr>
          <w:p w14:paraId="0C045806"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834 </w:t>
            </w:r>
          </w:p>
        </w:tc>
        <w:tc>
          <w:tcPr>
            <w:tcW w:w="1229" w:type="dxa"/>
            <w:shd w:val="clear" w:color="auto" w:fill="auto"/>
            <w:vAlign w:val="bottom"/>
          </w:tcPr>
          <w:p w14:paraId="1DB19A59"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 2 923 </w:t>
            </w:r>
          </w:p>
        </w:tc>
      </w:tr>
      <w:tr w:rsidR="00770C59" w:rsidRPr="005651F0" w14:paraId="731D3FA0" w14:textId="77777777" w:rsidTr="005651F0">
        <w:tc>
          <w:tcPr>
            <w:tcW w:w="709" w:type="dxa"/>
            <w:shd w:val="clear" w:color="auto" w:fill="auto"/>
          </w:tcPr>
          <w:p w14:paraId="2B08ED19"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107CAB68" w14:textId="5CFA1393" w:rsidR="00770C59" w:rsidRPr="005651F0" w:rsidRDefault="00770C59" w:rsidP="00E922FA">
            <w:pPr>
              <w:spacing w:before="40" w:after="40" w:line="220" w:lineRule="exact"/>
              <w:ind w:left="28" w:right="28"/>
              <w:rPr>
                <w:rFonts w:cs="Times New Roman"/>
                <w:sz w:val="18"/>
                <w:szCs w:val="18"/>
              </w:rPr>
            </w:pPr>
            <w:r w:rsidRPr="005651F0">
              <w:rPr>
                <w:rFonts w:cs="Times New Roman"/>
                <w:sz w:val="18"/>
              </w:rPr>
              <w:t>51‒60 лет</w:t>
            </w:r>
          </w:p>
        </w:tc>
        <w:tc>
          <w:tcPr>
            <w:tcW w:w="1229" w:type="dxa"/>
            <w:shd w:val="clear" w:color="auto" w:fill="auto"/>
            <w:vAlign w:val="bottom"/>
          </w:tcPr>
          <w:p w14:paraId="19C867A9"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5 830 </w:t>
            </w:r>
          </w:p>
        </w:tc>
        <w:tc>
          <w:tcPr>
            <w:tcW w:w="1229" w:type="dxa"/>
            <w:shd w:val="clear" w:color="auto" w:fill="auto"/>
            <w:vAlign w:val="bottom"/>
          </w:tcPr>
          <w:p w14:paraId="383D7EAF"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8 174 </w:t>
            </w:r>
          </w:p>
        </w:tc>
        <w:tc>
          <w:tcPr>
            <w:tcW w:w="1229" w:type="dxa"/>
            <w:shd w:val="clear" w:color="auto" w:fill="auto"/>
            <w:vAlign w:val="bottom"/>
          </w:tcPr>
          <w:p w14:paraId="2A31D392"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7 234 </w:t>
            </w:r>
          </w:p>
        </w:tc>
        <w:tc>
          <w:tcPr>
            <w:tcW w:w="1229" w:type="dxa"/>
            <w:shd w:val="clear" w:color="auto" w:fill="auto"/>
            <w:vAlign w:val="bottom"/>
          </w:tcPr>
          <w:p w14:paraId="548E5344"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21 238 </w:t>
            </w:r>
          </w:p>
        </w:tc>
      </w:tr>
      <w:tr w:rsidR="00770C59" w:rsidRPr="005651F0" w14:paraId="0D074693" w14:textId="77777777" w:rsidTr="005651F0">
        <w:tc>
          <w:tcPr>
            <w:tcW w:w="709" w:type="dxa"/>
            <w:shd w:val="clear" w:color="auto" w:fill="auto"/>
          </w:tcPr>
          <w:p w14:paraId="441EDADB"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6EBED59A" w14:textId="772EE623" w:rsidR="00770C59" w:rsidRPr="005651F0" w:rsidRDefault="00770C59" w:rsidP="00E922FA">
            <w:pPr>
              <w:spacing w:before="40" w:after="40" w:line="220" w:lineRule="exact"/>
              <w:ind w:left="28" w:right="28"/>
              <w:rPr>
                <w:rFonts w:cs="Times New Roman"/>
                <w:sz w:val="18"/>
                <w:szCs w:val="18"/>
              </w:rPr>
            </w:pPr>
            <w:r w:rsidRPr="005651F0">
              <w:rPr>
                <w:rFonts w:cs="Times New Roman"/>
                <w:sz w:val="18"/>
              </w:rPr>
              <w:t>61‒70 лет</w:t>
            </w:r>
          </w:p>
        </w:tc>
        <w:tc>
          <w:tcPr>
            <w:tcW w:w="1229" w:type="dxa"/>
            <w:shd w:val="clear" w:color="auto" w:fill="auto"/>
            <w:vAlign w:val="bottom"/>
          </w:tcPr>
          <w:p w14:paraId="2A15712E"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12 283 </w:t>
            </w:r>
          </w:p>
        </w:tc>
        <w:tc>
          <w:tcPr>
            <w:tcW w:w="1229" w:type="dxa"/>
            <w:shd w:val="clear" w:color="auto" w:fill="auto"/>
            <w:vAlign w:val="bottom"/>
          </w:tcPr>
          <w:p w14:paraId="13A3AB7C"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218 294 </w:t>
            </w:r>
          </w:p>
        </w:tc>
        <w:tc>
          <w:tcPr>
            <w:tcW w:w="1229" w:type="dxa"/>
            <w:shd w:val="clear" w:color="auto" w:fill="auto"/>
            <w:vAlign w:val="bottom"/>
          </w:tcPr>
          <w:p w14:paraId="08F66940"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4 358 </w:t>
            </w:r>
          </w:p>
        </w:tc>
        <w:tc>
          <w:tcPr>
            <w:tcW w:w="1229" w:type="dxa"/>
            <w:shd w:val="clear" w:color="auto" w:fill="auto"/>
            <w:vAlign w:val="bottom"/>
          </w:tcPr>
          <w:p w14:paraId="70306E60"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234 935 </w:t>
            </w:r>
          </w:p>
        </w:tc>
      </w:tr>
      <w:tr w:rsidR="00770C59" w:rsidRPr="005651F0" w14:paraId="15E84748" w14:textId="77777777" w:rsidTr="005651F0">
        <w:tc>
          <w:tcPr>
            <w:tcW w:w="709" w:type="dxa"/>
            <w:shd w:val="clear" w:color="auto" w:fill="auto"/>
          </w:tcPr>
          <w:p w14:paraId="6B2B25E1"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71591695" w14:textId="0562C689" w:rsidR="00770C59" w:rsidRPr="005651F0" w:rsidRDefault="00770C59" w:rsidP="00E922FA">
            <w:pPr>
              <w:spacing w:before="40" w:after="40" w:line="220" w:lineRule="exact"/>
              <w:ind w:left="28" w:right="28"/>
              <w:rPr>
                <w:rFonts w:cs="Times New Roman"/>
                <w:sz w:val="18"/>
                <w:szCs w:val="18"/>
              </w:rPr>
            </w:pPr>
            <w:r w:rsidRPr="005651F0">
              <w:rPr>
                <w:rFonts w:cs="Times New Roman"/>
                <w:sz w:val="18"/>
              </w:rPr>
              <w:t>71‒80 лет</w:t>
            </w:r>
          </w:p>
        </w:tc>
        <w:tc>
          <w:tcPr>
            <w:tcW w:w="1229" w:type="dxa"/>
            <w:shd w:val="clear" w:color="auto" w:fill="auto"/>
            <w:vAlign w:val="bottom"/>
          </w:tcPr>
          <w:p w14:paraId="01C43710"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5 144 </w:t>
            </w:r>
          </w:p>
        </w:tc>
        <w:tc>
          <w:tcPr>
            <w:tcW w:w="1229" w:type="dxa"/>
            <w:shd w:val="clear" w:color="auto" w:fill="auto"/>
            <w:vAlign w:val="bottom"/>
          </w:tcPr>
          <w:p w14:paraId="5F8107B3"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196 967 </w:t>
            </w:r>
          </w:p>
        </w:tc>
        <w:tc>
          <w:tcPr>
            <w:tcW w:w="1229" w:type="dxa"/>
            <w:shd w:val="clear" w:color="auto" w:fill="auto"/>
            <w:vAlign w:val="bottom"/>
          </w:tcPr>
          <w:p w14:paraId="74114248"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30 </w:t>
            </w:r>
          </w:p>
        </w:tc>
        <w:tc>
          <w:tcPr>
            <w:tcW w:w="1229" w:type="dxa"/>
            <w:shd w:val="clear" w:color="auto" w:fill="auto"/>
            <w:vAlign w:val="bottom"/>
          </w:tcPr>
          <w:p w14:paraId="5528B659" w14:textId="77777777" w:rsidR="00770C59" w:rsidRPr="005651F0" w:rsidRDefault="00770C59" w:rsidP="005651F0">
            <w:pPr>
              <w:spacing w:before="40" w:after="40" w:line="220" w:lineRule="exact"/>
              <w:ind w:left="28" w:right="28"/>
              <w:jc w:val="right"/>
              <w:rPr>
                <w:rFonts w:cs="Times New Roman"/>
                <w:sz w:val="18"/>
                <w:szCs w:val="18"/>
              </w:rPr>
            </w:pPr>
            <w:r w:rsidRPr="005651F0">
              <w:rPr>
                <w:rFonts w:cs="Times New Roman"/>
                <w:sz w:val="18"/>
              </w:rPr>
              <w:t xml:space="preserve">202 141 </w:t>
            </w:r>
          </w:p>
        </w:tc>
      </w:tr>
      <w:tr w:rsidR="00770C59" w:rsidRPr="005651F0" w14:paraId="7E7C0616" w14:textId="77777777" w:rsidTr="005651F0">
        <w:tc>
          <w:tcPr>
            <w:tcW w:w="709" w:type="dxa"/>
            <w:shd w:val="clear" w:color="auto" w:fill="auto"/>
          </w:tcPr>
          <w:p w14:paraId="0B034B8F" w14:textId="77777777" w:rsidR="00770C59" w:rsidRPr="005651F0" w:rsidRDefault="00770C59" w:rsidP="005651F0">
            <w:pPr>
              <w:spacing w:before="40" w:after="40" w:line="220" w:lineRule="exact"/>
              <w:ind w:left="28" w:right="28"/>
              <w:rPr>
                <w:rFonts w:eastAsia="SimSun" w:cs="Times New Roman"/>
                <w:sz w:val="18"/>
              </w:rPr>
            </w:pPr>
          </w:p>
        </w:tc>
        <w:tc>
          <w:tcPr>
            <w:tcW w:w="1745" w:type="dxa"/>
            <w:shd w:val="clear" w:color="auto" w:fill="auto"/>
            <w:vAlign w:val="bottom"/>
          </w:tcPr>
          <w:p w14:paraId="18765B7C" w14:textId="3C29E4BA"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81‒90 лет</w:t>
            </w:r>
          </w:p>
        </w:tc>
        <w:tc>
          <w:tcPr>
            <w:tcW w:w="1229" w:type="dxa"/>
            <w:shd w:val="clear" w:color="auto" w:fill="auto"/>
            <w:vAlign w:val="bottom"/>
          </w:tcPr>
          <w:p w14:paraId="0FA04FC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1 625 </w:t>
            </w:r>
          </w:p>
        </w:tc>
        <w:tc>
          <w:tcPr>
            <w:tcW w:w="1229" w:type="dxa"/>
            <w:shd w:val="clear" w:color="auto" w:fill="auto"/>
            <w:vAlign w:val="bottom"/>
          </w:tcPr>
          <w:p w14:paraId="14226EAD"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64 836 </w:t>
            </w:r>
          </w:p>
        </w:tc>
        <w:tc>
          <w:tcPr>
            <w:tcW w:w="1229" w:type="dxa"/>
            <w:shd w:val="clear" w:color="auto" w:fill="auto"/>
            <w:vAlign w:val="bottom"/>
          </w:tcPr>
          <w:p w14:paraId="07FC985A" w14:textId="70CA5CB5"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shd w:val="clear" w:color="auto" w:fill="auto"/>
            <w:vAlign w:val="bottom"/>
          </w:tcPr>
          <w:p w14:paraId="006D5C56"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66 461 </w:t>
            </w:r>
          </w:p>
        </w:tc>
      </w:tr>
      <w:tr w:rsidR="00770C59" w:rsidRPr="005651F0" w14:paraId="613FEDE8" w14:textId="77777777" w:rsidTr="00E922FA">
        <w:tc>
          <w:tcPr>
            <w:tcW w:w="709" w:type="dxa"/>
            <w:tcBorders>
              <w:bottom w:val="single" w:sz="4" w:space="0" w:color="auto"/>
            </w:tcBorders>
            <w:shd w:val="clear" w:color="auto" w:fill="auto"/>
          </w:tcPr>
          <w:p w14:paraId="770278B2" w14:textId="77777777" w:rsidR="00770C59" w:rsidRPr="005651F0" w:rsidRDefault="00770C59" w:rsidP="005651F0">
            <w:pPr>
              <w:spacing w:before="40" w:after="40" w:line="220" w:lineRule="exact"/>
              <w:ind w:left="28" w:right="28"/>
              <w:rPr>
                <w:rFonts w:eastAsia="SimSun" w:cs="Times New Roman"/>
                <w:sz w:val="18"/>
              </w:rPr>
            </w:pPr>
          </w:p>
        </w:tc>
        <w:tc>
          <w:tcPr>
            <w:tcW w:w="1745" w:type="dxa"/>
            <w:tcBorders>
              <w:bottom w:val="single" w:sz="4" w:space="0" w:color="auto"/>
            </w:tcBorders>
            <w:shd w:val="clear" w:color="auto" w:fill="auto"/>
            <w:vAlign w:val="bottom"/>
          </w:tcPr>
          <w:p w14:paraId="34DD300A" w14:textId="77777777" w:rsidR="00770C59" w:rsidRPr="005651F0" w:rsidRDefault="00770C59" w:rsidP="00E922FA">
            <w:pPr>
              <w:spacing w:before="40" w:after="40" w:line="220" w:lineRule="exact"/>
              <w:ind w:left="28" w:right="28"/>
              <w:rPr>
                <w:rFonts w:eastAsia="SimSun" w:cs="Times New Roman"/>
                <w:sz w:val="18"/>
                <w:szCs w:val="18"/>
              </w:rPr>
            </w:pPr>
            <w:r w:rsidRPr="005651F0">
              <w:rPr>
                <w:rFonts w:cs="Times New Roman"/>
                <w:sz w:val="18"/>
              </w:rPr>
              <w:t>Старше 90 лет</w:t>
            </w:r>
          </w:p>
        </w:tc>
        <w:tc>
          <w:tcPr>
            <w:tcW w:w="1229" w:type="dxa"/>
            <w:tcBorders>
              <w:bottom w:val="single" w:sz="4" w:space="0" w:color="auto"/>
            </w:tcBorders>
            <w:shd w:val="clear" w:color="auto" w:fill="auto"/>
            <w:vAlign w:val="bottom"/>
          </w:tcPr>
          <w:p w14:paraId="2488AE5A"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 383 </w:t>
            </w:r>
          </w:p>
        </w:tc>
        <w:tc>
          <w:tcPr>
            <w:tcW w:w="1229" w:type="dxa"/>
            <w:tcBorders>
              <w:bottom w:val="single" w:sz="4" w:space="0" w:color="auto"/>
            </w:tcBorders>
            <w:shd w:val="clear" w:color="auto" w:fill="auto"/>
            <w:vAlign w:val="bottom"/>
          </w:tcPr>
          <w:p w14:paraId="2A956772"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11 655 </w:t>
            </w:r>
          </w:p>
        </w:tc>
        <w:tc>
          <w:tcPr>
            <w:tcW w:w="1229" w:type="dxa"/>
            <w:tcBorders>
              <w:bottom w:val="single" w:sz="4" w:space="0" w:color="auto"/>
            </w:tcBorders>
            <w:shd w:val="clear" w:color="auto" w:fill="auto"/>
            <w:vAlign w:val="bottom"/>
          </w:tcPr>
          <w:p w14:paraId="40AE5575" w14:textId="0691A34E" w:rsidR="00770C59" w:rsidRPr="005651F0" w:rsidRDefault="00E922FA" w:rsidP="005651F0">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tcBorders>
              <w:bottom w:val="single" w:sz="4" w:space="0" w:color="auto"/>
            </w:tcBorders>
            <w:shd w:val="clear" w:color="auto" w:fill="auto"/>
            <w:vAlign w:val="bottom"/>
          </w:tcPr>
          <w:p w14:paraId="7B11498F" w14:textId="77777777" w:rsidR="00770C59" w:rsidRPr="005651F0" w:rsidRDefault="00770C59" w:rsidP="005651F0">
            <w:pPr>
              <w:spacing w:before="40" w:after="40" w:line="220" w:lineRule="exact"/>
              <w:ind w:left="28" w:right="28"/>
              <w:jc w:val="right"/>
              <w:rPr>
                <w:rFonts w:eastAsia="SimSun" w:cs="Times New Roman"/>
                <w:sz w:val="18"/>
                <w:szCs w:val="18"/>
              </w:rPr>
            </w:pPr>
            <w:r w:rsidRPr="005651F0">
              <w:rPr>
                <w:rFonts w:cs="Times New Roman"/>
                <w:sz w:val="18"/>
              </w:rPr>
              <w:t xml:space="preserve">12 038 </w:t>
            </w:r>
          </w:p>
        </w:tc>
      </w:tr>
      <w:tr w:rsidR="00770C59" w:rsidRPr="00E922FA" w14:paraId="49165A3C" w14:textId="77777777" w:rsidTr="00E922FA">
        <w:tc>
          <w:tcPr>
            <w:tcW w:w="709" w:type="dxa"/>
            <w:tcBorders>
              <w:top w:val="single" w:sz="4" w:space="0" w:color="auto"/>
              <w:bottom w:val="single" w:sz="12" w:space="0" w:color="auto"/>
            </w:tcBorders>
            <w:shd w:val="clear" w:color="auto" w:fill="auto"/>
          </w:tcPr>
          <w:p w14:paraId="6C96B9F7" w14:textId="77777777" w:rsidR="00770C59" w:rsidRPr="00E922FA" w:rsidRDefault="00770C59" w:rsidP="00E922FA">
            <w:pPr>
              <w:spacing w:before="80" w:after="80" w:line="220" w:lineRule="exact"/>
              <w:ind w:left="283"/>
              <w:rPr>
                <w:rFonts w:eastAsia="SimSun" w:cs="Times New Roman"/>
                <w:b/>
                <w:sz w:val="18"/>
              </w:rPr>
            </w:pPr>
          </w:p>
        </w:tc>
        <w:tc>
          <w:tcPr>
            <w:tcW w:w="1745" w:type="dxa"/>
            <w:tcBorders>
              <w:top w:val="single" w:sz="4" w:space="0" w:color="auto"/>
              <w:bottom w:val="single" w:sz="12" w:space="0" w:color="auto"/>
            </w:tcBorders>
            <w:shd w:val="clear" w:color="auto" w:fill="auto"/>
            <w:vAlign w:val="bottom"/>
          </w:tcPr>
          <w:p w14:paraId="6D692D04" w14:textId="160A3CDD" w:rsidR="00770C59" w:rsidRPr="00E922FA" w:rsidRDefault="00E922FA" w:rsidP="00E922FA">
            <w:pPr>
              <w:spacing w:before="80" w:after="80" w:line="220" w:lineRule="exact"/>
              <w:rPr>
                <w:rFonts w:eastAsia="SimSun" w:cs="Times New Roman"/>
                <w:b/>
                <w:sz w:val="18"/>
                <w:szCs w:val="18"/>
              </w:rPr>
            </w:pPr>
            <w:r>
              <w:rPr>
                <w:rFonts w:cs="Times New Roman"/>
                <w:b/>
                <w:sz w:val="18"/>
                <w:lang w:val="en-US"/>
              </w:rPr>
              <w:tab/>
            </w:r>
            <w:r w:rsidR="00770C59" w:rsidRPr="00E922FA">
              <w:rPr>
                <w:rFonts w:cs="Times New Roman"/>
                <w:b/>
                <w:sz w:val="18"/>
              </w:rPr>
              <w:t>Всего</w:t>
            </w:r>
          </w:p>
        </w:tc>
        <w:tc>
          <w:tcPr>
            <w:tcW w:w="1229" w:type="dxa"/>
            <w:tcBorders>
              <w:top w:val="single" w:sz="4" w:space="0" w:color="auto"/>
              <w:bottom w:val="single" w:sz="12" w:space="0" w:color="auto"/>
            </w:tcBorders>
            <w:shd w:val="clear" w:color="auto" w:fill="auto"/>
            <w:vAlign w:val="bottom"/>
          </w:tcPr>
          <w:p w14:paraId="76F0EF0E"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27 767 </w:t>
            </w:r>
          </w:p>
        </w:tc>
        <w:tc>
          <w:tcPr>
            <w:tcW w:w="1229" w:type="dxa"/>
            <w:tcBorders>
              <w:top w:val="single" w:sz="4" w:space="0" w:color="auto"/>
              <w:bottom w:val="single" w:sz="12" w:space="0" w:color="auto"/>
            </w:tcBorders>
            <w:shd w:val="clear" w:color="auto" w:fill="auto"/>
            <w:vAlign w:val="bottom"/>
          </w:tcPr>
          <w:p w14:paraId="140FEEFD"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499 968 </w:t>
            </w:r>
          </w:p>
        </w:tc>
        <w:tc>
          <w:tcPr>
            <w:tcW w:w="1229" w:type="dxa"/>
            <w:tcBorders>
              <w:top w:val="single" w:sz="4" w:space="0" w:color="auto"/>
              <w:bottom w:val="single" w:sz="12" w:space="0" w:color="auto"/>
            </w:tcBorders>
            <w:shd w:val="clear" w:color="auto" w:fill="auto"/>
            <w:vAlign w:val="bottom"/>
          </w:tcPr>
          <w:p w14:paraId="42501FF9"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12 460 </w:t>
            </w:r>
          </w:p>
        </w:tc>
        <w:tc>
          <w:tcPr>
            <w:tcW w:w="1229" w:type="dxa"/>
            <w:tcBorders>
              <w:top w:val="single" w:sz="4" w:space="0" w:color="auto"/>
              <w:bottom w:val="single" w:sz="12" w:space="0" w:color="auto"/>
            </w:tcBorders>
            <w:shd w:val="clear" w:color="auto" w:fill="auto"/>
            <w:vAlign w:val="bottom"/>
          </w:tcPr>
          <w:p w14:paraId="16E778EA"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540 195 </w:t>
            </w:r>
          </w:p>
        </w:tc>
      </w:tr>
    </w:tbl>
    <w:p w14:paraId="79909698" w14:textId="77777777" w:rsidR="00770C59" w:rsidRPr="0084792F" w:rsidRDefault="00770C59" w:rsidP="0084792F">
      <w:pPr>
        <w:pStyle w:val="SingleTxtG"/>
        <w:spacing w:before="120" w:line="220" w:lineRule="exact"/>
        <w:ind w:firstLine="170"/>
        <w:jc w:val="left"/>
        <w:rPr>
          <w:sz w:val="18"/>
          <w:szCs w:val="18"/>
        </w:rPr>
      </w:pPr>
      <w:r w:rsidRPr="00E922FA">
        <w:rPr>
          <w:i/>
          <w:iCs/>
          <w:sz w:val="18"/>
          <w:szCs w:val="18"/>
        </w:rPr>
        <w:t>Источник</w:t>
      </w:r>
      <w:r w:rsidRPr="0084792F">
        <w:rPr>
          <w:sz w:val="18"/>
          <w:szCs w:val="18"/>
        </w:rPr>
        <w:t>: Фонд выплат пенсионной системы, декабрь 2020‒2023 годы.</w:t>
      </w:r>
    </w:p>
    <w:p w14:paraId="3AEE4D84" w14:textId="77777777" w:rsidR="00770C59" w:rsidRDefault="00770C59" w:rsidP="00770C59">
      <w:pPr>
        <w:pStyle w:val="SingleTxtG"/>
        <w:rPr>
          <w:rFonts w:eastAsia="SimSun"/>
        </w:rPr>
      </w:pPr>
      <w:r>
        <w:t>89.</w:t>
      </w:r>
      <w:r>
        <w:tab/>
        <w:t xml:space="preserve">Примечания: </w:t>
      </w:r>
    </w:p>
    <w:p w14:paraId="63208403" w14:textId="77777777" w:rsidR="00770C59" w:rsidRPr="00E8619B" w:rsidRDefault="00770C59" w:rsidP="00770C59">
      <w:pPr>
        <w:pStyle w:val="Bullet1G"/>
        <w:numPr>
          <w:ilvl w:val="0"/>
          <w:numId w:val="1"/>
        </w:numPr>
        <w:suppressAutoHyphens w:val="0"/>
      </w:pPr>
      <w:r>
        <w:t>Сюда входят выплаты по международным конвенциям, повышение денежного довольствия вооруженных сил и полиции.</w:t>
      </w:r>
    </w:p>
    <w:p w14:paraId="717556BB" w14:textId="77777777" w:rsidR="00770C59" w:rsidRPr="00E8619B" w:rsidRDefault="00770C59" w:rsidP="00770C59">
      <w:pPr>
        <w:pStyle w:val="H23G"/>
        <w:rPr>
          <w:rFonts w:eastAsia="SimSun"/>
        </w:rPr>
      </w:pPr>
      <w:bookmarkStart w:id="9" w:name="_Hlk179371993"/>
      <w:r>
        <w:lastRenderedPageBreak/>
        <w:tab/>
      </w:r>
      <w:r>
        <w:tab/>
      </w:r>
      <w:r>
        <w:rPr>
          <w:bCs/>
        </w:rPr>
        <w:t>Пенсионеры по размеру пенсий и виду пособий, декабрь 2020–2023 годы</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745"/>
        <w:gridCol w:w="1229"/>
        <w:gridCol w:w="1229"/>
        <w:gridCol w:w="1229"/>
        <w:gridCol w:w="1229"/>
      </w:tblGrid>
      <w:tr w:rsidR="00770C59" w:rsidRPr="00E922FA" w14:paraId="61E63751" w14:textId="77777777" w:rsidTr="00B969D2">
        <w:trPr>
          <w:tblHeader/>
        </w:trPr>
        <w:tc>
          <w:tcPr>
            <w:tcW w:w="709" w:type="dxa"/>
            <w:vMerge w:val="restart"/>
            <w:tcBorders>
              <w:top w:val="single" w:sz="4" w:space="0" w:color="auto"/>
              <w:bottom w:val="single" w:sz="12" w:space="0" w:color="auto"/>
            </w:tcBorders>
            <w:shd w:val="clear" w:color="auto" w:fill="auto"/>
            <w:vAlign w:val="bottom"/>
          </w:tcPr>
          <w:p w14:paraId="3D8D3680" w14:textId="77777777" w:rsidR="00770C59" w:rsidRPr="00E922FA" w:rsidRDefault="00770C59" w:rsidP="00E922FA">
            <w:pPr>
              <w:spacing w:before="80" w:after="80" w:line="200" w:lineRule="exact"/>
              <w:ind w:left="28"/>
              <w:rPr>
                <w:rFonts w:eastAsia="SimSun" w:cs="Times New Roman"/>
                <w:i/>
                <w:iCs/>
                <w:sz w:val="16"/>
                <w:szCs w:val="16"/>
              </w:rPr>
            </w:pPr>
            <w:r w:rsidRPr="00E922FA">
              <w:rPr>
                <w:rFonts w:cs="Times New Roman"/>
                <w:i/>
                <w:iCs/>
                <w:sz w:val="16"/>
              </w:rPr>
              <w:t>Год</w:t>
            </w:r>
          </w:p>
        </w:tc>
        <w:tc>
          <w:tcPr>
            <w:tcW w:w="1745" w:type="dxa"/>
            <w:vMerge w:val="restart"/>
            <w:tcBorders>
              <w:top w:val="single" w:sz="4" w:space="0" w:color="auto"/>
              <w:bottom w:val="single" w:sz="12" w:space="0" w:color="auto"/>
            </w:tcBorders>
            <w:shd w:val="clear" w:color="auto" w:fill="auto"/>
            <w:vAlign w:val="bottom"/>
          </w:tcPr>
          <w:p w14:paraId="6D709BFF" w14:textId="77777777" w:rsidR="00770C59" w:rsidRPr="00E922FA" w:rsidRDefault="00770C59" w:rsidP="00E922FA">
            <w:pPr>
              <w:spacing w:before="80" w:after="80" w:line="200" w:lineRule="exact"/>
              <w:ind w:left="28"/>
              <w:jc w:val="right"/>
              <w:rPr>
                <w:rFonts w:eastAsia="SimSun" w:cs="Times New Roman"/>
                <w:i/>
                <w:iCs/>
                <w:sz w:val="16"/>
                <w:szCs w:val="16"/>
              </w:rPr>
            </w:pPr>
            <w:r w:rsidRPr="00E922FA">
              <w:rPr>
                <w:rFonts w:cs="Times New Roman"/>
                <w:i/>
                <w:iCs/>
                <w:sz w:val="16"/>
              </w:rPr>
              <w:t>Размер пенсии</w:t>
            </w:r>
          </w:p>
        </w:tc>
        <w:tc>
          <w:tcPr>
            <w:tcW w:w="3687" w:type="dxa"/>
            <w:gridSpan w:val="3"/>
            <w:tcBorders>
              <w:top w:val="single" w:sz="4" w:space="0" w:color="auto"/>
              <w:bottom w:val="single" w:sz="4" w:space="0" w:color="auto"/>
            </w:tcBorders>
            <w:shd w:val="clear" w:color="auto" w:fill="auto"/>
            <w:vAlign w:val="bottom"/>
          </w:tcPr>
          <w:p w14:paraId="141D7B21" w14:textId="77777777" w:rsidR="00770C59" w:rsidRPr="00E922FA" w:rsidRDefault="00770C59" w:rsidP="00E922FA">
            <w:pPr>
              <w:spacing w:before="80" w:after="80" w:line="200" w:lineRule="exact"/>
              <w:ind w:left="28"/>
              <w:jc w:val="center"/>
              <w:rPr>
                <w:rFonts w:eastAsia="SimSun" w:cs="Times New Roman"/>
                <w:i/>
                <w:iCs/>
                <w:sz w:val="16"/>
                <w:szCs w:val="16"/>
              </w:rPr>
            </w:pPr>
            <w:r w:rsidRPr="00E922FA">
              <w:rPr>
                <w:rFonts w:cs="Times New Roman"/>
                <w:i/>
                <w:iCs/>
                <w:sz w:val="16"/>
              </w:rPr>
              <w:t>Пособие (1)</w:t>
            </w:r>
          </w:p>
        </w:tc>
        <w:tc>
          <w:tcPr>
            <w:tcW w:w="1229" w:type="dxa"/>
            <w:tcBorders>
              <w:top w:val="single" w:sz="4" w:space="0" w:color="auto"/>
            </w:tcBorders>
            <w:shd w:val="clear" w:color="auto" w:fill="auto"/>
            <w:vAlign w:val="bottom"/>
          </w:tcPr>
          <w:p w14:paraId="4A094D45" w14:textId="77777777" w:rsidR="00770C59" w:rsidRPr="00E922FA" w:rsidRDefault="00770C59" w:rsidP="00E922FA">
            <w:pPr>
              <w:spacing w:before="80" w:after="80" w:line="200" w:lineRule="exact"/>
              <w:ind w:left="28"/>
              <w:jc w:val="right"/>
              <w:rPr>
                <w:rFonts w:eastAsia="SimSun" w:cs="Times New Roman"/>
                <w:i/>
                <w:iCs/>
                <w:sz w:val="16"/>
                <w:szCs w:val="16"/>
              </w:rPr>
            </w:pPr>
          </w:p>
        </w:tc>
      </w:tr>
      <w:tr w:rsidR="00770C59" w:rsidRPr="00E922FA" w14:paraId="00B61EAD" w14:textId="77777777" w:rsidTr="00B969D2">
        <w:trPr>
          <w:tblHeader/>
        </w:trPr>
        <w:tc>
          <w:tcPr>
            <w:tcW w:w="709" w:type="dxa"/>
            <w:vMerge/>
            <w:tcBorders>
              <w:top w:val="single" w:sz="12" w:space="0" w:color="auto"/>
              <w:bottom w:val="single" w:sz="12" w:space="0" w:color="auto"/>
            </w:tcBorders>
            <w:shd w:val="clear" w:color="auto" w:fill="auto"/>
            <w:vAlign w:val="bottom"/>
          </w:tcPr>
          <w:p w14:paraId="57E503CD" w14:textId="77777777" w:rsidR="00770C59" w:rsidRPr="00E922FA" w:rsidRDefault="00770C59" w:rsidP="00E922FA">
            <w:pPr>
              <w:spacing w:before="80" w:after="80" w:line="200" w:lineRule="exact"/>
              <w:ind w:left="28"/>
              <w:rPr>
                <w:rFonts w:eastAsia="SimSun" w:cs="Times New Roman"/>
                <w:i/>
                <w:iCs/>
                <w:sz w:val="16"/>
                <w:szCs w:val="16"/>
              </w:rPr>
            </w:pPr>
          </w:p>
        </w:tc>
        <w:tc>
          <w:tcPr>
            <w:tcW w:w="1745" w:type="dxa"/>
            <w:vMerge/>
            <w:tcBorders>
              <w:top w:val="single" w:sz="12" w:space="0" w:color="auto"/>
              <w:bottom w:val="single" w:sz="12" w:space="0" w:color="auto"/>
            </w:tcBorders>
            <w:shd w:val="clear" w:color="auto" w:fill="auto"/>
            <w:vAlign w:val="bottom"/>
          </w:tcPr>
          <w:p w14:paraId="07CFC676" w14:textId="77777777" w:rsidR="00770C59" w:rsidRPr="00E922FA" w:rsidRDefault="00770C59" w:rsidP="00E922FA">
            <w:pPr>
              <w:spacing w:before="80" w:after="80" w:line="200" w:lineRule="exact"/>
              <w:ind w:left="28"/>
              <w:jc w:val="right"/>
              <w:rPr>
                <w:rFonts w:eastAsia="SimSun" w:cs="Times New Roman"/>
                <w:i/>
                <w:iCs/>
                <w:sz w:val="16"/>
                <w:szCs w:val="16"/>
              </w:rPr>
            </w:pPr>
          </w:p>
        </w:tc>
        <w:tc>
          <w:tcPr>
            <w:tcW w:w="1229" w:type="dxa"/>
            <w:tcBorders>
              <w:top w:val="single" w:sz="4" w:space="0" w:color="auto"/>
              <w:bottom w:val="single" w:sz="12" w:space="0" w:color="auto"/>
            </w:tcBorders>
            <w:shd w:val="clear" w:color="auto" w:fill="auto"/>
            <w:vAlign w:val="bottom"/>
          </w:tcPr>
          <w:p w14:paraId="48FD616D" w14:textId="77777777" w:rsidR="00770C59" w:rsidRPr="00E922FA" w:rsidRDefault="00770C59" w:rsidP="00E922FA">
            <w:pPr>
              <w:spacing w:before="80" w:after="80" w:line="200" w:lineRule="exact"/>
              <w:ind w:left="28"/>
              <w:jc w:val="right"/>
              <w:rPr>
                <w:rFonts w:eastAsia="SimSun" w:cs="Times New Roman"/>
                <w:i/>
                <w:iCs/>
                <w:sz w:val="16"/>
                <w:szCs w:val="16"/>
              </w:rPr>
            </w:pPr>
            <w:r w:rsidRPr="00E922FA">
              <w:rPr>
                <w:rFonts w:cs="Times New Roman"/>
                <w:i/>
                <w:iCs/>
                <w:sz w:val="16"/>
              </w:rPr>
              <w:t>По инвалидности</w:t>
            </w:r>
          </w:p>
        </w:tc>
        <w:tc>
          <w:tcPr>
            <w:tcW w:w="1229" w:type="dxa"/>
            <w:tcBorders>
              <w:top w:val="single" w:sz="4" w:space="0" w:color="auto"/>
              <w:bottom w:val="single" w:sz="12" w:space="0" w:color="auto"/>
            </w:tcBorders>
            <w:shd w:val="clear" w:color="auto" w:fill="auto"/>
            <w:vAlign w:val="bottom"/>
          </w:tcPr>
          <w:p w14:paraId="3B8F7428" w14:textId="77777777" w:rsidR="00770C59" w:rsidRPr="00E922FA" w:rsidRDefault="00770C59" w:rsidP="00E922FA">
            <w:pPr>
              <w:spacing w:before="80" w:after="80" w:line="200" w:lineRule="exact"/>
              <w:ind w:left="28"/>
              <w:jc w:val="right"/>
              <w:rPr>
                <w:rFonts w:eastAsia="SimSun" w:cs="Times New Roman"/>
                <w:i/>
                <w:iCs/>
                <w:sz w:val="16"/>
                <w:szCs w:val="16"/>
              </w:rPr>
            </w:pPr>
            <w:r w:rsidRPr="00E922FA">
              <w:rPr>
                <w:rFonts w:cs="Times New Roman"/>
                <w:i/>
                <w:iCs/>
                <w:sz w:val="16"/>
              </w:rPr>
              <w:t xml:space="preserve">По старости </w:t>
            </w:r>
          </w:p>
        </w:tc>
        <w:tc>
          <w:tcPr>
            <w:tcW w:w="1229" w:type="dxa"/>
            <w:tcBorders>
              <w:top w:val="single" w:sz="4" w:space="0" w:color="auto"/>
              <w:bottom w:val="single" w:sz="12" w:space="0" w:color="auto"/>
            </w:tcBorders>
            <w:shd w:val="clear" w:color="auto" w:fill="auto"/>
            <w:vAlign w:val="bottom"/>
          </w:tcPr>
          <w:p w14:paraId="0967E90B" w14:textId="59398793" w:rsidR="00770C59" w:rsidRPr="00E922FA" w:rsidRDefault="00770C59" w:rsidP="00E922FA">
            <w:pPr>
              <w:spacing w:before="80" w:after="80" w:line="200" w:lineRule="exact"/>
              <w:ind w:left="28"/>
              <w:jc w:val="right"/>
              <w:rPr>
                <w:rFonts w:eastAsia="SimSun" w:cs="Times New Roman"/>
                <w:i/>
                <w:iCs/>
                <w:sz w:val="16"/>
                <w:szCs w:val="16"/>
              </w:rPr>
            </w:pPr>
            <w:r w:rsidRPr="00E922FA">
              <w:rPr>
                <w:rFonts w:cs="Times New Roman"/>
                <w:i/>
                <w:iCs/>
                <w:sz w:val="16"/>
              </w:rPr>
              <w:t xml:space="preserve">По </w:t>
            </w:r>
            <w:proofErr w:type="spellStart"/>
            <w:r w:rsidRPr="00E922FA">
              <w:rPr>
                <w:rFonts w:cs="Times New Roman"/>
                <w:i/>
                <w:iCs/>
                <w:sz w:val="16"/>
              </w:rPr>
              <w:t>нетрудо</w:t>
            </w:r>
            <w:proofErr w:type="spellEnd"/>
            <w:r w:rsidR="00E922FA">
              <w:rPr>
                <w:rFonts w:cs="Times New Roman"/>
                <w:i/>
                <w:iCs/>
                <w:sz w:val="16"/>
              </w:rPr>
              <w:t>-</w:t>
            </w:r>
            <w:r w:rsidRPr="00E922FA">
              <w:rPr>
                <w:rFonts w:cs="Times New Roman"/>
                <w:i/>
                <w:iCs/>
                <w:sz w:val="16"/>
              </w:rPr>
              <w:t>способности</w:t>
            </w:r>
          </w:p>
        </w:tc>
        <w:tc>
          <w:tcPr>
            <w:tcW w:w="1229" w:type="dxa"/>
            <w:tcBorders>
              <w:bottom w:val="single" w:sz="12" w:space="0" w:color="auto"/>
            </w:tcBorders>
            <w:shd w:val="clear" w:color="auto" w:fill="auto"/>
            <w:vAlign w:val="bottom"/>
          </w:tcPr>
          <w:p w14:paraId="7263FB8C" w14:textId="77777777" w:rsidR="00770C59" w:rsidRPr="00E922FA" w:rsidRDefault="00770C59" w:rsidP="00E922FA">
            <w:pPr>
              <w:spacing w:before="80" w:after="80" w:line="200" w:lineRule="exact"/>
              <w:ind w:left="28"/>
              <w:jc w:val="right"/>
              <w:rPr>
                <w:rFonts w:eastAsia="SimSun" w:cs="Times New Roman"/>
                <w:i/>
                <w:iCs/>
                <w:sz w:val="16"/>
                <w:szCs w:val="16"/>
              </w:rPr>
            </w:pPr>
            <w:r w:rsidRPr="00E922FA">
              <w:rPr>
                <w:rFonts w:cs="Times New Roman"/>
                <w:i/>
                <w:iCs/>
                <w:sz w:val="16"/>
              </w:rPr>
              <w:t>Всего</w:t>
            </w:r>
          </w:p>
        </w:tc>
      </w:tr>
      <w:tr w:rsidR="00770C59" w:rsidRPr="00E922FA" w14:paraId="287B7AA9" w14:textId="77777777" w:rsidTr="00E922FA">
        <w:tc>
          <w:tcPr>
            <w:tcW w:w="709" w:type="dxa"/>
            <w:shd w:val="clear" w:color="auto" w:fill="auto"/>
          </w:tcPr>
          <w:p w14:paraId="3CADF0D3" w14:textId="7777777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2020</w:t>
            </w:r>
          </w:p>
        </w:tc>
        <w:tc>
          <w:tcPr>
            <w:tcW w:w="1745" w:type="dxa"/>
            <w:shd w:val="clear" w:color="auto" w:fill="auto"/>
          </w:tcPr>
          <w:p w14:paraId="77FCB3A7" w14:textId="67A521A9"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Менее 200 долл</w:t>
            </w:r>
            <w:r w:rsidR="00D0597D" w:rsidRPr="00E922FA">
              <w:rPr>
                <w:rFonts w:cs="Times New Roman"/>
                <w:sz w:val="18"/>
              </w:rPr>
              <w:t>.</w:t>
            </w:r>
          </w:p>
        </w:tc>
        <w:tc>
          <w:tcPr>
            <w:tcW w:w="1229" w:type="dxa"/>
            <w:shd w:val="clear" w:color="auto" w:fill="auto"/>
            <w:vAlign w:val="bottom"/>
          </w:tcPr>
          <w:p w14:paraId="3485082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353</w:t>
            </w:r>
          </w:p>
        </w:tc>
        <w:tc>
          <w:tcPr>
            <w:tcW w:w="1229" w:type="dxa"/>
            <w:shd w:val="clear" w:color="auto" w:fill="auto"/>
            <w:vAlign w:val="bottom"/>
          </w:tcPr>
          <w:p w14:paraId="6E977F9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3 047</w:t>
            </w:r>
          </w:p>
        </w:tc>
        <w:tc>
          <w:tcPr>
            <w:tcW w:w="1229" w:type="dxa"/>
            <w:shd w:val="clear" w:color="auto" w:fill="auto"/>
            <w:vAlign w:val="bottom"/>
          </w:tcPr>
          <w:p w14:paraId="45068425" w14:textId="5D51B756"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p>
        </w:tc>
        <w:tc>
          <w:tcPr>
            <w:tcW w:w="1229" w:type="dxa"/>
            <w:shd w:val="clear" w:color="auto" w:fill="auto"/>
            <w:vAlign w:val="bottom"/>
          </w:tcPr>
          <w:p w14:paraId="2608539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3 400</w:t>
            </w:r>
          </w:p>
        </w:tc>
      </w:tr>
      <w:tr w:rsidR="00770C59" w:rsidRPr="00E922FA" w14:paraId="6B137211" w14:textId="77777777" w:rsidTr="00E922FA">
        <w:tc>
          <w:tcPr>
            <w:tcW w:w="709" w:type="dxa"/>
            <w:shd w:val="clear" w:color="auto" w:fill="auto"/>
          </w:tcPr>
          <w:p w14:paraId="241D5EB7"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5C76A99" w14:textId="2909DDE3"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$ 200 </w:t>
            </w:r>
            <w:r w:rsidR="00E922FA">
              <w:rPr>
                <w:rFonts w:cs="Times New Roman"/>
                <w:sz w:val="18"/>
              </w:rPr>
              <w:t>—</w:t>
            </w:r>
            <w:r w:rsidRPr="00E922FA">
              <w:rPr>
                <w:rFonts w:cs="Times New Roman"/>
                <w:sz w:val="18"/>
              </w:rPr>
              <w:t xml:space="preserve"> $ 400</w:t>
            </w:r>
          </w:p>
        </w:tc>
        <w:tc>
          <w:tcPr>
            <w:tcW w:w="1229" w:type="dxa"/>
            <w:shd w:val="clear" w:color="auto" w:fill="auto"/>
            <w:vAlign w:val="bottom"/>
          </w:tcPr>
          <w:p w14:paraId="1E513A7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13 992</w:t>
            </w:r>
          </w:p>
        </w:tc>
        <w:tc>
          <w:tcPr>
            <w:tcW w:w="1229" w:type="dxa"/>
            <w:shd w:val="clear" w:color="auto" w:fill="auto"/>
            <w:vAlign w:val="bottom"/>
          </w:tcPr>
          <w:p w14:paraId="2D3B9FC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142 153</w:t>
            </w:r>
          </w:p>
        </w:tc>
        <w:tc>
          <w:tcPr>
            <w:tcW w:w="1229" w:type="dxa"/>
            <w:shd w:val="clear" w:color="auto" w:fill="auto"/>
            <w:vAlign w:val="bottom"/>
          </w:tcPr>
          <w:p w14:paraId="636D348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2 837</w:t>
            </w:r>
          </w:p>
        </w:tc>
        <w:tc>
          <w:tcPr>
            <w:tcW w:w="1229" w:type="dxa"/>
            <w:shd w:val="clear" w:color="auto" w:fill="auto"/>
            <w:vAlign w:val="bottom"/>
          </w:tcPr>
          <w:p w14:paraId="6F85622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158 982</w:t>
            </w:r>
          </w:p>
        </w:tc>
      </w:tr>
      <w:tr w:rsidR="00770C59" w:rsidRPr="00E922FA" w14:paraId="20902F92" w14:textId="77777777" w:rsidTr="00E922FA">
        <w:tc>
          <w:tcPr>
            <w:tcW w:w="709" w:type="dxa"/>
            <w:shd w:val="clear" w:color="auto" w:fill="auto"/>
          </w:tcPr>
          <w:p w14:paraId="640BF8C6"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3A53B4D9" w14:textId="4F156565"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$ 400 </w:t>
            </w:r>
            <w:r w:rsidR="00E922FA">
              <w:rPr>
                <w:rFonts w:cs="Times New Roman"/>
                <w:sz w:val="18"/>
              </w:rPr>
              <w:t>—</w:t>
            </w:r>
            <w:r w:rsidRPr="00E922FA">
              <w:rPr>
                <w:rFonts w:cs="Times New Roman"/>
                <w:sz w:val="18"/>
              </w:rPr>
              <w:t xml:space="preserve"> $ 600</w:t>
            </w:r>
          </w:p>
        </w:tc>
        <w:tc>
          <w:tcPr>
            <w:tcW w:w="1229" w:type="dxa"/>
            <w:shd w:val="clear" w:color="auto" w:fill="auto"/>
            <w:vAlign w:val="bottom"/>
          </w:tcPr>
          <w:p w14:paraId="384DB86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6 783</w:t>
            </w:r>
          </w:p>
        </w:tc>
        <w:tc>
          <w:tcPr>
            <w:tcW w:w="1229" w:type="dxa"/>
            <w:shd w:val="clear" w:color="auto" w:fill="auto"/>
            <w:vAlign w:val="bottom"/>
          </w:tcPr>
          <w:p w14:paraId="18A843E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88 154</w:t>
            </w:r>
          </w:p>
        </w:tc>
        <w:tc>
          <w:tcPr>
            <w:tcW w:w="1229" w:type="dxa"/>
            <w:shd w:val="clear" w:color="auto" w:fill="auto"/>
            <w:vAlign w:val="bottom"/>
          </w:tcPr>
          <w:p w14:paraId="0A40B6E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2 215</w:t>
            </w:r>
          </w:p>
        </w:tc>
        <w:tc>
          <w:tcPr>
            <w:tcW w:w="1229" w:type="dxa"/>
            <w:shd w:val="clear" w:color="auto" w:fill="auto"/>
            <w:vAlign w:val="bottom"/>
          </w:tcPr>
          <w:p w14:paraId="6FB57D2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97 152</w:t>
            </w:r>
          </w:p>
        </w:tc>
      </w:tr>
      <w:tr w:rsidR="00770C59" w:rsidRPr="00E922FA" w14:paraId="333195ED" w14:textId="77777777" w:rsidTr="00E922FA">
        <w:tc>
          <w:tcPr>
            <w:tcW w:w="709" w:type="dxa"/>
            <w:shd w:val="clear" w:color="auto" w:fill="auto"/>
          </w:tcPr>
          <w:p w14:paraId="567DB03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2EDDB5A0" w14:textId="59141775"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$ 600 </w:t>
            </w:r>
            <w:r w:rsidR="00E922FA">
              <w:rPr>
                <w:rFonts w:cs="Times New Roman"/>
                <w:sz w:val="18"/>
              </w:rPr>
              <w:t>—</w:t>
            </w:r>
            <w:r w:rsidRPr="00E922FA">
              <w:rPr>
                <w:rFonts w:cs="Times New Roman"/>
                <w:sz w:val="18"/>
              </w:rPr>
              <w:t xml:space="preserve"> $ 800</w:t>
            </w:r>
          </w:p>
        </w:tc>
        <w:tc>
          <w:tcPr>
            <w:tcW w:w="1229" w:type="dxa"/>
            <w:shd w:val="clear" w:color="auto" w:fill="auto"/>
            <w:vAlign w:val="bottom"/>
          </w:tcPr>
          <w:p w14:paraId="0A8D82D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4 699</w:t>
            </w:r>
          </w:p>
        </w:tc>
        <w:tc>
          <w:tcPr>
            <w:tcW w:w="1229" w:type="dxa"/>
            <w:shd w:val="clear" w:color="auto" w:fill="auto"/>
            <w:vAlign w:val="bottom"/>
          </w:tcPr>
          <w:p w14:paraId="71E0F8B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72 640</w:t>
            </w:r>
          </w:p>
        </w:tc>
        <w:tc>
          <w:tcPr>
            <w:tcW w:w="1229" w:type="dxa"/>
            <w:shd w:val="clear" w:color="auto" w:fill="auto"/>
            <w:vAlign w:val="bottom"/>
          </w:tcPr>
          <w:p w14:paraId="5EB1C44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1 543</w:t>
            </w:r>
          </w:p>
        </w:tc>
        <w:tc>
          <w:tcPr>
            <w:tcW w:w="1229" w:type="dxa"/>
            <w:shd w:val="clear" w:color="auto" w:fill="auto"/>
            <w:vAlign w:val="bottom"/>
          </w:tcPr>
          <w:p w14:paraId="64C34B6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78 882</w:t>
            </w:r>
          </w:p>
        </w:tc>
      </w:tr>
      <w:tr w:rsidR="00770C59" w:rsidRPr="00E922FA" w14:paraId="7B5AA6F0" w14:textId="77777777" w:rsidTr="00E922FA">
        <w:tc>
          <w:tcPr>
            <w:tcW w:w="709" w:type="dxa"/>
            <w:shd w:val="clear" w:color="auto" w:fill="auto"/>
          </w:tcPr>
          <w:p w14:paraId="10516C3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EB0EF31" w14:textId="68FA646A"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$ 800 </w:t>
            </w:r>
            <w:r w:rsidR="00E922FA">
              <w:rPr>
                <w:rFonts w:cs="Times New Roman"/>
                <w:sz w:val="18"/>
              </w:rPr>
              <w:t>—</w:t>
            </w:r>
            <w:r w:rsidRPr="00E922FA">
              <w:rPr>
                <w:rFonts w:cs="Times New Roman"/>
                <w:sz w:val="18"/>
              </w:rPr>
              <w:t xml:space="preserve"> $ 1 000</w:t>
            </w:r>
          </w:p>
        </w:tc>
        <w:tc>
          <w:tcPr>
            <w:tcW w:w="1229" w:type="dxa"/>
            <w:shd w:val="clear" w:color="auto" w:fill="auto"/>
            <w:vAlign w:val="bottom"/>
          </w:tcPr>
          <w:p w14:paraId="04D4FEA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1 378</w:t>
            </w:r>
          </w:p>
        </w:tc>
        <w:tc>
          <w:tcPr>
            <w:tcW w:w="1229" w:type="dxa"/>
            <w:shd w:val="clear" w:color="auto" w:fill="auto"/>
            <w:vAlign w:val="bottom"/>
          </w:tcPr>
          <w:p w14:paraId="7A39E39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36 363</w:t>
            </w:r>
          </w:p>
        </w:tc>
        <w:tc>
          <w:tcPr>
            <w:tcW w:w="1229" w:type="dxa"/>
            <w:shd w:val="clear" w:color="auto" w:fill="auto"/>
            <w:vAlign w:val="bottom"/>
          </w:tcPr>
          <w:p w14:paraId="19DD2E6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975</w:t>
            </w:r>
          </w:p>
        </w:tc>
        <w:tc>
          <w:tcPr>
            <w:tcW w:w="1229" w:type="dxa"/>
            <w:shd w:val="clear" w:color="auto" w:fill="auto"/>
            <w:vAlign w:val="bottom"/>
          </w:tcPr>
          <w:p w14:paraId="554962A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38 716</w:t>
            </w:r>
          </w:p>
        </w:tc>
      </w:tr>
      <w:tr w:rsidR="00770C59" w:rsidRPr="00E922FA" w14:paraId="1EE02A61" w14:textId="77777777" w:rsidTr="00E922FA">
        <w:tc>
          <w:tcPr>
            <w:tcW w:w="709" w:type="dxa"/>
            <w:shd w:val="clear" w:color="auto" w:fill="auto"/>
          </w:tcPr>
          <w:p w14:paraId="5FC3323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5E6A002E" w14:textId="1F9C5873"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$ 1 000 </w:t>
            </w:r>
            <w:r w:rsidR="00E922FA">
              <w:rPr>
                <w:rFonts w:cs="Times New Roman"/>
                <w:sz w:val="18"/>
              </w:rPr>
              <w:t>—</w:t>
            </w:r>
            <w:r w:rsidRPr="00E922FA">
              <w:rPr>
                <w:rFonts w:cs="Times New Roman"/>
                <w:sz w:val="18"/>
              </w:rPr>
              <w:t xml:space="preserve"> $ 1 200</w:t>
            </w:r>
          </w:p>
        </w:tc>
        <w:tc>
          <w:tcPr>
            <w:tcW w:w="1229" w:type="dxa"/>
            <w:shd w:val="clear" w:color="auto" w:fill="auto"/>
            <w:vAlign w:val="bottom"/>
          </w:tcPr>
          <w:p w14:paraId="2395D84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746</w:t>
            </w:r>
          </w:p>
        </w:tc>
        <w:tc>
          <w:tcPr>
            <w:tcW w:w="1229" w:type="dxa"/>
            <w:shd w:val="clear" w:color="auto" w:fill="auto"/>
            <w:vAlign w:val="bottom"/>
          </w:tcPr>
          <w:p w14:paraId="4695EC8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19 623</w:t>
            </w:r>
          </w:p>
        </w:tc>
        <w:tc>
          <w:tcPr>
            <w:tcW w:w="1229" w:type="dxa"/>
            <w:shd w:val="clear" w:color="auto" w:fill="auto"/>
            <w:vAlign w:val="bottom"/>
          </w:tcPr>
          <w:p w14:paraId="00A0231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582</w:t>
            </w:r>
          </w:p>
        </w:tc>
        <w:tc>
          <w:tcPr>
            <w:tcW w:w="1229" w:type="dxa"/>
            <w:shd w:val="clear" w:color="auto" w:fill="auto"/>
            <w:vAlign w:val="bottom"/>
          </w:tcPr>
          <w:p w14:paraId="1A6E91E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20 951</w:t>
            </w:r>
          </w:p>
        </w:tc>
      </w:tr>
      <w:tr w:rsidR="00770C59" w:rsidRPr="00E922FA" w14:paraId="4B356032" w14:textId="77777777" w:rsidTr="00E922FA">
        <w:tc>
          <w:tcPr>
            <w:tcW w:w="709" w:type="dxa"/>
            <w:shd w:val="clear" w:color="auto" w:fill="auto"/>
          </w:tcPr>
          <w:p w14:paraId="18C699F4"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60CE525" w14:textId="51A186D0"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$ 1 200 </w:t>
            </w:r>
            <w:r w:rsidR="00E922FA">
              <w:rPr>
                <w:rFonts w:cs="Times New Roman"/>
                <w:sz w:val="18"/>
              </w:rPr>
              <w:t>—</w:t>
            </w:r>
            <w:r w:rsidRPr="00E922FA">
              <w:rPr>
                <w:rFonts w:cs="Times New Roman"/>
                <w:sz w:val="18"/>
              </w:rPr>
              <w:t xml:space="preserve"> $ 1 400</w:t>
            </w:r>
          </w:p>
        </w:tc>
        <w:tc>
          <w:tcPr>
            <w:tcW w:w="1229" w:type="dxa"/>
            <w:shd w:val="clear" w:color="auto" w:fill="auto"/>
            <w:vAlign w:val="bottom"/>
          </w:tcPr>
          <w:p w14:paraId="07BF80D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436</w:t>
            </w:r>
          </w:p>
        </w:tc>
        <w:tc>
          <w:tcPr>
            <w:tcW w:w="1229" w:type="dxa"/>
            <w:shd w:val="clear" w:color="auto" w:fill="auto"/>
            <w:vAlign w:val="bottom"/>
          </w:tcPr>
          <w:p w14:paraId="58BD8EE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13 942</w:t>
            </w:r>
          </w:p>
        </w:tc>
        <w:tc>
          <w:tcPr>
            <w:tcW w:w="1229" w:type="dxa"/>
            <w:shd w:val="clear" w:color="auto" w:fill="auto"/>
            <w:vAlign w:val="bottom"/>
          </w:tcPr>
          <w:p w14:paraId="7B1F31B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464</w:t>
            </w:r>
          </w:p>
        </w:tc>
        <w:tc>
          <w:tcPr>
            <w:tcW w:w="1229" w:type="dxa"/>
            <w:shd w:val="clear" w:color="auto" w:fill="auto"/>
            <w:vAlign w:val="bottom"/>
          </w:tcPr>
          <w:p w14:paraId="76C3A8F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14 842</w:t>
            </w:r>
          </w:p>
        </w:tc>
      </w:tr>
      <w:tr w:rsidR="00770C59" w:rsidRPr="00E922FA" w14:paraId="644A7569" w14:textId="77777777" w:rsidTr="00E922FA">
        <w:tc>
          <w:tcPr>
            <w:tcW w:w="709" w:type="dxa"/>
            <w:shd w:val="clear" w:color="auto" w:fill="auto"/>
          </w:tcPr>
          <w:p w14:paraId="59B849FC"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0DFB3100" w14:textId="55F13892"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$ 1 400 </w:t>
            </w:r>
            <w:r w:rsidR="00E922FA">
              <w:rPr>
                <w:rFonts w:cs="Times New Roman"/>
                <w:sz w:val="18"/>
              </w:rPr>
              <w:t>—</w:t>
            </w:r>
            <w:r w:rsidRPr="00E922FA">
              <w:rPr>
                <w:rFonts w:cs="Times New Roman"/>
                <w:sz w:val="18"/>
              </w:rPr>
              <w:t xml:space="preserve"> $ 1 600</w:t>
            </w:r>
          </w:p>
        </w:tc>
        <w:tc>
          <w:tcPr>
            <w:tcW w:w="1229" w:type="dxa"/>
            <w:shd w:val="clear" w:color="auto" w:fill="auto"/>
            <w:vAlign w:val="bottom"/>
          </w:tcPr>
          <w:p w14:paraId="7893886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303</w:t>
            </w:r>
          </w:p>
        </w:tc>
        <w:tc>
          <w:tcPr>
            <w:tcW w:w="1229" w:type="dxa"/>
            <w:shd w:val="clear" w:color="auto" w:fill="auto"/>
            <w:vAlign w:val="bottom"/>
          </w:tcPr>
          <w:p w14:paraId="4EE54C4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9 007</w:t>
            </w:r>
          </w:p>
        </w:tc>
        <w:tc>
          <w:tcPr>
            <w:tcW w:w="1229" w:type="dxa"/>
            <w:shd w:val="clear" w:color="auto" w:fill="auto"/>
            <w:vAlign w:val="bottom"/>
          </w:tcPr>
          <w:p w14:paraId="4DAC571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776</w:t>
            </w:r>
          </w:p>
        </w:tc>
        <w:tc>
          <w:tcPr>
            <w:tcW w:w="1229" w:type="dxa"/>
            <w:shd w:val="clear" w:color="auto" w:fill="auto"/>
            <w:vAlign w:val="bottom"/>
          </w:tcPr>
          <w:p w14:paraId="6795437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10 086</w:t>
            </w:r>
          </w:p>
        </w:tc>
      </w:tr>
      <w:tr w:rsidR="00770C59" w:rsidRPr="00E922FA" w14:paraId="0BDFFE9E" w14:textId="77777777" w:rsidTr="00E922FA">
        <w:tc>
          <w:tcPr>
            <w:tcW w:w="709" w:type="dxa"/>
            <w:shd w:val="clear" w:color="auto" w:fill="auto"/>
          </w:tcPr>
          <w:p w14:paraId="17873209"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38974488" w14:textId="77B4CCF1"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$ 1 600 </w:t>
            </w:r>
            <w:r w:rsidR="00E922FA">
              <w:rPr>
                <w:rFonts w:cs="Times New Roman"/>
                <w:sz w:val="18"/>
              </w:rPr>
              <w:t>—</w:t>
            </w:r>
            <w:r w:rsidRPr="00E922FA">
              <w:rPr>
                <w:rFonts w:cs="Times New Roman"/>
                <w:sz w:val="18"/>
              </w:rPr>
              <w:t xml:space="preserve"> $ 1 800</w:t>
            </w:r>
          </w:p>
        </w:tc>
        <w:tc>
          <w:tcPr>
            <w:tcW w:w="1229" w:type="dxa"/>
            <w:shd w:val="clear" w:color="auto" w:fill="auto"/>
            <w:vAlign w:val="bottom"/>
          </w:tcPr>
          <w:p w14:paraId="1E2CF74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429</w:t>
            </w:r>
          </w:p>
        </w:tc>
        <w:tc>
          <w:tcPr>
            <w:tcW w:w="1229" w:type="dxa"/>
            <w:shd w:val="clear" w:color="auto" w:fill="auto"/>
            <w:vAlign w:val="bottom"/>
          </w:tcPr>
          <w:p w14:paraId="3E16A7B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10 615</w:t>
            </w:r>
          </w:p>
        </w:tc>
        <w:tc>
          <w:tcPr>
            <w:tcW w:w="1229" w:type="dxa"/>
            <w:shd w:val="clear" w:color="auto" w:fill="auto"/>
            <w:vAlign w:val="bottom"/>
          </w:tcPr>
          <w:p w14:paraId="062D2AA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239</w:t>
            </w:r>
          </w:p>
        </w:tc>
        <w:tc>
          <w:tcPr>
            <w:tcW w:w="1229" w:type="dxa"/>
            <w:shd w:val="clear" w:color="auto" w:fill="auto"/>
            <w:vAlign w:val="bottom"/>
          </w:tcPr>
          <w:p w14:paraId="0DC9A58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11 283 </w:t>
            </w:r>
          </w:p>
        </w:tc>
      </w:tr>
      <w:tr w:rsidR="00770C59" w:rsidRPr="00E922FA" w14:paraId="2730E168" w14:textId="77777777" w:rsidTr="00E922FA">
        <w:tc>
          <w:tcPr>
            <w:tcW w:w="709" w:type="dxa"/>
            <w:shd w:val="clear" w:color="auto" w:fill="auto"/>
          </w:tcPr>
          <w:p w14:paraId="2B37AD52"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200E5EE" w14:textId="6FAC0C35"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$ 1 800 </w:t>
            </w:r>
            <w:r w:rsidR="00E922FA">
              <w:rPr>
                <w:rFonts w:cs="Times New Roman"/>
                <w:sz w:val="18"/>
              </w:rPr>
              <w:t>—</w:t>
            </w:r>
            <w:r w:rsidRPr="00E922FA">
              <w:rPr>
                <w:rFonts w:cs="Times New Roman"/>
                <w:sz w:val="18"/>
              </w:rPr>
              <w:t xml:space="preserve"> $ 2 000</w:t>
            </w:r>
          </w:p>
        </w:tc>
        <w:tc>
          <w:tcPr>
            <w:tcW w:w="1229" w:type="dxa"/>
            <w:shd w:val="clear" w:color="auto" w:fill="auto"/>
            <w:vAlign w:val="bottom"/>
          </w:tcPr>
          <w:p w14:paraId="47818559" w14:textId="68568851"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4EE56F6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7 594 </w:t>
            </w:r>
          </w:p>
        </w:tc>
        <w:tc>
          <w:tcPr>
            <w:tcW w:w="1229" w:type="dxa"/>
            <w:shd w:val="clear" w:color="auto" w:fill="auto"/>
            <w:vAlign w:val="bottom"/>
          </w:tcPr>
          <w:p w14:paraId="52F0054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57 </w:t>
            </w:r>
          </w:p>
        </w:tc>
        <w:tc>
          <w:tcPr>
            <w:tcW w:w="1229" w:type="dxa"/>
            <w:shd w:val="clear" w:color="auto" w:fill="auto"/>
            <w:vAlign w:val="bottom"/>
          </w:tcPr>
          <w:p w14:paraId="5D086C5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7 651 </w:t>
            </w:r>
          </w:p>
        </w:tc>
      </w:tr>
      <w:tr w:rsidR="00770C59" w:rsidRPr="00E922FA" w14:paraId="6DF8A36D" w14:textId="77777777" w:rsidTr="00E922FA">
        <w:tc>
          <w:tcPr>
            <w:tcW w:w="709" w:type="dxa"/>
            <w:shd w:val="clear" w:color="auto" w:fill="auto"/>
          </w:tcPr>
          <w:p w14:paraId="1944152C"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3ECE9E9" w14:textId="2FFF067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$ 2 000 </w:t>
            </w:r>
            <w:r w:rsidR="00E922FA">
              <w:rPr>
                <w:rFonts w:cs="Times New Roman"/>
                <w:sz w:val="18"/>
              </w:rPr>
              <w:t>—</w:t>
            </w:r>
            <w:r w:rsidRPr="00E922FA">
              <w:rPr>
                <w:rFonts w:cs="Times New Roman"/>
                <w:sz w:val="18"/>
              </w:rPr>
              <w:t xml:space="preserve"> $ 2 200</w:t>
            </w:r>
          </w:p>
        </w:tc>
        <w:tc>
          <w:tcPr>
            <w:tcW w:w="1229" w:type="dxa"/>
            <w:shd w:val="clear" w:color="auto" w:fill="auto"/>
            <w:vAlign w:val="bottom"/>
          </w:tcPr>
          <w:p w14:paraId="12D680F0" w14:textId="7025A6F5"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4A1D433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5 876 </w:t>
            </w:r>
          </w:p>
        </w:tc>
        <w:tc>
          <w:tcPr>
            <w:tcW w:w="1229" w:type="dxa"/>
            <w:shd w:val="clear" w:color="auto" w:fill="auto"/>
            <w:vAlign w:val="bottom"/>
          </w:tcPr>
          <w:p w14:paraId="5FA96302" w14:textId="0E8E6979"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shd w:val="clear" w:color="auto" w:fill="auto"/>
            <w:vAlign w:val="bottom"/>
          </w:tcPr>
          <w:p w14:paraId="00483A7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5 876 </w:t>
            </w:r>
          </w:p>
        </w:tc>
      </w:tr>
      <w:tr w:rsidR="00770C59" w:rsidRPr="00E922FA" w14:paraId="7F194EAB" w14:textId="77777777" w:rsidTr="00E922FA">
        <w:tc>
          <w:tcPr>
            <w:tcW w:w="709" w:type="dxa"/>
            <w:tcBorders>
              <w:bottom w:val="single" w:sz="4" w:space="0" w:color="auto"/>
            </w:tcBorders>
            <w:shd w:val="clear" w:color="auto" w:fill="auto"/>
          </w:tcPr>
          <w:p w14:paraId="76A27A84"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tcBorders>
              <w:bottom w:val="single" w:sz="4" w:space="0" w:color="auto"/>
            </w:tcBorders>
            <w:shd w:val="clear" w:color="auto" w:fill="auto"/>
          </w:tcPr>
          <w:p w14:paraId="52431429" w14:textId="3C752044"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2 200 долл</w:t>
            </w:r>
            <w:r w:rsidR="00D0597D" w:rsidRPr="00E922FA">
              <w:rPr>
                <w:rFonts w:cs="Times New Roman"/>
                <w:sz w:val="18"/>
              </w:rPr>
              <w:t>.</w:t>
            </w:r>
            <w:r w:rsidRPr="00E922FA">
              <w:rPr>
                <w:rFonts w:cs="Times New Roman"/>
                <w:sz w:val="18"/>
              </w:rPr>
              <w:t xml:space="preserve"> и более </w:t>
            </w:r>
          </w:p>
        </w:tc>
        <w:tc>
          <w:tcPr>
            <w:tcW w:w="1229" w:type="dxa"/>
            <w:tcBorders>
              <w:bottom w:val="single" w:sz="4" w:space="0" w:color="auto"/>
            </w:tcBorders>
            <w:shd w:val="clear" w:color="auto" w:fill="auto"/>
            <w:vAlign w:val="bottom"/>
          </w:tcPr>
          <w:p w14:paraId="72694C9F" w14:textId="714A05BC"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4CAD66E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c>
          <w:tcPr>
            <w:tcW w:w="1229" w:type="dxa"/>
            <w:tcBorders>
              <w:bottom w:val="single" w:sz="4" w:space="0" w:color="auto"/>
            </w:tcBorders>
            <w:shd w:val="clear" w:color="auto" w:fill="auto"/>
            <w:vAlign w:val="bottom"/>
          </w:tcPr>
          <w:p w14:paraId="33515834" w14:textId="681E783F"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52B183C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r>
      <w:tr w:rsidR="00770C59" w:rsidRPr="00E922FA" w14:paraId="2B6E9D3F" w14:textId="77777777" w:rsidTr="00E922FA">
        <w:tc>
          <w:tcPr>
            <w:tcW w:w="709" w:type="dxa"/>
            <w:tcBorders>
              <w:top w:val="single" w:sz="4" w:space="0" w:color="auto"/>
              <w:bottom w:val="single" w:sz="4" w:space="0" w:color="auto"/>
            </w:tcBorders>
            <w:shd w:val="clear" w:color="auto" w:fill="auto"/>
          </w:tcPr>
          <w:p w14:paraId="08EBED1C" w14:textId="77777777" w:rsidR="00770C59" w:rsidRPr="00E922FA" w:rsidRDefault="00770C59" w:rsidP="00E922FA">
            <w:pPr>
              <w:spacing w:before="80" w:after="80" w:line="220" w:lineRule="exact"/>
              <w:ind w:left="283"/>
              <w:rPr>
                <w:rFonts w:eastAsia="SimSun" w:cs="Times New Roman"/>
                <w:b/>
                <w:sz w:val="18"/>
                <w:szCs w:val="18"/>
              </w:rPr>
            </w:pPr>
          </w:p>
        </w:tc>
        <w:tc>
          <w:tcPr>
            <w:tcW w:w="1745" w:type="dxa"/>
            <w:tcBorders>
              <w:top w:val="single" w:sz="4" w:space="0" w:color="auto"/>
              <w:bottom w:val="single" w:sz="4" w:space="0" w:color="auto"/>
            </w:tcBorders>
            <w:shd w:val="clear" w:color="auto" w:fill="auto"/>
          </w:tcPr>
          <w:p w14:paraId="5DF40FBB" w14:textId="2FABCD00" w:rsidR="00770C59" w:rsidRPr="00E922FA" w:rsidRDefault="00E922FA" w:rsidP="00E922FA">
            <w:pPr>
              <w:spacing w:before="80" w:after="80" w:line="220" w:lineRule="exact"/>
              <w:rPr>
                <w:rFonts w:eastAsia="SimSun" w:cs="Times New Roman"/>
                <w:b/>
                <w:sz w:val="18"/>
                <w:szCs w:val="18"/>
              </w:rPr>
            </w:pPr>
            <w:r>
              <w:rPr>
                <w:rFonts w:cs="Times New Roman"/>
                <w:b/>
                <w:sz w:val="18"/>
              </w:rPr>
              <w:tab/>
            </w:r>
            <w:r w:rsidR="00770C59" w:rsidRPr="00E922FA">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770C5A7D"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29 119 </w:t>
            </w:r>
          </w:p>
        </w:tc>
        <w:tc>
          <w:tcPr>
            <w:tcW w:w="1229" w:type="dxa"/>
            <w:tcBorders>
              <w:top w:val="single" w:sz="4" w:space="0" w:color="auto"/>
              <w:bottom w:val="single" w:sz="4" w:space="0" w:color="auto"/>
            </w:tcBorders>
            <w:shd w:val="clear" w:color="auto" w:fill="auto"/>
            <w:vAlign w:val="bottom"/>
          </w:tcPr>
          <w:p w14:paraId="2FF85A48"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409 016 </w:t>
            </w:r>
          </w:p>
        </w:tc>
        <w:tc>
          <w:tcPr>
            <w:tcW w:w="1229" w:type="dxa"/>
            <w:tcBorders>
              <w:top w:val="single" w:sz="4" w:space="0" w:color="auto"/>
              <w:bottom w:val="single" w:sz="4" w:space="0" w:color="auto"/>
            </w:tcBorders>
            <w:shd w:val="clear" w:color="auto" w:fill="auto"/>
            <w:vAlign w:val="bottom"/>
          </w:tcPr>
          <w:p w14:paraId="65AC5325"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 9 688 </w:t>
            </w:r>
          </w:p>
        </w:tc>
        <w:tc>
          <w:tcPr>
            <w:tcW w:w="1229" w:type="dxa"/>
            <w:tcBorders>
              <w:top w:val="single" w:sz="4" w:space="0" w:color="auto"/>
              <w:bottom w:val="single" w:sz="4" w:space="0" w:color="auto"/>
            </w:tcBorders>
            <w:shd w:val="clear" w:color="auto" w:fill="auto"/>
            <w:vAlign w:val="bottom"/>
          </w:tcPr>
          <w:p w14:paraId="1EFEAE3A"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447 823 </w:t>
            </w:r>
          </w:p>
        </w:tc>
      </w:tr>
      <w:tr w:rsidR="00770C59" w:rsidRPr="00E922FA" w14:paraId="4E10474A" w14:textId="77777777" w:rsidTr="00E922FA">
        <w:tc>
          <w:tcPr>
            <w:tcW w:w="709" w:type="dxa"/>
            <w:tcBorders>
              <w:top w:val="single" w:sz="4" w:space="0" w:color="auto"/>
            </w:tcBorders>
            <w:shd w:val="clear" w:color="auto" w:fill="auto"/>
          </w:tcPr>
          <w:p w14:paraId="4D9339E0" w14:textId="7777777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2021</w:t>
            </w:r>
          </w:p>
        </w:tc>
        <w:tc>
          <w:tcPr>
            <w:tcW w:w="1745" w:type="dxa"/>
            <w:tcBorders>
              <w:top w:val="single" w:sz="4" w:space="0" w:color="auto"/>
            </w:tcBorders>
            <w:shd w:val="clear" w:color="auto" w:fill="auto"/>
          </w:tcPr>
          <w:p w14:paraId="242024DD" w14:textId="2D0AD0D2"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Менее 200 долл</w:t>
            </w:r>
            <w:r w:rsidR="00D0597D" w:rsidRPr="00E922FA">
              <w:rPr>
                <w:rFonts w:cs="Times New Roman"/>
                <w:sz w:val="18"/>
              </w:rPr>
              <w:t>.</w:t>
            </w:r>
          </w:p>
        </w:tc>
        <w:tc>
          <w:tcPr>
            <w:tcW w:w="1229" w:type="dxa"/>
            <w:tcBorders>
              <w:top w:val="single" w:sz="4" w:space="0" w:color="auto"/>
            </w:tcBorders>
            <w:shd w:val="clear" w:color="auto" w:fill="auto"/>
            <w:vAlign w:val="bottom"/>
          </w:tcPr>
          <w:p w14:paraId="0032E7A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358 </w:t>
            </w:r>
          </w:p>
        </w:tc>
        <w:tc>
          <w:tcPr>
            <w:tcW w:w="1229" w:type="dxa"/>
            <w:tcBorders>
              <w:top w:val="single" w:sz="4" w:space="0" w:color="auto"/>
            </w:tcBorders>
            <w:shd w:val="clear" w:color="auto" w:fill="auto"/>
            <w:vAlign w:val="bottom"/>
          </w:tcPr>
          <w:p w14:paraId="3BED184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3 056 </w:t>
            </w:r>
          </w:p>
        </w:tc>
        <w:tc>
          <w:tcPr>
            <w:tcW w:w="1229" w:type="dxa"/>
            <w:tcBorders>
              <w:top w:val="single" w:sz="4" w:space="0" w:color="auto"/>
            </w:tcBorders>
            <w:shd w:val="clear" w:color="auto" w:fill="auto"/>
            <w:vAlign w:val="bottom"/>
          </w:tcPr>
          <w:p w14:paraId="11C94140" w14:textId="0B624179"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top w:val="single" w:sz="4" w:space="0" w:color="auto"/>
            </w:tcBorders>
            <w:shd w:val="clear" w:color="auto" w:fill="auto"/>
            <w:vAlign w:val="bottom"/>
          </w:tcPr>
          <w:p w14:paraId="70D8F3D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3 414 </w:t>
            </w:r>
          </w:p>
        </w:tc>
      </w:tr>
      <w:tr w:rsidR="00770C59" w:rsidRPr="00E922FA" w14:paraId="6A6CDBCC" w14:textId="77777777" w:rsidTr="00E922FA">
        <w:tc>
          <w:tcPr>
            <w:tcW w:w="709" w:type="dxa"/>
            <w:shd w:val="clear" w:color="auto" w:fill="auto"/>
          </w:tcPr>
          <w:p w14:paraId="618BD233"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4C0BD315" w14:textId="722C807A"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$ 200 </w:t>
            </w:r>
            <w:r w:rsidR="00E922FA">
              <w:rPr>
                <w:rFonts w:cs="Times New Roman"/>
                <w:sz w:val="18"/>
              </w:rPr>
              <w:t>—</w:t>
            </w:r>
            <w:r w:rsidRPr="00E922FA">
              <w:rPr>
                <w:rFonts w:cs="Times New Roman"/>
                <w:sz w:val="18"/>
              </w:rPr>
              <w:t xml:space="preserve"> $ 400</w:t>
            </w:r>
          </w:p>
        </w:tc>
        <w:tc>
          <w:tcPr>
            <w:tcW w:w="1229" w:type="dxa"/>
            <w:shd w:val="clear" w:color="auto" w:fill="auto"/>
            <w:vAlign w:val="bottom"/>
          </w:tcPr>
          <w:p w14:paraId="7CAD9D5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13 757 </w:t>
            </w:r>
          </w:p>
        </w:tc>
        <w:tc>
          <w:tcPr>
            <w:tcW w:w="1229" w:type="dxa"/>
            <w:shd w:val="clear" w:color="auto" w:fill="auto"/>
            <w:vAlign w:val="bottom"/>
          </w:tcPr>
          <w:p w14:paraId="2B796B0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158 128 </w:t>
            </w:r>
          </w:p>
        </w:tc>
        <w:tc>
          <w:tcPr>
            <w:tcW w:w="1229" w:type="dxa"/>
            <w:shd w:val="clear" w:color="auto" w:fill="auto"/>
            <w:vAlign w:val="bottom"/>
          </w:tcPr>
          <w:p w14:paraId="6C0C626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3 093 </w:t>
            </w:r>
          </w:p>
        </w:tc>
        <w:tc>
          <w:tcPr>
            <w:tcW w:w="1229" w:type="dxa"/>
            <w:shd w:val="clear" w:color="auto" w:fill="auto"/>
            <w:vAlign w:val="bottom"/>
          </w:tcPr>
          <w:p w14:paraId="3229033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174 978 </w:t>
            </w:r>
          </w:p>
        </w:tc>
      </w:tr>
      <w:tr w:rsidR="00770C59" w:rsidRPr="00E922FA" w14:paraId="78203B33" w14:textId="77777777" w:rsidTr="00E922FA">
        <w:tc>
          <w:tcPr>
            <w:tcW w:w="709" w:type="dxa"/>
            <w:shd w:val="clear" w:color="auto" w:fill="auto"/>
          </w:tcPr>
          <w:p w14:paraId="6D390F40"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410B0AE7" w14:textId="1995EEBE"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$ 400 </w:t>
            </w:r>
            <w:r w:rsidR="00E922FA">
              <w:rPr>
                <w:rFonts w:cs="Times New Roman"/>
                <w:sz w:val="18"/>
              </w:rPr>
              <w:t>—</w:t>
            </w:r>
            <w:r w:rsidRPr="00E922FA">
              <w:rPr>
                <w:rFonts w:cs="Times New Roman"/>
                <w:sz w:val="18"/>
              </w:rPr>
              <w:t xml:space="preserve"> $ 600</w:t>
            </w:r>
          </w:p>
        </w:tc>
        <w:tc>
          <w:tcPr>
            <w:tcW w:w="1229" w:type="dxa"/>
            <w:shd w:val="clear" w:color="auto" w:fill="auto"/>
            <w:vAlign w:val="bottom"/>
          </w:tcPr>
          <w:p w14:paraId="5FAE151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6 540 </w:t>
            </w:r>
          </w:p>
        </w:tc>
        <w:tc>
          <w:tcPr>
            <w:tcW w:w="1229" w:type="dxa"/>
            <w:shd w:val="clear" w:color="auto" w:fill="auto"/>
            <w:vAlign w:val="bottom"/>
          </w:tcPr>
          <w:p w14:paraId="346CC12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89 120 </w:t>
            </w:r>
          </w:p>
        </w:tc>
        <w:tc>
          <w:tcPr>
            <w:tcW w:w="1229" w:type="dxa"/>
            <w:shd w:val="clear" w:color="auto" w:fill="auto"/>
            <w:vAlign w:val="bottom"/>
          </w:tcPr>
          <w:p w14:paraId="4B3B5AF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2 435 </w:t>
            </w:r>
          </w:p>
        </w:tc>
        <w:tc>
          <w:tcPr>
            <w:tcW w:w="1229" w:type="dxa"/>
            <w:shd w:val="clear" w:color="auto" w:fill="auto"/>
            <w:vAlign w:val="bottom"/>
          </w:tcPr>
          <w:p w14:paraId="3F1DDFD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98 095 </w:t>
            </w:r>
          </w:p>
        </w:tc>
      </w:tr>
      <w:tr w:rsidR="00770C59" w:rsidRPr="00E922FA" w14:paraId="152CA0B9" w14:textId="77777777" w:rsidTr="00E922FA">
        <w:tc>
          <w:tcPr>
            <w:tcW w:w="709" w:type="dxa"/>
            <w:shd w:val="clear" w:color="auto" w:fill="auto"/>
          </w:tcPr>
          <w:p w14:paraId="078C1169"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2384A29E" w14:textId="70D3E59B"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$ 600 </w:t>
            </w:r>
            <w:r w:rsidR="00E922FA">
              <w:rPr>
                <w:rFonts w:cs="Times New Roman"/>
                <w:sz w:val="18"/>
              </w:rPr>
              <w:t>—</w:t>
            </w:r>
            <w:r w:rsidRPr="00E922FA">
              <w:rPr>
                <w:rFonts w:cs="Times New Roman"/>
                <w:sz w:val="18"/>
              </w:rPr>
              <w:t xml:space="preserve"> $ 800</w:t>
            </w:r>
          </w:p>
        </w:tc>
        <w:tc>
          <w:tcPr>
            <w:tcW w:w="1229" w:type="dxa"/>
            <w:shd w:val="clear" w:color="auto" w:fill="auto"/>
            <w:vAlign w:val="bottom"/>
          </w:tcPr>
          <w:p w14:paraId="325F471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4 427 </w:t>
            </w:r>
          </w:p>
        </w:tc>
        <w:tc>
          <w:tcPr>
            <w:tcW w:w="1229" w:type="dxa"/>
            <w:shd w:val="clear" w:color="auto" w:fill="auto"/>
            <w:vAlign w:val="bottom"/>
          </w:tcPr>
          <w:p w14:paraId="0C36FFF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72 518 </w:t>
            </w:r>
          </w:p>
        </w:tc>
        <w:tc>
          <w:tcPr>
            <w:tcW w:w="1229" w:type="dxa"/>
            <w:shd w:val="clear" w:color="auto" w:fill="auto"/>
            <w:vAlign w:val="bottom"/>
          </w:tcPr>
          <w:p w14:paraId="350692E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1 683 </w:t>
            </w:r>
          </w:p>
        </w:tc>
        <w:tc>
          <w:tcPr>
            <w:tcW w:w="1229" w:type="dxa"/>
            <w:shd w:val="clear" w:color="auto" w:fill="auto"/>
            <w:vAlign w:val="bottom"/>
          </w:tcPr>
          <w:p w14:paraId="583F730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78 628 </w:t>
            </w:r>
          </w:p>
        </w:tc>
      </w:tr>
      <w:tr w:rsidR="00770C59" w:rsidRPr="00E922FA" w14:paraId="27553689" w14:textId="77777777" w:rsidTr="00E922FA">
        <w:tc>
          <w:tcPr>
            <w:tcW w:w="709" w:type="dxa"/>
            <w:shd w:val="clear" w:color="auto" w:fill="auto"/>
          </w:tcPr>
          <w:p w14:paraId="6C1E9021"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B8C214B" w14:textId="38CE385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$ 800 </w:t>
            </w:r>
            <w:r w:rsidR="00E922FA">
              <w:rPr>
                <w:rFonts w:cs="Times New Roman"/>
                <w:sz w:val="18"/>
              </w:rPr>
              <w:t>—</w:t>
            </w:r>
            <w:r w:rsidRPr="00E922FA">
              <w:rPr>
                <w:rFonts w:cs="Times New Roman"/>
                <w:sz w:val="18"/>
              </w:rPr>
              <w:t xml:space="preserve"> $ 1 000</w:t>
            </w:r>
          </w:p>
        </w:tc>
        <w:tc>
          <w:tcPr>
            <w:tcW w:w="1229" w:type="dxa"/>
            <w:shd w:val="clear" w:color="auto" w:fill="auto"/>
            <w:vAlign w:val="bottom"/>
          </w:tcPr>
          <w:p w14:paraId="79E63C3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1 358 </w:t>
            </w:r>
          </w:p>
        </w:tc>
        <w:tc>
          <w:tcPr>
            <w:tcW w:w="1229" w:type="dxa"/>
            <w:shd w:val="clear" w:color="auto" w:fill="auto"/>
            <w:vAlign w:val="bottom"/>
          </w:tcPr>
          <w:p w14:paraId="10A21C6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37 835 </w:t>
            </w:r>
          </w:p>
        </w:tc>
        <w:tc>
          <w:tcPr>
            <w:tcW w:w="1229" w:type="dxa"/>
            <w:shd w:val="clear" w:color="auto" w:fill="auto"/>
            <w:vAlign w:val="bottom"/>
          </w:tcPr>
          <w:p w14:paraId="3629257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1 084 </w:t>
            </w:r>
          </w:p>
        </w:tc>
        <w:tc>
          <w:tcPr>
            <w:tcW w:w="1229" w:type="dxa"/>
            <w:shd w:val="clear" w:color="auto" w:fill="auto"/>
            <w:vAlign w:val="bottom"/>
          </w:tcPr>
          <w:p w14:paraId="6390067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40 277 </w:t>
            </w:r>
          </w:p>
        </w:tc>
      </w:tr>
      <w:tr w:rsidR="00770C59" w:rsidRPr="00E922FA" w14:paraId="4CD40479" w14:textId="77777777" w:rsidTr="00E922FA">
        <w:tc>
          <w:tcPr>
            <w:tcW w:w="709" w:type="dxa"/>
            <w:shd w:val="clear" w:color="auto" w:fill="auto"/>
          </w:tcPr>
          <w:p w14:paraId="0B19F2CD"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D844B74" w14:textId="6CAFF3A0"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$ 1 000 </w:t>
            </w:r>
            <w:r w:rsidR="00E922FA">
              <w:rPr>
                <w:rFonts w:cs="Times New Roman"/>
                <w:sz w:val="18"/>
              </w:rPr>
              <w:t>—</w:t>
            </w:r>
            <w:r w:rsidRPr="00E922FA">
              <w:rPr>
                <w:rFonts w:cs="Times New Roman"/>
                <w:sz w:val="18"/>
              </w:rPr>
              <w:t xml:space="preserve"> $ 1 200</w:t>
            </w:r>
          </w:p>
        </w:tc>
        <w:tc>
          <w:tcPr>
            <w:tcW w:w="1229" w:type="dxa"/>
            <w:shd w:val="clear" w:color="auto" w:fill="auto"/>
            <w:vAlign w:val="bottom"/>
          </w:tcPr>
          <w:p w14:paraId="574FAF0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752 </w:t>
            </w:r>
          </w:p>
        </w:tc>
        <w:tc>
          <w:tcPr>
            <w:tcW w:w="1229" w:type="dxa"/>
            <w:shd w:val="clear" w:color="auto" w:fill="auto"/>
            <w:vAlign w:val="bottom"/>
          </w:tcPr>
          <w:p w14:paraId="26FB872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21 240 </w:t>
            </w:r>
          </w:p>
        </w:tc>
        <w:tc>
          <w:tcPr>
            <w:tcW w:w="1229" w:type="dxa"/>
            <w:shd w:val="clear" w:color="auto" w:fill="auto"/>
            <w:vAlign w:val="bottom"/>
          </w:tcPr>
          <w:p w14:paraId="1A7BA4B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643 </w:t>
            </w:r>
          </w:p>
        </w:tc>
        <w:tc>
          <w:tcPr>
            <w:tcW w:w="1229" w:type="dxa"/>
            <w:shd w:val="clear" w:color="auto" w:fill="auto"/>
            <w:vAlign w:val="bottom"/>
          </w:tcPr>
          <w:p w14:paraId="146A4B3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22 635 </w:t>
            </w:r>
          </w:p>
        </w:tc>
      </w:tr>
      <w:tr w:rsidR="00770C59" w:rsidRPr="00E922FA" w14:paraId="66A942A9" w14:textId="77777777" w:rsidTr="00E922FA">
        <w:tc>
          <w:tcPr>
            <w:tcW w:w="709" w:type="dxa"/>
            <w:shd w:val="clear" w:color="auto" w:fill="auto"/>
          </w:tcPr>
          <w:p w14:paraId="7CBC7616"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50B2BEA" w14:textId="7DE368AD"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$ 1 200 </w:t>
            </w:r>
            <w:r w:rsidR="00E922FA">
              <w:rPr>
                <w:rFonts w:cs="Times New Roman"/>
                <w:sz w:val="18"/>
              </w:rPr>
              <w:t>—</w:t>
            </w:r>
            <w:r w:rsidRPr="00E922FA">
              <w:rPr>
                <w:rFonts w:cs="Times New Roman"/>
                <w:sz w:val="18"/>
              </w:rPr>
              <w:t xml:space="preserve"> $ 1 400</w:t>
            </w:r>
          </w:p>
        </w:tc>
        <w:tc>
          <w:tcPr>
            <w:tcW w:w="1229" w:type="dxa"/>
            <w:shd w:val="clear" w:color="auto" w:fill="auto"/>
            <w:vAlign w:val="bottom"/>
          </w:tcPr>
          <w:p w14:paraId="78A0AF0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443 </w:t>
            </w:r>
          </w:p>
        </w:tc>
        <w:tc>
          <w:tcPr>
            <w:tcW w:w="1229" w:type="dxa"/>
            <w:shd w:val="clear" w:color="auto" w:fill="auto"/>
            <w:vAlign w:val="bottom"/>
          </w:tcPr>
          <w:p w14:paraId="4766DB5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14 995 </w:t>
            </w:r>
          </w:p>
        </w:tc>
        <w:tc>
          <w:tcPr>
            <w:tcW w:w="1229" w:type="dxa"/>
            <w:shd w:val="clear" w:color="auto" w:fill="auto"/>
            <w:vAlign w:val="bottom"/>
          </w:tcPr>
          <w:p w14:paraId="4FFA272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516 </w:t>
            </w:r>
          </w:p>
        </w:tc>
        <w:tc>
          <w:tcPr>
            <w:tcW w:w="1229" w:type="dxa"/>
            <w:shd w:val="clear" w:color="auto" w:fill="auto"/>
            <w:vAlign w:val="bottom"/>
          </w:tcPr>
          <w:p w14:paraId="4ABD992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15 954 </w:t>
            </w:r>
          </w:p>
        </w:tc>
      </w:tr>
      <w:tr w:rsidR="00770C59" w:rsidRPr="00E922FA" w14:paraId="490E7B53" w14:textId="77777777" w:rsidTr="00E922FA">
        <w:tc>
          <w:tcPr>
            <w:tcW w:w="709" w:type="dxa"/>
            <w:shd w:val="clear" w:color="auto" w:fill="auto"/>
          </w:tcPr>
          <w:p w14:paraId="066F30E7"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2B3C9C8" w14:textId="1211ACEB"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$ 1 400 </w:t>
            </w:r>
            <w:r w:rsidR="00E922FA">
              <w:rPr>
                <w:rFonts w:cs="Times New Roman"/>
                <w:sz w:val="18"/>
              </w:rPr>
              <w:t>—</w:t>
            </w:r>
            <w:r w:rsidRPr="00E922FA">
              <w:rPr>
                <w:rFonts w:cs="Times New Roman"/>
                <w:sz w:val="18"/>
              </w:rPr>
              <w:t xml:space="preserve"> $ 1 600</w:t>
            </w:r>
          </w:p>
        </w:tc>
        <w:tc>
          <w:tcPr>
            <w:tcW w:w="1229" w:type="dxa"/>
            <w:shd w:val="clear" w:color="auto" w:fill="auto"/>
            <w:vAlign w:val="bottom"/>
          </w:tcPr>
          <w:p w14:paraId="765102E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305 </w:t>
            </w:r>
          </w:p>
        </w:tc>
        <w:tc>
          <w:tcPr>
            <w:tcW w:w="1229" w:type="dxa"/>
            <w:shd w:val="clear" w:color="auto" w:fill="auto"/>
            <w:vAlign w:val="bottom"/>
          </w:tcPr>
          <w:p w14:paraId="1CE84A1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9 837 </w:t>
            </w:r>
          </w:p>
        </w:tc>
        <w:tc>
          <w:tcPr>
            <w:tcW w:w="1229" w:type="dxa"/>
            <w:shd w:val="clear" w:color="auto" w:fill="auto"/>
            <w:vAlign w:val="bottom"/>
          </w:tcPr>
          <w:p w14:paraId="166EC11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863 </w:t>
            </w:r>
          </w:p>
        </w:tc>
        <w:tc>
          <w:tcPr>
            <w:tcW w:w="1229" w:type="dxa"/>
            <w:shd w:val="clear" w:color="auto" w:fill="auto"/>
            <w:vAlign w:val="bottom"/>
          </w:tcPr>
          <w:p w14:paraId="31F2C22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11 005 </w:t>
            </w:r>
          </w:p>
        </w:tc>
      </w:tr>
      <w:tr w:rsidR="00770C59" w:rsidRPr="00E922FA" w14:paraId="77609EE4" w14:textId="77777777" w:rsidTr="00E922FA">
        <w:tc>
          <w:tcPr>
            <w:tcW w:w="709" w:type="dxa"/>
            <w:shd w:val="clear" w:color="auto" w:fill="auto"/>
          </w:tcPr>
          <w:p w14:paraId="4B9E0B59"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09263A44" w14:textId="2AE7E514"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$ 1 600 </w:t>
            </w:r>
            <w:r w:rsidR="00E922FA">
              <w:rPr>
                <w:rFonts w:cs="Times New Roman"/>
                <w:sz w:val="18"/>
              </w:rPr>
              <w:t>—</w:t>
            </w:r>
            <w:r w:rsidRPr="00E922FA">
              <w:rPr>
                <w:rFonts w:cs="Times New Roman"/>
                <w:sz w:val="18"/>
              </w:rPr>
              <w:t xml:space="preserve"> $ 1 800</w:t>
            </w:r>
          </w:p>
        </w:tc>
        <w:tc>
          <w:tcPr>
            <w:tcW w:w="1229" w:type="dxa"/>
            <w:shd w:val="clear" w:color="auto" w:fill="auto"/>
            <w:vAlign w:val="bottom"/>
          </w:tcPr>
          <w:p w14:paraId="1A95E98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437 </w:t>
            </w:r>
          </w:p>
        </w:tc>
        <w:tc>
          <w:tcPr>
            <w:tcW w:w="1229" w:type="dxa"/>
            <w:shd w:val="clear" w:color="auto" w:fill="auto"/>
            <w:vAlign w:val="bottom"/>
          </w:tcPr>
          <w:p w14:paraId="042C4A3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11 796 </w:t>
            </w:r>
          </w:p>
        </w:tc>
        <w:tc>
          <w:tcPr>
            <w:tcW w:w="1229" w:type="dxa"/>
            <w:shd w:val="clear" w:color="auto" w:fill="auto"/>
            <w:vAlign w:val="bottom"/>
          </w:tcPr>
          <w:p w14:paraId="3228E57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269 </w:t>
            </w:r>
          </w:p>
        </w:tc>
        <w:tc>
          <w:tcPr>
            <w:tcW w:w="1229" w:type="dxa"/>
            <w:shd w:val="clear" w:color="auto" w:fill="auto"/>
            <w:vAlign w:val="bottom"/>
          </w:tcPr>
          <w:p w14:paraId="65F8083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12 502 </w:t>
            </w:r>
          </w:p>
        </w:tc>
      </w:tr>
      <w:tr w:rsidR="00770C59" w:rsidRPr="00E922FA" w14:paraId="1327465D" w14:textId="77777777" w:rsidTr="00E922FA">
        <w:tc>
          <w:tcPr>
            <w:tcW w:w="709" w:type="dxa"/>
            <w:shd w:val="clear" w:color="auto" w:fill="auto"/>
          </w:tcPr>
          <w:p w14:paraId="50BC7A67"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9B098B5" w14:textId="0882E71D"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$ 1 800 </w:t>
            </w:r>
            <w:r w:rsidR="00E922FA">
              <w:rPr>
                <w:rFonts w:cs="Times New Roman"/>
                <w:sz w:val="18"/>
              </w:rPr>
              <w:t>—</w:t>
            </w:r>
            <w:r w:rsidRPr="00E922FA">
              <w:rPr>
                <w:rFonts w:cs="Times New Roman"/>
                <w:sz w:val="18"/>
              </w:rPr>
              <w:t xml:space="preserve"> $ 2 000</w:t>
            </w:r>
          </w:p>
        </w:tc>
        <w:tc>
          <w:tcPr>
            <w:tcW w:w="1229" w:type="dxa"/>
            <w:shd w:val="clear" w:color="auto" w:fill="auto"/>
            <w:vAlign w:val="bottom"/>
          </w:tcPr>
          <w:p w14:paraId="36DF490C" w14:textId="03C00A9A"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2F021D6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8 247 </w:t>
            </w:r>
          </w:p>
        </w:tc>
        <w:tc>
          <w:tcPr>
            <w:tcW w:w="1229" w:type="dxa"/>
            <w:shd w:val="clear" w:color="auto" w:fill="auto"/>
            <w:vAlign w:val="bottom"/>
          </w:tcPr>
          <w:p w14:paraId="7F2F2CF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62 </w:t>
            </w:r>
          </w:p>
        </w:tc>
        <w:tc>
          <w:tcPr>
            <w:tcW w:w="1229" w:type="dxa"/>
            <w:shd w:val="clear" w:color="auto" w:fill="auto"/>
            <w:vAlign w:val="bottom"/>
          </w:tcPr>
          <w:p w14:paraId="4FDE030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8 309 </w:t>
            </w:r>
          </w:p>
        </w:tc>
      </w:tr>
      <w:tr w:rsidR="00770C59" w:rsidRPr="00E922FA" w14:paraId="6CF81F8C" w14:textId="77777777" w:rsidTr="00E922FA">
        <w:tc>
          <w:tcPr>
            <w:tcW w:w="709" w:type="dxa"/>
            <w:shd w:val="clear" w:color="auto" w:fill="auto"/>
          </w:tcPr>
          <w:p w14:paraId="64C32C4F"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2E87BA54" w14:textId="26390A2B"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$ 2 000 </w:t>
            </w:r>
            <w:r w:rsidR="00E922FA">
              <w:rPr>
                <w:rFonts w:cs="Times New Roman"/>
                <w:sz w:val="18"/>
              </w:rPr>
              <w:t>—</w:t>
            </w:r>
            <w:r w:rsidRPr="00E922FA">
              <w:rPr>
                <w:rFonts w:cs="Times New Roman"/>
                <w:sz w:val="18"/>
              </w:rPr>
              <w:t xml:space="preserve"> $ 2 200</w:t>
            </w:r>
          </w:p>
        </w:tc>
        <w:tc>
          <w:tcPr>
            <w:tcW w:w="1229" w:type="dxa"/>
            <w:shd w:val="clear" w:color="auto" w:fill="auto"/>
            <w:vAlign w:val="bottom"/>
          </w:tcPr>
          <w:p w14:paraId="2803E403" w14:textId="75182E2E"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384F031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6 313 </w:t>
            </w:r>
          </w:p>
        </w:tc>
        <w:tc>
          <w:tcPr>
            <w:tcW w:w="1229" w:type="dxa"/>
            <w:shd w:val="clear" w:color="auto" w:fill="auto"/>
            <w:vAlign w:val="bottom"/>
          </w:tcPr>
          <w:p w14:paraId="4A370F9B" w14:textId="00705D8E"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shd w:val="clear" w:color="auto" w:fill="auto"/>
            <w:vAlign w:val="bottom"/>
          </w:tcPr>
          <w:p w14:paraId="3D5E7D4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6 313 </w:t>
            </w:r>
          </w:p>
        </w:tc>
      </w:tr>
      <w:tr w:rsidR="00770C59" w:rsidRPr="00E922FA" w14:paraId="173B98EC" w14:textId="77777777" w:rsidTr="00E922FA">
        <w:tc>
          <w:tcPr>
            <w:tcW w:w="709" w:type="dxa"/>
            <w:tcBorders>
              <w:bottom w:val="single" w:sz="4" w:space="0" w:color="auto"/>
            </w:tcBorders>
            <w:shd w:val="clear" w:color="auto" w:fill="auto"/>
          </w:tcPr>
          <w:p w14:paraId="05DF1E2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tcBorders>
              <w:bottom w:val="single" w:sz="4" w:space="0" w:color="auto"/>
            </w:tcBorders>
            <w:shd w:val="clear" w:color="auto" w:fill="auto"/>
          </w:tcPr>
          <w:p w14:paraId="5B9434A7" w14:textId="0DDF8FDF"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2 200 долл</w:t>
            </w:r>
            <w:r w:rsidR="00D0597D" w:rsidRPr="00E922FA">
              <w:rPr>
                <w:rFonts w:cs="Times New Roman"/>
                <w:sz w:val="18"/>
              </w:rPr>
              <w:t>.</w:t>
            </w:r>
            <w:r w:rsidRPr="00E922FA">
              <w:rPr>
                <w:rFonts w:cs="Times New Roman"/>
                <w:sz w:val="18"/>
              </w:rPr>
              <w:t xml:space="preserve"> и более </w:t>
            </w:r>
          </w:p>
        </w:tc>
        <w:tc>
          <w:tcPr>
            <w:tcW w:w="1229" w:type="dxa"/>
            <w:tcBorders>
              <w:bottom w:val="single" w:sz="4" w:space="0" w:color="auto"/>
            </w:tcBorders>
            <w:shd w:val="clear" w:color="auto" w:fill="auto"/>
            <w:vAlign w:val="bottom"/>
          </w:tcPr>
          <w:p w14:paraId="5FB4C1E2" w14:textId="2E862E47"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347EE56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c>
          <w:tcPr>
            <w:tcW w:w="1229" w:type="dxa"/>
            <w:tcBorders>
              <w:bottom w:val="single" w:sz="4" w:space="0" w:color="auto"/>
            </w:tcBorders>
            <w:shd w:val="clear" w:color="auto" w:fill="auto"/>
            <w:vAlign w:val="bottom"/>
          </w:tcPr>
          <w:p w14:paraId="033456C6" w14:textId="53DFD552"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09F1AB0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r>
      <w:tr w:rsidR="00770C59" w:rsidRPr="00E922FA" w14:paraId="0D848002" w14:textId="77777777" w:rsidTr="00E922FA">
        <w:tc>
          <w:tcPr>
            <w:tcW w:w="709" w:type="dxa"/>
            <w:tcBorders>
              <w:top w:val="single" w:sz="4" w:space="0" w:color="auto"/>
              <w:bottom w:val="single" w:sz="4" w:space="0" w:color="auto"/>
            </w:tcBorders>
            <w:shd w:val="clear" w:color="auto" w:fill="auto"/>
          </w:tcPr>
          <w:p w14:paraId="64664A9F" w14:textId="77777777" w:rsidR="00770C59" w:rsidRPr="00E922FA" w:rsidRDefault="00770C59" w:rsidP="00E922FA">
            <w:pPr>
              <w:spacing w:before="80" w:after="80" w:line="220" w:lineRule="exact"/>
              <w:ind w:left="283"/>
              <w:rPr>
                <w:rFonts w:eastAsia="SimSun" w:cs="Times New Roman"/>
                <w:b/>
                <w:sz w:val="18"/>
                <w:szCs w:val="18"/>
              </w:rPr>
            </w:pPr>
          </w:p>
        </w:tc>
        <w:tc>
          <w:tcPr>
            <w:tcW w:w="1745" w:type="dxa"/>
            <w:tcBorders>
              <w:top w:val="single" w:sz="4" w:space="0" w:color="auto"/>
              <w:bottom w:val="single" w:sz="4" w:space="0" w:color="auto"/>
            </w:tcBorders>
            <w:shd w:val="clear" w:color="auto" w:fill="auto"/>
          </w:tcPr>
          <w:p w14:paraId="4349AFDC" w14:textId="44A20624" w:rsidR="00770C59" w:rsidRPr="00E922FA" w:rsidRDefault="00E922FA" w:rsidP="00E922FA">
            <w:pPr>
              <w:spacing w:before="80" w:after="80" w:line="220" w:lineRule="exact"/>
              <w:rPr>
                <w:rFonts w:eastAsia="SimSun" w:cs="Times New Roman"/>
                <w:b/>
                <w:sz w:val="18"/>
                <w:szCs w:val="18"/>
              </w:rPr>
            </w:pPr>
            <w:r>
              <w:rPr>
                <w:rFonts w:cs="Times New Roman"/>
                <w:b/>
                <w:sz w:val="18"/>
              </w:rPr>
              <w:tab/>
            </w:r>
            <w:r w:rsidR="00770C59" w:rsidRPr="00E922FA">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7CEC50E7"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28 377 </w:t>
            </w:r>
          </w:p>
        </w:tc>
        <w:tc>
          <w:tcPr>
            <w:tcW w:w="1229" w:type="dxa"/>
            <w:tcBorders>
              <w:top w:val="single" w:sz="4" w:space="0" w:color="auto"/>
              <w:bottom w:val="single" w:sz="4" w:space="0" w:color="auto"/>
            </w:tcBorders>
            <w:shd w:val="clear" w:color="auto" w:fill="auto"/>
            <w:vAlign w:val="bottom"/>
          </w:tcPr>
          <w:p w14:paraId="10E8A0C9"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433 087 </w:t>
            </w:r>
          </w:p>
        </w:tc>
        <w:tc>
          <w:tcPr>
            <w:tcW w:w="1229" w:type="dxa"/>
            <w:tcBorders>
              <w:top w:val="single" w:sz="4" w:space="0" w:color="auto"/>
              <w:bottom w:val="single" w:sz="4" w:space="0" w:color="auto"/>
            </w:tcBorders>
            <w:shd w:val="clear" w:color="auto" w:fill="auto"/>
            <w:vAlign w:val="bottom"/>
          </w:tcPr>
          <w:p w14:paraId="476D0407"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 10 648 </w:t>
            </w:r>
          </w:p>
        </w:tc>
        <w:tc>
          <w:tcPr>
            <w:tcW w:w="1229" w:type="dxa"/>
            <w:tcBorders>
              <w:top w:val="single" w:sz="4" w:space="0" w:color="auto"/>
              <w:bottom w:val="single" w:sz="4" w:space="0" w:color="auto"/>
            </w:tcBorders>
            <w:shd w:val="clear" w:color="auto" w:fill="auto"/>
            <w:vAlign w:val="bottom"/>
          </w:tcPr>
          <w:p w14:paraId="3C40658C" w14:textId="77777777" w:rsidR="00770C59" w:rsidRPr="00E922FA" w:rsidRDefault="00770C59" w:rsidP="00E922FA">
            <w:pPr>
              <w:spacing w:before="80" w:after="80" w:line="220" w:lineRule="exact"/>
              <w:jc w:val="right"/>
              <w:rPr>
                <w:rFonts w:eastAsia="SimSun" w:cs="Times New Roman"/>
                <w:b/>
                <w:sz w:val="18"/>
                <w:szCs w:val="18"/>
              </w:rPr>
            </w:pPr>
            <w:r w:rsidRPr="00E922FA">
              <w:rPr>
                <w:rFonts w:cs="Times New Roman"/>
                <w:b/>
                <w:sz w:val="18"/>
              </w:rPr>
              <w:t xml:space="preserve">472 112 </w:t>
            </w:r>
          </w:p>
        </w:tc>
      </w:tr>
      <w:tr w:rsidR="00770C59" w:rsidRPr="00E922FA" w14:paraId="16EA0BF0" w14:textId="77777777" w:rsidTr="00E922FA">
        <w:tc>
          <w:tcPr>
            <w:tcW w:w="709" w:type="dxa"/>
            <w:tcBorders>
              <w:top w:val="single" w:sz="4" w:space="0" w:color="auto"/>
            </w:tcBorders>
            <w:shd w:val="clear" w:color="auto" w:fill="auto"/>
          </w:tcPr>
          <w:p w14:paraId="2F2F7F88" w14:textId="7777777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2022</w:t>
            </w:r>
          </w:p>
        </w:tc>
        <w:tc>
          <w:tcPr>
            <w:tcW w:w="1745" w:type="dxa"/>
            <w:tcBorders>
              <w:top w:val="single" w:sz="4" w:space="0" w:color="auto"/>
            </w:tcBorders>
            <w:shd w:val="clear" w:color="auto" w:fill="auto"/>
          </w:tcPr>
          <w:p w14:paraId="4C3C3DBA" w14:textId="35EB169D"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Менее 212,5 долл</w:t>
            </w:r>
            <w:r w:rsidR="00D0597D" w:rsidRPr="00E922FA">
              <w:rPr>
                <w:rFonts w:cs="Times New Roman"/>
                <w:sz w:val="18"/>
              </w:rPr>
              <w:t>.</w:t>
            </w:r>
          </w:p>
        </w:tc>
        <w:tc>
          <w:tcPr>
            <w:tcW w:w="1229" w:type="dxa"/>
            <w:tcBorders>
              <w:top w:val="single" w:sz="4" w:space="0" w:color="auto"/>
            </w:tcBorders>
            <w:shd w:val="clear" w:color="auto" w:fill="auto"/>
            <w:vAlign w:val="bottom"/>
          </w:tcPr>
          <w:p w14:paraId="3E18E0B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366 </w:t>
            </w:r>
          </w:p>
        </w:tc>
        <w:tc>
          <w:tcPr>
            <w:tcW w:w="1229" w:type="dxa"/>
            <w:tcBorders>
              <w:top w:val="single" w:sz="4" w:space="0" w:color="auto"/>
            </w:tcBorders>
            <w:shd w:val="clear" w:color="auto" w:fill="auto"/>
            <w:vAlign w:val="bottom"/>
          </w:tcPr>
          <w:p w14:paraId="5B708AC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3 069 </w:t>
            </w:r>
          </w:p>
        </w:tc>
        <w:tc>
          <w:tcPr>
            <w:tcW w:w="1229" w:type="dxa"/>
            <w:tcBorders>
              <w:top w:val="single" w:sz="4" w:space="0" w:color="auto"/>
            </w:tcBorders>
            <w:shd w:val="clear" w:color="auto" w:fill="auto"/>
            <w:vAlign w:val="bottom"/>
          </w:tcPr>
          <w:p w14:paraId="078952D5" w14:textId="38603928"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top w:val="single" w:sz="4" w:space="0" w:color="auto"/>
            </w:tcBorders>
            <w:shd w:val="clear" w:color="auto" w:fill="auto"/>
            <w:vAlign w:val="bottom"/>
          </w:tcPr>
          <w:p w14:paraId="3A3B7AF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3 435 </w:t>
            </w:r>
          </w:p>
        </w:tc>
      </w:tr>
      <w:tr w:rsidR="00770C59" w:rsidRPr="00E922FA" w14:paraId="2ED4B961" w14:textId="77777777" w:rsidTr="00E922FA">
        <w:tc>
          <w:tcPr>
            <w:tcW w:w="709" w:type="dxa"/>
            <w:shd w:val="clear" w:color="auto" w:fill="auto"/>
          </w:tcPr>
          <w:p w14:paraId="2BD8A95D"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31E630F3" w14:textId="5DF5B885"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$ 212.5 </w:t>
            </w:r>
            <w:r w:rsidR="00E922FA">
              <w:rPr>
                <w:rFonts w:cs="Times New Roman"/>
                <w:sz w:val="18"/>
              </w:rPr>
              <w:t>—</w:t>
            </w:r>
            <w:r w:rsidRPr="00E922FA">
              <w:rPr>
                <w:rFonts w:cs="Times New Roman"/>
                <w:sz w:val="18"/>
              </w:rPr>
              <w:t xml:space="preserve"> $ 425</w:t>
            </w:r>
          </w:p>
        </w:tc>
        <w:tc>
          <w:tcPr>
            <w:tcW w:w="1229" w:type="dxa"/>
            <w:shd w:val="clear" w:color="auto" w:fill="auto"/>
            <w:vAlign w:val="bottom"/>
          </w:tcPr>
          <w:p w14:paraId="66F09DC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14 370 </w:t>
            </w:r>
          </w:p>
        </w:tc>
        <w:tc>
          <w:tcPr>
            <w:tcW w:w="1229" w:type="dxa"/>
            <w:shd w:val="clear" w:color="auto" w:fill="auto"/>
            <w:vAlign w:val="bottom"/>
          </w:tcPr>
          <w:p w14:paraId="37E21B1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186 524 </w:t>
            </w:r>
          </w:p>
        </w:tc>
        <w:tc>
          <w:tcPr>
            <w:tcW w:w="1229" w:type="dxa"/>
            <w:shd w:val="clear" w:color="auto" w:fill="auto"/>
            <w:vAlign w:val="bottom"/>
          </w:tcPr>
          <w:p w14:paraId="7836DB0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3 626 </w:t>
            </w:r>
          </w:p>
        </w:tc>
        <w:tc>
          <w:tcPr>
            <w:tcW w:w="1229" w:type="dxa"/>
            <w:shd w:val="clear" w:color="auto" w:fill="auto"/>
            <w:vAlign w:val="bottom"/>
          </w:tcPr>
          <w:p w14:paraId="6B7CD3C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204 520 </w:t>
            </w:r>
          </w:p>
        </w:tc>
      </w:tr>
      <w:tr w:rsidR="00770C59" w:rsidRPr="00E922FA" w14:paraId="5A862724" w14:textId="77777777" w:rsidTr="00E922FA">
        <w:tc>
          <w:tcPr>
            <w:tcW w:w="709" w:type="dxa"/>
            <w:shd w:val="clear" w:color="auto" w:fill="auto"/>
          </w:tcPr>
          <w:p w14:paraId="31D89A7A"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5DAB04CC" w14:textId="4C315C0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$ 425 </w:t>
            </w:r>
            <w:r w:rsidR="00E922FA">
              <w:rPr>
                <w:rFonts w:cs="Times New Roman"/>
                <w:sz w:val="18"/>
              </w:rPr>
              <w:t>—</w:t>
            </w:r>
            <w:r w:rsidRPr="00E922FA">
              <w:rPr>
                <w:rFonts w:cs="Times New Roman"/>
                <w:sz w:val="18"/>
              </w:rPr>
              <w:t xml:space="preserve"> $ 637.5</w:t>
            </w:r>
          </w:p>
        </w:tc>
        <w:tc>
          <w:tcPr>
            <w:tcW w:w="1229" w:type="dxa"/>
            <w:shd w:val="clear" w:color="auto" w:fill="auto"/>
            <w:vAlign w:val="bottom"/>
          </w:tcPr>
          <w:p w14:paraId="04E3F51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6 987 </w:t>
            </w:r>
          </w:p>
        </w:tc>
        <w:tc>
          <w:tcPr>
            <w:tcW w:w="1229" w:type="dxa"/>
            <w:shd w:val="clear" w:color="auto" w:fill="auto"/>
            <w:vAlign w:val="bottom"/>
          </w:tcPr>
          <w:p w14:paraId="383DDA7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97 156 </w:t>
            </w:r>
          </w:p>
        </w:tc>
        <w:tc>
          <w:tcPr>
            <w:tcW w:w="1229" w:type="dxa"/>
            <w:shd w:val="clear" w:color="auto" w:fill="auto"/>
            <w:vAlign w:val="bottom"/>
          </w:tcPr>
          <w:p w14:paraId="37F36ED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2 734 </w:t>
            </w:r>
          </w:p>
        </w:tc>
        <w:tc>
          <w:tcPr>
            <w:tcW w:w="1229" w:type="dxa"/>
            <w:shd w:val="clear" w:color="auto" w:fill="auto"/>
            <w:vAlign w:val="bottom"/>
          </w:tcPr>
          <w:p w14:paraId="10EFCC8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106 877 </w:t>
            </w:r>
          </w:p>
        </w:tc>
      </w:tr>
      <w:tr w:rsidR="00770C59" w:rsidRPr="00E922FA" w14:paraId="35121DF1" w14:textId="77777777" w:rsidTr="00E922FA">
        <w:tc>
          <w:tcPr>
            <w:tcW w:w="709" w:type="dxa"/>
            <w:shd w:val="clear" w:color="auto" w:fill="auto"/>
          </w:tcPr>
          <w:p w14:paraId="6798709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5E240288" w14:textId="684C7C03"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$ 637.5 </w:t>
            </w:r>
            <w:r w:rsidR="00E922FA">
              <w:rPr>
                <w:rFonts w:cs="Times New Roman"/>
                <w:sz w:val="18"/>
              </w:rPr>
              <w:t>—</w:t>
            </w:r>
            <w:r w:rsidRPr="00E922FA">
              <w:rPr>
                <w:rFonts w:cs="Times New Roman"/>
                <w:sz w:val="18"/>
              </w:rPr>
              <w:t xml:space="preserve"> $ 850</w:t>
            </w:r>
          </w:p>
        </w:tc>
        <w:tc>
          <w:tcPr>
            <w:tcW w:w="1229" w:type="dxa"/>
            <w:shd w:val="clear" w:color="auto" w:fill="auto"/>
            <w:vAlign w:val="bottom"/>
          </w:tcPr>
          <w:p w14:paraId="268205A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3 417 </w:t>
            </w:r>
          </w:p>
        </w:tc>
        <w:tc>
          <w:tcPr>
            <w:tcW w:w="1229" w:type="dxa"/>
            <w:shd w:val="clear" w:color="auto" w:fill="auto"/>
            <w:vAlign w:val="bottom"/>
          </w:tcPr>
          <w:p w14:paraId="651FC73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68 296 </w:t>
            </w:r>
          </w:p>
        </w:tc>
        <w:tc>
          <w:tcPr>
            <w:tcW w:w="1229" w:type="dxa"/>
            <w:shd w:val="clear" w:color="auto" w:fill="auto"/>
            <w:vAlign w:val="bottom"/>
          </w:tcPr>
          <w:p w14:paraId="0F2B346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1 747 </w:t>
            </w:r>
          </w:p>
        </w:tc>
        <w:tc>
          <w:tcPr>
            <w:tcW w:w="1229" w:type="dxa"/>
            <w:shd w:val="clear" w:color="auto" w:fill="auto"/>
            <w:vAlign w:val="bottom"/>
          </w:tcPr>
          <w:p w14:paraId="0785DA3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73 460 </w:t>
            </w:r>
          </w:p>
        </w:tc>
      </w:tr>
      <w:tr w:rsidR="00770C59" w:rsidRPr="00E922FA" w14:paraId="2AC8A324" w14:textId="77777777" w:rsidTr="00E922FA">
        <w:tc>
          <w:tcPr>
            <w:tcW w:w="709" w:type="dxa"/>
            <w:shd w:val="clear" w:color="auto" w:fill="auto"/>
          </w:tcPr>
          <w:p w14:paraId="131380D8"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E428D39" w14:textId="49B25F71"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$ 850 </w:t>
            </w:r>
            <w:r w:rsidR="00E922FA">
              <w:rPr>
                <w:rFonts w:cs="Times New Roman"/>
                <w:sz w:val="18"/>
              </w:rPr>
              <w:t>—</w:t>
            </w:r>
            <w:r w:rsidRPr="00E922FA">
              <w:rPr>
                <w:rFonts w:cs="Times New Roman"/>
                <w:sz w:val="18"/>
              </w:rPr>
              <w:t xml:space="preserve"> $ 1 062.5</w:t>
            </w:r>
          </w:p>
        </w:tc>
        <w:tc>
          <w:tcPr>
            <w:tcW w:w="1229" w:type="dxa"/>
            <w:shd w:val="clear" w:color="auto" w:fill="auto"/>
            <w:vAlign w:val="bottom"/>
          </w:tcPr>
          <w:p w14:paraId="0A30AAB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1 189 </w:t>
            </w:r>
          </w:p>
        </w:tc>
        <w:tc>
          <w:tcPr>
            <w:tcW w:w="1229" w:type="dxa"/>
            <w:shd w:val="clear" w:color="auto" w:fill="auto"/>
            <w:vAlign w:val="bottom"/>
          </w:tcPr>
          <w:p w14:paraId="0812BED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33 763 </w:t>
            </w:r>
          </w:p>
        </w:tc>
        <w:tc>
          <w:tcPr>
            <w:tcW w:w="1229" w:type="dxa"/>
            <w:shd w:val="clear" w:color="auto" w:fill="auto"/>
            <w:vAlign w:val="bottom"/>
          </w:tcPr>
          <w:p w14:paraId="5230486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986 </w:t>
            </w:r>
          </w:p>
        </w:tc>
        <w:tc>
          <w:tcPr>
            <w:tcW w:w="1229" w:type="dxa"/>
            <w:shd w:val="clear" w:color="auto" w:fill="auto"/>
            <w:vAlign w:val="bottom"/>
          </w:tcPr>
          <w:p w14:paraId="21573CE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35 938 </w:t>
            </w:r>
          </w:p>
        </w:tc>
      </w:tr>
      <w:tr w:rsidR="00770C59" w:rsidRPr="00E922FA" w14:paraId="5C0DE643" w14:textId="77777777" w:rsidTr="00E922FA">
        <w:tc>
          <w:tcPr>
            <w:tcW w:w="709" w:type="dxa"/>
            <w:shd w:val="clear" w:color="auto" w:fill="auto"/>
          </w:tcPr>
          <w:p w14:paraId="6E277684"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AFA8901" w14:textId="4DBB08B1"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$ 1 062.5 </w:t>
            </w:r>
            <w:r w:rsidR="00E922FA">
              <w:rPr>
                <w:rFonts w:cs="Times New Roman"/>
                <w:sz w:val="18"/>
              </w:rPr>
              <w:t>—</w:t>
            </w:r>
            <w:r w:rsidRPr="00E922FA">
              <w:rPr>
                <w:rFonts w:cs="Times New Roman"/>
                <w:sz w:val="18"/>
              </w:rPr>
              <w:t xml:space="preserve"> $ 1 275</w:t>
            </w:r>
          </w:p>
        </w:tc>
        <w:tc>
          <w:tcPr>
            <w:tcW w:w="1229" w:type="dxa"/>
            <w:shd w:val="clear" w:color="auto" w:fill="auto"/>
            <w:vAlign w:val="bottom"/>
          </w:tcPr>
          <w:p w14:paraId="7866F0A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623 </w:t>
            </w:r>
          </w:p>
        </w:tc>
        <w:tc>
          <w:tcPr>
            <w:tcW w:w="1229" w:type="dxa"/>
            <w:shd w:val="clear" w:color="auto" w:fill="auto"/>
            <w:vAlign w:val="bottom"/>
          </w:tcPr>
          <w:p w14:paraId="202B62A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21 541 </w:t>
            </w:r>
          </w:p>
        </w:tc>
        <w:tc>
          <w:tcPr>
            <w:tcW w:w="1229" w:type="dxa"/>
            <w:shd w:val="clear" w:color="auto" w:fill="auto"/>
            <w:vAlign w:val="bottom"/>
          </w:tcPr>
          <w:p w14:paraId="3B738F3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668 </w:t>
            </w:r>
          </w:p>
        </w:tc>
        <w:tc>
          <w:tcPr>
            <w:tcW w:w="1229" w:type="dxa"/>
            <w:shd w:val="clear" w:color="auto" w:fill="auto"/>
            <w:vAlign w:val="bottom"/>
          </w:tcPr>
          <w:p w14:paraId="5B4AB4F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22 832 </w:t>
            </w:r>
          </w:p>
        </w:tc>
      </w:tr>
      <w:tr w:rsidR="00770C59" w:rsidRPr="00E922FA" w14:paraId="2871F1C5" w14:textId="77777777" w:rsidTr="00E922FA">
        <w:tc>
          <w:tcPr>
            <w:tcW w:w="709" w:type="dxa"/>
            <w:shd w:val="clear" w:color="auto" w:fill="auto"/>
          </w:tcPr>
          <w:p w14:paraId="1C47737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C24FE2E" w14:textId="6510E25F"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$ 1 275 </w:t>
            </w:r>
            <w:r w:rsidR="00E922FA">
              <w:rPr>
                <w:rFonts w:cs="Times New Roman"/>
                <w:sz w:val="18"/>
              </w:rPr>
              <w:t>—</w:t>
            </w:r>
            <w:r w:rsidRPr="00E922FA">
              <w:rPr>
                <w:rFonts w:cs="Times New Roman"/>
                <w:sz w:val="18"/>
              </w:rPr>
              <w:t xml:space="preserve"> $ 1 487.5</w:t>
            </w:r>
          </w:p>
        </w:tc>
        <w:tc>
          <w:tcPr>
            <w:tcW w:w="1229" w:type="dxa"/>
            <w:shd w:val="clear" w:color="auto" w:fill="auto"/>
            <w:vAlign w:val="bottom"/>
          </w:tcPr>
          <w:p w14:paraId="3238312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420 </w:t>
            </w:r>
          </w:p>
        </w:tc>
        <w:tc>
          <w:tcPr>
            <w:tcW w:w="1229" w:type="dxa"/>
            <w:shd w:val="clear" w:color="auto" w:fill="auto"/>
            <w:vAlign w:val="bottom"/>
          </w:tcPr>
          <w:p w14:paraId="30C1BA1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14 331 </w:t>
            </w:r>
          </w:p>
        </w:tc>
        <w:tc>
          <w:tcPr>
            <w:tcW w:w="1229" w:type="dxa"/>
            <w:shd w:val="clear" w:color="auto" w:fill="auto"/>
            <w:vAlign w:val="bottom"/>
          </w:tcPr>
          <w:p w14:paraId="130D154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500 </w:t>
            </w:r>
          </w:p>
        </w:tc>
        <w:tc>
          <w:tcPr>
            <w:tcW w:w="1229" w:type="dxa"/>
            <w:shd w:val="clear" w:color="auto" w:fill="auto"/>
            <w:vAlign w:val="bottom"/>
          </w:tcPr>
          <w:p w14:paraId="77F5B6C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15 251 </w:t>
            </w:r>
          </w:p>
        </w:tc>
      </w:tr>
      <w:tr w:rsidR="00770C59" w:rsidRPr="00E922FA" w14:paraId="6A56E4CB" w14:textId="77777777" w:rsidTr="00E922FA">
        <w:tc>
          <w:tcPr>
            <w:tcW w:w="709" w:type="dxa"/>
            <w:shd w:val="clear" w:color="auto" w:fill="auto"/>
          </w:tcPr>
          <w:p w14:paraId="3654E79C"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2462BBA" w14:textId="684AFEA0"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$ 1 487.5 </w:t>
            </w:r>
            <w:r w:rsidR="00E922FA">
              <w:rPr>
                <w:rFonts w:cs="Times New Roman"/>
                <w:sz w:val="18"/>
              </w:rPr>
              <w:t>—</w:t>
            </w:r>
            <w:r w:rsidRPr="00E922FA">
              <w:rPr>
                <w:rFonts w:cs="Times New Roman"/>
                <w:sz w:val="18"/>
              </w:rPr>
              <w:t xml:space="preserve"> $ 1 700</w:t>
            </w:r>
          </w:p>
        </w:tc>
        <w:tc>
          <w:tcPr>
            <w:tcW w:w="1229" w:type="dxa"/>
            <w:shd w:val="clear" w:color="auto" w:fill="auto"/>
            <w:vAlign w:val="bottom"/>
          </w:tcPr>
          <w:p w14:paraId="0908798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485 </w:t>
            </w:r>
          </w:p>
        </w:tc>
        <w:tc>
          <w:tcPr>
            <w:tcW w:w="1229" w:type="dxa"/>
            <w:shd w:val="clear" w:color="auto" w:fill="auto"/>
            <w:vAlign w:val="bottom"/>
          </w:tcPr>
          <w:p w14:paraId="252B0CB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9 888 </w:t>
            </w:r>
          </w:p>
        </w:tc>
        <w:tc>
          <w:tcPr>
            <w:tcW w:w="1229" w:type="dxa"/>
            <w:shd w:val="clear" w:color="auto" w:fill="auto"/>
            <w:vAlign w:val="bottom"/>
          </w:tcPr>
          <w:p w14:paraId="7F942FD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823 </w:t>
            </w:r>
          </w:p>
        </w:tc>
        <w:tc>
          <w:tcPr>
            <w:tcW w:w="1229" w:type="dxa"/>
            <w:shd w:val="clear" w:color="auto" w:fill="auto"/>
            <w:vAlign w:val="bottom"/>
          </w:tcPr>
          <w:p w14:paraId="72FCE12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11 196 </w:t>
            </w:r>
          </w:p>
        </w:tc>
      </w:tr>
      <w:tr w:rsidR="00770C59" w:rsidRPr="00E922FA" w14:paraId="79A261B6" w14:textId="77777777" w:rsidTr="00E922FA">
        <w:tc>
          <w:tcPr>
            <w:tcW w:w="709" w:type="dxa"/>
            <w:shd w:val="clear" w:color="auto" w:fill="auto"/>
          </w:tcPr>
          <w:p w14:paraId="2294262D"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28894B70" w14:textId="3276DCF4"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$ 1 700 </w:t>
            </w:r>
            <w:r w:rsidR="00E922FA">
              <w:rPr>
                <w:rFonts w:cs="Times New Roman"/>
                <w:sz w:val="18"/>
              </w:rPr>
              <w:t>—</w:t>
            </w:r>
            <w:r w:rsidRPr="00E922FA">
              <w:rPr>
                <w:rFonts w:cs="Times New Roman"/>
                <w:sz w:val="18"/>
              </w:rPr>
              <w:t xml:space="preserve"> $ 1 912.5</w:t>
            </w:r>
          </w:p>
        </w:tc>
        <w:tc>
          <w:tcPr>
            <w:tcW w:w="1229" w:type="dxa"/>
            <w:shd w:val="clear" w:color="auto" w:fill="auto"/>
            <w:vAlign w:val="bottom"/>
          </w:tcPr>
          <w:p w14:paraId="361FDF4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118 </w:t>
            </w:r>
          </w:p>
        </w:tc>
        <w:tc>
          <w:tcPr>
            <w:tcW w:w="1229" w:type="dxa"/>
            <w:shd w:val="clear" w:color="auto" w:fill="auto"/>
            <w:vAlign w:val="bottom"/>
          </w:tcPr>
          <w:p w14:paraId="7FC58D9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11 465 </w:t>
            </w:r>
          </w:p>
        </w:tc>
        <w:tc>
          <w:tcPr>
            <w:tcW w:w="1229" w:type="dxa"/>
            <w:shd w:val="clear" w:color="auto" w:fill="auto"/>
            <w:vAlign w:val="bottom"/>
          </w:tcPr>
          <w:p w14:paraId="58D5E22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251 </w:t>
            </w:r>
          </w:p>
        </w:tc>
        <w:tc>
          <w:tcPr>
            <w:tcW w:w="1229" w:type="dxa"/>
            <w:shd w:val="clear" w:color="auto" w:fill="auto"/>
            <w:vAlign w:val="bottom"/>
          </w:tcPr>
          <w:p w14:paraId="2051B53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11 834 </w:t>
            </w:r>
          </w:p>
        </w:tc>
      </w:tr>
      <w:tr w:rsidR="00770C59" w:rsidRPr="00E922FA" w14:paraId="4A6AE1CA" w14:textId="77777777" w:rsidTr="00E922FA">
        <w:tc>
          <w:tcPr>
            <w:tcW w:w="709" w:type="dxa"/>
            <w:shd w:val="clear" w:color="auto" w:fill="auto"/>
          </w:tcPr>
          <w:p w14:paraId="658B75AE"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322E8A13" w14:textId="547F4A83"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$ 1 912.5 </w:t>
            </w:r>
            <w:r w:rsidR="00E922FA">
              <w:rPr>
                <w:rFonts w:cs="Times New Roman"/>
                <w:sz w:val="18"/>
              </w:rPr>
              <w:t>—</w:t>
            </w:r>
            <w:r w:rsidRPr="00E922FA">
              <w:rPr>
                <w:rFonts w:cs="Times New Roman"/>
                <w:sz w:val="18"/>
              </w:rPr>
              <w:t xml:space="preserve"> $ 2 125</w:t>
            </w:r>
          </w:p>
        </w:tc>
        <w:tc>
          <w:tcPr>
            <w:tcW w:w="1229" w:type="dxa"/>
            <w:shd w:val="clear" w:color="auto" w:fill="auto"/>
            <w:vAlign w:val="bottom"/>
          </w:tcPr>
          <w:p w14:paraId="3E73CA0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w:t>
            </w:r>
          </w:p>
        </w:tc>
        <w:tc>
          <w:tcPr>
            <w:tcW w:w="1229" w:type="dxa"/>
            <w:shd w:val="clear" w:color="auto" w:fill="auto"/>
            <w:vAlign w:val="bottom"/>
          </w:tcPr>
          <w:p w14:paraId="7B1A413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7 861 </w:t>
            </w:r>
          </w:p>
        </w:tc>
        <w:tc>
          <w:tcPr>
            <w:tcW w:w="1229" w:type="dxa"/>
            <w:shd w:val="clear" w:color="auto" w:fill="auto"/>
            <w:vAlign w:val="bottom"/>
          </w:tcPr>
          <w:p w14:paraId="3943B5B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55 </w:t>
            </w:r>
          </w:p>
        </w:tc>
        <w:tc>
          <w:tcPr>
            <w:tcW w:w="1229" w:type="dxa"/>
            <w:shd w:val="clear" w:color="auto" w:fill="auto"/>
            <w:vAlign w:val="bottom"/>
          </w:tcPr>
          <w:p w14:paraId="759E067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7 917 </w:t>
            </w:r>
          </w:p>
        </w:tc>
      </w:tr>
      <w:tr w:rsidR="00770C59" w:rsidRPr="00E922FA" w14:paraId="04ED3FB3" w14:textId="77777777" w:rsidTr="00E922FA">
        <w:tc>
          <w:tcPr>
            <w:tcW w:w="709" w:type="dxa"/>
            <w:shd w:val="clear" w:color="auto" w:fill="auto"/>
          </w:tcPr>
          <w:p w14:paraId="0164E538"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6BA38DD" w14:textId="503D90F1"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$ 2 125 </w:t>
            </w:r>
            <w:r w:rsidR="00E922FA">
              <w:rPr>
                <w:rFonts w:cs="Times New Roman"/>
                <w:sz w:val="18"/>
              </w:rPr>
              <w:t>—</w:t>
            </w:r>
            <w:r w:rsidRPr="00E922FA">
              <w:rPr>
                <w:rFonts w:cs="Times New Roman"/>
                <w:sz w:val="18"/>
              </w:rPr>
              <w:t xml:space="preserve"> $ 2 337.5</w:t>
            </w:r>
          </w:p>
        </w:tc>
        <w:tc>
          <w:tcPr>
            <w:tcW w:w="1229" w:type="dxa"/>
            <w:shd w:val="clear" w:color="auto" w:fill="auto"/>
            <w:vAlign w:val="bottom"/>
          </w:tcPr>
          <w:p w14:paraId="01242D83" w14:textId="0F60A150"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63F2B48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5 508 </w:t>
            </w:r>
          </w:p>
        </w:tc>
        <w:tc>
          <w:tcPr>
            <w:tcW w:w="1229" w:type="dxa"/>
            <w:shd w:val="clear" w:color="auto" w:fill="auto"/>
            <w:vAlign w:val="bottom"/>
          </w:tcPr>
          <w:p w14:paraId="710538A9" w14:textId="2428ED80"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shd w:val="clear" w:color="auto" w:fill="auto"/>
            <w:vAlign w:val="bottom"/>
          </w:tcPr>
          <w:p w14:paraId="705B9843"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5 508 </w:t>
            </w:r>
          </w:p>
        </w:tc>
      </w:tr>
      <w:tr w:rsidR="00770C59" w:rsidRPr="00E922FA" w14:paraId="58309CE2" w14:textId="77777777" w:rsidTr="00B969D2">
        <w:tc>
          <w:tcPr>
            <w:tcW w:w="709" w:type="dxa"/>
            <w:tcBorders>
              <w:bottom w:val="single" w:sz="4" w:space="0" w:color="auto"/>
            </w:tcBorders>
            <w:shd w:val="clear" w:color="auto" w:fill="auto"/>
          </w:tcPr>
          <w:p w14:paraId="1CB16529"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tcBorders>
              <w:bottom w:val="single" w:sz="4" w:space="0" w:color="auto"/>
            </w:tcBorders>
            <w:shd w:val="clear" w:color="auto" w:fill="auto"/>
          </w:tcPr>
          <w:p w14:paraId="5C829309" w14:textId="289E06BC"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2 337,5 долл</w:t>
            </w:r>
            <w:r w:rsidR="00D0597D" w:rsidRPr="00E922FA">
              <w:rPr>
                <w:rFonts w:cs="Times New Roman"/>
                <w:sz w:val="18"/>
              </w:rPr>
              <w:t>.</w:t>
            </w:r>
            <w:r w:rsidRPr="00E922FA">
              <w:rPr>
                <w:rFonts w:cs="Times New Roman"/>
                <w:sz w:val="18"/>
              </w:rPr>
              <w:t xml:space="preserve"> и более </w:t>
            </w:r>
          </w:p>
        </w:tc>
        <w:tc>
          <w:tcPr>
            <w:tcW w:w="1229" w:type="dxa"/>
            <w:tcBorders>
              <w:bottom w:val="single" w:sz="4" w:space="0" w:color="auto"/>
            </w:tcBorders>
            <w:shd w:val="clear" w:color="auto" w:fill="auto"/>
            <w:vAlign w:val="bottom"/>
          </w:tcPr>
          <w:p w14:paraId="184FA281" w14:textId="204ACEDB"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4219E75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c>
          <w:tcPr>
            <w:tcW w:w="1229" w:type="dxa"/>
            <w:tcBorders>
              <w:bottom w:val="single" w:sz="4" w:space="0" w:color="auto"/>
            </w:tcBorders>
            <w:shd w:val="clear" w:color="auto" w:fill="auto"/>
            <w:vAlign w:val="bottom"/>
          </w:tcPr>
          <w:p w14:paraId="76CD8C9C" w14:textId="04FEA4BC"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469834D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w:t>
            </w:r>
          </w:p>
        </w:tc>
      </w:tr>
      <w:tr w:rsidR="00770C59" w:rsidRPr="00B969D2" w14:paraId="623217EF" w14:textId="77777777" w:rsidTr="00B969D2">
        <w:tc>
          <w:tcPr>
            <w:tcW w:w="709" w:type="dxa"/>
            <w:tcBorders>
              <w:top w:val="single" w:sz="4" w:space="0" w:color="auto"/>
              <w:bottom w:val="single" w:sz="4" w:space="0" w:color="auto"/>
            </w:tcBorders>
            <w:shd w:val="clear" w:color="auto" w:fill="auto"/>
          </w:tcPr>
          <w:p w14:paraId="5BFF7672" w14:textId="77777777" w:rsidR="00770C59" w:rsidRPr="00B969D2" w:rsidRDefault="00770C59" w:rsidP="00B969D2">
            <w:pPr>
              <w:spacing w:before="80" w:after="80" w:line="220" w:lineRule="exact"/>
              <w:ind w:left="283"/>
              <w:rPr>
                <w:rFonts w:eastAsia="SimSun" w:cs="Times New Roman"/>
                <w:b/>
                <w:sz w:val="18"/>
                <w:szCs w:val="18"/>
              </w:rPr>
            </w:pPr>
          </w:p>
        </w:tc>
        <w:tc>
          <w:tcPr>
            <w:tcW w:w="1745" w:type="dxa"/>
            <w:tcBorders>
              <w:top w:val="single" w:sz="4" w:space="0" w:color="auto"/>
              <w:bottom w:val="single" w:sz="4" w:space="0" w:color="auto"/>
            </w:tcBorders>
            <w:shd w:val="clear" w:color="auto" w:fill="auto"/>
          </w:tcPr>
          <w:p w14:paraId="726FE647" w14:textId="17132277" w:rsidR="00770C59" w:rsidRPr="00B969D2" w:rsidRDefault="00B969D2" w:rsidP="00B969D2">
            <w:pPr>
              <w:spacing w:before="80" w:after="80" w:line="220" w:lineRule="exact"/>
              <w:rPr>
                <w:rFonts w:eastAsia="SimSun" w:cs="Times New Roman"/>
                <w:b/>
                <w:sz w:val="18"/>
                <w:szCs w:val="18"/>
              </w:rPr>
            </w:pPr>
            <w:r>
              <w:rPr>
                <w:rFonts w:cs="Times New Roman"/>
                <w:b/>
                <w:sz w:val="18"/>
              </w:rPr>
              <w:tab/>
            </w:r>
            <w:r w:rsidR="00770C59" w:rsidRPr="00B969D2">
              <w:rPr>
                <w:rFonts w:cs="Times New Roman"/>
                <w:b/>
                <w:sz w:val="18"/>
              </w:rPr>
              <w:t>Всего</w:t>
            </w:r>
          </w:p>
        </w:tc>
        <w:tc>
          <w:tcPr>
            <w:tcW w:w="1229" w:type="dxa"/>
            <w:tcBorders>
              <w:top w:val="single" w:sz="4" w:space="0" w:color="auto"/>
              <w:bottom w:val="single" w:sz="4" w:space="0" w:color="auto"/>
            </w:tcBorders>
            <w:shd w:val="clear" w:color="auto" w:fill="auto"/>
            <w:vAlign w:val="bottom"/>
          </w:tcPr>
          <w:p w14:paraId="49E21D17"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27 976 </w:t>
            </w:r>
          </w:p>
        </w:tc>
        <w:tc>
          <w:tcPr>
            <w:tcW w:w="1229" w:type="dxa"/>
            <w:tcBorders>
              <w:top w:val="single" w:sz="4" w:space="0" w:color="auto"/>
              <w:bottom w:val="single" w:sz="4" w:space="0" w:color="auto"/>
            </w:tcBorders>
            <w:shd w:val="clear" w:color="auto" w:fill="auto"/>
            <w:vAlign w:val="bottom"/>
          </w:tcPr>
          <w:p w14:paraId="0282D965"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459 404 </w:t>
            </w:r>
          </w:p>
        </w:tc>
        <w:tc>
          <w:tcPr>
            <w:tcW w:w="1229" w:type="dxa"/>
            <w:tcBorders>
              <w:top w:val="single" w:sz="4" w:space="0" w:color="auto"/>
              <w:bottom w:val="single" w:sz="4" w:space="0" w:color="auto"/>
            </w:tcBorders>
            <w:shd w:val="clear" w:color="auto" w:fill="auto"/>
            <w:vAlign w:val="bottom"/>
          </w:tcPr>
          <w:p w14:paraId="70DAA997"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 11 390 </w:t>
            </w:r>
          </w:p>
        </w:tc>
        <w:tc>
          <w:tcPr>
            <w:tcW w:w="1229" w:type="dxa"/>
            <w:tcBorders>
              <w:top w:val="single" w:sz="4" w:space="0" w:color="auto"/>
              <w:bottom w:val="single" w:sz="4" w:space="0" w:color="auto"/>
            </w:tcBorders>
            <w:shd w:val="clear" w:color="auto" w:fill="auto"/>
            <w:vAlign w:val="bottom"/>
          </w:tcPr>
          <w:p w14:paraId="0FA90504"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498 770 </w:t>
            </w:r>
          </w:p>
        </w:tc>
      </w:tr>
      <w:tr w:rsidR="00770C59" w:rsidRPr="00E922FA" w14:paraId="7F630A14" w14:textId="77777777" w:rsidTr="00B969D2">
        <w:tc>
          <w:tcPr>
            <w:tcW w:w="709" w:type="dxa"/>
            <w:tcBorders>
              <w:top w:val="single" w:sz="4" w:space="0" w:color="auto"/>
            </w:tcBorders>
            <w:shd w:val="clear" w:color="auto" w:fill="auto"/>
          </w:tcPr>
          <w:p w14:paraId="36CD0F7B" w14:textId="77777777"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2023</w:t>
            </w:r>
          </w:p>
        </w:tc>
        <w:tc>
          <w:tcPr>
            <w:tcW w:w="1745" w:type="dxa"/>
            <w:tcBorders>
              <w:top w:val="single" w:sz="4" w:space="0" w:color="auto"/>
            </w:tcBorders>
            <w:shd w:val="clear" w:color="auto" w:fill="auto"/>
          </w:tcPr>
          <w:p w14:paraId="73D7AB7C" w14:textId="203D1CFB"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Менее 225 долл</w:t>
            </w:r>
            <w:r w:rsidR="00D0597D" w:rsidRPr="00E922FA">
              <w:rPr>
                <w:rFonts w:cs="Times New Roman"/>
                <w:sz w:val="18"/>
              </w:rPr>
              <w:t>.</w:t>
            </w:r>
          </w:p>
        </w:tc>
        <w:tc>
          <w:tcPr>
            <w:tcW w:w="1229" w:type="dxa"/>
            <w:tcBorders>
              <w:top w:val="single" w:sz="4" w:space="0" w:color="auto"/>
            </w:tcBorders>
            <w:shd w:val="clear" w:color="auto" w:fill="auto"/>
            <w:vAlign w:val="bottom"/>
          </w:tcPr>
          <w:p w14:paraId="33DAB107"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384 </w:t>
            </w:r>
          </w:p>
        </w:tc>
        <w:tc>
          <w:tcPr>
            <w:tcW w:w="1229" w:type="dxa"/>
            <w:tcBorders>
              <w:top w:val="single" w:sz="4" w:space="0" w:color="auto"/>
            </w:tcBorders>
            <w:shd w:val="clear" w:color="auto" w:fill="auto"/>
            <w:vAlign w:val="bottom"/>
          </w:tcPr>
          <w:p w14:paraId="67C6327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3 345 </w:t>
            </w:r>
          </w:p>
        </w:tc>
        <w:tc>
          <w:tcPr>
            <w:tcW w:w="1229" w:type="dxa"/>
            <w:tcBorders>
              <w:top w:val="single" w:sz="4" w:space="0" w:color="auto"/>
            </w:tcBorders>
            <w:shd w:val="clear" w:color="auto" w:fill="auto"/>
            <w:vAlign w:val="bottom"/>
          </w:tcPr>
          <w:p w14:paraId="398B89D3" w14:textId="53482BC5"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top w:val="single" w:sz="4" w:space="0" w:color="auto"/>
            </w:tcBorders>
            <w:shd w:val="clear" w:color="auto" w:fill="auto"/>
            <w:vAlign w:val="bottom"/>
          </w:tcPr>
          <w:p w14:paraId="3933482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3 729 </w:t>
            </w:r>
          </w:p>
        </w:tc>
      </w:tr>
      <w:tr w:rsidR="00770C59" w:rsidRPr="00E922FA" w14:paraId="11E27ADE" w14:textId="77777777" w:rsidTr="00E922FA">
        <w:tc>
          <w:tcPr>
            <w:tcW w:w="709" w:type="dxa"/>
            <w:shd w:val="clear" w:color="auto" w:fill="auto"/>
          </w:tcPr>
          <w:p w14:paraId="15869748"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67665BED" w14:textId="25B6C7AC"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$ 225 </w:t>
            </w:r>
            <w:r w:rsidR="00E922FA">
              <w:rPr>
                <w:rFonts w:cs="Times New Roman"/>
                <w:sz w:val="18"/>
              </w:rPr>
              <w:t>—</w:t>
            </w:r>
            <w:r w:rsidRPr="00E922FA">
              <w:rPr>
                <w:rFonts w:cs="Times New Roman"/>
                <w:sz w:val="18"/>
              </w:rPr>
              <w:t xml:space="preserve"> $ 450</w:t>
            </w:r>
          </w:p>
        </w:tc>
        <w:tc>
          <w:tcPr>
            <w:tcW w:w="1229" w:type="dxa"/>
            <w:shd w:val="clear" w:color="auto" w:fill="auto"/>
            <w:vAlign w:val="bottom"/>
          </w:tcPr>
          <w:p w14:paraId="5CE18AD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14 716 </w:t>
            </w:r>
          </w:p>
        </w:tc>
        <w:tc>
          <w:tcPr>
            <w:tcW w:w="1229" w:type="dxa"/>
            <w:shd w:val="clear" w:color="auto" w:fill="auto"/>
            <w:vAlign w:val="bottom"/>
          </w:tcPr>
          <w:p w14:paraId="5397F14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216 099 </w:t>
            </w:r>
          </w:p>
        </w:tc>
        <w:tc>
          <w:tcPr>
            <w:tcW w:w="1229" w:type="dxa"/>
            <w:shd w:val="clear" w:color="auto" w:fill="auto"/>
            <w:vAlign w:val="bottom"/>
          </w:tcPr>
          <w:p w14:paraId="070F4FB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4 030 </w:t>
            </w:r>
          </w:p>
        </w:tc>
        <w:tc>
          <w:tcPr>
            <w:tcW w:w="1229" w:type="dxa"/>
            <w:shd w:val="clear" w:color="auto" w:fill="auto"/>
            <w:vAlign w:val="bottom"/>
          </w:tcPr>
          <w:p w14:paraId="7170DD3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234 845 </w:t>
            </w:r>
          </w:p>
        </w:tc>
      </w:tr>
      <w:tr w:rsidR="00770C59" w:rsidRPr="00E922FA" w14:paraId="22B83FCF" w14:textId="77777777" w:rsidTr="00E922FA">
        <w:tc>
          <w:tcPr>
            <w:tcW w:w="709" w:type="dxa"/>
            <w:shd w:val="clear" w:color="auto" w:fill="auto"/>
          </w:tcPr>
          <w:p w14:paraId="38905703"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466E90E" w14:textId="37F8BBBA"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$ 450 </w:t>
            </w:r>
            <w:r w:rsidR="00E922FA">
              <w:rPr>
                <w:rFonts w:cs="Times New Roman"/>
                <w:sz w:val="18"/>
              </w:rPr>
              <w:t>—</w:t>
            </w:r>
            <w:r w:rsidRPr="00E922FA">
              <w:rPr>
                <w:rFonts w:cs="Times New Roman"/>
                <w:sz w:val="18"/>
              </w:rPr>
              <w:t xml:space="preserve"> $ 675</w:t>
            </w:r>
          </w:p>
        </w:tc>
        <w:tc>
          <w:tcPr>
            <w:tcW w:w="1229" w:type="dxa"/>
            <w:shd w:val="clear" w:color="auto" w:fill="auto"/>
            <w:vAlign w:val="bottom"/>
          </w:tcPr>
          <w:p w14:paraId="4B07853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7 123 </w:t>
            </w:r>
          </w:p>
        </w:tc>
        <w:tc>
          <w:tcPr>
            <w:tcW w:w="1229" w:type="dxa"/>
            <w:shd w:val="clear" w:color="auto" w:fill="auto"/>
            <w:vAlign w:val="bottom"/>
          </w:tcPr>
          <w:p w14:paraId="7A8D911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104 258 </w:t>
            </w:r>
          </w:p>
        </w:tc>
        <w:tc>
          <w:tcPr>
            <w:tcW w:w="1229" w:type="dxa"/>
            <w:shd w:val="clear" w:color="auto" w:fill="auto"/>
            <w:vAlign w:val="bottom"/>
          </w:tcPr>
          <w:p w14:paraId="2404664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2 935 </w:t>
            </w:r>
          </w:p>
        </w:tc>
        <w:tc>
          <w:tcPr>
            <w:tcW w:w="1229" w:type="dxa"/>
            <w:shd w:val="clear" w:color="auto" w:fill="auto"/>
            <w:vAlign w:val="bottom"/>
          </w:tcPr>
          <w:p w14:paraId="57D5089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114 316 </w:t>
            </w:r>
          </w:p>
        </w:tc>
      </w:tr>
      <w:tr w:rsidR="00770C59" w:rsidRPr="00E922FA" w14:paraId="43AF5FDE" w14:textId="77777777" w:rsidTr="00E922FA">
        <w:tc>
          <w:tcPr>
            <w:tcW w:w="709" w:type="dxa"/>
            <w:shd w:val="clear" w:color="auto" w:fill="auto"/>
          </w:tcPr>
          <w:p w14:paraId="1174BAB3"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462B17FB" w14:textId="19E641CA"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$ 675 </w:t>
            </w:r>
            <w:r w:rsidR="00E922FA">
              <w:rPr>
                <w:rFonts w:cs="Times New Roman"/>
                <w:sz w:val="18"/>
              </w:rPr>
              <w:t>—</w:t>
            </w:r>
            <w:r w:rsidRPr="00E922FA">
              <w:rPr>
                <w:rFonts w:cs="Times New Roman"/>
                <w:sz w:val="18"/>
              </w:rPr>
              <w:t xml:space="preserve"> $ 900</w:t>
            </w:r>
          </w:p>
        </w:tc>
        <w:tc>
          <w:tcPr>
            <w:tcW w:w="1229" w:type="dxa"/>
            <w:shd w:val="clear" w:color="auto" w:fill="auto"/>
            <w:vAlign w:val="bottom"/>
          </w:tcPr>
          <w:p w14:paraId="7E43BF7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2 826 </w:t>
            </w:r>
          </w:p>
        </w:tc>
        <w:tc>
          <w:tcPr>
            <w:tcW w:w="1229" w:type="dxa"/>
            <w:shd w:val="clear" w:color="auto" w:fill="auto"/>
            <w:vAlign w:val="bottom"/>
          </w:tcPr>
          <w:p w14:paraId="081421E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65 472 </w:t>
            </w:r>
          </w:p>
        </w:tc>
        <w:tc>
          <w:tcPr>
            <w:tcW w:w="1229" w:type="dxa"/>
            <w:shd w:val="clear" w:color="auto" w:fill="auto"/>
            <w:vAlign w:val="bottom"/>
          </w:tcPr>
          <w:p w14:paraId="07664CD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1 918 </w:t>
            </w:r>
          </w:p>
        </w:tc>
        <w:tc>
          <w:tcPr>
            <w:tcW w:w="1229" w:type="dxa"/>
            <w:shd w:val="clear" w:color="auto" w:fill="auto"/>
            <w:vAlign w:val="bottom"/>
          </w:tcPr>
          <w:p w14:paraId="7A9F132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70 216 </w:t>
            </w:r>
          </w:p>
        </w:tc>
      </w:tr>
      <w:tr w:rsidR="00770C59" w:rsidRPr="00E922FA" w14:paraId="4311D2A4" w14:textId="77777777" w:rsidTr="00E922FA">
        <w:tc>
          <w:tcPr>
            <w:tcW w:w="709" w:type="dxa"/>
            <w:shd w:val="clear" w:color="auto" w:fill="auto"/>
          </w:tcPr>
          <w:p w14:paraId="39FD9C3E"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515FD322" w14:textId="305108B6"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$ 900 </w:t>
            </w:r>
            <w:r w:rsidR="00E922FA">
              <w:rPr>
                <w:rFonts w:cs="Times New Roman"/>
                <w:sz w:val="18"/>
              </w:rPr>
              <w:t>—</w:t>
            </w:r>
            <w:r w:rsidRPr="00E922FA">
              <w:rPr>
                <w:rFonts w:cs="Times New Roman"/>
                <w:sz w:val="18"/>
              </w:rPr>
              <w:t xml:space="preserve"> $ 1 125</w:t>
            </w:r>
          </w:p>
        </w:tc>
        <w:tc>
          <w:tcPr>
            <w:tcW w:w="1229" w:type="dxa"/>
            <w:shd w:val="clear" w:color="auto" w:fill="auto"/>
            <w:vAlign w:val="bottom"/>
          </w:tcPr>
          <w:p w14:paraId="6433ACA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1 144 </w:t>
            </w:r>
          </w:p>
        </w:tc>
        <w:tc>
          <w:tcPr>
            <w:tcW w:w="1229" w:type="dxa"/>
            <w:shd w:val="clear" w:color="auto" w:fill="auto"/>
            <w:vAlign w:val="bottom"/>
          </w:tcPr>
          <w:p w14:paraId="2D741CD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35 171 </w:t>
            </w:r>
          </w:p>
        </w:tc>
        <w:tc>
          <w:tcPr>
            <w:tcW w:w="1229" w:type="dxa"/>
            <w:shd w:val="clear" w:color="auto" w:fill="auto"/>
            <w:vAlign w:val="bottom"/>
          </w:tcPr>
          <w:p w14:paraId="5A838CE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1 045 </w:t>
            </w:r>
          </w:p>
        </w:tc>
        <w:tc>
          <w:tcPr>
            <w:tcW w:w="1229" w:type="dxa"/>
            <w:shd w:val="clear" w:color="auto" w:fill="auto"/>
            <w:vAlign w:val="bottom"/>
          </w:tcPr>
          <w:p w14:paraId="03C1F64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37 360 </w:t>
            </w:r>
          </w:p>
        </w:tc>
      </w:tr>
      <w:tr w:rsidR="00770C59" w:rsidRPr="00E922FA" w14:paraId="70DAE0A9" w14:textId="77777777" w:rsidTr="00E922FA">
        <w:tc>
          <w:tcPr>
            <w:tcW w:w="709" w:type="dxa"/>
            <w:shd w:val="clear" w:color="auto" w:fill="auto"/>
          </w:tcPr>
          <w:p w14:paraId="1DCAB70B"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04DCF632" w14:textId="27001E06"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$ 1 125 </w:t>
            </w:r>
            <w:r w:rsidR="00E922FA">
              <w:rPr>
                <w:rFonts w:cs="Times New Roman"/>
                <w:sz w:val="18"/>
              </w:rPr>
              <w:t>—</w:t>
            </w:r>
            <w:r w:rsidRPr="00E922FA">
              <w:rPr>
                <w:rFonts w:cs="Times New Roman"/>
                <w:sz w:val="18"/>
              </w:rPr>
              <w:t xml:space="preserve"> $ 1 350</w:t>
            </w:r>
          </w:p>
        </w:tc>
        <w:tc>
          <w:tcPr>
            <w:tcW w:w="1229" w:type="dxa"/>
            <w:shd w:val="clear" w:color="auto" w:fill="auto"/>
            <w:vAlign w:val="bottom"/>
          </w:tcPr>
          <w:p w14:paraId="2BDD7D6F"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594 </w:t>
            </w:r>
          </w:p>
        </w:tc>
        <w:tc>
          <w:tcPr>
            <w:tcW w:w="1229" w:type="dxa"/>
            <w:shd w:val="clear" w:color="auto" w:fill="auto"/>
            <w:vAlign w:val="bottom"/>
          </w:tcPr>
          <w:p w14:paraId="6B21D7A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23 118 </w:t>
            </w:r>
          </w:p>
        </w:tc>
        <w:tc>
          <w:tcPr>
            <w:tcW w:w="1229" w:type="dxa"/>
            <w:shd w:val="clear" w:color="auto" w:fill="auto"/>
            <w:vAlign w:val="bottom"/>
          </w:tcPr>
          <w:p w14:paraId="0C5BE53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715 </w:t>
            </w:r>
          </w:p>
        </w:tc>
        <w:tc>
          <w:tcPr>
            <w:tcW w:w="1229" w:type="dxa"/>
            <w:shd w:val="clear" w:color="auto" w:fill="auto"/>
            <w:vAlign w:val="bottom"/>
          </w:tcPr>
          <w:p w14:paraId="3C7508AE"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24 427 </w:t>
            </w:r>
          </w:p>
        </w:tc>
      </w:tr>
      <w:tr w:rsidR="00770C59" w:rsidRPr="00E922FA" w14:paraId="7A06A075" w14:textId="77777777" w:rsidTr="00E922FA">
        <w:tc>
          <w:tcPr>
            <w:tcW w:w="709" w:type="dxa"/>
            <w:shd w:val="clear" w:color="auto" w:fill="auto"/>
          </w:tcPr>
          <w:p w14:paraId="17E9B15A"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B458A35" w14:textId="0E62BB2B"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$ 1 350 </w:t>
            </w:r>
            <w:r w:rsidR="00E922FA">
              <w:rPr>
                <w:rFonts w:cs="Times New Roman"/>
                <w:sz w:val="18"/>
              </w:rPr>
              <w:t>—</w:t>
            </w:r>
            <w:r w:rsidRPr="00E922FA">
              <w:rPr>
                <w:rFonts w:cs="Times New Roman"/>
                <w:sz w:val="18"/>
              </w:rPr>
              <w:t xml:space="preserve"> $ 1 575</w:t>
            </w:r>
          </w:p>
        </w:tc>
        <w:tc>
          <w:tcPr>
            <w:tcW w:w="1229" w:type="dxa"/>
            <w:shd w:val="clear" w:color="auto" w:fill="auto"/>
            <w:vAlign w:val="bottom"/>
          </w:tcPr>
          <w:p w14:paraId="35D3FC2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413 </w:t>
            </w:r>
          </w:p>
        </w:tc>
        <w:tc>
          <w:tcPr>
            <w:tcW w:w="1229" w:type="dxa"/>
            <w:shd w:val="clear" w:color="auto" w:fill="auto"/>
            <w:vAlign w:val="bottom"/>
          </w:tcPr>
          <w:p w14:paraId="207D496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14 938 </w:t>
            </w:r>
          </w:p>
        </w:tc>
        <w:tc>
          <w:tcPr>
            <w:tcW w:w="1229" w:type="dxa"/>
            <w:shd w:val="clear" w:color="auto" w:fill="auto"/>
            <w:vAlign w:val="bottom"/>
          </w:tcPr>
          <w:p w14:paraId="017590BF"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582 </w:t>
            </w:r>
          </w:p>
        </w:tc>
        <w:tc>
          <w:tcPr>
            <w:tcW w:w="1229" w:type="dxa"/>
            <w:shd w:val="clear" w:color="auto" w:fill="auto"/>
            <w:vAlign w:val="bottom"/>
          </w:tcPr>
          <w:p w14:paraId="163E95D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15 933 </w:t>
            </w:r>
          </w:p>
        </w:tc>
      </w:tr>
      <w:tr w:rsidR="00770C59" w:rsidRPr="00E922FA" w14:paraId="57B8CBF9" w14:textId="77777777" w:rsidTr="00E922FA">
        <w:tc>
          <w:tcPr>
            <w:tcW w:w="709" w:type="dxa"/>
            <w:shd w:val="clear" w:color="auto" w:fill="auto"/>
          </w:tcPr>
          <w:p w14:paraId="6B46A7EB"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10A4CAE6" w14:textId="7CF4564D"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$ 1 575 </w:t>
            </w:r>
            <w:r w:rsidR="00E922FA">
              <w:rPr>
                <w:rFonts w:cs="Times New Roman"/>
                <w:sz w:val="18"/>
              </w:rPr>
              <w:t>—</w:t>
            </w:r>
            <w:r w:rsidRPr="00E922FA">
              <w:rPr>
                <w:rFonts w:cs="Times New Roman"/>
                <w:sz w:val="18"/>
              </w:rPr>
              <w:t xml:space="preserve"> $ 1 800</w:t>
            </w:r>
          </w:p>
        </w:tc>
        <w:tc>
          <w:tcPr>
            <w:tcW w:w="1229" w:type="dxa"/>
            <w:shd w:val="clear" w:color="auto" w:fill="auto"/>
            <w:vAlign w:val="bottom"/>
          </w:tcPr>
          <w:p w14:paraId="1D089C05"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486 </w:t>
            </w:r>
          </w:p>
        </w:tc>
        <w:tc>
          <w:tcPr>
            <w:tcW w:w="1229" w:type="dxa"/>
            <w:shd w:val="clear" w:color="auto" w:fill="auto"/>
            <w:vAlign w:val="bottom"/>
          </w:tcPr>
          <w:p w14:paraId="6E5623B6"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10 658 </w:t>
            </w:r>
          </w:p>
        </w:tc>
        <w:tc>
          <w:tcPr>
            <w:tcW w:w="1229" w:type="dxa"/>
            <w:shd w:val="clear" w:color="auto" w:fill="auto"/>
            <w:vAlign w:val="bottom"/>
          </w:tcPr>
          <w:p w14:paraId="79A4EA4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914 </w:t>
            </w:r>
          </w:p>
        </w:tc>
        <w:tc>
          <w:tcPr>
            <w:tcW w:w="1229" w:type="dxa"/>
            <w:shd w:val="clear" w:color="auto" w:fill="auto"/>
            <w:vAlign w:val="bottom"/>
          </w:tcPr>
          <w:p w14:paraId="46BCE56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12 058 </w:t>
            </w:r>
          </w:p>
        </w:tc>
      </w:tr>
      <w:tr w:rsidR="00770C59" w:rsidRPr="00E922FA" w14:paraId="7B7467AE" w14:textId="77777777" w:rsidTr="00E922FA">
        <w:tc>
          <w:tcPr>
            <w:tcW w:w="709" w:type="dxa"/>
            <w:shd w:val="clear" w:color="auto" w:fill="auto"/>
          </w:tcPr>
          <w:p w14:paraId="6775F47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33302703" w14:textId="426D2579"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$ 1 800 </w:t>
            </w:r>
            <w:r w:rsidR="00E922FA">
              <w:rPr>
                <w:rFonts w:cs="Times New Roman"/>
                <w:sz w:val="18"/>
              </w:rPr>
              <w:t>—</w:t>
            </w:r>
            <w:r w:rsidRPr="00E922FA">
              <w:rPr>
                <w:rFonts w:cs="Times New Roman"/>
                <w:sz w:val="18"/>
              </w:rPr>
              <w:t xml:space="preserve"> $ 2 025</w:t>
            </w:r>
          </w:p>
        </w:tc>
        <w:tc>
          <w:tcPr>
            <w:tcW w:w="1229" w:type="dxa"/>
            <w:shd w:val="clear" w:color="auto" w:fill="auto"/>
            <w:vAlign w:val="bottom"/>
          </w:tcPr>
          <w:p w14:paraId="59557741"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80 </w:t>
            </w:r>
          </w:p>
        </w:tc>
        <w:tc>
          <w:tcPr>
            <w:tcW w:w="1229" w:type="dxa"/>
            <w:shd w:val="clear" w:color="auto" w:fill="auto"/>
            <w:vAlign w:val="bottom"/>
          </w:tcPr>
          <w:p w14:paraId="3ECCD84C"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12 600 </w:t>
            </w:r>
          </w:p>
        </w:tc>
        <w:tc>
          <w:tcPr>
            <w:tcW w:w="1229" w:type="dxa"/>
            <w:shd w:val="clear" w:color="auto" w:fill="auto"/>
            <w:vAlign w:val="bottom"/>
          </w:tcPr>
          <w:p w14:paraId="5392B3B9"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263 </w:t>
            </w:r>
          </w:p>
        </w:tc>
        <w:tc>
          <w:tcPr>
            <w:tcW w:w="1229" w:type="dxa"/>
            <w:shd w:val="clear" w:color="auto" w:fill="auto"/>
            <w:vAlign w:val="bottom"/>
          </w:tcPr>
          <w:p w14:paraId="3E05B16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12 943 </w:t>
            </w:r>
          </w:p>
        </w:tc>
      </w:tr>
      <w:tr w:rsidR="00770C59" w:rsidRPr="00E922FA" w14:paraId="139B83B2" w14:textId="77777777" w:rsidTr="00E922FA">
        <w:tc>
          <w:tcPr>
            <w:tcW w:w="709" w:type="dxa"/>
            <w:shd w:val="clear" w:color="auto" w:fill="auto"/>
          </w:tcPr>
          <w:p w14:paraId="3BBA6A2F"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79885D2B" w14:textId="63F9D391"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$ 2 025 </w:t>
            </w:r>
            <w:r w:rsidR="00E922FA">
              <w:rPr>
                <w:rFonts w:cs="Times New Roman"/>
                <w:sz w:val="18"/>
              </w:rPr>
              <w:t>—</w:t>
            </w:r>
            <w:r w:rsidRPr="00E922FA">
              <w:rPr>
                <w:rFonts w:cs="Times New Roman"/>
                <w:sz w:val="18"/>
              </w:rPr>
              <w:t xml:space="preserve"> $ 2 250</w:t>
            </w:r>
          </w:p>
        </w:tc>
        <w:tc>
          <w:tcPr>
            <w:tcW w:w="1229" w:type="dxa"/>
            <w:shd w:val="clear" w:color="auto" w:fill="auto"/>
            <w:vAlign w:val="bottom"/>
          </w:tcPr>
          <w:p w14:paraId="7F6B417D"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w:t>
            </w:r>
          </w:p>
        </w:tc>
        <w:tc>
          <w:tcPr>
            <w:tcW w:w="1229" w:type="dxa"/>
            <w:shd w:val="clear" w:color="auto" w:fill="auto"/>
            <w:vAlign w:val="bottom"/>
          </w:tcPr>
          <w:p w14:paraId="50BC56D0"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8 463 </w:t>
            </w:r>
          </w:p>
        </w:tc>
        <w:tc>
          <w:tcPr>
            <w:tcW w:w="1229" w:type="dxa"/>
            <w:shd w:val="clear" w:color="auto" w:fill="auto"/>
            <w:vAlign w:val="bottom"/>
          </w:tcPr>
          <w:p w14:paraId="645B53E2"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58 </w:t>
            </w:r>
          </w:p>
        </w:tc>
        <w:tc>
          <w:tcPr>
            <w:tcW w:w="1229" w:type="dxa"/>
            <w:shd w:val="clear" w:color="auto" w:fill="auto"/>
            <w:vAlign w:val="bottom"/>
          </w:tcPr>
          <w:p w14:paraId="1EADFBA4"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8 522 </w:t>
            </w:r>
          </w:p>
        </w:tc>
      </w:tr>
      <w:tr w:rsidR="00770C59" w:rsidRPr="00E922FA" w14:paraId="7F8D6864" w14:textId="77777777" w:rsidTr="00E922FA">
        <w:tc>
          <w:tcPr>
            <w:tcW w:w="709" w:type="dxa"/>
            <w:shd w:val="clear" w:color="auto" w:fill="auto"/>
          </w:tcPr>
          <w:p w14:paraId="5017F138"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shd w:val="clear" w:color="auto" w:fill="auto"/>
          </w:tcPr>
          <w:p w14:paraId="418DDBF8" w14:textId="7808AC6E"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 xml:space="preserve">$ 2 250 </w:t>
            </w:r>
            <w:r w:rsidR="00E922FA">
              <w:rPr>
                <w:rFonts w:cs="Times New Roman"/>
                <w:sz w:val="18"/>
              </w:rPr>
              <w:t>—</w:t>
            </w:r>
            <w:r w:rsidRPr="00E922FA">
              <w:rPr>
                <w:rFonts w:cs="Times New Roman"/>
                <w:sz w:val="18"/>
              </w:rPr>
              <w:t xml:space="preserve"> $ 2 475</w:t>
            </w:r>
          </w:p>
        </w:tc>
        <w:tc>
          <w:tcPr>
            <w:tcW w:w="1229" w:type="dxa"/>
            <w:shd w:val="clear" w:color="auto" w:fill="auto"/>
            <w:vAlign w:val="bottom"/>
          </w:tcPr>
          <w:p w14:paraId="7A3C7EC6" w14:textId="061A5567"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shd w:val="clear" w:color="auto" w:fill="auto"/>
            <w:vAlign w:val="bottom"/>
          </w:tcPr>
          <w:p w14:paraId="7DD86F48"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5 845 </w:t>
            </w:r>
          </w:p>
        </w:tc>
        <w:tc>
          <w:tcPr>
            <w:tcW w:w="1229" w:type="dxa"/>
            <w:shd w:val="clear" w:color="auto" w:fill="auto"/>
            <w:vAlign w:val="bottom"/>
          </w:tcPr>
          <w:p w14:paraId="73321903" w14:textId="47ECB959"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shd w:val="clear" w:color="auto" w:fill="auto"/>
            <w:vAlign w:val="bottom"/>
          </w:tcPr>
          <w:p w14:paraId="63F66BA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 5 845 </w:t>
            </w:r>
          </w:p>
        </w:tc>
      </w:tr>
      <w:tr w:rsidR="00770C59" w:rsidRPr="00E922FA" w14:paraId="3D3A611D" w14:textId="77777777" w:rsidTr="00B969D2">
        <w:tc>
          <w:tcPr>
            <w:tcW w:w="709" w:type="dxa"/>
            <w:tcBorders>
              <w:bottom w:val="single" w:sz="4" w:space="0" w:color="auto"/>
            </w:tcBorders>
            <w:shd w:val="clear" w:color="auto" w:fill="auto"/>
          </w:tcPr>
          <w:p w14:paraId="6EEACC65" w14:textId="77777777" w:rsidR="00770C59" w:rsidRPr="00E922FA" w:rsidRDefault="00770C59" w:rsidP="00E922FA">
            <w:pPr>
              <w:spacing w:before="40" w:after="40" w:line="220" w:lineRule="exact"/>
              <w:ind w:left="28" w:right="28"/>
              <w:rPr>
                <w:rFonts w:eastAsia="SimSun" w:cs="Times New Roman"/>
                <w:sz w:val="18"/>
                <w:szCs w:val="18"/>
              </w:rPr>
            </w:pPr>
          </w:p>
        </w:tc>
        <w:tc>
          <w:tcPr>
            <w:tcW w:w="1745" w:type="dxa"/>
            <w:tcBorders>
              <w:bottom w:val="single" w:sz="4" w:space="0" w:color="auto"/>
            </w:tcBorders>
            <w:shd w:val="clear" w:color="auto" w:fill="auto"/>
          </w:tcPr>
          <w:p w14:paraId="40B03980" w14:textId="52990832" w:rsidR="00770C59" w:rsidRPr="00E922FA" w:rsidRDefault="00770C59" w:rsidP="00E922FA">
            <w:pPr>
              <w:spacing w:before="40" w:after="40" w:line="220" w:lineRule="exact"/>
              <w:ind w:left="28" w:right="28"/>
              <w:rPr>
                <w:rFonts w:eastAsia="SimSun" w:cs="Times New Roman"/>
                <w:sz w:val="18"/>
                <w:szCs w:val="18"/>
              </w:rPr>
            </w:pPr>
            <w:r w:rsidRPr="00E922FA">
              <w:rPr>
                <w:rFonts w:cs="Times New Roman"/>
                <w:sz w:val="18"/>
              </w:rPr>
              <w:t>2 475 долл</w:t>
            </w:r>
            <w:r w:rsidR="00D0597D" w:rsidRPr="00E922FA">
              <w:rPr>
                <w:rFonts w:cs="Times New Roman"/>
                <w:sz w:val="18"/>
              </w:rPr>
              <w:t>.</w:t>
            </w:r>
            <w:r w:rsidRPr="00E922FA">
              <w:rPr>
                <w:rFonts w:cs="Times New Roman"/>
                <w:sz w:val="18"/>
              </w:rPr>
              <w:t xml:space="preserve"> и более </w:t>
            </w:r>
          </w:p>
        </w:tc>
        <w:tc>
          <w:tcPr>
            <w:tcW w:w="1229" w:type="dxa"/>
            <w:tcBorders>
              <w:bottom w:val="single" w:sz="4" w:space="0" w:color="auto"/>
            </w:tcBorders>
            <w:shd w:val="clear" w:color="auto" w:fill="auto"/>
            <w:vAlign w:val="bottom"/>
          </w:tcPr>
          <w:p w14:paraId="439AB240" w14:textId="189F77E3" w:rsidR="00770C59" w:rsidRPr="00E922FA" w:rsidRDefault="00E922FA" w:rsidP="00E922FA">
            <w:pPr>
              <w:spacing w:before="40" w:after="40" w:line="220" w:lineRule="exact"/>
              <w:ind w:left="28" w:right="28"/>
              <w:jc w:val="right"/>
              <w:rPr>
                <w:rFonts w:eastAsia="SimSun" w:cs="Times New Roman"/>
                <w:sz w:val="18"/>
                <w:szCs w:val="18"/>
              </w:rPr>
            </w:pPr>
            <w:r>
              <w:rPr>
                <w:rFonts w:cs="Times New Roman"/>
                <w:sz w:val="18"/>
                <w:szCs w:val="18"/>
                <w:lang w:eastAsia="es-EC"/>
              </w:rPr>
              <w:t>–</w:t>
            </w:r>
            <w:r w:rsidR="00770C59"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20B5176B"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w:t>
            </w:r>
          </w:p>
        </w:tc>
        <w:tc>
          <w:tcPr>
            <w:tcW w:w="1229" w:type="dxa"/>
            <w:tcBorders>
              <w:bottom w:val="single" w:sz="4" w:space="0" w:color="auto"/>
            </w:tcBorders>
            <w:shd w:val="clear" w:color="auto" w:fill="auto"/>
            <w:vAlign w:val="bottom"/>
          </w:tcPr>
          <w:p w14:paraId="5E50395D" w14:textId="44E9C7A2"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szCs w:val="18"/>
                <w:lang w:eastAsia="es-EC"/>
              </w:rPr>
              <w:t xml:space="preserve"> </w:t>
            </w:r>
            <w:r w:rsidR="00E922FA">
              <w:rPr>
                <w:rFonts w:cs="Times New Roman"/>
                <w:sz w:val="18"/>
                <w:szCs w:val="18"/>
                <w:lang w:eastAsia="es-EC"/>
              </w:rPr>
              <w:t>–</w:t>
            </w:r>
            <w:r w:rsidRPr="00E922FA">
              <w:rPr>
                <w:rFonts w:cs="Times New Roman"/>
                <w:sz w:val="18"/>
                <w:szCs w:val="18"/>
                <w:lang w:eastAsia="es-EC"/>
              </w:rPr>
              <w:t xml:space="preserve"> </w:t>
            </w:r>
          </w:p>
        </w:tc>
        <w:tc>
          <w:tcPr>
            <w:tcW w:w="1229" w:type="dxa"/>
            <w:tcBorders>
              <w:bottom w:val="single" w:sz="4" w:space="0" w:color="auto"/>
            </w:tcBorders>
            <w:shd w:val="clear" w:color="auto" w:fill="auto"/>
            <w:vAlign w:val="bottom"/>
          </w:tcPr>
          <w:p w14:paraId="46B5884A" w14:textId="77777777" w:rsidR="00770C59" w:rsidRPr="00E922FA" w:rsidRDefault="00770C59" w:rsidP="00E922FA">
            <w:pPr>
              <w:spacing w:before="40" w:after="40" w:line="220" w:lineRule="exact"/>
              <w:ind w:left="28" w:right="28"/>
              <w:jc w:val="right"/>
              <w:rPr>
                <w:rFonts w:eastAsia="SimSun" w:cs="Times New Roman"/>
                <w:sz w:val="18"/>
                <w:szCs w:val="18"/>
              </w:rPr>
            </w:pPr>
            <w:r w:rsidRPr="00E922FA">
              <w:rPr>
                <w:rFonts w:cs="Times New Roman"/>
                <w:sz w:val="18"/>
              </w:rPr>
              <w:t xml:space="preserve">1 </w:t>
            </w:r>
          </w:p>
        </w:tc>
      </w:tr>
      <w:tr w:rsidR="00770C59" w:rsidRPr="00B969D2" w14:paraId="357632F8" w14:textId="77777777" w:rsidTr="00B969D2">
        <w:tc>
          <w:tcPr>
            <w:tcW w:w="709" w:type="dxa"/>
            <w:tcBorders>
              <w:top w:val="single" w:sz="4" w:space="0" w:color="auto"/>
              <w:bottom w:val="single" w:sz="12" w:space="0" w:color="auto"/>
            </w:tcBorders>
            <w:shd w:val="clear" w:color="auto" w:fill="auto"/>
          </w:tcPr>
          <w:p w14:paraId="03AC7466" w14:textId="77777777" w:rsidR="00770C59" w:rsidRPr="00B969D2" w:rsidRDefault="00770C59" w:rsidP="00B969D2">
            <w:pPr>
              <w:spacing w:before="80" w:after="80" w:line="220" w:lineRule="exact"/>
              <w:ind w:left="283"/>
              <w:rPr>
                <w:rFonts w:eastAsia="SimSun" w:cs="Times New Roman"/>
                <w:b/>
                <w:sz w:val="18"/>
                <w:szCs w:val="18"/>
              </w:rPr>
            </w:pPr>
          </w:p>
        </w:tc>
        <w:tc>
          <w:tcPr>
            <w:tcW w:w="1745" w:type="dxa"/>
            <w:tcBorders>
              <w:top w:val="single" w:sz="4" w:space="0" w:color="auto"/>
              <w:bottom w:val="single" w:sz="12" w:space="0" w:color="auto"/>
            </w:tcBorders>
            <w:shd w:val="clear" w:color="auto" w:fill="auto"/>
          </w:tcPr>
          <w:p w14:paraId="09FA1EE3" w14:textId="0C35C2B6" w:rsidR="00770C59" w:rsidRPr="00B969D2" w:rsidRDefault="00B969D2" w:rsidP="00B969D2">
            <w:pPr>
              <w:spacing w:before="80" w:after="80" w:line="220" w:lineRule="exact"/>
              <w:rPr>
                <w:rFonts w:eastAsia="SimSun" w:cs="Times New Roman"/>
                <w:b/>
                <w:sz w:val="18"/>
                <w:szCs w:val="18"/>
              </w:rPr>
            </w:pPr>
            <w:r>
              <w:rPr>
                <w:rFonts w:cs="Times New Roman"/>
                <w:b/>
                <w:sz w:val="18"/>
              </w:rPr>
              <w:tab/>
            </w:r>
            <w:r w:rsidR="00770C59" w:rsidRPr="00B969D2">
              <w:rPr>
                <w:rFonts w:cs="Times New Roman"/>
                <w:b/>
                <w:sz w:val="18"/>
              </w:rPr>
              <w:t>Всего</w:t>
            </w:r>
          </w:p>
        </w:tc>
        <w:tc>
          <w:tcPr>
            <w:tcW w:w="1229" w:type="dxa"/>
            <w:tcBorders>
              <w:top w:val="single" w:sz="4" w:space="0" w:color="auto"/>
              <w:bottom w:val="single" w:sz="12" w:space="0" w:color="auto"/>
            </w:tcBorders>
            <w:shd w:val="clear" w:color="auto" w:fill="auto"/>
            <w:vAlign w:val="bottom"/>
          </w:tcPr>
          <w:p w14:paraId="5B7F95EC"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27 767 </w:t>
            </w:r>
          </w:p>
        </w:tc>
        <w:tc>
          <w:tcPr>
            <w:tcW w:w="1229" w:type="dxa"/>
            <w:tcBorders>
              <w:top w:val="single" w:sz="4" w:space="0" w:color="auto"/>
              <w:bottom w:val="single" w:sz="12" w:space="0" w:color="auto"/>
            </w:tcBorders>
            <w:shd w:val="clear" w:color="auto" w:fill="auto"/>
            <w:vAlign w:val="bottom"/>
          </w:tcPr>
          <w:p w14:paraId="48A7660F"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499 968 </w:t>
            </w:r>
          </w:p>
        </w:tc>
        <w:tc>
          <w:tcPr>
            <w:tcW w:w="1229" w:type="dxa"/>
            <w:tcBorders>
              <w:top w:val="single" w:sz="4" w:space="0" w:color="auto"/>
              <w:bottom w:val="single" w:sz="12" w:space="0" w:color="auto"/>
            </w:tcBorders>
            <w:shd w:val="clear" w:color="auto" w:fill="auto"/>
            <w:vAlign w:val="bottom"/>
          </w:tcPr>
          <w:p w14:paraId="590339CB"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 12 460 </w:t>
            </w:r>
          </w:p>
        </w:tc>
        <w:tc>
          <w:tcPr>
            <w:tcW w:w="1229" w:type="dxa"/>
            <w:tcBorders>
              <w:top w:val="single" w:sz="4" w:space="0" w:color="auto"/>
              <w:bottom w:val="single" w:sz="12" w:space="0" w:color="auto"/>
            </w:tcBorders>
            <w:shd w:val="clear" w:color="auto" w:fill="auto"/>
            <w:vAlign w:val="bottom"/>
          </w:tcPr>
          <w:p w14:paraId="6BCD139C" w14:textId="77777777" w:rsidR="00770C59" w:rsidRPr="00B969D2" w:rsidRDefault="00770C59" w:rsidP="00B969D2">
            <w:pPr>
              <w:spacing w:before="80" w:after="80" w:line="220" w:lineRule="exact"/>
              <w:jc w:val="right"/>
              <w:rPr>
                <w:rFonts w:eastAsia="SimSun" w:cs="Times New Roman"/>
                <w:b/>
                <w:sz w:val="18"/>
                <w:szCs w:val="18"/>
              </w:rPr>
            </w:pPr>
            <w:r w:rsidRPr="00B969D2">
              <w:rPr>
                <w:rFonts w:cs="Times New Roman"/>
                <w:b/>
                <w:sz w:val="18"/>
              </w:rPr>
              <w:t xml:space="preserve">540 195 </w:t>
            </w:r>
          </w:p>
        </w:tc>
      </w:tr>
    </w:tbl>
    <w:p w14:paraId="128E3222" w14:textId="77777777" w:rsidR="00770C59" w:rsidRPr="0084792F" w:rsidRDefault="00770C59" w:rsidP="0084792F">
      <w:pPr>
        <w:pStyle w:val="SingleTxtG"/>
        <w:spacing w:before="120" w:line="220" w:lineRule="exact"/>
        <w:ind w:firstLine="170"/>
        <w:jc w:val="left"/>
        <w:rPr>
          <w:sz w:val="18"/>
          <w:szCs w:val="18"/>
        </w:rPr>
      </w:pPr>
      <w:r w:rsidRPr="00E922FA">
        <w:rPr>
          <w:i/>
          <w:iCs/>
          <w:sz w:val="18"/>
          <w:szCs w:val="18"/>
        </w:rPr>
        <w:t>Источник</w:t>
      </w:r>
      <w:r w:rsidRPr="0084792F">
        <w:rPr>
          <w:sz w:val="18"/>
          <w:szCs w:val="18"/>
        </w:rPr>
        <w:t>: Фонд выплат пенсионной системы, декабрь 2020‒2023 годы.</w:t>
      </w:r>
    </w:p>
    <w:p w14:paraId="7425F440" w14:textId="057B7BD7" w:rsidR="00770C59" w:rsidRPr="00E8619B" w:rsidRDefault="00B969D2" w:rsidP="00770C59">
      <w:pPr>
        <w:pStyle w:val="H23G"/>
      </w:pPr>
      <w:bookmarkStart w:id="10" w:name="_Toc180057159"/>
      <w:bookmarkEnd w:id="9"/>
      <w:r>
        <w:rPr>
          <w:bCs/>
        </w:rPr>
        <w:tab/>
      </w:r>
      <w:r w:rsidR="00770C59">
        <w:rPr>
          <w:bCs/>
        </w:rPr>
        <w:t>7.</w:t>
      </w:r>
      <w:r w:rsidR="00770C59">
        <w:tab/>
      </w:r>
      <w:r w:rsidR="00770C59">
        <w:rPr>
          <w:bCs/>
        </w:rPr>
        <w:t>Право на жилище</w:t>
      </w:r>
      <w:bookmarkEnd w:id="10"/>
    </w:p>
    <w:p w14:paraId="6F183A67" w14:textId="77777777" w:rsidR="00770C59" w:rsidRPr="00E8619B" w:rsidRDefault="00770C59" w:rsidP="00770C59">
      <w:pPr>
        <w:pStyle w:val="SingleTxtG"/>
      </w:pPr>
      <w:r>
        <w:t>90.</w:t>
      </w:r>
      <w:r>
        <w:tab/>
        <w:t>В статье № 340 Конституции Республики предусматривается создание, согласование и координация в рамках национальной системы социальной инклюзии и равенства целого комплекса систем, институтов, политических мер, норм, программ и услуг, направленных на осуществление различных прав, среди которых особое место занимает жилищное право, а также обеспечение гарантий их соблюдения. Государство обязано в приоритетном порядке выделять ресурсы для гарантии предоставления качественных государственных услуг в соответствии с принципами универсальности, равенства, справедливости, прогрессивности, межкультурного взаимодействия, солидарности и недискриминации.</w:t>
      </w:r>
    </w:p>
    <w:p w14:paraId="0F8564B4" w14:textId="77777777" w:rsidR="00770C59" w:rsidRPr="00E8619B" w:rsidRDefault="00770C59" w:rsidP="00770C59">
      <w:pPr>
        <w:pStyle w:val="SingleTxtG"/>
      </w:pPr>
      <w:r>
        <w:t>91.</w:t>
      </w:r>
      <w:r>
        <w:tab/>
        <w:t>В Плане национального развития на 2021–2025 годы право на жилье включено в цель № 5, направленную на защиту семьи, обеспечение соблюдения прав и предоставления услуг, искоренение бедности и содействие социальной инклюзии посредством политики по облегчению доступа к безопасной, здоровой и пригодной для проживания среде и надлежащему и достойному жилью. В свою очередь, План национального развития на 2024–2025 годы устанавливает цель № 1, которая призвана обеспечить всестороннее улучшение условий жизни населения, содействие равному доступу к здравоохранению, жилью и социальному благополучию, реализацию политики в области предоставления гарантий права на достаточное жилище и содействия созданию пригодной для проживания, безопасной и здоровой среды посредством комплексных и скоординированных действий, основанных на широком участии и способствующих продвижению и развитию инклюзивных, безопасных, жизнестойких и устойчивых городов и сообществ.</w:t>
      </w:r>
    </w:p>
    <w:p w14:paraId="0B74F46F" w14:textId="77777777" w:rsidR="00770C59" w:rsidRPr="00E8619B" w:rsidRDefault="00770C59" w:rsidP="00770C59">
      <w:pPr>
        <w:pStyle w:val="SingleTxtG"/>
      </w:pPr>
      <w:r>
        <w:t>92.</w:t>
      </w:r>
      <w:r>
        <w:tab/>
        <w:t>В 2017 году дефицит жилья составлял 47,1 процента от существующего жилищного фонда, а в 2022 году он значительно возрос до 53,7 процента. Таким образом, за анализируемый период этот жилищный показатель продемонстрировал тенденцию к росту, увеличившись на 6,6 процентных пункта.</w:t>
      </w:r>
    </w:p>
    <w:p w14:paraId="20D1EBCA" w14:textId="1DBF4041" w:rsidR="00770C59" w:rsidRPr="00E8619B" w:rsidRDefault="00770C59" w:rsidP="00770C59">
      <w:pPr>
        <w:pStyle w:val="SingleTxtG"/>
      </w:pPr>
      <w:r>
        <w:t>93.</w:t>
      </w:r>
      <w:r>
        <w:tab/>
        <w:t>Что касается качественного дефицита жилья, который относится к жилью, классифицированному как восстанавливаемое в соответствии с оценкой состояния его материалов, то в 2017 году этот показатель на национальном уровне достиг 33,5</w:t>
      </w:r>
      <w:r w:rsidR="00B969D2">
        <w:t> </w:t>
      </w:r>
      <w:r>
        <w:t>процента, а в 2022 году он вырос до 40,6 процента. При анализе количественного дефицита жилья, который включает в себя жилые помещения, классифицированные как не подлежащие восстановлению, данные показывают, что в период с 2017 по 2022</w:t>
      </w:r>
      <w:r w:rsidR="00B969D2">
        <w:t> </w:t>
      </w:r>
      <w:r>
        <w:t>год этот показатель увеличился с 13,4 до 14,2 процента.</w:t>
      </w:r>
    </w:p>
    <w:p w14:paraId="304F7754" w14:textId="77777777" w:rsidR="00770C59" w:rsidRPr="00E8619B" w:rsidRDefault="00770C59" w:rsidP="00770C59">
      <w:pPr>
        <w:pStyle w:val="SingleTxtG"/>
      </w:pPr>
      <w:r>
        <w:t>94.</w:t>
      </w:r>
      <w:r>
        <w:tab/>
        <w:t xml:space="preserve">В Эквадоре действует Органический закон о социальном жилье от 25 марта 2022 года, целью которого является установление правовой основы для управления, планирования, регулирования, контроля и создания безопасной, здоровой и пригодной </w:t>
      </w:r>
      <w:r>
        <w:lastRenderedPageBreak/>
        <w:t>для проживания среды, а также обеспечение права на достойное и надлежащее социальное жилье во всех его сегментах</w:t>
      </w:r>
    </w:p>
    <w:p w14:paraId="73A1AE46" w14:textId="77777777" w:rsidR="00770C59" w:rsidRPr="00E8619B" w:rsidRDefault="00770C59" w:rsidP="00770C59">
      <w:pPr>
        <w:pStyle w:val="SingleTxtG"/>
      </w:pPr>
      <w:r>
        <w:t>95.</w:t>
      </w:r>
      <w:r>
        <w:tab/>
        <w:t xml:space="preserve">С 2022 года Министерство городского развития и жилищного строительства реализует программу «Строим жилье», направленную на сокращение дефицита жилья и повышение качества жизни эквадорцев за счет строительства надлежащего и устойчивого жилья. Эта программа предназначена для находящихся в уязвимом положении людей и сосредоточена на шести направлениях деятельности: «Строим социальное и государственное жилье», «Созидаем наследие», «Создаем качество жизни», «Создаем среду обитания», «Создаем инвестиции» и «Создаем сообщества». </w:t>
      </w:r>
    </w:p>
    <w:p w14:paraId="1CA7AEB0" w14:textId="4D10C252" w:rsidR="00770C59" w:rsidRPr="00E8619B" w:rsidRDefault="00770C59" w:rsidP="00770C59">
      <w:pPr>
        <w:pStyle w:val="SingleTxtG"/>
      </w:pPr>
      <w:r>
        <w:t>96.</w:t>
      </w:r>
      <w:r>
        <w:tab/>
        <w:t xml:space="preserve">Кроме того, реализуется Национальный план обеспечения жильем на </w:t>
      </w:r>
      <w:r w:rsidR="00B969D2">
        <w:br/>
      </w:r>
      <w:r>
        <w:t>2021–2025 годы, направленный на сокращение дефицита жилья и содействие созданию здоровой и пригодной для проживания среды в Эквадоре. Настоящий план соответствует нормам, установленным</w:t>
      </w:r>
      <w:r>
        <w:rPr>
          <w:b/>
          <w:bCs/>
        </w:rPr>
        <w:t xml:space="preserve"> </w:t>
      </w:r>
      <w:r>
        <w:t>Органическим законом о социальном жилье, положением о социальном и общественном жилье — исполнительным декретом № 405 и методическим руководством по разработке отраслевых планов Национального секретариата по планированию.</w:t>
      </w:r>
    </w:p>
    <w:p w14:paraId="67E56822" w14:textId="77777777" w:rsidR="00770C59" w:rsidRPr="00E8619B" w:rsidRDefault="00770C59" w:rsidP="00770C59">
      <w:pPr>
        <w:pStyle w:val="SingleTxtG"/>
      </w:pPr>
      <w:r>
        <w:t>97.</w:t>
      </w:r>
      <w:r>
        <w:tab/>
        <w:t xml:space="preserve">В 2024 году началась реализация ипотечной программы «5/25/5», предлагающей кредиты с процентной ставкой пять процентов, сроком на 25 лет и первоначальным взносом пять процентов. Эта инициатива направлена на облегчение доступа к владению жильем тысячам эквадорских семей, особенно тем, кто в силу своего социально-экономических положения не может претендовать на традиционные кредиты. </w:t>
      </w:r>
    </w:p>
    <w:p w14:paraId="66D8C427" w14:textId="695AB631" w:rsidR="00770C59" w:rsidRPr="00E8619B" w:rsidRDefault="00770C59" w:rsidP="00770C59">
      <w:pPr>
        <w:pStyle w:val="SingleTxtG"/>
      </w:pPr>
      <w:r>
        <w:t>98.</w:t>
      </w:r>
      <w:r>
        <w:tab/>
        <w:t>В период 2022–2023 годов в реализацию жилищных проектов было инвестировано 152,41 млн долл</w:t>
      </w:r>
      <w:r w:rsidR="00D0597D">
        <w:t>.</w:t>
      </w:r>
      <w:r>
        <w:t xml:space="preserve"> США. </w:t>
      </w:r>
    </w:p>
    <w:p w14:paraId="24EA0A46" w14:textId="77777777" w:rsidR="00770C59" w:rsidRPr="00E8619B" w:rsidRDefault="00770C59" w:rsidP="00770C59">
      <w:pPr>
        <w:pStyle w:val="SingleTxtG"/>
      </w:pPr>
      <w:r>
        <w:t>99.</w:t>
      </w:r>
      <w:r>
        <w:tab/>
        <w:t>На национальном уровне наблюдается заметное увеличение доступа к воде через общественные сети, который вырос до 84,2 процента в 2022 году по сравнению с 72 процентами в 2010 году. Кроме того, значительно улучшилась ситуация с доступностью электроэнергии, этот показатель вырос до 97,5 процента в 2022 году по сравнению с 93,2 процента в 2010 году.</w:t>
      </w:r>
    </w:p>
    <w:p w14:paraId="4198EDCE" w14:textId="5119B5C9" w:rsidR="00770C59" w:rsidRPr="00E8619B" w:rsidRDefault="00770C59" w:rsidP="00770C59">
      <w:pPr>
        <w:pStyle w:val="SingleTxtG"/>
      </w:pPr>
      <w:r>
        <w:t>100.</w:t>
      </w:r>
      <w:r>
        <w:tab/>
        <w:t>Также значительно улучшился доступ к системе канализации: в 2022 году этот показатель составил 65,8 процента по сравнению с 53,6 процента в предыдущей переписи. Наконец, значительно улучшился сбор отходов: в 2022 году он достиг 88,7</w:t>
      </w:r>
      <w:r w:rsidR="00B969D2">
        <w:t> </w:t>
      </w:r>
      <w:r>
        <w:t>процента по сравнению с 77 процентами в 2010 году.</w:t>
      </w:r>
    </w:p>
    <w:p w14:paraId="22E7D187" w14:textId="2BEEA705" w:rsidR="00770C59" w:rsidRPr="00E8619B" w:rsidRDefault="00770C59" w:rsidP="00770C59">
      <w:pPr>
        <w:pStyle w:val="SingleTxtG"/>
      </w:pPr>
      <w:r>
        <w:t>101.</w:t>
      </w:r>
      <w:r>
        <w:tab/>
        <w:t xml:space="preserve">Самые густонаселенные провинции Эквадора показывают значительный разброс результатов. Так в </w:t>
      </w:r>
      <w:proofErr w:type="spellStart"/>
      <w:r>
        <w:t>Гуаясе</w:t>
      </w:r>
      <w:proofErr w:type="spellEnd"/>
      <w:r>
        <w:t xml:space="preserve"> доступ к базовым услугам заметно высок. Доступ к электричеству составляет 98 процентов, к питьевой воде — 84,4 процента, к канализации — 66 процентов и к вывозу мусора — 92,3 процента. </w:t>
      </w:r>
      <w:proofErr w:type="spellStart"/>
      <w:r>
        <w:t>Пичинча</w:t>
      </w:r>
      <w:proofErr w:type="spellEnd"/>
      <w:r>
        <w:t xml:space="preserve"> демонстрирует высокий уровень охвата базовыми услугами. Доступ к электричеству составляет 99,6 процента, к питьевой воде — 98,2 процента, к канализации — 92,9</w:t>
      </w:r>
      <w:r w:rsidR="00B969D2">
        <w:t> </w:t>
      </w:r>
      <w:r>
        <w:t xml:space="preserve">процента и к вывозу мусора — 97,7 процента. В </w:t>
      </w:r>
      <w:proofErr w:type="spellStart"/>
      <w:r>
        <w:t>Манаби</w:t>
      </w:r>
      <w:proofErr w:type="spellEnd"/>
      <w:r>
        <w:t xml:space="preserve"> наблюдается улучшение ситуации с доступом к базовым услугам, тем не менее показатели несколько ниже, чем в </w:t>
      </w:r>
      <w:proofErr w:type="spellStart"/>
      <w:r>
        <w:t>Гуаясе</w:t>
      </w:r>
      <w:proofErr w:type="spellEnd"/>
      <w:r>
        <w:t xml:space="preserve"> и </w:t>
      </w:r>
      <w:proofErr w:type="spellStart"/>
      <w:r>
        <w:t>Пичинче</w:t>
      </w:r>
      <w:proofErr w:type="spellEnd"/>
      <w:r>
        <w:t>. Так, доступ к электричеству составляет 96,2 процента, к питьевой воде — 61,1 процента, к канализации — 43,6 процента и к вывозу мусора — 80,7</w:t>
      </w:r>
      <w:r w:rsidR="00B969D2">
        <w:t> </w:t>
      </w:r>
      <w:r>
        <w:t xml:space="preserve">процента. </w:t>
      </w:r>
    </w:p>
    <w:p w14:paraId="325DEBC8" w14:textId="77777777" w:rsidR="00770C59" w:rsidRPr="00E8619B" w:rsidRDefault="00770C59" w:rsidP="00770C59">
      <w:pPr>
        <w:pStyle w:val="H23G"/>
        <w:rPr>
          <w:rFonts w:eastAsia="SimSun"/>
        </w:rPr>
      </w:pPr>
      <w:r>
        <w:tab/>
      </w:r>
      <w:r>
        <w:tab/>
      </w:r>
      <w:r>
        <w:rPr>
          <w:bCs/>
        </w:rPr>
        <w:t>Распространенность типов жилья в зависимости от уровня бедности</w:t>
      </w:r>
    </w:p>
    <w:tbl>
      <w:tblPr>
        <w:tblStyle w:val="a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770C59" w:rsidRPr="00B969D2" w14:paraId="4BBD985A" w14:textId="77777777" w:rsidTr="00B969D2">
        <w:trPr>
          <w:tblHeader/>
        </w:trPr>
        <w:tc>
          <w:tcPr>
            <w:tcW w:w="2457" w:type="dxa"/>
            <w:tcBorders>
              <w:top w:val="single" w:sz="4" w:space="0" w:color="auto"/>
              <w:bottom w:val="single" w:sz="12" w:space="0" w:color="auto"/>
            </w:tcBorders>
            <w:shd w:val="clear" w:color="auto" w:fill="auto"/>
            <w:vAlign w:val="bottom"/>
          </w:tcPr>
          <w:p w14:paraId="582B12EC" w14:textId="534A6AF6" w:rsidR="00770C59" w:rsidRPr="00B969D2" w:rsidRDefault="00770C59" w:rsidP="00B969D2">
            <w:pPr>
              <w:spacing w:before="80" w:after="80" w:line="200" w:lineRule="exact"/>
              <w:ind w:left="28" w:right="28"/>
              <w:rPr>
                <w:rFonts w:eastAsia="Calibri" w:cs="Times New Roman"/>
                <w:i/>
                <w:sz w:val="16"/>
              </w:rPr>
            </w:pPr>
            <w:r w:rsidRPr="00B969D2">
              <w:rPr>
                <w:rFonts w:cs="Times New Roman"/>
                <w:i/>
                <w:sz w:val="16"/>
              </w:rPr>
              <w:t>Дефицит/бедность</w:t>
            </w:r>
          </w:p>
        </w:tc>
        <w:tc>
          <w:tcPr>
            <w:tcW w:w="2456" w:type="dxa"/>
            <w:tcBorders>
              <w:top w:val="single" w:sz="4" w:space="0" w:color="auto"/>
              <w:bottom w:val="single" w:sz="12" w:space="0" w:color="auto"/>
            </w:tcBorders>
            <w:shd w:val="clear" w:color="auto" w:fill="auto"/>
            <w:vAlign w:val="bottom"/>
          </w:tcPr>
          <w:p w14:paraId="0781DB94" w14:textId="77777777" w:rsidR="00770C59" w:rsidRPr="00B969D2" w:rsidRDefault="00770C59" w:rsidP="00B969D2">
            <w:pPr>
              <w:spacing w:before="80" w:after="80" w:line="200" w:lineRule="exact"/>
              <w:ind w:left="28" w:right="28"/>
              <w:jc w:val="right"/>
              <w:rPr>
                <w:rFonts w:eastAsia="Calibri" w:cs="Times New Roman"/>
                <w:i/>
                <w:sz w:val="16"/>
              </w:rPr>
            </w:pPr>
            <w:r w:rsidRPr="00B969D2">
              <w:rPr>
                <w:rFonts w:cs="Times New Roman"/>
                <w:i/>
                <w:sz w:val="16"/>
              </w:rPr>
              <w:t>Крайняя бедность</w:t>
            </w:r>
          </w:p>
        </w:tc>
        <w:tc>
          <w:tcPr>
            <w:tcW w:w="2457" w:type="dxa"/>
            <w:tcBorders>
              <w:top w:val="single" w:sz="4" w:space="0" w:color="auto"/>
              <w:bottom w:val="single" w:sz="12" w:space="0" w:color="auto"/>
            </w:tcBorders>
            <w:shd w:val="clear" w:color="auto" w:fill="auto"/>
            <w:vAlign w:val="bottom"/>
          </w:tcPr>
          <w:p w14:paraId="1BD16933" w14:textId="77777777" w:rsidR="00770C59" w:rsidRPr="00B969D2" w:rsidRDefault="00770C59" w:rsidP="00B969D2">
            <w:pPr>
              <w:spacing w:before="80" w:after="80" w:line="200" w:lineRule="exact"/>
              <w:ind w:left="28" w:right="28"/>
              <w:jc w:val="right"/>
              <w:rPr>
                <w:rFonts w:eastAsia="Calibri" w:cs="Times New Roman"/>
                <w:i/>
                <w:sz w:val="16"/>
              </w:rPr>
            </w:pPr>
            <w:r w:rsidRPr="00B969D2">
              <w:rPr>
                <w:rFonts w:cs="Times New Roman"/>
                <w:i/>
                <w:sz w:val="16"/>
              </w:rPr>
              <w:t>Бедность</w:t>
            </w:r>
          </w:p>
        </w:tc>
      </w:tr>
      <w:tr w:rsidR="00770C59" w:rsidRPr="00B969D2" w14:paraId="5F45D532" w14:textId="77777777" w:rsidTr="00B969D2">
        <w:tc>
          <w:tcPr>
            <w:tcW w:w="2457" w:type="dxa"/>
            <w:tcBorders>
              <w:top w:val="single" w:sz="12" w:space="0" w:color="auto"/>
            </w:tcBorders>
            <w:shd w:val="clear" w:color="auto" w:fill="auto"/>
          </w:tcPr>
          <w:p w14:paraId="438A91D5" w14:textId="77777777" w:rsidR="00770C59" w:rsidRPr="00B969D2" w:rsidRDefault="00770C59" w:rsidP="00B969D2">
            <w:pPr>
              <w:spacing w:before="40" w:after="40" w:line="220" w:lineRule="exact"/>
              <w:ind w:left="28" w:right="28"/>
              <w:rPr>
                <w:rFonts w:eastAsia="Calibri" w:cs="Times New Roman"/>
                <w:sz w:val="18"/>
              </w:rPr>
            </w:pPr>
            <w:r w:rsidRPr="00B969D2">
              <w:rPr>
                <w:rFonts w:cs="Times New Roman"/>
                <w:sz w:val="18"/>
              </w:rPr>
              <w:t>Приемлемое</w:t>
            </w:r>
          </w:p>
        </w:tc>
        <w:tc>
          <w:tcPr>
            <w:tcW w:w="2456" w:type="dxa"/>
            <w:tcBorders>
              <w:top w:val="single" w:sz="12" w:space="0" w:color="auto"/>
            </w:tcBorders>
            <w:shd w:val="clear" w:color="auto" w:fill="auto"/>
            <w:vAlign w:val="bottom"/>
          </w:tcPr>
          <w:p w14:paraId="360969C1"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32 918</w:t>
            </w:r>
          </w:p>
        </w:tc>
        <w:tc>
          <w:tcPr>
            <w:tcW w:w="2457" w:type="dxa"/>
            <w:tcBorders>
              <w:top w:val="single" w:sz="12" w:space="0" w:color="auto"/>
            </w:tcBorders>
            <w:shd w:val="clear" w:color="auto" w:fill="auto"/>
            <w:vAlign w:val="bottom"/>
          </w:tcPr>
          <w:p w14:paraId="222ACEA2"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237 682</w:t>
            </w:r>
          </w:p>
        </w:tc>
      </w:tr>
      <w:tr w:rsidR="00770C59" w:rsidRPr="00B969D2" w14:paraId="427BDE43" w14:textId="77777777" w:rsidTr="00B969D2">
        <w:tc>
          <w:tcPr>
            <w:tcW w:w="2457" w:type="dxa"/>
            <w:shd w:val="clear" w:color="auto" w:fill="auto"/>
          </w:tcPr>
          <w:p w14:paraId="1510CFC9" w14:textId="77777777" w:rsidR="00770C59" w:rsidRPr="00B969D2" w:rsidRDefault="00770C59" w:rsidP="00B969D2">
            <w:pPr>
              <w:spacing w:before="40" w:after="40" w:line="220" w:lineRule="exact"/>
              <w:ind w:left="28" w:right="28"/>
              <w:rPr>
                <w:rFonts w:eastAsia="Calibri" w:cs="Times New Roman"/>
                <w:sz w:val="18"/>
              </w:rPr>
            </w:pPr>
            <w:r w:rsidRPr="00B969D2">
              <w:rPr>
                <w:rFonts w:cs="Times New Roman"/>
                <w:sz w:val="18"/>
              </w:rPr>
              <w:t>Восстанавливаемое</w:t>
            </w:r>
          </w:p>
        </w:tc>
        <w:tc>
          <w:tcPr>
            <w:tcW w:w="2456" w:type="dxa"/>
            <w:shd w:val="clear" w:color="auto" w:fill="auto"/>
            <w:vAlign w:val="bottom"/>
          </w:tcPr>
          <w:p w14:paraId="410005B8"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125 013</w:t>
            </w:r>
          </w:p>
        </w:tc>
        <w:tc>
          <w:tcPr>
            <w:tcW w:w="2457" w:type="dxa"/>
            <w:shd w:val="clear" w:color="auto" w:fill="auto"/>
            <w:vAlign w:val="bottom"/>
          </w:tcPr>
          <w:p w14:paraId="38E84A6C"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485 308</w:t>
            </w:r>
          </w:p>
        </w:tc>
      </w:tr>
      <w:tr w:rsidR="00770C59" w:rsidRPr="00B969D2" w14:paraId="0984021D" w14:textId="77777777" w:rsidTr="00B969D2">
        <w:tc>
          <w:tcPr>
            <w:tcW w:w="2457" w:type="dxa"/>
            <w:tcBorders>
              <w:bottom w:val="single" w:sz="4" w:space="0" w:color="auto"/>
            </w:tcBorders>
            <w:shd w:val="clear" w:color="auto" w:fill="auto"/>
          </w:tcPr>
          <w:p w14:paraId="250A7FB1" w14:textId="77777777" w:rsidR="00770C59" w:rsidRPr="00B969D2" w:rsidRDefault="00770C59" w:rsidP="00B969D2">
            <w:pPr>
              <w:spacing w:before="40" w:after="40" w:line="220" w:lineRule="exact"/>
              <w:ind w:left="28" w:right="28"/>
              <w:rPr>
                <w:rFonts w:eastAsia="Calibri" w:cs="Times New Roman"/>
                <w:sz w:val="18"/>
              </w:rPr>
            </w:pPr>
            <w:r w:rsidRPr="00B969D2">
              <w:rPr>
                <w:rFonts w:cs="Times New Roman"/>
                <w:sz w:val="18"/>
              </w:rPr>
              <w:t>Не подлежащее восстановлению</w:t>
            </w:r>
          </w:p>
        </w:tc>
        <w:tc>
          <w:tcPr>
            <w:tcW w:w="2456" w:type="dxa"/>
            <w:tcBorders>
              <w:bottom w:val="single" w:sz="4" w:space="0" w:color="auto"/>
            </w:tcBorders>
            <w:shd w:val="clear" w:color="auto" w:fill="auto"/>
            <w:vAlign w:val="bottom"/>
          </w:tcPr>
          <w:p w14:paraId="1ED16A7E"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202 342</w:t>
            </w:r>
          </w:p>
        </w:tc>
        <w:tc>
          <w:tcPr>
            <w:tcW w:w="2457" w:type="dxa"/>
            <w:tcBorders>
              <w:bottom w:val="single" w:sz="4" w:space="0" w:color="auto"/>
            </w:tcBorders>
            <w:shd w:val="clear" w:color="auto" w:fill="auto"/>
            <w:vAlign w:val="bottom"/>
          </w:tcPr>
          <w:p w14:paraId="62EF184C" w14:textId="77777777" w:rsidR="00770C59" w:rsidRPr="00B969D2" w:rsidRDefault="00770C59" w:rsidP="00B969D2">
            <w:pPr>
              <w:spacing w:before="40" w:after="40" w:line="220" w:lineRule="exact"/>
              <w:ind w:left="28" w:right="28"/>
              <w:jc w:val="right"/>
              <w:rPr>
                <w:rFonts w:eastAsia="Calibri" w:cs="Times New Roman"/>
                <w:sz w:val="18"/>
              </w:rPr>
            </w:pPr>
            <w:r w:rsidRPr="00B969D2">
              <w:rPr>
                <w:rFonts w:cs="Times New Roman"/>
                <w:sz w:val="18"/>
              </w:rPr>
              <w:t>394 253</w:t>
            </w:r>
          </w:p>
        </w:tc>
      </w:tr>
      <w:tr w:rsidR="00770C59" w:rsidRPr="00B969D2" w14:paraId="0CDF23F3" w14:textId="77777777" w:rsidTr="00B969D2">
        <w:tc>
          <w:tcPr>
            <w:tcW w:w="2457" w:type="dxa"/>
            <w:tcBorders>
              <w:top w:val="single" w:sz="4" w:space="0" w:color="auto"/>
              <w:bottom w:val="single" w:sz="12" w:space="0" w:color="auto"/>
            </w:tcBorders>
            <w:shd w:val="clear" w:color="auto" w:fill="auto"/>
          </w:tcPr>
          <w:p w14:paraId="2851D898" w14:textId="77777777" w:rsidR="00770C59" w:rsidRPr="00B969D2" w:rsidRDefault="00770C59" w:rsidP="00B969D2">
            <w:pPr>
              <w:spacing w:before="80" w:after="80" w:line="220" w:lineRule="exact"/>
              <w:ind w:left="283"/>
              <w:rPr>
                <w:rFonts w:eastAsia="Calibri" w:cs="Times New Roman"/>
                <w:b/>
                <w:sz w:val="18"/>
              </w:rPr>
            </w:pPr>
            <w:r w:rsidRPr="00B969D2">
              <w:rPr>
                <w:rFonts w:cs="Times New Roman"/>
                <w:b/>
                <w:sz w:val="18"/>
              </w:rPr>
              <w:t>Всего</w:t>
            </w:r>
          </w:p>
        </w:tc>
        <w:tc>
          <w:tcPr>
            <w:tcW w:w="2456" w:type="dxa"/>
            <w:tcBorders>
              <w:top w:val="single" w:sz="4" w:space="0" w:color="auto"/>
              <w:bottom w:val="single" w:sz="12" w:space="0" w:color="auto"/>
            </w:tcBorders>
            <w:shd w:val="clear" w:color="auto" w:fill="auto"/>
            <w:vAlign w:val="bottom"/>
          </w:tcPr>
          <w:p w14:paraId="66EF12B0" w14:textId="77777777" w:rsidR="00770C59" w:rsidRPr="00B969D2" w:rsidRDefault="00770C59" w:rsidP="00B969D2">
            <w:pPr>
              <w:spacing w:before="80" w:after="80" w:line="220" w:lineRule="exact"/>
              <w:jc w:val="right"/>
              <w:rPr>
                <w:rFonts w:eastAsia="Calibri" w:cs="Times New Roman"/>
                <w:b/>
                <w:sz w:val="18"/>
              </w:rPr>
            </w:pPr>
            <w:r w:rsidRPr="00B969D2">
              <w:rPr>
                <w:rFonts w:cs="Times New Roman"/>
                <w:b/>
                <w:sz w:val="18"/>
              </w:rPr>
              <w:t>360 273</w:t>
            </w:r>
          </w:p>
        </w:tc>
        <w:tc>
          <w:tcPr>
            <w:tcW w:w="2457" w:type="dxa"/>
            <w:tcBorders>
              <w:top w:val="single" w:sz="4" w:space="0" w:color="auto"/>
              <w:bottom w:val="single" w:sz="12" w:space="0" w:color="auto"/>
            </w:tcBorders>
            <w:shd w:val="clear" w:color="auto" w:fill="auto"/>
            <w:vAlign w:val="bottom"/>
          </w:tcPr>
          <w:p w14:paraId="7CACD11C" w14:textId="77777777" w:rsidR="00770C59" w:rsidRPr="00B969D2" w:rsidRDefault="00770C59" w:rsidP="00B969D2">
            <w:pPr>
              <w:spacing w:before="80" w:after="80" w:line="220" w:lineRule="exact"/>
              <w:jc w:val="right"/>
              <w:rPr>
                <w:rFonts w:eastAsia="Calibri" w:cs="Times New Roman"/>
                <w:b/>
                <w:sz w:val="18"/>
              </w:rPr>
            </w:pPr>
            <w:r w:rsidRPr="00B969D2">
              <w:rPr>
                <w:rFonts w:cs="Times New Roman"/>
                <w:b/>
                <w:sz w:val="18"/>
              </w:rPr>
              <w:t>1 117 243</w:t>
            </w:r>
          </w:p>
        </w:tc>
      </w:tr>
    </w:tbl>
    <w:p w14:paraId="6772CFA8" w14:textId="77777777" w:rsidR="00770C59" w:rsidRPr="0084792F" w:rsidRDefault="00770C59" w:rsidP="0084792F">
      <w:pPr>
        <w:pStyle w:val="SingleTxtG"/>
        <w:spacing w:before="120" w:line="220" w:lineRule="exact"/>
        <w:ind w:firstLine="170"/>
        <w:jc w:val="left"/>
        <w:rPr>
          <w:sz w:val="18"/>
          <w:szCs w:val="18"/>
        </w:rPr>
      </w:pPr>
      <w:r w:rsidRPr="00B969D2">
        <w:rPr>
          <w:i/>
          <w:iCs/>
          <w:sz w:val="18"/>
          <w:szCs w:val="18"/>
        </w:rPr>
        <w:t>Источник</w:t>
      </w:r>
      <w:r w:rsidRPr="0084792F">
        <w:rPr>
          <w:sz w:val="18"/>
          <w:szCs w:val="18"/>
        </w:rPr>
        <w:t>: Министерство городского развития и жилищного строительства.</w:t>
      </w:r>
    </w:p>
    <w:p w14:paraId="3A954A94" w14:textId="348E9C34" w:rsidR="00770C59" w:rsidRPr="00E8619B" w:rsidRDefault="00770C59" w:rsidP="00770C59">
      <w:pPr>
        <w:pStyle w:val="SingleTxtG"/>
      </w:pPr>
      <w:r>
        <w:lastRenderedPageBreak/>
        <w:t>102.</w:t>
      </w:r>
      <w:r>
        <w:tab/>
        <w:t xml:space="preserve">Проведение разбивки по полу и этнической самоидентификации показало, что в 2022 году дефицит качественного жилья был выше у женщин (39,3 процента), чем у мужчин (38,5 процента), с разницей в 0,8 процента; при этом анализ по этнической самоидентификации продемонстрировал, что этот показатель выше в группах </w:t>
      </w:r>
      <w:proofErr w:type="spellStart"/>
      <w:r>
        <w:t>монтубио</w:t>
      </w:r>
      <w:proofErr w:type="spellEnd"/>
      <w:r>
        <w:t xml:space="preserve"> (49,4 процента), </w:t>
      </w:r>
      <w:proofErr w:type="spellStart"/>
      <w:r>
        <w:t>афроэквадорцев</w:t>
      </w:r>
      <w:proofErr w:type="spellEnd"/>
      <w:r>
        <w:t xml:space="preserve"> (45,4 процента) и коренных народов </w:t>
      </w:r>
      <w:r w:rsidR="00B969D2">
        <w:br/>
      </w:r>
      <w:r>
        <w:t xml:space="preserve">(41,9 процента) соответственно. Что касается количественного дефицита жилья по этнической самоидентификации, то очевидно, что этот показатель выше среди представителей коренных народов (28,9 процента), у </w:t>
      </w:r>
      <w:proofErr w:type="spellStart"/>
      <w:r>
        <w:t>монтубио</w:t>
      </w:r>
      <w:proofErr w:type="spellEnd"/>
      <w:r>
        <w:t xml:space="preserve"> (28,7 процента) </w:t>
      </w:r>
      <w:r w:rsidR="00B969D2">
        <w:br/>
      </w:r>
      <w:r>
        <w:t xml:space="preserve">и у </w:t>
      </w:r>
      <w:proofErr w:type="spellStart"/>
      <w:r>
        <w:t>афроэквадорцев</w:t>
      </w:r>
      <w:proofErr w:type="spellEnd"/>
      <w:r>
        <w:t xml:space="preserve"> (17,3 процента).</w:t>
      </w:r>
    </w:p>
    <w:p w14:paraId="0C5AF4D9" w14:textId="702E09BF" w:rsidR="00770C59" w:rsidRPr="00E8619B" w:rsidRDefault="00770C59" w:rsidP="00770C59">
      <w:pPr>
        <w:pStyle w:val="SingleTxtG"/>
      </w:pPr>
      <w:r>
        <w:t>103.</w:t>
      </w:r>
      <w:r>
        <w:tab/>
        <w:t>По данным Министерства городского развития и жилищного строительства, 80</w:t>
      </w:r>
      <w:r w:rsidR="00B969D2">
        <w:t> </w:t>
      </w:r>
      <w:r>
        <w:t>процентов населения Эквадора не могут приобрести стандартный двухкомнатный дом на одну семью из-за высоких процентных ставок, невозможности накопить на первоначальный взнос, высоких цен на жилье, отсутствия вариантов доступа к вторичному жилью, отсутствия инструментов снижения кредитного риска финансовых учреждений и ограничительных критериев оценки, применяемых банками при выдаче кредитов.</w:t>
      </w:r>
    </w:p>
    <w:p w14:paraId="186FDD96" w14:textId="3138CB90" w:rsidR="00770C59" w:rsidRPr="00E8619B" w:rsidRDefault="00B969D2" w:rsidP="00770C59">
      <w:pPr>
        <w:pStyle w:val="H1G"/>
      </w:pPr>
      <w:bookmarkStart w:id="11" w:name="_Toc180057160"/>
      <w:r>
        <w:rPr>
          <w:bCs/>
        </w:rPr>
        <w:tab/>
      </w:r>
      <w:r w:rsidR="00770C59">
        <w:rPr>
          <w:bCs/>
        </w:rPr>
        <w:t>B.</w:t>
      </w:r>
      <w:r w:rsidR="00770C59">
        <w:tab/>
      </w:r>
      <w:r w:rsidR="00770C59">
        <w:rPr>
          <w:bCs/>
        </w:rPr>
        <w:t>Конституционная, политическая и правовая структура государства</w:t>
      </w:r>
      <w:r w:rsidR="00770C59">
        <w:t xml:space="preserve"> </w:t>
      </w:r>
      <w:bookmarkEnd w:id="11"/>
    </w:p>
    <w:p w14:paraId="1694722D" w14:textId="1C113AD3" w:rsidR="00770C59" w:rsidRPr="00E8619B" w:rsidRDefault="00770C59" w:rsidP="00770C59">
      <w:pPr>
        <w:pStyle w:val="SingleTxtG"/>
        <w:rPr>
          <w:rFonts w:eastAsia="Calibri"/>
        </w:rPr>
      </w:pPr>
      <w:r>
        <w:t>104.</w:t>
      </w:r>
      <w:r>
        <w:tab/>
        <w:t>Статья 1 Конституции Республики Эквадор гласит, что Эквадор является конституционным, правовым, социальным, демократическим, суверенным, независимым, унитарным, межкультурным, многонациональным и светским государством с республиканской формой децентрализованного правления. В</w:t>
      </w:r>
      <w:r w:rsidR="00B969D2">
        <w:t> </w:t>
      </w:r>
      <w:r>
        <w:t xml:space="preserve">отношении верховенства Конституции государства статья 424 устанавливает, что Конституция является высшим законом, имеющим приоритет над всеми другими положениями внутреннего законодательства, и поэтому все нормативно-правовые акты государственной власти должны соответствовать положениям Конституции. Кроме того, в этой статье устанавливается, что Конституция и ратифицированные Эквадором международные договоры по правам человека, в которых признаются более широкие права, чем признанные в Конституции, имеют преимущественную силу над любой другой правовой нормой или нормативным актом государственной власти. </w:t>
      </w:r>
    </w:p>
    <w:p w14:paraId="57ECE20B" w14:textId="77777777" w:rsidR="00770C59" w:rsidRPr="00E8619B" w:rsidRDefault="00770C59" w:rsidP="00770C59">
      <w:pPr>
        <w:pStyle w:val="SingleTxtG"/>
        <w:rPr>
          <w:rFonts w:eastAsia="Calibri"/>
        </w:rPr>
      </w:pPr>
      <w:r>
        <w:t>105.</w:t>
      </w:r>
      <w:r>
        <w:tab/>
        <w:t xml:space="preserve">Межкультурное взаимодействие и многонациональный характер унитарного и единого государства нашли отражение в Конституции посредством закрепления в ней принципа «достойной жизни», который лежит в основе толкования некоторых прав и служит ориентиром при проведении государственной политики, направленной на обеспечение инклюзии, равноправия и управления ресурсами, а также в основе признания права общин, народов и национальностей на самоопределение и на другие формы социальной организации в целях развития процессов их самоопределения. </w:t>
      </w:r>
    </w:p>
    <w:p w14:paraId="35A89497" w14:textId="0B1D22FE" w:rsidR="00770C59" w:rsidRPr="00E8619B" w:rsidRDefault="00770C59" w:rsidP="00770C59">
      <w:pPr>
        <w:pStyle w:val="SingleTxtG"/>
        <w:rPr>
          <w:rFonts w:eastAsia="Calibri"/>
        </w:rPr>
      </w:pPr>
      <w:r>
        <w:t>106.</w:t>
      </w:r>
      <w:r>
        <w:tab/>
        <w:t>Республиканская организация государства закреплена в Конституции в части</w:t>
      </w:r>
      <w:r w:rsidR="007049D9">
        <w:t> </w:t>
      </w:r>
      <w:r>
        <w:t>IV, посвященном участию и организации власти, и в части V, касающейся территориального устройства государства. В этих положениях определяются: a)</w:t>
      </w:r>
      <w:r w:rsidR="00B969D2">
        <w:t> </w:t>
      </w:r>
      <w:r>
        <w:t>формы реализации социального участия; b) центральные институты государственной власти; c) автономный характер децентрализованных органов управления и специальные режимы</w:t>
      </w:r>
      <w:r w:rsidR="007049D9">
        <w:t>;</w:t>
      </w:r>
      <w:r>
        <w:t xml:space="preserve"> и d) распределение полномочий.</w:t>
      </w:r>
    </w:p>
    <w:p w14:paraId="1F594178" w14:textId="7946AAA1" w:rsidR="00770C59" w:rsidRPr="00E8619B" w:rsidRDefault="00770C59" w:rsidP="00770C59">
      <w:pPr>
        <w:pStyle w:val="SingleTxtG"/>
        <w:rPr>
          <w:rFonts w:eastAsia="Calibri"/>
        </w:rPr>
      </w:pPr>
      <w:r>
        <w:t>107.</w:t>
      </w:r>
      <w:r>
        <w:tab/>
        <w:t xml:space="preserve">В этой же части IV изложены положения, согласующиеся с установленным в статье 1 Конституции относительно создания демократического государства и координации гражданского участия в республиканской форме правления государством. В частности, в статье 100 Конституции установлено, что все уровни государственной власти должны руководствоваться демократическими принципами, для чего будут формироваться представительные органы из избираемых представителей местной власти и общества в соответствующих административно-территориальных образованиях. Согласно положениям упомянутой статьи участие граждан в работе органов власти осуществляется в целях: a) разработки совместными усилиями органов власти и граждан общенациональных, местных и отраслевых планов и политики; b) повышения эффективности государственных инвестиций и выработки </w:t>
      </w:r>
      <w:r>
        <w:lastRenderedPageBreak/>
        <w:t>программ развития; c) формирования бюджета органов власти при участии населения; d) укрепления демократии путем создания постоянно действующих механизмов обеспечения транспарентности, подотчетности и общественного контроля</w:t>
      </w:r>
      <w:r w:rsidR="00B969D2">
        <w:t>;</w:t>
      </w:r>
      <w:r>
        <w:t xml:space="preserve"> </w:t>
      </w:r>
      <w:r w:rsidR="00B969D2">
        <w:br/>
      </w:r>
      <w:r>
        <w:t>и e) поощрения участия граждан в процессах государственного управления и развития коммуникации.</w:t>
      </w:r>
    </w:p>
    <w:p w14:paraId="3E315F8D" w14:textId="1F947FC7" w:rsidR="00770C59" w:rsidRPr="00E8619B" w:rsidRDefault="00770C59" w:rsidP="00770C59">
      <w:pPr>
        <w:pStyle w:val="SingleTxtG"/>
        <w:rPr>
          <w:rFonts w:eastAsia="Calibri"/>
        </w:rPr>
      </w:pPr>
      <w:r>
        <w:t>108.</w:t>
      </w:r>
      <w:r>
        <w:tab/>
        <w:t>Кроме того, в статье 103 раздела 4 части IV о прямой демократии предусматривается, что по инициативе граждан можно обращаться к органам законодательной власти с предложениями о принятии, изменении или отмене законодательных положений, включая предложения о проведении конституционной реформы; в случае отказа от их рассмотрения органами законодательной власти Национальный избирательный совет может вынести эти предложения на всенародное голосование. В соответствии с положениями статьи 104 такой референдум может также проводиться по решению соответствующего избирательного органа по распоряжению Президента Республики по вопросам, которые он сочтет целесообразными; с такой инициативой могут выступать автономные децентрализованные органы власти — по вопросам, относящимся к их юрисдикции, и сами граждане — по любому вопросу. Следует также отметить, что, согласно статье</w:t>
      </w:r>
      <w:r w:rsidR="007049D9">
        <w:rPr>
          <w:lang w:val="en-US"/>
        </w:rPr>
        <w:t> </w:t>
      </w:r>
      <w:r>
        <w:t>105, граждане имеют право в порядке реализации своих политических прав отзывать мандат выборных должностных лиц.</w:t>
      </w:r>
    </w:p>
    <w:p w14:paraId="072B7E97" w14:textId="78601E90" w:rsidR="00770C59" w:rsidRPr="00E8619B" w:rsidRDefault="00770C59" w:rsidP="00770C59">
      <w:pPr>
        <w:pStyle w:val="SingleTxtG"/>
        <w:rPr>
          <w:rFonts w:eastAsia="Calibri"/>
        </w:rPr>
      </w:pPr>
      <w:r>
        <w:t>109.</w:t>
      </w:r>
      <w:r>
        <w:tab/>
        <w:t>В разделе 5 части IV Конституции говорится о политических организациях. В</w:t>
      </w:r>
      <w:r w:rsidR="00B969D2">
        <w:t> </w:t>
      </w:r>
      <w:r>
        <w:t>частности, в статье 108 политические партии и движения признаются в качестве негосударственных общественных организаций, выражающих политический плюрализм народа на основе недискриминационных и инклюзивных философских, политических и идеологических концепций. Помимо этого, в ней предусмотрено, что организационная структура и функционирование политических партий и движений должны носить демократический характер и обеспечивать сменяемость, подотчетность и гендерную сбалансированность их руководящих органов. В</w:t>
      </w:r>
      <w:r w:rsidR="007049D9">
        <w:rPr>
          <w:lang w:val="en-US"/>
        </w:rPr>
        <w:t> </w:t>
      </w:r>
      <w:r>
        <w:t>статье</w:t>
      </w:r>
      <w:r w:rsidR="007049D9">
        <w:rPr>
          <w:lang w:val="en-US"/>
        </w:rPr>
        <w:t> </w:t>
      </w:r>
      <w:r>
        <w:t>109 также установлено, что политические партии создаются на национальном уровне, а политические движения — на любом уровне, включая зарубежном. В этой связи политические партии и движения обязаны публично декларировать свои идеологические принципы, предлагать свою программу управления государственными делами и вести списки членов (в случае партий) или сторонников (в случае движений). Наконец, в статьях 110 и 111 предусмотрено, что партии и движения финансируются из взносов их членов и сторонников, а при соответствии требованиям законодательства — и за счет государственных средств, расходование которых подлежит контролю. Кроме того, за партиями и движениями признается право на политическую оппозицию на всех уровнях государственной власти.</w:t>
      </w:r>
    </w:p>
    <w:p w14:paraId="2AA41C95" w14:textId="77777777" w:rsidR="00770C59" w:rsidRPr="00E8619B" w:rsidRDefault="00770C59" w:rsidP="00770C59">
      <w:pPr>
        <w:pStyle w:val="SingleTxtG"/>
        <w:rPr>
          <w:rFonts w:eastAsia="Calibri"/>
        </w:rPr>
      </w:pPr>
      <w:r>
        <w:t>110.</w:t>
      </w:r>
      <w:r>
        <w:tab/>
        <w:t>Что касается вопросов политического представительства, то в статье 112 раздела 6 части IV предусматривается выдвижение на выборах кандидатов от политических партий и движений. Вместе с тем в статье 113 говорится, в частности, о недопустимости выдвижения в качестве кандидатов на выборы</w:t>
      </w:r>
      <w:r>
        <w:rPr>
          <w:b/>
          <w:bCs/>
        </w:rPr>
        <w:t xml:space="preserve"> </w:t>
      </w:r>
      <w:r>
        <w:t>лиц, занимающие государственные должности, лиц, признанных виновными и осужденных, в частности, за незаконное обогащение и хищение государственных средств; лиц, имеющих задолженность по уплате алиментов; лиц, занимающих руководящие должности в структурах, являющихся де-факто органами управления, а также действующих военнослужащих и сотрудников национальной полиции и т. п.</w:t>
      </w:r>
    </w:p>
    <w:p w14:paraId="74E93CAB" w14:textId="12C594B7" w:rsidR="00770C59" w:rsidRPr="00E8619B" w:rsidRDefault="00770C59" w:rsidP="00770C59">
      <w:pPr>
        <w:pStyle w:val="SingleTxtG"/>
        <w:rPr>
          <w:rFonts w:eastAsia="Calibri"/>
        </w:rPr>
      </w:pPr>
      <w:r>
        <w:t>111.</w:t>
      </w:r>
      <w:r>
        <w:tab/>
        <w:t>Помимо этого, в статье 114 предусматривается, что человек может переизбираться на тот же пост еще на один срок подряд или спустя некоторое время; статья 115 гарантирует справедливую и беспристрастную поддержку государством избирательной кампании с привлечением средств массовой информации в целях поощрения дебатов и распространения информации о выдвигаемых предложениях; в</w:t>
      </w:r>
      <w:r w:rsidR="00B969D2">
        <w:t> </w:t>
      </w:r>
      <w:r>
        <w:t>статье 116 предусматривается создание избирательной системы для проведения многомандатных выборов в соответствии с принципами пропорциональности представительства, равенства голосов, равноправия, паритета и очередности замещения должностей мужчинами и женщинами, и статья 117 запрещает изменять закон о выборах в год, который предшествует их проведению.</w:t>
      </w:r>
    </w:p>
    <w:p w14:paraId="32C96355" w14:textId="7182CB83" w:rsidR="00770C59" w:rsidRPr="00E8619B" w:rsidRDefault="00770C59" w:rsidP="00770C59">
      <w:pPr>
        <w:pStyle w:val="SingleTxtG"/>
        <w:rPr>
          <w:rFonts w:eastAsia="Calibri"/>
        </w:rPr>
      </w:pPr>
      <w:r>
        <w:lastRenderedPageBreak/>
        <w:t>112.</w:t>
      </w:r>
      <w:r>
        <w:tab/>
        <w:t>Что касается государственных институтов, то во второй‒шестой главах части</w:t>
      </w:r>
      <w:r w:rsidR="007049D9">
        <w:rPr>
          <w:lang w:val="en-US"/>
        </w:rPr>
        <w:t> </w:t>
      </w:r>
      <w:r>
        <w:t xml:space="preserve">IV Конституции говорится о пяти основных функциях государственной власти; </w:t>
      </w:r>
      <w:r w:rsidR="00B969D2">
        <w:br/>
      </w:r>
      <w:r>
        <w:t>во второй главе части V устанавливается территориальное деление государства, а в третьей главе речь идет об автономных децентрализованных органах власти. В этой связи определяется, что пятью основными функциями центральной государственной власти являются: a) законодательная функция; b) исполнительная функция; c)</w:t>
      </w:r>
      <w:r w:rsidR="00B969D2">
        <w:t> </w:t>
      </w:r>
      <w:r>
        <w:t>судебная функция и отправление правосудия коренных народов; d) функция обеспечения транспарентности и общественного контроля</w:t>
      </w:r>
      <w:r w:rsidR="00B969D2">
        <w:t>;</w:t>
      </w:r>
      <w:r>
        <w:t xml:space="preserve"> и e) функция организации выборов.</w:t>
      </w:r>
    </w:p>
    <w:p w14:paraId="72F48D6A" w14:textId="77777777" w:rsidR="00770C59" w:rsidRPr="00E8619B" w:rsidRDefault="00770C59" w:rsidP="00770C59">
      <w:pPr>
        <w:pStyle w:val="SingleTxtG"/>
        <w:rPr>
          <w:rFonts w:eastAsia="Calibri"/>
        </w:rPr>
      </w:pPr>
      <w:r>
        <w:t>113.</w:t>
      </w:r>
      <w:r>
        <w:tab/>
        <w:t>Положения, регулирующие деятельность Национальной ассамблеи, изложены во второй главе. В частности, согласно статье 119, членами Национальной ассамблеи могут быть совершеннолетние граждане Эквадора, обладающие политическими правами. В статье 118 говорится, что Национальная ассамблея является однопалатным парламентом, который находится в городе Кито и члены которого избираются на четырехлетний срок полномочий. В ее состав входят 15 депутатов, избираемых по общенациональному списку; по два депутата от каждой провинции и по одному депутату от каждых 200 000 граждан или доли, превышающей 150 000 человек, согласно данным последней переписи населения. В статье 123 предусматривается, что в год проведения выборов Национальная ассамблея собирается на свою очередную сессию, без дополнительного оповещения на этот счет, 14 мая и заседает в течение всего года с двумя перерывами продолжительностью 15 дней каждый, во время которых могут созываться внеочередные сессии. Все сессии Национальной ассамблеи являются открытыми, за исключением предусмотренных законом случаев.</w:t>
      </w:r>
    </w:p>
    <w:p w14:paraId="2AE21E09" w14:textId="77777777" w:rsidR="00770C59" w:rsidRPr="00E8619B" w:rsidRDefault="00770C59" w:rsidP="00770C59">
      <w:pPr>
        <w:pStyle w:val="SingleTxtG"/>
        <w:rPr>
          <w:rFonts w:eastAsia="Calibri"/>
        </w:rPr>
      </w:pPr>
      <w:r>
        <w:t>114.</w:t>
      </w:r>
      <w:r>
        <w:tab/>
        <w:t>В статье 120 предусмотрены функции Ассамблеи, основными из которых являются: a) приведение к присяге Президента и Вице-президента Республики, избранных всенародным голосованием; b) объявление физической или психической недееспособности Президента Республики и принятие решения о прекращении его/ее полномочий; c) ознакомление с годовыми посланиями Президента и представление своих замечаний по этим документам; d) участие в процессе конституционной реформы; e) издание, кодификация, изменение или отмена законов и толкование законов, как правило носящее обязательный характер; f) введение, изменение или отмена налогов в законодательном порядке; g) одобрение или, в случае необходимости, отклонение международных договоров; h) осуществление надзора за деятельностью исполнительной власти, организацией выборов, обеспечением транспарентности и общественного контроля, а также за деятельностью других органов государственной власти; i) утверждение государственного бюджета, в том числе установление предельного уровня государственного долга и осуществление надзора за исполнением утвержденного бюджета; j) амнистирование лиц, совершивших преступления политического характера, и принятие решений о помиловании по гуманитарным мотивам.</w:t>
      </w:r>
    </w:p>
    <w:p w14:paraId="3FA702EE" w14:textId="77777777" w:rsidR="00770C59" w:rsidRPr="00E8619B" w:rsidRDefault="00770C59" w:rsidP="00770C59">
      <w:pPr>
        <w:pStyle w:val="SingleTxtG"/>
        <w:rPr>
          <w:rFonts w:eastAsia="Calibri"/>
        </w:rPr>
      </w:pPr>
      <w:r>
        <w:t>115.</w:t>
      </w:r>
      <w:r>
        <w:tab/>
        <w:t>Согласно статье 122 Конституции, в состав высшего органа административного управления законодательной власти входят Председатель, два заместителя Председателя и четыре члена Национальной ассамблеи, избираемых на ее пленарном заседании. В статье 124 предусмотрено, что партии и движения, представители которых составляют не менее 10 процентов членского состава Национальной ассамблеи, могут создавать парламентскую фракцию; такую фракцию могут также создавать представители партий и движений, которые объединяются с этой целью. Кроме того, согласно статье 126 для решения своих задач Ассамблея может создавать постоянно действующие специализированные комитеты, количество, состав и полномочия которых определяются законом.</w:t>
      </w:r>
    </w:p>
    <w:p w14:paraId="05283F21" w14:textId="77777777" w:rsidR="00770C59" w:rsidRPr="00E8619B" w:rsidRDefault="00770C59" w:rsidP="00770C59">
      <w:pPr>
        <w:pStyle w:val="SingleTxtG"/>
        <w:rPr>
          <w:rFonts w:eastAsia="Calibri"/>
        </w:rPr>
      </w:pPr>
      <w:r>
        <w:t>116.</w:t>
      </w:r>
      <w:r>
        <w:tab/>
        <w:t xml:space="preserve">В статье 127 установлены запреты на определенные виды деятельности, которыми не могут заниматься члены Ассамблеи, а статья 128 гарантирует членам Ассамблеи иммунитет от преследования со стороны Верховного суда и предусматривает, что они не могут быть привлечены ни к гражданской, ни к уголовной ответственности за высказываемые ими мнения или принимаемые ими решения, равно как и за совершаемые действия при исполнении ими своих обязанностей как в Национальной ассамблее, так и за ее пределами. Вместе с тем в этой статье </w:t>
      </w:r>
      <w:r>
        <w:lastRenderedPageBreak/>
        <w:t>предусматривается также, что для возбуждения уголовного преследования в отношении членов Ассамблеи требуется предварительное разрешение Национальной ассамблеи, за исключением случаев, не связанных с выполнением ими своих должностных обязанностей.</w:t>
      </w:r>
    </w:p>
    <w:p w14:paraId="740A8038" w14:textId="77777777" w:rsidR="00770C59" w:rsidRPr="00E8619B" w:rsidRDefault="00770C59" w:rsidP="00770C59">
      <w:pPr>
        <w:pStyle w:val="SingleTxtG"/>
        <w:rPr>
          <w:rFonts w:eastAsia="Calibri"/>
        </w:rPr>
      </w:pPr>
      <w:r>
        <w:t>117.</w:t>
      </w:r>
      <w:r>
        <w:tab/>
        <w:t xml:space="preserve">Что касается возможности возбуждения Ассамблеей процедуры импичмента Президента или Вице-президента Республики, то в статье 129 Конституции предусмотрено, что Национальная ассамблея может делать это только в случае совершения преступлений против государственной безопасности, а также преступлений, связанных с вымогательством, взяточничеством, хищением государственных средств, незаконным обогащением, геноцидом, пытками, насильственными исчезновениями, похищением и убийством по политическим или религиозным мотивам. В статье 130 предусматривается также возможность отрешения Президента Республики от должности за присвоение функций, не предусмотренных конституционными полномочиями, на основании постановления Конституционного суда или в случае серьезного политического кризиса или внутренних беспорядков. </w:t>
      </w:r>
    </w:p>
    <w:p w14:paraId="51E5DD21" w14:textId="5EB312FF" w:rsidR="00770C59" w:rsidRPr="00E8619B" w:rsidRDefault="00770C59" w:rsidP="00770C59">
      <w:pPr>
        <w:pStyle w:val="SingleTxtG"/>
        <w:rPr>
          <w:rFonts w:eastAsia="Calibri"/>
        </w:rPr>
      </w:pPr>
      <w:r>
        <w:t>118.</w:t>
      </w:r>
      <w:r>
        <w:tab/>
        <w:t>Помимо этого, в статье 132 устанавливаются процедуры законотворчества. Согласно статье 134 право законодательной инициативы принадлежит: a) членам Ассамблеи, имеющим поддержку не менее пяти процентов всех членов Ассамблеи или парламентской фракции; b) Президенту Республики; c) другим ветвям власти в сферах их компетенции; d) Конституционному суду, Генеральной прокуратуре, Государственной прокуратуре, Управлению народного защитника и Управлению государственной правовой защиты в вопросах, относящихся к их мандату</w:t>
      </w:r>
      <w:r w:rsidR="00B969D2">
        <w:t>;</w:t>
      </w:r>
      <w:r>
        <w:t xml:space="preserve"> </w:t>
      </w:r>
      <w:r w:rsidR="00B969D2">
        <w:br/>
      </w:r>
      <w:r>
        <w:t xml:space="preserve">и e) гражданам, обладающим политическими правами, а также общественным организациям, пользующимся поддержкой не менее 0,25 процента граждан, включенных в регистрационные списки избирателей. В соответствии со </w:t>
      </w:r>
      <w:r w:rsidR="00B969D2">
        <w:br/>
      </w:r>
      <w:r>
        <w:t>статьями 137–139 Конституции эти законопроекты должны проходить два чтения и широко освещаться, с тем чтобы лица, затрагиваемые тем или иным законом, имели возможность изложить Ассамблее свои мотивы и аргументацию. После принятия законопроекта Ассамблея направляет его Президенту Республики, который должен либо его подписать, либо выразить свои возражения против него. В случае, если Президент находит законопроект полностью неприемлемым, Национальная ассамблея может вернуться к его обсуждению не ранее чем через год, а если возражения Президента касаются лишь части законопроекта, то он обязан предложить Ассамблее альтернативный текст, и Ассамблея может либо согласиться с этим текстом, либо ратифицировать первоначальный проект. Если же Президент возражал на том основании, что законопроект противоречит Конституции, то в этом случае потребуется заключение Конституционного суда.</w:t>
      </w:r>
    </w:p>
    <w:p w14:paraId="7A610D55" w14:textId="648FE2AC" w:rsidR="00770C59" w:rsidRPr="00E8619B" w:rsidRDefault="00770C59" w:rsidP="00770C59">
      <w:pPr>
        <w:pStyle w:val="SingleTxtG"/>
        <w:rPr>
          <w:rFonts w:eastAsia="Calibri"/>
        </w:rPr>
      </w:pPr>
      <w:r>
        <w:t>119.</w:t>
      </w:r>
      <w:r>
        <w:tab/>
        <w:t>Что касается исполнительной власти, то в статье 141 третьей главы Конституции предусматривается, что Президент Республики является главой государства и главой правительства и несет ответственность за государственное управление. Также к органам исполнительной власти относятся канцелярия Президента Республики, канцелярия Вице-президента Республики, государственные министерства и другие ведомства и учреждения, необходимые для выполнения функций управления, планирования, исполнения и оценки осуществления государственной политики. Согласно статье 144 срок полномочий Президента начинается в течение десяти дней после формирования Национальной ассамблеи. Президент приносит присягу Ассамблее, выполняет свои обязанности в течение четырех лет и может переизбираться еще на один срок. В статье 145 указаны причины, по которым Президент прекращает выполнение своих полномочий, включая: a)</w:t>
      </w:r>
      <w:r w:rsidR="00B969D2">
        <w:t> </w:t>
      </w:r>
      <w:r>
        <w:t>истечение срока полномочий; b) добровольный уход в отставку; c) отрешение от должности в случаях, предусмотренных Конституцией; d) физическая или психическая недееспособность; e) неисполнение обязанностей, подтвержденное Конституционным судом</w:t>
      </w:r>
      <w:r w:rsidR="00B969D2">
        <w:t>;</w:t>
      </w:r>
      <w:r>
        <w:t xml:space="preserve"> и f) отзыв мандата.</w:t>
      </w:r>
    </w:p>
    <w:p w14:paraId="7849679E" w14:textId="53535E30" w:rsidR="00770C59" w:rsidRPr="00E8619B" w:rsidRDefault="00770C59" w:rsidP="00770C59">
      <w:pPr>
        <w:pStyle w:val="SingleTxtG"/>
        <w:rPr>
          <w:rFonts w:eastAsia="Calibri"/>
        </w:rPr>
      </w:pPr>
      <w:r>
        <w:t>120.</w:t>
      </w:r>
      <w:r>
        <w:tab/>
        <w:t xml:space="preserve">В статье 147 определены обязанности Президента Республики, к числу которых относятся, в частности, следующие: a) соблюдение и обеспечение соблюдения Конституции, международных договоров, законов и других нормативных документов в сфере своей компетенции; b) представление своего видения основных направлений </w:t>
      </w:r>
      <w:r>
        <w:lastRenderedPageBreak/>
        <w:t>политики, которую предстоит осуществлять; c) формулирование государственной политики исполнительной власти и руководство усилиями по ее проведению; d)</w:t>
      </w:r>
      <w:r w:rsidR="00B969D2">
        <w:t> </w:t>
      </w:r>
      <w:r>
        <w:t>представление на утверждение Национального совета по вопросам планирования проекта Национального плана развития; e) руководство органами государственного управления на основе принципов децентрализации и издание указов по вопросам формирования штатов, организации и регулирования таких органов, а также надзора за их деятельностью; f) создание, реорганизация и упразднение министерств, ведомств и координирующих органов; g) ежегодное представление Национальной ассамблее доклада о ходе выполнения Национального плана развития и о целях, предлагаемых на следующий год; h) направление на утверждение Национальной ассамблеи проекта государственного бюджета; i) назначение и отстранение от должности государственных министров и других должностных лиц, назначение которых входит в его/ее полномочия; j) определение внешней политики государства, подписание и ратификация международных договоров, назначение и увольнение послов и глав представительств; k) участие в законотворчестве в порядке законодательной инициативы и издание подзаконных актов, необходимых для применения законов; l)</w:t>
      </w:r>
      <w:r w:rsidR="00B969D2">
        <w:t> </w:t>
      </w:r>
      <w:r>
        <w:t>созыв всенародного референдума в случаях, предусмотренных Конституцией, и в соответствии с ее требованиями; m) созыв внеочередных сессий Национальной ассамблеи; n) выполнение функций Верховного главнокомандующего вооруженными силами и национальной полиции и назначение их высших руководителей.</w:t>
      </w:r>
    </w:p>
    <w:p w14:paraId="33190E69" w14:textId="77777777" w:rsidR="00770C59" w:rsidRPr="00E8619B" w:rsidRDefault="00770C59" w:rsidP="00770C59">
      <w:pPr>
        <w:pStyle w:val="SingleTxtG"/>
        <w:rPr>
          <w:rFonts w:eastAsia="Calibri"/>
        </w:rPr>
      </w:pPr>
      <w:r>
        <w:t>121.</w:t>
      </w:r>
      <w:r>
        <w:tab/>
        <w:t>Что касается министров, то в статье 151 предусматривается, что они несут политическую, гражданскую и уголовную ответственность за совершаемые ими действия и за контракты, заключаемые ими при исполнении своих обязанностей, независимо от субсидиарной гражданской ответственности государства. В статье 152 содержится перечень категорий лиц, которые не могут занимать пост министра, включая лиц, состоящих в родственных отношениях с Президентом или Вице-президентом Республики; лиц, занимающих государственные должности, и действующих сотрудников государственных силовых структур. В статье 154 устанавливается также, что в дополнение к обязанностям, предусмотренным законом, государственные министры выполняют еще две обязанности: a) осуществление руководства государственной политикой в сфере их компетенции; b) представление по запросам Национальной ассамблеи отчетов по вопросам, относящимся к сфере их полномочий.</w:t>
      </w:r>
    </w:p>
    <w:p w14:paraId="634AAF47" w14:textId="77777777" w:rsidR="00770C59" w:rsidRPr="00E8619B" w:rsidRDefault="00770C59" w:rsidP="00770C59">
      <w:pPr>
        <w:pStyle w:val="SingleTxtG"/>
        <w:rPr>
          <w:rFonts w:eastAsia="Calibri"/>
        </w:rPr>
      </w:pPr>
      <w:r>
        <w:t>122.</w:t>
      </w:r>
      <w:r>
        <w:tab/>
        <w:t>В отношении национальных советов по вопросам равенства в статье 156 Конституции предусматривается, что они должны отвечать за обеспечение полного соблюдения и реализацию прав, закрепленных в Конституции и в международных договорах по правам человека, для чего они будут наделяться полномочиями в области разработки, актуализации, соблюдения, мониторинга и оценки государственной политики по гендерным, этническим, межпоколенческим и межкультурным вопросам и в области инвалидности и миграции населения в соответствии с действующим законодательством и в координации с руководящими и исполнительными органами, а также специализированными организациями по защите прав человека на всех уровнях государственной власти. Согласно статье 157, в состав этих советов на паритетных началах входят представители гражданского общества и государственной власти, которые работают под председательством Президента Республики. 7 июля 2014 года был принят Органический закон о создании национальных советов по вопросам равенства. В настоящее время они, как это предусмотрено в Органическом законе о национальных советах по вопросам равенства и соответствующем общем положении о порядке его применения от 2015 года, занимаются следующими направлениями: гендерная проблематика; межпоколенческие отношения; положение народов и национальностей; тематика инвалидности и вопросы миграции населения.</w:t>
      </w:r>
    </w:p>
    <w:p w14:paraId="43332E87" w14:textId="10E5606A" w:rsidR="00770C59" w:rsidRPr="00E8619B" w:rsidRDefault="00770C59" w:rsidP="00770C59">
      <w:pPr>
        <w:pStyle w:val="SingleTxtG"/>
        <w:rPr>
          <w:rFonts w:eastAsia="Calibri"/>
        </w:rPr>
      </w:pPr>
      <w:r>
        <w:t>123.</w:t>
      </w:r>
      <w:r>
        <w:tab/>
        <w:t xml:space="preserve">Деятельность судебной власти и системы отправления правосудия коренных народов регулируется положениями четвертой главы части IV Конституции. </w:t>
      </w:r>
      <w:r w:rsidR="00B969D2">
        <w:br/>
      </w:r>
      <w:r>
        <w:t xml:space="preserve">В статьях 167–170 изложены принципы отправления правосудия, которые, в частности, предусматривают следующее: a) внутреннюю и внешнюю независимость; b) административную, экономическую и финансовую самостоятельность судебной власти; c) единство юрисдикции; d) бесплатный доступ к правосудию; e) публичность судебного разбирательства; f) устность судопроизводства, разрешение всех спорных </w:t>
      </w:r>
      <w:r>
        <w:lastRenderedPageBreak/>
        <w:t>вопросов в одном заключительном решении, состязательность и представление сторонами всех имеющихся у них доказательств; g) простоту, единообразие, эффективность, непосредственность, скорость и экономичность судопроизводства; h)</w:t>
      </w:r>
      <w:r w:rsidR="00B969D2">
        <w:t> </w:t>
      </w:r>
      <w:r>
        <w:t>соблюдение надлежащей правовой процедуры; i) формирование кадрового состава органов судебной власти на основе принципов равноправия, справедливости, добросовестности, состязательности, учета достоинств, гласности, возможности опротестования и участия граждан.</w:t>
      </w:r>
    </w:p>
    <w:p w14:paraId="1D8CD4ED" w14:textId="77777777" w:rsidR="00770C59" w:rsidRPr="00E8619B" w:rsidRDefault="00770C59" w:rsidP="00770C59">
      <w:pPr>
        <w:pStyle w:val="SingleTxtG"/>
        <w:rPr>
          <w:rFonts w:eastAsia="Calibri"/>
        </w:rPr>
      </w:pPr>
      <w:r>
        <w:t>124.</w:t>
      </w:r>
      <w:r>
        <w:tab/>
        <w:t>В статье 171 Конституции речь идет о системе отправления правосудия коренных народов и предусматривается, что органы власти коренных общин, народов и национальностей осуществляют судебные функции в соответствии с традициями своих предков и на основе своей собственной системы права в пределах своей территории и при гарантированном участии женщин в процессе принятия решений. Кроме того, в ней предусмотрено, что органы самоуправления коренных народов применяют свои собственные правила и процедуры урегулирования внутренних споров, если только они не противоречат Конституции и правам человека, закрепленным в международных договорах. Наконец, государство гарантирует уважение решений органов правосудия коренных народов со стороны государственных учреждений и органов власти, хотя такие решения подлежат проверке их конституционности.</w:t>
      </w:r>
    </w:p>
    <w:p w14:paraId="3ED14072" w14:textId="77777777" w:rsidR="00770C59" w:rsidRPr="00E8619B" w:rsidRDefault="00770C59" w:rsidP="00770C59">
      <w:pPr>
        <w:pStyle w:val="SingleTxtG"/>
        <w:rPr>
          <w:rFonts w:eastAsia="Calibri"/>
        </w:rPr>
      </w:pPr>
      <w:r>
        <w:t>125.</w:t>
      </w:r>
      <w:r>
        <w:tab/>
        <w:t>Статьи 172–176 устанавливают принципы деятельности судебной власти, к числу которых относится следующее: a) отправление правосудия в соответствии с Конституцией, международными договорами по правам человека и действующим законодательством; b) проявление должной осмотрительности; c) ответственность судей за затягивание судопроизводства, халатность, принятие неправосудного решения или нарушение закона; d) оспаривание в суде решений административных органов; e) отсутствие у представителей судебной власти права заниматься профессиональной юридической практикой; f) специализированное отправление правосудия в отношении детей и подростков; g) назначение сотрудников судебных органов на конкурсной основе и с учетом их достоинств.</w:t>
      </w:r>
    </w:p>
    <w:p w14:paraId="7CA21FAA" w14:textId="24973008" w:rsidR="00770C59" w:rsidRPr="00E8619B" w:rsidRDefault="00770C59" w:rsidP="00770C59">
      <w:pPr>
        <w:pStyle w:val="SingleTxtG"/>
        <w:rPr>
          <w:rFonts w:eastAsia="Calibri"/>
        </w:rPr>
      </w:pPr>
      <w:r>
        <w:t>126.</w:t>
      </w:r>
      <w:r>
        <w:tab/>
        <w:t>Статья 177 Конституции предусматривает, что судебную власть образуют судебные, административные, вспомогательные и независимые органы. Согласно статье 178, к судебным органам относятся: a) Верховный суд; b) провинциальные суды; c) суды и трибуналы, предусмотренные законом</w:t>
      </w:r>
      <w:r w:rsidR="00B969D2">
        <w:t>;</w:t>
      </w:r>
      <w:r>
        <w:t xml:space="preserve"> и d) мировые суды. Совет судей является надзорным и контрольно-дисциплинарным административным органом. К</w:t>
      </w:r>
      <w:r w:rsidR="00B969D2">
        <w:t> </w:t>
      </w:r>
      <w:r>
        <w:t>вспомогательным органам относятся: нотариальная служба и служба судебных приставов и исполнителей. Управление государственной правовой защиты и Государственная прокуратура являются независимыми органами.</w:t>
      </w:r>
    </w:p>
    <w:p w14:paraId="72A5BD2F" w14:textId="2AFD41EB" w:rsidR="00770C59" w:rsidRPr="00E8619B" w:rsidRDefault="00770C59" w:rsidP="00770C59">
      <w:pPr>
        <w:pStyle w:val="SingleTxtG"/>
        <w:rPr>
          <w:rFonts w:eastAsia="Calibri"/>
        </w:rPr>
      </w:pPr>
      <w:r>
        <w:t>127.</w:t>
      </w:r>
      <w:r>
        <w:tab/>
        <w:t>Статья 181 наделяет Совет судей следующими полномочиями: a) определение и осуществление политики, направленной на совершенствование и модернизацию судебной системы; b) рассмотрение и утверждение проекта бюджета органов судебной власти; c) руководство процессами отбора судей и других сотрудников органов судебной власти, а также оценка их служебной деятельности, повышение в должности и принятие мер дисциплинарного характера посредством публичных процедур и принятия мотивированных решений; d) управление продвижением по службе и повышением профессиональной квалификации сотрудников судебных органов посредством организации обучения и руководства школами по подготовке кадров; e)</w:t>
      </w:r>
      <w:r w:rsidR="00B969D2">
        <w:t> </w:t>
      </w:r>
      <w:r>
        <w:t>обеспечение транспарентности и эффективности работы органов судебной власти.</w:t>
      </w:r>
    </w:p>
    <w:p w14:paraId="5B579ACD" w14:textId="77777777" w:rsidR="00770C59" w:rsidRPr="00E8619B" w:rsidRDefault="00770C59" w:rsidP="00770C59">
      <w:pPr>
        <w:pStyle w:val="SingleTxtG"/>
        <w:rPr>
          <w:rFonts w:eastAsia="Calibri"/>
        </w:rPr>
      </w:pPr>
      <w:r>
        <w:t>128.</w:t>
      </w:r>
      <w:r>
        <w:tab/>
        <w:t>Помимо этого, статья 182 Конституции устанавливает, что юрисдикция Верховного суда, заседающего в городе Кито, распространяется на всю территорию государства и что в состав Суда входят судьи в количестве 21 человека, которые работают в составе специализированных палат, назначаются на девятилетний срок без права переизбрания и одна треть которых обновляется каждые три года. В этой же статье также предусматривается, что судьи Верховного суда избирают из своего состава на трехлетний срок председателя Верховного суда, который представляет судебную ветвь власти. Предусмотрены также заместители судей, на которых распространяются те же правила, которые действуют в отношении судей.</w:t>
      </w:r>
    </w:p>
    <w:p w14:paraId="4ADA8583" w14:textId="77777777" w:rsidR="00770C59" w:rsidRPr="00E8619B" w:rsidRDefault="00770C59" w:rsidP="00770C59">
      <w:pPr>
        <w:pStyle w:val="SingleTxtG"/>
        <w:rPr>
          <w:rFonts w:eastAsia="Calibri"/>
        </w:rPr>
      </w:pPr>
      <w:r>
        <w:lastRenderedPageBreak/>
        <w:t>129.</w:t>
      </w:r>
      <w:r>
        <w:tab/>
        <w:t>Согласно положениям статьи 183 члены Верховного суда должны быть гражданами Эквадора, обладающими политическими правами, иметь признаваемый законодательством страны диплом о высшем юридическом образовании и, как минимум, десятилетний опыт добросовестной и безупречной работы в качестве адвоката, судьи или преподавателя права. Совет судей избирает судей Верховного суда на конкурсной основе с учетом достоинств кандидатов, права обжаловать принимаемые решения и под общественным контролем при обеспечении паритета между мужчинами и женщинами.</w:t>
      </w:r>
    </w:p>
    <w:p w14:paraId="3C40C0AA" w14:textId="549E998B" w:rsidR="00770C59" w:rsidRPr="00E8619B" w:rsidRDefault="00770C59" w:rsidP="00770C59">
      <w:pPr>
        <w:pStyle w:val="SingleTxtG"/>
        <w:rPr>
          <w:rFonts w:eastAsia="Calibri"/>
        </w:rPr>
      </w:pPr>
      <w:r>
        <w:t>130.</w:t>
      </w:r>
      <w:r>
        <w:tab/>
        <w:t>Статья 184, помимо предусмотренных законом полномочий, наделяет Верховный суд следующими функциями: a) рассмотрение кассационных жалоб, апелляций и иных предусмотренных законом ходатайств, подаваемых в порядке правовой защиты; b) формирование системы прецедентного права на основе признания прецедентом трех аналогичных судебных решений; c) разбирательства по искам в отношении государственных должностных лиц, пользующихся иммунитетом от судебного преследования, и d) представление законопроектов, касающихся системы отправления правосудия. Что касается второй упомянутой функции, то в статье 185 предусматривается, что судебные решения специализированных палат Верховного суда, в которых трижды излагается одно и то же мнение по одному и тому же вопросу, должны в обязательном порядке направляться на рассмотрение пленума Суда, который обязан в течение 60 дней выразить свое согласие или несогласие с ними. В</w:t>
      </w:r>
      <w:r w:rsidR="00B969D2">
        <w:t> </w:t>
      </w:r>
      <w:r>
        <w:t>случае подтверждения таких решений они становятся прецедентом, имеющим обязательную силу.</w:t>
      </w:r>
    </w:p>
    <w:p w14:paraId="1B2C1DF1" w14:textId="77777777" w:rsidR="00770C59" w:rsidRPr="00E8619B" w:rsidRDefault="00770C59" w:rsidP="00770C59">
      <w:pPr>
        <w:pStyle w:val="SingleTxtG"/>
        <w:rPr>
          <w:rFonts w:eastAsia="Calibri"/>
        </w:rPr>
      </w:pPr>
      <w:r>
        <w:t>131.</w:t>
      </w:r>
      <w:r>
        <w:tab/>
        <w:t>Статья 186 предусматривает создание во всех провинциях страны провинциальных судов с таким числом судей, которое считается необходимым для обеспечения их функционирования. Судьи набираются из числа представителей судейского корпуса, практикующих профессиональных юристов и преподавателей права университетского уровня и работают в составе таких же специализированных палат, как в Верховном суде. В этой статье предусматривается также, что Совет судей определяет необходимое количество судов и трибуналов в соответствии с потребностями населения, исходя из понимания, что в каждом кантоне провинции должен быть хотя бы один судья, специализирующийся на вопросах семьи, детей, подростков и несовершеннолетних правонарушителей. Помимо этого, в населенных пунктах, в которых имеются центры социальной реабилитации, должен быть хотя бы один суд, обеспечивающий гарантии прав лиц, лишенных свободы.</w:t>
      </w:r>
    </w:p>
    <w:p w14:paraId="06855469" w14:textId="77777777" w:rsidR="00770C59" w:rsidRPr="00E8619B" w:rsidRDefault="00770C59" w:rsidP="00770C59">
      <w:pPr>
        <w:pStyle w:val="SingleTxtG"/>
        <w:rPr>
          <w:rFonts w:eastAsia="Calibri"/>
        </w:rPr>
      </w:pPr>
      <w:r>
        <w:t>132.</w:t>
      </w:r>
      <w:r>
        <w:tab/>
        <w:t>В качестве гарантии единства юрисдикции в статье 188 предусматривается, что судопроизводство в отношении военнослужащих и сотрудников национальной полиции осуществляют обычные суды, однако дисциплинарные нарушения рассматриваются согласно внутренним процедурам, а вопросы иммунитета от судебного преследования регулируются законом с учетом ранга и административной ответственности указанных лиц. Статьи 191–193 определяют нормативную базу Управления государственной правовой защиты. В них, в частности, предусматривается, что его целью является обеспечение полного и равного доступа к правосудию для лиц, которые по причинам своей беззащитности или в силу экономических, социальных или культурных факторов не могут обращаться к адвокатам для защиты своих прав. Сообразно этим нормам Управление бесплатно и своевременно оказывает эффективную и действенную юридическую и техническую помощь путем обеспечения им правовой защиты и консультирования в отношении их прав по всем вопросам и во всех инстанциях. Для этого Управление обладает независимостью в административном и финансово-экономическом отношении, обеспечено такими же людскими и материальными ресурсами и предлагает такие же условия службы, что и Государственная прокуратура. В этих же статьях устанавливается обязанность факультетов юриспруденции, права и юридических наук университетов создавать и обеспечивать услуги по оказанию бесплатной юридической помощи лицам с ограниченными финансовыми возможностями и группам населения, требующим приоритетного внимания.</w:t>
      </w:r>
    </w:p>
    <w:p w14:paraId="4403F9EA" w14:textId="77777777" w:rsidR="00770C59" w:rsidRPr="00E8619B" w:rsidRDefault="00770C59" w:rsidP="00B969D2">
      <w:pPr>
        <w:pStyle w:val="SingleTxtG"/>
        <w:keepNext/>
        <w:keepLines/>
        <w:rPr>
          <w:rFonts w:eastAsia="Calibri"/>
        </w:rPr>
      </w:pPr>
      <w:r>
        <w:lastRenderedPageBreak/>
        <w:t>133.</w:t>
      </w:r>
      <w:r>
        <w:tab/>
        <w:t xml:space="preserve">Статья 178 Конституции Республики гласит, что «Совет судей является руководящим, надзорным и контрольно-дисциплинарным административным органом судебной системы», осуществляющим свои дисциплинарные полномочия в соответствии с Органическим кодексом судейской службы. В отношении Государственной прокуратуры в статье 194 предусматривается, что она функционирует как децентрализованный орган, обладающий независимостью в административном и финансово-экономическом отношении, высшим должностным лицом и законным представителем которого является Государственный прокурор. </w:t>
      </w:r>
    </w:p>
    <w:p w14:paraId="67976191" w14:textId="77777777" w:rsidR="00770C59" w:rsidRPr="00E8619B" w:rsidRDefault="00770C59" w:rsidP="00770C59">
      <w:pPr>
        <w:pStyle w:val="SingleTxtG"/>
        <w:rPr>
          <w:rFonts w:eastAsia="Calibri"/>
        </w:rPr>
      </w:pPr>
      <w:r>
        <w:t>134.</w:t>
      </w:r>
      <w:r>
        <w:tab/>
        <w:t xml:space="preserve">С другой стороны, в статье 195 предусматривается, что прокуратура в своем официальном качестве или по обращению заинтересованной стороны проводит досудебные расследования или осуществляет уголовное преследование, руководствуясь при этом соображениями срочности действий и минимального вмешательства в вопросы уголовного судопроизводства и уделяя особое внимание защите общественных интересов и прав потерпевших. При наличии веских оснований прокуратура предъявляет в компетентном суде обвинение в отношении предполагаемых нарушителей и должна выдвинуть обвинение в уголовном процессе. </w:t>
      </w:r>
    </w:p>
    <w:p w14:paraId="3586F688" w14:textId="77777777" w:rsidR="00770C59" w:rsidRPr="00E8619B" w:rsidRDefault="00770C59" w:rsidP="00770C59">
      <w:pPr>
        <w:pStyle w:val="SingleTxtG"/>
        <w:rPr>
          <w:rFonts w:eastAsia="Calibri"/>
        </w:rPr>
      </w:pPr>
      <w:r>
        <w:t>135.</w:t>
      </w:r>
      <w:r>
        <w:tab/>
        <w:t xml:space="preserve">Упомянутая статья предусматривает, что для выполнения этих функций прокуратура организует и руководит комплексной специализированной системой проведения следственных действий, а также судебно-медицинской экспертизы и криминалистики с привлечением как гражданских, так и полицейских следователей; кроме того, она обеспечивает защиту и оказание помощи потерпевшим, свидетелям, участвующим в уголовном судопроизводстве и выполняет другие предусмотренные законом обязанности. Что касается системы защиты жертв преступлений и свидетелей, то в статье 198 Конституции предусматривается, что прокуратура в обязательном порядке координирует усилия как государственных органов, заинтересованных в функционировании этой системы, так и организаций гражданского общества. </w:t>
      </w:r>
    </w:p>
    <w:p w14:paraId="15AC86BE" w14:textId="5566A4E6" w:rsidR="00770C59" w:rsidRPr="00E8619B" w:rsidRDefault="00770C59" w:rsidP="00770C59">
      <w:pPr>
        <w:pStyle w:val="SingleTxtG"/>
        <w:rPr>
          <w:rFonts w:eastAsia="Calibri"/>
        </w:rPr>
      </w:pPr>
      <w:r>
        <w:t>136.</w:t>
      </w:r>
      <w:r>
        <w:tab/>
        <w:t xml:space="preserve">В отношении органов, обеспечивающих транспарентность и общественный контроль, статья 204 пятой главы части IV Конституции предусматривает, что эта функция государственной власти направлена на осуществление и поощрение контроля за работой государственных органов и учреждений, а также физических и юридических лиц в частном секторе, оказывающих услуги или осуществляющих деятельность в интересах общества, в целях обеспечения того, чтобы они действовали ответственно, гласно и добросовестно. Для этого органы государственных власти, обеспечивающие транспарентность и общественный контроль, поощряют участие граждан, обеспечивают реализацию и соблюдение прав человека и принимают меры по предупреждению коррупции и борьбе с ней. В связи с этим предусматривается, что эти органы включают Совет по вопросам участия граждан и общественного </w:t>
      </w:r>
      <w:r w:rsidR="00B969D2">
        <w:br/>
      </w:r>
      <w:r>
        <w:t>контроля, Управление народного защитника, Управление Главного государственного контролера и инспекционные управления; все эти ведомства обладают правосубъектностью и административной, финансовой, бюджетной и организационной независимостью.</w:t>
      </w:r>
    </w:p>
    <w:p w14:paraId="16B9D781" w14:textId="77777777" w:rsidR="00770C59" w:rsidRPr="00E8619B" w:rsidRDefault="00770C59" w:rsidP="00770C59">
      <w:pPr>
        <w:pStyle w:val="SingleTxtG"/>
        <w:rPr>
          <w:rFonts w:eastAsia="Calibri"/>
        </w:rPr>
      </w:pPr>
      <w:r>
        <w:t>137.</w:t>
      </w:r>
      <w:r>
        <w:tab/>
        <w:t>Согласно общим положениям статьи 205, представители органов государственных власти, обеспечивающих транспарентность и общественный контроль, назначаются на пятилетний срок, обладают иммунитетом, предоставляемым им Верховным судом, и против них возможно применение процедуры импичмента со стороны</w:t>
      </w:r>
      <w:r>
        <w:rPr>
          <w:b/>
          <w:bCs/>
        </w:rPr>
        <w:t xml:space="preserve"> </w:t>
      </w:r>
      <w:r>
        <w:t>Национальной ассамблеи. Кроме того, в ней предусматривается, что высшие должности в этих органах занимают обладающие политическими правами граждане Эквадора, на основе открытого конкурса и оценки заслуг кандидатов, выдвижение и обсуждение которых, а также оспаривание принятых решений, проходит под гражданским контролем.</w:t>
      </w:r>
    </w:p>
    <w:p w14:paraId="728D3758" w14:textId="77777777" w:rsidR="00770C59" w:rsidRPr="00E8619B" w:rsidRDefault="00770C59" w:rsidP="00770C59">
      <w:pPr>
        <w:pStyle w:val="SingleTxtG"/>
        <w:rPr>
          <w:rFonts w:eastAsia="Calibri"/>
        </w:rPr>
      </w:pPr>
      <w:r>
        <w:t>138.</w:t>
      </w:r>
      <w:r>
        <w:tab/>
        <w:t xml:space="preserve">Помимо этого, статья 206 Конституции предусматривает, что представители органов, выполняющих функцию обеспечения транспарентности и общественного контроля, создают координационный совет и ежегодно избирают его председателя. Этот координационный совет обладает следующими полномочиями: a) разработка государственной политики по вопросам обеспечения транспарентности, контроля, подотчетности, поощрения участия граждан, предупреждения коррупции и борьбы с ней; b) координация планов работы органов, обеспечивающих транспарентность и </w:t>
      </w:r>
      <w:r>
        <w:lastRenderedPageBreak/>
        <w:t>общественный контроль, без ущерба для их независимости; c) разработка национального плана борьбы с коррупцией; d) представление Национальной ассамблее предложений, касающихся реформы законодательства в пределах своей компетенции; e) представление Национальной ассамблее на ежегодной основе отчетов о своей деятельности.</w:t>
      </w:r>
    </w:p>
    <w:p w14:paraId="2E910FC0" w14:textId="319889E4" w:rsidR="00770C59" w:rsidRPr="00E8619B" w:rsidRDefault="00770C59" w:rsidP="00770C59">
      <w:pPr>
        <w:pStyle w:val="SingleTxtG"/>
        <w:rPr>
          <w:rFonts w:eastAsia="Calibri"/>
        </w:rPr>
      </w:pPr>
      <w:r>
        <w:t>139.</w:t>
      </w:r>
      <w:r>
        <w:tab/>
        <w:t>Согласно статье 207, задачей Совета по вопросам участия граждан и общественного контроля является продвижение и поощрение прав, касающихся участия граждан, путем содействия созданию механизмов общественного контроля в вопросах, представляющих интерес для общества, и назначения соответствующих должностных лиц с соблюдением Конституции и действующих законов. В этой же статье предусматривается, что в состав Совета входят семь постоянных членов и семь их заместителей, которые избирают своего председателя на срок двух с половиной лет, в течение которых он выполняет функции официального представителя Совета. В</w:t>
      </w:r>
      <w:r w:rsidR="00B969D2">
        <w:t> </w:t>
      </w:r>
      <w:r>
        <w:t xml:space="preserve">соответствии с упомянутой статьей отбор членов Совета осуществляется из числа кандидатов, выдвигаемых общественными организациями и гражданами, на конкурсной основе с учетом заслуг кандидатов в рамках установленной Национальным избирательным советом процедуры, обеспечивающей контроль со стороны граждан и возможность оспаривать принятое решение. </w:t>
      </w:r>
    </w:p>
    <w:p w14:paraId="0E15F811" w14:textId="3948A77A" w:rsidR="00770C59" w:rsidRPr="00E8619B" w:rsidRDefault="00770C59" w:rsidP="00770C59">
      <w:pPr>
        <w:pStyle w:val="SingleTxtG"/>
        <w:rPr>
          <w:rFonts w:eastAsia="Calibri"/>
        </w:rPr>
      </w:pPr>
      <w:r>
        <w:t>140.</w:t>
      </w:r>
      <w:r>
        <w:tab/>
        <w:t>Согласно статье 208 в полномочия и обязанности Совета, в частности, входят: a) расширение участия граждан, поощрение публичных дискуссий и содействие формированию чувства гражданственности, общих ценностей, транспарентности и борьбе с коррупцией; b) создание механизмов, обеспечивающих подотчетность органов и учреждений государственного сектора; c) расследование жалоб на действия или бездействие, затрагивающие участие граждан или приводящие к коррупции; d)</w:t>
      </w:r>
      <w:r w:rsidR="00B969D2">
        <w:t> </w:t>
      </w:r>
      <w:r>
        <w:t>публикация докладов, в которых устанавливается наличие оснований для ответственности, вынесение необходимых рекомендаций и содействие выполнению соответствующих юридических процедур; e) выступление в качестве стороны в судебном разбирательстве по делам, возбужденным по итогам проведенных расследований; f) обращение к любым государственным органам или должностным лицам с запросом информации, необходимой для расследования или судебного разбирательства; g) назначение руководителей Генеральной прокуратуры и инспекционных управлений из предлагаемого Президентом Республики списка из трех кандидатов; h) назначение руководителей Управления народного защитника, Управления государственной правовой защиты, Государственной прокуратуры и Управления Главного государственного контролера Республики в рамках процедуры, обеспечивающей контроль со стороны граждан и возможность оспаривать принятое решение; i) назначение членов Национального избирательного совета, Суда по избирательным спорам и Совета судей в рамках установленной процедуры отбора кандидатов.</w:t>
      </w:r>
    </w:p>
    <w:p w14:paraId="7BDA6A4E" w14:textId="77777777" w:rsidR="00770C59" w:rsidRPr="00E8619B" w:rsidRDefault="00770C59" w:rsidP="00770C59">
      <w:pPr>
        <w:pStyle w:val="SingleTxtG"/>
        <w:rPr>
          <w:rFonts w:eastAsia="Calibri"/>
        </w:rPr>
      </w:pPr>
      <w:r>
        <w:t>141.</w:t>
      </w:r>
      <w:r>
        <w:tab/>
        <w:t>В отношении Управления Главного государственного контролера статья 211 предусматривает, что оно является техническим органом, осуществляющим надзор за использованием государственных средств и за деятельностью</w:t>
      </w:r>
      <w:r>
        <w:rPr>
          <w:b/>
          <w:bCs/>
        </w:rPr>
        <w:t xml:space="preserve"> </w:t>
      </w:r>
      <w:r>
        <w:t xml:space="preserve">юридических лиц частного права, получающих в распоряжение государственные средства. Вместе с тем согласно статье 213, инспекционные управления являются техническими органами, отвечающими за надзор, аудит, проверку и контроль в отношении экономической, социальной и природоохранной деятельности государственных и частных предприятий и предоставляемых ими услуг в целях обеспечения того, чтобы они отвечали требованиям действующего законодательства и интересам общества; в этой связи они действуют либо в порядке выполнения своих официальных полномочий, либо на основании обращений граждан. Кроме того, статьи 214–216 касаются Управления народного защитника. Это Управление является действующим в рамках публичного права органом, обладающим национальной юрисдикцией, правосубъектностью и административно-финансовой независимостью, которое имеет децентрализованную структуру и представителей в каждой провинции и за границей. Задачей этого органа является защита и охрана прав лиц, проживающих в Эквадоре, а также защита прав эквадорских граждан, проживающих за границей. Следует отметить, что с 2012 года Управление народного защитника играет роль </w:t>
      </w:r>
      <w:r>
        <w:lastRenderedPageBreak/>
        <w:t>национального механизма по предупреждению пыток, признаваемого в качестве такового Организацией Объединенных Наций.</w:t>
      </w:r>
    </w:p>
    <w:p w14:paraId="052D3324" w14:textId="77777777" w:rsidR="00770C59" w:rsidRPr="00E8619B" w:rsidRDefault="00770C59" w:rsidP="00770C59">
      <w:pPr>
        <w:pStyle w:val="SingleTxtG"/>
        <w:rPr>
          <w:rFonts w:eastAsia="Calibri"/>
        </w:rPr>
      </w:pPr>
      <w:r>
        <w:t>142.</w:t>
      </w:r>
      <w:r>
        <w:tab/>
        <w:t>Об органах, обеспечивающих функции организации выборов, говорится в шестой главе, а статья 217 устанавливает, что они гарантирует реализацию политических прав, выражаемых посредством избирательного права и права граждан на участие в политических объединениях. Эти органы представлены Национальным избирательным советом и Судом по избирательным спорам, которые находятся в городе Кито и обладают собственной правосубъектностью, национальной юрисдикцией и административно-финансовой и организационной независимостью. Кроме того, в статье 217 предусматривается, что деятельность Совета и Суда осуществляется на основе принципов автономии, независимости, публичности, транспарентности, равноправия, уважения межкультурного характера общества, гендерного равенства и добросовестности.</w:t>
      </w:r>
    </w:p>
    <w:p w14:paraId="320FA8D9" w14:textId="77777777" w:rsidR="00770C59" w:rsidRPr="00E8619B" w:rsidRDefault="00770C59" w:rsidP="00770C59">
      <w:pPr>
        <w:pStyle w:val="SingleTxtG"/>
        <w:rPr>
          <w:rFonts w:eastAsia="Calibri"/>
        </w:rPr>
      </w:pPr>
      <w:r>
        <w:t>143.</w:t>
      </w:r>
      <w:r>
        <w:tab/>
        <w:t xml:space="preserve">Положения, регулирующие деятельность Национального избирательного совета, изложены в статьях 218 и 219 Конституции. В частности, в них предусматривается, что в состав Совета входит пять полномочных членов и пять их заместителей, срок полномочий которых составляет шесть лет, причем каждые три года должно проводиться частичное обновление состава членов Совета, из числа которых на трехлетний срок избирается председатель, являющийся официальным представителем органов власти, отвечающих за организацию и проведение выборов. Члены Совета должны быть гражданами Эквадора и обладать политическими правами. Согласно статье 220 Конституции в состав Суда по избирательным спорам входят пять полномочных членов и пять их заместителей, срок полномочий которых составляет шесть лет, причем через каждые три года членский состав частично обновляется. Чтобы стать членами Суда, кандидаты должны отвечать тем же требованиям, что и члены Верховного суда, при этом председатель Суда по избирательным спорам избирается из числа его членов и занимает эту должности в течение трех лет. </w:t>
      </w:r>
    </w:p>
    <w:p w14:paraId="1DCD4C39" w14:textId="77777777" w:rsidR="00770C59" w:rsidRPr="00E8619B" w:rsidRDefault="00770C59" w:rsidP="00770C59">
      <w:pPr>
        <w:pStyle w:val="SingleTxtG"/>
        <w:rPr>
          <w:rFonts w:eastAsia="Calibri"/>
        </w:rPr>
      </w:pPr>
      <w:r>
        <w:t>144.</w:t>
      </w:r>
      <w:r>
        <w:tab/>
        <w:t>Статьи 222–224 Конституции устанавливают общие стандарты политического и общественного контроля, в том числе предусматривают возможность импичмента членов Совета и Суда за неисполнение ими своих функций и обязанностей, а также осуществление общественного контроля за деятельностью избирательных органов, гарантирующее наличие у политических организаций и кандидатов полномочий проверять и контролировать работу по проведению выборов и предвыборную агитацию. В них также предусматривается, что назначение членов Совета и Суда производит Совет по вопросам участия граждан и общественного контроля при соблюдении вышеупомянутых требований.</w:t>
      </w:r>
    </w:p>
    <w:p w14:paraId="67F1F3CE" w14:textId="334DC73E" w:rsidR="00770C59" w:rsidRPr="00E8619B" w:rsidRDefault="00770C59" w:rsidP="00770C59">
      <w:pPr>
        <w:pStyle w:val="SingleTxtG"/>
        <w:rPr>
          <w:rFonts w:eastAsia="Calibri"/>
        </w:rPr>
      </w:pPr>
      <w:r>
        <w:t>145.</w:t>
      </w:r>
      <w:r>
        <w:tab/>
        <w:t xml:space="preserve">Что касается автономных децентрализованных органов управления и особых режимов, а также распределения полномочий, то следует отметить, что в </w:t>
      </w:r>
      <w:r w:rsidR="00B969D2">
        <w:br/>
      </w:r>
      <w:r>
        <w:t xml:space="preserve">статьях 238–240 части V Конституции предусматривается, что автономные децентрализованные органы управления обладают политической и административно-финансовой независимостью и руководствуются принципами солидарности, субсидиарности, выравнивания территориальных диспропорций, интеграции и участия граждан. </w:t>
      </w:r>
    </w:p>
    <w:p w14:paraId="48232284" w14:textId="347F40AB" w:rsidR="00770C59" w:rsidRPr="00E8619B" w:rsidRDefault="00770C59" w:rsidP="00770C59">
      <w:pPr>
        <w:pStyle w:val="SingleTxtG"/>
        <w:rPr>
          <w:rFonts w:eastAsia="Calibri"/>
        </w:rPr>
      </w:pPr>
      <w:r>
        <w:t>146.</w:t>
      </w:r>
      <w:r>
        <w:tab/>
        <w:t>В связи с этим предусмотрено, что соответствующим законом учреждается национальная система полномочий, имеющих обязательный и прогрессивный характер, и определяются стратегии и механизмы компенсации территориальных диспропорций в процессе развития. Согласно указанным статьям к автономным децентрализованным органам управления относятся следующие органы: a) советы сельских округов; b) муниципальные советы; c) столичные советы; d) провинциальные советы</w:t>
      </w:r>
      <w:r w:rsidR="0018680F">
        <w:t>;</w:t>
      </w:r>
      <w:r>
        <w:t xml:space="preserve"> и e) региональные советы. Кроме того, предусматривается, что автономные децентрализованные органы управления регионов, столичных округов, провинций и кантонов обладают законодательными полномочиями в пределах своей компетенции и территориальной юрисдикции. </w:t>
      </w:r>
    </w:p>
    <w:p w14:paraId="06F00563" w14:textId="49E159C8" w:rsidR="00770C59" w:rsidRPr="00E8619B" w:rsidRDefault="00B969D2" w:rsidP="00770C59">
      <w:pPr>
        <w:pStyle w:val="HChG"/>
      </w:pPr>
      <w:bookmarkStart w:id="12" w:name="_Toc180057161"/>
      <w:r>
        <w:rPr>
          <w:bCs/>
        </w:rPr>
        <w:lastRenderedPageBreak/>
        <w:tab/>
      </w:r>
      <w:r w:rsidR="00770C59">
        <w:rPr>
          <w:bCs/>
        </w:rPr>
        <w:t>II.</w:t>
      </w:r>
      <w:r w:rsidR="00770C59">
        <w:tab/>
      </w:r>
      <w:r w:rsidR="00770C59">
        <w:rPr>
          <w:bCs/>
        </w:rPr>
        <w:t>Общие рамки защиты и поощрения прав человека</w:t>
      </w:r>
      <w:r w:rsidR="00770C59">
        <w:t xml:space="preserve"> </w:t>
      </w:r>
      <w:bookmarkEnd w:id="12"/>
    </w:p>
    <w:p w14:paraId="410B5BDD" w14:textId="653E39B3" w:rsidR="00770C59" w:rsidRPr="00E8619B" w:rsidRDefault="00B969D2" w:rsidP="00770C59">
      <w:pPr>
        <w:pStyle w:val="H1G"/>
      </w:pPr>
      <w:bookmarkStart w:id="13" w:name="_Toc180057162"/>
      <w:r>
        <w:rPr>
          <w:bCs/>
        </w:rPr>
        <w:tab/>
      </w:r>
      <w:r w:rsidR="00770C59">
        <w:rPr>
          <w:bCs/>
        </w:rPr>
        <w:t>A.</w:t>
      </w:r>
      <w:r w:rsidR="00770C59">
        <w:tab/>
      </w:r>
      <w:r w:rsidR="00770C59">
        <w:rPr>
          <w:bCs/>
        </w:rPr>
        <w:t>Правовые рамки защиты прав человека на национальном уровне</w:t>
      </w:r>
      <w:bookmarkEnd w:id="13"/>
    </w:p>
    <w:p w14:paraId="6BD01043" w14:textId="77777777" w:rsidR="00770C59" w:rsidRPr="00E8619B" w:rsidRDefault="00770C59" w:rsidP="00770C59">
      <w:pPr>
        <w:pStyle w:val="SingleTxtG"/>
        <w:rPr>
          <w:rFonts w:eastAsia="Calibri"/>
        </w:rPr>
      </w:pPr>
      <w:r>
        <w:t>147.</w:t>
      </w:r>
      <w:r>
        <w:tab/>
        <w:t>В части II Конституции, посвященной правам человека, включена глава, закрепляющая права на достойную жизнь, среди которых первостепенное место занимают экономические, социальные и культурные права. Кроме того, в части VII Конституции об обеспечении достойной жизни устанавливаются гарантии и руководящие принципы, призванные обеспечивать инклюзию и справедливость, а также использование природных ресурсов на основе принципов устойчивого развития, при уважительном отношении к другим живым существам.</w:t>
      </w:r>
    </w:p>
    <w:p w14:paraId="280CD885" w14:textId="5661D605" w:rsidR="00770C59" w:rsidRPr="00E8619B" w:rsidRDefault="00770C59" w:rsidP="00770C59">
      <w:pPr>
        <w:pStyle w:val="SingleTxtG"/>
        <w:rPr>
          <w:rFonts w:eastAsia="SimSun"/>
        </w:rPr>
      </w:pPr>
      <w:r>
        <w:t>148.</w:t>
      </w:r>
      <w:r>
        <w:tab/>
        <w:t>В статье 3 Конституции 2008 года защита прав провозглашена главной обязанностью государства, и в статьях 10 и 11 закреплены принципы осуществления прав, включая соблюдение обязательство по восстановлению нарушенных прав, и определение ответственности государства в этой области. Постановлением от 29</w:t>
      </w:r>
      <w:r w:rsidR="00B969D2">
        <w:t> </w:t>
      </w:r>
      <w:r>
        <w:t>августа 2023 года было издано положение о порядке координации и обеспечения выполнения международных обязательств, вытекающих из межамериканской и универсальной систем прав человека. Ответственным за его реализацию является Министерство по делам женщин и правам человека.</w:t>
      </w:r>
    </w:p>
    <w:p w14:paraId="0FDB3BAA" w14:textId="77777777" w:rsidR="00770C59" w:rsidRPr="00E8619B" w:rsidRDefault="00770C59" w:rsidP="00770C59">
      <w:pPr>
        <w:pStyle w:val="SingleTxtG"/>
      </w:pPr>
      <w:r>
        <w:t>149.</w:t>
      </w:r>
      <w:r>
        <w:tab/>
        <w:t>Статья 35 Конституции признает конкретные и особые права групп населения, которым уделяется приоритетное внимание, таких как пожилые люди, молодежь, лица или группы лиц, находящиеся в ситуации массовой миграции, беременные женщины, дети и подростки; люди с инвалидностью, лица с тяжелыми заболеваниями, лица, лишенные свободы, пользователи и потребители, а также общины, народы и национальности.</w:t>
      </w:r>
    </w:p>
    <w:p w14:paraId="688C97F6" w14:textId="77777777" w:rsidR="00770C59" w:rsidRPr="00E8619B" w:rsidRDefault="00770C59" w:rsidP="00770C59">
      <w:pPr>
        <w:pStyle w:val="SingleTxtG"/>
        <w:rPr>
          <w:rFonts w:eastAsia="Calibri"/>
        </w:rPr>
      </w:pPr>
      <w:r>
        <w:t>150.</w:t>
      </w:r>
      <w:r>
        <w:tab/>
        <w:t xml:space="preserve">В четвертой главе части II Конституции, касающейся прав, закреплены права общин, народов и национальностей. В статье 56 говорится, что коренные общины, народы и национальности, </w:t>
      </w:r>
      <w:proofErr w:type="spellStart"/>
      <w:r>
        <w:t>афроэквадорцы</w:t>
      </w:r>
      <w:proofErr w:type="spellEnd"/>
      <w:r>
        <w:t xml:space="preserve"> и общины </w:t>
      </w:r>
      <w:proofErr w:type="spellStart"/>
      <w:r>
        <w:t>монтубио</w:t>
      </w:r>
      <w:proofErr w:type="spellEnd"/>
      <w:r>
        <w:t xml:space="preserve"> являются частью государства. В статье 57 закреплены, среди прочего, следующие права: а) право на сохранение, развитие и укрепление собственной идентичности, самосознания, исконных традиций и форм социальной организации; b) неотъемлемое, неотчуждаемое и неделимое право на сохранение в своем владении общинных земель; с) право на проведение консультаций на основе предварительного, свободного и осознанного согласия в отношении планов и программ разведки, добычи и коммерциализации невозобновляемых ресурсов на общинных землях; d) право на сохранение и развитие на юридически признанных за общинами территориях их собственного уклада жизни и форм социальной организации, а также на осуществление на этих территориях их властных полномочий; е) право на развитие, укрепление и обеспечение полного функционирования межкультурной двуязычной системы образования.</w:t>
      </w:r>
    </w:p>
    <w:p w14:paraId="74AEA2D6" w14:textId="77777777" w:rsidR="00770C59" w:rsidRPr="00E8619B" w:rsidRDefault="00770C59" w:rsidP="00770C59">
      <w:pPr>
        <w:pStyle w:val="SingleTxtG"/>
        <w:rPr>
          <w:rFonts w:eastAsia="Calibri"/>
        </w:rPr>
      </w:pPr>
      <w:r>
        <w:t>151.</w:t>
      </w:r>
      <w:r>
        <w:tab/>
        <w:t xml:space="preserve">Во второй главе части II Конституции закреплено признание прав людей с инвалидностью. Так, в статье 47 предусматриваются гарантии со стороны государства в области проведения политики профилактики инвалидности, а также обеспечения, вместе с обществом и семьей, равных возможностей для людей с инвалидностью и их социальной интеграции. </w:t>
      </w:r>
    </w:p>
    <w:p w14:paraId="6AA9F037" w14:textId="77777777" w:rsidR="00770C59" w:rsidRPr="00E8619B" w:rsidRDefault="00770C59" w:rsidP="00770C59">
      <w:pPr>
        <w:pStyle w:val="SingleTxtG"/>
        <w:rPr>
          <w:rFonts w:eastAsia="Calibri"/>
        </w:rPr>
      </w:pPr>
      <w:r>
        <w:t>152.</w:t>
      </w:r>
      <w:r>
        <w:tab/>
        <w:t xml:space="preserve">Кроме того, в статье 96 раздела 2 первой главы части IV Конституции, касающейся участия и организации власти, все формы социальной организации признаются проявлением народного суверенитета в интересах развития процессов самоопределения и оказания влияния на принятие решений, формирование государственной политики и осуществление общественного контроля на всех уровнях государственного управления за деятельностью государственных и частных предприятий, предоставляющих государственные услуги. В статье 97 Конституции предусматривается, что такие организации могут вырабатывать альтернативные формы посредничества и урегулирования конфликтов, требовать возмещения ущерба, формулировать предложения и требования экономического, политического, экологического, социального, культурного или иного характера, направленные на </w:t>
      </w:r>
      <w:r>
        <w:lastRenderedPageBreak/>
        <w:t>обеспечение достойной жизни, а также осуществлять свое право выражать несогласие и требовать признания новых прав.</w:t>
      </w:r>
    </w:p>
    <w:p w14:paraId="14714D38" w14:textId="15260841" w:rsidR="00770C59" w:rsidRPr="00E8619B" w:rsidRDefault="00770C59" w:rsidP="00770C59">
      <w:pPr>
        <w:pStyle w:val="SingleTxtG"/>
        <w:rPr>
          <w:rFonts w:eastAsia="Calibri"/>
        </w:rPr>
      </w:pPr>
      <w:r>
        <w:t>153.</w:t>
      </w:r>
      <w:r>
        <w:tab/>
        <w:t>Все государственные органы и государственные служащие обязаны гарантировать гражданам вышеупомянутые и другие права человека. Вместе с тем в Конституции предусмотрен целый ряд мер, которые должны быть приняты органами государственной власти для обеспечения таких прав. В частности, в пункте 6 статьи</w:t>
      </w:r>
      <w:r w:rsidR="0018680F">
        <w:rPr>
          <w:lang w:val="en-US"/>
        </w:rPr>
        <w:t> </w:t>
      </w:r>
      <w:r>
        <w:t>120 и в пункте 2 статьи 133 предусматривается, что Национальная ассамблея обеспечивает прогрессивное развитие содержательной части прав путем принятия, кодификации и реформирования органических и обыкновенных законов или отмены законов, мешающих эффективному осуществлению прав человека. Кроме того, согласно положениям пунктов 1 и 3 статьи 147, Президент Республики обязан соблюдать и обеспечивать соблюдение Конституции, международных договоров, законов и других юридических норм, относящихся к кругу его ведения, в связи с чем он формулирует и направляет государственную политику, обеспечивающую реализацию признанных прав человека. В статье 172 также предусматривается, что судьи отправляют правосудие на основе Конституции, международных договоров о правах человека и национального законодательства. Помимо этого, во всех положениях, касающихся упомянутых выше принципов отправления правосудия и судебной власти, говорится о праве на доступ к правосудию и эффективную судебную защиту, а также на гарантии надлежащей правовой процедуры.</w:t>
      </w:r>
    </w:p>
    <w:p w14:paraId="59AC0BA6" w14:textId="77777777" w:rsidR="00770C59" w:rsidRPr="00E8619B" w:rsidRDefault="00770C59" w:rsidP="00770C59">
      <w:pPr>
        <w:pStyle w:val="SingleTxtG"/>
        <w:rPr>
          <w:rFonts w:eastAsia="SimSun"/>
        </w:rPr>
      </w:pPr>
      <w:r>
        <w:t>154.</w:t>
      </w:r>
      <w:r>
        <w:tab/>
        <w:t>Что касается гарантий признания, осуществления, реализации, защиты и восстановления прав человека, то в части III Конституции предусмотрены гарантии, соответствующие этой цели с точки зрения норм, государственной политики и судебной защиты. В частности, в отношении гарантий нормативного характера в статье 84 Конституции предусмотрено, что Национальная ассамблея и любой другой орган, наделенный нормотворческими полномочиями, обязаны привести законы и другие правовые нормы — и по форме, по содержанию — в соответствие с правами, закрепленными в Конституции и международных договорах, и с правами, необходимыми для гарантии достоинства человеческой личности и общин, народов и национальностей. При этом никакие изменения, вносимые в Конституцию, законы и правовые нормы или акты государственной власти не могут ставить под угрозу права, признанные в Конституции.</w:t>
      </w:r>
    </w:p>
    <w:p w14:paraId="3847C2E3" w14:textId="1CA99030" w:rsidR="00770C59" w:rsidRPr="00E8619B" w:rsidRDefault="00770C59" w:rsidP="00770C59">
      <w:pPr>
        <w:pStyle w:val="SingleTxtG"/>
      </w:pPr>
      <w:r>
        <w:t>155.</w:t>
      </w:r>
      <w:r>
        <w:tab/>
        <w:t>Что касается гарантий в отношении государственной политики, государственной службы и участия граждан, то статья 85 Конституции предусматривает, что разработка, осуществление, оценка и мониторинг государственной политики и государственных услуг, обеспечивающих реализацию закрепленных в Конституции прав, подчинены следующим положениям: i)</w:t>
      </w:r>
      <w:r w:rsidR="00B969D2">
        <w:t> </w:t>
      </w:r>
      <w:r>
        <w:t xml:space="preserve">государственная политика и механизмы предоставления общественных благ и услуг направлены на обеспечение достойной жизни и реализацию всех прав человека и должны разрабатываться на основе принципа солидарности; </w:t>
      </w:r>
      <w:proofErr w:type="spellStart"/>
      <w:r>
        <w:t>ii</w:t>
      </w:r>
      <w:proofErr w:type="spellEnd"/>
      <w:r>
        <w:t xml:space="preserve">) в тех случаях, когда в результате государственной политики или предоставления общественных благ и услуг происходит или может произойти нарушение конституционных прав, принимаются меры — без ущерба для соблюдения принципа приоритета общественных интересов над индивидуальными — по изменению такой политики или таких услуг или принимаются иные меры, обеспечивающие соблюдение этих прав; </w:t>
      </w:r>
      <w:proofErr w:type="spellStart"/>
      <w:r>
        <w:t>iii</w:t>
      </w:r>
      <w:proofErr w:type="spellEnd"/>
      <w:r>
        <w:t>) государство гарантирует справедливое и солидарное распределение бюджетных средств на цели осуществления государственной политики и предоставления общественных благ и услуг</w:t>
      </w:r>
      <w:r w:rsidR="00B969D2">
        <w:t>;</w:t>
      </w:r>
      <w:r>
        <w:t xml:space="preserve"> и </w:t>
      </w:r>
      <w:proofErr w:type="spellStart"/>
      <w:r>
        <w:t>iv</w:t>
      </w:r>
      <w:proofErr w:type="spellEnd"/>
      <w:r>
        <w:t>) гарантируется участие граждан, общин, народов и национальностей в процессах разработки, осуществления, оценки и мониторинга государственной политики и общественных услуг.</w:t>
      </w:r>
    </w:p>
    <w:p w14:paraId="340C414D" w14:textId="30B79112" w:rsidR="00770C59" w:rsidRPr="00E8619B" w:rsidRDefault="00770C59" w:rsidP="00770C59">
      <w:pPr>
        <w:pStyle w:val="SingleTxtG"/>
      </w:pPr>
      <w:r>
        <w:t>156.</w:t>
      </w:r>
      <w:r>
        <w:tab/>
        <w:t>В статьях 86 и 87 Конституции изложены общие положения о гарантиях судебной защиты, тогда как в статьях 88–94 предусматриваются обращения со следующими ходатайствами: a) о принятии мер защиты</w:t>
      </w:r>
      <w:r w:rsidR="006353DC">
        <w:t>;</w:t>
      </w:r>
      <w:r>
        <w:t xml:space="preserve"> b) о применении процедуры </w:t>
      </w:r>
      <w:proofErr w:type="spellStart"/>
      <w:r>
        <w:t>хабеас</w:t>
      </w:r>
      <w:proofErr w:type="spellEnd"/>
      <w:r>
        <w:t xml:space="preserve"> корпус</w:t>
      </w:r>
      <w:r w:rsidR="006353DC">
        <w:t>;</w:t>
      </w:r>
      <w:r>
        <w:t xml:space="preserve"> c) о принятии мер по обеспечению доступа к общественной информации</w:t>
      </w:r>
      <w:r w:rsidR="006353DC">
        <w:t>;</w:t>
      </w:r>
      <w:r>
        <w:t xml:space="preserve"> d) о применении процедуры </w:t>
      </w:r>
      <w:proofErr w:type="spellStart"/>
      <w:r>
        <w:t>хабеас</w:t>
      </w:r>
      <w:proofErr w:type="spellEnd"/>
      <w:r>
        <w:t xml:space="preserve"> дата</w:t>
      </w:r>
      <w:r w:rsidR="006353DC">
        <w:t>;</w:t>
      </w:r>
      <w:r>
        <w:t xml:space="preserve"> e) о принятии мер в связи с неисполнением предписаний</w:t>
      </w:r>
      <w:r w:rsidR="006353DC">
        <w:t>;</w:t>
      </w:r>
      <w:r>
        <w:t xml:space="preserve"> f) о принятии чрезвычайных мер защиты. Согласно статье 88 целью мер защиты является обеспечение непосредственной и эффективной </w:t>
      </w:r>
      <w:r>
        <w:lastRenderedPageBreak/>
        <w:t>защиты прав, признанных в Конституции, и такие действия могут предприниматься во всех случаях, когда имеет место нарушение конституционных прав в результате действий или бездействия несудебных органов государственной власти, в результате проведения государственной политики, влекущей за собой отказ в осуществлении или реализации конституционных прав, или в результате наносящих серьезный ущерб действий частных лиц, когда делегированные и переданные на подряд частному лицу общественные услуги не предоставляются должным образом или когда пострадавшая сторона находится в подчинении, лишена защиты закона или подвергается дискриминации.</w:t>
      </w:r>
    </w:p>
    <w:p w14:paraId="553201B6" w14:textId="300D3870" w:rsidR="00770C59" w:rsidRPr="00E8619B" w:rsidRDefault="00770C59" w:rsidP="00770C59">
      <w:pPr>
        <w:pStyle w:val="SingleTxtG"/>
      </w:pPr>
      <w:r>
        <w:t>157.</w:t>
      </w:r>
      <w:r>
        <w:tab/>
        <w:t xml:space="preserve">Советы по вопросам равенства, созданные в соответствии с Конституцией, заменяют существовавшие ранее тематические советы и отвечают за обеспечение полного соблюдения и реализацию прав, закрепленных в Конституции, национальном законодательстве и международных договорах по правам человека. В число этих советов входят следующие: гендерный; межпоколенческий; по делам народов и национальностей; по делам людей с инвалидностью, а также миграции населения. Основные виды деятельности, возложенные на Национальные советы по вопросам равенства, включают разработку Национальных программ по обеспечению равенства, первая из которых рассчитана на период с 2014 года по 2017 год, а вторая — </w:t>
      </w:r>
      <w:r w:rsidR="00B969D2">
        <w:br/>
      </w:r>
      <w:r>
        <w:t xml:space="preserve">на 2018–2021 годы. Данные программы являются инструментами планирования и содержат ряд стратегий и руководящих принципов, направляющих действия государства в области прав человека. </w:t>
      </w:r>
    </w:p>
    <w:p w14:paraId="7A787BAE" w14:textId="77777777" w:rsidR="00770C59" w:rsidRPr="00E8619B" w:rsidRDefault="00770C59" w:rsidP="00770C59">
      <w:pPr>
        <w:pStyle w:val="SingleTxtG"/>
      </w:pPr>
      <w:r>
        <w:t>158.</w:t>
      </w:r>
      <w:r>
        <w:tab/>
        <w:t>Исполнительным декретом № 609 от 29 ноября 2022 года Секретариат по правам человека был преобразован в Министерство по делам женщин и правам человека, являющееся государственным учреждением и обладающее правосубъектностью и независимостью в административном и финансовом отношении. Министерство по делам женщин и правам человека обладает всеми полномочиями Секретариата по правам человека и исполняет его обязанности и функции; кроме того, оно занимается разработкой государственной политики, направленной на расширение прав и возможностей женщин, а также на предупреждение и искоренение насилия в отношении женщин.</w:t>
      </w:r>
    </w:p>
    <w:p w14:paraId="7B2DB6DF" w14:textId="063AE09B" w:rsidR="00770C59" w:rsidRPr="00E8619B" w:rsidRDefault="00B969D2" w:rsidP="00770C59">
      <w:pPr>
        <w:pStyle w:val="H1G"/>
      </w:pPr>
      <w:bookmarkStart w:id="14" w:name="_Toc180057163"/>
      <w:bookmarkStart w:id="15" w:name="_Hlk179372242"/>
      <w:r>
        <w:rPr>
          <w:bCs/>
        </w:rPr>
        <w:tab/>
      </w:r>
      <w:r w:rsidR="00770C59">
        <w:rPr>
          <w:bCs/>
        </w:rPr>
        <w:t>B.</w:t>
      </w:r>
      <w:r w:rsidR="00770C59">
        <w:tab/>
      </w:r>
      <w:r w:rsidR="00770C59">
        <w:rPr>
          <w:bCs/>
        </w:rPr>
        <w:t>Признание международных норм в области прав человека</w:t>
      </w:r>
      <w:bookmarkEnd w:id="14"/>
    </w:p>
    <w:bookmarkEnd w:id="15"/>
    <w:p w14:paraId="23CD822C" w14:textId="77777777" w:rsidR="00770C59" w:rsidRPr="00E8619B" w:rsidRDefault="00770C59" w:rsidP="00770C59">
      <w:pPr>
        <w:pStyle w:val="H23G"/>
        <w:rPr>
          <w:rFonts w:eastAsia="SimSun"/>
        </w:rPr>
      </w:pPr>
      <w:r>
        <w:tab/>
      </w:r>
      <w:r>
        <w:tab/>
      </w:r>
      <w:r>
        <w:rPr>
          <w:bCs/>
        </w:rPr>
        <w:t>Статус ратификации международных договоров Эквадором — универсальная система защиты прав человека</w:t>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8"/>
        <w:gridCol w:w="2322"/>
        <w:gridCol w:w="2784"/>
      </w:tblGrid>
      <w:tr w:rsidR="00770C59" w:rsidRPr="00B969D2" w14:paraId="0BF3B11F" w14:textId="77777777" w:rsidTr="00B969D2">
        <w:trPr>
          <w:tblHeader/>
        </w:trPr>
        <w:tc>
          <w:tcPr>
            <w:tcW w:w="3398" w:type="dxa"/>
            <w:tcBorders>
              <w:top w:val="single" w:sz="4" w:space="0" w:color="auto"/>
              <w:bottom w:val="single" w:sz="12" w:space="0" w:color="auto"/>
            </w:tcBorders>
            <w:shd w:val="clear" w:color="auto" w:fill="auto"/>
            <w:vAlign w:val="bottom"/>
          </w:tcPr>
          <w:p w14:paraId="1E07A0E3"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Договор</w:t>
            </w:r>
          </w:p>
        </w:tc>
        <w:tc>
          <w:tcPr>
            <w:tcW w:w="2322" w:type="dxa"/>
            <w:tcBorders>
              <w:top w:val="single" w:sz="4" w:space="0" w:color="auto"/>
              <w:bottom w:val="single" w:sz="12" w:space="0" w:color="auto"/>
            </w:tcBorders>
            <w:shd w:val="clear" w:color="auto" w:fill="auto"/>
            <w:vAlign w:val="bottom"/>
          </w:tcPr>
          <w:p w14:paraId="25B3E235"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Дата подписания</w:t>
            </w:r>
          </w:p>
        </w:tc>
        <w:tc>
          <w:tcPr>
            <w:tcW w:w="2784" w:type="dxa"/>
            <w:tcBorders>
              <w:top w:val="single" w:sz="4" w:space="0" w:color="auto"/>
              <w:bottom w:val="single" w:sz="12" w:space="0" w:color="auto"/>
            </w:tcBorders>
            <w:shd w:val="clear" w:color="auto" w:fill="auto"/>
            <w:vAlign w:val="bottom"/>
          </w:tcPr>
          <w:p w14:paraId="00F9D882"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Дата ратификации, дата присоединения (a), дата правопреемства (d)</w:t>
            </w:r>
          </w:p>
        </w:tc>
      </w:tr>
      <w:tr w:rsidR="00B969D2" w:rsidRPr="00B969D2" w14:paraId="7F66AC15" w14:textId="77777777" w:rsidTr="00B969D2">
        <w:trPr>
          <w:trHeight w:hRule="exact" w:val="113"/>
          <w:tblHeader/>
        </w:trPr>
        <w:tc>
          <w:tcPr>
            <w:tcW w:w="3398" w:type="dxa"/>
            <w:tcBorders>
              <w:top w:val="single" w:sz="12" w:space="0" w:color="auto"/>
            </w:tcBorders>
            <w:shd w:val="clear" w:color="auto" w:fill="auto"/>
          </w:tcPr>
          <w:p w14:paraId="3844123E" w14:textId="77777777" w:rsidR="00B969D2" w:rsidRPr="00B969D2" w:rsidRDefault="00B969D2" w:rsidP="00B969D2">
            <w:pPr>
              <w:spacing w:before="40" w:after="120"/>
              <w:ind w:left="28" w:right="113"/>
              <w:rPr>
                <w:rFonts w:cs="Times New Roman"/>
              </w:rPr>
            </w:pPr>
          </w:p>
        </w:tc>
        <w:tc>
          <w:tcPr>
            <w:tcW w:w="2322" w:type="dxa"/>
            <w:tcBorders>
              <w:top w:val="single" w:sz="12" w:space="0" w:color="auto"/>
            </w:tcBorders>
            <w:shd w:val="clear" w:color="auto" w:fill="auto"/>
          </w:tcPr>
          <w:p w14:paraId="267C9A5C" w14:textId="77777777" w:rsidR="00B969D2" w:rsidRPr="00B969D2" w:rsidRDefault="00B969D2" w:rsidP="00B969D2">
            <w:pPr>
              <w:spacing w:before="40" w:after="120"/>
              <w:ind w:left="28" w:right="113"/>
              <w:rPr>
                <w:rFonts w:cs="Times New Roman"/>
              </w:rPr>
            </w:pPr>
          </w:p>
        </w:tc>
        <w:tc>
          <w:tcPr>
            <w:tcW w:w="2784" w:type="dxa"/>
            <w:tcBorders>
              <w:top w:val="single" w:sz="12" w:space="0" w:color="auto"/>
            </w:tcBorders>
            <w:shd w:val="clear" w:color="auto" w:fill="auto"/>
          </w:tcPr>
          <w:p w14:paraId="153A79FD" w14:textId="77777777" w:rsidR="00B969D2" w:rsidRPr="00B969D2" w:rsidRDefault="00B969D2" w:rsidP="00B969D2">
            <w:pPr>
              <w:spacing w:before="40" w:after="120"/>
              <w:ind w:left="28" w:right="113"/>
              <w:rPr>
                <w:rFonts w:cs="Times New Roman"/>
              </w:rPr>
            </w:pPr>
          </w:p>
        </w:tc>
      </w:tr>
      <w:tr w:rsidR="00770C59" w:rsidRPr="00B969D2" w14:paraId="5234E4EB" w14:textId="77777777" w:rsidTr="00B969D2">
        <w:tc>
          <w:tcPr>
            <w:tcW w:w="3398" w:type="dxa"/>
            <w:shd w:val="clear" w:color="auto" w:fill="auto"/>
          </w:tcPr>
          <w:p w14:paraId="687B54B3" w14:textId="77777777" w:rsidR="00770C59" w:rsidRPr="00B969D2" w:rsidRDefault="00770C59" w:rsidP="00B969D2">
            <w:pPr>
              <w:spacing w:before="40" w:after="120"/>
              <w:ind w:left="28" w:right="113"/>
              <w:rPr>
                <w:rFonts w:eastAsia="SimSun" w:cs="Times New Roman"/>
                <w:szCs w:val="18"/>
              </w:rPr>
            </w:pPr>
            <w:r w:rsidRPr="00B969D2">
              <w:rPr>
                <w:rFonts w:cs="Times New Roman"/>
              </w:rPr>
              <w:t>КПП — Конвенция против пыток и других жестоких, бесчеловечных или унижающих достоинство видов обращения и наказания</w:t>
            </w:r>
          </w:p>
        </w:tc>
        <w:tc>
          <w:tcPr>
            <w:tcW w:w="2322" w:type="dxa"/>
            <w:shd w:val="clear" w:color="auto" w:fill="auto"/>
          </w:tcPr>
          <w:p w14:paraId="5E6D3D61" w14:textId="77777777" w:rsidR="00770C59" w:rsidRPr="00B969D2" w:rsidRDefault="00770C59" w:rsidP="00B969D2">
            <w:pPr>
              <w:spacing w:before="40" w:after="120"/>
              <w:ind w:left="28" w:right="113"/>
              <w:rPr>
                <w:rFonts w:eastAsia="SimSun" w:cs="Times New Roman"/>
                <w:szCs w:val="18"/>
              </w:rPr>
            </w:pPr>
            <w:r w:rsidRPr="00B969D2">
              <w:rPr>
                <w:rFonts w:cs="Times New Roman"/>
              </w:rPr>
              <w:t>4 февраля 1985 года</w:t>
            </w:r>
          </w:p>
        </w:tc>
        <w:tc>
          <w:tcPr>
            <w:tcW w:w="2784" w:type="dxa"/>
            <w:shd w:val="clear" w:color="auto" w:fill="auto"/>
          </w:tcPr>
          <w:p w14:paraId="1FD890BA" w14:textId="77777777" w:rsidR="00770C59" w:rsidRPr="00B969D2" w:rsidRDefault="00770C59" w:rsidP="00B969D2">
            <w:pPr>
              <w:spacing w:before="40" w:after="120"/>
              <w:ind w:left="28" w:right="113"/>
              <w:rPr>
                <w:rFonts w:eastAsia="SimSun" w:cs="Times New Roman"/>
                <w:szCs w:val="18"/>
              </w:rPr>
            </w:pPr>
            <w:r w:rsidRPr="00B969D2">
              <w:rPr>
                <w:rFonts w:cs="Times New Roman"/>
              </w:rPr>
              <w:t>30 марта 1988 года</w:t>
            </w:r>
          </w:p>
        </w:tc>
      </w:tr>
      <w:tr w:rsidR="00770C59" w:rsidRPr="00B969D2" w14:paraId="321087B9" w14:textId="77777777" w:rsidTr="00B969D2">
        <w:tc>
          <w:tcPr>
            <w:tcW w:w="3398" w:type="dxa"/>
            <w:shd w:val="clear" w:color="auto" w:fill="auto"/>
          </w:tcPr>
          <w:p w14:paraId="523EF1CC" w14:textId="77777777" w:rsidR="00770C59" w:rsidRPr="00B969D2" w:rsidRDefault="00770C59" w:rsidP="00B969D2">
            <w:pPr>
              <w:spacing w:before="40" w:after="120"/>
              <w:ind w:left="28" w:right="113"/>
              <w:rPr>
                <w:rFonts w:eastAsia="SimSun" w:cs="Times New Roman"/>
                <w:szCs w:val="18"/>
              </w:rPr>
            </w:pPr>
            <w:r w:rsidRPr="00B969D2">
              <w:rPr>
                <w:rFonts w:cs="Times New Roman"/>
              </w:rPr>
              <w:t>КПП-ФП — Факультативный протокол к Конвенции против пыток</w:t>
            </w:r>
          </w:p>
        </w:tc>
        <w:tc>
          <w:tcPr>
            <w:tcW w:w="2322" w:type="dxa"/>
            <w:shd w:val="clear" w:color="auto" w:fill="auto"/>
          </w:tcPr>
          <w:p w14:paraId="53CF0490" w14:textId="77777777" w:rsidR="00770C59" w:rsidRPr="00B969D2" w:rsidRDefault="00770C59" w:rsidP="00B969D2">
            <w:pPr>
              <w:spacing w:before="40" w:after="120"/>
              <w:ind w:left="28" w:right="113"/>
              <w:rPr>
                <w:rFonts w:eastAsia="SimSun" w:cs="Times New Roman"/>
                <w:szCs w:val="18"/>
              </w:rPr>
            </w:pPr>
            <w:r w:rsidRPr="00B969D2">
              <w:rPr>
                <w:rFonts w:cs="Times New Roman"/>
              </w:rPr>
              <w:t>24 мая 2007 года</w:t>
            </w:r>
          </w:p>
        </w:tc>
        <w:tc>
          <w:tcPr>
            <w:tcW w:w="2784" w:type="dxa"/>
            <w:shd w:val="clear" w:color="auto" w:fill="auto"/>
          </w:tcPr>
          <w:p w14:paraId="47EEDFE7" w14:textId="77777777" w:rsidR="00770C59" w:rsidRPr="00B969D2" w:rsidRDefault="00770C59" w:rsidP="00B969D2">
            <w:pPr>
              <w:spacing w:before="40" w:after="120"/>
              <w:ind w:left="28" w:right="113"/>
              <w:rPr>
                <w:rFonts w:eastAsia="SimSun" w:cs="Times New Roman"/>
                <w:szCs w:val="18"/>
              </w:rPr>
            </w:pPr>
            <w:r w:rsidRPr="00B969D2">
              <w:rPr>
                <w:rFonts w:cs="Times New Roman"/>
              </w:rPr>
              <w:t>20 июля 2010 года</w:t>
            </w:r>
          </w:p>
        </w:tc>
      </w:tr>
      <w:tr w:rsidR="00770C59" w:rsidRPr="00B969D2" w14:paraId="051E1FEC" w14:textId="77777777" w:rsidTr="00B969D2">
        <w:tc>
          <w:tcPr>
            <w:tcW w:w="3398" w:type="dxa"/>
            <w:shd w:val="clear" w:color="auto" w:fill="auto"/>
          </w:tcPr>
          <w:p w14:paraId="3F337FC7" w14:textId="77777777" w:rsidR="00770C59" w:rsidRPr="00B969D2" w:rsidRDefault="00770C59" w:rsidP="00B969D2">
            <w:pPr>
              <w:spacing w:before="40" w:after="120"/>
              <w:ind w:left="28" w:right="113"/>
              <w:rPr>
                <w:rFonts w:eastAsia="SimSun" w:cs="Times New Roman"/>
                <w:szCs w:val="18"/>
              </w:rPr>
            </w:pPr>
            <w:r w:rsidRPr="00B969D2">
              <w:rPr>
                <w:rFonts w:cs="Times New Roman"/>
              </w:rPr>
              <w:t>МПГПП — Международный пакт о гражданских и политических правах</w:t>
            </w:r>
          </w:p>
        </w:tc>
        <w:tc>
          <w:tcPr>
            <w:tcW w:w="2322" w:type="dxa"/>
            <w:shd w:val="clear" w:color="auto" w:fill="auto"/>
          </w:tcPr>
          <w:p w14:paraId="35B9B848" w14:textId="77777777" w:rsidR="00770C59" w:rsidRPr="00B969D2" w:rsidRDefault="00770C59" w:rsidP="00B969D2">
            <w:pPr>
              <w:spacing w:before="40" w:after="120"/>
              <w:ind w:left="28" w:right="113"/>
              <w:rPr>
                <w:rFonts w:eastAsia="SimSun" w:cs="Times New Roman"/>
                <w:szCs w:val="18"/>
              </w:rPr>
            </w:pPr>
            <w:r w:rsidRPr="00B969D2">
              <w:rPr>
                <w:rFonts w:cs="Times New Roman"/>
              </w:rPr>
              <w:t>4 апреля 1968 года</w:t>
            </w:r>
          </w:p>
        </w:tc>
        <w:tc>
          <w:tcPr>
            <w:tcW w:w="2784" w:type="dxa"/>
            <w:shd w:val="clear" w:color="auto" w:fill="auto"/>
          </w:tcPr>
          <w:p w14:paraId="30DF6478" w14:textId="77777777" w:rsidR="00770C59" w:rsidRPr="00B969D2" w:rsidRDefault="00770C59" w:rsidP="00B969D2">
            <w:pPr>
              <w:spacing w:before="40" w:after="120"/>
              <w:ind w:left="28" w:right="113"/>
              <w:rPr>
                <w:rFonts w:eastAsia="SimSun" w:cs="Times New Roman"/>
                <w:szCs w:val="18"/>
              </w:rPr>
            </w:pPr>
            <w:r w:rsidRPr="00B969D2">
              <w:rPr>
                <w:rFonts w:cs="Times New Roman"/>
              </w:rPr>
              <w:t>6 марта 1969 года</w:t>
            </w:r>
          </w:p>
        </w:tc>
      </w:tr>
      <w:tr w:rsidR="00770C59" w:rsidRPr="00B969D2" w14:paraId="743AB345" w14:textId="77777777" w:rsidTr="00B969D2">
        <w:tc>
          <w:tcPr>
            <w:tcW w:w="3398" w:type="dxa"/>
            <w:shd w:val="clear" w:color="auto" w:fill="auto"/>
          </w:tcPr>
          <w:p w14:paraId="6FBB496B" w14:textId="77777777" w:rsidR="00770C59" w:rsidRPr="00B969D2" w:rsidRDefault="00770C59" w:rsidP="00B969D2">
            <w:pPr>
              <w:spacing w:before="40" w:after="120"/>
              <w:ind w:left="28" w:right="113"/>
              <w:rPr>
                <w:rFonts w:eastAsia="SimSun" w:cs="Times New Roman"/>
                <w:szCs w:val="18"/>
              </w:rPr>
            </w:pPr>
            <w:r w:rsidRPr="00B969D2">
              <w:rPr>
                <w:rFonts w:cs="Times New Roman"/>
              </w:rPr>
              <w:t>МПКПП-ФП2 — Второй Факультативный протокол к Международному пакту о гражданских и политических правах, направленный на отмену смертной казни</w:t>
            </w:r>
          </w:p>
        </w:tc>
        <w:tc>
          <w:tcPr>
            <w:tcW w:w="2322" w:type="dxa"/>
            <w:shd w:val="clear" w:color="auto" w:fill="auto"/>
          </w:tcPr>
          <w:p w14:paraId="7EFC7FE9" w14:textId="77777777" w:rsidR="00770C59" w:rsidRPr="00B969D2" w:rsidRDefault="00770C59" w:rsidP="00B969D2">
            <w:pPr>
              <w:spacing w:before="40" w:after="120"/>
              <w:ind w:left="28" w:right="113"/>
              <w:rPr>
                <w:rFonts w:eastAsia="SimSun" w:cs="Times New Roman"/>
                <w:szCs w:val="18"/>
              </w:rPr>
            </w:pPr>
            <w:r w:rsidRPr="00B969D2">
              <w:rPr>
                <w:rFonts w:cs="Times New Roman"/>
                <w:szCs w:val="18"/>
              </w:rPr>
              <w:t> </w:t>
            </w:r>
          </w:p>
        </w:tc>
        <w:tc>
          <w:tcPr>
            <w:tcW w:w="2784" w:type="dxa"/>
            <w:shd w:val="clear" w:color="auto" w:fill="auto"/>
          </w:tcPr>
          <w:p w14:paraId="37C3F92B" w14:textId="77777777" w:rsidR="00770C59" w:rsidRPr="00B969D2" w:rsidRDefault="00770C59" w:rsidP="00B969D2">
            <w:pPr>
              <w:spacing w:before="40" w:after="120"/>
              <w:ind w:left="28" w:right="113"/>
              <w:rPr>
                <w:rFonts w:eastAsia="SimSun" w:cs="Times New Roman"/>
                <w:szCs w:val="18"/>
              </w:rPr>
            </w:pPr>
            <w:r w:rsidRPr="00B969D2">
              <w:rPr>
                <w:rFonts w:cs="Times New Roman"/>
              </w:rPr>
              <w:t>23 февраля 1993 года (а)</w:t>
            </w:r>
          </w:p>
        </w:tc>
      </w:tr>
      <w:tr w:rsidR="00770C59" w:rsidRPr="00B969D2" w14:paraId="4F73ABDF" w14:textId="77777777" w:rsidTr="00B969D2">
        <w:tc>
          <w:tcPr>
            <w:tcW w:w="3398" w:type="dxa"/>
            <w:shd w:val="clear" w:color="auto" w:fill="auto"/>
          </w:tcPr>
          <w:p w14:paraId="0AFC574E" w14:textId="77777777" w:rsidR="00770C59" w:rsidRPr="00B969D2" w:rsidRDefault="00770C59" w:rsidP="00B969D2">
            <w:pPr>
              <w:spacing w:before="40" w:after="120"/>
              <w:ind w:left="28" w:right="113"/>
              <w:rPr>
                <w:rFonts w:eastAsia="SimSun" w:cs="Times New Roman"/>
                <w:szCs w:val="18"/>
              </w:rPr>
            </w:pPr>
            <w:r w:rsidRPr="00B969D2">
              <w:rPr>
                <w:rFonts w:cs="Times New Roman"/>
              </w:rPr>
              <w:lastRenderedPageBreak/>
              <w:t>КНИ — Конвенция для защиты всех лиц от насильственных исчезновений</w:t>
            </w:r>
          </w:p>
        </w:tc>
        <w:tc>
          <w:tcPr>
            <w:tcW w:w="2322" w:type="dxa"/>
            <w:shd w:val="clear" w:color="auto" w:fill="auto"/>
          </w:tcPr>
          <w:p w14:paraId="0DADFAEB" w14:textId="77777777" w:rsidR="00770C59" w:rsidRPr="00B969D2" w:rsidRDefault="00770C59" w:rsidP="00B969D2">
            <w:pPr>
              <w:spacing w:before="40" w:after="120"/>
              <w:ind w:left="28" w:right="113"/>
              <w:rPr>
                <w:rFonts w:eastAsia="SimSun" w:cs="Times New Roman"/>
                <w:szCs w:val="18"/>
              </w:rPr>
            </w:pPr>
            <w:r w:rsidRPr="00B969D2">
              <w:rPr>
                <w:rFonts w:cs="Times New Roman"/>
              </w:rPr>
              <w:t>24 мая 2007 года</w:t>
            </w:r>
          </w:p>
        </w:tc>
        <w:tc>
          <w:tcPr>
            <w:tcW w:w="2784" w:type="dxa"/>
            <w:shd w:val="clear" w:color="auto" w:fill="auto"/>
          </w:tcPr>
          <w:p w14:paraId="667FC9F5" w14:textId="77777777" w:rsidR="00770C59" w:rsidRPr="00B969D2" w:rsidRDefault="00770C59" w:rsidP="00B969D2">
            <w:pPr>
              <w:spacing w:before="40" w:after="120"/>
              <w:ind w:left="28" w:right="113"/>
              <w:rPr>
                <w:rFonts w:eastAsia="SimSun" w:cs="Times New Roman"/>
                <w:szCs w:val="18"/>
              </w:rPr>
            </w:pPr>
            <w:r w:rsidRPr="00B969D2">
              <w:rPr>
                <w:rFonts w:cs="Times New Roman"/>
              </w:rPr>
              <w:t>20 октября 2009 года</w:t>
            </w:r>
          </w:p>
        </w:tc>
      </w:tr>
      <w:tr w:rsidR="00770C59" w:rsidRPr="00B969D2" w14:paraId="02B2E288" w14:textId="77777777" w:rsidTr="00B969D2">
        <w:tc>
          <w:tcPr>
            <w:tcW w:w="3398" w:type="dxa"/>
            <w:shd w:val="clear" w:color="auto" w:fill="auto"/>
          </w:tcPr>
          <w:p w14:paraId="23956B1F" w14:textId="77777777" w:rsidR="00770C59" w:rsidRPr="00B969D2" w:rsidRDefault="00770C59" w:rsidP="00B969D2">
            <w:pPr>
              <w:spacing w:before="40" w:after="120"/>
              <w:ind w:left="28" w:right="113"/>
              <w:rPr>
                <w:rFonts w:eastAsia="SimSun" w:cs="Times New Roman"/>
                <w:szCs w:val="18"/>
              </w:rPr>
            </w:pPr>
            <w:r w:rsidRPr="00B969D2">
              <w:rPr>
                <w:rFonts w:cs="Times New Roman"/>
              </w:rPr>
              <w:t>КЛДОЖ — Конвенция о ликвидации всех форм дискриминации в отношении женщин</w:t>
            </w:r>
          </w:p>
        </w:tc>
        <w:tc>
          <w:tcPr>
            <w:tcW w:w="2322" w:type="dxa"/>
            <w:shd w:val="clear" w:color="auto" w:fill="auto"/>
          </w:tcPr>
          <w:p w14:paraId="363B4753" w14:textId="77777777" w:rsidR="00770C59" w:rsidRPr="00B969D2" w:rsidRDefault="00770C59" w:rsidP="00B969D2">
            <w:pPr>
              <w:spacing w:before="40" w:after="120"/>
              <w:ind w:left="28" w:right="113"/>
              <w:rPr>
                <w:rFonts w:eastAsia="SimSun" w:cs="Times New Roman"/>
                <w:szCs w:val="18"/>
              </w:rPr>
            </w:pPr>
            <w:r w:rsidRPr="00B969D2">
              <w:rPr>
                <w:rFonts w:cs="Times New Roman"/>
              </w:rPr>
              <w:t>17 июля 1980 года</w:t>
            </w:r>
          </w:p>
        </w:tc>
        <w:tc>
          <w:tcPr>
            <w:tcW w:w="2784" w:type="dxa"/>
            <w:shd w:val="clear" w:color="auto" w:fill="auto"/>
          </w:tcPr>
          <w:p w14:paraId="1B2C046F" w14:textId="77777777" w:rsidR="00770C59" w:rsidRPr="00B969D2" w:rsidRDefault="00770C59" w:rsidP="00B969D2">
            <w:pPr>
              <w:spacing w:before="40" w:after="120"/>
              <w:ind w:left="28" w:right="113"/>
              <w:rPr>
                <w:rFonts w:eastAsia="SimSun" w:cs="Times New Roman"/>
                <w:szCs w:val="18"/>
              </w:rPr>
            </w:pPr>
            <w:r w:rsidRPr="00B969D2">
              <w:rPr>
                <w:rFonts w:cs="Times New Roman"/>
              </w:rPr>
              <w:t>9 ноября 1981 года</w:t>
            </w:r>
          </w:p>
        </w:tc>
      </w:tr>
      <w:tr w:rsidR="00770C59" w:rsidRPr="00B969D2" w14:paraId="2A64A221" w14:textId="77777777" w:rsidTr="00B969D2">
        <w:tc>
          <w:tcPr>
            <w:tcW w:w="3398" w:type="dxa"/>
            <w:shd w:val="clear" w:color="auto" w:fill="auto"/>
          </w:tcPr>
          <w:p w14:paraId="23A92478" w14:textId="77777777" w:rsidR="00770C59" w:rsidRPr="00B969D2" w:rsidRDefault="00770C59" w:rsidP="00B969D2">
            <w:pPr>
              <w:spacing w:before="40" w:after="120"/>
              <w:ind w:left="28" w:right="113"/>
              <w:rPr>
                <w:rFonts w:eastAsia="SimSun" w:cs="Times New Roman"/>
                <w:szCs w:val="18"/>
              </w:rPr>
            </w:pPr>
            <w:r w:rsidRPr="00B969D2">
              <w:rPr>
                <w:rFonts w:cs="Times New Roman"/>
              </w:rPr>
              <w:t>МКЛРД — Международная конвенция о ликвидации всех форм расовой дискриминации</w:t>
            </w:r>
          </w:p>
        </w:tc>
        <w:tc>
          <w:tcPr>
            <w:tcW w:w="2322" w:type="dxa"/>
            <w:shd w:val="clear" w:color="auto" w:fill="auto"/>
          </w:tcPr>
          <w:p w14:paraId="2AE8D7C1" w14:textId="77777777" w:rsidR="00770C59" w:rsidRPr="00B969D2" w:rsidRDefault="00770C59" w:rsidP="00B969D2">
            <w:pPr>
              <w:spacing w:before="40" w:after="120"/>
              <w:ind w:left="28" w:right="113"/>
              <w:rPr>
                <w:rFonts w:eastAsia="SimSun" w:cs="Times New Roman"/>
                <w:szCs w:val="18"/>
              </w:rPr>
            </w:pPr>
            <w:r w:rsidRPr="00B969D2">
              <w:rPr>
                <w:rFonts w:cs="Times New Roman"/>
                <w:szCs w:val="18"/>
              </w:rPr>
              <w:t> </w:t>
            </w:r>
          </w:p>
        </w:tc>
        <w:tc>
          <w:tcPr>
            <w:tcW w:w="2784" w:type="dxa"/>
            <w:shd w:val="clear" w:color="auto" w:fill="auto"/>
          </w:tcPr>
          <w:p w14:paraId="41A9CE85" w14:textId="77777777" w:rsidR="00770C59" w:rsidRPr="00B969D2" w:rsidRDefault="00770C59" w:rsidP="00B969D2">
            <w:pPr>
              <w:spacing w:before="40" w:after="120"/>
              <w:ind w:left="28" w:right="113"/>
              <w:rPr>
                <w:rFonts w:eastAsia="SimSun" w:cs="Times New Roman"/>
                <w:szCs w:val="18"/>
              </w:rPr>
            </w:pPr>
            <w:r w:rsidRPr="00B969D2">
              <w:rPr>
                <w:rFonts w:cs="Times New Roman"/>
              </w:rPr>
              <w:t>22 сентября 1966 года (a)</w:t>
            </w:r>
          </w:p>
        </w:tc>
      </w:tr>
      <w:tr w:rsidR="00770C59" w:rsidRPr="00B969D2" w14:paraId="306DDBA7" w14:textId="77777777" w:rsidTr="00B969D2">
        <w:tc>
          <w:tcPr>
            <w:tcW w:w="3398" w:type="dxa"/>
            <w:shd w:val="clear" w:color="auto" w:fill="auto"/>
          </w:tcPr>
          <w:p w14:paraId="71AC8F59" w14:textId="77777777" w:rsidR="00770C59" w:rsidRPr="00B969D2" w:rsidRDefault="00770C59" w:rsidP="00B969D2">
            <w:pPr>
              <w:spacing w:before="40" w:after="120"/>
              <w:ind w:left="28" w:right="113"/>
              <w:rPr>
                <w:rFonts w:eastAsia="SimSun" w:cs="Times New Roman"/>
                <w:szCs w:val="18"/>
              </w:rPr>
            </w:pPr>
            <w:r w:rsidRPr="00B969D2">
              <w:rPr>
                <w:rFonts w:cs="Times New Roman"/>
              </w:rPr>
              <w:t>МПЭСКП — Международный пакт об экономических, социальных и культурных правах</w:t>
            </w:r>
          </w:p>
        </w:tc>
        <w:tc>
          <w:tcPr>
            <w:tcW w:w="2322" w:type="dxa"/>
            <w:shd w:val="clear" w:color="auto" w:fill="auto"/>
          </w:tcPr>
          <w:p w14:paraId="04042E7D" w14:textId="77777777" w:rsidR="00770C59" w:rsidRPr="00B969D2" w:rsidRDefault="00770C59" w:rsidP="00B969D2">
            <w:pPr>
              <w:spacing w:before="40" w:after="120"/>
              <w:ind w:left="28" w:right="113"/>
              <w:rPr>
                <w:rFonts w:eastAsia="SimSun" w:cs="Times New Roman"/>
                <w:szCs w:val="18"/>
              </w:rPr>
            </w:pPr>
            <w:r w:rsidRPr="00B969D2">
              <w:rPr>
                <w:rFonts w:cs="Times New Roman"/>
              </w:rPr>
              <w:t>29 сентября 1967 года</w:t>
            </w:r>
          </w:p>
        </w:tc>
        <w:tc>
          <w:tcPr>
            <w:tcW w:w="2784" w:type="dxa"/>
            <w:shd w:val="clear" w:color="auto" w:fill="auto"/>
          </w:tcPr>
          <w:p w14:paraId="2F782D47" w14:textId="77777777" w:rsidR="00770C59" w:rsidRPr="00B969D2" w:rsidRDefault="00770C59" w:rsidP="00B969D2">
            <w:pPr>
              <w:spacing w:before="40" w:after="120"/>
              <w:ind w:left="28" w:right="113"/>
              <w:rPr>
                <w:rFonts w:eastAsia="SimSun" w:cs="Times New Roman"/>
                <w:szCs w:val="18"/>
              </w:rPr>
            </w:pPr>
            <w:r w:rsidRPr="00B969D2">
              <w:rPr>
                <w:rFonts w:cs="Times New Roman"/>
              </w:rPr>
              <w:t>6 марта 1969 года</w:t>
            </w:r>
          </w:p>
        </w:tc>
      </w:tr>
      <w:tr w:rsidR="00770C59" w:rsidRPr="00B969D2" w14:paraId="6CB4202D" w14:textId="77777777" w:rsidTr="00B969D2">
        <w:tc>
          <w:tcPr>
            <w:tcW w:w="3398" w:type="dxa"/>
            <w:shd w:val="clear" w:color="auto" w:fill="auto"/>
          </w:tcPr>
          <w:p w14:paraId="01906DDD" w14:textId="77777777" w:rsidR="00770C59" w:rsidRPr="00B969D2" w:rsidRDefault="00770C59" w:rsidP="00B969D2">
            <w:pPr>
              <w:spacing w:before="40" w:after="120"/>
              <w:ind w:left="28" w:right="113"/>
              <w:rPr>
                <w:rFonts w:eastAsia="SimSun" w:cs="Times New Roman"/>
                <w:szCs w:val="18"/>
              </w:rPr>
            </w:pPr>
            <w:r w:rsidRPr="00B969D2">
              <w:rPr>
                <w:rFonts w:cs="Times New Roman"/>
              </w:rPr>
              <w:t>МКТМ — Международная конвенция о защите прав всех трудящихся-мигрантов и членов их семей</w:t>
            </w:r>
          </w:p>
        </w:tc>
        <w:tc>
          <w:tcPr>
            <w:tcW w:w="2322" w:type="dxa"/>
            <w:shd w:val="clear" w:color="auto" w:fill="auto"/>
          </w:tcPr>
          <w:p w14:paraId="1CD362BF" w14:textId="77777777" w:rsidR="00770C59" w:rsidRPr="00B969D2" w:rsidRDefault="00770C59" w:rsidP="00B969D2">
            <w:pPr>
              <w:spacing w:before="40" w:after="120"/>
              <w:ind w:left="28" w:right="113"/>
              <w:rPr>
                <w:rFonts w:eastAsia="SimSun" w:cs="Times New Roman"/>
                <w:szCs w:val="18"/>
              </w:rPr>
            </w:pPr>
            <w:r w:rsidRPr="00B969D2">
              <w:rPr>
                <w:rFonts w:cs="Times New Roman"/>
                <w:szCs w:val="18"/>
              </w:rPr>
              <w:t> </w:t>
            </w:r>
          </w:p>
        </w:tc>
        <w:tc>
          <w:tcPr>
            <w:tcW w:w="2784" w:type="dxa"/>
            <w:shd w:val="clear" w:color="auto" w:fill="auto"/>
          </w:tcPr>
          <w:p w14:paraId="747FFA59" w14:textId="77777777" w:rsidR="00770C59" w:rsidRPr="00B969D2" w:rsidRDefault="00770C59" w:rsidP="00B969D2">
            <w:pPr>
              <w:spacing w:before="40" w:after="120"/>
              <w:ind w:left="28" w:right="113"/>
              <w:rPr>
                <w:rFonts w:eastAsia="SimSun" w:cs="Times New Roman"/>
                <w:szCs w:val="18"/>
              </w:rPr>
            </w:pPr>
            <w:r w:rsidRPr="00B969D2">
              <w:rPr>
                <w:rFonts w:cs="Times New Roman"/>
              </w:rPr>
              <w:t>5 февраля 2002 года (a)</w:t>
            </w:r>
          </w:p>
        </w:tc>
      </w:tr>
      <w:tr w:rsidR="00770C59" w:rsidRPr="00B969D2" w14:paraId="563749E5" w14:textId="77777777" w:rsidTr="00B969D2">
        <w:tc>
          <w:tcPr>
            <w:tcW w:w="3398" w:type="dxa"/>
            <w:shd w:val="clear" w:color="auto" w:fill="auto"/>
          </w:tcPr>
          <w:p w14:paraId="55435FE6" w14:textId="77777777" w:rsidR="00770C59" w:rsidRPr="00B969D2" w:rsidRDefault="00770C59" w:rsidP="00B969D2">
            <w:pPr>
              <w:spacing w:before="40" w:after="120"/>
              <w:ind w:left="28" w:right="113"/>
              <w:rPr>
                <w:rFonts w:eastAsia="SimSun" w:cs="Times New Roman"/>
                <w:szCs w:val="18"/>
              </w:rPr>
            </w:pPr>
            <w:r w:rsidRPr="00B969D2">
              <w:rPr>
                <w:rFonts w:cs="Times New Roman"/>
              </w:rPr>
              <w:t>КПР — Конвенция о правах ребенка</w:t>
            </w:r>
          </w:p>
        </w:tc>
        <w:tc>
          <w:tcPr>
            <w:tcW w:w="2322" w:type="dxa"/>
            <w:shd w:val="clear" w:color="auto" w:fill="auto"/>
          </w:tcPr>
          <w:p w14:paraId="14C2D6A5" w14:textId="77777777" w:rsidR="00770C59" w:rsidRPr="00B969D2" w:rsidRDefault="00770C59" w:rsidP="00B969D2">
            <w:pPr>
              <w:spacing w:before="40" w:after="120"/>
              <w:ind w:left="28" w:right="113"/>
              <w:rPr>
                <w:rFonts w:eastAsia="SimSun" w:cs="Times New Roman"/>
                <w:szCs w:val="18"/>
              </w:rPr>
            </w:pPr>
            <w:r w:rsidRPr="00B969D2">
              <w:rPr>
                <w:rFonts w:cs="Times New Roman"/>
              </w:rPr>
              <w:t>26 января 1990 года</w:t>
            </w:r>
          </w:p>
        </w:tc>
        <w:tc>
          <w:tcPr>
            <w:tcW w:w="2784" w:type="dxa"/>
            <w:shd w:val="clear" w:color="auto" w:fill="auto"/>
          </w:tcPr>
          <w:p w14:paraId="11B1347D" w14:textId="77777777" w:rsidR="00770C59" w:rsidRPr="00B969D2" w:rsidRDefault="00770C59" w:rsidP="00B969D2">
            <w:pPr>
              <w:spacing w:before="40" w:after="120"/>
              <w:ind w:left="28" w:right="113"/>
              <w:rPr>
                <w:rFonts w:eastAsia="SimSun" w:cs="Times New Roman"/>
                <w:szCs w:val="18"/>
              </w:rPr>
            </w:pPr>
            <w:r w:rsidRPr="00B969D2">
              <w:rPr>
                <w:rFonts w:cs="Times New Roman"/>
              </w:rPr>
              <w:t>23 марта 1990 года</w:t>
            </w:r>
          </w:p>
        </w:tc>
      </w:tr>
      <w:tr w:rsidR="00770C59" w:rsidRPr="00B969D2" w14:paraId="40535ABE" w14:textId="77777777" w:rsidTr="00B969D2">
        <w:tc>
          <w:tcPr>
            <w:tcW w:w="3398" w:type="dxa"/>
            <w:shd w:val="clear" w:color="auto" w:fill="auto"/>
          </w:tcPr>
          <w:p w14:paraId="221AAFA8" w14:textId="77777777" w:rsidR="00770C59" w:rsidRPr="00B969D2" w:rsidRDefault="00770C59" w:rsidP="00B969D2">
            <w:pPr>
              <w:spacing w:before="40" w:after="120"/>
              <w:ind w:left="28" w:right="113"/>
              <w:rPr>
                <w:rFonts w:eastAsia="SimSun" w:cs="Times New Roman"/>
                <w:szCs w:val="18"/>
              </w:rPr>
            </w:pPr>
            <w:r w:rsidRPr="00B969D2">
              <w:rPr>
                <w:rFonts w:cs="Times New Roman"/>
              </w:rPr>
              <w:t>КПР-ФП-ВК — Факультативный Протокол к Конвенции о правах ребенка, касающийся участия детей в вооруженных конфликтах</w:t>
            </w:r>
          </w:p>
        </w:tc>
        <w:tc>
          <w:tcPr>
            <w:tcW w:w="2322" w:type="dxa"/>
            <w:shd w:val="clear" w:color="auto" w:fill="auto"/>
          </w:tcPr>
          <w:p w14:paraId="74D19539" w14:textId="77777777" w:rsidR="00770C59" w:rsidRPr="00B969D2" w:rsidRDefault="00770C59" w:rsidP="00B969D2">
            <w:pPr>
              <w:spacing w:before="40" w:after="120"/>
              <w:ind w:left="28" w:right="113"/>
              <w:rPr>
                <w:rFonts w:eastAsia="SimSun" w:cs="Times New Roman"/>
                <w:szCs w:val="18"/>
              </w:rPr>
            </w:pPr>
            <w:r w:rsidRPr="00B969D2">
              <w:rPr>
                <w:rFonts w:cs="Times New Roman"/>
              </w:rPr>
              <w:t>6 сентября 2000 года</w:t>
            </w:r>
          </w:p>
        </w:tc>
        <w:tc>
          <w:tcPr>
            <w:tcW w:w="2784" w:type="dxa"/>
            <w:shd w:val="clear" w:color="auto" w:fill="auto"/>
          </w:tcPr>
          <w:p w14:paraId="275699B4" w14:textId="77777777" w:rsidR="00770C59" w:rsidRPr="00B969D2" w:rsidRDefault="00770C59" w:rsidP="00B969D2">
            <w:pPr>
              <w:spacing w:before="40" w:after="120"/>
              <w:ind w:left="28" w:right="113"/>
              <w:rPr>
                <w:rFonts w:eastAsia="SimSun" w:cs="Times New Roman"/>
                <w:szCs w:val="18"/>
              </w:rPr>
            </w:pPr>
            <w:r w:rsidRPr="00B969D2">
              <w:rPr>
                <w:rFonts w:cs="Times New Roman"/>
              </w:rPr>
              <w:t>7 июня 2004 года</w:t>
            </w:r>
          </w:p>
        </w:tc>
      </w:tr>
      <w:tr w:rsidR="00770C59" w:rsidRPr="00B969D2" w14:paraId="3724B573" w14:textId="77777777" w:rsidTr="00B969D2">
        <w:tc>
          <w:tcPr>
            <w:tcW w:w="3398" w:type="dxa"/>
            <w:shd w:val="clear" w:color="auto" w:fill="auto"/>
          </w:tcPr>
          <w:p w14:paraId="58CD0862" w14:textId="77777777" w:rsidR="00770C59" w:rsidRPr="00B969D2" w:rsidRDefault="00770C59" w:rsidP="00B969D2">
            <w:pPr>
              <w:spacing w:before="40" w:after="120"/>
              <w:ind w:left="28" w:right="113"/>
              <w:rPr>
                <w:rFonts w:eastAsia="SimSun" w:cs="Times New Roman"/>
                <w:szCs w:val="18"/>
              </w:rPr>
            </w:pPr>
            <w:r w:rsidRPr="00B969D2">
              <w:rPr>
                <w:rFonts w:cs="Times New Roman"/>
              </w:rPr>
              <w:t>КПР-ФП-ТД — Факультативный Протокол к Конвенции о правах ребенка, касающийся торговли детьми, детской проституции и детской порнографии</w:t>
            </w:r>
          </w:p>
        </w:tc>
        <w:tc>
          <w:tcPr>
            <w:tcW w:w="2322" w:type="dxa"/>
            <w:shd w:val="clear" w:color="auto" w:fill="auto"/>
          </w:tcPr>
          <w:p w14:paraId="4CC77DE1" w14:textId="77777777" w:rsidR="00770C59" w:rsidRPr="00B969D2" w:rsidRDefault="00770C59" w:rsidP="00B969D2">
            <w:pPr>
              <w:spacing w:before="40" w:after="120"/>
              <w:ind w:left="28" w:right="113"/>
              <w:rPr>
                <w:rFonts w:eastAsia="SimSun" w:cs="Times New Roman"/>
                <w:szCs w:val="18"/>
              </w:rPr>
            </w:pPr>
            <w:r w:rsidRPr="00B969D2">
              <w:rPr>
                <w:rFonts w:cs="Times New Roman"/>
              </w:rPr>
              <w:t>6 сентября 2000 года</w:t>
            </w:r>
          </w:p>
        </w:tc>
        <w:tc>
          <w:tcPr>
            <w:tcW w:w="2784" w:type="dxa"/>
            <w:shd w:val="clear" w:color="auto" w:fill="auto"/>
          </w:tcPr>
          <w:p w14:paraId="1C34F842" w14:textId="77777777" w:rsidR="00770C59" w:rsidRPr="00B969D2" w:rsidRDefault="00770C59" w:rsidP="00B969D2">
            <w:pPr>
              <w:spacing w:before="40" w:after="120"/>
              <w:ind w:left="28" w:right="113"/>
              <w:rPr>
                <w:rFonts w:eastAsia="SimSun" w:cs="Times New Roman"/>
                <w:szCs w:val="18"/>
              </w:rPr>
            </w:pPr>
            <w:r w:rsidRPr="00B969D2">
              <w:rPr>
                <w:rFonts w:cs="Times New Roman"/>
              </w:rPr>
              <w:t>30 января 2004 года</w:t>
            </w:r>
          </w:p>
        </w:tc>
      </w:tr>
      <w:tr w:rsidR="00770C59" w:rsidRPr="00B969D2" w14:paraId="02A285ED" w14:textId="77777777" w:rsidTr="00B969D2">
        <w:tc>
          <w:tcPr>
            <w:tcW w:w="3398" w:type="dxa"/>
            <w:tcBorders>
              <w:bottom w:val="single" w:sz="12" w:space="0" w:color="auto"/>
            </w:tcBorders>
            <w:shd w:val="clear" w:color="auto" w:fill="auto"/>
          </w:tcPr>
          <w:p w14:paraId="1651BC78" w14:textId="77777777" w:rsidR="00770C59" w:rsidRPr="00B969D2" w:rsidRDefault="00770C59" w:rsidP="00B969D2">
            <w:pPr>
              <w:spacing w:before="40" w:after="120"/>
              <w:ind w:left="28" w:right="113"/>
              <w:rPr>
                <w:rFonts w:eastAsia="SimSun" w:cs="Times New Roman"/>
                <w:szCs w:val="18"/>
              </w:rPr>
            </w:pPr>
            <w:r w:rsidRPr="00B969D2">
              <w:rPr>
                <w:rFonts w:cs="Times New Roman"/>
              </w:rPr>
              <w:t>КПИ — Конвенция о правах инвалидов</w:t>
            </w:r>
          </w:p>
        </w:tc>
        <w:tc>
          <w:tcPr>
            <w:tcW w:w="2322" w:type="dxa"/>
            <w:tcBorders>
              <w:bottom w:val="single" w:sz="12" w:space="0" w:color="auto"/>
            </w:tcBorders>
            <w:shd w:val="clear" w:color="auto" w:fill="auto"/>
          </w:tcPr>
          <w:p w14:paraId="58B80A34" w14:textId="77777777" w:rsidR="00770C59" w:rsidRPr="00B969D2" w:rsidRDefault="00770C59" w:rsidP="00B969D2">
            <w:pPr>
              <w:spacing w:before="40" w:after="120"/>
              <w:ind w:left="28" w:right="113"/>
              <w:rPr>
                <w:rFonts w:eastAsia="SimSun" w:cs="Times New Roman"/>
                <w:szCs w:val="18"/>
              </w:rPr>
            </w:pPr>
            <w:r w:rsidRPr="00B969D2">
              <w:rPr>
                <w:rFonts w:cs="Times New Roman"/>
              </w:rPr>
              <w:t>30 марта 2007 года</w:t>
            </w:r>
          </w:p>
        </w:tc>
        <w:tc>
          <w:tcPr>
            <w:tcW w:w="2784" w:type="dxa"/>
            <w:tcBorders>
              <w:bottom w:val="single" w:sz="12" w:space="0" w:color="auto"/>
            </w:tcBorders>
            <w:shd w:val="clear" w:color="auto" w:fill="auto"/>
          </w:tcPr>
          <w:p w14:paraId="276C5917" w14:textId="77777777" w:rsidR="00770C59" w:rsidRPr="00B969D2" w:rsidRDefault="00770C59" w:rsidP="00B969D2">
            <w:pPr>
              <w:spacing w:before="40" w:after="120"/>
              <w:ind w:left="28" w:right="113"/>
              <w:rPr>
                <w:rFonts w:eastAsia="SimSun" w:cs="Times New Roman"/>
                <w:szCs w:val="18"/>
              </w:rPr>
            </w:pPr>
            <w:r w:rsidRPr="00B969D2">
              <w:rPr>
                <w:rFonts w:cs="Times New Roman"/>
              </w:rPr>
              <w:t>3 апреля 2008 года</w:t>
            </w:r>
          </w:p>
        </w:tc>
      </w:tr>
    </w:tbl>
    <w:p w14:paraId="2FF87BE9" w14:textId="77777777" w:rsidR="00770C59" w:rsidRPr="0084792F" w:rsidRDefault="00770C59" w:rsidP="00770C59">
      <w:pPr>
        <w:pStyle w:val="H23G"/>
        <w:rPr>
          <w:bCs/>
        </w:rPr>
      </w:pPr>
      <w:r w:rsidRPr="0084792F">
        <w:rPr>
          <w:bCs/>
        </w:rPr>
        <w:tab/>
      </w:r>
      <w:r w:rsidRPr="0084792F">
        <w:rPr>
          <w:bCs/>
        </w:rPr>
        <w:tab/>
      </w:r>
      <w:r>
        <w:rPr>
          <w:bCs/>
        </w:rPr>
        <w:t>Признание Эквадором процедур подачи индивидуальных жалоб</w:t>
      </w:r>
    </w:p>
    <w:tbl>
      <w:tblPr>
        <w:tblStyle w:val="a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8"/>
        <w:gridCol w:w="2322"/>
        <w:gridCol w:w="2784"/>
      </w:tblGrid>
      <w:tr w:rsidR="00770C59" w:rsidRPr="00B969D2" w14:paraId="4B51C2EF" w14:textId="77777777" w:rsidTr="00B969D2">
        <w:trPr>
          <w:tblHeader/>
        </w:trPr>
        <w:tc>
          <w:tcPr>
            <w:tcW w:w="3398" w:type="dxa"/>
            <w:tcBorders>
              <w:top w:val="single" w:sz="4" w:space="0" w:color="auto"/>
              <w:bottom w:val="single" w:sz="12" w:space="0" w:color="auto"/>
            </w:tcBorders>
            <w:shd w:val="clear" w:color="auto" w:fill="auto"/>
            <w:vAlign w:val="bottom"/>
          </w:tcPr>
          <w:p w14:paraId="6AB676EE"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Договор</w:t>
            </w:r>
          </w:p>
        </w:tc>
        <w:tc>
          <w:tcPr>
            <w:tcW w:w="2322" w:type="dxa"/>
            <w:tcBorders>
              <w:top w:val="single" w:sz="4" w:space="0" w:color="auto"/>
              <w:bottom w:val="single" w:sz="12" w:space="0" w:color="auto"/>
            </w:tcBorders>
            <w:shd w:val="clear" w:color="auto" w:fill="auto"/>
            <w:vAlign w:val="bottom"/>
          </w:tcPr>
          <w:p w14:paraId="74FD7EC5"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Признание Эквадором процедур подачи индивидуальных жалоб</w:t>
            </w:r>
          </w:p>
        </w:tc>
        <w:tc>
          <w:tcPr>
            <w:tcW w:w="2784" w:type="dxa"/>
            <w:tcBorders>
              <w:top w:val="single" w:sz="4" w:space="0" w:color="auto"/>
              <w:bottom w:val="single" w:sz="12" w:space="0" w:color="auto"/>
            </w:tcBorders>
            <w:shd w:val="clear" w:color="auto" w:fill="auto"/>
            <w:vAlign w:val="bottom"/>
          </w:tcPr>
          <w:p w14:paraId="3BF54480" w14:textId="77777777" w:rsidR="00770C59" w:rsidRPr="00B969D2" w:rsidRDefault="00770C59" w:rsidP="00B969D2">
            <w:pPr>
              <w:spacing w:before="80" w:after="80" w:line="200" w:lineRule="exact"/>
              <w:ind w:left="28" w:right="113"/>
              <w:rPr>
                <w:rFonts w:eastAsia="SimSun" w:cs="Times New Roman"/>
                <w:i/>
                <w:sz w:val="16"/>
                <w:szCs w:val="16"/>
              </w:rPr>
            </w:pPr>
            <w:r w:rsidRPr="00B969D2">
              <w:rPr>
                <w:rFonts w:cs="Times New Roman"/>
                <w:i/>
                <w:sz w:val="16"/>
              </w:rPr>
              <w:t>Дата признания/непризнания</w:t>
            </w:r>
          </w:p>
        </w:tc>
      </w:tr>
      <w:tr w:rsidR="00B969D2" w:rsidRPr="00B969D2" w14:paraId="19941FC3" w14:textId="77777777" w:rsidTr="00B969D2">
        <w:trPr>
          <w:trHeight w:hRule="exact" w:val="113"/>
          <w:tblHeader/>
        </w:trPr>
        <w:tc>
          <w:tcPr>
            <w:tcW w:w="3398" w:type="dxa"/>
            <w:tcBorders>
              <w:top w:val="single" w:sz="12" w:space="0" w:color="auto"/>
            </w:tcBorders>
            <w:shd w:val="clear" w:color="auto" w:fill="auto"/>
          </w:tcPr>
          <w:p w14:paraId="235BBC76" w14:textId="77777777" w:rsidR="00B969D2" w:rsidRPr="00B969D2" w:rsidRDefault="00B969D2" w:rsidP="00B969D2">
            <w:pPr>
              <w:spacing w:before="40" w:after="120"/>
              <w:ind w:left="28" w:right="113"/>
              <w:rPr>
                <w:rFonts w:cs="Times New Roman"/>
              </w:rPr>
            </w:pPr>
          </w:p>
        </w:tc>
        <w:tc>
          <w:tcPr>
            <w:tcW w:w="2322" w:type="dxa"/>
            <w:tcBorders>
              <w:top w:val="single" w:sz="12" w:space="0" w:color="auto"/>
            </w:tcBorders>
            <w:shd w:val="clear" w:color="auto" w:fill="auto"/>
          </w:tcPr>
          <w:p w14:paraId="1159C1AD" w14:textId="77777777" w:rsidR="00B969D2" w:rsidRPr="00B969D2" w:rsidRDefault="00B969D2" w:rsidP="00B969D2">
            <w:pPr>
              <w:spacing w:before="40" w:after="120"/>
              <w:ind w:left="28" w:right="113"/>
              <w:rPr>
                <w:rFonts w:cs="Times New Roman"/>
              </w:rPr>
            </w:pPr>
          </w:p>
        </w:tc>
        <w:tc>
          <w:tcPr>
            <w:tcW w:w="2784" w:type="dxa"/>
            <w:tcBorders>
              <w:top w:val="single" w:sz="12" w:space="0" w:color="auto"/>
            </w:tcBorders>
            <w:shd w:val="clear" w:color="auto" w:fill="auto"/>
          </w:tcPr>
          <w:p w14:paraId="3B67D646" w14:textId="77777777" w:rsidR="00B969D2" w:rsidRPr="00B969D2" w:rsidRDefault="00B969D2" w:rsidP="00B969D2">
            <w:pPr>
              <w:spacing w:before="40" w:after="120"/>
              <w:ind w:left="28" w:right="113"/>
              <w:rPr>
                <w:rFonts w:cs="Times New Roman"/>
              </w:rPr>
            </w:pPr>
          </w:p>
        </w:tc>
      </w:tr>
      <w:tr w:rsidR="00770C59" w:rsidRPr="00B969D2" w14:paraId="26899D5A" w14:textId="77777777" w:rsidTr="00B969D2">
        <w:tc>
          <w:tcPr>
            <w:tcW w:w="3398" w:type="dxa"/>
            <w:shd w:val="clear" w:color="auto" w:fill="auto"/>
          </w:tcPr>
          <w:p w14:paraId="1BA03551" w14:textId="77777777" w:rsidR="00770C59" w:rsidRPr="00B969D2" w:rsidRDefault="00770C59" w:rsidP="00B969D2">
            <w:pPr>
              <w:spacing w:before="40" w:after="120"/>
              <w:ind w:left="28" w:right="113"/>
              <w:rPr>
                <w:rFonts w:eastAsia="SimSun" w:cs="Times New Roman"/>
                <w:szCs w:val="18"/>
              </w:rPr>
            </w:pPr>
            <w:r w:rsidRPr="00B969D2">
              <w:rPr>
                <w:rFonts w:cs="Times New Roman"/>
              </w:rPr>
              <w:t>КПП, ст. 22 — Процедура подачи индивидуальных жалоб в соответствии с Конвенцией против пыток</w:t>
            </w:r>
          </w:p>
        </w:tc>
        <w:tc>
          <w:tcPr>
            <w:tcW w:w="2322" w:type="dxa"/>
            <w:shd w:val="clear" w:color="auto" w:fill="auto"/>
          </w:tcPr>
          <w:p w14:paraId="6C2A2A55"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28A6EAC7" w14:textId="77777777" w:rsidR="00770C59" w:rsidRPr="00B969D2" w:rsidRDefault="00770C59" w:rsidP="00B969D2">
            <w:pPr>
              <w:spacing w:before="40" w:after="120"/>
              <w:ind w:left="28" w:right="113"/>
              <w:rPr>
                <w:rFonts w:eastAsia="SimSun" w:cs="Times New Roman"/>
                <w:szCs w:val="18"/>
              </w:rPr>
            </w:pPr>
            <w:r w:rsidRPr="00B969D2">
              <w:rPr>
                <w:rFonts w:cs="Times New Roman"/>
              </w:rPr>
              <w:t>6 сентября 1988 года</w:t>
            </w:r>
          </w:p>
        </w:tc>
      </w:tr>
      <w:tr w:rsidR="00770C59" w:rsidRPr="00B969D2" w14:paraId="344EB3CD" w14:textId="77777777" w:rsidTr="00B969D2">
        <w:tc>
          <w:tcPr>
            <w:tcW w:w="3398" w:type="dxa"/>
            <w:shd w:val="clear" w:color="auto" w:fill="auto"/>
          </w:tcPr>
          <w:p w14:paraId="08663CFF" w14:textId="77777777" w:rsidR="00770C59" w:rsidRPr="00B969D2" w:rsidRDefault="00770C59" w:rsidP="00B969D2">
            <w:pPr>
              <w:spacing w:before="40" w:after="120"/>
              <w:ind w:left="28" w:right="113"/>
              <w:rPr>
                <w:rFonts w:eastAsia="SimSun" w:cs="Times New Roman"/>
                <w:szCs w:val="18"/>
              </w:rPr>
            </w:pPr>
            <w:r w:rsidRPr="00B969D2">
              <w:rPr>
                <w:rFonts w:cs="Times New Roman"/>
              </w:rPr>
              <w:t>МПГПП-ФП1 — Факультативный протокол к Международному пакту о гражданских и политических правах</w:t>
            </w:r>
          </w:p>
        </w:tc>
        <w:tc>
          <w:tcPr>
            <w:tcW w:w="2322" w:type="dxa"/>
            <w:shd w:val="clear" w:color="auto" w:fill="auto"/>
          </w:tcPr>
          <w:p w14:paraId="553EB80F"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622804D8" w14:textId="77777777" w:rsidR="00770C59" w:rsidRPr="00B969D2" w:rsidRDefault="00770C59" w:rsidP="00B969D2">
            <w:pPr>
              <w:spacing w:before="40" w:after="120"/>
              <w:ind w:left="28" w:right="113"/>
              <w:rPr>
                <w:rFonts w:eastAsia="SimSun" w:cs="Times New Roman"/>
                <w:szCs w:val="18"/>
              </w:rPr>
            </w:pPr>
            <w:r w:rsidRPr="00B969D2">
              <w:rPr>
                <w:rFonts w:cs="Times New Roman"/>
              </w:rPr>
              <w:t>6 марта 1969 года</w:t>
            </w:r>
          </w:p>
        </w:tc>
      </w:tr>
      <w:tr w:rsidR="00770C59" w:rsidRPr="00B969D2" w14:paraId="2C16E518" w14:textId="77777777" w:rsidTr="00B969D2">
        <w:tc>
          <w:tcPr>
            <w:tcW w:w="3398" w:type="dxa"/>
            <w:shd w:val="clear" w:color="auto" w:fill="auto"/>
          </w:tcPr>
          <w:p w14:paraId="4A549770" w14:textId="77777777" w:rsidR="00770C59" w:rsidRPr="00B969D2" w:rsidRDefault="00770C59" w:rsidP="00B969D2">
            <w:pPr>
              <w:spacing w:before="40" w:after="120"/>
              <w:ind w:left="28" w:right="113"/>
              <w:rPr>
                <w:rFonts w:eastAsia="SimSun" w:cs="Times New Roman"/>
                <w:szCs w:val="18"/>
              </w:rPr>
            </w:pPr>
            <w:r w:rsidRPr="00B969D2">
              <w:rPr>
                <w:rFonts w:cs="Times New Roman"/>
              </w:rPr>
              <w:t>КНИ, ст. 31 — Процедура подачи индивидуальных жалоб в соответствии с Международной конвенцией для защиты всех лиц от насильственных исчезновений</w:t>
            </w:r>
          </w:p>
        </w:tc>
        <w:tc>
          <w:tcPr>
            <w:tcW w:w="2322" w:type="dxa"/>
            <w:shd w:val="clear" w:color="auto" w:fill="auto"/>
          </w:tcPr>
          <w:p w14:paraId="2A4286F8"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5540A56B" w14:textId="77777777" w:rsidR="00770C59" w:rsidRPr="00B969D2" w:rsidRDefault="00770C59" w:rsidP="00B969D2">
            <w:pPr>
              <w:spacing w:before="40" w:after="120"/>
              <w:ind w:left="28" w:right="113"/>
              <w:rPr>
                <w:rFonts w:eastAsia="SimSun" w:cs="Times New Roman"/>
                <w:szCs w:val="18"/>
              </w:rPr>
            </w:pPr>
            <w:r w:rsidRPr="00B969D2">
              <w:rPr>
                <w:rFonts w:cs="Times New Roman"/>
              </w:rPr>
              <w:t>20 октября 2009 года</w:t>
            </w:r>
          </w:p>
        </w:tc>
      </w:tr>
      <w:tr w:rsidR="00770C59" w:rsidRPr="00B969D2" w14:paraId="31A88DE4" w14:textId="77777777" w:rsidTr="00B969D2">
        <w:tc>
          <w:tcPr>
            <w:tcW w:w="3398" w:type="dxa"/>
            <w:shd w:val="clear" w:color="auto" w:fill="auto"/>
          </w:tcPr>
          <w:p w14:paraId="055FA0CA" w14:textId="77777777" w:rsidR="00770C59" w:rsidRPr="00B969D2" w:rsidRDefault="00770C59" w:rsidP="00B969D2">
            <w:pPr>
              <w:keepNext/>
              <w:keepLines/>
              <w:spacing w:before="40" w:after="120"/>
              <w:ind w:left="28" w:right="113"/>
              <w:rPr>
                <w:rFonts w:eastAsia="SimSun" w:cs="Times New Roman"/>
                <w:szCs w:val="18"/>
              </w:rPr>
            </w:pPr>
            <w:r w:rsidRPr="00B969D2">
              <w:rPr>
                <w:rFonts w:cs="Times New Roman"/>
              </w:rPr>
              <w:lastRenderedPageBreak/>
              <w:t>КЛДОЖ-ФП — Факультативный протокол к Конвенции о ликвидации всех форм дискриминации в отношении женщин</w:t>
            </w:r>
          </w:p>
        </w:tc>
        <w:tc>
          <w:tcPr>
            <w:tcW w:w="2322" w:type="dxa"/>
            <w:shd w:val="clear" w:color="auto" w:fill="auto"/>
          </w:tcPr>
          <w:p w14:paraId="40A81B68"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0C303D33" w14:textId="77777777" w:rsidR="00770C59" w:rsidRPr="00B969D2" w:rsidRDefault="00770C59" w:rsidP="00B969D2">
            <w:pPr>
              <w:spacing w:before="40" w:after="120"/>
              <w:ind w:left="28" w:right="113"/>
              <w:rPr>
                <w:rFonts w:eastAsia="SimSun" w:cs="Times New Roman"/>
                <w:szCs w:val="18"/>
              </w:rPr>
            </w:pPr>
            <w:r w:rsidRPr="00B969D2">
              <w:rPr>
                <w:rFonts w:cs="Times New Roman"/>
              </w:rPr>
              <w:t>5 февраля 2002 года</w:t>
            </w:r>
          </w:p>
        </w:tc>
      </w:tr>
      <w:tr w:rsidR="00770C59" w:rsidRPr="00B969D2" w14:paraId="237DBAFC" w14:textId="77777777" w:rsidTr="00B969D2">
        <w:tc>
          <w:tcPr>
            <w:tcW w:w="3398" w:type="dxa"/>
            <w:shd w:val="clear" w:color="auto" w:fill="auto"/>
          </w:tcPr>
          <w:p w14:paraId="2A583ECB" w14:textId="77777777" w:rsidR="00770C59" w:rsidRPr="00B969D2" w:rsidRDefault="00770C59" w:rsidP="00B969D2">
            <w:pPr>
              <w:spacing w:before="40" w:after="120"/>
              <w:ind w:left="28" w:right="113"/>
              <w:rPr>
                <w:rFonts w:eastAsia="SimSun" w:cs="Times New Roman"/>
                <w:szCs w:val="18"/>
              </w:rPr>
            </w:pPr>
            <w:r w:rsidRPr="00B969D2">
              <w:rPr>
                <w:rFonts w:cs="Times New Roman"/>
              </w:rPr>
              <w:t>МКЛРД, ст. 14 — Процедура подачи индивидуальных жалоб в соответствии с Международной конвенцией о ликвидации всех форм расовой дискриминации</w:t>
            </w:r>
          </w:p>
        </w:tc>
        <w:tc>
          <w:tcPr>
            <w:tcW w:w="2322" w:type="dxa"/>
            <w:shd w:val="clear" w:color="auto" w:fill="auto"/>
          </w:tcPr>
          <w:p w14:paraId="166DB8DB"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0A596B80" w14:textId="77777777" w:rsidR="00770C59" w:rsidRPr="00B969D2" w:rsidRDefault="00770C59" w:rsidP="00B969D2">
            <w:pPr>
              <w:spacing w:before="40" w:after="120"/>
              <w:ind w:left="28" w:right="113"/>
              <w:rPr>
                <w:rFonts w:eastAsia="SimSun" w:cs="Times New Roman"/>
                <w:szCs w:val="18"/>
              </w:rPr>
            </w:pPr>
            <w:r w:rsidRPr="00B969D2">
              <w:rPr>
                <w:rFonts w:cs="Times New Roman"/>
              </w:rPr>
              <w:t>18 марта 1977 года</w:t>
            </w:r>
          </w:p>
        </w:tc>
      </w:tr>
      <w:tr w:rsidR="00770C59" w:rsidRPr="00B969D2" w14:paraId="2CA02348" w14:textId="77777777" w:rsidTr="00B969D2">
        <w:tc>
          <w:tcPr>
            <w:tcW w:w="3398" w:type="dxa"/>
            <w:shd w:val="clear" w:color="auto" w:fill="auto"/>
          </w:tcPr>
          <w:p w14:paraId="297B12D7" w14:textId="77777777" w:rsidR="00770C59" w:rsidRPr="00B969D2" w:rsidRDefault="00770C59" w:rsidP="00B969D2">
            <w:pPr>
              <w:spacing w:before="40" w:after="120"/>
              <w:ind w:left="28" w:right="113"/>
              <w:rPr>
                <w:rFonts w:eastAsia="SimSun" w:cs="Times New Roman"/>
                <w:szCs w:val="18"/>
              </w:rPr>
            </w:pPr>
            <w:r w:rsidRPr="00B969D2">
              <w:rPr>
                <w:rFonts w:cs="Times New Roman"/>
              </w:rPr>
              <w:t>МПГПП-ФП — Факультативный протокол к Международному пакту о гражданских и политических правах</w:t>
            </w:r>
          </w:p>
        </w:tc>
        <w:tc>
          <w:tcPr>
            <w:tcW w:w="2322" w:type="dxa"/>
            <w:shd w:val="clear" w:color="auto" w:fill="auto"/>
          </w:tcPr>
          <w:p w14:paraId="718E8BE8"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049A4044" w14:textId="77777777" w:rsidR="00770C59" w:rsidRPr="00B969D2" w:rsidRDefault="00770C59" w:rsidP="00B969D2">
            <w:pPr>
              <w:spacing w:before="40" w:after="120"/>
              <w:ind w:left="28" w:right="113"/>
              <w:rPr>
                <w:rFonts w:eastAsia="SimSun" w:cs="Times New Roman"/>
                <w:szCs w:val="18"/>
              </w:rPr>
            </w:pPr>
            <w:r w:rsidRPr="00B969D2">
              <w:rPr>
                <w:rFonts w:cs="Times New Roman"/>
              </w:rPr>
              <w:t>11 июня 2010 года</w:t>
            </w:r>
          </w:p>
        </w:tc>
      </w:tr>
      <w:tr w:rsidR="00770C59" w:rsidRPr="00B969D2" w14:paraId="1AD641D4" w14:textId="77777777" w:rsidTr="00B969D2">
        <w:tc>
          <w:tcPr>
            <w:tcW w:w="3398" w:type="dxa"/>
            <w:shd w:val="clear" w:color="auto" w:fill="auto"/>
          </w:tcPr>
          <w:p w14:paraId="16764BF0" w14:textId="77777777" w:rsidR="00770C59" w:rsidRPr="00B969D2" w:rsidRDefault="00770C59" w:rsidP="00B969D2">
            <w:pPr>
              <w:spacing w:before="40" w:after="120"/>
              <w:ind w:left="28" w:right="113"/>
              <w:rPr>
                <w:rFonts w:eastAsia="SimSun" w:cs="Times New Roman"/>
                <w:szCs w:val="18"/>
              </w:rPr>
            </w:pPr>
            <w:r w:rsidRPr="00B969D2">
              <w:rPr>
                <w:rFonts w:cs="Times New Roman"/>
              </w:rPr>
              <w:t>МКТМ, ст. 77 — Процедура подачи индивидуальных жалоб в соответствии с Международной конвенцией о защите прав всех трудящихся-мигрантов и членов их семей</w:t>
            </w:r>
          </w:p>
        </w:tc>
        <w:tc>
          <w:tcPr>
            <w:tcW w:w="2322" w:type="dxa"/>
            <w:shd w:val="clear" w:color="auto" w:fill="auto"/>
          </w:tcPr>
          <w:p w14:paraId="534BF44D"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23E81E11" w14:textId="77777777" w:rsidR="00770C59" w:rsidRPr="00B969D2" w:rsidRDefault="00770C59" w:rsidP="00B969D2">
            <w:pPr>
              <w:spacing w:before="40" w:after="120"/>
              <w:ind w:left="28" w:right="113"/>
              <w:rPr>
                <w:rFonts w:eastAsia="SimSun" w:cs="Times New Roman"/>
                <w:szCs w:val="18"/>
              </w:rPr>
            </w:pPr>
            <w:r w:rsidRPr="00B969D2">
              <w:rPr>
                <w:rFonts w:cs="Times New Roman"/>
              </w:rPr>
              <w:t>12 января 2018 года</w:t>
            </w:r>
          </w:p>
        </w:tc>
      </w:tr>
      <w:tr w:rsidR="00770C59" w:rsidRPr="00B969D2" w14:paraId="1EEB8FC8" w14:textId="77777777" w:rsidTr="00B969D2">
        <w:tc>
          <w:tcPr>
            <w:tcW w:w="3398" w:type="dxa"/>
            <w:shd w:val="clear" w:color="auto" w:fill="auto"/>
          </w:tcPr>
          <w:p w14:paraId="28A818B7" w14:textId="77777777" w:rsidR="00770C59" w:rsidRPr="00B969D2" w:rsidRDefault="00770C59" w:rsidP="00B969D2">
            <w:pPr>
              <w:spacing w:before="40" w:after="120"/>
              <w:ind w:left="28" w:right="113"/>
              <w:rPr>
                <w:rFonts w:eastAsia="SimSun" w:cs="Times New Roman"/>
                <w:szCs w:val="18"/>
              </w:rPr>
            </w:pPr>
            <w:r w:rsidRPr="00B969D2">
              <w:rPr>
                <w:rFonts w:cs="Times New Roman"/>
              </w:rPr>
              <w:t>КПР-ФП-ПС — Факультативный протокол к Конвенции о правах ребенка</w:t>
            </w:r>
          </w:p>
        </w:tc>
        <w:tc>
          <w:tcPr>
            <w:tcW w:w="2322" w:type="dxa"/>
            <w:shd w:val="clear" w:color="auto" w:fill="auto"/>
          </w:tcPr>
          <w:p w14:paraId="53C8EEE2"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shd w:val="clear" w:color="auto" w:fill="auto"/>
          </w:tcPr>
          <w:p w14:paraId="5E813C1A" w14:textId="77777777" w:rsidR="00770C59" w:rsidRPr="00B969D2" w:rsidRDefault="00770C59" w:rsidP="00B969D2">
            <w:pPr>
              <w:spacing w:before="40" w:after="120"/>
              <w:ind w:left="28" w:right="113"/>
              <w:rPr>
                <w:rFonts w:eastAsia="SimSun" w:cs="Times New Roman"/>
                <w:szCs w:val="18"/>
              </w:rPr>
            </w:pPr>
            <w:r w:rsidRPr="00B969D2">
              <w:rPr>
                <w:rFonts w:cs="Times New Roman"/>
              </w:rPr>
              <w:t>19 сентября 2018 года</w:t>
            </w:r>
          </w:p>
        </w:tc>
      </w:tr>
      <w:tr w:rsidR="00770C59" w:rsidRPr="00B969D2" w14:paraId="16FDDE70" w14:textId="77777777" w:rsidTr="00B969D2">
        <w:tc>
          <w:tcPr>
            <w:tcW w:w="3398" w:type="dxa"/>
            <w:tcBorders>
              <w:bottom w:val="single" w:sz="12" w:space="0" w:color="auto"/>
            </w:tcBorders>
            <w:shd w:val="clear" w:color="auto" w:fill="auto"/>
          </w:tcPr>
          <w:p w14:paraId="4DF7B96E" w14:textId="77777777" w:rsidR="00770C59" w:rsidRPr="00B969D2" w:rsidRDefault="00770C59" w:rsidP="00B969D2">
            <w:pPr>
              <w:spacing w:before="40" w:after="120"/>
              <w:ind w:left="28" w:right="113"/>
              <w:rPr>
                <w:rFonts w:eastAsia="SimSun" w:cs="Times New Roman"/>
                <w:szCs w:val="18"/>
              </w:rPr>
            </w:pPr>
            <w:r w:rsidRPr="00B969D2">
              <w:rPr>
                <w:rFonts w:cs="Times New Roman"/>
              </w:rPr>
              <w:t>КПИ-ФП — Факультативный протокол к Конвенции о правах инвалидов</w:t>
            </w:r>
          </w:p>
        </w:tc>
        <w:tc>
          <w:tcPr>
            <w:tcW w:w="2322" w:type="dxa"/>
            <w:tcBorders>
              <w:bottom w:val="single" w:sz="12" w:space="0" w:color="auto"/>
            </w:tcBorders>
            <w:shd w:val="clear" w:color="auto" w:fill="auto"/>
          </w:tcPr>
          <w:p w14:paraId="33919FA2" w14:textId="77777777" w:rsidR="00770C59" w:rsidRPr="00B969D2" w:rsidRDefault="00770C59" w:rsidP="00B969D2">
            <w:pPr>
              <w:spacing w:before="40" w:after="120"/>
              <w:ind w:left="28" w:right="113"/>
              <w:rPr>
                <w:rFonts w:eastAsia="SimSun" w:cs="Times New Roman"/>
                <w:szCs w:val="18"/>
              </w:rPr>
            </w:pPr>
            <w:r w:rsidRPr="00B969D2">
              <w:rPr>
                <w:rFonts w:cs="Times New Roman"/>
              </w:rPr>
              <w:t>Да</w:t>
            </w:r>
          </w:p>
        </w:tc>
        <w:tc>
          <w:tcPr>
            <w:tcW w:w="2784" w:type="dxa"/>
            <w:tcBorders>
              <w:bottom w:val="single" w:sz="12" w:space="0" w:color="auto"/>
            </w:tcBorders>
            <w:shd w:val="clear" w:color="auto" w:fill="auto"/>
          </w:tcPr>
          <w:p w14:paraId="74A5C830" w14:textId="77777777" w:rsidR="00770C59" w:rsidRPr="00B969D2" w:rsidRDefault="00770C59" w:rsidP="00B969D2">
            <w:pPr>
              <w:spacing w:before="40" w:after="120"/>
              <w:ind w:left="28" w:right="113"/>
              <w:rPr>
                <w:rFonts w:eastAsia="SimSun" w:cs="Times New Roman"/>
                <w:szCs w:val="18"/>
              </w:rPr>
            </w:pPr>
            <w:r w:rsidRPr="00B969D2">
              <w:rPr>
                <w:rFonts w:cs="Times New Roman"/>
              </w:rPr>
              <w:t>3 апреля 2008 года</w:t>
            </w:r>
          </w:p>
        </w:tc>
      </w:tr>
    </w:tbl>
    <w:p w14:paraId="244B320D" w14:textId="77777777" w:rsidR="00770C59" w:rsidRDefault="00770C59" w:rsidP="00770C59">
      <w:pPr>
        <w:pStyle w:val="H23G"/>
        <w:rPr>
          <w:rFonts w:eastAsia="SimSun"/>
        </w:rPr>
      </w:pPr>
      <w:r>
        <w:tab/>
      </w:r>
      <w:r>
        <w:tab/>
      </w:r>
      <w:r>
        <w:rPr>
          <w:bCs/>
        </w:rPr>
        <w:t>Специальные процедуры</w:t>
      </w:r>
    </w:p>
    <w:p w14:paraId="73CBDB82" w14:textId="31539805" w:rsidR="00770C59" w:rsidRPr="00E8619B" w:rsidRDefault="00770C59" w:rsidP="00770C59">
      <w:pPr>
        <w:pStyle w:val="SingleTxtG"/>
        <w:rPr>
          <w:rFonts w:eastAsia="SimSun"/>
        </w:rPr>
      </w:pPr>
      <w:r>
        <w:t>159.</w:t>
      </w:r>
      <w:r>
        <w:tab/>
        <w:t>Универсальный периодический обзор (УПО) — это процесс, направленный на содействие экспертной оценке ситуации с правами человека в каждом государстве</w:t>
      </w:r>
      <w:r w:rsidR="0018680F" w:rsidRPr="0018680F">
        <w:t xml:space="preserve"> — </w:t>
      </w:r>
      <w:r>
        <w:t>члене Организации Объединенных Наций. УПО осуществляется по инициативе государства в рамках конкретной рабочей группы Совета по правам человека, что дает возможность каждому государству заявить о принятых им мерах для улучшения ситуации с правами человека в своей стране и для выполнения своих обязательств и обязанностей в области прав человека. Эквадор представляет доклады с момента первого цикла 2008 года, его деятельность рассматривалась в рамках всех четырех циклов УПО, и последний обзор по Эквадору состоялся 7 ноября 2022 года в Женеве в ходе 41-й сессии Рабочей группы по УПО. Эквадор получил 174 рекомендации и принял из них 164, что на 1,23 процента больше по сравнению с третьим циклом УПО Эквадора, проведенным в 2017 году.</w:t>
      </w:r>
    </w:p>
    <w:p w14:paraId="6EB112AB" w14:textId="77777777" w:rsidR="00770C59" w:rsidRPr="00E8619B" w:rsidRDefault="00770C59" w:rsidP="00770C59">
      <w:pPr>
        <w:pStyle w:val="H23G"/>
        <w:rPr>
          <w:rFonts w:eastAsia="SimSun"/>
        </w:rPr>
      </w:pPr>
      <w:r>
        <w:tab/>
      </w:r>
      <w:r>
        <w:tab/>
      </w:r>
      <w:r>
        <w:rPr>
          <w:bCs/>
        </w:rPr>
        <w:t>Статус ратификации международных договоров Эквадором — межамериканская система защиты прав человека</w:t>
      </w:r>
    </w:p>
    <w:p w14:paraId="1A26217C" w14:textId="4BE3A002" w:rsidR="00770C59" w:rsidRPr="00E8619B" w:rsidRDefault="00770C59" w:rsidP="00770C59">
      <w:pPr>
        <w:pStyle w:val="SingleTxtG"/>
        <w:rPr>
          <w:rFonts w:eastAsia="SimSun"/>
        </w:rPr>
      </w:pPr>
      <w:r>
        <w:t>160.</w:t>
      </w:r>
      <w:r>
        <w:tab/>
        <w:t xml:space="preserve">Американская конвенция о правах человека (АКПЧ или Пакт Сан-Хосе) — Эквадор является одним из первых государств, подписавших и ратифицировавших этот договор 28 декабря 1977 года; Сан-Сальвадорский протокол (Дополнительный протокол к Американской конвенции о правах человека, касающийся экономических, социальных и культурных прав) — ратифицирован 25 июня 1992 года; Межамериканская конвенция о предупреждении и искоренении насилия в отношении женщин и наказании за него (Конвенция Белен-ду-Пара) — ратифицирована 30 июня 1995 года; Межамериканская конвенция о насильственном исчезновении лиц — ратифицирована 27 июля 2006 года; Межамериканская конвенция о ликвидации всех </w:t>
      </w:r>
      <w:r>
        <w:lastRenderedPageBreak/>
        <w:t>форм дискриминации в отношении людей с инвалидностью — ратифицирована 15</w:t>
      </w:r>
      <w:r w:rsidR="0018680F">
        <w:rPr>
          <w:lang w:val="en-US"/>
        </w:rPr>
        <w:t> </w:t>
      </w:r>
      <w:r>
        <w:t>сентября 1999 года.</w:t>
      </w:r>
    </w:p>
    <w:p w14:paraId="43DF5329" w14:textId="3C7EA318" w:rsidR="00770C59" w:rsidRPr="00E8619B" w:rsidRDefault="00B969D2" w:rsidP="00770C59">
      <w:pPr>
        <w:pStyle w:val="H1G"/>
      </w:pPr>
      <w:bookmarkStart w:id="16" w:name="_Hlk179373553"/>
      <w:bookmarkStart w:id="17" w:name="_Toc180057164"/>
      <w:bookmarkStart w:id="18" w:name="_Hlk179372488"/>
      <w:r>
        <w:rPr>
          <w:bCs/>
        </w:rPr>
        <w:tab/>
      </w:r>
      <w:r w:rsidR="00770C59">
        <w:rPr>
          <w:bCs/>
        </w:rPr>
        <w:t>C.</w:t>
      </w:r>
      <w:r w:rsidR="00770C59">
        <w:tab/>
      </w:r>
      <w:r w:rsidR="00770C59">
        <w:rPr>
          <w:bCs/>
        </w:rPr>
        <w:t>Последующие меры в связи с заключительными замечаниями договорных органов по правам человека и процесс представления докладов по правам человека</w:t>
      </w:r>
      <w:r w:rsidR="00770C59">
        <w:t xml:space="preserve"> </w:t>
      </w:r>
      <w:bookmarkEnd w:id="16"/>
      <w:bookmarkEnd w:id="17"/>
    </w:p>
    <w:bookmarkEnd w:id="18"/>
    <w:p w14:paraId="69861FD0" w14:textId="77777777" w:rsidR="00770C59" w:rsidRPr="00E8619B" w:rsidRDefault="00770C59" w:rsidP="00770C59">
      <w:pPr>
        <w:pStyle w:val="SingleTxtG"/>
      </w:pPr>
      <w:r>
        <w:t>161.</w:t>
      </w:r>
      <w:r>
        <w:tab/>
        <w:t>Эквадор создал информационную систему по правам человека «</w:t>
      </w:r>
      <w:proofErr w:type="spellStart"/>
      <w:r>
        <w:t>Сидеречос</w:t>
      </w:r>
      <w:proofErr w:type="spellEnd"/>
      <w:r>
        <w:t>», которая облегчает ведение отчетности, мониторинг и оценку соблюдения международных обязательств в области прав человека. Система «</w:t>
      </w:r>
      <w:proofErr w:type="spellStart"/>
      <w:r>
        <w:t>Сидеречос</w:t>
      </w:r>
      <w:proofErr w:type="spellEnd"/>
      <w:r>
        <w:t>», находящаяся в совместном ведении Министерства по делам женщин и правам человека и Министерства иностранных дел и миграции, состоит из</w:t>
      </w:r>
      <w:r>
        <w:rPr>
          <w:b/>
          <w:bCs/>
        </w:rPr>
        <w:t xml:space="preserve"> </w:t>
      </w:r>
      <w:r>
        <w:t xml:space="preserve">поисковой системы, включающей информацию о конституционных и международных стандартах в области прав человека, сборников докладов, представленных Эквадором в международные системы защиты, альтернативных докладов и полученных рекомендации, специального раздела для докладов по правам человека, находящихся в стадии разработки, и раздела, посвященного выполнению рекомендаций, вынесенных Эквадору международными органами универсальной и межамериканской систем защиты прав человека. Начиная с 2023 года последний раздел находится в стадии обновления. </w:t>
      </w:r>
    </w:p>
    <w:p w14:paraId="597F592F" w14:textId="77777777" w:rsidR="00770C59" w:rsidRPr="00E8619B" w:rsidRDefault="00770C59" w:rsidP="00770C59">
      <w:pPr>
        <w:pStyle w:val="SingleTxtG"/>
      </w:pPr>
      <w:r>
        <w:t>162.</w:t>
      </w:r>
      <w:r>
        <w:tab/>
        <w:t>Что касается последующих мер по выполнению рекомендаций, вынесенных универсальной системой в рамках договорных органов и Универсального периодического обзора, то в соответствии с одним из добровольных обязательств, принятых в рамках УПО 2022 года, Эквадор работает над институционализацией Национального координационного механизма по выполнению рекомендаций и последующим мерам в области прав человека на основе межведомственного соглашения между Министерством по делам женщин и правам человека и Министерством иностранных дел и миграции. Ожидается учреждение этого механизма к концу 2024 года.</w:t>
      </w:r>
    </w:p>
    <w:p w14:paraId="058D4C20" w14:textId="77777777" w:rsidR="00770C59" w:rsidRPr="00E8619B" w:rsidRDefault="00770C59" w:rsidP="00770C59">
      <w:pPr>
        <w:pStyle w:val="SingleTxtG"/>
      </w:pPr>
      <w:r>
        <w:t>163.</w:t>
      </w:r>
      <w:r>
        <w:tab/>
        <w:t>В число институциональных полномочий Министерства по делам женщин и правам человека, связанных с защитой прав человека, входит координация исполнения судебных решений, применение мер пресечения, временных мер, выполнение мировых соглашений, рекомендаций и резолюций, принятых в рамках межамериканской и универсальной систем защиты прав человека, а также осуществление мониторинга и оценки международных обязательств и обязанностей в этой области. С этой целью в рамках выполнения национальных и международных обязательств в области прав человека совместно с подразделением, которое занимается вопросами, связанными с международными отношениями и миграцией населения,</w:t>
      </w:r>
      <w:r w:rsidRPr="000E2271">
        <w:t xml:space="preserve"> </w:t>
      </w:r>
      <w:r>
        <w:t>Министерство по делам женщин и правам человека отвечает за участие в подготовке и утверждении докладов государства комитетами и другими договорными органами по правам человека, а также за выполнение вытекающих из них рекомендаций. Это включает в себя участие в международных встречах и представление докладов международным органам в этой области; кроме того, в эти действия входит отслеживание, контроль и оценка соблюдения рекомендаций, соглашений и обязательств, принятых международными правозащитными организациями.</w:t>
      </w:r>
    </w:p>
    <w:p w14:paraId="4A543C4F" w14:textId="77777777" w:rsidR="00770C59" w:rsidRDefault="00770C59" w:rsidP="00770C59">
      <w:pPr>
        <w:pStyle w:val="SingleTxtG"/>
        <w:spacing w:before="240" w:after="0"/>
        <w:jc w:val="center"/>
        <w:rPr>
          <w:u w:val="single"/>
        </w:rPr>
      </w:pPr>
      <w:r w:rsidRPr="00E8619B">
        <w:rPr>
          <w:u w:val="single"/>
        </w:rPr>
        <w:tab/>
      </w:r>
      <w:r w:rsidRPr="00E8619B">
        <w:rPr>
          <w:u w:val="single"/>
        </w:rPr>
        <w:tab/>
      </w:r>
      <w:r w:rsidRPr="00E8619B">
        <w:rPr>
          <w:u w:val="single"/>
        </w:rPr>
        <w:tab/>
      </w:r>
    </w:p>
    <w:p w14:paraId="1F2B78B1" w14:textId="1FE5B4C2" w:rsidR="00381C24" w:rsidRPr="00BC18B2" w:rsidRDefault="00381C24" w:rsidP="002B1258"/>
    <w:sectPr w:rsidR="00381C24" w:rsidRPr="00BC18B2" w:rsidSect="00770C59">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55328" w14:textId="77777777" w:rsidR="00A84B46" w:rsidRPr="00A312BC" w:rsidRDefault="00A84B46" w:rsidP="00A312BC"/>
  </w:endnote>
  <w:endnote w:type="continuationSeparator" w:id="0">
    <w:p w14:paraId="0DA8B360" w14:textId="77777777" w:rsidR="00A84B46" w:rsidRPr="00A312BC" w:rsidRDefault="00A84B4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A073" w14:textId="77777777" w:rsidR="00770C59" w:rsidRPr="00770C59" w:rsidRDefault="00770C59">
    <w:pPr>
      <w:pStyle w:val="a9"/>
    </w:pPr>
    <w:r w:rsidRPr="00770C59">
      <w:rPr>
        <w:b/>
        <w:sz w:val="18"/>
      </w:rPr>
      <w:fldChar w:fldCharType="begin"/>
    </w:r>
    <w:r w:rsidRPr="00770C59">
      <w:rPr>
        <w:b/>
        <w:sz w:val="18"/>
      </w:rPr>
      <w:instrText xml:space="preserve"> PAGE  \* MERGEFORMAT </w:instrText>
    </w:r>
    <w:r w:rsidRPr="00770C59">
      <w:rPr>
        <w:b/>
        <w:sz w:val="18"/>
      </w:rPr>
      <w:fldChar w:fldCharType="separate"/>
    </w:r>
    <w:r w:rsidRPr="00770C59">
      <w:rPr>
        <w:b/>
        <w:noProof/>
        <w:sz w:val="18"/>
      </w:rPr>
      <w:t>2</w:t>
    </w:r>
    <w:r w:rsidRPr="00770C59">
      <w:rPr>
        <w:b/>
        <w:sz w:val="18"/>
      </w:rPr>
      <w:fldChar w:fldCharType="end"/>
    </w:r>
    <w:r>
      <w:rPr>
        <w:b/>
        <w:sz w:val="18"/>
      </w:rPr>
      <w:tab/>
    </w:r>
    <w:r>
      <w:t>GE.25-05555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3AD73" w14:textId="77777777" w:rsidR="00770C59" w:rsidRPr="00770C59" w:rsidRDefault="00770C59" w:rsidP="00770C59">
    <w:pPr>
      <w:pStyle w:val="a9"/>
      <w:tabs>
        <w:tab w:val="clear" w:pos="9639"/>
        <w:tab w:val="right" w:pos="9638"/>
      </w:tabs>
      <w:rPr>
        <w:b/>
        <w:sz w:val="18"/>
      </w:rPr>
    </w:pPr>
    <w:r>
      <w:t>GE.25-05555</w:t>
    </w:r>
    <w:r>
      <w:tab/>
    </w:r>
    <w:r w:rsidRPr="00770C59">
      <w:rPr>
        <w:b/>
        <w:sz w:val="18"/>
      </w:rPr>
      <w:fldChar w:fldCharType="begin"/>
    </w:r>
    <w:r w:rsidRPr="00770C59">
      <w:rPr>
        <w:b/>
        <w:sz w:val="18"/>
      </w:rPr>
      <w:instrText xml:space="preserve"> PAGE  \* MERGEFORMAT </w:instrText>
    </w:r>
    <w:r w:rsidRPr="00770C59">
      <w:rPr>
        <w:b/>
        <w:sz w:val="18"/>
      </w:rPr>
      <w:fldChar w:fldCharType="separate"/>
    </w:r>
    <w:r w:rsidRPr="00770C59">
      <w:rPr>
        <w:b/>
        <w:noProof/>
        <w:sz w:val="18"/>
      </w:rPr>
      <w:t>3</w:t>
    </w:r>
    <w:r w:rsidRPr="00770C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E94A0" w14:textId="435DA558" w:rsidR="00042B72" w:rsidRPr="00770C59" w:rsidRDefault="00770C59" w:rsidP="00770C5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A0F2333" wp14:editId="41C6445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25-05555  (R)</w:t>
    </w:r>
    <w:r>
      <w:rPr>
        <w:noProof/>
      </w:rPr>
      <w:drawing>
        <wp:anchor distT="0" distB="0" distL="114300" distR="114300" simplePos="0" relativeHeight="251659264" behindDoc="0" locked="0" layoutInCell="1" allowOverlap="1" wp14:anchorId="31A28FFD" wp14:editId="447AB134">
          <wp:simplePos x="0" y="0"/>
          <wp:positionH relativeFrom="margin">
            <wp:posOffset>5489575</wp:posOffset>
          </wp:positionH>
          <wp:positionV relativeFrom="margin">
            <wp:posOffset>8855710</wp:posOffset>
          </wp:positionV>
          <wp:extent cx="628650" cy="628650"/>
          <wp:effectExtent l="0" t="0" r="0" b="0"/>
          <wp:wrapNone/>
          <wp:docPr id="15547595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FEE">
      <w:t xml:space="preserve">   230525   140825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E6844" w14:textId="77777777" w:rsidR="00A84B46" w:rsidRPr="001075E9" w:rsidRDefault="00A84B46" w:rsidP="001075E9">
      <w:pPr>
        <w:tabs>
          <w:tab w:val="right" w:pos="2155"/>
        </w:tabs>
        <w:spacing w:after="80" w:line="240" w:lineRule="auto"/>
        <w:ind w:left="680"/>
        <w:rPr>
          <w:u w:val="single"/>
        </w:rPr>
      </w:pPr>
      <w:r>
        <w:rPr>
          <w:u w:val="single"/>
        </w:rPr>
        <w:tab/>
      </w:r>
    </w:p>
  </w:footnote>
  <w:footnote w:type="continuationSeparator" w:id="0">
    <w:p w14:paraId="477C2E5B" w14:textId="77777777" w:rsidR="00A84B46" w:rsidRDefault="00A84B46" w:rsidP="00407B78">
      <w:pPr>
        <w:tabs>
          <w:tab w:val="right" w:pos="2155"/>
        </w:tabs>
        <w:spacing w:after="80"/>
        <w:ind w:left="680"/>
        <w:rPr>
          <w:u w:val="single"/>
        </w:rPr>
      </w:pPr>
      <w:r>
        <w:rPr>
          <w:u w:val="single"/>
        </w:rPr>
        <w:tab/>
      </w:r>
    </w:p>
  </w:footnote>
  <w:footnote w:id="1">
    <w:p w14:paraId="69E54B08" w14:textId="77777777" w:rsidR="00770C59" w:rsidRPr="00E8619B" w:rsidRDefault="00770C59" w:rsidP="00770C59">
      <w:pPr>
        <w:pStyle w:val="ae"/>
        <w:rPr>
          <w:sz w:val="20"/>
        </w:rPr>
      </w:pPr>
      <w:r>
        <w:tab/>
        <w:t>*</w:t>
      </w:r>
      <w:r>
        <w:tab/>
        <w:t>Настоящий документ публикуется без официального редактирования.</w:t>
      </w:r>
    </w:p>
  </w:footnote>
  <w:footnote w:id="2">
    <w:p w14:paraId="1C7C4E72" w14:textId="77777777" w:rsidR="00770C59" w:rsidRPr="00E8619B" w:rsidRDefault="00770C59" w:rsidP="00770C59">
      <w:pPr>
        <w:pStyle w:val="ae"/>
        <w:rPr>
          <w:rFonts w:eastAsia="DengXian"/>
        </w:rPr>
      </w:pPr>
      <w:r>
        <w:tab/>
      </w:r>
      <w:r w:rsidRPr="00770C59">
        <w:rPr>
          <w:rStyle w:val="ab"/>
        </w:rPr>
        <w:footnoteRef/>
      </w:r>
      <w:r>
        <w:t xml:space="preserve"> </w:t>
      </w:r>
      <w:r>
        <w:tab/>
        <w:t xml:space="preserve">Провинции региона Коста: </w:t>
      </w:r>
      <w:proofErr w:type="spellStart"/>
      <w:r>
        <w:t>Эсмеральдас</w:t>
      </w:r>
      <w:proofErr w:type="spellEnd"/>
      <w:r>
        <w:t xml:space="preserve">, </w:t>
      </w:r>
      <w:proofErr w:type="spellStart"/>
      <w:r>
        <w:t>Манаби</w:t>
      </w:r>
      <w:proofErr w:type="spellEnd"/>
      <w:r>
        <w:t>, Санто-Доминго-де-лос-</w:t>
      </w:r>
      <w:proofErr w:type="spellStart"/>
      <w:r>
        <w:t>Тсачилас</w:t>
      </w:r>
      <w:proofErr w:type="spellEnd"/>
      <w:r>
        <w:t xml:space="preserve">, Санта-Элена, </w:t>
      </w:r>
      <w:proofErr w:type="spellStart"/>
      <w:r>
        <w:t>Гуаяс</w:t>
      </w:r>
      <w:proofErr w:type="spellEnd"/>
      <w:r>
        <w:t xml:space="preserve">, Лос-Риос и Эль-Оро; провинции региона Сьерра: Карчи, </w:t>
      </w:r>
      <w:proofErr w:type="spellStart"/>
      <w:r>
        <w:t>Имбабура</w:t>
      </w:r>
      <w:proofErr w:type="spellEnd"/>
      <w:r>
        <w:t xml:space="preserve">, </w:t>
      </w:r>
      <w:proofErr w:type="spellStart"/>
      <w:r>
        <w:t>Пичинча</w:t>
      </w:r>
      <w:proofErr w:type="spellEnd"/>
      <w:r>
        <w:t xml:space="preserve">, </w:t>
      </w:r>
      <w:proofErr w:type="spellStart"/>
      <w:r>
        <w:t>Котопакси</w:t>
      </w:r>
      <w:proofErr w:type="spellEnd"/>
      <w:r>
        <w:t xml:space="preserve">, </w:t>
      </w:r>
      <w:proofErr w:type="spellStart"/>
      <w:r>
        <w:t>Тункурагуа</w:t>
      </w:r>
      <w:proofErr w:type="spellEnd"/>
      <w:r>
        <w:t xml:space="preserve">, Боливар, Чимборасо, </w:t>
      </w:r>
      <w:proofErr w:type="spellStart"/>
      <w:r>
        <w:t>Каньяр</w:t>
      </w:r>
      <w:proofErr w:type="spellEnd"/>
      <w:r>
        <w:t xml:space="preserve">, </w:t>
      </w:r>
      <w:proofErr w:type="spellStart"/>
      <w:r>
        <w:t>Асуай</w:t>
      </w:r>
      <w:proofErr w:type="spellEnd"/>
      <w:r>
        <w:t xml:space="preserve"> и Лоха; в регион Ориенте входят шесть провинций: </w:t>
      </w:r>
      <w:proofErr w:type="spellStart"/>
      <w:r>
        <w:t>Сукумбиос</w:t>
      </w:r>
      <w:proofErr w:type="spellEnd"/>
      <w:r>
        <w:t xml:space="preserve">, </w:t>
      </w:r>
      <w:proofErr w:type="spellStart"/>
      <w:r>
        <w:t>Напо</w:t>
      </w:r>
      <w:proofErr w:type="spellEnd"/>
      <w:r>
        <w:t xml:space="preserve">, </w:t>
      </w:r>
      <w:proofErr w:type="spellStart"/>
      <w:r>
        <w:t>Орельяна</w:t>
      </w:r>
      <w:proofErr w:type="spellEnd"/>
      <w:r>
        <w:t xml:space="preserve">, </w:t>
      </w:r>
      <w:proofErr w:type="spellStart"/>
      <w:r>
        <w:t>Пастаса</w:t>
      </w:r>
      <w:proofErr w:type="spellEnd"/>
      <w:r>
        <w:t>, Морона-Сантьяго и Самора-</w:t>
      </w:r>
      <w:proofErr w:type="spellStart"/>
      <w:r>
        <w:t>Чинчипе</w:t>
      </w:r>
      <w:proofErr w:type="spellEnd"/>
      <w:r>
        <w:t>, и в островной регион входит провинция Галапагосские острова.</w:t>
      </w:r>
    </w:p>
  </w:footnote>
  <w:footnote w:id="3">
    <w:p w14:paraId="67DA2B67" w14:textId="77777777" w:rsidR="00770C59" w:rsidRPr="00E8619B" w:rsidRDefault="00770C59" w:rsidP="00770C59">
      <w:pPr>
        <w:pStyle w:val="ae"/>
      </w:pPr>
      <w:r>
        <w:tab/>
      </w:r>
      <w:r w:rsidRPr="00770C59">
        <w:rPr>
          <w:rStyle w:val="ab"/>
        </w:rPr>
        <w:footnoteRef/>
      </w:r>
      <w:r>
        <w:tab/>
        <w:t xml:space="preserve">Зарегистрированные случаи смерти (t) — соответствуют смертям, произошедшим в год проведения обследования и зарегистрированным до 31 декабря 2022 года. </w:t>
      </w:r>
    </w:p>
  </w:footnote>
  <w:footnote w:id="4">
    <w:p w14:paraId="37BFECE7" w14:textId="77777777" w:rsidR="00770C59" w:rsidRPr="00E8619B" w:rsidRDefault="00770C59" w:rsidP="00770C59">
      <w:pPr>
        <w:pStyle w:val="ae"/>
      </w:pPr>
      <w:r w:rsidRPr="00C647F4">
        <w:tab/>
      </w:r>
      <w:r w:rsidRPr="00770C59">
        <w:rPr>
          <w:rStyle w:val="ab"/>
        </w:rPr>
        <w:footnoteRef/>
      </w:r>
      <w:r>
        <w:tab/>
        <w:t>(p**) предварительные данные — соответствуют данным или показателям, которые получены на основе информации о смертях, произошедших в 2022 году, и которые могут быть скорректированы с</w:t>
      </w:r>
      <w:r>
        <w:rPr>
          <w:b/>
          <w:bCs/>
        </w:rPr>
        <w:t xml:space="preserve"> </w:t>
      </w:r>
      <w:r>
        <w:t xml:space="preserve">учетом последующих регистраций. </w:t>
      </w:r>
    </w:p>
  </w:footnote>
  <w:footnote w:id="5">
    <w:p w14:paraId="58F035A1" w14:textId="77777777" w:rsidR="00770C59" w:rsidRPr="00E8619B" w:rsidRDefault="00770C59" w:rsidP="00770C59">
      <w:pPr>
        <w:pStyle w:val="ae"/>
      </w:pPr>
      <w:r>
        <w:tab/>
      </w:r>
      <w:r w:rsidRPr="00770C59">
        <w:rPr>
          <w:rStyle w:val="ab"/>
        </w:rPr>
        <w:footnoteRef/>
      </w:r>
      <w:r>
        <w:tab/>
        <w:t>* Информация о величине расходов доступна на уровне домохозяйств.</w:t>
      </w:r>
    </w:p>
    <w:p w14:paraId="124647EB" w14:textId="1BAA4FD9" w:rsidR="00770C59" w:rsidRPr="00E8619B" w:rsidRDefault="00770C59" w:rsidP="00770C59">
      <w:pPr>
        <w:pStyle w:val="ae"/>
      </w:pPr>
      <w:r>
        <w:tab/>
      </w:r>
      <w:r>
        <w:tab/>
        <w:t>** Количество обследованных домохозяйств не зависит от вида затрат, т</w:t>
      </w:r>
      <w:r w:rsidR="00D0597D">
        <w:t>.</w:t>
      </w:r>
      <w:r>
        <w:t xml:space="preserve"> е</w:t>
      </w:r>
      <w:r w:rsidR="00D0597D">
        <w:t>.</w:t>
      </w:r>
      <w:r>
        <w:t xml:space="preserve"> каждый вид затрат был исследован для всех домохозяйств в выборке, поэтому по всем видам затрат приведен одинаковый показатель общего числа домохозяйств.</w:t>
      </w:r>
    </w:p>
    <w:p w14:paraId="2D41C176" w14:textId="77777777" w:rsidR="00770C59" w:rsidRPr="00E8619B" w:rsidRDefault="00770C59" w:rsidP="00770C59">
      <w:pPr>
        <w:pStyle w:val="ae"/>
      </w:pPr>
      <w:r>
        <w:tab/>
      </w:r>
      <w:r>
        <w:tab/>
        <w:t>i) Общие ежемесячные расходы соответствуют денежной стоимости приобретенных домохозяйствами товаров и услуг.</w:t>
      </w:r>
    </w:p>
    <w:p w14:paraId="4EA7A375" w14:textId="77777777" w:rsidR="00770C59" w:rsidRPr="00E8619B" w:rsidRDefault="00770C59" w:rsidP="00770C59">
      <w:pPr>
        <w:pStyle w:val="ae"/>
      </w:pPr>
      <w:r>
        <w:tab/>
      </w:r>
      <w:r>
        <w:tab/>
      </w:r>
      <w:proofErr w:type="spellStart"/>
      <w:r>
        <w:t>ii</w:t>
      </w:r>
      <w:proofErr w:type="spellEnd"/>
      <w:r>
        <w:t>) 12 разделов расходов добавлены для наглядной демонстрации количества трат домохозяйств на приобретение товаров и услуг.</w:t>
      </w:r>
    </w:p>
    <w:p w14:paraId="1036A64F" w14:textId="77777777" w:rsidR="00770C59" w:rsidRPr="00E8619B" w:rsidRDefault="00770C59" w:rsidP="00770C59">
      <w:pPr>
        <w:pStyle w:val="ae"/>
      </w:pPr>
      <w:r>
        <w:tab/>
      </w:r>
      <w:r>
        <w:tab/>
      </w:r>
      <w:proofErr w:type="spellStart"/>
      <w:r>
        <w:t>iii</w:t>
      </w:r>
      <w:proofErr w:type="spellEnd"/>
      <w:r>
        <w:t xml:space="preserve">) Разделы расходов на питание, жилье, здравоохранение и образование включают следующие группы расходов. </w:t>
      </w:r>
    </w:p>
  </w:footnote>
  <w:footnote w:id="6">
    <w:p w14:paraId="1B96E045" w14:textId="77777777" w:rsidR="00770C59" w:rsidRPr="00E8619B" w:rsidRDefault="00770C59" w:rsidP="00770C59">
      <w:pPr>
        <w:pStyle w:val="ae"/>
      </w:pPr>
      <w:r>
        <w:tab/>
      </w:r>
      <w:r w:rsidRPr="00770C59">
        <w:rPr>
          <w:rStyle w:val="ab"/>
        </w:rPr>
        <w:footnoteRef/>
      </w:r>
      <w:r>
        <w:tab/>
        <w:t xml:space="preserve">Среднее количество лет, проведенных в учреждениях формального образования для лиц в возрасте 24 лет и старше. </w:t>
      </w:r>
    </w:p>
  </w:footnote>
  <w:footnote w:id="7">
    <w:p w14:paraId="06267A0E" w14:textId="77777777" w:rsidR="00770C59" w:rsidRPr="00E8619B" w:rsidRDefault="00770C59" w:rsidP="00770C59">
      <w:pPr>
        <w:pStyle w:val="ae"/>
      </w:pPr>
      <w:r w:rsidRPr="00C647F4">
        <w:tab/>
      </w:r>
      <w:r w:rsidRPr="00770C59">
        <w:rPr>
          <w:rStyle w:val="ab"/>
        </w:rPr>
        <w:footnoteRef/>
      </w:r>
      <w:r>
        <w:tab/>
        <w:t xml:space="preserve">Неграмотным считается человек в возрасте 15 лет и старше, не умеющий ни читать, ни писать. Человек, умеющий только читать или только писать, также считается неграмотным. </w:t>
      </w:r>
    </w:p>
  </w:footnote>
  <w:footnote w:id="8">
    <w:p w14:paraId="0D252D67" w14:textId="77777777" w:rsidR="00770C59" w:rsidRPr="00E8619B" w:rsidRDefault="00770C59" w:rsidP="00770C59">
      <w:pPr>
        <w:pStyle w:val="ae"/>
      </w:pPr>
      <w:r w:rsidRPr="00C647F4">
        <w:tab/>
      </w:r>
      <w:r w:rsidRPr="00770C59">
        <w:rPr>
          <w:rStyle w:val="ab"/>
        </w:rPr>
        <w:footnoteRef/>
      </w:r>
      <w:r>
        <w:tab/>
        <w:t xml:space="preserve">Чистый коэффициент охвата — это процентное отношение числа лиц в возрастной группе, теоретически соответствующей данному уровню образования, которые посещают данный уровень образования, к общей численности населения данной возрастной группы в период (t).  </w:t>
      </w:r>
    </w:p>
  </w:footnote>
  <w:footnote w:id="9">
    <w:p w14:paraId="664B7260" w14:textId="66EA7846" w:rsidR="00770C59" w:rsidRPr="00E8619B" w:rsidRDefault="00770C59" w:rsidP="00770C59">
      <w:pPr>
        <w:pStyle w:val="ae"/>
      </w:pPr>
      <w:r w:rsidRPr="00C647F4">
        <w:tab/>
      </w:r>
      <w:r w:rsidRPr="00770C59">
        <w:rPr>
          <w:rStyle w:val="ab"/>
        </w:rPr>
        <w:footnoteRef/>
      </w:r>
      <w:r>
        <w:tab/>
        <w:t>Чистый охват начальным образованием представляет собой число детей в возрасте от 6 до 11</w:t>
      </w:r>
      <w:r w:rsidR="00D0597D">
        <w:t> </w:t>
      </w:r>
      <w:r>
        <w:t xml:space="preserve">лет, посещающих начальную школу и принадлежащих официальной возрастной группе, соответствующей данному уровню.  </w:t>
      </w:r>
    </w:p>
  </w:footnote>
  <w:footnote w:id="10">
    <w:p w14:paraId="776FC249" w14:textId="77777777" w:rsidR="00770C59" w:rsidRPr="00E8619B" w:rsidRDefault="00770C59" w:rsidP="00770C59">
      <w:pPr>
        <w:pStyle w:val="ae"/>
      </w:pPr>
      <w:r w:rsidRPr="00C647F4">
        <w:tab/>
      </w:r>
      <w:r w:rsidRPr="00770C59">
        <w:rPr>
          <w:rStyle w:val="ab"/>
        </w:rPr>
        <w:footnoteRef/>
      </w:r>
      <w:r>
        <w:tab/>
        <w:t>Чистый охват основным общим образования отражает число детей в возрасте от 5 до 14 лет, посещающих занятия на основном общем уровне и принадлежащих к официальной</w:t>
      </w:r>
      <w:r>
        <w:rPr>
          <w:b/>
          <w:bCs/>
        </w:rPr>
        <w:t xml:space="preserve"> </w:t>
      </w:r>
      <w:r>
        <w:t xml:space="preserve">возрастной группе, соответствующей данному уровню.  </w:t>
      </w:r>
    </w:p>
  </w:footnote>
  <w:footnote w:id="11">
    <w:p w14:paraId="157D5C90" w14:textId="5A937715" w:rsidR="00770C59" w:rsidRPr="00E8619B" w:rsidRDefault="00770C59" w:rsidP="00770C59">
      <w:pPr>
        <w:pStyle w:val="ae"/>
      </w:pPr>
      <w:r w:rsidRPr="00C647F4">
        <w:tab/>
      </w:r>
      <w:r w:rsidRPr="00770C59">
        <w:rPr>
          <w:rStyle w:val="ab"/>
        </w:rPr>
        <w:footnoteRef/>
      </w:r>
      <w:r>
        <w:tab/>
        <w:t xml:space="preserve">Чистый охват средним образованием отражает число детей в возрасте 12–17 лет, посещающих занятия на уровне средней школы и принадлежащих к официальной возрастной группе, соответствующей данному уровню. </w:t>
      </w:r>
    </w:p>
  </w:footnote>
  <w:footnote w:id="12">
    <w:p w14:paraId="0554C57A" w14:textId="161E1740" w:rsidR="00770C59" w:rsidRPr="00E8619B" w:rsidRDefault="00770C59" w:rsidP="00770C59">
      <w:pPr>
        <w:pStyle w:val="ae"/>
      </w:pPr>
      <w:r w:rsidRPr="00C647F4">
        <w:tab/>
      </w:r>
      <w:r w:rsidRPr="00770C59">
        <w:rPr>
          <w:rStyle w:val="ab"/>
        </w:rPr>
        <w:footnoteRef/>
      </w:r>
      <w:r>
        <w:tab/>
        <w:t xml:space="preserve">Чистый охват обучением на уровне бакалавриата отражает число детей в возрасте 15–17 лет, посещающих занятия в классах бакалавриата и принадлежащих к официальной возрастной группе, соответствующей этому уровню.  </w:t>
      </w:r>
    </w:p>
  </w:footnote>
  <w:footnote w:id="13">
    <w:p w14:paraId="20287F89" w14:textId="77777777" w:rsidR="00770C59" w:rsidRPr="00E8619B" w:rsidRDefault="00770C59" w:rsidP="00770C59">
      <w:pPr>
        <w:pStyle w:val="ae"/>
      </w:pPr>
      <w:r w:rsidRPr="00C647F4">
        <w:tab/>
      </w:r>
      <w:r w:rsidRPr="00770C59">
        <w:rPr>
          <w:rStyle w:val="ab"/>
        </w:rPr>
        <w:footnoteRef/>
      </w:r>
      <w:r>
        <w:tab/>
        <w:t>Валовой коэффициент охвата представляет собой</w:t>
      </w:r>
      <w:r>
        <w:rPr>
          <w:b/>
          <w:bCs/>
        </w:rPr>
        <w:t xml:space="preserve"> </w:t>
      </w:r>
      <w:r>
        <w:t xml:space="preserve">процентное отношение числа лиц, посещающих, независимо от их возраста, в период (t) определенный уровень формального образования, к общей численности населения возрастной группы, официально относящейся к данному уровню формального образования.  </w:t>
      </w:r>
    </w:p>
  </w:footnote>
  <w:footnote w:id="14">
    <w:p w14:paraId="4CB176AC" w14:textId="77777777" w:rsidR="00770C59" w:rsidRPr="00E8619B" w:rsidRDefault="00770C59" w:rsidP="00770C59">
      <w:pPr>
        <w:pStyle w:val="ae"/>
      </w:pPr>
      <w:r w:rsidRPr="00C647F4">
        <w:tab/>
      </w:r>
      <w:r w:rsidRPr="00770C59">
        <w:rPr>
          <w:rStyle w:val="ab"/>
        </w:rPr>
        <w:footnoteRef/>
      </w:r>
      <w:r>
        <w:tab/>
        <w:t xml:space="preserve">Общий охват начальным образованием отражает число лиц, посещающих начальную школу, независимо от их возраста. В прежней системе учебных программ начальное образование включало период начиная с детского сада по шестой класс. </w:t>
      </w:r>
    </w:p>
  </w:footnote>
  <w:footnote w:id="15">
    <w:p w14:paraId="4F227E66" w14:textId="77777777" w:rsidR="00770C59" w:rsidRPr="00E8619B" w:rsidRDefault="00770C59" w:rsidP="00770C59">
      <w:pPr>
        <w:pStyle w:val="ae"/>
      </w:pPr>
      <w:r>
        <w:tab/>
      </w:r>
      <w:r w:rsidRPr="00770C59">
        <w:rPr>
          <w:rStyle w:val="ab"/>
        </w:rPr>
        <w:footnoteRef/>
      </w:r>
      <w:r>
        <w:tab/>
        <w:t xml:space="preserve">Общий охват основным общим образованием отражает число лиц, посещающих уровень основного общего образования, независимо от их возраста. </w:t>
      </w:r>
    </w:p>
  </w:footnote>
  <w:footnote w:id="16">
    <w:p w14:paraId="7957E7B1" w14:textId="77777777" w:rsidR="00770C59" w:rsidRPr="00E8619B" w:rsidRDefault="00770C59" w:rsidP="00770C59">
      <w:pPr>
        <w:pStyle w:val="ae"/>
      </w:pPr>
      <w:r>
        <w:tab/>
      </w:r>
      <w:r w:rsidRPr="00770C59">
        <w:rPr>
          <w:rStyle w:val="ab"/>
        </w:rPr>
        <w:footnoteRef/>
      </w:r>
      <w:r>
        <w:tab/>
        <w:t xml:space="preserve">Общий охват средним образованием отражает число лиц, посещающих обычную формальную среднюю школу, независимо от их возраста. В соответствии с прежней системой учебных программ среднее образование длится с 1-го по 6-й класс. </w:t>
      </w:r>
    </w:p>
  </w:footnote>
  <w:footnote w:id="17">
    <w:p w14:paraId="3C606CEF" w14:textId="77777777" w:rsidR="00770C59" w:rsidRPr="00E8619B" w:rsidRDefault="00770C59" w:rsidP="00770C59">
      <w:pPr>
        <w:pStyle w:val="ae"/>
      </w:pPr>
      <w:r>
        <w:tab/>
      </w:r>
      <w:r w:rsidRPr="00770C59">
        <w:rPr>
          <w:rStyle w:val="ab"/>
        </w:rPr>
        <w:footnoteRef/>
      </w:r>
      <w:r>
        <w:tab/>
        <w:t xml:space="preserve">Общий охват обучением в бакалавриате отражает число лиц, посещающих классы бакалавриата, независимо от их возраста. </w:t>
      </w:r>
    </w:p>
  </w:footnote>
  <w:footnote w:id="18">
    <w:p w14:paraId="5A3FDB93" w14:textId="77777777" w:rsidR="00770C59" w:rsidRPr="00E8619B" w:rsidRDefault="00770C59" w:rsidP="00770C59">
      <w:pPr>
        <w:pStyle w:val="ae"/>
      </w:pPr>
      <w:r>
        <w:tab/>
      </w:r>
      <w:r w:rsidRPr="00770C59">
        <w:rPr>
          <w:rStyle w:val="ab"/>
        </w:rPr>
        <w:footnoteRef/>
      </w:r>
      <w:r>
        <w:tab/>
        <w:t xml:space="preserve">Зарегистрированные случаи смертей (t) означают смерти, случившиеся в год проведения обследования и внесенные в реестр до 31 декабря 2022 года. Подробная информация представлена по случаям смерти детей в возрасте до одного года. </w:t>
      </w:r>
    </w:p>
  </w:footnote>
  <w:footnote w:id="19">
    <w:p w14:paraId="5ED76C91" w14:textId="77777777" w:rsidR="00770C59" w:rsidRPr="00E8619B" w:rsidRDefault="00770C59" w:rsidP="00770C59">
      <w:pPr>
        <w:pStyle w:val="ae"/>
      </w:pPr>
      <w:r>
        <w:tab/>
      </w:r>
      <w:r w:rsidRPr="00770C59">
        <w:rPr>
          <w:rStyle w:val="ab"/>
        </w:rPr>
        <w:footnoteRef/>
      </w:r>
      <w:r>
        <w:tab/>
        <w:t xml:space="preserve">(p**) предварительные данные: соответствуют данным или показателям, которые формируются на основе информации о смертях, произошедших в 2022 году, и подлежат корректировке с учетом последующих регистраций. </w:t>
      </w:r>
    </w:p>
  </w:footnote>
  <w:footnote w:id="20">
    <w:p w14:paraId="096CF289" w14:textId="77777777" w:rsidR="00770C59" w:rsidRPr="00E8619B" w:rsidRDefault="00770C59" w:rsidP="00770C59">
      <w:pPr>
        <w:pStyle w:val="ae"/>
      </w:pPr>
      <w:r>
        <w:tab/>
      </w:r>
      <w:r w:rsidRPr="00770C59">
        <w:rPr>
          <w:rStyle w:val="ab"/>
        </w:rPr>
        <w:footnoteRef/>
      </w:r>
      <w:r>
        <w:tab/>
        <w:t xml:space="preserve">Зарегистрированные случаи смертей (t) соответствуют случаям смерти, произошедшим в год проведения обследования и зарегистрированным до 31 декабря 2022 года.  </w:t>
      </w:r>
    </w:p>
  </w:footnote>
  <w:footnote w:id="21">
    <w:p w14:paraId="33A12EE9" w14:textId="77777777" w:rsidR="00770C59" w:rsidRPr="00E8619B" w:rsidRDefault="00770C59" w:rsidP="00770C59">
      <w:pPr>
        <w:pStyle w:val="ae"/>
      </w:pPr>
      <w:r>
        <w:tab/>
      </w:r>
      <w:r w:rsidRPr="00770C59">
        <w:rPr>
          <w:rStyle w:val="ab"/>
        </w:rPr>
        <w:footnoteRef/>
      </w:r>
      <w:r>
        <w:tab/>
        <w:t xml:space="preserve">(p**) предварительные данные: соответствуют данным или показателям, которые формируются на основе информации о смертях, произошедших в 2022 году, и подлежат корректировке с учетом последующих регистраций. </w:t>
      </w:r>
    </w:p>
  </w:footnote>
  <w:footnote w:id="22">
    <w:p w14:paraId="499182E0" w14:textId="77777777" w:rsidR="00770C59" w:rsidRPr="00E8619B" w:rsidRDefault="00770C59" w:rsidP="00770C59">
      <w:pPr>
        <w:pStyle w:val="ae"/>
      </w:pPr>
      <w:r>
        <w:tab/>
      </w:r>
      <w:r w:rsidRPr="00770C59">
        <w:rPr>
          <w:rStyle w:val="ab"/>
        </w:rPr>
        <w:footnoteRef/>
      </w:r>
      <w:r>
        <w:tab/>
        <w:t>Означает</w:t>
      </w:r>
      <w:r>
        <w:rPr>
          <w:b/>
          <w:bCs/>
        </w:rPr>
        <w:t xml:space="preserve"> </w:t>
      </w:r>
      <w:r>
        <w:t xml:space="preserve">выписку госпитализированного пациента из стационара. Выписка всегда подразумевает завершение периода госпитализации и освобождение больничной койки, будь то по причине выписки пациента или его смерти. </w:t>
      </w:r>
    </w:p>
  </w:footnote>
  <w:footnote w:id="23">
    <w:p w14:paraId="6E56AA3B" w14:textId="77777777" w:rsidR="00770C59" w:rsidRPr="00E8619B" w:rsidRDefault="00770C59" w:rsidP="00770C59">
      <w:pPr>
        <w:pStyle w:val="ae"/>
      </w:pPr>
      <w:r>
        <w:tab/>
      </w:r>
      <w:r w:rsidRPr="00770C59">
        <w:rPr>
          <w:rStyle w:val="ab"/>
        </w:rPr>
        <w:footnoteRef/>
      </w:r>
      <w:r>
        <w:tab/>
        <w:t xml:space="preserve">Зарегистрированные случаи смертей (t) соответствуют случаям смертей, произошедшим в год проведения обследования и зарегистрированным до 31 декабря 2022 года. </w:t>
      </w:r>
    </w:p>
  </w:footnote>
  <w:footnote w:id="24">
    <w:p w14:paraId="0DCD97FE" w14:textId="77777777" w:rsidR="00770C59" w:rsidRPr="00E8619B" w:rsidRDefault="00770C59" w:rsidP="00770C59">
      <w:pPr>
        <w:pStyle w:val="ae"/>
      </w:pPr>
      <w:r>
        <w:tab/>
      </w:r>
      <w:r w:rsidRPr="00770C59">
        <w:rPr>
          <w:rStyle w:val="ab"/>
        </w:rPr>
        <w:footnoteRef/>
      </w:r>
      <w:r>
        <w:tab/>
        <w:t xml:space="preserve">(p**) предварительные данные: соответствуют данным или показателям, которые формируются на основе информации о смертях, произошедших в 2022 году, и подлежат корректировке с учетом последующих регистраций. </w:t>
      </w:r>
    </w:p>
  </w:footnote>
  <w:footnote w:id="25">
    <w:p w14:paraId="234C96CF" w14:textId="77777777" w:rsidR="00770C59" w:rsidRPr="00E8619B" w:rsidRDefault="00770C59" w:rsidP="00770C59">
      <w:pPr>
        <w:pStyle w:val="ae"/>
      </w:pPr>
      <w:r>
        <w:tab/>
      </w:r>
      <w:r w:rsidRPr="00770C59">
        <w:rPr>
          <w:rStyle w:val="ab"/>
        </w:rPr>
        <w:footnoteRef/>
      </w:r>
      <w:r>
        <w:tab/>
        <w:t>Под оплачиваемым отпуском по беременности и родам понимается, в зависимости от обстоятельств, период времени с момента рождения ребенка и до максимального срока</w:t>
      </w:r>
      <w:r>
        <w:rPr>
          <w:b/>
          <w:bCs/>
        </w:rPr>
        <w:t xml:space="preserve">, </w:t>
      </w:r>
      <w:r>
        <w:t xml:space="preserve">установленного действующим законодательством, регулирующим трудовые отношения с учетом обстоятельств. </w:t>
      </w:r>
    </w:p>
  </w:footnote>
  <w:footnote w:id="26">
    <w:p w14:paraId="4C424B21" w14:textId="6ADB73FC" w:rsidR="00770C59" w:rsidRPr="00E8619B" w:rsidRDefault="00770C59" w:rsidP="00770C59">
      <w:pPr>
        <w:pStyle w:val="ae"/>
      </w:pPr>
      <w:r>
        <w:tab/>
      </w:r>
      <w:r w:rsidRPr="00770C59">
        <w:rPr>
          <w:rStyle w:val="ab"/>
        </w:rPr>
        <w:footnoteRef/>
      </w:r>
      <w:r>
        <w:tab/>
        <w:t>Лица, работающие или состоящие на государственной службе, во время беременности, родов и в послеродовой период пользуются особой защитой до окончания оплачиваемого или неоплачиваемого отпуска по беременности и родам, по уходу за ребенком (предоставляемого матерям и отцам), по усыновлению и кормлению грудью при любом виде контракта или работе на любой должности в государственном секторе или контракта в частном секторе. В</w:t>
      </w:r>
      <w:r w:rsidR="00873DAD">
        <w:rPr>
          <w:lang w:val="en-US"/>
        </w:rPr>
        <w:t> </w:t>
      </w:r>
      <w:r>
        <w:t xml:space="preserve">периоды, когда женщины или лица, способные вынашивать ребенка, имеют право на особую защиту в рамках трудовых отношений, им должна быть гарантирована повышенная стабильность на рабочем месте, такое же или более высокое вознаграждение по сравнению с выплачивавшимся до беременности, соблюдение отпуска по беременности и родам и отпуска по уходу за ребенком, надлежащие условия труда в соответствии с их особыми потребностями, позволяющие осуществлять их деятельность без принуждения или дискриминации любого рода, а также им должны выплачиваться повышенные компенсации, как это предусмотрено соответствующим законодательством. </w:t>
      </w:r>
    </w:p>
  </w:footnote>
  <w:footnote w:id="27">
    <w:p w14:paraId="26491937" w14:textId="77777777" w:rsidR="00770C59" w:rsidRPr="00E8619B" w:rsidRDefault="00770C59" w:rsidP="00770C59">
      <w:pPr>
        <w:pStyle w:val="ae"/>
      </w:pPr>
      <w:r>
        <w:tab/>
      </w:r>
      <w:r w:rsidRPr="00770C59">
        <w:rPr>
          <w:rStyle w:val="ab"/>
        </w:rPr>
        <w:footnoteRef/>
      </w:r>
      <w:r>
        <w:tab/>
        <w:t>Уровень безработицы: отношение общего числа безработных к численности экономически активного населения.</w:t>
      </w:r>
    </w:p>
    <w:p w14:paraId="5D591FDB" w14:textId="77777777" w:rsidR="00770C59" w:rsidRPr="00E8619B" w:rsidRDefault="00770C59" w:rsidP="00770C59">
      <w:pPr>
        <w:pStyle w:val="ae"/>
      </w:pPr>
      <w:r>
        <w:tab/>
      </w:r>
      <w:r>
        <w:tab/>
        <w:t>Уровень экономической активности: соотношение экономически активного населения и населения трудоспособного возраста.</w:t>
      </w:r>
    </w:p>
    <w:p w14:paraId="3F27FC56" w14:textId="77777777" w:rsidR="00770C59" w:rsidRPr="00E8619B" w:rsidRDefault="00770C59" w:rsidP="00770C59">
      <w:pPr>
        <w:pStyle w:val="ae"/>
      </w:pPr>
      <w:r>
        <w:tab/>
      </w:r>
      <w:r>
        <w:tab/>
        <w:t xml:space="preserve">Общий уровень занятости: отношение численности занятого населения к численности населения трудоспособного возраста. </w:t>
      </w:r>
    </w:p>
  </w:footnote>
  <w:footnote w:id="28">
    <w:p w14:paraId="7C0838AB" w14:textId="77777777" w:rsidR="00770C59" w:rsidRPr="00E8619B" w:rsidRDefault="00770C59" w:rsidP="00770C59">
      <w:pPr>
        <w:pStyle w:val="ae"/>
      </w:pPr>
      <w:r>
        <w:tab/>
      </w:r>
      <w:r w:rsidRPr="00770C59">
        <w:rPr>
          <w:rStyle w:val="ab"/>
        </w:rPr>
        <w:footnoteRef/>
      </w:r>
      <w:r>
        <w:tab/>
        <w:t xml:space="preserve">Занятость включает всех лиц, имеющих работу, — это все лица трудоспособного возраста, которые в течение учетной недели были заняты какой-либо деятельностью по производству товаров или предоставлению услуг, взаимен получая вознаграждение или прибыль.  </w:t>
      </w:r>
    </w:p>
    <w:p w14:paraId="6272F89F" w14:textId="65F60BBD" w:rsidR="00770C59" w:rsidRPr="00E8619B" w:rsidRDefault="00770C59" w:rsidP="00770C59">
      <w:pPr>
        <w:pStyle w:val="ae"/>
      </w:pPr>
      <w:r>
        <w:tab/>
      </w:r>
      <w:r>
        <w:tab/>
        <w:t xml:space="preserve">В эту категорию входят </w:t>
      </w:r>
      <w:r w:rsidR="004E1A25">
        <w:rPr>
          <w:lang w:val="en-US"/>
        </w:rPr>
        <w:t>a</w:t>
      </w:r>
      <w:r>
        <w:t>) лица, имеющие работу и «работающие», т</w:t>
      </w:r>
      <w:r w:rsidR="004E1A25" w:rsidRPr="004E1A25">
        <w:t>.</w:t>
      </w:r>
      <w:r>
        <w:t xml:space="preserve"> е</w:t>
      </w:r>
      <w:r w:rsidR="004E1A25" w:rsidRPr="004E1A25">
        <w:t>.</w:t>
      </w:r>
      <w:r>
        <w:t xml:space="preserve"> работающие на рабочем месте не менее одного часа</w:t>
      </w:r>
      <w:r w:rsidR="00A64206">
        <w:t>;</w:t>
      </w:r>
      <w:r>
        <w:t xml:space="preserve"> и </w:t>
      </w:r>
      <w:r w:rsidR="004E1A25">
        <w:rPr>
          <w:lang w:val="en-US"/>
        </w:rPr>
        <w:t>b</w:t>
      </w:r>
      <w:r>
        <w:t xml:space="preserve">) лица, имеющие работу, но «не работающие» из-за временного отсутствия на рабочем месте или в связи с установленным режимом рабочего времени, таким как сменная работа, гибкий график и компенсационный отпуск за сверхурочную работу (МОТ, 2013 год). </w:t>
      </w:r>
    </w:p>
    <w:p w14:paraId="6FB8D961" w14:textId="77777777" w:rsidR="00770C59" w:rsidRPr="00E8619B" w:rsidRDefault="00770C59" w:rsidP="00770C59">
      <w:pPr>
        <w:pStyle w:val="ae"/>
      </w:pPr>
      <w:r>
        <w:tab/>
      </w:r>
      <w:r>
        <w:tab/>
        <w:t>Отрасль деятельности — это вид экономической деятельности, который позволяет классифицировать учреждение, в котором работает или работал человек, в рамках сектора экономики, в соответствии с типом производимых товаров или услуг. Это характеристика учреждений, определяемая деятельностью компании или бизнеса.</w:t>
      </w:r>
    </w:p>
  </w:footnote>
  <w:footnote w:id="29">
    <w:p w14:paraId="2178547A" w14:textId="0C24C819" w:rsidR="00770C59" w:rsidRPr="00E8619B" w:rsidRDefault="00770C59" w:rsidP="00770C59">
      <w:pPr>
        <w:pStyle w:val="ae"/>
        <w:rPr>
          <w:szCs w:val="18"/>
        </w:rPr>
      </w:pPr>
      <w:r>
        <w:tab/>
      </w:r>
      <w:r w:rsidRPr="00770C59">
        <w:rPr>
          <w:rStyle w:val="ab"/>
        </w:rPr>
        <w:footnoteRef/>
      </w:r>
      <w:r>
        <w:tab/>
        <w:t>Доход на душу населения определяется как средний доход, получаемый каждым членом домохозяйства, т.</w:t>
      </w:r>
      <w:r w:rsidR="00A64206">
        <w:t xml:space="preserve"> </w:t>
      </w:r>
      <w:r>
        <w:t>е. общий доход домохозяйства, деленный на общее число членов домохозяйства.</w:t>
      </w:r>
    </w:p>
    <w:p w14:paraId="204D9813" w14:textId="77777777" w:rsidR="00770C59" w:rsidRPr="00E8619B" w:rsidRDefault="00770C59" w:rsidP="00770C59">
      <w:pPr>
        <w:pStyle w:val="ae"/>
        <w:rPr>
          <w:szCs w:val="18"/>
        </w:rPr>
      </w:pPr>
      <w:r>
        <w:tab/>
      </w:r>
      <w:r>
        <w:tab/>
        <w:t>Среднегодовой номинальный доход на душу населения — рассчитывается в долларах США в текущих ценах.</w:t>
      </w:r>
    </w:p>
    <w:p w14:paraId="5BCFDCE1" w14:textId="77777777" w:rsidR="00770C59" w:rsidRPr="00E8619B" w:rsidRDefault="00770C59" w:rsidP="00770C59">
      <w:pPr>
        <w:pStyle w:val="ae"/>
      </w:pPr>
      <w:r>
        <w:tab/>
      </w:r>
      <w:r>
        <w:tab/>
        <w:t xml:space="preserve">Среднегодовой реальный доход на душу населения — рассчитывается в долларах США в реальном выражении по состоянию на декабрь 2022 года.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076C" w14:textId="7F4FB646" w:rsidR="00770C59" w:rsidRPr="00770C59" w:rsidRDefault="00154930">
    <w:pPr>
      <w:pStyle w:val="a6"/>
    </w:pPr>
    <w:fldSimple w:instr=" TITLE  \* MERGEFORMAT ">
      <w:r w:rsidR="00016EC1">
        <w:t>HRI/CORE/ECU/2024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CFD94" w14:textId="09013E16" w:rsidR="00770C59" w:rsidRPr="00770C59" w:rsidRDefault="00154930" w:rsidP="00770C59">
    <w:pPr>
      <w:pStyle w:val="a6"/>
      <w:jc w:val="right"/>
    </w:pPr>
    <w:fldSimple w:instr=" TITLE  \* MERGEFORMAT ">
      <w:r w:rsidR="00016EC1">
        <w:t>HRI/CORE/ECU/2024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E3732"/>
    <w:multiLevelType w:val="multilevel"/>
    <w:tmpl w:val="66925984"/>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04B25B3F"/>
    <w:multiLevelType w:val="hybridMultilevel"/>
    <w:tmpl w:val="E904E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B40354"/>
    <w:multiLevelType w:val="hybridMultilevel"/>
    <w:tmpl w:val="A9BC0BE2"/>
    <w:lvl w:ilvl="0" w:tplc="BA90AA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0424EAE"/>
    <w:multiLevelType w:val="hybridMultilevel"/>
    <w:tmpl w:val="4FB08028"/>
    <w:lvl w:ilvl="0" w:tplc="3558EB80">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205F1BC1"/>
    <w:multiLevelType w:val="hybridMultilevel"/>
    <w:tmpl w:val="C2EC5B2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8"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37633A"/>
    <w:multiLevelType w:val="hybridMultilevel"/>
    <w:tmpl w:val="E0AE1DA6"/>
    <w:lvl w:ilvl="0" w:tplc="DCAE907C">
      <w:start w:val="1"/>
      <w:numFmt w:val="decimal"/>
      <w:lvlText w:val="%1."/>
      <w:lvlJc w:val="left"/>
      <w:pPr>
        <w:ind w:left="3054" w:hanging="360"/>
      </w:pPr>
      <w:rPr>
        <w:rFonts w:hint="default"/>
        <w:sz w:val="20"/>
        <w:szCs w:val="20"/>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0F77E9"/>
    <w:multiLevelType w:val="hybridMultilevel"/>
    <w:tmpl w:val="BA969E64"/>
    <w:lvl w:ilvl="0" w:tplc="2032994E">
      <w:start w:val="1"/>
      <w:numFmt w:val="upperLetter"/>
      <w:lvlText w:val="%1."/>
      <w:lvlJc w:val="left"/>
      <w:pPr>
        <w:ind w:left="2912" w:hanging="360"/>
      </w:pPr>
      <w:rPr>
        <w:rFonts w:hint="default"/>
      </w:rPr>
    </w:lvl>
    <w:lvl w:ilvl="1" w:tplc="08090019">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2" w15:restartNumberingAfterBreak="0">
    <w:nsid w:val="37840B84"/>
    <w:multiLevelType w:val="hybridMultilevel"/>
    <w:tmpl w:val="E43A3B2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3F571B87"/>
    <w:multiLevelType w:val="hybridMultilevel"/>
    <w:tmpl w:val="105C1DC8"/>
    <w:lvl w:ilvl="0" w:tplc="BE4E464A">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17A1A3A"/>
    <w:multiLevelType w:val="hybridMultilevel"/>
    <w:tmpl w:val="325EBB04"/>
    <w:lvl w:ilvl="0" w:tplc="B0F8A3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9C00EFC"/>
    <w:multiLevelType w:val="hybridMultilevel"/>
    <w:tmpl w:val="C3C01FBC"/>
    <w:lvl w:ilvl="0" w:tplc="014897E2">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FD6E86"/>
    <w:multiLevelType w:val="hybridMultilevel"/>
    <w:tmpl w:val="497ECF30"/>
    <w:lvl w:ilvl="0" w:tplc="3CEEF31E">
      <w:start w:val="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80C10D5"/>
    <w:multiLevelType w:val="hybridMultilevel"/>
    <w:tmpl w:val="C71AD80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9" w15:restartNumberingAfterBreak="0">
    <w:nsid w:val="5A7E671C"/>
    <w:multiLevelType w:val="hybridMultilevel"/>
    <w:tmpl w:val="B1F801EE"/>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32" w15:restartNumberingAfterBreak="0">
    <w:nsid w:val="65B76CB3"/>
    <w:multiLevelType w:val="multilevel"/>
    <w:tmpl w:val="D2CE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76329F"/>
    <w:multiLevelType w:val="hybridMultilevel"/>
    <w:tmpl w:val="58E0DEEE"/>
    <w:lvl w:ilvl="0" w:tplc="BDECBA72">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824A31"/>
    <w:multiLevelType w:val="hybridMultilevel"/>
    <w:tmpl w:val="1C9A9838"/>
    <w:lvl w:ilvl="0" w:tplc="42008462">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32240D4"/>
    <w:multiLevelType w:val="hybridMultilevel"/>
    <w:tmpl w:val="BA62E2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7A9C0D4F"/>
    <w:multiLevelType w:val="hybridMultilevel"/>
    <w:tmpl w:val="79A2C75A"/>
    <w:lvl w:ilvl="0" w:tplc="47EA43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1A4C5C"/>
    <w:multiLevelType w:val="hybridMultilevel"/>
    <w:tmpl w:val="0F70896A"/>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860778171">
    <w:abstractNumId w:val="35"/>
  </w:num>
  <w:num w:numId="2" w16cid:durableId="621304930">
    <w:abstractNumId w:val="20"/>
  </w:num>
  <w:num w:numId="3" w16cid:durableId="1029912130">
    <w:abstractNumId w:val="15"/>
  </w:num>
  <w:num w:numId="4" w16cid:durableId="1368796948">
    <w:abstractNumId w:val="18"/>
  </w:num>
  <w:num w:numId="5" w16cid:durableId="1554384505">
    <w:abstractNumId w:val="13"/>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33"/>
  </w:num>
  <w:num w:numId="17" w16cid:durableId="1585995679">
    <w:abstractNumId w:val="26"/>
  </w:num>
  <w:num w:numId="18" w16cid:durableId="371081408">
    <w:abstractNumId w:val="30"/>
  </w:num>
  <w:num w:numId="19" w16cid:durableId="1709186490">
    <w:abstractNumId w:val="33"/>
  </w:num>
  <w:num w:numId="20" w16cid:durableId="631594844">
    <w:abstractNumId w:val="26"/>
  </w:num>
  <w:num w:numId="21" w16cid:durableId="1159886099">
    <w:abstractNumId w:val="30"/>
  </w:num>
  <w:num w:numId="22" w16cid:durableId="2042440079">
    <w:abstractNumId w:val="39"/>
  </w:num>
  <w:num w:numId="23" w16cid:durableId="459035968">
    <w:abstractNumId w:val="37"/>
  </w:num>
  <w:num w:numId="24" w16cid:durableId="994604407">
    <w:abstractNumId w:val="31"/>
  </w:num>
  <w:num w:numId="25" w16cid:durableId="310402490">
    <w:abstractNumId w:val="14"/>
  </w:num>
  <w:num w:numId="26" w16cid:durableId="206070194">
    <w:abstractNumId w:val="22"/>
  </w:num>
  <w:num w:numId="27" w16cid:durableId="1083448970">
    <w:abstractNumId w:val="34"/>
  </w:num>
  <w:num w:numId="28" w16cid:durableId="1840777660">
    <w:abstractNumId w:val="29"/>
  </w:num>
  <w:num w:numId="29" w16cid:durableId="562102408">
    <w:abstractNumId w:val="16"/>
  </w:num>
  <w:num w:numId="30" w16cid:durableId="1450392954">
    <w:abstractNumId w:val="17"/>
  </w:num>
  <w:num w:numId="31" w16cid:durableId="516583754">
    <w:abstractNumId w:val="10"/>
  </w:num>
  <w:num w:numId="32" w16cid:durableId="853809520">
    <w:abstractNumId w:val="28"/>
  </w:num>
  <w:num w:numId="33" w16cid:durableId="1914316470">
    <w:abstractNumId w:val="41"/>
  </w:num>
  <w:num w:numId="34" w16cid:durableId="731077998">
    <w:abstractNumId w:val="32"/>
  </w:num>
  <w:num w:numId="35" w16cid:durableId="21364824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607560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614276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96897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9847373">
    <w:abstractNumId w:val="25"/>
  </w:num>
  <w:num w:numId="40" w16cid:durableId="1595280020">
    <w:abstractNumId w:val="12"/>
  </w:num>
  <w:num w:numId="41" w16cid:durableId="143858220">
    <w:abstractNumId w:val="27"/>
  </w:num>
  <w:num w:numId="42" w16cid:durableId="74713760">
    <w:abstractNumId w:val="23"/>
  </w:num>
  <w:num w:numId="43" w16cid:durableId="1056857077">
    <w:abstractNumId w:val="40"/>
  </w:num>
  <w:num w:numId="44" w16cid:durableId="2072802309">
    <w:abstractNumId w:val="38"/>
  </w:num>
  <w:num w:numId="45" w16cid:durableId="1731882057">
    <w:abstractNumId w:val="21"/>
  </w:num>
  <w:num w:numId="46" w16cid:durableId="1912034435">
    <w:abstractNumId w:val="36"/>
  </w:num>
  <w:num w:numId="47" w16cid:durableId="192155253">
    <w:abstractNumId w:val="19"/>
  </w:num>
  <w:num w:numId="48" w16cid:durableId="1042098464">
    <w:abstractNumId w:val="24"/>
  </w:num>
  <w:num w:numId="49" w16cid:durableId="81128952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46"/>
    <w:rsid w:val="00010255"/>
    <w:rsid w:val="00016EC1"/>
    <w:rsid w:val="00033EE1"/>
    <w:rsid w:val="000340C2"/>
    <w:rsid w:val="00041905"/>
    <w:rsid w:val="00042B72"/>
    <w:rsid w:val="0005105F"/>
    <w:rsid w:val="000558BD"/>
    <w:rsid w:val="00081D9E"/>
    <w:rsid w:val="00082F50"/>
    <w:rsid w:val="000B280B"/>
    <w:rsid w:val="000B57E7"/>
    <w:rsid w:val="000B6373"/>
    <w:rsid w:val="000F09DF"/>
    <w:rsid w:val="000F61B2"/>
    <w:rsid w:val="001075E9"/>
    <w:rsid w:val="00154930"/>
    <w:rsid w:val="00180183"/>
    <w:rsid w:val="0018024D"/>
    <w:rsid w:val="00181061"/>
    <w:rsid w:val="0018649F"/>
    <w:rsid w:val="0018680F"/>
    <w:rsid w:val="00196389"/>
    <w:rsid w:val="001B3EF6"/>
    <w:rsid w:val="001C7A89"/>
    <w:rsid w:val="0020092A"/>
    <w:rsid w:val="00205D9D"/>
    <w:rsid w:val="002115B8"/>
    <w:rsid w:val="00231B15"/>
    <w:rsid w:val="00291476"/>
    <w:rsid w:val="002A2EFC"/>
    <w:rsid w:val="002B1258"/>
    <w:rsid w:val="002B5BAB"/>
    <w:rsid w:val="002C0E18"/>
    <w:rsid w:val="002C6A31"/>
    <w:rsid w:val="002D5AAC"/>
    <w:rsid w:val="002E5067"/>
    <w:rsid w:val="002F405F"/>
    <w:rsid w:val="002F4C61"/>
    <w:rsid w:val="002F7EEC"/>
    <w:rsid w:val="00301299"/>
    <w:rsid w:val="00307FB6"/>
    <w:rsid w:val="00317339"/>
    <w:rsid w:val="003208DA"/>
    <w:rsid w:val="00322004"/>
    <w:rsid w:val="003402C2"/>
    <w:rsid w:val="00373BCE"/>
    <w:rsid w:val="00381C24"/>
    <w:rsid w:val="003853B8"/>
    <w:rsid w:val="003958D0"/>
    <w:rsid w:val="00397DD0"/>
    <w:rsid w:val="003A3D90"/>
    <w:rsid w:val="003B00E5"/>
    <w:rsid w:val="003B03CF"/>
    <w:rsid w:val="00407B78"/>
    <w:rsid w:val="00424203"/>
    <w:rsid w:val="00452493"/>
    <w:rsid w:val="00454E07"/>
    <w:rsid w:val="00471B10"/>
    <w:rsid w:val="00472C5C"/>
    <w:rsid w:val="004A10AD"/>
    <w:rsid w:val="004A76E6"/>
    <w:rsid w:val="004C639C"/>
    <w:rsid w:val="004D541E"/>
    <w:rsid w:val="004E1A25"/>
    <w:rsid w:val="0050108D"/>
    <w:rsid w:val="00513081"/>
    <w:rsid w:val="00517901"/>
    <w:rsid w:val="00526683"/>
    <w:rsid w:val="00565172"/>
    <w:rsid w:val="005651F0"/>
    <w:rsid w:val="005709E0"/>
    <w:rsid w:val="00572E19"/>
    <w:rsid w:val="005961C8"/>
    <w:rsid w:val="005D7914"/>
    <w:rsid w:val="005E2B41"/>
    <w:rsid w:val="005E4DDA"/>
    <w:rsid w:val="005F0B42"/>
    <w:rsid w:val="00607F40"/>
    <w:rsid w:val="00613FEE"/>
    <w:rsid w:val="006353DC"/>
    <w:rsid w:val="00647E5B"/>
    <w:rsid w:val="00662F20"/>
    <w:rsid w:val="00681A10"/>
    <w:rsid w:val="006A1ED8"/>
    <w:rsid w:val="006C2031"/>
    <w:rsid w:val="006C702B"/>
    <w:rsid w:val="006D461A"/>
    <w:rsid w:val="006F35EE"/>
    <w:rsid w:val="007021FF"/>
    <w:rsid w:val="007049D9"/>
    <w:rsid w:val="00712895"/>
    <w:rsid w:val="00757357"/>
    <w:rsid w:val="00770C59"/>
    <w:rsid w:val="007B5263"/>
    <w:rsid w:val="007E0C92"/>
    <w:rsid w:val="00825F8D"/>
    <w:rsid w:val="00830E31"/>
    <w:rsid w:val="00834B71"/>
    <w:rsid w:val="0084792F"/>
    <w:rsid w:val="008642AD"/>
    <w:rsid w:val="0086445C"/>
    <w:rsid w:val="00873DAD"/>
    <w:rsid w:val="00894693"/>
    <w:rsid w:val="008A08D7"/>
    <w:rsid w:val="008B6909"/>
    <w:rsid w:val="00906890"/>
    <w:rsid w:val="00911BE4"/>
    <w:rsid w:val="00920AFB"/>
    <w:rsid w:val="00943923"/>
    <w:rsid w:val="009450EA"/>
    <w:rsid w:val="00946182"/>
    <w:rsid w:val="00951972"/>
    <w:rsid w:val="009608F3"/>
    <w:rsid w:val="00967BB1"/>
    <w:rsid w:val="009729BC"/>
    <w:rsid w:val="009A24AC"/>
    <w:rsid w:val="00A312BC"/>
    <w:rsid w:val="00A64206"/>
    <w:rsid w:val="00A658A6"/>
    <w:rsid w:val="00A709B0"/>
    <w:rsid w:val="00A84021"/>
    <w:rsid w:val="00A84B46"/>
    <w:rsid w:val="00A84D35"/>
    <w:rsid w:val="00A917B3"/>
    <w:rsid w:val="00AB4B51"/>
    <w:rsid w:val="00AD5305"/>
    <w:rsid w:val="00AE2D08"/>
    <w:rsid w:val="00B10CC7"/>
    <w:rsid w:val="00B1265C"/>
    <w:rsid w:val="00B539E7"/>
    <w:rsid w:val="00B62458"/>
    <w:rsid w:val="00B969D2"/>
    <w:rsid w:val="00BC18B2"/>
    <w:rsid w:val="00BD33EE"/>
    <w:rsid w:val="00BE6DCE"/>
    <w:rsid w:val="00C106D6"/>
    <w:rsid w:val="00C60F0C"/>
    <w:rsid w:val="00C77D3E"/>
    <w:rsid w:val="00C805C9"/>
    <w:rsid w:val="00C92939"/>
    <w:rsid w:val="00CA1679"/>
    <w:rsid w:val="00CB151C"/>
    <w:rsid w:val="00CB3B37"/>
    <w:rsid w:val="00CB3C7C"/>
    <w:rsid w:val="00CC0B13"/>
    <w:rsid w:val="00CE1BD8"/>
    <w:rsid w:val="00CE5A1A"/>
    <w:rsid w:val="00CE6069"/>
    <w:rsid w:val="00CF55F6"/>
    <w:rsid w:val="00D0597D"/>
    <w:rsid w:val="00D33D63"/>
    <w:rsid w:val="00D90028"/>
    <w:rsid w:val="00D90138"/>
    <w:rsid w:val="00DC7155"/>
    <w:rsid w:val="00DF71B9"/>
    <w:rsid w:val="00DF7555"/>
    <w:rsid w:val="00E2742E"/>
    <w:rsid w:val="00E53154"/>
    <w:rsid w:val="00E73F76"/>
    <w:rsid w:val="00E922FA"/>
    <w:rsid w:val="00EA2C9F"/>
    <w:rsid w:val="00ED0BDA"/>
    <w:rsid w:val="00ED4505"/>
    <w:rsid w:val="00EF1360"/>
    <w:rsid w:val="00EF3220"/>
    <w:rsid w:val="00F229E3"/>
    <w:rsid w:val="00F24365"/>
    <w:rsid w:val="00F81780"/>
    <w:rsid w:val="00F90071"/>
    <w:rsid w:val="00F94155"/>
    <w:rsid w:val="00F9783F"/>
    <w:rsid w:val="00FD2EF7"/>
    <w:rsid w:val="00FE2AC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90EF4"/>
  <w15:docId w15:val="{02FC5D91-1F53-458F-A413-2329CF33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uiPriority w:val="9"/>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CE6069"/>
    <w:pPr>
      <w:keepNext/>
      <w:numPr>
        <w:ilvl w:val="1"/>
        <w:numId w:val="24"/>
      </w:numPr>
      <w:outlineLvl w:val="1"/>
    </w:pPr>
    <w:rPr>
      <w:rFonts w:cs="Arial"/>
      <w:bCs/>
      <w:iCs/>
      <w:szCs w:val="28"/>
    </w:rPr>
  </w:style>
  <w:style w:type="paragraph" w:styleId="3">
    <w:name w:val="heading 3"/>
    <w:basedOn w:val="a0"/>
    <w:next w:val="a0"/>
    <w:link w:val="30"/>
    <w:uiPriority w:val="9"/>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rsid w:val="00CE6069"/>
    <w:pPr>
      <w:keepNext/>
      <w:numPr>
        <w:ilvl w:val="3"/>
        <w:numId w:val="24"/>
      </w:numPr>
      <w:spacing w:before="240" w:after="60"/>
      <w:outlineLvl w:val="3"/>
    </w:pPr>
    <w:rPr>
      <w:b/>
      <w:bCs/>
      <w:sz w:val="28"/>
      <w:szCs w:val="28"/>
    </w:rPr>
  </w:style>
  <w:style w:type="paragraph" w:styleId="5">
    <w:name w:val="heading 5"/>
    <w:basedOn w:val="a0"/>
    <w:next w:val="a0"/>
    <w:semiHidden/>
    <w:rsid w:val="00CE6069"/>
    <w:pPr>
      <w:numPr>
        <w:ilvl w:val="4"/>
        <w:numId w:val="24"/>
      </w:numPr>
      <w:spacing w:before="240" w:after="60"/>
      <w:outlineLvl w:val="4"/>
    </w:pPr>
    <w:rPr>
      <w:b/>
      <w:bCs/>
      <w:i/>
      <w:iCs/>
      <w:sz w:val="26"/>
      <w:szCs w:val="26"/>
    </w:rPr>
  </w:style>
  <w:style w:type="paragraph" w:styleId="6">
    <w:name w:val="heading 6"/>
    <w:basedOn w:val="a0"/>
    <w:next w:val="a0"/>
    <w:semiHidden/>
    <w:rsid w:val="00CE6069"/>
    <w:pPr>
      <w:numPr>
        <w:ilvl w:val="5"/>
        <w:numId w:val="24"/>
      </w:numPr>
      <w:spacing w:before="240" w:after="60"/>
      <w:outlineLvl w:val="5"/>
    </w:pPr>
    <w:rPr>
      <w:b/>
      <w:bCs/>
      <w:sz w:val="22"/>
    </w:rPr>
  </w:style>
  <w:style w:type="paragraph" w:styleId="7">
    <w:name w:val="heading 7"/>
    <w:basedOn w:val="a0"/>
    <w:next w:val="a0"/>
    <w:semiHidden/>
    <w:rsid w:val="00CE6069"/>
    <w:pPr>
      <w:numPr>
        <w:ilvl w:val="6"/>
        <w:numId w:val="24"/>
      </w:numPr>
      <w:spacing w:before="240" w:after="60"/>
      <w:outlineLvl w:val="6"/>
    </w:pPr>
    <w:rPr>
      <w:sz w:val="24"/>
      <w:szCs w:val="24"/>
    </w:rPr>
  </w:style>
  <w:style w:type="paragraph" w:styleId="8">
    <w:name w:val="heading 8"/>
    <w:basedOn w:val="a0"/>
    <w:next w:val="a0"/>
    <w:semiHidden/>
    <w:rsid w:val="00CE6069"/>
    <w:pPr>
      <w:numPr>
        <w:ilvl w:val="7"/>
        <w:numId w:val="24"/>
      </w:numPr>
      <w:spacing w:before="240" w:after="60"/>
      <w:outlineLvl w:val="7"/>
    </w:pPr>
    <w:rPr>
      <w:i/>
      <w:iCs/>
      <w:sz w:val="24"/>
      <w:szCs w:val="24"/>
    </w:rPr>
  </w:style>
  <w:style w:type="paragraph" w:styleId="9">
    <w:name w:val="heading 9"/>
    <w:basedOn w:val="a0"/>
    <w:next w:val="a0"/>
    <w:semiHidden/>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uiPriority w:val="99"/>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uiPriority w:val="99"/>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uiPriority w:val="99"/>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946182"/>
    <w:rPr>
      <w:sz w:val="16"/>
      <w:lang w:val="en-GB" w:eastAsia="ru-RU"/>
    </w:rPr>
  </w:style>
  <w:style w:type="character" w:styleId="ab">
    <w:name w:val="footnote reference"/>
    <w:aliases w:val="4_G,Footnotes refss,Footnote text,Texto de nota al pie,Char Char5, Char Char5,Voetnootmarkering Rutgers,Footnote number,Fago Fußnotenzeichen,Footnote Ref,16 Point,Superscript 6 Point,text,Style 10,ftref,BVI fn,Nota al pie,BVI fnr,f"/>
    <w:basedOn w:val="a1"/>
    <w:uiPriority w:val="99"/>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uiPriority w:val="3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Text pozn. pod čarou_martin_ang,Schriftart: 9 pt,Schriftart: 10 pt,Schriftart: 8 pt,Char,Char Char Char,Char Char Char Char,Footnote Text Char1,Footnote Text Char Char,Footnote Text Char1 Char Char,Footnote Text Char Char Char Ch"/>
    <w:basedOn w:val="a0"/>
    <w:link w:val="af"/>
    <w:uiPriority w:val="99"/>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Text pozn. pod čarou_martin_ang Знак,Schriftart: 9 pt Знак,Schriftart: 10 pt Знак,Schriftart: 8 pt Знак,Char Знак,Char Char Char Знак,Char Char Char Char Знак,Footnote Text Char1 Знак,Footnote Text Char Char Знак"/>
    <w:basedOn w:val="a1"/>
    <w:link w:val="ae"/>
    <w:uiPriority w:val="99"/>
    <w:qFormat/>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uiPriority w:val="9"/>
    <w:rsid w:val="00946182"/>
    <w:rPr>
      <w:rFonts w:cs="Arial"/>
      <w:b/>
      <w:bCs/>
      <w:szCs w:val="32"/>
      <w:lang w:val="ru-RU" w:eastAsia="ru-RU"/>
    </w:rPr>
  </w:style>
  <w:style w:type="character" w:styleId="af2">
    <w:name w:val="Hyperlink"/>
    <w:basedOn w:val="a1"/>
    <w:uiPriority w:val="99"/>
    <w:rsid w:val="00946182"/>
    <w:rPr>
      <w:color w:val="0000FF"/>
      <w:u w:val="none"/>
    </w:rPr>
  </w:style>
  <w:style w:type="character" w:styleId="af3">
    <w:name w:val="FollowedHyperlink"/>
    <w:basedOn w:val="a1"/>
    <w:uiPriority w:val="99"/>
    <w:rsid w:val="00946182"/>
    <w:rPr>
      <w:color w:val="0000FF"/>
      <w:u w:val="none"/>
    </w:rPr>
  </w:style>
  <w:style w:type="numbering" w:styleId="111111">
    <w:name w:val="Outline List 2"/>
    <w:basedOn w:val="a3"/>
    <w:semiHidden/>
    <w:rsid w:val="00770C59"/>
    <w:pPr>
      <w:numPr>
        <w:numId w:val="22"/>
      </w:numPr>
    </w:pPr>
  </w:style>
  <w:style w:type="numbering" w:styleId="1ai">
    <w:name w:val="Outline List 1"/>
    <w:basedOn w:val="a3"/>
    <w:semiHidden/>
    <w:rsid w:val="00770C59"/>
    <w:pPr>
      <w:numPr>
        <w:numId w:val="23"/>
      </w:numPr>
    </w:pPr>
  </w:style>
  <w:style w:type="character" w:styleId="HTML">
    <w:name w:val="HTML Acronym"/>
    <w:basedOn w:val="a1"/>
    <w:semiHidden/>
    <w:rsid w:val="00770C59"/>
  </w:style>
  <w:style w:type="numbering" w:styleId="a">
    <w:name w:val="Outline List 3"/>
    <w:basedOn w:val="a3"/>
    <w:semiHidden/>
    <w:rsid w:val="00770C59"/>
    <w:pPr>
      <w:numPr>
        <w:numId w:val="24"/>
      </w:numPr>
    </w:pPr>
  </w:style>
  <w:style w:type="paragraph" w:styleId="af4">
    <w:name w:val="Closing"/>
    <w:basedOn w:val="a0"/>
    <w:link w:val="af5"/>
    <w:semiHidden/>
    <w:rsid w:val="00770C59"/>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770C59"/>
  </w:style>
  <w:style w:type="character" w:styleId="HTML0">
    <w:name w:val="HTML Cite"/>
    <w:basedOn w:val="a1"/>
    <w:semiHidden/>
    <w:rsid w:val="00770C59"/>
    <w:rPr>
      <w:i/>
      <w:iCs/>
    </w:rPr>
  </w:style>
  <w:style w:type="character" w:styleId="HTML1">
    <w:name w:val="HTML Code"/>
    <w:basedOn w:val="a1"/>
    <w:semiHidden/>
    <w:rsid w:val="00770C59"/>
    <w:rPr>
      <w:rFonts w:ascii="Courier New" w:hAnsi="Courier New" w:cs="Courier New"/>
      <w:sz w:val="20"/>
      <w:szCs w:val="20"/>
    </w:rPr>
  </w:style>
  <w:style w:type="paragraph" w:styleId="af6">
    <w:name w:val="List Continue"/>
    <w:basedOn w:val="a0"/>
    <w:semiHidden/>
    <w:rsid w:val="00770C59"/>
    <w:pPr>
      <w:suppressAutoHyphens w:val="0"/>
      <w:spacing w:after="120"/>
      <w:ind w:left="283"/>
    </w:pPr>
    <w:rPr>
      <w:rFonts w:eastAsia="Times New Roman" w:cs="Times New Roman"/>
      <w:szCs w:val="20"/>
      <w:lang w:val="es-ES" w:eastAsia="es-ES"/>
    </w:rPr>
  </w:style>
  <w:style w:type="paragraph" w:styleId="21">
    <w:name w:val="List Continue 2"/>
    <w:basedOn w:val="a0"/>
    <w:semiHidden/>
    <w:rsid w:val="00770C59"/>
    <w:pPr>
      <w:suppressAutoHyphens w:val="0"/>
      <w:spacing w:after="120"/>
      <w:ind w:left="566"/>
    </w:pPr>
    <w:rPr>
      <w:rFonts w:eastAsia="Times New Roman" w:cs="Times New Roman"/>
      <w:szCs w:val="20"/>
      <w:lang w:val="es-ES" w:eastAsia="es-ES"/>
    </w:rPr>
  </w:style>
  <w:style w:type="paragraph" w:styleId="31">
    <w:name w:val="List Continue 3"/>
    <w:basedOn w:val="a0"/>
    <w:semiHidden/>
    <w:rsid w:val="00770C59"/>
    <w:pPr>
      <w:suppressAutoHyphens w:val="0"/>
      <w:spacing w:after="120"/>
      <w:ind w:left="849"/>
    </w:pPr>
    <w:rPr>
      <w:rFonts w:eastAsia="Times New Roman" w:cs="Times New Roman"/>
      <w:szCs w:val="20"/>
      <w:lang w:val="es-ES" w:eastAsia="es-ES"/>
    </w:rPr>
  </w:style>
  <w:style w:type="paragraph" w:styleId="40">
    <w:name w:val="List Continue 4"/>
    <w:basedOn w:val="a0"/>
    <w:semiHidden/>
    <w:rsid w:val="00770C59"/>
    <w:pPr>
      <w:suppressAutoHyphens w:val="0"/>
      <w:spacing w:after="120"/>
      <w:ind w:left="1132"/>
    </w:pPr>
    <w:rPr>
      <w:rFonts w:eastAsia="Times New Roman" w:cs="Times New Roman"/>
      <w:szCs w:val="20"/>
      <w:lang w:val="es-ES" w:eastAsia="es-ES"/>
    </w:rPr>
  </w:style>
  <w:style w:type="paragraph" w:styleId="50">
    <w:name w:val="List Continue 5"/>
    <w:basedOn w:val="a0"/>
    <w:semiHidden/>
    <w:rsid w:val="00770C59"/>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770C59"/>
    <w:rPr>
      <w:i/>
      <w:iCs/>
    </w:rPr>
  </w:style>
  <w:style w:type="paragraph" w:styleId="HTML3">
    <w:name w:val="HTML Address"/>
    <w:basedOn w:val="a0"/>
    <w:link w:val="HTML4"/>
    <w:semiHidden/>
    <w:rsid w:val="00770C59"/>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770C59"/>
    <w:rPr>
      <w:i/>
      <w:iCs/>
    </w:rPr>
  </w:style>
  <w:style w:type="paragraph" w:styleId="af7">
    <w:name w:val="envelope address"/>
    <w:basedOn w:val="a0"/>
    <w:semiHidden/>
    <w:rsid w:val="00770C59"/>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770C59"/>
    <w:rPr>
      <w:rFonts w:ascii="Courier New" w:hAnsi="Courier New" w:cs="Courier New"/>
    </w:rPr>
  </w:style>
  <w:style w:type="paragraph" w:styleId="af8">
    <w:name w:val="Message Header"/>
    <w:basedOn w:val="a0"/>
    <w:link w:val="af9"/>
    <w:semiHidden/>
    <w:rsid w:val="00770C59"/>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770C59"/>
    <w:rPr>
      <w:rFonts w:ascii="Arial" w:hAnsi="Arial" w:cs="Arial"/>
      <w:sz w:val="24"/>
      <w:szCs w:val="24"/>
      <w:shd w:val="pct20" w:color="auto" w:fill="auto"/>
    </w:rPr>
  </w:style>
  <w:style w:type="paragraph" w:styleId="afa">
    <w:name w:val="Note Heading"/>
    <w:basedOn w:val="a0"/>
    <w:next w:val="a0"/>
    <w:link w:val="afb"/>
    <w:semiHidden/>
    <w:rsid w:val="00770C59"/>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770C59"/>
  </w:style>
  <w:style w:type="character" w:styleId="afc">
    <w:name w:val="Emphasis"/>
    <w:basedOn w:val="a1"/>
    <w:qFormat/>
    <w:rsid w:val="00770C59"/>
    <w:rPr>
      <w:i/>
      <w:iCs/>
    </w:rPr>
  </w:style>
  <w:style w:type="paragraph" w:styleId="afd">
    <w:name w:val="Date"/>
    <w:basedOn w:val="a0"/>
    <w:next w:val="a0"/>
    <w:link w:val="afe"/>
    <w:semiHidden/>
    <w:rsid w:val="00770C59"/>
    <w:pPr>
      <w:suppressAutoHyphens w:val="0"/>
    </w:pPr>
    <w:rPr>
      <w:rFonts w:eastAsia="Times New Roman" w:cs="Times New Roman"/>
      <w:szCs w:val="20"/>
      <w:lang w:val="es-ES" w:eastAsia="es-ES"/>
    </w:rPr>
  </w:style>
  <w:style w:type="character" w:customStyle="1" w:styleId="afe">
    <w:name w:val="Дата Знак"/>
    <w:basedOn w:val="a1"/>
    <w:link w:val="afd"/>
    <w:semiHidden/>
    <w:rsid w:val="00770C59"/>
  </w:style>
  <w:style w:type="paragraph" w:styleId="aff">
    <w:name w:val="Signature"/>
    <w:basedOn w:val="a0"/>
    <w:link w:val="aff0"/>
    <w:semiHidden/>
    <w:rsid w:val="00770C59"/>
    <w:pPr>
      <w:suppressAutoHyphens w:val="0"/>
      <w:ind w:left="4252"/>
    </w:pPr>
    <w:rPr>
      <w:rFonts w:eastAsia="Times New Roman" w:cs="Times New Roman"/>
      <w:szCs w:val="20"/>
      <w:lang w:val="es-ES" w:eastAsia="es-ES"/>
    </w:rPr>
  </w:style>
  <w:style w:type="character" w:customStyle="1" w:styleId="aff0">
    <w:name w:val="Подпись Знак"/>
    <w:basedOn w:val="a1"/>
    <w:link w:val="aff"/>
    <w:semiHidden/>
    <w:rsid w:val="00770C59"/>
  </w:style>
  <w:style w:type="paragraph" w:styleId="aff1">
    <w:name w:val="E-mail Signature"/>
    <w:basedOn w:val="a0"/>
    <w:link w:val="aff2"/>
    <w:semiHidden/>
    <w:rsid w:val="00770C59"/>
    <w:pPr>
      <w:suppressAutoHyphens w:val="0"/>
    </w:pPr>
    <w:rPr>
      <w:rFonts w:eastAsia="Times New Roman" w:cs="Times New Roman"/>
      <w:szCs w:val="20"/>
      <w:lang w:val="es-ES" w:eastAsia="es-ES"/>
    </w:rPr>
  </w:style>
  <w:style w:type="character" w:customStyle="1" w:styleId="aff2">
    <w:name w:val="Электронная подпись Знак"/>
    <w:basedOn w:val="a1"/>
    <w:link w:val="aff1"/>
    <w:semiHidden/>
    <w:rsid w:val="00770C59"/>
  </w:style>
  <w:style w:type="paragraph" w:styleId="HTML6">
    <w:name w:val="HTML Preformatted"/>
    <w:basedOn w:val="a0"/>
    <w:link w:val="HTML7"/>
    <w:semiHidden/>
    <w:rsid w:val="00770C59"/>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770C59"/>
    <w:rPr>
      <w:rFonts w:ascii="Courier New" w:hAnsi="Courier New" w:cs="Courier New"/>
    </w:rPr>
  </w:style>
  <w:style w:type="paragraph" w:styleId="aff3">
    <w:name w:val="List"/>
    <w:basedOn w:val="a0"/>
    <w:semiHidden/>
    <w:rsid w:val="00770C59"/>
    <w:pPr>
      <w:suppressAutoHyphens w:val="0"/>
      <w:ind w:left="283" w:hanging="283"/>
    </w:pPr>
    <w:rPr>
      <w:rFonts w:eastAsia="Times New Roman" w:cs="Times New Roman"/>
      <w:szCs w:val="20"/>
      <w:lang w:val="es-ES" w:eastAsia="es-ES"/>
    </w:rPr>
  </w:style>
  <w:style w:type="paragraph" w:styleId="22">
    <w:name w:val="List 2"/>
    <w:basedOn w:val="a0"/>
    <w:semiHidden/>
    <w:rsid w:val="00770C59"/>
    <w:pPr>
      <w:suppressAutoHyphens w:val="0"/>
      <w:ind w:left="566" w:hanging="283"/>
    </w:pPr>
    <w:rPr>
      <w:rFonts w:eastAsia="Times New Roman" w:cs="Times New Roman"/>
      <w:szCs w:val="20"/>
      <w:lang w:val="es-ES" w:eastAsia="es-ES"/>
    </w:rPr>
  </w:style>
  <w:style w:type="paragraph" w:styleId="32">
    <w:name w:val="List 3"/>
    <w:basedOn w:val="a0"/>
    <w:semiHidden/>
    <w:rsid w:val="00770C59"/>
    <w:pPr>
      <w:suppressAutoHyphens w:val="0"/>
      <w:ind w:left="849" w:hanging="283"/>
    </w:pPr>
    <w:rPr>
      <w:rFonts w:eastAsia="Times New Roman" w:cs="Times New Roman"/>
      <w:szCs w:val="20"/>
      <w:lang w:val="es-ES" w:eastAsia="es-ES"/>
    </w:rPr>
  </w:style>
  <w:style w:type="paragraph" w:styleId="41">
    <w:name w:val="List 4"/>
    <w:basedOn w:val="a0"/>
    <w:semiHidden/>
    <w:rsid w:val="00770C59"/>
    <w:pPr>
      <w:suppressAutoHyphens w:val="0"/>
      <w:ind w:left="1132" w:hanging="283"/>
    </w:pPr>
    <w:rPr>
      <w:rFonts w:eastAsia="Times New Roman" w:cs="Times New Roman"/>
      <w:szCs w:val="20"/>
      <w:lang w:val="es-ES" w:eastAsia="es-ES"/>
    </w:rPr>
  </w:style>
  <w:style w:type="paragraph" w:styleId="51">
    <w:name w:val="List 5"/>
    <w:basedOn w:val="a0"/>
    <w:semiHidden/>
    <w:rsid w:val="00770C59"/>
    <w:pPr>
      <w:suppressAutoHyphens w:val="0"/>
      <w:ind w:left="1415" w:hanging="283"/>
    </w:pPr>
    <w:rPr>
      <w:rFonts w:eastAsia="Times New Roman" w:cs="Times New Roman"/>
      <w:szCs w:val="20"/>
      <w:lang w:val="es-ES" w:eastAsia="es-ES"/>
    </w:rPr>
  </w:style>
  <w:style w:type="paragraph" w:styleId="aff4">
    <w:name w:val="List Number"/>
    <w:basedOn w:val="a0"/>
    <w:semiHidden/>
    <w:rsid w:val="00770C59"/>
    <w:pPr>
      <w:tabs>
        <w:tab w:val="num" w:pos="360"/>
      </w:tabs>
      <w:suppressAutoHyphens w:val="0"/>
      <w:ind w:left="360" w:hanging="360"/>
    </w:pPr>
    <w:rPr>
      <w:rFonts w:eastAsia="Times New Roman" w:cs="Times New Roman"/>
      <w:szCs w:val="20"/>
      <w:lang w:val="es-ES" w:eastAsia="es-ES"/>
    </w:rPr>
  </w:style>
  <w:style w:type="paragraph" w:styleId="23">
    <w:name w:val="List Number 2"/>
    <w:basedOn w:val="a0"/>
    <w:semiHidden/>
    <w:rsid w:val="00770C59"/>
    <w:pPr>
      <w:tabs>
        <w:tab w:val="num" w:pos="643"/>
      </w:tabs>
      <w:suppressAutoHyphens w:val="0"/>
      <w:ind w:left="643" w:hanging="360"/>
    </w:pPr>
    <w:rPr>
      <w:rFonts w:eastAsia="Times New Roman" w:cs="Times New Roman"/>
      <w:szCs w:val="20"/>
      <w:lang w:val="es-ES" w:eastAsia="es-ES"/>
    </w:rPr>
  </w:style>
  <w:style w:type="paragraph" w:styleId="33">
    <w:name w:val="List Number 3"/>
    <w:basedOn w:val="a0"/>
    <w:semiHidden/>
    <w:rsid w:val="00770C59"/>
    <w:pPr>
      <w:tabs>
        <w:tab w:val="num" w:pos="926"/>
      </w:tabs>
      <w:suppressAutoHyphens w:val="0"/>
      <w:ind w:left="926" w:hanging="360"/>
    </w:pPr>
    <w:rPr>
      <w:rFonts w:eastAsia="Times New Roman" w:cs="Times New Roman"/>
      <w:szCs w:val="20"/>
      <w:lang w:val="es-ES" w:eastAsia="es-ES"/>
    </w:rPr>
  </w:style>
  <w:style w:type="paragraph" w:styleId="42">
    <w:name w:val="List Number 4"/>
    <w:basedOn w:val="a0"/>
    <w:semiHidden/>
    <w:rsid w:val="00770C59"/>
    <w:pPr>
      <w:tabs>
        <w:tab w:val="num" w:pos="1209"/>
      </w:tabs>
      <w:suppressAutoHyphens w:val="0"/>
      <w:ind w:left="1209" w:hanging="360"/>
    </w:pPr>
    <w:rPr>
      <w:rFonts w:eastAsia="Times New Roman" w:cs="Times New Roman"/>
      <w:szCs w:val="20"/>
      <w:lang w:val="es-ES" w:eastAsia="es-ES"/>
    </w:rPr>
  </w:style>
  <w:style w:type="paragraph" w:styleId="52">
    <w:name w:val="List Number 5"/>
    <w:basedOn w:val="a0"/>
    <w:semiHidden/>
    <w:rsid w:val="00770C59"/>
    <w:pPr>
      <w:tabs>
        <w:tab w:val="num" w:pos="1492"/>
      </w:tabs>
      <w:suppressAutoHyphens w:val="0"/>
      <w:ind w:left="1492" w:hanging="360"/>
    </w:pPr>
    <w:rPr>
      <w:rFonts w:eastAsia="Times New Roman" w:cs="Times New Roman"/>
      <w:szCs w:val="20"/>
      <w:lang w:val="es-ES" w:eastAsia="es-ES"/>
    </w:rPr>
  </w:style>
  <w:style w:type="paragraph" w:styleId="aff5">
    <w:name w:val="List Bullet"/>
    <w:basedOn w:val="a0"/>
    <w:semiHidden/>
    <w:rsid w:val="00770C59"/>
    <w:pPr>
      <w:tabs>
        <w:tab w:val="num" w:pos="360"/>
      </w:tabs>
      <w:suppressAutoHyphens w:val="0"/>
      <w:ind w:left="360" w:hanging="360"/>
    </w:pPr>
    <w:rPr>
      <w:rFonts w:eastAsia="Times New Roman" w:cs="Times New Roman"/>
      <w:szCs w:val="20"/>
      <w:lang w:val="es-ES" w:eastAsia="es-ES"/>
    </w:rPr>
  </w:style>
  <w:style w:type="paragraph" w:styleId="24">
    <w:name w:val="List Bullet 2"/>
    <w:basedOn w:val="a0"/>
    <w:semiHidden/>
    <w:rsid w:val="00770C59"/>
    <w:pPr>
      <w:tabs>
        <w:tab w:val="num" w:pos="643"/>
      </w:tabs>
      <w:suppressAutoHyphens w:val="0"/>
      <w:ind w:left="643" w:hanging="360"/>
    </w:pPr>
    <w:rPr>
      <w:rFonts w:eastAsia="Times New Roman" w:cs="Times New Roman"/>
      <w:szCs w:val="20"/>
      <w:lang w:val="es-ES" w:eastAsia="es-ES"/>
    </w:rPr>
  </w:style>
  <w:style w:type="paragraph" w:styleId="34">
    <w:name w:val="List Bullet 3"/>
    <w:basedOn w:val="a0"/>
    <w:semiHidden/>
    <w:rsid w:val="00770C59"/>
    <w:pPr>
      <w:tabs>
        <w:tab w:val="num" w:pos="926"/>
      </w:tabs>
      <w:suppressAutoHyphens w:val="0"/>
      <w:ind w:left="926" w:hanging="360"/>
    </w:pPr>
    <w:rPr>
      <w:rFonts w:eastAsia="Times New Roman" w:cs="Times New Roman"/>
      <w:szCs w:val="20"/>
      <w:lang w:val="es-ES" w:eastAsia="es-ES"/>
    </w:rPr>
  </w:style>
  <w:style w:type="paragraph" w:styleId="43">
    <w:name w:val="List Bullet 4"/>
    <w:basedOn w:val="a0"/>
    <w:semiHidden/>
    <w:rsid w:val="00770C59"/>
    <w:pPr>
      <w:tabs>
        <w:tab w:val="num" w:pos="1209"/>
      </w:tabs>
      <w:suppressAutoHyphens w:val="0"/>
      <w:ind w:left="1209" w:hanging="360"/>
    </w:pPr>
    <w:rPr>
      <w:rFonts w:eastAsia="Times New Roman" w:cs="Times New Roman"/>
      <w:szCs w:val="20"/>
      <w:lang w:val="es-ES" w:eastAsia="es-ES"/>
    </w:rPr>
  </w:style>
  <w:style w:type="paragraph" w:styleId="53">
    <w:name w:val="List Bullet 5"/>
    <w:basedOn w:val="a0"/>
    <w:semiHidden/>
    <w:rsid w:val="00770C59"/>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770C59"/>
    <w:rPr>
      <w:rFonts w:ascii="Courier New" w:hAnsi="Courier New" w:cs="Courier New"/>
      <w:sz w:val="20"/>
      <w:szCs w:val="20"/>
    </w:rPr>
  </w:style>
  <w:style w:type="paragraph" w:styleId="aff6">
    <w:name w:val="Normal (Web)"/>
    <w:basedOn w:val="a0"/>
    <w:uiPriority w:val="99"/>
    <w:semiHidden/>
    <w:rsid w:val="00770C59"/>
    <w:pPr>
      <w:suppressAutoHyphens w:val="0"/>
    </w:pPr>
    <w:rPr>
      <w:rFonts w:eastAsia="Times New Roman" w:cs="Times New Roman"/>
      <w:sz w:val="24"/>
      <w:szCs w:val="24"/>
      <w:lang w:val="es-ES" w:eastAsia="es-ES"/>
    </w:rPr>
  </w:style>
  <w:style w:type="character" w:styleId="aff7">
    <w:name w:val="line number"/>
    <w:basedOn w:val="a1"/>
    <w:semiHidden/>
    <w:rsid w:val="00770C59"/>
  </w:style>
  <w:style w:type="paragraph" w:styleId="25">
    <w:name w:val="envelope return"/>
    <w:basedOn w:val="a0"/>
    <w:semiHidden/>
    <w:rsid w:val="00770C59"/>
    <w:pPr>
      <w:suppressAutoHyphens w:val="0"/>
    </w:pPr>
    <w:rPr>
      <w:rFonts w:ascii="Arial" w:eastAsia="Times New Roman" w:hAnsi="Arial" w:cs="Arial"/>
      <w:szCs w:val="20"/>
      <w:lang w:val="es-ES" w:eastAsia="es-ES"/>
    </w:rPr>
  </w:style>
  <w:style w:type="paragraph" w:styleId="aff8">
    <w:name w:val="Salutation"/>
    <w:basedOn w:val="a0"/>
    <w:next w:val="a0"/>
    <w:link w:val="aff9"/>
    <w:semiHidden/>
    <w:rsid w:val="00770C59"/>
    <w:pPr>
      <w:suppressAutoHyphens w:val="0"/>
    </w:pPr>
    <w:rPr>
      <w:rFonts w:eastAsia="Times New Roman" w:cs="Times New Roman"/>
      <w:szCs w:val="20"/>
      <w:lang w:val="es-ES" w:eastAsia="es-ES"/>
    </w:rPr>
  </w:style>
  <w:style w:type="character" w:customStyle="1" w:styleId="aff9">
    <w:name w:val="Приветствие Знак"/>
    <w:basedOn w:val="a1"/>
    <w:link w:val="aff8"/>
    <w:semiHidden/>
    <w:rsid w:val="00770C59"/>
  </w:style>
  <w:style w:type="paragraph" w:styleId="26">
    <w:name w:val="Body Text Indent 2"/>
    <w:basedOn w:val="a0"/>
    <w:link w:val="27"/>
    <w:semiHidden/>
    <w:rsid w:val="00770C59"/>
    <w:pPr>
      <w:suppressAutoHyphens w:val="0"/>
      <w:spacing w:after="120" w:line="480" w:lineRule="auto"/>
      <w:ind w:left="283"/>
    </w:pPr>
    <w:rPr>
      <w:rFonts w:eastAsia="Times New Roman" w:cs="Times New Roman"/>
      <w:szCs w:val="20"/>
      <w:lang w:val="es-ES" w:eastAsia="es-ES"/>
    </w:rPr>
  </w:style>
  <w:style w:type="character" w:customStyle="1" w:styleId="27">
    <w:name w:val="Основной текст с отступом 2 Знак"/>
    <w:basedOn w:val="a1"/>
    <w:link w:val="26"/>
    <w:semiHidden/>
    <w:rsid w:val="00770C59"/>
  </w:style>
  <w:style w:type="paragraph" w:styleId="35">
    <w:name w:val="Body Text Indent 3"/>
    <w:basedOn w:val="a0"/>
    <w:link w:val="36"/>
    <w:semiHidden/>
    <w:rsid w:val="00770C59"/>
    <w:pPr>
      <w:suppressAutoHyphens w:val="0"/>
      <w:spacing w:after="120"/>
      <w:ind w:left="283"/>
    </w:pPr>
    <w:rPr>
      <w:rFonts w:eastAsia="Times New Roman" w:cs="Times New Roman"/>
      <w:sz w:val="16"/>
      <w:szCs w:val="16"/>
      <w:lang w:val="es-ES" w:eastAsia="es-ES"/>
    </w:rPr>
  </w:style>
  <w:style w:type="character" w:customStyle="1" w:styleId="36">
    <w:name w:val="Основной текст с отступом 3 Знак"/>
    <w:basedOn w:val="a1"/>
    <w:link w:val="35"/>
    <w:semiHidden/>
    <w:rsid w:val="00770C59"/>
    <w:rPr>
      <w:sz w:val="16"/>
      <w:szCs w:val="16"/>
    </w:rPr>
  </w:style>
  <w:style w:type="paragraph" w:styleId="affa">
    <w:name w:val="Body Text Indent"/>
    <w:basedOn w:val="a0"/>
    <w:link w:val="affb"/>
    <w:semiHidden/>
    <w:rsid w:val="00770C59"/>
    <w:pPr>
      <w:suppressAutoHyphens w:val="0"/>
      <w:spacing w:after="120"/>
      <w:ind w:left="283"/>
    </w:pPr>
    <w:rPr>
      <w:rFonts w:eastAsia="Times New Roman" w:cs="Times New Roman"/>
      <w:szCs w:val="20"/>
      <w:lang w:val="es-ES" w:eastAsia="es-ES"/>
    </w:rPr>
  </w:style>
  <w:style w:type="character" w:customStyle="1" w:styleId="affb">
    <w:name w:val="Основной текст с отступом Знак"/>
    <w:basedOn w:val="a1"/>
    <w:link w:val="affa"/>
    <w:semiHidden/>
    <w:rsid w:val="00770C59"/>
  </w:style>
  <w:style w:type="paragraph" w:styleId="affc">
    <w:name w:val="Normal Indent"/>
    <w:basedOn w:val="a0"/>
    <w:semiHidden/>
    <w:rsid w:val="00770C59"/>
    <w:pPr>
      <w:suppressAutoHyphens w:val="0"/>
      <w:ind w:left="567"/>
    </w:pPr>
    <w:rPr>
      <w:rFonts w:eastAsia="Times New Roman" w:cs="Times New Roman"/>
      <w:szCs w:val="20"/>
      <w:lang w:val="es-ES" w:eastAsia="es-ES"/>
    </w:rPr>
  </w:style>
  <w:style w:type="paragraph" w:styleId="affd">
    <w:name w:val="Subtitle"/>
    <w:basedOn w:val="a0"/>
    <w:link w:val="affe"/>
    <w:semiHidden/>
    <w:rsid w:val="00770C59"/>
    <w:pPr>
      <w:suppressAutoHyphens w:val="0"/>
      <w:spacing w:after="60"/>
      <w:jc w:val="center"/>
      <w:outlineLvl w:val="1"/>
    </w:pPr>
    <w:rPr>
      <w:rFonts w:ascii="Arial" w:eastAsia="Times New Roman" w:hAnsi="Arial" w:cs="Arial"/>
      <w:sz w:val="24"/>
      <w:szCs w:val="24"/>
      <w:lang w:val="es-ES" w:eastAsia="es-ES"/>
    </w:rPr>
  </w:style>
  <w:style w:type="character" w:customStyle="1" w:styleId="affe">
    <w:name w:val="Подзаголовок Знак"/>
    <w:basedOn w:val="a1"/>
    <w:link w:val="affd"/>
    <w:semiHidden/>
    <w:rsid w:val="00770C59"/>
    <w:rPr>
      <w:rFonts w:ascii="Arial" w:hAnsi="Arial" w:cs="Arial"/>
      <w:sz w:val="24"/>
      <w:szCs w:val="24"/>
    </w:rPr>
  </w:style>
  <w:style w:type="table" w:styleId="11">
    <w:name w:val="Table Simple 1"/>
    <w:basedOn w:val="a2"/>
    <w:semiHidden/>
    <w:rsid w:val="00770C59"/>
    <w:pPr>
      <w:spacing w:line="240" w:lineRule="atLeast"/>
    </w:pPr>
    <w:rPr>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770C59"/>
    <w:pPr>
      <w:spacing w:line="240" w:lineRule="atLeast"/>
    </w:pPr>
    <w:rPr>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770C59"/>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770C59"/>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770C59"/>
    <w:pPr>
      <w:spacing w:line="240" w:lineRule="atLeast"/>
    </w:pPr>
    <w:rPr>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770C59"/>
    <w:pPr>
      <w:spacing w:line="240" w:lineRule="atLeast"/>
    </w:pPr>
    <w:rPr>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770C59"/>
    <w:pPr>
      <w:spacing w:line="240" w:lineRule="atLeast"/>
    </w:pPr>
    <w:rPr>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770C59"/>
    <w:pPr>
      <w:spacing w:line="240" w:lineRule="atLeast"/>
    </w:pPr>
    <w:rPr>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770C59"/>
    <w:pPr>
      <w:spacing w:line="240" w:lineRule="atLeast"/>
    </w:pPr>
    <w:rPr>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770C59"/>
    <w:pPr>
      <w:spacing w:line="240" w:lineRule="atLeast"/>
    </w:pPr>
    <w:rPr>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770C59"/>
    <w:pPr>
      <w:spacing w:line="240" w:lineRule="atLeast"/>
    </w:pPr>
    <w:rPr>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770C59"/>
    <w:pPr>
      <w:spacing w:line="240" w:lineRule="atLeast"/>
    </w:pPr>
    <w:rPr>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770C59"/>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770C59"/>
    <w:pPr>
      <w:spacing w:line="240" w:lineRule="atLeast"/>
    </w:pPr>
    <w:rPr>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770C59"/>
    <w:pPr>
      <w:spacing w:line="240" w:lineRule="atLeast"/>
    </w:pPr>
    <w:rPr>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770C59"/>
    <w:pPr>
      <w:spacing w:line="240" w:lineRule="atLeast"/>
    </w:pPr>
    <w:rPr>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770C59"/>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770C59"/>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770C59"/>
    <w:pPr>
      <w:spacing w:line="240" w:lineRule="atLeast"/>
    </w:pPr>
    <w:rPr>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770C59"/>
    <w:pPr>
      <w:spacing w:line="240" w:lineRule="atLeast"/>
    </w:pPr>
    <w:rPr>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770C59"/>
    <w:pPr>
      <w:spacing w:line="240" w:lineRule="atLeast"/>
    </w:pPr>
    <w:rPr>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770C59"/>
    <w:pPr>
      <w:spacing w:line="240" w:lineRule="atLeast"/>
    </w:pPr>
    <w:rPr>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770C59"/>
    <w:pPr>
      <w:spacing w:line="240" w:lineRule="atLeast"/>
    </w:pPr>
    <w:rPr>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770C59"/>
    <w:pPr>
      <w:spacing w:line="240" w:lineRule="atLeast"/>
    </w:pPr>
    <w:rPr>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770C59"/>
    <w:pPr>
      <w:spacing w:line="240" w:lineRule="atLeast"/>
    </w:pPr>
    <w:rPr>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770C59"/>
    <w:pPr>
      <w:spacing w:line="240" w:lineRule="atLeast"/>
    </w:pPr>
    <w:rPr>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770C59"/>
    <w:pPr>
      <w:spacing w:line="240" w:lineRule="atLeast"/>
    </w:pPr>
    <w:rPr>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770C59"/>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770C59"/>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770C59"/>
    <w:pPr>
      <w:spacing w:line="240" w:lineRule="atLeast"/>
    </w:pPr>
    <w:rPr>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770C59"/>
    <w:pPr>
      <w:spacing w:line="240" w:lineRule="atLeast"/>
    </w:pPr>
    <w:rPr>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770C59"/>
    <w:pPr>
      <w:spacing w:line="240" w:lineRule="atLeast"/>
    </w:pPr>
    <w:rPr>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770C59"/>
    <w:pPr>
      <w:spacing w:line="240" w:lineRule="atLeast"/>
    </w:pPr>
    <w:rPr>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afff1">
    <w:name w:val="Table Contemporary"/>
    <w:basedOn w:val="a2"/>
    <w:semiHidden/>
    <w:rsid w:val="00770C59"/>
    <w:pPr>
      <w:spacing w:line="240" w:lineRule="atLeast"/>
    </w:pPr>
    <w:rPr>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770C59"/>
    <w:pPr>
      <w:spacing w:line="240" w:lineRule="atLeast"/>
    </w:pPr>
    <w:rPr>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770C59"/>
    <w:pPr>
      <w:spacing w:line="240" w:lineRule="atLeast"/>
    </w:pPr>
    <w:rPr>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770C59"/>
    <w:pPr>
      <w:spacing w:line="240" w:lineRule="atLeast"/>
    </w:pPr>
    <w:rPr>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770C59"/>
    <w:pPr>
      <w:spacing w:line="240" w:lineRule="atLeast"/>
    </w:pPr>
    <w:rPr>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770C59"/>
    <w:pPr>
      <w:spacing w:line="240" w:lineRule="atLeast"/>
    </w:pPr>
    <w:rPr>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770C59"/>
    <w:pPr>
      <w:spacing w:line="240" w:lineRule="atLeast"/>
    </w:pPr>
    <w:rPr>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770C59"/>
    <w:pPr>
      <w:spacing w:line="240" w:lineRule="atLeast"/>
    </w:pPr>
    <w:rPr>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770C59"/>
    <w:pPr>
      <w:spacing w:line="240" w:lineRule="atLeast"/>
    </w:pPr>
    <w:rPr>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770C59"/>
    <w:pPr>
      <w:spacing w:line="240" w:lineRule="atLeast"/>
    </w:pPr>
    <w:rPr>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770C59"/>
    <w:rPr>
      <w:rFonts w:ascii="Courier New" w:hAnsi="Courier New" w:cs="Courier New"/>
      <w:sz w:val="20"/>
      <w:szCs w:val="20"/>
    </w:rPr>
  </w:style>
  <w:style w:type="paragraph" w:styleId="afff3">
    <w:name w:val="Block Text"/>
    <w:basedOn w:val="a0"/>
    <w:semiHidden/>
    <w:rsid w:val="00770C59"/>
    <w:pPr>
      <w:suppressAutoHyphens w:val="0"/>
      <w:spacing w:after="120"/>
      <w:ind w:left="1440" w:right="1440"/>
    </w:pPr>
    <w:rPr>
      <w:rFonts w:eastAsia="Times New Roman" w:cs="Times New Roman"/>
      <w:szCs w:val="20"/>
      <w:lang w:val="es-ES" w:eastAsia="es-ES"/>
    </w:rPr>
  </w:style>
  <w:style w:type="character" w:styleId="afff4">
    <w:name w:val="Strong"/>
    <w:basedOn w:val="a1"/>
    <w:uiPriority w:val="22"/>
    <w:qFormat/>
    <w:rsid w:val="00770C59"/>
    <w:rPr>
      <w:b/>
      <w:bCs/>
    </w:rPr>
  </w:style>
  <w:style w:type="paragraph" w:styleId="afff5">
    <w:name w:val="Body Text"/>
    <w:basedOn w:val="a0"/>
    <w:link w:val="afff6"/>
    <w:semiHidden/>
    <w:rsid w:val="00770C59"/>
    <w:pPr>
      <w:suppressAutoHyphens w:val="0"/>
      <w:spacing w:after="120"/>
    </w:pPr>
    <w:rPr>
      <w:rFonts w:eastAsia="Times New Roman" w:cs="Times New Roman"/>
      <w:szCs w:val="20"/>
      <w:lang w:val="es-ES" w:eastAsia="es-ES"/>
    </w:rPr>
  </w:style>
  <w:style w:type="character" w:customStyle="1" w:styleId="afff6">
    <w:name w:val="Основной текст Знак"/>
    <w:basedOn w:val="a1"/>
    <w:link w:val="afff5"/>
    <w:semiHidden/>
    <w:rsid w:val="00770C59"/>
  </w:style>
  <w:style w:type="paragraph" w:styleId="2f">
    <w:name w:val="Body Text 2"/>
    <w:basedOn w:val="a0"/>
    <w:link w:val="2f0"/>
    <w:semiHidden/>
    <w:rsid w:val="00770C59"/>
    <w:pPr>
      <w:suppressAutoHyphens w:val="0"/>
      <w:spacing w:after="120" w:line="480" w:lineRule="auto"/>
    </w:pPr>
    <w:rPr>
      <w:rFonts w:eastAsia="Times New Roman" w:cs="Times New Roman"/>
      <w:szCs w:val="20"/>
      <w:lang w:val="es-ES" w:eastAsia="es-ES"/>
    </w:rPr>
  </w:style>
  <w:style w:type="character" w:customStyle="1" w:styleId="2f0">
    <w:name w:val="Основной текст 2 Знак"/>
    <w:basedOn w:val="a1"/>
    <w:link w:val="2f"/>
    <w:semiHidden/>
    <w:rsid w:val="00770C59"/>
  </w:style>
  <w:style w:type="paragraph" w:styleId="3d">
    <w:name w:val="Body Text 3"/>
    <w:basedOn w:val="a0"/>
    <w:link w:val="3e"/>
    <w:semiHidden/>
    <w:rsid w:val="00770C59"/>
    <w:pPr>
      <w:suppressAutoHyphens w:val="0"/>
      <w:spacing w:after="120"/>
    </w:pPr>
    <w:rPr>
      <w:rFonts w:eastAsia="Times New Roman" w:cs="Times New Roman"/>
      <w:sz w:val="16"/>
      <w:szCs w:val="16"/>
      <w:lang w:val="es-ES" w:eastAsia="es-ES"/>
    </w:rPr>
  </w:style>
  <w:style w:type="character" w:customStyle="1" w:styleId="3e">
    <w:name w:val="Основной текст 3 Знак"/>
    <w:basedOn w:val="a1"/>
    <w:link w:val="3d"/>
    <w:semiHidden/>
    <w:rsid w:val="00770C59"/>
    <w:rPr>
      <w:sz w:val="16"/>
      <w:szCs w:val="16"/>
    </w:rPr>
  </w:style>
  <w:style w:type="paragraph" w:styleId="afff7">
    <w:name w:val="Body Text First Indent"/>
    <w:basedOn w:val="afff5"/>
    <w:link w:val="afff8"/>
    <w:semiHidden/>
    <w:rsid w:val="00770C59"/>
    <w:pPr>
      <w:ind w:firstLine="210"/>
    </w:pPr>
  </w:style>
  <w:style w:type="character" w:customStyle="1" w:styleId="afff8">
    <w:name w:val="Красная строка Знак"/>
    <w:basedOn w:val="afff6"/>
    <w:link w:val="afff7"/>
    <w:semiHidden/>
    <w:rsid w:val="00770C59"/>
  </w:style>
  <w:style w:type="paragraph" w:styleId="2f1">
    <w:name w:val="Body Text First Indent 2"/>
    <w:basedOn w:val="affa"/>
    <w:link w:val="2f2"/>
    <w:semiHidden/>
    <w:rsid w:val="00770C59"/>
    <w:pPr>
      <w:ind w:firstLine="210"/>
    </w:pPr>
  </w:style>
  <w:style w:type="character" w:customStyle="1" w:styleId="2f2">
    <w:name w:val="Красная строка 2 Знак"/>
    <w:basedOn w:val="affb"/>
    <w:link w:val="2f1"/>
    <w:semiHidden/>
    <w:rsid w:val="00770C59"/>
  </w:style>
  <w:style w:type="paragraph" w:styleId="afff9">
    <w:name w:val="Plain Text"/>
    <w:basedOn w:val="a0"/>
    <w:link w:val="afffa"/>
    <w:semiHidden/>
    <w:rsid w:val="00770C59"/>
    <w:pPr>
      <w:suppressAutoHyphens w:val="0"/>
    </w:pPr>
    <w:rPr>
      <w:rFonts w:ascii="Courier New" w:eastAsia="Times New Roman" w:hAnsi="Courier New" w:cs="Courier New"/>
      <w:szCs w:val="20"/>
      <w:lang w:val="es-ES" w:eastAsia="es-ES"/>
    </w:rPr>
  </w:style>
  <w:style w:type="character" w:customStyle="1" w:styleId="afffa">
    <w:name w:val="Текст Знак"/>
    <w:basedOn w:val="a1"/>
    <w:link w:val="afff9"/>
    <w:semiHidden/>
    <w:rsid w:val="00770C59"/>
    <w:rPr>
      <w:rFonts w:ascii="Courier New" w:hAnsi="Courier New" w:cs="Courier New"/>
    </w:rPr>
  </w:style>
  <w:style w:type="paragraph" w:styleId="afffb">
    <w:name w:val="Title"/>
    <w:basedOn w:val="a0"/>
    <w:link w:val="afffc"/>
    <w:semiHidden/>
    <w:rsid w:val="00770C59"/>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c">
    <w:name w:val="Заголовок Знак"/>
    <w:basedOn w:val="a1"/>
    <w:link w:val="afffb"/>
    <w:semiHidden/>
    <w:rsid w:val="00770C59"/>
    <w:rPr>
      <w:rFonts w:ascii="Arial" w:hAnsi="Arial" w:cs="Arial"/>
      <w:b/>
      <w:bCs/>
      <w:kern w:val="28"/>
      <w:sz w:val="32"/>
      <w:szCs w:val="32"/>
    </w:rPr>
  </w:style>
  <w:style w:type="character" w:styleId="HTMLa">
    <w:name w:val="HTML Variable"/>
    <w:basedOn w:val="a1"/>
    <w:semiHidden/>
    <w:rsid w:val="00770C59"/>
    <w:rPr>
      <w:i/>
      <w:iCs/>
    </w:rPr>
  </w:style>
  <w:style w:type="paragraph" w:customStyle="1" w:styleId="ParNoG">
    <w:name w:val="_ParNo_G"/>
    <w:basedOn w:val="SingleTxtG"/>
    <w:qFormat/>
    <w:rsid w:val="00770C59"/>
    <w:pPr>
      <w:numPr>
        <w:numId w:val="25"/>
      </w:numPr>
      <w:suppressAutoHyphens w:val="0"/>
      <w:spacing w:line="240" w:lineRule="auto"/>
    </w:pPr>
    <w:rPr>
      <w:lang w:val="es-ES"/>
    </w:rPr>
  </w:style>
  <w:style w:type="paragraph" w:styleId="afffd">
    <w:name w:val="No Spacing"/>
    <w:link w:val="afffe"/>
    <w:uiPriority w:val="1"/>
    <w:qFormat/>
    <w:rsid w:val="00770C59"/>
    <w:rPr>
      <w:rFonts w:ascii="Calibri" w:eastAsia="Calibri" w:hAnsi="Calibri"/>
      <w:sz w:val="24"/>
      <w:szCs w:val="24"/>
      <w:lang w:val="es-MX" w:eastAsia="en-US"/>
    </w:rPr>
  </w:style>
  <w:style w:type="paragraph" w:styleId="affff">
    <w:name w:val="List Paragraph"/>
    <w:aliases w:val="TIT 2 IND,Capítulo,Texto,Párrafo de Viñeta,tEXTO,Titulo 1,AATITULO,Subtitulo1,INDICE,Titulo 2,Titulo parrafo,Bullet List,FooterText,numbered,List Paragraph1,Paragraphe de liste1,lp1,lista tabla,Multi Level List 1,cS List Paragraph"/>
    <w:basedOn w:val="a0"/>
    <w:link w:val="affff0"/>
    <w:uiPriority w:val="34"/>
    <w:qFormat/>
    <w:rsid w:val="00770C59"/>
    <w:pPr>
      <w:suppressAutoHyphens w:val="0"/>
      <w:spacing w:line="240" w:lineRule="auto"/>
      <w:ind w:left="720"/>
      <w:contextualSpacing/>
    </w:pPr>
    <w:rPr>
      <w:rFonts w:ascii="Calibri" w:eastAsia="Calibri" w:hAnsi="Calibri" w:cs="Times New Roman"/>
      <w:sz w:val="24"/>
      <w:szCs w:val="24"/>
      <w:lang w:val="es-MX"/>
    </w:rPr>
  </w:style>
  <w:style w:type="character" w:customStyle="1" w:styleId="object">
    <w:name w:val="object"/>
    <w:basedOn w:val="a1"/>
    <w:rsid w:val="00770C59"/>
  </w:style>
  <w:style w:type="character" w:customStyle="1" w:styleId="affff0">
    <w:name w:val="Абзац списка Знак"/>
    <w:aliases w:val="TIT 2 IND Знак,Capítulo Знак,Texto Знак,Párrafo de Viñeta Знак,tEXTO Знак,Titulo 1 Знак,AATITULO Знак,Subtitulo1 Знак,INDICE Знак,Titulo 2 Знак,Titulo parrafo Знак,Bullet List Знак,FooterText Знак,numbered Знак,List Paragraph1 Знак"/>
    <w:link w:val="affff"/>
    <w:uiPriority w:val="34"/>
    <w:qFormat/>
    <w:locked/>
    <w:rsid w:val="00770C59"/>
    <w:rPr>
      <w:rFonts w:ascii="Calibri" w:eastAsia="Calibri" w:hAnsi="Calibri"/>
      <w:sz w:val="24"/>
      <w:szCs w:val="24"/>
      <w:lang w:val="es-MX" w:eastAsia="en-US"/>
    </w:rPr>
  </w:style>
  <w:style w:type="character" w:customStyle="1" w:styleId="30">
    <w:name w:val="Заголовок 3 Знак"/>
    <w:link w:val="3"/>
    <w:uiPriority w:val="9"/>
    <w:rsid w:val="00770C59"/>
    <w:rPr>
      <w:rFonts w:ascii="Arial" w:eastAsiaTheme="minorHAnsi" w:hAnsi="Arial" w:cs="Arial"/>
      <w:b/>
      <w:bCs/>
      <w:sz w:val="26"/>
      <w:szCs w:val="26"/>
      <w:lang w:val="ru-RU" w:eastAsia="en-US"/>
    </w:rPr>
  </w:style>
  <w:style w:type="character" w:customStyle="1" w:styleId="zmsearchresult">
    <w:name w:val="zmsearchresult"/>
    <w:basedOn w:val="a1"/>
    <w:rsid w:val="00770C59"/>
  </w:style>
  <w:style w:type="paragraph" w:customStyle="1" w:styleId="xmsonormal">
    <w:name w:val="x_msonormal"/>
    <w:basedOn w:val="a0"/>
    <w:uiPriority w:val="99"/>
    <w:rsid w:val="00770C59"/>
    <w:pPr>
      <w:suppressAutoHyphens w:val="0"/>
      <w:spacing w:line="240" w:lineRule="auto"/>
    </w:pPr>
    <w:rPr>
      <w:rFonts w:ascii="Calibri" w:eastAsia="Calibri" w:hAnsi="Calibri" w:cs="Calibri"/>
      <w:sz w:val="22"/>
      <w:lang w:val="es-EC" w:eastAsia="es-EC"/>
    </w:rPr>
  </w:style>
  <w:style w:type="character" w:customStyle="1" w:styleId="fondo1">
    <w:name w:val="fondo1"/>
    <w:basedOn w:val="a1"/>
    <w:rsid w:val="00770C59"/>
  </w:style>
  <w:style w:type="character" w:customStyle="1" w:styleId="fondo0">
    <w:name w:val="fondo0"/>
    <w:basedOn w:val="a1"/>
    <w:rsid w:val="00770C59"/>
  </w:style>
  <w:style w:type="paragraph" w:styleId="affff1">
    <w:name w:val="TOC Heading"/>
    <w:basedOn w:val="1"/>
    <w:next w:val="a0"/>
    <w:uiPriority w:val="39"/>
    <w:unhideWhenUsed/>
    <w:qFormat/>
    <w:rsid w:val="00770C59"/>
    <w:pPr>
      <w:keepLines/>
      <w:numPr>
        <w:numId w:val="0"/>
      </w:numPr>
      <w:tabs>
        <w:tab w:val="clear" w:pos="567"/>
        <w:tab w:val="left" w:pos="1701"/>
        <w:tab w:val="left" w:pos="2268"/>
        <w:tab w:val="left" w:pos="2835"/>
      </w:tabs>
      <w:kinsoku w:val="0"/>
      <w:overflowPunct w:val="0"/>
      <w:autoSpaceDE w:val="0"/>
      <w:autoSpaceDN w:val="0"/>
      <w:adjustRightInd w:val="0"/>
      <w:snapToGrid w:val="0"/>
      <w:spacing w:line="259" w:lineRule="auto"/>
      <w:jc w:val="left"/>
      <w:outlineLvl w:val="9"/>
    </w:pPr>
    <w:rPr>
      <w:rFonts w:ascii="Calibri Light" w:eastAsia="SimSun" w:hAnsi="Calibri Light" w:cs="Times New Roman"/>
      <w:b w:val="0"/>
      <w:color w:val="2E74B5"/>
      <w:sz w:val="24"/>
      <w:szCs w:val="20"/>
      <w:lang w:val="en-US" w:eastAsia="en-US"/>
    </w:rPr>
  </w:style>
  <w:style w:type="character" w:customStyle="1" w:styleId="Mencinsinresolver1">
    <w:name w:val="Mención sin resolver1"/>
    <w:uiPriority w:val="99"/>
    <w:semiHidden/>
    <w:unhideWhenUsed/>
    <w:rsid w:val="00770C59"/>
    <w:rPr>
      <w:color w:val="605E5C"/>
      <w:shd w:val="clear" w:color="auto" w:fill="E1DFDD"/>
    </w:rPr>
  </w:style>
  <w:style w:type="character" w:customStyle="1" w:styleId="20">
    <w:name w:val="Заголовок 2 Знак"/>
    <w:link w:val="2"/>
    <w:uiPriority w:val="9"/>
    <w:rsid w:val="00770C59"/>
    <w:rPr>
      <w:rFonts w:eastAsiaTheme="minorHAnsi" w:cs="Arial"/>
      <w:bCs/>
      <w:iCs/>
      <w:szCs w:val="28"/>
      <w:lang w:val="ru-RU" w:eastAsia="en-US"/>
    </w:rPr>
  </w:style>
  <w:style w:type="character" w:styleId="affff2">
    <w:name w:val="annotation reference"/>
    <w:uiPriority w:val="99"/>
    <w:semiHidden/>
    <w:unhideWhenUsed/>
    <w:rsid w:val="00770C59"/>
    <w:rPr>
      <w:sz w:val="16"/>
      <w:szCs w:val="16"/>
    </w:rPr>
  </w:style>
  <w:style w:type="paragraph" w:styleId="affff3">
    <w:name w:val="annotation text"/>
    <w:basedOn w:val="a0"/>
    <w:link w:val="affff4"/>
    <w:uiPriority w:val="99"/>
    <w:semiHidden/>
    <w:unhideWhenUsed/>
    <w:rsid w:val="00770C59"/>
    <w:pPr>
      <w:suppressAutoHyphens w:val="0"/>
      <w:spacing w:line="240" w:lineRule="auto"/>
    </w:pPr>
    <w:rPr>
      <w:rFonts w:ascii="Calibri" w:eastAsia="Calibri" w:hAnsi="Calibri" w:cs="Times New Roman"/>
      <w:szCs w:val="20"/>
      <w:lang w:val="es-MX"/>
    </w:rPr>
  </w:style>
  <w:style w:type="character" w:customStyle="1" w:styleId="affff4">
    <w:name w:val="Текст примечания Знак"/>
    <w:basedOn w:val="a1"/>
    <w:link w:val="affff3"/>
    <w:uiPriority w:val="99"/>
    <w:semiHidden/>
    <w:rsid w:val="00770C59"/>
    <w:rPr>
      <w:rFonts w:ascii="Calibri" w:eastAsia="Calibri" w:hAnsi="Calibri"/>
      <w:lang w:val="es-MX" w:eastAsia="en-US"/>
    </w:rPr>
  </w:style>
  <w:style w:type="paragraph" w:styleId="affff5">
    <w:name w:val="annotation subject"/>
    <w:basedOn w:val="affff3"/>
    <w:next w:val="affff3"/>
    <w:link w:val="affff6"/>
    <w:uiPriority w:val="99"/>
    <w:semiHidden/>
    <w:unhideWhenUsed/>
    <w:rsid w:val="00770C59"/>
    <w:rPr>
      <w:b/>
      <w:bCs/>
    </w:rPr>
  </w:style>
  <w:style w:type="character" w:customStyle="1" w:styleId="affff6">
    <w:name w:val="Тема примечания Знак"/>
    <w:basedOn w:val="affff4"/>
    <w:link w:val="affff5"/>
    <w:uiPriority w:val="99"/>
    <w:semiHidden/>
    <w:rsid w:val="00770C59"/>
    <w:rPr>
      <w:rFonts w:ascii="Calibri" w:eastAsia="Calibri" w:hAnsi="Calibri"/>
      <w:b/>
      <w:bCs/>
      <w:lang w:val="es-MX" w:eastAsia="en-US"/>
    </w:rPr>
  </w:style>
  <w:style w:type="paragraph" w:styleId="3f">
    <w:name w:val="toc 3"/>
    <w:basedOn w:val="a0"/>
    <w:next w:val="a0"/>
    <w:autoRedefine/>
    <w:uiPriority w:val="39"/>
    <w:unhideWhenUsed/>
    <w:rsid w:val="00770C59"/>
    <w:pPr>
      <w:suppressAutoHyphens w:val="0"/>
      <w:spacing w:after="100" w:line="240" w:lineRule="auto"/>
      <w:ind w:left="480"/>
    </w:pPr>
    <w:rPr>
      <w:rFonts w:ascii="Calibri" w:eastAsia="Calibri" w:hAnsi="Calibri" w:cs="Times New Roman"/>
      <w:sz w:val="24"/>
      <w:szCs w:val="24"/>
      <w:lang w:val="es-MX"/>
    </w:rPr>
  </w:style>
  <w:style w:type="paragraph" w:styleId="affff7">
    <w:name w:val="Revision"/>
    <w:hidden/>
    <w:uiPriority w:val="99"/>
    <w:semiHidden/>
    <w:rsid w:val="00770C59"/>
    <w:rPr>
      <w:rFonts w:ascii="Calibri" w:eastAsia="Calibri" w:hAnsi="Calibri"/>
      <w:sz w:val="24"/>
      <w:szCs w:val="24"/>
      <w:lang w:val="es-MX" w:eastAsia="en-US"/>
    </w:rPr>
  </w:style>
  <w:style w:type="table" w:styleId="-31">
    <w:name w:val="List Table 3 Accent 1"/>
    <w:basedOn w:val="a2"/>
    <w:uiPriority w:val="48"/>
    <w:rsid w:val="00770C59"/>
    <w:rPr>
      <w:rFonts w:ascii="Calibri" w:eastAsia="Calibri" w:hAnsi="Calibri"/>
      <w:kern w:val="2"/>
      <w:sz w:val="22"/>
      <w:szCs w:val="22"/>
      <w:lang w:val="es-EC" w:eastAsia="en-GB"/>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customStyle="1" w:styleId="18">
    <w:name w:val="Неразрешенное упоминание1"/>
    <w:uiPriority w:val="99"/>
    <w:semiHidden/>
    <w:unhideWhenUsed/>
    <w:rsid w:val="00770C59"/>
    <w:rPr>
      <w:color w:val="605E5C"/>
      <w:shd w:val="clear" w:color="auto" w:fill="E1DFDD"/>
    </w:rPr>
  </w:style>
  <w:style w:type="table" w:styleId="affff8">
    <w:name w:val="Grid Table Light"/>
    <w:basedOn w:val="a2"/>
    <w:uiPriority w:val="40"/>
    <w:rsid w:val="00770C59"/>
    <w:rPr>
      <w:rFonts w:ascii="Calibri" w:eastAsia="Calibri" w:hAnsi="Calibri"/>
      <w:sz w:val="22"/>
      <w:szCs w:val="22"/>
      <w:lang w:val="es-EC"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fe">
    <w:name w:val="Без интервала Знак"/>
    <w:link w:val="afffd"/>
    <w:uiPriority w:val="1"/>
    <w:locked/>
    <w:rsid w:val="00770C59"/>
    <w:rPr>
      <w:rFonts w:ascii="Calibri" w:eastAsia="Calibri" w:hAnsi="Calibri"/>
      <w:sz w:val="24"/>
      <w:szCs w:val="24"/>
      <w:lang w:val="es-MX" w:eastAsia="en-US"/>
    </w:rPr>
  </w:style>
  <w:style w:type="paragraph" w:customStyle="1" w:styleId="msonormal0">
    <w:name w:val="msonormal"/>
    <w:basedOn w:val="a0"/>
    <w:uiPriority w:val="99"/>
    <w:semiHidden/>
    <w:rsid w:val="00770C59"/>
    <w:pPr>
      <w:suppressAutoHyphens w:val="0"/>
      <w:spacing w:before="100" w:beforeAutospacing="1" w:after="100" w:afterAutospacing="1" w:line="240" w:lineRule="auto"/>
    </w:pPr>
    <w:rPr>
      <w:rFonts w:eastAsia="Times New Roman" w:cs="Times New Roman"/>
      <w:sz w:val="24"/>
      <w:szCs w:val="24"/>
      <w:lang w:val="es-EC" w:eastAsia="es-EC"/>
    </w:rPr>
  </w:style>
  <w:style w:type="character" w:customStyle="1" w:styleId="FootnoteTextChar2">
    <w:name w:val="Footnote Text Char2"/>
    <w:aliases w:val="5_G Char1,Text pozn. pod čarou_martin_ang Char1,Schriftart: 9 pt Char1,Schriftart: 10 pt Char1,Schriftart: 8 pt Char1,Char Char1,Char Char Char Char2,Char Char Char Char Char1,Footnote Text Char1 Char1,Footnote Text Char Char Char1"/>
    <w:basedOn w:val="a1"/>
    <w:uiPriority w:val="99"/>
    <w:semiHidden/>
    <w:rsid w:val="00770C59"/>
    <w:rPr>
      <w:rFonts w:cs="Times New Roman"/>
      <w:lang w:val="es-MX" w:eastAsia="en-US"/>
    </w:rPr>
  </w:style>
  <w:style w:type="character" w:styleId="affff9">
    <w:name w:val="Unresolved Mention"/>
    <w:basedOn w:val="a1"/>
    <w:uiPriority w:val="99"/>
    <w:semiHidden/>
    <w:unhideWhenUsed/>
    <w:rsid w:val="00E53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ru/HRI/CORE/ECU/2018" TargetMode="External"/><Relationship Id="rId4" Type="http://schemas.openxmlformats.org/officeDocument/2006/relationships/settings" Target="settings.xml"/><Relationship Id="rId9" Type="http://schemas.openxmlformats.org/officeDocument/2006/relationships/hyperlink" Target="https://docs.un.org/ru/HRI/GEN/2/Rev.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99F2A-15F8-4532-8AC1-2D773F14F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59</Pages>
  <Words>22457</Words>
  <Characters>139113</Characters>
  <Application>Microsoft Office Word</Application>
  <DocSecurity>0</DocSecurity>
  <Lines>6033</Lines>
  <Paragraphs>3807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HRI/CORE/ECU/2024</vt:lpstr>
      <vt:lpstr>A/</vt:lpstr>
      <vt:lpstr>A/</vt:lpstr>
    </vt:vector>
  </TitlesOfParts>
  <Company>DCM</Company>
  <LinksUpToDate>false</LinksUpToDate>
  <CharactersWithSpaces>158830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HRI/CORE/ECU/2024</dc:title>
  <dc:subject/>
  <dc:creator>Anna BLAGODATSKIKH</dc:creator>
  <cp:keywords/>
  <cp:lastModifiedBy>Anna Blagodatskikh</cp:lastModifiedBy>
  <cp:revision>3</cp:revision>
  <cp:lastPrinted>2025-08-14T14:51:00Z</cp:lastPrinted>
  <dcterms:created xsi:type="dcterms:W3CDTF">2025-08-14T14:51:00Z</dcterms:created>
  <dcterms:modified xsi:type="dcterms:W3CDTF">2025-08-14T14:51:00Z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