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2700B" w:rsidRDefault="0032700B" w:rsidP="00E4712C">
            <w:pPr>
              <w:spacing w:line="240" w:lineRule="atLeast"/>
              <w:jc w:val="right"/>
              <w:rPr>
                <w:sz w:val="20"/>
                <w:szCs w:val="21"/>
              </w:rPr>
            </w:pPr>
            <w:r w:rsidRPr="0032700B">
              <w:rPr>
                <w:sz w:val="40"/>
                <w:szCs w:val="21"/>
              </w:rPr>
              <w:t>CRC</w:t>
            </w:r>
            <w:r>
              <w:rPr>
                <w:sz w:val="20"/>
                <w:szCs w:val="21"/>
              </w:rPr>
              <w:t>/C/AUS/CO/5-6</w:t>
            </w:r>
            <w:r w:rsidR="00742933" w:rsidRPr="00742933">
              <w:rPr>
                <w:rStyle w:val="a8"/>
                <w:rFonts w:eastAsia="宋体"/>
                <w:szCs w:val="21"/>
                <w:vertAlign w:val="baseline"/>
              </w:rPr>
              <w:footnoteReference w:customMarkFollows="1" w:id="2"/>
              <w:t>*</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68716E" w:rsidRPr="0068716E">
              <w:rPr>
                <w:sz w:val="20"/>
              </w:rPr>
              <w:t>General</w:t>
            </w:r>
          </w:p>
          <w:p w:rsidR="001D2C3F" w:rsidRPr="00F124C6" w:rsidRDefault="001F5A1A" w:rsidP="00E4712C">
            <w:pPr>
              <w:spacing w:line="240" w:lineRule="atLeast"/>
              <w:rPr>
                <w:sz w:val="20"/>
              </w:rPr>
            </w:pPr>
            <w:r>
              <w:rPr>
                <w:rFonts w:hint="eastAsia"/>
                <w:sz w:val="20"/>
              </w:rPr>
              <w:t>1</w:t>
            </w:r>
            <w:r>
              <w:rPr>
                <w:sz w:val="20"/>
              </w:rPr>
              <w:t xml:space="preserve"> </w:t>
            </w:r>
            <w:r w:rsidRPr="001F5A1A">
              <w:rPr>
                <w:sz w:val="20"/>
              </w:rPr>
              <w:t>November</w:t>
            </w:r>
            <w:r w:rsidR="00AB1CDF">
              <w:rPr>
                <w:sz w:val="20"/>
              </w:rPr>
              <w:t xml:space="preserve"> 201</w:t>
            </w:r>
            <w:r w:rsidR="000163AE">
              <w:rPr>
                <w:sz w:val="20"/>
              </w:rPr>
              <w:t>9</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68716E" w:rsidRDefault="0068716E" w:rsidP="001D2C3F">
      <w:pPr>
        <w:spacing w:before="120"/>
        <w:rPr>
          <w:rFonts w:eastAsia="黑体"/>
          <w:sz w:val="24"/>
          <w:szCs w:val="24"/>
        </w:rPr>
      </w:pPr>
    </w:p>
    <w:p w:rsidR="0068716E" w:rsidRPr="00B72F81" w:rsidRDefault="0068716E" w:rsidP="0068716E">
      <w:pPr>
        <w:pStyle w:val="HChGC"/>
        <w:spacing w:after="200"/>
        <w:rPr>
          <w:b/>
        </w:rPr>
      </w:pPr>
      <w:r w:rsidRPr="00B72F81">
        <w:rPr>
          <w:rFonts w:hint="eastAsia"/>
        </w:rPr>
        <w:tab/>
      </w:r>
      <w:r w:rsidRPr="00B72F81">
        <w:rPr>
          <w:rFonts w:hint="eastAsia"/>
        </w:rPr>
        <w:tab/>
      </w:r>
      <w:r w:rsidRPr="00B72F81">
        <w:rPr>
          <w:rFonts w:hint="eastAsia"/>
        </w:rPr>
        <w:t>关于澳大利亚第五次和第六次合并定期报告的结论性意见</w:t>
      </w:r>
      <w:r w:rsidR="00D61EF0" w:rsidRPr="00D61EF0">
        <w:rPr>
          <w:rStyle w:val="a8"/>
          <w:rFonts w:ascii="Time New Roman" w:eastAsia="宋体" w:hAnsi="Time New Roman"/>
          <w:bCs/>
          <w:sz w:val="28"/>
          <w:vertAlign w:val="baseline"/>
        </w:rPr>
        <w:footnoteReference w:customMarkFollows="1" w:id="3"/>
        <w:t>**</w:t>
      </w:r>
    </w:p>
    <w:p w:rsidR="0068716E" w:rsidRPr="00B72F81" w:rsidRDefault="0068716E" w:rsidP="0068716E">
      <w:pPr>
        <w:pStyle w:val="HChGC"/>
        <w:spacing w:before="280"/>
        <w:rPr>
          <w:b/>
        </w:rPr>
      </w:pPr>
      <w:r w:rsidRPr="00B72F81">
        <w:rPr>
          <w:rFonts w:hint="eastAsia"/>
        </w:rPr>
        <w:tab/>
      </w:r>
      <w:proofErr w:type="gramStart"/>
      <w:r w:rsidRPr="00B72F81">
        <w:rPr>
          <w:rFonts w:hint="eastAsia"/>
        </w:rPr>
        <w:t>一</w:t>
      </w:r>
      <w:proofErr w:type="gramEnd"/>
      <w:r w:rsidRPr="00B72F81">
        <w:rPr>
          <w:rFonts w:hint="eastAsia"/>
        </w:rPr>
        <w:t>.</w:t>
      </w:r>
      <w:r w:rsidRPr="00B72F81">
        <w:rPr>
          <w:rFonts w:hint="eastAsia"/>
        </w:rPr>
        <w:tab/>
      </w:r>
      <w:r w:rsidRPr="00B72F81">
        <w:rPr>
          <w:rFonts w:hint="eastAsia"/>
        </w:rPr>
        <w:t>导言</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1.</w:t>
      </w:r>
      <w:r w:rsidRPr="00B72F81">
        <w:rPr>
          <w:rFonts w:hint="eastAsia"/>
        </w:rPr>
        <w:tab/>
      </w:r>
      <w:r w:rsidRPr="00B72F81">
        <w:rPr>
          <w:rFonts w:hint="eastAsia"/>
        </w:rPr>
        <w:t>委员会在</w:t>
      </w:r>
      <w:r w:rsidRPr="00B72F81">
        <w:rPr>
          <w:rFonts w:hint="eastAsia"/>
        </w:rPr>
        <w:t>2019</w:t>
      </w:r>
      <w:r w:rsidRPr="00B72F81">
        <w:rPr>
          <w:rFonts w:hint="eastAsia"/>
        </w:rPr>
        <w:t>年</w:t>
      </w:r>
      <w:r w:rsidRPr="00B72F81">
        <w:rPr>
          <w:rFonts w:hint="eastAsia"/>
        </w:rPr>
        <w:t>9</w:t>
      </w:r>
      <w:r w:rsidRPr="00B72F81">
        <w:rPr>
          <w:rFonts w:hint="eastAsia"/>
        </w:rPr>
        <w:t>月</w:t>
      </w:r>
      <w:r w:rsidRPr="00B72F81">
        <w:rPr>
          <w:rFonts w:hint="eastAsia"/>
        </w:rPr>
        <w:t>9</w:t>
      </w:r>
      <w:r w:rsidRPr="00B72F81">
        <w:rPr>
          <w:rFonts w:hint="eastAsia"/>
        </w:rPr>
        <w:t>日和</w:t>
      </w:r>
      <w:r w:rsidRPr="00B72F81">
        <w:rPr>
          <w:rFonts w:hint="eastAsia"/>
        </w:rPr>
        <w:t>10</w:t>
      </w:r>
      <w:r w:rsidRPr="00B72F81">
        <w:rPr>
          <w:rFonts w:hint="eastAsia"/>
        </w:rPr>
        <w:t>日举行的第</w:t>
      </w:r>
      <w:r w:rsidRPr="00B72F81">
        <w:rPr>
          <w:rFonts w:hint="eastAsia"/>
        </w:rPr>
        <w:t>2402</w:t>
      </w:r>
      <w:r w:rsidRPr="00B72F81">
        <w:rPr>
          <w:rFonts w:hint="eastAsia"/>
        </w:rPr>
        <w:t>次和第</w:t>
      </w:r>
      <w:r w:rsidRPr="00B72F81">
        <w:rPr>
          <w:rFonts w:hint="eastAsia"/>
        </w:rPr>
        <w:t>2403</w:t>
      </w:r>
      <w:r w:rsidRPr="00B72F81">
        <w:rPr>
          <w:rFonts w:hint="eastAsia"/>
        </w:rPr>
        <w:t>次会议</w:t>
      </w:r>
      <w:r w:rsidRPr="00B72F81">
        <w:rPr>
          <w:rFonts w:hint="eastAsia"/>
        </w:rPr>
        <w:t>(</w:t>
      </w:r>
      <w:r w:rsidRPr="00B72F81">
        <w:rPr>
          <w:rFonts w:hint="eastAsia"/>
        </w:rPr>
        <w:t>见</w:t>
      </w:r>
      <w:r w:rsidRPr="00B72F81">
        <w:rPr>
          <w:rFonts w:hint="eastAsia"/>
        </w:rPr>
        <w:t>CRC/C/</w:t>
      </w:r>
      <w:proofErr w:type="spellStart"/>
      <w:r w:rsidRPr="00B72F81">
        <w:rPr>
          <w:rFonts w:hint="eastAsia"/>
        </w:rPr>
        <w:t>SR.2402</w:t>
      </w:r>
      <w:proofErr w:type="spellEnd"/>
      <w:r w:rsidRPr="00B72F81">
        <w:rPr>
          <w:rFonts w:hint="eastAsia"/>
        </w:rPr>
        <w:t>和</w:t>
      </w:r>
      <w:r w:rsidRPr="00B72F81">
        <w:rPr>
          <w:rFonts w:hint="eastAsia"/>
        </w:rPr>
        <w:t>2403)</w:t>
      </w:r>
      <w:r w:rsidRPr="00B72F81">
        <w:rPr>
          <w:rFonts w:hint="eastAsia"/>
        </w:rPr>
        <w:t>上审议了澳大利亚的第五次和第六次合并定期报告</w:t>
      </w:r>
      <w:r w:rsidRPr="00B72F81">
        <w:rPr>
          <w:rFonts w:hint="eastAsia"/>
        </w:rPr>
        <w:t>(CRC/C/AUS/5-6)</w:t>
      </w:r>
      <w:r w:rsidRPr="00B72F81">
        <w:rPr>
          <w:rFonts w:hint="eastAsia"/>
        </w:rPr>
        <w:t>，并在</w:t>
      </w:r>
      <w:r w:rsidRPr="00B72F81">
        <w:rPr>
          <w:rFonts w:hint="eastAsia"/>
        </w:rPr>
        <w:t>2019</w:t>
      </w:r>
      <w:r w:rsidRPr="00B72F81">
        <w:rPr>
          <w:rFonts w:hint="eastAsia"/>
        </w:rPr>
        <w:t>年</w:t>
      </w:r>
      <w:r w:rsidRPr="00B72F81">
        <w:rPr>
          <w:rFonts w:hint="eastAsia"/>
        </w:rPr>
        <w:t>9</w:t>
      </w:r>
      <w:r w:rsidRPr="00B72F81">
        <w:rPr>
          <w:rFonts w:hint="eastAsia"/>
        </w:rPr>
        <w:t>月</w:t>
      </w:r>
      <w:r w:rsidRPr="00B72F81">
        <w:rPr>
          <w:rFonts w:hint="eastAsia"/>
        </w:rPr>
        <w:t>27</w:t>
      </w:r>
      <w:r w:rsidRPr="00B72F81">
        <w:rPr>
          <w:rFonts w:hint="eastAsia"/>
        </w:rPr>
        <w:t>日举行的第</w:t>
      </w:r>
      <w:r w:rsidRPr="00B72F81">
        <w:rPr>
          <w:rFonts w:hint="eastAsia"/>
        </w:rPr>
        <w:t>2430</w:t>
      </w:r>
      <w:r w:rsidRPr="00B72F81">
        <w:rPr>
          <w:rFonts w:hint="eastAsia"/>
        </w:rPr>
        <w:t>次会议上通过了本结论性意见。</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2.</w:t>
      </w:r>
      <w:r w:rsidRPr="00B72F81">
        <w:rPr>
          <w:rFonts w:hint="eastAsia"/>
        </w:rPr>
        <w:tab/>
      </w:r>
      <w:r w:rsidRPr="00B72F81">
        <w:rPr>
          <w:rFonts w:hint="eastAsia"/>
        </w:rPr>
        <w:t>委员会欢迎缔约国提交第五次和第六次合并定期报告并对问题清单</w:t>
      </w:r>
      <w:r w:rsidRPr="00B72F81">
        <w:rPr>
          <w:rFonts w:hint="eastAsia"/>
        </w:rPr>
        <w:t>(CRC/C/AUS/Q/5-6/</w:t>
      </w:r>
      <w:proofErr w:type="spellStart"/>
      <w:r w:rsidRPr="00B72F81">
        <w:rPr>
          <w:rFonts w:hint="eastAsia"/>
        </w:rPr>
        <w:t>Add.1</w:t>
      </w:r>
      <w:proofErr w:type="spellEnd"/>
      <w:r w:rsidRPr="00B72F81">
        <w:rPr>
          <w:rFonts w:hint="eastAsia"/>
        </w:rPr>
        <w:t>)</w:t>
      </w:r>
      <w:proofErr w:type="gramStart"/>
      <w:r w:rsidRPr="00B72F81">
        <w:rPr>
          <w:rFonts w:hint="eastAsia"/>
        </w:rPr>
        <w:t>作出</w:t>
      </w:r>
      <w:proofErr w:type="gramEnd"/>
      <w:r w:rsidRPr="00B72F81">
        <w:rPr>
          <w:rFonts w:hint="eastAsia"/>
        </w:rPr>
        <w:t>书面答复，据此可更好地了解缔约国的儿童权利状况。委员会赞赏与缔约国多部门代表团进行的建设性对话。</w:t>
      </w:r>
    </w:p>
    <w:p w:rsidR="0068716E" w:rsidRPr="00B72F81" w:rsidRDefault="0068716E" w:rsidP="0068716E">
      <w:pPr>
        <w:pStyle w:val="HChGC"/>
        <w:spacing w:before="280"/>
        <w:rPr>
          <w:b/>
        </w:rPr>
      </w:pPr>
      <w:r w:rsidRPr="00B72F81">
        <w:rPr>
          <w:rFonts w:hint="eastAsia"/>
        </w:rPr>
        <w:tab/>
      </w:r>
      <w:r w:rsidRPr="00B72F81">
        <w:rPr>
          <w:rFonts w:hint="eastAsia"/>
        </w:rPr>
        <w:t>二</w:t>
      </w:r>
      <w:r w:rsidRPr="00B72F81">
        <w:rPr>
          <w:rFonts w:hint="eastAsia"/>
        </w:rPr>
        <w:t>.</w:t>
      </w:r>
      <w:r w:rsidRPr="00B72F81">
        <w:rPr>
          <w:rFonts w:hint="eastAsia"/>
        </w:rPr>
        <w:tab/>
      </w:r>
      <w:r w:rsidRPr="00B72F81">
        <w:rPr>
          <w:rFonts w:hint="eastAsia"/>
        </w:rPr>
        <w:t>缔约国采取的后续措施和取得的进展</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3.</w:t>
      </w:r>
      <w:r w:rsidRPr="00B72F81">
        <w:rPr>
          <w:rFonts w:hint="eastAsia"/>
        </w:rPr>
        <w:tab/>
      </w:r>
      <w:r w:rsidRPr="00B72F81">
        <w:rPr>
          <w:rFonts w:hint="eastAsia"/>
        </w:rPr>
        <w:t>委员会欢迎缔约国在各个领域取得的进展，包括</w:t>
      </w:r>
      <w:r w:rsidRPr="00B72F81">
        <w:rPr>
          <w:rFonts w:hint="eastAsia"/>
        </w:rPr>
        <w:t>2017</w:t>
      </w:r>
      <w:r w:rsidRPr="00B72F81">
        <w:rPr>
          <w:rFonts w:hint="eastAsia"/>
        </w:rPr>
        <w:t>年</w:t>
      </w:r>
      <w:r w:rsidRPr="00B72F81">
        <w:rPr>
          <w:rFonts w:hint="eastAsia"/>
        </w:rPr>
        <w:t>12</w:t>
      </w:r>
      <w:r w:rsidRPr="00B72F81">
        <w:rPr>
          <w:rFonts w:hint="eastAsia"/>
        </w:rPr>
        <w:t>月</w:t>
      </w:r>
      <w:r w:rsidRPr="00B72F81">
        <w:rPr>
          <w:rFonts w:hint="eastAsia"/>
        </w:rPr>
        <w:t>21</w:t>
      </w:r>
      <w:r w:rsidRPr="00B72F81">
        <w:rPr>
          <w:rFonts w:hint="eastAsia"/>
        </w:rPr>
        <w:t>日批准《禁止酷刑和其他残忍、不人道或有辱人格的待遇或处罚公约任择议定书》。委员会赞赏地注意到为执行《儿童权利公约》采取的立法、制度和政策措施，特别是</w:t>
      </w:r>
      <w:r w:rsidRPr="00B72F81">
        <w:rPr>
          <w:rFonts w:hint="eastAsia"/>
        </w:rPr>
        <w:t>2018</w:t>
      </w:r>
      <w:r w:rsidRPr="00B72F81">
        <w:rPr>
          <w:rFonts w:hint="eastAsia"/>
        </w:rPr>
        <w:t>年设立儿童与家庭助理部长一职，以及</w:t>
      </w:r>
      <w:r w:rsidRPr="00B72F81">
        <w:rPr>
          <w:rFonts w:hint="eastAsia"/>
        </w:rPr>
        <w:t>2012</w:t>
      </w:r>
      <w:r w:rsidRPr="00B72F81">
        <w:rPr>
          <w:rFonts w:hint="eastAsia"/>
        </w:rPr>
        <w:t>年在澳大利亚人权委员会内部设立国家儿童委员会。此外，委员会欢迎</w:t>
      </w:r>
      <w:r w:rsidRPr="00B72F81">
        <w:rPr>
          <w:rFonts w:hint="eastAsia"/>
        </w:rPr>
        <w:t>2016</w:t>
      </w:r>
      <w:r w:rsidRPr="00B72F81">
        <w:rPr>
          <w:rFonts w:hint="eastAsia"/>
        </w:rPr>
        <w:t>年成立北领地儿童保护与拘留问题皇家调查委员会。</w:t>
      </w:r>
    </w:p>
    <w:p w:rsidR="0068716E" w:rsidRPr="00B72F81" w:rsidRDefault="0068716E" w:rsidP="0068716E">
      <w:pPr>
        <w:pStyle w:val="HChGC"/>
        <w:spacing w:before="280"/>
        <w:rPr>
          <w:b/>
        </w:rPr>
      </w:pPr>
      <w:r w:rsidRPr="00B72F81">
        <w:rPr>
          <w:rFonts w:hint="eastAsia"/>
        </w:rPr>
        <w:tab/>
      </w:r>
      <w:r w:rsidRPr="00B72F81">
        <w:rPr>
          <w:rFonts w:hint="eastAsia"/>
        </w:rPr>
        <w:t>三</w:t>
      </w:r>
      <w:r w:rsidRPr="00B72F81">
        <w:rPr>
          <w:rFonts w:hint="eastAsia"/>
        </w:rPr>
        <w:t>.</w:t>
      </w:r>
      <w:r w:rsidRPr="00B72F81">
        <w:rPr>
          <w:rFonts w:hint="eastAsia"/>
        </w:rPr>
        <w:tab/>
      </w:r>
      <w:r w:rsidRPr="00B72F81">
        <w:rPr>
          <w:rFonts w:hint="eastAsia"/>
        </w:rPr>
        <w:t>关注的主要领域和建议</w:t>
      </w:r>
    </w:p>
    <w:p w:rsidR="0068716E" w:rsidRPr="003F2F00" w:rsidRDefault="0068716E" w:rsidP="0068716E">
      <w:pPr>
        <w:pStyle w:val="SingleTxtGC"/>
        <w:tabs>
          <w:tab w:val="clear" w:pos="431"/>
          <w:tab w:val="clear" w:pos="1134"/>
          <w:tab w:val="clear" w:pos="1565"/>
          <w:tab w:val="clear" w:pos="1996"/>
          <w:tab w:val="clear" w:pos="2427"/>
          <w:tab w:val="left" w:pos="1701"/>
        </w:tabs>
        <w:rPr>
          <w:spacing w:val="-8"/>
        </w:rPr>
      </w:pPr>
      <w:r w:rsidRPr="00B72F81">
        <w:rPr>
          <w:rFonts w:hint="eastAsia"/>
        </w:rPr>
        <w:t>4.</w:t>
      </w:r>
      <w:r w:rsidRPr="00B72F81">
        <w:rPr>
          <w:rFonts w:hint="eastAsia"/>
        </w:rPr>
        <w:tab/>
      </w:r>
      <w:r w:rsidRPr="00B72F81">
        <w:rPr>
          <w:rFonts w:hint="eastAsia"/>
        </w:rPr>
        <w:t>委员会提醒缔约国注意《公约》赋予的一切权利的不可分割性和相互依存性，并强调本结论性意见所载各项建议的重要性。委员会希望提请缔约国注意</w:t>
      </w:r>
      <w:r w:rsidRPr="00014CEA">
        <w:rPr>
          <w:rFonts w:hint="eastAsia"/>
          <w:spacing w:val="-8"/>
        </w:rPr>
        <w:t>关于以下几方面必须采取紧急措施的建议：暴力，包括性暴力、虐待和忽视</w:t>
      </w:r>
      <w:r w:rsidRPr="00014CEA">
        <w:rPr>
          <w:rFonts w:hint="eastAsia"/>
          <w:spacing w:val="-8"/>
        </w:rPr>
        <w:t>(</w:t>
      </w:r>
      <w:r w:rsidRPr="00014CEA">
        <w:rPr>
          <w:rFonts w:hint="eastAsia"/>
          <w:spacing w:val="-8"/>
        </w:rPr>
        <w:t>第</w:t>
      </w:r>
      <w:r w:rsidRPr="00014CEA">
        <w:rPr>
          <w:rFonts w:hint="eastAsia"/>
          <w:spacing w:val="-8"/>
        </w:rPr>
        <w:t>30</w:t>
      </w:r>
      <w:r w:rsidRPr="00B72F81">
        <w:rPr>
          <w:rFonts w:hint="eastAsia"/>
        </w:rPr>
        <w:t>段</w:t>
      </w:r>
      <w:r w:rsidRPr="00B72F81">
        <w:rPr>
          <w:rFonts w:hint="eastAsia"/>
        </w:rPr>
        <w:t>)</w:t>
      </w:r>
      <w:r w:rsidRPr="00B72F81">
        <w:rPr>
          <w:rFonts w:hint="eastAsia"/>
        </w:rPr>
        <w:t>；被剥夺家庭环境的儿童</w:t>
      </w:r>
      <w:r w:rsidRPr="00B72F81">
        <w:rPr>
          <w:rFonts w:hint="eastAsia"/>
        </w:rPr>
        <w:t>(</w:t>
      </w:r>
      <w:r w:rsidRPr="00B72F81">
        <w:rPr>
          <w:rFonts w:hint="eastAsia"/>
        </w:rPr>
        <w:t>第</w:t>
      </w:r>
      <w:r w:rsidRPr="00B72F81">
        <w:rPr>
          <w:rFonts w:hint="eastAsia"/>
        </w:rPr>
        <w:t>34</w:t>
      </w:r>
      <w:r w:rsidRPr="00B72F81">
        <w:rPr>
          <w:rFonts w:hint="eastAsia"/>
        </w:rPr>
        <w:t>段</w:t>
      </w:r>
      <w:r w:rsidRPr="00B72F81">
        <w:rPr>
          <w:rFonts w:hint="eastAsia"/>
        </w:rPr>
        <w:t>)</w:t>
      </w:r>
      <w:r w:rsidRPr="00B72F81">
        <w:rPr>
          <w:rFonts w:hint="eastAsia"/>
        </w:rPr>
        <w:t>；心理健康</w:t>
      </w:r>
      <w:r w:rsidRPr="00B72F81">
        <w:rPr>
          <w:rFonts w:hint="eastAsia"/>
        </w:rPr>
        <w:t>(</w:t>
      </w:r>
      <w:r w:rsidRPr="00B72F81">
        <w:rPr>
          <w:rFonts w:hint="eastAsia"/>
        </w:rPr>
        <w:t>第</w:t>
      </w:r>
      <w:r w:rsidRPr="00B72F81">
        <w:rPr>
          <w:rFonts w:hint="eastAsia"/>
        </w:rPr>
        <w:t>38</w:t>
      </w:r>
      <w:r w:rsidRPr="00B72F81">
        <w:rPr>
          <w:rFonts w:hint="eastAsia"/>
        </w:rPr>
        <w:t>段</w:t>
      </w:r>
      <w:r w:rsidRPr="00B72F81">
        <w:rPr>
          <w:rFonts w:hint="eastAsia"/>
        </w:rPr>
        <w:t>)</w:t>
      </w:r>
      <w:r w:rsidRPr="00B72F81">
        <w:rPr>
          <w:rFonts w:hint="eastAsia"/>
        </w:rPr>
        <w:t>；气候变化对儿童权利的</w:t>
      </w:r>
      <w:r w:rsidRPr="003F2F00">
        <w:rPr>
          <w:rFonts w:hint="eastAsia"/>
          <w:spacing w:val="-8"/>
        </w:rPr>
        <w:t>影响</w:t>
      </w:r>
      <w:r w:rsidRPr="003F2F00">
        <w:rPr>
          <w:rFonts w:hint="eastAsia"/>
          <w:spacing w:val="-8"/>
        </w:rPr>
        <w:t>(</w:t>
      </w:r>
      <w:r w:rsidRPr="003F2F00">
        <w:rPr>
          <w:rFonts w:hint="eastAsia"/>
          <w:spacing w:val="-8"/>
        </w:rPr>
        <w:t>第</w:t>
      </w:r>
      <w:r w:rsidRPr="003F2F00">
        <w:rPr>
          <w:rFonts w:hint="eastAsia"/>
          <w:spacing w:val="-8"/>
        </w:rPr>
        <w:t>41</w:t>
      </w:r>
      <w:r w:rsidRPr="003F2F00">
        <w:rPr>
          <w:rFonts w:hint="eastAsia"/>
          <w:spacing w:val="-8"/>
        </w:rPr>
        <w:t>段</w:t>
      </w:r>
      <w:r w:rsidRPr="003F2F00">
        <w:rPr>
          <w:rFonts w:hint="eastAsia"/>
          <w:spacing w:val="-8"/>
        </w:rPr>
        <w:t>)</w:t>
      </w:r>
      <w:r w:rsidRPr="003F2F00">
        <w:rPr>
          <w:rFonts w:hint="eastAsia"/>
          <w:spacing w:val="-8"/>
        </w:rPr>
        <w:t>；寻求庇护儿童、难民儿童和移民儿童</w:t>
      </w:r>
      <w:r w:rsidRPr="003F2F00">
        <w:rPr>
          <w:rFonts w:hint="eastAsia"/>
          <w:spacing w:val="-8"/>
        </w:rPr>
        <w:t>(</w:t>
      </w:r>
      <w:r w:rsidRPr="003F2F00">
        <w:rPr>
          <w:rFonts w:hint="eastAsia"/>
          <w:spacing w:val="-8"/>
        </w:rPr>
        <w:t>第</w:t>
      </w:r>
      <w:r w:rsidRPr="003F2F00">
        <w:rPr>
          <w:rFonts w:hint="eastAsia"/>
          <w:spacing w:val="-8"/>
        </w:rPr>
        <w:t>45</w:t>
      </w:r>
      <w:r w:rsidRPr="003F2F00">
        <w:rPr>
          <w:rFonts w:hint="eastAsia"/>
          <w:spacing w:val="-8"/>
        </w:rPr>
        <w:t>段</w:t>
      </w:r>
      <w:r w:rsidRPr="003F2F00">
        <w:rPr>
          <w:rFonts w:hint="eastAsia"/>
          <w:spacing w:val="-8"/>
        </w:rPr>
        <w:t>)</w:t>
      </w:r>
      <w:r w:rsidRPr="003F2F00">
        <w:rPr>
          <w:rFonts w:hint="eastAsia"/>
          <w:spacing w:val="-8"/>
        </w:rPr>
        <w:t>；儿童司法</w:t>
      </w:r>
      <w:r w:rsidRPr="003F2F00">
        <w:rPr>
          <w:rFonts w:hint="eastAsia"/>
          <w:spacing w:val="-8"/>
        </w:rPr>
        <w:t>(</w:t>
      </w:r>
      <w:r w:rsidRPr="003F2F00">
        <w:rPr>
          <w:rFonts w:hint="eastAsia"/>
          <w:spacing w:val="-8"/>
        </w:rPr>
        <w:t>第</w:t>
      </w:r>
      <w:r w:rsidRPr="003F2F00">
        <w:rPr>
          <w:rFonts w:hint="eastAsia"/>
          <w:spacing w:val="-8"/>
        </w:rPr>
        <w:t>48</w:t>
      </w:r>
      <w:r w:rsidRPr="003F2F00">
        <w:rPr>
          <w:rFonts w:hint="eastAsia"/>
          <w:spacing w:val="-8"/>
        </w:rPr>
        <w:t>段</w:t>
      </w:r>
      <w:r w:rsidRPr="003F2F00">
        <w:rPr>
          <w:rFonts w:hint="eastAsia"/>
          <w:spacing w:val="-8"/>
        </w:rPr>
        <w:t>)</w:t>
      </w:r>
      <w:r w:rsidRPr="003F2F00">
        <w:rPr>
          <w:rFonts w:hint="eastAsia"/>
          <w:spacing w:val="-8"/>
        </w:rPr>
        <w:t>。</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5.</w:t>
      </w:r>
      <w:r w:rsidRPr="00B72F81">
        <w:rPr>
          <w:rFonts w:hint="eastAsia"/>
        </w:rPr>
        <w:tab/>
      </w:r>
      <w:r w:rsidRPr="00B72F81">
        <w:rPr>
          <w:rFonts w:hint="eastAsia"/>
        </w:rPr>
        <w:t>委员会建议，缔约国确保在执行《</w:t>
      </w:r>
      <w:r w:rsidRPr="00B72F81">
        <w:rPr>
          <w:rFonts w:hint="eastAsia"/>
        </w:rPr>
        <w:t>2030</w:t>
      </w:r>
      <w:r w:rsidRPr="00B72F81">
        <w:rPr>
          <w:rFonts w:hint="eastAsia"/>
        </w:rPr>
        <w:t>年可持续发展议程》的整个过程中，按照《公约》及其《关于儿童卷入武装冲突问题的任择议定书》和《关于买卖儿童、儿童卖淫和儿童色情制品问题的任择议定书》实现儿童权利。委员会还敦促缔约国确保儿童切实参与设计和实施旨在实现全部</w:t>
      </w:r>
      <w:r w:rsidRPr="00B72F81">
        <w:rPr>
          <w:rFonts w:hint="eastAsia"/>
        </w:rPr>
        <w:t>17</w:t>
      </w:r>
      <w:r w:rsidRPr="00B72F81">
        <w:rPr>
          <w:rFonts w:hint="eastAsia"/>
        </w:rPr>
        <w:t>项可持续发展目标的有关儿童的政策和方案。</w:t>
      </w:r>
    </w:p>
    <w:p w:rsidR="0068716E" w:rsidRPr="001A4329" w:rsidRDefault="0068716E" w:rsidP="0068716E">
      <w:pPr>
        <w:pStyle w:val="H1GC"/>
        <w:rPr>
          <w:rStyle w:val="SingleTxtGCChar"/>
        </w:rPr>
      </w:pPr>
      <w:r w:rsidRPr="00B72F81">
        <w:rPr>
          <w:rFonts w:hint="eastAsia"/>
        </w:rPr>
        <w:tab/>
        <w:t>A.</w:t>
      </w:r>
      <w:r w:rsidRPr="00B72F81">
        <w:rPr>
          <w:rFonts w:hint="eastAsia"/>
        </w:rPr>
        <w:tab/>
      </w:r>
      <w:r w:rsidRPr="00B72F81">
        <w:rPr>
          <w:rFonts w:hint="eastAsia"/>
        </w:rPr>
        <w:t>一般执行措施</w:t>
      </w:r>
      <w:r>
        <w:br/>
      </w:r>
      <w:r w:rsidRPr="001A4329">
        <w:rPr>
          <w:rStyle w:val="SingleTxtGCChar"/>
          <w:rFonts w:hint="eastAsia"/>
        </w:rPr>
        <w:t>(</w:t>
      </w:r>
      <w:r w:rsidRPr="001A4329">
        <w:rPr>
          <w:rStyle w:val="SingleTxtGCChar"/>
          <w:rFonts w:hint="eastAsia"/>
        </w:rPr>
        <w:t>第</w:t>
      </w:r>
      <w:r w:rsidRPr="001A4329">
        <w:rPr>
          <w:rStyle w:val="SingleTxtGCChar"/>
          <w:rFonts w:hint="eastAsia"/>
        </w:rPr>
        <w:t>4</w:t>
      </w:r>
      <w:r w:rsidRPr="001A4329">
        <w:rPr>
          <w:rStyle w:val="SingleTxtGCChar"/>
          <w:rFonts w:hint="eastAsia"/>
        </w:rPr>
        <w:t>条、第</w:t>
      </w:r>
      <w:r w:rsidRPr="001A4329">
        <w:rPr>
          <w:rStyle w:val="SingleTxtGCChar"/>
          <w:rFonts w:hint="eastAsia"/>
        </w:rPr>
        <w:t>42</w:t>
      </w:r>
      <w:r w:rsidRPr="001A4329">
        <w:rPr>
          <w:rStyle w:val="SingleTxtGCChar"/>
          <w:rFonts w:hint="eastAsia"/>
        </w:rPr>
        <w:t>条和第</w:t>
      </w:r>
      <w:r w:rsidRPr="001A4329">
        <w:rPr>
          <w:rStyle w:val="SingleTxtGCChar"/>
          <w:rFonts w:hint="eastAsia"/>
        </w:rPr>
        <w:t>44</w:t>
      </w:r>
      <w:r w:rsidRPr="001A4329">
        <w:rPr>
          <w:rStyle w:val="SingleTxtGCChar"/>
          <w:rFonts w:hint="eastAsia"/>
        </w:rPr>
        <w:t>条第</w:t>
      </w:r>
      <w:r w:rsidRPr="001A4329">
        <w:rPr>
          <w:rStyle w:val="SingleTxtGCChar"/>
          <w:rFonts w:hint="eastAsia"/>
        </w:rPr>
        <w:t>6</w:t>
      </w:r>
      <w:r w:rsidRPr="001A4329">
        <w:rPr>
          <w:rStyle w:val="SingleTxtGCChar"/>
          <w:rFonts w:hint="eastAsia"/>
        </w:rPr>
        <w:t>款</w:t>
      </w:r>
      <w:r w:rsidRPr="001A4329">
        <w:rPr>
          <w:rStyle w:val="SingleTxtGCChar"/>
          <w:rFonts w:hint="eastAsia"/>
        </w:rPr>
        <w:t>)</w:t>
      </w:r>
    </w:p>
    <w:p w:rsidR="0068716E" w:rsidRPr="00B72F81" w:rsidRDefault="0068716E" w:rsidP="0068716E">
      <w:pPr>
        <w:pStyle w:val="H23GC"/>
        <w:rPr>
          <w:b/>
        </w:rPr>
      </w:pPr>
      <w:r w:rsidRPr="00B72F81">
        <w:rPr>
          <w:rFonts w:hint="eastAsia"/>
        </w:rPr>
        <w:tab/>
      </w:r>
      <w:r w:rsidRPr="00B72F81">
        <w:rPr>
          <w:rFonts w:hint="eastAsia"/>
        </w:rPr>
        <w:tab/>
      </w:r>
      <w:r w:rsidRPr="00B72F81">
        <w:rPr>
          <w:rFonts w:hint="eastAsia"/>
        </w:rPr>
        <w:t>保留</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6.</w:t>
      </w:r>
      <w:r w:rsidRPr="001A4329">
        <w:rPr>
          <w:rFonts w:eastAsia="黑体" w:hint="eastAsia"/>
        </w:rPr>
        <w:tab/>
      </w:r>
      <w:r w:rsidRPr="001A4329">
        <w:rPr>
          <w:rFonts w:eastAsia="黑体" w:hint="eastAsia"/>
          <w:bCs/>
        </w:rPr>
        <w:t>委员会按照其以往关于保留的建议</w:t>
      </w:r>
      <w:r w:rsidRPr="001A4329">
        <w:rPr>
          <w:rFonts w:eastAsia="黑体" w:hint="eastAsia"/>
          <w:bCs/>
        </w:rPr>
        <w:t>(CRC/C/AUS/CO/4</w:t>
      </w:r>
      <w:r>
        <w:rPr>
          <w:rFonts w:eastAsia="黑体" w:hint="eastAsia"/>
          <w:bCs/>
        </w:rPr>
        <w:t>，</w:t>
      </w:r>
      <w:r w:rsidRPr="001A4329">
        <w:rPr>
          <w:rFonts w:eastAsia="黑体" w:hint="eastAsia"/>
          <w:bCs/>
        </w:rPr>
        <w:t>第</w:t>
      </w:r>
      <w:r w:rsidRPr="001A4329">
        <w:rPr>
          <w:rFonts w:eastAsia="黑体" w:hint="eastAsia"/>
          <w:bCs/>
        </w:rPr>
        <w:t>10</w:t>
      </w:r>
      <w:r w:rsidRPr="001A4329">
        <w:rPr>
          <w:rFonts w:eastAsia="黑体" w:hint="eastAsia"/>
          <w:bCs/>
        </w:rPr>
        <w:t>段，及</w:t>
      </w:r>
      <w:r w:rsidRPr="001A4329">
        <w:rPr>
          <w:rFonts w:eastAsia="黑体" w:hint="eastAsia"/>
          <w:bCs/>
        </w:rPr>
        <w:t>CRC/C/15/</w:t>
      </w:r>
      <w:proofErr w:type="spellStart"/>
      <w:r w:rsidRPr="001A4329">
        <w:rPr>
          <w:rFonts w:eastAsia="黑体" w:hint="eastAsia"/>
          <w:bCs/>
        </w:rPr>
        <w:t>Add.268</w:t>
      </w:r>
      <w:proofErr w:type="spellEnd"/>
      <w:r>
        <w:rPr>
          <w:rFonts w:eastAsia="黑体" w:hint="eastAsia"/>
          <w:bCs/>
        </w:rPr>
        <w:t>，</w:t>
      </w:r>
      <w:r w:rsidRPr="001A4329">
        <w:rPr>
          <w:rFonts w:eastAsia="黑体" w:hint="eastAsia"/>
          <w:bCs/>
        </w:rPr>
        <w:t>第</w:t>
      </w:r>
      <w:r w:rsidRPr="001A4329">
        <w:rPr>
          <w:rFonts w:eastAsia="黑体" w:hint="eastAsia"/>
          <w:bCs/>
        </w:rPr>
        <w:t>8</w:t>
      </w:r>
      <w:r w:rsidRPr="001A4329">
        <w:rPr>
          <w:rFonts w:eastAsia="黑体" w:hint="eastAsia"/>
          <w:bCs/>
        </w:rPr>
        <w:t>段</w:t>
      </w:r>
      <w:r w:rsidRPr="001A4329">
        <w:rPr>
          <w:rFonts w:eastAsia="黑体" w:hint="eastAsia"/>
          <w:bCs/>
        </w:rPr>
        <w:t>)</w:t>
      </w:r>
      <w:r w:rsidRPr="001A4329">
        <w:rPr>
          <w:rFonts w:eastAsia="黑体" w:hint="eastAsia"/>
          <w:bCs/>
        </w:rPr>
        <w:t>，且鉴于缔约国接受儿童应同成人隔开的原则以及缔约国存在许多将儿童与成人隔开的设施，再次建议缔约国考虑撤销其对《公约》第</w:t>
      </w:r>
      <w:r w:rsidRPr="001A4329">
        <w:rPr>
          <w:rFonts w:eastAsia="黑体" w:hint="eastAsia"/>
          <w:bCs/>
        </w:rPr>
        <w:t>37</w:t>
      </w:r>
      <w:r w:rsidRPr="001A4329">
        <w:rPr>
          <w:rFonts w:eastAsia="黑体" w:hint="eastAsia"/>
          <w:bCs/>
        </w:rPr>
        <w:t>条</w:t>
      </w:r>
      <w:r w:rsidRPr="001A4329">
        <w:rPr>
          <w:rFonts w:eastAsia="黑体" w:hint="eastAsia"/>
          <w:bCs/>
        </w:rPr>
        <w:t>(c)</w:t>
      </w:r>
      <w:r w:rsidRPr="001A4329">
        <w:rPr>
          <w:rFonts w:eastAsia="黑体" w:hint="eastAsia"/>
          <w:bCs/>
        </w:rPr>
        <w:t>项</w:t>
      </w:r>
      <w:proofErr w:type="gramStart"/>
      <w:r w:rsidRPr="001A4329">
        <w:rPr>
          <w:rFonts w:eastAsia="黑体" w:hint="eastAsia"/>
          <w:bCs/>
        </w:rPr>
        <w:t>作出</w:t>
      </w:r>
      <w:proofErr w:type="gramEnd"/>
      <w:r w:rsidRPr="001A4329">
        <w:rPr>
          <w:rFonts w:eastAsia="黑体" w:hint="eastAsia"/>
          <w:bCs/>
        </w:rPr>
        <w:t>的保留。</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立法</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7.</w:t>
      </w:r>
      <w:r w:rsidRPr="001A4329">
        <w:rPr>
          <w:rFonts w:eastAsia="黑体" w:hint="eastAsia"/>
        </w:rPr>
        <w:tab/>
      </w:r>
      <w:r w:rsidRPr="001A4329">
        <w:rPr>
          <w:rFonts w:eastAsia="黑体" w:hint="eastAsia"/>
          <w:bCs/>
        </w:rPr>
        <w:t>委员会忆及其以往关于立法的建议</w:t>
      </w:r>
      <w:r w:rsidRPr="001A4329">
        <w:rPr>
          <w:rFonts w:eastAsia="黑体" w:hint="eastAsia"/>
          <w:bCs/>
        </w:rPr>
        <w:t>(CRC/C/AUS/CO/4</w:t>
      </w:r>
      <w:r>
        <w:rPr>
          <w:rFonts w:eastAsia="黑体" w:hint="eastAsia"/>
          <w:bCs/>
        </w:rPr>
        <w:t>，</w:t>
      </w:r>
      <w:r w:rsidRPr="001A4329">
        <w:rPr>
          <w:rFonts w:eastAsia="黑体" w:hint="eastAsia"/>
          <w:bCs/>
        </w:rPr>
        <w:t>第</w:t>
      </w:r>
      <w:r w:rsidRPr="001A4329">
        <w:rPr>
          <w:rFonts w:eastAsia="黑体" w:hint="eastAsia"/>
          <w:bCs/>
        </w:rPr>
        <w:t>12</w:t>
      </w:r>
      <w:r w:rsidRPr="001A4329">
        <w:rPr>
          <w:rFonts w:eastAsia="黑体" w:hint="eastAsia"/>
          <w:bCs/>
        </w:rPr>
        <w:t>段</w:t>
      </w:r>
      <w:r w:rsidRPr="001A4329">
        <w:rPr>
          <w:rFonts w:eastAsia="黑体" w:hint="eastAsia"/>
          <w:bCs/>
        </w:rPr>
        <w:t>)</w:t>
      </w:r>
      <w:r w:rsidRPr="001A4329">
        <w:rPr>
          <w:rFonts w:eastAsia="黑体" w:hint="eastAsia"/>
          <w:bCs/>
        </w:rPr>
        <w:t>，再次作为积极措施建议缔约国：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颁布综合性国家儿童权利法，充分纳入《公约》，并为在缔约国各州和领地统一直接适用提供明确指导方针；</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确保议会联合人权委员会的资源足够且充分，以有效审查一切拟议立法及其对儿童权利的影响，包括与国家儿童问题专员和其他有关各方协商；</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保证所有拟议立法完全符合《公约》。</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综合性政策和战略</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8.</w:t>
      </w:r>
      <w:r w:rsidRPr="001A4329">
        <w:rPr>
          <w:rFonts w:eastAsia="黑体" w:hint="eastAsia"/>
        </w:rPr>
        <w:tab/>
      </w:r>
      <w:r w:rsidRPr="009C2A70">
        <w:rPr>
          <w:rFonts w:eastAsia="黑体" w:hint="eastAsia"/>
          <w:bCs/>
          <w:spacing w:val="-10"/>
        </w:rPr>
        <w:t>委员会忆及其以往关于执行《公约》的国家行动计划的建议</w:t>
      </w:r>
      <w:r w:rsidRPr="009C2A70">
        <w:rPr>
          <w:rFonts w:eastAsia="黑体" w:hint="eastAsia"/>
          <w:bCs/>
          <w:spacing w:val="-10"/>
        </w:rPr>
        <w:t>(CRC/C/AUS/CO/4</w:t>
      </w:r>
      <w:r w:rsidRPr="009C2A70">
        <w:rPr>
          <w:rFonts w:eastAsia="黑体" w:hint="eastAsia"/>
          <w:bCs/>
          <w:spacing w:val="-10"/>
        </w:rPr>
        <w:t>，</w:t>
      </w:r>
      <w:r w:rsidRPr="001A4329">
        <w:rPr>
          <w:rFonts w:eastAsia="黑体" w:hint="eastAsia"/>
          <w:bCs/>
        </w:rPr>
        <w:t>第</w:t>
      </w:r>
      <w:r w:rsidRPr="001A4329">
        <w:rPr>
          <w:rFonts w:eastAsia="黑体" w:hint="eastAsia"/>
          <w:bCs/>
        </w:rPr>
        <w:t>16</w:t>
      </w:r>
      <w:r w:rsidRPr="001A4329">
        <w:rPr>
          <w:rFonts w:eastAsia="黑体" w:hint="eastAsia"/>
          <w:bCs/>
        </w:rPr>
        <w:t>段</w:t>
      </w:r>
      <w:r w:rsidRPr="001A4329">
        <w:rPr>
          <w:rFonts w:eastAsia="黑体" w:hint="eastAsia"/>
          <w:bCs/>
        </w:rPr>
        <w:t>)</w:t>
      </w:r>
      <w:r w:rsidRPr="001A4329">
        <w:rPr>
          <w:rFonts w:eastAsia="黑体" w:hint="eastAsia"/>
          <w:bCs/>
        </w:rPr>
        <w:t>，建议缔约国通过国家关于儿童的综合性政策和战略，涵盖《公约》所有方面，并为其实施配备足</w:t>
      </w:r>
      <w:proofErr w:type="gramStart"/>
      <w:r w:rsidRPr="001A4329">
        <w:rPr>
          <w:rFonts w:eastAsia="黑体" w:hint="eastAsia"/>
          <w:bCs/>
        </w:rPr>
        <w:t>敷需要</w:t>
      </w:r>
      <w:proofErr w:type="gramEnd"/>
      <w:r w:rsidRPr="001A4329">
        <w:rPr>
          <w:rFonts w:eastAsia="黑体" w:hint="eastAsia"/>
          <w:bCs/>
        </w:rPr>
        <w:t>的人力、技术及财政资源。</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协调</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9.</w:t>
      </w:r>
      <w:r w:rsidRPr="001A4329">
        <w:rPr>
          <w:rFonts w:eastAsia="黑体" w:hint="eastAsia"/>
        </w:rPr>
        <w:tab/>
      </w:r>
      <w:r w:rsidRPr="001A4329">
        <w:rPr>
          <w:rFonts w:eastAsia="黑体" w:hint="eastAsia"/>
          <w:bCs/>
        </w:rPr>
        <w:t>委员会敦促缔约国明确儿童与家庭助理部长的授权任务，赋予其充分权威，以协调跨部门、联邦、州、领地和地方各级执行《公约》方面的所有活动，并为其有效运作提供必要的人力、技术及财政资源。</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资源分配</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10.</w:t>
      </w:r>
      <w:r w:rsidRPr="001A4329">
        <w:rPr>
          <w:rFonts w:eastAsia="黑体" w:hint="eastAsia"/>
        </w:rPr>
        <w:tab/>
      </w:r>
      <w:r w:rsidRPr="001A4329">
        <w:rPr>
          <w:rFonts w:eastAsia="黑体" w:hint="eastAsia"/>
          <w:bCs/>
        </w:rPr>
        <w:t>委员会根据其关于实现儿童权利的公共预算编制的第</w:t>
      </w:r>
      <w:r w:rsidRPr="001A4329">
        <w:rPr>
          <w:rFonts w:eastAsia="黑体" w:hint="eastAsia"/>
          <w:bCs/>
        </w:rPr>
        <w:t>19</w:t>
      </w:r>
      <w:r w:rsidRPr="001A4329">
        <w:rPr>
          <w:rFonts w:eastAsia="黑体" w:hint="eastAsia"/>
          <w:bCs/>
        </w:rPr>
        <w:t>号一般性意见</w:t>
      </w:r>
      <w:r w:rsidRPr="001A4329">
        <w:rPr>
          <w:rFonts w:eastAsia="黑体" w:hint="eastAsia"/>
          <w:bCs/>
        </w:rPr>
        <w:t>(2016</w:t>
      </w:r>
      <w:r w:rsidRPr="001A4329">
        <w:rPr>
          <w:rFonts w:eastAsia="黑体" w:hint="eastAsia"/>
          <w:bCs/>
        </w:rPr>
        <w:t>年</w:t>
      </w:r>
      <w:r w:rsidRPr="001A4329">
        <w:rPr>
          <w:rFonts w:eastAsia="黑体" w:hint="eastAsia"/>
          <w:bCs/>
        </w:rPr>
        <w:t>)</w:t>
      </w:r>
      <w:r w:rsidRPr="001A4329">
        <w:rPr>
          <w:rFonts w:eastAsia="黑体" w:hint="eastAsia"/>
          <w:bCs/>
        </w:rPr>
        <w:t>，忆及其以往关于资源分配的建议</w:t>
      </w:r>
      <w:r w:rsidRPr="001A4329">
        <w:rPr>
          <w:rFonts w:eastAsia="黑体" w:hint="eastAsia"/>
          <w:bCs/>
        </w:rPr>
        <w:t>(CRC/C/AUS/CO/4</w:t>
      </w:r>
      <w:r>
        <w:rPr>
          <w:rFonts w:eastAsia="黑体" w:hint="eastAsia"/>
          <w:bCs/>
        </w:rPr>
        <w:t>，</w:t>
      </w:r>
      <w:r w:rsidRPr="001A4329">
        <w:rPr>
          <w:rFonts w:eastAsia="黑体" w:hint="eastAsia"/>
          <w:bCs/>
        </w:rPr>
        <w:t>第</w:t>
      </w:r>
      <w:r w:rsidRPr="001A4329">
        <w:rPr>
          <w:rFonts w:eastAsia="黑体" w:hint="eastAsia"/>
          <w:bCs/>
        </w:rPr>
        <w:t>20</w:t>
      </w:r>
      <w:r w:rsidRPr="001A4329">
        <w:rPr>
          <w:rFonts w:eastAsia="黑体" w:hint="eastAsia"/>
          <w:bCs/>
        </w:rPr>
        <w:t>段</w:t>
      </w:r>
      <w:r w:rsidRPr="001A4329">
        <w:rPr>
          <w:rFonts w:eastAsia="黑体" w:hint="eastAsia"/>
          <w:bCs/>
        </w:rPr>
        <w:t>)</w:t>
      </w:r>
      <w:r w:rsidRPr="001A4329">
        <w:rPr>
          <w:rFonts w:eastAsia="黑体" w:hint="eastAsia"/>
          <w:bCs/>
        </w:rPr>
        <w:t>，并建议缔约国：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应在各级政府为执行一切有关儿童的政策、计划、方案和立法措施划拨足</w:t>
      </w:r>
      <w:proofErr w:type="gramStart"/>
      <w:r w:rsidRPr="001A4329">
        <w:rPr>
          <w:rFonts w:eastAsia="黑体" w:hint="eastAsia"/>
        </w:rPr>
        <w:t>敷需要</w:t>
      </w:r>
      <w:proofErr w:type="gramEnd"/>
      <w:r w:rsidRPr="001A4329">
        <w:rPr>
          <w:rFonts w:eastAsia="黑体" w:hint="eastAsia"/>
        </w:rPr>
        <w:t>的人力、技术及财政资源，并执行一套跟踪和确保有效利用所划拨资源的体系；</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定期评估政府投资对支持实现儿童权利的各部门的影响分布，以期解决涉及儿童权利的指标差异，特别关注土著和托雷斯海峡岛民儿童；</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建立适当机制和包容程序，藉以让民间社会、广大公众、特别是儿童可参与预算程序的所有阶段，包括编制、执行和评价。</w:t>
      </w:r>
    </w:p>
    <w:p w:rsidR="0068716E" w:rsidRPr="001A4329" w:rsidRDefault="0068716E" w:rsidP="0068716E">
      <w:pPr>
        <w:pStyle w:val="H23GC"/>
        <w:spacing w:before="180"/>
        <w:rPr>
          <w:b/>
        </w:rPr>
      </w:pPr>
      <w:r w:rsidRPr="001A4329">
        <w:rPr>
          <w:rFonts w:hint="eastAsia"/>
        </w:rPr>
        <w:tab/>
      </w:r>
      <w:r w:rsidRPr="001A4329">
        <w:rPr>
          <w:rFonts w:hint="eastAsia"/>
        </w:rPr>
        <w:tab/>
      </w:r>
      <w:r w:rsidRPr="001A4329">
        <w:rPr>
          <w:rFonts w:hint="eastAsia"/>
        </w:rPr>
        <w:t>数据收集</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11.</w:t>
      </w:r>
      <w:r w:rsidRPr="001A4329">
        <w:rPr>
          <w:rFonts w:eastAsia="黑体" w:hint="eastAsia"/>
        </w:rPr>
        <w:tab/>
      </w:r>
      <w:r w:rsidRPr="001A4329">
        <w:rPr>
          <w:rFonts w:eastAsia="黑体" w:hint="eastAsia"/>
          <w:bCs/>
        </w:rPr>
        <w:t>委员会欢迎</w:t>
      </w:r>
      <w:r w:rsidRPr="001A4329">
        <w:rPr>
          <w:rFonts w:eastAsia="黑体" w:hint="eastAsia"/>
          <w:bCs/>
        </w:rPr>
        <w:t>2018</w:t>
      </w:r>
      <w:r w:rsidRPr="001A4329">
        <w:rPr>
          <w:rFonts w:eastAsia="黑体" w:hint="eastAsia"/>
          <w:bCs/>
        </w:rPr>
        <w:t>年</w:t>
      </w:r>
      <w:r w:rsidRPr="001A4329">
        <w:rPr>
          <w:rFonts w:eastAsia="黑体" w:hint="eastAsia"/>
          <w:bCs/>
        </w:rPr>
        <w:t>7</w:t>
      </w:r>
      <w:r w:rsidRPr="001A4329">
        <w:rPr>
          <w:rFonts w:eastAsia="黑体" w:hint="eastAsia"/>
          <w:bCs/>
        </w:rPr>
        <w:t>月设立国家数据专员办公室，并根据其关于执行《公约》的一般措施的第</w:t>
      </w:r>
      <w:r w:rsidRPr="001A4329">
        <w:rPr>
          <w:rFonts w:eastAsia="黑体" w:hint="eastAsia"/>
          <w:bCs/>
        </w:rPr>
        <w:t>5</w:t>
      </w:r>
      <w:r w:rsidRPr="001A4329">
        <w:rPr>
          <w:rFonts w:eastAsia="黑体" w:hint="eastAsia"/>
          <w:bCs/>
        </w:rPr>
        <w:t>号一般性意见</w:t>
      </w:r>
      <w:r w:rsidRPr="001A4329">
        <w:rPr>
          <w:rFonts w:eastAsia="黑体" w:hint="eastAsia"/>
          <w:bCs/>
        </w:rPr>
        <w:t>(2003</w:t>
      </w:r>
      <w:r w:rsidRPr="001A4329">
        <w:rPr>
          <w:rFonts w:eastAsia="黑体" w:hint="eastAsia"/>
          <w:bCs/>
        </w:rPr>
        <w:t>年</w:t>
      </w:r>
      <w:r w:rsidRPr="001A4329">
        <w:rPr>
          <w:rFonts w:eastAsia="黑体" w:hint="eastAsia"/>
          <w:bCs/>
        </w:rPr>
        <w:t>)</w:t>
      </w:r>
      <w:r w:rsidRPr="001A4329">
        <w:rPr>
          <w:rFonts w:eastAsia="黑体" w:hint="eastAsia"/>
          <w:bCs/>
        </w:rPr>
        <w:t>，忆及其以往关于数据收集的建议</w:t>
      </w:r>
      <w:r w:rsidRPr="001A4329">
        <w:rPr>
          <w:rFonts w:eastAsia="黑体" w:hint="eastAsia"/>
          <w:bCs/>
        </w:rPr>
        <w:t>(CRC/C/AUS/CO/4</w:t>
      </w:r>
      <w:r>
        <w:rPr>
          <w:rFonts w:eastAsia="黑体" w:hint="eastAsia"/>
          <w:bCs/>
        </w:rPr>
        <w:t>，</w:t>
      </w:r>
      <w:r w:rsidRPr="001A4329">
        <w:rPr>
          <w:rFonts w:eastAsia="黑体" w:hint="eastAsia"/>
          <w:bCs/>
        </w:rPr>
        <w:t>第</w:t>
      </w:r>
      <w:r w:rsidRPr="001A4329">
        <w:rPr>
          <w:rFonts w:eastAsia="黑体" w:hint="eastAsia"/>
          <w:bCs/>
        </w:rPr>
        <w:t>22</w:t>
      </w:r>
      <w:r w:rsidRPr="001A4329">
        <w:rPr>
          <w:rFonts w:eastAsia="黑体" w:hint="eastAsia"/>
          <w:bCs/>
        </w:rPr>
        <w:t>段</w:t>
      </w:r>
      <w:r w:rsidRPr="001A4329">
        <w:rPr>
          <w:rFonts w:eastAsia="黑体" w:hint="eastAsia"/>
          <w:bCs/>
        </w:rPr>
        <w:t>)</w:t>
      </w:r>
      <w:r w:rsidRPr="001A4329">
        <w:rPr>
          <w:rFonts w:eastAsia="黑体" w:hint="eastAsia"/>
          <w:bCs/>
        </w:rPr>
        <w:t>，建议缔约国：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确保收集的儿童权利数据涵盖《公约》所有方面，尤其是涉及暴力、替代照料、自然灾害和违法儿童的方面，确保数据按年龄、性别、残疾状况、地理位置、族裔、民族和社会经济背景分类，并确保数据可识别弱势儿童，如土著和托雷斯海峡岛民儿童、残疾儿童、寻求庇护儿童、难民儿童和移民儿童；</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确保有关各部委之间分享数据和指标，并将其用于拟定、监测和评估旨在执行《公约》的政策、方案和项目；</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确保国家数据专员办公室拥有有效运作的必要资源。</w:t>
      </w:r>
    </w:p>
    <w:p w:rsidR="0068716E" w:rsidRPr="001A4329" w:rsidRDefault="0068716E" w:rsidP="0068716E">
      <w:pPr>
        <w:pStyle w:val="H23GC"/>
        <w:spacing w:before="160"/>
        <w:rPr>
          <w:b/>
        </w:rPr>
      </w:pPr>
      <w:r w:rsidRPr="001A4329">
        <w:rPr>
          <w:rFonts w:hint="eastAsia"/>
        </w:rPr>
        <w:tab/>
      </w:r>
      <w:r w:rsidRPr="001A4329">
        <w:rPr>
          <w:rFonts w:hint="eastAsia"/>
        </w:rPr>
        <w:tab/>
      </w:r>
      <w:r w:rsidRPr="001A4329">
        <w:rPr>
          <w:rFonts w:hint="eastAsia"/>
        </w:rPr>
        <w:t>独立监测</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12.</w:t>
      </w:r>
      <w:r w:rsidRPr="001A4329">
        <w:rPr>
          <w:rFonts w:eastAsia="黑体" w:hint="eastAsia"/>
        </w:rPr>
        <w:tab/>
      </w:r>
      <w:r w:rsidRPr="001A4329">
        <w:rPr>
          <w:rFonts w:eastAsia="黑体" w:hint="eastAsia"/>
          <w:bCs/>
        </w:rPr>
        <w:t>委员会建议缔约国：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确保国家儿童问题专员拥有足够和充分的人力、技术及财政资源，以执行《公约》并监测其执行情况；</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以法律形式规定国家儿童问题专员必须与儿童协商影响其自身的问题，并确保在法律和决策中考虑协商结果和专员提出的任何其他建议；</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bCs/>
        </w:rPr>
        <w:t>确保国家儿童问题专员与土著居民和托雷斯海峡岛民社会正义问题专员就相关政策和措施进行有效协调。</w:t>
      </w:r>
    </w:p>
    <w:p w:rsidR="0068716E" w:rsidRPr="001A4329" w:rsidRDefault="0068716E" w:rsidP="0068716E">
      <w:pPr>
        <w:pStyle w:val="H23GC"/>
        <w:spacing w:before="180"/>
        <w:rPr>
          <w:b/>
        </w:rPr>
      </w:pPr>
      <w:r w:rsidRPr="001A4329">
        <w:rPr>
          <w:rFonts w:hint="eastAsia"/>
        </w:rPr>
        <w:tab/>
      </w:r>
      <w:r w:rsidRPr="001A4329">
        <w:rPr>
          <w:rFonts w:hint="eastAsia"/>
        </w:rPr>
        <w:tab/>
      </w:r>
      <w:r w:rsidRPr="001A4329">
        <w:rPr>
          <w:rFonts w:hint="eastAsia"/>
        </w:rPr>
        <w:t>宣传、提高认识和培训</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13.</w:t>
      </w:r>
      <w:r w:rsidRPr="001A4329">
        <w:rPr>
          <w:rFonts w:eastAsia="黑体" w:hint="eastAsia"/>
        </w:rPr>
        <w:tab/>
      </w:r>
      <w:r w:rsidRPr="001A4329">
        <w:rPr>
          <w:rFonts w:eastAsia="黑体" w:hint="eastAsia"/>
          <w:bCs/>
        </w:rPr>
        <w:t>委员会建议，缔约国应加强其提升对《公约》的认识的方案，例如以方便儿童的方式增加与媒体接触，包括社交媒体，以及促进儿童积极参与公共宣传活动，包括参与面向家长、社会工作者、教师和执法人员的措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14.</w:t>
      </w:r>
      <w:r w:rsidRPr="001A4329">
        <w:rPr>
          <w:rFonts w:eastAsia="黑体" w:hint="eastAsia"/>
        </w:rPr>
        <w:tab/>
      </w:r>
      <w:r w:rsidRPr="001A4329">
        <w:rPr>
          <w:rFonts w:eastAsia="黑体" w:hint="eastAsia"/>
          <w:bCs/>
        </w:rPr>
        <w:t>此外，委员会忆及其以往关于宣传、提高认识和培训的建议</w:t>
      </w:r>
      <w:r w:rsidRPr="001A4329">
        <w:rPr>
          <w:rFonts w:eastAsia="黑体" w:hint="eastAsia"/>
          <w:bCs/>
        </w:rPr>
        <w:t>(CRC/C/AUS/</w:t>
      </w:r>
      <w:r>
        <w:rPr>
          <w:rFonts w:eastAsia="黑体"/>
          <w:bCs/>
        </w:rPr>
        <w:t xml:space="preserve"> </w:t>
      </w:r>
      <w:r w:rsidRPr="001A4329">
        <w:rPr>
          <w:rFonts w:eastAsia="黑体" w:hint="eastAsia"/>
          <w:bCs/>
        </w:rPr>
        <w:t>CO/4</w:t>
      </w:r>
      <w:r>
        <w:rPr>
          <w:rFonts w:eastAsia="黑体" w:hint="eastAsia"/>
          <w:bCs/>
        </w:rPr>
        <w:t>，</w:t>
      </w:r>
      <w:r w:rsidRPr="001A4329">
        <w:rPr>
          <w:rFonts w:eastAsia="黑体" w:hint="eastAsia"/>
          <w:bCs/>
        </w:rPr>
        <w:t>第</w:t>
      </w:r>
      <w:r w:rsidRPr="001A4329">
        <w:rPr>
          <w:rFonts w:eastAsia="黑体" w:hint="eastAsia"/>
          <w:bCs/>
        </w:rPr>
        <w:t>24</w:t>
      </w:r>
      <w:r w:rsidRPr="001A4329">
        <w:rPr>
          <w:rFonts w:eastAsia="黑体" w:hint="eastAsia"/>
          <w:bCs/>
        </w:rPr>
        <w:t>段</w:t>
      </w:r>
      <w:r w:rsidRPr="001A4329">
        <w:rPr>
          <w:rFonts w:eastAsia="黑体" w:hint="eastAsia"/>
          <w:bCs/>
        </w:rPr>
        <w:t>)</w:t>
      </w:r>
      <w:r w:rsidRPr="001A4329">
        <w:rPr>
          <w:rFonts w:eastAsia="黑体" w:hint="eastAsia"/>
          <w:bCs/>
        </w:rPr>
        <w:t>，并建议缔约国将人权和《公约》的必修单元纳入该国的学校课程和所有从事儿童工作或为儿童工作的专业人员的培训课程，其中包括所有执法人员、教师、医务人员、社会工作者、儿童机构人员以及国家和地方政府官员。</w:t>
      </w:r>
    </w:p>
    <w:p w:rsidR="0068716E" w:rsidRPr="001A4329" w:rsidRDefault="0068716E" w:rsidP="0068716E">
      <w:pPr>
        <w:pStyle w:val="H23GC"/>
        <w:spacing w:before="180"/>
        <w:rPr>
          <w:b/>
        </w:rPr>
      </w:pPr>
      <w:r w:rsidRPr="001A4329">
        <w:rPr>
          <w:rFonts w:hint="eastAsia"/>
        </w:rPr>
        <w:tab/>
      </w:r>
      <w:r w:rsidRPr="001A4329">
        <w:rPr>
          <w:rFonts w:hint="eastAsia"/>
        </w:rPr>
        <w:tab/>
      </w:r>
      <w:r w:rsidRPr="001A4329">
        <w:rPr>
          <w:rFonts w:hint="eastAsia"/>
        </w:rPr>
        <w:t>与民间社会合作</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15.</w:t>
      </w:r>
      <w:r w:rsidRPr="001A4329">
        <w:rPr>
          <w:rFonts w:eastAsia="黑体" w:hint="eastAsia"/>
        </w:rPr>
        <w:tab/>
      </w:r>
      <w:r w:rsidRPr="001A4329">
        <w:rPr>
          <w:rFonts w:eastAsia="黑体" w:hint="eastAsia"/>
          <w:bCs/>
        </w:rPr>
        <w:t>委员会建议缔约国加大力度支持：</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土著居民和托雷斯海峡岛民组织，包括通过能力建设倡议和增加资源分配，以及在选择服务提供商时优先考虑这些组织；</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从事寻求庇护儿童、难民儿童和移民儿童工作的组织，以及研究气候变化和环境问题的组织。</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国际合作</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16.</w:t>
      </w:r>
      <w:r w:rsidRPr="001A4329">
        <w:rPr>
          <w:rFonts w:eastAsia="黑体" w:hint="eastAsia"/>
        </w:rPr>
        <w:tab/>
      </w:r>
      <w:r w:rsidRPr="001A4329">
        <w:rPr>
          <w:rFonts w:eastAsia="黑体" w:hint="eastAsia"/>
          <w:bCs/>
        </w:rPr>
        <w:t>委员会建议缔约国在其贸易协定及发展援助政策和方案中采取以儿童权利为基础的方针，在方案设计、实施和评估中考虑儿童权利及儿童参与。</w:t>
      </w:r>
    </w:p>
    <w:p w:rsidR="0068716E" w:rsidRPr="001A4329" w:rsidRDefault="0068716E" w:rsidP="0068716E">
      <w:pPr>
        <w:pStyle w:val="H23GC"/>
        <w:spacing w:before="160"/>
        <w:rPr>
          <w:b/>
        </w:rPr>
      </w:pPr>
      <w:r w:rsidRPr="001A4329">
        <w:rPr>
          <w:rFonts w:hint="eastAsia"/>
        </w:rPr>
        <w:tab/>
      </w:r>
      <w:r w:rsidRPr="001A4329">
        <w:rPr>
          <w:rFonts w:hint="eastAsia"/>
        </w:rPr>
        <w:tab/>
      </w:r>
      <w:r w:rsidRPr="001A4329">
        <w:rPr>
          <w:rFonts w:hint="eastAsia"/>
        </w:rPr>
        <w:t>儿童权利与工商业部门</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17.</w:t>
      </w:r>
      <w:r w:rsidRPr="001A4329">
        <w:rPr>
          <w:rFonts w:eastAsia="黑体" w:hint="eastAsia"/>
        </w:rPr>
        <w:tab/>
      </w:r>
      <w:r w:rsidRPr="00112F4C">
        <w:rPr>
          <w:rFonts w:eastAsia="黑体" w:hint="eastAsia"/>
          <w:bCs/>
          <w:spacing w:val="-4"/>
        </w:rPr>
        <w:t>委员会根据其关于商业部门对儿童权利的影响方面国家义务的第</w:t>
      </w:r>
      <w:r w:rsidRPr="00112F4C">
        <w:rPr>
          <w:rFonts w:eastAsia="黑体" w:hint="eastAsia"/>
          <w:bCs/>
          <w:spacing w:val="-4"/>
        </w:rPr>
        <w:t>16</w:t>
      </w:r>
      <w:r w:rsidRPr="00112F4C">
        <w:rPr>
          <w:rFonts w:eastAsia="黑体" w:hint="eastAsia"/>
          <w:bCs/>
          <w:spacing w:val="-4"/>
        </w:rPr>
        <w:t>号</w:t>
      </w:r>
      <w:r w:rsidRPr="001A4329">
        <w:rPr>
          <w:rFonts w:eastAsia="黑体" w:hint="eastAsia"/>
          <w:bCs/>
        </w:rPr>
        <w:t>一般性意见</w:t>
      </w:r>
      <w:r w:rsidRPr="001A4329">
        <w:rPr>
          <w:rFonts w:eastAsia="黑体" w:hint="eastAsia"/>
          <w:bCs/>
        </w:rPr>
        <w:t>(</w:t>
      </w:r>
      <w:r w:rsidRPr="00112F4C">
        <w:rPr>
          <w:rFonts w:eastAsia="黑体" w:hint="eastAsia"/>
          <w:bCs/>
          <w:spacing w:val="-4"/>
        </w:rPr>
        <w:t>2013</w:t>
      </w:r>
      <w:r w:rsidRPr="00112F4C">
        <w:rPr>
          <w:rFonts w:eastAsia="黑体" w:hint="eastAsia"/>
          <w:bCs/>
          <w:spacing w:val="-4"/>
        </w:rPr>
        <w:t>年</w:t>
      </w:r>
      <w:r w:rsidRPr="00112F4C">
        <w:rPr>
          <w:rFonts w:eastAsia="黑体" w:hint="eastAsia"/>
          <w:bCs/>
          <w:spacing w:val="-4"/>
        </w:rPr>
        <w:t>)</w:t>
      </w:r>
      <w:r w:rsidRPr="00112F4C">
        <w:rPr>
          <w:rFonts w:eastAsia="黑体" w:hint="eastAsia"/>
          <w:bCs/>
          <w:spacing w:val="-4"/>
        </w:rPr>
        <w:t>，忆及其以往的建议</w:t>
      </w:r>
      <w:r w:rsidRPr="00112F4C">
        <w:rPr>
          <w:rFonts w:eastAsia="黑体" w:hint="eastAsia"/>
          <w:bCs/>
          <w:spacing w:val="-4"/>
        </w:rPr>
        <w:t>(CRC/C/AUS/CO/4</w:t>
      </w:r>
      <w:r w:rsidRPr="00112F4C">
        <w:rPr>
          <w:rFonts w:eastAsia="黑体" w:hint="eastAsia"/>
          <w:bCs/>
          <w:spacing w:val="-4"/>
        </w:rPr>
        <w:t>，第</w:t>
      </w:r>
      <w:r w:rsidRPr="00112F4C">
        <w:rPr>
          <w:rFonts w:eastAsia="黑体" w:hint="eastAsia"/>
          <w:bCs/>
          <w:spacing w:val="-4"/>
        </w:rPr>
        <w:t>28</w:t>
      </w:r>
      <w:r w:rsidRPr="00112F4C">
        <w:rPr>
          <w:rFonts w:eastAsia="黑体" w:hint="eastAsia"/>
          <w:bCs/>
          <w:spacing w:val="-4"/>
        </w:rPr>
        <w:t>段</w:t>
      </w:r>
      <w:r w:rsidRPr="00112F4C">
        <w:rPr>
          <w:rFonts w:eastAsia="黑体" w:hint="eastAsia"/>
          <w:bCs/>
          <w:spacing w:val="-4"/>
        </w:rPr>
        <w:t>)</w:t>
      </w:r>
      <w:r w:rsidRPr="001A4329">
        <w:rPr>
          <w:rFonts w:eastAsia="黑体" w:hint="eastAsia"/>
          <w:bCs/>
        </w:rPr>
        <w:t>，并建议缔约国：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确保</w:t>
      </w:r>
      <w:r w:rsidRPr="00112F4C">
        <w:rPr>
          <w:rFonts w:eastAsia="黑体" w:hint="eastAsia"/>
          <w:bCs/>
          <w:spacing w:val="-4"/>
        </w:rPr>
        <w:t>澳大利亚公司及其子公司</w:t>
      </w:r>
      <w:r w:rsidRPr="001A4329">
        <w:rPr>
          <w:rFonts w:eastAsia="黑体" w:hint="eastAsia"/>
        </w:rPr>
        <w:t>为在缔约国境内落户的工商企业在其境内或海外实施的侵害儿童权利</w:t>
      </w:r>
      <w:r w:rsidRPr="001A4329">
        <w:rPr>
          <w:rFonts w:eastAsia="黑体" w:hint="eastAsia"/>
        </w:rPr>
        <w:t>(</w:t>
      </w:r>
      <w:r w:rsidRPr="001A4329">
        <w:rPr>
          <w:rFonts w:eastAsia="黑体" w:hint="eastAsia"/>
        </w:rPr>
        <w:t>包括环境和健康权利</w:t>
      </w:r>
      <w:r w:rsidRPr="001A4329">
        <w:rPr>
          <w:rFonts w:eastAsia="黑体" w:hint="eastAsia"/>
        </w:rPr>
        <w:t>)</w:t>
      </w:r>
      <w:r w:rsidRPr="001A4329">
        <w:rPr>
          <w:rFonts w:eastAsia="黑体" w:hint="eastAsia"/>
        </w:rPr>
        <w:t>行为承担法律责任，并建立针对这类侵害的调查和补救机制；</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要求各公司开展评估和磋商，并全面公开披露其商业活动的环境、健康和儿童权利影响及其消除影响的计划；</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bCs/>
        </w:rPr>
        <w:t>加强</w:t>
      </w:r>
      <w:r w:rsidRPr="00EB57F9">
        <w:rPr>
          <w:rFonts w:eastAsia="黑体" w:hint="eastAsia"/>
          <w:bCs/>
          <w:spacing w:val="-4"/>
        </w:rPr>
        <w:t>支持澳大利亚人权委员会执行《工商企业与人权指导原则》</w:t>
      </w:r>
      <w:r w:rsidRPr="001A4329">
        <w:rPr>
          <w:rFonts w:eastAsia="黑体" w:hint="eastAsia"/>
          <w:bCs/>
        </w:rPr>
        <w:t>，并提供关于澳大利亚国家联络点执行经济合作与发展组织《跨国企业准则》的资料；</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(d)</w:t>
      </w:r>
      <w:r w:rsidRPr="001A4329">
        <w:rPr>
          <w:rFonts w:eastAsia="黑体" w:hint="eastAsia"/>
        </w:rPr>
        <w:tab/>
      </w:r>
      <w:r w:rsidRPr="001A4329">
        <w:rPr>
          <w:rFonts w:eastAsia="黑体" w:hint="eastAsia"/>
          <w:bCs/>
        </w:rPr>
        <w:t>开展活动，提升旅游业从业人员和广大公众对旅游中和旅游业中的儿童性剥削危害的认识，并广泛传播世界旅游组织的《全球旅游业道德守则》。</w:t>
      </w:r>
    </w:p>
    <w:p w:rsidR="0068716E" w:rsidRPr="001A4329" w:rsidRDefault="0068716E" w:rsidP="0068716E">
      <w:pPr>
        <w:pStyle w:val="H1GC"/>
        <w:spacing w:before="200" w:after="180"/>
        <w:rPr>
          <w:b/>
        </w:rPr>
      </w:pPr>
      <w:r w:rsidRPr="001A4329">
        <w:rPr>
          <w:rFonts w:hint="eastAsia"/>
        </w:rPr>
        <w:tab/>
        <w:t>B.</w:t>
      </w:r>
      <w:r w:rsidRPr="001A4329">
        <w:rPr>
          <w:rFonts w:hint="eastAsia"/>
        </w:rPr>
        <w:tab/>
      </w:r>
      <w:r w:rsidRPr="001A4329">
        <w:rPr>
          <w:rFonts w:hint="eastAsia"/>
        </w:rPr>
        <w:t>儿童的定义</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18.</w:t>
      </w:r>
      <w:r w:rsidRPr="001A4329">
        <w:rPr>
          <w:rFonts w:eastAsia="黑体" w:hint="eastAsia"/>
        </w:rPr>
        <w:tab/>
      </w:r>
      <w:r w:rsidRPr="001A4329">
        <w:rPr>
          <w:rFonts w:eastAsia="黑体" w:hint="eastAsia"/>
          <w:bCs/>
        </w:rPr>
        <w:t>委员会建议缔约国审查</w:t>
      </w:r>
      <w:r w:rsidRPr="001A4329">
        <w:rPr>
          <w:rFonts w:eastAsia="黑体" w:hint="eastAsia"/>
          <w:bCs/>
        </w:rPr>
        <w:t>1961</w:t>
      </w:r>
      <w:r w:rsidRPr="001A4329">
        <w:rPr>
          <w:rFonts w:eastAsia="黑体" w:hint="eastAsia"/>
          <w:bCs/>
        </w:rPr>
        <w:t>年《婚姻法》</w:t>
      </w:r>
      <w:r w:rsidRPr="001A4329">
        <w:rPr>
          <w:rFonts w:eastAsia="黑体" w:hint="eastAsia"/>
          <w:bCs/>
        </w:rPr>
        <w:t>(</w:t>
      </w:r>
      <w:r w:rsidRPr="001A4329">
        <w:rPr>
          <w:rFonts w:eastAsia="黑体" w:hint="eastAsia"/>
          <w:bCs/>
        </w:rPr>
        <w:t>澳大利亚联邦</w:t>
      </w:r>
      <w:r w:rsidRPr="001A4329">
        <w:rPr>
          <w:rFonts w:eastAsia="黑体" w:hint="eastAsia"/>
          <w:bCs/>
        </w:rPr>
        <w:t>)</w:t>
      </w:r>
      <w:r w:rsidRPr="001A4329">
        <w:rPr>
          <w:rFonts w:eastAsia="黑体" w:hint="eastAsia"/>
          <w:bCs/>
        </w:rPr>
        <w:t>，针对男女最低结婚年龄</w:t>
      </w:r>
      <w:r w:rsidRPr="001A4329">
        <w:rPr>
          <w:rFonts w:eastAsia="黑体" w:hint="eastAsia"/>
          <w:bCs/>
        </w:rPr>
        <w:t>18</w:t>
      </w:r>
      <w:r w:rsidRPr="001A4329">
        <w:rPr>
          <w:rFonts w:eastAsia="黑体" w:hint="eastAsia"/>
          <w:bCs/>
        </w:rPr>
        <w:t>岁的规定，消除任何例外情形。</w:t>
      </w:r>
    </w:p>
    <w:p w:rsidR="0068716E" w:rsidRPr="00133FD0" w:rsidRDefault="0068716E" w:rsidP="0068716E">
      <w:pPr>
        <w:pStyle w:val="H1GC"/>
        <w:spacing w:before="280" w:after="160"/>
        <w:rPr>
          <w:rStyle w:val="SingleTxtGCChar"/>
        </w:rPr>
      </w:pPr>
      <w:r w:rsidRPr="001A4329">
        <w:rPr>
          <w:rFonts w:hint="eastAsia"/>
        </w:rPr>
        <w:tab/>
        <w:t>C.</w:t>
      </w:r>
      <w:r w:rsidRPr="001A4329">
        <w:rPr>
          <w:rFonts w:hint="eastAsia"/>
        </w:rPr>
        <w:tab/>
      </w:r>
      <w:r w:rsidRPr="001A4329">
        <w:rPr>
          <w:rFonts w:hint="eastAsia"/>
        </w:rPr>
        <w:t>一般原则</w:t>
      </w:r>
      <w:r>
        <w:br/>
      </w:r>
      <w:r w:rsidRPr="00133FD0">
        <w:rPr>
          <w:rStyle w:val="SingleTxtGCChar"/>
          <w:rFonts w:hint="eastAsia"/>
        </w:rPr>
        <w:t>(</w:t>
      </w:r>
      <w:r w:rsidRPr="00133FD0">
        <w:rPr>
          <w:rStyle w:val="SingleTxtGCChar"/>
          <w:rFonts w:hint="eastAsia"/>
        </w:rPr>
        <w:t>第</w:t>
      </w:r>
      <w:r w:rsidRPr="00133FD0">
        <w:rPr>
          <w:rStyle w:val="SingleTxtGCChar"/>
          <w:rFonts w:hint="eastAsia"/>
        </w:rPr>
        <w:t>2</w:t>
      </w:r>
      <w:r w:rsidRPr="00133FD0">
        <w:rPr>
          <w:rStyle w:val="SingleTxtGCChar"/>
          <w:rFonts w:hint="eastAsia"/>
        </w:rPr>
        <w:t>条、第</w:t>
      </w:r>
      <w:r w:rsidRPr="00133FD0">
        <w:rPr>
          <w:rStyle w:val="SingleTxtGCChar"/>
          <w:rFonts w:hint="eastAsia"/>
        </w:rPr>
        <w:t>3</w:t>
      </w:r>
      <w:r w:rsidRPr="00133FD0">
        <w:rPr>
          <w:rStyle w:val="SingleTxtGCChar"/>
          <w:rFonts w:hint="eastAsia"/>
        </w:rPr>
        <w:t>条、第</w:t>
      </w:r>
      <w:r w:rsidRPr="00133FD0">
        <w:rPr>
          <w:rStyle w:val="SingleTxtGCChar"/>
          <w:rFonts w:hint="eastAsia"/>
        </w:rPr>
        <w:t>6</w:t>
      </w:r>
      <w:r w:rsidRPr="00133FD0">
        <w:rPr>
          <w:rStyle w:val="SingleTxtGCChar"/>
          <w:rFonts w:hint="eastAsia"/>
        </w:rPr>
        <w:t>条和第</w:t>
      </w:r>
      <w:r w:rsidRPr="00133FD0">
        <w:rPr>
          <w:rStyle w:val="SingleTxtGCChar"/>
          <w:rFonts w:hint="eastAsia"/>
        </w:rPr>
        <w:t>12</w:t>
      </w:r>
      <w:r w:rsidRPr="00133FD0">
        <w:rPr>
          <w:rStyle w:val="SingleTxtGCChar"/>
          <w:rFonts w:hint="eastAsia"/>
        </w:rPr>
        <w:t>条</w:t>
      </w:r>
      <w:r w:rsidRPr="00133FD0">
        <w:rPr>
          <w:rStyle w:val="SingleTxtGCChar"/>
          <w:rFonts w:hint="eastAsia"/>
        </w:rPr>
        <w:t>)</w:t>
      </w:r>
    </w:p>
    <w:p w:rsidR="0068716E" w:rsidRPr="001A4329" w:rsidRDefault="0068716E" w:rsidP="0068716E">
      <w:pPr>
        <w:pStyle w:val="H23GC"/>
        <w:spacing w:before="160"/>
        <w:rPr>
          <w:b/>
        </w:rPr>
      </w:pPr>
      <w:r w:rsidRPr="001A4329">
        <w:rPr>
          <w:rFonts w:hint="eastAsia"/>
        </w:rPr>
        <w:tab/>
      </w:r>
      <w:r w:rsidRPr="001A4329">
        <w:rPr>
          <w:rFonts w:hint="eastAsia"/>
        </w:rPr>
        <w:tab/>
      </w:r>
      <w:r w:rsidRPr="001A4329">
        <w:rPr>
          <w:rFonts w:hint="eastAsia"/>
        </w:rPr>
        <w:t>不歧视</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19.</w:t>
      </w:r>
      <w:r w:rsidRPr="001A4329">
        <w:rPr>
          <w:rFonts w:eastAsia="黑体" w:hint="eastAsia"/>
        </w:rPr>
        <w:tab/>
      </w:r>
      <w:r w:rsidRPr="001A4329">
        <w:rPr>
          <w:rFonts w:eastAsia="黑体" w:hint="eastAsia"/>
          <w:bCs/>
        </w:rPr>
        <w:t>委员会注意到可持续发展目标的具体目标</w:t>
      </w:r>
      <w:r w:rsidRPr="001A4329">
        <w:rPr>
          <w:rFonts w:eastAsia="黑体" w:hint="eastAsia"/>
          <w:bCs/>
        </w:rPr>
        <w:t>10.3</w:t>
      </w:r>
      <w:r w:rsidRPr="001A4329">
        <w:rPr>
          <w:rFonts w:eastAsia="黑体" w:hint="eastAsia"/>
          <w:bCs/>
        </w:rPr>
        <w:t>，忆及其以往关于不歧视的建议</w:t>
      </w:r>
      <w:r w:rsidRPr="001A4329">
        <w:rPr>
          <w:rFonts w:eastAsia="黑体" w:hint="eastAsia"/>
          <w:bCs/>
        </w:rPr>
        <w:t>(CRC/C/AUS/CO/4</w:t>
      </w:r>
      <w:r>
        <w:rPr>
          <w:rFonts w:eastAsia="黑体" w:hint="eastAsia"/>
          <w:bCs/>
        </w:rPr>
        <w:t>，</w:t>
      </w:r>
      <w:r w:rsidRPr="001A4329">
        <w:rPr>
          <w:rFonts w:eastAsia="黑体" w:hint="eastAsia"/>
          <w:bCs/>
        </w:rPr>
        <w:t>第</w:t>
      </w:r>
      <w:r w:rsidRPr="001A4329">
        <w:rPr>
          <w:rFonts w:eastAsia="黑体" w:hint="eastAsia"/>
          <w:bCs/>
        </w:rPr>
        <w:t>30</w:t>
      </w:r>
      <w:r w:rsidRPr="001A4329">
        <w:rPr>
          <w:rFonts w:eastAsia="黑体" w:hint="eastAsia"/>
          <w:bCs/>
        </w:rPr>
        <w:t>段</w:t>
      </w:r>
      <w:r w:rsidRPr="001A4329">
        <w:rPr>
          <w:rFonts w:eastAsia="黑体" w:hint="eastAsia"/>
          <w:bCs/>
        </w:rPr>
        <w:t>)</w:t>
      </w:r>
      <w:r w:rsidRPr="001A4329">
        <w:rPr>
          <w:rFonts w:eastAsia="黑体" w:hint="eastAsia"/>
          <w:bCs/>
        </w:rPr>
        <w:t>，并敦促缔约国：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处理土著和托雷斯海峡岛民儿童、残疾儿童、接受替代照料的儿童、寻求庇护儿童、难民儿童和移民儿童在获取服务方面的差异，定期评估这些儿童享有权利的情况，防止并打击歧视；</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加强提高认识活动和其他预防歧视的活动，包括通过学校课程，并为上述儿童群体的利益</w:t>
      </w:r>
      <w:r w:rsidRPr="001A4329">
        <w:rPr>
          <w:rFonts w:eastAsia="黑体" w:hint="eastAsia"/>
          <w:bCs/>
        </w:rPr>
        <w:t>采取扶持行动。</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儿童的最大利益</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20.</w:t>
      </w:r>
      <w:r w:rsidRPr="001A4329">
        <w:rPr>
          <w:rFonts w:eastAsia="黑体" w:hint="eastAsia"/>
        </w:rPr>
        <w:tab/>
      </w:r>
      <w:r w:rsidRPr="001A4329">
        <w:rPr>
          <w:rFonts w:eastAsia="黑体" w:hint="eastAsia"/>
          <w:bCs/>
        </w:rPr>
        <w:t>委员会根据其关于儿童将其最大利益列为首要考虑因素的权利的第</w:t>
      </w:r>
      <w:r w:rsidRPr="001A4329">
        <w:rPr>
          <w:rFonts w:eastAsia="黑体" w:hint="eastAsia"/>
          <w:bCs/>
        </w:rPr>
        <w:t>14</w:t>
      </w:r>
      <w:r w:rsidRPr="001A4329">
        <w:rPr>
          <w:rFonts w:eastAsia="黑体" w:hint="eastAsia"/>
          <w:bCs/>
        </w:rPr>
        <w:t>号一般性意见</w:t>
      </w:r>
      <w:r w:rsidRPr="001A4329">
        <w:rPr>
          <w:rFonts w:eastAsia="黑体" w:hint="eastAsia"/>
          <w:bCs/>
        </w:rPr>
        <w:t>(2013</w:t>
      </w:r>
      <w:r w:rsidRPr="001A4329">
        <w:rPr>
          <w:rFonts w:eastAsia="黑体" w:hint="eastAsia"/>
          <w:bCs/>
        </w:rPr>
        <w:t>年</w:t>
      </w:r>
      <w:r w:rsidRPr="001A4329">
        <w:rPr>
          <w:rFonts w:eastAsia="黑体" w:hint="eastAsia"/>
          <w:bCs/>
        </w:rPr>
        <w:t>)</w:t>
      </w:r>
      <w:r w:rsidRPr="001A4329">
        <w:rPr>
          <w:rFonts w:eastAsia="黑体" w:hint="eastAsia"/>
          <w:bCs/>
        </w:rPr>
        <w:t>，忆及其以往关于儿童最大利益的建议</w:t>
      </w:r>
      <w:r w:rsidRPr="001A4329">
        <w:rPr>
          <w:rFonts w:eastAsia="黑体" w:hint="eastAsia"/>
          <w:bCs/>
        </w:rPr>
        <w:t>(CRC/C/AUS/CO/4</w:t>
      </w:r>
      <w:r>
        <w:rPr>
          <w:rFonts w:eastAsia="黑体" w:hint="eastAsia"/>
          <w:bCs/>
        </w:rPr>
        <w:t>，</w:t>
      </w:r>
      <w:r w:rsidRPr="001A4329">
        <w:rPr>
          <w:rFonts w:eastAsia="黑体" w:hint="eastAsia"/>
          <w:bCs/>
        </w:rPr>
        <w:t>第</w:t>
      </w:r>
      <w:r w:rsidRPr="001A4329">
        <w:rPr>
          <w:rFonts w:eastAsia="黑体" w:hint="eastAsia"/>
          <w:bCs/>
        </w:rPr>
        <w:t>32</w:t>
      </w:r>
      <w:r w:rsidRPr="001A4329">
        <w:rPr>
          <w:rFonts w:eastAsia="黑体" w:hint="eastAsia"/>
          <w:bCs/>
        </w:rPr>
        <w:t>段</w:t>
      </w:r>
      <w:r w:rsidRPr="001A4329">
        <w:rPr>
          <w:rFonts w:eastAsia="黑体" w:hint="eastAsia"/>
          <w:bCs/>
        </w:rPr>
        <w:t>)</w:t>
      </w:r>
      <w:r w:rsidRPr="001A4329">
        <w:rPr>
          <w:rFonts w:eastAsia="黑体" w:hint="eastAsia"/>
          <w:bCs/>
        </w:rPr>
        <w:t>，建议缔约国：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bCs/>
        </w:rPr>
        <w:t>确保在整个缔约国连贯一致地</w:t>
      </w:r>
      <w:proofErr w:type="gramStart"/>
      <w:r w:rsidRPr="001A4329">
        <w:rPr>
          <w:rFonts w:eastAsia="黑体" w:hint="eastAsia"/>
          <w:bCs/>
        </w:rPr>
        <w:t>适用指导</w:t>
      </w:r>
      <w:proofErr w:type="gramEnd"/>
      <w:r w:rsidRPr="001A4329">
        <w:rPr>
          <w:rFonts w:eastAsia="黑体" w:hint="eastAsia"/>
          <w:bCs/>
        </w:rPr>
        <w:t>所有相关当权者确定儿童最大利益、并将其作为首要考虑因素而予以适当重视的程序和标准；</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公开有关儿童的所有司法和行政裁决与决定，明确说明每项评估中所采用的标准符合儿童的最大利益。</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生命、生存和发展权</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21.</w:t>
      </w:r>
      <w:r w:rsidRPr="001A4329">
        <w:rPr>
          <w:rFonts w:eastAsia="黑体" w:hint="eastAsia"/>
        </w:rPr>
        <w:tab/>
      </w:r>
      <w:r w:rsidRPr="001A4329">
        <w:rPr>
          <w:rFonts w:eastAsia="黑体" w:hint="eastAsia"/>
          <w:bCs/>
        </w:rPr>
        <w:t>委员会建议缔约国确保制订并有效实施针对儿童死亡根本原因的《</w:t>
      </w:r>
      <w:r w:rsidRPr="001A4329">
        <w:rPr>
          <w:rFonts w:eastAsia="黑体" w:hint="eastAsia"/>
          <w:bCs/>
        </w:rPr>
        <w:t>2018-2021</w:t>
      </w:r>
      <w:r w:rsidRPr="001A4329">
        <w:rPr>
          <w:rFonts w:eastAsia="黑体" w:hint="eastAsia"/>
          <w:bCs/>
        </w:rPr>
        <w:t>年伤害预防国家战略》，继续支持澳大利亚和新西兰儿童死亡审查和预防小组的工作。</w:t>
      </w:r>
    </w:p>
    <w:p w:rsidR="0068716E" w:rsidRPr="001A4329" w:rsidRDefault="0068716E" w:rsidP="0068716E">
      <w:pPr>
        <w:pStyle w:val="H23GC"/>
        <w:spacing w:before="200"/>
        <w:rPr>
          <w:b/>
        </w:rPr>
      </w:pPr>
      <w:r w:rsidRPr="001A4329">
        <w:rPr>
          <w:rFonts w:hint="eastAsia"/>
        </w:rPr>
        <w:tab/>
      </w:r>
      <w:r w:rsidRPr="001A4329">
        <w:rPr>
          <w:rFonts w:hint="eastAsia"/>
        </w:rPr>
        <w:tab/>
      </w:r>
      <w:r w:rsidRPr="001A4329">
        <w:rPr>
          <w:rFonts w:hint="eastAsia"/>
        </w:rPr>
        <w:t>尊重儿童的意见</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22.</w:t>
      </w:r>
      <w:r w:rsidRPr="001A4329">
        <w:rPr>
          <w:rFonts w:eastAsia="黑体" w:hint="eastAsia"/>
        </w:rPr>
        <w:tab/>
      </w:r>
      <w:r w:rsidRPr="001A4329">
        <w:rPr>
          <w:rFonts w:eastAsia="黑体" w:hint="eastAsia"/>
          <w:bCs/>
        </w:rPr>
        <w:t>委员会根据其关于儿童表达意见的权利的第</w:t>
      </w:r>
      <w:r w:rsidRPr="001A4329">
        <w:rPr>
          <w:rFonts w:eastAsia="黑体" w:hint="eastAsia"/>
          <w:bCs/>
        </w:rPr>
        <w:t>12</w:t>
      </w:r>
      <w:r w:rsidRPr="001A4329">
        <w:rPr>
          <w:rFonts w:eastAsia="黑体" w:hint="eastAsia"/>
          <w:bCs/>
        </w:rPr>
        <w:t>号一般性意见</w:t>
      </w:r>
      <w:r w:rsidRPr="001A4329">
        <w:rPr>
          <w:rFonts w:eastAsia="黑体" w:hint="eastAsia"/>
          <w:bCs/>
        </w:rPr>
        <w:t>(2009</w:t>
      </w:r>
      <w:r w:rsidRPr="001A4329">
        <w:rPr>
          <w:rFonts w:eastAsia="黑体" w:hint="eastAsia"/>
          <w:bCs/>
        </w:rPr>
        <w:t>年</w:t>
      </w:r>
      <w:r w:rsidRPr="001A4329">
        <w:rPr>
          <w:rFonts w:eastAsia="黑体" w:hint="eastAsia"/>
          <w:bCs/>
        </w:rPr>
        <w:t>)</w:t>
      </w:r>
      <w:r w:rsidRPr="001A4329">
        <w:rPr>
          <w:rFonts w:eastAsia="黑体" w:hint="eastAsia"/>
          <w:bCs/>
        </w:rPr>
        <w:t>，</w:t>
      </w:r>
      <w:r w:rsidRPr="004949A3">
        <w:rPr>
          <w:rFonts w:eastAsia="黑体" w:hint="eastAsia"/>
          <w:bCs/>
          <w:spacing w:val="-4"/>
        </w:rPr>
        <w:t>忆及其以往关于尊重儿童意见的建议</w:t>
      </w:r>
      <w:r w:rsidRPr="004949A3">
        <w:rPr>
          <w:rFonts w:eastAsia="黑体" w:hint="eastAsia"/>
          <w:bCs/>
          <w:spacing w:val="-4"/>
        </w:rPr>
        <w:t>(CRC/C/AUS/CO/4</w:t>
      </w:r>
      <w:r w:rsidRPr="004949A3">
        <w:rPr>
          <w:rFonts w:eastAsia="黑体" w:hint="eastAsia"/>
          <w:bCs/>
          <w:spacing w:val="-4"/>
        </w:rPr>
        <w:t>，第</w:t>
      </w:r>
      <w:r w:rsidRPr="004949A3">
        <w:rPr>
          <w:rFonts w:eastAsia="黑体" w:hint="eastAsia"/>
          <w:bCs/>
          <w:spacing w:val="-4"/>
        </w:rPr>
        <w:t>34</w:t>
      </w:r>
      <w:r w:rsidRPr="004949A3">
        <w:rPr>
          <w:rFonts w:eastAsia="黑体" w:hint="eastAsia"/>
          <w:bCs/>
          <w:spacing w:val="-4"/>
        </w:rPr>
        <w:t>段</w:t>
      </w:r>
      <w:r w:rsidRPr="004949A3">
        <w:rPr>
          <w:rFonts w:eastAsia="黑体" w:hint="eastAsia"/>
          <w:bCs/>
          <w:spacing w:val="-4"/>
        </w:rPr>
        <w:t>)</w:t>
      </w:r>
      <w:r w:rsidRPr="004949A3">
        <w:rPr>
          <w:rFonts w:eastAsia="黑体" w:hint="eastAsia"/>
          <w:bCs/>
          <w:spacing w:val="-4"/>
        </w:rPr>
        <w:t>，并建议缔约国：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bCs/>
        </w:rPr>
        <w:t>修订</w:t>
      </w:r>
      <w:r w:rsidRPr="001A4329">
        <w:rPr>
          <w:rFonts w:eastAsia="黑体" w:hint="eastAsia"/>
          <w:bCs/>
        </w:rPr>
        <w:t>1975</w:t>
      </w:r>
      <w:r w:rsidRPr="001A4329">
        <w:rPr>
          <w:rFonts w:eastAsia="黑体" w:hint="eastAsia"/>
          <w:bCs/>
        </w:rPr>
        <w:t>年《家庭法》</w:t>
      </w:r>
      <w:r w:rsidRPr="001A4329">
        <w:rPr>
          <w:rFonts w:eastAsia="黑体" w:hint="eastAsia"/>
          <w:bCs/>
        </w:rPr>
        <w:t>(</w:t>
      </w:r>
      <w:r w:rsidRPr="001A4329">
        <w:rPr>
          <w:rFonts w:eastAsia="黑体" w:hint="eastAsia"/>
          <w:bCs/>
        </w:rPr>
        <w:t>澳大利亚联邦</w:t>
      </w:r>
      <w:r w:rsidRPr="001A4329">
        <w:rPr>
          <w:rFonts w:eastAsia="黑体" w:hint="eastAsia"/>
          <w:bCs/>
        </w:rPr>
        <w:t>)</w:t>
      </w:r>
      <w:r w:rsidRPr="001A4329">
        <w:rPr>
          <w:rFonts w:eastAsia="黑体" w:hint="eastAsia"/>
          <w:bCs/>
        </w:rPr>
        <w:t>，根据儿童的年龄和成熟程度，向所有儿童提供就与之相关的所有事项</w:t>
      </w:r>
      <w:r w:rsidRPr="001A4329">
        <w:rPr>
          <w:rFonts w:eastAsia="黑体" w:hint="eastAsia"/>
          <w:bCs/>
        </w:rPr>
        <w:t>(</w:t>
      </w:r>
      <w:r w:rsidRPr="001A4329">
        <w:rPr>
          <w:rFonts w:eastAsia="黑体" w:hint="eastAsia"/>
          <w:bCs/>
        </w:rPr>
        <w:t>包括“非法庭家庭服务”</w:t>
      </w:r>
      <w:r w:rsidRPr="001A4329">
        <w:rPr>
          <w:rFonts w:eastAsia="黑体" w:hint="eastAsia"/>
          <w:bCs/>
        </w:rPr>
        <w:t>)</w:t>
      </w:r>
      <w:r w:rsidRPr="001A4329">
        <w:rPr>
          <w:rFonts w:eastAsia="黑体" w:hint="eastAsia"/>
          <w:bCs/>
        </w:rPr>
        <w:t>表达意见的机会；</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修订</w:t>
      </w:r>
      <w:r w:rsidRPr="001A4329">
        <w:rPr>
          <w:rFonts w:eastAsia="黑体" w:hint="eastAsia"/>
          <w:bCs/>
        </w:rPr>
        <w:t>1958</w:t>
      </w:r>
      <w:r w:rsidRPr="001A4329">
        <w:rPr>
          <w:rFonts w:eastAsia="黑体" w:hint="eastAsia"/>
          <w:bCs/>
        </w:rPr>
        <w:t>年《移民法》</w:t>
      </w:r>
      <w:r w:rsidRPr="001A4329">
        <w:rPr>
          <w:rFonts w:eastAsia="黑体" w:hint="eastAsia"/>
          <w:bCs/>
        </w:rPr>
        <w:t>(</w:t>
      </w:r>
      <w:r w:rsidRPr="001A4329">
        <w:rPr>
          <w:rFonts w:eastAsia="黑体" w:hint="eastAsia"/>
          <w:bCs/>
        </w:rPr>
        <w:t>澳大利亚联邦</w:t>
      </w:r>
      <w:r w:rsidRPr="001A4329">
        <w:rPr>
          <w:rFonts w:eastAsia="黑体" w:hint="eastAsia"/>
          <w:bCs/>
        </w:rPr>
        <w:t>)</w:t>
      </w:r>
      <w:r w:rsidRPr="001A4329">
        <w:rPr>
          <w:rFonts w:eastAsia="黑体" w:hint="eastAsia"/>
          <w:bCs/>
        </w:rPr>
        <w:t>，以保证在移民过程的所有阶段尊重儿童的意见；</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bCs/>
        </w:rPr>
        <w:t>为独立儿童律师提供培训和支助，以确保这些律师能直接联系其在家事法庭上所代表的儿童；</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(d)</w:t>
      </w:r>
      <w:r w:rsidRPr="001A4329">
        <w:rPr>
          <w:rFonts w:eastAsia="黑体" w:hint="eastAsia"/>
        </w:rPr>
        <w:tab/>
      </w:r>
      <w:r w:rsidRPr="001A4329">
        <w:rPr>
          <w:rFonts w:eastAsia="黑体" w:hint="eastAsia"/>
        </w:rPr>
        <w:t>加强儿童对家庭、社区和学校的切实、有力参与，特别关注女童、残疾儿童及土著和托雷斯海峡岛民儿童；</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(e)</w:t>
      </w:r>
      <w:r w:rsidRPr="001A4329">
        <w:rPr>
          <w:rFonts w:eastAsia="黑体" w:hint="eastAsia"/>
        </w:rPr>
        <w:tab/>
      </w:r>
      <w:r w:rsidRPr="001A4329">
        <w:rPr>
          <w:rFonts w:eastAsia="黑体" w:hint="eastAsia"/>
        </w:rPr>
        <w:t>开发工具包，以便就影响儿童的问题，包括气候变化和环境问题，与儿童进行公开磋商。</w:t>
      </w:r>
    </w:p>
    <w:p w:rsidR="0068716E" w:rsidRPr="00D925AC" w:rsidRDefault="0068716E" w:rsidP="0068716E">
      <w:pPr>
        <w:pStyle w:val="H1GC"/>
        <w:spacing w:before="280" w:after="200"/>
        <w:rPr>
          <w:rStyle w:val="SingleTxtGCChar"/>
        </w:rPr>
      </w:pPr>
      <w:r w:rsidRPr="001A4329">
        <w:rPr>
          <w:rFonts w:hint="eastAsia"/>
        </w:rPr>
        <w:tab/>
        <w:t>D.</w:t>
      </w:r>
      <w:r w:rsidRPr="001A4329">
        <w:rPr>
          <w:rFonts w:hint="eastAsia"/>
        </w:rPr>
        <w:tab/>
      </w:r>
      <w:r w:rsidRPr="001A4329">
        <w:rPr>
          <w:rFonts w:hint="eastAsia"/>
        </w:rPr>
        <w:t>公民权利和自由</w:t>
      </w:r>
      <w:r>
        <w:br/>
      </w:r>
      <w:r w:rsidRPr="00D925AC">
        <w:rPr>
          <w:rStyle w:val="SingleTxtGCChar"/>
          <w:rFonts w:hint="eastAsia"/>
        </w:rPr>
        <w:t>(</w:t>
      </w:r>
      <w:r w:rsidRPr="00D925AC">
        <w:rPr>
          <w:rStyle w:val="SingleTxtGCChar"/>
          <w:rFonts w:hint="eastAsia"/>
        </w:rPr>
        <w:t>第</w:t>
      </w:r>
      <w:r w:rsidRPr="00D925AC">
        <w:rPr>
          <w:rStyle w:val="SingleTxtGCChar"/>
          <w:rFonts w:hint="eastAsia"/>
        </w:rPr>
        <w:t>7</w:t>
      </w:r>
      <w:r w:rsidRPr="00D925AC">
        <w:rPr>
          <w:rStyle w:val="SingleTxtGCChar"/>
          <w:rFonts w:hint="eastAsia"/>
        </w:rPr>
        <w:t>条、第</w:t>
      </w:r>
      <w:r w:rsidRPr="00D925AC">
        <w:rPr>
          <w:rStyle w:val="SingleTxtGCChar"/>
          <w:rFonts w:hint="eastAsia"/>
        </w:rPr>
        <w:t>8</w:t>
      </w:r>
      <w:r w:rsidRPr="00D925AC">
        <w:rPr>
          <w:rStyle w:val="SingleTxtGCChar"/>
          <w:rFonts w:hint="eastAsia"/>
        </w:rPr>
        <w:t>条和第</w:t>
      </w:r>
      <w:r w:rsidRPr="00D925AC">
        <w:rPr>
          <w:rStyle w:val="SingleTxtGCChar"/>
          <w:rFonts w:hint="eastAsia"/>
        </w:rPr>
        <w:t>13-17</w:t>
      </w:r>
      <w:r w:rsidRPr="00D925AC">
        <w:rPr>
          <w:rStyle w:val="SingleTxtGCChar"/>
          <w:rFonts w:hint="eastAsia"/>
        </w:rPr>
        <w:t>条</w:t>
      </w:r>
      <w:r w:rsidRPr="00D925AC">
        <w:rPr>
          <w:rStyle w:val="SingleTxtGCChar"/>
          <w:rFonts w:hint="eastAsia"/>
        </w:rPr>
        <w:t>)</w:t>
      </w:r>
    </w:p>
    <w:p w:rsidR="0068716E" w:rsidRPr="001A4329" w:rsidRDefault="0068716E" w:rsidP="0068716E">
      <w:pPr>
        <w:pStyle w:val="H23GC"/>
        <w:spacing w:before="200"/>
        <w:rPr>
          <w:b/>
        </w:rPr>
      </w:pPr>
      <w:r w:rsidRPr="001A4329">
        <w:rPr>
          <w:rFonts w:hint="eastAsia"/>
        </w:rPr>
        <w:tab/>
      </w:r>
      <w:r w:rsidRPr="001A4329">
        <w:rPr>
          <w:rFonts w:hint="eastAsia"/>
        </w:rPr>
        <w:tab/>
      </w:r>
      <w:r w:rsidRPr="001A4329">
        <w:rPr>
          <w:rFonts w:hint="eastAsia"/>
        </w:rPr>
        <w:t>出生登记、姓名和国籍</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23.</w:t>
      </w:r>
      <w:r w:rsidRPr="001A4329">
        <w:rPr>
          <w:rFonts w:eastAsia="黑体" w:hint="eastAsia"/>
        </w:rPr>
        <w:tab/>
      </w:r>
      <w:r w:rsidRPr="001A4329">
        <w:rPr>
          <w:rFonts w:eastAsia="黑体" w:hint="eastAsia"/>
          <w:bCs/>
        </w:rPr>
        <w:t>委员会注意到可持续发展目标的具体目标</w:t>
      </w:r>
      <w:r w:rsidRPr="001A4329">
        <w:rPr>
          <w:rFonts w:eastAsia="黑体" w:hint="eastAsia"/>
          <w:bCs/>
        </w:rPr>
        <w:t>16.9</w:t>
      </w:r>
      <w:r w:rsidRPr="001A4329">
        <w:rPr>
          <w:rFonts w:eastAsia="黑体" w:hint="eastAsia"/>
          <w:bCs/>
        </w:rPr>
        <w:t>，敦促缔约国：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bCs/>
        </w:rPr>
        <w:t>确保所有儿童，特别是土著和托雷斯海峡岛民儿童、偏远地区的儿童和儿童保护服务机构的儿童，都能在出生时获得登记和免费出生证；</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撤销《公民法》的</w:t>
      </w:r>
      <w:r w:rsidRPr="001A4329">
        <w:rPr>
          <w:rFonts w:eastAsia="黑体" w:hint="eastAsia"/>
          <w:bCs/>
        </w:rPr>
        <w:t>2015</w:t>
      </w:r>
      <w:r w:rsidRPr="001A4329">
        <w:rPr>
          <w:rFonts w:eastAsia="黑体" w:hint="eastAsia"/>
          <w:bCs/>
        </w:rPr>
        <w:t>年</w:t>
      </w:r>
      <w:r w:rsidRPr="001A4329">
        <w:rPr>
          <w:rFonts w:eastAsia="黑体" w:hint="eastAsia"/>
          <w:bCs/>
        </w:rPr>
        <w:t>12</w:t>
      </w:r>
      <w:r w:rsidRPr="001A4329">
        <w:rPr>
          <w:rFonts w:eastAsia="黑体" w:hint="eastAsia"/>
          <w:bCs/>
        </w:rPr>
        <w:t>月修正案，因为其中规定，</w:t>
      </w:r>
      <w:r w:rsidRPr="001A4329">
        <w:rPr>
          <w:rFonts w:eastAsia="黑体" w:hint="eastAsia"/>
          <w:bCs/>
        </w:rPr>
        <w:t>18</w:t>
      </w:r>
      <w:r w:rsidRPr="001A4329">
        <w:rPr>
          <w:rFonts w:eastAsia="黑体" w:hint="eastAsia"/>
          <w:bCs/>
        </w:rPr>
        <w:t>岁以下的儿童如果参与某些外国战斗或恐怖主义相关行为，或被判犯有此等行为，则可丧失澳大利亚公民身份；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确保通过国际代</w:t>
      </w:r>
      <w:proofErr w:type="gramStart"/>
      <w:r w:rsidRPr="001A4329">
        <w:rPr>
          <w:rFonts w:eastAsia="黑体" w:hint="eastAsia"/>
        </w:rPr>
        <w:t>孕安排</w:t>
      </w:r>
      <w:proofErr w:type="gramEnd"/>
      <w:r w:rsidRPr="001A4329">
        <w:rPr>
          <w:rFonts w:eastAsia="黑体" w:hint="eastAsia"/>
        </w:rPr>
        <w:t>出生的儿童能够通过全国统一适用的明确程序和规则获得澳大利亚国籍。</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身份权</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24.</w:t>
      </w:r>
      <w:r w:rsidRPr="001A4329">
        <w:rPr>
          <w:rFonts w:eastAsia="黑体" w:hint="eastAsia"/>
        </w:rPr>
        <w:tab/>
      </w:r>
      <w:r w:rsidRPr="001A4329">
        <w:rPr>
          <w:rFonts w:eastAsia="黑体" w:hint="eastAsia"/>
          <w:bCs/>
        </w:rPr>
        <w:t>委员会忆及其以往关于保持身份的建议</w:t>
      </w:r>
      <w:r w:rsidRPr="001A4329">
        <w:rPr>
          <w:rFonts w:eastAsia="黑体" w:hint="eastAsia"/>
          <w:bCs/>
        </w:rPr>
        <w:t>(CRC/C/AUS/CO/4</w:t>
      </w:r>
      <w:r>
        <w:rPr>
          <w:rFonts w:eastAsia="黑体" w:hint="eastAsia"/>
          <w:bCs/>
        </w:rPr>
        <w:t>，</w:t>
      </w:r>
      <w:r w:rsidRPr="001A4329">
        <w:rPr>
          <w:rFonts w:eastAsia="黑体" w:hint="eastAsia"/>
          <w:bCs/>
        </w:rPr>
        <w:t>第</w:t>
      </w:r>
      <w:r w:rsidRPr="001A4329">
        <w:rPr>
          <w:rFonts w:eastAsia="黑体" w:hint="eastAsia"/>
          <w:bCs/>
        </w:rPr>
        <w:t>38</w:t>
      </w:r>
      <w:r w:rsidRPr="001A4329">
        <w:rPr>
          <w:rFonts w:eastAsia="黑体" w:hint="eastAsia"/>
          <w:bCs/>
        </w:rPr>
        <w:t>段</w:t>
      </w:r>
      <w:r w:rsidRPr="001A4329">
        <w:rPr>
          <w:rFonts w:eastAsia="黑体" w:hint="eastAsia"/>
          <w:bCs/>
        </w:rPr>
        <w:t>)</w:t>
      </w:r>
      <w:r w:rsidRPr="001A4329">
        <w:rPr>
          <w:rFonts w:eastAsia="黑体" w:hint="eastAsia"/>
          <w:bCs/>
        </w:rPr>
        <w:t>，并建议缔约国：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bCs/>
        </w:rPr>
        <w:t>确保充分尊重土著和托雷斯海峡岛民儿童，包括被安置收养的儿童，对自己身份、姓名、文化、语言和家庭关系的权利；</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确保通过辅助生殖技术，特别是通过代孕出生的儿童能够获得有关其出身的信息，并向所有相关人员提供适当辅导和支助。</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表达自由</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25.</w:t>
      </w:r>
      <w:r w:rsidRPr="001A4329">
        <w:rPr>
          <w:rFonts w:eastAsia="黑体" w:hint="eastAsia"/>
        </w:rPr>
        <w:tab/>
      </w:r>
      <w:r w:rsidRPr="001A4329">
        <w:rPr>
          <w:rFonts w:eastAsia="黑体" w:hint="eastAsia"/>
          <w:bCs/>
        </w:rPr>
        <w:t>委员会建议缔约国促进表达自由权，特别关注土著和托雷斯海峡岛民儿童、残疾儿童、有难民或移民背景的儿童以及农村或偏远地区的儿童。</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结社自由与和平集会</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26.</w:t>
      </w:r>
      <w:r w:rsidRPr="001A4329">
        <w:rPr>
          <w:rFonts w:eastAsia="黑体" w:hint="eastAsia"/>
        </w:rPr>
        <w:tab/>
      </w:r>
      <w:r w:rsidRPr="001A4329">
        <w:rPr>
          <w:rFonts w:eastAsia="黑体" w:hint="eastAsia"/>
          <w:bCs/>
        </w:rPr>
        <w:t>委员会忆及其以往关于结社自由的建议</w:t>
      </w:r>
      <w:r w:rsidRPr="001A4329">
        <w:rPr>
          <w:rFonts w:eastAsia="黑体" w:hint="eastAsia"/>
          <w:bCs/>
        </w:rPr>
        <w:t>(CRC/C/AUS/CO/4</w:t>
      </w:r>
      <w:r>
        <w:rPr>
          <w:rFonts w:eastAsia="黑体" w:hint="eastAsia"/>
          <w:bCs/>
        </w:rPr>
        <w:t>，</w:t>
      </w:r>
      <w:r w:rsidRPr="001A4329">
        <w:rPr>
          <w:rFonts w:eastAsia="黑体" w:hint="eastAsia"/>
          <w:bCs/>
        </w:rPr>
        <w:t>第</w:t>
      </w:r>
      <w:r w:rsidRPr="001A4329">
        <w:rPr>
          <w:rFonts w:eastAsia="黑体" w:hint="eastAsia"/>
          <w:bCs/>
        </w:rPr>
        <w:t>40</w:t>
      </w:r>
      <w:r w:rsidRPr="001A4329">
        <w:rPr>
          <w:rFonts w:eastAsia="黑体" w:hint="eastAsia"/>
          <w:bCs/>
        </w:rPr>
        <w:t>段</w:t>
      </w:r>
      <w:r w:rsidRPr="001A4329">
        <w:rPr>
          <w:rFonts w:eastAsia="黑体" w:hint="eastAsia"/>
          <w:bCs/>
        </w:rPr>
        <w:t>)</w:t>
      </w:r>
      <w:r w:rsidRPr="001A4329">
        <w:rPr>
          <w:rFonts w:eastAsia="黑体" w:hint="eastAsia"/>
          <w:bCs/>
        </w:rPr>
        <w:t>，并建议缔约国审查其立法，确保尊重儿童的结社自由权与和平集会权，特别是对土著和托雷斯海峡岛</w:t>
      </w:r>
      <w:proofErr w:type="gramStart"/>
      <w:r w:rsidRPr="001A4329">
        <w:rPr>
          <w:rFonts w:eastAsia="黑体" w:hint="eastAsia"/>
          <w:bCs/>
        </w:rPr>
        <w:t>民儿童</w:t>
      </w:r>
      <w:proofErr w:type="gramEnd"/>
      <w:r w:rsidRPr="001A4329">
        <w:rPr>
          <w:rFonts w:eastAsia="黑体" w:hint="eastAsia"/>
          <w:bCs/>
        </w:rPr>
        <w:t>而言。</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获得适当信息</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27.</w:t>
      </w:r>
      <w:r w:rsidRPr="001A4329">
        <w:rPr>
          <w:rFonts w:eastAsia="黑体" w:hint="eastAsia"/>
        </w:rPr>
        <w:tab/>
      </w:r>
      <w:r w:rsidRPr="001A4329">
        <w:rPr>
          <w:rFonts w:eastAsia="黑体" w:hint="eastAsia"/>
          <w:bCs/>
        </w:rPr>
        <w:t>委员会建议缔约国：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扩大农村或偏远地区的儿童以相关语言获取信息的渠道，包括通过因特网；</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rPr>
        <w:t>通过提供音频描述和手语服务，促进残疾儿童获得网络信息；</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(c)</w:t>
      </w:r>
      <w:r w:rsidRPr="001A4329">
        <w:rPr>
          <w:rFonts w:eastAsia="黑体" w:hint="eastAsia"/>
        </w:rPr>
        <w:tab/>
      </w:r>
      <w:r w:rsidRPr="001A4329">
        <w:rPr>
          <w:rFonts w:eastAsia="黑体" w:hint="eastAsia"/>
        </w:rPr>
        <w:t>确保向儿童、家长及其他照料者讲授适当上网行为，包括防止网络虐待和</w:t>
      </w:r>
      <w:r w:rsidRPr="001A4329">
        <w:rPr>
          <w:rFonts w:eastAsia="黑体" w:hint="eastAsia"/>
        </w:rPr>
        <w:t>(</w:t>
      </w:r>
      <w:r w:rsidRPr="001A4329">
        <w:rPr>
          <w:rFonts w:eastAsia="黑体" w:hint="eastAsia"/>
        </w:rPr>
        <w:t>或</w:t>
      </w:r>
      <w:r w:rsidRPr="001A4329">
        <w:rPr>
          <w:rFonts w:eastAsia="黑体" w:hint="eastAsia"/>
        </w:rPr>
        <w:t>)</w:t>
      </w:r>
      <w:r w:rsidRPr="001A4329">
        <w:rPr>
          <w:rFonts w:eastAsia="黑体" w:hint="eastAsia"/>
        </w:rPr>
        <w:t>剥削的策略。</w:t>
      </w:r>
    </w:p>
    <w:p w:rsidR="0068716E" w:rsidRPr="00935772" w:rsidRDefault="0068716E" w:rsidP="0068716E">
      <w:pPr>
        <w:pStyle w:val="H1GC"/>
        <w:rPr>
          <w:rStyle w:val="SingleTxtGCChar"/>
        </w:rPr>
      </w:pPr>
      <w:r w:rsidRPr="001A4329">
        <w:rPr>
          <w:rFonts w:hint="eastAsia"/>
        </w:rPr>
        <w:tab/>
      </w:r>
      <w:r w:rsidR="003F2F00">
        <w:t>E</w:t>
      </w:r>
      <w:r w:rsidRPr="001A4329">
        <w:rPr>
          <w:rFonts w:hint="eastAsia"/>
        </w:rPr>
        <w:t>.</w:t>
      </w:r>
      <w:r w:rsidRPr="001A4329">
        <w:rPr>
          <w:rFonts w:hint="eastAsia"/>
        </w:rPr>
        <w:tab/>
      </w:r>
      <w:r w:rsidRPr="001A4329">
        <w:rPr>
          <w:rFonts w:hint="eastAsia"/>
        </w:rPr>
        <w:t>暴力侵害儿童</w:t>
      </w:r>
      <w:r w:rsidRPr="001A4329">
        <w:rPr>
          <w:rFonts w:hint="eastAsia"/>
        </w:rPr>
        <w:br/>
      </w:r>
      <w:r w:rsidRPr="00935772">
        <w:rPr>
          <w:rStyle w:val="SingleTxtGCChar"/>
          <w:rFonts w:hint="eastAsia"/>
        </w:rPr>
        <w:t>(</w:t>
      </w:r>
      <w:r w:rsidRPr="00935772">
        <w:rPr>
          <w:rStyle w:val="SingleTxtGCChar"/>
          <w:rFonts w:hint="eastAsia"/>
        </w:rPr>
        <w:t>第</w:t>
      </w:r>
      <w:r w:rsidRPr="00935772">
        <w:rPr>
          <w:rStyle w:val="SingleTxtGCChar"/>
          <w:rFonts w:hint="eastAsia"/>
        </w:rPr>
        <w:t>19</w:t>
      </w:r>
      <w:r w:rsidRPr="00935772">
        <w:rPr>
          <w:rStyle w:val="SingleTxtGCChar"/>
          <w:rFonts w:hint="eastAsia"/>
        </w:rPr>
        <w:t>条、第</w:t>
      </w:r>
      <w:r w:rsidRPr="00935772">
        <w:rPr>
          <w:rStyle w:val="SingleTxtGCChar"/>
          <w:rFonts w:hint="eastAsia"/>
        </w:rPr>
        <w:t>24</w:t>
      </w:r>
      <w:r w:rsidRPr="00935772">
        <w:rPr>
          <w:rStyle w:val="SingleTxtGCChar"/>
          <w:rFonts w:hint="eastAsia"/>
        </w:rPr>
        <w:t>条第</w:t>
      </w:r>
      <w:r w:rsidRPr="00935772">
        <w:rPr>
          <w:rStyle w:val="SingleTxtGCChar"/>
          <w:rFonts w:hint="eastAsia"/>
        </w:rPr>
        <w:t>3</w:t>
      </w:r>
      <w:r w:rsidRPr="00935772">
        <w:rPr>
          <w:rStyle w:val="SingleTxtGCChar"/>
          <w:rFonts w:hint="eastAsia"/>
        </w:rPr>
        <w:t>款、第</w:t>
      </w:r>
      <w:r w:rsidRPr="00935772">
        <w:rPr>
          <w:rStyle w:val="SingleTxtGCChar"/>
          <w:rFonts w:hint="eastAsia"/>
        </w:rPr>
        <w:t>28</w:t>
      </w:r>
      <w:r w:rsidRPr="00935772">
        <w:rPr>
          <w:rStyle w:val="SingleTxtGCChar"/>
          <w:rFonts w:hint="eastAsia"/>
        </w:rPr>
        <w:t>条第</w:t>
      </w:r>
      <w:r w:rsidRPr="00935772">
        <w:rPr>
          <w:rStyle w:val="SingleTxtGCChar"/>
          <w:rFonts w:hint="eastAsia"/>
        </w:rPr>
        <w:t>2</w:t>
      </w:r>
      <w:r w:rsidRPr="00935772">
        <w:rPr>
          <w:rStyle w:val="SingleTxtGCChar"/>
          <w:rFonts w:hint="eastAsia"/>
        </w:rPr>
        <w:t>款、第</w:t>
      </w:r>
      <w:r w:rsidRPr="00935772">
        <w:rPr>
          <w:rStyle w:val="SingleTxtGCChar"/>
          <w:rFonts w:hint="eastAsia"/>
        </w:rPr>
        <w:t>34</w:t>
      </w:r>
      <w:r w:rsidRPr="00935772">
        <w:rPr>
          <w:rStyle w:val="SingleTxtGCChar"/>
          <w:rFonts w:hint="eastAsia"/>
        </w:rPr>
        <w:t>条、第</w:t>
      </w:r>
      <w:r w:rsidRPr="00935772">
        <w:rPr>
          <w:rStyle w:val="SingleTxtGCChar"/>
          <w:rFonts w:hint="eastAsia"/>
        </w:rPr>
        <w:t>37</w:t>
      </w:r>
      <w:r w:rsidRPr="00935772">
        <w:rPr>
          <w:rStyle w:val="SingleTxtGCChar"/>
          <w:rFonts w:hint="eastAsia"/>
        </w:rPr>
        <w:t>条</w:t>
      </w:r>
      <w:r w:rsidRPr="00935772">
        <w:rPr>
          <w:rStyle w:val="SingleTxtGCChar"/>
          <w:rFonts w:hint="eastAsia"/>
        </w:rPr>
        <w:t>(a)</w:t>
      </w:r>
      <w:r w:rsidRPr="00935772">
        <w:rPr>
          <w:rStyle w:val="SingleTxtGCChar"/>
          <w:rFonts w:hint="eastAsia"/>
        </w:rPr>
        <w:t>项和第</w:t>
      </w:r>
      <w:r w:rsidRPr="00935772">
        <w:rPr>
          <w:rStyle w:val="SingleTxtGCChar"/>
          <w:rFonts w:hint="eastAsia"/>
        </w:rPr>
        <w:t>39</w:t>
      </w:r>
      <w:r w:rsidRPr="00935772">
        <w:rPr>
          <w:rStyle w:val="SingleTxtGCChar"/>
          <w:rFonts w:hint="eastAsia"/>
        </w:rPr>
        <w:t>条</w:t>
      </w:r>
      <w:r w:rsidRPr="00935772">
        <w:rPr>
          <w:rStyle w:val="SingleTxtGCChar"/>
          <w:rFonts w:hint="eastAsia"/>
        </w:rPr>
        <w:t>)</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体罚</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28.</w:t>
      </w:r>
      <w:r w:rsidRPr="001A4329">
        <w:rPr>
          <w:rFonts w:eastAsia="黑体" w:hint="eastAsia"/>
        </w:rPr>
        <w:tab/>
      </w:r>
      <w:r w:rsidRPr="001A4329">
        <w:rPr>
          <w:rFonts w:eastAsia="黑体" w:hint="eastAsia"/>
          <w:bCs/>
        </w:rPr>
        <w:t>委员会忆及其以往关于体罚的建议</w:t>
      </w:r>
      <w:r w:rsidRPr="001A4329">
        <w:rPr>
          <w:rFonts w:eastAsia="黑体" w:hint="eastAsia"/>
          <w:bCs/>
        </w:rPr>
        <w:t>(CRC/C/AUS/CO/4</w:t>
      </w:r>
      <w:r>
        <w:rPr>
          <w:rFonts w:eastAsia="黑体" w:hint="eastAsia"/>
          <w:bCs/>
        </w:rPr>
        <w:t>，</w:t>
      </w:r>
      <w:r w:rsidRPr="001A4329">
        <w:rPr>
          <w:rFonts w:eastAsia="黑体" w:hint="eastAsia"/>
          <w:bCs/>
        </w:rPr>
        <w:t>第</w:t>
      </w:r>
      <w:r w:rsidRPr="001A4329">
        <w:rPr>
          <w:rFonts w:eastAsia="黑体" w:hint="eastAsia"/>
          <w:bCs/>
        </w:rPr>
        <w:t>44-45</w:t>
      </w:r>
      <w:r w:rsidRPr="001A4329">
        <w:rPr>
          <w:rFonts w:eastAsia="黑体" w:hint="eastAsia"/>
          <w:bCs/>
        </w:rPr>
        <w:t>段</w:t>
      </w:r>
      <w:r w:rsidRPr="001A4329">
        <w:rPr>
          <w:rFonts w:eastAsia="黑体" w:hint="eastAsia"/>
          <w:bCs/>
        </w:rPr>
        <w:t>)</w:t>
      </w:r>
      <w:r w:rsidRPr="001A4329">
        <w:rPr>
          <w:rFonts w:eastAsia="黑体" w:hint="eastAsia"/>
          <w:bCs/>
        </w:rPr>
        <w:t>，并敦促缔约国：</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(a)</w:t>
      </w:r>
      <w:r w:rsidRPr="001A4329">
        <w:rPr>
          <w:rFonts w:eastAsia="黑体" w:hint="eastAsia"/>
        </w:rPr>
        <w:tab/>
      </w:r>
      <w:r w:rsidRPr="001A4329">
        <w:rPr>
          <w:rFonts w:eastAsia="黑体" w:hint="eastAsia"/>
        </w:rPr>
        <w:t>以法律形式明确禁止一切场合的体罚，包括在家、在公立和私立学校、在拘留中心和替代照料环境中的体罚，并废除“合理惩戒”的合法辩护；</w:t>
      </w:r>
    </w:p>
    <w:p w:rsidR="0068716E" w:rsidRPr="001A4329" w:rsidRDefault="0068716E" w:rsidP="0068716E">
      <w:pPr>
        <w:pStyle w:val="SingleTxtGC"/>
        <w:tabs>
          <w:tab w:val="clear" w:pos="431"/>
          <w:tab w:val="clear" w:pos="1134"/>
          <w:tab w:val="clear" w:pos="1565"/>
          <w:tab w:val="clear" w:pos="1996"/>
          <w:tab w:val="clear" w:pos="2427"/>
          <w:tab w:val="left" w:pos="1701"/>
        </w:tabs>
        <w:rPr>
          <w:rFonts w:eastAsia="黑体"/>
          <w:bCs/>
        </w:rPr>
      </w:pPr>
      <w:r w:rsidRPr="001A4329">
        <w:rPr>
          <w:rFonts w:eastAsia="黑体" w:hint="eastAsia"/>
        </w:rPr>
        <w:tab/>
        <w:t>(b)</w:t>
      </w:r>
      <w:r w:rsidRPr="001A4329">
        <w:rPr>
          <w:rFonts w:eastAsia="黑体" w:hint="eastAsia"/>
        </w:rPr>
        <w:tab/>
      </w:r>
      <w:r w:rsidRPr="001A4329">
        <w:rPr>
          <w:rFonts w:eastAsia="黑体" w:hint="eastAsia"/>
          <w:bCs/>
        </w:rPr>
        <w:t>开展提高认识活动和教育活动，提倡采用积极的替代管束形式，并强调体罚的不良后果。</w:t>
      </w:r>
    </w:p>
    <w:p w:rsidR="0068716E" w:rsidRPr="001A4329" w:rsidRDefault="0068716E" w:rsidP="0068716E">
      <w:pPr>
        <w:pStyle w:val="H23GC"/>
        <w:rPr>
          <w:b/>
        </w:rPr>
      </w:pPr>
      <w:r w:rsidRPr="001A4329">
        <w:rPr>
          <w:rFonts w:hint="eastAsia"/>
        </w:rPr>
        <w:tab/>
      </w:r>
      <w:r w:rsidRPr="001A4329">
        <w:rPr>
          <w:rFonts w:hint="eastAsia"/>
        </w:rPr>
        <w:tab/>
      </w:r>
      <w:r w:rsidRPr="001A4329">
        <w:rPr>
          <w:rFonts w:hint="eastAsia"/>
        </w:rPr>
        <w:t>暴力，包括性暴力、虐待和忽视</w:t>
      </w:r>
    </w:p>
    <w:p w:rsidR="0068716E" w:rsidRPr="00471300" w:rsidRDefault="0068716E" w:rsidP="0068716E">
      <w:pPr>
        <w:pStyle w:val="SingleTxtGC"/>
        <w:tabs>
          <w:tab w:val="clear" w:pos="431"/>
          <w:tab w:val="clear" w:pos="1134"/>
          <w:tab w:val="clear" w:pos="1565"/>
          <w:tab w:val="clear" w:pos="1996"/>
          <w:tab w:val="clear" w:pos="2427"/>
          <w:tab w:val="left" w:pos="1701"/>
        </w:tabs>
      </w:pPr>
      <w:r w:rsidRPr="00471300">
        <w:rPr>
          <w:rFonts w:hint="eastAsia"/>
        </w:rPr>
        <w:t>29.</w:t>
      </w:r>
      <w:r w:rsidRPr="00471300">
        <w:rPr>
          <w:rFonts w:hint="eastAsia"/>
        </w:rPr>
        <w:tab/>
      </w:r>
      <w:r w:rsidRPr="00471300">
        <w:rPr>
          <w:rFonts w:hint="eastAsia"/>
        </w:rPr>
        <w:t>委员会欢迎</w:t>
      </w:r>
      <w:r w:rsidRPr="00471300">
        <w:rPr>
          <w:rFonts w:hint="eastAsia"/>
        </w:rPr>
        <w:t>2018</w:t>
      </w:r>
      <w:r w:rsidRPr="00471300">
        <w:rPr>
          <w:rFonts w:hint="eastAsia"/>
        </w:rPr>
        <w:t>年设立了国家儿童安全办公室；</w:t>
      </w:r>
      <w:r w:rsidRPr="00471300">
        <w:rPr>
          <w:rFonts w:hint="eastAsia"/>
        </w:rPr>
        <w:t>2019</w:t>
      </w:r>
      <w:r w:rsidRPr="00471300">
        <w:rPr>
          <w:rFonts w:hint="eastAsia"/>
        </w:rPr>
        <w:t>年</w:t>
      </w:r>
      <w:r w:rsidRPr="00471300">
        <w:rPr>
          <w:rFonts w:hint="eastAsia"/>
        </w:rPr>
        <w:t>3</w:t>
      </w:r>
      <w:r w:rsidRPr="00471300">
        <w:rPr>
          <w:rFonts w:hint="eastAsia"/>
        </w:rPr>
        <w:t>月对建立国家预防儿童性虐待中心的财政承诺；通过《</w:t>
      </w:r>
      <w:r w:rsidRPr="00471300">
        <w:rPr>
          <w:rFonts w:hint="eastAsia"/>
        </w:rPr>
        <w:t>2009-2020</w:t>
      </w:r>
      <w:r w:rsidRPr="00471300">
        <w:rPr>
          <w:rFonts w:hint="eastAsia"/>
        </w:rPr>
        <w:t>年保护澳大利亚儿童国家框架》；通过《</w:t>
      </w:r>
      <w:r w:rsidRPr="00471300">
        <w:rPr>
          <w:rFonts w:hint="eastAsia"/>
        </w:rPr>
        <w:t>2010-2022</w:t>
      </w:r>
      <w:r w:rsidRPr="00471300">
        <w:rPr>
          <w:rFonts w:hint="eastAsia"/>
        </w:rPr>
        <w:t>年减少暴力侵害妇女及其子女行为国家计划》；机构应对儿童性虐待问题皇家委员会</w:t>
      </w:r>
      <w:r w:rsidRPr="00471300">
        <w:rPr>
          <w:rFonts w:hint="eastAsia"/>
        </w:rPr>
        <w:t>2017</w:t>
      </w:r>
      <w:r w:rsidRPr="00471300">
        <w:rPr>
          <w:rFonts w:hint="eastAsia"/>
        </w:rPr>
        <w:t>年</w:t>
      </w:r>
      <w:r w:rsidRPr="00471300">
        <w:rPr>
          <w:rFonts w:hint="eastAsia"/>
        </w:rPr>
        <w:t>12</w:t>
      </w:r>
      <w:r w:rsidRPr="00471300">
        <w:rPr>
          <w:rFonts w:hint="eastAsia"/>
        </w:rPr>
        <w:t>月的报告；</w:t>
      </w:r>
      <w:r w:rsidRPr="00471300">
        <w:rPr>
          <w:rFonts w:hint="eastAsia"/>
        </w:rPr>
        <w:t>2018</w:t>
      </w:r>
      <w:r w:rsidRPr="00471300">
        <w:rPr>
          <w:rFonts w:hint="eastAsia"/>
        </w:rPr>
        <w:t>年</w:t>
      </w:r>
      <w:r w:rsidRPr="00471300">
        <w:rPr>
          <w:rFonts w:hint="eastAsia"/>
        </w:rPr>
        <w:t>10</w:t>
      </w:r>
      <w:r w:rsidRPr="00471300">
        <w:rPr>
          <w:rFonts w:hint="eastAsia"/>
        </w:rPr>
        <w:t>月</w:t>
      </w:r>
      <w:r w:rsidRPr="00471300">
        <w:rPr>
          <w:rFonts w:hint="eastAsia"/>
        </w:rPr>
        <w:t>22</w:t>
      </w:r>
      <w:r w:rsidRPr="00471300">
        <w:rPr>
          <w:rFonts w:hint="eastAsia"/>
        </w:rPr>
        <w:t>日总理向机构性虐待儿童被害人和幸存者的全国道歉。但是，委员会仍对以下情况感到严重关切：</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针对在家中对儿童实施的暴力比例过高；《</w:t>
      </w:r>
      <w:r w:rsidRPr="00B72F81">
        <w:rPr>
          <w:rFonts w:hint="eastAsia"/>
        </w:rPr>
        <w:t>2010</w:t>
      </w:r>
      <w:r>
        <w:rPr>
          <w:rFonts w:hint="eastAsia"/>
        </w:rPr>
        <w:t>-</w:t>
      </w:r>
      <w:r w:rsidRPr="00B72F81">
        <w:rPr>
          <w:rFonts w:hint="eastAsia"/>
        </w:rPr>
        <w:t>2022</w:t>
      </w:r>
      <w:r w:rsidRPr="00B72F81">
        <w:rPr>
          <w:rFonts w:hint="eastAsia"/>
        </w:rPr>
        <w:t>年减少暴力侵害妇女及其子女行为国家计划》的第三行动计划重点关注了</w:t>
      </w:r>
      <w:r w:rsidRPr="00B72F81">
        <w:rPr>
          <w:rFonts w:hint="eastAsia"/>
        </w:rPr>
        <w:t>12</w:t>
      </w:r>
      <w:r w:rsidRPr="00B72F81">
        <w:rPr>
          <w:rFonts w:hint="eastAsia"/>
        </w:rPr>
        <w:t>至</w:t>
      </w:r>
      <w:r w:rsidRPr="00B72F81">
        <w:rPr>
          <w:rFonts w:hint="eastAsia"/>
        </w:rPr>
        <w:t>20</w:t>
      </w:r>
      <w:r w:rsidRPr="00B72F81">
        <w:rPr>
          <w:rFonts w:hint="eastAsia"/>
        </w:rPr>
        <w:t>岁的年轻人，但所有年龄段的儿童都会受到暴力影响；女童在</w:t>
      </w:r>
      <w:r w:rsidRPr="00B72F81">
        <w:rPr>
          <w:rFonts w:hint="eastAsia"/>
        </w:rPr>
        <w:t>10</w:t>
      </w:r>
      <w:r w:rsidRPr="00B72F81">
        <w:rPr>
          <w:rFonts w:hint="eastAsia"/>
        </w:rPr>
        <w:t>至</w:t>
      </w:r>
      <w:r w:rsidRPr="00B72F81">
        <w:rPr>
          <w:rFonts w:hint="eastAsia"/>
        </w:rPr>
        <w:t>19</w:t>
      </w:r>
      <w:r w:rsidRPr="00B72F81">
        <w:rPr>
          <w:rFonts w:hint="eastAsia"/>
        </w:rPr>
        <w:t>岁期间遭受性虐待的比例最高，而伴侣实施性虐待的情况越来越多；</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(b)</w:t>
      </w:r>
      <w:r w:rsidRPr="00B72F81">
        <w:rPr>
          <w:rFonts w:hint="eastAsia"/>
        </w:rPr>
        <w:tab/>
      </w:r>
      <w:r w:rsidRPr="00B72F81">
        <w:rPr>
          <w:rFonts w:hint="eastAsia"/>
        </w:rPr>
        <w:t>针对机构性</w:t>
      </w:r>
      <w:proofErr w:type="gramStart"/>
      <w:r w:rsidRPr="00B72F81">
        <w:rPr>
          <w:rFonts w:hint="eastAsia"/>
        </w:rPr>
        <w:t>虐</w:t>
      </w:r>
      <w:proofErr w:type="gramEnd"/>
      <w:r w:rsidRPr="00B72F81">
        <w:rPr>
          <w:rFonts w:hint="eastAsia"/>
        </w:rPr>
        <w:t>儿童被害人制订的《国家赔偿计划》将一些被害人群体排除在外，如非公民和非永久居民、被判处五年以上有期徒刑者以及</w:t>
      </w:r>
      <w:r w:rsidRPr="00B72F81">
        <w:rPr>
          <w:rFonts w:hint="eastAsia"/>
        </w:rPr>
        <w:t>2018</w:t>
      </w:r>
      <w:r w:rsidRPr="00B72F81">
        <w:rPr>
          <w:rFonts w:hint="eastAsia"/>
        </w:rPr>
        <w:t>年未满</w:t>
      </w:r>
      <w:r w:rsidRPr="00B72F81">
        <w:rPr>
          <w:rFonts w:hint="eastAsia"/>
        </w:rPr>
        <w:t>8</w:t>
      </w:r>
      <w:r w:rsidRPr="00B72F81">
        <w:rPr>
          <w:rFonts w:hint="eastAsia"/>
        </w:rPr>
        <w:t>岁的儿童；</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天主教会宗教人员参与了教会的两个内部程序：“走向康复”和“墨尔本反应”。他们虐待的被害人和幸存者被要求签署“释放契约”，这使其无法通过独立的世俗司法机制寻求补救；</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关于向受到家族和家庭暴力</w:t>
      </w:r>
      <w:r w:rsidRPr="00B72F81">
        <w:rPr>
          <w:rFonts w:hint="eastAsia"/>
        </w:rPr>
        <w:t>(</w:t>
      </w:r>
      <w:r w:rsidRPr="00B72F81">
        <w:rPr>
          <w:rFonts w:hint="eastAsia"/>
        </w:rPr>
        <w:t>包括性暴力</w:t>
      </w:r>
      <w:r w:rsidRPr="00B72F81">
        <w:rPr>
          <w:rFonts w:hint="eastAsia"/>
        </w:rPr>
        <w:t>)</w:t>
      </w:r>
      <w:r w:rsidRPr="00B72F81">
        <w:rPr>
          <w:rFonts w:hint="eastAsia"/>
        </w:rPr>
        <w:t>的儿童被害人提供支助的资料有限；</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(e)</w:t>
      </w:r>
      <w:r w:rsidRPr="00B72F81">
        <w:rPr>
          <w:rFonts w:hint="eastAsia"/>
        </w:rPr>
        <w:tab/>
      </w:r>
      <w:r w:rsidRPr="00B72F81">
        <w:rPr>
          <w:rFonts w:hint="eastAsia"/>
        </w:rPr>
        <w:t>土著和托雷斯海峡岛</w:t>
      </w:r>
      <w:proofErr w:type="gramStart"/>
      <w:r w:rsidRPr="00B72F81">
        <w:rPr>
          <w:rFonts w:hint="eastAsia"/>
        </w:rPr>
        <w:t>民儿童</w:t>
      </w:r>
      <w:proofErr w:type="gramEnd"/>
      <w:r w:rsidRPr="00B72F81">
        <w:rPr>
          <w:rFonts w:hint="eastAsia"/>
        </w:rPr>
        <w:t>作为被害人和证人受家族和家庭暴力</w:t>
      </w:r>
      <w:r w:rsidRPr="00B72F81">
        <w:rPr>
          <w:rFonts w:hint="eastAsia"/>
        </w:rPr>
        <w:t>(</w:t>
      </w:r>
      <w:r w:rsidRPr="00B72F81">
        <w:rPr>
          <w:rFonts w:hint="eastAsia"/>
        </w:rPr>
        <w:t>包括性暴力</w:t>
      </w:r>
      <w:r w:rsidRPr="00B72F81">
        <w:rPr>
          <w:rFonts w:hint="eastAsia"/>
        </w:rPr>
        <w:t>)</w:t>
      </w:r>
      <w:r w:rsidRPr="00B72F81">
        <w:rPr>
          <w:rFonts w:hint="eastAsia"/>
        </w:rPr>
        <w:t>影响的比例过高；这些社区在应对此类暴力的对策方面存在巨大空白；这些社区对制订解决办法的投入、领导和参与都有限；</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(f)</w:t>
      </w:r>
      <w:r w:rsidRPr="00B72F81">
        <w:rPr>
          <w:rFonts w:hint="eastAsia"/>
        </w:rPr>
        <w:tab/>
      </w:r>
      <w:r w:rsidRPr="00B72F81">
        <w:rPr>
          <w:rFonts w:hint="eastAsia"/>
        </w:rPr>
        <w:t>残疾儿童更容易遭受暴力、忽视和虐待，包括性虐待，具体而言，残疾女童会被迫接受绝育手术；</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(g)</w:t>
      </w:r>
      <w:r w:rsidRPr="00B72F81">
        <w:rPr>
          <w:rFonts w:hint="eastAsia"/>
        </w:rPr>
        <w:tab/>
      </w:r>
      <w:r w:rsidRPr="00B72F81">
        <w:rPr>
          <w:rFonts w:hint="eastAsia"/>
        </w:rPr>
        <w:t>关于针对偏远地区儿童、文化和语言背景多样化的儿童以及女同性恋、男同性恋、双性恋、跨性别和双性儿童的暴力的资料有限。</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30.</w:t>
      </w:r>
      <w:r w:rsidRPr="000F7ECB">
        <w:rPr>
          <w:rFonts w:eastAsia="黑体" w:hint="eastAsia"/>
        </w:rPr>
        <w:tab/>
      </w:r>
      <w:r w:rsidRPr="000F7ECB">
        <w:rPr>
          <w:rFonts w:eastAsia="黑体" w:hint="eastAsia"/>
          <w:bCs/>
        </w:rPr>
        <w:t>委员会根据其关于儿童免遭一切形式暴力侵害的权利的第</w:t>
      </w:r>
      <w:r w:rsidRPr="000F7ECB">
        <w:rPr>
          <w:rFonts w:eastAsia="黑体" w:hint="eastAsia"/>
          <w:bCs/>
        </w:rPr>
        <w:t>13</w:t>
      </w:r>
      <w:r w:rsidRPr="000F7ECB">
        <w:rPr>
          <w:rFonts w:eastAsia="黑体" w:hint="eastAsia"/>
          <w:bCs/>
        </w:rPr>
        <w:t>号一般性意见</w:t>
      </w:r>
      <w:r w:rsidRPr="000F7ECB">
        <w:rPr>
          <w:rFonts w:eastAsia="黑体" w:hint="eastAsia"/>
          <w:bCs/>
        </w:rPr>
        <w:t>(2011</w:t>
      </w:r>
      <w:r w:rsidRPr="000F7ECB">
        <w:rPr>
          <w:rFonts w:eastAsia="黑体" w:hint="eastAsia"/>
          <w:bCs/>
        </w:rPr>
        <w:t>年</w:t>
      </w:r>
      <w:r w:rsidRPr="000F7ECB">
        <w:rPr>
          <w:rFonts w:eastAsia="黑体" w:hint="eastAsia"/>
          <w:bCs/>
        </w:rPr>
        <w:t>)</w:t>
      </w:r>
      <w:r w:rsidRPr="000F7ECB">
        <w:rPr>
          <w:rFonts w:eastAsia="黑体" w:hint="eastAsia"/>
          <w:bCs/>
        </w:rPr>
        <w:t>，注意到可持续发展目标的具体目标</w:t>
      </w:r>
      <w:r w:rsidRPr="000F7ECB">
        <w:rPr>
          <w:rFonts w:eastAsia="黑体" w:hint="eastAsia"/>
          <w:bCs/>
        </w:rPr>
        <w:t>16.2</w:t>
      </w:r>
      <w:r w:rsidRPr="000F7ECB">
        <w:rPr>
          <w:rFonts w:eastAsia="黑体" w:hint="eastAsia"/>
          <w:bCs/>
        </w:rPr>
        <w:t>，忆及其以往关于暴力侵害儿童和妇女的建议</w:t>
      </w:r>
      <w:r w:rsidRPr="000F7ECB">
        <w:rPr>
          <w:rFonts w:eastAsia="黑体" w:hint="eastAsia"/>
          <w:bCs/>
        </w:rPr>
        <w:t>(CRC/C/AUS/CO/4</w:t>
      </w:r>
      <w:r w:rsidRPr="000F7ECB">
        <w:rPr>
          <w:rFonts w:eastAsia="黑体" w:hint="eastAsia"/>
          <w:bCs/>
        </w:rPr>
        <w:t>，第</w:t>
      </w:r>
      <w:r w:rsidRPr="000F7ECB">
        <w:rPr>
          <w:rFonts w:eastAsia="黑体" w:hint="eastAsia"/>
          <w:bCs/>
        </w:rPr>
        <w:t>47-48</w:t>
      </w:r>
      <w:r w:rsidRPr="000F7ECB">
        <w:rPr>
          <w:rFonts w:eastAsia="黑体" w:hint="eastAsia"/>
          <w:bCs/>
        </w:rPr>
        <w:t>段</w:t>
      </w:r>
      <w:r w:rsidRPr="000F7ECB">
        <w:rPr>
          <w:rFonts w:eastAsia="黑体" w:hint="eastAsia"/>
          <w:bCs/>
        </w:rPr>
        <w:t>)</w:t>
      </w:r>
      <w:r w:rsidRPr="000F7ECB">
        <w:rPr>
          <w:rFonts w:eastAsia="黑体" w:hint="eastAsia"/>
          <w:bCs/>
        </w:rPr>
        <w:t>，并敦促缔约国：</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(a)</w:t>
      </w:r>
      <w:r w:rsidRPr="000F7ECB">
        <w:rPr>
          <w:rFonts w:eastAsia="黑体" w:hint="eastAsia"/>
        </w:rPr>
        <w:tab/>
      </w:r>
      <w:r w:rsidRPr="000F7ECB">
        <w:rPr>
          <w:rFonts w:eastAsia="黑体" w:hint="eastAsia"/>
        </w:rPr>
        <w:t>审核《</w:t>
      </w:r>
      <w:r w:rsidRPr="000F7ECB">
        <w:rPr>
          <w:rFonts w:eastAsia="黑体" w:hint="eastAsia"/>
        </w:rPr>
        <w:t>2009-2020</w:t>
      </w:r>
      <w:r w:rsidRPr="000F7ECB">
        <w:rPr>
          <w:rFonts w:eastAsia="黑体" w:hint="eastAsia"/>
        </w:rPr>
        <w:t>年保护澳大利亚儿童国家框架》和《</w:t>
      </w:r>
      <w:r w:rsidRPr="000F7ECB">
        <w:rPr>
          <w:rFonts w:eastAsia="黑体" w:hint="eastAsia"/>
        </w:rPr>
        <w:t>2010-2022</w:t>
      </w:r>
      <w:r w:rsidRPr="000F7ECB">
        <w:rPr>
          <w:rFonts w:eastAsia="黑体" w:hint="eastAsia"/>
        </w:rPr>
        <w:t>年减少暴力侵害妇女及其子女行为国家计划》的各行动计划，以期优先考虑落实针对暴力侵害所有年龄段儿童</w:t>
      </w:r>
      <w:r w:rsidRPr="000F7ECB">
        <w:rPr>
          <w:rFonts w:eastAsia="黑体" w:hint="eastAsia"/>
        </w:rPr>
        <w:t>(</w:t>
      </w:r>
      <w:r w:rsidRPr="000F7ECB">
        <w:rPr>
          <w:rFonts w:eastAsia="黑体" w:hint="eastAsia"/>
        </w:rPr>
        <w:t>包括性暴力</w:t>
      </w:r>
      <w:r w:rsidRPr="000F7ECB">
        <w:rPr>
          <w:rFonts w:eastAsia="黑体" w:hint="eastAsia"/>
        </w:rPr>
        <w:t>)</w:t>
      </w:r>
      <w:r w:rsidRPr="000F7ECB">
        <w:rPr>
          <w:rFonts w:eastAsia="黑体" w:hint="eastAsia"/>
        </w:rPr>
        <w:t>行为，特别是侵害女童行为的关键预防措施和对策；</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(b)</w:t>
      </w:r>
      <w:r w:rsidRPr="000F7ECB">
        <w:rPr>
          <w:rFonts w:eastAsia="黑体" w:hint="eastAsia"/>
        </w:rPr>
        <w:tab/>
      </w:r>
      <w:r w:rsidRPr="000F7ECB">
        <w:rPr>
          <w:rFonts w:eastAsia="黑体" w:hint="eastAsia"/>
        </w:rPr>
        <w:t>确保国家预防儿童性虐待中心制订关于干预儿童性虐待案件的综合标准，包括有利于儿童的多机构措施和适当的治疗服务，以避免儿童被害人的继发性创伤或再次受伤；</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(c)</w:t>
      </w:r>
      <w:r w:rsidRPr="000F7ECB">
        <w:rPr>
          <w:rFonts w:eastAsia="黑体" w:hint="eastAsia"/>
        </w:rPr>
        <w:tab/>
      </w:r>
      <w:r w:rsidRPr="000F7ECB">
        <w:rPr>
          <w:rFonts w:eastAsia="黑体" w:hint="eastAsia"/>
        </w:rPr>
        <w:t>审查《国家赔偿计划》，将非公民和非永久性居民、被判处五年以上有期徒刑者以及</w:t>
      </w:r>
      <w:r w:rsidRPr="000F7ECB">
        <w:rPr>
          <w:rFonts w:eastAsia="黑体" w:hint="eastAsia"/>
        </w:rPr>
        <w:t>2018</w:t>
      </w:r>
      <w:r w:rsidRPr="000F7ECB">
        <w:rPr>
          <w:rFonts w:eastAsia="黑体" w:hint="eastAsia"/>
        </w:rPr>
        <w:t>年未满</w:t>
      </w:r>
      <w:r w:rsidRPr="000F7ECB">
        <w:rPr>
          <w:rFonts w:eastAsia="黑体" w:hint="eastAsia"/>
        </w:rPr>
        <w:t>8</w:t>
      </w:r>
      <w:r w:rsidRPr="000F7ECB">
        <w:rPr>
          <w:rFonts w:eastAsia="黑体" w:hint="eastAsia"/>
        </w:rPr>
        <w:t>岁的儿童纳入赔偿范围；</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(d)</w:t>
      </w:r>
      <w:r w:rsidRPr="000F7ECB">
        <w:rPr>
          <w:rFonts w:eastAsia="黑体" w:hint="eastAsia"/>
        </w:rPr>
        <w:tab/>
      </w:r>
      <w:r w:rsidRPr="000F7ECB">
        <w:rPr>
          <w:rFonts w:eastAsia="黑体" w:hint="eastAsia"/>
        </w:rPr>
        <w:t>对于天主教会宗教人员虐待的被害人和幸存者，若希望通过独立的世俗程序寻求补救，则忽略其签署的“释放契约”；</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(e)</w:t>
      </w:r>
      <w:r w:rsidRPr="000F7ECB">
        <w:rPr>
          <w:rFonts w:eastAsia="黑体" w:hint="eastAsia"/>
        </w:rPr>
        <w:tab/>
      </w:r>
      <w:r w:rsidRPr="000F7ECB">
        <w:rPr>
          <w:rFonts w:eastAsia="黑体" w:hint="eastAsia"/>
        </w:rPr>
        <w:t>除向家庭提供支助外，还向遭受暴力的儿童被害人提供针对儿童的治疗干预和心理辅导；</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(f)</w:t>
      </w:r>
      <w:r w:rsidRPr="000F7ECB">
        <w:rPr>
          <w:rFonts w:eastAsia="黑体" w:hint="eastAsia"/>
        </w:rPr>
        <w:tab/>
      </w:r>
      <w:r w:rsidRPr="000F7ECB">
        <w:rPr>
          <w:rFonts w:eastAsia="黑体" w:hint="eastAsia"/>
        </w:rPr>
        <w:t>大力加强预防和应对涉及土著和托雷斯海峡岛</w:t>
      </w:r>
      <w:proofErr w:type="gramStart"/>
      <w:r w:rsidRPr="000F7ECB">
        <w:rPr>
          <w:rFonts w:eastAsia="黑体" w:hint="eastAsia"/>
        </w:rPr>
        <w:t>民儿童</w:t>
      </w:r>
      <w:proofErr w:type="gramEnd"/>
      <w:r w:rsidRPr="000F7ECB">
        <w:rPr>
          <w:rFonts w:eastAsia="黑体" w:hint="eastAsia"/>
        </w:rPr>
        <w:t>的家族暴力，包括通过土著家庭安全方案；</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(g)</w:t>
      </w:r>
      <w:r w:rsidRPr="000F7ECB">
        <w:rPr>
          <w:rFonts w:eastAsia="黑体" w:hint="eastAsia"/>
        </w:rPr>
        <w:tab/>
      </w:r>
      <w:r w:rsidRPr="000F7ECB">
        <w:rPr>
          <w:rFonts w:eastAsia="黑体" w:hint="eastAsia"/>
          <w:bCs/>
          <w:spacing w:val="-4"/>
        </w:rPr>
        <w:t>审查《</w:t>
      </w:r>
      <w:r w:rsidRPr="000F7ECB">
        <w:rPr>
          <w:rFonts w:eastAsia="黑体" w:hint="eastAsia"/>
          <w:bCs/>
          <w:spacing w:val="-4"/>
        </w:rPr>
        <w:t>2009-2020</w:t>
      </w:r>
      <w:r w:rsidRPr="000F7ECB">
        <w:rPr>
          <w:rFonts w:eastAsia="黑体" w:hint="eastAsia"/>
          <w:bCs/>
          <w:spacing w:val="-4"/>
        </w:rPr>
        <w:t>年保护澳大利亚儿童国家框架》和《</w:t>
      </w:r>
      <w:r w:rsidRPr="000F7ECB">
        <w:rPr>
          <w:rFonts w:eastAsia="黑体" w:hint="eastAsia"/>
          <w:bCs/>
          <w:spacing w:val="-4"/>
        </w:rPr>
        <w:t>2010</w:t>
      </w:r>
      <w:r w:rsidRPr="000F7ECB">
        <w:rPr>
          <w:rFonts w:eastAsia="黑体" w:hint="eastAsia"/>
          <w:bCs/>
        </w:rPr>
        <w:t>-2022</w:t>
      </w:r>
      <w:r w:rsidRPr="000F7ECB">
        <w:rPr>
          <w:rFonts w:eastAsia="黑体" w:hint="eastAsia"/>
          <w:bCs/>
        </w:rPr>
        <w:t>年减少暴力侵害妇女及其子女行为国家计划》，以充分防止暴力侵害残疾儿童，并从法律上禁止在未经本人事先、全面知情、自由同意的情况下对残疾女童进行绝育；</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(h)</w:t>
      </w:r>
      <w:r w:rsidRPr="000F7ECB">
        <w:rPr>
          <w:rFonts w:eastAsia="黑体" w:hint="eastAsia"/>
        </w:rPr>
        <w:tab/>
      </w:r>
      <w:r w:rsidRPr="000F7ECB">
        <w:rPr>
          <w:rFonts w:eastAsia="黑体" w:hint="eastAsia"/>
          <w:bCs/>
        </w:rPr>
        <w:t>鼓励各项社区方案，应对针对偏远地区儿童、文化和语言背景多样化的儿童、以及女同性恋、男同性恋、双性恋、跨性别和双性儿童的一切形式暴力。</w:t>
      </w:r>
    </w:p>
    <w:p w:rsidR="0068716E" w:rsidRPr="000F7ECB" w:rsidRDefault="0068716E" w:rsidP="0068716E">
      <w:pPr>
        <w:pStyle w:val="H23GC"/>
        <w:rPr>
          <w:b/>
        </w:rPr>
      </w:pPr>
      <w:r w:rsidRPr="000F7ECB">
        <w:rPr>
          <w:rFonts w:hint="eastAsia"/>
        </w:rPr>
        <w:tab/>
      </w:r>
      <w:r w:rsidRPr="000F7ECB">
        <w:rPr>
          <w:rFonts w:hint="eastAsia"/>
        </w:rPr>
        <w:tab/>
      </w:r>
      <w:r w:rsidRPr="000F7ECB">
        <w:rPr>
          <w:rFonts w:hint="eastAsia"/>
        </w:rPr>
        <w:t>有害习俗</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31.</w:t>
      </w:r>
      <w:r w:rsidRPr="000F7ECB">
        <w:rPr>
          <w:rFonts w:eastAsia="黑体" w:hint="eastAsia"/>
        </w:rPr>
        <w:tab/>
      </w:r>
      <w:r w:rsidRPr="000F7ECB">
        <w:rPr>
          <w:rFonts w:eastAsia="黑体" w:hint="eastAsia"/>
          <w:bCs/>
          <w:spacing w:val="4"/>
        </w:rPr>
        <w:t>委员会欢迎将强迫婚姻定为刑事犯罪，注意到可持续发展目标</w:t>
      </w:r>
      <w:r w:rsidRPr="000F7ECB">
        <w:rPr>
          <w:rFonts w:eastAsia="黑体" w:hint="eastAsia"/>
          <w:bCs/>
        </w:rPr>
        <w:t>的具体目标</w:t>
      </w:r>
      <w:r w:rsidRPr="000F7ECB">
        <w:rPr>
          <w:rFonts w:eastAsia="黑体" w:hint="eastAsia"/>
          <w:bCs/>
        </w:rPr>
        <w:t>5.3</w:t>
      </w:r>
      <w:r w:rsidRPr="000F7ECB">
        <w:rPr>
          <w:rFonts w:eastAsia="黑体" w:hint="eastAsia"/>
          <w:bCs/>
        </w:rPr>
        <w:t>，敦促缔约国：</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(a)</w:t>
      </w:r>
      <w:r w:rsidRPr="000F7ECB">
        <w:rPr>
          <w:rFonts w:eastAsia="黑体" w:hint="eastAsia"/>
        </w:rPr>
        <w:tab/>
      </w:r>
      <w:r w:rsidRPr="000F7ECB">
        <w:rPr>
          <w:rFonts w:eastAsia="黑体" w:hint="eastAsia"/>
          <w:bCs/>
        </w:rPr>
        <w:t>加强各项措施，强化认识童婚对女童身心健康的危害；</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(b)</w:t>
      </w:r>
      <w:r w:rsidRPr="000F7ECB">
        <w:rPr>
          <w:rFonts w:eastAsia="黑体" w:hint="eastAsia"/>
        </w:rPr>
        <w:tab/>
      </w:r>
      <w:r w:rsidRPr="000F7ECB">
        <w:rPr>
          <w:rFonts w:eastAsia="黑体" w:hint="eastAsia"/>
        </w:rPr>
        <w:t>颁布法律，明确禁止强制绝育或不必要的医疗或手术治疗，保障双性儿童的身体完整和自主权，为双性儿童的家庭提供适当支助和心理辅导。</w:t>
      </w:r>
    </w:p>
    <w:p w:rsidR="0068716E" w:rsidRPr="000F7ECB" w:rsidRDefault="0068716E" w:rsidP="00B6788A">
      <w:pPr>
        <w:pStyle w:val="H1GC"/>
        <w:jc w:val="both"/>
        <w:rPr>
          <w:b/>
        </w:rPr>
      </w:pPr>
      <w:r w:rsidRPr="000F7ECB">
        <w:rPr>
          <w:rFonts w:hint="eastAsia"/>
        </w:rPr>
        <w:tab/>
      </w:r>
      <w:r w:rsidR="00B6788A">
        <w:t>F</w:t>
      </w:r>
      <w:r w:rsidRPr="000F7ECB">
        <w:rPr>
          <w:rFonts w:hint="eastAsia"/>
        </w:rPr>
        <w:t>.</w:t>
      </w:r>
      <w:r w:rsidRPr="000F7ECB">
        <w:rPr>
          <w:rFonts w:hint="eastAsia"/>
        </w:rPr>
        <w:tab/>
      </w:r>
      <w:r w:rsidRPr="000F7ECB">
        <w:rPr>
          <w:rFonts w:hint="eastAsia"/>
        </w:rPr>
        <w:t>家庭环境和替代照料</w:t>
      </w:r>
      <w:r w:rsidRPr="000F7ECB">
        <w:rPr>
          <w:rFonts w:hint="eastAsia"/>
        </w:rPr>
        <w:br/>
      </w:r>
      <w:r w:rsidRPr="000F7ECB">
        <w:rPr>
          <w:rStyle w:val="SingleTxtGCChar"/>
          <w:rFonts w:hint="eastAsia"/>
        </w:rPr>
        <w:t>(</w:t>
      </w:r>
      <w:r w:rsidRPr="000F7ECB">
        <w:rPr>
          <w:rStyle w:val="SingleTxtGCChar"/>
          <w:rFonts w:hint="eastAsia"/>
        </w:rPr>
        <w:t>第</w:t>
      </w:r>
      <w:r w:rsidRPr="000F7ECB">
        <w:rPr>
          <w:rStyle w:val="SingleTxtGCChar"/>
          <w:rFonts w:hint="eastAsia"/>
        </w:rPr>
        <w:t>5</w:t>
      </w:r>
      <w:r w:rsidRPr="000F7ECB">
        <w:rPr>
          <w:rStyle w:val="SingleTxtGCChar"/>
          <w:rFonts w:hint="eastAsia"/>
        </w:rPr>
        <w:t>条、第</w:t>
      </w:r>
      <w:r w:rsidRPr="000F7ECB">
        <w:rPr>
          <w:rStyle w:val="SingleTxtGCChar"/>
          <w:rFonts w:hint="eastAsia"/>
        </w:rPr>
        <w:t>9-11</w:t>
      </w:r>
      <w:r w:rsidRPr="000F7ECB">
        <w:rPr>
          <w:rStyle w:val="SingleTxtGCChar"/>
          <w:rFonts w:hint="eastAsia"/>
        </w:rPr>
        <w:t>条、第</w:t>
      </w:r>
      <w:r w:rsidRPr="000F7ECB">
        <w:rPr>
          <w:rStyle w:val="SingleTxtGCChar"/>
          <w:rFonts w:hint="eastAsia"/>
        </w:rPr>
        <w:t>18</w:t>
      </w:r>
      <w:r w:rsidRPr="000F7ECB">
        <w:rPr>
          <w:rStyle w:val="SingleTxtGCChar"/>
          <w:rFonts w:hint="eastAsia"/>
        </w:rPr>
        <w:t>条第</w:t>
      </w:r>
      <w:r w:rsidRPr="000F7ECB">
        <w:rPr>
          <w:rStyle w:val="SingleTxtGCChar"/>
          <w:rFonts w:hint="eastAsia"/>
        </w:rPr>
        <w:t>1</w:t>
      </w:r>
      <w:r w:rsidRPr="000F7ECB">
        <w:rPr>
          <w:rStyle w:val="SingleTxtGCChar"/>
          <w:rFonts w:hint="eastAsia"/>
        </w:rPr>
        <w:t>款和第</w:t>
      </w:r>
      <w:r w:rsidRPr="000F7ECB">
        <w:rPr>
          <w:rStyle w:val="SingleTxtGCChar"/>
          <w:rFonts w:hint="eastAsia"/>
        </w:rPr>
        <w:t>2</w:t>
      </w:r>
      <w:r w:rsidRPr="000F7ECB">
        <w:rPr>
          <w:rStyle w:val="SingleTxtGCChar"/>
          <w:rFonts w:hint="eastAsia"/>
        </w:rPr>
        <w:t>款、第</w:t>
      </w:r>
      <w:r w:rsidRPr="000F7ECB">
        <w:rPr>
          <w:rStyle w:val="SingleTxtGCChar"/>
          <w:rFonts w:hint="eastAsia"/>
        </w:rPr>
        <w:t>20</w:t>
      </w:r>
      <w:r w:rsidRPr="000F7ECB">
        <w:rPr>
          <w:rStyle w:val="SingleTxtGCChar"/>
          <w:rFonts w:hint="eastAsia"/>
        </w:rPr>
        <w:t>条、第</w:t>
      </w:r>
      <w:r w:rsidRPr="000F7ECB">
        <w:rPr>
          <w:rStyle w:val="SingleTxtGCChar"/>
          <w:rFonts w:hint="eastAsia"/>
        </w:rPr>
        <w:t>21</w:t>
      </w:r>
      <w:r w:rsidRPr="000F7ECB">
        <w:rPr>
          <w:rStyle w:val="SingleTxtGCChar"/>
          <w:rFonts w:hint="eastAsia"/>
        </w:rPr>
        <w:t>条、第</w:t>
      </w:r>
      <w:r w:rsidRPr="000F7ECB">
        <w:rPr>
          <w:rStyle w:val="SingleTxtGCChar"/>
          <w:rFonts w:hint="eastAsia"/>
        </w:rPr>
        <w:t>25</w:t>
      </w:r>
      <w:r w:rsidRPr="000F7ECB">
        <w:rPr>
          <w:rStyle w:val="SingleTxtGCChar"/>
          <w:rFonts w:hint="eastAsia"/>
        </w:rPr>
        <w:t>条和第</w:t>
      </w:r>
      <w:r w:rsidRPr="000F7ECB">
        <w:rPr>
          <w:rStyle w:val="SingleTxtGCChar"/>
          <w:rFonts w:hint="eastAsia"/>
        </w:rPr>
        <w:t>27</w:t>
      </w:r>
      <w:r w:rsidRPr="000F7ECB">
        <w:rPr>
          <w:rStyle w:val="SingleTxtGCChar"/>
          <w:rFonts w:hint="eastAsia"/>
        </w:rPr>
        <w:t>条第</w:t>
      </w:r>
      <w:r w:rsidRPr="000F7ECB">
        <w:rPr>
          <w:rStyle w:val="SingleTxtGCChar"/>
          <w:rFonts w:hint="eastAsia"/>
        </w:rPr>
        <w:t>4</w:t>
      </w:r>
      <w:r w:rsidRPr="000F7ECB">
        <w:rPr>
          <w:rStyle w:val="SingleTxtGCChar"/>
          <w:rFonts w:hint="eastAsia"/>
        </w:rPr>
        <w:t>款</w:t>
      </w:r>
      <w:r w:rsidRPr="000F7ECB">
        <w:rPr>
          <w:rStyle w:val="SingleTxtGCChar"/>
          <w:rFonts w:hint="eastAsia"/>
        </w:rPr>
        <w:t>)</w:t>
      </w:r>
    </w:p>
    <w:p w:rsidR="0068716E" w:rsidRPr="000F7ECB" w:rsidRDefault="0068716E" w:rsidP="0068716E">
      <w:pPr>
        <w:pStyle w:val="H23GC"/>
        <w:rPr>
          <w:b/>
        </w:rPr>
      </w:pPr>
      <w:r w:rsidRPr="000F7ECB">
        <w:rPr>
          <w:rFonts w:hint="eastAsia"/>
        </w:rPr>
        <w:tab/>
      </w:r>
      <w:r w:rsidRPr="000F7ECB">
        <w:rPr>
          <w:rFonts w:hint="eastAsia"/>
        </w:rPr>
        <w:tab/>
      </w:r>
      <w:r w:rsidRPr="000F7ECB">
        <w:rPr>
          <w:rFonts w:hint="eastAsia"/>
        </w:rPr>
        <w:t>家庭环境</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32.</w:t>
      </w:r>
      <w:r w:rsidRPr="000F7ECB">
        <w:rPr>
          <w:rFonts w:eastAsia="黑体" w:hint="eastAsia"/>
        </w:rPr>
        <w:tab/>
      </w:r>
      <w:r w:rsidRPr="000F7ECB">
        <w:rPr>
          <w:rFonts w:eastAsia="黑体" w:hint="eastAsia"/>
          <w:bCs/>
        </w:rPr>
        <w:t>委员会忆及其以往关于家庭环境的建议</w:t>
      </w:r>
      <w:r w:rsidRPr="000F7ECB">
        <w:rPr>
          <w:rFonts w:eastAsia="黑体" w:hint="eastAsia"/>
          <w:bCs/>
        </w:rPr>
        <w:t>(CRC/C/AUS/CO/4</w:t>
      </w:r>
      <w:r w:rsidRPr="000F7ECB">
        <w:rPr>
          <w:rFonts w:eastAsia="黑体" w:hint="eastAsia"/>
          <w:bCs/>
        </w:rPr>
        <w:t>，第</w:t>
      </w:r>
      <w:r w:rsidRPr="000F7ECB">
        <w:rPr>
          <w:rFonts w:eastAsia="黑体" w:hint="eastAsia"/>
          <w:bCs/>
        </w:rPr>
        <w:t>50</w:t>
      </w:r>
      <w:r w:rsidRPr="000F7ECB">
        <w:rPr>
          <w:rFonts w:eastAsia="黑体" w:hint="eastAsia"/>
          <w:bCs/>
        </w:rPr>
        <w:t>段</w:t>
      </w:r>
      <w:r w:rsidRPr="000F7ECB">
        <w:rPr>
          <w:rFonts w:eastAsia="黑体" w:hint="eastAsia"/>
          <w:bCs/>
        </w:rPr>
        <w:t>)</w:t>
      </w:r>
      <w:r w:rsidRPr="000F7ECB">
        <w:rPr>
          <w:rFonts w:eastAsia="黑体" w:hint="eastAsia"/>
          <w:bCs/>
        </w:rPr>
        <w:t>，并敦促缔约国：</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(a)</w:t>
      </w:r>
      <w:r w:rsidRPr="000F7ECB">
        <w:rPr>
          <w:rFonts w:eastAsia="黑体" w:hint="eastAsia"/>
        </w:rPr>
        <w:tab/>
      </w:r>
      <w:r w:rsidRPr="000F7ECB">
        <w:rPr>
          <w:rFonts w:eastAsia="黑体" w:hint="eastAsia"/>
        </w:rPr>
        <w:t>为家庭支助服务机构提供必要的人力、技术及财政资源，以便这些机构向儿童及其家庭，特别是土著居民和托雷斯海峡岛民提供防止暴力、虐待和忽视所需的支助；</w:t>
      </w:r>
    </w:p>
    <w:p w:rsidR="0068716E" w:rsidRPr="000F7E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0F7ECB">
        <w:rPr>
          <w:rFonts w:eastAsia="黑体" w:hint="eastAsia"/>
        </w:rPr>
        <w:tab/>
        <w:t>(b)</w:t>
      </w:r>
      <w:r w:rsidRPr="000F7ECB">
        <w:rPr>
          <w:rFonts w:eastAsia="黑体" w:hint="eastAsia"/>
        </w:rPr>
        <w:tab/>
      </w:r>
      <w:r w:rsidRPr="000F7ECB">
        <w:rPr>
          <w:rFonts w:eastAsia="黑体" w:hint="eastAsia"/>
        </w:rPr>
        <w:t>将带薪产假延长至六个月，以支持适当照顾新生儿。</w:t>
      </w:r>
    </w:p>
    <w:p w:rsidR="0068716E" w:rsidRPr="00B72F81" w:rsidRDefault="0068716E" w:rsidP="0068716E">
      <w:pPr>
        <w:pStyle w:val="H23GC"/>
        <w:rPr>
          <w:b/>
        </w:rPr>
      </w:pPr>
      <w:r w:rsidRPr="00B72F81">
        <w:rPr>
          <w:rFonts w:hint="eastAsia"/>
        </w:rPr>
        <w:tab/>
      </w:r>
      <w:r w:rsidRPr="00B72F81">
        <w:rPr>
          <w:rFonts w:hint="eastAsia"/>
        </w:rPr>
        <w:tab/>
      </w:r>
      <w:r w:rsidRPr="00B72F81">
        <w:rPr>
          <w:rFonts w:hint="eastAsia"/>
        </w:rPr>
        <w:t>被剥夺家庭环境的儿童</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33.</w:t>
      </w:r>
      <w:r w:rsidRPr="00B72F81">
        <w:rPr>
          <w:rFonts w:hint="eastAsia"/>
        </w:rPr>
        <w:tab/>
      </w:r>
      <w:r w:rsidRPr="00B72F81">
        <w:rPr>
          <w:rFonts w:hint="eastAsia"/>
        </w:rPr>
        <w:t>委员会注意到缔约国为改善替代照料下儿童的状况所作的努力，但仍然严重关切：</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接受替代照料的儿童人数持续偏高；</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(b)</w:t>
      </w:r>
      <w:r w:rsidRPr="00B72F81">
        <w:rPr>
          <w:rFonts w:hint="eastAsia"/>
        </w:rPr>
        <w:tab/>
      </w:r>
      <w:r w:rsidRPr="00B72F81">
        <w:rPr>
          <w:rFonts w:hint="eastAsia"/>
        </w:rPr>
        <w:t>接受替代照料的土著和托雷斯海峡岛</w:t>
      </w:r>
      <w:proofErr w:type="gramStart"/>
      <w:r w:rsidRPr="00B72F81">
        <w:rPr>
          <w:rFonts w:hint="eastAsia"/>
        </w:rPr>
        <w:t>民儿童</w:t>
      </w:r>
      <w:proofErr w:type="gramEnd"/>
      <w:r w:rsidRPr="00B72F81">
        <w:rPr>
          <w:rFonts w:hint="eastAsia"/>
        </w:rPr>
        <w:t>比例仍然过高，而照料地点往往在其社区之外；</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各司法管辖区在决定对儿童的替代照料安置时采用的标准各不相同；</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尽管自</w:t>
      </w:r>
      <w:r w:rsidRPr="00B72F81">
        <w:rPr>
          <w:rFonts w:hint="eastAsia"/>
        </w:rPr>
        <w:t>2012</w:t>
      </w:r>
      <w:r w:rsidRPr="00B72F81">
        <w:rPr>
          <w:rFonts w:hint="eastAsia"/>
        </w:rPr>
        <w:t>年以来已进行了</w:t>
      </w:r>
      <w:r w:rsidRPr="00B72F81">
        <w:rPr>
          <w:rFonts w:hint="eastAsia"/>
        </w:rPr>
        <w:t>25</w:t>
      </w:r>
      <w:r w:rsidRPr="00B72F81">
        <w:rPr>
          <w:rFonts w:hint="eastAsia"/>
        </w:rPr>
        <w:t>次调查，但儿童保护系统的人力、技术及财政资源仍然不足，仍然无法为儿童提供充足的专业支助，这往往会导致以下结果：</w:t>
      </w:r>
    </w:p>
    <w:p w:rsidR="0068716E" w:rsidRPr="00B72F81" w:rsidRDefault="0068716E" w:rsidP="0068716E">
      <w:pPr>
        <w:pStyle w:val="SingleTxtGC"/>
        <w:tabs>
          <w:tab w:val="clear" w:pos="431"/>
          <w:tab w:val="clear" w:pos="1134"/>
          <w:tab w:val="clear" w:pos="1565"/>
          <w:tab w:val="clear" w:pos="1996"/>
          <w:tab w:val="clear" w:pos="2427"/>
          <w:tab w:val="left" w:pos="1701"/>
          <w:tab w:val="left" w:pos="2170"/>
        </w:tabs>
        <w:ind w:left="1701"/>
      </w:pPr>
      <w:r w:rsidRPr="00B72F81">
        <w:rPr>
          <w:rFonts w:hint="eastAsia"/>
        </w:rPr>
        <w:t>(</w:t>
      </w:r>
      <w:proofErr w:type="gramStart"/>
      <w:r w:rsidRPr="00B72F81">
        <w:rPr>
          <w:rFonts w:hint="eastAsia"/>
        </w:rPr>
        <w:t>一</w:t>
      </w:r>
      <w:proofErr w:type="gramEnd"/>
      <w:r w:rsidRPr="00B72F81">
        <w:rPr>
          <w:rFonts w:hint="eastAsia"/>
        </w:rPr>
        <w:t>)</w:t>
      </w:r>
      <w:r w:rsidRPr="00B72F81">
        <w:rPr>
          <w:rFonts w:hint="eastAsia"/>
        </w:rPr>
        <w:tab/>
      </w:r>
      <w:r w:rsidRPr="00B72F81">
        <w:rPr>
          <w:rFonts w:hint="eastAsia"/>
        </w:rPr>
        <w:t>工作人员缺乏训练，也得不到支持；</w:t>
      </w:r>
    </w:p>
    <w:p w:rsidR="0068716E" w:rsidRPr="00B72F81" w:rsidRDefault="0068716E" w:rsidP="0068716E">
      <w:pPr>
        <w:pStyle w:val="SingleTxtGC"/>
        <w:tabs>
          <w:tab w:val="clear" w:pos="431"/>
          <w:tab w:val="clear" w:pos="1134"/>
          <w:tab w:val="clear" w:pos="1565"/>
          <w:tab w:val="clear" w:pos="1996"/>
          <w:tab w:val="clear" w:pos="2427"/>
          <w:tab w:val="left" w:pos="1701"/>
          <w:tab w:val="left" w:pos="2170"/>
        </w:tabs>
        <w:ind w:left="1701"/>
      </w:pPr>
      <w:r w:rsidRPr="00B72F81">
        <w:rPr>
          <w:rFonts w:hint="eastAsia"/>
        </w:rPr>
        <w:t>(</w:t>
      </w:r>
      <w:r w:rsidRPr="00B72F81">
        <w:rPr>
          <w:rFonts w:hint="eastAsia"/>
        </w:rPr>
        <w:t>二</w:t>
      </w:r>
      <w:r w:rsidRPr="00B72F81">
        <w:rPr>
          <w:rFonts w:hint="eastAsia"/>
        </w:rPr>
        <w:t>)</w:t>
      </w:r>
      <w:r w:rsidRPr="00B72F81">
        <w:rPr>
          <w:rFonts w:hint="eastAsia"/>
        </w:rPr>
        <w:tab/>
      </w:r>
      <w:r w:rsidRPr="009D582F">
        <w:rPr>
          <w:rFonts w:hint="eastAsia"/>
          <w:spacing w:val="-8"/>
        </w:rPr>
        <w:t>将不同年龄、经历和背景的儿童，特别是少年犯和受虐儿童安置在一起；</w:t>
      </w:r>
    </w:p>
    <w:p w:rsidR="0068716E" w:rsidRPr="00B72F81" w:rsidRDefault="0068716E" w:rsidP="0068716E">
      <w:pPr>
        <w:pStyle w:val="SingleTxtGC"/>
        <w:tabs>
          <w:tab w:val="clear" w:pos="431"/>
          <w:tab w:val="clear" w:pos="1134"/>
          <w:tab w:val="clear" w:pos="1565"/>
          <w:tab w:val="clear" w:pos="1996"/>
          <w:tab w:val="clear" w:pos="2427"/>
          <w:tab w:val="left" w:pos="1701"/>
          <w:tab w:val="left" w:pos="2170"/>
        </w:tabs>
        <w:ind w:left="1701"/>
      </w:pPr>
      <w:r w:rsidRPr="00B72F81">
        <w:rPr>
          <w:rFonts w:hint="eastAsia"/>
        </w:rPr>
        <w:t>(</w:t>
      </w:r>
      <w:r w:rsidRPr="00B72F81">
        <w:rPr>
          <w:rFonts w:hint="eastAsia"/>
        </w:rPr>
        <w:t>三</w:t>
      </w:r>
      <w:r w:rsidRPr="00B72F81">
        <w:rPr>
          <w:rFonts w:hint="eastAsia"/>
        </w:rPr>
        <w:t>)</w:t>
      </w:r>
      <w:r w:rsidRPr="00B72F81">
        <w:rPr>
          <w:rFonts w:hint="eastAsia"/>
        </w:rPr>
        <w:tab/>
      </w:r>
      <w:r w:rsidRPr="00B72F81">
        <w:rPr>
          <w:rFonts w:hint="eastAsia"/>
        </w:rPr>
        <w:t>在处理儿童行为问题时过分依赖警察和刑事司法系统，而</w:t>
      </w:r>
      <w:proofErr w:type="gramStart"/>
      <w:r w:rsidRPr="00B72F81">
        <w:rPr>
          <w:rFonts w:hint="eastAsia"/>
        </w:rPr>
        <w:t>对适当</w:t>
      </w:r>
      <w:proofErr w:type="gramEnd"/>
      <w:r w:rsidRPr="00B72F81">
        <w:rPr>
          <w:rFonts w:hint="eastAsia"/>
        </w:rPr>
        <w:t>治疗服务采用不足；</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(e)</w:t>
      </w:r>
      <w:r w:rsidRPr="00B72F81">
        <w:rPr>
          <w:rFonts w:hint="eastAsia"/>
        </w:rPr>
        <w:tab/>
      </w:r>
      <w:r w:rsidRPr="00B72F81">
        <w:rPr>
          <w:rFonts w:hint="eastAsia"/>
        </w:rPr>
        <w:t>残疾儿童在机构受虐待的风险高于其他儿童；</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(f)</w:t>
      </w:r>
      <w:r w:rsidRPr="00B72F81">
        <w:rPr>
          <w:rFonts w:hint="eastAsia"/>
        </w:rPr>
        <w:tab/>
      </w:r>
      <w:r w:rsidRPr="00B72F81">
        <w:rPr>
          <w:rFonts w:hint="eastAsia"/>
        </w:rPr>
        <w:t>接受替代照料的儿童获得心理健康和治疗服务的机会有限。</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34.</w:t>
      </w:r>
      <w:r w:rsidRPr="00AB5ACB">
        <w:rPr>
          <w:rFonts w:eastAsia="黑体" w:hint="eastAsia"/>
        </w:rPr>
        <w:tab/>
      </w:r>
      <w:r w:rsidRPr="00AB5ACB">
        <w:rPr>
          <w:rFonts w:eastAsia="黑体" w:hint="eastAsia"/>
          <w:bCs/>
        </w:rPr>
        <w:t>委员会提请缔约国注意《关于替代性儿童照料的导则》</w:t>
      </w:r>
      <w:r w:rsidRPr="00AB5ACB">
        <w:rPr>
          <w:rFonts w:eastAsia="黑体" w:hint="eastAsia"/>
          <w:bCs/>
        </w:rPr>
        <w:t>(</w:t>
      </w:r>
      <w:proofErr w:type="gramStart"/>
      <w:r w:rsidRPr="00AB5ACB">
        <w:rPr>
          <w:rFonts w:eastAsia="黑体" w:hint="eastAsia"/>
          <w:bCs/>
        </w:rPr>
        <w:t>见大会</w:t>
      </w:r>
      <w:proofErr w:type="gramEnd"/>
      <w:r w:rsidRPr="00AB5ACB">
        <w:rPr>
          <w:rFonts w:eastAsia="黑体" w:hint="eastAsia"/>
          <w:bCs/>
        </w:rPr>
        <w:t>第</w:t>
      </w:r>
      <w:r w:rsidRPr="00AB5ACB">
        <w:rPr>
          <w:rFonts w:eastAsia="黑体" w:hint="eastAsia"/>
          <w:bCs/>
        </w:rPr>
        <w:t>64/142</w:t>
      </w:r>
      <w:r w:rsidRPr="00AB5ACB">
        <w:rPr>
          <w:rFonts w:eastAsia="黑体" w:hint="eastAsia"/>
          <w:bCs/>
          <w:spacing w:val="-4"/>
        </w:rPr>
        <w:t>号决议，附件</w:t>
      </w:r>
      <w:r w:rsidRPr="00AB5ACB">
        <w:rPr>
          <w:rFonts w:eastAsia="黑体" w:hint="eastAsia"/>
          <w:bCs/>
          <w:spacing w:val="-4"/>
        </w:rPr>
        <w:t>)</w:t>
      </w:r>
      <w:r w:rsidRPr="00AB5ACB">
        <w:rPr>
          <w:rFonts w:eastAsia="黑体" w:hint="eastAsia"/>
          <w:bCs/>
          <w:spacing w:val="-4"/>
        </w:rPr>
        <w:t>，忆及其以往关于被剥夺家庭环境的儿童的建议</w:t>
      </w:r>
      <w:r w:rsidRPr="00AB5ACB">
        <w:rPr>
          <w:rFonts w:eastAsia="黑体" w:hint="eastAsia"/>
          <w:bCs/>
          <w:spacing w:val="-4"/>
        </w:rPr>
        <w:t>(CRC/C/AUS/CO/4</w:t>
      </w:r>
      <w:r w:rsidRPr="00AB5ACB">
        <w:rPr>
          <w:rFonts w:eastAsia="黑体" w:hint="eastAsia"/>
          <w:bCs/>
        </w:rPr>
        <w:t>，第</w:t>
      </w:r>
      <w:r w:rsidRPr="00AB5ACB">
        <w:rPr>
          <w:rFonts w:eastAsia="黑体" w:hint="eastAsia"/>
          <w:bCs/>
        </w:rPr>
        <w:t>52</w:t>
      </w:r>
      <w:r w:rsidRPr="00AB5ACB">
        <w:rPr>
          <w:rFonts w:eastAsia="黑体" w:hint="eastAsia"/>
          <w:bCs/>
        </w:rPr>
        <w:t>段</w:t>
      </w:r>
      <w:r w:rsidRPr="00AB5ACB">
        <w:rPr>
          <w:rFonts w:eastAsia="黑体" w:hint="eastAsia"/>
          <w:bCs/>
        </w:rPr>
        <w:t>)</w:t>
      </w:r>
      <w:r w:rsidRPr="00AB5ACB">
        <w:rPr>
          <w:rFonts w:eastAsia="黑体" w:hint="eastAsia"/>
          <w:bCs/>
        </w:rPr>
        <w:t>，并敦促缔约国：</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(a)</w:t>
      </w:r>
      <w:r w:rsidRPr="00AB5ACB">
        <w:rPr>
          <w:rFonts w:eastAsia="黑体" w:hint="eastAsia"/>
        </w:rPr>
        <w:tab/>
      </w:r>
      <w:r w:rsidRPr="00AB5ACB">
        <w:rPr>
          <w:rFonts w:eastAsia="黑体" w:hint="eastAsia"/>
          <w:bCs/>
        </w:rPr>
        <w:t>大力投资有利于儿童及其家庭的措施，避免儿童离开家庭；若有必要离开，则尽量缩短离开的时间；并确保儿童及其家庭和社区参与决策，以保证采取个性化、因社区制宜的办法；</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(b)</w:t>
      </w:r>
      <w:r w:rsidRPr="00AB5ACB">
        <w:rPr>
          <w:rFonts w:eastAsia="黑体" w:hint="eastAsia"/>
        </w:rPr>
        <w:tab/>
      </w:r>
      <w:r w:rsidRPr="00AB5ACB">
        <w:rPr>
          <w:rFonts w:eastAsia="黑体" w:hint="eastAsia"/>
          <w:bCs/>
        </w:rPr>
        <w:t>统一各司法管辖区的儿童替代照料安置标准，予以公开并保持透明，从而提供最高水平的保护；</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(c)</w:t>
      </w:r>
      <w:r w:rsidRPr="00AB5ACB">
        <w:rPr>
          <w:rFonts w:eastAsia="黑体" w:hint="eastAsia"/>
        </w:rPr>
        <w:tab/>
      </w:r>
      <w:r w:rsidRPr="00AB5ACB">
        <w:rPr>
          <w:rFonts w:eastAsia="黑体" w:hint="eastAsia"/>
        </w:rPr>
        <w:t>确保为儿童保护服务机构提供足</w:t>
      </w:r>
      <w:proofErr w:type="gramStart"/>
      <w:r w:rsidRPr="00AB5ACB">
        <w:rPr>
          <w:rFonts w:eastAsia="黑体" w:hint="eastAsia"/>
        </w:rPr>
        <w:t>敷需要</w:t>
      </w:r>
      <w:proofErr w:type="gramEnd"/>
      <w:r w:rsidRPr="00AB5ACB">
        <w:rPr>
          <w:rFonts w:eastAsia="黑体" w:hint="eastAsia"/>
        </w:rPr>
        <w:t>的人力、技术及财政资源，并为替代照料中那些从事儿童工作和为儿童工作的人提供适当培训，特别是加强预防措施，以避免儿童从替代照料走向犯罪；</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(d)</w:t>
      </w:r>
      <w:r w:rsidRPr="00AB5ACB">
        <w:rPr>
          <w:rFonts w:eastAsia="黑体" w:hint="eastAsia"/>
        </w:rPr>
        <w:tab/>
      </w:r>
      <w:r w:rsidRPr="00AB5ACB">
        <w:rPr>
          <w:rFonts w:eastAsia="黑体" w:hint="eastAsia"/>
          <w:bCs/>
        </w:rPr>
        <w:t>大力投资土著和托雷斯海峡岛</w:t>
      </w:r>
      <w:proofErr w:type="gramStart"/>
      <w:r w:rsidRPr="00AB5ACB">
        <w:rPr>
          <w:rFonts w:eastAsia="黑体" w:hint="eastAsia"/>
          <w:bCs/>
        </w:rPr>
        <w:t>民儿童</w:t>
      </w:r>
      <w:proofErr w:type="gramEnd"/>
      <w:r w:rsidRPr="00AB5ACB">
        <w:rPr>
          <w:rFonts w:eastAsia="黑体" w:hint="eastAsia"/>
          <w:bCs/>
        </w:rPr>
        <w:t>和社区制订和执行的措施，防止将儿童安置在家庭以外接受照料，在替代照料期间向他们提供适当支助，并协助他们重新融入家庭和社区；</w:t>
      </w:r>
    </w:p>
    <w:p w:rsidR="0068716E" w:rsidRPr="009422A1" w:rsidRDefault="0068716E" w:rsidP="0068716E">
      <w:pPr>
        <w:pStyle w:val="SingleTxtGC"/>
        <w:tabs>
          <w:tab w:val="clear" w:pos="431"/>
          <w:tab w:val="clear" w:pos="1134"/>
          <w:tab w:val="clear" w:pos="1565"/>
          <w:tab w:val="clear" w:pos="1996"/>
          <w:tab w:val="clear" w:pos="2427"/>
          <w:tab w:val="left" w:pos="1701"/>
        </w:tabs>
        <w:rPr>
          <w:rFonts w:eastAsia="黑体"/>
          <w:bCs/>
          <w:spacing w:val="-6"/>
        </w:rPr>
      </w:pPr>
      <w:r w:rsidRPr="009422A1">
        <w:rPr>
          <w:rFonts w:eastAsia="黑体" w:hint="eastAsia"/>
          <w:spacing w:val="-4"/>
        </w:rPr>
        <w:tab/>
        <w:t>(e)</w:t>
      </w:r>
      <w:r w:rsidRPr="009422A1">
        <w:rPr>
          <w:rFonts w:eastAsia="黑体" w:hint="eastAsia"/>
          <w:spacing w:val="-4"/>
        </w:rPr>
        <w:tab/>
      </w:r>
      <w:r w:rsidRPr="009422A1">
        <w:rPr>
          <w:rFonts w:eastAsia="黑体" w:hint="eastAsia"/>
          <w:bCs/>
          <w:spacing w:val="-6"/>
        </w:rPr>
        <w:t>就残疾儿童的权利和需要，向儿童保护照料者提供适当培训，防止虐待；</w:t>
      </w:r>
    </w:p>
    <w:p w:rsidR="0068716E" w:rsidRPr="009422A1" w:rsidRDefault="0068716E" w:rsidP="0068716E">
      <w:pPr>
        <w:pStyle w:val="SingleTxtGC"/>
        <w:tabs>
          <w:tab w:val="clear" w:pos="431"/>
          <w:tab w:val="clear" w:pos="1134"/>
          <w:tab w:val="clear" w:pos="1565"/>
          <w:tab w:val="clear" w:pos="1996"/>
          <w:tab w:val="clear" w:pos="2427"/>
          <w:tab w:val="left" w:pos="1701"/>
        </w:tabs>
        <w:rPr>
          <w:rFonts w:eastAsia="黑体"/>
          <w:bCs/>
          <w:spacing w:val="-4"/>
        </w:rPr>
      </w:pPr>
      <w:r w:rsidRPr="009422A1">
        <w:rPr>
          <w:rFonts w:eastAsia="黑体" w:hint="eastAsia"/>
          <w:spacing w:val="-4"/>
        </w:rPr>
        <w:tab/>
        <w:t>(f)</w:t>
      </w:r>
      <w:r w:rsidRPr="009422A1">
        <w:rPr>
          <w:rFonts w:eastAsia="黑体" w:hint="eastAsia"/>
          <w:spacing w:val="-4"/>
        </w:rPr>
        <w:tab/>
      </w:r>
      <w:r w:rsidRPr="009422A1">
        <w:rPr>
          <w:rFonts w:eastAsia="黑体" w:hint="eastAsia"/>
          <w:spacing w:val="-4"/>
        </w:rPr>
        <w:t>确保接受替代照料的儿童获得治愈和康复所需的心理健康和治疗服务。</w:t>
      </w:r>
    </w:p>
    <w:p w:rsidR="0068716E" w:rsidRPr="00AB5ACB" w:rsidRDefault="0068716E" w:rsidP="0068716E">
      <w:pPr>
        <w:pStyle w:val="H1GC"/>
        <w:rPr>
          <w:rStyle w:val="SingleTxtGCChar"/>
        </w:rPr>
      </w:pPr>
      <w:r w:rsidRPr="00AB5ACB">
        <w:rPr>
          <w:rFonts w:hint="eastAsia"/>
        </w:rPr>
        <w:tab/>
      </w:r>
      <w:r w:rsidR="00537DE8">
        <w:t>G</w:t>
      </w:r>
      <w:r w:rsidRPr="00AB5ACB">
        <w:rPr>
          <w:rFonts w:hint="eastAsia"/>
        </w:rPr>
        <w:t>.</w:t>
      </w:r>
      <w:r w:rsidRPr="00AB5ACB">
        <w:rPr>
          <w:rFonts w:hint="eastAsia"/>
        </w:rPr>
        <w:tab/>
      </w:r>
      <w:r w:rsidRPr="00AB5ACB">
        <w:rPr>
          <w:rFonts w:hint="eastAsia"/>
        </w:rPr>
        <w:t>残疾、基本健康和福利</w:t>
      </w:r>
      <w:r w:rsidRPr="00AB5ACB">
        <w:rPr>
          <w:rFonts w:hint="eastAsia"/>
        </w:rPr>
        <w:br/>
      </w:r>
      <w:r w:rsidRPr="00362B65">
        <w:rPr>
          <w:rStyle w:val="SingleTxtGCChar"/>
          <w:rFonts w:hint="eastAsia"/>
          <w:spacing w:val="4"/>
        </w:rPr>
        <w:t>(</w:t>
      </w:r>
      <w:r w:rsidRPr="00362B65">
        <w:rPr>
          <w:rStyle w:val="SingleTxtGCChar"/>
          <w:rFonts w:hint="eastAsia"/>
          <w:spacing w:val="4"/>
        </w:rPr>
        <w:t>第</w:t>
      </w:r>
      <w:r w:rsidRPr="00362B65">
        <w:rPr>
          <w:rStyle w:val="SingleTxtGCChar"/>
          <w:rFonts w:hint="eastAsia"/>
          <w:spacing w:val="4"/>
        </w:rPr>
        <w:t>6</w:t>
      </w:r>
      <w:r w:rsidRPr="00362B65">
        <w:rPr>
          <w:rStyle w:val="SingleTxtGCChar"/>
          <w:rFonts w:hint="eastAsia"/>
          <w:spacing w:val="4"/>
        </w:rPr>
        <w:t>条、第</w:t>
      </w:r>
      <w:r w:rsidRPr="00362B65">
        <w:rPr>
          <w:rStyle w:val="SingleTxtGCChar"/>
          <w:rFonts w:hint="eastAsia"/>
          <w:spacing w:val="4"/>
        </w:rPr>
        <w:t>18</w:t>
      </w:r>
      <w:r w:rsidRPr="00362B65">
        <w:rPr>
          <w:rStyle w:val="SingleTxtGCChar"/>
          <w:rFonts w:hint="eastAsia"/>
          <w:spacing w:val="4"/>
        </w:rPr>
        <w:t>条第</w:t>
      </w:r>
      <w:r w:rsidRPr="00362B65">
        <w:rPr>
          <w:rStyle w:val="SingleTxtGCChar"/>
          <w:rFonts w:hint="eastAsia"/>
          <w:spacing w:val="4"/>
        </w:rPr>
        <w:t>3</w:t>
      </w:r>
      <w:r w:rsidRPr="00362B65">
        <w:rPr>
          <w:rStyle w:val="SingleTxtGCChar"/>
          <w:rFonts w:hint="eastAsia"/>
          <w:spacing w:val="4"/>
        </w:rPr>
        <w:t>款、第</w:t>
      </w:r>
      <w:r w:rsidRPr="00AB5ACB">
        <w:rPr>
          <w:rStyle w:val="SingleTxtGCChar"/>
          <w:rFonts w:hint="eastAsia"/>
        </w:rPr>
        <w:t>23</w:t>
      </w:r>
      <w:r w:rsidRPr="00AB5ACB">
        <w:rPr>
          <w:rStyle w:val="SingleTxtGCChar"/>
          <w:rFonts w:hint="eastAsia"/>
        </w:rPr>
        <w:t>条、第</w:t>
      </w:r>
      <w:r w:rsidRPr="00AB5ACB">
        <w:rPr>
          <w:rStyle w:val="SingleTxtGCChar"/>
          <w:rFonts w:hint="eastAsia"/>
        </w:rPr>
        <w:t>24</w:t>
      </w:r>
      <w:r w:rsidRPr="00AB5ACB">
        <w:rPr>
          <w:rStyle w:val="SingleTxtGCChar"/>
          <w:rFonts w:hint="eastAsia"/>
        </w:rPr>
        <w:t>条、第</w:t>
      </w:r>
      <w:r w:rsidRPr="00AB5ACB">
        <w:rPr>
          <w:rStyle w:val="SingleTxtGCChar"/>
          <w:rFonts w:hint="eastAsia"/>
        </w:rPr>
        <w:t>26</w:t>
      </w:r>
      <w:r w:rsidRPr="00AB5ACB">
        <w:rPr>
          <w:rStyle w:val="SingleTxtGCChar"/>
          <w:rFonts w:hint="eastAsia"/>
        </w:rPr>
        <w:t>条、第</w:t>
      </w:r>
      <w:r w:rsidRPr="00AB5ACB">
        <w:rPr>
          <w:rStyle w:val="SingleTxtGCChar"/>
          <w:rFonts w:hint="eastAsia"/>
        </w:rPr>
        <w:t>27</w:t>
      </w:r>
      <w:r w:rsidRPr="00AB5ACB">
        <w:rPr>
          <w:rStyle w:val="SingleTxtGCChar"/>
          <w:rFonts w:hint="eastAsia"/>
        </w:rPr>
        <w:t>条第</w:t>
      </w:r>
      <w:r w:rsidRPr="00AB5ACB">
        <w:rPr>
          <w:rStyle w:val="SingleTxtGCChar"/>
          <w:rFonts w:hint="eastAsia"/>
        </w:rPr>
        <w:t>1-3</w:t>
      </w:r>
      <w:r w:rsidRPr="00AB5ACB">
        <w:rPr>
          <w:rStyle w:val="SingleTxtGCChar"/>
          <w:rFonts w:hint="eastAsia"/>
        </w:rPr>
        <w:t>款和第</w:t>
      </w:r>
      <w:r w:rsidRPr="00AB5ACB">
        <w:rPr>
          <w:rStyle w:val="SingleTxtGCChar"/>
          <w:rFonts w:hint="eastAsia"/>
        </w:rPr>
        <w:t>33</w:t>
      </w:r>
      <w:r w:rsidRPr="00AB5ACB">
        <w:rPr>
          <w:rStyle w:val="SingleTxtGCChar"/>
          <w:rFonts w:hint="eastAsia"/>
        </w:rPr>
        <w:t>条</w:t>
      </w:r>
      <w:r w:rsidRPr="00AB5ACB">
        <w:rPr>
          <w:rStyle w:val="SingleTxtGCChar"/>
          <w:rFonts w:hint="eastAsia"/>
        </w:rPr>
        <w:t>)</w:t>
      </w:r>
    </w:p>
    <w:p w:rsidR="0068716E" w:rsidRPr="00AB5ACB" w:rsidRDefault="0068716E" w:rsidP="0068716E">
      <w:pPr>
        <w:pStyle w:val="H23GC"/>
        <w:rPr>
          <w:b/>
        </w:rPr>
      </w:pPr>
      <w:r w:rsidRPr="00AB5ACB">
        <w:rPr>
          <w:rFonts w:hint="eastAsia"/>
        </w:rPr>
        <w:tab/>
      </w:r>
      <w:r w:rsidRPr="00AB5ACB">
        <w:rPr>
          <w:rFonts w:hint="eastAsia"/>
        </w:rPr>
        <w:tab/>
      </w:r>
      <w:r w:rsidRPr="00AB5ACB">
        <w:rPr>
          <w:rFonts w:hint="eastAsia"/>
        </w:rPr>
        <w:t>残疾儿童</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35.</w:t>
      </w:r>
      <w:r w:rsidRPr="00AB5ACB">
        <w:rPr>
          <w:rFonts w:eastAsia="黑体" w:hint="eastAsia"/>
        </w:rPr>
        <w:tab/>
      </w:r>
      <w:r w:rsidRPr="00AB5ACB">
        <w:rPr>
          <w:rFonts w:eastAsia="黑体" w:hint="eastAsia"/>
          <w:bCs/>
        </w:rPr>
        <w:t>委员会欢迎</w:t>
      </w:r>
      <w:r w:rsidRPr="00AB5ACB">
        <w:rPr>
          <w:rFonts w:eastAsia="黑体" w:hint="eastAsia"/>
          <w:bCs/>
        </w:rPr>
        <w:t>2013</w:t>
      </w:r>
      <w:r w:rsidRPr="00AB5ACB">
        <w:rPr>
          <w:rFonts w:eastAsia="黑体" w:hint="eastAsia"/>
          <w:bCs/>
        </w:rPr>
        <w:t>年制定了《国民伤残保险计划》，忆及其以往关于残疾儿童的建议</w:t>
      </w:r>
      <w:r w:rsidRPr="00AB5ACB">
        <w:rPr>
          <w:rFonts w:eastAsia="黑体" w:hint="eastAsia"/>
          <w:bCs/>
        </w:rPr>
        <w:t>(CRC/C/AUS/CO/4</w:t>
      </w:r>
      <w:r w:rsidRPr="00AB5ACB">
        <w:rPr>
          <w:rFonts w:eastAsia="黑体" w:hint="eastAsia"/>
          <w:bCs/>
        </w:rPr>
        <w:t>，第</w:t>
      </w:r>
      <w:r w:rsidRPr="00AB5ACB">
        <w:rPr>
          <w:rFonts w:eastAsia="黑体" w:hint="eastAsia"/>
          <w:bCs/>
        </w:rPr>
        <w:t>58</w:t>
      </w:r>
      <w:r w:rsidRPr="00AB5ACB">
        <w:rPr>
          <w:rFonts w:eastAsia="黑体" w:hint="eastAsia"/>
          <w:bCs/>
        </w:rPr>
        <w:t>段</w:t>
      </w:r>
      <w:r w:rsidRPr="00AB5ACB">
        <w:rPr>
          <w:rFonts w:eastAsia="黑体" w:hint="eastAsia"/>
          <w:bCs/>
        </w:rPr>
        <w:t>)</w:t>
      </w:r>
      <w:r w:rsidRPr="00AB5ACB">
        <w:rPr>
          <w:rFonts w:eastAsia="黑体" w:hint="eastAsia"/>
          <w:bCs/>
        </w:rPr>
        <w:t>以及本结论性意见所载的其他建议，进一步建议缔约国：</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(a)</w:t>
      </w:r>
      <w:r w:rsidRPr="00AB5ACB">
        <w:rPr>
          <w:rFonts w:eastAsia="黑体" w:hint="eastAsia"/>
        </w:rPr>
        <w:tab/>
      </w:r>
      <w:r w:rsidRPr="00AB5ACB">
        <w:rPr>
          <w:rFonts w:eastAsia="黑体" w:hint="eastAsia"/>
        </w:rPr>
        <w:t>明确计划所涵盖的资格标准及支助类型，并确保该计划拥有必要的人力、技术及财政资源，以便得到最佳</w:t>
      </w:r>
      <w:proofErr w:type="gramStart"/>
      <w:r w:rsidRPr="00AB5ACB">
        <w:rPr>
          <w:rFonts w:eastAsia="黑体" w:hint="eastAsia"/>
        </w:rPr>
        <w:t>且及时</w:t>
      </w:r>
      <w:proofErr w:type="gramEnd"/>
      <w:r w:rsidRPr="00AB5ACB">
        <w:rPr>
          <w:rFonts w:eastAsia="黑体" w:hint="eastAsia"/>
        </w:rPr>
        <w:t>的实施；</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(b)</w:t>
      </w:r>
      <w:r w:rsidRPr="00AB5ACB">
        <w:rPr>
          <w:rFonts w:eastAsia="黑体" w:hint="eastAsia"/>
        </w:rPr>
        <w:tab/>
      </w:r>
      <w:r w:rsidRPr="00AB5ACB">
        <w:rPr>
          <w:rFonts w:eastAsia="黑体" w:hint="eastAsia"/>
          <w:bCs/>
        </w:rPr>
        <w:t>开展针对政府官员、公众和家庭的提高认识活动，打击对残疾儿童的</w:t>
      </w:r>
      <w:proofErr w:type="gramStart"/>
      <w:r w:rsidRPr="00AB5ACB">
        <w:rPr>
          <w:rFonts w:eastAsia="黑体" w:hint="eastAsia"/>
          <w:bCs/>
        </w:rPr>
        <w:t>污名化</w:t>
      </w:r>
      <w:proofErr w:type="gramEnd"/>
      <w:r w:rsidRPr="00AB5ACB">
        <w:rPr>
          <w:rFonts w:eastAsia="黑体" w:hint="eastAsia"/>
          <w:bCs/>
        </w:rPr>
        <w:t>和偏见，宣传残疾儿童的积极形象。</w:t>
      </w:r>
    </w:p>
    <w:p w:rsidR="0068716E" w:rsidRPr="00AB5ACB" w:rsidRDefault="0068716E" w:rsidP="0068716E">
      <w:pPr>
        <w:pStyle w:val="H23GC"/>
        <w:rPr>
          <w:b/>
        </w:rPr>
      </w:pPr>
      <w:r w:rsidRPr="00AB5ACB">
        <w:rPr>
          <w:rFonts w:hint="eastAsia"/>
        </w:rPr>
        <w:tab/>
      </w:r>
      <w:r w:rsidRPr="00AB5ACB">
        <w:rPr>
          <w:rFonts w:hint="eastAsia"/>
        </w:rPr>
        <w:tab/>
      </w:r>
      <w:r w:rsidRPr="00AB5ACB">
        <w:rPr>
          <w:rFonts w:hint="eastAsia"/>
        </w:rPr>
        <w:t>健康和保健服务</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36.</w:t>
      </w:r>
      <w:r w:rsidRPr="00AB5ACB">
        <w:rPr>
          <w:rFonts w:eastAsia="黑体" w:hint="eastAsia"/>
        </w:rPr>
        <w:tab/>
      </w:r>
      <w:r w:rsidRPr="00AB5ACB">
        <w:rPr>
          <w:rFonts w:eastAsia="黑体" w:hint="eastAsia"/>
          <w:bCs/>
        </w:rPr>
        <w:t>委员会根据其关于儿童享有可达到的最高标准健康的权利问题的第</w:t>
      </w:r>
      <w:r w:rsidRPr="00AB5ACB">
        <w:rPr>
          <w:rFonts w:eastAsia="黑体" w:hint="eastAsia"/>
          <w:bCs/>
        </w:rPr>
        <w:t>15</w:t>
      </w:r>
      <w:r w:rsidRPr="00AB5ACB">
        <w:rPr>
          <w:rFonts w:eastAsia="黑体" w:hint="eastAsia"/>
          <w:bCs/>
        </w:rPr>
        <w:t>号一般性意见</w:t>
      </w:r>
      <w:r w:rsidRPr="00AB5ACB">
        <w:rPr>
          <w:rFonts w:eastAsia="黑体" w:hint="eastAsia"/>
          <w:bCs/>
        </w:rPr>
        <w:t>(2013</w:t>
      </w:r>
      <w:r w:rsidRPr="00AB5ACB">
        <w:rPr>
          <w:rFonts w:eastAsia="黑体" w:hint="eastAsia"/>
          <w:bCs/>
        </w:rPr>
        <w:t>年</w:t>
      </w:r>
      <w:r w:rsidRPr="00AB5ACB">
        <w:rPr>
          <w:rFonts w:eastAsia="黑体" w:hint="eastAsia"/>
          <w:bCs/>
        </w:rPr>
        <w:t>)</w:t>
      </w:r>
      <w:r w:rsidRPr="00AB5ACB">
        <w:rPr>
          <w:rFonts w:eastAsia="黑体" w:hint="eastAsia"/>
          <w:bCs/>
        </w:rPr>
        <w:t>，并忆及其以往关于健康和保健服务的建议</w:t>
      </w:r>
      <w:r w:rsidRPr="00AB5ACB">
        <w:rPr>
          <w:rFonts w:eastAsia="黑体" w:hint="eastAsia"/>
          <w:bCs/>
        </w:rPr>
        <w:t>(CRC/C/AUS/</w:t>
      </w:r>
      <w:r w:rsidRPr="00AB5ACB">
        <w:rPr>
          <w:rFonts w:eastAsia="黑体"/>
          <w:bCs/>
        </w:rPr>
        <w:t xml:space="preserve"> </w:t>
      </w:r>
      <w:r w:rsidRPr="00AB5ACB">
        <w:rPr>
          <w:rFonts w:eastAsia="黑体" w:hint="eastAsia"/>
          <w:bCs/>
        </w:rPr>
        <w:t>CO/4</w:t>
      </w:r>
      <w:r w:rsidRPr="00AB5ACB">
        <w:rPr>
          <w:rFonts w:eastAsia="黑体" w:hint="eastAsia"/>
          <w:bCs/>
        </w:rPr>
        <w:t>，第</w:t>
      </w:r>
      <w:r w:rsidRPr="00AB5ACB">
        <w:rPr>
          <w:rFonts w:eastAsia="黑体" w:hint="eastAsia"/>
          <w:bCs/>
        </w:rPr>
        <w:t>60-61</w:t>
      </w:r>
      <w:r w:rsidRPr="00AB5ACB">
        <w:rPr>
          <w:rFonts w:eastAsia="黑体" w:hint="eastAsia"/>
          <w:bCs/>
        </w:rPr>
        <w:t>段</w:t>
      </w:r>
      <w:r w:rsidRPr="00AB5ACB">
        <w:rPr>
          <w:rFonts w:eastAsia="黑体" w:hint="eastAsia"/>
          <w:bCs/>
        </w:rPr>
        <w:t>)</w:t>
      </w:r>
      <w:r w:rsidRPr="00AB5ACB">
        <w:rPr>
          <w:rFonts w:eastAsia="黑体" w:hint="eastAsia"/>
          <w:bCs/>
        </w:rPr>
        <w:t>，建议缔约国：</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(a)</w:t>
      </w:r>
      <w:r w:rsidRPr="00AB5ACB">
        <w:rPr>
          <w:rFonts w:eastAsia="黑体" w:hint="eastAsia"/>
        </w:rPr>
        <w:tab/>
      </w:r>
      <w:r w:rsidRPr="00AB5ACB">
        <w:rPr>
          <w:rFonts w:eastAsia="黑体" w:hint="eastAsia"/>
        </w:rPr>
        <w:t>迅速解决土著和托雷斯海峡岛民儿童、残疾儿童、偏远或农村地区儿童以及接受替代照料的儿童在健康状况方面的差异；</w:t>
      </w:r>
    </w:p>
    <w:p w:rsidR="0068716E" w:rsidRPr="00AB5ACB" w:rsidRDefault="0068716E" w:rsidP="0068716E">
      <w:pPr>
        <w:pStyle w:val="SingleTxtGC"/>
        <w:tabs>
          <w:tab w:val="clear" w:pos="431"/>
          <w:tab w:val="clear" w:pos="1134"/>
          <w:tab w:val="clear" w:pos="1565"/>
          <w:tab w:val="clear" w:pos="1996"/>
          <w:tab w:val="clear" w:pos="2427"/>
          <w:tab w:val="left" w:pos="1701"/>
        </w:tabs>
        <w:rPr>
          <w:rFonts w:eastAsia="黑体"/>
          <w:bCs/>
        </w:rPr>
      </w:pPr>
      <w:r w:rsidRPr="00AB5ACB">
        <w:rPr>
          <w:rFonts w:eastAsia="黑体" w:hint="eastAsia"/>
        </w:rPr>
        <w:tab/>
        <w:t>(b)</w:t>
      </w:r>
      <w:r w:rsidRPr="00AB5ACB">
        <w:rPr>
          <w:rFonts w:eastAsia="黑体" w:hint="eastAsia"/>
        </w:rPr>
        <w:tab/>
      </w:r>
      <w:r w:rsidRPr="00AB5ACB">
        <w:rPr>
          <w:rFonts w:eastAsia="黑体" w:hint="eastAsia"/>
        </w:rPr>
        <w:t>解决儿童肥胖率不断上升的问题。</w:t>
      </w:r>
    </w:p>
    <w:p w:rsidR="0068716E" w:rsidRPr="00B72F81" w:rsidRDefault="0068716E" w:rsidP="0068716E">
      <w:pPr>
        <w:pStyle w:val="H23GC"/>
        <w:rPr>
          <w:b/>
        </w:rPr>
      </w:pPr>
      <w:r w:rsidRPr="00B72F81">
        <w:rPr>
          <w:rFonts w:hint="eastAsia"/>
        </w:rPr>
        <w:tab/>
      </w:r>
      <w:r w:rsidRPr="00B72F81">
        <w:rPr>
          <w:rFonts w:hint="eastAsia"/>
        </w:rPr>
        <w:tab/>
      </w:r>
      <w:r w:rsidRPr="00B72F81">
        <w:rPr>
          <w:rFonts w:hint="eastAsia"/>
        </w:rPr>
        <w:t>心理健康</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37.</w:t>
      </w:r>
      <w:r w:rsidRPr="00B72F81">
        <w:rPr>
          <w:rFonts w:hint="eastAsia"/>
        </w:rPr>
        <w:tab/>
      </w:r>
      <w:r w:rsidRPr="00B72F81">
        <w:rPr>
          <w:rFonts w:hint="eastAsia"/>
        </w:rPr>
        <w:t>委员会对有心理健康问题的儿童人数不断增加表示严重关切，在欢迎</w:t>
      </w:r>
      <w:r w:rsidRPr="00B72F81">
        <w:rPr>
          <w:rFonts w:hint="eastAsia"/>
        </w:rPr>
        <w:t>2017</w:t>
      </w:r>
      <w:r w:rsidRPr="00B72F81">
        <w:rPr>
          <w:rFonts w:hint="eastAsia"/>
        </w:rPr>
        <w:t>年通过《第五国家心理健康和预防自杀计划》的同时，感到关切的是该计划并不包括针对儿童的充足措施。委员会特别感到关切的还有：</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近七分之一的儿童被评估为有心理健康问题，自杀是这些</w:t>
      </w:r>
      <w:r w:rsidRPr="00B72F81">
        <w:rPr>
          <w:rFonts w:hint="eastAsia"/>
        </w:rPr>
        <w:t>15</w:t>
      </w:r>
      <w:r w:rsidRPr="00B72F81">
        <w:rPr>
          <w:rFonts w:hint="eastAsia"/>
        </w:rPr>
        <w:t>至</w:t>
      </w:r>
      <w:r w:rsidRPr="00B72F81">
        <w:rPr>
          <w:rFonts w:hint="eastAsia"/>
        </w:rPr>
        <w:t>24</w:t>
      </w:r>
      <w:r w:rsidRPr="00B72F81">
        <w:rPr>
          <w:rFonts w:hint="eastAsia"/>
        </w:rPr>
        <w:t>岁儿童的主要死因；</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w:t>
      </w:r>
      <w:r>
        <w:t>b</w:t>
      </w:r>
      <w:r w:rsidRPr="00B72F81">
        <w:rPr>
          <w:rFonts w:hint="eastAsia"/>
        </w:rPr>
        <w:t>)</w:t>
      </w:r>
      <w:r w:rsidRPr="00B72F81">
        <w:rPr>
          <w:rFonts w:hint="eastAsia"/>
        </w:rPr>
        <w:tab/>
      </w:r>
      <w:r w:rsidRPr="00B72F81">
        <w:rPr>
          <w:rFonts w:hint="eastAsia"/>
        </w:rPr>
        <w:t>就</w:t>
      </w:r>
      <w:r w:rsidRPr="00B72F81">
        <w:rPr>
          <w:rFonts w:hint="eastAsia"/>
        </w:rPr>
        <w:t>5</w:t>
      </w:r>
      <w:r w:rsidRPr="00B72F81">
        <w:rPr>
          <w:rFonts w:hint="eastAsia"/>
        </w:rPr>
        <w:t>至</w:t>
      </w:r>
      <w:r w:rsidRPr="00B72F81">
        <w:rPr>
          <w:rFonts w:hint="eastAsia"/>
        </w:rPr>
        <w:t>14</w:t>
      </w:r>
      <w:r w:rsidRPr="00B72F81">
        <w:rPr>
          <w:rFonts w:hint="eastAsia"/>
        </w:rPr>
        <w:t>岁儿童被诊断为注意力缺失多动症的比例而言，该缔约国是世界上比例最高的国家之一，兴奋剂药物处方数量急剧增加；</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儿童</w:t>
      </w:r>
      <w:proofErr w:type="gramStart"/>
      <w:r w:rsidRPr="00B72F81">
        <w:rPr>
          <w:rFonts w:hint="eastAsia"/>
        </w:rPr>
        <w:t>本身认为</w:t>
      </w:r>
      <w:proofErr w:type="gramEnd"/>
      <w:r w:rsidRPr="00B72F81">
        <w:rPr>
          <w:rFonts w:hint="eastAsia"/>
        </w:rPr>
        <w:t>心理健康是自己关切的主要问题，也是特别影响土著和托雷斯海峡岛民儿童、接受替代照料的儿童、无家可归儿童、农村和偏远地区儿童、寻求庇护儿童、文化和语言背景多样化的儿童以及女同性恋、男同性恋、双性恋、跨性别和双性儿童的一个问题；</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尽管为儿童提供的心理健康服务有所增加，例如全国青少年精神健康基金会</w:t>
      </w:r>
      <w:r w:rsidRPr="00B72F81">
        <w:rPr>
          <w:rFonts w:hint="eastAsia"/>
        </w:rPr>
        <w:t>(Headspace)</w:t>
      </w:r>
      <w:r w:rsidRPr="00B72F81">
        <w:rPr>
          <w:rFonts w:hint="eastAsia"/>
        </w:rPr>
        <w:t>和青年早期精神病规划，但儿童，特别是</w:t>
      </w:r>
      <w:r w:rsidRPr="00B72F81">
        <w:rPr>
          <w:rFonts w:hint="eastAsia"/>
        </w:rPr>
        <w:t>14</w:t>
      </w:r>
      <w:r w:rsidRPr="00B72F81">
        <w:rPr>
          <w:rFonts w:hint="eastAsia"/>
        </w:rPr>
        <w:t>岁以下儿童，获得服务的机会仍然有限。</w:t>
      </w:r>
    </w:p>
    <w:p w:rsidR="0068716E" w:rsidRPr="00C36E19" w:rsidRDefault="0068716E" w:rsidP="0068716E">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38.</w:t>
      </w:r>
      <w:r w:rsidRPr="00C36E19">
        <w:rPr>
          <w:rFonts w:eastAsia="黑体" w:hint="eastAsia"/>
        </w:rPr>
        <w:tab/>
      </w:r>
      <w:r w:rsidRPr="00C36E19">
        <w:rPr>
          <w:rFonts w:eastAsia="黑体" w:hint="eastAsia"/>
          <w:bCs/>
        </w:rPr>
        <w:t>委员会注意到可持续发展目标的具体目标</w:t>
      </w:r>
      <w:r w:rsidRPr="00C36E19">
        <w:rPr>
          <w:rFonts w:eastAsia="黑体" w:hint="eastAsia"/>
          <w:bCs/>
        </w:rPr>
        <w:t>3.4</w:t>
      </w:r>
      <w:r w:rsidRPr="00C36E19">
        <w:rPr>
          <w:rFonts w:eastAsia="黑体" w:hint="eastAsia"/>
          <w:bCs/>
        </w:rPr>
        <w:t>，忆及其以往关于心理健康的建议</w:t>
      </w:r>
      <w:r w:rsidRPr="00C36E19">
        <w:rPr>
          <w:rFonts w:eastAsia="黑体" w:hint="eastAsia"/>
          <w:bCs/>
        </w:rPr>
        <w:t>(CRC/C/AUS/CO/4</w:t>
      </w:r>
      <w:r w:rsidRPr="00C36E19">
        <w:rPr>
          <w:rFonts w:eastAsia="黑体" w:hint="eastAsia"/>
          <w:bCs/>
        </w:rPr>
        <w:t>，第</w:t>
      </w:r>
      <w:r w:rsidRPr="00C36E19">
        <w:rPr>
          <w:rFonts w:eastAsia="黑体" w:hint="eastAsia"/>
          <w:bCs/>
        </w:rPr>
        <w:t>65</w:t>
      </w:r>
      <w:r w:rsidRPr="00C36E19">
        <w:rPr>
          <w:rFonts w:eastAsia="黑体" w:hint="eastAsia"/>
          <w:bCs/>
        </w:rPr>
        <w:t>段</w:t>
      </w:r>
      <w:r w:rsidRPr="00C36E19">
        <w:rPr>
          <w:rFonts w:eastAsia="黑体" w:hint="eastAsia"/>
          <w:bCs/>
        </w:rPr>
        <w:t>)</w:t>
      </w:r>
      <w:r w:rsidRPr="00C36E19">
        <w:rPr>
          <w:rFonts w:eastAsia="黑体" w:hint="eastAsia"/>
          <w:bCs/>
        </w:rPr>
        <w:t>，并敦促缔约国：</w:t>
      </w:r>
    </w:p>
    <w:p w:rsidR="0068716E" w:rsidRPr="00C36E19" w:rsidRDefault="0068716E" w:rsidP="0068716E">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ab/>
        <w:t>(a)</w:t>
      </w:r>
      <w:r w:rsidRPr="00C36E19">
        <w:rPr>
          <w:rFonts w:eastAsia="黑体" w:hint="eastAsia"/>
        </w:rPr>
        <w:tab/>
      </w:r>
      <w:r w:rsidRPr="00C36E19">
        <w:rPr>
          <w:rFonts w:eastAsia="黑体" w:hint="eastAsia"/>
        </w:rPr>
        <w:t>投资解决儿童自杀和心理健康不良的根本原因，增长心理健康知识，促进儿童了解并获得支助服务，并确保《第五国家心理健康和预防自杀计划》明确关注儿童，以及开发所提供的应对服务时纳入儿童视角；</w:t>
      </w:r>
    </w:p>
    <w:p w:rsidR="0068716E" w:rsidRPr="00C36E19" w:rsidRDefault="0068716E" w:rsidP="0068716E">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ab/>
        <w:t>(b)</w:t>
      </w:r>
      <w:r w:rsidRPr="00C36E19">
        <w:rPr>
          <w:rFonts w:eastAsia="黑体" w:hint="eastAsia"/>
        </w:rPr>
        <w:tab/>
      </w:r>
      <w:r w:rsidRPr="00C36E19">
        <w:rPr>
          <w:rFonts w:eastAsia="黑体" w:hint="eastAsia"/>
        </w:rPr>
        <w:t>优先考虑向弱势儿童提供心理健康服务，特别是向土著和托雷斯海峡岛民儿童、残疾儿童、接受替代照料的儿童、无家可归儿童、农村和偏远地区儿童、寻求庇护儿童、难民儿童、移民儿童、文化和语言背景多样化的儿童以及女同性恋、男同性恋、双性恋，变性和双性儿童；</w:t>
      </w:r>
    </w:p>
    <w:p w:rsidR="0068716E" w:rsidRPr="00C36E19" w:rsidRDefault="0068716E" w:rsidP="0068716E">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ab/>
        <w:t>(c)</w:t>
      </w:r>
      <w:r w:rsidRPr="00C36E19">
        <w:rPr>
          <w:rFonts w:eastAsia="黑体" w:hint="eastAsia"/>
        </w:rPr>
        <w:tab/>
      </w:r>
      <w:r w:rsidRPr="00C36E19">
        <w:rPr>
          <w:rFonts w:eastAsia="黑体" w:hint="eastAsia"/>
        </w:rPr>
        <w:t>加强各项措施，确保为注意力缺失多动症儿童开具兴奋剂药物处方应只作为最后的措施，且只在对儿童的最大利益进行个性化评估后采用，并确保向儿童及其父母适当告知这种治疗可能存在的副作用以及现有的非医疗替代方案；</w:t>
      </w:r>
    </w:p>
    <w:p w:rsidR="0068716E" w:rsidRPr="00C36E19" w:rsidRDefault="0068716E" w:rsidP="0068716E">
      <w:pPr>
        <w:pStyle w:val="SingleTxtGC"/>
        <w:tabs>
          <w:tab w:val="clear" w:pos="431"/>
          <w:tab w:val="clear" w:pos="1134"/>
          <w:tab w:val="clear" w:pos="1565"/>
          <w:tab w:val="clear" w:pos="1996"/>
          <w:tab w:val="clear" w:pos="2427"/>
          <w:tab w:val="left" w:pos="1701"/>
        </w:tabs>
        <w:rPr>
          <w:rFonts w:eastAsia="黑体"/>
          <w:bCs/>
        </w:rPr>
      </w:pPr>
      <w:r w:rsidRPr="00C36E19">
        <w:rPr>
          <w:rFonts w:eastAsia="黑体" w:hint="eastAsia"/>
        </w:rPr>
        <w:tab/>
        <w:t>(d)</w:t>
      </w:r>
      <w:r w:rsidRPr="00C36E19">
        <w:rPr>
          <w:rFonts w:eastAsia="黑体" w:hint="eastAsia"/>
        </w:rPr>
        <w:tab/>
      </w:r>
      <w:r w:rsidRPr="00C36E19">
        <w:rPr>
          <w:rFonts w:eastAsia="黑体" w:hint="eastAsia"/>
          <w:bCs/>
        </w:rPr>
        <w:t>增加在线提供心理健康服务和基于网络的心理辅导，同时在缔约国全境提供有利于儿童</w:t>
      </w:r>
      <w:r w:rsidRPr="00C36E19">
        <w:rPr>
          <w:rFonts w:eastAsia="黑体" w:hint="eastAsia"/>
          <w:bCs/>
        </w:rPr>
        <w:t>(</w:t>
      </w:r>
      <w:r w:rsidRPr="00C36E19">
        <w:rPr>
          <w:rFonts w:eastAsia="黑体" w:hint="eastAsia"/>
          <w:bCs/>
        </w:rPr>
        <w:t>包括</w:t>
      </w:r>
      <w:r w:rsidRPr="00C36E19">
        <w:rPr>
          <w:rFonts w:eastAsia="黑体" w:hint="eastAsia"/>
          <w:bCs/>
        </w:rPr>
        <w:t>14</w:t>
      </w:r>
      <w:r w:rsidRPr="00C36E19">
        <w:rPr>
          <w:rFonts w:eastAsia="黑体" w:hint="eastAsia"/>
          <w:bCs/>
        </w:rPr>
        <w:t>岁以下儿童</w:t>
      </w:r>
      <w:r w:rsidRPr="00C36E19">
        <w:rPr>
          <w:rFonts w:eastAsia="黑体" w:hint="eastAsia"/>
          <w:bCs/>
        </w:rPr>
        <w:t>)</w:t>
      </w:r>
      <w:r w:rsidRPr="00C36E19">
        <w:rPr>
          <w:rFonts w:eastAsia="黑体" w:hint="eastAsia"/>
          <w:bCs/>
        </w:rPr>
        <w:t>且方便儿童获得的面对面心理健康服务。</w:t>
      </w:r>
    </w:p>
    <w:p w:rsidR="0068716E" w:rsidRPr="00B72F81" w:rsidRDefault="0068716E" w:rsidP="0068716E">
      <w:pPr>
        <w:pStyle w:val="H23GC"/>
        <w:rPr>
          <w:b/>
        </w:rPr>
      </w:pPr>
      <w:r w:rsidRPr="00B72F81">
        <w:rPr>
          <w:rFonts w:hint="eastAsia"/>
        </w:rPr>
        <w:tab/>
      </w:r>
      <w:r w:rsidRPr="00B72F81">
        <w:rPr>
          <w:rFonts w:hint="eastAsia"/>
        </w:rPr>
        <w:tab/>
      </w:r>
      <w:r w:rsidRPr="00B72F81">
        <w:rPr>
          <w:rFonts w:hint="eastAsia"/>
        </w:rPr>
        <w:t>青少年健康</w:t>
      </w:r>
    </w:p>
    <w:p w:rsidR="0068716E" w:rsidRPr="000B43C7" w:rsidRDefault="0068716E" w:rsidP="0068716E">
      <w:pPr>
        <w:pStyle w:val="SingleTxtGC"/>
        <w:tabs>
          <w:tab w:val="clear" w:pos="431"/>
          <w:tab w:val="clear" w:pos="1134"/>
          <w:tab w:val="clear" w:pos="1565"/>
          <w:tab w:val="clear" w:pos="1996"/>
          <w:tab w:val="clear" w:pos="2427"/>
          <w:tab w:val="left" w:pos="1701"/>
        </w:tabs>
        <w:rPr>
          <w:rFonts w:eastAsia="黑体"/>
          <w:bCs/>
        </w:rPr>
      </w:pPr>
      <w:r w:rsidRPr="000B43C7">
        <w:rPr>
          <w:rFonts w:eastAsia="黑体" w:hint="eastAsia"/>
        </w:rPr>
        <w:t>39.</w:t>
      </w:r>
      <w:r w:rsidRPr="000B43C7">
        <w:rPr>
          <w:rFonts w:eastAsia="黑体" w:hint="eastAsia"/>
        </w:rPr>
        <w:tab/>
      </w:r>
      <w:r w:rsidRPr="000B43C7">
        <w:rPr>
          <w:rFonts w:eastAsia="黑体" w:hint="eastAsia"/>
          <w:bCs/>
        </w:rPr>
        <w:t>委员会根据其关于在《公约》框架内青少年的健康和发展的第</w:t>
      </w:r>
      <w:r w:rsidRPr="000B43C7">
        <w:rPr>
          <w:rFonts w:eastAsia="黑体" w:hint="eastAsia"/>
          <w:bCs/>
        </w:rPr>
        <w:t>4</w:t>
      </w:r>
      <w:r w:rsidRPr="000B43C7">
        <w:rPr>
          <w:rFonts w:eastAsia="黑体" w:hint="eastAsia"/>
          <w:bCs/>
        </w:rPr>
        <w:t>号一般性意见</w:t>
      </w:r>
      <w:r w:rsidRPr="000B43C7">
        <w:rPr>
          <w:rFonts w:eastAsia="黑体" w:hint="eastAsia"/>
          <w:bCs/>
        </w:rPr>
        <w:t>(2003</w:t>
      </w:r>
      <w:r w:rsidRPr="000B43C7">
        <w:rPr>
          <w:rFonts w:eastAsia="黑体" w:hint="eastAsia"/>
          <w:bCs/>
        </w:rPr>
        <w:t>年</w:t>
      </w:r>
      <w:r w:rsidRPr="000B43C7">
        <w:rPr>
          <w:rFonts w:eastAsia="黑体" w:hint="eastAsia"/>
          <w:bCs/>
        </w:rPr>
        <w:t>)</w:t>
      </w:r>
      <w:r w:rsidRPr="000B43C7">
        <w:rPr>
          <w:rFonts w:eastAsia="黑体" w:hint="eastAsia"/>
          <w:bCs/>
        </w:rPr>
        <w:t>及其关于在青少年期落实儿童权利的第</w:t>
      </w:r>
      <w:r w:rsidRPr="000B43C7">
        <w:rPr>
          <w:rFonts w:eastAsia="黑体" w:hint="eastAsia"/>
          <w:bCs/>
        </w:rPr>
        <w:t>20</w:t>
      </w:r>
      <w:r w:rsidRPr="000B43C7">
        <w:rPr>
          <w:rFonts w:eastAsia="黑体" w:hint="eastAsia"/>
          <w:bCs/>
        </w:rPr>
        <w:t>号一般性意见</w:t>
      </w:r>
      <w:r w:rsidRPr="000B43C7">
        <w:rPr>
          <w:rFonts w:eastAsia="黑体" w:hint="eastAsia"/>
          <w:bCs/>
        </w:rPr>
        <w:t>(2016</w:t>
      </w:r>
      <w:r w:rsidRPr="000B43C7">
        <w:rPr>
          <w:rFonts w:eastAsia="黑体" w:hint="eastAsia"/>
          <w:bCs/>
        </w:rPr>
        <w:t>年</w:t>
      </w:r>
      <w:r w:rsidRPr="000B43C7">
        <w:rPr>
          <w:rFonts w:eastAsia="黑体" w:hint="eastAsia"/>
          <w:bCs/>
        </w:rPr>
        <w:t>)</w:t>
      </w:r>
      <w:r w:rsidRPr="000B43C7">
        <w:rPr>
          <w:rFonts w:eastAsia="黑体" w:hint="eastAsia"/>
          <w:bCs/>
        </w:rPr>
        <w:t>，建议缔约国：</w:t>
      </w:r>
    </w:p>
    <w:p w:rsidR="0068716E" w:rsidRPr="000B43C7" w:rsidRDefault="0068716E" w:rsidP="0068716E">
      <w:pPr>
        <w:pStyle w:val="SingleTxtGC"/>
        <w:tabs>
          <w:tab w:val="clear" w:pos="431"/>
          <w:tab w:val="clear" w:pos="1134"/>
          <w:tab w:val="clear" w:pos="1565"/>
          <w:tab w:val="clear" w:pos="1996"/>
          <w:tab w:val="clear" w:pos="2427"/>
          <w:tab w:val="left" w:pos="1701"/>
        </w:tabs>
        <w:rPr>
          <w:rFonts w:eastAsia="黑体"/>
          <w:bCs/>
        </w:rPr>
      </w:pPr>
      <w:r w:rsidRPr="000B43C7">
        <w:rPr>
          <w:rFonts w:eastAsia="黑体" w:hint="eastAsia"/>
        </w:rPr>
        <w:tab/>
        <w:t>(a)</w:t>
      </w:r>
      <w:r w:rsidRPr="000B43C7">
        <w:rPr>
          <w:rFonts w:eastAsia="黑体" w:hint="eastAsia"/>
        </w:rPr>
        <w:tab/>
      </w:r>
      <w:r w:rsidRPr="000B43C7">
        <w:rPr>
          <w:rFonts w:eastAsia="黑体" w:hint="eastAsia"/>
        </w:rPr>
        <w:t>加强各项措施，防止土著和托雷斯海峡岛民女童中的少女怀孕，包括提供考虑到文化敏感性的私</w:t>
      </w:r>
      <w:proofErr w:type="gramStart"/>
      <w:r w:rsidRPr="000B43C7">
        <w:rPr>
          <w:rFonts w:eastAsia="黑体" w:hint="eastAsia"/>
        </w:rPr>
        <w:t>密医疗</w:t>
      </w:r>
      <w:proofErr w:type="gramEnd"/>
      <w:r w:rsidRPr="000B43C7">
        <w:rPr>
          <w:rFonts w:eastAsia="黑体" w:hint="eastAsia"/>
        </w:rPr>
        <w:t>咨询和服务；</w:t>
      </w:r>
    </w:p>
    <w:p w:rsidR="0068716E" w:rsidRPr="000B43C7" w:rsidRDefault="0068716E" w:rsidP="0068716E">
      <w:pPr>
        <w:pStyle w:val="SingleTxtGC"/>
        <w:tabs>
          <w:tab w:val="clear" w:pos="431"/>
          <w:tab w:val="clear" w:pos="1134"/>
          <w:tab w:val="clear" w:pos="1565"/>
          <w:tab w:val="clear" w:pos="1996"/>
          <w:tab w:val="clear" w:pos="2427"/>
          <w:tab w:val="left" w:pos="1701"/>
        </w:tabs>
        <w:rPr>
          <w:rFonts w:eastAsia="黑体"/>
          <w:bCs/>
        </w:rPr>
      </w:pPr>
      <w:r w:rsidRPr="000B43C7">
        <w:rPr>
          <w:rFonts w:eastAsia="黑体" w:hint="eastAsia"/>
        </w:rPr>
        <w:tab/>
        <w:t>(b)</w:t>
      </w:r>
      <w:r w:rsidRPr="000B43C7">
        <w:rPr>
          <w:rFonts w:eastAsia="黑体" w:hint="eastAsia"/>
        </w:rPr>
        <w:tab/>
      </w:r>
      <w:r w:rsidRPr="000B43C7">
        <w:rPr>
          <w:rFonts w:eastAsia="黑体" w:hint="eastAsia"/>
        </w:rPr>
        <w:t>继续向儿童提供有关性健康和生殖健康的教育，将其作为学校必修课程的一部分，特别关注预防早孕和性传播感染。</w:t>
      </w:r>
    </w:p>
    <w:p w:rsidR="0068716E" w:rsidRPr="00B72F81" w:rsidRDefault="0068716E" w:rsidP="0068716E">
      <w:pPr>
        <w:pStyle w:val="H23GC"/>
        <w:rPr>
          <w:b/>
        </w:rPr>
      </w:pPr>
      <w:r w:rsidRPr="00B72F81">
        <w:rPr>
          <w:rFonts w:hint="eastAsia"/>
        </w:rPr>
        <w:tab/>
      </w:r>
      <w:r w:rsidRPr="00B72F81">
        <w:rPr>
          <w:rFonts w:hint="eastAsia"/>
        </w:rPr>
        <w:tab/>
      </w:r>
      <w:r w:rsidRPr="00B72F81">
        <w:rPr>
          <w:rFonts w:hint="eastAsia"/>
        </w:rPr>
        <w:t>气候变化对儿童权利的影响</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40.</w:t>
      </w:r>
      <w:r w:rsidRPr="00B72F81">
        <w:rPr>
          <w:rFonts w:hint="eastAsia"/>
        </w:rPr>
        <w:tab/>
      </w:r>
      <w:r w:rsidRPr="00B72F81">
        <w:rPr>
          <w:rFonts w:hint="eastAsia"/>
        </w:rPr>
        <w:t>委员会对缔约国的立场非常关切，即《公约》未延伸保护儿童免遭气候变化的影响。委员会强调，气候变化对儿童权利，例如生命、生存和发展权、不受歧视权、健康权和适当生活水准权，有着不可否认的影响。委员会还感到关切的是，缔约国在《巴黎协定》所规定的各项目标和指标方面的进展不足，而且缔约国还在继续投资采掘业，特别是煤炭工业。委员会表示关切和失望的是，儿童领导的要求政府保护环境的抗议得到的却是当权者措辞强烈的否定答复，这证明当权者无视儿童就这一重要问题发表意见的权利。</w:t>
      </w:r>
    </w:p>
    <w:p w:rsidR="0068716E" w:rsidRPr="002E6157" w:rsidRDefault="0068716E" w:rsidP="0068716E">
      <w:pPr>
        <w:pStyle w:val="SingleTxtGC"/>
        <w:tabs>
          <w:tab w:val="clear" w:pos="431"/>
          <w:tab w:val="clear" w:pos="1134"/>
          <w:tab w:val="clear" w:pos="1565"/>
          <w:tab w:val="clear" w:pos="1996"/>
          <w:tab w:val="clear" w:pos="2427"/>
          <w:tab w:val="left" w:pos="1701"/>
        </w:tabs>
        <w:rPr>
          <w:rFonts w:eastAsia="黑体"/>
          <w:bCs/>
        </w:rPr>
      </w:pPr>
      <w:r w:rsidRPr="002E6157">
        <w:rPr>
          <w:rFonts w:eastAsia="黑体" w:hint="eastAsia"/>
        </w:rPr>
        <w:t>41.</w:t>
      </w:r>
      <w:r w:rsidRPr="002E6157">
        <w:rPr>
          <w:rFonts w:eastAsia="黑体" w:hint="eastAsia"/>
        </w:rPr>
        <w:tab/>
      </w:r>
      <w:r w:rsidRPr="002E6157">
        <w:rPr>
          <w:rFonts w:eastAsia="黑体" w:hint="eastAsia"/>
          <w:bCs/>
        </w:rPr>
        <w:t>委员会提请注意可持续发展目标的具体目标</w:t>
      </w:r>
      <w:r w:rsidRPr="002E6157">
        <w:rPr>
          <w:rFonts w:eastAsia="黑体" w:hint="eastAsia"/>
          <w:bCs/>
        </w:rPr>
        <w:t>13.5</w:t>
      </w:r>
      <w:r w:rsidRPr="002E6157">
        <w:rPr>
          <w:rFonts w:eastAsia="黑体" w:hint="eastAsia"/>
          <w:bCs/>
        </w:rPr>
        <w:t>，并敦促缔约国：</w:t>
      </w:r>
    </w:p>
    <w:p w:rsidR="0068716E" w:rsidRPr="002E6157" w:rsidRDefault="0068716E" w:rsidP="0068716E">
      <w:pPr>
        <w:pStyle w:val="SingleTxtGC"/>
        <w:tabs>
          <w:tab w:val="clear" w:pos="431"/>
          <w:tab w:val="clear" w:pos="1134"/>
          <w:tab w:val="clear" w:pos="1565"/>
          <w:tab w:val="clear" w:pos="1996"/>
          <w:tab w:val="clear" w:pos="2427"/>
          <w:tab w:val="left" w:pos="1701"/>
        </w:tabs>
        <w:rPr>
          <w:rFonts w:eastAsia="黑体"/>
          <w:bCs/>
        </w:rPr>
      </w:pPr>
      <w:r w:rsidRPr="002E6157">
        <w:rPr>
          <w:rFonts w:eastAsia="黑体" w:hint="eastAsia"/>
        </w:rPr>
        <w:tab/>
        <w:t>(a)</w:t>
      </w:r>
      <w:r w:rsidRPr="002E6157">
        <w:rPr>
          <w:rFonts w:eastAsia="黑体" w:hint="eastAsia"/>
        </w:rPr>
        <w:tab/>
      </w:r>
      <w:r w:rsidRPr="002E6157">
        <w:rPr>
          <w:rFonts w:eastAsia="黑体" w:hint="eastAsia"/>
        </w:rPr>
        <w:t>确保在制定解决气候变化、环境和灾害风险管理问题的政策和方案时考虑儿童的意见，并提高儿童对气候变化和自然灾害的认识，且强化其准备状况；</w:t>
      </w:r>
    </w:p>
    <w:p w:rsidR="0068716E" w:rsidRPr="002E6157" w:rsidRDefault="0068716E" w:rsidP="0068716E">
      <w:pPr>
        <w:pStyle w:val="SingleTxtGC"/>
        <w:tabs>
          <w:tab w:val="clear" w:pos="431"/>
          <w:tab w:val="clear" w:pos="1134"/>
          <w:tab w:val="clear" w:pos="1565"/>
          <w:tab w:val="clear" w:pos="1996"/>
          <w:tab w:val="clear" w:pos="2427"/>
          <w:tab w:val="left" w:pos="1701"/>
        </w:tabs>
        <w:rPr>
          <w:rFonts w:eastAsia="黑体"/>
          <w:bCs/>
        </w:rPr>
      </w:pPr>
      <w:r w:rsidRPr="002E6157">
        <w:rPr>
          <w:rFonts w:eastAsia="黑体" w:hint="eastAsia"/>
        </w:rPr>
        <w:tab/>
        <w:t>(b)</w:t>
      </w:r>
      <w:r w:rsidRPr="002E6157">
        <w:rPr>
          <w:rFonts w:eastAsia="黑体" w:hint="eastAsia"/>
        </w:rPr>
        <w:tab/>
      </w:r>
      <w:r w:rsidRPr="002E6157">
        <w:rPr>
          <w:rFonts w:eastAsia="黑体" w:hint="eastAsia"/>
          <w:bCs/>
        </w:rPr>
        <w:t>及时采取各项措施，减少温室气体排放，制订逐步淘汰煤炭国内使用和出口的目标和最后期限，加快向可再生能源过渡，包括承诺用可再生能源满足</w:t>
      </w:r>
      <w:r w:rsidRPr="002E6157">
        <w:rPr>
          <w:rFonts w:eastAsia="黑体" w:hint="eastAsia"/>
          <w:bCs/>
        </w:rPr>
        <w:t>100%</w:t>
      </w:r>
      <w:r w:rsidRPr="002E6157">
        <w:rPr>
          <w:rFonts w:eastAsia="黑体" w:hint="eastAsia"/>
          <w:bCs/>
        </w:rPr>
        <w:t>的电力需求。</w:t>
      </w:r>
    </w:p>
    <w:p w:rsidR="0068716E" w:rsidRPr="00B72F81" w:rsidRDefault="0068716E" w:rsidP="0068716E">
      <w:pPr>
        <w:pStyle w:val="H23GC"/>
        <w:rPr>
          <w:b/>
        </w:rPr>
      </w:pPr>
      <w:r w:rsidRPr="00B72F81">
        <w:rPr>
          <w:rFonts w:hint="eastAsia"/>
        </w:rPr>
        <w:tab/>
      </w:r>
      <w:r w:rsidRPr="00B72F81">
        <w:rPr>
          <w:rFonts w:hint="eastAsia"/>
        </w:rPr>
        <w:tab/>
      </w:r>
      <w:r w:rsidRPr="00B72F81">
        <w:rPr>
          <w:rFonts w:hint="eastAsia"/>
        </w:rPr>
        <w:t>生活水平</w:t>
      </w:r>
    </w:p>
    <w:p w:rsidR="0068716E" w:rsidRPr="005F0E3B" w:rsidRDefault="0068716E" w:rsidP="0068716E">
      <w:pPr>
        <w:pStyle w:val="SingleTxtGC"/>
        <w:tabs>
          <w:tab w:val="clear" w:pos="431"/>
          <w:tab w:val="clear" w:pos="1134"/>
          <w:tab w:val="clear" w:pos="1565"/>
          <w:tab w:val="clear" w:pos="1996"/>
          <w:tab w:val="clear" w:pos="2427"/>
          <w:tab w:val="left" w:pos="1701"/>
        </w:tabs>
        <w:rPr>
          <w:rFonts w:eastAsia="黑体"/>
          <w:bCs/>
        </w:rPr>
      </w:pPr>
      <w:r w:rsidRPr="005F0E3B">
        <w:rPr>
          <w:rFonts w:eastAsia="黑体" w:hint="eastAsia"/>
        </w:rPr>
        <w:t>42.</w:t>
      </w:r>
      <w:r w:rsidRPr="005F0E3B">
        <w:rPr>
          <w:rFonts w:eastAsia="黑体" w:hint="eastAsia"/>
        </w:rPr>
        <w:tab/>
      </w:r>
      <w:r w:rsidRPr="005F0E3B">
        <w:rPr>
          <w:rFonts w:eastAsia="黑体" w:hint="eastAsia"/>
          <w:bCs/>
        </w:rPr>
        <w:t>委员会敦促缔约国解决无家可归儿童比例较高的问题，特别关注离开替代照料的儿童，并将</w:t>
      </w:r>
      <w:r w:rsidRPr="005F0E3B">
        <w:rPr>
          <w:rFonts w:eastAsia="黑体" w:hint="eastAsia"/>
          <w:bCs/>
        </w:rPr>
        <w:t>12</w:t>
      </w:r>
      <w:r w:rsidRPr="005F0E3B">
        <w:rPr>
          <w:rFonts w:eastAsia="黑体" w:hint="eastAsia"/>
          <w:bCs/>
        </w:rPr>
        <w:t>岁以下儿童纳入重返方案。</w:t>
      </w:r>
    </w:p>
    <w:p w:rsidR="0068716E" w:rsidRPr="00B56F6C" w:rsidRDefault="0068716E" w:rsidP="0068716E">
      <w:pPr>
        <w:pStyle w:val="H1GC"/>
        <w:rPr>
          <w:rStyle w:val="SingleTxtGCChar"/>
        </w:rPr>
      </w:pPr>
      <w:r w:rsidRPr="00B72F81">
        <w:rPr>
          <w:rFonts w:hint="eastAsia"/>
        </w:rPr>
        <w:tab/>
      </w:r>
      <w:r w:rsidR="00B67B68">
        <w:t>H</w:t>
      </w:r>
      <w:r w:rsidRPr="00B72F81">
        <w:rPr>
          <w:rFonts w:hint="eastAsia"/>
        </w:rPr>
        <w:t>.</w:t>
      </w:r>
      <w:r w:rsidRPr="00B72F81">
        <w:rPr>
          <w:rFonts w:hint="eastAsia"/>
        </w:rPr>
        <w:tab/>
      </w:r>
      <w:r w:rsidRPr="00B72F81">
        <w:rPr>
          <w:rFonts w:hint="eastAsia"/>
        </w:rPr>
        <w:t>教育、休闲和文化活动</w:t>
      </w:r>
      <w:r w:rsidRPr="00B72F81">
        <w:rPr>
          <w:rFonts w:hint="eastAsia"/>
        </w:rPr>
        <w:br/>
      </w:r>
      <w:r w:rsidRPr="00B56F6C">
        <w:rPr>
          <w:rStyle w:val="SingleTxtGCChar"/>
          <w:rFonts w:hint="eastAsia"/>
        </w:rPr>
        <w:t>(</w:t>
      </w:r>
      <w:r w:rsidRPr="00B56F6C">
        <w:rPr>
          <w:rStyle w:val="SingleTxtGCChar"/>
          <w:rFonts w:hint="eastAsia"/>
        </w:rPr>
        <w:t>第</w:t>
      </w:r>
      <w:r w:rsidRPr="00B56F6C">
        <w:rPr>
          <w:rStyle w:val="SingleTxtGCChar"/>
          <w:rFonts w:hint="eastAsia"/>
        </w:rPr>
        <w:t>28-31</w:t>
      </w:r>
      <w:r w:rsidRPr="00B56F6C">
        <w:rPr>
          <w:rStyle w:val="SingleTxtGCChar"/>
          <w:rFonts w:hint="eastAsia"/>
        </w:rPr>
        <w:t>条</w:t>
      </w:r>
      <w:r w:rsidRPr="00B56F6C">
        <w:rPr>
          <w:rStyle w:val="SingleTxtGCChar"/>
          <w:rFonts w:hint="eastAsia"/>
        </w:rPr>
        <w:t>)</w:t>
      </w:r>
    </w:p>
    <w:p w:rsidR="0068716E" w:rsidRPr="00B72F81" w:rsidRDefault="0068716E" w:rsidP="0068716E">
      <w:pPr>
        <w:pStyle w:val="H23GC"/>
        <w:rPr>
          <w:b/>
        </w:rPr>
      </w:pPr>
      <w:r w:rsidRPr="00B72F81">
        <w:rPr>
          <w:rFonts w:hint="eastAsia"/>
        </w:rPr>
        <w:tab/>
      </w:r>
      <w:r w:rsidRPr="00B72F81">
        <w:rPr>
          <w:rFonts w:hint="eastAsia"/>
        </w:rPr>
        <w:tab/>
      </w:r>
      <w:r w:rsidRPr="00B72F81">
        <w:rPr>
          <w:rFonts w:hint="eastAsia"/>
        </w:rPr>
        <w:t>教育，包括幼儿教育和保育</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43.</w:t>
      </w:r>
      <w:r w:rsidRPr="00922644">
        <w:rPr>
          <w:rFonts w:eastAsia="黑体" w:hint="eastAsia"/>
        </w:rPr>
        <w:tab/>
      </w:r>
      <w:r w:rsidRPr="00922644">
        <w:rPr>
          <w:rFonts w:eastAsia="黑体" w:hint="eastAsia"/>
          <w:bCs/>
        </w:rPr>
        <w:t>委员会仍感关切的是，为弥合土著和托雷斯海峡岛</w:t>
      </w:r>
      <w:proofErr w:type="gramStart"/>
      <w:r w:rsidRPr="00922644">
        <w:rPr>
          <w:rFonts w:eastAsia="黑体" w:hint="eastAsia"/>
          <w:bCs/>
        </w:rPr>
        <w:t>民儿童</w:t>
      </w:r>
      <w:proofErr w:type="gramEnd"/>
      <w:r w:rsidRPr="00922644">
        <w:rPr>
          <w:rFonts w:eastAsia="黑体" w:hint="eastAsia"/>
          <w:bCs/>
        </w:rPr>
        <w:t>教育差距所作的努力仍然不够。委员会注意到可持续发展目标的具体目标</w:t>
      </w:r>
      <w:r w:rsidRPr="00922644">
        <w:rPr>
          <w:rFonts w:eastAsia="黑体" w:hint="eastAsia"/>
          <w:bCs/>
        </w:rPr>
        <w:t>4.1</w:t>
      </w:r>
      <w:r w:rsidRPr="00922644">
        <w:rPr>
          <w:rFonts w:eastAsia="黑体" w:hint="eastAsia"/>
          <w:bCs/>
        </w:rPr>
        <w:t>，敦促缔约国：</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(a)</w:t>
      </w:r>
      <w:r w:rsidRPr="00922644">
        <w:rPr>
          <w:rFonts w:eastAsia="黑体" w:hint="eastAsia"/>
        </w:rPr>
        <w:tab/>
      </w:r>
      <w:r w:rsidRPr="00922644">
        <w:rPr>
          <w:rFonts w:eastAsia="黑体" w:hint="eastAsia"/>
          <w:bCs/>
        </w:rPr>
        <w:t>解决针对土著和托雷斯海峡岛</w:t>
      </w:r>
      <w:proofErr w:type="gramStart"/>
      <w:r w:rsidRPr="00922644">
        <w:rPr>
          <w:rFonts w:eastAsia="黑体" w:hint="eastAsia"/>
          <w:bCs/>
        </w:rPr>
        <w:t>民儿童</w:t>
      </w:r>
      <w:proofErr w:type="gramEnd"/>
      <w:r w:rsidRPr="00922644">
        <w:rPr>
          <w:rFonts w:eastAsia="黑体" w:hint="eastAsia"/>
          <w:bCs/>
        </w:rPr>
        <w:t>的“弥合差距”措施的缺点，达到学校出勤率、学生保有率、识字情况和计算能力标准方面的指标，特别关注偏远地区儿童，投资于提升教师在这些社区的历史方面的文化水平；</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(b)</w:t>
      </w:r>
      <w:r w:rsidRPr="00922644">
        <w:rPr>
          <w:rFonts w:eastAsia="黑体" w:hint="eastAsia"/>
        </w:rPr>
        <w:tab/>
      </w:r>
      <w:r w:rsidRPr="00922644">
        <w:rPr>
          <w:rFonts w:eastAsia="黑体" w:hint="eastAsia"/>
        </w:rPr>
        <w:t>更多地投资于改进幼儿教育、初级教育和中级教育，特别关注偏远地区儿童、土著和托雷斯海峡岛民儿童、残疾儿童、边缘化弱势儿童、接受替代照料的儿童以及有难民和移民背景的儿童；</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(c)</w:t>
      </w:r>
      <w:r w:rsidRPr="00922644">
        <w:rPr>
          <w:rFonts w:eastAsia="黑体" w:hint="eastAsia"/>
        </w:rPr>
        <w:tab/>
      </w:r>
      <w:r w:rsidRPr="00922644">
        <w:rPr>
          <w:rFonts w:eastAsia="黑体" w:hint="eastAsia"/>
        </w:rPr>
        <w:t>确保所有残疾儿童都能在主流学校</w:t>
      </w:r>
      <w:proofErr w:type="gramStart"/>
      <w:r w:rsidRPr="00922644">
        <w:rPr>
          <w:rFonts w:eastAsia="黑体" w:hint="eastAsia"/>
        </w:rPr>
        <w:t>接受全纳教育</w:t>
      </w:r>
      <w:proofErr w:type="gramEnd"/>
      <w:r w:rsidRPr="00922644">
        <w:rPr>
          <w:rFonts w:eastAsia="黑体" w:hint="eastAsia"/>
        </w:rPr>
        <w:t>，并获得所需的支助，同时解决限制和隔离措施的采用问题；</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(d)</w:t>
      </w:r>
      <w:r w:rsidRPr="00922644">
        <w:rPr>
          <w:rFonts w:eastAsia="黑体" w:hint="eastAsia"/>
        </w:rPr>
        <w:tab/>
      </w:r>
      <w:r w:rsidRPr="00922644">
        <w:rPr>
          <w:rFonts w:eastAsia="黑体" w:hint="eastAsia"/>
        </w:rPr>
        <w:t>加强基于学校的“相互尊重关系”倡议，促进性别平等和尊重；</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(e)</w:t>
      </w:r>
      <w:r w:rsidRPr="00922644">
        <w:rPr>
          <w:rFonts w:eastAsia="黑体" w:hint="eastAsia"/>
        </w:rPr>
        <w:tab/>
      </w:r>
      <w:r w:rsidRPr="00922644">
        <w:rPr>
          <w:rFonts w:eastAsia="黑体" w:hint="eastAsia"/>
        </w:rPr>
        <w:t>加紧努力，防止和解决校园欺凌，包括通过网络安全专员防止和解决网络欺凌，并向儿童被害人，特别是女同性恋、男同性恋、双性恋、跨性别和双性儿童提供支助。</w:t>
      </w:r>
    </w:p>
    <w:p w:rsidR="0068716E" w:rsidRPr="00B56F6C" w:rsidRDefault="0068716E" w:rsidP="0068716E">
      <w:pPr>
        <w:pStyle w:val="H1GC"/>
        <w:rPr>
          <w:rStyle w:val="SingleTxtGCChar"/>
        </w:rPr>
      </w:pPr>
      <w:r w:rsidRPr="00B72F81">
        <w:rPr>
          <w:rFonts w:hint="eastAsia"/>
        </w:rPr>
        <w:tab/>
      </w:r>
      <w:r w:rsidR="00B67B68">
        <w:t>I</w:t>
      </w:r>
      <w:r w:rsidRPr="00B72F81">
        <w:rPr>
          <w:rFonts w:hint="eastAsia"/>
        </w:rPr>
        <w:t>.</w:t>
      </w:r>
      <w:r w:rsidRPr="00B72F81">
        <w:rPr>
          <w:rFonts w:hint="eastAsia"/>
        </w:rPr>
        <w:tab/>
      </w:r>
      <w:r w:rsidRPr="00B72F81">
        <w:rPr>
          <w:rFonts w:hint="eastAsia"/>
        </w:rPr>
        <w:t>特殊保护措施</w:t>
      </w:r>
      <w:r w:rsidRPr="00B72F81">
        <w:rPr>
          <w:rFonts w:hint="eastAsia"/>
        </w:rPr>
        <w:br/>
      </w:r>
      <w:r w:rsidRPr="00B56F6C">
        <w:rPr>
          <w:rStyle w:val="SingleTxtGCChar"/>
          <w:rFonts w:hint="eastAsia"/>
        </w:rPr>
        <w:t>(</w:t>
      </w:r>
      <w:r w:rsidRPr="00B56F6C">
        <w:rPr>
          <w:rStyle w:val="SingleTxtGCChar"/>
          <w:rFonts w:hint="eastAsia"/>
        </w:rPr>
        <w:t>第</w:t>
      </w:r>
      <w:r w:rsidRPr="00B56F6C">
        <w:rPr>
          <w:rStyle w:val="SingleTxtGCChar"/>
          <w:rFonts w:hint="eastAsia"/>
        </w:rPr>
        <w:t>22</w:t>
      </w:r>
      <w:r w:rsidRPr="00B56F6C">
        <w:rPr>
          <w:rStyle w:val="SingleTxtGCChar"/>
          <w:rFonts w:hint="eastAsia"/>
        </w:rPr>
        <w:t>条、第</w:t>
      </w:r>
      <w:r w:rsidRPr="00B56F6C">
        <w:rPr>
          <w:rStyle w:val="SingleTxtGCChar"/>
          <w:rFonts w:hint="eastAsia"/>
        </w:rPr>
        <w:t>30</w:t>
      </w:r>
      <w:r w:rsidRPr="00B56F6C">
        <w:rPr>
          <w:rStyle w:val="SingleTxtGCChar"/>
          <w:rFonts w:hint="eastAsia"/>
        </w:rPr>
        <w:t>条、第</w:t>
      </w:r>
      <w:r w:rsidRPr="00B56F6C">
        <w:rPr>
          <w:rStyle w:val="SingleTxtGCChar"/>
          <w:rFonts w:hint="eastAsia"/>
        </w:rPr>
        <w:t>32</w:t>
      </w:r>
      <w:r w:rsidRPr="00B56F6C">
        <w:rPr>
          <w:rStyle w:val="SingleTxtGCChar"/>
          <w:rFonts w:hint="eastAsia"/>
        </w:rPr>
        <w:t>条、第</w:t>
      </w:r>
      <w:r w:rsidRPr="00B56F6C">
        <w:rPr>
          <w:rStyle w:val="SingleTxtGCChar"/>
          <w:rFonts w:hint="eastAsia"/>
        </w:rPr>
        <w:t>33</w:t>
      </w:r>
      <w:r w:rsidRPr="00B56F6C">
        <w:rPr>
          <w:rStyle w:val="SingleTxtGCChar"/>
          <w:rFonts w:hint="eastAsia"/>
        </w:rPr>
        <w:t>条、第</w:t>
      </w:r>
      <w:r w:rsidRPr="00B56F6C">
        <w:rPr>
          <w:rStyle w:val="SingleTxtGCChar"/>
          <w:rFonts w:hint="eastAsia"/>
        </w:rPr>
        <w:t>35</w:t>
      </w:r>
      <w:r w:rsidRPr="00B56F6C">
        <w:rPr>
          <w:rStyle w:val="SingleTxtGCChar"/>
          <w:rFonts w:hint="eastAsia"/>
        </w:rPr>
        <w:t>条、第</w:t>
      </w:r>
      <w:r w:rsidRPr="00B56F6C">
        <w:rPr>
          <w:rStyle w:val="SingleTxtGCChar"/>
          <w:rFonts w:hint="eastAsia"/>
        </w:rPr>
        <w:t>36</w:t>
      </w:r>
      <w:r w:rsidRPr="00B56F6C">
        <w:rPr>
          <w:rStyle w:val="SingleTxtGCChar"/>
          <w:rFonts w:hint="eastAsia"/>
        </w:rPr>
        <w:t>条、第</w:t>
      </w:r>
      <w:r w:rsidRPr="00B56F6C">
        <w:rPr>
          <w:rStyle w:val="SingleTxtGCChar"/>
          <w:rFonts w:hint="eastAsia"/>
        </w:rPr>
        <w:t>37</w:t>
      </w:r>
      <w:r w:rsidRPr="00B56F6C">
        <w:rPr>
          <w:rStyle w:val="SingleTxtGCChar"/>
          <w:rFonts w:hint="eastAsia"/>
        </w:rPr>
        <w:t>条</w:t>
      </w:r>
      <w:r w:rsidRPr="00B56F6C">
        <w:rPr>
          <w:rStyle w:val="SingleTxtGCChar"/>
          <w:rFonts w:hint="eastAsia"/>
        </w:rPr>
        <w:t>(b)-(</w:t>
      </w:r>
      <w:proofErr w:type="gramStart"/>
      <w:r w:rsidRPr="00B56F6C">
        <w:rPr>
          <w:rStyle w:val="SingleTxtGCChar"/>
          <w:rFonts w:hint="eastAsia"/>
        </w:rPr>
        <w:t>d)</w:t>
      </w:r>
      <w:r w:rsidRPr="00B56F6C">
        <w:rPr>
          <w:rStyle w:val="SingleTxtGCChar"/>
          <w:rFonts w:hint="eastAsia"/>
        </w:rPr>
        <w:t>项和第</w:t>
      </w:r>
      <w:proofErr w:type="gramEnd"/>
      <w:r w:rsidRPr="00B56F6C">
        <w:rPr>
          <w:rStyle w:val="SingleTxtGCChar"/>
          <w:rFonts w:hint="eastAsia"/>
        </w:rPr>
        <w:t>38-40</w:t>
      </w:r>
      <w:r w:rsidRPr="00B56F6C">
        <w:rPr>
          <w:rStyle w:val="SingleTxtGCChar"/>
          <w:rFonts w:hint="eastAsia"/>
        </w:rPr>
        <w:t>条</w:t>
      </w:r>
      <w:r w:rsidRPr="00B56F6C">
        <w:rPr>
          <w:rStyle w:val="SingleTxtGCChar"/>
          <w:rFonts w:hint="eastAsia"/>
        </w:rPr>
        <w:t>)</w:t>
      </w:r>
    </w:p>
    <w:p w:rsidR="0068716E" w:rsidRPr="00B72F81" w:rsidRDefault="0068716E" w:rsidP="0068716E">
      <w:pPr>
        <w:pStyle w:val="H23GC"/>
        <w:rPr>
          <w:b/>
        </w:rPr>
      </w:pPr>
      <w:r w:rsidRPr="00B72F81">
        <w:rPr>
          <w:rFonts w:hint="eastAsia"/>
        </w:rPr>
        <w:tab/>
      </w:r>
      <w:r w:rsidRPr="00B72F81">
        <w:rPr>
          <w:rFonts w:hint="eastAsia"/>
        </w:rPr>
        <w:tab/>
      </w:r>
      <w:r w:rsidRPr="00B72F81">
        <w:rPr>
          <w:rFonts w:hint="eastAsia"/>
        </w:rPr>
        <w:t>寻求庇护儿童、难民儿童和移民儿童</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44.</w:t>
      </w:r>
      <w:r w:rsidRPr="00B72F81">
        <w:rPr>
          <w:rFonts w:hint="eastAsia"/>
        </w:rPr>
        <w:tab/>
      </w:r>
      <w:r w:rsidRPr="00B72F81">
        <w:rPr>
          <w:rFonts w:hint="eastAsia"/>
        </w:rPr>
        <w:t>委员会注意到，自</w:t>
      </w:r>
      <w:r w:rsidRPr="00B72F81">
        <w:rPr>
          <w:rFonts w:hint="eastAsia"/>
        </w:rPr>
        <w:t>2019</w:t>
      </w:r>
      <w:r w:rsidRPr="00B72F81">
        <w:rPr>
          <w:rFonts w:hint="eastAsia"/>
        </w:rPr>
        <w:t>年</w:t>
      </w:r>
      <w:r w:rsidRPr="00B72F81">
        <w:rPr>
          <w:rFonts w:hint="eastAsia"/>
        </w:rPr>
        <w:t>2</w:t>
      </w:r>
      <w:r w:rsidRPr="00B72F81">
        <w:rPr>
          <w:rFonts w:hint="eastAsia"/>
        </w:rPr>
        <w:t>月</w:t>
      </w:r>
      <w:r w:rsidRPr="00B72F81">
        <w:rPr>
          <w:rFonts w:hint="eastAsia"/>
        </w:rPr>
        <w:t>28</w:t>
      </w:r>
      <w:r w:rsidRPr="00B72F81">
        <w:rPr>
          <w:rFonts w:hint="eastAsia"/>
        </w:rPr>
        <w:t>日以来，区域处理国均无寻求庇护儿童、难民儿童或移民儿童，但仍然严重关切：</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尽管内政部长也负责发放移民签证和批准函，但缔约国“不打算为孤身儿童设立独立监护机构”</w:t>
      </w:r>
      <w:r w:rsidRPr="00B72F81">
        <w:rPr>
          <w:rFonts w:hint="eastAsia"/>
        </w:rPr>
        <w:t>(CRC/C/AUS/Q/5-6/</w:t>
      </w:r>
      <w:proofErr w:type="spellStart"/>
      <w:r w:rsidRPr="00B72F81">
        <w:rPr>
          <w:rFonts w:hint="eastAsia"/>
        </w:rPr>
        <w:t>Add.1</w:t>
      </w:r>
      <w:proofErr w:type="spellEnd"/>
      <w:r>
        <w:rPr>
          <w:rFonts w:hint="eastAsia"/>
        </w:rPr>
        <w:t>，</w:t>
      </w:r>
      <w:r w:rsidRPr="00B72F81">
        <w:rPr>
          <w:rFonts w:hint="eastAsia"/>
        </w:rPr>
        <w:t>第</w:t>
      </w:r>
      <w:r w:rsidRPr="00B72F81">
        <w:rPr>
          <w:rFonts w:hint="eastAsia"/>
        </w:rPr>
        <w:t>59</w:t>
      </w:r>
      <w:r w:rsidRPr="00B72F81">
        <w:rPr>
          <w:rFonts w:hint="eastAsia"/>
        </w:rPr>
        <w:t>段</w:t>
      </w:r>
      <w:r w:rsidRPr="00B72F81">
        <w:rPr>
          <w:rFonts w:hint="eastAsia"/>
        </w:rPr>
        <w:t>)</w:t>
      </w:r>
      <w:r w:rsidRPr="00B72F81">
        <w:rPr>
          <w:rFonts w:hint="eastAsia"/>
        </w:rPr>
        <w:t>；</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(b)</w:t>
      </w:r>
      <w:r w:rsidRPr="00B72F81">
        <w:rPr>
          <w:rFonts w:hint="eastAsia"/>
        </w:rPr>
        <w:tab/>
      </w:r>
      <w:r w:rsidRPr="00B72F81">
        <w:rPr>
          <w:rFonts w:hint="eastAsia"/>
        </w:rPr>
        <w:t>《移民法》规定对非正规移民的强制性拘留对象仍然包括儿童，而缔约国“目前未考虑禁止在任何情况下拘留儿童”</w:t>
      </w:r>
      <w:r w:rsidRPr="00B72F81">
        <w:rPr>
          <w:rFonts w:hint="eastAsia"/>
        </w:rPr>
        <w:t>(CRC/C/AUS/Q/5-6/</w:t>
      </w:r>
      <w:proofErr w:type="spellStart"/>
      <w:r w:rsidRPr="00B72F81">
        <w:rPr>
          <w:rFonts w:hint="eastAsia"/>
        </w:rPr>
        <w:t>Add.1</w:t>
      </w:r>
      <w:proofErr w:type="spellEnd"/>
      <w:r>
        <w:rPr>
          <w:rFonts w:hint="eastAsia"/>
        </w:rPr>
        <w:t>，</w:t>
      </w:r>
      <w:r w:rsidRPr="00B72F81">
        <w:rPr>
          <w:rFonts w:hint="eastAsia"/>
        </w:rPr>
        <w:t>第</w:t>
      </w:r>
      <w:r w:rsidRPr="00B72F81">
        <w:rPr>
          <w:rFonts w:hint="eastAsia"/>
        </w:rPr>
        <w:t>60</w:t>
      </w:r>
      <w:r w:rsidRPr="00B72F81">
        <w:rPr>
          <w:rFonts w:hint="eastAsia"/>
        </w:rPr>
        <w:t>段</w:t>
      </w:r>
      <w:r w:rsidRPr="00B72F81">
        <w:rPr>
          <w:rFonts w:hint="eastAsia"/>
        </w:rPr>
        <w:t>)</w:t>
      </w:r>
      <w:r w:rsidRPr="00B72F81">
        <w:rPr>
          <w:rFonts w:hint="eastAsia"/>
        </w:rPr>
        <w:t>；</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经修订的《移民法》和</w:t>
      </w:r>
      <w:r w:rsidRPr="00B72F81">
        <w:rPr>
          <w:rFonts w:hint="eastAsia"/>
        </w:rPr>
        <w:t>2013</w:t>
      </w:r>
      <w:r w:rsidRPr="00B72F81">
        <w:rPr>
          <w:rFonts w:hint="eastAsia"/>
        </w:rPr>
        <w:t>年《海事权力法》允许载有可能需要国际援助的儿童的船只返回；</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尚未撤销利用区域处理国和拘留儿童的政策；</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(e)</w:t>
      </w:r>
      <w:r w:rsidRPr="00B72F81">
        <w:rPr>
          <w:rFonts w:hint="eastAsia"/>
        </w:rPr>
        <w:tab/>
      </w:r>
      <w:r w:rsidRPr="00B72F81">
        <w:rPr>
          <w:rFonts w:hint="eastAsia"/>
        </w:rPr>
        <w:t>在庇护、难民和移民程序中，儿童的最大利益并非首要考虑因素，使得儿童也要经历漫长的评估和确定程序，而且从瑙鲁转移过来的</w:t>
      </w:r>
      <w:r w:rsidRPr="00B72F81">
        <w:rPr>
          <w:rFonts w:hint="eastAsia"/>
        </w:rPr>
        <w:t>286</w:t>
      </w:r>
      <w:r w:rsidRPr="00B72F81">
        <w:rPr>
          <w:rFonts w:hint="eastAsia"/>
        </w:rPr>
        <w:t>名儿童及其之前成千上万的儿童</w:t>
      </w:r>
      <w:r w:rsidRPr="00B72F81">
        <w:rPr>
          <w:rFonts w:hint="eastAsia"/>
        </w:rPr>
        <w:t>(</w:t>
      </w:r>
      <w:r w:rsidRPr="00B72F81">
        <w:rPr>
          <w:rFonts w:hint="eastAsia"/>
        </w:rPr>
        <w:t>“遗留案件”</w:t>
      </w:r>
      <w:r w:rsidRPr="00B72F81">
        <w:rPr>
          <w:rFonts w:hint="eastAsia"/>
        </w:rPr>
        <w:t>)</w:t>
      </w:r>
      <w:r w:rsidRPr="00B72F81">
        <w:rPr>
          <w:rFonts w:hint="eastAsia"/>
        </w:rPr>
        <w:t>“将不会在澳大利亚得到安置并被鼓励参加第三国移民方案”</w:t>
      </w:r>
      <w:r w:rsidRPr="00B72F81">
        <w:rPr>
          <w:rFonts w:hint="eastAsia"/>
        </w:rPr>
        <w:t>(CRC/C/AUS/Q/5-6/</w:t>
      </w:r>
      <w:proofErr w:type="spellStart"/>
      <w:r w:rsidRPr="00B72F81">
        <w:rPr>
          <w:rFonts w:hint="eastAsia"/>
        </w:rPr>
        <w:t>Add.1</w:t>
      </w:r>
      <w:proofErr w:type="spellEnd"/>
      <w:r>
        <w:rPr>
          <w:rFonts w:hint="eastAsia"/>
        </w:rPr>
        <w:t>，</w:t>
      </w:r>
      <w:r w:rsidRPr="00B72F81">
        <w:rPr>
          <w:rFonts w:hint="eastAsia"/>
        </w:rPr>
        <w:t>第</w:t>
      </w:r>
      <w:r w:rsidRPr="00B72F81">
        <w:rPr>
          <w:rFonts w:hint="eastAsia"/>
        </w:rPr>
        <w:t>62</w:t>
      </w:r>
      <w:r w:rsidRPr="00B72F81">
        <w:rPr>
          <w:rFonts w:hint="eastAsia"/>
        </w:rPr>
        <w:t>段</w:t>
      </w:r>
      <w:r w:rsidRPr="00B72F81">
        <w:rPr>
          <w:rFonts w:hint="eastAsia"/>
        </w:rPr>
        <w:t>)</w:t>
      </w:r>
      <w:r w:rsidRPr="00B72F81">
        <w:rPr>
          <w:rFonts w:hint="eastAsia"/>
        </w:rPr>
        <w:t>，这使他们身处过渡状态的时间变得遥遥无期；</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(f)</w:t>
      </w:r>
      <w:r w:rsidRPr="00B72F81">
        <w:rPr>
          <w:rFonts w:hint="eastAsia"/>
        </w:rPr>
        <w:tab/>
      </w:r>
      <w:r w:rsidRPr="00B72F81">
        <w:rPr>
          <w:rFonts w:hint="eastAsia"/>
        </w:rPr>
        <w:t>关于所有这些儿童获得保护、教育和卫生服务</w:t>
      </w:r>
      <w:r w:rsidRPr="00B72F81">
        <w:rPr>
          <w:rFonts w:hint="eastAsia"/>
        </w:rPr>
        <w:t>(</w:t>
      </w:r>
      <w:r w:rsidRPr="00B72F81">
        <w:rPr>
          <w:rFonts w:hint="eastAsia"/>
        </w:rPr>
        <w:t>包括心理健康服务</w:t>
      </w:r>
      <w:r w:rsidRPr="00B72F81">
        <w:rPr>
          <w:rFonts w:hint="eastAsia"/>
        </w:rPr>
        <w:t>)</w:t>
      </w:r>
      <w:r w:rsidRPr="00B72F81">
        <w:rPr>
          <w:rFonts w:hint="eastAsia"/>
        </w:rPr>
        <w:t>的信息有限；</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(g)</w:t>
      </w:r>
      <w:r w:rsidRPr="00B72F81">
        <w:rPr>
          <w:rFonts w:hint="eastAsia"/>
        </w:rPr>
        <w:tab/>
      </w:r>
      <w:r w:rsidRPr="00B72F81">
        <w:rPr>
          <w:rFonts w:hint="eastAsia"/>
        </w:rPr>
        <w:t>移民方面的法律和政策仍然允许以残疾为由拒绝移民申请；</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(h)</w:t>
      </w:r>
      <w:r w:rsidRPr="00B72F81">
        <w:rPr>
          <w:rFonts w:hint="eastAsia"/>
        </w:rPr>
        <w:tab/>
      </w:r>
      <w:r w:rsidRPr="00B72F81">
        <w:rPr>
          <w:rFonts w:hint="eastAsia"/>
        </w:rPr>
        <w:t>对庇护、难民和移民程序所涉儿童福祉的监测机制不足。</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45.</w:t>
      </w:r>
      <w:r w:rsidRPr="00922644">
        <w:rPr>
          <w:rFonts w:eastAsia="黑体" w:hint="eastAsia"/>
        </w:rPr>
        <w:tab/>
      </w:r>
      <w:r w:rsidRPr="00922644">
        <w:rPr>
          <w:rFonts w:eastAsia="黑体" w:hint="eastAsia"/>
          <w:bCs/>
        </w:rPr>
        <w:t>委员会根据其关于远离原籍国无人陪伴和无父母陪伴的儿童待遇的第</w:t>
      </w:r>
      <w:r w:rsidRPr="00922644">
        <w:rPr>
          <w:rFonts w:eastAsia="黑体" w:hint="eastAsia"/>
          <w:bCs/>
        </w:rPr>
        <w:t>6</w:t>
      </w:r>
      <w:r w:rsidRPr="00922644">
        <w:rPr>
          <w:rFonts w:eastAsia="黑体" w:hint="eastAsia"/>
          <w:bCs/>
        </w:rPr>
        <w:t>号一般性意见</w:t>
      </w:r>
      <w:r w:rsidRPr="00922644">
        <w:rPr>
          <w:rFonts w:eastAsia="黑体" w:hint="eastAsia"/>
          <w:bCs/>
        </w:rPr>
        <w:t>(2005</w:t>
      </w:r>
      <w:r w:rsidRPr="00922644">
        <w:rPr>
          <w:rFonts w:eastAsia="黑体" w:hint="eastAsia"/>
          <w:bCs/>
        </w:rPr>
        <w:t>年</w:t>
      </w:r>
      <w:r w:rsidRPr="00922644">
        <w:rPr>
          <w:rFonts w:eastAsia="黑体" w:hint="eastAsia"/>
          <w:bCs/>
        </w:rPr>
        <w:t>)</w:t>
      </w:r>
      <w:r w:rsidRPr="00922644">
        <w:rPr>
          <w:rFonts w:eastAsia="黑体" w:hint="eastAsia"/>
          <w:bCs/>
        </w:rPr>
        <w:t>及关于具有国际移民背景儿童的人权问题的保护所有移</w:t>
      </w:r>
      <w:proofErr w:type="gramStart"/>
      <w:r w:rsidRPr="00922644">
        <w:rPr>
          <w:rFonts w:eastAsia="黑体" w:hint="eastAsia"/>
          <w:bCs/>
        </w:rPr>
        <w:t>徙工</w:t>
      </w:r>
      <w:proofErr w:type="gramEnd"/>
      <w:r w:rsidRPr="00922644">
        <w:rPr>
          <w:rFonts w:eastAsia="黑体" w:hint="eastAsia"/>
          <w:bCs/>
        </w:rPr>
        <w:t>人及其家庭成员权利委员会第</w:t>
      </w:r>
      <w:r w:rsidRPr="00922644">
        <w:rPr>
          <w:rFonts w:eastAsia="黑体" w:hint="eastAsia"/>
          <w:bCs/>
        </w:rPr>
        <w:t>3</w:t>
      </w:r>
      <w:r w:rsidRPr="00922644">
        <w:rPr>
          <w:rFonts w:eastAsia="黑体" w:hint="eastAsia"/>
          <w:bCs/>
        </w:rPr>
        <w:t>号和第</w:t>
      </w:r>
      <w:r w:rsidRPr="00922644">
        <w:rPr>
          <w:rFonts w:eastAsia="黑体" w:hint="eastAsia"/>
          <w:bCs/>
        </w:rPr>
        <w:t>4</w:t>
      </w:r>
      <w:r w:rsidRPr="00922644">
        <w:rPr>
          <w:rFonts w:eastAsia="黑体" w:hint="eastAsia"/>
          <w:bCs/>
        </w:rPr>
        <w:t>号</w:t>
      </w:r>
      <w:r w:rsidRPr="00922644">
        <w:rPr>
          <w:rFonts w:eastAsia="黑体" w:hint="eastAsia"/>
          <w:bCs/>
        </w:rPr>
        <w:t>(2017</w:t>
      </w:r>
      <w:r w:rsidRPr="00922644">
        <w:rPr>
          <w:rFonts w:eastAsia="黑体" w:hint="eastAsia"/>
          <w:bCs/>
        </w:rPr>
        <w:t>年</w:t>
      </w:r>
      <w:r w:rsidRPr="00922644">
        <w:rPr>
          <w:rFonts w:eastAsia="黑体" w:hint="eastAsia"/>
          <w:bCs/>
        </w:rPr>
        <w:t>)</w:t>
      </w:r>
      <w:r w:rsidRPr="00922644">
        <w:rPr>
          <w:rFonts w:eastAsia="黑体" w:hint="eastAsia"/>
          <w:bCs/>
        </w:rPr>
        <w:t>以及儿童权利委员会第</w:t>
      </w:r>
      <w:r w:rsidRPr="00922644">
        <w:rPr>
          <w:rFonts w:eastAsia="黑体" w:hint="eastAsia"/>
          <w:bCs/>
        </w:rPr>
        <w:t>22</w:t>
      </w:r>
      <w:r w:rsidRPr="00922644">
        <w:rPr>
          <w:rFonts w:eastAsia="黑体" w:hint="eastAsia"/>
          <w:bCs/>
        </w:rPr>
        <w:t>号和第</w:t>
      </w:r>
      <w:r w:rsidRPr="00922644">
        <w:rPr>
          <w:rFonts w:eastAsia="黑体" w:hint="eastAsia"/>
          <w:bCs/>
        </w:rPr>
        <w:t>23</w:t>
      </w:r>
      <w:r w:rsidRPr="00922644">
        <w:rPr>
          <w:rFonts w:eastAsia="黑体" w:hint="eastAsia"/>
          <w:bCs/>
        </w:rPr>
        <w:t>号</w:t>
      </w:r>
      <w:r w:rsidRPr="00922644">
        <w:rPr>
          <w:rFonts w:eastAsia="黑体" w:hint="eastAsia"/>
          <w:bCs/>
        </w:rPr>
        <w:t>(2017</w:t>
      </w:r>
      <w:r w:rsidRPr="00922644">
        <w:rPr>
          <w:rFonts w:eastAsia="黑体" w:hint="eastAsia"/>
          <w:bCs/>
        </w:rPr>
        <w:t>年</w:t>
      </w:r>
      <w:r w:rsidRPr="00922644">
        <w:rPr>
          <w:rFonts w:eastAsia="黑体" w:hint="eastAsia"/>
          <w:bCs/>
        </w:rPr>
        <w:t>)</w:t>
      </w:r>
      <w:r w:rsidRPr="00922644">
        <w:rPr>
          <w:rFonts w:eastAsia="黑体" w:hint="eastAsia"/>
          <w:bCs/>
        </w:rPr>
        <w:t>联合一般性意见，并忆及其以往关于寻求庇护儿童和难民儿童的建议</w:t>
      </w:r>
      <w:r w:rsidRPr="00922644">
        <w:rPr>
          <w:rFonts w:eastAsia="黑体" w:hint="eastAsia"/>
          <w:bCs/>
        </w:rPr>
        <w:t>(CRC/C/AUS/CO/4</w:t>
      </w:r>
      <w:r w:rsidRPr="00922644">
        <w:rPr>
          <w:rFonts w:eastAsia="黑体" w:hint="eastAsia"/>
          <w:bCs/>
        </w:rPr>
        <w:t>，第</w:t>
      </w:r>
      <w:r w:rsidRPr="00922644">
        <w:rPr>
          <w:rFonts w:eastAsia="黑体" w:hint="eastAsia"/>
          <w:bCs/>
        </w:rPr>
        <w:t>81</w:t>
      </w:r>
      <w:r w:rsidRPr="00922644">
        <w:rPr>
          <w:rFonts w:eastAsia="黑体" w:hint="eastAsia"/>
          <w:bCs/>
        </w:rPr>
        <w:t>段</w:t>
      </w:r>
      <w:r w:rsidRPr="00922644">
        <w:rPr>
          <w:rFonts w:eastAsia="黑体" w:hint="eastAsia"/>
          <w:bCs/>
        </w:rPr>
        <w:t>)</w:t>
      </w:r>
      <w:r w:rsidRPr="00922644">
        <w:rPr>
          <w:rFonts w:eastAsia="黑体" w:hint="eastAsia"/>
          <w:bCs/>
        </w:rPr>
        <w:t>。委员会敦促缔约国立即：</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(a)</w:t>
      </w:r>
      <w:r w:rsidRPr="00922644">
        <w:rPr>
          <w:rFonts w:eastAsia="黑体" w:hint="eastAsia"/>
        </w:rPr>
        <w:tab/>
      </w:r>
      <w:r w:rsidRPr="00922644">
        <w:rPr>
          <w:rFonts w:eastAsia="黑体" w:hint="eastAsia"/>
        </w:rPr>
        <w:t>修订</w:t>
      </w:r>
      <w:r w:rsidRPr="00922644">
        <w:rPr>
          <w:rFonts w:eastAsia="黑体" w:hint="eastAsia"/>
        </w:rPr>
        <w:t>1946</w:t>
      </w:r>
      <w:r w:rsidRPr="00922644">
        <w:rPr>
          <w:rFonts w:eastAsia="黑体" w:hint="eastAsia"/>
        </w:rPr>
        <w:t>年《移民</w:t>
      </w:r>
      <w:r w:rsidRPr="00922644">
        <w:rPr>
          <w:rFonts w:eastAsia="黑体" w:hint="eastAsia"/>
        </w:rPr>
        <w:t>(</w:t>
      </w:r>
      <w:r w:rsidRPr="00922644">
        <w:rPr>
          <w:rFonts w:eastAsia="黑体" w:hint="eastAsia"/>
        </w:rPr>
        <w:t>儿童监护</w:t>
      </w:r>
      <w:r w:rsidRPr="00922644">
        <w:rPr>
          <w:rFonts w:eastAsia="黑体" w:hint="eastAsia"/>
        </w:rPr>
        <w:t>)</w:t>
      </w:r>
      <w:r w:rsidRPr="00922644">
        <w:rPr>
          <w:rFonts w:eastAsia="黑体" w:hint="eastAsia"/>
        </w:rPr>
        <w:t>法》</w:t>
      </w:r>
      <w:r w:rsidRPr="00922644">
        <w:rPr>
          <w:rFonts w:eastAsia="黑体" w:hint="eastAsia"/>
        </w:rPr>
        <w:t>(</w:t>
      </w:r>
      <w:r w:rsidRPr="00922644">
        <w:rPr>
          <w:rFonts w:eastAsia="黑体" w:hint="eastAsia"/>
        </w:rPr>
        <w:t>澳大利亚联邦</w:t>
      </w:r>
      <w:r w:rsidRPr="00922644">
        <w:rPr>
          <w:rFonts w:eastAsia="黑体" w:hint="eastAsia"/>
        </w:rPr>
        <w:t>)</w:t>
      </w:r>
      <w:r w:rsidRPr="00922644">
        <w:rPr>
          <w:rFonts w:eastAsia="黑体" w:hint="eastAsia"/>
        </w:rPr>
        <w:t>，设定独立的儿童监护问题职位；</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(b)</w:t>
      </w:r>
      <w:r w:rsidRPr="00922644">
        <w:rPr>
          <w:rFonts w:eastAsia="黑体" w:hint="eastAsia"/>
        </w:rPr>
        <w:tab/>
      </w:r>
      <w:r w:rsidRPr="00922644">
        <w:rPr>
          <w:rFonts w:eastAsia="黑体" w:hint="eastAsia"/>
        </w:rPr>
        <w:t>修订《移民法》</w:t>
      </w:r>
      <w:r w:rsidRPr="00922644">
        <w:rPr>
          <w:rFonts w:eastAsia="黑体" w:hint="eastAsia"/>
        </w:rPr>
        <w:t>(</w:t>
      </w:r>
      <w:r w:rsidRPr="00922644">
        <w:rPr>
          <w:rFonts w:eastAsia="黑体" w:hint="eastAsia"/>
        </w:rPr>
        <w:t>澳大利亚联邦</w:t>
      </w:r>
      <w:r w:rsidRPr="00922644">
        <w:rPr>
          <w:rFonts w:eastAsia="黑体" w:hint="eastAsia"/>
        </w:rPr>
        <w:t>)</w:t>
      </w:r>
      <w:r w:rsidRPr="00922644">
        <w:rPr>
          <w:rFonts w:eastAsia="黑体" w:hint="eastAsia"/>
        </w:rPr>
        <w:t>，禁止拘留寻求庇护儿童、难民儿童和移民儿童；</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(c)</w:t>
      </w:r>
      <w:r w:rsidRPr="00922644">
        <w:rPr>
          <w:rFonts w:eastAsia="黑体" w:hint="eastAsia"/>
        </w:rPr>
        <w:tab/>
      </w:r>
      <w:r w:rsidRPr="00922644">
        <w:rPr>
          <w:rFonts w:eastAsia="黑体" w:hint="eastAsia"/>
          <w:bCs/>
        </w:rPr>
        <w:t>修订《移民法》和《海事权力法》，以确保遵守缔约国的不驱回义务，特别是在海上拦截和返回过程中；</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(d)</w:t>
      </w:r>
      <w:r w:rsidRPr="00922644">
        <w:rPr>
          <w:rFonts w:eastAsia="黑体" w:hint="eastAsia"/>
        </w:rPr>
        <w:tab/>
      </w:r>
      <w:r w:rsidRPr="00922644">
        <w:rPr>
          <w:rFonts w:eastAsia="黑体" w:hint="eastAsia"/>
        </w:rPr>
        <w:t>颁布立法，禁止在区域处理国拘留儿童及其家属；</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(e)</w:t>
      </w:r>
      <w:r w:rsidRPr="00922644">
        <w:rPr>
          <w:rFonts w:eastAsia="黑体" w:hint="eastAsia"/>
        </w:rPr>
        <w:tab/>
      </w:r>
      <w:r w:rsidRPr="00922644">
        <w:rPr>
          <w:rFonts w:eastAsia="黑体" w:hint="eastAsia"/>
        </w:rPr>
        <w:t>确保在澳大利亚境内或向其他国家安置寻求庇护儿童、难民儿童和移民儿童所涉及的一切决定和协定均以儿童的最大利益为首要考虑因素；</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(f)</w:t>
      </w:r>
      <w:r w:rsidRPr="00922644">
        <w:rPr>
          <w:rFonts w:eastAsia="黑体" w:hint="eastAsia"/>
        </w:rPr>
        <w:tab/>
      </w:r>
      <w:r w:rsidRPr="00922644">
        <w:rPr>
          <w:rFonts w:eastAsia="黑体" w:hint="eastAsia"/>
          <w:bCs/>
        </w:rPr>
        <w:t>确保已被拘留在区域处理国的儿童获得适当的儿童保护、教育和卫生服务，包括心理健康服务；</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(g)</w:t>
      </w:r>
      <w:r w:rsidRPr="00922644">
        <w:rPr>
          <w:rFonts w:eastAsia="黑体" w:hint="eastAsia"/>
        </w:rPr>
        <w:tab/>
      </w:r>
      <w:r w:rsidRPr="00922644">
        <w:rPr>
          <w:rFonts w:eastAsia="黑体" w:hint="eastAsia"/>
          <w:bCs/>
        </w:rPr>
        <w:t>审查移民方面的法律和政策，取消以残疾为由拒绝移民申请的标准；</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(h)</w:t>
      </w:r>
      <w:r w:rsidRPr="00922644">
        <w:rPr>
          <w:rFonts w:eastAsia="黑体" w:hint="eastAsia"/>
        </w:rPr>
        <w:tab/>
      </w:r>
      <w:r w:rsidRPr="00922644">
        <w:rPr>
          <w:rFonts w:eastAsia="黑体" w:hint="eastAsia"/>
        </w:rPr>
        <w:t>面向</w:t>
      </w:r>
      <w:r w:rsidRPr="00922644">
        <w:rPr>
          <w:rFonts w:eastAsia="黑体" w:hint="eastAsia"/>
          <w:bCs/>
        </w:rPr>
        <w:t>所有难民儿童和移民儿童实施持久解决办法，包括财政和其他支助，以确保他们早日康复、重新融入社会和获得可持续重新安置；</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w:t>
      </w:r>
      <w:proofErr w:type="spellStart"/>
      <w:r w:rsidRPr="00922644">
        <w:rPr>
          <w:rFonts w:eastAsia="黑体" w:hint="eastAsia"/>
        </w:rPr>
        <w:t>i</w:t>
      </w:r>
      <w:proofErr w:type="spellEnd"/>
      <w:r w:rsidRPr="00922644">
        <w:rPr>
          <w:rFonts w:eastAsia="黑体" w:hint="eastAsia"/>
        </w:rPr>
        <w:t>)</w:t>
      </w:r>
      <w:r w:rsidRPr="00922644">
        <w:rPr>
          <w:rFonts w:eastAsia="黑体" w:hint="eastAsia"/>
        </w:rPr>
        <w:tab/>
      </w:r>
      <w:r w:rsidRPr="00922644">
        <w:rPr>
          <w:rFonts w:eastAsia="黑体" w:hint="eastAsia"/>
        </w:rPr>
        <w:t>出台对庇护、难民和移民程序所涉儿童福祉的适当监测机制</w:t>
      </w:r>
      <w:r w:rsidRPr="00922644">
        <w:rPr>
          <w:rFonts w:eastAsia="黑体" w:hint="eastAsia"/>
          <w:bCs/>
        </w:rPr>
        <w:t>。</w:t>
      </w:r>
    </w:p>
    <w:p w:rsidR="0068716E" w:rsidRPr="00922644" w:rsidRDefault="0068716E" w:rsidP="0068716E">
      <w:pPr>
        <w:pStyle w:val="H23GC"/>
        <w:rPr>
          <w:b/>
        </w:rPr>
      </w:pPr>
      <w:r w:rsidRPr="00922644">
        <w:rPr>
          <w:rFonts w:hint="eastAsia"/>
        </w:rPr>
        <w:tab/>
      </w:r>
      <w:r w:rsidRPr="00922644">
        <w:rPr>
          <w:rFonts w:hint="eastAsia"/>
        </w:rPr>
        <w:tab/>
      </w:r>
      <w:r w:rsidRPr="00922644">
        <w:rPr>
          <w:rFonts w:hint="eastAsia"/>
        </w:rPr>
        <w:t>土著儿童</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46.</w:t>
      </w:r>
      <w:r w:rsidRPr="00922644">
        <w:rPr>
          <w:rFonts w:eastAsia="黑体" w:hint="eastAsia"/>
        </w:rPr>
        <w:tab/>
      </w:r>
      <w:r w:rsidRPr="00922644">
        <w:rPr>
          <w:rFonts w:eastAsia="黑体" w:hint="eastAsia"/>
          <w:bCs/>
        </w:rPr>
        <w:t>委员会敦促缔约国确保：</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(a)</w:t>
      </w:r>
      <w:r w:rsidRPr="00922644">
        <w:rPr>
          <w:rFonts w:eastAsia="黑体" w:hint="eastAsia"/>
        </w:rPr>
        <w:tab/>
      </w:r>
      <w:r w:rsidRPr="00922644">
        <w:rPr>
          <w:rFonts w:eastAsia="黑体" w:hint="eastAsia"/>
        </w:rPr>
        <w:t>土著和托雷斯海峡岛</w:t>
      </w:r>
      <w:proofErr w:type="gramStart"/>
      <w:r w:rsidRPr="00922644">
        <w:rPr>
          <w:rFonts w:eastAsia="黑体" w:hint="eastAsia"/>
        </w:rPr>
        <w:t>民儿童</w:t>
      </w:r>
      <w:proofErr w:type="gramEnd"/>
      <w:r w:rsidRPr="00922644">
        <w:rPr>
          <w:rFonts w:eastAsia="黑体" w:hint="eastAsia"/>
        </w:rPr>
        <w:t>及其社区切实参与涉及自身的政策规划、执行和评价；</w:t>
      </w:r>
    </w:p>
    <w:p w:rsidR="0068716E" w:rsidRPr="00922644" w:rsidRDefault="0068716E" w:rsidP="0068716E">
      <w:pPr>
        <w:pStyle w:val="SingleTxtGC"/>
        <w:tabs>
          <w:tab w:val="clear" w:pos="431"/>
          <w:tab w:val="clear" w:pos="1134"/>
          <w:tab w:val="clear" w:pos="1565"/>
          <w:tab w:val="clear" w:pos="1996"/>
          <w:tab w:val="clear" w:pos="2427"/>
          <w:tab w:val="left" w:pos="1701"/>
        </w:tabs>
        <w:rPr>
          <w:rFonts w:eastAsia="黑体"/>
          <w:bCs/>
        </w:rPr>
      </w:pPr>
      <w:r w:rsidRPr="00922644">
        <w:rPr>
          <w:rFonts w:eastAsia="黑体" w:hint="eastAsia"/>
        </w:rPr>
        <w:tab/>
        <w:t>(b)</w:t>
      </w:r>
      <w:r w:rsidRPr="00922644">
        <w:rPr>
          <w:rFonts w:eastAsia="黑体" w:hint="eastAsia"/>
        </w:rPr>
        <w:tab/>
        <w:t>2019</w:t>
      </w:r>
      <w:r w:rsidRPr="00922644">
        <w:rPr>
          <w:rFonts w:eastAsia="黑体" w:hint="eastAsia"/>
        </w:rPr>
        <w:t>年</w:t>
      </w:r>
      <w:r w:rsidRPr="00922644">
        <w:rPr>
          <w:rFonts w:eastAsia="黑体" w:hint="eastAsia"/>
        </w:rPr>
        <w:t>3</w:t>
      </w:r>
      <w:r w:rsidRPr="00922644">
        <w:rPr>
          <w:rFonts w:eastAsia="黑体" w:hint="eastAsia"/>
        </w:rPr>
        <w:t>月成立的澳大利亚政务院</w:t>
      </w:r>
      <w:r w:rsidRPr="00922644">
        <w:rPr>
          <w:rFonts w:eastAsia="黑体" w:hint="eastAsia"/>
          <w:bCs/>
        </w:rPr>
        <w:t>与土著居民和托雷斯海峡岛民弥合差距联合委员会任务明确，拥有有效运作所需的人力、技术及财政资源。</w:t>
      </w:r>
    </w:p>
    <w:p w:rsidR="0068716E" w:rsidRPr="00922644" w:rsidRDefault="0068716E" w:rsidP="0068716E">
      <w:pPr>
        <w:pStyle w:val="H23GC"/>
        <w:rPr>
          <w:b/>
        </w:rPr>
      </w:pPr>
      <w:r w:rsidRPr="00922644">
        <w:rPr>
          <w:rFonts w:hint="eastAsia"/>
        </w:rPr>
        <w:tab/>
      </w:r>
      <w:r w:rsidRPr="00922644">
        <w:rPr>
          <w:rFonts w:hint="eastAsia"/>
        </w:rPr>
        <w:tab/>
      </w:r>
      <w:r w:rsidRPr="00922644">
        <w:rPr>
          <w:rFonts w:hint="eastAsia"/>
        </w:rPr>
        <w:t>儿童司法</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47.</w:t>
      </w:r>
      <w:r w:rsidRPr="00B72F81">
        <w:rPr>
          <w:rFonts w:hint="eastAsia"/>
        </w:rPr>
        <w:tab/>
      </w:r>
      <w:r w:rsidRPr="00B72F81">
        <w:rPr>
          <w:rFonts w:hint="eastAsia"/>
        </w:rPr>
        <w:t>委员会再次对其以往建议未得到执行表示遗憾，</w:t>
      </w:r>
      <w:proofErr w:type="gramStart"/>
      <w:r w:rsidRPr="00B72F81">
        <w:rPr>
          <w:rFonts w:hint="eastAsia"/>
        </w:rPr>
        <w:t>且仍然</w:t>
      </w:r>
      <w:proofErr w:type="gramEnd"/>
      <w:r w:rsidRPr="00B72F81">
        <w:rPr>
          <w:rFonts w:hint="eastAsia"/>
        </w:rPr>
        <w:t>严重关切：</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(a)</w:t>
      </w:r>
      <w:r w:rsidRPr="00B72F81">
        <w:rPr>
          <w:rFonts w:hint="eastAsia"/>
        </w:rPr>
        <w:tab/>
      </w:r>
      <w:r w:rsidRPr="00B72F81">
        <w:rPr>
          <w:rFonts w:hint="eastAsia"/>
        </w:rPr>
        <w:t>刑事责任最低年龄太低；</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(b)</w:t>
      </w:r>
      <w:r w:rsidRPr="00B72F81">
        <w:rPr>
          <w:rFonts w:hint="eastAsia"/>
        </w:rPr>
        <w:tab/>
      </w:r>
      <w:r w:rsidRPr="00B72F81">
        <w:rPr>
          <w:rFonts w:hint="eastAsia"/>
        </w:rPr>
        <w:t>土著和托雷斯海峡岛</w:t>
      </w:r>
      <w:proofErr w:type="gramStart"/>
      <w:r w:rsidRPr="00B72F81">
        <w:rPr>
          <w:rFonts w:hint="eastAsia"/>
        </w:rPr>
        <w:t>民儿童</w:t>
      </w:r>
      <w:proofErr w:type="gramEnd"/>
      <w:r w:rsidRPr="00B72F81">
        <w:rPr>
          <w:rFonts w:hint="eastAsia"/>
        </w:rPr>
        <w:t>及其父母和照料者在司法系统中的比例长期过高；</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(c)</w:t>
      </w:r>
      <w:r w:rsidRPr="00B72F81">
        <w:rPr>
          <w:rFonts w:hint="eastAsia"/>
        </w:rPr>
        <w:tab/>
      </w:r>
      <w:r w:rsidRPr="00B72F81">
        <w:rPr>
          <w:rFonts w:hint="eastAsia"/>
        </w:rPr>
        <w:t>据报道，被拘留儿童经常受到口头辱骂和种族主义言论攻击，被故意剥夺获得水的权利，受到具有潜在危险的管束，并且被过度隔离；</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(d)</w:t>
      </w:r>
      <w:r w:rsidRPr="00B72F81">
        <w:rPr>
          <w:rFonts w:hint="eastAsia"/>
        </w:rPr>
        <w:tab/>
      </w:r>
      <w:r w:rsidRPr="00B72F81">
        <w:rPr>
          <w:rFonts w:hint="eastAsia"/>
        </w:rPr>
        <w:t>被拘留儿童人数众多，包括还押羁留和判刑后拘留；</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(e)</w:t>
      </w:r>
      <w:r w:rsidRPr="00B72F81">
        <w:rPr>
          <w:rFonts w:hint="eastAsia"/>
        </w:rPr>
        <w:tab/>
      </w:r>
      <w:r w:rsidRPr="00B72F81">
        <w:rPr>
          <w:rFonts w:hint="eastAsia"/>
        </w:rPr>
        <w:t>被拘留儿童未与成人分开；</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(f)</w:t>
      </w:r>
      <w:r w:rsidRPr="00B72F81">
        <w:rPr>
          <w:rFonts w:hint="eastAsia"/>
        </w:rPr>
        <w:tab/>
      </w:r>
      <w:r w:rsidRPr="00B72F81">
        <w:rPr>
          <w:rFonts w:hint="eastAsia"/>
        </w:rPr>
        <w:t>仍然存在适用于北领地和西澳大利亚儿童的强制性最低刑罚；</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(g)</w:t>
      </w:r>
      <w:r w:rsidRPr="00B72F81">
        <w:rPr>
          <w:rFonts w:hint="eastAsia"/>
        </w:rPr>
        <w:tab/>
      </w:r>
      <w:r w:rsidRPr="00B72F81">
        <w:rPr>
          <w:rFonts w:hint="eastAsia"/>
        </w:rPr>
        <w:t>司法系统中残疾儿童的比例仍然过高；</w:t>
      </w:r>
    </w:p>
    <w:p w:rsidR="0068716E" w:rsidRPr="00B72F81" w:rsidRDefault="0068716E" w:rsidP="0068716E">
      <w:pPr>
        <w:pStyle w:val="SingleTxtGC"/>
        <w:tabs>
          <w:tab w:val="clear" w:pos="431"/>
          <w:tab w:val="clear" w:pos="1134"/>
          <w:tab w:val="clear" w:pos="1565"/>
          <w:tab w:val="clear" w:pos="1996"/>
          <w:tab w:val="clear" w:pos="2427"/>
          <w:tab w:val="left" w:pos="1701"/>
        </w:tabs>
      </w:pPr>
      <w:r w:rsidRPr="00B72F81">
        <w:rPr>
          <w:rFonts w:hint="eastAsia"/>
        </w:rPr>
        <w:tab/>
        <w:t>(h)</w:t>
      </w:r>
      <w:r w:rsidRPr="00B72F81">
        <w:rPr>
          <w:rFonts w:hint="eastAsia"/>
        </w:rPr>
        <w:tab/>
      </w:r>
      <w:r w:rsidRPr="00B72F81">
        <w:rPr>
          <w:rFonts w:hint="eastAsia"/>
        </w:rPr>
        <w:t>儿童对自己的权利以及如何举报虐待缺乏认识。</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48.</w:t>
      </w:r>
      <w:r w:rsidRPr="00747171">
        <w:rPr>
          <w:rFonts w:eastAsia="黑体" w:hint="eastAsia"/>
        </w:rPr>
        <w:tab/>
      </w:r>
      <w:r w:rsidRPr="00747171">
        <w:rPr>
          <w:rFonts w:eastAsia="黑体" w:hint="eastAsia"/>
          <w:bCs/>
        </w:rPr>
        <w:t>委员会根据其关于少年司法中的儿童权利问题的第</w:t>
      </w:r>
      <w:r w:rsidRPr="00747171">
        <w:rPr>
          <w:rFonts w:eastAsia="黑体" w:hint="eastAsia"/>
          <w:bCs/>
        </w:rPr>
        <w:t>24</w:t>
      </w:r>
      <w:r w:rsidRPr="00747171">
        <w:rPr>
          <w:rFonts w:eastAsia="黑体" w:hint="eastAsia"/>
          <w:bCs/>
        </w:rPr>
        <w:t>号一般性意见</w:t>
      </w:r>
      <w:r w:rsidRPr="00747171">
        <w:rPr>
          <w:rFonts w:eastAsia="黑体" w:hint="eastAsia"/>
          <w:bCs/>
        </w:rPr>
        <w:t>(2019</w:t>
      </w:r>
      <w:r w:rsidRPr="00747171">
        <w:rPr>
          <w:rFonts w:eastAsia="黑体" w:hint="eastAsia"/>
          <w:bCs/>
        </w:rPr>
        <w:t>年</w:t>
      </w:r>
      <w:r w:rsidRPr="00747171">
        <w:rPr>
          <w:rFonts w:eastAsia="黑体" w:hint="eastAsia"/>
          <w:bCs/>
        </w:rPr>
        <w:t>)</w:t>
      </w:r>
      <w:r w:rsidRPr="00747171">
        <w:rPr>
          <w:rFonts w:eastAsia="黑体" w:hint="eastAsia"/>
          <w:bCs/>
        </w:rPr>
        <w:t>，敦促缔约国使其儿童司法制度完全符合《公约》，并且：</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rPr>
        <w:t>将刑事责任最低年龄提高到国际接受的水平，使其符合无犯罪能力规定适用的</w:t>
      </w:r>
      <w:r w:rsidRPr="00747171">
        <w:rPr>
          <w:rFonts w:eastAsia="黑体" w:hint="eastAsia"/>
        </w:rPr>
        <w:t>14</w:t>
      </w:r>
      <w:r w:rsidRPr="00747171">
        <w:rPr>
          <w:rFonts w:eastAsia="黑体" w:hint="eastAsia"/>
        </w:rPr>
        <w:t>岁年龄上限；</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bCs/>
        </w:rPr>
        <w:t>立即落实澳大利亚法律改革委员会</w:t>
      </w:r>
      <w:r w:rsidRPr="00747171">
        <w:rPr>
          <w:rFonts w:eastAsia="黑体" w:hint="eastAsia"/>
          <w:bCs/>
        </w:rPr>
        <w:t>2018</w:t>
      </w:r>
      <w:r w:rsidRPr="00747171">
        <w:rPr>
          <w:rFonts w:eastAsia="黑体" w:hint="eastAsia"/>
          <w:bCs/>
        </w:rPr>
        <w:t>年关于降低土著人过高监禁率的建议；</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(c)</w:t>
      </w:r>
      <w:r w:rsidRPr="00747171">
        <w:rPr>
          <w:rFonts w:eastAsia="黑体" w:hint="eastAsia"/>
        </w:rPr>
        <w:tab/>
      </w:r>
      <w:r w:rsidRPr="00747171">
        <w:rPr>
          <w:rFonts w:eastAsia="黑体" w:hint="eastAsia"/>
          <w:bCs/>
        </w:rPr>
        <w:t>明确禁止使用隔离和武力</w:t>
      </w:r>
      <w:r w:rsidRPr="00747171">
        <w:rPr>
          <w:rFonts w:eastAsia="黑体" w:hint="eastAsia"/>
          <w:bCs/>
        </w:rPr>
        <w:t>(</w:t>
      </w:r>
      <w:r w:rsidRPr="00747171">
        <w:rPr>
          <w:rFonts w:eastAsia="黑体" w:hint="eastAsia"/>
          <w:bCs/>
        </w:rPr>
        <w:t>包括身体约束</w:t>
      </w:r>
      <w:r w:rsidRPr="00747171">
        <w:rPr>
          <w:rFonts w:eastAsia="黑体" w:hint="eastAsia"/>
          <w:bCs/>
        </w:rPr>
        <w:t>)</w:t>
      </w:r>
      <w:r w:rsidRPr="00747171">
        <w:rPr>
          <w:rFonts w:eastAsia="黑体" w:hint="eastAsia"/>
          <w:bCs/>
        </w:rPr>
        <w:t>作为胁迫或惩戒被监护儿童的手段，迅速调查所有欺凌和虐待被拘留儿童的案件，并适当制裁犯罪人；</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(d)</w:t>
      </w:r>
      <w:r w:rsidRPr="00747171">
        <w:rPr>
          <w:rFonts w:eastAsia="黑体" w:hint="eastAsia"/>
        </w:rPr>
        <w:tab/>
      </w:r>
      <w:r w:rsidRPr="00747171">
        <w:rPr>
          <w:rFonts w:eastAsia="黑体" w:hint="eastAsia"/>
          <w:bCs/>
        </w:rPr>
        <w:t>积极促进对被指控犯有刑事罪的儿童采取转送、调解和咨询等</w:t>
      </w:r>
      <w:proofErr w:type="gramStart"/>
      <w:r w:rsidRPr="00747171">
        <w:rPr>
          <w:rFonts w:eastAsia="黑体" w:hint="eastAsia"/>
          <w:bCs/>
        </w:rPr>
        <w:t>非司法</w:t>
      </w:r>
      <w:proofErr w:type="gramEnd"/>
      <w:r w:rsidRPr="00747171">
        <w:rPr>
          <w:rFonts w:eastAsia="黑体" w:hint="eastAsia"/>
          <w:bCs/>
        </w:rPr>
        <w:t>措施，并尽可能促进对儿童使用非拘禁刑罚，例如缓刑或社区服务；</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(e)</w:t>
      </w:r>
      <w:r w:rsidRPr="00747171">
        <w:rPr>
          <w:rFonts w:eastAsia="黑体" w:hint="eastAsia"/>
        </w:rPr>
        <w:tab/>
      </w:r>
      <w:r w:rsidRPr="00747171">
        <w:rPr>
          <w:rFonts w:eastAsia="黑体" w:hint="eastAsia"/>
          <w:bCs/>
        </w:rPr>
        <w:t>在无法避免拘留的情况下，确保将儿童拘留在单独的设施中；对于审前羁押，确保定期对拘留决定进行司法复审；</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(f)</w:t>
      </w:r>
      <w:r w:rsidRPr="00747171">
        <w:rPr>
          <w:rFonts w:eastAsia="黑体" w:hint="eastAsia"/>
        </w:rPr>
        <w:tab/>
      </w:r>
      <w:r w:rsidRPr="00747171">
        <w:rPr>
          <w:rFonts w:eastAsia="黑体" w:hint="eastAsia"/>
          <w:bCs/>
        </w:rPr>
        <w:t>审查立法，以废除对北领地和西澳大利亚儿童的强制性最低刑罚；</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(g)</w:t>
      </w:r>
      <w:r w:rsidRPr="00747171">
        <w:rPr>
          <w:rFonts w:eastAsia="黑体" w:hint="eastAsia"/>
        </w:rPr>
        <w:tab/>
      </w:r>
      <w:r w:rsidRPr="00747171">
        <w:rPr>
          <w:rFonts w:eastAsia="黑体" w:hint="eastAsia"/>
        </w:rPr>
        <w:t>确保残疾儿童不会在未定罪的情况下被无限期拘留，并确保定期对其拘留进行司法复审；</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(h)</w:t>
      </w:r>
      <w:r w:rsidRPr="00747171">
        <w:rPr>
          <w:rFonts w:eastAsia="黑体" w:hint="eastAsia"/>
        </w:rPr>
        <w:tab/>
      </w:r>
      <w:r w:rsidRPr="00747171">
        <w:rPr>
          <w:rFonts w:eastAsia="黑体" w:hint="eastAsia"/>
          <w:bCs/>
        </w:rPr>
        <w:t>向违法儿童提供有关其权利和如何举报虐待的资料。</w:t>
      </w:r>
    </w:p>
    <w:p w:rsidR="0068716E" w:rsidRPr="00747171" w:rsidRDefault="0068716E" w:rsidP="0068716E">
      <w:pPr>
        <w:pStyle w:val="H23GC"/>
        <w:rPr>
          <w:b/>
        </w:rPr>
      </w:pPr>
      <w:r w:rsidRPr="00747171">
        <w:rPr>
          <w:rFonts w:hint="eastAsia"/>
        </w:rPr>
        <w:tab/>
      </w:r>
      <w:r w:rsidRPr="00747171">
        <w:rPr>
          <w:rFonts w:hint="eastAsia"/>
        </w:rPr>
        <w:tab/>
      </w:r>
      <w:r w:rsidRPr="00747171">
        <w:rPr>
          <w:rFonts w:hint="eastAsia"/>
        </w:rPr>
        <w:t>犯罪的儿童被害人和证人</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49.</w:t>
      </w:r>
      <w:r w:rsidRPr="00747171">
        <w:rPr>
          <w:rFonts w:eastAsia="黑体" w:hint="eastAsia"/>
        </w:rPr>
        <w:tab/>
      </w:r>
      <w:r w:rsidRPr="00747171">
        <w:rPr>
          <w:rFonts w:eastAsia="黑体" w:hint="eastAsia"/>
          <w:bCs/>
        </w:rPr>
        <w:t>委员会敦促缔约国：</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bCs/>
        </w:rPr>
        <w:t>采取有利于儿童的多部门办法，以避免儿童被害人再次受伤，并确保迅速记录和调查案件，对犯罪人进行起诉和适当制裁；</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bCs/>
        </w:rPr>
        <w:t>建立体恤儿童的机制，以协助和促进举报案件，确保投诉机制对儿童有利并可在线或线下使用，特别关注替代照料环境、拘留设施以及寻求庇护儿童、难民儿童和移民儿童所在场所；</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(c)</w:t>
      </w:r>
      <w:r w:rsidRPr="00747171">
        <w:rPr>
          <w:rFonts w:eastAsia="黑体" w:hint="eastAsia"/>
        </w:rPr>
        <w:tab/>
      </w:r>
      <w:r w:rsidRPr="00747171">
        <w:rPr>
          <w:rFonts w:eastAsia="黑体" w:hint="eastAsia"/>
          <w:bCs/>
        </w:rPr>
        <w:t>确保国家防止酷刑机制能够覆盖儿童安置场所；</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(d)</w:t>
      </w:r>
      <w:r w:rsidRPr="00747171">
        <w:rPr>
          <w:rFonts w:eastAsia="黑体" w:hint="eastAsia"/>
        </w:rPr>
        <w:tab/>
      </w:r>
      <w:r w:rsidRPr="00747171">
        <w:rPr>
          <w:rFonts w:eastAsia="黑体" w:hint="eastAsia"/>
          <w:bCs/>
        </w:rPr>
        <w:t>确保制订促进儿童被害人充分康复并重返社会的方案和政策；</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(e)</w:t>
      </w:r>
      <w:r w:rsidRPr="00747171">
        <w:rPr>
          <w:rFonts w:eastAsia="黑体" w:hint="eastAsia"/>
        </w:rPr>
        <w:tab/>
      </w:r>
      <w:r w:rsidRPr="00747171">
        <w:rPr>
          <w:rFonts w:eastAsia="黑体" w:hint="eastAsia"/>
          <w:bCs/>
        </w:rPr>
        <w:t>确保儿童被害人能够通过适当程序索赔；</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(f)</w:t>
      </w:r>
      <w:r w:rsidRPr="00747171">
        <w:rPr>
          <w:rFonts w:eastAsia="黑体" w:hint="eastAsia"/>
        </w:rPr>
        <w:tab/>
      </w:r>
      <w:r w:rsidRPr="00747171">
        <w:rPr>
          <w:rFonts w:eastAsia="黑体" w:hint="eastAsia"/>
          <w:bCs/>
        </w:rPr>
        <w:t>确保犯罪的所有儿童被害人和证人均能获得充分支助，不论其是否协助警方调查、起诉或审判。</w:t>
      </w:r>
    </w:p>
    <w:p w:rsidR="0068716E" w:rsidRPr="00747171" w:rsidRDefault="0068716E" w:rsidP="0068716E">
      <w:pPr>
        <w:pStyle w:val="H23GC"/>
        <w:jc w:val="both"/>
        <w:rPr>
          <w:b/>
        </w:rPr>
      </w:pPr>
      <w:r w:rsidRPr="00747171">
        <w:rPr>
          <w:rFonts w:hint="eastAsia"/>
        </w:rPr>
        <w:tab/>
      </w:r>
      <w:r w:rsidRPr="00747171">
        <w:rPr>
          <w:rFonts w:hint="eastAsia"/>
        </w:rPr>
        <w:tab/>
      </w:r>
      <w:r w:rsidRPr="00A13A34">
        <w:rPr>
          <w:rFonts w:hint="eastAsia"/>
          <w:spacing w:val="-6"/>
        </w:rPr>
        <w:t>委员会以往关于《关于买卖儿童、儿童卖淫和儿童色情制品问题的任择议定书》</w:t>
      </w:r>
      <w:r w:rsidRPr="00747171">
        <w:rPr>
          <w:rFonts w:hint="eastAsia"/>
        </w:rPr>
        <w:t>的结论性意见的后续落实情况</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50.</w:t>
      </w:r>
      <w:r w:rsidRPr="00747171">
        <w:rPr>
          <w:rFonts w:eastAsia="黑体" w:hint="eastAsia"/>
        </w:rPr>
        <w:tab/>
      </w:r>
      <w:r w:rsidRPr="00747171">
        <w:rPr>
          <w:rFonts w:eastAsia="黑体" w:hint="eastAsia"/>
          <w:bCs/>
        </w:rPr>
        <w:t>委员会欢迎在打击奴隶制和贩运人口方面取得的进展，欢迎</w:t>
      </w:r>
      <w:r w:rsidRPr="00747171">
        <w:rPr>
          <w:rFonts w:eastAsia="黑体" w:hint="eastAsia"/>
          <w:bCs/>
        </w:rPr>
        <w:t>2018</w:t>
      </w:r>
      <w:r w:rsidRPr="00747171">
        <w:rPr>
          <w:rFonts w:eastAsia="黑体" w:hint="eastAsia"/>
          <w:bCs/>
        </w:rPr>
        <w:t>年</w:t>
      </w:r>
      <w:r w:rsidRPr="00747171">
        <w:rPr>
          <w:rFonts w:eastAsia="黑体" w:hint="eastAsia"/>
          <w:bCs/>
        </w:rPr>
        <w:t>3</w:t>
      </w:r>
      <w:r w:rsidRPr="00747171">
        <w:rPr>
          <w:rFonts w:eastAsia="黑体" w:hint="eastAsia"/>
          <w:bCs/>
        </w:rPr>
        <w:t>月</w:t>
      </w:r>
      <w:r w:rsidRPr="00747171">
        <w:rPr>
          <w:rFonts w:eastAsia="黑体" w:hint="eastAsia"/>
          <w:bCs/>
          <w:spacing w:val="-4"/>
        </w:rPr>
        <w:t>成立澳大利亚</w:t>
      </w:r>
      <w:proofErr w:type="gramStart"/>
      <w:r w:rsidRPr="00747171">
        <w:rPr>
          <w:rFonts w:eastAsia="黑体" w:hint="eastAsia"/>
          <w:bCs/>
          <w:spacing w:val="-4"/>
        </w:rPr>
        <w:t>反儿童</w:t>
      </w:r>
      <w:proofErr w:type="gramEnd"/>
      <w:r w:rsidRPr="00747171">
        <w:rPr>
          <w:rFonts w:eastAsia="黑体" w:hint="eastAsia"/>
          <w:bCs/>
          <w:spacing w:val="-4"/>
        </w:rPr>
        <w:t>剥削中心。委员会根据《任择议定书执行准则》</w:t>
      </w:r>
      <w:r w:rsidRPr="00747171">
        <w:rPr>
          <w:rFonts w:eastAsia="黑体" w:hint="eastAsia"/>
          <w:bCs/>
          <w:spacing w:val="-4"/>
        </w:rPr>
        <w:t>(CRC/C/156)</w:t>
      </w:r>
      <w:r w:rsidRPr="00747171">
        <w:rPr>
          <w:rFonts w:eastAsia="黑体" w:hint="eastAsia"/>
          <w:bCs/>
        </w:rPr>
        <w:t>，敦促缔约国：</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bCs/>
        </w:rPr>
        <w:t>根据《任择议定书》第</w:t>
      </w:r>
      <w:r w:rsidRPr="00747171">
        <w:rPr>
          <w:rFonts w:eastAsia="黑体" w:hint="eastAsia"/>
          <w:bCs/>
        </w:rPr>
        <w:t>1-3</w:t>
      </w:r>
      <w:r w:rsidRPr="00747171">
        <w:rPr>
          <w:rFonts w:eastAsia="黑体" w:hint="eastAsia"/>
          <w:bCs/>
        </w:rPr>
        <w:t>条，面向所有儿童界定儿童卖淫和儿童色情制品</w:t>
      </w:r>
      <w:r w:rsidRPr="00747171">
        <w:rPr>
          <w:rFonts w:eastAsia="黑体" w:hint="eastAsia"/>
          <w:bCs/>
        </w:rPr>
        <w:t>(</w:t>
      </w:r>
      <w:r w:rsidRPr="00747171">
        <w:rPr>
          <w:rFonts w:eastAsia="黑体" w:hint="eastAsia"/>
          <w:bCs/>
        </w:rPr>
        <w:t>儿童性剥削</w:t>
      </w:r>
      <w:r w:rsidRPr="00747171">
        <w:rPr>
          <w:rFonts w:eastAsia="黑体" w:hint="eastAsia"/>
          <w:bCs/>
        </w:rPr>
        <w:t>)</w:t>
      </w:r>
      <w:r w:rsidRPr="00747171">
        <w:rPr>
          <w:rFonts w:eastAsia="黑体" w:hint="eastAsia"/>
          <w:bCs/>
        </w:rPr>
        <w:t>并将其定为刑事犯罪，同时统一各州和领地的法律；</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bCs/>
        </w:rPr>
        <w:t>确保调查《任择议定书》规定的所有犯罪，而不仅只是贩运儿童案件，并对犯罪人进行起诉和制裁；</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(c)</w:t>
      </w:r>
      <w:r w:rsidRPr="00747171">
        <w:rPr>
          <w:rFonts w:eastAsia="黑体" w:hint="eastAsia"/>
        </w:rPr>
        <w:tab/>
      </w:r>
      <w:r w:rsidRPr="00747171">
        <w:rPr>
          <w:rFonts w:eastAsia="黑体" w:hint="eastAsia"/>
        </w:rPr>
        <w:t>确保遭受任何形式性剥削、买卖或贩运的所有儿童都被视为被害人，不受刑事制裁；</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(d)</w:t>
      </w:r>
      <w:r w:rsidRPr="00747171">
        <w:rPr>
          <w:rFonts w:eastAsia="黑体" w:hint="eastAsia"/>
        </w:rPr>
        <w:tab/>
      </w:r>
      <w:r w:rsidRPr="00747171">
        <w:rPr>
          <w:rFonts w:eastAsia="黑体" w:hint="eastAsia"/>
          <w:bCs/>
        </w:rPr>
        <w:t>修订其立法，对</w:t>
      </w:r>
      <w:r w:rsidRPr="00747171">
        <w:rPr>
          <w:rFonts w:eastAsia="黑体" w:hint="eastAsia"/>
          <w:bCs/>
        </w:rPr>
        <w:t>18</w:t>
      </w:r>
      <w:r w:rsidRPr="00747171">
        <w:rPr>
          <w:rFonts w:eastAsia="黑体" w:hint="eastAsia"/>
          <w:bCs/>
        </w:rPr>
        <w:t>岁以下所有儿童的性剥削案件行使域外管辖权，包括在旅行中和旅游业中对</w:t>
      </w:r>
      <w:r w:rsidRPr="00747171">
        <w:rPr>
          <w:rFonts w:eastAsia="黑体" w:hint="eastAsia"/>
          <w:bCs/>
        </w:rPr>
        <w:t>16</w:t>
      </w:r>
      <w:r w:rsidRPr="00747171">
        <w:rPr>
          <w:rFonts w:eastAsia="黑体" w:hint="eastAsia"/>
          <w:bCs/>
        </w:rPr>
        <w:t>至</w:t>
      </w:r>
      <w:r w:rsidRPr="00747171">
        <w:rPr>
          <w:rFonts w:eastAsia="黑体" w:hint="eastAsia"/>
          <w:bCs/>
        </w:rPr>
        <w:t>18</w:t>
      </w:r>
      <w:r w:rsidRPr="00747171">
        <w:rPr>
          <w:rFonts w:eastAsia="黑体" w:hint="eastAsia"/>
          <w:bCs/>
        </w:rPr>
        <w:t>岁儿童受害人的性剥削；</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(e)</w:t>
      </w:r>
      <w:r w:rsidRPr="00747171">
        <w:rPr>
          <w:rFonts w:eastAsia="黑体" w:hint="eastAsia"/>
        </w:rPr>
        <w:tab/>
      </w:r>
      <w:r w:rsidRPr="00747171">
        <w:rPr>
          <w:rFonts w:eastAsia="黑体" w:hint="eastAsia"/>
          <w:bCs/>
        </w:rPr>
        <w:t>进一步加强其打击和防止在线儿童性剥削的措施，包括将在线诱骗儿童定为刑事犯罪；</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(f)</w:t>
      </w:r>
      <w:r w:rsidRPr="00747171">
        <w:rPr>
          <w:rFonts w:eastAsia="黑体" w:hint="eastAsia"/>
        </w:rPr>
        <w:tab/>
      </w:r>
      <w:r w:rsidRPr="00747171">
        <w:rPr>
          <w:rFonts w:eastAsia="黑体" w:hint="eastAsia"/>
          <w:bCs/>
        </w:rPr>
        <w:t>加强买卖、性剥削和贩运的儿童被害人的识别和转介培训方案。</w:t>
      </w:r>
    </w:p>
    <w:p w:rsidR="0068716E" w:rsidRPr="00747171" w:rsidRDefault="0068716E" w:rsidP="0068716E">
      <w:pPr>
        <w:pStyle w:val="H23GC"/>
        <w:rPr>
          <w:b/>
        </w:rPr>
      </w:pPr>
      <w:r w:rsidRPr="00747171">
        <w:rPr>
          <w:rFonts w:hint="eastAsia"/>
        </w:rPr>
        <w:tab/>
      </w:r>
      <w:r w:rsidRPr="00747171">
        <w:rPr>
          <w:rFonts w:hint="eastAsia"/>
        </w:rPr>
        <w:tab/>
      </w:r>
      <w:r w:rsidRPr="00747171">
        <w:rPr>
          <w:rFonts w:hint="eastAsia"/>
        </w:rPr>
        <w:t>委员会以往关于《关于武装冲突中的儿童的任择议定书》的结论性意见的后续落实情况</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51.</w:t>
      </w:r>
      <w:r w:rsidRPr="00747171">
        <w:rPr>
          <w:rFonts w:eastAsia="黑体" w:hint="eastAsia"/>
        </w:rPr>
        <w:tab/>
      </w:r>
      <w:r w:rsidRPr="00747171">
        <w:rPr>
          <w:rFonts w:eastAsia="黑体" w:hint="eastAsia"/>
          <w:bCs/>
        </w:rPr>
        <w:t>委员会敦促缔约国：</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rPr>
        <w:t>开发早期识别可能被征募或用于海外敌对行动的寻求庇护儿童、难民儿童和移民儿童的机制，培训负责识别并向保护服务机构转介此类儿童的人员，并为儿童被害人提供适当援助，促进其全面身心康复并融入社会；</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bCs/>
        </w:rPr>
        <w:t>使《全国火器协定》对所有州和领地都具有约束力，只允许向</w:t>
      </w:r>
      <w:r w:rsidRPr="00747171">
        <w:rPr>
          <w:rFonts w:eastAsia="黑体" w:hint="eastAsia"/>
          <w:bCs/>
        </w:rPr>
        <w:t>18</w:t>
      </w:r>
      <w:r w:rsidRPr="00747171">
        <w:rPr>
          <w:rFonts w:eastAsia="黑体" w:hint="eastAsia"/>
          <w:bCs/>
        </w:rPr>
        <w:t>岁以上的人颁发枪支许可证；</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(c)</w:t>
      </w:r>
      <w:r w:rsidRPr="00747171">
        <w:rPr>
          <w:rFonts w:eastAsia="黑体" w:hint="eastAsia"/>
        </w:rPr>
        <w:tab/>
      </w:r>
      <w:r w:rsidRPr="00747171">
        <w:rPr>
          <w:rFonts w:eastAsia="黑体" w:hint="eastAsia"/>
          <w:bCs/>
        </w:rPr>
        <w:t>加强各项措施，禁止向已知或涉嫌征募或利用儿童参加武装冲突或敌对行动的国家出售武器。</w:t>
      </w:r>
    </w:p>
    <w:p w:rsidR="0068716E" w:rsidRPr="00747171" w:rsidRDefault="0068716E" w:rsidP="0068716E">
      <w:pPr>
        <w:pStyle w:val="H1GC"/>
        <w:rPr>
          <w:b/>
        </w:rPr>
      </w:pPr>
      <w:r w:rsidRPr="00747171">
        <w:rPr>
          <w:rFonts w:hint="eastAsia"/>
        </w:rPr>
        <w:tab/>
      </w:r>
      <w:r w:rsidR="00B67B68">
        <w:t>J</w:t>
      </w:r>
      <w:r w:rsidRPr="00747171">
        <w:rPr>
          <w:rFonts w:hint="eastAsia"/>
        </w:rPr>
        <w:t>.</w:t>
      </w:r>
      <w:r w:rsidRPr="00747171">
        <w:rPr>
          <w:rFonts w:hint="eastAsia"/>
        </w:rPr>
        <w:tab/>
      </w:r>
      <w:r w:rsidRPr="00747171">
        <w:rPr>
          <w:rFonts w:hint="eastAsia"/>
        </w:rPr>
        <w:t>批准《关于设定来文程序的任择议定书》</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52.</w:t>
      </w:r>
      <w:r w:rsidRPr="00747171">
        <w:rPr>
          <w:rFonts w:eastAsia="黑体" w:hint="eastAsia"/>
        </w:rPr>
        <w:tab/>
      </w:r>
      <w:r w:rsidRPr="00747171">
        <w:rPr>
          <w:rFonts w:eastAsia="黑体" w:hint="eastAsia"/>
          <w:bCs/>
        </w:rPr>
        <w:t>委员会建议缔约国批准《儿童权利公约关于设定来文程序的任择议定书》，以便进一步加强儿童权利的落实。</w:t>
      </w:r>
    </w:p>
    <w:p w:rsidR="0068716E" w:rsidRPr="00747171" w:rsidRDefault="0068716E" w:rsidP="0068716E">
      <w:pPr>
        <w:pStyle w:val="H1GC"/>
        <w:rPr>
          <w:b/>
        </w:rPr>
      </w:pPr>
      <w:r w:rsidRPr="00747171">
        <w:rPr>
          <w:rFonts w:hint="eastAsia"/>
        </w:rPr>
        <w:tab/>
      </w:r>
      <w:r w:rsidR="00B67B68">
        <w:t>K</w:t>
      </w:r>
      <w:r w:rsidRPr="00747171">
        <w:rPr>
          <w:rFonts w:hint="eastAsia"/>
        </w:rPr>
        <w:t>.</w:t>
      </w:r>
      <w:r w:rsidRPr="00747171">
        <w:rPr>
          <w:rFonts w:hint="eastAsia"/>
        </w:rPr>
        <w:tab/>
      </w:r>
      <w:r w:rsidRPr="00747171">
        <w:rPr>
          <w:rFonts w:hint="eastAsia"/>
        </w:rPr>
        <w:t>批准国际人权文书</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53.</w:t>
      </w:r>
      <w:r w:rsidRPr="00747171">
        <w:rPr>
          <w:rFonts w:eastAsia="黑体" w:hint="eastAsia"/>
        </w:rPr>
        <w:tab/>
      </w:r>
      <w:r w:rsidRPr="00747171">
        <w:rPr>
          <w:rFonts w:eastAsia="黑体" w:hint="eastAsia"/>
          <w:bCs/>
        </w:rPr>
        <w:t>委员会建议缔约国批准以下其尚未加入的核心人权文书，以便进一步加强实现儿童权利：</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(a)</w:t>
      </w:r>
      <w:r w:rsidRPr="00747171">
        <w:rPr>
          <w:rFonts w:eastAsia="黑体" w:hint="eastAsia"/>
        </w:rPr>
        <w:tab/>
      </w:r>
      <w:r w:rsidRPr="00747171">
        <w:rPr>
          <w:rFonts w:eastAsia="黑体" w:hint="eastAsia"/>
        </w:rPr>
        <w:t>《保护所有人免遭强迫失踪国际公约》</w:t>
      </w:r>
      <w:r w:rsidRPr="00747171">
        <w:rPr>
          <w:rFonts w:eastAsia="黑体" w:hint="eastAsia"/>
          <w:bCs/>
        </w:rPr>
        <w:t>；</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ab/>
        <w:t>(b)</w:t>
      </w:r>
      <w:r w:rsidRPr="00747171">
        <w:rPr>
          <w:rFonts w:eastAsia="黑体" w:hint="eastAsia"/>
        </w:rPr>
        <w:tab/>
      </w:r>
      <w:r w:rsidRPr="00747171">
        <w:rPr>
          <w:rFonts w:eastAsia="黑体" w:hint="eastAsia"/>
        </w:rPr>
        <w:t>《保护所有移</w:t>
      </w:r>
      <w:proofErr w:type="gramStart"/>
      <w:r w:rsidRPr="00747171">
        <w:rPr>
          <w:rFonts w:eastAsia="黑体" w:hint="eastAsia"/>
        </w:rPr>
        <w:t>徙工</w:t>
      </w:r>
      <w:proofErr w:type="gramEnd"/>
      <w:r w:rsidRPr="00747171">
        <w:rPr>
          <w:rFonts w:eastAsia="黑体" w:hint="eastAsia"/>
        </w:rPr>
        <w:t>人及其家庭成员权利国际公约》</w:t>
      </w:r>
      <w:r w:rsidRPr="00747171">
        <w:rPr>
          <w:rFonts w:eastAsia="黑体" w:hint="eastAsia"/>
          <w:bCs/>
        </w:rPr>
        <w:t>。</w:t>
      </w:r>
    </w:p>
    <w:p w:rsidR="0068716E" w:rsidRPr="00747171" w:rsidRDefault="0068716E" w:rsidP="0068716E">
      <w:pPr>
        <w:pStyle w:val="H1GC"/>
        <w:rPr>
          <w:b/>
        </w:rPr>
      </w:pPr>
      <w:r w:rsidRPr="00747171">
        <w:rPr>
          <w:rFonts w:hint="eastAsia"/>
        </w:rPr>
        <w:tab/>
      </w:r>
      <w:r w:rsidR="00484C11">
        <w:t>L</w:t>
      </w:r>
      <w:r w:rsidRPr="00747171">
        <w:rPr>
          <w:rFonts w:hint="eastAsia"/>
        </w:rPr>
        <w:t>.</w:t>
      </w:r>
      <w:r w:rsidRPr="00747171">
        <w:rPr>
          <w:rFonts w:hint="eastAsia"/>
        </w:rPr>
        <w:tab/>
      </w:r>
      <w:r w:rsidRPr="00747171">
        <w:rPr>
          <w:rFonts w:hint="eastAsia"/>
        </w:rPr>
        <w:t>与区域机构合作</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54.</w:t>
      </w:r>
      <w:r w:rsidRPr="00747171">
        <w:rPr>
          <w:rFonts w:eastAsia="黑体" w:hint="eastAsia"/>
        </w:rPr>
        <w:tab/>
      </w:r>
      <w:r w:rsidRPr="00747171">
        <w:rPr>
          <w:rFonts w:eastAsia="黑体" w:hint="eastAsia"/>
          <w:bCs/>
        </w:rPr>
        <w:t>委员会建议缔约国除其他外，与太平洋共同体和太平洋岛屿论坛等区域组织合作。</w:t>
      </w:r>
    </w:p>
    <w:p w:rsidR="0068716E" w:rsidRPr="00747171" w:rsidRDefault="0068716E" w:rsidP="0068716E">
      <w:pPr>
        <w:pStyle w:val="HChGC"/>
        <w:rPr>
          <w:b/>
        </w:rPr>
      </w:pPr>
      <w:r w:rsidRPr="00747171">
        <w:rPr>
          <w:rFonts w:hint="eastAsia"/>
        </w:rPr>
        <w:tab/>
      </w:r>
      <w:r w:rsidR="00484C11">
        <w:rPr>
          <w:rFonts w:hint="eastAsia"/>
        </w:rPr>
        <w:t>四</w:t>
      </w:r>
      <w:r w:rsidRPr="00747171">
        <w:rPr>
          <w:rFonts w:hint="eastAsia"/>
        </w:rPr>
        <w:t>.</w:t>
      </w:r>
      <w:r w:rsidRPr="00747171">
        <w:rPr>
          <w:rFonts w:hint="eastAsia"/>
        </w:rPr>
        <w:tab/>
      </w:r>
      <w:r w:rsidRPr="00747171">
        <w:rPr>
          <w:rFonts w:hint="eastAsia"/>
        </w:rPr>
        <w:t>落实和报告</w:t>
      </w:r>
    </w:p>
    <w:p w:rsidR="0068716E" w:rsidRPr="00747171" w:rsidRDefault="0068716E" w:rsidP="0068716E">
      <w:pPr>
        <w:pStyle w:val="H1GC"/>
        <w:rPr>
          <w:b/>
        </w:rPr>
      </w:pPr>
      <w:r w:rsidRPr="00747171">
        <w:rPr>
          <w:rFonts w:hint="eastAsia"/>
        </w:rPr>
        <w:tab/>
        <w:t>A.</w:t>
      </w:r>
      <w:r w:rsidRPr="00747171">
        <w:rPr>
          <w:rFonts w:hint="eastAsia"/>
        </w:rPr>
        <w:tab/>
      </w:r>
      <w:r w:rsidRPr="00747171">
        <w:rPr>
          <w:rFonts w:hint="eastAsia"/>
        </w:rPr>
        <w:t>后续落实和传播</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55.</w:t>
      </w:r>
      <w:r w:rsidRPr="00747171">
        <w:rPr>
          <w:rFonts w:eastAsia="黑体" w:hint="eastAsia"/>
        </w:rPr>
        <w:tab/>
      </w:r>
      <w:r w:rsidRPr="00747171">
        <w:rPr>
          <w:rFonts w:eastAsia="黑体" w:hint="eastAsia"/>
          <w:bCs/>
        </w:rPr>
        <w:t>委员会建议缔约国采取一切适当措施，确保本结论性意见所载建议得到充分落实。委员会还建议缔约国以本国各种语言广泛传播缔约国第五次和第六次合并定期报告、对问题清单的书面答复和本结论性意见。</w:t>
      </w:r>
    </w:p>
    <w:p w:rsidR="0068716E" w:rsidRPr="00747171" w:rsidRDefault="0068716E" w:rsidP="0068716E">
      <w:pPr>
        <w:pStyle w:val="H1GC"/>
        <w:rPr>
          <w:b/>
        </w:rPr>
      </w:pPr>
      <w:r w:rsidRPr="00747171">
        <w:rPr>
          <w:rFonts w:hint="eastAsia"/>
        </w:rPr>
        <w:tab/>
        <w:t>B.</w:t>
      </w:r>
      <w:r w:rsidRPr="00747171">
        <w:rPr>
          <w:rFonts w:hint="eastAsia"/>
        </w:rPr>
        <w:tab/>
      </w:r>
      <w:r w:rsidRPr="00747171">
        <w:rPr>
          <w:rFonts w:hint="eastAsia"/>
        </w:rPr>
        <w:t>负责提交报告和后续落实的国家机制</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56.</w:t>
      </w:r>
      <w:r w:rsidRPr="00747171">
        <w:rPr>
          <w:rFonts w:eastAsia="黑体" w:hint="eastAsia"/>
        </w:rPr>
        <w:tab/>
      </w:r>
      <w:r w:rsidRPr="00747171">
        <w:rPr>
          <w:rFonts w:eastAsia="黑体" w:hint="eastAsia"/>
          <w:bCs/>
        </w:rPr>
        <w:t>委员会欢迎缔约国建立了长期国家人权机制，强调应由专门工作人员充分且持续地支持该机制，使其能与国际和地区人权机制合作，履行条约义务，落实</w:t>
      </w:r>
      <w:proofErr w:type="gramStart"/>
      <w:r w:rsidRPr="00747171">
        <w:rPr>
          <w:rFonts w:eastAsia="黑体" w:hint="eastAsia"/>
          <w:bCs/>
        </w:rPr>
        <w:t>各机制</w:t>
      </w:r>
      <w:proofErr w:type="gramEnd"/>
      <w:r w:rsidRPr="00747171">
        <w:rPr>
          <w:rFonts w:eastAsia="黑体" w:hint="eastAsia"/>
          <w:bCs/>
        </w:rPr>
        <w:t>提出的建议和做出的决定。</w:t>
      </w:r>
    </w:p>
    <w:p w:rsidR="0068716E" w:rsidRPr="00747171" w:rsidRDefault="0068716E" w:rsidP="0068716E">
      <w:pPr>
        <w:pStyle w:val="H1GC"/>
        <w:rPr>
          <w:b/>
        </w:rPr>
      </w:pPr>
      <w:r w:rsidRPr="00747171">
        <w:rPr>
          <w:rFonts w:hint="eastAsia"/>
        </w:rPr>
        <w:tab/>
        <w:t>C.</w:t>
      </w:r>
      <w:r w:rsidRPr="00747171">
        <w:rPr>
          <w:rFonts w:hint="eastAsia"/>
        </w:rPr>
        <w:tab/>
      </w:r>
      <w:r w:rsidRPr="00747171">
        <w:rPr>
          <w:rFonts w:hint="eastAsia"/>
        </w:rPr>
        <w:t>下次报告</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57.</w:t>
      </w:r>
      <w:r w:rsidRPr="00747171">
        <w:rPr>
          <w:rFonts w:eastAsia="黑体" w:hint="eastAsia"/>
        </w:rPr>
        <w:tab/>
      </w:r>
      <w:r w:rsidRPr="00747171">
        <w:rPr>
          <w:rFonts w:eastAsia="黑体" w:hint="eastAsia"/>
          <w:bCs/>
        </w:rPr>
        <w:t>委员会请缔约国在</w:t>
      </w:r>
      <w:r w:rsidRPr="00747171">
        <w:rPr>
          <w:rFonts w:eastAsia="黑体" w:hint="eastAsia"/>
          <w:bCs/>
        </w:rPr>
        <w:t>2024</w:t>
      </w:r>
      <w:r w:rsidRPr="00747171">
        <w:rPr>
          <w:rFonts w:eastAsia="黑体" w:hint="eastAsia"/>
          <w:bCs/>
        </w:rPr>
        <w:t>年</w:t>
      </w:r>
      <w:r w:rsidRPr="00747171">
        <w:rPr>
          <w:rFonts w:eastAsia="黑体" w:hint="eastAsia"/>
          <w:bCs/>
        </w:rPr>
        <w:t>1</w:t>
      </w:r>
      <w:r w:rsidRPr="00747171">
        <w:rPr>
          <w:rFonts w:eastAsia="黑体" w:hint="eastAsia"/>
          <w:bCs/>
        </w:rPr>
        <w:t>月</w:t>
      </w:r>
      <w:r w:rsidRPr="00747171">
        <w:rPr>
          <w:rFonts w:eastAsia="黑体" w:hint="eastAsia"/>
          <w:bCs/>
        </w:rPr>
        <w:t>15</w:t>
      </w:r>
      <w:r w:rsidRPr="00747171">
        <w:rPr>
          <w:rFonts w:eastAsia="黑体" w:hint="eastAsia"/>
          <w:bCs/>
        </w:rPr>
        <w:t>日前提交其第七次定期报告，并在报告中说明本结论性意见的后续落实情况。报告应遵守委员会</w:t>
      </w:r>
      <w:r w:rsidRPr="00747171">
        <w:rPr>
          <w:rFonts w:eastAsia="黑体" w:hint="eastAsia"/>
          <w:bCs/>
        </w:rPr>
        <w:t>2014</w:t>
      </w:r>
      <w:r w:rsidRPr="00747171">
        <w:rPr>
          <w:rFonts w:eastAsia="黑体" w:hint="eastAsia"/>
          <w:bCs/>
        </w:rPr>
        <w:t>年</w:t>
      </w:r>
      <w:r w:rsidRPr="00747171">
        <w:rPr>
          <w:rFonts w:eastAsia="黑体" w:hint="eastAsia"/>
          <w:bCs/>
        </w:rPr>
        <w:t>1</w:t>
      </w:r>
      <w:r w:rsidRPr="00747171">
        <w:rPr>
          <w:rFonts w:eastAsia="黑体" w:hint="eastAsia"/>
          <w:bCs/>
        </w:rPr>
        <w:t>月</w:t>
      </w:r>
      <w:r w:rsidRPr="00747171">
        <w:rPr>
          <w:rFonts w:eastAsia="黑体" w:hint="eastAsia"/>
          <w:bCs/>
        </w:rPr>
        <w:t>31</w:t>
      </w:r>
      <w:r w:rsidRPr="00747171">
        <w:rPr>
          <w:rFonts w:eastAsia="黑体" w:hint="eastAsia"/>
          <w:bCs/>
        </w:rPr>
        <w:t>日通过的《条约专要报告协调准则》</w:t>
      </w:r>
      <w:r w:rsidRPr="00747171">
        <w:rPr>
          <w:rFonts w:eastAsia="黑体" w:hint="eastAsia"/>
          <w:bCs/>
        </w:rPr>
        <w:t>(CRC/C/58/</w:t>
      </w:r>
      <w:proofErr w:type="spellStart"/>
      <w:r w:rsidRPr="00747171">
        <w:rPr>
          <w:rFonts w:eastAsia="黑体" w:hint="eastAsia"/>
          <w:bCs/>
        </w:rPr>
        <w:t>Rev.3</w:t>
      </w:r>
      <w:proofErr w:type="spellEnd"/>
      <w:r w:rsidRPr="00747171">
        <w:rPr>
          <w:rFonts w:eastAsia="黑体" w:hint="eastAsia"/>
          <w:bCs/>
        </w:rPr>
        <w:t>)</w:t>
      </w:r>
      <w:r w:rsidRPr="00747171">
        <w:rPr>
          <w:rFonts w:eastAsia="黑体" w:hint="eastAsia"/>
          <w:bCs/>
        </w:rPr>
        <w:t>，字数不得超过</w:t>
      </w:r>
      <w:r w:rsidRPr="00747171">
        <w:rPr>
          <w:rFonts w:eastAsia="黑体" w:hint="eastAsia"/>
          <w:bCs/>
        </w:rPr>
        <w:t>21,200</w:t>
      </w:r>
      <w:r w:rsidRPr="00747171">
        <w:rPr>
          <w:rFonts w:eastAsia="黑体" w:hint="eastAsia"/>
          <w:bCs/>
        </w:rPr>
        <w:t>字</w:t>
      </w:r>
      <w:r w:rsidRPr="00747171">
        <w:rPr>
          <w:rFonts w:eastAsia="黑体" w:hint="eastAsia"/>
          <w:bCs/>
        </w:rPr>
        <w:t>(</w:t>
      </w:r>
      <w:proofErr w:type="gramStart"/>
      <w:r w:rsidRPr="00747171">
        <w:rPr>
          <w:rFonts w:eastAsia="黑体" w:hint="eastAsia"/>
          <w:bCs/>
        </w:rPr>
        <w:t>见大会</w:t>
      </w:r>
      <w:proofErr w:type="gramEnd"/>
      <w:r w:rsidRPr="00747171">
        <w:rPr>
          <w:rFonts w:eastAsia="黑体" w:hint="eastAsia"/>
          <w:bCs/>
        </w:rPr>
        <w:t>第</w:t>
      </w:r>
      <w:r w:rsidRPr="00747171">
        <w:rPr>
          <w:rFonts w:eastAsia="黑体" w:hint="eastAsia"/>
          <w:bCs/>
        </w:rPr>
        <w:t>68/268</w:t>
      </w:r>
      <w:r w:rsidRPr="00747171">
        <w:rPr>
          <w:rFonts w:eastAsia="黑体" w:hint="eastAsia"/>
          <w:bCs/>
        </w:rPr>
        <w:t>号决议，第</w:t>
      </w:r>
      <w:r w:rsidRPr="00747171">
        <w:rPr>
          <w:rFonts w:eastAsia="黑体" w:hint="eastAsia"/>
          <w:bCs/>
        </w:rPr>
        <w:t>16</w:t>
      </w:r>
      <w:r w:rsidRPr="00747171">
        <w:rPr>
          <w:rFonts w:eastAsia="黑体" w:hint="eastAsia"/>
          <w:bCs/>
        </w:rPr>
        <w:t>段</w:t>
      </w:r>
      <w:r w:rsidRPr="00747171">
        <w:rPr>
          <w:rFonts w:eastAsia="黑体" w:hint="eastAsia"/>
          <w:bCs/>
        </w:rPr>
        <w:t>)</w:t>
      </w:r>
      <w:r w:rsidRPr="00747171">
        <w:rPr>
          <w:rFonts w:eastAsia="黑体" w:hint="eastAsia"/>
          <w:bCs/>
        </w:rPr>
        <w:t>。若提交的报告超过规定字数，将请缔约国按上述决议缩减报告篇幅。如缔约国不能审核并重新提交报告，则无法保证将报告译出供条约机构审议。</w:t>
      </w:r>
    </w:p>
    <w:p w:rsidR="0068716E" w:rsidRPr="00747171" w:rsidRDefault="0068716E" w:rsidP="0068716E">
      <w:pPr>
        <w:pStyle w:val="SingleTxtGC"/>
        <w:tabs>
          <w:tab w:val="clear" w:pos="431"/>
          <w:tab w:val="clear" w:pos="1134"/>
          <w:tab w:val="clear" w:pos="1565"/>
          <w:tab w:val="clear" w:pos="1996"/>
          <w:tab w:val="clear" w:pos="2427"/>
          <w:tab w:val="left" w:pos="1701"/>
        </w:tabs>
        <w:rPr>
          <w:rFonts w:eastAsia="黑体"/>
          <w:bCs/>
        </w:rPr>
      </w:pPr>
      <w:r w:rsidRPr="00747171">
        <w:rPr>
          <w:rFonts w:eastAsia="黑体" w:hint="eastAsia"/>
        </w:rPr>
        <w:t>58.</w:t>
      </w:r>
      <w:r w:rsidRPr="00747171">
        <w:rPr>
          <w:rFonts w:eastAsia="黑体" w:hint="eastAsia"/>
        </w:rPr>
        <w:tab/>
      </w:r>
      <w:r w:rsidRPr="00747171">
        <w:rPr>
          <w:rFonts w:eastAsia="黑体" w:hint="eastAsia"/>
          <w:bCs/>
        </w:rPr>
        <w:t>委员会还请缔约国按照《包括共同核心文件和条约专要文件准则在内的根据国际人权条约提交报告的协调准则》</w:t>
      </w:r>
      <w:r w:rsidRPr="00747171">
        <w:rPr>
          <w:rFonts w:eastAsia="黑体" w:hint="eastAsia"/>
          <w:bCs/>
        </w:rPr>
        <w:t>(</w:t>
      </w:r>
      <w:r w:rsidRPr="00747171">
        <w:rPr>
          <w:rFonts w:eastAsia="黑体" w:hint="eastAsia"/>
          <w:bCs/>
        </w:rPr>
        <w:t>见</w:t>
      </w:r>
      <w:proofErr w:type="spellStart"/>
      <w:r w:rsidRPr="00747171">
        <w:rPr>
          <w:rFonts w:eastAsia="黑体" w:hint="eastAsia"/>
          <w:bCs/>
        </w:rPr>
        <w:t>HRI</w:t>
      </w:r>
      <w:proofErr w:type="spellEnd"/>
      <w:r w:rsidRPr="00747171">
        <w:rPr>
          <w:rFonts w:eastAsia="黑体" w:hint="eastAsia"/>
          <w:bCs/>
        </w:rPr>
        <w:t>/GEN/2/</w:t>
      </w:r>
      <w:proofErr w:type="spellStart"/>
      <w:r w:rsidRPr="00747171">
        <w:rPr>
          <w:rFonts w:eastAsia="黑体" w:hint="eastAsia"/>
          <w:bCs/>
        </w:rPr>
        <w:t>Rev.6</w:t>
      </w:r>
      <w:proofErr w:type="spellEnd"/>
      <w:r w:rsidRPr="00747171">
        <w:rPr>
          <w:rFonts w:eastAsia="黑体" w:hint="eastAsia"/>
          <w:bCs/>
        </w:rPr>
        <w:t>，第一章</w:t>
      </w:r>
      <w:r w:rsidRPr="00747171">
        <w:rPr>
          <w:rFonts w:eastAsia="黑体" w:hint="eastAsia"/>
          <w:bCs/>
        </w:rPr>
        <w:t>)</w:t>
      </w:r>
      <w:r w:rsidRPr="00747171">
        <w:rPr>
          <w:rFonts w:eastAsia="黑体" w:hint="eastAsia"/>
          <w:bCs/>
        </w:rPr>
        <w:t>和大会第</w:t>
      </w:r>
      <w:r w:rsidRPr="00747171">
        <w:rPr>
          <w:rFonts w:eastAsia="黑体" w:hint="eastAsia"/>
          <w:bCs/>
        </w:rPr>
        <w:t>68/268</w:t>
      </w:r>
      <w:r w:rsidRPr="00747171">
        <w:rPr>
          <w:rFonts w:eastAsia="黑体" w:hint="eastAsia"/>
          <w:bCs/>
        </w:rPr>
        <w:t>号决议第</w:t>
      </w:r>
      <w:r w:rsidRPr="00747171">
        <w:rPr>
          <w:rFonts w:eastAsia="黑体" w:hint="eastAsia"/>
          <w:bCs/>
        </w:rPr>
        <w:t>16</w:t>
      </w:r>
      <w:r w:rsidRPr="00747171">
        <w:rPr>
          <w:rFonts w:eastAsia="黑体" w:hint="eastAsia"/>
          <w:bCs/>
        </w:rPr>
        <w:t>段有关共同核心文件的要求，提交最新核心文件，字数不得超过</w:t>
      </w:r>
      <w:r w:rsidRPr="00747171">
        <w:rPr>
          <w:rFonts w:eastAsia="黑体" w:hint="eastAsia"/>
          <w:bCs/>
        </w:rPr>
        <w:t>42,400</w:t>
      </w:r>
      <w:r w:rsidRPr="00747171">
        <w:rPr>
          <w:rFonts w:eastAsia="黑体" w:hint="eastAsia"/>
          <w:bCs/>
        </w:rPr>
        <w:t>字。</w:t>
      </w:r>
    </w:p>
    <w:p w:rsidR="0068716E" w:rsidRPr="0068716E" w:rsidRDefault="0068716E" w:rsidP="0068716E">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68716E" w:rsidRPr="0068716E"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71DA" w:rsidRPr="000D319F" w:rsidRDefault="001A71DA" w:rsidP="000D319F">
      <w:pPr>
        <w:pStyle w:val="af0"/>
        <w:spacing w:after="240"/>
        <w:ind w:left="907"/>
        <w:rPr>
          <w:rFonts w:asciiTheme="majorBidi" w:eastAsia="宋体" w:hAnsiTheme="majorBidi" w:cstheme="majorBidi"/>
          <w:sz w:val="21"/>
          <w:szCs w:val="21"/>
          <w:lang w:val="en-US"/>
        </w:rPr>
      </w:pPr>
    </w:p>
    <w:p w:rsidR="001A71DA" w:rsidRPr="000D319F" w:rsidRDefault="001A71D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A71DA" w:rsidRPr="000D319F" w:rsidRDefault="001A71DA" w:rsidP="000D319F">
      <w:pPr>
        <w:pStyle w:val="af0"/>
      </w:pPr>
    </w:p>
  </w:endnote>
  <w:endnote w:type="continuationNotice" w:id="1">
    <w:p w:rsidR="001A71DA" w:rsidRDefault="001A71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2700B" w:rsidRDefault="0032700B" w:rsidP="0032700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2700B">
      <w:rPr>
        <w:rStyle w:val="af2"/>
        <w:b w:val="0"/>
        <w:snapToGrid w:val="0"/>
        <w:sz w:val="16"/>
      </w:rPr>
      <w:t>GE.19</w:t>
    </w:r>
    <w:proofErr w:type="spellEnd"/>
    <w:r w:rsidRPr="0032700B">
      <w:rPr>
        <w:rStyle w:val="af2"/>
        <w:b w:val="0"/>
        <w:snapToGrid w:val="0"/>
        <w:sz w:val="16"/>
      </w:rPr>
      <w:t>-18907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2700B" w:rsidRDefault="0032700B" w:rsidP="0032700B">
    <w:pPr>
      <w:pStyle w:val="af0"/>
      <w:tabs>
        <w:tab w:val="clear" w:pos="431"/>
        <w:tab w:val="right" w:pos="9638"/>
      </w:tabs>
      <w:rPr>
        <w:rStyle w:val="af2"/>
      </w:rPr>
    </w:pPr>
    <w:proofErr w:type="spellStart"/>
    <w:r>
      <w:t>GE.19</w:t>
    </w:r>
    <w:proofErr w:type="spellEnd"/>
    <w:r>
      <w:t>-18907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32700B"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-18907</w:t>
    </w:r>
    <w:r w:rsidR="00731A42" w:rsidRPr="00EE277A">
      <w:rPr>
        <w:sz w:val="20"/>
        <w:lang w:eastAsia="zh-CN"/>
      </w:rPr>
      <w:t xml:space="preserve"> (C)</w:t>
    </w:r>
    <w:r w:rsidR="00AB1CDF">
      <w:rPr>
        <w:sz w:val="20"/>
        <w:lang w:eastAsia="zh-CN"/>
      </w:rPr>
      <w:tab/>
    </w:r>
    <w:r w:rsidR="0094613D">
      <w:rPr>
        <w:sz w:val="20"/>
        <w:lang w:eastAsia="zh-CN"/>
      </w:rPr>
      <w:t>2911</w:t>
    </w:r>
    <w:r w:rsidR="00AB1CDF">
      <w:rPr>
        <w:sz w:val="20"/>
        <w:lang w:eastAsia="zh-CN"/>
      </w:rPr>
      <w:t>1</w:t>
    </w:r>
    <w:r w:rsidR="000163AE">
      <w:rPr>
        <w:rFonts w:eastAsiaTheme="minorEastAsia"/>
        <w:sz w:val="20"/>
        <w:lang w:eastAsia="zh-CN"/>
      </w:rPr>
      <w:t>9</w:t>
    </w:r>
    <w:r w:rsidR="00731A42">
      <w:rPr>
        <w:sz w:val="20"/>
        <w:lang w:eastAsia="zh-CN"/>
      </w:rPr>
      <w:tab/>
    </w:r>
    <w:r w:rsidR="00731A42" w:rsidRPr="00EE277A">
      <w:rPr>
        <w:sz w:val="20"/>
        <w:lang w:eastAsia="zh-CN"/>
      </w:rPr>
      <w:t>0</w:t>
    </w:r>
    <w:r w:rsidR="0094613D">
      <w:rPr>
        <w:sz w:val="20"/>
        <w:lang w:eastAsia="zh-CN"/>
      </w:rPr>
      <w:t>212</w:t>
    </w:r>
    <w:r w:rsidR="00731A42">
      <w:rPr>
        <w:sz w:val="20"/>
        <w:lang w:eastAsia="zh-CN"/>
      </w:rPr>
      <w:t>1</w:t>
    </w:r>
    <w:r w:rsidR="000163AE">
      <w:rPr>
        <w:rFonts w:eastAsiaTheme="minorEastAsia"/>
        <w:sz w:val="20"/>
        <w:lang w:eastAsia="zh-CN"/>
      </w:rPr>
      <w:t>9</w:t>
    </w:r>
  </w:p>
  <w:p w:rsidR="00056632" w:rsidRPr="00487939" w:rsidRDefault="0032700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AUS/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71DA" w:rsidRPr="000157B1" w:rsidRDefault="001A71D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A71DA" w:rsidRPr="000157B1" w:rsidRDefault="001A71D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A71DA" w:rsidRDefault="001A71DA"/>
  </w:footnote>
  <w:footnote w:id="2">
    <w:p w:rsidR="00742933" w:rsidRDefault="00742933" w:rsidP="00742933">
      <w:pPr>
        <w:pStyle w:val="a6"/>
        <w:tabs>
          <w:tab w:val="clear" w:pos="1021"/>
          <w:tab w:val="right" w:pos="1020"/>
        </w:tabs>
        <w:rPr>
          <w:rFonts w:hint="eastAsia"/>
        </w:rPr>
      </w:pPr>
      <w:r>
        <w:rPr>
          <w:rStyle w:val="a8"/>
          <w:rFonts w:eastAsia="宋体"/>
        </w:rPr>
        <w:tab/>
      </w:r>
      <w:r w:rsidRPr="001536C8">
        <w:rPr>
          <w:rStyle w:val="a8"/>
          <w:rFonts w:eastAsia="宋体"/>
          <w:szCs w:val="21"/>
          <w:vertAlign w:val="baseline"/>
        </w:rPr>
        <w:t>*</w:t>
      </w:r>
      <w:r>
        <w:tab/>
      </w:r>
      <w:r>
        <w:rPr>
          <w:rFonts w:hint="eastAsia"/>
        </w:rPr>
        <w:t>因技术原因于</w:t>
      </w:r>
      <w:r>
        <w:rPr>
          <w:rFonts w:hint="eastAsia"/>
        </w:rPr>
        <w:t>2019</w:t>
      </w:r>
      <w:r>
        <w:rPr>
          <w:rFonts w:hint="eastAsia"/>
        </w:rPr>
        <w:t>年</w:t>
      </w:r>
      <w:r>
        <w:rPr>
          <w:rFonts w:hint="eastAsia"/>
        </w:rPr>
        <w:t>11</w:t>
      </w:r>
      <w:r>
        <w:rPr>
          <w:rFonts w:hint="eastAsia"/>
        </w:rPr>
        <w:t>月</w:t>
      </w:r>
      <w:r>
        <w:rPr>
          <w:rFonts w:hint="eastAsia"/>
        </w:rPr>
        <w:t>29</w:t>
      </w:r>
      <w:r>
        <w:rPr>
          <w:rFonts w:hint="eastAsia"/>
        </w:rPr>
        <w:t>日重新</w:t>
      </w:r>
      <w:bookmarkStart w:id="0" w:name="_GoBack"/>
      <w:bookmarkEnd w:id="0"/>
      <w:r>
        <w:rPr>
          <w:rFonts w:hint="eastAsia"/>
        </w:rPr>
        <w:t>印发。</w:t>
      </w:r>
    </w:p>
  </w:footnote>
  <w:footnote w:id="3">
    <w:p w:rsidR="00D61EF0" w:rsidRDefault="00D61EF0" w:rsidP="00D61EF0">
      <w:pPr>
        <w:pStyle w:val="a6"/>
        <w:tabs>
          <w:tab w:val="clear" w:pos="1021"/>
          <w:tab w:val="right" w:pos="1020"/>
        </w:tabs>
        <w:spacing w:after="0" w:line="320" w:lineRule="exact"/>
      </w:pPr>
      <w:r>
        <w:rPr>
          <w:rStyle w:val="a8"/>
          <w:rFonts w:eastAsia="宋体"/>
        </w:rPr>
        <w:tab/>
      </w:r>
      <w:r w:rsidRPr="00D61EF0">
        <w:rPr>
          <w:rStyle w:val="a8"/>
          <w:rFonts w:eastAsia="宋体"/>
          <w:vertAlign w:val="baseline"/>
        </w:rPr>
        <w:t>**</w:t>
      </w:r>
      <w:r w:rsidRPr="000D6FB6">
        <w:rPr>
          <w:rFonts w:hint="eastAsia"/>
          <w:sz w:val="21"/>
        </w:rPr>
        <w:tab/>
      </w:r>
      <w:r>
        <w:rPr>
          <w:rFonts w:hint="eastAsia"/>
        </w:rPr>
        <w:t>委员会第八十二届会议</w:t>
      </w:r>
      <w:r>
        <w:rPr>
          <w:rFonts w:hint="eastAsia"/>
        </w:rPr>
        <w:t>(2019</w:t>
      </w:r>
      <w:r>
        <w:rPr>
          <w:rFonts w:hint="eastAsia"/>
        </w:rPr>
        <w:t>年</w:t>
      </w:r>
      <w:r>
        <w:rPr>
          <w:rFonts w:hint="eastAsia"/>
        </w:rPr>
        <w:t>9</w:t>
      </w:r>
      <w:r>
        <w:rPr>
          <w:rFonts w:hint="eastAsia"/>
        </w:rPr>
        <w:t>月</w:t>
      </w:r>
      <w:r>
        <w:rPr>
          <w:rFonts w:hint="eastAsia"/>
        </w:rPr>
        <w:t>9</w:t>
      </w:r>
      <w:r>
        <w:rPr>
          <w:rFonts w:hint="eastAsia"/>
        </w:rPr>
        <w:t>日至</w:t>
      </w:r>
      <w:r>
        <w:rPr>
          <w:rFonts w:hint="eastAsia"/>
        </w:rPr>
        <w:t>27</w:t>
      </w:r>
      <w:r>
        <w:rPr>
          <w:rFonts w:hint="eastAsia"/>
        </w:rPr>
        <w:t>日</w:t>
      </w:r>
      <w:r>
        <w:rPr>
          <w:rFonts w:hint="eastAsia"/>
        </w:rPr>
        <w:t>)</w:t>
      </w:r>
      <w:r>
        <w:rPr>
          <w:rFonts w:hint="eastAsia"/>
        </w:rPr>
        <w:t>通过</w:t>
      </w:r>
      <w:r w:rsidR="00427F2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2700B" w:rsidP="0032700B">
    <w:pPr>
      <w:pStyle w:val="af3"/>
    </w:pPr>
    <w:r>
      <w:t>CRC/C/AUS/CO/5-6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2700B" w:rsidP="0032700B">
    <w:pPr>
      <w:pStyle w:val="af3"/>
      <w:jc w:val="right"/>
    </w:pPr>
    <w:r>
      <w:t>CRC/C/AUS/CO/5-6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A71DA"/>
    <w:rsid w:val="00011483"/>
    <w:rsid w:val="00014CEA"/>
    <w:rsid w:val="000163AE"/>
    <w:rsid w:val="00052683"/>
    <w:rsid w:val="000A4064"/>
    <w:rsid w:val="000A71B1"/>
    <w:rsid w:val="000D319F"/>
    <w:rsid w:val="000E4D0E"/>
    <w:rsid w:val="00144B69"/>
    <w:rsid w:val="001536C8"/>
    <w:rsid w:val="00153E86"/>
    <w:rsid w:val="00165177"/>
    <w:rsid w:val="001A71DA"/>
    <w:rsid w:val="001B1BD1"/>
    <w:rsid w:val="001C3EF2"/>
    <w:rsid w:val="001D17F6"/>
    <w:rsid w:val="001D2C3F"/>
    <w:rsid w:val="001F5A1A"/>
    <w:rsid w:val="00204B42"/>
    <w:rsid w:val="002231C3"/>
    <w:rsid w:val="0024417F"/>
    <w:rsid w:val="00250F8D"/>
    <w:rsid w:val="002A2183"/>
    <w:rsid w:val="002C34DC"/>
    <w:rsid w:val="002E1C97"/>
    <w:rsid w:val="002F5834"/>
    <w:rsid w:val="00326EBF"/>
    <w:rsid w:val="0032700B"/>
    <w:rsid w:val="00327FE4"/>
    <w:rsid w:val="0033398C"/>
    <w:rsid w:val="00363265"/>
    <w:rsid w:val="00392F6C"/>
    <w:rsid w:val="003D7D4D"/>
    <w:rsid w:val="003F0479"/>
    <w:rsid w:val="003F2F00"/>
    <w:rsid w:val="00413D23"/>
    <w:rsid w:val="00427F20"/>
    <w:rsid w:val="00427F63"/>
    <w:rsid w:val="00484C11"/>
    <w:rsid w:val="004A17D1"/>
    <w:rsid w:val="004C4A0A"/>
    <w:rsid w:val="0053728E"/>
    <w:rsid w:val="00537DE8"/>
    <w:rsid w:val="00543EBA"/>
    <w:rsid w:val="005726F1"/>
    <w:rsid w:val="005E403A"/>
    <w:rsid w:val="006223E4"/>
    <w:rsid w:val="00645A60"/>
    <w:rsid w:val="00680656"/>
    <w:rsid w:val="0068716E"/>
    <w:rsid w:val="006B1119"/>
    <w:rsid w:val="006E3E46"/>
    <w:rsid w:val="006E71B1"/>
    <w:rsid w:val="00705D89"/>
    <w:rsid w:val="007157B5"/>
    <w:rsid w:val="00731A42"/>
    <w:rsid w:val="00742933"/>
    <w:rsid w:val="00767E69"/>
    <w:rsid w:val="0077079A"/>
    <w:rsid w:val="007A5599"/>
    <w:rsid w:val="00856233"/>
    <w:rsid w:val="00860F27"/>
    <w:rsid w:val="008B0560"/>
    <w:rsid w:val="008B2BFA"/>
    <w:rsid w:val="008D2FB3"/>
    <w:rsid w:val="0091630D"/>
    <w:rsid w:val="00936F03"/>
    <w:rsid w:val="00943B69"/>
    <w:rsid w:val="00944CB3"/>
    <w:rsid w:val="0094613D"/>
    <w:rsid w:val="0095118D"/>
    <w:rsid w:val="009A7E38"/>
    <w:rsid w:val="009B09D7"/>
    <w:rsid w:val="009B664D"/>
    <w:rsid w:val="009D35ED"/>
    <w:rsid w:val="00A03CB6"/>
    <w:rsid w:val="00A1364C"/>
    <w:rsid w:val="00A21076"/>
    <w:rsid w:val="00A3739A"/>
    <w:rsid w:val="00A52DAF"/>
    <w:rsid w:val="00A84072"/>
    <w:rsid w:val="00AB1CDF"/>
    <w:rsid w:val="00AD6913"/>
    <w:rsid w:val="00B16570"/>
    <w:rsid w:val="00B53320"/>
    <w:rsid w:val="00B6788A"/>
    <w:rsid w:val="00B67B68"/>
    <w:rsid w:val="00BC6522"/>
    <w:rsid w:val="00C121D5"/>
    <w:rsid w:val="00C17349"/>
    <w:rsid w:val="00C2135D"/>
    <w:rsid w:val="00C351AA"/>
    <w:rsid w:val="00C71E42"/>
    <w:rsid w:val="00C7253F"/>
    <w:rsid w:val="00C83089"/>
    <w:rsid w:val="00D26A05"/>
    <w:rsid w:val="00D5668F"/>
    <w:rsid w:val="00D61EF0"/>
    <w:rsid w:val="00D97B98"/>
    <w:rsid w:val="00DA25C1"/>
    <w:rsid w:val="00DC671F"/>
    <w:rsid w:val="00DE4DA7"/>
    <w:rsid w:val="00E33B38"/>
    <w:rsid w:val="00E4712C"/>
    <w:rsid w:val="00E47FE5"/>
    <w:rsid w:val="00E574AF"/>
    <w:rsid w:val="00E60DB0"/>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8F017B"/>
  <w15:docId w15:val="{82A785E5-EFF5-4559-9C2C-2C05EB49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styleId="af9">
    <w:name w:val="List Paragraph"/>
    <w:basedOn w:val="a"/>
    <w:uiPriority w:val="34"/>
    <w:rsid w:val="00C71E42"/>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49E22-31A3-49B1-BD45-23AE86B38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12356</Words>
  <Characters>13673</Characters>
  <Application>Microsoft Office Word</Application>
  <DocSecurity>0</DocSecurity>
  <Lines>537</Lines>
  <Paragraphs>268</Paragraphs>
  <ScaleCrop>false</ScaleCrop>
  <Company>DCM</Company>
  <LinksUpToDate>false</LinksUpToDate>
  <CharactersWithSpaces>14153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CRC/C/AUS/CO/5-6</dc:title>
  <dc:subject>1918907</dc:subject>
  <dc:creator>tian</dc:creator>
  <cp:keywords/>
  <dc:description/>
  <cp:lastModifiedBy>Hui TIAN</cp:lastModifiedBy>
  <cp:revision>2</cp:revision>
  <cp:lastPrinted>2014-05-09T11:28:00Z</cp:lastPrinted>
  <dcterms:created xsi:type="dcterms:W3CDTF">2019-12-02T09:34:00Z</dcterms:created>
  <dcterms:modified xsi:type="dcterms:W3CDTF">2019-12-02T09:34:00Z</dcterms:modified>
</cp:coreProperties>
</file>