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C1B5B">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C1B5B" w:rsidP="004C1B5B">
            <w:pPr>
              <w:jc w:val="right"/>
            </w:pPr>
            <w:r w:rsidRPr="004C1B5B">
              <w:rPr>
                <w:sz w:val="40"/>
              </w:rPr>
              <w:t>CRC</w:t>
            </w:r>
            <w:r>
              <w:t>/C/59/1</w:t>
            </w:r>
          </w:p>
        </w:tc>
      </w:tr>
      <w:tr w:rsidR="002D5AAC" w:rsidTr="004C1B5B">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4C1B5B" w:rsidRDefault="004C1B5B" w:rsidP="00DD299D">
            <w:pPr>
              <w:spacing w:before="240"/>
            </w:pPr>
            <w:r>
              <w:t>Distr. general</w:t>
            </w:r>
          </w:p>
          <w:p w:rsidR="004C1B5B" w:rsidRDefault="004C1B5B" w:rsidP="004C1B5B">
            <w:pPr>
              <w:spacing w:line="240" w:lineRule="exact"/>
            </w:pPr>
            <w:r>
              <w:t>20 de diciembre de 2011</w:t>
            </w:r>
          </w:p>
          <w:p w:rsidR="004C1B5B" w:rsidRDefault="004C1B5B" w:rsidP="004C1B5B">
            <w:pPr>
              <w:spacing w:line="240" w:lineRule="exact"/>
            </w:pPr>
            <w:r>
              <w:t>Español</w:t>
            </w:r>
          </w:p>
          <w:p w:rsidR="002D5AAC" w:rsidRDefault="004C1B5B" w:rsidP="004C1B5B">
            <w:pPr>
              <w:spacing w:line="240" w:lineRule="exact"/>
            </w:pPr>
            <w:r>
              <w:t>Original: inglés</w:t>
            </w:r>
          </w:p>
        </w:tc>
      </w:tr>
    </w:tbl>
    <w:p w:rsidR="004C1B5B" w:rsidRPr="00C138B6" w:rsidRDefault="004C1B5B" w:rsidP="004C1B5B">
      <w:pPr>
        <w:spacing w:before="120"/>
      </w:pPr>
      <w:r w:rsidRPr="00C138B6">
        <w:rPr>
          <w:b/>
          <w:sz w:val="24"/>
          <w:szCs w:val="24"/>
        </w:rPr>
        <w:t>Comité de los Derechos del Niño</w:t>
      </w:r>
      <w:r w:rsidRPr="00C138B6">
        <w:br/>
      </w:r>
      <w:r w:rsidRPr="00C138B6">
        <w:rPr>
          <w:b/>
        </w:rPr>
        <w:t>59º período de sesiones</w:t>
      </w:r>
    </w:p>
    <w:p w:rsidR="004C1B5B" w:rsidRPr="00C138B6" w:rsidRDefault="004C1B5B" w:rsidP="004C1B5B">
      <w:r w:rsidRPr="00C138B6">
        <w:t>Ginebra, 16 de enero a 3 de febrero de 2012</w:t>
      </w:r>
    </w:p>
    <w:p w:rsidR="004C1B5B" w:rsidRPr="00C138B6" w:rsidRDefault="004C1B5B" w:rsidP="004C1B5B">
      <w:r w:rsidRPr="00C138B6">
        <w:t>Tema 1 del programa provisional</w:t>
      </w:r>
    </w:p>
    <w:p w:rsidR="004C1B5B" w:rsidRPr="00C138B6" w:rsidRDefault="004C1B5B" w:rsidP="004C1B5B">
      <w:pPr>
        <w:rPr>
          <w:b/>
        </w:rPr>
      </w:pPr>
      <w:r w:rsidRPr="00C138B6">
        <w:rPr>
          <w:b/>
        </w:rPr>
        <w:t>Aprobación del programa</w:t>
      </w:r>
    </w:p>
    <w:p w:rsidR="004C1B5B" w:rsidRPr="00C138B6" w:rsidRDefault="004C1B5B" w:rsidP="004C1B5B">
      <w:pPr>
        <w:pStyle w:val="HChG"/>
      </w:pPr>
      <w:r w:rsidRPr="00C138B6">
        <w:tab/>
      </w:r>
      <w:r w:rsidRPr="00C138B6">
        <w:tab/>
        <w:t>Programa provisional y anotaciones</w:t>
      </w:r>
    </w:p>
    <w:p w:rsidR="004C1B5B" w:rsidRPr="00C138B6" w:rsidRDefault="004C1B5B" w:rsidP="004C1B5B">
      <w:pPr>
        <w:pStyle w:val="H1G"/>
      </w:pPr>
      <w:r w:rsidRPr="00C138B6">
        <w:tab/>
      </w:r>
      <w:r w:rsidRPr="00C138B6">
        <w:tab/>
        <w:t>Nota del Secretario General</w:t>
      </w:r>
      <w:r w:rsidRPr="00D238AD">
        <w:rPr>
          <w:rStyle w:val="FootnoteReference"/>
          <w:b w:val="0"/>
          <w:sz w:val="20"/>
          <w:vertAlign w:val="baseline"/>
        </w:rPr>
        <w:footnoteReference w:customMarkFollows="1" w:id="1"/>
        <w:t>*</w:t>
      </w:r>
    </w:p>
    <w:p w:rsidR="004C1B5B" w:rsidRPr="00C138B6" w:rsidRDefault="004C1B5B" w:rsidP="004C1B5B">
      <w:pPr>
        <w:pStyle w:val="SingleTxtG"/>
      </w:pPr>
      <w:r w:rsidRPr="00C138B6">
        <w:t>1.</w:t>
      </w:r>
      <w:r w:rsidRPr="00C138B6">
        <w:tab/>
        <w:t>El 59º período de sesiones del Comité de los Derechos del Niño tendrá lugar en la Oficina de las Naciones Unidas en Ginebra del 16 de enero al 3 de febrero de 2012. La primera sesión se celebrará el lunes 16 de enero a las 10.00 horas.</w:t>
      </w:r>
    </w:p>
    <w:p w:rsidR="004C1B5B" w:rsidRPr="00C138B6" w:rsidRDefault="004C1B5B" w:rsidP="004C1B5B">
      <w:pPr>
        <w:pStyle w:val="SingleTxtG"/>
      </w:pPr>
      <w:r w:rsidRPr="00C138B6">
        <w:t>2.</w:t>
      </w:r>
      <w:r w:rsidRPr="00C138B6">
        <w:tab/>
        <w:t>De conformidad con el artículo 6 del reglamento, el Secretario General ha preparado el programa provisional adjunto para el 59</w:t>
      </w:r>
      <w:r>
        <w:t>º</w:t>
      </w:r>
      <w:r w:rsidRPr="00C138B6">
        <w:t xml:space="preserve"> período de sesiones en consulta con el Presidente del Comité. Se adjuntan también las anotaciones al programa provisional.</w:t>
      </w:r>
    </w:p>
    <w:p w:rsidR="004C1B5B" w:rsidRPr="00C138B6" w:rsidRDefault="004C1B5B" w:rsidP="004C1B5B">
      <w:pPr>
        <w:pStyle w:val="SingleTxtG"/>
      </w:pPr>
      <w:r w:rsidRPr="00C138B6">
        <w:t>3.</w:t>
      </w:r>
      <w:r w:rsidRPr="00C138B6">
        <w:tab/>
        <w:t>De conformidad con el artículo 39 del reglamento, las sesiones del Comité serán públicas, a menos que el Comité decida otra cosa.</w:t>
      </w:r>
    </w:p>
    <w:p w:rsidR="004C1B5B" w:rsidRPr="00C138B6" w:rsidRDefault="004C1B5B" w:rsidP="004C1B5B">
      <w:pPr>
        <w:pStyle w:val="SingleTxtG"/>
      </w:pPr>
      <w:r w:rsidRPr="00C138B6">
        <w:t>4.</w:t>
      </w:r>
      <w:r w:rsidRPr="00C138B6">
        <w:tab/>
        <w:t>Se señalan en particular a la atención de los Estados partes las anotaciones al tema 4, en las que se enumeran los informes que tendrá ante sí el Comité en su 59º período de sesiones.</w:t>
      </w:r>
    </w:p>
    <w:p w:rsidR="004C1B5B" w:rsidRPr="00C138B6" w:rsidRDefault="004C1B5B" w:rsidP="004C1B5B">
      <w:pPr>
        <w:pStyle w:val="SingleTxtG"/>
      </w:pPr>
      <w:r w:rsidRPr="00C138B6">
        <w:t>5.</w:t>
      </w:r>
      <w:r w:rsidRPr="00C138B6">
        <w:tab/>
        <w:t>Del 20 al 24 de septiembre de 2011 se reunió en la Oficina de las Naciones Unidas en Ginebra un grupo de trabajo anterior al período de sesiones, establecido de conformidad con el artículo 67 del reglamento.</w:t>
      </w:r>
    </w:p>
    <w:p w:rsidR="004C1B5B" w:rsidRPr="00C138B6" w:rsidRDefault="004C1B5B" w:rsidP="004C1B5B">
      <w:pPr>
        <w:pStyle w:val="HChG"/>
      </w:pPr>
      <w:r w:rsidRPr="00C138B6">
        <w:br w:type="page"/>
      </w:r>
      <w:r w:rsidRPr="00C138B6">
        <w:tab/>
      </w:r>
      <w:r w:rsidRPr="00C138B6">
        <w:tab/>
        <w:t>Programa provisional</w:t>
      </w:r>
    </w:p>
    <w:p w:rsidR="004C1B5B" w:rsidRPr="00C138B6" w:rsidRDefault="004C1B5B" w:rsidP="004C1B5B">
      <w:pPr>
        <w:pStyle w:val="SingleTxtG"/>
        <w:ind w:left="1701" w:hanging="567"/>
      </w:pPr>
      <w:r>
        <w:t>1.</w:t>
      </w:r>
      <w:r>
        <w:tab/>
      </w:r>
      <w:r w:rsidRPr="00C138B6">
        <w:t xml:space="preserve">Aprobación del programa. </w:t>
      </w:r>
    </w:p>
    <w:p w:rsidR="004C1B5B" w:rsidRPr="00C138B6" w:rsidRDefault="004C1B5B" w:rsidP="004C1B5B">
      <w:pPr>
        <w:pStyle w:val="SingleTxtG"/>
        <w:ind w:left="1701" w:hanging="567"/>
      </w:pPr>
      <w:r w:rsidRPr="00C138B6">
        <w:t>2.</w:t>
      </w:r>
      <w:r w:rsidRPr="00C138B6">
        <w:tab/>
        <w:t>Cuestiones de organización.</w:t>
      </w:r>
    </w:p>
    <w:p w:rsidR="004C1B5B" w:rsidRPr="00C138B6" w:rsidRDefault="004C1B5B" w:rsidP="004C1B5B">
      <w:pPr>
        <w:pStyle w:val="SingleTxtG"/>
        <w:ind w:left="1701" w:hanging="567"/>
      </w:pPr>
      <w:r w:rsidRPr="00C138B6">
        <w:t>3.</w:t>
      </w:r>
      <w:r w:rsidRPr="00C138B6">
        <w:tab/>
        <w:t>Presentación de informes por los Estados partes.</w:t>
      </w:r>
    </w:p>
    <w:p w:rsidR="004C1B5B" w:rsidRPr="00C138B6" w:rsidRDefault="004C1B5B" w:rsidP="004C1B5B">
      <w:pPr>
        <w:pStyle w:val="SingleTxtG"/>
        <w:ind w:left="1701" w:hanging="567"/>
      </w:pPr>
      <w:r w:rsidRPr="00C138B6">
        <w:t>4.</w:t>
      </w:r>
      <w:r w:rsidRPr="00C138B6">
        <w:tab/>
        <w:t>Examen de los informes de los Estados partes.</w:t>
      </w:r>
    </w:p>
    <w:p w:rsidR="004C1B5B" w:rsidRPr="00C138B6" w:rsidRDefault="004C1B5B" w:rsidP="004C1B5B">
      <w:pPr>
        <w:pStyle w:val="SingleTxtG"/>
        <w:ind w:left="1701" w:hanging="567"/>
      </w:pPr>
      <w:r w:rsidRPr="00C138B6">
        <w:t>5.</w:t>
      </w:r>
      <w:r w:rsidRPr="00C138B6">
        <w:tab/>
        <w:t>Cooperación con otros órganos, organismos especializados y entidades competentes de las Naciones Unidas.</w:t>
      </w:r>
    </w:p>
    <w:p w:rsidR="004C1B5B" w:rsidRPr="00C138B6" w:rsidRDefault="004C1B5B" w:rsidP="004C1B5B">
      <w:pPr>
        <w:pStyle w:val="SingleTxtG"/>
        <w:ind w:left="1701" w:hanging="567"/>
      </w:pPr>
      <w:r w:rsidRPr="00C138B6">
        <w:t>6.</w:t>
      </w:r>
      <w:r w:rsidRPr="00C138B6">
        <w:tab/>
        <w:t>Métodos de trabajo del Comité.</w:t>
      </w:r>
    </w:p>
    <w:p w:rsidR="004C1B5B" w:rsidRPr="00C138B6" w:rsidRDefault="004C1B5B" w:rsidP="004C1B5B">
      <w:pPr>
        <w:pStyle w:val="SingleTxtG"/>
        <w:ind w:left="1701" w:hanging="567"/>
      </w:pPr>
      <w:r w:rsidRPr="00C138B6">
        <w:t>7.</w:t>
      </w:r>
      <w:r w:rsidRPr="00C138B6">
        <w:tab/>
        <w:t>Días de debate general.</w:t>
      </w:r>
    </w:p>
    <w:p w:rsidR="004C1B5B" w:rsidRPr="00C138B6" w:rsidRDefault="004C1B5B" w:rsidP="004C1B5B">
      <w:pPr>
        <w:pStyle w:val="SingleTxtG"/>
        <w:ind w:left="1701" w:hanging="567"/>
      </w:pPr>
      <w:r w:rsidRPr="00C138B6">
        <w:t>8.</w:t>
      </w:r>
      <w:r w:rsidRPr="00C138B6">
        <w:tab/>
        <w:t>Observaciones generales.</w:t>
      </w:r>
    </w:p>
    <w:p w:rsidR="004C1B5B" w:rsidRPr="00C138B6" w:rsidRDefault="004C1B5B" w:rsidP="004C1B5B">
      <w:pPr>
        <w:pStyle w:val="SingleTxtG"/>
        <w:ind w:left="1701" w:hanging="567"/>
      </w:pPr>
      <w:r w:rsidRPr="00C138B6">
        <w:t>9.</w:t>
      </w:r>
      <w:r w:rsidRPr="00C138B6">
        <w:tab/>
        <w:t>Sesiones futuras.</w:t>
      </w:r>
    </w:p>
    <w:p w:rsidR="004C1B5B" w:rsidRPr="00C138B6" w:rsidRDefault="004C1B5B" w:rsidP="004C1B5B">
      <w:pPr>
        <w:pStyle w:val="SingleTxtG"/>
        <w:ind w:left="1701" w:hanging="567"/>
      </w:pPr>
      <w:r w:rsidRPr="00C138B6">
        <w:t>10.</w:t>
      </w:r>
      <w:r w:rsidRPr="00C138B6">
        <w:tab/>
        <w:t>Otros asuntos.</w:t>
      </w:r>
    </w:p>
    <w:p w:rsidR="004C1B5B" w:rsidRPr="00C138B6" w:rsidRDefault="004C1B5B" w:rsidP="004C1B5B">
      <w:pPr>
        <w:pStyle w:val="HChG"/>
      </w:pPr>
      <w:r w:rsidRPr="00C138B6">
        <w:tab/>
      </w:r>
      <w:r w:rsidRPr="00C138B6">
        <w:tab/>
        <w:t>Anotaciones al programa provisional</w:t>
      </w:r>
    </w:p>
    <w:p w:rsidR="004C1B5B" w:rsidRPr="00C138B6" w:rsidRDefault="004C1B5B" w:rsidP="004C1B5B">
      <w:pPr>
        <w:pStyle w:val="H1G"/>
      </w:pPr>
      <w:r w:rsidRPr="00C138B6">
        <w:tab/>
        <w:t>1.</w:t>
      </w:r>
      <w:r w:rsidRPr="00C138B6">
        <w:tab/>
        <w:t>Aprobación del programa</w:t>
      </w:r>
    </w:p>
    <w:p w:rsidR="004C1B5B" w:rsidRPr="00C138B6" w:rsidRDefault="004C1B5B" w:rsidP="004C1B5B">
      <w:pPr>
        <w:pStyle w:val="SingleTxtG"/>
      </w:pPr>
      <w:r>
        <w:tab/>
      </w:r>
      <w:r w:rsidRPr="00C138B6">
        <w:t>De conformidad con el artículo 9 del reglamento, el Comité podrá revisar el programa y podrá, según corresponda, añadir, aplazar o suprimir temas. Solo se podrán añadir al programa temas urgentes e importantes.</w:t>
      </w:r>
    </w:p>
    <w:p w:rsidR="004C1B5B" w:rsidRPr="00C138B6" w:rsidRDefault="004C1B5B" w:rsidP="004C1B5B">
      <w:pPr>
        <w:pStyle w:val="H1G"/>
      </w:pPr>
      <w:r w:rsidRPr="00C138B6">
        <w:tab/>
        <w:t>2.</w:t>
      </w:r>
      <w:r w:rsidRPr="00C138B6">
        <w:tab/>
        <w:t>Cuestiones de organización</w:t>
      </w:r>
    </w:p>
    <w:p w:rsidR="004C1B5B" w:rsidRPr="00C138B6" w:rsidRDefault="004C1B5B" w:rsidP="004C1B5B">
      <w:pPr>
        <w:pStyle w:val="SingleTxtG"/>
      </w:pPr>
      <w:r>
        <w:tab/>
      </w:r>
      <w:r w:rsidRPr="00C138B6">
        <w:t>En relación con este tema, el Comité tal vez desee examinar su programa de trabajo para el período de sesiones, así como cualquier otro asunto relativo a las modalidades de cumplimiento de sus funciones en virtud de la Convención.</w:t>
      </w:r>
    </w:p>
    <w:p w:rsidR="004C1B5B" w:rsidRPr="00C138B6" w:rsidRDefault="004C1B5B" w:rsidP="004C1B5B">
      <w:pPr>
        <w:pStyle w:val="H1G"/>
      </w:pPr>
      <w:r w:rsidRPr="00C138B6">
        <w:tab/>
        <w:t>3.</w:t>
      </w:r>
      <w:r w:rsidRPr="00C138B6">
        <w:tab/>
        <w:t>Presentación de informes por los Estados partes</w:t>
      </w:r>
    </w:p>
    <w:p w:rsidR="004C1B5B" w:rsidRPr="00C138B6" w:rsidRDefault="004C1B5B" w:rsidP="004C1B5B">
      <w:pPr>
        <w:pStyle w:val="H23G"/>
      </w:pPr>
      <w:r w:rsidRPr="00C138B6">
        <w:tab/>
      </w:r>
      <w:r w:rsidRPr="00C138B6">
        <w:tab/>
        <w:t>Informes recibidos</w:t>
      </w:r>
    </w:p>
    <w:p w:rsidR="004C1B5B" w:rsidRPr="00C138B6" w:rsidRDefault="004C1B5B" w:rsidP="004C1B5B">
      <w:pPr>
        <w:pStyle w:val="SingleTxtG"/>
      </w:pPr>
      <w:r>
        <w:tab/>
      </w:r>
      <w:r w:rsidRPr="00C138B6">
        <w:t xml:space="preserve">Además de los informes que está previsto que el Comité examine en su 59º período de sesiones (véase el calendario de examen de los informes en el tema 4 </w:t>
      </w:r>
      <w:proofErr w:type="spellStart"/>
      <w:r w:rsidRPr="00F2292C">
        <w:rPr>
          <w:i/>
        </w:rPr>
        <w:t>infra</w:t>
      </w:r>
      <w:proofErr w:type="spellEnd"/>
      <w:r w:rsidRPr="00C138B6">
        <w:t>) y de los informes que figuran en el programa provisional del 58º período de sesiones (CRC/C/58/1), el Secretario General ha recibido los siguientes informes en relación con la Convención y sus Protocolos facultativos.</w:t>
      </w:r>
    </w:p>
    <w:p w:rsidR="004C1B5B" w:rsidRPr="00C138B6" w:rsidRDefault="004C1B5B" w:rsidP="004C1B5B">
      <w:pPr>
        <w:pStyle w:val="H23G"/>
      </w:pPr>
      <w:r>
        <w:tab/>
      </w:r>
      <w:r>
        <w:tab/>
      </w:r>
      <w:r w:rsidRPr="00C138B6">
        <w:t>Convención sobre los Derechos del Niño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7"/>
        <w:gridCol w:w="2456"/>
        <w:gridCol w:w="2457"/>
      </w:tblGrid>
      <w:tr w:rsidR="004C1B5B" w:rsidRPr="00F2292C" w:rsidTr="0059114C">
        <w:tc>
          <w:tcPr>
            <w:tcW w:w="2457" w:type="dxa"/>
            <w:tcBorders>
              <w:top w:val="single" w:sz="4" w:space="0" w:color="auto"/>
              <w:bottom w:val="single" w:sz="12" w:space="0" w:color="auto"/>
            </w:tcBorders>
            <w:shd w:val="clear" w:color="auto" w:fill="auto"/>
            <w:vAlign w:val="bottom"/>
          </w:tcPr>
          <w:p w:rsidR="004C1B5B" w:rsidRPr="00F2292C" w:rsidRDefault="004C1B5B" w:rsidP="001670A8">
            <w:pPr>
              <w:keepNext/>
              <w:keepLines/>
              <w:spacing w:before="80" w:after="80" w:line="200" w:lineRule="exact"/>
              <w:rPr>
                <w:i/>
                <w:sz w:val="16"/>
              </w:rPr>
            </w:pPr>
            <w:r>
              <w:rPr>
                <w:i/>
                <w:sz w:val="16"/>
              </w:rPr>
              <w:t>Estado parte</w:t>
            </w:r>
          </w:p>
        </w:tc>
        <w:tc>
          <w:tcPr>
            <w:tcW w:w="2456" w:type="dxa"/>
            <w:tcBorders>
              <w:top w:val="single" w:sz="4" w:space="0" w:color="auto"/>
              <w:bottom w:val="single" w:sz="12" w:space="0" w:color="auto"/>
            </w:tcBorders>
            <w:shd w:val="clear" w:color="auto" w:fill="auto"/>
            <w:vAlign w:val="bottom"/>
          </w:tcPr>
          <w:p w:rsidR="004C1B5B" w:rsidRPr="00B128C0" w:rsidRDefault="004C1B5B" w:rsidP="001670A8">
            <w:pPr>
              <w:keepNext/>
              <w:keepLines/>
              <w:spacing w:before="80" w:after="80" w:line="200" w:lineRule="exact"/>
              <w:rPr>
                <w:i/>
                <w:sz w:val="16"/>
                <w:lang w:val="es-ES_tradnl"/>
              </w:rPr>
            </w:pPr>
            <w:r w:rsidRPr="00B128C0">
              <w:rPr>
                <w:i/>
                <w:sz w:val="16"/>
                <w:lang w:val="es-ES_tradnl"/>
              </w:rPr>
              <w:t>Fecha en que debía presentarse</w:t>
            </w:r>
          </w:p>
        </w:tc>
        <w:tc>
          <w:tcPr>
            <w:tcW w:w="2457" w:type="dxa"/>
            <w:tcBorders>
              <w:top w:val="single" w:sz="4" w:space="0" w:color="auto"/>
              <w:bottom w:val="single" w:sz="12" w:space="0" w:color="auto"/>
            </w:tcBorders>
            <w:shd w:val="clear" w:color="auto" w:fill="auto"/>
            <w:vAlign w:val="bottom"/>
          </w:tcPr>
          <w:p w:rsidR="004C1B5B" w:rsidRPr="00B128C0" w:rsidRDefault="004C1B5B" w:rsidP="001670A8">
            <w:pPr>
              <w:keepNext/>
              <w:keepLines/>
              <w:spacing w:before="80" w:after="80" w:line="200" w:lineRule="exact"/>
              <w:rPr>
                <w:i/>
                <w:sz w:val="16"/>
                <w:lang w:val="es-ES_tradnl"/>
              </w:rPr>
            </w:pPr>
            <w:r w:rsidRPr="00B128C0">
              <w:rPr>
                <w:i/>
                <w:sz w:val="16"/>
                <w:lang w:val="es-ES_tradnl"/>
              </w:rPr>
              <w:t>Signatura</w:t>
            </w:r>
          </w:p>
        </w:tc>
      </w:tr>
      <w:tr w:rsidR="0059114C" w:rsidRPr="00F2292C" w:rsidTr="0059114C">
        <w:trPr>
          <w:trHeight w:hRule="exact" w:val="113"/>
        </w:trPr>
        <w:tc>
          <w:tcPr>
            <w:tcW w:w="2457" w:type="dxa"/>
            <w:tcBorders>
              <w:top w:val="single" w:sz="12" w:space="0" w:color="auto"/>
            </w:tcBorders>
            <w:shd w:val="clear" w:color="auto" w:fill="auto"/>
            <w:vAlign w:val="bottom"/>
          </w:tcPr>
          <w:p w:rsidR="0059114C" w:rsidRPr="00B128C0" w:rsidRDefault="0059114C" w:rsidP="001670A8">
            <w:pPr>
              <w:keepNext/>
              <w:keepLines/>
              <w:spacing w:before="40" w:after="120"/>
              <w:rPr>
                <w:lang w:val="es-ES_tradnl"/>
              </w:rPr>
            </w:pPr>
          </w:p>
        </w:tc>
        <w:tc>
          <w:tcPr>
            <w:tcW w:w="2456" w:type="dxa"/>
            <w:tcBorders>
              <w:top w:val="single" w:sz="12" w:space="0" w:color="auto"/>
            </w:tcBorders>
            <w:shd w:val="clear" w:color="auto" w:fill="auto"/>
            <w:vAlign w:val="bottom"/>
          </w:tcPr>
          <w:p w:rsidR="0059114C" w:rsidRPr="00B128C0" w:rsidRDefault="0059114C" w:rsidP="001670A8">
            <w:pPr>
              <w:keepNext/>
              <w:keepLines/>
              <w:spacing w:before="40" w:after="120"/>
              <w:rPr>
                <w:lang w:val="es-ES_tradnl"/>
              </w:rPr>
            </w:pPr>
          </w:p>
        </w:tc>
        <w:tc>
          <w:tcPr>
            <w:tcW w:w="2457" w:type="dxa"/>
            <w:tcBorders>
              <w:top w:val="single" w:sz="12" w:space="0" w:color="auto"/>
            </w:tcBorders>
            <w:shd w:val="clear" w:color="auto" w:fill="auto"/>
            <w:vAlign w:val="bottom"/>
          </w:tcPr>
          <w:p w:rsidR="0059114C" w:rsidRPr="00B128C0" w:rsidRDefault="0059114C" w:rsidP="001670A8">
            <w:pPr>
              <w:keepNext/>
              <w:keepLines/>
              <w:spacing w:before="40" w:after="120"/>
              <w:rPr>
                <w:lang w:val="es-ES_tradnl"/>
              </w:rPr>
            </w:pPr>
          </w:p>
        </w:tc>
      </w:tr>
      <w:tr w:rsidR="004C1B5B" w:rsidRPr="00F2292C" w:rsidTr="0059114C">
        <w:tc>
          <w:tcPr>
            <w:tcW w:w="2457" w:type="dxa"/>
            <w:shd w:val="clear" w:color="auto" w:fill="auto"/>
            <w:vAlign w:val="bottom"/>
          </w:tcPr>
          <w:p w:rsidR="004C1B5B" w:rsidRPr="00B128C0" w:rsidRDefault="004C1B5B" w:rsidP="001670A8">
            <w:pPr>
              <w:keepNext/>
              <w:keepLines/>
              <w:spacing w:before="40" w:after="120"/>
              <w:rPr>
                <w:lang w:val="es-ES_tradnl"/>
              </w:rPr>
            </w:pPr>
            <w:r w:rsidRPr="00B128C0">
              <w:rPr>
                <w:lang w:val="es-ES_tradnl"/>
              </w:rPr>
              <w:t>Turkmenistán</w:t>
            </w:r>
          </w:p>
        </w:tc>
        <w:tc>
          <w:tcPr>
            <w:tcW w:w="2456" w:type="dxa"/>
            <w:shd w:val="clear" w:color="auto" w:fill="auto"/>
            <w:vAlign w:val="bottom"/>
          </w:tcPr>
          <w:p w:rsidR="004C1B5B" w:rsidRPr="00B128C0" w:rsidRDefault="004C1B5B" w:rsidP="001670A8">
            <w:pPr>
              <w:keepNext/>
              <w:keepLines/>
              <w:spacing w:before="40" w:after="120"/>
              <w:rPr>
                <w:lang w:val="es-ES_tradnl"/>
              </w:rPr>
            </w:pPr>
            <w:r w:rsidRPr="00B128C0">
              <w:rPr>
                <w:lang w:val="es-ES_tradnl"/>
              </w:rPr>
              <w:t>2010</w:t>
            </w:r>
          </w:p>
        </w:tc>
        <w:tc>
          <w:tcPr>
            <w:tcW w:w="2457" w:type="dxa"/>
            <w:shd w:val="clear" w:color="auto" w:fill="auto"/>
            <w:vAlign w:val="bottom"/>
          </w:tcPr>
          <w:p w:rsidR="004C1B5B" w:rsidRPr="00B128C0" w:rsidRDefault="004C1B5B" w:rsidP="001670A8">
            <w:pPr>
              <w:keepNext/>
              <w:keepLines/>
              <w:spacing w:before="40" w:after="120"/>
              <w:rPr>
                <w:lang w:val="es-ES_tradnl"/>
              </w:rPr>
            </w:pPr>
            <w:r w:rsidRPr="00B128C0">
              <w:rPr>
                <w:lang w:val="es-ES_tradnl"/>
              </w:rPr>
              <w:t>CRC/C/</w:t>
            </w:r>
            <w:proofErr w:type="spellStart"/>
            <w:r w:rsidRPr="00B128C0">
              <w:rPr>
                <w:lang w:val="es-ES_tradnl"/>
              </w:rPr>
              <w:t>TKM</w:t>
            </w:r>
            <w:proofErr w:type="spellEnd"/>
            <w:r w:rsidRPr="00B128C0">
              <w:rPr>
                <w:lang w:val="es-ES_tradnl"/>
              </w:rPr>
              <w:t>/3-4</w:t>
            </w:r>
          </w:p>
        </w:tc>
      </w:tr>
      <w:tr w:rsidR="004C1B5B" w:rsidRPr="00F2292C" w:rsidTr="001670A8">
        <w:tc>
          <w:tcPr>
            <w:tcW w:w="2457" w:type="dxa"/>
            <w:shd w:val="clear" w:color="auto" w:fill="auto"/>
            <w:vAlign w:val="bottom"/>
          </w:tcPr>
          <w:p w:rsidR="004C1B5B" w:rsidRPr="00B128C0" w:rsidRDefault="004C1B5B" w:rsidP="001670A8">
            <w:pPr>
              <w:keepNext/>
              <w:keepLines/>
              <w:spacing w:before="40" w:after="120"/>
              <w:rPr>
                <w:lang w:val="es-ES_tradnl"/>
              </w:rPr>
            </w:pPr>
            <w:r w:rsidRPr="00B128C0">
              <w:rPr>
                <w:lang w:val="es-ES_tradnl"/>
              </w:rPr>
              <w:t>Croacia</w:t>
            </w:r>
          </w:p>
        </w:tc>
        <w:tc>
          <w:tcPr>
            <w:tcW w:w="2456" w:type="dxa"/>
            <w:shd w:val="clear" w:color="auto" w:fill="auto"/>
            <w:vAlign w:val="bottom"/>
          </w:tcPr>
          <w:p w:rsidR="004C1B5B" w:rsidRPr="00B128C0" w:rsidRDefault="004C1B5B" w:rsidP="001670A8">
            <w:pPr>
              <w:keepNext/>
              <w:keepLines/>
              <w:spacing w:before="40" w:after="120"/>
              <w:rPr>
                <w:lang w:val="es-ES_tradnl"/>
              </w:rPr>
            </w:pPr>
            <w:r w:rsidRPr="00B128C0">
              <w:rPr>
                <w:lang w:val="es-ES_tradnl"/>
              </w:rPr>
              <w:t>2008</w:t>
            </w:r>
          </w:p>
        </w:tc>
        <w:tc>
          <w:tcPr>
            <w:tcW w:w="2457" w:type="dxa"/>
            <w:shd w:val="clear" w:color="auto" w:fill="auto"/>
            <w:vAlign w:val="bottom"/>
          </w:tcPr>
          <w:p w:rsidR="004C1B5B" w:rsidRPr="00B128C0" w:rsidRDefault="004C1B5B" w:rsidP="001670A8">
            <w:pPr>
              <w:keepNext/>
              <w:keepLines/>
              <w:spacing w:before="40" w:after="120"/>
              <w:rPr>
                <w:lang w:val="es-ES_tradnl"/>
              </w:rPr>
            </w:pPr>
            <w:r w:rsidRPr="00B128C0">
              <w:rPr>
                <w:lang w:val="es-ES_tradnl"/>
              </w:rPr>
              <w:t>CRC/C/</w:t>
            </w:r>
            <w:proofErr w:type="spellStart"/>
            <w:r w:rsidRPr="00B128C0">
              <w:rPr>
                <w:lang w:val="es-ES_tradnl"/>
              </w:rPr>
              <w:t>HRV</w:t>
            </w:r>
            <w:proofErr w:type="spellEnd"/>
            <w:r w:rsidRPr="00B128C0">
              <w:rPr>
                <w:lang w:val="es-ES_tradnl"/>
              </w:rPr>
              <w:t>/3-4</w:t>
            </w:r>
          </w:p>
        </w:tc>
      </w:tr>
      <w:tr w:rsidR="004C1B5B" w:rsidRPr="00F2292C" w:rsidTr="001670A8">
        <w:tc>
          <w:tcPr>
            <w:tcW w:w="2457" w:type="dxa"/>
            <w:shd w:val="clear" w:color="auto" w:fill="auto"/>
            <w:vAlign w:val="bottom"/>
          </w:tcPr>
          <w:p w:rsidR="004C1B5B" w:rsidRPr="00B128C0" w:rsidRDefault="004C1B5B" w:rsidP="001670A8">
            <w:pPr>
              <w:keepNext/>
              <w:keepLines/>
              <w:spacing w:before="40" w:after="120"/>
              <w:rPr>
                <w:lang w:val="es-ES_tradnl"/>
              </w:rPr>
            </w:pPr>
            <w:r w:rsidRPr="00B128C0">
              <w:rPr>
                <w:lang w:val="es-ES_tradnl"/>
              </w:rPr>
              <w:t>Portugal</w:t>
            </w:r>
          </w:p>
        </w:tc>
        <w:tc>
          <w:tcPr>
            <w:tcW w:w="2456" w:type="dxa"/>
            <w:shd w:val="clear" w:color="auto" w:fill="auto"/>
            <w:vAlign w:val="bottom"/>
          </w:tcPr>
          <w:p w:rsidR="004C1B5B" w:rsidRPr="00B128C0" w:rsidRDefault="004C1B5B" w:rsidP="001670A8">
            <w:pPr>
              <w:keepNext/>
              <w:keepLines/>
              <w:spacing w:before="40" w:after="120"/>
              <w:rPr>
                <w:lang w:val="es-ES_tradnl"/>
              </w:rPr>
            </w:pPr>
            <w:r w:rsidRPr="00B128C0">
              <w:rPr>
                <w:lang w:val="es-ES_tradnl"/>
              </w:rPr>
              <w:t>2007</w:t>
            </w:r>
          </w:p>
        </w:tc>
        <w:tc>
          <w:tcPr>
            <w:tcW w:w="2457" w:type="dxa"/>
            <w:shd w:val="clear" w:color="auto" w:fill="auto"/>
            <w:vAlign w:val="bottom"/>
          </w:tcPr>
          <w:p w:rsidR="004C1B5B" w:rsidRPr="00B128C0" w:rsidRDefault="004C1B5B" w:rsidP="001670A8">
            <w:pPr>
              <w:keepNext/>
              <w:keepLines/>
              <w:spacing w:before="40" w:after="120"/>
              <w:rPr>
                <w:lang w:val="es-ES_tradnl"/>
              </w:rPr>
            </w:pPr>
            <w:r w:rsidRPr="00B128C0">
              <w:rPr>
                <w:lang w:val="es-ES_tradnl"/>
              </w:rPr>
              <w:t>CRC/C/</w:t>
            </w:r>
            <w:proofErr w:type="spellStart"/>
            <w:r w:rsidRPr="00B128C0">
              <w:rPr>
                <w:lang w:val="es-ES_tradnl"/>
              </w:rPr>
              <w:t>PRT</w:t>
            </w:r>
            <w:proofErr w:type="spellEnd"/>
            <w:r w:rsidRPr="00B128C0">
              <w:rPr>
                <w:lang w:val="es-ES_tradnl"/>
              </w:rPr>
              <w:t>/3-4</w:t>
            </w:r>
          </w:p>
        </w:tc>
      </w:tr>
      <w:tr w:rsidR="004C1B5B" w:rsidRPr="00F2292C" w:rsidTr="001670A8">
        <w:tc>
          <w:tcPr>
            <w:tcW w:w="2457" w:type="dxa"/>
            <w:shd w:val="clear" w:color="auto" w:fill="auto"/>
            <w:vAlign w:val="bottom"/>
          </w:tcPr>
          <w:p w:rsidR="004C1B5B" w:rsidRPr="00B128C0" w:rsidRDefault="004C1B5B" w:rsidP="001670A8">
            <w:pPr>
              <w:keepNext/>
              <w:keepLines/>
              <w:spacing w:before="40" w:after="120"/>
              <w:rPr>
                <w:lang w:val="es-ES_tradnl"/>
              </w:rPr>
            </w:pPr>
            <w:r w:rsidRPr="00B128C0">
              <w:rPr>
                <w:lang w:val="es-ES_tradnl"/>
              </w:rPr>
              <w:t>Fiji</w:t>
            </w:r>
          </w:p>
        </w:tc>
        <w:tc>
          <w:tcPr>
            <w:tcW w:w="2456" w:type="dxa"/>
            <w:shd w:val="clear" w:color="auto" w:fill="auto"/>
            <w:vAlign w:val="bottom"/>
          </w:tcPr>
          <w:p w:rsidR="004C1B5B" w:rsidRPr="00B128C0" w:rsidRDefault="004C1B5B" w:rsidP="001670A8">
            <w:pPr>
              <w:keepNext/>
              <w:keepLines/>
              <w:spacing w:before="40" w:after="120"/>
              <w:rPr>
                <w:lang w:val="es-ES_tradnl"/>
              </w:rPr>
            </w:pPr>
            <w:r w:rsidRPr="00B128C0">
              <w:rPr>
                <w:lang w:val="es-ES_tradnl"/>
              </w:rPr>
              <w:t>2010</w:t>
            </w:r>
          </w:p>
        </w:tc>
        <w:tc>
          <w:tcPr>
            <w:tcW w:w="2457" w:type="dxa"/>
            <w:shd w:val="clear" w:color="auto" w:fill="auto"/>
            <w:vAlign w:val="bottom"/>
          </w:tcPr>
          <w:p w:rsidR="004C1B5B" w:rsidRPr="00B128C0" w:rsidRDefault="004C1B5B" w:rsidP="001670A8">
            <w:pPr>
              <w:keepNext/>
              <w:keepLines/>
              <w:spacing w:before="40" w:after="120"/>
              <w:rPr>
                <w:lang w:val="es-ES_tradnl"/>
              </w:rPr>
            </w:pPr>
            <w:r w:rsidRPr="00B128C0">
              <w:rPr>
                <w:lang w:val="es-ES_tradnl"/>
              </w:rPr>
              <w:t>CRC/C/</w:t>
            </w:r>
            <w:proofErr w:type="spellStart"/>
            <w:r w:rsidRPr="00B128C0">
              <w:rPr>
                <w:lang w:val="es-ES_tradnl"/>
              </w:rPr>
              <w:t>FJI</w:t>
            </w:r>
            <w:proofErr w:type="spellEnd"/>
            <w:r w:rsidRPr="00B128C0">
              <w:rPr>
                <w:lang w:val="es-ES_tradnl"/>
              </w:rPr>
              <w:t>/2-4</w:t>
            </w:r>
          </w:p>
        </w:tc>
      </w:tr>
      <w:tr w:rsidR="004C1B5B" w:rsidRPr="00F2292C" w:rsidTr="001670A8">
        <w:tc>
          <w:tcPr>
            <w:tcW w:w="2457" w:type="dxa"/>
            <w:shd w:val="clear" w:color="auto" w:fill="auto"/>
            <w:vAlign w:val="bottom"/>
          </w:tcPr>
          <w:p w:rsidR="004C1B5B" w:rsidRPr="00B128C0" w:rsidRDefault="004C1B5B" w:rsidP="001670A8">
            <w:pPr>
              <w:keepNext/>
              <w:keepLines/>
              <w:spacing w:before="40" w:after="120"/>
              <w:rPr>
                <w:lang w:val="es-ES_tradnl"/>
              </w:rPr>
            </w:pPr>
            <w:r w:rsidRPr="00B128C0">
              <w:rPr>
                <w:lang w:val="es-ES_tradnl"/>
              </w:rPr>
              <w:t>India</w:t>
            </w:r>
          </w:p>
        </w:tc>
        <w:tc>
          <w:tcPr>
            <w:tcW w:w="2456" w:type="dxa"/>
            <w:shd w:val="clear" w:color="auto" w:fill="auto"/>
            <w:vAlign w:val="bottom"/>
          </w:tcPr>
          <w:p w:rsidR="004C1B5B" w:rsidRPr="00B128C0" w:rsidRDefault="004C1B5B" w:rsidP="001670A8">
            <w:pPr>
              <w:keepNext/>
              <w:keepLines/>
              <w:spacing w:before="40" w:after="120"/>
              <w:rPr>
                <w:lang w:val="es-ES_tradnl"/>
              </w:rPr>
            </w:pPr>
            <w:r w:rsidRPr="00B128C0">
              <w:rPr>
                <w:lang w:val="es-ES_tradnl"/>
              </w:rPr>
              <w:t>2008</w:t>
            </w:r>
          </w:p>
        </w:tc>
        <w:tc>
          <w:tcPr>
            <w:tcW w:w="2457" w:type="dxa"/>
            <w:shd w:val="clear" w:color="auto" w:fill="auto"/>
            <w:vAlign w:val="bottom"/>
          </w:tcPr>
          <w:p w:rsidR="004C1B5B" w:rsidRPr="00B128C0" w:rsidRDefault="004C1B5B" w:rsidP="001670A8">
            <w:pPr>
              <w:keepNext/>
              <w:keepLines/>
              <w:spacing w:before="40" w:after="120"/>
              <w:rPr>
                <w:lang w:val="es-ES_tradnl"/>
              </w:rPr>
            </w:pPr>
            <w:r w:rsidRPr="00B128C0">
              <w:rPr>
                <w:lang w:val="es-ES_tradnl"/>
              </w:rPr>
              <w:t>CRC/C/</w:t>
            </w:r>
            <w:proofErr w:type="spellStart"/>
            <w:r w:rsidRPr="00B128C0">
              <w:rPr>
                <w:lang w:val="es-ES_tradnl"/>
              </w:rPr>
              <w:t>IND</w:t>
            </w:r>
            <w:proofErr w:type="spellEnd"/>
            <w:r w:rsidRPr="00B128C0">
              <w:rPr>
                <w:lang w:val="es-ES_tradnl"/>
              </w:rPr>
              <w:t>/3-4</w:t>
            </w:r>
          </w:p>
        </w:tc>
      </w:tr>
      <w:tr w:rsidR="004C1B5B" w:rsidRPr="00F2292C" w:rsidTr="001670A8">
        <w:tc>
          <w:tcPr>
            <w:tcW w:w="2457" w:type="dxa"/>
            <w:shd w:val="clear" w:color="auto" w:fill="auto"/>
            <w:vAlign w:val="bottom"/>
          </w:tcPr>
          <w:p w:rsidR="004C1B5B" w:rsidRPr="00B128C0" w:rsidRDefault="004C1B5B" w:rsidP="001670A8">
            <w:pPr>
              <w:keepNext/>
              <w:keepLines/>
              <w:spacing w:before="40" w:after="120"/>
              <w:rPr>
                <w:lang w:val="es-ES_tradnl"/>
              </w:rPr>
            </w:pPr>
            <w:r w:rsidRPr="00B128C0">
              <w:rPr>
                <w:lang w:val="es-ES_tradnl"/>
              </w:rPr>
              <w:t>Mauricio</w:t>
            </w:r>
          </w:p>
        </w:tc>
        <w:tc>
          <w:tcPr>
            <w:tcW w:w="2456" w:type="dxa"/>
            <w:shd w:val="clear" w:color="auto" w:fill="auto"/>
            <w:vAlign w:val="bottom"/>
          </w:tcPr>
          <w:p w:rsidR="004C1B5B" w:rsidRPr="00B128C0" w:rsidRDefault="004C1B5B" w:rsidP="001670A8">
            <w:pPr>
              <w:keepNext/>
              <w:keepLines/>
              <w:spacing w:before="40" w:after="120"/>
              <w:rPr>
                <w:lang w:val="es-ES_tradnl"/>
              </w:rPr>
            </w:pPr>
            <w:r w:rsidRPr="00B128C0">
              <w:rPr>
                <w:lang w:val="es-ES_tradnl"/>
              </w:rPr>
              <w:t>2011</w:t>
            </w:r>
          </w:p>
        </w:tc>
        <w:tc>
          <w:tcPr>
            <w:tcW w:w="2457" w:type="dxa"/>
            <w:shd w:val="clear" w:color="auto" w:fill="auto"/>
            <w:vAlign w:val="bottom"/>
          </w:tcPr>
          <w:p w:rsidR="004C1B5B" w:rsidRPr="00B128C0" w:rsidRDefault="004C1B5B" w:rsidP="001670A8">
            <w:pPr>
              <w:keepNext/>
              <w:keepLines/>
              <w:spacing w:before="40" w:after="120"/>
              <w:rPr>
                <w:lang w:val="es-ES_tradnl"/>
              </w:rPr>
            </w:pPr>
            <w:r w:rsidRPr="00B128C0">
              <w:rPr>
                <w:lang w:val="es-ES_tradnl"/>
              </w:rPr>
              <w:t>CRC/C/MUS/3-5</w:t>
            </w:r>
          </w:p>
        </w:tc>
      </w:tr>
      <w:tr w:rsidR="004C1B5B" w:rsidRPr="00F2292C" w:rsidTr="001670A8">
        <w:tc>
          <w:tcPr>
            <w:tcW w:w="2457" w:type="dxa"/>
            <w:shd w:val="clear" w:color="auto" w:fill="auto"/>
            <w:vAlign w:val="bottom"/>
          </w:tcPr>
          <w:p w:rsidR="004C1B5B" w:rsidRPr="00B128C0" w:rsidRDefault="004C1B5B" w:rsidP="001670A8">
            <w:pPr>
              <w:keepNext/>
              <w:keepLines/>
              <w:spacing w:before="40" w:after="120"/>
              <w:rPr>
                <w:lang w:val="es-ES_tradnl"/>
              </w:rPr>
            </w:pPr>
            <w:r w:rsidRPr="00B128C0">
              <w:rPr>
                <w:lang w:val="es-ES_tradnl"/>
              </w:rPr>
              <w:t>Santa Sede</w:t>
            </w:r>
          </w:p>
        </w:tc>
        <w:tc>
          <w:tcPr>
            <w:tcW w:w="2456" w:type="dxa"/>
            <w:shd w:val="clear" w:color="auto" w:fill="auto"/>
            <w:vAlign w:val="bottom"/>
          </w:tcPr>
          <w:p w:rsidR="004C1B5B" w:rsidRPr="00B128C0" w:rsidRDefault="004C1B5B" w:rsidP="001670A8">
            <w:pPr>
              <w:keepNext/>
              <w:keepLines/>
              <w:spacing w:before="40" w:after="120"/>
              <w:rPr>
                <w:lang w:val="es-ES_tradnl"/>
              </w:rPr>
            </w:pPr>
            <w:r w:rsidRPr="00B128C0">
              <w:rPr>
                <w:lang w:val="es-ES_tradnl"/>
              </w:rPr>
              <w:t>1997</w:t>
            </w:r>
          </w:p>
        </w:tc>
        <w:tc>
          <w:tcPr>
            <w:tcW w:w="2457" w:type="dxa"/>
            <w:shd w:val="clear" w:color="auto" w:fill="auto"/>
            <w:vAlign w:val="bottom"/>
          </w:tcPr>
          <w:p w:rsidR="004C1B5B" w:rsidRPr="00B128C0" w:rsidRDefault="004C1B5B" w:rsidP="001670A8">
            <w:pPr>
              <w:keepNext/>
              <w:keepLines/>
              <w:spacing w:before="40" w:after="120"/>
              <w:rPr>
                <w:lang w:val="es-ES_tradnl"/>
              </w:rPr>
            </w:pPr>
            <w:r w:rsidRPr="00B128C0">
              <w:rPr>
                <w:lang w:val="es-ES_tradnl"/>
              </w:rPr>
              <w:t>CRC/C/VAT/2</w:t>
            </w:r>
          </w:p>
        </w:tc>
      </w:tr>
      <w:tr w:rsidR="004C1B5B" w:rsidRPr="00F2292C" w:rsidTr="001670A8">
        <w:tc>
          <w:tcPr>
            <w:tcW w:w="2457" w:type="dxa"/>
            <w:shd w:val="clear" w:color="auto" w:fill="auto"/>
            <w:vAlign w:val="bottom"/>
          </w:tcPr>
          <w:p w:rsidR="004C1B5B" w:rsidRPr="00B128C0" w:rsidRDefault="004C1B5B" w:rsidP="001670A8">
            <w:pPr>
              <w:keepNext/>
              <w:keepLines/>
              <w:spacing w:before="40" w:after="120"/>
              <w:rPr>
                <w:lang w:val="es-ES_tradnl"/>
              </w:rPr>
            </w:pPr>
            <w:r w:rsidRPr="00B128C0">
              <w:rPr>
                <w:lang w:val="es-ES_tradnl"/>
              </w:rPr>
              <w:t>Gambia</w:t>
            </w:r>
          </w:p>
        </w:tc>
        <w:tc>
          <w:tcPr>
            <w:tcW w:w="2456" w:type="dxa"/>
            <w:shd w:val="clear" w:color="auto" w:fill="auto"/>
            <w:vAlign w:val="bottom"/>
          </w:tcPr>
          <w:p w:rsidR="004C1B5B" w:rsidRPr="00B128C0" w:rsidRDefault="004C1B5B" w:rsidP="001670A8">
            <w:pPr>
              <w:keepNext/>
              <w:keepLines/>
              <w:spacing w:before="40" w:after="120"/>
              <w:rPr>
                <w:lang w:val="es-ES_tradnl"/>
              </w:rPr>
            </w:pPr>
            <w:r w:rsidRPr="00B128C0">
              <w:rPr>
                <w:lang w:val="es-ES_tradnl"/>
              </w:rPr>
              <w:t>2002</w:t>
            </w:r>
          </w:p>
        </w:tc>
        <w:tc>
          <w:tcPr>
            <w:tcW w:w="2457" w:type="dxa"/>
            <w:shd w:val="clear" w:color="auto" w:fill="auto"/>
            <w:vAlign w:val="bottom"/>
          </w:tcPr>
          <w:p w:rsidR="004C1B5B" w:rsidRPr="00B128C0" w:rsidRDefault="004C1B5B" w:rsidP="001670A8">
            <w:pPr>
              <w:keepNext/>
              <w:keepLines/>
              <w:spacing w:before="40" w:after="120"/>
              <w:rPr>
                <w:lang w:val="es-ES_tradnl"/>
              </w:rPr>
            </w:pPr>
            <w:r w:rsidRPr="00B128C0">
              <w:rPr>
                <w:lang w:val="es-ES_tradnl"/>
              </w:rPr>
              <w:t>CRC/C/</w:t>
            </w:r>
            <w:proofErr w:type="spellStart"/>
            <w:r w:rsidRPr="00B128C0">
              <w:rPr>
                <w:lang w:val="es-ES_tradnl"/>
              </w:rPr>
              <w:t>GMB</w:t>
            </w:r>
            <w:proofErr w:type="spellEnd"/>
            <w:r w:rsidRPr="00B128C0">
              <w:rPr>
                <w:lang w:val="es-ES_tradnl"/>
              </w:rPr>
              <w:t>/2-3</w:t>
            </w:r>
          </w:p>
        </w:tc>
      </w:tr>
      <w:tr w:rsidR="004C1B5B" w:rsidRPr="00F2292C" w:rsidTr="001670A8">
        <w:tc>
          <w:tcPr>
            <w:tcW w:w="2457" w:type="dxa"/>
            <w:tcBorders>
              <w:bottom w:val="single" w:sz="12" w:space="0" w:color="auto"/>
            </w:tcBorders>
            <w:shd w:val="clear" w:color="auto" w:fill="auto"/>
            <w:vAlign w:val="bottom"/>
          </w:tcPr>
          <w:p w:rsidR="004C1B5B" w:rsidRPr="00B128C0" w:rsidRDefault="004C1B5B" w:rsidP="001670A8">
            <w:pPr>
              <w:keepNext/>
              <w:keepLines/>
              <w:spacing w:before="40" w:after="120"/>
              <w:rPr>
                <w:lang w:val="es-ES_tradnl"/>
              </w:rPr>
            </w:pPr>
            <w:r w:rsidRPr="00B128C0">
              <w:rPr>
                <w:lang w:val="es-ES_tradnl"/>
              </w:rPr>
              <w:t>Kazajstán</w:t>
            </w:r>
          </w:p>
        </w:tc>
        <w:tc>
          <w:tcPr>
            <w:tcW w:w="2456" w:type="dxa"/>
            <w:tcBorders>
              <w:bottom w:val="single" w:sz="12" w:space="0" w:color="auto"/>
            </w:tcBorders>
            <w:shd w:val="clear" w:color="auto" w:fill="auto"/>
            <w:vAlign w:val="bottom"/>
          </w:tcPr>
          <w:p w:rsidR="004C1B5B" w:rsidRPr="00B128C0" w:rsidRDefault="004C1B5B" w:rsidP="001670A8">
            <w:pPr>
              <w:keepNext/>
              <w:keepLines/>
              <w:spacing w:before="40" w:after="120"/>
              <w:rPr>
                <w:lang w:val="es-ES_tradnl"/>
              </w:rPr>
            </w:pPr>
            <w:r w:rsidRPr="00B128C0">
              <w:rPr>
                <w:lang w:val="es-ES_tradnl"/>
              </w:rPr>
              <w:t>2011</w:t>
            </w:r>
          </w:p>
        </w:tc>
        <w:tc>
          <w:tcPr>
            <w:tcW w:w="2457" w:type="dxa"/>
            <w:tcBorders>
              <w:bottom w:val="single" w:sz="12" w:space="0" w:color="auto"/>
            </w:tcBorders>
            <w:shd w:val="clear" w:color="auto" w:fill="auto"/>
            <w:vAlign w:val="bottom"/>
          </w:tcPr>
          <w:p w:rsidR="004C1B5B" w:rsidRPr="00B128C0" w:rsidRDefault="004C1B5B" w:rsidP="001670A8">
            <w:pPr>
              <w:keepNext/>
              <w:keepLines/>
              <w:spacing w:before="40" w:after="120"/>
              <w:rPr>
                <w:lang w:val="es-ES_tradnl"/>
              </w:rPr>
            </w:pPr>
            <w:r w:rsidRPr="00B128C0">
              <w:rPr>
                <w:lang w:val="es-ES_tradnl"/>
              </w:rPr>
              <w:t>CRC/C/</w:t>
            </w:r>
            <w:proofErr w:type="spellStart"/>
            <w:r w:rsidRPr="00B128C0">
              <w:rPr>
                <w:lang w:val="es-ES_tradnl"/>
              </w:rPr>
              <w:t>KAZ</w:t>
            </w:r>
            <w:proofErr w:type="spellEnd"/>
            <w:r w:rsidRPr="00B128C0">
              <w:rPr>
                <w:lang w:val="es-ES_tradnl"/>
              </w:rPr>
              <w:t>/4</w:t>
            </w:r>
          </w:p>
        </w:tc>
      </w:tr>
    </w:tbl>
    <w:p w:rsidR="004C1B5B" w:rsidRDefault="004C1B5B" w:rsidP="004C1B5B">
      <w:pPr>
        <w:pStyle w:val="H23G"/>
      </w:pPr>
      <w:r>
        <w:tab/>
      </w:r>
      <w:r>
        <w:tab/>
      </w:r>
      <w:r w:rsidRPr="00C138B6">
        <w:t>Protocolo facultativo de la Convención relativo a la participación de niños</w:t>
      </w:r>
      <w:r>
        <w:br/>
      </w:r>
      <w:r w:rsidRPr="00C138B6">
        <w:t>en los conflictos armados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7"/>
        <w:gridCol w:w="2456"/>
        <w:gridCol w:w="2457"/>
      </w:tblGrid>
      <w:tr w:rsidR="004C1B5B" w:rsidRPr="00F2292C" w:rsidTr="0059114C">
        <w:tc>
          <w:tcPr>
            <w:tcW w:w="2457" w:type="dxa"/>
            <w:tcBorders>
              <w:top w:val="single" w:sz="4" w:space="0" w:color="auto"/>
              <w:bottom w:val="single" w:sz="12" w:space="0" w:color="auto"/>
            </w:tcBorders>
            <w:shd w:val="clear" w:color="auto" w:fill="auto"/>
            <w:vAlign w:val="bottom"/>
          </w:tcPr>
          <w:p w:rsidR="004C1B5B" w:rsidRPr="00F2292C" w:rsidRDefault="004C1B5B" w:rsidP="001670A8">
            <w:pPr>
              <w:spacing w:before="80" w:after="80" w:line="200" w:lineRule="exact"/>
              <w:rPr>
                <w:i/>
                <w:sz w:val="16"/>
              </w:rPr>
            </w:pPr>
            <w:r>
              <w:rPr>
                <w:i/>
                <w:sz w:val="16"/>
              </w:rPr>
              <w:t>Estado parte</w:t>
            </w:r>
          </w:p>
        </w:tc>
        <w:tc>
          <w:tcPr>
            <w:tcW w:w="2456" w:type="dxa"/>
            <w:tcBorders>
              <w:top w:val="single" w:sz="4" w:space="0" w:color="auto"/>
              <w:bottom w:val="single" w:sz="12" w:space="0" w:color="auto"/>
            </w:tcBorders>
            <w:shd w:val="clear" w:color="auto" w:fill="auto"/>
            <w:vAlign w:val="bottom"/>
          </w:tcPr>
          <w:p w:rsidR="004C1B5B" w:rsidRPr="00F2292C" w:rsidRDefault="004C1B5B" w:rsidP="001670A8">
            <w:pPr>
              <w:spacing w:before="80" w:after="80" w:line="200" w:lineRule="exact"/>
              <w:rPr>
                <w:i/>
                <w:sz w:val="16"/>
              </w:rPr>
            </w:pPr>
            <w:r>
              <w:rPr>
                <w:i/>
                <w:sz w:val="16"/>
              </w:rPr>
              <w:t>Fecha en que debía presentarse</w:t>
            </w:r>
          </w:p>
        </w:tc>
        <w:tc>
          <w:tcPr>
            <w:tcW w:w="2457" w:type="dxa"/>
            <w:tcBorders>
              <w:top w:val="single" w:sz="4" w:space="0" w:color="auto"/>
              <w:bottom w:val="single" w:sz="12" w:space="0" w:color="auto"/>
            </w:tcBorders>
            <w:shd w:val="clear" w:color="auto" w:fill="auto"/>
            <w:vAlign w:val="bottom"/>
          </w:tcPr>
          <w:p w:rsidR="004C1B5B" w:rsidRPr="00F2292C" w:rsidRDefault="004C1B5B" w:rsidP="001670A8">
            <w:pPr>
              <w:spacing w:before="80" w:after="80" w:line="200" w:lineRule="exact"/>
              <w:rPr>
                <w:i/>
                <w:sz w:val="16"/>
              </w:rPr>
            </w:pPr>
            <w:r>
              <w:rPr>
                <w:i/>
                <w:sz w:val="16"/>
              </w:rPr>
              <w:t>Signatura</w:t>
            </w:r>
          </w:p>
        </w:tc>
      </w:tr>
      <w:tr w:rsidR="0059114C" w:rsidRPr="00F2292C" w:rsidTr="0059114C">
        <w:trPr>
          <w:trHeight w:hRule="exact" w:val="113"/>
        </w:trPr>
        <w:tc>
          <w:tcPr>
            <w:tcW w:w="2457" w:type="dxa"/>
            <w:tcBorders>
              <w:top w:val="single" w:sz="12" w:space="0" w:color="auto"/>
            </w:tcBorders>
            <w:shd w:val="clear" w:color="auto" w:fill="auto"/>
            <w:vAlign w:val="bottom"/>
          </w:tcPr>
          <w:p w:rsidR="0059114C" w:rsidRPr="00B128C0" w:rsidRDefault="0059114C" w:rsidP="001670A8">
            <w:pPr>
              <w:keepNext/>
              <w:keepLines/>
              <w:spacing w:before="40" w:after="120"/>
              <w:rPr>
                <w:lang w:val="es-ES_tradnl"/>
              </w:rPr>
            </w:pPr>
          </w:p>
        </w:tc>
        <w:tc>
          <w:tcPr>
            <w:tcW w:w="2456" w:type="dxa"/>
            <w:tcBorders>
              <w:top w:val="single" w:sz="12" w:space="0" w:color="auto"/>
            </w:tcBorders>
            <w:shd w:val="clear" w:color="auto" w:fill="auto"/>
            <w:vAlign w:val="bottom"/>
          </w:tcPr>
          <w:p w:rsidR="0059114C" w:rsidRPr="00B128C0" w:rsidRDefault="0059114C" w:rsidP="001670A8">
            <w:pPr>
              <w:spacing w:before="40" w:after="120"/>
            </w:pPr>
          </w:p>
        </w:tc>
        <w:tc>
          <w:tcPr>
            <w:tcW w:w="2457" w:type="dxa"/>
            <w:tcBorders>
              <w:top w:val="single" w:sz="12" w:space="0" w:color="auto"/>
            </w:tcBorders>
            <w:shd w:val="clear" w:color="auto" w:fill="auto"/>
            <w:vAlign w:val="bottom"/>
          </w:tcPr>
          <w:p w:rsidR="0059114C" w:rsidRPr="00B128C0" w:rsidRDefault="0059114C" w:rsidP="001670A8">
            <w:pPr>
              <w:spacing w:before="40" w:after="120"/>
            </w:pPr>
          </w:p>
        </w:tc>
      </w:tr>
      <w:tr w:rsidR="004C1B5B" w:rsidRPr="00F2292C" w:rsidTr="0059114C">
        <w:tc>
          <w:tcPr>
            <w:tcW w:w="2457" w:type="dxa"/>
            <w:shd w:val="clear" w:color="auto" w:fill="auto"/>
            <w:vAlign w:val="bottom"/>
          </w:tcPr>
          <w:p w:rsidR="004C1B5B" w:rsidRPr="00B128C0" w:rsidRDefault="004C1B5B" w:rsidP="001670A8">
            <w:pPr>
              <w:keepNext/>
              <w:keepLines/>
              <w:spacing w:before="40" w:after="120"/>
              <w:rPr>
                <w:lang w:val="es-ES_tradnl"/>
              </w:rPr>
            </w:pPr>
            <w:r w:rsidRPr="00B128C0">
              <w:rPr>
                <w:lang w:val="es-ES_tradnl"/>
              </w:rPr>
              <w:t>India</w:t>
            </w:r>
          </w:p>
        </w:tc>
        <w:tc>
          <w:tcPr>
            <w:tcW w:w="2456" w:type="dxa"/>
            <w:shd w:val="clear" w:color="auto" w:fill="auto"/>
            <w:vAlign w:val="bottom"/>
          </w:tcPr>
          <w:p w:rsidR="004C1B5B" w:rsidRPr="00B128C0" w:rsidRDefault="004C1B5B" w:rsidP="001670A8">
            <w:pPr>
              <w:spacing w:before="40" w:after="120"/>
            </w:pPr>
            <w:r w:rsidRPr="00B128C0">
              <w:t>2007</w:t>
            </w:r>
          </w:p>
        </w:tc>
        <w:tc>
          <w:tcPr>
            <w:tcW w:w="2457" w:type="dxa"/>
            <w:shd w:val="clear" w:color="auto" w:fill="auto"/>
            <w:vAlign w:val="bottom"/>
          </w:tcPr>
          <w:p w:rsidR="004C1B5B" w:rsidRPr="00B128C0" w:rsidRDefault="004C1B5B" w:rsidP="001670A8">
            <w:pPr>
              <w:spacing w:before="40" w:after="120"/>
            </w:pPr>
            <w:r w:rsidRPr="00B128C0">
              <w:t>CRC/C/</w:t>
            </w:r>
            <w:proofErr w:type="spellStart"/>
            <w:r w:rsidRPr="00B128C0">
              <w:t>OPAC</w:t>
            </w:r>
            <w:proofErr w:type="spellEnd"/>
            <w:r w:rsidRPr="00B128C0">
              <w:t>/</w:t>
            </w:r>
            <w:proofErr w:type="spellStart"/>
            <w:r w:rsidRPr="00B128C0">
              <w:t>IND</w:t>
            </w:r>
            <w:proofErr w:type="spellEnd"/>
            <w:r w:rsidRPr="00B128C0">
              <w:t>/1</w:t>
            </w:r>
          </w:p>
        </w:tc>
      </w:tr>
      <w:tr w:rsidR="004C1B5B" w:rsidRPr="00F2292C" w:rsidTr="001670A8">
        <w:tc>
          <w:tcPr>
            <w:tcW w:w="2457" w:type="dxa"/>
            <w:tcBorders>
              <w:bottom w:val="single" w:sz="12" w:space="0" w:color="auto"/>
            </w:tcBorders>
            <w:shd w:val="clear" w:color="auto" w:fill="auto"/>
            <w:vAlign w:val="bottom"/>
          </w:tcPr>
          <w:p w:rsidR="004C1B5B" w:rsidRPr="00B128C0" w:rsidRDefault="004C1B5B" w:rsidP="001670A8">
            <w:pPr>
              <w:keepNext/>
              <w:keepLines/>
              <w:spacing w:before="40" w:after="120"/>
              <w:rPr>
                <w:lang w:val="es-ES_tradnl"/>
              </w:rPr>
            </w:pPr>
            <w:r w:rsidRPr="00B128C0">
              <w:rPr>
                <w:lang w:val="es-ES_tradnl"/>
              </w:rPr>
              <w:t>Camboya</w:t>
            </w:r>
          </w:p>
        </w:tc>
        <w:tc>
          <w:tcPr>
            <w:tcW w:w="2456" w:type="dxa"/>
            <w:tcBorders>
              <w:bottom w:val="single" w:sz="12" w:space="0" w:color="auto"/>
            </w:tcBorders>
            <w:shd w:val="clear" w:color="auto" w:fill="auto"/>
            <w:vAlign w:val="bottom"/>
          </w:tcPr>
          <w:p w:rsidR="004C1B5B" w:rsidRPr="00B128C0" w:rsidRDefault="004C1B5B" w:rsidP="001670A8">
            <w:pPr>
              <w:spacing w:before="40" w:after="120"/>
            </w:pPr>
            <w:r w:rsidRPr="00B128C0">
              <w:t>2006</w:t>
            </w:r>
          </w:p>
        </w:tc>
        <w:tc>
          <w:tcPr>
            <w:tcW w:w="2457" w:type="dxa"/>
            <w:tcBorders>
              <w:bottom w:val="single" w:sz="12" w:space="0" w:color="auto"/>
            </w:tcBorders>
            <w:shd w:val="clear" w:color="auto" w:fill="auto"/>
            <w:vAlign w:val="bottom"/>
          </w:tcPr>
          <w:p w:rsidR="004C1B5B" w:rsidRPr="00B128C0" w:rsidRDefault="004C1B5B" w:rsidP="001670A8">
            <w:pPr>
              <w:spacing w:before="40" w:after="120"/>
            </w:pPr>
            <w:r w:rsidRPr="00B128C0">
              <w:t>CRC/C/</w:t>
            </w:r>
            <w:proofErr w:type="spellStart"/>
            <w:r w:rsidRPr="00B128C0">
              <w:t>OPAC</w:t>
            </w:r>
            <w:proofErr w:type="spellEnd"/>
            <w:r w:rsidRPr="00B128C0">
              <w:t>/</w:t>
            </w:r>
            <w:proofErr w:type="spellStart"/>
            <w:r w:rsidRPr="00B128C0">
              <w:t>KHM</w:t>
            </w:r>
            <w:proofErr w:type="spellEnd"/>
            <w:r w:rsidRPr="00B128C0">
              <w:t>/1</w:t>
            </w:r>
          </w:p>
        </w:tc>
      </w:tr>
    </w:tbl>
    <w:p w:rsidR="004C1B5B" w:rsidRPr="00C138B6" w:rsidRDefault="004C1B5B" w:rsidP="004C1B5B">
      <w:pPr>
        <w:pStyle w:val="H23G"/>
      </w:pPr>
      <w:r>
        <w:tab/>
      </w:r>
      <w:r>
        <w:tab/>
      </w:r>
      <w:r w:rsidRPr="00C138B6">
        <w:t xml:space="preserve">Protocolo facultativo de la Convención relativo a la venta de niños, </w:t>
      </w:r>
      <w:r>
        <w:br/>
      </w:r>
      <w:r w:rsidRPr="00C138B6">
        <w:t>la prostitución infantil y la utilización de niños en la pornografía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7"/>
        <w:gridCol w:w="2456"/>
        <w:gridCol w:w="2457"/>
      </w:tblGrid>
      <w:tr w:rsidR="004C1B5B" w:rsidRPr="00F2292C" w:rsidTr="0059114C">
        <w:tc>
          <w:tcPr>
            <w:tcW w:w="2457" w:type="dxa"/>
            <w:tcBorders>
              <w:top w:val="single" w:sz="4" w:space="0" w:color="auto"/>
              <w:bottom w:val="single" w:sz="12" w:space="0" w:color="auto"/>
            </w:tcBorders>
            <w:shd w:val="clear" w:color="auto" w:fill="auto"/>
            <w:vAlign w:val="bottom"/>
          </w:tcPr>
          <w:p w:rsidR="004C1B5B" w:rsidRPr="00F2292C" w:rsidRDefault="004C1B5B" w:rsidP="001670A8">
            <w:pPr>
              <w:spacing w:before="80" w:after="80" w:line="200" w:lineRule="exact"/>
              <w:rPr>
                <w:i/>
                <w:sz w:val="16"/>
              </w:rPr>
            </w:pPr>
            <w:r>
              <w:rPr>
                <w:i/>
                <w:sz w:val="16"/>
              </w:rPr>
              <w:t>Estado parte</w:t>
            </w:r>
          </w:p>
        </w:tc>
        <w:tc>
          <w:tcPr>
            <w:tcW w:w="2456" w:type="dxa"/>
            <w:tcBorders>
              <w:top w:val="single" w:sz="4" w:space="0" w:color="auto"/>
              <w:bottom w:val="single" w:sz="12" w:space="0" w:color="auto"/>
            </w:tcBorders>
            <w:shd w:val="clear" w:color="auto" w:fill="auto"/>
            <w:vAlign w:val="bottom"/>
          </w:tcPr>
          <w:p w:rsidR="004C1B5B" w:rsidRPr="00F2292C" w:rsidRDefault="004C1B5B" w:rsidP="001670A8">
            <w:pPr>
              <w:spacing w:before="80" w:after="80" w:line="200" w:lineRule="exact"/>
              <w:rPr>
                <w:i/>
                <w:sz w:val="16"/>
              </w:rPr>
            </w:pPr>
            <w:r>
              <w:rPr>
                <w:i/>
                <w:sz w:val="16"/>
              </w:rPr>
              <w:t>Fecha en que debía presentarse</w:t>
            </w:r>
          </w:p>
        </w:tc>
        <w:tc>
          <w:tcPr>
            <w:tcW w:w="2457" w:type="dxa"/>
            <w:tcBorders>
              <w:top w:val="single" w:sz="4" w:space="0" w:color="auto"/>
              <w:bottom w:val="single" w:sz="12" w:space="0" w:color="auto"/>
            </w:tcBorders>
            <w:shd w:val="clear" w:color="auto" w:fill="auto"/>
            <w:vAlign w:val="bottom"/>
          </w:tcPr>
          <w:p w:rsidR="004C1B5B" w:rsidRPr="00F2292C" w:rsidRDefault="004C1B5B" w:rsidP="001670A8">
            <w:pPr>
              <w:spacing w:before="80" w:after="80" w:line="200" w:lineRule="exact"/>
              <w:rPr>
                <w:i/>
                <w:sz w:val="16"/>
              </w:rPr>
            </w:pPr>
            <w:r>
              <w:rPr>
                <w:i/>
                <w:sz w:val="16"/>
              </w:rPr>
              <w:t>Signatura</w:t>
            </w:r>
          </w:p>
        </w:tc>
      </w:tr>
      <w:tr w:rsidR="0059114C" w:rsidRPr="00F2292C" w:rsidTr="0059114C">
        <w:trPr>
          <w:trHeight w:hRule="exact" w:val="113"/>
        </w:trPr>
        <w:tc>
          <w:tcPr>
            <w:tcW w:w="2457" w:type="dxa"/>
            <w:tcBorders>
              <w:top w:val="single" w:sz="12" w:space="0" w:color="auto"/>
            </w:tcBorders>
            <w:shd w:val="clear" w:color="auto" w:fill="auto"/>
            <w:vAlign w:val="bottom"/>
          </w:tcPr>
          <w:p w:rsidR="0059114C" w:rsidRPr="00B128C0" w:rsidRDefault="0059114C" w:rsidP="001670A8">
            <w:pPr>
              <w:spacing w:before="40" w:after="120"/>
            </w:pPr>
          </w:p>
        </w:tc>
        <w:tc>
          <w:tcPr>
            <w:tcW w:w="2456" w:type="dxa"/>
            <w:tcBorders>
              <w:top w:val="single" w:sz="12" w:space="0" w:color="auto"/>
            </w:tcBorders>
            <w:shd w:val="clear" w:color="auto" w:fill="auto"/>
            <w:vAlign w:val="bottom"/>
          </w:tcPr>
          <w:p w:rsidR="0059114C" w:rsidRPr="00B128C0" w:rsidRDefault="0059114C" w:rsidP="001670A8">
            <w:pPr>
              <w:spacing w:before="40" w:after="120"/>
            </w:pPr>
          </w:p>
        </w:tc>
        <w:tc>
          <w:tcPr>
            <w:tcW w:w="2457" w:type="dxa"/>
            <w:tcBorders>
              <w:top w:val="single" w:sz="12" w:space="0" w:color="auto"/>
            </w:tcBorders>
            <w:shd w:val="clear" w:color="auto" w:fill="auto"/>
            <w:vAlign w:val="bottom"/>
          </w:tcPr>
          <w:p w:rsidR="0059114C" w:rsidRPr="00B128C0" w:rsidRDefault="0059114C" w:rsidP="001670A8">
            <w:pPr>
              <w:spacing w:before="40" w:after="120"/>
            </w:pPr>
          </w:p>
        </w:tc>
      </w:tr>
      <w:tr w:rsidR="004C1B5B" w:rsidRPr="00F2292C" w:rsidTr="0059114C">
        <w:tc>
          <w:tcPr>
            <w:tcW w:w="2457" w:type="dxa"/>
            <w:shd w:val="clear" w:color="auto" w:fill="auto"/>
            <w:vAlign w:val="bottom"/>
          </w:tcPr>
          <w:p w:rsidR="004C1B5B" w:rsidRPr="00B128C0" w:rsidRDefault="004C1B5B" w:rsidP="001670A8">
            <w:pPr>
              <w:spacing w:before="40" w:after="120"/>
            </w:pPr>
            <w:r w:rsidRPr="00B128C0">
              <w:t>Portugal</w:t>
            </w:r>
          </w:p>
        </w:tc>
        <w:tc>
          <w:tcPr>
            <w:tcW w:w="2456" w:type="dxa"/>
            <w:shd w:val="clear" w:color="auto" w:fill="auto"/>
            <w:vAlign w:val="bottom"/>
          </w:tcPr>
          <w:p w:rsidR="004C1B5B" w:rsidRPr="00B128C0" w:rsidRDefault="004C1B5B" w:rsidP="001670A8">
            <w:pPr>
              <w:spacing w:before="40" w:after="120"/>
            </w:pPr>
            <w:r w:rsidRPr="00B128C0">
              <w:t>2005</w:t>
            </w:r>
          </w:p>
        </w:tc>
        <w:tc>
          <w:tcPr>
            <w:tcW w:w="2457" w:type="dxa"/>
            <w:shd w:val="clear" w:color="auto" w:fill="auto"/>
            <w:vAlign w:val="bottom"/>
          </w:tcPr>
          <w:p w:rsidR="004C1B5B" w:rsidRPr="00B128C0" w:rsidRDefault="004C1B5B" w:rsidP="001670A8">
            <w:pPr>
              <w:spacing w:before="40" w:after="120"/>
            </w:pPr>
            <w:r w:rsidRPr="00B128C0">
              <w:t>CRC/C/</w:t>
            </w:r>
            <w:proofErr w:type="spellStart"/>
            <w:r w:rsidRPr="00B128C0">
              <w:t>OPSC</w:t>
            </w:r>
            <w:proofErr w:type="spellEnd"/>
            <w:r w:rsidRPr="00B128C0">
              <w:t>/</w:t>
            </w:r>
            <w:proofErr w:type="spellStart"/>
            <w:r w:rsidRPr="00B128C0">
              <w:t>PRT</w:t>
            </w:r>
            <w:proofErr w:type="spellEnd"/>
            <w:r w:rsidRPr="00B128C0">
              <w:t>/1</w:t>
            </w:r>
          </w:p>
        </w:tc>
      </w:tr>
      <w:tr w:rsidR="004C1B5B" w:rsidRPr="00F2292C" w:rsidTr="001670A8">
        <w:tc>
          <w:tcPr>
            <w:tcW w:w="2457" w:type="dxa"/>
            <w:tcBorders>
              <w:bottom w:val="single" w:sz="12" w:space="0" w:color="auto"/>
            </w:tcBorders>
            <w:shd w:val="clear" w:color="auto" w:fill="auto"/>
            <w:vAlign w:val="bottom"/>
          </w:tcPr>
          <w:p w:rsidR="004C1B5B" w:rsidRPr="00B128C0" w:rsidRDefault="004C1B5B" w:rsidP="001670A8">
            <w:pPr>
              <w:spacing w:before="40" w:after="120"/>
            </w:pPr>
            <w:r w:rsidRPr="00B128C0">
              <w:t>India</w:t>
            </w:r>
          </w:p>
        </w:tc>
        <w:tc>
          <w:tcPr>
            <w:tcW w:w="2456" w:type="dxa"/>
            <w:tcBorders>
              <w:bottom w:val="single" w:sz="12" w:space="0" w:color="auto"/>
            </w:tcBorders>
            <w:shd w:val="clear" w:color="auto" w:fill="auto"/>
            <w:vAlign w:val="bottom"/>
          </w:tcPr>
          <w:p w:rsidR="004C1B5B" w:rsidRPr="00B128C0" w:rsidRDefault="004C1B5B" w:rsidP="001670A8">
            <w:pPr>
              <w:spacing w:before="40" w:after="120"/>
            </w:pPr>
            <w:r w:rsidRPr="00B128C0">
              <w:t>2007</w:t>
            </w:r>
          </w:p>
        </w:tc>
        <w:tc>
          <w:tcPr>
            <w:tcW w:w="2457" w:type="dxa"/>
            <w:tcBorders>
              <w:bottom w:val="single" w:sz="12" w:space="0" w:color="auto"/>
            </w:tcBorders>
            <w:shd w:val="clear" w:color="auto" w:fill="auto"/>
            <w:vAlign w:val="bottom"/>
          </w:tcPr>
          <w:p w:rsidR="004C1B5B" w:rsidRPr="00B128C0" w:rsidRDefault="004C1B5B" w:rsidP="001670A8">
            <w:pPr>
              <w:spacing w:before="40" w:after="120"/>
            </w:pPr>
            <w:r w:rsidRPr="00B128C0">
              <w:t>CRC/C/</w:t>
            </w:r>
            <w:proofErr w:type="spellStart"/>
            <w:r w:rsidRPr="00B128C0">
              <w:t>OPSC</w:t>
            </w:r>
            <w:proofErr w:type="spellEnd"/>
            <w:r w:rsidRPr="00B128C0">
              <w:t>/</w:t>
            </w:r>
            <w:proofErr w:type="spellStart"/>
            <w:r w:rsidRPr="00B128C0">
              <w:t>IND</w:t>
            </w:r>
            <w:proofErr w:type="spellEnd"/>
            <w:r w:rsidRPr="00B128C0">
              <w:t>/1</w:t>
            </w:r>
          </w:p>
        </w:tc>
      </w:tr>
    </w:tbl>
    <w:p w:rsidR="004C1B5B" w:rsidRPr="00C138B6" w:rsidRDefault="004C1B5B" w:rsidP="004C1B5B">
      <w:pPr>
        <w:pStyle w:val="H23G"/>
      </w:pPr>
      <w:r w:rsidRPr="00C138B6">
        <w:tab/>
      </w:r>
      <w:r w:rsidRPr="00C138B6">
        <w:tab/>
        <w:t xml:space="preserve">Informes atrasados </w:t>
      </w:r>
    </w:p>
    <w:p w:rsidR="004C1B5B" w:rsidRPr="00C138B6" w:rsidRDefault="004C1B5B" w:rsidP="004C1B5B">
      <w:pPr>
        <w:pStyle w:val="SingleTxtG"/>
      </w:pPr>
      <w:r>
        <w:tab/>
      </w:r>
      <w:r w:rsidRPr="00C138B6">
        <w:t xml:space="preserve">En virtud del artículo 71 del reglamento, en cada período de sesiones el Secretario General debe notificar al Comité todos los casos en que no se hayan presentado los informes. La lista completa de los informes iniciales y periódicos pendientes en relación con la Convención y los informes iniciales y periódicos pendientes en relación con los Protocolos facultativos figura en el documento sobre la situación de la presentación de los informes (CRC/C/59/2). En ese documento se indican también las medidas excepcionales adoptadas por el Comité respecto de los Estados partes que tienen problemas para cumplir el estricto plazo de presentación de informes establecido en el artículo 44, párrafo 1, de la Convención o en el caso de que se haya demorado el examen de sus informes. </w:t>
      </w:r>
    </w:p>
    <w:p w:rsidR="004C1B5B" w:rsidRPr="00C138B6" w:rsidRDefault="004C1B5B" w:rsidP="004C1B5B">
      <w:pPr>
        <w:pStyle w:val="H1G"/>
      </w:pPr>
      <w:r w:rsidRPr="00C138B6">
        <w:tab/>
        <w:t>4.</w:t>
      </w:r>
      <w:r w:rsidRPr="00C138B6">
        <w:tab/>
        <w:t>Examen de los informes de los Estados partes</w:t>
      </w:r>
    </w:p>
    <w:p w:rsidR="004C1B5B" w:rsidRDefault="004C1B5B" w:rsidP="004C1B5B">
      <w:pPr>
        <w:pStyle w:val="SingleTxtG"/>
      </w:pPr>
      <w:r>
        <w:tab/>
      </w:r>
      <w:r w:rsidRPr="00C138B6">
        <w:t>A continuación se ofrece un calendario provisional para el examen de los informes en el 59º período de sesiones, preparado por el Secretario General en consulta con el Presidente y sujeto a la aprobación del Comité.</w:t>
      </w:r>
    </w:p>
    <w:p w:rsidR="004C1B5B" w:rsidRDefault="004C1B5B" w:rsidP="004C1B5B">
      <w:pPr>
        <w:pStyle w:val="H23G"/>
      </w:pPr>
      <w:r w:rsidRPr="00C138B6">
        <w:t xml:space="preserve"> </w:t>
      </w:r>
      <w:r w:rsidRPr="00C138B6">
        <w:tab/>
      </w:r>
      <w:r w:rsidRPr="00C138B6">
        <w:tab/>
        <w:t>Calendario provisional para el examen de los informes de los Estados partes</w:t>
      </w:r>
    </w:p>
    <w:tbl>
      <w:tblPr>
        <w:tblW w:w="0" w:type="auto"/>
        <w:tblInd w:w="1134" w:type="dxa"/>
        <w:tblBorders>
          <w:top w:val="single" w:sz="4" w:space="0" w:color="auto"/>
        </w:tblBorders>
        <w:tblCellMar>
          <w:left w:w="0" w:type="dxa"/>
          <w:right w:w="113" w:type="dxa"/>
        </w:tblCellMar>
        <w:tblLook w:val="01E0" w:firstRow="1" w:lastRow="1" w:firstColumn="1" w:lastColumn="1" w:noHBand="0" w:noVBand="0"/>
      </w:tblPr>
      <w:tblGrid>
        <w:gridCol w:w="2044"/>
        <w:gridCol w:w="1232"/>
        <w:gridCol w:w="882"/>
        <w:gridCol w:w="3212"/>
      </w:tblGrid>
      <w:tr w:rsidR="004C1B5B" w:rsidRPr="005A5B19" w:rsidTr="001670A8">
        <w:trPr>
          <w:trHeight w:val="240"/>
          <w:tblHeader/>
        </w:trPr>
        <w:tc>
          <w:tcPr>
            <w:tcW w:w="2044" w:type="dxa"/>
            <w:tcBorders>
              <w:top w:val="single" w:sz="4" w:space="0" w:color="auto"/>
              <w:bottom w:val="single" w:sz="12" w:space="0" w:color="auto"/>
            </w:tcBorders>
            <w:shd w:val="clear" w:color="auto" w:fill="auto"/>
            <w:vAlign w:val="bottom"/>
          </w:tcPr>
          <w:p w:rsidR="004C1B5B" w:rsidRPr="005A5B19" w:rsidRDefault="004C1B5B" w:rsidP="001670A8">
            <w:pPr>
              <w:spacing w:before="80" w:after="80" w:line="200" w:lineRule="exact"/>
              <w:rPr>
                <w:i/>
                <w:sz w:val="16"/>
              </w:rPr>
            </w:pPr>
            <w:r w:rsidRPr="005A5B19">
              <w:rPr>
                <w:i/>
                <w:sz w:val="16"/>
              </w:rPr>
              <w:t>Fecha</w:t>
            </w:r>
          </w:p>
        </w:tc>
        <w:tc>
          <w:tcPr>
            <w:tcW w:w="1232" w:type="dxa"/>
            <w:tcBorders>
              <w:top w:val="single" w:sz="4" w:space="0" w:color="auto"/>
              <w:bottom w:val="single" w:sz="12" w:space="0" w:color="auto"/>
            </w:tcBorders>
            <w:shd w:val="clear" w:color="auto" w:fill="auto"/>
            <w:vAlign w:val="bottom"/>
          </w:tcPr>
          <w:p w:rsidR="004C1B5B" w:rsidRPr="005A5B19" w:rsidRDefault="004C1B5B" w:rsidP="001670A8">
            <w:pPr>
              <w:spacing w:before="80" w:after="80" w:line="200" w:lineRule="exact"/>
              <w:rPr>
                <w:i/>
                <w:sz w:val="16"/>
              </w:rPr>
            </w:pPr>
            <w:r w:rsidRPr="005A5B19">
              <w:rPr>
                <w:i/>
                <w:sz w:val="16"/>
              </w:rPr>
              <w:t>Hora</w:t>
            </w:r>
          </w:p>
        </w:tc>
        <w:tc>
          <w:tcPr>
            <w:tcW w:w="882" w:type="dxa"/>
            <w:tcBorders>
              <w:top w:val="single" w:sz="4" w:space="0" w:color="auto"/>
              <w:bottom w:val="single" w:sz="12" w:space="0" w:color="auto"/>
            </w:tcBorders>
            <w:shd w:val="clear" w:color="auto" w:fill="auto"/>
            <w:vAlign w:val="bottom"/>
          </w:tcPr>
          <w:p w:rsidR="004C1B5B" w:rsidRPr="005A5B19" w:rsidRDefault="004C1B5B" w:rsidP="001670A8">
            <w:pPr>
              <w:spacing w:before="80" w:after="80" w:line="200" w:lineRule="exact"/>
              <w:rPr>
                <w:i/>
                <w:sz w:val="16"/>
              </w:rPr>
            </w:pPr>
            <w:r w:rsidRPr="005A5B19">
              <w:rPr>
                <w:i/>
                <w:sz w:val="16"/>
              </w:rPr>
              <w:t>Tema del programa</w:t>
            </w:r>
          </w:p>
        </w:tc>
        <w:tc>
          <w:tcPr>
            <w:tcW w:w="3212" w:type="dxa"/>
            <w:tcBorders>
              <w:top w:val="single" w:sz="4" w:space="0" w:color="auto"/>
              <w:bottom w:val="single" w:sz="12" w:space="0" w:color="auto"/>
            </w:tcBorders>
            <w:shd w:val="clear" w:color="auto" w:fill="auto"/>
            <w:vAlign w:val="bottom"/>
          </w:tcPr>
          <w:p w:rsidR="004C1B5B" w:rsidRPr="005A5B19" w:rsidRDefault="004C1B5B" w:rsidP="001670A8">
            <w:pPr>
              <w:spacing w:before="80" w:after="80" w:line="200" w:lineRule="exact"/>
              <w:rPr>
                <w:i/>
                <w:sz w:val="16"/>
              </w:rPr>
            </w:pPr>
            <w:r w:rsidRPr="005A5B19">
              <w:rPr>
                <w:i/>
                <w:sz w:val="16"/>
              </w:rPr>
              <w:t>Estado parte</w:t>
            </w:r>
          </w:p>
        </w:tc>
      </w:tr>
      <w:tr w:rsidR="004C1B5B" w:rsidRPr="005A5B19" w:rsidTr="001670A8">
        <w:trPr>
          <w:trHeight w:hRule="exact" w:val="113"/>
          <w:tblHeader/>
        </w:trPr>
        <w:tc>
          <w:tcPr>
            <w:tcW w:w="2044" w:type="dxa"/>
            <w:tcBorders>
              <w:top w:val="single" w:sz="12" w:space="0" w:color="auto"/>
              <w:bottom w:val="nil"/>
            </w:tcBorders>
            <w:shd w:val="clear" w:color="auto" w:fill="auto"/>
          </w:tcPr>
          <w:p w:rsidR="004C1B5B" w:rsidRPr="005A5B19" w:rsidRDefault="004C1B5B" w:rsidP="001670A8">
            <w:pPr>
              <w:spacing w:before="40" w:after="120"/>
            </w:pPr>
          </w:p>
        </w:tc>
        <w:tc>
          <w:tcPr>
            <w:tcW w:w="1232" w:type="dxa"/>
            <w:tcBorders>
              <w:top w:val="single" w:sz="12" w:space="0" w:color="auto"/>
              <w:bottom w:val="nil"/>
            </w:tcBorders>
            <w:shd w:val="clear" w:color="auto" w:fill="auto"/>
          </w:tcPr>
          <w:p w:rsidR="004C1B5B" w:rsidRPr="005A5B19" w:rsidRDefault="004C1B5B" w:rsidP="001670A8">
            <w:pPr>
              <w:spacing w:before="40" w:after="120"/>
            </w:pPr>
          </w:p>
        </w:tc>
        <w:tc>
          <w:tcPr>
            <w:tcW w:w="882" w:type="dxa"/>
            <w:tcBorders>
              <w:top w:val="single" w:sz="12" w:space="0" w:color="auto"/>
              <w:bottom w:val="nil"/>
            </w:tcBorders>
            <w:shd w:val="clear" w:color="auto" w:fill="auto"/>
          </w:tcPr>
          <w:p w:rsidR="004C1B5B" w:rsidRPr="005A5B19" w:rsidRDefault="004C1B5B" w:rsidP="001670A8">
            <w:pPr>
              <w:spacing w:before="40" w:after="120"/>
            </w:pPr>
          </w:p>
        </w:tc>
        <w:tc>
          <w:tcPr>
            <w:tcW w:w="3212" w:type="dxa"/>
            <w:tcBorders>
              <w:top w:val="single" w:sz="12" w:space="0" w:color="auto"/>
              <w:bottom w:val="nil"/>
            </w:tcBorders>
            <w:shd w:val="clear" w:color="auto" w:fill="auto"/>
          </w:tcPr>
          <w:p w:rsidR="004C1B5B" w:rsidRPr="005A5B19" w:rsidRDefault="004C1B5B" w:rsidP="001670A8">
            <w:pPr>
              <w:pStyle w:val="SingleTxtG"/>
              <w:spacing w:before="40"/>
              <w:ind w:left="0" w:right="113"/>
              <w:jc w:val="left"/>
            </w:pPr>
          </w:p>
        </w:tc>
      </w:tr>
      <w:tr w:rsidR="004C1B5B" w:rsidRPr="005A5B19" w:rsidTr="001670A8">
        <w:trPr>
          <w:trHeight w:val="339"/>
        </w:trPr>
        <w:tc>
          <w:tcPr>
            <w:tcW w:w="2044" w:type="dxa"/>
            <w:tcBorders>
              <w:top w:val="nil"/>
              <w:bottom w:val="nil"/>
            </w:tcBorders>
            <w:shd w:val="clear" w:color="auto" w:fill="auto"/>
          </w:tcPr>
          <w:p w:rsidR="004C1B5B" w:rsidRPr="005A5B19" w:rsidRDefault="004C1B5B" w:rsidP="001670A8">
            <w:pPr>
              <w:pStyle w:val="SingleTxtG"/>
              <w:spacing w:before="40"/>
              <w:ind w:left="0" w:right="113"/>
              <w:jc w:val="left"/>
            </w:pPr>
            <w:r w:rsidRPr="005A5B19">
              <w:t>Martes 17 de enero</w:t>
            </w:r>
          </w:p>
        </w:tc>
        <w:tc>
          <w:tcPr>
            <w:tcW w:w="1232" w:type="dxa"/>
            <w:tcBorders>
              <w:top w:val="nil"/>
              <w:bottom w:val="nil"/>
            </w:tcBorders>
            <w:shd w:val="clear" w:color="auto" w:fill="auto"/>
          </w:tcPr>
          <w:p w:rsidR="004C1B5B" w:rsidRPr="005A5B19" w:rsidRDefault="004C1B5B" w:rsidP="001670A8">
            <w:pPr>
              <w:pStyle w:val="SingleTxtG"/>
              <w:spacing w:before="40"/>
              <w:ind w:left="0" w:right="113"/>
              <w:jc w:val="left"/>
            </w:pPr>
            <w:r>
              <w:t>10.00 horas</w:t>
            </w:r>
          </w:p>
        </w:tc>
        <w:tc>
          <w:tcPr>
            <w:tcW w:w="882" w:type="dxa"/>
            <w:tcBorders>
              <w:top w:val="nil"/>
              <w:bottom w:val="nil"/>
            </w:tcBorders>
            <w:shd w:val="clear" w:color="auto" w:fill="auto"/>
          </w:tcPr>
          <w:p w:rsidR="004C1B5B" w:rsidRPr="005A5B19" w:rsidRDefault="004C1B5B" w:rsidP="001670A8">
            <w:pPr>
              <w:pStyle w:val="SingleTxtG"/>
              <w:spacing w:before="40"/>
              <w:ind w:left="0" w:right="113"/>
              <w:jc w:val="left"/>
            </w:pPr>
            <w:r w:rsidRPr="005A5B19">
              <w:t>4</w:t>
            </w:r>
          </w:p>
        </w:tc>
        <w:tc>
          <w:tcPr>
            <w:tcW w:w="3212" w:type="dxa"/>
            <w:tcBorders>
              <w:top w:val="nil"/>
              <w:bottom w:val="nil"/>
            </w:tcBorders>
            <w:shd w:val="clear" w:color="auto" w:fill="auto"/>
          </w:tcPr>
          <w:p w:rsidR="004C1B5B" w:rsidRPr="005A5B19" w:rsidRDefault="004C1B5B" w:rsidP="001670A8">
            <w:pPr>
              <w:pStyle w:val="SingleTxtG"/>
              <w:spacing w:before="40"/>
              <w:ind w:left="0" w:right="113"/>
              <w:jc w:val="left"/>
            </w:pPr>
            <w:r w:rsidRPr="005A5B19">
              <w:t>Azerbaiyán CRC</w:t>
            </w:r>
          </w:p>
        </w:tc>
      </w:tr>
      <w:tr w:rsidR="004C1B5B" w:rsidRPr="005A5B19" w:rsidTr="001670A8">
        <w:trPr>
          <w:trHeight w:val="426"/>
        </w:trPr>
        <w:tc>
          <w:tcPr>
            <w:tcW w:w="2044" w:type="dxa"/>
            <w:tcBorders>
              <w:top w:val="nil"/>
              <w:bottom w:val="nil"/>
            </w:tcBorders>
            <w:shd w:val="clear" w:color="auto" w:fill="auto"/>
          </w:tcPr>
          <w:p w:rsidR="004C1B5B" w:rsidRPr="005A5B19" w:rsidRDefault="004C1B5B" w:rsidP="001670A8">
            <w:pPr>
              <w:pStyle w:val="SingleTxtG"/>
              <w:spacing w:before="40"/>
              <w:ind w:left="0" w:right="113"/>
              <w:jc w:val="left"/>
            </w:pPr>
          </w:p>
        </w:tc>
        <w:tc>
          <w:tcPr>
            <w:tcW w:w="1232" w:type="dxa"/>
            <w:tcBorders>
              <w:top w:val="nil"/>
              <w:bottom w:val="nil"/>
            </w:tcBorders>
            <w:shd w:val="clear" w:color="auto" w:fill="auto"/>
          </w:tcPr>
          <w:p w:rsidR="004C1B5B" w:rsidRDefault="004C1B5B" w:rsidP="001670A8">
            <w:pPr>
              <w:pStyle w:val="SingleTxtG"/>
              <w:spacing w:before="40"/>
              <w:ind w:left="0" w:right="113"/>
              <w:jc w:val="left"/>
            </w:pPr>
            <w:r w:rsidRPr="005A5B19">
              <w:t>15.00 horas</w:t>
            </w:r>
          </w:p>
        </w:tc>
        <w:tc>
          <w:tcPr>
            <w:tcW w:w="882" w:type="dxa"/>
            <w:tcBorders>
              <w:top w:val="nil"/>
              <w:bottom w:val="nil"/>
            </w:tcBorders>
            <w:shd w:val="clear" w:color="auto" w:fill="auto"/>
          </w:tcPr>
          <w:p w:rsidR="004C1B5B" w:rsidRPr="005A5B19" w:rsidRDefault="004C1B5B" w:rsidP="001670A8">
            <w:pPr>
              <w:pStyle w:val="SingleTxtG"/>
              <w:spacing w:before="40"/>
              <w:ind w:left="0" w:right="113"/>
              <w:jc w:val="left"/>
            </w:pPr>
            <w:r w:rsidRPr="005A5B19">
              <w:t>4</w:t>
            </w:r>
          </w:p>
        </w:tc>
        <w:tc>
          <w:tcPr>
            <w:tcW w:w="3212" w:type="dxa"/>
            <w:tcBorders>
              <w:top w:val="nil"/>
              <w:bottom w:val="nil"/>
            </w:tcBorders>
            <w:shd w:val="clear" w:color="auto" w:fill="auto"/>
          </w:tcPr>
          <w:p w:rsidR="004C1B5B" w:rsidRPr="005A5B19" w:rsidRDefault="004C1B5B" w:rsidP="001670A8">
            <w:pPr>
              <w:pStyle w:val="SingleTxtG"/>
              <w:spacing w:before="40"/>
              <w:ind w:left="0" w:right="113"/>
              <w:jc w:val="left"/>
            </w:pPr>
            <w:r w:rsidRPr="005A5B19">
              <w:t xml:space="preserve">Azerbaiyán CRC </w:t>
            </w:r>
            <w:r w:rsidRPr="00542630">
              <w:rPr>
                <w:i/>
              </w:rPr>
              <w:t>(continuación)</w:t>
            </w:r>
          </w:p>
        </w:tc>
      </w:tr>
      <w:tr w:rsidR="004C1B5B" w:rsidRPr="005A5B19" w:rsidTr="001670A8">
        <w:trPr>
          <w:trHeight w:val="535"/>
        </w:trPr>
        <w:tc>
          <w:tcPr>
            <w:tcW w:w="2044" w:type="dxa"/>
            <w:tcBorders>
              <w:top w:val="nil"/>
            </w:tcBorders>
            <w:shd w:val="clear" w:color="auto" w:fill="auto"/>
          </w:tcPr>
          <w:p w:rsidR="004C1B5B" w:rsidRPr="005A5B19" w:rsidRDefault="004C1B5B" w:rsidP="001670A8">
            <w:pPr>
              <w:pStyle w:val="SingleTxtG"/>
              <w:spacing w:before="40"/>
              <w:ind w:left="0" w:right="113"/>
              <w:jc w:val="left"/>
            </w:pPr>
            <w:r w:rsidRPr="005A5B19">
              <w:t>Miércoles 18 de enero</w:t>
            </w:r>
          </w:p>
        </w:tc>
        <w:tc>
          <w:tcPr>
            <w:tcW w:w="1232" w:type="dxa"/>
            <w:tcBorders>
              <w:top w:val="nil"/>
            </w:tcBorders>
            <w:shd w:val="clear" w:color="auto" w:fill="auto"/>
          </w:tcPr>
          <w:p w:rsidR="004C1B5B" w:rsidRPr="005A5B19" w:rsidRDefault="004C1B5B" w:rsidP="001670A8">
            <w:pPr>
              <w:pStyle w:val="SingleTxtG"/>
              <w:spacing w:before="40"/>
              <w:ind w:left="0" w:right="113"/>
              <w:jc w:val="left"/>
            </w:pPr>
            <w:r w:rsidRPr="005A5B19">
              <w:t>10.00 horas</w:t>
            </w:r>
          </w:p>
        </w:tc>
        <w:tc>
          <w:tcPr>
            <w:tcW w:w="882" w:type="dxa"/>
            <w:tcBorders>
              <w:top w:val="nil"/>
            </w:tcBorders>
            <w:shd w:val="clear" w:color="auto" w:fill="auto"/>
          </w:tcPr>
          <w:p w:rsidR="004C1B5B" w:rsidRPr="005A5B19" w:rsidRDefault="004C1B5B" w:rsidP="001670A8">
            <w:pPr>
              <w:pStyle w:val="SingleTxtG"/>
              <w:spacing w:before="40"/>
              <w:ind w:left="0" w:right="113"/>
              <w:jc w:val="left"/>
            </w:pPr>
            <w:r w:rsidRPr="005A5B19">
              <w:t>4</w:t>
            </w:r>
          </w:p>
        </w:tc>
        <w:tc>
          <w:tcPr>
            <w:tcW w:w="3212" w:type="dxa"/>
            <w:tcBorders>
              <w:top w:val="nil"/>
            </w:tcBorders>
            <w:shd w:val="clear" w:color="auto" w:fill="auto"/>
          </w:tcPr>
          <w:p w:rsidR="004C1B5B" w:rsidRPr="005A5B19" w:rsidRDefault="004C1B5B" w:rsidP="001670A8">
            <w:pPr>
              <w:pStyle w:val="SingleTxtG"/>
              <w:spacing w:before="40"/>
              <w:ind w:left="0" w:right="113"/>
              <w:jc w:val="left"/>
            </w:pPr>
            <w:r w:rsidRPr="005A5B19">
              <w:t xml:space="preserve">Azerbaiyán </w:t>
            </w:r>
            <w:proofErr w:type="spellStart"/>
            <w:r w:rsidRPr="005A5B19">
              <w:t>OPSC</w:t>
            </w:r>
            <w:proofErr w:type="spellEnd"/>
            <w:r w:rsidRPr="005A5B19">
              <w:t>/</w:t>
            </w:r>
            <w:proofErr w:type="spellStart"/>
            <w:r w:rsidRPr="005A5B19">
              <w:t>OPAC</w:t>
            </w:r>
            <w:proofErr w:type="spellEnd"/>
          </w:p>
        </w:tc>
      </w:tr>
      <w:tr w:rsidR="004C1B5B" w:rsidRPr="005A5B19" w:rsidTr="001670A8">
        <w:trPr>
          <w:trHeight w:val="591"/>
        </w:trPr>
        <w:tc>
          <w:tcPr>
            <w:tcW w:w="2044" w:type="dxa"/>
            <w:tcBorders>
              <w:top w:val="nil"/>
            </w:tcBorders>
            <w:shd w:val="clear" w:color="auto" w:fill="auto"/>
          </w:tcPr>
          <w:p w:rsidR="004C1B5B" w:rsidRPr="005A5B19" w:rsidRDefault="004C1B5B" w:rsidP="001670A8">
            <w:pPr>
              <w:pStyle w:val="SingleTxtG"/>
              <w:spacing w:before="40"/>
              <w:ind w:left="0" w:right="113"/>
              <w:jc w:val="left"/>
            </w:pPr>
          </w:p>
        </w:tc>
        <w:tc>
          <w:tcPr>
            <w:tcW w:w="1232" w:type="dxa"/>
            <w:tcBorders>
              <w:top w:val="nil"/>
            </w:tcBorders>
            <w:shd w:val="clear" w:color="auto" w:fill="auto"/>
          </w:tcPr>
          <w:p w:rsidR="004C1B5B" w:rsidRPr="005A5B19" w:rsidRDefault="004C1B5B" w:rsidP="001670A8">
            <w:pPr>
              <w:pStyle w:val="SingleTxtG"/>
              <w:spacing w:before="40"/>
              <w:ind w:left="0" w:right="113"/>
              <w:jc w:val="left"/>
            </w:pPr>
            <w:r w:rsidRPr="005A5B19">
              <w:t>15.00 horas</w:t>
            </w:r>
          </w:p>
        </w:tc>
        <w:tc>
          <w:tcPr>
            <w:tcW w:w="882" w:type="dxa"/>
            <w:tcBorders>
              <w:top w:val="nil"/>
            </w:tcBorders>
            <w:shd w:val="clear" w:color="auto" w:fill="auto"/>
          </w:tcPr>
          <w:p w:rsidR="004C1B5B" w:rsidRPr="005A5B19" w:rsidRDefault="004C1B5B" w:rsidP="001670A8">
            <w:pPr>
              <w:pStyle w:val="SingleTxtG"/>
              <w:spacing w:before="40"/>
              <w:ind w:left="0" w:right="113"/>
              <w:jc w:val="left"/>
            </w:pPr>
            <w:r w:rsidRPr="005A5B19">
              <w:t>4</w:t>
            </w:r>
          </w:p>
        </w:tc>
        <w:tc>
          <w:tcPr>
            <w:tcW w:w="3212" w:type="dxa"/>
            <w:tcBorders>
              <w:top w:val="nil"/>
            </w:tcBorders>
            <w:shd w:val="clear" w:color="auto" w:fill="auto"/>
          </w:tcPr>
          <w:p w:rsidR="004C1B5B" w:rsidRPr="005A5B19" w:rsidRDefault="004C1B5B" w:rsidP="001670A8">
            <w:pPr>
              <w:pStyle w:val="SingleTxtG"/>
              <w:spacing w:before="40"/>
              <w:ind w:left="0" w:right="113"/>
              <w:jc w:val="left"/>
            </w:pPr>
            <w:r w:rsidRPr="005A5B19">
              <w:t xml:space="preserve">República Democrática del Congo </w:t>
            </w:r>
            <w:proofErr w:type="spellStart"/>
            <w:r w:rsidRPr="005A5B19">
              <w:t>OPAC</w:t>
            </w:r>
            <w:proofErr w:type="spellEnd"/>
            <w:r w:rsidRPr="005A5B19">
              <w:t xml:space="preserve"> </w:t>
            </w:r>
          </w:p>
        </w:tc>
      </w:tr>
      <w:tr w:rsidR="004C1B5B" w:rsidRPr="005A5B19" w:rsidTr="001670A8">
        <w:trPr>
          <w:trHeight w:val="438"/>
        </w:trPr>
        <w:tc>
          <w:tcPr>
            <w:tcW w:w="2044" w:type="dxa"/>
            <w:tcBorders>
              <w:top w:val="nil"/>
              <w:bottom w:val="nil"/>
            </w:tcBorders>
            <w:shd w:val="clear" w:color="auto" w:fill="auto"/>
          </w:tcPr>
          <w:p w:rsidR="004C1B5B" w:rsidRPr="005A5B19" w:rsidRDefault="004C1B5B" w:rsidP="001670A8">
            <w:pPr>
              <w:pStyle w:val="SingleTxtG"/>
              <w:spacing w:before="40"/>
              <w:ind w:left="0" w:right="113"/>
              <w:jc w:val="left"/>
            </w:pPr>
            <w:r w:rsidRPr="005A5B19">
              <w:t>Jueves 19 de enero</w:t>
            </w:r>
          </w:p>
        </w:tc>
        <w:tc>
          <w:tcPr>
            <w:tcW w:w="1232" w:type="dxa"/>
            <w:tcBorders>
              <w:top w:val="nil"/>
              <w:bottom w:val="nil"/>
            </w:tcBorders>
            <w:shd w:val="clear" w:color="auto" w:fill="auto"/>
          </w:tcPr>
          <w:p w:rsidR="004C1B5B" w:rsidRPr="005A5B19" w:rsidRDefault="004C1B5B" w:rsidP="001670A8">
            <w:pPr>
              <w:pStyle w:val="SingleTxtG"/>
              <w:spacing w:before="40"/>
              <w:ind w:left="0" w:right="113"/>
              <w:jc w:val="left"/>
            </w:pPr>
            <w:r w:rsidRPr="005A5B19">
              <w:t>10.00 horas</w:t>
            </w:r>
          </w:p>
        </w:tc>
        <w:tc>
          <w:tcPr>
            <w:tcW w:w="882" w:type="dxa"/>
            <w:tcBorders>
              <w:top w:val="nil"/>
              <w:bottom w:val="nil"/>
            </w:tcBorders>
            <w:shd w:val="clear" w:color="auto" w:fill="auto"/>
          </w:tcPr>
          <w:p w:rsidR="004C1B5B" w:rsidRPr="005A5B19" w:rsidRDefault="004C1B5B" w:rsidP="001670A8">
            <w:pPr>
              <w:pStyle w:val="SingleTxtG"/>
              <w:spacing w:before="40"/>
              <w:ind w:left="0" w:right="113"/>
              <w:jc w:val="left"/>
            </w:pPr>
            <w:r w:rsidRPr="005A5B19">
              <w:t>4</w:t>
            </w:r>
          </w:p>
        </w:tc>
        <w:tc>
          <w:tcPr>
            <w:tcW w:w="3212" w:type="dxa"/>
            <w:tcBorders>
              <w:top w:val="nil"/>
              <w:bottom w:val="nil"/>
            </w:tcBorders>
            <w:shd w:val="clear" w:color="auto" w:fill="auto"/>
          </w:tcPr>
          <w:p w:rsidR="004C1B5B" w:rsidRPr="005A5B19" w:rsidRDefault="004C1B5B" w:rsidP="001670A8">
            <w:pPr>
              <w:pStyle w:val="SingleTxtG"/>
              <w:spacing w:before="40"/>
              <w:ind w:left="0" w:right="113"/>
              <w:jc w:val="left"/>
            </w:pPr>
            <w:r w:rsidRPr="005A5B19">
              <w:t>Myanmar CRC</w:t>
            </w:r>
          </w:p>
        </w:tc>
      </w:tr>
      <w:tr w:rsidR="004C1B5B" w:rsidRPr="005A5B19" w:rsidTr="001670A8">
        <w:trPr>
          <w:trHeight w:val="368"/>
        </w:trPr>
        <w:tc>
          <w:tcPr>
            <w:tcW w:w="2044" w:type="dxa"/>
            <w:tcBorders>
              <w:top w:val="nil"/>
              <w:bottom w:val="nil"/>
            </w:tcBorders>
            <w:shd w:val="clear" w:color="auto" w:fill="auto"/>
          </w:tcPr>
          <w:p w:rsidR="004C1B5B" w:rsidRPr="005A5B19" w:rsidRDefault="004C1B5B" w:rsidP="001670A8">
            <w:pPr>
              <w:pStyle w:val="SingleTxtG"/>
              <w:spacing w:before="40"/>
              <w:ind w:left="0" w:right="113"/>
              <w:jc w:val="left"/>
            </w:pPr>
          </w:p>
        </w:tc>
        <w:tc>
          <w:tcPr>
            <w:tcW w:w="1232" w:type="dxa"/>
            <w:tcBorders>
              <w:top w:val="nil"/>
              <w:bottom w:val="nil"/>
            </w:tcBorders>
            <w:shd w:val="clear" w:color="auto" w:fill="auto"/>
          </w:tcPr>
          <w:p w:rsidR="004C1B5B" w:rsidRPr="005A5B19" w:rsidRDefault="004C1B5B" w:rsidP="001670A8">
            <w:pPr>
              <w:pStyle w:val="SingleTxtG"/>
              <w:spacing w:before="40"/>
              <w:ind w:left="0" w:right="113"/>
              <w:jc w:val="left"/>
            </w:pPr>
            <w:r w:rsidRPr="005A5B19">
              <w:t>15.00 horas</w:t>
            </w:r>
          </w:p>
        </w:tc>
        <w:tc>
          <w:tcPr>
            <w:tcW w:w="882" w:type="dxa"/>
            <w:tcBorders>
              <w:top w:val="nil"/>
              <w:bottom w:val="nil"/>
            </w:tcBorders>
            <w:shd w:val="clear" w:color="auto" w:fill="auto"/>
          </w:tcPr>
          <w:p w:rsidR="004C1B5B" w:rsidRPr="005A5B19" w:rsidRDefault="004C1B5B" w:rsidP="001670A8">
            <w:pPr>
              <w:pStyle w:val="SingleTxtG"/>
              <w:spacing w:before="40"/>
              <w:ind w:left="0" w:right="113"/>
              <w:jc w:val="left"/>
            </w:pPr>
            <w:r w:rsidRPr="005A5B19">
              <w:t>4</w:t>
            </w:r>
          </w:p>
        </w:tc>
        <w:tc>
          <w:tcPr>
            <w:tcW w:w="3212" w:type="dxa"/>
            <w:tcBorders>
              <w:top w:val="nil"/>
              <w:bottom w:val="nil"/>
            </w:tcBorders>
            <w:shd w:val="clear" w:color="auto" w:fill="auto"/>
          </w:tcPr>
          <w:p w:rsidR="004C1B5B" w:rsidRPr="005A5B19" w:rsidRDefault="004C1B5B" w:rsidP="001670A8">
            <w:pPr>
              <w:pStyle w:val="SingleTxtG"/>
              <w:spacing w:before="40"/>
              <w:ind w:left="0" w:right="113"/>
              <w:jc w:val="left"/>
            </w:pPr>
            <w:r w:rsidRPr="005A5B19">
              <w:t xml:space="preserve">Myanmar CRC </w:t>
            </w:r>
            <w:r w:rsidRPr="00542630">
              <w:rPr>
                <w:i/>
              </w:rPr>
              <w:t>(continuación)</w:t>
            </w:r>
          </w:p>
        </w:tc>
      </w:tr>
      <w:tr w:rsidR="004C1B5B" w:rsidRPr="005A5B19" w:rsidTr="001670A8">
        <w:trPr>
          <w:trHeight w:val="363"/>
        </w:trPr>
        <w:tc>
          <w:tcPr>
            <w:tcW w:w="2044" w:type="dxa"/>
            <w:tcBorders>
              <w:top w:val="nil"/>
            </w:tcBorders>
            <w:shd w:val="clear" w:color="auto" w:fill="auto"/>
          </w:tcPr>
          <w:p w:rsidR="004C1B5B" w:rsidRPr="005A5B19" w:rsidRDefault="004C1B5B" w:rsidP="001670A8">
            <w:pPr>
              <w:pStyle w:val="SingleTxtG"/>
              <w:spacing w:before="40"/>
              <w:ind w:left="0" w:right="113"/>
              <w:jc w:val="left"/>
            </w:pPr>
            <w:r w:rsidRPr="005A5B19">
              <w:t>Viernes 20 de enero</w:t>
            </w:r>
          </w:p>
        </w:tc>
        <w:tc>
          <w:tcPr>
            <w:tcW w:w="1232" w:type="dxa"/>
            <w:tcBorders>
              <w:top w:val="nil"/>
            </w:tcBorders>
            <w:shd w:val="clear" w:color="auto" w:fill="auto"/>
          </w:tcPr>
          <w:p w:rsidR="004C1B5B" w:rsidRPr="005A5B19" w:rsidRDefault="004C1B5B" w:rsidP="001670A8">
            <w:pPr>
              <w:pStyle w:val="SingleTxtG"/>
              <w:spacing w:before="40"/>
              <w:ind w:left="0" w:right="113"/>
              <w:jc w:val="left"/>
            </w:pPr>
            <w:r w:rsidRPr="005A5B19">
              <w:t>10.00 horas</w:t>
            </w:r>
          </w:p>
        </w:tc>
        <w:tc>
          <w:tcPr>
            <w:tcW w:w="882" w:type="dxa"/>
            <w:tcBorders>
              <w:top w:val="nil"/>
            </w:tcBorders>
            <w:shd w:val="clear" w:color="auto" w:fill="auto"/>
          </w:tcPr>
          <w:p w:rsidR="004C1B5B" w:rsidRPr="005A5B19" w:rsidRDefault="004C1B5B" w:rsidP="001670A8">
            <w:pPr>
              <w:pStyle w:val="SingleTxtG"/>
              <w:spacing w:before="40"/>
              <w:ind w:left="0" w:right="113"/>
              <w:jc w:val="left"/>
            </w:pPr>
            <w:r w:rsidRPr="005A5B19">
              <w:t>4</w:t>
            </w:r>
          </w:p>
        </w:tc>
        <w:tc>
          <w:tcPr>
            <w:tcW w:w="3212" w:type="dxa"/>
            <w:tcBorders>
              <w:top w:val="nil"/>
            </w:tcBorders>
            <w:shd w:val="clear" w:color="auto" w:fill="auto"/>
          </w:tcPr>
          <w:p w:rsidR="004C1B5B" w:rsidRPr="005A5B19" w:rsidRDefault="004C1B5B" w:rsidP="001670A8">
            <w:pPr>
              <w:pStyle w:val="SingleTxtG"/>
              <w:spacing w:before="40"/>
              <w:ind w:left="0" w:right="113"/>
              <w:jc w:val="left"/>
            </w:pPr>
            <w:r w:rsidRPr="005A5B19">
              <w:t>Madagascar CRC</w:t>
            </w:r>
          </w:p>
        </w:tc>
      </w:tr>
      <w:tr w:rsidR="004C1B5B" w:rsidRPr="005A5B19" w:rsidTr="001670A8">
        <w:trPr>
          <w:trHeight w:val="524"/>
        </w:trPr>
        <w:tc>
          <w:tcPr>
            <w:tcW w:w="2044" w:type="dxa"/>
            <w:tcBorders>
              <w:top w:val="nil"/>
              <w:bottom w:val="nil"/>
            </w:tcBorders>
            <w:shd w:val="clear" w:color="auto" w:fill="auto"/>
          </w:tcPr>
          <w:p w:rsidR="004C1B5B" w:rsidRPr="005A5B19" w:rsidRDefault="004C1B5B" w:rsidP="001670A8">
            <w:pPr>
              <w:pStyle w:val="SingleTxtG"/>
              <w:spacing w:before="40"/>
              <w:ind w:left="0" w:right="113"/>
              <w:jc w:val="left"/>
            </w:pPr>
          </w:p>
        </w:tc>
        <w:tc>
          <w:tcPr>
            <w:tcW w:w="1232" w:type="dxa"/>
            <w:tcBorders>
              <w:top w:val="nil"/>
              <w:bottom w:val="nil"/>
            </w:tcBorders>
            <w:shd w:val="clear" w:color="auto" w:fill="auto"/>
          </w:tcPr>
          <w:p w:rsidR="004C1B5B" w:rsidRPr="005A5B19" w:rsidRDefault="00AD2AD4" w:rsidP="001670A8">
            <w:pPr>
              <w:pStyle w:val="SingleTxtG"/>
              <w:spacing w:before="40"/>
              <w:ind w:left="0" w:right="113"/>
              <w:jc w:val="left"/>
            </w:pPr>
            <w:r>
              <w:t>15.00 horas</w:t>
            </w:r>
          </w:p>
        </w:tc>
        <w:tc>
          <w:tcPr>
            <w:tcW w:w="882" w:type="dxa"/>
            <w:tcBorders>
              <w:top w:val="nil"/>
              <w:bottom w:val="nil"/>
            </w:tcBorders>
            <w:shd w:val="clear" w:color="auto" w:fill="auto"/>
          </w:tcPr>
          <w:p w:rsidR="004C1B5B" w:rsidRPr="005A5B19" w:rsidRDefault="004C1B5B" w:rsidP="001670A8">
            <w:pPr>
              <w:pStyle w:val="SingleTxtG"/>
              <w:spacing w:before="40"/>
              <w:ind w:left="0" w:right="113"/>
              <w:jc w:val="left"/>
            </w:pPr>
            <w:r>
              <w:t>4</w:t>
            </w:r>
          </w:p>
        </w:tc>
        <w:tc>
          <w:tcPr>
            <w:tcW w:w="3212" w:type="dxa"/>
            <w:tcBorders>
              <w:top w:val="nil"/>
              <w:bottom w:val="nil"/>
            </w:tcBorders>
            <w:shd w:val="clear" w:color="auto" w:fill="auto"/>
          </w:tcPr>
          <w:p w:rsidR="004C1B5B" w:rsidRPr="005A5B19" w:rsidRDefault="004C1B5B" w:rsidP="001670A8">
            <w:pPr>
              <w:pStyle w:val="SingleTxtG"/>
              <w:spacing w:before="40"/>
              <w:ind w:left="0" w:right="113"/>
              <w:jc w:val="left"/>
            </w:pPr>
            <w:r w:rsidRPr="005A5B19">
              <w:t xml:space="preserve">Madagascar CRC </w:t>
            </w:r>
            <w:r w:rsidRPr="00542630">
              <w:rPr>
                <w:i/>
              </w:rPr>
              <w:t>(continuación)</w:t>
            </w:r>
          </w:p>
        </w:tc>
      </w:tr>
      <w:tr w:rsidR="004C1B5B" w:rsidRPr="005A5B19" w:rsidTr="001670A8">
        <w:trPr>
          <w:trHeight w:val="299"/>
        </w:trPr>
        <w:tc>
          <w:tcPr>
            <w:tcW w:w="2044" w:type="dxa"/>
            <w:tcBorders>
              <w:top w:val="nil"/>
            </w:tcBorders>
            <w:shd w:val="clear" w:color="auto" w:fill="auto"/>
          </w:tcPr>
          <w:p w:rsidR="004C1B5B" w:rsidRPr="005A5B19" w:rsidRDefault="004C1B5B" w:rsidP="001670A8">
            <w:pPr>
              <w:pStyle w:val="SingleTxtG"/>
              <w:spacing w:before="40"/>
              <w:ind w:left="0" w:right="113"/>
              <w:jc w:val="left"/>
            </w:pPr>
            <w:r w:rsidRPr="005A5B19">
              <w:t>Lunes 23 de enero</w:t>
            </w:r>
          </w:p>
        </w:tc>
        <w:tc>
          <w:tcPr>
            <w:tcW w:w="1232" w:type="dxa"/>
            <w:tcBorders>
              <w:top w:val="nil"/>
            </w:tcBorders>
            <w:shd w:val="clear" w:color="auto" w:fill="auto"/>
          </w:tcPr>
          <w:p w:rsidR="004C1B5B" w:rsidRPr="005A5B19" w:rsidRDefault="00AD2AD4" w:rsidP="001670A8">
            <w:pPr>
              <w:pStyle w:val="SingleTxtG"/>
              <w:spacing w:before="40"/>
              <w:ind w:left="0" w:right="113"/>
              <w:jc w:val="left"/>
            </w:pPr>
            <w:r>
              <w:t>10.00 horas</w:t>
            </w:r>
          </w:p>
        </w:tc>
        <w:tc>
          <w:tcPr>
            <w:tcW w:w="882" w:type="dxa"/>
            <w:tcBorders>
              <w:top w:val="nil"/>
            </w:tcBorders>
            <w:shd w:val="clear" w:color="auto" w:fill="auto"/>
          </w:tcPr>
          <w:p w:rsidR="004C1B5B" w:rsidRPr="005A5B19" w:rsidRDefault="004C1B5B" w:rsidP="001670A8">
            <w:pPr>
              <w:pStyle w:val="SingleTxtG"/>
              <w:spacing w:before="40"/>
              <w:ind w:left="0" w:right="113"/>
              <w:jc w:val="left"/>
            </w:pPr>
            <w:r w:rsidRPr="005A5B19">
              <w:t>4</w:t>
            </w:r>
          </w:p>
        </w:tc>
        <w:tc>
          <w:tcPr>
            <w:tcW w:w="3212" w:type="dxa"/>
            <w:tcBorders>
              <w:top w:val="nil"/>
            </w:tcBorders>
            <w:shd w:val="clear" w:color="auto" w:fill="auto"/>
          </w:tcPr>
          <w:p w:rsidR="004C1B5B" w:rsidRPr="005A5B19" w:rsidRDefault="004C1B5B" w:rsidP="001670A8">
            <w:pPr>
              <w:pStyle w:val="SingleTxtG"/>
              <w:spacing w:before="40"/>
              <w:ind w:left="0" w:right="113"/>
              <w:jc w:val="left"/>
            </w:pPr>
            <w:r w:rsidRPr="005A5B19">
              <w:t>Togo CRC</w:t>
            </w:r>
          </w:p>
        </w:tc>
      </w:tr>
      <w:tr w:rsidR="004C1B5B" w:rsidRPr="005A5B19" w:rsidTr="001670A8">
        <w:trPr>
          <w:trHeight w:val="526"/>
        </w:trPr>
        <w:tc>
          <w:tcPr>
            <w:tcW w:w="2044" w:type="dxa"/>
            <w:tcBorders>
              <w:top w:val="nil"/>
              <w:bottom w:val="nil"/>
            </w:tcBorders>
            <w:shd w:val="clear" w:color="auto" w:fill="auto"/>
          </w:tcPr>
          <w:p w:rsidR="004C1B5B" w:rsidRPr="005A5B19" w:rsidRDefault="004C1B5B" w:rsidP="001670A8">
            <w:pPr>
              <w:pStyle w:val="SingleTxtG"/>
              <w:spacing w:before="40"/>
              <w:ind w:left="0" w:right="113"/>
              <w:jc w:val="left"/>
            </w:pPr>
          </w:p>
        </w:tc>
        <w:tc>
          <w:tcPr>
            <w:tcW w:w="1232" w:type="dxa"/>
            <w:tcBorders>
              <w:top w:val="nil"/>
              <w:bottom w:val="nil"/>
            </w:tcBorders>
            <w:shd w:val="clear" w:color="auto" w:fill="auto"/>
          </w:tcPr>
          <w:p w:rsidR="004C1B5B" w:rsidRPr="005A5B19" w:rsidRDefault="004C1B5B" w:rsidP="001670A8">
            <w:pPr>
              <w:pStyle w:val="SingleTxtG"/>
              <w:spacing w:before="40"/>
              <w:ind w:left="0" w:right="113"/>
              <w:jc w:val="left"/>
            </w:pPr>
            <w:r w:rsidRPr="005A5B19">
              <w:t>15.00 horas</w:t>
            </w:r>
          </w:p>
        </w:tc>
        <w:tc>
          <w:tcPr>
            <w:tcW w:w="882" w:type="dxa"/>
            <w:tcBorders>
              <w:top w:val="nil"/>
              <w:bottom w:val="nil"/>
            </w:tcBorders>
            <w:shd w:val="clear" w:color="auto" w:fill="auto"/>
          </w:tcPr>
          <w:p w:rsidR="004C1B5B" w:rsidRPr="005A5B19" w:rsidRDefault="004C1B5B" w:rsidP="001670A8">
            <w:pPr>
              <w:pStyle w:val="SingleTxtG"/>
              <w:spacing w:before="40"/>
              <w:ind w:left="0" w:right="113"/>
              <w:jc w:val="left"/>
            </w:pPr>
            <w:r w:rsidRPr="005A5B19">
              <w:t>4</w:t>
            </w:r>
          </w:p>
        </w:tc>
        <w:tc>
          <w:tcPr>
            <w:tcW w:w="3212" w:type="dxa"/>
            <w:tcBorders>
              <w:top w:val="nil"/>
              <w:bottom w:val="nil"/>
            </w:tcBorders>
            <w:shd w:val="clear" w:color="auto" w:fill="auto"/>
          </w:tcPr>
          <w:p w:rsidR="004C1B5B" w:rsidRPr="005A5B19" w:rsidRDefault="004C1B5B" w:rsidP="001670A8">
            <w:pPr>
              <w:pStyle w:val="SingleTxtG"/>
              <w:spacing w:before="40"/>
              <w:ind w:left="0" w:right="113"/>
              <w:jc w:val="left"/>
            </w:pPr>
            <w:r w:rsidRPr="005A5B19">
              <w:t xml:space="preserve">Togo CRC </w:t>
            </w:r>
            <w:r w:rsidRPr="00542630">
              <w:rPr>
                <w:i/>
              </w:rPr>
              <w:t>(continuación)</w:t>
            </w:r>
          </w:p>
        </w:tc>
      </w:tr>
      <w:tr w:rsidR="004C1B5B" w:rsidRPr="005A5B19" w:rsidTr="001670A8">
        <w:trPr>
          <w:trHeight w:val="213"/>
        </w:trPr>
        <w:tc>
          <w:tcPr>
            <w:tcW w:w="2044" w:type="dxa"/>
            <w:tcBorders>
              <w:top w:val="nil"/>
              <w:bottom w:val="nil"/>
            </w:tcBorders>
            <w:shd w:val="clear" w:color="auto" w:fill="auto"/>
          </w:tcPr>
          <w:p w:rsidR="004C1B5B" w:rsidRPr="005A5B19" w:rsidRDefault="004C1B5B" w:rsidP="001670A8">
            <w:pPr>
              <w:pStyle w:val="SingleTxtG"/>
              <w:spacing w:before="40"/>
              <w:ind w:left="0" w:right="113"/>
              <w:jc w:val="left"/>
            </w:pPr>
            <w:r w:rsidRPr="005A5B19">
              <w:t xml:space="preserve">Martes 24 de enero </w:t>
            </w:r>
          </w:p>
        </w:tc>
        <w:tc>
          <w:tcPr>
            <w:tcW w:w="1232" w:type="dxa"/>
            <w:tcBorders>
              <w:top w:val="nil"/>
              <w:bottom w:val="nil"/>
            </w:tcBorders>
            <w:shd w:val="clear" w:color="auto" w:fill="auto"/>
          </w:tcPr>
          <w:p w:rsidR="004C1B5B" w:rsidRPr="005A5B19" w:rsidRDefault="004C1B5B" w:rsidP="001670A8">
            <w:pPr>
              <w:pStyle w:val="SingleTxtG"/>
              <w:spacing w:before="40"/>
              <w:ind w:left="0" w:right="113"/>
              <w:jc w:val="left"/>
            </w:pPr>
            <w:r w:rsidRPr="005A5B19">
              <w:t>10.00 hora</w:t>
            </w:r>
            <w:r>
              <w:t>s</w:t>
            </w:r>
          </w:p>
        </w:tc>
        <w:tc>
          <w:tcPr>
            <w:tcW w:w="882" w:type="dxa"/>
            <w:tcBorders>
              <w:top w:val="nil"/>
              <w:bottom w:val="nil"/>
            </w:tcBorders>
            <w:shd w:val="clear" w:color="auto" w:fill="auto"/>
          </w:tcPr>
          <w:p w:rsidR="004C1B5B" w:rsidRPr="005A5B19" w:rsidRDefault="004C1B5B" w:rsidP="001670A8">
            <w:pPr>
              <w:pStyle w:val="SingleTxtG"/>
              <w:spacing w:before="40"/>
              <w:ind w:left="0" w:right="113"/>
              <w:jc w:val="left"/>
            </w:pPr>
            <w:r w:rsidRPr="005A5B19">
              <w:t>4</w:t>
            </w:r>
          </w:p>
        </w:tc>
        <w:tc>
          <w:tcPr>
            <w:tcW w:w="3212" w:type="dxa"/>
            <w:tcBorders>
              <w:top w:val="nil"/>
              <w:bottom w:val="nil"/>
            </w:tcBorders>
            <w:shd w:val="clear" w:color="auto" w:fill="auto"/>
          </w:tcPr>
          <w:p w:rsidR="004C1B5B" w:rsidRPr="005A5B19" w:rsidRDefault="004C1B5B" w:rsidP="001670A8">
            <w:pPr>
              <w:pStyle w:val="SingleTxtG"/>
              <w:spacing w:before="40"/>
              <w:ind w:left="0" w:right="113"/>
              <w:jc w:val="left"/>
            </w:pPr>
            <w:r w:rsidRPr="005A5B19">
              <w:t xml:space="preserve">Togo </w:t>
            </w:r>
            <w:proofErr w:type="spellStart"/>
            <w:r w:rsidRPr="005A5B19">
              <w:t>OPSC</w:t>
            </w:r>
            <w:proofErr w:type="spellEnd"/>
          </w:p>
        </w:tc>
      </w:tr>
      <w:tr w:rsidR="004C1B5B" w:rsidRPr="005A5B19" w:rsidTr="001670A8">
        <w:trPr>
          <w:trHeight w:val="382"/>
        </w:trPr>
        <w:tc>
          <w:tcPr>
            <w:tcW w:w="2044" w:type="dxa"/>
            <w:tcBorders>
              <w:top w:val="nil"/>
            </w:tcBorders>
            <w:shd w:val="clear" w:color="auto" w:fill="auto"/>
          </w:tcPr>
          <w:p w:rsidR="004C1B5B" w:rsidRPr="005A5B19" w:rsidRDefault="004C1B5B" w:rsidP="001670A8">
            <w:pPr>
              <w:pStyle w:val="SingleTxtG"/>
              <w:spacing w:before="40"/>
              <w:ind w:left="0" w:right="113"/>
              <w:jc w:val="left"/>
            </w:pPr>
          </w:p>
        </w:tc>
        <w:tc>
          <w:tcPr>
            <w:tcW w:w="1232" w:type="dxa"/>
            <w:tcBorders>
              <w:top w:val="nil"/>
            </w:tcBorders>
            <w:shd w:val="clear" w:color="auto" w:fill="auto"/>
          </w:tcPr>
          <w:p w:rsidR="004C1B5B" w:rsidRPr="005A5B19" w:rsidRDefault="004C1B5B" w:rsidP="001670A8">
            <w:pPr>
              <w:pStyle w:val="SingleTxtG"/>
              <w:spacing w:before="40"/>
              <w:ind w:left="0" w:right="113"/>
              <w:jc w:val="left"/>
            </w:pPr>
            <w:r w:rsidRPr="005A5B19">
              <w:t>15.00 horas</w:t>
            </w:r>
          </w:p>
        </w:tc>
        <w:tc>
          <w:tcPr>
            <w:tcW w:w="882" w:type="dxa"/>
            <w:tcBorders>
              <w:top w:val="nil"/>
            </w:tcBorders>
            <w:shd w:val="clear" w:color="auto" w:fill="auto"/>
          </w:tcPr>
          <w:p w:rsidR="004C1B5B" w:rsidRPr="005A5B19" w:rsidRDefault="004C1B5B" w:rsidP="001670A8">
            <w:pPr>
              <w:pStyle w:val="SingleTxtG"/>
              <w:spacing w:before="40"/>
              <w:ind w:left="0" w:right="113"/>
              <w:jc w:val="left"/>
            </w:pPr>
            <w:r w:rsidRPr="005A5B19">
              <w:t>4</w:t>
            </w:r>
          </w:p>
        </w:tc>
        <w:tc>
          <w:tcPr>
            <w:tcW w:w="3212" w:type="dxa"/>
            <w:tcBorders>
              <w:top w:val="nil"/>
            </w:tcBorders>
            <w:shd w:val="clear" w:color="auto" w:fill="auto"/>
          </w:tcPr>
          <w:p w:rsidR="004C1B5B" w:rsidRPr="005A5B19" w:rsidRDefault="004C1B5B" w:rsidP="001670A8">
            <w:pPr>
              <w:pStyle w:val="SingleTxtG"/>
              <w:spacing w:before="40"/>
              <w:ind w:left="0" w:right="113"/>
              <w:jc w:val="left"/>
            </w:pPr>
            <w:r w:rsidRPr="005A5B19">
              <w:t>Tailandia CRC</w:t>
            </w:r>
          </w:p>
        </w:tc>
      </w:tr>
      <w:tr w:rsidR="004C1B5B" w:rsidRPr="005A5B19" w:rsidTr="001670A8">
        <w:trPr>
          <w:trHeight w:val="263"/>
        </w:trPr>
        <w:tc>
          <w:tcPr>
            <w:tcW w:w="2044" w:type="dxa"/>
            <w:tcBorders>
              <w:top w:val="nil"/>
              <w:bottom w:val="nil"/>
            </w:tcBorders>
            <w:shd w:val="clear" w:color="auto" w:fill="auto"/>
          </w:tcPr>
          <w:p w:rsidR="004C1B5B" w:rsidRPr="005A5B19" w:rsidRDefault="004C1B5B" w:rsidP="001670A8">
            <w:pPr>
              <w:pStyle w:val="SingleTxtG"/>
              <w:spacing w:before="40"/>
              <w:ind w:left="0" w:right="113"/>
              <w:jc w:val="left"/>
            </w:pPr>
            <w:r w:rsidRPr="005A5B19">
              <w:t>Miércoles 25 de enero</w:t>
            </w:r>
          </w:p>
        </w:tc>
        <w:tc>
          <w:tcPr>
            <w:tcW w:w="1232" w:type="dxa"/>
            <w:tcBorders>
              <w:top w:val="nil"/>
              <w:bottom w:val="nil"/>
            </w:tcBorders>
            <w:shd w:val="clear" w:color="auto" w:fill="auto"/>
          </w:tcPr>
          <w:p w:rsidR="004C1B5B" w:rsidRPr="005A5B19" w:rsidRDefault="004C1B5B" w:rsidP="001670A8">
            <w:pPr>
              <w:pStyle w:val="SingleTxtG"/>
              <w:spacing w:before="40"/>
              <w:ind w:left="0" w:right="113"/>
              <w:jc w:val="left"/>
            </w:pPr>
            <w:r w:rsidRPr="005A5B19">
              <w:t>10.00 horas</w:t>
            </w:r>
          </w:p>
        </w:tc>
        <w:tc>
          <w:tcPr>
            <w:tcW w:w="882" w:type="dxa"/>
            <w:tcBorders>
              <w:top w:val="nil"/>
              <w:bottom w:val="nil"/>
            </w:tcBorders>
            <w:shd w:val="clear" w:color="auto" w:fill="auto"/>
          </w:tcPr>
          <w:p w:rsidR="004C1B5B" w:rsidRPr="005A5B19" w:rsidRDefault="004C1B5B" w:rsidP="001670A8">
            <w:pPr>
              <w:pStyle w:val="SingleTxtG"/>
              <w:spacing w:before="40"/>
              <w:ind w:left="0" w:right="113"/>
              <w:jc w:val="left"/>
            </w:pPr>
            <w:r w:rsidRPr="005A5B19">
              <w:t>4</w:t>
            </w:r>
          </w:p>
        </w:tc>
        <w:tc>
          <w:tcPr>
            <w:tcW w:w="3212" w:type="dxa"/>
            <w:tcBorders>
              <w:top w:val="nil"/>
              <w:bottom w:val="nil"/>
            </w:tcBorders>
            <w:shd w:val="clear" w:color="auto" w:fill="auto"/>
          </w:tcPr>
          <w:p w:rsidR="004C1B5B" w:rsidRPr="005A5B19" w:rsidRDefault="004C1B5B" w:rsidP="001670A8">
            <w:pPr>
              <w:pStyle w:val="SingleTxtG"/>
              <w:spacing w:before="40"/>
              <w:ind w:left="0" w:right="113"/>
              <w:jc w:val="left"/>
            </w:pPr>
            <w:r w:rsidRPr="005A5B19">
              <w:t xml:space="preserve">Tailandia CRC </w:t>
            </w:r>
            <w:r w:rsidRPr="00542630">
              <w:rPr>
                <w:i/>
              </w:rPr>
              <w:t>(continuación)</w:t>
            </w:r>
          </w:p>
        </w:tc>
      </w:tr>
      <w:tr w:rsidR="004C1B5B" w:rsidRPr="005A5B19" w:rsidTr="001670A8">
        <w:trPr>
          <w:trHeight w:val="401"/>
        </w:trPr>
        <w:tc>
          <w:tcPr>
            <w:tcW w:w="2044" w:type="dxa"/>
            <w:tcBorders>
              <w:top w:val="nil"/>
              <w:bottom w:val="nil"/>
            </w:tcBorders>
            <w:shd w:val="clear" w:color="auto" w:fill="auto"/>
          </w:tcPr>
          <w:p w:rsidR="004C1B5B" w:rsidRPr="005A5B19" w:rsidRDefault="004C1B5B" w:rsidP="001670A8">
            <w:pPr>
              <w:pStyle w:val="SingleTxtG"/>
              <w:spacing w:before="40"/>
              <w:ind w:left="0" w:right="113"/>
              <w:jc w:val="left"/>
            </w:pPr>
          </w:p>
        </w:tc>
        <w:tc>
          <w:tcPr>
            <w:tcW w:w="1232" w:type="dxa"/>
            <w:tcBorders>
              <w:top w:val="nil"/>
              <w:bottom w:val="nil"/>
            </w:tcBorders>
            <w:shd w:val="clear" w:color="auto" w:fill="auto"/>
          </w:tcPr>
          <w:p w:rsidR="004C1B5B" w:rsidRPr="005A5B19" w:rsidRDefault="004C1B5B" w:rsidP="001670A8">
            <w:pPr>
              <w:pStyle w:val="SingleTxtG"/>
              <w:spacing w:before="40"/>
              <w:ind w:left="0" w:right="113"/>
              <w:jc w:val="left"/>
            </w:pPr>
            <w:r w:rsidRPr="005A5B19">
              <w:t>15.00 horas</w:t>
            </w:r>
          </w:p>
        </w:tc>
        <w:tc>
          <w:tcPr>
            <w:tcW w:w="882" w:type="dxa"/>
            <w:tcBorders>
              <w:top w:val="nil"/>
              <w:bottom w:val="nil"/>
            </w:tcBorders>
            <w:shd w:val="clear" w:color="auto" w:fill="auto"/>
          </w:tcPr>
          <w:p w:rsidR="004C1B5B" w:rsidRPr="005A5B19" w:rsidRDefault="004C1B5B" w:rsidP="001670A8">
            <w:pPr>
              <w:pStyle w:val="SingleTxtG"/>
              <w:spacing w:before="40"/>
              <w:ind w:left="0" w:right="113"/>
              <w:jc w:val="left"/>
            </w:pPr>
            <w:r w:rsidRPr="005A5B19">
              <w:t>4</w:t>
            </w:r>
          </w:p>
        </w:tc>
        <w:tc>
          <w:tcPr>
            <w:tcW w:w="3212" w:type="dxa"/>
            <w:tcBorders>
              <w:top w:val="nil"/>
              <w:bottom w:val="nil"/>
            </w:tcBorders>
            <w:shd w:val="clear" w:color="auto" w:fill="auto"/>
          </w:tcPr>
          <w:p w:rsidR="004C1B5B" w:rsidRPr="005A5B19" w:rsidRDefault="004C1B5B" w:rsidP="001670A8">
            <w:pPr>
              <w:pStyle w:val="SingleTxtG"/>
              <w:spacing w:before="40"/>
              <w:ind w:left="0" w:right="113"/>
              <w:jc w:val="left"/>
            </w:pPr>
            <w:r w:rsidRPr="005A5B19">
              <w:t xml:space="preserve">Tailandia </w:t>
            </w:r>
            <w:proofErr w:type="spellStart"/>
            <w:r w:rsidRPr="005A5B19">
              <w:t>OPSC</w:t>
            </w:r>
            <w:proofErr w:type="spellEnd"/>
            <w:r w:rsidRPr="005A5B19">
              <w:t>/</w:t>
            </w:r>
            <w:proofErr w:type="spellStart"/>
            <w:r w:rsidRPr="005A5B19">
              <w:t>OPAC</w:t>
            </w:r>
            <w:proofErr w:type="spellEnd"/>
          </w:p>
        </w:tc>
      </w:tr>
      <w:tr w:rsidR="004C1B5B" w:rsidRPr="005A5B19" w:rsidTr="001670A8">
        <w:trPr>
          <w:trHeight w:val="464"/>
        </w:trPr>
        <w:tc>
          <w:tcPr>
            <w:tcW w:w="2044" w:type="dxa"/>
            <w:tcBorders>
              <w:top w:val="nil"/>
              <w:bottom w:val="nil"/>
            </w:tcBorders>
            <w:shd w:val="clear" w:color="auto" w:fill="auto"/>
          </w:tcPr>
          <w:p w:rsidR="004C1B5B" w:rsidRPr="005A5B19" w:rsidDel="002524DD" w:rsidRDefault="004C1B5B" w:rsidP="001670A8">
            <w:pPr>
              <w:pStyle w:val="SingleTxtG"/>
              <w:spacing w:before="40"/>
              <w:ind w:left="0" w:right="113"/>
              <w:jc w:val="left"/>
            </w:pPr>
            <w:r w:rsidRPr="005A5B19">
              <w:t>Jueves 26 de enero</w:t>
            </w:r>
          </w:p>
        </w:tc>
        <w:tc>
          <w:tcPr>
            <w:tcW w:w="1232" w:type="dxa"/>
            <w:tcBorders>
              <w:top w:val="nil"/>
              <w:bottom w:val="nil"/>
            </w:tcBorders>
            <w:shd w:val="clear" w:color="auto" w:fill="auto"/>
          </w:tcPr>
          <w:p w:rsidR="004C1B5B" w:rsidRPr="005A5B19" w:rsidRDefault="004C1B5B" w:rsidP="001670A8">
            <w:pPr>
              <w:pStyle w:val="SingleTxtG"/>
              <w:spacing w:before="40"/>
              <w:ind w:left="0" w:right="113"/>
              <w:jc w:val="left"/>
            </w:pPr>
            <w:r w:rsidRPr="005A5B19">
              <w:t>10.00 horas</w:t>
            </w:r>
          </w:p>
        </w:tc>
        <w:tc>
          <w:tcPr>
            <w:tcW w:w="882" w:type="dxa"/>
            <w:tcBorders>
              <w:top w:val="nil"/>
              <w:bottom w:val="nil"/>
            </w:tcBorders>
            <w:shd w:val="clear" w:color="auto" w:fill="auto"/>
          </w:tcPr>
          <w:p w:rsidR="004C1B5B" w:rsidRPr="005A5B19" w:rsidRDefault="004C1B5B" w:rsidP="001670A8">
            <w:pPr>
              <w:pStyle w:val="SingleTxtG"/>
              <w:spacing w:before="40"/>
              <w:ind w:left="0" w:right="113"/>
              <w:jc w:val="left"/>
            </w:pPr>
            <w:r w:rsidRPr="005A5B19">
              <w:t>4</w:t>
            </w:r>
          </w:p>
        </w:tc>
        <w:tc>
          <w:tcPr>
            <w:tcW w:w="3212" w:type="dxa"/>
            <w:tcBorders>
              <w:top w:val="nil"/>
              <w:bottom w:val="nil"/>
            </w:tcBorders>
            <w:shd w:val="clear" w:color="auto" w:fill="auto"/>
          </w:tcPr>
          <w:p w:rsidR="004C1B5B" w:rsidRPr="005A5B19" w:rsidRDefault="004C1B5B" w:rsidP="001670A8">
            <w:pPr>
              <w:pStyle w:val="SingleTxtG"/>
              <w:spacing w:before="40"/>
              <w:ind w:left="0" w:right="113"/>
              <w:jc w:val="left"/>
            </w:pPr>
            <w:r w:rsidRPr="005A5B19">
              <w:t>Islas Cook CRC</w:t>
            </w:r>
          </w:p>
        </w:tc>
      </w:tr>
      <w:tr w:rsidR="004C1B5B" w:rsidRPr="005A5B19" w:rsidTr="001670A8">
        <w:trPr>
          <w:trHeight w:val="409"/>
        </w:trPr>
        <w:tc>
          <w:tcPr>
            <w:tcW w:w="2044" w:type="dxa"/>
            <w:tcBorders>
              <w:top w:val="nil"/>
              <w:bottom w:val="nil"/>
            </w:tcBorders>
            <w:shd w:val="clear" w:color="auto" w:fill="auto"/>
          </w:tcPr>
          <w:p w:rsidR="004C1B5B" w:rsidRPr="005A5B19" w:rsidRDefault="004C1B5B" w:rsidP="001670A8">
            <w:pPr>
              <w:pStyle w:val="SingleTxtG"/>
              <w:spacing w:before="40"/>
              <w:ind w:left="0" w:right="113"/>
              <w:jc w:val="left"/>
            </w:pPr>
          </w:p>
        </w:tc>
        <w:tc>
          <w:tcPr>
            <w:tcW w:w="1232" w:type="dxa"/>
            <w:tcBorders>
              <w:top w:val="nil"/>
              <w:bottom w:val="nil"/>
            </w:tcBorders>
            <w:shd w:val="clear" w:color="auto" w:fill="auto"/>
          </w:tcPr>
          <w:p w:rsidR="004C1B5B" w:rsidRPr="005A5B19" w:rsidRDefault="004C1B5B" w:rsidP="001670A8">
            <w:pPr>
              <w:pStyle w:val="SingleTxtG"/>
              <w:spacing w:before="40"/>
              <w:ind w:left="0" w:right="113"/>
              <w:jc w:val="left"/>
            </w:pPr>
            <w:r w:rsidRPr="005A5B19">
              <w:t>15.00 horas</w:t>
            </w:r>
          </w:p>
        </w:tc>
        <w:tc>
          <w:tcPr>
            <w:tcW w:w="882" w:type="dxa"/>
            <w:tcBorders>
              <w:top w:val="nil"/>
              <w:bottom w:val="nil"/>
            </w:tcBorders>
            <w:shd w:val="clear" w:color="auto" w:fill="auto"/>
          </w:tcPr>
          <w:p w:rsidR="004C1B5B" w:rsidRPr="005A5B19" w:rsidRDefault="004C1B5B" w:rsidP="001670A8">
            <w:pPr>
              <w:pStyle w:val="SingleTxtG"/>
              <w:spacing w:before="40"/>
              <w:ind w:left="0" w:right="113"/>
              <w:jc w:val="left"/>
            </w:pPr>
            <w:r w:rsidRPr="005A5B19">
              <w:t>4</w:t>
            </w:r>
          </w:p>
        </w:tc>
        <w:tc>
          <w:tcPr>
            <w:tcW w:w="3212" w:type="dxa"/>
            <w:tcBorders>
              <w:top w:val="nil"/>
              <w:bottom w:val="nil"/>
            </w:tcBorders>
            <w:shd w:val="clear" w:color="auto" w:fill="auto"/>
          </w:tcPr>
          <w:p w:rsidR="004C1B5B" w:rsidRPr="005A5B19" w:rsidRDefault="004C1B5B" w:rsidP="001670A8">
            <w:pPr>
              <w:pStyle w:val="SingleTxtG"/>
              <w:spacing w:before="40"/>
              <w:ind w:left="0" w:right="113"/>
              <w:jc w:val="left"/>
            </w:pPr>
            <w:r w:rsidRPr="005A5B19">
              <w:t xml:space="preserve">Islas Cook CRC </w:t>
            </w:r>
            <w:r w:rsidRPr="00542630">
              <w:rPr>
                <w:i/>
              </w:rPr>
              <w:t>(continuación)</w:t>
            </w:r>
          </w:p>
        </w:tc>
      </w:tr>
      <w:tr w:rsidR="004C1B5B" w:rsidRPr="005A5B19" w:rsidTr="001670A8">
        <w:trPr>
          <w:trHeight w:val="401"/>
        </w:trPr>
        <w:tc>
          <w:tcPr>
            <w:tcW w:w="2044" w:type="dxa"/>
            <w:tcBorders>
              <w:top w:val="nil"/>
              <w:bottom w:val="nil"/>
            </w:tcBorders>
            <w:shd w:val="clear" w:color="auto" w:fill="auto"/>
          </w:tcPr>
          <w:p w:rsidR="004C1B5B" w:rsidRPr="005A5B19" w:rsidDel="002524DD" w:rsidRDefault="004C1B5B" w:rsidP="001670A8">
            <w:pPr>
              <w:pStyle w:val="SingleTxtG"/>
              <w:spacing w:before="40"/>
              <w:ind w:left="0" w:right="113"/>
              <w:jc w:val="left"/>
            </w:pPr>
            <w:r w:rsidRPr="005A5B19">
              <w:t>Viernes 27 de enero</w:t>
            </w:r>
          </w:p>
        </w:tc>
        <w:tc>
          <w:tcPr>
            <w:tcW w:w="1232" w:type="dxa"/>
            <w:tcBorders>
              <w:top w:val="nil"/>
              <w:bottom w:val="nil"/>
            </w:tcBorders>
            <w:shd w:val="clear" w:color="auto" w:fill="auto"/>
          </w:tcPr>
          <w:p w:rsidR="004C1B5B" w:rsidRPr="005A5B19" w:rsidRDefault="004C1B5B" w:rsidP="001670A8">
            <w:pPr>
              <w:pStyle w:val="SingleTxtG"/>
              <w:spacing w:before="40"/>
              <w:ind w:left="0" w:right="113"/>
              <w:jc w:val="left"/>
            </w:pPr>
            <w:r w:rsidRPr="005A5B19">
              <w:t>10.00 horas</w:t>
            </w:r>
          </w:p>
        </w:tc>
        <w:tc>
          <w:tcPr>
            <w:tcW w:w="882" w:type="dxa"/>
            <w:tcBorders>
              <w:top w:val="nil"/>
              <w:bottom w:val="nil"/>
            </w:tcBorders>
            <w:shd w:val="clear" w:color="auto" w:fill="auto"/>
          </w:tcPr>
          <w:p w:rsidR="004C1B5B" w:rsidRPr="005A5B19" w:rsidRDefault="004C1B5B" w:rsidP="001670A8">
            <w:pPr>
              <w:pStyle w:val="SingleTxtG"/>
              <w:spacing w:before="40"/>
              <w:ind w:left="0" w:right="113"/>
              <w:jc w:val="left"/>
            </w:pPr>
            <w:r w:rsidRPr="005A5B19">
              <w:t>4</w:t>
            </w:r>
          </w:p>
        </w:tc>
        <w:tc>
          <w:tcPr>
            <w:tcW w:w="3212" w:type="dxa"/>
            <w:tcBorders>
              <w:top w:val="nil"/>
              <w:bottom w:val="nil"/>
            </w:tcBorders>
            <w:shd w:val="clear" w:color="auto" w:fill="auto"/>
          </w:tcPr>
          <w:p w:rsidR="004C1B5B" w:rsidRPr="005A5B19" w:rsidRDefault="004C1B5B" w:rsidP="001670A8">
            <w:pPr>
              <w:pStyle w:val="SingleTxtG"/>
              <w:spacing w:before="40"/>
              <w:ind w:left="0" w:right="113"/>
              <w:jc w:val="left"/>
            </w:pPr>
            <w:r w:rsidRPr="005A5B19">
              <w:t>Niue CRC</w:t>
            </w:r>
          </w:p>
        </w:tc>
      </w:tr>
      <w:tr w:rsidR="004C1B5B" w:rsidRPr="005A5B19" w:rsidTr="001670A8">
        <w:trPr>
          <w:trHeight w:val="240"/>
        </w:trPr>
        <w:tc>
          <w:tcPr>
            <w:tcW w:w="2044" w:type="dxa"/>
            <w:tcBorders>
              <w:bottom w:val="single" w:sz="12" w:space="0" w:color="auto"/>
            </w:tcBorders>
            <w:shd w:val="clear" w:color="auto" w:fill="auto"/>
          </w:tcPr>
          <w:p w:rsidR="004C1B5B" w:rsidRPr="005A5B19" w:rsidRDefault="004C1B5B" w:rsidP="001670A8">
            <w:pPr>
              <w:pStyle w:val="SingleTxtG"/>
              <w:spacing w:before="40"/>
              <w:ind w:left="0" w:right="113"/>
              <w:jc w:val="left"/>
            </w:pPr>
          </w:p>
        </w:tc>
        <w:tc>
          <w:tcPr>
            <w:tcW w:w="1232" w:type="dxa"/>
            <w:tcBorders>
              <w:bottom w:val="single" w:sz="12" w:space="0" w:color="auto"/>
            </w:tcBorders>
            <w:shd w:val="clear" w:color="auto" w:fill="auto"/>
          </w:tcPr>
          <w:p w:rsidR="004C1B5B" w:rsidRPr="005A5B19" w:rsidRDefault="004C1B5B" w:rsidP="001670A8">
            <w:pPr>
              <w:pStyle w:val="SingleTxtG"/>
              <w:spacing w:before="40"/>
              <w:ind w:left="0" w:right="113"/>
              <w:jc w:val="left"/>
            </w:pPr>
            <w:r w:rsidRPr="005A5B19">
              <w:t>15.00 horas</w:t>
            </w:r>
          </w:p>
        </w:tc>
        <w:tc>
          <w:tcPr>
            <w:tcW w:w="882" w:type="dxa"/>
            <w:tcBorders>
              <w:bottom w:val="single" w:sz="12" w:space="0" w:color="auto"/>
            </w:tcBorders>
            <w:shd w:val="clear" w:color="auto" w:fill="auto"/>
          </w:tcPr>
          <w:p w:rsidR="004C1B5B" w:rsidRPr="00A725FE" w:rsidRDefault="004C1B5B" w:rsidP="001670A8">
            <w:pPr>
              <w:pStyle w:val="SingleTxtG"/>
              <w:spacing w:before="40"/>
              <w:ind w:left="0" w:right="113"/>
              <w:jc w:val="left"/>
            </w:pPr>
            <w:r w:rsidRPr="00A725FE">
              <w:t>4</w:t>
            </w:r>
          </w:p>
        </w:tc>
        <w:tc>
          <w:tcPr>
            <w:tcW w:w="3212" w:type="dxa"/>
            <w:tcBorders>
              <w:bottom w:val="single" w:sz="12" w:space="0" w:color="auto"/>
            </w:tcBorders>
            <w:shd w:val="clear" w:color="auto" w:fill="auto"/>
          </w:tcPr>
          <w:p w:rsidR="004C1B5B" w:rsidRPr="00542630" w:rsidRDefault="004C1B5B" w:rsidP="001670A8">
            <w:pPr>
              <w:pStyle w:val="SingleTxtG"/>
              <w:spacing w:before="40"/>
              <w:ind w:left="0" w:right="113"/>
              <w:jc w:val="left"/>
            </w:pPr>
            <w:r w:rsidRPr="00A725FE">
              <w:t>Niue CRC</w:t>
            </w:r>
            <w:r w:rsidRPr="00542630">
              <w:t xml:space="preserve"> </w:t>
            </w:r>
            <w:r w:rsidRPr="00542630">
              <w:rPr>
                <w:i/>
              </w:rPr>
              <w:t>(continuación)</w:t>
            </w:r>
          </w:p>
        </w:tc>
      </w:tr>
    </w:tbl>
    <w:p w:rsidR="004C1B5B" w:rsidRPr="00C138B6" w:rsidRDefault="004C1B5B" w:rsidP="004C1B5B">
      <w:pPr>
        <w:pStyle w:val="SingleTxtG"/>
        <w:spacing w:before="240"/>
      </w:pPr>
      <w:r>
        <w:tab/>
      </w:r>
      <w:r w:rsidRPr="00C138B6">
        <w:t>De conformidad con el artículo 72 del reglamento, se invitará a los representantes de los Estados partes a asistir a las sesiones del Comité en que vayan a examinarse sus informes. Dichos representantes deberán estar en condiciones de responder a las preguntas que pueda hacerles el Comité y de formular declaraciones acerca de los informes ya presentados por sus Estados, y podrán asimismo presentar nueva información.</w:t>
      </w:r>
    </w:p>
    <w:p w:rsidR="004C1B5B" w:rsidRPr="00C138B6" w:rsidRDefault="004C1B5B" w:rsidP="004C1B5B">
      <w:pPr>
        <w:pStyle w:val="SingleTxtG"/>
      </w:pPr>
      <w:r>
        <w:tab/>
      </w:r>
      <w:r w:rsidRPr="00C138B6">
        <w:t>De conformidad con el artículo 72 del reglamento del Comité, el Secretario General ha notificado a los Estados partes interesados la fecha de apertura, la duración y el lugar de celebración del 59º período de sesiones del Comité, en que se examinarán sus informes respectivos, y los ha invitado a enviar a representantes para que asistan a esas sesiones del Comité.</w:t>
      </w:r>
    </w:p>
    <w:p w:rsidR="004C1B5B" w:rsidRPr="00C138B6" w:rsidRDefault="004C1B5B" w:rsidP="004C1B5B">
      <w:pPr>
        <w:pStyle w:val="H1G"/>
      </w:pPr>
      <w:r w:rsidRPr="00C138B6">
        <w:tab/>
        <w:t>5.</w:t>
      </w:r>
      <w:r w:rsidRPr="00C138B6">
        <w:tab/>
        <w:t>Cooperación con otros órganos, organismos especializados</w:t>
      </w:r>
      <w:r>
        <w:br/>
      </w:r>
      <w:r w:rsidRPr="00C138B6">
        <w:t>y entidades competentes de las Naciones Unidas</w:t>
      </w:r>
    </w:p>
    <w:p w:rsidR="004C1B5B" w:rsidRPr="00C138B6" w:rsidRDefault="004C1B5B" w:rsidP="004C1B5B">
      <w:pPr>
        <w:pStyle w:val="SingleTxtG"/>
      </w:pPr>
      <w:r>
        <w:tab/>
      </w:r>
      <w:r w:rsidRPr="00C138B6">
        <w:t xml:space="preserve">En relación con este tema, el Comité proseguirá su debate sobre las formas en que se podría reforzar la cooperación con diversos órganos competentes para mejorar la promoción y protección de los derechos del niño. </w:t>
      </w:r>
    </w:p>
    <w:p w:rsidR="004C1B5B" w:rsidRPr="00C138B6" w:rsidRDefault="004C1B5B" w:rsidP="004C1B5B">
      <w:pPr>
        <w:pStyle w:val="H1G"/>
      </w:pPr>
      <w:r w:rsidRPr="00C138B6">
        <w:tab/>
        <w:t>6.</w:t>
      </w:r>
      <w:r w:rsidRPr="00C138B6">
        <w:tab/>
        <w:t>Métodos de trabajo del Comité</w:t>
      </w:r>
    </w:p>
    <w:p w:rsidR="004C1B5B" w:rsidRPr="00C138B6" w:rsidRDefault="004C1B5B" w:rsidP="004C1B5B">
      <w:pPr>
        <w:pStyle w:val="SingleTxtG"/>
      </w:pPr>
      <w:r>
        <w:tab/>
      </w:r>
      <w:r w:rsidRPr="00C138B6">
        <w:t xml:space="preserve">En relación con este tema, el Comité continuará su debate sobre la organización de su labor futura y el procedimiento que habrá de seguirse para examinar los informes de los Estados partes y darles seguimiento, incluida, de ser necesaria, la determinación de las esferas en que deba prestarse asistencia técnica. </w:t>
      </w:r>
    </w:p>
    <w:p w:rsidR="004C1B5B" w:rsidRPr="00C138B6" w:rsidRDefault="004C1B5B" w:rsidP="004C1B5B">
      <w:pPr>
        <w:pStyle w:val="H1G"/>
      </w:pPr>
      <w:r w:rsidRPr="00C138B6">
        <w:tab/>
        <w:t>7.</w:t>
      </w:r>
      <w:r w:rsidRPr="00C138B6">
        <w:tab/>
        <w:t>Días de debate general</w:t>
      </w:r>
    </w:p>
    <w:p w:rsidR="004C1B5B" w:rsidRPr="00C138B6" w:rsidRDefault="004C1B5B" w:rsidP="004C1B5B">
      <w:pPr>
        <w:pStyle w:val="SingleTxtG"/>
      </w:pPr>
      <w:r>
        <w:tab/>
      </w:r>
      <w:r w:rsidRPr="00C138B6">
        <w:t xml:space="preserve">El Comité decidió en su 58º período de sesiones </w:t>
      </w:r>
      <w:r w:rsidR="00AD2AD4">
        <w:t>que el día de debate general de </w:t>
      </w:r>
      <w:r w:rsidRPr="00C138B6">
        <w:t>2012, que se celebrará en Ginebra en septiembre de 2012 trataría de la cuestión de los niños afectados por la migración. A este respecto, el Comité iniciará debates sobre la manera de organizar el siguiente día de debate general.</w:t>
      </w:r>
    </w:p>
    <w:p w:rsidR="004C1B5B" w:rsidRPr="00C138B6" w:rsidRDefault="004C1B5B" w:rsidP="004C1B5B">
      <w:pPr>
        <w:pStyle w:val="H1G"/>
      </w:pPr>
      <w:r w:rsidRPr="00C138B6">
        <w:tab/>
        <w:t>8.</w:t>
      </w:r>
      <w:r w:rsidRPr="00C138B6">
        <w:tab/>
        <w:t>Observaciones generales</w:t>
      </w:r>
    </w:p>
    <w:p w:rsidR="004C1B5B" w:rsidRPr="00C138B6" w:rsidRDefault="004C1B5B" w:rsidP="004C1B5B">
      <w:pPr>
        <w:pStyle w:val="SingleTxtG"/>
      </w:pPr>
      <w:r>
        <w:tab/>
      </w:r>
      <w:r w:rsidRPr="00C138B6">
        <w:t xml:space="preserve">En relación con este tema, el Comité seguirá elaborando observaciones generales sobre la base de los distintos principios y disposiciones de la Convención, y en particular acerca del artículo 3, relativo al principio del interés superior del niño, del artículo 31, relativo al derecho al juego, y del artículo 24, relativo al derecho a la salud, así como sobre la empresa y los derechos del niño, y seguirá colaborando con el Comité para la Eliminación de la Discriminación contra la Mujer en la redacción de una observación general conjunta sobre las prácticas nocivas. También analizará otros temas para observaciones generales futuras. </w:t>
      </w:r>
    </w:p>
    <w:p w:rsidR="004C1B5B" w:rsidRPr="00C138B6" w:rsidRDefault="004C1B5B" w:rsidP="004C1B5B">
      <w:pPr>
        <w:pStyle w:val="H1G"/>
      </w:pPr>
      <w:r w:rsidRPr="00C138B6">
        <w:tab/>
        <w:t>9.</w:t>
      </w:r>
      <w:r w:rsidRPr="00C138B6">
        <w:tab/>
        <w:t>Sesiones futuras</w:t>
      </w:r>
    </w:p>
    <w:p w:rsidR="004C1B5B" w:rsidRPr="00C138B6" w:rsidRDefault="004C1B5B" w:rsidP="004C1B5B">
      <w:pPr>
        <w:pStyle w:val="SingleTxtG"/>
      </w:pPr>
      <w:r>
        <w:tab/>
      </w:r>
      <w:r w:rsidRPr="00C138B6">
        <w:t>En relación con este tema, se informará al Comité de cualquier novedad relacionada con el calendario de sus futuras sesiones.</w:t>
      </w:r>
    </w:p>
    <w:p w:rsidR="004C1B5B" w:rsidRPr="00C138B6" w:rsidRDefault="004C1B5B" w:rsidP="004C1B5B">
      <w:pPr>
        <w:pStyle w:val="H1G"/>
      </w:pPr>
      <w:r w:rsidRPr="00C138B6">
        <w:tab/>
        <w:t>10.</w:t>
      </w:r>
      <w:r w:rsidRPr="00C138B6">
        <w:tab/>
        <w:t>Otros asuntos</w:t>
      </w:r>
    </w:p>
    <w:p w:rsidR="004C1B5B" w:rsidRDefault="004C1B5B" w:rsidP="004C1B5B">
      <w:pPr>
        <w:pStyle w:val="SingleTxtG"/>
      </w:pPr>
      <w:r>
        <w:tab/>
      </w:r>
      <w:r w:rsidRPr="00C138B6">
        <w:t xml:space="preserve">En relación con este tema, los miembros del Comité examinarán otros asuntos relativos a su labor, según proceda. En particular, el Comité examinará la lista de propuestas que surjan en relación con el fortalecimiento de los órganos de tratados y el documento final de Dublín </w:t>
      </w:r>
      <w:proofErr w:type="spellStart"/>
      <w:r w:rsidRPr="00C138B6">
        <w:t>II</w:t>
      </w:r>
      <w:proofErr w:type="spellEnd"/>
      <w:r w:rsidRPr="00C138B6">
        <w:t>.</w:t>
      </w:r>
    </w:p>
    <w:p w:rsidR="004C1B5B" w:rsidRPr="00A725FE" w:rsidRDefault="004C1B5B" w:rsidP="004C1B5B">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4C1B5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3744" w:rsidRDefault="00B63744">
      <w:r>
        <w:separator/>
      </w:r>
    </w:p>
  </w:endnote>
  <w:endnote w:type="continuationSeparator" w:id="0">
    <w:p w:rsidR="00B63744" w:rsidRDefault="00B63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B5B" w:rsidRPr="004C1B5B" w:rsidRDefault="004C1B5B" w:rsidP="004C1B5B">
    <w:pPr>
      <w:pStyle w:val="Footer"/>
      <w:tabs>
        <w:tab w:val="right" w:pos="9638"/>
      </w:tabs>
    </w:pPr>
    <w:r w:rsidRPr="004C1B5B">
      <w:rPr>
        <w:b/>
        <w:sz w:val="18"/>
      </w:rPr>
      <w:fldChar w:fldCharType="begin"/>
    </w:r>
    <w:r w:rsidRPr="004C1B5B">
      <w:rPr>
        <w:b/>
        <w:sz w:val="18"/>
      </w:rPr>
      <w:instrText xml:space="preserve"> PAGE  \* MERGEFORMAT </w:instrText>
    </w:r>
    <w:r w:rsidRPr="004C1B5B">
      <w:rPr>
        <w:b/>
        <w:sz w:val="18"/>
      </w:rPr>
      <w:fldChar w:fldCharType="separate"/>
    </w:r>
    <w:r w:rsidR="00980D17">
      <w:rPr>
        <w:b/>
        <w:noProof/>
        <w:sz w:val="18"/>
      </w:rPr>
      <w:t>2</w:t>
    </w:r>
    <w:r w:rsidRPr="004C1B5B">
      <w:rPr>
        <w:b/>
        <w:sz w:val="18"/>
      </w:rPr>
      <w:fldChar w:fldCharType="end"/>
    </w:r>
    <w:r>
      <w:rPr>
        <w:b/>
        <w:sz w:val="18"/>
      </w:rPr>
      <w:tab/>
    </w:r>
    <w:r>
      <w:t>GE.11-47882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B5B" w:rsidRPr="004C1B5B" w:rsidRDefault="004C1B5B" w:rsidP="004C1B5B">
    <w:pPr>
      <w:pStyle w:val="Footer"/>
      <w:tabs>
        <w:tab w:val="right" w:pos="9638"/>
      </w:tabs>
      <w:rPr>
        <w:b/>
        <w:sz w:val="18"/>
      </w:rPr>
    </w:pPr>
    <w:r>
      <w:t>GE.11-47882</w:t>
    </w:r>
    <w:r>
      <w:tab/>
    </w:r>
    <w:r w:rsidRPr="004C1B5B">
      <w:rPr>
        <w:b/>
        <w:sz w:val="18"/>
      </w:rPr>
      <w:fldChar w:fldCharType="begin"/>
    </w:r>
    <w:r w:rsidRPr="004C1B5B">
      <w:rPr>
        <w:b/>
        <w:sz w:val="18"/>
      </w:rPr>
      <w:instrText xml:space="preserve"> PAGE  \* MERGEFORMAT </w:instrText>
    </w:r>
    <w:r w:rsidRPr="004C1B5B">
      <w:rPr>
        <w:b/>
        <w:sz w:val="18"/>
      </w:rPr>
      <w:fldChar w:fldCharType="separate"/>
    </w:r>
    <w:r w:rsidR="00980D17">
      <w:rPr>
        <w:b/>
        <w:noProof/>
        <w:sz w:val="18"/>
      </w:rPr>
      <w:t>3</w:t>
    </w:r>
    <w:r w:rsidRPr="004C1B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6135" w:rsidRPr="004C1B5B" w:rsidRDefault="004C1B5B">
    <w:pPr>
      <w:pStyle w:val="Footer"/>
      <w:rPr>
        <w:sz w:val="20"/>
      </w:rPr>
    </w:pPr>
    <w:r>
      <w:rPr>
        <w:sz w:val="20"/>
      </w:rPr>
      <w:t>GE.</w:t>
    </w:r>
    <w:r w:rsidR="0071613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11-47882  (S)    040112    050112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3744" w:rsidRPr="001075E9" w:rsidRDefault="00B63744" w:rsidP="001075E9">
      <w:pPr>
        <w:tabs>
          <w:tab w:val="right" w:pos="2155"/>
        </w:tabs>
        <w:spacing w:after="80" w:line="240" w:lineRule="auto"/>
        <w:ind w:left="680"/>
        <w:rPr>
          <w:u w:val="single"/>
        </w:rPr>
      </w:pPr>
      <w:r>
        <w:rPr>
          <w:u w:val="single"/>
        </w:rPr>
        <w:tab/>
      </w:r>
    </w:p>
  </w:footnote>
  <w:footnote w:type="continuationSeparator" w:id="0">
    <w:p w:rsidR="00B63744" w:rsidRDefault="00B63744">
      <w:r>
        <w:continuationSeparator/>
      </w:r>
    </w:p>
  </w:footnote>
  <w:footnote w:id="1">
    <w:p w:rsidR="004C1B5B" w:rsidRPr="00C138B6" w:rsidRDefault="004C1B5B" w:rsidP="004C1B5B">
      <w:pPr>
        <w:pStyle w:val="FootnoteText"/>
        <w:rPr>
          <w:sz w:val="20"/>
        </w:rPr>
      </w:pPr>
      <w:r>
        <w:tab/>
      </w:r>
      <w:r w:rsidRPr="004C1B5B">
        <w:rPr>
          <w:rStyle w:val="FootnoteReference"/>
          <w:sz w:val="20"/>
          <w:vertAlign w:val="baseline"/>
        </w:rPr>
        <w:t>*</w:t>
      </w:r>
      <w:r w:rsidRPr="00C138B6">
        <w:tab/>
      </w:r>
      <w:r w:rsidRPr="00C138B6">
        <w:rPr>
          <w:lang w:val="es-ES_tradnl"/>
        </w:rPr>
        <w:t>Documento presentado con retraso.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B5B" w:rsidRPr="004C1B5B" w:rsidRDefault="004C1B5B">
    <w:pPr>
      <w:pStyle w:val="Header"/>
    </w:pPr>
    <w:r>
      <w:t>CRC/C/59/1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B5B" w:rsidRPr="004C1B5B" w:rsidRDefault="004C1B5B" w:rsidP="004C1B5B">
    <w:pPr>
      <w:pStyle w:val="Header"/>
      <w:jc w:val="right"/>
    </w:pPr>
    <w:r>
      <w:t>CRC/C/59/1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16135"/>
    <w:rsid w:val="00002131"/>
    <w:rsid w:val="00033EE1"/>
    <w:rsid w:val="000B57E7"/>
    <w:rsid w:val="000F09DF"/>
    <w:rsid w:val="000F61B2"/>
    <w:rsid w:val="001075E9"/>
    <w:rsid w:val="001256EA"/>
    <w:rsid w:val="00161852"/>
    <w:rsid w:val="001670A8"/>
    <w:rsid w:val="00172CC2"/>
    <w:rsid w:val="00180183"/>
    <w:rsid w:val="0018649F"/>
    <w:rsid w:val="00196389"/>
    <w:rsid w:val="001B5FFA"/>
    <w:rsid w:val="001C7A89"/>
    <w:rsid w:val="00220F72"/>
    <w:rsid w:val="00240004"/>
    <w:rsid w:val="002A2EFC"/>
    <w:rsid w:val="002C0E18"/>
    <w:rsid w:val="002D5AAC"/>
    <w:rsid w:val="00301299"/>
    <w:rsid w:val="00322004"/>
    <w:rsid w:val="003402C2"/>
    <w:rsid w:val="00381C24"/>
    <w:rsid w:val="003958D0"/>
    <w:rsid w:val="003B00E5"/>
    <w:rsid w:val="00414A16"/>
    <w:rsid w:val="00427F10"/>
    <w:rsid w:val="00454E07"/>
    <w:rsid w:val="004C0453"/>
    <w:rsid w:val="004C1B5B"/>
    <w:rsid w:val="004D45DB"/>
    <w:rsid w:val="0050108D"/>
    <w:rsid w:val="00536DF4"/>
    <w:rsid w:val="00572E19"/>
    <w:rsid w:val="0059114C"/>
    <w:rsid w:val="005C43E4"/>
    <w:rsid w:val="005D7179"/>
    <w:rsid w:val="005F0B42"/>
    <w:rsid w:val="005F2AD1"/>
    <w:rsid w:val="006B3A76"/>
    <w:rsid w:val="006F35EE"/>
    <w:rsid w:val="006F7B0F"/>
    <w:rsid w:val="007021FF"/>
    <w:rsid w:val="00716135"/>
    <w:rsid w:val="00757357"/>
    <w:rsid w:val="007A059A"/>
    <w:rsid w:val="007E16A7"/>
    <w:rsid w:val="007F4281"/>
    <w:rsid w:val="008136D8"/>
    <w:rsid w:val="00834B71"/>
    <w:rsid w:val="0086445C"/>
    <w:rsid w:val="008A08D7"/>
    <w:rsid w:val="008C2B1A"/>
    <w:rsid w:val="008E1429"/>
    <w:rsid w:val="00906890"/>
    <w:rsid w:val="00951972"/>
    <w:rsid w:val="00980D17"/>
    <w:rsid w:val="009C646E"/>
    <w:rsid w:val="00A43957"/>
    <w:rsid w:val="00A917B3"/>
    <w:rsid w:val="00A97C80"/>
    <w:rsid w:val="00AB4B51"/>
    <w:rsid w:val="00AD2AD4"/>
    <w:rsid w:val="00B10CC7"/>
    <w:rsid w:val="00B62458"/>
    <w:rsid w:val="00B63744"/>
    <w:rsid w:val="00B8687E"/>
    <w:rsid w:val="00BD33EE"/>
    <w:rsid w:val="00C16E42"/>
    <w:rsid w:val="00C60F0C"/>
    <w:rsid w:val="00C67843"/>
    <w:rsid w:val="00C805C9"/>
    <w:rsid w:val="00CA1679"/>
    <w:rsid w:val="00D12F96"/>
    <w:rsid w:val="00D15EAE"/>
    <w:rsid w:val="00D238AD"/>
    <w:rsid w:val="00D318C7"/>
    <w:rsid w:val="00D33D63"/>
    <w:rsid w:val="00D90138"/>
    <w:rsid w:val="00DD299D"/>
    <w:rsid w:val="00DF63E3"/>
    <w:rsid w:val="00E23796"/>
    <w:rsid w:val="00E31B6E"/>
    <w:rsid w:val="00E73F76"/>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5</Pages>
  <Words>1320</Words>
  <Characters>7262</Characters>
  <Application>Microsoft Office Word</Application>
  <DocSecurity>4</DocSecurity>
  <Lines>60</Lines>
  <Paragraphs>17</Paragraphs>
  <ScaleCrop>false</ScaleCrop>
  <HeadingPairs>
    <vt:vector size="2" baseType="variant">
      <vt:variant>
        <vt:lpstr>Título</vt:lpstr>
      </vt:variant>
      <vt:variant>
        <vt:i4>1</vt:i4>
      </vt:variant>
    </vt:vector>
  </HeadingPairs>
  <TitlesOfParts>
    <vt:vector size="1" baseType="lpstr">
      <vt:lpstr>CRC/C/59/1 - 11-47882</vt:lpstr>
    </vt:vector>
  </TitlesOfParts>
  <Company/>
  <LinksUpToDate>false</LinksUpToDate>
  <CharactersWithSpaces>8565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CRC/C/59/1 - 11-47882</dc:title>
  <dc:subject>FINAL</dc:subject>
  <dc:creator>Ricardo SAENZ</dc:creator>
  <cp:keywords/>
  <dc:description/>
  <cp:lastModifiedBy>Pool</cp:lastModifiedBy>
  <cp:revision>2</cp:revision>
  <cp:lastPrinted>2012-01-05T08:23:00Z</cp:lastPrinted>
  <dcterms:created xsi:type="dcterms:W3CDTF">2012-01-05T09:46:00Z</dcterms:created>
  <dcterms:modified xsi:type="dcterms:W3CDTF">2012-01-05T09:46:00Z</dcterms:modified>
</cp:coreProperties>
</file>