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E569D1">
        <w:trPr>
          <w:trHeight w:hRule="exact" w:val="851"/>
        </w:trPr>
        <w:tc>
          <w:tcPr>
            <w:tcW w:w="1280" w:type="dxa"/>
            <w:tcBorders>
              <w:bottom w:val="single" w:sz="4" w:space="0" w:color="auto"/>
            </w:tcBorders>
          </w:tcPr>
          <w:p w:rsidR="00494EB8" w:rsidRPr="00F124C6" w:rsidRDefault="00494EB8" w:rsidP="00E569D1">
            <w:pPr>
              <w:pStyle w:val="H23GC"/>
            </w:pPr>
          </w:p>
        </w:tc>
        <w:tc>
          <w:tcPr>
            <w:tcW w:w="2273" w:type="dxa"/>
            <w:tcBorders>
              <w:bottom w:val="single" w:sz="4" w:space="0" w:color="auto"/>
            </w:tcBorders>
            <w:vAlign w:val="bottom"/>
          </w:tcPr>
          <w:p w:rsidR="00494EB8" w:rsidRPr="0050687F" w:rsidRDefault="00494EB8" w:rsidP="00E569D1">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190219" w:rsidRDefault="00E569D1" w:rsidP="00E569D1">
            <w:pPr>
              <w:spacing w:line="240" w:lineRule="atLeast"/>
              <w:jc w:val="right"/>
              <w:rPr>
                <w:sz w:val="20"/>
                <w:szCs w:val="21"/>
              </w:rPr>
            </w:pPr>
            <w:r>
              <w:rPr>
                <w:sz w:val="40"/>
                <w:szCs w:val="21"/>
              </w:rPr>
              <w:t>CAT</w:t>
            </w:r>
            <w:r>
              <w:rPr>
                <w:sz w:val="20"/>
                <w:szCs w:val="21"/>
              </w:rPr>
              <w:t>/C/</w:t>
            </w:r>
            <w:proofErr w:type="spellStart"/>
            <w:r>
              <w:rPr>
                <w:sz w:val="20"/>
                <w:szCs w:val="21"/>
              </w:rPr>
              <w:t>VEN</w:t>
            </w:r>
            <w:proofErr w:type="spellEnd"/>
            <w:r>
              <w:rPr>
                <w:sz w:val="20"/>
                <w:szCs w:val="21"/>
              </w:rPr>
              <w:t>/CO/3</w:t>
            </w:r>
            <w:r w:rsidR="00190219">
              <w:rPr>
                <w:sz w:val="20"/>
                <w:szCs w:val="21"/>
              </w:rPr>
              <w:t>-</w:t>
            </w:r>
            <w:r>
              <w:rPr>
                <w:sz w:val="20"/>
                <w:szCs w:val="21"/>
              </w:rPr>
              <w:t>4</w:t>
            </w:r>
          </w:p>
        </w:tc>
      </w:tr>
      <w:tr w:rsidR="00494EB8" w:rsidRPr="00F124C6" w:rsidTr="00E569D1">
        <w:trPr>
          <w:trHeight w:hRule="exact" w:val="2835"/>
        </w:trPr>
        <w:tc>
          <w:tcPr>
            <w:tcW w:w="1280" w:type="dxa"/>
            <w:tcBorders>
              <w:top w:val="single" w:sz="4" w:space="0" w:color="auto"/>
              <w:bottom w:val="single" w:sz="12" w:space="0" w:color="auto"/>
            </w:tcBorders>
          </w:tcPr>
          <w:p w:rsidR="00494EB8" w:rsidRPr="00F124C6" w:rsidRDefault="00494EB8" w:rsidP="00E569D1">
            <w:pPr>
              <w:spacing w:line="120" w:lineRule="atLeast"/>
              <w:rPr>
                <w:sz w:val="10"/>
                <w:szCs w:val="10"/>
              </w:rPr>
            </w:pPr>
          </w:p>
          <w:p w:rsidR="00494EB8" w:rsidRPr="00F124C6" w:rsidRDefault="00494EB8" w:rsidP="00E569D1">
            <w:pPr>
              <w:spacing w:line="120" w:lineRule="atLeast"/>
              <w:rPr>
                <w:sz w:val="10"/>
                <w:szCs w:val="10"/>
              </w:rPr>
            </w:pPr>
            <w:r>
              <w:rPr>
                <w:rFonts w:hint="eastAsia"/>
                <w:noProof/>
                <w:snapToGrid/>
              </w:rPr>
              <w:drawing>
                <wp:inline distT="0" distB="0" distL="0" distR="0" wp14:anchorId="1E31A399" wp14:editId="715DE7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E569D1">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E569D1">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E569D1" w:rsidP="00E569D1">
            <w:pPr>
              <w:spacing w:before="240" w:line="240" w:lineRule="atLeast"/>
              <w:rPr>
                <w:sz w:val="20"/>
              </w:rPr>
            </w:pPr>
            <w:r>
              <w:rPr>
                <w:sz w:val="20"/>
              </w:rPr>
              <w:t>Distr.: General</w:t>
            </w:r>
          </w:p>
          <w:p w:rsidR="00494EB8" w:rsidRPr="00F124C6" w:rsidRDefault="00E569D1" w:rsidP="00E569D1">
            <w:pPr>
              <w:spacing w:line="240" w:lineRule="atLeast"/>
              <w:rPr>
                <w:sz w:val="20"/>
              </w:rPr>
            </w:pPr>
            <w:r>
              <w:rPr>
                <w:sz w:val="20"/>
              </w:rPr>
              <w:t>12</w:t>
            </w:r>
            <w:r w:rsidR="00190219">
              <w:rPr>
                <w:sz w:val="20"/>
              </w:rPr>
              <w:t xml:space="preserve"> </w:t>
            </w:r>
            <w:r>
              <w:rPr>
                <w:sz w:val="20"/>
              </w:rPr>
              <w:t>December</w:t>
            </w:r>
            <w:r w:rsidR="005505A1">
              <w:rPr>
                <w:sz w:val="20"/>
              </w:rPr>
              <w:t xml:space="preserve"> </w:t>
            </w:r>
            <w:r>
              <w:rPr>
                <w:sz w:val="20"/>
              </w:rPr>
              <w:t>2</w:t>
            </w:r>
            <w:r w:rsidR="005505A1">
              <w:rPr>
                <w:sz w:val="20"/>
              </w:rPr>
              <w:t>0</w:t>
            </w:r>
            <w:r>
              <w:rPr>
                <w:sz w:val="20"/>
              </w:rPr>
              <w:t>14</w:t>
            </w:r>
          </w:p>
          <w:p w:rsidR="00494EB8" w:rsidRPr="00F124C6" w:rsidRDefault="00E569D1" w:rsidP="00E569D1">
            <w:pPr>
              <w:spacing w:line="240" w:lineRule="atLeast"/>
              <w:rPr>
                <w:sz w:val="20"/>
              </w:rPr>
            </w:pPr>
            <w:r>
              <w:rPr>
                <w:sz w:val="20"/>
              </w:rPr>
              <w:t>Chinese</w:t>
            </w:r>
            <w:r w:rsidR="00494EB8" w:rsidRPr="00F124C6">
              <w:rPr>
                <w:sz w:val="20"/>
              </w:rPr>
              <w:t xml:space="preserve"> </w:t>
            </w:r>
          </w:p>
          <w:p w:rsidR="00494EB8" w:rsidRPr="00F124C6" w:rsidRDefault="00E569D1" w:rsidP="00190219">
            <w:pPr>
              <w:spacing w:line="240" w:lineRule="atLeast"/>
            </w:pPr>
            <w:r>
              <w:rPr>
                <w:sz w:val="20"/>
              </w:rPr>
              <w:t>Original: Spanish</w:t>
            </w:r>
          </w:p>
        </w:tc>
      </w:tr>
    </w:tbl>
    <w:p w:rsidR="00190219" w:rsidRDefault="00190219"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bookmarkStart w:id="0" w:name="_GoBack"/>
      <w:bookmarkEnd w:id="0"/>
    </w:p>
    <w:p w:rsidR="00190219" w:rsidRPr="00190219" w:rsidRDefault="00190219" w:rsidP="00190219">
      <w:pPr>
        <w:rPr>
          <w:rFonts w:ascii="Time New Roman" w:eastAsia="黑体" w:hAnsi="Time New Roman" w:hint="eastAsia"/>
        </w:rPr>
      </w:pPr>
    </w:p>
    <w:p w:rsidR="00190219" w:rsidRPr="00190219" w:rsidRDefault="00190219" w:rsidP="00190219">
      <w:pPr>
        <w:pStyle w:val="HChGC"/>
      </w:pPr>
      <w:r>
        <w:tab/>
      </w:r>
      <w:r>
        <w:tab/>
      </w:r>
      <w:r w:rsidRPr="00190219">
        <w:t>关于委内瑞拉玻利瓦尔共和国第三次和第四次合并定期报告的结论性意见</w:t>
      </w:r>
      <w:r w:rsidR="00F90551" w:rsidRPr="004D663C">
        <w:rPr>
          <w:rStyle w:val="a7"/>
          <w:rFonts w:eastAsia="黑体"/>
          <w:position w:val="2"/>
          <w:sz w:val="28"/>
          <w:vertAlign w:val="baseline"/>
        </w:rPr>
        <w:footnoteReference w:customMarkFollows="1" w:id="2"/>
        <w:t>*</w:t>
      </w:r>
    </w:p>
    <w:p w:rsidR="00190219" w:rsidRPr="00190219" w:rsidRDefault="00E569D1" w:rsidP="007F0ECE">
      <w:pPr>
        <w:pStyle w:val="SingleTxtGC"/>
      </w:pPr>
      <w:r>
        <w:t>1.</w:t>
      </w:r>
      <w:r w:rsidR="00190219" w:rsidRPr="00190219">
        <w:tab/>
      </w:r>
      <w:r w:rsidR="00190219" w:rsidRPr="00190219">
        <w:t>禁止酷刑委员会在</w:t>
      </w:r>
      <w:r>
        <w:t>2</w:t>
      </w:r>
      <w:r w:rsidR="00190219" w:rsidRPr="00190219">
        <w:t>0</w:t>
      </w:r>
      <w:r>
        <w:t>14</w:t>
      </w:r>
      <w:r w:rsidR="00190219" w:rsidRPr="00190219">
        <w:t>年</w:t>
      </w:r>
      <w:r>
        <w:t>11</w:t>
      </w:r>
      <w:r w:rsidR="00190219" w:rsidRPr="00190219">
        <w:t>月</w:t>
      </w:r>
      <w:r>
        <w:t>6</w:t>
      </w:r>
      <w:r w:rsidR="00190219" w:rsidRPr="00190219">
        <w:t>和</w:t>
      </w:r>
      <w:r>
        <w:t>7</w:t>
      </w:r>
      <w:r w:rsidR="00190219" w:rsidRPr="00190219">
        <w:t>日举行的第</w:t>
      </w:r>
      <w:r>
        <w:t>1256</w:t>
      </w:r>
      <w:r w:rsidR="00190219" w:rsidRPr="00190219">
        <w:t>和</w:t>
      </w:r>
      <w:r>
        <w:t>1259</w:t>
      </w:r>
      <w:r w:rsidR="00190219" w:rsidRPr="00190219">
        <w:t>次会议上</w:t>
      </w:r>
      <w:r>
        <w:t>(CAT/C/</w:t>
      </w:r>
      <w:proofErr w:type="spellStart"/>
      <w:r>
        <w:t>SR</w:t>
      </w:r>
      <w:r w:rsidR="00190219" w:rsidRPr="00190219">
        <w:t>.</w:t>
      </w:r>
      <w:r>
        <w:t>1256</w:t>
      </w:r>
      <w:proofErr w:type="spellEnd"/>
      <w:r w:rsidR="00190219" w:rsidRPr="00190219">
        <w:t>和</w:t>
      </w:r>
      <w:r>
        <w:t>1259)</w:t>
      </w:r>
      <w:r w:rsidR="00190219" w:rsidRPr="00190219">
        <w:t>审议了委内瑞拉玻利瓦尔共和国第三和第四次合并定期报告</w:t>
      </w:r>
      <w:r w:rsidR="007F0ECE" w:rsidRPr="00731724">
        <w:t>(CAT/C/</w:t>
      </w:r>
      <w:proofErr w:type="spellStart"/>
      <w:r w:rsidR="007F0ECE" w:rsidRPr="00731724">
        <w:t>VEN</w:t>
      </w:r>
      <w:proofErr w:type="spellEnd"/>
      <w:r w:rsidR="007F0ECE" w:rsidRPr="00731724">
        <w:t>/3-4)</w:t>
      </w:r>
      <w:r>
        <w:t>，</w:t>
      </w:r>
      <w:r w:rsidR="00190219" w:rsidRPr="00190219">
        <w:t>并在</w:t>
      </w:r>
      <w:r>
        <w:t>2</w:t>
      </w:r>
      <w:r w:rsidR="00190219" w:rsidRPr="00190219">
        <w:t>0</w:t>
      </w:r>
      <w:r>
        <w:t>14</w:t>
      </w:r>
      <w:r w:rsidR="00190219" w:rsidRPr="00190219">
        <w:t>年</w:t>
      </w:r>
      <w:r>
        <w:t>11</w:t>
      </w:r>
      <w:r w:rsidR="00190219" w:rsidRPr="00190219">
        <w:t>月</w:t>
      </w:r>
      <w:r>
        <w:t>19</w:t>
      </w:r>
      <w:r w:rsidR="00190219" w:rsidRPr="00190219">
        <w:t>日举行的第</w:t>
      </w:r>
      <w:r>
        <w:t>1274</w:t>
      </w:r>
      <w:r w:rsidR="00190219" w:rsidRPr="00190219">
        <w:t>次会议</w:t>
      </w:r>
      <w:r>
        <w:t>(CAT/C/</w:t>
      </w:r>
      <w:proofErr w:type="spellStart"/>
      <w:r>
        <w:t>SR</w:t>
      </w:r>
      <w:r w:rsidR="00190219" w:rsidRPr="00190219">
        <w:t>.</w:t>
      </w:r>
      <w:r>
        <w:t>1274</w:t>
      </w:r>
      <w:proofErr w:type="spellEnd"/>
      <w:r>
        <w:t>)</w:t>
      </w:r>
      <w:r w:rsidR="00190219" w:rsidRPr="00190219">
        <w:t>上通过以下的结论性意见。</w:t>
      </w:r>
    </w:p>
    <w:p w:rsidR="00190219" w:rsidRPr="00190219" w:rsidRDefault="00190219" w:rsidP="00C41DCA">
      <w:pPr>
        <w:pStyle w:val="H1GC"/>
      </w:pPr>
      <w:r w:rsidRPr="00190219">
        <w:tab/>
      </w:r>
      <w:r w:rsidRPr="00190219">
        <w:tab/>
      </w:r>
      <w:r w:rsidRPr="00190219">
        <w:t>导言</w:t>
      </w:r>
    </w:p>
    <w:p w:rsidR="00190219" w:rsidRPr="00190219" w:rsidRDefault="00E569D1" w:rsidP="00190219">
      <w:pPr>
        <w:pStyle w:val="SingleTxtGC"/>
        <w:rPr>
          <w:szCs w:val="21"/>
        </w:rPr>
      </w:pPr>
      <w:r>
        <w:rPr>
          <w:szCs w:val="21"/>
        </w:rPr>
        <w:t>2.</w:t>
      </w:r>
      <w:r w:rsidR="00190219" w:rsidRPr="00190219">
        <w:rPr>
          <w:szCs w:val="21"/>
        </w:rPr>
        <w:tab/>
      </w:r>
      <w:r w:rsidR="00190219" w:rsidRPr="00190219">
        <w:rPr>
          <w:spacing w:val="-2"/>
          <w:szCs w:val="21"/>
        </w:rPr>
        <w:t>委员会欢迎委内瑞拉玻利瓦尔共和国提交第三和第四次合并定期报告</w:t>
      </w:r>
      <w:r>
        <w:rPr>
          <w:szCs w:val="21"/>
        </w:rPr>
        <w:t>(CAT/C/</w:t>
      </w:r>
      <w:r w:rsidR="00190219">
        <w:rPr>
          <w:szCs w:val="21"/>
        </w:rPr>
        <w:t xml:space="preserve"> </w:t>
      </w:r>
      <w:proofErr w:type="spellStart"/>
      <w:r>
        <w:rPr>
          <w:szCs w:val="21"/>
        </w:rPr>
        <w:t>VEN</w:t>
      </w:r>
      <w:proofErr w:type="spellEnd"/>
      <w:r>
        <w:rPr>
          <w:szCs w:val="21"/>
        </w:rPr>
        <w:t>/3</w:t>
      </w:r>
      <w:r w:rsidR="00190219" w:rsidRPr="00190219">
        <w:rPr>
          <w:szCs w:val="21"/>
        </w:rPr>
        <w:t>-</w:t>
      </w:r>
      <w:r>
        <w:rPr>
          <w:szCs w:val="21"/>
        </w:rPr>
        <w:t>4)</w:t>
      </w:r>
      <w:r>
        <w:rPr>
          <w:szCs w:val="21"/>
        </w:rPr>
        <w:t>，</w:t>
      </w:r>
      <w:r w:rsidR="00190219" w:rsidRPr="00190219">
        <w:rPr>
          <w:szCs w:val="21"/>
        </w:rPr>
        <w:t>但是感到遗憾的是该报告迟交了八年。</w:t>
      </w:r>
    </w:p>
    <w:p w:rsidR="00190219" w:rsidRPr="00190219" w:rsidRDefault="00E569D1" w:rsidP="00190219">
      <w:pPr>
        <w:pStyle w:val="SingleTxtGC"/>
        <w:rPr>
          <w:szCs w:val="21"/>
        </w:rPr>
      </w:pPr>
      <w:r>
        <w:rPr>
          <w:szCs w:val="21"/>
        </w:rPr>
        <w:t>3.</w:t>
      </w:r>
      <w:r w:rsidR="00190219" w:rsidRPr="00190219">
        <w:rPr>
          <w:szCs w:val="21"/>
        </w:rPr>
        <w:tab/>
      </w:r>
      <w:r w:rsidR="00190219" w:rsidRPr="00190219">
        <w:rPr>
          <w:szCs w:val="21"/>
        </w:rPr>
        <w:t>委员会赞赏缔约国对问题单</w:t>
      </w:r>
      <w:r>
        <w:rPr>
          <w:szCs w:val="21"/>
        </w:rPr>
        <w:t>(CAT/C/</w:t>
      </w:r>
      <w:proofErr w:type="spellStart"/>
      <w:r>
        <w:rPr>
          <w:szCs w:val="21"/>
        </w:rPr>
        <w:t>VEN</w:t>
      </w:r>
      <w:proofErr w:type="spellEnd"/>
      <w:r>
        <w:rPr>
          <w:szCs w:val="21"/>
        </w:rPr>
        <w:t>/Q/3</w:t>
      </w:r>
      <w:r w:rsidR="00190219" w:rsidRPr="00190219">
        <w:rPr>
          <w:szCs w:val="21"/>
        </w:rPr>
        <w:t>-</w:t>
      </w:r>
      <w:r>
        <w:rPr>
          <w:szCs w:val="21"/>
        </w:rPr>
        <w:t>4/</w:t>
      </w:r>
      <w:proofErr w:type="spellStart"/>
      <w:r>
        <w:rPr>
          <w:szCs w:val="21"/>
        </w:rPr>
        <w:t>Add</w:t>
      </w:r>
      <w:r w:rsidR="00190219" w:rsidRPr="00190219">
        <w:rPr>
          <w:szCs w:val="21"/>
        </w:rPr>
        <w:t>.</w:t>
      </w:r>
      <w:r>
        <w:rPr>
          <w:szCs w:val="21"/>
        </w:rPr>
        <w:t>1</w:t>
      </w:r>
      <w:proofErr w:type="spellEnd"/>
      <w:r>
        <w:rPr>
          <w:szCs w:val="21"/>
        </w:rPr>
        <w:t>)</w:t>
      </w:r>
      <w:proofErr w:type="gramStart"/>
      <w:r w:rsidR="00190219" w:rsidRPr="00190219">
        <w:rPr>
          <w:szCs w:val="21"/>
        </w:rPr>
        <w:t>作出</w:t>
      </w:r>
      <w:proofErr w:type="gramEnd"/>
      <w:r w:rsidR="00190219" w:rsidRPr="00190219">
        <w:rPr>
          <w:szCs w:val="21"/>
        </w:rPr>
        <w:t>的书面答复</w:t>
      </w:r>
      <w:r>
        <w:rPr>
          <w:szCs w:val="21"/>
        </w:rPr>
        <w:t>(CAT/</w:t>
      </w:r>
      <w:r w:rsidR="00F90551">
        <w:rPr>
          <w:szCs w:val="21"/>
        </w:rPr>
        <w:t xml:space="preserve"> </w:t>
      </w:r>
      <w:r>
        <w:rPr>
          <w:szCs w:val="21"/>
        </w:rPr>
        <w:t>C/</w:t>
      </w:r>
      <w:proofErr w:type="spellStart"/>
      <w:r>
        <w:rPr>
          <w:szCs w:val="21"/>
        </w:rPr>
        <w:t>VEN</w:t>
      </w:r>
      <w:proofErr w:type="spellEnd"/>
      <w:r>
        <w:rPr>
          <w:szCs w:val="21"/>
        </w:rPr>
        <w:t>/Q/3</w:t>
      </w:r>
      <w:r w:rsidR="00190219" w:rsidRPr="00190219">
        <w:rPr>
          <w:szCs w:val="21"/>
        </w:rPr>
        <w:t>-</w:t>
      </w:r>
      <w:r>
        <w:rPr>
          <w:szCs w:val="21"/>
        </w:rPr>
        <w:t>4)</w:t>
      </w:r>
      <w:r>
        <w:rPr>
          <w:szCs w:val="21"/>
        </w:rPr>
        <w:t>，</w:t>
      </w:r>
      <w:r w:rsidR="00190219" w:rsidRPr="00190219">
        <w:rPr>
          <w:szCs w:val="21"/>
        </w:rPr>
        <w:t>以及在审议合并定期报告时提出的补充资料。委员会也赞赏与缔约国代表团进行的对话</w:t>
      </w:r>
      <w:r>
        <w:rPr>
          <w:szCs w:val="21"/>
        </w:rPr>
        <w:t>，</w:t>
      </w:r>
      <w:r w:rsidR="00190219" w:rsidRPr="00190219">
        <w:rPr>
          <w:szCs w:val="21"/>
        </w:rPr>
        <w:t>虽然对一些问题没有得到答复感到遗憾。</w:t>
      </w:r>
    </w:p>
    <w:p w:rsidR="00190219" w:rsidRPr="00190219" w:rsidRDefault="00190219" w:rsidP="00190219">
      <w:pPr>
        <w:pStyle w:val="H1GC"/>
      </w:pPr>
      <w:r w:rsidRPr="00190219">
        <w:tab/>
      </w:r>
      <w:r w:rsidRPr="00190219">
        <w:tab/>
      </w:r>
      <w:r w:rsidRPr="00190219">
        <w:t>积极方面</w:t>
      </w:r>
    </w:p>
    <w:p w:rsidR="00190219" w:rsidRPr="00190219" w:rsidRDefault="00E569D1" w:rsidP="00190219">
      <w:pPr>
        <w:pStyle w:val="SingleTxtGC"/>
      </w:pPr>
      <w:r>
        <w:t>4.</w:t>
      </w:r>
      <w:r w:rsidR="00190219" w:rsidRPr="00190219">
        <w:tab/>
      </w:r>
      <w:r w:rsidR="00190219" w:rsidRPr="00190219">
        <w:t>委员会满意地注意到缔约国批准或加入了下列国际文书</w:t>
      </w:r>
      <w:r>
        <w:t>：</w:t>
      </w:r>
    </w:p>
    <w:p w:rsidR="00190219" w:rsidRPr="00190219" w:rsidRDefault="00190219" w:rsidP="00190219">
      <w:pPr>
        <w:pStyle w:val="SingleTxtGC"/>
        <w:numPr>
          <w:ilvl w:val="0"/>
          <w:numId w:val="10"/>
        </w:numPr>
      </w:pPr>
      <w:r w:rsidRPr="00190219">
        <w:t>《儿童权利公约关于儿童卷入武装冲突问题的任择议定书》</w:t>
      </w:r>
      <w:r w:rsidR="00E569D1">
        <w:t>(2</w:t>
      </w:r>
      <w:r w:rsidRPr="00190219">
        <w:t>00</w:t>
      </w:r>
      <w:r w:rsidR="00E569D1">
        <w:t>3</w:t>
      </w:r>
      <w:r w:rsidRPr="00190219">
        <w:t>年</w:t>
      </w:r>
      <w:r w:rsidR="00E569D1">
        <w:t>9</w:t>
      </w:r>
      <w:r w:rsidRPr="00190219">
        <w:t>月</w:t>
      </w:r>
      <w:r w:rsidR="00E569D1">
        <w:t>23</w:t>
      </w:r>
      <w:r w:rsidRPr="00190219">
        <w:t>日</w:t>
      </w:r>
      <w:r w:rsidR="00E569D1">
        <w:t>)</w:t>
      </w:r>
      <w:r w:rsidR="00E569D1">
        <w:t>；</w:t>
      </w:r>
    </w:p>
    <w:p w:rsidR="00190219" w:rsidRPr="00190219" w:rsidRDefault="00190219" w:rsidP="00190219">
      <w:pPr>
        <w:pStyle w:val="SingleTxtGC"/>
        <w:numPr>
          <w:ilvl w:val="0"/>
          <w:numId w:val="10"/>
        </w:numPr>
      </w:pPr>
      <w:r w:rsidRPr="00190219">
        <w:t>《残疾人权利公约》</w:t>
      </w:r>
      <w:r w:rsidR="00E569D1">
        <w:t>(2</w:t>
      </w:r>
      <w:r w:rsidRPr="00190219">
        <w:t>0</w:t>
      </w:r>
      <w:r w:rsidR="00E569D1">
        <w:t>13</w:t>
      </w:r>
      <w:r w:rsidRPr="00190219">
        <w:t>年</w:t>
      </w:r>
      <w:r w:rsidR="00E569D1">
        <w:t>9</w:t>
      </w:r>
      <w:r w:rsidRPr="00190219">
        <w:t>月</w:t>
      </w:r>
      <w:r w:rsidR="00E569D1">
        <w:t>24</w:t>
      </w:r>
      <w:r w:rsidRPr="00190219">
        <w:t>日</w:t>
      </w:r>
      <w:r w:rsidR="00E569D1">
        <w:t>)</w:t>
      </w:r>
      <w:r w:rsidR="00E569D1">
        <w:t>；</w:t>
      </w:r>
    </w:p>
    <w:p w:rsidR="00190219" w:rsidRPr="00190219" w:rsidRDefault="00E569D1" w:rsidP="00190219">
      <w:pPr>
        <w:pStyle w:val="SingleTxtGC"/>
        <w:rPr>
          <w:szCs w:val="21"/>
        </w:rPr>
      </w:pPr>
      <w:r>
        <w:rPr>
          <w:szCs w:val="21"/>
        </w:rPr>
        <w:lastRenderedPageBreak/>
        <w:t>5.</w:t>
      </w:r>
      <w:r w:rsidR="00190219" w:rsidRPr="00190219">
        <w:rPr>
          <w:szCs w:val="21"/>
        </w:rPr>
        <w:tab/>
      </w:r>
      <w:r w:rsidR="00190219" w:rsidRPr="00190219">
        <w:rPr>
          <w:szCs w:val="21"/>
        </w:rPr>
        <w:t>委员会欢迎缔约国在《公约》相关的领域采取了以下法律措施</w:t>
      </w:r>
      <w:r>
        <w:rPr>
          <w:szCs w:val="21"/>
        </w:rPr>
        <w:t>：</w:t>
      </w:r>
    </w:p>
    <w:p w:rsidR="00190219" w:rsidRPr="00190219" w:rsidRDefault="00E569D1" w:rsidP="00190219">
      <w:pPr>
        <w:pStyle w:val="SingleTxtGC"/>
        <w:numPr>
          <w:ilvl w:val="0"/>
          <w:numId w:val="11"/>
        </w:numPr>
      </w:pPr>
      <w:r>
        <w:t>2</w:t>
      </w:r>
      <w:r w:rsidR="00190219" w:rsidRPr="00190219">
        <w:t>0</w:t>
      </w:r>
      <w:r>
        <w:t>13</w:t>
      </w:r>
      <w:r w:rsidR="00190219" w:rsidRPr="00190219">
        <w:t>年</w:t>
      </w:r>
      <w:r>
        <w:t>6</w:t>
      </w:r>
      <w:r w:rsidR="00190219" w:rsidRPr="00190219">
        <w:t>月</w:t>
      </w:r>
      <w:r>
        <w:t>4</w:t>
      </w:r>
      <w:r w:rsidR="00190219" w:rsidRPr="00190219">
        <w:t>日颁发了</w:t>
      </w:r>
      <w:proofErr w:type="gramStart"/>
      <w:r w:rsidR="00190219" w:rsidRPr="00190219">
        <w:t>《</w:t>
      </w:r>
      <w:proofErr w:type="gramEnd"/>
      <w:r w:rsidR="00190219" w:rsidRPr="00190219">
        <w:t>防止与惩治酷刑和其他残酷、不人道或有辱人格待遇具体法律</w:t>
      </w:r>
      <w:r>
        <w:t>(</w:t>
      </w:r>
      <w:proofErr w:type="gramStart"/>
      <w:r w:rsidR="00190219" w:rsidRPr="00190219">
        <w:t>《</w:t>
      </w:r>
      <w:proofErr w:type="gramEnd"/>
      <w:r w:rsidR="00190219" w:rsidRPr="00190219">
        <w:t>禁止酷刑法</w:t>
      </w:r>
      <w:proofErr w:type="gramStart"/>
      <w:r w:rsidR="00190219" w:rsidRPr="00190219">
        <w:t>》</w:t>
      </w:r>
      <w:proofErr w:type="gramEnd"/>
      <w:r>
        <w:t>)</w:t>
      </w:r>
      <w:r w:rsidR="00190219" w:rsidRPr="00190219">
        <w:t>》</w:t>
      </w:r>
    </w:p>
    <w:p w:rsidR="00190219" w:rsidRPr="00190219" w:rsidRDefault="00E569D1" w:rsidP="00190219">
      <w:pPr>
        <w:pStyle w:val="SingleTxtGC"/>
        <w:numPr>
          <w:ilvl w:val="0"/>
          <w:numId w:val="11"/>
        </w:numPr>
      </w:pPr>
      <w:r>
        <w:t>2</w:t>
      </w:r>
      <w:r w:rsidR="00190219" w:rsidRPr="00190219">
        <w:t>0</w:t>
      </w:r>
      <w:r>
        <w:t>13</w:t>
      </w:r>
      <w:r w:rsidR="00190219" w:rsidRPr="00190219">
        <w:t>年</w:t>
      </w:r>
      <w:r>
        <w:t>6</w:t>
      </w:r>
      <w:r w:rsidR="00190219" w:rsidRPr="00190219">
        <w:t>月</w:t>
      </w:r>
      <w:r>
        <w:t>11</w:t>
      </w:r>
      <w:r w:rsidR="00190219" w:rsidRPr="00190219">
        <w:t>日通过了《裁军</w:t>
      </w:r>
      <w:r>
        <w:t>，</w:t>
      </w:r>
      <w:r w:rsidR="00190219" w:rsidRPr="00190219">
        <w:t>武器和弹药控制法》</w:t>
      </w:r>
      <w:r>
        <w:t>；</w:t>
      </w:r>
    </w:p>
    <w:p w:rsidR="00190219" w:rsidRPr="00190219" w:rsidRDefault="00E569D1" w:rsidP="00190219">
      <w:pPr>
        <w:pStyle w:val="SingleTxtGC"/>
        <w:numPr>
          <w:ilvl w:val="0"/>
          <w:numId w:val="11"/>
        </w:numPr>
      </w:pPr>
      <w:r>
        <w:t>2</w:t>
      </w:r>
      <w:r w:rsidR="00190219" w:rsidRPr="00190219">
        <w:t>00</w:t>
      </w:r>
      <w:r>
        <w:t>7</w:t>
      </w:r>
      <w:r w:rsidR="00190219">
        <w:t>年颁发了《妇女享有无暴力生活权利组织法》</w:t>
      </w:r>
      <w:r>
        <w:t>；</w:t>
      </w:r>
    </w:p>
    <w:p w:rsidR="00190219" w:rsidRPr="00190219" w:rsidRDefault="00E569D1" w:rsidP="00190219">
      <w:pPr>
        <w:pStyle w:val="SingleTxtGC"/>
        <w:numPr>
          <w:ilvl w:val="0"/>
          <w:numId w:val="11"/>
        </w:numPr>
      </w:pPr>
      <w:r>
        <w:t>2</w:t>
      </w:r>
      <w:r w:rsidR="00190219" w:rsidRPr="00190219">
        <w:t>0</w:t>
      </w:r>
      <w:r>
        <w:t>11</w:t>
      </w:r>
      <w:r w:rsidR="00190219" w:rsidRPr="00190219">
        <w:t>年</w:t>
      </w:r>
      <w:r>
        <w:t>11</w:t>
      </w:r>
      <w:r w:rsidR="00190219" w:rsidRPr="00190219">
        <w:t>月</w:t>
      </w:r>
      <w:r>
        <w:t>25</w:t>
      </w:r>
      <w:r w:rsidR="00190219" w:rsidRPr="00190219">
        <w:t>日通过了《惩治</w:t>
      </w:r>
      <w:r>
        <w:t>1958</w:t>
      </w:r>
      <w:r w:rsidR="00190219" w:rsidRPr="00190219">
        <w:t>-</w:t>
      </w:r>
      <w:r>
        <w:t>1998</w:t>
      </w:r>
      <w:r w:rsidR="00190219" w:rsidRPr="00190219">
        <w:t>年具有政治动机的罪行</w:t>
      </w:r>
      <w:r>
        <w:t>，</w:t>
      </w:r>
      <w:r w:rsidR="00190219" w:rsidRPr="00190219">
        <w:t>失踪</w:t>
      </w:r>
      <w:r>
        <w:t>，</w:t>
      </w:r>
      <w:r w:rsidR="00190219" w:rsidRPr="00190219">
        <w:t>酷刑及其他侵犯人权罪法律》。</w:t>
      </w:r>
    </w:p>
    <w:p w:rsidR="00190219" w:rsidRPr="00190219" w:rsidRDefault="00E569D1" w:rsidP="00557856">
      <w:pPr>
        <w:pStyle w:val="SingleTxtGC"/>
        <w:rPr>
          <w:szCs w:val="21"/>
        </w:rPr>
      </w:pPr>
      <w:r>
        <w:rPr>
          <w:szCs w:val="21"/>
        </w:rPr>
        <w:t>6.</w:t>
      </w:r>
      <w:r w:rsidR="00557856">
        <w:rPr>
          <w:szCs w:val="21"/>
        </w:rPr>
        <w:tab/>
      </w:r>
      <w:r w:rsidR="00190219" w:rsidRPr="00190219">
        <w:rPr>
          <w:szCs w:val="21"/>
        </w:rPr>
        <w:t>委员会赞扬缔约国为更大力度地保护人权和实施《公约》努力修订其各项政策与程序</w:t>
      </w:r>
      <w:r>
        <w:rPr>
          <w:szCs w:val="21"/>
        </w:rPr>
        <w:t>：</w:t>
      </w:r>
    </w:p>
    <w:p w:rsidR="00190219" w:rsidRPr="00190219" w:rsidRDefault="00E569D1" w:rsidP="00557856">
      <w:pPr>
        <w:pStyle w:val="SingleTxtGC"/>
        <w:numPr>
          <w:ilvl w:val="0"/>
          <w:numId w:val="13"/>
        </w:numPr>
      </w:pPr>
      <w:r>
        <w:t>2</w:t>
      </w:r>
      <w:r w:rsidR="00190219" w:rsidRPr="00190219">
        <w:t>0</w:t>
      </w:r>
      <w:r>
        <w:t>14</w:t>
      </w:r>
      <w:r w:rsidR="00190219" w:rsidRPr="00190219">
        <w:t>年通过了《全国防止酷刑和其他残酷、不人道或有辱人格待遇计划》</w:t>
      </w:r>
      <w:r>
        <w:t>；</w:t>
      </w:r>
    </w:p>
    <w:p w:rsidR="00190219" w:rsidRPr="00190219" w:rsidRDefault="00E569D1" w:rsidP="00557856">
      <w:pPr>
        <w:pStyle w:val="SingleTxtGC"/>
        <w:numPr>
          <w:ilvl w:val="0"/>
          <w:numId w:val="13"/>
        </w:numPr>
      </w:pPr>
      <w:r>
        <w:t>2</w:t>
      </w:r>
      <w:r w:rsidR="00190219" w:rsidRPr="00190219">
        <w:t>0</w:t>
      </w:r>
      <w:r>
        <w:t>13</w:t>
      </w:r>
      <w:r w:rsidR="00190219" w:rsidRPr="00190219">
        <w:t>年</w:t>
      </w:r>
      <w:r>
        <w:t>9</w:t>
      </w:r>
      <w:r w:rsidR="00190219" w:rsidRPr="00190219">
        <w:t>月建立了全国打击有组织犯罪和资助恐怖主义办公室</w:t>
      </w:r>
      <w:r>
        <w:t>，</w:t>
      </w:r>
      <w:r w:rsidR="00190219" w:rsidRPr="00190219">
        <w:t>负责防止与打击人口贩运</w:t>
      </w:r>
      <w:r>
        <w:t>；</w:t>
      </w:r>
    </w:p>
    <w:p w:rsidR="00190219" w:rsidRPr="00190219" w:rsidRDefault="00E569D1" w:rsidP="00557856">
      <w:pPr>
        <w:pStyle w:val="SingleTxtGC"/>
        <w:numPr>
          <w:ilvl w:val="0"/>
          <w:numId w:val="13"/>
        </w:numPr>
      </w:pPr>
      <w:r>
        <w:t>2</w:t>
      </w:r>
      <w:r w:rsidR="00190219" w:rsidRPr="00190219">
        <w:t>0</w:t>
      </w:r>
      <w:r>
        <w:t>1</w:t>
      </w:r>
      <w:r w:rsidR="00190219" w:rsidRPr="00190219">
        <w:t>0</w:t>
      </w:r>
      <w:r w:rsidR="00190219" w:rsidRPr="00190219">
        <w:t>年</w:t>
      </w:r>
      <w:r w:rsidR="00C41DCA">
        <w:t>10</w:t>
      </w:r>
      <w:r w:rsidR="00C41DCA">
        <w:rPr>
          <w:rFonts w:hint="eastAsia"/>
        </w:rPr>
        <w:t>月</w:t>
      </w:r>
      <w:r w:rsidR="00190219" w:rsidRPr="00190219">
        <w:t>设立了处理暴力侵犯妇女的特别法庭和检察机关。</w:t>
      </w:r>
    </w:p>
    <w:p w:rsidR="00190219" w:rsidRPr="00190219" w:rsidRDefault="00190219" w:rsidP="00557856">
      <w:pPr>
        <w:pStyle w:val="H1GC"/>
      </w:pPr>
      <w:r w:rsidRPr="00190219">
        <w:tab/>
      </w:r>
      <w:r w:rsidRPr="00190219">
        <w:tab/>
      </w:r>
      <w:r w:rsidRPr="00190219">
        <w:t>主要关切领域和建议</w:t>
      </w:r>
    </w:p>
    <w:p w:rsidR="00190219" w:rsidRPr="00190219" w:rsidRDefault="00190219" w:rsidP="00557856">
      <w:pPr>
        <w:pStyle w:val="H23GC"/>
      </w:pPr>
      <w:r w:rsidRPr="00190219">
        <w:tab/>
      </w:r>
      <w:r w:rsidRPr="00190219">
        <w:tab/>
      </w:r>
      <w:r w:rsidRPr="00190219">
        <w:t>酷刑罪定义</w:t>
      </w:r>
    </w:p>
    <w:p w:rsidR="00190219" w:rsidRPr="00190219" w:rsidRDefault="00E569D1" w:rsidP="00190219">
      <w:pPr>
        <w:pStyle w:val="SingleTxtGC"/>
        <w:rPr>
          <w:szCs w:val="21"/>
        </w:rPr>
      </w:pPr>
      <w:r>
        <w:rPr>
          <w:szCs w:val="21"/>
        </w:rPr>
        <w:t>7.</w:t>
      </w:r>
      <w:r w:rsidR="00190219" w:rsidRPr="00190219">
        <w:rPr>
          <w:szCs w:val="21"/>
        </w:rPr>
        <w:tab/>
      </w:r>
      <w:r w:rsidR="00190219" w:rsidRPr="00190219">
        <w:rPr>
          <w:szCs w:val="21"/>
        </w:rPr>
        <w:t>委员会注意到《禁止酷刑法》第</w:t>
      </w:r>
      <w:r>
        <w:rPr>
          <w:szCs w:val="21"/>
        </w:rPr>
        <w:t>17</w:t>
      </w:r>
      <w:r w:rsidR="00190219" w:rsidRPr="00190219">
        <w:rPr>
          <w:szCs w:val="21"/>
        </w:rPr>
        <w:t>条所规定的酷刑定义不完整</w:t>
      </w:r>
      <w:r>
        <w:rPr>
          <w:szCs w:val="21"/>
        </w:rPr>
        <w:t>，</w:t>
      </w:r>
      <w:r w:rsidR="00190219" w:rsidRPr="00190219">
        <w:rPr>
          <w:szCs w:val="21"/>
        </w:rPr>
        <w:t>因为该</w:t>
      </w:r>
      <w:proofErr w:type="gramStart"/>
      <w:r w:rsidR="00190219" w:rsidRPr="00190219">
        <w:rPr>
          <w:szCs w:val="21"/>
        </w:rPr>
        <w:t>定义仅</w:t>
      </w:r>
      <w:proofErr w:type="gramEnd"/>
      <w:r w:rsidR="00190219" w:rsidRPr="00190219">
        <w:rPr>
          <w:szCs w:val="21"/>
        </w:rPr>
        <w:t>适用于监禁期公职人员的受害者。第</w:t>
      </w:r>
      <w:r>
        <w:rPr>
          <w:szCs w:val="21"/>
        </w:rPr>
        <w:t>17</w:t>
      </w:r>
      <w:r w:rsidR="00190219" w:rsidRPr="00190219">
        <w:rPr>
          <w:szCs w:val="21"/>
        </w:rPr>
        <w:t>条没有将由公职人员或以官方身份行使职权的其他人所造成或在其唆使、同意或默许下造成的疼痛或痛苦定为酷刑。该条也没有把公职人员唆使或同意其他人行使酷刑的行为作为合谋或参与酷刑的行为</w:t>
      </w:r>
      <w:r>
        <w:rPr>
          <w:szCs w:val="21"/>
        </w:rPr>
        <w:t>(</w:t>
      </w:r>
      <w:r w:rsidR="00190219" w:rsidRPr="00190219">
        <w:rPr>
          <w:szCs w:val="21"/>
        </w:rPr>
        <w:t>第</w:t>
      </w:r>
      <w:r>
        <w:rPr>
          <w:szCs w:val="21"/>
        </w:rPr>
        <w:t>1</w:t>
      </w:r>
      <w:r w:rsidR="00190219" w:rsidRPr="00190219">
        <w:rPr>
          <w:szCs w:val="21"/>
        </w:rPr>
        <w:t>和第</w:t>
      </w:r>
      <w:r>
        <w:rPr>
          <w:szCs w:val="21"/>
        </w:rPr>
        <w:t>4</w:t>
      </w:r>
      <w:r w:rsidR="00190219" w:rsidRPr="00190219">
        <w:rPr>
          <w:szCs w:val="21"/>
        </w:rPr>
        <w:t>条</w:t>
      </w:r>
      <w:r>
        <w:rPr>
          <w:szCs w:val="21"/>
        </w:rPr>
        <w:t>)</w:t>
      </w:r>
      <w:r w:rsidR="00190219" w:rsidRPr="00190219">
        <w:rPr>
          <w:szCs w:val="21"/>
        </w:rPr>
        <w:t>。</w:t>
      </w:r>
    </w:p>
    <w:p w:rsidR="00190219" w:rsidRPr="00557856" w:rsidRDefault="00190219" w:rsidP="00190219">
      <w:pPr>
        <w:pStyle w:val="SingleTxtGC"/>
        <w:rPr>
          <w:rFonts w:ascii="Time New Roman" w:eastAsia="黑体" w:hAnsi="Time New Roman" w:hint="eastAsia"/>
          <w:szCs w:val="21"/>
        </w:rPr>
      </w:pPr>
      <w:r w:rsidRPr="00557856">
        <w:rPr>
          <w:rFonts w:ascii="Time New Roman" w:eastAsia="黑体" w:hAnsi="Time New Roman"/>
          <w:szCs w:val="21"/>
        </w:rPr>
        <w:t>委员会缔约国考虑将《禁止酷刑法》第</w:t>
      </w:r>
      <w:r w:rsidR="00E569D1">
        <w:rPr>
          <w:rFonts w:ascii="Time New Roman" w:eastAsia="黑体" w:hAnsi="Time New Roman"/>
          <w:szCs w:val="21"/>
        </w:rPr>
        <w:t>17</w:t>
      </w:r>
      <w:r w:rsidRPr="00557856">
        <w:rPr>
          <w:rFonts w:ascii="Time New Roman" w:eastAsia="黑体" w:hAnsi="Time New Roman"/>
          <w:szCs w:val="21"/>
        </w:rPr>
        <w:t>条的内容与《公约》第</w:t>
      </w:r>
      <w:r w:rsidR="00E569D1">
        <w:rPr>
          <w:rFonts w:ascii="Time New Roman" w:eastAsia="黑体" w:hAnsi="Time New Roman"/>
          <w:szCs w:val="21"/>
        </w:rPr>
        <w:t>1</w:t>
      </w:r>
      <w:r w:rsidRPr="00557856">
        <w:rPr>
          <w:rFonts w:ascii="Time New Roman" w:eastAsia="黑体" w:hAnsi="Time New Roman"/>
          <w:szCs w:val="21"/>
        </w:rPr>
        <w:t>条的条款相符</w:t>
      </w:r>
      <w:r w:rsidR="00E569D1">
        <w:rPr>
          <w:rFonts w:ascii="Time New Roman" w:eastAsia="黑体" w:hAnsi="Time New Roman"/>
          <w:szCs w:val="21"/>
        </w:rPr>
        <w:t>，</w:t>
      </w:r>
      <w:r w:rsidRPr="00557856">
        <w:rPr>
          <w:rFonts w:ascii="Time New Roman" w:eastAsia="黑体" w:hAnsi="Time New Roman"/>
          <w:szCs w:val="21"/>
        </w:rPr>
        <w:t>以便将以官方身份行使职权人对个人造成的疼痛或痛苦或在公职人员的同意或默许下对个人造成的疼痛或痛苦定为酷刑</w:t>
      </w:r>
      <w:r w:rsidR="00E569D1">
        <w:rPr>
          <w:rFonts w:ascii="Time New Roman" w:eastAsia="黑体" w:hAnsi="Time New Roman"/>
          <w:szCs w:val="21"/>
        </w:rPr>
        <w:t>，</w:t>
      </w:r>
      <w:r w:rsidRPr="00557856">
        <w:rPr>
          <w:rFonts w:ascii="Time New Roman" w:eastAsia="黑体" w:hAnsi="Time New Roman"/>
          <w:szCs w:val="21"/>
        </w:rPr>
        <w:t>而不论其是否被剥夺自由。在这方面</w:t>
      </w:r>
      <w:r w:rsidR="00E569D1">
        <w:rPr>
          <w:rFonts w:ascii="Time New Roman" w:eastAsia="黑体" w:hAnsi="Time New Roman"/>
          <w:szCs w:val="21"/>
        </w:rPr>
        <w:t>，</w:t>
      </w:r>
      <w:r w:rsidRPr="00557856">
        <w:rPr>
          <w:rFonts w:ascii="Time New Roman" w:eastAsia="黑体" w:hAnsi="Time New Roman"/>
          <w:szCs w:val="21"/>
        </w:rPr>
        <w:t>委员会提到关于缔约国执行第</w:t>
      </w:r>
      <w:r w:rsidR="00E569D1">
        <w:rPr>
          <w:rFonts w:ascii="Time New Roman" w:eastAsia="黑体" w:hAnsi="Time New Roman"/>
          <w:szCs w:val="21"/>
        </w:rPr>
        <w:t>2</w:t>
      </w:r>
      <w:r w:rsidRPr="00557856">
        <w:rPr>
          <w:rFonts w:ascii="Time New Roman" w:eastAsia="黑体" w:hAnsi="Time New Roman"/>
          <w:szCs w:val="21"/>
        </w:rPr>
        <w:t>条的一般性意见</w:t>
      </w:r>
      <w:r w:rsidR="00E569D1">
        <w:rPr>
          <w:rFonts w:ascii="Time New Roman" w:eastAsia="黑体" w:hAnsi="Time New Roman"/>
          <w:szCs w:val="21"/>
        </w:rPr>
        <w:t>2(2</w:t>
      </w:r>
      <w:r w:rsidRPr="00557856">
        <w:rPr>
          <w:rFonts w:ascii="Time New Roman" w:eastAsia="黑体" w:hAnsi="Time New Roman"/>
          <w:szCs w:val="21"/>
        </w:rPr>
        <w:t>00</w:t>
      </w:r>
      <w:r w:rsidR="00E569D1">
        <w:rPr>
          <w:rFonts w:ascii="Time New Roman" w:eastAsia="黑体" w:hAnsi="Time New Roman"/>
          <w:szCs w:val="21"/>
        </w:rPr>
        <w:t>7)</w:t>
      </w:r>
      <w:r w:rsidR="00E569D1">
        <w:rPr>
          <w:rFonts w:ascii="Time New Roman" w:eastAsia="黑体" w:hAnsi="Time New Roman"/>
          <w:szCs w:val="21"/>
        </w:rPr>
        <w:t>，</w:t>
      </w:r>
      <w:r w:rsidRPr="00557856">
        <w:rPr>
          <w:rFonts w:ascii="Time New Roman" w:eastAsia="黑体" w:hAnsi="Time New Roman"/>
          <w:szCs w:val="21"/>
        </w:rPr>
        <w:t>其中申明《公约》中定义与缔约国法律中定义的重大差距</w:t>
      </w:r>
      <w:r w:rsidR="00E569D1">
        <w:rPr>
          <w:rFonts w:ascii="Time New Roman" w:eastAsia="黑体" w:hAnsi="Time New Roman"/>
          <w:szCs w:val="21"/>
        </w:rPr>
        <w:t>，</w:t>
      </w:r>
      <w:r w:rsidRPr="00557856">
        <w:rPr>
          <w:rFonts w:ascii="Time New Roman" w:eastAsia="黑体" w:hAnsi="Time New Roman"/>
          <w:szCs w:val="21"/>
        </w:rPr>
        <w:t>可造成实际或可能的漏洞</w:t>
      </w:r>
      <w:r w:rsidR="00E569D1">
        <w:rPr>
          <w:rFonts w:ascii="Time New Roman" w:eastAsia="黑体" w:hAnsi="Time New Roman"/>
          <w:szCs w:val="21"/>
        </w:rPr>
        <w:t>，</w:t>
      </w:r>
      <w:r w:rsidRPr="00557856">
        <w:rPr>
          <w:rFonts w:ascii="Time New Roman" w:eastAsia="黑体" w:hAnsi="Time New Roman"/>
          <w:szCs w:val="21"/>
        </w:rPr>
        <w:t>从而导致有罪不罚</w:t>
      </w:r>
      <w:r w:rsidR="00E569D1">
        <w:rPr>
          <w:rFonts w:ascii="Time New Roman" w:eastAsia="黑体" w:hAnsi="Time New Roman"/>
          <w:szCs w:val="21"/>
        </w:rPr>
        <w:t>(CAT/C/GC/2,</w:t>
      </w:r>
      <w:r w:rsidRPr="00557856">
        <w:rPr>
          <w:rFonts w:ascii="Time New Roman" w:eastAsia="黑体" w:hAnsi="Time New Roman"/>
          <w:szCs w:val="21"/>
        </w:rPr>
        <w:t xml:space="preserve"> </w:t>
      </w:r>
      <w:r w:rsidRPr="00557856">
        <w:rPr>
          <w:rFonts w:ascii="Time New Roman" w:eastAsia="黑体" w:hAnsi="Time New Roman"/>
          <w:szCs w:val="21"/>
        </w:rPr>
        <w:t>第</w:t>
      </w:r>
      <w:r w:rsidR="00E569D1">
        <w:rPr>
          <w:rFonts w:ascii="Time New Roman" w:eastAsia="黑体" w:hAnsi="Time New Roman"/>
          <w:szCs w:val="21"/>
        </w:rPr>
        <w:t>9</w:t>
      </w:r>
      <w:r w:rsidRPr="00557856">
        <w:rPr>
          <w:rFonts w:ascii="Time New Roman" w:eastAsia="黑体" w:hAnsi="Time New Roman"/>
          <w:szCs w:val="21"/>
        </w:rPr>
        <w:t>段</w:t>
      </w:r>
      <w:r w:rsidR="00E569D1">
        <w:rPr>
          <w:rFonts w:ascii="Time New Roman" w:eastAsia="黑体" w:hAnsi="Time New Roman"/>
          <w:szCs w:val="21"/>
        </w:rPr>
        <w:t>)</w:t>
      </w:r>
      <w:r w:rsidRPr="00557856">
        <w:rPr>
          <w:rFonts w:ascii="Time New Roman" w:eastAsia="黑体" w:hAnsi="Time New Roman"/>
          <w:szCs w:val="21"/>
        </w:rPr>
        <w:t>。</w:t>
      </w:r>
    </w:p>
    <w:p w:rsidR="00190219" w:rsidRPr="00557856" w:rsidRDefault="00190219" w:rsidP="00190219">
      <w:pPr>
        <w:pStyle w:val="SingleTxtGC"/>
        <w:rPr>
          <w:rFonts w:ascii="Time New Roman" w:eastAsia="黑体" w:hAnsi="Time New Roman" w:hint="eastAsia"/>
          <w:szCs w:val="21"/>
        </w:rPr>
      </w:pPr>
      <w:r w:rsidRPr="00557856">
        <w:rPr>
          <w:rFonts w:ascii="Time New Roman" w:eastAsia="黑体" w:hAnsi="Time New Roman"/>
          <w:szCs w:val="21"/>
        </w:rPr>
        <w:t>此外</w:t>
      </w:r>
      <w:r w:rsidR="00E569D1">
        <w:rPr>
          <w:rFonts w:ascii="Time New Roman" w:eastAsia="黑体" w:hAnsi="Time New Roman"/>
          <w:szCs w:val="21"/>
        </w:rPr>
        <w:t>，</w:t>
      </w:r>
      <w:r w:rsidRPr="00557856">
        <w:rPr>
          <w:rFonts w:ascii="Time New Roman" w:eastAsia="黑体" w:hAnsi="Time New Roman"/>
          <w:szCs w:val="21"/>
        </w:rPr>
        <w:t>缔约国应确保任何人构成合谋与参与酷刑的行为应按照罪行的严重性量刑惩治。</w:t>
      </w:r>
    </w:p>
    <w:p w:rsidR="00190219" w:rsidRPr="00190219" w:rsidRDefault="00557856" w:rsidP="00557856">
      <w:pPr>
        <w:pStyle w:val="H23GC"/>
      </w:pPr>
      <w:r>
        <w:tab/>
      </w:r>
      <w:r>
        <w:tab/>
      </w:r>
      <w:r w:rsidR="00190219" w:rsidRPr="00190219">
        <w:t>有罪不罚现象</w:t>
      </w:r>
    </w:p>
    <w:p w:rsidR="00190219" w:rsidRPr="00190219" w:rsidRDefault="00E569D1" w:rsidP="00557856">
      <w:pPr>
        <w:pStyle w:val="SingleTxtGC"/>
        <w:rPr>
          <w:szCs w:val="21"/>
        </w:rPr>
      </w:pPr>
      <w:r>
        <w:rPr>
          <w:szCs w:val="21"/>
        </w:rPr>
        <w:t>8.</w:t>
      </w:r>
      <w:r w:rsidR="00557856">
        <w:rPr>
          <w:szCs w:val="21"/>
        </w:rPr>
        <w:tab/>
      </w:r>
      <w:r w:rsidR="00190219" w:rsidRPr="00190219">
        <w:rPr>
          <w:szCs w:val="21"/>
        </w:rPr>
        <w:t>委员会关注根据缔约国提供的资料</w:t>
      </w:r>
      <w:r>
        <w:rPr>
          <w:szCs w:val="21"/>
        </w:rPr>
        <w:t>，</w:t>
      </w:r>
      <w:r w:rsidR="00190219" w:rsidRPr="00190219">
        <w:rPr>
          <w:szCs w:val="21"/>
        </w:rPr>
        <w:t>在</w:t>
      </w:r>
      <w:r>
        <w:rPr>
          <w:szCs w:val="21"/>
        </w:rPr>
        <w:t>2</w:t>
      </w:r>
      <w:r w:rsidR="00190219" w:rsidRPr="00190219">
        <w:rPr>
          <w:szCs w:val="21"/>
        </w:rPr>
        <w:t>0</w:t>
      </w:r>
      <w:r>
        <w:rPr>
          <w:szCs w:val="21"/>
        </w:rPr>
        <w:t>11</w:t>
      </w:r>
      <w:r w:rsidR="00190219" w:rsidRPr="00190219">
        <w:rPr>
          <w:szCs w:val="21"/>
        </w:rPr>
        <w:t>年至</w:t>
      </w:r>
      <w:r>
        <w:rPr>
          <w:szCs w:val="21"/>
        </w:rPr>
        <w:t>2</w:t>
      </w:r>
      <w:r w:rsidR="00190219" w:rsidRPr="00190219">
        <w:rPr>
          <w:szCs w:val="21"/>
        </w:rPr>
        <w:t>0</w:t>
      </w:r>
      <w:r>
        <w:rPr>
          <w:szCs w:val="21"/>
        </w:rPr>
        <w:t>14</w:t>
      </w:r>
      <w:r w:rsidR="00190219" w:rsidRPr="00190219">
        <w:rPr>
          <w:szCs w:val="21"/>
        </w:rPr>
        <w:t>年共收到</w:t>
      </w:r>
      <w:r>
        <w:rPr>
          <w:szCs w:val="21"/>
        </w:rPr>
        <w:t>31,</w:t>
      </w:r>
      <w:r w:rsidR="00190219" w:rsidRPr="00190219">
        <w:rPr>
          <w:szCs w:val="21"/>
        </w:rPr>
        <w:t>0</w:t>
      </w:r>
      <w:r>
        <w:rPr>
          <w:szCs w:val="21"/>
        </w:rPr>
        <w:t>96</w:t>
      </w:r>
      <w:r w:rsidR="00190219" w:rsidRPr="00190219">
        <w:rPr>
          <w:szCs w:val="21"/>
        </w:rPr>
        <w:t>起侵犯人权的申诉</w:t>
      </w:r>
      <w:r>
        <w:rPr>
          <w:szCs w:val="21"/>
        </w:rPr>
        <w:t>，</w:t>
      </w:r>
      <w:r w:rsidR="00190219" w:rsidRPr="00190219">
        <w:rPr>
          <w:szCs w:val="21"/>
        </w:rPr>
        <w:t>但仅</w:t>
      </w:r>
      <w:r>
        <w:rPr>
          <w:szCs w:val="21"/>
        </w:rPr>
        <w:t>3.1%</w:t>
      </w:r>
      <w:r w:rsidR="00190219" w:rsidRPr="00190219">
        <w:rPr>
          <w:szCs w:val="21"/>
        </w:rPr>
        <w:t>的申诉得到公诉机关的起诉。委员会感到遗憾的是</w:t>
      </w:r>
      <w:r>
        <w:rPr>
          <w:szCs w:val="21"/>
        </w:rPr>
        <w:t>，</w:t>
      </w:r>
      <w:r w:rsidR="00190219" w:rsidRPr="00190219">
        <w:rPr>
          <w:szCs w:val="21"/>
        </w:rPr>
        <w:t>所提供的资料并不包括至今为止那个时期审理的定罪与判刑的官方数据。根</w:t>
      </w:r>
      <w:r w:rsidR="00190219" w:rsidRPr="00190219">
        <w:rPr>
          <w:szCs w:val="21"/>
        </w:rPr>
        <w:lastRenderedPageBreak/>
        <w:t>据第三和第四次合并报告所附统计数据</w:t>
      </w:r>
      <w:r>
        <w:rPr>
          <w:szCs w:val="21"/>
        </w:rPr>
        <w:t>，</w:t>
      </w:r>
      <w:r>
        <w:rPr>
          <w:szCs w:val="21"/>
        </w:rPr>
        <w:t>2</w:t>
      </w:r>
      <w:r w:rsidR="00190219" w:rsidRPr="00190219">
        <w:rPr>
          <w:szCs w:val="21"/>
        </w:rPr>
        <w:t>00</w:t>
      </w:r>
      <w:r>
        <w:rPr>
          <w:szCs w:val="21"/>
        </w:rPr>
        <w:t>3</w:t>
      </w:r>
      <w:r w:rsidR="00190219" w:rsidRPr="00190219">
        <w:rPr>
          <w:szCs w:val="21"/>
        </w:rPr>
        <w:t>年至</w:t>
      </w:r>
      <w:r>
        <w:rPr>
          <w:szCs w:val="21"/>
        </w:rPr>
        <w:t>2</w:t>
      </w:r>
      <w:r w:rsidR="00190219" w:rsidRPr="00190219">
        <w:rPr>
          <w:szCs w:val="21"/>
        </w:rPr>
        <w:t>0</w:t>
      </w:r>
      <w:r>
        <w:rPr>
          <w:szCs w:val="21"/>
        </w:rPr>
        <w:t>11</w:t>
      </w:r>
      <w:r w:rsidR="00190219" w:rsidRPr="00190219">
        <w:rPr>
          <w:szCs w:val="21"/>
        </w:rPr>
        <w:t>年仅</w:t>
      </w:r>
      <w:r>
        <w:rPr>
          <w:szCs w:val="21"/>
        </w:rPr>
        <w:t>12</w:t>
      </w:r>
      <w:r w:rsidR="00190219" w:rsidRPr="00190219">
        <w:rPr>
          <w:szCs w:val="21"/>
        </w:rPr>
        <w:t>名官员应犯酷刑行为而被判刑。委员会深切关注有报告表明</w:t>
      </w:r>
      <w:r>
        <w:rPr>
          <w:szCs w:val="21"/>
        </w:rPr>
        <w:t>，</w:t>
      </w:r>
      <w:r w:rsidR="00190219" w:rsidRPr="00190219">
        <w:rPr>
          <w:szCs w:val="21"/>
        </w:rPr>
        <w:t>尽管被拘留者有着明显的伤势迹象</w:t>
      </w:r>
      <w:r>
        <w:rPr>
          <w:szCs w:val="21"/>
        </w:rPr>
        <w:t>，</w:t>
      </w:r>
      <w:r w:rsidR="00190219" w:rsidRPr="00190219">
        <w:rPr>
          <w:szCs w:val="21"/>
        </w:rPr>
        <w:t>但检察官往往不开展理应启动的调查</w:t>
      </w:r>
      <w:r>
        <w:rPr>
          <w:szCs w:val="21"/>
        </w:rPr>
        <w:t>(</w:t>
      </w:r>
      <w:r w:rsidR="00190219" w:rsidRPr="00190219">
        <w:rPr>
          <w:szCs w:val="21"/>
        </w:rPr>
        <w:t>第</w:t>
      </w:r>
      <w:r>
        <w:rPr>
          <w:szCs w:val="21"/>
        </w:rPr>
        <w:t>12</w:t>
      </w:r>
      <w:r w:rsidR="00190219" w:rsidRPr="00190219">
        <w:rPr>
          <w:szCs w:val="21"/>
        </w:rPr>
        <w:t>和</w:t>
      </w:r>
      <w:r>
        <w:rPr>
          <w:szCs w:val="21"/>
        </w:rPr>
        <w:t>13</w:t>
      </w:r>
      <w:r w:rsidR="00190219" w:rsidRPr="00190219">
        <w:rPr>
          <w:szCs w:val="21"/>
        </w:rPr>
        <w:t>条</w:t>
      </w:r>
      <w:r>
        <w:rPr>
          <w:szCs w:val="21"/>
        </w:rPr>
        <w:t>)</w:t>
      </w:r>
      <w:r w:rsidR="00190219" w:rsidRPr="00190219">
        <w:rPr>
          <w:szCs w:val="21"/>
        </w:rPr>
        <w:t>。</w:t>
      </w:r>
    </w:p>
    <w:p w:rsidR="00190219" w:rsidRPr="00557856" w:rsidRDefault="00190219" w:rsidP="00190219">
      <w:pPr>
        <w:pStyle w:val="SingleTxtGC"/>
        <w:rPr>
          <w:rFonts w:ascii="Time New Roman" w:eastAsia="黑体" w:hAnsi="Time New Roman" w:hint="eastAsia"/>
          <w:szCs w:val="21"/>
        </w:rPr>
      </w:pPr>
      <w:r w:rsidRPr="00557856">
        <w:rPr>
          <w:rFonts w:ascii="Time New Roman" w:eastAsia="黑体" w:hAnsi="Time New Roman"/>
          <w:szCs w:val="21"/>
        </w:rPr>
        <w:t>委员会促请缔约国</w:t>
      </w:r>
      <w:r w:rsidR="00E569D1">
        <w:rPr>
          <w:rFonts w:ascii="Time New Roman" w:eastAsia="黑体" w:hAnsi="Time New Roman"/>
          <w:szCs w:val="21"/>
        </w:rPr>
        <w:t>：</w:t>
      </w:r>
    </w:p>
    <w:p w:rsidR="00190219" w:rsidRPr="00557856" w:rsidRDefault="00190219" w:rsidP="00557856">
      <w:pPr>
        <w:pStyle w:val="SingleTxtGC"/>
        <w:numPr>
          <w:ilvl w:val="0"/>
          <w:numId w:val="15"/>
        </w:numPr>
        <w:rPr>
          <w:rFonts w:ascii="Time New Roman" w:eastAsia="黑体" w:hAnsi="Time New Roman" w:hint="eastAsia"/>
        </w:rPr>
      </w:pPr>
      <w:r w:rsidRPr="00557856">
        <w:rPr>
          <w:rFonts w:ascii="Time New Roman" w:eastAsia="黑体" w:hAnsi="Time New Roman"/>
        </w:rPr>
        <w:t>保障受害人立即诉诸司法机构举报酷刑与虐待事件</w:t>
      </w:r>
      <w:r w:rsidR="00E569D1">
        <w:rPr>
          <w:rFonts w:ascii="Time New Roman" w:eastAsia="黑体" w:hAnsi="Time New Roman"/>
        </w:rPr>
        <w:t>，</w:t>
      </w:r>
      <w:r w:rsidRPr="00557856">
        <w:rPr>
          <w:rFonts w:ascii="Time New Roman" w:eastAsia="黑体" w:hAnsi="Time New Roman"/>
        </w:rPr>
        <w:t>并确保保护受害者</w:t>
      </w:r>
      <w:r w:rsidR="00E569D1">
        <w:rPr>
          <w:rFonts w:ascii="Time New Roman" w:eastAsia="黑体" w:hAnsi="Time New Roman"/>
        </w:rPr>
        <w:t>；</w:t>
      </w:r>
    </w:p>
    <w:p w:rsidR="00190219" w:rsidRPr="00557856" w:rsidRDefault="00190219" w:rsidP="00557856">
      <w:pPr>
        <w:pStyle w:val="SingleTxtGC"/>
        <w:numPr>
          <w:ilvl w:val="0"/>
          <w:numId w:val="15"/>
        </w:numPr>
        <w:rPr>
          <w:rFonts w:ascii="Time New Roman" w:eastAsia="黑体" w:hAnsi="Time New Roman" w:hint="eastAsia"/>
        </w:rPr>
      </w:pPr>
      <w:r w:rsidRPr="00557856">
        <w:rPr>
          <w:rFonts w:ascii="Time New Roman" w:eastAsia="黑体" w:hAnsi="Time New Roman"/>
        </w:rPr>
        <w:t>采取步骤确保受害者在带到刑事诉讼程序法庭那</w:t>
      </w:r>
      <w:proofErr w:type="gramStart"/>
      <w:r w:rsidRPr="00557856">
        <w:rPr>
          <w:rFonts w:ascii="Time New Roman" w:eastAsia="黑体" w:hAnsi="Time New Roman"/>
        </w:rPr>
        <w:t>刻立即</w:t>
      </w:r>
      <w:proofErr w:type="gramEnd"/>
      <w:r w:rsidRPr="00557856">
        <w:rPr>
          <w:rFonts w:ascii="Time New Roman" w:eastAsia="黑体" w:hAnsi="Time New Roman"/>
        </w:rPr>
        <w:t>雷厉风行公正彻底地对执法官员所犯酷刑与虐待指控开展</w:t>
      </w:r>
      <w:proofErr w:type="gramStart"/>
      <w:r w:rsidRPr="00557856">
        <w:rPr>
          <w:rFonts w:ascii="Time New Roman" w:eastAsia="黑体" w:hAnsi="Time New Roman"/>
        </w:rPr>
        <w:t>理应的</w:t>
      </w:r>
      <w:proofErr w:type="gramEnd"/>
      <w:r w:rsidRPr="00557856">
        <w:rPr>
          <w:rFonts w:ascii="Time New Roman" w:eastAsia="黑体" w:hAnsi="Time New Roman"/>
        </w:rPr>
        <w:t>调查。此类调查应由经公开竞争挑选</w:t>
      </w:r>
      <w:r w:rsidR="00E569D1">
        <w:rPr>
          <w:rFonts w:ascii="Time New Roman" w:eastAsia="黑体" w:hAnsi="Time New Roman"/>
        </w:rPr>
        <w:t>，</w:t>
      </w:r>
      <w:r w:rsidRPr="00557856">
        <w:rPr>
          <w:rFonts w:ascii="Time New Roman" w:eastAsia="黑体" w:hAnsi="Time New Roman"/>
        </w:rPr>
        <w:t>主管部门决定</w:t>
      </w:r>
      <w:r w:rsidR="00E569D1">
        <w:rPr>
          <w:rFonts w:ascii="Time New Roman" w:eastAsia="黑体" w:hAnsi="Time New Roman"/>
        </w:rPr>
        <w:t>，</w:t>
      </w:r>
      <w:r w:rsidRPr="00557856">
        <w:rPr>
          <w:rFonts w:ascii="Time New Roman" w:eastAsia="黑体" w:hAnsi="Time New Roman"/>
        </w:rPr>
        <w:t>行动独立的检察官组成的独立机构负责进行。</w:t>
      </w:r>
    </w:p>
    <w:p w:rsidR="00190219" w:rsidRPr="00557856" w:rsidRDefault="00190219" w:rsidP="00557856">
      <w:pPr>
        <w:pStyle w:val="SingleTxtGC"/>
        <w:numPr>
          <w:ilvl w:val="0"/>
          <w:numId w:val="15"/>
        </w:numPr>
        <w:rPr>
          <w:rFonts w:ascii="Time New Roman" w:eastAsia="黑体" w:hAnsi="Time New Roman" w:hint="eastAsia"/>
        </w:rPr>
      </w:pPr>
      <w:r w:rsidRPr="00557856">
        <w:rPr>
          <w:rFonts w:ascii="Time New Roman" w:eastAsia="黑体" w:hAnsi="Time New Roman"/>
        </w:rPr>
        <w:t>加速重新构建</w:t>
      </w:r>
      <w:r w:rsidR="00E569D1">
        <w:rPr>
          <w:rFonts w:ascii="Time New Roman" w:eastAsia="黑体" w:hAnsi="Time New Roman"/>
        </w:rPr>
        <w:t>，</w:t>
      </w:r>
      <w:r w:rsidRPr="00557856">
        <w:rPr>
          <w:rFonts w:ascii="Time New Roman" w:eastAsia="黑体" w:hAnsi="Time New Roman"/>
        </w:rPr>
        <w:t>清洗和培训警察部队</w:t>
      </w:r>
      <w:r w:rsidR="00E569D1">
        <w:rPr>
          <w:rFonts w:ascii="Time New Roman" w:eastAsia="黑体" w:hAnsi="Time New Roman"/>
        </w:rPr>
        <w:t>，</w:t>
      </w:r>
      <w:r w:rsidRPr="00557856">
        <w:rPr>
          <w:rFonts w:ascii="Time New Roman" w:eastAsia="黑体" w:hAnsi="Time New Roman"/>
        </w:rPr>
        <w:t>确保公共检察机构仅委派独立的调查员开展执法官员所犯的酷刑或虐待举报</w:t>
      </w:r>
      <w:r w:rsidR="00E569D1">
        <w:rPr>
          <w:rFonts w:ascii="Time New Roman" w:eastAsia="黑体" w:hAnsi="Time New Roman"/>
        </w:rPr>
        <w:t>；</w:t>
      </w:r>
    </w:p>
    <w:p w:rsidR="00190219" w:rsidRPr="00557856" w:rsidRDefault="00190219" w:rsidP="00557856">
      <w:pPr>
        <w:pStyle w:val="SingleTxtGC"/>
        <w:numPr>
          <w:ilvl w:val="0"/>
          <w:numId w:val="15"/>
        </w:numPr>
        <w:rPr>
          <w:rFonts w:ascii="Time New Roman" w:eastAsia="黑体" w:hAnsi="Time New Roman" w:hint="eastAsia"/>
        </w:rPr>
      </w:pPr>
      <w:r w:rsidRPr="00557856">
        <w:rPr>
          <w:rFonts w:ascii="Time New Roman" w:eastAsia="黑体" w:hAnsi="Time New Roman"/>
        </w:rPr>
        <w:t>起诉被控酷刑或虐待行为肇事者</w:t>
      </w:r>
      <w:r w:rsidR="00E569D1">
        <w:rPr>
          <w:rFonts w:ascii="Time New Roman" w:eastAsia="黑体" w:hAnsi="Time New Roman"/>
        </w:rPr>
        <w:t>，</w:t>
      </w:r>
      <w:r w:rsidRPr="00557856">
        <w:rPr>
          <w:rFonts w:ascii="Time New Roman" w:eastAsia="黑体" w:hAnsi="Time New Roman"/>
        </w:rPr>
        <w:t>一旦查实</w:t>
      </w:r>
      <w:r w:rsidR="00E569D1">
        <w:rPr>
          <w:rFonts w:ascii="Time New Roman" w:eastAsia="黑体" w:hAnsi="Time New Roman"/>
        </w:rPr>
        <w:t>，</w:t>
      </w:r>
      <w:r w:rsidRPr="00557856">
        <w:rPr>
          <w:rFonts w:ascii="Time New Roman" w:eastAsia="黑体" w:hAnsi="Time New Roman"/>
        </w:rPr>
        <w:t>确保量刑定罪。</w:t>
      </w:r>
    </w:p>
    <w:p w:rsidR="00190219" w:rsidRPr="00190219" w:rsidRDefault="00557856" w:rsidP="00557856">
      <w:pPr>
        <w:pStyle w:val="H23GC"/>
      </w:pPr>
      <w:r>
        <w:tab/>
      </w:r>
      <w:r>
        <w:tab/>
      </w:r>
      <w:r w:rsidR="00190219" w:rsidRPr="00190219">
        <w:t>任意拘留和正当法律程序</w:t>
      </w:r>
    </w:p>
    <w:p w:rsidR="00190219" w:rsidRPr="00190219" w:rsidRDefault="00E569D1" w:rsidP="007F0ECE">
      <w:pPr>
        <w:pStyle w:val="SingleTxtGC"/>
        <w:rPr>
          <w:szCs w:val="21"/>
        </w:rPr>
      </w:pPr>
      <w:r>
        <w:rPr>
          <w:szCs w:val="21"/>
        </w:rPr>
        <w:t>9.</w:t>
      </w:r>
      <w:r w:rsidR="00557856">
        <w:rPr>
          <w:szCs w:val="21"/>
        </w:rPr>
        <w:tab/>
      </w:r>
      <w:r w:rsidR="00190219" w:rsidRPr="00190219">
        <w:rPr>
          <w:szCs w:val="21"/>
        </w:rPr>
        <w:t>委员会注意到公检机构提供的资料表明</w:t>
      </w:r>
      <w:r>
        <w:rPr>
          <w:szCs w:val="21"/>
        </w:rPr>
        <w:t>2</w:t>
      </w:r>
      <w:r w:rsidR="00190219" w:rsidRPr="00190219">
        <w:rPr>
          <w:szCs w:val="21"/>
        </w:rPr>
        <w:t>0</w:t>
      </w:r>
      <w:r>
        <w:rPr>
          <w:szCs w:val="21"/>
        </w:rPr>
        <w:t>14</w:t>
      </w:r>
      <w:r w:rsidR="00190219" w:rsidRPr="00190219">
        <w:rPr>
          <w:szCs w:val="21"/>
        </w:rPr>
        <w:t>年</w:t>
      </w:r>
      <w:r>
        <w:rPr>
          <w:szCs w:val="21"/>
        </w:rPr>
        <w:t>2</w:t>
      </w:r>
      <w:r w:rsidR="00190219" w:rsidRPr="00190219">
        <w:rPr>
          <w:szCs w:val="21"/>
        </w:rPr>
        <w:t>月至</w:t>
      </w:r>
      <w:r>
        <w:rPr>
          <w:szCs w:val="21"/>
        </w:rPr>
        <w:t>6</w:t>
      </w:r>
      <w:r w:rsidR="00190219" w:rsidRPr="00190219">
        <w:rPr>
          <w:szCs w:val="21"/>
        </w:rPr>
        <w:t>月被拘留的</w:t>
      </w:r>
      <w:r>
        <w:rPr>
          <w:szCs w:val="21"/>
        </w:rPr>
        <w:t>3,3</w:t>
      </w:r>
      <w:r w:rsidR="00557856">
        <w:rPr>
          <w:szCs w:val="21"/>
        </w:rPr>
        <w:t>0</w:t>
      </w:r>
      <w:r w:rsidR="007F0ECE">
        <w:rPr>
          <w:szCs w:val="21"/>
        </w:rPr>
        <w:t>6</w:t>
      </w:r>
      <w:r w:rsidR="00190219" w:rsidRPr="00190219">
        <w:rPr>
          <w:szCs w:val="21"/>
        </w:rPr>
        <w:t>人</w:t>
      </w:r>
      <w:r>
        <w:rPr>
          <w:szCs w:val="21"/>
        </w:rPr>
        <w:t>(</w:t>
      </w:r>
      <w:r w:rsidR="00190219" w:rsidRPr="00190219">
        <w:rPr>
          <w:szCs w:val="21"/>
        </w:rPr>
        <w:t>其中</w:t>
      </w:r>
      <w:r>
        <w:rPr>
          <w:szCs w:val="21"/>
        </w:rPr>
        <w:t>4</w:t>
      </w:r>
      <w:r w:rsidR="00190219" w:rsidRPr="00190219">
        <w:rPr>
          <w:szCs w:val="21"/>
        </w:rPr>
        <w:t>00</w:t>
      </w:r>
      <w:r w:rsidR="00190219" w:rsidRPr="00190219">
        <w:rPr>
          <w:szCs w:val="21"/>
        </w:rPr>
        <w:t>名青少年</w:t>
      </w:r>
      <w:r>
        <w:rPr>
          <w:szCs w:val="21"/>
        </w:rPr>
        <w:t>)</w:t>
      </w:r>
      <w:r w:rsidR="00190219" w:rsidRPr="00190219">
        <w:rPr>
          <w:szCs w:val="21"/>
        </w:rPr>
        <w:t>因那段时间发生的示威而获罪。委员会关注不断收到的举报表明其中许多拘留是任意的</w:t>
      </w:r>
      <w:r>
        <w:rPr>
          <w:szCs w:val="21"/>
        </w:rPr>
        <w:t>，</w:t>
      </w:r>
      <w:r w:rsidR="00190219" w:rsidRPr="00190219">
        <w:rPr>
          <w:szCs w:val="21"/>
        </w:rPr>
        <w:t>因为没有出示逮捕证</w:t>
      </w:r>
      <w:r>
        <w:rPr>
          <w:szCs w:val="21"/>
        </w:rPr>
        <w:t>，</w:t>
      </w:r>
      <w:r w:rsidR="00190219" w:rsidRPr="00190219">
        <w:rPr>
          <w:szCs w:val="21"/>
        </w:rPr>
        <w:t>没有人是作案当场被捕</w:t>
      </w:r>
      <w:r>
        <w:rPr>
          <w:szCs w:val="21"/>
        </w:rPr>
        <w:t>，</w:t>
      </w:r>
      <w:r w:rsidR="00190219" w:rsidRPr="00190219">
        <w:rPr>
          <w:szCs w:val="21"/>
        </w:rPr>
        <w:t>如在示威场所附近的居民区的拘留。委员会还注意到任意拘留工作组认为政治反对派成员</w:t>
      </w:r>
      <w:r>
        <w:rPr>
          <w:szCs w:val="21"/>
        </w:rPr>
        <w:t>Leopoldo</w:t>
      </w:r>
      <w:r w:rsidR="00190219" w:rsidRPr="00190219">
        <w:rPr>
          <w:szCs w:val="21"/>
        </w:rPr>
        <w:t xml:space="preserve"> </w:t>
      </w:r>
      <w:proofErr w:type="spellStart"/>
      <w:r>
        <w:rPr>
          <w:szCs w:val="21"/>
        </w:rPr>
        <w:t>L</w:t>
      </w:r>
      <w:r w:rsidR="00190219" w:rsidRPr="00190219">
        <w:rPr>
          <w:szCs w:val="21"/>
        </w:rPr>
        <w:t>ó</w:t>
      </w:r>
      <w:r>
        <w:rPr>
          <w:szCs w:val="21"/>
        </w:rPr>
        <w:t>pez</w:t>
      </w:r>
      <w:proofErr w:type="spellEnd"/>
      <w:r w:rsidR="00190219" w:rsidRPr="00190219">
        <w:rPr>
          <w:szCs w:val="21"/>
        </w:rPr>
        <w:t>和</w:t>
      </w:r>
      <w:r>
        <w:rPr>
          <w:szCs w:val="21"/>
        </w:rPr>
        <w:t>Daniel</w:t>
      </w:r>
      <w:r w:rsidR="00190219" w:rsidRPr="00190219">
        <w:rPr>
          <w:szCs w:val="21"/>
        </w:rPr>
        <w:t xml:space="preserve"> </w:t>
      </w:r>
      <w:r>
        <w:rPr>
          <w:szCs w:val="21"/>
        </w:rPr>
        <w:t>Ceballos</w:t>
      </w:r>
      <w:r w:rsidR="00190219" w:rsidRPr="00190219">
        <w:rPr>
          <w:szCs w:val="21"/>
        </w:rPr>
        <w:t>的拘留是任意的。联合国人权事务高级专员关注反对派与示威者被长期任意拘留。委员会还关注有资料指出许多被拘留者都不知道他们被拘留的原由</w:t>
      </w:r>
      <w:r>
        <w:rPr>
          <w:szCs w:val="21"/>
        </w:rPr>
        <w:t>，</w:t>
      </w:r>
      <w:r w:rsidR="00190219" w:rsidRPr="00190219">
        <w:rPr>
          <w:szCs w:val="21"/>
        </w:rPr>
        <w:t>他们在被带到法庭审讯前几分钟才有与律师私下接触的机会</w:t>
      </w:r>
      <w:r>
        <w:rPr>
          <w:szCs w:val="21"/>
        </w:rPr>
        <w:t>，</w:t>
      </w:r>
      <w:r w:rsidR="00190219" w:rsidRPr="00190219">
        <w:rPr>
          <w:szCs w:val="21"/>
        </w:rPr>
        <w:t>他们常常被转移到不同的拘留中心</w:t>
      </w:r>
      <w:r>
        <w:rPr>
          <w:szCs w:val="21"/>
        </w:rPr>
        <w:t>，</w:t>
      </w:r>
      <w:r w:rsidR="00190219" w:rsidRPr="00190219">
        <w:rPr>
          <w:szCs w:val="21"/>
        </w:rPr>
        <w:t>而没有向其家属通报他们的下落。此外</w:t>
      </w:r>
      <w:r>
        <w:rPr>
          <w:szCs w:val="21"/>
        </w:rPr>
        <w:t>，</w:t>
      </w:r>
      <w:r w:rsidR="00190219" w:rsidRPr="00190219">
        <w:rPr>
          <w:szCs w:val="21"/>
        </w:rPr>
        <w:t>据称在某些案件中被拘留者在法庭审讯前都没有得到医治</w:t>
      </w:r>
      <w:r>
        <w:rPr>
          <w:szCs w:val="21"/>
        </w:rPr>
        <w:t>，</w:t>
      </w:r>
      <w:r w:rsidR="00190219" w:rsidRPr="00190219">
        <w:rPr>
          <w:szCs w:val="21"/>
        </w:rPr>
        <w:t>尽管有明显地的证据表明他们遭受了酷刑</w:t>
      </w:r>
      <w:r>
        <w:rPr>
          <w:szCs w:val="21"/>
        </w:rPr>
        <w:t>(</w:t>
      </w:r>
      <w:r w:rsidR="00190219" w:rsidRPr="00190219">
        <w:rPr>
          <w:szCs w:val="21"/>
        </w:rPr>
        <w:t>第</w:t>
      </w:r>
      <w:r>
        <w:rPr>
          <w:szCs w:val="21"/>
        </w:rPr>
        <w:t>2</w:t>
      </w:r>
      <w:r w:rsidR="00190219" w:rsidRPr="00190219">
        <w:rPr>
          <w:szCs w:val="21"/>
        </w:rPr>
        <w:t>和</w:t>
      </w:r>
      <w:r>
        <w:rPr>
          <w:szCs w:val="21"/>
        </w:rPr>
        <w:t>16</w:t>
      </w:r>
      <w:r w:rsidR="00190219" w:rsidRPr="00190219">
        <w:rPr>
          <w:szCs w:val="21"/>
        </w:rPr>
        <w:t>条</w:t>
      </w:r>
      <w:r>
        <w:rPr>
          <w:szCs w:val="21"/>
        </w:rPr>
        <w:t>)</w:t>
      </w:r>
      <w:r w:rsidR="00190219" w:rsidRPr="00190219">
        <w:rPr>
          <w:szCs w:val="21"/>
        </w:rPr>
        <w:t>。</w:t>
      </w:r>
    </w:p>
    <w:p w:rsidR="00190219" w:rsidRPr="00E569D1" w:rsidRDefault="00190219" w:rsidP="00190219">
      <w:pPr>
        <w:pStyle w:val="SingleTxtGC"/>
        <w:rPr>
          <w:rFonts w:ascii="Time New Roman" w:eastAsia="黑体" w:hAnsi="Time New Roman" w:hint="eastAsia"/>
          <w:szCs w:val="21"/>
        </w:rPr>
      </w:pPr>
      <w:r w:rsidRPr="00E569D1">
        <w:rPr>
          <w:rFonts w:ascii="Time New Roman" w:eastAsia="黑体" w:hAnsi="Time New Roman"/>
          <w:szCs w:val="21"/>
        </w:rPr>
        <w:t>缔约国应刻不容缓地采取有效措施确保只有在犯罪那一刻才可当场逮捕</w:t>
      </w:r>
      <w:r w:rsidR="00E569D1">
        <w:rPr>
          <w:rFonts w:ascii="Time New Roman" w:eastAsia="黑体" w:hAnsi="Time New Roman"/>
          <w:szCs w:val="21"/>
        </w:rPr>
        <w:t>，</w:t>
      </w:r>
      <w:r w:rsidRPr="00E569D1">
        <w:rPr>
          <w:rFonts w:ascii="Time New Roman" w:eastAsia="黑体" w:hAnsi="Time New Roman"/>
          <w:szCs w:val="21"/>
        </w:rPr>
        <w:t>根据任意拘留工作组的意见确保立即释放</w:t>
      </w:r>
      <w:r w:rsidR="00E569D1">
        <w:rPr>
          <w:rFonts w:ascii="Time New Roman" w:eastAsia="黑体" w:hAnsi="Time New Roman"/>
          <w:szCs w:val="21"/>
        </w:rPr>
        <w:t>Leopoldo</w:t>
      </w:r>
      <w:r w:rsidRPr="00E569D1">
        <w:rPr>
          <w:rFonts w:ascii="Time New Roman" w:eastAsia="黑体" w:hAnsi="Time New Roman"/>
          <w:szCs w:val="21"/>
        </w:rPr>
        <w:t xml:space="preserve"> </w:t>
      </w:r>
      <w:proofErr w:type="spellStart"/>
      <w:r w:rsidR="00E569D1">
        <w:rPr>
          <w:rFonts w:ascii="Time New Roman" w:eastAsia="黑体" w:hAnsi="Time New Roman"/>
          <w:szCs w:val="21"/>
        </w:rPr>
        <w:t>L</w:t>
      </w:r>
      <w:r w:rsidRPr="00E569D1">
        <w:rPr>
          <w:rFonts w:ascii="Time New Roman" w:eastAsia="黑体" w:hAnsi="Time New Roman"/>
          <w:szCs w:val="21"/>
        </w:rPr>
        <w:t>ó</w:t>
      </w:r>
      <w:r w:rsidR="00E569D1">
        <w:rPr>
          <w:rFonts w:ascii="Time New Roman" w:eastAsia="黑体" w:hAnsi="Time New Roman"/>
          <w:szCs w:val="21"/>
        </w:rPr>
        <w:t>pez</w:t>
      </w:r>
      <w:proofErr w:type="spellEnd"/>
      <w:r w:rsidRPr="00E569D1">
        <w:rPr>
          <w:rFonts w:ascii="Time New Roman" w:eastAsia="黑体" w:hAnsi="Time New Roman"/>
          <w:szCs w:val="21"/>
        </w:rPr>
        <w:t>和</w:t>
      </w:r>
      <w:r w:rsidR="00E569D1">
        <w:rPr>
          <w:rFonts w:ascii="Time New Roman" w:eastAsia="黑体" w:hAnsi="Time New Roman"/>
          <w:szCs w:val="21"/>
        </w:rPr>
        <w:t>Daniel</w:t>
      </w:r>
      <w:r w:rsidRPr="00E569D1">
        <w:rPr>
          <w:rFonts w:ascii="Time New Roman" w:eastAsia="黑体" w:hAnsi="Time New Roman"/>
          <w:szCs w:val="21"/>
        </w:rPr>
        <w:t xml:space="preserve"> </w:t>
      </w:r>
      <w:r w:rsidR="00E569D1">
        <w:rPr>
          <w:rFonts w:ascii="Time New Roman" w:eastAsia="黑体" w:hAnsi="Time New Roman"/>
          <w:szCs w:val="21"/>
        </w:rPr>
        <w:t xml:space="preserve">Ceballos, </w:t>
      </w:r>
      <w:r w:rsidRPr="00E569D1">
        <w:rPr>
          <w:rFonts w:ascii="Time New Roman" w:eastAsia="黑体" w:hAnsi="Time New Roman"/>
          <w:szCs w:val="21"/>
        </w:rPr>
        <w:t>确保立即释放所有因行使其自我表达与和平示威权利而被任意拘留的人。缔约国还应确保任何人从被剥夺自由那刻起享有所有基本法律保障</w:t>
      </w:r>
      <w:r w:rsidR="00E569D1">
        <w:rPr>
          <w:rFonts w:ascii="Time New Roman" w:eastAsia="黑体" w:hAnsi="Time New Roman"/>
          <w:szCs w:val="21"/>
        </w:rPr>
        <w:t>，</w:t>
      </w:r>
      <w:r w:rsidRPr="00E569D1">
        <w:rPr>
          <w:rFonts w:ascii="Time New Roman" w:eastAsia="黑体" w:hAnsi="Time New Roman"/>
          <w:szCs w:val="21"/>
        </w:rPr>
        <w:t>特别是</w:t>
      </w:r>
      <w:r w:rsidR="00E569D1">
        <w:rPr>
          <w:rFonts w:ascii="Time New Roman" w:eastAsia="黑体" w:hAnsi="Time New Roman"/>
          <w:szCs w:val="21"/>
        </w:rPr>
        <w:t>：</w:t>
      </w:r>
    </w:p>
    <w:p w:rsidR="00190219" w:rsidRPr="00E569D1" w:rsidRDefault="00190219" w:rsidP="00E569D1">
      <w:pPr>
        <w:pStyle w:val="SingleTxtGC"/>
        <w:numPr>
          <w:ilvl w:val="0"/>
          <w:numId w:val="17"/>
        </w:numPr>
        <w:rPr>
          <w:rFonts w:ascii="Time New Roman" w:eastAsia="黑体" w:hAnsi="Time New Roman" w:hint="eastAsia"/>
        </w:rPr>
      </w:pPr>
      <w:r w:rsidRPr="00E569D1">
        <w:rPr>
          <w:rFonts w:ascii="Time New Roman" w:eastAsia="黑体" w:hAnsi="Time New Roman"/>
        </w:rPr>
        <w:t>在被拘留者抵达拘留中心时实施保密与独立的</w:t>
      </w:r>
      <w:proofErr w:type="gramStart"/>
      <w:r w:rsidRPr="00E569D1">
        <w:rPr>
          <w:rFonts w:ascii="Time New Roman" w:eastAsia="黑体" w:hAnsi="Time New Roman"/>
        </w:rPr>
        <w:t>医</w:t>
      </w:r>
      <w:proofErr w:type="gramEnd"/>
      <w:r w:rsidRPr="00E569D1">
        <w:rPr>
          <w:rFonts w:ascii="Time New Roman" w:eastAsia="黑体" w:hAnsi="Time New Roman"/>
        </w:rPr>
        <w:t>检程序</w:t>
      </w:r>
      <w:r w:rsidR="00E569D1">
        <w:rPr>
          <w:rFonts w:ascii="Time New Roman" w:eastAsia="黑体" w:hAnsi="Time New Roman"/>
        </w:rPr>
        <w:t>，</w:t>
      </w:r>
      <w:r w:rsidRPr="00E569D1">
        <w:rPr>
          <w:rFonts w:ascii="Time New Roman" w:eastAsia="黑体" w:hAnsi="Time New Roman"/>
        </w:rPr>
        <w:t>确保酌情提供迅速</w:t>
      </w:r>
      <w:r w:rsidR="00E569D1">
        <w:rPr>
          <w:rFonts w:ascii="Time New Roman" w:eastAsia="黑体" w:hAnsi="Time New Roman"/>
        </w:rPr>
        <w:t>，</w:t>
      </w:r>
      <w:r w:rsidRPr="00E569D1">
        <w:rPr>
          <w:rFonts w:ascii="Time New Roman" w:eastAsia="黑体" w:hAnsi="Time New Roman"/>
        </w:rPr>
        <w:t>适当与保密的照料</w:t>
      </w:r>
      <w:r w:rsidR="00E569D1">
        <w:rPr>
          <w:rFonts w:ascii="Time New Roman" w:eastAsia="黑体" w:hAnsi="Time New Roman"/>
        </w:rPr>
        <w:t>；</w:t>
      </w:r>
    </w:p>
    <w:p w:rsidR="00190219" w:rsidRPr="00E569D1" w:rsidRDefault="00190219" w:rsidP="00E569D1">
      <w:pPr>
        <w:pStyle w:val="SingleTxtGC"/>
        <w:numPr>
          <w:ilvl w:val="0"/>
          <w:numId w:val="17"/>
        </w:numPr>
        <w:rPr>
          <w:rFonts w:ascii="Time New Roman" w:eastAsia="黑体" w:hAnsi="Time New Roman" w:hint="eastAsia"/>
        </w:rPr>
      </w:pPr>
      <w:r w:rsidRPr="00E569D1">
        <w:rPr>
          <w:rFonts w:ascii="Time New Roman" w:eastAsia="黑体" w:hAnsi="Time New Roman"/>
        </w:rPr>
        <w:t>确保被拘留者不受任何限制地获得由法庭委任的或由被拘留者选择的律师</w:t>
      </w:r>
      <w:r w:rsidR="00E569D1">
        <w:rPr>
          <w:rFonts w:ascii="Time New Roman" w:eastAsia="黑体" w:hAnsi="Time New Roman"/>
        </w:rPr>
        <w:t>，</w:t>
      </w:r>
      <w:r w:rsidRPr="00E569D1">
        <w:rPr>
          <w:rFonts w:ascii="Time New Roman" w:eastAsia="黑体" w:hAnsi="Time New Roman"/>
        </w:rPr>
        <w:t>包括私下咨询</w:t>
      </w:r>
      <w:r w:rsidR="00E569D1">
        <w:rPr>
          <w:rFonts w:ascii="Time New Roman" w:eastAsia="黑体" w:hAnsi="Time New Roman"/>
        </w:rPr>
        <w:t>；</w:t>
      </w:r>
    </w:p>
    <w:p w:rsidR="00190219" w:rsidRPr="00E569D1" w:rsidRDefault="00190219" w:rsidP="00E569D1">
      <w:pPr>
        <w:pStyle w:val="SingleTxtGC"/>
        <w:numPr>
          <w:ilvl w:val="0"/>
          <w:numId w:val="17"/>
        </w:numPr>
        <w:rPr>
          <w:rFonts w:ascii="Time New Roman" w:eastAsia="黑体" w:hAnsi="Time New Roman" w:hint="eastAsia"/>
        </w:rPr>
      </w:pPr>
      <w:r w:rsidRPr="00E569D1">
        <w:rPr>
          <w:rFonts w:ascii="Time New Roman" w:eastAsia="黑体" w:hAnsi="Time New Roman"/>
        </w:rPr>
        <w:t>确保向被拘留者通报其被拘留的原因</w:t>
      </w:r>
      <w:r w:rsidR="00E569D1">
        <w:rPr>
          <w:rFonts w:ascii="Time New Roman" w:eastAsia="黑体" w:hAnsi="Time New Roman"/>
        </w:rPr>
        <w:t>，</w:t>
      </w:r>
      <w:r w:rsidRPr="00E569D1">
        <w:rPr>
          <w:rFonts w:ascii="Time New Roman" w:eastAsia="黑体" w:hAnsi="Time New Roman"/>
        </w:rPr>
        <w:t>确保其与家属联系的权利</w:t>
      </w:r>
      <w:r w:rsidR="00E569D1">
        <w:rPr>
          <w:rFonts w:ascii="Time New Roman" w:eastAsia="黑体" w:hAnsi="Time New Roman"/>
        </w:rPr>
        <w:t>；</w:t>
      </w:r>
    </w:p>
    <w:p w:rsidR="00190219" w:rsidRPr="00E569D1" w:rsidRDefault="00190219" w:rsidP="00E569D1">
      <w:pPr>
        <w:pStyle w:val="SingleTxtGC"/>
        <w:numPr>
          <w:ilvl w:val="0"/>
          <w:numId w:val="17"/>
        </w:numPr>
        <w:rPr>
          <w:rFonts w:ascii="Time New Roman" w:eastAsia="黑体" w:hAnsi="Time New Roman" w:hint="eastAsia"/>
        </w:rPr>
      </w:pPr>
      <w:r w:rsidRPr="00E569D1">
        <w:rPr>
          <w:rFonts w:ascii="Time New Roman" w:eastAsia="黑体" w:hAnsi="Time New Roman"/>
        </w:rPr>
        <w:t>确保按照《公约》</w:t>
      </w:r>
      <w:r w:rsidR="00E569D1">
        <w:rPr>
          <w:rFonts w:ascii="Time New Roman" w:eastAsia="黑体" w:hAnsi="Time New Roman"/>
        </w:rPr>
        <w:t>(</w:t>
      </w:r>
      <w:r w:rsidRPr="00E569D1">
        <w:rPr>
          <w:rFonts w:ascii="Time New Roman" w:eastAsia="黑体" w:hAnsi="Time New Roman"/>
        </w:rPr>
        <w:t>该国为缔约国</w:t>
      </w:r>
      <w:r w:rsidR="00E569D1">
        <w:rPr>
          <w:rFonts w:ascii="Time New Roman" w:eastAsia="黑体" w:hAnsi="Time New Roman"/>
        </w:rPr>
        <w:t>)</w:t>
      </w:r>
      <w:r w:rsidRPr="00E569D1">
        <w:rPr>
          <w:rFonts w:ascii="Time New Roman" w:eastAsia="黑体" w:hAnsi="Time New Roman"/>
        </w:rPr>
        <w:t>的第</w:t>
      </w:r>
      <w:r w:rsidR="00E569D1">
        <w:rPr>
          <w:rFonts w:ascii="Time New Roman" w:eastAsia="黑体" w:hAnsi="Time New Roman"/>
        </w:rPr>
        <w:t>44</w:t>
      </w:r>
      <w:r w:rsidRPr="00E569D1">
        <w:rPr>
          <w:rFonts w:ascii="Time New Roman" w:eastAsia="黑体" w:hAnsi="Time New Roman"/>
        </w:rPr>
        <w:t>条第</w:t>
      </w:r>
      <w:r w:rsidR="00E569D1">
        <w:rPr>
          <w:rFonts w:ascii="Time New Roman" w:eastAsia="黑体" w:hAnsi="Time New Roman"/>
        </w:rPr>
        <w:t>1</w:t>
      </w:r>
      <w:r w:rsidRPr="00E569D1">
        <w:rPr>
          <w:rFonts w:ascii="Time New Roman" w:eastAsia="黑体" w:hAnsi="Time New Roman"/>
        </w:rPr>
        <w:t>项的要求</w:t>
      </w:r>
      <w:r w:rsidR="00E569D1">
        <w:rPr>
          <w:rFonts w:ascii="Time New Roman" w:eastAsia="黑体" w:hAnsi="Time New Roman"/>
        </w:rPr>
        <w:t>，</w:t>
      </w:r>
      <w:r w:rsidRPr="00E569D1">
        <w:rPr>
          <w:rFonts w:ascii="Time New Roman" w:eastAsia="黑体" w:hAnsi="Time New Roman"/>
        </w:rPr>
        <w:t>在拘留者被拘</w:t>
      </w:r>
      <w:r w:rsidR="00E569D1">
        <w:rPr>
          <w:rFonts w:ascii="Time New Roman" w:eastAsia="黑体" w:hAnsi="Time New Roman"/>
        </w:rPr>
        <w:t>48</w:t>
      </w:r>
      <w:r w:rsidRPr="00E569D1">
        <w:rPr>
          <w:rFonts w:ascii="Time New Roman" w:eastAsia="黑体" w:hAnsi="Time New Roman"/>
        </w:rPr>
        <w:t>小时内</w:t>
      </w:r>
      <w:r w:rsidR="00E569D1">
        <w:rPr>
          <w:rFonts w:ascii="Time New Roman" w:eastAsia="黑体" w:hAnsi="Time New Roman"/>
        </w:rPr>
        <w:t>，</w:t>
      </w:r>
      <w:r w:rsidRPr="00E569D1">
        <w:rPr>
          <w:rFonts w:ascii="Time New Roman" w:eastAsia="黑体" w:hAnsi="Time New Roman"/>
        </w:rPr>
        <w:t>将其提交给诉讼程序法庭</w:t>
      </w:r>
      <w:r w:rsidR="00E569D1">
        <w:rPr>
          <w:rFonts w:ascii="Time New Roman" w:eastAsia="黑体" w:hAnsi="Time New Roman"/>
        </w:rPr>
        <w:t>；</w:t>
      </w:r>
    </w:p>
    <w:p w:rsidR="00190219" w:rsidRPr="00E569D1" w:rsidRDefault="00190219" w:rsidP="00E569D1">
      <w:pPr>
        <w:pStyle w:val="SingleTxtGC"/>
        <w:numPr>
          <w:ilvl w:val="0"/>
          <w:numId w:val="17"/>
        </w:numPr>
        <w:rPr>
          <w:rFonts w:ascii="Time New Roman" w:eastAsia="黑体" w:hAnsi="Time New Roman" w:hint="eastAsia"/>
        </w:rPr>
      </w:pPr>
      <w:r w:rsidRPr="00E569D1">
        <w:rPr>
          <w:rFonts w:ascii="Time New Roman" w:eastAsia="黑体" w:hAnsi="Time New Roman"/>
        </w:rPr>
        <w:lastRenderedPageBreak/>
        <w:t>确保被拘留者有权立即质疑拘留的合法性</w:t>
      </w:r>
      <w:r w:rsidR="00E569D1">
        <w:rPr>
          <w:rFonts w:ascii="Time New Roman" w:eastAsia="黑体" w:hAnsi="Time New Roman"/>
        </w:rPr>
        <w:t>；</w:t>
      </w:r>
    </w:p>
    <w:p w:rsidR="00190219" w:rsidRPr="00E569D1" w:rsidRDefault="00190219" w:rsidP="00E569D1">
      <w:pPr>
        <w:pStyle w:val="SingleTxtGC"/>
        <w:numPr>
          <w:ilvl w:val="0"/>
          <w:numId w:val="17"/>
        </w:numPr>
        <w:rPr>
          <w:rFonts w:ascii="Time New Roman" w:eastAsia="黑体" w:hAnsi="Time New Roman" w:hint="eastAsia"/>
        </w:rPr>
      </w:pPr>
      <w:proofErr w:type="gramStart"/>
      <w:r w:rsidRPr="00E569D1">
        <w:rPr>
          <w:rFonts w:ascii="Time New Roman" w:eastAsia="黑体" w:hAnsi="Time New Roman"/>
        </w:rPr>
        <w:t>定期由</w:t>
      </w:r>
      <w:proofErr w:type="gramEnd"/>
      <w:r w:rsidRPr="00E569D1">
        <w:rPr>
          <w:rFonts w:ascii="Time New Roman" w:eastAsia="黑体" w:hAnsi="Time New Roman"/>
        </w:rPr>
        <w:t>公职人员监督遵守法律保障的情况</w:t>
      </w:r>
      <w:r w:rsidR="00E569D1">
        <w:rPr>
          <w:rFonts w:ascii="Time New Roman" w:eastAsia="黑体" w:hAnsi="Time New Roman"/>
        </w:rPr>
        <w:t>，</w:t>
      </w:r>
      <w:r w:rsidRPr="00E569D1">
        <w:rPr>
          <w:rFonts w:ascii="Time New Roman" w:eastAsia="黑体" w:hAnsi="Time New Roman"/>
        </w:rPr>
        <w:t>确保不遵守法律保障者与任意拘留肇事者得到应有的制裁。</w:t>
      </w:r>
    </w:p>
    <w:p w:rsidR="00190219" w:rsidRPr="00190219" w:rsidRDefault="00E569D1" w:rsidP="00E569D1">
      <w:pPr>
        <w:pStyle w:val="H23GC"/>
      </w:pPr>
      <w:r>
        <w:tab/>
      </w:r>
      <w:r>
        <w:tab/>
      </w:r>
      <w:r w:rsidR="00190219" w:rsidRPr="00190219">
        <w:t>对示威中被捕者的施行的酷刑与虐待</w:t>
      </w:r>
    </w:p>
    <w:p w:rsidR="00190219" w:rsidRPr="00190219" w:rsidRDefault="00E569D1" w:rsidP="00E569D1">
      <w:pPr>
        <w:pStyle w:val="SingleTxtGC"/>
      </w:pPr>
      <w:r>
        <w:t xml:space="preserve">10.  </w:t>
      </w:r>
      <w:r w:rsidR="00190219" w:rsidRPr="00190219">
        <w:t>委员会感到震惊的是不断有报告表明</w:t>
      </w:r>
      <w:r>
        <w:t>2</w:t>
      </w:r>
      <w:r w:rsidR="00190219" w:rsidRPr="00190219">
        <w:t>0</w:t>
      </w:r>
      <w:r>
        <w:t>14</w:t>
      </w:r>
      <w:r w:rsidR="00190219" w:rsidRPr="00190219">
        <w:t>年</w:t>
      </w:r>
      <w:r>
        <w:t>2</w:t>
      </w:r>
      <w:r w:rsidR="00190219" w:rsidRPr="00190219">
        <w:t>月至</w:t>
      </w:r>
      <w:r>
        <w:t>7</w:t>
      </w:r>
      <w:r w:rsidR="00190219" w:rsidRPr="00190219">
        <w:t>月示威期间的被捕者遭受酷刑与虐待。举报的此类行为包括拷打、电击、炙烧、窒息、性骚扰与威胁。据称此种做法的目的是为了销毁治安部队行为的证据、获取信息、施加惩罚或进行逼供或公开表示基于性别的歧视。委员会注意到尽管公检机构调查了</w:t>
      </w:r>
      <w:r>
        <w:t>185</w:t>
      </w:r>
      <w:r w:rsidR="00190219" w:rsidRPr="00190219">
        <w:t>起残酷待遇案件</w:t>
      </w:r>
      <w:r>
        <w:t>，</w:t>
      </w:r>
      <w:r w:rsidR="00190219" w:rsidRPr="00190219">
        <w:t>仅对</w:t>
      </w:r>
      <w:r>
        <w:t>5</w:t>
      </w:r>
      <w:r w:rsidR="00190219" w:rsidRPr="00190219">
        <w:t>起案件提出诉讼</w:t>
      </w:r>
      <w:r>
        <w:t>，</w:t>
      </w:r>
      <w:r w:rsidR="00190219" w:rsidRPr="00190219">
        <w:t>两起酷刑申诉仍在调查之中。委员会关注</w:t>
      </w:r>
      <w:r>
        <w:t>，</w:t>
      </w:r>
      <w:r w:rsidR="00190219" w:rsidRPr="00190219">
        <w:t>根据所收到的资料</w:t>
      </w:r>
      <w:r>
        <w:t>，</w:t>
      </w:r>
      <w:r w:rsidR="00190219" w:rsidRPr="00190219">
        <w:t>许多受害者因为害怕报复没有举报虐待</w:t>
      </w:r>
      <w:r>
        <w:t>，</w:t>
      </w:r>
      <w:r w:rsidR="00190219" w:rsidRPr="00190219">
        <w:t>据称一些人投诉后遭到威胁</w:t>
      </w:r>
      <w:r>
        <w:t>(</w:t>
      </w:r>
      <w:r w:rsidR="00190219" w:rsidRPr="00190219">
        <w:t>第</w:t>
      </w:r>
      <w:r>
        <w:t>2, 12, 13</w:t>
      </w:r>
      <w:r w:rsidR="00190219" w:rsidRPr="00190219">
        <w:t>和</w:t>
      </w:r>
      <w:r>
        <w:t>16</w:t>
      </w:r>
      <w:r w:rsidR="00190219" w:rsidRPr="00190219">
        <w:t>条</w:t>
      </w:r>
      <w:r>
        <w:t>)</w:t>
      </w:r>
      <w:r w:rsidR="00190219" w:rsidRPr="00190219">
        <w:t>。</w:t>
      </w:r>
    </w:p>
    <w:p w:rsidR="00190219" w:rsidRPr="00E569D1" w:rsidRDefault="00190219" w:rsidP="00190219">
      <w:pPr>
        <w:pStyle w:val="SingleTxtGC"/>
        <w:rPr>
          <w:rFonts w:ascii="Time New Roman" w:eastAsia="黑体" w:hAnsi="Time New Roman" w:hint="eastAsia"/>
          <w:szCs w:val="21"/>
        </w:rPr>
      </w:pPr>
      <w:r w:rsidRPr="00E569D1">
        <w:rPr>
          <w:rFonts w:ascii="Time New Roman" w:eastAsia="黑体" w:hAnsi="Time New Roman"/>
          <w:szCs w:val="21"/>
        </w:rPr>
        <w:t>缔约国应该</w:t>
      </w:r>
      <w:r w:rsidR="00E569D1">
        <w:rPr>
          <w:rFonts w:ascii="Time New Roman" w:eastAsia="黑体" w:hAnsi="Time New Roman"/>
          <w:szCs w:val="21"/>
        </w:rPr>
        <w:t>：</w:t>
      </w:r>
    </w:p>
    <w:p w:rsidR="00190219" w:rsidRPr="00E569D1" w:rsidRDefault="00190219" w:rsidP="00E569D1">
      <w:pPr>
        <w:pStyle w:val="SingleTxtGC"/>
        <w:numPr>
          <w:ilvl w:val="0"/>
          <w:numId w:val="20"/>
        </w:numPr>
        <w:rPr>
          <w:rFonts w:ascii="Time New Roman" w:eastAsia="黑体" w:hAnsi="Time New Roman" w:hint="eastAsia"/>
        </w:rPr>
      </w:pPr>
      <w:r w:rsidRPr="00E569D1">
        <w:rPr>
          <w:rFonts w:ascii="Time New Roman" w:eastAsia="黑体" w:hAnsi="Time New Roman"/>
        </w:rPr>
        <w:t>确保所有投诉案件和被拘留者的酷刑与虐待案件得到及时、彻底和独立查处</w:t>
      </w:r>
      <w:r w:rsidR="00E569D1">
        <w:rPr>
          <w:rFonts w:ascii="Time New Roman" w:eastAsia="黑体" w:hAnsi="Time New Roman"/>
        </w:rPr>
        <w:t>，</w:t>
      </w:r>
      <w:r w:rsidRPr="00E569D1">
        <w:rPr>
          <w:rFonts w:ascii="Time New Roman" w:eastAsia="黑体" w:hAnsi="Time New Roman"/>
        </w:rPr>
        <w:t>包括调查知道或应该知道施行此种行为</w:t>
      </w:r>
      <w:r w:rsidR="00E569D1">
        <w:rPr>
          <w:rFonts w:ascii="Time New Roman" w:eastAsia="黑体" w:hAnsi="Time New Roman"/>
        </w:rPr>
        <w:t>，</w:t>
      </w:r>
      <w:r w:rsidRPr="00E569D1">
        <w:rPr>
          <w:rFonts w:ascii="Time New Roman" w:eastAsia="黑体" w:hAnsi="Time New Roman"/>
        </w:rPr>
        <w:t>而未予以阻止或报告的官员</w:t>
      </w:r>
      <w:r w:rsidR="00E569D1">
        <w:rPr>
          <w:rFonts w:ascii="Time New Roman" w:eastAsia="黑体" w:hAnsi="Time New Roman"/>
        </w:rPr>
        <w:t>；</w:t>
      </w:r>
    </w:p>
    <w:p w:rsidR="00190219" w:rsidRPr="00E569D1" w:rsidRDefault="00190219" w:rsidP="00E569D1">
      <w:pPr>
        <w:pStyle w:val="SingleTxtGC"/>
        <w:numPr>
          <w:ilvl w:val="0"/>
          <w:numId w:val="20"/>
        </w:numPr>
        <w:rPr>
          <w:rFonts w:ascii="Time New Roman" w:eastAsia="黑体" w:hAnsi="Time New Roman" w:hint="eastAsia"/>
        </w:rPr>
      </w:pPr>
      <w:r w:rsidRPr="00E569D1">
        <w:rPr>
          <w:rFonts w:ascii="Time New Roman" w:eastAsia="黑体" w:hAnsi="Time New Roman"/>
        </w:rPr>
        <w:t>确保在不损害无罪推定原则的情况下</w:t>
      </w:r>
      <w:r w:rsidR="00E569D1">
        <w:rPr>
          <w:rFonts w:ascii="Time New Roman" w:eastAsia="黑体" w:hAnsi="Time New Roman"/>
        </w:rPr>
        <w:t>，</w:t>
      </w:r>
      <w:r w:rsidRPr="00E569D1">
        <w:rPr>
          <w:rFonts w:ascii="Time New Roman" w:eastAsia="黑体" w:hAnsi="Time New Roman"/>
        </w:rPr>
        <w:t>立即停止犯罪嫌疑官员职务</w:t>
      </w:r>
      <w:r w:rsidR="00E569D1">
        <w:rPr>
          <w:rFonts w:ascii="Time New Roman" w:eastAsia="黑体" w:hAnsi="Time New Roman"/>
        </w:rPr>
        <w:t>，</w:t>
      </w:r>
      <w:r w:rsidRPr="00E569D1">
        <w:rPr>
          <w:rFonts w:ascii="Time New Roman" w:eastAsia="黑体" w:hAnsi="Time New Roman"/>
        </w:rPr>
        <w:t>调查期内不得复职</w:t>
      </w:r>
      <w:r w:rsidR="00E569D1">
        <w:rPr>
          <w:rFonts w:ascii="Time New Roman" w:eastAsia="黑体" w:hAnsi="Time New Roman"/>
        </w:rPr>
        <w:t>；</w:t>
      </w:r>
    </w:p>
    <w:p w:rsidR="00190219" w:rsidRPr="00E569D1" w:rsidRDefault="00190219" w:rsidP="00E569D1">
      <w:pPr>
        <w:pStyle w:val="SingleTxtGC"/>
        <w:numPr>
          <w:ilvl w:val="0"/>
          <w:numId w:val="20"/>
        </w:numPr>
        <w:rPr>
          <w:rFonts w:ascii="Time New Roman" w:eastAsia="黑体" w:hAnsi="Time New Roman" w:hint="eastAsia"/>
        </w:rPr>
      </w:pPr>
      <w:r w:rsidRPr="00E569D1">
        <w:rPr>
          <w:rFonts w:ascii="Time New Roman" w:eastAsia="黑体" w:hAnsi="Time New Roman"/>
        </w:rPr>
        <w:t>向虐待举报者提供保护</w:t>
      </w:r>
      <w:r w:rsidR="00E569D1">
        <w:rPr>
          <w:rFonts w:ascii="Time New Roman" w:eastAsia="黑体" w:hAnsi="Time New Roman"/>
        </w:rPr>
        <w:t>，</w:t>
      </w:r>
      <w:r w:rsidRPr="00E569D1">
        <w:rPr>
          <w:rFonts w:ascii="Time New Roman" w:eastAsia="黑体" w:hAnsi="Time New Roman"/>
        </w:rPr>
        <w:t>及时向其报告投诉进展情况和结果</w:t>
      </w:r>
      <w:r w:rsidR="00E569D1">
        <w:rPr>
          <w:rFonts w:ascii="Time New Roman" w:eastAsia="黑体" w:hAnsi="Time New Roman"/>
        </w:rPr>
        <w:t>；</w:t>
      </w:r>
    </w:p>
    <w:p w:rsidR="00190219" w:rsidRPr="00E569D1" w:rsidRDefault="00190219" w:rsidP="00E569D1">
      <w:pPr>
        <w:pStyle w:val="SingleTxtGC"/>
        <w:numPr>
          <w:ilvl w:val="0"/>
          <w:numId w:val="20"/>
        </w:numPr>
        <w:rPr>
          <w:rFonts w:ascii="Time New Roman" w:eastAsia="黑体" w:hAnsi="Time New Roman" w:hint="eastAsia"/>
        </w:rPr>
      </w:pPr>
      <w:r w:rsidRPr="00E569D1">
        <w:rPr>
          <w:rFonts w:ascii="Time New Roman" w:eastAsia="黑体" w:hAnsi="Time New Roman"/>
        </w:rPr>
        <w:t>根据《禁止酷刑法》第</w:t>
      </w:r>
      <w:r w:rsidR="00E569D1">
        <w:rPr>
          <w:rFonts w:ascii="Time New Roman" w:eastAsia="黑体" w:hAnsi="Time New Roman"/>
        </w:rPr>
        <w:t>31</w:t>
      </w:r>
      <w:r w:rsidRPr="00E569D1">
        <w:rPr>
          <w:rFonts w:ascii="Time New Roman" w:eastAsia="黑体" w:hAnsi="Time New Roman"/>
        </w:rPr>
        <w:t>条</w:t>
      </w:r>
      <w:r w:rsidR="00E569D1">
        <w:rPr>
          <w:rFonts w:ascii="Time New Roman" w:eastAsia="黑体" w:hAnsi="Time New Roman"/>
        </w:rPr>
        <w:t>，</w:t>
      </w:r>
      <w:r w:rsidRPr="00E569D1">
        <w:rPr>
          <w:rFonts w:ascii="Time New Roman" w:eastAsia="黑体" w:hAnsi="Time New Roman"/>
        </w:rPr>
        <w:t>要求所有知情官员报告酷刑或虐待案件</w:t>
      </w:r>
      <w:r w:rsidR="00E569D1">
        <w:rPr>
          <w:rFonts w:ascii="Time New Roman" w:eastAsia="黑体" w:hAnsi="Time New Roman"/>
        </w:rPr>
        <w:t>，</w:t>
      </w:r>
      <w:r w:rsidRPr="00E569D1">
        <w:rPr>
          <w:rFonts w:ascii="Time New Roman" w:eastAsia="黑体" w:hAnsi="Time New Roman"/>
        </w:rPr>
        <w:t>采取保护措施</w:t>
      </w:r>
      <w:r w:rsidR="00E569D1">
        <w:rPr>
          <w:rFonts w:ascii="Time New Roman" w:eastAsia="黑体" w:hAnsi="Time New Roman"/>
        </w:rPr>
        <w:t>，</w:t>
      </w:r>
      <w:r w:rsidRPr="00E569D1">
        <w:rPr>
          <w:rFonts w:ascii="Time New Roman" w:eastAsia="黑体" w:hAnsi="Time New Roman"/>
        </w:rPr>
        <w:t>确保为报告酷刑或虐待案件的官员保密并对他们进行保护</w:t>
      </w:r>
      <w:r w:rsidR="00E569D1">
        <w:rPr>
          <w:rFonts w:ascii="Time New Roman" w:eastAsia="黑体" w:hAnsi="Time New Roman"/>
        </w:rPr>
        <w:t>；</w:t>
      </w:r>
    </w:p>
    <w:p w:rsidR="00190219" w:rsidRPr="00E569D1" w:rsidRDefault="00190219" w:rsidP="00E569D1">
      <w:pPr>
        <w:pStyle w:val="SingleTxtGC"/>
        <w:numPr>
          <w:ilvl w:val="0"/>
          <w:numId w:val="20"/>
        </w:numPr>
        <w:rPr>
          <w:rFonts w:ascii="Time New Roman" w:eastAsia="黑体" w:hAnsi="Time New Roman" w:hint="eastAsia"/>
        </w:rPr>
      </w:pPr>
      <w:r w:rsidRPr="00E569D1">
        <w:rPr>
          <w:rFonts w:ascii="Time New Roman" w:eastAsia="黑体" w:hAnsi="Time New Roman"/>
        </w:rPr>
        <w:t>审讯酷刑或虐待行为的指称肇事者</w:t>
      </w:r>
      <w:r w:rsidR="00E569D1">
        <w:rPr>
          <w:rFonts w:ascii="Time New Roman" w:eastAsia="黑体" w:hAnsi="Time New Roman"/>
        </w:rPr>
        <w:t>，</w:t>
      </w:r>
      <w:r w:rsidRPr="00E569D1">
        <w:rPr>
          <w:rFonts w:ascii="Time New Roman" w:eastAsia="黑体" w:hAnsi="Time New Roman"/>
        </w:rPr>
        <w:t>一旦查实有罪量刑处罚。委员会提请注意一般性意见</w:t>
      </w:r>
      <w:r w:rsidR="00E569D1">
        <w:rPr>
          <w:rFonts w:ascii="Time New Roman" w:eastAsia="黑体" w:hAnsi="Time New Roman"/>
        </w:rPr>
        <w:t>2(2</w:t>
      </w:r>
      <w:r w:rsidRPr="00E569D1">
        <w:rPr>
          <w:rFonts w:ascii="Time New Roman" w:eastAsia="黑体" w:hAnsi="Time New Roman"/>
        </w:rPr>
        <w:t>00</w:t>
      </w:r>
      <w:r w:rsidR="00E569D1">
        <w:rPr>
          <w:rFonts w:ascii="Time New Roman" w:eastAsia="黑体" w:hAnsi="Time New Roman"/>
        </w:rPr>
        <w:t>7</w:t>
      </w:r>
      <w:r w:rsidRPr="00E569D1">
        <w:rPr>
          <w:rFonts w:ascii="Time New Roman" w:eastAsia="黑体" w:hAnsi="Time New Roman"/>
        </w:rPr>
        <w:t>年</w:t>
      </w:r>
      <w:r w:rsidR="00E569D1">
        <w:rPr>
          <w:rFonts w:ascii="Time New Roman" w:eastAsia="黑体" w:hAnsi="Time New Roman"/>
        </w:rPr>
        <w:t>)</w:t>
      </w:r>
      <w:r w:rsidR="00E569D1">
        <w:rPr>
          <w:rFonts w:ascii="Time New Roman" w:eastAsia="黑体" w:hAnsi="Time New Roman"/>
        </w:rPr>
        <w:t>，</w:t>
      </w:r>
      <w:r w:rsidRPr="00E569D1">
        <w:rPr>
          <w:rFonts w:ascii="Time New Roman" w:eastAsia="黑体" w:hAnsi="Time New Roman"/>
        </w:rPr>
        <w:t>其中委员会强调</w:t>
      </w:r>
      <w:r w:rsidR="00E569D1">
        <w:rPr>
          <w:rFonts w:ascii="Time New Roman" w:eastAsia="黑体" w:hAnsi="Time New Roman"/>
        </w:rPr>
        <w:t>，</w:t>
      </w:r>
      <w:r w:rsidRPr="00E569D1">
        <w:rPr>
          <w:rFonts w:ascii="Time New Roman" w:eastAsia="黑体" w:hAnsi="Time New Roman"/>
        </w:rPr>
        <w:t>如果也存在酷刑行为要素</w:t>
      </w:r>
      <w:r w:rsidR="00E569D1">
        <w:rPr>
          <w:rFonts w:ascii="Time New Roman" w:eastAsia="黑体" w:hAnsi="Time New Roman"/>
        </w:rPr>
        <w:t>，</w:t>
      </w:r>
      <w:r w:rsidRPr="00E569D1">
        <w:rPr>
          <w:rFonts w:ascii="Time New Roman" w:eastAsia="黑体" w:hAnsi="Time New Roman"/>
        </w:rPr>
        <w:t>仅以虐待罪名起诉有关行为则违反了《公约》。</w:t>
      </w:r>
    </w:p>
    <w:p w:rsidR="00190219" w:rsidRPr="00190219" w:rsidRDefault="00E569D1" w:rsidP="00E569D1">
      <w:pPr>
        <w:pStyle w:val="H23GC"/>
      </w:pPr>
      <w:r>
        <w:tab/>
      </w:r>
      <w:r>
        <w:tab/>
      </w:r>
      <w:r w:rsidR="00190219" w:rsidRPr="00190219">
        <w:t>在调查中实施《伊斯坦布尔议定书》</w:t>
      </w:r>
    </w:p>
    <w:p w:rsidR="00190219" w:rsidRPr="00190219" w:rsidRDefault="00E569D1" w:rsidP="00190219">
      <w:pPr>
        <w:pStyle w:val="SingleTxtGC"/>
        <w:rPr>
          <w:szCs w:val="21"/>
        </w:rPr>
      </w:pPr>
      <w:r>
        <w:rPr>
          <w:szCs w:val="21"/>
        </w:rPr>
        <w:t xml:space="preserve">11.  </w:t>
      </w:r>
      <w:r w:rsidR="00190219" w:rsidRPr="00190219">
        <w:rPr>
          <w:szCs w:val="21"/>
        </w:rPr>
        <w:t>委员会注意到缔约国关于法医遵守了《伊斯坦布尔议定书》规定的解释。不过</w:t>
      </w:r>
      <w:r>
        <w:rPr>
          <w:szCs w:val="21"/>
        </w:rPr>
        <w:t>，</w:t>
      </w:r>
      <w:r w:rsidR="00190219" w:rsidRPr="00190219">
        <w:rPr>
          <w:szCs w:val="21"/>
        </w:rPr>
        <w:t>委员会关注有报告表明</w:t>
      </w:r>
      <w:r>
        <w:rPr>
          <w:szCs w:val="21"/>
        </w:rPr>
        <w:t>，</w:t>
      </w:r>
      <w:r w:rsidR="00190219" w:rsidRPr="00190219">
        <w:rPr>
          <w:szCs w:val="21"/>
        </w:rPr>
        <w:t>法医</w:t>
      </w:r>
      <w:proofErr w:type="gramStart"/>
      <w:r w:rsidR="00190219" w:rsidRPr="00190219">
        <w:rPr>
          <w:szCs w:val="21"/>
        </w:rPr>
        <w:t>医</w:t>
      </w:r>
      <w:proofErr w:type="gramEnd"/>
      <w:r w:rsidR="00190219" w:rsidRPr="00190219">
        <w:rPr>
          <w:szCs w:val="21"/>
        </w:rPr>
        <w:t>检鉴定往往没有详细说明受伤的情况</w:t>
      </w:r>
      <w:r>
        <w:rPr>
          <w:szCs w:val="21"/>
        </w:rPr>
        <w:t>，</w:t>
      </w:r>
      <w:r w:rsidR="00190219" w:rsidRPr="00190219">
        <w:rPr>
          <w:szCs w:val="21"/>
        </w:rPr>
        <w:t>没有解释调查结果。该委员会还关注有报告</w:t>
      </w:r>
      <w:proofErr w:type="gramStart"/>
      <w:r w:rsidR="00190219" w:rsidRPr="00190219">
        <w:rPr>
          <w:szCs w:val="21"/>
        </w:rPr>
        <w:t>称并非</w:t>
      </w:r>
      <w:proofErr w:type="gramEnd"/>
      <w:r w:rsidR="00190219" w:rsidRPr="00190219">
        <w:rPr>
          <w:szCs w:val="21"/>
        </w:rPr>
        <w:t>所有案例进行此类评估</w:t>
      </w:r>
      <w:r>
        <w:rPr>
          <w:szCs w:val="21"/>
        </w:rPr>
        <w:t>，</w:t>
      </w:r>
      <w:r w:rsidR="00190219" w:rsidRPr="00190219">
        <w:rPr>
          <w:szCs w:val="21"/>
        </w:rPr>
        <w:t>有的鉴定是在事后几天进行的</w:t>
      </w:r>
      <w:r>
        <w:rPr>
          <w:szCs w:val="21"/>
        </w:rPr>
        <w:t>，</w:t>
      </w:r>
      <w:r w:rsidR="00190219" w:rsidRPr="00190219">
        <w:rPr>
          <w:szCs w:val="21"/>
        </w:rPr>
        <w:t>并且是在执法人员或检察官在场的情况下进行。委员会还关切地注意到</w:t>
      </w:r>
      <w:r>
        <w:rPr>
          <w:szCs w:val="21"/>
        </w:rPr>
        <w:t>，</w:t>
      </w:r>
      <w:r w:rsidR="00190219" w:rsidRPr="00190219">
        <w:rPr>
          <w:szCs w:val="21"/>
        </w:rPr>
        <w:t>许多报告一致表明</w:t>
      </w:r>
      <w:r>
        <w:rPr>
          <w:szCs w:val="21"/>
        </w:rPr>
        <w:t>，</w:t>
      </w:r>
      <w:r w:rsidR="00190219" w:rsidRPr="00190219">
        <w:rPr>
          <w:szCs w:val="21"/>
        </w:rPr>
        <w:t>在许多情况下</w:t>
      </w:r>
      <w:r>
        <w:rPr>
          <w:szCs w:val="21"/>
        </w:rPr>
        <w:t>，</w:t>
      </w:r>
      <w:r w:rsidR="00190219" w:rsidRPr="00190219">
        <w:rPr>
          <w:szCs w:val="21"/>
        </w:rPr>
        <w:t>没有向被拘留者提供医学鉴定的复印件</w:t>
      </w:r>
      <w:r>
        <w:rPr>
          <w:szCs w:val="21"/>
        </w:rPr>
        <w:t>(</w:t>
      </w:r>
      <w:r w:rsidR="00190219" w:rsidRPr="00190219">
        <w:rPr>
          <w:szCs w:val="21"/>
        </w:rPr>
        <w:t>第</w:t>
      </w:r>
      <w:r>
        <w:rPr>
          <w:szCs w:val="21"/>
        </w:rPr>
        <w:t>12</w:t>
      </w:r>
      <w:r w:rsidR="00190219" w:rsidRPr="00190219">
        <w:rPr>
          <w:szCs w:val="21"/>
        </w:rPr>
        <w:t>和</w:t>
      </w:r>
      <w:r>
        <w:rPr>
          <w:szCs w:val="21"/>
        </w:rPr>
        <w:t>13</w:t>
      </w:r>
      <w:r w:rsidR="00190219" w:rsidRPr="00190219">
        <w:rPr>
          <w:szCs w:val="21"/>
        </w:rPr>
        <w:t>条</w:t>
      </w:r>
      <w:r>
        <w:rPr>
          <w:szCs w:val="21"/>
        </w:rPr>
        <w:t>)</w:t>
      </w:r>
      <w:r w:rsidR="00190219" w:rsidRPr="00190219">
        <w:rPr>
          <w:szCs w:val="21"/>
        </w:rPr>
        <w:t>。</w:t>
      </w:r>
    </w:p>
    <w:p w:rsidR="00190219" w:rsidRPr="00E569D1" w:rsidRDefault="00190219" w:rsidP="00190219">
      <w:pPr>
        <w:pStyle w:val="SingleTxtGC"/>
        <w:rPr>
          <w:rFonts w:ascii="Time New Roman" w:eastAsia="黑体" w:hAnsi="Time New Roman" w:hint="eastAsia"/>
          <w:szCs w:val="21"/>
        </w:rPr>
      </w:pPr>
      <w:r w:rsidRPr="00E569D1">
        <w:rPr>
          <w:rFonts w:ascii="Time New Roman" w:eastAsia="黑体" w:hAnsi="Time New Roman"/>
          <w:szCs w:val="21"/>
        </w:rPr>
        <w:t>缔约国应当</w:t>
      </w:r>
      <w:r w:rsidR="00E569D1">
        <w:rPr>
          <w:rFonts w:ascii="Time New Roman" w:eastAsia="黑体" w:hAnsi="Time New Roman"/>
          <w:szCs w:val="21"/>
        </w:rPr>
        <w:t>：</w:t>
      </w:r>
    </w:p>
    <w:p w:rsidR="00190219" w:rsidRPr="00E569D1" w:rsidRDefault="00190219" w:rsidP="00E569D1">
      <w:pPr>
        <w:pStyle w:val="SingleTxtGC"/>
        <w:numPr>
          <w:ilvl w:val="0"/>
          <w:numId w:val="22"/>
        </w:numPr>
        <w:rPr>
          <w:rFonts w:ascii="Time New Roman" w:eastAsia="黑体" w:hAnsi="Time New Roman" w:hint="eastAsia"/>
        </w:rPr>
      </w:pPr>
      <w:r w:rsidRPr="00E569D1">
        <w:rPr>
          <w:rFonts w:ascii="Time New Roman" w:eastAsia="黑体" w:hAnsi="Time New Roman"/>
        </w:rPr>
        <w:t>确保法医鉴定按照保密和隐私原则彻底地进行</w:t>
      </w:r>
      <w:r w:rsidR="00E569D1">
        <w:rPr>
          <w:rFonts w:ascii="Time New Roman" w:eastAsia="黑体" w:hAnsi="Time New Roman"/>
        </w:rPr>
        <w:t>；</w:t>
      </w:r>
    </w:p>
    <w:p w:rsidR="00190219" w:rsidRPr="00E569D1" w:rsidRDefault="00190219" w:rsidP="00E569D1">
      <w:pPr>
        <w:pStyle w:val="SingleTxtGC"/>
        <w:numPr>
          <w:ilvl w:val="0"/>
          <w:numId w:val="22"/>
        </w:numPr>
        <w:rPr>
          <w:rFonts w:ascii="Time New Roman" w:eastAsia="黑体" w:hAnsi="Time New Roman" w:hint="eastAsia"/>
        </w:rPr>
      </w:pPr>
      <w:r w:rsidRPr="00E569D1">
        <w:rPr>
          <w:rFonts w:ascii="Time New Roman" w:eastAsia="黑体" w:hAnsi="Time New Roman"/>
        </w:rPr>
        <w:t>确保法医鉴定应按照《伊斯坦布尔议定书》附件四的模式进行</w:t>
      </w:r>
      <w:r w:rsidR="00E569D1">
        <w:rPr>
          <w:rFonts w:ascii="Time New Roman" w:eastAsia="黑体" w:hAnsi="Time New Roman"/>
        </w:rPr>
        <w:t>，</w:t>
      </w:r>
      <w:r w:rsidRPr="00E569D1">
        <w:rPr>
          <w:rFonts w:ascii="Time New Roman" w:eastAsia="黑体" w:hAnsi="Time New Roman"/>
        </w:rPr>
        <w:t>即包括调查结果的解释</w:t>
      </w:r>
      <w:r w:rsidR="00E569D1">
        <w:rPr>
          <w:rFonts w:ascii="Time New Roman" w:eastAsia="黑体" w:hAnsi="Time New Roman"/>
        </w:rPr>
        <w:t>；</w:t>
      </w:r>
    </w:p>
    <w:p w:rsidR="00190219" w:rsidRPr="00E569D1" w:rsidRDefault="00190219" w:rsidP="00E569D1">
      <w:pPr>
        <w:pStyle w:val="SingleTxtGC"/>
        <w:numPr>
          <w:ilvl w:val="0"/>
          <w:numId w:val="22"/>
        </w:numPr>
        <w:rPr>
          <w:rFonts w:ascii="Time New Roman" w:eastAsia="黑体" w:hAnsi="Time New Roman" w:hint="eastAsia"/>
        </w:rPr>
      </w:pPr>
      <w:r w:rsidRPr="00E569D1">
        <w:rPr>
          <w:rFonts w:ascii="Time New Roman" w:eastAsia="黑体" w:hAnsi="Time New Roman"/>
        </w:rPr>
        <w:lastRenderedPageBreak/>
        <w:t>为了给予独立医学专家的报告充分证据价值</w:t>
      </w:r>
      <w:r w:rsidR="00E569D1">
        <w:rPr>
          <w:rFonts w:ascii="Time New Roman" w:eastAsia="黑体" w:hAnsi="Time New Roman"/>
        </w:rPr>
        <w:t>，</w:t>
      </w:r>
      <w:r w:rsidRPr="00E569D1">
        <w:rPr>
          <w:rFonts w:ascii="Time New Roman" w:eastAsia="黑体" w:hAnsi="Time New Roman"/>
        </w:rPr>
        <w:t>通过所需的法律修订案</w:t>
      </w:r>
      <w:r w:rsidR="00E569D1">
        <w:rPr>
          <w:rFonts w:ascii="Time New Roman" w:eastAsia="黑体" w:hAnsi="Time New Roman"/>
        </w:rPr>
        <w:t>；</w:t>
      </w:r>
    </w:p>
    <w:p w:rsidR="00190219" w:rsidRPr="00E569D1" w:rsidRDefault="00190219" w:rsidP="00E569D1">
      <w:pPr>
        <w:pStyle w:val="SingleTxtGC"/>
        <w:numPr>
          <w:ilvl w:val="0"/>
          <w:numId w:val="22"/>
        </w:numPr>
        <w:rPr>
          <w:rFonts w:ascii="Time New Roman" w:eastAsia="黑体" w:hAnsi="Time New Roman" w:hint="eastAsia"/>
        </w:rPr>
      </w:pPr>
      <w:r w:rsidRPr="00E569D1">
        <w:rPr>
          <w:rFonts w:ascii="Time New Roman" w:eastAsia="黑体" w:hAnsi="Time New Roman"/>
        </w:rPr>
        <w:t>确保所有要求接受独立医生或正式法医医生检查的被拘留者收到他们的请求与体检报告复印件</w:t>
      </w:r>
      <w:r w:rsidR="00E569D1">
        <w:rPr>
          <w:rFonts w:ascii="Time New Roman" w:eastAsia="黑体" w:hAnsi="Time New Roman"/>
        </w:rPr>
        <w:t>；</w:t>
      </w:r>
    </w:p>
    <w:p w:rsidR="00190219" w:rsidRPr="00E569D1" w:rsidRDefault="00190219" w:rsidP="00E569D1">
      <w:pPr>
        <w:pStyle w:val="SingleTxtGC"/>
        <w:numPr>
          <w:ilvl w:val="0"/>
          <w:numId w:val="22"/>
        </w:numPr>
        <w:rPr>
          <w:rFonts w:ascii="Time New Roman" w:eastAsia="黑体" w:hAnsi="Time New Roman" w:hint="eastAsia"/>
        </w:rPr>
      </w:pPr>
      <w:r w:rsidRPr="00E569D1">
        <w:rPr>
          <w:rFonts w:ascii="Time New Roman" w:eastAsia="黑体" w:hAnsi="Time New Roman"/>
        </w:rPr>
        <w:t>加强有关《公约》和《伊斯坦布尔议定书》的培训</w:t>
      </w:r>
      <w:r w:rsidR="00E569D1">
        <w:rPr>
          <w:rFonts w:ascii="Time New Roman" w:eastAsia="黑体" w:hAnsi="Time New Roman"/>
        </w:rPr>
        <w:t>，</w:t>
      </w:r>
      <w:r w:rsidRPr="00E569D1">
        <w:rPr>
          <w:rFonts w:ascii="Time New Roman" w:eastAsia="黑体" w:hAnsi="Time New Roman"/>
        </w:rPr>
        <w:t>不仅对法医</w:t>
      </w:r>
      <w:r w:rsidR="00E569D1">
        <w:rPr>
          <w:rFonts w:ascii="Time New Roman" w:eastAsia="黑体" w:hAnsi="Time New Roman"/>
        </w:rPr>
        <w:t>，</w:t>
      </w:r>
      <w:r w:rsidRPr="00E569D1">
        <w:rPr>
          <w:rFonts w:ascii="Time New Roman" w:eastAsia="黑体" w:hAnsi="Time New Roman"/>
        </w:rPr>
        <w:t>而且对其他医务人员</w:t>
      </w:r>
      <w:r w:rsidR="00E569D1">
        <w:rPr>
          <w:rFonts w:ascii="Time New Roman" w:eastAsia="黑体" w:hAnsi="Time New Roman"/>
        </w:rPr>
        <w:t>，</w:t>
      </w:r>
      <w:r w:rsidRPr="00E569D1">
        <w:rPr>
          <w:rFonts w:ascii="Time New Roman" w:eastAsia="黑体" w:hAnsi="Time New Roman"/>
        </w:rPr>
        <w:t>警察</w:t>
      </w:r>
      <w:r w:rsidR="00E569D1">
        <w:rPr>
          <w:rFonts w:ascii="Time New Roman" w:eastAsia="黑体" w:hAnsi="Time New Roman"/>
        </w:rPr>
        <w:t>，</w:t>
      </w:r>
      <w:r w:rsidRPr="00E569D1">
        <w:rPr>
          <w:rFonts w:ascii="Time New Roman" w:eastAsia="黑体" w:hAnsi="Time New Roman"/>
        </w:rPr>
        <w:t>检察官</w:t>
      </w:r>
      <w:r w:rsidR="00E569D1">
        <w:rPr>
          <w:rFonts w:ascii="Time New Roman" w:eastAsia="黑体" w:hAnsi="Time New Roman"/>
        </w:rPr>
        <w:t>，</w:t>
      </w:r>
      <w:r w:rsidRPr="00E569D1">
        <w:rPr>
          <w:rFonts w:ascii="Time New Roman" w:eastAsia="黑体" w:hAnsi="Time New Roman"/>
        </w:rPr>
        <w:t>以及参与调查或看管被拘留者的监狱与移民局官员进行此类培训。</w:t>
      </w:r>
    </w:p>
    <w:p w:rsidR="00190219" w:rsidRPr="00190219" w:rsidRDefault="00E569D1" w:rsidP="00E569D1">
      <w:pPr>
        <w:pStyle w:val="H23GC"/>
      </w:pPr>
      <w:r>
        <w:tab/>
      </w:r>
      <w:r>
        <w:tab/>
      </w:r>
      <w:r w:rsidR="00190219" w:rsidRPr="00190219">
        <w:t>控制示威时过度使用武力</w:t>
      </w:r>
    </w:p>
    <w:p w:rsidR="00190219" w:rsidRPr="00190219" w:rsidRDefault="00E569D1" w:rsidP="00190219">
      <w:pPr>
        <w:pStyle w:val="SingleTxtGC"/>
        <w:rPr>
          <w:szCs w:val="21"/>
        </w:rPr>
      </w:pPr>
      <w:r>
        <w:rPr>
          <w:szCs w:val="21"/>
        </w:rPr>
        <w:t>12.</w:t>
      </w:r>
      <w:r w:rsidR="00190219" w:rsidRPr="00190219">
        <w:rPr>
          <w:szCs w:val="21"/>
        </w:rPr>
        <w:t xml:space="preserve"> </w:t>
      </w:r>
      <w:r>
        <w:rPr>
          <w:szCs w:val="21"/>
        </w:rPr>
        <w:t xml:space="preserve"> </w:t>
      </w:r>
      <w:r w:rsidR="00190219" w:rsidRPr="00190219">
        <w:rPr>
          <w:szCs w:val="21"/>
        </w:rPr>
        <w:t>委员会关切地注意</w:t>
      </w:r>
      <w:r>
        <w:rPr>
          <w:szCs w:val="21"/>
        </w:rPr>
        <w:t>2</w:t>
      </w:r>
      <w:r w:rsidR="00190219" w:rsidRPr="00190219">
        <w:rPr>
          <w:szCs w:val="21"/>
        </w:rPr>
        <w:t>0</w:t>
      </w:r>
      <w:r>
        <w:rPr>
          <w:szCs w:val="21"/>
        </w:rPr>
        <w:t>14</w:t>
      </w:r>
      <w:r w:rsidR="00190219" w:rsidRPr="00190219">
        <w:rPr>
          <w:szCs w:val="21"/>
        </w:rPr>
        <w:t>年</w:t>
      </w:r>
      <w:r>
        <w:rPr>
          <w:szCs w:val="21"/>
        </w:rPr>
        <w:t>2</w:t>
      </w:r>
      <w:r w:rsidR="00190219" w:rsidRPr="00190219">
        <w:rPr>
          <w:szCs w:val="21"/>
        </w:rPr>
        <w:t>月至</w:t>
      </w:r>
      <w:r>
        <w:rPr>
          <w:szCs w:val="21"/>
        </w:rPr>
        <w:t>6</w:t>
      </w:r>
      <w:r w:rsidR="00190219" w:rsidRPr="00190219">
        <w:rPr>
          <w:szCs w:val="21"/>
        </w:rPr>
        <w:t>月的示威游行过程中</w:t>
      </w:r>
      <w:r>
        <w:rPr>
          <w:szCs w:val="21"/>
        </w:rPr>
        <w:t>43</w:t>
      </w:r>
      <w:r w:rsidR="00190219" w:rsidRPr="00190219">
        <w:rPr>
          <w:szCs w:val="21"/>
        </w:rPr>
        <w:t>人死亡和</w:t>
      </w:r>
      <w:r>
        <w:rPr>
          <w:szCs w:val="21"/>
        </w:rPr>
        <w:t>878</w:t>
      </w:r>
      <w:r w:rsidR="00190219" w:rsidRPr="00190219">
        <w:rPr>
          <w:szCs w:val="21"/>
        </w:rPr>
        <w:t>人受伤</w:t>
      </w:r>
      <w:r>
        <w:rPr>
          <w:szCs w:val="21"/>
        </w:rPr>
        <w:t>，</w:t>
      </w:r>
      <w:r w:rsidR="00190219" w:rsidRPr="00190219">
        <w:rPr>
          <w:szCs w:val="21"/>
        </w:rPr>
        <w:t>其中</w:t>
      </w:r>
      <w:r>
        <w:rPr>
          <w:szCs w:val="21"/>
        </w:rPr>
        <w:t>68%</w:t>
      </w:r>
      <w:r w:rsidR="00190219" w:rsidRPr="00190219">
        <w:rPr>
          <w:szCs w:val="21"/>
        </w:rPr>
        <w:t>是平民。根据缔约国代表团提供的统计数据</w:t>
      </w:r>
      <w:r>
        <w:rPr>
          <w:szCs w:val="21"/>
        </w:rPr>
        <w:t>，</w:t>
      </w:r>
      <w:r>
        <w:rPr>
          <w:szCs w:val="21"/>
        </w:rPr>
        <w:t>242</w:t>
      </w:r>
      <w:r w:rsidR="00190219" w:rsidRPr="00190219">
        <w:rPr>
          <w:szCs w:val="21"/>
        </w:rPr>
        <w:t>人投诉了国家安全人员的有关行为</w:t>
      </w:r>
      <w:r>
        <w:rPr>
          <w:szCs w:val="21"/>
        </w:rPr>
        <w:t>，</w:t>
      </w:r>
      <w:r w:rsidR="00190219" w:rsidRPr="00190219">
        <w:rPr>
          <w:szCs w:val="21"/>
        </w:rPr>
        <w:t>其中</w:t>
      </w:r>
      <w:r>
        <w:rPr>
          <w:szCs w:val="21"/>
        </w:rPr>
        <w:t>15</w:t>
      </w:r>
      <w:r w:rsidR="00190219" w:rsidRPr="00190219">
        <w:rPr>
          <w:szCs w:val="21"/>
        </w:rPr>
        <w:t>人提出指控。然而</w:t>
      </w:r>
      <w:r>
        <w:rPr>
          <w:szCs w:val="21"/>
        </w:rPr>
        <w:t>，</w:t>
      </w:r>
      <w:r w:rsidR="00190219" w:rsidRPr="00190219">
        <w:rPr>
          <w:szCs w:val="21"/>
        </w:rPr>
        <w:t>委员会关注这些数字与监察员办公室问题清单答复中提供的数字有差异</w:t>
      </w:r>
      <w:r>
        <w:rPr>
          <w:szCs w:val="21"/>
        </w:rPr>
        <w:t>，</w:t>
      </w:r>
      <w:r w:rsidR="00190219" w:rsidRPr="00190219">
        <w:rPr>
          <w:szCs w:val="21"/>
        </w:rPr>
        <w:t>该答复中提到对</w:t>
      </w:r>
      <w:r>
        <w:rPr>
          <w:szCs w:val="21"/>
        </w:rPr>
        <w:t>558</w:t>
      </w:r>
      <w:r w:rsidR="00190219" w:rsidRPr="00190219">
        <w:rPr>
          <w:szCs w:val="21"/>
        </w:rPr>
        <w:t>起警察过度使用武力受害者案件进行了调查。委员会还关注报告一致指出对示威者并在居民区无端使用枪械和防暴装备。委员会还关切地注意到</w:t>
      </w:r>
      <w:r>
        <w:rPr>
          <w:szCs w:val="21"/>
        </w:rPr>
        <w:t>，</w:t>
      </w:r>
      <w:r w:rsidR="00190219" w:rsidRPr="00190219">
        <w:rPr>
          <w:szCs w:val="21"/>
        </w:rPr>
        <w:t>军事单位</w:t>
      </w:r>
      <w:r>
        <w:rPr>
          <w:szCs w:val="21"/>
        </w:rPr>
        <w:t>，</w:t>
      </w:r>
      <w:r w:rsidR="00190219" w:rsidRPr="00190219">
        <w:rPr>
          <w:szCs w:val="21"/>
        </w:rPr>
        <w:t>如玻利瓦尔国家警卫队参与了控制示威</w:t>
      </w:r>
      <w:r>
        <w:rPr>
          <w:szCs w:val="21"/>
        </w:rPr>
        <w:t>，</w:t>
      </w:r>
      <w:r w:rsidR="00190219" w:rsidRPr="00190219">
        <w:rPr>
          <w:szCs w:val="21"/>
        </w:rPr>
        <w:t>然而维护社会治安并非是其职责的一部分</w:t>
      </w:r>
      <w:r>
        <w:rPr>
          <w:szCs w:val="21"/>
        </w:rPr>
        <w:t>，</w:t>
      </w:r>
      <w:r w:rsidR="00190219" w:rsidRPr="00190219">
        <w:rPr>
          <w:szCs w:val="21"/>
        </w:rPr>
        <w:t>国家也并未宣布紧急状况。委员会还注意到</w:t>
      </w:r>
      <w:r>
        <w:rPr>
          <w:szCs w:val="21"/>
        </w:rPr>
        <w:t>，</w:t>
      </w:r>
      <w:r w:rsidR="00190219" w:rsidRPr="00190219">
        <w:rPr>
          <w:szCs w:val="21"/>
        </w:rPr>
        <w:t>有</w:t>
      </w:r>
      <w:r>
        <w:rPr>
          <w:szCs w:val="21"/>
        </w:rPr>
        <w:t>121</w:t>
      </w:r>
      <w:r w:rsidR="00190219" w:rsidRPr="00190219">
        <w:rPr>
          <w:szCs w:val="21"/>
        </w:rPr>
        <w:t>投诉涉及此阶段国家警卫队成员在行使其职责时过度使用武力</w:t>
      </w:r>
      <w:r>
        <w:rPr>
          <w:szCs w:val="21"/>
        </w:rPr>
        <w:t>(</w:t>
      </w:r>
      <w:r w:rsidR="00190219" w:rsidRPr="00190219">
        <w:rPr>
          <w:szCs w:val="21"/>
        </w:rPr>
        <w:t>第</w:t>
      </w:r>
      <w:r>
        <w:rPr>
          <w:szCs w:val="21"/>
        </w:rPr>
        <w:t xml:space="preserve">12, </w:t>
      </w:r>
      <w:r w:rsidR="00190219" w:rsidRPr="00190219">
        <w:rPr>
          <w:szCs w:val="21"/>
        </w:rPr>
        <w:t>第</w:t>
      </w:r>
      <w:r>
        <w:rPr>
          <w:szCs w:val="21"/>
        </w:rPr>
        <w:t>13</w:t>
      </w:r>
      <w:r w:rsidR="00190219" w:rsidRPr="00190219">
        <w:rPr>
          <w:szCs w:val="21"/>
        </w:rPr>
        <w:t>和第</w:t>
      </w:r>
      <w:r>
        <w:rPr>
          <w:szCs w:val="21"/>
        </w:rPr>
        <w:t>16</w:t>
      </w:r>
      <w:r w:rsidR="00190219" w:rsidRPr="00190219">
        <w:rPr>
          <w:szCs w:val="21"/>
        </w:rPr>
        <w:t>条</w:t>
      </w:r>
      <w:r>
        <w:rPr>
          <w:szCs w:val="21"/>
        </w:rPr>
        <w:t>)</w:t>
      </w:r>
      <w:r w:rsidR="00190219" w:rsidRPr="00190219">
        <w:rPr>
          <w:szCs w:val="21"/>
        </w:rPr>
        <w:t>。</w:t>
      </w:r>
    </w:p>
    <w:p w:rsidR="00190219" w:rsidRPr="00E569D1" w:rsidRDefault="00190219" w:rsidP="00190219">
      <w:pPr>
        <w:pStyle w:val="SingleTxtGC"/>
        <w:rPr>
          <w:rFonts w:ascii="Time New Roman" w:eastAsia="黑体" w:hAnsi="Time New Roman" w:hint="eastAsia"/>
          <w:szCs w:val="21"/>
        </w:rPr>
      </w:pPr>
      <w:r w:rsidRPr="00E569D1">
        <w:rPr>
          <w:rFonts w:ascii="Time New Roman" w:eastAsia="黑体" w:hAnsi="Time New Roman"/>
          <w:szCs w:val="21"/>
        </w:rPr>
        <w:t>缔约国应当</w:t>
      </w:r>
      <w:r w:rsidR="00E569D1">
        <w:rPr>
          <w:rFonts w:ascii="Time New Roman" w:eastAsia="黑体" w:hAnsi="Time New Roman"/>
          <w:szCs w:val="21"/>
        </w:rPr>
        <w:t>：</w:t>
      </w:r>
    </w:p>
    <w:p w:rsidR="00190219" w:rsidRPr="00E569D1" w:rsidRDefault="00190219" w:rsidP="00E569D1">
      <w:pPr>
        <w:pStyle w:val="SingleTxtGC"/>
        <w:numPr>
          <w:ilvl w:val="0"/>
          <w:numId w:val="24"/>
        </w:numPr>
        <w:rPr>
          <w:rFonts w:ascii="Time New Roman" w:eastAsia="黑体" w:hAnsi="Time New Roman" w:hint="eastAsia"/>
        </w:rPr>
      </w:pPr>
      <w:r w:rsidRPr="00E569D1">
        <w:rPr>
          <w:rFonts w:ascii="Time New Roman" w:eastAsia="黑体" w:hAnsi="Time New Roman"/>
        </w:rPr>
        <w:t>加快此类案件的调查和起诉</w:t>
      </w:r>
      <w:r w:rsidR="00E569D1">
        <w:rPr>
          <w:rFonts w:ascii="Time New Roman" w:eastAsia="黑体" w:hAnsi="Time New Roman"/>
        </w:rPr>
        <w:t>，</w:t>
      </w:r>
      <w:r w:rsidRPr="00E569D1">
        <w:rPr>
          <w:rFonts w:ascii="Time New Roman" w:eastAsia="黑体" w:hAnsi="Time New Roman"/>
        </w:rPr>
        <w:t>凡查实犯下此类罪行的官员一概量刑惩治</w:t>
      </w:r>
      <w:r w:rsidR="00E569D1">
        <w:rPr>
          <w:rFonts w:ascii="Time New Roman" w:eastAsia="黑体" w:hAnsi="Time New Roman"/>
        </w:rPr>
        <w:t>，</w:t>
      </w:r>
      <w:r w:rsidRPr="00E569D1">
        <w:rPr>
          <w:rFonts w:ascii="Time New Roman" w:eastAsia="黑体" w:hAnsi="Time New Roman"/>
        </w:rPr>
        <w:t>并给予受害人适当补偿</w:t>
      </w:r>
      <w:r w:rsidR="00E569D1">
        <w:rPr>
          <w:rFonts w:ascii="Time New Roman" w:eastAsia="黑体" w:hAnsi="Time New Roman"/>
        </w:rPr>
        <w:t>；</w:t>
      </w:r>
    </w:p>
    <w:p w:rsidR="00190219" w:rsidRPr="00E569D1" w:rsidRDefault="00190219" w:rsidP="00E569D1">
      <w:pPr>
        <w:pStyle w:val="SingleTxtGC"/>
        <w:numPr>
          <w:ilvl w:val="0"/>
          <w:numId w:val="24"/>
        </w:numPr>
        <w:rPr>
          <w:rFonts w:ascii="Time New Roman" w:eastAsia="黑体" w:hAnsi="Time New Roman" w:hint="eastAsia"/>
        </w:rPr>
      </w:pPr>
      <w:r w:rsidRPr="00E569D1">
        <w:rPr>
          <w:rFonts w:ascii="Time New Roman" w:eastAsia="黑体" w:hAnsi="Time New Roman"/>
        </w:rPr>
        <w:t>加强目前正在开展的对所有的执法人员的培训</w:t>
      </w:r>
      <w:r w:rsidR="00E569D1">
        <w:rPr>
          <w:rFonts w:ascii="Time New Roman" w:eastAsia="黑体" w:hAnsi="Time New Roman"/>
        </w:rPr>
        <w:t>，</w:t>
      </w:r>
      <w:r w:rsidRPr="00E569D1">
        <w:rPr>
          <w:rFonts w:ascii="Time New Roman" w:eastAsia="黑体" w:hAnsi="Time New Roman"/>
        </w:rPr>
        <w:t>内容包括</w:t>
      </w:r>
      <w:r w:rsidR="00E569D1">
        <w:rPr>
          <w:rFonts w:ascii="Time New Roman" w:eastAsia="黑体" w:hAnsi="Time New Roman"/>
        </w:rPr>
        <w:t>：</w:t>
      </w:r>
      <w:r w:rsidRPr="00E569D1">
        <w:rPr>
          <w:rFonts w:ascii="Time New Roman" w:eastAsia="黑体" w:hAnsi="Time New Roman"/>
        </w:rPr>
        <w:t>绝对禁止酷刑</w:t>
      </w:r>
      <w:r w:rsidR="00E569D1">
        <w:rPr>
          <w:rFonts w:ascii="Time New Roman" w:eastAsia="黑体" w:hAnsi="Time New Roman"/>
        </w:rPr>
        <w:t>，</w:t>
      </w:r>
      <w:r w:rsidRPr="00E569D1">
        <w:rPr>
          <w:rFonts w:ascii="Time New Roman" w:eastAsia="黑体" w:hAnsi="Time New Roman"/>
        </w:rPr>
        <w:t>使用武力的国际标准</w:t>
      </w:r>
      <w:r w:rsidR="00E569D1">
        <w:rPr>
          <w:rFonts w:ascii="Time New Roman" w:eastAsia="黑体" w:hAnsi="Time New Roman"/>
        </w:rPr>
        <w:t>，</w:t>
      </w:r>
      <w:r w:rsidRPr="00E569D1">
        <w:rPr>
          <w:rFonts w:ascii="Time New Roman" w:eastAsia="黑体" w:hAnsi="Time New Roman"/>
        </w:rPr>
        <w:t>以及他们对过度使用武力事件的责任</w:t>
      </w:r>
      <w:r w:rsidR="00E569D1">
        <w:rPr>
          <w:rFonts w:ascii="Time New Roman" w:eastAsia="黑体" w:hAnsi="Time New Roman"/>
        </w:rPr>
        <w:t>；</w:t>
      </w:r>
    </w:p>
    <w:p w:rsidR="00190219" w:rsidRPr="00E569D1" w:rsidRDefault="00190219" w:rsidP="00E569D1">
      <w:pPr>
        <w:pStyle w:val="SingleTxtGC"/>
        <w:numPr>
          <w:ilvl w:val="0"/>
          <w:numId w:val="24"/>
        </w:numPr>
        <w:rPr>
          <w:rFonts w:ascii="Time New Roman" w:eastAsia="黑体" w:hAnsi="Time New Roman" w:hint="eastAsia"/>
        </w:rPr>
      </w:pPr>
      <w:r w:rsidRPr="00E569D1">
        <w:rPr>
          <w:rFonts w:ascii="Time New Roman" w:eastAsia="黑体" w:hAnsi="Time New Roman"/>
        </w:rPr>
        <w:t>按照缔约国的《宪法》第</w:t>
      </w:r>
      <w:r w:rsidR="00E569D1">
        <w:rPr>
          <w:rFonts w:ascii="Time New Roman" w:eastAsia="黑体" w:hAnsi="Time New Roman"/>
        </w:rPr>
        <w:t>332</w:t>
      </w:r>
      <w:r w:rsidRPr="00E569D1">
        <w:rPr>
          <w:rFonts w:ascii="Time New Roman" w:eastAsia="黑体" w:hAnsi="Time New Roman"/>
        </w:rPr>
        <w:t>条的规定</w:t>
      </w:r>
      <w:r w:rsidR="00E569D1">
        <w:rPr>
          <w:rFonts w:ascii="Time New Roman" w:eastAsia="黑体" w:hAnsi="Time New Roman"/>
        </w:rPr>
        <w:t>，</w:t>
      </w:r>
      <w:r w:rsidRPr="00E569D1">
        <w:rPr>
          <w:rFonts w:ascii="Time New Roman" w:eastAsia="黑体" w:hAnsi="Time New Roman"/>
        </w:rPr>
        <w:t>确保受托维护公共安全机构属民事性质。修改授权军队参与维护公共秩序的任何法律</w:t>
      </w:r>
      <w:r w:rsidR="00E569D1">
        <w:rPr>
          <w:rFonts w:ascii="Time New Roman" w:eastAsia="黑体" w:hAnsi="Time New Roman"/>
        </w:rPr>
        <w:t>，</w:t>
      </w:r>
      <w:r w:rsidRPr="00E569D1">
        <w:rPr>
          <w:rFonts w:ascii="Time New Roman" w:eastAsia="黑体" w:hAnsi="Time New Roman"/>
        </w:rPr>
        <w:t>法规和计划</w:t>
      </w:r>
      <w:r w:rsidR="00E569D1">
        <w:rPr>
          <w:rFonts w:ascii="Time New Roman" w:eastAsia="黑体" w:hAnsi="Time New Roman"/>
        </w:rPr>
        <w:t>，</w:t>
      </w:r>
      <w:r w:rsidRPr="00E569D1">
        <w:rPr>
          <w:rFonts w:ascii="Time New Roman" w:eastAsia="黑体" w:hAnsi="Time New Roman"/>
        </w:rPr>
        <w:t>但当警察部队的能力不堪重负的紧急状态的特殊情况除外。</w:t>
      </w:r>
    </w:p>
    <w:p w:rsidR="00190219" w:rsidRPr="00190219" w:rsidRDefault="00E569D1" w:rsidP="00E569D1">
      <w:pPr>
        <w:pStyle w:val="H23GC"/>
      </w:pPr>
      <w:r>
        <w:tab/>
      </w:r>
      <w:r>
        <w:tab/>
      </w:r>
      <w:r w:rsidR="00190219" w:rsidRPr="00190219">
        <w:t>亲政府武装团体的默许与纵容</w:t>
      </w:r>
    </w:p>
    <w:p w:rsidR="00190219" w:rsidRPr="00190219" w:rsidRDefault="00E569D1" w:rsidP="00190219">
      <w:pPr>
        <w:pStyle w:val="SingleTxtGC"/>
        <w:rPr>
          <w:szCs w:val="21"/>
        </w:rPr>
      </w:pPr>
      <w:r>
        <w:rPr>
          <w:szCs w:val="21"/>
        </w:rPr>
        <w:t xml:space="preserve">13.  </w:t>
      </w:r>
      <w:r w:rsidR="00190219" w:rsidRPr="00190219">
        <w:rPr>
          <w:szCs w:val="21"/>
        </w:rPr>
        <w:t>委员会关注有报道称</w:t>
      </w:r>
      <w:r>
        <w:rPr>
          <w:szCs w:val="21"/>
        </w:rPr>
        <w:t>2</w:t>
      </w:r>
      <w:r w:rsidR="00190219" w:rsidRPr="00190219">
        <w:rPr>
          <w:szCs w:val="21"/>
        </w:rPr>
        <w:t>0</w:t>
      </w:r>
      <w:r>
        <w:rPr>
          <w:szCs w:val="21"/>
        </w:rPr>
        <w:t>14</w:t>
      </w:r>
      <w:r w:rsidR="00190219" w:rsidRPr="00190219">
        <w:rPr>
          <w:szCs w:val="21"/>
        </w:rPr>
        <w:t>年</w:t>
      </w:r>
      <w:r>
        <w:rPr>
          <w:szCs w:val="21"/>
        </w:rPr>
        <w:t>2</w:t>
      </w:r>
      <w:r w:rsidR="00190219" w:rsidRPr="00190219">
        <w:rPr>
          <w:szCs w:val="21"/>
        </w:rPr>
        <w:t>月至</w:t>
      </w:r>
      <w:r>
        <w:rPr>
          <w:szCs w:val="21"/>
        </w:rPr>
        <w:t>4</w:t>
      </w:r>
      <w:r w:rsidR="00190219" w:rsidRPr="00190219">
        <w:rPr>
          <w:szCs w:val="21"/>
        </w:rPr>
        <w:t>月示威中示威者遭受亲政府武装组织发起的</w:t>
      </w:r>
      <w:r>
        <w:rPr>
          <w:szCs w:val="21"/>
        </w:rPr>
        <w:t>437</w:t>
      </w:r>
      <w:r w:rsidR="00190219" w:rsidRPr="00190219">
        <w:rPr>
          <w:szCs w:val="21"/>
        </w:rPr>
        <w:t>次攻击。很多报告一致指出</w:t>
      </w:r>
      <w:r>
        <w:rPr>
          <w:szCs w:val="21"/>
        </w:rPr>
        <w:t>，</w:t>
      </w:r>
      <w:r w:rsidR="00190219" w:rsidRPr="00190219">
        <w:rPr>
          <w:szCs w:val="21"/>
        </w:rPr>
        <w:t>执法人员共谋与默许了这些攻击</w:t>
      </w:r>
      <w:r>
        <w:rPr>
          <w:szCs w:val="21"/>
        </w:rPr>
        <w:t>，</w:t>
      </w:r>
      <w:r w:rsidR="00190219" w:rsidRPr="00190219">
        <w:rPr>
          <w:szCs w:val="21"/>
        </w:rPr>
        <w:t>而共谋与默许攻击的执法人员并没有受到惩罚。委员会遗憾没有收到有关对这些犯下攻击的团体进行调查和判罚的官方信息</w:t>
      </w:r>
      <w:r>
        <w:rPr>
          <w:szCs w:val="21"/>
        </w:rPr>
        <w:t>，</w:t>
      </w:r>
      <w:r w:rsidR="00190219" w:rsidRPr="00190219">
        <w:rPr>
          <w:szCs w:val="21"/>
        </w:rPr>
        <w:t>尽管委员会曾在问题清单里要求获得此类信息</w:t>
      </w:r>
      <w:r>
        <w:rPr>
          <w:szCs w:val="21"/>
        </w:rPr>
        <w:t>(</w:t>
      </w:r>
      <w:r w:rsidR="00190219" w:rsidRPr="00190219">
        <w:rPr>
          <w:szCs w:val="21"/>
        </w:rPr>
        <w:t>第</w:t>
      </w:r>
      <w:r>
        <w:rPr>
          <w:szCs w:val="21"/>
        </w:rPr>
        <w:t xml:space="preserve">2, </w:t>
      </w:r>
      <w:r w:rsidR="00190219" w:rsidRPr="00190219">
        <w:rPr>
          <w:szCs w:val="21"/>
        </w:rPr>
        <w:t>第</w:t>
      </w:r>
      <w:r>
        <w:rPr>
          <w:szCs w:val="21"/>
        </w:rPr>
        <w:t>12</w:t>
      </w:r>
      <w:r w:rsidR="00190219" w:rsidRPr="00190219">
        <w:rPr>
          <w:szCs w:val="21"/>
        </w:rPr>
        <w:t>和第</w:t>
      </w:r>
      <w:r>
        <w:rPr>
          <w:szCs w:val="21"/>
        </w:rPr>
        <w:t>16</w:t>
      </w:r>
      <w:r w:rsidR="00190219" w:rsidRPr="00190219">
        <w:rPr>
          <w:szCs w:val="21"/>
        </w:rPr>
        <w:t>条</w:t>
      </w:r>
      <w:r>
        <w:rPr>
          <w:szCs w:val="21"/>
        </w:rPr>
        <w:t>)</w:t>
      </w:r>
      <w:r w:rsidR="00190219" w:rsidRPr="00190219">
        <w:rPr>
          <w:szCs w:val="21"/>
        </w:rPr>
        <w:t>。</w:t>
      </w:r>
    </w:p>
    <w:p w:rsidR="00190219" w:rsidRPr="00E569D1" w:rsidRDefault="00190219" w:rsidP="00190219">
      <w:pPr>
        <w:pStyle w:val="SingleTxtGC"/>
        <w:rPr>
          <w:rFonts w:ascii="Time New Roman" w:eastAsia="黑体" w:hAnsi="Time New Roman" w:hint="eastAsia"/>
          <w:szCs w:val="21"/>
        </w:rPr>
      </w:pPr>
      <w:r w:rsidRPr="00E569D1">
        <w:rPr>
          <w:rFonts w:ascii="Time New Roman" w:eastAsia="黑体" w:hAnsi="Time New Roman"/>
          <w:szCs w:val="21"/>
        </w:rPr>
        <w:t>缔约国应当</w:t>
      </w:r>
      <w:r w:rsidR="00E569D1">
        <w:rPr>
          <w:rFonts w:ascii="Time New Roman" w:eastAsia="黑体" w:hAnsi="Time New Roman"/>
          <w:szCs w:val="21"/>
        </w:rPr>
        <w:t>：</w:t>
      </w:r>
    </w:p>
    <w:p w:rsidR="00190219" w:rsidRPr="00E569D1" w:rsidRDefault="00190219" w:rsidP="00E569D1">
      <w:pPr>
        <w:pStyle w:val="SingleTxtGC"/>
        <w:numPr>
          <w:ilvl w:val="0"/>
          <w:numId w:val="26"/>
        </w:numPr>
        <w:rPr>
          <w:rFonts w:ascii="Time New Roman" w:eastAsia="黑体" w:hAnsi="Time New Roman" w:hint="eastAsia"/>
        </w:rPr>
      </w:pPr>
      <w:r w:rsidRPr="00E569D1">
        <w:rPr>
          <w:rFonts w:ascii="Time New Roman" w:eastAsia="黑体" w:hAnsi="Time New Roman"/>
        </w:rPr>
        <w:lastRenderedPageBreak/>
        <w:t>迅速</w:t>
      </w:r>
      <w:r w:rsidR="00E569D1">
        <w:rPr>
          <w:rFonts w:ascii="Time New Roman" w:eastAsia="黑体" w:hAnsi="Time New Roman"/>
        </w:rPr>
        <w:t>，</w:t>
      </w:r>
      <w:r w:rsidRPr="00E569D1">
        <w:rPr>
          <w:rFonts w:ascii="Time New Roman" w:eastAsia="黑体" w:hAnsi="Time New Roman"/>
        </w:rPr>
        <w:t>彻底和公正地调查亲政府武装团体在示威过程中进行的所有攻击</w:t>
      </w:r>
      <w:r w:rsidR="00E569D1">
        <w:rPr>
          <w:rFonts w:ascii="Time New Roman" w:eastAsia="黑体" w:hAnsi="Time New Roman"/>
        </w:rPr>
        <w:t>，</w:t>
      </w:r>
      <w:r w:rsidRPr="00E569D1">
        <w:rPr>
          <w:rFonts w:ascii="Time New Roman" w:eastAsia="黑体" w:hAnsi="Time New Roman"/>
        </w:rPr>
        <w:t>及时起诉同谋或允许发生此类行为的肇事者和官员</w:t>
      </w:r>
      <w:r w:rsidR="00E569D1">
        <w:rPr>
          <w:rFonts w:ascii="Time New Roman" w:eastAsia="黑体" w:hAnsi="Time New Roman"/>
        </w:rPr>
        <w:t>，</w:t>
      </w:r>
      <w:r w:rsidRPr="00E569D1">
        <w:rPr>
          <w:rFonts w:ascii="Time New Roman" w:eastAsia="黑体" w:hAnsi="Time New Roman"/>
        </w:rPr>
        <w:t>一旦查实有罪</w:t>
      </w:r>
      <w:r w:rsidR="00E569D1">
        <w:rPr>
          <w:rFonts w:ascii="Time New Roman" w:eastAsia="黑体" w:hAnsi="Time New Roman"/>
        </w:rPr>
        <w:t>，</w:t>
      </w:r>
      <w:r w:rsidRPr="00E569D1">
        <w:rPr>
          <w:rFonts w:ascii="Time New Roman" w:eastAsia="黑体" w:hAnsi="Time New Roman"/>
        </w:rPr>
        <w:t>对其量刑惩治</w:t>
      </w:r>
      <w:r w:rsidR="00E569D1">
        <w:rPr>
          <w:rFonts w:ascii="Time New Roman" w:eastAsia="黑体" w:hAnsi="Time New Roman"/>
        </w:rPr>
        <w:t>；</w:t>
      </w:r>
    </w:p>
    <w:p w:rsidR="00190219" w:rsidRPr="00E569D1" w:rsidRDefault="00190219" w:rsidP="00E569D1">
      <w:pPr>
        <w:pStyle w:val="SingleTxtGC"/>
        <w:numPr>
          <w:ilvl w:val="0"/>
          <w:numId w:val="26"/>
        </w:numPr>
        <w:rPr>
          <w:rFonts w:ascii="Time New Roman" w:eastAsia="黑体" w:hAnsi="Time New Roman" w:hint="eastAsia"/>
        </w:rPr>
      </w:pPr>
      <w:r w:rsidRPr="00E569D1">
        <w:rPr>
          <w:rFonts w:ascii="Time New Roman" w:eastAsia="黑体" w:hAnsi="Time New Roman"/>
        </w:rPr>
        <w:t>立即采取措施</w:t>
      </w:r>
      <w:r w:rsidR="00E569D1">
        <w:rPr>
          <w:rFonts w:ascii="Time New Roman" w:eastAsia="黑体" w:hAnsi="Time New Roman"/>
        </w:rPr>
        <w:t>，</w:t>
      </w:r>
      <w:r w:rsidRPr="00E569D1">
        <w:rPr>
          <w:rFonts w:ascii="Time New Roman" w:eastAsia="黑体" w:hAnsi="Time New Roman"/>
        </w:rPr>
        <w:t>制定有效策略来解除</w:t>
      </w:r>
      <w:r w:rsidR="00E569D1">
        <w:rPr>
          <w:rFonts w:ascii="Time New Roman" w:eastAsia="黑体" w:hAnsi="Time New Roman"/>
        </w:rPr>
        <w:t>，</w:t>
      </w:r>
      <w:r w:rsidRPr="00E569D1">
        <w:rPr>
          <w:rFonts w:ascii="Time New Roman" w:eastAsia="黑体" w:hAnsi="Time New Roman"/>
        </w:rPr>
        <w:t>控制和解散平民武装团体</w:t>
      </w:r>
      <w:r w:rsidR="00E569D1">
        <w:rPr>
          <w:rFonts w:ascii="Time New Roman" w:eastAsia="黑体" w:hAnsi="Time New Roman"/>
        </w:rPr>
        <w:t>；</w:t>
      </w:r>
    </w:p>
    <w:p w:rsidR="00190219" w:rsidRPr="00E569D1" w:rsidRDefault="00190219" w:rsidP="00E569D1">
      <w:pPr>
        <w:pStyle w:val="SingleTxtGC"/>
        <w:numPr>
          <w:ilvl w:val="0"/>
          <w:numId w:val="26"/>
        </w:numPr>
        <w:rPr>
          <w:rFonts w:ascii="Time New Roman" w:eastAsia="黑体" w:hAnsi="Time New Roman" w:hint="eastAsia"/>
        </w:rPr>
      </w:pPr>
      <w:r w:rsidRPr="00E569D1">
        <w:rPr>
          <w:rFonts w:ascii="Time New Roman" w:eastAsia="黑体" w:hAnsi="Time New Roman"/>
        </w:rPr>
        <w:t>仅允许遵循相关国际标准训练有素且拥有足够资源的内部安全机构执行其任务。</w:t>
      </w:r>
    </w:p>
    <w:p w:rsidR="00190219" w:rsidRPr="00190219" w:rsidRDefault="00E569D1" w:rsidP="00E569D1">
      <w:pPr>
        <w:pStyle w:val="H23GC"/>
      </w:pPr>
      <w:r>
        <w:tab/>
      </w:r>
      <w:r>
        <w:tab/>
      </w:r>
      <w:r w:rsidR="00190219" w:rsidRPr="00190219">
        <w:t>对记者和人权捍卫者的攻击</w:t>
      </w:r>
    </w:p>
    <w:p w:rsidR="009C3F9A" w:rsidRPr="00190219" w:rsidRDefault="00E569D1" w:rsidP="009C3F9A">
      <w:pPr>
        <w:pStyle w:val="SingleTxtGC"/>
        <w:rPr>
          <w:szCs w:val="21"/>
        </w:rPr>
      </w:pPr>
      <w:r>
        <w:rPr>
          <w:szCs w:val="21"/>
        </w:rPr>
        <w:t>14.</w:t>
      </w:r>
      <w:r w:rsidR="00190219" w:rsidRPr="00190219">
        <w:rPr>
          <w:szCs w:val="21"/>
        </w:rPr>
        <w:t xml:space="preserve"> </w:t>
      </w:r>
      <w:r>
        <w:rPr>
          <w:szCs w:val="21"/>
        </w:rPr>
        <w:t xml:space="preserve"> </w:t>
      </w:r>
      <w:r w:rsidR="00190219" w:rsidRPr="00190219">
        <w:rPr>
          <w:szCs w:val="21"/>
        </w:rPr>
        <w:t>委员会关注有报道称</w:t>
      </w:r>
      <w:r>
        <w:rPr>
          <w:szCs w:val="21"/>
        </w:rPr>
        <w:t>2</w:t>
      </w:r>
      <w:r w:rsidR="00190219" w:rsidRPr="00190219">
        <w:rPr>
          <w:szCs w:val="21"/>
        </w:rPr>
        <w:t>0</w:t>
      </w:r>
      <w:r>
        <w:rPr>
          <w:szCs w:val="21"/>
        </w:rPr>
        <w:t>14</w:t>
      </w:r>
      <w:r w:rsidR="00190219" w:rsidRPr="00190219">
        <w:rPr>
          <w:szCs w:val="21"/>
        </w:rPr>
        <w:t>年</w:t>
      </w:r>
      <w:r>
        <w:rPr>
          <w:szCs w:val="21"/>
        </w:rPr>
        <w:t>1</w:t>
      </w:r>
      <w:r w:rsidR="00190219" w:rsidRPr="00190219">
        <w:rPr>
          <w:szCs w:val="21"/>
        </w:rPr>
        <w:t>月至</w:t>
      </w:r>
      <w:r>
        <w:rPr>
          <w:szCs w:val="21"/>
        </w:rPr>
        <w:t>4</w:t>
      </w:r>
      <w:r w:rsidR="00190219" w:rsidRPr="00190219">
        <w:rPr>
          <w:szCs w:val="21"/>
        </w:rPr>
        <w:t>月共发生了</w:t>
      </w:r>
      <w:r>
        <w:rPr>
          <w:szCs w:val="21"/>
        </w:rPr>
        <w:t>259</w:t>
      </w:r>
      <w:r w:rsidR="00190219" w:rsidRPr="00190219">
        <w:rPr>
          <w:szCs w:val="21"/>
        </w:rPr>
        <w:t>起针对记者的攻击、威胁、恐吓和骚扰。委员会还严重</w:t>
      </w:r>
      <w:proofErr w:type="gramStart"/>
      <w:r w:rsidR="00190219" w:rsidRPr="00190219">
        <w:rPr>
          <w:szCs w:val="21"/>
        </w:rPr>
        <w:t>关切大量</w:t>
      </w:r>
      <w:proofErr w:type="gramEnd"/>
      <w:r w:rsidR="00190219" w:rsidRPr="00190219">
        <w:rPr>
          <w:szCs w:val="21"/>
        </w:rPr>
        <w:t>对人权捍卫者的恐吓和攻击没有受到惩罚。委员会感到遗憾的是缺乏对此</w:t>
      </w:r>
      <w:proofErr w:type="gramStart"/>
      <w:r w:rsidR="00190219" w:rsidRPr="00190219">
        <w:rPr>
          <w:szCs w:val="21"/>
        </w:rPr>
        <w:t>类威胁</w:t>
      </w:r>
      <w:proofErr w:type="gramEnd"/>
      <w:r w:rsidR="00190219" w:rsidRPr="00190219">
        <w:rPr>
          <w:szCs w:val="21"/>
        </w:rPr>
        <w:t>与攻击群体的投诉与定罪数量的统计数据</w:t>
      </w:r>
      <w:r>
        <w:rPr>
          <w:szCs w:val="21"/>
        </w:rPr>
        <w:t>，</w:t>
      </w:r>
      <w:r w:rsidR="00190219" w:rsidRPr="00190219">
        <w:rPr>
          <w:szCs w:val="21"/>
        </w:rPr>
        <w:t>也没有采取任何防止此类行为的措施。委员会还深为关切有报告表明高级别政府官员公开诋毁人权捍卫者</w:t>
      </w:r>
      <w:r>
        <w:rPr>
          <w:szCs w:val="21"/>
        </w:rPr>
        <w:t>，</w:t>
      </w:r>
      <w:r w:rsidR="00190219" w:rsidRPr="00190219">
        <w:rPr>
          <w:szCs w:val="21"/>
        </w:rPr>
        <w:t>包括与委员会的对话之后仍然有此类事件发生</w:t>
      </w:r>
      <w:r>
        <w:rPr>
          <w:szCs w:val="21"/>
        </w:rPr>
        <w:t>，</w:t>
      </w:r>
      <w:r w:rsidR="00190219" w:rsidRPr="00190219">
        <w:rPr>
          <w:szCs w:val="21"/>
        </w:rPr>
        <w:t>比如国民议会主席引用了</w:t>
      </w:r>
      <w:r>
        <w:rPr>
          <w:rFonts w:ascii="Time New Roman" w:hAnsi="Time New Roman" w:hint="eastAsia"/>
          <w:szCs w:val="21"/>
        </w:rPr>
        <w:t>“</w:t>
      </w:r>
      <w:r w:rsidR="00190219" w:rsidRPr="00190219">
        <w:rPr>
          <w:szCs w:val="21"/>
        </w:rPr>
        <w:t>爱国者合作伙伴</w:t>
      </w:r>
      <w:r>
        <w:rPr>
          <w:rFonts w:hint="eastAsia"/>
          <w:szCs w:val="21"/>
        </w:rPr>
        <w:t>”</w:t>
      </w:r>
      <w:r w:rsidR="00190219" w:rsidRPr="00190219">
        <w:rPr>
          <w:szCs w:val="21"/>
        </w:rPr>
        <w:t>提供的信息</w:t>
      </w:r>
      <w:r>
        <w:rPr>
          <w:szCs w:val="21"/>
        </w:rPr>
        <w:t>，</w:t>
      </w:r>
      <w:r w:rsidR="00190219" w:rsidRPr="00190219">
        <w:rPr>
          <w:szCs w:val="21"/>
        </w:rPr>
        <w:t>攻击卡洛斯</w:t>
      </w:r>
      <w:r w:rsidR="00190219" w:rsidRPr="00190219">
        <w:rPr>
          <w:szCs w:val="21"/>
        </w:rPr>
        <w:t>·</w:t>
      </w:r>
      <w:r w:rsidR="00190219" w:rsidRPr="00190219">
        <w:rPr>
          <w:szCs w:val="21"/>
        </w:rPr>
        <w:t>科雷亚</w:t>
      </w:r>
      <w:r>
        <w:rPr>
          <w:szCs w:val="21"/>
        </w:rPr>
        <w:t>，</w:t>
      </w:r>
      <w:r w:rsidR="00190219" w:rsidRPr="00190219">
        <w:rPr>
          <w:szCs w:val="21"/>
        </w:rPr>
        <w:t>温贝托</w:t>
      </w:r>
      <w:r w:rsidR="009C3F9A">
        <w:rPr>
          <w:rFonts w:hint="eastAsia"/>
          <w:szCs w:val="21"/>
        </w:rPr>
        <w:t>·</w:t>
      </w:r>
      <w:r w:rsidR="00190219" w:rsidRPr="00190219">
        <w:rPr>
          <w:szCs w:val="21"/>
        </w:rPr>
        <w:t>普拉多和马里诺阿尔瓦拉多。这种诋毁增加了人权捍卫者遭受亲政府暴力团体恐吓的危险</w:t>
      </w:r>
      <w:r>
        <w:rPr>
          <w:szCs w:val="21"/>
        </w:rPr>
        <w:t>(</w:t>
      </w:r>
      <w:r w:rsidR="00190219" w:rsidRPr="00190219">
        <w:rPr>
          <w:szCs w:val="21"/>
        </w:rPr>
        <w:t>第</w:t>
      </w:r>
      <w:r>
        <w:rPr>
          <w:szCs w:val="21"/>
        </w:rPr>
        <w:t xml:space="preserve">2, </w:t>
      </w:r>
      <w:r w:rsidR="00190219" w:rsidRPr="00190219">
        <w:rPr>
          <w:szCs w:val="21"/>
        </w:rPr>
        <w:t>第</w:t>
      </w:r>
      <w:r>
        <w:rPr>
          <w:szCs w:val="21"/>
        </w:rPr>
        <w:t xml:space="preserve">12, </w:t>
      </w:r>
      <w:r w:rsidR="00190219" w:rsidRPr="00190219">
        <w:rPr>
          <w:szCs w:val="21"/>
        </w:rPr>
        <w:t>第</w:t>
      </w:r>
      <w:r>
        <w:rPr>
          <w:szCs w:val="21"/>
        </w:rPr>
        <w:t>13</w:t>
      </w:r>
      <w:r w:rsidR="00190219" w:rsidRPr="00190219">
        <w:rPr>
          <w:szCs w:val="21"/>
        </w:rPr>
        <w:t>和第</w:t>
      </w:r>
      <w:r>
        <w:rPr>
          <w:szCs w:val="21"/>
        </w:rPr>
        <w:t>16</w:t>
      </w:r>
      <w:r w:rsidR="00190219" w:rsidRPr="00190219">
        <w:rPr>
          <w:szCs w:val="21"/>
        </w:rPr>
        <w:t>条</w:t>
      </w:r>
      <w:r>
        <w:rPr>
          <w:szCs w:val="21"/>
        </w:rPr>
        <w:t>)</w:t>
      </w:r>
      <w:r w:rsidR="00190219" w:rsidRPr="00190219">
        <w:rPr>
          <w:szCs w:val="21"/>
        </w:rPr>
        <w:t>。</w:t>
      </w:r>
    </w:p>
    <w:p w:rsidR="00190219" w:rsidRPr="00E569D1" w:rsidRDefault="00190219" w:rsidP="00190219">
      <w:pPr>
        <w:pStyle w:val="SingleTxtGC"/>
        <w:rPr>
          <w:rFonts w:ascii="Time New Roman" w:eastAsia="黑体" w:hAnsi="Time New Roman" w:hint="eastAsia"/>
          <w:szCs w:val="21"/>
        </w:rPr>
      </w:pPr>
      <w:r w:rsidRPr="00E569D1">
        <w:rPr>
          <w:rFonts w:ascii="Time New Roman" w:eastAsia="黑体" w:hAnsi="Time New Roman"/>
          <w:szCs w:val="21"/>
        </w:rPr>
        <w:t>委员会呼吁缔约国抑制诋毁人权维护者的工作</w:t>
      </w:r>
      <w:r w:rsidR="00E569D1" w:rsidRPr="00E569D1">
        <w:rPr>
          <w:rFonts w:ascii="Time New Roman" w:eastAsia="黑体" w:hAnsi="Time New Roman"/>
          <w:szCs w:val="21"/>
        </w:rPr>
        <w:t>，</w:t>
      </w:r>
      <w:r w:rsidRPr="00E569D1">
        <w:rPr>
          <w:rFonts w:ascii="Time New Roman" w:eastAsia="黑体" w:hAnsi="Time New Roman"/>
          <w:szCs w:val="21"/>
        </w:rPr>
        <w:t>公开承认人权维护者和记者在监督履行《公约》规定的义务方面所发挥的必要作用</w:t>
      </w:r>
      <w:r w:rsidR="00E569D1" w:rsidRPr="00E569D1">
        <w:rPr>
          <w:rFonts w:ascii="Time New Roman" w:eastAsia="黑体" w:hAnsi="Time New Roman"/>
          <w:szCs w:val="21"/>
        </w:rPr>
        <w:t>，</w:t>
      </w:r>
      <w:r w:rsidRPr="00E569D1">
        <w:rPr>
          <w:rFonts w:ascii="Time New Roman" w:eastAsia="黑体" w:hAnsi="Time New Roman"/>
          <w:szCs w:val="21"/>
        </w:rPr>
        <w:t>并敦促缔约国</w:t>
      </w:r>
      <w:r w:rsidR="00E569D1" w:rsidRPr="00E569D1">
        <w:rPr>
          <w:rFonts w:ascii="Time New Roman" w:eastAsia="黑体" w:hAnsi="Time New Roman"/>
          <w:szCs w:val="21"/>
        </w:rPr>
        <w:t>：</w:t>
      </w:r>
    </w:p>
    <w:p w:rsidR="00190219" w:rsidRPr="00E569D1" w:rsidRDefault="00190219" w:rsidP="00E569D1">
      <w:pPr>
        <w:pStyle w:val="SingleTxtGC"/>
        <w:numPr>
          <w:ilvl w:val="0"/>
          <w:numId w:val="28"/>
        </w:numPr>
        <w:rPr>
          <w:rFonts w:ascii="Time New Roman" w:eastAsia="黑体" w:hAnsi="Time New Roman" w:hint="eastAsia"/>
        </w:rPr>
      </w:pPr>
      <w:r w:rsidRPr="00E569D1">
        <w:rPr>
          <w:rFonts w:ascii="Time New Roman" w:eastAsia="黑体" w:hAnsi="Time New Roman"/>
        </w:rPr>
        <w:t>加倍努力确保有效地保护人权捍卫者和记者免遭因其各种活动而招致的威胁和攻击</w:t>
      </w:r>
      <w:r w:rsidR="00E569D1" w:rsidRPr="00E569D1">
        <w:rPr>
          <w:rFonts w:ascii="Time New Roman" w:eastAsia="黑体" w:hAnsi="Time New Roman"/>
        </w:rPr>
        <w:t>；</w:t>
      </w:r>
    </w:p>
    <w:p w:rsidR="00190219" w:rsidRPr="00E569D1" w:rsidRDefault="00190219" w:rsidP="00E569D1">
      <w:pPr>
        <w:pStyle w:val="SingleTxtGC"/>
        <w:numPr>
          <w:ilvl w:val="0"/>
          <w:numId w:val="28"/>
        </w:numPr>
        <w:rPr>
          <w:rFonts w:ascii="Time New Roman" w:eastAsia="黑体" w:hAnsi="Time New Roman" w:hint="eastAsia"/>
        </w:rPr>
      </w:pPr>
      <w:r w:rsidRPr="00E569D1">
        <w:rPr>
          <w:rFonts w:ascii="Time New Roman" w:eastAsia="黑体" w:hAnsi="Time New Roman"/>
        </w:rPr>
        <w:t>确保迅速</w:t>
      </w:r>
      <w:r w:rsidR="00E569D1" w:rsidRPr="00E569D1">
        <w:rPr>
          <w:rFonts w:ascii="Time New Roman" w:eastAsia="黑体" w:hAnsi="Time New Roman"/>
        </w:rPr>
        <w:t>，</w:t>
      </w:r>
      <w:r w:rsidRPr="00E569D1">
        <w:rPr>
          <w:rFonts w:ascii="Time New Roman" w:eastAsia="黑体" w:hAnsi="Time New Roman"/>
        </w:rPr>
        <w:t>彻底和有效调查针对人权捍卫者和记者的所有威胁和攻击</w:t>
      </w:r>
      <w:r w:rsidR="00E569D1" w:rsidRPr="00E569D1">
        <w:rPr>
          <w:rFonts w:ascii="Time New Roman" w:eastAsia="黑体" w:hAnsi="Time New Roman"/>
        </w:rPr>
        <w:t>，</w:t>
      </w:r>
      <w:r w:rsidRPr="00E569D1">
        <w:rPr>
          <w:rFonts w:ascii="Time New Roman" w:eastAsia="黑体" w:hAnsi="Time New Roman"/>
        </w:rPr>
        <w:t>确保审判肇事者</w:t>
      </w:r>
      <w:r w:rsidR="00E569D1" w:rsidRPr="00E569D1">
        <w:rPr>
          <w:rFonts w:ascii="Time New Roman" w:eastAsia="黑体" w:hAnsi="Time New Roman"/>
        </w:rPr>
        <w:t>，</w:t>
      </w:r>
      <w:r w:rsidRPr="00E569D1">
        <w:rPr>
          <w:rFonts w:ascii="Time New Roman" w:eastAsia="黑体" w:hAnsi="Time New Roman"/>
        </w:rPr>
        <w:t>量刑惩治</w:t>
      </w:r>
      <w:r w:rsidR="00E569D1" w:rsidRPr="00E569D1">
        <w:rPr>
          <w:rFonts w:ascii="Time New Roman" w:eastAsia="黑体" w:hAnsi="Time New Roman"/>
        </w:rPr>
        <w:t>；</w:t>
      </w:r>
    </w:p>
    <w:p w:rsidR="00190219" w:rsidRPr="00E569D1" w:rsidRDefault="00190219" w:rsidP="00E569D1">
      <w:pPr>
        <w:pStyle w:val="SingleTxtGC"/>
        <w:numPr>
          <w:ilvl w:val="0"/>
          <w:numId w:val="28"/>
        </w:numPr>
        <w:rPr>
          <w:rFonts w:ascii="Time New Roman" w:eastAsia="黑体" w:hAnsi="Time New Roman" w:hint="eastAsia"/>
        </w:rPr>
      </w:pPr>
      <w:r w:rsidRPr="00E569D1">
        <w:rPr>
          <w:rFonts w:ascii="Time New Roman" w:eastAsia="黑体" w:hAnsi="Time New Roman"/>
        </w:rPr>
        <w:t>确保任何向执行其各自任务的禁止酷刑委员会或其他联合国人权机构提供信息的个人或团体免遭威胁或遭到身体或其他虐待或公开抹黑诋毁。</w:t>
      </w:r>
    </w:p>
    <w:p w:rsidR="00190219" w:rsidRPr="00190219" w:rsidRDefault="00E569D1" w:rsidP="00E569D1">
      <w:pPr>
        <w:pStyle w:val="H23GC"/>
      </w:pPr>
      <w:r>
        <w:tab/>
      </w:r>
      <w:r>
        <w:tab/>
      </w:r>
      <w:r w:rsidR="00190219" w:rsidRPr="00190219">
        <w:t>法外处决</w:t>
      </w:r>
    </w:p>
    <w:p w:rsidR="00190219" w:rsidRPr="00190219" w:rsidRDefault="00E569D1" w:rsidP="00190219">
      <w:pPr>
        <w:pStyle w:val="SingleTxtGC"/>
        <w:rPr>
          <w:szCs w:val="21"/>
        </w:rPr>
      </w:pPr>
      <w:r>
        <w:rPr>
          <w:szCs w:val="21"/>
        </w:rPr>
        <w:t xml:space="preserve">15.  </w:t>
      </w:r>
      <w:r w:rsidR="00190219" w:rsidRPr="00190219">
        <w:rPr>
          <w:szCs w:val="21"/>
        </w:rPr>
        <w:t>委员会感到失望的是</w:t>
      </w:r>
      <w:r>
        <w:rPr>
          <w:szCs w:val="21"/>
        </w:rPr>
        <w:t>，</w:t>
      </w:r>
      <w:r w:rsidR="00190219" w:rsidRPr="00190219">
        <w:rPr>
          <w:szCs w:val="21"/>
        </w:rPr>
        <w:t>有报告表明普遍存在警察或民团法外处决的情况</w:t>
      </w:r>
      <w:r>
        <w:rPr>
          <w:szCs w:val="21"/>
        </w:rPr>
        <w:t>，</w:t>
      </w:r>
      <w:r w:rsidR="00190219" w:rsidRPr="00190219">
        <w:rPr>
          <w:szCs w:val="21"/>
        </w:rPr>
        <w:t>并指出</w:t>
      </w:r>
      <w:r>
        <w:rPr>
          <w:szCs w:val="21"/>
        </w:rPr>
        <w:t>，</w:t>
      </w:r>
      <w:r w:rsidR="00190219" w:rsidRPr="00190219">
        <w:rPr>
          <w:szCs w:val="21"/>
        </w:rPr>
        <w:t>根据对问题清单的答复</w:t>
      </w:r>
      <w:r>
        <w:rPr>
          <w:szCs w:val="21"/>
        </w:rPr>
        <w:t>，</w:t>
      </w:r>
      <w:r>
        <w:rPr>
          <w:szCs w:val="21"/>
        </w:rPr>
        <w:t>2</w:t>
      </w:r>
      <w:r w:rsidR="00190219" w:rsidRPr="00190219">
        <w:rPr>
          <w:szCs w:val="21"/>
        </w:rPr>
        <w:t>0</w:t>
      </w:r>
      <w:r>
        <w:rPr>
          <w:szCs w:val="21"/>
        </w:rPr>
        <w:t>12</w:t>
      </w:r>
      <w:r w:rsidR="00190219" w:rsidRPr="00190219">
        <w:rPr>
          <w:szCs w:val="21"/>
        </w:rPr>
        <w:t>年执法人员杀戮了</w:t>
      </w:r>
      <w:r>
        <w:rPr>
          <w:szCs w:val="21"/>
        </w:rPr>
        <w:t>667</w:t>
      </w:r>
      <w:r w:rsidR="00190219" w:rsidRPr="00190219">
        <w:rPr>
          <w:szCs w:val="21"/>
        </w:rPr>
        <w:t>人</w:t>
      </w:r>
      <w:r>
        <w:rPr>
          <w:szCs w:val="21"/>
        </w:rPr>
        <w:t>，</w:t>
      </w:r>
      <w:r>
        <w:rPr>
          <w:szCs w:val="21"/>
        </w:rPr>
        <w:t>2</w:t>
      </w:r>
      <w:r w:rsidR="00190219" w:rsidRPr="00190219">
        <w:rPr>
          <w:szCs w:val="21"/>
        </w:rPr>
        <w:t>0</w:t>
      </w:r>
      <w:r>
        <w:rPr>
          <w:szCs w:val="21"/>
        </w:rPr>
        <w:t>13</w:t>
      </w:r>
      <w:r w:rsidR="00190219" w:rsidRPr="00190219">
        <w:rPr>
          <w:szCs w:val="21"/>
        </w:rPr>
        <w:t>年杀戮了</w:t>
      </w:r>
      <w:r>
        <w:rPr>
          <w:szCs w:val="21"/>
        </w:rPr>
        <w:t>6</w:t>
      </w:r>
      <w:r w:rsidR="00190219" w:rsidRPr="00190219">
        <w:rPr>
          <w:szCs w:val="21"/>
        </w:rPr>
        <w:t>00</w:t>
      </w:r>
      <w:r w:rsidR="00190219" w:rsidRPr="00190219">
        <w:rPr>
          <w:szCs w:val="21"/>
        </w:rPr>
        <w:t>人。据报告尽管采取了保护受害者的措施</w:t>
      </w:r>
      <w:r>
        <w:rPr>
          <w:szCs w:val="21"/>
        </w:rPr>
        <w:t>，</w:t>
      </w:r>
      <w:r w:rsidR="00190219" w:rsidRPr="00190219">
        <w:rPr>
          <w:szCs w:val="21"/>
        </w:rPr>
        <w:t>但一些杀人事件仍然发生</w:t>
      </w:r>
      <w:r>
        <w:rPr>
          <w:szCs w:val="21"/>
        </w:rPr>
        <w:t>，</w:t>
      </w:r>
      <w:r w:rsidR="00190219" w:rsidRPr="00190219">
        <w:rPr>
          <w:szCs w:val="21"/>
        </w:rPr>
        <w:t>例如巴里奥斯家族</w:t>
      </w:r>
      <w:r>
        <w:rPr>
          <w:szCs w:val="21"/>
        </w:rPr>
        <w:t>1</w:t>
      </w:r>
      <w:r w:rsidR="00190219" w:rsidRPr="00190219">
        <w:rPr>
          <w:szCs w:val="21"/>
        </w:rPr>
        <w:t>0</w:t>
      </w:r>
      <w:r w:rsidR="00190219" w:rsidRPr="00190219">
        <w:rPr>
          <w:szCs w:val="21"/>
        </w:rPr>
        <w:t>人中</w:t>
      </w:r>
      <w:r>
        <w:rPr>
          <w:szCs w:val="21"/>
        </w:rPr>
        <w:t>8</w:t>
      </w:r>
      <w:r w:rsidR="00190219" w:rsidRPr="00190219">
        <w:rPr>
          <w:szCs w:val="21"/>
        </w:rPr>
        <w:t>人遭到杀害</w:t>
      </w:r>
      <w:r>
        <w:rPr>
          <w:szCs w:val="21"/>
        </w:rPr>
        <w:t>(</w:t>
      </w:r>
      <w:r w:rsidR="00190219" w:rsidRPr="00190219">
        <w:rPr>
          <w:szCs w:val="21"/>
        </w:rPr>
        <w:t>第</w:t>
      </w:r>
      <w:r>
        <w:rPr>
          <w:szCs w:val="21"/>
        </w:rPr>
        <w:t xml:space="preserve">2, </w:t>
      </w:r>
      <w:r w:rsidR="00190219" w:rsidRPr="00190219">
        <w:rPr>
          <w:szCs w:val="21"/>
        </w:rPr>
        <w:t>第</w:t>
      </w:r>
      <w:r>
        <w:rPr>
          <w:szCs w:val="21"/>
        </w:rPr>
        <w:t xml:space="preserve">12, </w:t>
      </w:r>
      <w:r w:rsidR="00190219" w:rsidRPr="00190219">
        <w:rPr>
          <w:szCs w:val="21"/>
        </w:rPr>
        <w:t>第</w:t>
      </w:r>
      <w:r>
        <w:rPr>
          <w:szCs w:val="21"/>
        </w:rPr>
        <w:t>13</w:t>
      </w:r>
      <w:r w:rsidR="00190219" w:rsidRPr="00190219">
        <w:rPr>
          <w:szCs w:val="21"/>
        </w:rPr>
        <w:t>和第</w:t>
      </w:r>
      <w:r>
        <w:rPr>
          <w:szCs w:val="21"/>
        </w:rPr>
        <w:t>16</w:t>
      </w:r>
      <w:r w:rsidR="00190219" w:rsidRPr="00190219">
        <w:rPr>
          <w:szCs w:val="21"/>
        </w:rPr>
        <w:t>条</w:t>
      </w:r>
      <w:r>
        <w:rPr>
          <w:szCs w:val="21"/>
        </w:rPr>
        <w:t>)</w:t>
      </w:r>
      <w:r w:rsidR="00190219" w:rsidRPr="00190219">
        <w:rPr>
          <w:szCs w:val="21"/>
        </w:rPr>
        <w:t>。</w:t>
      </w:r>
    </w:p>
    <w:p w:rsidR="00190219" w:rsidRPr="00E569D1" w:rsidRDefault="00190219" w:rsidP="00190219">
      <w:pPr>
        <w:pStyle w:val="SingleTxtGC"/>
        <w:rPr>
          <w:rFonts w:ascii="Time New Roman" w:eastAsia="黑体" w:hAnsi="Time New Roman" w:hint="eastAsia"/>
          <w:szCs w:val="21"/>
        </w:rPr>
      </w:pPr>
      <w:r w:rsidRPr="00E569D1">
        <w:rPr>
          <w:rFonts w:ascii="Time New Roman" w:eastAsia="黑体" w:hAnsi="Time New Roman"/>
          <w:szCs w:val="21"/>
        </w:rPr>
        <w:t>缔约国应立即采取措施制止这些罪行</w:t>
      </w:r>
      <w:r w:rsidR="00E569D1" w:rsidRPr="00E569D1">
        <w:rPr>
          <w:rFonts w:ascii="Time New Roman" w:eastAsia="黑体" w:hAnsi="Time New Roman"/>
          <w:szCs w:val="21"/>
        </w:rPr>
        <w:t>，</w:t>
      </w:r>
      <w:r w:rsidRPr="00E569D1">
        <w:rPr>
          <w:rFonts w:ascii="Time New Roman" w:eastAsia="黑体" w:hAnsi="Time New Roman"/>
          <w:szCs w:val="21"/>
        </w:rPr>
        <w:t>完全遵守其义务确保及时、彻底和公正地调查法外处决</w:t>
      </w:r>
      <w:r w:rsidR="00E569D1" w:rsidRPr="00E569D1">
        <w:rPr>
          <w:rFonts w:ascii="Time New Roman" w:eastAsia="黑体" w:hAnsi="Time New Roman"/>
          <w:szCs w:val="21"/>
        </w:rPr>
        <w:t>，</w:t>
      </w:r>
      <w:r w:rsidRPr="00E569D1">
        <w:rPr>
          <w:rFonts w:ascii="Time New Roman" w:eastAsia="黑体" w:hAnsi="Time New Roman"/>
          <w:szCs w:val="21"/>
        </w:rPr>
        <w:t>将指控肇事者绳之以法</w:t>
      </w:r>
      <w:r w:rsidR="00E569D1" w:rsidRPr="00E569D1">
        <w:rPr>
          <w:rFonts w:ascii="Time New Roman" w:eastAsia="黑体" w:hAnsi="Time New Roman"/>
          <w:szCs w:val="21"/>
        </w:rPr>
        <w:t>，</w:t>
      </w:r>
      <w:r w:rsidRPr="00E569D1">
        <w:rPr>
          <w:rFonts w:ascii="Time New Roman" w:eastAsia="黑体" w:hAnsi="Time New Roman"/>
          <w:szCs w:val="21"/>
        </w:rPr>
        <w:t>如果被判有罪予以应有的惩罚。</w:t>
      </w:r>
    </w:p>
    <w:p w:rsidR="00190219" w:rsidRPr="00190219" w:rsidRDefault="00E569D1" w:rsidP="00E569D1">
      <w:pPr>
        <w:pStyle w:val="H23GC"/>
      </w:pPr>
      <w:r>
        <w:tab/>
      </w:r>
      <w:r>
        <w:tab/>
      </w:r>
      <w:r w:rsidR="00190219" w:rsidRPr="00190219">
        <w:t>司法独立</w:t>
      </w:r>
    </w:p>
    <w:p w:rsidR="00190219" w:rsidRPr="00190219" w:rsidRDefault="00E569D1" w:rsidP="00190219">
      <w:pPr>
        <w:pStyle w:val="SingleTxtGC"/>
        <w:rPr>
          <w:szCs w:val="21"/>
        </w:rPr>
      </w:pPr>
      <w:r>
        <w:rPr>
          <w:szCs w:val="21"/>
        </w:rPr>
        <w:t>16.</w:t>
      </w:r>
      <w:r w:rsidR="00D24208">
        <w:rPr>
          <w:rFonts w:hint="eastAsia"/>
          <w:szCs w:val="21"/>
        </w:rPr>
        <w:t xml:space="preserve">  </w:t>
      </w:r>
      <w:r w:rsidR="00190219" w:rsidRPr="00D24208">
        <w:rPr>
          <w:spacing w:val="-4"/>
          <w:szCs w:val="21"/>
        </w:rPr>
        <w:t>委员会严重关注司法部门完全不独立于执法部门</w:t>
      </w:r>
      <w:r w:rsidRPr="00D24208">
        <w:rPr>
          <w:spacing w:val="-4"/>
          <w:szCs w:val="21"/>
        </w:rPr>
        <w:t>，</w:t>
      </w:r>
      <w:r w:rsidR="00190219" w:rsidRPr="00D24208">
        <w:rPr>
          <w:spacing w:val="-4"/>
          <w:szCs w:val="21"/>
        </w:rPr>
        <w:t>法官</w:t>
      </w:r>
      <w:proofErr w:type="spellStart"/>
      <w:r>
        <w:rPr>
          <w:szCs w:val="21"/>
        </w:rPr>
        <w:t>Mar</w:t>
      </w:r>
      <w:r w:rsidR="00190219" w:rsidRPr="00190219">
        <w:rPr>
          <w:szCs w:val="21"/>
        </w:rPr>
        <w:t>í</w:t>
      </w:r>
      <w:r>
        <w:rPr>
          <w:szCs w:val="21"/>
        </w:rPr>
        <w:t>a</w:t>
      </w:r>
      <w:proofErr w:type="spellEnd"/>
      <w:r w:rsidR="00190219" w:rsidRPr="00190219">
        <w:rPr>
          <w:szCs w:val="21"/>
        </w:rPr>
        <w:t xml:space="preserve"> </w:t>
      </w:r>
      <w:r>
        <w:rPr>
          <w:szCs w:val="21"/>
        </w:rPr>
        <w:t>Lourdes</w:t>
      </w:r>
      <w:r w:rsidR="00190219" w:rsidRPr="00190219">
        <w:rPr>
          <w:szCs w:val="21"/>
        </w:rPr>
        <w:t xml:space="preserve"> </w:t>
      </w:r>
      <w:proofErr w:type="spellStart"/>
      <w:r>
        <w:rPr>
          <w:szCs w:val="21"/>
        </w:rPr>
        <w:t>Afiuni</w:t>
      </w:r>
      <w:proofErr w:type="spellEnd"/>
      <w:r w:rsidR="00190219" w:rsidRPr="00190219">
        <w:rPr>
          <w:szCs w:val="21"/>
        </w:rPr>
        <w:t>的案件就是一例。</w:t>
      </w:r>
      <w:proofErr w:type="spellStart"/>
      <w:r>
        <w:rPr>
          <w:szCs w:val="21"/>
        </w:rPr>
        <w:t>Afiuni</w:t>
      </w:r>
      <w:proofErr w:type="spellEnd"/>
      <w:r w:rsidR="00190219" w:rsidRPr="00190219">
        <w:rPr>
          <w:szCs w:val="21"/>
        </w:rPr>
        <w:t>法官下令有条件释放一名被拘留者</w:t>
      </w:r>
      <w:r>
        <w:rPr>
          <w:szCs w:val="21"/>
        </w:rPr>
        <w:t>，</w:t>
      </w:r>
      <w:r w:rsidR="00190219" w:rsidRPr="00190219">
        <w:rPr>
          <w:szCs w:val="21"/>
        </w:rPr>
        <w:t>因为其关押已超过法定最长时限</w:t>
      </w:r>
      <w:r>
        <w:rPr>
          <w:szCs w:val="21"/>
        </w:rPr>
        <w:t>，</w:t>
      </w:r>
      <w:r w:rsidR="00190219" w:rsidRPr="00190219">
        <w:rPr>
          <w:szCs w:val="21"/>
        </w:rPr>
        <w:t>而且任意拘留问题工作组认为这是任意拘留。她在执法部门公开</w:t>
      </w:r>
      <w:r w:rsidR="00190219" w:rsidRPr="00190219">
        <w:rPr>
          <w:szCs w:val="21"/>
        </w:rPr>
        <w:lastRenderedPageBreak/>
        <w:t>要求判处她</w:t>
      </w:r>
      <w:r>
        <w:rPr>
          <w:szCs w:val="21"/>
        </w:rPr>
        <w:t>3</w:t>
      </w:r>
      <w:r w:rsidR="00190219" w:rsidRPr="00190219">
        <w:rPr>
          <w:szCs w:val="21"/>
        </w:rPr>
        <w:t>0</w:t>
      </w:r>
      <w:r w:rsidR="00190219" w:rsidRPr="00190219">
        <w:rPr>
          <w:szCs w:val="21"/>
        </w:rPr>
        <w:t>年监禁后被囚禁。该委员会指出</w:t>
      </w:r>
      <w:r>
        <w:rPr>
          <w:szCs w:val="21"/>
        </w:rPr>
        <w:t>，</w:t>
      </w:r>
      <w:proofErr w:type="spellStart"/>
      <w:r>
        <w:rPr>
          <w:szCs w:val="21"/>
        </w:rPr>
        <w:t>Afiuni</w:t>
      </w:r>
      <w:proofErr w:type="spellEnd"/>
      <w:r w:rsidR="00190219" w:rsidRPr="00190219">
        <w:rPr>
          <w:szCs w:val="21"/>
        </w:rPr>
        <w:t>法官在审前拘留了一年多</w:t>
      </w:r>
      <w:r>
        <w:rPr>
          <w:szCs w:val="21"/>
        </w:rPr>
        <w:t>，</w:t>
      </w:r>
      <w:r w:rsidR="00190219" w:rsidRPr="00190219">
        <w:rPr>
          <w:szCs w:val="21"/>
        </w:rPr>
        <w:t>囚禁她的条件威胁她的健康与安全。委员会深感不安的是有报告表明</w:t>
      </w:r>
      <w:r>
        <w:rPr>
          <w:szCs w:val="21"/>
        </w:rPr>
        <w:t>，</w:t>
      </w:r>
      <w:r w:rsidR="00190219" w:rsidRPr="00190219">
        <w:rPr>
          <w:szCs w:val="21"/>
        </w:rPr>
        <w:t>她羁押期间遭受公职人员性骚扰。委员会感到遗憾的是</w:t>
      </w:r>
      <w:r>
        <w:rPr>
          <w:szCs w:val="21"/>
        </w:rPr>
        <w:t>，</w:t>
      </w:r>
      <w:r w:rsidR="00190219" w:rsidRPr="00190219">
        <w:rPr>
          <w:szCs w:val="21"/>
        </w:rPr>
        <w:t>尽管这项罪名是公开提出诉讼的罪行</w:t>
      </w:r>
      <w:r>
        <w:rPr>
          <w:szCs w:val="21"/>
        </w:rPr>
        <w:t>，</w:t>
      </w:r>
      <w:r w:rsidR="00190219" w:rsidRPr="00190219">
        <w:rPr>
          <w:szCs w:val="21"/>
        </w:rPr>
        <w:t>但缔约国迄今没有自发启动调查。委员会还关切地注意到</w:t>
      </w:r>
      <w:r>
        <w:rPr>
          <w:szCs w:val="21"/>
        </w:rPr>
        <w:t>，</w:t>
      </w:r>
      <w:r w:rsidR="00190219" w:rsidRPr="00190219">
        <w:rPr>
          <w:szCs w:val="21"/>
        </w:rPr>
        <w:t>法官任期安全无法保障</w:t>
      </w:r>
      <w:r>
        <w:rPr>
          <w:szCs w:val="21"/>
        </w:rPr>
        <w:t>，</w:t>
      </w:r>
      <w:r w:rsidR="00190219" w:rsidRPr="00190219">
        <w:rPr>
          <w:szCs w:val="21"/>
        </w:rPr>
        <w:t>因为</w:t>
      </w:r>
      <w:r>
        <w:rPr>
          <w:szCs w:val="21"/>
        </w:rPr>
        <w:t>62%</w:t>
      </w:r>
      <w:r w:rsidR="00190219" w:rsidRPr="00190219">
        <w:rPr>
          <w:szCs w:val="21"/>
        </w:rPr>
        <w:t>的法官都是暂时的</w:t>
      </w:r>
      <w:r>
        <w:rPr>
          <w:szCs w:val="21"/>
        </w:rPr>
        <w:t>，</w:t>
      </w:r>
      <w:r w:rsidR="00190219" w:rsidRPr="00190219">
        <w:rPr>
          <w:szCs w:val="21"/>
        </w:rPr>
        <w:t>可被随意任命或撤职。委员会关注的是</w:t>
      </w:r>
      <w:r>
        <w:rPr>
          <w:szCs w:val="21"/>
        </w:rPr>
        <w:t>，</w:t>
      </w:r>
      <w:r w:rsidR="00190219" w:rsidRPr="00190219">
        <w:rPr>
          <w:szCs w:val="21"/>
        </w:rPr>
        <w:t>据称</w:t>
      </w:r>
      <w:proofErr w:type="spellStart"/>
      <w:r>
        <w:rPr>
          <w:szCs w:val="21"/>
        </w:rPr>
        <w:t>Afiuni</w:t>
      </w:r>
      <w:proofErr w:type="spellEnd"/>
      <w:r w:rsidR="00190219" w:rsidRPr="00190219">
        <w:rPr>
          <w:szCs w:val="21"/>
        </w:rPr>
        <w:t>女士的起诉和临时法官解职均因为采纳的决定不利于政府</w:t>
      </w:r>
      <w:r>
        <w:rPr>
          <w:szCs w:val="21"/>
        </w:rPr>
        <w:t>，</w:t>
      </w:r>
      <w:r w:rsidR="00190219" w:rsidRPr="00190219">
        <w:rPr>
          <w:szCs w:val="21"/>
        </w:rPr>
        <w:t>他们的起诉与撤职都对其他法官的独立性产生负面影响</w:t>
      </w:r>
      <w:r>
        <w:rPr>
          <w:szCs w:val="21"/>
        </w:rPr>
        <w:t>，</w:t>
      </w:r>
      <w:r w:rsidR="00190219" w:rsidRPr="00190219">
        <w:rPr>
          <w:szCs w:val="21"/>
        </w:rPr>
        <w:t>破坏有效保护免受酷刑所必要的法制保障</w:t>
      </w:r>
      <w:r>
        <w:rPr>
          <w:szCs w:val="21"/>
        </w:rPr>
        <w:t>(</w:t>
      </w:r>
      <w:r w:rsidR="00190219" w:rsidRPr="00190219">
        <w:rPr>
          <w:szCs w:val="21"/>
        </w:rPr>
        <w:t>第</w:t>
      </w:r>
      <w:r>
        <w:rPr>
          <w:szCs w:val="21"/>
        </w:rPr>
        <w:t xml:space="preserve">2, </w:t>
      </w:r>
      <w:r w:rsidR="00190219" w:rsidRPr="00190219">
        <w:rPr>
          <w:szCs w:val="21"/>
        </w:rPr>
        <w:t>第</w:t>
      </w:r>
      <w:r>
        <w:rPr>
          <w:szCs w:val="21"/>
        </w:rPr>
        <w:t>12</w:t>
      </w:r>
      <w:r w:rsidR="00190219" w:rsidRPr="00190219">
        <w:rPr>
          <w:szCs w:val="21"/>
        </w:rPr>
        <w:t>和第</w:t>
      </w:r>
      <w:r>
        <w:rPr>
          <w:szCs w:val="21"/>
        </w:rPr>
        <w:t>13</w:t>
      </w:r>
      <w:r w:rsidR="00190219" w:rsidRPr="00190219">
        <w:rPr>
          <w:szCs w:val="21"/>
        </w:rPr>
        <w:t>条</w:t>
      </w:r>
      <w:r>
        <w:rPr>
          <w:szCs w:val="21"/>
        </w:rPr>
        <w:t>)</w:t>
      </w:r>
      <w:r w:rsidR="00190219" w:rsidRPr="00190219">
        <w:rPr>
          <w:szCs w:val="21"/>
        </w:rPr>
        <w:t>。</w:t>
      </w:r>
    </w:p>
    <w:p w:rsidR="00190219" w:rsidRPr="00E569D1" w:rsidRDefault="00190219" w:rsidP="00190219">
      <w:pPr>
        <w:pStyle w:val="SingleTxtGC"/>
        <w:rPr>
          <w:rFonts w:ascii="Time New Roman" w:eastAsia="黑体" w:hAnsi="Time New Roman" w:hint="eastAsia"/>
          <w:szCs w:val="21"/>
        </w:rPr>
      </w:pPr>
      <w:r w:rsidRPr="00E569D1">
        <w:rPr>
          <w:rFonts w:ascii="Time New Roman" w:eastAsia="黑体" w:hAnsi="Time New Roman"/>
          <w:szCs w:val="21"/>
        </w:rPr>
        <w:t>缔约国应当</w:t>
      </w:r>
      <w:r w:rsidR="00E569D1" w:rsidRPr="00E569D1">
        <w:rPr>
          <w:rFonts w:ascii="Time New Roman" w:eastAsia="黑体" w:hAnsi="Time New Roman"/>
          <w:szCs w:val="21"/>
        </w:rPr>
        <w:t>：</w:t>
      </w:r>
    </w:p>
    <w:p w:rsidR="00190219" w:rsidRPr="00E569D1" w:rsidRDefault="00190219" w:rsidP="00E569D1">
      <w:pPr>
        <w:pStyle w:val="SingleTxtGC"/>
        <w:numPr>
          <w:ilvl w:val="0"/>
          <w:numId w:val="30"/>
        </w:numPr>
        <w:rPr>
          <w:rFonts w:ascii="Time New Roman" w:eastAsia="黑体" w:hAnsi="Time New Roman" w:hint="eastAsia"/>
        </w:rPr>
      </w:pPr>
      <w:r w:rsidRPr="00E569D1">
        <w:rPr>
          <w:rFonts w:ascii="Time New Roman" w:eastAsia="黑体" w:hAnsi="Time New Roman"/>
        </w:rPr>
        <w:t>自觉迅速、彻底、公正调查</w:t>
      </w:r>
      <w:proofErr w:type="spellStart"/>
      <w:r w:rsidR="00E569D1" w:rsidRPr="00E569D1">
        <w:rPr>
          <w:rFonts w:ascii="Time New Roman" w:eastAsia="黑体" w:hAnsi="Time New Roman"/>
        </w:rPr>
        <w:t>Mar</w:t>
      </w:r>
      <w:r w:rsidRPr="00E569D1">
        <w:rPr>
          <w:rFonts w:ascii="Time New Roman" w:eastAsia="黑体" w:hAnsi="Time New Roman"/>
        </w:rPr>
        <w:t>í</w:t>
      </w:r>
      <w:r w:rsidR="00E569D1" w:rsidRPr="00E569D1">
        <w:rPr>
          <w:rFonts w:ascii="Time New Roman" w:eastAsia="黑体" w:hAnsi="Time New Roman"/>
        </w:rPr>
        <w:t>a</w:t>
      </w:r>
      <w:proofErr w:type="spellEnd"/>
      <w:r w:rsidRPr="00E569D1">
        <w:rPr>
          <w:rFonts w:ascii="Time New Roman" w:eastAsia="黑体" w:hAnsi="Time New Roman"/>
        </w:rPr>
        <w:t xml:space="preserve"> </w:t>
      </w:r>
      <w:r w:rsidR="00E569D1" w:rsidRPr="00E569D1">
        <w:rPr>
          <w:rFonts w:ascii="Time New Roman" w:eastAsia="黑体" w:hAnsi="Time New Roman"/>
        </w:rPr>
        <w:t>Lourdes</w:t>
      </w:r>
      <w:r w:rsidRPr="00E569D1">
        <w:rPr>
          <w:rFonts w:ascii="Time New Roman" w:eastAsia="黑体" w:hAnsi="Time New Roman"/>
        </w:rPr>
        <w:t xml:space="preserve"> </w:t>
      </w:r>
      <w:proofErr w:type="spellStart"/>
      <w:r w:rsidR="00E569D1" w:rsidRPr="00E569D1">
        <w:rPr>
          <w:rFonts w:ascii="Time New Roman" w:eastAsia="黑体" w:hAnsi="Time New Roman"/>
        </w:rPr>
        <w:t>Afiuni</w:t>
      </w:r>
      <w:proofErr w:type="spellEnd"/>
      <w:r w:rsidRPr="00E569D1">
        <w:rPr>
          <w:rFonts w:ascii="Time New Roman" w:eastAsia="黑体" w:hAnsi="Time New Roman"/>
        </w:rPr>
        <w:t>在全国妇女指导所拘留期间遭受性骚扰形式酷刑与虐待的指控</w:t>
      </w:r>
      <w:r w:rsidR="00E569D1" w:rsidRPr="00E569D1">
        <w:rPr>
          <w:rFonts w:ascii="Time New Roman" w:eastAsia="黑体" w:hAnsi="Time New Roman"/>
        </w:rPr>
        <w:t>；</w:t>
      </w:r>
    </w:p>
    <w:p w:rsidR="00190219" w:rsidRPr="00E569D1" w:rsidRDefault="00190219" w:rsidP="00E569D1">
      <w:pPr>
        <w:pStyle w:val="SingleTxtGC"/>
        <w:numPr>
          <w:ilvl w:val="0"/>
          <w:numId w:val="30"/>
        </w:numPr>
        <w:rPr>
          <w:rFonts w:ascii="Time New Roman" w:eastAsia="黑体" w:hAnsi="Time New Roman" w:hint="eastAsia"/>
        </w:rPr>
      </w:pPr>
      <w:r w:rsidRPr="00E569D1">
        <w:rPr>
          <w:rFonts w:ascii="Time New Roman" w:eastAsia="黑体" w:hAnsi="Time New Roman"/>
        </w:rPr>
        <w:t>确保</w:t>
      </w:r>
      <w:proofErr w:type="spellStart"/>
      <w:r w:rsidR="00E569D1" w:rsidRPr="00E569D1">
        <w:rPr>
          <w:rFonts w:ascii="Time New Roman" w:eastAsia="黑体" w:hAnsi="Time New Roman"/>
        </w:rPr>
        <w:t>Afiuni</w:t>
      </w:r>
      <w:proofErr w:type="spellEnd"/>
      <w:r w:rsidRPr="00E569D1">
        <w:rPr>
          <w:rFonts w:ascii="Time New Roman" w:eastAsia="黑体" w:hAnsi="Time New Roman"/>
        </w:rPr>
        <w:t>女士得到公平独立的审判</w:t>
      </w:r>
      <w:r w:rsidR="00E569D1" w:rsidRPr="00E569D1">
        <w:rPr>
          <w:rFonts w:ascii="Time New Roman" w:eastAsia="黑体" w:hAnsi="Time New Roman"/>
        </w:rPr>
        <w:t>，</w:t>
      </w:r>
      <w:r w:rsidRPr="00E569D1">
        <w:rPr>
          <w:rFonts w:ascii="Time New Roman" w:eastAsia="黑体" w:hAnsi="Time New Roman"/>
        </w:rPr>
        <w:t>并为她在被拘留期间遭受身体和精神伤害予以充分补偿</w:t>
      </w:r>
      <w:r w:rsidR="00E569D1" w:rsidRPr="00E569D1">
        <w:rPr>
          <w:rFonts w:ascii="Time New Roman" w:eastAsia="黑体" w:hAnsi="Time New Roman"/>
        </w:rPr>
        <w:t>；</w:t>
      </w:r>
    </w:p>
    <w:p w:rsidR="00190219" w:rsidRPr="00E569D1" w:rsidRDefault="00190219" w:rsidP="00E569D1">
      <w:pPr>
        <w:pStyle w:val="SingleTxtGC"/>
        <w:numPr>
          <w:ilvl w:val="0"/>
          <w:numId w:val="30"/>
        </w:numPr>
        <w:rPr>
          <w:rFonts w:ascii="Time New Roman" w:eastAsia="黑体" w:hAnsi="Time New Roman" w:hint="eastAsia"/>
        </w:rPr>
      </w:pPr>
      <w:r w:rsidRPr="00E569D1">
        <w:rPr>
          <w:rFonts w:ascii="Time New Roman" w:eastAsia="黑体" w:hAnsi="Time New Roman"/>
        </w:rPr>
        <w:t>尊重无罪推定原则</w:t>
      </w:r>
      <w:r w:rsidR="00E569D1" w:rsidRPr="00E569D1">
        <w:rPr>
          <w:rFonts w:ascii="Time New Roman" w:eastAsia="黑体" w:hAnsi="Time New Roman"/>
        </w:rPr>
        <w:t>，</w:t>
      </w:r>
      <w:r w:rsidRPr="00E569D1">
        <w:rPr>
          <w:rFonts w:ascii="Time New Roman" w:eastAsia="黑体" w:hAnsi="Time New Roman"/>
        </w:rPr>
        <w:t>避免可能对司法机关的独立性产生负面影响的公开行为或言论</w:t>
      </w:r>
      <w:r w:rsidR="00E569D1" w:rsidRPr="00E569D1">
        <w:rPr>
          <w:rFonts w:ascii="Time New Roman" w:eastAsia="黑体" w:hAnsi="Time New Roman"/>
        </w:rPr>
        <w:t>；</w:t>
      </w:r>
    </w:p>
    <w:p w:rsidR="00190219" w:rsidRPr="00E569D1" w:rsidRDefault="00190219" w:rsidP="00E569D1">
      <w:pPr>
        <w:pStyle w:val="SingleTxtGC"/>
        <w:numPr>
          <w:ilvl w:val="0"/>
          <w:numId w:val="30"/>
        </w:numPr>
        <w:rPr>
          <w:rFonts w:ascii="Time New Roman" w:eastAsia="黑体" w:hAnsi="Time New Roman" w:hint="eastAsia"/>
        </w:rPr>
      </w:pPr>
      <w:r w:rsidRPr="00E569D1">
        <w:rPr>
          <w:rFonts w:ascii="Time New Roman" w:eastAsia="黑体" w:hAnsi="Time New Roman"/>
        </w:rPr>
        <w:t>作为紧急事项</w:t>
      </w:r>
      <w:r w:rsidR="00E569D1" w:rsidRPr="00E569D1">
        <w:rPr>
          <w:rFonts w:ascii="Time New Roman" w:eastAsia="黑体" w:hAnsi="Time New Roman"/>
        </w:rPr>
        <w:t>，</w:t>
      </w:r>
      <w:r w:rsidRPr="00E569D1">
        <w:rPr>
          <w:rFonts w:ascii="Time New Roman" w:eastAsia="黑体" w:hAnsi="Time New Roman"/>
        </w:rPr>
        <w:t>根据适用的国际标准</w:t>
      </w:r>
      <w:r w:rsidR="00E569D1" w:rsidRPr="00E569D1">
        <w:rPr>
          <w:rFonts w:ascii="Time New Roman" w:eastAsia="黑体" w:hAnsi="Time New Roman"/>
        </w:rPr>
        <w:t>，</w:t>
      </w:r>
      <w:r w:rsidRPr="00E569D1">
        <w:rPr>
          <w:rFonts w:ascii="Time New Roman" w:eastAsia="黑体" w:hAnsi="Time New Roman"/>
        </w:rPr>
        <w:t>采取步骤确保法官的充分独立性和非撤换性。具体而言</w:t>
      </w:r>
      <w:r w:rsidR="00E569D1" w:rsidRPr="00E569D1">
        <w:rPr>
          <w:rFonts w:ascii="Time New Roman" w:eastAsia="黑体" w:hAnsi="Time New Roman"/>
        </w:rPr>
        <w:t>，</w:t>
      </w:r>
      <w:r w:rsidRPr="00E569D1">
        <w:rPr>
          <w:rFonts w:ascii="Time New Roman" w:eastAsia="黑体" w:hAnsi="Time New Roman"/>
        </w:rPr>
        <w:t>缔约国应尽快组织独立的司法部门举行公开竞争招聘考试</w:t>
      </w:r>
      <w:r w:rsidR="00E569D1" w:rsidRPr="00E569D1">
        <w:rPr>
          <w:rFonts w:ascii="Time New Roman" w:eastAsia="黑体" w:hAnsi="Time New Roman"/>
        </w:rPr>
        <w:t>，</w:t>
      </w:r>
      <w:r w:rsidRPr="00E569D1">
        <w:rPr>
          <w:rFonts w:ascii="Time New Roman" w:eastAsia="黑体" w:hAnsi="Time New Roman"/>
        </w:rPr>
        <w:t>杜绝临时任命法官</w:t>
      </w:r>
      <w:r w:rsidR="00E569D1" w:rsidRPr="00E569D1">
        <w:rPr>
          <w:rFonts w:ascii="Time New Roman" w:eastAsia="黑体" w:hAnsi="Time New Roman"/>
        </w:rPr>
        <w:t>，</w:t>
      </w:r>
      <w:r w:rsidRPr="00E569D1">
        <w:rPr>
          <w:rFonts w:ascii="Time New Roman" w:eastAsia="黑体" w:hAnsi="Time New Roman"/>
        </w:rPr>
        <w:t>确保法官的安全保障和临时法官独立性。</w:t>
      </w:r>
    </w:p>
    <w:p w:rsidR="00190219" w:rsidRPr="00190219" w:rsidRDefault="00E569D1" w:rsidP="00E569D1">
      <w:pPr>
        <w:pStyle w:val="H23GC"/>
      </w:pPr>
      <w:r>
        <w:tab/>
      </w:r>
      <w:r>
        <w:tab/>
      </w:r>
      <w:r w:rsidR="00190219" w:rsidRPr="00190219">
        <w:t>基于性别的暴力</w:t>
      </w:r>
    </w:p>
    <w:p w:rsidR="00190219" w:rsidRPr="00190219" w:rsidRDefault="00E569D1" w:rsidP="00190219">
      <w:pPr>
        <w:pStyle w:val="SingleTxtGC"/>
        <w:rPr>
          <w:szCs w:val="21"/>
        </w:rPr>
      </w:pPr>
      <w:r>
        <w:rPr>
          <w:szCs w:val="21"/>
        </w:rPr>
        <w:t xml:space="preserve">17.  </w:t>
      </w:r>
      <w:r w:rsidR="00190219" w:rsidRPr="00190219">
        <w:rPr>
          <w:szCs w:val="21"/>
        </w:rPr>
        <w:t>委员会关注</w:t>
      </w:r>
      <w:r>
        <w:rPr>
          <w:szCs w:val="21"/>
        </w:rPr>
        <w:t>，</w:t>
      </w:r>
      <w:r w:rsidR="00190219" w:rsidRPr="00190219">
        <w:rPr>
          <w:szCs w:val="21"/>
        </w:rPr>
        <w:t>尽管妇女暴力案件</w:t>
      </w:r>
      <w:r>
        <w:rPr>
          <w:szCs w:val="21"/>
        </w:rPr>
        <w:t>，</w:t>
      </w:r>
      <w:r w:rsidR="00190219" w:rsidRPr="00190219">
        <w:rPr>
          <w:szCs w:val="21"/>
        </w:rPr>
        <w:t>尤其是杀害妇女案件的数量稳步增加</w:t>
      </w:r>
      <w:r>
        <w:rPr>
          <w:szCs w:val="21"/>
        </w:rPr>
        <w:t>，</w:t>
      </w:r>
      <w:r w:rsidR="00190219" w:rsidRPr="00190219">
        <w:rPr>
          <w:szCs w:val="21"/>
        </w:rPr>
        <w:t>以及大量的投诉案件</w:t>
      </w:r>
      <w:r>
        <w:rPr>
          <w:szCs w:val="21"/>
        </w:rPr>
        <w:t>，</w:t>
      </w:r>
      <w:r w:rsidR="00190219" w:rsidRPr="00190219">
        <w:rPr>
          <w:szCs w:val="21"/>
        </w:rPr>
        <w:t>然而</w:t>
      </w:r>
      <w:r>
        <w:rPr>
          <w:szCs w:val="21"/>
        </w:rPr>
        <w:t>，</w:t>
      </w:r>
      <w:r w:rsidR="00190219" w:rsidRPr="00190219">
        <w:rPr>
          <w:szCs w:val="21"/>
        </w:rPr>
        <w:t>向公诉机关提出申诉案件比例低</w:t>
      </w:r>
      <w:r>
        <w:rPr>
          <w:szCs w:val="21"/>
        </w:rPr>
        <w:t>，</w:t>
      </w:r>
      <w:r w:rsidR="00190219" w:rsidRPr="00190219">
        <w:rPr>
          <w:szCs w:val="21"/>
        </w:rPr>
        <w:t>而且采取的保护措施不足。委员会还关注庇护所少</w:t>
      </w:r>
      <w:r>
        <w:rPr>
          <w:szCs w:val="21"/>
        </w:rPr>
        <w:t>，</w:t>
      </w:r>
      <w:r w:rsidR="00190219" w:rsidRPr="00190219">
        <w:rPr>
          <w:szCs w:val="21"/>
        </w:rPr>
        <w:t>没有任何关于向受害者提供援助与充分补救的信息</w:t>
      </w:r>
      <w:r>
        <w:rPr>
          <w:szCs w:val="21"/>
        </w:rPr>
        <w:t>(</w:t>
      </w:r>
      <w:r w:rsidR="00190219" w:rsidRPr="00190219">
        <w:rPr>
          <w:szCs w:val="21"/>
        </w:rPr>
        <w:t>第</w:t>
      </w:r>
      <w:r>
        <w:rPr>
          <w:szCs w:val="21"/>
        </w:rPr>
        <w:t xml:space="preserve">2, </w:t>
      </w:r>
      <w:r w:rsidR="00190219" w:rsidRPr="00190219">
        <w:rPr>
          <w:szCs w:val="21"/>
        </w:rPr>
        <w:t>第</w:t>
      </w:r>
      <w:r>
        <w:rPr>
          <w:szCs w:val="21"/>
        </w:rPr>
        <w:t xml:space="preserve">12, </w:t>
      </w:r>
      <w:r w:rsidR="00190219" w:rsidRPr="00190219">
        <w:rPr>
          <w:szCs w:val="21"/>
        </w:rPr>
        <w:t>第</w:t>
      </w:r>
      <w:r>
        <w:rPr>
          <w:szCs w:val="21"/>
        </w:rPr>
        <w:t xml:space="preserve">13, </w:t>
      </w:r>
      <w:r w:rsidR="00190219" w:rsidRPr="00190219">
        <w:rPr>
          <w:szCs w:val="21"/>
        </w:rPr>
        <w:t>第</w:t>
      </w:r>
      <w:r>
        <w:rPr>
          <w:szCs w:val="21"/>
        </w:rPr>
        <w:t>14</w:t>
      </w:r>
      <w:r w:rsidR="00190219" w:rsidRPr="00190219">
        <w:rPr>
          <w:szCs w:val="21"/>
        </w:rPr>
        <w:t>和第</w:t>
      </w:r>
      <w:r>
        <w:rPr>
          <w:szCs w:val="21"/>
        </w:rPr>
        <w:t>16</w:t>
      </w:r>
      <w:r w:rsidR="00190219" w:rsidRPr="00190219">
        <w:rPr>
          <w:szCs w:val="21"/>
        </w:rPr>
        <w:t>条</w:t>
      </w:r>
      <w:r>
        <w:rPr>
          <w:szCs w:val="21"/>
        </w:rPr>
        <w:t>)</w:t>
      </w:r>
      <w:r w:rsidR="00190219" w:rsidRPr="00190219">
        <w:rPr>
          <w:szCs w:val="21"/>
        </w:rPr>
        <w:t>。</w:t>
      </w:r>
    </w:p>
    <w:p w:rsidR="00190219" w:rsidRPr="00E569D1" w:rsidRDefault="00190219" w:rsidP="00190219">
      <w:pPr>
        <w:pStyle w:val="SingleTxtGC"/>
        <w:rPr>
          <w:rFonts w:ascii="Time New Roman" w:eastAsia="黑体" w:hAnsi="Time New Roman" w:hint="eastAsia"/>
          <w:szCs w:val="21"/>
        </w:rPr>
      </w:pPr>
      <w:r w:rsidRPr="00E569D1">
        <w:rPr>
          <w:rFonts w:ascii="Time New Roman" w:eastAsia="黑体" w:hAnsi="Time New Roman"/>
          <w:szCs w:val="21"/>
        </w:rPr>
        <w:t>该委员会敦促缔约国</w:t>
      </w:r>
      <w:r w:rsidR="00E569D1" w:rsidRPr="00E569D1">
        <w:rPr>
          <w:rFonts w:ascii="Time New Roman" w:eastAsia="黑体" w:hAnsi="Time New Roman"/>
          <w:szCs w:val="21"/>
        </w:rPr>
        <w:t>：</w:t>
      </w:r>
    </w:p>
    <w:p w:rsidR="00190219" w:rsidRPr="00E569D1" w:rsidRDefault="00190219" w:rsidP="00E569D1">
      <w:pPr>
        <w:pStyle w:val="SingleTxtGC"/>
        <w:numPr>
          <w:ilvl w:val="0"/>
          <w:numId w:val="32"/>
        </w:numPr>
        <w:rPr>
          <w:rFonts w:ascii="Time New Roman" w:eastAsia="黑体" w:hAnsi="Time New Roman" w:hint="eastAsia"/>
        </w:rPr>
      </w:pPr>
      <w:r w:rsidRPr="00E569D1">
        <w:rPr>
          <w:rFonts w:ascii="Time New Roman" w:eastAsia="黑体" w:hAnsi="Time New Roman"/>
        </w:rPr>
        <w:t>确保及时、有效和公正查处对妇女的一切暴力行为</w:t>
      </w:r>
      <w:r w:rsidR="00E569D1" w:rsidRPr="00E569D1">
        <w:rPr>
          <w:rFonts w:ascii="Time New Roman" w:eastAsia="黑体" w:hAnsi="Time New Roman"/>
        </w:rPr>
        <w:t>，</w:t>
      </w:r>
      <w:r w:rsidRPr="00E569D1">
        <w:rPr>
          <w:rFonts w:ascii="Time New Roman" w:eastAsia="黑体" w:hAnsi="Time New Roman"/>
        </w:rPr>
        <w:t>审判肇事者</w:t>
      </w:r>
      <w:r w:rsidR="00E569D1" w:rsidRPr="00E569D1">
        <w:rPr>
          <w:rFonts w:ascii="Time New Roman" w:eastAsia="黑体" w:hAnsi="Time New Roman"/>
        </w:rPr>
        <w:t>，</w:t>
      </w:r>
      <w:r w:rsidRPr="00E569D1">
        <w:rPr>
          <w:rFonts w:ascii="Time New Roman" w:eastAsia="黑体" w:hAnsi="Time New Roman"/>
        </w:rPr>
        <w:t>量刑惩治</w:t>
      </w:r>
      <w:r w:rsidR="00E569D1" w:rsidRPr="00E569D1">
        <w:rPr>
          <w:rFonts w:ascii="Time New Roman" w:eastAsia="黑体" w:hAnsi="Time New Roman"/>
        </w:rPr>
        <w:t>；</w:t>
      </w:r>
    </w:p>
    <w:p w:rsidR="00190219" w:rsidRPr="00E569D1" w:rsidRDefault="00190219" w:rsidP="00E569D1">
      <w:pPr>
        <w:pStyle w:val="SingleTxtGC"/>
        <w:numPr>
          <w:ilvl w:val="0"/>
          <w:numId w:val="32"/>
        </w:numPr>
        <w:rPr>
          <w:rFonts w:ascii="Time New Roman" w:eastAsia="黑体" w:hAnsi="Time New Roman" w:hint="eastAsia"/>
        </w:rPr>
      </w:pPr>
      <w:r w:rsidRPr="00E569D1">
        <w:rPr>
          <w:rFonts w:ascii="Time New Roman" w:eastAsia="黑体" w:hAnsi="Time New Roman"/>
        </w:rPr>
        <w:t>加强处理暴力侵害妇女行为的特别法庭</w:t>
      </w:r>
      <w:r w:rsidR="00E569D1" w:rsidRPr="00E569D1">
        <w:rPr>
          <w:rFonts w:ascii="Time New Roman" w:eastAsia="黑体" w:hAnsi="Time New Roman"/>
        </w:rPr>
        <w:t>，</w:t>
      </w:r>
      <w:r w:rsidRPr="00E569D1">
        <w:rPr>
          <w:rFonts w:ascii="Time New Roman" w:eastAsia="黑体" w:hAnsi="Time New Roman"/>
        </w:rPr>
        <w:t>并在国内各州建立此类法庭</w:t>
      </w:r>
      <w:r w:rsidR="00E569D1" w:rsidRPr="00E569D1">
        <w:rPr>
          <w:rFonts w:ascii="Time New Roman" w:eastAsia="黑体" w:hAnsi="Time New Roman"/>
        </w:rPr>
        <w:t>；</w:t>
      </w:r>
    </w:p>
    <w:p w:rsidR="00190219" w:rsidRPr="00E569D1" w:rsidRDefault="00190219" w:rsidP="00E569D1">
      <w:pPr>
        <w:pStyle w:val="SingleTxtGC"/>
        <w:numPr>
          <w:ilvl w:val="0"/>
          <w:numId w:val="32"/>
        </w:numPr>
        <w:rPr>
          <w:rFonts w:ascii="Time New Roman" w:eastAsia="黑体" w:hAnsi="Time New Roman" w:hint="eastAsia"/>
        </w:rPr>
      </w:pPr>
      <w:r w:rsidRPr="00E569D1">
        <w:rPr>
          <w:rFonts w:ascii="Time New Roman" w:eastAsia="黑体" w:hAnsi="Time New Roman"/>
        </w:rPr>
        <w:t>确保受害者迅速获得保护措施</w:t>
      </w:r>
      <w:r w:rsidR="00E569D1" w:rsidRPr="00E569D1">
        <w:rPr>
          <w:rFonts w:ascii="Time New Roman" w:eastAsia="黑体" w:hAnsi="Time New Roman"/>
        </w:rPr>
        <w:t>，</w:t>
      </w:r>
      <w:r w:rsidRPr="00E569D1">
        <w:rPr>
          <w:rFonts w:ascii="Time New Roman" w:eastAsia="黑体" w:hAnsi="Time New Roman"/>
        </w:rPr>
        <w:t>提供免费法律援助和适当补救和庇护所</w:t>
      </w:r>
      <w:r w:rsidR="00E569D1" w:rsidRPr="00E569D1">
        <w:rPr>
          <w:rFonts w:ascii="Time New Roman" w:eastAsia="黑体" w:hAnsi="Time New Roman"/>
        </w:rPr>
        <w:t>，</w:t>
      </w:r>
      <w:r w:rsidRPr="00E569D1">
        <w:rPr>
          <w:rFonts w:ascii="Time New Roman" w:eastAsia="黑体" w:hAnsi="Time New Roman"/>
        </w:rPr>
        <w:t>应该在全国各州提供此类项目</w:t>
      </w:r>
      <w:r w:rsidR="00E569D1" w:rsidRPr="00E569D1">
        <w:rPr>
          <w:rFonts w:ascii="Time New Roman" w:eastAsia="黑体" w:hAnsi="Time New Roman"/>
        </w:rPr>
        <w:t>；</w:t>
      </w:r>
    </w:p>
    <w:p w:rsidR="00190219" w:rsidRPr="00E569D1" w:rsidRDefault="00190219" w:rsidP="00E569D1">
      <w:pPr>
        <w:pStyle w:val="SingleTxtGC"/>
        <w:numPr>
          <w:ilvl w:val="0"/>
          <w:numId w:val="32"/>
        </w:numPr>
        <w:rPr>
          <w:rFonts w:ascii="Time New Roman" w:eastAsia="黑体" w:hAnsi="Time New Roman" w:hint="eastAsia"/>
        </w:rPr>
      </w:pPr>
      <w:r w:rsidRPr="00E569D1">
        <w:rPr>
          <w:rFonts w:ascii="Time New Roman" w:eastAsia="黑体" w:hAnsi="Time New Roman"/>
        </w:rPr>
        <w:t>把杀害妇女罪纳入法律</w:t>
      </w:r>
      <w:r w:rsidR="00E569D1" w:rsidRPr="00E569D1">
        <w:rPr>
          <w:rFonts w:ascii="Time New Roman" w:eastAsia="黑体" w:hAnsi="Time New Roman"/>
        </w:rPr>
        <w:t>，</w:t>
      </w:r>
      <w:r w:rsidRPr="00E569D1">
        <w:rPr>
          <w:rFonts w:ascii="Time New Roman" w:eastAsia="黑体" w:hAnsi="Time New Roman"/>
        </w:rPr>
        <w:t>确保该法的充分有效执行</w:t>
      </w:r>
      <w:r w:rsidR="00E569D1" w:rsidRPr="00E569D1">
        <w:rPr>
          <w:rFonts w:ascii="Time New Roman" w:eastAsia="黑体" w:hAnsi="Time New Roman"/>
        </w:rPr>
        <w:t>，</w:t>
      </w:r>
      <w:r w:rsidRPr="00E569D1">
        <w:rPr>
          <w:rFonts w:ascii="Time New Roman" w:eastAsia="黑体" w:hAnsi="Time New Roman"/>
        </w:rPr>
        <w:t>为该法的执行提供必要资源</w:t>
      </w:r>
      <w:r w:rsidR="00E569D1" w:rsidRPr="00E569D1">
        <w:rPr>
          <w:rFonts w:ascii="Time New Roman" w:eastAsia="黑体" w:hAnsi="Time New Roman"/>
        </w:rPr>
        <w:t>，</w:t>
      </w:r>
      <w:r w:rsidRPr="00E569D1">
        <w:rPr>
          <w:rFonts w:ascii="Time New Roman" w:eastAsia="黑体" w:hAnsi="Time New Roman"/>
        </w:rPr>
        <w:t>通过法规及实施国家计划</w:t>
      </w:r>
      <w:r w:rsidR="00E569D1" w:rsidRPr="00E569D1">
        <w:rPr>
          <w:rFonts w:ascii="Time New Roman" w:eastAsia="黑体" w:hAnsi="Time New Roman"/>
        </w:rPr>
        <w:t>；</w:t>
      </w:r>
    </w:p>
    <w:p w:rsidR="00190219" w:rsidRPr="00E569D1" w:rsidRDefault="00190219" w:rsidP="00E569D1">
      <w:pPr>
        <w:pStyle w:val="SingleTxtGC"/>
        <w:numPr>
          <w:ilvl w:val="0"/>
          <w:numId w:val="32"/>
        </w:numPr>
        <w:rPr>
          <w:rFonts w:ascii="Time New Roman" w:eastAsia="黑体" w:hAnsi="Time New Roman" w:hint="eastAsia"/>
        </w:rPr>
      </w:pPr>
      <w:r w:rsidRPr="00E569D1">
        <w:rPr>
          <w:rFonts w:ascii="Time New Roman" w:eastAsia="黑体" w:hAnsi="Time New Roman"/>
        </w:rPr>
        <w:t>努力加强提高认识</w:t>
      </w:r>
      <w:r w:rsidR="00E569D1" w:rsidRPr="00E569D1">
        <w:rPr>
          <w:rFonts w:ascii="Time New Roman" w:eastAsia="黑体" w:hAnsi="Time New Roman"/>
        </w:rPr>
        <w:t>，</w:t>
      </w:r>
      <w:r w:rsidRPr="00E569D1">
        <w:rPr>
          <w:rFonts w:ascii="Time New Roman" w:eastAsia="黑体" w:hAnsi="Time New Roman"/>
        </w:rPr>
        <w:t>向直接为受害者工作的公职人员和广大市民进行有关基于性别的暴力教育。</w:t>
      </w:r>
    </w:p>
    <w:p w:rsidR="00190219" w:rsidRPr="00190219" w:rsidRDefault="00E569D1" w:rsidP="00E569D1">
      <w:pPr>
        <w:pStyle w:val="H23GC"/>
      </w:pPr>
      <w:r>
        <w:lastRenderedPageBreak/>
        <w:tab/>
      </w:r>
      <w:r>
        <w:tab/>
      </w:r>
      <w:r w:rsidR="00190219" w:rsidRPr="00190219">
        <w:t>拘留条件</w:t>
      </w:r>
    </w:p>
    <w:p w:rsidR="00190219" w:rsidRPr="00190219" w:rsidRDefault="00E569D1" w:rsidP="00190219">
      <w:pPr>
        <w:pStyle w:val="SingleTxtGC"/>
        <w:rPr>
          <w:szCs w:val="21"/>
        </w:rPr>
      </w:pPr>
      <w:r>
        <w:rPr>
          <w:szCs w:val="21"/>
        </w:rPr>
        <w:t xml:space="preserve">18.  </w:t>
      </w:r>
      <w:r w:rsidR="00190219" w:rsidRPr="00190219">
        <w:rPr>
          <w:szCs w:val="21"/>
        </w:rPr>
        <w:t>委员会注意到对话后缔约国提交的情况说明囚犯人数目前为</w:t>
      </w:r>
      <w:r>
        <w:rPr>
          <w:szCs w:val="21"/>
        </w:rPr>
        <w:t>5</w:t>
      </w:r>
      <w:r w:rsidR="00190219" w:rsidRPr="00190219">
        <w:rPr>
          <w:szCs w:val="21"/>
        </w:rPr>
        <w:t>0</w:t>
      </w:r>
      <w:r>
        <w:rPr>
          <w:szCs w:val="21"/>
        </w:rPr>
        <w:t>,721</w:t>
      </w:r>
      <w:r w:rsidR="00190219" w:rsidRPr="00190219">
        <w:rPr>
          <w:szCs w:val="21"/>
        </w:rPr>
        <w:t>人</w:t>
      </w:r>
      <w:r>
        <w:rPr>
          <w:szCs w:val="21"/>
        </w:rPr>
        <w:t>，</w:t>
      </w:r>
      <w:r w:rsidR="00190219" w:rsidRPr="00190219">
        <w:rPr>
          <w:szCs w:val="21"/>
        </w:rPr>
        <w:t>由于该国监狱容量是</w:t>
      </w:r>
      <w:r>
        <w:rPr>
          <w:szCs w:val="21"/>
        </w:rPr>
        <w:t>51,127</w:t>
      </w:r>
      <w:r w:rsidR="00190219" w:rsidRPr="00190219">
        <w:rPr>
          <w:szCs w:val="21"/>
        </w:rPr>
        <w:t>人</w:t>
      </w:r>
      <w:r>
        <w:rPr>
          <w:szCs w:val="21"/>
        </w:rPr>
        <w:t>，</w:t>
      </w:r>
      <w:r w:rsidR="00190219" w:rsidRPr="00190219">
        <w:rPr>
          <w:szCs w:val="21"/>
        </w:rPr>
        <w:t>因此不存在监狱拥挤现象。委员会关切地注意到这些数字和其他报告显示的数据差异显著</w:t>
      </w:r>
      <w:r>
        <w:rPr>
          <w:szCs w:val="21"/>
        </w:rPr>
        <w:t>，</w:t>
      </w:r>
      <w:r w:rsidR="00190219" w:rsidRPr="00190219">
        <w:rPr>
          <w:szCs w:val="21"/>
        </w:rPr>
        <w:t>其他报告表明</w:t>
      </w:r>
      <w:r>
        <w:rPr>
          <w:szCs w:val="21"/>
        </w:rPr>
        <w:t>2</w:t>
      </w:r>
      <w:r w:rsidR="00190219" w:rsidRPr="00190219">
        <w:rPr>
          <w:szCs w:val="21"/>
        </w:rPr>
        <w:t>0</w:t>
      </w:r>
      <w:r>
        <w:rPr>
          <w:szCs w:val="21"/>
        </w:rPr>
        <w:t>14</w:t>
      </w:r>
      <w:r w:rsidR="00190219" w:rsidRPr="00190219">
        <w:rPr>
          <w:szCs w:val="21"/>
        </w:rPr>
        <w:t>年上半年监狱系统拥挤度是</w:t>
      </w:r>
      <w:r>
        <w:rPr>
          <w:szCs w:val="21"/>
        </w:rPr>
        <w:t>19</w:t>
      </w:r>
      <w:r w:rsidR="00190219" w:rsidRPr="00190219">
        <w:rPr>
          <w:szCs w:val="21"/>
        </w:rPr>
        <w:t>0</w:t>
      </w:r>
      <w:r>
        <w:rPr>
          <w:szCs w:val="21"/>
        </w:rPr>
        <w:t>%</w:t>
      </w:r>
      <w:r w:rsidR="00190219" w:rsidRPr="00190219">
        <w:rPr>
          <w:szCs w:val="21"/>
        </w:rPr>
        <w:t>。委员会还关注候审拘留比例高</w:t>
      </w:r>
      <w:r>
        <w:rPr>
          <w:szCs w:val="21"/>
        </w:rPr>
        <w:t>(65.71%)</w:t>
      </w:r>
      <w:r w:rsidR="00190219" w:rsidRPr="00190219">
        <w:rPr>
          <w:szCs w:val="21"/>
        </w:rPr>
        <w:t>。委员会遗憾没有收到其要求的被关押在警察监狱人数的官方数据</w:t>
      </w:r>
      <w:r>
        <w:rPr>
          <w:szCs w:val="21"/>
        </w:rPr>
        <w:t>，</w:t>
      </w:r>
      <w:r w:rsidR="00190219" w:rsidRPr="00190219">
        <w:rPr>
          <w:szCs w:val="21"/>
        </w:rPr>
        <w:t>据委员会收到的报告表明被关押的人数超过</w:t>
      </w:r>
      <w:r>
        <w:rPr>
          <w:szCs w:val="21"/>
        </w:rPr>
        <w:t>13</w:t>
      </w:r>
      <w:r w:rsidR="00A32D85">
        <w:rPr>
          <w:szCs w:val="21"/>
        </w:rPr>
        <w:t>,</w:t>
      </w:r>
      <w:r w:rsidR="00190219" w:rsidRPr="00190219">
        <w:rPr>
          <w:szCs w:val="21"/>
        </w:rPr>
        <w:t>000</w:t>
      </w:r>
      <w:r w:rsidR="00190219" w:rsidRPr="00190219">
        <w:rPr>
          <w:szCs w:val="21"/>
        </w:rPr>
        <w:t>人。委员会还关注有报告表明监狱的医疗</w:t>
      </w:r>
      <w:r>
        <w:rPr>
          <w:szCs w:val="21"/>
        </w:rPr>
        <w:t>，</w:t>
      </w:r>
      <w:r w:rsidR="00190219" w:rsidRPr="00190219">
        <w:rPr>
          <w:szCs w:val="21"/>
        </w:rPr>
        <w:t>饮水和食物供应和卫生及通风存在缺陷</w:t>
      </w:r>
      <w:r>
        <w:rPr>
          <w:szCs w:val="21"/>
        </w:rPr>
        <w:t>，</w:t>
      </w:r>
      <w:r w:rsidR="00190219" w:rsidRPr="00190219">
        <w:rPr>
          <w:szCs w:val="21"/>
        </w:rPr>
        <w:t>而官方资料表明的情况令人满意</w:t>
      </w:r>
      <w:r>
        <w:rPr>
          <w:szCs w:val="21"/>
        </w:rPr>
        <w:t>，</w:t>
      </w:r>
      <w:r w:rsidR="00190219" w:rsidRPr="00A32D85">
        <w:rPr>
          <w:spacing w:val="-3"/>
          <w:szCs w:val="21"/>
        </w:rPr>
        <w:t>两者间的报告差异明显。委员会还关切地注意到有报告表明</w:t>
      </w:r>
      <w:r w:rsidRPr="00A32D85">
        <w:rPr>
          <w:spacing w:val="-3"/>
          <w:szCs w:val="21"/>
        </w:rPr>
        <w:t>，</w:t>
      </w:r>
      <w:r w:rsidR="00190219" w:rsidRPr="00A32D85">
        <w:rPr>
          <w:spacing w:val="-3"/>
          <w:szCs w:val="21"/>
        </w:rPr>
        <w:t>缔约国否认反对派政治家</w:t>
      </w:r>
      <w:r w:rsidRPr="00A32D85">
        <w:rPr>
          <w:spacing w:val="-3"/>
          <w:szCs w:val="21"/>
        </w:rPr>
        <w:t>Leopoldo</w:t>
      </w:r>
      <w:r w:rsidR="00190219" w:rsidRPr="00A32D85">
        <w:rPr>
          <w:spacing w:val="-3"/>
          <w:szCs w:val="21"/>
        </w:rPr>
        <w:t xml:space="preserve"> </w:t>
      </w:r>
      <w:proofErr w:type="spellStart"/>
      <w:r w:rsidRPr="00A32D85">
        <w:rPr>
          <w:spacing w:val="-3"/>
          <w:szCs w:val="21"/>
        </w:rPr>
        <w:t>L</w:t>
      </w:r>
      <w:r w:rsidR="00190219" w:rsidRPr="00A32D85">
        <w:rPr>
          <w:spacing w:val="-3"/>
          <w:szCs w:val="21"/>
        </w:rPr>
        <w:t>ó</w:t>
      </w:r>
      <w:r w:rsidRPr="00A32D85">
        <w:rPr>
          <w:spacing w:val="-3"/>
          <w:szCs w:val="21"/>
        </w:rPr>
        <w:t>pez</w:t>
      </w:r>
      <w:proofErr w:type="spellEnd"/>
      <w:r>
        <w:rPr>
          <w:szCs w:val="21"/>
        </w:rPr>
        <w:t>, Enzo</w:t>
      </w:r>
      <w:r w:rsidR="00190219" w:rsidRPr="00190219">
        <w:rPr>
          <w:szCs w:val="21"/>
        </w:rPr>
        <w:t xml:space="preserve"> </w:t>
      </w:r>
      <w:proofErr w:type="spellStart"/>
      <w:r>
        <w:rPr>
          <w:szCs w:val="21"/>
        </w:rPr>
        <w:t>Scarano</w:t>
      </w:r>
      <w:proofErr w:type="spellEnd"/>
      <w:r>
        <w:rPr>
          <w:szCs w:val="21"/>
        </w:rPr>
        <w:t>, Daniel</w:t>
      </w:r>
      <w:r w:rsidR="00190219" w:rsidRPr="00190219">
        <w:rPr>
          <w:szCs w:val="21"/>
        </w:rPr>
        <w:t xml:space="preserve"> </w:t>
      </w:r>
      <w:r>
        <w:rPr>
          <w:szCs w:val="21"/>
        </w:rPr>
        <w:t>Ceballos</w:t>
      </w:r>
      <w:r w:rsidR="00190219" w:rsidRPr="00190219">
        <w:rPr>
          <w:szCs w:val="21"/>
        </w:rPr>
        <w:t>和</w:t>
      </w:r>
      <w:r>
        <w:rPr>
          <w:szCs w:val="21"/>
        </w:rPr>
        <w:t>Salvatore</w:t>
      </w:r>
      <w:r w:rsidR="00190219" w:rsidRPr="00190219">
        <w:rPr>
          <w:szCs w:val="21"/>
        </w:rPr>
        <w:t xml:space="preserve"> </w:t>
      </w:r>
      <w:proofErr w:type="spellStart"/>
      <w:r>
        <w:rPr>
          <w:szCs w:val="21"/>
        </w:rPr>
        <w:t>Lucchese</w:t>
      </w:r>
      <w:proofErr w:type="spellEnd"/>
      <w:r w:rsidR="00190219" w:rsidRPr="00190219">
        <w:rPr>
          <w:szCs w:val="21"/>
        </w:rPr>
        <w:t>被单独监禁数月</w:t>
      </w:r>
      <w:r>
        <w:rPr>
          <w:szCs w:val="21"/>
        </w:rPr>
        <w:t>，</w:t>
      </w:r>
      <w:r>
        <w:rPr>
          <w:szCs w:val="21"/>
        </w:rPr>
        <w:t>Enzo</w:t>
      </w:r>
      <w:r w:rsidR="00190219" w:rsidRPr="00190219">
        <w:rPr>
          <w:szCs w:val="21"/>
        </w:rPr>
        <w:t xml:space="preserve"> </w:t>
      </w:r>
      <w:proofErr w:type="spellStart"/>
      <w:r>
        <w:rPr>
          <w:szCs w:val="21"/>
        </w:rPr>
        <w:t>Scarano</w:t>
      </w:r>
      <w:proofErr w:type="spellEnd"/>
      <w:r w:rsidR="00190219" w:rsidRPr="00190219">
        <w:rPr>
          <w:szCs w:val="21"/>
        </w:rPr>
        <w:t>遭到毒打</w:t>
      </w:r>
      <w:r>
        <w:rPr>
          <w:szCs w:val="21"/>
        </w:rPr>
        <w:t>(</w:t>
      </w:r>
      <w:r w:rsidR="00190219" w:rsidRPr="00190219">
        <w:rPr>
          <w:szCs w:val="21"/>
        </w:rPr>
        <w:t>第</w:t>
      </w:r>
      <w:r>
        <w:rPr>
          <w:szCs w:val="21"/>
        </w:rPr>
        <w:t>2,</w:t>
      </w:r>
      <w:r w:rsidR="00A32D85">
        <w:rPr>
          <w:szCs w:val="21"/>
        </w:rPr>
        <w:t xml:space="preserve"> </w:t>
      </w:r>
      <w:r w:rsidR="00190219" w:rsidRPr="00190219">
        <w:rPr>
          <w:szCs w:val="21"/>
        </w:rPr>
        <w:t>第</w:t>
      </w:r>
      <w:r>
        <w:rPr>
          <w:szCs w:val="21"/>
        </w:rPr>
        <w:t>11</w:t>
      </w:r>
      <w:r w:rsidR="00190219" w:rsidRPr="00190219">
        <w:rPr>
          <w:szCs w:val="21"/>
        </w:rPr>
        <w:t>和第</w:t>
      </w:r>
      <w:r>
        <w:rPr>
          <w:szCs w:val="21"/>
        </w:rPr>
        <w:t>16</w:t>
      </w:r>
      <w:r w:rsidR="00190219" w:rsidRPr="00190219">
        <w:rPr>
          <w:szCs w:val="21"/>
        </w:rPr>
        <w:t>条</w:t>
      </w:r>
      <w:r>
        <w:rPr>
          <w:szCs w:val="21"/>
        </w:rPr>
        <w:t>)</w:t>
      </w:r>
      <w:r w:rsidR="00190219" w:rsidRPr="00190219">
        <w:rPr>
          <w:szCs w:val="21"/>
        </w:rPr>
        <w:t>。</w:t>
      </w:r>
    </w:p>
    <w:p w:rsidR="00190219" w:rsidRPr="00A32D85" w:rsidRDefault="00190219" w:rsidP="00190219">
      <w:pPr>
        <w:pStyle w:val="SingleTxtGC"/>
        <w:rPr>
          <w:rFonts w:ascii="Time New Roman" w:eastAsia="黑体" w:hAnsi="Time New Roman" w:hint="eastAsia"/>
          <w:szCs w:val="21"/>
        </w:rPr>
      </w:pPr>
      <w:r w:rsidRPr="00A32D85">
        <w:rPr>
          <w:rFonts w:ascii="Time New Roman" w:eastAsia="黑体" w:hAnsi="Time New Roman"/>
          <w:szCs w:val="21"/>
        </w:rPr>
        <w:t>委员会呼吁缔约国公布按地方分类的官方数据</w:t>
      </w:r>
      <w:r w:rsidR="00E569D1" w:rsidRPr="00A32D85">
        <w:rPr>
          <w:rFonts w:ascii="Time New Roman" w:eastAsia="黑体" w:hAnsi="Time New Roman"/>
          <w:szCs w:val="21"/>
        </w:rPr>
        <w:t>，</w:t>
      </w:r>
      <w:r w:rsidRPr="00A32D85">
        <w:rPr>
          <w:rFonts w:ascii="Time New Roman" w:eastAsia="黑体" w:hAnsi="Time New Roman"/>
          <w:szCs w:val="21"/>
        </w:rPr>
        <w:t>公布有关拘留设施的情况</w:t>
      </w:r>
      <w:r w:rsidR="00E569D1" w:rsidRPr="00A32D85">
        <w:rPr>
          <w:rFonts w:ascii="Time New Roman" w:eastAsia="黑体" w:hAnsi="Time New Roman"/>
          <w:szCs w:val="21"/>
        </w:rPr>
        <w:t>，</w:t>
      </w:r>
      <w:r w:rsidRPr="00A32D85">
        <w:rPr>
          <w:rFonts w:ascii="Time New Roman" w:eastAsia="黑体" w:hAnsi="Time New Roman"/>
          <w:szCs w:val="21"/>
        </w:rPr>
        <w:t>包括监狱警察相对于监狱人口的承载量。委员会还敦促缔约国刻不容缓地允许酷刑和其他残忍</w:t>
      </w:r>
      <w:r w:rsidR="00E569D1" w:rsidRPr="00A32D85">
        <w:rPr>
          <w:rFonts w:ascii="Time New Roman" w:eastAsia="黑体" w:hAnsi="Time New Roman"/>
          <w:szCs w:val="21"/>
        </w:rPr>
        <w:t>，</w:t>
      </w:r>
      <w:r w:rsidRPr="00A32D85">
        <w:rPr>
          <w:rFonts w:ascii="Time New Roman" w:eastAsia="黑体" w:hAnsi="Time New Roman"/>
          <w:szCs w:val="21"/>
        </w:rPr>
        <w:t>不人道或有辱人格的待遇或处罚的问题特别报告员进行访问</w:t>
      </w:r>
      <w:r w:rsidR="00E569D1" w:rsidRPr="00A32D85">
        <w:rPr>
          <w:rFonts w:ascii="Time New Roman" w:eastAsia="黑体" w:hAnsi="Time New Roman"/>
          <w:szCs w:val="21"/>
        </w:rPr>
        <w:t>，</w:t>
      </w:r>
      <w:r w:rsidRPr="00A32D85">
        <w:rPr>
          <w:rFonts w:ascii="Time New Roman" w:eastAsia="黑体" w:hAnsi="Time New Roman"/>
          <w:szCs w:val="21"/>
        </w:rPr>
        <w:t>并允许非政府组织进入所有剥夺自由的地方</w:t>
      </w:r>
      <w:r w:rsidR="00E569D1" w:rsidRPr="00A32D85">
        <w:rPr>
          <w:rFonts w:ascii="Time New Roman" w:eastAsia="黑体" w:hAnsi="Time New Roman"/>
          <w:szCs w:val="21"/>
        </w:rPr>
        <w:t>，</w:t>
      </w:r>
      <w:r w:rsidRPr="00A32D85">
        <w:rPr>
          <w:rFonts w:ascii="Time New Roman" w:eastAsia="黑体" w:hAnsi="Time New Roman"/>
          <w:szCs w:val="21"/>
        </w:rPr>
        <w:t>以便他们验证缔约国所报告的进展情况。国家还应该</w:t>
      </w:r>
      <w:r w:rsidR="00E569D1" w:rsidRPr="00A32D85">
        <w:rPr>
          <w:rFonts w:ascii="Time New Roman" w:eastAsia="黑体" w:hAnsi="Time New Roman"/>
          <w:szCs w:val="21"/>
        </w:rPr>
        <w:t>：</w:t>
      </w:r>
    </w:p>
    <w:p w:rsidR="00190219" w:rsidRPr="00A32D85" w:rsidRDefault="00190219" w:rsidP="00A32D85">
      <w:pPr>
        <w:pStyle w:val="SingleTxtGC"/>
        <w:numPr>
          <w:ilvl w:val="0"/>
          <w:numId w:val="34"/>
        </w:numPr>
        <w:rPr>
          <w:rFonts w:ascii="Time New Roman" w:eastAsia="黑体" w:hAnsi="Time New Roman" w:hint="eastAsia"/>
        </w:rPr>
      </w:pPr>
      <w:r w:rsidRPr="00A32D85">
        <w:rPr>
          <w:rFonts w:ascii="Time New Roman" w:eastAsia="黑体" w:hAnsi="Time New Roman"/>
        </w:rPr>
        <w:t>确保严肃调查对政治反对派在拘留期间犯下违反《公约》行为和惩罚肇事者</w:t>
      </w:r>
      <w:r w:rsidR="00E569D1" w:rsidRPr="00A32D85">
        <w:rPr>
          <w:rFonts w:ascii="Time New Roman" w:eastAsia="黑体" w:hAnsi="Time New Roman"/>
        </w:rPr>
        <w:t>；</w:t>
      </w:r>
    </w:p>
    <w:p w:rsidR="00190219" w:rsidRPr="00A32D85" w:rsidRDefault="00190219" w:rsidP="00A32D85">
      <w:pPr>
        <w:pStyle w:val="SingleTxtGC"/>
        <w:numPr>
          <w:ilvl w:val="0"/>
          <w:numId w:val="34"/>
        </w:numPr>
        <w:rPr>
          <w:rFonts w:ascii="Time New Roman" w:eastAsia="黑体" w:hAnsi="Time New Roman" w:hint="eastAsia"/>
        </w:rPr>
      </w:pPr>
      <w:r w:rsidRPr="00A32D85">
        <w:rPr>
          <w:rFonts w:ascii="Time New Roman" w:eastAsia="黑体" w:hAnsi="Time New Roman"/>
        </w:rPr>
        <w:t>确保单独监禁只作为最后手段</w:t>
      </w:r>
      <w:r w:rsidR="00E569D1" w:rsidRPr="00A32D85">
        <w:rPr>
          <w:rFonts w:ascii="Time New Roman" w:eastAsia="黑体" w:hAnsi="Time New Roman"/>
        </w:rPr>
        <w:t>，</w:t>
      </w:r>
      <w:r w:rsidRPr="00A32D85">
        <w:rPr>
          <w:rFonts w:ascii="Time New Roman" w:eastAsia="黑体" w:hAnsi="Time New Roman"/>
        </w:rPr>
        <w:t>单独监禁的时间尽量缩短并应受到严格监督和司法控制</w:t>
      </w:r>
      <w:r w:rsidR="00E569D1" w:rsidRPr="00A32D85">
        <w:rPr>
          <w:rFonts w:ascii="Time New Roman" w:eastAsia="黑体" w:hAnsi="Time New Roman"/>
        </w:rPr>
        <w:t>；</w:t>
      </w:r>
    </w:p>
    <w:p w:rsidR="00190219" w:rsidRPr="00A32D85" w:rsidRDefault="00190219" w:rsidP="00A32D85">
      <w:pPr>
        <w:pStyle w:val="SingleTxtGC"/>
        <w:numPr>
          <w:ilvl w:val="0"/>
          <w:numId w:val="34"/>
        </w:numPr>
        <w:rPr>
          <w:rFonts w:ascii="Time New Roman" w:eastAsia="黑体" w:hAnsi="Time New Roman" w:hint="eastAsia"/>
        </w:rPr>
      </w:pPr>
      <w:r w:rsidRPr="00A32D85">
        <w:rPr>
          <w:rFonts w:ascii="Time New Roman" w:eastAsia="黑体" w:hAnsi="Time New Roman"/>
        </w:rPr>
        <w:t>使警察羁押设施符合国际人权标准</w:t>
      </w:r>
      <w:r w:rsidR="00E569D1" w:rsidRPr="00A32D85">
        <w:rPr>
          <w:rFonts w:ascii="Time New Roman" w:eastAsia="黑体" w:hAnsi="Time New Roman"/>
        </w:rPr>
        <w:t>；</w:t>
      </w:r>
    </w:p>
    <w:p w:rsidR="00190219" w:rsidRPr="00A32D85" w:rsidRDefault="00190219" w:rsidP="00A32D85">
      <w:pPr>
        <w:pStyle w:val="SingleTxtGC"/>
        <w:numPr>
          <w:ilvl w:val="0"/>
          <w:numId w:val="34"/>
        </w:numPr>
        <w:rPr>
          <w:rFonts w:ascii="Time New Roman" w:eastAsia="黑体" w:hAnsi="Time New Roman" w:hint="eastAsia"/>
        </w:rPr>
      </w:pPr>
      <w:r w:rsidRPr="00A32D85">
        <w:rPr>
          <w:rFonts w:ascii="Time New Roman" w:eastAsia="黑体" w:hAnsi="Time New Roman"/>
        </w:rPr>
        <w:t>作为紧急事项</w:t>
      </w:r>
      <w:r w:rsidR="00E569D1" w:rsidRPr="00A32D85">
        <w:rPr>
          <w:rFonts w:ascii="Time New Roman" w:eastAsia="黑体" w:hAnsi="Time New Roman"/>
        </w:rPr>
        <w:t>，</w:t>
      </w:r>
      <w:r w:rsidRPr="00A32D85">
        <w:rPr>
          <w:rFonts w:ascii="Time New Roman" w:eastAsia="黑体" w:hAnsi="Time New Roman"/>
        </w:rPr>
        <w:t>采取措施增加向缔约国所有监狱与警察羁押设施内的拘留者提供食物</w:t>
      </w:r>
      <w:r w:rsidR="00E569D1" w:rsidRPr="00A32D85">
        <w:rPr>
          <w:rFonts w:ascii="Time New Roman" w:eastAsia="黑体" w:hAnsi="Time New Roman"/>
        </w:rPr>
        <w:t>，</w:t>
      </w:r>
      <w:r w:rsidRPr="00A32D85">
        <w:rPr>
          <w:rFonts w:ascii="Time New Roman" w:eastAsia="黑体" w:hAnsi="Time New Roman"/>
        </w:rPr>
        <w:t>水</w:t>
      </w:r>
      <w:r w:rsidR="00E569D1" w:rsidRPr="00A32D85">
        <w:rPr>
          <w:rFonts w:ascii="Time New Roman" w:eastAsia="黑体" w:hAnsi="Time New Roman"/>
        </w:rPr>
        <w:t>，</w:t>
      </w:r>
      <w:r w:rsidRPr="00A32D85">
        <w:rPr>
          <w:rFonts w:ascii="Time New Roman" w:eastAsia="黑体" w:hAnsi="Time New Roman"/>
        </w:rPr>
        <w:t>卫生和医疗保健的配给资源</w:t>
      </w:r>
      <w:r w:rsidR="00E569D1" w:rsidRPr="00A32D85">
        <w:rPr>
          <w:rFonts w:ascii="Time New Roman" w:eastAsia="黑体" w:hAnsi="Time New Roman"/>
        </w:rPr>
        <w:t>；</w:t>
      </w:r>
    </w:p>
    <w:p w:rsidR="00190219" w:rsidRPr="00A32D85" w:rsidRDefault="00190219" w:rsidP="00A32D85">
      <w:pPr>
        <w:pStyle w:val="SingleTxtGC"/>
        <w:numPr>
          <w:ilvl w:val="0"/>
          <w:numId w:val="34"/>
        </w:numPr>
        <w:rPr>
          <w:rFonts w:ascii="Time New Roman" w:eastAsia="黑体" w:hAnsi="Time New Roman" w:hint="eastAsia"/>
        </w:rPr>
      </w:pPr>
      <w:r w:rsidRPr="00A32D85">
        <w:rPr>
          <w:rFonts w:ascii="Time New Roman" w:eastAsia="黑体" w:hAnsi="Time New Roman"/>
        </w:rPr>
        <w:t>按照《联合国非拘禁措施最低限度标准规则》</w:t>
      </w:r>
      <w:r w:rsidR="00E569D1" w:rsidRPr="00A32D85">
        <w:rPr>
          <w:rFonts w:ascii="Time New Roman" w:eastAsia="黑体" w:hAnsi="Time New Roman"/>
        </w:rPr>
        <w:t>(</w:t>
      </w:r>
      <w:r w:rsidRPr="00A32D85">
        <w:rPr>
          <w:rFonts w:ascii="Time New Roman" w:eastAsia="黑体" w:hAnsi="Time New Roman"/>
        </w:rPr>
        <w:t>《东京规则》</w:t>
      </w:r>
      <w:r w:rsidR="00E569D1" w:rsidRPr="00A32D85">
        <w:rPr>
          <w:rFonts w:ascii="Time New Roman" w:eastAsia="黑体" w:hAnsi="Time New Roman"/>
        </w:rPr>
        <w:t>)</w:t>
      </w:r>
      <w:r w:rsidRPr="00A32D85">
        <w:rPr>
          <w:rFonts w:ascii="Time New Roman" w:eastAsia="黑体" w:hAnsi="Time New Roman"/>
        </w:rPr>
        <w:t>和《联合国关于女性囚犯待遇和女性罪犯非拘禁措施的规则》</w:t>
      </w:r>
      <w:r w:rsidR="00E569D1" w:rsidRPr="00A32D85">
        <w:rPr>
          <w:rFonts w:ascii="Time New Roman" w:eastAsia="黑体" w:hAnsi="Time New Roman"/>
        </w:rPr>
        <w:t>(</w:t>
      </w:r>
      <w:r w:rsidRPr="00A32D85">
        <w:rPr>
          <w:rFonts w:ascii="Time New Roman" w:eastAsia="黑体" w:hAnsi="Time New Roman"/>
        </w:rPr>
        <w:t>《曼谷规则》</w:t>
      </w:r>
      <w:r w:rsidR="00E569D1" w:rsidRPr="00A32D85">
        <w:rPr>
          <w:rFonts w:ascii="Time New Roman" w:eastAsia="黑体" w:hAnsi="Time New Roman"/>
        </w:rPr>
        <w:t>)</w:t>
      </w:r>
      <w:r w:rsidR="00E569D1" w:rsidRPr="00A32D85">
        <w:rPr>
          <w:rFonts w:ascii="Time New Roman" w:eastAsia="黑体" w:hAnsi="Time New Roman"/>
        </w:rPr>
        <w:t>，</w:t>
      </w:r>
      <w:r w:rsidRPr="00A32D85">
        <w:rPr>
          <w:rFonts w:ascii="Time New Roman" w:eastAsia="黑体" w:hAnsi="Time New Roman"/>
        </w:rPr>
        <w:t>进行必要的立法修订</w:t>
      </w:r>
      <w:r w:rsidR="00E569D1" w:rsidRPr="00A32D85">
        <w:rPr>
          <w:rFonts w:ascii="Time New Roman" w:eastAsia="黑体" w:hAnsi="Time New Roman"/>
        </w:rPr>
        <w:t>，</w:t>
      </w:r>
      <w:r w:rsidRPr="00A32D85">
        <w:rPr>
          <w:rFonts w:ascii="Time New Roman" w:eastAsia="黑体" w:hAnsi="Time New Roman"/>
        </w:rPr>
        <w:t>以促进非监禁刑罚</w:t>
      </w:r>
      <w:r w:rsidR="00E569D1" w:rsidRPr="00A32D85">
        <w:rPr>
          <w:rFonts w:ascii="Time New Roman" w:eastAsia="黑体" w:hAnsi="Time New Roman"/>
        </w:rPr>
        <w:t>，</w:t>
      </w:r>
      <w:r w:rsidRPr="00A32D85">
        <w:rPr>
          <w:rFonts w:ascii="Time New Roman" w:eastAsia="黑体" w:hAnsi="Time New Roman"/>
        </w:rPr>
        <w:t>鼓励采用非监禁刑罚</w:t>
      </w:r>
      <w:r w:rsidR="00E569D1" w:rsidRPr="00A32D85">
        <w:rPr>
          <w:rFonts w:ascii="Time New Roman" w:eastAsia="黑体" w:hAnsi="Time New Roman"/>
        </w:rPr>
        <w:t>，；</w:t>
      </w:r>
    </w:p>
    <w:p w:rsidR="00190219" w:rsidRPr="00A32D85" w:rsidRDefault="00190219" w:rsidP="00A32D85">
      <w:pPr>
        <w:pStyle w:val="SingleTxtGC"/>
        <w:numPr>
          <w:ilvl w:val="0"/>
          <w:numId w:val="34"/>
        </w:numPr>
        <w:rPr>
          <w:rFonts w:ascii="Time New Roman" w:eastAsia="黑体" w:hAnsi="Time New Roman" w:hint="eastAsia"/>
        </w:rPr>
      </w:pPr>
      <w:r w:rsidRPr="00A32D85">
        <w:rPr>
          <w:rFonts w:ascii="Time New Roman" w:eastAsia="黑体" w:hAnsi="Time New Roman"/>
        </w:rPr>
        <w:t>作为紧急事项</w:t>
      </w:r>
      <w:r w:rsidR="00E569D1" w:rsidRPr="00A32D85">
        <w:rPr>
          <w:rFonts w:ascii="Time New Roman" w:eastAsia="黑体" w:hAnsi="Time New Roman"/>
        </w:rPr>
        <w:t>，</w:t>
      </w:r>
      <w:r w:rsidRPr="00A32D85">
        <w:rPr>
          <w:rFonts w:ascii="Time New Roman" w:eastAsia="黑体" w:hAnsi="Time New Roman"/>
        </w:rPr>
        <w:t>采取措施允许现有的行动计划得到足够资源分配</w:t>
      </w:r>
      <w:r w:rsidR="00E569D1" w:rsidRPr="00A32D85">
        <w:rPr>
          <w:rFonts w:ascii="Time New Roman" w:eastAsia="黑体" w:hAnsi="Time New Roman"/>
        </w:rPr>
        <w:t>，</w:t>
      </w:r>
      <w:r w:rsidRPr="00A32D85">
        <w:rPr>
          <w:rFonts w:ascii="Time New Roman" w:eastAsia="黑体" w:hAnsi="Time New Roman"/>
        </w:rPr>
        <w:t>从而加强该减少程序延误的计划。</w:t>
      </w:r>
    </w:p>
    <w:p w:rsidR="00190219" w:rsidRPr="00190219" w:rsidRDefault="00A32D85" w:rsidP="00A32D85">
      <w:pPr>
        <w:pStyle w:val="H23GC"/>
      </w:pPr>
      <w:r>
        <w:tab/>
      </w:r>
      <w:r>
        <w:tab/>
      </w:r>
      <w:r w:rsidR="00190219" w:rsidRPr="00190219">
        <w:t>监狱暴力</w:t>
      </w:r>
    </w:p>
    <w:p w:rsidR="00190219" w:rsidRPr="00190219" w:rsidRDefault="00E569D1" w:rsidP="00190219">
      <w:pPr>
        <w:pStyle w:val="SingleTxtGC"/>
        <w:rPr>
          <w:szCs w:val="21"/>
        </w:rPr>
      </w:pPr>
      <w:r>
        <w:rPr>
          <w:szCs w:val="21"/>
        </w:rPr>
        <w:t>19.</w:t>
      </w:r>
      <w:r w:rsidR="00A32D85">
        <w:rPr>
          <w:szCs w:val="21"/>
        </w:rPr>
        <w:t xml:space="preserve">  </w:t>
      </w:r>
      <w:r w:rsidR="00190219" w:rsidRPr="00190219">
        <w:rPr>
          <w:szCs w:val="21"/>
        </w:rPr>
        <w:t>委员会感到震惊的是有报告描述了监狱暴力的高发率。自</w:t>
      </w:r>
      <w:r>
        <w:rPr>
          <w:szCs w:val="21"/>
        </w:rPr>
        <w:t>2</w:t>
      </w:r>
      <w:r w:rsidR="00190219" w:rsidRPr="00190219">
        <w:rPr>
          <w:szCs w:val="21"/>
        </w:rPr>
        <w:t>00</w:t>
      </w:r>
      <w:r>
        <w:rPr>
          <w:szCs w:val="21"/>
        </w:rPr>
        <w:t>4</w:t>
      </w:r>
      <w:r w:rsidR="00190219" w:rsidRPr="00190219">
        <w:rPr>
          <w:szCs w:val="21"/>
        </w:rPr>
        <w:t>年</w:t>
      </w:r>
      <w:r>
        <w:rPr>
          <w:szCs w:val="21"/>
        </w:rPr>
        <w:t>1</w:t>
      </w:r>
      <w:r w:rsidR="00190219" w:rsidRPr="00190219">
        <w:rPr>
          <w:szCs w:val="21"/>
        </w:rPr>
        <w:t>月以来共记录</w:t>
      </w:r>
      <w:r>
        <w:rPr>
          <w:szCs w:val="21"/>
        </w:rPr>
        <w:t>4</w:t>
      </w:r>
      <w:r w:rsidR="00A32D85">
        <w:rPr>
          <w:szCs w:val="21"/>
        </w:rPr>
        <w:t>,</w:t>
      </w:r>
      <w:r>
        <w:rPr>
          <w:szCs w:val="21"/>
        </w:rPr>
        <w:t>791</w:t>
      </w:r>
      <w:r w:rsidR="00190219" w:rsidRPr="00190219">
        <w:rPr>
          <w:szCs w:val="21"/>
        </w:rPr>
        <w:t>人死亡</w:t>
      </w:r>
      <w:r>
        <w:rPr>
          <w:szCs w:val="21"/>
        </w:rPr>
        <w:t>，</w:t>
      </w:r>
      <w:r>
        <w:rPr>
          <w:szCs w:val="21"/>
        </w:rPr>
        <w:t>9</w:t>
      </w:r>
      <w:r w:rsidR="00A32D85">
        <w:rPr>
          <w:szCs w:val="21"/>
        </w:rPr>
        <w:t>,</w:t>
      </w:r>
      <w:r>
        <w:rPr>
          <w:szCs w:val="21"/>
        </w:rPr>
        <w:t>931</w:t>
      </w:r>
      <w:r w:rsidR="00190219" w:rsidRPr="00190219">
        <w:rPr>
          <w:szCs w:val="21"/>
        </w:rPr>
        <w:t>人受伤。委员会指出</w:t>
      </w:r>
      <w:r>
        <w:rPr>
          <w:szCs w:val="21"/>
        </w:rPr>
        <w:t>，</w:t>
      </w:r>
      <w:r w:rsidR="00190219" w:rsidRPr="00190219">
        <w:rPr>
          <w:szCs w:val="21"/>
        </w:rPr>
        <w:t>官方公布</w:t>
      </w:r>
      <w:r>
        <w:rPr>
          <w:szCs w:val="21"/>
        </w:rPr>
        <w:t>2</w:t>
      </w:r>
      <w:r w:rsidR="00190219" w:rsidRPr="00190219">
        <w:rPr>
          <w:szCs w:val="21"/>
        </w:rPr>
        <w:t>0</w:t>
      </w:r>
      <w:r>
        <w:rPr>
          <w:szCs w:val="21"/>
        </w:rPr>
        <w:t>14</w:t>
      </w:r>
      <w:r w:rsidR="00190219" w:rsidRPr="00190219">
        <w:rPr>
          <w:szCs w:val="21"/>
        </w:rPr>
        <w:t>年被剥夺自由者的死亡人数是</w:t>
      </w:r>
      <w:r>
        <w:rPr>
          <w:szCs w:val="21"/>
        </w:rPr>
        <w:t>14</w:t>
      </w:r>
      <w:r w:rsidR="00190219" w:rsidRPr="00190219">
        <w:rPr>
          <w:szCs w:val="21"/>
        </w:rPr>
        <w:t>0</w:t>
      </w:r>
      <w:r w:rsidR="00190219" w:rsidRPr="00190219">
        <w:rPr>
          <w:szCs w:val="21"/>
        </w:rPr>
        <w:t>人</w:t>
      </w:r>
      <w:r>
        <w:rPr>
          <w:szCs w:val="21"/>
        </w:rPr>
        <w:t>，</w:t>
      </w:r>
      <w:r w:rsidR="00190219" w:rsidRPr="00190219">
        <w:rPr>
          <w:szCs w:val="21"/>
        </w:rPr>
        <w:t>尽管缔约国解释</w:t>
      </w:r>
      <w:r>
        <w:rPr>
          <w:szCs w:val="21"/>
        </w:rPr>
        <w:t>，</w:t>
      </w:r>
      <w:r w:rsidR="00190219" w:rsidRPr="00190219">
        <w:rPr>
          <w:szCs w:val="21"/>
        </w:rPr>
        <w:t>在国家新的监狱体制下暴力已根除。委员会严肃关切地注意到</w:t>
      </w:r>
      <w:r>
        <w:rPr>
          <w:szCs w:val="21"/>
        </w:rPr>
        <w:t>，</w:t>
      </w:r>
      <w:r w:rsidR="00190219" w:rsidRPr="00190219">
        <w:rPr>
          <w:szCs w:val="21"/>
        </w:rPr>
        <w:t>报告期内发生大量暴力冲突</w:t>
      </w:r>
      <w:r>
        <w:rPr>
          <w:szCs w:val="21"/>
        </w:rPr>
        <w:t>，</w:t>
      </w:r>
      <w:r w:rsidR="00190219" w:rsidRPr="00190219">
        <w:rPr>
          <w:szCs w:val="21"/>
        </w:rPr>
        <w:t>既有囚犯之间的冲突</w:t>
      </w:r>
      <w:r>
        <w:rPr>
          <w:szCs w:val="21"/>
        </w:rPr>
        <w:t>，</w:t>
      </w:r>
      <w:r w:rsidR="00190219" w:rsidRPr="00190219">
        <w:rPr>
          <w:szCs w:val="21"/>
        </w:rPr>
        <w:t>据称也有囚犯与和恢复秩序的有关当局之间的冲突</w:t>
      </w:r>
      <w:r>
        <w:rPr>
          <w:szCs w:val="21"/>
        </w:rPr>
        <w:t>，</w:t>
      </w:r>
      <w:r w:rsidR="00190219" w:rsidRPr="00190219">
        <w:rPr>
          <w:szCs w:val="21"/>
        </w:rPr>
        <w:t>例如</w:t>
      </w:r>
      <w:r>
        <w:rPr>
          <w:szCs w:val="21"/>
        </w:rPr>
        <w:t>，</w:t>
      </w:r>
      <w:r w:rsidR="00190219" w:rsidRPr="00190219">
        <w:rPr>
          <w:szCs w:val="21"/>
        </w:rPr>
        <w:t>在该中西地区监狱</w:t>
      </w:r>
      <w:r>
        <w:rPr>
          <w:szCs w:val="21"/>
        </w:rPr>
        <w:t>(</w:t>
      </w:r>
      <w:proofErr w:type="spellStart"/>
      <w:r>
        <w:rPr>
          <w:szCs w:val="21"/>
        </w:rPr>
        <w:t>Uribana</w:t>
      </w:r>
      <w:proofErr w:type="spellEnd"/>
      <w:r w:rsidR="00190219" w:rsidRPr="00190219">
        <w:rPr>
          <w:szCs w:val="21"/>
        </w:rPr>
        <w:t>监狱</w:t>
      </w:r>
      <w:r>
        <w:rPr>
          <w:szCs w:val="21"/>
        </w:rPr>
        <w:t>)</w:t>
      </w:r>
      <w:r w:rsidR="00190219" w:rsidRPr="00190219">
        <w:rPr>
          <w:szCs w:val="21"/>
        </w:rPr>
        <w:t>发生的冲突。委员会感到遗憾的是</w:t>
      </w:r>
      <w:r>
        <w:rPr>
          <w:szCs w:val="21"/>
        </w:rPr>
        <w:t>，</w:t>
      </w:r>
      <w:r w:rsidR="00190219" w:rsidRPr="00190219">
        <w:rPr>
          <w:szCs w:val="21"/>
        </w:rPr>
        <w:t>所有这些暴力对抗事件仍在</w:t>
      </w:r>
      <w:r w:rsidR="00190219" w:rsidRPr="00190219">
        <w:rPr>
          <w:szCs w:val="21"/>
        </w:rPr>
        <w:lastRenderedPageBreak/>
        <w:t>调查中。委员会还关注的是</w:t>
      </w:r>
      <w:r>
        <w:rPr>
          <w:szCs w:val="21"/>
        </w:rPr>
        <w:t>，</w:t>
      </w:r>
      <w:r w:rsidR="00190219" w:rsidRPr="00190219">
        <w:rPr>
          <w:szCs w:val="21"/>
        </w:rPr>
        <w:t>强迫囚犯进行军事训练演习</w:t>
      </w:r>
      <w:r>
        <w:rPr>
          <w:szCs w:val="21"/>
        </w:rPr>
        <w:t>(</w:t>
      </w:r>
      <w:r w:rsidR="00190219" w:rsidRPr="00190219">
        <w:rPr>
          <w:szCs w:val="21"/>
        </w:rPr>
        <w:t>队列操练</w:t>
      </w:r>
      <w:r>
        <w:rPr>
          <w:szCs w:val="21"/>
        </w:rPr>
        <w:t>)</w:t>
      </w:r>
      <w:r>
        <w:rPr>
          <w:szCs w:val="21"/>
        </w:rPr>
        <w:t>，</w:t>
      </w:r>
      <w:r w:rsidR="00190219" w:rsidRPr="00190219">
        <w:rPr>
          <w:szCs w:val="21"/>
        </w:rPr>
        <w:t>据称希望探监的妇女遭到搜身检查</w:t>
      </w:r>
      <w:r>
        <w:rPr>
          <w:szCs w:val="21"/>
        </w:rPr>
        <w:t>(</w:t>
      </w:r>
      <w:r w:rsidR="00190219" w:rsidRPr="00190219">
        <w:rPr>
          <w:szCs w:val="21"/>
        </w:rPr>
        <w:t>第</w:t>
      </w:r>
      <w:r>
        <w:rPr>
          <w:szCs w:val="21"/>
        </w:rPr>
        <w:t>2,</w:t>
      </w:r>
      <w:r w:rsidR="00A32D85">
        <w:rPr>
          <w:szCs w:val="21"/>
        </w:rPr>
        <w:t xml:space="preserve"> </w:t>
      </w:r>
      <w:r w:rsidR="00190219" w:rsidRPr="00190219">
        <w:rPr>
          <w:szCs w:val="21"/>
        </w:rPr>
        <w:t>第</w:t>
      </w:r>
      <w:r>
        <w:rPr>
          <w:szCs w:val="21"/>
        </w:rPr>
        <w:t>11</w:t>
      </w:r>
      <w:r w:rsidR="00190219" w:rsidRPr="00190219">
        <w:rPr>
          <w:szCs w:val="21"/>
        </w:rPr>
        <w:t>和第</w:t>
      </w:r>
      <w:r>
        <w:rPr>
          <w:szCs w:val="21"/>
        </w:rPr>
        <w:t>16</w:t>
      </w:r>
      <w:r w:rsidR="00190219" w:rsidRPr="00190219">
        <w:rPr>
          <w:szCs w:val="21"/>
        </w:rPr>
        <w:t>条</w:t>
      </w:r>
      <w:r>
        <w:rPr>
          <w:szCs w:val="21"/>
        </w:rPr>
        <w:t>)</w:t>
      </w:r>
      <w:r w:rsidR="00190219" w:rsidRPr="00190219">
        <w:rPr>
          <w:szCs w:val="21"/>
        </w:rPr>
        <w:t>。</w:t>
      </w:r>
    </w:p>
    <w:p w:rsidR="00190219" w:rsidRPr="00A32D85" w:rsidRDefault="00190219" w:rsidP="00190219">
      <w:pPr>
        <w:pStyle w:val="SingleTxtGC"/>
        <w:rPr>
          <w:rFonts w:ascii="Time New Roman" w:eastAsia="黑体" w:hAnsi="Time New Roman" w:hint="eastAsia"/>
          <w:szCs w:val="21"/>
        </w:rPr>
      </w:pPr>
      <w:r w:rsidRPr="00A32D85">
        <w:rPr>
          <w:rFonts w:ascii="Time New Roman" w:eastAsia="黑体" w:hAnsi="Time New Roman"/>
          <w:szCs w:val="21"/>
        </w:rPr>
        <w:t>该委员会敦促缔约国</w:t>
      </w:r>
      <w:r w:rsidR="00E569D1" w:rsidRPr="00A32D85">
        <w:rPr>
          <w:rFonts w:ascii="Time New Roman" w:eastAsia="黑体" w:hAnsi="Time New Roman"/>
          <w:szCs w:val="21"/>
        </w:rPr>
        <w:t>：</w:t>
      </w:r>
    </w:p>
    <w:p w:rsidR="00190219" w:rsidRPr="00190219" w:rsidRDefault="00190219" w:rsidP="00A32D85">
      <w:pPr>
        <w:pStyle w:val="SingleTxtGC"/>
        <w:numPr>
          <w:ilvl w:val="0"/>
          <w:numId w:val="36"/>
        </w:numPr>
      </w:pPr>
      <w:r w:rsidRPr="00190219">
        <w:t>继续尽一切努力防止囚犯之间的暴力</w:t>
      </w:r>
      <w:r w:rsidR="00E569D1">
        <w:t>，</w:t>
      </w:r>
      <w:r w:rsidRPr="00190219">
        <w:t>禁止所有监狱持有武器</w:t>
      </w:r>
      <w:r w:rsidR="00E569D1">
        <w:t>；</w:t>
      </w:r>
    </w:p>
    <w:p w:rsidR="00190219" w:rsidRPr="00190219" w:rsidRDefault="00190219" w:rsidP="00A32D85">
      <w:pPr>
        <w:pStyle w:val="SingleTxtGC"/>
        <w:numPr>
          <w:ilvl w:val="0"/>
          <w:numId w:val="36"/>
        </w:numPr>
      </w:pPr>
      <w:r w:rsidRPr="00190219">
        <w:t>及时</w:t>
      </w:r>
      <w:r w:rsidR="00E569D1">
        <w:t>，</w:t>
      </w:r>
      <w:r w:rsidRPr="00190219">
        <w:t>详尽和公正地调查所有监狱暴力事件</w:t>
      </w:r>
      <w:r w:rsidR="00E569D1">
        <w:t>，</w:t>
      </w:r>
      <w:r w:rsidRPr="00190219">
        <w:t>评估监狱官员或其他人员是否应对以下暴力事件负责</w:t>
      </w:r>
      <w:r w:rsidR="00E569D1">
        <w:t>：</w:t>
      </w:r>
      <w:r w:rsidRPr="00190219">
        <w:t>与武器贩运相关的暴力事件</w:t>
      </w:r>
      <w:r w:rsidR="00E569D1">
        <w:t>，</w:t>
      </w:r>
      <w:r w:rsidRPr="00190219">
        <w:t>恢复某些监狱秩序的行动或者某些串通案件。缔约国应该酌情惩罚肇事者</w:t>
      </w:r>
      <w:r w:rsidR="00E569D1">
        <w:t>，</w:t>
      </w:r>
      <w:r w:rsidRPr="00190219">
        <w:t>并向受害者家属提供赔偿</w:t>
      </w:r>
      <w:r w:rsidR="00E569D1">
        <w:t>；</w:t>
      </w:r>
    </w:p>
    <w:p w:rsidR="00190219" w:rsidRPr="00190219" w:rsidRDefault="00190219" w:rsidP="00A32D85">
      <w:pPr>
        <w:pStyle w:val="SingleTxtGC"/>
        <w:numPr>
          <w:ilvl w:val="0"/>
          <w:numId w:val="36"/>
        </w:numPr>
      </w:pPr>
      <w:r w:rsidRPr="00190219">
        <w:t>确保有效实施远程控制和安全系统</w:t>
      </w:r>
      <w:r w:rsidR="00E569D1">
        <w:t>，</w:t>
      </w:r>
      <w:r w:rsidRPr="00190219">
        <w:t>应以侵犯性最小最尊重个人完整的方式进行搜查</w:t>
      </w:r>
      <w:r w:rsidR="00E569D1">
        <w:t>；</w:t>
      </w:r>
    </w:p>
    <w:p w:rsidR="00190219" w:rsidRPr="00190219" w:rsidRDefault="00190219" w:rsidP="00A32D85">
      <w:pPr>
        <w:pStyle w:val="SingleTxtGC"/>
        <w:numPr>
          <w:ilvl w:val="0"/>
          <w:numId w:val="36"/>
        </w:numPr>
      </w:pPr>
      <w:r w:rsidRPr="00190219">
        <w:t>避免监狱囚犯参加军事训练</w:t>
      </w:r>
      <w:r w:rsidR="00E569D1">
        <w:t>，</w:t>
      </w:r>
      <w:r w:rsidRPr="00190219">
        <w:t>增加旨在帮助囚犯融入社会的活动。</w:t>
      </w:r>
    </w:p>
    <w:p w:rsidR="00190219" w:rsidRPr="00190219" w:rsidRDefault="00A32D85" w:rsidP="00A32D85">
      <w:pPr>
        <w:pStyle w:val="H23GC"/>
      </w:pPr>
      <w:r>
        <w:tab/>
      </w:r>
      <w:r>
        <w:tab/>
      </w:r>
      <w:r w:rsidR="00190219" w:rsidRPr="00190219">
        <w:t>监察员办公室和全国防止酷刑委员会</w:t>
      </w:r>
    </w:p>
    <w:p w:rsidR="00190219" w:rsidRPr="00190219" w:rsidRDefault="00E569D1" w:rsidP="00190219">
      <w:pPr>
        <w:pStyle w:val="SingleTxtGC"/>
        <w:rPr>
          <w:szCs w:val="21"/>
        </w:rPr>
      </w:pPr>
      <w:r>
        <w:rPr>
          <w:szCs w:val="21"/>
        </w:rPr>
        <w:t>20.</w:t>
      </w:r>
      <w:r w:rsidR="00190219" w:rsidRPr="00190219">
        <w:rPr>
          <w:szCs w:val="21"/>
        </w:rPr>
        <w:t xml:space="preserve"> </w:t>
      </w:r>
      <w:r w:rsidR="00A32D85">
        <w:rPr>
          <w:szCs w:val="21"/>
        </w:rPr>
        <w:t xml:space="preserve"> </w:t>
      </w:r>
      <w:r w:rsidR="00190219" w:rsidRPr="00190219">
        <w:rPr>
          <w:szCs w:val="21"/>
        </w:rPr>
        <w:t>委员会遗憾感到</w:t>
      </w:r>
      <w:r>
        <w:rPr>
          <w:szCs w:val="21"/>
        </w:rPr>
        <w:t>，</w:t>
      </w:r>
      <w:r w:rsidR="00190219" w:rsidRPr="00190219">
        <w:rPr>
          <w:szCs w:val="21"/>
        </w:rPr>
        <w:t>没有关于</w:t>
      </w:r>
      <w:r>
        <w:rPr>
          <w:szCs w:val="21"/>
        </w:rPr>
        <w:t>2</w:t>
      </w:r>
      <w:r w:rsidR="00190219" w:rsidRPr="00190219">
        <w:rPr>
          <w:szCs w:val="21"/>
        </w:rPr>
        <w:t>00</w:t>
      </w:r>
      <w:r>
        <w:rPr>
          <w:szCs w:val="21"/>
        </w:rPr>
        <w:t>2</w:t>
      </w:r>
      <w:r w:rsidR="00190219" w:rsidRPr="00190219">
        <w:rPr>
          <w:szCs w:val="21"/>
        </w:rPr>
        <w:t>年和</w:t>
      </w:r>
      <w:r>
        <w:rPr>
          <w:szCs w:val="21"/>
        </w:rPr>
        <w:t>2</w:t>
      </w:r>
      <w:r w:rsidR="00190219" w:rsidRPr="00190219">
        <w:rPr>
          <w:szCs w:val="21"/>
        </w:rPr>
        <w:t>0</w:t>
      </w:r>
      <w:r>
        <w:rPr>
          <w:szCs w:val="21"/>
        </w:rPr>
        <w:t>14</w:t>
      </w:r>
      <w:r w:rsidR="00190219" w:rsidRPr="00190219">
        <w:rPr>
          <w:szCs w:val="21"/>
        </w:rPr>
        <w:t>年之间监察员办公室收到和解决</w:t>
      </w:r>
      <w:r>
        <w:rPr>
          <w:szCs w:val="21"/>
        </w:rPr>
        <w:t>48%</w:t>
      </w:r>
      <w:r w:rsidR="00190219" w:rsidRPr="00190219">
        <w:rPr>
          <w:szCs w:val="21"/>
        </w:rPr>
        <w:t>虐待投诉及其结果的信息。委员会表示</w:t>
      </w:r>
      <w:r>
        <w:rPr>
          <w:szCs w:val="21"/>
        </w:rPr>
        <w:t>，</w:t>
      </w:r>
      <w:r w:rsidR="00190219" w:rsidRPr="00190219">
        <w:rPr>
          <w:szCs w:val="21"/>
        </w:rPr>
        <w:t>监察员办公室显然缺乏作为负责调查酷刑和虐待投诉的国家机构必需的独立性。委员会还关注</w:t>
      </w:r>
      <w:r>
        <w:rPr>
          <w:szCs w:val="21"/>
        </w:rPr>
        <w:t>，</w:t>
      </w:r>
      <w:r w:rsidR="00190219" w:rsidRPr="00190219">
        <w:rPr>
          <w:szCs w:val="21"/>
        </w:rPr>
        <w:t>根据《禁止酷刑法》</w:t>
      </w:r>
      <w:r>
        <w:rPr>
          <w:szCs w:val="21"/>
        </w:rPr>
        <w:t>，</w:t>
      </w:r>
      <w:r w:rsidR="00190219" w:rsidRPr="00190219">
        <w:rPr>
          <w:szCs w:val="21"/>
        </w:rPr>
        <w:t>作为防范机制</w:t>
      </w:r>
      <w:r>
        <w:rPr>
          <w:szCs w:val="21"/>
        </w:rPr>
        <w:t>，</w:t>
      </w:r>
      <w:r w:rsidR="00190219" w:rsidRPr="00190219">
        <w:rPr>
          <w:szCs w:val="21"/>
        </w:rPr>
        <w:t>成立的防止酷刑和其他残忍</w:t>
      </w:r>
      <w:r>
        <w:rPr>
          <w:szCs w:val="21"/>
        </w:rPr>
        <w:t>，</w:t>
      </w:r>
      <w:r w:rsidR="00190219" w:rsidRPr="00190219">
        <w:rPr>
          <w:szCs w:val="21"/>
        </w:rPr>
        <w:t>不人道或有辱人格的待遇全国委员会的</w:t>
      </w:r>
      <w:r>
        <w:rPr>
          <w:szCs w:val="21"/>
        </w:rPr>
        <w:t>13</w:t>
      </w:r>
      <w:r w:rsidR="00190219" w:rsidRPr="00190219">
        <w:rPr>
          <w:szCs w:val="21"/>
        </w:rPr>
        <w:t>名成员中有</w:t>
      </w:r>
      <w:r>
        <w:rPr>
          <w:szCs w:val="21"/>
        </w:rPr>
        <w:t>6</w:t>
      </w:r>
      <w:r w:rsidR="00A32D85">
        <w:rPr>
          <w:szCs w:val="21"/>
        </w:rPr>
        <w:t>名成员隶属于行政机关。鉴于委员会收到的投诉及其向缔约国的建议的</w:t>
      </w:r>
      <w:r w:rsidR="00190219" w:rsidRPr="00190219">
        <w:rPr>
          <w:szCs w:val="21"/>
        </w:rPr>
        <w:t>保密性质</w:t>
      </w:r>
      <w:r>
        <w:rPr>
          <w:szCs w:val="21"/>
        </w:rPr>
        <w:t>，</w:t>
      </w:r>
      <w:r w:rsidR="00190219" w:rsidRPr="00190219">
        <w:rPr>
          <w:szCs w:val="21"/>
        </w:rPr>
        <w:t>行政机关成员的存在有损于该委员会的独立性</w:t>
      </w:r>
      <w:r>
        <w:rPr>
          <w:szCs w:val="21"/>
        </w:rPr>
        <w:t>(</w:t>
      </w:r>
      <w:r w:rsidR="00190219" w:rsidRPr="00190219">
        <w:rPr>
          <w:szCs w:val="21"/>
        </w:rPr>
        <w:t>第</w:t>
      </w:r>
      <w:r>
        <w:rPr>
          <w:szCs w:val="21"/>
        </w:rPr>
        <w:t>2,</w:t>
      </w:r>
      <w:r w:rsidR="00A32D85">
        <w:rPr>
          <w:szCs w:val="21"/>
        </w:rPr>
        <w:t xml:space="preserve"> </w:t>
      </w:r>
      <w:r w:rsidR="00190219" w:rsidRPr="00190219">
        <w:rPr>
          <w:szCs w:val="21"/>
        </w:rPr>
        <w:t>第</w:t>
      </w:r>
      <w:r>
        <w:rPr>
          <w:szCs w:val="21"/>
        </w:rPr>
        <w:t>11</w:t>
      </w:r>
      <w:r w:rsidR="00190219" w:rsidRPr="00190219">
        <w:rPr>
          <w:szCs w:val="21"/>
        </w:rPr>
        <w:t>和第</w:t>
      </w:r>
      <w:r>
        <w:rPr>
          <w:szCs w:val="21"/>
        </w:rPr>
        <w:t>16</w:t>
      </w:r>
      <w:r w:rsidR="00190219" w:rsidRPr="00190219">
        <w:rPr>
          <w:szCs w:val="21"/>
        </w:rPr>
        <w:t>条</w:t>
      </w:r>
      <w:r>
        <w:rPr>
          <w:szCs w:val="21"/>
        </w:rPr>
        <w:t>)</w:t>
      </w:r>
      <w:r w:rsidR="00190219" w:rsidRPr="00190219">
        <w:rPr>
          <w:szCs w:val="21"/>
        </w:rPr>
        <w:t>。</w:t>
      </w:r>
    </w:p>
    <w:p w:rsidR="00190219" w:rsidRPr="00A32D85" w:rsidRDefault="00190219" w:rsidP="00190219">
      <w:pPr>
        <w:pStyle w:val="SingleTxtGC"/>
        <w:rPr>
          <w:rFonts w:ascii="Time New Roman" w:eastAsia="黑体" w:hAnsi="Time New Roman" w:hint="eastAsia"/>
          <w:szCs w:val="21"/>
        </w:rPr>
      </w:pPr>
      <w:r w:rsidRPr="00A32D85">
        <w:rPr>
          <w:rFonts w:ascii="Time New Roman" w:eastAsia="黑体" w:hAnsi="Time New Roman"/>
          <w:szCs w:val="21"/>
        </w:rPr>
        <w:t>缔约国应采取有效措施</w:t>
      </w:r>
      <w:r w:rsidR="00E569D1" w:rsidRPr="00A32D85">
        <w:rPr>
          <w:rFonts w:ascii="Time New Roman" w:eastAsia="黑体" w:hAnsi="Time New Roman"/>
          <w:szCs w:val="21"/>
        </w:rPr>
        <w:t>，</w:t>
      </w:r>
      <w:r w:rsidRPr="00A32D85">
        <w:rPr>
          <w:rFonts w:ascii="Time New Roman" w:eastAsia="黑体" w:hAnsi="Time New Roman"/>
          <w:szCs w:val="21"/>
        </w:rPr>
        <w:t>确保监察员办公室按照《有关促进和保护人权的国家机构的地位的原则》</w:t>
      </w:r>
      <w:r w:rsidR="00E569D1" w:rsidRPr="00A32D85">
        <w:rPr>
          <w:rFonts w:ascii="Time New Roman" w:eastAsia="黑体" w:hAnsi="Time New Roman"/>
          <w:szCs w:val="21"/>
        </w:rPr>
        <w:t>(</w:t>
      </w:r>
      <w:r w:rsidRPr="00A32D85">
        <w:rPr>
          <w:rFonts w:ascii="Time New Roman" w:eastAsia="黑体" w:hAnsi="Time New Roman"/>
          <w:szCs w:val="21"/>
        </w:rPr>
        <w:t>《巴黎原则》</w:t>
      </w:r>
      <w:r w:rsidR="00E569D1" w:rsidRPr="00A32D85">
        <w:rPr>
          <w:rFonts w:ascii="Time New Roman" w:eastAsia="黑体" w:hAnsi="Time New Roman"/>
          <w:szCs w:val="21"/>
        </w:rPr>
        <w:t>)</w:t>
      </w:r>
      <w:r w:rsidRPr="00A32D85">
        <w:rPr>
          <w:rFonts w:ascii="Time New Roman" w:eastAsia="黑体" w:hAnsi="Time New Roman"/>
          <w:szCs w:val="21"/>
        </w:rPr>
        <w:t>成为一个实际有效与独立的机构。全国防酷刑委员会作为国家预防机制</w:t>
      </w:r>
      <w:r w:rsidR="00E569D1" w:rsidRPr="00A32D85">
        <w:rPr>
          <w:rFonts w:ascii="Time New Roman" w:eastAsia="黑体" w:hAnsi="Time New Roman"/>
          <w:szCs w:val="21"/>
        </w:rPr>
        <w:t>，</w:t>
      </w:r>
      <w:r w:rsidRPr="00A32D85">
        <w:rPr>
          <w:rFonts w:ascii="Time New Roman" w:eastAsia="黑体" w:hAnsi="Time New Roman"/>
          <w:szCs w:val="21"/>
        </w:rPr>
        <w:t>缔约国应</w:t>
      </w:r>
      <w:proofErr w:type="gramStart"/>
      <w:r w:rsidRPr="00A32D85">
        <w:rPr>
          <w:rFonts w:ascii="Time New Roman" w:eastAsia="黑体" w:hAnsi="Time New Roman"/>
          <w:szCs w:val="21"/>
        </w:rPr>
        <w:t>按照防止</w:t>
      </w:r>
      <w:proofErr w:type="gramEnd"/>
      <w:r w:rsidRPr="00A32D85">
        <w:rPr>
          <w:rFonts w:ascii="Time New Roman" w:eastAsia="黑体" w:hAnsi="Time New Roman"/>
          <w:szCs w:val="21"/>
        </w:rPr>
        <w:t>酷刑小组委员会制定的国家防范机制指导确保其成员完全独立于行政机关</w:t>
      </w:r>
      <w:r w:rsidR="00E569D1" w:rsidRPr="00A32D85">
        <w:rPr>
          <w:rFonts w:ascii="Time New Roman" w:eastAsia="黑体" w:hAnsi="Time New Roman"/>
          <w:szCs w:val="21"/>
        </w:rPr>
        <w:t>，</w:t>
      </w:r>
      <w:r w:rsidRPr="00A32D85">
        <w:rPr>
          <w:rFonts w:ascii="Time New Roman" w:eastAsia="黑体" w:hAnsi="Time New Roman"/>
          <w:szCs w:val="21"/>
        </w:rPr>
        <w:t>委员会铭记缔约国在对话期间</w:t>
      </w:r>
      <w:proofErr w:type="gramStart"/>
      <w:r w:rsidRPr="00A32D85">
        <w:rPr>
          <w:rFonts w:ascii="Time New Roman" w:eastAsia="黑体" w:hAnsi="Time New Roman"/>
          <w:szCs w:val="21"/>
        </w:rPr>
        <w:t>作出</w:t>
      </w:r>
      <w:proofErr w:type="gramEnd"/>
      <w:r w:rsidRPr="00A32D85">
        <w:rPr>
          <w:rFonts w:ascii="Time New Roman" w:eastAsia="黑体" w:hAnsi="Time New Roman"/>
          <w:szCs w:val="21"/>
        </w:rPr>
        <w:t>承诺</w:t>
      </w:r>
      <w:r w:rsidR="00E569D1" w:rsidRPr="00A32D85">
        <w:rPr>
          <w:rFonts w:ascii="Time New Roman" w:eastAsia="黑体" w:hAnsi="Time New Roman"/>
          <w:szCs w:val="21"/>
        </w:rPr>
        <w:t>，</w:t>
      </w:r>
      <w:r w:rsidRPr="00A32D85">
        <w:rPr>
          <w:rFonts w:ascii="Time New Roman" w:eastAsia="黑体" w:hAnsi="Time New Roman"/>
          <w:szCs w:val="21"/>
        </w:rPr>
        <w:t>敦促其加快批准《禁止酷刑和其他残忍</w:t>
      </w:r>
      <w:r w:rsidR="00E569D1" w:rsidRPr="00A32D85">
        <w:rPr>
          <w:rFonts w:ascii="Time New Roman" w:eastAsia="黑体" w:hAnsi="Time New Roman"/>
          <w:szCs w:val="21"/>
        </w:rPr>
        <w:t>，</w:t>
      </w:r>
      <w:r w:rsidRPr="00A32D85">
        <w:rPr>
          <w:rFonts w:ascii="Time New Roman" w:eastAsia="黑体" w:hAnsi="Time New Roman"/>
          <w:szCs w:val="21"/>
        </w:rPr>
        <w:t>不人道或有辱人格的待遇或处罚公约任择议定书》的进程。</w:t>
      </w:r>
    </w:p>
    <w:p w:rsidR="00190219" w:rsidRPr="00190219" w:rsidRDefault="00A32D85" w:rsidP="00A32D85">
      <w:pPr>
        <w:pStyle w:val="H23GC"/>
      </w:pPr>
      <w:r>
        <w:tab/>
      </w:r>
      <w:r>
        <w:tab/>
      </w:r>
      <w:r w:rsidR="00190219" w:rsidRPr="00190219">
        <w:t>补偿</w:t>
      </w:r>
    </w:p>
    <w:p w:rsidR="00190219" w:rsidRPr="00190219" w:rsidRDefault="00E569D1" w:rsidP="00190219">
      <w:pPr>
        <w:pStyle w:val="SingleTxtGC"/>
        <w:rPr>
          <w:szCs w:val="21"/>
        </w:rPr>
      </w:pPr>
      <w:r>
        <w:rPr>
          <w:szCs w:val="21"/>
        </w:rPr>
        <w:t>21.</w:t>
      </w:r>
      <w:r w:rsidR="00A32D85">
        <w:rPr>
          <w:szCs w:val="21"/>
        </w:rPr>
        <w:t xml:space="preserve">  </w:t>
      </w:r>
      <w:r w:rsidR="00190219" w:rsidRPr="00190219">
        <w:rPr>
          <w:szCs w:val="21"/>
        </w:rPr>
        <w:t>委员会欢迎《防止酷刑和其他残忍</w:t>
      </w:r>
      <w:r>
        <w:rPr>
          <w:szCs w:val="21"/>
        </w:rPr>
        <w:t>，</w:t>
      </w:r>
      <w:r w:rsidR="00190219" w:rsidRPr="00190219">
        <w:rPr>
          <w:szCs w:val="21"/>
        </w:rPr>
        <w:t>不人道或有辱人格的待遇的国家计划》包括一个致力于防卫受害者的工作区域。然而</w:t>
      </w:r>
      <w:r>
        <w:rPr>
          <w:szCs w:val="21"/>
        </w:rPr>
        <w:t>，</w:t>
      </w:r>
      <w:r w:rsidR="00190219" w:rsidRPr="00190219">
        <w:rPr>
          <w:szCs w:val="21"/>
        </w:rPr>
        <w:t>委员会感到遗憾的是尚未按照《禁止酷刑法》第</w:t>
      </w:r>
      <w:r>
        <w:rPr>
          <w:szCs w:val="21"/>
        </w:rPr>
        <w:t>1</w:t>
      </w:r>
      <w:r w:rsidR="00190219" w:rsidRPr="00190219">
        <w:rPr>
          <w:szCs w:val="21"/>
        </w:rPr>
        <w:t>0</w:t>
      </w:r>
      <w:r w:rsidR="00190219" w:rsidRPr="00190219">
        <w:rPr>
          <w:szCs w:val="21"/>
        </w:rPr>
        <w:t>条的规定制定酷刑受害者的康复方案。委员会还关注没有官方数据说明受益于充分补救和赔偿权的酷刑受害者的人数</w:t>
      </w:r>
      <w:r>
        <w:rPr>
          <w:szCs w:val="21"/>
        </w:rPr>
        <w:t>(</w:t>
      </w:r>
      <w:r w:rsidR="00190219" w:rsidRPr="00190219">
        <w:rPr>
          <w:szCs w:val="21"/>
        </w:rPr>
        <w:t>第</w:t>
      </w:r>
      <w:r>
        <w:rPr>
          <w:szCs w:val="21"/>
        </w:rPr>
        <w:t>14</w:t>
      </w:r>
      <w:r w:rsidR="00190219" w:rsidRPr="00190219">
        <w:rPr>
          <w:szCs w:val="21"/>
        </w:rPr>
        <w:t>条</w:t>
      </w:r>
      <w:r>
        <w:rPr>
          <w:szCs w:val="21"/>
        </w:rPr>
        <w:t>)</w:t>
      </w:r>
      <w:r w:rsidR="00190219" w:rsidRPr="00190219">
        <w:rPr>
          <w:szCs w:val="21"/>
        </w:rPr>
        <w:t>。</w:t>
      </w:r>
    </w:p>
    <w:p w:rsidR="00190219" w:rsidRPr="00A32D85" w:rsidRDefault="00190219" w:rsidP="00190219">
      <w:pPr>
        <w:pStyle w:val="SingleTxtGC"/>
        <w:rPr>
          <w:rFonts w:ascii="Time New Roman" w:eastAsia="黑体" w:hAnsi="Time New Roman" w:hint="eastAsia"/>
          <w:szCs w:val="21"/>
        </w:rPr>
      </w:pPr>
      <w:r w:rsidRPr="00A32D85">
        <w:rPr>
          <w:rFonts w:ascii="Time New Roman" w:eastAsia="黑体" w:hAnsi="Time New Roman"/>
          <w:szCs w:val="21"/>
        </w:rPr>
        <w:t>缔约国应加倍努力</w:t>
      </w:r>
      <w:r w:rsidR="00E569D1" w:rsidRPr="00A32D85">
        <w:rPr>
          <w:rFonts w:ascii="Time New Roman" w:eastAsia="黑体" w:hAnsi="Time New Roman"/>
          <w:szCs w:val="21"/>
        </w:rPr>
        <w:t>，</w:t>
      </w:r>
      <w:r w:rsidRPr="00A32D85">
        <w:rPr>
          <w:rFonts w:ascii="Time New Roman" w:eastAsia="黑体" w:hAnsi="Time New Roman"/>
          <w:szCs w:val="21"/>
        </w:rPr>
        <w:t>通过缔约国的公共医疗系统服务附属机构向所有酷刑与虐待受害者及其家庭成员提供医疗</w:t>
      </w:r>
      <w:r w:rsidR="00E569D1" w:rsidRPr="00A32D85">
        <w:rPr>
          <w:rFonts w:ascii="Time New Roman" w:eastAsia="黑体" w:hAnsi="Time New Roman"/>
          <w:szCs w:val="21"/>
        </w:rPr>
        <w:t>，</w:t>
      </w:r>
      <w:r w:rsidRPr="00A32D85">
        <w:rPr>
          <w:rFonts w:ascii="Time New Roman" w:eastAsia="黑体" w:hAnsi="Time New Roman"/>
          <w:szCs w:val="21"/>
        </w:rPr>
        <w:t>心理和社会援助。国家还应向酷刑和虐待受害者提供及时补救</w:t>
      </w:r>
      <w:r w:rsidR="00E569D1" w:rsidRPr="00A32D85">
        <w:rPr>
          <w:rFonts w:ascii="Time New Roman" w:eastAsia="黑体" w:hAnsi="Time New Roman"/>
          <w:szCs w:val="21"/>
        </w:rPr>
        <w:t>，</w:t>
      </w:r>
      <w:r w:rsidRPr="00A32D85">
        <w:rPr>
          <w:rFonts w:ascii="Time New Roman" w:eastAsia="黑体" w:hAnsi="Time New Roman"/>
          <w:szCs w:val="21"/>
        </w:rPr>
        <w:t>包括公平充分赔偿。</w:t>
      </w:r>
    </w:p>
    <w:p w:rsidR="00190219" w:rsidRPr="00190219" w:rsidRDefault="00E569D1" w:rsidP="00190219">
      <w:pPr>
        <w:pStyle w:val="SingleTxtGC"/>
        <w:rPr>
          <w:szCs w:val="21"/>
        </w:rPr>
      </w:pPr>
      <w:r>
        <w:rPr>
          <w:szCs w:val="21"/>
        </w:rPr>
        <w:lastRenderedPageBreak/>
        <w:t>22.</w:t>
      </w:r>
      <w:r w:rsidR="00A32D85">
        <w:rPr>
          <w:szCs w:val="21"/>
        </w:rPr>
        <w:t xml:space="preserve">  </w:t>
      </w:r>
      <w:r w:rsidR="00190219" w:rsidRPr="00190219">
        <w:rPr>
          <w:szCs w:val="21"/>
        </w:rPr>
        <w:t>委员会请缔约国考虑批准其尚未成为缔约国的联合国其他人权条约</w:t>
      </w:r>
      <w:r>
        <w:rPr>
          <w:szCs w:val="21"/>
        </w:rPr>
        <w:t>，</w:t>
      </w:r>
      <w:r w:rsidR="00190219" w:rsidRPr="00190219">
        <w:rPr>
          <w:szCs w:val="21"/>
        </w:rPr>
        <w:t>特别是《禁止酷刑和其他残忍</w:t>
      </w:r>
      <w:r>
        <w:rPr>
          <w:szCs w:val="21"/>
        </w:rPr>
        <w:t>，</w:t>
      </w:r>
      <w:r w:rsidR="00190219" w:rsidRPr="00190219">
        <w:rPr>
          <w:szCs w:val="21"/>
        </w:rPr>
        <w:t>不人道或有辱人格的待遇或处罚国际公约任择议定书》</w:t>
      </w:r>
      <w:r>
        <w:rPr>
          <w:szCs w:val="21"/>
        </w:rPr>
        <w:t>，</w:t>
      </w:r>
      <w:r w:rsidR="00190219" w:rsidRPr="00190219">
        <w:rPr>
          <w:szCs w:val="21"/>
        </w:rPr>
        <w:t>《保护所有人免遭强迫失踪国际公约》</w:t>
      </w:r>
      <w:r>
        <w:rPr>
          <w:szCs w:val="21"/>
        </w:rPr>
        <w:t>，</w:t>
      </w:r>
      <w:r w:rsidR="00190219" w:rsidRPr="00190219">
        <w:rPr>
          <w:szCs w:val="21"/>
        </w:rPr>
        <w:t>和《保护所有移</w:t>
      </w:r>
      <w:proofErr w:type="gramStart"/>
      <w:r w:rsidR="00190219" w:rsidRPr="00190219">
        <w:rPr>
          <w:szCs w:val="21"/>
        </w:rPr>
        <w:t>徙工</w:t>
      </w:r>
      <w:proofErr w:type="gramEnd"/>
      <w:r w:rsidR="00190219" w:rsidRPr="00190219">
        <w:rPr>
          <w:szCs w:val="21"/>
        </w:rPr>
        <w:t>人及其家庭成员权利国际公约》。委员会还敦促缔约国重新考虑撤回退出《美洲人权公约》的可能性。</w:t>
      </w:r>
    </w:p>
    <w:p w:rsidR="00190219" w:rsidRPr="00190219" w:rsidRDefault="00E569D1" w:rsidP="00190219">
      <w:pPr>
        <w:pStyle w:val="SingleTxtGC"/>
        <w:rPr>
          <w:szCs w:val="21"/>
        </w:rPr>
      </w:pPr>
      <w:r>
        <w:rPr>
          <w:szCs w:val="21"/>
        </w:rPr>
        <w:t>23.</w:t>
      </w:r>
      <w:r w:rsidR="00A32D85">
        <w:rPr>
          <w:szCs w:val="21"/>
        </w:rPr>
        <w:t xml:space="preserve">  </w:t>
      </w:r>
      <w:r w:rsidR="00190219" w:rsidRPr="00190219">
        <w:rPr>
          <w:szCs w:val="21"/>
        </w:rPr>
        <w:t>请缔约国通过官方网站</w:t>
      </w:r>
      <w:r>
        <w:rPr>
          <w:szCs w:val="21"/>
        </w:rPr>
        <w:t>，</w:t>
      </w:r>
      <w:r w:rsidR="00190219" w:rsidRPr="00190219">
        <w:rPr>
          <w:szCs w:val="21"/>
        </w:rPr>
        <w:t>媒体和非政府组织以适当语言广泛宣传其提交委员会的报告以及委员会的结论性意见。</w:t>
      </w:r>
    </w:p>
    <w:p w:rsidR="00190219" w:rsidRPr="00190219" w:rsidRDefault="00E569D1" w:rsidP="00A32D85">
      <w:pPr>
        <w:pStyle w:val="SingleTxtGC"/>
        <w:rPr>
          <w:szCs w:val="21"/>
        </w:rPr>
      </w:pPr>
      <w:r>
        <w:rPr>
          <w:szCs w:val="21"/>
        </w:rPr>
        <w:t>24.</w:t>
      </w:r>
      <w:r w:rsidR="00A32D85">
        <w:rPr>
          <w:szCs w:val="21"/>
        </w:rPr>
        <w:t xml:space="preserve">  </w:t>
      </w:r>
      <w:r w:rsidR="00190219" w:rsidRPr="00190219">
        <w:rPr>
          <w:szCs w:val="21"/>
        </w:rPr>
        <w:t>委员会要求缔约国针对委员会的建议于</w:t>
      </w:r>
      <w:r>
        <w:rPr>
          <w:szCs w:val="21"/>
        </w:rPr>
        <w:t>2</w:t>
      </w:r>
      <w:r w:rsidR="00190219" w:rsidRPr="00190219">
        <w:rPr>
          <w:szCs w:val="21"/>
        </w:rPr>
        <w:t>0</w:t>
      </w:r>
      <w:r>
        <w:rPr>
          <w:szCs w:val="21"/>
        </w:rPr>
        <w:t>15</w:t>
      </w:r>
      <w:r w:rsidR="00190219" w:rsidRPr="00190219">
        <w:rPr>
          <w:szCs w:val="21"/>
        </w:rPr>
        <w:t>年</w:t>
      </w:r>
      <w:r>
        <w:rPr>
          <w:szCs w:val="21"/>
        </w:rPr>
        <w:t>11</w:t>
      </w:r>
      <w:r w:rsidR="00190219" w:rsidRPr="00190219">
        <w:rPr>
          <w:szCs w:val="21"/>
        </w:rPr>
        <w:t>月</w:t>
      </w:r>
      <w:r>
        <w:rPr>
          <w:szCs w:val="21"/>
        </w:rPr>
        <w:t>28</w:t>
      </w:r>
      <w:r w:rsidR="00190219" w:rsidRPr="00190219">
        <w:rPr>
          <w:szCs w:val="21"/>
        </w:rPr>
        <w:t>日之前提供下列有关信息</w:t>
      </w:r>
      <w:r>
        <w:rPr>
          <w:szCs w:val="21"/>
        </w:rPr>
        <w:t>：</w:t>
      </w:r>
      <w:r>
        <w:rPr>
          <w:szCs w:val="21"/>
        </w:rPr>
        <w:t>(</w:t>
      </w:r>
      <w:proofErr w:type="gramStart"/>
      <w:r w:rsidR="00190219" w:rsidRPr="00190219">
        <w:rPr>
          <w:szCs w:val="21"/>
        </w:rPr>
        <w:t>一</w:t>
      </w:r>
      <w:proofErr w:type="gramEnd"/>
      <w:r>
        <w:rPr>
          <w:szCs w:val="21"/>
        </w:rPr>
        <w:t>)</w:t>
      </w:r>
      <w:r w:rsidR="00A32D85">
        <w:rPr>
          <w:szCs w:val="21"/>
        </w:rPr>
        <w:t xml:space="preserve"> </w:t>
      </w:r>
      <w:r w:rsidR="00190219" w:rsidRPr="00190219">
        <w:rPr>
          <w:szCs w:val="21"/>
        </w:rPr>
        <w:t>确保或加强被剥夺自由者的保障措施</w:t>
      </w:r>
      <w:r>
        <w:rPr>
          <w:szCs w:val="21"/>
        </w:rPr>
        <w:t>；</w:t>
      </w:r>
      <w:r>
        <w:rPr>
          <w:szCs w:val="21"/>
        </w:rPr>
        <w:t>(</w:t>
      </w:r>
      <w:r w:rsidR="00190219" w:rsidRPr="00190219">
        <w:rPr>
          <w:szCs w:val="21"/>
        </w:rPr>
        <w:t>二</w:t>
      </w:r>
      <w:r>
        <w:rPr>
          <w:szCs w:val="21"/>
        </w:rPr>
        <w:t>)</w:t>
      </w:r>
      <w:r w:rsidR="00A32D85">
        <w:rPr>
          <w:szCs w:val="21"/>
        </w:rPr>
        <w:t xml:space="preserve"> </w:t>
      </w:r>
      <w:r w:rsidR="00190219" w:rsidRPr="00190219">
        <w:rPr>
          <w:szCs w:val="21"/>
        </w:rPr>
        <w:t>及时</w:t>
      </w:r>
      <w:r>
        <w:rPr>
          <w:szCs w:val="21"/>
        </w:rPr>
        <w:t>，</w:t>
      </w:r>
      <w:r w:rsidR="00190219" w:rsidRPr="00190219">
        <w:rPr>
          <w:szCs w:val="21"/>
        </w:rPr>
        <w:t>公正和有效地调查由执法人员和亲政府武装团体犯下的所有酷刑</w:t>
      </w:r>
      <w:r>
        <w:rPr>
          <w:szCs w:val="21"/>
        </w:rPr>
        <w:t>，</w:t>
      </w:r>
      <w:r w:rsidR="00190219" w:rsidRPr="00190219">
        <w:rPr>
          <w:szCs w:val="21"/>
        </w:rPr>
        <w:t>虐待指控和过度使用武力的指控</w:t>
      </w:r>
      <w:r>
        <w:rPr>
          <w:szCs w:val="21"/>
        </w:rPr>
        <w:t>；</w:t>
      </w:r>
      <w:r w:rsidR="00190219" w:rsidRPr="00190219">
        <w:rPr>
          <w:szCs w:val="21"/>
        </w:rPr>
        <w:t>和</w:t>
      </w:r>
      <w:r>
        <w:rPr>
          <w:szCs w:val="21"/>
        </w:rPr>
        <w:t>(</w:t>
      </w:r>
      <w:r w:rsidR="00190219" w:rsidRPr="00190219">
        <w:rPr>
          <w:szCs w:val="21"/>
        </w:rPr>
        <w:t>三</w:t>
      </w:r>
      <w:r>
        <w:rPr>
          <w:szCs w:val="21"/>
        </w:rPr>
        <w:t>)</w:t>
      </w:r>
      <w:r w:rsidR="00A32D85">
        <w:rPr>
          <w:szCs w:val="21"/>
        </w:rPr>
        <w:t xml:space="preserve"> </w:t>
      </w:r>
      <w:r w:rsidR="00190219" w:rsidRPr="00190219">
        <w:rPr>
          <w:szCs w:val="21"/>
        </w:rPr>
        <w:t>起诉和制裁载于本结论性意见第</w:t>
      </w:r>
      <w:r>
        <w:rPr>
          <w:szCs w:val="21"/>
        </w:rPr>
        <w:t>8(b)</w:t>
      </w:r>
      <w:r w:rsidR="00190219" w:rsidRPr="00190219">
        <w:rPr>
          <w:szCs w:val="21"/>
        </w:rPr>
        <w:t>和</w:t>
      </w:r>
      <w:r>
        <w:rPr>
          <w:szCs w:val="21"/>
        </w:rPr>
        <w:t>(d)</w:t>
      </w:r>
      <w:r>
        <w:rPr>
          <w:szCs w:val="21"/>
        </w:rPr>
        <w:t>，</w:t>
      </w:r>
      <w:r>
        <w:rPr>
          <w:szCs w:val="21"/>
        </w:rPr>
        <w:t>9</w:t>
      </w:r>
      <w:r w:rsidR="00190219" w:rsidRPr="00190219">
        <w:rPr>
          <w:szCs w:val="21"/>
        </w:rPr>
        <w:t>和</w:t>
      </w:r>
      <w:r>
        <w:rPr>
          <w:szCs w:val="21"/>
        </w:rPr>
        <w:t>1</w:t>
      </w:r>
      <w:r w:rsidR="00190219" w:rsidRPr="00190219">
        <w:rPr>
          <w:szCs w:val="21"/>
        </w:rPr>
        <w:t>0</w:t>
      </w:r>
      <w:r>
        <w:rPr>
          <w:szCs w:val="21"/>
        </w:rPr>
        <w:t>(a)</w:t>
      </w:r>
      <w:r w:rsidR="00190219" w:rsidRPr="00190219">
        <w:rPr>
          <w:szCs w:val="21"/>
        </w:rPr>
        <w:t>和</w:t>
      </w:r>
      <w:r>
        <w:rPr>
          <w:szCs w:val="21"/>
        </w:rPr>
        <w:t>(e)</w:t>
      </w:r>
      <w:r w:rsidR="00190219" w:rsidRPr="00190219">
        <w:rPr>
          <w:szCs w:val="21"/>
        </w:rPr>
        <w:t>的酷刑或虐待犯罪嫌疑人或肇事者。</w:t>
      </w:r>
    </w:p>
    <w:p w:rsidR="00190219" w:rsidRPr="00190219" w:rsidRDefault="00E569D1" w:rsidP="00190219">
      <w:pPr>
        <w:pStyle w:val="SingleTxtGC"/>
        <w:rPr>
          <w:szCs w:val="21"/>
        </w:rPr>
      </w:pPr>
      <w:r>
        <w:rPr>
          <w:szCs w:val="21"/>
        </w:rPr>
        <w:t>25.</w:t>
      </w:r>
      <w:r w:rsidR="00A32D85">
        <w:rPr>
          <w:szCs w:val="21"/>
        </w:rPr>
        <w:t xml:space="preserve">  </w:t>
      </w:r>
      <w:r w:rsidR="00190219" w:rsidRPr="00190219">
        <w:rPr>
          <w:szCs w:val="21"/>
        </w:rPr>
        <w:t>委员会请缔约国于</w:t>
      </w:r>
      <w:r>
        <w:rPr>
          <w:szCs w:val="21"/>
        </w:rPr>
        <w:t>2</w:t>
      </w:r>
      <w:r w:rsidR="00190219" w:rsidRPr="00190219">
        <w:rPr>
          <w:szCs w:val="21"/>
        </w:rPr>
        <w:t>0</w:t>
      </w:r>
      <w:r>
        <w:rPr>
          <w:szCs w:val="21"/>
        </w:rPr>
        <w:t>18</w:t>
      </w:r>
      <w:r w:rsidR="00190219" w:rsidRPr="00190219">
        <w:rPr>
          <w:szCs w:val="21"/>
        </w:rPr>
        <w:t>年</w:t>
      </w:r>
      <w:r>
        <w:rPr>
          <w:szCs w:val="21"/>
        </w:rPr>
        <w:t>11</w:t>
      </w:r>
      <w:r w:rsidR="00190219" w:rsidRPr="00190219">
        <w:rPr>
          <w:szCs w:val="21"/>
        </w:rPr>
        <w:t>月</w:t>
      </w:r>
      <w:r>
        <w:rPr>
          <w:szCs w:val="21"/>
        </w:rPr>
        <w:t>28</w:t>
      </w:r>
      <w:r w:rsidR="00190219" w:rsidRPr="00190219">
        <w:rPr>
          <w:szCs w:val="21"/>
        </w:rPr>
        <w:t>日之前提交第五次定期报告。为此</w:t>
      </w:r>
      <w:r>
        <w:rPr>
          <w:szCs w:val="21"/>
        </w:rPr>
        <w:t>，</w:t>
      </w:r>
      <w:r w:rsidR="00190219" w:rsidRPr="00190219">
        <w:rPr>
          <w:szCs w:val="21"/>
        </w:rPr>
        <w:t>委员会请缔约国同意使用任择报告程序</w:t>
      </w:r>
      <w:r>
        <w:rPr>
          <w:szCs w:val="21"/>
        </w:rPr>
        <w:t>，</w:t>
      </w:r>
      <w:r w:rsidR="00190219" w:rsidRPr="00190219">
        <w:rPr>
          <w:szCs w:val="21"/>
        </w:rPr>
        <w:t>其中包括缔约国提交报告前委员会发送的问题清单。按照《公约》第</w:t>
      </w:r>
      <w:r>
        <w:rPr>
          <w:szCs w:val="21"/>
        </w:rPr>
        <w:t>19</w:t>
      </w:r>
      <w:r w:rsidR="00190219" w:rsidRPr="00190219">
        <w:rPr>
          <w:szCs w:val="21"/>
        </w:rPr>
        <w:t>条规定</w:t>
      </w:r>
      <w:r>
        <w:rPr>
          <w:szCs w:val="21"/>
        </w:rPr>
        <w:t>，</w:t>
      </w:r>
      <w:r w:rsidR="00190219" w:rsidRPr="00190219">
        <w:rPr>
          <w:szCs w:val="21"/>
        </w:rPr>
        <w:t>缔约国对问题单的答复将构成下一次定期报告。</w:t>
      </w:r>
    </w:p>
    <w:p w:rsidR="00A32D85" w:rsidRPr="002D6A9C" w:rsidRDefault="00A32D8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90219" w:rsidRPr="00190219" w:rsidRDefault="00190219" w:rsidP="00190219">
      <w:pPr>
        <w:pStyle w:val="SingleTxtGC"/>
        <w:rPr>
          <w:szCs w:val="21"/>
        </w:rPr>
      </w:pPr>
    </w:p>
    <w:sectPr w:rsidR="00190219" w:rsidRPr="00190219" w:rsidSect="00E569D1">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9D1" w:rsidRPr="000D319F" w:rsidRDefault="00E569D1" w:rsidP="000D319F">
      <w:pPr>
        <w:pStyle w:val="ae"/>
        <w:spacing w:after="240"/>
        <w:ind w:left="907"/>
        <w:rPr>
          <w:rFonts w:asciiTheme="majorBidi" w:eastAsia="宋体" w:hAnsiTheme="majorBidi" w:cstheme="majorBidi"/>
          <w:sz w:val="21"/>
          <w:szCs w:val="21"/>
          <w:lang w:val="en-US"/>
        </w:rPr>
      </w:pPr>
    </w:p>
    <w:p w:rsidR="00E569D1" w:rsidRPr="000D319F" w:rsidRDefault="00E569D1"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569D1" w:rsidRPr="000D319F" w:rsidRDefault="00E569D1" w:rsidP="000D319F">
      <w:pPr>
        <w:pStyle w:val="ae"/>
      </w:pPr>
    </w:p>
  </w:endnote>
  <w:endnote w:type="continuationNotice" w:id="1">
    <w:p w:rsidR="00E569D1" w:rsidRDefault="00E569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9D1" w:rsidRPr="00190219" w:rsidRDefault="00E569D1" w:rsidP="00190219">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7F0ECE">
      <w:rPr>
        <w:rStyle w:val="af"/>
        <w:noProof/>
      </w:rPr>
      <w:t>2</w:t>
    </w:r>
    <w:r>
      <w:rPr>
        <w:rStyle w:val="af"/>
      </w:rPr>
      <w:fldChar w:fldCharType="end"/>
    </w:r>
    <w:r>
      <w:rPr>
        <w:rStyle w:val="af"/>
      </w:rPr>
      <w:tab/>
    </w:r>
    <w:proofErr w:type="spellStart"/>
    <w:r w:rsidRPr="00190219">
      <w:rPr>
        <w:rStyle w:val="af"/>
        <w:b w:val="0"/>
        <w:snapToGrid w:val="0"/>
        <w:sz w:val="16"/>
      </w:rPr>
      <w:t>GE.14</w:t>
    </w:r>
    <w:proofErr w:type="spellEnd"/>
    <w:r w:rsidRPr="00190219">
      <w:rPr>
        <w:rStyle w:val="af"/>
        <w:b w:val="0"/>
        <w:snapToGrid w:val="0"/>
        <w:sz w:val="16"/>
      </w:rPr>
      <w:t>-24171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9D1" w:rsidRPr="00190219" w:rsidRDefault="00E569D1" w:rsidP="00190219">
    <w:pPr>
      <w:pStyle w:val="ae"/>
      <w:tabs>
        <w:tab w:val="clear" w:pos="431"/>
        <w:tab w:val="right" w:pos="9638"/>
      </w:tabs>
      <w:rPr>
        <w:rStyle w:val="af"/>
      </w:rPr>
    </w:pPr>
    <w:proofErr w:type="spellStart"/>
    <w:r>
      <w:t>GE.14</w:t>
    </w:r>
    <w:proofErr w:type="spellEnd"/>
    <w:r>
      <w:t>-24171</w:t>
    </w:r>
    <w:r>
      <w:tab/>
    </w:r>
    <w:r>
      <w:rPr>
        <w:rStyle w:val="af"/>
      </w:rPr>
      <w:fldChar w:fldCharType="begin"/>
    </w:r>
    <w:r>
      <w:rPr>
        <w:rStyle w:val="af"/>
      </w:rPr>
      <w:instrText xml:space="preserve"> PAGE  \* MERGEFORMAT </w:instrText>
    </w:r>
    <w:r>
      <w:rPr>
        <w:rStyle w:val="af"/>
      </w:rPr>
      <w:fldChar w:fldCharType="separate"/>
    </w:r>
    <w:r w:rsidR="007F0ECE">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9D1" w:rsidRPr="005505A1" w:rsidRDefault="00E569D1" w:rsidP="00A8420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GE.14</w:t>
    </w:r>
    <w:proofErr w:type="spellEnd"/>
    <w:r>
      <w:rPr>
        <w:sz w:val="20"/>
        <w:lang w:eastAsia="zh-CN"/>
      </w:rPr>
      <w:t>-24171</w:t>
    </w:r>
    <w:r w:rsidRPr="00EE277A">
      <w:rPr>
        <w:sz w:val="20"/>
        <w:lang w:eastAsia="zh-CN"/>
      </w:rPr>
      <w:t xml:space="preserve"> (C)</w:t>
    </w:r>
    <w:r>
      <w:rPr>
        <w:sz w:val="20"/>
        <w:lang w:eastAsia="zh-CN"/>
      </w:rPr>
      <w:tab/>
      <w:t>01041</w:t>
    </w:r>
    <w:r>
      <w:rPr>
        <w:rFonts w:eastAsiaTheme="minorEastAsia" w:hint="eastAsia"/>
        <w:sz w:val="20"/>
        <w:lang w:eastAsia="zh-CN"/>
      </w:rPr>
      <w:t>5</w:t>
    </w:r>
    <w:r>
      <w:rPr>
        <w:sz w:val="20"/>
        <w:lang w:eastAsia="zh-CN"/>
      </w:rPr>
      <w:tab/>
      <w:t>0</w:t>
    </w:r>
    <w:r w:rsidR="00A84209">
      <w:rPr>
        <w:sz w:val="20"/>
        <w:lang w:eastAsia="zh-CN"/>
      </w:rPr>
      <w:t>7</w:t>
    </w:r>
    <w:r>
      <w:rPr>
        <w:sz w:val="20"/>
        <w:lang w:eastAsia="zh-CN"/>
      </w:rPr>
      <w:t>041</w:t>
    </w:r>
    <w:r>
      <w:rPr>
        <w:rFonts w:eastAsiaTheme="minorEastAsia" w:hint="eastAsia"/>
        <w:sz w:val="20"/>
        <w:lang w:eastAsia="zh-CN"/>
      </w:rPr>
      <w:t>5</w:t>
    </w:r>
  </w:p>
  <w:p w:rsidR="00E569D1" w:rsidRPr="00487939" w:rsidRDefault="00E569D1" w:rsidP="00E569D1">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VEN/CO/3-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VEN/CO/3-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9D1" w:rsidRPr="000157B1" w:rsidRDefault="00E569D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569D1" w:rsidRPr="000157B1" w:rsidRDefault="00E569D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569D1" w:rsidRDefault="00E569D1"/>
  </w:footnote>
  <w:footnote w:id="2">
    <w:p w:rsidR="00F90551" w:rsidRPr="004D663C" w:rsidRDefault="00F90551" w:rsidP="00542602">
      <w:pPr>
        <w:pStyle w:val="a6"/>
        <w:tabs>
          <w:tab w:val="clear" w:pos="431"/>
          <w:tab w:val="clear" w:pos="1021"/>
          <w:tab w:val="right" w:pos="1020"/>
        </w:tabs>
      </w:pPr>
      <w:r>
        <w:rPr>
          <w:rStyle w:val="a7"/>
          <w:rFonts w:eastAsia="宋体"/>
        </w:rPr>
        <w:tab/>
      </w:r>
      <w:r w:rsidRPr="004D663C">
        <w:rPr>
          <w:rStyle w:val="a7"/>
          <w:rFonts w:eastAsia="宋体"/>
          <w:vertAlign w:val="baseline"/>
        </w:rPr>
        <w:t>*</w:t>
      </w:r>
      <w:r w:rsidRPr="004D663C">
        <w:tab/>
      </w:r>
      <w:r w:rsidR="00542602">
        <w:rPr>
          <w:rFonts w:hint="eastAsia"/>
        </w:rPr>
        <w:t>委员会第五十三届会议通过</w:t>
      </w:r>
      <w:r w:rsidR="00542602">
        <w:rPr>
          <w:rFonts w:hint="eastAsia"/>
        </w:rPr>
        <w:t>(2014</w:t>
      </w:r>
      <w:r w:rsidR="00542602">
        <w:rPr>
          <w:rFonts w:hint="eastAsia"/>
        </w:rPr>
        <w:t>年</w:t>
      </w:r>
      <w:r w:rsidR="00542602">
        <w:rPr>
          <w:rFonts w:hint="eastAsia"/>
        </w:rPr>
        <w:t>11</w:t>
      </w:r>
      <w:r w:rsidR="00542602">
        <w:rPr>
          <w:rFonts w:hint="eastAsia"/>
        </w:rPr>
        <w:t>月</w:t>
      </w:r>
      <w:r w:rsidR="00542602">
        <w:rPr>
          <w:rFonts w:hint="eastAsia"/>
        </w:rPr>
        <w:t>3</w:t>
      </w:r>
      <w:r w:rsidR="00542602">
        <w:rPr>
          <w:rFonts w:hint="eastAsia"/>
        </w:rPr>
        <w:t>日至</w:t>
      </w:r>
      <w:r w:rsidR="00542602">
        <w:rPr>
          <w:rFonts w:hint="eastAsia"/>
        </w:rPr>
        <w:t>28</w:t>
      </w:r>
      <w:r w:rsidR="00542602">
        <w:rPr>
          <w:rFonts w:hint="eastAsia"/>
        </w:rPr>
        <w:t>日</w:t>
      </w:r>
      <w:r w:rsidR="00542602">
        <w:rPr>
          <w:rFonts w:hint="eastAsia"/>
        </w:rPr>
        <w:t>)</w:t>
      </w:r>
      <w:r w:rsidR="00542602">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9D1" w:rsidRDefault="00E569D1" w:rsidP="00190219">
    <w:pPr>
      <w:pStyle w:val="af0"/>
    </w:pPr>
    <w:r>
      <w:t>CAT/C/</w:t>
    </w:r>
    <w:proofErr w:type="spellStart"/>
    <w:r>
      <w:t>VEN</w:t>
    </w:r>
    <w:proofErr w:type="spellEnd"/>
    <w:r>
      <w:t>/CO/3-4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9D1" w:rsidRPr="00202A30" w:rsidRDefault="00E569D1" w:rsidP="00190219">
    <w:pPr>
      <w:pStyle w:val="af0"/>
      <w:jc w:val="right"/>
    </w:pPr>
    <w:r>
      <w:t>CAT/C/</w:t>
    </w:r>
    <w:proofErr w:type="spellStart"/>
    <w:r>
      <w:t>VEN</w:t>
    </w:r>
    <w:proofErr w:type="spellEnd"/>
    <w:r>
      <w:t>/CO/3-4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0C40401"/>
    <w:multiLevelType w:val="hybridMultilevel"/>
    <w:tmpl w:val="6E705A3A"/>
    <w:lvl w:ilvl="0" w:tplc="E96C9894">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CDA348D"/>
    <w:multiLevelType w:val="hybridMultilevel"/>
    <w:tmpl w:val="9CB0A584"/>
    <w:lvl w:ilvl="0" w:tplc="F594B6B0">
      <w:start w:val="1"/>
      <w:numFmt w:val="lowerLetter"/>
      <w:lvlRestart w:val="0"/>
      <w:lvlText w:val="(%1)"/>
      <w:lvlJc w:val="left"/>
      <w:pPr>
        <w:tabs>
          <w:tab w:val="num" w:pos="2426"/>
        </w:tabs>
        <w:ind w:left="1134" w:firstLine="431"/>
      </w:pPr>
    </w:lvl>
    <w:lvl w:ilvl="1" w:tplc="9050CCE8">
      <w:start w:val="1"/>
      <w:numFmt w:val="lowerLetter"/>
      <w:lvlRestart w:val="0"/>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D0107EE"/>
    <w:multiLevelType w:val="hybridMultilevel"/>
    <w:tmpl w:val="D7BAA89C"/>
    <w:lvl w:ilvl="0" w:tplc="4B4883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FB83BD0"/>
    <w:multiLevelType w:val="hybridMultilevel"/>
    <w:tmpl w:val="C74E97AC"/>
    <w:lvl w:ilvl="0" w:tplc="CE7275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10363A8"/>
    <w:multiLevelType w:val="hybridMultilevel"/>
    <w:tmpl w:val="F052213A"/>
    <w:lvl w:ilvl="0" w:tplc="5026397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2196A6F"/>
    <w:multiLevelType w:val="hybridMultilevel"/>
    <w:tmpl w:val="F45ACE9C"/>
    <w:lvl w:ilvl="0" w:tplc="C88E7B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62C38C9"/>
    <w:multiLevelType w:val="hybridMultilevel"/>
    <w:tmpl w:val="8A58F674"/>
    <w:lvl w:ilvl="0" w:tplc="3ECA31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6323FE0"/>
    <w:multiLevelType w:val="hybridMultilevel"/>
    <w:tmpl w:val="70200B2A"/>
    <w:lvl w:ilvl="0" w:tplc="8F4CC3D4">
      <w:start w:val="1"/>
      <w:numFmt w:val="lowerLetter"/>
      <w:lvlRestart w:val="0"/>
      <w:lvlText w:val="(%1)"/>
      <w:lvlJc w:val="left"/>
      <w:pPr>
        <w:tabs>
          <w:tab w:val="num" w:pos="2426"/>
        </w:tabs>
        <w:ind w:left="1134" w:firstLine="431"/>
      </w:pPr>
    </w:lvl>
    <w:lvl w:ilvl="1" w:tplc="B6BE293C">
      <w:start w:val="1"/>
      <w:numFmt w:val="lowerLetter"/>
      <w:lvlRestart w:val="0"/>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B8F04D8"/>
    <w:multiLevelType w:val="hybridMultilevel"/>
    <w:tmpl w:val="60DEBF2E"/>
    <w:lvl w:ilvl="0" w:tplc="BB60E0D6">
      <w:start w:val="1"/>
      <w:numFmt w:val="lowerLetter"/>
      <w:lvlRestart w:val="0"/>
      <w:lvlText w:val="(%1)"/>
      <w:lvlJc w:val="left"/>
      <w:pPr>
        <w:tabs>
          <w:tab w:val="num" w:pos="2426"/>
        </w:tabs>
        <w:ind w:left="1134" w:firstLine="431"/>
      </w:pPr>
    </w:lvl>
    <w:lvl w:ilvl="1" w:tplc="F692EBB0">
      <w:start w:val="1"/>
      <w:numFmt w:val="lowerLetter"/>
      <w:lvlRestart w:val="0"/>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16309B6"/>
    <w:multiLevelType w:val="hybridMultilevel"/>
    <w:tmpl w:val="8A2E82FE"/>
    <w:lvl w:ilvl="0" w:tplc="C0E8F6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2FE234F"/>
    <w:multiLevelType w:val="hybridMultilevel"/>
    <w:tmpl w:val="A81E0D7E"/>
    <w:lvl w:ilvl="0" w:tplc="C05626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4726658"/>
    <w:multiLevelType w:val="hybridMultilevel"/>
    <w:tmpl w:val="058C3F7A"/>
    <w:lvl w:ilvl="0" w:tplc="501E0F68">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9253D37"/>
    <w:multiLevelType w:val="hybridMultilevel"/>
    <w:tmpl w:val="A23A15EA"/>
    <w:lvl w:ilvl="0" w:tplc="69ECFD4E">
      <w:start w:val="1"/>
      <w:numFmt w:val="lowerLetter"/>
      <w:lvlRestart w:val="0"/>
      <w:lvlText w:val="(%1)"/>
      <w:lvlJc w:val="left"/>
      <w:pPr>
        <w:tabs>
          <w:tab w:val="num" w:pos="2426"/>
        </w:tabs>
        <w:ind w:left="1134" w:firstLine="431"/>
      </w:pPr>
    </w:lvl>
    <w:lvl w:ilvl="1" w:tplc="16B215FA">
      <w:start w:val="1"/>
      <w:numFmt w:val="japaneseCounting"/>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EDF58FA"/>
    <w:multiLevelType w:val="hybridMultilevel"/>
    <w:tmpl w:val="9E3CD500"/>
    <w:lvl w:ilvl="0" w:tplc="752A5CF4">
      <w:start w:val="1"/>
      <w:numFmt w:val="lowerLetter"/>
      <w:lvlRestart w:val="0"/>
      <w:lvlText w:val="(%1)"/>
      <w:lvlJc w:val="left"/>
      <w:pPr>
        <w:tabs>
          <w:tab w:val="num" w:pos="1995"/>
        </w:tabs>
        <w:ind w:left="703" w:firstLine="431"/>
      </w:pPr>
    </w:lvl>
    <w:lvl w:ilvl="1" w:tplc="1A3A85B2">
      <w:start w:val="1"/>
      <w:numFmt w:val="lowerLetter"/>
      <w:lvlRestart w:val="0"/>
      <w:lvlText w:val="(%2)"/>
      <w:lvlJc w:val="left"/>
      <w:pPr>
        <w:ind w:left="409" w:hanging="420"/>
      </w:pPr>
    </w:lvl>
    <w:lvl w:ilvl="2" w:tplc="0409001B" w:tentative="1">
      <w:start w:val="1"/>
      <w:numFmt w:val="lowerRoman"/>
      <w:lvlText w:val="%3."/>
      <w:lvlJc w:val="right"/>
      <w:pPr>
        <w:ind w:left="829" w:hanging="420"/>
      </w:pPr>
    </w:lvl>
    <w:lvl w:ilvl="3" w:tplc="0409000F" w:tentative="1">
      <w:start w:val="1"/>
      <w:numFmt w:val="decimal"/>
      <w:lvlText w:val="%4."/>
      <w:lvlJc w:val="left"/>
      <w:pPr>
        <w:ind w:left="1249" w:hanging="420"/>
      </w:pPr>
    </w:lvl>
    <w:lvl w:ilvl="4" w:tplc="04090019" w:tentative="1">
      <w:start w:val="1"/>
      <w:numFmt w:val="lowerLetter"/>
      <w:lvlText w:val="%5)"/>
      <w:lvlJc w:val="left"/>
      <w:pPr>
        <w:ind w:left="1669" w:hanging="420"/>
      </w:pPr>
    </w:lvl>
    <w:lvl w:ilvl="5" w:tplc="0409001B" w:tentative="1">
      <w:start w:val="1"/>
      <w:numFmt w:val="lowerRoman"/>
      <w:lvlText w:val="%6."/>
      <w:lvlJc w:val="right"/>
      <w:pPr>
        <w:ind w:left="2089" w:hanging="420"/>
      </w:pPr>
    </w:lvl>
    <w:lvl w:ilvl="6" w:tplc="0409000F" w:tentative="1">
      <w:start w:val="1"/>
      <w:numFmt w:val="decimal"/>
      <w:lvlText w:val="%7."/>
      <w:lvlJc w:val="left"/>
      <w:pPr>
        <w:ind w:left="2509" w:hanging="420"/>
      </w:pPr>
    </w:lvl>
    <w:lvl w:ilvl="7" w:tplc="04090019" w:tentative="1">
      <w:start w:val="1"/>
      <w:numFmt w:val="lowerLetter"/>
      <w:lvlText w:val="%8)"/>
      <w:lvlJc w:val="left"/>
      <w:pPr>
        <w:ind w:left="2929" w:hanging="420"/>
      </w:pPr>
    </w:lvl>
    <w:lvl w:ilvl="8" w:tplc="0409001B" w:tentative="1">
      <w:start w:val="1"/>
      <w:numFmt w:val="lowerRoman"/>
      <w:lvlText w:val="%9."/>
      <w:lvlJc w:val="right"/>
      <w:pPr>
        <w:ind w:left="3349" w:hanging="420"/>
      </w:pPr>
    </w:lvl>
  </w:abstractNum>
  <w:abstractNum w:abstractNumId="17">
    <w:nsid w:val="30E45BCF"/>
    <w:multiLevelType w:val="hybridMultilevel"/>
    <w:tmpl w:val="B9DA7798"/>
    <w:lvl w:ilvl="0" w:tplc="1F729A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8E860E8"/>
    <w:multiLevelType w:val="hybridMultilevel"/>
    <w:tmpl w:val="E01AC0CC"/>
    <w:lvl w:ilvl="0" w:tplc="BCE8CB9A">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9930DD4"/>
    <w:multiLevelType w:val="hybridMultilevel"/>
    <w:tmpl w:val="B3821712"/>
    <w:lvl w:ilvl="0" w:tplc="EACAC87C">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F235CB9"/>
    <w:multiLevelType w:val="hybridMultilevel"/>
    <w:tmpl w:val="186AE566"/>
    <w:lvl w:ilvl="0" w:tplc="ED86EB68">
      <w:start w:val="1"/>
      <w:numFmt w:val="lowerLetter"/>
      <w:lvlRestart w:val="0"/>
      <w:lvlText w:val="(%1)"/>
      <w:lvlJc w:val="left"/>
      <w:pPr>
        <w:tabs>
          <w:tab w:val="num" w:pos="2426"/>
        </w:tabs>
        <w:ind w:left="1134" w:firstLine="431"/>
      </w:pPr>
    </w:lvl>
    <w:lvl w:ilvl="1" w:tplc="00424A3A">
      <w:start w:val="1"/>
      <w:numFmt w:val="lowerLetter"/>
      <w:lvlRestart w:val="0"/>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39139B2"/>
    <w:multiLevelType w:val="hybridMultilevel"/>
    <w:tmpl w:val="A4106C9E"/>
    <w:lvl w:ilvl="0" w:tplc="72BC342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5497714D"/>
    <w:multiLevelType w:val="hybridMultilevel"/>
    <w:tmpl w:val="EF6C9B06"/>
    <w:lvl w:ilvl="0" w:tplc="AF48E934">
      <w:start w:val="1"/>
      <w:numFmt w:val="lowerLetter"/>
      <w:lvlRestart w:val="0"/>
      <w:lvlText w:val="(%1)"/>
      <w:lvlJc w:val="left"/>
      <w:pPr>
        <w:tabs>
          <w:tab w:val="num" w:pos="1780"/>
        </w:tabs>
        <w:ind w:left="1780" w:hanging="646"/>
      </w:pPr>
    </w:lvl>
    <w:lvl w:ilvl="1" w:tplc="04090019" w:tentative="1">
      <w:start w:val="1"/>
      <w:numFmt w:val="lowerLetter"/>
      <w:lvlText w:val="%2)"/>
      <w:lvlJc w:val="left"/>
      <w:pPr>
        <w:ind w:left="409" w:hanging="420"/>
      </w:pPr>
    </w:lvl>
    <w:lvl w:ilvl="2" w:tplc="0409001B" w:tentative="1">
      <w:start w:val="1"/>
      <w:numFmt w:val="lowerRoman"/>
      <w:lvlText w:val="%3."/>
      <w:lvlJc w:val="right"/>
      <w:pPr>
        <w:ind w:left="829" w:hanging="420"/>
      </w:pPr>
    </w:lvl>
    <w:lvl w:ilvl="3" w:tplc="0409000F" w:tentative="1">
      <w:start w:val="1"/>
      <w:numFmt w:val="decimal"/>
      <w:lvlText w:val="%4."/>
      <w:lvlJc w:val="left"/>
      <w:pPr>
        <w:ind w:left="1249" w:hanging="420"/>
      </w:pPr>
    </w:lvl>
    <w:lvl w:ilvl="4" w:tplc="04090019" w:tentative="1">
      <w:start w:val="1"/>
      <w:numFmt w:val="lowerLetter"/>
      <w:lvlText w:val="%5)"/>
      <w:lvlJc w:val="left"/>
      <w:pPr>
        <w:ind w:left="1669" w:hanging="420"/>
      </w:pPr>
    </w:lvl>
    <w:lvl w:ilvl="5" w:tplc="0409001B" w:tentative="1">
      <w:start w:val="1"/>
      <w:numFmt w:val="lowerRoman"/>
      <w:lvlText w:val="%6."/>
      <w:lvlJc w:val="right"/>
      <w:pPr>
        <w:ind w:left="2089" w:hanging="420"/>
      </w:pPr>
    </w:lvl>
    <w:lvl w:ilvl="6" w:tplc="0409000F" w:tentative="1">
      <w:start w:val="1"/>
      <w:numFmt w:val="decimal"/>
      <w:lvlText w:val="%7."/>
      <w:lvlJc w:val="left"/>
      <w:pPr>
        <w:ind w:left="2509" w:hanging="420"/>
      </w:pPr>
    </w:lvl>
    <w:lvl w:ilvl="7" w:tplc="04090019" w:tentative="1">
      <w:start w:val="1"/>
      <w:numFmt w:val="lowerLetter"/>
      <w:lvlText w:val="%8)"/>
      <w:lvlJc w:val="left"/>
      <w:pPr>
        <w:ind w:left="2929" w:hanging="420"/>
      </w:pPr>
    </w:lvl>
    <w:lvl w:ilvl="8" w:tplc="0409001B" w:tentative="1">
      <w:start w:val="1"/>
      <w:numFmt w:val="lowerRoman"/>
      <w:lvlText w:val="%9."/>
      <w:lvlJc w:val="right"/>
      <w:pPr>
        <w:ind w:left="3349" w:hanging="420"/>
      </w:pPr>
    </w:lvl>
  </w:abstractNum>
  <w:abstractNum w:abstractNumId="23">
    <w:nsid w:val="54C72B8A"/>
    <w:multiLevelType w:val="hybridMultilevel"/>
    <w:tmpl w:val="15D625FA"/>
    <w:lvl w:ilvl="0" w:tplc="F66AC5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BC25A83"/>
    <w:multiLevelType w:val="hybridMultilevel"/>
    <w:tmpl w:val="34760EE8"/>
    <w:lvl w:ilvl="0" w:tplc="B03A13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604C2135"/>
    <w:multiLevelType w:val="hybridMultilevel"/>
    <w:tmpl w:val="7A081F12"/>
    <w:lvl w:ilvl="0" w:tplc="007E2C1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658F5EF8"/>
    <w:multiLevelType w:val="hybridMultilevel"/>
    <w:tmpl w:val="3F68CFC0"/>
    <w:lvl w:ilvl="0" w:tplc="C39271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68C1733D"/>
    <w:multiLevelType w:val="hybridMultilevel"/>
    <w:tmpl w:val="7C26398A"/>
    <w:lvl w:ilvl="0" w:tplc="C98C73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6B4D2689"/>
    <w:multiLevelType w:val="hybridMultilevel"/>
    <w:tmpl w:val="3D80AA9A"/>
    <w:lvl w:ilvl="0" w:tplc="B31013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6C497E71"/>
    <w:multiLevelType w:val="hybridMultilevel"/>
    <w:tmpl w:val="2D04632A"/>
    <w:lvl w:ilvl="0" w:tplc="CE229D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7AC778F6"/>
    <w:multiLevelType w:val="hybridMultilevel"/>
    <w:tmpl w:val="B3E87DF2"/>
    <w:lvl w:ilvl="0" w:tplc="BB9E2190">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7C440BC2"/>
    <w:multiLevelType w:val="hybridMultilevel"/>
    <w:tmpl w:val="A7FC1A88"/>
    <w:lvl w:ilvl="0" w:tplc="E31E71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7D0A2BA3"/>
    <w:multiLevelType w:val="hybridMultilevel"/>
    <w:tmpl w:val="7E621980"/>
    <w:lvl w:ilvl="0" w:tplc="3E1E7E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27"/>
  </w:num>
  <w:num w:numId="3">
    <w:abstractNumId w:val="8"/>
  </w:num>
  <w:num w:numId="4">
    <w:abstractNumId w:val="0"/>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num>
  <w:num w:numId="8">
    <w:abstractNumId w:val="9"/>
  </w:num>
  <w:num w:numId="9">
    <w:abstractNumId w:val="22"/>
  </w:num>
  <w:num w:numId="10">
    <w:abstractNumId w:val="23"/>
  </w:num>
  <w:num w:numId="11">
    <w:abstractNumId w:val="15"/>
  </w:num>
  <w:num w:numId="12">
    <w:abstractNumId w:val="19"/>
  </w:num>
  <w:num w:numId="13">
    <w:abstractNumId w:val="31"/>
  </w:num>
  <w:num w:numId="14">
    <w:abstractNumId w:val="5"/>
  </w:num>
  <w:num w:numId="15">
    <w:abstractNumId w:val="34"/>
  </w:num>
  <w:num w:numId="16">
    <w:abstractNumId w:val="21"/>
  </w:num>
  <w:num w:numId="17">
    <w:abstractNumId w:val="6"/>
  </w:num>
  <w:num w:numId="18">
    <w:abstractNumId w:val="25"/>
  </w:num>
  <w:num w:numId="19">
    <w:abstractNumId w:val="1"/>
  </w:num>
  <w:num w:numId="20">
    <w:abstractNumId w:val="13"/>
  </w:num>
  <w:num w:numId="21">
    <w:abstractNumId w:val="11"/>
  </w:num>
  <w:num w:numId="22">
    <w:abstractNumId w:val="17"/>
  </w:num>
  <w:num w:numId="23">
    <w:abstractNumId w:val="20"/>
  </w:num>
  <w:num w:numId="24">
    <w:abstractNumId w:val="3"/>
  </w:num>
  <w:num w:numId="25">
    <w:abstractNumId w:val="18"/>
  </w:num>
  <w:num w:numId="26">
    <w:abstractNumId w:val="30"/>
  </w:num>
  <w:num w:numId="27">
    <w:abstractNumId w:val="16"/>
  </w:num>
  <w:num w:numId="28">
    <w:abstractNumId w:val="4"/>
  </w:num>
  <w:num w:numId="29">
    <w:abstractNumId w:val="10"/>
  </w:num>
  <w:num w:numId="30">
    <w:abstractNumId w:val="26"/>
  </w:num>
  <w:num w:numId="31">
    <w:abstractNumId w:val="2"/>
  </w:num>
  <w:num w:numId="32">
    <w:abstractNumId w:val="24"/>
  </w:num>
  <w:num w:numId="33">
    <w:abstractNumId w:val="14"/>
  </w:num>
  <w:num w:numId="34">
    <w:abstractNumId w:val="29"/>
  </w:num>
  <w:num w:numId="35">
    <w:abstractNumId w:val="32"/>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46A"/>
    <w:rsid w:val="00011483"/>
    <w:rsid w:val="000C0A12"/>
    <w:rsid w:val="000D319F"/>
    <w:rsid w:val="000E4D0E"/>
    <w:rsid w:val="00144B69"/>
    <w:rsid w:val="00153E86"/>
    <w:rsid w:val="00190219"/>
    <w:rsid w:val="001B1BD1"/>
    <w:rsid w:val="001C3EF2"/>
    <w:rsid w:val="001D17F6"/>
    <w:rsid w:val="00204B42"/>
    <w:rsid w:val="002231C3"/>
    <w:rsid w:val="0024417F"/>
    <w:rsid w:val="00250F8D"/>
    <w:rsid w:val="00256EC7"/>
    <w:rsid w:val="002E1C97"/>
    <w:rsid w:val="002F0F24"/>
    <w:rsid w:val="002F5834"/>
    <w:rsid w:val="003006AB"/>
    <w:rsid w:val="00326EBF"/>
    <w:rsid w:val="00327FE4"/>
    <w:rsid w:val="00352798"/>
    <w:rsid w:val="00427F63"/>
    <w:rsid w:val="00434D38"/>
    <w:rsid w:val="00494EB8"/>
    <w:rsid w:val="004A34AA"/>
    <w:rsid w:val="004C4A0A"/>
    <w:rsid w:val="004D663C"/>
    <w:rsid w:val="00501220"/>
    <w:rsid w:val="00542602"/>
    <w:rsid w:val="005505A1"/>
    <w:rsid w:val="00557856"/>
    <w:rsid w:val="005B5D35"/>
    <w:rsid w:val="005E403A"/>
    <w:rsid w:val="00680656"/>
    <w:rsid w:val="006B07B3"/>
    <w:rsid w:val="006B1119"/>
    <w:rsid w:val="006C146A"/>
    <w:rsid w:val="006C70CF"/>
    <w:rsid w:val="006E3E46"/>
    <w:rsid w:val="006E71B1"/>
    <w:rsid w:val="0070593B"/>
    <w:rsid w:val="00705D89"/>
    <w:rsid w:val="00731724"/>
    <w:rsid w:val="00731A42"/>
    <w:rsid w:val="00767E69"/>
    <w:rsid w:val="0077079A"/>
    <w:rsid w:val="007A5599"/>
    <w:rsid w:val="007F0ECE"/>
    <w:rsid w:val="00831F30"/>
    <w:rsid w:val="00856233"/>
    <w:rsid w:val="00860F27"/>
    <w:rsid w:val="008B0560"/>
    <w:rsid w:val="008B2BFA"/>
    <w:rsid w:val="008E6A3F"/>
    <w:rsid w:val="00936F03"/>
    <w:rsid w:val="00943B69"/>
    <w:rsid w:val="00944CB3"/>
    <w:rsid w:val="00945B28"/>
    <w:rsid w:val="009B09D7"/>
    <w:rsid w:val="009C3F9A"/>
    <w:rsid w:val="009D35ED"/>
    <w:rsid w:val="00A03CB6"/>
    <w:rsid w:val="00A1364C"/>
    <w:rsid w:val="00A21076"/>
    <w:rsid w:val="00A32D85"/>
    <w:rsid w:val="00A3739A"/>
    <w:rsid w:val="00A52DAF"/>
    <w:rsid w:val="00A84072"/>
    <w:rsid w:val="00A84209"/>
    <w:rsid w:val="00B16570"/>
    <w:rsid w:val="00B23B03"/>
    <w:rsid w:val="00B43EB7"/>
    <w:rsid w:val="00B53320"/>
    <w:rsid w:val="00BC6522"/>
    <w:rsid w:val="00C121D5"/>
    <w:rsid w:val="00C12D4B"/>
    <w:rsid w:val="00C17349"/>
    <w:rsid w:val="00C351AA"/>
    <w:rsid w:val="00C41DCA"/>
    <w:rsid w:val="00C7253F"/>
    <w:rsid w:val="00D24208"/>
    <w:rsid w:val="00D26A05"/>
    <w:rsid w:val="00D97B98"/>
    <w:rsid w:val="00DC671F"/>
    <w:rsid w:val="00DE4DA7"/>
    <w:rsid w:val="00E33B38"/>
    <w:rsid w:val="00E47FE5"/>
    <w:rsid w:val="00E569D1"/>
    <w:rsid w:val="00E574AF"/>
    <w:rsid w:val="00F24E6D"/>
    <w:rsid w:val="00F714DA"/>
    <w:rsid w:val="00F90551"/>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352798"/>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352798"/>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352798"/>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352798"/>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97A37-A330-4653-B596-E1AB164BC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7815</Words>
  <Characters>8573</Characters>
  <Application>Microsoft Office Word</Application>
  <DocSecurity>0</DocSecurity>
  <Lines>315</Lines>
  <Paragraphs>126</Paragraphs>
  <ScaleCrop>false</ScaleCrop>
  <Company>DCM</Company>
  <LinksUpToDate>false</LinksUpToDate>
  <CharactersWithSpaces>8757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1424171</dc:title>
  <dc:subject>CAT/C/VEN/CO/3-4</dc:subject>
  <dc:creator>RNIE</dc:creator>
  <cp:keywords/>
  <dc:description/>
  <cp:lastModifiedBy>NIE R.Z</cp:lastModifiedBy>
  <cp:revision>2</cp:revision>
  <cp:lastPrinted>2015-04-07T09:23:00Z</cp:lastPrinted>
  <dcterms:created xsi:type="dcterms:W3CDTF">2015-04-07T12:46:00Z</dcterms:created>
  <dcterms:modified xsi:type="dcterms:W3CDTF">2015-04-07T12:46:00Z</dcterms:modified>
</cp:coreProperties>
</file>