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3260"/>
        <w:gridCol w:w="141"/>
        <w:gridCol w:w="2127"/>
        <w:gridCol w:w="2835"/>
      </w:tblGrid>
      <w:tr w:rsidR="0084613B" w:rsidRPr="00987E7F" w:rsidTr="00D76358">
        <w:trPr>
          <w:cantSplit/>
          <w:trHeight w:hRule="exact" w:val="851"/>
        </w:trPr>
        <w:tc>
          <w:tcPr>
            <w:tcW w:w="4536" w:type="dxa"/>
            <w:gridSpan w:val="2"/>
            <w:tcBorders>
              <w:bottom w:val="single" w:sz="4" w:space="0" w:color="auto"/>
            </w:tcBorders>
            <w:vAlign w:val="bottom"/>
          </w:tcPr>
          <w:p w:rsidR="0084613B" w:rsidRPr="00987E7F" w:rsidRDefault="0084613B" w:rsidP="00D76358">
            <w:pPr>
              <w:spacing w:after="80" w:line="300" w:lineRule="exact"/>
              <w:rPr>
                <w:b/>
                <w:sz w:val="24"/>
                <w:szCs w:val="24"/>
              </w:rPr>
            </w:pPr>
            <w:r w:rsidRPr="00987E7F">
              <w:rPr>
                <w:sz w:val="28"/>
              </w:rPr>
              <w:t>Организация Объединенных Наций</w:t>
            </w:r>
          </w:p>
        </w:tc>
        <w:tc>
          <w:tcPr>
            <w:tcW w:w="141" w:type="dxa"/>
            <w:tcBorders>
              <w:bottom w:val="single" w:sz="4" w:space="0" w:color="auto"/>
            </w:tcBorders>
            <w:vAlign w:val="bottom"/>
          </w:tcPr>
          <w:p w:rsidR="0084613B" w:rsidRPr="00987E7F"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987E7F" w:rsidRDefault="0084613B" w:rsidP="00D76358">
            <w:pPr>
              <w:spacing w:after="80"/>
              <w:jc w:val="right"/>
            </w:pPr>
            <w:r w:rsidRPr="00987E7F">
              <w:rPr>
                <w:sz w:val="40"/>
                <w:szCs w:val="40"/>
              </w:rPr>
              <w:t>CCPR</w:t>
            </w:r>
            <w:r w:rsidRPr="00987E7F">
              <w:t>/</w:t>
            </w:r>
            <w:fldSimple w:instr=" FILLIN  &quot;Введите часть символа после CCPR/&quot;  \* MERGEFORMAT ">
              <w:r w:rsidR="00B66B55" w:rsidRPr="00987E7F">
                <w:t>C/SR.274</w:t>
              </w:r>
            </w:fldSimple>
            <w:r w:rsidR="008A2E04" w:rsidRPr="00987E7F">
              <w:t>8</w:t>
            </w:r>
          </w:p>
        </w:tc>
      </w:tr>
      <w:tr w:rsidR="0084613B" w:rsidRPr="00987E7F" w:rsidTr="00D76358">
        <w:trPr>
          <w:cantSplit/>
          <w:trHeight w:hRule="exact" w:val="2835"/>
        </w:trPr>
        <w:tc>
          <w:tcPr>
            <w:tcW w:w="1276" w:type="dxa"/>
            <w:tcBorders>
              <w:top w:val="single" w:sz="4" w:space="0" w:color="auto"/>
              <w:bottom w:val="single" w:sz="12" w:space="0" w:color="auto"/>
            </w:tcBorders>
          </w:tcPr>
          <w:p w:rsidR="0084613B" w:rsidRPr="00987E7F" w:rsidRDefault="0084613B" w:rsidP="00D76358">
            <w:pPr>
              <w:spacing w:before="120"/>
              <w:jc w:val="center"/>
            </w:pPr>
            <w:r w:rsidRPr="00987E7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987E7F" w:rsidRDefault="0084613B" w:rsidP="00D76358">
            <w:pPr>
              <w:spacing w:before="120" w:line="380" w:lineRule="exact"/>
              <w:rPr>
                <w:spacing w:val="-4"/>
                <w:w w:val="100"/>
                <w:sz w:val="34"/>
                <w:szCs w:val="34"/>
              </w:rPr>
            </w:pPr>
            <w:r w:rsidRPr="00987E7F">
              <w:rPr>
                <w:b/>
                <w:spacing w:val="-4"/>
                <w:w w:val="100"/>
                <w:sz w:val="34"/>
                <w:szCs w:val="34"/>
              </w:rPr>
              <w:t xml:space="preserve">Международный пакт </w:t>
            </w:r>
            <w:r w:rsidRPr="00987E7F">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Pr="00987E7F" w:rsidRDefault="0084613B" w:rsidP="00D76358">
            <w:pPr>
              <w:spacing w:before="240"/>
            </w:pPr>
            <w:r w:rsidRPr="00987E7F">
              <w:t xml:space="preserve">Distr.: </w:t>
            </w:r>
            <w:bookmarkStart w:id="0" w:name="ПолеСоСписком1"/>
            <w:r w:rsidRPr="00987E7F">
              <w:fldChar w:fldCharType="begin">
                <w:ffData>
                  <w:name w:val="ПолеСоСписком1"/>
                  <w:enabled/>
                  <w:calcOnExit w:val="0"/>
                  <w:ddList>
                    <w:listEntry w:val="General"/>
                    <w:listEntry w:val="Limited"/>
                    <w:listEntry w:val="Restricted"/>
                  </w:ddList>
                </w:ffData>
              </w:fldChar>
            </w:r>
            <w:r w:rsidRPr="00987E7F">
              <w:instrText xml:space="preserve"> FORMDROPDOWN </w:instrText>
            </w:r>
            <w:r w:rsidRPr="00987E7F">
              <w:fldChar w:fldCharType="end"/>
            </w:r>
            <w:bookmarkEnd w:id="0"/>
          </w:p>
          <w:p w:rsidR="0084613B" w:rsidRPr="00BF28FD" w:rsidRDefault="00BF28FD" w:rsidP="00D76358">
            <w:pPr>
              <w:rPr>
                <w:lang w:val="en-US"/>
              </w:rPr>
            </w:pPr>
            <w:r>
              <w:t xml:space="preserve">12 </w:t>
            </w:r>
            <w:r>
              <w:rPr>
                <w:lang w:val="en-US"/>
              </w:rPr>
              <w:t>December 2011</w:t>
            </w:r>
          </w:p>
          <w:p w:rsidR="0084613B" w:rsidRPr="00987E7F" w:rsidRDefault="0084613B" w:rsidP="00D76358">
            <w:proofErr w:type="spellStart"/>
            <w:r w:rsidRPr="00987E7F">
              <w:t>Russian</w:t>
            </w:r>
            <w:proofErr w:type="spellEnd"/>
          </w:p>
          <w:p w:rsidR="0084613B" w:rsidRPr="00987E7F" w:rsidRDefault="0084613B" w:rsidP="00D76358">
            <w:r w:rsidRPr="00987E7F">
              <w:t xml:space="preserve">Original: </w:t>
            </w:r>
            <w:bookmarkStart w:id="1" w:name="ПолеСоСписком2"/>
            <w:r w:rsidRPr="00987E7F">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987E7F">
              <w:instrText xml:space="preserve"> FORMDROPDOWN </w:instrText>
            </w:r>
            <w:r w:rsidRPr="00987E7F">
              <w:fldChar w:fldCharType="end"/>
            </w:r>
            <w:bookmarkEnd w:id="1"/>
          </w:p>
          <w:p w:rsidR="0084613B" w:rsidRPr="00987E7F" w:rsidRDefault="0084613B" w:rsidP="00D76358"/>
        </w:tc>
      </w:tr>
    </w:tbl>
    <w:p w:rsidR="0058750C" w:rsidRPr="00987E7F" w:rsidRDefault="0058750C" w:rsidP="00BF7C5D">
      <w:pPr>
        <w:spacing w:before="120"/>
        <w:rPr>
          <w:b/>
          <w:sz w:val="24"/>
        </w:rPr>
      </w:pPr>
      <w:r w:rsidRPr="00987E7F">
        <w:rPr>
          <w:b/>
          <w:sz w:val="24"/>
        </w:rPr>
        <w:t>Комитет по правам человека</w:t>
      </w:r>
    </w:p>
    <w:p w:rsidR="0058750C" w:rsidRPr="00987E7F" w:rsidRDefault="009C32EE" w:rsidP="00BF7C5D">
      <w:pPr>
        <w:spacing w:after="120"/>
        <w:rPr>
          <w:b/>
        </w:rPr>
      </w:pPr>
      <w:r w:rsidRPr="00987E7F">
        <w:rPr>
          <w:b/>
        </w:rPr>
        <w:t>Сотая</w:t>
      </w:r>
      <w:r w:rsidR="0058750C" w:rsidRPr="00987E7F">
        <w:rPr>
          <w:b/>
        </w:rPr>
        <w:t xml:space="preserve"> сессия</w:t>
      </w:r>
    </w:p>
    <w:p w:rsidR="0058750C" w:rsidRPr="00987E7F" w:rsidRDefault="0058750C" w:rsidP="00BF7C5D">
      <w:pPr>
        <w:rPr>
          <w:b/>
        </w:rPr>
      </w:pPr>
      <w:r w:rsidRPr="00987E7F">
        <w:rPr>
          <w:b/>
        </w:rPr>
        <w:t>Краткий отчет о 274</w:t>
      </w:r>
      <w:r w:rsidR="003868BC" w:rsidRPr="00987E7F">
        <w:rPr>
          <w:b/>
        </w:rPr>
        <w:t>8</w:t>
      </w:r>
      <w:r w:rsidRPr="00987E7F">
        <w:rPr>
          <w:b/>
        </w:rPr>
        <w:t>-м заседании,</w:t>
      </w:r>
    </w:p>
    <w:p w:rsidR="0058750C" w:rsidRPr="00987E7F" w:rsidRDefault="0058750C" w:rsidP="00BF7C5D">
      <w:pPr>
        <w:spacing w:after="120"/>
      </w:pPr>
      <w:r w:rsidRPr="00987E7F">
        <w:t>состоявшемся во Дворце Вильсона в Женеве</w:t>
      </w:r>
      <w:r w:rsidRPr="00987E7F">
        <w:br/>
        <w:t xml:space="preserve">в </w:t>
      </w:r>
      <w:r w:rsidR="003868BC" w:rsidRPr="00987E7F">
        <w:t>среду</w:t>
      </w:r>
      <w:r w:rsidRPr="00987E7F">
        <w:t xml:space="preserve">, </w:t>
      </w:r>
      <w:r w:rsidR="003868BC" w:rsidRPr="00987E7F">
        <w:t>1</w:t>
      </w:r>
      <w:r w:rsidRPr="00987E7F">
        <w:t xml:space="preserve">3 </w:t>
      </w:r>
      <w:r w:rsidR="003868BC" w:rsidRPr="00987E7F">
        <w:t>октября</w:t>
      </w:r>
      <w:r w:rsidRPr="00987E7F">
        <w:t xml:space="preserve"> 2010 года, в 1</w:t>
      </w:r>
      <w:r w:rsidR="003868BC" w:rsidRPr="00987E7F">
        <w:t>5</w:t>
      </w:r>
      <w:r w:rsidRPr="00987E7F">
        <w:t xml:space="preserve"> ч. 00 м. </w:t>
      </w:r>
    </w:p>
    <w:p w:rsidR="0058750C" w:rsidRPr="00987E7F" w:rsidRDefault="0058750C" w:rsidP="00BF7C5D">
      <w:pPr>
        <w:spacing w:after="120"/>
      </w:pPr>
      <w:r w:rsidRPr="00987E7F">
        <w:rPr>
          <w:i/>
        </w:rPr>
        <w:t>Председатель: г-н Ивасава</w:t>
      </w:r>
    </w:p>
    <w:p w:rsidR="0058750C" w:rsidRPr="00987E7F" w:rsidRDefault="0058750C" w:rsidP="00BF7C5D">
      <w:pPr>
        <w:tabs>
          <w:tab w:val="right" w:pos="992"/>
          <w:tab w:val="left" w:pos="1276"/>
          <w:tab w:val="right" w:leader="dot" w:pos="8504"/>
        </w:tabs>
        <w:spacing w:before="360" w:after="240"/>
        <w:rPr>
          <w:sz w:val="28"/>
        </w:rPr>
      </w:pPr>
      <w:r w:rsidRPr="00987E7F">
        <w:rPr>
          <w:sz w:val="28"/>
        </w:rPr>
        <w:t>Содержание</w:t>
      </w:r>
    </w:p>
    <w:p w:rsidR="0058750C" w:rsidRPr="00987E7F" w:rsidRDefault="00AF5137" w:rsidP="00AF5137">
      <w:pPr>
        <w:pStyle w:val="SingleTxtGR"/>
        <w:jc w:val="left"/>
      </w:pPr>
      <w:r w:rsidRPr="00987E7F">
        <w:t>Рассмотрение докладов, представл</w:t>
      </w:r>
      <w:r w:rsidR="00C34CDC">
        <w:t>енн</w:t>
      </w:r>
      <w:r w:rsidR="00987E7F">
        <w:t>ых</w:t>
      </w:r>
      <w:r w:rsidRPr="00987E7F">
        <w:t xml:space="preserve"> государствами-участниками</w:t>
      </w:r>
      <w:r w:rsidRPr="00987E7F">
        <w:br/>
        <w:t xml:space="preserve">в соответствии со статьей 40 Пакта </w:t>
      </w:r>
      <w:r w:rsidR="0058750C" w:rsidRPr="00987E7F">
        <w:t>(</w:t>
      </w:r>
      <w:r w:rsidR="0058750C" w:rsidRPr="00987E7F">
        <w:rPr>
          <w:i/>
        </w:rPr>
        <w:t>продолжение</w:t>
      </w:r>
      <w:r w:rsidR="0058750C" w:rsidRPr="00987E7F">
        <w:t>)</w:t>
      </w:r>
    </w:p>
    <w:p w:rsidR="00151414" w:rsidRPr="00987E7F" w:rsidRDefault="00151414" w:rsidP="00151414">
      <w:pPr>
        <w:pStyle w:val="SingleTxtGR"/>
        <w:spacing w:before="240"/>
        <w:ind w:left="1701"/>
        <w:jc w:val="left"/>
        <w:rPr>
          <w:i/>
        </w:rPr>
      </w:pPr>
      <w:r w:rsidRPr="00987E7F">
        <w:rPr>
          <w:i/>
        </w:rPr>
        <w:t>Четвертый периодический доклад Иордании</w:t>
      </w:r>
    </w:p>
    <w:p w:rsidR="0058750C" w:rsidRPr="00987E7F" w:rsidRDefault="00AF5137" w:rsidP="00100C44">
      <w:pPr>
        <w:pStyle w:val="SingleTxtGR"/>
        <w:rPr>
          <w:i/>
        </w:rPr>
      </w:pPr>
      <w:r w:rsidRPr="00987E7F">
        <w:tab/>
      </w:r>
      <w:r w:rsidR="0058750C" w:rsidRPr="00987E7F">
        <w:br w:type="page"/>
      </w:r>
      <w:r w:rsidR="0058750C" w:rsidRPr="00987E7F">
        <w:rPr>
          <w:i/>
        </w:rPr>
        <w:t>Заседание открывается в 1</w:t>
      </w:r>
      <w:r w:rsidR="008A2E04" w:rsidRPr="00987E7F">
        <w:rPr>
          <w:i/>
        </w:rPr>
        <w:t>5</w:t>
      </w:r>
      <w:r w:rsidR="0058750C" w:rsidRPr="00987E7F">
        <w:rPr>
          <w:i/>
        </w:rPr>
        <w:t xml:space="preserve"> ч. 0</w:t>
      </w:r>
      <w:r w:rsidR="008A2E04" w:rsidRPr="00987E7F">
        <w:rPr>
          <w:i/>
        </w:rPr>
        <w:t>5</w:t>
      </w:r>
      <w:r w:rsidR="0058750C" w:rsidRPr="00987E7F">
        <w:rPr>
          <w:i/>
        </w:rPr>
        <w:t xml:space="preserve"> м.</w:t>
      </w:r>
    </w:p>
    <w:p w:rsidR="0058750C" w:rsidRPr="00987E7F" w:rsidRDefault="00982710" w:rsidP="00BC13E5">
      <w:pPr>
        <w:pStyle w:val="SingleTxtGR"/>
        <w:jc w:val="left"/>
      </w:pPr>
      <w:r w:rsidRPr="00987E7F">
        <w:rPr>
          <w:b/>
        </w:rPr>
        <w:t>Рассмотрение докладов, представл</w:t>
      </w:r>
      <w:r w:rsidR="00C34CDC">
        <w:rPr>
          <w:b/>
        </w:rPr>
        <w:t>енн</w:t>
      </w:r>
      <w:r w:rsidR="00151414" w:rsidRPr="00987E7F">
        <w:rPr>
          <w:b/>
        </w:rPr>
        <w:t>ых</w:t>
      </w:r>
      <w:r w:rsidRPr="00987E7F">
        <w:rPr>
          <w:b/>
        </w:rPr>
        <w:t xml:space="preserve"> государствами-участниками</w:t>
      </w:r>
      <w:r w:rsidRPr="00987E7F">
        <w:rPr>
          <w:b/>
        </w:rPr>
        <w:br/>
        <w:t>в соответствии со статьей 40 Пакта</w:t>
      </w:r>
      <w:r w:rsidRPr="00987E7F">
        <w:t xml:space="preserve"> </w:t>
      </w:r>
      <w:r w:rsidR="0058750C" w:rsidRPr="00987E7F">
        <w:t>(</w:t>
      </w:r>
      <w:r w:rsidR="0058750C" w:rsidRPr="00987E7F">
        <w:rPr>
          <w:i/>
        </w:rPr>
        <w:t>продолжение</w:t>
      </w:r>
      <w:r w:rsidR="0058750C" w:rsidRPr="00987E7F">
        <w:t>)</w:t>
      </w:r>
    </w:p>
    <w:p w:rsidR="00982710" w:rsidRPr="00987E7F" w:rsidRDefault="00151414" w:rsidP="00151414">
      <w:pPr>
        <w:pStyle w:val="SingleTxtGR"/>
        <w:jc w:val="left"/>
      </w:pPr>
      <w:r w:rsidRPr="00987E7F">
        <w:rPr>
          <w:i/>
        </w:rPr>
        <w:t xml:space="preserve">Четвертый периодический доклад Иордании </w:t>
      </w:r>
      <w:r w:rsidRPr="00987E7F">
        <w:t>(CCPR/C/JOR/4; CCPR/C/JOR/Q/4 и Add.1; HRI/CORE/1/Add.18/Rev.1)</w:t>
      </w:r>
    </w:p>
    <w:p w:rsidR="008A2E04" w:rsidRPr="00987E7F" w:rsidRDefault="0058750C" w:rsidP="00100C44">
      <w:pPr>
        <w:pStyle w:val="SingleTxtGR"/>
        <w:rPr>
          <w:i/>
        </w:rPr>
      </w:pPr>
      <w:r w:rsidRPr="00987E7F">
        <w:t>1.</w:t>
      </w:r>
      <w:r w:rsidRPr="00987E7F">
        <w:tab/>
      </w:r>
      <w:r w:rsidR="00151414" w:rsidRPr="00987E7F">
        <w:rPr>
          <w:i/>
        </w:rPr>
        <w:t>По приглашению Председателя члены делегации</w:t>
      </w:r>
      <w:r w:rsidR="00C34CDC">
        <w:rPr>
          <w:i/>
        </w:rPr>
        <w:t xml:space="preserve"> </w:t>
      </w:r>
      <w:r w:rsidR="00151414" w:rsidRPr="00987E7F">
        <w:rPr>
          <w:i/>
        </w:rPr>
        <w:t>Иордании занимают места за столом Комитета.</w:t>
      </w:r>
    </w:p>
    <w:p w:rsidR="004D7058" w:rsidRPr="00987E7F" w:rsidRDefault="0058750C" w:rsidP="004D7058">
      <w:pPr>
        <w:pStyle w:val="SingleTxtGR"/>
      </w:pPr>
      <w:r w:rsidRPr="00987E7F">
        <w:t>2.</w:t>
      </w:r>
      <w:r w:rsidRPr="00987E7F">
        <w:tab/>
      </w:r>
      <w:r w:rsidR="00151414" w:rsidRPr="00987E7F">
        <w:rPr>
          <w:b/>
        </w:rPr>
        <w:t xml:space="preserve">Г-н Тваль </w:t>
      </w:r>
      <w:r w:rsidR="00151414" w:rsidRPr="00987E7F">
        <w:t>(Иордания) говорит, что его страна гордится своими достиж</w:t>
      </w:r>
      <w:r w:rsidR="00151414" w:rsidRPr="00987E7F">
        <w:t>е</w:t>
      </w:r>
      <w:r w:rsidR="00151414" w:rsidRPr="00987E7F">
        <w:t>ниями с того момента, когда она приступила к процессу демократических п</w:t>
      </w:r>
      <w:r w:rsidR="00151414" w:rsidRPr="00987E7F">
        <w:t>е</w:t>
      </w:r>
      <w:r w:rsidR="00151414" w:rsidRPr="00987E7F">
        <w:t>ремен в 1989 году, и готова продолжать идти по пути реформ во всех областях, особенно в том, что касается прав человека. Политическое руководство пер</w:t>
      </w:r>
      <w:r w:rsidR="00151414" w:rsidRPr="00987E7F">
        <w:t>е</w:t>
      </w:r>
      <w:r w:rsidR="00151414" w:rsidRPr="00987E7F">
        <w:t xml:space="preserve">сматривает национальное законодательство и поощряет </w:t>
      </w:r>
      <w:r w:rsidR="00987E7F">
        <w:t xml:space="preserve">формирование </w:t>
      </w:r>
      <w:r w:rsidR="00151414" w:rsidRPr="00987E7F">
        <w:t>культ</w:t>
      </w:r>
      <w:r w:rsidR="00151414" w:rsidRPr="00987E7F">
        <w:t>у</w:t>
      </w:r>
      <w:r w:rsidR="00151414" w:rsidRPr="00987E7F">
        <w:t>р</w:t>
      </w:r>
      <w:r w:rsidR="00987E7F">
        <w:t>ы</w:t>
      </w:r>
      <w:r w:rsidR="00151414" w:rsidRPr="00987E7F">
        <w:t xml:space="preserve"> прав человека в государственных учреждениях и во всем обществе в целом.</w:t>
      </w:r>
    </w:p>
    <w:p w:rsidR="00151414" w:rsidRPr="00987E7F" w:rsidRDefault="00151414" w:rsidP="004D7058">
      <w:pPr>
        <w:pStyle w:val="SingleTxtGR"/>
      </w:pPr>
      <w:r w:rsidRPr="00987E7F">
        <w:t>3.</w:t>
      </w:r>
      <w:r w:rsidRPr="00987E7F">
        <w:tab/>
        <w:t>Приверженность Иордании политическим реформам нашла отражение в создании в 2003 году Министерст</w:t>
      </w:r>
      <w:r w:rsidR="00BF04A8">
        <w:t xml:space="preserve">ва по </w:t>
      </w:r>
      <w:r w:rsidRPr="00987E7F">
        <w:t>политическому развитию, которое ос</w:t>
      </w:r>
      <w:r w:rsidRPr="00987E7F">
        <w:t>у</w:t>
      </w:r>
      <w:r w:rsidRPr="00987E7F">
        <w:t>ществляет пересмотр законов, регулирующих деятельность политических па</w:t>
      </w:r>
      <w:r w:rsidRPr="00987E7F">
        <w:t>р</w:t>
      </w:r>
      <w:r w:rsidRPr="00987E7F">
        <w:t xml:space="preserve">тий, проведение выборов, работу средств </w:t>
      </w:r>
      <w:r w:rsidR="0092753D" w:rsidRPr="00987E7F">
        <w:t>массовой информации, публикации и ассоциации, а также является основным участником процесса формирования культуры прав человека. Разработанный Министерство</w:t>
      </w:r>
      <w:r w:rsidR="00987E7F">
        <w:t>м</w:t>
      </w:r>
      <w:r w:rsidR="0092753D" w:rsidRPr="00987E7F">
        <w:t xml:space="preserve"> Стратегический план преследует достижение четырех основных целей: более активное участие м</w:t>
      </w:r>
      <w:r w:rsidR="0092753D" w:rsidRPr="00987E7F">
        <w:t>о</w:t>
      </w:r>
      <w:r w:rsidR="0092753D" w:rsidRPr="00987E7F">
        <w:t>лодежи в политической жизни; повышение политической активности женщин; укрепление полномочий гражданского общества; и укрепление положения п</w:t>
      </w:r>
      <w:r w:rsidR="0092753D" w:rsidRPr="00987E7F">
        <w:t>о</w:t>
      </w:r>
      <w:r w:rsidR="0092753D" w:rsidRPr="00987E7F">
        <w:t xml:space="preserve">литических партий. </w:t>
      </w:r>
    </w:p>
    <w:p w:rsidR="0092753D" w:rsidRPr="00987E7F" w:rsidRDefault="0092753D" w:rsidP="004D7058">
      <w:pPr>
        <w:pStyle w:val="SingleTxtGR"/>
      </w:pPr>
      <w:r w:rsidRPr="00987E7F">
        <w:t>4.</w:t>
      </w:r>
      <w:r w:rsidRPr="00987E7F">
        <w:tab/>
        <w:t>В качестве генерального секретаря Министерства по политическому ра</w:t>
      </w:r>
      <w:r w:rsidRPr="00987E7F">
        <w:t>з</w:t>
      </w:r>
      <w:r w:rsidRPr="00987E7F">
        <w:t>витию он возглавляет межучрежденческий комитет, на который возложе</w:t>
      </w:r>
      <w:r w:rsidRPr="00DF4554">
        <w:t>на з</w:t>
      </w:r>
      <w:r w:rsidRPr="00DF4554">
        <w:t>а</w:t>
      </w:r>
      <w:r w:rsidRPr="00DF4554">
        <w:t xml:space="preserve">дача обновления </w:t>
      </w:r>
      <w:r w:rsidR="00DF4554" w:rsidRPr="00DF4554">
        <w:t>плана</w:t>
      </w:r>
      <w:r w:rsidRPr="00DF4554">
        <w:t xml:space="preserve"> национального строительства и осуществлени</w:t>
      </w:r>
      <w:r w:rsidR="00DF4554" w:rsidRPr="00DF4554">
        <w:t>я</w:t>
      </w:r>
      <w:r w:rsidRPr="00DF4554">
        <w:t xml:space="preserve"> других </w:t>
      </w:r>
      <w:r w:rsidRPr="00987E7F">
        <w:t>политических реформ с учетом обязательств в области прав человека, изложе</w:t>
      </w:r>
      <w:r w:rsidRPr="00987E7F">
        <w:t>н</w:t>
      </w:r>
      <w:r w:rsidRPr="00987E7F">
        <w:t>ных в Конституции и международных договорах. Эта инициатива будет осущ</w:t>
      </w:r>
      <w:r w:rsidRPr="00987E7F">
        <w:t>е</w:t>
      </w:r>
      <w:r w:rsidRPr="00987E7F">
        <w:t>ствляться в тесном партнерстве с гражданским обществом, и Министерство также рассчитывает на поддержку Комитета и других международных партн</w:t>
      </w:r>
      <w:r w:rsidRPr="00987E7F">
        <w:t>е</w:t>
      </w:r>
      <w:r w:rsidRPr="00987E7F">
        <w:t xml:space="preserve">ров. </w:t>
      </w:r>
    </w:p>
    <w:p w:rsidR="0092753D" w:rsidRPr="00987E7F" w:rsidRDefault="0092753D" w:rsidP="004D7058">
      <w:pPr>
        <w:pStyle w:val="SingleTxtGR"/>
      </w:pPr>
      <w:r w:rsidRPr="00987E7F">
        <w:t>5.</w:t>
      </w:r>
      <w:r w:rsidRPr="00987E7F">
        <w:tab/>
        <w:t>В сентябре 2010 года после консультаций с гражданским обществом, к</w:t>
      </w:r>
      <w:r w:rsidRPr="00987E7F">
        <w:t>о</w:t>
      </w:r>
      <w:r w:rsidRPr="00987E7F">
        <w:t>торые продолжались целый год, был принят новый Свод законов о личном ст</w:t>
      </w:r>
      <w:r w:rsidRPr="00987E7F">
        <w:t>а</w:t>
      </w:r>
      <w:r w:rsidRPr="00987E7F">
        <w:t>тусе. Принятый в мае 2010 года временный Закон о выборах устанавливает ряд критериев в отношении транспартентности и справедливости. На выборы впе</w:t>
      </w:r>
      <w:r w:rsidRPr="00987E7F">
        <w:t>р</w:t>
      </w:r>
      <w:r w:rsidRPr="00987E7F">
        <w:t>вые были допущены международные наблюдатели, и многие международные НПО уже представили просьбы об участии</w:t>
      </w:r>
      <w:r w:rsidR="002C4FCA" w:rsidRPr="00987E7F">
        <w:t>.</w:t>
      </w:r>
    </w:p>
    <w:p w:rsidR="002C4FCA" w:rsidRPr="00987E7F" w:rsidRDefault="002C4FCA" w:rsidP="004D7058">
      <w:pPr>
        <w:pStyle w:val="SingleTxtGR"/>
      </w:pPr>
      <w:r w:rsidRPr="00987E7F">
        <w:t>6.</w:t>
      </w:r>
      <w:r w:rsidRPr="00987E7F">
        <w:tab/>
        <w:t>Переходя к первому вопросу перечня (CCPR/C/JOR/Q/4), он говорит, что Пакт и другие международные инструменты становятся частью внутреннего з</w:t>
      </w:r>
      <w:r w:rsidRPr="00987E7F">
        <w:t>а</w:t>
      </w:r>
      <w:r w:rsidRPr="00987E7F">
        <w:t>конодательства</w:t>
      </w:r>
      <w:r w:rsidR="004C0606">
        <w:rPr>
          <w:lang w:val="en-US"/>
        </w:rPr>
        <w:t>,</w:t>
      </w:r>
      <w:r w:rsidRPr="00987E7F">
        <w:t xml:space="preserve"> как только их ратифицируют и опубликуют в "Официальном вестнике". Судьи ссылались на положения Пакта в своих постановлениях более чем</w:t>
      </w:r>
      <w:r w:rsidR="007C69F6" w:rsidRPr="007C69F6">
        <w:t xml:space="preserve"> </w:t>
      </w:r>
      <w:r w:rsidR="007C69F6" w:rsidRPr="00987E7F">
        <w:t>по</w:t>
      </w:r>
      <w:r w:rsidRPr="00987E7F">
        <w:t xml:space="preserve"> 160 делам.</w:t>
      </w:r>
    </w:p>
    <w:p w:rsidR="002C4FCA" w:rsidRPr="00987E7F" w:rsidRDefault="002C4FCA" w:rsidP="004D7058">
      <w:pPr>
        <w:pStyle w:val="SingleTxtGR"/>
      </w:pPr>
      <w:r w:rsidRPr="00987E7F">
        <w:t>7.</w:t>
      </w:r>
      <w:r w:rsidRPr="00987E7F">
        <w:tab/>
        <w:t xml:space="preserve">В </w:t>
      </w:r>
      <w:r w:rsidR="007C69F6">
        <w:t>связи с</w:t>
      </w:r>
      <w:r w:rsidRPr="00987E7F">
        <w:t xml:space="preserve"> вопрос</w:t>
      </w:r>
      <w:r w:rsidR="007C69F6">
        <w:t>ом</w:t>
      </w:r>
      <w:r w:rsidRPr="00987E7F">
        <w:t xml:space="preserve"> 2</w:t>
      </w:r>
      <w:r w:rsidR="007C69F6">
        <w:t xml:space="preserve"> он отмечает, что</w:t>
      </w:r>
      <w:r w:rsidRPr="00987E7F">
        <w:t xml:space="preserve"> Национальный центр по правам человека является независимым учреждением, которое призвано следовать Принципам, касающимся статуса национальных учреждений (Парижским принципам). Им выпущено немало полезных критических докладов, благодаря которым был пересмотрен ряд правительственных мер. Цент</w:t>
      </w:r>
      <w:r w:rsidR="00A0385B">
        <w:t>р</w:t>
      </w:r>
      <w:r w:rsidRPr="00987E7F">
        <w:t xml:space="preserve"> способствует формированию культуры прав человека и организует учебные курсы для дол</w:t>
      </w:r>
      <w:r w:rsidRPr="00987E7F">
        <w:t>ж</w:t>
      </w:r>
      <w:r w:rsidRPr="00987E7F">
        <w:t>ностных лиц и сотрудников всех министерств. Он также является признанны</w:t>
      </w:r>
      <w:r w:rsidR="00A0385B">
        <w:t>м</w:t>
      </w:r>
      <w:r w:rsidRPr="00987E7F">
        <w:t xml:space="preserve"> партнером правоприменительных органов, особенно тех, которые отвечают за центры по с</w:t>
      </w:r>
      <w:r w:rsidRPr="00987E7F">
        <w:t>о</w:t>
      </w:r>
      <w:r w:rsidRPr="00987E7F">
        <w:t>держанию под стражей и реабилитации. В настоящее время он возглавляет коалицию организаций гражданского общества, которая готовится осуществлять наблюдение за проведением парламентских выборов, намече</w:t>
      </w:r>
      <w:r w:rsidRPr="00987E7F">
        <w:t>н</w:t>
      </w:r>
      <w:r w:rsidRPr="00987E7F">
        <w:t>ных на н</w:t>
      </w:r>
      <w:r w:rsidRPr="00987E7F">
        <w:t>о</w:t>
      </w:r>
      <w:r w:rsidRPr="00987E7F">
        <w:t>ябрь 2010 года.</w:t>
      </w:r>
    </w:p>
    <w:p w:rsidR="002C4FCA" w:rsidRPr="00987E7F" w:rsidRDefault="002C4FCA" w:rsidP="004D7058">
      <w:pPr>
        <w:pStyle w:val="SingleTxtGR"/>
      </w:pPr>
      <w:r w:rsidRPr="00987E7F">
        <w:t>8.</w:t>
      </w:r>
      <w:r w:rsidRPr="00987E7F">
        <w:tab/>
      </w:r>
      <w:r w:rsidRPr="00987E7F">
        <w:rPr>
          <w:b/>
        </w:rPr>
        <w:t>Г-н Мазарвех</w:t>
      </w:r>
      <w:r w:rsidRPr="00987E7F">
        <w:t xml:space="preserve"> (Иордания), отвечая на вопрос 3, говорит, что цель закон</w:t>
      </w:r>
      <w:r w:rsidRPr="00987E7F">
        <w:t>о</w:t>
      </w:r>
      <w:r w:rsidRPr="00987E7F">
        <w:t>дательных и практических мер по борьбе с терроризмом состоит в защите о</w:t>
      </w:r>
      <w:r w:rsidRPr="00987E7F">
        <w:t>с</w:t>
      </w:r>
      <w:r w:rsidRPr="00987E7F">
        <w:t>новного права человека на жизнь и безопасность. Такие меры ни в коем случае не должны нарушать права человека, воплощенные в Пакте или других межд</w:t>
      </w:r>
      <w:r w:rsidRPr="00987E7F">
        <w:t>у</w:t>
      </w:r>
      <w:r w:rsidRPr="00987E7F">
        <w:t>народных документах по правам человека. Уголовный кодекс определяет пр</w:t>
      </w:r>
      <w:r w:rsidRPr="00987E7F">
        <w:t>а</w:t>
      </w:r>
      <w:r w:rsidRPr="00987E7F">
        <w:t>вонарушения, связанные с терроризмом, и предусматривает применимые нак</w:t>
      </w:r>
      <w:r w:rsidRPr="00987E7F">
        <w:t>а</w:t>
      </w:r>
      <w:r w:rsidRPr="00987E7F">
        <w:t xml:space="preserve">зания на основе принципа </w:t>
      </w:r>
      <w:r w:rsidRPr="00A0385B">
        <w:t>nulla poena sine lege, nullum crimen sine lege</w:t>
      </w:r>
      <w:r w:rsidRPr="00987E7F">
        <w:rPr>
          <w:i/>
        </w:rPr>
        <w:t xml:space="preserve"> </w:t>
      </w:r>
      <w:r w:rsidRPr="00987E7F">
        <w:t>(наказ</w:t>
      </w:r>
      <w:r w:rsidRPr="00987E7F">
        <w:t>а</w:t>
      </w:r>
      <w:r w:rsidRPr="00987E7F">
        <w:t>ни</w:t>
      </w:r>
      <w:r w:rsidR="000C2BDB">
        <w:t>е не может выноситься</w:t>
      </w:r>
      <w:r w:rsidRPr="00987E7F">
        <w:t xml:space="preserve"> без устанавливающего </w:t>
      </w:r>
      <w:r w:rsidR="000C2BDB">
        <w:t xml:space="preserve">его </w:t>
      </w:r>
      <w:r w:rsidRPr="00987E7F">
        <w:t>закона</w:t>
      </w:r>
      <w:r w:rsidR="000C2BDB">
        <w:t>;</w:t>
      </w:r>
      <w:r w:rsidRPr="00987E7F">
        <w:t xml:space="preserve"> </w:t>
      </w:r>
      <w:r w:rsidR="00092C19">
        <w:t>привлечение к о</w:t>
      </w:r>
      <w:r w:rsidR="00092C19">
        <w:t>т</w:t>
      </w:r>
      <w:r w:rsidR="00092C19">
        <w:t>ветственности возможно лишь за</w:t>
      </w:r>
      <w:r w:rsidRPr="00987E7F">
        <w:t xml:space="preserve"> предусмотренн</w:t>
      </w:r>
      <w:r w:rsidR="00092C19">
        <w:t xml:space="preserve">ые </w:t>
      </w:r>
      <w:r w:rsidRPr="00987E7F">
        <w:t>законом</w:t>
      </w:r>
      <w:r w:rsidR="000C2BDB" w:rsidRPr="000C2BDB">
        <w:t xml:space="preserve"> </w:t>
      </w:r>
      <w:r w:rsidR="000C2BDB" w:rsidRPr="00987E7F">
        <w:t>правонаруш</w:t>
      </w:r>
      <w:r w:rsidR="000C2BDB" w:rsidRPr="00987E7F">
        <w:t>е</w:t>
      </w:r>
      <w:r w:rsidR="000C2BDB" w:rsidRPr="00987E7F">
        <w:t>ния</w:t>
      </w:r>
      <w:r w:rsidRPr="00987E7F">
        <w:t>). Уголовно-процессуальный кодекс предусматривает меры по проведению ра</w:t>
      </w:r>
      <w:r w:rsidRPr="00987E7F">
        <w:t>с</w:t>
      </w:r>
      <w:r w:rsidRPr="00987E7F">
        <w:t>следования в случае правонарушений, связанных с терроризмом, а также пр</w:t>
      </w:r>
      <w:r w:rsidRPr="00987E7F">
        <w:t>а</w:t>
      </w:r>
      <w:r w:rsidRPr="00987E7F">
        <w:t xml:space="preserve">вила, регулирующие привлечение к ответственности виновных. </w:t>
      </w:r>
      <w:r w:rsidR="00DB1168" w:rsidRPr="00987E7F">
        <w:t>Процедуры, к</w:t>
      </w:r>
      <w:r w:rsidR="00DB1168" w:rsidRPr="00987E7F">
        <w:t>о</w:t>
      </w:r>
      <w:r w:rsidR="00DB1168" w:rsidRPr="00987E7F">
        <w:t>торые идут вразрез с положениями Кодекса, могут быть признаны незаконн</w:t>
      </w:r>
      <w:r w:rsidR="00DB1168" w:rsidRPr="00987E7F">
        <w:t>ы</w:t>
      </w:r>
      <w:r w:rsidR="00DB1168" w:rsidRPr="00987E7F">
        <w:t>ми.</w:t>
      </w:r>
    </w:p>
    <w:p w:rsidR="00DB1168" w:rsidRPr="00987E7F" w:rsidRDefault="00DB1168" w:rsidP="004D7058">
      <w:pPr>
        <w:pStyle w:val="SingleTxtGR"/>
      </w:pPr>
      <w:r w:rsidRPr="00987E7F">
        <w:t>9.</w:t>
      </w:r>
      <w:r w:rsidRPr="00987E7F">
        <w:tab/>
        <w:t>В соответствии с законом были также созданы органы по осуществлению законодательства,</w:t>
      </w:r>
      <w:r w:rsidR="00D515DD">
        <w:t xml:space="preserve"> которое</w:t>
      </w:r>
      <w:r w:rsidRPr="00987E7F">
        <w:t xml:space="preserve"> каса</w:t>
      </w:r>
      <w:r w:rsidR="00D515DD">
        <w:t>ется</w:t>
      </w:r>
      <w:r w:rsidRPr="00987E7F">
        <w:t xml:space="preserve"> правонарушений, связанных с террори</w:t>
      </w:r>
      <w:r w:rsidRPr="00987E7F">
        <w:t>з</w:t>
      </w:r>
      <w:r w:rsidRPr="00987E7F">
        <w:t xml:space="preserve">мом, и была четко обрисована их юрисдикция. </w:t>
      </w:r>
      <w:r w:rsidR="006C4CBA" w:rsidRPr="00987E7F">
        <w:t>Их сотрудники постоянно проходят подготовку по вопросам применимых внутренних законов и международных норм в области прав человека и участвуют в семинарах по правам чел</w:t>
      </w:r>
      <w:r w:rsidR="006C4CBA" w:rsidRPr="00987E7F">
        <w:t>о</w:t>
      </w:r>
      <w:r w:rsidR="006C4CBA" w:rsidRPr="00987E7F">
        <w:t>века вместе с учреждениями гражданского общества. Они также несут юрид</w:t>
      </w:r>
      <w:r w:rsidR="006C4CBA" w:rsidRPr="00987E7F">
        <w:t>и</w:t>
      </w:r>
      <w:r w:rsidR="006C4CBA" w:rsidRPr="00987E7F">
        <w:t>ческую ответственность</w:t>
      </w:r>
      <w:r w:rsidR="00A0385B">
        <w:t xml:space="preserve"> за</w:t>
      </w:r>
      <w:r w:rsidR="006C4CBA" w:rsidRPr="00987E7F">
        <w:t xml:space="preserve"> любые нарушения действующего законодательства.</w:t>
      </w:r>
    </w:p>
    <w:p w:rsidR="006C4CBA" w:rsidRPr="00987E7F" w:rsidRDefault="006C4CBA" w:rsidP="004D7058">
      <w:pPr>
        <w:pStyle w:val="SingleTxtGR"/>
      </w:pPr>
      <w:r w:rsidRPr="00987E7F">
        <w:t>10.</w:t>
      </w:r>
      <w:r w:rsidRPr="00987E7F">
        <w:tab/>
        <w:t>Цель Закона о предупреждении терроризма заключается в защите наци</w:t>
      </w:r>
      <w:r w:rsidRPr="00987E7F">
        <w:t>о</w:t>
      </w:r>
      <w:r w:rsidRPr="00987E7F">
        <w:t>нальной безопасности за счет обнаружения и предотвращения планируемых террористических правонарушений. Необходимые меры принимаются комп</w:t>
      </w:r>
      <w:r w:rsidRPr="00987E7F">
        <w:t>е</w:t>
      </w:r>
      <w:r w:rsidRPr="00987E7F">
        <w:t>тентным прокурором на срок, не превышающий один месяц. Такие меры ос</w:t>
      </w:r>
      <w:r w:rsidRPr="00987E7F">
        <w:t>у</w:t>
      </w:r>
      <w:r w:rsidRPr="00987E7F">
        <w:t>ществляются под надзором судебных органов и могут быть обжалованы. Дела, касающиеся террористичес</w:t>
      </w:r>
      <w:r w:rsidR="00A0385B">
        <w:t>к</w:t>
      </w:r>
      <w:r w:rsidRPr="00987E7F">
        <w:t>их правонарушений, рассматриваются Судом по вопросам государственной безопасности. Высококвалифицированные гражда</w:t>
      </w:r>
      <w:r w:rsidRPr="00987E7F">
        <w:t>н</w:t>
      </w:r>
      <w:r w:rsidRPr="00987E7F">
        <w:t>ские и военные судьи отвечают требованиям непредвзятости и транспарентн</w:t>
      </w:r>
      <w:r w:rsidRPr="00987E7F">
        <w:t>о</w:t>
      </w:r>
      <w:r w:rsidRPr="00987E7F">
        <w:t>сти и строго следуют положениям Уголовно-процессуального кодекса. Их р</w:t>
      </w:r>
      <w:r w:rsidRPr="00987E7F">
        <w:t>е</w:t>
      </w:r>
      <w:r w:rsidRPr="00987E7F">
        <w:t>шения могут быть обжалованы в Кассационном суде, который является высшей судебной инстанцией и состоит исключительно из гражданских судей. Ряд р</w:t>
      </w:r>
      <w:r w:rsidRPr="00987E7F">
        <w:t>е</w:t>
      </w:r>
      <w:r w:rsidRPr="00987E7F">
        <w:t>шений был отменен по различным основаниям.</w:t>
      </w:r>
    </w:p>
    <w:p w:rsidR="006C4CBA" w:rsidRPr="00987E7F" w:rsidRDefault="006C4CBA" w:rsidP="004D7058">
      <w:pPr>
        <w:pStyle w:val="SingleTxtGR"/>
      </w:pPr>
      <w:r w:rsidRPr="00987E7F">
        <w:t>11.</w:t>
      </w:r>
      <w:r w:rsidRPr="00987E7F">
        <w:tab/>
        <w:t>Отвечая на вопрос 10, он говорит, что все обвиняемые считаются нев</w:t>
      </w:r>
      <w:r w:rsidRPr="00987E7F">
        <w:t>и</w:t>
      </w:r>
      <w:r w:rsidRPr="00987E7F">
        <w:t>новными до тех пор, пока не будет доказано обратное. Содержание под стражей применяется лишь в отношении конкретных правонарушений, а само задерж</w:t>
      </w:r>
      <w:r w:rsidRPr="00987E7F">
        <w:t>а</w:t>
      </w:r>
      <w:r w:rsidRPr="00987E7F">
        <w:t>ние и содержание под стражей осуществля</w:t>
      </w:r>
      <w:r w:rsidR="00A0385B">
        <w:t>ю</w:t>
      </w:r>
      <w:r w:rsidRPr="00987E7F">
        <w:t>тся обычными органами по по</w:t>
      </w:r>
      <w:r w:rsidRPr="00987E7F">
        <w:t>д</w:t>
      </w:r>
      <w:r w:rsidRPr="00987E7F">
        <w:t>держанию правопорядка на максимальный срок 24 часа. После этого задерж</w:t>
      </w:r>
      <w:r w:rsidRPr="00987E7F">
        <w:t>и</w:t>
      </w:r>
      <w:r w:rsidRPr="00987E7F">
        <w:t>ваемое лицо должно предстать перед судьей, который обязан информировать его или ее о праве хранить молчание до прибытия адвоката. Задерживаемые л</w:t>
      </w:r>
      <w:r w:rsidRPr="00987E7F">
        <w:t>и</w:t>
      </w:r>
      <w:r w:rsidRPr="00987E7F">
        <w:t>ца могут обжаловать св</w:t>
      </w:r>
      <w:r w:rsidR="00F323BC">
        <w:t>ое задержание, ссылаясь на соответствующее</w:t>
      </w:r>
      <w:r w:rsidRPr="00987E7F">
        <w:t xml:space="preserve"> полож</w:t>
      </w:r>
      <w:r w:rsidRPr="00987E7F">
        <w:t>е</w:t>
      </w:r>
      <w:r w:rsidRPr="00987E7F">
        <w:t>ни</w:t>
      </w:r>
      <w:r w:rsidR="00F323BC">
        <w:t>е</w:t>
      </w:r>
      <w:r w:rsidRPr="00987E7F">
        <w:t xml:space="preserve"> Конституции.</w:t>
      </w:r>
    </w:p>
    <w:p w:rsidR="006C4CBA" w:rsidRPr="00987E7F" w:rsidRDefault="006C4CBA" w:rsidP="004D7058">
      <w:pPr>
        <w:pStyle w:val="SingleTxtGR"/>
      </w:pPr>
      <w:r w:rsidRPr="00987E7F">
        <w:t>12.</w:t>
      </w:r>
      <w:r w:rsidRPr="00987E7F">
        <w:tab/>
        <w:t>Центр содержания под стражей при Главном разведывательном управл</w:t>
      </w:r>
      <w:r w:rsidRPr="00987E7F">
        <w:t>е</w:t>
      </w:r>
      <w:r w:rsidRPr="00987E7F">
        <w:t>нии является государственным объектом, который регулируется общими прав</w:t>
      </w:r>
      <w:r w:rsidRPr="00987E7F">
        <w:t>и</w:t>
      </w:r>
      <w:r w:rsidRPr="00987E7F">
        <w:t>лами и положениями, применяемыми в отношении мест содержания под стр</w:t>
      </w:r>
      <w:r w:rsidRPr="00987E7F">
        <w:t>а</w:t>
      </w:r>
      <w:r w:rsidRPr="00987E7F">
        <w:t>жей и реабилитации. Все задержанные подвергаются аресту на основании о</w:t>
      </w:r>
      <w:r w:rsidRPr="00987E7F">
        <w:t>р</w:t>
      </w:r>
      <w:r w:rsidRPr="00987E7F">
        <w:t>деров, выдаваемых компетентным прокурором, и проходят медицинское обсл</w:t>
      </w:r>
      <w:r w:rsidRPr="00987E7F">
        <w:t>е</w:t>
      </w:r>
      <w:r w:rsidRPr="00987E7F">
        <w:t>дование независимым врачом. Регистрируются ведомство, которое выдало о</w:t>
      </w:r>
      <w:r w:rsidRPr="00987E7F">
        <w:t>р</w:t>
      </w:r>
      <w:r w:rsidRPr="00987E7F">
        <w:t>дер на арест, время и место задержания и результаты медицинского обследов</w:t>
      </w:r>
      <w:r w:rsidRPr="00987E7F">
        <w:t>а</w:t>
      </w:r>
      <w:r w:rsidRPr="00987E7F">
        <w:t xml:space="preserve">ния. </w:t>
      </w:r>
    </w:p>
    <w:p w:rsidR="006C4CBA" w:rsidRPr="00987E7F" w:rsidRDefault="006C4CBA" w:rsidP="004D7058">
      <w:pPr>
        <w:pStyle w:val="SingleTxtGR"/>
      </w:pPr>
      <w:r w:rsidRPr="00987E7F">
        <w:t>13.</w:t>
      </w:r>
      <w:r w:rsidRPr="00987E7F">
        <w:tab/>
      </w:r>
      <w:r w:rsidR="00096A1C">
        <w:t>Касаясь</w:t>
      </w:r>
      <w:r w:rsidRPr="00987E7F">
        <w:t xml:space="preserve"> условий содержания в Главном</w:t>
      </w:r>
      <w:r w:rsidR="004709DF" w:rsidRPr="00987E7F">
        <w:t xml:space="preserve"> разведывательном</w:t>
      </w:r>
      <w:r w:rsidRPr="00987E7F">
        <w:t xml:space="preserve"> управлении</w:t>
      </w:r>
      <w:r w:rsidR="004709DF" w:rsidRPr="00987E7F">
        <w:t xml:space="preserve">, </w:t>
      </w:r>
      <w:r w:rsidR="00096A1C">
        <w:t xml:space="preserve">он отмечает, что </w:t>
      </w:r>
      <w:r w:rsidR="004709DF" w:rsidRPr="00987E7F">
        <w:t xml:space="preserve">задерживаемые находятся в камерах, </w:t>
      </w:r>
      <w:r w:rsidR="00096A1C">
        <w:t>где есть</w:t>
      </w:r>
      <w:r w:rsidR="004709DF" w:rsidRPr="00987E7F">
        <w:t xml:space="preserve"> доступ к свежему воздуху и естественному освещению. Предусмотрены все необходимые средс</w:t>
      </w:r>
      <w:r w:rsidR="004709DF" w:rsidRPr="00987E7F">
        <w:t>т</w:t>
      </w:r>
      <w:r w:rsidR="004709DF" w:rsidRPr="00987E7F">
        <w:t>ва гигиены и нормальное питание; кроме того, задерживаемы</w:t>
      </w:r>
      <w:r w:rsidR="00F62DDC">
        <w:t>е</w:t>
      </w:r>
      <w:r w:rsidR="004709DF" w:rsidRPr="00987E7F">
        <w:t xml:space="preserve"> </w:t>
      </w:r>
      <w:r w:rsidR="00F62DDC">
        <w:t>могу</w:t>
      </w:r>
      <w:r w:rsidR="00096A1C">
        <w:t>т польз</w:t>
      </w:r>
      <w:r w:rsidR="00096A1C">
        <w:t>о</w:t>
      </w:r>
      <w:r w:rsidR="00096A1C">
        <w:t>ваться услугами</w:t>
      </w:r>
      <w:r w:rsidR="004709DF" w:rsidRPr="00987E7F">
        <w:t xml:space="preserve"> врач</w:t>
      </w:r>
      <w:r w:rsidR="00096A1C">
        <w:t>ей</w:t>
      </w:r>
      <w:r w:rsidR="004709DF" w:rsidRPr="00987E7F">
        <w:t>, медсест</w:t>
      </w:r>
      <w:r w:rsidR="00096A1C">
        <w:t>е</w:t>
      </w:r>
      <w:r w:rsidR="004709DF" w:rsidRPr="00987E7F">
        <w:t>р</w:t>
      </w:r>
      <w:r w:rsidR="00096A1C">
        <w:t>, психиатров</w:t>
      </w:r>
      <w:r w:rsidR="004709DF" w:rsidRPr="00987E7F">
        <w:t xml:space="preserve"> и дантист</w:t>
      </w:r>
      <w:r w:rsidR="00096A1C">
        <w:t>ов</w:t>
      </w:r>
      <w:r w:rsidR="004709DF" w:rsidRPr="00987E7F">
        <w:t>. Семьи задержа</w:t>
      </w:r>
      <w:r w:rsidR="004709DF" w:rsidRPr="00987E7F">
        <w:t>н</w:t>
      </w:r>
      <w:r w:rsidR="004709DF" w:rsidRPr="00987E7F">
        <w:t>ных информируются об их местонахождении, и им разрешено посещать их.</w:t>
      </w:r>
    </w:p>
    <w:p w:rsidR="004709DF" w:rsidRPr="00987E7F" w:rsidRDefault="004709DF" w:rsidP="004D7058">
      <w:pPr>
        <w:pStyle w:val="SingleTxtGR"/>
      </w:pPr>
      <w:r w:rsidRPr="00987E7F">
        <w:t>14.</w:t>
      </w:r>
      <w:r w:rsidRPr="00987E7F">
        <w:tab/>
        <w:t>Сотрудники проходят подготовку по вопросам международных станда</w:t>
      </w:r>
      <w:r w:rsidRPr="00987E7F">
        <w:t>р</w:t>
      </w:r>
      <w:r w:rsidRPr="00987E7F">
        <w:t xml:space="preserve">тов, касающихся обращения с </w:t>
      </w:r>
      <w:r w:rsidR="00E36243">
        <w:t>заключенными</w:t>
      </w:r>
      <w:r w:rsidRPr="00987E7F">
        <w:t>, и участвуют в практикумах и с</w:t>
      </w:r>
      <w:r w:rsidRPr="00987E7F">
        <w:t>е</w:t>
      </w:r>
      <w:r w:rsidRPr="00987E7F">
        <w:t>минарах на эту тему. Центр содержания под стражей инспектиру</w:t>
      </w:r>
      <w:r w:rsidR="00B16345">
        <w:t xml:space="preserve">ют </w:t>
      </w:r>
      <w:r w:rsidRPr="00987E7F">
        <w:t>судебны</w:t>
      </w:r>
      <w:r w:rsidR="00B16345">
        <w:t>е</w:t>
      </w:r>
      <w:r w:rsidRPr="00987E7F">
        <w:t xml:space="preserve"> орган</w:t>
      </w:r>
      <w:r w:rsidR="00B16345">
        <w:t>ы</w:t>
      </w:r>
      <w:r w:rsidRPr="00987E7F">
        <w:t>, а также посеща</w:t>
      </w:r>
      <w:r w:rsidR="00B16345">
        <w:t>ют</w:t>
      </w:r>
      <w:r w:rsidRPr="00987E7F">
        <w:t xml:space="preserve"> представител</w:t>
      </w:r>
      <w:r w:rsidR="00B16345">
        <w:t>и Международного</w:t>
      </w:r>
      <w:r w:rsidRPr="00987E7F">
        <w:t xml:space="preserve"> </w:t>
      </w:r>
      <w:r w:rsidR="00E36243">
        <w:t>к</w:t>
      </w:r>
      <w:r w:rsidRPr="00987E7F">
        <w:t>омитета Красного Креста (МККК), Национальн</w:t>
      </w:r>
      <w:r w:rsidR="00CE31D9" w:rsidRPr="00CE31D9">
        <w:t>ого</w:t>
      </w:r>
      <w:r w:rsidRPr="00987E7F">
        <w:t xml:space="preserve"> </w:t>
      </w:r>
      <w:r w:rsidR="00CE31D9">
        <w:t>центра</w:t>
      </w:r>
      <w:r w:rsidRPr="00987E7F">
        <w:t xml:space="preserve"> по правам человека и организаци</w:t>
      </w:r>
      <w:r w:rsidR="00CE31D9">
        <w:t>и</w:t>
      </w:r>
      <w:r w:rsidRPr="00987E7F">
        <w:t xml:space="preserve"> "Хьюман </w:t>
      </w:r>
      <w:r w:rsidR="00E36243">
        <w:t>р</w:t>
      </w:r>
      <w:r w:rsidRPr="00987E7F">
        <w:t xml:space="preserve">айтс </w:t>
      </w:r>
      <w:r w:rsidR="00E36243">
        <w:t>у</w:t>
      </w:r>
      <w:r w:rsidRPr="00987E7F">
        <w:t>отч".</w:t>
      </w:r>
    </w:p>
    <w:p w:rsidR="004709DF" w:rsidRPr="00987E7F" w:rsidRDefault="004709DF" w:rsidP="004D7058">
      <w:pPr>
        <w:pStyle w:val="SingleTxtGR"/>
      </w:pPr>
      <w:r w:rsidRPr="00987E7F">
        <w:t>15.</w:t>
      </w:r>
      <w:r w:rsidRPr="00987E7F">
        <w:tab/>
      </w:r>
      <w:r w:rsidRPr="00987E7F">
        <w:rPr>
          <w:b/>
        </w:rPr>
        <w:t>Г-н Тваль</w:t>
      </w:r>
      <w:r w:rsidRPr="00987E7F">
        <w:t xml:space="preserve"> (Иордания), отвечая на вопрос 4, говорит, что, согласно ст</w:t>
      </w:r>
      <w:r w:rsidRPr="00987E7F">
        <w:t>а</w:t>
      </w:r>
      <w:r w:rsidRPr="00987E7F">
        <w:t>тье 6 Конституции, все граждане Иордании равны перед законом независимо от пола, религии и</w:t>
      </w:r>
      <w:r w:rsidR="00CE31D9">
        <w:t>ли</w:t>
      </w:r>
      <w:r w:rsidRPr="00987E7F">
        <w:t xml:space="preserve"> расы. </w:t>
      </w:r>
      <w:r w:rsidR="00B733F9" w:rsidRPr="00987E7F">
        <w:t>Таким образом, мужчины и женщины равны с юрид</w:t>
      </w:r>
      <w:r w:rsidR="00B733F9" w:rsidRPr="00987E7F">
        <w:t>и</w:t>
      </w:r>
      <w:r w:rsidR="00B733F9" w:rsidRPr="00987E7F">
        <w:t>ческой точки зрения. Однако в вопросах личного статуса и гражданского с</w:t>
      </w:r>
      <w:r w:rsidR="00B733F9" w:rsidRPr="00987E7F">
        <w:t>о</w:t>
      </w:r>
      <w:r w:rsidR="00B733F9" w:rsidRPr="00987E7F">
        <w:t xml:space="preserve">стояния мусульмане следуют законам шариата, а христиане </w:t>
      </w:r>
      <w:r w:rsidR="00AA741E">
        <w:t>−</w:t>
      </w:r>
      <w:r w:rsidR="00B733F9" w:rsidRPr="00987E7F">
        <w:t xml:space="preserve"> нормам </w:t>
      </w:r>
      <w:r w:rsidR="00B1700F">
        <w:t>церковн</w:t>
      </w:r>
      <w:r w:rsidR="00B1700F">
        <w:t>о</w:t>
      </w:r>
      <w:r w:rsidR="00B1700F">
        <w:t>го</w:t>
      </w:r>
      <w:r w:rsidR="00B733F9" w:rsidRPr="00987E7F">
        <w:t xml:space="preserve"> права. Как мусульмане, так и христиане в Иордании удовлетворены таким положением вещей.</w:t>
      </w:r>
    </w:p>
    <w:p w:rsidR="00B733F9" w:rsidRPr="00987E7F" w:rsidRDefault="00533D2C" w:rsidP="004D7058">
      <w:pPr>
        <w:pStyle w:val="SingleTxtGR"/>
      </w:pPr>
      <w:r>
        <w:t>16.</w:t>
      </w:r>
      <w:r>
        <w:tab/>
        <w:t>К</w:t>
      </w:r>
      <w:r w:rsidR="00B733F9" w:rsidRPr="00987E7F">
        <w:t>аса</w:t>
      </w:r>
      <w:r>
        <w:t>ясь вопроса о</w:t>
      </w:r>
      <w:r w:rsidR="00B733F9" w:rsidRPr="00987E7F">
        <w:t xml:space="preserve"> расширени</w:t>
      </w:r>
      <w:r>
        <w:t>и</w:t>
      </w:r>
      <w:r w:rsidR="00B733F9" w:rsidRPr="00987E7F">
        <w:t xml:space="preserve"> политических прав женщин, он отмечает, что</w:t>
      </w:r>
      <w:r>
        <w:t>,</w:t>
      </w:r>
      <w:r w:rsidR="00B733F9" w:rsidRPr="00987E7F">
        <w:t xml:space="preserve"> хотя сейчас </w:t>
      </w:r>
      <w:r w:rsidR="00CE31D9">
        <w:t xml:space="preserve">женщины </w:t>
      </w:r>
      <w:r w:rsidR="00B733F9" w:rsidRPr="00987E7F">
        <w:t>становятся министрами, членами парламента, сен</w:t>
      </w:r>
      <w:r w:rsidR="00B733F9" w:rsidRPr="00987E7F">
        <w:t>а</w:t>
      </w:r>
      <w:r w:rsidR="00B733F9" w:rsidRPr="00987E7F">
        <w:t>торами и старшими должностными лицами, предстоит сделать еще многое. Н</w:t>
      </w:r>
      <w:r w:rsidR="00B733F9" w:rsidRPr="00987E7F">
        <w:t>о</w:t>
      </w:r>
      <w:r w:rsidR="00B733F9" w:rsidRPr="00987E7F">
        <w:t>вый З</w:t>
      </w:r>
      <w:r w:rsidR="00B733F9" w:rsidRPr="00987E7F">
        <w:t>а</w:t>
      </w:r>
      <w:r w:rsidR="00B733F9" w:rsidRPr="00987E7F">
        <w:t>кон о выборах увеличил вдвое минимальное число мест, закрепленных за женщинами. Он подчеркивает, что</w:t>
      </w:r>
      <w:r>
        <w:t>,</w:t>
      </w:r>
      <w:r w:rsidR="00B733F9" w:rsidRPr="00987E7F">
        <w:t xml:space="preserve"> хотя минимальное число составляет сейчас 12 от общего числа в 120 мест, женщины могут также баллотироваться и на о</w:t>
      </w:r>
      <w:r w:rsidR="00B733F9" w:rsidRPr="00987E7F">
        <w:t>с</w:t>
      </w:r>
      <w:r w:rsidR="00B733F9" w:rsidRPr="00987E7F">
        <w:t>тальные 108 мест.</w:t>
      </w:r>
    </w:p>
    <w:p w:rsidR="00B733F9" w:rsidRPr="00987E7F" w:rsidRDefault="00B733F9" w:rsidP="004D7058">
      <w:pPr>
        <w:pStyle w:val="SingleTxtGR"/>
      </w:pPr>
      <w:r w:rsidRPr="00987E7F">
        <w:t>17.</w:t>
      </w:r>
      <w:r w:rsidRPr="00987E7F">
        <w:tab/>
      </w:r>
      <w:r w:rsidRPr="00987E7F">
        <w:rPr>
          <w:b/>
        </w:rPr>
        <w:t>Г-н Твальба</w:t>
      </w:r>
      <w:r w:rsidR="00B1700F">
        <w:rPr>
          <w:b/>
        </w:rPr>
        <w:t>х</w:t>
      </w:r>
      <w:r w:rsidRPr="00987E7F">
        <w:t xml:space="preserve"> (Иордания) говорит, что Иорданская национальная хартия также провозглашает принцип равенства мужчин и женщин наряду с Кодексом законов о персональном статусе, принятом в 2010 году. Этот Кодекс содержит положения, регулирующие вопросы </w:t>
      </w:r>
      <w:r w:rsidR="00436908">
        <w:t xml:space="preserve">заключения и расторжения </w:t>
      </w:r>
      <w:r w:rsidRPr="00987E7F">
        <w:t>брака и прав</w:t>
      </w:r>
      <w:r w:rsidR="00436908">
        <w:t>а</w:t>
      </w:r>
      <w:r w:rsidRPr="00987E7F">
        <w:t>,</w:t>
      </w:r>
      <w:r w:rsidR="00DC481D">
        <w:t xml:space="preserve"> связанные с опекой,</w:t>
      </w:r>
      <w:r w:rsidRPr="00987E7F">
        <w:t xml:space="preserve"> и рассматривается как качественный шаг вперед в деле у</w:t>
      </w:r>
      <w:r w:rsidRPr="00987E7F">
        <w:t>к</w:t>
      </w:r>
      <w:r w:rsidRPr="00987E7F">
        <w:t>репления прав женщин. Например, женщины признаются в качестве участников брачного д</w:t>
      </w:r>
      <w:r w:rsidRPr="00987E7F">
        <w:t>о</w:t>
      </w:r>
      <w:r w:rsidRPr="00987E7F">
        <w:t>говора, который может быть заключен</w:t>
      </w:r>
      <w:r w:rsidR="00AD6F83">
        <w:t xml:space="preserve"> лишь </w:t>
      </w:r>
      <w:r w:rsidRPr="00987E7F">
        <w:t>с их полного согласия. Женщины также признаются как</w:t>
      </w:r>
      <w:r w:rsidR="00AD6F83">
        <w:t xml:space="preserve"> лица,</w:t>
      </w:r>
      <w:r w:rsidRPr="00987E7F">
        <w:t xml:space="preserve"> пользующиеся финансовой независим</w:t>
      </w:r>
      <w:r w:rsidRPr="00987E7F">
        <w:t>о</w:t>
      </w:r>
      <w:r w:rsidRPr="00987E7F">
        <w:t>стью.</w:t>
      </w:r>
    </w:p>
    <w:p w:rsidR="00B733F9" w:rsidRPr="00987E7F" w:rsidRDefault="00B733F9" w:rsidP="004D7058">
      <w:pPr>
        <w:pStyle w:val="SingleTxtGR"/>
      </w:pPr>
      <w:r w:rsidRPr="00987E7F">
        <w:t>18.</w:t>
      </w:r>
      <w:r w:rsidRPr="00987E7F">
        <w:tab/>
        <w:t xml:space="preserve">Хотя многоженство не запрещено, оно является теперь не безусловным правом, а связано с некоторыми ограничениями. Поэтому можно надеяться, что новый Кодекс будет способствовать постепенным изменениям в социальных традициях и взглядах. </w:t>
      </w:r>
      <w:r w:rsidR="009C32EE" w:rsidRPr="00987E7F">
        <w:t>На практике многоженство не является широко распр</w:t>
      </w:r>
      <w:r w:rsidR="009C32EE" w:rsidRPr="00987E7F">
        <w:t>о</w:t>
      </w:r>
      <w:r w:rsidR="009C32EE" w:rsidRPr="00987E7F">
        <w:t>страненным явлением. В большинстве случаев второй брак заключается в ож</w:t>
      </w:r>
      <w:r w:rsidR="009C32EE" w:rsidRPr="00987E7F">
        <w:t>и</w:t>
      </w:r>
      <w:r w:rsidR="009C32EE" w:rsidRPr="00987E7F">
        <w:t>дании официального развода после фактического расторжения предшеству</w:t>
      </w:r>
      <w:r w:rsidR="009C32EE" w:rsidRPr="00987E7F">
        <w:t>ю</w:t>
      </w:r>
      <w:r w:rsidR="009C32EE" w:rsidRPr="00987E7F">
        <w:t>щего брака.</w:t>
      </w:r>
    </w:p>
    <w:p w:rsidR="00B733F9" w:rsidRPr="00987E7F" w:rsidRDefault="009C32EE" w:rsidP="004D7058">
      <w:pPr>
        <w:pStyle w:val="SingleTxtGR"/>
      </w:pPr>
      <w:r w:rsidRPr="00987E7F">
        <w:t>19.</w:t>
      </w:r>
      <w:r w:rsidRPr="00987E7F">
        <w:tab/>
        <w:t>Кодекс законов о личном статусе также разрешает женщинам включать в брачный договор некоторые условия, предусматривающие защиту их интер</w:t>
      </w:r>
      <w:r w:rsidRPr="00987E7F">
        <w:t>е</w:t>
      </w:r>
      <w:r w:rsidRPr="00987E7F">
        <w:t>сов, таких</w:t>
      </w:r>
      <w:r w:rsidR="00DC481D">
        <w:t>,</w:t>
      </w:r>
      <w:r w:rsidRPr="00987E7F">
        <w:t xml:space="preserve"> как право стать инициатором процедуры развода. Возможными о</w:t>
      </w:r>
      <w:r w:rsidRPr="00987E7F">
        <w:t>с</w:t>
      </w:r>
      <w:r w:rsidRPr="00987E7F">
        <w:t>нованиями для развода явля</w:t>
      </w:r>
      <w:r w:rsidR="00DC481D">
        <w:t>ю</w:t>
      </w:r>
      <w:r w:rsidRPr="00987E7F">
        <w:t>тся неспособность заплатить выкуп за невесту, физические или психические недостатки, бесплодие, а также физическое или психологическое насилие. Женщинам предоставляется преимущественное пр</w:t>
      </w:r>
      <w:r w:rsidRPr="00987E7F">
        <w:t>а</w:t>
      </w:r>
      <w:r w:rsidRPr="00987E7F">
        <w:t xml:space="preserve">во при установлении опеки над детьми, а возраст находящихся на попечении детей увеличен до 15 лет. Дети старше 15 лет </w:t>
      </w:r>
      <w:r w:rsidR="00710B50">
        <w:t>могут</w:t>
      </w:r>
      <w:r w:rsidRPr="00987E7F">
        <w:t xml:space="preserve"> выбирать между своими родителями. Женщины также имеют право путешествовать с ребенком, нах</w:t>
      </w:r>
      <w:r w:rsidRPr="00987E7F">
        <w:t>о</w:t>
      </w:r>
      <w:r w:rsidRPr="00987E7F">
        <w:t>дящимся под их опекой, однако необходимо должным образом учитывать на</w:t>
      </w:r>
      <w:r w:rsidRPr="00987E7F">
        <w:t>и</w:t>
      </w:r>
      <w:r w:rsidRPr="00987E7F">
        <w:t xml:space="preserve">лучшие интересы ребенка. </w:t>
      </w:r>
    </w:p>
    <w:p w:rsidR="009C32EE" w:rsidRPr="00987E7F" w:rsidRDefault="009C32EE" w:rsidP="004D7058">
      <w:pPr>
        <w:pStyle w:val="SingleTxtGR"/>
      </w:pPr>
      <w:r w:rsidRPr="00987E7F">
        <w:t>20.</w:t>
      </w:r>
      <w:r w:rsidRPr="00987E7F">
        <w:tab/>
      </w:r>
      <w:r w:rsidRPr="00987E7F">
        <w:rPr>
          <w:b/>
        </w:rPr>
        <w:t>Г-н Твальба</w:t>
      </w:r>
      <w:r w:rsidR="00436908">
        <w:rPr>
          <w:b/>
        </w:rPr>
        <w:t>х</w:t>
      </w:r>
      <w:r w:rsidRPr="00987E7F">
        <w:t xml:space="preserve"> (Иордания) говорит, что шариатский Уголовно-процессуальный кодекс предусматривает предост</w:t>
      </w:r>
      <w:r w:rsidR="00710B50">
        <w:t>авление услуг по семейному примир</w:t>
      </w:r>
      <w:r w:rsidRPr="00987E7F">
        <w:t>ению. Эта система будет вскоре введена в действие и будет способств</w:t>
      </w:r>
      <w:r w:rsidRPr="00987E7F">
        <w:t>о</w:t>
      </w:r>
      <w:r w:rsidRPr="00987E7F">
        <w:t>вать укреплению прав женщин и детей. Кодекс законов о личном статусе пр</w:t>
      </w:r>
      <w:r w:rsidRPr="00987E7F">
        <w:t>и</w:t>
      </w:r>
      <w:r w:rsidRPr="00987E7F">
        <w:t>знает, что женщины могут страдать вследствие неспособности супруга выпл</w:t>
      </w:r>
      <w:r w:rsidRPr="00987E7F">
        <w:t>а</w:t>
      </w:r>
      <w:r w:rsidRPr="00987E7F">
        <w:t>чивать алименты. Поэтому статья 320 предусматривает создание фонда для в</w:t>
      </w:r>
      <w:r w:rsidRPr="00987E7F">
        <w:t>ы</w:t>
      </w:r>
      <w:r w:rsidRPr="00987E7F">
        <w:t xml:space="preserve">платы алиментов авансом </w:t>
      </w:r>
      <w:r w:rsidR="00710B50">
        <w:t>при</w:t>
      </w:r>
      <w:r w:rsidRPr="00987E7F">
        <w:t xml:space="preserve"> подобных обстоятельствах.</w:t>
      </w:r>
    </w:p>
    <w:p w:rsidR="009C32EE" w:rsidRPr="00987E7F" w:rsidRDefault="009C32EE" w:rsidP="004D7058">
      <w:pPr>
        <w:pStyle w:val="SingleTxtGR"/>
      </w:pPr>
      <w:r w:rsidRPr="00987E7F">
        <w:t>21.</w:t>
      </w:r>
      <w:r w:rsidRPr="00987E7F">
        <w:tab/>
      </w:r>
      <w:r w:rsidRPr="00987E7F">
        <w:rPr>
          <w:b/>
        </w:rPr>
        <w:t>Г-жа Аджва</w:t>
      </w:r>
      <w:r w:rsidRPr="00987E7F">
        <w:t xml:space="preserve"> (Иордания), отвечая на вопрос 5, говорит, что Уголовный кодекс № 16 от 1960 года запрещает любые физические, сексуальные или сл</w:t>
      </w:r>
      <w:r w:rsidRPr="00987E7F">
        <w:t>о</w:t>
      </w:r>
      <w:r w:rsidRPr="00987E7F">
        <w:t>весные акты насилия в отношении как мужчин, так и женщин, а Уголовный к</w:t>
      </w:r>
      <w:r w:rsidRPr="00987E7F">
        <w:t>о</w:t>
      </w:r>
      <w:r w:rsidRPr="00987E7F">
        <w:t>декс № 11 от 2010 года предусматривает более тяжкие наказания за такие пр</w:t>
      </w:r>
      <w:r w:rsidRPr="00987E7F">
        <w:t>е</w:t>
      </w:r>
      <w:r w:rsidRPr="00987E7F">
        <w:t>ступления, как изнасилование и сексуальное посягательство, а также насильс</w:t>
      </w:r>
      <w:r w:rsidRPr="00987E7F">
        <w:t>т</w:t>
      </w:r>
      <w:r w:rsidRPr="00987E7F">
        <w:t>венные действия в отношении лиц в возрасте до 18 лет.</w:t>
      </w:r>
    </w:p>
    <w:p w:rsidR="009C32EE" w:rsidRPr="00987E7F" w:rsidRDefault="009C32EE" w:rsidP="004D7058">
      <w:pPr>
        <w:pStyle w:val="SingleTxtGR"/>
      </w:pPr>
      <w:r w:rsidRPr="00987E7F">
        <w:t>22.</w:t>
      </w:r>
      <w:r w:rsidRPr="00987E7F">
        <w:tab/>
        <w:t>Закон о защите от насилия в семье (№ 6) от 2008 года требует, чтобы все процедуры и информация, касающиеся бытового насилия, носили сугубо ко</w:t>
      </w:r>
      <w:r w:rsidRPr="00987E7F">
        <w:t>н</w:t>
      </w:r>
      <w:r w:rsidRPr="00987E7F">
        <w:t>фиденциальный характер. Первоочередное внимание уделяется роли комитетов по семейному примирению, которые стремятся примирить членов семьи, пре</w:t>
      </w:r>
      <w:r w:rsidRPr="00987E7F">
        <w:t>ж</w:t>
      </w:r>
      <w:r w:rsidRPr="00987E7F">
        <w:t>де чем отдавать распоряжение о мерах по защите или передавать дело в суд. Данный Закон предусматривает такие меры предосторожности</w:t>
      </w:r>
      <w:r w:rsidR="005938B6">
        <w:t>,</w:t>
      </w:r>
      <w:r w:rsidRPr="00987E7F">
        <w:t xml:space="preserve"> как судебные решения, запрещающие лицам, обвиняемым в бытовом насилии</w:t>
      </w:r>
      <w:r w:rsidR="001E2BB9" w:rsidRPr="00987E7F">
        <w:t>, появляться в доме, где проживает их семья.</w:t>
      </w:r>
    </w:p>
    <w:p w:rsidR="001E2BB9" w:rsidRPr="00987E7F" w:rsidRDefault="001E2BB9" w:rsidP="004D7058">
      <w:pPr>
        <w:pStyle w:val="SingleTxtGR"/>
      </w:pPr>
      <w:r w:rsidRPr="00987E7F">
        <w:t>23.</w:t>
      </w:r>
      <w:r w:rsidRPr="00987E7F">
        <w:tab/>
        <w:t>Женщин, подвергающихся угрозе бытового насилия, в настоящее время размещают в приютах, а не заключают под стражу в целях их защиты. Был со</w:t>
      </w:r>
      <w:r w:rsidRPr="00987E7F">
        <w:t>з</w:t>
      </w:r>
      <w:r w:rsidRPr="00987E7F">
        <w:t>дан Центр по семейному примирению для пострадавших женщин по инициат</w:t>
      </w:r>
      <w:r w:rsidRPr="00987E7F">
        <w:t>и</w:t>
      </w:r>
      <w:r w:rsidRPr="00987E7F">
        <w:t>ве Ее Величества Королевы Рани</w:t>
      </w:r>
      <w:r w:rsidR="00FD636F" w:rsidRPr="00987E7F">
        <w:t>и</w:t>
      </w:r>
      <w:r w:rsidRPr="00987E7F">
        <w:t xml:space="preserve"> Аль-Абдуллы. </w:t>
      </w:r>
      <w:r w:rsidR="00FD636F" w:rsidRPr="00987E7F">
        <w:t>Им предлагаются консульт</w:t>
      </w:r>
      <w:r w:rsidR="00FD636F" w:rsidRPr="00987E7F">
        <w:t>а</w:t>
      </w:r>
      <w:r w:rsidR="00FD636F" w:rsidRPr="00987E7F">
        <w:t>ции и психологическая помощь, а также содействие в достижении семейного примирения. В общей сложности такими услугами в 2009 году воспользовалось 806 женщин.</w:t>
      </w:r>
    </w:p>
    <w:p w:rsidR="00FD636F" w:rsidRPr="00987E7F" w:rsidRDefault="00FD636F" w:rsidP="004D7058">
      <w:pPr>
        <w:pStyle w:val="SingleTxtGR"/>
      </w:pPr>
      <w:r w:rsidRPr="00987E7F">
        <w:t>24.</w:t>
      </w:r>
      <w:r w:rsidRPr="00987E7F">
        <w:tab/>
      </w:r>
      <w:r w:rsidRPr="00987E7F">
        <w:rPr>
          <w:b/>
        </w:rPr>
        <w:t>Г-н Твальба</w:t>
      </w:r>
      <w:r w:rsidR="005938B6">
        <w:rPr>
          <w:b/>
        </w:rPr>
        <w:t>х</w:t>
      </w:r>
      <w:r w:rsidRPr="00987E7F">
        <w:t xml:space="preserve"> (Иордания) говорит, что недавно ему была поручена задача подготовки новых положений, предусматривающих совершенствование и ра</w:t>
      </w:r>
      <w:r w:rsidRPr="00987E7F">
        <w:t>с</w:t>
      </w:r>
      <w:r w:rsidRPr="00987E7F">
        <w:t>ширение Закона о защите от насилия в семье, с тем чтобы обеспечить предо</w:t>
      </w:r>
      <w:r w:rsidRPr="00987E7F">
        <w:t>с</w:t>
      </w:r>
      <w:r w:rsidRPr="00987E7F">
        <w:t>тавление максимально эффективных услуг женщинам, страдающим от бытов</w:t>
      </w:r>
      <w:r w:rsidRPr="00987E7F">
        <w:t>о</w:t>
      </w:r>
      <w:r w:rsidRPr="00987E7F">
        <w:t>го насилия.</w:t>
      </w:r>
    </w:p>
    <w:p w:rsidR="00FD636F" w:rsidRPr="00987E7F" w:rsidRDefault="00FD636F" w:rsidP="004D7058">
      <w:pPr>
        <w:pStyle w:val="SingleTxtGR"/>
      </w:pPr>
      <w:r w:rsidRPr="00987E7F">
        <w:t>25.</w:t>
      </w:r>
      <w:r w:rsidRPr="00987E7F">
        <w:tab/>
      </w:r>
      <w:r w:rsidRPr="00987E7F">
        <w:rPr>
          <w:b/>
        </w:rPr>
        <w:t>Г-н Тваль</w:t>
      </w:r>
      <w:r w:rsidRPr="00987E7F">
        <w:t xml:space="preserve"> (Иордания), отвечая на вопрос 6, говорит, что он возражает против использования термина "преступления в защиту чести". Он предпочит</w:t>
      </w:r>
      <w:r w:rsidRPr="00987E7F">
        <w:t>а</w:t>
      </w:r>
      <w:r w:rsidRPr="00987E7F">
        <w:t>ет термин "преступления на почве страсти", однако считает приемлемым и н</w:t>
      </w:r>
      <w:r w:rsidRPr="00987E7F">
        <w:t>а</w:t>
      </w:r>
      <w:r w:rsidRPr="00987E7F">
        <w:t xml:space="preserve">звание "так называемые преступления в защиту чести". Преступления на почве страсти не имеют ничего общего с законодательством или религией, а являются лишь достойным сожаления социальным явлением, которое </w:t>
      </w:r>
      <w:r w:rsidR="005938B6">
        <w:t>бытует</w:t>
      </w:r>
      <w:r w:rsidRPr="00987E7F">
        <w:t xml:space="preserve"> среди как христиан, т</w:t>
      </w:r>
      <w:r w:rsidR="005938B6">
        <w:t>ак и мусульман, неспособных</w:t>
      </w:r>
      <w:r w:rsidRPr="00987E7F">
        <w:t xml:space="preserve"> отказаться от давних </w:t>
      </w:r>
      <w:r w:rsidR="00F715A8">
        <w:t>вредных</w:t>
      </w:r>
      <w:r w:rsidRPr="00987E7F">
        <w:t xml:space="preserve"> прив</w:t>
      </w:r>
      <w:r w:rsidRPr="00987E7F">
        <w:t>ы</w:t>
      </w:r>
      <w:r w:rsidRPr="00987E7F">
        <w:t xml:space="preserve">чек и традиций. Его правительство и гражданское общество </w:t>
      </w:r>
      <w:r w:rsidR="00F715A8">
        <w:t>соо</w:t>
      </w:r>
      <w:r w:rsidRPr="00987E7F">
        <w:t>бщ</w:t>
      </w:r>
      <w:r w:rsidR="00F715A8">
        <w:t>а</w:t>
      </w:r>
      <w:r w:rsidRPr="00987E7F">
        <w:t xml:space="preserve"> занимаю</w:t>
      </w:r>
      <w:r w:rsidRPr="00987E7F">
        <w:t>т</w:t>
      </w:r>
      <w:r w:rsidRPr="00987E7F">
        <w:t>ся ус</w:t>
      </w:r>
      <w:r w:rsidRPr="00987E7F">
        <w:t>т</w:t>
      </w:r>
      <w:r w:rsidRPr="00987E7F">
        <w:t xml:space="preserve">ранением таких негативных аспектов в культуре страны. </w:t>
      </w:r>
    </w:p>
    <w:p w:rsidR="00FD636F" w:rsidRPr="00987E7F" w:rsidRDefault="00FD636F" w:rsidP="004D7058">
      <w:pPr>
        <w:pStyle w:val="SingleTxtGR"/>
      </w:pPr>
      <w:r w:rsidRPr="00987E7F">
        <w:t>26.</w:t>
      </w:r>
      <w:r w:rsidRPr="00987E7F">
        <w:tab/>
      </w:r>
      <w:r w:rsidRPr="00987E7F">
        <w:rPr>
          <w:b/>
        </w:rPr>
        <w:t>Г-жа Аджва</w:t>
      </w:r>
      <w:r w:rsidRPr="00987E7F">
        <w:t xml:space="preserve"> (Иордания) говорит, что ранее суды в Иордании применяли общую норму, изложенную в статьях 97 и 98 Уголовного кодекса, котор</w:t>
      </w:r>
      <w:r w:rsidR="00AD6F83">
        <w:t>ая</w:t>
      </w:r>
      <w:r w:rsidRPr="00987E7F">
        <w:t xml:space="preserve"> п</w:t>
      </w:r>
      <w:r w:rsidRPr="00987E7F">
        <w:t>о</w:t>
      </w:r>
      <w:r w:rsidRPr="00987E7F">
        <w:t>зволя</w:t>
      </w:r>
      <w:r w:rsidR="00AD6F83">
        <w:t>е</w:t>
      </w:r>
      <w:r w:rsidRPr="00987E7F">
        <w:t>т лицам, совершившим преступления в порыве страсти, пользоваться смягчающими обстоятельствами. Орган законодательной власти учел этот в</w:t>
      </w:r>
      <w:r w:rsidRPr="00987E7F">
        <w:t>о</w:t>
      </w:r>
      <w:r w:rsidRPr="00987E7F">
        <w:t>прос в измененном Уголовном кодексе, исключив смягчающие обстоятельства применительно к так называемым "преступлениям в защиту чести", если в</w:t>
      </w:r>
      <w:r w:rsidRPr="00987E7F">
        <w:t>и</w:t>
      </w:r>
      <w:r w:rsidRPr="00987E7F">
        <w:t xml:space="preserve">новный в таком преступлении не отвечает условиям, </w:t>
      </w:r>
      <w:r w:rsidR="00AD6F83">
        <w:t>изложенным</w:t>
      </w:r>
      <w:r w:rsidRPr="00987E7F">
        <w:t xml:space="preserve"> в статье 340 Кодекса.</w:t>
      </w:r>
    </w:p>
    <w:p w:rsidR="00FD636F" w:rsidRPr="00987E7F" w:rsidRDefault="00FD636F" w:rsidP="004D7058">
      <w:pPr>
        <w:pStyle w:val="SingleTxtGR"/>
      </w:pPr>
      <w:r w:rsidRPr="00987E7F">
        <w:t>27.</w:t>
      </w:r>
      <w:r w:rsidRPr="00987E7F">
        <w:tab/>
      </w:r>
      <w:r w:rsidRPr="00987E7F">
        <w:rPr>
          <w:b/>
        </w:rPr>
        <w:t>Г-н Ал</w:t>
      </w:r>
      <w:r w:rsidR="00967B38">
        <w:rPr>
          <w:b/>
        </w:rPr>
        <w:t>ь</w:t>
      </w:r>
      <w:r w:rsidRPr="00987E7F">
        <w:rPr>
          <w:b/>
        </w:rPr>
        <w:t>шишани</w:t>
      </w:r>
      <w:r w:rsidRPr="00987E7F">
        <w:t xml:space="preserve"> (Иордания) говорит, что Управление </w:t>
      </w:r>
      <w:r w:rsidR="00E83F30" w:rsidRPr="00987E7F">
        <w:t>общественной</w:t>
      </w:r>
      <w:r w:rsidRPr="00987E7F">
        <w:t xml:space="preserve"> безопасности и другие правоохранительные органы призваны обеспечить ма</w:t>
      </w:r>
      <w:r w:rsidRPr="00987E7F">
        <w:t>к</w:t>
      </w:r>
      <w:r w:rsidRPr="00987E7F">
        <w:t>симальную общественную безопасность при должном соблюдении прав челов</w:t>
      </w:r>
      <w:r w:rsidRPr="00987E7F">
        <w:t>е</w:t>
      </w:r>
      <w:r w:rsidRPr="00987E7F">
        <w:t>ка. Представители МККК, правозащитных организаций и других НПО имеют право совершать необъявленные посещения тюрем и проводить конфиденц</w:t>
      </w:r>
      <w:r w:rsidRPr="00987E7F">
        <w:t>и</w:t>
      </w:r>
      <w:r w:rsidRPr="00987E7F">
        <w:t>альные беседы с заключенными. В 2009 году было проведено в общей сложн</w:t>
      </w:r>
      <w:r w:rsidRPr="00987E7F">
        <w:t>о</w:t>
      </w:r>
      <w:r w:rsidRPr="00987E7F">
        <w:t xml:space="preserve">сти 869 таких посещений. </w:t>
      </w:r>
      <w:r w:rsidR="00494204" w:rsidRPr="00987E7F">
        <w:t>Пытки и жестокое обращение являются уголовно-наказуемыми правонарушениями в соответствии с законами Иордании и исла</w:t>
      </w:r>
      <w:r w:rsidR="00494204" w:rsidRPr="00987E7F">
        <w:t>м</w:t>
      </w:r>
      <w:r w:rsidR="00494204" w:rsidRPr="00987E7F">
        <w:t>скими законами (шариатом). Лица, виновные в применении пыток, привлекаю</w:t>
      </w:r>
      <w:r w:rsidR="00494204" w:rsidRPr="00987E7F">
        <w:t>т</w:t>
      </w:r>
      <w:r w:rsidR="00494204" w:rsidRPr="00987E7F">
        <w:t>ся к ответственности в соответствии с положениями Уголовного кодекса, и принимаются соответствующие административные меры. Правительство и о</w:t>
      </w:r>
      <w:r w:rsidR="00494204" w:rsidRPr="00987E7F">
        <w:t>р</w:t>
      </w:r>
      <w:r w:rsidR="00494204" w:rsidRPr="00987E7F">
        <w:t>ганы безопасности не практикуют пытки или другие виды жестокого обращ</w:t>
      </w:r>
      <w:r w:rsidR="00494204" w:rsidRPr="00987E7F">
        <w:t>е</w:t>
      </w:r>
      <w:r w:rsidR="00494204" w:rsidRPr="00987E7F">
        <w:t>ния, и существуют механизмы контроля для обеспечения того, чтобы сотрудн</w:t>
      </w:r>
      <w:r w:rsidR="00494204" w:rsidRPr="00987E7F">
        <w:t>и</w:t>
      </w:r>
      <w:r w:rsidR="00494204" w:rsidRPr="00987E7F">
        <w:t>ки органов безопасности соблюдали права человека.</w:t>
      </w:r>
    </w:p>
    <w:p w:rsidR="00494204" w:rsidRPr="00987E7F" w:rsidRDefault="00494204" w:rsidP="004D7058">
      <w:pPr>
        <w:pStyle w:val="SingleTxtGR"/>
      </w:pPr>
      <w:r w:rsidRPr="00987E7F">
        <w:t>28.</w:t>
      </w:r>
      <w:r w:rsidRPr="00987E7F">
        <w:tab/>
        <w:t>В соответствии с поправкой к Закону об общественной безопасности, к</w:t>
      </w:r>
      <w:r w:rsidRPr="00987E7F">
        <w:t>о</w:t>
      </w:r>
      <w:r w:rsidRPr="00987E7F">
        <w:t>торая имеет целью гарантировать независимость Суда по делам государстве</w:t>
      </w:r>
      <w:r w:rsidRPr="00987E7F">
        <w:t>н</w:t>
      </w:r>
      <w:r w:rsidRPr="00987E7F">
        <w:t>ной безопасности, сейчас в этом Суде заседают гражданские и военные судьи. Суд следует принципам справедливого судебного разбирательства, и его реш</w:t>
      </w:r>
      <w:r w:rsidRPr="00987E7F">
        <w:t>е</w:t>
      </w:r>
      <w:r w:rsidRPr="00987E7F">
        <w:t>ния могут быть обжалованы. В соответствии с рекомендациями, вынесенными Комитетом против пыток Организации Объединенных Наций, были приняты меры по укреплению независимости этого Суда. Сотрудник органов общес</w:t>
      </w:r>
      <w:r w:rsidRPr="00987E7F">
        <w:t>т</w:t>
      </w:r>
      <w:r w:rsidRPr="00987E7F">
        <w:t>венной безопасности ни при каких обстоятельствах не может ссылаться на пр</w:t>
      </w:r>
      <w:r w:rsidRPr="00987E7F">
        <w:t>и</w:t>
      </w:r>
      <w:r w:rsidRPr="00987E7F">
        <w:t>казы вышестоящего должностного лица в качестве оправдания актов примен</w:t>
      </w:r>
      <w:r w:rsidRPr="00987E7F">
        <w:t>е</w:t>
      </w:r>
      <w:r w:rsidRPr="00987E7F">
        <w:t>ния пыток. Любое лицо</w:t>
      </w:r>
      <w:r w:rsidR="0093349F" w:rsidRPr="00987E7F">
        <w:t>, поступающее на службу в органы общественной без</w:t>
      </w:r>
      <w:r w:rsidR="0093349F" w:rsidRPr="00987E7F">
        <w:t>о</w:t>
      </w:r>
      <w:r w:rsidR="0093349F" w:rsidRPr="00987E7F">
        <w:t>пасности, должно принести торжественную клятву в том, что оно будет выпо</w:t>
      </w:r>
      <w:r w:rsidR="0093349F" w:rsidRPr="00987E7F">
        <w:t>л</w:t>
      </w:r>
      <w:r w:rsidR="0093349F" w:rsidRPr="00987E7F">
        <w:t>нять лишь законные приказы. Управление общественной безопасности приняло меры для осуществления положений Конвенции против пыток и других жест</w:t>
      </w:r>
      <w:r w:rsidR="0093349F" w:rsidRPr="00987E7F">
        <w:t>о</w:t>
      </w:r>
      <w:r w:rsidR="0093349F" w:rsidRPr="00987E7F">
        <w:t>ких, бесчеловечных или унижающих достоинство видов обращени</w:t>
      </w:r>
      <w:r w:rsidR="00071BF7">
        <w:t>я</w:t>
      </w:r>
      <w:r w:rsidR="0093349F" w:rsidRPr="00987E7F">
        <w:t xml:space="preserve"> и наказ</w:t>
      </w:r>
      <w:r w:rsidR="0093349F" w:rsidRPr="00987E7F">
        <w:t>а</w:t>
      </w:r>
      <w:r w:rsidR="0093349F" w:rsidRPr="00987E7F">
        <w:t>ния, а текст этой Конвенции был включен в учебные программы для подготовки с</w:t>
      </w:r>
      <w:r w:rsidR="0093349F" w:rsidRPr="00987E7F">
        <w:t>о</w:t>
      </w:r>
      <w:r w:rsidR="0093349F" w:rsidRPr="00987E7F">
        <w:t>трудников органов общественной безопасности. Во всех правоохранительных учреждениях были также проведены учебные семинары по правам человека. Предпринимаются усилия по повышению транспарентности и подотчетности в деятельности служб безопасности.</w:t>
      </w:r>
    </w:p>
    <w:p w:rsidR="0093349F" w:rsidRPr="00987E7F" w:rsidRDefault="0093349F" w:rsidP="004D7058">
      <w:pPr>
        <w:pStyle w:val="SingleTxtGR"/>
      </w:pPr>
      <w:r w:rsidRPr="00987E7F">
        <w:t>29.</w:t>
      </w:r>
      <w:r w:rsidRPr="00987E7F">
        <w:tab/>
      </w:r>
      <w:r w:rsidRPr="00987E7F">
        <w:rPr>
          <w:b/>
        </w:rPr>
        <w:t>Г-н Тваль</w:t>
      </w:r>
      <w:r w:rsidRPr="00987E7F">
        <w:t xml:space="preserve"> (Иордания) говорит, что иорданская полиция </w:t>
      </w:r>
      <w:r w:rsidR="0085718D" w:rsidRPr="00987E7F">
        <w:t>следует этич</w:t>
      </w:r>
      <w:r w:rsidR="0085718D" w:rsidRPr="00987E7F">
        <w:t>е</w:t>
      </w:r>
      <w:r w:rsidR="0085718D" w:rsidRPr="00987E7F">
        <w:t>скому кодексу, согласно которому все сотрудники полиции должны выполнять свои обязанности при должном уважении прав человека, воплощенных в исл</w:t>
      </w:r>
      <w:r w:rsidR="0085718D" w:rsidRPr="00987E7F">
        <w:t>а</w:t>
      </w:r>
      <w:r w:rsidR="0085718D" w:rsidRPr="00987E7F">
        <w:t>ме, международных документах и Конституции. Закон о предупреждении пр</w:t>
      </w:r>
      <w:r w:rsidR="0085718D" w:rsidRPr="00987E7F">
        <w:t>е</w:t>
      </w:r>
      <w:r w:rsidR="0085718D" w:rsidRPr="00987E7F">
        <w:t>ступности (№ 7) был принят после того, как Иордания получила независимость, и отражает социально-политические реалии страны. Он призван не допус</w:t>
      </w:r>
      <w:r w:rsidR="00276507">
        <w:t>ка</w:t>
      </w:r>
      <w:r w:rsidR="0085718D" w:rsidRPr="00987E7F">
        <w:t>ть, чтобы задерживаемые лица могли совершать преступления и чтобы они стан</w:t>
      </w:r>
      <w:r w:rsidR="0085718D" w:rsidRPr="00987E7F">
        <w:t>о</w:t>
      </w:r>
      <w:r w:rsidR="0085718D" w:rsidRPr="00987E7F">
        <w:t xml:space="preserve">вились жертвами преступлений. </w:t>
      </w:r>
    </w:p>
    <w:p w:rsidR="0085718D" w:rsidRPr="00987E7F" w:rsidRDefault="0085718D" w:rsidP="004D7058">
      <w:pPr>
        <w:pStyle w:val="SingleTxtGR"/>
      </w:pPr>
      <w:r w:rsidRPr="00987E7F">
        <w:t>30.</w:t>
      </w:r>
      <w:r w:rsidRPr="00987E7F">
        <w:tab/>
      </w:r>
      <w:r w:rsidRPr="00987E7F">
        <w:rPr>
          <w:b/>
        </w:rPr>
        <w:t>Г-жа Аджва</w:t>
      </w:r>
      <w:r w:rsidRPr="00987E7F">
        <w:t xml:space="preserve"> (Иордания) говорит, что функции и правила процедуры Суда по делам государственной безопасности определяются законом. Военные суды могут слушать дела, связанные с преступлениями, совершенными сотрудник</w:t>
      </w:r>
      <w:r w:rsidRPr="00987E7F">
        <w:t>а</w:t>
      </w:r>
      <w:r w:rsidRPr="00987E7F">
        <w:t>ми сил общественной безопасности и предусмотренными Военно-уголовным кодексом, Уголовным кодексом и другими законами. В связи с вопросом об и</w:t>
      </w:r>
      <w:r w:rsidRPr="00987E7F">
        <w:t>с</w:t>
      </w:r>
      <w:r w:rsidRPr="00987E7F">
        <w:t>пользовании признаний, полученных под пыткой</w:t>
      </w:r>
      <w:r w:rsidR="00071BF7">
        <w:t>,</w:t>
      </w:r>
      <w:r w:rsidRPr="00987E7F">
        <w:t xml:space="preserve"> в качестве доказательств в Суде по делам государственной безопасности, она привлекает внимание к ст</w:t>
      </w:r>
      <w:r w:rsidRPr="00987E7F">
        <w:t>а</w:t>
      </w:r>
      <w:r w:rsidRPr="00987E7F">
        <w:t>тье 159 Уголовного кодекса, которая требует наличи</w:t>
      </w:r>
      <w:r w:rsidR="00071BF7">
        <w:t>я</w:t>
      </w:r>
      <w:r w:rsidRPr="00987E7F">
        <w:t xml:space="preserve"> доказательств того, что признания обвиняемых были сделаны добровольно, а не получены с примен</w:t>
      </w:r>
      <w:r w:rsidRPr="00987E7F">
        <w:t>е</w:t>
      </w:r>
      <w:r w:rsidRPr="00987E7F">
        <w:t>нием силы. Если в этом невозможно удостовериться, суды не принимают док</w:t>
      </w:r>
      <w:r w:rsidRPr="00987E7F">
        <w:t>а</w:t>
      </w:r>
      <w:r w:rsidRPr="00987E7F">
        <w:t xml:space="preserve">зательства, основывающиеся на признании. </w:t>
      </w:r>
    </w:p>
    <w:p w:rsidR="0085718D" w:rsidRPr="00987E7F" w:rsidRDefault="0085718D" w:rsidP="004D7058">
      <w:pPr>
        <w:pStyle w:val="SingleTxtGR"/>
      </w:pPr>
      <w:r w:rsidRPr="00987E7F">
        <w:t>31.</w:t>
      </w:r>
      <w:r w:rsidRPr="00987E7F">
        <w:tab/>
      </w:r>
      <w:r w:rsidRPr="00987E7F">
        <w:rPr>
          <w:b/>
        </w:rPr>
        <w:t>Г-н Амор</w:t>
      </w:r>
      <w:r w:rsidRPr="00987E7F">
        <w:t xml:space="preserve"> спрашивает, каков </w:t>
      </w:r>
      <w:r w:rsidR="007D1B8E">
        <w:t>статус</w:t>
      </w:r>
      <w:r w:rsidRPr="00987E7F">
        <w:t xml:space="preserve"> Пакта в правовой системе Иордании, поскольку в Конституции не упоминаются взаимоотношения между нормами внутреннего и международного права. Пакт должен иметь преимущественную силу над нормами национального права, особенно с учетом того, что государс</w:t>
      </w:r>
      <w:r w:rsidRPr="00987E7F">
        <w:t>т</w:t>
      </w:r>
      <w:r w:rsidRPr="00987E7F">
        <w:t>во-участник ратифицировало Пакт без оговорок. Он был бы признателен за и</w:t>
      </w:r>
      <w:r w:rsidRPr="00987E7F">
        <w:t>н</w:t>
      </w:r>
      <w:r w:rsidRPr="00987E7F">
        <w:t>формацию относительно дел, в которых суды прямо ссылались на положения Пакта.</w:t>
      </w:r>
    </w:p>
    <w:p w:rsidR="006E2600" w:rsidRPr="00987E7F" w:rsidRDefault="006E2600" w:rsidP="004D7058">
      <w:pPr>
        <w:pStyle w:val="SingleTxtGR"/>
      </w:pPr>
      <w:r w:rsidRPr="00987E7F">
        <w:t>32.</w:t>
      </w:r>
      <w:r w:rsidRPr="00987E7F">
        <w:tab/>
        <w:t>Комитет по ликвидации дискриминации в отношении женщин выразил озабоченность в связи с гражданским и политическим статусом женщин в Ио</w:t>
      </w:r>
      <w:r w:rsidRPr="00987E7F">
        <w:t>р</w:t>
      </w:r>
      <w:r w:rsidRPr="00987E7F">
        <w:t>дании. Этот вопрос также затрагивался в ходе универсального периодического обзора Иордании. В этой связи он привлекает особое внимание к широко ра</w:t>
      </w:r>
      <w:r w:rsidRPr="00987E7F">
        <w:t>с</w:t>
      </w:r>
      <w:r w:rsidRPr="00987E7F">
        <w:t xml:space="preserve">пространенной полигамии в государстве-участнике, что попирает достоинство женщин, несовместимо с положениями Пакта и явно идет вразрез с усилиями Иордании по включению женщин в высшие эшелоны своей национальной </w:t>
      </w:r>
      <w:r w:rsidR="000223CA">
        <w:t xml:space="preserve">и </w:t>
      </w:r>
      <w:r w:rsidRPr="00987E7F">
        <w:t>международной политики. Он просит представить уточнение относительно прав женщин в процессе развода и особенно хотел бы знать, могут ли женщины стать инициаторами развода и при каких обстоятельствах женщина может быть лишена права опеки над детьми в возрасте свыше 15 лет. Он интересуется, все ли разведенные отцы должны платить алименты и имеют ли место случаи, к</w:t>
      </w:r>
      <w:r w:rsidRPr="00987E7F">
        <w:t>о</w:t>
      </w:r>
      <w:r w:rsidRPr="00987E7F">
        <w:t>гда разведенные матери могут быть независимыми в финансовом отношении. Касаясь вопроса о насилии в отношении женщин, он просит представить д</w:t>
      </w:r>
      <w:r w:rsidRPr="00987E7F">
        <w:t>о</w:t>
      </w:r>
      <w:r w:rsidRPr="00987E7F">
        <w:t>полнительную информацию о содержании законопроекта, который обсуждается в настоящее время, и спрашивает, когда правительство рассчитывает принять его и приступить к его осуществлению.</w:t>
      </w:r>
    </w:p>
    <w:p w:rsidR="006E2600" w:rsidRPr="00987E7F" w:rsidRDefault="006E2600" w:rsidP="004D7058">
      <w:pPr>
        <w:pStyle w:val="SingleTxtGR"/>
      </w:pPr>
      <w:r w:rsidRPr="00987E7F">
        <w:t>33.</w:t>
      </w:r>
      <w:r w:rsidRPr="00987E7F">
        <w:tab/>
        <w:t>Он выражает озабоченность в связи с новыми</w:t>
      </w:r>
      <w:r w:rsidR="00071BF7">
        <w:t xml:space="preserve"> </w:t>
      </w:r>
      <w:r w:rsidR="000223CA">
        <w:t>правилами</w:t>
      </w:r>
      <w:r w:rsidR="00071BF7">
        <w:t>,</w:t>
      </w:r>
      <w:r w:rsidRPr="00071BF7">
        <w:t xml:space="preserve"> регулирующ</w:t>
      </w:r>
      <w:r w:rsidRPr="00071BF7">
        <w:t>и</w:t>
      </w:r>
      <w:r w:rsidRPr="00071BF7">
        <w:t xml:space="preserve">ми </w:t>
      </w:r>
      <w:r w:rsidRPr="00987E7F">
        <w:t>административное</w:t>
      </w:r>
      <w:r w:rsidR="00071BF7">
        <w:t xml:space="preserve"> задержание</w:t>
      </w:r>
      <w:r w:rsidRPr="00987E7F">
        <w:t xml:space="preserve"> в соответствии с Законом о предупреждении преступн</w:t>
      </w:r>
      <w:r w:rsidR="000223CA">
        <w:t>ости (№ 7) от 1954 года и</w:t>
      </w:r>
      <w:r w:rsidRPr="00987E7F">
        <w:t xml:space="preserve"> предусматриваю</w:t>
      </w:r>
      <w:r w:rsidR="000223CA">
        <w:t>щими</w:t>
      </w:r>
      <w:r w:rsidRPr="00987E7F">
        <w:t xml:space="preserve"> арест и задержание на неопределенный срок лица, которое "может представлять собой угрозу для о</w:t>
      </w:r>
      <w:r w:rsidRPr="00987E7F">
        <w:t>б</w:t>
      </w:r>
      <w:r w:rsidRPr="00987E7F">
        <w:t xml:space="preserve">щества". Сокращение числа таких задержаний с порядка 20 000 в 2006 году до приблизительно 6 000 в 2010 году является недостаточным, так как </w:t>
      </w:r>
      <w:r w:rsidR="004A5DC4">
        <w:t xml:space="preserve">с </w:t>
      </w:r>
      <w:r w:rsidRPr="00987E7F">
        <w:t>подобн</w:t>
      </w:r>
      <w:r w:rsidRPr="00987E7F">
        <w:t>ы</w:t>
      </w:r>
      <w:r w:rsidR="004A5DC4">
        <w:t>ми</w:t>
      </w:r>
      <w:r w:rsidRPr="00987E7F">
        <w:t xml:space="preserve"> задержания</w:t>
      </w:r>
      <w:r w:rsidR="004A5DC4">
        <w:t>ми</w:t>
      </w:r>
      <w:r w:rsidRPr="00987E7F">
        <w:t xml:space="preserve"> должн</w:t>
      </w:r>
      <w:r w:rsidR="004A5DC4">
        <w:t>о</w:t>
      </w:r>
      <w:r w:rsidRPr="00987E7F">
        <w:t xml:space="preserve"> быть </w:t>
      </w:r>
      <w:r w:rsidR="004A5DC4">
        <w:t>покончено</w:t>
      </w:r>
      <w:r w:rsidRPr="00987E7F">
        <w:t>. Задержание без совершения какого бы то ни было правонарушения недопустимо ни при каких обстоятельствах. Сохранение такого вида задержания подрывает прогресс Иордании в других а</w:t>
      </w:r>
      <w:r w:rsidRPr="00987E7F">
        <w:t>с</w:t>
      </w:r>
      <w:r w:rsidRPr="00987E7F">
        <w:t>пектах защиты прав ч</w:t>
      </w:r>
      <w:r w:rsidRPr="00987E7F">
        <w:t>е</w:t>
      </w:r>
      <w:r w:rsidRPr="00987E7F">
        <w:t xml:space="preserve">ловека. </w:t>
      </w:r>
    </w:p>
    <w:p w:rsidR="006E2600" w:rsidRPr="00987E7F" w:rsidRDefault="006E2600" w:rsidP="004D7058">
      <w:pPr>
        <w:pStyle w:val="SingleTxtGR"/>
      </w:pPr>
      <w:r w:rsidRPr="00987E7F">
        <w:t>34.</w:t>
      </w:r>
      <w:r w:rsidRPr="00987E7F">
        <w:tab/>
      </w:r>
      <w:r w:rsidRPr="00987E7F">
        <w:rPr>
          <w:b/>
        </w:rPr>
        <w:t>Г-н О'Фла</w:t>
      </w:r>
      <w:r w:rsidR="00891B1A">
        <w:rPr>
          <w:b/>
        </w:rPr>
        <w:t>э</w:t>
      </w:r>
      <w:r w:rsidRPr="00987E7F">
        <w:rPr>
          <w:b/>
        </w:rPr>
        <w:t>рти</w:t>
      </w:r>
      <w:r w:rsidRPr="00987E7F">
        <w:t xml:space="preserve"> говорит, что Комитет по правам ребенка рекомендовал расширить мандат Национального центра по правам человека и распространить его на все правительственные ведомства, включая полицию и вооруженные с</w:t>
      </w:r>
      <w:r w:rsidRPr="00987E7F">
        <w:t>и</w:t>
      </w:r>
      <w:r w:rsidRPr="00987E7F">
        <w:t>лы. Он спрашивает, была ли выполнена эта рекомендация. Он также спрашив</w:t>
      </w:r>
      <w:r w:rsidRPr="00987E7F">
        <w:t>а</w:t>
      </w:r>
      <w:r w:rsidRPr="00987E7F">
        <w:t>ет, как назначаются старшие сотрудники Центра и предоставляются ли Центру достаточные финансовые ресурсы для выполнения его мандата. Он выражает разочарование в связи с тем, что Центр не вступил в контакт с Комитетом при подготовке к диалогу с государством-участником. Необходимо поощрять Центр к взаимодействию со всеми договорными органами, поскольку он является н</w:t>
      </w:r>
      <w:r w:rsidRPr="00987E7F">
        <w:t>е</w:t>
      </w:r>
      <w:r w:rsidRPr="00987E7F">
        <w:t xml:space="preserve">зависимым </w:t>
      </w:r>
      <w:r w:rsidR="00881A23">
        <w:t>учреждением</w:t>
      </w:r>
      <w:r w:rsidRPr="00987E7F">
        <w:t xml:space="preserve"> и его вклад был бы весьма ценным.</w:t>
      </w:r>
    </w:p>
    <w:p w:rsidR="006E2600" w:rsidRPr="00987E7F" w:rsidRDefault="006E2600" w:rsidP="004D7058">
      <w:pPr>
        <w:pStyle w:val="SingleTxtGR"/>
      </w:pPr>
      <w:r w:rsidRPr="00987E7F">
        <w:t>35.</w:t>
      </w:r>
      <w:r w:rsidRPr="00987E7F">
        <w:tab/>
        <w:t>Положительно оценивая усилия государства-участника, предпринятые им в целях предотвращения так называемых "убийств в защиту чести", он спраш</w:t>
      </w:r>
      <w:r w:rsidRPr="00987E7F">
        <w:t>и</w:t>
      </w:r>
      <w:r w:rsidRPr="00987E7F">
        <w:t>вает, можно ли все еще просить о смягчении приговора, когда при рассмотр</w:t>
      </w:r>
      <w:r w:rsidRPr="00987E7F">
        <w:t>е</w:t>
      </w:r>
      <w:r w:rsidRPr="00987E7F">
        <w:t>нии дела убедительно доказан факт супружеской измены. Если да, то он не п</w:t>
      </w:r>
      <w:r w:rsidRPr="00987E7F">
        <w:t>о</w:t>
      </w:r>
      <w:r w:rsidRPr="00987E7F">
        <w:t xml:space="preserve">нимает, каким образом </w:t>
      </w:r>
      <w:r w:rsidR="00F34B6C" w:rsidRPr="00987E7F">
        <w:t>государство-участник обеспечивает право на жизнь, что является его обязательством по Пакту; жизнь не становится менее ценной или заслуживающей защиты из-за того, что данное лицо виновно в супружеской и</w:t>
      </w:r>
      <w:r w:rsidR="00F34B6C" w:rsidRPr="00987E7F">
        <w:t>з</w:t>
      </w:r>
      <w:r w:rsidR="00F34B6C" w:rsidRPr="00987E7F">
        <w:t>мене. Он хотел бы услышать комментарии делегации по вопросу о во</w:t>
      </w:r>
      <w:r w:rsidR="00F34B6C" w:rsidRPr="00987E7F">
        <w:t>з</w:t>
      </w:r>
      <w:r w:rsidR="00F34B6C" w:rsidRPr="00987E7F">
        <w:t>можности снятия такого исключения. Было бы также полезно</w:t>
      </w:r>
      <w:r w:rsidR="00881A23">
        <w:t xml:space="preserve"> услышать</w:t>
      </w:r>
      <w:r w:rsidR="00F34B6C" w:rsidRPr="00987E7F">
        <w:t xml:space="preserve"> разъяснение по поводу полученной Комитетом информации о том, что даже в случае отмены положения о смягчении приговора суды по-прежнему могут квалифицировать такие убийства как незначительное правонарушение и выносить такие пригов</w:t>
      </w:r>
      <w:r w:rsidR="00F34B6C" w:rsidRPr="00987E7F">
        <w:t>о</w:t>
      </w:r>
      <w:r w:rsidR="00F34B6C" w:rsidRPr="00987E7F">
        <w:t>ры, как тюремное заключение</w:t>
      </w:r>
      <w:r w:rsidR="00881A23">
        <w:t xml:space="preserve"> </w:t>
      </w:r>
      <w:r w:rsidR="00F34B6C" w:rsidRPr="00987E7F">
        <w:t xml:space="preserve">сроком </w:t>
      </w:r>
      <w:r w:rsidR="00881A23">
        <w:t xml:space="preserve">всего </w:t>
      </w:r>
      <w:r w:rsidR="00F34B6C" w:rsidRPr="00987E7F">
        <w:t xml:space="preserve">на три месяца. </w:t>
      </w:r>
      <w:r w:rsidR="007E1A97" w:rsidRPr="00987E7F">
        <w:t>Он спрашивает, к</w:t>
      </w:r>
      <w:r w:rsidR="007E1A97" w:rsidRPr="00987E7F">
        <w:t>а</w:t>
      </w:r>
      <w:r w:rsidR="007E1A97" w:rsidRPr="00987E7F">
        <w:t>кие меры принимаются государством-участником для повышения информир</w:t>
      </w:r>
      <w:r w:rsidR="007E1A97" w:rsidRPr="00987E7F">
        <w:t>о</w:t>
      </w:r>
      <w:r w:rsidR="007E1A97" w:rsidRPr="00987E7F">
        <w:t xml:space="preserve">ванности общественности об этом явлении, с тем чтобы устранить его из </w:t>
      </w:r>
      <w:r w:rsidR="004F193F">
        <w:t xml:space="preserve">жизни </w:t>
      </w:r>
      <w:r w:rsidR="007E1A97" w:rsidRPr="00987E7F">
        <w:t>иорданского общес</w:t>
      </w:r>
      <w:r w:rsidR="007E1A97" w:rsidRPr="00987E7F">
        <w:t>т</w:t>
      </w:r>
      <w:r w:rsidR="007E1A97" w:rsidRPr="00987E7F">
        <w:t xml:space="preserve">ва. </w:t>
      </w:r>
    </w:p>
    <w:p w:rsidR="0070137E" w:rsidRPr="00987E7F" w:rsidRDefault="0070137E" w:rsidP="004D7058">
      <w:pPr>
        <w:pStyle w:val="SingleTxtGR"/>
      </w:pPr>
      <w:r w:rsidRPr="00987E7F">
        <w:t>36.</w:t>
      </w:r>
      <w:r w:rsidRPr="00987E7F">
        <w:tab/>
      </w:r>
      <w:r w:rsidRPr="00987E7F">
        <w:rPr>
          <w:b/>
        </w:rPr>
        <w:t>Г-н Лал</w:t>
      </w:r>
      <w:r w:rsidR="00891B1A">
        <w:rPr>
          <w:b/>
        </w:rPr>
        <w:t>л</w:t>
      </w:r>
      <w:r w:rsidRPr="00987E7F">
        <w:rPr>
          <w:b/>
        </w:rPr>
        <w:t>ах</w:t>
      </w:r>
      <w:r w:rsidRPr="00987E7F">
        <w:t xml:space="preserve"> говорит, что он вполне понимает, почему государство-участник приняло антитеррористическое законодательство ввиду тех досто</w:t>
      </w:r>
      <w:r w:rsidRPr="00987E7F">
        <w:t>й</w:t>
      </w:r>
      <w:r w:rsidRPr="00987E7F">
        <w:t xml:space="preserve">ных сожаления утрат, которые оно понесло в результате действий террористов, однако Комитет должен обеспечивать защиту тех прав, которые государство-участник обязалось гарантировать, ратифицировав Пакт. </w:t>
      </w:r>
    </w:p>
    <w:p w:rsidR="0070137E" w:rsidRPr="00987E7F" w:rsidRDefault="0070137E" w:rsidP="004D7058">
      <w:pPr>
        <w:pStyle w:val="SingleTxtGR"/>
      </w:pPr>
      <w:r w:rsidRPr="00987E7F">
        <w:t>37.</w:t>
      </w:r>
      <w:r w:rsidRPr="00987E7F">
        <w:tab/>
      </w:r>
      <w:r w:rsidRPr="00DD70F8">
        <w:t>Напоминая об озабоченности, высказанной Комитетом, и о его рекоме</w:t>
      </w:r>
      <w:r w:rsidRPr="00DD70F8">
        <w:t>н</w:t>
      </w:r>
      <w:r w:rsidRPr="00DD70F8">
        <w:t>дациях в отношении Суда по делам государственной безопасности и примен</w:t>
      </w:r>
      <w:r w:rsidRPr="00DD70F8">
        <w:t>е</w:t>
      </w:r>
      <w:r w:rsidRPr="00DD70F8">
        <w:t>ния пыток, жестокого обращения и незаконного содержания под стражей, а</w:t>
      </w:r>
      <w:r w:rsidRPr="00DD70F8">
        <w:t>д</w:t>
      </w:r>
      <w:r w:rsidRPr="00987E7F">
        <w:t>министративного задержания и содержания без связи с внешним миром в св</w:t>
      </w:r>
      <w:r w:rsidRPr="00987E7F">
        <w:t>о</w:t>
      </w:r>
      <w:r w:rsidRPr="00987E7F">
        <w:t>их заключительных замечаниях в 1994 году (CCPR/C/79/Add.35, пункты 6 и 16), он отмечает, что</w:t>
      </w:r>
      <w:r w:rsidR="00812857">
        <w:t>, как указало</w:t>
      </w:r>
      <w:r w:rsidRPr="00987E7F">
        <w:t xml:space="preserve"> государ</w:t>
      </w:r>
      <w:r w:rsidR="00812857">
        <w:t>ство-участник,</w:t>
      </w:r>
      <w:r w:rsidRPr="00987E7F">
        <w:t xml:space="preserve"> правонарушения, преследу</w:t>
      </w:r>
      <w:r w:rsidRPr="00987E7F">
        <w:t>е</w:t>
      </w:r>
      <w:r w:rsidRPr="00987E7F">
        <w:t>мые в соответствии с антитеррористическим законодательством, могут ра</w:t>
      </w:r>
      <w:r w:rsidRPr="00987E7F">
        <w:t>с</w:t>
      </w:r>
      <w:r w:rsidRPr="00987E7F">
        <w:t xml:space="preserve">сматриваться в апелляционном суде </w:t>
      </w:r>
      <w:r w:rsidR="00812857">
        <w:t xml:space="preserve">высшей инстанции, </w:t>
      </w:r>
      <w:r w:rsidRPr="00987E7F">
        <w:t>и судебная власть явл</w:t>
      </w:r>
      <w:r w:rsidRPr="00987E7F">
        <w:t>я</w:t>
      </w:r>
      <w:r w:rsidRPr="00987E7F">
        <w:t>ется независимой. Он спрашивает, сколько судей из Суда по делам государс</w:t>
      </w:r>
      <w:r w:rsidRPr="00987E7F">
        <w:t>т</w:t>
      </w:r>
      <w:r w:rsidRPr="00987E7F">
        <w:t>венной безопасности было отстранено от должности за предыдущие пять лет до достижения ими пенсионного возраста, а также хотел бы получить представл</w:t>
      </w:r>
      <w:r w:rsidRPr="00987E7F">
        <w:t>е</w:t>
      </w:r>
      <w:r w:rsidRPr="00987E7F">
        <w:t>ние о том, в какой мере военнослужащие, которые заседают в этом Суде, подо</w:t>
      </w:r>
      <w:r w:rsidRPr="00987E7F">
        <w:t>т</w:t>
      </w:r>
      <w:r w:rsidRPr="00987E7F">
        <w:t>четны военным структурам.</w:t>
      </w:r>
      <w:r w:rsidR="0084130B" w:rsidRPr="00987E7F">
        <w:t xml:space="preserve"> </w:t>
      </w:r>
      <w:r w:rsidR="0084130B" w:rsidRPr="00773AD5">
        <w:t>Генеральный атторней</w:t>
      </w:r>
      <w:r w:rsidR="0084130B" w:rsidRPr="00987E7F">
        <w:t xml:space="preserve"> Суда по делам государс</w:t>
      </w:r>
      <w:r w:rsidR="0084130B" w:rsidRPr="00987E7F">
        <w:t>т</w:t>
      </w:r>
      <w:r w:rsidR="0084130B" w:rsidRPr="00987E7F">
        <w:t>венной безопасности, судя по всему, располагает обширными полномочиями для ос</w:t>
      </w:r>
      <w:r w:rsidR="0084130B" w:rsidRPr="00987E7F">
        <w:t>у</w:t>
      </w:r>
      <w:r w:rsidR="0084130B" w:rsidRPr="00987E7F">
        <w:t>ществления контроля за любым лицом, которое, как он подозревает, причастно к совершению террористических актов, вплоть до запрета на поез</w:t>
      </w:r>
      <w:r w:rsidR="0084130B" w:rsidRPr="00987E7F">
        <w:t>д</w:t>
      </w:r>
      <w:r w:rsidR="0084130B" w:rsidRPr="00987E7F">
        <w:t>ки, проведени</w:t>
      </w:r>
      <w:r w:rsidR="00E03EBE">
        <w:t>я</w:t>
      </w:r>
      <w:r w:rsidR="0084130B" w:rsidRPr="00987E7F">
        <w:t xml:space="preserve"> обысков в их домах или на рабочем месте и наложени</w:t>
      </w:r>
      <w:r w:rsidR="00E03EBE">
        <w:t>я</w:t>
      </w:r>
      <w:r w:rsidR="0084130B" w:rsidRPr="00987E7F">
        <w:t xml:space="preserve"> ареста на их имущество. Было бы полезн</w:t>
      </w:r>
      <w:r w:rsidR="001939AD">
        <w:t>о</w:t>
      </w:r>
      <w:r w:rsidR="0084130B" w:rsidRPr="00987E7F">
        <w:t xml:space="preserve"> узнать, как часто</w:t>
      </w:r>
      <w:r w:rsidR="0084130B" w:rsidRPr="00773AD5">
        <w:t xml:space="preserve"> Генеральному атторнею </w:t>
      </w:r>
      <w:r w:rsidR="0084130B" w:rsidRPr="00987E7F">
        <w:t>приходилос</w:t>
      </w:r>
      <w:r w:rsidR="001939AD">
        <w:t>ь использовать эти полномочия, с</w:t>
      </w:r>
      <w:r w:rsidR="0084130B" w:rsidRPr="00987E7F">
        <w:t>колько апелляций было подано в связи с такими действиями и какая часть из этих апелляций была удовлетвор</w:t>
      </w:r>
      <w:r w:rsidR="0084130B" w:rsidRPr="00987E7F">
        <w:t>е</w:t>
      </w:r>
      <w:r w:rsidR="0084130B" w:rsidRPr="00987E7F">
        <w:t xml:space="preserve">на. </w:t>
      </w:r>
    </w:p>
    <w:p w:rsidR="0084130B" w:rsidRPr="00987E7F" w:rsidRDefault="0084130B" w:rsidP="004D7058">
      <w:pPr>
        <w:pStyle w:val="SingleTxtGR"/>
      </w:pPr>
      <w:r w:rsidRPr="00987E7F">
        <w:t>38.</w:t>
      </w:r>
      <w:r w:rsidRPr="00987E7F">
        <w:tab/>
        <w:t>Он напоминает, что пытки категорически запрещены в соответствии с общими нормами международного права и положениями Пакта. Согласно ст</w:t>
      </w:r>
      <w:r w:rsidRPr="00987E7F">
        <w:t>а</w:t>
      </w:r>
      <w:r w:rsidRPr="00987E7F">
        <w:t>тье 4 Пакта, какие-либо отступления от этих норм недопустимы. Поэтому он будет приветствовать информацию о том, в какой мере НПО имеют доступ к местам лишения свободы. Комитет хотел бы также</w:t>
      </w:r>
      <w:r w:rsidR="000C7492">
        <w:t xml:space="preserve"> получить</w:t>
      </w:r>
      <w:r w:rsidRPr="00987E7F">
        <w:t xml:space="preserve"> дополнительную информацию о том, существуют ли независимые механизмы для рассмотрения жалоб в случае применения пыток или жестокого обращения должностными лицами на любом этапе лишения свободы. Он просит представить подробности по конкретным делам, в связи с которыми задерживаемые выдвигали утвержд</w:t>
      </w:r>
      <w:r w:rsidRPr="00987E7F">
        <w:t>е</w:t>
      </w:r>
      <w:r w:rsidRPr="00987E7F">
        <w:t>ния относительно применения пыток или жестокого обращения. В частности, делегация должна сообщить, расследовались ли такие обвинения судами, кот</w:t>
      </w:r>
      <w:r w:rsidRPr="00987E7F">
        <w:t>о</w:t>
      </w:r>
      <w:r w:rsidRPr="00987E7F">
        <w:t xml:space="preserve">рые рассматривали дела задерживаемых лиц, выдвинувших такие утверждения. Если </w:t>
      </w:r>
      <w:r w:rsidR="00D423DC">
        <w:t>это так</w:t>
      </w:r>
      <w:r w:rsidRPr="00987E7F">
        <w:t xml:space="preserve"> и если имеются основания подозревать, что задерживаемых по</w:t>
      </w:r>
      <w:r w:rsidRPr="00987E7F">
        <w:t>д</w:t>
      </w:r>
      <w:r w:rsidRPr="00987E7F">
        <w:t>вергали пыткам, могут ли полученные силой признания рассматриваться как допустимые доказательства?</w:t>
      </w:r>
    </w:p>
    <w:p w:rsidR="0084130B" w:rsidRPr="00987E7F" w:rsidRDefault="0084130B" w:rsidP="004D7058">
      <w:pPr>
        <w:pStyle w:val="SingleTxtGR"/>
      </w:pPr>
      <w:r w:rsidRPr="00987E7F">
        <w:t>39.</w:t>
      </w:r>
      <w:r w:rsidRPr="00987E7F">
        <w:tab/>
      </w:r>
      <w:r w:rsidR="00C7293B" w:rsidRPr="00C7293B">
        <w:rPr>
          <w:b/>
        </w:rPr>
        <w:t>Г-н Эль-Хей</w:t>
      </w:r>
      <w:r w:rsidRPr="00C7293B">
        <w:rPr>
          <w:b/>
        </w:rPr>
        <w:t>ба</w:t>
      </w:r>
      <w:r w:rsidRPr="00987E7F">
        <w:t xml:space="preserve"> спрашивает, как долго то или иное лицо может соде</w:t>
      </w:r>
      <w:r w:rsidRPr="00987E7F">
        <w:t>р</w:t>
      </w:r>
      <w:r w:rsidRPr="00987E7F">
        <w:t>жаться под стражей в полиции, прежде чем оно предстанет перед судьей. Было бы полезно узнать, пользуются ли задерживаемые правом на медицински</w:t>
      </w:r>
      <w:r w:rsidR="000C7492">
        <w:t>й</w:t>
      </w:r>
      <w:r w:rsidRPr="00987E7F">
        <w:t xml:space="preserve"> о</w:t>
      </w:r>
      <w:r w:rsidRPr="00987E7F">
        <w:t>с</w:t>
      </w:r>
      <w:r w:rsidRPr="00987E7F">
        <w:t>мотр и услуги адвоката. Необходимо представить дополнительную информ</w:t>
      </w:r>
      <w:r w:rsidRPr="00987E7F">
        <w:t>а</w:t>
      </w:r>
      <w:r w:rsidRPr="00987E7F">
        <w:t>цию по мерам, которые были приняты для регулирования и отслеживания усл</w:t>
      </w:r>
      <w:r w:rsidRPr="00987E7F">
        <w:t>о</w:t>
      </w:r>
      <w:r w:rsidRPr="00987E7F">
        <w:t>вий во всех местах административного содержания под стражей. В частности, он просит представить данные о количестве независимых инспекций, провод</w:t>
      </w:r>
      <w:r w:rsidRPr="00987E7F">
        <w:t>и</w:t>
      </w:r>
      <w:r w:rsidRPr="00987E7F">
        <w:t>мых в центрах содержания под стражей в сельских и отдаленных районах.</w:t>
      </w:r>
    </w:p>
    <w:p w:rsidR="0084130B" w:rsidRPr="00987E7F" w:rsidRDefault="0084130B" w:rsidP="004D7058">
      <w:pPr>
        <w:pStyle w:val="SingleTxtGR"/>
      </w:pPr>
      <w:r w:rsidRPr="00987E7F">
        <w:t>40.</w:t>
      </w:r>
      <w:r w:rsidRPr="00987E7F">
        <w:tab/>
        <w:t>Судя по всему, некоторым женщинам, которые становятся жертвами б</w:t>
      </w:r>
      <w:r w:rsidRPr="00987E7F">
        <w:t>ы</w:t>
      </w:r>
      <w:r w:rsidRPr="00987E7F">
        <w:t>тового насилия, особенно в сельских районах, остается лишь возможность у</w:t>
      </w:r>
      <w:r w:rsidRPr="00987E7F">
        <w:t>к</w:t>
      </w:r>
      <w:r w:rsidRPr="00987E7F">
        <w:t xml:space="preserve">рыться в центрах задержания. Он спрашивает, сколько женщин оказывается в таком положении в различных центрах содержания под стражей по всей стране. </w:t>
      </w:r>
    </w:p>
    <w:p w:rsidR="0084130B" w:rsidRPr="00987E7F" w:rsidRDefault="0084130B" w:rsidP="004D7058">
      <w:pPr>
        <w:pStyle w:val="SingleTxtGR"/>
      </w:pPr>
      <w:r w:rsidRPr="00987E7F">
        <w:t>41.</w:t>
      </w:r>
      <w:r w:rsidRPr="00987E7F">
        <w:tab/>
        <w:t>Ввиду того, что отдел Посредника по правам человека функционирует в рамках Управления общественной безопасности, он спрашивает, в какой мере это учреждение является независимым. Могут ли НПО и отдельные лица обр</w:t>
      </w:r>
      <w:r w:rsidRPr="00987E7F">
        <w:t>а</w:t>
      </w:r>
      <w:r w:rsidRPr="00987E7F">
        <w:t xml:space="preserve">щаться к Посреднику с жалобами? </w:t>
      </w:r>
    </w:p>
    <w:p w:rsidR="0084130B" w:rsidRPr="00987E7F" w:rsidRDefault="0084130B" w:rsidP="004D7058">
      <w:pPr>
        <w:pStyle w:val="SingleTxtGR"/>
      </w:pPr>
      <w:r w:rsidRPr="00987E7F">
        <w:t>42.</w:t>
      </w:r>
      <w:r w:rsidRPr="00987E7F">
        <w:tab/>
      </w:r>
      <w:r w:rsidRPr="00987E7F">
        <w:rPr>
          <w:b/>
        </w:rPr>
        <w:t>Г-н Ривас Посада</w:t>
      </w:r>
      <w:r w:rsidRPr="00987E7F">
        <w:t xml:space="preserve"> просит пояснить, </w:t>
      </w:r>
      <w:r w:rsidR="00C7293B">
        <w:t>на чем строится легитимность</w:t>
      </w:r>
      <w:r w:rsidRPr="00987E7F">
        <w:t xml:space="preserve"> Суда по делам государственной безопасности. Комитет будет приветствовать более конкретную информацию по вопрос</w:t>
      </w:r>
      <w:r w:rsidR="00E43206">
        <w:t>у о</w:t>
      </w:r>
      <w:r w:rsidRPr="00987E7F">
        <w:t xml:space="preserve"> независимости этого Суда, особенно ввиду того, что его члены назначаются непосредственно правительством. Он спрашивает</w:t>
      </w:r>
      <w:r w:rsidR="005C0084" w:rsidRPr="00987E7F">
        <w:t>, какие из требований, предусмотренных в статье 14 Пакта, собл</w:t>
      </w:r>
      <w:r w:rsidR="005C0084" w:rsidRPr="00987E7F">
        <w:t>ю</w:t>
      </w:r>
      <w:r w:rsidR="005C0084" w:rsidRPr="00987E7F">
        <w:t>даются на практике в работе Суда. Приходилось ли Суду когда-либо рассматр</w:t>
      </w:r>
      <w:r w:rsidR="005C0084" w:rsidRPr="00987E7F">
        <w:t>и</w:t>
      </w:r>
      <w:r w:rsidR="005C0084" w:rsidRPr="00987E7F">
        <w:t>вать дела гражданских лиц, которые необязательно связаны с публичным п</w:t>
      </w:r>
      <w:r w:rsidR="005C0084" w:rsidRPr="00987E7F">
        <w:t>о</w:t>
      </w:r>
      <w:r w:rsidR="005C0084" w:rsidRPr="00987E7F">
        <w:t>рядком и г</w:t>
      </w:r>
      <w:r w:rsidR="005C0084" w:rsidRPr="00987E7F">
        <w:t>о</w:t>
      </w:r>
      <w:r w:rsidR="005C0084" w:rsidRPr="00987E7F">
        <w:t>сударственной безопасностью?</w:t>
      </w:r>
    </w:p>
    <w:p w:rsidR="005C0084" w:rsidRPr="00987E7F" w:rsidRDefault="005C0084" w:rsidP="004D7058">
      <w:pPr>
        <w:pStyle w:val="SingleTxtGR"/>
      </w:pPr>
      <w:r w:rsidRPr="00987E7F">
        <w:t>43.</w:t>
      </w:r>
      <w:r w:rsidRPr="00987E7F">
        <w:tab/>
        <w:t>Необходимо представить дополнительную информацию по любым др</w:t>
      </w:r>
      <w:r w:rsidRPr="00987E7F">
        <w:t>у</w:t>
      </w:r>
      <w:r w:rsidRPr="00987E7F">
        <w:t>гим судам, существующим вне рамок обычной правовой системы. В частности, он хотел бы знать, распространяется ли юрисдикция суда, который рассматр</w:t>
      </w:r>
      <w:r w:rsidRPr="00987E7F">
        <w:t>и</w:t>
      </w:r>
      <w:r w:rsidR="00E43206">
        <w:t xml:space="preserve">вает дела полицейских, на </w:t>
      </w:r>
      <w:r w:rsidRPr="00987E7F">
        <w:t xml:space="preserve">гражданских лиц. </w:t>
      </w:r>
    </w:p>
    <w:p w:rsidR="005C0084" w:rsidRPr="00987E7F" w:rsidRDefault="005C0084" w:rsidP="004D7058">
      <w:pPr>
        <w:pStyle w:val="SingleTxtGR"/>
      </w:pPr>
      <w:r w:rsidRPr="00987E7F">
        <w:t>44.</w:t>
      </w:r>
      <w:r w:rsidRPr="00987E7F">
        <w:tab/>
        <w:t xml:space="preserve">Было бы полезно узнать, насколько часто суды находили </w:t>
      </w:r>
      <w:r w:rsidR="00E43206" w:rsidRPr="00987E7F">
        <w:t>приемлемы</w:t>
      </w:r>
      <w:r w:rsidR="00E43206">
        <w:t>ми в качестве</w:t>
      </w:r>
      <w:r w:rsidR="00E43206" w:rsidRPr="00987E7F">
        <w:t xml:space="preserve"> доказательств </w:t>
      </w:r>
      <w:r w:rsidRPr="00987E7F">
        <w:t>признания, полученные с применением пыток и других видов жестокого обращения. Хотя Уголовно-процессуальный кодекс предусма</w:t>
      </w:r>
      <w:r w:rsidRPr="00987E7F">
        <w:t>т</w:t>
      </w:r>
      <w:r w:rsidRPr="00987E7F">
        <w:t xml:space="preserve">ривает добровольный характер признаний, </w:t>
      </w:r>
      <w:r w:rsidR="0075350C">
        <w:t xml:space="preserve">данное </w:t>
      </w:r>
      <w:r w:rsidRPr="00987E7F">
        <w:t>положение не содержит тр</w:t>
      </w:r>
      <w:r w:rsidRPr="00987E7F">
        <w:t>е</w:t>
      </w:r>
      <w:r w:rsidRPr="00987E7F">
        <w:t>бования о проведении расследования с целью выяснения того, не были ли такие показания получены под пыткой или с применением жестокого обращ</w:t>
      </w:r>
      <w:r w:rsidRPr="00987E7F">
        <w:t>е</w:t>
      </w:r>
      <w:r w:rsidRPr="00987E7F">
        <w:t>ния.</w:t>
      </w:r>
    </w:p>
    <w:p w:rsidR="005C0084" w:rsidRPr="00987E7F" w:rsidRDefault="005C0084" w:rsidP="004D7058">
      <w:pPr>
        <w:pStyle w:val="SingleTxtGR"/>
      </w:pPr>
      <w:r w:rsidRPr="00987E7F">
        <w:t>45.</w:t>
      </w:r>
      <w:r w:rsidRPr="00987E7F">
        <w:tab/>
      </w:r>
      <w:r w:rsidRPr="00987E7F">
        <w:rPr>
          <w:b/>
        </w:rPr>
        <w:t>Г-жа Моток</w:t>
      </w:r>
      <w:r w:rsidRPr="00987E7F">
        <w:t xml:space="preserve"> напоминает об озабоченности, выраженной Комитетом в п</w:t>
      </w:r>
      <w:r w:rsidRPr="00987E7F">
        <w:t>о</w:t>
      </w:r>
      <w:r w:rsidRPr="00987E7F">
        <w:t>следних заключительных замечаниях (CCPR/C/79/Add.35) по поводу взаим</w:t>
      </w:r>
      <w:r w:rsidRPr="00987E7F">
        <w:t>о</w:t>
      </w:r>
      <w:r w:rsidRPr="00987E7F">
        <w:t>связи между положениями международных документов и нор</w:t>
      </w:r>
      <w:r w:rsidR="006663F2">
        <w:t>м</w:t>
      </w:r>
      <w:r w:rsidRPr="00987E7F">
        <w:t>ами внутреннего права и необходимостью определить место Пакта в рамках правовой системы Иордании, с тем чтобы обеспечить соответствие норм внутреннего права пол</w:t>
      </w:r>
      <w:r w:rsidRPr="00987E7F">
        <w:t>о</w:t>
      </w:r>
      <w:r w:rsidRPr="00987E7F">
        <w:t>жениям Пакта. Она также напоминает о выраженном Комитетом сожалении в связи с тем, что до сих пор не учрежден Конституционный суд. Наличие так</w:t>
      </w:r>
      <w:r w:rsidRPr="00987E7F">
        <w:t>о</w:t>
      </w:r>
      <w:r w:rsidRPr="00987E7F">
        <w:t>го суда предоставило бы гарантию применимости положений Договора по пр</w:t>
      </w:r>
      <w:r w:rsidRPr="00987E7F">
        <w:t>а</w:t>
      </w:r>
      <w:r w:rsidRPr="00987E7F">
        <w:t>вам человека во всех судах.</w:t>
      </w:r>
    </w:p>
    <w:p w:rsidR="005C0084" w:rsidRPr="00987E7F" w:rsidRDefault="005C0084" w:rsidP="004D7058">
      <w:pPr>
        <w:pStyle w:val="SingleTxtGR"/>
      </w:pPr>
      <w:r w:rsidRPr="00987E7F">
        <w:t>46.</w:t>
      </w:r>
      <w:r w:rsidRPr="00987E7F">
        <w:tab/>
        <w:t>Она просит членов делегации прокомментировать сообщени</w:t>
      </w:r>
      <w:r w:rsidR="00BF252C">
        <w:t>я</w:t>
      </w:r>
      <w:r w:rsidRPr="00987E7F">
        <w:t xml:space="preserve"> НПО о як</w:t>
      </w:r>
      <w:r w:rsidRPr="00987E7F">
        <w:t>о</w:t>
      </w:r>
      <w:r w:rsidRPr="00987E7F">
        <w:t>бы имевших место злоупотреблениях полномочиями со стороны сотрудников органов внутренней безопасности, включая тот факт, что они оказывают давл</w:t>
      </w:r>
      <w:r w:rsidRPr="00987E7F">
        <w:t>е</w:t>
      </w:r>
      <w:r w:rsidRPr="00987E7F">
        <w:t>ние на все органы исполнительной власти, а также утверждения относительно произвольных задержаний, пыток и жестокого обращения. Она хотела бы знать, какие меры планирует принять правительство для установления контроля за поведением сотрудников сил безопасности.</w:t>
      </w:r>
    </w:p>
    <w:p w:rsidR="005C0084" w:rsidRPr="00987E7F" w:rsidRDefault="005C0084" w:rsidP="004D7058">
      <w:pPr>
        <w:pStyle w:val="SingleTxtGR"/>
      </w:pPr>
      <w:r w:rsidRPr="00987E7F">
        <w:t>47.</w:t>
      </w:r>
      <w:r w:rsidRPr="00987E7F">
        <w:tab/>
        <w:t>Она приветствует прогресс, достигнутый в области избирательного права и содействия участию женщин в политической и парламентской жизни. В то же время она испытывает озабоченность в связи с неравенством женщин в области прав наследования, права покидать свою страну, права на гражданство Иорд</w:t>
      </w:r>
      <w:r w:rsidRPr="00987E7F">
        <w:t>а</w:t>
      </w:r>
      <w:r w:rsidRPr="00987E7F">
        <w:t>нии и возможности в области занятости. Она спрашивает, каким образом пр</w:t>
      </w:r>
      <w:r w:rsidRPr="00987E7F">
        <w:t>а</w:t>
      </w:r>
      <w:r w:rsidRPr="00987E7F">
        <w:t>вительство реагирует на сообщения о высоком уровне бытового насилия, ос</w:t>
      </w:r>
      <w:r w:rsidRPr="00987E7F">
        <w:t>о</w:t>
      </w:r>
      <w:r w:rsidRPr="00987E7F">
        <w:t>бенно в отношении женщин, работающих в качестве домашней прислуги. Какие меры принимаются для исправления этого положения?</w:t>
      </w:r>
    </w:p>
    <w:p w:rsidR="00676B50" w:rsidRPr="00987E7F" w:rsidRDefault="00676B50" w:rsidP="004D7058">
      <w:pPr>
        <w:pStyle w:val="SingleTxtGR"/>
      </w:pPr>
      <w:r w:rsidRPr="00987E7F">
        <w:t>48.</w:t>
      </w:r>
      <w:r w:rsidRPr="00987E7F">
        <w:tab/>
        <w:t>Она просит представить дополнительную информацию о том, каким о</w:t>
      </w:r>
      <w:r w:rsidRPr="00987E7F">
        <w:t>б</w:t>
      </w:r>
      <w:r w:rsidRPr="00987E7F">
        <w:t>разом судебные власти признают католические суды, с учетом того факта, что решения таких судов могут опротестовываться лишь через Ватикан, но никак не в государстве-участнике. Она напоминает о замечании общего порядка № 32 Комитета, в котором говорится, что такие суды не могут выносить обязательные решения, признаваемые государством, если только их решения не подтвержд</w:t>
      </w:r>
      <w:r w:rsidRPr="00987E7F">
        <w:t>а</w:t>
      </w:r>
      <w:r w:rsidRPr="00987E7F">
        <w:t>ются государственными судами с учетом гарантий, изложенных в Пакте, и м</w:t>
      </w:r>
      <w:r w:rsidRPr="00987E7F">
        <w:t>о</w:t>
      </w:r>
      <w:r w:rsidRPr="00987E7F">
        <w:t>гут быть опротестованы соответствующими сторонами в рамках процедуры, отвечающей требованиям статьи 14 Пакта.</w:t>
      </w:r>
    </w:p>
    <w:p w:rsidR="00676B50" w:rsidRPr="00987E7F" w:rsidRDefault="00676B50" w:rsidP="004D7058">
      <w:pPr>
        <w:pStyle w:val="SingleTxtGR"/>
      </w:pPr>
      <w:r w:rsidRPr="00987E7F">
        <w:t>49.</w:t>
      </w:r>
      <w:r w:rsidRPr="00987E7F">
        <w:tab/>
      </w:r>
      <w:r w:rsidRPr="00987E7F">
        <w:rPr>
          <w:b/>
        </w:rPr>
        <w:t>Г-н Бхагвати</w:t>
      </w:r>
      <w:r w:rsidRPr="00987E7F">
        <w:t xml:space="preserve"> говорит, что он будет приветствовать дополнительную и</w:t>
      </w:r>
      <w:r w:rsidRPr="00987E7F">
        <w:t>н</w:t>
      </w:r>
      <w:r w:rsidRPr="00987E7F">
        <w:t>формацию в отношении Закона Иордании о несовершеннолетних (№ 24). В ч</w:t>
      </w:r>
      <w:r w:rsidRPr="00987E7F">
        <w:t>а</w:t>
      </w:r>
      <w:r w:rsidRPr="00987E7F">
        <w:t>стности, он хотел бы знать о предусматриваемых Законом требованиях в отн</w:t>
      </w:r>
      <w:r w:rsidRPr="00987E7F">
        <w:t>о</w:t>
      </w:r>
      <w:r w:rsidRPr="00987E7F">
        <w:t>шении назначения судей в специальные суды для несовершеннолетних и о тр</w:t>
      </w:r>
      <w:r w:rsidRPr="00987E7F">
        <w:t>е</w:t>
      </w:r>
      <w:r w:rsidRPr="00987E7F">
        <w:t>буемой квалификации таких назначаемых судей. Он также спрашивает, каким образом функционируют суды для несовершеннолетних, какого рода решения они выносят и существуют ли какие-то положения относительно их обжалов</w:t>
      </w:r>
      <w:r w:rsidRPr="00987E7F">
        <w:t>а</w:t>
      </w:r>
      <w:r w:rsidRPr="00987E7F">
        <w:t>ния. Он также был бы признателен за разъяснения в отношении функций, кот</w:t>
      </w:r>
      <w:r w:rsidRPr="00987E7F">
        <w:t>о</w:t>
      </w:r>
      <w:r w:rsidRPr="00987E7F">
        <w:t xml:space="preserve">рые выполняют </w:t>
      </w:r>
      <w:r w:rsidR="00C2125F">
        <w:t>службы социальной</w:t>
      </w:r>
      <w:r w:rsidRPr="00987E7F">
        <w:t xml:space="preserve"> защит</w:t>
      </w:r>
      <w:r w:rsidR="00C2125F">
        <w:t>ы</w:t>
      </w:r>
      <w:r w:rsidRPr="00987E7F">
        <w:t>, упомянутые в пункте 76 период</w:t>
      </w:r>
      <w:r w:rsidRPr="00987E7F">
        <w:t>и</w:t>
      </w:r>
      <w:r w:rsidRPr="00987E7F">
        <w:t>ческого доклада.</w:t>
      </w:r>
    </w:p>
    <w:p w:rsidR="00676B50" w:rsidRPr="00987E7F" w:rsidRDefault="00676B50" w:rsidP="004D7058">
      <w:pPr>
        <w:pStyle w:val="SingleTxtGR"/>
      </w:pPr>
      <w:r w:rsidRPr="00987E7F">
        <w:t>50.</w:t>
      </w:r>
      <w:r w:rsidRPr="00987E7F">
        <w:tab/>
      </w:r>
      <w:r w:rsidRPr="00987E7F">
        <w:rPr>
          <w:b/>
        </w:rPr>
        <w:t>Г-н Телин</w:t>
      </w:r>
      <w:r w:rsidRPr="00987E7F">
        <w:t xml:space="preserve"> говорит, что он будет признателен за разъяснения в отнош</w:t>
      </w:r>
      <w:r w:rsidRPr="00987E7F">
        <w:t>е</w:t>
      </w:r>
      <w:r w:rsidRPr="00987E7F">
        <w:t>нии функционирования Суда по делам государственной безопасности, юри</w:t>
      </w:r>
      <w:r w:rsidRPr="00987E7F">
        <w:t>с</w:t>
      </w:r>
      <w:r w:rsidRPr="00987E7F">
        <w:t>дикция которого, согласно сведениям, получ</w:t>
      </w:r>
      <w:r w:rsidR="00C2125F">
        <w:t>енным им о</w:t>
      </w:r>
      <w:r w:rsidRPr="00987E7F">
        <w:t xml:space="preserve">т НПО, определяется </w:t>
      </w:r>
      <w:r w:rsidR="00C2125F">
        <w:t>П</w:t>
      </w:r>
      <w:r w:rsidRPr="00987E7F">
        <w:t>ремьер-министром. Он напоминает, что в своих предшествующих заключ</w:t>
      </w:r>
      <w:r w:rsidRPr="00987E7F">
        <w:t>и</w:t>
      </w:r>
      <w:r w:rsidRPr="00987E7F">
        <w:t xml:space="preserve">тельных замечаниях Комитет рекомендовал упразднить этот суд. </w:t>
      </w:r>
    </w:p>
    <w:p w:rsidR="00676B50" w:rsidRPr="00987E7F" w:rsidRDefault="00676B50" w:rsidP="004D7058">
      <w:pPr>
        <w:pStyle w:val="SingleTxtGR"/>
      </w:pPr>
      <w:r w:rsidRPr="00987E7F">
        <w:t>51.</w:t>
      </w:r>
      <w:r w:rsidRPr="00987E7F">
        <w:tab/>
      </w:r>
      <w:r w:rsidR="00AF5D53" w:rsidRPr="00987E7F">
        <w:t>Он просит представить дополнительную информацию по вопросу об о</w:t>
      </w:r>
      <w:r w:rsidR="00AF5D53" w:rsidRPr="00987E7F">
        <w:t>р</w:t>
      </w:r>
      <w:r w:rsidR="00AF5D53" w:rsidRPr="00987E7F">
        <w:t>ганизации работы судебных органов. В частности, он хотел бы подробнее у</w:t>
      </w:r>
      <w:r w:rsidR="00AF5D53" w:rsidRPr="00987E7F">
        <w:t>з</w:t>
      </w:r>
      <w:r w:rsidR="00AF5D53" w:rsidRPr="00987E7F">
        <w:t>нать об отборе</w:t>
      </w:r>
      <w:r w:rsidR="00731168">
        <w:t xml:space="preserve"> судей</w:t>
      </w:r>
      <w:r w:rsidR="00AF5D53" w:rsidRPr="00987E7F">
        <w:t xml:space="preserve">, сроках </w:t>
      </w:r>
      <w:r w:rsidR="00062062">
        <w:t xml:space="preserve">их </w:t>
      </w:r>
      <w:r w:rsidR="00731168">
        <w:t>полномочий</w:t>
      </w:r>
      <w:r w:rsidR="00AF5D53" w:rsidRPr="00987E7F">
        <w:t xml:space="preserve">, </w:t>
      </w:r>
      <w:r w:rsidR="00657042">
        <w:t xml:space="preserve">порядке </w:t>
      </w:r>
      <w:r w:rsidR="00AF5D53" w:rsidRPr="00987E7F">
        <w:t>отстранени</w:t>
      </w:r>
      <w:r w:rsidR="00657042">
        <w:t>я</w:t>
      </w:r>
      <w:r w:rsidR="00AF5D53" w:rsidRPr="00987E7F">
        <w:t xml:space="preserve"> от должн</w:t>
      </w:r>
      <w:r w:rsidR="00AF5D53" w:rsidRPr="00987E7F">
        <w:t>о</w:t>
      </w:r>
      <w:r w:rsidR="00AF5D53" w:rsidRPr="00987E7F">
        <w:t xml:space="preserve">сти и </w:t>
      </w:r>
      <w:r w:rsidR="00062062">
        <w:t xml:space="preserve">привлечении к </w:t>
      </w:r>
      <w:r w:rsidR="00AF5D53" w:rsidRPr="00987E7F">
        <w:t>дисциплин</w:t>
      </w:r>
      <w:r w:rsidR="00062062">
        <w:t>арной ответственности</w:t>
      </w:r>
      <w:r w:rsidR="00AF5D53" w:rsidRPr="00987E7F">
        <w:t>. В пункте 56 письме</w:t>
      </w:r>
      <w:r w:rsidR="00AF5D53" w:rsidRPr="00987E7F">
        <w:t>н</w:t>
      </w:r>
      <w:r w:rsidR="00AF5D53" w:rsidRPr="00987E7F">
        <w:t>ных ответов говорится, что решения Суда по делам государственной безопасн</w:t>
      </w:r>
      <w:r w:rsidR="00AF5D53" w:rsidRPr="00987E7F">
        <w:t>о</w:t>
      </w:r>
      <w:r w:rsidR="00AF5D53" w:rsidRPr="00987E7F">
        <w:t>сти могут быть обжалованы в Апелляционном суде. Однако такое обж</w:t>
      </w:r>
      <w:r w:rsidR="00AF5D53" w:rsidRPr="00987E7F">
        <w:t>а</w:t>
      </w:r>
      <w:r w:rsidR="00AF5D53" w:rsidRPr="00987E7F">
        <w:t>лование может иметь место лишь в том случае, если Апелляционный суд сост</w:t>
      </w:r>
      <w:r w:rsidR="00AF5D53" w:rsidRPr="00987E7F">
        <w:t>о</w:t>
      </w:r>
      <w:r w:rsidR="00AF5D53" w:rsidRPr="00987E7F">
        <w:t>ит из полностью независимых судей. Для этого государство-участник могло бы, если оно еще не сделало этого, рассмотреть вопрос о привлечении национал</w:t>
      </w:r>
      <w:r w:rsidR="00AF5D53" w:rsidRPr="00987E7F">
        <w:t>ь</w:t>
      </w:r>
      <w:r w:rsidR="00AF5D53" w:rsidRPr="00987E7F">
        <w:t>ной коллегии адвокатов для участия в отборе и назначении судей в Суд по делам г</w:t>
      </w:r>
      <w:r w:rsidR="00AF5D53" w:rsidRPr="00987E7F">
        <w:t>о</w:t>
      </w:r>
      <w:r w:rsidR="00AF5D53" w:rsidRPr="00987E7F">
        <w:t>суда</w:t>
      </w:r>
      <w:r w:rsidR="00AF5D53" w:rsidRPr="00987E7F">
        <w:t>р</w:t>
      </w:r>
      <w:r w:rsidR="00AF5D53" w:rsidRPr="00987E7F">
        <w:t xml:space="preserve">ственной безопасности. </w:t>
      </w:r>
    </w:p>
    <w:p w:rsidR="00AF5D53" w:rsidRPr="00987E7F" w:rsidRDefault="00AF5D53" w:rsidP="004D7058">
      <w:pPr>
        <w:pStyle w:val="SingleTxtGR"/>
      </w:pPr>
      <w:r w:rsidRPr="00987E7F">
        <w:t>52.</w:t>
      </w:r>
      <w:r w:rsidRPr="00987E7F">
        <w:tab/>
      </w:r>
      <w:r w:rsidRPr="00987E7F">
        <w:rPr>
          <w:b/>
        </w:rPr>
        <w:t>Г-н Бузид</w:t>
      </w:r>
      <w:r w:rsidRPr="00987E7F">
        <w:t xml:space="preserve"> спрашивает, с какими жалобами обращаются в Национальный центр по правам человека и каковы критерии их приемлемости. Он интересуе</w:t>
      </w:r>
      <w:r w:rsidRPr="00987E7F">
        <w:t>т</w:t>
      </w:r>
      <w:r w:rsidRPr="00987E7F">
        <w:t>ся, являются ли обязательными для государства решения или рекомендации этого Центра. Он спрашивает, открыты ли по всей территории страны отдел</w:t>
      </w:r>
      <w:r w:rsidRPr="00987E7F">
        <w:t>е</w:t>
      </w:r>
      <w:r w:rsidRPr="00987E7F">
        <w:t xml:space="preserve">ния Центра. </w:t>
      </w:r>
    </w:p>
    <w:p w:rsidR="00AF5D53" w:rsidRPr="00987E7F" w:rsidRDefault="00AF5D53" w:rsidP="004D7058">
      <w:pPr>
        <w:pStyle w:val="SingleTxtGR"/>
      </w:pPr>
      <w:r w:rsidRPr="00987E7F">
        <w:t>53.</w:t>
      </w:r>
      <w:r w:rsidRPr="00987E7F">
        <w:tab/>
      </w:r>
      <w:r w:rsidRPr="00987E7F">
        <w:rPr>
          <w:b/>
        </w:rPr>
        <w:t>Г-н Тваль</w:t>
      </w:r>
      <w:r w:rsidRPr="00987E7F">
        <w:t xml:space="preserve"> (Иордания) говорит, что его страна находится на этапе дем</w:t>
      </w:r>
      <w:r w:rsidRPr="00987E7F">
        <w:t>о</w:t>
      </w:r>
      <w:r w:rsidRPr="00987E7F">
        <w:t>кратических трансформаций, направленных на достижение полностью фун</w:t>
      </w:r>
      <w:r w:rsidRPr="00987E7F">
        <w:t>к</w:t>
      </w:r>
      <w:r w:rsidRPr="00987E7F">
        <w:t xml:space="preserve">циональной демократии к концу следующего десятилетия. Министерству </w:t>
      </w:r>
      <w:r w:rsidR="00BF04A8">
        <w:t xml:space="preserve">по </w:t>
      </w:r>
      <w:r w:rsidRPr="00987E7F">
        <w:t>политическо</w:t>
      </w:r>
      <w:r w:rsidR="00BF04A8">
        <w:t>му</w:t>
      </w:r>
      <w:r w:rsidRPr="00987E7F">
        <w:t xml:space="preserve"> развити</w:t>
      </w:r>
      <w:r w:rsidR="00BF04A8">
        <w:t>ю</w:t>
      </w:r>
      <w:r w:rsidRPr="00987E7F">
        <w:t xml:space="preserve"> поручена задача подготовки плана реформ с конкре</w:t>
      </w:r>
      <w:r w:rsidRPr="00987E7F">
        <w:t>т</w:t>
      </w:r>
      <w:r w:rsidRPr="00987E7F">
        <w:t>ными сроками на указанный период. Он заверяет членов Комитета в том, что их замечания и предложения будут тщательно проанализированы на самом выс</w:t>
      </w:r>
      <w:r w:rsidRPr="00987E7F">
        <w:t>о</w:t>
      </w:r>
      <w:r w:rsidRPr="00987E7F">
        <w:t>ком уровне. Его правительство приступило к реализации задачи подготовки п</w:t>
      </w:r>
      <w:r w:rsidRPr="00987E7F">
        <w:t>е</w:t>
      </w:r>
      <w:r w:rsidRPr="00987E7F">
        <w:t>риодических докладов, представление которых в договорные органы по правам человека Организации Объединенных Наций было задержано, и надеется в б</w:t>
      </w:r>
      <w:r w:rsidRPr="00987E7F">
        <w:t>у</w:t>
      </w:r>
      <w:r w:rsidRPr="00987E7F">
        <w:t>дущем более своевременным образом выполнять свои обязательства по пре</w:t>
      </w:r>
      <w:r w:rsidRPr="00987E7F">
        <w:t>д</w:t>
      </w:r>
      <w:r w:rsidRPr="00987E7F">
        <w:t>ставлению таких докладов.</w:t>
      </w:r>
    </w:p>
    <w:p w:rsidR="00AF5D53" w:rsidRPr="00987E7F" w:rsidRDefault="00AF5D53" w:rsidP="004D7058">
      <w:pPr>
        <w:pStyle w:val="SingleTxtGR"/>
      </w:pPr>
      <w:r w:rsidRPr="00987E7F">
        <w:t>54.</w:t>
      </w:r>
      <w:r w:rsidRPr="00987E7F">
        <w:tab/>
        <w:t xml:space="preserve">В ответ на вопросы, касающиеся практики многоженства, он говорит, что правительство отнюдь не </w:t>
      </w:r>
      <w:r w:rsidR="005834F1">
        <w:t>желает</w:t>
      </w:r>
      <w:r w:rsidRPr="00987E7F">
        <w:t xml:space="preserve"> создать впечатление, будто оно одобряет т</w:t>
      </w:r>
      <w:r w:rsidRPr="00987E7F">
        <w:t>а</w:t>
      </w:r>
      <w:r w:rsidRPr="00987E7F">
        <w:t>кую практику. Оно признает необходимость обсуждения культурных и религ</w:t>
      </w:r>
      <w:r w:rsidRPr="00987E7F">
        <w:t>и</w:t>
      </w:r>
      <w:r w:rsidRPr="00987E7F">
        <w:t>озных аспектов это</w:t>
      </w:r>
      <w:r w:rsidR="005834F1">
        <w:t>го</w:t>
      </w:r>
      <w:r w:rsidRPr="00987E7F">
        <w:t xml:space="preserve"> и других видов практики и надеется найти эффективные механизмы для решения </w:t>
      </w:r>
      <w:r w:rsidR="005834F1">
        <w:t>данной проблемы</w:t>
      </w:r>
      <w:r w:rsidRPr="00987E7F">
        <w:t>.</w:t>
      </w:r>
    </w:p>
    <w:p w:rsidR="00AF5D53" w:rsidRPr="00987E7F" w:rsidRDefault="00AF5D53" w:rsidP="004D7058">
      <w:pPr>
        <w:pStyle w:val="SingleTxtGR"/>
      </w:pPr>
      <w:r w:rsidRPr="00987E7F">
        <w:t>55.</w:t>
      </w:r>
      <w:r w:rsidRPr="00987E7F">
        <w:tab/>
      </w:r>
      <w:r w:rsidRPr="00987E7F">
        <w:rPr>
          <w:b/>
        </w:rPr>
        <w:t>Г-н Твальба</w:t>
      </w:r>
      <w:r w:rsidR="00773AD5">
        <w:rPr>
          <w:b/>
        </w:rPr>
        <w:t>х</w:t>
      </w:r>
      <w:r w:rsidRPr="00987E7F">
        <w:t xml:space="preserve"> (Иордания) говорит, что Кодекс законов о личном статусе был принят в 2010 году и вступит в силу в ближайшем будущем. Положения этого Кодекса, регулирующие и ограничивающие практику многоженства, пр</w:t>
      </w:r>
      <w:r w:rsidRPr="00987E7F">
        <w:t>и</w:t>
      </w:r>
      <w:r w:rsidRPr="00987E7F">
        <w:t>званы сократить число случаев многоженства и содействовать формированию нового понимания этой практики среди населения. Следующая цель правител</w:t>
      </w:r>
      <w:r w:rsidRPr="00987E7F">
        <w:t>ь</w:t>
      </w:r>
      <w:r w:rsidRPr="00987E7F">
        <w:t>ства заключается в разъяснении положения дел с многоженством в исламском праве, придав ему новое толкование и сохраня</w:t>
      </w:r>
      <w:r w:rsidR="006A1C58">
        <w:t xml:space="preserve">я одновременно приверженность </w:t>
      </w:r>
      <w:r w:rsidRPr="00987E7F">
        <w:t xml:space="preserve">текстам </w:t>
      </w:r>
      <w:r w:rsidRPr="005E5652">
        <w:t>Корана</w:t>
      </w:r>
      <w:r w:rsidRPr="00987E7F">
        <w:t>. Одним из прогрессивных аспектов положений Кодекса зак</w:t>
      </w:r>
      <w:r w:rsidRPr="00987E7F">
        <w:t>о</w:t>
      </w:r>
      <w:r w:rsidRPr="00987E7F">
        <w:t>нов о личном статусе является тот факт, что он предоставляет женщинам право тр</w:t>
      </w:r>
      <w:r w:rsidRPr="00987E7F">
        <w:t>е</w:t>
      </w:r>
      <w:r w:rsidRPr="00987E7F">
        <w:t>бовать ра</w:t>
      </w:r>
      <w:r w:rsidR="006A1C58">
        <w:t>сторжения брака</w:t>
      </w:r>
      <w:r w:rsidRPr="00987E7F">
        <w:t xml:space="preserve"> на основании наличия семейного конфликта. </w:t>
      </w:r>
    </w:p>
    <w:p w:rsidR="00AF5D53" w:rsidRPr="00987E7F" w:rsidRDefault="00AF5D53" w:rsidP="004D7058">
      <w:pPr>
        <w:pStyle w:val="SingleTxtGR"/>
      </w:pPr>
      <w:r w:rsidRPr="00987E7F">
        <w:t>56.</w:t>
      </w:r>
      <w:r w:rsidRPr="00987E7F">
        <w:tab/>
        <w:t xml:space="preserve">Положения Кодекса законов о личном статусе, касающиеся наследования, вытекают из исламского права и призваны </w:t>
      </w:r>
      <w:r w:rsidR="007E73B7" w:rsidRPr="00987E7F">
        <w:t>обеспечить наилучшие интересы женщин. Закон о наследовании предусматривает справедливую и сбалансир</w:t>
      </w:r>
      <w:r w:rsidR="007E73B7" w:rsidRPr="00987E7F">
        <w:t>о</w:t>
      </w:r>
      <w:r w:rsidR="007E73B7" w:rsidRPr="00987E7F">
        <w:t>ванную систему, при которой женщинам может быть предоставлен</w:t>
      </w:r>
      <w:r w:rsidR="00045B50" w:rsidRPr="00045B50">
        <w:t>а</w:t>
      </w:r>
      <w:r w:rsidR="007E73B7" w:rsidRPr="00987E7F">
        <w:t xml:space="preserve"> равная, мень</w:t>
      </w:r>
      <w:r w:rsidR="006A1C58">
        <w:t>шая или бóльшая доля наследства,</w:t>
      </w:r>
      <w:r w:rsidR="007E73B7" w:rsidRPr="00987E7F">
        <w:t xml:space="preserve"> чем наследнику-мужчине</w:t>
      </w:r>
      <w:r w:rsidR="006A1C58">
        <w:t>,</w:t>
      </w:r>
      <w:r w:rsidR="007E73B7" w:rsidRPr="00987E7F">
        <w:t xml:space="preserve"> в зависим</w:t>
      </w:r>
      <w:r w:rsidR="007E73B7" w:rsidRPr="00987E7F">
        <w:t>о</w:t>
      </w:r>
      <w:r w:rsidR="007E73B7" w:rsidRPr="00987E7F">
        <w:t xml:space="preserve">сти от </w:t>
      </w:r>
      <w:r w:rsidR="006A1C58">
        <w:t>обстоятельств</w:t>
      </w:r>
      <w:r w:rsidR="007E73B7" w:rsidRPr="00987E7F">
        <w:t xml:space="preserve">. </w:t>
      </w:r>
      <w:r w:rsidR="002A1320" w:rsidRPr="00987E7F">
        <w:t>Одним из наиболее заметных усовершенствований, вв</w:t>
      </w:r>
      <w:r w:rsidR="002A1320" w:rsidRPr="00987E7F">
        <w:t>е</w:t>
      </w:r>
      <w:r w:rsidR="002A1320" w:rsidRPr="00987E7F">
        <w:t>денных этим Кодексом, является то, что в нем конкретно изложены все аспекты личного статуса, включая вопросы наследования. Уже один этот факт помогает буд</w:t>
      </w:r>
      <w:r w:rsidR="002A1320" w:rsidRPr="00987E7F">
        <w:t>у</w:t>
      </w:r>
      <w:r w:rsidR="002A1320" w:rsidRPr="00987E7F">
        <w:t>щим супругам лучше понимать свои права в рамках брачного контракта до вступл</w:t>
      </w:r>
      <w:r w:rsidR="002A1320" w:rsidRPr="00987E7F">
        <w:t>е</w:t>
      </w:r>
      <w:r w:rsidR="002A1320" w:rsidRPr="00987E7F">
        <w:t>ния в брак.</w:t>
      </w:r>
    </w:p>
    <w:p w:rsidR="002A1320" w:rsidRPr="00987E7F" w:rsidRDefault="002A1320" w:rsidP="004D7058">
      <w:pPr>
        <w:pStyle w:val="SingleTxtGR"/>
      </w:pPr>
      <w:r w:rsidRPr="00987E7F">
        <w:t>57.</w:t>
      </w:r>
      <w:r w:rsidRPr="00987E7F">
        <w:tab/>
        <w:t>В связи с вопросом о разводе Кодекс законов о личном статусе предо</w:t>
      </w:r>
      <w:r w:rsidRPr="00987E7F">
        <w:t>с</w:t>
      </w:r>
      <w:r w:rsidRPr="00987E7F">
        <w:t>тавляет супругу право развестись со своей женой по своей собственной ин</w:t>
      </w:r>
      <w:r w:rsidRPr="00987E7F">
        <w:t>и</w:t>
      </w:r>
      <w:r w:rsidRPr="00987E7F">
        <w:t>циативе и предоставляет женщинам право включить в брачный контракт пол</w:t>
      </w:r>
      <w:r w:rsidRPr="00987E7F">
        <w:t>о</w:t>
      </w:r>
      <w:r w:rsidRPr="00987E7F">
        <w:t>жение, позволяющее им инициировать бракоразводный процесс, сохраняя при этом права, которыми они пользовались в соответствии с брачным контрактом. Различие заключается в том, что мужчина, который осуществляет свое право на развод, обязан выполнить финансовые обязательства, которые он взял на себя по брачному договору, в то время как женщины, которые включили в договор право подавать на развод по своей собственной инициативе, не несут никакой финансовой ответственности и сохраняют свои права по брачному договору. Одним из новшеств Кодекса законов о личном статусе является положение, с</w:t>
      </w:r>
      <w:r w:rsidRPr="00987E7F">
        <w:t>о</w:t>
      </w:r>
      <w:r w:rsidRPr="00987E7F">
        <w:t>гласно которому в случае, когда женщина разводится с мужем по своей собс</w:t>
      </w:r>
      <w:r w:rsidRPr="00987E7F">
        <w:t>т</w:t>
      </w:r>
      <w:r w:rsidRPr="00987E7F">
        <w:t>венной инициативе, это решение носит необратимый характер и супруг не м</w:t>
      </w:r>
      <w:r w:rsidRPr="00987E7F">
        <w:t>о</w:t>
      </w:r>
      <w:r w:rsidRPr="00987E7F">
        <w:t xml:space="preserve">жет просить о восстановлении брака. </w:t>
      </w:r>
    </w:p>
    <w:p w:rsidR="002A1320" w:rsidRPr="00987E7F" w:rsidRDefault="002A1320" w:rsidP="004D7058">
      <w:pPr>
        <w:pStyle w:val="SingleTxtGR"/>
      </w:pPr>
      <w:r w:rsidRPr="00987E7F">
        <w:t>58.</w:t>
      </w:r>
      <w:r w:rsidRPr="00987E7F">
        <w:tab/>
      </w:r>
      <w:r w:rsidRPr="00987E7F">
        <w:rPr>
          <w:b/>
        </w:rPr>
        <w:t>Г-н Тваль</w:t>
      </w:r>
      <w:r w:rsidRPr="00987E7F">
        <w:t xml:space="preserve"> (Иордания) говорит, что </w:t>
      </w:r>
      <w:r w:rsidR="005E5652">
        <w:t>с</w:t>
      </w:r>
      <w:r w:rsidRPr="00987E7F">
        <w:t xml:space="preserve">овет управляющих и </w:t>
      </w:r>
      <w:r w:rsidR="005E5652">
        <w:t>в</w:t>
      </w:r>
      <w:r w:rsidRPr="00987E7F">
        <w:t>ерховный к</w:t>
      </w:r>
      <w:r w:rsidRPr="00987E7F">
        <w:t>о</w:t>
      </w:r>
      <w:r w:rsidRPr="00987E7F">
        <w:t>миссар Национального центра по правам человека назначаются Королем и м</w:t>
      </w:r>
      <w:r w:rsidRPr="00987E7F">
        <w:t>о</w:t>
      </w:r>
      <w:r w:rsidRPr="00987E7F">
        <w:t xml:space="preserve">гут быть отстранены от должности лишь им самим или решением </w:t>
      </w:r>
      <w:r w:rsidR="005E5652">
        <w:t>с</w:t>
      </w:r>
      <w:r w:rsidRPr="00987E7F">
        <w:t xml:space="preserve">овета управляющих. Поскольку </w:t>
      </w:r>
      <w:r w:rsidR="005E5652">
        <w:t>к</w:t>
      </w:r>
      <w:r w:rsidRPr="00987E7F">
        <w:t>абинет не располагает властью над Центром, это о</w:t>
      </w:r>
      <w:r w:rsidRPr="00987E7F">
        <w:t>з</w:t>
      </w:r>
      <w:r w:rsidRPr="00987E7F">
        <w:t xml:space="preserve">начает, что </w:t>
      </w:r>
      <w:r w:rsidR="005E5652">
        <w:t>с</w:t>
      </w:r>
      <w:r w:rsidRPr="00987E7F">
        <w:t>овет управляющих может комментировать или критиковать пол</w:t>
      </w:r>
      <w:r w:rsidRPr="00987E7F">
        <w:t>и</w:t>
      </w:r>
      <w:r w:rsidRPr="00987E7F">
        <w:t>тику правительства или поведение его должностных лиц. Центр является о</w:t>
      </w:r>
      <w:r w:rsidRPr="00987E7F">
        <w:t>д</w:t>
      </w:r>
      <w:r w:rsidRPr="00987E7F">
        <w:t xml:space="preserve">ним из основных партнеров Министерства </w:t>
      </w:r>
      <w:r w:rsidR="005834F1">
        <w:t xml:space="preserve">по </w:t>
      </w:r>
      <w:r w:rsidRPr="00987E7F">
        <w:t>политическо</w:t>
      </w:r>
      <w:r w:rsidR="005834F1">
        <w:t>му</w:t>
      </w:r>
      <w:r w:rsidRPr="00987E7F">
        <w:t xml:space="preserve"> развити</w:t>
      </w:r>
      <w:r w:rsidR="005834F1">
        <w:t>ю</w:t>
      </w:r>
      <w:r w:rsidRPr="00987E7F">
        <w:t>, кот</w:t>
      </w:r>
      <w:r w:rsidRPr="00987E7F">
        <w:t>о</w:t>
      </w:r>
      <w:r w:rsidRPr="00987E7F">
        <w:t xml:space="preserve">рое рассматривается в качестве </w:t>
      </w:r>
      <w:r w:rsidR="007652EB">
        <w:t>м</w:t>
      </w:r>
      <w:r w:rsidRPr="00987E7F">
        <w:t xml:space="preserve">инистерства, представляющего в </w:t>
      </w:r>
      <w:r w:rsidR="007652EB">
        <w:t>к</w:t>
      </w:r>
      <w:r w:rsidRPr="00987E7F">
        <w:t>абинете гра</w:t>
      </w:r>
      <w:r w:rsidRPr="00987E7F">
        <w:t>ж</w:t>
      </w:r>
      <w:r w:rsidRPr="00987E7F">
        <w:t xml:space="preserve">данское общество. </w:t>
      </w:r>
    </w:p>
    <w:p w:rsidR="002A1320" w:rsidRPr="00987E7F" w:rsidRDefault="002A1320" w:rsidP="004D7058">
      <w:pPr>
        <w:pStyle w:val="SingleTxtGR"/>
      </w:pPr>
      <w:r w:rsidRPr="00987E7F">
        <w:t>59.</w:t>
      </w:r>
      <w:r w:rsidRPr="00987E7F">
        <w:tab/>
        <w:t>Отвечая на вопрос о финансовой независимости, он говорит, что Наци</w:t>
      </w:r>
      <w:r w:rsidRPr="00987E7F">
        <w:t>о</w:t>
      </w:r>
      <w:r w:rsidRPr="00987E7F">
        <w:t>нальный центр по правам человека получает финансовую п</w:t>
      </w:r>
      <w:r w:rsidR="005E5652">
        <w:t>омощь</w:t>
      </w:r>
      <w:r w:rsidRPr="00987E7F">
        <w:t xml:space="preserve"> как от прав</w:t>
      </w:r>
      <w:r w:rsidRPr="00987E7F">
        <w:t>и</w:t>
      </w:r>
      <w:r w:rsidRPr="00987E7F">
        <w:t>тельства, так и от международных доноров. Деятельность, связанная с набл</w:t>
      </w:r>
      <w:r w:rsidRPr="00987E7F">
        <w:t>ю</w:t>
      </w:r>
      <w:r w:rsidRPr="00987E7F">
        <w:t>дением за выборами, финансируется международным сообществом. Центр з</w:t>
      </w:r>
      <w:r w:rsidRPr="00987E7F">
        <w:t>а</w:t>
      </w:r>
      <w:r w:rsidRPr="00987E7F">
        <w:t>нимается подготовкой всех национальных наблюдателей и координирует уч</w:t>
      </w:r>
      <w:r w:rsidRPr="00987E7F">
        <w:t>а</w:t>
      </w:r>
      <w:r w:rsidRPr="00987E7F">
        <w:t>стие межд</w:t>
      </w:r>
      <w:r w:rsidRPr="00987E7F">
        <w:t>у</w:t>
      </w:r>
      <w:r w:rsidRPr="00987E7F">
        <w:t>народных наблюдателей за проведением выборов в Иордании.</w:t>
      </w:r>
    </w:p>
    <w:p w:rsidR="002A1320" w:rsidRPr="00987E7F" w:rsidRDefault="002A1320" w:rsidP="004D7058">
      <w:pPr>
        <w:pStyle w:val="SingleTxtGR"/>
      </w:pPr>
      <w:r w:rsidRPr="00987E7F">
        <w:t>60.</w:t>
      </w:r>
      <w:r w:rsidRPr="00987E7F">
        <w:tab/>
        <w:t>В силу соответствующих подзаконных актов Национальный центр по правам человека уполномочен получать жалобы непосредственно от частных лиц, которые не обязаны обращаться с такими жалобами в суды на каком бы то ни было уровне. Хотя Центр не имеет отделений с учетом небольшой террит</w:t>
      </w:r>
      <w:r w:rsidRPr="00987E7F">
        <w:t>о</w:t>
      </w:r>
      <w:r w:rsidRPr="00987E7F">
        <w:t xml:space="preserve">рии нашей страны, он имеет своих представителей в провинциальных городах. Большинство жалоб, направляемых в Центр, поступает электронной почтой или факсимильной связью, что также снимает необходимость </w:t>
      </w:r>
      <w:r w:rsidR="0079377F">
        <w:t>открытия его</w:t>
      </w:r>
      <w:r w:rsidRPr="00987E7F">
        <w:t xml:space="preserve"> отдел</w:t>
      </w:r>
      <w:r w:rsidRPr="00987E7F">
        <w:t>е</w:t>
      </w:r>
      <w:r w:rsidRPr="00987E7F">
        <w:t xml:space="preserve">ний. </w:t>
      </w:r>
    </w:p>
    <w:p w:rsidR="004D7058" w:rsidRPr="00987E7F" w:rsidRDefault="004D7058" w:rsidP="004D7058">
      <w:pPr>
        <w:pStyle w:val="SingleTxtGR"/>
        <w:rPr>
          <w:i/>
        </w:rPr>
      </w:pPr>
      <w:r w:rsidRPr="00987E7F">
        <w:rPr>
          <w:i/>
        </w:rPr>
        <w:t>Заседание закрывается в 1</w:t>
      </w:r>
      <w:r w:rsidR="003654B7" w:rsidRPr="00987E7F">
        <w:rPr>
          <w:i/>
        </w:rPr>
        <w:t>8 ч. 0</w:t>
      </w:r>
      <w:r w:rsidRPr="00987E7F">
        <w:rPr>
          <w:i/>
        </w:rPr>
        <w:t>0 м.</w:t>
      </w:r>
    </w:p>
    <w:sectPr w:rsidR="004D7058" w:rsidRPr="00987E7F"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265C" w:rsidRDefault="00DB265C">
      <w:r>
        <w:rPr>
          <w:lang w:val="en-US"/>
        </w:rPr>
        <w:tab/>
      </w:r>
      <w:r>
        <w:separator/>
      </w:r>
    </w:p>
  </w:endnote>
  <w:endnote w:type="continuationSeparator" w:id="0">
    <w:p w:rsidR="00DB265C" w:rsidRDefault="00DB26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65C" w:rsidRPr="00864615" w:rsidRDefault="00DB265C">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rPr>
        <w:lang w:val="en-US"/>
      </w:rPr>
      <w:tab/>
      <w:t>GE.10-45713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65C" w:rsidRPr="005F0588" w:rsidRDefault="00DB265C">
    <w:pPr>
      <w:pStyle w:val="Footer"/>
      <w:rPr>
        <w:lang w:val="en-US"/>
      </w:rPr>
    </w:pPr>
    <w:r>
      <w:rPr>
        <w:lang w:val="en-US"/>
      </w:rPr>
      <w:t>GE.10-45713</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65C" w:rsidRDefault="00DB265C" w:rsidP="003E2C97">
    <w:pPr>
      <w:pBdr>
        <w:bottom w:val="single" w:sz="4" w:space="1" w:color="auto"/>
      </w:pBdr>
      <w:tabs>
        <w:tab w:val="left" w:pos="0"/>
        <w:tab w:val="left" w:pos="567"/>
        <w:tab w:val="left" w:pos="1134"/>
        <w:tab w:val="left" w:pos="1701"/>
        <w:tab w:val="left" w:pos="2268"/>
        <w:tab w:val="left" w:pos="6520"/>
      </w:tabs>
      <w:suppressAutoHyphens/>
      <w:spacing w:line="240" w:lineRule="auto"/>
    </w:pPr>
  </w:p>
  <w:p w:rsidR="00DB265C" w:rsidRPr="00BF28FD" w:rsidRDefault="00DB265C" w:rsidP="00BF28FD">
    <w:pPr>
      <w:tabs>
        <w:tab w:val="left" w:pos="567"/>
        <w:tab w:val="left" w:pos="1134"/>
        <w:tab w:val="left" w:pos="1701"/>
        <w:tab w:val="left" w:pos="2268"/>
        <w:tab w:val="left" w:pos="6520"/>
      </w:tabs>
      <w:suppressAutoHyphens/>
      <w:spacing w:after="80" w:line="240" w:lineRule="auto"/>
      <w:ind w:left="1162" w:right="1179"/>
      <w:rPr>
        <w:sz w:val="18"/>
        <w:szCs w:val="18"/>
      </w:rPr>
    </w:pPr>
    <w:r w:rsidRPr="00BF28FD">
      <w:rPr>
        <w:sz w:val="18"/>
        <w:szCs w:val="18"/>
      </w:rPr>
      <w:t>В настоящий отчет могут вноситься поправки.</w:t>
    </w:r>
  </w:p>
  <w:p w:rsidR="00DB265C" w:rsidRPr="00BF28FD" w:rsidRDefault="00DB265C" w:rsidP="00BF28FD">
    <w:pPr>
      <w:tabs>
        <w:tab w:val="left" w:pos="567"/>
        <w:tab w:val="left" w:pos="1134"/>
        <w:tab w:val="left" w:pos="1701"/>
        <w:tab w:val="left" w:pos="2268"/>
        <w:tab w:val="left" w:pos="6520"/>
      </w:tabs>
      <w:suppressAutoHyphens/>
      <w:spacing w:after="80" w:line="240" w:lineRule="auto"/>
      <w:ind w:left="1162" w:right="1179"/>
      <w:rPr>
        <w:sz w:val="18"/>
        <w:szCs w:val="18"/>
      </w:rPr>
    </w:pPr>
    <w:r w:rsidRPr="00BF28FD">
      <w:rPr>
        <w:sz w:val="18"/>
        <w:szCs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BF28FD">
      <w:rPr>
        <w:i/>
        <w:sz w:val="18"/>
        <w:szCs w:val="18"/>
      </w:rPr>
      <w:t>в течение одной недели с момента выпуска настоящего документа</w:t>
    </w:r>
    <w:r w:rsidRPr="00BF28FD">
      <w:rPr>
        <w:sz w:val="18"/>
        <w:szCs w:val="18"/>
      </w:rPr>
      <w:t xml:space="preserve"> в Группу редакционного контроля, комната Е.4108, Дворец Наций, Женева.</w:t>
    </w:r>
  </w:p>
  <w:p w:rsidR="00DB265C" w:rsidRPr="00BF28FD" w:rsidRDefault="00DB265C" w:rsidP="00BF28FD">
    <w:pPr>
      <w:tabs>
        <w:tab w:val="left" w:pos="567"/>
        <w:tab w:val="left" w:pos="1134"/>
        <w:tab w:val="left" w:pos="1701"/>
        <w:tab w:val="left" w:pos="2268"/>
        <w:tab w:val="left" w:pos="6520"/>
      </w:tabs>
      <w:suppressAutoHyphens/>
      <w:spacing w:after="80" w:line="240" w:lineRule="auto"/>
      <w:ind w:left="1162" w:right="1179"/>
      <w:rPr>
        <w:sz w:val="18"/>
        <w:szCs w:val="18"/>
      </w:rPr>
    </w:pPr>
    <w:r w:rsidRPr="00BF28FD">
      <w:rPr>
        <w:sz w:val="18"/>
        <w:szCs w:val="18"/>
      </w:rPr>
      <w:t xml:space="preserve">Любые поправки к отчету об открытых заседаниях Комитета на этой сессии будут сведены в единое исправление, которое будет издано вскоре после окончания сессии. </w:t>
    </w:r>
  </w:p>
  <w:p w:rsidR="00DB265C" w:rsidRPr="003E2C97" w:rsidRDefault="00DB265C">
    <w:pPr>
      <w:pStyle w:val="Footer"/>
      <w:rPr>
        <w:sz w:val="20"/>
        <w:lang w:val="ru-RU"/>
      </w:rPr>
    </w:pPr>
  </w:p>
  <w:p w:rsidR="00DB265C" w:rsidRPr="007B2C3F" w:rsidRDefault="00DB265C">
    <w:pPr>
      <w:pStyle w:val="Footer"/>
      <w:rPr>
        <w:sz w:val="20"/>
        <w:lang w:val="en-US"/>
      </w:rPr>
    </w:pPr>
    <w:r>
      <w:rPr>
        <w:sz w:val="20"/>
        <w:lang w:val="en-US"/>
      </w:rPr>
      <w:t>GE.10-4</w:t>
    </w:r>
    <w:r>
      <w:rPr>
        <w:sz w:val="20"/>
        <w:lang w:val="ru-RU"/>
      </w:rPr>
      <w:t>5713</w:t>
    </w:r>
    <w:r>
      <w:rPr>
        <w:sz w:val="20"/>
        <w:lang w:val="en-US"/>
      </w:rPr>
      <w:t xml:space="preserve">  (R)  121211  121211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265C" w:rsidRPr="00F71F63" w:rsidRDefault="00DB265C"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DB265C" w:rsidRPr="00F71F63" w:rsidRDefault="00DB265C" w:rsidP="00635E86">
      <w:pPr>
        <w:tabs>
          <w:tab w:val="right" w:pos="2155"/>
        </w:tabs>
        <w:spacing w:after="80" w:line="240" w:lineRule="auto"/>
        <w:rPr>
          <w:u w:val="single"/>
          <w:lang w:val="en-US"/>
        </w:rPr>
      </w:pPr>
      <w:r w:rsidRPr="00F71F63">
        <w:rPr>
          <w:u w:val="single"/>
          <w:lang w:val="en-US"/>
        </w:rPr>
        <w:tab/>
      </w:r>
    </w:p>
    <w:p w:rsidR="00DB265C" w:rsidRPr="00635E86" w:rsidRDefault="00DB265C" w:rsidP="00635E86">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65C" w:rsidRPr="005F0588" w:rsidRDefault="00DB265C">
    <w:pPr>
      <w:pStyle w:val="Header"/>
      <w:rPr>
        <w:lang w:val="en-US"/>
      </w:rPr>
    </w:pPr>
    <w:r>
      <w:rPr>
        <w:lang w:val="en-US"/>
      </w:rPr>
      <w:t>CCPR/C/SR.2748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65C" w:rsidRPr="005F0588" w:rsidRDefault="00DB265C">
    <w:pPr>
      <w:pStyle w:val="Header"/>
      <w:rPr>
        <w:lang w:val="en-US"/>
      </w:rPr>
    </w:pPr>
    <w:r>
      <w:rPr>
        <w:lang w:val="en-US"/>
      </w:rPr>
      <w:tab/>
      <w:t>CCPR/C/SR.2748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66B55"/>
    <w:rsid w:val="000033D8"/>
    <w:rsid w:val="00005C1C"/>
    <w:rsid w:val="00011BE5"/>
    <w:rsid w:val="00016553"/>
    <w:rsid w:val="00017966"/>
    <w:rsid w:val="000223CA"/>
    <w:rsid w:val="000233B3"/>
    <w:rsid w:val="00023E9E"/>
    <w:rsid w:val="00026B0C"/>
    <w:rsid w:val="0003638E"/>
    <w:rsid w:val="00036FF2"/>
    <w:rsid w:val="0004010A"/>
    <w:rsid w:val="00043D88"/>
    <w:rsid w:val="00045B50"/>
    <w:rsid w:val="00046E4D"/>
    <w:rsid w:val="00062062"/>
    <w:rsid w:val="0006401A"/>
    <w:rsid w:val="00071BF7"/>
    <w:rsid w:val="00072C27"/>
    <w:rsid w:val="00086182"/>
    <w:rsid w:val="00090891"/>
    <w:rsid w:val="00092C19"/>
    <w:rsid w:val="00092E62"/>
    <w:rsid w:val="00096A1C"/>
    <w:rsid w:val="00097975"/>
    <w:rsid w:val="000A3DDF"/>
    <w:rsid w:val="000A60A0"/>
    <w:rsid w:val="000C2BDB"/>
    <w:rsid w:val="000C3688"/>
    <w:rsid w:val="000C7492"/>
    <w:rsid w:val="000D6863"/>
    <w:rsid w:val="000F410F"/>
    <w:rsid w:val="00100C44"/>
    <w:rsid w:val="00114D66"/>
    <w:rsid w:val="00117AEE"/>
    <w:rsid w:val="0012528C"/>
    <w:rsid w:val="001463F7"/>
    <w:rsid w:val="00151414"/>
    <w:rsid w:val="0015769C"/>
    <w:rsid w:val="001755A4"/>
    <w:rsid w:val="00180752"/>
    <w:rsid w:val="00185076"/>
    <w:rsid w:val="0018543C"/>
    <w:rsid w:val="00190231"/>
    <w:rsid w:val="00192ABD"/>
    <w:rsid w:val="001939AD"/>
    <w:rsid w:val="001A75D5"/>
    <w:rsid w:val="001A7D40"/>
    <w:rsid w:val="001B2D20"/>
    <w:rsid w:val="001D07F7"/>
    <w:rsid w:val="001D7B8F"/>
    <w:rsid w:val="001E2BB9"/>
    <w:rsid w:val="001E48EE"/>
    <w:rsid w:val="001F2D04"/>
    <w:rsid w:val="0020059C"/>
    <w:rsid w:val="002019BD"/>
    <w:rsid w:val="002135B8"/>
    <w:rsid w:val="00232D42"/>
    <w:rsid w:val="00237334"/>
    <w:rsid w:val="002444F4"/>
    <w:rsid w:val="002629A0"/>
    <w:rsid w:val="00270CB2"/>
    <w:rsid w:val="00276507"/>
    <w:rsid w:val="0028492B"/>
    <w:rsid w:val="00291C8F"/>
    <w:rsid w:val="00294763"/>
    <w:rsid w:val="002A1320"/>
    <w:rsid w:val="002C4FCA"/>
    <w:rsid w:val="002C5036"/>
    <w:rsid w:val="002C6A71"/>
    <w:rsid w:val="002C6D5F"/>
    <w:rsid w:val="002D15EA"/>
    <w:rsid w:val="002D6C07"/>
    <w:rsid w:val="002E0CE6"/>
    <w:rsid w:val="002E1163"/>
    <w:rsid w:val="002E43F3"/>
    <w:rsid w:val="00312A57"/>
    <w:rsid w:val="003215F5"/>
    <w:rsid w:val="00332891"/>
    <w:rsid w:val="0034610E"/>
    <w:rsid w:val="00356BB2"/>
    <w:rsid w:val="00360477"/>
    <w:rsid w:val="003654B7"/>
    <w:rsid w:val="00367FC9"/>
    <w:rsid w:val="003711A1"/>
    <w:rsid w:val="00372123"/>
    <w:rsid w:val="00380C16"/>
    <w:rsid w:val="00386581"/>
    <w:rsid w:val="003868BC"/>
    <w:rsid w:val="00387100"/>
    <w:rsid w:val="003951D3"/>
    <w:rsid w:val="003978C6"/>
    <w:rsid w:val="003B40A9"/>
    <w:rsid w:val="003B6189"/>
    <w:rsid w:val="003C016E"/>
    <w:rsid w:val="003D5EBD"/>
    <w:rsid w:val="003E2C97"/>
    <w:rsid w:val="003E3505"/>
    <w:rsid w:val="00401CE0"/>
    <w:rsid w:val="00403234"/>
    <w:rsid w:val="00407AC3"/>
    <w:rsid w:val="00414586"/>
    <w:rsid w:val="00415059"/>
    <w:rsid w:val="00424FDD"/>
    <w:rsid w:val="0043033D"/>
    <w:rsid w:val="00435FE4"/>
    <w:rsid w:val="00436908"/>
    <w:rsid w:val="00457634"/>
    <w:rsid w:val="004709DF"/>
    <w:rsid w:val="00474F42"/>
    <w:rsid w:val="0048244D"/>
    <w:rsid w:val="00494204"/>
    <w:rsid w:val="004A0DE8"/>
    <w:rsid w:val="004A3D07"/>
    <w:rsid w:val="004A4CB7"/>
    <w:rsid w:val="004A57B5"/>
    <w:rsid w:val="004A5DC4"/>
    <w:rsid w:val="004B19DA"/>
    <w:rsid w:val="004C0606"/>
    <w:rsid w:val="004C2A53"/>
    <w:rsid w:val="004C3B35"/>
    <w:rsid w:val="004C43EC"/>
    <w:rsid w:val="004D7058"/>
    <w:rsid w:val="004E6729"/>
    <w:rsid w:val="004F0E47"/>
    <w:rsid w:val="004F193F"/>
    <w:rsid w:val="0051339C"/>
    <w:rsid w:val="0051412F"/>
    <w:rsid w:val="00522B6F"/>
    <w:rsid w:val="0052430E"/>
    <w:rsid w:val="005276AD"/>
    <w:rsid w:val="00533D2C"/>
    <w:rsid w:val="00540A9A"/>
    <w:rsid w:val="0054216E"/>
    <w:rsid w:val="00543522"/>
    <w:rsid w:val="00545680"/>
    <w:rsid w:val="0056407E"/>
    <w:rsid w:val="0056618E"/>
    <w:rsid w:val="005745EE"/>
    <w:rsid w:val="00576F59"/>
    <w:rsid w:val="00577A34"/>
    <w:rsid w:val="00580AAD"/>
    <w:rsid w:val="00582B97"/>
    <w:rsid w:val="005834F1"/>
    <w:rsid w:val="0058750C"/>
    <w:rsid w:val="00591770"/>
    <w:rsid w:val="005938B6"/>
    <w:rsid w:val="00593A04"/>
    <w:rsid w:val="005A6D5A"/>
    <w:rsid w:val="005B1B28"/>
    <w:rsid w:val="005B7D51"/>
    <w:rsid w:val="005B7F35"/>
    <w:rsid w:val="005C0084"/>
    <w:rsid w:val="005C2081"/>
    <w:rsid w:val="005C678A"/>
    <w:rsid w:val="005D346D"/>
    <w:rsid w:val="005E5652"/>
    <w:rsid w:val="005E74AB"/>
    <w:rsid w:val="00606A3E"/>
    <w:rsid w:val="006115AA"/>
    <w:rsid w:val="006120AE"/>
    <w:rsid w:val="00626C79"/>
    <w:rsid w:val="00635E86"/>
    <w:rsid w:val="00636A37"/>
    <w:rsid w:val="006501A5"/>
    <w:rsid w:val="006567B2"/>
    <w:rsid w:val="00657042"/>
    <w:rsid w:val="00662ADE"/>
    <w:rsid w:val="00664106"/>
    <w:rsid w:val="006663F2"/>
    <w:rsid w:val="006756F1"/>
    <w:rsid w:val="00676B50"/>
    <w:rsid w:val="00677773"/>
    <w:rsid w:val="006805FC"/>
    <w:rsid w:val="006926C7"/>
    <w:rsid w:val="00694C37"/>
    <w:rsid w:val="006A1BEB"/>
    <w:rsid w:val="006A1C58"/>
    <w:rsid w:val="006A401C"/>
    <w:rsid w:val="006A7C6E"/>
    <w:rsid w:val="006B23D9"/>
    <w:rsid w:val="006C1814"/>
    <w:rsid w:val="006C2F45"/>
    <w:rsid w:val="006C361A"/>
    <w:rsid w:val="006C4CBA"/>
    <w:rsid w:val="006C5657"/>
    <w:rsid w:val="006D5E4E"/>
    <w:rsid w:val="006E06BC"/>
    <w:rsid w:val="006E2600"/>
    <w:rsid w:val="006E5016"/>
    <w:rsid w:val="006E6860"/>
    <w:rsid w:val="006E7183"/>
    <w:rsid w:val="006F5FBF"/>
    <w:rsid w:val="0070076B"/>
    <w:rsid w:val="0070137E"/>
    <w:rsid w:val="0070327E"/>
    <w:rsid w:val="00707B5F"/>
    <w:rsid w:val="00710B50"/>
    <w:rsid w:val="00731168"/>
    <w:rsid w:val="00735602"/>
    <w:rsid w:val="0075279B"/>
    <w:rsid w:val="0075350C"/>
    <w:rsid w:val="00753748"/>
    <w:rsid w:val="00762446"/>
    <w:rsid w:val="007652EB"/>
    <w:rsid w:val="00773AD5"/>
    <w:rsid w:val="00781ACB"/>
    <w:rsid w:val="00787A49"/>
    <w:rsid w:val="0079377F"/>
    <w:rsid w:val="007A79EB"/>
    <w:rsid w:val="007C69F6"/>
    <w:rsid w:val="007D1B8E"/>
    <w:rsid w:val="007D4CA0"/>
    <w:rsid w:val="007D7A23"/>
    <w:rsid w:val="007E1A97"/>
    <w:rsid w:val="007E38C3"/>
    <w:rsid w:val="007E549E"/>
    <w:rsid w:val="007E71C9"/>
    <w:rsid w:val="007E73B7"/>
    <w:rsid w:val="007F7553"/>
    <w:rsid w:val="008005BC"/>
    <w:rsid w:val="00806246"/>
    <w:rsid w:val="0080755E"/>
    <w:rsid w:val="008120D4"/>
    <w:rsid w:val="00812857"/>
    <w:rsid w:val="008139A5"/>
    <w:rsid w:val="00817F73"/>
    <w:rsid w:val="0082228E"/>
    <w:rsid w:val="00827B3D"/>
    <w:rsid w:val="00830402"/>
    <w:rsid w:val="008305D7"/>
    <w:rsid w:val="00834887"/>
    <w:rsid w:val="0084130B"/>
    <w:rsid w:val="00842FED"/>
    <w:rsid w:val="0084358C"/>
    <w:rsid w:val="008455CF"/>
    <w:rsid w:val="0084613B"/>
    <w:rsid w:val="00847689"/>
    <w:rsid w:val="008510BD"/>
    <w:rsid w:val="0085718D"/>
    <w:rsid w:val="00861C52"/>
    <w:rsid w:val="00864615"/>
    <w:rsid w:val="008665B1"/>
    <w:rsid w:val="008727A1"/>
    <w:rsid w:val="00881A23"/>
    <w:rsid w:val="00886B0F"/>
    <w:rsid w:val="00887A27"/>
    <w:rsid w:val="00891B1A"/>
    <w:rsid w:val="00891C08"/>
    <w:rsid w:val="008A2E04"/>
    <w:rsid w:val="008A3879"/>
    <w:rsid w:val="008A5FA8"/>
    <w:rsid w:val="008A7575"/>
    <w:rsid w:val="008B07AF"/>
    <w:rsid w:val="008B5F47"/>
    <w:rsid w:val="008C7B87"/>
    <w:rsid w:val="008D6A7A"/>
    <w:rsid w:val="008E3E87"/>
    <w:rsid w:val="008E7F13"/>
    <w:rsid w:val="008F3185"/>
    <w:rsid w:val="00915B0A"/>
    <w:rsid w:val="00926904"/>
    <w:rsid w:val="0092753D"/>
    <w:rsid w:val="0093349F"/>
    <w:rsid w:val="009372F0"/>
    <w:rsid w:val="00955022"/>
    <w:rsid w:val="00957B4D"/>
    <w:rsid w:val="00961404"/>
    <w:rsid w:val="00964EEA"/>
    <w:rsid w:val="00967B38"/>
    <w:rsid w:val="00980C86"/>
    <w:rsid w:val="00982710"/>
    <w:rsid w:val="00987E7F"/>
    <w:rsid w:val="009B1D9B"/>
    <w:rsid w:val="009B4074"/>
    <w:rsid w:val="009C30BB"/>
    <w:rsid w:val="009C32EE"/>
    <w:rsid w:val="009C60BE"/>
    <w:rsid w:val="009E6279"/>
    <w:rsid w:val="009F00A6"/>
    <w:rsid w:val="009F56A7"/>
    <w:rsid w:val="009F5B05"/>
    <w:rsid w:val="00A026CA"/>
    <w:rsid w:val="00A0385B"/>
    <w:rsid w:val="00A07232"/>
    <w:rsid w:val="00A14800"/>
    <w:rsid w:val="00A156DE"/>
    <w:rsid w:val="00A157ED"/>
    <w:rsid w:val="00A2446A"/>
    <w:rsid w:val="00A301E4"/>
    <w:rsid w:val="00A4025D"/>
    <w:rsid w:val="00A800D1"/>
    <w:rsid w:val="00A92699"/>
    <w:rsid w:val="00AA741E"/>
    <w:rsid w:val="00AB5BF0"/>
    <w:rsid w:val="00AC1C95"/>
    <w:rsid w:val="00AC2CCB"/>
    <w:rsid w:val="00AC443A"/>
    <w:rsid w:val="00AD6F83"/>
    <w:rsid w:val="00AE60E2"/>
    <w:rsid w:val="00AF5137"/>
    <w:rsid w:val="00AF52FE"/>
    <w:rsid w:val="00AF5D53"/>
    <w:rsid w:val="00B0169F"/>
    <w:rsid w:val="00B05F21"/>
    <w:rsid w:val="00B14EA9"/>
    <w:rsid w:val="00B16345"/>
    <w:rsid w:val="00B1700F"/>
    <w:rsid w:val="00B30A3C"/>
    <w:rsid w:val="00B66B55"/>
    <w:rsid w:val="00B733F9"/>
    <w:rsid w:val="00B81305"/>
    <w:rsid w:val="00B86DE2"/>
    <w:rsid w:val="00BB17DC"/>
    <w:rsid w:val="00BB1AF9"/>
    <w:rsid w:val="00BB4C4A"/>
    <w:rsid w:val="00BC13E5"/>
    <w:rsid w:val="00BC7F12"/>
    <w:rsid w:val="00BD3CAE"/>
    <w:rsid w:val="00BD5F3C"/>
    <w:rsid w:val="00BF04A8"/>
    <w:rsid w:val="00BF252C"/>
    <w:rsid w:val="00BF28FD"/>
    <w:rsid w:val="00BF7C5D"/>
    <w:rsid w:val="00C07C0F"/>
    <w:rsid w:val="00C07D0D"/>
    <w:rsid w:val="00C145C4"/>
    <w:rsid w:val="00C20D2F"/>
    <w:rsid w:val="00C2125F"/>
    <w:rsid w:val="00C2131B"/>
    <w:rsid w:val="00C34CDC"/>
    <w:rsid w:val="00C37AF8"/>
    <w:rsid w:val="00C37C79"/>
    <w:rsid w:val="00C41BBC"/>
    <w:rsid w:val="00C51419"/>
    <w:rsid w:val="00C54056"/>
    <w:rsid w:val="00C62CB7"/>
    <w:rsid w:val="00C663A3"/>
    <w:rsid w:val="00C7293B"/>
    <w:rsid w:val="00C75CB2"/>
    <w:rsid w:val="00C90723"/>
    <w:rsid w:val="00C90D5C"/>
    <w:rsid w:val="00CA4957"/>
    <w:rsid w:val="00CA609E"/>
    <w:rsid w:val="00CA7DA4"/>
    <w:rsid w:val="00CB31FB"/>
    <w:rsid w:val="00CD7048"/>
    <w:rsid w:val="00CE31D9"/>
    <w:rsid w:val="00CE3D6F"/>
    <w:rsid w:val="00CE79A5"/>
    <w:rsid w:val="00CF0042"/>
    <w:rsid w:val="00CF262F"/>
    <w:rsid w:val="00D016AB"/>
    <w:rsid w:val="00D025D5"/>
    <w:rsid w:val="00D26B13"/>
    <w:rsid w:val="00D26CC1"/>
    <w:rsid w:val="00D30662"/>
    <w:rsid w:val="00D32A0B"/>
    <w:rsid w:val="00D41179"/>
    <w:rsid w:val="00D423DC"/>
    <w:rsid w:val="00D423E1"/>
    <w:rsid w:val="00D515DD"/>
    <w:rsid w:val="00D6236B"/>
    <w:rsid w:val="00D76358"/>
    <w:rsid w:val="00D809D1"/>
    <w:rsid w:val="00D84ECF"/>
    <w:rsid w:val="00D96D4F"/>
    <w:rsid w:val="00DA2851"/>
    <w:rsid w:val="00DA2B7C"/>
    <w:rsid w:val="00DA5686"/>
    <w:rsid w:val="00DB1168"/>
    <w:rsid w:val="00DB265C"/>
    <w:rsid w:val="00DB2FC0"/>
    <w:rsid w:val="00DC481D"/>
    <w:rsid w:val="00DD70F8"/>
    <w:rsid w:val="00DF18FA"/>
    <w:rsid w:val="00DF4554"/>
    <w:rsid w:val="00DF49CA"/>
    <w:rsid w:val="00DF775B"/>
    <w:rsid w:val="00E007F3"/>
    <w:rsid w:val="00E00DEA"/>
    <w:rsid w:val="00E03EBE"/>
    <w:rsid w:val="00E06EF0"/>
    <w:rsid w:val="00E11679"/>
    <w:rsid w:val="00E307D1"/>
    <w:rsid w:val="00E36243"/>
    <w:rsid w:val="00E43206"/>
    <w:rsid w:val="00E46A04"/>
    <w:rsid w:val="00E717F3"/>
    <w:rsid w:val="00E72C5E"/>
    <w:rsid w:val="00E73451"/>
    <w:rsid w:val="00E7489F"/>
    <w:rsid w:val="00E75147"/>
    <w:rsid w:val="00E8167D"/>
    <w:rsid w:val="00E83F30"/>
    <w:rsid w:val="00E907E9"/>
    <w:rsid w:val="00E96BE7"/>
    <w:rsid w:val="00EA2CD0"/>
    <w:rsid w:val="00EC0044"/>
    <w:rsid w:val="00EC6B9F"/>
    <w:rsid w:val="00EE516D"/>
    <w:rsid w:val="00EF4D1B"/>
    <w:rsid w:val="00EF7295"/>
    <w:rsid w:val="00F069D1"/>
    <w:rsid w:val="00F1503D"/>
    <w:rsid w:val="00F22712"/>
    <w:rsid w:val="00F275F5"/>
    <w:rsid w:val="00F323BC"/>
    <w:rsid w:val="00F33188"/>
    <w:rsid w:val="00F34B6C"/>
    <w:rsid w:val="00F35BDE"/>
    <w:rsid w:val="00F4637E"/>
    <w:rsid w:val="00F52A0E"/>
    <w:rsid w:val="00F62DDC"/>
    <w:rsid w:val="00F715A8"/>
    <w:rsid w:val="00F71F63"/>
    <w:rsid w:val="00F807A3"/>
    <w:rsid w:val="00F87506"/>
    <w:rsid w:val="00F910A8"/>
    <w:rsid w:val="00F92C41"/>
    <w:rsid w:val="00F95AAA"/>
    <w:rsid w:val="00FA078F"/>
    <w:rsid w:val="00FA5522"/>
    <w:rsid w:val="00FA6E4A"/>
    <w:rsid w:val="00FB2B35"/>
    <w:rsid w:val="00FC4AE1"/>
    <w:rsid w:val="00FD636F"/>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58750C"/>
    <w:pPr>
      <w:suppressAutoHyphens/>
      <w:spacing w:after="120"/>
      <w:ind w:left="1134" w:right="1134"/>
      <w:jc w:val="both"/>
    </w:pPr>
    <w:rPr>
      <w:spacing w:val="0"/>
      <w:w w:val="100"/>
      <w:kern w:val="0"/>
      <w:lang w:val="en-GB"/>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12</Pages>
  <Words>4705</Words>
  <Characters>31624</Characters>
  <Application>Microsoft Office Outlook</Application>
  <DocSecurity>4</DocSecurity>
  <Lines>556</Lines>
  <Paragraphs>79</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36274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Adtpsrus</dc:creator>
  <cp:keywords/>
  <dc:description/>
  <cp:lastModifiedBy>Anna Blagodatskikh</cp:lastModifiedBy>
  <cp:revision>2</cp:revision>
  <cp:lastPrinted>2010-10-18T09:35:00Z</cp:lastPrinted>
  <dcterms:created xsi:type="dcterms:W3CDTF">2011-12-12T09:44:00Z</dcterms:created>
  <dcterms:modified xsi:type="dcterms:W3CDTF">2011-12-12T09:44:00Z</dcterms:modified>
</cp:coreProperties>
</file>