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534B80" w14:paraId="2DC5EB66" w14:textId="77777777" w:rsidTr="00562621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EEABC" w14:textId="77777777" w:rsidR="00446DE4" w:rsidRPr="00534B80" w:rsidRDefault="00446DE4" w:rsidP="00562621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0027AD" w14:textId="77777777" w:rsidR="00446DE4" w:rsidRPr="00534B80" w:rsidRDefault="00B3317B" w:rsidP="00562621">
            <w:pPr>
              <w:spacing w:after="80" w:line="300" w:lineRule="exact"/>
              <w:rPr>
                <w:sz w:val="28"/>
                <w:szCs w:val="28"/>
              </w:rPr>
            </w:pPr>
            <w:r w:rsidRPr="00534B80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FF21F1" w14:textId="77777777" w:rsidR="00446DE4" w:rsidRPr="00534B80" w:rsidRDefault="00EE06CD" w:rsidP="00987C05">
            <w:pPr>
              <w:jc w:val="right"/>
            </w:pPr>
            <w:r w:rsidRPr="00534B80">
              <w:rPr>
                <w:sz w:val="40"/>
              </w:rPr>
              <w:t>A</w:t>
            </w:r>
            <w:r w:rsidR="00C06876" w:rsidRPr="00534B80">
              <w:t>/HRC/4</w:t>
            </w:r>
            <w:r w:rsidR="007333F5" w:rsidRPr="00534B80">
              <w:t>2</w:t>
            </w:r>
            <w:r w:rsidRPr="00534B80">
              <w:t>/L.</w:t>
            </w:r>
            <w:r w:rsidR="00BA3871" w:rsidRPr="00534B80">
              <w:t>1</w:t>
            </w:r>
            <w:r w:rsidR="00987C05" w:rsidRPr="00534B80">
              <w:t>9</w:t>
            </w:r>
          </w:p>
        </w:tc>
      </w:tr>
      <w:tr w:rsidR="003107FA" w:rsidRPr="00534B80" w14:paraId="268570BB" w14:textId="77777777" w:rsidTr="00562621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1CE48186" w14:textId="77777777" w:rsidR="003107FA" w:rsidRPr="00534B80" w:rsidRDefault="00857B66" w:rsidP="00562621">
            <w:pPr>
              <w:spacing w:before="120"/>
              <w:jc w:val="center"/>
            </w:pPr>
            <w:r w:rsidRPr="00534B80">
              <w:rPr>
                <w:noProof/>
                <w:lang w:eastAsia="zh-CN"/>
              </w:rPr>
              <w:drawing>
                <wp:inline distT="0" distB="0" distL="0" distR="0" wp14:anchorId="624A893C" wp14:editId="607FB210">
                  <wp:extent cx="715010" cy="592455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0549A084" w14:textId="77777777" w:rsidR="003107FA" w:rsidRPr="00534B80" w:rsidRDefault="00B3317B" w:rsidP="00562621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534B80">
              <w:rPr>
                <w:b/>
                <w:sz w:val="40"/>
                <w:szCs w:val="40"/>
              </w:rPr>
              <w:t>General Assembly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49F8938" w14:textId="77777777" w:rsidR="003107FA" w:rsidRPr="00534B80" w:rsidRDefault="00EE06CD" w:rsidP="00EE06CD">
            <w:pPr>
              <w:spacing w:before="240" w:line="240" w:lineRule="exact"/>
            </w:pPr>
            <w:r w:rsidRPr="00534B80">
              <w:t xml:space="preserve">Distr.: </w:t>
            </w:r>
            <w:r w:rsidR="002929B6" w:rsidRPr="00534B80">
              <w:t>Limited</w:t>
            </w:r>
          </w:p>
          <w:p w14:paraId="27601C10" w14:textId="3664D5F0" w:rsidR="00EE06CD" w:rsidRPr="00534B80" w:rsidRDefault="00C55DA8" w:rsidP="00EE06CD">
            <w:pPr>
              <w:spacing w:line="240" w:lineRule="exact"/>
            </w:pPr>
            <w:r w:rsidRPr="00534B80">
              <w:t>23</w:t>
            </w:r>
            <w:r w:rsidR="00EE06CD" w:rsidRPr="00534B80">
              <w:t xml:space="preserve"> </w:t>
            </w:r>
            <w:r w:rsidR="007333F5" w:rsidRPr="00534B80">
              <w:t>September</w:t>
            </w:r>
            <w:r w:rsidR="00C06876" w:rsidRPr="00534B80">
              <w:t xml:space="preserve"> 2019</w:t>
            </w:r>
          </w:p>
          <w:p w14:paraId="2D2148E3" w14:textId="77777777" w:rsidR="00EE06CD" w:rsidRPr="00534B80" w:rsidRDefault="00EE06CD" w:rsidP="00EE06CD">
            <w:pPr>
              <w:spacing w:line="240" w:lineRule="exact"/>
            </w:pPr>
          </w:p>
          <w:p w14:paraId="70F5F358" w14:textId="77777777" w:rsidR="00EE06CD" w:rsidRPr="00534B80" w:rsidRDefault="00EE06CD" w:rsidP="00EE06CD">
            <w:pPr>
              <w:spacing w:line="240" w:lineRule="exact"/>
            </w:pPr>
            <w:r w:rsidRPr="00534B80">
              <w:t>Original: English</w:t>
            </w:r>
          </w:p>
        </w:tc>
      </w:tr>
    </w:tbl>
    <w:p w14:paraId="68426FDA" w14:textId="77777777" w:rsidR="00EE06CD" w:rsidRPr="00534B80" w:rsidRDefault="00EE06CD" w:rsidP="00EE06CD">
      <w:pPr>
        <w:spacing w:before="120"/>
        <w:rPr>
          <w:b/>
          <w:sz w:val="24"/>
          <w:szCs w:val="24"/>
        </w:rPr>
      </w:pPr>
      <w:r w:rsidRPr="00534B80">
        <w:rPr>
          <w:b/>
          <w:sz w:val="24"/>
          <w:szCs w:val="24"/>
        </w:rPr>
        <w:t>Human Rights Council</w:t>
      </w:r>
    </w:p>
    <w:p w14:paraId="57C9E7B1" w14:textId="77777777" w:rsidR="00EE06CD" w:rsidRPr="00534B80" w:rsidRDefault="001C7ACB" w:rsidP="00EE06CD">
      <w:pPr>
        <w:rPr>
          <w:b/>
        </w:rPr>
      </w:pPr>
      <w:r w:rsidRPr="00534B80">
        <w:rPr>
          <w:b/>
        </w:rPr>
        <w:t>Forty-</w:t>
      </w:r>
      <w:r w:rsidR="007333F5" w:rsidRPr="00534B80">
        <w:rPr>
          <w:b/>
        </w:rPr>
        <w:t>second</w:t>
      </w:r>
      <w:r w:rsidR="00C06876" w:rsidRPr="00534B80">
        <w:rPr>
          <w:b/>
        </w:rPr>
        <w:t xml:space="preserve"> </w:t>
      </w:r>
      <w:r w:rsidR="00EE06CD" w:rsidRPr="00534B80">
        <w:rPr>
          <w:b/>
        </w:rPr>
        <w:t>session</w:t>
      </w:r>
    </w:p>
    <w:p w14:paraId="77CA67E9" w14:textId="77777777" w:rsidR="00EE06CD" w:rsidRPr="00534B80" w:rsidRDefault="007333F5" w:rsidP="00EE06CD">
      <w:r w:rsidRPr="00534B80">
        <w:t>9</w:t>
      </w:r>
      <w:r w:rsidR="00C06876" w:rsidRPr="00534B80">
        <w:t>–</w:t>
      </w:r>
      <w:r w:rsidRPr="00534B80">
        <w:t>27</w:t>
      </w:r>
      <w:r w:rsidR="00C06876" w:rsidRPr="00534B80">
        <w:t xml:space="preserve"> </w:t>
      </w:r>
      <w:r w:rsidRPr="00534B80">
        <w:t>September</w:t>
      </w:r>
      <w:r w:rsidR="00C06876" w:rsidRPr="00534B80">
        <w:t xml:space="preserve"> 2019</w:t>
      </w:r>
      <w:bookmarkStart w:id="0" w:name="_GoBack"/>
      <w:bookmarkEnd w:id="0"/>
    </w:p>
    <w:p w14:paraId="2B014417" w14:textId="77777777" w:rsidR="00EE06CD" w:rsidRPr="00534B80" w:rsidRDefault="00EE06CD" w:rsidP="00EE06CD">
      <w:r w:rsidRPr="00534B80">
        <w:t>Agenda item 3</w:t>
      </w:r>
    </w:p>
    <w:p w14:paraId="6A9DF64D" w14:textId="77777777" w:rsidR="00EE06CD" w:rsidRPr="00534B80" w:rsidRDefault="00EE06CD" w:rsidP="00EE06CD">
      <w:pPr>
        <w:rPr>
          <w:b/>
        </w:rPr>
      </w:pPr>
      <w:r w:rsidRPr="00534B80">
        <w:rPr>
          <w:b/>
        </w:rPr>
        <w:t>Promotion and protection of all human rights, civil</w:t>
      </w:r>
      <w:proofErr w:type="gramStart"/>
      <w:r w:rsidRPr="00534B80">
        <w:rPr>
          <w:b/>
        </w:rPr>
        <w:t>,</w:t>
      </w:r>
      <w:proofErr w:type="gramEnd"/>
      <w:r w:rsidRPr="00534B80">
        <w:rPr>
          <w:b/>
        </w:rPr>
        <w:br/>
        <w:t>political, economic, social and cultural rights,</w:t>
      </w:r>
      <w:r w:rsidRPr="00534B80">
        <w:rPr>
          <w:b/>
        </w:rPr>
        <w:br/>
        <w:t>including the right to development</w:t>
      </w:r>
    </w:p>
    <w:p w14:paraId="48FEE0E8" w14:textId="7A685AFA" w:rsidR="00EE06CD" w:rsidRPr="00534B80" w:rsidRDefault="00EE06CD" w:rsidP="00EE06CD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 w:rsidRPr="00534B80">
        <w:rPr>
          <w:b/>
        </w:rPr>
        <w:tab/>
      </w:r>
      <w:r w:rsidRPr="00534B80">
        <w:rPr>
          <w:b/>
        </w:rPr>
        <w:tab/>
      </w:r>
      <w:r w:rsidR="00C07802" w:rsidRPr="00DB336A">
        <w:rPr>
          <w:b/>
        </w:rPr>
        <w:t>Albania,</w:t>
      </w:r>
      <w:r w:rsidR="00C07802" w:rsidRPr="00DB336A">
        <w:rPr>
          <w:rStyle w:val="FootnoteReference"/>
          <w:b/>
          <w:sz w:val="20"/>
          <w:vertAlign w:val="baseline"/>
        </w:rPr>
        <w:footnoteReference w:customMarkFollows="1" w:id="2"/>
        <w:t>*</w:t>
      </w:r>
      <w:r w:rsidR="00C07802" w:rsidRPr="00DB336A">
        <w:rPr>
          <w:b/>
        </w:rPr>
        <w:t xml:space="preserve"> Argentina, Armenia,* Australia, Austria, Belgium,* Bolivia (</w:t>
      </w:r>
      <w:proofErr w:type="spellStart"/>
      <w:r w:rsidR="00C07802" w:rsidRPr="00DB336A">
        <w:rPr>
          <w:b/>
        </w:rPr>
        <w:t>Plurinational</w:t>
      </w:r>
      <w:proofErr w:type="spellEnd"/>
      <w:r w:rsidR="00C07802" w:rsidRPr="00DB336A">
        <w:rPr>
          <w:b/>
        </w:rPr>
        <w:t xml:space="preserve"> State of),* Brazil, Bulgaria, Canada,* Chile, Cyprus,* Denmark, Fiji, Finland,* France,* Germany,* Greece,* Haiti,* Iceland, Iran (Islamic Republic of),* Ireland,* Italy, Lithuania,* Luxembourg,* Malawi,* Malta,* Mexico, Montenegro,* Netherlands,* Norway,* Paraguay,* Portugal,* Romania,* San Marino,* Spain, Sweden,* Switzerland,* Thailand,* Tunisia, Turkey,* Ukraine, United Kingdom of Great Britain and Northern Ireland and Uruguay</w:t>
      </w:r>
      <w:r w:rsidRPr="00534B80">
        <w:rPr>
          <w:b/>
        </w:rPr>
        <w:t>: draft resolution</w:t>
      </w:r>
    </w:p>
    <w:p w14:paraId="75070490" w14:textId="77777777" w:rsidR="00EE06CD" w:rsidRPr="00534B80" w:rsidRDefault="007333F5" w:rsidP="00EE06CD">
      <w:pPr>
        <w:keepNext/>
        <w:keepLines/>
        <w:spacing w:before="360" w:after="240" w:line="270" w:lineRule="exact"/>
        <w:ind w:left="1843" w:right="1134" w:hanging="709"/>
        <w:rPr>
          <w:b/>
          <w:sz w:val="24"/>
        </w:rPr>
      </w:pPr>
      <w:r w:rsidRPr="00534B80">
        <w:rPr>
          <w:b/>
          <w:sz w:val="24"/>
        </w:rPr>
        <w:t>42</w:t>
      </w:r>
      <w:r w:rsidR="00EE06CD" w:rsidRPr="00534B80">
        <w:rPr>
          <w:b/>
          <w:sz w:val="24"/>
        </w:rPr>
        <w:t>/…</w:t>
      </w:r>
      <w:r w:rsidR="00EE06CD" w:rsidRPr="00534B80">
        <w:rPr>
          <w:b/>
          <w:sz w:val="24"/>
        </w:rPr>
        <w:tab/>
      </w:r>
      <w:r w:rsidR="00987C05" w:rsidRPr="00534B80">
        <w:rPr>
          <w:b/>
          <w:bCs/>
          <w:sz w:val="24"/>
        </w:rPr>
        <w:t>The right of everyone to the enjoyment of the highest attainable standard of physical and mental health</w:t>
      </w:r>
    </w:p>
    <w:p w14:paraId="2946F1D0" w14:textId="0B4F2EE4" w:rsidR="00EE06CD" w:rsidRPr="00534B80" w:rsidRDefault="00EE06CD" w:rsidP="00087173">
      <w:pPr>
        <w:spacing w:after="120"/>
        <w:ind w:left="1134" w:right="1134"/>
        <w:jc w:val="both"/>
      </w:pPr>
      <w:r w:rsidRPr="00534B80">
        <w:tab/>
      </w:r>
      <w:r w:rsidRPr="00534B80">
        <w:rPr>
          <w:i/>
        </w:rPr>
        <w:t>The Human Rights Council</w:t>
      </w:r>
      <w:r w:rsidRPr="00534B80">
        <w:t>,</w:t>
      </w:r>
    </w:p>
    <w:p w14:paraId="21B788D0" w14:textId="77777777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 xml:space="preserve">Guided </w:t>
      </w:r>
      <w:r w:rsidRPr="00DB336A">
        <w:t>by the purposes and principles of the Charter of the United Nations,</w:t>
      </w:r>
    </w:p>
    <w:p w14:paraId="19085BA5" w14:textId="77777777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 xml:space="preserve">Reaffirming </w:t>
      </w:r>
      <w:r w:rsidRPr="00DB336A">
        <w:t>the</w:t>
      </w:r>
      <w:r w:rsidR="00C07802" w:rsidRPr="00DB336A">
        <w:t xml:space="preserve"> </w:t>
      </w:r>
      <w:r w:rsidRPr="00DB336A">
        <w:t>Universal</w:t>
      </w:r>
      <w:r w:rsidR="00C07802" w:rsidRPr="00DB336A">
        <w:t xml:space="preserve"> </w:t>
      </w:r>
      <w:r w:rsidRPr="00DB336A">
        <w:t>Declaration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Human</w:t>
      </w:r>
      <w:r w:rsidR="00C07802" w:rsidRPr="00DB336A">
        <w:t xml:space="preserve"> </w:t>
      </w:r>
      <w:r w:rsidRPr="00DB336A">
        <w:t>Rights,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recalling</w:t>
      </w:r>
      <w:r w:rsidR="00C07802" w:rsidRPr="00DB336A">
        <w:t xml:space="preserve"> </w:t>
      </w:r>
      <w:r w:rsidRPr="00DB336A">
        <w:t>the International</w:t>
      </w:r>
      <w:r w:rsidR="00C07802" w:rsidRPr="00DB336A">
        <w:t xml:space="preserve"> </w:t>
      </w:r>
      <w:r w:rsidRPr="00DB336A">
        <w:t>Covenant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Economic,</w:t>
      </w:r>
      <w:r w:rsidR="00C07802" w:rsidRPr="00DB336A">
        <w:t xml:space="preserve"> </w:t>
      </w:r>
      <w:r w:rsidRPr="00DB336A">
        <w:t>Social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Cultural</w:t>
      </w:r>
      <w:r w:rsidR="00C07802" w:rsidRPr="00DB336A">
        <w:t xml:space="preserve"> </w:t>
      </w:r>
      <w:r w:rsidRPr="00DB336A">
        <w:t>Rights,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International Convention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Elimination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Forms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Racial</w:t>
      </w:r>
      <w:r w:rsidR="00C07802" w:rsidRPr="00DB336A">
        <w:t xml:space="preserve"> </w:t>
      </w:r>
      <w:r w:rsidRPr="00DB336A">
        <w:t>Discrimination,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Convention on the</w:t>
      </w:r>
      <w:r w:rsidR="00C07802" w:rsidRPr="00DB336A">
        <w:t xml:space="preserve"> </w:t>
      </w:r>
      <w:r w:rsidRPr="00DB336A">
        <w:t>Elimination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Forms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Discrimination</w:t>
      </w:r>
      <w:r w:rsidR="00C07802" w:rsidRPr="00DB336A">
        <w:t xml:space="preserve"> </w:t>
      </w:r>
      <w:r w:rsidRPr="00DB336A">
        <w:t>against</w:t>
      </w:r>
      <w:r w:rsidR="00C07802" w:rsidRPr="00DB336A">
        <w:t xml:space="preserve"> </w:t>
      </w:r>
      <w:r w:rsidRPr="00DB336A">
        <w:t>Women,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Convention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the Rights of the Child and the Convention on the Rights of Persons with Disabilities,</w:t>
      </w:r>
    </w:p>
    <w:p w14:paraId="70B098BD" w14:textId="10771A91" w:rsidR="00987C05" w:rsidRPr="00DB336A" w:rsidRDefault="00987C05" w:rsidP="00C55DA8">
      <w:pPr>
        <w:pStyle w:val="SingleTxtG"/>
        <w:ind w:firstLine="567"/>
      </w:pPr>
      <w:r w:rsidRPr="00DB336A">
        <w:rPr>
          <w:i/>
        </w:rPr>
        <w:t xml:space="preserve">Reaffirming also </w:t>
      </w:r>
      <w:r w:rsidRPr="00DB336A">
        <w:t xml:space="preserve">the right of everyone to the enjoyment of the highest attainable standard of physical and mental health, and </w:t>
      </w:r>
      <w:r w:rsidRPr="00DB336A">
        <w:rPr>
          <w:iCs/>
        </w:rPr>
        <w:t>emphasizing</w:t>
      </w:r>
      <w:r w:rsidRPr="00DB336A">
        <w:t xml:space="preserve"> that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human</w:t>
      </w:r>
      <w:r w:rsidR="00C07802" w:rsidRPr="00DB336A">
        <w:t xml:space="preserve"> </w:t>
      </w:r>
      <w:r w:rsidRPr="00DB336A">
        <w:t>rights</w:t>
      </w:r>
      <w:r w:rsidR="00C07802" w:rsidRPr="00DB336A">
        <w:t xml:space="preserve"> </w:t>
      </w:r>
      <w:r w:rsidRPr="00DB336A">
        <w:t>are</w:t>
      </w:r>
      <w:r w:rsidR="00C07802" w:rsidRPr="00DB336A">
        <w:t xml:space="preserve"> </w:t>
      </w:r>
      <w:r w:rsidRPr="00DB336A">
        <w:t xml:space="preserve">universal, indivisible, interrelated, interdependent </w:t>
      </w:r>
      <w:r w:rsidR="00C07802" w:rsidRPr="00DB336A">
        <w:t>and mutually reinforcing,</w:t>
      </w:r>
    </w:p>
    <w:p w14:paraId="41E075A8" w14:textId="4442D5F6" w:rsidR="00987C05" w:rsidRPr="00DB336A" w:rsidRDefault="00987C05">
      <w:pPr>
        <w:pStyle w:val="SingleTxtG"/>
        <w:ind w:firstLine="567"/>
      </w:pPr>
      <w:r w:rsidRPr="00DB336A">
        <w:rPr>
          <w:i/>
        </w:rPr>
        <w:t xml:space="preserve">Recalling </w:t>
      </w:r>
      <w:r w:rsidRPr="00DB336A">
        <w:t>that mental health is an integral part of the right of everyone to the enjoyment of the highest attainable standard of health,</w:t>
      </w:r>
    </w:p>
    <w:p w14:paraId="5B0E968E" w14:textId="77777777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>Reaffirming</w:t>
      </w:r>
      <w:r w:rsidRPr="00DB336A">
        <w:t xml:space="preserve"> General</w:t>
      </w:r>
      <w:r w:rsidR="00C07802" w:rsidRPr="00DB336A">
        <w:t xml:space="preserve"> </w:t>
      </w:r>
      <w:r w:rsidRPr="00DB336A">
        <w:t>Assembly resolution 70/1 of 27</w:t>
      </w:r>
      <w:r w:rsidR="00C07802" w:rsidRPr="00DB336A">
        <w:t xml:space="preserve"> </w:t>
      </w:r>
      <w:r w:rsidRPr="00DB336A">
        <w:t>September 2015, entitled “Transforming our world: the 2030 Agenda for Sustainable Development”, and welcoming the Sustainable Development Goals, particularly, inter alia, Goal 3 on ensuring healthy lives and</w:t>
      </w:r>
      <w:r w:rsidR="00C07802" w:rsidRPr="00DB336A">
        <w:t xml:space="preserve"> </w:t>
      </w:r>
      <w:r w:rsidRPr="00DB336A">
        <w:t>promoting well-being</w:t>
      </w:r>
      <w:r w:rsidR="00C07802" w:rsidRPr="00DB336A">
        <w:t xml:space="preserve"> </w:t>
      </w:r>
      <w:r w:rsidRPr="00DB336A">
        <w:t>for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at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ages,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its</w:t>
      </w:r>
      <w:r w:rsidR="00C07802" w:rsidRPr="00DB336A">
        <w:t xml:space="preserve"> </w:t>
      </w:r>
      <w:r w:rsidRPr="00DB336A">
        <w:t>specific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interlinked</w:t>
      </w:r>
      <w:r w:rsidR="00C07802" w:rsidRPr="00DB336A">
        <w:t xml:space="preserve"> </w:t>
      </w:r>
      <w:r w:rsidRPr="00DB336A">
        <w:t>targets,</w:t>
      </w:r>
      <w:r w:rsidR="00C07802" w:rsidRPr="00DB336A">
        <w:t xml:space="preserve"> </w:t>
      </w:r>
      <w:r w:rsidRPr="00DB336A">
        <w:t>and other health-related Goals and targets,</w:t>
      </w:r>
    </w:p>
    <w:p w14:paraId="59B2AE56" w14:textId="3884155E" w:rsidR="00987C05" w:rsidRPr="00DB336A" w:rsidRDefault="00987C05">
      <w:pPr>
        <w:pStyle w:val="SingleTxtG"/>
        <w:ind w:firstLine="567"/>
      </w:pPr>
      <w:r w:rsidRPr="00DB336A">
        <w:rPr>
          <w:i/>
        </w:rPr>
        <w:t>Recalling</w:t>
      </w:r>
      <w:r w:rsidRPr="00DB336A">
        <w:t xml:space="preserve"> Human</w:t>
      </w:r>
      <w:r w:rsidR="00C07802" w:rsidRPr="00DB336A">
        <w:t xml:space="preserve"> </w:t>
      </w:r>
      <w:r w:rsidRPr="00DB336A">
        <w:t>Rights</w:t>
      </w:r>
      <w:r w:rsidR="00C07802" w:rsidRPr="00DB336A">
        <w:t xml:space="preserve"> </w:t>
      </w:r>
      <w:r w:rsidRPr="00DB336A">
        <w:t>Council</w:t>
      </w:r>
      <w:r w:rsidR="00C07802" w:rsidRPr="00DB336A">
        <w:t xml:space="preserve"> </w:t>
      </w:r>
      <w:r w:rsidRPr="00DB336A">
        <w:t>resolutions</w:t>
      </w:r>
      <w:r w:rsidR="00C07802" w:rsidRPr="00DB336A">
        <w:t xml:space="preserve"> </w:t>
      </w:r>
      <w:r w:rsidRPr="00DB336A">
        <w:t>6/29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14</w:t>
      </w:r>
      <w:r w:rsidR="00C07802" w:rsidRPr="00DB336A">
        <w:t xml:space="preserve"> </w:t>
      </w:r>
      <w:r w:rsidRPr="00DB336A">
        <w:t>December</w:t>
      </w:r>
      <w:r w:rsidR="00C07802" w:rsidRPr="00DB336A">
        <w:t xml:space="preserve"> </w:t>
      </w:r>
      <w:r w:rsidRPr="00DB336A">
        <w:t>2007,</w:t>
      </w:r>
      <w:r w:rsidR="00C07802" w:rsidRPr="00DB336A">
        <w:t xml:space="preserve"> </w:t>
      </w:r>
      <w:r w:rsidRPr="00DB336A">
        <w:t>15/22</w:t>
      </w:r>
      <w:r w:rsidR="00C07802" w:rsidRPr="00DB336A">
        <w:t xml:space="preserve"> </w:t>
      </w:r>
      <w:r w:rsidRPr="00DB336A">
        <w:t>of 27</w:t>
      </w:r>
      <w:r w:rsidR="00C07802" w:rsidRPr="00DB336A">
        <w:t xml:space="preserve"> </w:t>
      </w:r>
      <w:r w:rsidRPr="00DB336A">
        <w:t>September</w:t>
      </w:r>
      <w:r w:rsidR="00C07802" w:rsidRPr="00DB336A">
        <w:t xml:space="preserve"> </w:t>
      </w:r>
      <w:r w:rsidRPr="00DB336A">
        <w:t>2010, 24/6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8</w:t>
      </w:r>
      <w:r w:rsidR="00C07802" w:rsidRPr="00DB336A">
        <w:t xml:space="preserve"> </w:t>
      </w:r>
      <w:r w:rsidRPr="00DB336A">
        <w:t>October</w:t>
      </w:r>
      <w:r w:rsidR="00C07802" w:rsidRPr="00DB336A">
        <w:t xml:space="preserve"> </w:t>
      </w:r>
      <w:r w:rsidRPr="00DB336A">
        <w:t xml:space="preserve">2013 and 33/9 of </w:t>
      </w:r>
      <w:r w:rsidR="00534B80" w:rsidRPr="00DB336A">
        <w:t>29 September</w:t>
      </w:r>
      <w:r w:rsidRPr="00DB336A">
        <w:t xml:space="preserve"> 2016,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all</w:t>
      </w:r>
      <w:r w:rsidR="00C07802" w:rsidRPr="00DB336A">
        <w:t xml:space="preserve"> </w:t>
      </w:r>
      <w:r w:rsidRPr="00DB336A">
        <w:t>previous</w:t>
      </w:r>
      <w:r w:rsidR="00C07802" w:rsidRPr="00DB336A">
        <w:t xml:space="preserve"> </w:t>
      </w:r>
      <w:r w:rsidRPr="00DB336A">
        <w:t>resolutions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 xml:space="preserve">the Commission on Human Rights and the Council on the </w:t>
      </w:r>
      <w:r w:rsidRPr="00DB336A">
        <w:lastRenderedPageBreak/>
        <w:t>realization of the right of everyone to the enjoyment of the highest attainable standard of physical and mental health,</w:t>
      </w:r>
    </w:p>
    <w:p w14:paraId="36D6F089" w14:textId="3E3478C9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 xml:space="preserve">Recognizing </w:t>
      </w:r>
      <w:r w:rsidRPr="00DB336A">
        <w:t>the need for States, in cooperation with international organizations and civil</w:t>
      </w:r>
      <w:r w:rsidR="00C07802" w:rsidRPr="00DB336A">
        <w:t xml:space="preserve"> </w:t>
      </w:r>
      <w:r w:rsidRPr="00DB336A">
        <w:t>society,</w:t>
      </w:r>
      <w:r w:rsidR="00C07802" w:rsidRPr="00DB336A">
        <w:t xml:space="preserve"> </w:t>
      </w:r>
      <w:r w:rsidRPr="00DB336A">
        <w:t>including</w:t>
      </w:r>
      <w:r w:rsidR="00C07802" w:rsidRPr="00DB336A">
        <w:t xml:space="preserve"> </w:t>
      </w:r>
      <w:r w:rsidRPr="00DB336A">
        <w:t>non-governmental</w:t>
      </w:r>
      <w:r w:rsidR="00C07802" w:rsidRPr="00DB336A">
        <w:t xml:space="preserve"> </w:t>
      </w:r>
      <w:r w:rsidRPr="00DB336A">
        <w:t>organizations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private</w:t>
      </w:r>
      <w:r w:rsidR="00C07802" w:rsidRPr="00DB336A">
        <w:t xml:space="preserve"> </w:t>
      </w:r>
      <w:r w:rsidRPr="00DB336A">
        <w:t>sector,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create favourable conditions at the national, regional and international levels to ensure the full and effective</w:t>
      </w:r>
      <w:r w:rsidR="00C07802" w:rsidRPr="00DB336A">
        <w:t xml:space="preserve"> </w:t>
      </w:r>
      <w:r w:rsidRPr="00DB336A">
        <w:t>enjoyment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right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everyone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highest</w:t>
      </w:r>
      <w:r w:rsidR="00C07802" w:rsidRPr="00DB336A">
        <w:t xml:space="preserve"> </w:t>
      </w:r>
      <w:r w:rsidRPr="00DB336A">
        <w:t>attainable</w:t>
      </w:r>
      <w:r w:rsidR="00C07802" w:rsidRPr="00DB336A">
        <w:t xml:space="preserve"> </w:t>
      </w:r>
      <w:r w:rsidRPr="00DB336A">
        <w:t>standard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physical and</w:t>
      </w:r>
      <w:r w:rsidR="00C07802" w:rsidRPr="00DB336A">
        <w:t xml:space="preserve"> </w:t>
      </w:r>
      <w:r w:rsidRPr="00DB336A">
        <w:t>mental</w:t>
      </w:r>
      <w:r w:rsidR="00C07802" w:rsidRPr="00DB336A">
        <w:t xml:space="preserve"> </w:t>
      </w:r>
      <w:r w:rsidRPr="00DB336A">
        <w:t>health, and to address the underlying and social determinants of health</w:t>
      </w:r>
      <w:r w:rsidR="00C07802" w:rsidRPr="00DB336A">
        <w:t>,</w:t>
      </w:r>
    </w:p>
    <w:p w14:paraId="6ED682B2" w14:textId="77777777" w:rsidR="00987C05" w:rsidRPr="00DB336A" w:rsidRDefault="00987C05" w:rsidP="00987C05">
      <w:pPr>
        <w:pStyle w:val="SingleTxtG"/>
        <w:ind w:firstLine="567"/>
      </w:pPr>
      <w:r w:rsidRPr="00DB336A">
        <w:rPr>
          <w:i/>
        </w:rPr>
        <w:t xml:space="preserve">Recalling </w:t>
      </w:r>
      <w:r w:rsidRPr="00DB336A">
        <w:t>Human</w:t>
      </w:r>
      <w:r w:rsidR="00C07802" w:rsidRPr="00DB336A">
        <w:t xml:space="preserve"> </w:t>
      </w:r>
      <w:r w:rsidRPr="00DB336A">
        <w:t>Rights</w:t>
      </w:r>
      <w:r w:rsidR="00C07802" w:rsidRPr="00DB336A">
        <w:t xml:space="preserve"> </w:t>
      </w:r>
      <w:r w:rsidRPr="00DB336A">
        <w:t>Council</w:t>
      </w:r>
      <w:r w:rsidR="00C07802" w:rsidRPr="00DB336A">
        <w:t xml:space="preserve"> </w:t>
      </w:r>
      <w:r w:rsidRPr="00DB336A">
        <w:t>resolutions</w:t>
      </w:r>
      <w:r w:rsidR="00C07802" w:rsidRPr="00DB336A">
        <w:t xml:space="preserve"> </w:t>
      </w:r>
      <w:r w:rsidRPr="00DB336A">
        <w:t>5/1,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institution-building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 Council,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5/2,</w:t>
      </w:r>
      <w:r w:rsidR="00C07802" w:rsidRPr="00DB336A">
        <w:t xml:space="preserve"> </w:t>
      </w:r>
      <w:r w:rsidRPr="00DB336A">
        <w:t>on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Code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Conduct</w:t>
      </w:r>
      <w:r w:rsidR="00C07802" w:rsidRPr="00DB336A">
        <w:t xml:space="preserve"> </w:t>
      </w:r>
      <w:r w:rsidRPr="00DB336A">
        <w:t>for special procedures mandate holders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 Council, of 18 June 2007, and stressing that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mandate holder shall discharge</w:t>
      </w:r>
      <w:r w:rsidR="00C07802" w:rsidRPr="00DB336A">
        <w:t xml:space="preserve"> </w:t>
      </w:r>
      <w:r w:rsidRPr="00DB336A">
        <w:t>his or her duties in accordance with those resolutions and the annexes thereto,</w:t>
      </w:r>
    </w:p>
    <w:p w14:paraId="3660D915" w14:textId="77777777" w:rsidR="00987C05" w:rsidRPr="00DB336A" w:rsidRDefault="00987C05" w:rsidP="00987C05">
      <w:pPr>
        <w:pStyle w:val="SingleTxtG"/>
        <w:ind w:firstLine="567"/>
      </w:pPr>
      <w:r w:rsidRPr="00DB336A">
        <w:t>1.</w:t>
      </w:r>
      <w:r w:rsidRPr="00DB336A">
        <w:tab/>
      </w:r>
      <w:proofErr w:type="gramStart"/>
      <w:r w:rsidRPr="00DB336A">
        <w:rPr>
          <w:i/>
        </w:rPr>
        <w:t>Welcomes</w:t>
      </w:r>
      <w:proofErr w:type="gramEnd"/>
      <w:r w:rsidRPr="00DB336A">
        <w:t xml:space="preserve"> the work of the Special Rapporteur on the right of everyone to the enjoyment of the highest attainable standard of physical and mental health;</w:t>
      </w:r>
    </w:p>
    <w:p w14:paraId="3C74BC31" w14:textId="7E0A955A" w:rsidR="00987C05" w:rsidRPr="00DB336A" w:rsidRDefault="00987C05" w:rsidP="00987C05">
      <w:pPr>
        <w:pStyle w:val="SingleTxtG"/>
        <w:ind w:firstLine="567"/>
      </w:pPr>
      <w:r w:rsidRPr="00DB336A">
        <w:t>2.</w:t>
      </w:r>
      <w:r w:rsidRPr="00DB336A">
        <w:tab/>
      </w:r>
      <w:r w:rsidRPr="00DB336A">
        <w:rPr>
          <w:i/>
        </w:rPr>
        <w:t xml:space="preserve">Takes note </w:t>
      </w:r>
      <w:r w:rsidRPr="00DB336A">
        <w:rPr>
          <w:iCs/>
        </w:rPr>
        <w:t xml:space="preserve">of </w:t>
      </w:r>
      <w:r w:rsidRPr="00DB336A">
        <w:t>the reports of the Special Rapporteur submitted to the Human Rights Council at its thirty-fifth, thirty-eighth and forty-first sessions;</w:t>
      </w:r>
      <w:r w:rsidR="00C415C9">
        <w:rPr>
          <w:rStyle w:val="FootnoteReference"/>
        </w:rPr>
        <w:footnoteReference w:id="3"/>
      </w:r>
    </w:p>
    <w:p w14:paraId="65647B2A" w14:textId="1DA96554" w:rsidR="00987C05" w:rsidRPr="00DB336A" w:rsidRDefault="00987C05" w:rsidP="00987C05">
      <w:pPr>
        <w:pStyle w:val="SingleTxtG"/>
        <w:ind w:firstLine="567"/>
      </w:pPr>
      <w:r w:rsidRPr="00DB336A">
        <w:t>3.</w:t>
      </w:r>
      <w:r w:rsidRPr="00DB336A">
        <w:tab/>
      </w:r>
      <w:r w:rsidRPr="00DB336A">
        <w:rPr>
          <w:i/>
        </w:rPr>
        <w:t xml:space="preserve">Decides </w:t>
      </w:r>
      <w:r w:rsidRPr="00DB336A">
        <w:t>to</w:t>
      </w:r>
      <w:r w:rsidR="00C07802" w:rsidRPr="00DB336A">
        <w:t xml:space="preserve"> </w:t>
      </w:r>
      <w:r w:rsidRPr="00DB336A">
        <w:t>extend the</w:t>
      </w:r>
      <w:r w:rsidR="00C07802" w:rsidRPr="00DB336A">
        <w:t xml:space="preserve"> </w:t>
      </w:r>
      <w:r w:rsidRPr="00DB336A">
        <w:t>mandate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Special</w:t>
      </w:r>
      <w:r w:rsidR="00C07802" w:rsidRPr="00DB336A">
        <w:t xml:space="preserve"> </w:t>
      </w:r>
      <w:r w:rsidRPr="00DB336A">
        <w:t>Rapporteur</w:t>
      </w:r>
      <w:r w:rsidR="00534B80" w:rsidRPr="00534B80">
        <w:t xml:space="preserve"> </w:t>
      </w:r>
      <w:r w:rsidR="00534B80" w:rsidRPr="008953F0">
        <w:t>on the right of everyone to the enjoyment of the highest attainable standard of physical and mental health</w:t>
      </w:r>
      <w:r w:rsidRPr="00DB336A">
        <w:t>,</w:t>
      </w:r>
      <w:r w:rsidR="00C07802" w:rsidRPr="00DB336A">
        <w:t xml:space="preserve"> </w:t>
      </w:r>
      <w:r w:rsidRPr="00DB336A">
        <w:t>as</w:t>
      </w:r>
      <w:r w:rsidR="00C07802" w:rsidRPr="00DB336A">
        <w:t xml:space="preserve"> </w:t>
      </w:r>
      <w:r w:rsidRPr="00DB336A">
        <w:t>established</w:t>
      </w:r>
      <w:r w:rsidR="00C07802" w:rsidRPr="00DB336A">
        <w:t xml:space="preserve"> </w:t>
      </w:r>
      <w:r w:rsidRPr="00DB336A">
        <w:t>by the Human Rights Council in paragraph 1 of its resolution 6/29, for a further period of three years;</w:t>
      </w:r>
    </w:p>
    <w:p w14:paraId="5AD5F284" w14:textId="771091D5" w:rsidR="00987C05" w:rsidRPr="00DB336A" w:rsidRDefault="00987C05" w:rsidP="00987C05">
      <w:pPr>
        <w:pStyle w:val="SingleTxtG"/>
        <w:ind w:firstLine="567"/>
      </w:pPr>
      <w:r w:rsidRPr="00DB336A">
        <w:t>4.</w:t>
      </w:r>
      <w:r w:rsidRPr="00DB336A">
        <w:tab/>
      </w:r>
      <w:r w:rsidRPr="00DB336A">
        <w:rPr>
          <w:i/>
        </w:rPr>
        <w:t xml:space="preserve">Encourages </w:t>
      </w:r>
      <w:r w:rsidRPr="00DB336A">
        <w:t>the Special Rapporteur, in fulfilling the mandate, to continue to take into account</w:t>
      </w:r>
      <w:r w:rsidRPr="00DB336A">
        <w:rPr>
          <w:b/>
        </w:rPr>
        <w:t xml:space="preserve"> </w:t>
      </w:r>
      <w:r w:rsidRPr="00DB336A">
        <w:rPr>
          <w:bCs/>
        </w:rPr>
        <w:t>and support</w:t>
      </w:r>
      <w:r w:rsidRPr="00DB336A">
        <w:rPr>
          <w:b/>
        </w:rPr>
        <w:t xml:space="preserve"> </w:t>
      </w:r>
      <w:r w:rsidRPr="00DB336A">
        <w:t>the</w:t>
      </w:r>
      <w:r w:rsidR="00C07802" w:rsidRPr="00DB336A">
        <w:t xml:space="preserve"> </w:t>
      </w:r>
      <w:r w:rsidRPr="00DB336A">
        <w:t>implementation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health-related</w:t>
      </w:r>
      <w:r w:rsidR="00C07802" w:rsidRPr="00DB336A">
        <w:t xml:space="preserve"> </w:t>
      </w:r>
      <w:r w:rsidRPr="00DB336A">
        <w:t>Sustainable Development Goals and targets;</w:t>
      </w:r>
    </w:p>
    <w:p w14:paraId="5CC5A03F" w14:textId="77777777" w:rsidR="00987C05" w:rsidRPr="00DB336A" w:rsidRDefault="00987C05" w:rsidP="00987C05">
      <w:pPr>
        <w:pStyle w:val="SingleTxtG"/>
        <w:ind w:firstLine="567"/>
      </w:pPr>
      <w:r w:rsidRPr="00DB336A">
        <w:t>5.</w:t>
      </w:r>
      <w:r w:rsidRPr="00DB336A">
        <w:tab/>
      </w:r>
      <w:r w:rsidRPr="00DB336A">
        <w:rPr>
          <w:i/>
        </w:rPr>
        <w:t>Requests</w:t>
      </w:r>
      <w:r w:rsidRPr="00DB336A">
        <w:t xml:space="preserve"> all</w:t>
      </w:r>
      <w:r w:rsidR="00C07802" w:rsidRPr="00DB336A">
        <w:t xml:space="preserve"> </w:t>
      </w:r>
      <w:r w:rsidRPr="00DB336A">
        <w:t>Governments</w:t>
      </w:r>
      <w:r w:rsidR="00C07802" w:rsidRPr="00DB336A">
        <w:t xml:space="preserve"> </w:t>
      </w:r>
      <w:r w:rsidRPr="00DB336A">
        <w:t>to cooperate</w:t>
      </w:r>
      <w:r w:rsidR="00C07802" w:rsidRPr="00DB336A">
        <w:t xml:space="preserve"> </w:t>
      </w:r>
      <w:r w:rsidRPr="00DB336A">
        <w:t>fully</w:t>
      </w:r>
      <w:r w:rsidR="00C07802" w:rsidRPr="00DB336A">
        <w:t xml:space="preserve"> </w:t>
      </w:r>
      <w:r w:rsidRPr="00DB336A">
        <w:t>with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Special</w:t>
      </w:r>
      <w:r w:rsidR="00C07802" w:rsidRPr="00DB336A">
        <w:t xml:space="preserve"> </w:t>
      </w:r>
      <w:r w:rsidRPr="00DB336A">
        <w:t>Rapporteur</w:t>
      </w:r>
      <w:r w:rsidR="00C07802" w:rsidRPr="00DB336A">
        <w:t xml:space="preserve"> </w:t>
      </w:r>
      <w:r w:rsidRPr="00DB336A">
        <w:t>in the</w:t>
      </w:r>
      <w:r w:rsidR="00C07802" w:rsidRPr="00DB336A">
        <w:t xml:space="preserve"> </w:t>
      </w:r>
      <w:r w:rsidRPr="00DB336A">
        <w:t>performance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tasks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duties</w:t>
      </w:r>
      <w:r w:rsidR="00C07802" w:rsidRPr="00DB336A">
        <w:t xml:space="preserve"> </w:t>
      </w:r>
      <w:r w:rsidRPr="00DB336A">
        <w:t>mandated, and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give</w:t>
      </w:r>
      <w:r w:rsidR="00C07802" w:rsidRPr="00DB336A">
        <w:t xml:space="preserve"> </w:t>
      </w:r>
      <w:r w:rsidRPr="00DB336A">
        <w:t>due</w:t>
      </w:r>
      <w:r w:rsidR="00C07802" w:rsidRPr="00DB336A">
        <w:t xml:space="preserve"> </w:t>
      </w:r>
      <w:r w:rsidRPr="00DB336A">
        <w:t>consideration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the recommendations made by the mandate holder;</w:t>
      </w:r>
    </w:p>
    <w:p w14:paraId="24A1791D" w14:textId="77777777" w:rsidR="00987C05" w:rsidRPr="00DB336A" w:rsidRDefault="00987C05" w:rsidP="00987C05">
      <w:pPr>
        <w:pStyle w:val="SingleTxtG"/>
        <w:ind w:firstLine="567"/>
      </w:pPr>
      <w:r w:rsidRPr="00DB336A">
        <w:t>6.</w:t>
      </w:r>
      <w:r w:rsidRPr="00DB336A">
        <w:tab/>
      </w:r>
      <w:proofErr w:type="gramStart"/>
      <w:r w:rsidRPr="00DB336A">
        <w:rPr>
          <w:i/>
        </w:rPr>
        <w:t>Encourages</w:t>
      </w:r>
      <w:proofErr w:type="gramEnd"/>
      <w:r w:rsidRPr="00DB336A">
        <w:rPr>
          <w:i/>
        </w:rPr>
        <w:t xml:space="preserve"> </w:t>
      </w:r>
      <w:r w:rsidRPr="00DB336A">
        <w:t>all</w:t>
      </w:r>
      <w:r w:rsidR="00C07802" w:rsidRPr="00DB336A">
        <w:t xml:space="preserve"> </w:t>
      </w:r>
      <w:r w:rsidRPr="00DB336A">
        <w:t>Governments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give</w:t>
      </w:r>
      <w:r w:rsidR="00C07802" w:rsidRPr="00DB336A">
        <w:t xml:space="preserve"> </w:t>
      </w:r>
      <w:r w:rsidRPr="00DB336A">
        <w:t>serious</w:t>
      </w:r>
      <w:r w:rsidR="00C07802" w:rsidRPr="00DB336A">
        <w:t xml:space="preserve"> </w:t>
      </w:r>
      <w:r w:rsidRPr="00DB336A">
        <w:t>consideration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responding favourably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requests</w:t>
      </w:r>
      <w:r w:rsidR="00C07802" w:rsidRPr="00DB336A">
        <w:t xml:space="preserve"> </w:t>
      </w:r>
      <w:r w:rsidRPr="00DB336A">
        <w:t>by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Special</w:t>
      </w:r>
      <w:r w:rsidR="00C07802" w:rsidRPr="00DB336A">
        <w:t xml:space="preserve"> </w:t>
      </w:r>
      <w:r w:rsidRPr="00DB336A">
        <w:t>Rapporteur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visit</w:t>
      </w:r>
      <w:r w:rsidR="00C07802" w:rsidRPr="00DB336A">
        <w:t xml:space="preserve"> </w:t>
      </w:r>
      <w:r w:rsidRPr="00DB336A">
        <w:t>their</w:t>
      </w:r>
      <w:r w:rsidR="00C07802" w:rsidRPr="00DB336A">
        <w:t xml:space="preserve"> </w:t>
      </w:r>
      <w:r w:rsidRPr="00DB336A">
        <w:t>countries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enable the mandate holder to fulfil the mandate effectively;</w:t>
      </w:r>
    </w:p>
    <w:p w14:paraId="61B01A69" w14:textId="77777777" w:rsidR="00987C05" w:rsidRPr="00DB336A" w:rsidRDefault="00987C05" w:rsidP="00987C05">
      <w:pPr>
        <w:pStyle w:val="SingleTxtG"/>
        <w:ind w:firstLine="567"/>
      </w:pPr>
      <w:r w:rsidRPr="00DB336A">
        <w:t>7.</w:t>
      </w:r>
      <w:r w:rsidRPr="00DB336A">
        <w:tab/>
      </w:r>
      <w:r w:rsidRPr="00DB336A">
        <w:rPr>
          <w:i/>
        </w:rPr>
        <w:t>Requests</w:t>
      </w:r>
      <w:r w:rsidRPr="00DB336A">
        <w:t xml:space="preserve"> the</w:t>
      </w:r>
      <w:r w:rsidR="00C07802" w:rsidRPr="00DB336A">
        <w:t xml:space="preserve"> </w:t>
      </w:r>
      <w:r w:rsidRPr="00DB336A">
        <w:t>Secretary-General</w:t>
      </w:r>
      <w:r w:rsidR="00C07802" w:rsidRPr="00DB336A">
        <w:t xml:space="preserve"> </w:t>
      </w:r>
      <w:r w:rsidRPr="00DB336A">
        <w:t>and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United</w:t>
      </w:r>
      <w:r w:rsidR="00C07802" w:rsidRPr="00DB336A">
        <w:t xml:space="preserve"> </w:t>
      </w:r>
      <w:r w:rsidRPr="00DB336A">
        <w:t>Nations</w:t>
      </w:r>
      <w:r w:rsidR="00C07802" w:rsidRPr="00DB336A">
        <w:t xml:space="preserve"> </w:t>
      </w:r>
      <w:r w:rsidRPr="00DB336A">
        <w:t>High</w:t>
      </w:r>
      <w:r w:rsidR="00C07802" w:rsidRPr="00DB336A">
        <w:t xml:space="preserve"> </w:t>
      </w:r>
      <w:r w:rsidRPr="00DB336A">
        <w:t>Commissioner for</w:t>
      </w:r>
      <w:r w:rsidR="00C07802" w:rsidRPr="00DB336A">
        <w:t xml:space="preserve"> </w:t>
      </w:r>
      <w:r w:rsidRPr="00DB336A">
        <w:t>Human</w:t>
      </w:r>
      <w:r w:rsidR="00C07802" w:rsidRPr="00DB336A">
        <w:t xml:space="preserve"> </w:t>
      </w:r>
      <w:r w:rsidRPr="00DB336A">
        <w:t>Rights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continue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provide all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resources</w:t>
      </w:r>
      <w:r w:rsidR="00C07802" w:rsidRPr="00DB336A">
        <w:t xml:space="preserve"> </w:t>
      </w:r>
      <w:r w:rsidRPr="00DB336A">
        <w:t>necessary</w:t>
      </w:r>
      <w:r w:rsidR="00C07802" w:rsidRPr="00DB336A">
        <w:t xml:space="preserve"> </w:t>
      </w:r>
      <w:r w:rsidRPr="00DB336A">
        <w:t>for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effective fulfilment of the mandate of the Special Rapporteur;</w:t>
      </w:r>
    </w:p>
    <w:p w14:paraId="3BF215EC" w14:textId="77777777" w:rsidR="00987C05" w:rsidRPr="00DB336A" w:rsidRDefault="00987C05" w:rsidP="00987C05">
      <w:pPr>
        <w:pStyle w:val="SingleTxtG"/>
        <w:ind w:firstLine="567"/>
      </w:pPr>
      <w:r w:rsidRPr="00DB336A">
        <w:t>8.</w:t>
      </w:r>
      <w:r w:rsidRPr="00DB336A">
        <w:tab/>
      </w:r>
      <w:r w:rsidRPr="00DB336A">
        <w:rPr>
          <w:i/>
        </w:rPr>
        <w:t xml:space="preserve">Requests </w:t>
      </w:r>
      <w:r w:rsidRPr="00DB336A">
        <w:t>the</w:t>
      </w:r>
      <w:r w:rsidR="00C07802" w:rsidRPr="00DB336A">
        <w:t xml:space="preserve"> </w:t>
      </w:r>
      <w:r w:rsidRPr="00DB336A">
        <w:t>Special</w:t>
      </w:r>
      <w:r w:rsidR="00C07802" w:rsidRPr="00DB336A">
        <w:t xml:space="preserve"> </w:t>
      </w:r>
      <w:r w:rsidRPr="00DB336A">
        <w:t>Rapporteur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submit</w:t>
      </w:r>
      <w:r w:rsidR="00C07802" w:rsidRPr="00DB336A">
        <w:t xml:space="preserve"> </w:t>
      </w:r>
      <w:r w:rsidRPr="00DB336A">
        <w:t>an</w:t>
      </w:r>
      <w:r w:rsidR="00C07802" w:rsidRPr="00DB336A">
        <w:t xml:space="preserve"> </w:t>
      </w:r>
      <w:r w:rsidRPr="00DB336A">
        <w:t>annual</w:t>
      </w:r>
      <w:r w:rsidR="00C07802" w:rsidRPr="00DB336A">
        <w:t xml:space="preserve"> </w:t>
      </w:r>
      <w:r w:rsidRPr="00DB336A">
        <w:t>report</w:t>
      </w:r>
      <w:r w:rsidR="00C07802" w:rsidRPr="00DB336A">
        <w:t xml:space="preserve"> </w:t>
      </w:r>
      <w:r w:rsidRPr="00DB336A">
        <w:t>to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Human Rights Council and to the General Assembly covering all activities relating to the mandate, with a view to maximizing the benefits of the reporting process;</w:t>
      </w:r>
    </w:p>
    <w:p w14:paraId="513FC82A" w14:textId="77777777" w:rsidR="00987C05" w:rsidRPr="00DB336A" w:rsidRDefault="00987C05" w:rsidP="00987C05">
      <w:pPr>
        <w:pStyle w:val="SingleTxtG"/>
        <w:ind w:firstLine="567"/>
      </w:pPr>
      <w:r w:rsidRPr="00DB336A">
        <w:t>9.</w:t>
      </w:r>
      <w:r w:rsidRPr="00DB336A">
        <w:tab/>
      </w:r>
      <w:r w:rsidRPr="00DB336A">
        <w:rPr>
          <w:i/>
        </w:rPr>
        <w:t>Decides</w:t>
      </w:r>
      <w:r w:rsidRPr="00DB336A">
        <w:t xml:space="preserve"> to</w:t>
      </w:r>
      <w:r w:rsidR="00C07802" w:rsidRPr="00DB336A">
        <w:t xml:space="preserve"> </w:t>
      </w:r>
      <w:r w:rsidRPr="00DB336A">
        <w:t>continue</w:t>
      </w:r>
      <w:r w:rsidR="00C07802" w:rsidRPr="00DB336A">
        <w:t xml:space="preserve"> </w:t>
      </w:r>
      <w:r w:rsidRPr="00DB336A">
        <w:t>its</w:t>
      </w:r>
      <w:r w:rsidR="00C07802" w:rsidRPr="00DB336A">
        <w:t xml:space="preserve"> </w:t>
      </w:r>
      <w:r w:rsidRPr="00DB336A">
        <w:t>consideration</w:t>
      </w:r>
      <w:r w:rsidR="00C07802" w:rsidRPr="00DB336A">
        <w:t xml:space="preserve"> </w:t>
      </w:r>
      <w:r w:rsidRPr="00DB336A">
        <w:t>of</w:t>
      </w:r>
      <w:r w:rsidR="00C07802" w:rsidRPr="00DB336A">
        <w:t xml:space="preserve"> </w:t>
      </w:r>
      <w:r w:rsidRPr="00DB336A">
        <w:t>this</w:t>
      </w:r>
      <w:r w:rsidR="00C07802" w:rsidRPr="00DB336A">
        <w:t xml:space="preserve"> </w:t>
      </w:r>
      <w:r w:rsidRPr="00DB336A">
        <w:t>matter</w:t>
      </w:r>
      <w:r w:rsidR="00C07802" w:rsidRPr="00DB336A">
        <w:t xml:space="preserve"> </w:t>
      </w:r>
      <w:r w:rsidRPr="00DB336A">
        <w:t>under</w:t>
      </w:r>
      <w:r w:rsidR="00C07802" w:rsidRPr="00DB336A">
        <w:t xml:space="preserve"> </w:t>
      </w:r>
      <w:r w:rsidRPr="00DB336A">
        <w:t>the</w:t>
      </w:r>
      <w:r w:rsidR="00C07802" w:rsidRPr="00DB336A">
        <w:t xml:space="preserve"> </w:t>
      </w:r>
      <w:r w:rsidRPr="00DB336A">
        <w:t>same</w:t>
      </w:r>
      <w:r w:rsidR="00C07802" w:rsidRPr="00DB336A">
        <w:t xml:space="preserve"> </w:t>
      </w:r>
      <w:r w:rsidRPr="00DB336A">
        <w:t>agenda item, in accordance with its programme of work.</w:t>
      </w:r>
    </w:p>
    <w:p w14:paraId="16EECD66" w14:textId="4DB200E5" w:rsidR="00BA3871" w:rsidRPr="00534B80" w:rsidRDefault="00BA3871" w:rsidP="00BA3871">
      <w:pPr>
        <w:pStyle w:val="SingleTxtG"/>
        <w:spacing w:before="240" w:after="0"/>
        <w:jc w:val="center"/>
        <w:rPr>
          <w:u w:val="single"/>
        </w:rPr>
      </w:pPr>
      <w:r w:rsidRPr="00534B80">
        <w:rPr>
          <w:u w:val="single"/>
        </w:rPr>
        <w:tab/>
      </w:r>
      <w:r w:rsidRPr="00534B80">
        <w:rPr>
          <w:u w:val="single"/>
        </w:rPr>
        <w:tab/>
      </w:r>
      <w:r w:rsidRPr="00534B80">
        <w:rPr>
          <w:u w:val="single"/>
        </w:rPr>
        <w:tab/>
      </w:r>
      <w:r w:rsidR="006E573A">
        <w:rPr>
          <w:u w:val="single"/>
        </w:rPr>
        <w:tab/>
      </w:r>
    </w:p>
    <w:sectPr w:rsidR="00BA3871" w:rsidRPr="00534B80" w:rsidSect="00EE06C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19251" w14:textId="77777777" w:rsidR="00EE06CD" w:rsidRDefault="00EE06CD"/>
  </w:endnote>
  <w:endnote w:type="continuationSeparator" w:id="0">
    <w:p w14:paraId="3324DE4D" w14:textId="77777777" w:rsidR="00EE06CD" w:rsidRDefault="00EE06CD"/>
  </w:endnote>
  <w:endnote w:type="continuationNotice" w:id="1">
    <w:p w14:paraId="12F1497B" w14:textId="77777777" w:rsidR="00EE06CD" w:rsidRDefault="00EE06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F57D9" w14:textId="33CE7106" w:rsidR="00EE06CD" w:rsidRPr="00EE06CD" w:rsidRDefault="00EE06CD" w:rsidP="00EE06CD">
    <w:pPr>
      <w:pStyle w:val="Footer"/>
      <w:tabs>
        <w:tab w:val="right" w:pos="9638"/>
      </w:tabs>
      <w:rPr>
        <w:sz w:val="18"/>
      </w:rPr>
    </w:pPr>
    <w:r w:rsidRPr="00EE06CD">
      <w:rPr>
        <w:b/>
        <w:sz w:val="18"/>
      </w:rPr>
      <w:fldChar w:fldCharType="begin"/>
    </w:r>
    <w:r w:rsidRPr="00EE06CD">
      <w:rPr>
        <w:b/>
        <w:sz w:val="18"/>
      </w:rPr>
      <w:instrText xml:space="preserve"> PAGE  \* MERGEFORMAT </w:instrText>
    </w:r>
    <w:r w:rsidRPr="00EE06CD">
      <w:rPr>
        <w:b/>
        <w:sz w:val="18"/>
      </w:rPr>
      <w:fldChar w:fldCharType="separate"/>
    </w:r>
    <w:r w:rsidR="00087173">
      <w:rPr>
        <w:b/>
        <w:noProof/>
        <w:sz w:val="18"/>
      </w:rPr>
      <w:t>2</w:t>
    </w:r>
    <w:r w:rsidRPr="00EE06C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54E82" w14:textId="77777777" w:rsidR="00EE06CD" w:rsidRPr="00EE06CD" w:rsidRDefault="00EE06CD" w:rsidP="00EE06CD">
    <w:pPr>
      <w:pStyle w:val="Footer"/>
      <w:tabs>
        <w:tab w:val="right" w:pos="9638"/>
      </w:tabs>
      <w:rPr>
        <w:b/>
        <w:sz w:val="18"/>
      </w:rPr>
    </w:pPr>
    <w:r>
      <w:tab/>
    </w:r>
    <w:r w:rsidRPr="00EE06CD">
      <w:rPr>
        <w:b/>
        <w:sz w:val="18"/>
      </w:rPr>
      <w:fldChar w:fldCharType="begin"/>
    </w:r>
    <w:r w:rsidRPr="00EE06CD">
      <w:rPr>
        <w:b/>
        <w:sz w:val="18"/>
      </w:rPr>
      <w:instrText xml:space="preserve"> PAGE  \* MERGEFORMAT </w:instrText>
    </w:r>
    <w:r w:rsidRPr="00EE06CD">
      <w:rPr>
        <w:b/>
        <w:sz w:val="18"/>
      </w:rPr>
      <w:fldChar w:fldCharType="separate"/>
    </w:r>
    <w:r w:rsidR="00BA3871">
      <w:rPr>
        <w:b/>
        <w:noProof/>
        <w:sz w:val="18"/>
      </w:rPr>
      <w:t>3</w:t>
    </w:r>
    <w:r w:rsidRPr="00EE06C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36B7F" w14:textId="12AFB3BA" w:rsidR="00087173" w:rsidRDefault="00087173" w:rsidP="00087173">
    <w:pPr>
      <w:pStyle w:val="Footer"/>
    </w:pPr>
    <w:r>
      <w:rPr>
        <w:noProof/>
        <w:lang w:eastAsia="zh-CN"/>
      </w:rPr>
      <w:drawing>
        <wp:anchor distT="0" distB="0" distL="114300" distR="114300" simplePos="0" relativeHeight="251659264" behindDoc="1" locked="1" layoutInCell="1" allowOverlap="1" wp14:anchorId="4EE83A9A" wp14:editId="3E1D0B2D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8EADD3" w14:textId="0B9A1B6C" w:rsidR="00087173" w:rsidRDefault="00087173" w:rsidP="00087173">
    <w:pPr>
      <w:pStyle w:val="Footer"/>
      <w:ind w:right="1134"/>
      <w:rPr>
        <w:sz w:val="20"/>
      </w:rPr>
    </w:pPr>
    <w:r>
      <w:rPr>
        <w:sz w:val="20"/>
      </w:rPr>
      <w:t>GE.19-16082(E)</w:t>
    </w:r>
  </w:p>
  <w:p w14:paraId="321AC737" w14:textId="13EB0A27" w:rsidR="00087173" w:rsidRPr="00087173" w:rsidRDefault="00087173" w:rsidP="00087173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0" layoutInCell="1" allowOverlap="1" wp14:anchorId="7693C04C" wp14:editId="7359EF59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A/HRC/42/L.19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2/L.19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9604E" w14:textId="77777777" w:rsidR="00EE06CD" w:rsidRPr="000B175B" w:rsidRDefault="00EE06CD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D6B7057" w14:textId="77777777" w:rsidR="00EE06CD" w:rsidRPr="00FC68B7" w:rsidRDefault="00EE06CD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3E9891E" w14:textId="77777777" w:rsidR="00EE06CD" w:rsidRDefault="00EE06CD"/>
  </w:footnote>
  <w:footnote w:id="2">
    <w:p w14:paraId="0E2732DF" w14:textId="77777777" w:rsidR="00C07802" w:rsidRPr="00C07802" w:rsidRDefault="00C07802">
      <w:pPr>
        <w:pStyle w:val="FootnoteText"/>
        <w:rPr>
          <w:szCs w:val="18"/>
        </w:rPr>
      </w:pPr>
      <w:r w:rsidRPr="00C07802">
        <w:rPr>
          <w:rStyle w:val="FootnoteReference"/>
          <w:szCs w:val="18"/>
        </w:rPr>
        <w:tab/>
      </w:r>
      <w:r w:rsidRPr="00C07802">
        <w:rPr>
          <w:rStyle w:val="FootnoteReference"/>
          <w:szCs w:val="18"/>
          <w:vertAlign w:val="baseline"/>
        </w:rPr>
        <w:t>*</w:t>
      </w:r>
      <w:r w:rsidRPr="00C07802">
        <w:rPr>
          <w:rStyle w:val="FootnoteReference"/>
          <w:szCs w:val="18"/>
          <w:vertAlign w:val="baseline"/>
        </w:rPr>
        <w:tab/>
      </w:r>
      <w:r>
        <w:rPr>
          <w:szCs w:val="18"/>
        </w:rPr>
        <w:t>State not a member of the Human Rights Council.</w:t>
      </w:r>
    </w:p>
  </w:footnote>
  <w:footnote w:id="3">
    <w:p w14:paraId="37B05950" w14:textId="32EBD4E5" w:rsidR="00C415C9" w:rsidRPr="00DB336A" w:rsidRDefault="00C415C9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US"/>
        </w:rPr>
        <w:t>A/HRC/35/21 and Add.1–2, A/HRC/38/36 and Add.1–2, and A/HRC/41/34 and Add.1–2.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CB6150" w14:textId="223EFCF1" w:rsidR="00EE06CD" w:rsidRPr="00087173" w:rsidRDefault="00087173" w:rsidP="00087173">
    <w:pPr>
      <w:pStyle w:val="Header"/>
    </w:pPr>
    <w:r w:rsidRPr="00087173">
      <w:t>A/HRC/42/L.19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827CE" w14:textId="541A8D6E" w:rsidR="00EE06CD" w:rsidRPr="00EE06CD" w:rsidRDefault="001A0251" w:rsidP="00EE06CD">
    <w:pPr>
      <w:pStyle w:val="Header"/>
      <w:jc w:val="right"/>
    </w:pPr>
    <w:r>
      <w:t>A/HRC/42/L.</w:t>
    </w:r>
    <w:r w:rsidR="00BA3871">
      <w:t>13</w:t>
    </w:r>
    <w:r w:rsidR="00087173">
      <w:fldChar w:fldCharType="begin"/>
    </w:r>
    <w:r w:rsidR="00087173">
      <w:instrText xml:space="preserve"> TITLE  \* MERGEFORMAT </w:instrText>
    </w:r>
    <w:r w:rsidR="00087173">
      <w:fldChar w:fldCharType="separate"/>
    </w:r>
    <w:r w:rsidR="006E573A">
      <w:t>A/HRC/37/L.</w:t>
    </w:r>
    <w:r w:rsidR="00087173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6CD"/>
    <w:rsid w:val="00007F7F"/>
    <w:rsid w:val="00022DB5"/>
    <w:rsid w:val="000403D1"/>
    <w:rsid w:val="000449AA"/>
    <w:rsid w:val="00050F6B"/>
    <w:rsid w:val="0005662A"/>
    <w:rsid w:val="00072C8C"/>
    <w:rsid w:val="00073E70"/>
    <w:rsid w:val="00087173"/>
    <w:rsid w:val="000876EB"/>
    <w:rsid w:val="000912C2"/>
    <w:rsid w:val="00091419"/>
    <w:rsid w:val="000931C0"/>
    <w:rsid w:val="000B175B"/>
    <w:rsid w:val="000B2851"/>
    <w:rsid w:val="000B3A0F"/>
    <w:rsid w:val="000B4A3B"/>
    <w:rsid w:val="000C59D8"/>
    <w:rsid w:val="000D1851"/>
    <w:rsid w:val="000E0415"/>
    <w:rsid w:val="001254FD"/>
    <w:rsid w:val="00146D32"/>
    <w:rsid w:val="001509BA"/>
    <w:rsid w:val="001A0251"/>
    <w:rsid w:val="001B4B04"/>
    <w:rsid w:val="001C6663"/>
    <w:rsid w:val="001C7895"/>
    <w:rsid w:val="001C7ACB"/>
    <w:rsid w:val="001D26DF"/>
    <w:rsid w:val="001E2790"/>
    <w:rsid w:val="00211E0B"/>
    <w:rsid w:val="00211E72"/>
    <w:rsid w:val="00214047"/>
    <w:rsid w:val="0022130F"/>
    <w:rsid w:val="00237785"/>
    <w:rsid w:val="002410DD"/>
    <w:rsid w:val="00241466"/>
    <w:rsid w:val="00251860"/>
    <w:rsid w:val="00253D58"/>
    <w:rsid w:val="0027725F"/>
    <w:rsid w:val="002929B6"/>
    <w:rsid w:val="002A7BAB"/>
    <w:rsid w:val="002B37C9"/>
    <w:rsid w:val="002C21F0"/>
    <w:rsid w:val="003107FA"/>
    <w:rsid w:val="003229D8"/>
    <w:rsid w:val="003314D1"/>
    <w:rsid w:val="00335A2F"/>
    <w:rsid w:val="00341937"/>
    <w:rsid w:val="0039277A"/>
    <w:rsid w:val="003972E0"/>
    <w:rsid w:val="003975ED"/>
    <w:rsid w:val="003C2CC4"/>
    <w:rsid w:val="003C7939"/>
    <w:rsid w:val="003D4B23"/>
    <w:rsid w:val="00424C80"/>
    <w:rsid w:val="004325CB"/>
    <w:rsid w:val="0044503A"/>
    <w:rsid w:val="00446DE4"/>
    <w:rsid w:val="00447761"/>
    <w:rsid w:val="00451EC3"/>
    <w:rsid w:val="004721B1"/>
    <w:rsid w:val="004859EC"/>
    <w:rsid w:val="00496A15"/>
    <w:rsid w:val="004B75D2"/>
    <w:rsid w:val="004D1140"/>
    <w:rsid w:val="004F55ED"/>
    <w:rsid w:val="0052176C"/>
    <w:rsid w:val="005261E5"/>
    <w:rsid w:val="00534B80"/>
    <w:rsid w:val="005420F2"/>
    <w:rsid w:val="00542574"/>
    <w:rsid w:val="005436AB"/>
    <w:rsid w:val="00546924"/>
    <w:rsid w:val="00546DBF"/>
    <w:rsid w:val="00553D76"/>
    <w:rsid w:val="005552B5"/>
    <w:rsid w:val="0056117B"/>
    <w:rsid w:val="005615B3"/>
    <w:rsid w:val="00562621"/>
    <w:rsid w:val="00571365"/>
    <w:rsid w:val="005A0E16"/>
    <w:rsid w:val="005B3DB3"/>
    <w:rsid w:val="005B6E48"/>
    <w:rsid w:val="005D53BE"/>
    <w:rsid w:val="005E1712"/>
    <w:rsid w:val="00611FC4"/>
    <w:rsid w:val="006176FB"/>
    <w:rsid w:val="00625FA2"/>
    <w:rsid w:val="00635AD8"/>
    <w:rsid w:val="00640B26"/>
    <w:rsid w:val="00655B60"/>
    <w:rsid w:val="00670741"/>
    <w:rsid w:val="00696BD6"/>
    <w:rsid w:val="006A6B9D"/>
    <w:rsid w:val="006A7392"/>
    <w:rsid w:val="006B3189"/>
    <w:rsid w:val="006B766A"/>
    <w:rsid w:val="006B7D65"/>
    <w:rsid w:val="006D6DA6"/>
    <w:rsid w:val="006E564B"/>
    <w:rsid w:val="006E573A"/>
    <w:rsid w:val="006F13F0"/>
    <w:rsid w:val="006F5035"/>
    <w:rsid w:val="007065EB"/>
    <w:rsid w:val="00720183"/>
    <w:rsid w:val="0072632A"/>
    <w:rsid w:val="007333F5"/>
    <w:rsid w:val="0074200B"/>
    <w:rsid w:val="007A6296"/>
    <w:rsid w:val="007A79E4"/>
    <w:rsid w:val="007B6BA5"/>
    <w:rsid w:val="007C1B62"/>
    <w:rsid w:val="007C3390"/>
    <w:rsid w:val="007C4F4B"/>
    <w:rsid w:val="007D2CDC"/>
    <w:rsid w:val="007D5327"/>
    <w:rsid w:val="007F6611"/>
    <w:rsid w:val="008155C3"/>
    <w:rsid w:val="008175E9"/>
    <w:rsid w:val="0082243E"/>
    <w:rsid w:val="008242D7"/>
    <w:rsid w:val="00856CD2"/>
    <w:rsid w:val="00857B66"/>
    <w:rsid w:val="00861BC6"/>
    <w:rsid w:val="00871FD5"/>
    <w:rsid w:val="008847BB"/>
    <w:rsid w:val="008979B1"/>
    <w:rsid w:val="008A6B25"/>
    <w:rsid w:val="008A6C4F"/>
    <w:rsid w:val="008C1E4D"/>
    <w:rsid w:val="008E0E46"/>
    <w:rsid w:val="0090452C"/>
    <w:rsid w:val="00907C3F"/>
    <w:rsid w:val="0092237C"/>
    <w:rsid w:val="0093707B"/>
    <w:rsid w:val="009400EB"/>
    <w:rsid w:val="009427E3"/>
    <w:rsid w:val="00946575"/>
    <w:rsid w:val="00956D9B"/>
    <w:rsid w:val="00963CBA"/>
    <w:rsid w:val="009654B7"/>
    <w:rsid w:val="00987C05"/>
    <w:rsid w:val="00991261"/>
    <w:rsid w:val="009A0B83"/>
    <w:rsid w:val="009B3800"/>
    <w:rsid w:val="009D22AC"/>
    <w:rsid w:val="009D50DB"/>
    <w:rsid w:val="009E1C4E"/>
    <w:rsid w:val="00A0036A"/>
    <w:rsid w:val="00A05E0B"/>
    <w:rsid w:val="00A1427D"/>
    <w:rsid w:val="00A4634F"/>
    <w:rsid w:val="00A51CF3"/>
    <w:rsid w:val="00A72F22"/>
    <w:rsid w:val="00A73D32"/>
    <w:rsid w:val="00A748A6"/>
    <w:rsid w:val="00A879A4"/>
    <w:rsid w:val="00A87E95"/>
    <w:rsid w:val="00A92E29"/>
    <w:rsid w:val="00A95F9C"/>
    <w:rsid w:val="00AC5AE2"/>
    <w:rsid w:val="00AD09E9"/>
    <w:rsid w:val="00AF0576"/>
    <w:rsid w:val="00AF3829"/>
    <w:rsid w:val="00B037F0"/>
    <w:rsid w:val="00B2327D"/>
    <w:rsid w:val="00B2718F"/>
    <w:rsid w:val="00B30179"/>
    <w:rsid w:val="00B3317B"/>
    <w:rsid w:val="00B334DC"/>
    <w:rsid w:val="00B3631A"/>
    <w:rsid w:val="00B53013"/>
    <w:rsid w:val="00B67F5E"/>
    <w:rsid w:val="00B73E65"/>
    <w:rsid w:val="00B81E12"/>
    <w:rsid w:val="00B87110"/>
    <w:rsid w:val="00B97FA8"/>
    <w:rsid w:val="00BA3871"/>
    <w:rsid w:val="00BC03B3"/>
    <w:rsid w:val="00BC1385"/>
    <w:rsid w:val="00BC74E9"/>
    <w:rsid w:val="00BE618E"/>
    <w:rsid w:val="00BE655C"/>
    <w:rsid w:val="00C06876"/>
    <w:rsid w:val="00C07802"/>
    <w:rsid w:val="00C15421"/>
    <w:rsid w:val="00C217E7"/>
    <w:rsid w:val="00C24693"/>
    <w:rsid w:val="00C35F0B"/>
    <w:rsid w:val="00C415C9"/>
    <w:rsid w:val="00C463DD"/>
    <w:rsid w:val="00C55DA8"/>
    <w:rsid w:val="00C64458"/>
    <w:rsid w:val="00C745C3"/>
    <w:rsid w:val="00CA2A58"/>
    <w:rsid w:val="00CC0B55"/>
    <w:rsid w:val="00CD6995"/>
    <w:rsid w:val="00CE4A8F"/>
    <w:rsid w:val="00CF0214"/>
    <w:rsid w:val="00CF586F"/>
    <w:rsid w:val="00CF7D43"/>
    <w:rsid w:val="00D11129"/>
    <w:rsid w:val="00D2031B"/>
    <w:rsid w:val="00D22332"/>
    <w:rsid w:val="00D25FE2"/>
    <w:rsid w:val="00D43252"/>
    <w:rsid w:val="00D550F9"/>
    <w:rsid w:val="00D572B0"/>
    <w:rsid w:val="00D62E90"/>
    <w:rsid w:val="00D6762F"/>
    <w:rsid w:val="00D76BE5"/>
    <w:rsid w:val="00D83538"/>
    <w:rsid w:val="00D978C6"/>
    <w:rsid w:val="00DA67AD"/>
    <w:rsid w:val="00DB18CE"/>
    <w:rsid w:val="00DB336A"/>
    <w:rsid w:val="00DB5566"/>
    <w:rsid w:val="00DE3EC0"/>
    <w:rsid w:val="00E11593"/>
    <w:rsid w:val="00E12B6B"/>
    <w:rsid w:val="00E130AB"/>
    <w:rsid w:val="00E438D9"/>
    <w:rsid w:val="00E5644E"/>
    <w:rsid w:val="00E7260F"/>
    <w:rsid w:val="00E806EE"/>
    <w:rsid w:val="00E96630"/>
    <w:rsid w:val="00EB0FB9"/>
    <w:rsid w:val="00EB203D"/>
    <w:rsid w:val="00ED0CA9"/>
    <w:rsid w:val="00ED7A2A"/>
    <w:rsid w:val="00EE06CD"/>
    <w:rsid w:val="00EF1D7F"/>
    <w:rsid w:val="00EF5BDB"/>
    <w:rsid w:val="00F07FD9"/>
    <w:rsid w:val="00F23933"/>
    <w:rsid w:val="00F24119"/>
    <w:rsid w:val="00F40E75"/>
    <w:rsid w:val="00F42CD9"/>
    <w:rsid w:val="00F52936"/>
    <w:rsid w:val="00F54083"/>
    <w:rsid w:val="00F677CB"/>
    <w:rsid w:val="00F67B04"/>
    <w:rsid w:val="00FA7DF3"/>
    <w:rsid w:val="00FC68B7"/>
    <w:rsid w:val="00FD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  <w14:docId w14:val="13131993"/>
  <w15:docId w15:val="{8083656D-A401-4D22-AB5C-69B7FB27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92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semiHidden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semiHidden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semiHidden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semiHidden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semiHidden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semiHidden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semiHidden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semiHidden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qFormat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qFormat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qFormat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qFormat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qFormat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qFormat/>
    <w:rsid w:val="00CF0214"/>
  </w:style>
  <w:style w:type="character" w:styleId="PageNumber">
    <w:name w:val="page number"/>
    <w:aliases w:val="7_G"/>
    <w:qFormat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qFormat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qFormat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semiHidden/>
    <w:rsid w:val="009465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946575"/>
    <w:rPr>
      <w:rFonts w:ascii="Tahoma" w:hAnsi="Tahoma" w:cs="Tahoma"/>
      <w:sz w:val="16"/>
      <w:szCs w:val="16"/>
      <w:lang w:val="en-GB" w:eastAsia="en-US"/>
    </w:rPr>
  </w:style>
  <w:style w:type="paragraph" w:customStyle="1" w:styleId="ParNoG">
    <w:name w:val="_ParNo_G"/>
    <w:basedOn w:val="SingleTxtG"/>
    <w:qFormat/>
    <w:rsid w:val="005A0E16"/>
    <w:pPr>
      <w:numPr>
        <w:numId w:val="8"/>
      </w:numPr>
      <w:kinsoku w:val="0"/>
      <w:overflowPunct w:val="0"/>
      <w:autoSpaceDE w:val="0"/>
      <w:autoSpaceDN w:val="0"/>
      <w:adjustRightInd w:val="0"/>
      <w:snapToGrid w:val="0"/>
    </w:pPr>
  </w:style>
  <w:style w:type="character" w:styleId="CommentReference">
    <w:name w:val="annotation reference"/>
    <w:basedOn w:val="DefaultParagraphFont"/>
    <w:semiHidden/>
    <w:unhideWhenUsed/>
    <w:rsid w:val="00635AD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35AD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635AD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35A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35AD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A\A_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733D8-3295-4C9E-818E-92D7794D1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A_E.dotm</Template>
  <TotalTime>0</TotalTime>
  <Pages>2</Pages>
  <Words>764</Words>
  <Characters>4389</Characters>
  <Application>Microsoft Office Word</Application>
  <DocSecurity>0</DocSecurity>
  <Lines>82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A/HRC/37/L.</vt:lpstr>
      <vt:lpstr/>
    </vt:vector>
  </TitlesOfParts>
  <Company>CSD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A/HRC/42/L.19</dc:title>
  <dc:subject>1916082</dc:subject>
  <dc:creator>Sumiko IHARA</dc:creator>
  <cp:keywords/>
  <dc:description/>
  <cp:lastModifiedBy>Generic Desk Anglais</cp:lastModifiedBy>
  <cp:revision>2</cp:revision>
  <cp:lastPrinted>2008-01-29T08:30:00Z</cp:lastPrinted>
  <dcterms:created xsi:type="dcterms:W3CDTF">2019-09-23T12:40:00Z</dcterms:created>
  <dcterms:modified xsi:type="dcterms:W3CDTF">2019-09-23T12:40:00Z</dcterms:modified>
</cp:coreProperties>
</file>