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D48" w:rsidRDefault="00B02D48" w:rsidP="00B02D48">
      <w:pPr>
        <w:spacing w:line="60" w:lineRule="exact"/>
        <w:rPr>
          <w:sz w:val="6"/>
        </w:rPr>
        <w:sectPr w:rsidR="00B02D48" w:rsidSect="00B02D48">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p>
    <w:p w:rsidR="000006A7" w:rsidRPr="00332460" w:rsidRDefault="000006A7" w:rsidP="000006A7">
      <w:pPr>
        <w:spacing w:before="120"/>
        <w:rPr>
          <w:rFonts w:eastAsia="黑体"/>
          <w:sz w:val="24"/>
          <w:szCs w:val="24"/>
        </w:rPr>
      </w:pPr>
      <w:r w:rsidRPr="00332460">
        <w:rPr>
          <w:rFonts w:eastAsia="黑体" w:hAnsi="黑体" w:hint="eastAsia"/>
          <w:sz w:val="24"/>
          <w:szCs w:val="24"/>
        </w:rPr>
        <w:lastRenderedPageBreak/>
        <w:t>消除对妇女歧视委员会</w:t>
      </w:r>
    </w:p>
    <w:p w:rsidR="000006A7" w:rsidRPr="00332460" w:rsidRDefault="000006A7" w:rsidP="000006A7">
      <w:pPr>
        <w:keepNext/>
        <w:keepLines/>
        <w:tabs>
          <w:tab w:val="right" w:pos="851"/>
        </w:tabs>
        <w:spacing w:before="360" w:after="240"/>
        <w:ind w:left="1264" w:right="1264" w:hanging="1134"/>
        <w:rPr>
          <w:rFonts w:eastAsia="黑体"/>
          <w:sz w:val="28"/>
          <w:szCs w:val="28"/>
        </w:rPr>
      </w:pPr>
      <w:r w:rsidRPr="00332460">
        <w:rPr>
          <w:rFonts w:eastAsia="黑体"/>
          <w:sz w:val="32"/>
          <w:szCs w:val="24"/>
        </w:rPr>
        <w:tab/>
      </w:r>
      <w:r w:rsidRPr="00332460">
        <w:rPr>
          <w:rFonts w:eastAsia="黑体"/>
          <w:sz w:val="24"/>
          <w:szCs w:val="21"/>
        </w:rPr>
        <w:tab/>
      </w:r>
      <w:r w:rsidRPr="00332460">
        <w:rPr>
          <w:rFonts w:eastAsia="黑体" w:cs="宋体" w:hint="eastAsia"/>
          <w:bCs/>
          <w:sz w:val="28"/>
          <w:szCs w:val="28"/>
          <w:lang w:val="zh-CN"/>
        </w:rPr>
        <w:t>关于萨尔瓦多第八次和第九次合并定期报告的结论性意见</w:t>
      </w:r>
      <w:r w:rsidRPr="00F33743">
        <w:rPr>
          <w:rStyle w:val="a3"/>
          <w:rFonts w:eastAsia="黑体"/>
          <w:szCs w:val="28"/>
        </w:rPr>
        <w:footnoteReference w:customMarkFollows="1" w:id="1"/>
        <w:t>*</w:t>
      </w:r>
    </w:p>
    <w:p w:rsidR="000006A7" w:rsidRPr="00332460" w:rsidRDefault="000006A7" w:rsidP="000006A7">
      <w:pPr>
        <w:tabs>
          <w:tab w:val="left" w:pos="1701"/>
        </w:tabs>
        <w:suppressAutoHyphens/>
        <w:spacing w:after="120"/>
        <w:ind w:left="1264" w:right="1264"/>
        <w:rPr>
          <w:szCs w:val="21"/>
        </w:rPr>
      </w:pPr>
      <w:r w:rsidRPr="00332460">
        <w:rPr>
          <w:szCs w:val="21"/>
        </w:rPr>
        <w:t>1.</w:t>
      </w:r>
      <w:r w:rsidRPr="00332460">
        <w:rPr>
          <w:szCs w:val="21"/>
        </w:rPr>
        <w:tab/>
      </w:r>
      <w:smartTag w:uri="urn:schemas-microsoft-com:office:smarttags" w:element="chsdate">
        <w:smartTagPr>
          <w:attr w:name="Year" w:val="2017"/>
          <w:attr w:name="Month" w:val="2"/>
          <w:attr w:name="Day" w:val="17"/>
          <w:attr w:name="IsLunarDate" w:val="False"/>
          <w:attr w:name="IsROCDate" w:val="False"/>
        </w:smartTagPr>
        <w:r w:rsidRPr="00332460">
          <w:rPr>
            <w:szCs w:val="21"/>
          </w:rPr>
          <w:t>2017</w:t>
        </w:r>
        <w:r w:rsidRPr="00332460">
          <w:rPr>
            <w:rFonts w:cs="宋体" w:hint="eastAsia"/>
            <w:szCs w:val="21"/>
            <w:lang w:val="zh-CN"/>
          </w:rPr>
          <w:t>年</w:t>
        </w:r>
        <w:r w:rsidRPr="00332460">
          <w:rPr>
            <w:szCs w:val="21"/>
          </w:rPr>
          <w:t>2</w:t>
        </w:r>
        <w:r w:rsidRPr="00332460">
          <w:rPr>
            <w:rFonts w:cs="宋体" w:hint="eastAsia"/>
            <w:szCs w:val="21"/>
            <w:lang w:val="zh-CN"/>
          </w:rPr>
          <w:t>月</w:t>
        </w:r>
        <w:r w:rsidRPr="00332460">
          <w:rPr>
            <w:szCs w:val="21"/>
          </w:rPr>
          <w:t>17</w:t>
        </w:r>
        <w:r w:rsidRPr="00332460">
          <w:rPr>
            <w:rFonts w:cs="宋体" w:hint="eastAsia"/>
            <w:szCs w:val="21"/>
            <w:lang w:val="zh-CN"/>
          </w:rPr>
          <w:t>日</w:t>
        </w:r>
      </w:smartTag>
      <w:r w:rsidRPr="00332460">
        <w:rPr>
          <w:rFonts w:cs="宋体" w:hint="eastAsia"/>
          <w:szCs w:val="21"/>
        </w:rPr>
        <w:t>，</w:t>
      </w:r>
      <w:r w:rsidRPr="00332460">
        <w:rPr>
          <w:rFonts w:cs="宋体" w:hint="eastAsia"/>
          <w:szCs w:val="21"/>
          <w:lang w:val="zh-CN"/>
        </w:rPr>
        <w:t>委员会第</w:t>
      </w:r>
      <w:r w:rsidRPr="00332460">
        <w:rPr>
          <w:szCs w:val="21"/>
        </w:rPr>
        <w:t>1478</w:t>
      </w:r>
      <w:r w:rsidRPr="00332460">
        <w:rPr>
          <w:rFonts w:cs="宋体" w:hint="eastAsia"/>
          <w:szCs w:val="21"/>
          <w:lang w:val="zh-CN"/>
        </w:rPr>
        <w:t>次和第</w:t>
      </w:r>
      <w:r w:rsidRPr="00332460">
        <w:rPr>
          <w:szCs w:val="21"/>
        </w:rPr>
        <w:t>1479</w:t>
      </w:r>
      <w:r w:rsidRPr="00332460">
        <w:rPr>
          <w:rFonts w:cs="宋体" w:hint="eastAsia"/>
          <w:szCs w:val="21"/>
          <w:lang w:val="zh-CN"/>
        </w:rPr>
        <w:t>次会议</w:t>
      </w:r>
      <w:r w:rsidR="00F33743">
        <w:rPr>
          <w:rFonts w:cs="宋体" w:hint="eastAsia"/>
          <w:szCs w:val="21"/>
        </w:rPr>
        <w:t>(</w:t>
      </w:r>
      <w:r w:rsidRPr="00332460">
        <w:rPr>
          <w:rFonts w:cs="宋体" w:hint="eastAsia"/>
          <w:szCs w:val="21"/>
          <w:lang w:val="zh-CN"/>
        </w:rPr>
        <w:t>见</w:t>
      </w:r>
      <w:hyperlink r:id="rId16" w:history="1">
        <w:r w:rsidRPr="00BB7738">
          <w:rPr>
            <w:rStyle w:val="ad"/>
            <w:szCs w:val="21"/>
          </w:rPr>
          <w:t>CEDAW/C/SR.1478</w:t>
        </w:r>
      </w:hyperlink>
      <w:r w:rsidRPr="00332460">
        <w:rPr>
          <w:rFonts w:cs="宋体" w:hint="eastAsia"/>
          <w:szCs w:val="21"/>
          <w:lang w:val="zh-CN"/>
        </w:rPr>
        <w:t>和</w:t>
      </w:r>
      <w:r w:rsidRPr="00332460">
        <w:rPr>
          <w:szCs w:val="21"/>
        </w:rPr>
        <w:t>1479</w:t>
      </w:r>
      <w:r w:rsidR="00F33743">
        <w:rPr>
          <w:rFonts w:cs="宋体" w:hint="eastAsia"/>
          <w:szCs w:val="21"/>
        </w:rPr>
        <w:t>)</w:t>
      </w:r>
      <w:r w:rsidRPr="00332460">
        <w:rPr>
          <w:rFonts w:cs="宋体" w:hint="eastAsia"/>
          <w:szCs w:val="21"/>
          <w:lang w:val="zh-CN"/>
        </w:rPr>
        <w:t>审议了萨尔瓦多第八次和第九次合并定期报告</w:t>
      </w:r>
      <w:r w:rsidR="00F33743">
        <w:rPr>
          <w:rFonts w:cs="宋体" w:hint="eastAsia"/>
          <w:szCs w:val="21"/>
        </w:rPr>
        <w:t>(</w:t>
      </w:r>
      <w:hyperlink r:id="rId17" w:history="1">
        <w:r w:rsidRPr="00BB7738">
          <w:rPr>
            <w:rStyle w:val="ad"/>
            <w:szCs w:val="21"/>
          </w:rPr>
          <w:t>CEDAW/C/SLV/8-9</w:t>
        </w:r>
      </w:hyperlink>
      <w:r w:rsidR="00F33743">
        <w:rPr>
          <w:rFonts w:cs="宋体" w:hint="eastAsia"/>
          <w:szCs w:val="21"/>
        </w:rPr>
        <w:t>)</w:t>
      </w:r>
      <w:r w:rsidRPr="00332460">
        <w:rPr>
          <w:rFonts w:cs="宋体" w:hint="eastAsia"/>
          <w:szCs w:val="21"/>
          <w:lang w:val="zh-CN"/>
        </w:rPr>
        <w:t>。委员会的议题和问题清单载于</w:t>
      </w:r>
      <w:hyperlink r:id="rId18" w:history="1">
        <w:r w:rsidRPr="00BB7738">
          <w:rPr>
            <w:rStyle w:val="ad"/>
            <w:szCs w:val="21"/>
            <w:lang w:val="zh-CN"/>
          </w:rPr>
          <w:t>CEDAW/C/SLV/Q/8-9</w:t>
        </w:r>
      </w:hyperlink>
      <w:r w:rsidRPr="00332460">
        <w:rPr>
          <w:rFonts w:cs="宋体" w:hint="eastAsia"/>
          <w:szCs w:val="21"/>
          <w:lang w:val="zh-CN"/>
        </w:rPr>
        <w:t>，萨尔瓦多的答复载于</w:t>
      </w:r>
      <w:hyperlink r:id="rId19" w:history="1">
        <w:r w:rsidRPr="00BB7738">
          <w:rPr>
            <w:rStyle w:val="ad"/>
            <w:szCs w:val="21"/>
            <w:lang w:val="zh-CN"/>
          </w:rPr>
          <w:t>CEDAW/C/SLV/Q/8-9/Add.1</w:t>
        </w:r>
      </w:hyperlink>
      <w:r w:rsidRPr="00332460">
        <w:rPr>
          <w:rFonts w:cs="宋体" w:hint="eastAsia"/>
          <w:szCs w:val="21"/>
          <w:lang w:val="zh-CN"/>
        </w:rPr>
        <w:t>。</w:t>
      </w:r>
    </w:p>
    <w:p w:rsidR="000006A7" w:rsidRPr="00332460" w:rsidRDefault="000006A7" w:rsidP="000006A7">
      <w:pPr>
        <w:pStyle w:val="H1G"/>
        <w:tabs>
          <w:tab w:val="clear" w:pos="851"/>
          <w:tab w:val="right" w:pos="993"/>
        </w:tabs>
        <w:spacing w:line="320" w:lineRule="exact"/>
        <w:ind w:left="1264" w:right="1264"/>
        <w:rPr>
          <w:rFonts w:eastAsia="黑体"/>
          <w:b w:val="0"/>
          <w:lang w:val="en-US" w:eastAsia="zh-CN"/>
        </w:rPr>
      </w:pPr>
      <w:r w:rsidRPr="00332460">
        <w:rPr>
          <w:rFonts w:eastAsia="黑体"/>
          <w:b w:val="0"/>
          <w:lang w:val="en-US" w:eastAsia="zh-CN"/>
        </w:rPr>
        <w:tab/>
      </w:r>
      <w:r w:rsidRPr="00332460">
        <w:rPr>
          <w:rFonts w:eastAsia="黑体"/>
          <w:lang w:val="en-US" w:eastAsia="zh-CN"/>
        </w:rPr>
        <w:t>A.</w:t>
      </w:r>
      <w:r w:rsidRPr="00332460">
        <w:rPr>
          <w:rFonts w:eastAsia="黑体"/>
          <w:b w:val="0"/>
          <w:lang w:val="en-US" w:eastAsia="zh-CN"/>
        </w:rPr>
        <w:tab/>
      </w:r>
      <w:r w:rsidRPr="00332460">
        <w:rPr>
          <w:rFonts w:eastAsia="黑体" w:hint="eastAsia"/>
          <w:b w:val="0"/>
          <w:lang w:val="en-US" w:eastAsia="zh-CN"/>
        </w:rPr>
        <w:t>导言</w:t>
      </w:r>
    </w:p>
    <w:p w:rsidR="000006A7" w:rsidRPr="00332460" w:rsidRDefault="000006A7" w:rsidP="000006A7">
      <w:pPr>
        <w:tabs>
          <w:tab w:val="left" w:pos="1701"/>
        </w:tabs>
        <w:suppressAutoHyphens/>
        <w:spacing w:after="120"/>
        <w:ind w:left="1264" w:right="1264"/>
        <w:rPr>
          <w:szCs w:val="21"/>
        </w:rPr>
      </w:pPr>
      <w:r w:rsidRPr="00332460">
        <w:rPr>
          <w:szCs w:val="21"/>
        </w:rPr>
        <w:t>2.</w:t>
      </w:r>
      <w:r w:rsidRPr="00332460">
        <w:rPr>
          <w:szCs w:val="21"/>
        </w:rPr>
        <w:tab/>
      </w:r>
      <w:r w:rsidRPr="00332460">
        <w:rPr>
          <w:rFonts w:cs="宋体" w:hint="eastAsia"/>
          <w:szCs w:val="21"/>
          <w:lang w:val="zh-CN"/>
        </w:rPr>
        <w:t>委员会赞赏缔约国提交其第八次和第九次合并定期报告。委员会还赞赏缔约国就会前工作组提出的议题和问题清单作出的书面答复，并欢迎代表团</w:t>
      </w:r>
      <w:r w:rsidRPr="00332460">
        <w:rPr>
          <w:rFonts w:cs="宋体"/>
          <w:szCs w:val="21"/>
          <w:lang w:val="zh-CN"/>
        </w:rPr>
        <w:t>的口头介绍和</w:t>
      </w:r>
      <w:r w:rsidRPr="00332460">
        <w:rPr>
          <w:rFonts w:cs="宋体" w:hint="eastAsia"/>
          <w:szCs w:val="21"/>
          <w:lang w:val="zh-CN"/>
        </w:rPr>
        <w:t>针对委员会在对话期间口头提出的问题作出的进一步澄清。</w:t>
      </w:r>
    </w:p>
    <w:p w:rsidR="000006A7" w:rsidRPr="00332460" w:rsidRDefault="000006A7" w:rsidP="000006A7">
      <w:pPr>
        <w:tabs>
          <w:tab w:val="left" w:pos="1701"/>
        </w:tabs>
        <w:suppressAutoHyphens/>
        <w:spacing w:after="120"/>
        <w:ind w:left="1264" w:right="1264"/>
        <w:rPr>
          <w:szCs w:val="21"/>
        </w:rPr>
      </w:pPr>
      <w:r w:rsidRPr="00332460">
        <w:rPr>
          <w:szCs w:val="21"/>
        </w:rPr>
        <w:t>3.</w:t>
      </w:r>
      <w:r w:rsidRPr="00332460">
        <w:rPr>
          <w:szCs w:val="21"/>
        </w:rPr>
        <w:tab/>
      </w:r>
      <w:r w:rsidRPr="00332460">
        <w:rPr>
          <w:rFonts w:cs="宋体" w:hint="eastAsia"/>
          <w:szCs w:val="21"/>
          <w:lang w:val="zh-CN"/>
        </w:rPr>
        <w:t>委员会称赞缔约国由外交部副部长卡洛斯</w:t>
      </w:r>
      <w:r w:rsidRPr="00332460">
        <w:rPr>
          <w:rFonts w:cs="宋体" w:hint="eastAsia"/>
          <w:szCs w:val="21"/>
        </w:rPr>
        <w:t>·</w:t>
      </w:r>
      <w:r w:rsidRPr="00332460">
        <w:rPr>
          <w:rFonts w:cs="宋体" w:hint="eastAsia"/>
          <w:szCs w:val="21"/>
          <w:lang w:val="zh-CN"/>
        </w:rPr>
        <w:t>卡斯塔尼达</w:t>
      </w:r>
      <w:r w:rsidRPr="00332460">
        <w:rPr>
          <w:rFonts w:cs="宋体" w:hint="eastAsia"/>
          <w:szCs w:val="21"/>
        </w:rPr>
        <w:t>·</w:t>
      </w:r>
      <w:r w:rsidRPr="00332460">
        <w:rPr>
          <w:rFonts w:cs="宋体" w:hint="eastAsia"/>
          <w:szCs w:val="21"/>
          <w:lang w:val="zh-CN"/>
        </w:rPr>
        <w:t>马加纳率领的多部门代表团。代表团成员还包括立法议会第一副主席、萨尔瓦多常驻联合国日内瓦办事处和</w:t>
      </w:r>
      <w:r w:rsidRPr="00332460">
        <w:rPr>
          <w:rFonts w:cs="宋体"/>
          <w:szCs w:val="21"/>
          <w:lang w:val="zh-CN"/>
        </w:rPr>
        <w:t>其他国际组织</w:t>
      </w:r>
      <w:r w:rsidRPr="00332460">
        <w:rPr>
          <w:rFonts w:cs="宋体" w:hint="eastAsia"/>
          <w:szCs w:val="21"/>
          <w:lang w:val="zh-CN"/>
        </w:rPr>
        <w:t>代表、萨尔瓦多提高妇女地位研究所</w:t>
      </w:r>
      <w:r w:rsidR="00F33743">
        <w:rPr>
          <w:rFonts w:cs="宋体" w:hint="eastAsia"/>
          <w:szCs w:val="21"/>
          <w:lang w:val="zh-CN"/>
        </w:rPr>
        <w:t>(</w:t>
      </w:r>
      <w:r w:rsidRPr="00332460">
        <w:rPr>
          <w:rFonts w:cs="宋体" w:hint="eastAsia"/>
          <w:szCs w:val="21"/>
          <w:lang w:val="zh-CN"/>
        </w:rPr>
        <w:t>提高妇女地位研究所</w:t>
      </w:r>
      <w:r w:rsidR="00F33743">
        <w:rPr>
          <w:rFonts w:cs="宋体" w:hint="eastAsia"/>
          <w:szCs w:val="21"/>
          <w:lang w:val="zh-CN"/>
        </w:rPr>
        <w:t>)</w:t>
      </w:r>
      <w:r w:rsidRPr="00332460">
        <w:rPr>
          <w:rFonts w:cs="宋体" w:hint="eastAsia"/>
          <w:szCs w:val="21"/>
          <w:lang w:val="zh-CN"/>
        </w:rPr>
        <w:t>所长，以及来自公共卫生部、萨尔瓦多土地改革研究所和萨尔瓦多常驻联合国日内瓦办事处和</w:t>
      </w:r>
      <w:r w:rsidRPr="00332460">
        <w:rPr>
          <w:rFonts w:cs="宋体"/>
          <w:szCs w:val="21"/>
          <w:lang w:val="zh-CN"/>
        </w:rPr>
        <w:t>其他国际组织</w:t>
      </w:r>
      <w:r w:rsidRPr="00332460">
        <w:rPr>
          <w:rFonts w:cs="宋体" w:hint="eastAsia"/>
          <w:szCs w:val="21"/>
          <w:lang w:val="zh-CN"/>
        </w:rPr>
        <w:t>代表团的代表。</w:t>
      </w:r>
    </w:p>
    <w:p w:rsidR="000006A7" w:rsidRPr="00332460" w:rsidRDefault="000006A7" w:rsidP="000006A7">
      <w:pPr>
        <w:pStyle w:val="H1G"/>
        <w:tabs>
          <w:tab w:val="clear" w:pos="851"/>
          <w:tab w:val="right" w:pos="993"/>
        </w:tabs>
        <w:spacing w:line="320" w:lineRule="exact"/>
        <w:ind w:left="1264" w:right="1264"/>
        <w:rPr>
          <w:rFonts w:eastAsia="黑体"/>
          <w:b w:val="0"/>
          <w:lang w:val="en-US" w:eastAsia="zh-CN"/>
        </w:rPr>
      </w:pPr>
      <w:r w:rsidRPr="00332460">
        <w:rPr>
          <w:rFonts w:eastAsia="黑体"/>
          <w:b w:val="0"/>
          <w:lang w:val="en-US" w:eastAsia="zh-CN"/>
        </w:rPr>
        <w:tab/>
      </w:r>
      <w:r w:rsidRPr="00332460">
        <w:rPr>
          <w:rFonts w:eastAsia="黑体"/>
          <w:lang w:val="en-US" w:eastAsia="zh-CN"/>
        </w:rPr>
        <w:t>B.</w:t>
      </w:r>
      <w:r w:rsidRPr="00332460">
        <w:rPr>
          <w:rFonts w:eastAsia="黑体"/>
          <w:b w:val="0"/>
          <w:lang w:val="en-US" w:eastAsia="zh-CN"/>
        </w:rPr>
        <w:tab/>
      </w:r>
      <w:r w:rsidRPr="00332460">
        <w:rPr>
          <w:rFonts w:eastAsia="黑体" w:hint="eastAsia"/>
          <w:b w:val="0"/>
          <w:lang w:val="en-US" w:eastAsia="zh-CN"/>
        </w:rPr>
        <w:t>积极方面</w:t>
      </w:r>
    </w:p>
    <w:p w:rsidR="000006A7" w:rsidRPr="00332460" w:rsidRDefault="000006A7" w:rsidP="000006A7">
      <w:pPr>
        <w:tabs>
          <w:tab w:val="left" w:pos="1701"/>
        </w:tabs>
        <w:suppressAutoHyphens/>
        <w:spacing w:after="120"/>
        <w:ind w:left="1264" w:right="1264"/>
        <w:rPr>
          <w:szCs w:val="21"/>
        </w:rPr>
      </w:pPr>
      <w:r w:rsidRPr="00332460">
        <w:rPr>
          <w:szCs w:val="21"/>
        </w:rPr>
        <w:t>4.</w:t>
      </w:r>
      <w:r w:rsidRPr="00332460">
        <w:rPr>
          <w:szCs w:val="21"/>
        </w:rPr>
        <w:tab/>
      </w:r>
      <w:r w:rsidRPr="00332460">
        <w:rPr>
          <w:rFonts w:cs="宋体" w:hint="eastAsia"/>
          <w:szCs w:val="21"/>
          <w:lang w:val="zh-CN"/>
        </w:rPr>
        <w:t>委员会欢迎自</w:t>
      </w:r>
      <w:r w:rsidRPr="00332460">
        <w:rPr>
          <w:szCs w:val="21"/>
        </w:rPr>
        <w:t>2008</w:t>
      </w:r>
      <w:r w:rsidRPr="00332460">
        <w:rPr>
          <w:rFonts w:cs="宋体" w:hint="eastAsia"/>
          <w:szCs w:val="21"/>
          <w:lang w:val="zh-CN"/>
        </w:rPr>
        <w:t>年审议缔约国第七次定期报告</w:t>
      </w:r>
      <w:r w:rsidR="00F33743">
        <w:rPr>
          <w:rFonts w:cs="宋体" w:hint="eastAsia"/>
          <w:szCs w:val="21"/>
        </w:rPr>
        <w:t>(</w:t>
      </w:r>
      <w:hyperlink r:id="rId20" w:history="1">
        <w:r w:rsidRPr="00BB7738">
          <w:rPr>
            <w:rStyle w:val="ad"/>
            <w:szCs w:val="21"/>
          </w:rPr>
          <w:t>CEDAW/C/SLV/7</w:t>
        </w:r>
      </w:hyperlink>
      <w:r w:rsidR="00F33743">
        <w:rPr>
          <w:rFonts w:cs="宋体" w:hint="eastAsia"/>
          <w:szCs w:val="21"/>
        </w:rPr>
        <w:t>)</w:t>
      </w:r>
      <w:r w:rsidRPr="00332460">
        <w:rPr>
          <w:rFonts w:cs="宋体" w:hint="eastAsia"/>
          <w:szCs w:val="21"/>
          <w:lang w:val="zh-CN"/>
        </w:rPr>
        <w:t>以来该国在开展立法改革方面取得的进展</w:t>
      </w:r>
      <w:r w:rsidRPr="00332460">
        <w:rPr>
          <w:rFonts w:cs="宋体" w:hint="eastAsia"/>
          <w:szCs w:val="21"/>
        </w:rPr>
        <w:t>，</w:t>
      </w:r>
      <w:r w:rsidRPr="00332460">
        <w:rPr>
          <w:rFonts w:cs="宋体" w:hint="eastAsia"/>
          <w:szCs w:val="21"/>
          <w:lang w:val="zh-CN"/>
        </w:rPr>
        <w:t>特别是通过了</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(a)</w:t>
      </w:r>
      <w:r w:rsidRPr="00332460">
        <w:rPr>
          <w:szCs w:val="21"/>
        </w:rPr>
        <w:tab/>
      </w:r>
      <w:r w:rsidRPr="00332460">
        <w:rPr>
          <w:rFonts w:cs="宋体" w:hint="eastAsia"/>
          <w:szCs w:val="21"/>
          <w:lang w:val="zh-CN"/>
        </w:rPr>
        <w:t>《促进、保护和支持母乳喂养法》</w:t>
      </w:r>
      <w:r w:rsidR="00F33743">
        <w:rPr>
          <w:rFonts w:cs="宋体" w:hint="eastAsia"/>
          <w:szCs w:val="21"/>
          <w:lang w:val="zh-CN"/>
        </w:rPr>
        <w:t>(</w:t>
      </w:r>
      <w:r w:rsidRPr="00332460">
        <w:rPr>
          <w:szCs w:val="21"/>
          <w:lang w:val="zh-CN"/>
        </w:rPr>
        <w:t>2016</w:t>
      </w:r>
      <w:r w:rsidRPr="00332460">
        <w:rPr>
          <w:rFonts w:cs="宋体" w:hint="eastAsia"/>
          <w:szCs w:val="21"/>
          <w:lang w:val="zh-CN"/>
        </w:rPr>
        <w:t>年</w:t>
      </w:r>
      <w:r w:rsidRPr="00332460">
        <w:rPr>
          <w:szCs w:val="21"/>
          <w:lang w:val="zh-CN"/>
        </w:rPr>
        <w:t>6</w:t>
      </w:r>
      <w:r w:rsidRPr="00332460">
        <w:rPr>
          <w:rFonts w:cs="宋体" w:hint="eastAsia"/>
          <w:szCs w:val="21"/>
          <w:lang w:val="zh-CN"/>
        </w:rPr>
        <w:t>月</w:t>
      </w:r>
      <w:r w:rsidR="00F33743">
        <w:rPr>
          <w:rFonts w:cs="宋体" w:hint="eastAsia"/>
          <w:szCs w:val="21"/>
          <w:lang w:val="zh-CN"/>
        </w:rPr>
        <w:t>)</w:t>
      </w:r>
      <w:r w:rsidRPr="00332460">
        <w:rPr>
          <w:rFonts w:cs="宋体" w:hint="eastAsia"/>
          <w:szCs w:val="21"/>
          <w:lang w:val="zh-CN"/>
        </w:rPr>
        <w:t>；</w:t>
      </w:r>
    </w:p>
    <w:p w:rsidR="000006A7" w:rsidRPr="00332460" w:rsidRDefault="000006A7" w:rsidP="000006A7">
      <w:pPr>
        <w:tabs>
          <w:tab w:val="left" w:pos="1701"/>
        </w:tabs>
        <w:suppressAutoHyphens/>
        <w:spacing w:after="120"/>
        <w:ind w:left="1264" w:right="1264"/>
        <w:rPr>
          <w:szCs w:val="21"/>
        </w:rPr>
      </w:pPr>
      <w:r w:rsidRPr="00332460">
        <w:rPr>
          <w:szCs w:val="21"/>
        </w:rPr>
        <w:lastRenderedPageBreak/>
        <w:tab/>
        <w:t>(b)</w:t>
      </w:r>
      <w:r w:rsidRPr="00332460">
        <w:rPr>
          <w:szCs w:val="21"/>
        </w:rPr>
        <w:tab/>
      </w:r>
      <w:r w:rsidRPr="00332460">
        <w:rPr>
          <w:rFonts w:cs="宋体" w:hint="eastAsia"/>
          <w:szCs w:val="21"/>
          <w:lang w:val="zh-CN"/>
        </w:rPr>
        <w:t>《平等、公平和消除对妇女歧视法》</w:t>
      </w:r>
      <w:r w:rsidR="00F33743">
        <w:rPr>
          <w:rFonts w:cs="宋体" w:hint="eastAsia"/>
          <w:szCs w:val="21"/>
        </w:rPr>
        <w:t>(</w:t>
      </w:r>
      <w:r w:rsidRPr="00332460">
        <w:rPr>
          <w:szCs w:val="21"/>
        </w:rPr>
        <w:t>2016</w:t>
      </w:r>
      <w:r w:rsidRPr="00332460">
        <w:rPr>
          <w:rFonts w:cs="宋体" w:hint="eastAsia"/>
          <w:szCs w:val="21"/>
          <w:lang w:val="zh-CN"/>
        </w:rPr>
        <w:t>年</w:t>
      </w:r>
      <w:r w:rsidR="00F33743">
        <w:rPr>
          <w:rFonts w:cs="宋体" w:hint="eastAsia"/>
          <w:szCs w:val="21"/>
        </w:rPr>
        <w:t>)</w:t>
      </w:r>
      <w:r w:rsidRPr="00332460">
        <w:rPr>
          <w:rFonts w:cs="宋体" w:hint="eastAsia"/>
          <w:szCs w:val="21"/>
        </w:rPr>
        <w:t>，</w:t>
      </w:r>
      <w:r w:rsidRPr="00332460">
        <w:rPr>
          <w:rFonts w:cs="宋体" w:hint="eastAsia"/>
          <w:szCs w:val="21"/>
          <w:lang w:val="zh-CN"/>
        </w:rPr>
        <w:t>以及《儿童和青少年保护法》</w:t>
      </w:r>
      <w:r w:rsidR="00F33743">
        <w:rPr>
          <w:rFonts w:cs="宋体" w:hint="eastAsia"/>
          <w:szCs w:val="21"/>
        </w:rPr>
        <w:t>(</w:t>
      </w:r>
      <w:r w:rsidRPr="00332460">
        <w:rPr>
          <w:szCs w:val="21"/>
        </w:rPr>
        <w:t>2009</w:t>
      </w:r>
      <w:r w:rsidRPr="00332460">
        <w:rPr>
          <w:rFonts w:cs="宋体" w:hint="eastAsia"/>
          <w:szCs w:val="21"/>
          <w:lang w:val="zh-CN"/>
        </w:rPr>
        <w:t>年</w:t>
      </w:r>
      <w:r w:rsidRPr="00332460">
        <w:rPr>
          <w:szCs w:val="21"/>
        </w:rPr>
        <w:t>3</w:t>
      </w:r>
      <w:r w:rsidRPr="00332460">
        <w:rPr>
          <w:rFonts w:cs="宋体" w:hint="eastAsia"/>
          <w:szCs w:val="21"/>
          <w:lang w:val="zh-CN"/>
        </w:rPr>
        <w:t>月</w:t>
      </w:r>
      <w:r w:rsidR="00F33743">
        <w:rPr>
          <w:rFonts w:cs="宋体" w:hint="eastAsia"/>
          <w:szCs w:val="21"/>
        </w:rPr>
        <w:t>)</w:t>
      </w:r>
      <w:r w:rsidRPr="00332460">
        <w:rPr>
          <w:rFonts w:cs="宋体" w:hint="eastAsia"/>
          <w:szCs w:val="21"/>
        </w:rPr>
        <w:t>，</w:t>
      </w:r>
      <w:r w:rsidRPr="00332460">
        <w:rPr>
          <w:rFonts w:cs="宋体" w:hint="eastAsia"/>
          <w:szCs w:val="21"/>
          <w:lang w:val="zh-CN"/>
        </w:rPr>
        <w:t>该法授权教育部在教育系统内提供关于性别、生殖健康和歧视妇女问题的教育</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(c)</w:t>
      </w:r>
      <w:r w:rsidRPr="00332460">
        <w:rPr>
          <w:szCs w:val="21"/>
        </w:rPr>
        <w:tab/>
      </w:r>
      <w:r w:rsidRPr="00332460">
        <w:rPr>
          <w:rFonts w:cs="宋体" w:hint="eastAsia"/>
          <w:szCs w:val="21"/>
          <w:lang w:val="zh-CN"/>
        </w:rPr>
        <w:t>《促进、保护和发展微型企业和小企业法》</w:t>
      </w:r>
      <w:r w:rsidR="00F33743">
        <w:rPr>
          <w:rFonts w:cs="宋体" w:hint="eastAsia"/>
          <w:szCs w:val="21"/>
        </w:rPr>
        <w:t>(</w:t>
      </w:r>
      <w:r w:rsidRPr="00332460">
        <w:rPr>
          <w:szCs w:val="21"/>
        </w:rPr>
        <w:t>2014</w:t>
      </w:r>
      <w:r w:rsidRPr="00332460">
        <w:rPr>
          <w:rFonts w:cs="宋体" w:hint="eastAsia"/>
          <w:szCs w:val="21"/>
          <w:lang w:val="zh-CN"/>
        </w:rPr>
        <w:t>年</w:t>
      </w:r>
      <w:r w:rsidR="00F33743">
        <w:rPr>
          <w:rFonts w:cs="宋体" w:hint="eastAsia"/>
          <w:szCs w:val="21"/>
        </w:rPr>
        <w:t>)</w:t>
      </w:r>
      <w:r w:rsidRPr="00332460">
        <w:rPr>
          <w:rFonts w:cs="宋体" w:hint="eastAsia"/>
          <w:szCs w:val="21"/>
        </w:rPr>
        <w:t>，</w:t>
      </w:r>
      <w:r w:rsidRPr="00332460">
        <w:rPr>
          <w:rFonts w:cs="宋体" w:hint="eastAsia"/>
          <w:szCs w:val="21"/>
          <w:lang w:val="zh-CN"/>
        </w:rPr>
        <w:t>该法旨在促进妇女获得更多企业发展机会</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(d)</w:t>
      </w:r>
      <w:r w:rsidRPr="00332460">
        <w:rPr>
          <w:szCs w:val="21"/>
        </w:rPr>
        <w:tab/>
      </w:r>
      <w:r w:rsidRPr="00332460">
        <w:rPr>
          <w:rFonts w:cs="宋体" w:hint="eastAsia"/>
          <w:szCs w:val="21"/>
          <w:lang w:val="zh-CN"/>
        </w:rPr>
        <w:t>《打击贩运人口专项法》</w:t>
      </w:r>
      <w:r w:rsidR="00F33743">
        <w:rPr>
          <w:rFonts w:cs="宋体" w:hint="eastAsia"/>
          <w:szCs w:val="21"/>
          <w:lang w:val="zh-CN"/>
        </w:rPr>
        <w:t>(</w:t>
      </w:r>
      <w:r w:rsidRPr="00332460">
        <w:rPr>
          <w:szCs w:val="21"/>
          <w:lang w:val="zh-CN"/>
        </w:rPr>
        <w:t>2014</w:t>
      </w:r>
      <w:r w:rsidRPr="00332460">
        <w:rPr>
          <w:rFonts w:cs="宋体" w:hint="eastAsia"/>
          <w:szCs w:val="21"/>
          <w:lang w:val="zh-CN"/>
        </w:rPr>
        <w:t>年</w:t>
      </w:r>
      <w:r w:rsidR="00F33743">
        <w:rPr>
          <w:rFonts w:cs="宋体" w:hint="eastAsia"/>
          <w:szCs w:val="21"/>
          <w:lang w:val="zh-CN"/>
        </w:rPr>
        <w:t>)</w:t>
      </w:r>
      <w:r w:rsidRPr="00332460">
        <w:rPr>
          <w:rFonts w:cs="宋体" w:hint="eastAsia"/>
          <w:szCs w:val="21"/>
          <w:lang w:val="zh-CN"/>
        </w:rPr>
        <w:t>；</w:t>
      </w:r>
    </w:p>
    <w:p w:rsidR="000006A7" w:rsidRPr="00332460" w:rsidRDefault="000006A7" w:rsidP="000006A7">
      <w:pPr>
        <w:tabs>
          <w:tab w:val="left" w:pos="1701"/>
        </w:tabs>
        <w:suppressAutoHyphens/>
        <w:spacing w:after="120"/>
        <w:ind w:left="1264" w:right="1264"/>
        <w:rPr>
          <w:szCs w:val="21"/>
        </w:rPr>
      </w:pPr>
      <w:r w:rsidRPr="00332460">
        <w:rPr>
          <w:szCs w:val="21"/>
        </w:rPr>
        <w:tab/>
        <w:t>(e)</w:t>
      </w:r>
      <w:r w:rsidRPr="00332460">
        <w:rPr>
          <w:szCs w:val="21"/>
        </w:rPr>
        <w:tab/>
      </w:r>
      <w:r w:rsidRPr="00332460">
        <w:rPr>
          <w:rFonts w:cs="宋体" w:hint="eastAsia"/>
          <w:szCs w:val="21"/>
          <w:lang w:val="zh-CN"/>
        </w:rPr>
        <w:t>《</w:t>
      </w:r>
      <w:bookmarkStart w:id="1" w:name="OLE_LINK1"/>
      <w:bookmarkStart w:id="2" w:name="OLE_LINK4"/>
      <w:r w:rsidRPr="00332460">
        <w:rPr>
          <w:rFonts w:cs="宋体" w:hint="eastAsia"/>
          <w:szCs w:val="21"/>
          <w:lang w:val="zh-CN"/>
        </w:rPr>
        <w:t>妇女享有无暴力生活专项</w:t>
      </w:r>
      <w:r w:rsidRPr="00332460">
        <w:rPr>
          <w:rFonts w:cs="宋体"/>
          <w:szCs w:val="21"/>
          <w:lang w:val="zh-CN"/>
        </w:rPr>
        <w:t>综合</w:t>
      </w:r>
      <w:r w:rsidRPr="00332460">
        <w:rPr>
          <w:rFonts w:cs="宋体" w:hint="eastAsia"/>
          <w:szCs w:val="21"/>
          <w:lang w:val="zh-CN"/>
        </w:rPr>
        <w:t>法</w:t>
      </w:r>
      <w:bookmarkEnd w:id="1"/>
      <w:bookmarkEnd w:id="2"/>
      <w:r w:rsidRPr="00332460">
        <w:rPr>
          <w:rFonts w:cs="宋体" w:hint="eastAsia"/>
          <w:szCs w:val="21"/>
          <w:lang w:val="zh-CN"/>
        </w:rPr>
        <w:t>》</w:t>
      </w:r>
      <w:r w:rsidR="00F33743">
        <w:rPr>
          <w:rFonts w:cs="宋体" w:hint="eastAsia"/>
          <w:szCs w:val="21"/>
        </w:rPr>
        <w:t>(</w:t>
      </w:r>
      <w:r w:rsidRPr="00332460">
        <w:rPr>
          <w:szCs w:val="21"/>
        </w:rPr>
        <w:t>2012</w:t>
      </w:r>
      <w:r w:rsidRPr="00332460">
        <w:rPr>
          <w:rFonts w:cs="宋体" w:hint="eastAsia"/>
          <w:szCs w:val="21"/>
          <w:lang w:val="zh-CN"/>
        </w:rPr>
        <w:t>年</w:t>
      </w:r>
      <w:r w:rsidR="00F33743">
        <w:rPr>
          <w:rFonts w:cs="宋体" w:hint="eastAsia"/>
          <w:szCs w:val="21"/>
        </w:rPr>
        <w:t>)</w:t>
      </w:r>
      <w:r w:rsidRPr="00332460">
        <w:rPr>
          <w:rFonts w:cs="宋体" w:hint="eastAsia"/>
          <w:szCs w:val="21"/>
          <w:lang w:val="zh-CN"/>
        </w:rPr>
        <w:t>。</w:t>
      </w:r>
    </w:p>
    <w:p w:rsidR="000006A7" w:rsidRPr="00332460" w:rsidRDefault="000006A7" w:rsidP="000006A7">
      <w:pPr>
        <w:tabs>
          <w:tab w:val="left" w:pos="1701"/>
        </w:tabs>
        <w:suppressAutoHyphens/>
        <w:spacing w:after="120"/>
        <w:ind w:left="1264" w:right="1264"/>
        <w:rPr>
          <w:szCs w:val="21"/>
        </w:rPr>
      </w:pPr>
      <w:r w:rsidRPr="00332460">
        <w:rPr>
          <w:szCs w:val="21"/>
        </w:rPr>
        <w:t>5.</w:t>
      </w:r>
      <w:r w:rsidRPr="00332460">
        <w:rPr>
          <w:szCs w:val="21"/>
        </w:rPr>
        <w:tab/>
      </w:r>
      <w:r w:rsidRPr="00332460">
        <w:rPr>
          <w:rFonts w:cs="宋体" w:hint="eastAsia"/>
          <w:szCs w:val="21"/>
          <w:lang w:val="zh-CN"/>
        </w:rPr>
        <w:t>委员会欢迎缔约国为完善本国旨在加快消除</w:t>
      </w:r>
      <w:r w:rsidRPr="00332460">
        <w:rPr>
          <w:rFonts w:cs="宋体" w:hint="eastAsia"/>
          <w:szCs w:val="21"/>
        </w:rPr>
        <w:t>对</w:t>
      </w:r>
      <w:r w:rsidRPr="00332460">
        <w:rPr>
          <w:rFonts w:cs="宋体" w:hint="eastAsia"/>
          <w:szCs w:val="21"/>
          <w:lang w:val="zh-CN"/>
        </w:rPr>
        <w:t>妇女</w:t>
      </w:r>
      <w:r w:rsidRPr="00332460">
        <w:rPr>
          <w:rFonts w:cs="宋体" w:hint="eastAsia"/>
          <w:szCs w:val="21"/>
        </w:rPr>
        <w:t>的</w:t>
      </w:r>
      <w:r w:rsidRPr="00332460">
        <w:rPr>
          <w:rFonts w:cs="宋体" w:hint="eastAsia"/>
          <w:szCs w:val="21"/>
          <w:lang w:val="zh-CN"/>
        </w:rPr>
        <w:t>歧视和促进性别平等的体制和政策框架所作的努力</w:t>
      </w:r>
      <w:r w:rsidRPr="00332460">
        <w:rPr>
          <w:rFonts w:cs="宋体" w:hint="eastAsia"/>
          <w:szCs w:val="21"/>
        </w:rPr>
        <w:t>，其中</w:t>
      </w:r>
      <w:r w:rsidRPr="00332460">
        <w:rPr>
          <w:rFonts w:cs="宋体" w:hint="eastAsia"/>
          <w:szCs w:val="21"/>
          <w:lang w:val="zh-CN"/>
        </w:rPr>
        <w:t>通过</w:t>
      </w:r>
      <w:r w:rsidRPr="00332460">
        <w:rPr>
          <w:rFonts w:cs="宋体" w:hint="eastAsia"/>
          <w:szCs w:val="21"/>
        </w:rPr>
        <w:t>或制定</w:t>
      </w:r>
      <w:r w:rsidRPr="00332460">
        <w:rPr>
          <w:rFonts w:cs="宋体" w:hint="eastAsia"/>
          <w:szCs w:val="21"/>
          <w:lang w:val="zh-CN"/>
        </w:rPr>
        <w:t>了如下</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(a)</w:t>
      </w:r>
      <w:r w:rsidRPr="00332460">
        <w:rPr>
          <w:szCs w:val="21"/>
        </w:rPr>
        <w:tab/>
      </w:r>
      <w:r w:rsidRPr="00332460">
        <w:rPr>
          <w:rFonts w:cs="宋体" w:hint="eastAsia"/>
          <w:szCs w:val="21"/>
          <w:lang w:val="zh-CN"/>
        </w:rPr>
        <w:t>《保护妇女公民权利和政治权利条约》</w:t>
      </w:r>
      <w:r w:rsidR="00F33743">
        <w:rPr>
          <w:rFonts w:cs="宋体" w:hint="eastAsia"/>
          <w:szCs w:val="21"/>
        </w:rPr>
        <w:t>(</w:t>
      </w:r>
      <w:r w:rsidRPr="00332460">
        <w:rPr>
          <w:szCs w:val="21"/>
        </w:rPr>
        <w:t>2014</w:t>
      </w:r>
      <w:r w:rsidRPr="00332460">
        <w:rPr>
          <w:rFonts w:cs="宋体" w:hint="eastAsia"/>
          <w:szCs w:val="21"/>
          <w:lang w:val="zh-CN"/>
        </w:rPr>
        <w:t>年</w:t>
      </w:r>
      <w:r w:rsidR="00F33743">
        <w:rPr>
          <w:rFonts w:cs="宋体" w:hint="eastAsia"/>
          <w:szCs w:val="21"/>
        </w:rPr>
        <w:t>)</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(b)</w:t>
      </w:r>
      <w:r w:rsidRPr="00332460">
        <w:rPr>
          <w:szCs w:val="21"/>
        </w:rPr>
        <w:tab/>
      </w:r>
      <w:r w:rsidRPr="00332460">
        <w:rPr>
          <w:rFonts w:cs="宋体" w:hint="eastAsia"/>
          <w:szCs w:val="21"/>
          <w:lang w:val="zh-CN"/>
        </w:rPr>
        <w:t>《促进实质性平等国家制度》及其《国家计划》</w:t>
      </w:r>
      <w:r w:rsidR="00F33743">
        <w:rPr>
          <w:rFonts w:cs="宋体" w:hint="eastAsia"/>
          <w:szCs w:val="21"/>
        </w:rPr>
        <w:t>(</w:t>
      </w:r>
      <w:r w:rsidRPr="00332460">
        <w:rPr>
          <w:szCs w:val="21"/>
        </w:rPr>
        <w:t>2013</w:t>
      </w:r>
      <w:r w:rsidRPr="00332460">
        <w:rPr>
          <w:rFonts w:cs="宋体" w:hint="eastAsia"/>
          <w:szCs w:val="21"/>
          <w:lang w:val="zh-CN"/>
        </w:rPr>
        <w:t>年</w:t>
      </w:r>
      <w:r w:rsidR="00F33743">
        <w:rPr>
          <w:rFonts w:cs="宋体" w:hint="eastAsia"/>
          <w:szCs w:val="21"/>
        </w:rPr>
        <w:t>)</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(c)</w:t>
      </w:r>
      <w:r w:rsidRPr="00332460">
        <w:rPr>
          <w:szCs w:val="21"/>
        </w:rPr>
        <w:tab/>
      </w:r>
      <w:r w:rsidRPr="00332460">
        <w:rPr>
          <w:rFonts w:cs="宋体" w:hint="eastAsia"/>
          <w:szCs w:val="21"/>
          <w:lang w:val="zh-CN"/>
        </w:rPr>
        <w:t>《</w:t>
      </w:r>
      <w:bookmarkStart w:id="3" w:name="OLE_LINK2"/>
      <w:bookmarkStart w:id="4" w:name="OLE_LINK3"/>
      <w:r w:rsidRPr="00332460">
        <w:rPr>
          <w:rFonts w:cs="宋体" w:hint="eastAsia"/>
          <w:szCs w:val="21"/>
          <w:lang w:val="zh-CN"/>
        </w:rPr>
        <w:t>统计与平等监测系统</w:t>
      </w:r>
      <w:bookmarkEnd w:id="3"/>
      <w:bookmarkEnd w:id="4"/>
      <w:r w:rsidRPr="00332460">
        <w:rPr>
          <w:rFonts w:cs="宋体" w:hint="eastAsia"/>
          <w:szCs w:val="21"/>
          <w:lang w:val="zh-CN"/>
        </w:rPr>
        <w:t>》</w:t>
      </w:r>
      <w:r w:rsidR="00F33743">
        <w:rPr>
          <w:rFonts w:cs="宋体" w:hint="eastAsia"/>
          <w:szCs w:val="21"/>
        </w:rPr>
        <w:t>(</w:t>
      </w:r>
      <w:r w:rsidRPr="00332460">
        <w:rPr>
          <w:szCs w:val="21"/>
        </w:rPr>
        <w:t>2013</w:t>
      </w:r>
      <w:r w:rsidRPr="00332460">
        <w:rPr>
          <w:rFonts w:cs="宋体" w:hint="eastAsia"/>
          <w:szCs w:val="21"/>
          <w:lang w:val="zh-CN"/>
        </w:rPr>
        <w:t>年</w:t>
      </w:r>
      <w:r w:rsidR="00F33743">
        <w:rPr>
          <w:rFonts w:cs="宋体" w:hint="eastAsia"/>
          <w:szCs w:val="21"/>
        </w:rPr>
        <w:t>)</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(d)</w:t>
      </w:r>
      <w:r w:rsidRPr="00332460">
        <w:rPr>
          <w:szCs w:val="21"/>
        </w:rPr>
        <w:tab/>
      </w:r>
      <w:r w:rsidRPr="00332460">
        <w:rPr>
          <w:rFonts w:cs="宋体" w:hint="eastAsia"/>
          <w:szCs w:val="21"/>
          <w:lang w:val="zh-CN"/>
        </w:rPr>
        <w:t>《妇女享有无暴力生活国家政策》</w:t>
      </w:r>
      <w:r w:rsidR="00F33743">
        <w:rPr>
          <w:rFonts w:cs="宋体" w:hint="eastAsia"/>
          <w:szCs w:val="21"/>
        </w:rPr>
        <w:t>(</w:t>
      </w:r>
      <w:r w:rsidRPr="00332460">
        <w:rPr>
          <w:szCs w:val="21"/>
        </w:rPr>
        <w:t>2013</w:t>
      </w:r>
      <w:r w:rsidRPr="00332460">
        <w:rPr>
          <w:rFonts w:cs="宋体" w:hint="eastAsia"/>
          <w:szCs w:val="21"/>
          <w:lang w:val="zh-CN"/>
        </w:rPr>
        <w:t>年</w:t>
      </w:r>
      <w:r w:rsidR="00F33743">
        <w:rPr>
          <w:rFonts w:cs="宋体" w:hint="eastAsia"/>
          <w:szCs w:val="21"/>
        </w:rPr>
        <w:t>)</w:t>
      </w:r>
      <w:r w:rsidRPr="00332460">
        <w:rPr>
          <w:rFonts w:cs="宋体" w:hint="eastAsia"/>
          <w:szCs w:val="21"/>
          <w:lang w:val="zh-CN"/>
        </w:rPr>
        <w:t>及其</w:t>
      </w:r>
      <w:r w:rsidRPr="00332460">
        <w:rPr>
          <w:szCs w:val="21"/>
        </w:rPr>
        <w:t>2013-2015</w:t>
      </w:r>
      <w:r w:rsidRPr="00332460">
        <w:rPr>
          <w:rFonts w:cs="宋体" w:hint="eastAsia"/>
          <w:szCs w:val="21"/>
          <w:lang w:val="zh-CN"/>
        </w:rPr>
        <w:t>年国家计划和</w:t>
      </w:r>
      <w:r w:rsidRPr="00332460">
        <w:rPr>
          <w:szCs w:val="21"/>
        </w:rPr>
        <w:t>2016-2020</w:t>
      </w:r>
      <w:r w:rsidRPr="00332460">
        <w:rPr>
          <w:rFonts w:cs="宋体" w:hint="eastAsia"/>
          <w:szCs w:val="21"/>
          <w:lang w:val="zh-CN"/>
        </w:rPr>
        <w:t>年国家计划</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(e)</w:t>
      </w:r>
      <w:r w:rsidRPr="00332460">
        <w:rPr>
          <w:szCs w:val="21"/>
        </w:rPr>
        <w:tab/>
      </w:r>
      <w:r w:rsidRPr="00332460">
        <w:rPr>
          <w:rFonts w:cs="宋体" w:hint="eastAsia"/>
          <w:szCs w:val="21"/>
          <w:lang w:val="zh-CN"/>
        </w:rPr>
        <w:t>《萨尔瓦多安全计划》</w:t>
      </w:r>
      <w:r w:rsidR="00F33743">
        <w:rPr>
          <w:rFonts w:cs="宋体" w:hint="eastAsia"/>
          <w:szCs w:val="21"/>
        </w:rPr>
        <w:t>(</w:t>
      </w:r>
      <w:r w:rsidRPr="00332460">
        <w:rPr>
          <w:szCs w:val="21"/>
        </w:rPr>
        <w:t>2015</w:t>
      </w:r>
      <w:r w:rsidRPr="00332460">
        <w:rPr>
          <w:rFonts w:cs="宋体" w:hint="eastAsia"/>
          <w:szCs w:val="21"/>
          <w:lang w:val="zh-CN"/>
        </w:rPr>
        <w:t>年</w:t>
      </w:r>
      <w:r w:rsidR="00F33743">
        <w:rPr>
          <w:rFonts w:cs="宋体" w:hint="eastAsia"/>
          <w:szCs w:val="21"/>
        </w:rPr>
        <w:t>)</w:t>
      </w:r>
      <w:r w:rsidRPr="00332460">
        <w:rPr>
          <w:rFonts w:cs="宋体" w:hint="eastAsia"/>
          <w:szCs w:val="21"/>
        </w:rPr>
        <w:t>，</w:t>
      </w:r>
      <w:r w:rsidRPr="00332460">
        <w:rPr>
          <w:rFonts w:cs="宋体" w:hint="eastAsia"/>
          <w:szCs w:val="21"/>
          <w:lang w:val="zh-CN"/>
        </w:rPr>
        <w:t>其中涉及基于性别的暴力</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(f)</w:t>
      </w:r>
      <w:r w:rsidRPr="00332460">
        <w:rPr>
          <w:szCs w:val="21"/>
        </w:rPr>
        <w:tab/>
      </w:r>
      <w:r w:rsidRPr="00332460">
        <w:rPr>
          <w:rFonts w:cs="宋体" w:hint="eastAsia"/>
          <w:szCs w:val="21"/>
          <w:lang w:val="zh-CN"/>
        </w:rPr>
        <w:t>《促进萨尔瓦多妇女平等和公平国家计划》</w:t>
      </w:r>
      <w:r w:rsidR="00F33743">
        <w:rPr>
          <w:rFonts w:cs="宋体" w:hint="eastAsia"/>
          <w:szCs w:val="21"/>
        </w:rPr>
        <w:t>(</w:t>
      </w:r>
      <w:r w:rsidRPr="00332460">
        <w:rPr>
          <w:szCs w:val="21"/>
        </w:rPr>
        <w:t>2012</w:t>
      </w:r>
      <w:r w:rsidRPr="00332460">
        <w:rPr>
          <w:rFonts w:cs="宋体" w:hint="eastAsia"/>
          <w:szCs w:val="21"/>
          <w:lang w:val="zh-CN"/>
        </w:rPr>
        <w:t>年</w:t>
      </w:r>
      <w:r w:rsidR="00F33743">
        <w:rPr>
          <w:rFonts w:cs="宋体" w:hint="eastAsia"/>
          <w:szCs w:val="21"/>
        </w:rPr>
        <w:t>)</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(g)</w:t>
      </w:r>
      <w:r w:rsidRPr="00332460">
        <w:rPr>
          <w:szCs w:val="21"/>
        </w:rPr>
        <w:tab/>
      </w:r>
      <w:r w:rsidRPr="00332460">
        <w:rPr>
          <w:rFonts w:cs="宋体" w:hint="eastAsia"/>
          <w:szCs w:val="21"/>
          <w:lang w:val="zh-CN"/>
        </w:rPr>
        <w:t>《性健康和生殖健康政策》</w:t>
      </w:r>
      <w:r w:rsidR="00F33743">
        <w:rPr>
          <w:rFonts w:cs="宋体" w:hint="eastAsia"/>
          <w:szCs w:val="21"/>
        </w:rPr>
        <w:t>(</w:t>
      </w:r>
      <w:r w:rsidRPr="00332460">
        <w:rPr>
          <w:szCs w:val="21"/>
        </w:rPr>
        <w:t>2012</w:t>
      </w:r>
      <w:r w:rsidRPr="00332460">
        <w:rPr>
          <w:rFonts w:cs="宋体" w:hint="eastAsia"/>
          <w:szCs w:val="21"/>
          <w:lang w:val="zh-CN"/>
        </w:rPr>
        <w:t>年</w:t>
      </w:r>
      <w:r w:rsidRPr="00332460">
        <w:rPr>
          <w:szCs w:val="21"/>
        </w:rPr>
        <w:t>8</w:t>
      </w:r>
      <w:r w:rsidRPr="00332460">
        <w:rPr>
          <w:rFonts w:cs="宋体" w:hint="eastAsia"/>
          <w:szCs w:val="21"/>
          <w:lang w:val="zh-CN"/>
        </w:rPr>
        <w:t>月</w:t>
      </w:r>
      <w:r w:rsidR="00F33743">
        <w:rPr>
          <w:rFonts w:cs="宋体" w:hint="eastAsia"/>
          <w:szCs w:val="21"/>
        </w:rPr>
        <w:t>)</w:t>
      </w:r>
      <w:r w:rsidRPr="00332460">
        <w:rPr>
          <w:rFonts w:cs="宋体" w:hint="eastAsia"/>
          <w:szCs w:val="21"/>
        </w:rPr>
        <w:t>，</w:t>
      </w:r>
      <w:r w:rsidRPr="00332460">
        <w:rPr>
          <w:rFonts w:cs="宋体" w:hint="eastAsia"/>
          <w:szCs w:val="21"/>
          <w:lang w:val="zh-CN"/>
        </w:rPr>
        <w:t>该政策侧重于提高国民对计划生育方法的认识</w:t>
      </w:r>
      <w:r w:rsidRPr="00332460">
        <w:rPr>
          <w:rFonts w:cs="宋体" w:hint="eastAsia"/>
          <w:szCs w:val="21"/>
        </w:rPr>
        <w:t>，</w:t>
      </w:r>
      <w:r w:rsidRPr="00332460">
        <w:rPr>
          <w:rFonts w:cs="宋体" w:hint="eastAsia"/>
          <w:szCs w:val="21"/>
          <w:lang w:val="zh-CN"/>
        </w:rPr>
        <w:t>其中有一节专门述及青少年健康问题</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(h)</w:t>
      </w:r>
      <w:r w:rsidRPr="00332460">
        <w:rPr>
          <w:szCs w:val="21"/>
        </w:rPr>
        <w:tab/>
      </w:r>
      <w:r w:rsidRPr="00332460">
        <w:rPr>
          <w:rFonts w:cs="宋体" w:hint="eastAsia"/>
          <w:szCs w:val="21"/>
          <w:lang w:val="zh-CN"/>
        </w:rPr>
        <w:t>《降低孕产妇、</w:t>
      </w:r>
      <w:r w:rsidRPr="00332460">
        <w:rPr>
          <w:rFonts w:cs="宋体"/>
          <w:szCs w:val="21"/>
          <w:lang w:val="zh-CN"/>
        </w:rPr>
        <w:t>围产期和</w:t>
      </w:r>
      <w:r w:rsidRPr="00332460">
        <w:rPr>
          <w:rFonts w:cs="宋体" w:hint="eastAsia"/>
          <w:szCs w:val="21"/>
          <w:lang w:val="zh-CN"/>
        </w:rPr>
        <w:t>新生儿死亡率战略计划》</w:t>
      </w:r>
      <w:r w:rsidR="00F33743">
        <w:rPr>
          <w:rFonts w:cs="宋体" w:hint="eastAsia"/>
          <w:szCs w:val="21"/>
        </w:rPr>
        <w:t>(</w:t>
      </w:r>
      <w:r w:rsidRPr="00332460">
        <w:rPr>
          <w:szCs w:val="21"/>
        </w:rPr>
        <w:t>2011</w:t>
      </w:r>
      <w:r w:rsidRPr="00332460">
        <w:rPr>
          <w:rFonts w:cs="宋体" w:hint="eastAsia"/>
          <w:szCs w:val="21"/>
          <w:lang w:val="zh-CN"/>
        </w:rPr>
        <w:t>年</w:t>
      </w:r>
      <w:r w:rsidR="00F33743">
        <w:rPr>
          <w:rFonts w:cs="宋体" w:hint="eastAsia"/>
          <w:szCs w:val="21"/>
        </w:rPr>
        <w:t>)</w:t>
      </w:r>
      <w:r w:rsidRPr="00332460">
        <w:rPr>
          <w:rFonts w:cs="宋体" w:hint="eastAsia"/>
          <w:szCs w:val="21"/>
          <w:lang w:val="zh-CN"/>
        </w:rPr>
        <w:t>。</w:t>
      </w:r>
    </w:p>
    <w:p w:rsidR="000006A7" w:rsidRPr="00332460" w:rsidRDefault="000006A7" w:rsidP="000006A7">
      <w:pPr>
        <w:tabs>
          <w:tab w:val="left" w:pos="1701"/>
        </w:tabs>
        <w:suppressAutoHyphens/>
        <w:spacing w:after="120"/>
        <w:ind w:left="1264" w:right="1264"/>
        <w:rPr>
          <w:szCs w:val="21"/>
        </w:rPr>
      </w:pPr>
      <w:r w:rsidRPr="00332460">
        <w:rPr>
          <w:szCs w:val="21"/>
        </w:rPr>
        <w:t>6.</w:t>
      </w:r>
      <w:r w:rsidRPr="00332460">
        <w:rPr>
          <w:szCs w:val="21"/>
        </w:rPr>
        <w:tab/>
      </w:r>
      <w:r w:rsidRPr="00332460">
        <w:rPr>
          <w:rFonts w:cs="宋体" w:hint="eastAsia"/>
          <w:szCs w:val="21"/>
          <w:lang w:val="zh-CN"/>
        </w:rPr>
        <w:t>委员会欣见自审议上一次报告以来</w:t>
      </w:r>
      <w:r w:rsidRPr="00332460">
        <w:rPr>
          <w:rFonts w:cs="宋体" w:hint="eastAsia"/>
          <w:szCs w:val="21"/>
        </w:rPr>
        <w:t>，</w:t>
      </w:r>
      <w:r w:rsidRPr="00332460">
        <w:rPr>
          <w:rFonts w:cs="宋体" w:hint="eastAsia"/>
          <w:szCs w:val="21"/>
          <w:lang w:val="zh-CN"/>
        </w:rPr>
        <w:t>缔约国批准或加入了以下国际文书</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(a)</w:t>
      </w:r>
      <w:r w:rsidRPr="00332460">
        <w:rPr>
          <w:szCs w:val="21"/>
        </w:rPr>
        <w:tab/>
      </w:r>
      <w:r w:rsidRPr="00332460">
        <w:rPr>
          <w:rFonts w:cs="宋体" w:hint="eastAsia"/>
          <w:szCs w:val="21"/>
          <w:lang w:val="zh-CN"/>
        </w:rPr>
        <w:t>《关于无国籍人地位的公约》</w:t>
      </w:r>
      <w:r w:rsidRPr="00332460">
        <w:rPr>
          <w:rFonts w:cs="宋体" w:hint="eastAsia"/>
          <w:szCs w:val="21"/>
        </w:rPr>
        <w:t>，</w:t>
      </w:r>
      <w:r w:rsidRPr="00332460">
        <w:rPr>
          <w:szCs w:val="21"/>
        </w:rPr>
        <w:t>2015</w:t>
      </w:r>
      <w:r w:rsidRPr="00332460">
        <w:rPr>
          <w:rFonts w:cs="宋体" w:hint="eastAsia"/>
          <w:szCs w:val="21"/>
          <w:lang w:val="zh-CN"/>
        </w:rPr>
        <w:t>年</w:t>
      </w:r>
      <w:r w:rsidRPr="00332460">
        <w:rPr>
          <w:szCs w:val="21"/>
        </w:rPr>
        <w:t>2</w:t>
      </w:r>
      <w:r w:rsidRPr="00332460">
        <w:rPr>
          <w:rFonts w:cs="宋体" w:hint="eastAsia"/>
          <w:szCs w:val="21"/>
          <w:lang w:val="zh-CN"/>
        </w:rPr>
        <w:t>月</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(b)</w:t>
      </w:r>
      <w:r w:rsidRPr="00332460">
        <w:rPr>
          <w:szCs w:val="21"/>
        </w:rPr>
        <w:tab/>
      </w:r>
      <w:r w:rsidRPr="00332460">
        <w:rPr>
          <w:rFonts w:cs="宋体" w:hint="eastAsia"/>
          <w:szCs w:val="21"/>
          <w:lang w:val="zh-CN"/>
        </w:rPr>
        <w:t>《儿童权利公约关于设定来文程序的任择议定书》</w:t>
      </w:r>
      <w:r w:rsidRPr="00332460">
        <w:rPr>
          <w:rFonts w:cs="宋体" w:hint="eastAsia"/>
          <w:szCs w:val="21"/>
        </w:rPr>
        <w:t>，</w:t>
      </w:r>
      <w:r w:rsidRPr="00332460">
        <w:rPr>
          <w:szCs w:val="21"/>
        </w:rPr>
        <w:t>2015</w:t>
      </w:r>
      <w:r w:rsidRPr="00332460">
        <w:rPr>
          <w:rFonts w:cs="宋体" w:hint="eastAsia"/>
          <w:szCs w:val="21"/>
          <w:lang w:val="zh-CN"/>
        </w:rPr>
        <w:t>年</w:t>
      </w:r>
      <w:r w:rsidRPr="00332460">
        <w:rPr>
          <w:szCs w:val="21"/>
        </w:rPr>
        <w:t>2</w:t>
      </w:r>
      <w:r w:rsidRPr="00332460">
        <w:rPr>
          <w:rFonts w:cs="宋体" w:hint="eastAsia"/>
          <w:szCs w:val="21"/>
          <w:lang w:val="zh-CN"/>
        </w:rPr>
        <w:t>月</w:t>
      </w:r>
      <w:r w:rsidRPr="00332460">
        <w:rPr>
          <w:rFonts w:cs="宋体" w:hint="eastAsia"/>
          <w:szCs w:val="21"/>
        </w:rPr>
        <w:t>。</w:t>
      </w:r>
    </w:p>
    <w:p w:rsidR="000006A7" w:rsidRPr="00332460" w:rsidRDefault="000006A7" w:rsidP="000006A7">
      <w:pPr>
        <w:pStyle w:val="H1G"/>
        <w:tabs>
          <w:tab w:val="clear" w:pos="851"/>
          <w:tab w:val="right" w:pos="993"/>
        </w:tabs>
        <w:spacing w:line="320" w:lineRule="exact"/>
        <w:ind w:left="1264" w:right="1264"/>
        <w:rPr>
          <w:rFonts w:eastAsia="黑体"/>
          <w:b w:val="0"/>
          <w:lang w:val="en-US" w:eastAsia="zh-CN"/>
        </w:rPr>
      </w:pPr>
      <w:r w:rsidRPr="00332460">
        <w:rPr>
          <w:rFonts w:eastAsia="黑体"/>
          <w:b w:val="0"/>
          <w:lang w:val="en-US" w:eastAsia="zh-CN"/>
        </w:rPr>
        <w:tab/>
      </w:r>
      <w:r w:rsidRPr="00332460">
        <w:rPr>
          <w:rFonts w:eastAsia="黑体"/>
          <w:lang w:val="en-US" w:eastAsia="zh-CN"/>
        </w:rPr>
        <w:t>C.</w:t>
      </w:r>
      <w:r w:rsidRPr="00332460">
        <w:rPr>
          <w:rFonts w:eastAsia="黑体"/>
          <w:b w:val="0"/>
          <w:lang w:val="en-US" w:eastAsia="zh-CN"/>
        </w:rPr>
        <w:tab/>
      </w:r>
      <w:r w:rsidRPr="00332460">
        <w:rPr>
          <w:rFonts w:eastAsia="黑体" w:hint="eastAsia"/>
          <w:b w:val="0"/>
          <w:lang w:val="en-US" w:eastAsia="zh-CN"/>
        </w:rPr>
        <w:t>议会</w:t>
      </w:r>
    </w:p>
    <w:p w:rsidR="000006A7" w:rsidRPr="00332460" w:rsidRDefault="000006A7" w:rsidP="000006A7">
      <w:pPr>
        <w:tabs>
          <w:tab w:val="left" w:pos="1701"/>
        </w:tabs>
        <w:suppressAutoHyphens/>
        <w:spacing w:after="120"/>
        <w:ind w:left="1264" w:right="1264"/>
        <w:rPr>
          <w:szCs w:val="21"/>
        </w:rPr>
      </w:pPr>
      <w:r w:rsidRPr="00332460">
        <w:rPr>
          <w:b/>
          <w:szCs w:val="21"/>
        </w:rPr>
        <w:t>7.</w:t>
      </w:r>
      <w:r w:rsidRPr="00332460">
        <w:rPr>
          <w:szCs w:val="21"/>
        </w:rPr>
        <w:tab/>
      </w:r>
      <w:r w:rsidRPr="00332460">
        <w:rPr>
          <w:rFonts w:eastAsia="黑体" w:cs="宋体" w:hint="eastAsia"/>
          <w:bCs/>
          <w:szCs w:val="21"/>
          <w:lang w:val="zh-CN"/>
        </w:rPr>
        <w:t>委员会强调立法权在确保充分执行《公约》方面的关键作用</w:t>
      </w:r>
      <w:r w:rsidR="00F33743">
        <w:rPr>
          <w:rFonts w:eastAsia="黑体" w:cs="宋体" w:hint="eastAsia"/>
          <w:bCs/>
          <w:szCs w:val="21"/>
        </w:rPr>
        <w:t>(</w:t>
      </w:r>
      <w:r w:rsidRPr="00332460">
        <w:rPr>
          <w:rFonts w:eastAsia="黑体" w:cs="宋体" w:hint="eastAsia"/>
          <w:bCs/>
          <w:szCs w:val="21"/>
          <w:lang w:val="zh-CN"/>
        </w:rPr>
        <w:t>见委员会在</w:t>
      </w:r>
      <w:r w:rsidRPr="00332460">
        <w:rPr>
          <w:rFonts w:eastAsia="黑体"/>
          <w:b/>
          <w:bCs/>
          <w:szCs w:val="21"/>
        </w:rPr>
        <w:t>2010</w:t>
      </w:r>
      <w:r w:rsidRPr="00332460">
        <w:rPr>
          <w:rFonts w:eastAsia="黑体" w:cs="宋体" w:hint="eastAsia"/>
          <w:bCs/>
          <w:szCs w:val="21"/>
          <w:lang w:val="zh-CN"/>
        </w:rPr>
        <w:t>年第四十五届会议上通过的关于委员会与议会议员之间关系的声明</w:t>
      </w:r>
      <w:r w:rsidR="00F33743">
        <w:rPr>
          <w:rFonts w:eastAsia="黑体" w:cs="宋体" w:hint="eastAsia"/>
          <w:bCs/>
          <w:szCs w:val="21"/>
        </w:rPr>
        <w:t>)</w:t>
      </w:r>
      <w:r w:rsidRPr="00332460">
        <w:rPr>
          <w:rFonts w:eastAsia="黑体" w:cs="宋体" w:hint="eastAsia"/>
          <w:bCs/>
          <w:szCs w:val="21"/>
          <w:lang w:val="zh-CN"/>
        </w:rPr>
        <w:t>。委员会请立法议会依照其任务规定采取必要措施，根据《公约》规定从目前到下次</w:t>
      </w:r>
      <w:r w:rsidRPr="00332460">
        <w:rPr>
          <w:rFonts w:eastAsia="黑体" w:cs="宋体"/>
          <w:bCs/>
          <w:szCs w:val="21"/>
          <w:lang w:val="zh-CN"/>
        </w:rPr>
        <w:t>报告</w:t>
      </w:r>
      <w:r w:rsidRPr="00332460">
        <w:rPr>
          <w:rFonts w:eastAsia="黑体" w:cs="宋体" w:hint="eastAsia"/>
          <w:bCs/>
          <w:szCs w:val="21"/>
          <w:lang w:val="zh-CN"/>
        </w:rPr>
        <w:t>所述</w:t>
      </w:r>
      <w:r w:rsidRPr="00332460">
        <w:rPr>
          <w:rFonts w:eastAsia="黑体" w:cs="宋体"/>
          <w:bCs/>
          <w:szCs w:val="21"/>
          <w:lang w:val="zh-CN"/>
        </w:rPr>
        <w:t>期间</w:t>
      </w:r>
      <w:r w:rsidRPr="00332460">
        <w:rPr>
          <w:rFonts w:eastAsia="黑体" w:cs="宋体" w:hint="eastAsia"/>
          <w:bCs/>
          <w:szCs w:val="21"/>
          <w:lang w:val="zh-CN"/>
        </w:rPr>
        <w:t>落实本结论性意见。</w:t>
      </w:r>
    </w:p>
    <w:p w:rsidR="00E64D62" w:rsidRDefault="00E64D62">
      <w:pPr>
        <w:spacing w:line="240" w:lineRule="auto"/>
        <w:jc w:val="left"/>
        <w:rPr>
          <w:rFonts w:eastAsia="黑体"/>
          <w:kern w:val="0"/>
          <w:sz w:val="24"/>
        </w:rPr>
      </w:pPr>
      <w:r>
        <w:rPr>
          <w:rFonts w:eastAsia="黑体"/>
          <w:b/>
        </w:rPr>
        <w:br w:type="page"/>
      </w:r>
    </w:p>
    <w:p w:rsidR="000006A7" w:rsidRPr="00332460" w:rsidRDefault="000006A7" w:rsidP="000006A7">
      <w:pPr>
        <w:pStyle w:val="H1G"/>
        <w:keepNext w:val="0"/>
        <w:keepLines w:val="0"/>
        <w:tabs>
          <w:tab w:val="clear" w:pos="851"/>
          <w:tab w:val="right" w:pos="993"/>
        </w:tabs>
        <w:spacing w:line="320" w:lineRule="exact"/>
        <w:ind w:left="1264" w:right="1264"/>
        <w:rPr>
          <w:rFonts w:eastAsia="黑体"/>
          <w:b w:val="0"/>
          <w:lang w:val="en-US" w:eastAsia="zh-CN"/>
        </w:rPr>
      </w:pPr>
      <w:r w:rsidRPr="00332460">
        <w:rPr>
          <w:rFonts w:eastAsia="黑体"/>
          <w:b w:val="0"/>
          <w:lang w:val="en-US" w:eastAsia="zh-CN"/>
        </w:rPr>
        <w:tab/>
      </w:r>
      <w:r w:rsidRPr="00332460">
        <w:rPr>
          <w:rFonts w:eastAsia="黑体"/>
          <w:lang w:val="en-US" w:eastAsia="zh-CN"/>
        </w:rPr>
        <w:t>D.</w:t>
      </w:r>
      <w:r w:rsidRPr="00332460">
        <w:rPr>
          <w:rFonts w:eastAsia="黑体"/>
          <w:b w:val="0"/>
          <w:lang w:val="en-US" w:eastAsia="zh-CN"/>
        </w:rPr>
        <w:tab/>
      </w:r>
      <w:r w:rsidRPr="00332460">
        <w:rPr>
          <w:rFonts w:eastAsia="黑体" w:hint="eastAsia"/>
          <w:b w:val="0"/>
          <w:lang w:val="en-US" w:eastAsia="zh-CN"/>
        </w:rPr>
        <w:t>主要关切领域和建议</w:t>
      </w:r>
    </w:p>
    <w:p w:rsidR="000006A7" w:rsidRPr="00332460" w:rsidRDefault="000006A7" w:rsidP="000006A7">
      <w:pPr>
        <w:pStyle w:val="H1G"/>
        <w:keepNext w:val="0"/>
        <w:keepLines w:val="0"/>
        <w:tabs>
          <w:tab w:val="clear" w:pos="851"/>
          <w:tab w:val="right" w:pos="993"/>
        </w:tabs>
        <w:spacing w:before="240" w:after="120" w:line="320" w:lineRule="exact"/>
        <w:ind w:left="1264" w:right="1264"/>
        <w:rPr>
          <w:rFonts w:eastAsia="黑体"/>
          <w:b w:val="0"/>
          <w:sz w:val="21"/>
          <w:lang w:val="en-US" w:eastAsia="zh-CN"/>
        </w:rPr>
      </w:pPr>
      <w:r w:rsidRPr="00332460">
        <w:rPr>
          <w:rFonts w:eastAsia="黑体"/>
          <w:b w:val="0"/>
          <w:sz w:val="21"/>
          <w:lang w:val="en-US" w:eastAsia="zh-CN"/>
        </w:rPr>
        <w:lastRenderedPageBreak/>
        <w:tab/>
      </w:r>
      <w:r w:rsidRPr="00332460">
        <w:rPr>
          <w:rFonts w:eastAsia="黑体"/>
          <w:b w:val="0"/>
          <w:sz w:val="21"/>
          <w:lang w:val="en-US" w:eastAsia="zh-CN"/>
        </w:rPr>
        <w:tab/>
      </w:r>
      <w:r w:rsidRPr="00332460">
        <w:rPr>
          <w:rFonts w:eastAsia="黑体" w:hint="eastAsia"/>
          <w:b w:val="0"/>
          <w:sz w:val="21"/>
          <w:lang w:val="en-US" w:eastAsia="zh-CN"/>
        </w:rPr>
        <w:t>批准《公约任择议定书》</w:t>
      </w:r>
    </w:p>
    <w:p w:rsidR="000006A7" w:rsidRPr="00332460" w:rsidRDefault="000006A7" w:rsidP="000006A7">
      <w:pPr>
        <w:tabs>
          <w:tab w:val="right" w:pos="851"/>
          <w:tab w:val="left" w:pos="1701"/>
        </w:tabs>
        <w:suppressAutoHyphens/>
        <w:spacing w:before="240" w:after="120"/>
        <w:ind w:left="1264" w:right="1264"/>
        <w:rPr>
          <w:szCs w:val="21"/>
        </w:rPr>
      </w:pPr>
      <w:r w:rsidRPr="00332460">
        <w:rPr>
          <w:szCs w:val="21"/>
        </w:rPr>
        <w:t>8.</w:t>
      </w:r>
      <w:r w:rsidRPr="00332460">
        <w:rPr>
          <w:szCs w:val="21"/>
        </w:rPr>
        <w:tab/>
      </w:r>
      <w:r w:rsidRPr="00332460">
        <w:rPr>
          <w:rFonts w:cs="宋体" w:hint="eastAsia"/>
          <w:szCs w:val="21"/>
          <w:lang w:val="zh-CN"/>
        </w:rPr>
        <w:t>委员会欢迎该国政府为再度请国民议会批准《公约任择议定书》所作的努力</w:t>
      </w:r>
      <w:r w:rsidRPr="00332460">
        <w:rPr>
          <w:rFonts w:cs="宋体" w:hint="eastAsia"/>
          <w:szCs w:val="21"/>
        </w:rPr>
        <w:t>，</w:t>
      </w:r>
      <w:r w:rsidRPr="00332460">
        <w:rPr>
          <w:rFonts w:cs="宋体" w:hint="eastAsia"/>
          <w:szCs w:val="21"/>
          <w:lang w:val="zh-CN"/>
        </w:rPr>
        <w:t>但委员会对该国在批准《公约任择议定书》方面面临的诸多困难感到关切。</w:t>
      </w:r>
    </w:p>
    <w:p w:rsidR="000006A7" w:rsidRPr="00332460" w:rsidRDefault="000006A7" w:rsidP="000006A7">
      <w:pPr>
        <w:keepNext/>
        <w:keepLines/>
        <w:tabs>
          <w:tab w:val="right" w:pos="851"/>
          <w:tab w:val="left" w:pos="1701"/>
        </w:tabs>
        <w:suppressAutoHyphens/>
        <w:spacing w:before="240" w:after="120"/>
        <w:ind w:left="1264" w:right="1264"/>
        <w:rPr>
          <w:szCs w:val="21"/>
        </w:rPr>
      </w:pPr>
      <w:r w:rsidRPr="00332460">
        <w:rPr>
          <w:b/>
          <w:bCs/>
          <w:szCs w:val="21"/>
        </w:rPr>
        <w:t>9.</w:t>
      </w:r>
      <w:r w:rsidRPr="00332460">
        <w:rPr>
          <w:b/>
          <w:bCs/>
          <w:szCs w:val="21"/>
        </w:rPr>
        <w:tab/>
      </w:r>
      <w:r w:rsidRPr="00332460">
        <w:rPr>
          <w:rFonts w:eastAsia="黑体" w:cs="宋体" w:hint="eastAsia"/>
          <w:szCs w:val="21"/>
          <w:lang w:val="zh-CN"/>
        </w:rPr>
        <w:t>委员会建议缔约国加快批准《公约任择议定书》。</w:t>
      </w:r>
    </w:p>
    <w:p w:rsidR="000006A7" w:rsidRPr="00332460" w:rsidRDefault="000006A7" w:rsidP="000006A7">
      <w:pPr>
        <w:pStyle w:val="H1G"/>
        <w:keepNext w:val="0"/>
        <w:keepLines w:val="0"/>
        <w:tabs>
          <w:tab w:val="clear" w:pos="851"/>
          <w:tab w:val="right" w:pos="993"/>
        </w:tabs>
        <w:spacing w:before="240" w:after="120" w:line="320" w:lineRule="exact"/>
        <w:ind w:left="1264" w:right="1264"/>
        <w:rPr>
          <w:rFonts w:eastAsia="黑体"/>
          <w:b w:val="0"/>
          <w:sz w:val="21"/>
          <w:lang w:val="en-US" w:eastAsia="zh-CN"/>
        </w:rPr>
      </w:pPr>
      <w:r w:rsidRPr="00332460">
        <w:rPr>
          <w:rFonts w:eastAsia="黑体"/>
          <w:b w:val="0"/>
          <w:sz w:val="21"/>
          <w:lang w:val="en-US" w:eastAsia="zh-CN"/>
        </w:rPr>
        <w:tab/>
      </w:r>
      <w:r w:rsidRPr="00332460">
        <w:rPr>
          <w:rFonts w:eastAsia="黑体"/>
          <w:b w:val="0"/>
          <w:sz w:val="21"/>
          <w:lang w:val="en-US" w:eastAsia="zh-CN"/>
        </w:rPr>
        <w:tab/>
      </w:r>
      <w:r w:rsidRPr="00332460">
        <w:rPr>
          <w:rFonts w:eastAsia="黑体" w:hint="eastAsia"/>
          <w:b w:val="0"/>
          <w:sz w:val="21"/>
          <w:lang w:val="en-US" w:eastAsia="zh-CN"/>
        </w:rPr>
        <w:t>体制和法律框架</w:t>
      </w:r>
    </w:p>
    <w:p w:rsidR="000006A7" w:rsidRPr="00332460" w:rsidRDefault="000006A7" w:rsidP="000006A7">
      <w:pPr>
        <w:keepNext/>
        <w:keepLines/>
        <w:tabs>
          <w:tab w:val="right" w:pos="851"/>
          <w:tab w:val="left" w:pos="1701"/>
        </w:tabs>
        <w:suppressAutoHyphens/>
        <w:spacing w:before="240" w:after="120"/>
        <w:ind w:left="1264" w:right="1264"/>
        <w:rPr>
          <w:szCs w:val="21"/>
        </w:rPr>
      </w:pPr>
      <w:r w:rsidRPr="00332460">
        <w:rPr>
          <w:szCs w:val="21"/>
        </w:rPr>
        <w:t>10.</w:t>
      </w:r>
      <w:r w:rsidRPr="00332460">
        <w:rPr>
          <w:szCs w:val="21"/>
        </w:rPr>
        <w:tab/>
      </w:r>
      <w:r w:rsidRPr="00332460">
        <w:rPr>
          <w:rFonts w:cs="宋体" w:hint="eastAsia"/>
          <w:szCs w:val="21"/>
          <w:lang w:val="zh-CN"/>
        </w:rPr>
        <w:t>委员会欢迎缔约国为通过或修订各项法律、方案和计划以打击歧视妇女现象并促进妇女权利所作的努力。然而，委员会感到关切的是，各项法律文书之间的</w:t>
      </w:r>
      <w:r w:rsidRPr="00332460">
        <w:rPr>
          <w:rFonts w:cs="宋体" w:hint="eastAsia"/>
          <w:szCs w:val="21"/>
        </w:rPr>
        <w:t>表述</w:t>
      </w:r>
      <w:r w:rsidRPr="00332460">
        <w:rPr>
          <w:rFonts w:cs="宋体" w:hint="eastAsia"/>
          <w:szCs w:val="21"/>
          <w:lang w:val="zh-CN"/>
        </w:rPr>
        <w:t>不够充分，负责执行的机构彼此间的协调有限。</w:t>
      </w:r>
    </w:p>
    <w:p w:rsidR="000006A7" w:rsidRPr="00332460" w:rsidRDefault="000006A7" w:rsidP="000006A7">
      <w:pPr>
        <w:tabs>
          <w:tab w:val="left" w:pos="1701"/>
        </w:tabs>
        <w:suppressAutoHyphens/>
        <w:spacing w:after="120"/>
        <w:ind w:left="1264" w:right="1264"/>
        <w:rPr>
          <w:b/>
          <w:bCs/>
          <w:szCs w:val="21"/>
        </w:rPr>
      </w:pPr>
      <w:r w:rsidRPr="00332460">
        <w:rPr>
          <w:b/>
          <w:szCs w:val="21"/>
        </w:rPr>
        <w:t>11.</w:t>
      </w:r>
      <w:r w:rsidRPr="00332460">
        <w:rPr>
          <w:szCs w:val="21"/>
        </w:rPr>
        <w:tab/>
      </w:r>
      <w:r w:rsidRPr="00332460">
        <w:rPr>
          <w:rFonts w:eastAsia="黑体" w:cs="宋体" w:hint="eastAsia"/>
          <w:bCs/>
          <w:szCs w:val="21"/>
          <w:lang w:val="zh-CN"/>
        </w:rPr>
        <w:t>委员会建议缔约国系统地调整其国家法律，使之与《公约》协调一致，并确保在立法、行政和司法部门之间进行体制协调，以便执行《公约》。</w:t>
      </w:r>
    </w:p>
    <w:p w:rsidR="000006A7" w:rsidRPr="00332460" w:rsidRDefault="000006A7" w:rsidP="000006A7">
      <w:pPr>
        <w:keepNext/>
        <w:keepLines/>
        <w:tabs>
          <w:tab w:val="right" w:pos="851"/>
          <w:tab w:val="left" w:pos="1701"/>
        </w:tabs>
        <w:suppressAutoHyphens/>
        <w:spacing w:before="240" w:after="120"/>
        <w:ind w:left="1264" w:right="1264"/>
        <w:jc w:val="left"/>
        <w:rPr>
          <w:rFonts w:eastAsia="黑体"/>
          <w:bCs/>
          <w:szCs w:val="21"/>
        </w:rPr>
      </w:pPr>
      <w:r w:rsidRPr="00332460">
        <w:rPr>
          <w:rFonts w:eastAsia="黑体" w:cs="宋体" w:hint="eastAsia"/>
          <w:bCs/>
          <w:szCs w:val="21"/>
          <w:lang w:val="zh-CN"/>
        </w:rPr>
        <w:t>司法救助</w:t>
      </w:r>
    </w:p>
    <w:p w:rsidR="000006A7" w:rsidRPr="00332460" w:rsidRDefault="000006A7" w:rsidP="000006A7">
      <w:pPr>
        <w:tabs>
          <w:tab w:val="left" w:pos="1701"/>
        </w:tabs>
        <w:suppressAutoHyphens/>
        <w:spacing w:after="120"/>
        <w:ind w:left="1264" w:right="1264"/>
        <w:rPr>
          <w:szCs w:val="21"/>
        </w:rPr>
      </w:pPr>
      <w:r w:rsidRPr="00332460">
        <w:rPr>
          <w:szCs w:val="21"/>
        </w:rPr>
        <w:t>12.</w:t>
      </w:r>
      <w:r w:rsidRPr="00332460">
        <w:rPr>
          <w:szCs w:val="21"/>
        </w:rPr>
        <w:tab/>
      </w:r>
      <w:r w:rsidRPr="00332460">
        <w:rPr>
          <w:rFonts w:cs="宋体" w:hint="eastAsia"/>
          <w:szCs w:val="21"/>
          <w:lang w:val="zh-CN"/>
        </w:rPr>
        <w:t>委员会欢迎缔约国设立专门针对侵害妇女犯罪行为的管辖权</w:t>
      </w:r>
      <w:r w:rsidRPr="00332460">
        <w:rPr>
          <w:rFonts w:cs="宋体" w:hint="eastAsia"/>
          <w:szCs w:val="21"/>
        </w:rPr>
        <w:t>，</w:t>
      </w:r>
      <w:r w:rsidRPr="00332460">
        <w:rPr>
          <w:rFonts w:cs="宋体" w:hint="eastAsia"/>
          <w:szCs w:val="21"/>
          <w:lang w:val="zh-CN"/>
        </w:rPr>
        <w:t>并在警察机关</w:t>
      </w:r>
      <w:r w:rsidRPr="00332460">
        <w:rPr>
          <w:rFonts w:cs="宋体"/>
          <w:szCs w:val="21"/>
          <w:lang w:val="zh-CN"/>
        </w:rPr>
        <w:t>内</w:t>
      </w:r>
      <w:r w:rsidRPr="00332460">
        <w:rPr>
          <w:rFonts w:cs="宋体" w:hint="eastAsia"/>
          <w:szCs w:val="21"/>
          <w:lang w:val="zh-CN"/>
        </w:rPr>
        <w:t>为妇女设立专门的机构性支助单位。然而</w:t>
      </w:r>
      <w:r w:rsidRPr="00332460">
        <w:rPr>
          <w:rFonts w:cs="宋体"/>
          <w:szCs w:val="21"/>
          <w:lang w:val="zh-CN"/>
        </w:rPr>
        <w:t>，</w:t>
      </w:r>
      <w:r w:rsidRPr="00332460">
        <w:rPr>
          <w:rFonts w:cs="宋体" w:hint="eastAsia"/>
          <w:szCs w:val="21"/>
          <w:lang w:val="zh-CN"/>
        </w:rPr>
        <w:t>委员会对司法和执法人员当中存在的父权陈规定型观念以及《妇女享有无暴力生活法》执行工作遇到的瓶颈感到关切。</w:t>
      </w:r>
    </w:p>
    <w:p w:rsidR="000006A7" w:rsidRPr="00332460" w:rsidRDefault="000006A7" w:rsidP="000006A7">
      <w:pPr>
        <w:tabs>
          <w:tab w:val="left" w:pos="1701"/>
        </w:tabs>
        <w:suppressAutoHyphens/>
        <w:spacing w:after="120"/>
        <w:ind w:left="1264" w:right="1264"/>
        <w:rPr>
          <w:rFonts w:eastAsia="黑体"/>
          <w:szCs w:val="21"/>
        </w:rPr>
      </w:pPr>
      <w:r w:rsidRPr="00332460">
        <w:rPr>
          <w:b/>
          <w:szCs w:val="21"/>
        </w:rPr>
        <w:t>13.</w:t>
      </w:r>
      <w:r w:rsidRPr="00332460">
        <w:rPr>
          <w:szCs w:val="21"/>
        </w:rPr>
        <w:tab/>
      </w:r>
      <w:r w:rsidRPr="00332460">
        <w:rPr>
          <w:rFonts w:eastAsia="黑体" w:cs="宋体" w:hint="eastAsia"/>
          <w:bCs/>
          <w:szCs w:val="21"/>
          <w:lang w:val="zh-CN"/>
        </w:rPr>
        <w:t>委员会建议缔约国根据关于妇女诉诸司法的第</w:t>
      </w:r>
      <w:r w:rsidRPr="00332460">
        <w:rPr>
          <w:rFonts w:eastAsia="黑体"/>
          <w:b/>
          <w:bCs/>
          <w:szCs w:val="21"/>
          <w:lang w:val="zh-CN"/>
        </w:rPr>
        <w:t>33</w:t>
      </w:r>
      <w:r w:rsidR="00F33743">
        <w:rPr>
          <w:rFonts w:eastAsia="黑体" w:hint="eastAsia"/>
          <w:b/>
          <w:bCs/>
          <w:szCs w:val="21"/>
          <w:lang w:val="zh-CN"/>
        </w:rPr>
        <w:t>(</w:t>
      </w:r>
      <w:r w:rsidRPr="00332460">
        <w:rPr>
          <w:rFonts w:eastAsia="黑体" w:hint="eastAsia"/>
          <w:b/>
          <w:bCs/>
          <w:szCs w:val="21"/>
          <w:lang w:val="zh-CN"/>
        </w:rPr>
        <w:t>2015</w:t>
      </w:r>
      <w:r w:rsidR="00F33743">
        <w:rPr>
          <w:rFonts w:eastAsia="黑体" w:hint="eastAsia"/>
          <w:b/>
          <w:bCs/>
          <w:szCs w:val="21"/>
          <w:lang w:val="zh-CN"/>
        </w:rPr>
        <w:t>)</w:t>
      </w:r>
      <w:r w:rsidRPr="00332460">
        <w:rPr>
          <w:rFonts w:eastAsia="黑体" w:cs="宋体" w:hint="eastAsia"/>
          <w:bCs/>
          <w:szCs w:val="21"/>
          <w:lang w:val="zh-CN"/>
        </w:rPr>
        <w:t>号一般性建议：</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(a)</w:t>
      </w:r>
      <w:r w:rsidRPr="00332460">
        <w:rPr>
          <w:rFonts w:eastAsia="黑体"/>
          <w:bCs/>
          <w:szCs w:val="21"/>
        </w:rPr>
        <w:tab/>
      </w:r>
      <w:r w:rsidRPr="00332460">
        <w:rPr>
          <w:rFonts w:eastAsia="黑体" w:cs="宋体" w:hint="eastAsia"/>
          <w:bCs/>
          <w:szCs w:val="21"/>
          <w:lang w:val="zh-CN"/>
        </w:rPr>
        <w:t>划拨充足的人力、技术和财政资源</w:t>
      </w:r>
      <w:r w:rsidRPr="00332460">
        <w:rPr>
          <w:rFonts w:eastAsia="黑体" w:cs="宋体" w:hint="eastAsia"/>
          <w:bCs/>
          <w:szCs w:val="21"/>
        </w:rPr>
        <w:t>，</w:t>
      </w:r>
      <w:r w:rsidRPr="00332460">
        <w:rPr>
          <w:rFonts w:eastAsia="黑体" w:cs="宋体" w:hint="eastAsia"/>
          <w:bCs/>
          <w:szCs w:val="21"/>
          <w:lang w:val="zh-CN"/>
        </w:rPr>
        <w:t>使新创设的对侵害妇女犯罪行为的特别管辖权能够有效行使</w:t>
      </w:r>
      <w:r w:rsidRPr="00332460">
        <w:rPr>
          <w:rFonts w:eastAsia="黑体" w:cs="宋体" w:hint="eastAsia"/>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(b)</w:t>
      </w:r>
      <w:r w:rsidRPr="00332460">
        <w:rPr>
          <w:rFonts w:eastAsia="黑体"/>
          <w:bCs/>
          <w:szCs w:val="21"/>
        </w:rPr>
        <w:tab/>
      </w:r>
      <w:r w:rsidRPr="00332460">
        <w:rPr>
          <w:rFonts w:eastAsia="黑体" w:cs="宋体" w:hint="eastAsia"/>
          <w:bCs/>
          <w:szCs w:val="21"/>
          <w:lang w:val="zh-CN"/>
        </w:rPr>
        <w:t>加强国家民警、总法律顾问办公室和法医学研究所适用各议定书和监测议定书执行情况的能力</w:t>
      </w:r>
      <w:r w:rsidRPr="00332460">
        <w:rPr>
          <w:rFonts w:eastAsia="黑体" w:cs="宋体" w:hint="eastAsia"/>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(c)</w:t>
      </w:r>
      <w:r w:rsidRPr="00332460">
        <w:rPr>
          <w:rFonts w:eastAsia="黑体"/>
          <w:bCs/>
          <w:szCs w:val="21"/>
        </w:rPr>
        <w:tab/>
      </w:r>
      <w:r w:rsidRPr="00332460">
        <w:rPr>
          <w:rFonts w:eastAsia="黑体" w:cs="宋体" w:hint="eastAsia"/>
          <w:bCs/>
          <w:szCs w:val="21"/>
          <w:lang w:val="zh-CN"/>
        </w:rPr>
        <w:t>系统地调整所有法律</w:t>
      </w:r>
      <w:r w:rsidRPr="00332460">
        <w:rPr>
          <w:rFonts w:eastAsia="黑体" w:cs="宋体" w:hint="eastAsia"/>
          <w:bCs/>
          <w:szCs w:val="21"/>
        </w:rPr>
        <w:t>，</w:t>
      </w:r>
      <w:r w:rsidRPr="00332460">
        <w:rPr>
          <w:rFonts w:eastAsia="黑体" w:cs="宋体" w:hint="eastAsia"/>
          <w:bCs/>
          <w:szCs w:val="21"/>
          <w:lang w:val="zh-CN"/>
        </w:rPr>
        <w:t>使之与《妇女享有无暴力生活法》和《公约》协调一致</w:t>
      </w:r>
      <w:r w:rsidRPr="00332460">
        <w:rPr>
          <w:rFonts w:eastAsia="黑体" w:cs="宋体" w:hint="eastAsia"/>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(d)</w:t>
      </w:r>
      <w:r w:rsidRPr="00332460">
        <w:rPr>
          <w:rFonts w:eastAsia="黑体"/>
          <w:bCs/>
          <w:szCs w:val="21"/>
        </w:rPr>
        <w:tab/>
      </w:r>
      <w:r w:rsidRPr="00332460">
        <w:rPr>
          <w:rFonts w:eastAsia="黑体" w:cs="宋体" w:hint="eastAsia"/>
          <w:bCs/>
          <w:szCs w:val="21"/>
          <w:lang w:val="zh-CN"/>
        </w:rPr>
        <w:t>监测《平等、公平和消除对妇女歧视法》的执行情况</w:t>
      </w:r>
      <w:r w:rsidRPr="00332460">
        <w:rPr>
          <w:rFonts w:eastAsia="黑体" w:cs="宋体" w:hint="eastAsia"/>
          <w:bCs/>
          <w:szCs w:val="21"/>
        </w:rPr>
        <w:t>，</w:t>
      </w:r>
      <w:r w:rsidRPr="00332460">
        <w:rPr>
          <w:rFonts w:eastAsia="黑体" w:cs="宋体" w:hint="eastAsia"/>
          <w:bCs/>
          <w:szCs w:val="21"/>
          <w:lang w:val="zh-CN"/>
        </w:rPr>
        <w:t>提高法官、律师和执法官员对性别平等框架</w:t>
      </w:r>
      <w:r w:rsidRPr="00332460">
        <w:rPr>
          <w:rFonts w:eastAsia="黑体" w:cs="宋体" w:hint="eastAsia"/>
          <w:bCs/>
          <w:szCs w:val="21"/>
        </w:rPr>
        <w:t>，</w:t>
      </w:r>
      <w:r w:rsidRPr="00332460">
        <w:rPr>
          <w:rFonts w:eastAsia="黑体" w:cs="宋体" w:hint="eastAsia"/>
          <w:bCs/>
          <w:szCs w:val="21"/>
          <w:lang w:val="zh-CN"/>
        </w:rPr>
        <w:t>包括对直接和间接歧视的含义与范围的认识。</w:t>
      </w:r>
    </w:p>
    <w:p w:rsidR="000006A7" w:rsidRPr="00332460" w:rsidRDefault="000006A7" w:rsidP="000006A7">
      <w:pPr>
        <w:keepNext/>
        <w:keepLines/>
        <w:tabs>
          <w:tab w:val="right" w:pos="851"/>
          <w:tab w:val="left" w:pos="1701"/>
        </w:tabs>
        <w:suppressAutoHyphens/>
        <w:spacing w:before="240" w:after="120"/>
        <w:ind w:left="1264" w:right="1264"/>
        <w:jc w:val="left"/>
        <w:rPr>
          <w:rFonts w:eastAsia="黑体"/>
          <w:bCs/>
          <w:szCs w:val="21"/>
        </w:rPr>
      </w:pPr>
      <w:r w:rsidRPr="00332460">
        <w:rPr>
          <w:rFonts w:eastAsia="黑体" w:cs="宋体" w:hint="eastAsia"/>
          <w:bCs/>
          <w:szCs w:val="21"/>
          <w:lang w:val="zh-CN"/>
        </w:rPr>
        <w:t>妇女与和平与安全</w:t>
      </w:r>
      <w:r w:rsidRPr="00332460">
        <w:rPr>
          <w:rFonts w:eastAsia="黑体" w:hint="eastAsia"/>
          <w:bCs/>
          <w:szCs w:val="21"/>
        </w:rPr>
        <w:t>以及</w:t>
      </w:r>
      <w:r w:rsidRPr="00332460">
        <w:rPr>
          <w:rFonts w:eastAsia="黑体" w:cs="宋体" w:hint="eastAsia"/>
          <w:bCs/>
          <w:szCs w:val="21"/>
          <w:lang w:val="zh-CN"/>
        </w:rPr>
        <w:t>和平协定</w:t>
      </w:r>
    </w:p>
    <w:p w:rsidR="000006A7" w:rsidRPr="00332460" w:rsidRDefault="000006A7" w:rsidP="000006A7">
      <w:pPr>
        <w:tabs>
          <w:tab w:val="left" w:pos="1701"/>
        </w:tabs>
        <w:suppressAutoHyphens/>
        <w:spacing w:after="120"/>
        <w:ind w:left="1264" w:right="1264"/>
        <w:rPr>
          <w:szCs w:val="21"/>
        </w:rPr>
      </w:pPr>
      <w:r w:rsidRPr="00332460">
        <w:rPr>
          <w:szCs w:val="21"/>
        </w:rPr>
        <w:t>14.</w:t>
      </w:r>
      <w:r w:rsidRPr="00332460">
        <w:rPr>
          <w:szCs w:val="21"/>
        </w:rPr>
        <w:tab/>
      </w:r>
      <w:r w:rsidRPr="00332460">
        <w:rPr>
          <w:rFonts w:cs="宋体" w:hint="eastAsia"/>
          <w:szCs w:val="21"/>
          <w:lang w:val="zh-CN"/>
        </w:rPr>
        <w:t>委员会欢迎缔约国设立全国委员会</w:t>
      </w:r>
      <w:r w:rsidRPr="00332460">
        <w:rPr>
          <w:rFonts w:cs="宋体" w:hint="eastAsia"/>
          <w:szCs w:val="21"/>
        </w:rPr>
        <w:t>，</w:t>
      </w:r>
      <w:r w:rsidRPr="00332460">
        <w:rPr>
          <w:rFonts w:cs="宋体" w:hint="eastAsia"/>
          <w:szCs w:val="21"/>
          <w:lang w:val="zh-CN"/>
        </w:rPr>
        <w:t>负责执行安全理事会关于妇女与和平与安全的第</w:t>
      </w:r>
      <w:hyperlink r:id="rId21" w:history="1">
        <w:r w:rsidRPr="00BB7738">
          <w:rPr>
            <w:rStyle w:val="ad"/>
            <w:szCs w:val="21"/>
          </w:rPr>
          <w:t>1325</w:t>
        </w:r>
        <w:r w:rsidR="00F33743" w:rsidRPr="00BB7738">
          <w:rPr>
            <w:rStyle w:val="ad"/>
            <w:rFonts w:cs="宋体" w:hint="eastAsia"/>
            <w:szCs w:val="21"/>
          </w:rPr>
          <w:t>(</w:t>
        </w:r>
        <w:r w:rsidRPr="00BB7738">
          <w:rPr>
            <w:rStyle w:val="ad"/>
            <w:szCs w:val="21"/>
          </w:rPr>
          <w:t>2000</w:t>
        </w:r>
        <w:r w:rsidR="00F33743" w:rsidRPr="00BB7738">
          <w:rPr>
            <w:rStyle w:val="ad"/>
            <w:rFonts w:cs="宋体" w:hint="eastAsia"/>
            <w:szCs w:val="21"/>
          </w:rPr>
          <w:t>)</w:t>
        </w:r>
      </w:hyperlink>
      <w:r w:rsidRPr="00332460">
        <w:rPr>
          <w:rFonts w:cs="宋体" w:hint="eastAsia"/>
          <w:szCs w:val="21"/>
          <w:lang w:val="zh-CN"/>
        </w:rPr>
        <w:t>号决议及其后续决议以及最高法院就</w:t>
      </w:r>
      <w:r w:rsidRPr="00332460">
        <w:rPr>
          <w:szCs w:val="21"/>
        </w:rPr>
        <w:t>1993</w:t>
      </w:r>
      <w:r w:rsidRPr="00332460">
        <w:rPr>
          <w:rFonts w:cs="宋体" w:hint="eastAsia"/>
          <w:szCs w:val="21"/>
          <w:lang w:val="zh-CN"/>
        </w:rPr>
        <w:t>年《大赦法》是否违宪作出的裁决。然而，委员会感到关切的是，在武装冲突期间和之后权利遭到侵犯的妇女可能</w:t>
      </w:r>
      <w:r w:rsidRPr="00332460">
        <w:rPr>
          <w:rFonts w:cs="宋体"/>
          <w:szCs w:val="21"/>
          <w:lang w:val="zh-CN"/>
        </w:rPr>
        <w:t>仍然无法</w:t>
      </w:r>
      <w:r w:rsidRPr="00332460">
        <w:rPr>
          <w:rFonts w:cs="宋体" w:hint="eastAsia"/>
          <w:szCs w:val="21"/>
          <w:lang w:val="zh-CN"/>
        </w:rPr>
        <w:t>获得适当的赔偿和补偿。</w:t>
      </w:r>
      <w:r w:rsidRPr="00332460">
        <w:rPr>
          <w:szCs w:val="21"/>
        </w:rPr>
        <w:t xml:space="preserve"> </w:t>
      </w:r>
    </w:p>
    <w:p w:rsidR="000006A7" w:rsidRPr="00332460" w:rsidRDefault="000006A7" w:rsidP="000006A7">
      <w:pPr>
        <w:tabs>
          <w:tab w:val="left" w:pos="1701"/>
        </w:tabs>
        <w:suppressAutoHyphens/>
        <w:spacing w:after="120"/>
        <w:ind w:left="1264" w:right="1264"/>
        <w:rPr>
          <w:rFonts w:eastAsia="黑体"/>
          <w:szCs w:val="21"/>
        </w:rPr>
      </w:pPr>
      <w:r w:rsidRPr="00332460">
        <w:rPr>
          <w:b/>
          <w:szCs w:val="21"/>
        </w:rPr>
        <w:t>15.</w:t>
      </w:r>
      <w:r w:rsidRPr="00332460">
        <w:rPr>
          <w:szCs w:val="21"/>
        </w:rPr>
        <w:tab/>
      </w:r>
      <w:r w:rsidRPr="00332460">
        <w:rPr>
          <w:rFonts w:eastAsia="黑体" w:cs="宋体" w:hint="eastAsia"/>
          <w:bCs/>
          <w:szCs w:val="21"/>
          <w:lang w:val="zh-CN"/>
        </w:rPr>
        <w:t>委员会建议缔约国：</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lastRenderedPageBreak/>
        <w:tab/>
      </w:r>
      <w:r w:rsidRPr="00332460">
        <w:rPr>
          <w:rFonts w:eastAsia="黑体"/>
          <w:b/>
          <w:bCs/>
          <w:szCs w:val="21"/>
        </w:rPr>
        <w:t>(a)</w:t>
      </w:r>
      <w:r w:rsidRPr="00332460">
        <w:rPr>
          <w:rFonts w:eastAsia="黑体"/>
          <w:bCs/>
          <w:szCs w:val="21"/>
        </w:rPr>
        <w:tab/>
      </w:r>
      <w:r w:rsidRPr="00332460">
        <w:rPr>
          <w:rFonts w:eastAsia="黑体" w:cs="宋体" w:hint="eastAsia"/>
          <w:bCs/>
          <w:szCs w:val="21"/>
          <w:lang w:val="zh-CN"/>
        </w:rPr>
        <w:t>向武装冲突的妇女受害者提供赔偿措施</w:t>
      </w:r>
      <w:r w:rsidRPr="00332460">
        <w:rPr>
          <w:rFonts w:eastAsia="黑体" w:cs="宋体" w:hint="eastAsia"/>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(b)</w:t>
      </w:r>
      <w:r w:rsidRPr="00332460">
        <w:rPr>
          <w:rFonts w:eastAsia="黑体"/>
          <w:bCs/>
          <w:szCs w:val="21"/>
        </w:rPr>
        <w:tab/>
      </w:r>
      <w:r w:rsidRPr="00332460">
        <w:rPr>
          <w:rFonts w:eastAsia="黑体" w:cs="宋体" w:hint="eastAsia"/>
          <w:bCs/>
          <w:szCs w:val="21"/>
          <w:lang w:val="zh-CN"/>
        </w:rPr>
        <w:t>与妇女组织合作</w:t>
      </w:r>
      <w:r w:rsidRPr="00332460">
        <w:rPr>
          <w:rFonts w:eastAsia="黑体" w:cs="宋体" w:hint="eastAsia"/>
          <w:bCs/>
          <w:szCs w:val="21"/>
        </w:rPr>
        <w:t>，</w:t>
      </w:r>
      <w:r w:rsidRPr="00332460">
        <w:rPr>
          <w:rFonts w:eastAsia="黑体" w:cs="宋体" w:hint="eastAsia"/>
          <w:bCs/>
          <w:szCs w:val="21"/>
          <w:lang w:val="zh-CN"/>
        </w:rPr>
        <w:t>就《执行安全理事会关于妇女与和平与安全的第</w:t>
      </w:r>
      <w:hyperlink r:id="rId22" w:history="1">
        <w:r w:rsidRPr="00BB7738">
          <w:rPr>
            <w:rStyle w:val="ad"/>
            <w:rFonts w:eastAsia="黑体"/>
            <w:b/>
            <w:bCs/>
            <w:szCs w:val="21"/>
          </w:rPr>
          <w:t>1325</w:t>
        </w:r>
        <w:r w:rsidR="00F33743" w:rsidRPr="00BB7738">
          <w:rPr>
            <w:rStyle w:val="ad"/>
            <w:rFonts w:eastAsia="黑体" w:cs="宋体" w:hint="eastAsia"/>
            <w:b/>
            <w:bCs/>
            <w:szCs w:val="21"/>
          </w:rPr>
          <w:t>(</w:t>
        </w:r>
        <w:r w:rsidRPr="00BB7738">
          <w:rPr>
            <w:rStyle w:val="ad"/>
            <w:rFonts w:eastAsia="黑体"/>
            <w:b/>
            <w:bCs/>
            <w:szCs w:val="21"/>
          </w:rPr>
          <w:t>2000</w:t>
        </w:r>
        <w:r w:rsidR="00F33743" w:rsidRPr="00BB7738">
          <w:rPr>
            <w:rStyle w:val="ad"/>
            <w:rFonts w:eastAsia="黑体" w:cs="宋体" w:hint="eastAsia"/>
            <w:b/>
            <w:bCs/>
            <w:szCs w:val="21"/>
          </w:rPr>
          <w:t>)</w:t>
        </w:r>
      </w:hyperlink>
      <w:r w:rsidRPr="00332460">
        <w:rPr>
          <w:rFonts w:eastAsia="黑体" w:cs="宋体" w:hint="eastAsia"/>
          <w:bCs/>
          <w:szCs w:val="21"/>
          <w:lang w:val="zh-CN"/>
        </w:rPr>
        <w:t>号决议国家行动计划》草案的编拟工作制定明确的时间框架。</w:t>
      </w:r>
    </w:p>
    <w:p w:rsidR="000006A7" w:rsidRPr="00332460" w:rsidRDefault="000006A7" w:rsidP="000006A7">
      <w:pPr>
        <w:keepNext/>
        <w:keepLines/>
        <w:tabs>
          <w:tab w:val="right" w:pos="851"/>
          <w:tab w:val="left" w:pos="1701"/>
        </w:tabs>
        <w:suppressAutoHyphens/>
        <w:spacing w:before="240" w:after="120"/>
        <w:ind w:left="1264" w:right="1264"/>
        <w:jc w:val="left"/>
        <w:rPr>
          <w:szCs w:val="21"/>
        </w:rPr>
      </w:pPr>
      <w:r w:rsidRPr="00332460">
        <w:rPr>
          <w:rFonts w:eastAsia="黑体" w:cs="宋体" w:hint="eastAsia"/>
          <w:bCs/>
          <w:szCs w:val="21"/>
          <w:lang w:val="zh-CN"/>
        </w:rPr>
        <w:t>妇女人权维护者</w:t>
      </w:r>
    </w:p>
    <w:p w:rsidR="000006A7" w:rsidRPr="00332460" w:rsidRDefault="000006A7" w:rsidP="000006A7">
      <w:pPr>
        <w:tabs>
          <w:tab w:val="left" w:pos="1701"/>
        </w:tabs>
        <w:suppressAutoHyphens/>
        <w:spacing w:after="120"/>
        <w:ind w:left="1264" w:right="1264"/>
        <w:rPr>
          <w:szCs w:val="21"/>
        </w:rPr>
      </w:pPr>
      <w:r w:rsidRPr="00332460">
        <w:rPr>
          <w:szCs w:val="21"/>
        </w:rPr>
        <w:t>16.</w:t>
      </w:r>
      <w:r w:rsidRPr="00332460">
        <w:rPr>
          <w:szCs w:val="21"/>
        </w:rPr>
        <w:tab/>
      </w:r>
      <w:r w:rsidRPr="00332460">
        <w:rPr>
          <w:rFonts w:cs="宋体" w:hint="eastAsia"/>
          <w:szCs w:val="21"/>
          <w:lang w:val="zh-CN"/>
        </w:rPr>
        <w:t>委员会欢迎缔约国为保护和支持所有妇女人权维护者所作的努力</w:t>
      </w:r>
      <w:r w:rsidRPr="00332460">
        <w:rPr>
          <w:rFonts w:cs="宋体" w:hint="eastAsia"/>
          <w:szCs w:val="21"/>
        </w:rPr>
        <w:t>，</w:t>
      </w:r>
      <w:r w:rsidRPr="00332460">
        <w:rPr>
          <w:rFonts w:cs="宋体" w:hint="eastAsia"/>
          <w:szCs w:val="21"/>
          <w:lang w:val="zh-CN"/>
        </w:rPr>
        <w:t>但仍然感到关切的是</w:t>
      </w:r>
      <w:r w:rsidRPr="00332460">
        <w:rPr>
          <w:rFonts w:cs="宋体" w:hint="eastAsia"/>
          <w:szCs w:val="21"/>
        </w:rPr>
        <w:t>，</w:t>
      </w:r>
      <w:r w:rsidRPr="00332460">
        <w:rPr>
          <w:rFonts w:cs="宋体" w:hint="eastAsia"/>
          <w:szCs w:val="21"/>
          <w:lang w:val="zh-CN"/>
        </w:rPr>
        <w:t>妇女人权维护者遭到骚扰和歧视、暴力和暗杀的现象依然存在</w:t>
      </w:r>
      <w:r w:rsidRPr="00332460">
        <w:rPr>
          <w:rFonts w:cs="宋体" w:hint="eastAsia"/>
          <w:szCs w:val="21"/>
        </w:rPr>
        <w:t>，</w:t>
      </w:r>
      <w:r w:rsidRPr="00332460">
        <w:rPr>
          <w:rFonts w:cs="宋体" w:hint="eastAsia"/>
          <w:szCs w:val="21"/>
          <w:lang w:val="zh-CN"/>
        </w:rPr>
        <w:t>而且很多这类案件中的施害者未受到起诉。</w:t>
      </w:r>
    </w:p>
    <w:p w:rsidR="000006A7" w:rsidRPr="00332460" w:rsidRDefault="000006A7" w:rsidP="000006A7">
      <w:pPr>
        <w:tabs>
          <w:tab w:val="left" w:pos="1701"/>
        </w:tabs>
        <w:suppressAutoHyphens/>
        <w:spacing w:after="120"/>
        <w:ind w:left="1264" w:right="1264"/>
        <w:rPr>
          <w:rFonts w:eastAsia="黑体"/>
          <w:szCs w:val="21"/>
        </w:rPr>
      </w:pPr>
      <w:r w:rsidRPr="00332460">
        <w:rPr>
          <w:b/>
          <w:szCs w:val="21"/>
        </w:rPr>
        <w:t>17.</w:t>
      </w:r>
      <w:r w:rsidRPr="00332460">
        <w:rPr>
          <w:szCs w:val="21"/>
        </w:rPr>
        <w:tab/>
      </w:r>
      <w:r w:rsidRPr="00332460">
        <w:rPr>
          <w:rFonts w:eastAsia="黑体" w:cs="宋体" w:hint="eastAsia"/>
          <w:bCs/>
          <w:szCs w:val="21"/>
          <w:lang w:val="zh-CN"/>
        </w:rPr>
        <w:t>委员会建议缔约国：</w:t>
      </w:r>
    </w:p>
    <w:p w:rsidR="000006A7" w:rsidRPr="00332460" w:rsidRDefault="000006A7" w:rsidP="000006A7">
      <w:pPr>
        <w:tabs>
          <w:tab w:val="left" w:pos="1701"/>
        </w:tabs>
        <w:suppressAutoHyphens/>
        <w:spacing w:after="120"/>
        <w:ind w:left="1264" w:right="1264"/>
        <w:rPr>
          <w:rFonts w:eastAsia="黑体"/>
          <w:szCs w:val="21"/>
        </w:rPr>
      </w:pPr>
      <w:r w:rsidRPr="00332460">
        <w:rPr>
          <w:rFonts w:eastAsia="黑体"/>
          <w:bCs/>
          <w:szCs w:val="21"/>
        </w:rPr>
        <w:tab/>
      </w:r>
      <w:r w:rsidRPr="00332460">
        <w:rPr>
          <w:rFonts w:eastAsia="黑体"/>
          <w:b/>
          <w:bCs/>
          <w:szCs w:val="21"/>
        </w:rPr>
        <w:t>(a)</w:t>
      </w:r>
      <w:r w:rsidRPr="00332460">
        <w:rPr>
          <w:rFonts w:eastAsia="黑体"/>
          <w:bCs/>
          <w:szCs w:val="21"/>
        </w:rPr>
        <w:tab/>
      </w:r>
      <w:r w:rsidRPr="00332460">
        <w:rPr>
          <w:rFonts w:eastAsia="黑体" w:cs="宋体" w:hint="eastAsia"/>
          <w:bCs/>
          <w:szCs w:val="21"/>
          <w:lang w:val="zh-CN"/>
        </w:rPr>
        <w:t>加速调查和起诉所有骚扰和歧视、暴力侵害和暗杀妇女人权维护者的行为</w:t>
      </w:r>
      <w:r w:rsidRPr="00332460">
        <w:rPr>
          <w:rFonts w:eastAsia="黑体" w:cs="宋体" w:hint="eastAsia"/>
          <w:bCs/>
          <w:szCs w:val="21"/>
        </w:rPr>
        <w:t>，</w:t>
      </w:r>
      <w:r w:rsidRPr="00332460">
        <w:rPr>
          <w:rFonts w:eastAsia="黑体" w:cs="宋体" w:hint="eastAsia"/>
          <w:bCs/>
          <w:szCs w:val="21"/>
          <w:lang w:val="zh-CN"/>
        </w:rPr>
        <w:t>向受害者提供补救和赔偿</w:t>
      </w:r>
      <w:r w:rsidRPr="00332460">
        <w:rPr>
          <w:rFonts w:eastAsia="黑体" w:cs="宋体" w:hint="eastAsia"/>
          <w:bCs/>
          <w:szCs w:val="21"/>
        </w:rPr>
        <w:t>，</w:t>
      </w:r>
      <w:r w:rsidRPr="00332460">
        <w:rPr>
          <w:rFonts w:eastAsia="黑体" w:cs="宋体" w:hint="eastAsia"/>
          <w:bCs/>
          <w:szCs w:val="21"/>
          <w:lang w:val="zh-CN"/>
        </w:rPr>
        <w:t>并在总检察长办公室建立一个关于此类事件的登记册</w:t>
      </w:r>
      <w:r w:rsidRPr="00332460">
        <w:rPr>
          <w:rFonts w:eastAsia="黑体" w:cs="宋体" w:hint="eastAsia"/>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(b)</w:t>
      </w:r>
      <w:r w:rsidRPr="00332460">
        <w:rPr>
          <w:rFonts w:eastAsia="黑体"/>
          <w:bCs/>
          <w:szCs w:val="21"/>
        </w:rPr>
        <w:tab/>
      </w:r>
      <w:r w:rsidRPr="00332460">
        <w:rPr>
          <w:rFonts w:eastAsia="黑体" w:cs="宋体" w:hint="eastAsia"/>
          <w:bCs/>
          <w:szCs w:val="21"/>
          <w:lang w:val="zh-CN"/>
        </w:rPr>
        <w:t>宣传妇女人权维护者对实现妇女权利的贡献</w:t>
      </w:r>
      <w:r w:rsidRPr="00332460">
        <w:rPr>
          <w:rFonts w:eastAsia="黑体" w:cs="宋体" w:hint="eastAsia"/>
          <w:bCs/>
          <w:szCs w:val="21"/>
        </w:rPr>
        <w:t>，</w:t>
      </w:r>
      <w:r w:rsidRPr="00332460">
        <w:rPr>
          <w:rFonts w:eastAsia="黑体" w:cs="宋体" w:hint="eastAsia"/>
          <w:bCs/>
          <w:szCs w:val="21"/>
          <w:lang w:val="zh-CN"/>
        </w:rPr>
        <w:t>并采取必要的立法和实际措施</w:t>
      </w:r>
      <w:r w:rsidRPr="00332460">
        <w:rPr>
          <w:rFonts w:eastAsia="黑体" w:cs="宋体" w:hint="eastAsia"/>
          <w:bCs/>
          <w:szCs w:val="21"/>
        </w:rPr>
        <w:t>，</w:t>
      </w:r>
      <w:r w:rsidRPr="00332460">
        <w:rPr>
          <w:rFonts w:eastAsia="黑体" w:cs="宋体" w:hint="eastAsia"/>
          <w:bCs/>
          <w:szCs w:val="21"/>
          <w:lang w:val="zh-CN"/>
        </w:rPr>
        <w:t>以防止出现</w:t>
      </w:r>
      <w:r w:rsidRPr="00332460">
        <w:rPr>
          <w:rFonts w:eastAsia="黑体" w:cs="宋体"/>
          <w:bCs/>
          <w:szCs w:val="21"/>
          <w:lang w:val="zh-CN"/>
        </w:rPr>
        <w:t>对</w:t>
      </w:r>
      <w:r w:rsidRPr="00332460">
        <w:rPr>
          <w:rFonts w:eastAsia="黑体" w:cs="宋体" w:hint="eastAsia"/>
          <w:bCs/>
          <w:szCs w:val="21"/>
          <w:lang w:val="zh-CN"/>
        </w:rPr>
        <w:t>妇女人权维护者的攻击和威胁</w:t>
      </w:r>
      <w:r w:rsidRPr="00332460">
        <w:rPr>
          <w:rFonts w:eastAsia="黑体" w:cs="宋体" w:hint="eastAsia"/>
          <w:bCs/>
          <w:szCs w:val="21"/>
        </w:rPr>
        <w:t>，</w:t>
      </w:r>
      <w:r w:rsidRPr="00332460">
        <w:rPr>
          <w:rFonts w:eastAsia="黑体" w:cs="宋体" w:hint="eastAsia"/>
          <w:bCs/>
          <w:szCs w:val="21"/>
          <w:lang w:val="zh-CN"/>
        </w:rPr>
        <w:t>并向妇女人权维护者提供保护</w:t>
      </w:r>
      <w:r w:rsidRPr="00332460">
        <w:rPr>
          <w:rFonts w:eastAsia="黑体" w:cs="宋体" w:hint="eastAsia"/>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(c)</w:t>
      </w:r>
      <w:r w:rsidRPr="00332460">
        <w:rPr>
          <w:rFonts w:eastAsia="黑体"/>
          <w:bCs/>
          <w:szCs w:val="21"/>
        </w:rPr>
        <w:tab/>
      </w:r>
      <w:r w:rsidRPr="00332460">
        <w:rPr>
          <w:rFonts w:eastAsia="黑体" w:cs="宋体" w:hint="eastAsia"/>
          <w:bCs/>
          <w:szCs w:val="21"/>
          <w:lang w:val="zh-CN"/>
        </w:rPr>
        <w:t>加强提高</w:t>
      </w:r>
      <w:r w:rsidRPr="00332460">
        <w:rPr>
          <w:rFonts w:eastAsia="黑体" w:cs="宋体" w:hint="eastAsia"/>
          <w:bCs/>
          <w:szCs w:val="21"/>
        </w:rPr>
        <w:t>萨尔瓦多</w:t>
      </w:r>
      <w:r w:rsidRPr="00332460">
        <w:rPr>
          <w:rFonts w:eastAsia="黑体" w:cs="宋体" w:hint="eastAsia"/>
          <w:bCs/>
          <w:szCs w:val="21"/>
          <w:lang w:val="zh-CN"/>
        </w:rPr>
        <w:t>妇女地位研究所与妇女人权维护者网络之间的合作。</w:t>
      </w:r>
    </w:p>
    <w:p w:rsidR="000006A7" w:rsidRPr="00332460" w:rsidRDefault="000006A7" w:rsidP="000006A7">
      <w:pPr>
        <w:keepNext/>
        <w:keepLines/>
        <w:tabs>
          <w:tab w:val="right" w:pos="851"/>
          <w:tab w:val="left" w:pos="1701"/>
        </w:tabs>
        <w:suppressAutoHyphens/>
        <w:spacing w:before="240" w:after="120"/>
        <w:ind w:left="1264" w:right="1264"/>
        <w:jc w:val="left"/>
        <w:rPr>
          <w:rFonts w:eastAsia="黑体"/>
          <w:bCs/>
          <w:szCs w:val="21"/>
        </w:rPr>
      </w:pPr>
      <w:r w:rsidRPr="00332460">
        <w:rPr>
          <w:rFonts w:eastAsia="黑体" w:cs="宋体" w:hint="eastAsia"/>
          <w:bCs/>
          <w:szCs w:val="21"/>
          <w:lang w:val="zh-CN"/>
        </w:rPr>
        <w:t>提高妇女地位国家机构</w:t>
      </w:r>
    </w:p>
    <w:p w:rsidR="000006A7" w:rsidRPr="00332460" w:rsidRDefault="000006A7" w:rsidP="000006A7">
      <w:pPr>
        <w:tabs>
          <w:tab w:val="left" w:pos="1701"/>
        </w:tabs>
        <w:suppressAutoHyphens/>
        <w:spacing w:after="120"/>
        <w:ind w:left="1264" w:right="1264"/>
        <w:rPr>
          <w:szCs w:val="21"/>
        </w:rPr>
      </w:pPr>
      <w:r w:rsidRPr="00332460">
        <w:rPr>
          <w:szCs w:val="21"/>
        </w:rPr>
        <w:t>18.</w:t>
      </w:r>
      <w:r w:rsidRPr="00332460">
        <w:rPr>
          <w:szCs w:val="21"/>
        </w:rPr>
        <w:tab/>
      </w:r>
      <w:r w:rsidRPr="00332460">
        <w:rPr>
          <w:rFonts w:cs="宋体" w:hint="eastAsia"/>
          <w:szCs w:val="21"/>
          <w:lang w:val="zh-CN"/>
        </w:rPr>
        <w:t>委员会称赞在以下方面取得的进展：为萨尔瓦多提高妇女地位研究所划拨人力、技术和财政资源，让该研究所参加内阁会议以及制定一项法案草案以加强该研究所在提高妇女地位方面的主导作用。委员会还欢迎缔约国加强了由社会融入秘书处</w:t>
      </w:r>
      <w:r w:rsidRPr="00332460">
        <w:rPr>
          <w:rFonts w:cs="宋体"/>
          <w:szCs w:val="21"/>
          <w:lang w:val="zh-CN"/>
        </w:rPr>
        <w:t>牵头</w:t>
      </w:r>
      <w:r w:rsidRPr="00332460">
        <w:rPr>
          <w:rFonts w:cs="宋体" w:hint="eastAsia"/>
          <w:szCs w:val="21"/>
          <w:lang w:val="zh-CN"/>
        </w:rPr>
        <w:t>的《妇女城市方案》。然而，仍令委员会感到关切的是，划拨给提高妇女地位研究所的人力、技术和财政资源与该研究所在监测和协调方面日益繁重的责任不相称。委员会还注意到，加速实施可持续发展目标的预算需求增加。此外</w:t>
      </w:r>
      <w:r w:rsidRPr="00332460">
        <w:rPr>
          <w:rFonts w:cs="宋体"/>
          <w:szCs w:val="21"/>
          <w:lang w:val="zh-CN"/>
        </w:rPr>
        <w:t>，</w:t>
      </w:r>
      <w:r w:rsidRPr="00332460">
        <w:rPr>
          <w:rFonts w:cs="宋体" w:hint="eastAsia"/>
          <w:szCs w:val="21"/>
          <w:lang w:val="zh-CN"/>
        </w:rPr>
        <w:t>委员会感到关切的是，提高妇女地位研究所虽已提议创建国家性别统计系统，但至今尚未充分履行其在数据收集领域的责任。</w:t>
      </w:r>
    </w:p>
    <w:p w:rsidR="000006A7" w:rsidRPr="00332460" w:rsidRDefault="000006A7" w:rsidP="000006A7">
      <w:pPr>
        <w:tabs>
          <w:tab w:val="left" w:pos="1701"/>
        </w:tabs>
        <w:suppressAutoHyphens/>
        <w:spacing w:after="120"/>
        <w:ind w:left="1264" w:right="1264"/>
        <w:rPr>
          <w:rFonts w:eastAsia="黑体"/>
          <w:szCs w:val="21"/>
        </w:rPr>
      </w:pPr>
      <w:r w:rsidRPr="00332460">
        <w:rPr>
          <w:b/>
          <w:szCs w:val="21"/>
        </w:rPr>
        <w:t>19.</w:t>
      </w:r>
      <w:r w:rsidRPr="00332460">
        <w:rPr>
          <w:szCs w:val="21"/>
        </w:rPr>
        <w:tab/>
      </w:r>
      <w:r w:rsidRPr="00332460">
        <w:rPr>
          <w:rFonts w:eastAsia="黑体" w:hAnsi="黑体" w:cs="宋体" w:hint="eastAsia"/>
          <w:bCs/>
          <w:szCs w:val="21"/>
          <w:lang w:val="zh-CN"/>
        </w:rPr>
        <w:t>委员会建议缔约国：</w:t>
      </w:r>
    </w:p>
    <w:p w:rsidR="000006A7" w:rsidRPr="00332460" w:rsidRDefault="000006A7" w:rsidP="000006A7">
      <w:pPr>
        <w:tabs>
          <w:tab w:val="left" w:pos="1701"/>
        </w:tabs>
        <w:suppressAutoHyphens/>
        <w:spacing w:after="120"/>
        <w:ind w:left="1264" w:right="1264"/>
        <w:rPr>
          <w:rFonts w:eastAsia="黑体"/>
          <w:szCs w:val="21"/>
        </w:rPr>
      </w:pPr>
      <w:r w:rsidRPr="00332460">
        <w:rPr>
          <w:rFonts w:eastAsia="黑体"/>
          <w:szCs w:val="21"/>
        </w:rPr>
        <w:tab/>
      </w:r>
      <w:r w:rsidRPr="00332460">
        <w:rPr>
          <w:rFonts w:eastAsia="黑体"/>
          <w:b/>
          <w:bCs/>
          <w:szCs w:val="21"/>
        </w:rPr>
        <w:t>(a)</w:t>
      </w:r>
      <w:r w:rsidRPr="00332460">
        <w:rPr>
          <w:rFonts w:eastAsia="黑体"/>
          <w:bCs/>
          <w:szCs w:val="21"/>
        </w:rPr>
        <w:tab/>
      </w:r>
      <w:r w:rsidRPr="00332460">
        <w:rPr>
          <w:rFonts w:eastAsia="黑体" w:hAnsi="黑体" w:cs="宋体" w:hint="eastAsia"/>
          <w:bCs/>
          <w:szCs w:val="21"/>
          <w:lang w:val="zh-CN"/>
        </w:rPr>
        <w:t>加速通过关于</w:t>
      </w:r>
      <w:r w:rsidRPr="00332460">
        <w:rPr>
          <w:rFonts w:eastAsia="黑体" w:hAnsi="黑体" w:cs="宋体" w:hint="eastAsia"/>
          <w:bCs/>
          <w:szCs w:val="21"/>
        </w:rPr>
        <w:t>加强</w:t>
      </w:r>
      <w:r w:rsidRPr="00332460">
        <w:rPr>
          <w:rFonts w:eastAsia="黑体" w:hAnsi="黑体" w:cs="宋体" w:hint="eastAsia"/>
          <w:bCs/>
          <w:szCs w:val="21"/>
          <w:lang w:val="zh-CN"/>
        </w:rPr>
        <w:t>萨尔瓦多提高妇女地位研究所主导作用的法律</w:t>
      </w:r>
      <w:r w:rsidRPr="00332460">
        <w:rPr>
          <w:rFonts w:eastAsia="黑体" w:hAnsi="黑体" w:cs="宋体" w:hint="eastAsia"/>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(b)</w:t>
      </w:r>
      <w:r w:rsidRPr="00332460">
        <w:rPr>
          <w:rFonts w:eastAsia="黑体"/>
          <w:bCs/>
          <w:szCs w:val="21"/>
        </w:rPr>
        <w:tab/>
      </w:r>
      <w:r w:rsidRPr="00332460">
        <w:rPr>
          <w:rFonts w:eastAsia="黑体" w:hAnsi="黑体" w:cs="宋体" w:hint="eastAsia"/>
          <w:bCs/>
          <w:szCs w:val="21"/>
          <w:lang w:val="zh-CN"/>
        </w:rPr>
        <w:t>强制各政府机构实行促进性别平等的预算编制</w:t>
      </w:r>
      <w:r w:rsidRPr="00332460">
        <w:rPr>
          <w:rFonts w:eastAsia="黑体" w:hAnsi="黑体" w:cs="宋体" w:hint="eastAsia"/>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(c)</w:t>
      </w:r>
      <w:r w:rsidRPr="00332460">
        <w:rPr>
          <w:rFonts w:eastAsia="黑体"/>
          <w:bCs/>
          <w:szCs w:val="21"/>
        </w:rPr>
        <w:tab/>
      </w:r>
      <w:r w:rsidRPr="00332460">
        <w:rPr>
          <w:rFonts w:eastAsia="黑体" w:hAnsi="黑体" w:cs="宋体" w:hint="eastAsia"/>
          <w:bCs/>
          <w:szCs w:val="21"/>
          <w:lang w:val="zh-CN"/>
        </w:rPr>
        <w:t>继续加强提高妇女地位研究所</w:t>
      </w:r>
      <w:r w:rsidRPr="00332460">
        <w:rPr>
          <w:rFonts w:eastAsia="黑体" w:hAnsi="黑体" w:cs="宋体" w:hint="eastAsia"/>
          <w:bCs/>
          <w:szCs w:val="21"/>
        </w:rPr>
        <w:t>，</w:t>
      </w:r>
      <w:r w:rsidRPr="00332460">
        <w:rPr>
          <w:rFonts w:eastAsia="黑体" w:hAnsi="黑体" w:cs="宋体" w:hint="eastAsia"/>
          <w:bCs/>
          <w:szCs w:val="21"/>
          <w:lang w:val="zh-CN"/>
        </w:rPr>
        <w:t>向其提供必要的人力、技术和财政资源</w:t>
      </w:r>
      <w:r w:rsidRPr="00332460">
        <w:rPr>
          <w:rFonts w:eastAsia="黑体" w:hAnsi="黑体" w:cs="宋体" w:hint="eastAsia"/>
          <w:bCs/>
          <w:szCs w:val="21"/>
        </w:rPr>
        <w:t>，</w:t>
      </w:r>
      <w:r w:rsidRPr="00332460">
        <w:rPr>
          <w:rFonts w:eastAsia="黑体" w:hAnsi="黑体" w:cs="宋体" w:hint="eastAsia"/>
          <w:bCs/>
          <w:szCs w:val="21"/>
          <w:lang w:val="zh-CN"/>
        </w:rPr>
        <w:t>以确保该研究所有效协调和执行提高妇女地位的公共政策</w:t>
      </w:r>
      <w:r w:rsidRPr="00332460">
        <w:rPr>
          <w:rFonts w:eastAsia="黑体" w:hAnsi="黑体" w:cs="宋体" w:hint="eastAsia"/>
          <w:bCs/>
          <w:szCs w:val="21"/>
        </w:rPr>
        <w:t>，</w:t>
      </w:r>
      <w:r w:rsidRPr="00332460">
        <w:rPr>
          <w:rFonts w:eastAsia="黑体" w:hAnsi="黑体" w:cs="宋体" w:hint="eastAsia"/>
          <w:bCs/>
          <w:szCs w:val="21"/>
          <w:lang w:val="zh-CN"/>
        </w:rPr>
        <w:t>特别是履行其在数据收集领域的任务。</w:t>
      </w:r>
    </w:p>
    <w:p w:rsidR="000006A7" w:rsidRPr="00332460" w:rsidRDefault="000006A7" w:rsidP="000006A7">
      <w:pPr>
        <w:keepNext/>
        <w:keepLines/>
        <w:tabs>
          <w:tab w:val="right" w:pos="851"/>
          <w:tab w:val="left" w:pos="1701"/>
        </w:tabs>
        <w:suppressAutoHyphens/>
        <w:spacing w:before="240" w:after="120"/>
        <w:ind w:left="1264" w:right="1264"/>
        <w:jc w:val="left"/>
        <w:rPr>
          <w:rFonts w:eastAsia="黑体" w:cs="宋体"/>
          <w:bCs/>
          <w:szCs w:val="21"/>
          <w:lang w:val="zh-CN"/>
        </w:rPr>
      </w:pPr>
      <w:r w:rsidRPr="00332460">
        <w:rPr>
          <w:rFonts w:eastAsia="黑体" w:cs="宋体" w:hint="eastAsia"/>
          <w:bCs/>
          <w:szCs w:val="21"/>
          <w:lang w:val="zh-CN"/>
        </w:rPr>
        <w:lastRenderedPageBreak/>
        <w:t>暂行特别措施</w:t>
      </w:r>
    </w:p>
    <w:p w:rsidR="000006A7" w:rsidRPr="00332460" w:rsidRDefault="000006A7" w:rsidP="000006A7">
      <w:pPr>
        <w:tabs>
          <w:tab w:val="left" w:pos="1701"/>
        </w:tabs>
        <w:suppressAutoHyphens/>
        <w:spacing w:after="120"/>
        <w:ind w:left="1264" w:right="1264"/>
        <w:rPr>
          <w:szCs w:val="21"/>
        </w:rPr>
      </w:pPr>
      <w:r w:rsidRPr="00332460">
        <w:rPr>
          <w:szCs w:val="21"/>
        </w:rPr>
        <w:t>20.</w:t>
      </w:r>
      <w:r w:rsidRPr="00332460">
        <w:rPr>
          <w:szCs w:val="21"/>
        </w:rPr>
        <w:tab/>
      </w:r>
      <w:r w:rsidRPr="00332460">
        <w:rPr>
          <w:rFonts w:cs="宋体" w:hint="eastAsia"/>
          <w:szCs w:val="21"/>
          <w:lang w:val="zh-CN"/>
        </w:rPr>
        <w:t>委员会注意到</w:t>
      </w:r>
      <w:r w:rsidRPr="00332460">
        <w:rPr>
          <w:rFonts w:cs="宋体" w:hint="eastAsia"/>
          <w:szCs w:val="21"/>
        </w:rPr>
        <w:t>，</w:t>
      </w:r>
      <w:r w:rsidRPr="00332460">
        <w:rPr>
          <w:rFonts w:cs="宋体" w:hint="eastAsia"/>
          <w:szCs w:val="21"/>
          <w:lang w:val="zh-CN"/>
        </w:rPr>
        <w:t>缔约国在</w:t>
      </w:r>
      <w:r w:rsidRPr="00332460">
        <w:rPr>
          <w:szCs w:val="21"/>
        </w:rPr>
        <w:t>2013</w:t>
      </w:r>
      <w:r w:rsidRPr="00332460">
        <w:rPr>
          <w:rFonts w:cs="宋体" w:hint="eastAsia"/>
          <w:szCs w:val="21"/>
          <w:lang w:val="zh-CN"/>
        </w:rPr>
        <w:t>年对各政党内部民选职位的候选人名单实行临时配额制。然而，仍令委员会感到关切的是，缺乏一项关于采取暂行特别措施以便在《公约》涵盖</w:t>
      </w:r>
      <w:r w:rsidRPr="00332460">
        <w:rPr>
          <w:rFonts w:cs="宋体"/>
          <w:szCs w:val="21"/>
          <w:lang w:val="zh-CN"/>
        </w:rPr>
        <w:t>的</w:t>
      </w:r>
      <w:r w:rsidRPr="00332460">
        <w:rPr>
          <w:rFonts w:cs="宋体" w:hint="eastAsia"/>
          <w:szCs w:val="21"/>
          <w:lang w:val="zh-CN"/>
        </w:rPr>
        <w:t>所有领域内实现实质性性别平等的总战略。</w:t>
      </w:r>
      <w:r w:rsidRPr="00332460">
        <w:rPr>
          <w:szCs w:val="21"/>
        </w:rPr>
        <w:t xml:space="preserve"> </w:t>
      </w:r>
    </w:p>
    <w:p w:rsidR="000006A7" w:rsidRPr="00332460" w:rsidRDefault="000006A7" w:rsidP="000006A7">
      <w:pPr>
        <w:tabs>
          <w:tab w:val="left" w:pos="1701"/>
        </w:tabs>
        <w:suppressAutoHyphens/>
        <w:spacing w:after="120"/>
        <w:ind w:left="1264" w:right="1264"/>
        <w:rPr>
          <w:rFonts w:eastAsia="黑体"/>
          <w:szCs w:val="21"/>
        </w:rPr>
      </w:pPr>
      <w:r w:rsidRPr="00332460">
        <w:rPr>
          <w:b/>
          <w:szCs w:val="21"/>
        </w:rPr>
        <w:t>21.</w:t>
      </w:r>
      <w:r w:rsidRPr="00332460">
        <w:rPr>
          <w:szCs w:val="21"/>
        </w:rPr>
        <w:tab/>
      </w:r>
      <w:r w:rsidRPr="00332460">
        <w:rPr>
          <w:rFonts w:eastAsia="黑体" w:hAnsi="黑体" w:cs="宋体" w:hint="eastAsia"/>
          <w:bCs/>
          <w:szCs w:val="21"/>
          <w:lang w:val="zh-CN"/>
        </w:rPr>
        <w:t>委员会建议该缔约国根据关于</w:t>
      </w:r>
      <w:r w:rsidRPr="00332460">
        <w:rPr>
          <w:rFonts w:eastAsia="黑体" w:hAnsi="黑体" w:cs="宋体"/>
          <w:bCs/>
          <w:szCs w:val="21"/>
          <w:lang w:val="zh-CN"/>
        </w:rPr>
        <w:t>暂行特别</w:t>
      </w:r>
      <w:r w:rsidRPr="00332460">
        <w:rPr>
          <w:rFonts w:eastAsia="黑体" w:hAnsi="黑体" w:cs="宋体" w:hint="eastAsia"/>
          <w:bCs/>
          <w:szCs w:val="21"/>
          <w:lang w:val="zh-CN"/>
        </w:rPr>
        <w:t>措施</w:t>
      </w:r>
      <w:r w:rsidRPr="00332460">
        <w:rPr>
          <w:rFonts w:eastAsia="黑体" w:hAnsi="黑体" w:cs="宋体"/>
          <w:bCs/>
          <w:szCs w:val="21"/>
          <w:lang w:val="zh-CN"/>
        </w:rPr>
        <w:t>的</w:t>
      </w:r>
      <w:r w:rsidRPr="00332460">
        <w:rPr>
          <w:rFonts w:eastAsia="黑体" w:hAnsi="黑体" w:cs="宋体" w:hint="eastAsia"/>
          <w:bCs/>
          <w:szCs w:val="21"/>
          <w:lang w:val="zh-CN"/>
        </w:rPr>
        <w:t>第</w:t>
      </w:r>
      <w:r w:rsidRPr="00332460">
        <w:rPr>
          <w:rFonts w:eastAsia="黑体"/>
          <w:b/>
          <w:bCs/>
          <w:szCs w:val="21"/>
        </w:rPr>
        <w:t>25</w:t>
      </w:r>
      <w:r w:rsidR="00F33743">
        <w:rPr>
          <w:rFonts w:eastAsia="黑体" w:hint="eastAsia"/>
          <w:b/>
          <w:bCs/>
          <w:szCs w:val="21"/>
        </w:rPr>
        <w:t>(</w:t>
      </w:r>
      <w:r w:rsidRPr="00332460">
        <w:rPr>
          <w:rFonts w:eastAsia="黑体" w:hint="eastAsia"/>
          <w:b/>
          <w:bCs/>
          <w:szCs w:val="21"/>
        </w:rPr>
        <w:t>2004</w:t>
      </w:r>
      <w:r w:rsidR="00F33743">
        <w:rPr>
          <w:rFonts w:eastAsia="黑体" w:hint="eastAsia"/>
          <w:b/>
          <w:bCs/>
          <w:szCs w:val="21"/>
        </w:rPr>
        <w:t>)</w:t>
      </w:r>
      <w:r w:rsidRPr="00332460">
        <w:rPr>
          <w:rFonts w:eastAsia="黑体" w:hAnsi="黑体" w:cs="宋体" w:hint="eastAsia"/>
          <w:bCs/>
          <w:szCs w:val="21"/>
          <w:lang w:val="zh-CN"/>
        </w:rPr>
        <w:t>号一般性建议</w:t>
      </w:r>
      <w:r w:rsidRPr="00332460">
        <w:rPr>
          <w:rFonts w:eastAsia="黑体" w:hAnsi="黑体" w:cs="宋体" w:hint="eastAsia"/>
          <w:bCs/>
          <w:szCs w:val="21"/>
        </w:rPr>
        <w:t>，</w:t>
      </w:r>
      <w:r w:rsidRPr="00332460">
        <w:rPr>
          <w:rFonts w:eastAsia="黑体" w:hAnsi="黑体" w:cs="宋体" w:hint="eastAsia"/>
          <w:bCs/>
          <w:szCs w:val="21"/>
          <w:lang w:val="zh-CN"/>
        </w:rPr>
        <w:t>继续采取包括暂行特别措施在内的具体措施</w:t>
      </w:r>
      <w:r w:rsidRPr="00332460">
        <w:rPr>
          <w:rFonts w:eastAsia="黑体" w:hAnsi="黑体" w:cs="宋体" w:hint="eastAsia"/>
          <w:bCs/>
          <w:szCs w:val="21"/>
        </w:rPr>
        <w:t>，</w:t>
      </w:r>
      <w:r w:rsidRPr="00332460">
        <w:rPr>
          <w:rFonts w:eastAsia="黑体" w:hAnsi="黑体" w:cs="宋体" w:hint="eastAsia"/>
          <w:bCs/>
          <w:szCs w:val="21"/>
          <w:lang w:val="zh-CN"/>
        </w:rPr>
        <w:t>并确定具体目标和时间表</w:t>
      </w:r>
      <w:r w:rsidRPr="00332460">
        <w:rPr>
          <w:rFonts w:eastAsia="黑体" w:hAnsi="黑体" w:cs="宋体" w:hint="eastAsia"/>
          <w:bCs/>
          <w:szCs w:val="21"/>
        </w:rPr>
        <w:t>，</w:t>
      </w:r>
      <w:r w:rsidRPr="00332460">
        <w:rPr>
          <w:rFonts w:eastAsia="黑体" w:hAnsi="黑体" w:cs="宋体" w:hint="eastAsia"/>
          <w:bCs/>
          <w:szCs w:val="21"/>
          <w:lang w:val="zh-CN"/>
        </w:rPr>
        <w:t>以期加速提高妇女在所有公共生活领域中的任职比例</w:t>
      </w:r>
      <w:r w:rsidRPr="00332460">
        <w:rPr>
          <w:rFonts w:eastAsia="黑体" w:hAnsi="黑体" w:cs="宋体" w:hint="eastAsia"/>
          <w:bCs/>
          <w:szCs w:val="21"/>
        </w:rPr>
        <w:t>，</w:t>
      </w:r>
      <w:r w:rsidRPr="00332460">
        <w:rPr>
          <w:rFonts w:eastAsia="黑体" w:hAnsi="黑体" w:cs="宋体" w:hint="eastAsia"/>
          <w:bCs/>
          <w:szCs w:val="21"/>
          <w:lang w:val="zh-CN"/>
        </w:rPr>
        <w:t>特别是担任地方决策职位和外交事务部门高层职务的妇女比例。应尤其注意土著妇女的参与。</w:t>
      </w:r>
    </w:p>
    <w:p w:rsidR="000006A7" w:rsidRPr="00332460" w:rsidRDefault="000006A7" w:rsidP="000006A7">
      <w:pPr>
        <w:keepNext/>
        <w:keepLines/>
        <w:tabs>
          <w:tab w:val="right" w:pos="851"/>
          <w:tab w:val="left" w:pos="1701"/>
        </w:tabs>
        <w:suppressAutoHyphens/>
        <w:spacing w:before="240" w:after="120"/>
        <w:ind w:left="1264" w:right="1264"/>
        <w:jc w:val="left"/>
        <w:rPr>
          <w:rFonts w:eastAsia="黑体" w:cs="宋体"/>
          <w:bCs/>
          <w:szCs w:val="21"/>
          <w:lang w:val="zh-CN"/>
        </w:rPr>
      </w:pPr>
      <w:r w:rsidRPr="00332460">
        <w:rPr>
          <w:rFonts w:eastAsia="黑体" w:cs="宋体" w:hint="eastAsia"/>
          <w:bCs/>
          <w:szCs w:val="21"/>
          <w:lang w:val="zh-CN"/>
        </w:rPr>
        <w:t>陈规定型观念</w:t>
      </w:r>
    </w:p>
    <w:p w:rsidR="000006A7" w:rsidRPr="00332460" w:rsidRDefault="000006A7" w:rsidP="000006A7">
      <w:pPr>
        <w:tabs>
          <w:tab w:val="left" w:pos="1701"/>
        </w:tabs>
        <w:suppressAutoHyphens/>
        <w:spacing w:after="120"/>
        <w:ind w:left="1264" w:right="1264"/>
        <w:rPr>
          <w:szCs w:val="21"/>
        </w:rPr>
      </w:pPr>
      <w:r w:rsidRPr="00332460">
        <w:rPr>
          <w:szCs w:val="21"/>
        </w:rPr>
        <w:t>22.</w:t>
      </w:r>
      <w:r w:rsidRPr="00332460">
        <w:rPr>
          <w:szCs w:val="21"/>
        </w:rPr>
        <w:tab/>
      </w:r>
      <w:r w:rsidRPr="00332460">
        <w:rPr>
          <w:rFonts w:cs="宋体" w:hint="eastAsia"/>
          <w:szCs w:val="21"/>
          <w:lang w:val="zh-CN"/>
        </w:rPr>
        <w:t>委员会欢迎缔约国为消除父权态度和根深蒂固的陈规定型观念所作的努力。然而，仍令委员会感到关切的是，这种关于妇女和男子在家庭和社会生活中的作用和责任的态度普遍存在，并在媒体中得到体现。</w:t>
      </w:r>
    </w:p>
    <w:p w:rsidR="000006A7" w:rsidRPr="00332460" w:rsidRDefault="000006A7" w:rsidP="000006A7">
      <w:pPr>
        <w:tabs>
          <w:tab w:val="left" w:pos="1701"/>
        </w:tabs>
        <w:suppressAutoHyphens/>
        <w:spacing w:after="120"/>
        <w:ind w:left="1264" w:right="1264"/>
        <w:rPr>
          <w:rFonts w:eastAsia="黑体"/>
          <w:szCs w:val="21"/>
        </w:rPr>
      </w:pPr>
      <w:r w:rsidRPr="00332460">
        <w:rPr>
          <w:b/>
          <w:szCs w:val="21"/>
        </w:rPr>
        <w:t>23.</w:t>
      </w:r>
      <w:r w:rsidRPr="00332460">
        <w:rPr>
          <w:szCs w:val="21"/>
        </w:rPr>
        <w:tab/>
      </w:r>
      <w:r w:rsidRPr="00332460">
        <w:rPr>
          <w:rFonts w:eastAsia="黑体" w:hAnsi="黑体" w:cs="宋体" w:hint="eastAsia"/>
          <w:bCs/>
          <w:szCs w:val="21"/>
          <w:lang w:val="zh-CN"/>
        </w:rPr>
        <w:t>委员会建议缔约国：</w:t>
      </w:r>
    </w:p>
    <w:p w:rsidR="000006A7" w:rsidRPr="00332460" w:rsidRDefault="000006A7" w:rsidP="000006A7">
      <w:pPr>
        <w:tabs>
          <w:tab w:val="left" w:pos="1701"/>
        </w:tabs>
        <w:suppressAutoHyphens/>
        <w:spacing w:after="120"/>
        <w:ind w:left="1264" w:right="1264"/>
        <w:rPr>
          <w:rFonts w:eastAsia="黑体" w:cs="宋体"/>
          <w:bCs/>
          <w:szCs w:val="21"/>
        </w:rPr>
      </w:pPr>
      <w:r w:rsidRPr="00332460">
        <w:rPr>
          <w:rFonts w:eastAsia="黑体"/>
          <w:bCs/>
          <w:szCs w:val="21"/>
        </w:rPr>
        <w:tab/>
      </w:r>
      <w:r w:rsidRPr="00332460">
        <w:rPr>
          <w:rFonts w:eastAsia="黑体"/>
          <w:b/>
          <w:bCs/>
          <w:szCs w:val="21"/>
        </w:rPr>
        <w:t>(a)</w:t>
      </w:r>
      <w:r w:rsidRPr="00332460">
        <w:rPr>
          <w:rFonts w:eastAsia="黑体"/>
          <w:bCs/>
          <w:szCs w:val="21"/>
        </w:rPr>
        <w:tab/>
      </w:r>
      <w:r w:rsidRPr="00332460">
        <w:rPr>
          <w:rFonts w:eastAsia="黑体" w:hAnsi="黑体" w:cs="宋体" w:hint="eastAsia"/>
          <w:bCs/>
          <w:szCs w:val="21"/>
          <w:lang w:val="zh-CN"/>
        </w:rPr>
        <w:t>与包括妇女组织在内的广大利益攸关方合作</w:t>
      </w:r>
      <w:r w:rsidRPr="00332460">
        <w:rPr>
          <w:rFonts w:eastAsia="黑体" w:hAnsi="黑体" w:cs="宋体" w:hint="eastAsia"/>
          <w:bCs/>
          <w:szCs w:val="21"/>
        </w:rPr>
        <w:t>，</w:t>
      </w:r>
      <w:r w:rsidRPr="00332460">
        <w:rPr>
          <w:rFonts w:eastAsia="黑体" w:hAnsi="黑体" w:cs="宋体" w:hint="eastAsia"/>
          <w:bCs/>
          <w:szCs w:val="21"/>
          <w:lang w:val="zh-CN"/>
        </w:rPr>
        <w:t>制定一项贯穿所有部门的全面和广泛的战略</w:t>
      </w:r>
      <w:r w:rsidRPr="00332460">
        <w:rPr>
          <w:rFonts w:eastAsia="黑体" w:hAnsi="黑体" w:cs="宋体" w:hint="eastAsia"/>
          <w:bCs/>
          <w:szCs w:val="21"/>
        </w:rPr>
        <w:t>，</w:t>
      </w:r>
      <w:r w:rsidRPr="00332460">
        <w:rPr>
          <w:rFonts w:eastAsia="黑体" w:hAnsi="黑体" w:cs="宋体" w:hint="eastAsia"/>
          <w:bCs/>
          <w:szCs w:val="21"/>
          <w:lang w:val="zh-CN"/>
        </w:rPr>
        <w:t>以消除歧视性陈规定型观念</w:t>
      </w:r>
      <w:r w:rsidRPr="00332460">
        <w:rPr>
          <w:rFonts w:eastAsia="黑体" w:hAnsi="黑体" w:cs="宋体" w:hint="eastAsia"/>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cs="宋体" w:hint="eastAsia"/>
          <w:bCs/>
          <w:szCs w:val="21"/>
        </w:rPr>
        <w:tab/>
      </w:r>
      <w:r w:rsidRPr="00332460">
        <w:rPr>
          <w:rFonts w:eastAsia="黑体"/>
          <w:b/>
          <w:bCs/>
          <w:szCs w:val="21"/>
        </w:rPr>
        <w:t>(b)</w:t>
      </w:r>
      <w:r w:rsidRPr="00332460">
        <w:rPr>
          <w:rFonts w:eastAsia="黑体"/>
          <w:bCs/>
          <w:szCs w:val="21"/>
        </w:rPr>
        <w:tab/>
      </w:r>
      <w:r w:rsidRPr="00332460">
        <w:rPr>
          <w:rFonts w:eastAsia="黑体" w:hAnsi="黑体" w:cs="宋体" w:hint="eastAsia"/>
          <w:szCs w:val="21"/>
          <w:lang w:val="zh-CN"/>
        </w:rPr>
        <w:t>采取一切适当措施提高认识</w:t>
      </w:r>
      <w:r w:rsidRPr="00332460">
        <w:rPr>
          <w:rFonts w:eastAsia="黑体" w:hAnsi="黑体" w:cs="宋体" w:hint="eastAsia"/>
          <w:szCs w:val="21"/>
        </w:rPr>
        <w:t>，</w:t>
      </w:r>
      <w:r w:rsidRPr="00332460">
        <w:rPr>
          <w:rFonts w:eastAsia="黑体" w:hAnsi="黑体" w:cs="宋体" w:hint="eastAsia"/>
          <w:szCs w:val="21"/>
          <w:lang w:val="zh-CN"/>
        </w:rPr>
        <w:t>包括在媒体和广告部门内</w:t>
      </w:r>
      <w:r w:rsidRPr="00332460">
        <w:rPr>
          <w:rFonts w:eastAsia="黑体" w:hAnsi="黑体" w:cs="宋体" w:hint="eastAsia"/>
          <w:szCs w:val="21"/>
        </w:rPr>
        <w:t>，</w:t>
      </w:r>
      <w:r w:rsidRPr="00332460">
        <w:rPr>
          <w:rFonts w:eastAsia="黑体" w:hAnsi="黑体" w:cs="宋体" w:hint="eastAsia"/>
          <w:szCs w:val="21"/>
          <w:lang w:val="zh-CN"/>
        </w:rPr>
        <w:t>以消除性别陈规定型观念</w:t>
      </w:r>
      <w:r w:rsidRPr="00332460">
        <w:rPr>
          <w:rFonts w:eastAsia="黑体" w:hAnsi="黑体" w:cs="宋体" w:hint="eastAsia"/>
          <w:szCs w:val="21"/>
        </w:rPr>
        <w:t>，</w:t>
      </w:r>
      <w:r w:rsidRPr="00332460">
        <w:rPr>
          <w:rFonts w:eastAsia="黑体" w:hAnsi="黑体" w:cs="宋体" w:hint="eastAsia"/>
          <w:szCs w:val="21"/>
          <w:lang w:val="zh-CN"/>
        </w:rPr>
        <w:t>宣传妇女积极参与社会、文化、经济和政治生活的客观形象。</w:t>
      </w:r>
    </w:p>
    <w:p w:rsidR="000006A7" w:rsidRPr="00332460" w:rsidRDefault="000006A7" w:rsidP="000006A7">
      <w:pPr>
        <w:keepNext/>
        <w:keepLines/>
        <w:tabs>
          <w:tab w:val="right" w:pos="851"/>
          <w:tab w:val="left" w:pos="1701"/>
        </w:tabs>
        <w:suppressAutoHyphens/>
        <w:spacing w:before="240" w:after="120"/>
        <w:ind w:left="1264" w:right="1264" w:hanging="1134"/>
        <w:jc w:val="left"/>
        <w:rPr>
          <w:rFonts w:eastAsia="黑体"/>
          <w:bCs/>
          <w:szCs w:val="21"/>
        </w:rPr>
      </w:pPr>
      <w:r w:rsidRPr="00332460">
        <w:rPr>
          <w:b/>
          <w:bCs/>
          <w:szCs w:val="21"/>
        </w:rPr>
        <w:tab/>
      </w:r>
      <w:r w:rsidRPr="00332460">
        <w:rPr>
          <w:rFonts w:hint="eastAsia"/>
          <w:b/>
          <w:bCs/>
          <w:szCs w:val="21"/>
        </w:rPr>
        <w:tab/>
      </w:r>
      <w:r w:rsidRPr="00332460">
        <w:rPr>
          <w:rFonts w:eastAsia="黑体" w:hAnsi="黑体" w:cs="宋体" w:hint="eastAsia"/>
          <w:bCs/>
          <w:szCs w:val="21"/>
          <w:lang w:val="zh-CN"/>
        </w:rPr>
        <w:t>针对妇女的性别暴力</w:t>
      </w:r>
    </w:p>
    <w:p w:rsidR="000006A7" w:rsidRPr="00332460" w:rsidRDefault="000006A7" w:rsidP="000006A7">
      <w:pPr>
        <w:tabs>
          <w:tab w:val="left" w:pos="1701"/>
        </w:tabs>
        <w:suppressAutoHyphens/>
        <w:spacing w:after="120"/>
        <w:ind w:left="1264" w:right="1264"/>
        <w:rPr>
          <w:szCs w:val="21"/>
        </w:rPr>
      </w:pPr>
      <w:r w:rsidRPr="00332460">
        <w:rPr>
          <w:szCs w:val="21"/>
        </w:rPr>
        <w:t>24.</w:t>
      </w:r>
      <w:r w:rsidRPr="00332460">
        <w:rPr>
          <w:szCs w:val="21"/>
        </w:rPr>
        <w:tab/>
      </w:r>
      <w:r w:rsidRPr="00332460">
        <w:rPr>
          <w:rFonts w:cs="宋体" w:hint="eastAsia"/>
          <w:szCs w:val="21"/>
          <w:lang w:val="zh-CN"/>
        </w:rPr>
        <w:t>委员会欢迎缔约国出台了旨在确保所有妇女都享有无暴力生活的立法和政策框架</w:t>
      </w:r>
      <w:r w:rsidRPr="00332460">
        <w:rPr>
          <w:rFonts w:cs="宋体" w:hint="eastAsia"/>
          <w:szCs w:val="21"/>
        </w:rPr>
        <w:t>，</w:t>
      </w:r>
      <w:r w:rsidRPr="00332460">
        <w:rPr>
          <w:rFonts w:cs="宋体" w:hint="eastAsia"/>
          <w:szCs w:val="21"/>
          <w:lang w:val="zh-CN"/>
        </w:rPr>
        <w:t>并且为该框架的实施制定了一个体制框架。然而，令委员会感到关切的是：</w:t>
      </w:r>
    </w:p>
    <w:p w:rsidR="000006A7" w:rsidRPr="00332460" w:rsidRDefault="000006A7" w:rsidP="000006A7">
      <w:pPr>
        <w:tabs>
          <w:tab w:val="left" w:pos="1701"/>
        </w:tabs>
        <w:suppressAutoHyphens/>
        <w:spacing w:after="120"/>
        <w:ind w:left="1264" w:right="1264"/>
        <w:rPr>
          <w:szCs w:val="21"/>
        </w:rPr>
      </w:pPr>
      <w:r w:rsidRPr="00332460">
        <w:rPr>
          <w:szCs w:val="21"/>
        </w:rPr>
        <w:tab/>
        <w:t>(a)</w:t>
      </w:r>
      <w:r w:rsidRPr="00332460">
        <w:rPr>
          <w:szCs w:val="21"/>
        </w:rPr>
        <w:tab/>
      </w:r>
      <w:r w:rsidRPr="00332460">
        <w:rPr>
          <w:rFonts w:cs="宋体" w:hint="eastAsia"/>
          <w:szCs w:val="21"/>
          <w:lang w:val="zh-CN"/>
        </w:rPr>
        <w:t>划拨用于执行《妇女享有无暴力生活专项</w:t>
      </w:r>
      <w:r w:rsidRPr="00332460">
        <w:rPr>
          <w:rFonts w:cs="宋体"/>
          <w:szCs w:val="21"/>
          <w:lang w:val="zh-CN"/>
        </w:rPr>
        <w:t>综合</w:t>
      </w:r>
      <w:r w:rsidRPr="00332460">
        <w:rPr>
          <w:rFonts w:cs="宋体" w:hint="eastAsia"/>
          <w:szCs w:val="21"/>
          <w:lang w:val="zh-CN"/>
        </w:rPr>
        <w:t>法》的资源不足</w:t>
      </w:r>
      <w:r w:rsidRPr="00332460">
        <w:rPr>
          <w:rFonts w:cs="宋体" w:hint="eastAsia"/>
          <w:szCs w:val="21"/>
        </w:rPr>
        <w:t>，</w:t>
      </w:r>
      <w:r w:rsidRPr="00332460">
        <w:rPr>
          <w:rFonts w:cs="宋体" w:hint="eastAsia"/>
          <w:szCs w:val="21"/>
          <w:lang w:val="zh-CN"/>
        </w:rPr>
        <w:t>特别是鉴于缔约国境内杀害女性的事件越来越多</w:t>
      </w:r>
      <w:r w:rsidRPr="00332460">
        <w:rPr>
          <w:rFonts w:cs="宋体" w:hint="eastAsia"/>
          <w:szCs w:val="21"/>
        </w:rPr>
        <w:t>，</w:t>
      </w:r>
      <w:r w:rsidRPr="00332460">
        <w:rPr>
          <w:rFonts w:cs="宋体" w:hint="eastAsia"/>
          <w:szCs w:val="21"/>
          <w:lang w:val="zh-CN"/>
        </w:rPr>
        <w:t>而且针对妇女和少女的家庭暴力和性暴力发生率很高</w:t>
      </w:r>
      <w:r w:rsidRPr="00332460">
        <w:rPr>
          <w:rFonts w:cs="宋体" w:hint="eastAsia"/>
          <w:szCs w:val="21"/>
        </w:rPr>
        <w:t>；</w:t>
      </w:r>
    </w:p>
    <w:p w:rsidR="000006A7" w:rsidRPr="00332460" w:rsidRDefault="000006A7" w:rsidP="000006A7">
      <w:pPr>
        <w:tabs>
          <w:tab w:val="left" w:pos="1701"/>
        </w:tabs>
        <w:suppressAutoHyphens/>
        <w:spacing w:after="120"/>
        <w:ind w:left="1264" w:right="1264"/>
        <w:rPr>
          <w:rFonts w:cs="宋体"/>
          <w:szCs w:val="21"/>
        </w:rPr>
      </w:pPr>
      <w:r w:rsidRPr="00332460">
        <w:rPr>
          <w:szCs w:val="21"/>
        </w:rPr>
        <w:tab/>
        <w:t>(b)</w:t>
      </w:r>
      <w:r w:rsidRPr="00332460">
        <w:rPr>
          <w:szCs w:val="21"/>
        </w:rPr>
        <w:tab/>
      </w:r>
      <w:r w:rsidRPr="00332460">
        <w:rPr>
          <w:rFonts w:cs="宋体" w:hint="eastAsia"/>
          <w:szCs w:val="21"/>
          <w:lang w:val="zh-CN"/>
        </w:rPr>
        <w:t>报告未提供资料说明家庭暴力案件是如何裁定的</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rFonts w:cs="宋体" w:hint="eastAsia"/>
          <w:szCs w:val="21"/>
        </w:rPr>
        <w:tab/>
      </w:r>
      <w:r w:rsidRPr="00332460">
        <w:rPr>
          <w:szCs w:val="21"/>
        </w:rPr>
        <w:t>(c)</w:t>
      </w:r>
      <w:r w:rsidRPr="00332460">
        <w:rPr>
          <w:szCs w:val="21"/>
        </w:rPr>
        <w:tab/>
      </w:r>
      <w:r w:rsidRPr="00332460">
        <w:rPr>
          <w:rFonts w:hint="eastAsia"/>
          <w:szCs w:val="21"/>
        </w:rPr>
        <w:t>在</w:t>
      </w:r>
      <w:r w:rsidRPr="00332460">
        <w:rPr>
          <w:rFonts w:cs="宋体" w:hint="eastAsia"/>
          <w:szCs w:val="21"/>
          <w:lang w:val="zh-CN"/>
        </w:rPr>
        <w:t>暴力侵害妇女和杀害女性的案件中</w:t>
      </w:r>
      <w:r w:rsidRPr="00332460">
        <w:rPr>
          <w:rFonts w:cs="宋体" w:hint="eastAsia"/>
          <w:szCs w:val="21"/>
        </w:rPr>
        <w:t>，</w:t>
      </w:r>
      <w:r w:rsidRPr="00332460">
        <w:rPr>
          <w:rFonts w:cs="宋体" w:hint="eastAsia"/>
          <w:szCs w:val="21"/>
          <w:lang w:val="zh-CN"/>
        </w:rPr>
        <w:t>施害者受到起诉的情况很少</w:t>
      </w:r>
      <w:r w:rsidRPr="00332460">
        <w:rPr>
          <w:rFonts w:cs="宋体" w:hint="eastAsia"/>
          <w:szCs w:val="21"/>
        </w:rPr>
        <w:t>，</w:t>
      </w:r>
      <w:r w:rsidRPr="00332460">
        <w:rPr>
          <w:rFonts w:cs="宋体" w:hint="eastAsia"/>
          <w:szCs w:val="21"/>
          <w:lang w:val="zh-CN"/>
        </w:rPr>
        <w:t>被定罪的情况更少</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(d)</w:t>
      </w:r>
      <w:r w:rsidRPr="00332460">
        <w:rPr>
          <w:szCs w:val="21"/>
        </w:rPr>
        <w:tab/>
      </w:r>
      <w:r w:rsidRPr="00332460">
        <w:rPr>
          <w:rFonts w:cs="宋体" w:hint="eastAsia"/>
          <w:szCs w:val="21"/>
          <w:lang w:val="zh-CN"/>
        </w:rPr>
        <w:t>对《杀害女性犯罪调查议定书》的适用有限</w:t>
      </w:r>
      <w:r w:rsidRPr="00332460">
        <w:rPr>
          <w:rFonts w:cs="宋体" w:hint="eastAsia"/>
          <w:szCs w:val="21"/>
        </w:rPr>
        <w:t>，</w:t>
      </w:r>
      <w:r w:rsidRPr="00332460">
        <w:rPr>
          <w:rFonts w:cs="宋体" w:hint="eastAsia"/>
          <w:szCs w:val="21"/>
          <w:lang w:val="zh-CN"/>
        </w:rPr>
        <w:t>得到执行的保护令数量有限</w:t>
      </w:r>
      <w:r w:rsidRPr="00332460">
        <w:rPr>
          <w:rFonts w:cs="宋体" w:hint="eastAsia"/>
          <w:szCs w:val="21"/>
        </w:rPr>
        <w:t>，</w:t>
      </w:r>
      <w:r w:rsidRPr="00332460">
        <w:rPr>
          <w:rFonts w:cs="宋体" w:hint="eastAsia"/>
          <w:szCs w:val="21"/>
          <w:lang w:val="zh-CN"/>
        </w:rPr>
        <w:t>并且优先考虑让受害者与施害者和解</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(e)</w:t>
      </w:r>
      <w:r w:rsidRPr="00332460">
        <w:rPr>
          <w:szCs w:val="21"/>
        </w:rPr>
        <w:tab/>
      </w:r>
      <w:r w:rsidRPr="00332460">
        <w:rPr>
          <w:rFonts w:hint="eastAsia"/>
          <w:szCs w:val="21"/>
        </w:rPr>
        <w:t>缺乏</w:t>
      </w:r>
      <w:r w:rsidRPr="00332460">
        <w:rPr>
          <w:rFonts w:cs="宋体" w:hint="eastAsia"/>
          <w:szCs w:val="21"/>
          <w:lang w:val="zh-CN"/>
        </w:rPr>
        <w:t>针对性别暴力受害妇女的保护、支助、复原和重返社会机制</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lastRenderedPageBreak/>
        <w:tab/>
        <w:t>(f)</w:t>
      </w:r>
      <w:r w:rsidRPr="00332460">
        <w:rPr>
          <w:szCs w:val="21"/>
        </w:rPr>
        <w:tab/>
      </w:r>
      <w:r w:rsidRPr="00332460">
        <w:rPr>
          <w:rFonts w:cs="宋体" w:hint="eastAsia"/>
          <w:szCs w:val="21"/>
          <w:lang w:val="zh-CN"/>
        </w:rPr>
        <w:t>在目前的国家安全计划中</w:t>
      </w:r>
      <w:r w:rsidRPr="00332460">
        <w:rPr>
          <w:rFonts w:cs="宋体" w:hint="eastAsia"/>
          <w:szCs w:val="21"/>
        </w:rPr>
        <w:t>，</w:t>
      </w:r>
      <w:r w:rsidRPr="00332460">
        <w:rPr>
          <w:rFonts w:cs="宋体" w:hint="eastAsia"/>
          <w:szCs w:val="21"/>
          <w:lang w:val="zh-CN"/>
        </w:rPr>
        <w:t>就帮派暴力受害妇女和女童及其家人的保护和复原所作的努力有限</w:t>
      </w:r>
      <w:r w:rsidRPr="00332460">
        <w:rPr>
          <w:rFonts w:cs="宋体" w:hint="eastAsia"/>
          <w:szCs w:val="21"/>
        </w:rPr>
        <w:t>，</w:t>
      </w:r>
      <w:r w:rsidRPr="00332460">
        <w:rPr>
          <w:rFonts w:cs="宋体" w:hint="eastAsia"/>
          <w:szCs w:val="21"/>
          <w:lang w:val="zh-CN"/>
        </w:rPr>
        <w:t>特别是考虑到性别暴力与犯罪帮派活动之间的联系。</w:t>
      </w:r>
    </w:p>
    <w:p w:rsidR="000006A7" w:rsidRPr="00332460" w:rsidRDefault="000006A7" w:rsidP="000006A7">
      <w:pPr>
        <w:tabs>
          <w:tab w:val="left" w:pos="1701"/>
        </w:tabs>
        <w:suppressAutoHyphens/>
        <w:spacing w:after="120"/>
        <w:ind w:left="1264" w:right="1264"/>
        <w:rPr>
          <w:rFonts w:eastAsia="黑体"/>
          <w:szCs w:val="21"/>
        </w:rPr>
      </w:pPr>
      <w:r w:rsidRPr="00332460">
        <w:rPr>
          <w:b/>
          <w:szCs w:val="21"/>
        </w:rPr>
        <w:t>25.</w:t>
      </w:r>
      <w:r w:rsidRPr="00332460">
        <w:rPr>
          <w:szCs w:val="21"/>
        </w:rPr>
        <w:tab/>
      </w:r>
      <w:r w:rsidRPr="00332460">
        <w:rPr>
          <w:rFonts w:eastAsia="黑体"/>
          <w:bCs/>
          <w:szCs w:val="21"/>
          <w:lang w:val="zh-CN"/>
        </w:rPr>
        <w:t>考虑到委员会关于对妇女的暴力行为的第</w:t>
      </w:r>
      <w:r w:rsidRPr="00332460">
        <w:rPr>
          <w:rFonts w:eastAsia="黑体"/>
          <w:b/>
          <w:bCs/>
          <w:szCs w:val="21"/>
          <w:lang w:val="zh-CN"/>
        </w:rPr>
        <w:t>19</w:t>
      </w:r>
      <w:r w:rsidR="00F33743">
        <w:rPr>
          <w:rFonts w:eastAsia="黑体"/>
          <w:b/>
          <w:bCs/>
          <w:szCs w:val="21"/>
          <w:lang w:val="zh-CN"/>
        </w:rPr>
        <w:t>(</w:t>
      </w:r>
      <w:r w:rsidRPr="00332460">
        <w:rPr>
          <w:rFonts w:eastAsia="黑体"/>
          <w:b/>
          <w:bCs/>
          <w:szCs w:val="21"/>
          <w:lang w:val="zh-CN"/>
        </w:rPr>
        <w:t>1992</w:t>
      </w:r>
      <w:r w:rsidR="00F33743">
        <w:rPr>
          <w:rFonts w:eastAsia="黑体"/>
          <w:b/>
          <w:bCs/>
          <w:szCs w:val="21"/>
          <w:lang w:val="zh-CN"/>
        </w:rPr>
        <w:t>)</w:t>
      </w:r>
      <w:r w:rsidRPr="00332460">
        <w:rPr>
          <w:rFonts w:eastAsia="黑体"/>
          <w:bCs/>
          <w:szCs w:val="21"/>
          <w:lang w:val="zh-CN"/>
        </w:rPr>
        <w:t>号一般性建议，委员会建议该缔约国：</w:t>
      </w:r>
    </w:p>
    <w:p w:rsidR="000006A7" w:rsidRPr="00332460" w:rsidRDefault="000006A7" w:rsidP="000006A7">
      <w:pPr>
        <w:tabs>
          <w:tab w:val="left" w:pos="1701"/>
        </w:tabs>
        <w:suppressAutoHyphens/>
        <w:spacing w:after="120"/>
        <w:ind w:left="1264" w:right="1264"/>
        <w:rPr>
          <w:rFonts w:eastAsia="黑体"/>
          <w:szCs w:val="21"/>
        </w:rPr>
      </w:pPr>
      <w:r w:rsidRPr="00332460">
        <w:rPr>
          <w:rFonts w:eastAsia="黑体"/>
          <w:bCs/>
          <w:szCs w:val="21"/>
        </w:rPr>
        <w:tab/>
      </w:r>
      <w:r w:rsidRPr="00332460">
        <w:rPr>
          <w:rFonts w:eastAsia="黑体"/>
          <w:b/>
          <w:bCs/>
          <w:szCs w:val="21"/>
        </w:rPr>
        <w:t>(a)</w:t>
      </w:r>
      <w:r w:rsidRPr="00332460">
        <w:rPr>
          <w:rFonts w:eastAsia="黑体"/>
          <w:bCs/>
          <w:szCs w:val="21"/>
        </w:rPr>
        <w:tab/>
      </w:r>
      <w:r w:rsidRPr="00332460">
        <w:rPr>
          <w:rFonts w:eastAsia="黑体"/>
          <w:bCs/>
          <w:szCs w:val="21"/>
          <w:lang w:val="zh-CN"/>
        </w:rPr>
        <w:t>划拨充足的人力、技术和财政资源以执行关于妇女享有无暴力生活的</w:t>
      </w:r>
      <w:r w:rsidRPr="00332460">
        <w:rPr>
          <w:rFonts w:eastAsia="黑体" w:hint="eastAsia"/>
          <w:bCs/>
          <w:szCs w:val="21"/>
          <w:lang w:val="zh-CN"/>
        </w:rPr>
        <w:t>国家</w:t>
      </w:r>
      <w:r w:rsidRPr="00332460">
        <w:rPr>
          <w:rFonts w:eastAsia="黑体"/>
          <w:bCs/>
          <w:szCs w:val="21"/>
          <w:lang w:val="zh-CN"/>
        </w:rPr>
        <w:t>政策和行动计划，并监测这些政策和行动计划的执行情况</w:t>
      </w:r>
      <w:r w:rsidR="00F33743">
        <w:rPr>
          <w:rFonts w:eastAsia="黑体"/>
          <w:b/>
          <w:bCs/>
          <w:szCs w:val="21"/>
          <w:lang w:val="zh-CN"/>
        </w:rPr>
        <w:t>(</w:t>
      </w:r>
      <w:hyperlink r:id="rId23" w:history="1">
        <w:r w:rsidRPr="00BB7738">
          <w:rPr>
            <w:rStyle w:val="ad"/>
            <w:rFonts w:eastAsia="黑体"/>
            <w:b/>
            <w:bCs/>
            <w:szCs w:val="21"/>
            <w:lang w:val="zh-CN"/>
          </w:rPr>
          <w:t>CEDAW/C/SLV/CO/7</w:t>
        </w:r>
      </w:hyperlink>
      <w:r w:rsidRPr="00332460">
        <w:rPr>
          <w:rFonts w:eastAsia="黑体"/>
          <w:bCs/>
          <w:szCs w:val="21"/>
          <w:lang w:val="zh-CN"/>
        </w:rPr>
        <w:t>，第</w:t>
      </w:r>
      <w:r w:rsidRPr="00332460">
        <w:rPr>
          <w:rFonts w:eastAsia="黑体"/>
          <w:b/>
          <w:bCs/>
          <w:szCs w:val="21"/>
          <w:lang w:val="zh-CN"/>
        </w:rPr>
        <w:t>24</w:t>
      </w:r>
      <w:r w:rsidRPr="00332460">
        <w:rPr>
          <w:rFonts w:eastAsia="黑体"/>
          <w:bCs/>
          <w:szCs w:val="21"/>
          <w:lang w:val="zh-CN"/>
        </w:rPr>
        <w:t>段</w:t>
      </w:r>
      <w:r w:rsidR="00F33743">
        <w:rPr>
          <w:rFonts w:eastAsia="黑体"/>
          <w:b/>
          <w:bCs/>
          <w:szCs w:val="21"/>
          <w:lang w:val="zh-CN"/>
        </w:rPr>
        <w:t>)</w:t>
      </w:r>
      <w:r w:rsidRPr="00332460">
        <w:rPr>
          <w:rFonts w:eastAsia="黑体"/>
          <w:bCs/>
          <w:szCs w:val="21"/>
          <w:lang w:val="zh-CN"/>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(b)</w:t>
      </w:r>
      <w:r w:rsidRPr="00332460">
        <w:rPr>
          <w:rFonts w:eastAsia="黑体"/>
          <w:bCs/>
          <w:szCs w:val="21"/>
        </w:rPr>
        <w:tab/>
      </w:r>
      <w:r w:rsidRPr="00332460">
        <w:rPr>
          <w:rFonts w:eastAsia="黑体"/>
          <w:bCs/>
          <w:szCs w:val="21"/>
          <w:lang w:val="zh-CN"/>
        </w:rPr>
        <w:t>收集关于从举报到最后判决期间家庭暴力案件的处理情况的数据</w:t>
      </w:r>
      <w:r w:rsidRPr="00332460">
        <w:rPr>
          <w:rFonts w:eastAsia="黑体"/>
          <w:bCs/>
          <w:szCs w:val="21"/>
        </w:rPr>
        <w:t>，</w:t>
      </w:r>
      <w:r w:rsidRPr="00332460">
        <w:rPr>
          <w:rFonts w:eastAsia="黑体"/>
          <w:bCs/>
          <w:szCs w:val="21"/>
          <w:lang w:val="zh-CN"/>
        </w:rPr>
        <w:t>并研究此类案件处理机制的影响和有效性</w:t>
      </w:r>
      <w:r w:rsidRPr="00332460">
        <w:rPr>
          <w:rFonts w:eastAsia="黑体"/>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(c)</w:t>
      </w:r>
      <w:r w:rsidRPr="00332460">
        <w:rPr>
          <w:rFonts w:eastAsia="黑体"/>
          <w:bCs/>
          <w:szCs w:val="21"/>
        </w:rPr>
        <w:tab/>
      </w:r>
      <w:r w:rsidRPr="00332460">
        <w:rPr>
          <w:rFonts w:eastAsia="黑体" w:hint="eastAsia"/>
          <w:bCs/>
          <w:szCs w:val="21"/>
        </w:rPr>
        <w:t>依照</w:t>
      </w:r>
      <w:r w:rsidRPr="00332460">
        <w:rPr>
          <w:rFonts w:eastAsia="黑体"/>
          <w:bCs/>
          <w:szCs w:val="21"/>
          <w:lang w:val="zh-CN"/>
        </w:rPr>
        <w:t>《妇女享有无暴力生活</w:t>
      </w:r>
      <w:r w:rsidRPr="00332460">
        <w:rPr>
          <w:rFonts w:eastAsia="黑体" w:hint="eastAsia"/>
          <w:bCs/>
          <w:szCs w:val="21"/>
          <w:lang w:val="zh-CN"/>
        </w:rPr>
        <w:t>专项</w:t>
      </w:r>
      <w:r w:rsidRPr="00332460">
        <w:rPr>
          <w:rFonts w:eastAsia="黑体"/>
          <w:bCs/>
          <w:szCs w:val="21"/>
          <w:lang w:val="zh-CN"/>
        </w:rPr>
        <w:t>综合法》第</w:t>
      </w:r>
      <w:r w:rsidRPr="00332460">
        <w:rPr>
          <w:rFonts w:eastAsia="黑体"/>
          <w:b/>
          <w:bCs/>
          <w:szCs w:val="21"/>
        </w:rPr>
        <w:t>56</w:t>
      </w:r>
      <w:r w:rsidRPr="00332460">
        <w:rPr>
          <w:rFonts w:eastAsia="黑体"/>
          <w:bCs/>
          <w:szCs w:val="21"/>
          <w:lang w:val="zh-CN"/>
        </w:rPr>
        <w:t>条</w:t>
      </w:r>
      <w:r w:rsidRPr="00332460">
        <w:rPr>
          <w:rFonts w:eastAsia="黑体" w:hint="eastAsia"/>
          <w:bCs/>
          <w:szCs w:val="21"/>
          <w:lang w:val="zh-CN"/>
        </w:rPr>
        <w:t>，</w:t>
      </w:r>
      <w:r w:rsidRPr="00332460">
        <w:rPr>
          <w:rFonts w:eastAsia="黑体"/>
          <w:bCs/>
          <w:szCs w:val="21"/>
          <w:lang w:val="zh-CN"/>
        </w:rPr>
        <w:t>加速制订执行</w:t>
      </w:r>
      <w:r w:rsidRPr="00332460">
        <w:rPr>
          <w:rFonts w:eastAsia="黑体" w:hint="eastAsia"/>
          <w:bCs/>
          <w:szCs w:val="21"/>
          <w:lang w:val="zh-CN"/>
        </w:rPr>
        <w:t>该法</w:t>
      </w:r>
      <w:r w:rsidRPr="00332460">
        <w:rPr>
          <w:rFonts w:eastAsia="黑体"/>
          <w:bCs/>
          <w:szCs w:val="21"/>
          <w:lang w:val="zh-CN"/>
        </w:rPr>
        <w:t>的议定书</w:t>
      </w:r>
      <w:r w:rsidRPr="00332460">
        <w:rPr>
          <w:rFonts w:eastAsia="黑体"/>
          <w:bCs/>
          <w:szCs w:val="21"/>
        </w:rPr>
        <w:t>，</w:t>
      </w:r>
      <w:r w:rsidRPr="00332460">
        <w:rPr>
          <w:rFonts w:eastAsia="黑体"/>
          <w:bCs/>
          <w:szCs w:val="21"/>
          <w:lang w:val="zh-CN"/>
        </w:rPr>
        <w:t>保证适用以受害人为中心的办法和尽职原则</w:t>
      </w:r>
      <w:r w:rsidRPr="00332460">
        <w:rPr>
          <w:rFonts w:eastAsia="黑体"/>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(d)</w:t>
      </w:r>
      <w:r w:rsidRPr="00332460">
        <w:rPr>
          <w:rFonts w:eastAsia="黑体"/>
          <w:bCs/>
          <w:szCs w:val="21"/>
        </w:rPr>
        <w:tab/>
      </w:r>
      <w:r w:rsidRPr="00332460">
        <w:rPr>
          <w:rFonts w:eastAsia="黑体"/>
          <w:bCs/>
          <w:szCs w:val="21"/>
          <w:lang w:val="zh-CN"/>
        </w:rPr>
        <w:t>加强法官、律师和执法人员严格适用《妇女享有无暴力生活</w:t>
      </w:r>
      <w:r w:rsidRPr="00332460">
        <w:rPr>
          <w:rFonts w:eastAsia="黑体" w:hint="eastAsia"/>
          <w:bCs/>
          <w:szCs w:val="21"/>
          <w:lang w:val="zh-CN"/>
        </w:rPr>
        <w:t>专项</w:t>
      </w:r>
      <w:r w:rsidRPr="00332460">
        <w:rPr>
          <w:rFonts w:eastAsia="黑体"/>
          <w:bCs/>
          <w:szCs w:val="21"/>
          <w:lang w:val="zh-CN"/>
        </w:rPr>
        <w:t>综合法》和《儿童和青少年</w:t>
      </w:r>
      <w:r w:rsidRPr="00332460">
        <w:rPr>
          <w:rFonts w:eastAsia="黑体" w:hint="eastAsia"/>
          <w:bCs/>
          <w:szCs w:val="21"/>
          <w:lang w:val="zh-CN"/>
        </w:rPr>
        <w:t>保护</w:t>
      </w:r>
      <w:r w:rsidRPr="00332460">
        <w:rPr>
          <w:rFonts w:eastAsia="黑体"/>
          <w:bCs/>
          <w:szCs w:val="21"/>
          <w:lang w:val="zh-CN"/>
        </w:rPr>
        <w:t>法》及其相应的执行准则的能力</w:t>
      </w:r>
      <w:r w:rsidRPr="00332460">
        <w:rPr>
          <w:rFonts w:eastAsia="黑体"/>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(e)</w:t>
      </w:r>
      <w:r w:rsidRPr="00332460">
        <w:rPr>
          <w:rFonts w:eastAsia="黑体"/>
          <w:bCs/>
          <w:szCs w:val="21"/>
        </w:rPr>
        <w:tab/>
      </w:r>
      <w:r w:rsidRPr="00332460">
        <w:rPr>
          <w:rFonts w:eastAsia="黑体"/>
          <w:bCs/>
          <w:szCs w:val="21"/>
          <w:lang w:val="zh-CN"/>
        </w:rPr>
        <w:t>加强对性别暴力受害妇女和女童</w:t>
      </w:r>
      <w:r w:rsidRPr="00332460">
        <w:rPr>
          <w:rFonts w:eastAsia="黑体"/>
          <w:bCs/>
          <w:szCs w:val="21"/>
        </w:rPr>
        <w:t>，</w:t>
      </w:r>
      <w:r w:rsidRPr="00332460">
        <w:rPr>
          <w:rFonts w:eastAsia="黑体"/>
          <w:bCs/>
          <w:szCs w:val="21"/>
          <w:lang w:val="zh-CN"/>
        </w:rPr>
        <w:t>特别是家庭暴力受害妇女的保护和支助，促进其复原和重返社会</w:t>
      </w:r>
      <w:r w:rsidRPr="00332460">
        <w:rPr>
          <w:rFonts w:eastAsia="黑体"/>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(f)</w:t>
      </w:r>
      <w:r w:rsidRPr="00332460">
        <w:rPr>
          <w:rFonts w:eastAsia="黑体"/>
          <w:bCs/>
          <w:szCs w:val="21"/>
        </w:rPr>
        <w:tab/>
      </w:r>
      <w:r w:rsidRPr="00332460">
        <w:rPr>
          <w:rFonts w:eastAsia="黑体"/>
          <w:bCs/>
          <w:szCs w:val="21"/>
          <w:lang w:val="zh-CN"/>
        </w:rPr>
        <w:t>在</w:t>
      </w:r>
      <w:r w:rsidRPr="00332460">
        <w:rPr>
          <w:rFonts w:eastAsia="黑体" w:hint="eastAsia"/>
          <w:bCs/>
          <w:szCs w:val="21"/>
          <w:lang w:val="zh-CN"/>
        </w:rPr>
        <w:t>提供</w:t>
      </w:r>
      <w:r w:rsidRPr="00332460">
        <w:rPr>
          <w:rFonts w:eastAsia="黑体"/>
          <w:bCs/>
          <w:szCs w:val="21"/>
          <w:lang w:val="zh-CN"/>
        </w:rPr>
        <w:t>保护</w:t>
      </w:r>
      <w:r w:rsidRPr="00332460">
        <w:rPr>
          <w:rFonts w:eastAsia="黑体" w:hint="eastAsia"/>
          <w:bCs/>
          <w:szCs w:val="21"/>
          <w:lang w:val="zh-CN"/>
        </w:rPr>
        <w:t>以</w:t>
      </w:r>
      <w:r w:rsidRPr="00332460">
        <w:rPr>
          <w:rFonts w:eastAsia="黑体"/>
          <w:bCs/>
          <w:szCs w:val="21"/>
          <w:lang w:val="zh-CN"/>
        </w:rPr>
        <w:t>免</w:t>
      </w:r>
      <w:r w:rsidRPr="00332460">
        <w:rPr>
          <w:rFonts w:eastAsia="黑体" w:hint="eastAsia"/>
          <w:bCs/>
          <w:szCs w:val="21"/>
          <w:lang w:val="zh-CN"/>
        </w:rPr>
        <w:t>发生</w:t>
      </w:r>
      <w:r w:rsidRPr="00332460">
        <w:rPr>
          <w:rFonts w:eastAsia="黑体"/>
          <w:bCs/>
          <w:szCs w:val="21"/>
          <w:lang w:val="zh-CN"/>
        </w:rPr>
        <w:t>一切形式</w:t>
      </w:r>
      <w:r w:rsidRPr="00332460">
        <w:rPr>
          <w:rFonts w:eastAsia="黑体" w:hint="eastAsia"/>
          <w:bCs/>
          <w:szCs w:val="21"/>
          <w:lang w:val="zh-CN"/>
        </w:rPr>
        <w:t>的</w:t>
      </w:r>
      <w:r w:rsidRPr="00332460">
        <w:rPr>
          <w:rFonts w:eastAsia="黑体"/>
          <w:bCs/>
          <w:szCs w:val="21"/>
          <w:lang w:val="zh-CN"/>
        </w:rPr>
        <w:t>暴力</w:t>
      </w:r>
      <w:r w:rsidRPr="00332460">
        <w:rPr>
          <w:rFonts w:eastAsia="黑体" w:hint="eastAsia"/>
          <w:bCs/>
          <w:szCs w:val="21"/>
          <w:lang w:val="zh-CN"/>
        </w:rPr>
        <w:t>行为</w:t>
      </w:r>
      <w:r w:rsidRPr="00332460">
        <w:rPr>
          <w:rFonts w:eastAsia="黑体"/>
          <w:bCs/>
          <w:szCs w:val="21"/>
        </w:rPr>
        <w:t>，</w:t>
      </w:r>
      <w:r w:rsidRPr="00332460">
        <w:rPr>
          <w:rFonts w:eastAsia="黑体"/>
          <w:bCs/>
          <w:szCs w:val="21"/>
          <w:lang w:val="zh-CN"/>
        </w:rPr>
        <w:t>特别是与帮派有关的暴力</w:t>
      </w:r>
      <w:r w:rsidRPr="00332460">
        <w:rPr>
          <w:rFonts w:eastAsia="黑体" w:hint="eastAsia"/>
          <w:bCs/>
          <w:szCs w:val="21"/>
          <w:lang w:val="zh-CN"/>
        </w:rPr>
        <w:t>行为</w:t>
      </w:r>
      <w:r w:rsidRPr="00332460">
        <w:rPr>
          <w:rFonts w:eastAsia="黑体"/>
          <w:bCs/>
          <w:szCs w:val="21"/>
          <w:lang w:val="zh-CN"/>
        </w:rPr>
        <w:t>方面</w:t>
      </w:r>
      <w:r w:rsidRPr="00332460">
        <w:rPr>
          <w:rFonts w:eastAsia="黑体"/>
          <w:bCs/>
          <w:szCs w:val="21"/>
        </w:rPr>
        <w:t>，</w:t>
      </w:r>
      <w:r w:rsidRPr="00332460">
        <w:rPr>
          <w:rFonts w:eastAsia="黑体"/>
          <w:bCs/>
          <w:szCs w:val="21"/>
          <w:lang w:val="zh-CN"/>
        </w:rPr>
        <w:t>考虑到国内流离失所和被驱逐的女童、妇女及其家人的具体需求。</w:t>
      </w:r>
    </w:p>
    <w:p w:rsidR="000006A7" w:rsidRPr="00332460" w:rsidRDefault="000006A7" w:rsidP="000006A7">
      <w:pPr>
        <w:keepNext/>
        <w:keepLines/>
        <w:tabs>
          <w:tab w:val="right" w:pos="851"/>
          <w:tab w:val="left" w:pos="1701"/>
        </w:tabs>
        <w:suppressAutoHyphens/>
        <w:spacing w:before="240" w:after="120"/>
        <w:ind w:left="1264" w:right="1264"/>
        <w:jc w:val="left"/>
        <w:rPr>
          <w:rFonts w:eastAsia="黑体"/>
          <w:bCs/>
          <w:szCs w:val="21"/>
        </w:rPr>
      </w:pPr>
      <w:r w:rsidRPr="00332460">
        <w:rPr>
          <w:rFonts w:eastAsia="黑体"/>
          <w:bCs/>
          <w:szCs w:val="21"/>
          <w:lang w:val="zh-CN"/>
        </w:rPr>
        <w:t>贩运和性剥削</w:t>
      </w:r>
    </w:p>
    <w:p w:rsidR="000006A7" w:rsidRPr="00332460" w:rsidRDefault="000006A7" w:rsidP="000006A7">
      <w:pPr>
        <w:tabs>
          <w:tab w:val="left" w:pos="1701"/>
        </w:tabs>
        <w:suppressAutoHyphens/>
        <w:spacing w:after="120"/>
        <w:ind w:left="1264" w:right="1264"/>
        <w:rPr>
          <w:szCs w:val="21"/>
        </w:rPr>
      </w:pPr>
      <w:r w:rsidRPr="00332460">
        <w:rPr>
          <w:szCs w:val="21"/>
        </w:rPr>
        <w:t>26.</w:t>
      </w:r>
      <w:r w:rsidRPr="00332460">
        <w:rPr>
          <w:szCs w:val="21"/>
        </w:rPr>
        <w:tab/>
      </w:r>
      <w:r w:rsidRPr="00332460">
        <w:rPr>
          <w:rFonts w:cs="宋体" w:hint="eastAsia"/>
          <w:szCs w:val="21"/>
          <w:lang w:val="zh-CN"/>
        </w:rPr>
        <w:t>委员会欢迎《妇女享有无暴力生活专项</w:t>
      </w:r>
      <w:r w:rsidRPr="00332460">
        <w:rPr>
          <w:rFonts w:cs="宋体"/>
          <w:szCs w:val="21"/>
          <w:lang w:val="zh-CN"/>
        </w:rPr>
        <w:t>综合</w:t>
      </w:r>
      <w:r w:rsidRPr="00332460">
        <w:rPr>
          <w:rFonts w:cs="宋体" w:hint="eastAsia"/>
          <w:szCs w:val="21"/>
          <w:lang w:val="zh-CN"/>
        </w:rPr>
        <w:t>法》载有保护贩运活动受害妇女的条款</w:t>
      </w:r>
      <w:r w:rsidRPr="00332460">
        <w:rPr>
          <w:rFonts w:cs="宋体" w:hint="eastAsia"/>
          <w:szCs w:val="21"/>
        </w:rPr>
        <w:t>，</w:t>
      </w:r>
      <w:r w:rsidRPr="00332460">
        <w:rPr>
          <w:rFonts w:cs="宋体" w:hint="eastAsia"/>
          <w:szCs w:val="21"/>
          <w:lang w:val="zh-CN"/>
        </w:rPr>
        <w:t>而且该国缔结了关于起诉贩运者和保护受害者的双边和多边合作协定。委员会还注意到，该国为贩运活动受害者建立了一个庇护所。然而，令委员会感到震惊的是，有报告称，犯罪团伙以杀害她们及其家人相威胁对年轻妇女和女童实施性剥削。委员会仍然感到关切的是，缔约国没有任何保护妇女和女童免遭贩运和性剥削以及使受害者重返社会的战略。还令委员会感到关切的是，该国在监测和打击贩运和性剥削方面的努力不足，缺少对贩运妇女和女童案件的调查，对施害者进行起诉和定罪的情况极少。</w:t>
      </w:r>
      <w:r w:rsidRPr="00332460">
        <w:rPr>
          <w:szCs w:val="21"/>
        </w:rPr>
        <w:t xml:space="preserve"> </w:t>
      </w:r>
    </w:p>
    <w:p w:rsidR="000006A7" w:rsidRPr="00332460" w:rsidRDefault="000006A7" w:rsidP="000006A7">
      <w:pPr>
        <w:tabs>
          <w:tab w:val="left" w:pos="1701"/>
        </w:tabs>
        <w:suppressAutoHyphens/>
        <w:spacing w:after="120"/>
        <w:ind w:left="1264" w:right="1264"/>
        <w:rPr>
          <w:rFonts w:eastAsia="黑体"/>
          <w:szCs w:val="21"/>
        </w:rPr>
      </w:pPr>
      <w:r w:rsidRPr="00332460">
        <w:rPr>
          <w:b/>
          <w:szCs w:val="21"/>
        </w:rPr>
        <w:t>27.</w:t>
      </w:r>
      <w:r w:rsidRPr="00332460">
        <w:rPr>
          <w:szCs w:val="21"/>
        </w:rPr>
        <w:tab/>
      </w:r>
      <w:r w:rsidRPr="00332460">
        <w:rPr>
          <w:rFonts w:eastAsia="黑体"/>
          <w:bCs/>
          <w:szCs w:val="21"/>
          <w:lang w:val="zh-CN"/>
        </w:rPr>
        <w:t>委员会重申其先前的结论性意见</w:t>
      </w:r>
      <w:r w:rsidR="00F33743">
        <w:rPr>
          <w:rFonts w:eastAsia="黑体"/>
          <w:bCs/>
          <w:szCs w:val="21"/>
        </w:rPr>
        <w:t>(</w:t>
      </w:r>
      <w:hyperlink r:id="rId24" w:history="1">
        <w:r w:rsidRPr="00BB7738">
          <w:rPr>
            <w:rStyle w:val="ad"/>
            <w:rFonts w:eastAsia="黑体"/>
            <w:b/>
            <w:bCs/>
            <w:szCs w:val="21"/>
          </w:rPr>
          <w:t>CEDAW/C/SLV/CO/7</w:t>
        </w:r>
      </w:hyperlink>
      <w:r w:rsidRPr="00332460">
        <w:rPr>
          <w:rFonts w:eastAsia="黑体"/>
          <w:bCs/>
          <w:szCs w:val="21"/>
        </w:rPr>
        <w:t>，</w:t>
      </w:r>
      <w:r w:rsidRPr="00332460">
        <w:rPr>
          <w:rFonts w:eastAsia="黑体"/>
          <w:bCs/>
          <w:szCs w:val="21"/>
          <w:lang w:val="zh-CN"/>
        </w:rPr>
        <w:t>第</w:t>
      </w:r>
      <w:r w:rsidRPr="00332460">
        <w:rPr>
          <w:rFonts w:eastAsia="黑体"/>
          <w:b/>
          <w:bCs/>
          <w:szCs w:val="21"/>
        </w:rPr>
        <w:t>26</w:t>
      </w:r>
      <w:r w:rsidRPr="00332460">
        <w:rPr>
          <w:rFonts w:eastAsia="黑体"/>
          <w:bCs/>
          <w:szCs w:val="21"/>
          <w:lang w:val="zh-CN"/>
        </w:rPr>
        <w:t>段</w:t>
      </w:r>
      <w:r w:rsidR="00F33743">
        <w:rPr>
          <w:rFonts w:eastAsia="黑体"/>
          <w:bCs/>
          <w:szCs w:val="21"/>
        </w:rPr>
        <w:t>)</w:t>
      </w:r>
      <w:r w:rsidRPr="00332460">
        <w:rPr>
          <w:rFonts w:eastAsia="黑体"/>
          <w:bCs/>
          <w:szCs w:val="21"/>
        </w:rPr>
        <w:t>，</w:t>
      </w:r>
      <w:r w:rsidRPr="00332460">
        <w:rPr>
          <w:rFonts w:eastAsia="黑体"/>
          <w:bCs/>
          <w:szCs w:val="21"/>
          <w:lang w:val="zh-CN"/>
        </w:rPr>
        <w:t>并建议缔约国</w:t>
      </w:r>
      <w:r w:rsidRPr="00332460">
        <w:rPr>
          <w:rFonts w:eastAsia="黑体"/>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(a)</w:t>
      </w:r>
      <w:r w:rsidRPr="00332460">
        <w:rPr>
          <w:rFonts w:eastAsia="黑体"/>
          <w:bCs/>
          <w:szCs w:val="21"/>
        </w:rPr>
        <w:tab/>
      </w:r>
      <w:r w:rsidRPr="00332460">
        <w:rPr>
          <w:rFonts w:eastAsia="黑体" w:hAnsi="黑体" w:cs="宋体" w:hint="eastAsia"/>
          <w:bCs/>
          <w:szCs w:val="21"/>
          <w:lang w:val="zh-CN"/>
        </w:rPr>
        <w:t>制订一项全面的战略和行动计划</w:t>
      </w:r>
      <w:r w:rsidRPr="00332460">
        <w:rPr>
          <w:rFonts w:eastAsia="黑体" w:hAnsi="黑体" w:cs="宋体" w:hint="eastAsia"/>
          <w:bCs/>
          <w:szCs w:val="21"/>
        </w:rPr>
        <w:t>，</w:t>
      </w:r>
      <w:r w:rsidRPr="00332460">
        <w:rPr>
          <w:rFonts w:eastAsia="黑体" w:hAnsi="黑体" w:cs="宋体" w:hint="eastAsia"/>
          <w:bCs/>
          <w:szCs w:val="21"/>
          <w:lang w:val="zh-CN"/>
        </w:rPr>
        <w:t>以预防和打击对妇女和女童的贩运与性剥削</w:t>
      </w:r>
      <w:r w:rsidRPr="00332460">
        <w:rPr>
          <w:rFonts w:eastAsia="黑体" w:hAnsi="黑体" w:cs="宋体" w:hint="eastAsia"/>
          <w:bCs/>
          <w:szCs w:val="21"/>
        </w:rPr>
        <w:t>，</w:t>
      </w:r>
      <w:r w:rsidRPr="00332460">
        <w:rPr>
          <w:rFonts w:eastAsia="黑体" w:hAnsi="黑体" w:cs="宋体" w:hint="eastAsia"/>
          <w:bCs/>
          <w:szCs w:val="21"/>
          <w:lang w:val="zh-CN"/>
        </w:rPr>
        <w:t>并特别注意与帮派有关的受害</w:t>
      </w:r>
      <w:r w:rsidRPr="00332460">
        <w:rPr>
          <w:rFonts w:eastAsia="黑体" w:hAnsi="黑体" w:cs="宋体" w:hint="eastAsia"/>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(b)</w:t>
      </w:r>
      <w:r w:rsidRPr="00332460">
        <w:rPr>
          <w:rFonts w:eastAsia="黑体"/>
          <w:bCs/>
          <w:szCs w:val="21"/>
        </w:rPr>
        <w:tab/>
      </w:r>
      <w:r w:rsidRPr="00332460">
        <w:rPr>
          <w:rFonts w:eastAsia="黑体" w:hAnsi="黑体" w:cs="宋体" w:hint="eastAsia"/>
          <w:bCs/>
          <w:szCs w:val="21"/>
          <w:lang w:val="zh-CN"/>
        </w:rPr>
        <w:t>在此种战略中纳入预防和保护方案与措施</w:t>
      </w:r>
      <w:r w:rsidRPr="00332460">
        <w:rPr>
          <w:rFonts w:eastAsia="黑体" w:hAnsi="黑体" w:cs="宋体" w:hint="eastAsia"/>
          <w:bCs/>
          <w:szCs w:val="21"/>
        </w:rPr>
        <w:t>，</w:t>
      </w:r>
      <w:r w:rsidRPr="00332460">
        <w:rPr>
          <w:rFonts w:eastAsia="黑体" w:hAnsi="黑体" w:cs="宋体" w:hint="eastAsia"/>
          <w:bCs/>
          <w:szCs w:val="21"/>
          <w:lang w:val="zh-CN"/>
        </w:rPr>
        <w:t>以便受害者康复并重返社会</w:t>
      </w:r>
      <w:r w:rsidRPr="00332460">
        <w:rPr>
          <w:rFonts w:eastAsia="黑体" w:hAnsi="黑体" w:cs="宋体" w:hint="eastAsia"/>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lastRenderedPageBreak/>
        <w:tab/>
      </w:r>
      <w:r w:rsidRPr="00332460">
        <w:rPr>
          <w:rFonts w:eastAsia="黑体"/>
          <w:b/>
          <w:bCs/>
          <w:szCs w:val="21"/>
        </w:rPr>
        <w:t>(c)</w:t>
      </w:r>
      <w:r w:rsidRPr="00332460">
        <w:rPr>
          <w:rFonts w:eastAsia="黑体"/>
          <w:bCs/>
          <w:szCs w:val="21"/>
        </w:rPr>
        <w:tab/>
      </w:r>
      <w:r w:rsidRPr="00332460">
        <w:rPr>
          <w:rFonts w:eastAsia="黑体" w:hAnsi="黑体" w:cs="宋体" w:hint="eastAsia"/>
          <w:bCs/>
          <w:szCs w:val="21"/>
          <w:lang w:val="zh-CN"/>
        </w:rPr>
        <w:t>在下一次定期报告中提供数据</w:t>
      </w:r>
      <w:r w:rsidRPr="00332460">
        <w:rPr>
          <w:rFonts w:eastAsia="黑体" w:hAnsi="黑体" w:cs="宋体" w:hint="eastAsia"/>
          <w:bCs/>
          <w:szCs w:val="21"/>
        </w:rPr>
        <w:t>，</w:t>
      </w:r>
      <w:r w:rsidRPr="00332460">
        <w:rPr>
          <w:rFonts w:eastAsia="黑体" w:hAnsi="黑体" w:cs="宋体" w:hint="eastAsia"/>
          <w:bCs/>
          <w:szCs w:val="21"/>
          <w:lang w:val="zh-CN"/>
        </w:rPr>
        <w:t>说明贩运、</w:t>
      </w:r>
      <w:r w:rsidRPr="00332460">
        <w:rPr>
          <w:rFonts w:eastAsia="黑体" w:hAnsi="黑体" w:cs="宋体"/>
          <w:bCs/>
          <w:szCs w:val="21"/>
          <w:lang w:val="zh-CN"/>
        </w:rPr>
        <w:t>剥削以及让</w:t>
      </w:r>
      <w:r w:rsidRPr="00332460">
        <w:rPr>
          <w:rFonts w:eastAsia="黑体" w:hAnsi="黑体" w:cs="宋体" w:hint="eastAsia"/>
          <w:bCs/>
          <w:szCs w:val="21"/>
          <w:lang w:val="zh-CN"/>
        </w:rPr>
        <w:t>妇女和女童卖淫的情况、贩运和性剥削案件中被起诉和定罪的施害者人数</w:t>
      </w:r>
      <w:r w:rsidRPr="00332460">
        <w:rPr>
          <w:rFonts w:eastAsia="黑体" w:hAnsi="黑体" w:cs="宋体" w:hint="eastAsia"/>
          <w:bCs/>
          <w:szCs w:val="21"/>
        </w:rPr>
        <w:t>，</w:t>
      </w:r>
      <w:r w:rsidRPr="00332460">
        <w:rPr>
          <w:rFonts w:eastAsia="黑体" w:hAnsi="黑体" w:cs="宋体" w:hint="eastAsia"/>
          <w:bCs/>
          <w:szCs w:val="21"/>
          <w:lang w:val="zh-CN"/>
        </w:rPr>
        <w:t>以及为解决这些问题</w:t>
      </w:r>
      <w:r w:rsidRPr="00332460">
        <w:rPr>
          <w:rFonts w:eastAsia="黑体" w:hAnsi="黑体" w:cs="宋体"/>
          <w:bCs/>
          <w:szCs w:val="21"/>
          <w:lang w:val="zh-CN"/>
        </w:rPr>
        <w:t>所</w:t>
      </w:r>
      <w:r w:rsidRPr="00332460">
        <w:rPr>
          <w:rFonts w:eastAsia="黑体" w:hAnsi="黑体" w:cs="宋体" w:hint="eastAsia"/>
          <w:bCs/>
          <w:szCs w:val="21"/>
          <w:lang w:val="zh-CN"/>
        </w:rPr>
        <w:t>采取的措施的影响。</w:t>
      </w:r>
    </w:p>
    <w:p w:rsidR="000006A7" w:rsidRPr="00332460" w:rsidRDefault="000006A7" w:rsidP="000006A7">
      <w:pPr>
        <w:tabs>
          <w:tab w:val="left" w:pos="1701"/>
        </w:tabs>
        <w:suppressAutoHyphens/>
        <w:spacing w:after="120"/>
        <w:ind w:left="1264" w:right="1264"/>
        <w:rPr>
          <w:szCs w:val="21"/>
        </w:rPr>
      </w:pPr>
      <w:r w:rsidRPr="00332460">
        <w:rPr>
          <w:szCs w:val="21"/>
        </w:rPr>
        <w:t>28.</w:t>
      </w:r>
      <w:r w:rsidRPr="00332460">
        <w:rPr>
          <w:szCs w:val="21"/>
        </w:rPr>
        <w:tab/>
      </w:r>
      <w:r w:rsidRPr="00332460">
        <w:rPr>
          <w:rFonts w:cs="宋体" w:hint="eastAsia"/>
          <w:szCs w:val="21"/>
          <w:lang w:val="zh-CN"/>
        </w:rPr>
        <w:t>委员会关切地注意到</w:t>
      </w:r>
      <w:r w:rsidRPr="00332460">
        <w:rPr>
          <w:rFonts w:cs="宋体" w:hint="eastAsia"/>
          <w:szCs w:val="21"/>
        </w:rPr>
        <w:t>，</w:t>
      </w:r>
      <w:r w:rsidRPr="00332460">
        <w:rPr>
          <w:rFonts w:cs="宋体" w:hint="eastAsia"/>
          <w:szCs w:val="21"/>
          <w:lang w:val="zh-CN"/>
        </w:rPr>
        <w:t>缔约国不加区分地将关于贩运的法律适用于自主从事卖淫活动的妇女</w:t>
      </w:r>
      <w:r w:rsidRPr="00332460">
        <w:rPr>
          <w:rFonts w:cs="宋体" w:hint="eastAsia"/>
          <w:szCs w:val="21"/>
        </w:rPr>
        <w:t>，</w:t>
      </w:r>
      <w:r w:rsidRPr="00332460">
        <w:rPr>
          <w:rFonts w:cs="宋体" w:hint="eastAsia"/>
          <w:szCs w:val="21"/>
          <w:lang w:val="zh-CN"/>
        </w:rPr>
        <w:t>致使这些妇女受到地方执法人员的歧视性对待。还令委员会感到关切的是，有报告称，医务人员对从事卖淫活动的妇女抱有歧视。</w:t>
      </w:r>
    </w:p>
    <w:p w:rsidR="000006A7" w:rsidRPr="00332460" w:rsidRDefault="000006A7" w:rsidP="000006A7">
      <w:pPr>
        <w:tabs>
          <w:tab w:val="left" w:pos="1701"/>
        </w:tabs>
        <w:suppressAutoHyphens/>
        <w:spacing w:after="120"/>
        <w:ind w:left="1264" w:right="1264"/>
        <w:rPr>
          <w:rFonts w:eastAsia="黑体"/>
          <w:bCs/>
          <w:szCs w:val="21"/>
        </w:rPr>
      </w:pPr>
      <w:r w:rsidRPr="00332460">
        <w:rPr>
          <w:b/>
          <w:szCs w:val="21"/>
        </w:rPr>
        <w:t>29.</w:t>
      </w:r>
      <w:r w:rsidRPr="00332460">
        <w:rPr>
          <w:szCs w:val="21"/>
        </w:rPr>
        <w:tab/>
      </w:r>
      <w:r w:rsidRPr="00332460">
        <w:rPr>
          <w:rFonts w:eastAsia="黑体" w:hAnsi="黑体" w:cs="宋体" w:hint="eastAsia"/>
          <w:bCs/>
          <w:szCs w:val="21"/>
          <w:lang w:val="zh-CN"/>
        </w:rPr>
        <w:t>委员会建议缔约国：</w:t>
      </w:r>
    </w:p>
    <w:p w:rsidR="000006A7" w:rsidRPr="00332460" w:rsidRDefault="000006A7" w:rsidP="000006A7">
      <w:pPr>
        <w:tabs>
          <w:tab w:val="left" w:pos="1701"/>
        </w:tabs>
        <w:suppressAutoHyphens/>
        <w:spacing w:after="120"/>
        <w:ind w:left="1264" w:right="1264" w:firstLine="12"/>
        <w:rPr>
          <w:rFonts w:eastAsia="黑体"/>
          <w:szCs w:val="21"/>
        </w:rPr>
      </w:pPr>
      <w:r w:rsidRPr="00332460">
        <w:rPr>
          <w:rFonts w:eastAsia="黑体" w:hint="eastAsia"/>
          <w:bCs/>
          <w:szCs w:val="21"/>
        </w:rPr>
        <w:tab/>
      </w:r>
      <w:r w:rsidRPr="00332460">
        <w:rPr>
          <w:rFonts w:eastAsia="黑体" w:hint="eastAsia"/>
          <w:b/>
          <w:bCs/>
          <w:szCs w:val="21"/>
        </w:rPr>
        <w:t>(</w:t>
      </w:r>
      <w:r w:rsidRPr="00332460">
        <w:rPr>
          <w:rFonts w:eastAsia="黑体"/>
          <w:b/>
          <w:bCs/>
          <w:szCs w:val="21"/>
        </w:rPr>
        <w:t>a)</w:t>
      </w:r>
      <w:r w:rsidRPr="00332460">
        <w:rPr>
          <w:rFonts w:eastAsia="黑体"/>
          <w:bCs/>
          <w:szCs w:val="21"/>
        </w:rPr>
        <w:tab/>
      </w:r>
      <w:r w:rsidRPr="00332460">
        <w:rPr>
          <w:rFonts w:eastAsia="黑体" w:hAnsi="黑体" w:cs="宋体" w:hint="eastAsia"/>
          <w:bCs/>
          <w:szCs w:val="21"/>
          <w:lang w:val="zh-CN"/>
        </w:rPr>
        <w:t>禁止地方市政当局</w:t>
      </w:r>
      <w:r w:rsidRPr="00332460">
        <w:rPr>
          <w:rFonts w:eastAsia="黑体" w:hAnsi="黑体" w:cs="宋体"/>
          <w:bCs/>
          <w:szCs w:val="21"/>
          <w:lang w:val="zh-CN"/>
        </w:rPr>
        <w:t>的</w:t>
      </w:r>
      <w:r w:rsidRPr="00332460">
        <w:rPr>
          <w:rFonts w:eastAsia="黑体" w:hAnsi="黑体" w:cs="宋体" w:hint="eastAsia"/>
          <w:bCs/>
          <w:szCs w:val="21"/>
          <w:lang w:val="zh-CN"/>
        </w:rPr>
        <w:t>执法人员对妇女施以任何歧视性待遇</w:t>
      </w:r>
      <w:r w:rsidRPr="00332460">
        <w:rPr>
          <w:rFonts w:eastAsia="黑体" w:hAnsi="黑体" w:cs="宋体" w:hint="eastAsia"/>
          <w:bCs/>
          <w:szCs w:val="21"/>
        </w:rPr>
        <w:t>；</w:t>
      </w:r>
    </w:p>
    <w:p w:rsidR="000006A7" w:rsidRPr="00332460" w:rsidRDefault="000006A7" w:rsidP="000006A7">
      <w:pPr>
        <w:tabs>
          <w:tab w:val="left" w:pos="1701"/>
        </w:tabs>
        <w:suppressAutoHyphens/>
        <w:spacing w:after="120"/>
        <w:ind w:left="1264" w:right="1264" w:firstLine="12"/>
        <w:rPr>
          <w:rFonts w:eastAsia="黑体"/>
          <w:szCs w:val="21"/>
        </w:rPr>
      </w:pPr>
      <w:r w:rsidRPr="00332460">
        <w:rPr>
          <w:rFonts w:eastAsia="黑体" w:hint="eastAsia"/>
          <w:bCs/>
          <w:szCs w:val="21"/>
        </w:rPr>
        <w:tab/>
      </w:r>
      <w:r w:rsidRPr="00332460">
        <w:rPr>
          <w:rFonts w:eastAsia="黑体"/>
          <w:b/>
          <w:bCs/>
          <w:szCs w:val="21"/>
        </w:rPr>
        <w:t>(b)</w:t>
      </w:r>
      <w:r w:rsidRPr="00332460">
        <w:rPr>
          <w:rFonts w:eastAsia="黑体" w:hint="eastAsia"/>
          <w:bCs/>
          <w:szCs w:val="21"/>
        </w:rPr>
        <w:tab/>
      </w:r>
      <w:r w:rsidRPr="00332460">
        <w:rPr>
          <w:rFonts w:eastAsia="黑体" w:hAnsi="黑体" w:cs="宋体" w:hint="eastAsia"/>
          <w:bCs/>
          <w:szCs w:val="21"/>
          <w:lang w:val="zh-CN"/>
        </w:rPr>
        <w:t>制定卫生服务议定书</w:t>
      </w:r>
      <w:r w:rsidRPr="00332460">
        <w:rPr>
          <w:rFonts w:eastAsia="黑体" w:hAnsi="黑体" w:cs="宋体" w:hint="eastAsia"/>
          <w:bCs/>
          <w:szCs w:val="21"/>
        </w:rPr>
        <w:t>，</w:t>
      </w:r>
      <w:r w:rsidRPr="00332460">
        <w:rPr>
          <w:rFonts w:eastAsia="黑体" w:hAnsi="黑体" w:cs="宋体" w:hint="eastAsia"/>
          <w:bCs/>
          <w:szCs w:val="21"/>
          <w:lang w:val="zh-CN"/>
        </w:rPr>
        <w:t>确保所有妇女都享有非歧视性待遇</w:t>
      </w:r>
      <w:r w:rsidRPr="00332460">
        <w:rPr>
          <w:rFonts w:eastAsia="黑体" w:hAnsi="黑体" w:cs="宋体" w:hint="eastAsia"/>
          <w:bCs/>
          <w:szCs w:val="21"/>
        </w:rPr>
        <w:t>，</w:t>
      </w:r>
      <w:r w:rsidRPr="00332460">
        <w:rPr>
          <w:rFonts w:eastAsia="黑体" w:hAnsi="黑体" w:cs="宋体" w:hint="eastAsia"/>
          <w:bCs/>
          <w:szCs w:val="21"/>
          <w:lang w:val="zh-CN"/>
        </w:rPr>
        <w:t>并适当监测议定书的适用情况。</w:t>
      </w:r>
    </w:p>
    <w:p w:rsidR="000006A7" w:rsidRPr="00332460" w:rsidRDefault="000006A7" w:rsidP="000006A7">
      <w:pPr>
        <w:keepNext/>
        <w:keepLines/>
        <w:tabs>
          <w:tab w:val="right" w:pos="851"/>
          <w:tab w:val="left" w:pos="1701"/>
        </w:tabs>
        <w:suppressAutoHyphens/>
        <w:spacing w:before="240" w:after="120"/>
        <w:ind w:left="1264" w:right="1264" w:hanging="1134"/>
        <w:jc w:val="left"/>
        <w:rPr>
          <w:rFonts w:eastAsia="黑体"/>
          <w:bCs/>
          <w:szCs w:val="21"/>
        </w:rPr>
      </w:pPr>
      <w:r w:rsidRPr="00332460">
        <w:rPr>
          <w:rFonts w:eastAsia="黑体"/>
          <w:bCs/>
          <w:szCs w:val="21"/>
        </w:rPr>
        <w:tab/>
      </w:r>
      <w:r w:rsidRPr="00332460">
        <w:rPr>
          <w:rFonts w:eastAsia="黑体" w:hint="eastAsia"/>
          <w:bCs/>
          <w:szCs w:val="21"/>
        </w:rPr>
        <w:tab/>
      </w:r>
      <w:r w:rsidRPr="00332460">
        <w:rPr>
          <w:rFonts w:eastAsia="黑体" w:hAnsi="黑体" w:cs="宋体" w:hint="eastAsia"/>
          <w:bCs/>
          <w:szCs w:val="21"/>
          <w:lang w:val="zh-CN"/>
        </w:rPr>
        <w:t>参与政治和公共生活</w:t>
      </w:r>
      <w:r w:rsidRPr="00332460">
        <w:rPr>
          <w:rFonts w:eastAsia="黑体"/>
          <w:bCs/>
          <w:szCs w:val="21"/>
        </w:rPr>
        <w:t xml:space="preserve"> </w:t>
      </w:r>
    </w:p>
    <w:p w:rsidR="000006A7" w:rsidRPr="00332460" w:rsidRDefault="000006A7" w:rsidP="000006A7">
      <w:pPr>
        <w:tabs>
          <w:tab w:val="left" w:pos="1701"/>
        </w:tabs>
        <w:suppressAutoHyphens/>
        <w:spacing w:after="120"/>
        <w:ind w:left="1264" w:right="1264"/>
        <w:rPr>
          <w:szCs w:val="21"/>
        </w:rPr>
      </w:pPr>
      <w:r w:rsidRPr="00332460">
        <w:rPr>
          <w:szCs w:val="21"/>
        </w:rPr>
        <w:t>30.</w:t>
      </w:r>
      <w:r w:rsidRPr="00332460">
        <w:rPr>
          <w:szCs w:val="21"/>
        </w:rPr>
        <w:tab/>
      </w:r>
      <w:r w:rsidRPr="00332460">
        <w:rPr>
          <w:rFonts w:cs="宋体" w:hint="eastAsia"/>
          <w:szCs w:val="21"/>
          <w:lang w:val="zh-CN"/>
        </w:rPr>
        <w:t>委员会注意到缔约国通过了《保护妇女公民权利和政治权利条约》</w:t>
      </w:r>
      <w:r w:rsidRPr="00332460">
        <w:rPr>
          <w:rFonts w:cs="宋体" w:hint="eastAsia"/>
          <w:szCs w:val="21"/>
        </w:rPr>
        <w:t>，</w:t>
      </w:r>
      <w:r w:rsidRPr="00332460">
        <w:rPr>
          <w:rFonts w:cs="宋体" w:hint="eastAsia"/>
          <w:szCs w:val="21"/>
          <w:lang w:val="zh-CN"/>
        </w:rPr>
        <w:t>并开展了提高对妇女权利的认识运动。委员会欢迎国民议会目前正在讨论的关于均等的法律草案</w:t>
      </w:r>
      <w:r w:rsidRPr="00332460">
        <w:rPr>
          <w:rFonts w:cs="宋体" w:hint="eastAsia"/>
          <w:szCs w:val="21"/>
        </w:rPr>
        <w:t>，</w:t>
      </w:r>
      <w:r w:rsidRPr="00332460">
        <w:rPr>
          <w:rFonts w:cs="宋体" w:hint="eastAsia"/>
          <w:szCs w:val="21"/>
          <w:lang w:val="zh-CN"/>
        </w:rPr>
        <w:t>以及《政党法》修正案</w:t>
      </w:r>
      <w:r w:rsidRPr="00332460">
        <w:rPr>
          <w:rFonts w:cs="宋体" w:hint="eastAsia"/>
          <w:szCs w:val="21"/>
        </w:rPr>
        <w:t>，该</w:t>
      </w:r>
      <w:r w:rsidRPr="00332460">
        <w:rPr>
          <w:rFonts w:cs="宋体" w:hint="eastAsia"/>
          <w:szCs w:val="21"/>
          <w:lang w:val="zh-CN"/>
        </w:rPr>
        <w:t>修正案规定实行候选人名单的</w:t>
      </w:r>
      <w:r w:rsidRPr="00332460">
        <w:rPr>
          <w:szCs w:val="21"/>
        </w:rPr>
        <w:t>30%</w:t>
      </w:r>
      <w:r w:rsidRPr="00332460">
        <w:rPr>
          <w:rFonts w:cs="宋体" w:hint="eastAsia"/>
          <w:szCs w:val="21"/>
          <w:lang w:val="zh-CN"/>
        </w:rPr>
        <w:t>须为妇女的暂时配额制</w:t>
      </w:r>
      <w:r w:rsidRPr="00332460">
        <w:rPr>
          <w:rFonts w:cs="宋体" w:hint="eastAsia"/>
          <w:szCs w:val="21"/>
        </w:rPr>
        <w:t>，</w:t>
      </w:r>
      <w:r w:rsidRPr="00332460">
        <w:rPr>
          <w:rFonts w:cs="宋体" w:hint="eastAsia"/>
          <w:szCs w:val="21"/>
          <w:lang w:val="zh-CN"/>
        </w:rPr>
        <w:t>得益于此</w:t>
      </w:r>
      <w:r w:rsidRPr="00332460">
        <w:rPr>
          <w:rFonts w:cs="宋体" w:hint="eastAsia"/>
          <w:szCs w:val="21"/>
        </w:rPr>
        <w:t>，</w:t>
      </w:r>
      <w:r w:rsidRPr="00332460">
        <w:rPr>
          <w:rFonts w:cs="宋体" w:hint="eastAsia"/>
          <w:szCs w:val="21"/>
          <w:lang w:val="zh-CN"/>
        </w:rPr>
        <w:t>自</w:t>
      </w:r>
      <w:r w:rsidRPr="00332460">
        <w:rPr>
          <w:szCs w:val="21"/>
        </w:rPr>
        <w:t>2015</w:t>
      </w:r>
      <w:r w:rsidRPr="00332460">
        <w:rPr>
          <w:rFonts w:cs="宋体" w:hint="eastAsia"/>
          <w:szCs w:val="21"/>
          <w:lang w:val="zh-CN"/>
        </w:rPr>
        <w:t>年以来</w:t>
      </w:r>
      <w:r w:rsidRPr="00332460">
        <w:rPr>
          <w:rFonts w:cs="宋体" w:hint="eastAsia"/>
          <w:szCs w:val="21"/>
        </w:rPr>
        <w:t>，</w:t>
      </w:r>
      <w:r w:rsidRPr="00332460">
        <w:rPr>
          <w:rFonts w:cs="宋体" w:hint="eastAsia"/>
          <w:szCs w:val="21"/>
          <w:lang w:val="zh-CN"/>
        </w:rPr>
        <w:t>立法议会在职妇女所占的比例增加到</w:t>
      </w:r>
      <w:r w:rsidRPr="00332460">
        <w:rPr>
          <w:szCs w:val="21"/>
        </w:rPr>
        <w:t>32.1%</w:t>
      </w:r>
      <w:r w:rsidRPr="00332460">
        <w:rPr>
          <w:rFonts w:cs="宋体" w:hint="eastAsia"/>
          <w:szCs w:val="21"/>
          <w:lang w:val="zh-CN"/>
        </w:rPr>
        <w:t>。然而，委员会注意到，女市长和女部长的比例分别仅为</w:t>
      </w:r>
      <w:r w:rsidRPr="00332460">
        <w:rPr>
          <w:szCs w:val="21"/>
          <w:lang w:val="zh-CN"/>
        </w:rPr>
        <w:t>10.3%</w:t>
      </w:r>
      <w:r w:rsidRPr="00332460">
        <w:rPr>
          <w:rFonts w:cs="宋体" w:hint="eastAsia"/>
          <w:szCs w:val="21"/>
          <w:lang w:val="zh-CN"/>
        </w:rPr>
        <w:t>和</w:t>
      </w:r>
      <w:r w:rsidRPr="00332460">
        <w:rPr>
          <w:szCs w:val="21"/>
          <w:lang w:val="zh-CN"/>
        </w:rPr>
        <w:t>23.1%</w:t>
      </w:r>
      <w:r w:rsidRPr="00332460">
        <w:rPr>
          <w:rFonts w:cs="宋体" w:hint="eastAsia"/>
          <w:szCs w:val="21"/>
          <w:lang w:val="zh-CN"/>
        </w:rPr>
        <w:t>。</w:t>
      </w:r>
      <w:r w:rsidRPr="00332460">
        <w:rPr>
          <w:szCs w:val="21"/>
        </w:rPr>
        <w:t xml:space="preserve"> </w:t>
      </w:r>
    </w:p>
    <w:p w:rsidR="000006A7" w:rsidRPr="00332460" w:rsidRDefault="000006A7" w:rsidP="000006A7">
      <w:pPr>
        <w:tabs>
          <w:tab w:val="left" w:pos="1701"/>
        </w:tabs>
        <w:suppressAutoHyphens/>
        <w:spacing w:after="120"/>
        <w:ind w:left="1264" w:right="1264"/>
        <w:rPr>
          <w:rFonts w:eastAsia="黑体"/>
          <w:szCs w:val="21"/>
        </w:rPr>
      </w:pPr>
      <w:r w:rsidRPr="00332460">
        <w:rPr>
          <w:b/>
          <w:szCs w:val="21"/>
        </w:rPr>
        <w:t>31.</w:t>
      </w:r>
      <w:r w:rsidRPr="00332460">
        <w:rPr>
          <w:szCs w:val="21"/>
        </w:rPr>
        <w:tab/>
      </w:r>
      <w:r w:rsidRPr="00332460">
        <w:rPr>
          <w:rFonts w:eastAsia="黑体" w:hAnsi="黑体" w:cs="宋体" w:hint="eastAsia"/>
          <w:bCs/>
          <w:szCs w:val="21"/>
          <w:lang w:val="zh-CN"/>
        </w:rPr>
        <w:t>委员会建议该缔约国继续努力</w:t>
      </w:r>
      <w:r w:rsidRPr="00332460">
        <w:rPr>
          <w:rFonts w:eastAsia="黑体" w:hAnsi="黑体" w:cs="宋体" w:hint="eastAsia"/>
          <w:bCs/>
          <w:szCs w:val="21"/>
        </w:rPr>
        <w:t>，</w:t>
      </w:r>
      <w:r w:rsidRPr="00332460">
        <w:rPr>
          <w:rFonts w:eastAsia="黑体" w:hAnsi="黑体" w:cs="宋体" w:hint="eastAsia"/>
          <w:bCs/>
          <w:szCs w:val="21"/>
          <w:lang w:val="zh-CN"/>
        </w:rPr>
        <w:t>在所有机构中实现均等</w:t>
      </w:r>
      <w:r w:rsidRPr="00332460">
        <w:rPr>
          <w:rFonts w:eastAsia="黑体" w:hAnsi="黑体" w:cs="宋体" w:hint="eastAsia"/>
          <w:bCs/>
          <w:szCs w:val="21"/>
        </w:rPr>
        <w:t>，途径</w:t>
      </w:r>
      <w:r w:rsidRPr="00332460">
        <w:rPr>
          <w:rFonts w:eastAsia="黑体" w:hAnsi="黑体" w:cs="宋体" w:hint="eastAsia"/>
          <w:bCs/>
          <w:szCs w:val="21"/>
          <w:lang w:val="zh-CN"/>
        </w:rPr>
        <w:t>包括扩大使用必要的特别措施</w:t>
      </w:r>
      <w:r w:rsidRPr="00332460">
        <w:rPr>
          <w:rFonts w:eastAsia="黑体" w:hAnsi="黑体" w:cs="宋体" w:hint="eastAsia"/>
          <w:bCs/>
          <w:szCs w:val="21"/>
        </w:rPr>
        <w:t>，</w:t>
      </w:r>
      <w:r w:rsidRPr="00332460">
        <w:rPr>
          <w:rFonts w:eastAsia="黑体" w:hAnsi="黑体" w:cs="宋体" w:hint="eastAsia"/>
          <w:bCs/>
          <w:szCs w:val="21"/>
          <w:lang w:val="zh-CN"/>
        </w:rPr>
        <w:t>以促进提高妇女在地方政府、行政部门、议会和外交事务部门中的比例。在这方面，应特别关注那些面临多重和交叉形式的歧视的妇女。</w:t>
      </w:r>
    </w:p>
    <w:p w:rsidR="000006A7" w:rsidRPr="00332460" w:rsidRDefault="000006A7" w:rsidP="000006A7">
      <w:pPr>
        <w:keepNext/>
        <w:keepLines/>
        <w:tabs>
          <w:tab w:val="right" w:pos="851"/>
          <w:tab w:val="left" w:pos="1701"/>
        </w:tabs>
        <w:suppressAutoHyphens/>
        <w:spacing w:before="240" w:after="120"/>
        <w:ind w:left="1264" w:right="1264" w:hanging="1134"/>
        <w:jc w:val="left"/>
        <w:rPr>
          <w:rFonts w:eastAsia="黑体"/>
          <w:bCs/>
          <w:szCs w:val="21"/>
        </w:rPr>
      </w:pPr>
      <w:r w:rsidRPr="00332460">
        <w:rPr>
          <w:rFonts w:eastAsia="黑体" w:hint="eastAsia"/>
          <w:bCs/>
          <w:szCs w:val="21"/>
        </w:rPr>
        <w:tab/>
      </w:r>
      <w:r w:rsidRPr="00332460">
        <w:rPr>
          <w:rFonts w:eastAsia="黑体"/>
          <w:bCs/>
          <w:szCs w:val="21"/>
        </w:rPr>
        <w:tab/>
      </w:r>
      <w:r w:rsidRPr="00332460">
        <w:rPr>
          <w:rFonts w:eastAsia="黑体" w:hAnsi="黑体" w:cs="宋体" w:hint="eastAsia"/>
          <w:bCs/>
          <w:szCs w:val="21"/>
          <w:lang w:val="zh-CN"/>
        </w:rPr>
        <w:t>教育</w:t>
      </w:r>
    </w:p>
    <w:p w:rsidR="000006A7" w:rsidRPr="00332460" w:rsidRDefault="000006A7" w:rsidP="000006A7">
      <w:pPr>
        <w:tabs>
          <w:tab w:val="left" w:pos="1701"/>
        </w:tabs>
        <w:suppressAutoHyphens/>
        <w:spacing w:after="120"/>
        <w:ind w:left="1264" w:right="1264"/>
        <w:rPr>
          <w:szCs w:val="21"/>
        </w:rPr>
      </w:pPr>
      <w:r w:rsidRPr="00332460">
        <w:rPr>
          <w:szCs w:val="21"/>
        </w:rPr>
        <w:t>32.</w:t>
      </w:r>
      <w:r w:rsidRPr="00332460">
        <w:rPr>
          <w:szCs w:val="21"/>
        </w:rPr>
        <w:tab/>
      </w:r>
      <w:r w:rsidRPr="00332460">
        <w:rPr>
          <w:rFonts w:cs="宋体" w:hint="eastAsia"/>
          <w:szCs w:val="21"/>
          <w:lang w:val="zh-CN"/>
        </w:rPr>
        <w:t>委员会欢迎缔约国出台了《教学职业法》修正案</w:t>
      </w:r>
      <w:r w:rsidRPr="00332460">
        <w:rPr>
          <w:rFonts w:cs="宋体" w:hint="eastAsia"/>
          <w:szCs w:val="21"/>
        </w:rPr>
        <w:t>，</w:t>
      </w:r>
      <w:r w:rsidRPr="00332460">
        <w:rPr>
          <w:rFonts w:cs="宋体" w:hint="eastAsia"/>
          <w:szCs w:val="21"/>
          <w:lang w:val="zh-CN"/>
        </w:rPr>
        <w:t>其中规定了对性骚扰和性虐待的处罚措施。然而，令委员会感到关切的是：</w:t>
      </w:r>
    </w:p>
    <w:p w:rsidR="000006A7" w:rsidRPr="00332460" w:rsidRDefault="000006A7" w:rsidP="000006A7">
      <w:pPr>
        <w:tabs>
          <w:tab w:val="left" w:pos="1701"/>
        </w:tabs>
        <w:suppressAutoHyphens/>
        <w:spacing w:after="120"/>
        <w:ind w:left="1264" w:right="1264"/>
        <w:rPr>
          <w:szCs w:val="21"/>
        </w:rPr>
      </w:pPr>
      <w:r w:rsidRPr="00332460">
        <w:rPr>
          <w:szCs w:val="21"/>
        </w:rPr>
        <w:tab/>
        <w:t>(a)</w:t>
      </w:r>
      <w:r w:rsidRPr="00332460">
        <w:rPr>
          <w:szCs w:val="21"/>
        </w:rPr>
        <w:tab/>
      </w:r>
      <w:r w:rsidRPr="00332460">
        <w:rPr>
          <w:rFonts w:cs="宋体" w:hint="eastAsia"/>
          <w:szCs w:val="21"/>
          <w:lang w:val="zh-CN"/>
        </w:rPr>
        <w:t>女生出勤率低</w:t>
      </w:r>
      <w:r w:rsidRPr="00332460">
        <w:rPr>
          <w:rFonts w:cs="宋体" w:hint="eastAsia"/>
          <w:szCs w:val="21"/>
        </w:rPr>
        <w:t>，</w:t>
      </w:r>
      <w:r w:rsidRPr="00332460">
        <w:rPr>
          <w:rFonts w:cs="宋体" w:hint="eastAsia"/>
          <w:szCs w:val="21"/>
          <w:lang w:val="zh-CN"/>
        </w:rPr>
        <w:t>而且有报告表明</w:t>
      </w:r>
      <w:r w:rsidRPr="00332460">
        <w:rPr>
          <w:rFonts w:cs="宋体" w:hint="eastAsia"/>
          <w:szCs w:val="21"/>
        </w:rPr>
        <w:t>，</w:t>
      </w:r>
      <w:r w:rsidRPr="00332460">
        <w:rPr>
          <w:rFonts w:cs="宋体" w:hint="eastAsia"/>
          <w:szCs w:val="21"/>
          <w:lang w:val="zh-CN"/>
        </w:rPr>
        <w:t>少女因怀孕而缺勤的比率高</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rFonts w:hint="eastAsia"/>
          <w:szCs w:val="21"/>
        </w:rPr>
        <w:tab/>
      </w:r>
      <w:r w:rsidRPr="00332460">
        <w:rPr>
          <w:szCs w:val="21"/>
        </w:rPr>
        <w:t>(b)</w:t>
      </w:r>
      <w:r w:rsidRPr="00332460">
        <w:rPr>
          <w:szCs w:val="21"/>
        </w:rPr>
        <w:tab/>
      </w:r>
      <w:r w:rsidRPr="00332460">
        <w:rPr>
          <w:rFonts w:cs="宋体" w:hint="eastAsia"/>
          <w:szCs w:val="21"/>
          <w:lang w:val="zh-CN"/>
        </w:rPr>
        <w:t>向教学人员提供的关于全面性教育的培训有限</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(c)</w:t>
      </w:r>
      <w:r w:rsidRPr="00332460">
        <w:rPr>
          <w:szCs w:val="21"/>
        </w:rPr>
        <w:tab/>
      </w:r>
      <w:r w:rsidRPr="00332460">
        <w:rPr>
          <w:rFonts w:cs="宋体" w:hint="eastAsia"/>
          <w:szCs w:val="21"/>
          <w:lang w:val="zh-CN"/>
        </w:rPr>
        <w:t>有报告称</w:t>
      </w:r>
      <w:r w:rsidRPr="00332460">
        <w:rPr>
          <w:rFonts w:cs="宋体" w:hint="eastAsia"/>
          <w:szCs w:val="21"/>
        </w:rPr>
        <w:t>，</w:t>
      </w:r>
      <w:r w:rsidRPr="00332460">
        <w:rPr>
          <w:rFonts w:cs="宋体" w:hint="eastAsia"/>
          <w:szCs w:val="21"/>
          <w:lang w:val="zh-CN"/>
        </w:rPr>
        <w:t>帮派在学校强制征募学生</w:t>
      </w:r>
      <w:r w:rsidRPr="00332460">
        <w:rPr>
          <w:rFonts w:cs="宋体" w:hint="eastAsia"/>
          <w:szCs w:val="21"/>
        </w:rPr>
        <w:t>，</w:t>
      </w:r>
      <w:r w:rsidRPr="00332460">
        <w:rPr>
          <w:rFonts w:cs="宋体" w:hint="eastAsia"/>
          <w:szCs w:val="21"/>
          <w:lang w:val="zh-CN"/>
        </w:rPr>
        <w:t>父母为保护女儿免遭此种暴力而阻止她们上学</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(d)</w:t>
      </w:r>
      <w:r w:rsidRPr="00332460">
        <w:rPr>
          <w:szCs w:val="21"/>
        </w:rPr>
        <w:tab/>
      </w:r>
      <w:r w:rsidRPr="00332460">
        <w:rPr>
          <w:rFonts w:cs="宋体" w:hint="eastAsia"/>
          <w:szCs w:val="21"/>
          <w:lang w:val="zh-CN"/>
        </w:rPr>
        <w:t>男女之间</w:t>
      </w:r>
      <w:r w:rsidRPr="00332460">
        <w:rPr>
          <w:rFonts w:cs="宋体" w:hint="eastAsia"/>
          <w:szCs w:val="21"/>
        </w:rPr>
        <w:t>，</w:t>
      </w:r>
      <w:r w:rsidRPr="00332460">
        <w:rPr>
          <w:rFonts w:cs="宋体" w:hint="eastAsia"/>
          <w:szCs w:val="21"/>
          <w:lang w:val="zh-CN"/>
        </w:rPr>
        <w:t>特别是农村和城市地区之间持续存在识字率方面</w:t>
      </w:r>
      <w:r w:rsidRPr="00332460">
        <w:rPr>
          <w:rFonts w:cs="宋体"/>
          <w:szCs w:val="21"/>
          <w:lang w:val="zh-CN"/>
        </w:rPr>
        <w:t>的</w:t>
      </w:r>
      <w:r w:rsidRPr="00332460">
        <w:rPr>
          <w:rFonts w:cs="宋体" w:hint="eastAsia"/>
          <w:szCs w:val="21"/>
          <w:lang w:val="zh-CN"/>
        </w:rPr>
        <w:t>差异</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(e)</w:t>
      </w:r>
      <w:r w:rsidRPr="00332460">
        <w:rPr>
          <w:szCs w:val="21"/>
        </w:rPr>
        <w:tab/>
      </w:r>
      <w:r w:rsidRPr="00332460">
        <w:rPr>
          <w:rFonts w:cs="宋体" w:hint="eastAsia"/>
          <w:szCs w:val="21"/>
          <w:lang w:val="zh-CN"/>
        </w:rPr>
        <w:t>女童的学术和职业选择多样化程度低</w:t>
      </w:r>
      <w:r w:rsidRPr="00332460">
        <w:rPr>
          <w:rFonts w:cs="宋体" w:hint="eastAsia"/>
          <w:szCs w:val="21"/>
        </w:rPr>
        <w:t>，</w:t>
      </w:r>
      <w:r w:rsidRPr="00332460">
        <w:rPr>
          <w:rFonts w:cs="宋体" w:hint="eastAsia"/>
          <w:szCs w:val="21"/>
          <w:lang w:val="zh-CN"/>
        </w:rPr>
        <w:t>包括农村地区灵活的教育计划不足。</w:t>
      </w:r>
    </w:p>
    <w:p w:rsidR="000006A7" w:rsidRPr="00332460" w:rsidRDefault="000006A7" w:rsidP="000006A7">
      <w:pPr>
        <w:tabs>
          <w:tab w:val="left" w:pos="1701"/>
        </w:tabs>
        <w:suppressAutoHyphens/>
        <w:spacing w:after="120"/>
        <w:ind w:left="1264" w:right="1264"/>
        <w:rPr>
          <w:rFonts w:eastAsia="黑体"/>
          <w:szCs w:val="21"/>
        </w:rPr>
      </w:pPr>
      <w:r w:rsidRPr="00332460">
        <w:rPr>
          <w:b/>
          <w:szCs w:val="21"/>
        </w:rPr>
        <w:t>33.</w:t>
      </w:r>
      <w:r w:rsidRPr="00332460">
        <w:rPr>
          <w:szCs w:val="21"/>
        </w:rPr>
        <w:tab/>
      </w:r>
      <w:r w:rsidRPr="00332460">
        <w:rPr>
          <w:rFonts w:eastAsia="黑体"/>
          <w:bCs/>
          <w:szCs w:val="21"/>
          <w:lang w:val="zh-CN"/>
        </w:rPr>
        <w:t>委员会建议缔约国：</w:t>
      </w:r>
    </w:p>
    <w:p w:rsidR="000006A7" w:rsidRPr="00332460" w:rsidRDefault="000006A7" w:rsidP="000006A7">
      <w:pPr>
        <w:tabs>
          <w:tab w:val="left" w:pos="1701"/>
        </w:tabs>
        <w:suppressAutoHyphens/>
        <w:spacing w:after="120"/>
        <w:ind w:left="1264" w:right="1264"/>
        <w:rPr>
          <w:rFonts w:eastAsia="黑体"/>
          <w:szCs w:val="21"/>
        </w:rPr>
      </w:pPr>
      <w:r w:rsidRPr="00332460">
        <w:rPr>
          <w:rFonts w:eastAsia="黑体"/>
          <w:bCs/>
          <w:szCs w:val="21"/>
        </w:rPr>
        <w:lastRenderedPageBreak/>
        <w:tab/>
      </w:r>
      <w:r w:rsidRPr="00332460">
        <w:rPr>
          <w:rFonts w:eastAsia="黑体"/>
          <w:b/>
          <w:bCs/>
          <w:szCs w:val="21"/>
        </w:rPr>
        <w:t>(a)</w:t>
      </w:r>
      <w:r w:rsidRPr="00332460">
        <w:rPr>
          <w:rFonts w:eastAsia="黑体"/>
          <w:bCs/>
          <w:szCs w:val="21"/>
        </w:rPr>
        <w:tab/>
      </w:r>
      <w:r w:rsidRPr="00332460">
        <w:rPr>
          <w:rFonts w:eastAsia="黑体"/>
          <w:bCs/>
          <w:szCs w:val="21"/>
          <w:lang w:val="zh-CN"/>
        </w:rPr>
        <w:t>出台一项机制</w:t>
      </w:r>
      <w:r w:rsidRPr="00332460">
        <w:rPr>
          <w:rFonts w:eastAsia="黑体"/>
          <w:bCs/>
          <w:szCs w:val="21"/>
        </w:rPr>
        <w:t>，</w:t>
      </w:r>
      <w:r w:rsidRPr="00332460">
        <w:rPr>
          <w:rFonts w:eastAsia="黑体"/>
          <w:bCs/>
          <w:szCs w:val="21"/>
          <w:lang w:val="zh-CN"/>
        </w:rPr>
        <w:t>监测新通过的关于禁止和惩治歧视怀孕女童行为以及学校内对女童实施性骚扰和虐待行为的法律的执行情况。同时，还应传播信息，让学生和家长知晓女童在怀孕期间和</w:t>
      </w:r>
      <w:r w:rsidR="00F33743">
        <w:rPr>
          <w:rFonts w:eastAsia="黑体"/>
          <w:bCs/>
          <w:szCs w:val="21"/>
          <w:lang w:val="zh-CN"/>
        </w:rPr>
        <w:t>(</w:t>
      </w:r>
      <w:r w:rsidRPr="00332460">
        <w:rPr>
          <w:rFonts w:eastAsia="黑体"/>
          <w:bCs/>
          <w:szCs w:val="21"/>
          <w:lang w:val="zh-CN"/>
        </w:rPr>
        <w:t>或</w:t>
      </w:r>
      <w:r w:rsidR="00F33743">
        <w:rPr>
          <w:rFonts w:eastAsia="黑体"/>
          <w:bCs/>
          <w:szCs w:val="21"/>
          <w:lang w:val="zh-CN"/>
        </w:rPr>
        <w:t>)</w:t>
      </w:r>
      <w:r w:rsidRPr="00332460">
        <w:rPr>
          <w:rFonts w:eastAsia="黑体"/>
          <w:bCs/>
          <w:szCs w:val="21"/>
          <w:lang w:val="zh-CN"/>
        </w:rPr>
        <w:t>怀孕后依然有权留校就读和重返学校</w:t>
      </w:r>
      <w:r w:rsidRPr="00332460">
        <w:rPr>
          <w:rFonts w:eastAsia="黑体"/>
          <w:bCs/>
          <w:szCs w:val="21"/>
        </w:rPr>
        <w:t>；</w:t>
      </w:r>
      <w:r w:rsidRPr="00332460">
        <w:rPr>
          <w:rFonts w:eastAsia="黑体"/>
          <w:bCs/>
          <w:szCs w:val="21"/>
        </w:rPr>
        <w:t xml:space="preserve"> </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(b)</w:t>
      </w:r>
      <w:r w:rsidRPr="00332460">
        <w:rPr>
          <w:rFonts w:eastAsia="黑体"/>
          <w:bCs/>
          <w:szCs w:val="21"/>
        </w:rPr>
        <w:tab/>
      </w:r>
      <w:r w:rsidRPr="00332460">
        <w:rPr>
          <w:rFonts w:eastAsia="黑体"/>
          <w:bCs/>
          <w:szCs w:val="21"/>
          <w:lang w:val="zh-CN"/>
        </w:rPr>
        <w:t>加强教学人员在全面性教育方面的能力</w:t>
      </w:r>
      <w:r w:rsidRPr="00332460">
        <w:rPr>
          <w:rFonts w:eastAsia="黑体"/>
          <w:bCs/>
          <w:szCs w:val="21"/>
        </w:rPr>
        <w:t>，</w:t>
      </w:r>
      <w:r w:rsidRPr="00332460">
        <w:rPr>
          <w:rFonts w:eastAsia="黑体"/>
          <w:bCs/>
          <w:szCs w:val="21"/>
          <w:lang w:val="zh-CN"/>
        </w:rPr>
        <w:t>并按照委员会之前的结论性意见</w:t>
      </w:r>
      <w:r w:rsidR="00F33743">
        <w:rPr>
          <w:rFonts w:eastAsia="黑体"/>
          <w:bCs/>
          <w:szCs w:val="21"/>
        </w:rPr>
        <w:t>(</w:t>
      </w:r>
      <w:hyperlink r:id="rId25" w:history="1">
        <w:r w:rsidRPr="00BB7738">
          <w:rPr>
            <w:rStyle w:val="ad"/>
            <w:rFonts w:eastAsia="黑体"/>
            <w:b/>
            <w:bCs/>
            <w:szCs w:val="21"/>
          </w:rPr>
          <w:t>CEDAW/C/SLV/CO/7</w:t>
        </w:r>
      </w:hyperlink>
      <w:r w:rsidRPr="00332460">
        <w:rPr>
          <w:rFonts w:eastAsia="黑体"/>
          <w:bCs/>
          <w:szCs w:val="21"/>
        </w:rPr>
        <w:t>，</w:t>
      </w:r>
      <w:r w:rsidRPr="00332460">
        <w:rPr>
          <w:rFonts w:eastAsia="黑体"/>
          <w:bCs/>
          <w:szCs w:val="21"/>
          <w:lang w:val="zh-CN"/>
        </w:rPr>
        <w:t>第</w:t>
      </w:r>
      <w:r w:rsidRPr="00332460">
        <w:rPr>
          <w:rFonts w:eastAsia="黑体"/>
          <w:b/>
          <w:bCs/>
          <w:szCs w:val="21"/>
        </w:rPr>
        <w:t>36</w:t>
      </w:r>
      <w:r w:rsidRPr="00332460">
        <w:rPr>
          <w:rFonts w:eastAsia="黑体"/>
          <w:bCs/>
          <w:szCs w:val="21"/>
          <w:lang w:val="zh-CN"/>
        </w:rPr>
        <w:t>段</w:t>
      </w:r>
      <w:r w:rsidR="00F33743">
        <w:rPr>
          <w:rFonts w:eastAsia="黑体"/>
          <w:bCs/>
          <w:szCs w:val="21"/>
        </w:rPr>
        <w:t>)</w:t>
      </w:r>
      <w:r w:rsidRPr="00332460">
        <w:rPr>
          <w:rFonts w:eastAsia="黑体"/>
          <w:bCs/>
          <w:szCs w:val="21"/>
        </w:rPr>
        <w:t>，</w:t>
      </w:r>
      <w:r w:rsidRPr="00332460">
        <w:rPr>
          <w:rFonts w:eastAsia="黑体"/>
          <w:bCs/>
          <w:szCs w:val="21"/>
          <w:lang w:val="zh-CN"/>
        </w:rPr>
        <w:t>继续通过家庭生活教育课程，就性健康和生殖健康及权利加强对男女青少年的适龄学校教育</w:t>
      </w:r>
      <w:r w:rsidRPr="00332460">
        <w:rPr>
          <w:rFonts w:eastAsia="黑体"/>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(c)</w:t>
      </w:r>
      <w:r w:rsidRPr="00332460">
        <w:rPr>
          <w:rFonts w:eastAsia="黑体"/>
          <w:bCs/>
          <w:szCs w:val="21"/>
        </w:rPr>
        <w:tab/>
      </w:r>
      <w:r w:rsidRPr="00332460">
        <w:rPr>
          <w:rFonts w:eastAsia="黑体" w:hint="eastAsia"/>
          <w:bCs/>
          <w:szCs w:val="21"/>
          <w:lang w:val="zh-CN"/>
        </w:rPr>
        <w:t>保护</w:t>
      </w:r>
      <w:r w:rsidRPr="00332460">
        <w:rPr>
          <w:rFonts w:eastAsia="黑体"/>
          <w:bCs/>
          <w:szCs w:val="21"/>
          <w:lang w:val="zh-CN"/>
        </w:rPr>
        <w:t>女童在学校内不会遭受暴力并被招募到犯罪帮派</w:t>
      </w:r>
      <w:r w:rsidRPr="00332460">
        <w:rPr>
          <w:rFonts w:eastAsia="黑体"/>
          <w:bCs/>
          <w:szCs w:val="21"/>
        </w:rPr>
        <w:t>，</w:t>
      </w:r>
      <w:r w:rsidRPr="00332460">
        <w:rPr>
          <w:rFonts w:eastAsia="黑体"/>
          <w:bCs/>
          <w:szCs w:val="21"/>
          <w:lang w:val="zh-CN"/>
        </w:rPr>
        <w:t>以防止她们辍学</w:t>
      </w:r>
      <w:r w:rsidRPr="00332460">
        <w:rPr>
          <w:rFonts w:eastAsia="黑体"/>
          <w:bCs/>
          <w:szCs w:val="21"/>
        </w:rPr>
        <w:t>；</w:t>
      </w:r>
    </w:p>
    <w:p w:rsidR="000006A7" w:rsidRPr="00332460" w:rsidRDefault="000006A7" w:rsidP="000006A7">
      <w:pPr>
        <w:tabs>
          <w:tab w:val="left" w:pos="1701"/>
        </w:tabs>
        <w:suppressAutoHyphens/>
        <w:spacing w:after="120"/>
        <w:ind w:left="1264" w:right="1264"/>
        <w:rPr>
          <w:rFonts w:eastAsia="黑体"/>
          <w:szCs w:val="21"/>
        </w:rPr>
      </w:pPr>
      <w:r w:rsidRPr="00332460">
        <w:rPr>
          <w:rFonts w:eastAsia="黑体"/>
          <w:bCs/>
          <w:szCs w:val="21"/>
        </w:rPr>
        <w:tab/>
      </w:r>
      <w:r w:rsidRPr="00332460">
        <w:rPr>
          <w:rFonts w:eastAsia="黑体"/>
          <w:b/>
          <w:bCs/>
          <w:szCs w:val="21"/>
        </w:rPr>
        <w:t>(d)</w:t>
      </w:r>
      <w:r w:rsidRPr="00332460">
        <w:rPr>
          <w:rFonts w:eastAsia="黑体"/>
          <w:bCs/>
          <w:szCs w:val="21"/>
        </w:rPr>
        <w:tab/>
      </w:r>
      <w:r w:rsidRPr="00332460">
        <w:rPr>
          <w:rFonts w:eastAsia="黑体"/>
          <w:bCs/>
          <w:szCs w:val="21"/>
          <w:lang w:val="zh-CN"/>
        </w:rPr>
        <w:t>加大力度消除文盲现象</w:t>
      </w:r>
      <w:r w:rsidRPr="00332460">
        <w:rPr>
          <w:rFonts w:eastAsia="黑体"/>
          <w:bCs/>
          <w:szCs w:val="21"/>
        </w:rPr>
        <w:t>，</w:t>
      </w:r>
      <w:r w:rsidRPr="00332460">
        <w:rPr>
          <w:rFonts w:eastAsia="黑体"/>
          <w:bCs/>
          <w:szCs w:val="21"/>
          <w:lang w:val="zh-CN"/>
        </w:rPr>
        <w:t>特别是农村地区妇女和女童当中的文盲现象</w:t>
      </w:r>
      <w:r w:rsidRPr="00332460">
        <w:rPr>
          <w:rFonts w:eastAsia="黑体"/>
          <w:bCs/>
          <w:szCs w:val="21"/>
        </w:rPr>
        <w:t>；</w:t>
      </w:r>
      <w:r w:rsidRPr="00332460">
        <w:rPr>
          <w:rFonts w:eastAsia="黑体"/>
          <w:bCs/>
          <w:szCs w:val="21"/>
        </w:rPr>
        <w:t xml:space="preserve"> </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(e)</w:t>
      </w:r>
      <w:r w:rsidRPr="00332460">
        <w:rPr>
          <w:rFonts w:eastAsia="黑体"/>
          <w:bCs/>
          <w:szCs w:val="21"/>
        </w:rPr>
        <w:tab/>
      </w:r>
      <w:r w:rsidRPr="00332460">
        <w:rPr>
          <w:rFonts w:eastAsia="黑体"/>
          <w:bCs/>
          <w:szCs w:val="21"/>
          <w:lang w:val="zh-CN"/>
        </w:rPr>
        <w:t>确保女童和年轻妇女平等接受各级教育</w:t>
      </w:r>
      <w:r w:rsidRPr="00332460">
        <w:rPr>
          <w:rFonts w:eastAsia="黑体"/>
          <w:bCs/>
          <w:szCs w:val="21"/>
        </w:rPr>
        <w:t>，</w:t>
      </w:r>
      <w:r w:rsidRPr="00332460">
        <w:rPr>
          <w:rFonts w:eastAsia="黑体"/>
          <w:bCs/>
          <w:szCs w:val="21"/>
          <w:lang w:val="zh-CN"/>
        </w:rPr>
        <w:t>并加紧努力使她们的学业和职业选择多样化。</w:t>
      </w:r>
    </w:p>
    <w:p w:rsidR="000006A7" w:rsidRPr="00332460" w:rsidRDefault="000006A7" w:rsidP="000006A7">
      <w:pPr>
        <w:keepNext/>
        <w:keepLines/>
        <w:tabs>
          <w:tab w:val="right" w:pos="851"/>
          <w:tab w:val="left" w:pos="1701"/>
        </w:tabs>
        <w:suppressAutoHyphens/>
        <w:spacing w:before="240" w:after="120"/>
        <w:ind w:left="1264" w:right="1264"/>
        <w:jc w:val="left"/>
        <w:rPr>
          <w:rFonts w:eastAsia="黑体"/>
          <w:bCs/>
          <w:szCs w:val="21"/>
        </w:rPr>
      </w:pPr>
      <w:r w:rsidRPr="00332460">
        <w:rPr>
          <w:rFonts w:eastAsia="黑体" w:hAnsi="黑体" w:cs="宋体" w:hint="eastAsia"/>
          <w:bCs/>
          <w:szCs w:val="21"/>
          <w:lang w:val="zh-CN"/>
        </w:rPr>
        <w:t>就业</w:t>
      </w:r>
    </w:p>
    <w:p w:rsidR="000006A7" w:rsidRPr="00332460" w:rsidRDefault="000006A7" w:rsidP="000006A7">
      <w:pPr>
        <w:tabs>
          <w:tab w:val="left" w:pos="1701"/>
        </w:tabs>
        <w:suppressAutoHyphens/>
        <w:spacing w:after="120"/>
        <w:ind w:left="1264" w:right="1264"/>
        <w:rPr>
          <w:szCs w:val="21"/>
        </w:rPr>
      </w:pPr>
      <w:r w:rsidRPr="00332460">
        <w:rPr>
          <w:szCs w:val="21"/>
        </w:rPr>
        <w:t>34.</w:t>
      </w:r>
      <w:r w:rsidRPr="00332460">
        <w:rPr>
          <w:szCs w:val="21"/>
        </w:rPr>
        <w:tab/>
      </w:r>
      <w:r w:rsidRPr="00332460">
        <w:rPr>
          <w:rFonts w:cs="宋体" w:hint="eastAsia"/>
          <w:szCs w:val="21"/>
          <w:lang w:val="zh-CN"/>
        </w:rPr>
        <w:t>委员会欢迎缔约国在社会保障体系内创建了一种家政工人登记机制</w:t>
      </w:r>
      <w:r w:rsidRPr="00332460">
        <w:rPr>
          <w:rFonts w:cs="宋体" w:hint="eastAsia"/>
          <w:szCs w:val="21"/>
        </w:rPr>
        <w:t>，</w:t>
      </w:r>
      <w:r w:rsidRPr="00332460">
        <w:rPr>
          <w:rFonts w:cs="宋体" w:hint="eastAsia"/>
          <w:szCs w:val="21"/>
          <w:lang w:val="zh-CN"/>
        </w:rPr>
        <w:t>并创建了一项监测出口加工业从业妇女的劳工权利的机制。然而，令委员会感到关切的是：</w:t>
      </w:r>
    </w:p>
    <w:p w:rsidR="000006A7" w:rsidRPr="00332460" w:rsidRDefault="000006A7" w:rsidP="000006A7">
      <w:pPr>
        <w:tabs>
          <w:tab w:val="left" w:pos="1701"/>
        </w:tabs>
        <w:suppressAutoHyphens/>
        <w:spacing w:after="120"/>
        <w:ind w:left="1264" w:right="1264"/>
        <w:rPr>
          <w:szCs w:val="21"/>
        </w:rPr>
      </w:pPr>
      <w:r w:rsidRPr="00332460">
        <w:rPr>
          <w:szCs w:val="21"/>
        </w:rPr>
        <w:tab/>
        <w:t>(a)</w:t>
      </w:r>
      <w:r w:rsidRPr="00332460">
        <w:rPr>
          <w:szCs w:val="21"/>
        </w:rPr>
        <w:tab/>
      </w:r>
      <w:r w:rsidRPr="00332460">
        <w:rPr>
          <w:rFonts w:cs="宋体" w:hint="eastAsia"/>
          <w:szCs w:val="21"/>
          <w:lang w:val="zh-CN"/>
        </w:rPr>
        <w:t>该国存在职业性别隔离</w:t>
      </w:r>
      <w:r w:rsidRPr="00332460">
        <w:rPr>
          <w:rFonts w:cs="宋体" w:hint="eastAsia"/>
          <w:szCs w:val="21"/>
        </w:rPr>
        <w:t>，</w:t>
      </w:r>
      <w:r w:rsidRPr="00332460">
        <w:rPr>
          <w:rFonts w:cs="宋体" w:hint="eastAsia"/>
          <w:szCs w:val="21"/>
          <w:lang w:val="zh-CN"/>
        </w:rPr>
        <w:t>妇女劳动力的参与率低</w:t>
      </w:r>
      <w:r w:rsidRPr="00332460">
        <w:rPr>
          <w:rFonts w:cs="宋体" w:hint="eastAsia"/>
          <w:szCs w:val="21"/>
        </w:rPr>
        <w:t>，</w:t>
      </w:r>
      <w:r w:rsidRPr="00332460">
        <w:rPr>
          <w:rFonts w:cs="宋体" w:hint="eastAsia"/>
          <w:szCs w:val="21"/>
          <w:lang w:val="zh-CN"/>
        </w:rPr>
        <w:t>妇女大都集中在非正规部门</w:t>
      </w:r>
      <w:r w:rsidRPr="00332460">
        <w:rPr>
          <w:rFonts w:cs="宋体" w:hint="eastAsia"/>
          <w:szCs w:val="21"/>
        </w:rPr>
        <w:t>，而</w:t>
      </w:r>
      <w:r w:rsidRPr="00332460">
        <w:rPr>
          <w:rFonts w:cs="宋体" w:hint="eastAsia"/>
          <w:szCs w:val="21"/>
          <w:lang w:val="zh-CN"/>
        </w:rPr>
        <w:t>且男女之间存在工资差距</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(b)</w:t>
      </w:r>
      <w:r w:rsidRPr="00332460">
        <w:rPr>
          <w:szCs w:val="21"/>
        </w:rPr>
        <w:tab/>
      </w:r>
      <w:r w:rsidRPr="00332460">
        <w:rPr>
          <w:rFonts w:hint="eastAsia"/>
          <w:szCs w:val="21"/>
        </w:rPr>
        <w:t>得到</w:t>
      </w:r>
      <w:r w:rsidRPr="00332460">
        <w:rPr>
          <w:rFonts w:cs="宋体" w:hint="eastAsia"/>
          <w:szCs w:val="21"/>
          <w:lang w:val="zh-CN"/>
        </w:rPr>
        <w:t>正式登记以获得社会保障的家政工人数量有限</w:t>
      </w:r>
      <w:r w:rsidRPr="00332460">
        <w:rPr>
          <w:rFonts w:cs="宋体" w:hint="eastAsia"/>
          <w:szCs w:val="21"/>
        </w:rPr>
        <w:t>，</w:t>
      </w:r>
      <w:r w:rsidRPr="00332460">
        <w:rPr>
          <w:rFonts w:cs="宋体" w:hint="eastAsia"/>
          <w:szCs w:val="21"/>
          <w:lang w:val="zh-CN"/>
        </w:rPr>
        <w:t>而且该国尚未批准国际劳工组织《家庭工人体面劳动公约》</w:t>
      </w:r>
      <w:r w:rsidR="00F33743">
        <w:rPr>
          <w:rFonts w:cs="宋体" w:hint="eastAsia"/>
          <w:szCs w:val="21"/>
          <w:lang w:val="zh-CN"/>
        </w:rPr>
        <w:t>(</w:t>
      </w:r>
      <w:r w:rsidRPr="00332460">
        <w:rPr>
          <w:rFonts w:cs="宋体" w:hint="eastAsia"/>
          <w:szCs w:val="21"/>
          <w:lang w:val="zh-CN"/>
        </w:rPr>
        <w:t>第</w:t>
      </w:r>
      <w:r w:rsidRPr="00332460">
        <w:rPr>
          <w:szCs w:val="21"/>
        </w:rPr>
        <w:t>189</w:t>
      </w:r>
      <w:r w:rsidRPr="00332460">
        <w:rPr>
          <w:rFonts w:cs="宋体" w:hint="eastAsia"/>
          <w:szCs w:val="21"/>
          <w:lang w:val="zh-CN"/>
        </w:rPr>
        <w:t>号</w:t>
      </w:r>
      <w:r w:rsidR="00F33743">
        <w:rPr>
          <w:rFonts w:cs="宋体"/>
          <w:szCs w:val="21"/>
          <w:lang w:val="zh-CN"/>
        </w:rPr>
        <w:t>)</w:t>
      </w:r>
      <w:r w:rsidR="00F33743">
        <w:rPr>
          <w:rFonts w:cs="宋体" w:hint="eastAsia"/>
          <w:szCs w:val="21"/>
        </w:rPr>
        <w:t>(</w:t>
      </w:r>
      <w:r w:rsidRPr="00332460">
        <w:rPr>
          <w:szCs w:val="21"/>
        </w:rPr>
        <w:t>2011</w:t>
      </w:r>
      <w:r w:rsidRPr="00332460">
        <w:rPr>
          <w:rFonts w:cs="宋体" w:hint="eastAsia"/>
          <w:szCs w:val="21"/>
          <w:lang w:val="zh-CN"/>
        </w:rPr>
        <w:t>年</w:t>
      </w:r>
      <w:r w:rsidR="00F33743">
        <w:rPr>
          <w:rFonts w:cs="宋体" w:hint="eastAsia"/>
          <w:szCs w:val="21"/>
        </w:rPr>
        <w:t>)</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(c)</w:t>
      </w:r>
      <w:r w:rsidRPr="00332460">
        <w:rPr>
          <w:szCs w:val="21"/>
        </w:rPr>
        <w:tab/>
      </w:r>
      <w:r w:rsidRPr="00332460">
        <w:rPr>
          <w:rFonts w:cs="宋体" w:hint="eastAsia"/>
          <w:szCs w:val="21"/>
          <w:lang w:val="zh-CN"/>
        </w:rPr>
        <w:t>报告没有提供充分资料说明出口加工业从业妇女劳工权利遭到侵犯情况的监测机制的有效性</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(d)</w:t>
      </w:r>
      <w:r w:rsidRPr="00332460">
        <w:rPr>
          <w:szCs w:val="21"/>
        </w:rPr>
        <w:tab/>
      </w:r>
      <w:r w:rsidRPr="00332460">
        <w:rPr>
          <w:rFonts w:cs="宋体" w:hint="eastAsia"/>
          <w:szCs w:val="21"/>
          <w:lang w:val="zh-CN"/>
        </w:rPr>
        <w:t>有报告称</w:t>
      </w:r>
      <w:r w:rsidRPr="00332460">
        <w:rPr>
          <w:rFonts w:cs="宋体" w:hint="eastAsia"/>
          <w:szCs w:val="21"/>
        </w:rPr>
        <w:t>，</w:t>
      </w:r>
      <w:r w:rsidRPr="00332460">
        <w:rPr>
          <w:rFonts w:cs="宋体" w:hint="eastAsia"/>
          <w:szCs w:val="21"/>
          <w:lang w:val="zh-CN"/>
        </w:rPr>
        <w:t>雇主在招聘时要求应征者出具不携带艾滋病毒和未怀孕证明。</w:t>
      </w:r>
      <w:r w:rsidRPr="00332460">
        <w:rPr>
          <w:szCs w:val="21"/>
        </w:rPr>
        <w:t xml:space="preserve"> </w:t>
      </w:r>
    </w:p>
    <w:p w:rsidR="000006A7" w:rsidRPr="00332460" w:rsidRDefault="000006A7" w:rsidP="000006A7">
      <w:pPr>
        <w:tabs>
          <w:tab w:val="left" w:pos="1701"/>
        </w:tabs>
        <w:suppressAutoHyphens/>
        <w:spacing w:after="120"/>
        <w:ind w:left="1264" w:right="1264"/>
        <w:rPr>
          <w:rFonts w:eastAsia="黑体"/>
          <w:szCs w:val="21"/>
        </w:rPr>
      </w:pPr>
      <w:r w:rsidRPr="00332460">
        <w:rPr>
          <w:b/>
          <w:szCs w:val="21"/>
        </w:rPr>
        <w:t>35.</w:t>
      </w:r>
      <w:r w:rsidRPr="00332460">
        <w:rPr>
          <w:szCs w:val="21"/>
        </w:rPr>
        <w:tab/>
      </w:r>
      <w:r w:rsidRPr="00332460">
        <w:rPr>
          <w:rFonts w:eastAsia="黑体"/>
          <w:bCs/>
          <w:szCs w:val="21"/>
          <w:lang w:val="zh-CN"/>
        </w:rPr>
        <w:t>委员会建议缔约国：</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(a)</w:t>
      </w:r>
      <w:r w:rsidRPr="00332460">
        <w:rPr>
          <w:rFonts w:eastAsia="黑体"/>
          <w:bCs/>
          <w:szCs w:val="21"/>
        </w:rPr>
        <w:tab/>
      </w:r>
      <w:r w:rsidRPr="00332460">
        <w:rPr>
          <w:rFonts w:eastAsia="黑体"/>
          <w:bCs/>
          <w:szCs w:val="21"/>
          <w:lang w:val="zh-CN"/>
        </w:rPr>
        <w:t>采取具体措施</w:t>
      </w:r>
      <w:r w:rsidRPr="00332460">
        <w:rPr>
          <w:rFonts w:eastAsia="黑体"/>
          <w:bCs/>
          <w:szCs w:val="21"/>
        </w:rPr>
        <w:t>，</w:t>
      </w:r>
      <w:r w:rsidRPr="00332460">
        <w:rPr>
          <w:rFonts w:eastAsia="黑体"/>
          <w:bCs/>
          <w:szCs w:val="21"/>
          <w:lang w:val="zh-CN"/>
        </w:rPr>
        <w:t>为妇女创造正规就业机会</w:t>
      </w:r>
      <w:r w:rsidRPr="00332460">
        <w:rPr>
          <w:rFonts w:eastAsia="黑体"/>
          <w:bCs/>
          <w:szCs w:val="21"/>
        </w:rPr>
        <w:t>，</w:t>
      </w:r>
      <w:r w:rsidRPr="00332460">
        <w:rPr>
          <w:rFonts w:eastAsia="黑体"/>
          <w:bCs/>
          <w:szCs w:val="21"/>
          <w:lang w:val="zh-CN"/>
        </w:rPr>
        <w:t>并根据关于同工同酬的第</w:t>
      </w:r>
      <w:r w:rsidRPr="00332460">
        <w:rPr>
          <w:rFonts w:eastAsia="黑体"/>
          <w:b/>
          <w:bCs/>
          <w:szCs w:val="21"/>
        </w:rPr>
        <w:t>13</w:t>
      </w:r>
      <w:r w:rsidR="00F33743">
        <w:rPr>
          <w:rFonts w:eastAsia="黑体"/>
          <w:b/>
          <w:bCs/>
          <w:szCs w:val="21"/>
        </w:rPr>
        <w:t>(</w:t>
      </w:r>
      <w:r w:rsidRPr="00332460">
        <w:rPr>
          <w:rFonts w:eastAsia="黑体"/>
          <w:b/>
          <w:bCs/>
          <w:szCs w:val="21"/>
        </w:rPr>
        <w:t>1989</w:t>
      </w:r>
      <w:r w:rsidR="00F33743">
        <w:rPr>
          <w:rFonts w:eastAsia="黑体"/>
          <w:b/>
          <w:bCs/>
          <w:szCs w:val="21"/>
        </w:rPr>
        <w:t>)</w:t>
      </w:r>
      <w:r w:rsidRPr="00332460">
        <w:rPr>
          <w:rFonts w:eastAsia="黑体"/>
          <w:bCs/>
          <w:szCs w:val="21"/>
          <w:lang w:val="zh-CN"/>
        </w:rPr>
        <w:t>号一般性建议和委员会之前的结论性意见</w:t>
      </w:r>
      <w:r w:rsidRPr="00332460">
        <w:rPr>
          <w:rFonts w:eastAsia="黑体"/>
          <w:bCs/>
          <w:szCs w:val="21"/>
        </w:rPr>
        <w:t>，</w:t>
      </w:r>
      <w:r w:rsidRPr="00332460">
        <w:rPr>
          <w:rFonts w:eastAsia="黑体"/>
          <w:bCs/>
          <w:szCs w:val="21"/>
          <w:lang w:val="zh-CN"/>
        </w:rPr>
        <w:t>有效监测关于保障同工同酬的法律的执行情况</w:t>
      </w:r>
      <w:r w:rsidR="00F33743">
        <w:rPr>
          <w:rFonts w:eastAsia="黑体" w:hint="eastAsia"/>
          <w:bCs/>
          <w:szCs w:val="21"/>
          <w:lang w:val="zh-CN"/>
        </w:rPr>
        <w:t>(</w:t>
      </w:r>
      <w:hyperlink r:id="rId26" w:history="1">
        <w:r w:rsidRPr="00BB7738">
          <w:rPr>
            <w:rStyle w:val="ad"/>
            <w:b/>
            <w:szCs w:val="21"/>
          </w:rPr>
          <w:t>CEDAW/C/SLV/CO/7</w:t>
        </w:r>
      </w:hyperlink>
      <w:r w:rsidRPr="00332460">
        <w:rPr>
          <w:rFonts w:eastAsia="黑体" w:hint="eastAsia"/>
          <w:bCs/>
          <w:szCs w:val="21"/>
          <w:lang w:val="zh-CN"/>
        </w:rPr>
        <w:t>，</w:t>
      </w:r>
      <w:r w:rsidRPr="00332460">
        <w:rPr>
          <w:rFonts w:eastAsia="黑体"/>
          <w:bCs/>
          <w:szCs w:val="21"/>
          <w:lang w:val="zh-CN"/>
        </w:rPr>
        <w:t>第</w:t>
      </w:r>
      <w:r w:rsidRPr="00332460">
        <w:rPr>
          <w:rFonts w:eastAsia="黑体" w:hint="eastAsia"/>
          <w:b/>
          <w:bCs/>
          <w:szCs w:val="21"/>
          <w:lang w:val="zh-CN"/>
        </w:rPr>
        <w:t>32</w:t>
      </w:r>
      <w:r w:rsidRPr="00332460">
        <w:rPr>
          <w:rFonts w:eastAsia="黑体" w:hint="eastAsia"/>
          <w:bCs/>
          <w:szCs w:val="21"/>
          <w:lang w:val="zh-CN"/>
        </w:rPr>
        <w:t>段</w:t>
      </w:r>
      <w:r w:rsidR="00F33743">
        <w:rPr>
          <w:rFonts w:eastAsia="黑体"/>
          <w:bCs/>
          <w:szCs w:val="21"/>
          <w:lang w:val="zh-CN"/>
        </w:rPr>
        <w:t>)</w:t>
      </w:r>
      <w:r w:rsidRPr="00332460">
        <w:rPr>
          <w:rFonts w:eastAsia="黑体"/>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(b)</w:t>
      </w:r>
      <w:r w:rsidRPr="00332460">
        <w:rPr>
          <w:rFonts w:eastAsia="黑体"/>
          <w:bCs/>
          <w:szCs w:val="21"/>
        </w:rPr>
        <w:tab/>
      </w:r>
      <w:r w:rsidRPr="00332460">
        <w:rPr>
          <w:rFonts w:eastAsia="黑体"/>
          <w:bCs/>
          <w:szCs w:val="21"/>
          <w:lang w:val="zh-CN"/>
        </w:rPr>
        <w:t>加大力度开展妇女家政工人登记工作</w:t>
      </w:r>
      <w:r w:rsidRPr="00332460">
        <w:rPr>
          <w:rFonts w:eastAsia="黑体"/>
          <w:bCs/>
          <w:szCs w:val="21"/>
        </w:rPr>
        <w:t>，</w:t>
      </w:r>
      <w:r w:rsidRPr="00332460">
        <w:rPr>
          <w:rFonts w:eastAsia="黑体"/>
          <w:bCs/>
          <w:szCs w:val="21"/>
          <w:lang w:val="zh-CN"/>
        </w:rPr>
        <w:t>加快批准国际劳工组织《家庭工人体面劳动公约》</w:t>
      </w:r>
      <w:r w:rsidR="00F33743">
        <w:rPr>
          <w:rFonts w:eastAsia="黑体"/>
          <w:bCs/>
          <w:szCs w:val="21"/>
          <w:lang w:val="zh-CN"/>
        </w:rPr>
        <w:t>(</w:t>
      </w:r>
      <w:r w:rsidRPr="00332460">
        <w:rPr>
          <w:rFonts w:eastAsia="黑体"/>
          <w:bCs/>
          <w:szCs w:val="21"/>
          <w:lang w:val="zh-CN"/>
        </w:rPr>
        <w:t>第</w:t>
      </w:r>
      <w:r w:rsidRPr="00332460">
        <w:rPr>
          <w:rFonts w:eastAsia="黑体"/>
          <w:b/>
          <w:bCs/>
          <w:szCs w:val="21"/>
        </w:rPr>
        <w:t>189</w:t>
      </w:r>
      <w:r w:rsidRPr="00332460">
        <w:rPr>
          <w:rFonts w:eastAsia="黑体"/>
          <w:bCs/>
          <w:szCs w:val="21"/>
          <w:lang w:val="zh-CN"/>
        </w:rPr>
        <w:t>号</w:t>
      </w:r>
      <w:r w:rsidR="00F33743">
        <w:rPr>
          <w:rFonts w:eastAsia="黑体"/>
          <w:bCs/>
          <w:szCs w:val="21"/>
          <w:lang w:val="zh-CN"/>
        </w:rPr>
        <w:t>)</w:t>
      </w:r>
      <w:r w:rsidR="00F33743">
        <w:rPr>
          <w:rFonts w:eastAsia="黑体"/>
          <w:bCs/>
          <w:szCs w:val="21"/>
        </w:rPr>
        <w:t>(</w:t>
      </w:r>
      <w:r w:rsidRPr="00332460">
        <w:rPr>
          <w:rFonts w:eastAsia="黑体"/>
          <w:b/>
          <w:bCs/>
          <w:szCs w:val="21"/>
        </w:rPr>
        <w:t>2011</w:t>
      </w:r>
      <w:r w:rsidRPr="00332460">
        <w:rPr>
          <w:rFonts w:eastAsia="黑体"/>
          <w:bCs/>
          <w:szCs w:val="21"/>
          <w:lang w:val="zh-CN"/>
        </w:rPr>
        <w:t>年</w:t>
      </w:r>
      <w:r w:rsidR="00F33743">
        <w:rPr>
          <w:rFonts w:eastAsia="黑体"/>
          <w:bCs/>
          <w:szCs w:val="21"/>
        </w:rPr>
        <w:t>)</w:t>
      </w:r>
      <w:r w:rsidRPr="00332460">
        <w:rPr>
          <w:rFonts w:eastAsia="黑体"/>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(c)</w:t>
      </w:r>
      <w:r w:rsidRPr="00332460">
        <w:rPr>
          <w:rFonts w:eastAsia="黑体"/>
          <w:bCs/>
          <w:szCs w:val="21"/>
        </w:rPr>
        <w:tab/>
      </w:r>
      <w:r w:rsidRPr="00332460">
        <w:rPr>
          <w:rFonts w:eastAsia="黑体"/>
          <w:bCs/>
          <w:szCs w:val="21"/>
          <w:lang w:val="zh-CN"/>
        </w:rPr>
        <w:t>加强和扩大工作场所检查</w:t>
      </w:r>
      <w:r w:rsidRPr="00332460">
        <w:rPr>
          <w:rFonts w:eastAsia="黑体"/>
          <w:bCs/>
          <w:szCs w:val="21"/>
        </w:rPr>
        <w:t>，</w:t>
      </w:r>
      <w:r w:rsidRPr="00332460">
        <w:rPr>
          <w:rFonts w:eastAsia="黑体"/>
          <w:bCs/>
          <w:szCs w:val="21"/>
          <w:lang w:val="zh-CN"/>
        </w:rPr>
        <w:t>并对出口加工业的工作条件和妇女劳工权利受尊重的情况开展研究</w:t>
      </w:r>
      <w:r w:rsidRPr="00332460">
        <w:rPr>
          <w:rFonts w:eastAsia="黑体"/>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(d)</w:t>
      </w:r>
      <w:r w:rsidRPr="00332460">
        <w:rPr>
          <w:rFonts w:eastAsia="黑体"/>
          <w:bCs/>
          <w:szCs w:val="21"/>
        </w:rPr>
        <w:tab/>
      </w:r>
      <w:r w:rsidRPr="00332460">
        <w:rPr>
          <w:rFonts w:eastAsia="黑体"/>
          <w:bCs/>
          <w:szCs w:val="21"/>
          <w:lang w:val="zh-CN"/>
        </w:rPr>
        <w:t>监测关于禁止将强制性妊娠检测和艾滋病毒筛查作为一项就业条件的法律的执行情况。</w:t>
      </w:r>
    </w:p>
    <w:p w:rsidR="000006A7" w:rsidRPr="00332460" w:rsidRDefault="000006A7" w:rsidP="000006A7">
      <w:pPr>
        <w:keepNext/>
        <w:keepLines/>
        <w:tabs>
          <w:tab w:val="right" w:pos="851"/>
          <w:tab w:val="left" w:pos="1701"/>
        </w:tabs>
        <w:suppressAutoHyphens/>
        <w:spacing w:before="240" w:after="120"/>
        <w:ind w:left="1264" w:right="1264" w:hanging="1134"/>
        <w:jc w:val="left"/>
        <w:rPr>
          <w:rFonts w:eastAsia="黑体"/>
          <w:bCs/>
          <w:szCs w:val="21"/>
        </w:rPr>
      </w:pPr>
      <w:r w:rsidRPr="00332460">
        <w:rPr>
          <w:rFonts w:eastAsia="黑体"/>
          <w:bCs/>
          <w:szCs w:val="21"/>
        </w:rPr>
        <w:lastRenderedPageBreak/>
        <w:tab/>
      </w:r>
      <w:r w:rsidRPr="00332460">
        <w:rPr>
          <w:rFonts w:eastAsia="黑体"/>
          <w:bCs/>
          <w:szCs w:val="21"/>
        </w:rPr>
        <w:tab/>
      </w:r>
      <w:r w:rsidRPr="00332460">
        <w:rPr>
          <w:rFonts w:eastAsia="黑体"/>
          <w:bCs/>
          <w:szCs w:val="21"/>
          <w:lang w:val="zh-CN"/>
        </w:rPr>
        <w:t>卫生</w:t>
      </w:r>
    </w:p>
    <w:p w:rsidR="000006A7" w:rsidRPr="00332460" w:rsidRDefault="000006A7" w:rsidP="000006A7">
      <w:pPr>
        <w:tabs>
          <w:tab w:val="left" w:pos="1701"/>
        </w:tabs>
        <w:suppressAutoHyphens/>
        <w:spacing w:after="120"/>
        <w:ind w:left="1264" w:right="1264"/>
        <w:rPr>
          <w:szCs w:val="21"/>
        </w:rPr>
      </w:pPr>
      <w:r w:rsidRPr="00332460">
        <w:rPr>
          <w:szCs w:val="21"/>
        </w:rPr>
        <w:t>36.</w:t>
      </w:r>
      <w:r w:rsidRPr="00332460">
        <w:rPr>
          <w:szCs w:val="21"/>
        </w:rPr>
        <w:tab/>
      </w:r>
      <w:r w:rsidRPr="00332460">
        <w:rPr>
          <w:rFonts w:cs="宋体" w:hint="eastAsia"/>
          <w:szCs w:val="21"/>
          <w:lang w:val="zh-CN"/>
        </w:rPr>
        <w:t>委员会欢迎缔约国在</w:t>
      </w:r>
      <w:r w:rsidRPr="00332460">
        <w:rPr>
          <w:szCs w:val="21"/>
        </w:rPr>
        <w:t>2016</w:t>
      </w:r>
      <w:r w:rsidRPr="00332460">
        <w:rPr>
          <w:rFonts w:cs="宋体" w:hint="eastAsia"/>
          <w:szCs w:val="21"/>
          <w:lang w:val="zh-CN"/>
        </w:rPr>
        <w:t>年</w:t>
      </w:r>
      <w:r w:rsidRPr="00332460">
        <w:rPr>
          <w:szCs w:val="21"/>
        </w:rPr>
        <w:t>12</w:t>
      </w:r>
      <w:r w:rsidRPr="00332460">
        <w:rPr>
          <w:rFonts w:cs="宋体" w:hint="eastAsia"/>
          <w:szCs w:val="21"/>
          <w:lang w:val="zh-CN"/>
        </w:rPr>
        <w:t>月制定了一项关于性健康和生殖健康的</w:t>
      </w:r>
      <w:r w:rsidRPr="00332460">
        <w:rPr>
          <w:rFonts w:cs="宋体"/>
          <w:szCs w:val="21"/>
          <w:lang w:val="zh-CN"/>
        </w:rPr>
        <w:t>法案</w:t>
      </w:r>
      <w:r w:rsidRPr="00332460">
        <w:rPr>
          <w:rFonts w:cs="宋体" w:hint="eastAsia"/>
          <w:szCs w:val="21"/>
        </w:rPr>
        <w:t>，</w:t>
      </w:r>
      <w:r w:rsidRPr="00332460">
        <w:rPr>
          <w:rFonts w:cs="宋体" w:hint="eastAsia"/>
          <w:szCs w:val="21"/>
          <w:lang w:val="zh-CN"/>
        </w:rPr>
        <w:t>拟定了一项旨在减少少女怀孕现象的战略</w:t>
      </w:r>
      <w:r w:rsidRPr="00332460">
        <w:rPr>
          <w:rFonts w:cs="宋体" w:hint="eastAsia"/>
          <w:szCs w:val="21"/>
        </w:rPr>
        <w:t>，</w:t>
      </w:r>
      <w:r w:rsidRPr="00332460">
        <w:rPr>
          <w:rFonts w:cs="宋体" w:hint="eastAsia"/>
          <w:szCs w:val="21"/>
          <w:lang w:val="zh-CN"/>
        </w:rPr>
        <w:t>采用了</w:t>
      </w:r>
      <w:r w:rsidRPr="00332460">
        <w:rPr>
          <w:rFonts w:cs="宋体" w:hint="eastAsia"/>
          <w:szCs w:val="21"/>
        </w:rPr>
        <w:t>“</w:t>
      </w:r>
      <w:r w:rsidRPr="00332460">
        <w:rPr>
          <w:rFonts w:cs="宋体" w:hint="eastAsia"/>
          <w:szCs w:val="21"/>
          <w:lang w:val="zh-CN"/>
        </w:rPr>
        <w:t>全面和综合保健服务网络</w:t>
      </w:r>
      <w:r w:rsidRPr="00332460">
        <w:rPr>
          <w:rFonts w:cs="宋体" w:hint="eastAsia"/>
          <w:szCs w:val="21"/>
        </w:rPr>
        <w:t>”，</w:t>
      </w:r>
      <w:r w:rsidRPr="00332460">
        <w:rPr>
          <w:rFonts w:cs="宋体" w:hint="eastAsia"/>
          <w:szCs w:val="21"/>
          <w:lang w:val="zh-CN"/>
        </w:rPr>
        <w:t>并在推动大多数产科诊所实现全天候提供生殖健康服务方面作出努力。委员会注意到，在这些行动的推动下，产前检查数量和医疗机构覆盖率均有增加，这使得孕产妇死亡率大幅下降。尽管委员会已经注意到该国为增加妇女和女童获得生殖健康服务的机会作出了大量努力，包括制定了《年轻妇女城市方案》，但它仍然感到关切的是，这些措施的影响有限，特别是考虑到该国生育率和少女早孕率依然很高。委员会还感到关切的是，卖淫妇女和携带艾滋病毒</w:t>
      </w:r>
      <w:r w:rsidRPr="00332460">
        <w:rPr>
          <w:szCs w:val="21"/>
          <w:lang w:val="zh-CN"/>
        </w:rPr>
        <w:t>/</w:t>
      </w:r>
      <w:r w:rsidRPr="00332460">
        <w:rPr>
          <w:rFonts w:cs="宋体" w:hint="eastAsia"/>
          <w:szCs w:val="21"/>
          <w:lang w:val="zh-CN"/>
        </w:rPr>
        <w:t>患有艾滋病的妇女在寻求性健康和生殖健康服务时受到污辱。</w:t>
      </w:r>
      <w:r w:rsidRPr="00332460">
        <w:rPr>
          <w:szCs w:val="21"/>
        </w:rPr>
        <w:t xml:space="preserve"> </w:t>
      </w:r>
    </w:p>
    <w:p w:rsidR="000006A7" w:rsidRPr="00332460" w:rsidRDefault="000006A7" w:rsidP="000006A7">
      <w:pPr>
        <w:tabs>
          <w:tab w:val="left" w:pos="1701"/>
        </w:tabs>
        <w:suppressAutoHyphens/>
        <w:spacing w:after="120"/>
        <w:ind w:left="1264" w:right="1264"/>
        <w:rPr>
          <w:rFonts w:eastAsia="黑体"/>
          <w:bCs/>
          <w:szCs w:val="21"/>
        </w:rPr>
      </w:pPr>
      <w:r w:rsidRPr="00332460">
        <w:rPr>
          <w:b/>
          <w:szCs w:val="21"/>
        </w:rPr>
        <w:t>37.</w:t>
      </w:r>
      <w:r w:rsidRPr="00332460">
        <w:rPr>
          <w:szCs w:val="21"/>
        </w:rPr>
        <w:tab/>
      </w:r>
      <w:r w:rsidRPr="00332460">
        <w:rPr>
          <w:rFonts w:eastAsia="黑体"/>
          <w:bCs/>
          <w:szCs w:val="21"/>
          <w:lang w:val="zh-CN"/>
        </w:rPr>
        <w:t>根据委员会关于妇女</w:t>
      </w:r>
      <w:r w:rsidRPr="00332460">
        <w:rPr>
          <w:rFonts w:eastAsia="黑体" w:hint="eastAsia"/>
          <w:bCs/>
          <w:szCs w:val="21"/>
          <w:lang w:val="zh-CN"/>
        </w:rPr>
        <w:t>和</w:t>
      </w:r>
      <w:r w:rsidRPr="00332460">
        <w:rPr>
          <w:rFonts w:eastAsia="黑体"/>
          <w:bCs/>
          <w:szCs w:val="21"/>
          <w:lang w:val="zh-CN"/>
        </w:rPr>
        <w:t>保健的第</w:t>
      </w:r>
      <w:r w:rsidRPr="00332460">
        <w:rPr>
          <w:rFonts w:eastAsia="黑体"/>
          <w:b/>
          <w:bCs/>
          <w:szCs w:val="21"/>
          <w:lang w:val="zh-CN"/>
        </w:rPr>
        <w:t>24</w:t>
      </w:r>
      <w:r w:rsidR="00F33743">
        <w:rPr>
          <w:rFonts w:eastAsia="黑体"/>
          <w:bCs/>
          <w:szCs w:val="21"/>
          <w:lang w:val="zh-CN"/>
        </w:rPr>
        <w:t>(</w:t>
      </w:r>
      <w:r w:rsidRPr="00332460">
        <w:rPr>
          <w:rFonts w:eastAsia="黑体"/>
          <w:b/>
          <w:bCs/>
          <w:szCs w:val="21"/>
          <w:lang w:val="zh-CN"/>
        </w:rPr>
        <w:t>1999</w:t>
      </w:r>
      <w:r w:rsidR="00F33743">
        <w:rPr>
          <w:rFonts w:eastAsia="黑体"/>
          <w:bCs/>
          <w:szCs w:val="21"/>
          <w:lang w:val="zh-CN"/>
        </w:rPr>
        <w:t>)</w:t>
      </w:r>
      <w:r w:rsidRPr="00332460">
        <w:rPr>
          <w:rFonts w:eastAsia="黑体"/>
          <w:bCs/>
          <w:szCs w:val="21"/>
          <w:lang w:val="zh-CN"/>
        </w:rPr>
        <w:t>号一般性建议，委员会建议缔约国：</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(a)</w:t>
      </w:r>
      <w:r w:rsidRPr="00332460">
        <w:rPr>
          <w:rFonts w:eastAsia="黑体"/>
          <w:bCs/>
          <w:szCs w:val="21"/>
        </w:rPr>
        <w:tab/>
      </w:r>
      <w:r w:rsidRPr="00332460">
        <w:rPr>
          <w:rFonts w:eastAsia="黑体"/>
          <w:bCs/>
          <w:szCs w:val="21"/>
          <w:lang w:val="zh-CN"/>
        </w:rPr>
        <w:t>加速通过</w:t>
      </w:r>
      <w:r w:rsidRPr="00332460">
        <w:rPr>
          <w:rFonts w:eastAsia="黑体" w:hint="eastAsia"/>
          <w:bCs/>
          <w:szCs w:val="21"/>
          <w:lang w:val="zh-CN"/>
        </w:rPr>
        <w:t>一项关于</w:t>
      </w:r>
      <w:r w:rsidRPr="00332460">
        <w:rPr>
          <w:rFonts w:eastAsia="黑体"/>
          <w:bCs/>
          <w:szCs w:val="21"/>
          <w:lang w:val="zh-CN"/>
        </w:rPr>
        <w:t>性健康和生殖健康</w:t>
      </w:r>
      <w:r w:rsidRPr="00332460">
        <w:rPr>
          <w:rFonts w:eastAsia="黑体" w:hint="eastAsia"/>
          <w:bCs/>
          <w:szCs w:val="21"/>
          <w:lang w:val="zh-CN"/>
        </w:rPr>
        <w:t>的法案</w:t>
      </w:r>
      <w:r w:rsidRPr="00332460">
        <w:rPr>
          <w:rFonts w:eastAsia="黑体"/>
          <w:bCs/>
          <w:szCs w:val="21"/>
          <w:lang w:val="zh-CN"/>
        </w:rPr>
        <w:t>和一项旨在减少少女怀孕现象的战略</w:t>
      </w:r>
      <w:r w:rsidRPr="00332460">
        <w:rPr>
          <w:rFonts w:eastAsia="黑体"/>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(b)</w:t>
      </w:r>
      <w:r w:rsidRPr="00332460">
        <w:rPr>
          <w:rFonts w:eastAsia="黑体"/>
          <w:bCs/>
          <w:szCs w:val="21"/>
        </w:rPr>
        <w:tab/>
      </w:r>
      <w:r w:rsidRPr="00332460">
        <w:rPr>
          <w:rFonts w:eastAsia="黑体"/>
          <w:bCs/>
          <w:szCs w:val="21"/>
          <w:lang w:val="zh-CN"/>
        </w:rPr>
        <w:t>加强措施</w:t>
      </w:r>
      <w:r w:rsidRPr="00332460">
        <w:rPr>
          <w:rFonts w:eastAsia="黑体"/>
          <w:bCs/>
          <w:szCs w:val="21"/>
        </w:rPr>
        <w:t>，</w:t>
      </w:r>
      <w:r w:rsidRPr="00332460">
        <w:rPr>
          <w:rFonts w:eastAsia="黑体"/>
          <w:bCs/>
          <w:szCs w:val="21"/>
          <w:lang w:val="zh-CN"/>
        </w:rPr>
        <w:t>确保女童、少女和妇女</w:t>
      </w:r>
      <w:r w:rsidRPr="00332460">
        <w:rPr>
          <w:rFonts w:eastAsia="黑体"/>
          <w:bCs/>
          <w:szCs w:val="21"/>
        </w:rPr>
        <w:t>，</w:t>
      </w:r>
      <w:r w:rsidRPr="00332460">
        <w:rPr>
          <w:rFonts w:eastAsia="黑体"/>
          <w:bCs/>
          <w:szCs w:val="21"/>
          <w:lang w:val="zh-CN"/>
        </w:rPr>
        <w:t>包括农村地区的女童、少女和妇女</w:t>
      </w:r>
      <w:r w:rsidRPr="00332460">
        <w:rPr>
          <w:rFonts w:eastAsia="黑体"/>
          <w:bCs/>
          <w:szCs w:val="21"/>
        </w:rPr>
        <w:t>，</w:t>
      </w:r>
      <w:r w:rsidRPr="00332460">
        <w:rPr>
          <w:rFonts w:eastAsia="黑体"/>
          <w:bCs/>
          <w:szCs w:val="21"/>
          <w:lang w:val="zh-CN"/>
        </w:rPr>
        <w:t>获得适当的性健康和生殖健康服务</w:t>
      </w:r>
      <w:r w:rsidRPr="00332460">
        <w:rPr>
          <w:rFonts w:eastAsia="黑体"/>
          <w:bCs/>
          <w:szCs w:val="21"/>
        </w:rPr>
        <w:t>，</w:t>
      </w:r>
      <w:r w:rsidRPr="00332460">
        <w:rPr>
          <w:rFonts w:eastAsia="黑体"/>
          <w:bCs/>
          <w:szCs w:val="21"/>
          <w:lang w:val="zh-CN"/>
        </w:rPr>
        <w:t>例如现代避孕方法和计划生育</w:t>
      </w:r>
      <w:r w:rsidRPr="00332460">
        <w:rPr>
          <w:rFonts w:eastAsia="黑体"/>
          <w:bCs/>
          <w:szCs w:val="21"/>
        </w:rPr>
        <w:t>，</w:t>
      </w:r>
      <w:r w:rsidRPr="00332460">
        <w:rPr>
          <w:rFonts w:eastAsia="黑体"/>
          <w:bCs/>
          <w:szCs w:val="21"/>
          <w:lang w:val="zh-CN"/>
        </w:rPr>
        <w:t>同时要特别注意预防早孕和不安全堕胎</w:t>
      </w:r>
      <w:r w:rsidRPr="00332460">
        <w:rPr>
          <w:rFonts w:eastAsia="黑体"/>
          <w:bCs/>
          <w:szCs w:val="21"/>
        </w:rPr>
        <w:t>，</w:t>
      </w:r>
      <w:r w:rsidRPr="00332460">
        <w:rPr>
          <w:rFonts w:eastAsia="黑体"/>
          <w:bCs/>
          <w:szCs w:val="21"/>
          <w:lang w:val="zh-CN"/>
        </w:rPr>
        <w:t>并适当开展关于性和生殖健康权利以及负责任的性行为的教育</w:t>
      </w:r>
      <w:r w:rsidRPr="00332460">
        <w:rPr>
          <w:rFonts w:eastAsia="黑体"/>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(c)</w:t>
      </w:r>
      <w:r w:rsidRPr="00332460">
        <w:rPr>
          <w:rFonts w:eastAsia="黑体"/>
          <w:bCs/>
          <w:szCs w:val="21"/>
        </w:rPr>
        <w:tab/>
      </w:r>
      <w:r w:rsidRPr="00332460">
        <w:rPr>
          <w:rFonts w:eastAsia="黑体"/>
          <w:bCs/>
          <w:szCs w:val="21"/>
          <w:lang w:val="zh-CN"/>
        </w:rPr>
        <w:t>全面分析获得性健康和生殖健康服务及避孕方法的情况</w:t>
      </w:r>
      <w:r w:rsidRPr="00332460">
        <w:rPr>
          <w:rFonts w:eastAsia="黑体"/>
          <w:bCs/>
          <w:szCs w:val="21"/>
        </w:rPr>
        <w:t>，</w:t>
      </w:r>
      <w:r w:rsidRPr="00332460">
        <w:rPr>
          <w:rFonts w:eastAsia="黑体"/>
          <w:bCs/>
          <w:szCs w:val="21"/>
          <w:lang w:val="zh-CN"/>
        </w:rPr>
        <w:t>收集关于减少和防止少女怀孕方案的影响的资料</w:t>
      </w:r>
      <w:r w:rsidRPr="00332460">
        <w:rPr>
          <w:rFonts w:eastAsia="黑体"/>
          <w:bCs/>
          <w:szCs w:val="21"/>
        </w:rPr>
        <w:t>，</w:t>
      </w:r>
      <w:r w:rsidRPr="00332460">
        <w:rPr>
          <w:rFonts w:eastAsia="黑体"/>
          <w:bCs/>
          <w:szCs w:val="21"/>
          <w:lang w:val="zh-CN"/>
        </w:rPr>
        <w:t>以纳入下一次定期报告</w:t>
      </w:r>
      <w:r w:rsidRPr="00332460">
        <w:rPr>
          <w:rFonts w:eastAsia="黑体"/>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(d)</w:t>
      </w:r>
      <w:r w:rsidRPr="00332460">
        <w:rPr>
          <w:rFonts w:eastAsia="黑体"/>
          <w:bCs/>
          <w:szCs w:val="21"/>
        </w:rPr>
        <w:tab/>
      </w:r>
      <w:r w:rsidRPr="00332460">
        <w:rPr>
          <w:rFonts w:eastAsia="黑体" w:hint="eastAsia"/>
          <w:bCs/>
          <w:szCs w:val="21"/>
          <w:lang w:val="zh-CN"/>
        </w:rPr>
        <w:t>在</w:t>
      </w:r>
      <w:r w:rsidRPr="00332460">
        <w:rPr>
          <w:rFonts w:eastAsia="黑体"/>
          <w:bCs/>
          <w:szCs w:val="21"/>
          <w:lang w:val="zh-CN"/>
        </w:rPr>
        <w:t>保健服务网络内</w:t>
      </w:r>
      <w:r w:rsidRPr="00332460">
        <w:rPr>
          <w:rFonts w:eastAsia="黑体" w:hint="eastAsia"/>
          <w:bCs/>
          <w:szCs w:val="21"/>
          <w:lang w:val="zh-CN"/>
        </w:rPr>
        <w:t>提高认识</w:t>
      </w:r>
      <w:r w:rsidRPr="00332460">
        <w:rPr>
          <w:rFonts w:eastAsia="黑体"/>
          <w:bCs/>
          <w:szCs w:val="21"/>
          <w:lang w:val="zh-CN"/>
        </w:rPr>
        <w:t>，</w:t>
      </w:r>
      <w:r w:rsidRPr="00332460">
        <w:rPr>
          <w:rFonts w:eastAsia="黑体" w:hint="eastAsia"/>
          <w:bCs/>
          <w:szCs w:val="21"/>
          <w:lang w:val="zh-CN"/>
        </w:rPr>
        <w:t>即有必要</w:t>
      </w:r>
      <w:r w:rsidRPr="00332460">
        <w:rPr>
          <w:rFonts w:cs="宋体" w:hint="eastAsia"/>
          <w:b/>
          <w:bCs/>
          <w:szCs w:val="21"/>
          <w:lang w:val="zh-CN"/>
        </w:rPr>
        <w:t>对</w:t>
      </w:r>
      <w:r w:rsidRPr="00332460">
        <w:rPr>
          <w:rFonts w:eastAsia="黑体"/>
          <w:bCs/>
          <w:szCs w:val="21"/>
          <w:lang w:val="zh-CN"/>
        </w:rPr>
        <w:t>寻求性健康和生殖健康服务的妇女</w:t>
      </w:r>
      <w:r w:rsidRPr="00332460">
        <w:rPr>
          <w:rFonts w:eastAsia="黑体"/>
          <w:bCs/>
          <w:szCs w:val="21"/>
        </w:rPr>
        <w:t>，</w:t>
      </w:r>
      <w:r w:rsidRPr="00332460">
        <w:rPr>
          <w:rFonts w:eastAsia="黑体"/>
          <w:bCs/>
          <w:szCs w:val="21"/>
          <w:lang w:val="zh-CN"/>
        </w:rPr>
        <w:t>特别是</w:t>
      </w:r>
      <w:r w:rsidRPr="00332460">
        <w:rPr>
          <w:rFonts w:eastAsia="黑体" w:hint="eastAsia"/>
          <w:bCs/>
          <w:szCs w:val="21"/>
          <w:lang w:val="zh-CN"/>
        </w:rPr>
        <w:t>对</w:t>
      </w:r>
      <w:r w:rsidRPr="00332460">
        <w:rPr>
          <w:rFonts w:eastAsia="黑体"/>
          <w:bCs/>
          <w:szCs w:val="21"/>
          <w:lang w:val="zh-CN"/>
        </w:rPr>
        <w:t>从事卖淫活动的妇女和携带艾滋病毒</w:t>
      </w:r>
      <w:r w:rsidRPr="00332460">
        <w:rPr>
          <w:rFonts w:eastAsia="黑体"/>
          <w:bCs/>
          <w:szCs w:val="21"/>
        </w:rPr>
        <w:t>/</w:t>
      </w:r>
      <w:r w:rsidRPr="00332460">
        <w:rPr>
          <w:rFonts w:eastAsia="黑体"/>
          <w:bCs/>
          <w:szCs w:val="21"/>
          <w:lang w:val="zh-CN"/>
        </w:rPr>
        <w:t>患有艾滋病的妇女</w:t>
      </w:r>
      <w:r w:rsidRPr="00332460">
        <w:rPr>
          <w:rFonts w:cs="宋体" w:hint="eastAsia"/>
          <w:b/>
          <w:bCs/>
          <w:szCs w:val="21"/>
          <w:lang w:val="zh-CN"/>
        </w:rPr>
        <w:t>去</w:t>
      </w:r>
      <w:r w:rsidRPr="00332460">
        <w:rPr>
          <w:rFonts w:eastAsia="黑体"/>
          <w:bCs/>
          <w:szCs w:val="21"/>
          <w:lang w:val="zh-CN"/>
        </w:rPr>
        <w:t>污名化。</w:t>
      </w:r>
    </w:p>
    <w:p w:rsidR="000006A7" w:rsidRPr="00332460" w:rsidRDefault="000006A7" w:rsidP="000006A7">
      <w:pPr>
        <w:keepNext/>
        <w:keepLines/>
        <w:tabs>
          <w:tab w:val="right" w:pos="851"/>
          <w:tab w:val="left" w:pos="1701"/>
        </w:tabs>
        <w:suppressAutoHyphens/>
        <w:spacing w:before="240" w:after="120"/>
        <w:ind w:left="1264" w:right="1264"/>
        <w:jc w:val="left"/>
        <w:rPr>
          <w:rFonts w:eastAsia="黑体"/>
          <w:bCs/>
          <w:szCs w:val="21"/>
        </w:rPr>
      </w:pPr>
      <w:r w:rsidRPr="00332460">
        <w:rPr>
          <w:rFonts w:eastAsia="黑体"/>
          <w:bCs/>
          <w:szCs w:val="21"/>
          <w:lang w:val="zh-CN"/>
        </w:rPr>
        <w:t>堕胎</w:t>
      </w:r>
    </w:p>
    <w:p w:rsidR="000006A7" w:rsidRPr="00332460" w:rsidRDefault="000006A7" w:rsidP="000006A7">
      <w:pPr>
        <w:tabs>
          <w:tab w:val="left" w:pos="1701"/>
        </w:tabs>
        <w:suppressAutoHyphens/>
        <w:spacing w:after="120"/>
        <w:ind w:left="1264" w:right="1264"/>
        <w:rPr>
          <w:szCs w:val="21"/>
        </w:rPr>
      </w:pPr>
      <w:r w:rsidRPr="00332460">
        <w:rPr>
          <w:szCs w:val="21"/>
        </w:rPr>
        <w:t>38.</w:t>
      </w:r>
      <w:r w:rsidRPr="00332460">
        <w:rPr>
          <w:szCs w:val="21"/>
        </w:rPr>
        <w:tab/>
      </w:r>
      <w:r w:rsidRPr="00332460">
        <w:rPr>
          <w:rFonts w:cs="宋体" w:hint="eastAsia"/>
          <w:szCs w:val="21"/>
          <w:lang w:val="zh-CN"/>
        </w:rPr>
        <w:t>委员会感到关切的是</w:t>
      </w:r>
      <w:r w:rsidRPr="00332460">
        <w:rPr>
          <w:rFonts w:cs="宋体" w:hint="eastAsia"/>
          <w:szCs w:val="21"/>
        </w:rPr>
        <w:t>，</w:t>
      </w:r>
      <w:r w:rsidRPr="00332460">
        <w:rPr>
          <w:rFonts w:cs="宋体" w:hint="eastAsia"/>
          <w:szCs w:val="21"/>
          <w:lang w:val="zh-CN"/>
        </w:rPr>
        <w:t>缔约国《刑法》第</w:t>
      </w:r>
      <w:r w:rsidRPr="00332460">
        <w:rPr>
          <w:szCs w:val="21"/>
        </w:rPr>
        <w:t>133</w:t>
      </w:r>
      <w:r w:rsidRPr="00332460">
        <w:rPr>
          <w:rFonts w:cs="宋体" w:hint="eastAsia"/>
          <w:szCs w:val="21"/>
          <w:lang w:val="zh-CN"/>
        </w:rPr>
        <w:t>条将一切堕胎行为定为刑事犯罪</w:t>
      </w:r>
      <w:r w:rsidRPr="00332460">
        <w:rPr>
          <w:rFonts w:cs="宋体" w:hint="eastAsia"/>
          <w:szCs w:val="21"/>
        </w:rPr>
        <w:t>，</w:t>
      </w:r>
      <w:r w:rsidRPr="00332460">
        <w:rPr>
          <w:rFonts w:cs="宋体" w:hint="eastAsia"/>
          <w:szCs w:val="21"/>
          <w:lang w:val="zh-CN"/>
        </w:rPr>
        <w:t>而且事实上妇女常常采用不安全的堕胎方法</w:t>
      </w:r>
      <w:r w:rsidRPr="00332460">
        <w:rPr>
          <w:rFonts w:cs="宋体" w:hint="eastAsia"/>
          <w:szCs w:val="21"/>
        </w:rPr>
        <w:t>，并</w:t>
      </w:r>
      <w:r w:rsidRPr="00332460">
        <w:rPr>
          <w:rFonts w:cs="宋体" w:hint="eastAsia"/>
          <w:szCs w:val="21"/>
          <w:lang w:val="zh-CN"/>
        </w:rPr>
        <w:t>因此面临严重的健康和生命危险。委员会还感到关切的是：</w:t>
      </w:r>
    </w:p>
    <w:p w:rsidR="000006A7" w:rsidRPr="00332460" w:rsidRDefault="000006A7" w:rsidP="000006A7">
      <w:pPr>
        <w:tabs>
          <w:tab w:val="left" w:pos="1701"/>
        </w:tabs>
        <w:suppressAutoHyphens/>
        <w:spacing w:after="120"/>
        <w:ind w:left="1264" w:right="1264" w:firstLine="12"/>
        <w:rPr>
          <w:szCs w:val="21"/>
        </w:rPr>
      </w:pPr>
      <w:r w:rsidRPr="00332460">
        <w:rPr>
          <w:rFonts w:hint="eastAsia"/>
          <w:szCs w:val="21"/>
        </w:rPr>
        <w:tab/>
      </w:r>
      <w:r w:rsidRPr="00332460">
        <w:rPr>
          <w:szCs w:val="21"/>
        </w:rPr>
        <w:t>(a)</w:t>
      </w:r>
      <w:r w:rsidRPr="00332460">
        <w:rPr>
          <w:szCs w:val="21"/>
        </w:rPr>
        <w:tab/>
      </w:r>
      <w:r w:rsidRPr="00332460">
        <w:rPr>
          <w:rFonts w:cs="宋体" w:hint="eastAsia"/>
          <w:szCs w:val="21"/>
          <w:lang w:val="zh-CN"/>
        </w:rPr>
        <w:t>实施堕胎的妇女会受到起诉</w:t>
      </w:r>
      <w:r w:rsidRPr="00332460">
        <w:rPr>
          <w:rFonts w:cs="宋体" w:hint="eastAsia"/>
          <w:szCs w:val="21"/>
        </w:rPr>
        <w:t>，</w:t>
      </w:r>
      <w:r w:rsidRPr="00332460">
        <w:rPr>
          <w:rFonts w:cs="宋体" w:hint="eastAsia"/>
          <w:szCs w:val="21"/>
          <w:lang w:val="zh-CN"/>
        </w:rPr>
        <w:t>寻求堕胎的妇女会受到长时间的审前羁押和过重的刑事处罚</w:t>
      </w:r>
      <w:r w:rsidRPr="00332460">
        <w:rPr>
          <w:rFonts w:cs="宋体" w:hint="eastAsia"/>
          <w:szCs w:val="21"/>
        </w:rPr>
        <w:t>，</w:t>
      </w:r>
      <w:r w:rsidRPr="00332460">
        <w:rPr>
          <w:rFonts w:cs="宋体" w:hint="eastAsia"/>
          <w:szCs w:val="21"/>
          <w:lang w:val="zh-CN"/>
        </w:rPr>
        <w:t>而且流产的妇女也会面临此种处罚</w:t>
      </w:r>
      <w:r w:rsidRPr="00332460">
        <w:rPr>
          <w:rFonts w:cs="宋体" w:hint="eastAsia"/>
          <w:szCs w:val="21"/>
        </w:rPr>
        <w:t>；</w:t>
      </w:r>
    </w:p>
    <w:p w:rsidR="000006A7" w:rsidRPr="00332460" w:rsidRDefault="000006A7" w:rsidP="000006A7">
      <w:pPr>
        <w:tabs>
          <w:tab w:val="left" w:pos="1701"/>
        </w:tabs>
        <w:suppressAutoHyphens/>
        <w:spacing w:after="120"/>
        <w:ind w:left="1264" w:right="1264" w:firstLine="12"/>
        <w:rPr>
          <w:szCs w:val="21"/>
        </w:rPr>
      </w:pPr>
      <w:r w:rsidRPr="00332460">
        <w:rPr>
          <w:rFonts w:hint="eastAsia"/>
          <w:szCs w:val="21"/>
        </w:rPr>
        <w:tab/>
      </w:r>
      <w:r w:rsidRPr="00332460">
        <w:rPr>
          <w:szCs w:val="21"/>
        </w:rPr>
        <w:t>(b)</w:t>
      </w:r>
      <w:r w:rsidRPr="00332460">
        <w:rPr>
          <w:szCs w:val="21"/>
        </w:rPr>
        <w:tab/>
      </w:r>
      <w:r w:rsidRPr="00332460">
        <w:rPr>
          <w:rFonts w:cs="宋体" w:hint="eastAsia"/>
          <w:szCs w:val="21"/>
          <w:lang w:val="zh-CN"/>
        </w:rPr>
        <w:t>由于害怕自己受到处罚的医务人员向有关当局举报，因需要护理而前往医院就诊的妇女遭到监禁。</w:t>
      </w:r>
    </w:p>
    <w:p w:rsidR="000006A7" w:rsidRPr="00332460" w:rsidRDefault="000006A7" w:rsidP="000006A7">
      <w:pPr>
        <w:tabs>
          <w:tab w:val="left" w:pos="1701"/>
        </w:tabs>
        <w:suppressAutoHyphens/>
        <w:spacing w:after="120"/>
        <w:ind w:left="1264" w:right="1264"/>
        <w:rPr>
          <w:rFonts w:eastAsia="黑体"/>
          <w:szCs w:val="21"/>
        </w:rPr>
      </w:pPr>
      <w:r w:rsidRPr="00332460">
        <w:rPr>
          <w:b/>
          <w:szCs w:val="21"/>
        </w:rPr>
        <w:t>39.</w:t>
      </w:r>
      <w:r w:rsidRPr="00332460">
        <w:rPr>
          <w:szCs w:val="21"/>
        </w:rPr>
        <w:tab/>
      </w:r>
      <w:r w:rsidRPr="00332460">
        <w:rPr>
          <w:rFonts w:eastAsia="黑体"/>
          <w:bCs/>
          <w:szCs w:val="21"/>
          <w:lang w:val="zh-CN"/>
        </w:rPr>
        <w:t>委员会建议缔约国</w:t>
      </w:r>
      <w:r w:rsidRPr="00332460">
        <w:rPr>
          <w:rFonts w:eastAsia="黑体" w:hint="eastAsia"/>
          <w:bCs/>
          <w:szCs w:val="21"/>
          <w:lang w:val="zh-CN"/>
        </w:rPr>
        <w:t>修正</w:t>
      </w:r>
      <w:r w:rsidRPr="00332460">
        <w:rPr>
          <w:rFonts w:eastAsia="黑体"/>
          <w:bCs/>
          <w:szCs w:val="21"/>
          <w:lang w:val="zh-CN"/>
        </w:rPr>
        <w:t>《刑法》第</w:t>
      </w:r>
      <w:r w:rsidRPr="00332460">
        <w:rPr>
          <w:rFonts w:eastAsia="黑体"/>
          <w:b/>
          <w:bCs/>
          <w:szCs w:val="21"/>
        </w:rPr>
        <w:t>133</w:t>
      </w:r>
      <w:r w:rsidRPr="00332460">
        <w:rPr>
          <w:rFonts w:eastAsia="黑体"/>
          <w:bCs/>
          <w:szCs w:val="21"/>
          <w:lang w:val="zh-CN"/>
        </w:rPr>
        <w:t>条</w:t>
      </w:r>
      <w:r w:rsidRPr="00332460">
        <w:rPr>
          <w:rFonts w:eastAsia="黑体"/>
          <w:bCs/>
          <w:szCs w:val="21"/>
        </w:rPr>
        <w:t>，</w:t>
      </w:r>
      <w:r w:rsidRPr="00332460">
        <w:rPr>
          <w:rFonts w:eastAsia="黑体"/>
          <w:bCs/>
          <w:szCs w:val="21"/>
          <w:lang w:val="zh-CN"/>
        </w:rPr>
        <w:t>将堕胎合法化</w:t>
      </w:r>
      <w:r w:rsidRPr="00332460">
        <w:rPr>
          <w:rFonts w:eastAsia="黑体"/>
          <w:bCs/>
          <w:szCs w:val="21"/>
        </w:rPr>
        <w:t>，</w:t>
      </w:r>
      <w:r w:rsidRPr="00332460">
        <w:rPr>
          <w:rFonts w:eastAsia="黑体"/>
          <w:bCs/>
          <w:szCs w:val="21"/>
          <w:lang w:val="zh-CN"/>
        </w:rPr>
        <w:t>至少在强奸和乱伦所致怀孕、妊娠危及孕妇生命和</w:t>
      </w:r>
      <w:r w:rsidR="00F33743">
        <w:rPr>
          <w:rFonts w:eastAsia="黑体"/>
          <w:bCs/>
          <w:szCs w:val="21"/>
        </w:rPr>
        <w:t>(</w:t>
      </w:r>
      <w:r w:rsidRPr="00332460">
        <w:rPr>
          <w:rFonts w:eastAsia="黑体"/>
          <w:bCs/>
          <w:szCs w:val="21"/>
          <w:lang w:val="zh-CN"/>
        </w:rPr>
        <w:t>或</w:t>
      </w:r>
      <w:r w:rsidR="00F33743">
        <w:rPr>
          <w:rFonts w:eastAsia="黑体"/>
          <w:bCs/>
          <w:szCs w:val="21"/>
          <w:lang w:val="zh-CN"/>
        </w:rPr>
        <w:t>)</w:t>
      </w:r>
      <w:r w:rsidRPr="00332460">
        <w:rPr>
          <w:rFonts w:eastAsia="黑体"/>
          <w:bCs/>
          <w:szCs w:val="21"/>
          <w:lang w:val="zh-CN"/>
        </w:rPr>
        <w:t>健康或者胎儿存在严重缺陷的情况下进行的堕胎应合法化。委员会重申其之前的结论性意见，并鼓励缔约国：</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lastRenderedPageBreak/>
        <w:tab/>
      </w:r>
      <w:r w:rsidRPr="00332460">
        <w:rPr>
          <w:rFonts w:eastAsia="黑体"/>
          <w:b/>
          <w:bCs/>
          <w:szCs w:val="21"/>
        </w:rPr>
        <w:t>(a)</w:t>
      </w:r>
      <w:r w:rsidRPr="00332460">
        <w:rPr>
          <w:rFonts w:eastAsia="黑体"/>
          <w:bCs/>
          <w:szCs w:val="21"/>
        </w:rPr>
        <w:tab/>
      </w:r>
      <w:r w:rsidRPr="00332460">
        <w:rPr>
          <w:rFonts w:eastAsia="黑体"/>
          <w:bCs/>
          <w:szCs w:val="21"/>
          <w:lang w:val="zh-CN"/>
        </w:rPr>
        <w:t>暂停执行现行法律</w:t>
      </w:r>
      <w:r w:rsidRPr="00332460">
        <w:rPr>
          <w:rFonts w:eastAsia="黑体"/>
          <w:bCs/>
          <w:szCs w:val="21"/>
        </w:rPr>
        <w:t>，</w:t>
      </w:r>
      <w:r w:rsidRPr="00332460">
        <w:rPr>
          <w:rFonts w:eastAsia="黑体"/>
          <w:bCs/>
          <w:szCs w:val="21"/>
          <w:lang w:val="zh-CN"/>
        </w:rPr>
        <w:t>并审查妇女因堕胎相关罪行而被拘留的案件</w:t>
      </w:r>
      <w:r w:rsidRPr="00332460">
        <w:rPr>
          <w:rFonts w:eastAsia="黑体"/>
          <w:bCs/>
          <w:szCs w:val="21"/>
        </w:rPr>
        <w:t>，</w:t>
      </w:r>
      <w:r w:rsidRPr="00332460">
        <w:rPr>
          <w:rFonts w:eastAsia="黑体"/>
          <w:bCs/>
          <w:szCs w:val="21"/>
          <w:lang w:val="zh-CN"/>
        </w:rPr>
        <w:t>以确保这类妇女获释</w:t>
      </w:r>
      <w:r w:rsidRPr="00332460">
        <w:rPr>
          <w:rFonts w:eastAsia="黑体"/>
          <w:bCs/>
          <w:szCs w:val="21"/>
        </w:rPr>
        <w:t>，</w:t>
      </w:r>
      <w:r w:rsidRPr="00332460">
        <w:rPr>
          <w:rFonts w:eastAsia="黑体"/>
          <w:bCs/>
          <w:szCs w:val="21"/>
          <w:lang w:val="zh-CN"/>
        </w:rPr>
        <w:t>并在涉及堕胎的诉讼程序中坚持无罪推定和执行正当程序</w:t>
      </w:r>
      <w:r w:rsidRPr="00332460">
        <w:rPr>
          <w:rFonts w:eastAsia="黑体"/>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(b)</w:t>
      </w:r>
      <w:r w:rsidRPr="00332460">
        <w:rPr>
          <w:rFonts w:eastAsia="黑体"/>
          <w:bCs/>
          <w:szCs w:val="21"/>
        </w:rPr>
        <w:tab/>
      </w:r>
      <w:r w:rsidRPr="00332460">
        <w:rPr>
          <w:rFonts w:eastAsia="黑体"/>
          <w:bCs/>
          <w:szCs w:val="21"/>
          <w:lang w:val="zh-CN"/>
        </w:rPr>
        <w:t>确保所有医务人员的职业保密权和病患隐私权得到保障。</w:t>
      </w:r>
    </w:p>
    <w:p w:rsidR="000006A7" w:rsidRPr="00332460" w:rsidRDefault="000006A7" w:rsidP="000006A7">
      <w:pPr>
        <w:keepNext/>
        <w:keepLines/>
        <w:tabs>
          <w:tab w:val="right" w:pos="851"/>
          <w:tab w:val="left" w:pos="1701"/>
        </w:tabs>
        <w:suppressAutoHyphens/>
        <w:spacing w:before="240" w:after="120"/>
        <w:ind w:left="1264" w:right="1264" w:hanging="1134"/>
        <w:jc w:val="left"/>
        <w:rPr>
          <w:rFonts w:eastAsia="黑体"/>
          <w:bCs/>
          <w:szCs w:val="21"/>
        </w:rPr>
      </w:pPr>
      <w:r w:rsidRPr="00332460">
        <w:rPr>
          <w:rFonts w:eastAsia="黑体"/>
          <w:bCs/>
          <w:szCs w:val="21"/>
        </w:rPr>
        <w:tab/>
      </w:r>
      <w:r w:rsidRPr="00332460">
        <w:rPr>
          <w:rFonts w:eastAsia="黑体"/>
          <w:bCs/>
          <w:szCs w:val="21"/>
        </w:rPr>
        <w:tab/>
      </w:r>
      <w:r w:rsidRPr="00332460">
        <w:rPr>
          <w:rFonts w:eastAsia="黑体"/>
          <w:bCs/>
          <w:szCs w:val="21"/>
          <w:lang w:val="zh-CN"/>
        </w:rPr>
        <w:t>增强妇女经济权能</w:t>
      </w:r>
    </w:p>
    <w:p w:rsidR="000006A7" w:rsidRPr="00332460" w:rsidRDefault="000006A7" w:rsidP="000006A7">
      <w:pPr>
        <w:tabs>
          <w:tab w:val="left" w:pos="1701"/>
        </w:tabs>
        <w:suppressAutoHyphens/>
        <w:spacing w:after="120"/>
        <w:ind w:left="1264" w:right="1264"/>
        <w:rPr>
          <w:szCs w:val="21"/>
        </w:rPr>
      </w:pPr>
      <w:r w:rsidRPr="00332460">
        <w:rPr>
          <w:szCs w:val="21"/>
        </w:rPr>
        <w:t>40.</w:t>
      </w:r>
      <w:r w:rsidRPr="00332460">
        <w:rPr>
          <w:szCs w:val="21"/>
        </w:rPr>
        <w:tab/>
      </w:r>
      <w:r w:rsidRPr="00332460">
        <w:rPr>
          <w:rFonts w:cs="宋体" w:hint="eastAsia"/>
          <w:szCs w:val="21"/>
          <w:lang w:val="zh-CN"/>
        </w:rPr>
        <w:t>委员会欢迎该国通过《妇女城市方案》开展关于妇女创业技能的能力建设</w:t>
      </w:r>
      <w:r w:rsidRPr="00332460">
        <w:rPr>
          <w:rFonts w:cs="宋体" w:hint="eastAsia"/>
          <w:szCs w:val="21"/>
        </w:rPr>
        <w:t>，</w:t>
      </w:r>
      <w:r w:rsidRPr="00332460">
        <w:rPr>
          <w:rFonts w:cs="宋体" w:hint="eastAsia"/>
          <w:szCs w:val="21"/>
          <w:lang w:val="zh-CN"/>
        </w:rPr>
        <w:t>特别是在非传统职业方面</w:t>
      </w:r>
      <w:r w:rsidRPr="00332460">
        <w:rPr>
          <w:rFonts w:cs="宋体" w:hint="eastAsia"/>
          <w:szCs w:val="21"/>
        </w:rPr>
        <w:t>，</w:t>
      </w:r>
      <w:r w:rsidRPr="00332460">
        <w:rPr>
          <w:rFonts w:cs="宋体" w:hint="eastAsia"/>
          <w:szCs w:val="21"/>
          <w:lang w:val="zh-CN"/>
        </w:rPr>
        <w:t>并通过经济部信贷基金和国家开发银行的</w:t>
      </w:r>
      <w:r w:rsidRPr="00332460">
        <w:rPr>
          <w:rFonts w:cs="宋体" w:hint="eastAsia"/>
          <w:szCs w:val="21"/>
        </w:rPr>
        <w:t>“</w:t>
      </w:r>
      <w:r w:rsidRPr="00332460">
        <w:rPr>
          <w:rFonts w:cs="宋体" w:hint="eastAsia"/>
          <w:szCs w:val="21"/>
          <w:lang w:val="zh-CN"/>
        </w:rPr>
        <w:t>妇女银行方案</w:t>
      </w:r>
      <w:r w:rsidRPr="00332460">
        <w:rPr>
          <w:rFonts w:cs="宋体" w:hint="eastAsia"/>
          <w:szCs w:val="21"/>
        </w:rPr>
        <w:t>”</w:t>
      </w:r>
      <w:r w:rsidRPr="00332460">
        <w:rPr>
          <w:rFonts w:cs="宋体" w:hint="eastAsia"/>
          <w:szCs w:val="21"/>
          <w:lang w:val="zh-CN"/>
        </w:rPr>
        <w:t>实施了多项经济举措。然而</w:t>
      </w:r>
      <w:r w:rsidRPr="00332460">
        <w:rPr>
          <w:rFonts w:cs="宋体" w:hint="eastAsia"/>
          <w:szCs w:val="21"/>
        </w:rPr>
        <w:t>，</w:t>
      </w:r>
      <w:r w:rsidRPr="00332460">
        <w:rPr>
          <w:rFonts w:cs="宋体" w:hint="eastAsia"/>
          <w:szCs w:val="21"/>
          <w:lang w:val="zh-CN"/>
        </w:rPr>
        <w:t>委员会感到关切的是</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szCs w:val="21"/>
        </w:rPr>
        <w:tab/>
        <w:t>(a)</w:t>
      </w:r>
      <w:r w:rsidRPr="00332460">
        <w:rPr>
          <w:szCs w:val="21"/>
        </w:rPr>
        <w:tab/>
      </w:r>
      <w:r w:rsidRPr="00332460">
        <w:rPr>
          <w:rFonts w:cs="宋体" w:hint="eastAsia"/>
          <w:szCs w:val="21"/>
          <w:lang w:val="zh-CN"/>
        </w:rPr>
        <w:t>支持妇女实现经济自主和获得可持续收入的举措覆盖面有限且供资不足</w:t>
      </w:r>
      <w:r w:rsidRPr="00332460">
        <w:rPr>
          <w:rFonts w:cs="宋体" w:hint="eastAsia"/>
          <w:szCs w:val="21"/>
        </w:rPr>
        <w:t>；</w:t>
      </w:r>
    </w:p>
    <w:p w:rsidR="000006A7" w:rsidRPr="00332460" w:rsidRDefault="000006A7" w:rsidP="000006A7">
      <w:pPr>
        <w:tabs>
          <w:tab w:val="left" w:pos="1701"/>
        </w:tabs>
        <w:suppressAutoHyphens/>
        <w:spacing w:after="120"/>
        <w:ind w:left="1264" w:right="1264"/>
        <w:rPr>
          <w:szCs w:val="21"/>
        </w:rPr>
      </w:pPr>
      <w:r w:rsidRPr="00332460">
        <w:rPr>
          <w:rFonts w:hint="eastAsia"/>
          <w:szCs w:val="21"/>
        </w:rPr>
        <w:tab/>
      </w:r>
      <w:r w:rsidRPr="00332460">
        <w:rPr>
          <w:szCs w:val="21"/>
        </w:rPr>
        <w:t>(b)</w:t>
      </w:r>
      <w:r w:rsidRPr="00332460">
        <w:rPr>
          <w:szCs w:val="21"/>
        </w:rPr>
        <w:tab/>
      </w:r>
      <w:r w:rsidRPr="00332460">
        <w:rPr>
          <w:rFonts w:hint="eastAsia"/>
          <w:szCs w:val="21"/>
        </w:rPr>
        <w:t>事实上</w:t>
      </w:r>
      <w:r w:rsidRPr="00332460">
        <w:rPr>
          <w:rFonts w:cs="宋体" w:hint="eastAsia"/>
          <w:szCs w:val="21"/>
          <w:lang w:val="zh-CN"/>
        </w:rPr>
        <w:t>妇女在家务上花费的时间依然是男子的三倍多</w:t>
      </w:r>
      <w:r w:rsidRPr="00332460">
        <w:rPr>
          <w:rFonts w:cs="宋体" w:hint="eastAsia"/>
          <w:szCs w:val="21"/>
        </w:rPr>
        <w:t>；</w:t>
      </w:r>
      <w:r w:rsidRPr="00332460">
        <w:rPr>
          <w:szCs w:val="21"/>
        </w:rPr>
        <w:t xml:space="preserve"> </w:t>
      </w:r>
    </w:p>
    <w:p w:rsidR="000006A7" w:rsidRPr="00332460" w:rsidRDefault="000006A7" w:rsidP="000006A7">
      <w:pPr>
        <w:tabs>
          <w:tab w:val="left" w:pos="1701"/>
        </w:tabs>
        <w:suppressAutoHyphens/>
        <w:spacing w:after="120"/>
        <w:ind w:left="1264" w:right="1264"/>
        <w:rPr>
          <w:szCs w:val="21"/>
        </w:rPr>
      </w:pPr>
      <w:r w:rsidRPr="00332460">
        <w:rPr>
          <w:rFonts w:hint="eastAsia"/>
          <w:szCs w:val="21"/>
        </w:rPr>
        <w:tab/>
      </w:r>
      <w:r w:rsidRPr="00332460">
        <w:rPr>
          <w:szCs w:val="21"/>
        </w:rPr>
        <w:t>(c)</w:t>
      </w:r>
      <w:r w:rsidRPr="00332460">
        <w:rPr>
          <w:szCs w:val="21"/>
        </w:rPr>
        <w:tab/>
      </w:r>
      <w:r w:rsidRPr="00332460">
        <w:rPr>
          <w:rFonts w:cs="宋体" w:hint="eastAsia"/>
          <w:szCs w:val="21"/>
          <w:lang w:val="zh-CN"/>
        </w:rPr>
        <w:t>托儿设施匮乏。</w:t>
      </w:r>
    </w:p>
    <w:p w:rsidR="000006A7" w:rsidRPr="00332460" w:rsidRDefault="000006A7" w:rsidP="000006A7">
      <w:pPr>
        <w:tabs>
          <w:tab w:val="left" w:pos="1701"/>
        </w:tabs>
        <w:suppressAutoHyphens/>
        <w:spacing w:after="120"/>
        <w:ind w:left="1264" w:right="1264"/>
        <w:rPr>
          <w:rFonts w:eastAsia="黑体"/>
          <w:bCs/>
          <w:szCs w:val="21"/>
        </w:rPr>
      </w:pPr>
      <w:r w:rsidRPr="00332460">
        <w:rPr>
          <w:b/>
          <w:szCs w:val="21"/>
        </w:rPr>
        <w:t>41.</w:t>
      </w:r>
      <w:r w:rsidRPr="00332460">
        <w:rPr>
          <w:szCs w:val="21"/>
        </w:rPr>
        <w:tab/>
      </w:r>
      <w:r w:rsidRPr="00332460">
        <w:rPr>
          <w:rFonts w:eastAsia="黑体"/>
          <w:bCs/>
          <w:szCs w:val="21"/>
          <w:lang w:val="zh-CN"/>
        </w:rPr>
        <w:t>委员会建议缔约国：</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(a)</w:t>
      </w:r>
      <w:r w:rsidRPr="00332460">
        <w:rPr>
          <w:rFonts w:eastAsia="黑体"/>
          <w:bCs/>
          <w:szCs w:val="21"/>
        </w:rPr>
        <w:tab/>
      </w:r>
      <w:r w:rsidRPr="00332460">
        <w:rPr>
          <w:rFonts w:eastAsia="黑体"/>
          <w:bCs/>
          <w:szCs w:val="21"/>
          <w:lang w:val="zh-CN"/>
        </w:rPr>
        <w:t>研究通过</w:t>
      </w:r>
      <w:r w:rsidRPr="00332460">
        <w:rPr>
          <w:rFonts w:eastAsia="黑体" w:hint="eastAsia"/>
          <w:bCs/>
          <w:szCs w:val="21"/>
          <w:lang w:val="zh-CN"/>
        </w:rPr>
        <w:t>经济部</w:t>
      </w:r>
      <w:r w:rsidRPr="00332460">
        <w:rPr>
          <w:rFonts w:eastAsia="黑体"/>
          <w:bCs/>
          <w:szCs w:val="21"/>
          <w:lang w:val="zh-CN"/>
        </w:rPr>
        <w:t>信贷基金和</w:t>
      </w:r>
      <w:r w:rsidRPr="00332460">
        <w:rPr>
          <w:rFonts w:ascii="宋体" w:hAnsi="宋体"/>
          <w:bCs/>
          <w:szCs w:val="21"/>
        </w:rPr>
        <w:t>“</w:t>
      </w:r>
      <w:r w:rsidRPr="00332460">
        <w:rPr>
          <w:rFonts w:eastAsia="黑体"/>
          <w:bCs/>
          <w:szCs w:val="21"/>
          <w:lang w:val="zh-CN"/>
        </w:rPr>
        <w:t>妇女银行方案</w:t>
      </w:r>
      <w:r w:rsidRPr="00332460">
        <w:rPr>
          <w:rFonts w:ascii="宋体" w:hAnsi="宋体"/>
          <w:bCs/>
          <w:szCs w:val="21"/>
        </w:rPr>
        <w:t>”</w:t>
      </w:r>
      <w:r w:rsidRPr="00332460">
        <w:rPr>
          <w:rFonts w:eastAsia="黑体"/>
          <w:bCs/>
          <w:szCs w:val="21"/>
          <w:lang w:val="zh-CN"/>
        </w:rPr>
        <w:t>进行的资金分配</w:t>
      </w:r>
      <w:r w:rsidRPr="00332460">
        <w:rPr>
          <w:rFonts w:eastAsia="黑体"/>
          <w:bCs/>
          <w:szCs w:val="21"/>
        </w:rPr>
        <w:t>，</w:t>
      </w:r>
      <w:r w:rsidRPr="00332460">
        <w:rPr>
          <w:rFonts w:eastAsia="黑体"/>
          <w:bCs/>
          <w:szCs w:val="21"/>
          <w:lang w:val="zh-CN"/>
        </w:rPr>
        <w:t>并加强这些机制</w:t>
      </w:r>
      <w:r w:rsidRPr="00332460">
        <w:rPr>
          <w:rFonts w:eastAsia="黑体"/>
          <w:bCs/>
          <w:szCs w:val="21"/>
        </w:rPr>
        <w:t>，</w:t>
      </w:r>
      <w:r w:rsidRPr="00332460">
        <w:rPr>
          <w:rFonts w:eastAsia="黑体"/>
          <w:bCs/>
          <w:szCs w:val="21"/>
          <w:lang w:val="zh-CN"/>
        </w:rPr>
        <w:t>以便</w:t>
      </w:r>
      <w:r w:rsidRPr="00332460">
        <w:rPr>
          <w:rFonts w:eastAsia="黑体" w:hint="eastAsia"/>
          <w:bCs/>
          <w:szCs w:val="21"/>
          <w:lang w:val="zh-CN"/>
        </w:rPr>
        <w:t>完善对</w:t>
      </w:r>
      <w:r w:rsidRPr="00332460">
        <w:rPr>
          <w:rFonts w:eastAsia="黑体"/>
          <w:bCs/>
          <w:szCs w:val="21"/>
          <w:lang w:val="zh-CN"/>
        </w:rPr>
        <w:t>可持续地增强妇女经济权能</w:t>
      </w:r>
      <w:r w:rsidRPr="00332460">
        <w:rPr>
          <w:rFonts w:eastAsia="黑体" w:hint="eastAsia"/>
          <w:bCs/>
          <w:szCs w:val="21"/>
          <w:lang w:val="zh-CN"/>
        </w:rPr>
        <w:t>的</w:t>
      </w:r>
      <w:r w:rsidRPr="00332460">
        <w:rPr>
          <w:rFonts w:eastAsia="黑体"/>
          <w:bCs/>
          <w:szCs w:val="21"/>
          <w:lang w:val="zh-CN"/>
        </w:rPr>
        <w:t>支持</w:t>
      </w:r>
      <w:r w:rsidRPr="00332460">
        <w:rPr>
          <w:rFonts w:eastAsia="黑体"/>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noProof/>
          <w:szCs w:val="21"/>
        </w:rPr>
        <w:t>(b)</w:t>
      </w:r>
      <w:r w:rsidRPr="00332460">
        <w:rPr>
          <w:rFonts w:eastAsia="黑体"/>
          <w:bCs/>
          <w:szCs w:val="21"/>
        </w:rPr>
        <w:tab/>
      </w:r>
      <w:r w:rsidRPr="00332460">
        <w:rPr>
          <w:rFonts w:eastAsia="黑体"/>
          <w:szCs w:val="21"/>
          <w:lang w:val="zh-CN"/>
        </w:rPr>
        <w:t>提高男女对家庭责任平等的认识</w:t>
      </w:r>
      <w:r w:rsidRPr="00332460">
        <w:rPr>
          <w:rFonts w:eastAsia="黑体"/>
          <w:szCs w:val="21"/>
        </w:rPr>
        <w:t>，</w:t>
      </w:r>
      <w:r w:rsidRPr="00332460">
        <w:rPr>
          <w:rFonts w:eastAsia="黑体"/>
          <w:szCs w:val="21"/>
          <w:lang w:val="zh-CN"/>
        </w:rPr>
        <w:t>鼓励男子平等参与子女抚养事务和承担家庭责任</w:t>
      </w:r>
      <w:r w:rsidRPr="00332460">
        <w:rPr>
          <w:rFonts w:eastAsia="黑体"/>
          <w:szCs w:val="21"/>
        </w:rPr>
        <w:t>，</w:t>
      </w:r>
      <w:r w:rsidRPr="00332460">
        <w:rPr>
          <w:rFonts w:eastAsia="黑体"/>
          <w:szCs w:val="21"/>
          <w:lang w:val="zh-CN"/>
        </w:rPr>
        <w:t>并在公共和私营部门实行男女弹性工作制</w:t>
      </w:r>
      <w:r w:rsidRPr="00332460">
        <w:rPr>
          <w:rFonts w:eastAsia="黑体"/>
          <w:szCs w:val="21"/>
        </w:rPr>
        <w:t>；</w:t>
      </w:r>
      <w:r w:rsidRPr="00332460">
        <w:rPr>
          <w:rFonts w:eastAsia="黑体"/>
          <w:bCs/>
          <w:szCs w:val="21"/>
        </w:rPr>
        <w:t xml:space="preserve"> </w:t>
      </w:r>
    </w:p>
    <w:p w:rsidR="000006A7" w:rsidRPr="00332460" w:rsidRDefault="000006A7" w:rsidP="000006A7">
      <w:pPr>
        <w:tabs>
          <w:tab w:val="left" w:pos="1701"/>
        </w:tabs>
        <w:suppressAutoHyphens/>
        <w:spacing w:after="120"/>
        <w:ind w:left="1264" w:right="1264"/>
        <w:rPr>
          <w:rFonts w:eastAsia="黑体"/>
          <w:szCs w:val="21"/>
        </w:rPr>
      </w:pPr>
      <w:r w:rsidRPr="00332460">
        <w:rPr>
          <w:rFonts w:eastAsia="黑体" w:hint="eastAsia"/>
          <w:bCs/>
          <w:szCs w:val="21"/>
        </w:rPr>
        <w:tab/>
      </w:r>
      <w:r w:rsidRPr="00332460">
        <w:rPr>
          <w:rFonts w:eastAsia="黑体"/>
          <w:b/>
          <w:bCs/>
          <w:szCs w:val="21"/>
        </w:rPr>
        <w:t>(c)</w:t>
      </w:r>
      <w:r w:rsidRPr="00332460">
        <w:rPr>
          <w:rFonts w:eastAsia="黑体"/>
          <w:bCs/>
          <w:szCs w:val="21"/>
        </w:rPr>
        <w:tab/>
      </w:r>
      <w:r w:rsidRPr="00332460">
        <w:rPr>
          <w:rFonts w:eastAsia="黑体"/>
          <w:bCs/>
          <w:szCs w:val="21"/>
          <w:lang w:val="zh-CN"/>
        </w:rPr>
        <w:t>在全国范围内提供充足的</w:t>
      </w:r>
      <w:r w:rsidRPr="00332460">
        <w:rPr>
          <w:rFonts w:eastAsia="黑体" w:hint="eastAsia"/>
          <w:bCs/>
          <w:szCs w:val="21"/>
          <w:lang w:val="zh-CN"/>
        </w:rPr>
        <w:t>托儿</w:t>
      </w:r>
      <w:r w:rsidRPr="00332460">
        <w:rPr>
          <w:rFonts w:eastAsia="黑体"/>
          <w:bCs/>
          <w:szCs w:val="21"/>
          <w:lang w:val="zh-CN"/>
        </w:rPr>
        <w:t>设施。</w:t>
      </w:r>
      <w:r w:rsidRPr="00332460">
        <w:rPr>
          <w:rFonts w:eastAsia="黑体"/>
          <w:bCs/>
          <w:szCs w:val="21"/>
        </w:rPr>
        <w:t xml:space="preserve"> </w:t>
      </w:r>
    </w:p>
    <w:p w:rsidR="000006A7" w:rsidRPr="00332460" w:rsidRDefault="000006A7" w:rsidP="000006A7">
      <w:pPr>
        <w:keepNext/>
        <w:keepLines/>
        <w:tabs>
          <w:tab w:val="right" w:pos="851"/>
          <w:tab w:val="left" w:pos="1701"/>
        </w:tabs>
        <w:suppressAutoHyphens/>
        <w:spacing w:before="240" w:after="120"/>
        <w:ind w:left="1264" w:right="1264"/>
        <w:jc w:val="left"/>
        <w:rPr>
          <w:rFonts w:eastAsia="黑体"/>
          <w:bCs/>
          <w:szCs w:val="21"/>
        </w:rPr>
      </w:pPr>
      <w:r w:rsidRPr="00332460">
        <w:rPr>
          <w:rFonts w:eastAsia="黑体"/>
          <w:bCs/>
          <w:szCs w:val="21"/>
          <w:lang w:val="zh-CN"/>
        </w:rPr>
        <w:t>农村妇女</w:t>
      </w:r>
    </w:p>
    <w:p w:rsidR="000006A7" w:rsidRPr="00332460" w:rsidRDefault="000006A7" w:rsidP="000006A7">
      <w:pPr>
        <w:tabs>
          <w:tab w:val="left" w:pos="1701"/>
        </w:tabs>
        <w:suppressAutoHyphens/>
        <w:spacing w:after="120"/>
        <w:ind w:left="1264" w:right="1264"/>
        <w:rPr>
          <w:szCs w:val="21"/>
        </w:rPr>
      </w:pPr>
      <w:r w:rsidRPr="00332460">
        <w:rPr>
          <w:szCs w:val="21"/>
        </w:rPr>
        <w:t>42.</w:t>
      </w:r>
      <w:r w:rsidRPr="00332460">
        <w:rPr>
          <w:szCs w:val="21"/>
        </w:rPr>
        <w:tab/>
      </w:r>
      <w:r w:rsidRPr="00332460">
        <w:rPr>
          <w:rFonts w:cs="宋体" w:hint="eastAsia"/>
          <w:szCs w:val="21"/>
          <w:lang w:val="zh-CN"/>
        </w:rPr>
        <w:t>委员会欢迎该国制定了农村妇女国家计划</w:t>
      </w:r>
      <w:r w:rsidRPr="00332460">
        <w:rPr>
          <w:rFonts w:cs="宋体" w:hint="eastAsia"/>
          <w:szCs w:val="21"/>
        </w:rPr>
        <w:t>，</w:t>
      </w:r>
      <w:r w:rsidRPr="00332460">
        <w:rPr>
          <w:rFonts w:cs="宋体" w:hint="eastAsia"/>
          <w:szCs w:val="21"/>
          <w:lang w:val="zh-CN"/>
        </w:rPr>
        <w:t>并为改善农村地区基础设施作出了努力。然而，委员会感到关切的是，城市和农村地区在获取教育、保健服务和就业方面存在差距，这对农村妇女造成了严重影响。委员会还感到遗憾的是，没有提供关于文盲率、就业率和获得保健情况的全面数据以及关于农村地区的信息。委员会注意到该国为保证妇女农业协会获得优惠贷款所作的努力，但对于农业发展银行方案的受益者中只有</w:t>
      </w:r>
      <w:r w:rsidRPr="00332460">
        <w:rPr>
          <w:szCs w:val="21"/>
          <w:lang w:val="zh-CN"/>
        </w:rPr>
        <w:t>20%</w:t>
      </w:r>
      <w:r w:rsidRPr="00332460">
        <w:rPr>
          <w:rFonts w:cs="宋体" w:hint="eastAsia"/>
          <w:szCs w:val="21"/>
          <w:lang w:val="zh-CN"/>
        </w:rPr>
        <w:t>是妇女感到关切。</w:t>
      </w:r>
      <w:r w:rsidRPr="00332460">
        <w:rPr>
          <w:szCs w:val="21"/>
        </w:rPr>
        <w:t xml:space="preserve"> </w:t>
      </w:r>
    </w:p>
    <w:p w:rsidR="00E64D62" w:rsidRDefault="00E64D62">
      <w:pPr>
        <w:spacing w:line="240" w:lineRule="auto"/>
        <w:jc w:val="left"/>
        <w:rPr>
          <w:b/>
          <w:szCs w:val="21"/>
        </w:rPr>
      </w:pPr>
      <w:r>
        <w:rPr>
          <w:b/>
          <w:szCs w:val="21"/>
        </w:rPr>
        <w:br w:type="page"/>
      </w:r>
    </w:p>
    <w:p w:rsidR="000006A7" w:rsidRPr="00332460" w:rsidRDefault="000006A7" w:rsidP="000006A7">
      <w:pPr>
        <w:tabs>
          <w:tab w:val="left" w:pos="1701"/>
        </w:tabs>
        <w:suppressAutoHyphens/>
        <w:spacing w:after="120"/>
        <w:ind w:left="1264" w:right="1264"/>
        <w:rPr>
          <w:rFonts w:eastAsia="黑体"/>
          <w:bCs/>
          <w:szCs w:val="21"/>
        </w:rPr>
      </w:pPr>
      <w:r w:rsidRPr="00332460">
        <w:rPr>
          <w:b/>
          <w:szCs w:val="21"/>
        </w:rPr>
        <w:t>43.</w:t>
      </w:r>
      <w:r w:rsidRPr="00332460">
        <w:rPr>
          <w:szCs w:val="21"/>
        </w:rPr>
        <w:tab/>
      </w:r>
      <w:r w:rsidRPr="00332460">
        <w:rPr>
          <w:rFonts w:eastAsia="黑体" w:hAnsi="黑体" w:cs="宋体" w:hint="eastAsia"/>
          <w:bCs/>
          <w:szCs w:val="21"/>
          <w:lang w:val="zh-CN"/>
        </w:rPr>
        <w:t>委员会建议缔约国：</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(a)</w:t>
      </w:r>
      <w:r w:rsidRPr="00332460">
        <w:rPr>
          <w:rFonts w:eastAsia="黑体"/>
          <w:bCs/>
          <w:szCs w:val="21"/>
        </w:rPr>
        <w:tab/>
      </w:r>
      <w:r w:rsidRPr="00332460">
        <w:rPr>
          <w:rFonts w:eastAsia="黑体" w:hAnsi="黑体" w:cs="宋体" w:hint="eastAsia"/>
          <w:bCs/>
          <w:szCs w:val="21"/>
          <w:lang w:val="zh-CN"/>
        </w:rPr>
        <w:t>加速通过一项综合性的农村妇女国家计划</w:t>
      </w:r>
      <w:r w:rsidRPr="00332460">
        <w:rPr>
          <w:rFonts w:eastAsia="黑体" w:hAnsi="黑体" w:cs="宋体" w:hint="eastAsia"/>
          <w:bCs/>
          <w:szCs w:val="21"/>
        </w:rPr>
        <w:t>，</w:t>
      </w:r>
      <w:r w:rsidRPr="00332460">
        <w:rPr>
          <w:rFonts w:eastAsia="黑体" w:hAnsi="黑体" w:cs="宋体" w:hint="eastAsia"/>
          <w:bCs/>
          <w:szCs w:val="21"/>
          <w:lang w:val="zh-CN"/>
        </w:rPr>
        <w:t>解决农村妇女持续面临的结构性问题</w:t>
      </w:r>
      <w:r w:rsidRPr="00332460">
        <w:rPr>
          <w:rFonts w:eastAsia="黑体" w:hAnsi="黑体" w:cs="宋体" w:hint="eastAsia"/>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(b)</w:t>
      </w:r>
      <w:r w:rsidRPr="00332460">
        <w:rPr>
          <w:rFonts w:eastAsia="黑体"/>
          <w:bCs/>
          <w:szCs w:val="21"/>
        </w:rPr>
        <w:tab/>
      </w:r>
      <w:r w:rsidRPr="00332460">
        <w:rPr>
          <w:rFonts w:eastAsia="黑体" w:hAnsi="黑体" w:cs="宋体" w:hint="eastAsia"/>
          <w:szCs w:val="21"/>
          <w:lang w:val="zh-CN"/>
        </w:rPr>
        <w:t>在下一次定期报告中提供关于农村妇女现状的广泛信息和统计数据</w:t>
      </w:r>
      <w:r w:rsidRPr="00332460">
        <w:rPr>
          <w:rFonts w:eastAsia="黑体" w:hAnsi="黑体" w:cs="宋体" w:hint="eastAsia"/>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(c)</w:t>
      </w:r>
      <w:r w:rsidRPr="00332460">
        <w:rPr>
          <w:rFonts w:eastAsia="黑体"/>
          <w:bCs/>
          <w:szCs w:val="21"/>
        </w:rPr>
        <w:tab/>
      </w:r>
      <w:r w:rsidRPr="00332460">
        <w:rPr>
          <w:rFonts w:eastAsia="黑体" w:hAnsi="黑体" w:cs="宋体" w:hint="eastAsia"/>
          <w:bCs/>
          <w:szCs w:val="21"/>
          <w:lang w:val="zh-CN"/>
        </w:rPr>
        <w:t>采取暂行特别措施筛选优惠贷款的妇女受益人</w:t>
      </w:r>
      <w:r w:rsidRPr="00332460">
        <w:rPr>
          <w:rFonts w:eastAsia="黑体" w:hAnsi="黑体" w:cs="宋体" w:hint="eastAsia"/>
          <w:bCs/>
          <w:szCs w:val="21"/>
        </w:rPr>
        <w:t>，</w:t>
      </w:r>
      <w:r w:rsidRPr="00332460">
        <w:rPr>
          <w:rFonts w:eastAsia="黑体" w:hAnsi="黑体" w:cs="宋体" w:hint="eastAsia"/>
          <w:bCs/>
          <w:szCs w:val="21"/>
          <w:lang w:val="zh-CN"/>
        </w:rPr>
        <w:t>以便加强这些贷款对增强农村妇女经济权能的贡献。</w:t>
      </w:r>
    </w:p>
    <w:p w:rsidR="000006A7" w:rsidRPr="00332460" w:rsidRDefault="000006A7" w:rsidP="000006A7">
      <w:pPr>
        <w:keepNext/>
        <w:keepLines/>
        <w:tabs>
          <w:tab w:val="right" w:pos="851"/>
          <w:tab w:val="left" w:pos="1701"/>
        </w:tabs>
        <w:suppressAutoHyphens/>
        <w:spacing w:before="240" w:after="120"/>
        <w:ind w:left="1264" w:right="1264" w:hanging="1134"/>
        <w:jc w:val="left"/>
        <w:rPr>
          <w:rFonts w:eastAsia="黑体"/>
          <w:bCs/>
          <w:szCs w:val="21"/>
        </w:rPr>
      </w:pPr>
      <w:r w:rsidRPr="00332460">
        <w:rPr>
          <w:b/>
          <w:bCs/>
          <w:szCs w:val="21"/>
        </w:rPr>
        <w:lastRenderedPageBreak/>
        <w:tab/>
      </w:r>
      <w:r w:rsidRPr="00332460">
        <w:rPr>
          <w:rFonts w:hint="eastAsia"/>
          <w:b/>
          <w:bCs/>
          <w:szCs w:val="21"/>
        </w:rPr>
        <w:tab/>
      </w:r>
      <w:r w:rsidRPr="00332460">
        <w:rPr>
          <w:rFonts w:eastAsia="黑体" w:hAnsi="黑体" w:cs="宋体" w:hint="eastAsia"/>
          <w:bCs/>
          <w:szCs w:val="21"/>
          <w:lang w:val="zh-CN"/>
        </w:rPr>
        <w:t>同性恋、双性恋和变性妇女以及双性人</w:t>
      </w:r>
    </w:p>
    <w:p w:rsidR="000006A7" w:rsidRPr="00332460" w:rsidRDefault="000006A7" w:rsidP="000006A7">
      <w:pPr>
        <w:tabs>
          <w:tab w:val="left" w:pos="1701"/>
        </w:tabs>
        <w:suppressAutoHyphens/>
        <w:spacing w:after="120"/>
        <w:ind w:left="1264" w:right="1264"/>
        <w:rPr>
          <w:szCs w:val="21"/>
        </w:rPr>
      </w:pPr>
      <w:r w:rsidRPr="00332460">
        <w:rPr>
          <w:szCs w:val="21"/>
        </w:rPr>
        <w:t>44.</w:t>
      </w:r>
      <w:r w:rsidRPr="00332460">
        <w:rPr>
          <w:szCs w:val="21"/>
        </w:rPr>
        <w:tab/>
      </w:r>
      <w:r w:rsidRPr="00332460">
        <w:rPr>
          <w:rFonts w:cs="宋体" w:hint="eastAsia"/>
          <w:szCs w:val="21"/>
          <w:lang w:val="zh-CN"/>
        </w:rPr>
        <w:t>委员会注意到</w:t>
      </w:r>
      <w:r w:rsidRPr="00332460">
        <w:rPr>
          <w:rFonts w:cs="宋体" w:hint="eastAsia"/>
          <w:szCs w:val="21"/>
        </w:rPr>
        <w:t>，</w:t>
      </w:r>
      <w:r w:rsidRPr="00332460">
        <w:rPr>
          <w:rFonts w:cs="宋体" w:hint="eastAsia"/>
          <w:szCs w:val="21"/>
          <w:lang w:val="zh-CN"/>
        </w:rPr>
        <w:t>《刑法》修正案加重了对《刑法》第</w:t>
      </w:r>
      <w:r w:rsidRPr="00332460">
        <w:rPr>
          <w:szCs w:val="21"/>
        </w:rPr>
        <w:t>129</w:t>
      </w:r>
      <w:r w:rsidRPr="00332460">
        <w:rPr>
          <w:rFonts w:cs="宋体" w:hint="eastAsia"/>
          <w:szCs w:val="21"/>
          <w:lang w:val="zh-CN"/>
        </w:rPr>
        <w:t>和第</w:t>
      </w:r>
      <w:r w:rsidRPr="00332460">
        <w:rPr>
          <w:szCs w:val="21"/>
        </w:rPr>
        <w:t>155</w:t>
      </w:r>
      <w:r w:rsidRPr="00332460">
        <w:rPr>
          <w:rFonts w:cs="宋体" w:hint="eastAsia"/>
          <w:szCs w:val="21"/>
          <w:lang w:val="zh-CN"/>
        </w:rPr>
        <w:t>条规定的基于性取向和性别认同的仇恨犯罪的处罚</w:t>
      </w:r>
      <w:r w:rsidRPr="00332460">
        <w:rPr>
          <w:rFonts w:cs="宋体" w:hint="eastAsia"/>
          <w:szCs w:val="21"/>
        </w:rPr>
        <w:t>，</w:t>
      </w:r>
      <w:r w:rsidRPr="00332460">
        <w:rPr>
          <w:rFonts w:cs="宋体" w:hint="eastAsia"/>
          <w:szCs w:val="21"/>
          <w:lang w:val="zh-CN"/>
        </w:rPr>
        <w:t>而且该国开设了一条帮助热线并专门开辟了一个工作领域以保障同性恋、</w:t>
      </w:r>
      <w:r w:rsidRPr="00332460">
        <w:rPr>
          <w:rFonts w:cs="宋体"/>
          <w:szCs w:val="21"/>
          <w:lang w:val="zh-CN"/>
        </w:rPr>
        <w:t>双性恋和变</w:t>
      </w:r>
      <w:r w:rsidRPr="00332460">
        <w:rPr>
          <w:rFonts w:cs="宋体" w:hint="eastAsia"/>
          <w:szCs w:val="21"/>
          <w:lang w:val="zh-CN"/>
        </w:rPr>
        <w:t>性妇女以及</w:t>
      </w:r>
      <w:r w:rsidRPr="00332460">
        <w:rPr>
          <w:rFonts w:cs="宋体"/>
          <w:szCs w:val="21"/>
          <w:lang w:val="zh-CN"/>
        </w:rPr>
        <w:t>双性</w:t>
      </w:r>
      <w:r w:rsidRPr="00332460">
        <w:rPr>
          <w:rFonts w:cs="宋体" w:hint="eastAsia"/>
          <w:szCs w:val="21"/>
          <w:lang w:val="zh-CN"/>
        </w:rPr>
        <w:t>人的安全和向其提供司法救助。然而，委员会感到关切的是，骚扰、威胁、恐吓和暴力案件的数量越来越多，其中包括由执法官员实施的</w:t>
      </w:r>
      <w:r w:rsidRPr="00332460">
        <w:rPr>
          <w:rFonts w:cs="宋体"/>
          <w:szCs w:val="21"/>
          <w:lang w:val="zh-CN"/>
        </w:rPr>
        <w:t>案件</w:t>
      </w:r>
      <w:r w:rsidRPr="00332460">
        <w:rPr>
          <w:rFonts w:cs="宋体" w:hint="eastAsia"/>
          <w:szCs w:val="21"/>
          <w:lang w:val="zh-CN"/>
        </w:rPr>
        <w:t>。委员会还感到关切的是，同性恋、双性恋和变性妇女以及双性人非常容易受到帮派的暴力侵害，而且有报告称，这类妇女的家人、合作伙伴、雇主和顾客同样受到暴力侵害。</w:t>
      </w:r>
    </w:p>
    <w:p w:rsidR="000006A7" w:rsidRPr="00332460" w:rsidRDefault="000006A7" w:rsidP="000006A7">
      <w:pPr>
        <w:tabs>
          <w:tab w:val="left" w:pos="1701"/>
        </w:tabs>
        <w:suppressAutoHyphens/>
        <w:spacing w:after="120"/>
        <w:ind w:left="1264" w:right="1264"/>
        <w:rPr>
          <w:rFonts w:eastAsia="黑体"/>
          <w:szCs w:val="21"/>
        </w:rPr>
      </w:pPr>
      <w:r w:rsidRPr="00332460">
        <w:rPr>
          <w:b/>
          <w:szCs w:val="21"/>
        </w:rPr>
        <w:t>45.</w:t>
      </w:r>
      <w:r w:rsidRPr="00332460">
        <w:rPr>
          <w:szCs w:val="21"/>
        </w:rPr>
        <w:tab/>
      </w:r>
      <w:r w:rsidRPr="00332460">
        <w:rPr>
          <w:rFonts w:eastAsia="黑体" w:cs="宋体" w:hint="eastAsia"/>
          <w:bCs/>
          <w:szCs w:val="21"/>
          <w:lang w:val="zh-CN"/>
        </w:rPr>
        <w:t>委员会建议缔约国：</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(a)</w:t>
      </w:r>
      <w:r w:rsidRPr="00332460">
        <w:rPr>
          <w:rFonts w:eastAsia="黑体"/>
          <w:bCs/>
          <w:szCs w:val="21"/>
        </w:rPr>
        <w:tab/>
      </w:r>
      <w:r w:rsidRPr="00332460">
        <w:rPr>
          <w:rFonts w:eastAsia="黑体" w:cs="宋体" w:hint="eastAsia"/>
          <w:bCs/>
          <w:szCs w:val="21"/>
          <w:lang w:val="zh-CN"/>
        </w:rPr>
        <w:t>建立相关机制</w:t>
      </w:r>
      <w:r w:rsidRPr="00332460">
        <w:rPr>
          <w:rFonts w:eastAsia="黑体" w:cs="宋体" w:hint="eastAsia"/>
          <w:bCs/>
          <w:szCs w:val="21"/>
        </w:rPr>
        <w:t>，</w:t>
      </w:r>
      <w:r w:rsidRPr="00332460">
        <w:rPr>
          <w:rFonts w:eastAsia="黑体" w:cs="宋体" w:hint="eastAsia"/>
          <w:bCs/>
          <w:szCs w:val="21"/>
          <w:lang w:val="zh-CN"/>
        </w:rPr>
        <w:t>确保执法官员严格执行禁止歧视的法律</w:t>
      </w:r>
      <w:r w:rsidRPr="00332460">
        <w:rPr>
          <w:rFonts w:eastAsia="黑体" w:cs="宋体" w:hint="eastAsia"/>
          <w:bCs/>
          <w:szCs w:val="21"/>
        </w:rPr>
        <w:t>，</w:t>
      </w:r>
      <w:r w:rsidRPr="00332460">
        <w:rPr>
          <w:rFonts w:eastAsia="黑体" w:cs="宋体" w:hint="eastAsia"/>
          <w:bCs/>
          <w:szCs w:val="21"/>
          <w:lang w:val="zh-CN"/>
        </w:rPr>
        <w:t>起诉基于性取向和性别认同的仇恨犯罪的施害者</w:t>
      </w:r>
      <w:r w:rsidRPr="00332460">
        <w:rPr>
          <w:rFonts w:eastAsia="黑体" w:cs="宋体" w:hint="eastAsia"/>
          <w:bCs/>
          <w:szCs w:val="21"/>
        </w:rPr>
        <w:t>，</w:t>
      </w:r>
      <w:r w:rsidRPr="00332460">
        <w:rPr>
          <w:rFonts w:eastAsia="黑体" w:cs="宋体" w:hint="eastAsia"/>
          <w:bCs/>
          <w:szCs w:val="21"/>
          <w:lang w:val="zh-CN"/>
        </w:rPr>
        <w:t>并通过监测确保这类案件得到适当调查且施害者受到适当惩罚</w:t>
      </w:r>
      <w:r w:rsidRPr="00332460">
        <w:rPr>
          <w:rFonts w:eastAsia="黑体" w:cs="宋体" w:hint="eastAsia"/>
          <w:bCs/>
          <w:szCs w:val="21"/>
        </w:rPr>
        <w:t>；</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Cs/>
          <w:szCs w:val="21"/>
        </w:rPr>
        <w:tab/>
      </w:r>
      <w:r w:rsidRPr="00332460">
        <w:rPr>
          <w:rFonts w:eastAsia="黑体"/>
          <w:b/>
          <w:bCs/>
          <w:szCs w:val="21"/>
        </w:rPr>
        <w:t>(b)</w:t>
      </w:r>
      <w:r w:rsidRPr="00332460">
        <w:rPr>
          <w:rFonts w:eastAsia="黑体"/>
          <w:bCs/>
          <w:szCs w:val="21"/>
        </w:rPr>
        <w:tab/>
      </w:r>
      <w:r w:rsidRPr="00332460">
        <w:rPr>
          <w:rFonts w:eastAsia="黑体" w:cs="宋体" w:hint="eastAsia"/>
          <w:bCs/>
          <w:szCs w:val="21"/>
          <w:lang w:val="zh-CN"/>
        </w:rPr>
        <w:t>加强努力</w:t>
      </w:r>
      <w:r w:rsidRPr="00332460">
        <w:rPr>
          <w:rFonts w:eastAsia="黑体" w:cs="宋体" w:hint="eastAsia"/>
          <w:bCs/>
          <w:szCs w:val="21"/>
        </w:rPr>
        <w:t>，</w:t>
      </w:r>
      <w:r w:rsidRPr="00332460">
        <w:rPr>
          <w:rFonts w:eastAsia="黑体" w:cs="宋体" w:hint="eastAsia"/>
          <w:bCs/>
          <w:szCs w:val="21"/>
          <w:lang w:val="zh-CN"/>
        </w:rPr>
        <w:t>打击基于性取向和性别认同的歧视妇女行为</w:t>
      </w:r>
      <w:r w:rsidRPr="00332460">
        <w:rPr>
          <w:rFonts w:eastAsia="黑体" w:cs="宋体" w:hint="eastAsia"/>
          <w:bCs/>
          <w:szCs w:val="21"/>
        </w:rPr>
        <w:t>，</w:t>
      </w:r>
      <w:r w:rsidRPr="00332460">
        <w:rPr>
          <w:rFonts w:eastAsia="黑体" w:cs="宋体" w:hint="eastAsia"/>
          <w:bCs/>
          <w:szCs w:val="21"/>
          <w:lang w:val="zh-CN"/>
        </w:rPr>
        <w:t>包括努力提高广大公众的认识</w:t>
      </w:r>
      <w:r w:rsidRPr="00332460">
        <w:rPr>
          <w:rFonts w:eastAsia="黑体" w:cs="宋体" w:hint="eastAsia"/>
          <w:bCs/>
          <w:szCs w:val="21"/>
        </w:rPr>
        <w:t>，</w:t>
      </w:r>
      <w:r w:rsidRPr="00332460">
        <w:rPr>
          <w:rFonts w:eastAsia="黑体" w:cs="宋体" w:hint="eastAsia"/>
          <w:bCs/>
          <w:szCs w:val="21"/>
          <w:lang w:val="zh-CN"/>
        </w:rPr>
        <w:t>确保持续针对执法官员和保健服务提供者开展能力建设。</w:t>
      </w:r>
    </w:p>
    <w:p w:rsidR="000006A7" w:rsidRPr="00332460" w:rsidRDefault="000006A7" w:rsidP="000006A7">
      <w:pPr>
        <w:keepNext/>
        <w:keepLines/>
        <w:tabs>
          <w:tab w:val="right" w:pos="851"/>
          <w:tab w:val="left" w:pos="1701"/>
        </w:tabs>
        <w:suppressAutoHyphens/>
        <w:spacing w:before="240" w:after="120"/>
        <w:ind w:left="1264" w:right="1264" w:hanging="1134"/>
        <w:jc w:val="left"/>
        <w:rPr>
          <w:rFonts w:eastAsia="黑体"/>
          <w:bCs/>
          <w:szCs w:val="21"/>
        </w:rPr>
      </w:pPr>
      <w:r w:rsidRPr="00332460">
        <w:rPr>
          <w:rFonts w:eastAsia="黑体"/>
          <w:bCs/>
          <w:szCs w:val="21"/>
        </w:rPr>
        <w:tab/>
      </w:r>
      <w:r w:rsidRPr="00332460">
        <w:rPr>
          <w:rFonts w:eastAsia="黑体" w:hint="eastAsia"/>
          <w:bCs/>
          <w:szCs w:val="21"/>
        </w:rPr>
        <w:tab/>
      </w:r>
      <w:r w:rsidRPr="00332460">
        <w:rPr>
          <w:rFonts w:eastAsia="黑体" w:cs="宋体" w:hint="eastAsia"/>
          <w:bCs/>
          <w:szCs w:val="21"/>
          <w:lang w:val="zh-CN"/>
        </w:rPr>
        <w:t>土著妇女</w:t>
      </w:r>
    </w:p>
    <w:p w:rsidR="000006A7" w:rsidRPr="00332460" w:rsidRDefault="000006A7" w:rsidP="000006A7">
      <w:pPr>
        <w:tabs>
          <w:tab w:val="left" w:pos="1701"/>
        </w:tabs>
        <w:suppressAutoHyphens/>
        <w:spacing w:after="120"/>
        <w:ind w:left="1264" w:right="1264"/>
        <w:rPr>
          <w:szCs w:val="21"/>
        </w:rPr>
      </w:pPr>
      <w:r w:rsidRPr="00332460">
        <w:rPr>
          <w:szCs w:val="21"/>
        </w:rPr>
        <w:t>46.</w:t>
      </w:r>
      <w:r w:rsidRPr="00332460">
        <w:rPr>
          <w:szCs w:val="21"/>
        </w:rPr>
        <w:tab/>
      </w:r>
      <w:r w:rsidRPr="00332460">
        <w:rPr>
          <w:rFonts w:cs="宋体" w:hint="eastAsia"/>
          <w:szCs w:val="21"/>
          <w:lang w:val="zh-CN"/>
        </w:rPr>
        <w:t>委员会欢迎于</w:t>
      </w:r>
      <w:r w:rsidRPr="00332460">
        <w:rPr>
          <w:szCs w:val="21"/>
        </w:rPr>
        <w:t>2014</w:t>
      </w:r>
      <w:r w:rsidRPr="00332460">
        <w:rPr>
          <w:rFonts w:cs="宋体" w:hint="eastAsia"/>
          <w:szCs w:val="21"/>
          <w:lang w:val="zh-CN"/>
        </w:rPr>
        <w:t>年制定了《宪法》修正案且该修正案承认土著居民存在</w:t>
      </w:r>
      <w:r w:rsidRPr="00332460">
        <w:rPr>
          <w:rFonts w:cs="宋体" w:hint="eastAsia"/>
          <w:szCs w:val="21"/>
        </w:rPr>
        <w:t>，</w:t>
      </w:r>
      <w:r w:rsidRPr="00332460">
        <w:rPr>
          <w:rFonts w:cs="宋体" w:hint="eastAsia"/>
          <w:szCs w:val="21"/>
          <w:lang w:val="zh-CN"/>
        </w:rPr>
        <w:t>它还注意到该国拟定了关于土著人民的法案和一项土著人民国家计划。然而，委员会感到关切的是，报告没有提供关于土著妇女状况的数据。</w:t>
      </w:r>
    </w:p>
    <w:p w:rsidR="000006A7" w:rsidRPr="00332460" w:rsidRDefault="000006A7" w:rsidP="000006A7">
      <w:pPr>
        <w:tabs>
          <w:tab w:val="left" w:pos="1701"/>
        </w:tabs>
        <w:suppressAutoHyphens/>
        <w:spacing w:after="120"/>
        <w:ind w:left="1264" w:right="1264"/>
        <w:rPr>
          <w:rFonts w:eastAsia="黑体"/>
          <w:szCs w:val="21"/>
        </w:rPr>
      </w:pPr>
      <w:r w:rsidRPr="00332460">
        <w:rPr>
          <w:b/>
          <w:szCs w:val="21"/>
        </w:rPr>
        <w:t>47.</w:t>
      </w:r>
      <w:r w:rsidRPr="00332460">
        <w:rPr>
          <w:szCs w:val="21"/>
        </w:rPr>
        <w:tab/>
      </w:r>
      <w:r w:rsidRPr="00332460">
        <w:rPr>
          <w:rFonts w:eastAsia="黑体" w:cs="宋体" w:hint="eastAsia"/>
          <w:bCs/>
          <w:szCs w:val="21"/>
          <w:lang w:val="zh-CN"/>
        </w:rPr>
        <w:t>委员会建议该缔约国加快通过关于土著人民的法案，确保将性别平等视角纳入土著人民国家计划，并在计划于</w:t>
      </w:r>
      <w:r w:rsidRPr="00332460">
        <w:rPr>
          <w:rFonts w:eastAsia="黑体"/>
          <w:b/>
          <w:bCs/>
          <w:szCs w:val="21"/>
          <w:lang w:val="zh-CN"/>
        </w:rPr>
        <w:t>2017</w:t>
      </w:r>
      <w:r w:rsidRPr="00332460">
        <w:rPr>
          <w:rFonts w:eastAsia="黑体" w:cs="宋体" w:hint="eastAsia"/>
          <w:bCs/>
          <w:szCs w:val="21"/>
          <w:lang w:val="zh-CN"/>
        </w:rPr>
        <w:t>年开展的人口普查中引入土著人民类别。</w:t>
      </w:r>
    </w:p>
    <w:p w:rsidR="000006A7" w:rsidRPr="00332460" w:rsidRDefault="000006A7" w:rsidP="000006A7">
      <w:pPr>
        <w:keepNext/>
        <w:keepLines/>
        <w:tabs>
          <w:tab w:val="right" w:pos="851"/>
          <w:tab w:val="left" w:pos="1701"/>
        </w:tabs>
        <w:suppressAutoHyphens/>
        <w:spacing w:before="240" w:after="120"/>
        <w:ind w:left="1264" w:right="1264" w:hanging="1134"/>
        <w:jc w:val="left"/>
        <w:rPr>
          <w:rFonts w:eastAsia="黑体"/>
          <w:bCs/>
          <w:szCs w:val="21"/>
        </w:rPr>
      </w:pPr>
      <w:r w:rsidRPr="00332460">
        <w:rPr>
          <w:rFonts w:eastAsia="黑体"/>
          <w:bCs/>
          <w:szCs w:val="21"/>
        </w:rPr>
        <w:tab/>
      </w:r>
      <w:r w:rsidRPr="00332460">
        <w:rPr>
          <w:rFonts w:eastAsia="黑体"/>
          <w:bCs/>
          <w:szCs w:val="21"/>
        </w:rPr>
        <w:tab/>
      </w:r>
      <w:r w:rsidRPr="00332460">
        <w:rPr>
          <w:rFonts w:eastAsia="黑体" w:cs="宋体" w:hint="eastAsia"/>
          <w:bCs/>
          <w:szCs w:val="21"/>
          <w:lang w:val="zh-CN"/>
        </w:rPr>
        <w:t>被拘留妇女</w:t>
      </w:r>
    </w:p>
    <w:p w:rsidR="000006A7" w:rsidRPr="00332460" w:rsidRDefault="000006A7" w:rsidP="000006A7">
      <w:pPr>
        <w:tabs>
          <w:tab w:val="left" w:pos="1701"/>
        </w:tabs>
        <w:suppressAutoHyphens/>
        <w:spacing w:after="120"/>
        <w:ind w:left="1264" w:right="1264"/>
        <w:rPr>
          <w:szCs w:val="21"/>
        </w:rPr>
      </w:pPr>
      <w:r w:rsidRPr="00332460">
        <w:rPr>
          <w:szCs w:val="21"/>
        </w:rPr>
        <w:t>48.</w:t>
      </w:r>
      <w:r w:rsidRPr="00332460">
        <w:rPr>
          <w:szCs w:val="21"/>
        </w:rPr>
        <w:tab/>
      </w:r>
      <w:r w:rsidRPr="00332460">
        <w:rPr>
          <w:rFonts w:cs="宋体" w:hint="eastAsia"/>
          <w:szCs w:val="21"/>
          <w:lang w:val="zh-CN"/>
        </w:rPr>
        <w:t>委员会欢迎该国向被拘留妇女提供保健服务。然而，委员会感到关切的是，审前羁押期过长，妇女在被拘留期间难以获得法律咨询，而且在获得适当的住宿、保健和卫生设施方面面临诸多问题。</w:t>
      </w:r>
    </w:p>
    <w:p w:rsidR="00E64D62" w:rsidRDefault="00E64D62">
      <w:pPr>
        <w:spacing w:line="240" w:lineRule="auto"/>
        <w:jc w:val="left"/>
        <w:rPr>
          <w:b/>
          <w:szCs w:val="21"/>
        </w:rPr>
      </w:pPr>
      <w:r>
        <w:rPr>
          <w:b/>
          <w:szCs w:val="21"/>
        </w:rPr>
        <w:br w:type="page"/>
      </w:r>
    </w:p>
    <w:p w:rsidR="000006A7" w:rsidRPr="00332460" w:rsidRDefault="000006A7" w:rsidP="000006A7">
      <w:pPr>
        <w:tabs>
          <w:tab w:val="left" w:pos="1701"/>
        </w:tabs>
        <w:suppressAutoHyphens/>
        <w:spacing w:after="120"/>
        <w:ind w:left="1264" w:right="1264"/>
        <w:rPr>
          <w:rFonts w:eastAsia="黑体"/>
          <w:bCs/>
          <w:szCs w:val="21"/>
        </w:rPr>
      </w:pPr>
      <w:r w:rsidRPr="00332460">
        <w:rPr>
          <w:b/>
          <w:szCs w:val="21"/>
        </w:rPr>
        <w:t>49.</w:t>
      </w:r>
      <w:r w:rsidRPr="00332460">
        <w:rPr>
          <w:szCs w:val="21"/>
        </w:rPr>
        <w:tab/>
      </w:r>
      <w:r w:rsidRPr="00332460">
        <w:rPr>
          <w:rFonts w:eastAsia="黑体" w:cs="宋体" w:hint="eastAsia"/>
          <w:bCs/>
          <w:szCs w:val="21"/>
          <w:lang w:val="zh-CN"/>
        </w:rPr>
        <w:t>委员会建议该缔约国：</w:t>
      </w:r>
    </w:p>
    <w:p w:rsidR="000006A7" w:rsidRPr="00332460" w:rsidRDefault="000006A7" w:rsidP="000006A7">
      <w:pPr>
        <w:tabs>
          <w:tab w:val="left" w:pos="1701"/>
        </w:tabs>
        <w:suppressAutoHyphens/>
        <w:spacing w:after="120"/>
        <w:ind w:left="1264" w:right="1264" w:firstLine="12"/>
        <w:rPr>
          <w:rFonts w:eastAsia="黑体"/>
          <w:szCs w:val="21"/>
        </w:rPr>
      </w:pPr>
      <w:r w:rsidRPr="00332460">
        <w:rPr>
          <w:rFonts w:eastAsia="黑体" w:hint="eastAsia"/>
          <w:bCs/>
          <w:szCs w:val="21"/>
        </w:rPr>
        <w:tab/>
      </w:r>
      <w:r w:rsidRPr="00332460">
        <w:rPr>
          <w:rFonts w:eastAsia="黑体"/>
          <w:b/>
          <w:bCs/>
          <w:szCs w:val="21"/>
        </w:rPr>
        <w:t>(a)</w:t>
      </w:r>
      <w:r w:rsidRPr="00332460">
        <w:rPr>
          <w:rFonts w:eastAsia="黑体"/>
          <w:bCs/>
          <w:szCs w:val="21"/>
        </w:rPr>
        <w:tab/>
      </w:r>
      <w:r w:rsidRPr="00332460">
        <w:rPr>
          <w:rFonts w:eastAsia="黑体" w:cs="宋体" w:hint="eastAsia"/>
          <w:bCs/>
          <w:szCs w:val="21"/>
          <w:lang w:val="zh-CN"/>
        </w:rPr>
        <w:t>加强努力</w:t>
      </w:r>
      <w:r w:rsidRPr="00332460">
        <w:rPr>
          <w:rFonts w:eastAsia="黑体" w:cs="宋体" w:hint="eastAsia"/>
          <w:bCs/>
          <w:szCs w:val="21"/>
        </w:rPr>
        <w:t>，</w:t>
      </w:r>
      <w:r w:rsidRPr="00332460">
        <w:rPr>
          <w:rFonts w:eastAsia="黑体" w:cs="宋体" w:hint="eastAsia"/>
          <w:bCs/>
          <w:szCs w:val="21"/>
          <w:lang w:val="zh-CN"/>
        </w:rPr>
        <w:t>保证对被拘留妇女执行正当程序</w:t>
      </w:r>
      <w:r w:rsidRPr="00332460">
        <w:rPr>
          <w:rFonts w:eastAsia="黑体" w:cs="宋体" w:hint="eastAsia"/>
          <w:bCs/>
          <w:szCs w:val="21"/>
        </w:rPr>
        <w:t>；</w:t>
      </w:r>
    </w:p>
    <w:p w:rsidR="000006A7" w:rsidRPr="00332460" w:rsidRDefault="000006A7" w:rsidP="000006A7">
      <w:pPr>
        <w:tabs>
          <w:tab w:val="left" w:pos="1701"/>
        </w:tabs>
        <w:suppressAutoHyphens/>
        <w:spacing w:after="120"/>
        <w:ind w:left="1264" w:right="1264" w:firstLine="12"/>
        <w:rPr>
          <w:rFonts w:eastAsia="黑体"/>
          <w:bCs/>
          <w:szCs w:val="21"/>
        </w:rPr>
      </w:pPr>
      <w:r w:rsidRPr="00332460">
        <w:rPr>
          <w:rFonts w:eastAsia="黑体" w:hint="eastAsia"/>
          <w:bCs/>
          <w:szCs w:val="21"/>
        </w:rPr>
        <w:tab/>
      </w:r>
      <w:r w:rsidRPr="00332460">
        <w:rPr>
          <w:rFonts w:eastAsia="黑体"/>
          <w:b/>
          <w:bCs/>
          <w:szCs w:val="21"/>
        </w:rPr>
        <w:t>(b)</w:t>
      </w:r>
      <w:r w:rsidRPr="00332460">
        <w:rPr>
          <w:rFonts w:eastAsia="黑体"/>
          <w:bCs/>
          <w:szCs w:val="21"/>
        </w:rPr>
        <w:tab/>
      </w:r>
      <w:r w:rsidRPr="00332460">
        <w:rPr>
          <w:rFonts w:eastAsia="黑体" w:cs="宋体" w:hint="eastAsia"/>
          <w:szCs w:val="21"/>
          <w:lang w:val="zh-CN"/>
        </w:rPr>
        <w:t>确保妇女在拘留设施中的关押条件完全符合国际标准和《联合国女性囚犯待遇和女性罪犯非拘禁措施规则》</w:t>
      </w:r>
      <w:r w:rsidR="00F33743">
        <w:rPr>
          <w:rFonts w:eastAsia="黑体" w:cs="宋体" w:hint="eastAsia"/>
          <w:szCs w:val="21"/>
        </w:rPr>
        <w:t>(</w:t>
      </w:r>
      <w:r w:rsidRPr="00332460">
        <w:rPr>
          <w:rFonts w:eastAsia="黑体" w:cs="宋体" w:hint="eastAsia"/>
          <w:szCs w:val="21"/>
          <w:lang w:val="zh-CN"/>
        </w:rPr>
        <w:t>《曼谷规则》</w:t>
      </w:r>
      <w:r w:rsidR="00F33743">
        <w:rPr>
          <w:rFonts w:eastAsia="黑体" w:cs="宋体" w:hint="eastAsia"/>
          <w:szCs w:val="21"/>
        </w:rPr>
        <w:t>)</w:t>
      </w:r>
      <w:r w:rsidRPr="00332460">
        <w:rPr>
          <w:rFonts w:eastAsia="黑体" w:cs="宋体" w:hint="eastAsia"/>
          <w:szCs w:val="21"/>
          <w:lang w:val="zh-CN"/>
        </w:rPr>
        <w:t>。</w:t>
      </w:r>
    </w:p>
    <w:p w:rsidR="000006A7" w:rsidRPr="00332460" w:rsidRDefault="000006A7" w:rsidP="000006A7">
      <w:pPr>
        <w:keepNext/>
        <w:keepLines/>
        <w:tabs>
          <w:tab w:val="right" w:pos="851"/>
          <w:tab w:val="left" w:pos="1701"/>
        </w:tabs>
        <w:suppressAutoHyphens/>
        <w:spacing w:before="240" w:after="120"/>
        <w:ind w:left="1264" w:right="1264" w:hanging="1134"/>
        <w:jc w:val="left"/>
        <w:rPr>
          <w:rFonts w:eastAsia="黑体"/>
          <w:bCs/>
          <w:szCs w:val="21"/>
        </w:rPr>
      </w:pPr>
      <w:r w:rsidRPr="00332460">
        <w:rPr>
          <w:rFonts w:eastAsia="黑体"/>
          <w:bCs/>
          <w:szCs w:val="21"/>
        </w:rPr>
        <w:tab/>
      </w:r>
      <w:r w:rsidRPr="00332460">
        <w:rPr>
          <w:rFonts w:eastAsia="黑体" w:hint="eastAsia"/>
          <w:bCs/>
          <w:szCs w:val="21"/>
        </w:rPr>
        <w:tab/>
      </w:r>
      <w:r w:rsidRPr="00332460">
        <w:rPr>
          <w:rFonts w:eastAsia="黑体" w:cs="宋体" w:hint="eastAsia"/>
          <w:bCs/>
          <w:szCs w:val="21"/>
          <w:lang w:val="zh-CN"/>
        </w:rPr>
        <w:t>童婚</w:t>
      </w:r>
    </w:p>
    <w:p w:rsidR="000006A7" w:rsidRPr="00332460" w:rsidRDefault="000006A7" w:rsidP="000006A7">
      <w:pPr>
        <w:tabs>
          <w:tab w:val="left" w:pos="1701"/>
        </w:tabs>
        <w:suppressAutoHyphens/>
        <w:spacing w:after="120"/>
        <w:ind w:left="1264" w:right="1264"/>
        <w:rPr>
          <w:szCs w:val="21"/>
        </w:rPr>
      </w:pPr>
      <w:r w:rsidRPr="00332460">
        <w:rPr>
          <w:szCs w:val="21"/>
        </w:rPr>
        <w:t>50.</w:t>
      </w:r>
      <w:r w:rsidRPr="00332460">
        <w:rPr>
          <w:szCs w:val="21"/>
        </w:rPr>
        <w:tab/>
      </w:r>
      <w:r w:rsidRPr="00332460">
        <w:rPr>
          <w:rFonts w:cs="宋体" w:hint="eastAsia"/>
          <w:szCs w:val="21"/>
          <w:lang w:val="zh-CN"/>
        </w:rPr>
        <w:t>委员会感到关切的是</w:t>
      </w:r>
      <w:r w:rsidRPr="00332460">
        <w:rPr>
          <w:rFonts w:cs="宋体" w:hint="eastAsia"/>
          <w:szCs w:val="21"/>
        </w:rPr>
        <w:t>，根据</w:t>
      </w:r>
      <w:r w:rsidRPr="00332460">
        <w:rPr>
          <w:rFonts w:cs="宋体" w:hint="eastAsia"/>
          <w:szCs w:val="21"/>
          <w:lang w:val="zh-CN"/>
        </w:rPr>
        <w:t>《家庭法》的</w:t>
      </w:r>
      <w:r w:rsidRPr="00332460">
        <w:rPr>
          <w:rFonts w:cs="宋体"/>
          <w:szCs w:val="21"/>
          <w:lang w:val="zh-CN"/>
        </w:rPr>
        <w:t>规定，</w:t>
      </w:r>
      <w:r w:rsidRPr="00332460">
        <w:rPr>
          <w:rFonts w:cs="宋体" w:hint="eastAsia"/>
          <w:szCs w:val="21"/>
          <w:lang w:val="zh-CN"/>
        </w:rPr>
        <w:t>早孕被视为是在满</w:t>
      </w:r>
      <w:r w:rsidRPr="00332460">
        <w:rPr>
          <w:szCs w:val="21"/>
        </w:rPr>
        <w:t>18</w:t>
      </w:r>
      <w:r w:rsidRPr="00332460">
        <w:rPr>
          <w:rFonts w:cs="宋体" w:hint="eastAsia"/>
          <w:szCs w:val="21"/>
          <w:lang w:val="zh-CN"/>
        </w:rPr>
        <w:t>岁之前缔结婚姻的理由之一</w:t>
      </w:r>
      <w:r w:rsidRPr="00332460">
        <w:rPr>
          <w:rFonts w:cs="宋体" w:hint="eastAsia"/>
          <w:szCs w:val="21"/>
        </w:rPr>
        <w:t>，</w:t>
      </w:r>
      <w:r w:rsidRPr="00332460">
        <w:rPr>
          <w:rFonts w:cs="宋体" w:hint="eastAsia"/>
          <w:szCs w:val="21"/>
          <w:lang w:val="zh-CN"/>
        </w:rPr>
        <w:t>这说明该法与《妇女享有无暴力生活专项</w:t>
      </w:r>
      <w:r w:rsidRPr="00332460">
        <w:rPr>
          <w:rFonts w:cs="宋体"/>
          <w:szCs w:val="21"/>
          <w:lang w:val="zh-CN"/>
        </w:rPr>
        <w:t>综合</w:t>
      </w:r>
      <w:r w:rsidRPr="00332460">
        <w:rPr>
          <w:rFonts w:cs="宋体" w:hint="eastAsia"/>
          <w:szCs w:val="21"/>
          <w:lang w:val="zh-CN"/>
        </w:rPr>
        <w:t>法》缺乏</w:t>
      </w:r>
      <w:r w:rsidRPr="00332460">
        <w:rPr>
          <w:rFonts w:cs="宋体" w:hint="eastAsia"/>
          <w:szCs w:val="21"/>
          <w:lang w:val="zh-CN"/>
        </w:rPr>
        <w:lastRenderedPageBreak/>
        <w:t>协调性。委员会还感到关切的是，有报告称，儿童和青少年与老年男子之间的性关系和婚姻关系为社会所接受。</w:t>
      </w:r>
    </w:p>
    <w:p w:rsidR="000006A7" w:rsidRPr="00332460" w:rsidRDefault="000006A7" w:rsidP="000006A7">
      <w:pPr>
        <w:tabs>
          <w:tab w:val="left" w:pos="1701"/>
        </w:tabs>
        <w:suppressAutoHyphens/>
        <w:spacing w:after="120"/>
        <w:ind w:left="1264" w:right="1264"/>
        <w:rPr>
          <w:rFonts w:eastAsia="黑体"/>
          <w:szCs w:val="21"/>
        </w:rPr>
      </w:pPr>
      <w:r w:rsidRPr="00332460">
        <w:rPr>
          <w:b/>
          <w:szCs w:val="21"/>
        </w:rPr>
        <w:t>51.</w:t>
      </w:r>
      <w:r w:rsidRPr="00332460">
        <w:rPr>
          <w:szCs w:val="21"/>
        </w:rPr>
        <w:tab/>
      </w:r>
      <w:r w:rsidRPr="00332460">
        <w:rPr>
          <w:rFonts w:eastAsia="黑体" w:cs="宋体" w:hint="eastAsia"/>
          <w:bCs/>
          <w:szCs w:val="21"/>
          <w:lang w:val="zh-CN"/>
        </w:rPr>
        <w:t>委员会建议该缔约国加快《家庭法》改革</w:t>
      </w:r>
      <w:r w:rsidRPr="00332460">
        <w:rPr>
          <w:rFonts w:eastAsia="黑体" w:cs="宋体" w:hint="eastAsia"/>
          <w:bCs/>
          <w:szCs w:val="21"/>
        </w:rPr>
        <w:t>，</w:t>
      </w:r>
      <w:r w:rsidRPr="00332460">
        <w:rPr>
          <w:rFonts w:eastAsia="黑体" w:cs="宋体" w:hint="eastAsia"/>
          <w:bCs/>
          <w:szCs w:val="21"/>
          <w:lang w:val="zh-CN"/>
        </w:rPr>
        <w:t>废除最低结婚年龄为</w:t>
      </w:r>
      <w:r w:rsidRPr="00332460">
        <w:rPr>
          <w:rFonts w:eastAsia="黑体"/>
          <w:b/>
          <w:bCs/>
          <w:szCs w:val="21"/>
        </w:rPr>
        <w:t>18</w:t>
      </w:r>
      <w:r w:rsidRPr="00332460">
        <w:rPr>
          <w:rFonts w:eastAsia="黑体" w:cs="宋体" w:hint="eastAsia"/>
          <w:bCs/>
          <w:szCs w:val="21"/>
          <w:lang w:val="zh-CN"/>
        </w:rPr>
        <w:t>岁的例外情况</w:t>
      </w:r>
      <w:r w:rsidRPr="00332460">
        <w:rPr>
          <w:rFonts w:eastAsia="黑体" w:cs="宋体" w:hint="eastAsia"/>
          <w:bCs/>
          <w:szCs w:val="21"/>
        </w:rPr>
        <w:t>，</w:t>
      </w:r>
      <w:r w:rsidRPr="00332460">
        <w:rPr>
          <w:rFonts w:eastAsia="黑体" w:cs="宋体" w:hint="eastAsia"/>
          <w:bCs/>
          <w:szCs w:val="21"/>
          <w:lang w:val="zh-CN"/>
        </w:rPr>
        <w:t>从而使该法与《公约》第十六条第</w:t>
      </w:r>
      <w:r w:rsidRPr="00332460">
        <w:rPr>
          <w:rFonts w:eastAsia="黑体"/>
          <w:b/>
          <w:bCs/>
          <w:szCs w:val="21"/>
        </w:rPr>
        <w:t>2</w:t>
      </w:r>
      <w:r w:rsidRPr="00332460">
        <w:rPr>
          <w:rFonts w:eastAsia="黑体" w:cs="宋体" w:hint="eastAsia"/>
          <w:bCs/>
          <w:szCs w:val="21"/>
          <w:lang w:val="zh-CN"/>
        </w:rPr>
        <w:t>款相符。委员会还建议提高民众对早婚对女童健康和教育的消极影响的认识。</w:t>
      </w:r>
    </w:p>
    <w:p w:rsidR="000006A7" w:rsidRPr="00332460" w:rsidRDefault="000006A7" w:rsidP="000006A7">
      <w:pPr>
        <w:keepNext/>
        <w:keepLines/>
        <w:tabs>
          <w:tab w:val="right" w:pos="851"/>
          <w:tab w:val="left" w:pos="1701"/>
        </w:tabs>
        <w:suppressAutoHyphens/>
        <w:spacing w:before="240" w:after="120"/>
        <w:ind w:left="1264" w:right="1264" w:hanging="1134"/>
        <w:jc w:val="left"/>
        <w:rPr>
          <w:rFonts w:eastAsia="黑体"/>
          <w:bCs/>
          <w:szCs w:val="21"/>
        </w:rPr>
      </w:pPr>
      <w:r w:rsidRPr="00332460">
        <w:rPr>
          <w:rFonts w:eastAsia="黑体"/>
          <w:bCs/>
          <w:szCs w:val="21"/>
        </w:rPr>
        <w:tab/>
      </w:r>
      <w:r w:rsidRPr="00332460">
        <w:rPr>
          <w:rFonts w:eastAsia="黑体"/>
          <w:bCs/>
          <w:szCs w:val="21"/>
        </w:rPr>
        <w:tab/>
      </w:r>
      <w:bookmarkStart w:id="5" w:name="_GoBack"/>
      <w:bookmarkEnd w:id="5"/>
      <w:r w:rsidRPr="00332460">
        <w:rPr>
          <w:rFonts w:eastAsia="黑体" w:cs="宋体" w:hint="eastAsia"/>
          <w:bCs/>
          <w:szCs w:val="21"/>
          <w:lang w:val="zh-CN"/>
        </w:rPr>
        <w:t>《公约》第二十条第</w:t>
      </w:r>
      <w:r w:rsidRPr="00332460">
        <w:rPr>
          <w:rFonts w:eastAsia="黑体"/>
          <w:b/>
          <w:bCs/>
          <w:szCs w:val="21"/>
        </w:rPr>
        <w:t>1</w:t>
      </w:r>
      <w:r w:rsidRPr="00332460">
        <w:rPr>
          <w:rFonts w:eastAsia="黑体" w:cs="宋体" w:hint="eastAsia"/>
          <w:bCs/>
          <w:szCs w:val="21"/>
          <w:lang w:val="zh-CN"/>
        </w:rPr>
        <w:t>款修正案</w:t>
      </w:r>
      <w:r w:rsidRPr="00332460">
        <w:rPr>
          <w:rFonts w:eastAsia="黑体"/>
          <w:bCs/>
          <w:szCs w:val="21"/>
        </w:rPr>
        <w:t xml:space="preserve"> </w:t>
      </w:r>
    </w:p>
    <w:p w:rsidR="000006A7" w:rsidRPr="00332460" w:rsidRDefault="000006A7" w:rsidP="000006A7">
      <w:pPr>
        <w:tabs>
          <w:tab w:val="left" w:pos="1701"/>
        </w:tabs>
        <w:suppressAutoHyphens/>
        <w:spacing w:after="120"/>
        <w:ind w:left="1264" w:right="1264"/>
        <w:rPr>
          <w:rFonts w:eastAsia="黑体"/>
          <w:szCs w:val="21"/>
        </w:rPr>
      </w:pPr>
      <w:r w:rsidRPr="00332460">
        <w:rPr>
          <w:rFonts w:eastAsia="黑体"/>
          <w:b/>
          <w:szCs w:val="21"/>
        </w:rPr>
        <w:t>52.</w:t>
      </w:r>
      <w:r w:rsidRPr="00332460">
        <w:rPr>
          <w:rFonts w:eastAsia="黑体"/>
          <w:szCs w:val="21"/>
        </w:rPr>
        <w:tab/>
      </w:r>
      <w:r w:rsidRPr="00332460">
        <w:rPr>
          <w:rFonts w:eastAsia="黑体" w:cs="宋体" w:hint="eastAsia"/>
          <w:bCs/>
          <w:szCs w:val="21"/>
          <w:lang w:val="zh-CN"/>
        </w:rPr>
        <w:t>委员会鼓励缔约国尽快接受《公约》关于委员会会议召开时间的第二十条第</w:t>
      </w:r>
      <w:r w:rsidRPr="00332460">
        <w:rPr>
          <w:rFonts w:eastAsia="黑体"/>
          <w:b/>
          <w:bCs/>
          <w:szCs w:val="21"/>
        </w:rPr>
        <w:t>1</w:t>
      </w:r>
      <w:r w:rsidRPr="00332460">
        <w:rPr>
          <w:rFonts w:eastAsia="黑体" w:cs="宋体" w:hint="eastAsia"/>
          <w:bCs/>
          <w:szCs w:val="21"/>
          <w:lang w:val="zh-CN"/>
        </w:rPr>
        <w:t>款的修正案。</w:t>
      </w:r>
    </w:p>
    <w:p w:rsidR="000006A7" w:rsidRPr="00332460" w:rsidRDefault="000006A7" w:rsidP="000006A7">
      <w:pPr>
        <w:keepNext/>
        <w:keepLines/>
        <w:tabs>
          <w:tab w:val="right" w:pos="851"/>
          <w:tab w:val="left" w:pos="1701"/>
        </w:tabs>
        <w:suppressAutoHyphens/>
        <w:spacing w:before="240" w:after="120"/>
        <w:ind w:left="1264" w:right="1264" w:hanging="1134"/>
        <w:jc w:val="left"/>
        <w:rPr>
          <w:rFonts w:eastAsia="黑体"/>
          <w:bCs/>
          <w:szCs w:val="21"/>
        </w:rPr>
      </w:pPr>
      <w:r w:rsidRPr="00332460">
        <w:rPr>
          <w:rFonts w:eastAsia="黑体"/>
          <w:bCs/>
          <w:szCs w:val="21"/>
        </w:rPr>
        <w:tab/>
      </w:r>
      <w:r w:rsidRPr="00332460">
        <w:rPr>
          <w:rFonts w:eastAsia="黑体"/>
          <w:bCs/>
          <w:szCs w:val="21"/>
        </w:rPr>
        <w:tab/>
      </w:r>
      <w:r w:rsidRPr="00332460">
        <w:rPr>
          <w:rFonts w:eastAsia="黑体" w:cs="宋体" w:hint="eastAsia"/>
          <w:bCs/>
          <w:szCs w:val="21"/>
          <w:lang w:val="zh-CN"/>
        </w:rPr>
        <w:t>《北京宣言》和《行动纲要》</w:t>
      </w:r>
      <w:r w:rsidRPr="00332460">
        <w:rPr>
          <w:rFonts w:eastAsia="黑体"/>
          <w:bCs/>
          <w:szCs w:val="21"/>
        </w:rPr>
        <w:t xml:space="preserve"> </w:t>
      </w:r>
    </w:p>
    <w:p w:rsidR="000006A7" w:rsidRPr="00332460" w:rsidRDefault="000006A7" w:rsidP="000006A7">
      <w:pPr>
        <w:tabs>
          <w:tab w:val="left" w:pos="1701"/>
        </w:tabs>
        <w:suppressAutoHyphens/>
        <w:spacing w:after="120"/>
        <w:ind w:left="1264" w:right="1264"/>
        <w:rPr>
          <w:rFonts w:eastAsia="黑体"/>
          <w:szCs w:val="21"/>
        </w:rPr>
      </w:pPr>
      <w:r w:rsidRPr="00332460">
        <w:rPr>
          <w:rFonts w:eastAsia="黑体"/>
          <w:b/>
          <w:szCs w:val="21"/>
        </w:rPr>
        <w:t>53.</w:t>
      </w:r>
      <w:r w:rsidRPr="00332460">
        <w:rPr>
          <w:rFonts w:eastAsia="黑体"/>
          <w:szCs w:val="21"/>
        </w:rPr>
        <w:tab/>
      </w:r>
      <w:r w:rsidRPr="00332460">
        <w:rPr>
          <w:rFonts w:eastAsia="黑体" w:cs="宋体" w:hint="eastAsia"/>
          <w:bCs/>
          <w:szCs w:val="21"/>
          <w:lang w:val="zh-CN"/>
        </w:rPr>
        <w:t>委员会吁请该缔约国在努力执行《公约》各项规定时</w:t>
      </w:r>
      <w:r w:rsidRPr="00332460">
        <w:rPr>
          <w:rFonts w:eastAsia="黑体" w:cs="宋体" w:hint="eastAsia"/>
          <w:bCs/>
          <w:szCs w:val="21"/>
        </w:rPr>
        <w:t>，充分利用</w:t>
      </w:r>
      <w:r w:rsidRPr="00332460">
        <w:rPr>
          <w:rFonts w:eastAsia="黑体" w:cs="宋体" w:hint="eastAsia"/>
          <w:bCs/>
          <w:szCs w:val="21"/>
          <w:lang w:val="zh-CN"/>
        </w:rPr>
        <w:t>《北京宣言》和《行动纲要》。</w:t>
      </w:r>
    </w:p>
    <w:p w:rsidR="000006A7" w:rsidRPr="00332460" w:rsidRDefault="000006A7" w:rsidP="000006A7">
      <w:pPr>
        <w:keepNext/>
        <w:keepLines/>
        <w:tabs>
          <w:tab w:val="right" w:pos="851"/>
          <w:tab w:val="left" w:pos="1701"/>
        </w:tabs>
        <w:suppressAutoHyphens/>
        <w:spacing w:before="240" w:after="120"/>
        <w:ind w:left="1264" w:right="1264" w:hanging="1134"/>
        <w:jc w:val="left"/>
        <w:rPr>
          <w:rFonts w:eastAsia="黑体"/>
          <w:bCs/>
          <w:szCs w:val="21"/>
        </w:rPr>
      </w:pPr>
      <w:r w:rsidRPr="00332460">
        <w:rPr>
          <w:rFonts w:eastAsia="黑体"/>
          <w:bCs/>
          <w:szCs w:val="21"/>
        </w:rPr>
        <w:tab/>
      </w:r>
      <w:r w:rsidRPr="00332460">
        <w:rPr>
          <w:rFonts w:eastAsia="黑体" w:hint="eastAsia"/>
          <w:bCs/>
          <w:szCs w:val="21"/>
        </w:rPr>
        <w:tab/>
      </w:r>
      <w:r w:rsidRPr="00332460">
        <w:rPr>
          <w:rFonts w:eastAsia="黑体" w:cs="宋体" w:hint="eastAsia"/>
          <w:bCs/>
          <w:szCs w:val="21"/>
          <w:lang w:val="zh-CN"/>
        </w:rPr>
        <w:t>《</w:t>
      </w:r>
      <w:r w:rsidRPr="00332460">
        <w:rPr>
          <w:rFonts w:eastAsia="黑体"/>
          <w:b/>
          <w:bCs/>
          <w:szCs w:val="21"/>
        </w:rPr>
        <w:t>2030</w:t>
      </w:r>
      <w:r w:rsidRPr="00332460">
        <w:rPr>
          <w:rFonts w:eastAsia="黑体" w:cs="宋体" w:hint="eastAsia"/>
          <w:bCs/>
          <w:szCs w:val="21"/>
          <w:lang w:val="zh-CN"/>
        </w:rPr>
        <w:t>年可持续发展议程》</w:t>
      </w:r>
      <w:r w:rsidRPr="00332460">
        <w:rPr>
          <w:rFonts w:eastAsia="黑体"/>
          <w:bCs/>
          <w:szCs w:val="21"/>
        </w:rPr>
        <w:t xml:space="preserve"> </w:t>
      </w:r>
    </w:p>
    <w:p w:rsidR="000006A7" w:rsidRPr="00332460" w:rsidRDefault="000006A7" w:rsidP="000006A7">
      <w:pPr>
        <w:tabs>
          <w:tab w:val="left" w:pos="1701"/>
        </w:tabs>
        <w:suppressAutoHyphens/>
        <w:spacing w:after="120"/>
        <w:ind w:left="1264" w:right="1264"/>
        <w:rPr>
          <w:rFonts w:eastAsia="黑体"/>
          <w:szCs w:val="21"/>
        </w:rPr>
      </w:pPr>
      <w:r w:rsidRPr="00332460">
        <w:rPr>
          <w:rFonts w:eastAsia="黑体"/>
          <w:b/>
          <w:szCs w:val="21"/>
        </w:rPr>
        <w:t>54.</w:t>
      </w:r>
      <w:r w:rsidRPr="00332460">
        <w:rPr>
          <w:rFonts w:eastAsia="黑体"/>
          <w:szCs w:val="21"/>
        </w:rPr>
        <w:tab/>
      </w:r>
      <w:r w:rsidRPr="00332460">
        <w:rPr>
          <w:rFonts w:eastAsia="黑体" w:cs="宋体" w:hint="eastAsia"/>
          <w:bCs/>
          <w:szCs w:val="21"/>
          <w:lang w:val="zh-CN"/>
        </w:rPr>
        <w:t>委员会呼吁缔约国在实施《</w:t>
      </w:r>
      <w:r w:rsidRPr="00332460">
        <w:rPr>
          <w:rFonts w:eastAsia="黑体" w:cs="宋体" w:hint="eastAsia"/>
          <w:b/>
          <w:bCs/>
          <w:szCs w:val="21"/>
          <w:lang w:val="zh-CN"/>
        </w:rPr>
        <w:t>2030</w:t>
      </w:r>
      <w:r w:rsidRPr="00332460">
        <w:rPr>
          <w:rFonts w:eastAsia="黑体" w:cs="宋体" w:hint="eastAsia"/>
          <w:bCs/>
          <w:szCs w:val="21"/>
          <w:lang w:val="zh-CN"/>
        </w:rPr>
        <w:t>年</w:t>
      </w:r>
      <w:r w:rsidRPr="00332460">
        <w:rPr>
          <w:rFonts w:eastAsia="黑体" w:cs="宋体"/>
          <w:bCs/>
          <w:szCs w:val="21"/>
          <w:lang w:val="zh-CN"/>
        </w:rPr>
        <w:t>可持续发展议程》的整个</w:t>
      </w:r>
      <w:r w:rsidRPr="00332460">
        <w:rPr>
          <w:rFonts w:eastAsia="黑体" w:cs="宋体" w:hint="eastAsia"/>
          <w:bCs/>
          <w:szCs w:val="21"/>
          <w:lang w:val="zh-CN"/>
        </w:rPr>
        <w:t>进程中按照《公约》规定实现实质性性别平等。</w:t>
      </w:r>
    </w:p>
    <w:p w:rsidR="000006A7" w:rsidRPr="00332460" w:rsidRDefault="000006A7" w:rsidP="000006A7">
      <w:pPr>
        <w:keepNext/>
        <w:keepLines/>
        <w:tabs>
          <w:tab w:val="right" w:pos="851"/>
          <w:tab w:val="left" w:pos="1701"/>
        </w:tabs>
        <w:suppressAutoHyphens/>
        <w:spacing w:before="240" w:after="120"/>
        <w:ind w:left="1264" w:right="1264" w:hanging="1134"/>
        <w:jc w:val="left"/>
        <w:rPr>
          <w:rFonts w:eastAsia="黑体"/>
          <w:bCs/>
          <w:szCs w:val="21"/>
        </w:rPr>
      </w:pPr>
      <w:r w:rsidRPr="00332460">
        <w:rPr>
          <w:rFonts w:eastAsia="黑体"/>
          <w:bCs/>
          <w:szCs w:val="21"/>
        </w:rPr>
        <w:tab/>
      </w:r>
      <w:r w:rsidRPr="00332460">
        <w:rPr>
          <w:rFonts w:eastAsia="黑体" w:hint="eastAsia"/>
          <w:bCs/>
          <w:szCs w:val="21"/>
        </w:rPr>
        <w:tab/>
      </w:r>
      <w:r w:rsidRPr="00332460">
        <w:rPr>
          <w:rFonts w:eastAsia="黑体" w:cs="宋体" w:hint="eastAsia"/>
          <w:bCs/>
          <w:szCs w:val="21"/>
          <w:lang w:val="zh-CN"/>
        </w:rPr>
        <w:t>传播</w:t>
      </w:r>
      <w:r w:rsidRPr="00332460">
        <w:rPr>
          <w:rFonts w:eastAsia="黑体"/>
          <w:bCs/>
          <w:szCs w:val="21"/>
        </w:rPr>
        <w:t xml:space="preserve"> </w:t>
      </w:r>
    </w:p>
    <w:p w:rsidR="000006A7" w:rsidRPr="00332460" w:rsidRDefault="000006A7" w:rsidP="000006A7">
      <w:pPr>
        <w:tabs>
          <w:tab w:val="left" w:pos="1701"/>
        </w:tabs>
        <w:suppressAutoHyphens/>
        <w:spacing w:after="120"/>
        <w:ind w:left="1264" w:right="1264"/>
        <w:rPr>
          <w:rFonts w:eastAsia="黑体"/>
          <w:bCs/>
          <w:szCs w:val="21"/>
        </w:rPr>
      </w:pPr>
      <w:r w:rsidRPr="00332460">
        <w:rPr>
          <w:rFonts w:eastAsia="黑体"/>
          <w:b/>
          <w:szCs w:val="21"/>
        </w:rPr>
        <w:t>55.</w:t>
      </w:r>
      <w:r w:rsidRPr="00332460">
        <w:rPr>
          <w:rFonts w:eastAsia="黑体"/>
          <w:bCs/>
          <w:szCs w:val="21"/>
        </w:rPr>
        <w:tab/>
      </w:r>
      <w:r w:rsidRPr="00332460">
        <w:rPr>
          <w:rFonts w:eastAsia="黑体" w:cs="宋体" w:hint="eastAsia"/>
          <w:bCs/>
          <w:szCs w:val="21"/>
          <w:lang w:val="zh-CN"/>
        </w:rPr>
        <w:t>委员会请缔约国确保以缔约国的正式语文及时向各级</w:t>
      </w:r>
      <w:r w:rsidR="00F33743">
        <w:rPr>
          <w:rFonts w:eastAsia="黑体" w:cs="宋体" w:hint="eastAsia"/>
          <w:bCs/>
          <w:szCs w:val="21"/>
        </w:rPr>
        <w:t>(</w:t>
      </w:r>
      <w:r w:rsidRPr="00332460">
        <w:rPr>
          <w:rFonts w:eastAsia="黑体" w:cs="宋体" w:hint="eastAsia"/>
          <w:bCs/>
          <w:szCs w:val="21"/>
          <w:lang w:val="zh-CN"/>
        </w:rPr>
        <w:t>国家、区域和地方</w:t>
      </w:r>
      <w:r w:rsidR="00F33743">
        <w:rPr>
          <w:rFonts w:eastAsia="黑体" w:cs="宋体" w:hint="eastAsia"/>
          <w:bCs/>
          <w:szCs w:val="21"/>
        </w:rPr>
        <w:t>)</w:t>
      </w:r>
      <w:r w:rsidRPr="00332460">
        <w:rPr>
          <w:rFonts w:eastAsia="黑体" w:cs="宋体" w:hint="eastAsia"/>
          <w:bCs/>
          <w:szCs w:val="21"/>
          <w:lang w:val="zh-CN"/>
        </w:rPr>
        <w:t>有关国家机构，特别是向政府、各部委、议会和司法机构分发本结论性意见</w:t>
      </w:r>
      <w:r w:rsidRPr="00332460">
        <w:rPr>
          <w:rFonts w:eastAsia="黑体" w:cs="宋体" w:hint="eastAsia"/>
          <w:bCs/>
          <w:szCs w:val="21"/>
        </w:rPr>
        <w:t>，</w:t>
      </w:r>
      <w:r w:rsidRPr="00332460">
        <w:rPr>
          <w:rFonts w:eastAsia="黑体" w:cs="宋体" w:hint="eastAsia"/>
          <w:bCs/>
          <w:szCs w:val="21"/>
          <w:lang w:val="zh-CN"/>
        </w:rPr>
        <w:t>以便这些意见得到充分落实。</w:t>
      </w:r>
    </w:p>
    <w:p w:rsidR="000006A7" w:rsidRPr="00332460" w:rsidRDefault="000006A7" w:rsidP="000006A7">
      <w:pPr>
        <w:keepNext/>
        <w:keepLines/>
        <w:tabs>
          <w:tab w:val="right" w:pos="851"/>
          <w:tab w:val="left" w:pos="1701"/>
        </w:tabs>
        <w:suppressAutoHyphens/>
        <w:spacing w:before="240" w:after="120"/>
        <w:ind w:left="1264" w:right="1264" w:hanging="1134"/>
        <w:jc w:val="left"/>
        <w:rPr>
          <w:rFonts w:eastAsia="黑体"/>
          <w:bCs/>
          <w:szCs w:val="21"/>
        </w:rPr>
      </w:pPr>
      <w:r w:rsidRPr="00332460">
        <w:rPr>
          <w:rFonts w:eastAsia="黑体" w:hint="eastAsia"/>
          <w:bCs/>
          <w:szCs w:val="21"/>
        </w:rPr>
        <w:tab/>
      </w:r>
      <w:r w:rsidRPr="00332460">
        <w:rPr>
          <w:rFonts w:eastAsia="黑体"/>
          <w:bCs/>
          <w:szCs w:val="21"/>
        </w:rPr>
        <w:tab/>
      </w:r>
      <w:r w:rsidRPr="00332460">
        <w:rPr>
          <w:rFonts w:eastAsia="黑体" w:cs="宋体" w:hint="eastAsia"/>
          <w:bCs/>
          <w:szCs w:val="21"/>
          <w:lang w:val="zh-CN"/>
        </w:rPr>
        <w:t>结论性意见的后续行动</w:t>
      </w:r>
    </w:p>
    <w:p w:rsidR="000006A7" w:rsidRPr="00332460" w:rsidRDefault="000006A7" w:rsidP="000006A7">
      <w:pPr>
        <w:tabs>
          <w:tab w:val="left" w:pos="1701"/>
        </w:tabs>
        <w:suppressAutoHyphens/>
        <w:spacing w:after="120"/>
        <w:ind w:left="1264" w:right="1264"/>
        <w:rPr>
          <w:rFonts w:eastAsia="黑体"/>
          <w:szCs w:val="21"/>
        </w:rPr>
      </w:pPr>
      <w:r w:rsidRPr="00332460">
        <w:rPr>
          <w:rFonts w:eastAsia="黑体"/>
          <w:b/>
          <w:szCs w:val="21"/>
        </w:rPr>
        <w:t>56.</w:t>
      </w:r>
      <w:r w:rsidRPr="00332460">
        <w:rPr>
          <w:rFonts w:eastAsia="黑体"/>
          <w:bCs/>
          <w:szCs w:val="21"/>
        </w:rPr>
        <w:tab/>
      </w:r>
      <w:r w:rsidRPr="00332460">
        <w:rPr>
          <w:rFonts w:eastAsia="黑体" w:cs="宋体" w:hint="eastAsia"/>
          <w:bCs/>
          <w:szCs w:val="21"/>
          <w:lang w:val="zh-CN"/>
        </w:rPr>
        <w:t>委员会请该缔约国在两年内提供书面资料</w:t>
      </w:r>
      <w:r w:rsidRPr="00332460">
        <w:rPr>
          <w:rFonts w:eastAsia="黑体" w:cs="宋体" w:hint="eastAsia"/>
          <w:bCs/>
          <w:szCs w:val="21"/>
        </w:rPr>
        <w:t>，</w:t>
      </w:r>
      <w:r w:rsidRPr="00332460">
        <w:rPr>
          <w:rFonts w:eastAsia="黑体" w:cs="宋体" w:hint="eastAsia"/>
          <w:bCs/>
          <w:szCs w:val="21"/>
          <w:lang w:val="zh-CN"/>
        </w:rPr>
        <w:t>说明为落实上文第</w:t>
      </w:r>
      <w:r w:rsidRPr="00332460">
        <w:rPr>
          <w:rFonts w:eastAsia="黑体"/>
          <w:b/>
          <w:bCs/>
          <w:szCs w:val="21"/>
        </w:rPr>
        <w:t>13</w:t>
      </w:r>
      <w:r w:rsidRPr="00332460" w:rsidDel="00142681">
        <w:rPr>
          <w:rFonts w:eastAsia="黑体" w:cs="宋体" w:hint="eastAsia"/>
          <w:b/>
          <w:bCs/>
          <w:szCs w:val="21"/>
        </w:rPr>
        <w:t xml:space="preserve"> </w:t>
      </w:r>
      <w:r w:rsidRPr="00332460">
        <w:rPr>
          <w:rFonts w:eastAsia="黑体"/>
          <w:b/>
          <w:bCs/>
          <w:szCs w:val="21"/>
        </w:rPr>
        <w:t>(a)</w:t>
      </w:r>
      <w:r w:rsidRPr="00332460">
        <w:rPr>
          <w:rFonts w:eastAsia="黑体" w:cs="宋体" w:hint="eastAsia"/>
          <w:bCs/>
          <w:szCs w:val="21"/>
          <w:lang w:val="zh-CN"/>
        </w:rPr>
        <w:t>和</w:t>
      </w:r>
      <w:r w:rsidRPr="00332460">
        <w:rPr>
          <w:rFonts w:eastAsia="黑体"/>
          <w:b/>
          <w:bCs/>
          <w:szCs w:val="21"/>
        </w:rPr>
        <w:t>(b)</w:t>
      </w:r>
      <w:r w:rsidRPr="00332460">
        <w:rPr>
          <w:rFonts w:eastAsia="黑体" w:cs="宋体" w:hint="eastAsia"/>
          <w:b/>
          <w:bCs/>
          <w:szCs w:val="21"/>
        </w:rPr>
        <w:t xml:space="preserve"> </w:t>
      </w:r>
      <w:r w:rsidRPr="00332460">
        <w:rPr>
          <w:rFonts w:eastAsia="黑体" w:cs="宋体" w:hint="eastAsia"/>
          <w:bCs/>
          <w:szCs w:val="21"/>
        </w:rPr>
        <w:t>段</w:t>
      </w:r>
      <w:r w:rsidRPr="00332460">
        <w:rPr>
          <w:rFonts w:eastAsia="黑体" w:cs="宋体" w:hint="eastAsia"/>
          <w:bCs/>
          <w:szCs w:val="21"/>
          <w:lang w:val="zh-CN"/>
        </w:rPr>
        <w:t>以及第</w:t>
      </w:r>
      <w:r w:rsidRPr="00332460">
        <w:rPr>
          <w:rFonts w:eastAsia="黑体"/>
          <w:b/>
          <w:bCs/>
          <w:szCs w:val="21"/>
        </w:rPr>
        <w:t>17</w:t>
      </w:r>
      <w:r w:rsidRPr="00332460" w:rsidDel="00142681">
        <w:rPr>
          <w:rFonts w:eastAsia="黑体" w:cs="宋体" w:hint="eastAsia"/>
          <w:b/>
          <w:bCs/>
          <w:szCs w:val="21"/>
        </w:rPr>
        <w:t xml:space="preserve"> </w:t>
      </w:r>
      <w:r w:rsidRPr="00332460">
        <w:rPr>
          <w:rFonts w:eastAsia="黑体"/>
          <w:b/>
          <w:bCs/>
          <w:szCs w:val="21"/>
        </w:rPr>
        <w:t>(a)</w:t>
      </w:r>
      <w:r w:rsidRPr="00332460">
        <w:rPr>
          <w:rFonts w:eastAsia="黑体" w:cs="宋体" w:hint="eastAsia"/>
          <w:bCs/>
          <w:szCs w:val="21"/>
          <w:lang w:val="zh-CN"/>
        </w:rPr>
        <w:t>和</w:t>
      </w:r>
      <w:r w:rsidRPr="00332460">
        <w:rPr>
          <w:rFonts w:eastAsia="黑体"/>
          <w:b/>
          <w:bCs/>
          <w:szCs w:val="21"/>
        </w:rPr>
        <w:t>(c)</w:t>
      </w:r>
      <w:r w:rsidRPr="00332460">
        <w:rPr>
          <w:rFonts w:eastAsia="黑体" w:cs="宋体" w:hint="eastAsia"/>
          <w:b/>
          <w:bCs/>
          <w:szCs w:val="21"/>
        </w:rPr>
        <w:t xml:space="preserve"> </w:t>
      </w:r>
      <w:r w:rsidRPr="00332460">
        <w:rPr>
          <w:rFonts w:eastAsia="黑体" w:cs="宋体" w:hint="eastAsia"/>
          <w:bCs/>
          <w:szCs w:val="21"/>
        </w:rPr>
        <w:t>段</w:t>
      </w:r>
      <w:r w:rsidRPr="00332460">
        <w:rPr>
          <w:rFonts w:eastAsia="黑体" w:cs="宋体" w:hint="eastAsia"/>
          <w:bCs/>
          <w:szCs w:val="21"/>
          <w:lang w:val="zh-CN"/>
        </w:rPr>
        <w:t>所载各项建议而采取的步骤。</w:t>
      </w:r>
      <w:r w:rsidRPr="00332460">
        <w:rPr>
          <w:rFonts w:eastAsia="黑体"/>
          <w:bCs/>
          <w:szCs w:val="21"/>
        </w:rPr>
        <w:t xml:space="preserve"> </w:t>
      </w:r>
    </w:p>
    <w:p w:rsidR="000006A7" w:rsidRPr="00332460" w:rsidRDefault="000006A7" w:rsidP="000006A7">
      <w:pPr>
        <w:keepNext/>
        <w:keepLines/>
        <w:tabs>
          <w:tab w:val="right" w:pos="851"/>
          <w:tab w:val="left" w:pos="1701"/>
        </w:tabs>
        <w:suppressAutoHyphens/>
        <w:spacing w:before="240" w:after="120"/>
        <w:ind w:left="1264" w:right="1264" w:hanging="1134"/>
        <w:jc w:val="left"/>
        <w:rPr>
          <w:rFonts w:eastAsia="黑体"/>
          <w:bCs/>
          <w:szCs w:val="21"/>
        </w:rPr>
      </w:pPr>
      <w:r w:rsidRPr="00332460">
        <w:rPr>
          <w:rFonts w:eastAsia="黑体"/>
          <w:bCs/>
          <w:szCs w:val="21"/>
        </w:rPr>
        <w:tab/>
      </w:r>
      <w:r w:rsidRPr="00332460">
        <w:rPr>
          <w:rFonts w:eastAsia="黑体" w:hint="eastAsia"/>
          <w:bCs/>
          <w:szCs w:val="21"/>
        </w:rPr>
        <w:tab/>
      </w:r>
      <w:r w:rsidRPr="00332460">
        <w:rPr>
          <w:rFonts w:eastAsia="黑体" w:cs="宋体" w:hint="eastAsia"/>
          <w:bCs/>
          <w:szCs w:val="21"/>
          <w:lang w:val="zh-CN"/>
        </w:rPr>
        <w:t>下一次报告的编写</w:t>
      </w:r>
      <w:r w:rsidRPr="00332460">
        <w:rPr>
          <w:rFonts w:eastAsia="黑体"/>
          <w:bCs/>
          <w:szCs w:val="21"/>
        </w:rPr>
        <w:t xml:space="preserve"> </w:t>
      </w:r>
    </w:p>
    <w:p w:rsidR="000006A7" w:rsidRPr="00332460" w:rsidRDefault="000006A7" w:rsidP="000006A7">
      <w:pPr>
        <w:tabs>
          <w:tab w:val="left" w:pos="1701"/>
        </w:tabs>
        <w:suppressAutoHyphens/>
        <w:spacing w:after="120"/>
        <w:ind w:left="1264" w:right="1264"/>
        <w:rPr>
          <w:rFonts w:eastAsia="黑体" w:cs="宋体"/>
          <w:bCs/>
          <w:szCs w:val="21"/>
          <w:lang w:val="zh-CN"/>
        </w:rPr>
      </w:pPr>
      <w:r w:rsidRPr="00332460">
        <w:rPr>
          <w:rFonts w:eastAsia="黑体"/>
          <w:b/>
          <w:szCs w:val="21"/>
        </w:rPr>
        <w:t>57.</w:t>
      </w:r>
      <w:r w:rsidRPr="00332460">
        <w:rPr>
          <w:rFonts w:eastAsia="黑体"/>
          <w:szCs w:val="21"/>
        </w:rPr>
        <w:tab/>
      </w:r>
      <w:r w:rsidRPr="00332460">
        <w:rPr>
          <w:rFonts w:eastAsia="黑体" w:cs="宋体" w:hint="eastAsia"/>
          <w:bCs/>
          <w:szCs w:val="21"/>
          <w:lang w:val="zh-CN"/>
        </w:rPr>
        <w:t>委员会请该缔约国在</w:t>
      </w:r>
      <w:r w:rsidRPr="00332460">
        <w:rPr>
          <w:rFonts w:eastAsia="黑体"/>
          <w:b/>
          <w:bCs/>
          <w:szCs w:val="21"/>
        </w:rPr>
        <w:t>2021</w:t>
      </w:r>
      <w:r w:rsidRPr="00332460">
        <w:rPr>
          <w:rFonts w:eastAsia="黑体" w:cs="宋体" w:hint="eastAsia"/>
          <w:bCs/>
          <w:szCs w:val="21"/>
          <w:lang w:val="zh-CN"/>
        </w:rPr>
        <w:t>年</w:t>
      </w:r>
      <w:r w:rsidRPr="00332460">
        <w:rPr>
          <w:rFonts w:eastAsia="黑体"/>
          <w:b/>
          <w:bCs/>
          <w:szCs w:val="21"/>
        </w:rPr>
        <w:t>3</w:t>
      </w:r>
      <w:r w:rsidRPr="00332460">
        <w:rPr>
          <w:rFonts w:eastAsia="黑体" w:cs="宋体" w:hint="eastAsia"/>
          <w:bCs/>
          <w:szCs w:val="21"/>
          <w:lang w:val="zh-CN"/>
        </w:rPr>
        <w:t>月提交其第十次定期报告。如果出现拖延，报告应涵盖截至报告提交之时的整个时期。</w:t>
      </w:r>
    </w:p>
    <w:p w:rsidR="00B31E9D" w:rsidRDefault="000006A7" w:rsidP="000006A7">
      <w:pPr>
        <w:pStyle w:val="SingleTxt"/>
        <w:rPr>
          <w:rFonts w:eastAsia="黑体" w:cs="宋体" w:hint="eastAsia"/>
          <w:bCs/>
          <w:szCs w:val="21"/>
          <w:lang w:val="zh-CN"/>
        </w:rPr>
      </w:pPr>
      <w:r w:rsidRPr="00332460">
        <w:rPr>
          <w:rFonts w:eastAsia="黑体"/>
          <w:b/>
          <w:szCs w:val="21"/>
        </w:rPr>
        <w:t>58.</w:t>
      </w:r>
      <w:r w:rsidRPr="00332460">
        <w:rPr>
          <w:rFonts w:eastAsia="黑体"/>
          <w:bCs/>
          <w:szCs w:val="21"/>
        </w:rPr>
        <w:tab/>
      </w:r>
      <w:r w:rsidRPr="00332460">
        <w:rPr>
          <w:rFonts w:eastAsia="黑体" w:cs="宋体" w:hint="eastAsia"/>
          <w:bCs/>
          <w:szCs w:val="21"/>
          <w:lang w:val="zh-CN"/>
        </w:rPr>
        <w:t>委员会请该缔约国遵循包括共同核心文件和条约专要文件准则在内的根据国际人权条约统一提交报告准则</w:t>
      </w:r>
      <w:r w:rsidR="00F33743">
        <w:rPr>
          <w:rFonts w:eastAsia="黑体" w:cs="宋体" w:hint="eastAsia"/>
          <w:bCs/>
          <w:szCs w:val="21"/>
          <w:lang w:val="zh-CN"/>
        </w:rPr>
        <w:t>(</w:t>
      </w:r>
      <w:r w:rsidRPr="00332460">
        <w:rPr>
          <w:rFonts w:eastAsia="黑体" w:cs="宋体" w:hint="eastAsia"/>
          <w:bCs/>
          <w:szCs w:val="21"/>
          <w:lang w:val="zh-CN"/>
        </w:rPr>
        <w:t>见</w:t>
      </w:r>
      <w:hyperlink r:id="rId27" w:history="1">
        <w:r w:rsidRPr="00BB7738">
          <w:rPr>
            <w:rStyle w:val="ad"/>
            <w:rFonts w:eastAsia="黑体"/>
            <w:b/>
            <w:bCs/>
            <w:szCs w:val="21"/>
            <w:lang w:val="zh-CN"/>
          </w:rPr>
          <w:t>HRI/GEN/2/Rev.6</w:t>
        </w:r>
      </w:hyperlink>
      <w:r w:rsidRPr="00332460">
        <w:rPr>
          <w:rFonts w:eastAsia="黑体" w:cs="宋体" w:hint="eastAsia"/>
          <w:bCs/>
          <w:szCs w:val="21"/>
          <w:lang w:val="zh-CN"/>
        </w:rPr>
        <w:t>，第一章</w:t>
      </w:r>
      <w:r w:rsidR="00F33743">
        <w:rPr>
          <w:rFonts w:eastAsia="黑体" w:cs="宋体" w:hint="eastAsia"/>
          <w:bCs/>
          <w:szCs w:val="21"/>
          <w:lang w:val="zh-CN"/>
        </w:rPr>
        <w:t>)</w:t>
      </w:r>
      <w:r w:rsidRPr="00332460">
        <w:rPr>
          <w:rFonts w:eastAsia="黑体" w:cs="宋体" w:hint="eastAsia"/>
          <w:bCs/>
          <w:szCs w:val="21"/>
          <w:lang w:val="zh-CN"/>
        </w:rPr>
        <w:t>。</w:t>
      </w:r>
    </w:p>
    <w:p w:rsidR="000006A7" w:rsidRPr="000006A7" w:rsidRDefault="000006A7" w:rsidP="000006A7">
      <w:pPr>
        <w:pStyle w:val="SingleTxt"/>
        <w:spacing w:after="0" w:line="240" w:lineRule="auto"/>
        <w:rPr>
          <w:rFonts w:hint="eastAsia"/>
          <w:sz w:val="20"/>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0006A7" w:rsidRPr="000006A7" w:rsidSect="00B02D48">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31T16:15:00Z" w:initials="Start">
    <w:p w:rsidR="00B02D48" w:rsidRDefault="00B02D48">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NO&gt;&gt;N1706294C&lt;&lt;ODS JOB NO&gt;&gt;</w:t>
      </w:r>
    </w:p>
    <w:p w:rsidR="00B02D48" w:rsidRDefault="00B02D48">
      <w:pPr>
        <w:pStyle w:val="a7"/>
      </w:pPr>
      <w:r>
        <w:t>&lt;&lt;ODS DOC SYMBOL1&gt;&gt;CEDAW/C/SLV/CO/8-9&lt;&lt;ODS DOC SYMBOL1&gt;&gt;</w:t>
      </w:r>
    </w:p>
    <w:p w:rsidR="00B02D48" w:rsidRDefault="00B02D48">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5083" w:rsidRDefault="001A5083">
      <w:r>
        <w:separator/>
      </w:r>
    </w:p>
  </w:endnote>
  <w:endnote w:type="continuationSeparator" w:id="0">
    <w:p w:rsidR="001A5083" w:rsidRDefault="001A5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等线">
    <w:altName w:val="Arial Unicode MS"/>
    <w:charset w:val="86"/>
    <w:family w:val="auto"/>
    <w:pitch w:val="variable"/>
    <w:sig w:usb0="00000000"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02D48" w:rsidTr="00B02D48">
      <w:tblPrEx>
        <w:tblCellMar>
          <w:top w:w="0" w:type="dxa"/>
          <w:bottom w:w="0" w:type="dxa"/>
        </w:tblCellMar>
      </w:tblPrEx>
      <w:tc>
        <w:tcPr>
          <w:tcW w:w="5028" w:type="dxa"/>
          <w:shd w:val="clear" w:color="auto" w:fill="auto"/>
        </w:tcPr>
        <w:p w:rsidR="00B02D48" w:rsidRPr="00B02D48" w:rsidRDefault="00B02D48" w:rsidP="00B02D48">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17-03854 (C)</w:t>
          </w:r>
          <w:r>
            <w:rPr>
              <w:b w:val="0"/>
              <w:w w:val="103"/>
              <w:sz w:val="14"/>
            </w:rPr>
            <w:fldChar w:fldCharType="end"/>
          </w:r>
        </w:p>
      </w:tc>
      <w:tc>
        <w:tcPr>
          <w:tcW w:w="5028" w:type="dxa"/>
          <w:shd w:val="clear" w:color="auto" w:fill="auto"/>
        </w:tcPr>
        <w:p w:rsidR="00B02D48" w:rsidRPr="00B02D48" w:rsidRDefault="00B02D48" w:rsidP="00B02D48">
          <w:pPr>
            <w:pStyle w:val="ac"/>
            <w:jc w:val="left"/>
            <w:rPr>
              <w:w w:val="103"/>
            </w:rPr>
          </w:pPr>
          <w:r>
            <w:rPr>
              <w:w w:val="103"/>
            </w:rPr>
            <w:fldChar w:fldCharType="begin"/>
          </w:r>
          <w:r>
            <w:rPr>
              <w:w w:val="103"/>
            </w:rPr>
            <w:instrText xml:space="preserve"> PAGE  \* Arabic  \* MERGEFORMAT </w:instrText>
          </w:r>
          <w:r>
            <w:rPr>
              <w:w w:val="103"/>
            </w:rPr>
            <w:fldChar w:fldCharType="separate"/>
          </w:r>
          <w:r w:rsidR="009E08DA">
            <w:rPr>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E08DA">
            <w:rPr>
              <w:w w:val="103"/>
            </w:rPr>
            <w:t>13</w:t>
          </w:r>
          <w:r>
            <w:rPr>
              <w:w w:val="103"/>
            </w:rPr>
            <w:fldChar w:fldCharType="end"/>
          </w:r>
        </w:p>
      </w:tc>
    </w:tr>
  </w:tbl>
  <w:p w:rsidR="00B02D48" w:rsidRPr="00B02D48" w:rsidRDefault="00B02D48" w:rsidP="00B02D48">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02D48" w:rsidTr="00B02D48">
      <w:tblPrEx>
        <w:tblCellMar>
          <w:top w:w="0" w:type="dxa"/>
          <w:bottom w:w="0" w:type="dxa"/>
        </w:tblCellMar>
      </w:tblPrEx>
      <w:tc>
        <w:tcPr>
          <w:tcW w:w="5028" w:type="dxa"/>
          <w:shd w:val="clear" w:color="auto" w:fill="auto"/>
        </w:tcPr>
        <w:p w:rsidR="00B02D48" w:rsidRPr="00B02D48" w:rsidRDefault="00B02D48" w:rsidP="00B02D48">
          <w:pPr>
            <w:pStyle w:val="ac"/>
            <w:jc w:val="right"/>
          </w:pPr>
          <w:r>
            <w:fldChar w:fldCharType="begin"/>
          </w:r>
          <w:r>
            <w:instrText xml:space="preserve"> PAGE  \* Arabic  \* MERGEFORMAT </w:instrText>
          </w:r>
          <w:r>
            <w:fldChar w:fldCharType="separate"/>
          </w:r>
          <w:r w:rsidR="009E08DA">
            <w:t>11</w:t>
          </w:r>
          <w:r>
            <w:fldChar w:fldCharType="end"/>
          </w:r>
          <w:r>
            <w:t>/</w:t>
          </w:r>
          <w:fldSimple w:instr=" NUMPAGES  \* Arabic  \* MERGEFORMAT ">
            <w:r w:rsidR="009E08DA">
              <w:t>13</w:t>
            </w:r>
          </w:fldSimple>
        </w:p>
      </w:tc>
      <w:tc>
        <w:tcPr>
          <w:tcW w:w="5028" w:type="dxa"/>
          <w:shd w:val="clear" w:color="auto" w:fill="auto"/>
        </w:tcPr>
        <w:p w:rsidR="00B02D48" w:rsidRPr="00B02D48" w:rsidRDefault="00B02D48" w:rsidP="00B02D48">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17-03854 (C)</w:t>
          </w:r>
          <w:r>
            <w:rPr>
              <w:b w:val="0"/>
              <w:w w:val="103"/>
              <w:sz w:val="14"/>
            </w:rPr>
            <w:fldChar w:fldCharType="end"/>
          </w:r>
        </w:p>
      </w:tc>
    </w:tr>
  </w:tbl>
  <w:p w:rsidR="00B02D48" w:rsidRPr="00B02D48" w:rsidRDefault="00B02D48" w:rsidP="00B02D48">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B02D48" w:rsidTr="00B02D48">
      <w:tblPrEx>
        <w:tblCellMar>
          <w:top w:w="0" w:type="dxa"/>
          <w:bottom w:w="0" w:type="dxa"/>
        </w:tblCellMar>
      </w:tblPrEx>
      <w:tc>
        <w:tcPr>
          <w:tcW w:w="3744" w:type="dxa"/>
        </w:tcPr>
        <w:p w:rsidR="00B02D48" w:rsidRDefault="009E08DA" w:rsidP="00B02D48">
          <w:pPr>
            <w:pStyle w:val="Release"/>
          </w:pPr>
          <w:r w:rsidRPr="009E08DA">
            <w:t>17-03854 X (C)</w:t>
          </w:r>
          <w:r w:rsidR="00B02D48">
            <w:rPr>
              <w:noProof/>
            </w:rPr>
            <w:drawing>
              <wp:anchor distT="0" distB="0" distL="114300" distR="114300" simplePos="0" relativeHeight="251658240" behindDoc="0" locked="0" layoutInCell="1" allowOverlap="1" wp14:anchorId="79BA74F2" wp14:editId="01255A1C">
                <wp:simplePos x="0" y="0"/>
                <wp:positionH relativeFrom="column">
                  <wp:posOffset>5526404</wp:posOffset>
                </wp:positionH>
                <wp:positionV relativeFrom="paragraph">
                  <wp:posOffset>-351387</wp:posOffset>
                </wp:positionV>
                <wp:extent cx="694690" cy="694690"/>
                <wp:effectExtent l="0" t="0" r="0" b="0"/>
                <wp:wrapNone/>
                <wp:docPr id="3" name="图片 3" descr="http://undocs.org/m2/QRCode2.ashx?DS=CEDAW/C/SLV/CO/8-9&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SLV/CO/8-9&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B02D48">
            <w:t xml:space="preserve">    </w:t>
          </w:r>
          <w:r w:rsidR="000006A7">
            <w:rPr>
              <w:rFonts w:hint="eastAsia"/>
            </w:rPr>
            <w:t>28</w:t>
          </w:r>
          <w:r w:rsidR="00B02D48">
            <w:t xml:space="preserve">0317    </w:t>
          </w:r>
          <w:r w:rsidR="000006A7">
            <w:rPr>
              <w:rFonts w:hint="eastAsia"/>
            </w:rPr>
            <w:t>03</w:t>
          </w:r>
          <w:r w:rsidR="00B02D48">
            <w:t>0</w:t>
          </w:r>
          <w:r w:rsidR="000006A7">
            <w:rPr>
              <w:rFonts w:hint="eastAsia"/>
            </w:rPr>
            <w:t>4</w:t>
          </w:r>
          <w:r w:rsidR="00B02D48">
            <w:t>17</w:t>
          </w:r>
        </w:p>
        <w:p w:rsidR="00B02D48" w:rsidRPr="00B02D48" w:rsidRDefault="00B02D48" w:rsidP="00B02D48">
          <w:pPr>
            <w:spacing w:before="80" w:line="210" w:lineRule="exact"/>
            <w:rPr>
              <w:rFonts w:ascii="Barcode 3 of 9 by request" w:hAnsi="Barcode 3 of 9 by request"/>
              <w:sz w:val="24"/>
            </w:rPr>
          </w:pPr>
          <w:r>
            <w:rPr>
              <w:rFonts w:ascii="Barcode 3 of 9 by request" w:hAnsi="Barcode 3 of 9 by request"/>
              <w:sz w:val="24"/>
            </w:rPr>
            <w:t>*1703854*</w:t>
          </w:r>
        </w:p>
      </w:tc>
      <w:tc>
        <w:tcPr>
          <w:tcW w:w="5028" w:type="dxa"/>
        </w:tcPr>
        <w:p w:rsidR="00B02D48" w:rsidRDefault="00B02D48" w:rsidP="00B02D48">
          <w:pPr>
            <w:pStyle w:val="ac"/>
            <w:jc w:val="right"/>
            <w:rPr>
              <w:b w:val="0"/>
              <w:sz w:val="21"/>
            </w:rPr>
          </w:pPr>
          <w:r>
            <w:rPr>
              <w:b w:val="0"/>
              <w:sz w:val="21"/>
            </w:rPr>
            <w:drawing>
              <wp:inline distT="0" distB="0" distL="0" distR="0" wp14:anchorId="10FE90C2" wp14:editId="110418E1">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B02D48" w:rsidRPr="00B02D48" w:rsidRDefault="00B02D48" w:rsidP="00B02D48">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5083" w:rsidRPr="00F33743" w:rsidRDefault="00F33743" w:rsidP="00F33743">
      <w:pPr>
        <w:pStyle w:val="ac"/>
        <w:spacing w:after="80"/>
        <w:ind w:left="792"/>
        <w:rPr>
          <w:sz w:val="16"/>
        </w:rPr>
      </w:pPr>
      <w:r w:rsidRPr="00F33743">
        <w:rPr>
          <w:sz w:val="16"/>
        </w:rPr>
        <w:t>__________________</w:t>
      </w:r>
    </w:p>
  </w:footnote>
  <w:footnote w:type="continuationSeparator" w:id="0">
    <w:p w:rsidR="001A5083" w:rsidRPr="00F33743" w:rsidRDefault="00F33743" w:rsidP="00F33743">
      <w:pPr>
        <w:pStyle w:val="ac"/>
        <w:spacing w:after="80"/>
        <w:ind w:left="792"/>
        <w:rPr>
          <w:sz w:val="16"/>
        </w:rPr>
      </w:pPr>
      <w:r w:rsidRPr="00F33743">
        <w:rPr>
          <w:sz w:val="16"/>
        </w:rPr>
        <w:t>__________________</w:t>
      </w:r>
    </w:p>
  </w:footnote>
  <w:footnote w:id="1">
    <w:p w:rsidR="000006A7" w:rsidRPr="00500704" w:rsidRDefault="000006A7" w:rsidP="00F33743">
      <w:pPr>
        <w:pStyle w:val="a5"/>
        <w:tabs>
          <w:tab w:val="clear" w:pos="418"/>
          <w:tab w:val="right" w:pos="1195"/>
          <w:tab w:val="left" w:pos="1264"/>
          <w:tab w:val="left" w:pos="1695"/>
          <w:tab w:val="left" w:pos="2126"/>
          <w:tab w:val="left" w:pos="2557"/>
        </w:tabs>
        <w:ind w:left="1264" w:right="1264" w:hanging="432"/>
        <w:rPr>
          <w:lang w:val="en-GB"/>
        </w:rPr>
      </w:pPr>
      <w:r>
        <w:rPr>
          <w:rStyle w:val="a3"/>
        </w:rPr>
        <w:tab/>
      </w:r>
      <w:r w:rsidRPr="003730BA">
        <w:rPr>
          <w:rStyle w:val="a3"/>
        </w:rPr>
        <w:t>*</w:t>
      </w:r>
      <w:r>
        <w:rPr>
          <w:rStyle w:val="a3"/>
        </w:rPr>
        <w:tab/>
      </w:r>
      <w:r>
        <w:rPr>
          <w:rFonts w:hint="eastAsia"/>
        </w:rPr>
        <w:t>经委员会第六十六届会议</w:t>
      </w:r>
      <w:r w:rsidR="00F33743">
        <w:rPr>
          <w:rFonts w:hint="eastAsia"/>
        </w:rPr>
        <w:t>(</w:t>
      </w:r>
      <w:smartTag w:uri="urn:schemas-microsoft-com:office:smarttags" w:element="chsdate">
        <w:smartTagPr>
          <w:attr w:name="Year" w:val="2017"/>
          <w:attr w:name="Month" w:val="2"/>
          <w:attr w:name="Day" w:val="13"/>
          <w:attr w:name="IsLunarDate" w:val="False"/>
          <w:attr w:name="IsROCDate" w:val="False"/>
        </w:smartTagPr>
        <w:r>
          <w:rPr>
            <w:rFonts w:hint="eastAsia"/>
          </w:rPr>
          <w:t>2017</w:t>
        </w:r>
        <w:r>
          <w:rPr>
            <w:rFonts w:hint="eastAsia"/>
          </w:rPr>
          <w:t>年</w:t>
        </w:r>
        <w:r>
          <w:rPr>
            <w:rFonts w:hint="eastAsia"/>
          </w:rPr>
          <w:t>2</w:t>
        </w:r>
        <w:r>
          <w:rPr>
            <w:rFonts w:hint="eastAsia"/>
          </w:rPr>
          <w:t>月</w:t>
        </w:r>
        <w:r>
          <w:rPr>
            <w:rFonts w:hint="eastAsia"/>
          </w:rPr>
          <w:t>13</w:t>
        </w:r>
        <w:r>
          <w:rPr>
            <w:rFonts w:hint="eastAsia"/>
          </w:rPr>
          <w:t>日</w:t>
        </w:r>
      </w:smartTag>
      <w:r>
        <w:rPr>
          <w:rFonts w:hint="eastAsia"/>
        </w:rPr>
        <w:t>至</w:t>
      </w:r>
      <w:smartTag w:uri="urn:schemas-microsoft-com:office:smarttags" w:element="chsdate">
        <w:smartTagPr>
          <w:attr w:name="Year" w:val="2017"/>
          <w:attr w:name="Month" w:val="3"/>
          <w:attr w:name="Day" w:val="3"/>
          <w:attr w:name="IsLunarDate" w:val="False"/>
          <w:attr w:name="IsROCDate" w:val="False"/>
        </w:smartTagPr>
        <w:r>
          <w:rPr>
            <w:rFonts w:hint="eastAsia"/>
          </w:rPr>
          <w:t>3</w:t>
        </w:r>
        <w:r>
          <w:rPr>
            <w:rFonts w:hint="eastAsia"/>
          </w:rPr>
          <w:t>月</w:t>
        </w:r>
        <w:r>
          <w:rPr>
            <w:rFonts w:hint="eastAsia"/>
          </w:rPr>
          <w:t>3</w:t>
        </w:r>
        <w:r>
          <w:rPr>
            <w:rFonts w:hint="eastAsia"/>
          </w:rPr>
          <w:t>日</w:t>
        </w:r>
      </w:smartTag>
      <w:r w:rsidR="00F33743">
        <w:rPr>
          <w:rFonts w:hint="eastAsia"/>
        </w:rP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02D48" w:rsidTr="00B02D48">
      <w:tblPrEx>
        <w:tblCellMar>
          <w:top w:w="0" w:type="dxa"/>
          <w:bottom w:w="0" w:type="dxa"/>
        </w:tblCellMar>
      </w:tblPrEx>
      <w:trPr>
        <w:trHeight w:hRule="exact" w:val="864"/>
      </w:trPr>
      <w:tc>
        <w:tcPr>
          <w:tcW w:w="4838" w:type="dxa"/>
          <w:shd w:val="clear" w:color="auto" w:fill="auto"/>
          <w:vAlign w:val="bottom"/>
        </w:tcPr>
        <w:p w:rsidR="00B02D48" w:rsidRPr="00B02D48" w:rsidRDefault="00B02D48" w:rsidP="00B02D48">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CEDAW/C/SLV/CO/8-9</w:t>
          </w:r>
          <w:r>
            <w:rPr>
              <w:b/>
              <w:sz w:val="17"/>
            </w:rPr>
            <w:fldChar w:fldCharType="end"/>
          </w:r>
        </w:p>
      </w:tc>
      <w:tc>
        <w:tcPr>
          <w:tcW w:w="5028" w:type="dxa"/>
          <w:shd w:val="clear" w:color="auto" w:fill="auto"/>
          <w:vAlign w:val="bottom"/>
        </w:tcPr>
        <w:p w:rsidR="00B02D48" w:rsidRDefault="00B02D48" w:rsidP="00B02D48">
          <w:pPr>
            <w:pStyle w:val="ab"/>
          </w:pPr>
        </w:p>
      </w:tc>
    </w:tr>
  </w:tbl>
  <w:p w:rsidR="00B02D48" w:rsidRPr="00B02D48" w:rsidRDefault="00B02D48" w:rsidP="00B02D48">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02D48" w:rsidTr="00B02D48">
      <w:tblPrEx>
        <w:tblCellMar>
          <w:top w:w="0" w:type="dxa"/>
          <w:bottom w:w="0" w:type="dxa"/>
        </w:tblCellMar>
      </w:tblPrEx>
      <w:trPr>
        <w:trHeight w:hRule="exact" w:val="864"/>
      </w:trPr>
      <w:tc>
        <w:tcPr>
          <w:tcW w:w="4838" w:type="dxa"/>
          <w:shd w:val="clear" w:color="auto" w:fill="auto"/>
          <w:vAlign w:val="bottom"/>
        </w:tcPr>
        <w:p w:rsidR="00B02D48" w:rsidRDefault="00B02D48" w:rsidP="00B02D48">
          <w:pPr>
            <w:pStyle w:val="ab"/>
          </w:pPr>
        </w:p>
      </w:tc>
      <w:tc>
        <w:tcPr>
          <w:tcW w:w="5028" w:type="dxa"/>
          <w:shd w:val="clear" w:color="auto" w:fill="auto"/>
          <w:vAlign w:val="bottom"/>
        </w:tcPr>
        <w:p w:rsidR="00B02D48" w:rsidRPr="00B02D48" w:rsidRDefault="00B02D48" w:rsidP="00B02D48">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CEDAW/C/SLV/CO/8-9</w:t>
          </w:r>
          <w:r>
            <w:rPr>
              <w:b/>
              <w:sz w:val="17"/>
            </w:rPr>
            <w:fldChar w:fldCharType="end"/>
          </w:r>
        </w:p>
      </w:tc>
    </w:tr>
  </w:tbl>
  <w:p w:rsidR="00B02D48" w:rsidRPr="00B02D48" w:rsidRDefault="00B02D48" w:rsidP="00B02D48">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02D48" w:rsidTr="00B02D4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02D48" w:rsidRDefault="00B02D48" w:rsidP="00B02D48">
          <w:pPr>
            <w:pStyle w:val="ab"/>
            <w:spacing w:after="120"/>
          </w:pPr>
        </w:p>
      </w:tc>
      <w:tc>
        <w:tcPr>
          <w:tcW w:w="1872" w:type="dxa"/>
          <w:tcBorders>
            <w:bottom w:val="single" w:sz="4" w:space="0" w:color="auto"/>
          </w:tcBorders>
          <w:shd w:val="clear" w:color="auto" w:fill="auto"/>
          <w:vAlign w:val="bottom"/>
        </w:tcPr>
        <w:p w:rsidR="00B02D48" w:rsidRPr="00B02D48" w:rsidRDefault="00B02D48" w:rsidP="00B02D48">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B02D48" w:rsidRDefault="00B02D48" w:rsidP="00B02D48">
          <w:pPr>
            <w:pStyle w:val="ab"/>
            <w:spacing w:after="120"/>
          </w:pPr>
        </w:p>
      </w:tc>
      <w:tc>
        <w:tcPr>
          <w:tcW w:w="6523" w:type="dxa"/>
          <w:gridSpan w:val="3"/>
          <w:tcBorders>
            <w:bottom w:val="single" w:sz="4" w:space="0" w:color="auto"/>
          </w:tcBorders>
          <w:shd w:val="clear" w:color="auto" w:fill="auto"/>
          <w:vAlign w:val="bottom"/>
        </w:tcPr>
        <w:p w:rsidR="00B02D48" w:rsidRPr="00B02D48" w:rsidRDefault="00B02D48" w:rsidP="00B02D48">
          <w:pPr>
            <w:spacing w:after="80" w:line="240" w:lineRule="auto"/>
            <w:jc w:val="right"/>
            <w:rPr>
              <w:position w:val="-4"/>
            </w:rPr>
          </w:pPr>
          <w:r>
            <w:rPr>
              <w:position w:val="-4"/>
              <w:sz w:val="40"/>
            </w:rPr>
            <w:t>CEDAW</w:t>
          </w:r>
          <w:r>
            <w:rPr>
              <w:position w:val="-4"/>
            </w:rPr>
            <w:t>/C/SLV/CO/8-9</w:t>
          </w:r>
        </w:p>
      </w:tc>
    </w:tr>
    <w:tr w:rsidR="00B02D48" w:rsidRPr="00B02D48" w:rsidTr="00B02D4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02D48" w:rsidRPr="00B02D48" w:rsidRDefault="00B02D48" w:rsidP="00B02D48">
          <w:pPr>
            <w:pStyle w:val="ab"/>
            <w:spacing w:before="109"/>
            <w:ind w:left="-72"/>
          </w:pPr>
          <w:r>
            <w:t xml:space="preserve"> </w:t>
          </w:r>
          <w:r>
            <w:drawing>
              <wp:inline distT="0" distB="0" distL="0" distR="0" wp14:anchorId="34188633" wp14:editId="2BE134FC">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02D48" w:rsidRPr="00B02D48" w:rsidRDefault="00B02D48" w:rsidP="00B02D48">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B02D48" w:rsidRPr="00B02D48" w:rsidRDefault="00B02D48" w:rsidP="00B02D48">
          <w:pPr>
            <w:pStyle w:val="ab"/>
            <w:spacing w:before="109"/>
          </w:pPr>
        </w:p>
      </w:tc>
      <w:tc>
        <w:tcPr>
          <w:tcW w:w="3180" w:type="dxa"/>
          <w:gridSpan w:val="2"/>
          <w:tcBorders>
            <w:top w:val="single" w:sz="4" w:space="0" w:color="auto"/>
            <w:bottom w:val="single" w:sz="12" w:space="0" w:color="auto"/>
          </w:tcBorders>
          <w:shd w:val="clear" w:color="auto" w:fill="auto"/>
        </w:tcPr>
        <w:p w:rsidR="00B02D48" w:rsidRDefault="00B02D48" w:rsidP="00B02D48">
          <w:pPr>
            <w:pStyle w:val="Distr"/>
          </w:pPr>
          <w:r>
            <w:t>Distr.: General</w:t>
          </w:r>
        </w:p>
        <w:p w:rsidR="00B02D48" w:rsidRDefault="00B02D48" w:rsidP="00B02D48">
          <w:pPr>
            <w:pStyle w:val="Publication"/>
          </w:pPr>
          <w:r>
            <w:t>9 March 2017</w:t>
          </w:r>
        </w:p>
        <w:p w:rsidR="00B02D48" w:rsidRDefault="00B02D48" w:rsidP="00B02D48">
          <w:pPr>
            <w:spacing w:line="240" w:lineRule="exact"/>
          </w:pPr>
          <w:r>
            <w:t>Chinese</w:t>
          </w:r>
        </w:p>
        <w:p w:rsidR="00B02D48" w:rsidRDefault="00B02D48" w:rsidP="00B02D48">
          <w:pPr>
            <w:pStyle w:val="Original"/>
          </w:pPr>
          <w:r>
            <w:t>Original: English</w:t>
          </w:r>
        </w:p>
        <w:p w:rsidR="00B02D48" w:rsidRPr="00B02D48" w:rsidRDefault="00B02D48" w:rsidP="00B02D48"/>
      </w:tc>
    </w:tr>
  </w:tbl>
  <w:p w:rsidR="00B02D48" w:rsidRPr="00B02D48" w:rsidRDefault="00B02D48" w:rsidP="00B02D48">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54*"/>
    <w:docVar w:name="CreationDt" w:val="31/03/2017 16:15:04"/>
    <w:docVar w:name="DocCategory" w:val="Doc"/>
    <w:docVar w:name="DocType" w:val="Final"/>
    <w:docVar w:name="DutyStation" w:val="New York"/>
    <w:docVar w:name="FooterJN" w:val="17-03854 (C)"/>
    <w:docVar w:name="jobn" w:val="17-03854 (C)"/>
    <w:docVar w:name="jobnDT" w:val="17-03854 (C)   310317"/>
    <w:docVar w:name="jobnDTDT" w:val="17-03854 (C)   310317   310317"/>
    <w:docVar w:name="JobNo" w:val="1703854C"/>
    <w:docVar w:name="LocalDrive" w:val="0"/>
    <w:docVar w:name="OandT" w:val="th"/>
    <w:docVar w:name="sss1" w:val="CEDAW/C/SLV/CO/8-9"/>
    <w:docVar w:name="sss2" w:val="-"/>
    <w:docVar w:name="Symbol1" w:val="CEDAW/C/SLV/CO/8-9"/>
    <w:docVar w:name="Symbol2" w:val="-"/>
  </w:docVars>
  <w:rsids>
    <w:rsidRoot w:val="001A5083"/>
    <w:rsid w:val="00000689"/>
    <w:rsid w:val="000006A7"/>
    <w:rsid w:val="0000347C"/>
    <w:rsid w:val="0000715A"/>
    <w:rsid w:val="000074E0"/>
    <w:rsid w:val="000101C8"/>
    <w:rsid w:val="0001169E"/>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0CCF"/>
    <w:rsid w:val="00054631"/>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D019A"/>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42C4A"/>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1817"/>
    <w:rsid w:val="001845DB"/>
    <w:rsid w:val="001873A2"/>
    <w:rsid w:val="001944A4"/>
    <w:rsid w:val="001A4A37"/>
    <w:rsid w:val="001A5083"/>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1A61"/>
    <w:rsid w:val="00282D17"/>
    <w:rsid w:val="00285DE9"/>
    <w:rsid w:val="00286AD1"/>
    <w:rsid w:val="00290382"/>
    <w:rsid w:val="0029111A"/>
    <w:rsid w:val="00293025"/>
    <w:rsid w:val="002A4AEF"/>
    <w:rsid w:val="002A5E53"/>
    <w:rsid w:val="002A7B3C"/>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4ACE"/>
    <w:rsid w:val="002D5503"/>
    <w:rsid w:val="002D62B2"/>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43516"/>
    <w:rsid w:val="00453BB0"/>
    <w:rsid w:val="00460162"/>
    <w:rsid w:val="004620A8"/>
    <w:rsid w:val="0046458E"/>
    <w:rsid w:val="00466BB5"/>
    <w:rsid w:val="004700CF"/>
    <w:rsid w:val="004715DF"/>
    <w:rsid w:val="00474C34"/>
    <w:rsid w:val="00475664"/>
    <w:rsid w:val="004821D0"/>
    <w:rsid w:val="00483BDA"/>
    <w:rsid w:val="00487444"/>
    <w:rsid w:val="00493C9C"/>
    <w:rsid w:val="004955C1"/>
    <w:rsid w:val="00495C7E"/>
    <w:rsid w:val="0049799B"/>
    <w:rsid w:val="004A06C2"/>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1F43"/>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E4555"/>
    <w:rsid w:val="005F12F0"/>
    <w:rsid w:val="005F1AAD"/>
    <w:rsid w:val="005F3273"/>
    <w:rsid w:val="005F34A3"/>
    <w:rsid w:val="0060128A"/>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02E"/>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0904"/>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08DA"/>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6D45"/>
    <w:rsid w:val="00A27E35"/>
    <w:rsid w:val="00A31815"/>
    <w:rsid w:val="00A33D4D"/>
    <w:rsid w:val="00A33D6D"/>
    <w:rsid w:val="00A343D8"/>
    <w:rsid w:val="00A36AEC"/>
    <w:rsid w:val="00A37345"/>
    <w:rsid w:val="00A40AAE"/>
    <w:rsid w:val="00A40EA9"/>
    <w:rsid w:val="00A4532A"/>
    <w:rsid w:val="00A46BEE"/>
    <w:rsid w:val="00A46E28"/>
    <w:rsid w:val="00A5206D"/>
    <w:rsid w:val="00A52AC5"/>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2D48"/>
    <w:rsid w:val="00B03EFA"/>
    <w:rsid w:val="00B163D9"/>
    <w:rsid w:val="00B16C8C"/>
    <w:rsid w:val="00B171E7"/>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B7738"/>
    <w:rsid w:val="00BC0F5C"/>
    <w:rsid w:val="00BC2276"/>
    <w:rsid w:val="00BD1B08"/>
    <w:rsid w:val="00BD1BFF"/>
    <w:rsid w:val="00BD2150"/>
    <w:rsid w:val="00BE1CC3"/>
    <w:rsid w:val="00BE1CDE"/>
    <w:rsid w:val="00BE365A"/>
    <w:rsid w:val="00BE47C4"/>
    <w:rsid w:val="00BE4CDC"/>
    <w:rsid w:val="00BE50EF"/>
    <w:rsid w:val="00C04081"/>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60D8E"/>
    <w:rsid w:val="00C62EF9"/>
    <w:rsid w:val="00C650F5"/>
    <w:rsid w:val="00C672B6"/>
    <w:rsid w:val="00C75600"/>
    <w:rsid w:val="00C76854"/>
    <w:rsid w:val="00C847BD"/>
    <w:rsid w:val="00C900C5"/>
    <w:rsid w:val="00C92AE0"/>
    <w:rsid w:val="00C92C12"/>
    <w:rsid w:val="00C93BC6"/>
    <w:rsid w:val="00C943B4"/>
    <w:rsid w:val="00C97C0D"/>
    <w:rsid w:val="00CA0B47"/>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2EED"/>
    <w:rsid w:val="00E56134"/>
    <w:rsid w:val="00E56B5D"/>
    <w:rsid w:val="00E62331"/>
    <w:rsid w:val="00E63A20"/>
    <w:rsid w:val="00E64D62"/>
    <w:rsid w:val="00E66265"/>
    <w:rsid w:val="00E710FB"/>
    <w:rsid w:val="00E7264D"/>
    <w:rsid w:val="00E730F1"/>
    <w:rsid w:val="00E73CC9"/>
    <w:rsid w:val="00E75847"/>
    <w:rsid w:val="00E76FCC"/>
    <w:rsid w:val="00E80528"/>
    <w:rsid w:val="00E806D9"/>
    <w:rsid w:val="00E816C7"/>
    <w:rsid w:val="00E82794"/>
    <w:rsid w:val="00E82CA2"/>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2339"/>
    <w:rsid w:val="00F33743"/>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050CCF"/>
    <w:pPr>
      <w:outlineLvl w:val="1"/>
    </w:pPr>
    <w:rPr>
      <w:rFonts w:ascii="黑体" w:eastAsia="黑体"/>
      <w:spacing w:val="2"/>
      <w:sz w:val="2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16 Point,Superscript 6 Point, Char Char, Carattere Char1, Carattere Char Char Carattere Carattere Char Char,ftref, BVI fnr Car Char Char Char Char Char Char Char Char Char Char,Carattere Char1"/>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Char"/>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styleId="af0">
    <w:name w:val="page number"/>
    <w:aliases w:val="7_G"/>
    <w:rsid w:val="000006A7"/>
    <w:rPr>
      <w:rFonts w:ascii="Times New Roman" w:hAnsi="Times New Roman"/>
      <w:b/>
      <w:spacing w:val="0"/>
      <w:kern w:val="0"/>
      <w:sz w:val="18"/>
    </w:rPr>
  </w:style>
  <w:style w:type="paragraph" w:customStyle="1" w:styleId="H1G">
    <w:name w:val="_ H_1_G"/>
    <w:basedOn w:val="a"/>
    <w:next w:val="a"/>
    <w:rsid w:val="000006A7"/>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5"/>
    <w:rsid w:val="000006A7"/>
    <w:rPr>
      <w:rFonts w:eastAsia="宋体"/>
      <w:noProof/>
      <w:kern w:val="14"/>
      <w:sz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050CCF"/>
    <w:pPr>
      <w:outlineLvl w:val="1"/>
    </w:pPr>
    <w:rPr>
      <w:rFonts w:ascii="黑体" w:eastAsia="黑体"/>
      <w:spacing w:val="2"/>
      <w:sz w:val="2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16 Point,Superscript 6 Point, Char Char, Carattere Char1, Carattere Char Char Carattere Carattere Char Char,ftref, BVI fnr Car Char Char Char Char Char Char Char Char Char Char,Carattere Char1"/>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Char"/>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styleId="af0">
    <w:name w:val="page number"/>
    <w:aliases w:val="7_G"/>
    <w:rsid w:val="000006A7"/>
    <w:rPr>
      <w:rFonts w:ascii="Times New Roman" w:hAnsi="Times New Roman"/>
      <w:b/>
      <w:spacing w:val="0"/>
      <w:kern w:val="0"/>
      <w:sz w:val="18"/>
    </w:rPr>
  </w:style>
  <w:style w:type="paragraph" w:customStyle="1" w:styleId="H1G">
    <w:name w:val="_ H_1_G"/>
    <w:basedOn w:val="a"/>
    <w:next w:val="a"/>
    <w:rsid w:val="000006A7"/>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5"/>
    <w:rsid w:val="000006A7"/>
    <w:rPr>
      <w:rFonts w:eastAsia="宋体"/>
      <w:noProof/>
      <w:kern w:val="14"/>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h/CEDAW/C/SLV/Q/8" TargetMode="External"/><Relationship Id="rId26" Type="http://schemas.openxmlformats.org/officeDocument/2006/relationships/hyperlink" Target="http://undocs.org/ch/CEDAW/C/SLV/CO/7" TargetMode="External"/><Relationship Id="rId3" Type="http://schemas.openxmlformats.org/officeDocument/2006/relationships/styles" Target="styles.xml"/><Relationship Id="rId21" Type="http://schemas.openxmlformats.org/officeDocument/2006/relationships/hyperlink" Target="http://undocs.org/ch/S/RES/1325(2000)"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h/CEDAW/C/SLV/8" TargetMode="External"/><Relationship Id="rId25" Type="http://schemas.openxmlformats.org/officeDocument/2006/relationships/hyperlink" Target="http://undocs.org/ch/CEDAW/C/SLV/CO/7" TargetMode="External"/><Relationship Id="rId2" Type="http://schemas.openxmlformats.org/officeDocument/2006/relationships/numbering" Target="numbering.xml"/><Relationship Id="rId16" Type="http://schemas.openxmlformats.org/officeDocument/2006/relationships/hyperlink" Target="http://undocs.org/ch/CEDAW/C/SR.1478" TargetMode="External"/><Relationship Id="rId20" Type="http://schemas.openxmlformats.org/officeDocument/2006/relationships/hyperlink" Target="http://undocs.org/ch/CEDAW/C/SLV/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h/CEDAW/C/SLV/CO/7"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h/CEDAW/C/SLV/CO/7"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ch/CEDAW/C/SLV/Q/8-9/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h/S/RES/1325(2000)" TargetMode="External"/><Relationship Id="rId27" Type="http://schemas.openxmlformats.org/officeDocument/2006/relationships/hyperlink" Target="http://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14B78D-2AAC-4F29-82CF-E51628A7D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8695</Words>
  <Characters>9370</Characters>
  <Application>Microsoft Office Word</Application>
  <DocSecurity>0</DocSecurity>
  <Lines>353</Lines>
  <Paragraphs>176</Paragraphs>
  <ScaleCrop>false</ScaleCrop>
  <Company>United Nations</Company>
  <LinksUpToDate>false</LinksUpToDate>
  <CharactersWithSpaces>9664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TH</dc:creator>
  <cp:keywords/>
  <dc:description/>
  <cp:lastModifiedBy>TH</cp:lastModifiedBy>
  <cp:revision>9</cp:revision>
  <dcterms:created xsi:type="dcterms:W3CDTF">2017-03-31T20:14:00Z</dcterms:created>
  <dcterms:modified xsi:type="dcterms:W3CDTF">2017-03-31T20:18:00Z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1703854</vt:lpwstr>
  </property>
  <property fmtid="{D5CDD505-2E9C-101B-9397-08002B2CF9AE}" pid="3" name="ODSRefJobNo">
    <vt:lpwstr>1706294C</vt:lpwstr>
  </property>
  <property fmtid="{D5CDD505-2E9C-101B-9397-08002B2CF9AE}" pid="4" name="Symbol1">
    <vt:lpwstr>CEDAW/C/SLV/CO/8-9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9 March 2017</vt:lpwstr>
  </property>
  <property fmtid="{D5CDD505-2E9C-101B-9397-08002B2CF9AE}" pid="9" name="Original">
    <vt:lpwstr>English</vt:lpwstr>
  </property>
  <property fmtid="{D5CDD505-2E9C-101B-9397-08002B2CF9AE}" pid="10" name="Release Date">
    <vt:lpwstr>310317</vt:lpwstr>
  </property>
  <property fmtid="{D5CDD505-2E9C-101B-9397-08002B2CF9AE}" pid="11" name="Comment">
    <vt:lpwstr/>
  </property>
  <property fmtid="{D5CDD505-2E9C-101B-9397-08002B2CF9AE}" pid="12" name="DraftPages">
    <vt:lpwstr> </vt:lpwstr>
  </property>
  <property fmtid="{D5CDD505-2E9C-101B-9397-08002B2CF9AE}" pid="13" name="Operator">
    <vt:lpwstr>th</vt:lpwstr>
  </property>
</Properties>
</file>