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193" w:rsidRPr="00B5179A" w:rsidRDefault="00D91193" w:rsidP="00D91193">
      <w:pPr>
        <w:spacing w:line="60" w:lineRule="exact"/>
        <w:rPr>
          <w:color w:val="010000"/>
          <w:sz w:val="6"/>
        </w:rPr>
        <w:sectPr w:rsidR="00D91193" w:rsidRPr="00B5179A" w:rsidSect="00D9119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B5179A">
        <w:rPr>
          <w:rStyle w:val="CommentReference"/>
        </w:rPr>
        <w:commentReference w:id="0"/>
      </w:r>
    </w:p>
    <w:p w:rsidR="00B5179A" w:rsidRPr="00B5179A" w:rsidRDefault="00B5179A" w:rsidP="00B5179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>Комитет по правам человека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  <w:bookmarkStart w:id="1" w:name="_GoBack"/>
      <w:bookmarkEnd w:id="1"/>
    </w:p>
    <w:p w:rsidR="00B5179A" w:rsidRPr="00B5179A" w:rsidRDefault="00B5179A" w:rsidP="00B5179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Заключительные замечания по шестому периодическому докладу К</w:t>
      </w:r>
      <w:r w:rsidRPr="00B5179A">
        <w:t>а</w:t>
      </w:r>
      <w:r w:rsidRPr="00B5179A">
        <w:t>нады</w:t>
      </w:r>
      <w:r w:rsidRPr="00590E55">
        <w:rPr>
          <w:b w:val="0"/>
          <w:bCs/>
          <w:sz w:val="20"/>
        </w:rPr>
        <w:footnoteReference w:customMarkFollows="1" w:id="1"/>
        <w:t>*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590E55">
      <w:pPr>
        <w:pStyle w:val="SingleTxt"/>
        <w:numPr>
          <w:ilvl w:val="0"/>
          <w:numId w:val="12"/>
        </w:numPr>
        <w:ind w:left="1267"/>
      </w:pPr>
      <w:r w:rsidRPr="00B5179A">
        <w:t>Комитет рассмотрел представленный Канадой шестой периодический д</w:t>
      </w:r>
      <w:r w:rsidRPr="00B5179A">
        <w:t>о</w:t>
      </w:r>
      <w:r w:rsidRPr="00B5179A">
        <w:t>клад (CCPR/C/CAN/6) на своих 3176-м и 3177-м заседаниях (CCPR/C/SR.3176 и</w:t>
      </w:r>
      <w:r w:rsidR="00590E55">
        <w:t> </w:t>
      </w:r>
      <w:r w:rsidRPr="00B5179A">
        <w:t>CCPR/C/SR.3177), состоявшихся 7 и 8 июля 2015 года. На своем 3192-м зас</w:t>
      </w:r>
      <w:r w:rsidRPr="00B5179A">
        <w:t>е</w:t>
      </w:r>
      <w:r w:rsidRPr="00B5179A">
        <w:t>дании (CCPR/C/SR.3192), состоявшемся 20 июля 2015 года, он принял следу</w:t>
      </w:r>
      <w:r w:rsidRPr="00B5179A">
        <w:t>ю</w:t>
      </w:r>
      <w:r w:rsidRPr="00B5179A">
        <w:t>щие заключительные замечания.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  <w:t>A.</w:t>
      </w:r>
      <w:r w:rsidRPr="00B5179A">
        <w:tab/>
        <w:t>Введение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B5179A">
      <w:pPr>
        <w:pStyle w:val="SingleTxt"/>
      </w:pPr>
      <w:r w:rsidRPr="00B5179A">
        <w:t>2.</w:t>
      </w:r>
      <w:r w:rsidRPr="00B5179A">
        <w:tab/>
        <w:t>Комитет приветствует представление шестого периодического доклада К</w:t>
      </w:r>
      <w:r w:rsidRPr="00B5179A">
        <w:t>а</w:t>
      </w:r>
      <w:r w:rsidRPr="00B5179A">
        <w:t>нады. Он выражает удовлетворение в связи с возможностью провести констру</w:t>
      </w:r>
      <w:r w:rsidRPr="00B5179A">
        <w:t>к</w:t>
      </w:r>
      <w:r w:rsidRPr="00B5179A">
        <w:t>тивный диалог с делегацией высокого уровня государства-участника по вопросу о мерах, принятых государством-участником за отчетный период в целях ос</w:t>
      </w:r>
      <w:r w:rsidRPr="00B5179A">
        <w:t>у</w:t>
      </w:r>
      <w:r w:rsidRPr="00B5179A">
        <w:t>ществления положений Пакта о гражданских и политических правах. Комитет выражает признательность государству-участнику за его письменные ответы (CCPR/C/CAN/Q/6/Add.1) на перечень вопросов, дополненные устными ответами делегации, а также за дополнительную информацию, предоставленную ему в письменном виде.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  <w:t>В.</w:t>
      </w:r>
      <w:r w:rsidRPr="00B5179A">
        <w:tab/>
        <w:t>Позитивные аспекты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B5179A">
      <w:pPr>
        <w:pStyle w:val="SingleTxt"/>
      </w:pPr>
      <w:r>
        <w:t>3</w:t>
      </w:r>
      <w:r w:rsidRPr="00B5179A">
        <w:t>.</w:t>
      </w:r>
      <w:r w:rsidRPr="00B5179A">
        <w:tab/>
        <w:t>Комитет приветствует принятие государством-участником следующих зак</w:t>
      </w:r>
      <w:r w:rsidRPr="00B5179A">
        <w:t>о</w:t>
      </w:r>
      <w:r w:rsidRPr="00B5179A">
        <w:t>нодательных актов и институциональных мер:</w:t>
      </w:r>
    </w:p>
    <w:p w:rsidR="00B5179A" w:rsidRPr="00B5179A" w:rsidRDefault="00B5179A" w:rsidP="00590E55">
      <w:pPr>
        <w:pStyle w:val="SingleTxt"/>
      </w:pPr>
      <w:r w:rsidRPr="00B5179A">
        <w:tab/>
        <w:t>a)</w:t>
      </w:r>
      <w:r w:rsidRPr="00B5179A">
        <w:tab/>
        <w:t>закона о правах человека в провинции Ньюфаундленд и Лабрадор, в</w:t>
      </w:r>
      <w:r w:rsidR="00590E55">
        <w:t> </w:t>
      </w:r>
      <w:r w:rsidRPr="00B5179A">
        <w:t>2010 году;</w:t>
      </w:r>
    </w:p>
    <w:p w:rsidR="00B5179A" w:rsidRPr="00B5179A" w:rsidRDefault="00B5179A" w:rsidP="00B5179A">
      <w:pPr>
        <w:pStyle w:val="SingleTxt"/>
      </w:pPr>
      <w:r w:rsidRPr="00B5179A">
        <w:tab/>
        <w:t>b)</w:t>
      </w:r>
      <w:r w:rsidRPr="00B5179A">
        <w:tab/>
        <w:t>закона о семейных отношениях на острове Принца Эдуарда, устана</w:t>
      </w:r>
      <w:r w:rsidRPr="00B5179A">
        <w:t>в</w:t>
      </w:r>
      <w:r w:rsidRPr="00B5179A">
        <w:t>ливающего законность однополых браков, в 2008 году;</w:t>
      </w:r>
    </w:p>
    <w:p w:rsidR="00B5179A" w:rsidRPr="00B5179A" w:rsidRDefault="00B5179A" w:rsidP="00B5179A">
      <w:pPr>
        <w:pStyle w:val="SingleTxt"/>
        <w:rPr>
          <w:bCs/>
        </w:rPr>
      </w:pPr>
      <w:r w:rsidRPr="00B5179A">
        <w:tab/>
        <w:t>с)</w:t>
      </w:r>
      <w:r w:rsidRPr="00B5179A">
        <w:tab/>
        <w:t>изменений в системе прав человека провинции Онтарио, позволяющих напрямую обращаться с жалобами в суд по правам человека провинции Онтарио.</w:t>
      </w:r>
    </w:p>
    <w:p w:rsidR="00B5179A" w:rsidRPr="00B5179A" w:rsidRDefault="00B5179A" w:rsidP="00B5179A">
      <w:pPr>
        <w:pStyle w:val="SingleTxt"/>
      </w:pPr>
      <w:r>
        <w:t>4.</w:t>
      </w:r>
      <w:r>
        <w:tab/>
      </w:r>
      <w:r w:rsidRPr="00B5179A">
        <w:t>Комитет приветствует ратификацию государством-участником Конвенции о правах инвалидов 11 марта 2010 года.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590E5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  <w:t>C.</w:t>
      </w:r>
      <w:r w:rsidRPr="00B5179A">
        <w:tab/>
        <w:t>Основные вопросы, вызывающие озабоченность, и</w:t>
      </w:r>
      <w:r w:rsidR="00590E55">
        <w:t> </w:t>
      </w:r>
      <w:r w:rsidRPr="00B5179A">
        <w:t>рекомендации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Соображения в соответствии с Факультативным протоколом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590E55">
      <w:pPr>
        <w:pStyle w:val="SingleTxt"/>
      </w:pPr>
      <w:r>
        <w:t>5.</w:t>
      </w:r>
      <w:r>
        <w:tab/>
      </w:r>
      <w:r w:rsidRPr="00B5179A">
        <w:t>Комитет обеспокоен нежеланием государства-участника действовать в соо</w:t>
      </w:r>
      <w:r w:rsidRPr="00B5179A">
        <w:t>т</w:t>
      </w:r>
      <w:r w:rsidRPr="00B5179A">
        <w:t>ветствии со всеми соображениями Комитета и временными мерами, предусмо</w:t>
      </w:r>
      <w:r w:rsidRPr="00B5179A">
        <w:t>т</w:t>
      </w:r>
      <w:r w:rsidRPr="00B5179A">
        <w:t>ренными в Пакте и в Факультативном протоколе к Международному пакту о</w:t>
      </w:r>
      <w:r w:rsidR="00590E55">
        <w:t> </w:t>
      </w:r>
      <w:r w:rsidRPr="00B5179A">
        <w:t>гражданских и политических правах (первом Факультативном протоколе), в</w:t>
      </w:r>
      <w:r w:rsidR="00590E55">
        <w:t> </w:t>
      </w:r>
      <w:r w:rsidRPr="00B5179A">
        <w:t>частности в тех случаях, когда они касаются рекомендаций вернуться к ра</w:t>
      </w:r>
      <w:r w:rsidRPr="00B5179A">
        <w:t>с</w:t>
      </w:r>
      <w:r w:rsidRPr="00B5179A">
        <w:t>смотрению заявлений по гуманитарным соображениям и из чувства сострадания. Комитет выражает сожаление в связи с отсутствием в государстве-участнике надлежащего механизма для реализации соображений Комитета, с тем чтобы, в</w:t>
      </w:r>
      <w:r w:rsidR="00590E55">
        <w:t> </w:t>
      </w:r>
      <w:r w:rsidRPr="00B5179A">
        <w:t>частности, обеспечить жертвам эффективные средства правовой защиты (ст</w:t>
      </w:r>
      <w:r w:rsidRPr="00B5179A">
        <w:t>а</w:t>
      </w:r>
      <w:r w:rsidRPr="00B5179A">
        <w:t>тья</w:t>
      </w:r>
      <w:r w:rsidR="00590E55">
        <w:t> </w:t>
      </w:r>
      <w:r w:rsidRPr="00B5179A">
        <w:t>2).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пересмотреть свою позицию в отношении с</w:t>
      </w:r>
      <w:r w:rsidRPr="00B5179A">
        <w:rPr>
          <w:b/>
          <w:bCs/>
        </w:rPr>
        <w:t>о</w:t>
      </w:r>
      <w:r w:rsidRPr="00B5179A">
        <w:rPr>
          <w:b/>
          <w:bCs/>
        </w:rPr>
        <w:t>ображений и временных мер, принятых Комитетом в соответствии с первым Факультативным протоколом. Государству-участнику следует принять все необходимые меры для учреждения механизмов и соответствующих проц</w:t>
      </w:r>
      <w:r w:rsidRPr="00B5179A">
        <w:rPr>
          <w:b/>
          <w:bCs/>
        </w:rPr>
        <w:t>е</w:t>
      </w:r>
      <w:r w:rsidRPr="00B5179A">
        <w:rPr>
          <w:b/>
          <w:bCs/>
        </w:rPr>
        <w:t>дур, с тем чтобы в полном объеме претворить в жизнь соображения Комит</w:t>
      </w:r>
      <w:r w:rsidRPr="00B5179A">
        <w:rPr>
          <w:b/>
          <w:bCs/>
        </w:rPr>
        <w:t>е</w:t>
      </w:r>
      <w:r w:rsidRPr="00B5179A">
        <w:rPr>
          <w:b/>
          <w:bCs/>
        </w:rPr>
        <w:t>та и обеспечивать эффективные средства правовой защиты в случаях нар</w:t>
      </w:r>
      <w:r w:rsidRPr="00B5179A">
        <w:rPr>
          <w:b/>
          <w:bCs/>
        </w:rPr>
        <w:t>у</w:t>
      </w:r>
      <w:r w:rsidRPr="00B5179A">
        <w:rPr>
          <w:b/>
          <w:bCs/>
        </w:rPr>
        <w:t>шения Пакта. Комитет обращает внимание государства-участника на свое замечание общего порядка № 33 (2009).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B5179A">
        <w:tab/>
      </w:r>
      <w:r w:rsidRPr="00B5179A">
        <w:tab/>
        <w:t>Деловые предприятия и права человека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B5179A">
      <w:pPr>
        <w:pStyle w:val="SingleTxt"/>
      </w:pPr>
      <w:r>
        <w:t>6.</w:t>
      </w:r>
      <w:r>
        <w:tab/>
      </w:r>
      <w:r w:rsidRPr="00B5179A">
        <w:t>С признательностью принимая к сведению предоставленную информацию, Комитет в то же время испытывает обеспокоенность в связи с утверждениями о нарушении прав человека канадскими компаниями, де</w:t>
      </w:r>
      <w:r w:rsidRPr="00B5179A">
        <w:t>й</w:t>
      </w:r>
      <w:r w:rsidRPr="00B5179A">
        <w:t>ствующим</w:t>
      </w:r>
      <w:r w:rsidR="007B49CB">
        <w:t>и за рубежом, в частности горно</w:t>
      </w:r>
      <w:r w:rsidRPr="00B5179A">
        <w:t>добывающими корпорациями, а также в связи с отсутствием д</w:t>
      </w:r>
      <w:r w:rsidRPr="00B5179A">
        <w:t>о</w:t>
      </w:r>
      <w:r w:rsidRPr="00B5179A">
        <w:t>ступа к средствам правовой защиты у жертв таких нарушений. Комитет выражает сожаление в связи с отсутствием эффективного и независимого механизма, упо</w:t>
      </w:r>
      <w:r w:rsidRPr="00B5179A">
        <w:t>л</w:t>
      </w:r>
      <w:r w:rsidRPr="00B5179A">
        <w:t>номоченного проводить расследование по жалобам на предполагаемые злоуп</w:t>
      </w:r>
      <w:r w:rsidRPr="00B5179A">
        <w:t>о</w:t>
      </w:r>
      <w:r w:rsidRPr="00B5179A">
        <w:t>требления со стороны таких компаний, отрицательно воздействующие на ос</w:t>
      </w:r>
      <w:r w:rsidRPr="00B5179A">
        <w:t>у</w:t>
      </w:r>
      <w:r w:rsidRPr="00B5179A">
        <w:t>ществление пострадавшими своих прав человека, а также отсутствием норм</w:t>
      </w:r>
      <w:r w:rsidRPr="00B5179A">
        <w:t>а</w:t>
      </w:r>
      <w:r w:rsidRPr="00B5179A">
        <w:t>тивно-правовой базы, способствующей представлению</w:t>
      </w:r>
      <w:r w:rsidR="00590E55">
        <w:t xml:space="preserve"> и рассмотрению таких жалоб (статья</w:t>
      </w:r>
      <w:r w:rsidRPr="00B5179A">
        <w:t xml:space="preserve"> 2).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следует: a) повысить эффективность работы сущ</w:t>
      </w:r>
      <w:r w:rsidRPr="00B5179A">
        <w:rPr>
          <w:b/>
          <w:bCs/>
        </w:rPr>
        <w:t>е</w:t>
      </w:r>
      <w:r w:rsidRPr="00B5179A">
        <w:rPr>
          <w:b/>
          <w:bCs/>
        </w:rPr>
        <w:t>ствующих механизмов для обеспечения того, чтобы все канадские компании под его</w:t>
      </w:r>
      <w:r w:rsidR="007B49CB">
        <w:rPr>
          <w:b/>
          <w:bCs/>
        </w:rPr>
        <w:t xml:space="preserve"> юрисдикцией, в частности горно</w:t>
      </w:r>
      <w:r w:rsidRPr="00B5179A">
        <w:rPr>
          <w:b/>
          <w:bCs/>
        </w:rPr>
        <w:t>добывающие компании, уважали стандарты в области прав человека при осуществлении операций за руб</w:t>
      </w:r>
      <w:r w:rsidRPr="00B5179A">
        <w:rPr>
          <w:b/>
          <w:bCs/>
        </w:rPr>
        <w:t>е</w:t>
      </w:r>
      <w:r w:rsidRPr="00B5179A">
        <w:rPr>
          <w:b/>
          <w:bCs/>
        </w:rPr>
        <w:t>жом; b) рассмотреть возможность создания независимого механизма, упо</w:t>
      </w:r>
      <w:r w:rsidRPr="00B5179A">
        <w:rPr>
          <w:b/>
          <w:bCs/>
        </w:rPr>
        <w:t>л</w:t>
      </w:r>
      <w:r w:rsidRPr="00B5179A">
        <w:rPr>
          <w:b/>
          <w:bCs/>
        </w:rPr>
        <w:t>номоченного расследовать случаи нарушения прав человека такими комп</w:t>
      </w:r>
      <w:r w:rsidRPr="00B5179A">
        <w:rPr>
          <w:b/>
          <w:bCs/>
        </w:rPr>
        <w:t>а</w:t>
      </w:r>
      <w:r w:rsidRPr="00B5179A">
        <w:rPr>
          <w:b/>
          <w:bCs/>
        </w:rPr>
        <w:t>ниями за рубежом; и с) создать нормативно-правовую базу, обеспечивающую средства правовой защиты для жертв деятельности таких компаний за р</w:t>
      </w:r>
      <w:r w:rsidRPr="00B5179A">
        <w:rPr>
          <w:b/>
          <w:bCs/>
        </w:rPr>
        <w:t>у</w:t>
      </w:r>
      <w:r w:rsidRPr="00B5179A">
        <w:rPr>
          <w:b/>
          <w:bCs/>
        </w:rPr>
        <w:t>бежом.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Гендерное равенство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590E55">
      <w:pPr>
        <w:pStyle w:val="SingleTxt"/>
      </w:pPr>
      <w:r>
        <w:t>7.</w:t>
      </w:r>
      <w:r>
        <w:tab/>
      </w:r>
      <w:r w:rsidRPr="00B5179A">
        <w:t>Комитет озабочен сохранением факторов неравенства между женщинами и мужчинами. В частности, Комитет испытывает озабоченность в связи с: a) сущ</w:t>
      </w:r>
      <w:r w:rsidRPr="00B5179A">
        <w:t>е</w:t>
      </w:r>
      <w:r w:rsidRPr="00B5179A">
        <w:t>ственным различием в оплате труда, который наиболее ярко проявляется в пр</w:t>
      </w:r>
      <w:r w:rsidRPr="00B5179A">
        <w:t>о</w:t>
      </w:r>
      <w:r w:rsidRPr="00B5179A">
        <w:t>винциях Альберта и Новая Шотландия и в непропорциональной степени затраг</w:t>
      </w:r>
      <w:r w:rsidRPr="00B5179A">
        <w:t>и</w:t>
      </w:r>
      <w:r w:rsidRPr="00B5179A">
        <w:t>вает женщин с низким уровнем доходов, особенно принадлежащих к группам меньшинств и коренным народам; b) тем, что в законодательстве, касающемся равной оплаты труда, имеются различия на федеральном, провинциальном и те</w:t>
      </w:r>
      <w:r w:rsidRPr="00B5179A">
        <w:t>р</w:t>
      </w:r>
      <w:r w:rsidRPr="00B5179A">
        <w:t>риториальном уровнях, а также различия в отношении государственного и час</w:t>
      </w:r>
      <w:r w:rsidRPr="00B5179A">
        <w:t>т</w:t>
      </w:r>
      <w:r w:rsidRPr="00B5179A">
        <w:t>ного секторов, а в некоторых провинциях оно вовсе не существует; с) недост</w:t>
      </w:r>
      <w:r w:rsidRPr="00B5179A">
        <w:t>а</w:t>
      </w:r>
      <w:r w:rsidRPr="00B5179A">
        <w:t>точным уровнем представленности женщин на руководящих должностях в гос</w:t>
      </w:r>
      <w:r w:rsidRPr="00B5179A">
        <w:t>у</w:t>
      </w:r>
      <w:r w:rsidRPr="00B5179A">
        <w:t>дарственном и частном секторах; и d) отсутствием обеспечения соблюдения р</w:t>
      </w:r>
      <w:r w:rsidRPr="00B5179A">
        <w:t>а</w:t>
      </w:r>
      <w:r w:rsidRPr="00B5179A">
        <w:t>венства между мужчинами и женщинами в сфере занятости в частном секторе на всей территории страны. Кроме того, Комитет сожалеет, что государство-участник до сих пор не приняло нормативных актов для имплементации Закона о</w:t>
      </w:r>
      <w:r w:rsidR="00590E55">
        <w:t> </w:t>
      </w:r>
      <w:r w:rsidRPr="00B5179A">
        <w:t>справедливом возн</w:t>
      </w:r>
      <w:r w:rsidRPr="00B5179A">
        <w:t>а</w:t>
      </w:r>
      <w:r w:rsidRPr="00B5179A">
        <w:t>граждении</w:t>
      </w:r>
      <w:r w:rsidR="00590E55">
        <w:t xml:space="preserve"> за труд в частном секторе (статья </w:t>
      </w:r>
      <w:r w:rsidRPr="00B5179A">
        <w:t>3).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активизировать усилия, гарантирующие п</w:t>
      </w:r>
      <w:r w:rsidRPr="00B5179A">
        <w:rPr>
          <w:b/>
          <w:bCs/>
        </w:rPr>
        <w:t>о</w:t>
      </w:r>
      <w:r w:rsidRPr="00B5179A">
        <w:rPr>
          <w:b/>
          <w:bCs/>
        </w:rPr>
        <w:t>лучение мужчинами и женщинами равного вознаграждения за труд равной ценности на всей территории страны, уделяя при этом особое внимание женщинам, принадлежащим к группам меньшинств и коренным народам. Ему следует обеспечить, чтобы во всех провинциях и территориях была принята нормативно-правовая база по вопросам равной оплаты труда, де</w:t>
      </w:r>
      <w:r w:rsidRPr="00B5179A">
        <w:rPr>
          <w:b/>
          <w:bCs/>
        </w:rPr>
        <w:t>й</w:t>
      </w:r>
      <w:r w:rsidRPr="00B5179A">
        <w:rPr>
          <w:b/>
          <w:bCs/>
        </w:rPr>
        <w:t>ствующая как в государственном, так и в частном секторах, а также пр</w:t>
      </w:r>
      <w:r w:rsidRPr="00B5179A">
        <w:rPr>
          <w:b/>
          <w:bCs/>
        </w:rPr>
        <w:t>и</w:t>
      </w:r>
      <w:r w:rsidRPr="00B5179A">
        <w:rPr>
          <w:b/>
          <w:bCs/>
        </w:rPr>
        <w:t>нять меры к выполнению рекомендаций Целевой группы по вопросам ра</w:t>
      </w:r>
      <w:r w:rsidRPr="00B5179A">
        <w:rPr>
          <w:b/>
          <w:bCs/>
        </w:rPr>
        <w:t>в</w:t>
      </w:r>
      <w:r w:rsidRPr="00B5179A">
        <w:rPr>
          <w:b/>
          <w:bCs/>
        </w:rPr>
        <w:t>ной оплаты труда на всех уровнях. Государству-участнику следует спосо</w:t>
      </w:r>
      <w:r w:rsidRPr="00B5179A">
        <w:rPr>
          <w:b/>
          <w:bCs/>
        </w:rPr>
        <w:t>б</w:t>
      </w:r>
      <w:r w:rsidRPr="00B5179A">
        <w:rPr>
          <w:b/>
          <w:bCs/>
        </w:rPr>
        <w:t>ствовать более широкой представленности женщин на руководящих дол</w:t>
      </w:r>
      <w:r w:rsidRPr="00B5179A">
        <w:rPr>
          <w:b/>
          <w:bCs/>
        </w:rPr>
        <w:t>ж</w:t>
      </w:r>
      <w:r w:rsidRPr="00B5179A">
        <w:rPr>
          <w:b/>
          <w:bCs/>
        </w:rPr>
        <w:t>ностях как в частном, так и в государственном секторах, и обеспечивать э</w:t>
      </w:r>
      <w:r w:rsidRPr="00B5179A">
        <w:rPr>
          <w:b/>
          <w:bCs/>
        </w:rPr>
        <w:t>ф</w:t>
      </w:r>
      <w:r w:rsidRPr="00B5179A">
        <w:rPr>
          <w:b/>
          <w:bCs/>
        </w:rPr>
        <w:t>фективные средства правовой защиты для женщин, которые стали жертв</w:t>
      </w:r>
      <w:r w:rsidRPr="00B5179A">
        <w:rPr>
          <w:b/>
          <w:bCs/>
        </w:rPr>
        <w:t>а</w:t>
      </w:r>
      <w:r w:rsidRPr="00B5179A">
        <w:rPr>
          <w:b/>
          <w:bCs/>
        </w:rPr>
        <w:t>ми дискриминации по признаку пола.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Насилие в отношении женщин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B5179A">
      <w:pPr>
        <w:pStyle w:val="SingleTxt"/>
      </w:pPr>
      <w:r>
        <w:t>8.</w:t>
      </w:r>
      <w:r>
        <w:tab/>
      </w:r>
      <w:r w:rsidRPr="00B5179A">
        <w:t>Комитет выражает обеспокоенность в связи с сохраняющимся широким распространением в государстве-участнике случаев насилия в семье, в частности насилия в отношении женщин и девочек, которое в наибольшей степени затраг</w:t>
      </w:r>
      <w:r w:rsidRPr="00B5179A">
        <w:t>и</w:t>
      </w:r>
      <w:r w:rsidRPr="00B5179A">
        <w:t>вает женщин, принадлежащих к коренным народам и группам меньшинств. К</w:t>
      </w:r>
      <w:r w:rsidRPr="00B5179A">
        <w:t>о</w:t>
      </w:r>
      <w:r w:rsidRPr="00B5179A">
        <w:t>митет также выражает обеспокоенность в связи с сообщениями о: a) незнач</w:t>
      </w:r>
      <w:r w:rsidRPr="00B5179A">
        <w:t>и</w:t>
      </w:r>
      <w:r w:rsidRPr="00B5179A">
        <w:t>тельном числе случаев, доводимых жертвами до сведения полиции; b) нехватке мест в приютах, дефиците вспомогательных услуг и других защитных мер в и</w:t>
      </w:r>
      <w:r w:rsidRPr="00B5179A">
        <w:t>н</w:t>
      </w:r>
      <w:r w:rsidRPr="00B5179A">
        <w:t>тересах жертв, что, судя по сообщениям, мешает им оставлять своих практик</w:t>
      </w:r>
      <w:r w:rsidRPr="00B5179A">
        <w:t>у</w:t>
      </w:r>
      <w:r w:rsidRPr="00B5179A">
        <w:t>ющих насилие партнеров; и c) непроведении эффективного расследования, с</w:t>
      </w:r>
      <w:r w:rsidRPr="00B5179A">
        <w:t>у</w:t>
      </w:r>
      <w:r w:rsidRPr="00B5179A">
        <w:t>дебного преследования, осуждения и неприменении надлежащего наказания в отношении виновных. Комитет далее выражает озабоченность в связи с отсу</w:t>
      </w:r>
      <w:r w:rsidRPr="00B5179A">
        <w:t>т</w:t>
      </w:r>
      <w:r w:rsidRPr="00B5179A">
        <w:t>ствием статистических данных о случаях насилия в семье, в том числе о пров</w:t>
      </w:r>
      <w:r w:rsidRPr="00B5179A">
        <w:t>е</w:t>
      </w:r>
      <w:r w:rsidRPr="00B5179A">
        <w:t>дении расследований, возбужденных судебных делах, вынесенных обвинител</w:t>
      </w:r>
      <w:r w:rsidRPr="00B5179A">
        <w:t>ь</w:t>
      </w:r>
      <w:r w:rsidRPr="00B5179A">
        <w:t>ных приговорах и мерах наказания и компе</w:t>
      </w:r>
      <w:r w:rsidRPr="00B5179A">
        <w:t>н</w:t>
      </w:r>
      <w:r w:rsidRPr="00B5179A">
        <w:t>сации (статьи 3, 6 и 7).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активизировать усилия и решительно б</w:t>
      </w:r>
      <w:r w:rsidRPr="00B5179A">
        <w:rPr>
          <w:b/>
          <w:bCs/>
        </w:rPr>
        <w:t>о</w:t>
      </w:r>
      <w:r w:rsidRPr="00B5179A">
        <w:rPr>
          <w:b/>
          <w:bCs/>
        </w:rPr>
        <w:t>роться с насилием в семье, в том числе насилием в отношении женщин во всех его формах, уделяя особое внимание женщинам, принадлежащим к группам меньшинств и коренным народам. В частности, государству-участнику следует: a) принять меры к эффективному обеспечению соблюд</w:t>
      </w:r>
      <w:r w:rsidRPr="00B5179A">
        <w:rPr>
          <w:b/>
          <w:bCs/>
        </w:rPr>
        <w:t>е</w:t>
      </w:r>
      <w:r w:rsidRPr="00B5179A">
        <w:rPr>
          <w:b/>
          <w:bCs/>
        </w:rPr>
        <w:t>ния своего уголовного законодательства на федеральном, провинциальном и территориальном уровнях; b) обеспечить, чтобы механизмы подачи жалоб жертвами бытового насилия и их рассмотрения защищали их от каких бы то ни было репрессий и обеспечивали поддержку на уровне полиции; с) рассл</w:t>
      </w:r>
      <w:r w:rsidRPr="00B5179A">
        <w:rPr>
          <w:b/>
          <w:bCs/>
        </w:rPr>
        <w:t>е</w:t>
      </w:r>
      <w:r w:rsidRPr="00B5179A">
        <w:rPr>
          <w:b/>
          <w:bCs/>
        </w:rPr>
        <w:t>довать все сообщения о случаях насилия, обеспечивая судебное преследов</w:t>
      </w:r>
      <w:r w:rsidRPr="00B5179A">
        <w:rPr>
          <w:b/>
          <w:bCs/>
        </w:rPr>
        <w:t>а</w:t>
      </w:r>
      <w:r w:rsidRPr="00B5179A">
        <w:rPr>
          <w:b/>
          <w:bCs/>
        </w:rPr>
        <w:t>ние и надлежащее наказание виновных; d) увеличить число приютов и об</w:t>
      </w:r>
      <w:r w:rsidRPr="00B5179A">
        <w:rPr>
          <w:b/>
          <w:bCs/>
        </w:rPr>
        <w:t>ъ</w:t>
      </w:r>
      <w:r w:rsidRPr="00B5179A">
        <w:rPr>
          <w:b/>
          <w:bCs/>
        </w:rPr>
        <w:t>ем услуг по оказанию поддержки, а также других мер защиты; и е) эффе</w:t>
      </w:r>
      <w:r w:rsidRPr="00B5179A">
        <w:rPr>
          <w:b/>
          <w:bCs/>
        </w:rPr>
        <w:t>к</w:t>
      </w:r>
      <w:r w:rsidRPr="00B5179A">
        <w:rPr>
          <w:b/>
          <w:bCs/>
        </w:rPr>
        <w:t>тивно осуществлять стратегии и программы, принятые на всех уровнях, а также обеспечить эффективное применение Закона о жертвах нарушения Билля о правах.</w:t>
      </w:r>
    </w:p>
    <w:p w:rsidR="00B5179A" w:rsidRPr="00B5179A" w:rsidRDefault="00B5179A" w:rsidP="00B517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Убитые и пропавшие без вести женщины и девочки из числа коренного населения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B5179A">
      <w:pPr>
        <w:pStyle w:val="SingleTxt"/>
      </w:pPr>
      <w:r>
        <w:t>9.</w:t>
      </w:r>
      <w:r>
        <w:tab/>
      </w:r>
      <w:r w:rsidRPr="00B5179A">
        <w:t>Комитет выражает обеспокоенность в связи с тем, что женщины и девочки из числа коренного населения в несоразмерно большей степени становятся жер</w:t>
      </w:r>
      <w:r w:rsidRPr="00B5179A">
        <w:t>т</w:t>
      </w:r>
      <w:r w:rsidRPr="00B5179A">
        <w:t>вами смертельно опасных видов насилия, убийств и исчезновений. Комитет и</w:t>
      </w:r>
      <w:r w:rsidRPr="00B5179A">
        <w:t>с</w:t>
      </w:r>
      <w:r w:rsidRPr="00B5179A">
        <w:t>пытывает особую озабоченность в связи с тем, что, судя по сообщениям, в гос</w:t>
      </w:r>
      <w:r w:rsidRPr="00B5179A">
        <w:t>у</w:t>
      </w:r>
      <w:r w:rsidRPr="00B5179A">
        <w:t>дарстве-участнике не обеспечивается надлежащее и эффективное реагирование на эти проблемы на всей территории страны. Принимая к сведению, что прав</w:t>
      </w:r>
      <w:r w:rsidRPr="00B5179A">
        <w:t>и</w:t>
      </w:r>
      <w:r w:rsidRPr="00B5179A">
        <w:t>тельство Британской Колумбии опубликовало доклад Комиссии по расследов</w:t>
      </w:r>
      <w:r w:rsidRPr="00B5179A">
        <w:t>а</w:t>
      </w:r>
      <w:r w:rsidRPr="00B5179A">
        <w:t>нию по вопросу о пропавших без вести женщинах и приняло законодательные акты, касающиеся пропавших без вести лиц, а также то, что власти государства-участника осуществляют план действий по борьбе с насилием в семье и насил</w:t>
      </w:r>
      <w:r w:rsidRPr="00B5179A">
        <w:t>ь</w:t>
      </w:r>
      <w:r w:rsidRPr="00B5179A">
        <w:t>ственными преступлениями в отношении женщин и девочек из числа к</w:t>
      </w:r>
      <w:r w:rsidRPr="00B5179A">
        <w:t>о</w:t>
      </w:r>
      <w:r w:rsidRPr="00B5179A">
        <w:t>ренного населения, Комитет, однако, выражает обеспокоенность в связи с отсутствием информации о мерах, принятых с целью расследования, судебного преследования и наказания виновных (ст</w:t>
      </w:r>
      <w:r w:rsidRPr="00B5179A">
        <w:t>а</w:t>
      </w:r>
      <w:r w:rsidRPr="00B5179A">
        <w:t>тьи 3 и 6).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в первоочередном порядке: a) заняться р</w:t>
      </w:r>
      <w:r w:rsidRPr="00B5179A">
        <w:rPr>
          <w:b/>
          <w:bCs/>
        </w:rPr>
        <w:t>е</w:t>
      </w:r>
      <w:r w:rsidRPr="00B5179A">
        <w:rPr>
          <w:b/>
          <w:bCs/>
        </w:rPr>
        <w:t>шением вопроса об убитых и пропавших без вести женщинах и девочках из числа коренных народов и провести по призыву Комитета по ликвидации дискриминации в отношении женщин общенациональное исследование, действуя в консультации с организациями женщин-представительниц к</w:t>
      </w:r>
      <w:r w:rsidRPr="00B5179A">
        <w:rPr>
          <w:b/>
          <w:bCs/>
        </w:rPr>
        <w:t>о</w:t>
      </w:r>
      <w:r w:rsidRPr="00B5179A">
        <w:rPr>
          <w:b/>
          <w:bCs/>
        </w:rPr>
        <w:t>ренных народов и членами семей жертв насилия; b) провести обзор своего законодательства на федеральном, провинциальном и территориальном уровнях и координировать ответные меры полиции на всей территории страны, не допуская случаев такого рода убийств и исчезновений; с) пров</w:t>
      </w:r>
      <w:r w:rsidRPr="00B5179A">
        <w:rPr>
          <w:b/>
          <w:bCs/>
        </w:rPr>
        <w:t>о</w:t>
      </w:r>
      <w:r w:rsidRPr="00B5179A">
        <w:rPr>
          <w:b/>
          <w:bCs/>
        </w:rPr>
        <w:t>дить расследование, привлекать к ответственности и наказывать виновных и обеспечивать возмещение ущерба жертвам; и d) принять меры к устран</w:t>
      </w:r>
      <w:r w:rsidRPr="00B5179A">
        <w:rPr>
          <w:b/>
          <w:bCs/>
        </w:rPr>
        <w:t>е</w:t>
      </w:r>
      <w:r w:rsidRPr="00B5179A">
        <w:rPr>
          <w:b/>
          <w:bCs/>
        </w:rPr>
        <w:t>нию коренных причин насилия в отношении женщин и девочек из числа к</w:t>
      </w:r>
      <w:r w:rsidRPr="00B5179A">
        <w:rPr>
          <w:b/>
          <w:bCs/>
        </w:rPr>
        <w:t>о</w:t>
      </w:r>
      <w:r w:rsidRPr="00B5179A">
        <w:rPr>
          <w:b/>
          <w:bCs/>
        </w:rPr>
        <w:t>ренных народов.</w:t>
      </w:r>
    </w:p>
    <w:p w:rsidR="00B5179A" w:rsidRPr="00B5179A" w:rsidRDefault="00B5179A" w:rsidP="00B517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5179A" w:rsidRPr="00B5179A" w:rsidRDefault="00B5179A" w:rsidP="00B517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Борьба с терроризмом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590E55">
      <w:pPr>
        <w:pStyle w:val="SingleTxt"/>
      </w:pPr>
      <w:r>
        <w:t>10.</w:t>
      </w:r>
      <w:r>
        <w:tab/>
      </w:r>
      <w:r w:rsidRPr="00B5179A">
        <w:t>Комитет отмечает признание государством-участником необходимости пр</w:t>
      </w:r>
      <w:r w:rsidRPr="00B5179A">
        <w:t>и</w:t>
      </w:r>
      <w:r w:rsidRPr="00B5179A">
        <w:t>нятия мер по борьбе с актами терроризма, в том числе мер по разработке соо</w:t>
      </w:r>
      <w:r w:rsidRPr="00B5179A">
        <w:t>т</w:t>
      </w:r>
      <w:r w:rsidRPr="00B5179A">
        <w:t>ветствующего законодательства для предотвращения таких актов. В то же время Комитет испытывает озабоченность в связи с информацией о том, что: a) закон</w:t>
      </w:r>
      <w:r w:rsidRPr="00B5179A">
        <w:t>о</w:t>
      </w:r>
      <w:r w:rsidRPr="00B5179A">
        <w:t>проект о внесении поправок в Закон о Канадской службе безопасности и разве</w:t>
      </w:r>
      <w:r w:rsidRPr="00B5179A">
        <w:t>д</w:t>
      </w:r>
      <w:r w:rsidRPr="00B5179A">
        <w:t>ки предоставляет ей широкий мандат и полномочия в отношении действий вну</w:t>
      </w:r>
      <w:r w:rsidRPr="00B5179A">
        <w:t>т</w:t>
      </w:r>
      <w:r w:rsidRPr="00B5179A">
        <w:t>ри страны и за ее пределами, что может привести к массовой слежке, сбору и</w:t>
      </w:r>
      <w:r w:rsidRPr="00B5179A">
        <w:t>н</w:t>
      </w:r>
      <w:r w:rsidRPr="00B5179A">
        <w:t>формации о произвольно устанавливаемых лицах, которые находятся под защ</w:t>
      </w:r>
      <w:r w:rsidRPr="00B5179A">
        <w:t>и</w:t>
      </w:r>
      <w:r w:rsidRPr="00B5179A">
        <w:t>той в соответствии с Пактом, без достаточных и четких правовых гарантий; b)</w:t>
      </w:r>
      <w:r w:rsidR="00590E55">
        <w:t> </w:t>
      </w:r>
      <w:r w:rsidRPr="00B5179A">
        <w:t>законопроект С-51 создает на основании Закона о безопасности Канады в о</w:t>
      </w:r>
      <w:r w:rsidRPr="00B5179A">
        <w:t>б</w:t>
      </w:r>
      <w:r w:rsidRPr="00B5179A">
        <w:t>ласти обмена информацией возможности для расширения обмена информацией между федеральными ведомствами на основе весьма объемного определения действий, подрывающих безопасность Канады, что полностью не исключает о</w:t>
      </w:r>
      <w:r w:rsidRPr="00B5179A">
        <w:t>б</w:t>
      </w:r>
      <w:r w:rsidRPr="00B5179A">
        <w:t>мена неточной или не относящейся к делу информацией; с) законопроект С-51 кодифицир</w:t>
      </w:r>
      <w:r w:rsidRPr="00B5179A">
        <w:t>у</w:t>
      </w:r>
      <w:r w:rsidRPr="00B5179A">
        <w:t>ет программу составления списков лиц, которым запрещены полеты, не определяя четкую процедуру информирования соответствующего лица о его статусе, предусматривая пересмотр судебного решения в негласном порядке с применением системы специальных адвокатов. Комитет также обеспокоен отсу</w:t>
      </w:r>
      <w:r w:rsidRPr="00B5179A">
        <w:t>т</w:t>
      </w:r>
      <w:r w:rsidRPr="00B5179A">
        <w:t>ствием надлежащих и эффективных механизмов надзора за деятельностью служб безопасности и разведки, а также отсутствием ресурсов и возможностей у сущ</w:t>
      </w:r>
      <w:r w:rsidRPr="00B5179A">
        <w:t>е</w:t>
      </w:r>
      <w:r w:rsidRPr="00B5179A">
        <w:t>ствующих механизмов для наблюдения за их деятельностью (статьи 2, 14, 17, 19, 20, 21 и 22).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воздерживаться от принятия законодател</w:t>
      </w:r>
      <w:r w:rsidRPr="00B5179A">
        <w:rPr>
          <w:b/>
          <w:bCs/>
        </w:rPr>
        <w:t>ь</w:t>
      </w:r>
      <w:r w:rsidRPr="00B5179A">
        <w:rPr>
          <w:b/>
          <w:bCs/>
        </w:rPr>
        <w:t>ных норм, которые налагают излишние ограничения на осуществление прав, предусмотренных Пактом. Ему следует, в частности: a) обеспечить, чтобы его законодательство о борьбе с терроризмом предусматривало надлежащие правовые гарантии и не препятствовало осуществлению прав, защищаемых Пактом; b) рассмотреть возможн</w:t>
      </w:r>
      <w:r w:rsidR="00590E55">
        <w:rPr>
          <w:b/>
          <w:bCs/>
        </w:rPr>
        <w:t>ость пересмотра законопроекта С</w:t>
      </w:r>
      <w:r w:rsidRPr="00B5179A">
        <w:rPr>
          <w:b/>
          <w:bCs/>
        </w:rPr>
        <w:t>-51 с ц</w:t>
      </w:r>
      <w:r w:rsidRPr="00B5179A">
        <w:rPr>
          <w:b/>
          <w:bCs/>
        </w:rPr>
        <w:t>е</w:t>
      </w:r>
      <w:r w:rsidRPr="00B5179A">
        <w:rPr>
          <w:b/>
          <w:bCs/>
        </w:rPr>
        <w:t>лью приведения его в соответствие с положениями Пакта; с) предоставить адекватные правовые гарантии того, чтобы обмен информацией в соотве</w:t>
      </w:r>
      <w:r w:rsidRPr="00B5179A">
        <w:rPr>
          <w:b/>
          <w:bCs/>
        </w:rPr>
        <w:t>т</w:t>
      </w:r>
      <w:r w:rsidRPr="00B5179A">
        <w:rPr>
          <w:b/>
          <w:bCs/>
        </w:rPr>
        <w:t>ствии с Законом о безопасности Канады в области обмена информацией не приводил к нарушениям прав человека; d) создать эффективные и адеква</w:t>
      </w:r>
      <w:r w:rsidRPr="00B5179A">
        <w:rPr>
          <w:b/>
          <w:bCs/>
        </w:rPr>
        <w:t>т</w:t>
      </w:r>
      <w:r w:rsidRPr="00B5179A">
        <w:rPr>
          <w:b/>
          <w:bCs/>
        </w:rPr>
        <w:t>ные механизмы надзора за деятельностью служб безопасности и разведки и предоставить этим механизмам соответствующие полномочия и достато</w:t>
      </w:r>
      <w:r w:rsidRPr="00B5179A">
        <w:rPr>
          <w:b/>
          <w:bCs/>
        </w:rPr>
        <w:t>ч</w:t>
      </w:r>
      <w:r w:rsidRPr="00B5179A">
        <w:rPr>
          <w:b/>
          <w:bCs/>
        </w:rPr>
        <w:t>ные ресурсы для выполнения их задачи; е) предусмотреть участие судебных органов в выдаче санкции на проведение мер по наблюдению; и f) разраб</w:t>
      </w:r>
      <w:r w:rsidRPr="00B5179A">
        <w:rPr>
          <w:b/>
          <w:bCs/>
        </w:rPr>
        <w:t>о</w:t>
      </w:r>
      <w:r w:rsidRPr="00B5179A">
        <w:rPr>
          <w:b/>
          <w:bCs/>
        </w:rPr>
        <w:t>тать четкие процедуры, которые позволяли бы лицам, включенным в сп</w:t>
      </w:r>
      <w:r w:rsidRPr="00B5179A">
        <w:rPr>
          <w:b/>
          <w:bCs/>
        </w:rPr>
        <w:t>и</w:t>
      </w:r>
      <w:r w:rsidRPr="00B5179A">
        <w:rPr>
          <w:b/>
          <w:bCs/>
        </w:rPr>
        <w:t xml:space="preserve">сок запрета на полеты, незамедлительно получать уведомление об этом и </w:t>
      </w:r>
      <w:r w:rsidR="00610B12" w:rsidRPr="00B5179A">
        <w:rPr>
          <w:b/>
          <w:bCs/>
        </w:rPr>
        <w:t>оспаривать</w:t>
      </w:r>
      <w:r w:rsidRPr="00B5179A">
        <w:rPr>
          <w:b/>
          <w:bCs/>
        </w:rPr>
        <w:t xml:space="preserve"> такое решение в судебном порядке с помощью адвоката.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Чрезмерное применение силы в ходе акций протеста и подотче</w:t>
      </w:r>
      <w:r w:rsidRPr="00B5179A">
        <w:t>т</w:t>
      </w:r>
      <w:r w:rsidRPr="00B5179A">
        <w:t>ность полиции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590E55">
      <w:pPr>
        <w:pStyle w:val="SingleTxt"/>
      </w:pPr>
      <w:r>
        <w:t>11.</w:t>
      </w:r>
      <w:r>
        <w:tab/>
      </w:r>
      <w:r w:rsidRPr="00B5179A">
        <w:t>Комитет выражает обеспокоенность по поводу сообщений о чрезмерном применении силы сотрудниками правоохранительных органов во время массовых арестов в связи с протестами на федеральном уровне и н</w:t>
      </w:r>
      <w:r w:rsidR="007B49CB">
        <w:t>а уровне провинций, в частности</w:t>
      </w:r>
      <w:r w:rsidRPr="00B5179A">
        <w:t xml:space="preserve"> протестами коренных народов, касающимися земельного вопроса, протестами в связи с саммитом </w:t>
      </w:r>
      <w:r w:rsidR="00590E55">
        <w:t>«</w:t>
      </w:r>
      <w:r w:rsidRPr="00B5179A">
        <w:t>Группы 20</w:t>
      </w:r>
      <w:r w:rsidR="00590E55">
        <w:t>»</w:t>
      </w:r>
      <w:r w:rsidRPr="00B5179A">
        <w:t xml:space="preserve"> в 2010 году и протестами студентов в 2012 году в Квебеке. Кроме того, Комитет выражает озабоченность по поводу сообщений о том, что расследование по жалобам не во всех случаях проводится оперативно, а налагаемые наказания носят мягкий характер. Принимая во вним</w:t>
      </w:r>
      <w:r w:rsidRPr="00B5179A">
        <w:t>а</w:t>
      </w:r>
      <w:r w:rsidRPr="00B5179A">
        <w:t>ние усилия государства-участника по созданию механизмов обеспечения надзора и подотчетности для расследования серьезных инцидентов, связанных с действ</w:t>
      </w:r>
      <w:r w:rsidRPr="00B5179A">
        <w:t>и</w:t>
      </w:r>
      <w:r w:rsidRPr="00B5179A">
        <w:t>ями полиции на федеральном, провинциальном и территориальном уровнях, К</w:t>
      </w:r>
      <w:r w:rsidRPr="00B5179A">
        <w:t>о</w:t>
      </w:r>
      <w:r w:rsidRPr="00B5179A">
        <w:t>митет вместе с тем выражает озабоченность в связи с сообщениями о неэффе</w:t>
      </w:r>
      <w:r w:rsidRPr="00B5179A">
        <w:t>к</w:t>
      </w:r>
      <w:r w:rsidRPr="00B5179A">
        <w:t>тивном функционировании таких механизмов. Комитет сожалеет об отсутствии статистических данных, касающихся общего числа жалоб, расследований, случ</w:t>
      </w:r>
      <w:r w:rsidRPr="00B5179A">
        <w:t>а</w:t>
      </w:r>
      <w:r w:rsidRPr="00B5179A">
        <w:t>ев привлечения к судебной ответственности, вынесенных обвинительных приг</w:t>
      </w:r>
      <w:r w:rsidRPr="00B5179A">
        <w:t>о</w:t>
      </w:r>
      <w:r w:rsidRPr="00B5179A">
        <w:t>воров и наказаний сотрудников полиции на всех уровнях (статья 7).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активизировать усилия по обеспечению того, чтобы все утверждения о неправомерном обращении и чрезмерном прим</w:t>
      </w:r>
      <w:r w:rsidRPr="00B5179A">
        <w:rPr>
          <w:b/>
          <w:bCs/>
        </w:rPr>
        <w:t>е</w:t>
      </w:r>
      <w:r w:rsidRPr="00B5179A">
        <w:rPr>
          <w:b/>
          <w:bCs/>
        </w:rPr>
        <w:t>нении силы со стороны сотрудников правоохранительных органов опер</w:t>
      </w:r>
      <w:r w:rsidRPr="00B5179A">
        <w:rPr>
          <w:b/>
          <w:bCs/>
        </w:rPr>
        <w:t>а</w:t>
      </w:r>
      <w:r w:rsidRPr="00B5179A">
        <w:rPr>
          <w:b/>
          <w:bCs/>
        </w:rPr>
        <w:t>тивно и беспристрастно расследовались действенными независимыми надзорными органами, обладающими адекватными ресурсами, на всех уровнях, а лица, виновные в совершении таких нарушений, привлекались к ответственности и надлежащим образом наказывались.</w:t>
      </w:r>
    </w:p>
    <w:p w:rsidR="00B5179A" w:rsidRPr="00B5179A" w:rsidRDefault="00B5179A" w:rsidP="00B5179A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B517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Содержание под стражей в иммиграционных приемниках, прос</w:t>
      </w:r>
      <w:r w:rsidRPr="00B5179A">
        <w:t>и</w:t>
      </w:r>
      <w:r w:rsidRPr="00B5179A">
        <w:t>тели убежища и невозвращение</w:t>
      </w:r>
    </w:p>
    <w:p w:rsidR="00B5179A" w:rsidRPr="00B5179A" w:rsidRDefault="00B5179A" w:rsidP="00B5179A">
      <w:pPr>
        <w:pStyle w:val="SingleTxt"/>
        <w:spacing w:after="0" w:line="120" w:lineRule="exact"/>
        <w:rPr>
          <w:sz w:val="10"/>
        </w:rPr>
      </w:pPr>
    </w:p>
    <w:p w:rsidR="00B5179A" w:rsidRPr="00B5179A" w:rsidRDefault="00B5179A" w:rsidP="007B49CB">
      <w:pPr>
        <w:pStyle w:val="SingleTxt"/>
      </w:pPr>
      <w:r>
        <w:t>12.</w:t>
      </w:r>
      <w:r>
        <w:tab/>
      </w:r>
      <w:r w:rsidRPr="00B5179A">
        <w:t>Комитет выражает обеспокоенность в связи с тем, что лица, прибывающие на территорию государства-участника нелегально, могут подвергаться задерж</w:t>
      </w:r>
      <w:r w:rsidRPr="00B5179A">
        <w:t>а</w:t>
      </w:r>
      <w:r w:rsidRPr="00B5179A">
        <w:t>нию и содержаться под стражей в течение неограниченного периода времени, а также в связи с тем, что в соответствии с пунктом 1 статьи 20.1 Закона об имм</w:t>
      </w:r>
      <w:r w:rsidRPr="00B5179A">
        <w:t>и</w:t>
      </w:r>
      <w:r w:rsidRPr="00B5179A">
        <w:t>грации и защите беженцев все мигранты и просители убежища, отнесенные к к</w:t>
      </w:r>
      <w:r w:rsidRPr="00B5179A">
        <w:t>а</w:t>
      </w:r>
      <w:r w:rsidRPr="00B5179A">
        <w:t xml:space="preserve">тегории </w:t>
      </w:r>
      <w:r w:rsidR="00590E55">
        <w:t>«</w:t>
      </w:r>
      <w:r w:rsidRPr="00B5179A">
        <w:t>нелегально прибывших</w:t>
      </w:r>
      <w:r w:rsidR="00590E55">
        <w:t>»</w:t>
      </w:r>
      <w:r w:rsidRPr="00B5179A">
        <w:t xml:space="preserve">, подвергаются обязательному задержанию до признания за ними статуса просителя убежища и не пользуются теми же правами, что и лица, которые прибывают </w:t>
      </w:r>
      <w:r w:rsidR="00590E55">
        <w:t>«</w:t>
      </w:r>
      <w:r w:rsidRPr="00B5179A">
        <w:t>легально</w:t>
      </w:r>
      <w:r w:rsidR="00590E55">
        <w:t>»</w:t>
      </w:r>
      <w:r w:rsidRPr="00B5179A">
        <w:t>. Кроме того, Комитет выражает обеспокоенность в связи с тем, что лицам, которые являются гражданами опр</w:t>
      </w:r>
      <w:r w:rsidRPr="00B5179A">
        <w:t>е</w:t>
      </w:r>
      <w:r w:rsidRPr="00B5179A">
        <w:t>деленных стран происхождения, отказывают в рассмотрении апелляций на о</w:t>
      </w:r>
      <w:r w:rsidRPr="00B5179A">
        <w:t>т</w:t>
      </w:r>
      <w:r w:rsidRPr="00B5179A">
        <w:t>клоненное ходатайство беженца, направленное в Отдел по рассмотрению апе</w:t>
      </w:r>
      <w:r w:rsidRPr="00B5179A">
        <w:t>л</w:t>
      </w:r>
      <w:r w:rsidRPr="00B5179A">
        <w:t>ляций беженцев, и дают возможность обратиться с заявлением о судебном ра</w:t>
      </w:r>
      <w:r w:rsidRPr="00B5179A">
        <w:t>с</w:t>
      </w:r>
      <w:r w:rsidRPr="00B5179A">
        <w:t>смотрении дела лишь в Федеральный суд, в результате чего возрастает риск того, что эти лица могут быть подвергнуты возвращению. Комитет далее выражает обеспокоенность в связи с сокращением в 2012 году расходов на временную ф</w:t>
      </w:r>
      <w:r w:rsidRPr="00B5179A">
        <w:t>е</w:t>
      </w:r>
      <w:r w:rsidRPr="00B5179A">
        <w:t>деральную программу здравоохранения, которое привело к тому, что многие н</w:t>
      </w:r>
      <w:r w:rsidRPr="00B5179A">
        <w:t>е</w:t>
      </w:r>
      <w:r w:rsidRPr="00B5179A">
        <w:t>легальные мигранты утратили доступ к основным медицинским услугам (ст</w:t>
      </w:r>
      <w:r w:rsidRPr="00B5179A">
        <w:t>а</w:t>
      </w:r>
      <w:r w:rsidRPr="00B5179A">
        <w:t>тьи</w:t>
      </w:r>
      <w:r w:rsidR="007B49CB">
        <w:t> </w:t>
      </w:r>
      <w:r w:rsidRPr="00B5179A">
        <w:t>2, 7, 9 и 13).</w:t>
      </w:r>
    </w:p>
    <w:p w:rsidR="00B5179A" w:rsidRPr="00B5179A" w:rsidRDefault="00B5179A" w:rsidP="00590E55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воздерживаться от содержания нелегальных мигрантов под стражей в течение неопределенного периода времени и обе</w:t>
      </w:r>
      <w:r w:rsidRPr="00B5179A">
        <w:rPr>
          <w:b/>
          <w:bCs/>
        </w:rPr>
        <w:t>с</w:t>
      </w:r>
      <w:r w:rsidRPr="00B5179A">
        <w:rPr>
          <w:b/>
          <w:bCs/>
        </w:rPr>
        <w:t>печить, чтобы лишение свободы применялось в качестве крайней меры, чтобы был установлен разумный срок содержания под стражей и чтобы к лицам, содержащимся под стражей в иммиграционных приемниках, прим</w:t>
      </w:r>
      <w:r w:rsidRPr="00B5179A">
        <w:rPr>
          <w:b/>
          <w:bCs/>
        </w:rPr>
        <w:t>е</w:t>
      </w:r>
      <w:r w:rsidRPr="00B5179A">
        <w:rPr>
          <w:b/>
          <w:bCs/>
        </w:rPr>
        <w:t>нялись меры, не связанные с задержанием</w:t>
      </w:r>
      <w:r w:rsidR="007B49CB">
        <w:rPr>
          <w:b/>
          <w:bCs/>
        </w:rPr>
        <w:t>,</w:t>
      </w:r>
      <w:r w:rsidRPr="00B5179A">
        <w:rPr>
          <w:b/>
          <w:bCs/>
        </w:rPr>
        <w:t xml:space="preserve"> и у них была альтернатива с</w:t>
      </w:r>
      <w:r w:rsidRPr="00B5179A">
        <w:rPr>
          <w:b/>
          <w:bCs/>
        </w:rPr>
        <w:t>о</w:t>
      </w:r>
      <w:r w:rsidRPr="00B5179A">
        <w:rPr>
          <w:b/>
          <w:bCs/>
        </w:rPr>
        <w:t xml:space="preserve">держанию под стражей. Государству-участнику следует пересмотреть Закон об иммиграции и защите беженцев и обеспечить просителям убежища из </w:t>
      </w:r>
      <w:r w:rsidR="00590E55">
        <w:rPr>
          <w:b/>
          <w:bCs/>
        </w:rPr>
        <w:t>«</w:t>
      </w:r>
      <w:r w:rsidRPr="00B5179A">
        <w:rPr>
          <w:b/>
          <w:bCs/>
        </w:rPr>
        <w:t>безопасных стран</w:t>
      </w:r>
      <w:r w:rsidR="00590E55">
        <w:rPr>
          <w:b/>
          <w:bCs/>
        </w:rPr>
        <w:t>»</w:t>
      </w:r>
      <w:r w:rsidRPr="00B5179A">
        <w:rPr>
          <w:b/>
          <w:bCs/>
        </w:rPr>
        <w:t xml:space="preserve"> возможность подавать ходатайство о рассмотрении апелляции в Отделе по апелляциям беженцев. Государству-участнику след</w:t>
      </w:r>
      <w:r w:rsidRPr="00B5179A">
        <w:rPr>
          <w:b/>
          <w:bCs/>
        </w:rPr>
        <w:t>у</w:t>
      </w:r>
      <w:r w:rsidRPr="00B5179A">
        <w:rPr>
          <w:b/>
          <w:bCs/>
        </w:rPr>
        <w:t>ет обеспечить, чтобы все просители убежища, а также нелегальные мигра</w:t>
      </w:r>
      <w:r w:rsidRPr="00B5179A">
        <w:rPr>
          <w:b/>
          <w:bCs/>
        </w:rPr>
        <w:t>н</w:t>
      </w:r>
      <w:r w:rsidRPr="00B5179A">
        <w:rPr>
          <w:b/>
          <w:bCs/>
        </w:rPr>
        <w:t>ты имели доступ к основным медико-санитарным услугам, независимо от их статуса.</w:t>
      </w:r>
    </w:p>
    <w:p w:rsidR="00B5179A" w:rsidRPr="00B5179A" w:rsidRDefault="00483898" w:rsidP="007B49CB">
      <w:pPr>
        <w:pStyle w:val="SingleTxt"/>
      </w:pPr>
      <w:r>
        <w:t>13.</w:t>
      </w:r>
      <w:r>
        <w:tab/>
      </w:r>
      <w:r w:rsidR="00B5179A" w:rsidRPr="00B5179A">
        <w:t>Комитет выражает обеспокоенность в связи с тем, что часть вторая ст</w:t>
      </w:r>
      <w:r w:rsidR="00B5179A" w:rsidRPr="00B5179A">
        <w:t>а</w:t>
      </w:r>
      <w:r w:rsidR="00B5179A" w:rsidRPr="00B5179A">
        <w:t>тьи</w:t>
      </w:r>
      <w:r w:rsidR="007B49CB">
        <w:t> </w:t>
      </w:r>
      <w:r w:rsidR="00B5179A" w:rsidRPr="00B5179A">
        <w:t>115 Закона об иммиграции и защите беженцев предусматривает два исключ</w:t>
      </w:r>
      <w:r w:rsidR="00B5179A" w:rsidRPr="00B5179A">
        <w:t>е</w:t>
      </w:r>
      <w:r w:rsidR="00B5179A" w:rsidRPr="00B5179A">
        <w:t>ния из принципа невозвращения (non-refoulement) и может привести к депорт</w:t>
      </w:r>
      <w:r w:rsidR="00B5179A" w:rsidRPr="00B5179A">
        <w:t>а</w:t>
      </w:r>
      <w:r w:rsidR="00B5179A" w:rsidRPr="00B5179A">
        <w:t>ции мигрантов, которые находятся под угрозой в странах их происхождения. Кроме того, Комитет выражает озабоченность по поводу сообщений о том, что лица, в отношении которых применяется механизм свидетельства о безопасности, могут подвергнуться депортации в условиях ограниченности гарантий надлеж</w:t>
      </w:r>
      <w:r w:rsidR="00B5179A" w:rsidRPr="00B5179A">
        <w:t>а</w:t>
      </w:r>
      <w:r w:rsidR="00B5179A" w:rsidRPr="00B5179A">
        <w:t>щей правовой процедуры. В таких случаях судебное рассмотрение дела может проводиться в закрытом заседании и назначенные для оказания помощи таким лицам специальные адвокаты не в состоянии независимым и надлежащим обр</w:t>
      </w:r>
      <w:r w:rsidR="00B5179A" w:rsidRPr="00B5179A">
        <w:t>а</w:t>
      </w:r>
      <w:r w:rsidR="00B5179A" w:rsidRPr="00B5179A">
        <w:t>зом изыскивать доказательства в интересах своих клиентов, поскольку в суде м</w:t>
      </w:r>
      <w:r w:rsidR="00B5179A" w:rsidRPr="00B5179A">
        <w:t>и</w:t>
      </w:r>
      <w:r w:rsidR="00B5179A" w:rsidRPr="00B5179A">
        <w:t>нистр общественной безопасности и готовности к чрезвычайным ситуациям и министр по вопросам гражданства и иммиграции на основании закона С-51 м</w:t>
      </w:r>
      <w:r w:rsidR="00B5179A" w:rsidRPr="00B5179A">
        <w:t>о</w:t>
      </w:r>
      <w:r w:rsidR="00B5179A" w:rsidRPr="00B5179A">
        <w:t>гут заявить ходатайство об изъятии информации и доказательств. Комитет также выражает обеспокоенность в связи с тем, что законопроект С-60 может лишать некоторых лиц возможности обращаться за защитой в зависимости от соверше</w:t>
      </w:r>
      <w:r w:rsidR="00B5179A" w:rsidRPr="00B5179A">
        <w:t>н</w:t>
      </w:r>
      <w:r w:rsidR="00B5179A" w:rsidRPr="00B5179A">
        <w:t>ных преступлений, что создает риск принудительного возвращения (статьи 2, 9 и</w:t>
      </w:r>
      <w:r w:rsidR="00590E55">
        <w:t> </w:t>
      </w:r>
      <w:r w:rsidR="00B5179A" w:rsidRPr="00B5179A">
        <w:t>13).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рассмотреть возможность внесения измен</w:t>
      </w:r>
      <w:r w:rsidRPr="00B5179A">
        <w:rPr>
          <w:b/>
          <w:bCs/>
        </w:rPr>
        <w:t>е</w:t>
      </w:r>
      <w:r w:rsidRPr="00B5179A">
        <w:rPr>
          <w:b/>
          <w:bCs/>
        </w:rPr>
        <w:t>ний в часть вторую статьи 115 Закона об иммиграции и защите беженцев, с тем чтобы он в полной мере соответствовал принципу невозвращения. Кр</w:t>
      </w:r>
      <w:r w:rsidRPr="00B5179A">
        <w:rPr>
          <w:b/>
          <w:bCs/>
        </w:rPr>
        <w:t>о</w:t>
      </w:r>
      <w:r w:rsidRPr="00B5179A">
        <w:rPr>
          <w:b/>
          <w:bCs/>
        </w:rPr>
        <w:t>ме того, государству-участнику следует обеспечить, чтобы применение св</w:t>
      </w:r>
      <w:r w:rsidRPr="00B5179A">
        <w:rPr>
          <w:b/>
          <w:bCs/>
        </w:rPr>
        <w:t>и</w:t>
      </w:r>
      <w:r w:rsidRPr="00B5179A">
        <w:rPr>
          <w:b/>
          <w:bCs/>
        </w:rPr>
        <w:t>детельства о безопасности не ущемляло прав, защищаемых Пактом, не пр</w:t>
      </w:r>
      <w:r w:rsidRPr="00B5179A">
        <w:rPr>
          <w:b/>
          <w:bCs/>
        </w:rPr>
        <w:t>и</w:t>
      </w:r>
      <w:r w:rsidRPr="00B5179A">
        <w:rPr>
          <w:b/>
          <w:bCs/>
        </w:rPr>
        <w:t>водило к противоправной депортации и давало возможность специальным адвокатам изыскивать любые доказательства, необходимые для надлежащ</w:t>
      </w:r>
      <w:r w:rsidRPr="00B5179A">
        <w:rPr>
          <w:b/>
          <w:bCs/>
        </w:rPr>
        <w:t>е</w:t>
      </w:r>
      <w:r w:rsidRPr="00B5179A">
        <w:rPr>
          <w:b/>
          <w:bCs/>
        </w:rPr>
        <w:t>го представления ими интересов своих клиентов. Государству-участнику следует пересмотреть закон С-60 и обеспечить, чтобы всем лицам, нужда</w:t>
      </w:r>
      <w:r w:rsidRPr="00B5179A">
        <w:rPr>
          <w:b/>
          <w:bCs/>
        </w:rPr>
        <w:t>ю</w:t>
      </w:r>
      <w:r w:rsidRPr="00B5179A">
        <w:rPr>
          <w:b/>
          <w:bCs/>
        </w:rPr>
        <w:t>щимся в защите, была предоставлена возможность ходатайствовать о надлежащем рассмотрении их заявлений.</w:t>
      </w:r>
    </w:p>
    <w:p w:rsidR="00B5179A" w:rsidRPr="00B5179A" w:rsidRDefault="00B5179A" w:rsidP="004838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Условия в тюрьмах</w:t>
      </w:r>
    </w:p>
    <w:p w:rsidR="00483898" w:rsidRPr="00483898" w:rsidRDefault="00483898" w:rsidP="00483898">
      <w:pPr>
        <w:pStyle w:val="SingleTxt"/>
        <w:spacing w:after="0" w:line="120" w:lineRule="exact"/>
        <w:rPr>
          <w:sz w:val="10"/>
        </w:rPr>
      </w:pPr>
    </w:p>
    <w:p w:rsidR="00B5179A" w:rsidRPr="00B5179A" w:rsidRDefault="00483898" w:rsidP="00590E55">
      <w:pPr>
        <w:pStyle w:val="SingleTxt"/>
      </w:pPr>
      <w:r>
        <w:t>14.</w:t>
      </w:r>
      <w:r>
        <w:tab/>
      </w:r>
      <w:r w:rsidR="00B5179A" w:rsidRPr="00B5179A">
        <w:t>Комитет обеспокоен: a) значительной переполненностью некоторых пен</w:t>
      </w:r>
      <w:r w:rsidR="00B5179A" w:rsidRPr="00B5179A">
        <w:t>и</w:t>
      </w:r>
      <w:r w:rsidR="00B5179A" w:rsidRPr="00B5179A">
        <w:t>тенциарных учреждений в государстве-участнике; b) множеством случаев ра</w:t>
      </w:r>
      <w:r w:rsidR="00B5179A" w:rsidRPr="00B5179A">
        <w:t>з</w:t>
      </w:r>
      <w:r w:rsidR="00B5179A" w:rsidRPr="00B5179A">
        <w:t>дельного содержания заключенных по административным или дисциплинарным соображениям, нередко на протяжении длительных периодов времени, в том числе заключенных, страдающих психическими заболеваниями; с) сообщениями о недостаточном уровне медицинской помощи заключенным, страдающим сер</w:t>
      </w:r>
      <w:r w:rsidR="00B5179A" w:rsidRPr="00B5179A">
        <w:t>ь</w:t>
      </w:r>
      <w:r w:rsidR="00B5179A" w:rsidRPr="00B5179A">
        <w:t>езными психическими заболеваниями; d) сообщениями о самоубийствах в местах содержания под стражей, в частности заключенных из числа представителей к</w:t>
      </w:r>
      <w:r w:rsidR="00B5179A" w:rsidRPr="00B5179A">
        <w:t>о</w:t>
      </w:r>
      <w:r w:rsidR="00B5179A" w:rsidRPr="00B5179A">
        <w:t>ренных народов; и е) отсутствием данных о результатах осуществления страт</w:t>
      </w:r>
      <w:r w:rsidR="00B5179A" w:rsidRPr="00B5179A">
        <w:t>е</w:t>
      </w:r>
      <w:r w:rsidR="00B5179A" w:rsidRPr="00B5179A">
        <w:t>гии в области охраны психического здоровья в рамках исправительной службы Канады (ст</w:t>
      </w:r>
      <w:r w:rsidR="00590E55">
        <w:t>атья</w:t>
      </w:r>
      <w:r w:rsidR="00B5179A" w:rsidRPr="00B5179A">
        <w:t xml:space="preserve"> 10).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принять надлежащие меры к эффективному решению проблемы переполненности пенитенциарных учреждений, в том числе за счет более широкого применения мер, альтернативных содержанию под стражей. Кроме того, государству-участнику следует ограничить случаи раздельного содержания заключенных по административным или дисц</w:t>
      </w:r>
      <w:r w:rsidRPr="00B5179A">
        <w:rPr>
          <w:b/>
          <w:bCs/>
        </w:rPr>
        <w:t>и</w:t>
      </w:r>
      <w:r w:rsidRPr="00B5179A">
        <w:rPr>
          <w:b/>
          <w:bCs/>
        </w:rPr>
        <w:t>плинарным соображениям, прибегая к нему лишь как к крайней мере на непродолжительное время, и избегать применения такого содержания в о</w:t>
      </w:r>
      <w:r w:rsidRPr="00B5179A">
        <w:rPr>
          <w:b/>
          <w:bCs/>
        </w:rPr>
        <w:t>т</w:t>
      </w:r>
      <w:r w:rsidRPr="00B5179A">
        <w:rPr>
          <w:b/>
          <w:bCs/>
        </w:rPr>
        <w:t>ношении заключенных с серьезными психическими заболеваниями. Гос</w:t>
      </w:r>
      <w:r w:rsidRPr="00B5179A">
        <w:rPr>
          <w:b/>
          <w:bCs/>
        </w:rPr>
        <w:t>у</w:t>
      </w:r>
      <w:r w:rsidRPr="00B5179A">
        <w:rPr>
          <w:b/>
          <w:bCs/>
        </w:rPr>
        <w:t>дарству-участнику следует обеспечить на всех уровнях эффективное расш</w:t>
      </w:r>
      <w:r w:rsidRPr="00B5179A">
        <w:rPr>
          <w:b/>
          <w:bCs/>
        </w:rPr>
        <w:t>и</w:t>
      </w:r>
      <w:r w:rsidRPr="00B5179A">
        <w:rPr>
          <w:b/>
          <w:bCs/>
        </w:rPr>
        <w:t>рение доступа заключенных, страдающих психическими расстройствами, к медицинским учреждениям по оказанию им соответствующих услуг и ув</w:t>
      </w:r>
      <w:r w:rsidRPr="00B5179A">
        <w:rPr>
          <w:b/>
          <w:bCs/>
        </w:rPr>
        <w:t>е</w:t>
      </w:r>
      <w:r w:rsidRPr="00B5179A">
        <w:rPr>
          <w:b/>
          <w:bCs/>
        </w:rPr>
        <w:t>личить потенциал таких учреждений.</w:t>
      </w:r>
    </w:p>
    <w:p w:rsidR="00483898" w:rsidRPr="00483898" w:rsidRDefault="00483898" w:rsidP="00483898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4838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Свобода выражения мнений, свобода мирных собраний и свобода ассоциаций</w:t>
      </w:r>
    </w:p>
    <w:p w:rsidR="00483898" w:rsidRPr="00483898" w:rsidRDefault="00483898" w:rsidP="00483898">
      <w:pPr>
        <w:pStyle w:val="SingleTxt"/>
        <w:spacing w:after="0" w:line="120" w:lineRule="exact"/>
        <w:rPr>
          <w:sz w:val="10"/>
        </w:rPr>
      </w:pPr>
    </w:p>
    <w:p w:rsidR="00B5179A" w:rsidRPr="00B5179A" w:rsidRDefault="00483898" w:rsidP="00483898">
      <w:pPr>
        <w:pStyle w:val="SingleTxt"/>
      </w:pPr>
      <w:r>
        <w:t>15.</w:t>
      </w:r>
      <w:r>
        <w:tab/>
      </w:r>
      <w:r w:rsidR="00B5179A" w:rsidRPr="00B5179A">
        <w:t>Принимая к сведению разъяснения, предоставленные государством-участником, Комитет в то же время испытывает озабоченность в связи с сообщ</w:t>
      </w:r>
      <w:r w:rsidR="00B5179A" w:rsidRPr="00B5179A">
        <w:t>е</w:t>
      </w:r>
      <w:r w:rsidR="00B5179A" w:rsidRPr="00B5179A">
        <w:t>ниями о росте числа случаев подавления массовых протестов в государстве-участнике, как это произошло, например, во время саммита Группы 20 в 2010 г</w:t>
      </w:r>
      <w:r w:rsidR="00B5179A" w:rsidRPr="00B5179A">
        <w:t>о</w:t>
      </w:r>
      <w:r w:rsidR="00B5179A" w:rsidRPr="00B5179A">
        <w:t>ду в Торонто и в 2012 году в Квебеке, а также в связи с арестом несоразмерно большого количества их участников. Кроме того, Комитет обеспокоен уровнем несогласия широкого спектра гражданского общества с нынешней политикой государства-участника в политической, социальной и правозащитной областях. Комитет далее выражает обеспокоенность в связи с применимостью части пе</w:t>
      </w:r>
      <w:r w:rsidR="00B5179A" w:rsidRPr="00B5179A">
        <w:t>р</w:t>
      </w:r>
      <w:r w:rsidR="00B5179A" w:rsidRPr="00B5179A">
        <w:t>вой статьи 149 Закона о подоходном налоге к пожертвованиям в адрес неправ</w:t>
      </w:r>
      <w:r w:rsidR="00B5179A" w:rsidRPr="00B5179A">
        <w:t>и</w:t>
      </w:r>
      <w:r w:rsidR="00B5179A" w:rsidRPr="00B5179A">
        <w:t>тельственных организаций, зарегистрированных как благотворительные учр</w:t>
      </w:r>
      <w:r w:rsidR="00B5179A" w:rsidRPr="00B5179A">
        <w:t>е</w:t>
      </w:r>
      <w:r w:rsidR="00B5179A" w:rsidRPr="00B5179A">
        <w:t>ждения, деятельность которых считается политической, если она связана с п</w:t>
      </w:r>
      <w:r w:rsidR="00B5179A" w:rsidRPr="00B5179A">
        <w:t>о</w:t>
      </w:r>
      <w:r w:rsidR="00B5179A" w:rsidRPr="00B5179A">
        <w:t>ощрением прав ч</w:t>
      </w:r>
      <w:r w:rsidR="00B5179A" w:rsidRPr="00B5179A">
        <w:t>е</w:t>
      </w:r>
      <w:r w:rsidR="00B5179A" w:rsidRPr="00B5179A">
        <w:t>ловека (статьи 19, 21 и 22).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вновь подтвердить свою традиционную пр</w:t>
      </w:r>
      <w:r w:rsidRPr="00B5179A">
        <w:rPr>
          <w:b/>
          <w:bCs/>
        </w:rPr>
        <w:t>и</w:t>
      </w:r>
      <w:r w:rsidRPr="00B5179A">
        <w:rPr>
          <w:b/>
          <w:bCs/>
        </w:rPr>
        <w:t>верженность делу поощрения и защиты осуществления права на свободу с</w:t>
      </w:r>
      <w:r w:rsidRPr="00B5179A">
        <w:rPr>
          <w:b/>
          <w:bCs/>
        </w:rPr>
        <w:t>о</w:t>
      </w:r>
      <w:r w:rsidRPr="00B5179A">
        <w:rPr>
          <w:b/>
          <w:bCs/>
        </w:rPr>
        <w:t>браний, ассоциации и выражения мнений. Ему следует принять все надл</w:t>
      </w:r>
      <w:r w:rsidRPr="00B5179A">
        <w:rPr>
          <w:b/>
          <w:bCs/>
        </w:rPr>
        <w:t>е</w:t>
      </w:r>
      <w:r w:rsidRPr="00B5179A">
        <w:rPr>
          <w:b/>
          <w:bCs/>
        </w:rPr>
        <w:t>жащие меры, с тем чтобы избегать излишних препятствий и ограничений, будь то по закону или на практике, для деятельности организаций гражда</w:t>
      </w:r>
      <w:r w:rsidRPr="00B5179A">
        <w:rPr>
          <w:b/>
          <w:bCs/>
        </w:rPr>
        <w:t>н</w:t>
      </w:r>
      <w:r w:rsidRPr="00B5179A">
        <w:rPr>
          <w:b/>
          <w:bCs/>
        </w:rPr>
        <w:t>ского общества. Государству-участнику следует эффективно обеспечивать осуществление права на свободу мирных собраний и избегать несоразме</w:t>
      </w:r>
      <w:r w:rsidRPr="00B5179A">
        <w:rPr>
          <w:b/>
          <w:bCs/>
        </w:rPr>
        <w:t>р</w:t>
      </w:r>
      <w:r w:rsidRPr="00B5179A">
        <w:rPr>
          <w:b/>
          <w:bCs/>
        </w:rPr>
        <w:t>ных ограничений. Государству-участнику следует принять меры к тому, чт</w:t>
      </w:r>
      <w:r w:rsidRPr="00B5179A">
        <w:rPr>
          <w:b/>
          <w:bCs/>
        </w:rPr>
        <w:t>о</w:t>
      </w:r>
      <w:r w:rsidRPr="00B5179A">
        <w:rPr>
          <w:b/>
          <w:bCs/>
        </w:rPr>
        <w:t>бы применение части первой статьи 149 Закона о подоходном налоге не пр</w:t>
      </w:r>
      <w:r w:rsidRPr="00B5179A">
        <w:rPr>
          <w:b/>
          <w:bCs/>
        </w:rPr>
        <w:t>и</w:t>
      </w:r>
      <w:r w:rsidRPr="00B5179A">
        <w:rPr>
          <w:b/>
          <w:bCs/>
        </w:rPr>
        <w:t>водило к излишнему ограничению деятельности правозащитных неправ</w:t>
      </w:r>
      <w:r w:rsidRPr="00B5179A">
        <w:rPr>
          <w:b/>
          <w:bCs/>
        </w:rPr>
        <w:t>и</w:t>
      </w:r>
      <w:r w:rsidRPr="00B5179A">
        <w:rPr>
          <w:b/>
          <w:bCs/>
        </w:rPr>
        <w:t>тельственных организаций. Государству-участнику следует рассмотреть возможность развития четко структурированного диалога с гражданским обществом и коренными народами, который позволил бы восстановить ув</w:t>
      </w:r>
      <w:r w:rsidRPr="00B5179A">
        <w:rPr>
          <w:b/>
          <w:bCs/>
        </w:rPr>
        <w:t>е</w:t>
      </w:r>
      <w:r w:rsidRPr="00B5179A">
        <w:rPr>
          <w:b/>
          <w:bCs/>
        </w:rPr>
        <w:t>ренность в приверженности государства-участника выполнению его обяз</w:t>
      </w:r>
      <w:r w:rsidRPr="00B5179A">
        <w:rPr>
          <w:b/>
          <w:bCs/>
        </w:rPr>
        <w:t>а</w:t>
      </w:r>
      <w:r w:rsidRPr="00B5179A">
        <w:rPr>
          <w:b/>
          <w:bCs/>
        </w:rPr>
        <w:t>тельств в этой области.</w:t>
      </w:r>
    </w:p>
    <w:p w:rsidR="00483898" w:rsidRPr="00483898" w:rsidRDefault="00483898" w:rsidP="00483898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4838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Земли коренных народов и их права собственности</w:t>
      </w:r>
    </w:p>
    <w:p w:rsidR="00483898" w:rsidRPr="00483898" w:rsidRDefault="00483898" w:rsidP="00483898">
      <w:pPr>
        <w:pStyle w:val="SingleTxt"/>
        <w:spacing w:after="0" w:line="120" w:lineRule="exact"/>
        <w:rPr>
          <w:sz w:val="10"/>
        </w:rPr>
      </w:pPr>
    </w:p>
    <w:p w:rsidR="00B5179A" w:rsidRPr="00B5179A" w:rsidRDefault="00483898" w:rsidP="00483898">
      <w:pPr>
        <w:pStyle w:val="SingleTxt"/>
      </w:pPr>
      <w:r>
        <w:t>16.</w:t>
      </w:r>
      <w:r>
        <w:tab/>
      </w:r>
      <w:r w:rsidR="00B5179A" w:rsidRPr="00B5179A">
        <w:t>Принимая к сведению разъяснения, предоставленные государством-участником, Комитет в то же время испытывает озабоченность в связи с сообщ</w:t>
      </w:r>
      <w:r w:rsidR="00B5179A" w:rsidRPr="00B5179A">
        <w:t>е</w:t>
      </w:r>
      <w:r w:rsidR="00B5179A" w:rsidRPr="00B5179A">
        <w:t>ниями о во</w:t>
      </w:r>
      <w:r w:rsidR="00B5179A" w:rsidRPr="00B5179A">
        <w:t>з</w:t>
      </w:r>
      <w:r w:rsidR="00B5179A" w:rsidRPr="00B5179A">
        <w:t>можности аннулирования прав коренных народов на землю и их прав собственности. Он обеспокоен тем, что продолжающиеся на протяжении многих лет земельные споры между коренными народами и государством-участником налагают на эти народы тяжелое финансовое бремя в связи с участием в суде</w:t>
      </w:r>
      <w:r w:rsidR="00B5179A" w:rsidRPr="00B5179A">
        <w:t>б</w:t>
      </w:r>
      <w:r w:rsidR="00B5179A" w:rsidRPr="00B5179A">
        <w:t>ных разбирательствах. Кроме того, Комитет обеспокоен информацией о том, что с коренными народами не всегда проводятся консультации, обеспечивающие осуществление ими своего права на свободное, предварительное и обоснованное согласие на реализацию касающихся их проектов и программ, в том числе пр</w:t>
      </w:r>
      <w:r w:rsidR="00B5179A" w:rsidRPr="00B5179A">
        <w:t>и</w:t>
      </w:r>
      <w:r w:rsidR="00B5179A" w:rsidRPr="00B5179A">
        <w:t>нятие законодательных мер, несмотря на положительные решения Верховного суда (статьи 2 и 27).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консультироваться с коренными народами с целью: a) получения их свободного, предварительного и обоснованного с</w:t>
      </w:r>
      <w:r w:rsidRPr="00B5179A">
        <w:rPr>
          <w:b/>
          <w:bCs/>
        </w:rPr>
        <w:t>о</w:t>
      </w:r>
      <w:r w:rsidRPr="00B5179A">
        <w:rPr>
          <w:b/>
          <w:bCs/>
        </w:rPr>
        <w:t>гласия в тех случаях, когда принимаемые законы и меры оказывают вли</w:t>
      </w:r>
      <w:r w:rsidRPr="00B5179A">
        <w:rPr>
          <w:b/>
          <w:bCs/>
        </w:rPr>
        <w:t>я</w:t>
      </w:r>
      <w:r w:rsidRPr="00B5179A">
        <w:rPr>
          <w:b/>
          <w:bCs/>
        </w:rPr>
        <w:t>ние на их земли и права; и b) урегулирования споров с коренными народами, касающихся земель и ресурсов, а также поиска путей и средств обеспечения их прав собственности на свою землю в том, что касается их договорных прав.</w:t>
      </w:r>
    </w:p>
    <w:p w:rsidR="00483898" w:rsidRPr="00483898" w:rsidRDefault="00483898" w:rsidP="00483898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4838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Закон об индейцах</w:t>
      </w:r>
    </w:p>
    <w:p w:rsidR="00483898" w:rsidRPr="00483898" w:rsidRDefault="00483898" w:rsidP="00483898">
      <w:pPr>
        <w:pStyle w:val="SingleTxt"/>
        <w:spacing w:after="0" w:line="120" w:lineRule="exact"/>
        <w:rPr>
          <w:sz w:val="10"/>
        </w:rPr>
      </w:pPr>
    </w:p>
    <w:p w:rsidR="00B5179A" w:rsidRPr="00B5179A" w:rsidRDefault="00483898" w:rsidP="00483898">
      <w:pPr>
        <w:pStyle w:val="SingleTxt"/>
      </w:pPr>
      <w:r>
        <w:t>17.</w:t>
      </w:r>
      <w:r>
        <w:tab/>
      </w:r>
      <w:r w:rsidR="00B5179A" w:rsidRPr="00B5179A">
        <w:t>Принимая к сведению позицию государства-участника, Комитет выражает обеспокоенность в связи с медленными темпами осуществления Закона о ге</w:t>
      </w:r>
      <w:r w:rsidR="00B5179A" w:rsidRPr="00B5179A">
        <w:t>н</w:t>
      </w:r>
      <w:r w:rsidR="00B5179A" w:rsidRPr="00B5179A">
        <w:t>дерном равенстве при регистрации индейцев 2011 года, в соответствии с которым были внесены поправки в Закон об индейцах, устраняющие давние дискримин</w:t>
      </w:r>
      <w:r w:rsidR="00B5179A" w:rsidRPr="00B5179A">
        <w:t>а</w:t>
      </w:r>
      <w:r w:rsidR="00B5179A" w:rsidRPr="00B5179A">
        <w:t>ционные последствия для женщин из числа коренного населения, в частности в том, что касается передачи статуса индейцев, лишающие их и их потомков во</w:t>
      </w:r>
      <w:r w:rsidR="00B5179A" w:rsidRPr="00B5179A">
        <w:t>з</w:t>
      </w:r>
      <w:r w:rsidR="00B5179A" w:rsidRPr="00B5179A">
        <w:t>можности пользоваться всеми преимуществами, вытекающими из такого статуса (ст</w:t>
      </w:r>
      <w:r w:rsidR="00B5179A" w:rsidRPr="00B5179A">
        <w:t>а</w:t>
      </w:r>
      <w:r w:rsidR="00B5179A" w:rsidRPr="00B5179A">
        <w:t>тьи 2, 3 и 27).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ускорить процесс осуществления Закона о гендерном равенстве при регистрации индейцев 2011 года и устранить все оставшиеся дискриминационные последствия Закона об индейцах, лиша</w:t>
      </w:r>
      <w:r w:rsidRPr="00B5179A">
        <w:rPr>
          <w:b/>
          <w:bCs/>
        </w:rPr>
        <w:t>ю</w:t>
      </w:r>
      <w:r w:rsidRPr="00B5179A">
        <w:rPr>
          <w:b/>
          <w:bCs/>
        </w:rPr>
        <w:t>щие женщин из числа коренного населения и их потомков возможности пользоваться всеми правами наравне с мужчинами.</w:t>
      </w:r>
    </w:p>
    <w:p w:rsidR="00483898" w:rsidRPr="00483898" w:rsidRDefault="00483898" w:rsidP="004838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5179A" w:rsidRPr="00B5179A" w:rsidRDefault="00B5179A" w:rsidP="004838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Непропорционально большая доля представителей коренных народов среди лиц, совершающих уголовные преступления, и их доступ к правосудию</w:t>
      </w:r>
    </w:p>
    <w:p w:rsidR="00483898" w:rsidRPr="00483898" w:rsidRDefault="00483898" w:rsidP="00483898">
      <w:pPr>
        <w:pStyle w:val="SingleTxt"/>
        <w:spacing w:after="0" w:line="120" w:lineRule="exact"/>
        <w:rPr>
          <w:sz w:val="10"/>
        </w:rPr>
      </w:pPr>
    </w:p>
    <w:p w:rsidR="00B5179A" w:rsidRPr="00B5179A" w:rsidRDefault="00483898" w:rsidP="00483898">
      <w:pPr>
        <w:pStyle w:val="SingleTxt"/>
      </w:pPr>
      <w:r>
        <w:t>18.</w:t>
      </w:r>
      <w:r>
        <w:tab/>
      </w:r>
      <w:r w:rsidR="00B5179A" w:rsidRPr="00B5179A">
        <w:t>Комитет выражает обеспокоенность в связи с непропорционально большим числом представителей коренного населения, в том числе женщин, заключ</w:t>
      </w:r>
      <w:r w:rsidR="00B5179A" w:rsidRPr="00B5179A">
        <w:t>а</w:t>
      </w:r>
      <w:r w:rsidR="00B5179A" w:rsidRPr="00B5179A">
        <w:t>емых под стражу в федеральных и провинциальных тюрьмах на всей территории К</w:t>
      </w:r>
      <w:r w:rsidR="00B5179A" w:rsidRPr="00B5179A">
        <w:t>а</w:t>
      </w:r>
      <w:r w:rsidR="00B5179A" w:rsidRPr="00B5179A">
        <w:t>нады. Комитет также обеспокоен тем, что коренное население по-прежнему сталкивается с препятствиями в доступе к правосудию (статьи 2, 10 и 14).</w:t>
      </w:r>
    </w:p>
    <w:p w:rsidR="00B5179A" w:rsidRPr="00B5179A" w:rsidRDefault="00B5179A" w:rsidP="00B5179A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 обеспечить эффективное осуществление мер, принимаемых с целью предотвратить чрезмерное заключение под стражу лиц из числа коренного населения, и использовать, когда это возможно, ал</w:t>
      </w:r>
      <w:r w:rsidRPr="00B5179A">
        <w:rPr>
          <w:b/>
          <w:bCs/>
        </w:rPr>
        <w:t>ь</w:t>
      </w:r>
      <w:r w:rsidRPr="00B5179A">
        <w:rPr>
          <w:b/>
          <w:bCs/>
        </w:rPr>
        <w:t>тернативы содержанию под стражей. Ему следует расширить программы, позволяющие осужденным из числа коренного населения отбывать наказ</w:t>
      </w:r>
      <w:r w:rsidRPr="00B5179A">
        <w:rPr>
          <w:b/>
          <w:bCs/>
        </w:rPr>
        <w:t>а</w:t>
      </w:r>
      <w:r w:rsidRPr="00B5179A">
        <w:rPr>
          <w:b/>
          <w:bCs/>
        </w:rPr>
        <w:t>ние в своих общинах. Государству-участнику следует еще более активизир</w:t>
      </w:r>
      <w:r w:rsidRPr="00B5179A">
        <w:rPr>
          <w:b/>
          <w:bCs/>
        </w:rPr>
        <w:t>о</w:t>
      </w:r>
      <w:r w:rsidRPr="00B5179A">
        <w:rPr>
          <w:b/>
          <w:bCs/>
        </w:rPr>
        <w:t>вать усилия, направленные на стимулирование и облегчение доступа коре</w:t>
      </w:r>
      <w:r w:rsidRPr="00B5179A">
        <w:rPr>
          <w:b/>
          <w:bCs/>
        </w:rPr>
        <w:t>н</w:t>
      </w:r>
      <w:r w:rsidRPr="00B5179A">
        <w:rPr>
          <w:b/>
          <w:bCs/>
        </w:rPr>
        <w:t>ных народов к правосудию на всех уровнях.</w:t>
      </w:r>
    </w:p>
    <w:p w:rsidR="00483898" w:rsidRPr="00483898" w:rsidRDefault="00483898" w:rsidP="00483898">
      <w:pPr>
        <w:pStyle w:val="SingleTxt"/>
        <w:spacing w:after="0" w:line="120" w:lineRule="exact"/>
        <w:rPr>
          <w:b/>
          <w:sz w:val="10"/>
        </w:rPr>
      </w:pPr>
    </w:p>
    <w:p w:rsidR="00B5179A" w:rsidRPr="00B5179A" w:rsidRDefault="00B5179A" w:rsidP="004838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79A">
        <w:tab/>
      </w:r>
      <w:r w:rsidRPr="00B5179A">
        <w:tab/>
        <w:t>Положение коренных народов</w:t>
      </w:r>
    </w:p>
    <w:p w:rsidR="00483898" w:rsidRPr="00483898" w:rsidRDefault="00483898" w:rsidP="00483898">
      <w:pPr>
        <w:pStyle w:val="SingleTxt"/>
        <w:spacing w:after="0" w:line="120" w:lineRule="exact"/>
        <w:rPr>
          <w:sz w:val="10"/>
        </w:rPr>
      </w:pPr>
    </w:p>
    <w:p w:rsidR="00B5179A" w:rsidRPr="00B5179A" w:rsidRDefault="00483898" w:rsidP="00483898">
      <w:pPr>
        <w:pStyle w:val="SingleTxt"/>
      </w:pPr>
      <w:r>
        <w:t>19.</w:t>
      </w:r>
      <w:r>
        <w:tab/>
      </w:r>
      <w:r w:rsidR="00B5179A" w:rsidRPr="00B5179A">
        <w:t>Отмечая меры, принятые государством-участником, Комитет по-прежнему испытывает озабоченность по поводу: a) риска исчезновения языков коренных народов; b) отсутствия у некоторых коренных народов доступа к основным усл</w:t>
      </w:r>
      <w:r w:rsidR="00B5179A" w:rsidRPr="00B5179A">
        <w:t>у</w:t>
      </w:r>
      <w:r w:rsidR="00B5179A" w:rsidRPr="00B5179A">
        <w:t>гам; с) недостаточного финансирования услуг по социальному обеспечению д</w:t>
      </w:r>
      <w:r w:rsidR="00B5179A" w:rsidRPr="00B5179A">
        <w:t>е</w:t>
      </w:r>
      <w:r w:rsidR="00B5179A" w:rsidRPr="00B5179A">
        <w:t>тей; и d) того, что не всем учащимся, посещающим школы-интернаты для инде</w:t>
      </w:r>
      <w:r w:rsidR="00B5179A" w:rsidRPr="00B5179A">
        <w:t>й</w:t>
      </w:r>
      <w:r w:rsidR="00B5179A" w:rsidRPr="00B5179A">
        <w:t>цев, предоставляется надлежащая компе</w:t>
      </w:r>
      <w:r w:rsidR="00B5179A" w:rsidRPr="00B5179A">
        <w:t>н</w:t>
      </w:r>
      <w:r w:rsidR="00B5179A" w:rsidRPr="00B5179A">
        <w:t>сация (статьи 2 и 27).</w:t>
      </w:r>
    </w:p>
    <w:p w:rsidR="00B5179A" w:rsidRPr="00B5179A" w:rsidRDefault="00B5179A" w:rsidP="00590E55">
      <w:pPr>
        <w:pStyle w:val="SingleTxt"/>
        <w:rPr>
          <w:b/>
          <w:bCs/>
        </w:rPr>
      </w:pPr>
      <w:r w:rsidRPr="00B5179A">
        <w:rPr>
          <w:b/>
          <w:bCs/>
        </w:rPr>
        <w:t>Государству-участнику следует, в консультации с коренными народами: a)</w:t>
      </w:r>
      <w:r w:rsidR="00590E55">
        <w:rPr>
          <w:b/>
          <w:bCs/>
        </w:rPr>
        <w:t> </w:t>
      </w:r>
      <w:r w:rsidRPr="00B5179A">
        <w:rPr>
          <w:b/>
          <w:bCs/>
        </w:rPr>
        <w:t>осуществлять и укреплять существующие программы и стратегии, направленные на удовлетворение основных потребностей коренных народов; b) активизировать стратегии, направленные на содействие сохранению яз</w:t>
      </w:r>
      <w:r w:rsidRPr="00B5179A">
        <w:rPr>
          <w:b/>
          <w:bCs/>
        </w:rPr>
        <w:t>ы</w:t>
      </w:r>
      <w:r w:rsidRPr="00B5179A">
        <w:rPr>
          <w:b/>
          <w:bCs/>
        </w:rPr>
        <w:t>ков коренных народов; с) предоставлять медицинские услуги семье и ребе</w:t>
      </w:r>
      <w:r w:rsidRPr="00B5179A">
        <w:rPr>
          <w:b/>
          <w:bCs/>
        </w:rPr>
        <w:t>н</w:t>
      </w:r>
      <w:r w:rsidRPr="00B5179A">
        <w:rPr>
          <w:b/>
          <w:bCs/>
        </w:rPr>
        <w:t>ку в резервациях при достаточном финансировании; и d) в полной мере в</w:t>
      </w:r>
      <w:r w:rsidRPr="00B5179A">
        <w:rPr>
          <w:b/>
          <w:bCs/>
        </w:rPr>
        <w:t>ы</w:t>
      </w:r>
      <w:r w:rsidRPr="00B5179A">
        <w:rPr>
          <w:b/>
          <w:bCs/>
        </w:rPr>
        <w:t>полнить рекомендации Комиссии по установлению истины и примирению, касающиеся школ-интернатов для индейцев.</w:t>
      </w:r>
    </w:p>
    <w:p w:rsidR="00B5179A" w:rsidRPr="00B5179A" w:rsidRDefault="00483898" w:rsidP="00483898">
      <w:pPr>
        <w:pStyle w:val="SingleTxt"/>
      </w:pPr>
      <w:r>
        <w:t>20.</w:t>
      </w:r>
      <w:r>
        <w:tab/>
      </w:r>
      <w:r w:rsidR="00B5179A" w:rsidRPr="00B5179A">
        <w:t>Государству-участнику следует обеспечить широкое распространение Пакта, двух Факультативных протоколов к Пакту, текста своего шестого периодич</w:t>
      </w:r>
      <w:r w:rsidR="00B5179A" w:rsidRPr="00B5179A">
        <w:t>е</w:t>
      </w:r>
      <w:r w:rsidR="00B5179A" w:rsidRPr="00B5179A">
        <w:t>ского доклада и настоящих заключительных замечаний среди сотрудников судебных, законодательных и административных органов, гражданского общества и непр</w:t>
      </w:r>
      <w:r w:rsidR="00B5179A" w:rsidRPr="00B5179A">
        <w:t>а</w:t>
      </w:r>
      <w:r w:rsidR="00B5179A" w:rsidRPr="00B5179A">
        <w:t>вительственных организаций, действующих в стране, а также населения в целом. Государству-участнику следует обеспечить перевод доклада и настоящих закл</w:t>
      </w:r>
      <w:r w:rsidR="00B5179A" w:rsidRPr="00B5179A">
        <w:t>ю</w:t>
      </w:r>
      <w:r w:rsidR="00B5179A" w:rsidRPr="00B5179A">
        <w:t>чительных замечаний на официальные языки и языки меньшинств государства-участника.</w:t>
      </w:r>
    </w:p>
    <w:p w:rsidR="00B5179A" w:rsidRPr="00B5179A" w:rsidRDefault="00483898" w:rsidP="00483898">
      <w:pPr>
        <w:pStyle w:val="SingleTxt"/>
      </w:pPr>
      <w:r>
        <w:t>21.</w:t>
      </w:r>
      <w:r>
        <w:tab/>
      </w:r>
      <w:r w:rsidR="00B5179A" w:rsidRPr="00B5179A">
        <w:t>В соответствии с пунктом 5 правила 71 правил процедуры Комитета гос</w:t>
      </w:r>
      <w:r w:rsidR="00B5179A" w:rsidRPr="00B5179A">
        <w:t>у</w:t>
      </w:r>
      <w:r w:rsidR="00B5179A" w:rsidRPr="00B5179A">
        <w:t>дарству-участнику следует представить в течение одного года соответствующую информацию о выполнении им рекомендаций Комитета, изложенных в пунктах 9 (убитые и пропавшие без вести женщины и девочки из числа коренного насел</w:t>
      </w:r>
      <w:r w:rsidR="00B5179A" w:rsidRPr="00B5179A">
        <w:t>е</w:t>
      </w:r>
      <w:r w:rsidR="00B5179A" w:rsidRPr="00B5179A">
        <w:t>ния), 12 (содержание под стражей в иммиграционных приемниках, просители убежища и невозвращение) и 16 (земли коренных народов и их права собстве</w:t>
      </w:r>
      <w:r w:rsidR="00B5179A" w:rsidRPr="00B5179A">
        <w:t>н</w:t>
      </w:r>
      <w:r w:rsidR="00B5179A" w:rsidRPr="00B5179A">
        <w:t>ности) выше.</w:t>
      </w:r>
    </w:p>
    <w:p w:rsidR="00B5179A" w:rsidRPr="00B5179A" w:rsidRDefault="00483898" w:rsidP="00483898">
      <w:pPr>
        <w:pStyle w:val="SingleTxt"/>
      </w:pPr>
      <w:r>
        <w:t>22.</w:t>
      </w:r>
      <w:r>
        <w:tab/>
      </w:r>
      <w:r w:rsidR="00B5179A" w:rsidRPr="00B5179A">
        <w:t>Комитет просит государство-участник представить его следующий пери</w:t>
      </w:r>
      <w:r w:rsidR="00B5179A" w:rsidRPr="00B5179A">
        <w:t>о</w:t>
      </w:r>
      <w:r w:rsidR="00B5179A" w:rsidRPr="00B5179A">
        <w:t>дический доклад к 24 июля 2020 года и включить в него конкретную обновле</w:t>
      </w:r>
      <w:r w:rsidR="00B5179A" w:rsidRPr="00B5179A">
        <w:t>н</w:t>
      </w:r>
      <w:r w:rsidR="00B5179A" w:rsidRPr="00B5179A">
        <w:t>ную информацию в отношении выполнения всех своих рекомендаций и Пакта в целом. Комитет просит государство-участник при подготовке доклада провести широкие консультации с гражданским обществом и неправительственными орг</w:t>
      </w:r>
      <w:r w:rsidR="00B5179A" w:rsidRPr="00B5179A">
        <w:t>а</w:t>
      </w:r>
      <w:r w:rsidR="00B5179A" w:rsidRPr="00B5179A">
        <w:t>низациями, действующими в стране. В соответствии с резолюцией 68/268 Ген</w:t>
      </w:r>
      <w:r w:rsidR="00B5179A" w:rsidRPr="00B5179A">
        <w:t>е</w:t>
      </w:r>
      <w:r w:rsidR="00B5179A" w:rsidRPr="00B5179A">
        <w:t xml:space="preserve">ральной Ассамблеи объем доклада не должен превышать 21 200 слов. </w:t>
      </w:r>
    </w:p>
    <w:p w:rsidR="00D91193" w:rsidRPr="00483898" w:rsidRDefault="00483898" w:rsidP="00483898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91193" w:rsidRPr="00483898" w:rsidSect="00D91193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0T10:52:00Z" w:initials="Start">
    <w:p w:rsidR="00590E55" w:rsidRPr="00B5179A" w:rsidRDefault="00590E55">
      <w:pPr>
        <w:pStyle w:val="CommentText"/>
        <w:rPr>
          <w:lang w:val="en-US"/>
        </w:rPr>
      </w:pPr>
      <w:r>
        <w:fldChar w:fldCharType="begin"/>
      </w:r>
      <w:r w:rsidRPr="00B5179A">
        <w:rPr>
          <w:rStyle w:val="CommentReference"/>
          <w:lang w:val="en-US"/>
        </w:rPr>
        <w:instrText xml:space="preserve"> </w:instrText>
      </w:r>
      <w:r w:rsidRPr="00B5179A">
        <w:rPr>
          <w:lang w:val="en-US"/>
        </w:rPr>
        <w:instrText>PAGE \# "'Page: '#'</w:instrText>
      </w:r>
      <w:r w:rsidRPr="00B5179A">
        <w:rPr>
          <w:lang w:val="en-US"/>
        </w:rPr>
        <w:br/>
        <w:instrText>'"</w:instrText>
      </w:r>
      <w:r w:rsidRPr="00B5179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5179A">
        <w:rPr>
          <w:lang w:val="en-US"/>
        </w:rPr>
        <w:t>&lt;&lt;ODS JOB NO&gt;&gt;N1518001R&lt;&lt;ODS JOB NO&gt;&gt;</w:t>
      </w:r>
    </w:p>
    <w:p w:rsidR="00590E55" w:rsidRPr="00B5179A" w:rsidRDefault="00590E55">
      <w:pPr>
        <w:pStyle w:val="CommentText"/>
        <w:rPr>
          <w:lang w:val="en-US"/>
        </w:rPr>
      </w:pPr>
      <w:r w:rsidRPr="00B5179A">
        <w:rPr>
          <w:lang w:val="en-US"/>
        </w:rPr>
        <w:t>&lt;&lt;ODS DOC SYMBOL1&gt;&gt;CCPR/C/CAN/CO/6&lt;&lt;ODS DOC SYMBOL1&gt;&gt;</w:t>
      </w:r>
    </w:p>
    <w:p w:rsidR="00590E55" w:rsidRDefault="00590E5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E55" w:rsidRDefault="00590E55" w:rsidP="008A1A7A">
      <w:pPr>
        <w:spacing w:line="240" w:lineRule="auto"/>
      </w:pPr>
      <w:r>
        <w:separator/>
      </w:r>
    </w:p>
  </w:endnote>
  <w:endnote w:type="continuationSeparator" w:id="0">
    <w:p w:rsidR="00590E55" w:rsidRDefault="00590E5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90E55" w:rsidTr="00D91193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590E55" w:rsidRPr="00D91193" w:rsidRDefault="00590E55" w:rsidP="00D9119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75A5B">
            <w:rPr>
              <w:noProof/>
            </w:rPr>
            <w:t>8</w:t>
          </w:r>
          <w:r>
            <w:fldChar w:fldCharType="end"/>
          </w:r>
          <w:r>
            <w:t>/</w:t>
          </w:r>
          <w:fldSimple w:instr=" NUMPAGES  \* Arabic  \* MERGEFORMAT ">
            <w:r w:rsidR="00A75A5B">
              <w:rPr>
                <w:noProof/>
              </w:rPr>
              <w:t>9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590E55" w:rsidRPr="00D91193" w:rsidRDefault="00590E55" w:rsidP="00D9119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75A5B">
            <w:rPr>
              <w:b w:val="0"/>
              <w:color w:val="000000"/>
              <w:sz w:val="14"/>
            </w:rPr>
            <w:t>GE.15-13296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590E55" w:rsidRPr="00D91193" w:rsidRDefault="00590E55" w:rsidP="00D9119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90E55" w:rsidTr="00D91193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590E55" w:rsidRPr="00D91193" w:rsidRDefault="00590E55" w:rsidP="00D9119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75A5B">
            <w:rPr>
              <w:b w:val="0"/>
              <w:color w:val="000000"/>
              <w:sz w:val="14"/>
            </w:rPr>
            <w:t>GE.15-13296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90E55" w:rsidRPr="00D91193" w:rsidRDefault="00590E55" w:rsidP="00D9119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75A5B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A75A5B">
              <w:rPr>
                <w:noProof/>
              </w:rPr>
              <w:t>9</w:t>
            </w:r>
          </w:fldSimple>
        </w:p>
      </w:tc>
    </w:tr>
  </w:tbl>
  <w:p w:rsidR="00590E55" w:rsidRPr="00D91193" w:rsidRDefault="00590E55" w:rsidP="00D9119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590E55" w:rsidTr="00D91193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590E55" w:rsidRDefault="00590E55" w:rsidP="00D91193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101EAF82" wp14:editId="043FC77A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CAN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CAN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GE.15-13296 (R)</w:t>
          </w:r>
          <w:r>
            <w:rPr>
              <w:color w:val="010000"/>
            </w:rPr>
            <w:t xml:space="preserve">    201015    201015</w:t>
          </w:r>
        </w:p>
        <w:p w:rsidR="00590E55" w:rsidRPr="00D91193" w:rsidRDefault="00590E55" w:rsidP="00D9119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*1513296*</w:t>
          </w:r>
        </w:p>
      </w:tc>
      <w:tc>
        <w:tcPr>
          <w:tcW w:w="5127" w:type="dxa"/>
        </w:tcPr>
        <w:p w:rsidR="00590E55" w:rsidRDefault="00590E55" w:rsidP="00D9119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1DD43E1B" wp14:editId="725F60C8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90E55" w:rsidRPr="00D91193" w:rsidRDefault="00590E55" w:rsidP="00D9119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E55" w:rsidRPr="00590E55" w:rsidRDefault="00590E55" w:rsidP="00590E55">
      <w:pPr>
        <w:pStyle w:val="Footer"/>
        <w:spacing w:after="80"/>
        <w:ind w:left="792"/>
        <w:rPr>
          <w:sz w:val="16"/>
        </w:rPr>
      </w:pPr>
      <w:r w:rsidRPr="00590E55">
        <w:rPr>
          <w:sz w:val="16"/>
        </w:rPr>
        <w:t>__________________</w:t>
      </w:r>
    </w:p>
  </w:footnote>
  <w:footnote w:type="continuationSeparator" w:id="0">
    <w:p w:rsidR="00590E55" w:rsidRPr="00590E55" w:rsidRDefault="00590E55" w:rsidP="00590E55">
      <w:pPr>
        <w:pStyle w:val="Footer"/>
        <w:spacing w:after="80"/>
        <w:ind w:left="792"/>
        <w:rPr>
          <w:sz w:val="16"/>
        </w:rPr>
      </w:pPr>
      <w:r w:rsidRPr="00590E55">
        <w:rPr>
          <w:sz w:val="16"/>
        </w:rPr>
        <w:t>__________________</w:t>
      </w:r>
    </w:p>
  </w:footnote>
  <w:footnote w:id="1">
    <w:p w:rsidR="00590E55" w:rsidRDefault="00590E55" w:rsidP="00590E5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 w:val="18"/>
        </w:rPr>
      </w:pPr>
      <w:r>
        <w:tab/>
        <w:t>*</w:t>
      </w:r>
      <w:r>
        <w:tab/>
        <w:t>Приняты Комитетом на его 114-й сессии (29 июня – 24 июля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90E55" w:rsidTr="00D9119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90E55" w:rsidRPr="00D91193" w:rsidRDefault="00590E55" w:rsidP="00D9119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75A5B">
            <w:rPr>
              <w:b/>
            </w:rPr>
            <w:t>CCPR/C/CAN/CO/6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90E55" w:rsidRDefault="00590E55" w:rsidP="00D91193">
          <w:pPr>
            <w:pStyle w:val="Header"/>
          </w:pPr>
        </w:p>
      </w:tc>
    </w:tr>
  </w:tbl>
  <w:p w:rsidR="00590E55" w:rsidRPr="00D91193" w:rsidRDefault="00590E55" w:rsidP="00D911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90E55" w:rsidTr="00D9119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90E55" w:rsidRDefault="00590E55" w:rsidP="00D91193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590E55" w:rsidRPr="00D91193" w:rsidRDefault="00590E55" w:rsidP="00D9119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75A5B">
            <w:rPr>
              <w:b/>
            </w:rPr>
            <w:t>CCPR/C/CAN/CO/6</w:t>
          </w:r>
          <w:r>
            <w:rPr>
              <w:b/>
            </w:rPr>
            <w:fldChar w:fldCharType="end"/>
          </w:r>
        </w:p>
      </w:tc>
    </w:tr>
  </w:tbl>
  <w:p w:rsidR="00590E55" w:rsidRPr="00D91193" w:rsidRDefault="00590E55" w:rsidP="00D9119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590E55" w:rsidTr="00D9119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90E55" w:rsidRPr="00D91193" w:rsidRDefault="00590E55" w:rsidP="00D9119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90E55" w:rsidRDefault="00590E55" w:rsidP="00D91193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90E55" w:rsidRPr="00D91193" w:rsidRDefault="00590E55" w:rsidP="00D9119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/C/CAN/CO/6</w:t>
          </w:r>
        </w:p>
      </w:tc>
    </w:tr>
    <w:tr w:rsidR="00590E55" w:rsidRPr="00B5179A" w:rsidTr="00D9119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90E55" w:rsidRPr="00D91193" w:rsidRDefault="00590E55" w:rsidP="00D91193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2A88FD40" wp14:editId="64684B5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90E55" w:rsidRPr="00D91193" w:rsidRDefault="00590E55" w:rsidP="00D9119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90E55" w:rsidRPr="00D91193" w:rsidRDefault="00590E55" w:rsidP="00D91193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90E55" w:rsidRPr="00B5179A" w:rsidRDefault="00590E55" w:rsidP="00D91193">
          <w:pPr>
            <w:pStyle w:val="Distribution"/>
            <w:rPr>
              <w:color w:val="000000"/>
              <w:lang w:val="en-US"/>
            </w:rPr>
          </w:pPr>
          <w:r w:rsidRPr="00B5179A">
            <w:rPr>
              <w:color w:val="000000"/>
              <w:lang w:val="en-US"/>
            </w:rPr>
            <w:t>Distr.: General</w:t>
          </w:r>
        </w:p>
        <w:p w:rsidR="00590E55" w:rsidRPr="00B5179A" w:rsidRDefault="00590E55" w:rsidP="00D91193">
          <w:pPr>
            <w:pStyle w:val="Publication"/>
            <w:rPr>
              <w:color w:val="000000"/>
              <w:lang w:val="en-US"/>
            </w:rPr>
          </w:pPr>
          <w:r w:rsidRPr="00B5179A">
            <w:rPr>
              <w:color w:val="000000"/>
              <w:lang w:val="en-US"/>
            </w:rPr>
            <w:t>13 August 2015</w:t>
          </w:r>
        </w:p>
        <w:p w:rsidR="00590E55" w:rsidRPr="00B5179A" w:rsidRDefault="00590E55" w:rsidP="00D91193">
          <w:pPr>
            <w:rPr>
              <w:color w:val="000000"/>
              <w:lang w:val="en-US"/>
            </w:rPr>
          </w:pPr>
          <w:r w:rsidRPr="00B5179A">
            <w:rPr>
              <w:color w:val="000000"/>
              <w:lang w:val="en-US"/>
            </w:rPr>
            <w:t>Russian</w:t>
          </w:r>
        </w:p>
        <w:p w:rsidR="00590E55" w:rsidRPr="00B5179A" w:rsidRDefault="00590E55" w:rsidP="00D91193">
          <w:pPr>
            <w:pStyle w:val="Original"/>
            <w:rPr>
              <w:color w:val="000000"/>
              <w:lang w:val="en-US"/>
            </w:rPr>
          </w:pPr>
          <w:r w:rsidRPr="00B5179A">
            <w:rPr>
              <w:color w:val="000000"/>
              <w:lang w:val="en-US"/>
            </w:rPr>
            <w:t>Original: English</w:t>
          </w:r>
        </w:p>
        <w:p w:rsidR="00590E55" w:rsidRPr="00B5179A" w:rsidRDefault="00590E55" w:rsidP="00D91193">
          <w:pPr>
            <w:rPr>
              <w:lang w:val="en-US"/>
            </w:rPr>
          </w:pPr>
        </w:p>
      </w:tc>
    </w:tr>
  </w:tbl>
  <w:p w:rsidR="00590E55" w:rsidRPr="00B5179A" w:rsidRDefault="00590E55" w:rsidP="00D9119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23DF64C4"/>
    <w:multiLevelType w:val="singleLevel"/>
    <w:tmpl w:val="CB10CD86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8">
    <w:nsid w:val="26460D3B"/>
    <w:multiLevelType w:val="hybridMultilevel"/>
    <w:tmpl w:val="CF9ABD9A"/>
    <w:lvl w:ilvl="0" w:tplc="33D850D0">
      <w:start w:val="1"/>
      <w:numFmt w:val="decimal"/>
      <w:lvlText w:val="%1."/>
      <w:lvlJc w:val="left"/>
      <w:pPr>
        <w:ind w:left="1689" w:hanging="555"/>
      </w:p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1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11"/>
  </w:num>
  <w:num w:numId="10">
    <w:abstractNumId w:val="1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3296*"/>
    <w:docVar w:name="CreationDt" w:val="10/20/2015 10:52 AM"/>
    <w:docVar w:name="DocCategory" w:val="Doc"/>
    <w:docVar w:name="DocType" w:val="Final"/>
    <w:docVar w:name="DutyStation" w:val="Geneva"/>
    <w:docVar w:name="FooterJN" w:val="GE.15-13296"/>
    <w:docVar w:name="jobn" w:val="GE.15-13296 (R)"/>
    <w:docVar w:name="jobnDT" w:val="GE.15-13296 (R)   201015"/>
    <w:docVar w:name="jobnDTDT" w:val="GE.15-13296 (R)   201015   201015"/>
    <w:docVar w:name="JobNo" w:val="GE.1513296R"/>
    <w:docVar w:name="JobNo2" w:val="1518001R"/>
    <w:docVar w:name="LocalDrive" w:val="0"/>
    <w:docVar w:name="OandT" w:val=" "/>
    <w:docVar w:name="PaperSize" w:val="A4"/>
    <w:docVar w:name="sss1" w:val="CCPR/C/CAN/CO/6"/>
    <w:docVar w:name="sss2" w:val="-"/>
    <w:docVar w:name="Symbol1" w:val="CCPR/C/CAN/CO/6"/>
    <w:docVar w:name="Symbol2" w:val="-"/>
  </w:docVars>
  <w:rsids>
    <w:rsidRoot w:val="002A5E7C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5E7C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3898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55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0B12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49CB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D186F"/>
    <w:rsid w:val="007E0E39"/>
    <w:rsid w:val="007E2B60"/>
    <w:rsid w:val="007E5E30"/>
    <w:rsid w:val="007F0E54"/>
    <w:rsid w:val="007F5107"/>
    <w:rsid w:val="008038C9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A79CD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75A5B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179A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1193"/>
    <w:rsid w:val="00D961D6"/>
    <w:rsid w:val="00D97B17"/>
    <w:rsid w:val="00DA1A4A"/>
    <w:rsid w:val="00DA4AFE"/>
    <w:rsid w:val="00DA4BD0"/>
    <w:rsid w:val="00DA77B6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911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119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119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1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19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911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119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119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1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19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7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08490-FA3D-4B16-953E-5F8395EFE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4189</Words>
  <Characters>23881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28014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Sharkina</cp:lastModifiedBy>
  <cp:revision>3</cp:revision>
  <cp:lastPrinted>2015-10-20T09:33:00Z</cp:lastPrinted>
  <dcterms:created xsi:type="dcterms:W3CDTF">2015-10-20T09:33:00Z</dcterms:created>
  <dcterms:modified xsi:type="dcterms:W3CDTF">2015-10-20T09:33:00Z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1513296R</vt:lpwstr>
  </property>
  <property fmtid="{D5CDD505-2E9C-101B-9397-08002B2CF9AE}" pid="3" name="ODSRefJobNo">
    <vt:lpwstr>1518001R</vt:lpwstr>
  </property>
  <property fmtid="{D5CDD505-2E9C-101B-9397-08002B2CF9AE}" pid="4" name="Symbol1">
    <vt:lpwstr>CCPR/C/CAN/CO/6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13 August 2015</vt:lpwstr>
  </property>
  <property fmtid="{D5CDD505-2E9C-101B-9397-08002B2CF9AE}" pid="12" name="Original">
    <vt:lpwstr>English</vt:lpwstr>
  </property>
  <property fmtid="{D5CDD505-2E9C-101B-9397-08002B2CF9AE}" pid="13" name="Release Date">
    <vt:lpwstr>201015</vt:lpwstr>
  </property>
</Properties>
</file>