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EEE" w:rsidRDefault="004C0EEE" w:rsidP="004C0EEE">
      <w:pPr>
        <w:spacing w:line="240" w:lineRule="auto"/>
        <w:jc w:val="left"/>
        <w:rPr>
          <w:szCs w:val="6"/>
        </w:rPr>
        <w:sectPr w:rsidR="004C0EEE" w:rsidSect="004C0EE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C0EEE" w:rsidRDefault="004C0EEE" w:rsidP="004C0EEE">
      <w:pPr>
        <w:pStyle w:val="H1"/>
        <w:rPr>
          <w:rtl/>
        </w:rPr>
      </w:pPr>
      <w:r>
        <w:rPr>
          <w:rFonts w:hint="eastAsia"/>
          <w:rtl/>
        </w:rPr>
        <w:t>اللجنة</w:t>
      </w:r>
      <w:r>
        <w:rPr>
          <w:rtl/>
        </w:rPr>
        <w:t xml:space="preserve"> المعنية بالقضاء على التمييز ضد المرأة</w:t>
      </w:r>
    </w:p>
    <w:p w:rsidR="004C0EEE" w:rsidRDefault="004C0EEE" w:rsidP="004C0EEE">
      <w:pPr>
        <w:pStyle w:val="H23"/>
        <w:rPr>
          <w:rtl/>
        </w:rPr>
      </w:pPr>
      <w:r>
        <w:rPr>
          <w:rFonts w:hint="eastAsia"/>
          <w:rtl/>
        </w:rPr>
        <w:t>الدورة</w:t>
      </w:r>
      <w:r>
        <w:rPr>
          <w:rtl/>
        </w:rPr>
        <w:t xml:space="preserve"> الثامنة عشرة</w:t>
      </w:r>
    </w:p>
    <w:p w:rsidR="004C0EEE" w:rsidRPr="004C0EEE" w:rsidRDefault="004C0EEE" w:rsidP="004C0EEE">
      <w:pPr>
        <w:spacing w:line="120" w:lineRule="exact"/>
        <w:rPr>
          <w:rFonts w:hint="cs"/>
          <w:sz w:val="12"/>
          <w:rtl/>
        </w:rPr>
      </w:pPr>
    </w:p>
    <w:p w:rsidR="004C0EEE" w:rsidRDefault="004C0EEE" w:rsidP="004C0EEE">
      <w:pPr>
        <w:pStyle w:val="H23"/>
        <w:rPr>
          <w:rFonts w:hint="cs"/>
          <w:rtl/>
          <w:lang w:bidi="ar-EG"/>
        </w:rPr>
      </w:pPr>
      <w:r>
        <w:rPr>
          <w:rFonts w:hint="eastAsia"/>
          <w:rtl/>
        </w:rPr>
        <w:t>محضر</w:t>
      </w:r>
      <w:r>
        <w:rPr>
          <w:rtl/>
        </w:rPr>
        <w:t xml:space="preserve"> موجز للجلسة </w:t>
      </w:r>
      <w:r w:rsidR="00A4358A">
        <w:rPr>
          <w:rFonts w:hint="cs"/>
          <w:rtl/>
        </w:rPr>
        <w:t>1054</w:t>
      </w:r>
    </w:p>
    <w:p w:rsidR="004C0EEE" w:rsidRDefault="004C0EEE" w:rsidP="008B76C6">
      <w:pPr>
        <w:pStyle w:val="SingleTxt"/>
        <w:ind w:left="0" w:right="0"/>
        <w:rPr>
          <w:rFonts w:hint="cs"/>
          <w:rtl/>
        </w:rPr>
      </w:pPr>
      <w:r>
        <w:rPr>
          <w:rFonts w:hint="eastAsia"/>
          <w:rtl/>
        </w:rPr>
        <w:t>المعقودة</w:t>
      </w:r>
      <w:r>
        <w:rPr>
          <w:rtl/>
        </w:rPr>
        <w:t xml:space="preserve"> </w:t>
      </w:r>
      <w:r w:rsidR="008B76C6">
        <w:rPr>
          <w:rFonts w:hint="cs"/>
          <w:rtl/>
        </w:rPr>
        <w:t>ب</w:t>
      </w:r>
      <w:r>
        <w:rPr>
          <w:rtl/>
        </w:rPr>
        <w:t xml:space="preserve">المقر، </w:t>
      </w:r>
      <w:r w:rsidR="008B76C6">
        <w:rPr>
          <w:rFonts w:hint="cs"/>
          <w:rtl/>
        </w:rPr>
        <w:t xml:space="preserve">في </w:t>
      </w:r>
      <w:r>
        <w:rPr>
          <w:rtl/>
        </w:rPr>
        <w:t xml:space="preserve">نيويورك، يوم </w:t>
      </w:r>
      <w:r w:rsidR="00A4358A">
        <w:rPr>
          <w:rFonts w:hint="cs"/>
          <w:rtl/>
        </w:rPr>
        <w:t xml:space="preserve">الأربعاء </w:t>
      </w:r>
      <w:r w:rsidR="008B76C6">
        <w:rPr>
          <w:rFonts w:hint="cs"/>
          <w:rtl/>
        </w:rPr>
        <w:t>18</w:t>
      </w:r>
      <w:r w:rsidR="00A4358A">
        <w:rPr>
          <w:rFonts w:hint="cs"/>
          <w:rtl/>
        </w:rPr>
        <w:t xml:space="preserve"> تموز/يوليه</w:t>
      </w:r>
      <w:r>
        <w:rPr>
          <w:rtl/>
        </w:rPr>
        <w:t xml:space="preserve"> 20</w:t>
      </w:r>
      <w:r w:rsidR="00A4358A">
        <w:rPr>
          <w:rFonts w:hint="cs"/>
          <w:rtl/>
        </w:rPr>
        <w:t>12</w:t>
      </w:r>
      <w:r>
        <w:rPr>
          <w:rtl/>
        </w:rPr>
        <w:t xml:space="preserve">، الساعة </w:t>
      </w:r>
      <w:r w:rsidR="00A4358A">
        <w:rPr>
          <w:rFonts w:hint="cs"/>
          <w:rtl/>
        </w:rPr>
        <w:t>00/15</w:t>
      </w:r>
    </w:p>
    <w:p w:rsidR="004C0EEE" w:rsidRPr="004C0EEE" w:rsidRDefault="004C0EEE" w:rsidP="004C0EEE">
      <w:pPr>
        <w:pStyle w:val="SingleTxt"/>
        <w:spacing w:after="0" w:line="120" w:lineRule="exact"/>
        <w:ind w:left="0" w:right="0"/>
        <w:rPr>
          <w:sz w:val="12"/>
          <w:rtl/>
        </w:rPr>
      </w:pPr>
    </w:p>
    <w:p w:rsidR="004C0EEE" w:rsidRDefault="004C0EEE" w:rsidP="00211B3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A4358A">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A4358A">
        <w:rPr>
          <w:rFonts w:ascii="Traditional Arabic" w:hAnsi="Traditional Arabic" w:hint="cs"/>
          <w:rtl/>
        </w:rPr>
        <w:t>ة بيمنتيل</w:t>
      </w:r>
    </w:p>
    <w:p w:rsidR="004C0EEE" w:rsidRPr="004C0EEE" w:rsidRDefault="004C0EEE" w:rsidP="004C0EE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C0EEE" w:rsidRPr="004C0EEE" w:rsidRDefault="004C0EEE" w:rsidP="004C0EE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C0EEE" w:rsidRPr="004C0EEE" w:rsidRDefault="004C0EEE" w:rsidP="004C0EE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C0EEE" w:rsidRDefault="004C0EEE" w:rsidP="004C0EEE">
      <w:pPr>
        <w:pStyle w:val="HCh"/>
        <w:rPr>
          <w:bCs w:val="0"/>
          <w:rtl/>
        </w:rPr>
      </w:pPr>
      <w:r>
        <w:rPr>
          <w:rFonts w:hint="eastAsia"/>
          <w:bCs w:val="0"/>
          <w:rtl/>
        </w:rPr>
        <w:t>المحتويات</w:t>
      </w:r>
    </w:p>
    <w:p w:rsidR="004C0EEE" w:rsidRDefault="004C0EEE" w:rsidP="004C0EEE">
      <w:pPr>
        <w:pStyle w:val="HCh"/>
        <w:spacing w:line="240" w:lineRule="auto"/>
        <w:rPr>
          <w:rFonts w:hint="cs"/>
          <w:bCs w:val="0"/>
          <w:szCs w:val="20"/>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SR"/>
            <w10:wrap anchorx="page" anchory="page"/>
          </v:shape>
        </w:pict>
      </w:r>
    </w:p>
    <w:p w:rsidR="00A4358A" w:rsidRPr="00A4358A" w:rsidRDefault="00A4358A" w:rsidP="00A4358A">
      <w:pPr>
        <w:pStyle w:val="SingleTxt"/>
        <w:rPr>
          <w:rFonts w:hint="cs"/>
          <w:rtl/>
          <w:lang w:bidi="ar-SY"/>
        </w:rPr>
      </w:pPr>
      <w:r w:rsidRPr="00A4358A">
        <w:rPr>
          <w:rFonts w:hint="cs"/>
          <w:rtl/>
          <w:lang w:bidi="ar-SY"/>
        </w:rPr>
        <w:t>النظر في التقارير المقدمة من الدول الأطراف بموجب المادة 18 من الاتفاقية (</w:t>
      </w:r>
      <w:r w:rsidRPr="00A4358A">
        <w:rPr>
          <w:rFonts w:hint="cs"/>
          <w:i/>
          <w:iCs/>
          <w:rtl/>
          <w:lang w:bidi="ar-SY"/>
        </w:rPr>
        <w:t>تابع</w:t>
      </w:r>
      <w:r w:rsidRPr="00A4358A">
        <w:rPr>
          <w:rFonts w:hint="cs"/>
          <w:rtl/>
          <w:lang w:bidi="ar-SY"/>
        </w:rPr>
        <w:t>)</w:t>
      </w:r>
    </w:p>
    <w:p w:rsidR="002F0573" w:rsidRDefault="00A4358A" w:rsidP="00A4358A">
      <w:pPr>
        <w:pStyle w:val="SingleTxt"/>
        <w:rPr>
          <w:rFonts w:hint="cs"/>
          <w:rtl/>
          <w:lang w:bidi="ar-SY"/>
        </w:rPr>
      </w:pPr>
      <w:r w:rsidRPr="00A4358A">
        <w:rPr>
          <w:rFonts w:hint="cs"/>
          <w:rtl/>
          <w:lang w:bidi="ar-SY"/>
        </w:rPr>
        <w:tab/>
      </w:r>
      <w:r w:rsidRPr="00A4358A">
        <w:rPr>
          <w:rFonts w:hint="cs"/>
          <w:i/>
          <w:iCs/>
          <w:rtl/>
          <w:lang w:bidi="ar-SY"/>
        </w:rPr>
        <w:t>التقرير الدوري السابع المقدم من نيوزيلندا</w:t>
      </w:r>
    </w:p>
    <w:p w:rsidR="00A4358A" w:rsidRDefault="00A4358A" w:rsidP="00A4358A">
      <w:pPr>
        <w:pStyle w:val="SingleTxt"/>
        <w:rPr>
          <w:rFonts w:hint="cs"/>
          <w:rtl/>
          <w:lang w:bidi="ar-SY"/>
        </w:rPr>
      </w:pPr>
    </w:p>
    <w:p w:rsidR="00A4358A" w:rsidRPr="00A4358A" w:rsidRDefault="00A4358A" w:rsidP="00A4358A">
      <w:pPr>
        <w:pStyle w:val="SingleTxt"/>
        <w:spacing w:after="0" w:line="14" w:lineRule="exact"/>
        <w:rPr>
          <w:sz w:val="2"/>
          <w:rtl/>
        </w:rPr>
        <w:sectPr w:rsidR="00A4358A" w:rsidRPr="00A4358A" w:rsidSect="004C0EE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A4358A" w:rsidRPr="00A4358A" w:rsidRDefault="00A4358A" w:rsidP="00A4358A">
      <w:pPr>
        <w:pStyle w:val="DualTxt"/>
        <w:spacing w:after="0" w:line="14" w:lineRule="exact"/>
        <w:rPr>
          <w:sz w:val="2"/>
          <w:rtl/>
        </w:rPr>
        <w:sectPr w:rsidR="00A4358A" w:rsidRPr="00A4358A" w:rsidSect="00A4358A">
          <w:endnotePr>
            <w:numFmt w:val="decimal"/>
          </w:endnotePr>
          <w:type w:val="continuous"/>
          <w:pgSz w:w="12240" w:h="15840" w:code="1"/>
          <w:pgMar w:top="1742" w:right="1195" w:bottom="1898" w:left="1195" w:header="576" w:footer="1030" w:gutter="0"/>
          <w:cols w:space="720"/>
          <w:noEndnote/>
          <w:bidi/>
          <w:rtlGutter/>
          <w:docGrid w:linePitch="280"/>
        </w:sectPr>
      </w:pPr>
    </w:p>
    <w:p w:rsidR="00A4358A" w:rsidRPr="00A4358A" w:rsidRDefault="00A4358A" w:rsidP="00A4358A">
      <w:pPr>
        <w:pStyle w:val="DualTxt"/>
        <w:rPr>
          <w:rFonts w:hint="cs"/>
          <w:rtl/>
          <w:lang w:bidi="ar-SY"/>
        </w:rPr>
      </w:pPr>
      <w:r w:rsidRPr="00A4358A">
        <w:rPr>
          <w:rtl/>
          <w:lang w:bidi="ar-SY"/>
        </w:rPr>
        <w:tab/>
      </w:r>
      <w:r w:rsidRPr="00A4358A">
        <w:rPr>
          <w:rFonts w:hint="cs"/>
          <w:i/>
          <w:iCs/>
          <w:rtl/>
          <w:lang w:bidi="ar-SY"/>
        </w:rPr>
        <w:t>افتتحت الجلسة الساعة 08/15</w:t>
      </w:r>
      <w:r w:rsidR="003E7E66">
        <w:rPr>
          <w:rFonts w:hint="cs"/>
          <w:i/>
          <w:iCs/>
          <w:rtl/>
          <w:lang w:bidi="ar-SY"/>
        </w:rPr>
        <w:t>.</w:t>
      </w:r>
    </w:p>
    <w:p w:rsidR="00A4358A" w:rsidRPr="00A4358A" w:rsidRDefault="00A4358A" w:rsidP="00A4358A">
      <w:pPr>
        <w:pStyle w:val="DualTxt"/>
        <w:rPr>
          <w:rFonts w:hint="cs"/>
          <w:rtl/>
          <w:lang w:bidi="ar-SY"/>
        </w:rPr>
      </w:pPr>
      <w:r w:rsidRPr="00A4358A">
        <w:rPr>
          <w:rFonts w:hint="cs"/>
          <w:b/>
          <w:bCs/>
          <w:rtl/>
          <w:lang w:bidi="ar-SY"/>
        </w:rPr>
        <w:t>النظر في التقارير المقدمة من الدول الأطراف بموجب المادة 18 من الاتفاقية</w:t>
      </w:r>
      <w:r w:rsidRPr="00A4358A">
        <w:rPr>
          <w:rFonts w:hint="cs"/>
          <w:rtl/>
          <w:lang w:bidi="ar-SY"/>
        </w:rPr>
        <w:t xml:space="preserve"> (</w:t>
      </w:r>
      <w:r w:rsidRPr="00A4358A">
        <w:rPr>
          <w:rFonts w:hint="cs"/>
          <w:i/>
          <w:iCs/>
          <w:rtl/>
          <w:lang w:bidi="ar-SY"/>
        </w:rPr>
        <w:t>تابع</w:t>
      </w:r>
      <w:r w:rsidRPr="00A4358A">
        <w:rPr>
          <w:rFonts w:hint="cs"/>
          <w:rtl/>
          <w:lang w:bidi="ar-SY"/>
        </w:rPr>
        <w:t>)</w:t>
      </w:r>
    </w:p>
    <w:p w:rsidR="00A4358A" w:rsidRPr="00A4358A" w:rsidRDefault="00A4358A" w:rsidP="009C577E">
      <w:pPr>
        <w:pStyle w:val="DualTxt"/>
        <w:ind w:left="662" w:hanging="662"/>
        <w:rPr>
          <w:rFonts w:hint="cs"/>
          <w:rtl/>
          <w:lang w:bidi="ar-SY"/>
        </w:rPr>
      </w:pPr>
      <w:r w:rsidRPr="00A4358A">
        <w:rPr>
          <w:rFonts w:hint="cs"/>
          <w:i/>
          <w:iCs/>
          <w:rtl/>
          <w:lang w:bidi="ar-SY"/>
        </w:rPr>
        <w:tab/>
        <w:t>التقرير الدوري السابع المقدم من نيوزيلندا</w:t>
      </w:r>
      <w:r w:rsidR="009C577E">
        <w:rPr>
          <w:rFonts w:hint="cs"/>
          <w:i/>
          <w:iCs/>
          <w:rtl/>
          <w:lang w:bidi="ar-SY"/>
        </w:rPr>
        <w:t xml:space="preserve"> </w:t>
      </w:r>
      <w:r w:rsidRPr="009C577E">
        <w:rPr>
          <w:rFonts w:hint="cs"/>
          <w:i/>
          <w:iCs/>
          <w:rtl/>
          <w:lang w:bidi="ar-SY"/>
        </w:rPr>
        <w:t>(</w:t>
      </w:r>
      <w:r w:rsidRPr="009C577E">
        <w:rPr>
          <w:i/>
          <w:iCs/>
        </w:rPr>
        <w:t>CEDAW/C/NZL/7</w:t>
      </w:r>
      <w:r w:rsidRPr="009C577E">
        <w:rPr>
          <w:rFonts w:hint="cs"/>
          <w:i/>
          <w:iCs/>
          <w:rtl/>
          <w:lang w:bidi="ar-SY"/>
        </w:rPr>
        <w:t>)</w:t>
      </w:r>
      <w:r w:rsidR="009C577E">
        <w:rPr>
          <w:rtl/>
        </w:rPr>
        <w:t xml:space="preserve"> </w:t>
      </w:r>
    </w:p>
    <w:p w:rsidR="00A4358A" w:rsidRPr="00A4358A" w:rsidRDefault="00A4358A" w:rsidP="00A4358A">
      <w:pPr>
        <w:pStyle w:val="DualTxt"/>
        <w:rPr>
          <w:rFonts w:hint="cs"/>
        </w:rPr>
      </w:pPr>
      <w:r w:rsidRPr="00A4358A">
        <w:rPr>
          <w:rFonts w:hint="cs"/>
          <w:rtl/>
          <w:lang w:bidi="ar-SY"/>
        </w:rPr>
        <w:t>1 -</w:t>
      </w:r>
      <w:r w:rsidRPr="00A4358A">
        <w:rPr>
          <w:rFonts w:hint="cs"/>
          <w:rtl/>
          <w:lang w:bidi="ar-SY"/>
        </w:rPr>
        <w:tab/>
      </w:r>
      <w:r w:rsidRPr="00A4358A">
        <w:rPr>
          <w:rFonts w:hint="cs"/>
          <w:i/>
          <w:iCs/>
          <w:rtl/>
          <w:lang w:bidi="ar-SY"/>
        </w:rPr>
        <w:t xml:space="preserve">بناء على دعوة من الرئيسة، جلس أعضاء وفد </w:t>
      </w:r>
      <w:r w:rsidRPr="00A4358A">
        <w:rPr>
          <w:rFonts w:hint="cs"/>
          <w:i/>
          <w:iCs/>
          <w:rtl/>
        </w:rPr>
        <w:t>نيوزيلندا</w:t>
      </w:r>
      <w:r w:rsidRPr="00A4358A">
        <w:rPr>
          <w:rFonts w:hint="cs"/>
          <w:i/>
          <w:iCs/>
          <w:rtl/>
          <w:lang w:bidi="ar-SY"/>
        </w:rPr>
        <w:t xml:space="preserve"> إلى طاولة</w:t>
      </w:r>
      <w:r w:rsidR="009C577E">
        <w:rPr>
          <w:rFonts w:hint="cs"/>
          <w:i/>
          <w:iCs/>
          <w:rtl/>
          <w:lang w:bidi="ar-SY"/>
        </w:rPr>
        <w:t xml:space="preserve"> </w:t>
      </w:r>
      <w:r w:rsidRPr="00A4358A">
        <w:rPr>
          <w:rFonts w:hint="cs"/>
          <w:i/>
          <w:iCs/>
          <w:rtl/>
        </w:rPr>
        <w:t xml:space="preserve">اجتماعات </w:t>
      </w:r>
      <w:r w:rsidRPr="00A4358A">
        <w:rPr>
          <w:rFonts w:hint="cs"/>
          <w:i/>
          <w:iCs/>
          <w:rtl/>
          <w:lang w:bidi="ar-SY"/>
        </w:rPr>
        <w:t>اللجنة</w:t>
      </w:r>
      <w:r w:rsidR="003E7E66">
        <w:rPr>
          <w:rFonts w:hint="cs"/>
          <w:rtl/>
          <w:lang w:bidi="ar-SY"/>
        </w:rPr>
        <w:t>.</w:t>
      </w:r>
    </w:p>
    <w:p w:rsidR="00A4358A" w:rsidRPr="00A4358A" w:rsidRDefault="00A4358A" w:rsidP="008B76C6">
      <w:pPr>
        <w:pStyle w:val="DualTxt"/>
        <w:rPr>
          <w:rFonts w:hint="cs"/>
          <w:rtl/>
          <w:lang w:bidi="ar"/>
        </w:rPr>
      </w:pPr>
      <w:r w:rsidRPr="00A4358A">
        <w:rPr>
          <w:rFonts w:hint="cs"/>
          <w:rtl/>
          <w:lang w:bidi="ar-SY"/>
        </w:rPr>
        <w:t xml:space="preserve">2 </w:t>
      </w:r>
      <w:r w:rsidR="009C577E">
        <w:rPr>
          <w:rFonts w:hint="cs"/>
          <w:rtl/>
          <w:lang w:bidi="ar-SY"/>
        </w:rPr>
        <w:t>-</w:t>
      </w:r>
      <w:r w:rsidR="009C577E">
        <w:rPr>
          <w:rFonts w:hint="cs"/>
          <w:rtl/>
          <w:lang w:bidi="ar-SY"/>
        </w:rPr>
        <w:tab/>
      </w:r>
      <w:r w:rsidRPr="00A4358A">
        <w:rPr>
          <w:rFonts w:hint="cs"/>
          <w:b/>
          <w:bCs/>
          <w:rtl/>
          <w:lang w:bidi="ar-SY"/>
        </w:rPr>
        <w:t xml:space="preserve">السيدة غودهيو </w:t>
      </w:r>
      <w:r w:rsidRPr="00A4358A">
        <w:rPr>
          <w:rFonts w:hint="cs"/>
          <w:rtl/>
          <w:lang w:bidi="ar-SY"/>
        </w:rPr>
        <w:t xml:space="preserve">(نيوزيلندا): </w:t>
      </w:r>
      <w:r w:rsidRPr="00A4358A">
        <w:rPr>
          <w:rFonts w:hint="cs"/>
          <w:rtl/>
          <w:lang w:bidi="ar"/>
        </w:rPr>
        <w:t>قالت إن</w:t>
      </w:r>
      <w:r w:rsidR="009C577E">
        <w:rPr>
          <w:rFonts w:hint="cs"/>
          <w:rtl/>
          <w:lang w:bidi="ar"/>
        </w:rPr>
        <w:t xml:space="preserve"> </w:t>
      </w:r>
      <w:r w:rsidRPr="00A4358A">
        <w:rPr>
          <w:rFonts w:hint="cs"/>
          <w:rtl/>
          <w:lang w:bidi="ar"/>
        </w:rPr>
        <w:t xml:space="preserve">80 من أصل 122 عضوا في برلمان الشباب المعقود في عام 2010 كانوا من </w:t>
      </w:r>
      <w:commentRangeStart w:id="1"/>
      <w:r w:rsidRPr="00A4358A">
        <w:rPr>
          <w:rFonts w:hint="cs"/>
          <w:rtl/>
          <w:lang w:bidi="ar"/>
        </w:rPr>
        <w:t>النساء</w:t>
      </w:r>
      <w:commentRangeEnd w:id="1"/>
      <w:r w:rsidRPr="00A4358A">
        <w:rPr>
          <w:rtl/>
        </w:rPr>
        <w:commentReference w:id="1"/>
      </w:r>
      <w:r w:rsidRPr="00A4358A">
        <w:rPr>
          <w:rFonts w:hint="cs"/>
          <w:rtl/>
          <w:lang w:bidi="ar"/>
        </w:rPr>
        <w:t>، وهذا يدل على اهتمام المرأة المتزايد بالحياة السياسية</w:t>
      </w:r>
      <w:r w:rsidR="003E7E66">
        <w:rPr>
          <w:rFonts w:hint="cs"/>
          <w:rtl/>
          <w:lang w:bidi="ar"/>
        </w:rPr>
        <w:t>.</w:t>
      </w:r>
      <w:r w:rsidRPr="00A4358A">
        <w:rPr>
          <w:rFonts w:hint="cs"/>
          <w:rtl/>
          <w:lang w:bidi="ar"/>
        </w:rPr>
        <w:t xml:space="preserve"> و</w:t>
      </w:r>
      <w:r w:rsidRPr="00A4358A">
        <w:rPr>
          <w:rFonts w:hint="cs"/>
          <w:rtl/>
        </w:rPr>
        <w:t xml:space="preserve">أضافت أنه ليس هناك </w:t>
      </w:r>
      <w:r w:rsidRPr="00A4358A">
        <w:rPr>
          <w:rFonts w:hint="cs"/>
          <w:rtl/>
          <w:lang w:bidi="ar"/>
        </w:rPr>
        <w:t>تفاصيل مصنفة حسب نوع الجنس بشأن عدد النساء المهاجرات العاملات في مزارع إنتاج الألبان؛ ولكن سلطات الهجرة تعمل مع المهاجرين والنقابات وأصحاب المصلحة الآخرين بغية الاستجابة</w:t>
      </w:r>
      <w:r w:rsidR="009C577E">
        <w:rPr>
          <w:rFonts w:hint="cs"/>
          <w:rtl/>
          <w:lang w:bidi="ar"/>
        </w:rPr>
        <w:t xml:space="preserve"> </w:t>
      </w:r>
      <w:r w:rsidRPr="00A4358A">
        <w:rPr>
          <w:rFonts w:hint="cs"/>
          <w:rtl/>
          <w:lang w:bidi="ar"/>
        </w:rPr>
        <w:t xml:space="preserve">للشواغل، وهي </w:t>
      </w:r>
      <w:r w:rsidRPr="00A4358A">
        <w:rPr>
          <w:rFonts w:hint="cs"/>
          <w:rtl/>
        </w:rPr>
        <w:t>عاكفة أيضا</w:t>
      </w:r>
      <w:r w:rsidR="009C577E">
        <w:rPr>
          <w:rFonts w:hint="cs"/>
          <w:rtl/>
        </w:rPr>
        <w:t xml:space="preserve"> </w:t>
      </w:r>
      <w:r w:rsidRPr="00A4358A">
        <w:rPr>
          <w:rFonts w:hint="cs"/>
          <w:rtl/>
        </w:rPr>
        <w:t xml:space="preserve">على </w:t>
      </w:r>
      <w:r w:rsidRPr="00A4358A">
        <w:rPr>
          <w:rFonts w:hint="cs"/>
          <w:rtl/>
          <w:lang w:bidi="ar"/>
        </w:rPr>
        <w:t>وضع مجموعة من الأهداف والمبادئ التوجيهية</w:t>
      </w:r>
      <w:r w:rsidRPr="00A4358A">
        <w:rPr>
          <w:rtl/>
        </w:rPr>
        <w:commentReference w:id="2"/>
      </w:r>
      <w:r w:rsidR="003E7E66">
        <w:rPr>
          <w:rFonts w:hint="cs"/>
          <w:rtl/>
          <w:lang w:bidi="ar"/>
        </w:rPr>
        <w:t>.</w:t>
      </w:r>
      <w:r w:rsidRPr="00A4358A">
        <w:rPr>
          <w:rFonts w:hint="cs"/>
          <w:rtl/>
          <w:lang w:bidi="ar"/>
        </w:rPr>
        <w:t xml:space="preserve"> وقالت</w:t>
      </w:r>
      <w:r w:rsidR="009C577E">
        <w:rPr>
          <w:rFonts w:hint="cs"/>
          <w:rtl/>
          <w:lang w:bidi="ar"/>
        </w:rPr>
        <w:t xml:space="preserve"> </w:t>
      </w:r>
      <w:r w:rsidRPr="00A4358A">
        <w:rPr>
          <w:rFonts w:hint="cs"/>
          <w:rtl/>
          <w:lang w:bidi="ar"/>
        </w:rPr>
        <w:t>إنها ستوفر تفاصيل خطية عن</w:t>
      </w:r>
      <w:r w:rsidR="009C577E">
        <w:rPr>
          <w:rFonts w:hint="cs"/>
          <w:rtl/>
          <w:lang w:bidi="ar"/>
        </w:rPr>
        <w:t xml:space="preserve"> </w:t>
      </w:r>
      <w:r w:rsidRPr="00A4358A">
        <w:rPr>
          <w:rFonts w:hint="cs"/>
          <w:rtl/>
          <w:lang w:bidi="ar"/>
        </w:rPr>
        <w:t>شروط الحصول على الإقامة الدائمة والجنسية</w:t>
      </w:r>
      <w:r w:rsidR="003E7E66">
        <w:rPr>
          <w:rFonts w:hint="cs"/>
          <w:rtl/>
          <w:lang w:bidi="ar"/>
        </w:rPr>
        <w:t>.</w:t>
      </w:r>
      <w:r w:rsidRPr="00A4358A">
        <w:rPr>
          <w:rFonts w:hint="cs"/>
          <w:rtl/>
          <w:lang w:bidi="ar"/>
        </w:rPr>
        <w:t xml:space="preserve"> وأردفت قائلة </w:t>
      </w:r>
      <w:r w:rsidR="008B76C6">
        <w:rPr>
          <w:rFonts w:hint="cs"/>
          <w:rtl/>
          <w:lang w:bidi="ar"/>
        </w:rPr>
        <w:t>إ</w:t>
      </w:r>
      <w:r w:rsidRPr="00A4358A">
        <w:rPr>
          <w:rFonts w:hint="cs"/>
          <w:rtl/>
          <w:lang w:bidi="ar"/>
        </w:rPr>
        <w:t xml:space="preserve">نه لا توجد قيود على الجنسية المزدوجة غير أن المادة 16 من قانون الجنسية لعام 1977 تنص على إمكانية حرمان الأشخاص من الجنسية إذا تصرفوا بطريقة مخالفة لمصالح نيوزيلندا؛ وأضافت </w:t>
      </w:r>
      <w:r w:rsidRPr="00A4358A">
        <w:rPr>
          <w:rtl/>
        </w:rPr>
        <w:commentReference w:id="3"/>
      </w:r>
      <w:r w:rsidRPr="00A4358A">
        <w:rPr>
          <w:rFonts w:hint="cs"/>
          <w:rtl/>
          <w:lang w:bidi="ar"/>
        </w:rPr>
        <w:t xml:space="preserve"> أنها ستزود اللجنة بنص المادة 16</w:t>
      </w:r>
      <w:r w:rsidR="003E7E66">
        <w:rPr>
          <w:rFonts w:hint="cs"/>
          <w:rtl/>
          <w:lang w:bidi="ar"/>
        </w:rPr>
        <w:t>.</w:t>
      </w:r>
      <w:r w:rsidRPr="00A4358A">
        <w:rPr>
          <w:rFonts w:hint="cs"/>
          <w:rtl/>
          <w:lang w:bidi="ar"/>
        </w:rPr>
        <w:t xml:space="preserve"> وعلى الرغم من</w:t>
      </w:r>
      <w:r w:rsidR="009C577E">
        <w:rPr>
          <w:rFonts w:hint="cs"/>
          <w:rtl/>
          <w:lang w:bidi="ar"/>
        </w:rPr>
        <w:t xml:space="preserve"> </w:t>
      </w:r>
      <w:r w:rsidRPr="00A4358A">
        <w:rPr>
          <w:rFonts w:hint="cs"/>
          <w:rtl/>
          <w:lang w:bidi="ar"/>
        </w:rPr>
        <w:t>حدوث تحسن فيما يتعلق بالفصل بين أدوار الجنسين في توكيلاو، لا تزال هناك بعض التحديات الماثلة</w:t>
      </w:r>
      <w:r w:rsidR="003E7E66">
        <w:rPr>
          <w:rFonts w:hint="cs"/>
          <w:rtl/>
          <w:lang w:bidi="ar"/>
        </w:rPr>
        <w:t>.</w:t>
      </w:r>
      <w:r w:rsidRPr="00A4358A">
        <w:rPr>
          <w:rFonts w:hint="cs"/>
          <w:rtl/>
          <w:lang w:bidi="ar"/>
        </w:rPr>
        <w:t xml:space="preserve"> ويجري التصدي لتلك التحديات من خلال عدد من المبادرات، من بينها السياسة الوطنية لشؤون المرأة في توكيلاو، التي تنطوي على خمسة أهداف هي: زيادة تمثيل المرأة في الأدوار التنفيذية المتعلقة بصنع القرار على الصعيدين الوطني والقروي بنسبة 30 في المائة؛ وتوفير إمكانية الوصول إلى الخدمات الصحية الشاملة المتسمة بالجودة؛ وإدماج منظور جنساني في المبادرات الوطنية والقروية؛ وتوفير إمكانية الحصول على قدم المساواة مع الرجل على التعليم والتدريب الرسميين وغير الرسميين؛ وتحقيق المشاركة الاقتصادية الكاملة لجميع النساء</w:t>
      </w:r>
      <w:r w:rsidR="003E7E66">
        <w:rPr>
          <w:rFonts w:hint="cs"/>
          <w:rtl/>
          <w:lang w:bidi="ar"/>
        </w:rPr>
        <w:t>.</w:t>
      </w:r>
    </w:p>
    <w:p w:rsidR="00A4358A" w:rsidRPr="00A4358A" w:rsidRDefault="00A4358A" w:rsidP="00A4358A">
      <w:pPr>
        <w:pStyle w:val="DualTxt"/>
        <w:rPr>
          <w:i/>
          <w:iCs/>
        </w:rPr>
      </w:pPr>
      <w:r w:rsidRPr="00A4358A">
        <w:rPr>
          <w:rFonts w:hint="cs"/>
          <w:i/>
          <w:iCs/>
          <w:rtl/>
          <w:lang w:bidi="ar"/>
        </w:rPr>
        <w:t>المواد 11 إلى 14</w:t>
      </w:r>
    </w:p>
    <w:p w:rsidR="00A4358A" w:rsidRPr="00A4358A" w:rsidRDefault="00A4358A" w:rsidP="00A4358A">
      <w:pPr>
        <w:pStyle w:val="DualTxt"/>
      </w:pPr>
      <w:r w:rsidRPr="00A4358A">
        <w:rPr>
          <w:rFonts w:hint="cs"/>
          <w:rtl/>
          <w:lang w:bidi="ar-SY"/>
        </w:rPr>
        <w:t xml:space="preserve">3 - </w:t>
      </w:r>
      <w:r w:rsidR="003E7E66">
        <w:rPr>
          <w:rFonts w:hint="cs"/>
          <w:rtl/>
          <w:lang w:bidi="ar-SY"/>
        </w:rPr>
        <w:tab/>
      </w:r>
      <w:r w:rsidRPr="00A4358A">
        <w:rPr>
          <w:rFonts w:hint="cs"/>
          <w:b/>
          <w:bCs/>
          <w:rtl/>
          <w:lang w:bidi="ar"/>
        </w:rPr>
        <w:t>السيد برون</w:t>
      </w:r>
      <w:r w:rsidRPr="00A4358A">
        <w:rPr>
          <w:rFonts w:hint="cs"/>
          <w:rtl/>
          <w:lang w:bidi="ar-SY"/>
        </w:rPr>
        <w:t xml:space="preserve">: تساءل </w:t>
      </w:r>
      <w:r w:rsidRPr="00A4358A">
        <w:rPr>
          <w:rFonts w:hint="cs"/>
          <w:rtl/>
          <w:lang w:bidi="ar"/>
        </w:rPr>
        <w:t xml:space="preserve">عما إذا كانت هناك نُهُجٌ </w:t>
      </w:r>
      <w:r w:rsidRPr="00A4358A">
        <w:rPr>
          <w:rtl/>
        </w:rPr>
        <w:commentReference w:id="4"/>
      </w:r>
      <w:r w:rsidRPr="00A4358A">
        <w:rPr>
          <w:rFonts w:hint="cs"/>
          <w:rtl/>
        </w:rPr>
        <w:t xml:space="preserve">تستهدف فئات بعينها </w:t>
      </w:r>
      <w:r w:rsidRPr="00A4358A">
        <w:rPr>
          <w:rFonts w:hint="cs"/>
          <w:rtl/>
          <w:lang w:bidi="ar"/>
        </w:rPr>
        <w:t>لمعالجة مشكلة البطالة، ولا</w:t>
      </w:r>
      <w:r w:rsidR="003E7E66">
        <w:rPr>
          <w:rFonts w:hint="cs"/>
          <w:rtl/>
          <w:lang w:bidi="ar"/>
        </w:rPr>
        <w:t xml:space="preserve"> </w:t>
      </w:r>
      <w:r w:rsidRPr="00A4358A">
        <w:rPr>
          <w:rFonts w:hint="cs"/>
          <w:rtl/>
          <w:lang w:bidi="ar"/>
        </w:rPr>
        <w:t>سيما بالنسبة للفئات الضعيفة من النساء</w:t>
      </w:r>
      <w:r w:rsidR="003E7E66">
        <w:rPr>
          <w:rFonts w:hint="cs"/>
          <w:rtl/>
          <w:lang w:bidi="ar"/>
        </w:rPr>
        <w:t>.</w:t>
      </w:r>
      <w:r w:rsidRPr="00A4358A">
        <w:rPr>
          <w:rFonts w:hint="cs"/>
          <w:rtl/>
          <w:lang w:bidi="ar"/>
        </w:rPr>
        <w:t xml:space="preserve"> وقال إنه من الصعب</w:t>
      </w:r>
      <w:r w:rsidR="009C577E">
        <w:rPr>
          <w:rFonts w:hint="cs"/>
          <w:rtl/>
          <w:lang w:bidi="ar"/>
        </w:rPr>
        <w:t xml:space="preserve"> </w:t>
      </w:r>
      <w:r w:rsidRPr="00A4358A">
        <w:rPr>
          <w:rFonts w:hint="cs"/>
          <w:rtl/>
          <w:lang w:bidi="ar"/>
        </w:rPr>
        <w:t xml:space="preserve">فهم أسباب إغلاق الوحدة المعنية بالمساواة في الأجور والتوظيف؛ وتساءل عن الكيفية التي تعتزم بها الحكومة أن تعالج حالات التفاوت في </w:t>
      </w:r>
      <w:r w:rsidRPr="00A4358A">
        <w:rPr>
          <w:rFonts w:hint="cs"/>
          <w:rtl/>
        </w:rPr>
        <w:t>الأجور</w:t>
      </w:r>
      <w:r w:rsidRPr="00A4358A">
        <w:rPr>
          <w:rtl/>
        </w:rPr>
        <w:t xml:space="preserve"> </w:t>
      </w:r>
      <w:r w:rsidRPr="00A4358A">
        <w:rPr>
          <w:rFonts w:hint="cs"/>
          <w:rtl/>
        </w:rPr>
        <w:t xml:space="preserve">المدفوعة </w:t>
      </w:r>
      <w:r w:rsidRPr="00A4358A">
        <w:rPr>
          <w:rtl/>
        </w:rPr>
        <w:t>لقاء العمل المتساوي القيمة</w:t>
      </w:r>
      <w:r w:rsidR="003E7E66">
        <w:rPr>
          <w:rFonts w:hint="cs"/>
          <w:rtl/>
          <w:lang w:bidi="ar"/>
        </w:rPr>
        <w:t>.</w:t>
      </w:r>
      <w:r w:rsidRPr="00A4358A">
        <w:rPr>
          <w:rFonts w:hint="cs"/>
          <w:rtl/>
          <w:lang w:bidi="ar"/>
        </w:rPr>
        <w:t xml:space="preserve"> وأضاف</w:t>
      </w:r>
      <w:r w:rsidR="009C577E">
        <w:rPr>
          <w:rFonts w:hint="cs"/>
          <w:rtl/>
          <w:lang w:bidi="ar"/>
        </w:rPr>
        <w:t xml:space="preserve"> </w:t>
      </w:r>
      <w:r w:rsidRPr="00A4358A">
        <w:rPr>
          <w:rFonts w:hint="cs"/>
          <w:rtl/>
          <w:lang w:bidi="ar"/>
        </w:rPr>
        <w:t>أن التغييرات التي تقترح نيوزيلندا إدخالها على نظام المفاوضة الجماعية قد تؤدي إلى المزيد من التخفيض للأجور، ولا سيما بالنسبة للمرأة، وقال</w:t>
      </w:r>
      <w:r w:rsidR="009C577E">
        <w:rPr>
          <w:rFonts w:hint="cs"/>
          <w:rtl/>
          <w:lang w:bidi="ar"/>
        </w:rPr>
        <w:t xml:space="preserve"> </w:t>
      </w:r>
      <w:r w:rsidRPr="00A4358A">
        <w:rPr>
          <w:rFonts w:hint="cs"/>
          <w:rtl/>
          <w:lang w:bidi="ar"/>
        </w:rPr>
        <w:t>إنه يود معرفة الكيفية التي سيتم بها قياس ذلك الاحتمال</w:t>
      </w:r>
      <w:r w:rsidR="003E7E66">
        <w:rPr>
          <w:rFonts w:hint="cs"/>
          <w:rtl/>
          <w:lang w:bidi="ar"/>
        </w:rPr>
        <w:t>.</w:t>
      </w:r>
      <w:r w:rsidRPr="00A4358A">
        <w:rPr>
          <w:rFonts w:hint="cs"/>
          <w:rtl/>
          <w:lang w:bidi="ar"/>
        </w:rPr>
        <w:t xml:space="preserve"> وأضاف</w:t>
      </w:r>
      <w:r w:rsidR="009C577E">
        <w:rPr>
          <w:rFonts w:hint="cs"/>
          <w:rtl/>
          <w:lang w:bidi="ar"/>
        </w:rPr>
        <w:t xml:space="preserve"> </w:t>
      </w:r>
      <w:r w:rsidRPr="00A4358A">
        <w:rPr>
          <w:rFonts w:hint="cs"/>
          <w:rtl/>
          <w:lang w:bidi="ar"/>
        </w:rPr>
        <w:t>أن التشريع المتعلق بإجازة الأبوين المدفوعة الأجر عزز بشدة الأدوار النمطية في المجتمع</w:t>
      </w:r>
      <w:r w:rsidR="003E7E66">
        <w:rPr>
          <w:rFonts w:hint="cs"/>
          <w:rtl/>
          <w:lang w:bidi="ar"/>
        </w:rPr>
        <w:t>؛</w:t>
      </w:r>
      <w:r w:rsidRPr="00A4358A">
        <w:rPr>
          <w:rFonts w:hint="cs"/>
          <w:rtl/>
          <w:lang w:bidi="ar"/>
        </w:rPr>
        <w:t xml:space="preserve"> وتساءل متى تعتزم الحكومة معالجة ذلك التشريع، وهل تعتزم التصديق على اتفاقية منظمة العمل الدولية رقم </w:t>
      </w:r>
      <w:r w:rsidRPr="00A4358A">
        <w:rPr>
          <w:rFonts w:hint="cs"/>
        </w:rPr>
        <w:t>C156</w:t>
      </w:r>
      <w:r w:rsidRPr="00A4358A">
        <w:rPr>
          <w:rFonts w:hint="cs"/>
          <w:rtl/>
          <w:lang w:bidi="ar"/>
        </w:rPr>
        <w:t xml:space="preserve"> </w:t>
      </w:r>
      <w:r w:rsidRPr="00A4358A">
        <w:rPr>
          <w:rtl/>
        </w:rPr>
        <w:t xml:space="preserve">المتعلقة بالعمال ذوي المسؤوليات </w:t>
      </w:r>
      <w:commentRangeStart w:id="5"/>
      <w:r w:rsidRPr="00A4358A">
        <w:rPr>
          <w:rFonts w:hint="cs"/>
          <w:rtl/>
        </w:rPr>
        <w:t>العائلية</w:t>
      </w:r>
      <w:commentRangeEnd w:id="5"/>
      <w:r w:rsidRPr="00A4358A">
        <w:rPr>
          <w:rtl/>
        </w:rPr>
        <w:commentReference w:id="5"/>
      </w:r>
      <w:r w:rsidRPr="00A4358A">
        <w:rPr>
          <w:rFonts w:hint="cs"/>
          <w:rtl/>
        </w:rPr>
        <w:t>؟</w:t>
      </w:r>
    </w:p>
    <w:p w:rsidR="00A4358A" w:rsidRPr="00A4358A" w:rsidRDefault="00A4358A" w:rsidP="003E7E66">
      <w:pPr>
        <w:pStyle w:val="DualTxt"/>
      </w:pPr>
      <w:r w:rsidRPr="00A4358A">
        <w:rPr>
          <w:rFonts w:hint="cs"/>
          <w:rtl/>
          <w:lang w:bidi="ar-SY"/>
        </w:rPr>
        <w:t>4 -</w:t>
      </w:r>
      <w:r w:rsidR="003E7E66">
        <w:rPr>
          <w:rFonts w:hint="cs"/>
          <w:rtl/>
          <w:lang w:bidi="ar-SY"/>
        </w:rPr>
        <w:tab/>
      </w:r>
      <w:r w:rsidRPr="00A4358A">
        <w:rPr>
          <w:rFonts w:hint="cs"/>
          <w:b/>
          <w:bCs/>
          <w:rtl/>
          <w:lang w:bidi="ar"/>
        </w:rPr>
        <w:t>السيدة شولتز</w:t>
      </w:r>
      <w:r w:rsidRPr="00A4358A">
        <w:rPr>
          <w:rFonts w:hint="cs"/>
          <w:rtl/>
          <w:lang w:bidi="ar"/>
        </w:rPr>
        <w:t xml:space="preserve">: قالت إن التشريع المتعلق بالإجهاض شديد </w:t>
      </w:r>
      <w:commentRangeStart w:id="6"/>
      <w:r w:rsidRPr="00A4358A">
        <w:rPr>
          <w:rFonts w:hint="cs"/>
          <w:rtl/>
          <w:lang w:bidi="ar"/>
        </w:rPr>
        <w:t>التعقيد</w:t>
      </w:r>
      <w:commentRangeEnd w:id="6"/>
      <w:r w:rsidRPr="00A4358A">
        <w:rPr>
          <w:rtl/>
        </w:rPr>
        <w:commentReference w:id="6"/>
      </w:r>
      <w:r w:rsidRPr="00A4358A">
        <w:rPr>
          <w:rFonts w:hint="cs"/>
          <w:rtl/>
          <w:lang w:bidi="ar"/>
        </w:rPr>
        <w:t>؛ ونتيجته المباشرة هي أن المرأة تصبح رهينةً للتفسيرٍ الخَيِّر لنص يُبـْطِل حقها في اتخاذ قرار مستقل</w:t>
      </w:r>
      <w:r w:rsidR="003E7E66">
        <w:rPr>
          <w:rFonts w:hint="cs"/>
          <w:rtl/>
          <w:lang w:bidi="ar"/>
        </w:rPr>
        <w:t>.</w:t>
      </w:r>
      <w:r w:rsidRPr="00A4358A">
        <w:rPr>
          <w:rFonts w:hint="cs"/>
          <w:rtl/>
          <w:lang w:bidi="ar"/>
        </w:rPr>
        <w:t xml:space="preserve"> وأضافت أنه ليس هناك اتساق، فيما يتعلق بالعقوبات المفروضة على إجراء عمليات الإجهاض، بين قانون الجرائم لعام 1961</w:t>
      </w:r>
      <w:r w:rsidR="008B76C6">
        <w:rPr>
          <w:rFonts w:hint="cs"/>
          <w:rtl/>
          <w:lang w:bidi="ar"/>
        </w:rPr>
        <w:t xml:space="preserve"> </w:t>
      </w:r>
      <w:r w:rsidRPr="00A4358A">
        <w:rPr>
          <w:rFonts w:hint="cs"/>
          <w:rtl/>
          <w:lang w:bidi="ar"/>
        </w:rPr>
        <w:t>وقانون منع الحمل والتعقيم والإجهاض لعام 1977، ولا يوضح القانون نوع العقوبة لمن يحصل على الإجهاض خارج إطار الأحكام المنصوص عليها</w:t>
      </w:r>
      <w:r w:rsidR="003E7E66">
        <w:rPr>
          <w:rFonts w:hint="cs"/>
          <w:rtl/>
          <w:lang w:bidi="ar"/>
        </w:rPr>
        <w:t>.</w:t>
      </w:r>
      <w:r w:rsidRPr="00A4358A">
        <w:rPr>
          <w:rFonts w:hint="cs"/>
          <w:rtl/>
          <w:lang w:bidi="ar"/>
        </w:rPr>
        <w:t xml:space="preserve"> وقالت </w:t>
      </w:r>
      <w:commentRangeStart w:id="7"/>
      <w:r w:rsidRPr="00A4358A">
        <w:rPr>
          <w:rFonts w:hint="cs"/>
          <w:rtl/>
          <w:lang w:bidi="ar"/>
        </w:rPr>
        <w:t>إنها</w:t>
      </w:r>
      <w:commentRangeEnd w:id="7"/>
      <w:r w:rsidRPr="00A4358A">
        <w:rPr>
          <w:rtl/>
        </w:rPr>
        <w:commentReference w:id="7"/>
      </w:r>
      <w:r w:rsidRPr="00A4358A">
        <w:rPr>
          <w:rFonts w:hint="cs"/>
          <w:rtl/>
          <w:lang w:bidi="ar"/>
        </w:rPr>
        <w:t xml:space="preserve"> تود أن تعرف ما إذا كانت الحكومة تخطط للنظر</w:t>
      </w:r>
      <w:r w:rsidR="009C577E">
        <w:rPr>
          <w:rFonts w:hint="cs"/>
          <w:rtl/>
          <w:lang w:bidi="ar"/>
        </w:rPr>
        <w:t xml:space="preserve"> </w:t>
      </w:r>
      <w:r w:rsidRPr="00A4358A">
        <w:rPr>
          <w:rFonts w:hint="cs"/>
          <w:rtl/>
          <w:lang w:bidi="ar"/>
        </w:rPr>
        <w:t>في تشريعها المتعلق بالإجهاض بغرض إجراء مراجعة هي في أشد الحاجة إليها</w:t>
      </w:r>
      <w:r w:rsidR="009C577E">
        <w:rPr>
          <w:rFonts w:hint="cs"/>
          <w:rtl/>
          <w:lang w:bidi="ar"/>
        </w:rPr>
        <w:t xml:space="preserve"> </w:t>
      </w:r>
      <w:r w:rsidRPr="00A4358A">
        <w:rPr>
          <w:rFonts w:hint="cs"/>
          <w:rtl/>
          <w:lang w:bidi="ar"/>
        </w:rPr>
        <w:t>لمواءمة التشريع المذكور مع معايير حقوق الإنسان</w:t>
      </w:r>
      <w:r w:rsidR="003E7E66">
        <w:rPr>
          <w:rFonts w:hint="cs"/>
          <w:rtl/>
          <w:lang w:bidi="ar"/>
        </w:rPr>
        <w:t>.</w:t>
      </w:r>
    </w:p>
    <w:p w:rsidR="00A4358A" w:rsidRPr="00A4358A" w:rsidRDefault="00A4358A" w:rsidP="003E7E66">
      <w:pPr>
        <w:pStyle w:val="DualTxt"/>
        <w:rPr>
          <w:rFonts w:hint="cs"/>
          <w:rtl/>
          <w:lang w:bidi="ar-SY"/>
        </w:rPr>
      </w:pPr>
      <w:r w:rsidRPr="00A4358A">
        <w:rPr>
          <w:rFonts w:hint="cs"/>
          <w:rtl/>
          <w:lang w:bidi="ar-SY"/>
        </w:rPr>
        <w:t>5 -</w:t>
      </w:r>
      <w:r w:rsidR="003E7E66">
        <w:rPr>
          <w:rFonts w:hint="cs"/>
          <w:b/>
          <w:bCs/>
          <w:rtl/>
          <w:lang w:bidi="ar-SY"/>
        </w:rPr>
        <w:tab/>
      </w:r>
      <w:r w:rsidRPr="00A4358A">
        <w:rPr>
          <w:rFonts w:hint="cs"/>
          <w:b/>
          <w:bCs/>
          <w:rtl/>
          <w:lang w:bidi="ar-SY"/>
        </w:rPr>
        <w:t xml:space="preserve">السيدة راسخ: </w:t>
      </w:r>
      <w:r w:rsidRPr="00A4358A">
        <w:rPr>
          <w:rFonts w:hint="cs"/>
          <w:rtl/>
          <w:lang w:bidi="ar"/>
        </w:rPr>
        <w:t>قالت إنها تود الوقوف على معدل الوفيات الناجمة عن سرطان عنق الرحم بين نساء الماوري، وعلى تاريخ إصدار البيانات ذات الصلة</w:t>
      </w:r>
      <w:r w:rsidR="003E7E66">
        <w:rPr>
          <w:rFonts w:hint="cs"/>
          <w:rtl/>
          <w:lang w:bidi="ar-SY"/>
        </w:rPr>
        <w:t>.</w:t>
      </w:r>
      <w:r w:rsidRPr="00A4358A">
        <w:rPr>
          <w:rFonts w:hint="cs"/>
          <w:rtl/>
          <w:lang w:bidi="ar-SY"/>
        </w:rPr>
        <w:t xml:space="preserve"> </w:t>
      </w:r>
      <w:r w:rsidRPr="00A4358A">
        <w:rPr>
          <w:rFonts w:hint="cs"/>
          <w:rtl/>
          <w:lang w:bidi="ar"/>
        </w:rPr>
        <w:t>واستفسرت عن الأنشطة التي تقوم بها وزارة الصحة فيما يتعلق</w:t>
      </w:r>
      <w:r w:rsidR="009C577E">
        <w:rPr>
          <w:rFonts w:hint="cs"/>
          <w:rtl/>
          <w:lang w:bidi="ar"/>
        </w:rPr>
        <w:t xml:space="preserve"> </w:t>
      </w:r>
      <w:r w:rsidRPr="00A4358A">
        <w:rPr>
          <w:rFonts w:hint="cs"/>
          <w:rtl/>
          <w:lang w:bidi="ar"/>
        </w:rPr>
        <w:t>بتوعية نساء الماوري والأقليات الأخرى بضرورة إجراء الفحص اللازم للكشف عن</w:t>
      </w:r>
      <w:r w:rsidR="009C577E">
        <w:rPr>
          <w:rFonts w:hint="cs"/>
          <w:rtl/>
          <w:lang w:bidi="ar"/>
        </w:rPr>
        <w:t xml:space="preserve"> </w:t>
      </w:r>
      <w:r w:rsidRPr="00A4358A">
        <w:rPr>
          <w:rFonts w:hint="cs"/>
          <w:rtl/>
          <w:lang w:bidi="ar"/>
        </w:rPr>
        <w:t>سرطان الثدي وسرطان عنق الرحم،</w:t>
      </w:r>
      <w:r w:rsidR="009C577E">
        <w:rPr>
          <w:rFonts w:hint="cs"/>
          <w:rtl/>
          <w:lang w:bidi="ar"/>
        </w:rPr>
        <w:t xml:space="preserve"> </w:t>
      </w:r>
      <w:r w:rsidRPr="00A4358A">
        <w:rPr>
          <w:rFonts w:hint="cs"/>
          <w:rtl/>
          <w:lang w:bidi="ar"/>
        </w:rPr>
        <w:t>وعما إذا كانت تلك التوعية تُراعي عاملي الثقافة واللغة</w:t>
      </w:r>
      <w:r w:rsidR="003E7E66">
        <w:rPr>
          <w:rFonts w:hint="cs"/>
          <w:rtl/>
          <w:lang w:bidi="ar"/>
        </w:rPr>
        <w:t>.</w:t>
      </w:r>
      <w:r w:rsidRPr="00A4358A">
        <w:rPr>
          <w:rFonts w:hint="cs"/>
          <w:rtl/>
          <w:lang w:bidi="ar"/>
        </w:rPr>
        <w:t xml:space="preserve"> ومضت قائلة إنه سيكون من المفيد الحصول على معلومات بشأن أي استراتيجيات</w:t>
      </w:r>
      <w:r w:rsidR="009C577E">
        <w:rPr>
          <w:rFonts w:hint="cs"/>
          <w:rtl/>
          <w:lang w:bidi="ar"/>
        </w:rPr>
        <w:t xml:space="preserve"> </w:t>
      </w:r>
      <w:r w:rsidRPr="00A4358A">
        <w:rPr>
          <w:rFonts w:hint="cs"/>
          <w:rtl/>
          <w:lang w:bidi="ar"/>
        </w:rPr>
        <w:t>تتعلق بالصحة الجنسية والإنجابية، وبشأن توافر خدمات ا</w:t>
      </w:r>
      <w:r w:rsidR="008B76C6">
        <w:rPr>
          <w:rFonts w:hint="cs"/>
          <w:rtl/>
          <w:lang w:bidi="ar"/>
        </w:rPr>
        <w:t>لصحة العقلية لجماعات الأقليات و</w:t>
      </w:r>
      <w:r w:rsidRPr="00A4358A">
        <w:rPr>
          <w:rFonts w:hint="cs"/>
          <w:rtl/>
          <w:lang w:bidi="ar"/>
        </w:rPr>
        <w:t>شباب المهاجرين واللاجئين وللنساء بع</w:t>
      </w:r>
      <w:r w:rsidR="003E7E66">
        <w:rPr>
          <w:rFonts w:hint="cs"/>
          <w:rtl/>
          <w:lang w:bidi="ar"/>
        </w:rPr>
        <w:t>د الولادة.</w:t>
      </w:r>
    </w:p>
    <w:p w:rsidR="00A4358A" w:rsidRPr="00A4358A" w:rsidRDefault="00A4358A" w:rsidP="008B76C6">
      <w:pPr>
        <w:pStyle w:val="DualTxt"/>
        <w:rPr>
          <w:rFonts w:hint="cs"/>
        </w:rPr>
      </w:pPr>
      <w:r w:rsidRPr="00A4358A">
        <w:rPr>
          <w:rFonts w:hint="cs"/>
          <w:rtl/>
          <w:lang w:bidi="ar-SY"/>
        </w:rPr>
        <w:t>6 -</w:t>
      </w:r>
      <w:r w:rsidR="003E7E66">
        <w:rPr>
          <w:rFonts w:hint="cs"/>
          <w:rtl/>
          <w:lang w:bidi="ar-SY"/>
        </w:rPr>
        <w:tab/>
      </w:r>
      <w:r w:rsidRPr="00A4358A">
        <w:rPr>
          <w:rFonts w:hint="cs"/>
          <w:b/>
          <w:bCs/>
          <w:rtl/>
          <w:lang w:bidi="ar"/>
        </w:rPr>
        <w:t>السيد برون</w:t>
      </w:r>
      <w:r w:rsidRPr="00A4358A">
        <w:rPr>
          <w:rFonts w:hint="cs"/>
          <w:b/>
          <w:bCs/>
          <w:rtl/>
          <w:lang w:bidi="ar-SY"/>
        </w:rPr>
        <w:t>:</w:t>
      </w:r>
      <w:r w:rsidRPr="00A4358A">
        <w:rPr>
          <w:rFonts w:hint="cs"/>
          <w:rtl/>
          <w:lang w:bidi="ar-SY"/>
        </w:rPr>
        <w:t xml:space="preserve"> </w:t>
      </w:r>
      <w:r w:rsidRPr="00A4358A">
        <w:rPr>
          <w:rFonts w:hint="cs"/>
          <w:rtl/>
          <w:lang w:bidi="ar"/>
        </w:rPr>
        <w:t xml:space="preserve">قال إنه يود أن يعرف كيف تؤثر التغييرات في نظام الرعاية </w:t>
      </w:r>
      <w:commentRangeStart w:id="8"/>
      <w:r w:rsidRPr="00A4358A">
        <w:rPr>
          <w:rFonts w:hint="cs"/>
          <w:rtl/>
          <w:lang w:bidi="ar"/>
        </w:rPr>
        <w:t>الاجتماعية</w:t>
      </w:r>
      <w:commentRangeEnd w:id="8"/>
      <w:r w:rsidRPr="00A4358A">
        <w:rPr>
          <w:rtl/>
        </w:rPr>
        <w:commentReference w:id="8"/>
      </w:r>
      <w:r w:rsidR="003E7E66">
        <w:rPr>
          <w:rFonts w:hint="cs"/>
          <w:rtl/>
          <w:lang w:bidi="ar"/>
        </w:rPr>
        <w:t xml:space="preserve"> على النساء اللاتي لا</w:t>
      </w:r>
      <w:r w:rsidR="003E7E66">
        <w:rPr>
          <w:rFonts w:hint="eastAsia"/>
          <w:rtl/>
          <w:lang w:bidi="ar"/>
        </w:rPr>
        <w:t> </w:t>
      </w:r>
      <w:r w:rsidRPr="00A4358A">
        <w:rPr>
          <w:rFonts w:hint="cs"/>
          <w:rtl/>
          <w:lang w:bidi="ar"/>
        </w:rPr>
        <w:t>يَتَمكَّن من الامتثال للوائح الجديدة، وكيف تضمن</w:t>
      </w:r>
      <w:r w:rsidR="009C577E">
        <w:rPr>
          <w:rFonts w:hint="cs"/>
          <w:rtl/>
          <w:lang w:bidi="ar"/>
        </w:rPr>
        <w:t xml:space="preserve"> </w:t>
      </w:r>
      <w:r w:rsidRPr="00A4358A">
        <w:rPr>
          <w:rFonts w:hint="cs"/>
          <w:rtl/>
          <w:lang w:bidi="ar"/>
        </w:rPr>
        <w:t>الحكومة</w:t>
      </w:r>
      <w:r w:rsidR="009C577E">
        <w:rPr>
          <w:rFonts w:hint="cs"/>
          <w:rtl/>
          <w:lang w:bidi="ar"/>
        </w:rPr>
        <w:t xml:space="preserve"> </w:t>
      </w:r>
      <w:r w:rsidRPr="00A4358A">
        <w:rPr>
          <w:rFonts w:hint="cs"/>
          <w:rtl/>
          <w:lang w:bidi="ar"/>
        </w:rPr>
        <w:t>أن تلك التغييرات لا تجعل الحياة أكثر صعوبة بالنسبة لهن، ولا سيما بالنسبة للأمهات الشابات من النساء المهاجرات ونساء الماوري</w:t>
      </w:r>
      <w:r w:rsidR="003E7E66">
        <w:rPr>
          <w:rFonts w:hint="cs"/>
          <w:rtl/>
          <w:lang w:bidi="ar"/>
        </w:rPr>
        <w:t>.</w:t>
      </w:r>
      <w:r w:rsidRPr="00A4358A">
        <w:rPr>
          <w:rFonts w:hint="cs"/>
          <w:rtl/>
          <w:lang w:bidi="ar"/>
        </w:rPr>
        <w:t xml:space="preserve"> وأضاف</w:t>
      </w:r>
      <w:r w:rsidR="009C577E">
        <w:rPr>
          <w:rFonts w:hint="cs"/>
          <w:rtl/>
          <w:lang w:bidi="ar"/>
        </w:rPr>
        <w:t xml:space="preserve"> </w:t>
      </w:r>
      <w:r w:rsidRPr="00A4358A">
        <w:rPr>
          <w:rFonts w:hint="cs"/>
          <w:rtl/>
          <w:lang w:bidi="ar"/>
        </w:rPr>
        <w:t>أنه من غير الواضح كيف يعمل نهج وهاناو أورا</w:t>
      </w:r>
      <w:r w:rsidR="003E7E66">
        <w:rPr>
          <w:rFonts w:hint="cs"/>
          <w:rtl/>
          <w:lang w:bidi="ar"/>
        </w:rPr>
        <w:t xml:space="preserve"> </w:t>
      </w:r>
      <w:r w:rsidRPr="00A4358A">
        <w:rPr>
          <w:rFonts w:hint="cs"/>
          <w:rtl/>
          <w:lang w:bidi="ar"/>
        </w:rPr>
        <w:t>[</w:t>
      </w:r>
      <w:r w:rsidRPr="00A4358A">
        <w:t>Whãnau</w:t>
      </w:r>
      <w:r w:rsidR="008B76C6">
        <w:t> </w:t>
      </w:r>
      <w:r w:rsidRPr="00A4358A">
        <w:t>Ora</w:t>
      </w:r>
      <w:r w:rsidRPr="00A4358A">
        <w:rPr>
          <w:rFonts w:hint="cs"/>
          <w:rtl/>
        </w:rPr>
        <w:t>]</w:t>
      </w:r>
      <w:r w:rsidRPr="00A4358A">
        <w:rPr>
          <w:rFonts w:hint="cs"/>
          <w:rtl/>
          <w:lang w:bidi="ar"/>
        </w:rPr>
        <w:t xml:space="preserve"> على أرض الواقع</w:t>
      </w:r>
      <w:r w:rsidR="003E7E66">
        <w:rPr>
          <w:rFonts w:hint="cs"/>
          <w:rtl/>
        </w:rPr>
        <w:t>.</w:t>
      </w:r>
    </w:p>
    <w:p w:rsidR="008B76C6" w:rsidRDefault="00A4358A" w:rsidP="003E7E66">
      <w:pPr>
        <w:pStyle w:val="DualTxt"/>
        <w:rPr>
          <w:rFonts w:hint="cs"/>
          <w:rtl/>
          <w:lang w:bidi="ar"/>
        </w:rPr>
      </w:pPr>
      <w:r w:rsidRPr="00A4358A">
        <w:rPr>
          <w:rFonts w:hint="cs"/>
          <w:rtl/>
          <w:lang w:bidi="ar-SY"/>
        </w:rPr>
        <w:t>7 -</w:t>
      </w:r>
      <w:r w:rsidR="003E7E66">
        <w:rPr>
          <w:rFonts w:hint="cs"/>
          <w:rtl/>
          <w:lang w:bidi="ar-SY"/>
        </w:rPr>
        <w:tab/>
      </w:r>
      <w:r w:rsidRPr="00A4358A">
        <w:rPr>
          <w:rFonts w:hint="cs"/>
          <w:b/>
          <w:bCs/>
          <w:rtl/>
          <w:lang w:bidi="ar"/>
        </w:rPr>
        <w:t>السيدة هاياشي</w:t>
      </w:r>
      <w:r w:rsidRPr="00A4358A">
        <w:rPr>
          <w:rFonts w:hint="cs"/>
          <w:rtl/>
          <w:lang w:bidi="ar"/>
        </w:rPr>
        <w:t>: قالت إنه،</w:t>
      </w:r>
      <w:r w:rsidR="009C577E">
        <w:rPr>
          <w:rFonts w:hint="cs"/>
          <w:rtl/>
          <w:lang w:bidi="ar"/>
        </w:rPr>
        <w:t xml:space="preserve"> </w:t>
      </w:r>
      <w:r w:rsidRPr="00A4358A">
        <w:rPr>
          <w:rFonts w:hint="cs"/>
          <w:rtl/>
          <w:lang w:bidi="ar"/>
        </w:rPr>
        <w:t>بصرف النظر عن تأثر المساواة بين الجنسين سلبا في أعقاب الزلزال الذي حدث في كرايستشيرش؛ فقد</w:t>
      </w:r>
      <w:r w:rsidR="009C577E">
        <w:rPr>
          <w:rFonts w:hint="cs"/>
          <w:rtl/>
          <w:lang w:bidi="ar"/>
        </w:rPr>
        <w:t xml:space="preserve"> </w:t>
      </w:r>
      <w:r w:rsidRPr="00A4358A">
        <w:rPr>
          <w:rFonts w:hint="cs"/>
          <w:rtl/>
          <w:lang w:bidi="ar"/>
        </w:rPr>
        <w:t xml:space="preserve">زادت معدلات العنف </w:t>
      </w:r>
      <w:commentRangeStart w:id="9"/>
      <w:r w:rsidRPr="00A4358A">
        <w:rPr>
          <w:rFonts w:hint="cs"/>
          <w:rtl/>
          <w:lang w:bidi="ar"/>
        </w:rPr>
        <w:t>العائلي</w:t>
      </w:r>
      <w:commentRangeEnd w:id="9"/>
      <w:r w:rsidRPr="00A4358A">
        <w:rPr>
          <w:rtl/>
        </w:rPr>
        <w:commentReference w:id="9"/>
      </w:r>
      <w:r w:rsidRPr="00A4358A">
        <w:rPr>
          <w:rFonts w:hint="cs"/>
          <w:rtl/>
          <w:lang w:bidi="ar"/>
        </w:rPr>
        <w:t xml:space="preserve"> والبطالة</w:t>
      </w:r>
      <w:r w:rsidR="003E7E66">
        <w:rPr>
          <w:rFonts w:hint="cs"/>
          <w:rtl/>
          <w:lang w:bidi="ar"/>
        </w:rPr>
        <w:t>.</w:t>
      </w:r>
      <w:r w:rsidRPr="00A4358A">
        <w:rPr>
          <w:rFonts w:hint="cs"/>
          <w:rtl/>
          <w:lang w:bidi="ar"/>
        </w:rPr>
        <w:t xml:space="preserve"> وأضافت</w:t>
      </w:r>
      <w:r w:rsidR="009C577E">
        <w:rPr>
          <w:rFonts w:hint="cs"/>
          <w:rtl/>
          <w:lang w:bidi="ar"/>
        </w:rPr>
        <w:t xml:space="preserve"> </w:t>
      </w:r>
      <w:r w:rsidRPr="00A4358A">
        <w:rPr>
          <w:rFonts w:hint="cs"/>
          <w:rtl/>
          <w:lang w:bidi="ar"/>
        </w:rPr>
        <w:t xml:space="preserve">أنها تود الحصول على معلومات </w:t>
      </w:r>
      <w:commentRangeStart w:id="10"/>
      <w:r w:rsidRPr="00A4358A">
        <w:rPr>
          <w:rFonts w:hint="cs"/>
          <w:rtl/>
          <w:lang w:bidi="ar"/>
        </w:rPr>
        <w:t>عن</w:t>
      </w:r>
      <w:commentRangeEnd w:id="10"/>
      <w:r w:rsidRPr="00A4358A">
        <w:rPr>
          <w:rtl/>
        </w:rPr>
        <w:commentReference w:id="10"/>
      </w:r>
      <w:r w:rsidRPr="00A4358A">
        <w:rPr>
          <w:rFonts w:hint="cs"/>
          <w:rtl/>
          <w:lang w:bidi="ar"/>
        </w:rPr>
        <w:t xml:space="preserve"> التدابير اللازمة لضمان مشاركة المرأة في عملية</w:t>
      </w:r>
      <w:r w:rsidR="009C577E">
        <w:rPr>
          <w:rFonts w:hint="cs"/>
          <w:rtl/>
          <w:lang w:bidi="ar"/>
        </w:rPr>
        <w:t xml:space="preserve"> </w:t>
      </w:r>
      <w:r w:rsidRPr="00A4358A">
        <w:rPr>
          <w:rFonts w:hint="cs"/>
          <w:rtl/>
          <w:lang w:bidi="ar"/>
        </w:rPr>
        <w:t>الإنعاش، وكيفية قيام الحكومة برصد تقييم السياسات والممارسات، بما في ذلك تحليل الأثر الجنساني لعملية</w:t>
      </w:r>
      <w:r w:rsidR="009C577E">
        <w:rPr>
          <w:rFonts w:hint="cs"/>
          <w:rtl/>
          <w:lang w:bidi="ar"/>
        </w:rPr>
        <w:t xml:space="preserve"> </w:t>
      </w:r>
      <w:r w:rsidRPr="00A4358A">
        <w:rPr>
          <w:rFonts w:hint="cs"/>
          <w:rtl/>
          <w:lang w:bidi="ar"/>
        </w:rPr>
        <w:t>الإنعاش</w:t>
      </w:r>
      <w:r w:rsidR="003E7E66">
        <w:rPr>
          <w:rFonts w:hint="cs"/>
          <w:rtl/>
          <w:lang w:bidi="ar"/>
        </w:rPr>
        <w:t>.</w:t>
      </w:r>
      <w:r w:rsidRPr="00A4358A">
        <w:rPr>
          <w:rFonts w:hint="cs"/>
          <w:rtl/>
          <w:lang w:bidi="ar"/>
        </w:rPr>
        <w:t xml:space="preserve"> وما هي الجهود التي بذلتها الحكومة لتشجيع النساء على دخول الصناعات التي يهيمن عليها الذكور؟ وقالت</w:t>
      </w:r>
      <w:r w:rsidR="009C577E">
        <w:rPr>
          <w:rFonts w:hint="cs"/>
          <w:rtl/>
          <w:lang w:bidi="ar"/>
        </w:rPr>
        <w:t xml:space="preserve"> </w:t>
      </w:r>
      <w:r w:rsidRPr="00A4358A">
        <w:rPr>
          <w:rFonts w:hint="cs"/>
          <w:rtl/>
          <w:lang w:bidi="ar"/>
        </w:rPr>
        <w:t>إنها</w:t>
      </w:r>
      <w:r w:rsidR="009C577E">
        <w:rPr>
          <w:rFonts w:hint="cs"/>
          <w:rtl/>
          <w:lang w:bidi="ar"/>
        </w:rPr>
        <w:t xml:space="preserve"> </w:t>
      </w:r>
      <w:r w:rsidRPr="00A4358A">
        <w:rPr>
          <w:rFonts w:hint="cs"/>
          <w:rtl/>
          <w:lang w:bidi="ar"/>
        </w:rPr>
        <w:t xml:space="preserve">ترحب بأي معلومات تتلقاها عن رأي الحكومة، في ضوء أحكام </w:t>
      </w:r>
      <w:commentRangeStart w:id="11"/>
      <w:r w:rsidRPr="00A4358A">
        <w:rPr>
          <w:rFonts w:hint="cs"/>
          <w:rtl/>
          <w:lang w:bidi="ar"/>
        </w:rPr>
        <w:t>الاتفاقية</w:t>
      </w:r>
      <w:commentRangeEnd w:id="11"/>
      <w:r w:rsidRPr="00A4358A">
        <w:rPr>
          <w:rtl/>
        </w:rPr>
        <w:commentReference w:id="11"/>
      </w:r>
      <w:r w:rsidRPr="00A4358A">
        <w:rPr>
          <w:rFonts w:hint="cs"/>
          <w:rtl/>
          <w:lang w:bidi="ar"/>
        </w:rPr>
        <w:t>، في مشروع تعديل قانون الهجرة لعام 2012 الذي يفرض قيوداً على لم شمل أسر اللاجئين</w:t>
      </w:r>
      <w:r w:rsidR="003E7E66">
        <w:rPr>
          <w:rFonts w:hint="cs"/>
          <w:rtl/>
          <w:lang w:bidi="ar"/>
        </w:rPr>
        <w:t>.</w:t>
      </w:r>
      <w:r w:rsidRPr="00A4358A">
        <w:rPr>
          <w:rFonts w:hint="cs"/>
          <w:rtl/>
          <w:lang w:bidi="ar"/>
        </w:rPr>
        <w:t xml:space="preserve"> </w:t>
      </w:r>
    </w:p>
    <w:p w:rsidR="00A4358A" w:rsidRPr="00A4358A" w:rsidRDefault="00A4358A" w:rsidP="003E7E66">
      <w:pPr>
        <w:pStyle w:val="DualTxt"/>
      </w:pPr>
      <w:r w:rsidRPr="00A4358A">
        <w:rPr>
          <w:rFonts w:hint="cs"/>
          <w:rtl/>
          <w:lang w:bidi="ar-SY"/>
        </w:rPr>
        <w:t>8 -</w:t>
      </w:r>
      <w:r w:rsidRPr="00A4358A">
        <w:rPr>
          <w:rFonts w:hint="cs"/>
          <w:b/>
          <w:bCs/>
          <w:rtl/>
          <w:lang w:bidi="ar-SY"/>
        </w:rPr>
        <w:t xml:space="preserve"> السيدة</w:t>
      </w:r>
      <w:r w:rsidR="009C577E">
        <w:rPr>
          <w:rFonts w:hint="cs"/>
          <w:b/>
          <w:bCs/>
          <w:rtl/>
          <w:lang w:bidi="ar-SY"/>
        </w:rPr>
        <w:t xml:space="preserve"> </w:t>
      </w:r>
      <w:r w:rsidRPr="00A4358A">
        <w:rPr>
          <w:rFonts w:hint="cs"/>
          <w:b/>
          <w:bCs/>
          <w:rtl/>
          <w:lang w:bidi="ar-SY"/>
        </w:rPr>
        <w:t xml:space="preserve">غودهيو </w:t>
      </w:r>
      <w:r w:rsidRPr="00A4358A">
        <w:rPr>
          <w:rFonts w:hint="cs"/>
          <w:rtl/>
          <w:lang w:bidi="ar-SY"/>
        </w:rPr>
        <w:t>(نيوزيلندا): قالت إن</w:t>
      </w:r>
      <w:r w:rsidRPr="00A4358A">
        <w:rPr>
          <w:rFonts w:hint="cs"/>
          <w:rtl/>
          <w:lang w:bidi="ar"/>
        </w:rPr>
        <w:t xml:space="preserve"> قانون العنف العائلي لعام 1995 يُعرِّفُ العنف العائلي بحيث يشمل </w:t>
      </w:r>
      <w:commentRangeStart w:id="12"/>
      <w:r w:rsidRPr="00A4358A">
        <w:rPr>
          <w:rFonts w:hint="cs"/>
          <w:rtl/>
          <w:lang w:bidi="ar"/>
        </w:rPr>
        <w:t>الإيذاء</w:t>
      </w:r>
      <w:commentRangeEnd w:id="12"/>
      <w:r w:rsidRPr="00A4358A">
        <w:rPr>
          <w:rtl/>
        </w:rPr>
        <w:commentReference w:id="12"/>
      </w:r>
      <w:r w:rsidRPr="00A4358A">
        <w:rPr>
          <w:rFonts w:hint="cs"/>
          <w:rtl/>
          <w:lang w:bidi="ar"/>
        </w:rPr>
        <w:t xml:space="preserve"> البدني والجنسي والنفسي، وينص القانون على عددٍ من التدابير منها أوامر الحماية وأوامر السلامة الصادرة عن الشرطة والبرامج المعنية بتكرار ارتكاب الجرائم</w:t>
      </w:r>
      <w:r w:rsidR="003E7E66">
        <w:rPr>
          <w:rFonts w:hint="cs"/>
          <w:rtl/>
          <w:lang w:bidi="ar"/>
        </w:rPr>
        <w:t>.</w:t>
      </w:r>
      <w:r w:rsidRPr="00A4358A">
        <w:rPr>
          <w:rFonts w:hint="cs"/>
          <w:rtl/>
          <w:lang w:bidi="ar"/>
        </w:rPr>
        <w:t xml:space="preserve"> ويورد قانون الجرائم لعام 1961 التعريف القانوني للجرائم، التي قد تشمل جرائم العنف العائلي، كما بَيَّن سبل الانتصاف والعقاب</w:t>
      </w:r>
      <w:r w:rsidR="003E7E66">
        <w:rPr>
          <w:rFonts w:hint="cs"/>
          <w:rtl/>
          <w:lang w:bidi="ar"/>
        </w:rPr>
        <w:t>.</w:t>
      </w:r>
      <w:r w:rsidRPr="00A4358A">
        <w:rPr>
          <w:rFonts w:hint="cs"/>
          <w:rtl/>
          <w:lang w:bidi="ar"/>
        </w:rPr>
        <w:t xml:space="preserve"> وذكرت الممثلة أنه من الممكن، بموجب أحكام قانون الجرائم، مقاضاة المتَّهمين بارتكاب العنف</w:t>
      </w:r>
      <w:r w:rsidR="009C577E">
        <w:rPr>
          <w:rFonts w:hint="cs"/>
          <w:rtl/>
          <w:lang w:bidi="ar"/>
        </w:rPr>
        <w:t xml:space="preserve"> </w:t>
      </w:r>
      <w:r w:rsidRPr="00A4358A">
        <w:rPr>
          <w:rFonts w:hint="cs"/>
          <w:rtl/>
          <w:lang w:bidi="ar"/>
        </w:rPr>
        <w:t>العائلي</w:t>
      </w:r>
      <w:r w:rsidR="009C577E">
        <w:rPr>
          <w:rFonts w:hint="cs"/>
          <w:rtl/>
          <w:lang w:bidi="ar"/>
        </w:rPr>
        <w:t xml:space="preserve"> </w:t>
      </w:r>
      <w:r w:rsidRPr="00A4358A">
        <w:rPr>
          <w:rFonts w:hint="cs"/>
          <w:rtl/>
          <w:lang w:bidi="ar"/>
        </w:rPr>
        <w:t>ومعاقبتهم</w:t>
      </w:r>
      <w:r w:rsidR="009C577E">
        <w:rPr>
          <w:rFonts w:hint="cs"/>
          <w:rtl/>
          <w:lang w:bidi="ar"/>
        </w:rPr>
        <w:t xml:space="preserve"> </w:t>
      </w:r>
      <w:r w:rsidRPr="00A4358A">
        <w:rPr>
          <w:rFonts w:hint="cs"/>
          <w:rtl/>
          <w:lang w:bidi="ar"/>
        </w:rPr>
        <w:t>في حالة الإدانة</w:t>
      </w:r>
      <w:r w:rsidR="003E7E66">
        <w:rPr>
          <w:rFonts w:hint="cs"/>
          <w:rtl/>
          <w:lang w:bidi="ar"/>
        </w:rPr>
        <w:t>.</w:t>
      </w:r>
      <w:r w:rsidR="009C577E">
        <w:rPr>
          <w:rFonts w:hint="cs"/>
          <w:rtl/>
          <w:lang w:bidi="ar"/>
        </w:rPr>
        <w:t xml:space="preserve"> </w:t>
      </w:r>
      <w:r w:rsidRPr="00A4358A">
        <w:rPr>
          <w:rFonts w:hint="cs"/>
          <w:rtl/>
          <w:lang w:bidi="ar"/>
        </w:rPr>
        <w:t>وتختص محكمة الأسرة بالتدابير ذات المستوى الأدنى، مثل الوساطة، بغية تسوية الخلافات والانتهاكات الأقل فداحة لقانون العنف العائلي</w:t>
      </w:r>
      <w:r w:rsidR="003E7E66">
        <w:rPr>
          <w:rFonts w:hint="cs"/>
          <w:rtl/>
          <w:lang w:bidi="ar"/>
        </w:rPr>
        <w:t>.</w:t>
      </w:r>
    </w:p>
    <w:p w:rsidR="00A4358A" w:rsidRPr="00A4358A" w:rsidRDefault="00A4358A" w:rsidP="003E7E66">
      <w:pPr>
        <w:pStyle w:val="DualTxt"/>
        <w:rPr>
          <w:rFonts w:hint="cs"/>
        </w:rPr>
      </w:pPr>
      <w:r w:rsidRPr="00A4358A">
        <w:rPr>
          <w:rFonts w:hint="cs"/>
          <w:rtl/>
          <w:lang w:bidi="ar-SY"/>
        </w:rPr>
        <w:t xml:space="preserve">9 </w:t>
      </w:r>
      <w:r w:rsidR="003E7E66">
        <w:rPr>
          <w:rFonts w:hint="cs"/>
          <w:rtl/>
          <w:lang w:bidi="ar-SY"/>
        </w:rPr>
        <w:t>-</w:t>
      </w:r>
      <w:r w:rsidR="003E7E66">
        <w:rPr>
          <w:rFonts w:hint="cs"/>
          <w:rtl/>
          <w:lang w:bidi="ar-SY"/>
        </w:rPr>
        <w:tab/>
      </w:r>
      <w:r w:rsidRPr="00A4358A">
        <w:rPr>
          <w:rFonts w:hint="cs"/>
          <w:rtl/>
          <w:lang w:bidi="ar-SY"/>
        </w:rPr>
        <w:t>وأردفت قائلة إن</w:t>
      </w:r>
      <w:r w:rsidRPr="00A4358A">
        <w:rPr>
          <w:rFonts w:hint="cs"/>
          <w:rtl/>
          <w:lang w:bidi="ar"/>
        </w:rPr>
        <w:t xml:space="preserve"> ميزانية نظام التعليم في مرحلة الطفولة المبكرة زادت في عام 2012</w:t>
      </w:r>
      <w:r w:rsidR="003E7E66">
        <w:rPr>
          <w:rFonts w:hint="cs"/>
          <w:rtl/>
          <w:lang w:bidi="ar-SY"/>
        </w:rPr>
        <w:t>.</w:t>
      </w:r>
      <w:r w:rsidRPr="00A4358A">
        <w:rPr>
          <w:rFonts w:hint="cs"/>
          <w:rtl/>
          <w:lang w:bidi="ar-SY"/>
        </w:rPr>
        <w:t xml:space="preserve"> </w:t>
      </w:r>
      <w:r w:rsidRPr="00A4358A">
        <w:rPr>
          <w:rFonts w:hint="cs"/>
          <w:rtl/>
          <w:lang w:bidi="ar"/>
        </w:rPr>
        <w:t>وزادت معدلات القيد في مثل هذه البرامج بالنسبة للسكان من الماوري والسكان من جزر المحيط الهادئ وذوي الأصل الآسيوي</w:t>
      </w:r>
      <w:r w:rsidR="009C577E">
        <w:rPr>
          <w:rFonts w:hint="cs"/>
          <w:rtl/>
          <w:lang w:bidi="ar"/>
        </w:rPr>
        <w:t xml:space="preserve"> </w:t>
      </w:r>
      <w:r w:rsidRPr="00A4358A">
        <w:rPr>
          <w:rFonts w:hint="cs"/>
          <w:rtl/>
          <w:lang w:bidi="ar"/>
        </w:rPr>
        <w:t xml:space="preserve">بنسبة 6 في المائة أو أكثر، في حين </w:t>
      </w:r>
      <w:r w:rsidRPr="00A4358A">
        <w:rPr>
          <w:rFonts w:hint="cs"/>
          <w:rtl/>
        </w:rPr>
        <w:t xml:space="preserve">انخفضت </w:t>
      </w:r>
      <w:r w:rsidRPr="00A4358A">
        <w:rPr>
          <w:rFonts w:hint="cs"/>
          <w:rtl/>
          <w:lang w:bidi="ar"/>
        </w:rPr>
        <w:t>معدلات القيد بين بقية السكان</w:t>
      </w:r>
      <w:r w:rsidR="003E7E66">
        <w:rPr>
          <w:rFonts w:hint="cs"/>
          <w:rtl/>
          <w:lang w:bidi="ar"/>
        </w:rPr>
        <w:t>.</w:t>
      </w:r>
      <w:r w:rsidRPr="00A4358A">
        <w:rPr>
          <w:rFonts w:hint="cs"/>
          <w:rtl/>
          <w:lang w:bidi="ar"/>
        </w:rPr>
        <w:t xml:space="preserve"> وتضمنت الميزانية التمويل اللازم لتحسين إشراك أولئك الذين لم تتوافر لهم حتى ذلك الوقت إمكانية الحصول على التعليم في مرحلة الطفولة المبكرة</w:t>
      </w:r>
      <w:r w:rsidR="003E7E66">
        <w:rPr>
          <w:rFonts w:hint="cs"/>
          <w:rtl/>
          <w:lang w:bidi="ar"/>
        </w:rPr>
        <w:t>.</w:t>
      </w:r>
      <w:r w:rsidRPr="00A4358A">
        <w:rPr>
          <w:rFonts w:hint="cs"/>
          <w:rtl/>
          <w:lang w:bidi="ar-SY"/>
        </w:rPr>
        <w:t xml:space="preserve"> وأضافت أن </w:t>
      </w:r>
      <w:r w:rsidRPr="00A4358A">
        <w:rPr>
          <w:rFonts w:hint="cs"/>
          <w:rtl/>
          <w:lang w:bidi="ar"/>
        </w:rPr>
        <w:t xml:space="preserve">الأطفال يستفيدون بشكل عام بأكثر من الساعات العشرين المشمولة بالتمويل؛ كما أن النساء اللاتي يتلقين </w:t>
      </w:r>
      <w:r w:rsidRPr="00A4358A">
        <w:rPr>
          <w:rFonts w:hint="cs"/>
          <w:rtl/>
        </w:rPr>
        <w:t>استحقاق الأغراض الأسرية ي</w:t>
      </w:r>
      <w:r w:rsidRPr="00A4358A">
        <w:rPr>
          <w:rFonts w:hint="cs"/>
          <w:rtl/>
          <w:lang w:bidi="ar"/>
        </w:rPr>
        <w:t>تلقين أموالا إضافية لضمان حصول أطفالهن على التعليم في مرحلة الطفولة المبكرة</w:t>
      </w:r>
      <w:r w:rsidR="003E7E66">
        <w:rPr>
          <w:rFonts w:hint="cs"/>
          <w:rtl/>
          <w:lang w:bidi="ar"/>
        </w:rPr>
        <w:t>.</w:t>
      </w:r>
      <w:r w:rsidRPr="00A4358A">
        <w:rPr>
          <w:rFonts w:hint="cs"/>
          <w:rtl/>
          <w:lang w:bidi="ar"/>
        </w:rPr>
        <w:t xml:space="preserve"> وأشارت إلى أن النظام قيْد</w:t>
      </w:r>
      <w:r w:rsidR="009C577E">
        <w:rPr>
          <w:rFonts w:hint="cs"/>
          <w:rtl/>
          <w:lang w:bidi="ar"/>
        </w:rPr>
        <w:t xml:space="preserve"> </w:t>
      </w:r>
      <w:r w:rsidRPr="00A4358A">
        <w:rPr>
          <w:rFonts w:hint="cs"/>
          <w:rtl/>
          <w:lang w:bidi="ar"/>
        </w:rPr>
        <w:t>المراجعة؛ وأن وزارة شؤون المرأة تشارك في تلك العملية لضمان مراعاة تأثيره على المرأة</w:t>
      </w:r>
      <w:r w:rsidR="003E7E66">
        <w:rPr>
          <w:rFonts w:hint="cs"/>
          <w:rtl/>
        </w:rPr>
        <w:t>.</w:t>
      </w:r>
      <w:r w:rsidRPr="00A4358A">
        <w:rPr>
          <w:rFonts w:hint="cs"/>
          <w:rtl/>
          <w:lang w:bidi="ar-SY"/>
        </w:rPr>
        <w:t xml:space="preserve"> </w:t>
      </w:r>
    </w:p>
    <w:p w:rsidR="00A4358A" w:rsidRPr="00A4358A" w:rsidRDefault="00A4358A" w:rsidP="00A4358A">
      <w:pPr>
        <w:pStyle w:val="DualTxt"/>
        <w:rPr>
          <w:rFonts w:hint="cs"/>
        </w:rPr>
      </w:pPr>
      <w:r w:rsidRPr="00A4358A">
        <w:rPr>
          <w:rFonts w:hint="cs"/>
          <w:rtl/>
          <w:lang w:bidi="ar-SY"/>
        </w:rPr>
        <w:t>10 -</w:t>
      </w:r>
      <w:r w:rsidRPr="00A4358A">
        <w:rPr>
          <w:rFonts w:hint="cs"/>
          <w:rtl/>
          <w:lang w:bidi="ar-SY"/>
        </w:rPr>
        <w:tab/>
        <w:t>واسترسلت فقالت</w:t>
      </w:r>
      <w:r w:rsidR="009C577E">
        <w:rPr>
          <w:rFonts w:hint="cs"/>
          <w:rtl/>
          <w:lang w:bidi="ar-SY"/>
        </w:rPr>
        <w:t xml:space="preserve"> </w:t>
      </w:r>
      <w:r w:rsidRPr="00A4358A">
        <w:rPr>
          <w:rFonts w:hint="cs"/>
          <w:rtl/>
          <w:lang w:bidi="ar-SY"/>
        </w:rPr>
        <w:t xml:space="preserve">إن مؤسساتِ </w:t>
      </w:r>
      <w:r w:rsidR="008B76C6">
        <w:rPr>
          <w:rFonts w:hint="cs"/>
          <w:rtl/>
          <w:lang w:bidi="ar"/>
        </w:rPr>
        <w:t>التعليم الثانوي و</w:t>
      </w:r>
      <w:r w:rsidRPr="00A4358A">
        <w:rPr>
          <w:rFonts w:hint="cs"/>
          <w:rtl/>
          <w:lang w:bidi="ar"/>
        </w:rPr>
        <w:t xml:space="preserve">أكاديميات التعليم الفني </w:t>
      </w:r>
      <w:r w:rsidRPr="00A4358A">
        <w:rPr>
          <w:rtl/>
        </w:rPr>
        <w:commentReference w:id="13"/>
      </w:r>
      <w:r w:rsidRPr="00A4358A">
        <w:rPr>
          <w:rFonts w:hint="cs"/>
          <w:rtl/>
          <w:lang w:bidi="ar"/>
        </w:rPr>
        <w:t xml:space="preserve"> تشجع الفتيات على احتراف المهن غير التقليدية، وهي</w:t>
      </w:r>
      <w:r w:rsidR="003E7E66">
        <w:rPr>
          <w:rFonts w:hint="cs"/>
          <w:rtl/>
          <w:lang w:bidi="ar"/>
        </w:rPr>
        <w:t xml:space="preserve"> تستهدف الأطفال ما بين سني 12 و</w:t>
      </w:r>
      <w:r w:rsidR="003E7E66">
        <w:rPr>
          <w:rFonts w:hint="eastAsia"/>
          <w:rtl/>
          <w:lang w:bidi="ar"/>
        </w:rPr>
        <w:t> </w:t>
      </w:r>
      <w:r w:rsidRPr="00A4358A">
        <w:rPr>
          <w:rFonts w:hint="cs"/>
          <w:rtl/>
          <w:lang w:bidi="ar"/>
        </w:rPr>
        <w:t>18 عاما؛ أما التدريب على الحِرف وبرنامج التلمذة الصناعية الحديثة فهما خياران لما بعد المرحلة الثانوية</w:t>
      </w:r>
      <w:r w:rsidR="003E7E66">
        <w:rPr>
          <w:rFonts w:hint="cs"/>
          <w:rtl/>
          <w:lang w:bidi="ar"/>
        </w:rPr>
        <w:t>.</w:t>
      </w:r>
      <w:r w:rsidRPr="00A4358A">
        <w:rPr>
          <w:rFonts w:hint="cs"/>
          <w:rtl/>
          <w:lang w:bidi="ar"/>
        </w:rPr>
        <w:t xml:space="preserve"> وتُطرح معالجة الفصل الجنساني في دراسة المجالات غير التقليدية</w:t>
      </w:r>
      <w:r w:rsidR="009C577E">
        <w:rPr>
          <w:rFonts w:hint="cs"/>
          <w:rtl/>
          <w:lang w:bidi="ar"/>
        </w:rPr>
        <w:t xml:space="preserve"> </w:t>
      </w:r>
      <w:r w:rsidRPr="00A4358A">
        <w:rPr>
          <w:rFonts w:hint="cs"/>
          <w:rtl/>
          <w:lang w:bidi="ar"/>
        </w:rPr>
        <w:t>في مرحلة التعليم العالي قدراً من التحدي</w:t>
      </w:r>
      <w:r w:rsidR="003E7E66">
        <w:rPr>
          <w:rFonts w:hint="cs"/>
          <w:rtl/>
          <w:lang w:bidi="ar"/>
        </w:rPr>
        <w:t>.</w:t>
      </w:r>
      <w:r w:rsidRPr="00A4358A">
        <w:rPr>
          <w:rFonts w:hint="cs"/>
          <w:rtl/>
          <w:lang w:bidi="ar"/>
        </w:rPr>
        <w:t xml:space="preserve"> فسوق العمل يفرق بين الجنسي</w:t>
      </w:r>
      <w:r w:rsidR="003E7E66">
        <w:rPr>
          <w:rFonts w:hint="cs"/>
          <w:rtl/>
          <w:lang w:bidi="ar"/>
        </w:rPr>
        <w:t>ن بقدر كبير، مما يساهم بنسبة 30</w:t>
      </w:r>
      <w:r w:rsidR="003E7E66">
        <w:rPr>
          <w:rFonts w:hint="eastAsia"/>
          <w:rtl/>
          <w:lang w:bidi="ar"/>
        </w:rPr>
        <w:t> </w:t>
      </w:r>
      <w:r w:rsidRPr="00A4358A">
        <w:rPr>
          <w:rFonts w:hint="cs"/>
          <w:rtl/>
          <w:lang w:bidi="ar"/>
        </w:rPr>
        <w:t>في المائة من الفجوة في الأجور بين الجنسين</w:t>
      </w:r>
      <w:r w:rsidR="003E7E66">
        <w:rPr>
          <w:rFonts w:hint="cs"/>
          <w:rtl/>
          <w:lang w:bidi="ar"/>
        </w:rPr>
        <w:t>.</w:t>
      </w:r>
      <w:r w:rsidRPr="00A4358A">
        <w:rPr>
          <w:rFonts w:hint="cs"/>
          <w:rtl/>
          <w:lang w:bidi="ar"/>
        </w:rPr>
        <w:t xml:space="preserve"> ومع ذلك، شكلت النساء في عام 2010 ما يعادل 94 في المائة من المتدربين في المجال الصناعي وأصبحن يُشاركن بمعدلٍ أعلى من ذي قبل، وبمعدلٍ أعلى من الرجال في جميع المجالات </w:t>
      </w:r>
      <w:commentRangeStart w:id="14"/>
      <w:r w:rsidRPr="00A4358A">
        <w:rPr>
          <w:rFonts w:hint="cs"/>
          <w:rtl/>
          <w:lang w:bidi="ar"/>
        </w:rPr>
        <w:t>تقريبا</w:t>
      </w:r>
      <w:commentRangeEnd w:id="14"/>
      <w:r w:rsidRPr="00A4358A">
        <w:rPr>
          <w:rtl/>
        </w:rPr>
        <w:commentReference w:id="14"/>
      </w:r>
      <w:r w:rsidR="003E7E66">
        <w:rPr>
          <w:rFonts w:hint="cs"/>
          <w:rtl/>
          <w:lang w:bidi="ar"/>
        </w:rPr>
        <w:t>.</w:t>
      </w:r>
      <w:r w:rsidRPr="00A4358A">
        <w:rPr>
          <w:rFonts w:hint="cs"/>
          <w:rtl/>
          <w:lang w:bidi="ar"/>
        </w:rPr>
        <w:t xml:space="preserve"> وهذا مؤشر يُبَشِّر بالخير حيث إنه يدل على أن الشابات أصبحن يُدْركن أن بإمكانهن العمل في مجالات غير تقليدية</w:t>
      </w:r>
      <w:r w:rsidR="003E7E66">
        <w:rPr>
          <w:rFonts w:hint="cs"/>
          <w:rtl/>
          <w:lang w:bidi="ar"/>
        </w:rPr>
        <w:t>.</w:t>
      </w:r>
      <w:r w:rsidRPr="00A4358A">
        <w:rPr>
          <w:rFonts w:hint="cs"/>
          <w:rtl/>
          <w:lang w:bidi="ar"/>
        </w:rPr>
        <w:t xml:space="preserve"> وقامت وزارة شؤون المرأة بتقديم التمويل في المجالات المستهدفة، بما في ذلك هيئة التدريب الصناعي في مجال الإمداد بالكهرباء،</w:t>
      </w:r>
      <w:r w:rsidR="009C577E">
        <w:rPr>
          <w:rFonts w:hint="cs"/>
          <w:rtl/>
          <w:lang w:bidi="ar"/>
        </w:rPr>
        <w:t xml:space="preserve"> </w:t>
      </w:r>
      <w:r w:rsidRPr="00A4358A">
        <w:rPr>
          <w:rFonts w:hint="cs"/>
          <w:rtl/>
          <w:lang w:bidi="ar"/>
        </w:rPr>
        <w:t>بُغية تحديد العوائق التي تواجهها المرأة وكيفية الحد منها، وهو أمر قد يُثْبت جدواه في مجالات غير تقليدية أخرى</w:t>
      </w:r>
      <w:r w:rsidR="003E7E66">
        <w:rPr>
          <w:rFonts w:hint="cs"/>
          <w:rtl/>
          <w:lang w:bidi="ar"/>
        </w:rPr>
        <w:t>.</w:t>
      </w:r>
      <w:r w:rsidRPr="00A4358A">
        <w:rPr>
          <w:rFonts w:hint="cs"/>
          <w:rtl/>
          <w:lang w:bidi="ar"/>
        </w:rPr>
        <w:t xml:space="preserve"> وتَمثَّل أحد أهداف الفريق الحكومي في معالجة البطالة بين الشباب بما يعود بالفائدة على الشابات من نساء الماوري ونساء جزر المحيط الهادئ، حيث إن أهداف الفريق ترمي إلى تحسين نتائجهن التعليمية</w:t>
      </w:r>
      <w:r w:rsidR="003E7E66">
        <w:rPr>
          <w:rFonts w:hint="cs"/>
          <w:rtl/>
          <w:lang w:bidi="ar"/>
        </w:rPr>
        <w:t>.</w:t>
      </w:r>
      <w:r w:rsidRPr="00A4358A">
        <w:rPr>
          <w:rFonts w:hint="cs"/>
          <w:rtl/>
          <w:lang w:bidi="ar"/>
        </w:rPr>
        <w:t xml:space="preserve"> وتدعم المبادرات توفير فرص عمل مستدامة للشابات العاطلات عن العمل، ويشمل ذلك مجموعة من البرامج التدري</w:t>
      </w:r>
      <w:r w:rsidR="003E7E66">
        <w:rPr>
          <w:rFonts w:hint="cs"/>
          <w:rtl/>
          <w:lang w:bidi="ar"/>
        </w:rPr>
        <w:t>بية لإعادة تعريفهن بمكان العمل.</w:t>
      </w:r>
    </w:p>
    <w:p w:rsidR="00A4358A" w:rsidRPr="00A4358A" w:rsidRDefault="00A4358A" w:rsidP="00A4358A">
      <w:pPr>
        <w:pStyle w:val="DualTxt"/>
        <w:rPr>
          <w:rFonts w:hint="cs"/>
          <w:rtl/>
          <w:lang w:bidi="ar"/>
        </w:rPr>
      </w:pPr>
      <w:r w:rsidRPr="00A4358A">
        <w:rPr>
          <w:rFonts w:hint="cs"/>
          <w:rtl/>
          <w:lang w:bidi="ar-SY"/>
        </w:rPr>
        <w:t>11 -</w:t>
      </w:r>
      <w:r w:rsidRPr="00A4358A">
        <w:rPr>
          <w:rFonts w:hint="cs"/>
          <w:rtl/>
          <w:lang w:bidi="ar-SY"/>
        </w:rPr>
        <w:tab/>
        <w:t xml:space="preserve">وأردفت قائلة إن </w:t>
      </w:r>
      <w:r w:rsidRPr="00A4358A">
        <w:rPr>
          <w:rFonts w:hint="cs"/>
          <w:rtl/>
          <w:lang w:bidi="ar"/>
        </w:rPr>
        <w:t>التركيز على القطاع الحكومي</w:t>
      </w:r>
      <w:r w:rsidR="009C577E">
        <w:rPr>
          <w:rFonts w:hint="cs"/>
          <w:rtl/>
          <w:lang w:bidi="ar"/>
        </w:rPr>
        <w:t xml:space="preserve"> </w:t>
      </w:r>
      <w:r w:rsidRPr="00A4358A">
        <w:rPr>
          <w:rFonts w:hint="cs"/>
          <w:rtl/>
          <w:lang w:bidi="ar"/>
        </w:rPr>
        <w:t>وحده لم يكن فعالاً في سد الفجوة في الأجور بين الجنسين، لذا أغلقت الحكومة الوحدة المعنية بالمساواة في الأجور والتوظيف وأعادت تخصيص التمويل المرصود لها إلى وزارة شؤون المرأة،</w:t>
      </w:r>
      <w:r w:rsidR="003E7E66">
        <w:rPr>
          <w:rFonts w:hint="cs"/>
          <w:rtl/>
          <w:lang w:bidi="ar"/>
        </w:rPr>
        <w:t>،</w:t>
      </w:r>
      <w:r w:rsidRPr="00A4358A">
        <w:rPr>
          <w:rFonts w:hint="cs"/>
          <w:rtl/>
          <w:lang w:bidi="ar"/>
        </w:rPr>
        <w:t xml:space="preserve"> مما وَسَّع بالتالي من دورها في مجالي</w:t>
      </w:r>
      <w:r w:rsidR="009C577E">
        <w:rPr>
          <w:rFonts w:hint="cs"/>
          <w:rtl/>
          <w:lang w:bidi="ar"/>
        </w:rPr>
        <w:t xml:space="preserve"> </w:t>
      </w:r>
      <w:r w:rsidRPr="00A4358A">
        <w:rPr>
          <w:rFonts w:hint="cs"/>
          <w:rtl/>
          <w:lang w:bidi="ar"/>
        </w:rPr>
        <w:t>السياسات العامة والبحوث ليشمل مسألة الفجوة في الأجور بين الجنسين ومسائل العمالة الأخرى؛ وتتناول الوزارة مسألة الفجوة في الأجور بين الجنسين من خلال برنامج عملها أيضا</w:t>
      </w:r>
      <w:r w:rsidR="003E7E66">
        <w:rPr>
          <w:rFonts w:hint="cs"/>
          <w:rtl/>
          <w:lang w:bidi="ar"/>
        </w:rPr>
        <w:t>.</w:t>
      </w:r>
      <w:r w:rsidRPr="00A4358A">
        <w:rPr>
          <w:rFonts w:hint="cs"/>
          <w:rtl/>
          <w:lang w:bidi="ar"/>
        </w:rPr>
        <w:t xml:space="preserve"> ويشارك المجلس الاستشاري الوطني المعني بعمالة</w:t>
      </w:r>
      <w:r w:rsidR="009C577E">
        <w:rPr>
          <w:rFonts w:hint="cs"/>
          <w:rtl/>
          <w:lang w:bidi="ar"/>
        </w:rPr>
        <w:t xml:space="preserve"> </w:t>
      </w:r>
      <w:commentRangeStart w:id="15"/>
      <w:r w:rsidRPr="00A4358A">
        <w:rPr>
          <w:rFonts w:hint="cs"/>
          <w:rtl/>
          <w:lang w:bidi="ar"/>
        </w:rPr>
        <w:t>المرأة</w:t>
      </w:r>
      <w:commentRangeEnd w:id="15"/>
      <w:r w:rsidRPr="00A4358A">
        <w:rPr>
          <w:rtl/>
        </w:rPr>
        <w:commentReference w:id="15"/>
      </w:r>
      <w:r w:rsidRPr="00A4358A">
        <w:rPr>
          <w:rFonts w:hint="cs"/>
          <w:rtl/>
          <w:lang w:bidi="ar"/>
        </w:rPr>
        <w:t xml:space="preserve"> في هذا المجال كذلك</w:t>
      </w:r>
      <w:r w:rsidR="003E7E66">
        <w:rPr>
          <w:rFonts w:hint="cs"/>
          <w:rtl/>
          <w:lang w:bidi="ar-SY"/>
        </w:rPr>
        <w:t>.</w:t>
      </w:r>
      <w:r w:rsidRPr="00A4358A">
        <w:rPr>
          <w:rFonts w:hint="cs"/>
          <w:rtl/>
          <w:lang w:bidi="ar-SY"/>
        </w:rPr>
        <w:t xml:space="preserve"> وأضافت أن </w:t>
      </w:r>
      <w:r w:rsidRPr="00A4358A">
        <w:rPr>
          <w:rFonts w:hint="cs"/>
          <w:rtl/>
        </w:rPr>
        <w:t>الدراسة الاستقصائية للدخل في نيوزيلندا</w:t>
      </w:r>
      <w:r w:rsidRPr="00A4358A">
        <w:rPr>
          <w:rFonts w:hint="cs"/>
          <w:rtl/>
          <w:lang w:bidi="ar"/>
        </w:rPr>
        <w:t xml:space="preserve"> هي المصدر الأكثر </w:t>
      </w:r>
      <w:commentRangeStart w:id="16"/>
      <w:r w:rsidRPr="00A4358A">
        <w:rPr>
          <w:rFonts w:hint="cs"/>
          <w:rtl/>
          <w:lang w:bidi="ar"/>
        </w:rPr>
        <w:t>مصداقية</w:t>
      </w:r>
      <w:commentRangeEnd w:id="16"/>
      <w:r w:rsidRPr="00A4358A">
        <w:rPr>
          <w:rtl/>
        </w:rPr>
        <w:commentReference w:id="16"/>
      </w:r>
      <w:r w:rsidRPr="00A4358A">
        <w:rPr>
          <w:rFonts w:hint="cs"/>
          <w:rtl/>
          <w:lang w:bidi="ar"/>
        </w:rPr>
        <w:t xml:space="preserve"> لتتبع الفجوة في الأجور بين الجنسين مع مرور الوقت</w:t>
      </w:r>
      <w:r w:rsidR="003E7E66">
        <w:rPr>
          <w:rFonts w:hint="cs"/>
          <w:rtl/>
          <w:lang w:bidi="ar"/>
        </w:rPr>
        <w:t>.</w:t>
      </w:r>
      <w:r w:rsidRPr="00A4358A">
        <w:rPr>
          <w:rFonts w:hint="cs"/>
          <w:rtl/>
          <w:lang w:bidi="ar"/>
        </w:rPr>
        <w:t xml:space="preserve"> وتعتقد الحكومة</w:t>
      </w:r>
      <w:r w:rsidR="009C577E">
        <w:rPr>
          <w:rFonts w:hint="cs"/>
          <w:rtl/>
          <w:lang w:bidi="ar"/>
        </w:rPr>
        <w:t xml:space="preserve"> </w:t>
      </w:r>
      <w:r w:rsidRPr="00A4358A">
        <w:rPr>
          <w:rFonts w:hint="cs"/>
          <w:rtl/>
          <w:lang w:bidi="ar"/>
        </w:rPr>
        <w:t>أن التشريع القائم حاليا الذي يحظر التمييز في الأجور على أساس نوع الجنس هو تشريع شامل، وبناء على ذلك ليس من الضروري سنّ تشريعات إضافية للمساواة في الأجور</w:t>
      </w:r>
      <w:r w:rsidR="003E7E66">
        <w:rPr>
          <w:rFonts w:hint="cs"/>
          <w:rtl/>
          <w:lang w:bidi="ar"/>
        </w:rPr>
        <w:t>.</w:t>
      </w:r>
      <w:r w:rsidRPr="00A4358A">
        <w:rPr>
          <w:rFonts w:hint="cs"/>
          <w:rtl/>
          <w:lang w:bidi="ar-SY"/>
        </w:rPr>
        <w:t xml:space="preserve"> </w:t>
      </w:r>
      <w:r w:rsidRPr="00A4358A">
        <w:rPr>
          <w:rFonts w:hint="cs"/>
          <w:rtl/>
          <w:lang w:bidi="ar"/>
        </w:rPr>
        <w:t>وتدرك الحكومة أن هناك حاجة لمعالجة الأسباب الكامنة وراء الفجوة المستمرة في الأجور في القطاع الخاص، وتفهم التزام الرؤساء التنفيذيين بمعالجة أوجه عدم المساواة بين الجنسين التي يتم تحديدها؛ لذا فهي تدعم تنفيذ</w:t>
      </w:r>
      <w:r w:rsidRPr="00A4358A">
        <w:rPr>
          <w:rFonts w:hint="cs"/>
          <w:rtl/>
        </w:rPr>
        <w:t xml:space="preserve"> خطط الاستجابة لتحقيق المساواة في الأجور والتوظيف</w:t>
      </w:r>
      <w:r w:rsidRPr="00A4358A">
        <w:rPr>
          <w:rFonts w:hint="cs"/>
          <w:rtl/>
          <w:lang w:bidi="ar"/>
        </w:rPr>
        <w:t xml:space="preserve"> التي وضعتها الوحدة المعنية بالمساواة في الأجور والتوظيف</w:t>
      </w:r>
      <w:r w:rsidR="003E7E66">
        <w:rPr>
          <w:rFonts w:hint="cs"/>
          <w:rtl/>
          <w:lang w:bidi="ar"/>
        </w:rPr>
        <w:t>.</w:t>
      </w:r>
      <w:r w:rsidRPr="00A4358A">
        <w:rPr>
          <w:rFonts w:hint="cs"/>
          <w:rtl/>
          <w:lang w:bidi="ar-SY"/>
        </w:rPr>
        <w:t xml:space="preserve"> </w:t>
      </w:r>
      <w:r w:rsidRPr="00A4358A">
        <w:rPr>
          <w:rFonts w:hint="cs"/>
          <w:rtl/>
          <w:lang w:bidi="ar"/>
        </w:rPr>
        <w:t>وتطرقت الممثلة إلى الأحكام التشريعية المتعلقة بإجازة الأبوين المدفوعة الأجر فقالت إن الموظفين المؤقتين والمو</w:t>
      </w:r>
      <w:r w:rsidR="003E7E66">
        <w:rPr>
          <w:rFonts w:hint="cs"/>
          <w:rtl/>
          <w:lang w:bidi="ar"/>
        </w:rPr>
        <w:t>سميين لم</w:t>
      </w:r>
      <w:r w:rsidR="003E7E66">
        <w:rPr>
          <w:rFonts w:hint="eastAsia"/>
          <w:rtl/>
          <w:lang w:bidi="ar"/>
        </w:rPr>
        <w:t> </w:t>
      </w:r>
      <w:r w:rsidRPr="00A4358A">
        <w:rPr>
          <w:rFonts w:hint="cs"/>
          <w:rtl/>
          <w:lang w:bidi="ar"/>
        </w:rPr>
        <w:t xml:space="preserve">يُستبعَدوا بشكل صريح ولكنها اعترفت بأن </w:t>
      </w:r>
      <w:commentRangeStart w:id="17"/>
      <w:r w:rsidRPr="00A4358A">
        <w:rPr>
          <w:rFonts w:hint="cs"/>
          <w:rtl/>
          <w:lang w:bidi="ar"/>
        </w:rPr>
        <w:t>استيفاء</w:t>
      </w:r>
      <w:commentRangeEnd w:id="17"/>
      <w:r w:rsidRPr="00A4358A">
        <w:rPr>
          <w:rtl/>
        </w:rPr>
        <w:commentReference w:id="17"/>
      </w:r>
      <w:r w:rsidRPr="00A4358A">
        <w:rPr>
          <w:rFonts w:hint="cs"/>
          <w:rtl/>
          <w:lang w:bidi="ar"/>
        </w:rPr>
        <w:t xml:space="preserve"> شروط استحقاق</w:t>
      </w:r>
      <w:r w:rsidR="009C577E">
        <w:rPr>
          <w:rFonts w:hint="cs"/>
          <w:rtl/>
          <w:lang w:bidi="ar"/>
        </w:rPr>
        <w:t xml:space="preserve"> </w:t>
      </w:r>
      <w:r w:rsidRPr="00A4358A">
        <w:rPr>
          <w:rFonts w:hint="cs"/>
          <w:rtl/>
        </w:rPr>
        <w:t>هذه الإجازات</w:t>
      </w:r>
      <w:r w:rsidRPr="00A4358A">
        <w:rPr>
          <w:rFonts w:hint="cs"/>
          <w:rtl/>
          <w:lang w:bidi="ar"/>
        </w:rPr>
        <w:t xml:space="preserve"> أكثر صعوبة في حالتهم</w:t>
      </w:r>
      <w:r w:rsidR="003E7E66">
        <w:rPr>
          <w:rFonts w:hint="cs"/>
          <w:rtl/>
          <w:lang w:bidi="ar"/>
        </w:rPr>
        <w:t>.</w:t>
      </w:r>
      <w:r w:rsidRPr="00A4358A">
        <w:rPr>
          <w:rFonts w:hint="cs"/>
          <w:rtl/>
          <w:lang w:bidi="ar-SY"/>
        </w:rPr>
        <w:t xml:space="preserve"> فلا يزال من الضروري </w:t>
      </w:r>
      <w:r w:rsidRPr="00A4358A">
        <w:rPr>
          <w:rFonts w:hint="cs"/>
          <w:rtl/>
          <w:lang w:bidi="ar"/>
        </w:rPr>
        <w:t>أن تكون العلاقة مع رب العمل أطول</w:t>
      </w:r>
      <w:r w:rsidR="009C577E">
        <w:rPr>
          <w:rFonts w:hint="cs"/>
          <w:rtl/>
          <w:lang w:bidi="ar"/>
        </w:rPr>
        <w:t xml:space="preserve"> </w:t>
      </w:r>
      <w:r w:rsidRPr="00A4358A">
        <w:rPr>
          <w:rFonts w:hint="cs"/>
          <w:rtl/>
          <w:lang w:bidi="ar"/>
        </w:rPr>
        <w:t>أجلا لضمان العودة إلى العمل بعد الإجازة</w:t>
      </w:r>
      <w:r w:rsidR="003E7E66">
        <w:rPr>
          <w:rFonts w:hint="cs"/>
          <w:rtl/>
          <w:lang w:bidi="ar"/>
        </w:rPr>
        <w:t>.</w:t>
      </w:r>
      <w:r w:rsidRPr="00A4358A">
        <w:rPr>
          <w:rFonts w:hint="cs"/>
          <w:rtl/>
          <w:lang w:bidi="ar"/>
        </w:rPr>
        <w:t xml:space="preserve"> </w:t>
      </w:r>
      <w:r w:rsidRPr="00A4358A">
        <w:rPr>
          <w:rFonts w:hint="cs"/>
          <w:rtl/>
          <w:lang w:bidi="ar-SY"/>
        </w:rPr>
        <w:t xml:space="preserve">وقالت إن </w:t>
      </w:r>
      <w:r w:rsidRPr="00A4358A">
        <w:rPr>
          <w:rFonts w:hint="cs"/>
          <w:rtl/>
          <w:lang w:bidi="ar"/>
        </w:rPr>
        <w:t>الحكومة تؤيد منح الأبوين إجازة</w:t>
      </w:r>
      <w:r w:rsidR="009C577E">
        <w:rPr>
          <w:rFonts w:hint="cs"/>
          <w:rtl/>
          <w:lang w:bidi="ar"/>
        </w:rPr>
        <w:t xml:space="preserve"> </w:t>
      </w:r>
      <w:r w:rsidRPr="00A4358A">
        <w:rPr>
          <w:rFonts w:hint="cs"/>
          <w:rtl/>
          <w:lang w:bidi="ar"/>
        </w:rPr>
        <w:t>مدفوعة الأجر، ولكنها ليست في موقف يسمح لها بتوسيع نطاق التغطية في ظل المناخ المالي الحالي</w:t>
      </w:r>
      <w:r w:rsidR="003E7E66">
        <w:rPr>
          <w:rFonts w:hint="cs"/>
          <w:rtl/>
        </w:rPr>
        <w:t>.</w:t>
      </w:r>
    </w:p>
    <w:p w:rsidR="00A4358A" w:rsidRPr="00A4358A" w:rsidRDefault="00A4358A" w:rsidP="00A4358A">
      <w:pPr>
        <w:pStyle w:val="DualTxt"/>
        <w:rPr>
          <w:rFonts w:hint="cs"/>
          <w:rtl/>
          <w:lang w:bidi="ar-SY"/>
        </w:rPr>
      </w:pPr>
      <w:r w:rsidRPr="00A4358A">
        <w:rPr>
          <w:rFonts w:hint="cs"/>
          <w:rtl/>
          <w:lang w:bidi="ar-SY"/>
        </w:rPr>
        <w:t>12 -</w:t>
      </w:r>
      <w:r w:rsidRPr="00A4358A">
        <w:rPr>
          <w:rFonts w:hint="cs"/>
          <w:rtl/>
          <w:lang w:bidi="ar-SY"/>
        </w:rPr>
        <w:tab/>
      </w:r>
      <w:r w:rsidRPr="00A4358A">
        <w:rPr>
          <w:rFonts w:hint="cs"/>
          <w:rtl/>
          <w:lang w:bidi="ar"/>
        </w:rPr>
        <w:t xml:space="preserve"> واستطردت قائلة إن أغلب الإحصاءات الحديثة </w:t>
      </w:r>
      <w:commentRangeStart w:id="18"/>
      <w:r w:rsidRPr="00A4358A">
        <w:rPr>
          <w:rFonts w:hint="cs"/>
          <w:rtl/>
          <w:lang w:bidi="ar"/>
        </w:rPr>
        <w:t>المتعلقة</w:t>
      </w:r>
      <w:commentRangeEnd w:id="18"/>
      <w:r w:rsidRPr="00A4358A">
        <w:rPr>
          <w:rtl/>
        </w:rPr>
        <w:commentReference w:id="18"/>
      </w:r>
      <w:r w:rsidRPr="00A4358A">
        <w:rPr>
          <w:rFonts w:hint="cs"/>
          <w:rtl/>
          <w:lang w:bidi="ar"/>
        </w:rPr>
        <w:t xml:space="preserve"> بسرطان عنق الرحم تعود إلى عام 2009؛ </w:t>
      </w:r>
      <w:r w:rsidRPr="00A4358A">
        <w:rPr>
          <w:rFonts w:hint="cs"/>
          <w:rtl/>
          <w:lang w:bidi="ar-SY"/>
        </w:rPr>
        <w:t>وتشير</w:t>
      </w:r>
      <w:r w:rsidR="009C577E">
        <w:rPr>
          <w:rFonts w:hint="cs"/>
          <w:rtl/>
          <w:lang w:bidi="ar-SY"/>
        </w:rPr>
        <w:t xml:space="preserve"> </w:t>
      </w:r>
      <w:r w:rsidRPr="00A4358A">
        <w:rPr>
          <w:rFonts w:hint="cs"/>
          <w:rtl/>
          <w:lang w:bidi="ar"/>
        </w:rPr>
        <w:t>بيانات عام 2011 إلى أن معدل الإصابة</w:t>
      </w:r>
      <w:r w:rsidR="009C577E">
        <w:rPr>
          <w:rFonts w:hint="cs"/>
          <w:rtl/>
          <w:lang w:bidi="ar"/>
        </w:rPr>
        <w:t xml:space="preserve"> </w:t>
      </w:r>
      <w:r w:rsidRPr="00A4358A">
        <w:rPr>
          <w:rFonts w:hint="cs"/>
          <w:rtl/>
          <w:lang w:bidi="ar"/>
        </w:rPr>
        <w:t>بلغ 161 إصابة، منها 34 إصابة بين</w:t>
      </w:r>
      <w:r w:rsidR="009C577E">
        <w:rPr>
          <w:rFonts w:hint="cs"/>
          <w:rtl/>
          <w:lang w:bidi="ar"/>
        </w:rPr>
        <w:t xml:space="preserve"> </w:t>
      </w:r>
      <w:r w:rsidRPr="00A4358A">
        <w:rPr>
          <w:rFonts w:hint="cs"/>
          <w:rtl/>
          <w:lang w:bidi="ar"/>
        </w:rPr>
        <w:t>نساء الماوري</w:t>
      </w:r>
      <w:r w:rsidR="003E7E66">
        <w:rPr>
          <w:rFonts w:hint="cs"/>
          <w:rtl/>
        </w:rPr>
        <w:t>.</w:t>
      </w:r>
      <w:r w:rsidRPr="00A4358A">
        <w:rPr>
          <w:rFonts w:hint="cs"/>
          <w:rtl/>
          <w:lang w:bidi="ar"/>
        </w:rPr>
        <w:t xml:space="preserve"> ومن المطلوب أن يكون برنامج الفحص مناسباً من الناحية الثقافية للمجموعات </w:t>
      </w:r>
      <w:commentRangeStart w:id="19"/>
      <w:r w:rsidRPr="00A4358A">
        <w:rPr>
          <w:rFonts w:hint="cs"/>
          <w:rtl/>
          <w:lang w:bidi="ar"/>
        </w:rPr>
        <w:t>الإثنية</w:t>
      </w:r>
      <w:commentRangeEnd w:id="19"/>
      <w:r w:rsidRPr="00A4358A">
        <w:commentReference w:id="19"/>
      </w:r>
      <w:r w:rsidRPr="00A4358A">
        <w:rPr>
          <w:rFonts w:hint="cs"/>
          <w:rtl/>
          <w:lang w:bidi="ar"/>
        </w:rPr>
        <w:t xml:space="preserve"> المختلفة، وأن يعالج أوجه التفاوت فيما بينها</w:t>
      </w:r>
      <w:r w:rsidR="003E7E66">
        <w:rPr>
          <w:rFonts w:hint="cs"/>
          <w:rtl/>
          <w:lang w:bidi="ar"/>
        </w:rPr>
        <w:t>.</w:t>
      </w:r>
      <w:r w:rsidR="009C577E">
        <w:rPr>
          <w:rFonts w:hint="cs"/>
          <w:rtl/>
          <w:lang w:bidi="ar"/>
        </w:rPr>
        <w:t xml:space="preserve"> </w:t>
      </w:r>
      <w:r w:rsidRPr="00A4358A">
        <w:rPr>
          <w:rFonts w:hint="cs"/>
          <w:rtl/>
          <w:lang w:bidi="ar"/>
        </w:rPr>
        <w:t xml:space="preserve">ويتمثل التحدي في الاستجابة باستمرار </w:t>
      </w:r>
      <w:r w:rsidRPr="00A4358A">
        <w:rPr>
          <w:rFonts w:hint="cs"/>
          <w:rtl/>
        </w:rPr>
        <w:t>ل</w:t>
      </w:r>
      <w:r w:rsidRPr="00A4358A">
        <w:rPr>
          <w:rtl/>
        </w:rPr>
        <w:t>لتغذية المرتدة</w:t>
      </w:r>
      <w:r w:rsidRPr="00A4358A">
        <w:rPr>
          <w:rFonts w:hint="cs"/>
          <w:rtl/>
          <w:lang w:bidi="ar"/>
        </w:rPr>
        <w:t xml:space="preserve"> بغية معالجة أي عوائق تحول دون الوصول إلى البرنامج، وقد</w:t>
      </w:r>
      <w:r w:rsidR="009C577E">
        <w:rPr>
          <w:rFonts w:hint="cs"/>
          <w:rtl/>
          <w:lang w:bidi="ar"/>
        </w:rPr>
        <w:t xml:space="preserve"> </w:t>
      </w:r>
      <w:r w:rsidRPr="00A4358A">
        <w:rPr>
          <w:rFonts w:hint="cs"/>
          <w:rtl/>
          <w:lang w:bidi="ar"/>
        </w:rPr>
        <w:t>تحقق بعض النجاح في هذا الصدد إلا أن هناك الكثير مما يمكن تَعلُّمه بالتأكيد</w:t>
      </w:r>
      <w:r w:rsidR="003E7E66">
        <w:rPr>
          <w:rFonts w:hint="cs"/>
          <w:rtl/>
          <w:lang w:bidi="ar"/>
        </w:rPr>
        <w:t>.</w:t>
      </w:r>
      <w:r w:rsidRPr="00A4358A">
        <w:rPr>
          <w:rFonts w:hint="cs"/>
          <w:rtl/>
          <w:lang w:bidi="ar"/>
        </w:rPr>
        <w:t xml:space="preserve"> وقد اشتمل برنامج الصحة الجنسية والإنجابية التابع لوزارة الصحة على أنشطة رئيسية لتعزيز إدارة الصحة الجنسية والإنجابية من خلال مشروع مشترك بين الوزارات</w:t>
      </w:r>
      <w:r w:rsidR="003E7E66">
        <w:rPr>
          <w:rFonts w:hint="cs"/>
          <w:rtl/>
        </w:rPr>
        <w:t>.</w:t>
      </w:r>
    </w:p>
    <w:p w:rsidR="00A4358A" w:rsidRPr="00A4358A" w:rsidRDefault="00A4358A" w:rsidP="003E7E66">
      <w:pPr>
        <w:pStyle w:val="DualTxt"/>
        <w:rPr>
          <w:rFonts w:hint="cs"/>
          <w:rtl/>
          <w:lang w:bidi="ar"/>
        </w:rPr>
      </w:pPr>
      <w:r w:rsidRPr="00A4358A">
        <w:rPr>
          <w:rFonts w:hint="cs"/>
          <w:rtl/>
          <w:lang w:bidi="ar-SY"/>
        </w:rPr>
        <w:t xml:space="preserve">13 </w:t>
      </w:r>
      <w:r w:rsidR="003E7E66">
        <w:rPr>
          <w:rFonts w:hint="cs"/>
          <w:rtl/>
          <w:lang w:bidi="ar-SY"/>
        </w:rPr>
        <w:t>-</w:t>
      </w:r>
      <w:r w:rsidR="003E7E66">
        <w:rPr>
          <w:rFonts w:hint="cs"/>
          <w:rtl/>
          <w:lang w:bidi="ar-SY"/>
        </w:rPr>
        <w:tab/>
      </w:r>
      <w:r w:rsidRPr="00A4358A">
        <w:rPr>
          <w:rFonts w:hint="cs"/>
          <w:rtl/>
          <w:lang w:bidi="ar-SY"/>
        </w:rPr>
        <w:t>وذَكَرت</w:t>
      </w:r>
      <w:r w:rsidRPr="00A4358A">
        <w:rPr>
          <w:rFonts w:hint="cs"/>
          <w:rtl/>
        </w:rPr>
        <w:t xml:space="preserve"> الممثلة</w:t>
      </w:r>
      <w:r w:rsidRPr="00A4358A">
        <w:rPr>
          <w:rFonts w:hint="cs"/>
          <w:rtl/>
          <w:lang w:bidi="ar-SY"/>
        </w:rPr>
        <w:t xml:space="preserve"> أن شروط إجراء </w:t>
      </w:r>
      <w:commentRangeStart w:id="20"/>
      <w:r w:rsidRPr="00A4358A">
        <w:rPr>
          <w:rFonts w:hint="cs"/>
          <w:rtl/>
          <w:lang w:bidi="ar-SY"/>
        </w:rPr>
        <w:t>عمليات</w:t>
      </w:r>
      <w:commentRangeEnd w:id="20"/>
      <w:r w:rsidRPr="00A4358A">
        <w:rPr>
          <w:rtl/>
        </w:rPr>
        <w:commentReference w:id="20"/>
      </w:r>
      <w:r w:rsidRPr="00A4358A">
        <w:rPr>
          <w:rFonts w:hint="cs"/>
          <w:rtl/>
          <w:lang w:bidi="ar-SY"/>
        </w:rPr>
        <w:t xml:space="preserve"> </w:t>
      </w:r>
      <w:r w:rsidRPr="00A4358A">
        <w:rPr>
          <w:rFonts w:hint="cs"/>
          <w:rtl/>
          <w:lang w:bidi="ar"/>
        </w:rPr>
        <w:t>الإجهاض قد تبدو معوِّقة، إلا أن معدلات الإجهاض انخفضت بسبب تحسن المشورة المقدمة بشأن وسائل منع الحمل وسبل توافرها</w:t>
      </w:r>
      <w:r w:rsidR="003E7E66">
        <w:rPr>
          <w:rFonts w:hint="cs"/>
          <w:rtl/>
          <w:lang w:bidi="ar"/>
        </w:rPr>
        <w:t>.</w:t>
      </w:r>
      <w:r w:rsidR="009C577E">
        <w:rPr>
          <w:rFonts w:hint="cs"/>
          <w:rtl/>
          <w:lang w:bidi="ar"/>
        </w:rPr>
        <w:t xml:space="preserve"> </w:t>
      </w:r>
      <w:r w:rsidRPr="00A4358A">
        <w:rPr>
          <w:rFonts w:hint="cs"/>
          <w:rtl/>
          <w:lang w:bidi="ar"/>
        </w:rPr>
        <w:t>فجميع النيوزيلنديين تحت سن 22 عاما يحصلون على المشورة وخدمات منع الحمل بالمجان في عيادات تنظيم الأسرة؛ والتثقيف الجنسي إجباري في المدارس،</w:t>
      </w:r>
      <w:r w:rsidR="009C577E">
        <w:rPr>
          <w:rFonts w:hint="cs"/>
          <w:rtl/>
          <w:lang w:bidi="ar"/>
        </w:rPr>
        <w:t xml:space="preserve"> </w:t>
      </w:r>
      <w:r w:rsidRPr="00A4358A">
        <w:rPr>
          <w:rFonts w:hint="cs"/>
          <w:rtl/>
          <w:lang w:bidi="ar"/>
        </w:rPr>
        <w:t>غير أن</w:t>
      </w:r>
      <w:r w:rsidR="009C577E">
        <w:rPr>
          <w:rFonts w:hint="cs"/>
          <w:rtl/>
          <w:lang w:bidi="ar"/>
        </w:rPr>
        <w:t xml:space="preserve"> </w:t>
      </w:r>
      <w:r w:rsidRPr="00A4358A">
        <w:rPr>
          <w:rFonts w:hint="cs"/>
          <w:rtl/>
          <w:lang w:bidi="ar"/>
        </w:rPr>
        <w:t>الآباء والأمهات يمكن أن يختاروا ألا يدرس أطفالهم ذلك الجزء من المنهج التعليمي</w:t>
      </w:r>
      <w:r w:rsidR="003E7E66">
        <w:rPr>
          <w:rFonts w:hint="cs"/>
          <w:rtl/>
          <w:lang w:bidi="ar"/>
        </w:rPr>
        <w:t>.</w:t>
      </w:r>
      <w:r w:rsidRPr="00A4358A">
        <w:rPr>
          <w:rFonts w:hint="cs"/>
          <w:rtl/>
          <w:lang w:bidi="ar"/>
        </w:rPr>
        <w:t xml:space="preserve"> وأضافت</w:t>
      </w:r>
      <w:r w:rsidR="009C577E">
        <w:rPr>
          <w:rFonts w:hint="cs"/>
          <w:rtl/>
          <w:lang w:bidi="ar"/>
        </w:rPr>
        <w:t xml:space="preserve"> </w:t>
      </w:r>
      <w:r w:rsidRPr="00A4358A">
        <w:rPr>
          <w:rFonts w:hint="cs"/>
          <w:rtl/>
          <w:lang w:bidi="ar"/>
        </w:rPr>
        <w:t>أن الوزارة أبرمت عقداً مع المنظمة الخيرية لتنظيم الأسرة؛ وأن هناك 26 من مقدمي خدمات الصحة الجنسية والإنجابية</w:t>
      </w:r>
      <w:r w:rsidR="009C577E">
        <w:rPr>
          <w:rFonts w:hint="cs"/>
          <w:rtl/>
          <w:lang w:bidi="ar"/>
        </w:rPr>
        <w:t xml:space="preserve"> </w:t>
      </w:r>
      <w:r w:rsidRPr="00A4358A">
        <w:rPr>
          <w:rFonts w:hint="cs"/>
          <w:rtl/>
          <w:lang w:bidi="ar"/>
        </w:rPr>
        <w:t>علاوة على 30 عيادة و 32 عيادة مرتبطة بالمدارس وموقعٍ على شب</w:t>
      </w:r>
      <w:r w:rsidR="008B76C6">
        <w:rPr>
          <w:rFonts w:hint="cs"/>
          <w:rtl/>
          <w:lang w:bidi="ar"/>
        </w:rPr>
        <w:t>كة الإ</w:t>
      </w:r>
      <w:r w:rsidRPr="00A4358A">
        <w:rPr>
          <w:rFonts w:hint="cs"/>
          <w:rtl/>
          <w:lang w:bidi="ar"/>
        </w:rPr>
        <w:t xml:space="preserve">نترنت موجه </w:t>
      </w:r>
      <w:r w:rsidRPr="00A4358A">
        <w:rPr>
          <w:rtl/>
        </w:rPr>
        <w:commentReference w:id="21"/>
      </w:r>
      <w:r w:rsidRPr="00A4358A">
        <w:rPr>
          <w:rFonts w:hint="cs"/>
          <w:rtl/>
          <w:lang w:bidi="ar"/>
        </w:rPr>
        <w:t xml:space="preserve"> للنساء دون سن الخامسة والعشرين</w:t>
      </w:r>
      <w:r w:rsidR="003E7E66">
        <w:rPr>
          <w:rFonts w:hint="cs"/>
          <w:rtl/>
          <w:lang w:bidi="ar"/>
        </w:rPr>
        <w:t>.</w:t>
      </w:r>
      <w:r w:rsidRPr="00A4358A">
        <w:rPr>
          <w:rFonts w:hint="cs"/>
          <w:rtl/>
          <w:lang w:bidi="ar-SY"/>
        </w:rPr>
        <w:t xml:space="preserve"> وليست</w:t>
      </w:r>
      <w:r w:rsidRPr="00A4358A">
        <w:rPr>
          <w:rFonts w:hint="cs"/>
          <w:rtl/>
          <w:lang w:bidi="ar"/>
        </w:rPr>
        <w:t xml:space="preserve"> هناك استراتيجية للصحة الجنسية والإنجابية لأجزاء مختلفة من القطاع</w:t>
      </w:r>
      <w:r w:rsidR="003E7E66">
        <w:rPr>
          <w:rFonts w:hint="cs"/>
          <w:rtl/>
        </w:rPr>
        <w:t>.</w:t>
      </w:r>
      <w:r w:rsidRPr="00A4358A">
        <w:rPr>
          <w:rFonts w:hint="cs"/>
          <w:rtl/>
          <w:lang w:bidi="ar-SY"/>
        </w:rPr>
        <w:t xml:space="preserve"> ورغم أن </w:t>
      </w:r>
      <w:r w:rsidRPr="00A4358A">
        <w:rPr>
          <w:rFonts w:hint="cs"/>
          <w:rtl/>
          <w:lang w:bidi="ar"/>
        </w:rPr>
        <w:t>المجالس الصحية بالمقاطعات ملزمةٌ بتقديم خدمات إنهاء الحمل للنساء</w:t>
      </w:r>
      <w:r w:rsidR="009C577E">
        <w:rPr>
          <w:rFonts w:hint="cs"/>
          <w:rtl/>
          <w:lang w:bidi="ar"/>
        </w:rPr>
        <w:t xml:space="preserve"> </w:t>
      </w:r>
      <w:r w:rsidRPr="00A4358A">
        <w:rPr>
          <w:rFonts w:hint="cs"/>
          <w:rtl/>
          <w:lang w:bidi="ar"/>
        </w:rPr>
        <w:t xml:space="preserve">اللائي استوفين شروط الحصول عليها وأن السياسة الوطنية لتقديم المساعدة فيما يتعلق بالسفر توفر تكاليف السفر لمسافات طويلة بغرض الوصول إلى الخدمات الصحية، </w:t>
      </w:r>
      <w:r w:rsidRPr="00A4358A">
        <w:rPr>
          <w:rtl/>
        </w:rPr>
        <w:commentReference w:id="22"/>
      </w:r>
      <w:r w:rsidRPr="00A4358A">
        <w:rPr>
          <w:rFonts w:hint="cs"/>
          <w:rtl/>
          <w:lang w:bidi="ar"/>
        </w:rPr>
        <w:t xml:space="preserve"> هناك شواغل تتصل بقدرة النساء في المناطق النائية على الحصول على تلك الخدمات</w:t>
      </w:r>
      <w:r w:rsidR="003E7E66">
        <w:rPr>
          <w:rFonts w:hint="cs"/>
          <w:rtl/>
          <w:lang w:bidi="ar"/>
        </w:rPr>
        <w:t>.</w:t>
      </w:r>
      <w:r w:rsidRPr="00A4358A">
        <w:rPr>
          <w:rFonts w:hint="cs"/>
          <w:rtl/>
          <w:lang w:bidi="ar-SY"/>
        </w:rPr>
        <w:t xml:space="preserve"> </w:t>
      </w:r>
      <w:r w:rsidRPr="00A4358A">
        <w:rPr>
          <w:rFonts w:hint="cs"/>
          <w:rtl/>
        </w:rPr>
        <w:t>واستطردت قائلة إن لجنة مراقبة الإجهاض قامت باستعراض أحكام القانون</w:t>
      </w:r>
      <w:r w:rsidRPr="00A4358A">
        <w:rPr>
          <w:rFonts w:hint="cs"/>
          <w:rtl/>
          <w:lang w:bidi="ar"/>
        </w:rPr>
        <w:t>، وهي ترصد التوزيع الجغرافي غير الكثيف للاستشاريين المعتمدين الذين يمكن أن يأذنوا بعمليات الإجهاض</w:t>
      </w:r>
      <w:r w:rsidR="003E7E66">
        <w:rPr>
          <w:rFonts w:hint="cs"/>
          <w:rtl/>
        </w:rPr>
        <w:t>.</w:t>
      </w:r>
    </w:p>
    <w:p w:rsidR="00A4358A" w:rsidRPr="00A4358A" w:rsidRDefault="00A4358A" w:rsidP="003E7E66">
      <w:pPr>
        <w:pStyle w:val="DualTxt"/>
      </w:pPr>
      <w:r w:rsidRPr="00A4358A">
        <w:rPr>
          <w:rFonts w:hint="cs"/>
          <w:rtl/>
          <w:lang w:bidi="ar-SY"/>
        </w:rPr>
        <w:t xml:space="preserve">14 </w:t>
      </w:r>
      <w:r w:rsidR="003E7E66">
        <w:rPr>
          <w:rFonts w:hint="cs"/>
          <w:rtl/>
          <w:lang w:bidi="ar-SY"/>
        </w:rPr>
        <w:t>-</w:t>
      </w:r>
      <w:r w:rsidR="003E7E66">
        <w:rPr>
          <w:rFonts w:hint="cs"/>
          <w:rtl/>
          <w:lang w:bidi="ar-SY"/>
        </w:rPr>
        <w:tab/>
      </w:r>
      <w:r w:rsidRPr="00A4358A">
        <w:rPr>
          <w:rFonts w:hint="cs"/>
          <w:rtl/>
          <w:lang w:bidi="ar"/>
        </w:rPr>
        <w:t>وأضافت</w:t>
      </w:r>
      <w:r w:rsidR="009C577E">
        <w:rPr>
          <w:rFonts w:hint="cs"/>
          <w:rtl/>
          <w:lang w:bidi="ar"/>
        </w:rPr>
        <w:t xml:space="preserve"> </w:t>
      </w:r>
      <w:r w:rsidRPr="00A4358A">
        <w:rPr>
          <w:rFonts w:hint="cs"/>
          <w:rtl/>
          <w:lang w:bidi="ar"/>
        </w:rPr>
        <w:t>أنه، فيما يتعلق بنهج وهاناو أورا</w:t>
      </w:r>
      <w:r w:rsidR="003E7E66">
        <w:rPr>
          <w:rFonts w:hint="cs"/>
          <w:rtl/>
          <w:lang w:bidi="ar"/>
        </w:rPr>
        <w:t>،</w:t>
      </w:r>
      <w:r w:rsidRPr="00A4358A">
        <w:rPr>
          <w:rFonts w:hint="cs"/>
          <w:rtl/>
          <w:lang w:bidi="ar"/>
        </w:rPr>
        <w:t xml:space="preserve"> فإن العديد من الأسر الماورية تشارك فيه، ولا</w:t>
      </w:r>
      <w:r w:rsidR="008B76C6">
        <w:rPr>
          <w:rFonts w:hint="cs"/>
          <w:rtl/>
          <w:lang w:bidi="ar"/>
        </w:rPr>
        <w:t xml:space="preserve"> </w:t>
      </w:r>
      <w:r w:rsidRPr="00A4358A">
        <w:rPr>
          <w:rFonts w:hint="cs"/>
          <w:rtl/>
          <w:lang w:bidi="ar"/>
        </w:rPr>
        <w:t>سيما النساء</w:t>
      </w:r>
      <w:r w:rsidR="009C577E">
        <w:rPr>
          <w:rFonts w:hint="cs"/>
          <w:rtl/>
          <w:lang w:bidi="ar"/>
        </w:rPr>
        <w:t xml:space="preserve"> </w:t>
      </w:r>
      <w:r w:rsidRPr="00A4358A">
        <w:rPr>
          <w:rFonts w:hint="cs"/>
          <w:rtl/>
          <w:lang w:bidi="ar"/>
        </w:rPr>
        <w:t>حيث</w:t>
      </w:r>
      <w:r w:rsidR="009C577E">
        <w:rPr>
          <w:rFonts w:hint="cs"/>
          <w:rtl/>
          <w:lang w:bidi="ar"/>
        </w:rPr>
        <w:t xml:space="preserve"> </w:t>
      </w:r>
      <w:r w:rsidRPr="00A4358A">
        <w:rPr>
          <w:rFonts w:hint="cs"/>
          <w:rtl/>
          <w:lang w:bidi="ar"/>
        </w:rPr>
        <w:t xml:space="preserve">إن </w:t>
      </w:r>
      <w:r w:rsidRPr="00A4358A">
        <w:rPr>
          <w:rtl/>
        </w:rPr>
        <w:t>ربات الأسر</w:t>
      </w:r>
      <w:r w:rsidRPr="00A4358A">
        <w:rPr>
          <w:rFonts w:hint="cs"/>
          <w:rtl/>
          <w:lang w:bidi="ar"/>
        </w:rPr>
        <w:t xml:space="preserve"> المعيشية أكثر من</w:t>
      </w:r>
      <w:r w:rsidR="009C577E">
        <w:rPr>
          <w:rFonts w:hint="cs"/>
          <w:rtl/>
          <w:lang w:bidi="ar"/>
        </w:rPr>
        <w:t xml:space="preserve"> </w:t>
      </w:r>
      <w:r w:rsidRPr="00A4358A">
        <w:rPr>
          <w:rFonts w:hint="cs"/>
          <w:rtl/>
          <w:lang w:bidi="ar"/>
        </w:rPr>
        <w:t>أربابها الرجال</w:t>
      </w:r>
      <w:r w:rsidR="003E7E66">
        <w:rPr>
          <w:rFonts w:hint="cs"/>
          <w:rtl/>
          <w:lang w:bidi="ar"/>
        </w:rPr>
        <w:t>.</w:t>
      </w:r>
      <w:r w:rsidRPr="00A4358A">
        <w:rPr>
          <w:rFonts w:hint="cs"/>
          <w:rtl/>
          <w:lang w:bidi="ar"/>
        </w:rPr>
        <w:t xml:space="preserve"> وقد سعت</w:t>
      </w:r>
      <w:r w:rsidR="009C577E">
        <w:rPr>
          <w:rFonts w:hint="cs"/>
          <w:rtl/>
          <w:lang w:bidi="ar"/>
        </w:rPr>
        <w:t xml:space="preserve"> </w:t>
      </w:r>
      <w:r w:rsidRPr="00A4358A">
        <w:rPr>
          <w:rFonts w:hint="cs"/>
          <w:rtl/>
          <w:lang w:bidi="ar"/>
        </w:rPr>
        <w:t>الحكومة</w:t>
      </w:r>
      <w:r w:rsidR="009C577E">
        <w:rPr>
          <w:rFonts w:hint="cs"/>
          <w:rtl/>
          <w:lang w:bidi="ar"/>
        </w:rPr>
        <w:t xml:space="preserve"> </w:t>
      </w:r>
      <w:r w:rsidRPr="00A4358A">
        <w:rPr>
          <w:rFonts w:hint="cs"/>
          <w:rtl/>
          <w:lang w:bidi="ar"/>
        </w:rPr>
        <w:t>سعيا حثيثا إلى إدماج شعب الماوري</w:t>
      </w:r>
      <w:r w:rsidR="009C577E">
        <w:rPr>
          <w:rFonts w:hint="cs"/>
          <w:rtl/>
          <w:lang w:bidi="ar"/>
        </w:rPr>
        <w:t xml:space="preserve"> </w:t>
      </w:r>
      <w:r w:rsidRPr="00A4358A">
        <w:rPr>
          <w:rFonts w:hint="cs"/>
          <w:rtl/>
          <w:lang w:bidi="ar"/>
        </w:rPr>
        <w:t>في قطاع الرعاية الصحية لخدمة السكان الماوريين، حيث أدى ذلك إلى زيادة النتائج الإيجابية</w:t>
      </w:r>
      <w:r w:rsidR="003E7E66">
        <w:rPr>
          <w:rFonts w:hint="cs"/>
          <w:rtl/>
          <w:lang w:bidi="ar"/>
        </w:rPr>
        <w:t>.</w:t>
      </w:r>
      <w:r w:rsidRPr="00A4358A">
        <w:rPr>
          <w:rFonts w:hint="cs"/>
          <w:rtl/>
          <w:lang w:bidi="ar"/>
        </w:rPr>
        <w:t xml:space="preserve"> وأظهرت إحصاءات الصحة </w:t>
      </w:r>
      <w:commentRangeStart w:id="23"/>
      <w:r w:rsidRPr="00A4358A">
        <w:rPr>
          <w:rFonts w:hint="cs"/>
          <w:rtl/>
          <w:lang w:bidi="ar"/>
        </w:rPr>
        <w:t>العقلية</w:t>
      </w:r>
      <w:commentRangeEnd w:id="23"/>
      <w:r w:rsidRPr="00A4358A">
        <w:rPr>
          <w:rtl/>
        </w:rPr>
        <w:commentReference w:id="23"/>
      </w:r>
      <w:r w:rsidR="009C577E">
        <w:rPr>
          <w:rFonts w:hint="cs"/>
          <w:rtl/>
          <w:lang w:bidi="ar"/>
        </w:rPr>
        <w:t xml:space="preserve"> </w:t>
      </w:r>
      <w:r w:rsidRPr="00A4358A">
        <w:rPr>
          <w:rFonts w:hint="cs"/>
          <w:rtl/>
          <w:lang w:bidi="ar"/>
        </w:rPr>
        <w:t xml:space="preserve">للأمهات أن هناك </w:t>
      </w:r>
      <w:commentRangeStart w:id="24"/>
      <w:r w:rsidRPr="00A4358A">
        <w:rPr>
          <w:rFonts w:hint="cs"/>
          <w:rtl/>
          <w:lang w:bidi="ar"/>
        </w:rPr>
        <w:t>ارتفاعا</w:t>
      </w:r>
      <w:commentRangeEnd w:id="24"/>
      <w:r w:rsidRPr="00A4358A">
        <w:rPr>
          <w:rtl/>
        </w:rPr>
        <w:commentReference w:id="24"/>
      </w:r>
      <w:r w:rsidRPr="00A4358A">
        <w:rPr>
          <w:rFonts w:hint="cs"/>
          <w:rtl/>
          <w:lang w:bidi="ar"/>
        </w:rPr>
        <w:t xml:space="preserve"> في معدل الانتحار بين الشابات</w:t>
      </w:r>
      <w:r w:rsidR="009C577E">
        <w:rPr>
          <w:rFonts w:hint="cs"/>
          <w:rtl/>
          <w:lang w:bidi="ar"/>
        </w:rPr>
        <w:t xml:space="preserve"> </w:t>
      </w:r>
      <w:r w:rsidRPr="00A4358A">
        <w:rPr>
          <w:rFonts w:hint="cs"/>
          <w:rtl/>
        </w:rPr>
        <w:t>في</w:t>
      </w:r>
      <w:r w:rsidRPr="00A4358A">
        <w:rPr>
          <w:rFonts w:hint="cs"/>
          <w:rtl/>
          <w:lang w:bidi="ar"/>
        </w:rPr>
        <w:t xml:space="preserve"> الفترة المستهدفة البالغة 28 يوما بعد الولادة</w:t>
      </w:r>
      <w:r w:rsidR="003E7E66">
        <w:rPr>
          <w:rFonts w:hint="cs"/>
          <w:rtl/>
          <w:lang w:bidi="ar"/>
        </w:rPr>
        <w:t>.</w:t>
      </w:r>
      <w:r w:rsidRPr="00A4358A">
        <w:rPr>
          <w:rFonts w:hint="cs"/>
          <w:rtl/>
          <w:lang w:bidi="ar"/>
        </w:rPr>
        <w:t xml:space="preserve"> وأردفت قائلة إن</w:t>
      </w:r>
      <w:r w:rsidR="009C577E">
        <w:rPr>
          <w:rFonts w:hint="cs"/>
          <w:rtl/>
          <w:lang w:bidi="ar"/>
        </w:rPr>
        <w:t xml:space="preserve"> </w:t>
      </w:r>
      <w:r w:rsidRPr="00A4358A">
        <w:rPr>
          <w:rFonts w:hint="cs"/>
          <w:rtl/>
          <w:lang w:bidi="ar"/>
        </w:rPr>
        <w:t>وزارة الصحة لديها وحدة معنية</w:t>
      </w:r>
      <w:r w:rsidR="009C577E">
        <w:rPr>
          <w:rFonts w:hint="cs"/>
          <w:rtl/>
          <w:lang w:bidi="ar"/>
        </w:rPr>
        <w:t xml:space="preserve"> </w:t>
      </w:r>
      <w:r w:rsidRPr="00A4358A">
        <w:rPr>
          <w:rFonts w:hint="cs"/>
          <w:rtl/>
          <w:lang w:bidi="ar"/>
        </w:rPr>
        <w:t>بالصحة النفسية</w:t>
      </w:r>
      <w:r w:rsidR="009C577E">
        <w:rPr>
          <w:rFonts w:hint="cs"/>
          <w:rtl/>
          <w:lang w:bidi="ar"/>
        </w:rPr>
        <w:t xml:space="preserve"> </w:t>
      </w:r>
      <w:r w:rsidRPr="00A4358A">
        <w:rPr>
          <w:rFonts w:hint="cs"/>
          <w:rtl/>
          <w:lang w:bidi="ar"/>
        </w:rPr>
        <w:t xml:space="preserve">للأم </w:t>
      </w:r>
      <w:r w:rsidRPr="00A4358A">
        <w:rPr>
          <w:rFonts w:hint="cs"/>
          <w:rtl/>
        </w:rPr>
        <w:t xml:space="preserve">مقرها </w:t>
      </w:r>
      <w:r w:rsidRPr="00A4358A">
        <w:rPr>
          <w:rFonts w:hint="cs"/>
          <w:rtl/>
          <w:lang w:bidi="ar"/>
        </w:rPr>
        <w:t>في الجزيرة الجنوبية، والعمل جار لتأسيس وحدة أخرى في الجزيرة الشمالية؛ ويبدو أن الأمراض العقلية السابقة التي لم تعالج العلاج الكافي ساهمت في حدوث حالات الانتحار،</w:t>
      </w:r>
      <w:r w:rsidR="009C577E">
        <w:rPr>
          <w:rFonts w:hint="cs"/>
          <w:rtl/>
          <w:lang w:bidi="ar"/>
        </w:rPr>
        <w:t xml:space="preserve"> </w:t>
      </w:r>
      <w:r w:rsidRPr="00A4358A">
        <w:rPr>
          <w:rFonts w:hint="cs"/>
          <w:rtl/>
          <w:lang w:bidi="ar"/>
        </w:rPr>
        <w:t>والحكومة</w:t>
      </w:r>
      <w:r w:rsidR="009C577E">
        <w:rPr>
          <w:rFonts w:hint="cs"/>
          <w:rtl/>
          <w:lang w:bidi="ar"/>
        </w:rPr>
        <w:t xml:space="preserve"> </w:t>
      </w:r>
      <w:r w:rsidRPr="00A4358A">
        <w:rPr>
          <w:rFonts w:hint="cs"/>
          <w:rtl/>
          <w:lang w:bidi="ar"/>
        </w:rPr>
        <w:t>عاكفة على معالجة أوجه القصور هذه</w:t>
      </w:r>
      <w:r w:rsidR="003E7E66">
        <w:rPr>
          <w:rFonts w:hint="cs"/>
          <w:rtl/>
          <w:lang w:bidi="ar"/>
        </w:rPr>
        <w:t>.</w:t>
      </w:r>
      <w:r w:rsidRPr="00A4358A">
        <w:rPr>
          <w:rFonts w:hint="cs"/>
          <w:rtl/>
          <w:lang w:bidi="ar"/>
        </w:rPr>
        <w:t xml:space="preserve"> وأضافت</w:t>
      </w:r>
      <w:r w:rsidR="009C577E">
        <w:rPr>
          <w:rFonts w:hint="cs"/>
          <w:rtl/>
          <w:lang w:bidi="ar"/>
        </w:rPr>
        <w:t xml:space="preserve"> </w:t>
      </w:r>
      <w:r w:rsidRPr="00A4358A">
        <w:rPr>
          <w:rFonts w:hint="cs"/>
          <w:rtl/>
          <w:lang w:bidi="ar"/>
        </w:rPr>
        <w:t xml:space="preserve">أن التغييرات التي أُجريت على نظام الرعاية الاجتماعية روعيت فيها البحوث التي تُبين أن الأمهات المراهقات يرجح جدا أن </w:t>
      </w:r>
      <w:commentRangeStart w:id="25"/>
      <w:r w:rsidRPr="00A4358A">
        <w:rPr>
          <w:rFonts w:hint="cs"/>
          <w:rtl/>
          <w:lang w:bidi="ar"/>
        </w:rPr>
        <w:t>يرزقن</w:t>
      </w:r>
      <w:commentRangeEnd w:id="25"/>
      <w:r w:rsidRPr="00A4358A">
        <w:rPr>
          <w:rtl/>
        </w:rPr>
        <w:commentReference w:id="25"/>
      </w:r>
      <w:r w:rsidRPr="00A4358A">
        <w:rPr>
          <w:rFonts w:hint="cs"/>
          <w:rtl/>
          <w:lang w:bidi="ar"/>
        </w:rPr>
        <w:t xml:space="preserve"> بمزيد من الأطفال قبل أن يبلغن مرحلة الاستقلال الاقتصادي، و</w:t>
      </w:r>
      <w:r w:rsidRPr="00A4358A">
        <w:rPr>
          <w:rFonts w:hint="cs"/>
          <w:rtl/>
        </w:rPr>
        <w:t xml:space="preserve">أن </w:t>
      </w:r>
      <w:r w:rsidRPr="00A4358A">
        <w:rPr>
          <w:rFonts w:hint="cs"/>
          <w:rtl/>
          <w:lang w:bidi="ar"/>
        </w:rPr>
        <w:t xml:space="preserve">القصد من تلك التغييرات هو إعطاء النساء المستفيدات من استحقاق الأغراض </w:t>
      </w:r>
      <w:r w:rsidRPr="00A4358A">
        <w:rPr>
          <w:rtl/>
        </w:rPr>
        <w:commentReference w:id="26"/>
      </w:r>
      <w:r w:rsidRPr="00A4358A">
        <w:rPr>
          <w:rFonts w:hint="cs"/>
          <w:rtl/>
          <w:lang w:bidi="ar"/>
        </w:rPr>
        <w:t>الأسرية سبيلا للخروج من دائرة العوز من خلال توجيههن</w:t>
      </w:r>
      <w:r w:rsidR="009C577E">
        <w:rPr>
          <w:rFonts w:hint="cs"/>
          <w:rtl/>
          <w:lang w:bidi="ar"/>
        </w:rPr>
        <w:t xml:space="preserve"> </w:t>
      </w:r>
      <w:r w:rsidRPr="00A4358A">
        <w:rPr>
          <w:rFonts w:hint="cs"/>
          <w:rtl/>
          <w:lang w:bidi="ar"/>
        </w:rPr>
        <w:t xml:space="preserve">لإكسابهن مهارات </w:t>
      </w:r>
      <w:r w:rsidRPr="00A4358A">
        <w:rPr>
          <w:rFonts w:hint="cs"/>
          <w:rtl/>
        </w:rPr>
        <w:t xml:space="preserve">تدبير الأمور المالية وتنشئة </w:t>
      </w:r>
      <w:commentRangeStart w:id="27"/>
      <w:r w:rsidRPr="00A4358A">
        <w:rPr>
          <w:rFonts w:hint="cs"/>
          <w:rtl/>
        </w:rPr>
        <w:t>الأطفال</w:t>
      </w:r>
      <w:commentRangeEnd w:id="27"/>
      <w:r w:rsidRPr="00A4358A">
        <w:rPr>
          <w:rtl/>
        </w:rPr>
        <w:commentReference w:id="27"/>
      </w:r>
      <w:r w:rsidRPr="00A4358A">
        <w:rPr>
          <w:rFonts w:hint="cs"/>
          <w:rtl/>
        </w:rPr>
        <w:t xml:space="preserve"> </w:t>
      </w:r>
      <w:r w:rsidRPr="00A4358A">
        <w:rPr>
          <w:rFonts w:hint="cs"/>
          <w:rtl/>
          <w:lang w:bidi="ar"/>
        </w:rPr>
        <w:t>والمهارات اللازمة لمكان العمل</w:t>
      </w:r>
      <w:r w:rsidR="003E7E66">
        <w:rPr>
          <w:rFonts w:hint="cs"/>
          <w:rtl/>
          <w:lang w:bidi="ar"/>
        </w:rPr>
        <w:t>.</w:t>
      </w:r>
    </w:p>
    <w:p w:rsidR="00A4358A" w:rsidRPr="00A4358A" w:rsidRDefault="00A4358A" w:rsidP="003E7E66">
      <w:pPr>
        <w:pStyle w:val="DualTxt"/>
        <w:rPr>
          <w:rFonts w:hint="cs"/>
          <w:b/>
          <w:bCs/>
          <w:rtl/>
          <w:lang w:bidi="ar-SY"/>
        </w:rPr>
      </w:pPr>
      <w:r w:rsidRPr="00A4358A">
        <w:rPr>
          <w:rFonts w:hint="cs"/>
          <w:rtl/>
          <w:lang w:bidi="ar-SY"/>
        </w:rPr>
        <w:t>15 -</w:t>
      </w:r>
      <w:r w:rsidR="003E7E66">
        <w:rPr>
          <w:rFonts w:hint="cs"/>
          <w:rtl/>
          <w:lang w:bidi="ar-SY"/>
        </w:rPr>
        <w:tab/>
      </w:r>
      <w:r w:rsidRPr="00A4358A">
        <w:rPr>
          <w:rFonts w:hint="cs"/>
          <w:rtl/>
          <w:lang w:bidi="ar"/>
        </w:rPr>
        <w:t>و</w:t>
      </w:r>
      <w:r w:rsidRPr="00A4358A">
        <w:rPr>
          <w:rFonts w:hint="cs"/>
          <w:rtl/>
        </w:rPr>
        <w:t xml:space="preserve">اختتمت حديثها قائلة إن </w:t>
      </w:r>
      <w:r w:rsidRPr="00A4358A">
        <w:rPr>
          <w:rFonts w:hint="cs"/>
          <w:rtl/>
          <w:lang w:bidi="ar"/>
        </w:rPr>
        <w:t>النساء تأثرن بشكل غير متناسب بالكساد وبالزلزال الذي أعقبه</w:t>
      </w:r>
      <w:r w:rsidR="003E7E66">
        <w:rPr>
          <w:rFonts w:hint="cs"/>
          <w:rtl/>
          <w:lang w:bidi="ar"/>
        </w:rPr>
        <w:t>.</w:t>
      </w:r>
      <w:r w:rsidRPr="00A4358A">
        <w:rPr>
          <w:rFonts w:hint="cs"/>
          <w:rtl/>
          <w:lang w:bidi="ar-SY"/>
        </w:rPr>
        <w:t xml:space="preserve"> ويُشكِّل </w:t>
      </w:r>
      <w:r w:rsidRPr="00A4358A">
        <w:rPr>
          <w:rFonts w:hint="cs"/>
          <w:rtl/>
          <w:lang w:bidi="ar"/>
        </w:rPr>
        <w:t>إشراك النساء العاطلات عن العمل في التدريب على الحِرف قدراً من التحدي</w:t>
      </w:r>
      <w:r w:rsidR="003E7E66">
        <w:rPr>
          <w:rFonts w:hint="cs"/>
          <w:rtl/>
          <w:lang w:bidi="ar"/>
        </w:rPr>
        <w:t>.</w:t>
      </w:r>
      <w:r w:rsidRPr="00A4358A">
        <w:rPr>
          <w:rFonts w:hint="cs"/>
          <w:rtl/>
          <w:lang w:bidi="ar-SY"/>
        </w:rPr>
        <w:t xml:space="preserve"> </w:t>
      </w:r>
      <w:r w:rsidRPr="00A4358A">
        <w:rPr>
          <w:rFonts w:hint="cs"/>
          <w:rtl/>
          <w:lang w:bidi="ar"/>
        </w:rPr>
        <w:t>وتشير البيانات المتعلقة بالآثار ال</w:t>
      </w:r>
      <w:r w:rsidRPr="00A4358A">
        <w:rPr>
          <w:rtl/>
        </w:rPr>
        <w:t>جنسانية</w:t>
      </w:r>
      <w:r w:rsidRPr="00A4358A">
        <w:rPr>
          <w:rFonts w:hint="cs"/>
          <w:rtl/>
          <w:lang w:bidi="ar"/>
        </w:rPr>
        <w:t xml:space="preserve"> للزلزال إلى وجود اختلاف في أنماط العمالة بين الذكور والإناث يمكن </w:t>
      </w:r>
      <w:commentRangeStart w:id="28"/>
      <w:r w:rsidRPr="00A4358A">
        <w:rPr>
          <w:rFonts w:hint="cs"/>
          <w:rtl/>
          <w:lang w:bidi="ar"/>
        </w:rPr>
        <w:t>تفسيره</w:t>
      </w:r>
      <w:commentRangeEnd w:id="28"/>
      <w:r w:rsidRPr="00A4358A">
        <w:rPr>
          <w:rtl/>
        </w:rPr>
        <w:commentReference w:id="28"/>
      </w:r>
      <w:r w:rsidRPr="00A4358A">
        <w:rPr>
          <w:rFonts w:hint="cs"/>
          <w:rtl/>
          <w:lang w:bidi="ar"/>
        </w:rPr>
        <w:t xml:space="preserve"> بالزيادة في أعمال البناء والتراجع في تجارة التجزئة</w:t>
      </w:r>
      <w:r w:rsidR="003E7E66">
        <w:rPr>
          <w:rFonts w:hint="cs"/>
          <w:rtl/>
          <w:lang w:bidi="ar-SY"/>
        </w:rPr>
        <w:t>.</w:t>
      </w:r>
      <w:r w:rsidRPr="00A4358A">
        <w:rPr>
          <w:rFonts w:hint="cs"/>
          <w:rtl/>
          <w:lang w:bidi="ar-SY"/>
        </w:rPr>
        <w:t xml:space="preserve"> </w:t>
      </w:r>
      <w:r w:rsidRPr="00A4358A">
        <w:rPr>
          <w:rFonts w:hint="cs"/>
          <w:rtl/>
          <w:lang w:bidi="ar"/>
        </w:rPr>
        <w:t>وأضافت أن الوزارة تقوم</w:t>
      </w:r>
      <w:r w:rsidR="003E7E66">
        <w:rPr>
          <w:rFonts w:hint="cs"/>
          <w:rtl/>
          <w:lang w:bidi="ar"/>
        </w:rPr>
        <w:t>،</w:t>
      </w:r>
      <w:r w:rsidRPr="00A4358A">
        <w:rPr>
          <w:rFonts w:hint="cs"/>
          <w:rtl/>
          <w:lang w:bidi="ar"/>
        </w:rPr>
        <w:t xml:space="preserve"> مع مؤسسات</w:t>
      </w:r>
      <w:r w:rsidR="009C577E">
        <w:rPr>
          <w:rFonts w:hint="cs"/>
          <w:rtl/>
          <w:lang w:bidi="ar"/>
        </w:rPr>
        <w:t xml:space="preserve"> </w:t>
      </w:r>
      <w:r w:rsidRPr="00A4358A">
        <w:rPr>
          <w:rFonts w:hint="cs"/>
          <w:rtl/>
          <w:lang w:bidi="ar"/>
        </w:rPr>
        <w:t>أخرى،</w:t>
      </w:r>
      <w:r w:rsidR="009C577E">
        <w:rPr>
          <w:rFonts w:hint="cs"/>
          <w:rtl/>
          <w:lang w:bidi="ar"/>
        </w:rPr>
        <w:t xml:space="preserve"> </w:t>
      </w:r>
      <w:r w:rsidRPr="00A4358A">
        <w:rPr>
          <w:rFonts w:hint="cs"/>
          <w:rtl/>
          <w:lang w:bidi="ar"/>
        </w:rPr>
        <w:t>ببحث سبل</w:t>
      </w:r>
      <w:r w:rsidR="009C577E">
        <w:rPr>
          <w:rFonts w:hint="cs"/>
          <w:rtl/>
          <w:lang w:bidi="ar"/>
        </w:rPr>
        <w:t xml:space="preserve"> </w:t>
      </w:r>
      <w:r w:rsidRPr="00A4358A">
        <w:rPr>
          <w:rFonts w:hint="cs"/>
          <w:rtl/>
          <w:lang w:bidi="ar"/>
        </w:rPr>
        <w:t>توسيع فرص مشاركة المرأة في عملية</w:t>
      </w:r>
      <w:r w:rsidR="009C577E">
        <w:rPr>
          <w:rFonts w:hint="cs"/>
          <w:rtl/>
          <w:lang w:bidi="ar"/>
        </w:rPr>
        <w:t xml:space="preserve"> </w:t>
      </w:r>
      <w:r w:rsidRPr="00A4358A">
        <w:rPr>
          <w:rFonts w:hint="cs"/>
          <w:rtl/>
          <w:lang w:bidi="ar"/>
        </w:rPr>
        <w:t>الإنعاش</w:t>
      </w:r>
      <w:r w:rsidR="003E7E66">
        <w:rPr>
          <w:rFonts w:hint="cs"/>
          <w:rtl/>
          <w:lang w:bidi="ar-SY"/>
        </w:rPr>
        <w:t>.</w:t>
      </w:r>
      <w:r w:rsidRPr="00A4358A">
        <w:rPr>
          <w:rFonts w:hint="cs"/>
          <w:rtl/>
          <w:lang w:bidi="ar-SY"/>
        </w:rPr>
        <w:t xml:space="preserve"> </w:t>
      </w:r>
      <w:r w:rsidRPr="00A4358A">
        <w:rPr>
          <w:rFonts w:hint="cs"/>
          <w:rtl/>
          <w:lang w:bidi="ar"/>
        </w:rPr>
        <w:t>وأضافت</w:t>
      </w:r>
      <w:r w:rsidR="009C577E">
        <w:rPr>
          <w:rFonts w:hint="cs"/>
          <w:rtl/>
          <w:lang w:bidi="ar"/>
        </w:rPr>
        <w:t xml:space="preserve"> </w:t>
      </w:r>
      <w:r w:rsidRPr="00A4358A">
        <w:rPr>
          <w:rFonts w:hint="cs"/>
          <w:rtl/>
          <w:lang w:bidi="ar"/>
        </w:rPr>
        <w:t>أنها ستقدم إلى اللجنة معلوماتٍ عن مشروع تعديل قانون الهجرة لعام 2012</w:t>
      </w:r>
      <w:r w:rsidR="003E7E66">
        <w:rPr>
          <w:rFonts w:hint="cs"/>
          <w:rtl/>
          <w:lang w:bidi="ar"/>
        </w:rPr>
        <w:t>.</w:t>
      </w:r>
      <w:r w:rsidRPr="00A4358A">
        <w:rPr>
          <w:rFonts w:hint="cs"/>
          <w:b/>
          <w:bCs/>
          <w:rtl/>
          <w:lang w:bidi="ar-SY"/>
        </w:rPr>
        <w:t xml:space="preserve"> </w:t>
      </w:r>
    </w:p>
    <w:p w:rsidR="00A4358A" w:rsidRPr="00A4358A" w:rsidRDefault="00A4358A" w:rsidP="00A4358A">
      <w:pPr>
        <w:pStyle w:val="DualTxt"/>
        <w:rPr>
          <w:rFonts w:hint="cs"/>
          <w:rtl/>
          <w:lang w:bidi="ar"/>
        </w:rPr>
      </w:pPr>
      <w:r w:rsidRPr="00A4358A">
        <w:rPr>
          <w:rFonts w:hint="cs"/>
          <w:rtl/>
          <w:lang w:bidi="ar-SY"/>
        </w:rPr>
        <w:t>16 -</w:t>
      </w:r>
      <w:r w:rsidRPr="00A4358A">
        <w:rPr>
          <w:rFonts w:hint="cs"/>
          <w:b/>
          <w:bCs/>
          <w:rtl/>
          <w:lang w:bidi="ar"/>
        </w:rPr>
        <w:t xml:space="preserve"> السيدة شولتز</w:t>
      </w:r>
      <w:r w:rsidRPr="00A4358A">
        <w:rPr>
          <w:rFonts w:hint="cs"/>
          <w:rtl/>
          <w:lang w:bidi="ar"/>
        </w:rPr>
        <w:t>: سألت عن الوضع القانوني للمرأة فيما يتعلق بالإجهاض</w:t>
      </w:r>
      <w:r w:rsidR="003E7E66">
        <w:rPr>
          <w:rFonts w:hint="cs"/>
          <w:rtl/>
          <w:lang w:bidi="ar"/>
        </w:rPr>
        <w:t>.</w:t>
      </w:r>
      <w:r w:rsidRPr="00A4358A">
        <w:rPr>
          <w:rFonts w:hint="cs"/>
          <w:rtl/>
          <w:lang w:bidi="ar"/>
        </w:rPr>
        <w:t xml:space="preserve"> و</w:t>
      </w:r>
      <w:r w:rsidRPr="00A4358A">
        <w:rPr>
          <w:rFonts w:hint="cs"/>
          <w:rtl/>
        </w:rPr>
        <w:t xml:space="preserve">استفسرت، </w:t>
      </w:r>
      <w:r w:rsidRPr="00A4358A">
        <w:rPr>
          <w:rFonts w:hint="cs"/>
          <w:rtl/>
          <w:lang w:bidi="ar"/>
        </w:rPr>
        <w:t>في ضوء إدراج الإجهاض في القانون الجنائي، عما إذا كانت الحكومة</w:t>
      </w:r>
      <w:r w:rsidR="009C577E">
        <w:rPr>
          <w:rFonts w:hint="cs"/>
          <w:rtl/>
          <w:lang w:bidi="ar"/>
        </w:rPr>
        <w:t xml:space="preserve"> </w:t>
      </w:r>
      <w:r w:rsidRPr="00A4358A">
        <w:rPr>
          <w:rFonts w:hint="cs"/>
          <w:rtl/>
          <w:lang w:bidi="ar"/>
        </w:rPr>
        <w:t>على استعداد لتناوله بالتحديث</w:t>
      </w:r>
      <w:r w:rsidR="003E7E66">
        <w:rPr>
          <w:rFonts w:hint="cs"/>
          <w:rtl/>
          <w:lang w:bidi="ar"/>
        </w:rPr>
        <w:t>.</w:t>
      </w:r>
      <w:r w:rsidR="009C577E">
        <w:rPr>
          <w:rFonts w:hint="cs"/>
          <w:rtl/>
          <w:lang w:bidi="ar"/>
        </w:rPr>
        <w:t xml:space="preserve"> </w:t>
      </w:r>
      <w:r w:rsidRPr="00A4358A">
        <w:rPr>
          <w:rFonts w:hint="cs"/>
          <w:rtl/>
          <w:lang w:bidi="ar"/>
        </w:rPr>
        <w:t>وأضافت أنها تود معرفة المزيد عن</w:t>
      </w:r>
      <w:r w:rsidR="009C577E">
        <w:rPr>
          <w:rFonts w:hint="cs"/>
          <w:rtl/>
          <w:lang w:bidi="ar"/>
        </w:rPr>
        <w:t xml:space="preserve"> </w:t>
      </w:r>
      <w:r w:rsidRPr="00A4358A">
        <w:rPr>
          <w:rFonts w:hint="cs"/>
          <w:rtl/>
          <w:lang w:bidi="ar"/>
        </w:rPr>
        <w:t xml:space="preserve">خدمات الصحة </w:t>
      </w:r>
      <w:commentRangeStart w:id="29"/>
      <w:r w:rsidRPr="00A4358A">
        <w:rPr>
          <w:rFonts w:hint="cs"/>
          <w:rtl/>
          <w:lang w:bidi="ar"/>
        </w:rPr>
        <w:t>العقلية</w:t>
      </w:r>
      <w:commentRangeEnd w:id="29"/>
      <w:r w:rsidRPr="00A4358A">
        <w:rPr>
          <w:rtl/>
        </w:rPr>
        <w:commentReference w:id="29"/>
      </w:r>
      <w:r w:rsidRPr="00A4358A">
        <w:rPr>
          <w:rFonts w:hint="cs"/>
          <w:rtl/>
          <w:lang w:bidi="ar"/>
        </w:rPr>
        <w:t xml:space="preserve"> لذوي التوجهات الجنسية المختلفة</w:t>
      </w:r>
      <w:r w:rsidR="003E7E66">
        <w:rPr>
          <w:rFonts w:hint="cs"/>
          <w:rtl/>
        </w:rPr>
        <w:t>.</w:t>
      </w:r>
    </w:p>
    <w:p w:rsidR="00A4358A" w:rsidRPr="00A4358A" w:rsidRDefault="00A4358A" w:rsidP="003E7E66">
      <w:pPr>
        <w:pStyle w:val="DualTxt"/>
        <w:rPr>
          <w:rFonts w:hint="cs"/>
          <w:rtl/>
          <w:lang w:bidi="ar-SY"/>
        </w:rPr>
      </w:pPr>
      <w:r w:rsidRPr="00A4358A">
        <w:rPr>
          <w:rFonts w:hint="cs"/>
          <w:rtl/>
          <w:lang w:bidi="ar-SY"/>
        </w:rPr>
        <w:t>17 -</w:t>
      </w:r>
      <w:r w:rsidR="003E7E66">
        <w:rPr>
          <w:rFonts w:hint="cs"/>
          <w:rtl/>
          <w:lang w:bidi="ar-SY"/>
        </w:rPr>
        <w:tab/>
      </w:r>
      <w:r w:rsidRPr="00A4358A">
        <w:rPr>
          <w:rFonts w:hint="cs"/>
          <w:b/>
          <w:bCs/>
          <w:rtl/>
          <w:lang w:bidi="ar-SY"/>
        </w:rPr>
        <w:t xml:space="preserve">السيدة راسخ: </w:t>
      </w:r>
      <w:r w:rsidRPr="00A4358A">
        <w:rPr>
          <w:rFonts w:hint="cs"/>
          <w:rtl/>
          <w:lang w:bidi="ar"/>
        </w:rPr>
        <w:t>قالت إنها تود الحصول على معلومات عن الجماعات الإثنية من الهند والشرق الأوسط وأفريقيا، وعن معدل الإصابة بسرطان عنق الرحم بين تلك الجماعات</w:t>
      </w:r>
      <w:r w:rsidR="003E7E66">
        <w:rPr>
          <w:rFonts w:hint="cs"/>
          <w:rtl/>
          <w:lang w:bidi="ar-SY"/>
        </w:rPr>
        <w:t>.</w:t>
      </w:r>
      <w:r w:rsidRPr="00A4358A">
        <w:rPr>
          <w:rFonts w:hint="cs"/>
          <w:rtl/>
          <w:lang w:bidi="ar-SY"/>
        </w:rPr>
        <w:t xml:space="preserve"> و</w:t>
      </w:r>
      <w:r w:rsidRPr="00A4358A">
        <w:rPr>
          <w:rFonts w:hint="cs"/>
          <w:rtl/>
        </w:rPr>
        <w:t xml:space="preserve">تساءلت عما إذا كانت </w:t>
      </w:r>
      <w:r w:rsidRPr="00A4358A">
        <w:rPr>
          <w:rFonts w:hint="cs"/>
          <w:rtl/>
          <w:lang w:bidi="ar"/>
        </w:rPr>
        <w:t xml:space="preserve">تلك </w:t>
      </w:r>
      <w:commentRangeStart w:id="30"/>
      <w:r w:rsidRPr="00A4358A">
        <w:rPr>
          <w:rFonts w:hint="cs"/>
          <w:rtl/>
          <w:lang w:bidi="ar"/>
        </w:rPr>
        <w:t>الجماعات</w:t>
      </w:r>
      <w:commentRangeEnd w:id="30"/>
      <w:r w:rsidRPr="00A4358A">
        <w:rPr>
          <w:rtl/>
        </w:rPr>
        <w:commentReference w:id="30"/>
      </w:r>
      <w:r w:rsidRPr="00A4358A">
        <w:rPr>
          <w:rFonts w:hint="cs"/>
          <w:rtl/>
          <w:lang w:bidi="ar"/>
        </w:rPr>
        <w:t xml:space="preserve"> تجري توعيتها بأهمية الفحص للكشف عن الإصابة بالسرطان؟ وأضافت</w:t>
      </w:r>
      <w:r w:rsidR="009C577E">
        <w:rPr>
          <w:rFonts w:hint="cs"/>
          <w:rtl/>
          <w:lang w:bidi="ar"/>
        </w:rPr>
        <w:t xml:space="preserve"> </w:t>
      </w:r>
      <w:r w:rsidRPr="00A4358A">
        <w:rPr>
          <w:rFonts w:hint="cs"/>
          <w:rtl/>
          <w:lang w:bidi="ar"/>
        </w:rPr>
        <w:t>أن تقرير مكتب استعراض التعليم لعام 2007</w:t>
      </w:r>
      <w:r w:rsidRPr="00A4358A">
        <w:rPr>
          <w:rFonts w:hint="cs"/>
          <w:rtl/>
          <w:lang w:bidi="ar-SY"/>
        </w:rPr>
        <w:t xml:space="preserve"> </w:t>
      </w:r>
      <w:r w:rsidRPr="00A4358A">
        <w:rPr>
          <w:rFonts w:hint="cs"/>
          <w:rtl/>
          <w:lang w:bidi="ar"/>
        </w:rPr>
        <w:t>أشار إلى وجود تناقضات في برنامج التثقيف الجنسي، وتساءلت عما إذا كان قد تم اتخاذ إجراءات بشأن التوصيات الواردة في التقرير</w:t>
      </w:r>
      <w:r w:rsidR="003E7E66">
        <w:rPr>
          <w:rFonts w:hint="cs"/>
          <w:rtl/>
        </w:rPr>
        <w:t>.</w:t>
      </w:r>
    </w:p>
    <w:p w:rsidR="00A4358A" w:rsidRPr="00A4358A" w:rsidRDefault="00A4358A" w:rsidP="003E7E66">
      <w:pPr>
        <w:pStyle w:val="DualTxt"/>
        <w:rPr>
          <w:rFonts w:hint="cs"/>
        </w:rPr>
      </w:pPr>
      <w:r w:rsidRPr="00A4358A">
        <w:rPr>
          <w:rFonts w:hint="cs"/>
          <w:rtl/>
          <w:lang w:bidi="ar-SY"/>
        </w:rPr>
        <w:t>18 -</w:t>
      </w:r>
      <w:r w:rsidR="003E7E66">
        <w:rPr>
          <w:rFonts w:hint="cs"/>
          <w:rtl/>
          <w:lang w:bidi="ar-SY"/>
        </w:rPr>
        <w:tab/>
      </w:r>
      <w:r w:rsidRPr="00A4358A">
        <w:rPr>
          <w:rFonts w:hint="cs"/>
          <w:b/>
          <w:bCs/>
          <w:rtl/>
          <w:lang w:bidi="ar"/>
        </w:rPr>
        <w:t>السيد برون</w:t>
      </w:r>
      <w:r w:rsidRPr="00A4358A">
        <w:rPr>
          <w:rFonts w:hint="cs"/>
          <w:b/>
          <w:bCs/>
          <w:rtl/>
          <w:lang w:bidi="ar-SY"/>
        </w:rPr>
        <w:t xml:space="preserve">: </w:t>
      </w:r>
      <w:r w:rsidRPr="00A4358A">
        <w:rPr>
          <w:rFonts w:hint="cs"/>
          <w:rtl/>
          <w:lang w:bidi="ar-SY"/>
        </w:rPr>
        <w:t>سأل عما إذا كانت لدى وزارة شؤون المرأة وحدة معنية</w:t>
      </w:r>
      <w:r w:rsidR="009C577E">
        <w:rPr>
          <w:rFonts w:hint="cs"/>
          <w:rtl/>
          <w:lang w:bidi="ar-SY"/>
        </w:rPr>
        <w:t xml:space="preserve"> </w:t>
      </w:r>
      <w:r w:rsidRPr="00A4358A">
        <w:rPr>
          <w:rFonts w:hint="cs"/>
          <w:rtl/>
          <w:lang w:bidi="ar-SY"/>
        </w:rPr>
        <w:t>بالمساواة في الأجور</w:t>
      </w:r>
      <w:r w:rsidR="003E7E66">
        <w:rPr>
          <w:rFonts w:hint="cs"/>
          <w:rtl/>
          <w:lang w:bidi="ar-SY"/>
        </w:rPr>
        <w:t>.</w:t>
      </w:r>
    </w:p>
    <w:p w:rsidR="00A4358A" w:rsidRPr="00A4358A" w:rsidRDefault="00A4358A" w:rsidP="003E7E66">
      <w:pPr>
        <w:pStyle w:val="DualTxt"/>
        <w:rPr>
          <w:rFonts w:hint="cs"/>
        </w:rPr>
      </w:pPr>
      <w:r w:rsidRPr="00A4358A">
        <w:rPr>
          <w:rFonts w:hint="cs"/>
          <w:rtl/>
          <w:lang w:bidi="ar-SY"/>
        </w:rPr>
        <w:t>19 -</w:t>
      </w:r>
      <w:r w:rsidR="003E7E66">
        <w:rPr>
          <w:rFonts w:hint="cs"/>
          <w:b/>
          <w:bCs/>
          <w:rtl/>
          <w:lang w:bidi="ar-SY"/>
        </w:rPr>
        <w:tab/>
      </w:r>
      <w:r w:rsidRPr="00A4358A">
        <w:rPr>
          <w:rFonts w:hint="cs"/>
          <w:b/>
          <w:bCs/>
          <w:rtl/>
          <w:lang w:bidi="ar-SY"/>
        </w:rPr>
        <w:t>الرئيسة</w:t>
      </w:r>
      <w:r w:rsidRPr="00A4358A">
        <w:rPr>
          <w:rFonts w:hint="cs"/>
          <w:rtl/>
          <w:lang w:bidi="ar-SY"/>
        </w:rPr>
        <w:t>:</w:t>
      </w:r>
      <w:r w:rsidR="003E7E66">
        <w:rPr>
          <w:rFonts w:hint="cs"/>
          <w:rtl/>
          <w:lang w:bidi="ar-SY"/>
        </w:rPr>
        <w:t xml:space="preserve"> </w:t>
      </w:r>
      <w:r w:rsidRPr="00A4358A">
        <w:rPr>
          <w:rFonts w:hint="cs"/>
          <w:rtl/>
          <w:lang w:bidi="ar"/>
        </w:rPr>
        <w:t>تحدثت بصفتها خبيرة، فسألت عن</w:t>
      </w:r>
      <w:r w:rsidR="009C577E">
        <w:rPr>
          <w:rFonts w:hint="cs"/>
          <w:rtl/>
          <w:lang w:bidi="ar"/>
        </w:rPr>
        <w:t xml:space="preserve"> </w:t>
      </w:r>
      <w:r w:rsidRPr="00A4358A">
        <w:rPr>
          <w:rFonts w:hint="cs"/>
          <w:rtl/>
        </w:rPr>
        <w:t xml:space="preserve">موقف </w:t>
      </w:r>
      <w:r w:rsidRPr="00A4358A">
        <w:rPr>
          <w:rFonts w:hint="cs"/>
          <w:rtl/>
          <w:lang w:bidi="ar"/>
        </w:rPr>
        <w:t xml:space="preserve">الحكومة من توصية لجنة حقوق الإنسان القائلة بتحسين إمكانية حصول </w:t>
      </w:r>
      <w:commentRangeStart w:id="31"/>
      <w:r w:rsidRPr="00A4358A">
        <w:rPr>
          <w:rtl/>
        </w:rPr>
        <w:t>مغاير</w:t>
      </w:r>
      <w:r w:rsidRPr="00A4358A">
        <w:rPr>
          <w:rFonts w:hint="cs"/>
          <w:rtl/>
        </w:rPr>
        <w:t>ي</w:t>
      </w:r>
      <w:commentRangeEnd w:id="31"/>
      <w:r w:rsidRPr="00A4358A">
        <w:rPr>
          <w:rtl/>
        </w:rPr>
        <w:commentReference w:id="31"/>
      </w:r>
      <w:r w:rsidR="009C577E">
        <w:rPr>
          <w:rFonts w:hint="cs"/>
          <w:rtl/>
        </w:rPr>
        <w:t xml:space="preserve"> </w:t>
      </w:r>
      <w:r w:rsidRPr="00A4358A">
        <w:rPr>
          <w:rtl/>
        </w:rPr>
        <w:t>الهوية الجنسانية</w:t>
      </w:r>
      <w:r w:rsidRPr="00A4358A">
        <w:rPr>
          <w:rFonts w:hint="cs"/>
          <w:rtl/>
          <w:lang w:bidi="ar"/>
        </w:rPr>
        <w:t xml:space="preserve"> على خدمات الصحة العامة وبتوفير معلومات عن الخدمات الصحية لإعادة تحديد نوع الجنس التي تُقدَّمُ عبر المجالس الصحية بالمقاطعات</w:t>
      </w:r>
      <w:r w:rsidR="003E7E66">
        <w:rPr>
          <w:rFonts w:hint="cs"/>
          <w:rtl/>
          <w:lang w:bidi="ar"/>
        </w:rPr>
        <w:t>.</w:t>
      </w:r>
      <w:r w:rsidRPr="00A4358A">
        <w:rPr>
          <w:rFonts w:hint="cs"/>
          <w:rtl/>
          <w:lang w:bidi="ar"/>
        </w:rPr>
        <w:t xml:space="preserve"> </w:t>
      </w:r>
    </w:p>
    <w:p w:rsidR="00A4358A" w:rsidRPr="00A4358A" w:rsidRDefault="00A4358A" w:rsidP="00A12A35">
      <w:pPr>
        <w:pStyle w:val="DualTxt"/>
        <w:rPr>
          <w:rFonts w:hint="cs"/>
          <w:rtl/>
          <w:lang w:bidi="ar"/>
        </w:rPr>
      </w:pPr>
      <w:r w:rsidRPr="00A4358A">
        <w:rPr>
          <w:rFonts w:hint="cs"/>
          <w:rtl/>
          <w:lang w:bidi="ar-SY"/>
        </w:rPr>
        <w:t>20 -</w:t>
      </w:r>
      <w:r w:rsidR="003E7E66">
        <w:rPr>
          <w:rFonts w:hint="cs"/>
          <w:b/>
          <w:bCs/>
          <w:rtl/>
          <w:lang w:bidi="ar-SY"/>
        </w:rPr>
        <w:tab/>
      </w:r>
      <w:r w:rsidRPr="00A4358A">
        <w:rPr>
          <w:rFonts w:hint="cs"/>
          <w:b/>
          <w:bCs/>
          <w:rtl/>
          <w:lang w:bidi="ar-SY"/>
        </w:rPr>
        <w:t>السيدة</w:t>
      </w:r>
      <w:r w:rsidR="009C577E">
        <w:rPr>
          <w:rFonts w:hint="cs"/>
          <w:b/>
          <w:bCs/>
          <w:rtl/>
          <w:lang w:bidi="ar-SY"/>
        </w:rPr>
        <w:t xml:space="preserve"> </w:t>
      </w:r>
      <w:r w:rsidRPr="00A4358A">
        <w:rPr>
          <w:rFonts w:hint="cs"/>
          <w:b/>
          <w:bCs/>
          <w:rtl/>
          <w:lang w:bidi="ar-SY"/>
        </w:rPr>
        <w:t xml:space="preserve">غودهيو </w:t>
      </w:r>
      <w:r w:rsidRPr="00A4358A">
        <w:rPr>
          <w:rFonts w:hint="cs"/>
          <w:rtl/>
          <w:lang w:bidi="ar-SY"/>
        </w:rPr>
        <w:t xml:space="preserve">(نيوزيلندا): قالت إن </w:t>
      </w:r>
      <w:r w:rsidRPr="00A4358A">
        <w:rPr>
          <w:rFonts w:hint="cs"/>
          <w:rtl/>
          <w:lang w:bidi="ar"/>
        </w:rPr>
        <w:t xml:space="preserve">وزارة شؤون المرأة مسؤولة عن تحسين المساواة في </w:t>
      </w:r>
      <w:commentRangeStart w:id="32"/>
      <w:r w:rsidRPr="00A4358A">
        <w:rPr>
          <w:rFonts w:hint="cs"/>
          <w:rtl/>
          <w:lang w:bidi="ar"/>
        </w:rPr>
        <w:t>العمالة</w:t>
      </w:r>
      <w:commentRangeEnd w:id="32"/>
      <w:r w:rsidRPr="00A4358A">
        <w:rPr>
          <w:rtl/>
        </w:rPr>
        <w:commentReference w:id="32"/>
      </w:r>
      <w:r w:rsidRPr="00A4358A">
        <w:rPr>
          <w:rFonts w:hint="cs"/>
          <w:rtl/>
          <w:lang w:bidi="ar"/>
        </w:rPr>
        <w:t xml:space="preserve"> وهي تسعى باستمرار لمراجعة أساليب البحث والتقييم</w:t>
      </w:r>
      <w:r w:rsidR="003E7E66">
        <w:rPr>
          <w:rFonts w:hint="cs"/>
          <w:rtl/>
          <w:lang w:bidi="ar"/>
        </w:rPr>
        <w:t>.</w:t>
      </w:r>
      <w:r w:rsidRPr="00A4358A">
        <w:rPr>
          <w:rFonts w:hint="cs"/>
          <w:rtl/>
          <w:lang w:bidi="ar"/>
        </w:rPr>
        <w:t xml:space="preserve"> </w:t>
      </w:r>
      <w:r w:rsidRPr="00A4358A">
        <w:rPr>
          <w:rFonts w:hint="cs"/>
          <w:rtl/>
          <w:lang w:bidi="ar-SY"/>
        </w:rPr>
        <w:t>و</w:t>
      </w:r>
      <w:r w:rsidR="00A12A35">
        <w:rPr>
          <w:rFonts w:hint="cs"/>
          <w:rtl/>
          <w:lang w:bidi="ar"/>
        </w:rPr>
        <w:t>ليس هناك ما</w:t>
      </w:r>
      <w:r w:rsidR="00A12A35">
        <w:rPr>
          <w:rFonts w:hint="eastAsia"/>
          <w:rtl/>
          <w:lang w:bidi="ar"/>
        </w:rPr>
        <w:t> </w:t>
      </w:r>
      <w:r w:rsidRPr="00A4358A">
        <w:rPr>
          <w:rFonts w:hint="cs"/>
          <w:rtl/>
          <w:lang w:bidi="ar"/>
        </w:rPr>
        <w:t>يشير إلى أن الحكومة تعتزم تحديث التشريع المتعلق بالإجهاض، أو أن أعضاء البرلمان يعتزمون المبادرة إلى تحديثه</w:t>
      </w:r>
      <w:r w:rsidR="003E7E66">
        <w:rPr>
          <w:rFonts w:hint="cs"/>
          <w:rtl/>
          <w:lang w:bidi="ar"/>
        </w:rPr>
        <w:t>.</w:t>
      </w:r>
      <w:r w:rsidRPr="00A4358A">
        <w:rPr>
          <w:rFonts w:hint="cs"/>
          <w:rtl/>
          <w:lang w:bidi="ar"/>
        </w:rPr>
        <w:t xml:space="preserve"> وأضافت</w:t>
      </w:r>
      <w:r w:rsidR="009C577E">
        <w:rPr>
          <w:rFonts w:hint="cs"/>
          <w:rtl/>
          <w:lang w:bidi="ar"/>
        </w:rPr>
        <w:t xml:space="preserve"> </w:t>
      </w:r>
      <w:r w:rsidRPr="00A4358A">
        <w:rPr>
          <w:rFonts w:hint="cs"/>
          <w:rtl/>
          <w:lang w:bidi="ar"/>
        </w:rPr>
        <w:t xml:space="preserve">أنها ستقدم تحليلات مصنفة بحسب </w:t>
      </w:r>
      <w:r w:rsidRPr="00A4358A">
        <w:rPr>
          <w:rFonts w:hint="cs"/>
          <w:rtl/>
        </w:rPr>
        <w:t xml:space="preserve">الجماعات </w:t>
      </w:r>
      <w:commentRangeStart w:id="33"/>
      <w:r w:rsidRPr="00A4358A">
        <w:rPr>
          <w:rFonts w:hint="cs"/>
          <w:rtl/>
        </w:rPr>
        <w:t>الإثنية</w:t>
      </w:r>
      <w:commentRangeEnd w:id="33"/>
      <w:r w:rsidRPr="00A4358A">
        <w:rPr>
          <w:rtl/>
        </w:rPr>
        <w:commentReference w:id="33"/>
      </w:r>
      <w:r w:rsidRPr="00A4358A">
        <w:rPr>
          <w:rtl/>
        </w:rPr>
        <w:t xml:space="preserve"> </w:t>
      </w:r>
      <w:r w:rsidRPr="00A4358A">
        <w:rPr>
          <w:rFonts w:hint="cs"/>
          <w:rtl/>
          <w:lang w:bidi="ar"/>
        </w:rPr>
        <w:t>لفحوصات سرطان الثدي وسرطان عنق الرحم</w:t>
      </w:r>
      <w:r w:rsidR="003E7E66">
        <w:rPr>
          <w:rFonts w:hint="cs"/>
          <w:rtl/>
        </w:rPr>
        <w:t>.</w:t>
      </w:r>
      <w:r w:rsidRPr="00A4358A">
        <w:rPr>
          <w:rFonts w:hint="cs"/>
          <w:rtl/>
          <w:lang w:bidi="ar-SY"/>
        </w:rPr>
        <w:t xml:space="preserve"> </w:t>
      </w:r>
      <w:r w:rsidRPr="00A4358A">
        <w:rPr>
          <w:rFonts w:hint="cs"/>
          <w:rtl/>
          <w:lang w:bidi="ar"/>
        </w:rPr>
        <w:t xml:space="preserve">وذكرت أن وزارتي الصحة والتعليم نَفَّذتا التوصيات الواردة في تقرير </w:t>
      </w:r>
      <w:r w:rsidRPr="00A4358A">
        <w:rPr>
          <w:rFonts w:hint="cs"/>
          <w:rtl/>
        </w:rPr>
        <w:t>مكتب استعراض التعليم</w:t>
      </w:r>
      <w:r w:rsidRPr="00A4358A">
        <w:rPr>
          <w:rFonts w:hint="cs"/>
          <w:rtl/>
          <w:lang w:bidi="ar"/>
        </w:rPr>
        <w:t xml:space="preserve">، وراجعتا </w:t>
      </w:r>
      <w:r w:rsidRPr="00A4358A">
        <w:rPr>
          <w:rFonts w:hint="cs"/>
          <w:rtl/>
        </w:rPr>
        <w:t>المصادر المتعلقة بالتثقيف الجنسي، وأعدتا معلومات تستند إلى الأدلة عن أفضل الممارسات بشأن التثقيف الجنسي الفعال</w:t>
      </w:r>
      <w:r w:rsidR="003E7E66">
        <w:rPr>
          <w:rFonts w:hint="cs"/>
          <w:rtl/>
        </w:rPr>
        <w:t>.</w:t>
      </w:r>
      <w:r w:rsidRPr="00A4358A">
        <w:rPr>
          <w:rFonts w:hint="cs"/>
          <w:rtl/>
        </w:rPr>
        <w:t xml:space="preserve"> </w:t>
      </w:r>
      <w:r w:rsidRPr="00A4358A">
        <w:rPr>
          <w:rFonts w:hint="cs"/>
          <w:rtl/>
          <w:lang w:bidi="ar"/>
        </w:rPr>
        <w:t>وأكدت هذه المراجعة وجود مجموعة كافية من البرامج والمصادر ومقدمي الخدمات</w:t>
      </w:r>
      <w:r w:rsidR="003E7E66">
        <w:rPr>
          <w:rFonts w:hint="cs"/>
          <w:rtl/>
          <w:lang w:bidi="ar"/>
        </w:rPr>
        <w:t>.</w:t>
      </w:r>
      <w:r w:rsidRPr="00A4358A">
        <w:rPr>
          <w:rFonts w:hint="cs"/>
          <w:rtl/>
          <w:lang w:bidi="ar"/>
        </w:rPr>
        <w:t xml:space="preserve"> وأردفت قائلة إن وزارة الصحة قامت بنشر مبادئ توجيهية بعنوان: </w:t>
      </w:r>
      <w:r w:rsidRPr="008B76C6">
        <w:rPr>
          <w:rFonts w:hint="cs"/>
          <w:rtl/>
          <w:lang w:bidi="ar"/>
        </w:rPr>
        <w:t>الخدمات الصحية لإعادة تحديد نوع الجنس ل</w:t>
      </w:r>
      <w:r w:rsidRPr="008B76C6">
        <w:rPr>
          <w:rtl/>
        </w:rPr>
        <w:t>مغاير</w:t>
      </w:r>
      <w:r w:rsidRPr="008B76C6">
        <w:rPr>
          <w:rFonts w:hint="cs"/>
          <w:rtl/>
        </w:rPr>
        <w:t>ي</w:t>
      </w:r>
      <w:r w:rsidRPr="008B76C6">
        <w:rPr>
          <w:rtl/>
        </w:rPr>
        <w:t xml:space="preserve"> الهوية الجنسانية</w:t>
      </w:r>
      <w:r w:rsidRPr="008B76C6">
        <w:rPr>
          <w:rFonts w:hint="cs"/>
          <w:rtl/>
          <w:lang w:bidi="ar"/>
        </w:rPr>
        <w:t xml:space="preserve"> في نيوزيلندا:</w:t>
      </w:r>
      <w:r w:rsidRPr="008B76C6">
        <w:rPr>
          <w:rFonts w:hint="cs"/>
          <w:rtl/>
          <w:lang w:bidi="ar-SY"/>
        </w:rPr>
        <w:t xml:space="preserve"> </w:t>
      </w:r>
      <w:r w:rsidRPr="008B76C6">
        <w:rPr>
          <w:rFonts w:hint="cs"/>
          <w:rtl/>
          <w:lang w:bidi="ar"/>
        </w:rPr>
        <w:t xml:space="preserve">دليل الممارسات </w:t>
      </w:r>
      <w:r w:rsidRPr="008B76C6">
        <w:rPr>
          <w:rtl/>
        </w:rPr>
        <w:commentReference w:id="34"/>
      </w:r>
      <w:r w:rsidRPr="008B76C6">
        <w:rPr>
          <w:rFonts w:hint="cs"/>
          <w:rtl/>
          <w:lang w:bidi="ar"/>
        </w:rPr>
        <w:t>الجيدة</w:t>
      </w:r>
      <w:r w:rsidRPr="008B76C6">
        <w:rPr>
          <w:rtl/>
        </w:rPr>
        <w:t xml:space="preserve"> </w:t>
      </w:r>
      <w:r w:rsidRPr="008B76C6">
        <w:rPr>
          <w:rFonts w:hint="cs"/>
          <w:rtl/>
        </w:rPr>
        <w:t>ل</w:t>
      </w:r>
      <w:r w:rsidRPr="008B76C6">
        <w:rPr>
          <w:rtl/>
        </w:rPr>
        <w:t>ل</w:t>
      </w:r>
      <w:r w:rsidRPr="008B76C6">
        <w:rPr>
          <w:rFonts w:hint="cs"/>
          <w:rtl/>
        </w:rPr>
        <w:t>عاملين في مجال الصحة</w:t>
      </w:r>
      <w:r w:rsidRPr="00A4358A">
        <w:rPr>
          <w:rFonts w:hint="cs"/>
          <w:rtl/>
        </w:rPr>
        <w:t>، وذكرت أن هذه ال</w:t>
      </w:r>
      <w:r w:rsidRPr="00A4358A">
        <w:rPr>
          <w:rFonts w:hint="cs"/>
          <w:rtl/>
          <w:lang w:bidi="ar"/>
        </w:rPr>
        <w:t>مبادئ التوجيهية</w:t>
      </w:r>
      <w:r w:rsidRPr="00A4358A">
        <w:rPr>
          <w:rFonts w:hint="cs"/>
          <w:rtl/>
        </w:rPr>
        <w:t xml:space="preserve"> موجهة</w:t>
      </w:r>
      <w:r w:rsidRPr="00A4358A">
        <w:rPr>
          <w:rFonts w:hint="cs"/>
          <w:rtl/>
          <w:lang w:bidi="ar"/>
        </w:rPr>
        <w:t xml:space="preserve"> في المقام الأول </w:t>
      </w:r>
      <w:r w:rsidRPr="00A4358A">
        <w:rPr>
          <w:rFonts w:hint="cs"/>
          <w:rtl/>
        </w:rPr>
        <w:t>ل</w:t>
      </w:r>
      <w:r w:rsidRPr="00A4358A">
        <w:rPr>
          <w:rtl/>
        </w:rPr>
        <w:t>ل</w:t>
      </w:r>
      <w:r w:rsidRPr="00A4358A">
        <w:rPr>
          <w:rFonts w:hint="cs"/>
          <w:rtl/>
        </w:rPr>
        <w:t>مشتغلين في مجال الرعاية الصحية؛</w:t>
      </w:r>
      <w:r w:rsidR="009C577E">
        <w:rPr>
          <w:rFonts w:hint="cs"/>
          <w:rtl/>
        </w:rPr>
        <w:t xml:space="preserve"> </w:t>
      </w:r>
      <w:r w:rsidRPr="00A4358A">
        <w:rPr>
          <w:rFonts w:hint="cs"/>
          <w:rtl/>
          <w:lang w:bidi="ar"/>
        </w:rPr>
        <w:t>إلا أنها تعتبر أيضا مصدرا للمعلومات ل</w:t>
      </w:r>
      <w:r w:rsidRPr="00A4358A">
        <w:rPr>
          <w:rtl/>
        </w:rPr>
        <w:t>مغاير</w:t>
      </w:r>
      <w:r w:rsidRPr="00A4358A">
        <w:rPr>
          <w:rFonts w:hint="cs"/>
          <w:rtl/>
        </w:rPr>
        <w:t>ي</w:t>
      </w:r>
      <w:r w:rsidRPr="00A4358A">
        <w:rPr>
          <w:rtl/>
        </w:rPr>
        <w:t xml:space="preserve"> الهوية الجنسانية</w:t>
      </w:r>
      <w:r w:rsidRPr="00A4358A">
        <w:rPr>
          <w:rFonts w:hint="cs"/>
          <w:rtl/>
          <w:lang w:bidi="ar"/>
        </w:rPr>
        <w:t xml:space="preserve"> الذين يسعون للحصول على الرعاية الصحية</w:t>
      </w:r>
      <w:r w:rsidR="003E7E66">
        <w:rPr>
          <w:rFonts w:hint="cs"/>
          <w:rtl/>
          <w:lang w:bidi="ar"/>
        </w:rPr>
        <w:t>.</w:t>
      </w:r>
      <w:r w:rsidRPr="00A4358A">
        <w:rPr>
          <w:rFonts w:hint="cs"/>
          <w:rtl/>
          <w:lang w:bidi="ar"/>
        </w:rPr>
        <w:t xml:space="preserve"> ويتضمن الدليل قائمة با</w:t>
      </w:r>
      <w:r w:rsidRPr="00A4358A">
        <w:rPr>
          <w:rtl/>
        </w:rPr>
        <w:t>ل</w:t>
      </w:r>
      <w:r w:rsidRPr="00A4358A">
        <w:rPr>
          <w:rFonts w:hint="cs"/>
          <w:rtl/>
        </w:rPr>
        <w:t xml:space="preserve">عاملين في مجال الصحة وإن كانت </w:t>
      </w:r>
      <w:r w:rsidRPr="00A4358A">
        <w:rPr>
          <w:rFonts w:hint="cs"/>
          <w:rtl/>
          <w:lang w:bidi="ar"/>
        </w:rPr>
        <w:t>لا تشتمل على جهة اتصال في</w:t>
      </w:r>
      <w:r w:rsidR="009C577E">
        <w:rPr>
          <w:rFonts w:hint="cs"/>
          <w:rtl/>
          <w:lang w:bidi="ar"/>
        </w:rPr>
        <w:t xml:space="preserve"> </w:t>
      </w:r>
      <w:r w:rsidRPr="00A4358A">
        <w:rPr>
          <w:rFonts w:hint="cs"/>
          <w:rtl/>
          <w:lang w:bidi="ar"/>
        </w:rPr>
        <w:t>كل مجلس من المجالس الصحية بالمقاطعات</w:t>
      </w:r>
      <w:r w:rsidR="003E7E66">
        <w:rPr>
          <w:rFonts w:hint="cs"/>
          <w:rtl/>
          <w:lang w:bidi="ar"/>
        </w:rPr>
        <w:t>.</w:t>
      </w:r>
      <w:r w:rsidRPr="00A4358A">
        <w:rPr>
          <w:rFonts w:hint="cs"/>
          <w:rtl/>
          <w:lang w:bidi="ar"/>
        </w:rPr>
        <w:t xml:space="preserve"> </w:t>
      </w:r>
      <w:r w:rsidRPr="00A4358A">
        <w:rPr>
          <w:rFonts w:hint="cs"/>
          <w:rtl/>
          <w:lang w:bidi="ar-SY"/>
        </w:rPr>
        <w:t xml:space="preserve">وقالت </w:t>
      </w:r>
      <w:r w:rsidRPr="00A4358A">
        <w:rPr>
          <w:rFonts w:hint="cs"/>
          <w:rtl/>
          <w:lang w:bidi="ar"/>
        </w:rPr>
        <w:t xml:space="preserve">إن هناك تمويلا لحلقات العمل التي تُعنى بالتثقيف والتوعية الموجهة لمجموعات </w:t>
      </w:r>
      <w:r w:rsidRPr="00A4358A">
        <w:rPr>
          <w:rtl/>
        </w:rPr>
        <w:t>مغاير</w:t>
      </w:r>
      <w:r w:rsidRPr="00A4358A">
        <w:rPr>
          <w:rFonts w:hint="cs"/>
          <w:rtl/>
        </w:rPr>
        <w:t>ي</w:t>
      </w:r>
      <w:r w:rsidRPr="00A4358A">
        <w:rPr>
          <w:rtl/>
        </w:rPr>
        <w:t xml:space="preserve"> الهوية الجنسانية</w:t>
      </w:r>
      <w:r w:rsidRPr="00A4358A">
        <w:rPr>
          <w:rFonts w:hint="cs"/>
          <w:rtl/>
          <w:lang w:bidi="ar"/>
        </w:rPr>
        <w:t xml:space="preserve"> و</w:t>
      </w:r>
      <w:r w:rsidRPr="00A4358A">
        <w:rPr>
          <w:rtl/>
        </w:rPr>
        <w:t>المثلي</w:t>
      </w:r>
      <w:r w:rsidRPr="00A4358A">
        <w:rPr>
          <w:rFonts w:hint="cs"/>
          <w:rtl/>
        </w:rPr>
        <w:t>ي</w:t>
      </w:r>
      <w:r w:rsidRPr="00A4358A">
        <w:rPr>
          <w:rtl/>
        </w:rPr>
        <w:t>ن</w:t>
      </w:r>
      <w:r w:rsidRPr="00A4358A">
        <w:rPr>
          <w:rFonts w:hint="cs"/>
          <w:rtl/>
          <w:lang w:bidi="ar"/>
        </w:rPr>
        <w:t>، غير أن</w:t>
      </w:r>
      <w:r w:rsidR="009C577E">
        <w:rPr>
          <w:rFonts w:hint="cs"/>
          <w:rtl/>
          <w:lang w:bidi="ar"/>
        </w:rPr>
        <w:t xml:space="preserve"> </w:t>
      </w:r>
      <w:r w:rsidRPr="00A4358A">
        <w:rPr>
          <w:rFonts w:hint="cs"/>
          <w:rtl/>
          <w:lang w:bidi="ar"/>
        </w:rPr>
        <w:t>تمويل خدمات الصحة العقلية قد تشوبه الثغرات</w:t>
      </w:r>
      <w:r w:rsidR="003E7E66">
        <w:rPr>
          <w:rFonts w:hint="cs"/>
          <w:rtl/>
          <w:lang w:bidi="ar"/>
        </w:rPr>
        <w:t>.</w:t>
      </w:r>
      <w:r w:rsidRPr="00A4358A">
        <w:rPr>
          <w:rFonts w:hint="cs"/>
          <w:rtl/>
          <w:lang w:bidi="ar-SY"/>
        </w:rPr>
        <w:t xml:space="preserve"> </w:t>
      </w:r>
      <w:r w:rsidRPr="00A4358A">
        <w:rPr>
          <w:rFonts w:hint="cs"/>
          <w:rtl/>
          <w:lang w:bidi="ar"/>
        </w:rPr>
        <w:t>وأضافت</w:t>
      </w:r>
      <w:r w:rsidR="009C577E">
        <w:rPr>
          <w:rFonts w:hint="cs"/>
          <w:rtl/>
          <w:lang w:bidi="ar"/>
        </w:rPr>
        <w:t xml:space="preserve"> </w:t>
      </w:r>
      <w:r w:rsidRPr="00A4358A">
        <w:rPr>
          <w:rFonts w:hint="cs"/>
          <w:rtl/>
          <w:lang w:bidi="ar"/>
        </w:rPr>
        <w:t xml:space="preserve">أنها ستوفر المزيد من المعلومات بشأن خدمات الصحة العقلية لمجموعات </w:t>
      </w:r>
      <w:r w:rsidRPr="00A4358A">
        <w:rPr>
          <w:rtl/>
        </w:rPr>
        <w:t>مغاير</w:t>
      </w:r>
      <w:r w:rsidRPr="00A4358A">
        <w:rPr>
          <w:rFonts w:hint="cs"/>
          <w:rtl/>
        </w:rPr>
        <w:t>ي</w:t>
      </w:r>
      <w:r w:rsidRPr="00A4358A">
        <w:rPr>
          <w:rtl/>
        </w:rPr>
        <w:t xml:space="preserve"> الهوية الجنسانية</w:t>
      </w:r>
      <w:r w:rsidRPr="00A4358A">
        <w:rPr>
          <w:rFonts w:hint="cs"/>
          <w:rtl/>
          <w:lang w:bidi="ar"/>
        </w:rPr>
        <w:t xml:space="preserve"> و</w:t>
      </w:r>
      <w:r w:rsidRPr="00A4358A">
        <w:rPr>
          <w:rtl/>
        </w:rPr>
        <w:t>المثلي</w:t>
      </w:r>
      <w:r w:rsidRPr="00A4358A">
        <w:rPr>
          <w:rFonts w:hint="cs"/>
          <w:rtl/>
        </w:rPr>
        <w:t>ين</w:t>
      </w:r>
      <w:r w:rsidR="003E7E66">
        <w:rPr>
          <w:rFonts w:hint="cs"/>
          <w:rtl/>
          <w:lang w:bidi="ar-SY"/>
        </w:rPr>
        <w:t>.</w:t>
      </w:r>
    </w:p>
    <w:p w:rsidR="00A4358A" w:rsidRPr="00A4358A" w:rsidRDefault="00A4358A" w:rsidP="00A4358A">
      <w:pPr>
        <w:pStyle w:val="DualTxt"/>
        <w:rPr>
          <w:rFonts w:hint="cs"/>
          <w:i/>
          <w:iCs/>
          <w:rtl/>
          <w:lang w:bidi="ar-SY"/>
        </w:rPr>
      </w:pPr>
      <w:r w:rsidRPr="00A4358A">
        <w:rPr>
          <w:rFonts w:hint="cs"/>
          <w:i/>
          <w:iCs/>
          <w:rtl/>
          <w:lang w:bidi="ar"/>
        </w:rPr>
        <w:t>المادتان 15 و</w:t>
      </w:r>
      <w:r w:rsidR="00A12A35">
        <w:rPr>
          <w:rFonts w:hint="cs"/>
          <w:i/>
          <w:iCs/>
          <w:rtl/>
          <w:lang w:bidi="ar"/>
        </w:rPr>
        <w:t xml:space="preserve"> </w:t>
      </w:r>
      <w:r w:rsidRPr="00A4358A">
        <w:rPr>
          <w:rFonts w:hint="cs"/>
          <w:i/>
          <w:iCs/>
          <w:rtl/>
          <w:lang w:bidi="ar"/>
        </w:rPr>
        <w:t>16</w:t>
      </w:r>
    </w:p>
    <w:p w:rsidR="00A4358A" w:rsidRPr="00B554BA" w:rsidRDefault="00A4358A" w:rsidP="00A12A35">
      <w:pPr>
        <w:pStyle w:val="DualTxt"/>
        <w:rPr>
          <w:rFonts w:hint="cs"/>
          <w:w w:val="100"/>
          <w:rtl/>
          <w:lang w:bidi="ar-SY"/>
        </w:rPr>
      </w:pPr>
      <w:r w:rsidRPr="00B554BA">
        <w:rPr>
          <w:rFonts w:hint="cs"/>
          <w:w w:val="100"/>
          <w:rtl/>
          <w:lang w:bidi="ar-SY"/>
        </w:rPr>
        <w:t xml:space="preserve">21 - </w:t>
      </w:r>
      <w:r w:rsidRPr="00B554BA">
        <w:rPr>
          <w:rFonts w:hint="cs"/>
          <w:b/>
          <w:bCs/>
          <w:w w:val="100"/>
          <w:rtl/>
          <w:lang w:bidi="ar-SY"/>
        </w:rPr>
        <w:t>السيدة هالبيرين</w:t>
      </w:r>
      <w:r w:rsidR="008B76C6" w:rsidRPr="00B554BA">
        <w:rPr>
          <w:rFonts w:hint="cs"/>
          <w:b/>
          <w:bCs/>
          <w:w w:val="100"/>
          <w:rtl/>
          <w:lang w:bidi="ar-SY"/>
        </w:rPr>
        <w:t xml:space="preserve"> </w:t>
      </w:r>
      <w:r w:rsidRPr="00B554BA">
        <w:rPr>
          <w:rFonts w:hint="cs"/>
          <w:b/>
          <w:bCs/>
          <w:w w:val="100"/>
          <w:rtl/>
          <w:lang w:bidi="ar-SY"/>
        </w:rPr>
        <w:t>- كداري</w:t>
      </w:r>
      <w:r w:rsidRPr="00B554BA">
        <w:rPr>
          <w:rFonts w:hint="cs"/>
          <w:w w:val="100"/>
          <w:rtl/>
          <w:lang w:bidi="ar-SY"/>
        </w:rPr>
        <w:t xml:space="preserve">: قالت </w:t>
      </w:r>
      <w:r w:rsidRPr="00B554BA">
        <w:rPr>
          <w:rFonts w:hint="cs"/>
          <w:w w:val="100"/>
          <w:rtl/>
          <w:lang w:bidi="ar"/>
        </w:rPr>
        <w:t>إنها تود أن تعرف كيف تعتزم الحكومة معالجة القضايا التي لم تُعَالج في تشريعاتٍ تتصل بها مباشرة، مثل الزواج القسري</w:t>
      </w:r>
      <w:r w:rsidR="003E7E66" w:rsidRPr="00B554BA">
        <w:rPr>
          <w:rFonts w:hint="cs"/>
          <w:w w:val="100"/>
          <w:rtl/>
          <w:lang w:bidi="ar"/>
        </w:rPr>
        <w:t>.</w:t>
      </w:r>
      <w:r w:rsidRPr="00B554BA">
        <w:rPr>
          <w:rFonts w:hint="cs"/>
          <w:w w:val="100"/>
          <w:rtl/>
          <w:lang w:bidi="ar-SY"/>
        </w:rPr>
        <w:t xml:space="preserve"> </w:t>
      </w:r>
      <w:r w:rsidRPr="00B554BA">
        <w:rPr>
          <w:rFonts w:hint="cs"/>
          <w:w w:val="100"/>
          <w:rtl/>
          <w:lang w:bidi="ar"/>
        </w:rPr>
        <w:t>وأضافت أن التقرير</w:t>
      </w:r>
      <w:r w:rsidR="009C577E" w:rsidRPr="00B554BA">
        <w:rPr>
          <w:rFonts w:hint="cs"/>
          <w:w w:val="100"/>
          <w:rtl/>
          <w:lang w:bidi="ar"/>
        </w:rPr>
        <w:t xml:space="preserve"> </w:t>
      </w:r>
      <w:r w:rsidRPr="00B554BA">
        <w:rPr>
          <w:rFonts w:hint="cs"/>
          <w:w w:val="100"/>
          <w:rtl/>
          <w:lang w:bidi="ar"/>
        </w:rPr>
        <w:t>المتعلق ب</w:t>
      </w:r>
      <w:r w:rsidRPr="00B554BA">
        <w:rPr>
          <w:w w:val="100"/>
          <w:rtl/>
        </w:rPr>
        <w:t>الالتماس</w:t>
      </w:r>
      <w:r w:rsidRPr="00B554BA">
        <w:rPr>
          <w:rFonts w:hint="cs"/>
          <w:w w:val="100"/>
          <w:rtl/>
        </w:rPr>
        <w:t xml:space="preserve"> رقم </w:t>
      </w:r>
      <w:r w:rsidRPr="00B554BA">
        <w:rPr>
          <w:rFonts w:hint="cs"/>
          <w:w w:val="100"/>
          <w:rtl/>
          <w:lang w:bidi="ar"/>
        </w:rPr>
        <w:t>2008/52، المقدم من جين بريتشارد و</w:t>
      </w:r>
      <w:r w:rsidR="00B554BA">
        <w:rPr>
          <w:rFonts w:hint="eastAsia"/>
          <w:w w:val="100"/>
          <w:rtl/>
          <w:lang w:bidi="ar-SY"/>
        </w:rPr>
        <w:t> </w:t>
      </w:r>
      <w:r w:rsidRPr="00B554BA">
        <w:rPr>
          <w:rFonts w:hint="cs"/>
          <w:w w:val="100"/>
          <w:rtl/>
          <w:lang w:bidi="ar-SY"/>
        </w:rPr>
        <w:t xml:space="preserve">46 شخصاً </w:t>
      </w:r>
      <w:r w:rsidRPr="00B554BA">
        <w:rPr>
          <w:rFonts w:hint="cs"/>
          <w:w w:val="100"/>
          <w:rtl/>
          <w:lang w:bidi="ar"/>
        </w:rPr>
        <w:t>آخرين، أورد توصياتٍ جيدة لا تنوي الحكومة تنفيذها، مع أن الإطار التشريعي القائم ليس كافياً لحماية الفتيات الصغيرات فيما يتعلق ب</w:t>
      </w:r>
      <w:r w:rsidRPr="00B554BA">
        <w:rPr>
          <w:w w:val="100"/>
          <w:rtl/>
        </w:rPr>
        <w:t>السن القانونية للرضا بالزواج</w:t>
      </w:r>
      <w:r w:rsidR="009C577E" w:rsidRPr="00B554BA">
        <w:rPr>
          <w:rFonts w:hint="cs"/>
          <w:w w:val="100"/>
          <w:rtl/>
          <w:lang w:bidi="ar"/>
        </w:rPr>
        <w:t xml:space="preserve"> </w:t>
      </w:r>
      <w:r w:rsidRPr="00B554BA">
        <w:rPr>
          <w:rFonts w:hint="cs"/>
          <w:w w:val="100"/>
          <w:rtl/>
          <w:lang w:bidi="ar"/>
        </w:rPr>
        <w:t>والحصول على الموافقة من أجل الزواج</w:t>
      </w:r>
      <w:r w:rsidR="003E7E66" w:rsidRPr="00B554BA">
        <w:rPr>
          <w:rFonts w:hint="cs"/>
          <w:w w:val="100"/>
          <w:rtl/>
          <w:lang w:bidi="ar"/>
        </w:rPr>
        <w:t>.</w:t>
      </w:r>
      <w:r w:rsidRPr="00B554BA">
        <w:rPr>
          <w:rFonts w:hint="cs"/>
          <w:w w:val="100"/>
          <w:rtl/>
          <w:lang w:bidi="ar-SY"/>
        </w:rPr>
        <w:t xml:space="preserve"> وقالت إن </w:t>
      </w:r>
      <w:r w:rsidRPr="00B554BA">
        <w:rPr>
          <w:rFonts w:hint="cs"/>
          <w:w w:val="100"/>
          <w:rtl/>
          <w:lang w:bidi="ar"/>
        </w:rPr>
        <w:t xml:space="preserve">التوعية وحدها لا تكفي ثم سألت عما إذا كانت الحكومة تعتزم مراجعة السن </w:t>
      </w:r>
      <w:r w:rsidRPr="00B554BA">
        <w:rPr>
          <w:w w:val="100"/>
          <w:rtl/>
        </w:rPr>
        <w:t>القانونية للرضا بالزواج</w:t>
      </w:r>
      <w:r w:rsidR="003E7E66" w:rsidRPr="00B554BA">
        <w:rPr>
          <w:rFonts w:hint="cs"/>
          <w:w w:val="100"/>
          <w:rtl/>
        </w:rPr>
        <w:t>.</w:t>
      </w:r>
      <w:r w:rsidRPr="00B554BA">
        <w:rPr>
          <w:rFonts w:hint="cs"/>
          <w:w w:val="100"/>
          <w:rtl/>
          <w:lang w:bidi="ar-SY"/>
        </w:rPr>
        <w:t xml:space="preserve"> وذكرت أن </w:t>
      </w:r>
      <w:r w:rsidRPr="00B554BA">
        <w:rPr>
          <w:rFonts w:hint="cs"/>
          <w:w w:val="100"/>
          <w:rtl/>
          <w:lang w:bidi="ar"/>
        </w:rPr>
        <w:t xml:space="preserve">الزيجات التي تتم حسب </w:t>
      </w:r>
      <w:commentRangeStart w:id="35"/>
      <w:r w:rsidRPr="00B554BA">
        <w:rPr>
          <w:rFonts w:hint="cs"/>
          <w:w w:val="100"/>
          <w:rtl/>
          <w:lang w:bidi="ar"/>
        </w:rPr>
        <w:t>التقاليد</w:t>
      </w:r>
      <w:commentRangeEnd w:id="35"/>
      <w:r w:rsidRPr="00B554BA">
        <w:rPr>
          <w:w w:val="100"/>
          <w:rtl/>
        </w:rPr>
        <w:commentReference w:id="35"/>
      </w:r>
      <w:r w:rsidRPr="00B554BA">
        <w:rPr>
          <w:rFonts w:hint="cs"/>
          <w:w w:val="100"/>
          <w:rtl/>
          <w:lang w:bidi="ar"/>
        </w:rPr>
        <w:t xml:space="preserve"> الثقافية تعترف بها ال</w:t>
      </w:r>
      <w:r w:rsidR="00A12A35" w:rsidRPr="00B554BA">
        <w:rPr>
          <w:rFonts w:hint="cs"/>
          <w:w w:val="100"/>
          <w:rtl/>
          <w:lang w:bidi="ar"/>
        </w:rPr>
        <w:t>سلطات لأغراض الهجرة إلا أنها لا</w:t>
      </w:r>
      <w:r w:rsidR="00A12A35" w:rsidRPr="00B554BA">
        <w:rPr>
          <w:rFonts w:hint="eastAsia"/>
          <w:w w:val="100"/>
          <w:rtl/>
          <w:lang w:bidi="ar"/>
        </w:rPr>
        <w:t> </w:t>
      </w:r>
      <w:r w:rsidRPr="00B554BA">
        <w:rPr>
          <w:rFonts w:hint="cs"/>
          <w:w w:val="100"/>
          <w:rtl/>
          <w:lang w:bidi="ar"/>
        </w:rPr>
        <w:t>تُسجَّل رسميا،</w:t>
      </w:r>
      <w:r w:rsidR="009C577E" w:rsidRPr="00B554BA">
        <w:rPr>
          <w:rFonts w:hint="cs"/>
          <w:w w:val="100"/>
          <w:rtl/>
          <w:lang w:bidi="ar"/>
        </w:rPr>
        <w:t xml:space="preserve"> </w:t>
      </w:r>
      <w:r w:rsidRPr="00B554BA">
        <w:rPr>
          <w:rFonts w:hint="cs"/>
          <w:w w:val="100"/>
          <w:rtl/>
          <w:lang w:bidi="ar"/>
        </w:rPr>
        <w:t>مما يشكل تهديداً آخر للفتيات اللاتي يُجْبرن على الزواج</w:t>
      </w:r>
      <w:r w:rsidR="003E7E66" w:rsidRPr="00B554BA">
        <w:rPr>
          <w:rFonts w:hint="cs"/>
          <w:w w:val="100"/>
          <w:rtl/>
          <w:lang w:bidi="ar"/>
        </w:rPr>
        <w:t>.</w:t>
      </w:r>
      <w:r w:rsidR="009C577E" w:rsidRPr="00B554BA">
        <w:rPr>
          <w:rFonts w:hint="cs"/>
          <w:w w:val="100"/>
          <w:rtl/>
          <w:lang w:bidi="ar-SY"/>
        </w:rPr>
        <w:t xml:space="preserve"> </w:t>
      </w:r>
      <w:r w:rsidRPr="00B554BA">
        <w:rPr>
          <w:rFonts w:hint="cs"/>
          <w:w w:val="100"/>
          <w:rtl/>
          <w:lang w:bidi="ar"/>
        </w:rPr>
        <w:t>وهناك مجالان آخران لا يُقدِّم فيهما الإطارُ القانوني القائم ضماناتٍ ضد إساءة استخدام القوة من قِبَل أحد الشريكين، و</w:t>
      </w:r>
      <w:r w:rsidRPr="00B554BA">
        <w:rPr>
          <w:rFonts w:hint="cs"/>
          <w:w w:val="100"/>
          <w:rtl/>
          <w:lang w:bidi="ar-SY"/>
        </w:rPr>
        <w:t xml:space="preserve">هما </w:t>
      </w:r>
      <w:r w:rsidRPr="00B554BA">
        <w:rPr>
          <w:rFonts w:hint="cs"/>
          <w:w w:val="100"/>
          <w:rtl/>
          <w:lang w:bidi="ar"/>
        </w:rPr>
        <w:t>الوساطة وحضانة الأطفال</w:t>
      </w:r>
      <w:r w:rsidR="003E7E66" w:rsidRPr="00B554BA">
        <w:rPr>
          <w:rFonts w:hint="cs"/>
          <w:w w:val="100"/>
          <w:rtl/>
          <w:lang w:bidi="ar"/>
        </w:rPr>
        <w:t>.</w:t>
      </w:r>
      <w:r w:rsidRPr="00B554BA">
        <w:rPr>
          <w:rFonts w:hint="cs"/>
          <w:w w:val="100"/>
          <w:rtl/>
          <w:lang w:bidi="ar-SY"/>
        </w:rPr>
        <w:t xml:space="preserve"> ف</w:t>
      </w:r>
      <w:r w:rsidRPr="00B554BA">
        <w:rPr>
          <w:rFonts w:hint="cs"/>
          <w:w w:val="100"/>
          <w:rtl/>
          <w:lang w:bidi="ar"/>
        </w:rPr>
        <w:t>في حالات العنف العائلي التي يلجأ فيها أحد الشريكين إلى استخدام القوة المفرطة، يشكل كل من الوساطة والتشارك في الحضانة الفعلية للأطفال مخاطرَ جسيمةً بالنسبة للمرأة</w:t>
      </w:r>
      <w:r w:rsidR="003E7E66" w:rsidRPr="00B554BA">
        <w:rPr>
          <w:rFonts w:hint="cs"/>
          <w:w w:val="100"/>
          <w:rtl/>
          <w:lang w:bidi="ar"/>
        </w:rPr>
        <w:t>.</w:t>
      </w:r>
      <w:r w:rsidRPr="00B554BA">
        <w:rPr>
          <w:rFonts w:hint="cs"/>
          <w:w w:val="100"/>
          <w:rtl/>
          <w:lang w:bidi="ar-SY"/>
        </w:rPr>
        <w:t xml:space="preserve"> لذا فهي تريد </w:t>
      </w:r>
      <w:r w:rsidRPr="00B554BA">
        <w:rPr>
          <w:rFonts w:hint="cs"/>
          <w:w w:val="100"/>
          <w:rtl/>
          <w:lang w:bidi="ar"/>
        </w:rPr>
        <w:t>أن تعرف ماهية التدابير التي وُضِعت بعين الاعتبار لمعالجة مثل هذه الحالات</w:t>
      </w:r>
      <w:r w:rsidR="003E7E66" w:rsidRPr="00B554BA">
        <w:rPr>
          <w:rFonts w:hint="cs"/>
          <w:w w:val="100"/>
          <w:rtl/>
          <w:lang w:bidi="ar"/>
        </w:rPr>
        <w:t>.</w:t>
      </w:r>
      <w:r w:rsidRPr="00B554BA">
        <w:rPr>
          <w:rFonts w:hint="cs"/>
          <w:w w:val="100"/>
          <w:rtl/>
          <w:lang w:bidi="ar-SY"/>
        </w:rPr>
        <w:t xml:space="preserve"> </w:t>
      </w:r>
      <w:r w:rsidRPr="00B554BA">
        <w:rPr>
          <w:rFonts w:hint="cs"/>
          <w:w w:val="100"/>
          <w:rtl/>
          <w:lang w:bidi="ar"/>
        </w:rPr>
        <w:t>وتود أيضاً</w:t>
      </w:r>
      <w:r w:rsidR="009C577E" w:rsidRPr="00B554BA">
        <w:rPr>
          <w:rFonts w:hint="cs"/>
          <w:w w:val="100"/>
          <w:rtl/>
          <w:lang w:bidi="ar"/>
        </w:rPr>
        <w:t xml:space="preserve"> </w:t>
      </w:r>
      <w:r w:rsidRPr="00B554BA">
        <w:rPr>
          <w:rFonts w:hint="cs"/>
          <w:w w:val="100"/>
          <w:rtl/>
          <w:lang w:bidi="ar"/>
        </w:rPr>
        <w:t xml:space="preserve">الاطلاع على كيفية تعريف قانون </w:t>
      </w:r>
      <w:r w:rsidRPr="00B554BA">
        <w:rPr>
          <w:rFonts w:hint="cs"/>
          <w:w w:val="100"/>
          <w:rtl/>
        </w:rPr>
        <w:t>الزواج</w:t>
      </w:r>
      <w:r w:rsidRPr="00B554BA">
        <w:rPr>
          <w:w w:val="100"/>
          <w:rtl/>
        </w:rPr>
        <w:t xml:space="preserve"> المدني</w:t>
      </w:r>
      <w:r w:rsidRPr="00B554BA">
        <w:rPr>
          <w:rFonts w:hint="cs"/>
          <w:w w:val="100"/>
          <w:rtl/>
        </w:rPr>
        <w:t xml:space="preserve"> لعام</w:t>
      </w:r>
      <w:r w:rsidRPr="00B554BA">
        <w:rPr>
          <w:rFonts w:hint="cs"/>
          <w:w w:val="100"/>
          <w:rtl/>
          <w:lang w:bidi="ar"/>
        </w:rPr>
        <w:t xml:space="preserve"> 2004 لحالات الزواج بحكم الواقع،</w:t>
      </w:r>
      <w:r w:rsidR="009C577E" w:rsidRPr="00B554BA">
        <w:rPr>
          <w:rFonts w:hint="cs"/>
          <w:w w:val="100"/>
          <w:rtl/>
          <w:lang w:bidi="ar"/>
        </w:rPr>
        <w:t xml:space="preserve"> </w:t>
      </w:r>
      <w:r w:rsidRPr="00B554BA">
        <w:rPr>
          <w:rFonts w:hint="cs"/>
          <w:w w:val="100"/>
          <w:rtl/>
          <w:lang w:bidi="ar"/>
        </w:rPr>
        <w:t>ومعرفة ما إذا كان هناك حدٌ أدنى من الوقت ينبغي أن يعيشه الزوجان معاً لكي يُعْتَبَرا متزوجين بحكم الواقع</w:t>
      </w:r>
      <w:r w:rsidR="003E7E66" w:rsidRPr="00B554BA">
        <w:rPr>
          <w:rFonts w:hint="cs"/>
          <w:w w:val="100"/>
          <w:rtl/>
        </w:rPr>
        <w:t>.</w:t>
      </w:r>
    </w:p>
    <w:p w:rsidR="00A4358A" w:rsidRPr="00A4358A" w:rsidRDefault="00A4358A" w:rsidP="00A12A35">
      <w:pPr>
        <w:pStyle w:val="DualTxt"/>
        <w:rPr>
          <w:rFonts w:hint="cs"/>
          <w:rtl/>
          <w:lang w:bidi="ar"/>
        </w:rPr>
      </w:pPr>
      <w:r w:rsidRPr="00A4358A">
        <w:rPr>
          <w:rFonts w:hint="cs"/>
          <w:rtl/>
          <w:lang w:bidi="ar"/>
        </w:rPr>
        <w:t>22</w:t>
      </w:r>
      <w:r w:rsidR="00B554BA">
        <w:rPr>
          <w:rFonts w:hint="cs"/>
          <w:rtl/>
          <w:lang w:bidi="ar"/>
        </w:rPr>
        <w:t xml:space="preserve"> </w:t>
      </w:r>
      <w:r w:rsidRPr="00A4358A">
        <w:rPr>
          <w:rFonts w:hint="cs"/>
          <w:rtl/>
          <w:lang w:bidi="ar"/>
        </w:rPr>
        <w:t>-</w:t>
      </w:r>
      <w:r w:rsidR="00A12A35">
        <w:rPr>
          <w:rFonts w:hint="cs"/>
          <w:rtl/>
          <w:lang w:bidi="ar"/>
        </w:rPr>
        <w:tab/>
      </w:r>
      <w:r w:rsidRPr="00A4358A">
        <w:rPr>
          <w:rFonts w:hint="cs"/>
          <w:b/>
          <w:bCs/>
          <w:rtl/>
          <w:lang w:bidi="ar-SY"/>
        </w:rPr>
        <w:t>السيدة</w:t>
      </w:r>
      <w:r w:rsidR="009C577E">
        <w:rPr>
          <w:rFonts w:hint="cs"/>
          <w:b/>
          <w:bCs/>
          <w:rtl/>
          <w:lang w:bidi="ar-SY"/>
        </w:rPr>
        <w:t xml:space="preserve"> </w:t>
      </w:r>
      <w:r w:rsidRPr="00A4358A">
        <w:rPr>
          <w:rFonts w:hint="cs"/>
          <w:b/>
          <w:bCs/>
          <w:rtl/>
          <w:lang w:bidi="ar-SY"/>
        </w:rPr>
        <w:t xml:space="preserve">غودهيو (نيوزيلندا): </w:t>
      </w:r>
      <w:r w:rsidRPr="00A4358A">
        <w:rPr>
          <w:rFonts w:hint="cs"/>
          <w:rtl/>
          <w:lang w:bidi="ar-SY"/>
        </w:rPr>
        <w:t xml:space="preserve">قالت </w:t>
      </w:r>
      <w:r w:rsidRPr="00A4358A">
        <w:rPr>
          <w:rFonts w:hint="cs"/>
          <w:rtl/>
          <w:lang w:bidi="ar"/>
        </w:rPr>
        <w:t xml:space="preserve">إن السن القانونية </w:t>
      </w:r>
      <w:r w:rsidRPr="00A4358A">
        <w:rPr>
          <w:rtl/>
        </w:rPr>
        <w:t>للرضا بالزواج</w:t>
      </w:r>
      <w:r w:rsidRPr="00A4358A">
        <w:rPr>
          <w:rFonts w:hint="cs"/>
          <w:rtl/>
        </w:rPr>
        <w:t xml:space="preserve"> هي</w:t>
      </w:r>
      <w:r w:rsidRPr="00A4358A">
        <w:rPr>
          <w:rFonts w:hint="cs"/>
          <w:rtl/>
          <w:lang w:bidi="ar"/>
        </w:rPr>
        <w:t xml:space="preserve"> 16سنة</w:t>
      </w:r>
      <w:r w:rsidR="003E7E66">
        <w:rPr>
          <w:rFonts w:hint="cs"/>
          <w:rtl/>
          <w:lang w:bidi="ar"/>
        </w:rPr>
        <w:t>.</w:t>
      </w:r>
      <w:r w:rsidRPr="00A4358A">
        <w:rPr>
          <w:rFonts w:hint="cs"/>
          <w:rtl/>
          <w:lang w:bidi="ar"/>
        </w:rPr>
        <w:t xml:space="preserve"> والزواج القسري مسألة تثير القلق البالغ</w:t>
      </w:r>
      <w:r w:rsidR="003E7E66">
        <w:rPr>
          <w:rFonts w:hint="cs"/>
          <w:rtl/>
          <w:lang w:bidi="ar"/>
        </w:rPr>
        <w:t>؛</w:t>
      </w:r>
      <w:r w:rsidRPr="00A4358A">
        <w:rPr>
          <w:rFonts w:hint="cs"/>
          <w:rtl/>
          <w:lang w:bidi="ar"/>
        </w:rPr>
        <w:t xml:space="preserve"> فالقانون القائم قديم ووزارة العدل عاكفة على مراجعته</w:t>
      </w:r>
      <w:r w:rsidR="003E7E66">
        <w:rPr>
          <w:rFonts w:hint="cs"/>
          <w:rtl/>
          <w:lang w:bidi="ar"/>
        </w:rPr>
        <w:t>.</w:t>
      </w:r>
      <w:r w:rsidRPr="00A4358A">
        <w:rPr>
          <w:rFonts w:hint="cs"/>
          <w:rtl/>
          <w:lang w:bidi="ar"/>
        </w:rPr>
        <w:t xml:space="preserve"> ومن المهم جدا، ريثما يتم ذلك،</w:t>
      </w:r>
      <w:r w:rsidR="009C577E">
        <w:rPr>
          <w:rFonts w:hint="cs"/>
          <w:rtl/>
          <w:lang w:bidi="ar"/>
        </w:rPr>
        <w:t xml:space="preserve"> </w:t>
      </w:r>
      <w:r w:rsidRPr="00A4358A">
        <w:rPr>
          <w:rFonts w:hint="cs"/>
          <w:rtl/>
          <w:lang w:bidi="ar"/>
        </w:rPr>
        <w:t>أن تقوم وكالات الدعم بتوجيه انتباه الحكومة إلى حالات</w:t>
      </w:r>
      <w:r w:rsidR="009C577E">
        <w:rPr>
          <w:rFonts w:hint="cs"/>
          <w:rtl/>
          <w:lang w:bidi="ar"/>
        </w:rPr>
        <w:t xml:space="preserve"> </w:t>
      </w:r>
      <w:r w:rsidRPr="00A4358A">
        <w:rPr>
          <w:rFonts w:hint="cs"/>
          <w:rtl/>
          <w:lang w:bidi="ar"/>
        </w:rPr>
        <w:t>زواج القُصر</w:t>
      </w:r>
      <w:r w:rsidR="003E7E66">
        <w:rPr>
          <w:rFonts w:hint="cs"/>
          <w:rtl/>
          <w:lang w:bidi="ar"/>
        </w:rPr>
        <w:t>.</w:t>
      </w:r>
      <w:r w:rsidRPr="00A4358A">
        <w:rPr>
          <w:rFonts w:hint="cs"/>
          <w:rtl/>
          <w:lang w:bidi="ar"/>
        </w:rPr>
        <w:t xml:space="preserve"> وأضافت</w:t>
      </w:r>
      <w:r w:rsidR="009C577E">
        <w:rPr>
          <w:rFonts w:hint="cs"/>
          <w:rtl/>
          <w:lang w:bidi="ar"/>
        </w:rPr>
        <w:t xml:space="preserve"> </w:t>
      </w:r>
      <w:r w:rsidRPr="00A4358A">
        <w:rPr>
          <w:rFonts w:hint="cs"/>
          <w:rtl/>
          <w:lang w:bidi="ar"/>
        </w:rPr>
        <w:t>أن المحاكم هي التي تبت</w:t>
      </w:r>
      <w:r w:rsidR="009C577E">
        <w:rPr>
          <w:rFonts w:hint="cs"/>
          <w:rtl/>
          <w:lang w:bidi="ar"/>
        </w:rPr>
        <w:t xml:space="preserve"> </w:t>
      </w:r>
      <w:r w:rsidRPr="00A4358A">
        <w:rPr>
          <w:rFonts w:hint="cs"/>
          <w:rtl/>
          <w:lang w:bidi="ar"/>
        </w:rPr>
        <w:t>في قضايا</w:t>
      </w:r>
      <w:r w:rsidR="009C577E">
        <w:rPr>
          <w:rFonts w:hint="cs"/>
          <w:rtl/>
          <w:lang w:bidi="ar"/>
        </w:rPr>
        <w:t xml:space="preserve"> </w:t>
      </w:r>
      <w:r w:rsidR="00B554BA">
        <w:rPr>
          <w:rFonts w:hint="cs"/>
          <w:rtl/>
          <w:lang w:bidi="ar"/>
        </w:rPr>
        <w:t>تحديد حالات</w:t>
      </w:r>
      <w:r w:rsidRPr="00A4358A">
        <w:rPr>
          <w:rtl/>
        </w:rPr>
        <w:commentReference w:id="36"/>
      </w:r>
      <w:r w:rsidRPr="00A4358A">
        <w:rPr>
          <w:rFonts w:hint="cs"/>
          <w:rtl/>
          <w:lang w:bidi="ar"/>
        </w:rPr>
        <w:t xml:space="preserve"> الزواج بحكم الواقع؛ ولكي يعتبر زوجان متزوجين بحكم الواقع ينبغي توافر عدة شروط من بينها </w:t>
      </w:r>
      <w:r w:rsidRPr="00A4358A">
        <w:rPr>
          <w:rtl/>
        </w:rPr>
        <w:commentReference w:id="37"/>
      </w:r>
      <w:r w:rsidRPr="00A4358A">
        <w:rPr>
          <w:rFonts w:hint="cs"/>
          <w:rtl/>
          <w:lang w:bidi="ar"/>
        </w:rPr>
        <w:t>ألا يقل عمر الزوجين عن 18 سنة وأن يكونا قد عاشا معا لمدة ثلاث سنوات</w:t>
      </w:r>
      <w:r w:rsidR="003E7E66">
        <w:rPr>
          <w:rFonts w:hint="cs"/>
          <w:rtl/>
          <w:lang w:bidi="ar"/>
        </w:rPr>
        <w:t>.</w:t>
      </w:r>
      <w:r w:rsidRPr="00A4358A">
        <w:rPr>
          <w:rFonts w:hint="cs"/>
          <w:rtl/>
          <w:lang w:bidi="ar"/>
        </w:rPr>
        <w:t xml:space="preserve"> واسترسلت قائلة إن فرقة العمل المعنية بإجراءات مكافحة العنف داخل الأسرة تضم قضاة مختصين في محاكم الأسرة، وهو أمر بالغ الأهمية لكي تعمل الفرقة على نحو فعال</w:t>
      </w:r>
      <w:r w:rsidR="003E7E66">
        <w:rPr>
          <w:rFonts w:hint="cs"/>
          <w:rtl/>
          <w:lang w:bidi="ar"/>
        </w:rPr>
        <w:t>.</w:t>
      </w:r>
      <w:r w:rsidRPr="00A4358A">
        <w:rPr>
          <w:rFonts w:hint="cs"/>
          <w:rtl/>
          <w:lang w:bidi="ar"/>
        </w:rPr>
        <w:t xml:space="preserve"> وفي حالات حضانة الأطفال، يتم توفير زيارات تحت المراقبة ممولة من جانب الحكومة إذا ما ساور النساء القلق على سلامتهن الشخصية أو على سلامة</w:t>
      </w:r>
      <w:r w:rsidR="009C577E">
        <w:rPr>
          <w:rFonts w:hint="cs"/>
          <w:rtl/>
          <w:lang w:bidi="ar"/>
        </w:rPr>
        <w:t xml:space="preserve"> </w:t>
      </w:r>
      <w:r w:rsidRPr="00A4358A">
        <w:rPr>
          <w:rFonts w:hint="cs"/>
          <w:rtl/>
          <w:lang w:bidi="ar"/>
        </w:rPr>
        <w:t>أطفالهن</w:t>
      </w:r>
      <w:r w:rsidR="003E7E66">
        <w:rPr>
          <w:rFonts w:hint="cs"/>
          <w:rtl/>
          <w:lang w:bidi="ar"/>
        </w:rPr>
        <w:t>.</w:t>
      </w:r>
    </w:p>
    <w:p w:rsidR="00A4358A" w:rsidRPr="00A4358A" w:rsidRDefault="00A4358A" w:rsidP="00B554BA">
      <w:pPr>
        <w:pStyle w:val="DualTxt"/>
      </w:pPr>
      <w:r w:rsidRPr="00A4358A">
        <w:rPr>
          <w:rFonts w:hint="cs"/>
          <w:rtl/>
          <w:lang w:bidi="ar"/>
        </w:rPr>
        <w:t>23</w:t>
      </w:r>
      <w:r w:rsidR="00B554BA">
        <w:rPr>
          <w:rFonts w:hint="cs"/>
          <w:rtl/>
          <w:lang w:bidi="ar"/>
        </w:rPr>
        <w:t xml:space="preserve"> </w:t>
      </w:r>
      <w:r w:rsidRPr="00A4358A">
        <w:rPr>
          <w:rFonts w:hint="cs"/>
          <w:rtl/>
          <w:lang w:bidi="ar"/>
        </w:rPr>
        <w:t>-</w:t>
      </w:r>
      <w:r w:rsidR="00A12A35">
        <w:rPr>
          <w:rFonts w:hint="cs"/>
          <w:rtl/>
          <w:lang w:bidi="ar"/>
        </w:rPr>
        <w:tab/>
      </w:r>
      <w:r w:rsidRPr="00A4358A">
        <w:rPr>
          <w:rFonts w:hint="cs"/>
          <w:b/>
          <w:bCs/>
          <w:rtl/>
          <w:lang w:bidi="ar"/>
        </w:rPr>
        <w:t>السيدة هالبيرين</w:t>
      </w:r>
      <w:r w:rsidR="00B554BA">
        <w:rPr>
          <w:rFonts w:hint="cs"/>
          <w:b/>
          <w:bCs/>
          <w:rtl/>
          <w:lang w:bidi="ar"/>
        </w:rPr>
        <w:t xml:space="preserve"> -</w:t>
      </w:r>
      <w:r w:rsidRPr="00A4358A">
        <w:rPr>
          <w:rFonts w:hint="cs"/>
          <w:b/>
          <w:bCs/>
          <w:rtl/>
          <w:lang w:bidi="ar"/>
        </w:rPr>
        <w:t xml:space="preserve"> كداري</w:t>
      </w:r>
      <w:r w:rsidRPr="00A4358A">
        <w:rPr>
          <w:rFonts w:hint="cs"/>
          <w:rtl/>
          <w:lang w:bidi="ar"/>
        </w:rPr>
        <w:t>: قالت إن السادسة عشرة سن صغيرة جداً للتأكد من</w:t>
      </w:r>
      <w:r w:rsidR="009C577E">
        <w:rPr>
          <w:rFonts w:hint="cs"/>
          <w:rtl/>
          <w:lang w:bidi="ar"/>
        </w:rPr>
        <w:t xml:space="preserve"> </w:t>
      </w:r>
      <w:r w:rsidRPr="00A4358A">
        <w:rPr>
          <w:rFonts w:hint="cs"/>
          <w:rtl/>
          <w:lang w:bidi="ar"/>
        </w:rPr>
        <w:t>الرضا بالزواج، كما أن موافقة الوالدين ليست هي البديل المناسب</w:t>
      </w:r>
      <w:r w:rsidR="003E7E66">
        <w:rPr>
          <w:rFonts w:hint="cs"/>
          <w:rtl/>
          <w:lang w:bidi="ar"/>
        </w:rPr>
        <w:t>.</w:t>
      </w:r>
      <w:r w:rsidRPr="00A4358A">
        <w:rPr>
          <w:rFonts w:hint="cs"/>
          <w:rtl/>
          <w:lang w:bidi="ar"/>
        </w:rPr>
        <w:t xml:space="preserve"> وأكدت ضرورة أن يتماشى القانون مع التوصية العامة 21 المتصلة بالاتفاقية</w:t>
      </w:r>
      <w:r w:rsidR="003E7E66">
        <w:rPr>
          <w:rFonts w:hint="cs"/>
          <w:rtl/>
          <w:lang w:bidi="ar"/>
        </w:rPr>
        <w:t>.</w:t>
      </w:r>
    </w:p>
    <w:p w:rsidR="00A4358A" w:rsidRPr="00B554BA" w:rsidRDefault="00A12A35" w:rsidP="00B554BA">
      <w:pPr>
        <w:pStyle w:val="DualTxt"/>
        <w:rPr>
          <w:w w:val="100"/>
        </w:rPr>
      </w:pPr>
      <w:r w:rsidRPr="00B554BA">
        <w:rPr>
          <w:rFonts w:hint="cs"/>
          <w:w w:val="100"/>
          <w:rtl/>
          <w:lang w:bidi="ar"/>
        </w:rPr>
        <w:t>24</w:t>
      </w:r>
      <w:r w:rsidR="00B554BA" w:rsidRPr="00B554BA">
        <w:rPr>
          <w:rFonts w:hint="cs"/>
          <w:w w:val="100"/>
          <w:rtl/>
          <w:lang w:bidi="ar"/>
        </w:rPr>
        <w:t xml:space="preserve"> </w:t>
      </w:r>
      <w:r w:rsidRPr="00B554BA">
        <w:rPr>
          <w:rFonts w:hint="cs"/>
          <w:w w:val="100"/>
          <w:rtl/>
          <w:lang w:bidi="ar"/>
        </w:rPr>
        <w:t>-</w:t>
      </w:r>
      <w:r w:rsidRPr="00B554BA">
        <w:rPr>
          <w:rFonts w:hint="cs"/>
          <w:b/>
          <w:bCs/>
          <w:w w:val="100"/>
          <w:rtl/>
          <w:lang w:bidi="ar"/>
        </w:rPr>
        <w:tab/>
      </w:r>
      <w:r w:rsidR="00A4358A" w:rsidRPr="00B554BA">
        <w:rPr>
          <w:rFonts w:hint="cs"/>
          <w:b/>
          <w:bCs/>
          <w:w w:val="100"/>
          <w:rtl/>
          <w:lang w:bidi="ar"/>
        </w:rPr>
        <w:t>السيدة جاهان</w:t>
      </w:r>
      <w:r w:rsidR="00A4358A" w:rsidRPr="00B554BA">
        <w:rPr>
          <w:rFonts w:hint="cs"/>
          <w:w w:val="100"/>
          <w:rtl/>
          <w:lang w:bidi="ar"/>
        </w:rPr>
        <w:t>: سألت عن الوضع الراهن لمشروع قانون الخدمات القانونية</w:t>
      </w:r>
      <w:r w:rsidR="003E7E66" w:rsidRPr="00B554BA">
        <w:rPr>
          <w:rFonts w:hint="cs"/>
          <w:w w:val="100"/>
          <w:rtl/>
          <w:lang w:bidi="ar"/>
        </w:rPr>
        <w:t>.</w:t>
      </w:r>
      <w:r w:rsidR="00A4358A" w:rsidRPr="00B554BA">
        <w:rPr>
          <w:rFonts w:hint="cs"/>
          <w:w w:val="100"/>
          <w:rtl/>
          <w:lang w:bidi="ar"/>
        </w:rPr>
        <w:t xml:space="preserve"> وقالت إن الشرط المتمثل في</w:t>
      </w:r>
      <w:r w:rsidR="009C577E" w:rsidRPr="00B554BA">
        <w:rPr>
          <w:rFonts w:hint="cs"/>
          <w:w w:val="100"/>
          <w:rtl/>
          <w:lang w:bidi="ar"/>
        </w:rPr>
        <w:t xml:space="preserve"> </w:t>
      </w:r>
      <w:r w:rsidR="00A4358A" w:rsidRPr="00B554BA">
        <w:rPr>
          <w:rFonts w:hint="cs"/>
          <w:w w:val="100"/>
          <w:rtl/>
          <w:lang w:bidi="ar"/>
        </w:rPr>
        <w:t>انفصال الزوجين لمدة عامين من أجل الحصول على الطلاق قد يكون صعباً في حالات العنف</w:t>
      </w:r>
      <w:r w:rsidR="009C577E" w:rsidRPr="00B554BA">
        <w:rPr>
          <w:rFonts w:hint="cs"/>
          <w:w w:val="100"/>
          <w:rtl/>
          <w:lang w:bidi="ar"/>
        </w:rPr>
        <w:t xml:space="preserve"> </w:t>
      </w:r>
      <w:r w:rsidR="00A4358A" w:rsidRPr="00B554BA">
        <w:rPr>
          <w:rFonts w:hint="cs"/>
          <w:w w:val="100"/>
          <w:rtl/>
          <w:lang w:bidi="ar"/>
        </w:rPr>
        <w:t>العائلي، وأضافت أنها تود الاستفسار عمن</w:t>
      </w:r>
      <w:r w:rsidR="009C577E" w:rsidRPr="00B554BA">
        <w:rPr>
          <w:rFonts w:hint="cs"/>
          <w:w w:val="100"/>
          <w:rtl/>
          <w:lang w:bidi="ar"/>
        </w:rPr>
        <w:t xml:space="preserve"> </w:t>
      </w:r>
      <w:r w:rsidR="00A4358A" w:rsidRPr="00B554BA">
        <w:rPr>
          <w:rFonts w:hint="cs"/>
          <w:w w:val="100"/>
          <w:rtl/>
          <w:lang w:bidi="ar"/>
        </w:rPr>
        <w:t>تقع على عاتقه مسؤولية إعاشة النساء والأطفال خلال فترة السنتين هذه، وعما إذا كان هذا</w:t>
      </w:r>
      <w:r w:rsidR="009C577E" w:rsidRPr="00B554BA">
        <w:rPr>
          <w:rFonts w:hint="cs"/>
          <w:w w:val="100"/>
          <w:rtl/>
          <w:lang w:bidi="ar"/>
        </w:rPr>
        <w:t xml:space="preserve"> </w:t>
      </w:r>
      <w:r w:rsidR="00A4358A" w:rsidRPr="00B554BA">
        <w:rPr>
          <w:rFonts w:hint="cs"/>
          <w:w w:val="100"/>
          <w:rtl/>
          <w:lang w:bidi="ar"/>
        </w:rPr>
        <w:t>الشرط ينطبق على المجموعات الإثنية الأخرى، وعن إمكانية أن تعيد الحكومة النظر في القانون</w:t>
      </w:r>
      <w:r w:rsidR="00B554BA" w:rsidRPr="00B554BA">
        <w:rPr>
          <w:rFonts w:hint="cs"/>
          <w:w w:val="100"/>
          <w:rtl/>
        </w:rPr>
        <w:t xml:space="preserve"> </w:t>
      </w:r>
      <w:r w:rsidR="00A4358A" w:rsidRPr="00B554BA">
        <w:rPr>
          <w:rFonts w:hint="cs"/>
          <w:w w:val="100"/>
          <w:rtl/>
          <w:lang w:bidi="ar"/>
        </w:rPr>
        <w:t>لتسهيل الحصول على الطلاق</w:t>
      </w:r>
      <w:r w:rsidR="003E7E66" w:rsidRPr="00B554BA">
        <w:rPr>
          <w:rFonts w:hint="cs"/>
          <w:w w:val="100"/>
          <w:rtl/>
          <w:lang w:bidi="ar"/>
        </w:rPr>
        <w:t>.</w:t>
      </w:r>
    </w:p>
    <w:p w:rsidR="00A4358A" w:rsidRPr="00A4358A" w:rsidRDefault="00A4358A" w:rsidP="00A12A35">
      <w:pPr>
        <w:pStyle w:val="DualTxt"/>
      </w:pPr>
      <w:r w:rsidRPr="00A4358A">
        <w:rPr>
          <w:rFonts w:hint="cs"/>
          <w:rtl/>
          <w:lang w:bidi="ar"/>
        </w:rPr>
        <w:t>25</w:t>
      </w:r>
      <w:r w:rsidR="00B554BA">
        <w:rPr>
          <w:rFonts w:hint="cs"/>
          <w:rtl/>
          <w:lang w:bidi="ar"/>
        </w:rPr>
        <w:t xml:space="preserve"> </w:t>
      </w:r>
      <w:r w:rsidRPr="00A4358A">
        <w:rPr>
          <w:rFonts w:hint="cs"/>
          <w:rtl/>
          <w:lang w:bidi="ar"/>
        </w:rPr>
        <w:t>-</w:t>
      </w:r>
      <w:r w:rsidR="00A12A35">
        <w:rPr>
          <w:rFonts w:hint="cs"/>
          <w:rtl/>
          <w:lang w:bidi="ar"/>
        </w:rPr>
        <w:tab/>
      </w:r>
      <w:r w:rsidRPr="00A4358A">
        <w:rPr>
          <w:rFonts w:hint="cs"/>
          <w:b/>
          <w:bCs/>
          <w:rtl/>
          <w:lang w:bidi="ar"/>
        </w:rPr>
        <w:t>السيد برون:</w:t>
      </w:r>
      <w:r w:rsidRPr="00A4358A">
        <w:rPr>
          <w:rFonts w:hint="cs"/>
          <w:rtl/>
          <w:lang w:bidi="ar"/>
        </w:rPr>
        <w:t xml:space="preserve"> قال إنه يود الحصول على إيضاحات بشأن قيام وزارة العدل باستعراض التشريعات وعما إذا كان ذلك مرتبطاً بمسألة الزواج القسري</w:t>
      </w:r>
      <w:r w:rsidR="003E7E66">
        <w:rPr>
          <w:rFonts w:hint="cs"/>
          <w:rtl/>
          <w:lang w:bidi="ar"/>
        </w:rPr>
        <w:t>.</w:t>
      </w:r>
    </w:p>
    <w:p w:rsidR="00A4358A" w:rsidRPr="00B554BA" w:rsidRDefault="00A4358A" w:rsidP="00A12A35">
      <w:pPr>
        <w:pStyle w:val="DualTxt"/>
        <w:rPr>
          <w:rFonts w:hint="cs"/>
          <w:w w:val="100"/>
          <w:rtl/>
          <w:lang w:bidi="ar-SY"/>
        </w:rPr>
      </w:pPr>
      <w:r w:rsidRPr="00B554BA">
        <w:rPr>
          <w:rFonts w:hint="cs"/>
          <w:w w:val="100"/>
          <w:rtl/>
          <w:lang w:bidi="ar-SY"/>
        </w:rPr>
        <w:t>26 -</w:t>
      </w:r>
      <w:r w:rsidR="00A12A35" w:rsidRPr="00B554BA">
        <w:rPr>
          <w:rFonts w:hint="cs"/>
          <w:w w:val="100"/>
          <w:rtl/>
          <w:lang w:bidi="ar-SY"/>
        </w:rPr>
        <w:tab/>
      </w:r>
      <w:r w:rsidRPr="00B554BA">
        <w:rPr>
          <w:rFonts w:hint="cs"/>
          <w:b/>
          <w:bCs/>
          <w:w w:val="100"/>
          <w:rtl/>
          <w:lang w:bidi="ar-SY"/>
        </w:rPr>
        <w:t>السيدة</w:t>
      </w:r>
      <w:r w:rsidR="009C577E" w:rsidRPr="00B554BA">
        <w:rPr>
          <w:rFonts w:hint="cs"/>
          <w:b/>
          <w:bCs/>
          <w:w w:val="100"/>
          <w:rtl/>
          <w:lang w:bidi="ar-SY"/>
        </w:rPr>
        <w:t xml:space="preserve"> </w:t>
      </w:r>
      <w:r w:rsidRPr="00B554BA">
        <w:rPr>
          <w:rFonts w:hint="cs"/>
          <w:b/>
          <w:bCs/>
          <w:w w:val="100"/>
          <w:rtl/>
          <w:lang w:bidi="ar-SY"/>
        </w:rPr>
        <w:t xml:space="preserve">غودهيو (نيوزيلندا): </w:t>
      </w:r>
      <w:r w:rsidRPr="00B554BA">
        <w:rPr>
          <w:rFonts w:hint="cs"/>
          <w:w w:val="100"/>
          <w:rtl/>
          <w:lang w:bidi="ar-SY"/>
        </w:rPr>
        <w:t xml:space="preserve">قالت </w:t>
      </w:r>
      <w:r w:rsidR="00A12A35" w:rsidRPr="00B554BA">
        <w:rPr>
          <w:rFonts w:hint="cs"/>
          <w:w w:val="100"/>
          <w:rtl/>
          <w:lang w:bidi="ar"/>
        </w:rPr>
        <w:t>إنه لا يوجد ما</w:t>
      </w:r>
      <w:r w:rsidR="00A12A35" w:rsidRPr="00B554BA">
        <w:rPr>
          <w:rFonts w:hint="eastAsia"/>
          <w:w w:val="100"/>
          <w:rtl/>
          <w:lang w:bidi="ar"/>
        </w:rPr>
        <w:t> </w:t>
      </w:r>
      <w:r w:rsidRPr="00B554BA">
        <w:rPr>
          <w:rFonts w:hint="cs"/>
          <w:w w:val="100"/>
          <w:rtl/>
          <w:lang w:bidi="ar"/>
        </w:rPr>
        <w:t xml:space="preserve">يدل على أن وزارة العدل تعتزم معالجة سن الرضا بالزواج، ولكن بما أن المراجعة تُركِّز على الزواج القسري، فمن المرجح أيضا أن تعالج مسألة </w:t>
      </w:r>
      <w:r w:rsidRPr="00B554BA">
        <w:rPr>
          <w:w w:val="100"/>
          <w:rtl/>
        </w:rPr>
        <w:t xml:space="preserve">السن القانونية </w:t>
      </w:r>
      <w:r w:rsidRPr="00B554BA">
        <w:rPr>
          <w:rFonts w:hint="cs"/>
          <w:w w:val="100"/>
          <w:rtl/>
        </w:rPr>
        <w:t>للموافقة</w:t>
      </w:r>
      <w:r w:rsidR="003E7E66" w:rsidRPr="00B554BA">
        <w:rPr>
          <w:rFonts w:hint="cs"/>
          <w:w w:val="100"/>
          <w:rtl/>
        </w:rPr>
        <w:t>.</w:t>
      </w:r>
      <w:r w:rsidRPr="00B554BA">
        <w:rPr>
          <w:rFonts w:hint="cs"/>
          <w:w w:val="100"/>
          <w:rtl/>
          <w:lang w:bidi="ar-SY"/>
        </w:rPr>
        <w:t xml:space="preserve"> </w:t>
      </w:r>
      <w:r w:rsidRPr="00B554BA">
        <w:rPr>
          <w:rFonts w:hint="cs"/>
          <w:w w:val="100"/>
          <w:rtl/>
          <w:lang w:bidi="ar"/>
        </w:rPr>
        <w:t>وأضافت أن تقسيم الممتلكات في حالات الطلاق يستغرق عامين؛</w:t>
      </w:r>
      <w:r w:rsidR="009C577E" w:rsidRPr="00B554BA">
        <w:rPr>
          <w:rFonts w:hint="cs"/>
          <w:w w:val="100"/>
          <w:rtl/>
          <w:lang w:bidi="ar"/>
        </w:rPr>
        <w:t xml:space="preserve"> </w:t>
      </w:r>
      <w:r w:rsidRPr="00B554BA">
        <w:rPr>
          <w:rFonts w:hint="cs"/>
          <w:w w:val="100"/>
          <w:rtl/>
          <w:lang w:bidi="ar"/>
        </w:rPr>
        <w:t>وأن النساء</w:t>
      </w:r>
      <w:bookmarkStart w:id="38" w:name="TmpSave"/>
      <w:bookmarkEnd w:id="38"/>
      <w:r w:rsidRPr="00B554BA">
        <w:rPr>
          <w:rFonts w:hint="cs"/>
          <w:w w:val="100"/>
          <w:rtl/>
          <w:lang w:bidi="ar"/>
        </w:rPr>
        <w:t xml:space="preserve"> اللائي يتعرضن للإيذاء في العلاقات</w:t>
      </w:r>
      <w:r w:rsidR="009C577E" w:rsidRPr="00B554BA">
        <w:rPr>
          <w:rFonts w:hint="cs"/>
          <w:w w:val="100"/>
          <w:rtl/>
          <w:lang w:bidi="ar"/>
        </w:rPr>
        <w:t xml:space="preserve"> </w:t>
      </w:r>
      <w:r w:rsidRPr="00B554BA">
        <w:rPr>
          <w:rFonts w:hint="cs"/>
          <w:w w:val="100"/>
          <w:rtl/>
          <w:lang w:bidi="ar"/>
        </w:rPr>
        <w:t>التي يعشنها يحصلن على الدعم اللازم للعثور على المسكن الآمن ويحصلن أيضا على إعانة فورية من الحكومة إلى جانب</w:t>
      </w:r>
      <w:r w:rsidR="009C577E" w:rsidRPr="00B554BA">
        <w:rPr>
          <w:rFonts w:hint="cs"/>
          <w:w w:val="100"/>
          <w:rtl/>
          <w:lang w:bidi="ar"/>
        </w:rPr>
        <w:t xml:space="preserve"> </w:t>
      </w:r>
      <w:r w:rsidRPr="00B554BA">
        <w:rPr>
          <w:rFonts w:hint="cs"/>
          <w:w w:val="100"/>
          <w:rtl/>
          <w:lang w:bidi="ar"/>
        </w:rPr>
        <w:t>نفقة الأطفال</w:t>
      </w:r>
      <w:r w:rsidR="009C577E" w:rsidRPr="00B554BA">
        <w:rPr>
          <w:rFonts w:hint="cs"/>
          <w:w w:val="100"/>
          <w:rtl/>
          <w:lang w:bidi="ar"/>
        </w:rPr>
        <w:t xml:space="preserve"> </w:t>
      </w:r>
      <w:r w:rsidRPr="00B554BA">
        <w:rPr>
          <w:rFonts w:hint="cs"/>
          <w:w w:val="100"/>
          <w:rtl/>
          <w:lang w:bidi="ar"/>
        </w:rPr>
        <w:t>التي يدفعها الأب</w:t>
      </w:r>
      <w:r w:rsidR="003E7E66" w:rsidRPr="00B554BA">
        <w:rPr>
          <w:rFonts w:hint="cs"/>
          <w:w w:val="100"/>
          <w:rtl/>
          <w:lang w:bidi="ar"/>
        </w:rPr>
        <w:t>.</w:t>
      </w:r>
      <w:r w:rsidRPr="00B554BA">
        <w:rPr>
          <w:rFonts w:hint="cs"/>
          <w:w w:val="100"/>
          <w:rtl/>
          <w:lang w:bidi="ar"/>
        </w:rPr>
        <w:t xml:space="preserve"> وفي الختام أعربت المتحدثة عن شكرها للجنة على ما أثارته من أسئلة تطرح الكثير من</w:t>
      </w:r>
      <w:r w:rsidR="009C577E" w:rsidRPr="00B554BA">
        <w:rPr>
          <w:rFonts w:hint="cs"/>
          <w:w w:val="100"/>
          <w:rtl/>
          <w:lang w:bidi="ar"/>
        </w:rPr>
        <w:t xml:space="preserve"> </w:t>
      </w:r>
      <w:r w:rsidRPr="00B554BA">
        <w:rPr>
          <w:rFonts w:hint="cs"/>
          <w:w w:val="100"/>
          <w:rtl/>
          <w:lang w:bidi="ar"/>
        </w:rPr>
        <w:t>التحديات</w:t>
      </w:r>
      <w:r w:rsidR="003E7E66" w:rsidRPr="00B554BA">
        <w:rPr>
          <w:rFonts w:hint="cs"/>
          <w:w w:val="100"/>
          <w:rtl/>
          <w:lang w:bidi="ar"/>
        </w:rPr>
        <w:t>.</w:t>
      </w:r>
    </w:p>
    <w:p w:rsidR="00A4358A" w:rsidRPr="00A4358A" w:rsidRDefault="00B554BA" w:rsidP="00B554BA">
      <w:pPr>
        <w:pStyle w:val="DualTxt"/>
        <w:rPr>
          <w:rFonts w:hint="cs"/>
          <w:rtl/>
          <w:lang w:bidi="ar-EG"/>
        </w:rPr>
      </w:pPr>
      <w:r>
        <w:rPr>
          <w:rFonts w:hint="cs"/>
          <w:noProof/>
          <w:w w:val="100"/>
          <w:rtl/>
        </w:rPr>
        <w:pict>
          <v:line id="_x0000_s1027" style="position:absolute;left:0;text-align:left;z-index:2" from="84.2pt,46.3pt" to="156.2pt,46.3pt" strokeweight=".25pt">
            <w10:wrap anchorx="page"/>
          </v:line>
        </w:pict>
      </w:r>
      <w:r w:rsidR="00A4358A">
        <w:rPr>
          <w:rFonts w:hint="cs"/>
          <w:i/>
          <w:iCs/>
          <w:rtl/>
          <w:lang w:bidi="ar-SY"/>
        </w:rPr>
        <w:tab/>
      </w:r>
      <w:r w:rsidR="00A4358A" w:rsidRPr="00A4358A">
        <w:rPr>
          <w:rFonts w:hint="cs"/>
          <w:i/>
          <w:iCs/>
          <w:rtl/>
          <w:lang w:bidi="ar-SY"/>
        </w:rPr>
        <w:t>رفعت الجلسة الساعة 03/17</w:t>
      </w:r>
      <w:r w:rsidR="003E7E66">
        <w:rPr>
          <w:rFonts w:hint="cs"/>
          <w:i/>
          <w:iCs/>
          <w:rtl/>
          <w:lang w:bidi="ar-SY"/>
        </w:rPr>
        <w:t>.</w:t>
      </w:r>
    </w:p>
    <w:sectPr w:rsidR="00A4358A" w:rsidRPr="00A4358A" w:rsidSect="00A4358A">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12-03T10:57:00Z" w:initials="Start">
    <w:p w:rsidR="00CB2AC5" w:rsidRDefault="00CB2AC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NO&gt;&gt;N1242642A&lt;&lt;ODS JOB NO&gt;&gt;</w:t>
      </w:r>
    </w:p>
    <w:p w:rsidR="00CB2AC5" w:rsidRDefault="00CB2AC5">
      <w:pPr>
        <w:pStyle w:val="CommentText"/>
      </w:pPr>
      <w:r>
        <w:t>&lt;&lt;ODS DOC SYMBOL1&gt;&gt;CEDAW/C/SR.1054&lt;&lt;ODS DOC SYMBOL1&gt;&gt;</w:t>
      </w:r>
    </w:p>
    <w:p w:rsidR="00CB2AC5" w:rsidRDefault="00CB2AC5">
      <w:pPr>
        <w:pStyle w:val="CommentText"/>
      </w:pPr>
      <w:r>
        <w:t>&lt;&lt;ODS DOC SYMBOL2&gt;&gt;&lt;&lt;ODS DOC SYMBOL2&gt;&gt;</w:t>
      </w:r>
    </w:p>
  </w:comment>
  <w:comment w:id="1" w:author="Manar.Badran" w:date="2012-12-03T10:42:00Z" w:initials="MB">
    <w:p w:rsidR="00CB2AC5" w:rsidRDefault="00CB2AC5" w:rsidP="00A4358A">
      <w:pPr>
        <w:pStyle w:val="CommentText"/>
      </w:pPr>
      <w:r>
        <w:rPr>
          <w:rStyle w:val="CommentReference"/>
        </w:rPr>
        <w:annotationRef/>
      </w:r>
      <w:r>
        <w:t>M</w:t>
      </w:r>
    </w:p>
  </w:comment>
  <w:comment w:id="2" w:author="Manar.Badran" w:date="2012-12-03T10:42:00Z" w:initials="MB">
    <w:p w:rsidR="00CB2AC5" w:rsidRDefault="00CB2AC5" w:rsidP="00A4358A">
      <w:pPr>
        <w:pStyle w:val="CommentText"/>
      </w:pPr>
      <w:r>
        <w:rPr>
          <w:rStyle w:val="CommentReference"/>
        </w:rPr>
        <w:annotationRef/>
      </w:r>
      <w:r>
        <w:t>A</w:t>
      </w:r>
    </w:p>
  </w:comment>
  <w:comment w:id="3" w:author="Manar.Badran" w:date="2012-12-03T10:42:00Z" w:initials="MB">
    <w:p w:rsidR="00CB2AC5" w:rsidRDefault="00CB2AC5" w:rsidP="00A4358A">
      <w:pPr>
        <w:pStyle w:val="CommentText"/>
      </w:pPr>
      <w:r>
        <w:rPr>
          <w:rStyle w:val="CommentReference"/>
        </w:rPr>
        <w:annotationRef/>
      </w:r>
      <w:r>
        <w:t>Sp</w:t>
      </w:r>
    </w:p>
  </w:comment>
  <w:comment w:id="4" w:author="Manar.Badran" w:date="2012-12-03T10:42:00Z" w:initials="MB">
    <w:p w:rsidR="00CB2AC5" w:rsidRDefault="00CB2AC5" w:rsidP="00A4358A">
      <w:pPr>
        <w:pStyle w:val="CommentText"/>
      </w:pPr>
      <w:r>
        <w:rPr>
          <w:rStyle w:val="CommentReference"/>
        </w:rPr>
        <w:annotationRef/>
      </w:r>
      <w:r>
        <w:t>M</w:t>
      </w:r>
    </w:p>
  </w:comment>
  <w:comment w:id="5" w:author="Manar.Badran" w:date="2012-12-03T10:42:00Z" w:initials="MB">
    <w:p w:rsidR="00CB2AC5" w:rsidRDefault="00CB2AC5" w:rsidP="00A4358A">
      <w:pPr>
        <w:pStyle w:val="CommentText"/>
      </w:pPr>
      <w:r>
        <w:rPr>
          <w:rStyle w:val="CommentReference"/>
        </w:rPr>
        <w:annotationRef/>
      </w:r>
      <w:r>
        <w:t>GC/ with convention</w:t>
      </w:r>
    </w:p>
  </w:comment>
  <w:comment w:id="6" w:author="Manar.Badran" w:date="2012-12-03T10:42:00Z" w:initials="MB">
    <w:p w:rsidR="00CB2AC5" w:rsidRDefault="00CB2AC5" w:rsidP="00A4358A">
      <w:pPr>
        <w:pStyle w:val="CommentText"/>
      </w:pPr>
      <w:r>
        <w:rPr>
          <w:rStyle w:val="CommentReference"/>
        </w:rPr>
        <w:annotationRef/>
      </w:r>
      <w:r>
        <w:t>M</w:t>
      </w:r>
    </w:p>
  </w:comment>
  <w:comment w:id="7" w:author="Manar.Badran" w:date="2012-12-03T10:42:00Z" w:initials="MB">
    <w:p w:rsidR="00CB2AC5" w:rsidRDefault="00CB2AC5" w:rsidP="00A4358A">
      <w:pPr>
        <w:pStyle w:val="CommentText"/>
      </w:pPr>
      <w:r>
        <w:rPr>
          <w:rStyle w:val="CommentReference"/>
        </w:rPr>
        <w:annotationRef/>
      </w:r>
      <w:r>
        <w:t>Sp/Gr</w:t>
      </w:r>
    </w:p>
  </w:comment>
  <w:comment w:id="8" w:author="Manar.Badran" w:date="2012-12-03T10:42:00Z" w:initials="MB">
    <w:p w:rsidR="00CB2AC5" w:rsidRDefault="00CB2AC5" w:rsidP="00A4358A">
      <w:pPr>
        <w:pStyle w:val="CommentText"/>
      </w:pPr>
      <w:r>
        <w:rPr>
          <w:rStyle w:val="CommentReference"/>
        </w:rPr>
        <w:annotationRef/>
      </w:r>
      <w:r>
        <w:t>Sp</w:t>
      </w:r>
    </w:p>
  </w:comment>
  <w:comment w:id="9" w:author="Manar.Badran" w:date="2012-12-03T10:42:00Z" w:initials="MB">
    <w:p w:rsidR="00CB2AC5" w:rsidRDefault="00CB2AC5" w:rsidP="00A4358A">
      <w:pPr>
        <w:pStyle w:val="CommentText"/>
      </w:pPr>
      <w:r>
        <w:rPr>
          <w:rStyle w:val="CommentReference"/>
        </w:rPr>
        <w:annotationRef/>
      </w:r>
      <w:r>
        <w:t>T</w:t>
      </w:r>
    </w:p>
  </w:comment>
  <w:comment w:id="10" w:author="Manar.Badran" w:date="2012-12-03T10:42:00Z" w:initials="MB">
    <w:p w:rsidR="00CB2AC5" w:rsidRDefault="00CB2AC5" w:rsidP="00A4358A">
      <w:pPr>
        <w:pStyle w:val="CommentText"/>
      </w:pPr>
      <w:r>
        <w:rPr>
          <w:rStyle w:val="CommentReference"/>
        </w:rPr>
        <w:annotationRef/>
      </w:r>
      <w:r>
        <w:t>R</w:t>
      </w:r>
    </w:p>
  </w:comment>
  <w:comment w:id="11" w:author="Manar.Badran" w:date="2012-12-03T10:42:00Z" w:initials="MB">
    <w:p w:rsidR="00CB2AC5" w:rsidRDefault="00CB2AC5" w:rsidP="00A4358A">
      <w:pPr>
        <w:pStyle w:val="CommentText"/>
      </w:pPr>
      <w:r>
        <w:rPr>
          <w:rStyle w:val="CommentReference"/>
        </w:rPr>
        <w:annotationRef/>
      </w:r>
      <w:r>
        <w:t>R</w:t>
      </w:r>
    </w:p>
  </w:comment>
  <w:comment w:id="12" w:author="Manar.Badran" w:date="2012-12-03T10:42:00Z" w:initials="MB">
    <w:p w:rsidR="00CB2AC5" w:rsidRDefault="00CB2AC5" w:rsidP="00A4358A">
      <w:pPr>
        <w:pStyle w:val="CommentText"/>
      </w:pPr>
      <w:r>
        <w:rPr>
          <w:rStyle w:val="CommentReference"/>
        </w:rPr>
        <w:annotationRef/>
      </w:r>
      <w:r>
        <w:t>M</w:t>
      </w:r>
    </w:p>
  </w:comment>
  <w:comment w:id="13" w:author="Manar.Badran" w:date="2012-12-03T10:42:00Z" w:initials="MB">
    <w:p w:rsidR="00CB2AC5" w:rsidRDefault="00CB2AC5" w:rsidP="00A4358A">
      <w:pPr>
        <w:pStyle w:val="CommentText"/>
      </w:pPr>
      <w:r>
        <w:rPr>
          <w:rStyle w:val="CommentReference"/>
        </w:rPr>
        <w:annotationRef/>
      </w:r>
      <w:r>
        <w:t>Gr</w:t>
      </w:r>
    </w:p>
  </w:comment>
  <w:comment w:id="14" w:author="Manar.Badran" w:date="2012-12-03T10:42:00Z" w:initials="MB">
    <w:p w:rsidR="00CB2AC5" w:rsidRDefault="00CB2AC5" w:rsidP="00A4358A">
      <w:pPr>
        <w:pStyle w:val="CommentText"/>
      </w:pPr>
      <w:r>
        <w:rPr>
          <w:rStyle w:val="CommentReference"/>
        </w:rPr>
        <w:annotationRef/>
      </w:r>
      <w:r>
        <w:t>M</w:t>
      </w:r>
    </w:p>
  </w:comment>
  <w:comment w:id="15" w:author="Manar.Badran" w:date="2012-12-03T10:42:00Z" w:initials="MB">
    <w:p w:rsidR="00CB2AC5" w:rsidRDefault="00CB2AC5" w:rsidP="00A4358A">
      <w:pPr>
        <w:pStyle w:val="CommentText"/>
      </w:pPr>
      <w:r>
        <w:rPr>
          <w:rStyle w:val="CommentReference"/>
        </w:rPr>
        <w:annotationRef/>
      </w:r>
      <w:r>
        <w:t>Sp</w:t>
      </w:r>
    </w:p>
  </w:comment>
  <w:comment w:id="16" w:author="Manar.Badran" w:date="2012-12-03T10:42:00Z" w:initials="MB">
    <w:p w:rsidR="00CB2AC5" w:rsidRDefault="00CB2AC5" w:rsidP="00A4358A">
      <w:pPr>
        <w:pStyle w:val="CommentText"/>
      </w:pPr>
      <w:r>
        <w:rPr>
          <w:rStyle w:val="CommentReference"/>
        </w:rPr>
        <w:annotationRef/>
      </w:r>
      <w:r>
        <w:t>R</w:t>
      </w:r>
    </w:p>
  </w:comment>
  <w:comment w:id="17" w:author="Manar.Badran" w:date="2012-12-03T10:57:00Z" w:initials="MB">
    <w:p w:rsidR="00CB2AC5" w:rsidRDefault="00CB2AC5" w:rsidP="00A4358A">
      <w:pPr>
        <w:pStyle w:val="CommentText"/>
      </w:pPr>
      <w:r>
        <w:rPr>
          <w:rStyle w:val="CommentReference"/>
        </w:rPr>
        <w:annotationRef/>
      </w:r>
      <w:r>
        <w:t>Sp</w:t>
      </w:r>
      <w:r>
        <w:rPr>
          <w:rtl/>
        </w:rPr>
        <w:t>.</w:t>
      </w:r>
    </w:p>
  </w:comment>
  <w:comment w:id="18" w:author="Manar.Badran" w:date="2012-12-03T10:42:00Z" w:initials="MB">
    <w:p w:rsidR="00CB2AC5" w:rsidRDefault="00CB2AC5" w:rsidP="00A4358A">
      <w:pPr>
        <w:pStyle w:val="CommentText"/>
      </w:pPr>
      <w:r>
        <w:rPr>
          <w:rStyle w:val="CommentReference"/>
        </w:rPr>
        <w:annotationRef/>
      </w:r>
      <w:r>
        <w:t>M</w:t>
      </w:r>
    </w:p>
  </w:comment>
  <w:comment w:id="19" w:author="Manar.Badran" w:date="2012-12-03T10:42:00Z" w:initials="MB">
    <w:p w:rsidR="00CB2AC5" w:rsidRDefault="00CB2AC5" w:rsidP="00A4358A">
      <w:pPr>
        <w:pStyle w:val="CommentText"/>
      </w:pPr>
      <w:r>
        <w:rPr>
          <w:rStyle w:val="CommentReference"/>
        </w:rPr>
        <w:annotationRef/>
      </w:r>
      <w:r>
        <w:t>R/T</w:t>
      </w:r>
    </w:p>
  </w:comment>
  <w:comment w:id="20" w:author="Manar.Badran" w:date="2012-12-03T10:42:00Z" w:initials="MB">
    <w:p w:rsidR="00CB2AC5" w:rsidRDefault="00CB2AC5" w:rsidP="00A4358A">
      <w:pPr>
        <w:pStyle w:val="CommentText"/>
      </w:pPr>
      <w:r>
        <w:rPr>
          <w:rStyle w:val="CommentReference"/>
        </w:rPr>
        <w:annotationRef/>
      </w:r>
      <w:r>
        <w:t>M+R</w:t>
      </w:r>
    </w:p>
  </w:comment>
  <w:comment w:id="21" w:author="Manar.Badran" w:date="2012-12-03T10:42:00Z" w:initials="MB">
    <w:p w:rsidR="00CB2AC5" w:rsidRDefault="00CB2AC5" w:rsidP="00A4358A">
      <w:pPr>
        <w:pStyle w:val="CommentText"/>
      </w:pPr>
      <w:r>
        <w:rPr>
          <w:rStyle w:val="CommentReference"/>
        </w:rPr>
        <w:annotationRef/>
      </w:r>
      <w:r>
        <w:t>M</w:t>
      </w:r>
    </w:p>
  </w:comment>
  <w:comment w:id="22" w:author="Manar.Badran" w:date="2012-12-03T10:42:00Z" w:initials="MB">
    <w:p w:rsidR="00CB2AC5" w:rsidRDefault="00CB2AC5" w:rsidP="00A4358A">
      <w:pPr>
        <w:pStyle w:val="CommentText"/>
      </w:pPr>
      <w:r>
        <w:rPr>
          <w:rStyle w:val="CommentReference"/>
        </w:rPr>
        <w:annotationRef/>
      </w:r>
      <w:r>
        <w:t>M</w:t>
      </w:r>
    </w:p>
  </w:comment>
  <w:comment w:id="23" w:author="Manar.Badran" w:date="2012-12-03T10:42:00Z" w:initials="MB">
    <w:p w:rsidR="00CB2AC5" w:rsidRDefault="00CB2AC5" w:rsidP="00A4358A">
      <w:pPr>
        <w:pStyle w:val="CommentText"/>
      </w:pPr>
      <w:r>
        <w:rPr>
          <w:rStyle w:val="CommentReference"/>
        </w:rPr>
        <w:annotationRef/>
      </w:r>
      <w:r>
        <w:t>IC</w:t>
      </w:r>
    </w:p>
  </w:comment>
  <w:comment w:id="24" w:author="Manar.Badran" w:date="2012-12-03T10:42:00Z" w:initials="MB">
    <w:p w:rsidR="00CB2AC5" w:rsidRDefault="00CB2AC5" w:rsidP="00A4358A">
      <w:pPr>
        <w:pStyle w:val="CommentText"/>
      </w:pPr>
      <w:r>
        <w:rPr>
          <w:rStyle w:val="CommentReference"/>
        </w:rPr>
        <w:annotationRef/>
      </w:r>
      <w:r>
        <w:t>Gr</w:t>
      </w:r>
    </w:p>
  </w:comment>
  <w:comment w:id="25" w:author="Manar.Badran" w:date="2012-12-03T10:42:00Z" w:initials="MB">
    <w:p w:rsidR="00CB2AC5" w:rsidRDefault="00CB2AC5" w:rsidP="00A4358A">
      <w:pPr>
        <w:pStyle w:val="CommentText"/>
      </w:pPr>
      <w:r>
        <w:rPr>
          <w:rStyle w:val="CommentReference"/>
        </w:rPr>
        <w:annotationRef/>
      </w:r>
      <w:r>
        <w:t>M</w:t>
      </w:r>
    </w:p>
  </w:comment>
  <w:comment w:id="26" w:author="Manar.Badran" w:date="2012-12-03T10:42:00Z" w:initials="MB">
    <w:p w:rsidR="00CB2AC5" w:rsidRDefault="00CB2AC5" w:rsidP="00A4358A">
      <w:pPr>
        <w:pStyle w:val="CommentText"/>
      </w:pPr>
      <w:r>
        <w:rPr>
          <w:rStyle w:val="CommentReference"/>
        </w:rPr>
        <w:annotationRef/>
      </w:r>
      <w:r>
        <w:t>Sp+IC</w:t>
      </w:r>
    </w:p>
  </w:comment>
  <w:comment w:id="27" w:author="Manar.Badran" w:date="2012-12-03T10:42:00Z" w:initials="MB">
    <w:p w:rsidR="00CB2AC5" w:rsidRDefault="00CB2AC5" w:rsidP="00A4358A">
      <w:pPr>
        <w:pStyle w:val="CommentText"/>
      </w:pPr>
      <w:r>
        <w:rPr>
          <w:rStyle w:val="CommentReference"/>
        </w:rPr>
        <w:annotationRef/>
      </w:r>
      <w:r>
        <w:t>R</w:t>
      </w:r>
    </w:p>
  </w:comment>
  <w:comment w:id="28" w:author="Manar.Badran" w:date="2012-12-03T10:42:00Z" w:initials="MB">
    <w:p w:rsidR="00CB2AC5" w:rsidRDefault="00CB2AC5" w:rsidP="00A4358A">
      <w:pPr>
        <w:pStyle w:val="CommentText"/>
      </w:pPr>
      <w:r>
        <w:rPr>
          <w:rStyle w:val="CommentReference"/>
        </w:rPr>
        <w:annotationRef/>
      </w:r>
      <w:r>
        <w:t>M</w:t>
      </w:r>
    </w:p>
  </w:comment>
  <w:comment w:id="29" w:author="Manar.Badran" w:date="2012-12-03T10:42:00Z" w:initials="MB">
    <w:p w:rsidR="00CB2AC5" w:rsidRDefault="00CB2AC5" w:rsidP="00A4358A">
      <w:pPr>
        <w:pStyle w:val="CommentText"/>
      </w:pPr>
      <w:r>
        <w:rPr>
          <w:rStyle w:val="CommentReference"/>
        </w:rPr>
        <w:annotationRef/>
      </w:r>
      <w:r>
        <w:t>IC</w:t>
      </w:r>
    </w:p>
  </w:comment>
  <w:comment w:id="30" w:author="Manar.Badran" w:date="2012-12-03T10:42:00Z" w:initials="MB">
    <w:p w:rsidR="00CB2AC5" w:rsidRDefault="00CB2AC5" w:rsidP="00A4358A">
      <w:pPr>
        <w:pStyle w:val="CommentText"/>
      </w:pPr>
      <w:r>
        <w:rPr>
          <w:rStyle w:val="CommentReference"/>
        </w:rPr>
        <w:annotationRef/>
      </w:r>
      <w:r>
        <w:t>IC</w:t>
      </w:r>
    </w:p>
  </w:comment>
  <w:comment w:id="31" w:author="Manar.Badran" w:date="2012-12-03T10:42:00Z" w:initials="MB">
    <w:p w:rsidR="00CB2AC5" w:rsidRDefault="00CB2AC5" w:rsidP="00A4358A">
      <w:pPr>
        <w:pStyle w:val="CommentText"/>
      </w:pPr>
      <w:r>
        <w:rPr>
          <w:rStyle w:val="CommentReference"/>
        </w:rPr>
        <w:annotationRef/>
      </w:r>
      <w:r>
        <w:t>Gr</w:t>
      </w:r>
    </w:p>
  </w:comment>
  <w:comment w:id="32" w:author="Manar.Badran" w:date="2012-12-03T10:42:00Z" w:initials="MB">
    <w:p w:rsidR="00CB2AC5" w:rsidRDefault="00CB2AC5" w:rsidP="00A4358A">
      <w:pPr>
        <w:pStyle w:val="CommentText"/>
      </w:pPr>
      <w:r>
        <w:rPr>
          <w:rStyle w:val="CommentReference"/>
        </w:rPr>
        <w:annotationRef/>
      </w:r>
      <w:r>
        <w:t>M</w:t>
      </w:r>
    </w:p>
  </w:comment>
  <w:comment w:id="33" w:author="Manar.Badran" w:date="2012-12-03T10:42:00Z" w:initials="MB">
    <w:p w:rsidR="00CB2AC5" w:rsidRDefault="00CB2AC5" w:rsidP="00A4358A">
      <w:pPr>
        <w:pStyle w:val="CommentText"/>
      </w:pPr>
      <w:r>
        <w:rPr>
          <w:rStyle w:val="CommentReference"/>
        </w:rPr>
        <w:annotationRef/>
      </w:r>
      <w:r>
        <w:t>IC</w:t>
      </w:r>
    </w:p>
  </w:comment>
  <w:comment w:id="34" w:author="Manar.Badran" w:date="2012-12-03T10:42:00Z" w:initials="MB">
    <w:p w:rsidR="00CB2AC5" w:rsidRDefault="00CB2AC5" w:rsidP="00A4358A">
      <w:pPr>
        <w:pStyle w:val="CommentText"/>
      </w:pPr>
      <w:r>
        <w:rPr>
          <w:rStyle w:val="CommentReference"/>
        </w:rPr>
        <w:annotationRef/>
      </w:r>
      <w:r>
        <w:t>M</w:t>
      </w:r>
    </w:p>
  </w:comment>
  <w:comment w:id="35" w:author="Manar.Badran" w:date="2012-12-03T10:42:00Z" w:initials="MB">
    <w:p w:rsidR="00CB2AC5" w:rsidRDefault="00CB2AC5" w:rsidP="00A4358A">
      <w:pPr>
        <w:pStyle w:val="CommentText"/>
      </w:pPr>
      <w:r>
        <w:rPr>
          <w:rStyle w:val="CommentReference"/>
        </w:rPr>
        <w:annotationRef/>
      </w:r>
      <w:r>
        <w:t>R</w:t>
      </w:r>
    </w:p>
  </w:comment>
  <w:comment w:id="36" w:author="Manar.Badran" w:date="2012-12-03T10:42:00Z" w:initials="MB">
    <w:p w:rsidR="00CB2AC5" w:rsidRDefault="00CB2AC5" w:rsidP="00A4358A">
      <w:pPr>
        <w:pStyle w:val="CommentText"/>
      </w:pPr>
      <w:r>
        <w:rPr>
          <w:rStyle w:val="CommentReference"/>
        </w:rPr>
        <w:annotationRef/>
      </w:r>
      <w:r>
        <w:t>Sp</w:t>
      </w:r>
    </w:p>
  </w:comment>
  <w:comment w:id="37" w:author="Manar.Badran" w:date="2012-12-03T10:42:00Z" w:initials="MB">
    <w:p w:rsidR="00CB2AC5" w:rsidRDefault="00CB2AC5" w:rsidP="00A4358A">
      <w:pPr>
        <w:pStyle w:val="CommentText"/>
      </w:pPr>
      <w:r>
        <w:rPr>
          <w:rStyle w:val="CommentReference"/>
        </w:rPr>
        <w:annotationRef/>
      </w:r>
      <w:r>
        <w:t>R</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C8C" w:rsidRDefault="002F3C8C">
      <w:r>
        <w:separator/>
      </w:r>
    </w:p>
  </w:endnote>
  <w:endnote w:type="continuationSeparator" w:id="0">
    <w:p w:rsidR="002F3C8C" w:rsidRDefault="002F3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2AC5" w:rsidTr="004C0EEE">
      <w:tblPrEx>
        <w:tblCellMar>
          <w:top w:w="0" w:type="dxa"/>
          <w:bottom w:w="0" w:type="dxa"/>
        </w:tblCellMar>
      </w:tblPrEx>
      <w:tc>
        <w:tcPr>
          <w:tcW w:w="5033" w:type="dxa"/>
          <w:shd w:val="clear" w:color="auto" w:fill="auto"/>
        </w:tcPr>
        <w:p w:rsidR="00CB2AC5" w:rsidRPr="004C0EEE" w:rsidRDefault="00CB2AC5" w:rsidP="004C0EE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CB2AC5" w:rsidRPr="004C0EEE" w:rsidRDefault="00CB2AC5" w:rsidP="004C0EE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12-42642</w:t>
          </w:r>
          <w:r>
            <w:rPr>
              <w:b w:val="0"/>
              <w:w w:val="103"/>
            </w:rPr>
            <w:fldChar w:fldCharType="end"/>
          </w:r>
        </w:p>
      </w:tc>
    </w:tr>
  </w:tbl>
  <w:p w:rsidR="00CB2AC5" w:rsidRPr="004C0EEE" w:rsidRDefault="00CB2AC5" w:rsidP="004C0E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2AC5" w:rsidTr="004C0EEE">
      <w:tblPrEx>
        <w:tblCellMar>
          <w:top w:w="0" w:type="dxa"/>
          <w:bottom w:w="0" w:type="dxa"/>
        </w:tblCellMar>
      </w:tblPrEx>
      <w:tc>
        <w:tcPr>
          <w:tcW w:w="5033" w:type="dxa"/>
          <w:shd w:val="clear" w:color="auto" w:fill="auto"/>
        </w:tcPr>
        <w:p w:rsidR="00CB2AC5" w:rsidRPr="004C0EEE" w:rsidRDefault="00CB2AC5" w:rsidP="004C0EE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12-42642</w:t>
          </w:r>
          <w:r>
            <w:rPr>
              <w:b w:val="0"/>
              <w:w w:val="103"/>
            </w:rPr>
            <w:fldChar w:fldCharType="end"/>
          </w:r>
        </w:p>
      </w:tc>
      <w:tc>
        <w:tcPr>
          <w:tcW w:w="5033" w:type="dxa"/>
          <w:shd w:val="clear" w:color="auto" w:fill="auto"/>
        </w:tcPr>
        <w:p w:rsidR="00CB2AC5" w:rsidRPr="004C0EEE" w:rsidRDefault="00CB2AC5" w:rsidP="004C0EEE">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CB2AC5" w:rsidRPr="004C0EEE" w:rsidRDefault="00CB2AC5" w:rsidP="004C0E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AC5" w:rsidRDefault="00CB2AC5" w:rsidP="004C0EEE">
    <w:pPr>
      <w:pStyle w:val="Footer"/>
      <w:pBdr>
        <w:top w:val="single" w:sz="2" w:space="1" w:color="auto"/>
      </w:pBdr>
      <w:rPr>
        <w:sz w:val="2"/>
      </w:rPr>
    </w:pPr>
  </w:p>
  <w:p w:rsidR="00CB2AC5" w:rsidRPr="00491A95" w:rsidRDefault="00CB2AC5" w:rsidP="004C0EEE">
    <w:pPr>
      <w:tabs>
        <w:tab w:val="right" w:pos="418"/>
      </w:tabs>
      <w:spacing w:after="120" w:line="300" w:lineRule="exact"/>
      <w:ind w:left="1267" w:right="1267"/>
      <w:rPr>
        <w:spacing w:val="5"/>
        <w:w w:val="100"/>
        <w:kern w:val="0"/>
        <w:sz w:val="17"/>
        <w:szCs w:val="26"/>
        <w:rtl/>
      </w:rPr>
    </w:pPr>
    <w:r w:rsidRPr="00491A95">
      <w:rPr>
        <w:w w:val="100"/>
        <w:kern w:val="0"/>
        <w:sz w:val="17"/>
        <w:szCs w:val="26"/>
        <w:rtl/>
      </w:rPr>
      <w:t>هذا المحضر قابل للتصويب</w:t>
    </w:r>
    <w:r>
      <w:rPr>
        <w:w w:val="100"/>
        <w:kern w:val="0"/>
        <w:sz w:val="17"/>
        <w:szCs w:val="26"/>
        <w:rtl/>
      </w:rPr>
      <w:t>.</w:t>
    </w:r>
    <w:r w:rsidRPr="00491A95">
      <w:rPr>
        <w:w w:val="100"/>
        <w:kern w:val="0"/>
        <w:sz w:val="17"/>
        <w:szCs w:val="26"/>
        <w:rtl/>
      </w:rPr>
      <w:t xml:space="preserve"> وينبغي تقديم التصويبات بإحدى </w:t>
    </w:r>
    <w:r>
      <w:rPr>
        <w:w w:val="100"/>
        <w:kern w:val="0"/>
        <w:sz w:val="17"/>
        <w:szCs w:val="26"/>
        <w:rtl/>
      </w:rPr>
      <w:t>لغات العمل، وتبيانها في مذكرة وإدراجها أيضا في نسخة من المحضر. وينبغي إرسالها</w:t>
    </w:r>
    <w:r w:rsidRPr="00491A95">
      <w:rPr>
        <w:w w:val="100"/>
        <w:kern w:val="0"/>
        <w:sz w:val="17"/>
        <w:szCs w:val="26"/>
        <w:rtl/>
      </w:rPr>
      <w:t xml:space="preserve"> في </w:t>
    </w:r>
    <w:r w:rsidRPr="00491A95">
      <w:rPr>
        <w:b/>
        <w:bCs/>
        <w:w w:val="100"/>
        <w:kern w:val="0"/>
        <w:sz w:val="17"/>
        <w:szCs w:val="26"/>
        <w:rtl/>
      </w:rPr>
      <w:t xml:space="preserve">غضون أسبوع واحد من تاريخ </w:t>
    </w:r>
    <w:r>
      <w:rPr>
        <w:b/>
        <w:bCs/>
        <w:w w:val="100"/>
        <w:kern w:val="0"/>
        <w:sz w:val="17"/>
        <w:szCs w:val="26"/>
        <w:rtl/>
      </w:rPr>
      <w:t>صدوره</w:t>
    </w:r>
    <w:r w:rsidRPr="00491A95">
      <w:rPr>
        <w:w w:val="100"/>
        <w:kern w:val="0"/>
        <w:sz w:val="17"/>
        <w:szCs w:val="26"/>
        <w:rtl/>
      </w:rPr>
      <w:t xml:space="preserve"> إلى:</w:t>
    </w:r>
    <w:r>
      <w:rPr>
        <w:spacing w:val="5"/>
        <w:w w:val="100"/>
        <w:kern w:val="0"/>
        <w:sz w:val="17"/>
        <w:szCs w:val="26"/>
        <w:rtl/>
      </w:rPr>
      <w:t xml:space="preserve"> </w:t>
    </w:r>
    <w:r w:rsidRPr="00491A95">
      <w:rPr>
        <w:w w:val="100"/>
        <w:kern w:val="0"/>
        <w:sz w:val="17"/>
        <w:szCs w:val="26"/>
      </w:rPr>
      <w:t>Chief, Official Records Editing Section, room DC2-750, 2 United Nations Plaza</w:t>
    </w:r>
    <w:r>
      <w:rPr>
        <w:w w:val="100"/>
        <w:kern w:val="0"/>
        <w:sz w:val="17"/>
        <w:szCs w:val="26"/>
        <w:rtl/>
      </w:rPr>
      <w:t>.</w:t>
    </w:r>
  </w:p>
  <w:p w:rsidR="00CB2AC5" w:rsidRPr="00491A95" w:rsidRDefault="00CB2AC5" w:rsidP="004C0EEE">
    <w:pPr>
      <w:tabs>
        <w:tab w:val="right" w:pos="418"/>
      </w:tabs>
      <w:spacing w:after="120" w:line="300" w:lineRule="exact"/>
      <w:ind w:left="1267" w:right="1267"/>
      <w:rPr>
        <w:spacing w:val="5"/>
        <w:w w:val="100"/>
        <w:kern w:val="0"/>
        <w:sz w:val="17"/>
        <w:szCs w:val="26"/>
        <w:rtl/>
      </w:rPr>
    </w:pPr>
    <w:r w:rsidRPr="00491A95">
      <w:rPr>
        <w:w w:val="100"/>
        <w:kern w:val="0"/>
        <w:sz w:val="17"/>
        <w:szCs w:val="26"/>
        <w:rtl/>
      </w:rPr>
      <w:t>وستصدر أية تصويبات لمحاضر جلسات هذه الدورة في وثيقة تصويب واحدة عقب انتهاء الدورة بفترة وجيزة</w:t>
    </w:r>
    <w:r>
      <w:rPr>
        <w:w w:val="100"/>
        <w:kern w:val="0"/>
        <w:sz w:val="17"/>
        <w:szCs w:val="26"/>
        <w:rtl/>
      </w:rPr>
      <w:t>.</w:t>
    </w:r>
  </w:p>
  <w:p w:rsidR="00CB2AC5" w:rsidRPr="004C0EEE" w:rsidRDefault="00CB2AC5" w:rsidP="004C0EEE">
    <w:pPr>
      <w:pStyle w:val="FootnoteText"/>
      <w:bidi w:val="0"/>
      <w:spacing w:line="120" w:lineRule="exact"/>
      <w:ind w:left="1267" w:right="1267" w:firstLine="0"/>
      <w:rPr>
        <w:sz w:val="12"/>
      </w:rPr>
    </w:pPr>
  </w:p>
  <w:tbl>
    <w:tblPr>
      <w:tblW w:w="0" w:type="auto"/>
      <w:jc w:val="right"/>
      <w:tblLayout w:type="fixed"/>
      <w:tblLook w:val="0000" w:firstRow="0" w:lastRow="0" w:firstColumn="0" w:lastColumn="0" w:noHBand="0" w:noVBand="0"/>
    </w:tblPr>
    <w:tblGrid>
      <w:gridCol w:w="3744"/>
      <w:gridCol w:w="5033"/>
    </w:tblGrid>
    <w:tr w:rsidR="00CB2AC5" w:rsidTr="00A4358A">
      <w:tblPrEx>
        <w:tblCellMar>
          <w:top w:w="0" w:type="dxa"/>
          <w:bottom w:w="0" w:type="dxa"/>
        </w:tblCellMar>
      </w:tblPrEx>
      <w:trPr>
        <w:jc w:val="right"/>
      </w:trPr>
      <w:tc>
        <w:tcPr>
          <w:tcW w:w="3744" w:type="dxa"/>
        </w:tcPr>
        <w:p w:rsidR="00CB2AC5" w:rsidRDefault="00CB2AC5" w:rsidP="004C0EEE">
          <w:pPr>
            <w:pStyle w:val="Footer"/>
            <w:spacing w:line="240" w:lineRule="atLeast"/>
            <w:rPr>
              <w:rFonts w:cs="Times New Roman"/>
              <w:b w:val="0"/>
              <w:w w:val="103"/>
              <w:sz w:val="20"/>
            </w:rPr>
          </w:pPr>
          <w:r w:rsidRPr="004C0EEE">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CB2AC5" w:rsidRDefault="00CB2AC5" w:rsidP="004C0EE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12-42642 (A)</w:t>
          </w:r>
          <w:r>
            <w:rPr>
              <w:rFonts w:cs="Times New Roman"/>
              <w:b w:val="0"/>
              <w:w w:val="103"/>
              <w:sz w:val="20"/>
            </w:rPr>
            <w:fldChar w:fldCharType="end"/>
          </w:r>
        </w:p>
        <w:p w:rsidR="00CB2AC5" w:rsidRPr="004C0EEE" w:rsidRDefault="00CB2AC5" w:rsidP="004C0EE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*1242642*</w:t>
          </w:r>
          <w:r>
            <w:rPr>
              <w:rFonts w:ascii="Barcode 3 of 9 by request" w:hAnsi="Barcode 3 of 9 by request" w:cs="Times New Roman"/>
              <w:b w:val="0"/>
              <w:sz w:val="24"/>
            </w:rPr>
            <w:fldChar w:fldCharType="end"/>
          </w:r>
        </w:p>
      </w:tc>
    </w:tr>
  </w:tbl>
  <w:p w:rsidR="00CB2AC5" w:rsidRPr="004C0EEE" w:rsidRDefault="00CB2AC5" w:rsidP="004C0EEE">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C8C" w:rsidRDefault="002F3C8C">
      <w:r>
        <w:separator/>
      </w:r>
    </w:p>
  </w:footnote>
  <w:footnote w:type="continuationSeparator" w:id="0">
    <w:p w:rsidR="002F3C8C" w:rsidRDefault="002F3C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CB2AC5" w:rsidTr="004C0EEE">
      <w:tblPrEx>
        <w:tblCellMar>
          <w:top w:w="0" w:type="dxa"/>
          <w:bottom w:w="0" w:type="dxa"/>
        </w:tblCellMar>
      </w:tblPrEx>
      <w:trPr>
        <w:trHeight w:hRule="exact" w:val="864"/>
        <w:jc w:val="center"/>
      </w:trPr>
      <w:tc>
        <w:tcPr>
          <w:tcW w:w="4925" w:type="dxa"/>
          <w:shd w:val="clear" w:color="auto" w:fill="auto"/>
          <w:vAlign w:val="bottom"/>
        </w:tcPr>
        <w:p w:rsidR="00CB2AC5" w:rsidRDefault="00CB2AC5" w:rsidP="004C0EEE">
          <w:pPr>
            <w:pStyle w:val="Header"/>
            <w:bidi/>
            <w:jc w:val="right"/>
          </w:pPr>
        </w:p>
      </w:tc>
      <w:tc>
        <w:tcPr>
          <w:tcW w:w="4925" w:type="dxa"/>
          <w:shd w:val="clear" w:color="auto" w:fill="auto"/>
          <w:vAlign w:val="bottom"/>
        </w:tcPr>
        <w:p w:rsidR="00CB2AC5" w:rsidRPr="004C0EEE" w:rsidRDefault="00CB2AC5" w:rsidP="004C0EE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CEDAW/C/SR.1054</w:t>
          </w:r>
          <w:r>
            <w:rPr>
              <w:w w:val="103"/>
            </w:rPr>
            <w:fldChar w:fldCharType="end"/>
          </w:r>
        </w:p>
      </w:tc>
    </w:tr>
  </w:tbl>
  <w:p w:rsidR="00CB2AC5" w:rsidRPr="004C0EEE" w:rsidRDefault="00CB2AC5" w:rsidP="004C0E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CB2AC5" w:rsidTr="004C0EEE">
      <w:tblPrEx>
        <w:tblCellMar>
          <w:top w:w="0" w:type="dxa"/>
          <w:bottom w:w="0" w:type="dxa"/>
        </w:tblCellMar>
      </w:tblPrEx>
      <w:trPr>
        <w:trHeight w:hRule="exact" w:val="864"/>
        <w:jc w:val="center"/>
      </w:trPr>
      <w:tc>
        <w:tcPr>
          <w:tcW w:w="4925" w:type="dxa"/>
          <w:shd w:val="clear" w:color="auto" w:fill="auto"/>
          <w:vAlign w:val="bottom"/>
        </w:tcPr>
        <w:p w:rsidR="00CB2AC5" w:rsidRPr="004C0EEE" w:rsidRDefault="00CB2AC5" w:rsidP="004C0EE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CEDAW/C/SR.1054</w:t>
          </w:r>
          <w:r>
            <w:rPr>
              <w:w w:val="103"/>
            </w:rPr>
            <w:fldChar w:fldCharType="end"/>
          </w:r>
        </w:p>
      </w:tc>
      <w:tc>
        <w:tcPr>
          <w:tcW w:w="4925" w:type="dxa"/>
          <w:shd w:val="clear" w:color="auto" w:fill="auto"/>
          <w:vAlign w:val="bottom"/>
        </w:tcPr>
        <w:p w:rsidR="00CB2AC5" w:rsidRDefault="00CB2AC5" w:rsidP="004C0EEE">
          <w:pPr>
            <w:pStyle w:val="Header"/>
          </w:pPr>
        </w:p>
      </w:tc>
    </w:tr>
  </w:tbl>
  <w:p w:rsidR="00CB2AC5" w:rsidRPr="004C0EEE" w:rsidRDefault="00CB2AC5" w:rsidP="004C0E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B2AC5" w:rsidTr="004C0EE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B2AC5" w:rsidRDefault="00CB2AC5" w:rsidP="004C0EEE">
          <w:pPr>
            <w:pStyle w:val="Header"/>
            <w:spacing w:after="120"/>
          </w:pPr>
        </w:p>
      </w:tc>
      <w:tc>
        <w:tcPr>
          <w:tcW w:w="1786" w:type="dxa"/>
          <w:tcBorders>
            <w:bottom w:val="single" w:sz="4" w:space="0" w:color="auto"/>
          </w:tcBorders>
          <w:shd w:val="clear" w:color="auto" w:fill="auto"/>
          <w:vAlign w:val="bottom"/>
        </w:tcPr>
        <w:p w:rsidR="00CB2AC5" w:rsidRPr="004C0EEE" w:rsidRDefault="00CB2AC5" w:rsidP="004C0EE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B2AC5" w:rsidRDefault="00CB2AC5" w:rsidP="004C0EEE">
          <w:pPr>
            <w:pStyle w:val="Header"/>
            <w:spacing w:after="120"/>
          </w:pPr>
        </w:p>
      </w:tc>
      <w:tc>
        <w:tcPr>
          <w:tcW w:w="6523" w:type="dxa"/>
          <w:gridSpan w:val="3"/>
          <w:tcBorders>
            <w:bottom w:val="single" w:sz="4" w:space="0" w:color="auto"/>
          </w:tcBorders>
          <w:shd w:val="clear" w:color="auto" w:fill="auto"/>
          <w:vAlign w:val="bottom"/>
        </w:tcPr>
        <w:p w:rsidR="00CB2AC5" w:rsidRPr="004C0EEE" w:rsidRDefault="00CB2AC5" w:rsidP="004C0EEE">
          <w:pPr>
            <w:spacing w:line="380" w:lineRule="exact"/>
            <w:jc w:val="right"/>
          </w:pPr>
          <w:r>
            <w:rPr>
              <w:sz w:val="40"/>
            </w:rPr>
            <w:t>CEDAW</w:t>
          </w:r>
          <w:r>
            <w:t>/C/SR.1054</w:t>
          </w:r>
        </w:p>
      </w:tc>
    </w:tr>
    <w:tr w:rsidR="00CB2AC5" w:rsidRPr="004C0EEE" w:rsidTr="004C0EE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B2AC5" w:rsidRDefault="00CB2AC5" w:rsidP="004C0EE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B2AC5" w:rsidRPr="004C0EEE" w:rsidRDefault="00CB2AC5" w:rsidP="004C0EEE">
          <w:pPr>
            <w:pStyle w:val="Header"/>
            <w:spacing w:before="109"/>
            <w:jc w:val="right"/>
          </w:pPr>
        </w:p>
      </w:tc>
      <w:tc>
        <w:tcPr>
          <w:tcW w:w="5227" w:type="dxa"/>
          <w:gridSpan w:val="3"/>
          <w:tcBorders>
            <w:top w:val="single" w:sz="4" w:space="0" w:color="auto"/>
            <w:bottom w:val="single" w:sz="12" w:space="0" w:color="auto"/>
          </w:tcBorders>
          <w:shd w:val="clear" w:color="auto" w:fill="auto"/>
        </w:tcPr>
        <w:p w:rsidR="00CB2AC5" w:rsidRPr="004C0EEE" w:rsidRDefault="00CB2AC5" w:rsidP="004C0EE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B2AC5" w:rsidRPr="004C0EEE" w:rsidRDefault="00CB2AC5" w:rsidP="004C0EEE">
          <w:pPr>
            <w:pStyle w:val="Header"/>
            <w:spacing w:before="109"/>
          </w:pPr>
        </w:p>
      </w:tc>
      <w:tc>
        <w:tcPr>
          <w:tcW w:w="3100" w:type="dxa"/>
          <w:gridSpan w:val="2"/>
          <w:tcBorders>
            <w:top w:val="single" w:sz="4" w:space="0" w:color="auto"/>
            <w:bottom w:val="single" w:sz="12" w:space="0" w:color="auto"/>
          </w:tcBorders>
          <w:shd w:val="clear" w:color="auto" w:fill="auto"/>
        </w:tcPr>
        <w:p w:rsidR="00CB2AC5" w:rsidRDefault="00CB2AC5" w:rsidP="004C0EEE">
          <w:pPr>
            <w:bidi w:val="0"/>
            <w:spacing w:before="240" w:line="240" w:lineRule="exact"/>
          </w:pPr>
          <w:r>
            <w:t>Distr.: General</w:t>
          </w:r>
        </w:p>
        <w:p w:rsidR="00CB2AC5" w:rsidRDefault="00CB2AC5" w:rsidP="004C0EEE">
          <w:pPr>
            <w:bidi w:val="0"/>
            <w:spacing w:line="240" w:lineRule="exact"/>
            <w:jc w:val="left"/>
          </w:pPr>
          <w:r>
            <w:t>4 December 2012</w:t>
          </w:r>
        </w:p>
        <w:p w:rsidR="00CB2AC5" w:rsidRDefault="00CB2AC5" w:rsidP="004C0EEE">
          <w:pPr>
            <w:bidi w:val="0"/>
            <w:spacing w:line="240" w:lineRule="exact"/>
            <w:jc w:val="left"/>
          </w:pPr>
          <w:r>
            <w:t>Arabic</w:t>
          </w:r>
        </w:p>
        <w:p w:rsidR="00CB2AC5" w:rsidRPr="004C0EEE" w:rsidRDefault="00CB2AC5" w:rsidP="004C0EEE">
          <w:pPr>
            <w:bidi w:val="0"/>
            <w:spacing w:line="240" w:lineRule="exact"/>
            <w:jc w:val="left"/>
          </w:pPr>
          <w:r>
            <w:t>Original: English</w:t>
          </w:r>
        </w:p>
      </w:tc>
    </w:tr>
  </w:tbl>
  <w:p w:rsidR="00CB2AC5" w:rsidRPr="004C0EEE" w:rsidRDefault="00CB2AC5" w:rsidP="004C0EE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2642*"/>
    <w:docVar w:name="CreationDt" w:val="03/12/2012 10:39 AM"/>
    <w:docVar w:name="DocCategory" w:val="SROthers"/>
    <w:docVar w:name="DocType" w:val="Final"/>
    <w:docVar w:name="FooterJN" w:val="12-42642"/>
    <w:docVar w:name="jobn" w:val="12-42642 (A)"/>
    <w:docVar w:name="jobnDT" w:val="12-42642 (A)   031212"/>
    <w:docVar w:name="jobnDTDT" w:val="12-42642 (A)   031212   031212"/>
    <w:docVar w:name="JobNo" w:val="1242642A"/>
    <w:docVar w:name="OandT" w:val=" "/>
    <w:docVar w:name="sss1" w:val="CEDAW/C/SR.1054"/>
    <w:docVar w:name="sss2" w:val="-"/>
    <w:docVar w:name="Symbol1" w:val="CEDAW/C/SR.1054"/>
    <w:docVar w:name="Symbol2" w:val="-"/>
  </w:docVars>
  <w:rsids>
    <w:rsidRoot w:val="00AC4F5A"/>
    <w:rsid w:val="000170D3"/>
    <w:rsid w:val="000311C9"/>
    <w:rsid w:val="00042425"/>
    <w:rsid w:val="00047F6A"/>
    <w:rsid w:val="0006648F"/>
    <w:rsid w:val="00087310"/>
    <w:rsid w:val="0009732C"/>
    <w:rsid w:val="000C4EED"/>
    <w:rsid w:val="000D2CEC"/>
    <w:rsid w:val="00101EE8"/>
    <w:rsid w:val="00113349"/>
    <w:rsid w:val="0012522B"/>
    <w:rsid w:val="001519A9"/>
    <w:rsid w:val="001568A8"/>
    <w:rsid w:val="00156E1F"/>
    <w:rsid w:val="00165F18"/>
    <w:rsid w:val="001737F8"/>
    <w:rsid w:val="001775EA"/>
    <w:rsid w:val="0018030C"/>
    <w:rsid w:val="00186FB9"/>
    <w:rsid w:val="00187870"/>
    <w:rsid w:val="001E5A5A"/>
    <w:rsid w:val="001E5A7A"/>
    <w:rsid w:val="001F6786"/>
    <w:rsid w:val="00211B3E"/>
    <w:rsid w:val="00236A29"/>
    <w:rsid w:val="002416C5"/>
    <w:rsid w:val="0025002E"/>
    <w:rsid w:val="00252D19"/>
    <w:rsid w:val="00266F59"/>
    <w:rsid w:val="00272B6C"/>
    <w:rsid w:val="0027623A"/>
    <w:rsid w:val="00290F2F"/>
    <w:rsid w:val="002937DA"/>
    <w:rsid w:val="002A09C6"/>
    <w:rsid w:val="002B3747"/>
    <w:rsid w:val="002C2AF2"/>
    <w:rsid w:val="002C4E1B"/>
    <w:rsid w:val="002D58BC"/>
    <w:rsid w:val="002E1490"/>
    <w:rsid w:val="002F0573"/>
    <w:rsid w:val="002F3C8C"/>
    <w:rsid w:val="00312162"/>
    <w:rsid w:val="003501D5"/>
    <w:rsid w:val="003676A8"/>
    <w:rsid w:val="00371AC4"/>
    <w:rsid w:val="00376CFA"/>
    <w:rsid w:val="0037734B"/>
    <w:rsid w:val="00383A67"/>
    <w:rsid w:val="00383CA8"/>
    <w:rsid w:val="003A65ED"/>
    <w:rsid w:val="003D4612"/>
    <w:rsid w:val="003D695C"/>
    <w:rsid w:val="003E26D7"/>
    <w:rsid w:val="003E7E66"/>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C0EEE"/>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96606"/>
    <w:rsid w:val="005A0F73"/>
    <w:rsid w:val="005A2EA3"/>
    <w:rsid w:val="005B4C28"/>
    <w:rsid w:val="005C2ECE"/>
    <w:rsid w:val="005C7ED8"/>
    <w:rsid w:val="005D0389"/>
    <w:rsid w:val="006007BD"/>
    <w:rsid w:val="00616E82"/>
    <w:rsid w:val="006218A3"/>
    <w:rsid w:val="006564CE"/>
    <w:rsid w:val="00663F64"/>
    <w:rsid w:val="00692B46"/>
    <w:rsid w:val="00696B7A"/>
    <w:rsid w:val="006A1E4E"/>
    <w:rsid w:val="006C38EE"/>
    <w:rsid w:val="006E7E51"/>
    <w:rsid w:val="00700F06"/>
    <w:rsid w:val="0071531E"/>
    <w:rsid w:val="0071645B"/>
    <w:rsid w:val="00716E9D"/>
    <w:rsid w:val="00747B9E"/>
    <w:rsid w:val="007524BE"/>
    <w:rsid w:val="007525FA"/>
    <w:rsid w:val="00770CF8"/>
    <w:rsid w:val="00774FF0"/>
    <w:rsid w:val="007768DA"/>
    <w:rsid w:val="0079046D"/>
    <w:rsid w:val="0079753A"/>
    <w:rsid w:val="007A296C"/>
    <w:rsid w:val="007A6DD9"/>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B76C6"/>
    <w:rsid w:val="008D1C04"/>
    <w:rsid w:val="008F04A0"/>
    <w:rsid w:val="008F419C"/>
    <w:rsid w:val="008F64A7"/>
    <w:rsid w:val="0090012B"/>
    <w:rsid w:val="0090351F"/>
    <w:rsid w:val="00964FA8"/>
    <w:rsid w:val="00970BAD"/>
    <w:rsid w:val="009768D1"/>
    <w:rsid w:val="00981E99"/>
    <w:rsid w:val="009829B7"/>
    <w:rsid w:val="009927C0"/>
    <w:rsid w:val="009961E6"/>
    <w:rsid w:val="009B6C65"/>
    <w:rsid w:val="009B752D"/>
    <w:rsid w:val="009C0017"/>
    <w:rsid w:val="009C15F4"/>
    <w:rsid w:val="009C577E"/>
    <w:rsid w:val="009D62A3"/>
    <w:rsid w:val="009E1B51"/>
    <w:rsid w:val="009E2A1F"/>
    <w:rsid w:val="009E5241"/>
    <w:rsid w:val="009F1CBB"/>
    <w:rsid w:val="009F231F"/>
    <w:rsid w:val="009F5698"/>
    <w:rsid w:val="00A12A35"/>
    <w:rsid w:val="00A34D13"/>
    <w:rsid w:val="00A37C4B"/>
    <w:rsid w:val="00A4358A"/>
    <w:rsid w:val="00A47282"/>
    <w:rsid w:val="00A56F63"/>
    <w:rsid w:val="00A66F66"/>
    <w:rsid w:val="00A71AE5"/>
    <w:rsid w:val="00A77F16"/>
    <w:rsid w:val="00A90909"/>
    <w:rsid w:val="00AA1E16"/>
    <w:rsid w:val="00AC002C"/>
    <w:rsid w:val="00AC2EE0"/>
    <w:rsid w:val="00AC4F5A"/>
    <w:rsid w:val="00AC6CDD"/>
    <w:rsid w:val="00AD38D0"/>
    <w:rsid w:val="00AE108C"/>
    <w:rsid w:val="00AE5AE2"/>
    <w:rsid w:val="00AF1A53"/>
    <w:rsid w:val="00AF7AC7"/>
    <w:rsid w:val="00B05ADC"/>
    <w:rsid w:val="00B272BE"/>
    <w:rsid w:val="00B554BA"/>
    <w:rsid w:val="00B5784C"/>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4B2B"/>
    <w:rsid w:val="00C855F6"/>
    <w:rsid w:val="00C96573"/>
    <w:rsid w:val="00CA4791"/>
    <w:rsid w:val="00CB2AC5"/>
    <w:rsid w:val="00CD0BB8"/>
    <w:rsid w:val="00CD3849"/>
    <w:rsid w:val="00CF7384"/>
    <w:rsid w:val="00D2343D"/>
    <w:rsid w:val="00D30EAE"/>
    <w:rsid w:val="00D318F1"/>
    <w:rsid w:val="00D40B0E"/>
    <w:rsid w:val="00D44FE0"/>
    <w:rsid w:val="00D66413"/>
    <w:rsid w:val="00DA66B7"/>
    <w:rsid w:val="00DB0865"/>
    <w:rsid w:val="00DB7206"/>
    <w:rsid w:val="00DC5C1E"/>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C0EEE"/>
    <w:rPr>
      <w:szCs w:val="20"/>
    </w:rPr>
  </w:style>
  <w:style w:type="paragraph" w:styleId="CommentSubject">
    <w:name w:val="annotation subject"/>
    <w:basedOn w:val="CommentText"/>
    <w:next w:val="CommentText"/>
    <w:semiHidden/>
    <w:rsid w:val="004C0E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2994</Words>
  <Characters>15180</Characters>
  <Application>Microsoft Office Word</Application>
  <DocSecurity>4</DocSecurity>
  <Lines>379</Lines>
  <Paragraphs>47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Aly.El-Sharidy</dc:creator>
  <cp:keywords/>
  <dc:description/>
  <cp:lastModifiedBy>Sherif.Mohamed</cp:lastModifiedBy>
  <cp:revision>3</cp:revision>
  <cp:lastPrinted>2012-12-03T12:02:00Z</cp:lastPrinted>
  <dcterms:created xsi:type="dcterms:W3CDTF">2012-12-03T12:01:00Z</dcterms:created>
  <dcterms:modified xsi:type="dcterms:W3CDTF">2012-12-03T12:04:00Z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1242642</vt:lpwstr>
  </property>
  <property fmtid="{D5CDD505-2E9C-101B-9397-08002B2CF9AE}" pid="3" name="Symbol1">
    <vt:lpwstr>CEDAW/C/SR.1054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شريف</vt:lpwstr>
  </property>
</Properties>
</file>