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33967" w14:textId="77777777" w:rsidR="00777F00" w:rsidRDefault="00777F00" w:rsidP="00777F00">
      <w:pPr>
        <w:spacing w:line="60" w:lineRule="exact"/>
        <w:rPr>
          <w:sz w:val="2"/>
        </w:rPr>
        <w:sectPr w:rsidR="00777F00" w:rsidSect="007E048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9"/>
        </w:rPr>
        <w:commentReference w:id="0"/>
      </w:r>
    </w:p>
    <w:p w14:paraId="32FECC0C" w14:textId="77777777" w:rsidR="007E0480" w:rsidRPr="007E0480" w:rsidRDefault="007E0480" w:rsidP="007E0480">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360"/>
        <w:ind w:right="1259"/>
        <w:jc w:val="left"/>
        <w:outlineLvl w:val="0"/>
        <w:rPr>
          <w:rFonts w:eastAsia="黑体"/>
          <w:kern w:val="0"/>
          <w:sz w:val="24"/>
        </w:rPr>
      </w:pPr>
      <w:r w:rsidRPr="007E0480">
        <w:rPr>
          <w:rFonts w:eastAsia="黑体" w:hint="eastAsia"/>
          <w:kern w:val="0"/>
          <w:sz w:val="24"/>
        </w:rPr>
        <w:t>消除对妇女歧视委员会</w:t>
      </w:r>
    </w:p>
    <w:p w14:paraId="73E6BA41" w14:textId="77777777" w:rsidR="007E0480" w:rsidRPr="007E0480" w:rsidRDefault="007E0480" w:rsidP="000E44F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lang w:val="en-GB"/>
        </w:rPr>
      </w:pPr>
      <w:r w:rsidRPr="007E0480">
        <w:rPr>
          <w:rFonts w:eastAsiaTheme="minorEastAsia"/>
          <w:b/>
          <w:lang w:val="en-GB"/>
        </w:rPr>
        <w:tab/>
      </w:r>
      <w:r w:rsidRPr="007E0480">
        <w:rPr>
          <w:rFonts w:eastAsiaTheme="minorEastAsia"/>
          <w:b/>
          <w:lang w:val="en-GB"/>
        </w:rPr>
        <w:tab/>
      </w:r>
      <w:r w:rsidRPr="007E0480">
        <w:rPr>
          <w:bdr w:val="nil"/>
        </w:rPr>
        <w:t>关于</w:t>
      </w:r>
      <w:bookmarkStart w:id="1" w:name="OLE_LINK60"/>
      <w:bookmarkStart w:id="2" w:name="OLE_LINK61"/>
      <w:r w:rsidRPr="007E0480">
        <w:rPr>
          <w:bdr w:val="nil"/>
        </w:rPr>
        <w:t>马</w:t>
      </w:r>
      <w:bookmarkStart w:id="3" w:name="_GoBack"/>
      <w:bookmarkEnd w:id="3"/>
      <w:r w:rsidRPr="007E0480">
        <w:rPr>
          <w:bdr w:val="nil"/>
        </w:rPr>
        <w:t>绍尔群岛</w:t>
      </w:r>
      <w:bookmarkEnd w:id="1"/>
      <w:bookmarkEnd w:id="2"/>
      <w:r w:rsidRPr="007E0480">
        <w:rPr>
          <w:bdr w:val="nil"/>
        </w:rPr>
        <w:t>初次至第三次合并定期报告的结论性意见</w:t>
      </w:r>
      <w:r w:rsidRPr="007E0480">
        <w:rPr>
          <w:vertAlign w:val="superscript"/>
          <w:lang w:val="en-GB"/>
        </w:rPr>
        <w:footnoteReference w:customMarkFollows="1" w:id="1"/>
        <w:t>*</w:t>
      </w:r>
    </w:p>
    <w:p w14:paraId="75843DE8" w14:textId="77777777" w:rsidR="007E0480" w:rsidRPr="007E0480" w:rsidRDefault="007E0480" w:rsidP="007E0480">
      <w:pPr>
        <w:suppressAutoHyphens/>
        <w:spacing w:after="140"/>
        <w:ind w:left="1264" w:right="1264"/>
        <w:rPr>
          <w:rFonts w:eastAsiaTheme="minorEastAsia"/>
          <w:b/>
          <w:kern w:val="0"/>
          <w:szCs w:val="21"/>
          <w:lang w:val="en-GB"/>
        </w:rPr>
      </w:pPr>
      <w:r w:rsidRPr="007E0480">
        <w:rPr>
          <w:rFonts w:eastAsiaTheme="minorEastAsia"/>
          <w:kern w:val="0"/>
          <w:szCs w:val="21"/>
          <w:lang w:val="zh-CN"/>
        </w:rPr>
        <w:t>1.</w:t>
      </w:r>
      <w:r w:rsidRPr="007E0480">
        <w:rPr>
          <w:rFonts w:eastAsiaTheme="minorEastAsia"/>
          <w:kern w:val="0"/>
          <w:szCs w:val="21"/>
          <w:lang w:val="zh-CN"/>
        </w:rPr>
        <w:tab/>
      </w:r>
      <w:r w:rsidRPr="007E0480">
        <w:rPr>
          <w:rFonts w:eastAsiaTheme="minorEastAsia" w:hint="eastAsia"/>
          <w:kern w:val="0"/>
          <w:szCs w:val="21"/>
          <w:lang w:val="zh-CN"/>
        </w:rPr>
        <w:t>委员会</w:t>
      </w:r>
      <w:r w:rsidRPr="007E0480">
        <w:rPr>
          <w:rFonts w:eastAsiaTheme="minorEastAsia"/>
          <w:kern w:val="0"/>
          <w:szCs w:val="21"/>
          <w:lang w:val="zh-CN"/>
        </w:rPr>
        <w:t>在</w:t>
      </w:r>
      <w:r w:rsidRPr="007E0480">
        <w:rPr>
          <w:rFonts w:eastAsiaTheme="minorEastAsia"/>
          <w:kern w:val="0"/>
          <w:szCs w:val="21"/>
          <w:lang w:val="zh-CN"/>
        </w:rPr>
        <w:t>2018</w:t>
      </w:r>
      <w:r w:rsidRPr="007E0480">
        <w:rPr>
          <w:rFonts w:eastAsiaTheme="minorEastAsia"/>
          <w:kern w:val="0"/>
          <w:szCs w:val="21"/>
          <w:lang w:val="zh-CN"/>
        </w:rPr>
        <w:t>年</w:t>
      </w:r>
      <w:r w:rsidRPr="007E0480">
        <w:rPr>
          <w:rFonts w:eastAsiaTheme="minorEastAsia"/>
          <w:kern w:val="0"/>
          <w:szCs w:val="21"/>
          <w:lang w:val="zh-CN"/>
        </w:rPr>
        <w:t>3</w:t>
      </w:r>
      <w:r w:rsidRPr="007E0480">
        <w:rPr>
          <w:rFonts w:eastAsiaTheme="minorEastAsia"/>
          <w:kern w:val="0"/>
          <w:szCs w:val="21"/>
          <w:lang w:val="zh-CN"/>
        </w:rPr>
        <w:t>月</w:t>
      </w:r>
      <w:r w:rsidRPr="007E0480">
        <w:rPr>
          <w:rFonts w:eastAsiaTheme="minorEastAsia"/>
          <w:kern w:val="0"/>
          <w:szCs w:val="21"/>
          <w:lang w:val="zh-CN"/>
        </w:rPr>
        <w:t>2</w:t>
      </w:r>
      <w:r w:rsidRPr="007E0480">
        <w:rPr>
          <w:rFonts w:eastAsiaTheme="minorEastAsia"/>
          <w:kern w:val="0"/>
          <w:szCs w:val="21"/>
          <w:lang w:val="zh-CN"/>
        </w:rPr>
        <w:t>日第</w:t>
      </w:r>
      <w:r w:rsidRPr="007E0480">
        <w:rPr>
          <w:rFonts w:eastAsiaTheme="minorEastAsia"/>
          <w:kern w:val="0"/>
          <w:szCs w:val="21"/>
          <w:lang w:val="zh-CN"/>
        </w:rPr>
        <w:t>1588</w:t>
      </w:r>
      <w:r w:rsidRPr="007E0480">
        <w:rPr>
          <w:rFonts w:eastAsiaTheme="minorEastAsia" w:hint="eastAsia"/>
          <w:kern w:val="0"/>
          <w:szCs w:val="21"/>
          <w:lang w:val="zh-CN"/>
        </w:rPr>
        <w:t>次</w:t>
      </w:r>
      <w:r w:rsidRPr="007E0480">
        <w:rPr>
          <w:rFonts w:eastAsiaTheme="minorEastAsia"/>
          <w:kern w:val="0"/>
          <w:szCs w:val="21"/>
          <w:lang w:val="zh-CN"/>
        </w:rPr>
        <w:t>和</w:t>
      </w:r>
      <w:r w:rsidRPr="007E0480">
        <w:rPr>
          <w:rFonts w:eastAsiaTheme="minorEastAsia"/>
          <w:kern w:val="0"/>
          <w:szCs w:val="21"/>
          <w:lang w:val="zh-CN"/>
        </w:rPr>
        <w:t>1589</w:t>
      </w:r>
      <w:r w:rsidRPr="007E0480">
        <w:rPr>
          <w:rFonts w:eastAsiaTheme="minorEastAsia"/>
          <w:kern w:val="0"/>
          <w:szCs w:val="21"/>
          <w:lang w:val="zh-CN"/>
        </w:rPr>
        <w:t>次会议</w:t>
      </w:r>
      <w:r w:rsidRPr="007E0480">
        <w:rPr>
          <w:rFonts w:eastAsiaTheme="minorEastAsia"/>
          <w:kern w:val="0"/>
          <w:szCs w:val="21"/>
          <w:lang w:val="zh-CN"/>
        </w:rPr>
        <w:t>(</w:t>
      </w:r>
      <w:r w:rsidRPr="007E0480">
        <w:rPr>
          <w:rFonts w:eastAsiaTheme="minorEastAsia"/>
          <w:kern w:val="0"/>
          <w:szCs w:val="21"/>
          <w:lang w:val="zh-CN"/>
        </w:rPr>
        <w:t>见</w:t>
      </w:r>
      <w:hyperlink r:id="rId16" w:history="1">
        <w:r w:rsidRPr="007E0480">
          <w:rPr>
            <w:rFonts w:eastAsiaTheme="minorEastAsia"/>
            <w:color w:val="0000FF"/>
            <w:kern w:val="0"/>
            <w:szCs w:val="21"/>
            <w:lang w:val="en-GB"/>
          </w:rPr>
          <w:t>CEDAW/C/SR.1588</w:t>
        </w:r>
      </w:hyperlink>
      <w:r w:rsidRPr="007E0480">
        <w:rPr>
          <w:rFonts w:eastAsiaTheme="minorEastAsia"/>
          <w:kern w:val="0"/>
          <w:szCs w:val="21"/>
          <w:lang w:val="zh-CN"/>
        </w:rPr>
        <w:t>和</w:t>
      </w:r>
      <w:hyperlink r:id="rId17" w:history="1">
        <w:r w:rsidRPr="007E0480">
          <w:rPr>
            <w:rFonts w:eastAsiaTheme="minorEastAsia"/>
            <w:color w:val="0000FF"/>
            <w:kern w:val="0"/>
            <w:szCs w:val="21"/>
            <w:lang w:val="en-GB"/>
          </w:rPr>
          <w:t>CEDAW/C/SR.1589</w:t>
        </w:r>
      </w:hyperlink>
      <w:r w:rsidRPr="007E0480">
        <w:rPr>
          <w:rFonts w:eastAsiaTheme="minorEastAsia"/>
          <w:kern w:val="0"/>
          <w:szCs w:val="21"/>
          <w:lang w:val="zh-CN"/>
        </w:rPr>
        <w:t>)</w:t>
      </w:r>
      <w:r w:rsidRPr="007E0480">
        <w:rPr>
          <w:rFonts w:eastAsiaTheme="minorEastAsia" w:hint="eastAsia"/>
          <w:kern w:val="0"/>
          <w:szCs w:val="21"/>
          <w:lang w:val="zh-CN"/>
        </w:rPr>
        <w:t>上</w:t>
      </w:r>
      <w:r w:rsidRPr="007E0480">
        <w:rPr>
          <w:rFonts w:eastAsiaTheme="minorEastAsia"/>
          <w:kern w:val="0"/>
          <w:szCs w:val="21"/>
          <w:lang w:val="zh-CN"/>
        </w:rPr>
        <w:t>审议了马绍尔群岛初次至第三次合并定期报告</w:t>
      </w:r>
      <w:r w:rsidRPr="007E0480">
        <w:rPr>
          <w:rFonts w:eastAsiaTheme="minorEastAsia"/>
          <w:kern w:val="0"/>
          <w:szCs w:val="21"/>
          <w:lang w:val="zh-CN"/>
        </w:rPr>
        <w:t>(</w:t>
      </w:r>
      <w:hyperlink r:id="rId18" w:history="1">
        <w:r w:rsidRPr="007E0480">
          <w:rPr>
            <w:rFonts w:eastAsiaTheme="minorEastAsia"/>
            <w:color w:val="0000FF"/>
            <w:kern w:val="0"/>
            <w:szCs w:val="21"/>
            <w:lang w:val="en-GB"/>
          </w:rPr>
          <w:t>CEDAW/C/MHL/1-3</w:t>
        </w:r>
      </w:hyperlink>
      <w:r w:rsidRPr="007E0480">
        <w:rPr>
          <w:rFonts w:eastAsiaTheme="minorEastAsia"/>
          <w:kern w:val="0"/>
          <w:szCs w:val="21"/>
          <w:lang w:val="zh-CN"/>
        </w:rPr>
        <w:t>)</w:t>
      </w:r>
      <w:r w:rsidRPr="007E0480">
        <w:rPr>
          <w:rFonts w:eastAsiaTheme="minorEastAsia"/>
          <w:kern w:val="0"/>
          <w:szCs w:val="21"/>
          <w:lang w:val="zh-CN"/>
        </w:rPr>
        <w:t>。委员会的议题和问题清单载于</w:t>
      </w:r>
      <w:hyperlink r:id="rId19" w:history="1">
        <w:r w:rsidRPr="007E0480">
          <w:rPr>
            <w:rFonts w:eastAsiaTheme="minorEastAsia"/>
            <w:color w:val="0000FF"/>
            <w:kern w:val="0"/>
            <w:szCs w:val="21"/>
            <w:lang w:val="en-GB"/>
          </w:rPr>
          <w:t>CEDAW/C/MHL/Q/1-3</w:t>
        </w:r>
      </w:hyperlink>
      <w:r w:rsidRPr="007E0480">
        <w:rPr>
          <w:rFonts w:eastAsiaTheme="minorEastAsia"/>
          <w:kern w:val="0"/>
          <w:szCs w:val="21"/>
          <w:lang w:val="zh-CN"/>
        </w:rPr>
        <w:t>，马绍尔群岛的答复载于</w:t>
      </w:r>
      <w:hyperlink r:id="rId20" w:history="1">
        <w:r w:rsidRPr="007E0480">
          <w:rPr>
            <w:rFonts w:eastAsiaTheme="minorEastAsia"/>
            <w:color w:val="0000FF"/>
            <w:kern w:val="0"/>
            <w:szCs w:val="21"/>
            <w:lang w:val="en-GB"/>
          </w:rPr>
          <w:t>CEDAW/C/MHL/Q/1-3/Add.1</w:t>
        </w:r>
      </w:hyperlink>
      <w:r w:rsidRPr="007E0480">
        <w:rPr>
          <w:rFonts w:eastAsiaTheme="minorEastAsia"/>
          <w:kern w:val="0"/>
          <w:szCs w:val="21"/>
          <w:lang w:val="zh-CN"/>
        </w:rPr>
        <w:t>。</w:t>
      </w:r>
    </w:p>
    <w:p w14:paraId="6D47D581" w14:textId="77777777" w:rsidR="007E0480" w:rsidRPr="007E0480" w:rsidRDefault="007E0480" w:rsidP="007E0480">
      <w:pPr>
        <w:keepNext/>
        <w:keepLines/>
        <w:tabs>
          <w:tab w:val="right" w:pos="993"/>
        </w:tabs>
        <w:suppressAutoHyphens/>
        <w:spacing w:after="120"/>
        <w:ind w:left="1264" w:right="1264" w:hanging="1134"/>
        <w:jc w:val="left"/>
        <w:rPr>
          <w:rFonts w:eastAsia="黑体"/>
          <w:kern w:val="0"/>
          <w:sz w:val="24"/>
          <w:szCs w:val="21"/>
          <w:lang w:val="en-GB"/>
        </w:rPr>
      </w:pPr>
      <w:r w:rsidRPr="007E0480">
        <w:rPr>
          <w:rFonts w:eastAsia="黑体"/>
          <w:kern w:val="0"/>
          <w:sz w:val="24"/>
          <w:szCs w:val="21"/>
          <w:lang w:val="zh-CN"/>
        </w:rPr>
        <w:tab/>
      </w:r>
      <w:r w:rsidRPr="007E0480">
        <w:rPr>
          <w:rFonts w:eastAsia="黑体"/>
          <w:b/>
          <w:kern w:val="0"/>
          <w:sz w:val="24"/>
          <w:szCs w:val="21"/>
          <w:lang w:val="zh-CN"/>
        </w:rPr>
        <w:t>A.</w:t>
      </w:r>
      <w:r w:rsidRPr="007E0480">
        <w:rPr>
          <w:rFonts w:eastAsia="黑体"/>
          <w:kern w:val="0"/>
          <w:sz w:val="24"/>
          <w:szCs w:val="21"/>
          <w:lang w:val="zh-CN"/>
        </w:rPr>
        <w:tab/>
      </w:r>
      <w:r w:rsidRPr="007E0480">
        <w:rPr>
          <w:rFonts w:eastAsia="黑体" w:hint="eastAsia"/>
          <w:kern w:val="0"/>
          <w:sz w:val="24"/>
          <w:szCs w:val="21"/>
          <w:lang w:val="zh-CN"/>
        </w:rPr>
        <w:t>导言</w:t>
      </w:r>
    </w:p>
    <w:p w14:paraId="77D6A92D" w14:textId="77777777" w:rsidR="007E0480" w:rsidRPr="007E0480" w:rsidRDefault="007E0480" w:rsidP="007E0480">
      <w:pPr>
        <w:suppressAutoHyphens/>
        <w:spacing w:after="140"/>
        <w:ind w:left="1264" w:right="1264"/>
        <w:rPr>
          <w:rFonts w:eastAsiaTheme="minorEastAsia"/>
          <w:b/>
          <w:kern w:val="0"/>
          <w:szCs w:val="21"/>
          <w:lang w:val="en-GB"/>
        </w:rPr>
      </w:pPr>
      <w:r w:rsidRPr="007E0480">
        <w:rPr>
          <w:rFonts w:eastAsiaTheme="minorEastAsia"/>
          <w:kern w:val="0"/>
          <w:szCs w:val="21"/>
          <w:lang w:val="zh-CN"/>
        </w:rPr>
        <w:t>2.</w:t>
      </w:r>
      <w:r w:rsidRPr="007E0480">
        <w:rPr>
          <w:rFonts w:eastAsiaTheme="minorEastAsia"/>
          <w:kern w:val="0"/>
          <w:szCs w:val="21"/>
          <w:lang w:val="zh-CN"/>
        </w:rPr>
        <w:tab/>
      </w:r>
      <w:r w:rsidRPr="007E0480">
        <w:rPr>
          <w:rFonts w:eastAsiaTheme="minorEastAsia"/>
          <w:kern w:val="0"/>
          <w:szCs w:val="21"/>
          <w:lang w:val="zh-CN"/>
        </w:rPr>
        <w:t>委员会</w:t>
      </w:r>
      <w:r w:rsidRPr="007E0480">
        <w:rPr>
          <w:rFonts w:eastAsiaTheme="minorEastAsia" w:hint="eastAsia"/>
          <w:kern w:val="0"/>
          <w:szCs w:val="21"/>
          <w:lang w:val="zh-CN"/>
        </w:rPr>
        <w:t>赞赏</w:t>
      </w:r>
      <w:r w:rsidRPr="007E0480">
        <w:rPr>
          <w:rFonts w:eastAsiaTheme="minorEastAsia"/>
          <w:kern w:val="0"/>
          <w:szCs w:val="21"/>
          <w:lang w:val="zh-CN"/>
        </w:rPr>
        <w:t>缔约国提交</w:t>
      </w:r>
      <w:r w:rsidRPr="007E0480">
        <w:rPr>
          <w:rFonts w:eastAsiaTheme="minorEastAsia" w:hint="eastAsia"/>
          <w:kern w:val="0"/>
          <w:szCs w:val="21"/>
          <w:lang w:val="zh-CN"/>
        </w:rPr>
        <w:t>其</w:t>
      </w:r>
      <w:r w:rsidRPr="007E0480">
        <w:rPr>
          <w:rFonts w:eastAsiaTheme="minorEastAsia"/>
          <w:kern w:val="0"/>
          <w:szCs w:val="21"/>
          <w:lang w:val="zh-CN"/>
        </w:rPr>
        <w:t>初次至第三次合并定期报告。委员会</w:t>
      </w:r>
      <w:r w:rsidRPr="007E0480">
        <w:rPr>
          <w:rFonts w:eastAsiaTheme="minorEastAsia" w:hint="eastAsia"/>
          <w:kern w:val="0"/>
          <w:szCs w:val="21"/>
          <w:lang w:val="zh-CN"/>
        </w:rPr>
        <w:t>还感谢</w:t>
      </w:r>
      <w:r w:rsidRPr="007E0480">
        <w:rPr>
          <w:rFonts w:eastAsiaTheme="minorEastAsia"/>
          <w:kern w:val="0"/>
          <w:szCs w:val="21"/>
          <w:lang w:val="zh-CN"/>
        </w:rPr>
        <w:t>缔约国对会前工作组提出的议题和问题清单作出书面答复，并</w:t>
      </w:r>
      <w:r w:rsidRPr="007E0480">
        <w:rPr>
          <w:rFonts w:eastAsiaTheme="minorEastAsia" w:hint="eastAsia"/>
          <w:kern w:val="0"/>
          <w:szCs w:val="21"/>
          <w:lang w:val="zh-CN"/>
        </w:rPr>
        <w:t>欢迎</w:t>
      </w:r>
      <w:r w:rsidRPr="007E0480">
        <w:rPr>
          <w:rFonts w:eastAsiaTheme="minorEastAsia"/>
          <w:kern w:val="0"/>
          <w:szCs w:val="21"/>
          <w:lang w:val="zh-CN"/>
        </w:rPr>
        <w:t>代表团</w:t>
      </w:r>
      <w:r w:rsidRPr="007E0480">
        <w:rPr>
          <w:rFonts w:eastAsiaTheme="minorEastAsia" w:hint="eastAsia"/>
          <w:kern w:val="0"/>
          <w:szCs w:val="21"/>
          <w:lang w:val="zh-CN"/>
        </w:rPr>
        <w:t>进行</w:t>
      </w:r>
      <w:r w:rsidRPr="007E0480">
        <w:rPr>
          <w:rFonts w:eastAsiaTheme="minorEastAsia"/>
          <w:kern w:val="0"/>
          <w:szCs w:val="21"/>
          <w:lang w:val="zh-CN"/>
        </w:rPr>
        <w:t>口头</w:t>
      </w:r>
      <w:r w:rsidRPr="007E0480">
        <w:rPr>
          <w:rFonts w:eastAsiaTheme="minorEastAsia" w:hint="eastAsia"/>
          <w:kern w:val="0"/>
          <w:szCs w:val="21"/>
          <w:lang w:val="zh-CN"/>
        </w:rPr>
        <w:t>介绍</w:t>
      </w:r>
      <w:r w:rsidRPr="007E0480">
        <w:rPr>
          <w:rFonts w:eastAsiaTheme="minorEastAsia"/>
          <w:kern w:val="0"/>
          <w:szCs w:val="21"/>
          <w:lang w:val="zh-CN"/>
        </w:rPr>
        <w:t>，以及对委员会在对话期间的口头提问所作进一步</w:t>
      </w:r>
      <w:r w:rsidRPr="007E0480">
        <w:rPr>
          <w:rFonts w:eastAsiaTheme="minorEastAsia" w:hint="eastAsia"/>
          <w:kern w:val="0"/>
          <w:szCs w:val="21"/>
          <w:lang w:val="zh-CN"/>
        </w:rPr>
        <w:t>澄清</w:t>
      </w:r>
      <w:r w:rsidRPr="007E0480">
        <w:rPr>
          <w:rFonts w:eastAsiaTheme="minorEastAsia"/>
          <w:kern w:val="0"/>
          <w:szCs w:val="21"/>
          <w:lang w:val="zh-CN"/>
        </w:rPr>
        <w:t>。</w:t>
      </w:r>
    </w:p>
    <w:p w14:paraId="0125122C"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3.</w:t>
      </w:r>
      <w:r w:rsidRPr="007E0480">
        <w:rPr>
          <w:rFonts w:eastAsiaTheme="minorEastAsia"/>
          <w:kern w:val="0"/>
          <w:szCs w:val="21"/>
          <w:lang w:val="zh-CN"/>
        </w:rPr>
        <w:tab/>
      </w:r>
      <w:r w:rsidRPr="007E0480">
        <w:rPr>
          <w:rFonts w:eastAsiaTheme="minorEastAsia"/>
          <w:kern w:val="0"/>
          <w:szCs w:val="21"/>
          <w:lang w:val="zh-CN"/>
        </w:rPr>
        <w:t>委员会</w:t>
      </w:r>
      <w:r w:rsidRPr="007E0480">
        <w:rPr>
          <w:rFonts w:eastAsiaTheme="minorEastAsia" w:hint="eastAsia"/>
          <w:kern w:val="0"/>
          <w:szCs w:val="21"/>
          <w:lang w:val="zh-CN"/>
        </w:rPr>
        <w:t>赞扬</w:t>
      </w:r>
      <w:r w:rsidRPr="007E0480">
        <w:rPr>
          <w:rFonts w:eastAsiaTheme="minorEastAsia"/>
          <w:kern w:val="0"/>
          <w:szCs w:val="21"/>
          <w:lang w:val="zh-CN"/>
        </w:rPr>
        <w:t>缔约国</w:t>
      </w:r>
      <w:r w:rsidRPr="007E0480">
        <w:rPr>
          <w:rFonts w:eastAsiaTheme="minorEastAsia" w:hint="eastAsia"/>
          <w:kern w:val="0"/>
          <w:szCs w:val="21"/>
          <w:lang w:val="zh-CN"/>
        </w:rPr>
        <w:t>由</w:t>
      </w:r>
      <w:r w:rsidRPr="007E0480">
        <w:rPr>
          <w:rFonts w:eastAsiaTheme="minorEastAsia"/>
          <w:kern w:val="0"/>
          <w:szCs w:val="21"/>
          <w:lang w:val="zh-CN"/>
        </w:rPr>
        <w:t>文化与内政部</w:t>
      </w:r>
      <w:r w:rsidRPr="007E0480">
        <w:rPr>
          <w:rFonts w:eastAsiaTheme="minorEastAsia" w:hint="eastAsia"/>
          <w:kern w:val="0"/>
          <w:szCs w:val="21"/>
          <w:lang w:val="zh-CN"/>
        </w:rPr>
        <w:t>主管方案、规划和评估的</w:t>
      </w:r>
      <w:r w:rsidRPr="007E0480">
        <w:rPr>
          <w:rFonts w:eastAsiaTheme="minorEastAsia"/>
          <w:kern w:val="0"/>
          <w:szCs w:val="21"/>
          <w:lang w:val="zh-CN"/>
        </w:rPr>
        <w:t>助理秘书</w:t>
      </w:r>
      <w:r w:rsidRPr="007E0480">
        <w:rPr>
          <w:rFonts w:eastAsiaTheme="minorEastAsia" w:hint="eastAsia"/>
          <w:kern w:val="0"/>
          <w:szCs w:val="21"/>
          <w:lang w:val="zh-CN"/>
        </w:rPr>
        <w:t>莫莉·赫尔克娜</w:t>
      </w:r>
      <w:r w:rsidRPr="007E0480">
        <w:rPr>
          <w:rFonts w:eastAsiaTheme="minorEastAsia"/>
          <w:kern w:val="0"/>
          <w:szCs w:val="21"/>
          <w:lang w:val="zh-CN"/>
        </w:rPr>
        <w:t>女士率领</w:t>
      </w:r>
      <w:r w:rsidRPr="007E0480">
        <w:rPr>
          <w:rFonts w:eastAsiaTheme="minorEastAsia" w:hint="eastAsia"/>
          <w:kern w:val="0"/>
          <w:szCs w:val="21"/>
          <w:lang w:val="zh-CN"/>
        </w:rPr>
        <w:t>的</w:t>
      </w:r>
      <w:r w:rsidRPr="007E0480">
        <w:rPr>
          <w:rFonts w:eastAsiaTheme="minorEastAsia"/>
          <w:kern w:val="0"/>
          <w:szCs w:val="21"/>
          <w:lang w:val="zh-CN"/>
        </w:rPr>
        <w:t>代表团，</w:t>
      </w:r>
      <w:r w:rsidRPr="007E0480">
        <w:rPr>
          <w:rFonts w:eastAsiaTheme="minorEastAsia" w:hint="eastAsia"/>
          <w:kern w:val="0"/>
          <w:szCs w:val="21"/>
          <w:lang w:val="zh-CN"/>
        </w:rPr>
        <w:t>代表团</w:t>
      </w:r>
      <w:r w:rsidRPr="007E0480">
        <w:rPr>
          <w:rFonts w:eastAsiaTheme="minorEastAsia"/>
          <w:kern w:val="0"/>
          <w:szCs w:val="21"/>
          <w:lang w:val="zh-CN"/>
        </w:rPr>
        <w:t>成员包括来自总统办公室、卫生与大众服务部、自然资源与商务部、公立学校系统、社会发展方案以及</w:t>
      </w:r>
      <w:r w:rsidRPr="007E0480">
        <w:rPr>
          <w:rFonts w:eastAsiaTheme="minorEastAsia" w:hint="eastAsia"/>
          <w:kern w:val="0"/>
          <w:szCs w:val="21"/>
          <w:lang w:val="zh-CN"/>
        </w:rPr>
        <w:t>太平洋共同体</w:t>
      </w:r>
      <w:r w:rsidRPr="007E0480">
        <w:rPr>
          <w:rFonts w:eastAsiaTheme="minorEastAsia"/>
          <w:kern w:val="0"/>
          <w:szCs w:val="21"/>
          <w:lang w:val="zh-CN"/>
        </w:rPr>
        <w:t>区域权利资源组的代表。</w:t>
      </w:r>
    </w:p>
    <w:p w14:paraId="0636C7FA" w14:textId="77777777" w:rsidR="007E0480" w:rsidRPr="007E0480" w:rsidRDefault="007E0480" w:rsidP="007E0480">
      <w:pPr>
        <w:keepNext/>
        <w:keepLines/>
        <w:tabs>
          <w:tab w:val="right" w:pos="993"/>
        </w:tabs>
        <w:suppressAutoHyphens/>
        <w:spacing w:after="120"/>
        <w:ind w:left="1264" w:right="1264" w:hanging="1134"/>
        <w:jc w:val="left"/>
        <w:rPr>
          <w:rFonts w:eastAsia="黑体"/>
          <w:kern w:val="0"/>
          <w:sz w:val="24"/>
          <w:szCs w:val="21"/>
          <w:lang w:val="en-GB"/>
        </w:rPr>
      </w:pPr>
      <w:r w:rsidRPr="007E0480">
        <w:rPr>
          <w:rFonts w:eastAsia="黑体"/>
          <w:kern w:val="0"/>
          <w:sz w:val="24"/>
          <w:szCs w:val="21"/>
          <w:lang w:val="zh-CN"/>
        </w:rPr>
        <w:tab/>
      </w:r>
      <w:r w:rsidRPr="007E0480">
        <w:rPr>
          <w:rFonts w:eastAsia="黑体"/>
          <w:b/>
          <w:kern w:val="0"/>
          <w:sz w:val="24"/>
          <w:szCs w:val="21"/>
          <w:lang w:val="zh-CN"/>
        </w:rPr>
        <w:t>B.</w:t>
      </w:r>
      <w:r w:rsidRPr="007E0480">
        <w:rPr>
          <w:rFonts w:eastAsia="黑体"/>
          <w:kern w:val="0"/>
          <w:sz w:val="24"/>
          <w:szCs w:val="21"/>
          <w:lang w:val="zh-CN"/>
        </w:rPr>
        <w:tab/>
      </w:r>
      <w:r w:rsidRPr="007E0480">
        <w:rPr>
          <w:rFonts w:eastAsia="黑体" w:hint="eastAsia"/>
          <w:kern w:val="0"/>
          <w:sz w:val="24"/>
          <w:szCs w:val="21"/>
          <w:lang w:val="zh-CN"/>
        </w:rPr>
        <w:t>积极方面</w:t>
      </w:r>
    </w:p>
    <w:p w14:paraId="7EA278D1" w14:textId="77777777" w:rsidR="007E0480" w:rsidRPr="007E0480" w:rsidRDefault="007E0480" w:rsidP="007E0480">
      <w:pPr>
        <w:suppressAutoHyphens/>
        <w:spacing w:after="140"/>
        <w:ind w:left="1264" w:right="1264"/>
        <w:rPr>
          <w:rFonts w:eastAsiaTheme="minorEastAsia"/>
          <w:b/>
          <w:kern w:val="0"/>
          <w:szCs w:val="21"/>
          <w:lang w:val="en-GB"/>
        </w:rPr>
      </w:pPr>
      <w:r w:rsidRPr="007E0480">
        <w:rPr>
          <w:rFonts w:eastAsiaTheme="minorEastAsia"/>
          <w:kern w:val="0"/>
          <w:szCs w:val="21"/>
          <w:lang w:val="zh-CN"/>
        </w:rPr>
        <w:t>4.</w:t>
      </w:r>
      <w:r w:rsidRPr="007E0480">
        <w:rPr>
          <w:rFonts w:eastAsiaTheme="minorEastAsia"/>
          <w:kern w:val="0"/>
          <w:szCs w:val="21"/>
          <w:lang w:val="zh-CN"/>
        </w:rPr>
        <w:tab/>
      </w:r>
      <w:r w:rsidRPr="007E0480">
        <w:rPr>
          <w:rFonts w:eastAsiaTheme="minorEastAsia"/>
          <w:kern w:val="0"/>
          <w:szCs w:val="21"/>
          <w:lang w:val="zh-CN"/>
        </w:rPr>
        <w:t>委员会</w:t>
      </w:r>
      <w:r w:rsidRPr="007E0480">
        <w:rPr>
          <w:rFonts w:eastAsiaTheme="minorEastAsia" w:hint="eastAsia"/>
          <w:kern w:val="0"/>
          <w:szCs w:val="21"/>
          <w:lang w:val="zh-CN"/>
        </w:rPr>
        <w:t>欢迎</w:t>
      </w:r>
      <w:r w:rsidRPr="007E0480">
        <w:rPr>
          <w:rFonts w:eastAsiaTheme="minorEastAsia"/>
          <w:kern w:val="0"/>
          <w:szCs w:val="21"/>
          <w:lang w:val="zh-CN"/>
        </w:rPr>
        <w:t>自</w:t>
      </w:r>
      <w:r w:rsidRPr="007E0480">
        <w:rPr>
          <w:rFonts w:eastAsiaTheme="minorEastAsia"/>
          <w:kern w:val="0"/>
          <w:szCs w:val="21"/>
          <w:lang w:val="zh-CN"/>
        </w:rPr>
        <w:t>2006</w:t>
      </w:r>
      <w:r w:rsidRPr="007E0480">
        <w:rPr>
          <w:rFonts w:eastAsiaTheme="minorEastAsia"/>
          <w:kern w:val="0"/>
          <w:szCs w:val="21"/>
          <w:lang w:val="zh-CN"/>
        </w:rPr>
        <w:t>年《公约》在缔约国正式生效以来</w:t>
      </w:r>
      <w:r w:rsidRPr="007E0480">
        <w:rPr>
          <w:rFonts w:eastAsiaTheme="minorEastAsia" w:hint="eastAsia"/>
          <w:kern w:val="0"/>
          <w:szCs w:val="21"/>
          <w:lang w:val="zh-CN"/>
        </w:rPr>
        <w:t>，</w:t>
      </w:r>
      <w:r w:rsidRPr="007E0480">
        <w:rPr>
          <w:rFonts w:eastAsiaTheme="minorEastAsia"/>
          <w:kern w:val="0"/>
          <w:szCs w:val="21"/>
          <w:lang w:val="zh-CN"/>
        </w:rPr>
        <w:t>缔约国在</w:t>
      </w:r>
      <w:r w:rsidRPr="007E0480">
        <w:rPr>
          <w:rFonts w:eastAsiaTheme="minorEastAsia" w:hint="eastAsia"/>
          <w:kern w:val="0"/>
          <w:szCs w:val="21"/>
          <w:lang w:val="zh-CN"/>
        </w:rPr>
        <w:t>开展立法改革方面取得的进展</w:t>
      </w:r>
      <w:r w:rsidRPr="007E0480">
        <w:rPr>
          <w:rFonts w:eastAsiaTheme="minorEastAsia"/>
          <w:kern w:val="0"/>
          <w:szCs w:val="21"/>
          <w:lang w:val="zh-CN"/>
        </w:rPr>
        <w:t>，特别是</w:t>
      </w:r>
      <w:r w:rsidRPr="007E0480">
        <w:rPr>
          <w:rFonts w:eastAsiaTheme="minorEastAsia" w:hint="eastAsia"/>
          <w:kern w:val="0"/>
          <w:szCs w:val="21"/>
          <w:lang w:val="zh-CN"/>
        </w:rPr>
        <w:t>通过了以下法律</w:t>
      </w:r>
      <w:r w:rsidRPr="007E0480">
        <w:rPr>
          <w:rFonts w:eastAsiaTheme="minorEastAsia"/>
          <w:kern w:val="0"/>
          <w:szCs w:val="21"/>
          <w:lang w:val="zh-CN"/>
        </w:rPr>
        <w:t>：</w:t>
      </w:r>
    </w:p>
    <w:p w14:paraId="3A01DBB3"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t>2017</w:t>
      </w:r>
      <w:r w:rsidRPr="007E0480">
        <w:rPr>
          <w:rFonts w:eastAsiaTheme="minorEastAsia"/>
          <w:kern w:val="0"/>
          <w:szCs w:val="21"/>
          <w:lang w:val="zh-CN"/>
        </w:rPr>
        <w:t>年《禁止贩运人口法》；</w:t>
      </w:r>
    </w:p>
    <w:p w14:paraId="745640A9"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t>2016</w:t>
      </w:r>
      <w:r w:rsidRPr="007E0480">
        <w:rPr>
          <w:rFonts w:eastAsiaTheme="minorEastAsia"/>
          <w:kern w:val="0"/>
          <w:szCs w:val="21"/>
          <w:lang w:val="zh-CN"/>
        </w:rPr>
        <w:t>年《出生、死亡和婚姻登记</w:t>
      </w:r>
      <w:r w:rsidRPr="007E0480">
        <w:rPr>
          <w:rFonts w:eastAsiaTheme="minorEastAsia" w:hint="eastAsia"/>
          <w:kern w:val="0"/>
          <w:szCs w:val="21"/>
          <w:lang w:val="zh-CN"/>
        </w:rPr>
        <w:t>(</w:t>
      </w:r>
      <w:r w:rsidRPr="007E0480">
        <w:rPr>
          <w:rFonts w:eastAsiaTheme="minorEastAsia"/>
          <w:kern w:val="0"/>
          <w:szCs w:val="21"/>
          <w:lang w:val="zh-CN"/>
        </w:rPr>
        <w:t>修正</w:t>
      </w:r>
      <w:r w:rsidRPr="007E0480">
        <w:rPr>
          <w:rFonts w:eastAsiaTheme="minorEastAsia" w:hint="eastAsia"/>
          <w:kern w:val="0"/>
          <w:szCs w:val="21"/>
          <w:lang w:val="zh-CN"/>
        </w:rPr>
        <w:t>)</w:t>
      </w:r>
      <w:r w:rsidRPr="007E0480">
        <w:rPr>
          <w:rFonts w:eastAsiaTheme="minorEastAsia"/>
          <w:kern w:val="0"/>
          <w:szCs w:val="21"/>
          <w:lang w:val="zh-CN"/>
        </w:rPr>
        <w:t>法》，该法</w:t>
      </w:r>
      <w:r w:rsidRPr="007E0480">
        <w:rPr>
          <w:rFonts w:eastAsiaTheme="minorEastAsia" w:hint="eastAsia"/>
          <w:kern w:val="0"/>
          <w:szCs w:val="21"/>
          <w:lang w:val="zh-CN"/>
        </w:rPr>
        <w:t>将</w:t>
      </w:r>
      <w:r w:rsidRPr="007E0480">
        <w:rPr>
          <w:rFonts w:eastAsiaTheme="minorEastAsia"/>
          <w:kern w:val="0"/>
          <w:szCs w:val="21"/>
          <w:lang w:val="zh-CN"/>
        </w:rPr>
        <w:t>女童</w:t>
      </w:r>
      <w:r w:rsidRPr="007E0480">
        <w:rPr>
          <w:rFonts w:eastAsiaTheme="minorEastAsia" w:hint="eastAsia"/>
          <w:kern w:val="0"/>
          <w:szCs w:val="21"/>
          <w:lang w:val="zh-CN"/>
        </w:rPr>
        <w:t>的</w:t>
      </w:r>
      <w:r w:rsidRPr="007E0480">
        <w:rPr>
          <w:rFonts w:eastAsiaTheme="minorEastAsia"/>
          <w:kern w:val="0"/>
          <w:szCs w:val="21"/>
          <w:lang w:val="zh-CN"/>
        </w:rPr>
        <w:t>法定结婚年龄</w:t>
      </w:r>
      <w:r w:rsidRPr="007E0480">
        <w:rPr>
          <w:rFonts w:eastAsiaTheme="minorEastAsia" w:hint="eastAsia"/>
          <w:kern w:val="0"/>
          <w:szCs w:val="21"/>
          <w:lang w:val="zh-CN"/>
        </w:rPr>
        <w:t>从</w:t>
      </w:r>
      <w:r w:rsidRPr="007E0480">
        <w:rPr>
          <w:rFonts w:eastAsiaTheme="minorEastAsia"/>
          <w:kern w:val="0"/>
          <w:szCs w:val="21"/>
          <w:lang w:val="zh-CN"/>
        </w:rPr>
        <w:t>16</w:t>
      </w:r>
      <w:r w:rsidRPr="007E0480">
        <w:rPr>
          <w:rFonts w:eastAsiaTheme="minorEastAsia"/>
          <w:kern w:val="0"/>
          <w:szCs w:val="21"/>
          <w:lang w:val="zh-CN"/>
        </w:rPr>
        <w:t>岁</w:t>
      </w:r>
      <w:r w:rsidRPr="007E0480">
        <w:rPr>
          <w:rFonts w:eastAsiaTheme="minorEastAsia" w:hint="eastAsia"/>
          <w:kern w:val="0"/>
          <w:szCs w:val="21"/>
          <w:lang w:val="zh-CN"/>
        </w:rPr>
        <w:t>提高</w:t>
      </w:r>
      <w:r w:rsidRPr="007E0480">
        <w:rPr>
          <w:rFonts w:eastAsiaTheme="minorEastAsia"/>
          <w:kern w:val="0"/>
          <w:szCs w:val="21"/>
          <w:lang w:val="zh-CN"/>
        </w:rPr>
        <w:t>至</w:t>
      </w:r>
      <w:r w:rsidRPr="007E0480">
        <w:rPr>
          <w:rFonts w:eastAsiaTheme="minorEastAsia"/>
          <w:kern w:val="0"/>
          <w:szCs w:val="21"/>
          <w:lang w:val="zh-CN"/>
        </w:rPr>
        <w:t>18</w:t>
      </w:r>
      <w:r w:rsidRPr="007E0480">
        <w:rPr>
          <w:rFonts w:eastAsiaTheme="minorEastAsia"/>
          <w:kern w:val="0"/>
          <w:szCs w:val="21"/>
          <w:lang w:val="zh-CN"/>
        </w:rPr>
        <w:t>岁；</w:t>
      </w:r>
    </w:p>
    <w:p w14:paraId="2BFB7D0C"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(c)</w:t>
      </w:r>
      <w:r w:rsidRPr="007E0480">
        <w:rPr>
          <w:rFonts w:eastAsiaTheme="minorEastAsia"/>
          <w:kern w:val="0"/>
          <w:szCs w:val="21"/>
          <w:lang w:val="zh-CN"/>
        </w:rPr>
        <w:tab/>
        <w:t>2015</w:t>
      </w:r>
      <w:r w:rsidRPr="007E0480">
        <w:rPr>
          <w:rFonts w:eastAsiaTheme="minorEastAsia"/>
          <w:kern w:val="0"/>
          <w:szCs w:val="21"/>
          <w:lang w:val="zh-CN"/>
        </w:rPr>
        <w:t>年《儿童权利保护法》；</w:t>
      </w:r>
    </w:p>
    <w:p w14:paraId="69F8ED54"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(d)</w:t>
      </w:r>
      <w:r w:rsidRPr="007E0480">
        <w:rPr>
          <w:rFonts w:eastAsiaTheme="minorEastAsia"/>
          <w:kern w:val="0"/>
          <w:szCs w:val="21"/>
          <w:lang w:val="zh-CN"/>
        </w:rPr>
        <w:tab/>
        <w:t>2015</w:t>
      </w:r>
      <w:r w:rsidRPr="007E0480">
        <w:rPr>
          <w:rFonts w:eastAsiaTheme="minorEastAsia"/>
          <w:kern w:val="0"/>
          <w:szCs w:val="21"/>
          <w:lang w:val="zh-CN"/>
        </w:rPr>
        <w:t>年《人权</w:t>
      </w:r>
      <w:r w:rsidRPr="007E0480">
        <w:rPr>
          <w:rFonts w:eastAsiaTheme="minorEastAsia" w:hint="eastAsia"/>
          <w:kern w:val="0"/>
          <w:szCs w:val="21"/>
          <w:lang w:val="zh-CN"/>
        </w:rPr>
        <w:t>委员会</w:t>
      </w:r>
      <w:r w:rsidRPr="007E0480">
        <w:rPr>
          <w:rFonts w:eastAsiaTheme="minorEastAsia"/>
          <w:kern w:val="0"/>
          <w:szCs w:val="21"/>
          <w:lang w:val="zh-CN"/>
        </w:rPr>
        <w:t>法》；</w:t>
      </w:r>
    </w:p>
    <w:p w14:paraId="0DB5A3A8"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lastRenderedPageBreak/>
        <w:t>(e)</w:t>
      </w:r>
      <w:r w:rsidRPr="007E0480">
        <w:rPr>
          <w:rFonts w:eastAsiaTheme="minorEastAsia"/>
          <w:kern w:val="0"/>
          <w:szCs w:val="21"/>
          <w:lang w:val="zh-CN"/>
        </w:rPr>
        <w:tab/>
        <w:t>2015</w:t>
      </w:r>
      <w:r w:rsidRPr="007E0480">
        <w:rPr>
          <w:rFonts w:eastAsiaTheme="minorEastAsia"/>
          <w:kern w:val="0"/>
          <w:szCs w:val="21"/>
          <w:lang w:val="zh-CN"/>
        </w:rPr>
        <w:t>年《残疾人权利法》；</w:t>
      </w:r>
    </w:p>
    <w:p w14:paraId="0C542C57"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(f)</w:t>
      </w:r>
      <w:r w:rsidRPr="007E0480">
        <w:rPr>
          <w:rFonts w:eastAsiaTheme="minorEastAsia"/>
          <w:kern w:val="0"/>
          <w:szCs w:val="21"/>
          <w:lang w:val="zh-CN"/>
        </w:rPr>
        <w:tab/>
        <w:t>2013</w:t>
      </w:r>
      <w:r w:rsidRPr="007E0480">
        <w:rPr>
          <w:rFonts w:eastAsiaTheme="minorEastAsia"/>
          <w:kern w:val="0"/>
          <w:szCs w:val="21"/>
          <w:lang w:val="zh-CN"/>
        </w:rPr>
        <w:t>年《刑法典》修正</w:t>
      </w:r>
      <w:r w:rsidRPr="007E0480">
        <w:rPr>
          <w:rFonts w:eastAsiaTheme="minorEastAsia" w:hint="eastAsia"/>
          <w:kern w:val="0"/>
          <w:szCs w:val="21"/>
          <w:lang w:val="zh-CN"/>
        </w:rPr>
        <w:t>案</w:t>
      </w:r>
      <w:r w:rsidRPr="007E0480">
        <w:rPr>
          <w:rFonts w:eastAsiaTheme="minorEastAsia"/>
          <w:kern w:val="0"/>
          <w:szCs w:val="21"/>
          <w:lang w:val="zh-CN"/>
        </w:rPr>
        <w:t>，其中修订了关于性侵犯行为的规定；</w:t>
      </w:r>
    </w:p>
    <w:p w14:paraId="1435C3F3"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(g)</w:t>
      </w:r>
      <w:r w:rsidRPr="007E0480">
        <w:rPr>
          <w:rFonts w:eastAsiaTheme="minorEastAsia"/>
          <w:kern w:val="0"/>
          <w:szCs w:val="21"/>
          <w:lang w:val="zh-CN"/>
        </w:rPr>
        <w:tab/>
        <w:t>2011</w:t>
      </w:r>
      <w:r w:rsidRPr="007E0480">
        <w:rPr>
          <w:rFonts w:eastAsiaTheme="minorEastAsia"/>
          <w:kern w:val="0"/>
          <w:szCs w:val="21"/>
          <w:lang w:val="zh-CN"/>
        </w:rPr>
        <w:t>年《家庭暴力防范和保护法》。</w:t>
      </w:r>
    </w:p>
    <w:p w14:paraId="6DAAF98C"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5.</w:t>
      </w:r>
      <w:r w:rsidRPr="007E0480">
        <w:rPr>
          <w:rFonts w:eastAsiaTheme="minorEastAsia"/>
          <w:kern w:val="0"/>
          <w:szCs w:val="21"/>
          <w:lang w:val="zh-CN"/>
        </w:rPr>
        <w:tab/>
      </w:r>
      <w:r w:rsidRPr="007E0480">
        <w:rPr>
          <w:rFonts w:eastAsiaTheme="minorEastAsia"/>
          <w:kern w:val="0"/>
          <w:szCs w:val="21"/>
          <w:lang w:val="zh-CN"/>
        </w:rPr>
        <w:t>委员会</w:t>
      </w:r>
      <w:r w:rsidRPr="007E0480">
        <w:rPr>
          <w:rFonts w:eastAsiaTheme="minorEastAsia" w:hint="eastAsia"/>
          <w:kern w:val="0"/>
          <w:szCs w:val="21"/>
          <w:lang w:val="zh-CN"/>
        </w:rPr>
        <w:t>欢迎</w:t>
      </w:r>
      <w:r w:rsidRPr="007E0480">
        <w:rPr>
          <w:rFonts w:eastAsiaTheme="minorEastAsia"/>
          <w:kern w:val="0"/>
          <w:szCs w:val="21"/>
          <w:lang w:val="zh-CN"/>
        </w:rPr>
        <w:t>缔约国努力改善</w:t>
      </w:r>
      <w:r w:rsidRPr="007E0480">
        <w:rPr>
          <w:rFonts w:eastAsiaTheme="minorEastAsia" w:hint="eastAsia"/>
          <w:kern w:val="0"/>
          <w:szCs w:val="21"/>
          <w:lang w:val="zh-CN"/>
        </w:rPr>
        <w:t>其</w:t>
      </w:r>
      <w:r w:rsidRPr="007E0480">
        <w:rPr>
          <w:rFonts w:eastAsiaTheme="minorEastAsia"/>
          <w:kern w:val="0"/>
          <w:szCs w:val="21"/>
          <w:lang w:val="zh-CN"/>
        </w:rPr>
        <w:t>旨在加快消除对妇女的歧视和促进性别平等的</w:t>
      </w:r>
      <w:r w:rsidRPr="007E0480">
        <w:rPr>
          <w:rFonts w:eastAsiaTheme="minorEastAsia" w:hint="eastAsia"/>
          <w:kern w:val="0"/>
          <w:szCs w:val="21"/>
          <w:lang w:val="zh-CN"/>
        </w:rPr>
        <w:t>体制</w:t>
      </w:r>
      <w:r w:rsidRPr="007E0480">
        <w:rPr>
          <w:rFonts w:eastAsiaTheme="minorEastAsia"/>
          <w:kern w:val="0"/>
          <w:szCs w:val="21"/>
          <w:lang w:val="zh-CN"/>
        </w:rPr>
        <w:t>和政策框架，</w:t>
      </w:r>
      <w:r w:rsidRPr="007E0480">
        <w:rPr>
          <w:rFonts w:eastAsiaTheme="minorEastAsia" w:hint="eastAsia"/>
          <w:kern w:val="0"/>
          <w:szCs w:val="21"/>
          <w:lang w:val="zh-CN"/>
        </w:rPr>
        <w:t>例如</w:t>
      </w:r>
      <w:r w:rsidRPr="007E0480">
        <w:rPr>
          <w:rFonts w:eastAsiaTheme="minorEastAsia"/>
          <w:kern w:val="0"/>
          <w:szCs w:val="21"/>
          <w:lang w:val="zh-CN"/>
        </w:rPr>
        <w:t>通过</w:t>
      </w:r>
      <w:r w:rsidRPr="007E0480">
        <w:rPr>
          <w:rFonts w:eastAsiaTheme="minorEastAsia" w:hint="eastAsia"/>
          <w:kern w:val="0"/>
          <w:szCs w:val="21"/>
          <w:lang w:val="zh-CN"/>
        </w:rPr>
        <w:t>以下文书</w:t>
      </w:r>
      <w:r w:rsidRPr="007E0480">
        <w:rPr>
          <w:rFonts w:eastAsiaTheme="minorEastAsia"/>
          <w:kern w:val="0"/>
          <w:szCs w:val="21"/>
          <w:lang w:val="zh-CN"/>
        </w:rPr>
        <w:t>：</w:t>
      </w:r>
    </w:p>
    <w:p w14:paraId="53345982"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hint="eastAsia"/>
          <w:kern w:val="0"/>
          <w:szCs w:val="21"/>
          <w:lang w:val="zh-CN"/>
        </w:rPr>
        <w:t>《</w:t>
      </w:r>
      <w:r w:rsidRPr="007E0480">
        <w:rPr>
          <w:rFonts w:eastAsiaTheme="minorEastAsia"/>
          <w:kern w:val="0"/>
          <w:szCs w:val="21"/>
          <w:lang w:val="zh-CN"/>
        </w:rPr>
        <w:t>2014-2018</w:t>
      </w:r>
      <w:r w:rsidRPr="007E0480">
        <w:rPr>
          <w:rFonts w:eastAsiaTheme="minorEastAsia"/>
          <w:kern w:val="0"/>
          <w:szCs w:val="21"/>
          <w:lang w:val="zh-CN"/>
        </w:rPr>
        <w:t>年</w:t>
      </w:r>
      <w:r w:rsidRPr="007E0480">
        <w:rPr>
          <w:rFonts w:eastAsiaTheme="minorEastAsia" w:hint="eastAsia"/>
          <w:kern w:val="0"/>
          <w:szCs w:val="21"/>
          <w:lang w:val="zh-CN"/>
        </w:rPr>
        <w:t>残疾人</w:t>
      </w:r>
      <w:r w:rsidRPr="007E0480">
        <w:rPr>
          <w:rFonts w:eastAsiaTheme="minorEastAsia"/>
          <w:kern w:val="0"/>
          <w:szCs w:val="21"/>
          <w:lang w:val="zh-CN"/>
        </w:rPr>
        <w:t>包容性发展</w:t>
      </w:r>
      <w:r w:rsidRPr="007E0480">
        <w:rPr>
          <w:rFonts w:eastAsiaTheme="minorEastAsia" w:hint="eastAsia"/>
          <w:kern w:val="0"/>
          <w:szCs w:val="21"/>
          <w:lang w:val="zh-CN"/>
        </w:rPr>
        <w:t>行动计划</w:t>
      </w:r>
      <w:r w:rsidRPr="007E0480">
        <w:rPr>
          <w:rFonts w:eastAsiaTheme="minorEastAsia"/>
          <w:kern w:val="0"/>
          <w:szCs w:val="21"/>
          <w:lang w:val="zh-CN"/>
        </w:rPr>
        <w:t>国家政策</w:t>
      </w:r>
      <w:r w:rsidRPr="007E0480">
        <w:rPr>
          <w:rFonts w:eastAsiaTheme="minorEastAsia" w:hint="eastAsia"/>
          <w:kern w:val="0"/>
          <w:szCs w:val="21"/>
          <w:lang w:val="zh-CN"/>
        </w:rPr>
        <w:t>》</w:t>
      </w:r>
      <w:r w:rsidRPr="007E0480">
        <w:rPr>
          <w:rFonts w:eastAsiaTheme="minorEastAsia"/>
          <w:kern w:val="0"/>
          <w:szCs w:val="21"/>
          <w:lang w:val="zh-CN"/>
        </w:rPr>
        <w:t>；</w:t>
      </w:r>
    </w:p>
    <w:p w14:paraId="1A5AAE90"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hint="eastAsia"/>
          <w:kern w:val="0"/>
          <w:szCs w:val="21"/>
          <w:lang w:val="zh-CN"/>
        </w:rPr>
        <w:t>《</w:t>
      </w:r>
      <w:r w:rsidRPr="007E0480">
        <w:rPr>
          <w:rFonts w:eastAsiaTheme="minorEastAsia"/>
          <w:kern w:val="0"/>
          <w:szCs w:val="21"/>
          <w:lang w:val="zh-CN"/>
        </w:rPr>
        <w:t>2014-2016</w:t>
      </w:r>
      <w:r w:rsidRPr="007E0480">
        <w:rPr>
          <w:rFonts w:eastAsiaTheme="minorEastAsia"/>
          <w:kern w:val="0"/>
          <w:szCs w:val="21"/>
          <w:lang w:val="zh-CN"/>
        </w:rPr>
        <w:t>年国家生殖</w:t>
      </w:r>
      <w:r w:rsidRPr="007E0480">
        <w:rPr>
          <w:rFonts w:eastAsiaTheme="minorEastAsia" w:hint="eastAsia"/>
          <w:kern w:val="0"/>
          <w:szCs w:val="21"/>
          <w:lang w:val="zh-CN"/>
        </w:rPr>
        <w:t>健康</w:t>
      </w:r>
      <w:r w:rsidRPr="007E0480">
        <w:rPr>
          <w:rFonts w:eastAsiaTheme="minorEastAsia"/>
          <w:kern w:val="0"/>
          <w:szCs w:val="21"/>
          <w:lang w:val="zh-CN"/>
        </w:rPr>
        <w:t>政策</w:t>
      </w:r>
      <w:r w:rsidRPr="007E0480">
        <w:rPr>
          <w:rFonts w:eastAsiaTheme="minorEastAsia" w:hint="eastAsia"/>
          <w:kern w:val="0"/>
          <w:szCs w:val="21"/>
          <w:lang w:val="zh-CN"/>
        </w:rPr>
        <w:t>》</w:t>
      </w:r>
      <w:r w:rsidRPr="007E0480">
        <w:rPr>
          <w:rFonts w:eastAsiaTheme="minorEastAsia"/>
          <w:kern w:val="0"/>
          <w:szCs w:val="21"/>
          <w:lang w:val="zh-CN"/>
        </w:rPr>
        <w:t>；</w:t>
      </w:r>
    </w:p>
    <w:p w14:paraId="23E79817"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(c)</w:t>
      </w:r>
      <w:r w:rsidRPr="007E0480">
        <w:rPr>
          <w:rFonts w:eastAsiaTheme="minorEastAsia"/>
          <w:kern w:val="0"/>
          <w:szCs w:val="21"/>
          <w:lang w:val="zh-CN"/>
        </w:rPr>
        <w:tab/>
      </w:r>
      <w:r w:rsidRPr="007E0480">
        <w:rPr>
          <w:rFonts w:eastAsiaTheme="minorEastAsia" w:hint="eastAsia"/>
          <w:kern w:val="0"/>
          <w:szCs w:val="21"/>
          <w:lang w:val="zh-CN"/>
        </w:rPr>
        <w:t>《</w:t>
      </w:r>
      <w:r w:rsidRPr="007E0480">
        <w:rPr>
          <w:rFonts w:eastAsiaTheme="minorEastAsia"/>
          <w:kern w:val="0"/>
          <w:szCs w:val="21"/>
          <w:lang w:val="zh-CN"/>
        </w:rPr>
        <w:t>2014</w:t>
      </w:r>
      <w:r w:rsidRPr="007E0480">
        <w:rPr>
          <w:rFonts w:eastAsiaTheme="minorEastAsia"/>
          <w:kern w:val="0"/>
          <w:szCs w:val="21"/>
          <w:lang w:val="zh-CN"/>
        </w:rPr>
        <w:t>年国家性别平等主流化政策</w:t>
      </w:r>
      <w:r w:rsidRPr="007E0480">
        <w:rPr>
          <w:rFonts w:eastAsiaTheme="minorEastAsia" w:hint="eastAsia"/>
          <w:kern w:val="0"/>
          <w:szCs w:val="21"/>
          <w:lang w:val="zh-CN"/>
        </w:rPr>
        <w:t>》</w:t>
      </w:r>
      <w:r w:rsidRPr="007E0480">
        <w:rPr>
          <w:rFonts w:eastAsiaTheme="minorEastAsia"/>
          <w:kern w:val="0"/>
          <w:szCs w:val="21"/>
          <w:lang w:val="zh-CN"/>
        </w:rPr>
        <w:t>；</w:t>
      </w:r>
    </w:p>
    <w:p w14:paraId="06C272AA"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(d)</w:t>
      </w:r>
      <w:r w:rsidRPr="007E0480">
        <w:rPr>
          <w:rFonts w:eastAsiaTheme="minorEastAsia"/>
          <w:kern w:val="0"/>
          <w:szCs w:val="21"/>
          <w:lang w:val="zh-CN"/>
        </w:rPr>
        <w:tab/>
      </w:r>
      <w:r w:rsidRPr="007E0480">
        <w:rPr>
          <w:rFonts w:eastAsiaTheme="minorEastAsia" w:hint="eastAsia"/>
          <w:kern w:val="0"/>
          <w:szCs w:val="21"/>
          <w:lang w:val="zh-CN"/>
        </w:rPr>
        <w:t>《</w:t>
      </w:r>
      <w:r w:rsidRPr="007E0480">
        <w:rPr>
          <w:rFonts w:eastAsiaTheme="minorEastAsia"/>
          <w:kern w:val="0"/>
          <w:szCs w:val="21"/>
          <w:lang w:val="zh-CN"/>
        </w:rPr>
        <w:t>预防少女怀孕：</w:t>
      </w:r>
      <w:r w:rsidRPr="007E0480">
        <w:rPr>
          <w:rFonts w:eastAsiaTheme="minorEastAsia"/>
          <w:kern w:val="0"/>
          <w:szCs w:val="21"/>
          <w:lang w:val="zh-CN"/>
        </w:rPr>
        <w:t>2014-2016</w:t>
      </w:r>
      <w:r w:rsidRPr="007E0480">
        <w:rPr>
          <w:rFonts w:eastAsiaTheme="minorEastAsia"/>
          <w:kern w:val="0"/>
          <w:szCs w:val="21"/>
          <w:lang w:val="zh-CN"/>
        </w:rPr>
        <w:t>年三年战略</w:t>
      </w:r>
      <w:r w:rsidRPr="007E0480">
        <w:rPr>
          <w:rFonts w:eastAsiaTheme="minorEastAsia" w:hint="eastAsia"/>
          <w:kern w:val="0"/>
          <w:szCs w:val="21"/>
          <w:lang w:val="zh-CN"/>
        </w:rPr>
        <w:t>》</w:t>
      </w:r>
      <w:r w:rsidRPr="007E0480">
        <w:rPr>
          <w:rFonts w:eastAsiaTheme="minorEastAsia"/>
          <w:kern w:val="0"/>
          <w:szCs w:val="21"/>
          <w:lang w:val="zh-CN"/>
        </w:rPr>
        <w:t>。</w:t>
      </w:r>
    </w:p>
    <w:p w14:paraId="6CB5A219"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6.</w:t>
      </w:r>
      <w:r w:rsidRPr="007E0480">
        <w:rPr>
          <w:rFonts w:eastAsiaTheme="minorEastAsia"/>
          <w:kern w:val="0"/>
          <w:szCs w:val="21"/>
          <w:lang w:val="zh-CN"/>
        </w:rPr>
        <w:tab/>
      </w:r>
      <w:r w:rsidRPr="007E0480">
        <w:rPr>
          <w:rFonts w:eastAsiaTheme="minorEastAsia"/>
          <w:kern w:val="0"/>
          <w:szCs w:val="21"/>
          <w:lang w:val="zh-CN"/>
        </w:rPr>
        <w:t>委员会</w:t>
      </w:r>
      <w:r w:rsidRPr="007E0480">
        <w:rPr>
          <w:rFonts w:eastAsiaTheme="minorEastAsia" w:hint="eastAsia"/>
          <w:kern w:val="0"/>
          <w:szCs w:val="21"/>
          <w:lang w:val="zh-CN"/>
        </w:rPr>
        <w:t>欢迎</w:t>
      </w:r>
      <w:r w:rsidRPr="007E0480">
        <w:rPr>
          <w:rFonts w:eastAsiaTheme="minorEastAsia"/>
          <w:kern w:val="0"/>
          <w:szCs w:val="21"/>
          <w:lang w:val="zh-CN"/>
        </w:rPr>
        <w:t>缔约国于</w:t>
      </w:r>
      <w:r w:rsidRPr="007E0480">
        <w:rPr>
          <w:rFonts w:eastAsiaTheme="minorEastAsia"/>
          <w:kern w:val="0"/>
          <w:szCs w:val="21"/>
          <w:lang w:val="zh-CN"/>
        </w:rPr>
        <w:t>2015</w:t>
      </w:r>
      <w:r w:rsidRPr="007E0480">
        <w:rPr>
          <w:rFonts w:eastAsiaTheme="minorEastAsia"/>
          <w:kern w:val="0"/>
          <w:szCs w:val="21"/>
          <w:lang w:val="zh-CN"/>
        </w:rPr>
        <w:t>年加入《残疾人权利公约》。</w:t>
      </w:r>
    </w:p>
    <w:p w14:paraId="0F1877B8" w14:textId="77777777" w:rsidR="007E0480" w:rsidRPr="007E0480" w:rsidRDefault="007E0480" w:rsidP="007E0480">
      <w:pPr>
        <w:keepNext/>
        <w:keepLines/>
        <w:tabs>
          <w:tab w:val="right" w:pos="993"/>
        </w:tabs>
        <w:suppressAutoHyphens/>
        <w:spacing w:after="120"/>
        <w:ind w:left="1264" w:right="1264" w:hanging="1134"/>
        <w:jc w:val="left"/>
        <w:rPr>
          <w:rFonts w:eastAsia="黑体"/>
          <w:kern w:val="0"/>
          <w:sz w:val="24"/>
          <w:szCs w:val="21"/>
          <w:lang w:val="en-GB"/>
        </w:rPr>
      </w:pPr>
      <w:r w:rsidRPr="007E0480">
        <w:rPr>
          <w:rFonts w:eastAsia="黑体"/>
          <w:kern w:val="0"/>
          <w:sz w:val="24"/>
          <w:szCs w:val="21"/>
          <w:lang w:val="zh-CN"/>
        </w:rPr>
        <w:tab/>
        <w:t>C.</w:t>
      </w:r>
      <w:r w:rsidRPr="007E0480">
        <w:rPr>
          <w:rFonts w:eastAsia="黑体"/>
          <w:kern w:val="0"/>
          <w:sz w:val="24"/>
          <w:szCs w:val="21"/>
          <w:lang w:val="zh-CN"/>
        </w:rPr>
        <w:tab/>
      </w:r>
      <w:r w:rsidRPr="007E0480">
        <w:rPr>
          <w:rFonts w:eastAsia="黑体" w:hint="eastAsia"/>
          <w:kern w:val="0"/>
          <w:sz w:val="24"/>
          <w:szCs w:val="21"/>
          <w:lang w:val="zh-CN"/>
        </w:rPr>
        <w:t>议会</w:t>
      </w:r>
    </w:p>
    <w:p w14:paraId="38B59134" w14:textId="77777777" w:rsidR="007E0480" w:rsidRPr="007E0480" w:rsidRDefault="007E0480" w:rsidP="007E0480">
      <w:pPr>
        <w:suppressAutoHyphens/>
        <w:spacing w:after="140"/>
        <w:ind w:left="1264" w:right="1264"/>
        <w:rPr>
          <w:rFonts w:eastAsiaTheme="minorEastAsia"/>
          <w:b/>
          <w:kern w:val="0"/>
          <w:szCs w:val="21"/>
          <w:lang w:val="zh-CN"/>
        </w:rPr>
      </w:pPr>
      <w:r w:rsidRPr="007E0480">
        <w:rPr>
          <w:rFonts w:eastAsiaTheme="minorEastAsia"/>
          <w:b/>
          <w:kern w:val="0"/>
          <w:szCs w:val="21"/>
          <w:lang w:val="zh-CN"/>
        </w:rPr>
        <w:t>7.</w:t>
      </w:r>
      <w:r w:rsidRPr="007E0480">
        <w:rPr>
          <w:rFonts w:eastAsiaTheme="minorEastAsia"/>
          <w:b/>
          <w:kern w:val="0"/>
          <w:szCs w:val="21"/>
          <w:lang w:val="zh-CN"/>
        </w:rPr>
        <w:tab/>
      </w:r>
      <w:r w:rsidRPr="007E0480">
        <w:rPr>
          <w:rFonts w:eastAsia="黑体" w:hint="eastAsia"/>
          <w:kern w:val="0"/>
          <w:szCs w:val="21"/>
          <w:lang w:val="zh-CN"/>
        </w:rPr>
        <w:t>委员会强调立法权在确保全面执行《公约》方面发挥着关键作用</w:t>
      </w:r>
      <w:r w:rsidRPr="007E0480">
        <w:rPr>
          <w:rFonts w:eastAsia="黑体" w:hint="eastAsia"/>
          <w:kern w:val="0"/>
          <w:szCs w:val="21"/>
          <w:lang w:val="zh-CN"/>
        </w:rPr>
        <w:t>(</w:t>
      </w:r>
      <w:r w:rsidRPr="007E0480">
        <w:rPr>
          <w:rFonts w:eastAsia="黑体" w:hint="eastAsia"/>
          <w:kern w:val="0"/>
          <w:szCs w:val="21"/>
          <w:lang w:val="zh-CN"/>
        </w:rPr>
        <w:t>见委员会关于其与议员关系的声明，</w:t>
      </w:r>
      <w:r w:rsidRPr="007E0480">
        <w:rPr>
          <w:rFonts w:eastAsia="黑体"/>
          <w:kern w:val="0"/>
          <w:szCs w:val="21"/>
          <w:lang w:val="zh-CN"/>
        </w:rPr>
        <w:t>2010</w:t>
      </w:r>
      <w:r w:rsidRPr="007E0480">
        <w:rPr>
          <w:rFonts w:eastAsia="黑体" w:hint="eastAsia"/>
          <w:kern w:val="0"/>
          <w:szCs w:val="21"/>
          <w:lang w:val="zh-CN"/>
        </w:rPr>
        <w:t>年第四十五届会议通过</w:t>
      </w:r>
      <w:r w:rsidRPr="007E0480">
        <w:rPr>
          <w:rFonts w:eastAsia="黑体" w:hint="eastAsia"/>
          <w:kern w:val="0"/>
          <w:szCs w:val="21"/>
          <w:lang w:val="zh-CN"/>
        </w:rPr>
        <w:t>)</w:t>
      </w:r>
      <w:r w:rsidRPr="007E0480">
        <w:rPr>
          <w:rFonts w:eastAsia="黑体" w:hint="eastAsia"/>
          <w:kern w:val="0"/>
          <w:szCs w:val="21"/>
          <w:lang w:val="zh-CN"/>
        </w:rPr>
        <w:t>。委员会请议会和上议院</w:t>
      </w:r>
      <w:r w:rsidRPr="007E0480">
        <w:rPr>
          <w:rFonts w:eastAsia="黑体"/>
          <w:kern w:val="0"/>
          <w:szCs w:val="21"/>
          <w:lang w:val="zh-CN"/>
        </w:rPr>
        <w:t>(</w:t>
      </w:r>
      <w:r w:rsidRPr="007E0480">
        <w:rPr>
          <w:rFonts w:eastAsia="黑体" w:hint="eastAsia"/>
          <w:kern w:val="0"/>
          <w:szCs w:val="21"/>
          <w:lang w:val="zh-CN"/>
        </w:rPr>
        <w:t>酋长议院</w:t>
      </w:r>
      <w:r w:rsidRPr="007E0480">
        <w:rPr>
          <w:rFonts w:eastAsia="黑体"/>
          <w:kern w:val="0"/>
          <w:szCs w:val="21"/>
          <w:lang w:val="zh-CN"/>
        </w:rPr>
        <w:t>)</w:t>
      </w:r>
      <w:r w:rsidRPr="007E0480">
        <w:rPr>
          <w:rFonts w:eastAsia="黑体" w:hint="eastAsia"/>
          <w:kern w:val="0"/>
          <w:szCs w:val="21"/>
          <w:lang w:val="zh-CN"/>
        </w:rPr>
        <w:t>按照其任务授权采取必要步骤，从现在起直至提交下一次报告时，落实本结论性意见。</w:t>
      </w:r>
    </w:p>
    <w:p w14:paraId="28905D0C" w14:textId="77777777" w:rsidR="007E0480" w:rsidRPr="007E0480" w:rsidRDefault="007E0480" w:rsidP="007E0480">
      <w:pPr>
        <w:keepNext/>
        <w:keepLines/>
        <w:tabs>
          <w:tab w:val="right" w:pos="993"/>
        </w:tabs>
        <w:suppressAutoHyphens/>
        <w:spacing w:after="120"/>
        <w:ind w:left="1264" w:right="1264" w:hanging="1134"/>
        <w:jc w:val="left"/>
        <w:rPr>
          <w:rFonts w:eastAsia="黑体"/>
          <w:kern w:val="0"/>
          <w:sz w:val="24"/>
          <w:szCs w:val="21"/>
          <w:lang w:val="en-GB"/>
        </w:rPr>
      </w:pPr>
      <w:r w:rsidRPr="007E0480">
        <w:rPr>
          <w:rFonts w:eastAsia="黑体"/>
          <w:kern w:val="0"/>
          <w:sz w:val="24"/>
          <w:szCs w:val="21"/>
          <w:lang w:val="zh-CN"/>
        </w:rPr>
        <w:tab/>
        <w:t>D.</w:t>
      </w:r>
      <w:r w:rsidRPr="007E0480">
        <w:rPr>
          <w:rFonts w:eastAsia="黑体"/>
          <w:kern w:val="0"/>
          <w:sz w:val="24"/>
          <w:szCs w:val="21"/>
          <w:lang w:val="zh-CN"/>
        </w:rPr>
        <w:tab/>
      </w:r>
      <w:r w:rsidRPr="007E0480">
        <w:rPr>
          <w:rFonts w:eastAsia="黑体" w:hint="eastAsia"/>
          <w:kern w:val="0"/>
          <w:sz w:val="24"/>
          <w:szCs w:val="21"/>
          <w:lang w:val="zh-CN"/>
        </w:rPr>
        <w:t>主要关切领域和建议</w:t>
      </w:r>
    </w:p>
    <w:p w14:paraId="454E5114"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Theme="minorEastAsia"/>
          <w:b/>
          <w:kern w:val="0"/>
          <w:szCs w:val="21"/>
          <w:lang w:val="zh-CN"/>
        </w:rPr>
        <w:tab/>
      </w:r>
      <w:r w:rsidRPr="007E0480">
        <w:rPr>
          <w:rFonts w:eastAsia="黑体"/>
          <w:kern w:val="0"/>
          <w:szCs w:val="21"/>
          <w:lang w:val="zh-CN"/>
        </w:rPr>
        <w:tab/>
      </w:r>
      <w:r w:rsidRPr="007E0480">
        <w:rPr>
          <w:rFonts w:eastAsia="黑体" w:hint="eastAsia"/>
          <w:kern w:val="0"/>
          <w:szCs w:val="21"/>
          <w:lang w:val="zh-CN"/>
        </w:rPr>
        <w:t>总体背景：核试验方案的影响</w:t>
      </w:r>
    </w:p>
    <w:p w14:paraId="68893D30"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8.</w:t>
      </w:r>
      <w:r w:rsidRPr="007E0480">
        <w:rPr>
          <w:rFonts w:eastAsiaTheme="minorEastAsia"/>
          <w:kern w:val="0"/>
          <w:szCs w:val="21"/>
          <w:lang w:val="zh-CN"/>
        </w:rPr>
        <w:tab/>
      </w:r>
      <w:r w:rsidRPr="007E0480">
        <w:rPr>
          <w:rFonts w:eastAsiaTheme="minorEastAsia"/>
          <w:kern w:val="0"/>
          <w:szCs w:val="21"/>
          <w:lang w:val="zh-CN"/>
        </w:rPr>
        <w:t>委员会回顾称，美利坚合众国在</w:t>
      </w:r>
      <w:r w:rsidRPr="007E0480">
        <w:rPr>
          <w:rFonts w:eastAsiaTheme="minorEastAsia"/>
          <w:kern w:val="0"/>
          <w:szCs w:val="21"/>
          <w:lang w:val="zh-CN"/>
        </w:rPr>
        <w:t>1946</w:t>
      </w:r>
      <w:r w:rsidRPr="007E0480">
        <w:rPr>
          <w:rFonts w:eastAsiaTheme="minorEastAsia" w:hint="eastAsia"/>
          <w:kern w:val="0"/>
          <w:szCs w:val="21"/>
          <w:lang w:val="zh-CN"/>
        </w:rPr>
        <w:t>年</w:t>
      </w:r>
      <w:r w:rsidRPr="007E0480">
        <w:rPr>
          <w:rFonts w:eastAsiaTheme="minorEastAsia"/>
          <w:kern w:val="0"/>
          <w:szCs w:val="21"/>
          <w:lang w:val="zh-CN"/>
        </w:rPr>
        <w:t>至</w:t>
      </w:r>
      <w:r w:rsidRPr="007E0480">
        <w:rPr>
          <w:rFonts w:eastAsiaTheme="minorEastAsia"/>
          <w:kern w:val="0"/>
          <w:szCs w:val="21"/>
          <w:lang w:val="zh-CN"/>
        </w:rPr>
        <w:t>1958</w:t>
      </w:r>
      <w:r w:rsidRPr="007E0480">
        <w:rPr>
          <w:rFonts w:eastAsiaTheme="minorEastAsia"/>
          <w:kern w:val="0"/>
          <w:szCs w:val="21"/>
          <w:lang w:val="zh-CN"/>
        </w:rPr>
        <w:t>年间开展的核试验方案所造成的影响</w:t>
      </w:r>
      <w:r w:rsidRPr="007E0480">
        <w:rPr>
          <w:rFonts w:eastAsiaTheme="minorEastAsia" w:hint="eastAsia"/>
          <w:kern w:val="0"/>
          <w:szCs w:val="21"/>
          <w:lang w:val="zh-CN"/>
        </w:rPr>
        <w:t>继续对</w:t>
      </w:r>
      <w:r w:rsidRPr="007E0480">
        <w:rPr>
          <w:rFonts w:eastAsiaTheme="minorEastAsia"/>
          <w:kern w:val="0"/>
          <w:szCs w:val="21"/>
          <w:lang w:val="zh-CN"/>
        </w:rPr>
        <w:t>缔约国构成严重的环境和健康问题。委员会注意到，缔约国已经试图</w:t>
      </w:r>
      <w:r w:rsidRPr="007E0480">
        <w:rPr>
          <w:rFonts w:eastAsiaTheme="minorEastAsia" w:hint="eastAsia"/>
          <w:kern w:val="0"/>
          <w:szCs w:val="21"/>
          <w:lang w:val="zh-CN"/>
        </w:rPr>
        <w:t>通过</w:t>
      </w:r>
      <w:r w:rsidRPr="007E0480">
        <w:rPr>
          <w:rFonts w:ascii="宋体" w:hAnsi="宋体"/>
          <w:kern w:val="0"/>
          <w:szCs w:val="21"/>
          <w:lang w:val="zh-CN"/>
        </w:rPr>
        <w:t>“</w:t>
      </w:r>
      <w:r w:rsidRPr="007E0480">
        <w:rPr>
          <w:rFonts w:ascii="宋体" w:hAnsi="宋体" w:hint="eastAsia"/>
          <w:kern w:val="0"/>
          <w:szCs w:val="21"/>
          <w:lang w:val="zh-CN"/>
        </w:rPr>
        <w:t>太平洋岛屿论坛</w:t>
      </w:r>
      <w:r w:rsidRPr="007E0480">
        <w:rPr>
          <w:rFonts w:ascii="宋体" w:hAnsi="宋体"/>
          <w:kern w:val="0"/>
          <w:szCs w:val="21"/>
          <w:lang w:val="zh-CN"/>
        </w:rPr>
        <w:t>”</w:t>
      </w:r>
      <w:r w:rsidRPr="007E0480">
        <w:rPr>
          <w:rFonts w:eastAsiaTheme="minorEastAsia" w:hint="eastAsia"/>
          <w:kern w:val="0"/>
          <w:szCs w:val="21"/>
          <w:lang w:val="zh-CN"/>
        </w:rPr>
        <w:t>直接接触对</w:t>
      </w:r>
      <w:r w:rsidRPr="007E0480">
        <w:rPr>
          <w:rFonts w:eastAsiaTheme="minorEastAsia"/>
          <w:kern w:val="0"/>
          <w:szCs w:val="21"/>
          <w:lang w:val="zh-CN"/>
        </w:rPr>
        <w:t>核试验方案负责的美国，同时试图接触联合国秘书长以寻求采取行动，以便</w:t>
      </w:r>
      <w:r w:rsidRPr="007E0480">
        <w:rPr>
          <w:rFonts w:eastAsiaTheme="minorEastAsia" w:hint="eastAsia"/>
          <w:kern w:val="0"/>
          <w:szCs w:val="21"/>
          <w:lang w:val="zh-CN"/>
        </w:rPr>
        <w:t>落实</w:t>
      </w:r>
      <w:r w:rsidRPr="007E0480">
        <w:rPr>
          <w:rFonts w:eastAsiaTheme="minorEastAsia"/>
          <w:kern w:val="0"/>
          <w:szCs w:val="21"/>
          <w:lang w:val="zh-CN"/>
        </w:rPr>
        <w:t>危险物质及废料的无害环境管理和处置对人权的影响问题特别报告员于</w:t>
      </w:r>
      <w:r w:rsidRPr="007E0480">
        <w:rPr>
          <w:rFonts w:eastAsiaTheme="minorEastAsia"/>
          <w:kern w:val="0"/>
          <w:szCs w:val="21"/>
          <w:lang w:val="zh-CN"/>
        </w:rPr>
        <w:t>2012</w:t>
      </w:r>
      <w:r w:rsidRPr="007E0480">
        <w:rPr>
          <w:rFonts w:eastAsiaTheme="minorEastAsia"/>
          <w:kern w:val="0"/>
          <w:szCs w:val="21"/>
          <w:lang w:val="zh-CN"/>
        </w:rPr>
        <w:t>年提出的建议</w:t>
      </w:r>
      <w:r w:rsidRPr="007E0480">
        <w:rPr>
          <w:rFonts w:eastAsiaTheme="minorEastAsia" w:hint="eastAsia"/>
          <w:kern w:val="0"/>
          <w:szCs w:val="21"/>
          <w:lang w:val="zh-CN"/>
        </w:rPr>
        <w:t>(</w:t>
      </w:r>
      <w:hyperlink r:id="rId21" w:history="1">
        <w:r w:rsidRPr="007E0480">
          <w:rPr>
            <w:rFonts w:eastAsiaTheme="minorEastAsia"/>
            <w:color w:val="0000FF"/>
            <w:kern w:val="0"/>
            <w:szCs w:val="21"/>
            <w:lang w:val="en-GB"/>
          </w:rPr>
          <w:t>A/HRC/21/48/Add.1</w:t>
        </w:r>
      </w:hyperlink>
      <w:r w:rsidRPr="007E0480">
        <w:rPr>
          <w:rFonts w:eastAsiaTheme="minorEastAsia" w:hint="eastAsia"/>
          <w:kern w:val="0"/>
          <w:szCs w:val="21"/>
          <w:lang w:val="zh-CN"/>
        </w:rPr>
        <w:t>)</w:t>
      </w:r>
      <w:r w:rsidRPr="007E0480">
        <w:rPr>
          <w:rFonts w:eastAsiaTheme="minorEastAsia"/>
          <w:kern w:val="0"/>
          <w:szCs w:val="21"/>
          <w:lang w:val="zh-CN"/>
        </w:rPr>
        <w:t>。然而，委员会感到关切的是缺乏关于全面战略的信息，该全面战略将调动美国参与解决环境破坏和世代相传的健康影响</w:t>
      </w:r>
      <w:r w:rsidRPr="007E0480">
        <w:rPr>
          <w:rFonts w:eastAsiaTheme="minorEastAsia" w:hint="eastAsia"/>
          <w:kern w:val="0"/>
          <w:szCs w:val="21"/>
          <w:lang w:val="zh-CN"/>
        </w:rPr>
        <w:t>等问题</w:t>
      </w:r>
      <w:r w:rsidRPr="007E0480">
        <w:rPr>
          <w:rFonts w:eastAsiaTheme="minorEastAsia"/>
          <w:kern w:val="0"/>
          <w:szCs w:val="21"/>
          <w:lang w:val="zh-CN"/>
        </w:rPr>
        <w:t>，尤其是对马绍尔妇女和女童的健康影响，她们</w:t>
      </w:r>
      <w:r w:rsidRPr="007E0480">
        <w:rPr>
          <w:rFonts w:eastAsiaTheme="minorEastAsia" w:hint="eastAsia"/>
          <w:kern w:val="0"/>
          <w:szCs w:val="21"/>
          <w:lang w:val="zh-CN"/>
        </w:rPr>
        <w:t>遭到</w:t>
      </w:r>
      <w:r w:rsidRPr="007E0480">
        <w:rPr>
          <w:rFonts w:eastAsiaTheme="minorEastAsia"/>
          <w:kern w:val="0"/>
          <w:szCs w:val="21"/>
          <w:lang w:val="zh-CN"/>
        </w:rPr>
        <w:t>甲状腺癌和其他癌症以及其他生殖健康问题</w:t>
      </w:r>
      <w:r w:rsidRPr="007E0480">
        <w:rPr>
          <w:rFonts w:eastAsiaTheme="minorEastAsia" w:hint="eastAsia"/>
          <w:kern w:val="0"/>
          <w:szCs w:val="21"/>
          <w:lang w:val="zh-CN"/>
        </w:rPr>
        <w:t>的</w:t>
      </w:r>
      <w:r w:rsidRPr="007E0480">
        <w:rPr>
          <w:rFonts w:eastAsiaTheme="minorEastAsia"/>
          <w:kern w:val="0"/>
          <w:szCs w:val="21"/>
          <w:lang w:val="zh-CN"/>
        </w:rPr>
        <w:t>畸高影响，这些问题</w:t>
      </w:r>
      <w:r w:rsidRPr="007E0480">
        <w:rPr>
          <w:rFonts w:eastAsiaTheme="minorEastAsia" w:hint="eastAsia"/>
          <w:kern w:val="0"/>
          <w:szCs w:val="21"/>
          <w:lang w:val="zh-CN"/>
        </w:rPr>
        <w:t>是</w:t>
      </w:r>
      <w:r w:rsidRPr="007E0480">
        <w:rPr>
          <w:rFonts w:eastAsiaTheme="minorEastAsia"/>
          <w:kern w:val="0"/>
          <w:szCs w:val="21"/>
          <w:lang w:val="zh-CN"/>
        </w:rPr>
        <w:t>导致缔约国</w:t>
      </w:r>
      <w:r w:rsidRPr="007E0480">
        <w:rPr>
          <w:rFonts w:eastAsiaTheme="minorEastAsia" w:hint="eastAsia"/>
          <w:kern w:val="0"/>
          <w:szCs w:val="21"/>
          <w:lang w:val="zh-CN"/>
        </w:rPr>
        <w:t>出现</w:t>
      </w:r>
      <w:r w:rsidRPr="007E0480">
        <w:rPr>
          <w:rFonts w:eastAsiaTheme="minorEastAsia"/>
          <w:kern w:val="0"/>
          <w:szCs w:val="21"/>
          <w:lang w:val="zh-CN"/>
        </w:rPr>
        <w:t>大量死产和先天性出生缺陷</w:t>
      </w:r>
      <w:r w:rsidRPr="007E0480">
        <w:rPr>
          <w:rFonts w:eastAsiaTheme="minorEastAsia" w:hint="eastAsia"/>
          <w:kern w:val="0"/>
          <w:szCs w:val="21"/>
          <w:lang w:val="zh-CN"/>
        </w:rPr>
        <w:t>的</w:t>
      </w:r>
      <w:r w:rsidRPr="007E0480">
        <w:rPr>
          <w:rFonts w:eastAsiaTheme="minorEastAsia"/>
          <w:kern w:val="0"/>
          <w:szCs w:val="21"/>
          <w:lang w:val="zh-CN"/>
        </w:rPr>
        <w:t>根源。</w:t>
      </w:r>
    </w:p>
    <w:p w14:paraId="73FD3ADE"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Theme="minorEastAsia"/>
          <w:b/>
          <w:kern w:val="0"/>
          <w:szCs w:val="21"/>
          <w:lang w:val="zh-CN"/>
        </w:rPr>
        <w:t>9.</w:t>
      </w:r>
      <w:r w:rsidRPr="007E0480">
        <w:rPr>
          <w:rFonts w:eastAsia="黑体"/>
          <w:kern w:val="0"/>
          <w:szCs w:val="21"/>
          <w:lang w:val="zh-CN"/>
        </w:rPr>
        <w:tab/>
      </w:r>
      <w:r w:rsidRPr="007E0480">
        <w:rPr>
          <w:rFonts w:eastAsia="黑体" w:hint="eastAsia"/>
          <w:kern w:val="0"/>
          <w:szCs w:val="21"/>
          <w:lang w:val="zh-CN"/>
        </w:rPr>
        <w:t>委员会支持缔约国所作的努力，并敦促缔约国：</w:t>
      </w:r>
    </w:p>
    <w:p w14:paraId="54C84E15"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制定一项关于核试验方案所造成影响的全面参与战略，以便向国际社会和联合国系统</w:t>
      </w:r>
      <w:r w:rsidRPr="007E0480">
        <w:rPr>
          <w:rFonts w:eastAsia="黑体" w:hint="eastAsia"/>
          <w:kern w:val="0"/>
          <w:szCs w:val="21"/>
          <w:lang w:val="zh-CN"/>
        </w:rPr>
        <w:t>(</w:t>
      </w:r>
      <w:r w:rsidRPr="007E0480">
        <w:rPr>
          <w:rFonts w:eastAsia="黑体" w:hint="eastAsia"/>
          <w:kern w:val="0"/>
          <w:szCs w:val="21"/>
          <w:lang w:val="zh-CN"/>
        </w:rPr>
        <w:t>特别是美国</w:t>
      </w:r>
      <w:r w:rsidRPr="007E0480">
        <w:rPr>
          <w:rFonts w:eastAsia="黑体" w:hint="eastAsia"/>
          <w:kern w:val="0"/>
          <w:szCs w:val="21"/>
          <w:lang w:val="zh-CN"/>
        </w:rPr>
        <w:t>)</w:t>
      </w:r>
      <w:r w:rsidRPr="007E0480">
        <w:rPr>
          <w:rFonts w:eastAsia="黑体" w:hint="eastAsia"/>
          <w:kern w:val="0"/>
          <w:szCs w:val="21"/>
          <w:lang w:val="zh-CN"/>
        </w:rPr>
        <w:t>寻求技术和经济援助，从而充分落实危险物质及废料的无害环境管理和处置对人权的影响问题特别报告员于</w:t>
      </w:r>
      <w:r w:rsidRPr="007E0480">
        <w:rPr>
          <w:rFonts w:eastAsia="黑体"/>
          <w:kern w:val="0"/>
          <w:szCs w:val="21"/>
          <w:lang w:val="zh-CN"/>
        </w:rPr>
        <w:t>2012</w:t>
      </w:r>
      <w:r w:rsidRPr="007E0480">
        <w:rPr>
          <w:rFonts w:eastAsia="黑体" w:hint="eastAsia"/>
          <w:kern w:val="0"/>
          <w:szCs w:val="21"/>
          <w:lang w:val="zh-CN"/>
        </w:rPr>
        <w:t>年提出的建议，解决核试验方案对马绍尔人民</w:t>
      </w:r>
      <w:r w:rsidRPr="007E0480">
        <w:rPr>
          <w:rFonts w:eastAsia="黑体" w:hint="eastAsia"/>
          <w:kern w:val="0"/>
          <w:szCs w:val="21"/>
          <w:lang w:val="zh-CN"/>
        </w:rPr>
        <w:t>(</w:t>
      </w:r>
      <w:r w:rsidRPr="007E0480">
        <w:rPr>
          <w:rFonts w:eastAsia="黑体" w:hint="eastAsia"/>
          <w:kern w:val="0"/>
          <w:szCs w:val="21"/>
          <w:lang w:val="zh-CN"/>
        </w:rPr>
        <w:t>特别是妇女和女童</w:t>
      </w:r>
      <w:r w:rsidRPr="007E0480">
        <w:rPr>
          <w:rFonts w:eastAsia="黑体" w:hint="eastAsia"/>
          <w:kern w:val="0"/>
          <w:szCs w:val="21"/>
          <w:lang w:val="zh-CN"/>
        </w:rPr>
        <w:t>)</w:t>
      </w:r>
      <w:r w:rsidRPr="007E0480">
        <w:rPr>
          <w:rFonts w:eastAsia="黑体" w:hint="eastAsia"/>
          <w:kern w:val="0"/>
          <w:szCs w:val="21"/>
          <w:lang w:val="zh-CN"/>
        </w:rPr>
        <w:t>的环境、健康和生计造成的持续影响；</w:t>
      </w:r>
    </w:p>
    <w:p w14:paraId="23686A26"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为核信托基金充</w:t>
      </w:r>
      <w:r w:rsidRPr="007E0480">
        <w:rPr>
          <w:rFonts w:eastAsia="黑体"/>
          <w:kern w:val="0"/>
          <w:szCs w:val="21"/>
          <w:lang w:val="zh-CN"/>
        </w:rPr>
        <w:t>资</w:t>
      </w:r>
      <w:r w:rsidRPr="007E0480">
        <w:rPr>
          <w:rFonts w:eastAsia="黑体" w:hint="eastAsia"/>
          <w:kern w:val="0"/>
          <w:szCs w:val="21"/>
          <w:lang w:val="zh-CN"/>
        </w:rPr>
        <w:t>，设立该基金的目的是通过向国际社会，</w:t>
      </w:r>
      <w:r w:rsidRPr="007E0480">
        <w:rPr>
          <w:rFonts w:eastAsia="黑体"/>
          <w:kern w:val="0"/>
          <w:szCs w:val="21"/>
          <w:lang w:val="zh-CN"/>
        </w:rPr>
        <w:t>特别是美国</w:t>
      </w:r>
      <w:r w:rsidRPr="007E0480">
        <w:rPr>
          <w:rFonts w:eastAsia="黑体" w:hint="eastAsia"/>
          <w:kern w:val="0"/>
          <w:szCs w:val="21"/>
          <w:lang w:val="zh-CN"/>
        </w:rPr>
        <w:t>和联合国系统寻求资金援助，为缔约国受到影响的民众提供赔偿。</w:t>
      </w:r>
    </w:p>
    <w:p w14:paraId="77BD0A92"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lastRenderedPageBreak/>
        <w:tab/>
      </w:r>
      <w:r w:rsidRPr="007E0480">
        <w:rPr>
          <w:rFonts w:eastAsia="黑体"/>
          <w:kern w:val="0"/>
          <w:szCs w:val="21"/>
          <w:lang w:val="zh-CN"/>
        </w:rPr>
        <w:tab/>
      </w:r>
      <w:r w:rsidRPr="007E0480">
        <w:rPr>
          <w:rFonts w:eastAsia="黑体" w:hint="eastAsia"/>
          <w:kern w:val="0"/>
          <w:szCs w:val="21"/>
          <w:lang w:val="zh-CN"/>
        </w:rPr>
        <w:t>歧视的定义和立法框架</w:t>
      </w:r>
    </w:p>
    <w:p w14:paraId="2A4B69EB"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10.</w:t>
      </w:r>
      <w:r w:rsidRPr="007E0480">
        <w:rPr>
          <w:rFonts w:eastAsiaTheme="minorEastAsia"/>
          <w:kern w:val="0"/>
          <w:szCs w:val="21"/>
          <w:lang w:val="zh-CN"/>
        </w:rPr>
        <w:tab/>
      </w:r>
      <w:r w:rsidRPr="007E0480">
        <w:rPr>
          <w:rFonts w:eastAsiaTheme="minorEastAsia"/>
          <w:kern w:val="0"/>
          <w:szCs w:val="21"/>
          <w:lang w:val="zh-CN"/>
        </w:rPr>
        <w:t>委员会注意到，缔约国正在审查其立法，以便在</w:t>
      </w:r>
      <w:r w:rsidRPr="007E0480">
        <w:rPr>
          <w:rFonts w:eastAsiaTheme="minorEastAsia"/>
          <w:kern w:val="0"/>
          <w:szCs w:val="21"/>
          <w:lang w:val="zh-CN"/>
        </w:rPr>
        <w:t>2019</w:t>
      </w:r>
      <w:r w:rsidRPr="007E0480">
        <w:rPr>
          <w:rFonts w:eastAsiaTheme="minorEastAsia"/>
          <w:kern w:val="0"/>
          <w:szCs w:val="21"/>
          <w:lang w:val="zh-CN"/>
        </w:rPr>
        <w:t>年之前通过一项独立的反歧视法案。然而，委员会仍感到关切的是，</w:t>
      </w:r>
      <w:r w:rsidRPr="007E0480">
        <w:rPr>
          <w:rFonts w:eastAsiaTheme="minorEastAsia" w:hint="eastAsia"/>
          <w:kern w:val="0"/>
          <w:szCs w:val="21"/>
          <w:lang w:val="zh-CN"/>
        </w:rPr>
        <w:t>缔约国</w:t>
      </w:r>
      <w:r w:rsidRPr="007E0480">
        <w:rPr>
          <w:rFonts w:eastAsiaTheme="minorEastAsia"/>
          <w:kern w:val="0"/>
          <w:szCs w:val="21"/>
          <w:lang w:val="zh-CN"/>
        </w:rPr>
        <w:t>立法缺少符合《公约》第一条的关于对妇女歧视的全面定义。</w:t>
      </w:r>
    </w:p>
    <w:p w14:paraId="2A2B1EFC"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Theme="minorEastAsia"/>
          <w:b/>
          <w:kern w:val="0"/>
          <w:szCs w:val="21"/>
          <w:lang w:val="zh-CN"/>
        </w:rPr>
        <w:t>11.</w:t>
      </w:r>
      <w:r w:rsidRPr="007E0480">
        <w:rPr>
          <w:rFonts w:eastAsiaTheme="minorEastAsia"/>
          <w:b/>
          <w:kern w:val="0"/>
          <w:szCs w:val="21"/>
          <w:lang w:val="zh-CN"/>
        </w:rPr>
        <w:tab/>
      </w:r>
      <w:r w:rsidRPr="007E0480">
        <w:rPr>
          <w:rFonts w:eastAsia="黑体" w:hint="eastAsia"/>
          <w:kern w:val="0"/>
          <w:szCs w:val="21"/>
          <w:lang w:val="zh-CN"/>
        </w:rPr>
        <w:t>委员会建议缔约国根据《公约》第一和第二条及其关于缔约国在《公约》第二条之下的核心义务的第</w:t>
      </w:r>
      <w:r w:rsidRPr="007E0480">
        <w:rPr>
          <w:rFonts w:eastAsia="黑体"/>
          <w:kern w:val="0"/>
          <w:szCs w:val="21"/>
          <w:lang w:val="zh-CN"/>
        </w:rPr>
        <w:t>28</w:t>
      </w:r>
      <w:r w:rsidRPr="007E0480" w:rsidDel="0074264B">
        <w:rPr>
          <w:rFonts w:eastAsia="黑体" w:hint="eastAsia"/>
          <w:kern w:val="0"/>
          <w:szCs w:val="21"/>
          <w:lang w:val="zh-CN"/>
        </w:rPr>
        <w:t xml:space="preserve"> </w:t>
      </w:r>
      <w:r w:rsidRPr="007E0480">
        <w:rPr>
          <w:rFonts w:eastAsia="黑体"/>
          <w:kern w:val="0"/>
          <w:szCs w:val="21"/>
          <w:lang w:val="zh-CN"/>
        </w:rPr>
        <w:t>(2010)</w:t>
      </w:r>
      <w:r w:rsidRPr="007E0480">
        <w:rPr>
          <w:rFonts w:eastAsia="黑体" w:hint="eastAsia"/>
          <w:kern w:val="0"/>
          <w:szCs w:val="21"/>
          <w:lang w:val="zh-CN"/>
        </w:rPr>
        <w:t xml:space="preserve"> </w:t>
      </w:r>
      <w:r w:rsidRPr="007E0480">
        <w:rPr>
          <w:rFonts w:eastAsia="黑体" w:hint="eastAsia"/>
          <w:kern w:val="0"/>
          <w:szCs w:val="21"/>
          <w:lang w:val="zh-CN"/>
        </w:rPr>
        <w:t>号一般性建议：</w:t>
      </w:r>
    </w:p>
    <w:p w14:paraId="53506F61" w14:textId="77777777" w:rsidR="007E0480" w:rsidRPr="007E0480" w:rsidRDefault="007E0480" w:rsidP="007E0480">
      <w:pPr>
        <w:suppressAutoHyphens/>
        <w:spacing w:after="140"/>
        <w:ind w:left="1264" w:right="1264" w:firstLine="437"/>
        <w:rPr>
          <w:rFonts w:eastAsia="黑体"/>
          <w:spacing w:val="4"/>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spacing w:val="4"/>
          <w:kern w:val="0"/>
          <w:szCs w:val="21"/>
          <w:lang w:val="zh-CN"/>
        </w:rPr>
        <w:t>立即在国家立法中对</w:t>
      </w:r>
      <w:r w:rsidRPr="007E0480">
        <w:rPr>
          <w:rFonts w:eastAsia="黑体"/>
          <w:spacing w:val="4"/>
          <w:kern w:val="0"/>
          <w:szCs w:val="21"/>
          <w:lang w:val="zh-CN"/>
        </w:rPr>
        <w:t>妇女歧视</w:t>
      </w:r>
      <w:r w:rsidRPr="007E0480">
        <w:rPr>
          <w:rFonts w:eastAsia="黑体" w:hint="eastAsia"/>
          <w:spacing w:val="4"/>
          <w:kern w:val="0"/>
          <w:szCs w:val="21"/>
          <w:lang w:val="zh-CN"/>
        </w:rPr>
        <w:t>的</w:t>
      </w:r>
      <w:r w:rsidRPr="007E0480">
        <w:rPr>
          <w:rFonts w:eastAsia="黑体"/>
          <w:spacing w:val="4"/>
          <w:kern w:val="0"/>
          <w:szCs w:val="21"/>
          <w:lang w:val="zh-CN"/>
        </w:rPr>
        <w:t>定义</w:t>
      </w:r>
      <w:r w:rsidRPr="007E0480">
        <w:rPr>
          <w:rFonts w:eastAsia="黑体" w:hint="eastAsia"/>
          <w:spacing w:val="4"/>
          <w:kern w:val="0"/>
          <w:szCs w:val="21"/>
          <w:lang w:val="zh-CN"/>
        </w:rPr>
        <w:t>作出全面</w:t>
      </w:r>
      <w:r w:rsidRPr="007E0480">
        <w:rPr>
          <w:rFonts w:eastAsia="黑体"/>
          <w:spacing w:val="4"/>
          <w:kern w:val="0"/>
          <w:szCs w:val="21"/>
          <w:lang w:val="zh-CN"/>
        </w:rPr>
        <w:t>界定</w:t>
      </w:r>
      <w:r w:rsidRPr="007E0480">
        <w:rPr>
          <w:rFonts w:eastAsia="黑体" w:hint="eastAsia"/>
          <w:spacing w:val="4"/>
          <w:kern w:val="0"/>
          <w:szCs w:val="21"/>
          <w:lang w:val="zh-CN"/>
        </w:rPr>
        <w:t>，涵盖禁止歧视</w:t>
      </w:r>
      <w:r w:rsidRPr="007E0480">
        <w:rPr>
          <w:rFonts w:eastAsia="黑体"/>
          <w:spacing w:val="4"/>
          <w:kern w:val="0"/>
          <w:szCs w:val="21"/>
          <w:lang w:val="zh-CN"/>
        </w:rPr>
        <w:t>的所有</w:t>
      </w:r>
      <w:r w:rsidRPr="007E0480">
        <w:rPr>
          <w:rFonts w:eastAsia="黑体" w:hint="eastAsia"/>
          <w:spacing w:val="4"/>
          <w:kern w:val="0"/>
          <w:szCs w:val="21"/>
          <w:lang w:val="zh-CN"/>
        </w:rPr>
        <w:t>理由，包含在公共和私人领域的直接和间接歧视，包括交叉形式的歧视妇女行为；</w:t>
      </w:r>
    </w:p>
    <w:p w14:paraId="4FCDC12B"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确保在反歧视法案中对禁止歧视规定适当的执法机制和制裁措施。</w:t>
      </w:r>
    </w:p>
    <w:p w14:paraId="23785BCD"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《公约》的法律地位与法律的统一</w:t>
      </w:r>
    </w:p>
    <w:p w14:paraId="5B667E65"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12.</w:t>
      </w:r>
      <w:r w:rsidRPr="007E0480">
        <w:rPr>
          <w:rFonts w:eastAsiaTheme="minorEastAsia"/>
          <w:kern w:val="0"/>
          <w:szCs w:val="21"/>
          <w:lang w:val="zh-CN"/>
        </w:rPr>
        <w:tab/>
      </w:r>
      <w:r w:rsidRPr="007E0480">
        <w:rPr>
          <w:rFonts w:eastAsiaTheme="minorEastAsia"/>
          <w:kern w:val="0"/>
          <w:szCs w:val="21"/>
          <w:lang w:val="zh-CN"/>
        </w:rPr>
        <w:t>委员会感到关切的是，尽管缔约国已经作出承诺，但《公约》的大多数规定尚未被充分纳入缔约国的国内法。委员会还感到关切的是，虽然一项关于批准《</w:t>
      </w:r>
      <w:r w:rsidRPr="007E0480">
        <w:rPr>
          <w:rFonts w:eastAsiaTheme="minorEastAsia" w:hint="eastAsia"/>
          <w:kern w:val="0"/>
          <w:szCs w:val="21"/>
          <w:lang w:val="zh-CN"/>
        </w:rPr>
        <w:t>公约</w:t>
      </w:r>
      <w:r w:rsidRPr="007E0480">
        <w:rPr>
          <w:rFonts w:eastAsiaTheme="minorEastAsia"/>
          <w:kern w:val="0"/>
          <w:szCs w:val="21"/>
          <w:lang w:val="zh-CN"/>
        </w:rPr>
        <w:t>任择议定书》的决议已经提交内阁，但尚未针对批准问题采纳具体时限。委员会注意到，缔约国具备多元法律制度，</w:t>
      </w:r>
      <w:r w:rsidRPr="007E0480">
        <w:rPr>
          <w:rFonts w:eastAsiaTheme="minorEastAsia" w:hint="eastAsia"/>
          <w:kern w:val="0"/>
          <w:szCs w:val="21"/>
          <w:lang w:val="zh-CN"/>
        </w:rPr>
        <w:t>即同时</w:t>
      </w:r>
      <w:r w:rsidRPr="007E0480">
        <w:rPr>
          <w:rFonts w:eastAsiaTheme="minorEastAsia"/>
          <w:kern w:val="0"/>
          <w:szCs w:val="21"/>
          <w:lang w:val="zh-CN"/>
        </w:rPr>
        <w:t>适用习惯法和成文法。委员会关切地注意到，《宪法》规定马绍尔习俗优先于</w:t>
      </w:r>
      <w:r w:rsidRPr="007E0480">
        <w:rPr>
          <w:rFonts w:eastAsiaTheme="minorEastAsia" w:hint="eastAsia"/>
          <w:kern w:val="0"/>
          <w:szCs w:val="21"/>
          <w:lang w:val="zh-CN"/>
        </w:rPr>
        <w:t>《</w:t>
      </w:r>
      <w:r w:rsidRPr="007E0480">
        <w:rPr>
          <w:rFonts w:eastAsiaTheme="minorEastAsia"/>
          <w:kern w:val="0"/>
          <w:szCs w:val="21"/>
          <w:lang w:val="zh-CN"/>
        </w:rPr>
        <w:t>权利法案</w:t>
      </w:r>
      <w:r w:rsidRPr="007E0480">
        <w:rPr>
          <w:rFonts w:eastAsiaTheme="minorEastAsia" w:hint="eastAsia"/>
          <w:kern w:val="0"/>
          <w:szCs w:val="21"/>
          <w:lang w:val="zh-CN"/>
        </w:rPr>
        <w:t>》</w:t>
      </w:r>
      <w:r w:rsidRPr="007E0480">
        <w:rPr>
          <w:rFonts w:eastAsiaTheme="minorEastAsia"/>
          <w:kern w:val="0"/>
          <w:szCs w:val="21"/>
          <w:lang w:val="zh-CN"/>
        </w:rPr>
        <w:t>，这可能</w:t>
      </w:r>
      <w:r w:rsidRPr="007E0480">
        <w:rPr>
          <w:rFonts w:eastAsiaTheme="minorEastAsia" w:hint="eastAsia"/>
          <w:kern w:val="0"/>
          <w:szCs w:val="21"/>
          <w:lang w:val="zh-CN"/>
        </w:rPr>
        <w:t>会</w:t>
      </w:r>
      <w:r w:rsidRPr="007E0480">
        <w:rPr>
          <w:rFonts w:eastAsiaTheme="minorEastAsia"/>
          <w:kern w:val="0"/>
          <w:szCs w:val="21"/>
          <w:lang w:val="zh-CN"/>
        </w:rPr>
        <w:t>固化歧视妇女和女童的做法和传统。</w:t>
      </w:r>
    </w:p>
    <w:p w14:paraId="060BC801"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13.</w:t>
      </w:r>
      <w:r w:rsidRPr="007E0480">
        <w:rPr>
          <w:rFonts w:eastAsia="黑体"/>
          <w:kern w:val="0"/>
          <w:szCs w:val="21"/>
          <w:lang w:val="zh-CN"/>
        </w:rPr>
        <w:tab/>
      </w:r>
      <w:r w:rsidRPr="007E0480">
        <w:rPr>
          <w:rFonts w:eastAsia="黑体" w:hint="eastAsia"/>
          <w:kern w:val="0"/>
          <w:szCs w:val="21"/>
          <w:lang w:val="zh-CN"/>
        </w:rPr>
        <w:t>委员会建议缔约国：</w:t>
      </w:r>
    </w:p>
    <w:p w14:paraId="0D0483A4"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将《公约》的规定充分纳入其国内法；</w:t>
      </w:r>
    </w:p>
    <w:p w14:paraId="013AE3AD"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加快批准《任择议定书》，并针对对司法人员、法律专业人员和执法人员提供</w:t>
      </w:r>
      <w:r w:rsidRPr="007E0480">
        <w:rPr>
          <w:rFonts w:eastAsia="黑体"/>
          <w:kern w:val="0"/>
          <w:szCs w:val="21"/>
          <w:lang w:val="zh-CN"/>
        </w:rPr>
        <w:t>关于</w:t>
      </w:r>
      <w:r w:rsidRPr="007E0480">
        <w:rPr>
          <w:rFonts w:eastAsia="黑体" w:hint="eastAsia"/>
          <w:kern w:val="0"/>
          <w:szCs w:val="21"/>
          <w:lang w:val="zh-CN"/>
        </w:rPr>
        <w:t>委员会根据《任择议定书》所作判例的</w:t>
      </w:r>
      <w:r w:rsidRPr="007E0480">
        <w:rPr>
          <w:rFonts w:eastAsia="黑体"/>
          <w:kern w:val="0"/>
          <w:szCs w:val="21"/>
          <w:lang w:val="zh-CN"/>
        </w:rPr>
        <w:t>培训</w:t>
      </w:r>
      <w:r w:rsidRPr="007E0480">
        <w:rPr>
          <w:rFonts w:eastAsia="黑体" w:hint="eastAsia"/>
          <w:kern w:val="0"/>
          <w:szCs w:val="21"/>
          <w:lang w:val="zh-CN"/>
        </w:rPr>
        <w:t>；</w:t>
      </w:r>
    </w:p>
    <w:p w14:paraId="4B3D270F"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确保将与亚洲及太平洋经济社会委员会和太平洋岛屿论坛秘书处合作开展的规划立法审查包含对缔约国所有法律的彻底的性别平等分析，以便查明与《公约》相冲突的所有习惯法，从而使它们与成文法和《公约》相统一；</w:t>
      </w:r>
    </w:p>
    <w:p w14:paraId="041041AC"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(d)</w:t>
      </w:r>
      <w:r w:rsidRPr="007E0480">
        <w:rPr>
          <w:rFonts w:eastAsia="黑体"/>
          <w:kern w:val="0"/>
          <w:szCs w:val="21"/>
          <w:lang w:val="zh-CN"/>
        </w:rPr>
        <w:tab/>
      </w:r>
      <w:r w:rsidRPr="007E0480">
        <w:rPr>
          <w:rFonts w:eastAsia="黑体" w:hint="eastAsia"/>
          <w:kern w:val="0"/>
          <w:szCs w:val="21"/>
          <w:lang w:val="zh-CN"/>
        </w:rPr>
        <w:t>加紧努力，确保政府各个部门</w:t>
      </w:r>
      <w:r w:rsidRPr="007E0480">
        <w:rPr>
          <w:rFonts w:eastAsia="黑体" w:hint="eastAsia"/>
          <w:kern w:val="0"/>
          <w:szCs w:val="21"/>
          <w:lang w:val="zh-CN"/>
        </w:rPr>
        <w:t>(</w:t>
      </w:r>
      <w:r w:rsidRPr="007E0480">
        <w:rPr>
          <w:rFonts w:eastAsia="黑体" w:hint="eastAsia"/>
          <w:kern w:val="0"/>
          <w:szCs w:val="21"/>
          <w:lang w:val="zh-CN"/>
        </w:rPr>
        <w:t>包括司法部门</w:t>
      </w:r>
      <w:r w:rsidRPr="007E0480">
        <w:rPr>
          <w:rFonts w:eastAsia="黑体" w:hint="eastAsia"/>
          <w:kern w:val="0"/>
          <w:szCs w:val="21"/>
          <w:lang w:val="zh-CN"/>
        </w:rPr>
        <w:t>)</w:t>
      </w:r>
      <w:r w:rsidRPr="007E0480">
        <w:rPr>
          <w:rFonts w:eastAsia="黑体" w:hint="eastAsia"/>
          <w:kern w:val="0"/>
          <w:szCs w:val="21"/>
          <w:lang w:val="zh-CN"/>
        </w:rPr>
        <w:t>熟知并适用《公约》和委员会的各项一般性建议，以之作为关于性别平等和提高妇女地位的法律、法院裁决和政策的框架。</w:t>
      </w:r>
    </w:p>
    <w:p w14:paraId="7EB40C8B"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司法救助</w:t>
      </w:r>
    </w:p>
    <w:p w14:paraId="5C521F04"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14.</w:t>
      </w:r>
      <w:r w:rsidRPr="007E0480">
        <w:rPr>
          <w:rFonts w:eastAsiaTheme="minorEastAsia"/>
          <w:kern w:val="0"/>
          <w:szCs w:val="21"/>
          <w:lang w:val="zh-CN"/>
        </w:rPr>
        <w:tab/>
      </w:r>
      <w:r w:rsidRPr="007E0480">
        <w:rPr>
          <w:rFonts w:eastAsiaTheme="minorEastAsia"/>
          <w:kern w:val="0"/>
          <w:szCs w:val="21"/>
          <w:lang w:val="zh-CN"/>
        </w:rPr>
        <w:t>委员会注意到，缔约国努力确保妇女和女童通过利用边远岛屿上的流动法院获得司法救助。然而，委员会仍然感到关切的是，由于缔约国的地形原因，妇女在诉诸法院方面依旧面临</w:t>
      </w:r>
      <w:r w:rsidRPr="007E0480">
        <w:rPr>
          <w:rFonts w:eastAsiaTheme="minorEastAsia" w:hint="eastAsia"/>
          <w:kern w:val="0"/>
          <w:szCs w:val="21"/>
          <w:lang w:val="zh-CN"/>
        </w:rPr>
        <w:t>距离阻隔</w:t>
      </w:r>
      <w:r w:rsidRPr="007E0480">
        <w:rPr>
          <w:rFonts w:eastAsiaTheme="minorEastAsia"/>
          <w:kern w:val="0"/>
          <w:szCs w:val="21"/>
          <w:lang w:val="zh-CN"/>
        </w:rPr>
        <w:t>；委员会还感到关切的是，妇女和女童对其权利的认识有限，造成这一问题的部分原因在于</w:t>
      </w:r>
      <w:r w:rsidRPr="007E0480">
        <w:rPr>
          <w:rFonts w:eastAsiaTheme="minorEastAsia" w:hint="eastAsia"/>
          <w:kern w:val="0"/>
          <w:szCs w:val="21"/>
          <w:lang w:val="zh-CN"/>
        </w:rPr>
        <w:t>这种距离阻隔</w:t>
      </w:r>
      <w:r w:rsidRPr="007E0480">
        <w:rPr>
          <w:rFonts w:eastAsiaTheme="minorEastAsia"/>
          <w:kern w:val="0"/>
          <w:szCs w:val="21"/>
          <w:lang w:val="zh-CN"/>
        </w:rPr>
        <w:t>影响了信息和教材向</w:t>
      </w:r>
      <w:r w:rsidRPr="007E0480">
        <w:rPr>
          <w:rFonts w:eastAsiaTheme="minorEastAsia" w:hint="eastAsia"/>
          <w:kern w:val="0"/>
          <w:szCs w:val="21"/>
          <w:lang w:val="zh-CN"/>
        </w:rPr>
        <w:t>缔约国</w:t>
      </w:r>
      <w:r w:rsidRPr="007E0480">
        <w:rPr>
          <w:rFonts w:eastAsiaTheme="minorEastAsia"/>
          <w:kern w:val="0"/>
          <w:szCs w:val="21"/>
          <w:lang w:val="zh-CN"/>
        </w:rPr>
        <w:t>的某些环礁的传播。</w:t>
      </w:r>
    </w:p>
    <w:p w14:paraId="557CB34B" w14:textId="77777777" w:rsidR="007E0480" w:rsidRPr="007E0480" w:rsidRDefault="007E0480" w:rsidP="007E0480">
      <w:pPr>
        <w:suppressAutoHyphens/>
        <w:spacing w:after="140"/>
        <w:ind w:left="1264" w:right="1264"/>
        <w:rPr>
          <w:rFonts w:eastAsia="黑体"/>
          <w:spacing w:val="4"/>
          <w:kern w:val="0"/>
          <w:szCs w:val="21"/>
          <w:lang w:val="en-GB"/>
        </w:rPr>
      </w:pPr>
      <w:r w:rsidRPr="007E0480">
        <w:rPr>
          <w:rFonts w:eastAsia="黑体"/>
          <w:kern w:val="0"/>
          <w:szCs w:val="21"/>
          <w:lang w:val="zh-CN"/>
        </w:rPr>
        <w:t>15.</w:t>
      </w:r>
      <w:r w:rsidRPr="007E0480">
        <w:rPr>
          <w:rFonts w:eastAsia="黑体"/>
          <w:kern w:val="0"/>
          <w:szCs w:val="21"/>
          <w:lang w:val="zh-CN"/>
        </w:rPr>
        <w:tab/>
      </w:r>
      <w:r w:rsidRPr="007E0480">
        <w:rPr>
          <w:rFonts w:eastAsia="黑体" w:hint="eastAsia"/>
          <w:spacing w:val="4"/>
          <w:kern w:val="0"/>
          <w:szCs w:val="21"/>
          <w:lang w:val="zh-CN"/>
        </w:rPr>
        <w:t>委员会回顾其关于妇女获得司法救助的第</w:t>
      </w:r>
      <w:r w:rsidRPr="007E0480">
        <w:rPr>
          <w:rFonts w:eastAsia="黑体"/>
          <w:spacing w:val="4"/>
          <w:kern w:val="0"/>
          <w:szCs w:val="21"/>
          <w:lang w:val="zh-CN"/>
        </w:rPr>
        <w:t>33(2015)</w:t>
      </w:r>
      <w:r w:rsidRPr="007E0480">
        <w:rPr>
          <w:rFonts w:eastAsia="黑体" w:hint="eastAsia"/>
          <w:spacing w:val="4"/>
          <w:kern w:val="0"/>
          <w:szCs w:val="21"/>
          <w:lang w:val="zh-CN"/>
        </w:rPr>
        <w:t>号一般性建议，建议缔约国：</w:t>
      </w:r>
    </w:p>
    <w:p w14:paraId="2BF73218"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lastRenderedPageBreak/>
        <w:t>(a)</w:t>
      </w:r>
      <w:r w:rsidRPr="007E0480">
        <w:rPr>
          <w:rFonts w:eastAsia="黑体"/>
          <w:kern w:val="0"/>
          <w:szCs w:val="21"/>
          <w:lang w:val="zh-CN"/>
        </w:rPr>
        <w:tab/>
      </w:r>
      <w:r w:rsidRPr="007E0480">
        <w:rPr>
          <w:rFonts w:eastAsia="黑体" w:hint="eastAsia"/>
          <w:kern w:val="0"/>
          <w:szCs w:val="21"/>
          <w:lang w:val="zh-CN"/>
        </w:rPr>
        <w:t>与民间社会组织和基于社区的妇女协会合作，加紧努力，通过投资现代信息和通信技术，利用广播节目、发送信息和其他渠道，解决阻碍妇女</w:t>
      </w:r>
      <w:r w:rsidRPr="007E0480">
        <w:rPr>
          <w:rFonts w:eastAsia="黑体" w:hint="eastAsia"/>
          <w:kern w:val="0"/>
          <w:szCs w:val="21"/>
          <w:lang w:val="zh-CN"/>
        </w:rPr>
        <w:t>(</w:t>
      </w:r>
      <w:r w:rsidRPr="007E0480">
        <w:rPr>
          <w:rFonts w:eastAsia="黑体" w:hint="eastAsia"/>
          <w:kern w:val="0"/>
          <w:szCs w:val="21"/>
          <w:lang w:val="zh-CN"/>
        </w:rPr>
        <w:t>特别是边远岛屿上的妇女</w:t>
      </w:r>
      <w:r w:rsidRPr="007E0480">
        <w:rPr>
          <w:rFonts w:eastAsia="黑体" w:hint="eastAsia"/>
          <w:kern w:val="0"/>
          <w:szCs w:val="21"/>
          <w:lang w:val="zh-CN"/>
        </w:rPr>
        <w:t>)</w:t>
      </w:r>
      <w:r w:rsidRPr="007E0480">
        <w:rPr>
          <w:rFonts w:eastAsia="黑体" w:hint="eastAsia"/>
          <w:kern w:val="0"/>
          <w:szCs w:val="21"/>
          <w:lang w:val="zh-CN"/>
        </w:rPr>
        <w:t>获得司法救助的距离阻隔和经济障碍，从而提高妇女和女童对其权利以及</w:t>
      </w:r>
      <w:r w:rsidRPr="007E0480">
        <w:rPr>
          <w:rFonts w:eastAsia="黑体"/>
          <w:kern w:val="0"/>
          <w:szCs w:val="21"/>
          <w:lang w:val="zh-CN"/>
        </w:rPr>
        <w:t>根据</w:t>
      </w:r>
      <w:r w:rsidRPr="007E0480">
        <w:rPr>
          <w:rFonts w:eastAsia="黑体" w:hint="eastAsia"/>
          <w:kern w:val="0"/>
          <w:szCs w:val="21"/>
          <w:lang w:val="zh-CN"/>
        </w:rPr>
        <w:t>《公约》可</w:t>
      </w:r>
      <w:r w:rsidRPr="007E0480">
        <w:rPr>
          <w:rFonts w:eastAsia="黑体"/>
          <w:kern w:val="0"/>
          <w:szCs w:val="21"/>
          <w:lang w:val="zh-CN"/>
        </w:rPr>
        <w:t>获取的</w:t>
      </w:r>
      <w:r w:rsidRPr="007E0480">
        <w:rPr>
          <w:rFonts w:eastAsia="黑体" w:hint="eastAsia"/>
          <w:kern w:val="0"/>
          <w:szCs w:val="21"/>
          <w:lang w:val="zh-CN"/>
        </w:rPr>
        <w:t>补救办法的认识，并向在经济上处于不利地位的妇女提供更多的法律援助；</w:t>
      </w:r>
    </w:p>
    <w:p w14:paraId="45498122"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划拨更多的财政资源，以确保流动法院能够更加频繁地造访边远岛屿；</w:t>
      </w:r>
    </w:p>
    <w:p w14:paraId="2FEBDAF5"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划拨充足的人力、技术和财政资源，并面向法官、检察官、律师、警察和其他执法人员系统地开展关于妇女权利和性别平等的能力建设，以此加强司法制度，同时提高认识，消除针对维权妇女的污名化。</w:t>
      </w:r>
    </w:p>
    <w:p w14:paraId="063BA82C" w14:textId="77777777" w:rsidR="007E0480" w:rsidRPr="007E0480" w:rsidRDefault="007E0480" w:rsidP="007E0480">
      <w:pPr>
        <w:keepNext/>
        <w:keepLines/>
        <w:tabs>
          <w:tab w:val="right" w:pos="851"/>
        </w:tabs>
        <w:suppressAutoHyphens/>
        <w:spacing w:after="140"/>
        <w:ind w:left="1264" w:right="1264" w:hanging="1134"/>
        <w:jc w:val="left"/>
        <w:rPr>
          <w:rFonts w:eastAsia="黑体"/>
          <w:bCs/>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国家人权机构</w:t>
      </w:r>
    </w:p>
    <w:p w14:paraId="39AF582E"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16.</w:t>
      </w:r>
      <w:r w:rsidRPr="007E0480">
        <w:rPr>
          <w:rFonts w:eastAsiaTheme="minorEastAsia"/>
          <w:kern w:val="0"/>
          <w:szCs w:val="21"/>
          <w:lang w:val="zh-CN"/>
        </w:rPr>
        <w:tab/>
      </w:r>
      <w:r w:rsidRPr="007E0480">
        <w:rPr>
          <w:rFonts w:eastAsiaTheme="minorEastAsia"/>
          <w:kern w:val="0"/>
          <w:szCs w:val="21"/>
          <w:lang w:val="zh-CN"/>
        </w:rPr>
        <w:t>委员会关切地注意到，缔约国尚未</w:t>
      </w:r>
      <w:r w:rsidRPr="007E0480">
        <w:rPr>
          <w:rFonts w:eastAsiaTheme="minorEastAsia" w:hint="eastAsia"/>
          <w:kern w:val="0"/>
          <w:szCs w:val="21"/>
          <w:lang w:val="zh-CN"/>
        </w:rPr>
        <w:t>建立</w:t>
      </w:r>
      <w:r w:rsidRPr="007E0480">
        <w:rPr>
          <w:rFonts w:eastAsiaTheme="minorEastAsia"/>
          <w:kern w:val="0"/>
          <w:szCs w:val="21"/>
          <w:lang w:val="zh-CN"/>
        </w:rPr>
        <w:t>起独立的</w:t>
      </w:r>
      <w:r w:rsidRPr="007E0480">
        <w:rPr>
          <w:rFonts w:eastAsiaTheme="minorEastAsia" w:hint="eastAsia"/>
          <w:kern w:val="0"/>
          <w:szCs w:val="21"/>
          <w:lang w:val="zh-CN"/>
        </w:rPr>
        <w:t>、具有</w:t>
      </w:r>
      <w:r w:rsidRPr="007E0480">
        <w:rPr>
          <w:rFonts w:eastAsiaTheme="minorEastAsia"/>
          <w:kern w:val="0"/>
          <w:szCs w:val="21"/>
          <w:lang w:val="zh-CN"/>
        </w:rPr>
        <w:t>广泛任务授权</w:t>
      </w:r>
      <w:r w:rsidRPr="007E0480">
        <w:rPr>
          <w:rFonts w:eastAsiaTheme="minorEastAsia" w:hint="eastAsia"/>
          <w:kern w:val="0"/>
          <w:szCs w:val="21"/>
          <w:lang w:val="zh-CN"/>
        </w:rPr>
        <w:t>的</w:t>
      </w:r>
      <w:r w:rsidRPr="007E0480">
        <w:rPr>
          <w:rFonts w:eastAsiaTheme="minorEastAsia"/>
          <w:kern w:val="0"/>
          <w:szCs w:val="21"/>
          <w:lang w:val="zh-CN"/>
        </w:rPr>
        <w:t>国家人权机构，</w:t>
      </w:r>
      <w:r w:rsidRPr="007E0480">
        <w:rPr>
          <w:rFonts w:eastAsiaTheme="minorEastAsia" w:hint="eastAsia"/>
          <w:kern w:val="0"/>
          <w:szCs w:val="21"/>
          <w:lang w:val="zh-CN"/>
        </w:rPr>
        <w:t>以便</w:t>
      </w:r>
      <w:r w:rsidRPr="007E0480">
        <w:rPr>
          <w:rFonts w:eastAsiaTheme="minorEastAsia"/>
          <w:kern w:val="0"/>
          <w:szCs w:val="21"/>
          <w:lang w:val="zh-CN"/>
        </w:rPr>
        <w:t>根据</w:t>
      </w:r>
      <w:r w:rsidRPr="007E0480">
        <w:rPr>
          <w:rFonts w:eastAsiaTheme="minorEastAsia" w:hint="eastAsia"/>
          <w:kern w:val="0"/>
          <w:szCs w:val="21"/>
          <w:lang w:val="zh-CN"/>
        </w:rPr>
        <w:t>《</w:t>
      </w:r>
      <w:r w:rsidRPr="007E0480">
        <w:rPr>
          <w:rFonts w:eastAsiaTheme="minorEastAsia"/>
          <w:kern w:val="0"/>
          <w:szCs w:val="21"/>
          <w:lang w:val="zh-CN"/>
        </w:rPr>
        <w:t>关于促进和保护人权的国家机构的地位的原则</w:t>
      </w:r>
      <w:r w:rsidRPr="007E0480">
        <w:rPr>
          <w:rFonts w:eastAsiaTheme="minorEastAsia" w:hint="eastAsia"/>
          <w:kern w:val="0"/>
          <w:szCs w:val="21"/>
          <w:lang w:val="zh-CN"/>
        </w:rPr>
        <w:t>》</w:t>
      </w:r>
      <w:r w:rsidRPr="007E0480">
        <w:rPr>
          <w:rFonts w:eastAsiaTheme="minorEastAsia" w:hint="eastAsia"/>
          <w:kern w:val="0"/>
          <w:szCs w:val="21"/>
          <w:lang w:val="zh-CN"/>
        </w:rPr>
        <w:t>(</w:t>
      </w:r>
      <w:r w:rsidRPr="007E0480">
        <w:rPr>
          <w:rFonts w:eastAsiaTheme="minorEastAsia" w:hint="eastAsia"/>
          <w:kern w:val="0"/>
          <w:szCs w:val="21"/>
          <w:lang w:val="zh-CN"/>
        </w:rPr>
        <w:t>《巴黎原则》</w:t>
      </w:r>
      <w:r w:rsidRPr="007E0480">
        <w:rPr>
          <w:rFonts w:eastAsiaTheme="minorEastAsia" w:hint="eastAsia"/>
          <w:kern w:val="0"/>
          <w:szCs w:val="21"/>
          <w:lang w:val="zh-CN"/>
        </w:rPr>
        <w:t>)(</w:t>
      </w:r>
      <w:r w:rsidRPr="007E0480">
        <w:rPr>
          <w:rFonts w:eastAsiaTheme="minorEastAsia" w:hint="eastAsia"/>
          <w:kern w:val="0"/>
          <w:szCs w:val="21"/>
          <w:lang w:val="zh-CN"/>
        </w:rPr>
        <w:t>见大会第</w:t>
      </w:r>
      <w:hyperlink r:id="rId22" w:history="1">
        <w:r w:rsidRPr="007E0480">
          <w:rPr>
            <w:rFonts w:eastAsiaTheme="minorEastAsia" w:hint="eastAsia"/>
            <w:color w:val="0000FF"/>
            <w:kern w:val="0"/>
            <w:szCs w:val="21"/>
            <w:lang w:val="zh-CN"/>
          </w:rPr>
          <w:t>48/134</w:t>
        </w:r>
      </w:hyperlink>
      <w:r w:rsidRPr="007E0480">
        <w:rPr>
          <w:rFonts w:eastAsiaTheme="minorEastAsia" w:hint="eastAsia"/>
          <w:kern w:val="0"/>
          <w:szCs w:val="21"/>
          <w:lang w:val="zh-CN"/>
        </w:rPr>
        <w:t>号决议，附件</w:t>
      </w:r>
      <w:r w:rsidRPr="007E0480">
        <w:rPr>
          <w:rFonts w:eastAsiaTheme="minorEastAsia" w:hint="eastAsia"/>
          <w:kern w:val="0"/>
          <w:szCs w:val="21"/>
          <w:lang w:val="zh-CN"/>
        </w:rPr>
        <w:t>)</w:t>
      </w:r>
      <w:r w:rsidRPr="007E0480">
        <w:rPr>
          <w:rFonts w:eastAsiaTheme="minorEastAsia" w:hint="eastAsia"/>
          <w:kern w:val="0"/>
          <w:szCs w:val="21"/>
          <w:lang w:val="zh-CN"/>
        </w:rPr>
        <w:t>，履行</w:t>
      </w:r>
      <w:r w:rsidRPr="007E0480">
        <w:rPr>
          <w:rFonts w:eastAsiaTheme="minorEastAsia"/>
          <w:kern w:val="0"/>
          <w:szCs w:val="21"/>
          <w:lang w:val="zh-CN"/>
        </w:rPr>
        <w:t>促进和保护妇女权利的任务</w:t>
      </w:r>
      <w:r w:rsidRPr="007E0480">
        <w:rPr>
          <w:rFonts w:eastAsiaTheme="minorEastAsia" w:hint="eastAsia"/>
          <w:kern w:val="0"/>
          <w:szCs w:val="21"/>
          <w:lang w:val="zh-CN"/>
        </w:rPr>
        <w:t>授权</w:t>
      </w:r>
      <w:r w:rsidRPr="007E0480">
        <w:rPr>
          <w:rFonts w:eastAsiaTheme="minorEastAsia"/>
          <w:kern w:val="0"/>
          <w:szCs w:val="21"/>
          <w:lang w:val="zh-CN"/>
        </w:rPr>
        <w:t>。</w:t>
      </w:r>
    </w:p>
    <w:p w14:paraId="16D6BF65"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17.</w:t>
      </w:r>
      <w:r w:rsidRPr="007E0480">
        <w:rPr>
          <w:rFonts w:eastAsia="黑体"/>
          <w:kern w:val="0"/>
          <w:szCs w:val="21"/>
          <w:lang w:val="zh-CN"/>
        </w:rPr>
        <w:tab/>
      </w:r>
      <w:r w:rsidRPr="007E0480">
        <w:rPr>
          <w:rFonts w:eastAsia="黑体" w:hint="eastAsia"/>
          <w:kern w:val="0"/>
          <w:szCs w:val="21"/>
          <w:lang w:val="zh-CN"/>
        </w:rPr>
        <w:t>委员会建议缔约国在明确的时限内，根据《巴黎原则》设立一个独立的国家人权机构，并使</w:t>
      </w:r>
      <w:r w:rsidRPr="007E0480">
        <w:rPr>
          <w:rFonts w:eastAsia="黑体"/>
          <w:kern w:val="0"/>
          <w:szCs w:val="21"/>
          <w:lang w:val="zh-CN"/>
        </w:rPr>
        <w:t>该机构具备广泛的任务授权，</w:t>
      </w:r>
      <w:r w:rsidRPr="007E0480">
        <w:rPr>
          <w:rFonts w:eastAsia="黑体" w:hint="eastAsia"/>
          <w:kern w:val="0"/>
          <w:szCs w:val="21"/>
          <w:lang w:val="zh-CN"/>
        </w:rPr>
        <w:t>以促进和保护人权，包括妇女的权利和性别平等。</w:t>
      </w:r>
    </w:p>
    <w:p w14:paraId="477941A2"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Theme="minorEastAsia"/>
          <w:b/>
          <w:kern w:val="0"/>
          <w:szCs w:val="21"/>
          <w:lang w:val="zh-CN"/>
        </w:rPr>
        <w:tab/>
      </w:r>
      <w:r w:rsidRPr="007E0480">
        <w:rPr>
          <w:rFonts w:eastAsiaTheme="minorEastAsia"/>
          <w:b/>
          <w:kern w:val="0"/>
          <w:szCs w:val="21"/>
          <w:lang w:val="zh-CN"/>
        </w:rPr>
        <w:tab/>
      </w:r>
      <w:r w:rsidRPr="007E0480">
        <w:rPr>
          <w:rFonts w:eastAsia="黑体" w:hint="eastAsia"/>
          <w:kern w:val="0"/>
          <w:szCs w:val="21"/>
          <w:lang w:val="zh-CN"/>
        </w:rPr>
        <w:t>提高妇女地位国家机构</w:t>
      </w:r>
    </w:p>
    <w:p w14:paraId="11D7C9AF"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18.</w:t>
      </w:r>
      <w:r w:rsidRPr="007E0480">
        <w:rPr>
          <w:rFonts w:eastAsiaTheme="minorEastAsia"/>
          <w:kern w:val="0"/>
          <w:szCs w:val="21"/>
          <w:lang w:val="zh-CN"/>
        </w:rPr>
        <w:tab/>
      </w:r>
      <w:r w:rsidRPr="007E0480">
        <w:rPr>
          <w:rFonts w:eastAsiaTheme="minorEastAsia"/>
          <w:kern w:val="0"/>
          <w:szCs w:val="21"/>
          <w:lang w:val="zh-CN"/>
        </w:rPr>
        <w:t>委员会赞扬缔约国于</w:t>
      </w:r>
      <w:r w:rsidRPr="007E0480">
        <w:rPr>
          <w:rFonts w:eastAsiaTheme="minorEastAsia"/>
          <w:kern w:val="0"/>
          <w:szCs w:val="21"/>
          <w:lang w:val="zh-CN"/>
        </w:rPr>
        <w:t>2014</w:t>
      </w:r>
      <w:r w:rsidRPr="007E0480">
        <w:rPr>
          <w:rFonts w:eastAsiaTheme="minorEastAsia"/>
          <w:kern w:val="0"/>
          <w:szCs w:val="21"/>
          <w:lang w:val="zh-CN"/>
        </w:rPr>
        <w:t>年通过了</w:t>
      </w:r>
      <w:r w:rsidRPr="007E0480">
        <w:rPr>
          <w:rFonts w:eastAsiaTheme="minorEastAsia" w:hint="eastAsia"/>
          <w:kern w:val="0"/>
          <w:szCs w:val="21"/>
          <w:lang w:val="zh-CN"/>
        </w:rPr>
        <w:t>《</w:t>
      </w:r>
      <w:r w:rsidRPr="007E0480">
        <w:rPr>
          <w:rFonts w:eastAsiaTheme="minorEastAsia"/>
          <w:kern w:val="0"/>
          <w:szCs w:val="21"/>
          <w:lang w:val="zh-CN"/>
        </w:rPr>
        <w:t>性别平等主流化政策</w:t>
      </w:r>
      <w:r w:rsidRPr="007E0480">
        <w:rPr>
          <w:rFonts w:eastAsiaTheme="minorEastAsia" w:hint="eastAsia"/>
          <w:kern w:val="0"/>
          <w:szCs w:val="21"/>
          <w:lang w:val="zh-CN"/>
        </w:rPr>
        <w:t>》</w:t>
      </w:r>
      <w:r w:rsidRPr="007E0480">
        <w:rPr>
          <w:rFonts w:eastAsiaTheme="minorEastAsia"/>
          <w:kern w:val="0"/>
          <w:szCs w:val="21"/>
          <w:lang w:val="zh-CN"/>
        </w:rPr>
        <w:t>，并且设立了国家战略计划</w:t>
      </w:r>
      <w:r w:rsidRPr="007E0480">
        <w:rPr>
          <w:rFonts w:eastAsiaTheme="minorEastAsia" w:hint="eastAsia"/>
          <w:kern w:val="0"/>
          <w:szCs w:val="21"/>
          <w:lang w:val="zh-CN"/>
        </w:rPr>
        <w:t>和</w:t>
      </w:r>
      <w:r w:rsidRPr="007E0480">
        <w:rPr>
          <w:rFonts w:eastAsiaTheme="minorEastAsia"/>
          <w:kern w:val="0"/>
          <w:szCs w:val="21"/>
          <w:lang w:val="zh-CN"/>
        </w:rPr>
        <w:t>可持续发展目标委员会，该委员会除其他外，明确了</w:t>
      </w:r>
      <w:r w:rsidRPr="007E0480">
        <w:rPr>
          <w:rFonts w:eastAsiaTheme="minorEastAsia" w:hint="eastAsia"/>
          <w:kern w:val="0"/>
          <w:szCs w:val="21"/>
          <w:lang w:val="zh-CN"/>
        </w:rPr>
        <w:t>用于</w:t>
      </w:r>
      <w:r w:rsidRPr="007E0480">
        <w:rPr>
          <w:rFonts w:eastAsiaTheme="minorEastAsia"/>
          <w:kern w:val="0"/>
          <w:szCs w:val="21"/>
          <w:lang w:val="zh-CN"/>
        </w:rPr>
        <w:t>监测和提高缔约国的男女实质性平等</w:t>
      </w:r>
      <w:r w:rsidRPr="007E0480">
        <w:rPr>
          <w:rFonts w:eastAsiaTheme="minorEastAsia" w:hint="eastAsia"/>
          <w:kern w:val="0"/>
          <w:szCs w:val="21"/>
          <w:lang w:val="zh-CN"/>
        </w:rPr>
        <w:t>的</w:t>
      </w:r>
      <w:r w:rsidRPr="007E0480">
        <w:rPr>
          <w:rFonts w:eastAsiaTheme="minorEastAsia"/>
          <w:kern w:val="0"/>
          <w:szCs w:val="21"/>
          <w:lang w:val="zh-CN"/>
        </w:rPr>
        <w:t>目标和具体目标。然而，委员会感到关切的是，尽管</w:t>
      </w:r>
      <w:r w:rsidRPr="007E0480">
        <w:rPr>
          <w:rFonts w:eastAsiaTheme="minorEastAsia" w:hint="eastAsia"/>
          <w:kern w:val="0"/>
          <w:szCs w:val="21"/>
          <w:lang w:val="zh-CN"/>
        </w:rPr>
        <w:t>缔约国</w:t>
      </w:r>
      <w:r w:rsidRPr="007E0480">
        <w:rPr>
          <w:rFonts w:eastAsiaTheme="minorEastAsia"/>
          <w:kern w:val="0"/>
          <w:szCs w:val="21"/>
          <w:lang w:val="zh-CN"/>
        </w:rPr>
        <w:t>努力为性别和发展办公室</w:t>
      </w:r>
      <w:r w:rsidRPr="007E0480">
        <w:rPr>
          <w:rFonts w:eastAsiaTheme="minorEastAsia"/>
          <w:kern w:val="0"/>
          <w:szCs w:val="21"/>
          <w:lang w:val="zh-CN"/>
        </w:rPr>
        <w:t>(</w:t>
      </w:r>
      <w:r w:rsidRPr="007E0480">
        <w:rPr>
          <w:rFonts w:eastAsiaTheme="minorEastAsia"/>
          <w:kern w:val="0"/>
          <w:szCs w:val="21"/>
          <w:lang w:val="zh-CN"/>
        </w:rPr>
        <w:t>即缔约国的提高妇女地位国家机构</w:t>
      </w:r>
      <w:r w:rsidRPr="007E0480">
        <w:rPr>
          <w:rFonts w:eastAsiaTheme="minorEastAsia"/>
          <w:kern w:val="0"/>
          <w:szCs w:val="21"/>
          <w:lang w:val="zh-CN"/>
        </w:rPr>
        <w:t>)</w:t>
      </w:r>
      <w:r w:rsidRPr="007E0480">
        <w:rPr>
          <w:rFonts w:eastAsiaTheme="minorEastAsia"/>
          <w:kern w:val="0"/>
          <w:szCs w:val="21"/>
          <w:lang w:val="zh-CN"/>
        </w:rPr>
        <w:t>增加资源，该办公室仍然缺乏充足的人力、技术和财政资源。委员会进一步感到关切的是，缔约国尚未在所有部委和政府部门任命性别平等问题协调人。</w:t>
      </w:r>
    </w:p>
    <w:p w14:paraId="1E60EC48"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19.</w:t>
      </w:r>
      <w:r w:rsidRPr="007E0480">
        <w:rPr>
          <w:rFonts w:eastAsia="黑体"/>
          <w:kern w:val="0"/>
          <w:szCs w:val="21"/>
          <w:lang w:val="zh-CN"/>
        </w:rPr>
        <w:tab/>
      </w:r>
      <w:r w:rsidRPr="007E0480">
        <w:rPr>
          <w:rFonts w:eastAsia="黑体" w:hint="eastAsia"/>
          <w:kern w:val="0"/>
          <w:szCs w:val="21"/>
          <w:lang w:val="zh-CN"/>
        </w:rPr>
        <w:t>委员会建议缔约国：</w:t>
      </w:r>
    </w:p>
    <w:p w14:paraId="0755585B"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向性别和发展办公室划拨充足的人力、技术和财政资源，以便有效执行《公约》并确保与</w:t>
      </w:r>
      <w:r w:rsidRPr="007E0480">
        <w:rPr>
          <w:rFonts w:eastAsia="黑体"/>
          <w:kern w:val="0"/>
          <w:szCs w:val="21"/>
          <w:lang w:val="zh-CN"/>
        </w:rPr>
        <w:t>马绍尔群岛妇女团结一致组织</w:t>
      </w:r>
      <w:r w:rsidRPr="007E0480">
        <w:rPr>
          <w:rFonts w:eastAsia="黑体" w:hint="eastAsia"/>
          <w:kern w:val="0"/>
          <w:szCs w:val="21"/>
          <w:lang w:val="zh-CN"/>
        </w:rPr>
        <w:t>等民间社会组织开展有效协作；</w:t>
      </w:r>
    </w:p>
    <w:p w14:paraId="702B587F"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毫不延迟地任命性别平等问题协调人，以便监测性别平等主流化政策在各部委和政府部门间的执行情况，并确保各协调人有明确的任务，从而有效地协调关于妇女权利的政策和方案。</w:t>
      </w:r>
    </w:p>
    <w:p w14:paraId="49EEFE3E"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暂行特别措施</w:t>
      </w:r>
    </w:p>
    <w:p w14:paraId="709C5EF9"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20.</w:t>
      </w:r>
      <w:r w:rsidRPr="007E0480">
        <w:rPr>
          <w:rFonts w:eastAsiaTheme="minorEastAsia"/>
          <w:kern w:val="0"/>
          <w:szCs w:val="21"/>
          <w:lang w:val="zh-CN"/>
        </w:rPr>
        <w:tab/>
      </w:r>
      <w:r w:rsidRPr="007E0480">
        <w:rPr>
          <w:rFonts w:eastAsiaTheme="minorEastAsia"/>
          <w:kern w:val="0"/>
          <w:szCs w:val="21"/>
          <w:lang w:val="zh-CN"/>
        </w:rPr>
        <w:t>委员会关切地注意到，缔约国缺少关于通过和执行暂行特别措施的全面战略，以便缔约国在《公约》</w:t>
      </w:r>
      <w:r w:rsidRPr="007E0480">
        <w:rPr>
          <w:rFonts w:eastAsiaTheme="minorEastAsia" w:hint="eastAsia"/>
          <w:kern w:val="0"/>
          <w:szCs w:val="21"/>
          <w:lang w:val="zh-CN"/>
        </w:rPr>
        <w:t>涵盖</w:t>
      </w:r>
      <w:r w:rsidRPr="007E0480">
        <w:rPr>
          <w:rFonts w:eastAsiaTheme="minorEastAsia"/>
          <w:kern w:val="0"/>
          <w:szCs w:val="21"/>
          <w:lang w:val="zh-CN"/>
        </w:rPr>
        <w:t>的妇女代表性不足或处于不利地位的所有领域内实现男女实质性平等，这些领域包括政治和公共生活、教育、就业和卫生。委员会还感到关切的是，缔约国的决策者对暂行特别措施的理解有限。</w:t>
      </w:r>
    </w:p>
    <w:p w14:paraId="39F4571E"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Theme="minorEastAsia"/>
          <w:b/>
          <w:kern w:val="0"/>
          <w:szCs w:val="21"/>
          <w:lang w:val="zh-CN"/>
        </w:rPr>
        <w:lastRenderedPageBreak/>
        <w:t>21.</w:t>
      </w:r>
      <w:r w:rsidRPr="007E0480">
        <w:rPr>
          <w:rFonts w:eastAsiaTheme="minorEastAsia"/>
          <w:b/>
          <w:kern w:val="0"/>
          <w:szCs w:val="21"/>
          <w:lang w:val="zh-CN"/>
        </w:rPr>
        <w:tab/>
      </w:r>
      <w:r w:rsidRPr="007E0480">
        <w:rPr>
          <w:rFonts w:eastAsia="黑体" w:hint="eastAsia"/>
          <w:kern w:val="0"/>
          <w:szCs w:val="21"/>
          <w:lang w:val="zh-CN"/>
        </w:rPr>
        <w:t>根据《公约》第四条第</w:t>
      </w:r>
      <w:r w:rsidRPr="007E0480">
        <w:rPr>
          <w:rFonts w:eastAsia="黑体"/>
          <w:kern w:val="0"/>
          <w:szCs w:val="21"/>
          <w:lang w:val="zh-CN"/>
        </w:rPr>
        <w:t>1</w:t>
      </w:r>
      <w:r w:rsidRPr="007E0480">
        <w:rPr>
          <w:rFonts w:eastAsia="黑体" w:hint="eastAsia"/>
          <w:kern w:val="0"/>
          <w:szCs w:val="21"/>
          <w:lang w:val="zh-CN"/>
        </w:rPr>
        <w:t>款，并回顾其关于暂行特别措施的第</w:t>
      </w:r>
      <w:r w:rsidRPr="007E0480">
        <w:rPr>
          <w:rFonts w:eastAsia="黑体"/>
          <w:kern w:val="0"/>
          <w:szCs w:val="21"/>
          <w:lang w:val="zh-CN"/>
        </w:rPr>
        <w:t>25(2004)</w:t>
      </w:r>
      <w:r w:rsidRPr="007E0480">
        <w:rPr>
          <w:rFonts w:eastAsia="黑体" w:hint="eastAsia"/>
          <w:kern w:val="0"/>
          <w:szCs w:val="21"/>
          <w:lang w:val="zh-CN"/>
        </w:rPr>
        <w:t>号一般性建议，委员会建议缔约国：</w:t>
      </w:r>
    </w:p>
    <w:p w14:paraId="6DBED9A9"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采取暂行特别措施，从而在政治和公共生活领域</w:t>
      </w:r>
      <w:r w:rsidRPr="007E0480">
        <w:rPr>
          <w:rFonts w:eastAsia="黑体" w:hint="eastAsia"/>
          <w:kern w:val="0"/>
          <w:szCs w:val="21"/>
          <w:lang w:val="zh-CN"/>
        </w:rPr>
        <w:t>(</w:t>
      </w:r>
      <w:r w:rsidRPr="007E0480">
        <w:rPr>
          <w:rFonts w:eastAsia="黑体" w:hint="eastAsia"/>
          <w:kern w:val="0"/>
          <w:szCs w:val="21"/>
          <w:lang w:val="zh-CN"/>
        </w:rPr>
        <w:t>包括缔约国的决策层面</w:t>
      </w:r>
      <w:r w:rsidRPr="007E0480">
        <w:rPr>
          <w:rFonts w:eastAsia="黑体" w:hint="eastAsia"/>
          <w:kern w:val="0"/>
          <w:szCs w:val="21"/>
          <w:lang w:val="zh-CN"/>
        </w:rPr>
        <w:t>)</w:t>
      </w:r>
      <w:r w:rsidRPr="007E0480">
        <w:rPr>
          <w:rFonts w:eastAsia="黑体" w:hint="eastAsia"/>
          <w:kern w:val="0"/>
          <w:szCs w:val="21"/>
          <w:lang w:val="zh-CN"/>
        </w:rPr>
        <w:t>实现男女实质性平等；</w:t>
      </w:r>
    </w:p>
    <w:p w14:paraId="4DB11856" w14:textId="77777777" w:rsidR="007E0480" w:rsidRPr="007E0480" w:rsidRDefault="007E0480" w:rsidP="007E0480">
      <w:pPr>
        <w:keepNext/>
        <w:keepLines/>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向所有相关的国家官员和决策者以及向各政党提供能力建设，内容涉及暂行特别措施以及采取这些措施对于在妇女代表性不足或处于不利地位的所有领域内实现男女实质性平等的重要性，这些领域包括政治和公共生活、教育以及卫生。</w:t>
      </w:r>
    </w:p>
    <w:p w14:paraId="1DFF8378"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陈规定型观念和有害习俗</w:t>
      </w:r>
    </w:p>
    <w:p w14:paraId="6E635F78"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22.</w:t>
      </w:r>
      <w:r w:rsidRPr="007E0480">
        <w:rPr>
          <w:rFonts w:eastAsiaTheme="minorEastAsia"/>
          <w:kern w:val="0"/>
          <w:szCs w:val="21"/>
          <w:lang w:val="zh-CN"/>
        </w:rPr>
        <w:tab/>
      </w:r>
      <w:r w:rsidRPr="007E0480">
        <w:rPr>
          <w:rFonts w:eastAsiaTheme="minorEastAsia"/>
          <w:kern w:val="0"/>
          <w:szCs w:val="21"/>
          <w:lang w:val="zh-CN"/>
        </w:rPr>
        <w:t>委员会感到关切的是，缔约国重男轻女</w:t>
      </w:r>
      <w:r w:rsidRPr="007E0480">
        <w:rPr>
          <w:rFonts w:eastAsiaTheme="minorEastAsia" w:hint="eastAsia"/>
          <w:kern w:val="0"/>
          <w:szCs w:val="21"/>
          <w:lang w:val="zh-CN"/>
        </w:rPr>
        <w:t>思想</w:t>
      </w:r>
      <w:r w:rsidRPr="007E0480">
        <w:rPr>
          <w:rFonts w:eastAsiaTheme="minorEastAsia"/>
          <w:kern w:val="0"/>
          <w:szCs w:val="21"/>
          <w:lang w:val="zh-CN"/>
        </w:rPr>
        <w:t>根深蒂固，</w:t>
      </w:r>
      <w:r w:rsidRPr="007E0480">
        <w:rPr>
          <w:rFonts w:eastAsiaTheme="minorEastAsia" w:hint="eastAsia"/>
          <w:kern w:val="0"/>
          <w:szCs w:val="21"/>
          <w:lang w:val="zh-CN"/>
        </w:rPr>
        <w:t>持续</w:t>
      </w:r>
      <w:r w:rsidRPr="007E0480">
        <w:rPr>
          <w:rFonts w:eastAsiaTheme="minorEastAsia"/>
          <w:kern w:val="0"/>
          <w:szCs w:val="21"/>
          <w:lang w:val="zh-CN"/>
        </w:rPr>
        <w:t>存在关于男女家庭和社会角色和责任</w:t>
      </w:r>
      <w:r w:rsidRPr="007E0480">
        <w:rPr>
          <w:rFonts w:eastAsiaTheme="minorEastAsia" w:hint="eastAsia"/>
          <w:kern w:val="0"/>
          <w:szCs w:val="21"/>
          <w:lang w:val="zh-CN"/>
        </w:rPr>
        <w:t>的</w:t>
      </w:r>
      <w:r w:rsidRPr="007E0480">
        <w:rPr>
          <w:rFonts w:eastAsiaTheme="minorEastAsia"/>
          <w:kern w:val="0"/>
          <w:szCs w:val="21"/>
          <w:lang w:val="zh-CN"/>
        </w:rPr>
        <w:t>歧视性陈规定型观念，边远岛屿</w:t>
      </w:r>
      <w:r w:rsidRPr="007E0480">
        <w:rPr>
          <w:rFonts w:eastAsiaTheme="minorEastAsia" w:hint="eastAsia"/>
          <w:kern w:val="0"/>
          <w:szCs w:val="21"/>
          <w:lang w:val="zh-CN"/>
        </w:rPr>
        <w:t>的</w:t>
      </w:r>
      <w:r w:rsidRPr="007E0480">
        <w:rPr>
          <w:rFonts w:eastAsiaTheme="minorEastAsia"/>
          <w:kern w:val="0"/>
          <w:szCs w:val="21"/>
          <w:lang w:val="zh-CN"/>
        </w:rPr>
        <w:t>这种情况尤其严重，</w:t>
      </w:r>
      <w:r w:rsidRPr="007E0480">
        <w:rPr>
          <w:rFonts w:eastAsiaTheme="minorEastAsia" w:hint="eastAsia"/>
          <w:kern w:val="0"/>
          <w:szCs w:val="21"/>
          <w:lang w:val="zh-CN"/>
        </w:rPr>
        <w:t>委员会</w:t>
      </w:r>
      <w:r w:rsidRPr="007E0480">
        <w:rPr>
          <w:rFonts w:eastAsiaTheme="minorEastAsia"/>
          <w:kern w:val="0"/>
          <w:szCs w:val="21"/>
          <w:lang w:val="zh-CN"/>
        </w:rPr>
        <w:t>之所以感到关切，是因为这种思想</w:t>
      </w:r>
      <w:r w:rsidRPr="007E0480">
        <w:rPr>
          <w:rFonts w:eastAsiaTheme="minorEastAsia" w:hint="eastAsia"/>
          <w:kern w:val="0"/>
          <w:szCs w:val="21"/>
          <w:lang w:val="zh-CN"/>
        </w:rPr>
        <w:t>和陈规定型观念使</w:t>
      </w:r>
      <w:r w:rsidRPr="007E0480">
        <w:rPr>
          <w:rFonts w:eastAsiaTheme="minorEastAsia"/>
          <w:kern w:val="0"/>
          <w:szCs w:val="21"/>
          <w:lang w:val="zh-CN"/>
        </w:rPr>
        <w:t>妇女在家庭里和社会上长期处于从属地位。委员会回顾，这些歧视性陈规定型观念也是</w:t>
      </w:r>
      <w:r w:rsidRPr="007E0480">
        <w:rPr>
          <w:rFonts w:eastAsiaTheme="minorEastAsia" w:hint="eastAsia"/>
          <w:kern w:val="0"/>
          <w:szCs w:val="21"/>
          <w:lang w:val="zh-CN"/>
        </w:rPr>
        <w:t>导致</w:t>
      </w:r>
      <w:r w:rsidRPr="007E0480">
        <w:rPr>
          <w:rFonts w:eastAsiaTheme="minorEastAsia"/>
          <w:kern w:val="0"/>
          <w:szCs w:val="21"/>
          <w:lang w:val="zh-CN"/>
        </w:rPr>
        <w:t>缔约国</w:t>
      </w:r>
      <w:r w:rsidRPr="007E0480">
        <w:rPr>
          <w:rFonts w:eastAsiaTheme="minorEastAsia" w:hint="eastAsia"/>
          <w:kern w:val="0"/>
          <w:szCs w:val="21"/>
          <w:lang w:val="zh-CN"/>
        </w:rPr>
        <w:t>出现</w:t>
      </w:r>
      <w:r w:rsidRPr="007E0480">
        <w:rPr>
          <w:rFonts w:eastAsiaTheme="minorEastAsia"/>
          <w:kern w:val="0"/>
          <w:szCs w:val="21"/>
          <w:lang w:val="zh-CN"/>
        </w:rPr>
        <w:t>基于性别的暴力侵害妇女行为和</w:t>
      </w:r>
      <w:r w:rsidRPr="007E0480">
        <w:rPr>
          <w:rFonts w:eastAsiaTheme="minorEastAsia" w:hint="eastAsia"/>
          <w:kern w:val="0"/>
          <w:szCs w:val="21"/>
          <w:lang w:val="zh-CN"/>
        </w:rPr>
        <w:t>童婚</w:t>
      </w:r>
      <w:r w:rsidRPr="007E0480">
        <w:rPr>
          <w:rFonts w:eastAsiaTheme="minorEastAsia"/>
          <w:kern w:val="0"/>
          <w:szCs w:val="21"/>
          <w:lang w:val="zh-CN"/>
        </w:rPr>
        <w:t>等有害习俗的根本原因</w:t>
      </w:r>
      <w:r w:rsidRPr="007E0480">
        <w:rPr>
          <w:rFonts w:eastAsiaTheme="minorEastAsia" w:hint="eastAsia"/>
          <w:kern w:val="0"/>
          <w:szCs w:val="21"/>
          <w:lang w:val="zh-CN"/>
        </w:rPr>
        <w:t>之一</w:t>
      </w:r>
      <w:r w:rsidRPr="007E0480">
        <w:rPr>
          <w:rFonts w:eastAsiaTheme="minorEastAsia"/>
          <w:kern w:val="0"/>
          <w:szCs w:val="21"/>
          <w:lang w:val="zh-CN"/>
        </w:rPr>
        <w:t>。委员会</w:t>
      </w:r>
      <w:r w:rsidRPr="007E0480">
        <w:rPr>
          <w:rFonts w:eastAsiaTheme="minorEastAsia" w:hint="eastAsia"/>
          <w:kern w:val="0"/>
          <w:szCs w:val="21"/>
          <w:lang w:val="zh-CN"/>
        </w:rPr>
        <w:t>还</w:t>
      </w:r>
      <w:r w:rsidRPr="007E0480">
        <w:rPr>
          <w:rFonts w:eastAsiaTheme="minorEastAsia"/>
          <w:kern w:val="0"/>
          <w:szCs w:val="21"/>
          <w:lang w:val="zh-CN"/>
        </w:rPr>
        <w:t>注意到，缔约国</w:t>
      </w:r>
      <w:r w:rsidRPr="007E0480">
        <w:rPr>
          <w:rFonts w:eastAsiaTheme="minorEastAsia" w:hint="eastAsia"/>
          <w:kern w:val="0"/>
          <w:szCs w:val="21"/>
          <w:lang w:val="zh-CN"/>
        </w:rPr>
        <w:t>没有</w:t>
      </w:r>
      <w:r w:rsidRPr="007E0480">
        <w:rPr>
          <w:rFonts w:eastAsiaTheme="minorEastAsia"/>
          <w:kern w:val="0"/>
          <w:szCs w:val="21"/>
          <w:lang w:val="zh-CN"/>
        </w:rPr>
        <w:t>采取</w:t>
      </w:r>
      <w:r w:rsidRPr="007E0480">
        <w:rPr>
          <w:rFonts w:eastAsiaTheme="minorEastAsia" w:hint="eastAsia"/>
          <w:kern w:val="0"/>
          <w:szCs w:val="21"/>
          <w:lang w:val="zh-CN"/>
        </w:rPr>
        <w:t>具体</w:t>
      </w:r>
      <w:r w:rsidRPr="007E0480">
        <w:rPr>
          <w:rFonts w:eastAsiaTheme="minorEastAsia"/>
          <w:kern w:val="0"/>
          <w:szCs w:val="21"/>
          <w:lang w:val="zh-CN"/>
        </w:rPr>
        <w:t>措施，改变或消除这些歧视性陈规定型观念。</w:t>
      </w:r>
    </w:p>
    <w:p w14:paraId="7552665E"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Theme="minorEastAsia"/>
          <w:b/>
          <w:kern w:val="0"/>
          <w:szCs w:val="21"/>
          <w:lang w:val="zh-CN"/>
        </w:rPr>
        <w:t>2</w:t>
      </w:r>
      <w:r w:rsidRPr="007E0480">
        <w:rPr>
          <w:rFonts w:eastAsia="黑体"/>
          <w:kern w:val="0"/>
          <w:szCs w:val="21"/>
          <w:lang w:val="zh-CN"/>
        </w:rPr>
        <w:t>3.</w:t>
      </w:r>
      <w:r w:rsidRPr="007E0480">
        <w:rPr>
          <w:rFonts w:eastAsia="黑体"/>
          <w:kern w:val="0"/>
          <w:szCs w:val="21"/>
          <w:lang w:val="zh-CN"/>
        </w:rPr>
        <w:tab/>
      </w:r>
      <w:r w:rsidRPr="007E0480">
        <w:rPr>
          <w:rFonts w:eastAsia="黑体" w:hint="eastAsia"/>
          <w:kern w:val="0"/>
          <w:szCs w:val="21"/>
          <w:lang w:val="zh-CN"/>
        </w:rPr>
        <w:t>委员会建议缔约国：</w:t>
      </w:r>
    </w:p>
    <w:p w14:paraId="752E1403"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毫不拖延地实施一项全面战略，以消除关于男女家庭和社会角色和责任的歧视性陈规定型观念；</w:t>
      </w:r>
    </w:p>
    <w:p w14:paraId="03C2BEA4"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扩大关于歧视性陈规定型观念对妇女</w:t>
      </w:r>
      <w:r w:rsidRPr="007E0480">
        <w:rPr>
          <w:rFonts w:eastAsia="黑体" w:hint="eastAsia"/>
          <w:kern w:val="0"/>
          <w:szCs w:val="21"/>
          <w:lang w:val="zh-CN"/>
        </w:rPr>
        <w:t>(</w:t>
      </w:r>
      <w:r w:rsidRPr="007E0480">
        <w:rPr>
          <w:rFonts w:eastAsia="黑体" w:hint="eastAsia"/>
          <w:kern w:val="0"/>
          <w:szCs w:val="21"/>
          <w:lang w:val="zh-CN"/>
        </w:rPr>
        <w:t>特别是农村地区的妇女</w:t>
      </w:r>
      <w:r w:rsidRPr="007E0480">
        <w:rPr>
          <w:rFonts w:eastAsia="黑体" w:hint="eastAsia"/>
          <w:kern w:val="0"/>
          <w:szCs w:val="21"/>
          <w:lang w:val="zh-CN"/>
        </w:rPr>
        <w:t>)</w:t>
      </w:r>
      <w:r w:rsidRPr="007E0480">
        <w:rPr>
          <w:rFonts w:eastAsia="黑体" w:hint="eastAsia"/>
          <w:kern w:val="0"/>
          <w:szCs w:val="21"/>
          <w:lang w:val="zh-CN"/>
        </w:rPr>
        <w:t>享受其权利所造成的负面影响的公共教育方案，以固守马绍尔传统价值观的传统领袖为教育对象；</w:t>
      </w:r>
    </w:p>
    <w:p w14:paraId="61183D51"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与媒体合作，提高公众对持续存在于社会各级的性别陈规定型观念的认识，以期消除这些观念；</w:t>
      </w:r>
    </w:p>
    <w:p w14:paraId="79F53EEA"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(d)</w:t>
      </w:r>
      <w:r w:rsidRPr="007E0480">
        <w:rPr>
          <w:rFonts w:eastAsia="黑体"/>
          <w:kern w:val="0"/>
          <w:szCs w:val="21"/>
          <w:lang w:val="zh-CN"/>
        </w:rPr>
        <w:tab/>
      </w:r>
      <w:r w:rsidRPr="007E0480">
        <w:rPr>
          <w:rFonts w:eastAsia="黑体" w:hint="eastAsia"/>
          <w:kern w:val="0"/>
          <w:szCs w:val="21"/>
          <w:lang w:val="zh-CN"/>
        </w:rPr>
        <w:t>定期监测和审查为消除性别陈规定型观念和有害习俗</w:t>
      </w:r>
      <w:r w:rsidRPr="007E0480">
        <w:rPr>
          <w:rFonts w:eastAsia="黑体" w:hint="eastAsia"/>
          <w:kern w:val="0"/>
          <w:szCs w:val="21"/>
          <w:lang w:val="zh-CN"/>
        </w:rPr>
        <w:t>(</w:t>
      </w:r>
      <w:r w:rsidRPr="007E0480">
        <w:rPr>
          <w:rFonts w:eastAsia="黑体" w:hint="eastAsia"/>
          <w:kern w:val="0"/>
          <w:szCs w:val="21"/>
          <w:lang w:val="zh-CN"/>
        </w:rPr>
        <w:t>比如童婚</w:t>
      </w:r>
      <w:r w:rsidRPr="007E0480">
        <w:rPr>
          <w:rFonts w:eastAsia="黑体" w:hint="eastAsia"/>
          <w:kern w:val="0"/>
          <w:szCs w:val="21"/>
          <w:lang w:val="zh-CN"/>
        </w:rPr>
        <w:t>)</w:t>
      </w:r>
      <w:r w:rsidRPr="007E0480">
        <w:rPr>
          <w:rFonts w:eastAsia="黑体" w:hint="eastAsia"/>
          <w:kern w:val="0"/>
          <w:szCs w:val="21"/>
          <w:lang w:val="zh-CN"/>
        </w:rPr>
        <w:t>所采取的措施，以评估其影响。</w:t>
      </w:r>
    </w:p>
    <w:p w14:paraId="507B85D3"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基于性别的暴力侵害妇女行为</w:t>
      </w:r>
    </w:p>
    <w:p w14:paraId="2DC9E25E"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24.</w:t>
      </w:r>
      <w:r w:rsidRPr="007E0480">
        <w:rPr>
          <w:rFonts w:eastAsiaTheme="minorEastAsia"/>
          <w:kern w:val="0"/>
          <w:szCs w:val="21"/>
          <w:lang w:val="zh-CN"/>
        </w:rPr>
        <w:tab/>
      </w:r>
      <w:r w:rsidRPr="007E0480">
        <w:rPr>
          <w:rFonts w:eastAsiaTheme="minorEastAsia"/>
          <w:kern w:val="0"/>
          <w:szCs w:val="21"/>
          <w:lang w:val="zh-CN"/>
        </w:rPr>
        <w:t>委员会</w:t>
      </w:r>
      <w:r w:rsidRPr="007E0480">
        <w:rPr>
          <w:rFonts w:eastAsiaTheme="minorEastAsia" w:hint="eastAsia"/>
          <w:kern w:val="0"/>
          <w:szCs w:val="21"/>
          <w:lang w:val="zh-CN"/>
        </w:rPr>
        <w:t>欢迎</w:t>
      </w:r>
      <w:r w:rsidRPr="007E0480">
        <w:rPr>
          <w:rFonts w:eastAsiaTheme="minorEastAsia"/>
          <w:kern w:val="0"/>
          <w:szCs w:val="21"/>
          <w:lang w:val="zh-CN"/>
        </w:rPr>
        <w:t>缔约国采取</w:t>
      </w:r>
      <w:r w:rsidRPr="007E0480">
        <w:rPr>
          <w:rFonts w:eastAsiaTheme="minorEastAsia" w:hint="eastAsia"/>
          <w:kern w:val="0"/>
          <w:szCs w:val="21"/>
          <w:lang w:val="zh-CN"/>
        </w:rPr>
        <w:t>了</w:t>
      </w:r>
      <w:r w:rsidRPr="007E0480">
        <w:rPr>
          <w:rFonts w:eastAsiaTheme="minorEastAsia"/>
          <w:kern w:val="0"/>
          <w:szCs w:val="21"/>
          <w:lang w:val="zh-CN"/>
        </w:rPr>
        <w:t>打击暴力侵害妇女行为</w:t>
      </w:r>
      <w:r w:rsidRPr="007E0480">
        <w:rPr>
          <w:rFonts w:eastAsiaTheme="minorEastAsia" w:hint="eastAsia"/>
          <w:kern w:val="0"/>
          <w:szCs w:val="21"/>
          <w:lang w:val="zh-CN"/>
        </w:rPr>
        <w:t>的</w:t>
      </w:r>
      <w:r w:rsidRPr="007E0480">
        <w:rPr>
          <w:rFonts w:eastAsiaTheme="minorEastAsia"/>
          <w:kern w:val="0"/>
          <w:szCs w:val="21"/>
          <w:lang w:val="zh-CN"/>
        </w:rPr>
        <w:t>立法和政策措施，例如</w:t>
      </w:r>
      <w:r w:rsidRPr="007E0480">
        <w:rPr>
          <w:rFonts w:eastAsiaTheme="minorEastAsia" w:hint="eastAsia"/>
          <w:kern w:val="0"/>
          <w:szCs w:val="21"/>
          <w:lang w:val="zh-CN"/>
        </w:rPr>
        <w:t>于</w:t>
      </w:r>
      <w:r w:rsidRPr="007E0480">
        <w:rPr>
          <w:rFonts w:eastAsiaTheme="minorEastAsia"/>
          <w:kern w:val="0"/>
          <w:szCs w:val="21"/>
          <w:lang w:val="zh-CN"/>
        </w:rPr>
        <w:t>2011</w:t>
      </w:r>
      <w:r w:rsidRPr="007E0480">
        <w:rPr>
          <w:rFonts w:eastAsiaTheme="minorEastAsia"/>
          <w:kern w:val="0"/>
          <w:szCs w:val="21"/>
          <w:lang w:val="zh-CN"/>
        </w:rPr>
        <w:t>年颁布</w:t>
      </w:r>
      <w:r w:rsidRPr="007E0480">
        <w:rPr>
          <w:rFonts w:eastAsiaTheme="minorEastAsia" w:hint="eastAsia"/>
          <w:kern w:val="0"/>
          <w:szCs w:val="21"/>
          <w:lang w:val="zh-CN"/>
        </w:rPr>
        <w:t>了</w:t>
      </w:r>
      <w:r w:rsidRPr="007E0480">
        <w:rPr>
          <w:rFonts w:eastAsiaTheme="minorEastAsia"/>
          <w:kern w:val="0"/>
          <w:szCs w:val="21"/>
          <w:lang w:val="zh-CN"/>
        </w:rPr>
        <w:t>《家庭暴力防范和保护法》，并设立</w:t>
      </w:r>
      <w:r w:rsidRPr="007E0480">
        <w:rPr>
          <w:rFonts w:eastAsiaTheme="minorEastAsia" w:hint="eastAsia"/>
          <w:kern w:val="0"/>
          <w:szCs w:val="21"/>
          <w:lang w:val="zh-CN"/>
        </w:rPr>
        <w:t>了一个</w:t>
      </w:r>
      <w:r w:rsidRPr="007E0480">
        <w:rPr>
          <w:rFonts w:eastAsiaTheme="minorEastAsia"/>
          <w:kern w:val="0"/>
          <w:szCs w:val="21"/>
          <w:lang w:val="zh-CN"/>
        </w:rPr>
        <w:t>技术工作组以协调其执行工作。委员会还赞扬缔约国</w:t>
      </w:r>
      <w:r w:rsidRPr="007E0480">
        <w:rPr>
          <w:rFonts w:eastAsiaTheme="minorEastAsia" w:hint="eastAsia"/>
          <w:kern w:val="0"/>
          <w:szCs w:val="21"/>
          <w:lang w:val="zh-CN"/>
        </w:rPr>
        <w:t>对</w:t>
      </w:r>
      <w:r w:rsidRPr="007E0480">
        <w:rPr>
          <w:rFonts w:eastAsiaTheme="minorEastAsia"/>
          <w:kern w:val="0"/>
          <w:szCs w:val="21"/>
          <w:lang w:val="zh-CN"/>
        </w:rPr>
        <w:t>《刑法典》</w:t>
      </w:r>
      <w:r w:rsidRPr="007E0480">
        <w:rPr>
          <w:rFonts w:eastAsiaTheme="minorEastAsia" w:hint="eastAsia"/>
          <w:kern w:val="0"/>
          <w:szCs w:val="21"/>
          <w:lang w:val="zh-CN"/>
        </w:rPr>
        <w:t>作出修正</w:t>
      </w:r>
      <w:r w:rsidRPr="007E0480">
        <w:rPr>
          <w:rFonts w:eastAsiaTheme="minorEastAsia"/>
          <w:kern w:val="0"/>
          <w:szCs w:val="21"/>
          <w:lang w:val="zh-CN"/>
        </w:rPr>
        <w:t>，扩大了强奸的定义，使之包括婚内强奸。然而，委员会关切地注意到</w:t>
      </w:r>
      <w:r w:rsidRPr="007E0480">
        <w:rPr>
          <w:rFonts w:eastAsiaTheme="minorEastAsia" w:hint="eastAsia"/>
          <w:kern w:val="0"/>
          <w:szCs w:val="21"/>
          <w:lang w:val="zh-CN"/>
        </w:rPr>
        <w:t>以下问题</w:t>
      </w:r>
      <w:r w:rsidRPr="007E0480">
        <w:rPr>
          <w:rFonts w:eastAsiaTheme="minorEastAsia"/>
          <w:kern w:val="0"/>
          <w:szCs w:val="21"/>
          <w:lang w:val="zh-CN"/>
        </w:rPr>
        <w:t>：</w:t>
      </w:r>
    </w:p>
    <w:p w14:paraId="34FE0D83"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kern w:val="0"/>
          <w:szCs w:val="21"/>
          <w:lang w:val="zh-CN"/>
        </w:rPr>
        <w:t>基于性别的暴力侵害妇女行为</w:t>
      </w:r>
      <w:r w:rsidRPr="007E0480">
        <w:rPr>
          <w:rFonts w:eastAsiaTheme="minorEastAsia"/>
          <w:kern w:val="0"/>
          <w:szCs w:val="21"/>
          <w:lang w:val="zh-CN"/>
        </w:rPr>
        <w:t>(</w:t>
      </w:r>
      <w:r w:rsidRPr="007E0480">
        <w:rPr>
          <w:rFonts w:eastAsiaTheme="minorEastAsia"/>
          <w:kern w:val="0"/>
          <w:szCs w:val="21"/>
          <w:lang w:val="zh-CN"/>
        </w:rPr>
        <w:t>特别是家庭暴力和性暴力</w:t>
      </w:r>
      <w:r w:rsidRPr="007E0480">
        <w:rPr>
          <w:rFonts w:eastAsiaTheme="minorEastAsia"/>
          <w:kern w:val="0"/>
          <w:szCs w:val="21"/>
          <w:lang w:val="zh-CN"/>
        </w:rPr>
        <w:t>)</w:t>
      </w:r>
      <w:r w:rsidRPr="007E0480">
        <w:rPr>
          <w:rFonts w:eastAsiaTheme="minorEastAsia"/>
          <w:kern w:val="0"/>
          <w:szCs w:val="21"/>
          <w:lang w:val="zh-CN"/>
        </w:rPr>
        <w:t>高发，这些行为在文化上仍然可被接受并且举报不足</w:t>
      </w:r>
      <w:r w:rsidRPr="007E0480">
        <w:rPr>
          <w:rFonts w:eastAsiaTheme="minorEastAsia" w:hint="eastAsia"/>
          <w:kern w:val="0"/>
          <w:szCs w:val="21"/>
          <w:lang w:val="zh-CN"/>
        </w:rPr>
        <w:t>；</w:t>
      </w:r>
    </w:p>
    <w:p w14:paraId="11591A82"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kern w:val="0"/>
          <w:szCs w:val="21"/>
          <w:lang w:val="zh-CN"/>
        </w:rPr>
        <w:t>《家庭暴力防范和保护法》规定的与基于性别的暴力侵害妇女行为相关的罪行与《刑法典》规定的这些罪行相互重叠，因此，对于某些罪行</w:t>
      </w:r>
      <w:r w:rsidRPr="007E0480">
        <w:rPr>
          <w:rFonts w:eastAsiaTheme="minorEastAsia" w:hint="eastAsia"/>
          <w:kern w:val="0"/>
          <w:szCs w:val="21"/>
          <w:lang w:val="zh-CN"/>
        </w:rPr>
        <w:t>的</w:t>
      </w:r>
      <w:r w:rsidRPr="007E0480">
        <w:rPr>
          <w:rFonts w:eastAsiaTheme="minorEastAsia"/>
          <w:kern w:val="0"/>
          <w:szCs w:val="21"/>
          <w:lang w:val="zh-CN"/>
        </w:rPr>
        <w:t>惩罚</w:t>
      </w:r>
      <w:r w:rsidRPr="007E0480">
        <w:rPr>
          <w:rFonts w:eastAsiaTheme="minorEastAsia" w:hint="eastAsia"/>
          <w:kern w:val="0"/>
          <w:szCs w:val="21"/>
          <w:lang w:val="zh-CN"/>
        </w:rPr>
        <w:t>或</w:t>
      </w:r>
      <w:r w:rsidRPr="007E0480">
        <w:rPr>
          <w:rFonts w:eastAsiaTheme="minorEastAsia"/>
          <w:kern w:val="0"/>
          <w:szCs w:val="21"/>
          <w:lang w:val="zh-CN"/>
        </w:rPr>
        <w:t>从轻或从重，取决于指控</w:t>
      </w:r>
      <w:r w:rsidRPr="007E0480">
        <w:rPr>
          <w:rFonts w:eastAsiaTheme="minorEastAsia" w:hint="eastAsia"/>
          <w:kern w:val="0"/>
          <w:szCs w:val="21"/>
          <w:lang w:val="zh-CN"/>
        </w:rPr>
        <w:t>所</w:t>
      </w:r>
      <w:r w:rsidRPr="007E0480">
        <w:rPr>
          <w:rFonts w:eastAsiaTheme="minorEastAsia"/>
          <w:kern w:val="0"/>
          <w:szCs w:val="21"/>
          <w:lang w:val="zh-CN"/>
        </w:rPr>
        <w:t>依据的法律；</w:t>
      </w:r>
    </w:p>
    <w:p w14:paraId="225A9E62"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lastRenderedPageBreak/>
        <w:t>(c)</w:t>
      </w:r>
      <w:r w:rsidRPr="007E0480">
        <w:rPr>
          <w:rFonts w:eastAsiaTheme="minorEastAsia"/>
          <w:kern w:val="0"/>
          <w:szCs w:val="21"/>
          <w:lang w:val="zh-CN"/>
        </w:rPr>
        <w:tab/>
      </w:r>
      <w:r w:rsidRPr="007E0480">
        <w:rPr>
          <w:rFonts w:eastAsiaTheme="minorEastAsia"/>
          <w:kern w:val="0"/>
          <w:szCs w:val="21"/>
          <w:lang w:val="zh-CN"/>
        </w:rPr>
        <w:t>缺乏</w:t>
      </w:r>
      <w:bookmarkStart w:id="4" w:name="OLE_LINK1"/>
      <w:bookmarkStart w:id="5" w:name="OLE_LINK2"/>
      <w:r w:rsidRPr="007E0480">
        <w:rPr>
          <w:rFonts w:eastAsiaTheme="minorEastAsia"/>
          <w:kern w:val="0"/>
          <w:szCs w:val="21"/>
          <w:lang w:val="zh-CN"/>
        </w:rPr>
        <w:t>按年龄和受害者与犯罪</w:t>
      </w:r>
      <w:r w:rsidRPr="007E0480">
        <w:rPr>
          <w:rFonts w:eastAsiaTheme="minorEastAsia" w:hint="eastAsia"/>
          <w:kern w:val="0"/>
          <w:szCs w:val="21"/>
          <w:lang w:val="zh-CN"/>
        </w:rPr>
        <w:t>者</w:t>
      </w:r>
      <w:r w:rsidRPr="007E0480">
        <w:rPr>
          <w:rFonts w:eastAsiaTheme="minorEastAsia"/>
          <w:kern w:val="0"/>
          <w:szCs w:val="21"/>
          <w:lang w:val="zh-CN"/>
        </w:rPr>
        <w:t>之间关系分</w:t>
      </w:r>
      <w:r w:rsidRPr="007E0480">
        <w:rPr>
          <w:rFonts w:eastAsiaTheme="minorEastAsia" w:hint="eastAsia"/>
          <w:kern w:val="0"/>
          <w:szCs w:val="21"/>
          <w:lang w:val="zh-CN"/>
        </w:rPr>
        <w:t>列的</w:t>
      </w:r>
      <w:bookmarkEnd w:id="4"/>
      <w:bookmarkEnd w:id="5"/>
      <w:r w:rsidRPr="007E0480">
        <w:rPr>
          <w:rFonts w:eastAsiaTheme="minorEastAsia"/>
          <w:kern w:val="0"/>
          <w:szCs w:val="21"/>
          <w:lang w:val="zh-CN"/>
        </w:rPr>
        <w:t>关于基于性别的暴力侵害妇女行为</w:t>
      </w:r>
      <w:r w:rsidRPr="007E0480">
        <w:rPr>
          <w:rFonts w:eastAsiaTheme="minorEastAsia"/>
          <w:kern w:val="0"/>
          <w:szCs w:val="21"/>
          <w:lang w:val="zh-CN"/>
        </w:rPr>
        <w:t>(</w:t>
      </w:r>
      <w:r w:rsidRPr="007E0480">
        <w:rPr>
          <w:rFonts w:eastAsiaTheme="minorEastAsia"/>
          <w:kern w:val="0"/>
          <w:szCs w:val="21"/>
          <w:lang w:val="zh-CN"/>
        </w:rPr>
        <w:t>包括家庭暴力</w:t>
      </w:r>
      <w:r w:rsidRPr="007E0480">
        <w:rPr>
          <w:rFonts w:eastAsiaTheme="minorEastAsia"/>
          <w:kern w:val="0"/>
          <w:szCs w:val="21"/>
          <w:lang w:val="zh-CN"/>
        </w:rPr>
        <w:t>)</w:t>
      </w:r>
      <w:r w:rsidRPr="007E0480">
        <w:rPr>
          <w:rFonts w:eastAsiaTheme="minorEastAsia"/>
          <w:kern w:val="0"/>
          <w:szCs w:val="21"/>
          <w:lang w:val="zh-CN"/>
        </w:rPr>
        <w:t>的统计数据，且关于家庭环境中的性暴力行为的报告有所增加；</w:t>
      </w:r>
    </w:p>
    <w:p w14:paraId="097ACF13"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(d)</w:t>
      </w:r>
      <w:r w:rsidRPr="007E0480">
        <w:rPr>
          <w:rFonts w:eastAsiaTheme="minorEastAsia"/>
          <w:kern w:val="0"/>
          <w:szCs w:val="21"/>
          <w:lang w:val="zh-CN"/>
        </w:rPr>
        <w:tab/>
      </w:r>
      <w:r w:rsidRPr="007E0480">
        <w:rPr>
          <w:rFonts w:eastAsiaTheme="minorEastAsia"/>
          <w:kern w:val="0"/>
          <w:szCs w:val="21"/>
          <w:lang w:val="zh-CN"/>
        </w:rPr>
        <w:t>缺乏向性别暴力的妇女受害者提供的庇护所和支助服务，且</w:t>
      </w:r>
      <w:r w:rsidRPr="007E0480">
        <w:rPr>
          <w:rFonts w:eastAsiaTheme="minorEastAsia" w:hint="eastAsia"/>
          <w:kern w:val="0"/>
          <w:szCs w:val="21"/>
          <w:lang w:val="zh-CN"/>
        </w:rPr>
        <w:t>只有</w:t>
      </w:r>
      <w:r w:rsidRPr="007E0480">
        <w:rPr>
          <w:rFonts w:eastAsiaTheme="minorEastAsia" w:hint="eastAsia"/>
          <w:kern w:val="0"/>
          <w:szCs w:val="21"/>
          <w:lang w:val="zh-CN"/>
        </w:rPr>
        <w:t>Weto in Mour</w:t>
      </w:r>
      <w:r w:rsidRPr="007E0480">
        <w:rPr>
          <w:rFonts w:eastAsiaTheme="minorEastAsia"/>
          <w:kern w:val="0"/>
          <w:szCs w:val="21"/>
          <w:lang w:val="zh-CN"/>
        </w:rPr>
        <w:t>方案和</w:t>
      </w:r>
      <w:r w:rsidRPr="007E0480">
        <w:rPr>
          <w:rFonts w:eastAsiaTheme="minorEastAsia" w:hint="eastAsia"/>
          <w:kern w:val="0"/>
          <w:szCs w:val="21"/>
          <w:lang w:val="zh-CN"/>
        </w:rPr>
        <w:t>非政府</w:t>
      </w:r>
      <w:r w:rsidRPr="007E0480">
        <w:rPr>
          <w:rFonts w:eastAsiaTheme="minorEastAsia"/>
          <w:kern w:val="0"/>
          <w:szCs w:val="21"/>
          <w:lang w:val="zh-CN"/>
        </w:rPr>
        <w:t>组织马绍尔群岛妇女团结一致组织</w:t>
      </w:r>
      <w:r w:rsidRPr="007E0480">
        <w:rPr>
          <w:rFonts w:eastAsiaTheme="minorEastAsia" w:hint="eastAsia"/>
          <w:kern w:val="0"/>
          <w:szCs w:val="21"/>
          <w:lang w:val="zh-CN"/>
        </w:rPr>
        <w:t>提供</w:t>
      </w:r>
      <w:r w:rsidRPr="007E0480">
        <w:rPr>
          <w:rFonts w:eastAsiaTheme="minorEastAsia"/>
          <w:kern w:val="0"/>
          <w:szCs w:val="21"/>
          <w:lang w:val="zh-CN"/>
        </w:rPr>
        <w:t>这方面服务。</w:t>
      </w:r>
    </w:p>
    <w:p w14:paraId="4766CB97"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25.</w:t>
      </w:r>
      <w:r w:rsidRPr="007E0480">
        <w:rPr>
          <w:rFonts w:eastAsia="黑体"/>
          <w:kern w:val="0"/>
          <w:szCs w:val="21"/>
          <w:lang w:val="zh-CN"/>
        </w:rPr>
        <w:tab/>
      </w:r>
      <w:r w:rsidRPr="007E0480">
        <w:rPr>
          <w:rFonts w:eastAsia="黑体" w:hint="eastAsia"/>
          <w:kern w:val="0"/>
          <w:szCs w:val="21"/>
          <w:lang w:val="zh-CN"/>
        </w:rPr>
        <w:t>委员会回顾更新其第</w:t>
      </w:r>
      <w:r w:rsidRPr="007E0480">
        <w:rPr>
          <w:rFonts w:eastAsia="黑体"/>
          <w:kern w:val="0"/>
          <w:szCs w:val="21"/>
          <w:lang w:val="zh-CN"/>
        </w:rPr>
        <w:t>19</w:t>
      </w:r>
      <w:r w:rsidRPr="007E0480">
        <w:rPr>
          <w:rFonts w:eastAsia="黑体" w:hint="eastAsia"/>
          <w:kern w:val="0"/>
          <w:szCs w:val="21"/>
          <w:lang w:val="zh-CN"/>
        </w:rPr>
        <w:t>号一般性建议、关于基于性别的暴力侵害妇女行为的第</w:t>
      </w:r>
      <w:r w:rsidRPr="007E0480">
        <w:rPr>
          <w:rFonts w:eastAsia="黑体"/>
          <w:kern w:val="0"/>
          <w:szCs w:val="21"/>
          <w:lang w:val="zh-CN"/>
        </w:rPr>
        <w:t>35(2017)</w:t>
      </w:r>
      <w:r w:rsidRPr="007E0480">
        <w:rPr>
          <w:rFonts w:eastAsia="黑体" w:hint="eastAsia"/>
          <w:kern w:val="0"/>
          <w:szCs w:val="21"/>
          <w:lang w:val="zh-CN"/>
        </w:rPr>
        <w:t>号一般性建议，并建议缔约国：</w:t>
      </w:r>
    </w:p>
    <w:p w14:paraId="4D9D48D4"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高度优先执行《家庭暴力防范和保护法》和经修订</w:t>
      </w:r>
      <w:r w:rsidRPr="007E0480">
        <w:rPr>
          <w:rFonts w:eastAsia="黑体"/>
          <w:kern w:val="0"/>
          <w:szCs w:val="21"/>
          <w:lang w:val="zh-CN"/>
        </w:rPr>
        <w:t>的</w:t>
      </w:r>
      <w:r w:rsidRPr="007E0480">
        <w:rPr>
          <w:rFonts w:eastAsia="黑体" w:hint="eastAsia"/>
          <w:kern w:val="0"/>
          <w:szCs w:val="21"/>
          <w:lang w:val="zh-CN"/>
        </w:rPr>
        <w:t>《刑法典》，以确保</w:t>
      </w:r>
      <w:r w:rsidRPr="007E0480">
        <w:rPr>
          <w:rFonts w:eastAsia="黑体"/>
          <w:kern w:val="0"/>
          <w:szCs w:val="21"/>
          <w:lang w:val="zh-CN"/>
        </w:rPr>
        <w:t>性别暴力</w:t>
      </w:r>
      <w:r w:rsidRPr="007E0480">
        <w:rPr>
          <w:rFonts w:eastAsia="黑体" w:hint="eastAsia"/>
          <w:kern w:val="0"/>
          <w:szCs w:val="21"/>
          <w:lang w:val="zh-CN"/>
        </w:rPr>
        <w:t>的犯罪者受到起诉和适当惩罚。在这方面，缔约国应采取适当的立法措施，以统一《家庭暴力防范和保护法》和经修订</w:t>
      </w:r>
      <w:r w:rsidRPr="007E0480">
        <w:rPr>
          <w:rFonts w:eastAsia="黑体"/>
          <w:kern w:val="0"/>
          <w:szCs w:val="21"/>
          <w:lang w:val="zh-CN"/>
        </w:rPr>
        <w:t>的</w:t>
      </w:r>
      <w:r w:rsidRPr="007E0480">
        <w:rPr>
          <w:rFonts w:eastAsia="黑体" w:hint="eastAsia"/>
          <w:kern w:val="0"/>
          <w:szCs w:val="21"/>
          <w:lang w:val="zh-CN"/>
        </w:rPr>
        <w:t>《刑法典》中对涉及基于性别的暴力侵害妇女和女童行为的犯罪规定的惩罚；</w:t>
      </w:r>
    </w:p>
    <w:p w14:paraId="25FFD937"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通过教育和媒体宣传等方式，加紧努力，提高男子和妇女对</w:t>
      </w:r>
      <w:r w:rsidRPr="007E0480">
        <w:rPr>
          <w:rFonts w:eastAsia="黑体"/>
          <w:kern w:val="0"/>
          <w:szCs w:val="21"/>
          <w:lang w:val="zh-CN"/>
        </w:rPr>
        <w:t>性别暴力</w:t>
      </w:r>
      <w:r w:rsidRPr="007E0480">
        <w:rPr>
          <w:rFonts w:eastAsia="黑体" w:hint="eastAsia"/>
          <w:kern w:val="0"/>
          <w:szCs w:val="21"/>
          <w:lang w:val="zh-CN"/>
        </w:rPr>
        <w:t>的犯罪性质的认识，从而消除社会上对这类行为的接受，并鼓励举报；</w:t>
      </w:r>
    </w:p>
    <w:p w14:paraId="633CD18B"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继续向法官、检察官、律师、警察和其他执法人员提供能力建设，内容涉及严格适用对基于性别的暴力侵害妇女行为处以刑事定罪的立法，以及针对这类暴力行为的受害者开展对性别敏感的调查程序和司法进程；</w:t>
      </w:r>
    </w:p>
    <w:p w14:paraId="2F3FB509"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(d)</w:t>
      </w:r>
      <w:r w:rsidRPr="007E0480">
        <w:rPr>
          <w:rFonts w:eastAsia="黑体"/>
          <w:kern w:val="0"/>
          <w:szCs w:val="21"/>
          <w:lang w:val="zh-CN"/>
        </w:rPr>
        <w:tab/>
      </w:r>
      <w:r w:rsidRPr="007E0480">
        <w:rPr>
          <w:rFonts w:eastAsia="黑体" w:hint="eastAsia"/>
          <w:kern w:val="0"/>
          <w:szCs w:val="21"/>
          <w:lang w:val="zh-CN"/>
        </w:rPr>
        <w:t>加强系统收集关于基于性别的暴力侵害妇女行为</w:t>
      </w:r>
      <w:r w:rsidRPr="007E0480">
        <w:rPr>
          <w:rFonts w:eastAsia="黑体" w:hint="eastAsia"/>
          <w:kern w:val="0"/>
          <w:szCs w:val="21"/>
          <w:lang w:val="zh-CN"/>
        </w:rPr>
        <w:t>(</w:t>
      </w:r>
      <w:r w:rsidRPr="007E0480">
        <w:rPr>
          <w:rFonts w:eastAsia="黑体" w:hint="eastAsia"/>
          <w:kern w:val="0"/>
          <w:szCs w:val="21"/>
          <w:lang w:val="zh-CN"/>
        </w:rPr>
        <w:t>包括家庭暴力</w:t>
      </w:r>
      <w:r w:rsidRPr="007E0480">
        <w:rPr>
          <w:rFonts w:eastAsia="黑体" w:hint="eastAsia"/>
          <w:kern w:val="0"/>
          <w:szCs w:val="21"/>
          <w:lang w:val="zh-CN"/>
        </w:rPr>
        <w:t>)</w:t>
      </w:r>
      <w:r w:rsidRPr="007E0480">
        <w:rPr>
          <w:rFonts w:eastAsia="黑体" w:hint="eastAsia"/>
          <w:kern w:val="0"/>
          <w:szCs w:val="21"/>
          <w:lang w:val="zh-CN"/>
        </w:rPr>
        <w:t>的统计数据，并按年龄和受害者与犯罪者之间的关系进行分列；</w:t>
      </w:r>
    </w:p>
    <w:p w14:paraId="3A10F78E"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(e)</w:t>
      </w:r>
      <w:r w:rsidRPr="007E0480">
        <w:rPr>
          <w:rFonts w:eastAsia="黑体"/>
          <w:kern w:val="0"/>
          <w:szCs w:val="21"/>
          <w:lang w:val="zh-CN"/>
        </w:rPr>
        <w:tab/>
      </w:r>
      <w:r w:rsidRPr="007E0480">
        <w:rPr>
          <w:rFonts w:eastAsia="黑体" w:hint="eastAsia"/>
          <w:kern w:val="0"/>
          <w:szCs w:val="21"/>
          <w:lang w:val="zh-CN"/>
        </w:rPr>
        <w:t>确保暴力行为</w:t>
      </w:r>
      <w:r w:rsidRPr="007E0480">
        <w:rPr>
          <w:rFonts w:eastAsia="黑体" w:hint="eastAsia"/>
          <w:kern w:val="0"/>
          <w:szCs w:val="21"/>
          <w:lang w:val="zh-CN"/>
        </w:rPr>
        <w:t>(</w:t>
      </w:r>
      <w:r w:rsidRPr="007E0480">
        <w:rPr>
          <w:rFonts w:eastAsia="黑体" w:hint="eastAsia"/>
          <w:kern w:val="0"/>
          <w:szCs w:val="21"/>
          <w:lang w:val="zh-CN"/>
        </w:rPr>
        <w:t>包括家庭暴力</w:t>
      </w:r>
      <w:r w:rsidRPr="007E0480">
        <w:rPr>
          <w:rFonts w:eastAsia="黑体" w:hint="eastAsia"/>
          <w:kern w:val="0"/>
          <w:szCs w:val="21"/>
          <w:lang w:val="zh-CN"/>
        </w:rPr>
        <w:t>)</w:t>
      </w:r>
      <w:r w:rsidRPr="007E0480">
        <w:rPr>
          <w:rFonts w:eastAsia="黑体" w:hint="eastAsia"/>
          <w:kern w:val="0"/>
          <w:szCs w:val="21"/>
          <w:lang w:val="zh-CN"/>
        </w:rPr>
        <w:t>的妇女和女童受害者获得庇护所和充足的支助服务，并与向</w:t>
      </w:r>
      <w:r w:rsidRPr="007E0480">
        <w:rPr>
          <w:rFonts w:eastAsia="黑体"/>
          <w:kern w:val="0"/>
          <w:szCs w:val="21"/>
          <w:lang w:val="zh-CN"/>
        </w:rPr>
        <w:t>性别暴力</w:t>
      </w:r>
      <w:r w:rsidRPr="007E0480">
        <w:rPr>
          <w:rFonts w:eastAsia="黑体" w:hint="eastAsia"/>
          <w:kern w:val="0"/>
          <w:szCs w:val="21"/>
          <w:lang w:val="zh-CN"/>
        </w:rPr>
        <w:t>受害者提供援助和康复服务的非政府组织</w:t>
      </w:r>
      <w:r w:rsidRPr="007E0480">
        <w:rPr>
          <w:rFonts w:eastAsia="黑体" w:hint="eastAsia"/>
          <w:kern w:val="0"/>
          <w:szCs w:val="21"/>
          <w:lang w:val="zh-CN"/>
        </w:rPr>
        <w:t>(</w:t>
      </w:r>
      <w:r w:rsidRPr="007E0480">
        <w:rPr>
          <w:rFonts w:eastAsia="黑体" w:hint="eastAsia"/>
          <w:kern w:val="0"/>
          <w:szCs w:val="21"/>
          <w:lang w:val="zh-CN"/>
        </w:rPr>
        <w:t>比如马绍尔群岛妇女团结一致组织</w:t>
      </w:r>
      <w:r w:rsidRPr="007E0480">
        <w:rPr>
          <w:rFonts w:eastAsia="黑体" w:hint="eastAsia"/>
          <w:kern w:val="0"/>
          <w:szCs w:val="21"/>
          <w:lang w:val="zh-CN"/>
        </w:rPr>
        <w:t>)</w:t>
      </w:r>
      <w:r w:rsidRPr="007E0480">
        <w:rPr>
          <w:rFonts w:eastAsia="黑体" w:hint="eastAsia"/>
          <w:kern w:val="0"/>
          <w:szCs w:val="21"/>
          <w:lang w:val="zh-CN"/>
        </w:rPr>
        <w:t>加强合作。</w:t>
      </w:r>
    </w:p>
    <w:p w14:paraId="37F5E1E5"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en-GB"/>
        </w:rPr>
        <w:t>贩运人口和利用妇女卖淫意图营利</w:t>
      </w:r>
    </w:p>
    <w:p w14:paraId="6EE7E9D3"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26.</w:t>
      </w:r>
      <w:r w:rsidRPr="007E0480">
        <w:rPr>
          <w:rFonts w:eastAsiaTheme="minorEastAsia"/>
          <w:kern w:val="0"/>
          <w:szCs w:val="21"/>
          <w:lang w:val="zh-CN"/>
        </w:rPr>
        <w:tab/>
      </w:r>
      <w:r w:rsidRPr="007E0480">
        <w:rPr>
          <w:rFonts w:eastAsiaTheme="minorEastAsia"/>
          <w:kern w:val="0"/>
          <w:szCs w:val="21"/>
          <w:lang w:val="zh-CN"/>
        </w:rPr>
        <w:t>委员会赞扬缔约国</w:t>
      </w:r>
      <w:r w:rsidRPr="007E0480">
        <w:rPr>
          <w:rFonts w:eastAsiaTheme="minorEastAsia" w:hint="eastAsia"/>
          <w:kern w:val="0"/>
          <w:szCs w:val="21"/>
          <w:lang w:val="zh-CN"/>
        </w:rPr>
        <w:t>于</w:t>
      </w:r>
      <w:r w:rsidRPr="007E0480">
        <w:rPr>
          <w:rFonts w:eastAsiaTheme="minorEastAsia"/>
          <w:kern w:val="0"/>
          <w:szCs w:val="21"/>
          <w:lang w:val="zh-CN"/>
        </w:rPr>
        <w:t>2017</w:t>
      </w:r>
      <w:r w:rsidRPr="007E0480">
        <w:rPr>
          <w:rFonts w:eastAsiaTheme="minorEastAsia"/>
          <w:kern w:val="0"/>
          <w:szCs w:val="21"/>
          <w:lang w:val="zh-CN"/>
        </w:rPr>
        <w:t>年颁布了《禁止贩运人口法》，并设立了</w:t>
      </w:r>
      <w:r w:rsidRPr="007E0480">
        <w:rPr>
          <w:rFonts w:eastAsiaTheme="minorEastAsia" w:hint="eastAsia"/>
          <w:kern w:val="0"/>
          <w:szCs w:val="21"/>
          <w:lang w:val="zh-CN"/>
        </w:rPr>
        <w:t>关于</w:t>
      </w:r>
      <w:r w:rsidRPr="007E0480">
        <w:rPr>
          <w:rFonts w:eastAsiaTheme="minorEastAsia"/>
          <w:kern w:val="0"/>
          <w:szCs w:val="21"/>
          <w:lang w:val="zh-CN"/>
        </w:rPr>
        <w:t>打击贩运人口</w:t>
      </w:r>
      <w:r w:rsidRPr="007E0480">
        <w:rPr>
          <w:rFonts w:eastAsiaTheme="minorEastAsia" w:hint="eastAsia"/>
          <w:kern w:val="0"/>
          <w:szCs w:val="21"/>
          <w:lang w:val="zh-CN"/>
        </w:rPr>
        <w:t>的</w:t>
      </w:r>
      <w:r w:rsidRPr="007E0480">
        <w:rPr>
          <w:rFonts w:eastAsiaTheme="minorEastAsia"/>
          <w:kern w:val="0"/>
          <w:szCs w:val="21"/>
          <w:lang w:val="zh-CN"/>
        </w:rPr>
        <w:t>国家工作队。委员会还注意到，缔约国通过了关于执法部门打击贩运人口</w:t>
      </w:r>
      <w:r w:rsidRPr="007E0480">
        <w:rPr>
          <w:rFonts w:eastAsiaTheme="minorEastAsia" w:hint="eastAsia"/>
          <w:kern w:val="0"/>
          <w:szCs w:val="21"/>
          <w:lang w:val="zh-CN"/>
        </w:rPr>
        <w:t>的</w:t>
      </w:r>
      <w:r w:rsidRPr="007E0480">
        <w:rPr>
          <w:rFonts w:eastAsiaTheme="minorEastAsia"/>
          <w:kern w:val="0"/>
          <w:szCs w:val="21"/>
          <w:lang w:val="zh-CN"/>
        </w:rPr>
        <w:t>标准作业程序草案，</w:t>
      </w:r>
      <w:r w:rsidRPr="007E0480">
        <w:rPr>
          <w:rFonts w:eastAsiaTheme="minorEastAsia" w:hint="eastAsia"/>
          <w:kern w:val="0"/>
          <w:szCs w:val="21"/>
          <w:lang w:val="zh-CN"/>
        </w:rPr>
        <w:t>并</w:t>
      </w:r>
      <w:r w:rsidRPr="007E0480">
        <w:rPr>
          <w:rFonts w:eastAsiaTheme="minorEastAsia"/>
          <w:kern w:val="0"/>
          <w:szCs w:val="21"/>
          <w:lang w:val="zh-CN"/>
        </w:rPr>
        <w:t>且缔约国正在审查其移民政策和立法以查明差距，从而降低贩运人口的风险。委员会进一步注意到，《刑法典》规定，参与卖淫</w:t>
      </w:r>
      <w:r w:rsidRPr="007E0480">
        <w:rPr>
          <w:rFonts w:eastAsiaTheme="minorEastAsia" w:hint="eastAsia"/>
          <w:kern w:val="0"/>
          <w:szCs w:val="21"/>
          <w:lang w:val="zh-CN"/>
        </w:rPr>
        <w:t>属于刑事</w:t>
      </w:r>
      <w:r w:rsidRPr="007E0480">
        <w:rPr>
          <w:rFonts w:eastAsiaTheme="minorEastAsia"/>
          <w:kern w:val="0"/>
          <w:szCs w:val="21"/>
          <w:lang w:val="zh-CN"/>
        </w:rPr>
        <w:t>犯罪</w:t>
      </w:r>
      <w:r w:rsidRPr="007E0480">
        <w:rPr>
          <w:rFonts w:eastAsiaTheme="minorEastAsia" w:hint="eastAsia"/>
          <w:kern w:val="0"/>
          <w:szCs w:val="21"/>
          <w:lang w:val="zh-CN"/>
        </w:rPr>
        <w:t>行为</w:t>
      </w:r>
      <w:r w:rsidRPr="007E0480">
        <w:rPr>
          <w:rFonts w:eastAsiaTheme="minorEastAsia"/>
          <w:kern w:val="0"/>
          <w:szCs w:val="21"/>
          <w:lang w:val="zh-CN"/>
        </w:rPr>
        <w:t>。然而，委员会感到关切的是：</w:t>
      </w:r>
      <w:r w:rsidRPr="007E0480">
        <w:rPr>
          <w:rFonts w:eastAsiaTheme="minorEastAsia" w:hint="eastAsia"/>
          <w:kern w:val="0"/>
          <w:szCs w:val="21"/>
          <w:lang w:val="zh-CN"/>
        </w:rPr>
        <w:t xml:space="preserve"> </w:t>
      </w:r>
    </w:p>
    <w:p w14:paraId="52024979"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kern w:val="0"/>
          <w:szCs w:val="21"/>
          <w:lang w:val="zh-CN"/>
        </w:rPr>
        <w:t>缔约国仍然是</w:t>
      </w:r>
      <w:r w:rsidRPr="007E0480">
        <w:rPr>
          <w:rFonts w:eastAsiaTheme="minorEastAsia" w:hint="eastAsia"/>
          <w:kern w:val="0"/>
          <w:szCs w:val="21"/>
          <w:lang w:val="zh-CN"/>
        </w:rPr>
        <w:t>以</w:t>
      </w:r>
      <w:r w:rsidRPr="007E0480">
        <w:rPr>
          <w:rFonts w:eastAsiaTheme="minorEastAsia"/>
          <w:kern w:val="0"/>
          <w:szCs w:val="21"/>
          <w:lang w:val="zh-CN"/>
        </w:rPr>
        <w:t>性剥削和强迫卖淫</w:t>
      </w:r>
      <w:r w:rsidRPr="007E0480">
        <w:rPr>
          <w:rFonts w:eastAsiaTheme="minorEastAsia" w:hint="eastAsia"/>
          <w:kern w:val="0"/>
          <w:szCs w:val="21"/>
          <w:lang w:val="zh-CN"/>
        </w:rPr>
        <w:t>为目的</w:t>
      </w:r>
      <w:r w:rsidRPr="007E0480">
        <w:rPr>
          <w:rFonts w:eastAsiaTheme="minorEastAsia"/>
          <w:kern w:val="0"/>
          <w:szCs w:val="21"/>
          <w:lang w:val="zh-CN"/>
        </w:rPr>
        <w:t>贩运人口的来源国和目的</w:t>
      </w:r>
      <w:r w:rsidRPr="007E0480">
        <w:rPr>
          <w:rFonts w:eastAsiaTheme="minorEastAsia" w:hint="eastAsia"/>
          <w:kern w:val="0"/>
          <w:szCs w:val="21"/>
          <w:lang w:val="zh-CN"/>
        </w:rPr>
        <w:t>地</w:t>
      </w:r>
      <w:r w:rsidRPr="007E0480">
        <w:rPr>
          <w:rFonts w:eastAsiaTheme="minorEastAsia"/>
          <w:kern w:val="0"/>
          <w:szCs w:val="21"/>
          <w:lang w:val="zh-CN"/>
        </w:rPr>
        <w:t>国，发生地点包括外国渔船和船员经常光顾的岸上设施；</w:t>
      </w:r>
    </w:p>
    <w:p w14:paraId="3CC990AE"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kern w:val="0"/>
          <w:szCs w:val="21"/>
          <w:lang w:val="zh-CN"/>
        </w:rPr>
        <w:t>怀孕妇女继续被贩运到国外，主要是美国，并且被迫放弃她们的孩子供他人收养；</w:t>
      </w:r>
    </w:p>
    <w:p w14:paraId="1BC0485E"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(c)</w:t>
      </w:r>
      <w:r w:rsidRPr="007E0480">
        <w:rPr>
          <w:rFonts w:eastAsiaTheme="minorEastAsia"/>
          <w:kern w:val="0"/>
          <w:szCs w:val="21"/>
          <w:lang w:val="zh-CN"/>
        </w:rPr>
        <w:tab/>
      </w:r>
      <w:r w:rsidRPr="007E0480">
        <w:rPr>
          <w:rFonts w:eastAsiaTheme="minorEastAsia"/>
          <w:kern w:val="0"/>
          <w:szCs w:val="21"/>
          <w:lang w:val="zh-CN"/>
        </w:rPr>
        <w:t>没有任何关于</w:t>
      </w:r>
      <w:r w:rsidRPr="007E0480">
        <w:rPr>
          <w:rFonts w:eastAsiaTheme="minorEastAsia" w:hint="eastAsia"/>
          <w:kern w:val="0"/>
          <w:szCs w:val="21"/>
          <w:lang w:val="zh-CN"/>
        </w:rPr>
        <w:t>解决妇女</w:t>
      </w:r>
      <w:r w:rsidRPr="007E0480">
        <w:rPr>
          <w:rFonts w:eastAsiaTheme="minorEastAsia"/>
          <w:kern w:val="0"/>
          <w:szCs w:val="21"/>
          <w:lang w:val="zh-CN"/>
        </w:rPr>
        <w:t>和女童沦为贩运受害者问题的全面政策，并且缺乏关于缔约国向贩运受害者提供庇护所的信息；</w:t>
      </w:r>
    </w:p>
    <w:p w14:paraId="3AA4F9DE"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(d)</w:t>
      </w:r>
      <w:r w:rsidRPr="007E0480">
        <w:rPr>
          <w:rFonts w:eastAsiaTheme="minorEastAsia"/>
          <w:kern w:val="0"/>
          <w:szCs w:val="21"/>
          <w:lang w:val="zh-CN"/>
        </w:rPr>
        <w:tab/>
      </w:r>
      <w:r w:rsidRPr="007E0480">
        <w:rPr>
          <w:rFonts w:eastAsiaTheme="minorEastAsia"/>
          <w:kern w:val="0"/>
          <w:szCs w:val="21"/>
          <w:lang w:val="zh-CN"/>
        </w:rPr>
        <w:t>没有</w:t>
      </w:r>
      <w:r w:rsidRPr="007E0480">
        <w:rPr>
          <w:rFonts w:eastAsiaTheme="minorEastAsia" w:hint="eastAsia"/>
          <w:kern w:val="0"/>
          <w:szCs w:val="21"/>
          <w:lang w:val="zh-CN"/>
        </w:rPr>
        <w:t>提供</w:t>
      </w:r>
      <w:r w:rsidRPr="007E0480">
        <w:rPr>
          <w:rFonts w:eastAsiaTheme="minorEastAsia"/>
          <w:kern w:val="0"/>
          <w:szCs w:val="21"/>
          <w:lang w:val="zh-CN"/>
        </w:rPr>
        <w:t>关于努力打击利用卖淫营利</w:t>
      </w:r>
      <w:r w:rsidRPr="007E0480">
        <w:rPr>
          <w:rFonts w:eastAsiaTheme="minorEastAsia" w:hint="eastAsia"/>
          <w:kern w:val="0"/>
          <w:szCs w:val="21"/>
          <w:lang w:val="zh-CN"/>
        </w:rPr>
        <w:t>或针对</w:t>
      </w:r>
      <w:r w:rsidRPr="007E0480">
        <w:rPr>
          <w:rFonts w:eastAsiaTheme="minorEastAsia"/>
          <w:kern w:val="0"/>
          <w:szCs w:val="21"/>
          <w:lang w:val="zh-CN"/>
        </w:rPr>
        <w:t>希望脱离卖淫业的妇女提供</w:t>
      </w:r>
      <w:r w:rsidRPr="007E0480">
        <w:rPr>
          <w:rFonts w:eastAsiaTheme="minorEastAsia" w:hint="eastAsia"/>
          <w:kern w:val="0"/>
          <w:szCs w:val="21"/>
          <w:lang w:val="zh-CN"/>
        </w:rPr>
        <w:t>的</w:t>
      </w:r>
      <w:r w:rsidRPr="007E0480">
        <w:rPr>
          <w:rFonts w:eastAsiaTheme="minorEastAsia"/>
          <w:kern w:val="0"/>
          <w:szCs w:val="21"/>
          <w:lang w:val="zh-CN"/>
        </w:rPr>
        <w:t>退出和重返社会方案的任何信息</w:t>
      </w:r>
      <w:r w:rsidRPr="007E0480">
        <w:rPr>
          <w:rFonts w:eastAsiaTheme="minorEastAsia" w:hint="eastAsia"/>
          <w:kern w:val="0"/>
          <w:szCs w:val="21"/>
          <w:lang w:val="zh-CN"/>
        </w:rPr>
        <w:t>。</w:t>
      </w:r>
    </w:p>
    <w:p w14:paraId="66128A92"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lastRenderedPageBreak/>
        <w:t>27.</w:t>
      </w:r>
      <w:r w:rsidRPr="007E0480">
        <w:rPr>
          <w:rFonts w:eastAsia="黑体"/>
          <w:kern w:val="0"/>
          <w:szCs w:val="21"/>
          <w:lang w:val="zh-CN"/>
        </w:rPr>
        <w:tab/>
      </w:r>
      <w:r w:rsidRPr="007E0480">
        <w:rPr>
          <w:rFonts w:eastAsia="黑体" w:hint="eastAsia"/>
          <w:kern w:val="0"/>
          <w:szCs w:val="21"/>
          <w:lang w:val="zh-CN"/>
        </w:rPr>
        <w:t>委员会建议缔约国：</w:t>
      </w:r>
    </w:p>
    <w:p w14:paraId="705AE378"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通过采取</w:t>
      </w:r>
      <w:r w:rsidRPr="007E0480">
        <w:rPr>
          <w:rFonts w:eastAsia="黑体" w:hint="eastAsia"/>
          <w:szCs w:val="21"/>
          <w:lang w:val="zh-CN"/>
        </w:rPr>
        <w:t>全面的国家行动计划</w:t>
      </w:r>
      <w:r w:rsidRPr="007E0480">
        <w:rPr>
          <w:rFonts w:eastAsia="黑体" w:hint="eastAsia"/>
          <w:kern w:val="0"/>
          <w:szCs w:val="21"/>
          <w:lang w:val="zh-CN"/>
        </w:rPr>
        <w:t>，严格执行该国关于贩运人口的立法，并确保为执行打击这类贩运的法律和方案划拨充足的人力和预算资源；</w:t>
      </w:r>
    </w:p>
    <w:p w14:paraId="69D56A07"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加快通过执法标准作业程序和</w:t>
      </w:r>
      <w:r w:rsidRPr="007E0480">
        <w:rPr>
          <w:rFonts w:eastAsia="黑体"/>
          <w:kern w:val="0"/>
          <w:szCs w:val="21"/>
          <w:lang w:val="zh-CN"/>
        </w:rPr>
        <w:t>审查移民政策</w:t>
      </w:r>
      <w:r w:rsidRPr="007E0480">
        <w:rPr>
          <w:rFonts w:eastAsia="黑体" w:hint="eastAsia"/>
          <w:kern w:val="0"/>
          <w:szCs w:val="21"/>
          <w:lang w:val="zh-CN"/>
        </w:rPr>
        <w:t>，以</w:t>
      </w:r>
      <w:r w:rsidRPr="007E0480">
        <w:rPr>
          <w:rFonts w:eastAsia="黑体"/>
          <w:kern w:val="0"/>
          <w:szCs w:val="21"/>
          <w:lang w:val="zh-CN"/>
        </w:rPr>
        <w:t>期</w:t>
      </w:r>
      <w:r w:rsidRPr="007E0480">
        <w:rPr>
          <w:rFonts w:eastAsia="黑体" w:hint="eastAsia"/>
          <w:kern w:val="0"/>
          <w:szCs w:val="21"/>
          <w:lang w:val="zh-CN"/>
        </w:rPr>
        <w:t>纳入性别平等视角，从而确保尽早识别遭到贩运的妇女和女童受害者，并将其转移到适当的支助服务机构；</w:t>
      </w:r>
    </w:p>
    <w:p w14:paraId="3B517D10" w14:textId="77777777" w:rsidR="007E0480" w:rsidRPr="007E0480" w:rsidRDefault="007E0480" w:rsidP="007E0480">
      <w:pPr>
        <w:keepNext/>
        <w:keepLines/>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加快实施新的边境管理制度，从而预防将</w:t>
      </w:r>
      <w:r w:rsidRPr="007E0480">
        <w:rPr>
          <w:rFonts w:eastAsia="黑体"/>
          <w:kern w:val="0"/>
          <w:szCs w:val="21"/>
          <w:lang w:val="zh-CN"/>
        </w:rPr>
        <w:t>怀孕妇女</w:t>
      </w:r>
      <w:r w:rsidRPr="007E0480">
        <w:rPr>
          <w:rFonts w:eastAsia="黑体" w:hint="eastAsia"/>
          <w:kern w:val="0"/>
          <w:szCs w:val="21"/>
          <w:lang w:val="zh-CN"/>
        </w:rPr>
        <w:t>贩运</w:t>
      </w:r>
      <w:r w:rsidRPr="007E0480">
        <w:rPr>
          <w:rFonts w:eastAsia="黑体"/>
          <w:kern w:val="0"/>
          <w:szCs w:val="21"/>
          <w:lang w:val="zh-CN"/>
        </w:rPr>
        <w:t>至第三国</w:t>
      </w:r>
      <w:r w:rsidRPr="007E0480">
        <w:rPr>
          <w:rFonts w:eastAsia="黑体" w:hint="eastAsia"/>
          <w:kern w:val="0"/>
          <w:szCs w:val="21"/>
          <w:lang w:val="zh-CN"/>
        </w:rPr>
        <w:t>，特别是美国，因为在美国，她们往往被迫放弃孩子供他人收养；</w:t>
      </w:r>
    </w:p>
    <w:p w14:paraId="4037A594"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(d)</w:t>
      </w:r>
      <w:r w:rsidRPr="007E0480">
        <w:rPr>
          <w:rFonts w:eastAsia="黑体"/>
          <w:kern w:val="0"/>
          <w:szCs w:val="21"/>
          <w:lang w:val="zh-CN"/>
        </w:rPr>
        <w:tab/>
      </w:r>
      <w:r w:rsidRPr="007E0480">
        <w:rPr>
          <w:rFonts w:eastAsia="黑体" w:hint="eastAsia"/>
          <w:kern w:val="0"/>
          <w:szCs w:val="21"/>
          <w:lang w:val="zh-CN"/>
        </w:rPr>
        <w:t>加紧努力，开展双边、区域和国际合作以预防贩运，包括通过信息交流和协调起诉贩运者的程序；</w:t>
      </w:r>
    </w:p>
    <w:p w14:paraId="31D805A5"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(e)</w:t>
      </w:r>
      <w:r w:rsidRPr="007E0480">
        <w:rPr>
          <w:rFonts w:eastAsia="黑体"/>
          <w:kern w:val="0"/>
          <w:szCs w:val="21"/>
          <w:lang w:val="zh-CN"/>
        </w:rPr>
        <w:tab/>
      </w:r>
      <w:r w:rsidRPr="007E0480">
        <w:rPr>
          <w:rFonts w:eastAsia="黑体" w:hint="eastAsia"/>
          <w:kern w:val="0"/>
          <w:szCs w:val="21"/>
          <w:lang w:val="zh-CN"/>
        </w:rPr>
        <w:t>建立资金充足且设施齐全的庇护所和危机中心，并向遭受贩运的妇女和女童受害者提供重返社会方案；</w:t>
      </w:r>
    </w:p>
    <w:p w14:paraId="475D4D7A"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(f)</w:t>
      </w:r>
      <w:r w:rsidRPr="007E0480">
        <w:rPr>
          <w:rFonts w:eastAsia="黑体"/>
          <w:kern w:val="0"/>
          <w:szCs w:val="21"/>
          <w:lang w:val="zh-CN"/>
        </w:rPr>
        <w:tab/>
      </w:r>
      <w:r w:rsidRPr="007E0480">
        <w:rPr>
          <w:rFonts w:eastAsia="黑体" w:hint="eastAsia"/>
          <w:kern w:val="0"/>
          <w:szCs w:val="21"/>
          <w:lang w:val="zh-CN"/>
        </w:rPr>
        <w:t>向希望脱离卖淫业的妇女提供替代性创收机会。</w:t>
      </w:r>
    </w:p>
    <w:p w14:paraId="6172268C"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参与政治和公共生活</w:t>
      </w:r>
    </w:p>
    <w:p w14:paraId="733DB1E8"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28.</w:t>
      </w:r>
      <w:r w:rsidRPr="007E0480">
        <w:rPr>
          <w:rFonts w:eastAsiaTheme="minorEastAsia"/>
          <w:kern w:val="0"/>
          <w:szCs w:val="21"/>
          <w:lang w:val="zh-CN"/>
        </w:rPr>
        <w:tab/>
      </w:r>
      <w:r w:rsidRPr="007E0480">
        <w:rPr>
          <w:rFonts w:eastAsiaTheme="minorEastAsia"/>
          <w:kern w:val="0"/>
          <w:szCs w:val="21"/>
          <w:lang w:val="zh-CN"/>
        </w:rPr>
        <w:t>委员会注意到，缔约国在改进妇女在该国领导</w:t>
      </w:r>
      <w:r w:rsidRPr="007E0480">
        <w:rPr>
          <w:rFonts w:eastAsiaTheme="minorEastAsia" w:hint="eastAsia"/>
          <w:kern w:val="0"/>
          <w:szCs w:val="21"/>
          <w:lang w:val="zh-CN"/>
        </w:rPr>
        <w:t>职位</w:t>
      </w:r>
      <w:r w:rsidRPr="007E0480">
        <w:rPr>
          <w:rFonts w:eastAsiaTheme="minorEastAsia"/>
          <w:kern w:val="0"/>
          <w:szCs w:val="21"/>
          <w:lang w:val="zh-CN"/>
        </w:rPr>
        <w:t>中的代表性不足这一问题上取得进展，特别是在议会当中，且缔约国于</w:t>
      </w:r>
      <w:r w:rsidRPr="007E0480">
        <w:rPr>
          <w:rFonts w:eastAsiaTheme="minorEastAsia"/>
          <w:kern w:val="0"/>
          <w:szCs w:val="21"/>
          <w:lang w:val="zh-CN"/>
        </w:rPr>
        <w:t>2015</w:t>
      </w:r>
      <w:r w:rsidRPr="007E0480">
        <w:rPr>
          <w:rFonts w:eastAsiaTheme="minorEastAsia"/>
          <w:kern w:val="0"/>
          <w:szCs w:val="21"/>
          <w:lang w:val="zh-CN"/>
        </w:rPr>
        <w:t>年通过选举产生了第一位女性总统。然而，委员会仍然感到关切的是，妇女在决策层的代表性依然不足，包括</w:t>
      </w:r>
      <w:r w:rsidRPr="007E0480">
        <w:rPr>
          <w:rFonts w:eastAsiaTheme="minorEastAsia" w:hint="eastAsia"/>
          <w:kern w:val="0"/>
          <w:szCs w:val="21"/>
          <w:lang w:val="zh-CN"/>
        </w:rPr>
        <w:t>在</w:t>
      </w:r>
      <w:r w:rsidRPr="007E0480">
        <w:rPr>
          <w:rFonts w:eastAsiaTheme="minorEastAsia"/>
          <w:kern w:val="0"/>
          <w:szCs w:val="21"/>
          <w:lang w:val="zh-CN"/>
        </w:rPr>
        <w:t>议会、</w:t>
      </w:r>
      <w:r w:rsidRPr="007E0480">
        <w:rPr>
          <w:rFonts w:eastAsiaTheme="minorEastAsia" w:hint="eastAsia"/>
          <w:kern w:val="0"/>
          <w:szCs w:val="21"/>
          <w:lang w:val="zh-CN"/>
        </w:rPr>
        <w:t>上议院</w:t>
      </w:r>
      <w:r w:rsidRPr="007E0480">
        <w:rPr>
          <w:rFonts w:eastAsiaTheme="minorEastAsia"/>
          <w:kern w:val="0"/>
          <w:szCs w:val="21"/>
          <w:lang w:val="zh-CN"/>
        </w:rPr>
        <w:t>、地方政府以及公务员</w:t>
      </w:r>
      <w:r w:rsidRPr="007E0480">
        <w:rPr>
          <w:rFonts w:eastAsiaTheme="minorEastAsia" w:hint="eastAsia"/>
          <w:kern w:val="0"/>
          <w:szCs w:val="21"/>
          <w:lang w:val="zh-CN"/>
        </w:rPr>
        <w:t>系统</w:t>
      </w:r>
      <w:r w:rsidRPr="007E0480">
        <w:rPr>
          <w:rFonts w:eastAsiaTheme="minorEastAsia"/>
          <w:kern w:val="0"/>
          <w:szCs w:val="21"/>
          <w:lang w:val="zh-CN"/>
        </w:rPr>
        <w:t>和劳动市场中</w:t>
      </w:r>
      <w:r w:rsidRPr="007E0480">
        <w:rPr>
          <w:rFonts w:eastAsiaTheme="minorEastAsia" w:hint="eastAsia"/>
          <w:kern w:val="0"/>
          <w:szCs w:val="21"/>
          <w:lang w:val="zh-CN"/>
        </w:rPr>
        <w:t>的</w:t>
      </w:r>
      <w:r w:rsidRPr="007E0480">
        <w:rPr>
          <w:rFonts w:eastAsiaTheme="minorEastAsia"/>
          <w:kern w:val="0"/>
          <w:szCs w:val="21"/>
          <w:lang w:val="zh-CN"/>
        </w:rPr>
        <w:t>高级领导</w:t>
      </w:r>
      <w:r w:rsidRPr="007E0480">
        <w:rPr>
          <w:rFonts w:eastAsiaTheme="minorEastAsia" w:hint="eastAsia"/>
          <w:kern w:val="0"/>
          <w:szCs w:val="21"/>
          <w:lang w:val="zh-CN"/>
        </w:rPr>
        <w:t>职位</w:t>
      </w:r>
      <w:r w:rsidRPr="007E0480">
        <w:rPr>
          <w:rFonts w:eastAsiaTheme="minorEastAsia"/>
          <w:kern w:val="0"/>
          <w:szCs w:val="21"/>
          <w:lang w:val="zh-CN"/>
        </w:rPr>
        <w:t>。委员会尤为感到关切的是：</w:t>
      </w:r>
    </w:p>
    <w:p w14:paraId="20DF0473"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kern w:val="0"/>
          <w:szCs w:val="21"/>
          <w:lang w:val="zh-CN"/>
        </w:rPr>
        <w:t>于</w:t>
      </w:r>
      <w:r w:rsidRPr="007E0480">
        <w:rPr>
          <w:rFonts w:eastAsiaTheme="minorEastAsia"/>
          <w:kern w:val="0"/>
          <w:szCs w:val="21"/>
          <w:lang w:val="zh-CN"/>
        </w:rPr>
        <w:t>2017</w:t>
      </w:r>
      <w:r w:rsidRPr="007E0480">
        <w:rPr>
          <w:rFonts w:eastAsiaTheme="minorEastAsia"/>
          <w:kern w:val="0"/>
          <w:szCs w:val="21"/>
          <w:lang w:val="zh-CN"/>
        </w:rPr>
        <w:t>年提交至制宪会议的关于为妇女保留议会中</w:t>
      </w:r>
      <w:r w:rsidRPr="007E0480">
        <w:rPr>
          <w:rFonts w:eastAsiaTheme="minorEastAsia" w:hint="eastAsia"/>
          <w:kern w:val="0"/>
          <w:szCs w:val="21"/>
          <w:lang w:val="zh-CN"/>
        </w:rPr>
        <w:t>六</w:t>
      </w:r>
      <w:r w:rsidRPr="007E0480">
        <w:rPr>
          <w:rFonts w:eastAsiaTheme="minorEastAsia"/>
          <w:kern w:val="0"/>
          <w:szCs w:val="21"/>
          <w:lang w:val="zh-CN"/>
        </w:rPr>
        <w:t>个席位的建议没有获得通过；</w:t>
      </w:r>
    </w:p>
    <w:p w14:paraId="26BA6A4C"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hint="eastAsia"/>
          <w:kern w:val="0"/>
          <w:szCs w:val="21"/>
          <w:lang w:val="zh-CN"/>
        </w:rPr>
        <w:t>缺乏</w:t>
      </w:r>
      <w:r w:rsidRPr="007E0480">
        <w:rPr>
          <w:rFonts w:eastAsiaTheme="minorEastAsia"/>
          <w:kern w:val="0"/>
          <w:szCs w:val="21"/>
          <w:lang w:val="zh-CN"/>
        </w:rPr>
        <w:t>配额或激励制度，以支持妇女在任命和选举产生的</w:t>
      </w:r>
      <w:r w:rsidRPr="007E0480">
        <w:rPr>
          <w:rFonts w:eastAsiaTheme="minorEastAsia" w:hint="eastAsia"/>
          <w:kern w:val="0"/>
          <w:szCs w:val="21"/>
          <w:lang w:val="zh-CN"/>
        </w:rPr>
        <w:t>职位</w:t>
      </w:r>
      <w:r w:rsidRPr="007E0480">
        <w:rPr>
          <w:rFonts w:eastAsiaTheme="minorEastAsia"/>
          <w:kern w:val="0"/>
          <w:szCs w:val="21"/>
          <w:lang w:val="zh-CN"/>
        </w:rPr>
        <w:t>中的代表性，包括决策</w:t>
      </w:r>
      <w:r w:rsidRPr="007E0480">
        <w:rPr>
          <w:rFonts w:eastAsiaTheme="minorEastAsia" w:hint="eastAsia"/>
          <w:kern w:val="0"/>
          <w:szCs w:val="21"/>
          <w:lang w:val="zh-CN"/>
        </w:rPr>
        <w:t>级职位</w:t>
      </w:r>
      <w:r w:rsidRPr="007E0480">
        <w:rPr>
          <w:rFonts w:eastAsiaTheme="minorEastAsia"/>
          <w:kern w:val="0"/>
          <w:szCs w:val="21"/>
          <w:lang w:val="zh-CN"/>
        </w:rPr>
        <w:t>。</w:t>
      </w:r>
    </w:p>
    <w:p w14:paraId="588CBA21"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29.</w:t>
      </w:r>
      <w:r w:rsidRPr="007E0480">
        <w:rPr>
          <w:rFonts w:eastAsia="黑体"/>
          <w:kern w:val="0"/>
          <w:szCs w:val="21"/>
          <w:lang w:val="zh-CN"/>
        </w:rPr>
        <w:tab/>
      </w:r>
      <w:r w:rsidRPr="007E0480">
        <w:rPr>
          <w:rFonts w:eastAsia="黑体" w:hint="eastAsia"/>
          <w:kern w:val="0"/>
          <w:szCs w:val="21"/>
          <w:lang w:val="zh-CN"/>
        </w:rPr>
        <w:t>委员会建议缔约国：</w:t>
      </w:r>
    </w:p>
    <w:p w14:paraId="29CD59A2"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利用正在进行的立法审查引入</w:t>
      </w:r>
      <w:r w:rsidRPr="007E0480">
        <w:rPr>
          <w:rFonts w:eastAsia="黑体"/>
          <w:kern w:val="0"/>
          <w:szCs w:val="21"/>
          <w:lang w:val="zh-CN"/>
        </w:rPr>
        <w:t>符合《公约》第四条第</w:t>
      </w:r>
      <w:r w:rsidRPr="007E0480">
        <w:rPr>
          <w:rFonts w:eastAsia="黑体"/>
          <w:kern w:val="0"/>
          <w:szCs w:val="21"/>
          <w:lang w:val="zh-CN"/>
        </w:rPr>
        <w:t>1</w:t>
      </w:r>
      <w:r w:rsidRPr="007E0480">
        <w:rPr>
          <w:rFonts w:eastAsia="黑体"/>
          <w:kern w:val="0"/>
          <w:szCs w:val="21"/>
          <w:lang w:val="zh-CN"/>
        </w:rPr>
        <w:t>款</w:t>
      </w:r>
      <w:r w:rsidRPr="007E0480">
        <w:rPr>
          <w:rFonts w:eastAsia="黑体" w:hint="eastAsia"/>
          <w:kern w:val="0"/>
          <w:szCs w:val="21"/>
          <w:lang w:val="zh-CN"/>
        </w:rPr>
        <w:t>、</w:t>
      </w:r>
      <w:r w:rsidRPr="007E0480">
        <w:rPr>
          <w:rFonts w:eastAsia="黑体"/>
          <w:kern w:val="0"/>
          <w:szCs w:val="21"/>
          <w:lang w:val="zh-CN"/>
        </w:rPr>
        <w:t>委员会第</w:t>
      </w:r>
      <w:r w:rsidRPr="007E0480">
        <w:rPr>
          <w:rFonts w:eastAsia="黑体"/>
          <w:kern w:val="0"/>
          <w:szCs w:val="21"/>
          <w:lang w:val="zh-CN"/>
        </w:rPr>
        <w:t>25</w:t>
      </w:r>
      <w:r w:rsidRPr="007E0480">
        <w:rPr>
          <w:rFonts w:eastAsia="黑体"/>
          <w:kern w:val="0"/>
          <w:szCs w:val="21"/>
          <w:lang w:val="zh-CN"/>
        </w:rPr>
        <w:t>号一般性建议和关于妇女参与政治和公共生活的第</w:t>
      </w:r>
      <w:r w:rsidRPr="007E0480">
        <w:rPr>
          <w:rFonts w:eastAsia="黑体"/>
          <w:kern w:val="0"/>
          <w:szCs w:val="21"/>
          <w:lang w:val="zh-CN"/>
        </w:rPr>
        <w:t>23(1997)</w:t>
      </w:r>
      <w:r w:rsidRPr="007E0480">
        <w:rPr>
          <w:rFonts w:eastAsia="黑体"/>
          <w:kern w:val="0"/>
          <w:szCs w:val="21"/>
          <w:lang w:val="zh-CN"/>
        </w:rPr>
        <w:t>号一般性建议</w:t>
      </w:r>
      <w:r w:rsidRPr="007E0480">
        <w:rPr>
          <w:rFonts w:eastAsia="黑体" w:hint="eastAsia"/>
          <w:kern w:val="0"/>
          <w:szCs w:val="21"/>
          <w:lang w:val="zh-CN"/>
        </w:rPr>
        <w:t>的暂行特别措施，其中包括通过采用配额和保留席位以及其他暂行特别措施，确保在任命和选举产生的职位中，</w:t>
      </w:r>
      <w:r w:rsidRPr="007E0480">
        <w:rPr>
          <w:rFonts w:eastAsia="黑体"/>
          <w:kern w:val="0"/>
          <w:szCs w:val="21"/>
          <w:lang w:val="zh-CN"/>
        </w:rPr>
        <w:t>包括</w:t>
      </w:r>
      <w:r w:rsidRPr="007E0480">
        <w:rPr>
          <w:rFonts w:eastAsia="黑体" w:hint="eastAsia"/>
          <w:kern w:val="0"/>
          <w:szCs w:val="21"/>
          <w:lang w:val="zh-CN"/>
        </w:rPr>
        <w:t>在</w:t>
      </w:r>
      <w:r w:rsidRPr="007E0480">
        <w:rPr>
          <w:rFonts w:eastAsia="黑体"/>
          <w:kern w:val="0"/>
          <w:szCs w:val="21"/>
          <w:lang w:val="zh-CN"/>
        </w:rPr>
        <w:t>议会、</w:t>
      </w:r>
      <w:r w:rsidRPr="007E0480">
        <w:rPr>
          <w:rFonts w:eastAsia="黑体" w:hint="eastAsia"/>
          <w:kern w:val="0"/>
          <w:szCs w:val="21"/>
          <w:lang w:val="zh-CN"/>
        </w:rPr>
        <w:t>上议院</w:t>
      </w:r>
      <w:r w:rsidRPr="007E0480">
        <w:rPr>
          <w:rFonts w:eastAsia="黑体"/>
          <w:kern w:val="0"/>
          <w:szCs w:val="21"/>
          <w:lang w:val="zh-CN"/>
        </w:rPr>
        <w:t>和地方政府中的</w:t>
      </w:r>
      <w:r w:rsidRPr="007E0480">
        <w:rPr>
          <w:rFonts w:eastAsia="黑体" w:hint="eastAsia"/>
          <w:kern w:val="0"/>
          <w:szCs w:val="21"/>
          <w:lang w:val="zh-CN"/>
        </w:rPr>
        <w:t>职位</w:t>
      </w:r>
      <w:r w:rsidRPr="007E0480">
        <w:rPr>
          <w:rFonts w:eastAsia="黑体"/>
          <w:kern w:val="0"/>
          <w:szCs w:val="21"/>
          <w:lang w:val="zh-CN"/>
        </w:rPr>
        <w:t>以及公务员</w:t>
      </w:r>
      <w:r w:rsidRPr="007E0480">
        <w:rPr>
          <w:rFonts w:eastAsia="黑体" w:hint="eastAsia"/>
          <w:kern w:val="0"/>
          <w:szCs w:val="21"/>
          <w:lang w:val="zh-CN"/>
        </w:rPr>
        <w:t>系统</w:t>
      </w:r>
      <w:r w:rsidRPr="007E0480">
        <w:rPr>
          <w:rFonts w:eastAsia="黑体"/>
          <w:kern w:val="0"/>
          <w:szCs w:val="21"/>
          <w:lang w:val="zh-CN"/>
        </w:rPr>
        <w:t>中的高级领导</w:t>
      </w:r>
      <w:r w:rsidRPr="007E0480">
        <w:rPr>
          <w:rFonts w:eastAsia="黑体" w:hint="eastAsia"/>
          <w:kern w:val="0"/>
          <w:szCs w:val="21"/>
          <w:lang w:val="zh-CN"/>
        </w:rPr>
        <w:t>职位实现性别均等，从而加快妇女充分、平等地参与民选和任命机构；</w:t>
      </w:r>
    </w:p>
    <w:p w14:paraId="45F466EE"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针对政界人士、社区领袖、媒体和一般公众开展提高认识活动，提高他们对于妇女参与政治生活和决策的重要性的认识；</w:t>
      </w:r>
    </w:p>
    <w:p w14:paraId="4C1D9273"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通过向国际机构</w:t>
      </w:r>
      <w:r w:rsidRPr="007E0480">
        <w:rPr>
          <w:rFonts w:eastAsia="黑体"/>
          <w:kern w:val="0"/>
          <w:szCs w:val="21"/>
          <w:lang w:val="zh-CN"/>
        </w:rPr>
        <w:t>——</w:t>
      </w:r>
      <w:r w:rsidRPr="007E0480">
        <w:rPr>
          <w:rFonts w:eastAsia="黑体" w:hint="eastAsia"/>
          <w:kern w:val="0"/>
          <w:szCs w:val="21"/>
          <w:lang w:val="zh-CN"/>
        </w:rPr>
        <w:t>特别是各国议会联盟</w:t>
      </w:r>
      <w:r w:rsidRPr="007E0480">
        <w:rPr>
          <w:rFonts w:eastAsia="黑体"/>
          <w:kern w:val="0"/>
          <w:szCs w:val="21"/>
          <w:lang w:val="zh-CN"/>
        </w:rPr>
        <w:t>——</w:t>
      </w:r>
      <w:r w:rsidRPr="007E0480">
        <w:rPr>
          <w:rFonts w:eastAsia="黑体" w:hint="eastAsia"/>
          <w:kern w:val="0"/>
          <w:szCs w:val="21"/>
          <w:lang w:val="zh-CN"/>
        </w:rPr>
        <w:t>寻求技术援助等方式，针对</w:t>
      </w:r>
      <w:r w:rsidRPr="007E0480">
        <w:rPr>
          <w:rFonts w:eastAsia="黑体"/>
          <w:kern w:val="0"/>
          <w:szCs w:val="21"/>
          <w:lang w:val="zh-CN"/>
        </w:rPr>
        <w:t>女性候选人</w:t>
      </w:r>
      <w:r w:rsidRPr="007E0480">
        <w:rPr>
          <w:rFonts w:eastAsia="黑体" w:hint="eastAsia"/>
          <w:kern w:val="0"/>
          <w:szCs w:val="21"/>
          <w:lang w:val="zh-CN"/>
        </w:rPr>
        <w:t>开展能力建设，从而使她们能够在政治领域开展有效竞争，</w:t>
      </w:r>
      <w:r w:rsidRPr="007E0480">
        <w:rPr>
          <w:rFonts w:eastAsia="黑体"/>
          <w:kern w:val="0"/>
          <w:szCs w:val="21"/>
          <w:lang w:val="zh-CN"/>
        </w:rPr>
        <w:t>女性候</w:t>
      </w:r>
      <w:r w:rsidRPr="007E0480">
        <w:rPr>
          <w:rFonts w:eastAsia="黑体"/>
          <w:kern w:val="0"/>
          <w:szCs w:val="21"/>
          <w:lang w:val="zh-CN"/>
        </w:rPr>
        <w:lastRenderedPageBreak/>
        <w:t>选人</w:t>
      </w:r>
      <w:r w:rsidRPr="007E0480">
        <w:rPr>
          <w:rFonts w:eastAsia="黑体" w:hint="eastAsia"/>
          <w:kern w:val="0"/>
          <w:szCs w:val="21"/>
          <w:lang w:val="zh-CN"/>
        </w:rPr>
        <w:t>女性领导人并提供</w:t>
      </w:r>
      <w:r w:rsidRPr="007E0480">
        <w:rPr>
          <w:rFonts w:eastAsia="黑体"/>
          <w:kern w:val="0"/>
          <w:szCs w:val="21"/>
          <w:lang w:val="zh-CN"/>
        </w:rPr>
        <w:t>奖励</w:t>
      </w:r>
      <w:r w:rsidRPr="007E0480">
        <w:rPr>
          <w:rFonts w:eastAsia="黑体" w:hint="eastAsia"/>
          <w:kern w:val="0"/>
          <w:szCs w:val="21"/>
          <w:lang w:val="zh-CN"/>
        </w:rPr>
        <w:t>措施以鼓励各政党在选举中推举</w:t>
      </w:r>
      <w:r w:rsidRPr="007E0480">
        <w:rPr>
          <w:rFonts w:eastAsia="黑体"/>
          <w:kern w:val="0"/>
          <w:szCs w:val="21"/>
          <w:lang w:val="zh-CN"/>
        </w:rPr>
        <w:t>女性候选人</w:t>
      </w:r>
      <w:r w:rsidRPr="007E0480">
        <w:rPr>
          <w:rFonts w:eastAsia="黑体" w:hint="eastAsia"/>
          <w:kern w:val="0"/>
          <w:szCs w:val="21"/>
          <w:lang w:val="zh-CN"/>
        </w:rPr>
        <w:t>和提拔已当选的女性领导人；</w:t>
      </w:r>
    </w:p>
    <w:p w14:paraId="25882563"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(d)</w:t>
      </w:r>
      <w:r w:rsidRPr="007E0480">
        <w:rPr>
          <w:rFonts w:eastAsia="黑体"/>
          <w:kern w:val="0"/>
          <w:szCs w:val="21"/>
          <w:lang w:val="zh-CN"/>
        </w:rPr>
        <w:tab/>
      </w:r>
      <w:r w:rsidRPr="007E0480">
        <w:rPr>
          <w:rFonts w:eastAsia="黑体" w:hint="eastAsia"/>
          <w:kern w:val="0"/>
          <w:szCs w:val="21"/>
          <w:lang w:val="zh-CN"/>
        </w:rPr>
        <w:t>从该区域其他国家吸取有关妇女参与政治和公共生活的经验教训，并考虑采用最佳做法。</w:t>
      </w:r>
    </w:p>
    <w:p w14:paraId="730F181C"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国籍</w:t>
      </w:r>
    </w:p>
    <w:p w14:paraId="251CDF83"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30.</w:t>
      </w:r>
      <w:r w:rsidRPr="007E0480">
        <w:rPr>
          <w:rFonts w:eastAsiaTheme="minorEastAsia"/>
          <w:kern w:val="0"/>
          <w:szCs w:val="21"/>
          <w:lang w:val="zh-CN"/>
        </w:rPr>
        <w:tab/>
      </w:r>
      <w:r w:rsidRPr="007E0480">
        <w:rPr>
          <w:rFonts w:eastAsiaTheme="minorEastAsia" w:hint="eastAsia"/>
          <w:kern w:val="0"/>
          <w:szCs w:val="21"/>
          <w:lang w:val="zh-CN"/>
        </w:rPr>
        <w:t>委员会赞赏地注意到，根据</w:t>
      </w:r>
      <w:r w:rsidRPr="007E0480">
        <w:rPr>
          <w:rFonts w:eastAsiaTheme="minorEastAsia"/>
          <w:kern w:val="0"/>
          <w:szCs w:val="21"/>
          <w:lang w:val="zh-CN"/>
        </w:rPr>
        <w:t>1984</w:t>
      </w:r>
      <w:r w:rsidRPr="007E0480">
        <w:rPr>
          <w:rFonts w:eastAsiaTheme="minorEastAsia" w:hint="eastAsia"/>
          <w:kern w:val="0"/>
          <w:szCs w:val="21"/>
          <w:lang w:val="zh-CN"/>
        </w:rPr>
        <w:t>年《公民法》，男女在取得、改变或保留国籍方面享有同等的权利。委员会还欢迎《出生、死亡和婚姻登记法》将出生登记规定为一项义务。然而，委员会感到关切的是，外籍</w:t>
      </w:r>
      <w:r w:rsidRPr="007E0480">
        <w:rPr>
          <w:rFonts w:eastAsiaTheme="minorEastAsia"/>
          <w:kern w:val="0"/>
          <w:szCs w:val="21"/>
          <w:lang w:val="zh-CN"/>
        </w:rPr>
        <w:t>男子仍在利用</w:t>
      </w:r>
      <w:r w:rsidRPr="007E0480">
        <w:rPr>
          <w:rFonts w:eastAsiaTheme="minorEastAsia" w:hint="eastAsia"/>
          <w:kern w:val="0"/>
          <w:szCs w:val="21"/>
          <w:lang w:val="zh-CN"/>
        </w:rPr>
        <w:t>马绍尔妇女和女童，娶其为妻，以取得马绍尔国籍，从而享有免签进入美国的权利，这些</w:t>
      </w:r>
      <w:r w:rsidRPr="007E0480">
        <w:rPr>
          <w:rFonts w:eastAsiaTheme="minorEastAsia"/>
          <w:kern w:val="0"/>
          <w:szCs w:val="21"/>
          <w:lang w:val="zh-CN"/>
        </w:rPr>
        <w:t>男子</w:t>
      </w:r>
      <w:r w:rsidRPr="007E0480">
        <w:rPr>
          <w:rFonts w:eastAsiaTheme="minorEastAsia" w:hint="eastAsia"/>
          <w:kern w:val="0"/>
          <w:szCs w:val="21"/>
          <w:lang w:val="zh-CN"/>
        </w:rPr>
        <w:t>一旦成为马绍尔国民，就会提出离婚，并要求对子女的监护权。</w:t>
      </w:r>
    </w:p>
    <w:p w14:paraId="5FB76973"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31.</w:t>
      </w:r>
      <w:r w:rsidRPr="007E0480">
        <w:rPr>
          <w:rFonts w:eastAsia="黑体"/>
          <w:kern w:val="0"/>
          <w:szCs w:val="21"/>
          <w:lang w:val="zh-CN"/>
        </w:rPr>
        <w:tab/>
      </w:r>
      <w:r w:rsidRPr="007E0480">
        <w:rPr>
          <w:rFonts w:eastAsia="黑体" w:hint="eastAsia"/>
          <w:kern w:val="0"/>
          <w:szCs w:val="21"/>
          <w:lang w:val="zh-CN"/>
        </w:rPr>
        <w:t>委员会建议缔约国保护妇女，</w:t>
      </w:r>
      <w:r w:rsidRPr="007E0480">
        <w:rPr>
          <w:rFonts w:eastAsia="黑体"/>
          <w:kern w:val="0"/>
          <w:szCs w:val="21"/>
          <w:lang w:val="zh-CN"/>
        </w:rPr>
        <w:t>使她们</w:t>
      </w:r>
      <w:r w:rsidRPr="007E0480">
        <w:rPr>
          <w:rFonts w:eastAsia="黑体" w:hint="eastAsia"/>
          <w:kern w:val="0"/>
          <w:szCs w:val="21"/>
          <w:lang w:val="zh-CN"/>
        </w:rPr>
        <w:t>免遭只为寻求获得马绍尔国籍从而</w:t>
      </w:r>
      <w:r w:rsidRPr="007E0480">
        <w:rPr>
          <w:rFonts w:eastAsia="黑体"/>
          <w:kern w:val="0"/>
          <w:szCs w:val="21"/>
          <w:lang w:val="zh-CN"/>
        </w:rPr>
        <w:t>获得</w:t>
      </w:r>
      <w:r w:rsidRPr="007E0480">
        <w:rPr>
          <w:rFonts w:eastAsia="黑体" w:hint="eastAsia"/>
          <w:kern w:val="0"/>
          <w:szCs w:val="21"/>
          <w:lang w:val="zh-CN"/>
        </w:rPr>
        <w:t>免签进入美国权利的</w:t>
      </w:r>
      <w:r w:rsidRPr="007E0480">
        <w:rPr>
          <w:rFonts w:eastAsia="黑体"/>
          <w:kern w:val="0"/>
          <w:szCs w:val="21"/>
          <w:lang w:val="zh-CN"/>
        </w:rPr>
        <w:t>男子的利用</w:t>
      </w:r>
      <w:r w:rsidRPr="007E0480">
        <w:rPr>
          <w:rFonts w:eastAsia="黑体" w:hint="eastAsia"/>
          <w:kern w:val="0"/>
          <w:szCs w:val="21"/>
          <w:lang w:val="zh-CN"/>
        </w:rPr>
        <w:t>。在这方面，委员会建议缔约国考虑与美国和相关第三国签订双边协定，从而保护马绍尔妇女免遭这类利用。</w:t>
      </w:r>
    </w:p>
    <w:p w14:paraId="1A5537D9"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教育</w:t>
      </w:r>
    </w:p>
    <w:p w14:paraId="524C35DB"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32.</w:t>
      </w:r>
      <w:r w:rsidRPr="007E0480">
        <w:rPr>
          <w:rFonts w:eastAsiaTheme="minorEastAsia"/>
          <w:kern w:val="0"/>
          <w:szCs w:val="21"/>
          <w:lang w:val="zh-CN"/>
        </w:rPr>
        <w:tab/>
      </w:r>
      <w:r w:rsidRPr="007E0480">
        <w:rPr>
          <w:rFonts w:eastAsiaTheme="minorEastAsia" w:hint="eastAsia"/>
          <w:kern w:val="0"/>
          <w:szCs w:val="21"/>
          <w:lang w:val="zh-CN"/>
        </w:rPr>
        <w:t>委员会赞赏地注意到，根据</w:t>
      </w:r>
      <w:r w:rsidRPr="007E0480">
        <w:rPr>
          <w:rFonts w:eastAsiaTheme="minorEastAsia"/>
          <w:kern w:val="0"/>
          <w:szCs w:val="21"/>
          <w:lang w:val="zh-CN"/>
        </w:rPr>
        <w:t>2013</w:t>
      </w:r>
      <w:r w:rsidRPr="007E0480">
        <w:rPr>
          <w:rFonts w:eastAsiaTheme="minorEastAsia" w:hint="eastAsia"/>
          <w:kern w:val="0"/>
          <w:szCs w:val="21"/>
          <w:lang w:val="zh-CN"/>
        </w:rPr>
        <w:t>年《公立学校系统法》，女童平等地享受免费义务教育。委员会注意到，缔约国正在制定涵盖性别平等和缔约国核试验历史的初等教育课程。然而，委员会关切地注意到：</w:t>
      </w:r>
    </w:p>
    <w:p w14:paraId="50BAEAF9"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hint="eastAsia"/>
          <w:kern w:val="0"/>
          <w:szCs w:val="21"/>
          <w:lang w:val="zh-CN"/>
        </w:rPr>
        <w:t>尽管已经通过了关于预防少女怀孕的战略并制定了家庭卫生教育课程，但缔约国的少女怀孕率在太平洋地区仍然居于前列；</w:t>
      </w:r>
    </w:p>
    <w:p w14:paraId="2DD5392F"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hint="eastAsia"/>
          <w:kern w:val="0"/>
          <w:szCs w:val="21"/>
          <w:lang w:val="zh-CN"/>
        </w:rPr>
        <w:t>少女在中等教育阶段的辍学率居高不下，这往往是由早孕导致的，而允许怀孕学生继续留校的公立学校系统条例对私立学校并不适用；</w:t>
      </w:r>
    </w:p>
    <w:p w14:paraId="67FF9B09"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(c)</w:t>
      </w:r>
      <w:r w:rsidRPr="007E0480">
        <w:rPr>
          <w:rFonts w:eastAsiaTheme="minorEastAsia"/>
          <w:kern w:val="0"/>
          <w:szCs w:val="21"/>
          <w:lang w:val="zh-CN"/>
        </w:rPr>
        <w:tab/>
      </w:r>
      <w:r w:rsidRPr="007E0480">
        <w:rPr>
          <w:rFonts w:eastAsiaTheme="minorEastAsia" w:hint="eastAsia"/>
          <w:kern w:val="0"/>
          <w:szCs w:val="21"/>
          <w:lang w:val="zh-CN"/>
        </w:rPr>
        <w:t>边远岛屿上的妇女和女童在获得教材方面面临距离阻隔，且尚未对教材和教科书进行修订，以移除具有歧视性的性别陈规定型观念；</w:t>
      </w:r>
    </w:p>
    <w:p w14:paraId="53EB95BD"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(d)</w:t>
      </w:r>
      <w:r w:rsidRPr="007E0480">
        <w:rPr>
          <w:rFonts w:eastAsiaTheme="minorEastAsia"/>
          <w:kern w:val="0"/>
          <w:szCs w:val="21"/>
          <w:lang w:val="zh-CN"/>
        </w:rPr>
        <w:tab/>
      </w:r>
      <w:r w:rsidRPr="007E0480">
        <w:rPr>
          <w:rFonts w:eastAsiaTheme="minorEastAsia" w:hint="eastAsia"/>
          <w:kern w:val="0"/>
          <w:szCs w:val="21"/>
          <w:lang w:val="zh-CN"/>
        </w:rPr>
        <w:t>由于传统观念和习俗，妇女和女童集中于传统上由女性主导的研究领域，而在科学、技术、工程和数学等领域代表性不足。</w:t>
      </w:r>
    </w:p>
    <w:p w14:paraId="0FDC5BF7" w14:textId="77777777" w:rsidR="007E0480" w:rsidRPr="007E0480" w:rsidRDefault="007E0480" w:rsidP="007E0480">
      <w:pPr>
        <w:suppressAutoHyphens/>
        <w:spacing w:after="140"/>
        <w:ind w:left="1264" w:right="1264"/>
        <w:rPr>
          <w:rFonts w:eastAsia="黑体"/>
          <w:spacing w:val="4"/>
          <w:kern w:val="0"/>
          <w:szCs w:val="21"/>
          <w:lang w:val="en-GB"/>
        </w:rPr>
      </w:pPr>
      <w:r w:rsidRPr="007E0480">
        <w:rPr>
          <w:rFonts w:eastAsia="黑体"/>
          <w:kern w:val="0"/>
          <w:szCs w:val="21"/>
          <w:lang w:val="zh-CN"/>
        </w:rPr>
        <w:t>33.</w:t>
      </w:r>
      <w:r w:rsidRPr="007E0480">
        <w:rPr>
          <w:rFonts w:eastAsia="黑体"/>
          <w:kern w:val="0"/>
          <w:szCs w:val="21"/>
          <w:lang w:val="zh-CN"/>
        </w:rPr>
        <w:tab/>
      </w:r>
      <w:r w:rsidRPr="007E0480">
        <w:rPr>
          <w:rFonts w:eastAsia="黑体" w:hint="eastAsia"/>
          <w:spacing w:val="4"/>
          <w:kern w:val="0"/>
          <w:szCs w:val="21"/>
          <w:lang w:val="zh-CN"/>
        </w:rPr>
        <w:t>根据关于女童和妇女受教育权的第</w:t>
      </w:r>
      <w:r w:rsidRPr="007E0480">
        <w:rPr>
          <w:rFonts w:eastAsia="黑体"/>
          <w:spacing w:val="4"/>
          <w:kern w:val="0"/>
          <w:szCs w:val="21"/>
          <w:lang w:val="zh-CN"/>
        </w:rPr>
        <w:t>36(2017)</w:t>
      </w:r>
      <w:r w:rsidRPr="007E0480">
        <w:rPr>
          <w:rFonts w:eastAsia="黑体" w:hint="eastAsia"/>
          <w:spacing w:val="4"/>
          <w:kern w:val="0"/>
          <w:szCs w:val="21"/>
          <w:lang w:val="zh-CN"/>
        </w:rPr>
        <w:t>号一般性建议，委员会建议缔约国：</w:t>
      </w:r>
    </w:p>
    <w:p w14:paraId="13C0C037"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充分执行预防少女怀孕的战略，并确保将关于性和生殖健康及权利的全面、适龄教育系统地纳入家庭卫生教育课程，其中包括面向青春期少女和少男的涵盖负责任的性行为的教育，以此解决少女怀孕问题；</w:t>
      </w:r>
    </w:p>
    <w:p w14:paraId="649ABB45"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确保使怀孕的妇女和少女可以有效地保留并重返学校系统，比如通过将公立学校系统条例的适用范围扩大到私立学校；</w:t>
      </w:r>
    </w:p>
    <w:p w14:paraId="1F0F363D"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探索如何利用信息和通信技术，解决边远岛屿上的妇女和女童所面临的关于获得教材的距离阻隔；</w:t>
      </w:r>
    </w:p>
    <w:p w14:paraId="25A0726A"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lastRenderedPageBreak/>
        <w:t>(d)</w:t>
      </w:r>
      <w:r w:rsidRPr="007E0480">
        <w:rPr>
          <w:rFonts w:eastAsia="黑体"/>
          <w:kern w:val="0"/>
          <w:szCs w:val="21"/>
          <w:lang w:val="zh-CN"/>
        </w:rPr>
        <w:tab/>
      </w:r>
      <w:r w:rsidRPr="007E0480">
        <w:rPr>
          <w:rFonts w:eastAsia="黑体" w:hint="eastAsia"/>
          <w:kern w:val="0"/>
          <w:szCs w:val="21"/>
          <w:lang w:val="zh-CN"/>
        </w:rPr>
        <w:t>对教科书进行修订，以移除关于男女在家庭中和社会中角色和责任的所有</w:t>
      </w:r>
      <w:r w:rsidRPr="007E0480">
        <w:rPr>
          <w:rFonts w:eastAsia="黑体" w:hint="eastAsia"/>
          <w:szCs w:val="21"/>
          <w:lang w:val="zh-CN"/>
        </w:rPr>
        <w:t>歧视性性别</w:t>
      </w:r>
      <w:r w:rsidRPr="007E0480">
        <w:rPr>
          <w:rFonts w:eastAsia="黑体" w:hint="eastAsia"/>
          <w:kern w:val="0"/>
          <w:szCs w:val="21"/>
          <w:lang w:val="zh-CN"/>
        </w:rPr>
        <w:t>陈规定型观念，并对教师进行培训，以确保他们在教学环境中不再延续陈规定型观念；</w:t>
      </w:r>
    </w:p>
    <w:p w14:paraId="17522573"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(e)</w:t>
      </w:r>
      <w:r w:rsidRPr="007E0480">
        <w:rPr>
          <w:rFonts w:eastAsia="黑体"/>
          <w:kern w:val="0"/>
          <w:szCs w:val="21"/>
          <w:lang w:val="zh-CN"/>
        </w:rPr>
        <w:tab/>
      </w:r>
      <w:r w:rsidRPr="007E0480">
        <w:rPr>
          <w:rFonts w:eastAsia="黑体" w:hint="eastAsia"/>
          <w:kern w:val="0"/>
          <w:szCs w:val="21"/>
          <w:lang w:val="zh-CN"/>
        </w:rPr>
        <w:t>通过针对青年妇女和女童开展关于非传统职业途径的职业咨询以及通过提高家长和一般公众对此的认识，消除阻碍女童进入非传统教育领域</w:t>
      </w:r>
      <w:r w:rsidRPr="007E0480">
        <w:rPr>
          <w:rFonts w:eastAsia="黑体"/>
          <w:kern w:val="0"/>
          <w:szCs w:val="21"/>
          <w:lang w:val="zh-CN"/>
        </w:rPr>
        <w:t>(</w:t>
      </w:r>
      <w:r w:rsidRPr="007E0480">
        <w:rPr>
          <w:rFonts w:eastAsia="黑体" w:hint="eastAsia"/>
          <w:kern w:val="0"/>
          <w:szCs w:val="21"/>
          <w:lang w:val="zh-CN"/>
        </w:rPr>
        <w:t>比如科学、技术、工程和数学</w:t>
      </w:r>
      <w:r w:rsidRPr="007E0480">
        <w:rPr>
          <w:rFonts w:eastAsia="黑体"/>
          <w:kern w:val="0"/>
          <w:szCs w:val="21"/>
          <w:lang w:val="zh-CN"/>
        </w:rPr>
        <w:t>)</w:t>
      </w:r>
      <w:r w:rsidRPr="007E0480">
        <w:rPr>
          <w:rFonts w:eastAsia="黑体" w:hint="eastAsia"/>
          <w:kern w:val="0"/>
          <w:szCs w:val="21"/>
          <w:lang w:val="zh-CN"/>
        </w:rPr>
        <w:t>的歧视性陈规定型观念和结构性障碍。</w:t>
      </w:r>
    </w:p>
    <w:p w14:paraId="4573778E"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就业</w:t>
      </w:r>
    </w:p>
    <w:p w14:paraId="79BE6710"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34.</w:t>
      </w:r>
      <w:r w:rsidRPr="007E0480">
        <w:rPr>
          <w:rFonts w:eastAsiaTheme="minorEastAsia"/>
          <w:kern w:val="0"/>
          <w:szCs w:val="21"/>
          <w:lang w:val="zh-CN"/>
        </w:rPr>
        <w:tab/>
      </w:r>
      <w:r w:rsidRPr="007E0480">
        <w:rPr>
          <w:rFonts w:eastAsiaTheme="minorEastAsia" w:hint="eastAsia"/>
          <w:kern w:val="0"/>
          <w:szCs w:val="21"/>
          <w:lang w:val="zh-CN"/>
        </w:rPr>
        <w:t>委员会注意到缔约国努力改善妇女的工作条件，包括在最近提高了最低工资。然而，委员会关切地注意到以下问题：</w:t>
      </w:r>
    </w:p>
    <w:p w14:paraId="1884C0E8"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hint="eastAsia"/>
          <w:kern w:val="0"/>
          <w:szCs w:val="21"/>
          <w:lang w:val="zh-CN"/>
        </w:rPr>
        <w:t>考虑到缔约国持续存在的性别工资差异，该国缺乏执行同工同酬原则的具体措施；</w:t>
      </w:r>
    </w:p>
    <w:p w14:paraId="37E953EE"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hint="eastAsia"/>
          <w:kern w:val="0"/>
          <w:szCs w:val="21"/>
          <w:lang w:val="zh-CN"/>
        </w:rPr>
        <w:t>缔约国缺乏儿童保育设施，从而加重了施加在妇女和女童身上的抚养和照顾子女的负担；</w:t>
      </w:r>
    </w:p>
    <w:p w14:paraId="0D45AE86"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(c)</w:t>
      </w:r>
      <w:r w:rsidRPr="007E0480">
        <w:rPr>
          <w:rFonts w:eastAsiaTheme="minorEastAsia"/>
          <w:kern w:val="0"/>
          <w:szCs w:val="21"/>
          <w:lang w:val="zh-CN"/>
        </w:rPr>
        <w:tab/>
      </w:r>
      <w:r w:rsidRPr="007E0480">
        <w:rPr>
          <w:rFonts w:eastAsiaTheme="minorEastAsia" w:hint="eastAsia"/>
          <w:kern w:val="0"/>
          <w:szCs w:val="21"/>
          <w:lang w:val="zh-CN"/>
        </w:rPr>
        <w:t>目前提交至议会的关于就业平等福利的法案旨在除其他外妇女只享受一个月的产假，这不符合国际劳工组织的《</w:t>
      </w:r>
      <w:r w:rsidRPr="007E0480">
        <w:rPr>
          <w:rFonts w:eastAsiaTheme="minorEastAsia"/>
          <w:kern w:val="0"/>
          <w:szCs w:val="21"/>
          <w:lang w:val="zh-CN"/>
        </w:rPr>
        <w:t>2000</w:t>
      </w:r>
      <w:r w:rsidRPr="007E0480">
        <w:rPr>
          <w:rFonts w:eastAsiaTheme="minorEastAsia" w:hint="eastAsia"/>
          <w:kern w:val="0"/>
          <w:szCs w:val="21"/>
          <w:lang w:val="zh-CN"/>
        </w:rPr>
        <w:t>年保护生育公约》</w:t>
      </w:r>
      <w:r w:rsidRPr="007E0480">
        <w:rPr>
          <w:rFonts w:eastAsiaTheme="minorEastAsia"/>
          <w:kern w:val="0"/>
          <w:szCs w:val="21"/>
          <w:lang w:val="zh-CN"/>
        </w:rPr>
        <w:t>(</w:t>
      </w:r>
      <w:r w:rsidRPr="007E0480">
        <w:rPr>
          <w:rFonts w:eastAsiaTheme="minorEastAsia" w:hint="eastAsia"/>
          <w:kern w:val="0"/>
          <w:szCs w:val="21"/>
          <w:lang w:val="zh-CN"/>
        </w:rPr>
        <w:t>第</w:t>
      </w:r>
      <w:r w:rsidRPr="007E0480">
        <w:rPr>
          <w:rFonts w:eastAsiaTheme="minorEastAsia"/>
          <w:kern w:val="0"/>
          <w:szCs w:val="21"/>
          <w:lang w:val="zh-CN"/>
        </w:rPr>
        <w:t>183</w:t>
      </w:r>
      <w:r w:rsidRPr="007E0480">
        <w:rPr>
          <w:rFonts w:eastAsiaTheme="minorEastAsia" w:hint="eastAsia"/>
          <w:kern w:val="0"/>
          <w:szCs w:val="21"/>
          <w:lang w:val="zh-CN"/>
        </w:rPr>
        <w:t>号</w:t>
      </w:r>
      <w:r w:rsidRPr="007E0480">
        <w:rPr>
          <w:rFonts w:eastAsiaTheme="minorEastAsia"/>
          <w:kern w:val="0"/>
          <w:szCs w:val="21"/>
          <w:lang w:val="zh-CN"/>
        </w:rPr>
        <w:t>)</w:t>
      </w:r>
      <w:r w:rsidRPr="007E0480">
        <w:rPr>
          <w:rFonts w:eastAsiaTheme="minorEastAsia" w:hint="eastAsia"/>
          <w:kern w:val="0"/>
          <w:szCs w:val="21"/>
          <w:lang w:val="zh-CN"/>
        </w:rPr>
        <w:t>。</w:t>
      </w:r>
    </w:p>
    <w:p w14:paraId="45451515"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35.</w:t>
      </w:r>
      <w:r w:rsidRPr="007E0480">
        <w:rPr>
          <w:rFonts w:eastAsia="黑体"/>
          <w:kern w:val="0"/>
          <w:szCs w:val="21"/>
          <w:lang w:val="zh-CN"/>
        </w:rPr>
        <w:tab/>
      </w:r>
      <w:r w:rsidRPr="007E0480">
        <w:rPr>
          <w:rFonts w:eastAsia="黑体" w:hint="eastAsia"/>
          <w:kern w:val="0"/>
          <w:szCs w:val="21"/>
          <w:lang w:val="zh-CN"/>
        </w:rPr>
        <w:t>委员会建议缔约国：</w:t>
      </w:r>
    </w:p>
    <w:p w14:paraId="0646AEA2"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通过定期审查妇女集中的部门的工资和定期开展劳动监察，有效执行同工同酬原则，以缩小和消除性别工资差异；</w:t>
      </w:r>
    </w:p>
    <w:p w14:paraId="60A634D2"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引入关于抚养子女的政策，其中包括共休育儿假，使妇女和男子平等地分担抚养子女的责任，并加强提供儿童保育设施；</w:t>
      </w:r>
    </w:p>
    <w:p w14:paraId="6345506D"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加快通过就业平等福利法案，并确保其中关于性骚扰和产假的规定分别符合国际劳工组织《</w:t>
      </w:r>
      <w:r w:rsidRPr="007E0480">
        <w:rPr>
          <w:rFonts w:eastAsia="黑体"/>
          <w:kern w:val="0"/>
          <w:szCs w:val="21"/>
          <w:lang w:val="zh-CN"/>
        </w:rPr>
        <w:t>1958</w:t>
      </w:r>
      <w:r w:rsidRPr="007E0480">
        <w:rPr>
          <w:rFonts w:eastAsia="黑体" w:hint="eastAsia"/>
          <w:kern w:val="0"/>
          <w:szCs w:val="21"/>
          <w:lang w:val="zh-CN"/>
        </w:rPr>
        <w:t>年就业和职业歧视公约》</w:t>
      </w:r>
      <w:r w:rsidRPr="007E0480">
        <w:rPr>
          <w:rFonts w:eastAsia="黑体"/>
          <w:kern w:val="0"/>
          <w:szCs w:val="21"/>
          <w:lang w:val="zh-CN"/>
        </w:rPr>
        <w:t>(</w:t>
      </w:r>
      <w:r w:rsidRPr="007E0480">
        <w:rPr>
          <w:rFonts w:eastAsia="黑体" w:hint="eastAsia"/>
          <w:kern w:val="0"/>
          <w:szCs w:val="21"/>
          <w:lang w:val="zh-CN"/>
        </w:rPr>
        <w:t>第</w:t>
      </w:r>
      <w:r w:rsidRPr="007E0480">
        <w:rPr>
          <w:rFonts w:eastAsia="黑体"/>
          <w:kern w:val="0"/>
          <w:szCs w:val="21"/>
          <w:lang w:val="zh-CN"/>
        </w:rPr>
        <w:t>111</w:t>
      </w:r>
      <w:r w:rsidRPr="007E0480">
        <w:rPr>
          <w:rFonts w:eastAsia="黑体" w:hint="eastAsia"/>
          <w:kern w:val="0"/>
          <w:szCs w:val="21"/>
          <w:lang w:val="zh-CN"/>
        </w:rPr>
        <w:t>号</w:t>
      </w:r>
      <w:r w:rsidRPr="007E0480">
        <w:rPr>
          <w:rFonts w:eastAsia="黑体"/>
          <w:kern w:val="0"/>
          <w:szCs w:val="21"/>
          <w:lang w:val="zh-CN"/>
        </w:rPr>
        <w:t>)</w:t>
      </w:r>
      <w:r w:rsidRPr="007E0480">
        <w:rPr>
          <w:rFonts w:eastAsia="黑体" w:hint="eastAsia"/>
          <w:kern w:val="0"/>
          <w:szCs w:val="21"/>
          <w:lang w:val="zh-CN"/>
        </w:rPr>
        <w:t>和《</w:t>
      </w:r>
      <w:r w:rsidRPr="007E0480">
        <w:rPr>
          <w:rFonts w:eastAsia="黑体"/>
          <w:kern w:val="0"/>
          <w:szCs w:val="21"/>
          <w:lang w:val="zh-CN"/>
        </w:rPr>
        <w:t>2000</w:t>
      </w:r>
      <w:r w:rsidRPr="007E0480">
        <w:rPr>
          <w:rFonts w:eastAsia="黑体" w:hint="eastAsia"/>
          <w:kern w:val="0"/>
          <w:szCs w:val="21"/>
          <w:lang w:val="zh-CN"/>
        </w:rPr>
        <w:t>年保护生育公约》</w:t>
      </w:r>
      <w:r w:rsidRPr="007E0480">
        <w:rPr>
          <w:rFonts w:eastAsia="黑体"/>
          <w:kern w:val="0"/>
          <w:szCs w:val="21"/>
          <w:lang w:val="zh-CN"/>
        </w:rPr>
        <w:t>(</w:t>
      </w:r>
      <w:r w:rsidRPr="007E0480">
        <w:rPr>
          <w:rFonts w:eastAsia="黑体" w:hint="eastAsia"/>
          <w:kern w:val="0"/>
          <w:szCs w:val="21"/>
          <w:lang w:val="zh-CN"/>
        </w:rPr>
        <w:t>第</w:t>
      </w:r>
      <w:r w:rsidRPr="007E0480">
        <w:rPr>
          <w:rFonts w:eastAsia="黑体"/>
          <w:kern w:val="0"/>
          <w:szCs w:val="21"/>
          <w:lang w:val="zh-CN"/>
        </w:rPr>
        <w:t>183</w:t>
      </w:r>
      <w:r w:rsidRPr="007E0480">
        <w:rPr>
          <w:rFonts w:eastAsia="黑体" w:hint="eastAsia"/>
          <w:kern w:val="0"/>
          <w:szCs w:val="21"/>
          <w:lang w:val="zh-CN"/>
        </w:rPr>
        <w:t>号</w:t>
      </w:r>
      <w:r w:rsidRPr="007E0480">
        <w:rPr>
          <w:rFonts w:eastAsia="黑体"/>
          <w:kern w:val="0"/>
          <w:szCs w:val="21"/>
          <w:lang w:val="zh-CN"/>
        </w:rPr>
        <w:t>)</w:t>
      </w:r>
      <w:r w:rsidRPr="007E0480">
        <w:rPr>
          <w:rFonts w:eastAsia="黑体" w:hint="eastAsia"/>
          <w:kern w:val="0"/>
          <w:szCs w:val="21"/>
          <w:lang w:val="zh-CN"/>
        </w:rPr>
        <w:t>。</w:t>
      </w:r>
    </w:p>
    <w:p w14:paraId="752B5444"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卫生保健</w:t>
      </w:r>
    </w:p>
    <w:p w14:paraId="1A4C9969"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36.</w:t>
      </w:r>
      <w:r w:rsidRPr="007E0480">
        <w:rPr>
          <w:rFonts w:eastAsiaTheme="minorEastAsia"/>
          <w:kern w:val="0"/>
          <w:szCs w:val="21"/>
          <w:lang w:val="zh-CN"/>
        </w:rPr>
        <w:tab/>
      </w:r>
      <w:r w:rsidRPr="007E0480">
        <w:rPr>
          <w:rFonts w:eastAsiaTheme="minorEastAsia" w:hint="eastAsia"/>
          <w:kern w:val="0"/>
          <w:szCs w:val="21"/>
          <w:lang w:val="zh-CN"/>
        </w:rPr>
        <w:t>委员会关切地注意到，美国实施的核试验方案对民众造成了严重影响，其中死于辐射影响的妇女数量多于男子。委员会还注意到，至少四个受影响环礁上的妇女仍在遭受核试验的影响，这对她们的性和生殖健康造成严重影响，因为辐射是导致流产高发、月经不规律和严重先天缺陷的原因之一。委员会注意到，核试验造成的影响不可归咎于缔约国，但委员会感到关切的是该国在减轻这些影响方面的能力有限。委员会还对以下问题感到关切：</w:t>
      </w:r>
    </w:p>
    <w:p w14:paraId="07A6096B"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hint="eastAsia"/>
          <w:kern w:val="0"/>
          <w:szCs w:val="21"/>
          <w:lang w:val="zh-CN"/>
        </w:rPr>
        <w:t>缔约国妇女宫颈癌、甲状腺癌和糖尿病高发；</w:t>
      </w:r>
    </w:p>
    <w:p w14:paraId="07C41129"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hint="eastAsia"/>
          <w:kern w:val="0"/>
          <w:szCs w:val="21"/>
          <w:lang w:val="zh-CN"/>
        </w:rPr>
        <w:t>由于距离阻隔和经济障碍，边远岛屿妇女获得保健，尤其是产前护理的机会有限，并且缺乏某些领域的专科医生，尤其是细胞学家；</w:t>
      </w:r>
    </w:p>
    <w:p w14:paraId="07D309B8"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lastRenderedPageBreak/>
        <w:t>(c)</w:t>
      </w:r>
      <w:r w:rsidRPr="007E0480">
        <w:rPr>
          <w:rFonts w:eastAsiaTheme="minorEastAsia"/>
          <w:kern w:val="0"/>
          <w:szCs w:val="21"/>
          <w:lang w:val="zh-CN"/>
        </w:rPr>
        <w:tab/>
      </w:r>
      <w:r w:rsidRPr="007E0480">
        <w:rPr>
          <w:rFonts w:eastAsiaTheme="minorEastAsia" w:hint="eastAsia"/>
          <w:kern w:val="0"/>
          <w:szCs w:val="21"/>
          <w:lang w:val="zh-CN"/>
        </w:rPr>
        <w:t>性传播感染率高并且对避孕药具的使用有限，这是造成缔约国少女怀孕率居高不下的主要原因之一，缔约国也没有提供信息，说明为在《</w:t>
      </w:r>
      <w:r w:rsidRPr="007E0480">
        <w:rPr>
          <w:rFonts w:eastAsiaTheme="minorEastAsia"/>
          <w:kern w:val="0"/>
          <w:szCs w:val="21"/>
          <w:lang w:val="zh-CN"/>
        </w:rPr>
        <w:t>2014-2016</w:t>
      </w:r>
      <w:r w:rsidRPr="007E0480">
        <w:rPr>
          <w:rFonts w:eastAsiaTheme="minorEastAsia" w:hint="eastAsia"/>
          <w:kern w:val="0"/>
          <w:szCs w:val="21"/>
          <w:lang w:val="zh-CN"/>
        </w:rPr>
        <w:t>年国家生殖健康战略》到期后通过一项新行动计划所采取的措施；</w:t>
      </w:r>
    </w:p>
    <w:p w14:paraId="462897AF"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(d)</w:t>
      </w:r>
      <w:r w:rsidRPr="007E0480">
        <w:rPr>
          <w:rFonts w:eastAsiaTheme="minorEastAsia"/>
          <w:kern w:val="0"/>
          <w:szCs w:val="21"/>
          <w:lang w:val="zh-CN"/>
        </w:rPr>
        <w:tab/>
      </w:r>
      <w:r w:rsidRPr="007E0480">
        <w:rPr>
          <w:rFonts w:eastAsiaTheme="minorEastAsia" w:hint="eastAsia"/>
          <w:kern w:val="0"/>
          <w:szCs w:val="21"/>
          <w:lang w:val="zh-CN"/>
        </w:rPr>
        <w:t>合法堕胎的理由有限，只有在将终止妊娠视为医疗紧急情况的状况下才允许堕胎。</w:t>
      </w:r>
    </w:p>
    <w:p w14:paraId="1E4FE520"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37.</w:t>
      </w:r>
      <w:r w:rsidRPr="007E0480">
        <w:rPr>
          <w:rFonts w:eastAsia="黑体"/>
          <w:kern w:val="0"/>
          <w:szCs w:val="21"/>
          <w:lang w:val="zh-CN"/>
        </w:rPr>
        <w:tab/>
      </w:r>
      <w:r w:rsidRPr="007E0480">
        <w:rPr>
          <w:rFonts w:eastAsia="黑体" w:hint="eastAsia"/>
          <w:kern w:val="0"/>
          <w:szCs w:val="21"/>
          <w:lang w:val="zh-CN"/>
        </w:rPr>
        <w:t>根据其关于妇女和健康的第</w:t>
      </w:r>
      <w:r w:rsidRPr="007E0480">
        <w:rPr>
          <w:rFonts w:eastAsia="黑体"/>
          <w:kern w:val="0"/>
          <w:szCs w:val="21"/>
          <w:lang w:val="zh-CN"/>
        </w:rPr>
        <w:t>24(1999)</w:t>
      </w:r>
      <w:r w:rsidRPr="007E0480">
        <w:rPr>
          <w:rFonts w:eastAsia="黑体" w:hint="eastAsia"/>
          <w:kern w:val="0"/>
          <w:szCs w:val="21"/>
          <w:lang w:val="zh-CN"/>
        </w:rPr>
        <w:t>号一般性建议，委员会建议缔约国：</w:t>
      </w:r>
    </w:p>
    <w:p w14:paraId="7A15BA36"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扩大缔约国的国家癌症预防方案，通过向其他国家</w:t>
      </w:r>
      <w:r w:rsidRPr="007E0480">
        <w:rPr>
          <w:rFonts w:eastAsia="黑体"/>
          <w:kern w:val="0"/>
          <w:szCs w:val="21"/>
          <w:lang w:val="zh-CN"/>
        </w:rPr>
        <w:t>——</w:t>
      </w:r>
      <w:r w:rsidRPr="007E0480">
        <w:rPr>
          <w:rFonts w:eastAsia="黑体" w:hint="eastAsia"/>
          <w:kern w:val="0"/>
          <w:szCs w:val="21"/>
          <w:lang w:val="zh-CN"/>
        </w:rPr>
        <w:t>特别是对核试验负责的国家</w:t>
      </w:r>
      <w:r w:rsidRPr="007E0480">
        <w:rPr>
          <w:rFonts w:eastAsia="黑体"/>
          <w:kern w:val="0"/>
          <w:szCs w:val="21"/>
          <w:lang w:val="zh-CN"/>
        </w:rPr>
        <w:t>——</w:t>
      </w:r>
      <w:r w:rsidRPr="007E0480">
        <w:rPr>
          <w:rFonts w:eastAsia="黑体" w:hint="eastAsia"/>
          <w:kern w:val="0"/>
          <w:szCs w:val="21"/>
          <w:lang w:val="zh-CN"/>
        </w:rPr>
        <w:t>寻求国际资金和技术援助，解决核试验造成的影响，包括对妇女健康造成的过度影响；</w:t>
      </w:r>
    </w:p>
    <w:p w14:paraId="2E95B5A9"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确保卫生部门资金充足，并改善妇女获得高质量卫生保健的机会，加强对流动卫生小组的利用，以确保边远岛屿妇女可以获得卫生保健服务，特别是产前护理，并划拨充足的预算资源，以征聘缔约国所缺乏的专业领域的专科医生</w:t>
      </w:r>
      <w:r w:rsidRPr="007E0480">
        <w:rPr>
          <w:rFonts w:eastAsia="黑体"/>
          <w:kern w:val="0"/>
          <w:szCs w:val="21"/>
          <w:lang w:val="zh-CN"/>
        </w:rPr>
        <w:t>(</w:t>
      </w:r>
      <w:r w:rsidRPr="007E0480">
        <w:rPr>
          <w:rFonts w:eastAsia="黑体" w:hint="eastAsia"/>
          <w:kern w:val="0"/>
          <w:szCs w:val="21"/>
          <w:lang w:val="zh-CN"/>
        </w:rPr>
        <w:t>比如细胞学家</w:t>
      </w:r>
      <w:r w:rsidRPr="007E0480">
        <w:rPr>
          <w:rFonts w:eastAsia="黑体"/>
          <w:kern w:val="0"/>
          <w:szCs w:val="21"/>
          <w:lang w:val="zh-CN"/>
        </w:rPr>
        <w:t>)</w:t>
      </w:r>
      <w:r w:rsidRPr="007E0480">
        <w:rPr>
          <w:rFonts w:eastAsia="黑体" w:hint="eastAsia"/>
          <w:kern w:val="0"/>
          <w:szCs w:val="21"/>
          <w:lang w:val="zh-CN"/>
        </w:rPr>
        <w:t>；</w:t>
      </w:r>
    </w:p>
    <w:p w14:paraId="4066DA9A" w14:textId="77777777" w:rsidR="007E0480" w:rsidRPr="007E0480" w:rsidRDefault="007E0480" w:rsidP="007E0480">
      <w:pPr>
        <w:keepNext/>
        <w:keepLines/>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采取措施，解决性传播感染和少女怀孕的高发率，包括通过开展关于预防的提高认识方案和通过促进使用现代避孕药具。在这方面，缔约国应当确保能够在境内</w:t>
      </w:r>
      <w:r w:rsidRPr="007E0480">
        <w:rPr>
          <w:rFonts w:eastAsia="黑体"/>
          <w:kern w:val="0"/>
          <w:szCs w:val="21"/>
          <w:lang w:val="zh-CN"/>
        </w:rPr>
        <w:t>(</w:t>
      </w:r>
      <w:r w:rsidRPr="007E0480">
        <w:rPr>
          <w:rFonts w:eastAsia="黑体" w:hint="eastAsia"/>
          <w:kern w:val="0"/>
          <w:szCs w:val="21"/>
          <w:lang w:val="zh-CN"/>
        </w:rPr>
        <w:t>包括边远岛屿</w:t>
      </w:r>
      <w:r w:rsidRPr="007E0480">
        <w:rPr>
          <w:rFonts w:eastAsia="黑体"/>
          <w:kern w:val="0"/>
          <w:szCs w:val="21"/>
          <w:lang w:val="zh-CN"/>
        </w:rPr>
        <w:t>)</w:t>
      </w:r>
      <w:r w:rsidRPr="007E0480">
        <w:rPr>
          <w:rFonts w:eastAsia="黑体" w:hint="eastAsia"/>
          <w:kern w:val="0"/>
          <w:szCs w:val="21"/>
          <w:lang w:val="zh-CN"/>
        </w:rPr>
        <w:t>提供避孕药具，使之能够获得且负担得起；</w:t>
      </w:r>
    </w:p>
    <w:p w14:paraId="44DD275A"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(d)</w:t>
      </w:r>
      <w:r w:rsidRPr="007E0480">
        <w:rPr>
          <w:rFonts w:eastAsia="黑体"/>
          <w:kern w:val="0"/>
          <w:szCs w:val="21"/>
          <w:lang w:val="zh-CN"/>
        </w:rPr>
        <w:tab/>
      </w:r>
      <w:r w:rsidRPr="007E0480">
        <w:rPr>
          <w:rFonts w:eastAsia="黑体" w:hint="eastAsia"/>
          <w:kern w:val="0"/>
          <w:szCs w:val="21"/>
          <w:lang w:val="zh-CN"/>
        </w:rPr>
        <w:t>采取适当措施，以通过一项关于生殖健康的新行动计划，并确保该计划考虑到在执行《</w:t>
      </w:r>
      <w:r w:rsidRPr="007E0480">
        <w:rPr>
          <w:rFonts w:eastAsia="黑体"/>
          <w:kern w:val="0"/>
          <w:szCs w:val="21"/>
          <w:lang w:val="zh-CN"/>
        </w:rPr>
        <w:t>2014-2016</w:t>
      </w:r>
      <w:r w:rsidRPr="007E0480">
        <w:rPr>
          <w:rFonts w:eastAsia="黑体" w:hint="eastAsia"/>
          <w:kern w:val="0"/>
          <w:szCs w:val="21"/>
          <w:lang w:val="zh-CN"/>
        </w:rPr>
        <w:t>年国家生殖健康战略》中遇到的挑战和取得的成就；</w:t>
      </w:r>
    </w:p>
    <w:p w14:paraId="733B86A0"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(e)</w:t>
      </w:r>
      <w:r w:rsidRPr="007E0480">
        <w:rPr>
          <w:rFonts w:eastAsia="黑体"/>
          <w:kern w:val="0"/>
          <w:szCs w:val="21"/>
          <w:lang w:val="zh-CN"/>
        </w:rPr>
        <w:tab/>
      </w:r>
      <w:r w:rsidRPr="007E0480">
        <w:rPr>
          <w:rFonts w:eastAsia="黑体" w:hint="eastAsia"/>
          <w:kern w:val="0"/>
          <w:szCs w:val="21"/>
          <w:lang w:val="zh-CN"/>
        </w:rPr>
        <w:t>引入关于获得人工流产的立法，使在强奸、乱伦、怀孕妇女面临身体或精神健康或者生命风险</w:t>
      </w:r>
      <w:r w:rsidRPr="007E0480">
        <w:rPr>
          <w:rFonts w:eastAsia="黑体" w:hint="eastAsia"/>
          <w:kern w:val="0"/>
          <w:szCs w:val="21"/>
          <w:lang w:val="en-GB"/>
        </w:rPr>
        <w:t>或胚胎严重受损</w:t>
      </w:r>
      <w:r w:rsidRPr="007E0480">
        <w:rPr>
          <w:rFonts w:eastAsia="黑体" w:hint="eastAsia"/>
          <w:kern w:val="0"/>
          <w:szCs w:val="21"/>
          <w:lang w:val="zh-CN"/>
        </w:rPr>
        <w:t>等情况下的堕胎行为合法化，并将所有其他情况下的堕胎行为非刑罪化。</w:t>
      </w:r>
    </w:p>
    <w:p w14:paraId="4DA8ADA6"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Theme="minorEastAsia"/>
          <w:b/>
          <w:kern w:val="0"/>
          <w:szCs w:val="21"/>
          <w:lang w:val="zh-CN"/>
        </w:rPr>
        <w:tab/>
      </w:r>
      <w:r w:rsidRPr="007E0480">
        <w:rPr>
          <w:rFonts w:eastAsiaTheme="minorEastAsia"/>
          <w:b/>
          <w:kern w:val="0"/>
          <w:szCs w:val="21"/>
          <w:lang w:val="zh-CN"/>
        </w:rPr>
        <w:tab/>
      </w:r>
      <w:r w:rsidRPr="007E0480">
        <w:rPr>
          <w:rFonts w:eastAsia="黑体" w:hint="eastAsia"/>
          <w:kern w:val="0"/>
          <w:szCs w:val="21"/>
          <w:lang w:val="zh-CN"/>
        </w:rPr>
        <w:t>增强妇女经济权能及其社会生活的参与度</w:t>
      </w:r>
    </w:p>
    <w:p w14:paraId="5B1A8727" w14:textId="77777777" w:rsidR="007E0480" w:rsidRPr="007E0480" w:rsidRDefault="007E0480" w:rsidP="007E0480">
      <w:pPr>
        <w:suppressAutoHyphens/>
        <w:spacing w:after="140"/>
        <w:ind w:left="1264" w:right="1264"/>
        <w:rPr>
          <w:rFonts w:eastAsiaTheme="minorEastAsia"/>
          <w:w w:val="102"/>
          <w:kern w:val="0"/>
          <w:szCs w:val="21"/>
          <w:lang w:val="en-GB"/>
        </w:rPr>
      </w:pPr>
      <w:r w:rsidRPr="007E0480">
        <w:rPr>
          <w:rFonts w:eastAsiaTheme="minorEastAsia"/>
          <w:kern w:val="0"/>
          <w:szCs w:val="21"/>
          <w:lang w:val="zh-CN"/>
        </w:rPr>
        <w:t>38.</w:t>
      </w:r>
      <w:r w:rsidRPr="007E0480">
        <w:rPr>
          <w:rFonts w:eastAsiaTheme="minorEastAsia"/>
          <w:kern w:val="0"/>
          <w:szCs w:val="21"/>
          <w:lang w:val="zh-CN"/>
        </w:rPr>
        <w:tab/>
      </w:r>
      <w:r w:rsidRPr="007E0480">
        <w:rPr>
          <w:rFonts w:eastAsiaTheme="minorEastAsia" w:hint="eastAsia"/>
          <w:kern w:val="0"/>
          <w:szCs w:val="21"/>
          <w:lang w:val="zh-CN"/>
        </w:rPr>
        <w:t>委员会赞赏缔约国在妇女获得金融信贷方面不存在任何法律障碍，且该国鼓励妇女和女童参与体育和休闲活动，包括参与举重等非传统体育项目，她们已经在区域体育竞赛中取得成绩。然而，委员会关切地注意到以下问题：</w:t>
      </w:r>
    </w:p>
    <w:p w14:paraId="23BFD8CF"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hint="eastAsia"/>
          <w:kern w:val="0"/>
          <w:szCs w:val="21"/>
          <w:lang w:val="zh-CN"/>
        </w:rPr>
        <w:t>由于利率高，妇女在获得小额信贷方面仍然面临障碍；</w:t>
      </w:r>
    </w:p>
    <w:p w14:paraId="11ED376C"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hint="eastAsia"/>
          <w:kern w:val="0"/>
          <w:szCs w:val="21"/>
          <w:lang w:val="zh-CN"/>
        </w:rPr>
        <w:t>没有</w:t>
      </w:r>
      <w:r w:rsidRPr="007E0480">
        <w:rPr>
          <w:rFonts w:eastAsiaTheme="minorEastAsia"/>
          <w:kern w:val="0"/>
          <w:szCs w:val="21"/>
          <w:lang w:val="zh-CN"/>
        </w:rPr>
        <w:t>制定</w:t>
      </w:r>
      <w:r w:rsidRPr="007E0480">
        <w:rPr>
          <w:rFonts w:eastAsiaTheme="minorEastAsia" w:hint="eastAsia"/>
          <w:kern w:val="0"/>
          <w:szCs w:val="21"/>
          <w:lang w:val="zh-CN"/>
        </w:rPr>
        <w:t>一项具体</w:t>
      </w:r>
      <w:r w:rsidRPr="007E0480">
        <w:rPr>
          <w:rFonts w:eastAsiaTheme="minorEastAsia"/>
          <w:kern w:val="0"/>
          <w:szCs w:val="21"/>
          <w:lang w:val="zh-CN"/>
        </w:rPr>
        <w:t>计划，</w:t>
      </w:r>
      <w:r w:rsidRPr="007E0480">
        <w:rPr>
          <w:rFonts w:eastAsiaTheme="minorEastAsia" w:hint="eastAsia"/>
          <w:kern w:val="0"/>
          <w:szCs w:val="21"/>
          <w:lang w:val="zh-CN"/>
        </w:rPr>
        <w:t>鼓励妇女和女童参与体育和休闲活动，以此作为改善健康的生活方式战略的一部分，以便除其他外，降低缔约国妇女和女童的糖尿病高发率；</w:t>
      </w:r>
    </w:p>
    <w:p w14:paraId="5473E2E1"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(c)</w:t>
      </w:r>
      <w:r w:rsidRPr="007E0480">
        <w:rPr>
          <w:rFonts w:eastAsiaTheme="minorEastAsia"/>
          <w:kern w:val="0"/>
          <w:szCs w:val="21"/>
          <w:lang w:val="zh-CN"/>
        </w:rPr>
        <w:tab/>
      </w:r>
      <w:r w:rsidRPr="007E0480">
        <w:rPr>
          <w:rFonts w:eastAsiaTheme="minorEastAsia" w:hint="eastAsia"/>
          <w:kern w:val="0"/>
          <w:szCs w:val="21"/>
          <w:lang w:val="zh-CN"/>
        </w:rPr>
        <w:t>缺乏信息</w:t>
      </w:r>
      <w:r w:rsidRPr="007E0480">
        <w:rPr>
          <w:rFonts w:eastAsiaTheme="minorEastAsia"/>
          <w:kern w:val="0"/>
          <w:szCs w:val="21"/>
          <w:lang w:val="zh-CN"/>
        </w:rPr>
        <w:t>，无法了解</w:t>
      </w:r>
      <w:r w:rsidRPr="007E0480">
        <w:rPr>
          <w:rFonts w:eastAsiaTheme="minorEastAsia" w:hint="eastAsia"/>
          <w:kern w:val="0"/>
          <w:szCs w:val="21"/>
          <w:lang w:val="zh-CN"/>
        </w:rPr>
        <w:t>非全时就业妇女</w:t>
      </w:r>
      <w:r w:rsidRPr="007E0480">
        <w:rPr>
          <w:rFonts w:eastAsiaTheme="minorEastAsia"/>
          <w:kern w:val="0"/>
          <w:szCs w:val="21"/>
          <w:lang w:val="zh-CN"/>
        </w:rPr>
        <w:t>以及</w:t>
      </w:r>
      <w:r w:rsidRPr="007E0480">
        <w:rPr>
          <w:rFonts w:eastAsiaTheme="minorEastAsia" w:hint="eastAsia"/>
          <w:kern w:val="0"/>
          <w:szCs w:val="21"/>
          <w:lang w:val="zh-CN"/>
        </w:rPr>
        <w:t>单身、户主、老年和残疾等</w:t>
      </w:r>
      <w:r w:rsidRPr="007E0480">
        <w:rPr>
          <w:rFonts w:eastAsiaTheme="minorEastAsia"/>
          <w:kern w:val="0"/>
          <w:szCs w:val="21"/>
          <w:lang w:val="zh-CN"/>
        </w:rPr>
        <w:t>弱势群体妇女</w:t>
      </w:r>
      <w:r w:rsidRPr="007E0480">
        <w:rPr>
          <w:rFonts w:eastAsiaTheme="minorEastAsia" w:hint="eastAsia"/>
          <w:kern w:val="0"/>
          <w:szCs w:val="21"/>
          <w:lang w:val="zh-CN"/>
        </w:rPr>
        <w:t>从现行社会保护计划受益</w:t>
      </w:r>
      <w:r w:rsidRPr="007E0480">
        <w:rPr>
          <w:rFonts w:eastAsiaTheme="minorEastAsia"/>
          <w:kern w:val="0"/>
          <w:szCs w:val="21"/>
          <w:lang w:val="zh-CN"/>
        </w:rPr>
        <w:t>的程度</w:t>
      </w:r>
      <w:r w:rsidRPr="007E0480">
        <w:rPr>
          <w:rFonts w:eastAsiaTheme="minorEastAsia" w:hint="eastAsia"/>
          <w:kern w:val="0"/>
          <w:szCs w:val="21"/>
          <w:lang w:val="zh-CN"/>
        </w:rPr>
        <w:t>。</w:t>
      </w:r>
    </w:p>
    <w:p w14:paraId="7CD3B7DD"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39.</w:t>
      </w:r>
      <w:r w:rsidRPr="007E0480">
        <w:rPr>
          <w:rFonts w:eastAsia="黑体"/>
          <w:kern w:val="0"/>
          <w:szCs w:val="21"/>
          <w:lang w:val="zh-CN"/>
        </w:rPr>
        <w:tab/>
      </w:r>
      <w:r w:rsidRPr="007E0480">
        <w:rPr>
          <w:rFonts w:eastAsia="黑体" w:hint="eastAsia"/>
          <w:kern w:val="0"/>
          <w:szCs w:val="21"/>
          <w:lang w:val="zh-CN"/>
        </w:rPr>
        <w:t>委员会建议缔约国：</w:t>
      </w:r>
    </w:p>
    <w:p w14:paraId="6141893A" w14:textId="77777777" w:rsidR="007E0480" w:rsidRPr="007E0480" w:rsidRDefault="007E0480" w:rsidP="007E0480">
      <w:pPr>
        <w:suppressAutoHyphens/>
        <w:spacing w:after="140"/>
        <w:ind w:left="1264" w:right="1264" w:firstLine="437"/>
        <w:rPr>
          <w:rFonts w:eastAsia="黑体"/>
          <w:spacing w:val="4"/>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spacing w:val="4"/>
          <w:kern w:val="0"/>
          <w:szCs w:val="21"/>
          <w:lang w:val="zh-CN"/>
        </w:rPr>
        <w:t>促进妇女获得贷款和其他融资形式的机会，包括提供优惠贷款和提高其金融知识水平，促进妇女参与创收活动，支持她们成立小型企业并销售她们的产品；</w:t>
      </w:r>
    </w:p>
    <w:p w14:paraId="2A3A5E4C"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lastRenderedPageBreak/>
        <w:t>(b)</w:t>
      </w:r>
      <w:r w:rsidRPr="007E0480">
        <w:rPr>
          <w:rFonts w:eastAsia="黑体"/>
          <w:kern w:val="0"/>
          <w:szCs w:val="21"/>
          <w:lang w:val="zh-CN"/>
        </w:rPr>
        <w:tab/>
      </w:r>
      <w:r w:rsidRPr="007E0480">
        <w:rPr>
          <w:rFonts w:eastAsia="黑体" w:hint="eastAsia"/>
          <w:kern w:val="0"/>
          <w:szCs w:val="21"/>
          <w:lang w:val="zh-CN"/>
        </w:rPr>
        <w:t>制定健康的生活方式战略，除其他外，着重于体育和其他休闲活动，并提供公共健身场地，以便鼓励妇女和女童参与体育活动，这一做法除其他外，可作为减少糖尿病的一种方式；</w:t>
      </w:r>
    </w:p>
    <w:p w14:paraId="1C40567D"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继续向单身妇女户主、生活贫困的妇女、老年妇女和残疾妇女提供财政补贴和社会保护，并在下一次定期报告中提供关于上述妇女从这些社会保护计划中受益程度的信息。</w:t>
      </w:r>
    </w:p>
    <w:p w14:paraId="6B42BAD2"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农村妇女</w:t>
      </w:r>
    </w:p>
    <w:p w14:paraId="7A05FA14"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40.</w:t>
      </w:r>
      <w:r w:rsidRPr="007E0480">
        <w:rPr>
          <w:rFonts w:eastAsiaTheme="minorEastAsia"/>
          <w:kern w:val="0"/>
          <w:szCs w:val="21"/>
          <w:lang w:val="zh-CN"/>
        </w:rPr>
        <w:tab/>
      </w:r>
      <w:r w:rsidRPr="007E0480">
        <w:rPr>
          <w:rFonts w:eastAsiaTheme="minorEastAsia" w:hint="eastAsia"/>
          <w:kern w:val="0"/>
          <w:szCs w:val="21"/>
          <w:lang w:val="zh-CN"/>
        </w:rPr>
        <w:t>委员会注意到，虽然传统土地权利以母系制度为基础，但在就缔约国土地的使用作决定时，往往由男子作出。委员会感到关切的是，由于边远岛屿在距离上的出入阻隔，农村地区妇女处于不利地位，委员会还对她们获得保健、环境卫生、电力、创收机会和农业信贷的机会有限感到关切。</w:t>
      </w:r>
    </w:p>
    <w:p w14:paraId="5257D1C4"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41.</w:t>
      </w:r>
      <w:r w:rsidRPr="007E0480">
        <w:rPr>
          <w:rFonts w:eastAsia="黑体"/>
          <w:kern w:val="0"/>
          <w:szCs w:val="21"/>
          <w:lang w:val="zh-CN"/>
        </w:rPr>
        <w:tab/>
      </w:r>
      <w:r w:rsidRPr="007E0480">
        <w:rPr>
          <w:rFonts w:eastAsia="黑体" w:hint="eastAsia"/>
          <w:kern w:val="0"/>
          <w:szCs w:val="21"/>
          <w:lang w:val="zh-CN"/>
        </w:rPr>
        <w:t>根据关于农村妇女权利的第</w:t>
      </w:r>
      <w:r w:rsidRPr="007E0480">
        <w:rPr>
          <w:rFonts w:eastAsia="黑体"/>
          <w:kern w:val="0"/>
          <w:szCs w:val="21"/>
          <w:lang w:val="zh-CN"/>
        </w:rPr>
        <w:t>34(2016)</w:t>
      </w:r>
      <w:r w:rsidRPr="007E0480">
        <w:rPr>
          <w:rFonts w:eastAsia="黑体" w:hint="eastAsia"/>
          <w:kern w:val="0"/>
          <w:szCs w:val="21"/>
          <w:lang w:val="zh-CN"/>
        </w:rPr>
        <w:t>号一般性建议，委员会建议缔约国：</w:t>
      </w:r>
    </w:p>
    <w:p w14:paraId="0E1739D4"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确保农村妇女参与影响其权利的决策进程，特别是关于土地使用的决定；</w:t>
      </w:r>
    </w:p>
    <w:p w14:paraId="2C122387" w14:textId="77777777" w:rsidR="007E0480" w:rsidRPr="007E0480" w:rsidRDefault="007E0480" w:rsidP="007E0480">
      <w:pPr>
        <w:keepNext/>
        <w:keepLines/>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寻求国际援助与合作，以改进农村妇女获得保健、电力和环境卫生的机会，同时扩大对现代技术的使用，特别是使用</w:t>
      </w:r>
      <w:r w:rsidRPr="007E0480">
        <w:rPr>
          <w:rFonts w:ascii="宋体" w:hAnsi="宋体"/>
          <w:kern w:val="0"/>
          <w:szCs w:val="21"/>
          <w:lang w:val="zh-CN"/>
        </w:rPr>
        <w:t>“</w:t>
      </w:r>
      <w:r w:rsidRPr="007E0480">
        <w:rPr>
          <w:rFonts w:eastAsia="黑体" w:hint="eastAsia"/>
          <w:kern w:val="0"/>
          <w:szCs w:val="21"/>
          <w:lang w:val="zh-CN"/>
        </w:rPr>
        <w:t>按需分配多路卫星系统</w:t>
      </w:r>
      <w:r w:rsidRPr="007E0480">
        <w:rPr>
          <w:rFonts w:ascii="宋体" w:hAnsi="宋体"/>
          <w:kern w:val="0"/>
          <w:szCs w:val="21"/>
          <w:lang w:val="zh-CN"/>
        </w:rPr>
        <w:t>”</w:t>
      </w:r>
      <w:r w:rsidRPr="007E0480">
        <w:rPr>
          <w:rFonts w:eastAsia="黑体" w:hint="eastAsia"/>
          <w:kern w:val="0"/>
          <w:szCs w:val="21"/>
          <w:lang w:val="zh-CN"/>
        </w:rPr>
        <w:t>以覆盖到边远岛屿上的农村妇女；</w:t>
      </w:r>
    </w:p>
    <w:p w14:paraId="4EE9BDA5"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针对边远岛屿上的农村妇女，投资技能开发和培训机会，并提高创收以及获得小额信贷</w:t>
      </w:r>
      <w:r w:rsidRPr="007E0480">
        <w:rPr>
          <w:rFonts w:eastAsia="黑体"/>
          <w:kern w:val="0"/>
          <w:szCs w:val="21"/>
          <w:lang w:val="zh-CN"/>
        </w:rPr>
        <w:t>(</w:t>
      </w:r>
      <w:r w:rsidRPr="007E0480">
        <w:rPr>
          <w:rFonts w:eastAsia="黑体" w:hint="eastAsia"/>
          <w:kern w:val="0"/>
          <w:szCs w:val="21"/>
          <w:lang w:val="zh-CN"/>
        </w:rPr>
        <w:t>特别是农业信贷</w:t>
      </w:r>
      <w:r w:rsidRPr="007E0480">
        <w:rPr>
          <w:rFonts w:eastAsia="黑体"/>
          <w:kern w:val="0"/>
          <w:szCs w:val="21"/>
          <w:lang w:val="zh-CN"/>
        </w:rPr>
        <w:t>)</w:t>
      </w:r>
      <w:r w:rsidRPr="007E0480">
        <w:rPr>
          <w:rFonts w:eastAsia="黑体" w:hint="eastAsia"/>
          <w:kern w:val="0"/>
          <w:szCs w:val="21"/>
          <w:lang w:val="zh-CN"/>
        </w:rPr>
        <w:t>的机会。</w:t>
      </w:r>
    </w:p>
    <w:p w14:paraId="781D4758"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其他处于不利地位的妇女群体</w:t>
      </w:r>
    </w:p>
    <w:p w14:paraId="1646E419"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42.</w:t>
      </w:r>
      <w:r w:rsidRPr="007E0480">
        <w:rPr>
          <w:rFonts w:eastAsiaTheme="minorEastAsia"/>
          <w:kern w:val="0"/>
          <w:szCs w:val="21"/>
          <w:lang w:val="zh-CN"/>
        </w:rPr>
        <w:tab/>
      </w:r>
      <w:r w:rsidRPr="007E0480">
        <w:rPr>
          <w:rFonts w:eastAsiaTheme="minorEastAsia" w:hint="eastAsia"/>
          <w:kern w:val="0"/>
          <w:szCs w:val="21"/>
          <w:lang w:val="zh-CN"/>
        </w:rPr>
        <w:t>委员会赞扬缔约国通过</w:t>
      </w:r>
      <w:r w:rsidRPr="007E0480">
        <w:rPr>
          <w:rFonts w:eastAsiaTheme="minorEastAsia"/>
          <w:kern w:val="0"/>
          <w:szCs w:val="21"/>
          <w:lang w:val="zh-CN"/>
        </w:rPr>
        <w:t>2015</w:t>
      </w:r>
      <w:r w:rsidRPr="007E0480">
        <w:rPr>
          <w:rFonts w:eastAsiaTheme="minorEastAsia" w:hint="eastAsia"/>
          <w:kern w:val="0"/>
          <w:szCs w:val="21"/>
          <w:lang w:val="zh-CN"/>
        </w:rPr>
        <w:t>年《残疾人权利法》。然而，委员会关切地注意到，该法的执行计划迟迟未能通过，并且缺少通过执行计划的时限。委员会还感到关切的是，缺乏关于处于不利地位的妇女群体</w:t>
      </w:r>
      <w:r w:rsidRPr="007E0480">
        <w:rPr>
          <w:rFonts w:eastAsiaTheme="minorEastAsia"/>
          <w:kern w:val="0"/>
          <w:szCs w:val="21"/>
          <w:lang w:val="zh-CN"/>
        </w:rPr>
        <w:t>(</w:t>
      </w:r>
      <w:r w:rsidRPr="007E0480">
        <w:rPr>
          <w:rFonts w:eastAsiaTheme="minorEastAsia" w:hint="eastAsia"/>
          <w:kern w:val="0"/>
          <w:szCs w:val="21"/>
          <w:lang w:val="zh-CN"/>
        </w:rPr>
        <w:t>比如单身妇女、妇女户主、残疾妇女和老年妇女</w:t>
      </w:r>
      <w:r w:rsidRPr="007E0480">
        <w:rPr>
          <w:rFonts w:eastAsiaTheme="minorEastAsia"/>
          <w:kern w:val="0"/>
          <w:szCs w:val="21"/>
          <w:lang w:val="zh-CN"/>
        </w:rPr>
        <w:t>)</w:t>
      </w:r>
      <w:r w:rsidRPr="007E0480">
        <w:rPr>
          <w:rFonts w:eastAsiaTheme="minorEastAsia" w:hint="eastAsia"/>
          <w:kern w:val="0"/>
          <w:szCs w:val="21"/>
          <w:lang w:val="zh-CN"/>
        </w:rPr>
        <w:t>获得教育、就业和卫生保健机会的信息。</w:t>
      </w:r>
    </w:p>
    <w:p w14:paraId="38A94090"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43.</w:t>
      </w:r>
      <w:r w:rsidRPr="007E0480">
        <w:rPr>
          <w:rFonts w:eastAsia="黑体"/>
          <w:kern w:val="0"/>
          <w:szCs w:val="21"/>
          <w:lang w:val="zh-CN"/>
        </w:rPr>
        <w:tab/>
      </w:r>
      <w:r w:rsidRPr="007E0480">
        <w:rPr>
          <w:rFonts w:eastAsia="黑体" w:hint="eastAsia"/>
          <w:kern w:val="0"/>
          <w:szCs w:val="21"/>
          <w:lang w:val="zh-CN"/>
        </w:rPr>
        <w:t>委员会建议缔约国：</w:t>
      </w:r>
    </w:p>
    <w:p w14:paraId="501EB7F7"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毫不拖延地通过《残疾人权利法》的执行计划，并确保在其中纳入性别观点；</w:t>
      </w:r>
    </w:p>
    <w:p w14:paraId="45846EE6" w14:textId="77777777" w:rsidR="007E0480" w:rsidRPr="007E0480" w:rsidRDefault="007E0480" w:rsidP="007E0480">
      <w:pPr>
        <w:suppressAutoHyphens/>
        <w:spacing w:after="140"/>
        <w:ind w:left="1264" w:right="1264" w:firstLine="437"/>
        <w:rPr>
          <w:rFonts w:eastAsia="黑体"/>
          <w:spacing w:val="4"/>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spacing w:val="4"/>
          <w:kern w:val="0"/>
          <w:szCs w:val="21"/>
          <w:lang w:val="zh-CN"/>
        </w:rPr>
        <w:t>在其下一次定期报告中提供关于为确保处于不利地位的妇女</w:t>
      </w:r>
      <w:r w:rsidRPr="007E0480">
        <w:rPr>
          <w:rFonts w:eastAsia="黑体"/>
          <w:spacing w:val="4"/>
          <w:kern w:val="0"/>
          <w:szCs w:val="21"/>
          <w:lang w:val="zh-CN"/>
        </w:rPr>
        <w:t>(</w:t>
      </w:r>
      <w:r w:rsidRPr="007E0480">
        <w:rPr>
          <w:rFonts w:eastAsia="黑体" w:hint="eastAsia"/>
          <w:spacing w:val="4"/>
          <w:kern w:val="0"/>
          <w:szCs w:val="21"/>
          <w:lang w:val="zh-CN"/>
        </w:rPr>
        <w:t>比如单身妇女、妇女户主、残疾妇女和老年妇女</w:t>
      </w:r>
      <w:r w:rsidRPr="007E0480">
        <w:rPr>
          <w:rFonts w:eastAsia="黑体"/>
          <w:spacing w:val="4"/>
          <w:kern w:val="0"/>
          <w:szCs w:val="21"/>
          <w:lang w:val="zh-CN"/>
        </w:rPr>
        <w:t>)</w:t>
      </w:r>
      <w:r w:rsidRPr="007E0480">
        <w:rPr>
          <w:rFonts w:eastAsia="黑体" w:hint="eastAsia"/>
          <w:spacing w:val="4"/>
          <w:kern w:val="0"/>
          <w:szCs w:val="21"/>
          <w:lang w:val="zh-CN"/>
        </w:rPr>
        <w:t>获得教育、就业和保健所采取的措施的信息。</w:t>
      </w:r>
    </w:p>
    <w:p w14:paraId="049F442D"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Theme="minorEastAsia"/>
          <w:b/>
          <w:kern w:val="0"/>
          <w:szCs w:val="21"/>
          <w:lang w:val="zh-CN"/>
        </w:rPr>
        <w:tab/>
      </w:r>
      <w:r w:rsidRPr="007E0480">
        <w:rPr>
          <w:rFonts w:eastAsiaTheme="minorEastAsia"/>
          <w:b/>
          <w:kern w:val="0"/>
          <w:szCs w:val="21"/>
          <w:lang w:val="zh-CN"/>
        </w:rPr>
        <w:tab/>
      </w:r>
      <w:r w:rsidRPr="007E0480">
        <w:rPr>
          <w:rFonts w:eastAsia="黑体" w:hint="eastAsia"/>
          <w:kern w:val="0"/>
          <w:szCs w:val="21"/>
          <w:lang w:val="zh-CN"/>
        </w:rPr>
        <w:t>气候变化和自然灾害对妇女的影响</w:t>
      </w:r>
    </w:p>
    <w:p w14:paraId="6D0724EC"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44.</w:t>
      </w:r>
      <w:r w:rsidRPr="007E0480">
        <w:rPr>
          <w:rFonts w:eastAsiaTheme="minorEastAsia"/>
          <w:kern w:val="0"/>
          <w:szCs w:val="21"/>
          <w:lang w:val="zh-CN"/>
        </w:rPr>
        <w:tab/>
      </w:r>
      <w:r w:rsidRPr="007E0480">
        <w:rPr>
          <w:rFonts w:eastAsiaTheme="minorEastAsia" w:hint="eastAsia"/>
          <w:kern w:val="0"/>
          <w:szCs w:val="21"/>
          <w:lang w:val="zh-CN"/>
        </w:rPr>
        <w:t>委员会注意到，缔约国努力应对气候变化和灾害的不利影响，比如设立了绿色气候基金。然而，委员会关切地注意到，气候变化、干旱、海平面上升和其他与天气相关的灾害对缔约国的妇女和女童造成了不成比例的严重影响。委员会还关切地注意到：</w:t>
      </w:r>
    </w:p>
    <w:p w14:paraId="462062E0"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lastRenderedPageBreak/>
        <w:t>(a)</w:t>
      </w:r>
      <w:r w:rsidRPr="007E0480">
        <w:rPr>
          <w:rFonts w:eastAsiaTheme="minorEastAsia"/>
          <w:kern w:val="0"/>
          <w:szCs w:val="21"/>
          <w:lang w:val="zh-CN"/>
        </w:rPr>
        <w:tab/>
      </w:r>
      <w:r w:rsidRPr="007E0480">
        <w:rPr>
          <w:rFonts w:eastAsiaTheme="minorEastAsia" w:hint="eastAsia"/>
          <w:kern w:val="0"/>
          <w:szCs w:val="21"/>
          <w:lang w:val="zh-CN"/>
        </w:rPr>
        <w:t>美国开展的核试验方案所造成的影响进一步加剧了在执行减少灾害风险以及减缓和适应气候变化等战略方面面临的挑战，主要对四个环礁造成了严重的环境破坏，其中包括联合国教育、科学及文化组织世界遗产所在地比基尼环礁；</w:t>
      </w:r>
    </w:p>
    <w:p w14:paraId="637E1000"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eastAsiaTheme="minorEastAsia" w:hint="eastAsia"/>
          <w:kern w:val="0"/>
          <w:szCs w:val="21"/>
          <w:lang w:val="zh-CN"/>
        </w:rPr>
        <w:t>没有提供关于妇女参与制定、通过和执行有关气候变化、灾害应对和减少灾害风险的国家政策和方案，以及关于这些政策和方案是否纳入了性别平等内容的任何信息；</w:t>
      </w:r>
    </w:p>
    <w:p w14:paraId="7638CE07"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(c)</w:t>
      </w:r>
      <w:r w:rsidRPr="007E0480">
        <w:rPr>
          <w:rFonts w:eastAsiaTheme="minorEastAsia"/>
          <w:kern w:val="0"/>
          <w:szCs w:val="21"/>
          <w:lang w:val="zh-CN"/>
        </w:rPr>
        <w:tab/>
      </w:r>
      <w:r w:rsidRPr="007E0480">
        <w:rPr>
          <w:rFonts w:eastAsiaTheme="minorEastAsia" w:hint="eastAsia"/>
          <w:kern w:val="0"/>
          <w:szCs w:val="21"/>
          <w:lang w:val="zh-CN"/>
        </w:rPr>
        <w:t>没有全面的行动计划，以执行危险物质及废料的无害环境管理和处置对人权的影响问题特别报告员于</w:t>
      </w:r>
      <w:r w:rsidRPr="007E0480">
        <w:rPr>
          <w:rFonts w:eastAsiaTheme="minorEastAsia"/>
          <w:kern w:val="0"/>
          <w:szCs w:val="21"/>
          <w:lang w:val="zh-CN"/>
        </w:rPr>
        <w:t>2012</w:t>
      </w:r>
      <w:r w:rsidRPr="007E0480">
        <w:rPr>
          <w:rFonts w:eastAsiaTheme="minorEastAsia" w:hint="eastAsia"/>
          <w:kern w:val="0"/>
          <w:szCs w:val="21"/>
          <w:lang w:val="zh-CN"/>
        </w:rPr>
        <w:t>年提出的建议。</w:t>
      </w:r>
    </w:p>
    <w:p w14:paraId="7C44D04F"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Theme="minorEastAsia"/>
          <w:b/>
          <w:kern w:val="0"/>
          <w:szCs w:val="21"/>
          <w:lang w:val="zh-CN"/>
        </w:rPr>
        <w:t>45.</w:t>
      </w:r>
      <w:r w:rsidRPr="007E0480">
        <w:rPr>
          <w:rFonts w:eastAsia="黑体"/>
          <w:kern w:val="0"/>
          <w:szCs w:val="21"/>
          <w:lang w:val="zh-CN"/>
        </w:rPr>
        <w:tab/>
      </w:r>
      <w:r w:rsidRPr="007E0480">
        <w:rPr>
          <w:rFonts w:eastAsia="黑体" w:hint="eastAsia"/>
          <w:kern w:val="0"/>
          <w:szCs w:val="21"/>
          <w:lang w:val="zh-CN"/>
        </w:rPr>
        <w:t>根据关于气候变化背景下减少灾害风险所涉性别方面的第</w:t>
      </w:r>
      <w:r w:rsidRPr="007E0480">
        <w:rPr>
          <w:rFonts w:eastAsia="黑体"/>
          <w:kern w:val="0"/>
          <w:szCs w:val="21"/>
          <w:lang w:val="zh-CN"/>
        </w:rPr>
        <w:t>37(2018)</w:t>
      </w:r>
      <w:r w:rsidRPr="007E0480">
        <w:rPr>
          <w:rFonts w:eastAsia="黑体" w:hint="eastAsia"/>
          <w:kern w:val="0"/>
          <w:szCs w:val="21"/>
          <w:lang w:val="zh-CN"/>
        </w:rPr>
        <w:t>号一般性建议，委员会建议缔约国：</w:t>
      </w:r>
    </w:p>
    <w:p w14:paraId="76F86AF2"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(a)</w:t>
      </w:r>
      <w:r w:rsidRPr="007E0480">
        <w:rPr>
          <w:rFonts w:eastAsia="黑体"/>
          <w:kern w:val="0"/>
          <w:szCs w:val="21"/>
          <w:lang w:val="zh-CN"/>
        </w:rPr>
        <w:tab/>
      </w:r>
      <w:r w:rsidRPr="007E0480">
        <w:rPr>
          <w:rFonts w:eastAsia="黑体" w:hint="eastAsia"/>
          <w:kern w:val="0"/>
          <w:szCs w:val="21"/>
          <w:lang w:val="zh-CN"/>
        </w:rPr>
        <w:t>向其他国家寻求包括气候变化筹资在内的国际合作和援助，尤其是美国，因其域外核试验活动加剧了缔约国的气候变化和自然灾害的不利影响；</w:t>
      </w:r>
    </w:p>
    <w:p w14:paraId="332BB6AF"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确保妇女参与制定、通过和执行有关气候变化、灾害应对和减少灾害风险的国家政策和方案，并在这些政策和方案中明确纳入性别平等视角；</w:t>
      </w:r>
    </w:p>
    <w:p w14:paraId="2F0C194A"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确保妇女平等地获得绿色气候基金以及关于减缓和适应气候变化的培训机会，包括通过在应对自然灾害和气候变化的战略中促进对传统知识的利用等方式；</w:t>
      </w:r>
    </w:p>
    <w:p w14:paraId="7E32EAD2"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(d)</w:t>
      </w:r>
      <w:r w:rsidRPr="007E0480">
        <w:rPr>
          <w:rFonts w:eastAsia="黑体"/>
          <w:kern w:val="0"/>
          <w:szCs w:val="21"/>
          <w:lang w:val="zh-CN"/>
        </w:rPr>
        <w:tab/>
      </w:r>
      <w:r w:rsidRPr="007E0480">
        <w:rPr>
          <w:rFonts w:eastAsia="黑体" w:hint="eastAsia"/>
          <w:kern w:val="0"/>
          <w:szCs w:val="21"/>
          <w:lang w:val="zh-CN"/>
        </w:rPr>
        <w:t>制定带有整套目标和标准的全面的行动计划，以执行危险物质及废料的无害环境管理和处置对人权的影响问题特别报告员于</w:t>
      </w:r>
      <w:r w:rsidRPr="007E0480">
        <w:rPr>
          <w:rFonts w:eastAsia="黑体"/>
          <w:kern w:val="0"/>
          <w:szCs w:val="21"/>
          <w:lang w:val="zh-CN"/>
        </w:rPr>
        <w:t>2012</w:t>
      </w:r>
      <w:r w:rsidRPr="007E0480">
        <w:rPr>
          <w:rFonts w:eastAsia="黑体" w:hint="eastAsia"/>
          <w:kern w:val="0"/>
          <w:szCs w:val="21"/>
          <w:lang w:val="zh-CN"/>
        </w:rPr>
        <w:t>年提出的建议。</w:t>
      </w:r>
    </w:p>
    <w:p w14:paraId="02676A50"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婚姻和家庭关系</w:t>
      </w:r>
    </w:p>
    <w:p w14:paraId="54662174"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46.</w:t>
      </w:r>
      <w:r w:rsidRPr="007E0480">
        <w:rPr>
          <w:rFonts w:eastAsiaTheme="minorEastAsia"/>
          <w:kern w:val="0"/>
          <w:szCs w:val="21"/>
          <w:lang w:val="zh-CN"/>
        </w:rPr>
        <w:tab/>
      </w:r>
      <w:r w:rsidRPr="007E0480">
        <w:rPr>
          <w:rFonts w:eastAsiaTheme="minorEastAsia" w:hint="eastAsia"/>
          <w:kern w:val="0"/>
          <w:szCs w:val="21"/>
          <w:lang w:val="zh-CN"/>
        </w:rPr>
        <w:t>委员会欢迎缔约国通过了《出生、死亡和婚姻登记</w:t>
      </w:r>
      <w:r w:rsidRPr="007E0480">
        <w:rPr>
          <w:rFonts w:eastAsiaTheme="minorEastAsia"/>
          <w:kern w:val="0"/>
          <w:szCs w:val="21"/>
          <w:lang w:val="zh-CN"/>
        </w:rPr>
        <w:t>(</w:t>
      </w:r>
      <w:r w:rsidRPr="007E0480">
        <w:rPr>
          <w:rFonts w:eastAsiaTheme="minorEastAsia" w:hint="eastAsia"/>
          <w:kern w:val="0"/>
          <w:szCs w:val="21"/>
          <w:lang w:val="zh-CN"/>
        </w:rPr>
        <w:t>修正</w:t>
      </w:r>
      <w:r w:rsidRPr="007E0480">
        <w:rPr>
          <w:rFonts w:eastAsiaTheme="minorEastAsia"/>
          <w:kern w:val="0"/>
          <w:szCs w:val="21"/>
          <w:lang w:val="zh-CN"/>
        </w:rPr>
        <w:t>)</w:t>
      </w:r>
      <w:r w:rsidRPr="007E0480">
        <w:rPr>
          <w:rFonts w:eastAsiaTheme="minorEastAsia" w:hint="eastAsia"/>
          <w:kern w:val="0"/>
          <w:szCs w:val="21"/>
          <w:lang w:val="zh-CN"/>
        </w:rPr>
        <w:t>法》，其中将女童的法定结婚年龄从</w:t>
      </w:r>
      <w:r w:rsidRPr="007E0480">
        <w:rPr>
          <w:rFonts w:eastAsiaTheme="minorEastAsia"/>
          <w:kern w:val="0"/>
          <w:szCs w:val="21"/>
          <w:lang w:val="zh-CN"/>
        </w:rPr>
        <w:t>16</w:t>
      </w:r>
      <w:r w:rsidRPr="007E0480">
        <w:rPr>
          <w:rFonts w:eastAsiaTheme="minorEastAsia" w:hint="eastAsia"/>
          <w:kern w:val="0"/>
          <w:szCs w:val="21"/>
          <w:lang w:val="zh-CN"/>
        </w:rPr>
        <w:t>岁提高至</w:t>
      </w:r>
      <w:r w:rsidRPr="007E0480">
        <w:rPr>
          <w:rFonts w:eastAsiaTheme="minorEastAsia"/>
          <w:kern w:val="0"/>
          <w:szCs w:val="21"/>
          <w:lang w:val="zh-CN"/>
        </w:rPr>
        <w:t>18</w:t>
      </w:r>
      <w:r w:rsidRPr="007E0480">
        <w:rPr>
          <w:rFonts w:eastAsiaTheme="minorEastAsia" w:hint="eastAsia"/>
          <w:kern w:val="0"/>
          <w:szCs w:val="21"/>
          <w:lang w:val="zh-CN"/>
        </w:rPr>
        <w:t>岁。然而，委员会感到关切的是，该法第</w:t>
      </w:r>
      <w:r w:rsidRPr="007E0480">
        <w:rPr>
          <w:rFonts w:eastAsiaTheme="minorEastAsia"/>
          <w:kern w:val="0"/>
          <w:szCs w:val="21"/>
          <w:lang w:val="zh-CN"/>
        </w:rPr>
        <w:t>434</w:t>
      </w:r>
      <w:r w:rsidRPr="007E0480">
        <w:rPr>
          <w:rFonts w:hint="eastAsia"/>
          <w:szCs w:val="21"/>
          <w:lang w:val="zh-CN"/>
        </w:rPr>
        <w:t>条</w:t>
      </w:r>
      <w:r w:rsidRPr="007E0480">
        <w:rPr>
          <w:rFonts w:eastAsiaTheme="minorEastAsia" w:hint="eastAsia"/>
          <w:kern w:val="0"/>
          <w:szCs w:val="21"/>
          <w:lang w:val="zh-CN"/>
        </w:rPr>
        <w:t>免除了习俗婚姻的最低年龄要求。委员会还感到关切的是，大多数妇女和女童被迫缔结习俗婚姻，特别是在她们已经怀孕的情况下，负面的陈规定型观念和社会观念阻碍妇女寻求获得子女抚养费。委员会尤为感到关切的是，</w:t>
      </w:r>
      <w:r w:rsidRPr="007E0480">
        <w:rPr>
          <w:rFonts w:eastAsiaTheme="minorEastAsia"/>
          <w:kern w:val="0"/>
          <w:szCs w:val="21"/>
          <w:lang w:val="zh-CN"/>
        </w:rPr>
        <w:t>1988</w:t>
      </w:r>
      <w:r w:rsidRPr="007E0480">
        <w:rPr>
          <w:rFonts w:eastAsiaTheme="minorEastAsia" w:hint="eastAsia"/>
          <w:kern w:val="0"/>
          <w:szCs w:val="21"/>
          <w:lang w:val="zh-CN"/>
        </w:rPr>
        <w:t>年《家庭关系法》规定：</w:t>
      </w:r>
    </w:p>
    <w:p w14:paraId="6D1E474A"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(a)</w:t>
      </w:r>
      <w:r w:rsidRPr="007E0480">
        <w:rPr>
          <w:rFonts w:eastAsiaTheme="minorEastAsia"/>
          <w:kern w:val="0"/>
          <w:szCs w:val="21"/>
          <w:lang w:val="zh-CN"/>
        </w:rPr>
        <w:tab/>
      </w:r>
      <w:r w:rsidRPr="007E0480">
        <w:rPr>
          <w:rFonts w:eastAsiaTheme="minorEastAsia" w:hint="eastAsia"/>
          <w:kern w:val="0"/>
          <w:szCs w:val="21"/>
          <w:lang w:val="zh-CN"/>
        </w:rPr>
        <w:t>离婚以过错为依据，要求提供通奸、虐待或抛弃等婚内犯罪证据，而妇女在证明这些理由成立方面面临困难，因此迫使许多妇女继续生活在受虐待的婚姻关系当中；</w:t>
      </w:r>
    </w:p>
    <w:p w14:paraId="3DA1E528"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(b)</w:t>
      </w:r>
      <w:r w:rsidRPr="007E0480">
        <w:rPr>
          <w:rFonts w:eastAsiaTheme="minorEastAsia"/>
          <w:kern w:val="0"/>
          <w:szCs w:val="21"/>
          <w:lang w:val="zh-CN"/>
        </w:rPr>
        <w:tab/>
      </w:r>
      <w:r w:rsidRPr="007E0480">
        <w:rPr>
          <w:rFonts w:ascii="宋体" w:hAnsi="宋体"/>
          <w:kern w:val="0"/>
          <w:szCs w:val="21"/>
          <w:lang w:val="zh-CN"/>
        </w:rPr>
        <w:t>“</w:t>
      </w:r>
      <w:r w:rsidRPr="007E0480">
        <w:rPr>
          <w:rFonts w:ascii="宋体" w:hAnsi="宋体" w:hint="eastAsia"/>
          <w:kern w:val="0"/>
          <w:szCs w:val="21"/>
          <w:lang w:val="zh-CN"/>
        </w:rPr>
        <w:t>宽恕辩护</w:t>
      </w:r>
      <w:r w:rsidRPr="007E0480">
        <w:rPr>
          <w:rFonts w:ascii="宋体" w:hAnsi="宋体"/>
          <w:kern w:val="0"/>
          <w:szCs w:val="21"/>
          <w:lang w:val="zh-CN"/>
        </w:rPr>
        <w:t>”</w:t>
      </w:r>
      <w:r w:rsidRPr="007E0480">
        <w:rPr>
          <w:rFonts w:ascii="宋体" w:hAnsi="宋体" w:hint="eastAsia"/>
          <w:kern w:val="0"/>
          <w:szCs w:val="21"/>
          <w:lang w:val="zh-CN"/>
        </w:rPr>
        <w:t>使离婚无效，且不平等的权力关系和文化传统向妇女施加</w:t>
      </w:r>
      <w:r w:rsidRPr="007E0480">
        <w:rPr>
          <w:rFonts w:ascii="宋体" w:hAnsi="宋体"/>
          <w:kern w:val="0"/>
          <w:szCs w:val="21"/>
          <w:lang w:val="zh-CN"/>
        </w:rPr>
        <w:t>“</w:t>
      </w:r>
      <w:r w:rsidRPr="007E0480">
        <w:rPr>
          <w:rFonts w:ascii="宋体" w:hAnsi="宋体" w:hint="eastAsia"/>
          <w:kern w:val="0"/>
          <w:szCs w:val="21"/>
          <w:lang w:val="zh-CN"/>
        </w:rPr>
        <w:t>宽恕</w:t>
      </w:r>
      <w:r w:rsidRPr="007E0480">
        <w:rPr>
          <w:rFonts w:ascii="宋体" w:hAnsi="宋体"/>
          <w:kern w:val="0"/>
          <w:szCs w:val="21"/>
          <w:lang w:val="zh-CN"/>
        </w:rPr>
        <w:t>”</w:t>
      </w:r>
      <w:r w:rsidRPr="007E0480">
        <w:rPr>
          <w:rFonts w:ascii="宋体" w:hAnsi="宋体" w:hint="eastAsia"/>
          <w:kern w:val="0"/>
          <w:szCs w:val="21"/>
          <w:lang w:val="zh-CN"/>
        </w:rPr>
        <w:t>其</w:t>
      </w:r>
      <w:r w:rsidRPr="007E0480">
        <w:rPr>
          <w:rFonts w:eastAsiaTheme="minorEastAsia" w:hint="eastAsia"/>
          <w:kern w:val="0"/>
          <w:szCs w:val="21"/>
          <w:lang w:val="zh-CN"/>
        </w:rPr>
        <w:t>配偶的负担；</w:t>
      </w:r>
    </w:p>
    <w:p w14:paraId="06E1125E" w14:textId="77777777" w:rsidR="007E0480" w:rsidRPr="007E0480" w:rsidRDefault="007E0480" w:rsidP="007E0480">
      <w:pPr>
        <w:suppressAutoHyphens/>
        <w:spacing w:after="140"/>
        <w:ind w:left="1264" w:right="1264" w:firstLine="437"/>
        <w:rPr>
          <w:rFonts w:eastAsiaTheme="minorEastAsia"/>
          <w:kern w:val="0"/>
          <w:szCs w:val="21"/>
          <w:lang w:val="en-GB"/>
        </w:rPr>
      </w:pPr>
      <w:r w:rsidRPr="007E0480">
        <w:rPr>
          <w:rFonts w:eastAsiaTheme="minorEastAsia"/>
          <w:kern w:val="0"/>
          <w:szCs w:val="21"/>
          <w:lang w:val="zh-CN"/>
        </w:rPr>
        <w:t>(c)</w:t>
      </w:r>
      <w:r w:rsidRPr="007E0480">
        <w:rPr>
          <w:rFonts w:eastAsiaTheme="minorEastAsia"/>
          <w:kern w:val="0"/>
          <w:szCs w:val="21"/>
          <w:lang w:val="zh-CN"/>
        </w:rPr>
        <w:tab/>
      </w:r>
      <w:r w:rsidRPr="007E0480">
        <w:rPr>
          <w:rFonts w:eastAsiaTheme="minorEastAsia" w:hint="eastAsia"/>
          <w:kern w:val="0"/>
          <w:szCs w:val="21"/>
          <w:lang w:val="zh-CN"/>
        </w:rPr>
        <w:t>优先适用习惯法，因此《家庭关系法》不适用于根据地方习惯法生效的任何无效婚姻、离婚或收养。</w:t>
      </w:r>
    </w:p>
    <w:p w14:paraId="038A43AB"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Theme="minorEastAsia"/>
          <w:b/>
          <w:kern w:val="0"/>
          <w:szCs w:val="21"/>
          <w:lang w:val="zh-CN"/>
        </w:rPr>
        <w:t>47.</w:t>
      </w:r>
      <w:r w:rsidRPr="007E0480">
        <w:rPr>
          <w:rFonts w:eastAsiaTheme="minorEastAsia"/>
          <w:b/>
          <w:kern w:val="0"/>
          <w:szCs w:val="21"/>
          <w:lang w:val="zh-CN"/>
        </w:rPr>
        <w:tab/>
      </w:r>
      <w:r w:rsidRPr="007E0480">
        <w:rPr>
          <w:rFonts w:eastAsia="黑体" w:hint="eastAsia"/>
          <w:kern w:val="0"/>
          <w:szCs w:val="21"/>
          <w:lang w:val="zh-CN"/>
        </w:rPr>
        <w:t>正在进行的立法审查旨在确保缔约国立法符合《公约》，在此背景下，委员会建议缔约国：</w:t>
      </w:r>
    </w:p>
    <w:p w14:paraId="6A52AE57"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lastRenderedPageBreak/>
        <w:t>(a)</w:t>
      </w:r>
      <w:r w:rsidRPr="007E0480">
        <w:rPr>
          <w:rFonts w:eastAsia="黑体"/>
          <w:kern w:val="0"/>
          <w:szCs w:val="21"/>
          <w:lang w:val="zh-CN"/>
        </w:rPr>
        <w:tab/>
      </w:r>
      <w:r w:rsidRPr="007E0480">
        <w:rPr>
          <w:rFonts w:eastAsia="黑体" w:hint="eastAsia"/>
          <w:kern w:val="0"/>
          <w:szCs w:val="21"/>
          <w:lang w:val="zh-CN"/>
        </w:rPr>
        <w:t>修正《出生、死亡和婚姻登记</w:t>
      </w:r>
      <w:r w:rsidRPr="007E0480">
        <w:rPr>
          <w:rFonts w:eastAsia="黑体"/>
          <w:kern w:val="0"/>
          <w:szCs w:val="21"/>
          <w:lang w:val="zh-CN"/>
        </w:rPr>
        <w:t>(</w:t>
      </w:r>
      <w:r w:rsidRPr="007E0480">
        <w:rPr>
          <w:rFonts w:eastAsia="黑体" w:hint="eastAsia"/>
          <w:kern w:val="0"/>
          <w:szCs w:val="21"/>
          <w:lang w:val="zh-CN"/>
        </w:rPr>
        <w:t>修正</w:t>
      </w:r>
      <w:r w:rsidRPr="007E0480">
        <w:rPr>
          <w:rFonts w:eastAsia="黑体"/>
          <w:kern w:val="0"/>
          <w:szCs w:val="21"/>
          <w:lang w:val="zh-CN"/>
        </w:rPr>
        <w:t>)</w:t>
      </w:r>
      <w:r w:rsidRPr="007E0480">
        <w:rPr>
          <w:rFonts w:eastAsia="黑体" w:hint="eastAsia"/>
          <w:kern w:val="0"/>
          <w:szCs w:val="21"/>
          <w:lang w:val="zh-CN"/>
        </w:rPr>
        <w:t>法》第</w:t>
      </w:r>
      <w:r w:rsidRPr="007E0480">
        <w:rPr>
          <w:rFonts w:eastAsia="黑体"/>
          <w:kern w:val="0"/>
          <w:szCs w:val="21"/>
          <w:lang w:val="zh-CN"/>
        </w:rPr>
        <w:t>434</w:t>
      </w:r>
      <w:r w:rsidRPr="007E0480">
        <w:rPr>
          <w:rFonts w:eastAsia="黑体" w:hint="eastAsia"/>
          <w:szCs w:val="21"/>
          <w:lang w:val="zh-CN"/>
        </w:rPr>
        <w:t>条</w:t>
      </w:r>
      <w:r w:rsidRPr="007E0480">
        <w:rPr>
          <w:rFonts w:eastAsia="黑体" w:hint="eastAsia"/>
          <w:kern w:val="0"/>
          <w:szCs w:val="21"/>
          <w:lang w:val="zh-CN"/>
        </w:rPr>
        <w:t>，移除其中对习俗婚姻免除法定最低年龄</w:t>
      </w:r>
      <w:r w:rsidRPr="007E0480">
        <w:rPr>
          <w:rFonts w:eastAsia="黑体"/>
          <w:kern w:val="0"/>
          <w:szCs w:val="21"/>
          <w:lang w:val="zh-CN"/>
        </w:rPr>
        <w:t>(18</w:t>
      </w:r>
      <w:r w:rsidRPr="007E0480">
        <w:rPr>
          <w:rFonts w:eastAsia="黑体" w:hint="eastAsia"/>
          <w:kern w:val="0"/>
          <w:szCs w:val="21"/>
          <w:lang w:val="zh-CN"/>
        </w:rPr>
        <w:t>岁</w:t>
      </w:r>
      <w:r w:rsidRPr="007E0480">
        <w:rPr>
          <w:rFonts w:eastAsia="黑体"/>
          <w:kern w:val="0"/>
          <w:szCs w:val="21"/>
          <w:lang w:val="zh-CN"/>
        </w:rPr>
        <w:t>)</w:t>
      </w:r>
      <w:r w:rsidRPr="007E0480">
        <w:rPr>
          <w:rFonts w:eastAsia="黑体" w:hint="eastAsia"/>
          <w:kern w:val="0"/>
          <w:szCs w:val="21"/>
          <w:lang w:val="zh-CN"/>
        </w:rPr>
        <w:t>要求的规定，并确保严格适用该最低年龄；</w:t>
      </w:r>
    </w:p>
    <w:p w14:paraId="00F73ACB"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(b)</w:t>
      </w:r>
      <w:r w:rsidRPr="007E0480">
        <w:rPr>
          <w:rFonts w:eastAsia="黑体"/>
          <w:kern w:val="0"/>
          <w:szCs w:val="21"/>
          <w:lang w:val="zh-CN"/>
        </w:rPr>
        <w:tab/>
      </w:r>
      <w:r w:rsidRPr="007E0480">
        <w:rPr>
          <w:rFonts w:eastAsia="黑体" w:hint="eastAsia"/>
          <w:kern w:val="0"/>
          <w:szCs w:val="21"/>
          <w:lang w:val="zh-CN"/>
        </w:rPr>
        <w:t>消除迫使妇女和女童在怀孕的情况下缔结习俗婚姻的地方习俗，以及消除阻碍妇女寻求获得子女抚养费的负面陈规定型观念和社会观念，为此采取的方式包括针对男子和妇女、媒体成员以及传统领袖开展教育活动和提高认识方案；</w:t>
      </w:r>
    </w:p>
    <w:p w14:paraId="2797228A" w14:textId="77777777" w:rsidR="007E0480" w:rsidRPr="007E0480" w:rsidRDefault="007E0480" w:rsidP="007E0480">
      <w:pPr>
        <w:suppressAutoHyphens/>
        <w:spacing w:after="140"/>
        <w:ind w:left="1264" w:right="1264" w:firstLine="437"/>
        <w:rPr>
          <w:rFonts w:eastAsia="黑体"/>
          <w:kern w:val="0"/>
          <w:szCs w:val="21"/>
          <w:lang w:val="en-GB"/>
        </w:rPr>
      </w:pPr>
      <w:r w:rsidRPr="007E0480">
        <w:rPr>
          <w:rFonts w:eastAsia="黑体"/>
          <w:kern w:val="0"/>
          <w:szCs w:val="21"/>
          <w:lang w:val="zh-CN"/>
        </w:rPr>
        <w:t>(c)</w:t>
      </w:r>
      <w:r w:rsidRPr="007E0480">
        <w:rPr>
          <w:rFonts w:eastAsia="黑体"/>
          <w:kern w:val="0"/>
          <w:szCs w:val="21"/>
          <w:lang w:val="zh-CN"/>
        </w:rPr>
        <w:tab/>
      </w:r>
      <w:r w:rsidRPr="007E0480">
        <w:rPr>
          <w:rFonts w:eastAsia="黑体" w:hint="eastAsia"/>
          <w:kern w:val="0"/>
          <w:szCs w:val="21"/>
          <w:lang w:val="zh-CN"/>
        </w:rPr>
        <w:t>审查《家庭关系法》，确保通过废除过错离婚制度和宽恕辩护使该法符合《公约》规定，并确保该法不再延续对妇女和女童构成</w:t>
      </w:r>
      <w:r w:rsidRPr="007E0480">
        <w:rPr>
          <w:rFonts w:eastAsia="黑体"/>
          <w:kern w:val="0"/>
          <w:szCs w:val="21"/>
          <w:lang w:val="zh-CN"/>
        </w:rPr>
        <w:t>歧视</w:t>
      </w:r>
      <w:r w:rsidRPr="007E0480">
        <w:rPr>
          <w:rFonts w:eastAsia="黑体" w:hint="eastAsia"/>
          <w:kern w:val="0"/>
          <w:szCs w:val="21"/>
          <w:lang w:val="zh-CN"/>
        </w:rPr>
        <w:t>的习俗。</w:t>
      </w:r>
    </w:p>
    <w:p w14:paraId="6C14C2BA"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数据收集</w:t>
      </w:r>
    </w:p>
    <w:p w14:paraId="737F408E" w14:textId="77777777" w:rsidR="007E0480" w:rsidRPr="007E0480" w:rsidRDefault="007E0480" w:rsidP="007E0480">
      <w:pPr>
        <w:suppressAutoHyphens/>
        <w:spacing w:after="140"/>
        <w:ind w:left="1264" w:right="1264"/>
        <w:rPr>
          <w:rFonts w:eastAsiaTheme="minorEastAsia"/>
          <w:kern w:val="0"/>
          <w:szCs w:val="21"/>
          <w:lang w:val="en-GB"/>
        </w:rPr>
      </w:pPr>
      <w:r w:rsidRPr="007E0480">
        <w:rPr>
          <w:rFonts w:eastAsiaTheme="minorEastAsia"/>
          <w:kern w:val="0"/>
          <w:szCs w:val="21"/>
          <w:lang w:val="zh-CN"/>
        </w:rPr>
        <w:t>48.</w:t>
      </w:r>
      <w:r w:rsidRPr="007E0480">
        <w:rPr>
          <w:rFonts w:eastAsiaTheme="minorEastAsia"/>
          <w:kern w:val="0"/>
          <w:szCs w:val="21"/>
          <w:lang w:val="zh-CN"/>
        </w:rPr>
        <w:tab/>
      </w:r>
      <w:r w:rsidRPr="007E0480">
        <w:rPr>
          <w:rFonts w:eastAsiaTheme="minorEastAsia" w:hint="eastAsia"/>
          <w:kern w:val="0"/>
          <w:szCs w:val="21"/>
          <w:lang w:val="zh-CN"/>
        </w:rPr>
        <w:t>委员会感到关切的是，普遍缺乏按性别、年龄、族裔、残疾情况、地理位置和社会经济背景分列的统计数据，这些数据是准确评估妇女状况所必需的，以便确定她们所遭受歧视的严重程度和性质，制定知情和有针对性的政策，以系统地监测和评估在《公约》所涉各领域实现男女实质性平等方面取得的进展。</w:t>
      </w:r>
    </w:p>
    <w:p w14:paraId="73DC8E3B" w14:textId="77777777" w:rsidR="007E0480" w:rsidRPr="007E0480" w:rsidRDefault="007E0480" w:rsidP="007E0480">
      <w:pPr>
        <w:suppressAutoHyphens/>
        <w:spacing w:after="140"/>
        <w:ind w:left="1264" w:right="1264"/>
        <w:rPr>
          <w:rFonts w:eastAsiaTheme="minorEastAsia"/>
          <w:b/>
          <w:spacing w:val="2"/>
          <w:kern w:val="0"/>
          <w:szCs w:val="21"/>
          <w:lang w:val="en-GB"/>
        </w:rPr>
      </w:pPr>
      <w:r w:rsidRPr="007E0480">
        <w:rPr>
          <w:rFonts w:eastAsiaTheme="minorEastAsia"/>
          <w:b/>
          <w:kern w:val="0"/>
          <w:szCs w:val="21"/>
          <w:lang w:val="zh-CN"/>
        </w:rPr>
        <w:t>49.</w:t>
      </w:r>
      <w:r w:rsidRPr="007E0480">
        <w:rPr>
          <w:rFonts w:eastAsiaTheme="minorEastAsia"/>
          <w:b/>
          <w:kern w:val="0"/>
          <w:szCs w:val="21"/>
          <w:lang w:val="zh-CN"/>
        </w:rPr>
        <w:tab/>
      </w:r>
      <w:r w:rsidRPr="007E0480">
        <w:rPr>
          <w:rFonts w:eastAsia="黑体" w:hint="eastAsia"/>
          <w:spacing w:val="2"/>
          <w:kern w:val="0"/>
          <w:szCs w:val="21"/>
          <w:lang w:val="zh-CN"/>
        </w:rPr>
        <w:t>委员会呼吁缔约国制定一个关于性别相关问题的性别指标体系，以改进按性别和其他相关因素分列的必要数据的收集工作，从而评估旨在将性别平等纳入主流并增进妇女享有其人权的政策和方案的影响和效力。在这方面，委员会提请注意其关于妇女境况的统计数据的第</w:t>
      </w:r>
      <w:r w:rsidRPr="007E0480">
        <w:rPr>
          <w:rFonts w:eastAsia="黑体"/>
          <w:spacing w:val="2"/>
          <w:kern w:val="0"/>
          <w:szCs w:val="21"/>
          <w:lang w:val="zh-CN"/>
        </w:rPr>
        <w:t>9(1989)</w:t>
      </w:r>
      <w:r w:rsidRPr="007E0480">
        <w:rPr>
          <w:rFonts w:eastAsia="黑体" w:hint="eastAsia"/>
          <w:spacing w:val="2"/>
          <w:kern w:val="0"/>
          <w:szCs w:val="21"/>
          <w:lang w:val="zh-CN"/>
        </w:rPr>
        <w:t>号一般性建议，并鼓励缔约国向联合国有关机构寻求技术援助，并加强其与可协助收集准确数据的妇女协会之间的合作。</w:t>
      </w:r>
    </w:p>
    <w:p w14:paraId="6F495701"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Theme="minorEastAsia"/>
          <w:b/>
          <w:kern w:val="0"/>
          <w:szCs w:val="21"/>
          <w:lang w:val="zh-CN"/>
        </w:rPr>
        <w:tab/>
      </w:r>
      <w:r w:rsidRPr="007E0480">
        <w:rPr>
          <w:rFonts w:eastAsiaTheme="minorEastAsia"/>
          <w:b/>
          <w:kern w:val="0"/>
          <w:szCs w:val="21"/>
          <w:lang w:val="zh-CN"/>
        </w:rPr>
        <w:tab/>
      </w:r>
      <w:r w:rsidRPr="007E0480">
        <w:rPr>
          <w:rFonts w:eastAsia="黑体" w:hint="eastAsia"/>
          <w:kern w:val="0"/>
          <w:szCs w:val="21"/>
          <w:lang w:val="zh-CN"/>
        </w:rPr>
        <w:t>《北京宣言》和《行动纲要》</w:t>
      </w:r>
    </w:p>
    <w:p w14:paraId="6B9BBF04" w14:textId="77777777" w:rsidR="007E0480" w:rsidRPr="007E0480" w:rsidRDefault="007E0480" w:rsidP="007E0480">
      <w:pPr>
        <w:suppressAutoHyphens/>
        <w:spacing w:after="140"/>
        <w:ind w:left="1264" w:right="1264"/>
        <w:rPr>
          <w:rFonts w:eastAsia="黑体"/>
          <w:spacing w:val="4"/>
          <w:kern w:val="0"/>
          <w:szCs w:val="21"/>
          <w:lang w:val="en-GB"/>
        </w:rPr>
      </w:pPr>
      <w:r w:rsidRPr="007E0480">
        <w:rPr>
          <w:rFonts w:eastAsia="黑体"/>
          <w:kern w:val="0"/>
          <w:szCs w:val="21"/>
          <w:lang w:val="zh-CN"/>
        </w:rPr>
        <w:t>50.</w:t>
      </w:r>
      <w:r w:rsidRPr="007E0480">
        <w:rPr>
          <w:rFonts w:eastAsia="黑体"/>
          <w:kern w:val="0"/>
          <w:szCs w:val="21"/>
          <w:lang w:val="zh-CN"/>
        </w:rPr>
        <w:tab/>
      </w:r>
      <w:r w:rsidRPr="007E0480">
        <w:rPr>
          <w:rFonts w:eastAsia="黑体" w:hint="eastAsia"/>
          <w:spacing w:val="4"/>
          <w:kern w:val="0"/>
          <w:szCs w:val="21"/>
          <w:lang w:val="zh-CN"/>
        </w:rPr>
        <w:t>委员会呼吁缔约国在努力执行《公约》条款时运用《北京宣言》和《行动纲要》。</w:t>
      </w:r>
    </w:p>
    <w:p w14:paraId="50FBEDD2"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w:t>
      </w:r>
      <w:r w:rsidRPr="007E0480">
        <w:rPr>
          <w:rFonts w:eastAsia="黑体"/>
          <w:kern w:val="0"/>
          <w:szCs w:val="21"/>
          <w:lang w:val="zh-CN"/>
        </w:rPr>
        <w:t>2030</w:t>
      </w:r>
      <w:r w:rsidRPr="007E0480">
        <w:rPr>
          <w:rFonts w:eastAsia="黑体" w:hint="eastAsia"/>
          <w:kern w:val="0"/>
          <w:szCs w:val="21"/>
          <w:lang w:val="zh-CN"/>
        </w:rPr>
        <w:t>年可持续发展议程》</w:t>
      </w:r>
    </w:p>
    <w:p w14:paraId="6BDF6462"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51.</w:t>
      </w:r>
      <w:r w:rsidRPr="007E0480">
        <w:rPr>
          <w:rFonts w:eastAsia="黑体"/>
          <w:kern w:val="0"/>
          <w:szCs w:val="21"/>
          <w:lang w:val="zh-CN"/>
        </w:rPr>
        <w:tab/>
      </w:r>
      <w:r w:rsidRPr="007E0480">
        <w:rPr>
          <w:rFonts w:eastAsia="黑体" w:hint="eastAsia"/>
          <w:kern w:val="0"/>
          <w:szCs w:val="21"/>
          <w:lang w:val="zh-CN"/>
        </w:rPr>
        <w:t>委员会呼吁在执行《</w:t>
      </w:r>
      <w:r w:rsidRPr="007E0480">
        <w:rPr>
          <w:rFonts w:eastAsia="黑体"/>
          <w:kern w:val="0"/>
          <w:szCs w:val="21"/>
          <w:lang w:val="zh-CN"/>
        </w:rPr>
        <w:t>2030</w:t>
      </w:r>
      <w:r w:rsidRPr="007E0480">
        <w:rPr>
          <w:rFonts w:eastAsia="黑体" w:hint="eastAsia"/>
          <w:kern w:val="0"/>
          <w:szCs w:val="21"/>
          <w:lang w:val="zh-CN"/>
        </w:rPr>
        <w:t>年可持续发展议程》的整个过程中，根据《公约》条款实现实质性的性别平等。</w:t>
      </w:r>
    </w:p>
    <w:p w14:paraId="741AEE4C"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传播</w:t>
      </w:r>
    </w:p>
    <w:p w14:paraId="4834CCA0"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52.</w:t>
      </w:r>
      <w:r w:rsidRPr="007E0480">
        <w:rPr>
          <w:rFonts w:eastAsia="黑体"/>
          <w:kern w:val="0"/>
          <w:szCs w:val="21"/>
          <w:lang w:val="zh-CN"/>
        </w:rPr>
        <w:tab/>
      </w:r>
      <w:r w:rsidRPr="007E0480">
        <w:rPr>
          <w:rFonts w:eastAsia="黑体" w:hint="eastAsia"/>
          <w:kern w:val="0"/>
          <w:szCs w:val="21"/>
          <w:lang w:val="zh-CN"/>
        </w:rPr>
        <w:t>委员会请缔约国确保以其官方语文及时向相关各级</w:t>
      </w:r>
      <w:r w:rsidRPr="007E0480">
        <w:rPr>
          <w:rFonts w:eastAsia="黑体"/>
          <w:kern w:val="0"/>
          <w:szCs w:val="21"/>
          <w:lang w:val="zh-CN"/>
        </w:rPr>
        <w:t>(</w:t>
      </w:r>
      <w:r w:rsidRPr="007E0480">
        <w:rPr>
          <w:rFonts w:eastAsia="黑体" w:hint="eastAsia"/>
          <w:kern w:val="0"/>
          <w:szCs w:val="21"/>
          <w:lang w:val="zh-CN"/>
        </w:rPr>
        <w:t>国家、区域和地方</w:t>
      </w:r>
      <w:r w:rsidRPr="007E0480">
        <w:rPr>
          <w:rFonts w:eastAsia="黑体"/>
          <w:kern w:val="0"/>
          <w:szCs w:val="21"/>
          <w:lang w:val="zh-CN"/>
        </w:rPr>
        <w:t>)</w:t>
      </w:r>
      <w:r w:rsidRPr="007E0480">
        <w:rPr>
          <w:rFonts w:eastAsia="黑体" w:hint="eastAsia"/>
          <w:kern w:val="0"/>
          <w:szCs w:val="21"/>
          <w:lang w:val="zh-CN"/>
        </w:rPr>
        <w:t>国家机构传播本结论性意见，尤其是政府、各部委、议会、上议院和司法部门，以使结论性意见得到充分落实。</w:t>
      </w:r>
    </w:p>
    <w:p w14:paraId="2C9AE912"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技术援助</w:t>
      </w:r>
    </w:p>
    <w:p w14:paraId="4DEC344D"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53.</w:t>
      </w:r>
      <w:r w:rsidRPr="007E0480">
        <w:rPr>
          <w:rFonts w:eastAsia="黑体"/>
          <w:kern w:val="0"/>
          <w:szCs w:val="21"/>
          <w:lang w:val="zh-CN"/>
        </w:rPr>
        <w:tab/>
      </w:r>
      <w:r w:rsidRPr="007E0480">
        <w:rPr>
          <w:rFonts w:eastAsia="黑体" w:hint="eastAsia"/>
          <w:kern w:val="0"/>
          <w:szCs w:val="21"/>
          <w:lang w:val="zh-CN"/>
        </w:rPr>
        <w:t>委员会建议缔约国考虑寻求国际合作和技术援助，以制定和执行一项旨在执行上述建议以及整个《公约》的综合方案。委员会还呼吁缔约国继续与联合国系统的专门机构和方案开展合作。</w:t>
      </w:r>
    </w:p>
    <w:p w14:paraId="799F42DD"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lastRenderedPageBreak/>
        <w:tab/>
      </w:r>
      <w:r w:rsidRPr="007E0480">
        <w:rPr>
          <w:rFonts w:eastAsia="黑体"/>
          <w:kern w:val="0"/>
          <w:szCs w:val="21"/>
          <w:lang w:val="zh-CN"/>
        </w:rPr>
        <w:tab/>
      </w:r>
      <w:r w:rsidRPr="007E0480">
        <w:rPr>
          <w:rFonts w:eastAsia="黑体" w:hint="eastAsia"/>
          <w:kern w:val="0"/>
          <w:szCs w:val="21"/>
          <w:lang w:val="zh-CN"/>
        </w:rPr>
        <w:t>批准其他条约</w:t>
      </w:r>
    </w:p>
    <w:p w14:paraId="6DD510C4"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54.</w:t>
      </w:r>
      <w:r w:rsidRPr="007E0480">
        <w:rPr>
          <w:rFonts w:eastAsia="黑体"/>
          <w:kern w:val="0"/>
          <w:szCs w:val="21"/>
          <w:lang w:val="zh-CN"/>
        </w:rPr>
        <w:tab/>
      </w:r>
      <w:r w:rsidRPr="007E0480">
        <w:rPr>
          <w:rFonts w:eastAsia="黑体" w:hint="eastAsia"/>
          <w:kern w:val="0"/>
          <w:szCs w:val="21"/>
          <w:lang w:val="zh-CN"/>
        </w:rPr>
        <w:t>委员会注意到，缔约国加入了九项主要的国际人权文书</w:t>
      </w:r>
      <w:r w:rsidRPr="007E0480">
        <w:rPr>
          <w:rFonts w:eastAsia="黑体"/>
          <w:w w:val="150"/>
          <w:kern w:val="0"/>
          <w:szCs w:val="21"/>
          <w:vertAlign w:val="superscript"/>
          <w:lang w:val="zh-CN" w:eastAsia="en-US"/>
        </w:rPr>
        <w:footnoteReference w:id="2"/>
      </w:r>
      <w:r w:rsidRPr="007E0480">
        <w:rPr>
          <w:rFonts w:eastAsia="黑体" w:hint="eastAsia"/>
          <w:kern w:val="0"/>
          <w:szCs w:val="21"/>
          <w:lang w:val="zh-CN"/>
        </w:rPr>
        <w:t>，将有助于妇女在生活所有方面享有其人权和基本自由。因此，委员会鼓励缔约国批准其尚未批准加入的《经济、社会及文化权利国际公约》、《公民权利和政治权利国际公约》、《禁止酷刑和其他残忍、不人道或有辱人格的待遇或处罚公约》、《保护所有移徙工人及其家庭成员权利国际公约》和《保护所有人免遭强迫失踪国际公约》。</w:t>
      </w:r>
    </w:p>
    <w:p w14:paraId="21F13268"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落实结论性意见的后续行动</w:t>
      </w:r>
    </w:p>
    <w:p w14:paraId="3D27755B"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55.</w:t>
      </w:r>
      <w:r w:rsidRPr="007E0480">
        <w:rPr>
          <w:rFonts w:eastAsia="黑体"/>
          <w:kern w:val="0"/>
          <w:szCs w:val="21"/>
          <w:lang w:val="zh-CN"/>
        </w:rPr>
        <w:tab/>
      </w:r>
      <w:r w:rsidRPr="007E0480">
        <w:rPr>
          <w:rFonts w:eastAsia="黑体" w:hint="eastAsia"/>
          <w:kern w:val="0"/>
          <w:szCs w:val="21"/>
          <w:lang w:val="zh-CN"/>
        </w:rPr>
        <w:t>委员会请缔约国在两年内提供书面资料，说明为执行上文第</w:t>
      </w:r>
      <w:r w:rsidRPr="007E0480">
        <w:rPr>
          <w:rFonts w:eastAsia="黑体"/>
          <w:kern w:val="0"/>
          <w:szCs w:val="21"/>
          <w:lang w:val="zh-CN"/>
        </w:rPr>
        <w:t>9(a)</w:t>
      </w:r>
      <w:r w:rsidRPr="007E0480">
        <w:rPr>
          <w:rFonts w:eastAsia="黑体" w:hint="eastAsia"/>
          <w:kern w:val="0"/>
          <w:szCs w:val="21"/>
          <w:lang w:val="zh-CN"/>
        </w:rPr>
        <w:t>段、</w:t>
      </w:r>
      <w:r w:rsidRPr="007E0480">
        <w:rPr>
          <w:rFonts w:eastAsia="黑体"/>
          <w:kern w:val="0"/>
          <w:szCs w:val="21"/>
          <w:lang w:val="zh-CN"/>
        </w:rPr>
        <w:t>17</w:t>
      </w:r>
      <w:r w:rsidRPr="007E0480">
        <w:rPr>
          <w:rFonts w:eastAsia="黑体" w:hint="eastAsia"/>
          <w:kern w:val="0"/>
          <w:szCs w:val="21"/>
          <w:lang w:val="zh-CN"/>
        </w:rPr>
        <w:t>段、</w:t>
      </w:r>
      <w:r w:rsidRPr="007E0480">
        <w:rPr>
          <w:rFonts w:eastAsia="黑体"/>
          <w:kern w:val="0"/>
          <w:szCs w:val="21"/>
          <w:lang w:val="zh-CN"/>
        </w:rPr>
        <w:t>25(a)</w:t>
      </w:r>
      <w:r w:rsidRPr="007E0480">
        <w:rPr>
          <w:rFonts w:eastAsia="黑体" w:hint="eastAsia"/>
          <w:kern w:val="0"/>
          <w:szCs w:val="21"/>
          <w:lang w:val="zh-CN"/>
        </w:rPr>
        <w:t>段和</w:t>
      </w:r>
      <w:r w:rsidRPr="007E0480">
        <w:rPr>
          <w:rFonts w:eastAsia="黑体"/>
          <w:kern w:val="0"/>
          <w:szCs w:val="21"/>
          <w:lang w:val="zh-CN"/>
        </w:rPr>
        <w:t>29(a)</w:t>
      </w:r>
      <w:r w:rsidRPr="007E0480">
        <w:rPr>
          <w:rFonts w:eastAsia="黑体" w:hint="eastAsia"/>
          <w:kern w:val="0"/>
          <w:szCs w:val="21"/>
          <w:lang w:val="zh-CN"/>
        </w:rPr>
        <w:t>段所载的建议而采取的措施。</w:t>
      </w:r>
    </w:p>
    <w:p w14:paraId="2DCDF907" w14:textId="77777777" w:rsidR="007E0480" w:rsidRPr="007E0480" w:rsidRDefault="007E0480" w:rsidP="007E0480">
      <w:pPr>
        <w:keepNext/>
        <w:keepLines/>
        <w:tabs>
          <w:tab w:val="right" w:pos="851"/>
        </w:tabs>
        <w:suppressAutoHyphens/>
        <w:spacing w:after="140"/>
        <w:ind w:left="1264" w:right="1264" w:hanging="1134"/>
        <w:jc w:val="left"/>
        <w:rPr>
          <w:rFonts w:eastAsia="黑体"/>
          <w:kern w:val="0"/>
          <w:szCs w:val="21"/>
          <w:lang w:val="en-GB"/>
        </w:rPr>
      </w:pPr>
      <w:r w:rsidRPr="007E0480">
        <w:rPr>
          <w:rFonts w:eastAsia="黑体"/>
          <w:kern w:val="0"/>
          <w:szCs w:val="21"/>
          <w:lang w:val="zh-CN"/>
        </w:rPr>
        <w:tab/>
      </w:r>
      <w:r w:rsidRPr="007E0480">
        <w:rPr>
          <w:rFonts w:eastAsia="黑体"/>
          <w:kern w:val="0"/>
          <w:szCs w:val="21"/>
          <w:lang w:val="zh-CN"/>
        </w:rPr>
        <w:tab/>
      </w:r>
      <w:r w:rsidRPr="007E0480">
        <w:rPr>
          <w:rFonts w:eastAsia="黑体" w:hint="eastAsia"/>
          <w:kern w:val="0"/>
          <w:szCs w:val="21"/>
          <w:lang w:val="zh-CN"/>
        </w:rPr>
        <w:t>下一次报告的编写</w:t>
      </w:r>
    </w:p>
    <w:p w14:paraId="51D75AA2" w14:textId="77777777" w:rsidR="007E0480" w:rsidRPr="007E0480" w:rsidRDefault="007E0480" w:rsidP="007E0480">
      <w:pPr>
        <w:suppressAutoHyphens/>
        <w:spacing w:after="140"/>
        <w:ind w:left="1264" w:right="1264"/>
        <w:rPr>
          <w:rFonts w:eastAsia="黑体"/>
          <w:kern w:val="0"/>
          <w:szCs w:val="21"/>
          <w:lang w:val="en-GB"/>
        </w:rPr>
      </w:pPr>
      <w:r w:rsidRPr="007E0480">
        <w:rPr>
          <w:rFonts w:eastAsia="黑体"/>
          <w:kern w:val="0"/>
          <w:szCs w:val="21"/>
          <w:lang w:val="zh-CN"/>
        </w:rPr>
        <w:t>56.</w:t>
      </w:r>
      <w:r w:rsidRPr="007E0480">
        <w:rPr>
          <w:rFonts w:eastAsia="黑体"/>
          <w:kern w:val="0"/>
          <w:szCs w:val="21"/>
          <w:lang w:val="zh-CN"/>
        </w:rPr>
        <w:tab/>
      </w:r>
      <w:r w:rsidRPr="007E0480">
        <w:rPr>
          <w:rFonts w:eastAsia="黑体" w:hint="eastAsia"/>
          <w:kern w:val="0"/>
          <w:szCs w:val="21"/>
          <w:lang w:val="zh-CN"/>
        </w:rPr>
        <w:t>委员会请缔约国在</w:t>
      </w:r>
      <w:r w:rsidRPr="007E0480">
        <w:rPr>
          <w:rFonts w:eastAsia="黑体"/>
          <w:kern w:val="0"/>
          <w:szCs w:val="21"/>
          <w:lang w:val="zh-CN"/>
        </w:rPr>
        <w:t>2022</w:t>
      </w:r>
      <w:r w:rsidRPr="007E0480">
        <w:rPr>
          <w:rFonts w:eastAsia="黑体" w:hint="eastAsia"/>
          <w:kern w:val="0"/>
          <w:szCs w:val="21"/>
          <w:lang w:val="zh-CN"/>
        </w:rPr>
        <w:t>年</w:t>
      </w:r>
      <w:r w:rsidRPr="007E0480">
        <w:rPr>
          <w:rFonts w:eastAsia="黑体"/>
          <w:kern w:val="0"/>
          <w:szCs w:val="21"/>
          <w:lang w:val="zh-CN"/>
        </w:rPr>
        <w:t>3</w:t>
      </w:r>
      <w:r w:rsidRPr="007E0480">
        <w:rPr>
          <w:rFonts w:eastAsia="黑体" w:hint="eastAsia"/>
          <w:kern w:val="0"/>
          <w:szCs w:val="21"/>
          <w:lang w:val="zh-CN"/>
        </w:rPr>
        <w:t>月提交其第四次定期报告。该报告应按时提交，如有延迟，则应涵盖截至提交之时的整个期间。</w:t>
      </w:r>
    </w:p>
    <w:p w14:paraId="0BA0DAAB" w14:textId="500548E6" w:rsidR="00B31E9D" w:rsidRDefault="007E0480" w:rsidP="007E0480">
      <w:pPr>
        <w:pStyle w:val="SingleTxt"/>
        <w:rPr>
          <w:rFonts w:eastAsia="黑体"/>
          <w:szCs w:val="21"/>
          <w:lang w:val="zh-CN"/>
        </w:rPr>
      </w:pPr>
      <w:r w:rsidRPr="007E0480">
        <w:rPr>
          <w:rFonts w:eastAsia="黑体"/>
          <w:szCs w:val="21"/>
          <w:lang w:val="zh-CN"/>
        </w:rPr>
        <w:t>57.</w:t>
      </w:r>
      <w:r w:rsidRPr="007E0480">
        <w:rPr>
          <w:rFonts w:eastAsia="黑体"/>
          <w:szCs w:val="21"/>
          <w:lang w:val="zh-CN"/>
        </w:rPr>
        <w:tab/>
      </w:r>
      <w:r w:rsidRPr="007E0480">
        <w:rPr>
          <w:rFonts w:eastAsia="黑体" w:hint="eastAsia"/>
          <w:szCs w:val="21"/>
          <w:lang w:val="zh-CN"/>
        </w:rPr>
        <w:t>委员会请缔约国遵循“包括共同核心文件和条约专要文件准则在内的根据国际人权条约统一提交报告的协调准则”</w:t>
      </w:r>
      <w:r w:rsidRPr="007E0480">
        <w:rPr>
          <w:rFonts w:eastAsia="黑体"/>
          <w:szCs w:val="21"/>
          <w:lang w:val="zh-CN"/>
        </w:rPr>
        <w:t>(</w:t>
      </w:r>
      <w:r w:rsidRPr="007E0480">
        <w:rPr>
          <w:rFonts w:eastAsia="黑体" w:hint="eastAsia"/>
          <w:szCs w:val="21"/>
          <w:lang w:val="zh-CN"/>
        </w:rPr>
        <w:t>见</w:t>
      </w:r>
      <w:hyperlink r:id="rId23" w:history="1">
        <w:r w:rsidRPr="007E0480">
          <w:rPr>
            <w:rFonts w:eastAsia="黑体"/>
            <w:color w:val="0000FF"/>
            <w:szCs w:val="21"/>
            <w:lang w:val="zh-CN"/>
          </w:rPr>
          <w:t>HRI/GEN/2/Rev.6</w:t>
        </w:r>
      </w:hyperlink>
      <w:r w:rsidRPr="007E0480">
        <w:rPr>
          <w:rFonts w:eastAsia="黑体" w:hint="eastAsia"/>
          <w:szCs w:val="21"/>
          <w:lang w:val="zh-CN"/>
        </w:rPr>
        <w:t>，第一章</w:t>
      </w:r>
      <w:r w:rsidRPr="007E0480">
        <w:rPr>
          <w:rFonts w:eastAsia="黑体" w:hint="eastAsia"/>
          <w:szCs w:val="21"/>
          <w:lang w:val="zh-CN"/>
        </w:rPr>
        <w:t>)</w:t>
      </w:r>
      <w:r w:rsidRPr="007E0480">
        <w:rPr>
          <w:rFonts w:eastAsia="黑体" w:hint="eastAsia"/>
          <w:szCs w:val="21"/>
          <w:lang w:val="zh-CN"/>
        </w:rPr>
        <w:t>。</w:t>
      </w:r>
    </w:p>
    <w:p w14:paraId="75CA83CE" w14:textId="3AA6F115" w:rsidR="007E0480" w:rsidRPr="007E0480" w:rsidRDefault="007E0480" w:rsidP="007E0480">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317B81E7" wp14:editId="16EFC284">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C8F0C4"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7E0480" w:rsidRPr="007E0480" w:rsidSect="007E0480">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5:00:00Z" w:initials="Start">
    <w:p w14:paraId="6CF5C29D" w14:textId="77777777" w:rsidR="00777F00" w:rsidRDefault="00777F0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NO&gt;&gt;N1807030C&lt;&lt;ODS JOB NO&gt;&gt;</w:t>
      </w:r>
    </w:p>
    <w:p w14:paraId="2B37F2C7" w14:textId="77777777" w:rsidR="00777F00" w:rsidRDefault="00777F00">
      <w:pPr>
        <w:pStyle w:val="a7"/>
      </w:pPr>
      <w:r>
        <w:t>&lt;&lt;ODS DOC SYMBOL1&gt;&gt;CEDAW/C/MHL/CO/1-3&lt;&lt;ODS DOC SYMBOL1&gt;&gt;</w:t>
      </w:r>
    </w:p>
    <w:p w14:paraId="1C698BF2" w14:textId="77777777" w:rsidR="00777F00" w:rsidRDefault="00777F00">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698BF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51C6E" w14:textId="77777777" w:rsidR="00CD6281" w:rsidRDefault="00CD6281">
      <w:r>
        <w:separator/>
      </w:r>
    </w:p>
  </w:endnote>
  <w:endnote w:type="continuationSeparator" w:id="0">
    <w:p w14:paraId="44E8DB52" w14:textId="77777777" w:rsidR="00CD6281" w:rsidRDefault="00CD6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7F00" w14:paraId="25F30317" w14:textId="77777777" w:rsidTr="00777F00">
      <w:tc>
        <w:tcPr>
          <w:tcW w:w="4920" w:type="dxa"/>
          <w:shd w:val="clear" w:color="auto" w:fill="auto"/>
        </w:tcPr>
        <w:p w14:paraId="09691013" w14:textId="77777777" w:rsidR="00777F00" w:rsidRPr="00777F00" w:rsidRDefault="00777F00" w:rsidP="00777F0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18-03934 (C)</w:t>
          </w:r>
          <w:r>
            <w:rPr>
              <w:b w:val="0"/>
              <w:w w:val="103"/>
              <w:sz w:val="14"/>
            </w:rPr>
            <w:fldChar w:fldCharType="end"/>
          </w:r>
        </w:p>
      </w:tc>
      <w:tc>
        <w:tcPr>
          <w:tcW w:w="4920" w:type="dxa"/>
          <w:shd w:val="clear" w:color="auto" w:fill="auto"/>
        </w:tcPr>
        <w:p w14:paraId="1E9A7123" w14:textId="50388AEC" w:rsidR="00777F00" w:rsidRPr="00777F00" w:rsidRDefault="00777F00" w:rsidP="00777F00">
          <w:pPr>
            <w:pStyle w:val="ac"/>
            <w:jc w:val="left"/>
            <w:rPr>
              <w:w w:val="103"/>
            </w:rPr>
          </w:pPr>
          <w:r>
            <w:rPr>
              <w:w w:val="103"/>
            </w:rPr>
            <w:fldChar w:fldCharType="begin"/>
          </w:r>
          <w:r>
            <w:rPr>
              <w:w w:val="103"/>
            </w:rPr>
            <w:instrText xml:space="preserve"> PAGE  \* Arabic  \* MERGEFORMAT </w:instrText>
          </w:r>
          <w:r>
            <w:rPr>
              <w:w w:val="103"/>
            </w:rPr>
            <w:fldChar w:fldCharType="separate"/>
          </w:r>
          <w:r w:rsidR="000E44F9">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44F9">
            <w:rPr>
              <w:w w:val="103"/>
            </w:rPr>
            <w:t>14</w:t>
          </w:r>
          <w:r>
            <w:rPr>
              <w:w w:val="103"/>
            </w:rPr>
            <w:fldChar w:fldCharType="end"/>
          </w:r>
        </w:p>
      </w:tc>
    </w:tr>
  </w:tbl>
  <w:p w14:paraId="76CA45BF" w14:textId="77777777" w:rsidR="00777F00" w:rsidRPr="00777F00" w:rsidRDefault="00777F00" w:rsidP="00777F00">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7F00" w14:paraId="7A143264" w14:textId="77777777" w:rsidTr="00777F00">
      <w:tc>
        <w:tcPr>
          <w:tcW w:w="4920" w:type="dxa"/>
          <w:shd w:val="clear" w:color="auto" w:fill="auto"/>
        </w:tcPr>
        <w:p w14:paraId="382DCA2D" w14:textId="25DCDF36" w:rsidR="00777F00" w:rsidRPr="00777F00" w:rsidRDefault="00777F00" w:rsidP="00777F00">
          <w:pPr>
            <w:pStyle w:val="ac"/>
            <w:jc w:val="right"/>
          </w:pPr>
          <w:r>
            <w:fldChar w:fldCharType="begin"/>
          </w:r>
          <w:r>
            <w:instrText xml:space="preserve"> PAGE  \* Arabic  \* MERGEFORMAT </w:instrText>
          </w:r>
          <w:r>
            <w:fldChar w:fldCharType="separate"/>
          </w:r>
          <w:r w:rsidR="000E44F9">
            <w:t>13</w:t>
          </w:r>
          <w:r>
            <w:fldChar w:fldCharType="end"/>
          </w:r>
          <w:r>
            <w:t>/</w:t>
          </w:r>
          <w:fldSimple w:instr=" NUMPAGES  \* Arabic  \* MERGEFORMAT ">
            <w:r w:rsidR="000E44F9">
              <w:t>14</w:t>
            </w:r>
          </w:fldSimple>
        </w:p>
      </w:tc>
      <w:tc>
        <w:tcPr>
          <w:tcW w:w="4920" w:type="dxa"/>
          <w:shd w:val="clear" w:color="auto" w:fill="auto"/>
        </w:tcPr>
        <w:p w14:paraId="4FB1FBC2" w14:textId="77777777" w:rsidR="00777F00" w:rsidRPr="00777F00" w:rsidRDefault="00777F00" w:rsidP="00777F0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18-03934 (C)</w:t>
          </w:r>
          <w:r>
            <w:rPr>
              <w:b w:val="0"/>
              <w:w w:val="103"/>
              <w:sz w:val="14"/>
            </w:rPr>
            <w:fldChar w:fldCharType="end"/>
          </w:r>
        </w:p>
      </w:tc>
    </w:tr>
  </w:tbl>
  <w:p w14:paraId="73DE1C43" w14:textId="77777777" w:rsidR="00777F00" w:rsidRPr="00777F00" w:rsidRDefault="00777F00" w:rsidP="00777F00">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777F00" w14:paraId="5AA2816B" w14:textId="77777777" w:rsidTr="00777F00">
      <w:tc>
        <w:tcPr>
          <w:tcW w:w="3744" w:type="dxa"/>
        </w:tcPr>
        <w:p w14:paraId="2AA344CA" w14:textId="2DDDE5D4" w:rsidR="00F8176C" w:rsidRPr="00F8176C" w:rsidRDefault="00F8176C" w:rsidP="00F8176C">
          <w:pPr>
            <w:pStyle w:val="Release"/>
          </w:pPr>
          <w:r w:rsidRPr="00F8176C">
            <w:t>18-03934 X (C)    210518    250518</w:t>
          </w:r>
          <w:r w:rsidR="00777F00">
            <w:rPr>
              <w:noProof/>
            </w:rPr>
            <w:drawing>
              <wp:anchor distT="0" distB="0" distL="114300" distR="114300" simplePos="0" relativeHeight="251658240" behindDoc="0" locked="0" layoutInCell="1" allowOverlap="1" wp14:anchorId="03C8AAD5" wp14:editId="444E602E">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MHL/CO/1-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HL/CO/1-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4010274B" w14:textId="77777777" w:rsidR="00777F00" w:rsidRPr="00777F00" w:rsidRDefault="00777F00" w:rsidP="00777F00">
          <w:pPr>
            <w:spacing w:before="80" w:line="210" w:lineRule="exact"/>
            <w:rPr>
              <w:rFonts w:ascii="Barcode 3 of 9 by request" w:hAnsi="Barcode 3 of 9 by request"/>
              <w:sz w:val="24"/>
            </w:rPr>
          </w:pPr>
          <w:r>
            <w:rPr>
              <w:rFonts w:ascii="Barcode 3 of 9 by request" w:hAnsi="Barcode 3 of 9 by request"/>
              <w:sz w:val="24"/>
            </w:rPr>
            <w:t>*1803934*</w:t>
          </w:r>
        </w:p>
      </w:tc>
      <w:tc>
        <w:tcPr>
          <w:tcW w:w="4920" w:type="dxa"/>
        </w:tcPr>
        <w:p w14:paraId="46C04EF9" w14:textId="77777777" w:rsidR="00777F00" w:rsidRDefault="00777F00" w:rsidP="00777F00">
          <w:pPr>
            <w:pStyle w:val="ac"/>
            <w:jc w:val="right"/>
            <w:rPr>
              <w:b w:val="0"/>
              <w:sz w:val="21"/>
            </w:rPr>
          </w:pPr>
          <w:r>
            <w:rPr>
              <w:b w:val="0"/>
              <w:sz w:val="21"/>
            </w:rPr>
            <w:drawing>
              <wp:inline distT="0" distB="0" distL="0" distR="0" wp14:anchorId="0DCCA466" wp14:editId="7ECB8EC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74BD358" w14:textId="77777777" w:rsidR="00777F00" w:rsidRPr="00777F00" w:rsidRDefault="00777F00" w:rsidP="00777F00">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84671" w14:textId="3A292B78" w:rsidR="00CD6281" w:rsidRPr="007E0480" w:rsidRDefault="007E0480" w:rsidP="007E0480">
      <w:pPr>
        <w:pStyle w:val="ac"/>
        <w:spacing w:after="80"/>
        <w:ind w:left="792"/>
        <w:rPr>
          <w:sz w:val="16"/>
        </w:rPr>
      </w:pPr>
      <w:r w:rsidRPr="007E0480">
        <w:rPr>
          <w:sz w:val="16"/>
        </w:rPr>
        <w:t>__________________</w:t>
      </w:r>
    </w:p>
  </w:footnote>
  <w:footnote w:type="continuationSeparator" w:id="0">
    <w:p w14:paraId="4DBD2446" w14:textId="70648B45" w:rsidR="00CD6281" w:rsidRPr="007E0480" w:rsidRDefault="007E0480" w:rsidP="007E0480">
      <w:pPr>
        <w:pStyle w:val="ac"/>
        <w:spacing w:after="80"/>
        <w:ind w:left="792"/>
        <w:rPr>
          <w:sz w:val="16"/>
        </w:rPr>
      </w:pPr>
      <w:r w:rsidRPr="007E0480">
        <w:rPr>
          <w:sz w:val="16"/>
        </w:rPr>
        <w:t>__________________</w:t>
      </w:r>
    </w:p>
  </w:footnote>
  <w:footnote w:id="1">
    <w:p w14:paraId="5FC083E9" w14:textId="7D505180" w:rsidR="007E0480" w:rsidRPr="00EA2FD4" w:rsidRDefault="007E0480" w:rsidP="007E0480">
      <w:pPr>
        <w:pStyle w:val="a5"/>
        <w:tabs>
          <w:tab w:val="clear" w:pos="418"/>
          <w:tab w:val="right" w:pos="1195"/>
          <w:tab w:val="left" w:pos="1264"/>
          <w:tab w:val="left" w:pos="1695"/>
          <w:tab w:val="left" w:pos="2126"/>
          <w:tab w:val="left" w:pos="2557"/>
        </w:tabs>
        <w:ind w:left="1264" w:right="1264" w:hanging="432"/>
      </w:pPr>
      <w:r w:rsidRPr="00EA2FD4">
        <w:rPr>
          <w:rStyle w:val="a3"/>
          <w:kern w:val="0"/>
          <w:szCs w:val="18"/>
        </w:rPr>
        <w:tab/>
        <w:t>*</w:t>
      </w:r>
      <w:r w:rsidRPr="00EA2FD4">
        <w:tab/>
      </w:r>
      <w:r w:rsidRPr="00EA2FD4">
        <w:rPr>
          <w:bdr w:val="nil"/>
        </w:rPr>
        <w:t>委员会第六十九届会议</w:t>
      </w:r>
      <w:r>
        <w:rPr>
          <w:bdr w:val="nil"/>
        </w:rPr>
        <w:t>(</w:t>
      </w:r>
      <w:r w:rsidRPr="00EA2FD4">
        <w:rPr>
          <w:bdr w:val="nil"/>
        </w:rPr>
        <w:t>2018</w:t>
      </w:r>
      <w:r w:rsidRPr="00EA2FD4">
        <w:rPr>
          <w:bdr w:val="nil"/>
        </w:rPr>
        <w:t>年</w:t>
      </w:r>
      <w:r w:rsidRPr="00EA2FD4">
        <w:rPr>
          <w:bdr w:val="nil"/>
        </w:rPr>
        <w:t>2</w:t>
      </w:r>
      <w:r w:rsidRPr="00EA2FD4">
        <w:rPr>
          <w:bdr w:val="nil"/>
        </w:rPr>
        <w:t>月</w:t>
      </w:r>
      <w:r w:rsidRPr="00EA2FD4">
        <w:rPr>
          <w:bdr w:val="nil"/>
        </w:rPr>
        <w:t>19</w:t>
      </w:r>
      <w:r w:rsidRPr="00EA2FD4">
        <w:rPr>
          <w:bdr w:val="nil"/>
        </w:rPr>
        <w:t>日至</w:t>
      </w:r>
      <w:r w:rsidRPr="00EA2FD4">
        <w:rPr>
          <w:bdr w:val="nil"/>
        </w:rPr>
        <w:t>3</w:t>
      </w:r>
      <w:r w:rsidRPr="00EA2FD4">
        <w:rPr>
          <w:bdr w:val="nil"/>
        </w:rPr>
        <w:t>月</w:t>
      </w:r>
      <w:r w:rsidRPr="00EA2FD4">
        <w:rPr>
          <w:bdr w:val="nil"/>
        </w:rPr>
        <w:t>9</w:t>
      </w:r>
      <w:r w:rsidRPr="00EA2FD4">
        <w:rPr>
          <w:bdr w:val="nil"/>
        </w:rPr>
        <w:t>日</w:t>
      </w:r>
      <w:r>
        <w:rPr>
          <w:bdr w:val="nil"/>
        </w:rPr>
        <w:t>)</w:t>
      </w:r>
      <w:r w:rsidRPr="00EA2FD4">
        <w:rPr>
          <w:bdr w:val="nil"/>
        </w:rPr>
        <w:t>上通过。</w:t>
      </w:r>
    </w:p>
  </w:footnote>
  <w:footnote w:id="2">
    <w:p w14:paraId="7791727C" w14:textId="58D30AD3" w:rsidR="007E0480" w:rsidRPr="00EA2FD4" w:rsidRDefault="007E0480" w:rsidP="007E0480">
      <w:pPr>
        <w:pStyle w:val="a5"/>
        <w:tabs>
          <w:tab w:val="clear" w:pos="418"/>
          <w:tab w:val="right" w:pos="1195"/>
          <w:tab w:val="left" w:pos="1264"/>
          <w:tab w:val="left" w:pos="1695"/>
          <w:tab w:val="left" w:pos="2126"/>
          <w:tab w:val="left" w:pos="2557"/>
        </w:tabs>
        <w:ind w:left="1264" w:right="1264" w:hanging="432"/>
      </w:pPr>
      <w:r w:rsidRPr="00EA2FD4">
        <w:tab/>
      </w:r>
      <w:r w:rsidRPr="00EA2FD4">
        <w:rPr>
          <w:rStyle w:val="a3"/>
          <w:kern w:val="0"/>
        </w:rPr>
        <w:footnoteRef/>
      </w:r>
      <w:r w:rsidRPr="00EA2FD4">
        <w:tab/>
      </w:r>
      <w:r w:rsidRPr="00EA2FD4">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77F00" w14:paraId="223D8E8E" w14:textId="77777777" w:rsidTr="00777F00">
      <w:trPr>
        <w:trHeight w:hRule="exact" w:val="864"/>
      </w:trPr>
      <w:tc>
        <w:tcPr>
          <w:tcW w:w="4925" w:type="dxa"/>
          <w:shd w:val="clear" w:color="auto" w:fill="auto"/>
          <w:vAlign w:val="bottom"/>
        </w:tcPr>
        <w:p w14:paraId="19A22927" w14:textId="77777777" w:rsidR="00777F00" w:rsidRPr="00777F00" w:rsidRDefault="00777F00" w:rsidP="00777F0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CEDAW/C/MHL/CO/1-3</w:t>
          </w:r>
          <w:r>
            <w:rPr>
              <w:b/>
              <w:sz w:val="17"/>
            </w:rPr>
            <w:fldChar w:fldCharType="end"/>
          </w:r>
        </w:p>
      </w:tc>
      <w:tc>
        <w:tcPr>
          <w:tcW w:w="4920" w:type="dxa"/>
          <w:shd w:val="clear" w:color="auto" w:fill="auto"/>
          <w:vAlign w:val="bottom"/>
        </w:tcPr>
        <w:p w14:paraId="7D117835" w14:textId="77777777" w:rsidR="00777F00" w:rsidRDefault="00777F00" w:rsidP="00777F00">
          <w:pPr>
            <w:pStyle w:val="ab"/>
          </w:pPr>
        </w:p>
      </w:tc>
    </w:tr>
  </w:tbl>
  <w:p w14:paraId="2E929675" w14:textId="77777777" w:rsidR="00777F00" w:rsidRPr="00777F00" w:rsidRDefault="00777F00" w:rsidP="00777F00">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77F00" w14:paraId="2596BF54" w14:textId="77777777" w:rsidTr="00777F00">
      <w:trPr>
        <w:trHeight w:hRule="exact" w:val="864"/>
      </w:trPr>
      <w:tc>
        <w:tcPr>
          <w:tcW w:w="4925" w:type="dxa"/>
          <w:shd w:val="clear" w:color="auto" w:fill="auto"/>
          <w:vAlign w:val="bottom"/>
        </w:tcPr>
        <w:p w14:paraId="2ABF0A91" w14:textId="77777777" w:rsidR="00777F00" w:rsidRDefault="00777F00" w:rsidP="00777F00">
          <w:pPr>
            <w:pStyle w:val="ab"/>
          </w:pPr>
        </w:p>
      </w:tc>
      <w:tc>
        <w:tcPr>
          <w:tcW w:w="4920" w:type="dxa"/>
          <w:shd w:val="clear" w:color="auto" w:fill="auto"/>
          <w:vAlign w:val="bottom"/>
        </w:tcPr>
        <w:p w14:paraId="7E051F82" w14:textId="77777777" w:rsidR="00777F00" w:rsidRPr="00777F00" w:rsidRDefault="00777F00" w:rsidP="00777F0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CEDAW/C/MHL/CO/1-3</w:t>
          </w:r>
          <w:r>
            <w:rPr>
              <w:b/>
              <w:sz w:val="17"/>
            </w:rPr>
            <w:fldChar w:fldCharType="end"/>
          </w:r>
        </w:p>
      </w:tc>
    </w:tr>
  </w:tbl>
  <w:p w14:paraId="2336D228" w14:textId="77777777" w:rsidR="00777F00" w:rsidRPr="00777F00" w:rsidRDefault="00777F00" w:rsidP="00777F00">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77F00" w14:paraId="19CDD38D" w14:textId="77777777" w:rsidTr="00777F00">
      <w:trPr>
        <w:trHeight w:hRule="exact" w:val="864"/>
      </w:trPr>
      <w:tc>
        <w:tcPr>
          <w:tcW w:w="1267" w:type="dxa"/>
          <w:tcBorders>
            <w:bottom w:val="single" w:sz="4" w:space="0" w:color="auto"/>
          </w:tcBorders>
          <w:shd w:val="clear" w:color="auto" w:fill="auto"/>
          <w:vAlign w:val="bottom"/>
        </w:tcPr>
        <w:p w14:paraId="35824A74" w14:textId="77777777" w:rsidR="00777F00" w:rsidRDefault="00777F00" w:rsidP="00777F00">
          <w:pPr>
            <w:pStyle w:val="ab"/>
            <w:spacing w:after="120"/>
          </w:pPr>
        </w:p>
      </w:tc>
      <w:tc>
        <w:tcPr>
          <w:tcW w:w="1872" w:type="dxa"/>
          <w:tcBorders>
            <w:bottom w:val="single" w:sz="4" w:space="0" w:color="auto"/>
          </w:tcBorders>
          <w:shd w:val="clear" w:color="auto" w:fill="auto"/>
          <w:vAlign w:val="bottom"/>
        </w:tcPr>
        <w:p w14:paraId="626F0421" w14:textId="77777777" w:rsidR="00777F00" w:rsidRPr="00777F00" w:rsidRDefault="00777F00" w:rsidP="00777F0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7FE4479" w14:textId="77777777" w:rsidR="00777F00" w:rsidRDefault="00777F00" w:rsidP="00777F00">
          <w:pPr>
            <w:pStyle w:val="ab"/>
            <w:spacing w:after="120"/>
          </w:pPr>
        </w:p>
      </w:tc>
      <w:tc>
        <w:tcPr>
          <w:tcW w:w="6437" w:type="dxa"/>
          <w:gridSpan w:val="3"/>
          <w:tcBorders>
            <w:bottom w:val="single" w:sz="4" w:space="0" w:color="auto"/>
          </w:tcBorders>
          <w:shd w:val="clear" w:color="auto" w:fill="auto"/>
          <w:vAlign w:val="bottom"/>
        </w:tcPr>
        <w:p w14:paraId="5095B1AB" w14:textId="77777777" w:rsidR="00777F00" w:rsidRPr="00777F00" w:rsidRDefault="00777F00" w:rsidP="00777F00">
          <w:pPr>
            <w:spacing w:after="80" w:line="240" w:lineRule="auto"/>
            <w:jc w:val="right"/>
            <w:rPr>
              <w:position w:val="-4"/>
            </w:rPr>
          </w:pPr>
          <w:r>
            <w:rPr>
              <w:position w:val="-4"/>
              <w:sz w:val="40"/>
            </w:rPr>
            <w:t>CEDAW</w:t>
          </w:r>
          <w:r>
            <w:rPr>
              <w:position w:val="-4"/>
            </w:rPr>
            <w:t>/C/MHL/CO/1-3</w:t>
          </w:r>
        </w:p>
      </w:tc>
    </w:tr>
    <w:tr w:rsidR="00777F00" w:rsidRPr="00777F00" w14:paraId="090ABAAA" w14:textId="77777777" w:rsidTr="00777F00">
      <w:trPr>
        <w:trHeight w:hRule="exact" w:val="2880"/>
      </w:trPr>
      <w:tc>
        <w:tcPr>
          <w:tcW w:w="1267" w:type="dxa"/>
          <w:tcBorders>
            <w:top w:val="single" w:sz="4" w:space="0" w:color="auto"/>
            <w:bottom w:val="single" w:sz="12" w:space="0" w:color="auto"/>
          </w:tcBorders>
          <w:shd w:val="clear" w:color="auto" w:fill="auto"/>
        </w:tcPr>
        <w:p w14:paraId="08398751" w14:textId="77777777" w:rsidR="00777F00" w:rsidRPr="00777F00" w:rsidRDefault="00777F00" w:rsidP="00777F00">
          <w:pPr>
            <w:pStyle w:val="ab"/>
            <w:spacing w:before="109"/>
            <w:ind w:left="-72"/>
          </w:pPr>
          <w:r>
            <w:t xml:space="preserve"> </w:t>
          </w:r>
          <w:r>
            <w:drawing>
              <wp:inline distT="0" distB="0" distL="0" distR="0" wp14:anchorId="638DC5C2" wp14:editId="50E8887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08DFA8" w14:textId="77777777" w:rsidR="00777F00" w:rsidRPr="00777F00" w:rsidRDefault="00777F00" w:rsidP="00777F0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978F078" w14:textId="77777777" w:rsidR="00777F00" w:rsidRPr="00777F00" w:rsidRDefault="00777F00" w:rsidP="00777F00">
          <w:pPr>
            <w:pStyle w:val="ab"/>
            <w:spacing w:before="109"/>
          </w:pPr>
        </w:p>
      </w:tc>
      <w:tc>
        <w:tcPr>
          <w:tcW w:w="3080" w:type="dxa"/>
          <w:tcBorders>
            <w:top w:val="single" w:sz="4" w:space="0" w:color="auto"/>
            <w:bottom w:val="single" w:sz="12" w:space="0" w:color="auto"/>
          </w:tcBorders>
          <w:shd w:val="clear" w:color="auto" w:fill="auto"/>
        </w:tcPr>
        <w:p w14:paraId="3FAE0D86" w14:textId="77777777" w:rsidR="00777F00" w:rsidRDefault="00777F00" w:rsidP="00777F00">
          <w:pPr>
            <w:pStyle w:val="Distr"/>
          </w:pPr>
          <w:r>
            <w:t>Distr.: General</w:t>
          </w:r>
        </w:p>
        <w:p w14:paraId="1349B708" w14:textId="3B8364C7" w:rsidR="00777F00" w:rsidRDefault="007E0480" w:rsidP="00777F00">
          <w:pPr>
            <w:pStyle w:val="Publication"/>
          </w:pPr>
          <w:r>
            <w:t>14</w:t>
          </w:r>
          <w:r w:rsidR="00777F00">
            <w:t xml:space="preserve"> March 2018</w:t>
          </w:r>
        </w:p>
        <w:p w14:paraId="0DFF7039" w14:textId="77777777" w:rsidR="00777F00" w:rsidRDefault="00777F00" w:rsidP="00777F00">
          <w:pPr>
            <w:spacing w:line="240" w:lineRule="exact"/>
          </w:pPr>
          <w:r>
            <w:t>Chinese</w:t>
          </w:r>
        </w:p>
        <w:p w14:paraId="1B80E4AB" w14:textId="77777777" w:rsidR="00777F00" w:rsidRDefault="00777F00" w:rsidP="00777F00">
          <w:pPr>
            <w:pStyle w:val="Original"/>
          </w:pPr>
          <w:r>
            <w:t>Original: English</w:t>
          </w:r>
        </w:p>
        <w:p w14:paraId="3AD1432C" w14:textId="77777777" w:rsidR="00777F00" w:rsidRPr="00777F00" w:rsidRDefault="00777F00" w:rsidP="00777F00"/>
      </w:tc>
    </w:tr>
  </w:tbl>
  <w:p w14:paraId="7BA7D0C3" w14:textId="77777777" w:rsidR="00777F00" w:rsidRPr="00777F00" w:rsidRDefault="00777F00" w:rsidP="00777F00">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4*"/>
    <w:docVar w:name="CreationDt" w:val="22/05/2018 15:00:32"/>
    <w:docVar w:name="DocCategory" w:val="Doc"/>
    <w:docVar w:name="DocType" w:val="Final"/>
    <w:docVar w:name="DutyStation" w:val="New York"/>
    <w:docVar w:name="FooterJN" w:val="18-03934 (C)"/>
    <w:docVar w:name="jobn" w:val="18-03934 (C)"/>
    <w:docVar w:name="jobnDT" w:val="18-03934 (C)   220518"/>
    <w:docVar w:name="jobnDTDT" w:val="18-03934 (C)   220518   220518"/>
    <w:docVar w:name="JobNo" w:val="1803934C"/>
    <w:docVar w:name="LocalDrive" w:val="0"/>
    <w:docVar w:name="OandT" w:val="yh"/>
    <w:docVar w:name="sss1" w:val="CEDAW/C/MHL/CO/1-3"/>
    <w:docVar w:name="sss2" w:val="-"/>
    <w:docVar w:name="Symbol1" w:val="CEDAW/C/MHL/CO/1-3"/>
    <w:docVar w:name="Symbol2" w:val="-"/>
  </w:docVars>
  <w:rsids>
    <w:rsidRoot w:val="00CD6281"/>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4F9"/>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5BE"/>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0663"/>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FA7"/>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6757"/>
    <w:rsid w:val="00757193"/>
    <w:rsid w:val="007606E1"/>
    <w:rsid w:val="00761190"/>
    <w:rsid w:val="007627B8"/>
    <w:rsid w:val="00766FD7"/>
    <w:rsid w:val="00770BE9"/>
    <w:rsid w:val="00774DE5"/>
    <w:rsid w:val="00776537"/>
    <w:rsid w:val="00777F00"/>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480"/>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13EB"/>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628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1E0A"/>
    <w:rsid w:val="00D177F1"/>
    <w:rsid w:val="00D21209"/>
    <w:rsid w:val="00D21377"/>
    <w:rsid w:val="00D21DF3"/>
    <w:rsid w:val="00D22A31"/>
    <w:rsid w:val="00D24E82"/>
    <w:rsid w:val="00D25E6B"/>
    <w:rsid w:val="00D26510"/>
    <w:rsid w:val="00D26EE1"/>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719"/>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176C"/>
    <w:rsid w:val="00F833C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32660D"/>
  <w15:chartTrackingRefBased/>
  <w15:docId w15:val="{20BAA3AB-8868-4671-AA02-BE350E3DF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803083"/>
    <w:pPr>
      <w:ind w:left="1264" w:right="1264"/>
    </w:pPr>
    <w:rPr>
      <w:lang w:eastAsia="en-US"/>
    </w:rPr>
  </w:style>
  <w:style w:type="paragraph" w:styleId="af0">
    <w:name w:val="E-mail Signature"/>
    <w:basedOn w:val="a"/>
    <w:link w:val="af1"/>
    <w:semiHidden/>
    <w:unhideWhenUsed/>
    <w:rsid w:val="007E0480"/>
    <w:pPr>
      <w:spacing w:line="240" w:lineRule="auto"/>
    </w:pPr>
  </w:style>
  <w:style w:type="character" w:customStyle="1" w:styleId="af1">
    <w:name w:val="电子邮件签名 字符"/>
    <w:basedOn w:val="a0"/>
    <w:link w:val="af0"/>
    <w:semiHidden/>
    <w:rsid w:val="007E0480"/>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MHL/1" TargetMode="External"/><Relationship Id="rId3" Type="http://schemas.openxmlformats.org/officeDocument/2006/relationships/styles" Target="styles.xml"/><Relationship Id="rId21" Type="http://schemas.openxmlformats.org/officeDocument/2006/relationships/hyperlink" Target="https://undocs.org/A/HRC/21/4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8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EDAW/C/SR.1588" TargetMode="External"/><Relationship Id="rId20" Type="http://schemas.openxmlformats.org/officeDocument/2006/relationships/hyperlink" Target="https://undocs.org/CEDAW/C/MHL/Q/1-3/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CEDAW/C/MHL/Q/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ES/48/1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183B1-A20F-4770-B148-5E1D1A2F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6212</Words>
  <Characters>6834</Characters>
  <Application>Microsoft Office Word</Application>
  <DocSecurity>0</DocSecurity>
  <Lines>235</Lines>
  <Paragraphs>161</Paragraphs>
  <ScaleCrop>false</ScaleCrop>
  <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Chinese Text Processing</cp:lastModifiedBy>
  <cp:revision>2</cp:revision>
  <dcterms:created xsi:type="dcterms:W3CDTF">2018-05-25T17:15:00Z</dcterms:created>
  <dcterms:modified xsi:type="dcterms:W3CDTF">2018-05-25T17:15:00Z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1803934</vt:lpwstr>
  </property>
  <property fmtid="{D5CDD505-2E9C-101B-9397-08002B2CF9AE}" pid="3" name="ODSRefJobNo">
    <vt:lpwstr>1807030C</vt:lpwstr>
  </property>
  <property fmtid="{D5CDD505-2E9C-101B-9397-08002B2CF9AE}" pid="4" name="Symbol1">
    <vt:lpwstr>CEDAW/C/MHL/CO/1-3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yh</vt:lpwstr>
  </property>
  <property fmtid="{D5CDD505-2E9C-101B-9397-08002B2CF9AE}" pid="12" name="Distribution">
    <vt:lpwstr>General</vt:lpwstr>
  </property>
  <property fmtid="{D5CDD505-2E9C-101B-9397-08002B2CF9AE}" pid="13" name="Publication Date">
    <vt:lpwstr>14 March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关于马绍尔群岛初次至第三次合并定期报告的结论性意见*_x000d_</vt:lpwstr>
  </property>
</Properties>
</file>