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tl/>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F2ABD" w:rsidP="006F2ABD">
            <w:pPr>
              <w:bidi w:val="0"/>
              <w:spacing w:after="20"/>
              <w:jc w:val="left"/>
              <w:rPr>
                <w:szCs w:val="20"/>
              </w:rPr>
            </w:pPr>
            <w:r w:rsidRPr="006F2ABD">
              <w:rPr>
                <w:sz w:val="40"/>
                <w:szCs w:val="20"/>
              </w:rPr>
              <w:t>CRC</w:t>
            </w:r>
            <w:r>
              <w:rPr>
                <w:szCs w:val="20"/>
              </w:rPr>
              <w:t>/C/COG/CO/2-4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6F2ABD" w:rsidRDefault="006F2ABD" w:rsidP="006F2ABD">
            <w:pPr>
              <w:bidi w:val="0"/>
              <w:spacing w:before="240"/>
              <w:jc w:val="left"/>
            </w:pPr>
            <w:r>
              <w:t>Distr.: General</w:t>
            </w:r>
          </w:p>
          <w:p w:rsidR="006F2ABD" w:rsidRDefault="006F2ABD" w:rsidP="006F2ABD">
            <w:pPr>
              <w:bidi w:val="0"/>
              <w:jc w:val="left"/>
            </w:pPr>
            <w:r>
              <w:t>25 February 2014</w:t>
            </w:r>
          </w:p>
          <w:p w:rsidR="006F2ABD" w:rsidRDefault="006F2ABD" w:rsidP="006F2ABD">
            <w:pPr>
              <w:bidi w:val="0"/>
              <w:jc w:val="left"/>
            </w:pPr>
            <w:r>
              <w:t>Arabic</w:t>
            </w:r>
          </w:p>
          <w:p w:rsidR="00257225" w:rsidRPr="008B4BC6" w:rsidRDefault="006F2ABD" w:rsidP="006F2ABD">
            <w:pPr>
              <w:bidi w:val="0"/>
              <w:jc w:val="left"/>
            </w:pPr>
            <w:r>
              <w:t>Original: English</w:t>
            </w:r>
          </w:p>
        </w:tc>
      </w:tr>
    </w:tbl>
    <w:p w:rsidR="008D063B" w:rsidRPr="00063A1F" w:rsidRDefault="008D063B" w:rsidP="00063A1F">
      <w:pPr>
        <w:spacing w:before="120" w:line="380" w:lineRule="exact"/>
        <w:rPr>
          <w:b/>
          <w:bCs/>
          <w:sz w:val="26"/>
          <w:szCs w:val="36"/>
          <w:rtl/>
          <w:lang w:val="fr-CH"/>
        </w:rPr>
      </w:pPr>
      <w:r w:rsidRPr="00063A1F">
        <w:rPr>
          <w:b/>
          <w:bCs/>
          <w:sz w:val="26"/>
          <w:szCs w:val="36"/>
          <w:rtl/>
          <w:lang w:val="fr-CH"/>
        </w:rPr>
        <w:t>لجنة حقوق الطفل</w:t>
      </w:r>
    </w:p>
    <w:p w:rsidR="008D063B" w:rsidRDefault="008D063B" w:rsidP="00063A1F">
      <w:pPr>
        <w:pStyle w:val="HChGA"/>
        <w:rPr>
          <w:rFonts w:hint="cs"/>
          <w:rtl/>
        </w:rPr>
      </w:pPr>
      <w:r>
        <w:rPr>
          <w:rFonts w:hint="cs"/>
          <w:rtl/>
        </w:rPr>
        <w:tab/>
      </w:r>
      <w:r>
        <w:rPr>
          <w:rFonts w:hint="cs"/>
          <w:rtl/>
        </w:rPr>
        <w:tab/>
      </w:r>
      <w:r>
        <w:rPr>
          <w:rtl/>
        </w:rPr>
        <w:t xml:space="preserve">الملاحظات الختامية </w:t>
      </w:r>
      <w:r>
        <w:rPr>
          <w:rFonts w:hint="cs"/>
          <w:rtl/>
        </w:rPr>
        <w:t>بشأن</w:t>
      </w:r>
      <w:r>
        <w:rPr>
          <w:rtl/>
        </w:rPr>
        <w:t xml:space="preserve"> تقرير </w:t>
      </w:r>
      <w:r>
        <w:rPr>
          <w:rFonts w:hint="cs"/>
          <w:rtl/>
        </w:rPr>
        <w:t xml:space="preserve">الكونغو </w:t>
      </w:r>
      <w:r>
        <w:rPr>
          <w:rtl/>
        </w:rPr>
        <w:t>الجامع لتقارير</w:t>
      </w:r>
      <w:r>
        <w:rPr>
          <w:rFonts w:hint="cs"/>
          <w:rtl/>
        </w:rPr>
        <w:t>ها</w:t>
      </w:r>
      <w:r>
        <w:rPr>
          <w:rtl/>
        </w:rPr>
        <w:t xml:space="preserve"> الدورية من الثاني إلى</w:t>
      </w:r>
      <w:r>
        <w:rPr>
          <w:rFonts w:hint="cs"/>
          <w:rtl/>
        </w:rPr>
        <w:t> </w:t>
      </w:r>
      <w:r>
        <w:rPr>
          <w:rtl/>
        </w:rPr>
        <w:t>الرابع</w:t>
      </w:r>
      <w:r w:rsidR="00F76255" w:rsidRPr="00F76255">
        <w:rPr>
          <w:rStyle w:val="FootnoteReference"/>
          <w:sz w:val="20"/>
          <w:vertAlign w:val="baseline"/>
          <w:rtl/>
        </w:rPr>
        <w:footnoteReference w:customMarkFollows="1" w:id="1"/>
        <w:t>*</w:t>
      </w:r>
    </w:p>
    <w:p w:rsidR="008D063B" w:rsidRPr="00B23932" w:rsidRDefault="008D063B" w:rsidP="007B0D00">
      <w:pPr>
        <w:pStyle w:val="SingleTxtGA"/>
        <w:rPr>
          <w:rtl/>
        </w:rPr>
      </w:pPr>
      <w:r w:rsidRPr="00B23932">
        <w:rPr>
          <w:rtl/>
        </w:rPr>
        <w:t>1-</w:t>
      </w:r>
      <w:r w:rsidRPr="00B23932">
        <w:rPr>
          <w:rtl/>
        </w:rPr>
        <w:tab/>
        <w:t xml:space="preserve">نظرت اللجنة في تقرير </w:t>
      </w:r>
      <w:r w:rsidR="00623177" w:rsidRPr="00B23932">
        <w:rPr>
          <w:rFonts w:hint="cs"/>
          <w:rtl/>
        </w:rPr>
        <w:t xml:space="preserve">الكونغو </w:t>
      </w:r>
      <w:r w:rsidRPr="00B23932">
        <w:rPr>
          <w:rtl/>
        </w:rPr>
        <w:t>الجامع لتقارير</w:t>
      </w:r>
      <w:r w:rsidR="005544B4" w:rsidRPr="00B23932">
        <w:rPr>
          <w:rFonts w:hint="cs"/>
          <w:rtl/>
        </w:rPr>
        <w:t>ها</w:t>
      </w:r>
      <w:r w:rsidRPr="00B23932">
        <w:rPr>
          <w:rtl/>
        </w:rPr>
        <w:t xml:space="preserve"> الدورية من الثاني إلى الرابع </w:t>
      </w:r>
      <w:r w:rsidRPr="00B23932">
        <w:rPr>
          <w:spacing w:val="-4"/>
          <w:rtl/>
        </w:rPr>
        <w:t>(</w:t>
      </w:r>
      <w:r w:rsidRPr="00B23932">
        <w:rPr>
          <w:spacing w:val="-4"/>
        </w:rPr>
        <w:t>CRC/C/COG/2-4</w:t>
      </w:r>
      <w:r w:rsidRPr="00B23932">
        <w:rPr>
          <w:spacing w:val="-4"/>
          <w:rtl/>
        </w:rPr>
        <w:t>) في جلستيها 1</w:t>
      </w:r>
      <w:r w:rsidRPr="00B23932">
        <w:rPr>
          <w:rFonts w:hint="cs"/>
          <w:spacing w:val="-4"/>
          <w:rtl/>
        </w:rPr>
        <w:t>847</w:t>
      </w:r>
      <w:r w:rsidRPr="00B23932">
        <w:rPr>
          <w:spacing w:val="-4"/>
          <w:rtl/>
        </w:rPr>
        <w:t xml:space="preserve"> و1</w:t>
      </w:r>
      <w:r w:rsidRPr="00B23932">
        <w:rPr>
          <w:rFonts w:hint="cs"/>
          <w:spacing w:val="-4"/>
          <w:rtl/>
        </w:rPr>
        <w:t>848</w:t>
      </w:r>
      <w:r w:rsidRPr="00B23932">
        <w:rPr>
          <w:spacing w:val="-4"/>
          <w:rtl/>
        </w:rPr>
        <w:t xml:space="preserve"> (انظر</w:t>
      </w:r>
      <w:r w:rsidRPr="00B23932">
        <w:rPr>
          <w:rFonts w:hint="cs"/>
          <w:spacing w:val="-4"/>
          <w:rtl/>
        </w:rPr>
        <w:t xml:space="preserve"> </w:t>
      </w:r>
      <w:r w:rsidRPr="00B23932">
        <w:rPr>
          <w:spacing w:val="-4"/>
        </w:rPr>
        <w:t>CRC/C/SR.1847</w:t>
      </w:r>
      <w:r w:rsidR="00063A1F" w:rsidRPr="00B23932">
        <w:rPr>
          <w:rFonts w:hint="cs"/>
          <w:spacing w:val="-4"/>
          <w:rtl/>
        </w:rPr>
        <w:t xml:space="preserve"> </w:t>
      </w:r>
      <w:r w:rsidRPr="00B23932">
        <w:rPr>
          <w:rFonts w:hint="cs"/>
          <w:rtl/>
        </w:rPr>
        <w:t>و</w:t>
      </w:r>
      <w:r w:rsidRPr="00B23932">
        <w:t>CRC/C/SR.1848</w:t>
      </w:r>
      <w:r w:rsidRPr="00B23932">
        <w:rPr>
          <w:rtl/>
        </w:rPr>
        <w:t xml:space="preserve">) المعقودتين في </w:t>
      </w:r>
      <w:r w:rsidRPr="00B23932">
        <w:rPr>
          <w:rFonts w:hint="cs"/>
          <w:rtl/>
        </w:rPr>
        <w:t>13</w:t>
      </w:r>
      <w:r w:rsidRPr="00B23932">
        <w:rPr>
          <w:rtl/>
        </w:rPr>
        <w:t xml:space="preserve"> </w:t>
      </w:r>
      <w:r w:rsidR="00F03A44" w:rsidRPr="00B23932">
        <w:rPr>
          <w:rFonts w:hint="cs"/>
          <w:rtl/>
        </w:rPr>
        <w:t>و</w:t>
      </w:r>
      <w:r w:rsidR="00D235ED" w:rsidRPr="00B23932">
        <w:rPr>
          <w:rFonts w:hint="cs"/>
          <w:rtl/>
        </w:rPr>
        <w:t>14 كانون الثاني</w:t>
      </w:r>
      <w:r w:rsidRPr="00B23932">
        <w:rPr>
          <w:rtl/>
        </w:rPr>
        <w:t>/</w:t>
      </w:r>
      <w:r w:rsidRPr="00B23932">
        <w:rPr>
          <w:rFonts w:hint="cs"/>
          <w:rtl/>
        </w:rPr>
        <w:t>يناير</w:t>
      </w:r>
      <w:r w:rsidR="00D235ED" w:rsidRPr="00B23932">
        <w:rPr>
          <w:rtl/>
        </w:rPr>
        <w:t xml:space="preserve"> </w:t>
      </w:r>
      <w:r w:rsidRPr="00B23932">
        <w:rPr>
          <w:rtl/>
        </w:rPr>
        <w:t>201</w:t>
      </w:r>
      <w:r w:rsidRPr="00B23932">
        <w:rPr>
          <w:rFonts w:hint="cs"/>
          <w:rtl/>
        </w:rPr>
        <w:t>4</w:t>
      </w:r>
      <w:r w:rsidRPr="00B23932">
        <w:rPr>
          <w:rtl/>
        </w:rPr>
        <w:t>، واعتمدت في جلستها 1</w:t>
      </w:r>
      <w:r w:rsidRPr="00B23932">
        <w:rPr>
          <w:rFonts w:hint="cs"/>
          <w:rtl/>
        </w:rPr>
        <w:t>875</w:t>
      </w:r>
      <w:r w:rsidRPr="00B23932">
        <w:rPr>
          <w:rtl/>
        </w:rPr>
        <w:t xml:space="preserve"> المعقودة في</w:t>
      </w:r>
      <w:r w:rsidR="007B0D00" w:rsidRPr="00B23932">
        <w:rPr>
          <w:rFonts w:hint="cs"/>
          <w:rtl/>
        </w:rPr>
        <w:t> </w:t>
      </w:r>
      <w:r w:rsidRPr="00B23932">
        <w:rPr>
          <w:rFonts w:hint="cs"/>
          <w:rtl/>
        </w:rPr>
        <w:t>31</w:t>
      </w:r>
      <w:r w:rsidRPr="00B23932">
        <w:rPr>
          <w:rtl/>
        </w:rPr>
        <w:t xml:space="preserve"> </w:t>
      </w:r>
      <w:r w:rsidR="00A74A6A" w:rsidRPr="00B23932">
        <w:rPr>
          <w:rFonts w:hint="cs"/>
          <w:rtl/>
        </w:rPr>
        <w:t>كانون الثاني</w:t>
      </w:r>
      <w:r w:rsidRPr="00B23932">
        <w:rPr>
          <w:rtl/>
        </w:rPr>
        <w:t>/</w:t>
      </w:r>
      <w:r w:rsidRPr="00B23932">
        <w:rPr>
          <w:rFonts w:hint="cs"/>
          <w:rtl/>
        </w:rPr>
        <w:t>يناير</w:t>
      </w:r>
      <w:r w:rsidR="00A74A6A" w:rsidRPr="00B23932">
        <w:rPr>
          <w:rtl/>
        </w:rPr>
        <w:t xml:space="preserve"> </w:t>
      </w:r>
      <w:r w:rsidRPr="00B23932">
        <w:rPr>
          <w:rtl/>
        </w:rPr>
        <w:t>201</w:t>
      </w:r>
      <w:r w:rsidRPr="00B23932">
        <w:rPr>
          <w:rFonts w:hint="cs"/>
          <w:rtl/>
        </w:rPr>
        <w:t xml:space="preserve">4 </w:t>
      </w:r>
      <w:r w:rsidRPr="00B23932">
        <w:rPr>
          <w:rtl/>
        </w:rPr>
        <w:t>الملاحظات الختامية التالية.</w:t>
      </w:r>
    </w:p>
    <w:p w:rsidR="008D063B" w:rsidRDefault="008D063B" w:rsidP="00F75ADB">
      <w:pPr>
        <w:pStyle w:val="HChGA"/>
        <w:rPr>
          <w:rFonts w:hint="cs"/>
          <w:rtl/>
        </w:rPr>
      </w:pPr>
      <w:r>
        <w:rPr>
          <w:rFonts w:hint="cs"/>
          <w:rtl/>
        </w:rPr>
        <w:tab/>
      </w:r>
      <w:r>
        <w:rPr>
          <w:rtl/>
        </w:rPr>
        <w:t>أولاً-</w:t>
      </w:r>
      <w:r>
        <w:rPr>
          <w:rtl/>
        </w:rPr>
        <w:tab/>
        <w:t>مقدمة</w:t>
      </w:r>
    </w:p>
    <w:p w:rsidR="008D063B" w:rsidRDefault="008D063B" w:rsidP="00CE40EE">
      <w:pPr>
        <w:pStyle w:val="SingleTxtGA"/>
        <w:rPr>
          <w:rFonts w:hint="cs"/>
          <w:rtl/>
        </w:rPr>
      </w:pPr>
      <w:r>
        <w:rPr>
          <w:rtl/>
        </w:rPr>
        <w:t>2-</w:t>
      </w:r>
      <w:r>
        <w:rPr>
          <w:rtl/>
        </w:rPr>
        <w:tab/>
        <w:t>ترحب اللجنة بتقديم الدولة الطرف التقرير الجامع لتقارير</w:t>
      </w:r>
      <w:r w:rsidR="00C432D9">
        <w:rPr>
          <w:rFonts w:hint="cs"/>
          <w:rtl/>
        </w:rPr>
        <w:t>ها الدورية</w:t>
      </w:r>
      <w:r>
        <w:rPr>
          <w:rtl/>
        </w:rPr>
        <w:t xml:space="preserve"> من الثاني إلى الرابع </w:t>
      </w:r>
      <w:r>
        <w:rPr>
          <w:rFonts w:hint="cs"/>
          <w:rtl/>
        </w:rPr>
        <w:t>(</w:t>
      </w:r>
      <w:r w:rsidRPr="00E62641">
        <w:t>CRC/C/COG/2-4</w:t>
      </w:r>
      <w:r>
        <w:rPr>
          <w:rFonts w:hint="cs"/>
          <w:rtl/>
        </w:rPr>
        <w:t xml:space="preserve">) </w:t>
      </w:r>
      <w:r>
        <w:rPr>
          <w:rtl/>
        </w:rPr>
        <w:t>وكذلك بردود</w:t>
      </w:r>
      <w:r w:rsidR="00C432D9">
        <w:rPr>
          <w:rFonts w:hint="cs"/>
          <w:rtl/>
        </w:rPr>
        <w:t>ها</w:t>
      </w:r>
      <w:r>
        <w:rPr>
          <w:rtl/>
        </w:rPr>
        <w:t xml:space="preserve"> الخطية على قائمة المسائل (</w:t>
      </w:r>
      <w:r w:rsidRPr="00E62641">
        <w:t>CRC/C/COG/Q/2</w:t>
      </w:r>
      <w:r w:rsidR="00CE40EE">
        <w:noBreakHyphen/>
      </w:r>
      <w:r w:rsidRPr="00E62641">
        <w:t>4/Add.1</w:t>
      </w:r>
      <w:r>
        <w:rPr>
          <w:rtl/>
        </w:rPr>
        <w:t xml:space="preserve">)، التي أتاحت </w:t>
      </w:r>
      <w:r w:rsidR="0030258E">
        <w:rPr>
          <w:rFonts w:hint="cs"/>
          <w:rtl/>
        </w:rPr>
        <w:t xml:space="preserve">فهم حالة </w:t>
      </w:r>
      <w:r>
        <w:rPr>
          <w:rtl/>
        </w:rPr>
        <w:t>الأطفال في الدولة الطرف</w:t>
      </w:r>
      <w:r w:rsidR="0030258E">
        <w:rPr>
          <w:rFonts w:hint="cs"/>
          <w:rtl/>
        </w:rPr>
        <w:t xml:space="preserve"> فهماً أفضل</w:t>
      </w:r>
      <w:r>
        <w:rPr>
          <w:rtl/>
        </w:rPr>
        <w:t xml:space="preserve">. </w:t>
      </w:r>
      <w:r>
        <w:rPr>
          <w:rFonts w:hint="cs"/>
          <w:rtl/>
        </w:rPr>
        <w:t xml:space="preserve">وتعرب اللجنة عن تقديرها للحوار البنّاء الذي </w:t>
      </w:r>
      <w:r w:rsidR="0030258E">
        <w:rPr>
          <w:rFonts w:hint="cs"/>
          <w:rtl/>
        </w:rPr>
        <w:t xml:space="preserve">جرى </w:t>
      </w:r>
      <w:r>
        <w:rPr>
          <w:rFonts w:hint="cs"/>
          <w:rtl/>
        </w:rPr>
        <w:t xml:space="preserve">مع وفد الدولة الطرف الرفيع المستوى والمتعدد القطاعات. </w:t>
      </w:r>
    </w:p>
    <w:p w:rsidR="008D063B" w:rsidRDefault="008D063B" w:rsidP="00F75ADB">
      <w:pPr>
        <w:pStyle w:val="HChGA"/>
        <w:rPr>
          <w:rtl/>
        </w:rPr>
      </w:pPr>
      <w:r>
        <w:rPr>
          <w:rFonts w:hint="cs"/>
          <w:rtl/>
        </w:rPr>
        <w:tab/>
      </w:r>
      <w:r>
        <w:rPr>
          <w:rtl/>
        </w:rPr>
        <w:t>ثانياً-</w:t>
      </w:r>
      <w:r>
        <w:rPr>
          <w:rtl/>
        </w:rPr>
        <w:tab/>
        <w:t>تدابير المتابعة التي اتخذتها الدولة الطرف والتقدم الذي أحرزته</w:t>
      </w:r>
    </w:p>
    <w:p w:rsidR="008D063B" w:rsidRDefault="0030258E" w:rsidP="00F75ADB">
      <w:pPr>
        <w:pStyle w:val="SingleTxtGA"/>
        <w:rPr>
          <w:rtl/>
        </w:rPr>
      </w:pPr>
      <w:r>
        <w:rPr>
          <w:rFonts w:hint="cs"/>
          <w:rtl/>
        </w:rPr>
        <w:t>3</w:t>
      </w:r>
      <w:r w:rsidR="008D063B">
        <w:rPr>
          <w:rtl/>
        </w:rPr>
        <w:t>-</w:t>
      </w:r>
      <w:r w:rsidR="008D063B">
        <w:rPr>
          <w:rtl/>
        </w:rPr>
        <w:tab/>
      </w:r>
      <w:r>
        <w:rPr>
          <w:rFonts w:hint="cs"/>
          <w:rtl/>
        </w:rPr>
        <w:t xml:space="preserve">ترحّب </w:t>
      </w:r>
      <w:r w:rsidR="008D063B">
        <w:rPr>
          <w:rtl/>
        </w:rPr>
        <w:t xml:space="preserve">اللجنة باعتماد التدابير التشريعية التالية: </w:t>
      </w:r>
    </w:p>
    <w:p w:rsidR="008D063B" w:rsidRDefault="008D063B" w:rsidP="006D79B5">
      <w:pPr>
        <w:pStyle w:val="SingleTxtGA"/>
        <w:rPr>
          <w:rtl/>
        </w:rPr>
      </w:pPr>
      <w:r>
        <w:rPr>
          <w:rFonts w:hint="cs"/>
          <w:rtl/>
        </w:rPr>
        <w:tab/>
      </w:r>
      <w:r>
        <w:rPr>
          <w:rtl/>
        </w:rPr>
        <w:t>(أ)</w:t>
      </w:r>
      <w:r>
        <w:rPr>
          <w:rtl/>
        </w:rPr>
        <w:tab/>
        <w:t xml:space="preserve">القانون رقم </w:t>
      </w:r>
      <w:r>
        <w:rPr>
          <w:rFonts w:hint="cs"/>
          <w:rtl/>
        </w:rPr>
        <w:t>10-2012</w:t>
      </w:r>
      <w:r>
        <w:rPr>
          <w:rtl/>
        </w:rPr>
        <w:t xml:space="preserve"> </w:t>
      </w:r>
      <w:r>
        <w:rPr>
          <w:rFonts w:hint="cs"/>
          <w:rtl/>
        </w:rPr>
        <w:t>الذي أنشأ النظام الخاص بالأسر والأطفال الذين يواجهون صعوبات (4 تموز/يوليه 2012)؛</w:t>
      </w:r>
    </w:p>
    <w:p w:rsidR="008D063B" w:rsidRDefault="008D063B" w:rsidP="00F75ADB">
      <w:pPr>
        <w:pStyle w:val="SingleTxtGA"/>
        <w:rPr>
          <w:rFonts w:hint="cs"/>
          <w:rtl/>
        </w:rPr>
      </w:pPr>
      <w:r>
        <w:rPr>
          <w:rFonts w:hint="cs"/>
          <w:rtl/>
        </w:rPr>
        <w:tab/>
      </w:r>
      <w:r>
        <w:rPr>
          <w:rtl/>
        </w:rPr>
        <w:t>(ب)</w:t>
      </w:r>
      <w:r>
        <w:rPr>
          <w:rtl/>
        </w:rPr>
        <w:tab/>
        <w:t xml:space="preserve">القانون رقم </w:t>
      </w:r>
      <w:r>
        <w:rPr>
          <w:rFonts w:hint="cs"/>
          <w:rtl/>
        </w:rPr>
        <w:t>30-2011</w:t>
      </w:r>
      <w:r>
        <w:rPr>
          <w:rtl/>
        </w:rPr>
        <w:t xml:space="preserve"> المتعلق </w:t>
      </w:r>
      <w:r>
        <w:rPr>
          <w:rFonts w:hint="cs"/>
          <w:rtl/>
        </w:rPr>
        <w:t xml:space="preserve">بالأشخاص المصابين بفيروس نقص المناعة البشرية (3 حزيران/يونيه 2011)؛ </w:t>
      </w:r>
    </w:p>
    <w:p w:rsidR="008D063B" w:rsidRDefault="008D063B" w:rsidP="00F75ADB">
      <w:pPr>
        <w:pStyle w:val="SingleTxtGA"/>
        <w:rPr>
          <w:rFonts w:hint="cs"/>
          <w:rtl/>
        </w:rPr>
      </w:pPr>
      <w:r>
        <w:rPr>
          <w:rFonts w:hint="cs"/>
          <w:rtl/>
        </w:rPr>
        <w:tab/>
      </w:r>
      <w:r>
        <w:rPr>
          <w:rtl/>
        </w:rPr>
        <w:t>(ج)</w:t>
      </w:r>
      <w:r>
        <w:rPr>
          <w:rtl/>
        </w:rPr>
        <w:tab/>
        <w:t xml:space="preserve">القانون رقم </w:t>
      </w:r>
      <w:r>
        <w:rPr>
          <w:rFonts w:hint="cs"/>
          <w:rtl/>
        </w:rPr>
        <w:t>5-2011</w:t>
      </w:r>
      <w:r>
        <w:rPr>
          <w:rtl/>
        </w:rPr>
        <w:t xml:space="preserve"> </w:t>
      </w:r>
      <w:r>
        <w:rPr>
          <w:rFonts w:hint="cs"/>
          <w:rtl/>
        </w:rPr>
        <w:t>بشأن تعزيز حقوق الشعوب الأصلية وحمايتها (25 شباط/فبراير 2011)؛</w:t>
      </w:r>
    </w:p>
    <w:p w:rsidR="008D063B" w:rsidRDefault="008D063B" w:rsidP="00F75ADB">
      <w:pPr>
        <w:pStyle w:val="SingleTxtGA"/>
        <w:rPr>
          <w:rFonts w:hint="cs"/>
          <w:rtl/>
        </w:rPr>
      </w:pPr>
      <w:r>
        <w:rPr>
          <w:rFonts w:hint="cs"/>
          <w:rtl/>
        </w:rPr>
        <w:tab/>
        <w:t>(د)</w:t>
      </w:r>
      <w:r>
        <w:rPr>
          <w:rFonts w:hint="cs"/>
          <w:rtl/>
        </w:rPr>
        <w:tab/>
        <w:t>القانو</w:t>
      </w:r>
      <w:r w:rsidR="0030258E">
        <w:rPr>
          <w:rFonts w:hint="cs"/>
          <w:rtl/>
        </w:rPr>
        <w:t xml:space="preserve">ن رقم 4-2010 بشأن حماية الطفل، وهو يتضمن مدونة </w:t>
      </w:r>
      <w:r>
        <w:rPr>
          <w:rFonts w:hint="cs"/>
          <w:rtl/>
        </w:rPr>
        <w:t>حماية الطفل (14 حزيران/يونيه 2010).</w:t>
      </w:r>
    </w:p>
    <w:p w:rsidR="008D063B" w:rsidRDefault="008D063B" w:rsidP="00F75ADB">
      <w:pPr>
        <w:pStyle w:val="SingleTxtGA"/>
        <w:rPr>
          <w:rtl/>
        </w:rPr>
      </w:pPr>
      <w:r>
        <w:rPr>
          <w:rFonts w:hint="cs"/>
          <w:rtl/>
        </w:rPr>
        <w:t>4</w:t>
      </w:r>
      <w:r>
        <w:rPr>
          <w:rtl/>
        </w:rPr>
        <w:t>-</w:t>
      </w:r>
      <w:r>
        <w:rPr>
          <w:rtl/>
        </w:rPr>
        <w:tab/>
      </w:r>
      <w:r>
        <w:rPr>
          <w:rFonts w:hint="cs"/>
          <w:rtl/>
        </w:rPr>
        <w:t>وتحيط</w:t>
      </w:r>
      <w:r>
        <w:rPr>
          <w:rtl/>
        </w:rPr>
        <w:t xml:space="preserve"> اللجنة </w:t>
      </w:r>
      <w:r>
        <w:rPr>
          <w:rFonts w:hint="cs"/>
          <w:rtl/>
        </w:rPr>
        <w:t>علماً مع التقدير بانضمام الدولة الطرف</w:t>
      </w:r>
      <w:r>
        <w:rPr>
          <w:rtl/>
        </w:rPr>
        <w:t xml:space="preserve"> </w:t>
      </w:r>
      <w:r>
        <w:rPr>
          <w:rFonts w:hint="cs"/>
          <w:rtl/>
        </w:rPr>
        <w:t>إلى</w:t>
      </w:r>
      <w:r>
        <w:rPr>
          <w:rtl/>
        </w:rPr>
        <w:t>:</w:t>
      </w:r>
    </w:p>
    <w:p w:rsidR="008D063B" w:rsidRDefault="008D063B" w:rsidP="00F75ADB">
      <w:pPr>
        <w:pStyle w:val="SingleTxtGA"/>
        <w:rPr>
          <w:rFonts w:hint="cs"/>
          <w:rtl/>
        </w:rPr>
      </w:pPr>
      <w:r>
        <w:rPr>
          <w:rFonts w:hint="cs"/>
          <w:rtl/>
        </w:rPr>
        <w:tab/>
      </w:r>
      <w:r>
        <w:rPr>
          <w:rtl/>
        </w:rPr>
        <w:t>(أ)</w:t>
      </w:r>
      <w:r>
        <w:rPr>
          <w:rtl/>
        </w:rPr>
        <w:tab/>
        <w:t xml:space="preserve">البروتوكول الاختياري لاتفاقية حقوق الطفل بشأن اشتراك الأطفال في المنازعات المسلحة </w:t>
      </w:r>
      <w:r>
        <w:rPr>
          <w:rFonts w:hint="cs"/>
          <w:rtl/>
        </w:rPr>
        <w:t>(24</w:t>
      </w:r>
      <w:r>
        <w:rPr>
          <w:rtl/>
        </w:rPr>
        <w:t xml:space="preserve"> </w:t>
      </w:r>
      <w:r>
        <w:rPr>
          <w:rFonts w:hint="cs"/>
          <w:rtl/>
        </w:rPr>
        <w:t>أيلول</w:t>
      </w:r>
      <w:r>
        <w:rPr>
          <w:rtl/>
        </w:rPr>
        <w:t>/</w:t>
      </w:r>
      <w:r>
        <w:rPr>
          <w:rFonts w:hint="cs"/>
          <w:rtl/>
        </w:rPr>
        <w:t>سبتمبر</w:t>
      </w:r>
      <w:r>
        <w:rPr>
          <w:rtl/>
        </w:rPr>
        <w:t xml:space="preserve"> 20</w:t>
      </w:r>
      <w:r>
        <w:rPr>
          <w:rFonts w:hint="cs"/>
          <w:rtl/>
        </w:rPr>
        <w:t>10)؛</w:t>
      </w:r>
    </w:p>
    <w:p w:rsidR="008D063B" w:rsidRDefault="008D063B" w:rsidP="006D79B5">
      <w:pPr>
        <w:pStyle w:val="SingleTxtGA"/>
        <w:rPr>
          <w:rFonts w:hint="cs"/>
          <w:rtl/>
        </w:rPr>
      </w:pPr>
      <w:r>
        <w:rPr>
          <w:rFonts w:hint="cs"/>
          <w:rtl/>
        </w:rPr>
        <w:tab/>
      </w:r>
      <w:r>
        <w:rPr>
          <w:rtl/>
        </w:rPr>
        <w:t>(ب)</w:t>
      </w:r>
      <w:r>
        <w:rPr>
          <w:rtl/>
        </w:rPr>
        <w:tab/>
        <w:t xml:space="preserve">البروتوكول الاختياري </w:t>
      </w:r>
      <w:r w:rsidR="00376C73">
        <w:rPr>
          <w:rFonts w:hint="cs"/>
          <w:rtl/>
        </w:rPr>
        <w:t>ل</w:t>
      </w:r>
      <w:r>
        <w:rPr>
          <w:rtl/>
        </w:rPr>
        <w:t>اتفاقية حقوق الطفل بشأن بيع الأطفال واستغلال</w:t>
      </w:r>
      <w:r>
        <w:rPr>
          <w:rFonts w:hint="cs"/>
          <w:rtl/>
        </w:rPr>
        <w:t xml:space="preserve">هم </w:t>
      </w:r>
      <w:r>
        <w:rPr>
          <w:rtl/>
        </w:rPr>
        <w:t>في البغاء والمواد الإباحية</w:t>
      </w:r>
      <w:r w:rsidR="006D79B5">
        <w:rPr>
          <w:rFonts w:hint="cs"/>
          <w:rtl/>
        </w:rPr>
        <w:t xml:space="preserve"> </w:t>
      </w:r>
      <w:r>
        <w:rPr>
          <w:rFonts w:hint="cs"/>
          <w:rtl/>
        </w:rPr>
        <w:t xml:space="preserve">(24 تشرين الأول/أكتوبر </w:t>
      </w:r>
      <w:r>
        <w:rPr>
          <w:rtl/>
        </w:rPr>
        <w:t>200</w:t>
      </w:r>
      <w:r>
        <w:rPr>
          <w:rFonts w:hint="cs"/>
          <w:rtl/>
        </w:rPr>
        <w:t>9)</w:t>
      </w:r>
      <w:r>
        <w:rPr>
          <w:rtl/>
        </w:rPr>
        <w:t>.</w:t>
      </w:r>
    </w:p>
    <w:p w:rsidR="008D063B" w:rsidRDefault="008D063B" w:rsidP="00F75ADB">
      <w:pPr>
        <w:pStyle w:val="SingleTxtGA"/>
        <w:rPr>
          <w:rFonts w:hint="cs"/>
          <w:rtl/>
        </w:rPr>
      </w:pPr>
      <w:r>
        <w:rPr>
          <w:rFonts w:hint="cs"/>
          <w:rtl/>
        </w:rPr>
        <w:t>5-</w:t>
      </w:r>
      <w:r>
        <w:rPr>
          <w:rFonts w:hint="cs"/>
          <w:rtl/>
        </w:rPr>
        <w:tab/>
        <w:t xml:space="preserve">وترحّب اللجنة بالمعلومات التي قدمها وفد الدولة الطرف عن </w:t>
      </w:r>
      <w:r w:rsidR="00376C73">
        <w:rPr>
          <w:rFonts w:hint="cs"/>
          <w:rtl/>
        </w:rPr>
        <w:t xml:space="preserve">اعتزام </w:t>
      </w:r>
      <w:r>
        <w:rPr>
          <w:rFonts w:hint="cs"/>
          <w:rtl/>
        </w:rPr>
        <w:t xml:space="preserve">الدولة الطرف التصديق في المستقبل على اتفاقية </w:t>
      </w:r>
      <w:r>
        <w:rPr>
          <w:rFonts w:hint="cs"/>
          <w:rtl/>
          <w:lang/>
        </w:rPr>
        <w:t xml:space="preserve">حقوق الأشخاص </w:t>
      </w:r>
      <w:r w:rsidR="00573C94">
        <w:rPr>
          <w:rFonts w:hint="cs"/>
          <w:rtl/>
          <w:lang/>
        </w:rPr>
        <w:t>ذوي الإعاقة.</w:t>
      </w:r>
    </w:p>
    <w:p w:rsidR="008D063B" w:rsidRPr="00A10949" w:rsidRDefault="008D063B" w:rsidP="00F75ADB">
      <w:pPr>
        <w:pStyle w:val="SingleTxtGA"/>
        <w:rPr>
          <w:spacing w:val="-1"/>
          <w:rtl/>
        </w:rPr>
      </w:pPr>
      <w:r w:rsidRPr="00A10949">
        <w:rPr>
          <w:spacing w:val="-1"/>
          <w:rtl/>
        </w:rPr>
        <w:t>6-</w:t>
      </w:r>
      <w:r w:rsidRPr="00A10949">
        <w:rPr>
          <w:spacing w:val="-1"/>
          <w:rtl/>
        </w:rPr>
        <w:tab/>
        <w:t>وترحب اللجنة أيضاً بالتدابير المؤسسية والسياسات</w:t>
      </w:r>
      <w:r w:rsidR="00376C73" w:rsidRPr="00A10949">
        <w:rPr>
          <w:rFonts w:hint="cs"/>
          <w:spacing w:val="-1"/>
          <w:rtl/>
        </w:rPr>
        <w:t>ية</w:t>
      </w:r>
      <w:r w:rsidRPr="00A10949">
        <w:rPr>
          <w:spacing w:val="-1"/>
          <w:rtl/>
        </w:rPr>
        <w:t xml:space="preserve"> التالية</w:t>
      </w:r>
      <w:r w:rsidR="00376C73" w:rsidRPr="00A10949">
        <w:rPr>
          <w:rFonts w:hint="cs"/>
          <w:spacing w:val="-1"/>
          <w:rtl/>
        </w:rPr>
        <w:t xml:space="preserve"> التي لها تأثير على الأطفال</w:t>
      </w:r>
      <w:r w:rsidRPr="00A10949">
        <w:rPr>
          <w:spacing w:val="-1"/>
          <w:rtl/>
        </w:rPr>
        <w:t>:</w:t>
      </w:r>
    </w:p>
    <w:p w:rsidR="008D063B" w:rsidRDefault="008D063B" w:rsidP="00F75ADB">
      <w:pPr>
        <w:pStyle w:val="SingleTxtGA"/>
        <w:rPr>
          <w:rtl/>
        </w:rPr>
      </w:pPr>
      <w:r>
        <w:rPr>
          <w:rFonts w:hint="cs"/>
          <w:rtl/>
        </w:rPr>
        <w:tab/>
      </w:r>
      <w:r>
        <w:rPr>
          <w:rtl/>
        </w:rPr>
        <w:t>(أ)</w:t>
      </w:r>
      <w:r>
        <w:rPr>
          <w:rtl/>
        </w:rPr>
        <w:tab/>
      </w:r>
      <w:r>
        <w:rPr>
          <w:rFonts w:hint="cs"/>
          <w:rtl/>
        </w:rPr>
        <w:t xml:space="preserve">خطة </w:t>
      </w:r>
      <w:r w:rsidR="002348E8">
        <w:rPr>
          <w:rFonts w:hint="cs"/>
          <w:rtl/>
        </w:rPr>
        <w:t xml:space="preserve">التنمية </w:t>
      </w:r>
      <w:r>
        <w:rPr>
          <w:rFonts w:hint="cs"/>
          <w:rtl/>
        </w:rPr>
        <w:t>الوطنية 2012-2016</w:t>
      </w:r>
      <w:r>
        <w:rPr>
          <w:rtl/>
        </w:rPr>
        <w:t>؛</w:t>
      </w:r>
    </w:p>
    <w:p w:rsidR="008D063B" w:rsidRDefault="008D063B" w:rsidP="00F75ADB">
      <w:pPr>
        <w:pStyle w:val="SingleTxtGA"/>
        <w:rPr>
          <w:rtl/>
        </w:rPr>
      </w:pPr>
      <w:r>
        <w:rPr>
          <w:rFonts w:hint="cs"/>
          <w:rtl/>
        </w:rPr>
        <w:tab/>
      </w:r>
      <w:r>
        <w:rPr>
          <w:rtl/>
        </w:rPr>
        <w:t>(ب)</w:t>
      </w:r>
      <w:r>
        <w:rPr>
          <w:rtl/>
        </w:rPr>
        <w:tab/>
      </w:r>
      <w:r>
        <w:rPr>
          <w:rFonts w:hint="cs"/>
          <w:rtl/>
        </w:rPr>
        <w:t>السياسة الوطنية للعمل الاجتماعي 2013-2016</w:t>
      </w:r>
      <w:r>
        <w:rPr>
          <w:rtl/>
        </w:rPr>
        <w:t>؛</w:t>
      </w:r>
    </w:p>
    <w:p w:rsidR="008D063B" w:rsidRDefault="008D063B" w:rsidP="00F75ADB">
      <w:pPr>
        <w:pStyle w:val="SingleTxtGA"/>
        <w:rPr>
          <w:rFonts w:hint="cs"/>
          <w:rtl/>
        </w:rPr>
      </w:pPr>
      <w:r>
        <w:rPr>
          <w:rFonts w:hint="cs"/>
          <w:rtl/>
        </w:rPr>
        <w:tab/>
      </w:r>
      <w:r>
        <w:rPr>
          <w:rtl/>
        </w:rPr>
        <w:t>(ج)</w:t>
      </w:r>
      <w:r>
        <w:rPr>
          <w:rtl/>
        </w:rPr>
        <w:tab/>
      </w:r>
      <w:r>
        <w:rPr>
          <w:rFonts w:hint="cs"/>
          <w:rtl/>
        </w:rPr>
        <w:t xml:space="preserve">الاتفاق </w:t>
      </w:r>
      <w:r w:rsidR="00C56346">
        <w:rPr>
          <w:rFonts w:hint="cs"/>
          <w:rtl/>
        </w:rPr>
        <w:t xml:space="preserve">المعقود </w:t>
      </w:r>
      <w:r>
        <w:rPr>
          <w:rFonts w:hint="cs"/>
          <w:rtl/>
        </w:rPr>
        <w:t xml:space="preserve">بين الكونغو وبنن لحماية الأطفال من الاتجار بالبشر. </w:t>
      </w:r>
    </w:p>
    <w:p w:rsidR="008D063B" w:rsidRDefault="008D063B" w:rsidP="00F75ADB">
      <w:pPr>
        <w:pStyle w:val="SingleTxtGA"/>
        <w:rPr>
          <w:rFonts w:hint="cs"/>
          <w:rtl/>
        </w:rPr>
      </w:pPr>
      <w:r>
        <w:rPr>
          <w:rFonts w:hint="cs"/>
          <w:rtl/>
        </w:rPr>
        <w:t>7-</w:t>
      </w:r>
      <w:r>
        <w:rPr>
          <w:rFonts w:hint="cs"/>
          <w:rtl/>
        </w:rPr>
        <w:tab/>
      </w:r>
      <w:r w:rsidR="00C56346">
        <w:rPr>
          <w:rFonts w:hint="cs"/>
          <w:rtl/>
        </w:rPr>
        <w:t xml:space="preserve">وتنوّه </w:t>
      </w:r>
      <w:r>
        <w:rPr>
          <w:rFonts w:hint="cs"/>
          <w:rtl/>
        </w:rPr>
        <w:t xml:space="preserve">اللجنة </w:t>
      </w:r>
      <w:r w:rsidR="00C56346">
        <w:rPr>
          <w:rFonts w:hint="cs"/>
          <w:rtl/>
        </w:rPr>
        <w:t xml:space="preserve">بالتطور الإيجابي المتمثل في </w:t>
      </w:r>
      <w:r>
        <w:rPr>
          <w:rFonts w:hint="cs"/>
          <w:rtl/>
        </w:rPr>
        <w:t xml:space="preserve">توجيه الدولة الطرف </w:t>
      </w:r>
      <w:r>
        <w:rPr>
          <w:rFonts w:hint="cs"/>
          <w:rtl/>
          <w:lang/>
        </w:rPr>
        <w:t xml:space="preserve">في عام 2010 أول دعوة إلى مكلف بولاية </w:t>
      </w:r>
      <w:r w:rsidR="00266C22">
        <w:rPr>
          <w:rFonts w:hint="cs"/>
          <w:rtl/>
          <w:lang/>
        </w:rPr>
        <w:t>في إطار الإجراءات الخاصة ل</w:t>
      </w:r>
      <w:r>
        <w:rPr>
          <w:rFonts w:hint="cs"/>
          <w:rtl/>
          <w:lang/>
        </w:rPr>
        <w:t xml:space="preserve">لأمم المتحدة، أمر إيجابي. </w:t>
      </w:r>
    </w:p>
    <w:p w:rsidR="008D063B" w:rsidRDefault="008D063B" w:rsidP="00F75ADB">
      <w:pPr>
        <w:pStyle w:val="HChGA"/>
        <w:rPr>
          <w:rtl/>
        </w:rPr>
      </w:pPr>
      <w:r>
        <w:rPr>
          <w:rFonts w:hint="cs"/>
          <w:rtl/>
        </w:rPr>
        <w:tab/>
      </w:r>
      <w:r>
        <w:rPr>
          <w:rFonts w:hint="eastAsia"/>
          <w:rtl/>
        </w:rPr>
        <w:t>ثالثاً</w:t>
      </w:r>
      <w:r>
        <w:rPr>
          <w:rtl/>
        </w:rPr>
        <w:t>-</w:t>
      </w:r>
      <w:r>
        <w:rPr>
          <w:rtl/>
        </w:rPr>
        <w:tab/>
        <w:t>دواعي القلق الرئيسية والتوصيات</w:t>
      </w:r>
    </w:p>
    <w:p w:rsidR="008D063B" w:rsidRDefault="008D063B" w:rsidP="00F75ADB">
      <w:pPr>
        <w:pStyle w:val="H1GA"/>
        <w:rPr>
          <w:rtl/>
        </w:rPr>
      </w:pPr>
      <w:r>
        <w:rPr>
          <w:rtl/>
        </w:rPr>
        <w:tab/>
      </w:r>
      <w:r>
        <w:rPr>
          <w:rFonts w:hint="eastAsia"/>
          <w:rtl/>
        </w:rPr>
        <w:t>ألف</w:t>
      </w:r>
      <w:r>
        <w:rPr>
          <w:rtl/>
        </w:rPr>
        <w:t>-</w:t>
      </w:r>
      <w:r>
        <w:rPr>
          <w:rtl/>
        </w:rPr>
        <w:tab/>
        <w:t>تدابير التنفيذ العامة (المادتان 4 و42 والفقرة 6 من المادة 44 من الاتفاقية)</w:t>
      </w:r>
    </w:p>
    <w:p w:rsidR="008D063B" w:rsidRDefault="008D063B" w:rsidP="00F75ADB">
      <w:pPr>
        <w:pStyle w:val="H23GA"/>
        <w:rPr>
          <w:rFonts w:hint="cs"/>
          <w:rtl/>
        </w:rPr>
      </w:pPr>
      <w:r>
        <w:rPr>
          <w:rtl/>
        </w:rPr>
        <w:tab/>
      </w:r>
      <w:r>
        <w:rPr>
          <w:rFonts w:hint="cs"/>
          <w:rtl/>
        </w:rPr>
        <w:tab/>
      </w:r>
      <w:r>
        <w:rPr>
          <w:rFonts w:hint="eastAsia"/>
          <w:rtl/>
        </w:rPr>
        <w:t>التوصيات</w:t>
      </w:r>
      <w:r>
        <w:rPr>
          <w:rtl/>
        </w:rPr>
        <w:t xml:space="preserve"> السابقة المقدمة من اللجنة</w:t>
      </w:r>
    </w:p>
    <w:p w:rsidR="008D063B" w:rsidRDefault="008D063B" w:rsidP="00F75ADB">
      <w:pPr>
        <w:pStyle w:val="SingleTxtGA"/>
        <w:rPr>
          <w:rtl/>
        </w:rPr>
      </w:pPr>
      <w:r>
        <w:rPr>
          <w:rFonts w:hint="cs"/>
          <w:rtl/>
        </w:rPr>
        <w:t>8</w:t>
      </w:r>
      <w:r>
        <w:rPr>
          <w:rtl/>
        </w:rPr>
        <w:t>-</w:t>
      </w:r>
      <w:r>
        <w:rPr>
          <w:rtl/>
        </w:rPr>
        <w:tab/>
        <w:t>ترحب اللجنة ب</w:t>
      </w:r>
      <w:r w:rsidR="00266C22">
        <w:rPr>
          <w:rFonts w:hint="cs"/>
          <w:rtl/>
        </w:rPr>
        <w:t>ال</w:t>
      </w:r>
      <w:r>
        <w:rPr>
          <w:rtl/>
        </w:rPr>
        <w:t xml:space="preserve">جهود </w:t>
      </w:r>
      <w:r w:rsidR="00266C22">
        <w:rPr>
          <w:rFonts w:hint="cs"/>
          <w:rtl/>
        </w:rPr>
        <w:t xml:space="preserve">التي بذلتها </w:t>
      </w:r>
      <w:r>
        <w:rPr>
          <w:rtl/>
        </w:rPr>
        <w:t xml:space="preserve">الدولة الطرف </w:t>
      </w:r>
      <w:r w:rsidR="00266C22">
        <w:rPr>
          <w:rFonts w:hint="cs"/>
          <w:rtl/>
        </w:rPr>
        <w:t>ل</w:t>
      </w:r>
      <w:r>
        <w:rPr>
          <w:rtl/>
        </w:rPr>
        <w:t>تنفيذ الملاحظات الختامية</w:t>
      </w:r>
      <w:r>
        <w:rPr>
          <w:rFonts w:hint="cs"/>
          <w:rtl/>
        </w:rPr>
        <w:t xml:space="preserve"> لعام</w:t>
      </w:r>
      <w:r w:rsidR="00F75ADB">
        <w:rPr>
          <w:rFonts w:hint="eastAsia"/>
          <w:rtl/>
        </w:rPr>
        <w:t> </w:t>
      </w:r>
      <w:r>
        <w:rPr>
          <w:rFonts w:hint="cs"/>
          <w:rtl/>
        </w:rPr>
        <w:t xml:space="preserve">2006 </w:t>
      </w:r>
      <w:r>
        <w:rPr>
          <w:rtl/>
        </w:rPr>
        <w:t xml:space="preserve">المتعلقة بتقريرها </w:t>
      </w:r>
      <w:r>
        <w:rPr>
          <w:rFonts w:hint="cs"/>
          <w:rtl/>
        </w:rPr>
        <w:t>الأولي</w:t>
      </w:r>
      <w:r>
        <w:rPr>
          <w:rtl/>
        </w:rPr>
        <w:t xml:space="preserve"> (</w:t>
      </w:r>
      <w:r w:rsidRPr="00E62641">
        <w:t>CRC/C/COG/CO/1</w:t>
      </w:r>
      <w:r>
        <w:rPr>
          <w:rtl/>
        </w:rPr>
        <w:t xml:space="preserve">)، غير أنها </w:t>
      </w:r>
      <w:r>
        <w:rPr>
          <w:rFonts w:hint="cs"/>
          <w:rtl/>
        </w:rPr>
        <w:t xml:space="preserve">تعرب عن أسفها لأن الدولة الطرف لم تتناول العديد من دواعي القلق والتوصيات إلا بشكل غير كافٍ أو جزئي، بما في ذلك </w:t>
      </w:r>
      <w:r w:rsidR="00D91F4A">
        <w:rPr>
          <w:rFonts w:hint="cs"/>
          <w:rtl/>
        </w:rPr>
        <w:t xml:space="preserve">الملاحظات الختامية والتوصيات </w:t>
      </w:r>
      <w:r>
        <w:rPr>
          <w:rFonts w:hint="cs"/>
          <w:rtl/>
        </w:rPr>
        <w:t>المتعلقة بالتنسيق؛ وتسجيل المواليد؛ والتعذيب وغيره من ضروب المعاملة القاسية أو الل</w:t>
      </w:r>
      <w:r w:rsidR="0038139B">
        <w:rPr>
          <w:rFonts w:hint="cs"/>
          <w:rtl/>
        </w:rPr>
        <w:t>ا</w:t>
      </w:r>
      <w:r>
        <w:rPr>
          <w:rFonts w:hint="cs"/>
          <w:rtl/>
        </w:rPr>
        <w:t xml:space="preserve">إنسانية أو المهينة؛ والممارسات الضارة. </w:t>
      </w:r>
    </w:p>
    <w:p w:rsidR="008D063B" w:rsidRPr="00D9578B" w:rsidRDefault="008D063B" w:rsidP="00D9578B">
      <w:pPr>
        <w:pStyle w:val="SingleTxtGA"/>
        <w:rPr>
          <w:rFonts w:hint="cs"/>
          <w:b/>
          <w:bCs/>
          <w:rtl/>
        </w:rPr>
      </w:pPr>
      <w:r>
        <w:rPr>
          <w:rFonts w:hint="cs"/>
          <w:rtl/>
        </w:rPr>
        <w:t>9</w:t>
      </w:r>
      <w:r w:rsidRPr="00C86DC5">
        <w:rPr>
          <w:rtl/>
        </w:rPr>
        <w:t>-</w:t>
      </w:r>
      <w:r w:rsidRPr="00C86DC5">
        <w:rPr>
          <w:rtl/>
        </w:rPr>
        <w:tab/>
      </w:r>
      <w:r w:rsidRPr="00D9578B">
        <w:rPr>
          <w:b/>
          <w:bCs/>
          <w:rtl/>
        </w:rPr>
        <w:t xml:space="preserve">تحث اللجنة الدولة الطرف على اتخاذ جميع التدابير الضرورية لكي </w:t>
      </w:r>
      <w:r w:rsidRPr="00D9578B">
        <w:rPr>
          <w:rFonts w:hint="cs"/>
          <w:b/>
          <w:bCs/>
          <w:rtl/>
        </w:rPr>
        <w:t>تعالج</w:t>
      </w:r>
      <w:r w:rsidRPr="00D9578B">
        <w:rPr>
          <w:b/>
          <w:bCs/>
          <w:rtl/>
        </w:rPr>
        <w:t xml:space="preserve"> التوصيات الواردة في الملاحظات الختامية </w:t>
      </w:r>
      <w:r w:rsidRPr="00D9578B">
        <w:rPr>
          <w:rFonts w:hint="cs"/>
          <w:b/>
          <w:bCs/>
          <w:rtl/>
        </w:rPr>
        <w:t>السابقة</w:t>
      </w:r>
      <w:r w:rsidRPr="00D9578B">
        <w:rPr>
          <w:b/>
          <w:bCs/>
          <w:rtl/>
        </w:rPr>
        <w:t xml:space="preserve">، التي لم تُنفذ </w:t>
      </w:r>
      <w:r w:rsidR="00D91F4A" w:rsidRPr="00D9578B">
        <w:rPr>
          <w:rFonts w:hint="cs"/>
          <w:b/>
          <w:bCs/>
          <w:rtl/>
        </w:rPr>
        <w:t>بالكامل</w:t>
      </w:r>
      <w:r w:rsidRPr="00D9578B">
        <w:rPr>
          <w:b/>
          <w:bCs/>
          <w:rtl/>
        </w:rPr>
        <w:t xml:space="preserve">، </w:t>
      </w:r>
      <w:r w:rsidRPr="00D9578B">
        <w:rPr>
          <w:rFonts w:hint="cs"/>
          <w:b/>
          <w:bCs/>
          <w:rtl/>
        </w:rPr>
        <w:t>وعلى المتابعة الملائم</w:t>
      </w:r>
      <w:r w:rsidRPr="00D9578B">
        <w:rPr>
          <w:rFonts w:hint="eastAsia"/>
          <w:b/>
          <w:bCs/>
          <w:rtl/>
        </w:rPr>
        <w:t>ة</w:t>
      </w:r>
      <w:r w:rsidRPr="00D9578B">
        <w:rPr>
          <w:rFonts w:hint="cs"/>
          <w:b/>
          <w:bCs/>
          <w:rtl/>
        </w:rPr>
        <w:t xml:space="preserve"> للتوصيات الواردة في الملاحظات الختامية هذه. </w:t>
      </w:r>
    </w:p>
    <w:p w:rsidR="008D063B" w:rsidRDefault="008D063B" w:rsidP="00D9578B">
      <w:pPr>
        <w:pStyle w:val="H23GA"/>
        <w:rPr>
          <w:rtl/>
        </w:rPr>
      </w:pPr>
      <w:r>
        <w:rPr>
          <w:rtl/>
        </w:rPr>
        <w:tab/>
      </w:r>
      <w:r>
        <w:rPr>
          <w:rFonts w:hint="cs"/>
          <w:rtl/>
        </w:rPr>
        <w:tab/>
      </w:r>
      <w:r>
        <w:rPr>
          <w:rFonts w:hint="eastAsia"/>
          <w:rtl/>
        </w:rPr>
        <w:t>التشريعات</w:t>
      </w:r>
    </w:p>
    <w:p w:rsidR="008D063B" w:rsidRDefault="008D063B" w:rsidP="00594CAC">
      <w:pPr>
        <w:pStyle w:val="SingleTxtGA"/>
        <w:rPr>
          <w:rtl/>
        </w:rPr>
      </w:pPr>
      <w:r>
        <w:rPr>
          <w:rFonts w:hint="cs"/>
          <w:rtl/>
        </w:rPr>
        <w:t>10</w:t>
      </w:r>
      <w:r>
        <w:rPr>
          <w:rtl/>
        </w:rPr>
        <w:t>-</w:t>
      </w:r>
      <w:r>
        <w:rPr>
          <w:rtl/>
        </w:rPr>
        <w:tab/>
      </w:r>
      <w:r>
        <w:rPr>
          <w:rFonts w:hint="cs"/>
          <w:rtl/>
        </w:rPr>
        <w:t>تحيط</w:t>
      </w:r>
      <w:r>
        <w:rPr>
          <w:rtl/>
        </w:rPr>
        <w:t xml:space="preserve"> اللجنة </w:t>
      </w:r>
      <w:r>
        <w:rPr>
          <w:rFonts w:hint="cs"/>
          <w:rtl/>
        </w:rPr>
        <w:t xml:space="preserve">علماً بالجهود التي تبذلها الدولة الطرف </w:t>
      </w:r>
      <w:r w:rsidR="00F66ADF">
        <w:rPr>
          <w:rFonts w:hint="cs"/>
          <w:rtl/>
        </w:rPr>
        <w:t xml:space="preserve">لمراجعة </w:t>
      </w:r>
      <w:r>
        <w:rPr>
          <w:rFonts w:hint="cs"/>
          <w:rtl/>
        </w:rPr>
        <w:t xml:space="preserve">إطارها القانوني </w:t>
      </w:r>
      <w:r w:rsidR="00266059">
        <w:rPr>
          <w:rFonts w:hint="cs"/>
          <w:rtl/>
        </w:rPr>
        <w:t>ل</w:t>
      </w:r>
      <w:r>
        <w:rPr>
          <w:rFonts w:hint="cs"/>
          <w:rtl/>
        </w:rPr>
        <w:t>حقوق الطفل بهدف مواءمة تشريعاتها الوطنية مع أحكام الاتفاقية، وتحيط علماً كذلك</w:t>
      </w:r>
      <w:r w:rsidR="00F66ADF">
        <w:rPr>
          <w:rFonts w:hint="cs"/>
          <w:rtl/>
        </w:rPr>
        <w:t>،</w:t>
      </w:r>
      <w:r>
        <w:rPr>
          <w:rFonts w:hint="cs"/>
          <w:rtl/>
        </w:rPr>
        <w:t xml:space="preserve"> على وجه الخصوص</w:t>
      </w:r>
      <w:r w:rsidR="00F66ADF">
        <w:rPr>
          <w:rFonts w:hint="cs"/>
          <w:rtl/>
        </w:rPr>
        <w:t>،</w:t>
      </w:r>
      <w:r>
        <w:rPr>
          <w:rFonts w:hint="cs"/>
          <w:rtl/>
        </w:rPr>
        <w:t xml:space="preserve"> بالقانون رقم 4-2010 بشأن حماية الطفل</w:t>
      </w:r>
      <w:r w:rsidR="00F66ADF">
        <w:rPr>
          <w:rFonts w:hint="cs"/>
          <w:rtl/>
        </w:rPr>
        <w:t>،</w:t>
      </w:r>
      <w:r>
        <w:rPr>
          <w:rFonts w:hint="cs"/>
          <w:rtl/>
        </w:rPr>
        <w:t xml:space="preserve"> لكنها </w:t>
      </w:r>
      <w:r w:rsidR="00F66ADF">
        <w:rPr>
          <w:rFonts w:hint="cs"/>
          <w:rtl/>
        </w:rPr>
        <w:t xml:space="preserve">تلاحظ </w:t>
      </w:r>
      <w:r>
        <w:rPr>
          <w:rFonts w:hint="cs"/>
          <w:rtl/>
        </w:rPr>
        <w:t>بقلق أن الاتفاقية لم</w:t>
      </w:r>
      <w:r w:rsidR="00594CAC">
        <w:rPr>
          <w:rFonts w:hint="eastAsia"/>
          <w:rtl/>
        </w:rPr>
        <w:t> </w:t>
      </w:r>
      <w:r>
        <w:rPr>
          <w:rFonts w:hint="cs"/>
          <w:rtl/>
          <w:lang/>
        </w:rPr>
        <w:t xml:space="preserve">تُدمج بعد بصورة كاملة في التشريعات الوطنية، وأن مشروع القانون المتعلق بتحديث نظام القضاء لم يقرّ حتى الآن. </w:t>
      </w:r>
      <w:r w:rsidR="00833855">
        <w:rPr>
          <w:rFonts w:hint="cs"/>
          <w:rtl/>
          <w:lang/>
        </w:rPr>
        <w:t xml:space="preserve">وتلاحظ </w:t>
      </w:r>
      <w:r>
        <w:rPr>
          <w:rFonts w:hint="cs"/>
          <w:rtl/>
          <w:lang/>
        </w:rPr>
        <w:t xml:space="preserve">اللجنة بقلق أيضاً أن الدولة الطرف لم </w:t>
      </w:r>
      <w:r w:rsidR="00833855">
        <w:rPr>
          <w:rFonts w:hint="cs"/>
          <w:rtl/>
          <w:lang/>
        </w:rPr>
        <w:t xml:space="preserve">تقدّم </w:t>
      </w:r>
      <w:r>
        <w:rPr>
          <w:rFonts w:hint="cs"/>
          <w:rtl/>
          <w:lang/>
        </w:rPr>
        <w:t xml:space="preserve">معلومات </w:t>
      </w:r>
      <w:r w:rsidR="00833855">
        <w:rPr>
          <w:rFonts w:hint="cs"/>
          <w:rtl/>
          <w:lang/>
        </w:rPr>
        <w:t xml:space="preserve">حول ما إذا كان من الممكن، أو ما إذا كان قد حدث فعلاً، إنفاذ أحكام </w:t>
      </w:r>
      <w:r>
        <w:rPr>
          <w:rFonts w:hint="cs"/>
          <w:rtl/>
          <w:lang/>
        </w:rPr>
        <w:t>الاتفاقية بشكل مباشر في المحاكم الوطنية.</w:t>
      </w:r>
    </w:p>
    <w:p w:rsidR="008D063B" w:rsidRPr="00D9578B" w:rsidRDefault="008D063B" w:rsidP="00D9578B">
      <w:pPr>
        <w:pStyle w:val="SingleTxtGA"/>
        <w:rPr>
          <w:rFonts w:hint="cs"/>
          <w:b/>
          <w:bCs/>
          <w:rtl/>
        </w:rPr>
      </w:pPr>
      <w:r>
        <w:rPr>
          <w:rtl/>
        </w:rPr>
        <w:t>1</w:t>
      </w:r>
      <w:r>
        <w:rPr>
          <w:rFonts w:hint="cs"/>
          <w:rtl/>
        </w:rPr>
        <w:t>1</w:t>
      </w:r>
      <w:r>
        <w:rPr>
          <w:rtl/>
        </w:rPr>
        <w:t>-</w:t>
      </w:r>
      <w:r>
        <w:rPr>
          <w:rtl/>
        </w:rPr>
        <w:tab/>
      </w:r>
      <w:r w:rsidRPr="00D9578B">
        <w:rPr>
          <w:rFonts w:hint="cs"/>
          <w:b/>
          <w:bCs/>
          <w:rtl/>
        </w:rPr>
        <w:t>توصي</w:t>
      </w:r>
      <w:r w:rsidRPr="00D9578B">
        <w:rPr>
          <w:b/>
          <w:bCs/>
          <w:rtl/>
        </w:rPr>
        <w:t xml:space="preserve"> اللجنة الدولة الطرف </w:t>
      </w:r>
      <w:r w:rsidRPr="00D9578B">
        <w:rPr>
          <w:rFonts w:hint="cs"/>
          <w:b/>
          <w:bCs/>
          <w:rtl/>
        </w:rPr>
        <w:t xml:space="preserve">بأن تواصل مواءمة تشريعاتها مع مبادئ الاتفاقية وأحكامها، ودمج الاتفاقية في التشريعات الداخلية والإسراع في إقرار مشروع القانون </w:t>
      </w:r>
      <w:r w:rsidR="00146994" w:rsidRPr="00D9578B">
        <w:rPr>
          <w:rFonts w:hint="cs"/>
          <w:b/>
          <w:bCs/>
          <w:rtl/>
        </w:rPr>
        <w:t xml:space="preserve">المتعلق </w:t>
      </w:r>
      <w:r w:rsidRPr="00D9578B">
        <w:rPr>
          <w:rFonts w:hint="cs"/>
          <w:b/>
          <w:bCs/>
          <w:rtl/>
        </w:rPr>
        <w:t xml:space="preserve">بتحديث نظام القضاء، وتنفيذه. وتوصي اللجنة أيضاً بأن تكفل الدولة الطرف إمكانية </w:t>
      </w:r>
      <w:r w:rsidRPr="00D9578B">
        <w:rPr>
          <w:b/>
          <w:bCs/>
          <w:rtl/>
        </w:rPr>
        <w:t xml:space="preserve">احتجاج الأفراد والقضاة بالاتفاقية كسند قانوني في جميع مستويات إجراءات </w:t>
      </w:r>
      <w:r w:rsidR="00146994" w:rsidRPr="00D9578B">
        <w:rPr>
          <w:rFonts w:hint="cs"/>
          <w:b/>
          <w:bCs/>
          <w:rtl/>
        </w:rPr>
        <w:t xml:space="preserve">الدعاوى </w:t>
      </w:r>
      <w:r w:rsidRPr="00D9578B">
        <w:rPr>
          <w:b/>
          <w:bCs/>
          <w:rtl/>
        </w:rPr>
        <w:t>الإدارية والقضائية</w:t>
      </w:r>
      <w:r w:rsidRPr="00D9578B">
        <w:rPr>
          <w:rFonts w:hint="cs"/>
          <w:b/>
          <w:bCs/>
          <w:rtl/>
        </w:rPr>
        <w:t xml:space="preserve">. </w:t>
      </w:r>
    </w:p>
    <w:p w:rsidR="008D063B" w:rsidRDefault="00D9578B" w:rsidP="00D9578B">
      <w:pPr>
        <w:pStyle w:val="H23GA"/>
        <w:rPr>
          <w:rFonts w:hint="cs"/>
          <w:rtl/>
        </w:rPr>
      </w:pPr>
      <w:r>
        <w:rPr>
          <w:rFonts w:hint="cs"/>
          <w:rtl/>
        </w:rPr>
        <w:tab/>
      </w:r>
      <w:r>
        <w:rPr>
          <w:rFonts w:hint="cs"/>
          <w:rtl/>
        </w:rPr>
        <w:tab/>
      </w:r>
      <w:r w:rsidR="008D063B" w:rsidRPr="00765732">
        <w:rPr>
          <w:rFonts w:hint="cs"/>
          <w:rtl/>
        </w:rPr>
        <w:t>التنسيق</w:t>
      </w:r>
    </w:p>
    <w:p w:rsidR="008D063B" w:rsidRDefault="00AB7D42" w:rsidP="00D9578B">
      <w:pPr>
        <w:pStyle w:val="SingleTxtGA"/>
        <w:rPr>
          <w:rFonts w:hint="cs"/>
          <w:b/>
          <w:bCs/>
          <w:lang w:eastAsia="ar-SA"/>
        </w:rPr>
      </w:pPr>
      <w:r>
        <w:rPr>
          <w:rFonts w:hint="cs"/>
          <w:rtl/>
          <w:lang w:eastAsia="ar-SA"/>
        </w:rPr>
        <w:t>12-</w:t>
      </w:r>
      <w:r>
        <w:rPr>
          <w:rFonts w:hint="cs"/>
          <w:rtl/>
          <w:lang w:eastAsia="ar-SA"/>
        </w:rPr>
        <w:tab/>
      </w:r>
      <w:r w:rsidR="00186CDD">
        <w:rPr>
          <w:rFonts w:hint="cs"/>
          <w:rtl/>
          <w:lang w:eastAsia="ar-SA"/>
        </w:rPr>
        <w:t xml:space="preserve">بينما تلاحظ </w:t>
      </w:r>
      <w:r w:rsidR="008D063B" w:rsidRPr="006C1563">
        <w:rPr>
          <w:rFonts w:hint="cs"/>
          <w:rtl/>
          <w:lang w:eastAsia="ar-SA"/>
        </w:rPr>
        <w:t xml:space="preserve">اللجنة </w:t>
      </w:r>
      <w:r w:rsidR="00186CDD">
        <w:rPr>
          <w:rFonts w:hint="cs"/>
          <w:rtl/>
          <w:lang w:eastAsia="ar-SA"/>
        </w:rPr>
        <w:t xml:space="preserve">أن </w:t>
      </w:r>
      <w:r w:rsidR="008D063B" w:rsidRPr="006C1563">
        <w:rPr>
          <w:rFonts w:hint="cs"/>
          <w:rtl/>
          <w:lang w:eastAsia="ar-SA"/>
        </w:rPr>
        <w:t>اللجنة المشتركة بين الوزارات المعنية ب</w:t>
      </w:r>
      <w:r w:rsidR="00186CDD">
        <w:rPr>
          <w:rFonts w:hint="cs"/>
          <w:rtl/>
          <w:lang w:eastAsia="ar-SA"/>
        </w:rPr>
        <w:t>ال</w:t>
      </w:r>
      <w:r w:rsidR="008D063B" w:rsidRPr="006C1563">
        <w:rPr>
          <w:rFonts w:hint="cs"/>
          <w:rtl/>
          <w:lang w:eastAsia="ar-SA"/>
        </w:rPr>
        <w:t xml:space="preserve">تنسيق </w:t>
      </w:r>
      <w:r w:rsidR="00186CDD">
        <w:rPr>
          <w:rFonts w:hint="cs"/>
          <w:rtl/>
          <w:lang w:eastAsia="ar-SA"/>
        </w:rPr>
        <w:t xml:space="preserve">تتولى تنسيق </w:t>
      </w:r>
      <w:r w:rsidR="008D063B" w:rsidRPr="006C1563">
        <w:rPr>
          <w:rFonts w:hint="cs"/>
          <w:rtl/>
          <w:lang w:eastAsia="ar-SA"/>
        </w:rPr>
        <w:t xml:space="preserve">أنشطة تنفيذ الاتفاقية، </w:t>
      </w:r>
      <w:r w:rsidR="00186CDD">
        <w:rPr>
          <w:rFonts w:hint="cs"/>
          <w:rtl/>
          <w:lang w:eastAsia="ar-SA"/>
        </w:rPr>
        <w:t xml:space="preserve">فإنها تشعر بالقلق إزاء </w:t>
      </w:r>
      <w:r w:rsidR="008D063B" w:rsidRPr="006C1563">
        <w:rPr>
          <w:rFonts w:hint="cs"/>
          <w:rtl/>
          <w:lang w:eastAsia="ar-SA"/>
        </w:rPr>
        <w:t xml:space="preserve">افتقار الدولة الطرف إلى آليات دائمة </w:t>
      </w:r>
      <w:r w:rsidR="008D063B">
        <w:rPr>
          <w:rFonts w:hint="cs"/>
          <w:rtl/>
          <w:lang w:eastAsia="ar-SA"/>
        </w:rPr>
        <w:t>للرصد</w:t>
      </w:r>
      <w:r w:rsidR="008D063B" w:rsidRPr="006C1563">
        <w:rPr>
          <w:rFonts w:hint="cs"/>
          <w:rtl/>
          <w:lang w:eastAsia="ar-SA"/>
        </w:rPr>
        <w:t xml:space="preserve"> والتقييم. </w:t>
      </w:r>
      <w:r w:rsidR="00186CDD">
        <w:rPr>
          <w:rFonts w:hint="cs"/>
          <w:rtl/>
          <w:lang w:eastAsia="ar-SA"/>
        </w:rPr>
        <w:t xml:space="preserve">وتعرب </w:t>
      </w:r>
      <w:r w:rsidR="008D063B" w:rsidRPr="006C1563">
        <w:rPr>
          <w:rFonts w:hint="cs"/>
          <w:rtl/>
          <w:lang w:eastAsia="ar-SA"/>
        </w:rPr>
        <w:t xml:space="preserve">اللجنة </w:t>
      </w:r>
      <w:r w:rsidR="008D063B">
        <w:rPr>
          <w:rFonts w:hint="cs"/>
          <w:rtl/>
          <w:lang w:eastAsia="ar-SA"/>
        </w:rPr>
        <w:t xml:space="preserve">مجدداً عن </w:t>
      </w:r>
      <w:r w:rsidR="008D063B" w:rsidRPr="006C1563">
        <w:rPr>
          <w:rFonts w:hint="cs"/>
          <w:rtl/>
          <w:lang w:eastAsia="ar-SA"/>
        </w:rPr>
        <w:t xml:space="preserve">قلقها من عدم وجود هيئة دائمة مكلّفة بتنسيق جميع القوانين والسياسات والبرامج والتدابير الخاصة بالأطفال، </w:t>
      </w:r>
      <w:r w:rsidR="008D063B">
        <w:rPr>
          <w:rFonts w:hint="cs"/>
          <w:rtl/>
          <w:lang w:eastAsia="ar-SA"/>
        </w:rPr>
        <w:t>وتطبيقها</w:t>
      </w:r>
      <w:r w:rsidR="008D063B" w:rsidRPr="006C1563">
        <w:rPr>
          <w:rFonts w:hint="cs"/>
          <w:rtl/>
          <w:lang w:eastAsia="ar-SA"/>
        </w:rPr>
        <w:t xml:space="preserve"> وإنفاذها</w:t>
      </w:r>
      <w:r w:rsidR="008D063B">
        <w:rPr>
          <w:rFonts w:hint="cs"/>
          <w:b/>
          <w:bCs/>
          <w:rtl/>
          <w:lang w:eastAsia="ar-SA"/>
        </w:rPr>
        <w:t>.</w:t>
      </w:r>
    </w:p>
    <w:p w:rsidR="008D063B" w:rsidRPr="00D9578B" w:rsidRDefault="00186CDD" w:rsidP="006D79B5">
      <w:pPr>
        <w:pStyle w:val="SingleTxtGA"/>
        <w:rPr>
          <w:rFonts w:hint="cs"/>
          <w:b/>
          <w:bCs/>
          <w:rtl/>
          <w:lang w:eastAsia="ar-SA"/>
        </w:rPr>
      </w:pPr>
      <w:r>
        <w:rPr>
          <w:rFonts w:hint="cs"/>
          <w:rtl/>
          <w:lang w:eastAsia="ar-SA"/>
        </w:rPr>
        <w:t>13-</w:t>
      </w:r>
      <w:r>
        <w:rPr>
          <w:rFonts w:hint="cs"/>
          <w:rtl/>
          <w:lang w:eastAsia="ar-SA"/>
        </w:rPr>
        <w:tab/>
      </w:r>
      <w:r w:rsidR="008D063B" w:rsidRPr="00D9578B">
        <w:rPr>
          <w:rFonts w:hint="cs"/>
          <w:b/>
          <w:bCs/>
          <w:rtl/>
          <w:lang w:eastAsia="ar-SA"/>
        </w:rPr>
        <w:t>تذكّر اللجنة بتوصيتها السابقة (</w:t>
      </w:r>
      <w:r w:rsidR="008D063B" w:rsidRPr="00D9578B">
        <w:rPr>
          <w:b/>
          <w:bCs/>
        </w:rPr>
        <w:t>CRC/C/COG/CO/1</w:t>
      </w:r>
      <w:r w:rsidR="008D063B" w:rsidRPr="00D9578B">
        <w:rPr>
          <w:rFonts w:hint="cs"/>
          <w:b/>
          <w:bCs/>
          <w:rtl/>
          <w:lang w:eastAsia="ar-SA"/>
        </w:rPr>
        <w:t>، الفقرة 9) وتحثّ</w:t>
      </w:r>
      <w:r w:rsidR="008D063B" w:rsidRPr="00D9578B">
        <w:rPr>
          <w:b/>
          <w:bCs/>
          <w:rtl/>
          <w:lang w:eastAsia="ar-SA"/>
        </w:rPr>
        <w:t xml:space="preserve"> الدولة الطرف </w:t>
      </w:r>
      <w:r w:rsidR="008D063B" w:rsidRPr="00D9578B">
        <w:rPr>
          <w:rFonts w:hint="cs"/>
          <w:b/>
          <w:bCs/>
          <w:rtl/>
          <w:lang w:eastAsia="ar-SA"/>
        </w:rPr>
        <w:t xml:space="preserve">على </w:t>
      </w:r>
      <w:r w:rsidR="008D063B" w:rsidRPr="00D9578B">
        <w:rPr>
          <w:b/>
          <w:bCs/>
          <w:rtl/>
          <w:lang w:eastAsia="ar-SA"/>
        </w:rPr>
        <w:t xml:space="preserve">إنشاء </w:t>
      </w:r>
      <w:r w:rsidR="008D063B" w:rsidRPr="00D9578B">
        <w:rPr>
          <w:rFonts w:hint="cs"/>
          <w:b/>
          <w:bCs/>
          <w:rtl/>
          <w:lang w:eastAsia="ar-SA"/>
        </w:rPr>
        <w:t>هيئة تنسيق رئيسية معنية بالأطفال و</w:t>
      </w:r>
      <w:r w:rsidR="008D063B" w:rsidRPr="00D9578B">
        <w:rPr>
          <w:b/>
          <w:bCs/>
          <w:rtl/>
          <w:lang w:eastAsia="ar-SA"/>
        </w:rPr>
        <w:t>تزويد</w:t>
      </w:r>
      <w:r w:rsidR="008D063B" w:rsidRPr="00D9578B">
        <w:rPr>
          <w:rFonts w:hint="cs"/>
          <w:b/>
          <w:bCs/>
          <w:rtl/>
          <w:lang w:eastAsia="ar-SA"/>
        </w:rPr>
        <w:t>ها</w:t>
      </w:r>
      <w:r w:rsidR="008D063B" w:rsidRPr="00D9578B">
        <w:rPr>
          <w:b/>
          <w:bCs/>
          <w:rtl/>
          <w:lang w:eastAsia="ar-SA"/>
        </w:rPr>
        <w:t xml:space="preserve"> بالموارد البشرية والمالية </w:t>
      </w:r>
      <w:r w:rsidR="008D063B" w:rsidRPr="00D9578B">
        <w:rPr>
          <w:rFonts w:hint="cs"/>
          <w:b/>
          <w:bCs/>
          <w:rtl/>
          <w:lang w:eastAsia="ar-SA"/>
        </w:rPr>
        <w:t>والتقنية اللازمة لتتمكن من أداء عملها بفعالية</w:t>
      </w:r>
      <w:r w:rsidR="008D063B" w:rsidRPr="00D9578B">
        <w:rPr>
          <w:b/>
          <w:bCs/>
          <w:rtl/>
          <w:lang w:eastAsia="ar-SA"/>
        </w:rPr>
        <w:t>.</w:t>
      </w:r>
    </w:p>
    <w:p w:rsidR="008D063B" w:rsidRDefault="008D063B" w:rsidP="00D9578B">
      <w:pPr>
        <w:pStyle w:val="H23GA"/>
        <w:rPr>
          <w:rtl/>
        </w:rPr>
      </w:pPr>
      <w:r>
        <w:rPr>
          <w:rtl/>
        </w:rPr>
        <w:tab/>
      </w:r>
      <w:r>
        <w:rPr>
          <w:rFonts w:hint="cs"/>
          <w:rtl/>
        </w:rPr>
        <w:tab/>
      </w:r>
      <w:r>
        <w:rPr>
          <w:rFonts w:hint="eastAsia"/>
          <w:rtl/>
        </w:rPr>
        <w:t>السياسات</w:t>
      </w:r>
      <w:r>
        <w:rPr>
          <w:rtl/>
        </w:rPr>
        <w:t xml:space="preserve"> والاستراتيجيات الشاملة</w:t>
      </w:r>
    </w:p>
    <w:p w:rsidR="008D063B" w:rsidRDefault="008D063B" w:rsidP="00D9578B">
      <w:pPr>
        <w:pStyle w:val="SingleTxtGA"/>
        <w:rPr>
          <w:rtl/>
        </w:rPr>
      </w:pPr>
      <w:r>
        <w:rPr>
          <w:rtl/>
        </w:rPr>
        <w:t>1</w:t>
      </w:r>
      <w:r>
        <w:rPr>
          <w:rFonts w:hint="cs"/>
          <w:rtl/>
        </w:rPr>
        <w:t>4</w:t>
      </w:r>
      <w:r>
        <w:rPr>
          <w:rtl/>
        </w:rPr>
        <w:t>-</w:t>
      </w:r>
      <w:r>
        <w:rPr>
          <w:rtl/>
        </w:rPr>
        <w:tab/>
      </w:r>
      <w:r>
        <w:rPr>
          <w:rFonts w:hint="cs"/>
          <w:rtl/>
        </w:rPr>
        <w:t xml:space="preserve">تحيط اللجنة علماً باعتماد الدولة الطرف عدة خطط </w:t>
      </w:r>
      <w:r w:rsidR="00186CDD">
        <w:rPr>
          <w:rFonts w:hint="cs"/>
          <w:rtl/>
        </w:rPr>
        <w:t xml:space="preserve">عمل </w:t>
      </w:r>
      <w:r>
        <w:rPr>
          <w:rFonts w:hint="cs"/>
          <w:rtl/>
        </w:rPr>
        <w:t xml:space="preserve">وطنية </w:t>
      </w:r>
      <w:r w:rsidR="00186CDD">
        <w:rPr>
          <w:rFonts w:hint="cs"/>
          <w:rtl/>
        </w:rPr>
        <w:t xml:space="preserve">تؤثر </w:t>
      </w:r>
      <w:r>
        <w:rPr>
          <w:rFonts w:hint="cs"/>
          <w:rtl/>
        </w:rPr>
        <w:t xml:space="preserve">على الأطفال، لكنها لا تزال قلقة من </w:t>
      </w:r>
      <w:r w:rsidR="00186CDD">
        <w:rPr>
          <w:rFonts w:hint="cs"/>
          <w:rtl/>
        </w:rPr>
        <w:t xml:space="preserve">عدم توافر </w:t>
      </w:r>
      <w:r>
        <w:rPr>
          <w:rFonts w:hint="cs"/>
          <w:rtl/>
        </w:rPr>
        <w:t>بيانات عن النتائج التي تحققت بفضل هذه الخطط ومن عدم وجود سياسة واسترا</w:t>
      </w:r>
      <w:r w:rsidR="00D339D0">
        <w:rPr>
          <w:rFonts w:hint="cs"/>
          <w:rtl/>
        </w:rPr>
        <w:t>ت</w:t>
      </w:r>
      <w:r>
        <w:rPr>
          <w:rFonts w:hint="cs"/>
          <w:rtl/>
        </w:rPr>
        <w:t>يجية شاملتين خاصتين بالأطفال</w:t>
      </w:r>
      <w:r>
        <w:rPr>
          <w:rtl/>
        </w:rPr>
        <w:t>.</w:t>
      </w:r>
    </w:p>
    <w:p w:rsidR="008D063B" w:rsidRPr="00D9578B" w:rsidRDefault="001D792E" w:rsidP="00D9578B">
      <w:pPr>
        <w:pStyle w:val="SingleTxtGA"/>
        <w:rPr>
          <w:rFonts w:hint="cs"/>
          <w:b/>
          <w:bCs/>
          <w:rtl/>
        </w:rPr>
      </w:pPr>
      <w:r>
        <w:rPr>
          <w:rFonts w:hint="cs"/>
          <w:rtl/>
        </w:rPr>
        <w:t>15</w:t>
      </w:r>
      <w:r w:rsidR="008D063B">
        <w:rPr>
          <w:rtl/>
        </w:rPr>
        <w:t>-</w:t>
      </w:r>
      <w:r w:rsidR="008D063B">
        <w:rPr>
          <w:rtl/>
        </w:rPr>
        <w:tab/>
      </w:r>
      <w:r w:rsidR="008D063B" w:rsidRPr="00D9578B">
        <w:rPr>
          <w:rFonts w:hint="cs"/>
          <w:b/>
          <w:bCs/>
          <w:rtl/>
        </w:rPr>
        <w:t xml:space="preserve">تذكّر اللجنة بأن الدولة الطرف </w:t>
      </w:r>
      <w:r w:rsidRPr="00D9578B">
        <w:rPr>
          <w:rFonts w:hint="cs"/>
          <w:b/>
          <w:bCs/>
          <w:rtl/>
        </w:rPr>
        <w:t xml:space="preserve">هي المسؤولة </w:t>
      </w:r>
      <w:r w:rsidR="008D063B" w:rsidRPr="00D9578B">
        <w:rPr>
          <w:rFonts w:hint="cs"/>
          <w:b/>
          <w:bCs/>
          <w:rtl/>
        </w:rPr>
        <w:t xml:space="preserve">الرئيسية </w:t>
      </w:r>
      <w:r w:rsidRPr="00D9578B">
        <w:rPr>
          <w:rFonts w:hint="cs"/>
          <w:b/>
          <w:bCs/>
          <w:rtl/>
        </w:rPr>
        <w:t xml:space="preserve">عن </w:t>
      </w:r>
      <w:r w:rsidR="008D063B" w:rsidRPr="00D9578B">
        <w:rPr>
          <w:rFonts w:hint="cs"/>
          <w:b/>
          <w:bCs/>
          <w:rtl/>
        </w:rPr>
        <w:t>اعتماد سياسة شاملة بشأن الأطفال وتحثها على اتخاذ إجراءات في هذا الصدد. وتوصي اللجنة أيضاً بأن تضع الدولة الطرف استراتيجية تتضمن العناصر اللازمة لتطبيق</w:t>
      </w:r>
      <w:r w:rsidRPr="00D9578B">
        <w:rPr>
          <w:rFonts w:hint="cs"/>
          <w:b/>
          <w:bCs/>
          <w:rtl/>
        </w:rPr>
        <w:t>ها</w:t>
      </w:r>
      <w:r w:rsidR="008D063B" w:rsidRPr="00D9578B">
        <w:rPr>
          <w:rFonts w:hint="cs"/>
          <w:b/>
          <w:bCs/>
          <w:rtl/>
        </w:rPr>
        <w:t xml:space="preserve">، استناداً إلى هذه السياسة، وتزويدها بموارد بشرية وتقنية ومالية كافية. وتوصي اللجنة </w:t>
      </w:r>
      <w:r w:rsidRPr="00D9578B">
        <w:rPr>
          <w:rFonts w:hint="cs"/>
          <w:b/>
          <w:bCs/>
          <w:rtl/>
        </w:rPr>
        <w:t xml:space="preserve">الدولة الطرف </w:t>
      </w:r>
      <w:r w:rsidR="008D063B" w:rsidRPr="00D9578B">
        <w:rPr>
          <w:rFonts w:hint="cs"/>
          <w:b/>
          <w:bCs/>
          <w:rtl/>
        </w:rPr>
        <w:t xml:space="preserve">أيضاً </w:t>
      </w:r>
      <w:r w:rsidRPr="00D9578B">
        <w:rPr>
          <w:rFonts w:hint="cs"/>
          <w:b/>
          <w:bCs/>
          <w:rtl/>
        </w:rPr>
        <w:t xml:space="preserve">بإنشاء </w:t>
      </w:r>
      <w:r w:rsidR="008D063B" w:rsidRPr="00D9578B">
        <w:rPr>
          <w:rFonts w:hint="cs"/>
          <w:b/>
          <w:bCs/>
          <w:rtl/>
        </w:rPr>
        <w:t xml:space="preserve">آليات الرصد والتقييم اللازمة بغية تقييم التقدم المحرز </w:t>
      </w:r>
      <w:r w:rsidRPr="00D9578B">
        <w:rPr>
          <w:rFonts w:hint="cs"/>
          <w:b/>
          <w:bCs/>
          <w:rtl/>
        </w:rPr>
        <w:t xml:space="preserve">تقييماً منتظماً </w:t>
      </w:r>
      <w:r w:rsidR="00C27F29" w:rsidRPr="00D9578B">
        <w:rPr>
          <w:rFonts w:hint="cs"/>
          <w:b/>
          <w:bCs/>
          <w:rtl/>
        </w:rPr>
        <w:t xml:space="preserve">وتحديد أوجه القصور المحتملة بغية </w:t>
      </w:r>
      <w:r w:rsidR="008D063B" w:rsidRPr="00D9578B">
        <w:rPr>
          <w:rFonts w:hint="cs"/>
          <w:b/>
          <w:bCs/>
          <w:rtl/>
        </w:rPr>
        <w:t xml:space="preserve">تصحيحها. وتحث اللجنة الدولة الطرف على اتخاذ الخطوات اللازمة لضمان مشاركة الأطفال في تنفيذ الاستراتيجية، ورصدها وتقييمها. </w:t>
      </w:r>
    </w:p>
    <w:p w:rsidR="008D063B" w:rsidRDefault="008D063B" w:rsidP="00D9578B">
      <w:pPr>
        <w:pStyle w:val="H23GA"/>
        <w:rPr>
          <w:rtl/>
        </w:rPr>
      </w:pPr>
      <w:r>
        <w:rPr>
          <w:rtl/>
        </w:rPr>
        <w:tab/>
      </w:r>
      <w:r>
        <w:rPr>
          <w:rFonts w:hint="cs"/>
          <w:rtl/>
        </w:rPr>
        <w:tab/>
      </w:r>
      <w:r>
        <w:rPr>
          <w:rFonts w:hint="eastAsia"/>
          <w:rtl/>
        </w:rPr>
        <w:t>تخصيص</w:t>
      </w:r>
      <w:r>
        <w:rPr>
          <w:rtl/>
        </w:rPr>
        <w:t xml:space="preserve"> الموارد</w:t>
      </w:r>
    </w:p>
    <w:p w:rsidR="008D063B" w:rsidRDefault="008D063B" w:rsidP="00D9578B">
      <w:pPr>
        <w:pStyle w:val="SingleTxtGA"/>
        <w:rPr>
          <w:rFonts w:hint="cs"/>
          <w:rtl/>
        </w:rPr>
      </w:pPr>
      <w:r>
        <w:rPr>
          <w:rtl/>
        </w:rPr>
        <w:t>1</w:t>
      </w:r>
      <w:r>
        <w:rPr>
          <w:rFonts w:hint="cs"/>
          <w:rtl/>
        </w:rPr>
        <w:t>6</w:t>
      </w:r>
      <w:r>
        <w:rPr>
          <w:rtl/>
        </w:rPr>
        <w:t>-</w:t>
      </w:r>
      <w:r>
        <w:rPr>
          <w:rtl/>
        </w:rPr>
        <w:tab/>
      </w:r>
      <w:r>
        <w:rPr>
          <w:rFonts w:hint="cs"/>
          <w:rtl/>
        </w:rPr>
        <w:t xml:space="preserve">تلاحظ اللجنة بقلق أن المؤشرات الاجتماعية في الدولة الطرف لم تتحسن وأن الاستثمار في القطاعات الاجتماعية لا يزال غير كافٍ لتمكين جميع الأطفال من ممارسة حقوقهم بشكل كامل، وذلك على الرغم من الإيرادات </w:t>
      </w:r>
      <w:r w:rsidR="00C27F29">
        <w:rPr>
          <w:rFonts w:hint="cs"/>
          <w:rtl/>
        </w:rPr>
        <w:t xml:space="preserve">من </w:t>
      </w:r>
      <w:r>
        <w:rPr>
          <w:rFonts w:hint="cs"/>
          <w:rtl/>
        </w:rPr>
        <w:t xml:space="preserve">قطاع النفط. </w:t>
      </w:r>
      <w:r w:rsidR="00C27F29">
        <w:rPr>
          <w:rFonts w:hint="cs"/>
          <w:rtl/>
        </w:rPr>
        <w:t xml:space="preserve">وبينما تلاحظ </w:t>
      </w:r>
      <w:r>
        <w:rPr>
          <w:rFonts w:hint="cs"/>
          <w:rtl/>
        </w:rPr>
        <w:t xml:space="preserve">اللجنة </w:t>
      </w:r>
      <w:r w:rsidR="00C27F29">
        <w:rPr>
          <w:rFonts w:hint="cs"/>
          <w:rtl/>
        </w:rPr>
        <w:t xml:space="preserve">زيادة </w:t>
      </w:r>
      <w:r>
        <w:rPr>
          <w:rFonts w:hint="cs"/>
          <w:rtl/>
        </w:rPr>
        <w:t xml:space="preserve">النفقات التي تخصصها وزارة الشؤون الاجتماعية للأطفال من الجماعات المستضعفة، </w:t>
      </w:r>
      <w:r w:rsidR="00C27F29">
        <w:rPr>
          <w:rFonts w:hint="cs"/>
          <w:rtl/>
        </w:rPr>
        <w:t xml:space="preserve">فإنها لا تزال </w:t>
      </w:r>
      <w:r>
        <w:rPr>
          <w:rFonts w:hint="cs"/>
          <w:rtl/>
        </w:rPr>
        <w:t xml:space="preserve">قلقة لأن أطفال العاصمة </w:t>
      </w:r>
      <w:r w:rsidR="00C27F29">
        <w:rPr>
          <w:rFonts w:hint="cs"/>
          <w:rtl/>
        </w:rPr>
        <w:t xml:space="preserve">هم </w:t>
      </w:r>
      <w:r>
        <w:rPr>
          <w:rFonts w:hint="cs"/>
          <w:rtl/>
        </w:rPr>
        <w:t xml:space="preserve">وحدهم </w:t>
      </w:r>
      <w:r w:rsidR="00C27F29">
        <w:rPr>
          <w:rFonts w:hint="cs"/>
          <w:rtl/>
        </w:rPr>
        <w:t xml:space="preserve">الذين </w:t>
      </w:r>
      <w:r>
        <w:rPr>
          <w:rFonts w:hint="cs"/>
          <w:rtl/>
        </w:rPr>
        <w:t>يستفيدون من هذا التدبير. وتلاحظ اللجنة أيضاً أن الفساد لا يزال مستشرياً، على الرغم من الجهود التي تبذلها الدولة الطرف للقضاء عليه</w:t>
      </w:r>
      <w:r w:rsidR="00C27F29">
        <w:rPr>
          <w:rFonts w:hint="cs"/>
          <w:rtl/>
        </w:rPr>
        <w:t>.</w:t>
      </w:r>
      <w:r>
        <w:rPr>
          <w:rFonts w:hint="cs"/>
          <w:rtl/>
        </w:rPr>
        <w:t xml:space="preserve"> وتعرب </w:t>
      </w:r>
      <w:r w:rsidR="00C27F29">
        <w:rPr>
          <w:rFonts w:hint="cs"/>
          <w:rtl/>
        </w:rPr>
        <w:t xml:space="preserve">اللجنة </w:t>
      </w:r>
      <w:r>
        <w:rPr>
          <w:rFonts w:hint="cs"/>
          <w:rtl/>
        </w:rPr>
        <w:t xml:space="preserve">عن قلقها </w:t>
      </w:r>
      <w:r w:rsidR="00C27F29">
        <w:rPr>
          <w:rFonts w:hint="cs"/>
          <w:rtl/>
        </w:rPr>
        <w:t xml:space="preserve">إزاء </w:t>
      </w:r>
      <w:r>
        <w:rPr>
          <w:rFonts w:hint="cs"/>
          <w:rtl/>
        </w:rPr>
        <w:t xml:space="preserve">نقص المعلومات عن آليات مراقبة الميزانية وآليات المساءلة. </w:t>
      </w:r>
    </w:p>
    <w:p w:rsidR="008D063B" w:rsidRPr="00D9578B" w:rsidRDefault="008D063B" w:rsidP="00D9578B">
      <w:pPr>
        <w:pStyle w:val="SingleTxtGA"/>
        <w:rPr>
          <w:rFonts w:hint="cs"/>
          <w:b/>
          <w:bCs/>
          <w:rtl/>
          <w:lang/>
        </w:rPr>
      </w:pPr>
      <w:r>
        <w:rPr>
          <w:rtl/>
        </w:rPr>
        <w:t>1</w:t>
      </w:r>
      <w:r>
        <w:rPr>
          <w:rFonts w:hint="cs"/>
          <w:rtl/>
        </w:rPr>
        <w:t>7</w:t>
      </w:r>
      <w:r>
        <w:rPr>
          <w:rtl/>
        </w:rPr>
        <w:t>-</w:t>
      </w:r>
      <w:r>
        <w:rPr>
          <w:rtl/>
        </w:rPr>
        <w:tab/>
      </w:r>
      <w:r w:rsidRPr="00D9578B">
        <w:rPr>
          <w:rFonts w:hint="cs"/>
          <w:b/>
          <w:bCs/>
          <w:rtl/>
          <w:lang/>
        </w:rPr>
        <w:t xml:space="preserve">في ضوء يوم المناقشة العامة الذي نظمته اللجنة في عام 2007 بشأن "الموارد المخصصة لإعمال حقوق الطفل - مسؤولية الدول"، </w:t>
      </w:r>
      <w:r w:rsidR="00C27F29" w:rsidRPr="00D9578B">
        <w:rPr>
          <w:rFonts w:hint="cs"/>
          <w:b/>
          <w:bCs/>
          <w:rtl/>
          <w:lang/>
        </w:rPr>
        <w:t xml:space="preserve">ومع التشديد </w:t>
      </w:r>
      <w:r w:rsidRPr="00D9578B">
        <w:rPr>
          <w:rFonts w:hint="cs"/>
          <w:b/>
          <w:bCs/>
          <w:rtl/>
          <w:lang/>
        </w:rPr>
        <w:t>على المواد 2 و3 و4 و6 من الاتفاقية، توصي اللجنة بأن تقوم الدولة الطرف بما يلي:</w:t>
      </w:r>
    </w:p>
    <w:p w:rsidR="008D063B" w:rsidRPr="00D9578B" w:rsidRDefault="008D063B" w:rsidP="00D9578B">
      <w:pPr>
        <w:pStyle w:val="SingleTxtGA"/>
        <w:rPr>
          <w:rFonts w:hint="cs"/>
          <w:b/>
          <w:bCs/>
          <w:rtl/>
        </w:rPr>
      </w:pPr>
      <w:r w:rsidRPr="00D9578B">
        <w:rPr>
          <w:rFonts w:hint="cs"/>
          <w:b/>
          <w:bCs/>
          <w:rtl/>
        </w:rPr>
        <w:tab/>
      </w:r>
      <w:r w:rsidRPr="00D9578B">
        <w:rPr>
          <w:b/>
          <w:bCs/>
          <w:rtl/>
        </w:rPr>
        <w:t>(أ)</w:t>
      </w:r>
      <w:r w:rsidRPr="00D9578B">
        <w:rPr>
          <w:b/>
          <w:bCs/>
          <w:rtl/>
        </w:rPr>
        <w:tab/>
        <w:t xml:space="preserve">زيادة مخصصات الميزانية </w:t>
      </w:r>
      <w:r w:rsidR="00C27F29" w:rsidRPr="00D9578B">
        <w:rPr>
          <w:rFonts w:hint="cs"/>
          <w:b/>
          <w:bCs/>
          <w:rtl/>
        </w:rPr>
        <w:t xml:space="preserve">زيادة كبيرة </w:t>
      </w:r>
      <w:r w:rsidRPr="00D9578B">
        <w:rPr>
          <w:rFonts w:hint="cs"/>
          <w:b/>
          <w:bCs/>
          <w:rtl/>
        </w:rPr>
        <w:t xml:space="preserve">لتبلغ مستويات ملائمة من </w:t>
      </w:r>
      <w:r w:rsidR="00C27F29" w:rsidRPr="00D9578B">
        <w:rPr>
          <w:rFonts w:hint="cs"/>
          <w:b/>
          <w:bCs/>
          <w:rtl/>
        </w:rPr>
        <w:t xml:space="preserve">أجل </w:t>
      </w:r>
      <w:r w:rsidRPr="00D9578B">
        <w:rPr>
          <w:rFonts w:hint="cs"/>
          <w:b/>
          <w:bCs/>
          <w:rtl/>
        </w:rPr>
        <w:t xml:space="preserve">الإنفاق في المجال الاجتماعي لصالح الأطفال وأسرهم؛ </w:t>
      </w:r>
    </w:p>
    <w:p w:rsidR="008D063B" w:rsidRPr="00D9578B" w:rsidRDefault="008D063B" w:rsidP="00D9578B">
      <w:pPr>
        <w:pStyle w:val="SingleTxtGA"/>
        <w:rPr>
          <w:rFonts w:hint="cs"/>
          <w:b/>
          <w:bCs/>
          <w:rtl/>
        </w:rPr>
      </w:pPr>
      <w:r w:rsidRPr="00D9578B">
        <w:rPr>
          <w:rFonts w:hint="cs"/>
          <w:b/>
          <w:bCs/>
          <w:rtl/>
        </w:rPr>
        <w:tab/>
      </w:r>
      <w:r w:rsidRPr="00D9578B">
        <w:rPr>
          <w:b/>
          <w:bCs/>
          <w:rtl/>
        </w:rPr>
        <w:t>(ب)</w:t>
      </w:r>
      <w:r w:rsidRPr="00D9578B">
        <w:rPr>
          <w:b/>
          <w:bCs/>
          <w:rtl/>
        </w:rPr>
        <w:tab/>
      </w:r>
      <w:r w:rsidR="00BB3CCE" w:rsidRPr="00D9578B">
        <w:rPr>
          <w:rFonts w:hint="cs"/>
          <w:b/>
          <w:bCs/>
          <w:rtl/>
        </w:rPr>
        <w:t xml:space="preserve">إرساء عملية ميزنة تراعي </w:t>
      </w:r>
      <w:r w:rsidRPr="00D9578B">
        <w:rPr>
          <w:b/>
          <w:bCs/>
          <w:rtl/>
        </w:rPr>
        <w:t xml:space="preserve">حقوق الطفل </w:t>
      </w:r>
      <w:r w:rsidR="00BB3CCE" w:rsidRPr="00D9578B">
        <w:rPr>
          <w:rFonts w:hint="cs"/>
          <w:b/>
          <w:bCs/>
          <w:rtl/>
        </w:rPr>
        <w:t xml:space="preserve">ورصد مخصصات </w:t>
      </w:r>
      <w:r w:rsidRPr="00D9578B">
        <w:rPr>
          <w:rFonts w:hint="cs"/>
          <w:b/>
          <w:bCs/>
          <w:rtl/>
        </w:rPr>
        <w:t xml:space="preserve">واضحة لصالح الأطفال </w:t>
      </w:r>
      <w:r w:rsidR="00BB3CCE" w:rsidRPr="00D9578B">
        <w:rPr>
          <w:rFonts w:hint="cs"/>
          <w:b/>
          <w:bCs/>
          <w:rtl/>
        </w:rPr>
        <w:t>في ا</w:t>
      </w:r>
      <w:r w:rsidRPr="00D9578B">
        <w:rPr>
          <w:rFonts w:hint="cs"/>
          <w:b/>
          <w:bCs/>
          <w:rtl/>
        </w:rPr>
        <w:t xml:space="preserve">لقطاعات والوكالات المعنية، ووضع مؤشرات </w:t>
      </w:r>
      <w:r w:rsidR="00BB3CCE" w:rsidRPr="00D9578B">
        <w:rPr>
          <w:rFonts w:hint="cs"/>
          <w:b/>
          <w:bCs/>
          <w:rtl/>
        </w:rPr>
        <w:t>محددة و</w:t>
      </w:r>
      <w:r w:rsidRPr="00D9578B">
        <w:rPr>
          <w:rFonts w:hint="cs"/>
          <w:b/>
          <w:bCs/>
          <w:rtl/>
        </w:rPr>
        <w:t>نظام لتعقّب المخصصات ورصدها وتقييمها</w:t>
      </w:r>
      <w:r w:rsidR="00BB3CCE" w:rsidRPr="00D9578B">
        <w:rPr>
          <w:rFonts w:hint="cs"/>
          <w:b/>
          <w:bCs/>
          <w:rtl/>
        </w:rPr>
        <w:t xml:space="preserve"> وكيفية استخدامها</w:t>
      </w:r>
      <w:r w:rsidRPr="00D9578B">
        <w:rPr>
          <w:rFonts w:hint="cs"/>
          <w:b/>
          <w:bCs/>
          <w:rtl/>
        </w:rPr>
        <w:t>؛</w:t>
      </w:r>
    </w:p>
    <w:p w:rsidR="008D063B" w:rsidRPr="00D9578B" w:rsidRDefault="008D063B" w:rsidP="00D9578B">
      <w:pPr>
        <w:pStyle w:val="SingleTxtGA"/>
        <w:rPr>
          <w:rFonts w:hint="cs"/>
          <w:b/>
          <w:bCs/>
          <w:rtl/>
        </w:rPr>
      </w:pPr>
      <w:r w:rsidRPr="00D9578B">
        <w:rPr>
          <w:rFonts w:hint="cs"/>
          <w:b/>
          <w:bCs/>
          <w:rtl/>
        </w:rPr>
        <w:tab/>
      </w:r>
      <w:r w:rsidRPr="00D9578B">
        <w:rPr>
          <w:b/>
          <w:bCs/>
          <w:rtl/>
        </w:rPr>
        <w:t>(ج)</w:t>
      </w:r>
      <w:r w:rsidRPr="00D9578B">
        <w:rPr>
          <w:b/>
          <w:bCs/>
          <w:rtl/>
        </w:rPr>
        <w:tab/>
      </w:r>
      <w:r w:rsidR="00BB3CCE" w:rsidRPr="00D9578B">
        <w:rPr>
          <w:rFonts w:hint="cs"/>
          <w:b/>
          <w:bCs/>
          <w:rtl/>
        </w:rPr>
        <w:t xml:space="preserve">إنشاء </w:t>
      </w:r>
      <w:r w:rsidRPr="00D9578B">
        <w:rPr>
          <w:rFonts w:hint="cs"/>
          <w:b/>
          <w:bCs/>
          <w:rtl/>
        </w:rPr>
        <w:t xml:space="preserve">آليات </w:t>
      </w:r>
      <w:r w:rsidR="00BB3CCE" w:rsidRPr="00D9578B">
        <w:rPr>
          <w:rFonts w:hint="cs"/>
          <w:b/>
          <w:bCs/>
          <w:rtl/>
        </w:rPr>
        <w:t xml:space="preserve">لرصد وتقييم مدى كفاية </w:t>
      </w:r>
      <w:r w:rsidRPr="00D9578B">
        <w:rPr>
          <w:rFonts w:hint="cs"/>
          <w:b/>
          <w:bCs/>
          <w:rtl/>
        </w:rPr>
        <w:t>توزيع الموارد المخصصة لتنفيذ الاتفاقية، و</w:t>
      </w:r>
      <w:r w:rsidR="00BB3CCE" w:rsidRPr="00D9578B">
        <w:rPr>
          <w:rFonts w:hint="cs"/>
          <w:b/>
          <w:bCs/>
          <w:rtl/>
        </w:rPr>
        <w:t xml:space="preserve">مدى </w:t>
      </w:r>
      <w:r w:rsidRPr="00D9578B">
        <w:rPr>
          <w:rFonts w:hint="cs"/>
          <w:b/>
          <w:bCs/>
          <w:rtl/>
        </w:rPr>
        <w:t xml:space="preserve">فعاليته </w:t>
      </w:r>
      <w:r w:rsidR="00BB3CCE" w:rsidRPr="00D9578B">
        <w:rPr>
          <w:rFonts w:hint="cs"/>
          <w:b/>
          <w:bCs/>
          <w:rtl/>
        </w:rPr>
        <w:t>وإنصافه</w:t>
      </w:r>
      <w:r w:rsidRPr="00D9578B">
        <w:rPr>
          <w:rFonts w:hint="cs"/>
          <w:b/>
          <w:bCs/>
          <w:rtl/>
        </w:rPr>
        <w:t>؛</w:t>
      </w:r>
    </w:p>
    <w:p w:rsidR="008D063B" w:rsidRPr="00D9578B" w:rsidRDefault="008D063B" w:rsidP="00266059">
      <w:pPr>
        <w:pStyle w:val="SingleTxtGA"/>
        <w:rPr>
          <w:rFonts w:hint="cs"/>
          <w:b/>
          <w:bCs/>
          <w:rtl/>
        </w:rPr>
      </w:pPr>
      <w:r w:rsidRPr="00D9578B">
        <w:rPr>
          <w:rFonts w:hint="cs"/>
          <w:b/>
          <w:bCs/>
          <w:spacing w:val="-2"/>
          <w:rtl/>
        </w:rPr>
        <w:tab/>
      </w:r>
      <w:r w:rsidRPr="00D9578B">
        <w:rPr>
          <w:b/>
          <w:bCs/>
          <w:spacing w:val="-2"/>
          <w:rtl/>
        </w:rPr>
        <w:t>(د)</w:t>
      </w:r>
      <w:r w:rsidRPr="00D9578B">
        <w:rPr>
          <w:rFonts w:hint="cs"/>
          <w:b/>
          <w:bCs/>
          <w:spacing w:val="-2"/>
          <w:rtl/>
        </w:rPr>
        <w:tab/>
      </w:r>
      <w:r w:rsidRPr="00D9578B">
        <w:rPr>
          <w:rFonts w:hint="cs"/>
          <w:b/>
          <w:bCs/>
          <w:rtl/>
        </w:rPr>
        <w:t>تعزيز</w:t>
      </w:r>
      <w:r w:rsidRPr="00D9578B">
        <w:rPr>
          <w:b/>
          <w:bCs/>
          <w:rtl/>
        </w:rPr>
        <w:t xml:space="preserve"> </w:t>
      </w:r>
      <w:r w:rsidRPr="00D9578B">
        <w:rPr>
          <w:rFonts w:hint="cs"/>
          <w:b/>
          <w:bCs/>
          <w:rtl/>
        </w:rPr>
        <w:t>ال</w:t>
      </w:r>
      <w:r w:rsidRPr="00D9578B">
        <w:rPr>
          <w:b/>
          <w:bCs/>
          <w:rtl/>
        </w:rPr>
        <w:t xml:space="preserve">تدابير </w:t>
      </w:r>
      <w:r w:rsidRPr="00D9578B">
        <w:rPr>
          <w:rFonts w:hint="cs"/>
          <w:b/>
          <w:bCs/>
          <w:rtl/>
        </w:rPr>
        <w:t>الهادفة إلى</w:t>
      </w:r>
      <w:r w:rsidRPr="00D9578B">
        <w:rPr>
          <w:b/>
          <w:bCs/>
          <w:rtl/>
        </w:rPr>
        <w:t xml:space="preserve"> مكافحة الفساد </w:t>
      </w:r>
      <w:r w:rsidR="00BB3CCE" w:rsidRPr="00D9578B">
        <w:rPr>
          <w:rFonts w:hint="cs"/>
          <w:b/>
          <w:bCs/>
          <w:rtl/>
        </w:rPr>
        <w:t xml:space="preserve">وتدعيم </w:t>
      </w:r>
      <w:r w:rsidRPr="00D9578B">
        <w:rPr>
          <w:b/>
          <w:bCs/>
          <w:rtl/>
        </w:rPr>
        <w:t xml:space="preserve">القدرات المؤسسية </w:t>
      </w:r>
      <w:r w:rsidR="00BB3CCE" w:rsidRPr="00D9578B">
        <w:rPr>
          <w:rFonts w:hint="cs"/>
          <w:b/>
          <w:bCs/>
          <w:rtl/>
        </w:rPr>
        <w:t>المتعلقة ب</w:t>
      </w:r>
      <w:r w:rsidRPr="00D9578B">
        <w:rPr>
          <w:b/>
          <w:bCs/>
          <w:rtl/>
        </w:rPr>
        <w:t xml:space="preserve">كشف الفساد والتحقيق فيه ومقاضاة </w:t>
      </w:r>
      <w:r w:rsidR="00BB3CCE" w:rsidRPr="00D9578B">
        <w:rPr>
          <w:rFonts w:hint="cs"/>
          <w:b/>
          <w:bCs/>
          <w:rtl/>
        </w:rPr>
        <w:t xml:space="preserve">الضالعين </w:t>
      </w:r>
      <w:r w:rsidRPr="00D9578B">
        <w:rPr>
          <w:b/>
          <w:bCs/>
          <w:rtl/>
        </w:rPr>
        <w:t>فيه على نحو فعال</w:t>
      </w:r>
      <w:r w:rsidRPr="00D9578B">
        <w:rPr>
          <w:rFonts w:hint="cs"/>
          <w:b/>
          <w:bCs/>
          <w:rtl/>
        </w:rPr>
        <w:t>.</w:t>
      </w:r>
    </w:p>
    <w:p w:rsidR="008D063B" w:rsidRDefault="008D063B" w:rsidP="00D846EB">
      <w:pPr>
        <w:pStyle w:val="H23GA"/>
        <w:keepNext/>
        <w:keepLines/>
        <w:rPr>
          <w:rtl/>
        </w:rPr>
      </w:pPr>
      <w:r>
        <w:rPr>
          <w:rtl/>
        </w:rPr>
        <w:tab/>
      </w:r>
      <w:r>
        <w:rPr>
          <w:rFonts w:hint="cs"/>
          <w:rtl/>
        </w:rPr>
        <w:tab/>
      </w:r>
      <w:r>
        <w:rPr>
          <w:rFonts w:hint="eastAsia"/>
          <w:rtl/>
        </w:rPr>
        <w:t>جمع</w:t>
      </w:r>
      <w:r>
        <w:rPr>
          <w:rtl/>
        </w:rPr>
        <w:t xml:space="preserve"> البيانات</w:t>
      </w:r>
    </w:p>
    <w:p w:rsidR="008D063B" w:rsidRDefault="008D063B" w:rsidP="006D79B5">
      <w:pPr>
        <w:pStyle w:val="SingleTxtGA"/>
        <w:rPr>
          <w:rFonts w:hint="cs"/>
          <w:rtl/>
        </w:rPr>
      </w:pPr>
      <w:r>
        <w:rPr>
          <w:rtl/>
        </w:rPr>
        <w:t>1</w:t>
      </w:r>
      <w:r>
        <w:rPr>
          <w:rFonts w:hint="cs"/>
          <w:rtl/>
        </w:rPr>
        <w:t>8</w:t>
      </w:r>
      <w:r>
        <w:rPr>
          <w:rtl/>
        </w:rPr>
        <w:t>-</w:t>
      </w:r>
      <w:r>
        <w:rPr>
          <w:rtl/>
        </w:rPr>
        <w:tab/>
      </w:r>
      <w:r>
        <w:rPr>
          <w:rFonts w:hint="cs"/>
          <w:rtl/>
        </w:rPr>
        <w:t>ترحّب اللجنة بالجهود الت</w:t>
      </w:r>
      <w:r w:rsidR="00423A65">
        <w:rPr>
          <w:rFonts w:hint="cs"/>
          <w:rtl/>
        </w:rPr>
        <w:t>ي تبذلها الدولة الطرف لتحسين تواف</w:t>
      </w:r>
      <w:r>
        <w:rPr>
          <w:rFonts w:hint="cs"/>
          <w:rtl/>
        </w:rPr>
        <w:t>ر المعلومات، ومنها الدراسة الاستقصائية التي أجرتها عام 2011</w:t>
      </w:r>
      <w:r w:rsidR="006D79B5">
        <w:rPr>
          <w:rFonts w:hint="cs"/>
          <w:rtl/>
        </w:rPr>
        <w:t xml:space="preserve"> </w:t>
      </w:r>
      <w:r>
        <w:rPr>
          <w:rFonts w:hint="cs"/>
          <w:rtl/>
        </w:rPr>
        <w:t>لوضع الصحة و</w:t>
      </w:r>
      <w:r w:rsidR="00423A65">
        <w:rPr>
          <w:rFonts w:hint="cs"/>
          <w:rtl/>
        </w:rPr>
        <w:t>الحالة ال</w:t>
      </w:r>
      <w:r w:rsidR="00E07D7F">
        <w:rPr>
          <w:rFonts w:hint="cs"/>
          <w:rtl/>
        </w:rPr>
        <w:t>ديم</w:t>
      </w:r>
      <w:r w:rsidR="00423A65">
        <w:rPr>
          <w:rFonts w:hint="cs"/>
          <w:rtl/>
        </w:rPr>
        <w:t>غرافية</w:t>
      </w:r>
      <w:r>
        <w:rPr>
          <w:rFonts w:hint="cs"/>
          <w:rtl/>
        </w:rPr>
        <w:t xml:space="preserve">، والدراسة الاستقصائية للأسر الكونغولية، ونظام جمع البيانات المتوفر في قطاع التعليم. </w:t>
      </w:r>
      <w:r w:rsidR="00423A65">
        <w:rPr>
          <w:rFonts w:hint="cs"/>
          <w:rtl/>
        </w:rPr>
        <w:t xml:space="preserve">وبينما تلاحظ </w:t>
      </w:r>
      <w:r>
        <w:rPr>
          <w:rFonts w:hint="cs"/>
          <w:rtl/>
        </w:rPr>
        <w:t xml:space="preserve">اللجنة المعلومات </w:t>
      </w:r>
      <w:r w:rsidR="00445F7B">
        <w:rPr>
          <w:rFonts w:hint="cs"/>
          <w:rtl/>
        </w:rPr>
        <w:t xml:space="preserve">المقدمة </w:t>
      </w:r>
      <w:r>
        <w:rPr>
          <w:rFonts w:hint="cs"/>
          <w:rtl/>
        </w:rPr>
        <w:t xml:space="preserve">عن إنشاء نظام وطني للمعلومات الخاصة بالعمل الاجتماعي ومرصد لأوضاع الأطفال والمجتمع، </w:t>
      </w:r>
      <w:r w:rsidR="005529F4">
        <w:rPr>
          <w:rFonts w:hint="cs"/>
          <w:rtl/>
        </w:rPr>
        <w:t xml:space="preserve">فإنها </w:t>
      </w:r>
      <w:r>
        <w:rPr>
          <w:rFonts w:hint="cs"/>
          <w:rtl/>
        </w:rPr>
        <w:t xml:space="preserve">تأسف لعدم وجود نظام شامل لجمع البيانات في الدولة الطرف. </w:t>
      </w:r>
      <w:r w:rsidR="003D6169">
        <w:rPr>
          <w:rFonts w:hint="cs"/>
          <w:rtl/>
        </w:rPr>
        <w:t xml:space="preserve">وتلاحظ </w:t>
      </w:r>
      <w:r>
        <w:rPr>
          <w:rFonts w:hint="cs"/>
          <w:rtl/>
        </w:rPr>
        <w:t xml:space="preserve">اللجنة بقلق عدم توفر بيانات موثوقة ومصنّفة عن مجالات مهمة من الاتفاقية، ونقص التنسيق والتعاون بين الوكالات الحكومية بخصوص جمع البيانات. </w:t>
      </w:r>
    </w:p>
    <w:p w:rsidR="008D063B" w:rsidRPr="005050EA" w:rsidRDefault="008D063B" w:rsidP="00D9578B">
      <w:pPr>
        <w:pStyle w:val="SingleTxtGA"/>
        <w:rPr>
          <w:rFonts w:hint="cs"/>
          <w:b/>
          <w:bCs/>
          <w:rtl/>
        </w:rPr>
      </w:pPr>
      <w:r w:rsidRPr="005050EA">
        <w:rPr>
          <w:rtl/>
        </w:rPr>
        <w:t>1</w:t>
      </w:r>
      <w:r w:rsidRPr="005050EA">
        <w:rPr>
          <w:rFonts w:hint="cs"/>
          <w:rtl/>
        </w:rPr>
        <w:t>9</w:t>
      </w:r>
      <w:r w:rsidRPr="005050EA">
        <w:rPr>
          <w:rtl/>
        </w:rPr>
        <w:t>-</w:t>
      </w:r>
      <w:r w:rsidRPr="005050EA">
        <w:rPr>
          <w:rtl/>
        </w:rPr>
        <w:tab/>
      </w:r>
      <w:r w:rsidRPr="005050EA">
        <w:rPr>
          <w:rFonts w:hint="cs"/>
          <w:b/>
          <w:bCs/>
          <w:rtl/>
        </w:rPr>
        <w:t xml:space="preserve">تذكّر اللجنة، </w:t>
      </w:r>
      <w:r w:rsidR="003D6169" w:rsidRPr="005050EA">
        <w:rPr>
          <w:rFonts w:hint="cs"/>
          <w:b/>
          <w:bCs/>
          <w:rtl/>
        </w:rPr>
        <w:t xml:space="preserve">في ضوء </w:t>
      </w:r>
      <w:r w:rsidR="00E07D7F" w:rsidRPr="005050EA">
        <w:rPr>
          <w:rFonts w:hint="cs"/>
          <w:b/>
          <w:bCs/>
          <w:rtl/>
        </w:rPr>
        <w:t>تعليقها العام رقم 5</w:t>
      </w:r>
      <w:r w:rsidRPr="005050EA">
        <w:rPr>
          <w:rFonts w:hint="cs"/>
          <w:b/>
          <w:bCs/>
          <w:rtl/>
        </w:rPr>
        <w:t>(2003) بشأن التدابير العامة لتنفيذ اتفاقية حقوق الطفل، بتوصيتها السابقة (</w:t>
      </w:r>
      <w:r w:rsidRPr="005050EA">
        <w:rPr>
          <w:b/>
          <w:bCs/>
        </w:rPr>
        <w:t>CRC/C/COG/CO/1</w:t>
      </w:r>
      <w:r w:rsidRPr="005050EA">
        <w:rPr>
          <w:rFonts w:hint="cs"/>
          <w:b/>
          <w:bCs/>
          <w:rtl/>
        </w:rPr>
        <w:t xml:space="preserve">، الفقرة 17) وتوصي الدولة الطرف بقوة بالإسراع في تحسين نظام جمع المعلومات. وينبغي أن تشمل البيانات جميع مجالات الاتفاقية وأن تكون </w:t>
      </w:r>
      <w:r w:rsidRPr="005050EA">
        <w:rPr>
          <w:b/>
          <w:bCs/>
          <w:rtl/>
        </w:rPr>
        <w:t xml:space="preserve">مصنفة بحسب السن والجنس والموقع الجغرافي </w:t>
      </w:r>
      <w:r w:rsidR="00100D07" w:rsidRPr="005050EA">
        <w:rPr>
          <w:rFonts w:hint="cs"/>
          <w:b/>
          <w:bCs/>
          <w:rtl/>
        </w:rPr>
        <w:t>والأصول الإ</w:t>
      </w:r>
      <w:r w:rsidRPr="005050EA">
        <w:rPr>
          <w:rFonts w:hint="cs"/>
          <w:b/>
          <w:bCs/>
          <w:rtl/>
        </w:rPr>
        <w:t xml:space="preserve">ثنية والوطنية </w:t>
      </w:r>
      <w:r w:rsidRPr="005050EA">
        <w:rPr>
          <w:b/>
          <w:bCs/>
          <w:rtl/>
        </w:rPr>
        <w:t xml:space="preserve">والحالة الاجتماعية </w:t>
      </w:r>
      <w:r w:rsidRPr="005050EA">
        <w:rPr>
          <w:rFonts w:hint="cs"/>
          <w:b/>
          <w:bCs/>
          <w:rtl/>
        </w:rPr>
        <w:t>و</w:t>
      </w:r>
      <w:r w:rsidRPr="005050EA">
        <w:rPr>
          <w:b/>
          <w:bCs/>
          <w:rtl/>
        </w:rPr>
        <w:t xml:space="preserve">الاقتصادية تيسيراً لتحليل </w:t>
      </w:r>
      <w:r w:rsidRPr="005050EA">
        <w:rPr>
          <w:rFonts w:hint="cs"/>
          <w:b/>
          <w:bCs/>
          <w:rtl/>
        </w:rPr>
        <w:t>وضع</w:t>
      </w:r>
      <w:r w:rsidRPr="005050EA">
        <w:rPr>
          <w:b/>
          <w:bCs/>
          <w:rtl/>
        </w:rPr>
        <w:t xml:space="preserve"> الأطفال</w:t>
      </w:r>
      <w:r w:rsidRPr="005050EA">
        <w:rPr>
          <w:rFonts w:hint="cs"/>
          <w:b/>
          <w:bCs/>
          <w:rtl/>
        </w:rPr>
        <w:t>، و</w:t>
      </w:r>
      <w:r w:rsidR="00633D58" w:rsidRPr="005050EA">
        <w:rPr>
          <w:rFonts w:hint="cs"/>
          <w:b/>
          <w:bCs/>
          <w:rtl/>
        </w:rPr>
        <w:t>ب</w:t>
      </w:r>
      <w:r w:rsidRPr="005050EA">
        <w:rPr>
          <w:rFonts w:hint="cs"/>
          <w:b/>
          <w:bCs/>
          <w:rtl/>
        </w:rPr>
        <w:t>خاصة المستضعفون منهم. وتوصي</w:t>
      </w:r>
      <w:r w:rsidRPr="005050EA">
        <w:rPr>
          <w:b/>
          <w:bCs/>
          <w:rtl/>
        </w:rPr>
        <w:t xml:space="preserve"> اللجنة </w:t>
      </w:r>
      <w:r w:rsidRPr="005050EA">
        <w:rPr>
          <w:rFonts w:hint="cs"/>
          <w:b/>
          <w:bCs/>
          <w:rtl/>
        </w:rPr>
        <w:t>أيضاً بأن تتبادل الوزارات المعنية هذه البيانات والمؤشرات وتستخدمها في</w:t>
      </w:r>
      <w:r w:rsidRPr="005050EA">
        <w:rPr>
          <w:b/>
          <w:bCs/>
          <w:rtl/>
        </w:rPr>
        <w:t xml:space="preserve"> صياغة </w:t>
      </w:r>
      <w:r w:rsidR="00633D58" w:rsidRPr="005050EA">
        <w:rPr>
          <w:rFonts w:hint="cs"/>
          <w:b/>
          <w:bCs/>
          <w:rtl/>
        </w:rPr>
        <w:t>ال</w:t>
      </w:r>
      <w:r w:rsidRPr="005050EA">
        <w:rPr>
          <w:b/>
          <w:bCs/>
          <w:rtl/>
        </w:rPr>
        <w:t>سياسات و</w:t>
      </w:r>
      <w:r w:rsidR="00633D58" w:rsidRPr="005050EA">
        <w:rPr>
          <w:rFonts w:hint="cs"/>
          <w:b/>
          <w:bCs/>
          <w:rtl/>
        </w:rPr>
        <w:t>ال</w:t>
      </w:r>
      <w:r w:rsidRPr="005050EA">
        <w:rPr>
          <w:b/>
          <w:bCs/>
          <w:rtl/>
        </w:rPr>
        <w:t xml:space="preserve">برامج </w:t>
      </w:r>
      <w:r w:rsidR="00633D58" w:rsidRPr="005050EA">
        <w:rPr>
          <w:rFonts w:hint="cs"/>
          <w:b/>
          <w:bCs/>
          <w:rtl/>
        </w:rPr>
        <w:t xml:space="preserve">والمشاريع من أجل </w:t>
      </w:r>
      <w:r w:rsidRPr="005050EA">
        <w:rPr>
          <w:b/>
          <w:bCs/>
          <w:rtl/>
        </w:rPr>
        <w:t xml:space="preserve">تنفيذ الاتفاقية بفعالية، </w:t>
      </w:r>
      <w:r w:rsidR="00633D58" w:rsidRPr="005050EA">
        <w:rPr>
          <w:rFonts w:hint="cs"/>
          <w:b/>
          <w:bCs/>
          <w:rtl/>
        </w:rPr>
        <w:t>ورصد هذه السياسات والبرامج والمشاريع وتقييمها</w:t>
      </w:r>
      <w:r w:rsidRPr="005050EA">
        <w:rPr>
          <w:rFonts w:hint="cs"/>
          <w:b/>
          <w:bCs/>
          <w:rtl/>
        </w:rPr>
        <w:t>. وتوصي اللجنة أيضاً في هذا السياق بأن تواصل الدولة الطرف</w:t>
      </w:r>
      <w:r w:rsidRPr="005050EA">
        <w:rPr>
          <w:b/>
          <w:bCs/>
          <w:rtl/>
        </w:rPr>
        <w:t xml:space="preserve"> تعاونها </w:t>
      </w:r>
      <w:r w:rsidR="00633D58" w:rsidRPr="005050EA">
        <w:rPr>
          <w:rFonts w:hint="cs"/>
          <w:b/>
          <w:bCs/>
          <w:rtl/>
        </w:rPr>
        <w:t xml:space="preserve">التقني </w:t>
      </w:r>
      <w:r w:rsidRPr="005050EA">
        <w:rPr>
          <w:b/>
          <w:bCs/>
          <w:rtl/>
        </w:rPr>
        <w:t xml:space="preserve">مع </w:t>
      </w:r>
      <w:r w:rsidR="00633D58" w:rsidRPr="005050EA">
        <w:rPr>
          <w:rFonts w:hint="cs"/>
          <w:b/>
          <w:bCs/>
          <w:rtl/>
        </w:rPr>
        <w:t xml:space="preserve">جهات منها </w:t>
      </w:r>
      <w:r w:rsidRPr="005050EA">
        <w:rPr>
          <w:b/>
          <w:bCs/>
          <w:rtl/>
        </w:rPr>
        <w:t xml:space="preserve">اليونيسيف </w:t>
      </w:r>
      <w:r w:rsidR="00364C3C" w:rsidRPr="005050EA">
        <w:rPr>
          <w:rFonts w:hint="cs"/>
          <w:b/>
          <w:bCs/>
          <w:rtl/>
        </w:rPr>
        <w:t>والآليات الإقليمية.</w:t>
      </w:r>
    </w:p>
    <w:p w:rsidR="008D063B" w:rsidRDefault="008D063B" w:rsidP="00364C3C">
      <w:pPr>
        <w:pStyle w:val="H23GA"/>
        <w:rPr>
          <w:rtl/>
        </w:rPr>
      </w:pPr>
      <w:r>
        <w:rPr>
          <w:rtl/>
        </w:rPr>
        <w:tab/>
      </w:r>
      <w:r>
        <w:rPr>
          <w:rFonts w:hint="cs"/>
          <w:rtl/>
        </w:rPr>
        <w:tab/>
      </w:r>
      <w:r>
        <w:rPr>
          <w:rFonts w:hint="eastAsia"/>
          <w:rtl/>
        </w:rPr>
        <w:t>الرصد</w:t>
      </w:r>
      <w:r>
        <w:rPr>
          <w:rtl/>
        </w:rPr>
        <w:t xml:space="preserve"> المستقل</w:t>
      </w:r>
    </w:p>
    <w:p w:rsidR="008D063B" w:rsidRDefault="008D063B" w:rsidP="00364C3C">
      <w:pPr>
        <w:pStyle w:val="SingleTxtGA"/>
        <w:rPr>
          <w:rFonts w:hint="cs"/>
          <w:rtl/>
        </w:rPr>
      </w:pPr>
      <w:r>
        <w:rPr>
          <w:rFonts w:hint="cs"/>
          <w:rtl/>
        </w:rPr>
        <w:t>20</w:t>
      </w:r>
      <w:r>
        <w:rPr>
          <w:rtl/>
        </w:rPr>
        <w:t>-</w:t>
      </w:r>
      <w:r>
        <w:rPr>
          <w:rtl/>
        </w:rPr>
        <w:tab/>
      </w:r>
      <w:r>
        <w:rPr>
          <w:rFonts w:hint="cs"/>
          <w:rtl/>
        </w:rPr>
        <w:t>تحيط اللجنة علماً بأن الدولة الطرف تعتزم توسيع ولاية اللجنة الوطنية لحقوق الإنسان، عملاً بتوصيتها السابقة (</w:t>
      </w:r>
      <w:r w:rsidRPr="00E62641">
        <w:t>CRC/C/COG/CO/1</w:t>
      </w:r>
      <w:r>
        <w:rPr>
          <w:rFonts w:hint="cs"/>
          <w:rtl/>
        </w:rPr>
        <w:t>، الفقرة 13)</w:t>
      </w:r>
      <w:r w:rsidR="004649D3">
        <w:rPr>
          <w:rFonts w:hint="cs"/>
          <w:rtl/>
        </w:rPr>
        <w:t>،</w:t>
      </w:r>
      <w:r>
        <w:rPr>
          <w:rFonts w:hint="cs"/>
          <w:rtl/>
        </w:rPr>
        <w:t xml:space="preserve"> لكنها تلاحظ بقلق أن الدولة الطرف لم تتخذ أي إجراء في هذا الصدد وتأسف لما أوردته الدولة الطرف من معلومات عن عدم توفر قدرات التشغيل اللازمة للجنة الوطنية لحقوق الإنسان ومكتب أمين المظالم، </w:t>
      </w:r>
      <w:r w:rsidR="004649D3">
        <w:rPr>
          <w:rFonts w:hint="cs"/>
          <w:rtl/>
        </w:rPr>
        <w:t xml:space="preserve">لتمكينها من </w:t>
      </w:r>
      <w:r>
        <w:rPr>
          <w:rFonts w:hint="cs"/>
          <w:rtl/>
        </w:rPr>
        <w:t>رصد تنفيذ الاتفاقية أو تلقي ا</w:t>
      </w:r>
      <w:r w:rsidR="004649D3">
        <w:rPr>
          <w:rFonts w:hint="cs"/>
          <w:rtl/>
        </w:rPr>
        <w:t>لشكاوى الفردية من الأطفال.</w:t>
      </w:r>
    </w:p>
    <w:p w:rsidR="008D063B" w:rsidRPr="00364C3C" w:rsidRDefault="008D063B" w:rsidP="00364C3C">
      <w:pPr>
        <w:pStyle w:val="SingleTxtGA"/>
        <w:rPr>
          <w:rFonts w:hint="cs"/>
          <w:b/>
          <w:bCs/>
          <w:rtl/>
        </w:rPr>
      </w:pPr>
      <w:r>
        <w:rPr>
          <w:rtl/>
        </w:rPr>
        <w:t>2</w:t>
      </w:r>
      <w:r>
        <w:rPr>
          <w:rFonts w:hint="cs"/>
          <w:rtl/>
        </w:rPr>
        <w:t>1</w:t>
      </w:r>
      <w:r>
        <w:rPr>
          <w:rtl/>
        </w:rPr>
        <w:t>-</w:t>
      </w:r>
      <w:r>
        <w:rPr>
          <w:rtl/>
        </w:rPr>
        <w:tab/>
      </w:r>
      <w:r w:rsidRPr="00364C3C">
        <w:rPr>
          <w:rFonts w:hint="cs"/>
          <w:b/>
          <w:bCs/>
          <w:rtl/>
        </w:rPr>
        <w:t>تكرر اللجنة توصيتها السابقة (</w:t>
      </w:r>
      <w:r w:rsidRPr="00364C3C">
        <w:rPr>
          <w:b/>
          <w:bCs/>
        </w:rPr>
        <w:t>CRC/C/COG/CO/1</w:t>
      </w:r>
      <w:r w:rsidRPr="00364C3C">
        <w:rPr>
          <w:rFonts w:hint="cs"/>
          <w:b/>
          <w:bCs/>
          <w:rtl/>
        </w:rPr>
        <w:t>، الفقرة 13). و</w:t>
      </w:r>
      <w:r w:rsidRPr="00364C3C">
        <w:rPr>
          <w:b/>
          <w:bCs/>
          <w:rtl/>
        </w:rPr>
        <w:t xml:space="preserve">توصي اللجنة الدولة الطرف، </w:t>
      </w:r>
      <w:r w:rsidR="009A233D" w:rsidRPr="00364C3C">
        <w:rPr>
          <w:rFonts w:hint="cs"/>
          <w:b/>
          <w:bCs/>
          <w:rtl/>
        </w:rPr>
        <w:t xml:space="preserve">واضعة في اعتبارها </w:t>
      </w:r>
      <w:r w:rsidRPr="00364C3C">
        <w:rPr>
          <w:b/>
          <w:bCs/>
          <w:rtl/>
        </w:rPr>
        <w:t xml:space="preserve">تعليق </w:t>
      </w:r>
      <w:r w:rsidR="009A233D" w:rsidRPr="00364C3C">
        <w:rPr>
          <w:rFonts w:hint="cs"/>
          <w:b/>
          <w:bCs/>
          <w:rtl/>
        </w:rPr>
        <w:t xml:space="preserve">اللجنة </w:t>
      </w:r>
      <w:r w:rsidRPr="00364C3C">
        <w:rPr>
          <w:b/>
          <w:bCs/>
          <w:rtl/>
        </w:rPr>
        <w:t xml:space="preserve">العام رقم 2(2002) بشأن دور المؤسسات الوطنية المستقلة لحقوق الإنسان في تعزيز حقوق </w:t>
      </w:r>
      <w:r w:rsidRPr="00364C3C">
        <w:rPr>
          <w:rFonts w:hint="cs"/>
          <w:b/>
          <w:bCs/>
          <w:rtl/>
        </w:rPr>
        <w:t xml:space="preserve">الطفل </w:t>
      </w:r>
      <w:r w:rsidRPr="00364C3C">
        <w:rPr>
          <w:b/>
          <w:bCs/>
          <w:rtl/>
        </w:rPr>
        <w:t>وحماي</w:t>
      </w:r>
      <w:r w:rsidRPr="00364C3C">
        <w:rPr>
          <w:rFonts w:hint="cs"/>
          <w:b/>
          <w:bCs/>
          <w:rtl/>
        </w:rPr>
        <w:t xml:space="preserve">تها، بأن تنشئ، داخل اللجنة الوطنية لحقوق الإنسان أو خارجها، آلية خاصة لرصد إعمال حقوق الطفل، </w:t>
      </w:r>
      <w:r w:rsidR="00F77910" w:rsidRPr="00364C3C">
        <w:rPr>
          <w:rFonts w:hint="cs"/>
          <w:b/>
          <w:bCs/>
          <w:rtl/>
        </w:rPr>
        <w:t xml:space="preserve">تتمتع بالقدرة على </w:t>
      </w:r>
      <w:r w:rsidRPr="00364C3C">
        <w:rPr>
          <w:rFonts w:hint="cs"/>
          <w:b/>
          <w:bCs/>
          <w:rtl/>
        </w:rPr>
        <w:t xml:space="preserve">تلقي شكاوى الأطفال ثم التحقيق فيها ومعالجتها بشكل يراعي مصالح الأطفال؛ وضمان خصوصية الضحايا وحمايتهم؛ وتنفيذ أنشطة رصد ومتابعة وتحقيق لصالح الضحايا. وتوصي اللجنة أيضاً بأن تضمن الدولة الطرف استقلال آلية الرصد هذه، بما في ذلك من حيث تمويلها وولايتها وحصاناتها </w:t>
      </w:r>
      <w:r w:rsidRPr="00364C3C">
        <w:rPr>
          <w:b/>
          <w:bCs/>
          <w:rtl/>
        </w:rPr>
        <w:t>بما يكفل امتثالها التام للمبادئ المتعلقة بمركز المؤسسات الوطنية لتعزيز وحماية حقوق الإنسان (مبادئ باريس</w:t>
      </w:r>
      <w:r w:rsidRPr="00364C3C">
        <w:rPr>
          <w:rFonts w:hint="cs"/>
          <w:b/>
          <w:bCs/>
          <w:rtl/>
        </w:rPr>
        <w:t xml:space="preserve">). وتذكّر اللجنة أيضاً بأنها أوصت الدولة الطرف بأن تلتمس المساعدة التقنية من </w:t>
      </w:r>
      <w:r w:rsidR="0094053D" w:rsidRPr="00364C3C">
        <w:rPr>
          <w:rFonts w:hint="cs"/>
          <w:b/>
          <w:bCs/>
          <w:rtl/>
        </w:rPr>
        <w:t xml:space="preserve">جهات منها </w:t>
      </w:r>
      <w:r w:rsidRPr="00364C3C">
        <w:rPr>
          <w:rFonts w:hint="cs"/>
          <w:b/>
          <w:bCs/>
          <w:rtl/>
        </w:rPr>
        <w:t>مفوضية الأمم المتحدة السامي</w:t>
      </w:r>
      <w:r w:rsidR="0094053D" w:rsidRPr="00364C3C">
        <w:rPr>
          <w:rFonts w:hint="cs"/>
          <w:b/>
          <w:bCs/>
          <w:rtl/>
        </w:rPr>
        <w:t>ة لحقوق الإنسان ومن اليونيسيف.</w:t>
      </w:r>
    </w:p>
    <w:p w:rsidR="008D063B" w:rsidRDefault="008D063B" w:rsidP="00F33CE5">
      <w:pPr>
        <w:pStyle w:val="H23GA"/>
        <w:rPr>
          <w:rtl/>
        </w:rPr>
      </w:pPr>
      <w:r>
        <w:rPr>
          <w:rtl/>
        </w:rPr>
        <w:tab/>
      </w:r>
      <w:r>
        <w:rPr>
          <w:rFonts w:hint="cs"/>
          <w:rtl/>
        </w:rPr>
        <w:tab/>
      </w:r>
      <w:r>
        <w:rPr>
          <w:rFonts w:hint="eastAsia"/>
          <w:rtl/>
        </w:rPr>
        <w:t>النشر</w:t>
      </w:r>
      <w:r>
        <w:rPr>
          <w:rtl/>
        </w:rPr>
        <w:t xml:space="preserve"> والتوعية</w:t>
      </w:r>
    </w:p>
    <w:p w:rsidR="008D063B" w:rsidRDefault="008D063B" w:rsidP="006D79B5">
      <w:pPr>
        <w:pStyle w:val="SingleTxtGA"/>
        <w:rPr>
          <w:rFonts w:hint="cs"/>
          <w:rtl/>
        </w:rPr>
      </w:pPr>
      <w:r>
        <w:rPr>
          <w:rtl/>
        </w:rPr>
        <w:t>2</w:t>
      </w:r>
      <w:r>
        <w:rPr>
          <w:rFonts w:hint="cs"/>
          <w:rtl/>
        </w:rPr>
        <w:t>2</w:t>
      </w:r>
      <w:r>
        <w:rPr>
          <w:rtl/>
        </w:rPr>
        <w:t>-</w:t>
      </w:r>
      <w:r>
        <w:rPr>
          <w:rtl/>
        </w:rPr>
        <w:tab/>
      </w:r>
      <w:r>
        <w:rPr>
          <w:rFonts w:hint="cs"/>
          <w:rtl/>
        </w:rPr>
        <w:t>تحيط</w:t>
      </w:r>
      <w:r>
        <w:rPr>
          <w:rtl/>
        </w:rPr>
        <w:t xml:space="preserve"> اللجنة </w:t>
      </w:r>
      <w:r>
        <w:rPr>
          <w:rFonts w:hint="cs"/>
          <w:rtl/>
        </w:rPr>
        <w:t xml:space="preserve">علماً بالجهود المختلفة التي تبذلها الدولة الطرف </w:t>
      </w:r>
      <w:r>
        <w:rPr>
          <w:rtl/>
        </w:rPr>
        <w:t xml:space="preserve">لنشر </w:t>
      </w:r>
      <w:r w:rsidR="0094053D">
        <w:rPr>
          <w:rFonts w:hint="cs"/>
          <w:rtl/>
        </w:rPr>
        <w:t>ال</w:t>
      </w:r>
      <w:r>
        <w:rPr>
          <w:rFonts w:hint="cs"/>
          <w:rtl/>
        </w:rPr>
        <w:t xml:space="preserve">معلومات عن الاتفاقية وتوفير التدريب بشأنها. لكن اللجنة قلقة لأن مبادئ الاتفاقية وأحكامها لا تُنشر بشكل منهجي على جميع مستويات المجتمع، خاصة في الأرياف وبين الأطفال. وتلاحظ </w:t>
      </w:r>
      <w:r w:rsidR="0094053D">
        <w:rPr>
          <w:rFonts w:hint="cs"/>
          <w:rtl/>
        </w:rPr>
        <w:t xml:space="preserve">اللجنة </w:t>
      </w:r>
      <w:r>
        <w:rPr>
          <w:rFonts w:hint="cs"/>
          <w:rtl/>
        </w:rPr>
        <w:t xml:space="preserve">بقلق </w:t>
      </w:r>
      <w:r w:rsidR="0094053D">
        <w:rPr>
          <w:rFonts w:hint="cs"/>
          <w:rtl/>
        </w:rPr>
        <w:t xml:space="preserve">أيضاً </w:t>
      </w:r>
      <w:r>
        <w:rPr>
          <w:rFonts w:hint="cs"/>
          <w:rtl/>
        </w:rPr>
        <w:t xml:space="preserve">أن التدريب على الاتفاقية ليس دائماً </w:t>
      </w:r>
      <w:r w:rsidR="0094053D">
        <w:rPr>
          <w:rFonts w:hint="cs"/>
          <w:rtl/>
        </w:rPr>
        <w:t xml:space="preserve">ولا يزال </w:t>
      </w:r>
      <w:r>
        <w:rPr>
          <w:rFonts w:hint="cs"/>
          <w:rtl/>
        </w:rPr>
        <w:t>غير كافٍ.</w:t>
      </w:r>
    </w:p>
    <w:p w:rsidR="008D063B" w:rsidRPr="00F33CE5" w:rsidRDefault="008D063B" w:rsidP="00F33CE5">
      <w:pPr>
        <w:pStyle w:val="SingleTxtGA"/>
        <w:rPr>
          <w:rFonts w:hint="cs"/>
          <w:b/>
          <w:bCs/>
          <w:rtl/>
        </w:rPr>
      </w:pPr>
      <w:r>
        <w:rPr>
          <w:rtl/>
        </w:rPr>
        <w:t>2</w:t>
      </w:r>
      <w:r>
        <w:rPr>
          <w:rFonts w:hint="cs"/>
          <w:rtl/>
        </w:rPr>
        <w:t>3</w:t>
      </w:r>
      <w:r>
        <w:rPr>
          <w:rtl/>
        </w:rPr>
        <w:t>-</w:t>
      </w:r>
      <w:r>
        <w:rPr>
          <w:rtl/>
        </w:rPr>
        <w:tab/>
      </w:r>
      <w:r w:rsidRPr="00F33CE5">
        <w:rPr>
          <w:rFonts w:hint="cs"/>
          <w:b/>
          <w:bCs/>
          <w:rtl/>
        </w:rPr>
        <w:t>تشجّع</w:t>
      </w:r>
      <w:r w:rsidRPr="00F33CE5">
        <w:rPr>
          <w:b/>
          <w:bCs/>
          <w:rtl/>
        </w:rPr>
        <w:t xml:space="preserve"> اللجنة الدولة الطرف</w:t>
      </w:r>
      <w:r w:rsidRPr="00F33CE5">
        <w:rPr>
          <w:rFonts w:hint="cs"/>
          <w:b/>
          <w:bCs/>
          <w:rtl/>
        </w:rPr>
        <w:t xml:space="preserve"> على مواصلة </w:t>
      </w:r>
      <w:r w:rsidR="0094053D" w:rsidRPr="00F33CE5">
        <w:rPr>
          <w:rFonts w:hint="cs"/>
          <w:b/>
          <w:bCs/>
          <w:rtl/>
        </w:rPr>
        <w:t xml:space="preserve">تنفيذ </w:t>
      </w:r>
      <w:r w:rsidRPr="00F33CE5">
        <w:rPr>
          <w:rFonts w:hint="cs"/>
          <w:b/>
          <w:bCs/>
          <w:rtl/>
        </w:rPr>
        <w:t xml:space="preserve">برامج التوعية، بما فيها حملات نشر نص الاتفاقية، وإدراج التثقيف بحقوق الإنسان في مناهج المدارس الابتدائية والثانوية. </w:t>
      </w:r>
      <w:r w:rsidRPr="00F33CE5">
        <w:rPr>
          <w:rFonts w:hint="cs"/>
          <w:b/>
          <w:bCs/>
          <w:rtl/>
          <w:lang/>
        </w:rPr>
        <w:t>وتوصي</w:t>
      </w:r>
      <w:r w:rsidRPr="00F33CE5">
        <w:rPr>
          <w:b/>
          <w:bCs/>
          <w:rtl/>
          <w:lang/>
        </w:rPr>
        <w:t xml:space="preserve"> اللجنة الدولة الطرف كذلك </w:t>
      </w:r>
      <w:r w:rsidRPr="00F33CE5">
        <w:rPr>
          <w:rFonts w:hint="cs"/>
          <w:b/>
          <w:bCs/>
          <w:rtl/>
          <w:lang/>
        </w:rPr>
        <w:t>ب</w:t>
      </w:r>
      <w:r w:rsidRPr="00F33CE5">
        <w:rPr>
          <w:b/>
          <w:bCs/>
          <w:rtl/>
          <w:lang/>
        </w:rPr>
        <w:t xml:space="preserve">أن تضاعف جهودها الرامية إلى توفير التدريب و/أو </w:t>
      </w:r>
      <w:r w:rsidRPr="00F33CE5">
        <w:rPr>
          <w:rFonts w:hint="cs"/>
          <w:b/>
          <w:bCs/>
          <w:rtl/>
          <w:lang/>
        </w:rPr>
        <w:t>التوعية</w:t>
      </w:r>
      <w:r w:rsidRPr="00F33CE5">
        <w:rPr>
          <w:b/>
          <w:bCs/>
          <w:rtl/>
          <w:lang/>
        </w:rPr>
        <w:t xml:space="preserve"> </w:t>
      </w:r>
      <w:r w:rsidR="0094053D" w:rsidRPr="00F33CE5">
        <w:rPr>
          <w:rFonts w:hint="cs"/>
          <w:b/>
          <w:bCs/>
          <w:rtl/>
          <w:lang/>
        </w:rPr>
        <w:t>المنهجيين و</w:t>
      </w:r>
      <w:r w:rsidRPr="00F33CE5">
        <w:rPr>
          <w:b/>
          <w:bCs/>
          <w:rtl/>
          <w:lang/>
        </w:rPr>
        <w:t xml:space="preserve">المناسبين </w:t>
      </w:r>
      <w:r w:rsidRPr="00F33CE5">
        <w:rPr>
          <w:rFonts w:hint="cs"/>
          <w:b/>
          <w:bCs/>
          <w:rtl/>
          <w:lang/>
        </w:rPr>
        <w:t>في مجال</w:t>
      </w:r>
      <w:r w:rsidRPr="00F33CE5">
        <w:rPr>
          <w:b/>
          <w:bCs/>
          <w:rtl/>
          <w:lang/>
        </w:rPr>
        <w:t xml:space="preserve"> حقوق الطفل للفئات المهنية العاملة مع الأطفال ومن أجلهم،</w:t>
      </w:r>
      <w:r w:rsidRPr="00F33CE5">
        <w:rPr>
          <w:rFonts w:hint="cs"/>
          <w:b/>
          <w:bCs/>
          <w:rtl/>
          <w:lang/>
        </w:rPr>
        <w:t xml:space="preserve"> مثل القضاة والمحامين والموظفين </w:t>
      </w:r>
      <w:r w:rsidRPr="00F33CE5">
        <w:rPr>
          <w:b/>
          <w:bCs/>
          <w:rtl/>
          <w:lang/>
        </w:rPr>
        <w:t>المكلف</w:t>
      </w:r>
      <w:r w:rsidRPr="00F33CE5">
        <w:rPr>
          <w:rFonts w:hint="cs"/>
          <w:b/>
          <w:bCs/>
          <w:rtl/>
          <w:lang/>
        </w:rPr>
        <w:t>ي</w:t>
      </w:r>
      <w:r w:rsidRPr="00F33CE5">
        <w:rPr>
          <w:b/>
          <w:bCs/>
          <w:rtl/>
          <w:lang/>
        </w:rPr>
        <w:t>ن بإنفاذ القوانين</w:t>
      </w:r>
      <w:r w:rsidRPr="00F33CE5">
        <w:rPr>
          <w:rFonts w:hint="cs"/>
          <w:b/>
          <w:bCs/>
          <w:rtl/>
          <w:lang/>
        </w:rPr>
        <w:t xml:space="preserve"> والموظفين العامين و</w:t>
      </w:r>
      <w:r w:rsidR="0094053D" w:rsidRPr="00F33CE5">
        <w:rPr>
          <w:rFonts w:hint="cs"/>
          <w:b/>
          <w:bCs/>
          <w:rtl/>
          <w:lang/>
        </w:rPr>
        <w:t>مسؤولي الحكومات المحلية</w:t>
      </w:r>
      <w:r w:rsidRPr="00F33CE5">
        <w:rPr>
          <w:rFonts w:hint="cs"/>
          <w:b/>
          <w:bCs/>
          <w:rtl/>
          <w:lang/>
        </w:rPr>
        <w:t xml:space="preserve"> والمعلمين والعاملين في القطاعين الاجتماعي</w:t>
      </w:r>
      <w:r w:rsidR="006C7A0F" w:rsidRPr="00F33CE5">
        <w:rPr>
          <w:rFonts w:hint="cs"/>
          <w:b/>
          <w:bCs/>
          <w:rtl/>
          <w:lang/>
        </w:rPr>
        <w:t xml:space="preserve"> والصحي، وخاصة الأطفال أنفسهم.</w:t>
      </w:r>
    </w:p>
    <w:p w:rsidR="008D063B" w:rsidRDefault="008D063B" w:rsidP="00451826">
      <w:pPr>
        <w:pStyle w:val="H23GA"/>
        <w:rPr>
          <w:rFonts w:hint="cs"/>
          <w:rtl/>
        </w:rPr>
      </w:pPr>
      <w:r>
        <w:rPr>
          <w:rtl/>
        </w:rPr>
        <w:tab/>
      </w:r>
      <w:r>
        <w:rPr>
          <w:rFonts w:hint="cs"/>
          <w:rtl/>
        </w:rPr>
        <w:tab/>
        <w:t xml:space="preserve">التعاون مع المجتمع المدني </w:t>
      </w:r>
    </w:p>
    <w:p w:rsidR="008D063B" w:rsidRDefault="008D063B" w:rsidP="00451826">
      <w:pPr>
        <w:pStyle w:val="SingleTxtGA"/>
        <w:rPr>
          <w:rFonts w:hint="cs"/>
          <w:rtl/>
        </w:rPr>
      </w:pPr>
      <w:r>
        <w:rPr>
          <w:rtl/>
        </w:rPr>
        <w:t>2</w:t>
      </w:r>
      <w:r>
        <w:rPr>
          <w:rFonts w:hint="cs"/>
          <w:rtl/>
        </w:rPr>
        <w:t>4</w:t>
      </w:r>
      <w:r>
        <w:rPr>
          <w:rtl/>
        </w:rPr>
        <w:t>-</w:t>
      </w:r>
      <w:r>
        <w:rPr>
          <w:rtl/>
        </w:rPr>
        <w:tab/>
      </w:r>
      <w:r w:rsidR="00EA78FB">
        <w:rPr>
          <w:rFonts w:hint="cs"/>
          <w:rtl/>
        </w:rPr>
        <w:t xml:space="preserve">تنوّه </w:t>
      </w:r>
      <w:r>
        <w:rPr>
          <w:rFonts w:hint="cs"/>
          <w:rtl/>
        </w:rPr>
        <w:t xml:space="preserve">اللجنة مع التقدير بمساهمة منظمات المجتمع المدني في تنفيذ الأنشطة </w:t>
      </w:r>
      <w:r w:rsidR="00EA78FB">
        <w:rPr>
          <w:rFonts w:hint="cs"/>
          <w:rtl/>
        </w:rPr>
        <w:t xml:space="preserve">المتصلة </w:t>
      </w:r>
      <w:r>
        <w:rPr>
          <w:rFonts w:hint="cs"/>
          <w:rtl/>
        </w:rPr>
        <w:t xml:space="preserve">بحقوق الطفل. </w:t>
      </w:r>
      <w:r w:rsidR="00EA78FB">
        <w:rPr>
          <w:rFonts w:hint="cs"/>
          <w:rtl/>
        </w:rPr>
        <w:t xml:space="preserve">وبينما </w:t>
      </w:r>
      <w:r>
        <w:rPr>
          <w:rFonts w:hint="cs"/>
          <w:rtl/>
        </w:rPr>
        <w:t xml:space="preserve">ترحّب اللجنة </w:t>
      </w:r>
      <w:r w:rsidR="00EA78FB">
        <w:rPr>
          <w:rFonts w:hint="cs"/>
          <w:rtl/>
        </w:rPr>
        <w:t xml:space="preserve">بما توفره </w:t>
      </w:r>
      <w:r>
        <w:rPr>
          <w:rFonts w:hint="cs"/>
          <w:rtl/>
        </w:rPr>
        <w:t xml:space="preserve">المنظمات غير الحكومية </w:t>
      </w:r>
      <w:r w:rsidR="00EA78FB">
        <w:rPr>
          <w:rFonts w:hint="cs"/>
          <w:rtl/>
        </w:rPr>
        <w:t xml:space="preserve">من </w:t>
      </w:r>
      <w:r>
        <w:rPr>
          <w:rFonts w:hint="cs"/>
          <w:rtl/>
        </w:rPr>
        <w:t xml:space="preserve">خدمات للأطفال بشكل عام، </w:t>
      </w:r>
      <w:r w:rsidR="00EA78FB">
        <w:rPr>
          <w:rFonts w:hint="cs"/>
          <w:rtl/>
        </w:rPr>
        <w:t>فإنها تشعر بالقلق لأنه يبدو أن الدولة تسند إلى ا</w:t>
      </w:r>
      <w:r>
        <w:rPr>
          <w:rFonts w:hint="cs"/>
          <w:rtl/>
        </w:rPr>
        <w:t xml:space="preserve">لمنظمات غير الحكومية </w:t>
      </w:r>
      <w:r w:rsidR="00EA78FB">
        <w:rPr>
          <w:rFonts w:hint="cs"/>
          <w:rtl/>
        </w:rPr>
        <w:t xml:space="preserve">مهمة توفير الخدمات </w:t>
      </w:r>
      <w:r>
        <w:rPr>
          <w:rFonts w:hint="cs"/>
          <w:rtl/>
        </w:rPr>
        <w:t xml:space="preserve">كجهات متعاقدة أو كجهات </w:t>
      </w:r>
      <w:r w:rsidR="00EA78FB">
        <w:rPr>
          <w:rFonts w:hint="cs"/>
          <w:rtl/>
        </w:rPr>
        <w:t>تحلّ محلّها في هذا الشأن</w:t>
      </w:r>
      <w:r>
        <w:rPr>
          <w:rFonts w:hint="cs"/>
          <w:rtl/>
        </w:rPr>
        <w:t>. وتعرب اللجنة أيضاً عن قلقها لأن الكثير من منظمات المجتمع المدني تواجه تحديات لكونها منظمات غير معتمدة من قبل الدولة، على الرغم من</w:t>
      </w:r>
      <w:r w:rsidR="00441C9C">
        <w:rPr>
          <w:rFonts w:hint="cs"/>
          <w:rtl/>
        </w:rPr>
        <w:t xml:space="preserve"> أنها تخدم المصلحة العامة.</w:t>
      </w:r>
    </w:p>
    <w:p w:rsidR="008D063B" w:rsidRPr="00451826" w:rsidRDefault="008D063B" w:rsidP="00451826">
      <w:pPr>
        <w:pStyle w:val="SingleTxtGA"/>
        <w:rPr>
          <w:rFonts w:hint="cs"/>
          <w:b/>
          <w:bCs/>
          <w:rtl/>
        </w:rPr>
      </w:pPr>
      <w:r>
        <w:rPr>
          <w:rtl/>
        </w:rPr>
        <w:t>2</w:t>
      </w:r>
      <w:r>
        <w:rPr>
          <w:rFonts w:hint="cs"/>
          <w:rtl/>
        </w:rPr>
        <w:t>5</w:t>
      </w:r>
      <w:r>
        <w:rPr>
          <w:rtl/>
        </w:rPr>
        <w:t>-</w:t>
      </w:r>
      <w:r>
        <w:rPr>
          <w:rtl/>
        </w:rPr>
        <w:tab/>
      </w:r>
      <w:r w:rsidRPr="00451826">
        <w:rPr>
          <w:b/>
          <w:bCs/>
          <w:rtl/>
        </w:rPr>
        <w:t xml:space="preserve">توصي اللجنة الدولة الطرف بأن تكفل </w:t>
      </w:r>
      <w:r w:rsidRPr="00451826">
        <w:rPr>
          <w:rFonts w:hint="cs"/>
          <w:b/>
          <w:bCs/>
          <w:rtl/>
        </w:rPr>
        <w:t xml:space="preserve">إشراك المجتمعات </w:t>
      </w:r>
      <w:r w:rsidR="00441C9C" w:rsidRPr="00451826">
        <w:rPr>
          <w:rFonts w:hint="cs"/>
          <w:b/>
          <w:bCs/>
          <w:rtl/>
        </w:rPr>
        <w:t xml:space="preserve">المحلية </w:t>
      </w:r>
      <w:r w:rsidRPr="00451826">
        <w:rPr>
          <w:rFonts w:hint="cs"/>
          <w:b/>
          <w:bCs/>
          <w:rtl/>
        </w:rPr>
        <w:t xml:space="preserve">والجهات الفاعلة في المجتمع المدني، بما </w:t>
      </w:r>
      <w:r w:rsidR="00441C9C" w:rsidRPr="00451826">
        <w:rPr>
          <w:rFonts w:hint="cs"/>
          <w:b/>
          <w:bCs/>
          <w:rtl/>
        </w:rPr>
        <w:t xml:space="preserve">فيها </w:t>
      </w:r>
      <w:r w:rsidRPr="00451826">
        <w:rPr>
          <w:rFonts w:hint="cs"/>
          <w:b/>
          <w:bCs/>
          <w:rtl/>
        </w:rPr>
        <w:t xml:space="preserve">المنظمات غير الحكومية ومنظمات الأطفال، </w:t>
      </w:r>
      <w:r w:rsidR="00441C9C" w:rsidRPr="00451826">
        <w:rPr>
          <w:rFonts w:hint="cs"/>
          <w:b/>
          <w:bCs/>
          <w:rtl/>
        </w:rPr>
        <w:t xml:space="preserve">إشراكاً </w:t>
      </w:r>
      <w:r w:rsidRPr="00451826">
        <w:rPr>
          <w:rFonts w:hint="cs"/>
          <w:b/>
          <w:bCs/>
          <w:rtl/>
        </w:rPr>
        <w:t>منهجي</w:t>
      </w:r>
      <w:r w:rsidR="00441C9C" w:rsidRPr="00451826">
        <w:rPr>
          <w:rFonts w:hint="cs"/>
          <w:b/>
          <w:bCs/>
          <w:rtl/>
        </w:rPr>
        <w:t>اً</w:t>
      </w:r>
      <w:r w:rsidRPr="00451826">
        <w:rPr>
          <w:rFonts w:hint="cs"/>
          <w:b/>
          <w:bCs/>
          <w:rtl/>
        </w:rPr>
        <w:t xml:space="preserve"> في إعداد السياسات والخطط والبرامج المتعلقة بحقوق الأطفال، وتنفيذها ورصدها وتقييمها. وتوصي اللجنة أيضاً الدولة الطرف </w:t>
      </w:r>
      <w:r w:rsidR="00441C9C" w:rsidRPr="00451826">
        <w:rPr>
          <w:rFonts w:hint="cs"/>
          <w:b/>
          <w:bCs/>
          <w:rtl/>
        </w:rPr>
        <w:t xml:space="preserve">بإزالة </w:t>
      </w:r>
      <w:r w:rsidRPr="00451826">
        <w:rPr>
          <w:rFonts w:hint="cs"/>
          <w:b/>
          <w:bCs/>
          <w:rtl/>
        </w:rPr>
        <w:t xml:space="preserve">جميع العوائق التي تحول دون </w:t>
      </w:r>
      <w:r w:rsidR="00441C9C" w:rsidRPr="00451826">
        <w:rPr>
          <w:rFonts w:hint="cs"/>
          <w:b/>
          <w:bCs/>
          <w:rtl/>
        </w:rPr>
        <w:t xml:space="preserve">اعتراف الدولة </w:t>
      </w:r>
      <w:r w:rsidRPr="00451826">
        <w:rPr>
          <w:rFonts w:hint="cs"/>
          <w:b/>
          <w:bCs/>
          <w:rtl/>
        </w:rPr>
        <w:t>بالمنظمات غير الحكومية التي تخدم</w:t>
      </w:r>
      <w:r w:rsidR="00560276" w:rsidRPr="00451826">
        <w:rPr>
          <w:rFonts w:hint="cs"/>
          <w:b/>
          <w:bCs/>
          <w:rtl/>
        </w:rPr>
        <w:t xml:space="preserve"> حقوق الأطفال والمصلحة العامة.</w:t>
      </w:r>
    </w:p>
    <w:p w:rsidR="008D063B" w:rsidRDefault="009D58DF" w:rsidP="00867C88">
      <w:pPr>
        <w:pStyle w:val="H23GA"/>
        <w:keepNext/>
        <w:keepLines/>
        <w:rPr>
          <w:rFonts w:hint="cs"/>
          <w:rtl/>
        </w:rPr>
      </w:pPr>
      <w:r>
        <w:rPr>
          <w:rFonts w:hint="cs"/>
          <w:rtl/>
          <w:lang/>
        </w:rPr>
        <w:tab/>
      </w:r>
      <w:r>
        <w:rPr>
          <w:rFonts w:hint="cs"/>
          <w:rtl/>
          <w:lang/>
        </w:rPr>
        <w:tab/>
      </w:r>
      <w:r w:rsidR="008D063B" w:rsidRPr="00E63EF6">
        <w:rPr>
          <w:rFonts w:hint="cs"/>
          <w:rtl/>
          <w:lang/>
        </w:rPr>
        <w:t>حقوق الطفل وقطاع الأعمال</w:t>
      </w:r>
    </w:p>
    <w:p w:rsidR="008D063B" w:rsidRDefault="008D063B" w:rsidP="004839AD">
      <w:pPr>
        <w:pStyle w:val="SingleTxtGA"/>
        <w:rPr>
          <w:rFonts w:hint="cs"/>
          <w:rtl/>
        </w:rPr>
      </w:pPr>
      <w:r w:rsidRPr="00E63EF6">
        <w:rPr>
          <w:rFonts w:hint="cs"/>
          <w:rtl/>
        </w:rPr>
        <w:t>26-</w:t>
      </w:r>
      <w:r w:rsidRPr="00E63EF6">
        <w:rPr>
          <w:rFonts w:hint="cs"/>
          <w:rtl/>
        </w:rPr>
        <w:tab/>
      </w:r>
      <w:r>
        <w:rPr>
          <w:rFonts w:hint="cs"/>
          <w:rtl/>
        </w:rPr>
        <w:t xml:space="preserve">تحيط اللجنة علماً مع التقدير بالمعلومات التي </w:t>
      </w:r>
      <w:r w:rsidR="00560276">
        <w:rPr>
          <w:rFonts w:hint="cs"/>
          <w:rtl/>
        </w:rPr>
        <w:t xml:space="preserve">قدّمها </w:t>
      </w:r>
      <w:r>
        <w:rPr>
          <w:rFonts w:hint="cs"/>
          <w:rtl/>
        </w:rPr>
        <w:t xml:space="preserve">وفد الدولة الطرف بشأن وجود بنود في عقود استخراج النفط وامتيازات استغلال الغابات تنص على اعتماد تدابير لحماية </w:t>
      </w:r>
      <w:r w:rsidR="00560276">
        <w:rPr>
          <w:rFonts w:hint="cs"/>
          <w:rtl/>
        </w:rPr>
        <w:t xml:space="preserve">الحق في الصحة والتعليم لصالح </w:t>
      </w:r>
      <w:r>
        <w:rPr>
          <w:rFonts w:hint="cs"/>
          <w:rtl/>
        </w:rPr>
        <w:t>الأطفال المقيمين في م</w:t>
      </w:r>
      <w:r w:rsidR="00560276">
        <w:rPr>
          <w:rFonts w:hint="cs"/>
          <w:rtl/>
        </w:rPr>
        <w:t>ناطق النشاط الصناعي</w:t>
      </w:r>
      <w:r>
        <w:rPr>
          <w:rFonts w:hint="cs"/>
          <w:rtl/>
        </w:rPr>
        <w:t xml:space="preserve">. لكن اللجنة قلقة لأن القوانين الوطنية لا تفرض إجراء تقييم للأثر البيئي والاجتماعي للمشاريع الاستثمارية التي قد تؤثر على حقوق الأطفال، قبل الموافقة عليها، لا سيما الأثر الذي قد ينجم عن الترحيل القسري أو نزع الملكية أو التلوث أو إلحاق الضرر </w:t>
      </w:r>
      <w:r w:rsidRPr="005F67D2">
        <w:rPr>
          <w:rFonts w:hint="cs"/>
          <w:rtl/>
        </w:rPr>
        <w:t>بالأصول</w:t>
      </w:r>
      <w:r>
        <w:rPr>
          <w:rFonts w:hint="cs"/>
          <w:rtl/>
        </w:rPr>
        <w:t xml:space="preserve"> والتقاليد الثقافية.</w:t>
      </w:r>
    </w:p>
    <w:p w:rsidR="008D063B" w:rsidRPr="004839AD" w:rsidRDefault="008D063B" w:rsidP="00C34245">
      <w:pPr>
        <w:pStyle w:val="SingleTxtGA"/>
        <w:rPr>
          <w:rFonts w:hint="cs"/>
          <w:b/>
          <w:bCs/>
          <w:rtl/>
        </w:rPr>
      </w:pPr>
      <w:r>
        <w:rPr>
          <w:rFonts w:hint="cs"/>
          <w:rtl/>
        </w:rPr>
        <w:t>27-</w:t>
      </w:r>
      <w:r>
        <w:rPr>
          <w:rFonts w:hint="cs"/>
          <w:rtl/>
        </w:rPr>
        <w:tab/>
      </w:r>
      <w:r w:rsidRPr="004839AD">
        <w:rPr>
          <w:rFonts w:hint="cs"/>
          <w:b/>
          <w:bCs/>
          <w:rtl/>
          <w:lang/>
        </w:rPr>
        <w:t xml:space="preserve">توجّه اللجنة انتباه الدولة الطرف إلى تعليقها العام رقم 16(2013) </w:t>
      </w:r>
      <w:r w:rsidR="008E41B3" w:rsidRPr="004839AD">
        <w:rPr>
          <w:rFonts w:hint="cs"/>
          <w:b/>
          <w:bCs/>
          <w:rtl/>
          <w:lang/>
        </w:rPr>
        <w:t xml:space="preserve">حول </w:t>
      </w:r>
      <w:r w:rsidRPr="004839AD">
        <w:rPr>
          <w:rFonts w:hint="cs"/>
          <w:b/>
          <w:bCs/>
          <w:rtl/>
          <w:lang/>
        </w:rPr>
        <w:t>التزامات الدولة بشأن أثر قطاع الأعمال على حقوق الطفل، وتوصي الدولة الطرف بوضع لوائح تنظيمية وتنفيذها من أجل ضمان امتثال قطاع الأعمال للمعايير الدولية والوطنية لحقوق الإنسان والعمالة والبيئة وغيرها من المعايير، ولا سيما فيما يتعلق بحقوق الطفل، وفي ضوء قراري مجلس حقوق الإنسان 8/7 (الفقرة 4(د)) و17/4 (الفقرة</w:t>
      </w:r>
      <w:r w:rsidR="00C34245">
        <w:rPr>
          <w:rFonts w:hint="eastAsia"/>
          <w:b/>
          <w:bCs/>
          <w:rtl/>
          <w:lang/>
        </w:rPr>
        <w:t> </w:t>
      </w:r>
      <w:r w:rsidRPr="004839AD">
        <w:rPr>
          <w:rFonts w:hint="cs"/>
          <w:b/>
          <w:bCs/>
          <w:rtl/>
          <w:lang/>
        </w:rPr>
        <w:t>6(و)). وتوصي اللجنة الدولة الطرف على وجه الخصوص بما يلي:</w:t>
      </w:r>
    </w:p>
    <w:p w:rsidR="008D063B" w:rsidRPr="004839AD" w:rsidRDefault="008D063B" w:rsidP="004839AD">
      <w:pPr>
        <w:pStyle w:val="SingleTxtGA"/>
        <w:rPr>
          <w:b/>
          <w:bCs/>
        </w:rPr>
      </w:pPr>
      <w:r w:rsidRPr="004839AD">
        <w:rPr>
          <w:rFonts w:hint="cs"/>
          <w:b/>
          <w:bCs/>
          <w:rtl/>
        </w:rPr>
        <w:tab/>
        <w:t>(أ)</w:t>
      </w:r>
      <w:r w:rsidRPr="004839AD">
        <w:rPr>
          <w:rFonts w:hint="cs"/>
          <w:b/>
          <w:bCs/>
          <w:rtl/>
        </w:rPr>
        <w:tab/>
      </w:r>
      <w:r w:rsidRPr="004839AD">
        <w:rPr>
          <w:rFonts w:hint="cs"/>
          <w:b/>
          <w:bCs/>
          <w:rtl/>
          <w:lang/>
        </w:rPr>
        <w:t xml:space="preserve">وضع إطار تنظيمي واضح للصناعات العاملة في الدولة الطرف لضمان عدم تأثير أنشطتها سلباً على حقوق الإنسان أو </w:t>
      </w:r>
      <w:r w:rsidR="000C2561" w:rsidRPr="004839AD">
        <w:rPr>
          <w:rFonts w:hint="cs"/>
          <w:b/>
          <w:bCs/>
          <w:rtl/>
          <w:lang/>
        </w:rPr>
        <w:t xml:space="preserve">الإخلال بالمعايير البيئية </w:t>
      </w:r>
      <w:r w:rsidRPr="004839AD">
        <w:rPr>
          <w:rFonts w:hint="cs"/>
          <w:b/>
          <w:bCs/>
          <w:rtl/>
          <w:lang/>
        </w:rPr>
        <w:t>وغيرها من المعايير، ولا سيما ما يتعلق منها بحقوق الطفل والمرأة؛</w:t>
      </w:r>
      <w:r w:rsidRPr="004839AD">
        <w:rPr>
          <w:b/>
          <w:bCs/>
        </w:rPr>
        <w:t> </w:t>
      </w:r>
    </w:p>
    <w:p w:rsidR="008D063B" w:rsidRPr="004839AD" w:rsidRDefault="008D063B" w:rsidP="004839AD">
      <w:pPr>
        <w:pStyle w:val="SingleTxtGA"/>
        <w:rPr>
          <w:b/>
          <w:bCs/>
          <w:lang/>
        </w:rPr>
      </w:pPr>
      <w:r w:rsidRPr="004839AD">
        <w:rPr>
          <w:b/>
          <w:bCs/>
        </w:rPr>
        <w:tab/>
      </w:r>
      <w:r w:rsidRPr="004839AD">
        <w:rPr>
          <w:rFonts w:hint="cs"/>
          <w:b/>
          <w:bCs/>
          <w:rtl/>
        </w:rPr>
        <w:t>(ب)</w:t>
      </w:r>
      <w:r w:rsidRPr="004839AD">
        <w:rPr>
          <w:rFonts w:hint="cs"/>
          <w:b/>
          <w:bCs/>
          <w:rtl/>
        </w:rPr>
        <w:tab/>
      </w:r>
      <w:r w:rsidR="000C2561" w:rsidRPr="004839AD">
        <w:rPr>
          <w:rFonts w:hint="cs"/>
          <w:b/>
          <w:bCs/>
          <w:rtl/>
          <w:lang/>
        </w:rPr>
        <w:t>ضمان تطبيق الشركات</w:t>
      </w:r>
      <w:r w:rsidRPr="004839AD">
        <w:rPr>
          <w:rFonts w:hint="cs"/>
          <w:b/>
          <w:bCs/>
          <w:rtl/>
          <w:lang/>
        </w:rPr>
        <w:t>، وخاصةً الشركات الصناعية، للمعايير الدولية والوطنية البيئية والصحية</w:t>
      </w:r>
      <w:r w:rsidR="000C2561" w:rsidRPr="004839AD">
        <w:rPr>
          <w:rFonts w:hint="cs"/>
          <w:b/>
          <w:bCs/>
          <w:rtl/>
          <w:lang/>
        </w:rPr>
        <w:t xml:space="preserve"> تطبيقاً فعالاً</w:t>
      </w:r>
      <w:r w:rsidRPr="004839AD">
        <w:rPr>
          <w:rFonts w:hint="cs"/>
          <w:b/>
          <w:bCs/>
          <w:rtl/>
          <w:lang/>
        </w:rPr>
        <w:t xml:space="preserve">، وضمان رصد </w:t>
      </w:r>
      <w:r w:rsidR="000C2561" w:rsidRPr="004839AD">
        <w:rPr>
          <w:rFonts w:hint="cs"/>
          <w:b/>
          <w:bCs/>
          <w:rtl/>
          <w:lang/>
        </w:rPr>
        <w:t>تطبيقها رصداً فعالاً، وفرض عقوبات</w:t>
      </w:r>
      <w:r w:rsidRPr="004839AD">
        <w:rPr>
          <w:rFonts w:hint="cs"/>
          <w:b/>
          <w:bCs/>
          <w:rtl/>
          <w:lang/>
        </w:rPr>
        <w:t xml:space="preserve"> مناسبة وتوفير سُبل انتصاف عند حدوث انتهاكات، وكذلك ضمان السعي إلى الحصول على </w:t>
      </w:r>
      <w:r w:rsidR="000C2561" w:rsidRPr="004839AD">
        <w:rPr>
          <w:rFonts w:hint="cs"/>
          <w:b/>
          <w:bCs/>
          <w:rtl/>
          <w:lang/>
        </w:rPr>
        <w:t xml:space="preserve">شهادات </w:t>
      </w:r>
      <w:r w:rsidRPr="004839AD">
        <w:rPr>
          <w:rFonts w:hint="cs"/>
          <w:b/>
          <w:bCs/>
          <w:rtl/>
          <w:lang/>
        </w:rPr>
        <w:t>التصديق الدولي المناسب؛</w:t>
      </w:r>
    </w:p>
    <w:p w:rsidR="008D063B" w:rsidRPr="004839AD" w:rsidRDefault="008D063B" w:rsidP="004839AD">
      <w:pPr>
        <w:pStyle w:val="SingleTxtGA"/>
        <w:rPr>
          <w:rFonts w:hint="cs"/>
          <w:b/>
          <w:bCs/>
          <w:rtl/>
        </w:rPr>
      </w:pPr>
      <w:r w:rsidRPr="004839AD">
        <w:rPr>
          <w:b/>
          <w:bCs/>
          <w:lang/>
        </w:rPr>
        <w:tab/>
      </w:r>
      <w:r w:rsidRPr="004839AD">
        <w:rPr>
          <w:rFonts w:hint="cs"/>
          <w:b/>
          <w:bCs/>
          <w:rtl/>
        </w:rPr>
        <w:t>(ج)</w:t>
      </w:r>
      <w:r w:rsidRPr="004839AD">
        <w:rPr>
          <w:rFonts w:hint="cs"/>
          <w:b/>
          <w:bCs/>
          <w:rtl/>
        </w:rPr>
        <w:tab/>
        <w:t xml:space="preserve">النظر في إمكانية </w:t>
      </w:r>
      <w:r w:rsidR="000C2561" w:rsidRPr="004839AD">
        <w:rPr>
          <w:rFonts w:hint="cs"/>
          <w:b/>
          <w:bCs/>
          <w:rtl/>
        </w:rPr>
        <w:t xml:space="preserve">تضمين </w:t>
      </w:r>
      <w:r w:rsidRPr="004839AD">
        <w:rPr>
          <w:rFonts w:hint="cs"/>
          <w:b/>
          <w:bCs/>
          <w:rtl/>
        </w:rPr>
        <w:t xml:space="preserve">الإطار التنظيمي </w:t>
      </w:r>
      <w:r w:rsidR="000C2561" w:rsidRPr="004839AD">
        <w:rPr>
          <w:rFonts w:hint="cs"/>
          <w:b/>
          <w:bCs/>
          <w:rtl/>
        </w:rPr>
        <w:t xml:space="preserve">واجب </w:t>
      </w:r>
      <w:r w:rsidRPr="004839AD">
        <w:rPr>
          <w:rFonts w:hint="cs"/>
          <w:b/>
          <w:bCs/>
          <w:rtl/>
        </w:rPr>
        <w:t xml:space="preserve">إجراء </w:t>
      </w:r>
      <w:r w:rsidR="000C2561" w:rsidRPr="004839AD">
        <w:rPr>
          <w:rFonts w:hint="cs"/>
          <w:b/>
          <w:bCs/>
          <w:rtl/>
        </w:rPr>
        <w:t xml:space="preserve">عمليات </w:t>
      </w:r>
      <w:r w:rsidRPr="004839AD">
        <w:rPr>
          <w:rFonts w:hint="cs"/>
          <w:b/>
          <w:bCs/>
          <w:rtl/>
        </w:rPr>
        <w:t xml:space="preserve">تقييم للأثر البيئي والاجتماعي لمشاريع الاستثمار قبل الموافقة عليها، لا سيما في ما يتعلق بأثر المشروع على حقوق الطفل؛ </w:t>
      </w:r>
    </w:p>
    <w:p w:rsidR="000C2561" w:rsidRPr="004839AD" w:rsidRDefault="008D063B" w:rsidP="004839AD">
      <w:pPr>
        <w:pStyle w:val="SingleTxtGA"/>
        <w:rPr>
          <w:rFonts w:hint="cs"/>
          <w:b/>
          <w:bCs/>
          <w:rtl/>
        </w:rPr>
      </w:pPr>
      <w:r w:rsidRPr="004839AD">
        <w:rPr>
          <w:rFonts w:hint="cs"/>
          <w:b/>
          <w:bCs/>
          <w:rtl/>
        </w:rPr>
        <w:tab/>
        <w:t>(د)</w:t>
      </w:r>
      <w:r w:rsidRPr="004839AD">
        <w:rPr>
          <w:rFonts w:hint="cs"/>
          <w:b/>
          <w:bCs/>
          <w:rtl/>
        </w:rPr>
        <w:tab/>
      </w:r>
      <w:r w:rsidR="000C2561" w:rsidRPr="004839AD">
        <w:rPr>
          <w:rFonts w:hint="cs"/>
          <w:b/>
          <w:bCs/>
          <w:rtl/>
        </w:rPr>
        <w:t>إجراء مشاورات مسبقة مع السكان، بمن فيهم الأطفال، الذين يُحتمل أن تتأثر حقوقهم من جراء مشاريع الاستثمار، خصوصاً فيما يتعلق بعمليات الترحيل و/أو الإضرار بالأصول والتقاليد الثقافية؛</w:t>
      </w:r>
    </w:p>
    <w:p w:rsidR="008D063B" w:rsidRPr="004839AD" w:rsidRDefault="000C2561" w:rsidP="004839AD">
      <w:pPr>
        <w:pStyle w:val="SingleTxtGA"/>
        <w:rPr>
          <w:rFonts w:hint="cs"/>
          <w:b/>
          <w:bCs/>
        </w:rPr>
      </w:pPr>
      <w:r w:rsidRPr="004839AD">
        <w:rPr>
          <w:rFonts w:hint="cs"/>
          <w:b/>
          <w:bCs/>
          <w:rtl/>
          <w:lang/>
        </w:rPr>
        <w:tab/>
        <w:t>(ه‍(</w:t>
      </w:r>
      <w:r w:rsidRPr="004839AD">
        <w:rPr>
          <w:rFonts w:hint="cs"/>
          <w:b/>
          <w:bCs/>
          <w:rtl/>
          <w:lang/>
        </w:rPr>
        <w:tab/>
      </w:r>
      <w:r w:rsidR="007F7AC3" w:rsidRPr="004839AD">
        <w:rPr>
          <w:rFonts w:hint="cs"/>
          <w:b/>
          <w:bCs/>
          <w:rtl/>
          <w:lang/>
        </w:rPr>
        <w:t xml:space="preserve">اشتراط قيام </w:t>
      </w:r>
      <w:r w:rsidR="008D063B" w:rsidRPr="004839AD">
        <w:rPr>
          <w:rFonts w:hint="cs"/>
          <w:b/>
          <w:bCs/>
          <w:rtl/>
          <w:lang/>
        </w:rPr>
        <w:t xml:space="preserve">الشركات بالكشف الكامل عن آثار أنشطة أعمالها على البيئة والصحة وحقوق الإنسان، </w:t>
      </w:r>
      <w:r w:rsidR="007F7AC3" w:rsidRPr="004839AD">
        <w:rPr>
          <w:rFonts w:hint="cs"/>
          <w:b/>
          <w:bCs/>
          <w:rtl/>
          <w:lang/>
        </w:rPr>
        <w:t xml:space="preserve">وعما لديها من خطط لمعالجة هذه </w:t>
      </w:r>
      <w:r w:rsidR="004B1E6E" w:rsidRPr="004839AD">
        <w:rPr>
          <w:rFonts w:hint="cs"/>
          <w:b/>
          <w:bCs/>
          <w:rtl/>
          <w:lang/>
        </w:rPr>
        <w:t>الآثار</w:t>
      </w:r>
      <w:r w:rsidR="004B1E6E" w:rsidRPr="004839AD">
        <w:rPr>
          <w:rFonts w:hint="cs"/>
          <w:b/>
          <w:bCs/>
          <w:rtl/>
        </w:rPr>
        <w:t>؛</w:t>
      </w:r>
    </w:p>
    <w:p w:rsidR="008D063B" w:rsidRPr="004839AD" w:rsidRDefault="008D063B" w:rsidP="004839AD">
      <w:pPr>
        <w:pStyle w:val="SingleTxtGA"/>
        <w:rPr>
          <w:rFonts w:hint="cs"/>
          <w:b/>
          <w:bCs/>
          <w:rtl/>
        </w:rPr>
      </w:pPr>
      <w:r w:rsidRPr="004839AD">
        <w:rPr>
          <w:b/>
          <w:bCs/>
        </w:rPr>
        <w:tab/>
      </w:r>
      <w:r w:rsidRPr="004839AD">
        <w:rPr>
          <w:rFonts w:hint="cs"/>
          <w:b/>
          <w:bCs/>
          <w:rtl/>
        </w:rPr>
        <w:t>(</w:t>
      </w:r>
      <w:r w:rsidR="0027431D" w:rsidRPr="004839AD">
        <w:rPr>
          <w:rFonts w:hint="cs"/>
          <w:b/>
          <w:bCs/>
          <w:rtl/>
        </w:rPr>
        <w:t>و</w:t>
      </w:r>
      <w:r w:rsidRPr="004839AD">
        <w:rPr>
          <w:rFonts w:hint="cs"/>
          <w:b/>
          <w:bCs/>
          <w:rtl/>
        </w:rPr>
        <w:t>)</w:t>
      </w:r>
      <w:r w:rsidRPr="004839AD">
        <w:rPr>
          <w:rFonts w:hint="cs"/>
          <w:b/>
          <w:bCs/>
          <w:rtl/>
        </w:rPr>
        <w:tab/>
      </w:r>
      <w:r w:rsidRPr="004839AD">
        <w:rPr>
          <w:rFonts w:hint="cs"/>
          <w:b/>
          <w:bCs/>
          <w:rtl/>
          <w:lang/>
        </w:rPr>
        <w:t xml:space="preserve">الاسترشاد، عند تنفيذ هذه التوصيات، بإطار الأمم المتحدة المعنون "الحماية والاحترام والانتصاف"، الذي </w:t>
      </w:r>
      <w:r w:rsidR="0027431D" w:rsidRPr="004839AD">
        <w:rPr>
          <w:rFonts w:hint="cs"/>
          <w:b/>
          <w:bCs/>
          <w:rtl/>
          <w:lang/>
        </w:rPr>
        <w:t xml:space="preserve">أيّده </w:t>
      </w:r>
      <w:r w:rsidRPr="004839AD">
        <w:rPr>
          <w:rFonts w:hint="cs"/>
          <w:b/>
          <w:bCs/>
          <w:rtl/>
          <w:lang/>
        </w:rPr>
        <w:t>مجلس حقوق الإنسان في قراره 17/4.</w:t>
      </w:r>
    </w:p>
    <w:p w:rsidR="008D063B" w:rsidRDefault="008D063B" w:rsidP="00024D77">
      <w:pPr>
        <w:pStyle w:val="H1GA"/>
        <w:rPr>
          <w:rFonts w:hint="cs"/>
          <w:rtl/>
        </w:rPr>
      </w:pPr>
      <w:r>
        <w:rPr>
          <w:rtl/>
        </w:rPr>
        <w:tab/>
        <w:t>باء-</w:t>
      </w:r>
      <w:r>
        <w:rPr>
          <w:rtl/>
        </w:rPr>
        <w:tab/>
        <w:t>المبادئ العامة (المواد 2 و3 و6 و12 من الاتفاقية)</w:t>
      </w:r>
    </w:p>
    <w:p w:rsidR="008D063B" w:rsidRPr="0061102C" w:rsidRDefault="008D063B" w:rsidP="00024D77">
      <w:pPr>
        <w:pStyle w:val="H23GA"/>
        <w:rPr>
          <w:rFonts w:hint="cs"/>
          <w:rtl/>
        </w:rPr>
      </w:pPr>
      <w:r>
        <w:rPr>
          <w:rFonts w:hint="cs"/>
          <w:rtl/>
        </w:rPr>
        <w:tab/>
      </w:r>
      <w:r>
        <w:rPr>
          <w:rFonts w:hint="cs"/>
          <w:rtl/>
        </w:rPr>
        <w:tab/>
      </w:r>
      <w:r w:rsidR="00024D77">
        <w:rPr>
          <w:rFonts w:hint="cs"/>
          <w:rtl/>
        </w:rPr>
        <w:t>عدم التمييز</w:t>
      </w:r>
    </w:p>
    <w:p w:rsidR="008D063B" w:rsidRPr="001F59A2" w:rsidRDefault="008D063B" w:rsidP="007E09DB">
      <w:pPr>
        <w:pStyle w:val="SingleTxtGA"/>
        <w:rPr>
          <w:rFonts w:hint="cs"/>
          <w:spacing w:val="-1"/>
          <w:rtl/>
        </w:rPr>
      </w:pPr>
      <w:r w:rsidRPr="001F59A2">
        <w:rPr>
          <w:rFonts w:hint="cs"/>
          <w:spacing w:val="-1"/>
          <w:rtl/>
        </w:rPr>
        <w:t>28-</w:t>
      </w:r>
      <w:r w:rsidRPr="001F59A2">
        <w:rPr>
          <w:rFonts w:hint="cs"/>
          <w:spacing w:val="-1"/>
          <w:rtl/>
        </w:rPr>
        <w:tab/>
        <w:t xml:space="preserve">ترحب اللجنة بالتدابير التي اتخذتها الدولة الطرف لتعزيز التشريعات الوطنية التي تكفل مبدأ عدم التمييز، بما في ذلك قانون تعزيز حقوق الشعوب الأصلية وحمايتها. </w:t>
      </w:r>
      <w:r w:rsidR="00B55773" w:rsidRPr="001F59A2">
        <w:rPr>
          <w:rFonts w:hint="cs"/>
          <w:spacing w:val="-1"/>
          <w:rtl/>
        </w:rPr>
        <w:t xml:space="preserve">إلاّ أن </w:t>
      </w:r>
      <w:r w:rsidRPr="001F59A2">
        <w:rPr>
          <w:rFonts w:hint="cs"/>
          <w:spacing w:val="-1"/>
          <w:rtl/>
        </w:rPr>
        <w:t xml:space="preserve">اللجنة </w:t>
      </w:r>
      <w:r w:rsidR="00B55773" w:rsidRPr="001F59A2">
        <w:rPr>
          <w:rFonts w:hint="cs"/>
          <w:spacing w:val="-1"/>
          <w:rtl/>
        </w:rPr>
        <w:t>لا</w:t>
      </w:r>
      <w:r w:rsidR="007E09DB">
        <w:rPr>
          <w:rFonts w:hint="eastAsia"/>
          <w:spacing w:val="-1"/>
          <w:rtl/>
        </w:rPr>
        <w:t> </w:t>
      </w:r>
      <w:r w:rsidR="00B55773" w:rsidRPr="001F59A2">
        <w:rPr>
          <w:rFonts w:hint="cs"/>
          <w:spacing w:val="-1"/>
          <w:rtl/>
        </w:rPr>
        <w:t xml:space="preserve">تزال تشعر بالقلق إزاء </w:t>
      </w:r>
      <w:r w:rsidRPr="001F59A2">
        <w:rPr>
          <w:rFonts w:hint="cs"/>
          <w:spacing w:val="-1"/>
          <w:rtl/>
        </w:rPr>
        <w:t>بطء تنفيذ هذه التشريعات وتأسف لأن الدستور لم يُعدّل بعد بحيث يحظر التمييز على أي أساس تشمله الاتفاقية (</w:t>
      </w:r>
      <w:r w:rsidRPr="001F59A2">
        <w:rPr>
          <w:spacing w:val="-1"/>
        </w:rPr>
        <w:t>CRC/C/COG/CO/1</w:t>
      </w:r>
      <w:r w:rsidRPr="001F59A2">
        <w:rPr>
          <w:rFonts w:hint="cs"/>
          <w:spacing w:val="-1"/>
          <w:rtl/>
        </w:rPr>
        <w:t>، الفقرة</w:t>
      </w:r>
      <w:r w:rsidR="005A2361" w:rsidRPr="001F59A2">
        <w:rPr>
          <w:rFonts w:hint="eastAsia"/>
          <w:spacing w:val="-1"/>
          <w:rtl/>
        </w:rPr>
        <w:t> </w:t>
      </w:r>
      <w:r w:rsidRPr="001F59A2">
        <w:rPr>
          <w:rFonts w:hint="cs"/>
          <w:spacing w:val="-1"/>
          <w:rtl/>
        </w:rPr>
        <w:t>27(أ)). وتعرب اللجنة عن قلقها البالغ لأن الدولة الطرف لا تبذل جهوداً منهجية لمكافحة السلوك والممارسات التمييزية وتغيي</w:t>
      </w:r>
      <w:r w:rsidR="00594CAC">
        <w:rPr>
          <w:rFonts w:hint="cs"/>
          <w:spacing w:val="-1"/>
          <w:rtl/>
        </w:rPr>
        <w:t>رها، وهي قلقة على وجه الخصوص من</w:t>
      </w:r>
      <w:r w:rsidRPr="001F59A2">
        <w:rPr>
          <w:rFonts w:hint="cs"/>
          <w:spacing w:val="-1"/>
          <w:rtl/>
        </w:rPr>
        <w:t xml:space="preserve">: </w:t>
      </w:r>
    </w:p>
    <w:p w:rsidR="008D063B" w:rsidRDefault="00B55773" w:rsidP="00154FD2">
      <w:pPr>
        <w:pStyle w:val="SingleTxtGA"/>
        <w:rPr>
          <w:rFonts w:hint="cs"/>
          <w:rtl/>
        </w:rPr>
      </w:pPr>
      <w:r>
        <w:rPr>
          <w:rFonts w:hint="cs"/>
          <w:rtl/>
        </w:rPr>
        <w:tab/>
      </w:r>
      <w:r w:rsidR="008D063B">
        <w:rPr>
          <w:rFonts w:hint="cs"/>
          <w:rtl/>
        </w:rPr>
        <w:t>(</w:t>
      </w:r>
      <w:r>
        <w:rPr>
          <w:rFonts w:hint="cs"/>
          <w:rtl/>
        </w:rPr>
        <w:t>أ)</w:t>
      </w:r>
      <w:r>
        <w:rPr>
          <w:rFonts w:hint="cs"/>
          <w:rtl/>
        </w:rPr>
        <w:tab/>
      </w:r>
      <w:r w:rsidR="008D063B">
        <w:rPr>
          <w:rFonts w:hint="cs"/>
          <w:rtl/>
        </w:rPr>
        <w:t xml:space="preserve">تفشي التمييز على أساس الأصول </w:t>
      </w:r>
      <w:r w:rsidR="00EB4393">
        <w:rPr>
          <w:rFonts w:hint="cs"/>
          <w:rtl/>
        </w:rPr>
        <w:t>الإثنية</w:t>
      </w:r>
      <w:r w:rsidR="008D063B">
        <w:rPr>
          <w:rFonts w:hint="cs"/>
          <w:rtl/>
        </w:rPr>
        <w:t xml:space="preserve"> بحق </w:t>
      </w:r>
      <w:r w:rsidR="00B420AB">
        <w:rPr>
          <w:rFonts w:hint="cs"/>
          <w:rtl/>
        </w:rPr>
        <w:t xml:space="preserve">أطفال الشعوب </w:t>
      </w:r>
      <w:r w:rsidR="008D063B">
        <w:rPr>
          <w:rFonts w:hint="cs"/>
          <w:rtl/>
        </w:rPr>
        <w:t xml:space="preserve">الأصلية الذين غالباً ما يتعرضون للشتم والعنف الجسدي والتسلّط؛ </w:t>
      </w:r>
    </w:p>
    <w:p w:rsidR="008D063B" w:rsidRDefault="00154FD2" w:rsidP="00154FD2">
      <w:pPr>
        <w:pStyle w:val="SingleTxtGA"/>
        <w:rPr>
          <w:rFonts w:hint="cs"/>
          <w:rtl/>
        </w:rPr>
      </w:pPr>
      <w:r>
        <w:rPr>
          <w:rFonts w:hint="cs"/>
          <w:rtl/>
        </w:rPr>
        <w:tab/>
      </w:r>
      <w:r w:rsidR="008D063B">
        <w:rPr>
          <w:rFonts w:hint="cs"/>
          <w:rtl/>
        </w:rPr>
        <w:t>(ب)</w:t>
      </w:r>
      <w:r w:rsidR="008D063B">
        <w:rPr>
          <w:rFonts w:hint="cs"/>
          <w:rtl/>
        </w:rPr>
        <w:tab/>
        <w:t>التمييز بحق الأطفال المقيمين في المناطق الريفية</w:t>
      </w:r>
      <w:r w:rsidR="00B420AB" w:rsidRPr="00B420AB">
        <w:rPr>
          <w:rFonts w:hint="cs"/>
          <w:rtl/>
        </w:rPr>
        <w:t xml:space="preserve"> </w:t>
      </w:r>
      <w:r w:rsidR="00B420AB">
        <w:rPr>
          <w:rFonts w:hint="cs"/>
          <w:rtl/>
        </w:rPr>
        <w:t>المعزولة</w:t>
      </w:r>
      <w:r w:rsidR="008D063B">
        <w:rPr>
          <w:rFonts w:hint="cs"/>
          <w:rtl/>
        </w:rPr>
        <w:t xml:space="preserve">، </w:t>
      </w:r>
      <w:r w:rsidR="00E52762">
        <w:rPr>
          <w:rFonts w:hint="cs"/>
          <w:rtl/>
        </w:rPr>
        <w:t>فيما يتعلق ب</w:t>
      </w:r>
      <w:r w:rsidR="008D063B">
        <w:rPr>
          <w:rFonts w:hint="cs"/>
          <w:rtl/>
        </w:rPr>
        <w:t xml:space="preserve">التمتع بحقوقهم، لا سيما الحق في الاستفادة من الخدمات الصحية، </w:t>
      </w:r>
      <w:r w:rsidR="008F2744">
        <w:rPr>
          <w:rFonts w:hint="cs"/>
          <w:rtl/>
        </w:rPr>
        <w:t xml:space="preserve">والغذاء </w:t>
      </w:r>
      <w:r w:rsidR="008D063B">
        <w:rPr>
          <w:rFonts w:hint="cs"/>
          <w:rtl/>
        </w:rPr>
        <w:t xml:space="preserve">والمياه </w:t>
      </w:r>
      <w:r w:rsidR="008F2744">
        <w:rPr>
          <w:rFonts w:hint="cs"/>
          <w:rtl/>
        </w:rPr>
        <w:t>والالتحاق ب</w:t>
      </w:r>
      <w:r w:rsidR="008D063B">
        <w:rPr>
          <w:rFonts w:hint="cs"/>
          <w:rtl/>
        </w:rPr>
        <w:t xml:space="preserve">المدارس وتسجيل المواليد؛ </w:t>
      </w:r>
    </w:p>
    <w:p w:rsidR="008D063B" w:rsidRDefault="008D063B" w:rsidP="00154FD2">
      <w:pPr>
        <w:pStyle w:val="SingleTxtGA"/>
        <w:rPr>
          <w:rFonts w:hint="cs"/>
          <w:rtl/>
        </w:rPr>
      </w:pPr>
      <w:r>
        <w:rPr>
          <w:rFonts w:hint="cs"/>
          <w:rtl/>
        </w:rPr>
        <w:tab/>
        <w:t>(ج)</w:t>
      </w:r>
      <w:r>
        <w:rPr>
          <w:rFonts w:hint="cs"/>
          <w:rtl/>
        </w:rPr>
        <w:tab/>
        <w:t>التمييز بحق الأطفال المشردين في الشوارع والأطفال اللاجئين، لا سيما من رو</w:t>
      </w:r>
      <w:r w:rsidR="00247E3A">
        <w:rPr>
          <w:rFonts w:hint="cs"/>
          <w:rtl/>
        </w:rPr>
        <w:t>ا</w:t>
      </w:r>
      <w:r>
        <w:rPr>
          <w:rFonts w:hint="cs"/>
          <w:rtl/>
        </w:rPr>
        <w:t xml:space="preserve">ندا؛ </w:t>
      </w:r>
    </w:p>
    <w:p w:rsidR="008D063B" w:rsidRPr="00934C66" w:rsidRDefault="008D063B" w:rsidP="00154FD2">
      <w:pPr>
        <w:pStyle w:val="SingleTxtGA"/>
        <w:rPr>
          <w:rFonts w:hint="cs"/>
          <w:rtl/>
        </w:rPr>
      </w:pPr>
      <w:r w:rsidRPr="00934C66">
        <w:rPr>
          <w:rFonts w:hint="cs"/>
          <w:rtl/>
        </w:rPr>
        <w:tab/>
        <w:t>(د)</w:t>
      </w:r>
      <w:r w:rsidRPr="00934C66">
        <w:rPr>
          <w:rFonts w:hint="cs"/>
          <w:rtl/>
        </w:rPr>
        <w:tab/>
        <w:t xml:space="preserve">الأشكال المتعددة من التمييز </w:t>
      </w:r>
      <w:r w:rsidR="005B2960" w:rsidRPr="00934C66">
        <w:rPr>
          <w:rFonts w:hint="cs"/>
          <w:rtl/>
        </w:rPr>
        <w:t xml:space="preserve">والتحامل التي يتعرض لها </w:t>
      </w:r>
      <w:r w:rsidR="00247E3A" w:rsidRPr="00934C66">
        <w:rPr>
          <w:rFonts w:hint="cs"/>
          <w:rtl/>
        </w:rPr>
        <w:t>الأطفال المصابو</w:t>
      </w:r>
      <w:r w:rsidR="000104A2" w:rsidRPr="00934C66">
        <w:rPr>
          <w:rFonts w:hint="cs"/>
          <w:rtl/>
        </w:rPr>
        <w:t>ن بالمهق؛</w:t>
      </w:r>
    </w:p>
    <w:p w:rsidR="008D063B" w:rsidRDefault="00154FD2" w:rsidP="00154FD2">
      <w:pPr>
        <w:pStyle w:val="SingleTxtGA"/>
        <w:rPr>
          <w:rFonts w:hint="cs"/>
          <w:rtl/>
        </w:rPr>
      </w:pPr>
      <w:r>
        <w:rPr>
          <w:rFonts w:hint="cs"/>
          <w:rtl/>
        </w:rPr>
        <w:tab/>
        <w:t>(ه‍(</w:t>
      </w:r>
      <w:r w:rsidR="00C475C9">
        <w:rPr>
          <w:rFonts w:hint="cs"/>
          <w:rtl/>
        </w:rPr>
        <w:tab/>
      </w:r>
      <w:r w:rsidR="008D063B">
        <w:rPr>
          <w:rFonts w:hint="cs"/>
          <w:rtl/>
        </w:rPr>
        <w:t xml:space="preserve">الأشكال المتعددة من التمييز </w:t>
      </w:r>
      <w:r w:rsidR="004A2BA1">
        <w:rPr>
          <w:rFonts w:hint="cs"/>
          <w:rtl/>
        </w:rPr>
        <w:t xml:space="preserve">الجنساني </w:t>
      </w:r>
      <w:r w:rsidR="008D063B">
        <w:rPr>
          <w:rFonts w:hint="cs"/>
          <w:rtl/>
        </w:rPr>
        <w:t xml:space="preserve">بحق الفتيات. </w:t>
      </w:r>
    </w:p>
    <w:p w:rsidR="008D063B" w:rsidRPr="00111B7F" w:rsidRDefault="008D063B" w:rsidP="00247E3A">
      <w:pPr>
        <w:pStyle w:val="SingleTxtGA"/>
        <w:rPr>
          <w:b/>
          <w:bCs/>
          <w:rtl/>
        </w:rPr>
      </w:pPr>
      <w:r w:rsidRPr="001E5385">
        <w:rPr>
          <w:rFonts w:hint="cs"/>
          <w:rtl/>
        </w:rPr>
        <w:t>29-</w:t>
      </w:r>
      <w:r>
        <w:rPr>
          <w:rFonts w:hint="cs"/>
          <w:rtl/>
        </w:rPr>
        <w:tab/>
      </w:r>
      <w:r w:rsidRPr="00111B7F">
        <w:rPr>
          <w:rFonts w:hint="cs"/>
          <w:b/>
          <w:bCs/>
          <w:rtl/>
        </w:rPr>
        <w:t>تذكّر اللجنة بتوصيتها السابقة (</w:t>
      </w:r>
      <w:r w:rsidRPr="00111B7F">
        <w:rPr>
          <w:b/>
          <w:bCs/>
        </w:rPr>
        <w:t>CRC/C/COG/CO/1</w:t>
      </w:r>
      <w:r w:rsidRPr="00111B7F">
        <w:rPr>
          <w:rFonts w:hint="cs"/>
          <w:b/>
          <w:bCs/>
          <w:rtl/>
        </w:rPr>
        <w:t xml:space="preserve">، الفقرة 27)، </w:t>
      </w:r>
      <w:r w:rsidR="004A2BA1" w:rsidRPr="00111B7F">
        <w:rPr>
          <w:rFonts w:hint="cs"/>
          <w:b/>
          <w:bCs/>
          <w:rtl/>
        </w:rPr>
        <w:t>و</w:t>
      </w:r>
      <w:r w:rsidRPr="00111B7F">
        <w:rPr>
          <w:rFonts w:hint="cs"/>
          <w:b/>
          <w:bCs/>
          <w:rtl/>
        </w:rPr>
        <w:t xml:space="preserve">توصي الدولة الطرف بأن تطبّق مبدأ عدم التمييز، كما تنص عليه المادة 2 من الاتفاقية، </w:t>
      </w:r>
      <w:r w:rsidR="004A2BA1" w:rsidRPr="00111B7F">
        <w:rPr>
          <w:rFonts w:hint="cs"/>
          <w:b/>
          <w:bCs/>
          <w:rtl/>
        </w:rPr>
        <w:t xml:space="preserve">تطبيقاً </w:t>
      </w:r>
      <w:r w:rsidRPr="00111B7F">
        <w:rPr>
          <w:rFonts w:hint="cs"/>
          <w:b/>
          <w:bCs/>
          <w:rtl/>
        </w:rPr>
        <w:t>كامل</w:t>
      </w:r>
      <w:r w:rsidR="004A2BA1" w:rsidRPr="00111B7F">
        <w:rPr>
          <w:rFonts w:hint="cs"/>
          <w:b/>
          <w:bCs/>
          <w:rtl/>
        </w:rPr>
        <w:t>اً</w:t>
      </w:r>
      <w:r w:rsidRPr="00111B7F">
        <w:rPr>
          <w:rFonts w:hint="cs"/>
          <w:b/>
          <w:bCs/>
          <w:rtl/>
        </w:rPr>
        <w:t xml:space="preserve"> وصارم</w:t>
      </w:r>
      <w:r w:rsidR="004A2BA1" w:rsidRPr="00111B7F">
        <w:rPr>
          <w:rFonts w:hint="cs"/>
          <w:b/>
          <w:bCs/>
          <w:rtl/>
        </w:rPr>
        <w:t>اً</w:t>
      </w:r>
      <w:r w:rsidRPr="00111B7F">
        <w:rPr>
          <w:rFonts w:hint="cs"/>
          <w:b/>
          <w:bCs/>
          <w:rtl/>
        </w:rPr>
        <w:t xml:space="preserve">، وأن تدمجه في </w:t>
      </w:r>
      <w:r w:rsidR="004A2BA1" w:rsidRPr="00111B7F">
        <w:rPr>
          <w:rFonts w:hint="cs"/>
          <w:b/>
          <w:bCs/>
          <w:rtl/>
        </w:rPr>
        <w:t xml:space="preserve">إطار </w:t>
      </w:r>
      <w:r w:rsidRPr="00111B7F">
        <w:rPr>
          <w:rFonts w:hint="cs"/>
          <w:b/>
          <w:bCs/>
          <w:rtl/>
        </w:rPr>
        <w:t xml:space="preserve">تطبيق جميع المواد الأخرى من الاتفاقية، لضمان إعمال الحقوق المكرّسة في الاتفاقية، دون تمييز. وتوصي اللجنة </w:t>
      </w:r>
      <w:r w:rsidR="004A2BA1" w:rsidRPr="00111B7F">
        <w:rPr>
          <w:rFonts w:hint="cs"/>
          <w:b/>
          <w:bCs/>
          <w:rtl/>
        </w:rPr>
        <w:t xml:space="preserve">الدولة الطرف </w:t>
      </w:r>
      <w:r w:rsidRPr="00111B7F">
        <w:rPr>
          <w:rFonts w:hint="cs"/>
          <w:b/>
          <w:bCs/>
          <w:rtl/>
        </w:rPr>
        <w:t xml:space="preserve">أيضاً ببذل جهود منهجية وملائمة وفعالة </w:t>
      </w:r>
      <w:r w:rsidR="00610959" w:rsidRPr="00111B7F">
        <w:rPr>
          <w:rFonts w:hint="cs"/>
          <w:b/>
          <w:bCs/>
          <w:rtl/>
        </w:rPr>
        <w:t>للتصدي ل</w:t>
      </w:r>
      <w:r w:rsidRPr="00111B7F">
        <w:rPr>
          <w:rFonts w:hint="cs"/>
          <w:b/>
          <w:bCs/>
          <w:rtl/>
        </w:rPr>
        <w:t>لتمييز المستمر داخل الأسرة والمدارس و</w:t>
      </w:r>
      <w:r w:rsidR="00610959" w:rsidRPr="00111B7F">
        <w:rPr>
          <w:rFonts w:hint="cs"/>
          <w:b/>
          <w:bCs/>
          <w:rtl/>
        </w:rPr>
        <w:t>غيرها من الأماكن</w:t>
      </w:r>
      <w:r w:rsidRPr="00111B7F">
        <w:rPr>
          <w:rFonts w:hint="cs"/>
          <w:b/>
          <w:bCs/>
          <w:rtl/>
        </w:rPr>
        <w:t xml:space="preserve">، لا سيما بحق </w:t>
      </w:r>
      <w:r w:rsidR="00610959" w:rsidRPr="00111B7F">
        <w:rPr>
          <w:rFonts w:hint="cs"/>
          <w:b/>
          <w:bCs/>
          <w:rtl/>
        </w:rPr>
        <w:t xml:space="preserve">أطفال الشعوب الأصلية وأطفال </w:t>
      </w:r>
      <w:r w:rsidRPr="00111B7F">
        <w:rPr>
          <w:rFonts w:hint="cs"/>
          <w:b/>
          <w:bCs/>
          <w:rtl/>
        </w:rPr>
        <w:t xml:space="preserve">المناطق الريفية، والأطفال المصابين بالمهق، وأطفال الشوارع والأطفال اللاجئين، وخاصة الفتيات. وتوصي </w:t>
      </w:r>
      <w:r w:rsidR="00610959" w:rsidRPr="00111B7F">
        <w:rPr>
          <w:rFonts w:hint="cs"/>
          <w:b/>
          <w:bCs/>
          <w:rtl/>
        </w:rPr>
        <w:t xml:space="preserve">اللجنة </w:t>
      </w:r>
      <w:r w:rsidRPr="00111B7F">
        <w:rPr>
          <w:rFonts w:hint="cs"/>
          <w:b/>
          <w:bCs/>
          <w:rtl/>
        </w:rPr>
        <w:t xml:space="preserve">أيضاً بأن تضمّن الدولة الطرف </w:t>
      </w:r>
      <w:r w:rsidRPr="00111B7F">
        <w:rPr>
          <w:b/>
          <w:bCs/>
          <w:rtl/>
        </w:rPr>
        <w:t>تقريرها الدوري الت</w:t>
      </w:r>
      <w:r w:rsidRPr="00111B7F">
        <w:rPr>
          <w:rFonts w:hint="eastAsia"/>
          <w:b/>
          <w:bCs/>
          <w:rtl/>
        </w:rPr>
        <w:t>الي</w:t>
      </w:r>
      <w:r w:rsidRPr="00111B7F">
        <w:rPr>
          <w:b/>
          <w:bCs/>
          <w:rtl/>
        </w:rPr>
        <w:t xml:space="preserve"> معلومات عن التدابير والبرامج ذات الصلة باتفاقية</w:t>
      </w:r>
      <w:r w:rsidRPr="00111B7F">
        <w:rPr>
          <w:rFonts w:hint="cs"/>
          <w:b/>
          <w:bCs/>
          <w:rtl/>
        </w:rPr>
        <w:t xml:space="preserve"> حقوق الطفل</w:t>
      </w:r>
      <w:r w:rsidRPr="00111B7F">
        <w:rPr>
          <w:b/>
          <w:bCs/>
          <w:rtl/>
        </w:rPr>
        <w:t xml:space="preserve">، </w:t>
      </w:r>
      <w:r w:rsidRPr="00111B7F">
        <w:rPr>
          <w:rFonts w:hint="cs"/>
          <w:b/>
          <w:bCs/>
          <w:rtl/>
        </w:rPr>
        <w:t xml:space="preserve">التي </w:t>
      </w:r>
      <w:r w:rsidR="00610959" w:rsidRPr="00111B7F">
        <w:rPr>
          <w:rFonts w:hint="cs"/>
          <w:b/>
          <w:bCs/>
          <w:rtl/>
        </w:rPr>
        <w:t xml:space="preserve">اعتمدتها </w:t>
      </w:r>
      <w:r w:rsidRPr="00111B7F">
        <w:rPr>
          <w:b/>
          <w:bCs/>
          <w:rtl/>
        </w:rPr>
        <w:t>في سياق متابعة الإعلان وبرنامج العمل المعتمدين في المؤتمر العالمي لمكافحة العنصرية والتمييز العنصري وكره الأجانب</w:t>
      </w:r>
      <w:r w:rsidRPr="00111B7F">
        <w:rPr>
          <w:rFonts w:hint="cs"/>
          <w:b/>
          <w:bCs/>
          <w:rtl/>
        </w:rPr>
        <w:t xml:space="preserve"> </w:t>
      </w:r>
      <w:r w:rsidRPr="00111B7F">
        <w:rPr>
          <w:b/>
          <w:bCs/>
          <w:rtl/>
        </w:rPr>
        <w:t>وما يتصل بذلك من تعصب</w:t>
      </w:r>
      <w:r w:rsidRPr="00111B7F">
        <w:rPr>
          <w:rFonts w:hint="cs"/>
          <w:b/>
          <w:bCs/>
          <w:rtl/>
        </w:rPr>
        <w:t xml:space="preserve"> المعقود عام 2001</w:t>
      </w:r>
      <w:r w:rsidRPr="00111B7F">
        <w:rPr>
          <w:b/>
          <w:bCs/>
          <w:rtl/>
        </w:rPr>
        <w:t>، وكذلك في سيا</w:t>
      </w:r>
      <w:r w:rsidRPr="00111B7F">
        <w:rPr>
          <w:rFonts w:hint="eastAsia"/>
          <w:b/>
          <w:bCs/>
          <w:rtl/>
        </w:rPr>
        <w:t>ق</w:t>
      </w:r>
      <w:r w:rsidRPr="00111B7F">
        <w:rPr>
          <w:b/>
          <w:bCs/>
          <w:rtl/>
        </w:rPr>
        <w:t xml:space="preserve"> متابعة الوثيقة الختامية المعتمدة في مؤتمر استعراض نتائج </w:t>
      </w:r>
      <w:r w:rsidR="00850B94" w:rsidRPr="00111B7F">
        <w:rPr>
          <w:rFonts w:hint="cs"/>
          <w:b/>
          <w:bCs/>
          <w:rtl/>
        </w:rPr>
        <w:t xml:space="preserve">مؤتمر </w:t>
      </w:r>
      <w:r w:rsidRPr="00111B7F">
        <w:rPr>
          <w:b/>
          <w:bCs/>
          <w:rtl/>
        </w:rPr>
        <w:t>ديربان لعام 2009.</w:t>
      </w:r>
    </w:p>
    <w:p w:rsidR="008D063B" w:rsidRDefault="00111B7F" w:rsidP="00D37ECD">
      <w:pPr>
        <w:pStyle w:val="H23GA"/>
        <w:rPr>
          <w:rtl/>
        </w:rPr>
      </w:pPr>
      <w:r>
        <w:rPr>
          <w:rFonts w:hint="cs"/>
          <w:rtl/>
        </w:rPr>
        <w:tab/>
      </w:r>
      <w:r>
        <w:rPr>
          <w:rFonts w:hint="cs"/>
          <w:rtl/>
        </w:rPr>
        <w:tab/>
      </w:r>
      <w:r w:rsidR="008D063B">
        <w:rPr>
          <w:rtl/>
        </w:rPr>
        <w:t>مصالح الطفل الفضلى</w:t>
      </w:r>
    </w:p>
    <w:p w:rsidR="008D063B" w:rsidRPr="000C034B" w:rsidRDefault="008D063B" w:rsidP="00D37ECD">
      <w:pPr>
        <w:pStyle w:val="SingleTxtGA"/>
        <w:rPr>
          <w:rFonts w:hint="cs"/>
          <w:rtl/>
        </w:rPr>
      </w:pPr>
      <w:r w:rsidRPr="000C034B">
        <w:rPr>
          <w:rFonts w:hint="cs"/>
          <w:rtl/>
        </w:rPr>
        <w:t>30-</w:t>
      </w:r>
      <w:r w:rsidRPr="000C034B">
        <w:rPr>
          <w:rFonts w:hint="cs"/>
          <w:rtl/>
        </w:rPr>
        <w:tab/>
        <w:t xml:space="preserve">يساور اللجنة قلق من عدم </w:t>
      </w:r>
      <w:r w:rsidR="009D0536">
        <w:rPr>
          <w:rFonts w:hint="cs"/>
          <w:rtl/>
        </w:rPr>
        <w:t xml:space="preserve">تقديم </w:t>
      </w:r>
      <w:r w:rsidRPr="000C034B">
        <w:rPr>
          <w:rFonts w:hint="cs"/>
          <w:rtl/>
        </w:rPr>
        <w:t>الدولة الطرف معلومات عن الجهود التي تبذلها لضمان حق الطفل في أن تولى</w:t>
      </w:r>
      <w:r w:rsidRPr="000C034B">
        <w:rPr>
          <w:rtl/>
        </w:rPr>
        <w:t xml:space="preserve"> مصالحه الفضلى الاعتبار الأول في</w:t>
      </w:r>
      <w:r w:rsidRPr="000C034B">
        <w:rPr>
          <w:rFonts w:hint="cs"/>
          <w:rtl/>
        </w:rPr>
        <w:t xml:space="preserve"> جميع الإجراءات الخاصة بالأطفال، وأن يطبّق هذا الحق في جميع الإجراءات التشريعية والإدارية والقضائية، وفي جميع السياسات والبرامج ذات الصلة بالأطفال. </w:t>
      </w:r>
    </w:p>
    <w:p w:rsidR="008D063B" w:rsidRPr="00E326ED" w:rsidRDefault="00D37ECD" w:rsidP="00D37ECD">
      <w:pPr>
        <w:pStyle w:val="SingleTxtGA"/>
        <w:rPr>
          <w:rFonts w:hint="cs"/>
          <w:b/>
          <w:bCs/>
          <w:rtl/>
        </w:rPr>
      </w:pPr>
      <w:r>
        <w:rPr>
          <w:rFonts w:hint="cs"/>
          <w:rtl/>
        </w:rPr>
        <w:t>31</w:t>
      </w:r>
      <w:r w:rsidR="008D063B">
        <w:rPr>
          <w:rFonts w:hint="cs"/>
          <w:rtl/>
        </w:rPr>
        <w:t>-</w:t>
      </w:r>
      <w:r w:rsidR="008D063B">
        <w:rPr>
          <w:rFonts w:hint="cs"/>
          <w:rtl/>
        </w:rPr>
        <w:tab/>
      </w:r>
      <w:r w:rsidR="008D063B" w:rsidRPr="00E326ED">
        <w:rPr>
          <w:rFonts w:hint="cs"/>
          <w:b/>
          <w:bCs/>
          <w:rtl/>
        </w:rPr>
        <w:t>توجّه</w:t>
      </w:r>
      <w:r w:rsidR="008D063B" w:rsidRPr="00E326ED">
        <w:rPr>
          <w:b/>
          <w:bCs/>
          <w:rtl/>
        </w:rPr>
        <w:t xml:space="preserve"> اللجنة انتباه الدولة الطرف إلى تعليقها العام رقم 14(2013) </w:t>
      </w:r>
      <w:r w:rsidR="009D0536" w:rsidRPr="00E326ED">
        <w:rPr>
          <w:rFonts w:hint="cs"/>
          <w:b/>
          <w:bCs/>
          <w:rtl/>
        </w:rPr>
        <w:t xml:space="preserve">بشأن </w:t>
      </w:r>
      <w:r w:rsidR="008D063B" w:rsidRPr="00E326ED">
        <w:rPr>
          <w:b/>
          <w:bCs/>
          <w:rtl/>
        </w:rPr>
        <w:t>حق الطفل في إيلاء الاعتبار الأول لمصالحه الفضلى</w:t>
      </w:r>
      <w:r w:rsidR="008D063B" w:rsidRPr="00E326ED">
        <w:rPr>
          <w:rFonts w:hint="cs"/>
          <w:b/>
          <w:bCs/>
          <w:rtl/>
        </w:rPr>
        <w:t>،</w:t>
      </w:r>
      <w:r w:rsidR="008D063B" w:rsidRPr="00E326ED">
        <w:rPr>
          <w:b/>
          <w:bCs/>
          <w:rtl/>
        </w:rPr>
        <w:t xml:space="preserve"> وتوصي الدولة الطرف بتعزيز جهودها لضمان إدماج هذا الحق </w:t>
      </w:r>
      <w:r w:rsidR="009D0536" w:rsidRPr="00E326ED">
        <w:rPr>
          <w:rFonts w:hint="cs"/>
          <w:b/>
          <w:bCs/>
          <w:rtl/>
        </w:rPr>
        <w:t xml:space="preserve">إدماجاً </w:t>
      </w:r>
      <w:r w:rsidR="00D2130A">
        <w:rPr>
          <w:b/>
          <w:bCs/>
          <w:rtl/>
        </w:rPr>
        <w:t>مناسب</w:t>
      </w:r>
      <w:r w:rsidR="00D2130A">
        <w:rPr>
          <w:rFonts w:hint="cs"/>
          <w:b/>
          <w:bCs/>
          <w:rtl/>
        </w:rPr>
        <w:t>اً</w:t>
      </w:r>
      <w:r w:rsidR="009D0536" w:rsidRPr="00E326ED">
        <w:rPr>
          <w:rFonts w:hint="cs"/>
          <w:b/>
          <w:bCs/>
          <w:rtl/>
        </w:rPr>
        <w:t>،</w:t>
      </w:r>
      <w:r w:rsidR="008D063B" w:rsidRPr="00E326ED">
        <w:rPr>
          <w:b/>
          <w:bCs/>
          <w:rtl/>
        </w:rPr>
        <w:t xml:space="preserve"> وتطبيقه </w:t>
      </w:r>
      <w:r w:rsidR="009D0536" w:rsidRPr="00E326ED">
        <w:rPr>
          <w:rFonts w:hint="cs"/>
          <w:b/>
          <w:bCs/>
          <w:rtl/>
        </w:rPr>
        <w:t xml:space="preserve">تطبيقاً متسقاً، </w:t>
      </w:r>
      <w:r w:rsidR="008D063B" w:rsidRPr="00E326ED">
        <w:rPr>
          <w:b/>
          <w:bCs/>
          <w:rtl/>
        </w:rPr>
        <w:t xml:space="preserve">في جميع الإجراءات التشريعية والإدارية والقضائية، وكذلك في جميع السياسات والبرامج والمشاريع التي تتعلق بالطفل وتؤثر </w:t>
      </w:r>
      <w:r w:rsidR="008D063B" w:rsidRPr="00E326ED">
        <w:rPr>
          <w:rFonts w:hint="cs"/>
          <w:b/>
          <w:bCs/>
          <w:rtl/>
        </w:rPr>
        <w:t>عليه</w:t>
      </w:r>
      <w:r w:rsidR="008D063B" w:rsidRPr="00E326ED">
        <w:rPr>
          <w:b/>
          <w:bCs/>
          <w:rtl/>
        </w:rPr>
        <w:t xml:space="preserve">. وفي هذا الصدد، تشجع اللجنة الدولة الطرف على وضع إجراءات ومعايير لتوفير إرشادات لجميع الأشخاص </w:t>
      </w:r>
      <w:r w:rsidR="008D063B" w:rsidRPr="00E326ED">
        <w:rPr>
          <w:rFonts w:hint="cs"/>
          <w:b/>
          <w:bCs/>
          <w:rtl/>
        </w:rPr>
        <w:t>الذين لهم</w:t>
      </w:r>
      <w:r w:rsidR="008D063B" w:rsidRPr="00E326ED">
        <w:rPr>
          <w:b/>
          <w:bCs/>
          <w:rtl/>
        </w:rPr>
        <w:t xml:space="preserve"> سلطة تحديد مصالح الطفل الفضلى في كل مجال وتعميم تلك الإجراءات والمعايير على الجمهور</w:t>
      </w:r>
      <w:r w:rsidR="008D063B" w:rsidRPr="00E326ED">
        <w:rPr>
          <w:rFonts w:hint="cs"/>
          <w:b/>
          <w:bCs/>
          <w:rtl/>
        </w:rPr>
        <w:t>، بما في ذلك الزعماء التقليديون، والمؤسسات العامة والخاصة للرعاية الاجتماعية</w:t>
      </w:r>
      <w:r w:rsidR="00D2130A">
        <w:rPr>
          <w:rFonts w:hint="cs"/>
          <w:b/>
          <w:bCs/>
          <w:rtl/>
        </w:rPr>
        <w:t>،</w:t>
      </w:r>
      <w:r w:rsidR="008D063B" w:rsidRPr="00E326ED">
        <w:rPr>
          <w:rFonts w:hint="cs"/>
          <w:b/>
          <w:bCs/>
          <w:rtl/>
        </w:rPr>
        <w:t xml:space="preserve"> </w:t>
      </w:r>
      <w:r w:rsidR="008D063B" w:rsidRPr="00E326ED">
        <w:rPr>
          <w:b/>
          <w:bCs/>
          <w:rtl/>
        </w:rPr>
        <w:t>والمحاكم والسلطات الإدارية والهيئات التشريعي</w:t>
      </w:r>
      <w:r w:rsidR="008D063B" w:rsidRPr="00E326ED">
        <w:rPr>
          <w:rFonts w:hint="cs"/>
          <w:b/>
          <w:bCs/>
          <w:rtl/>
        </w:rPr>
        <w:t xml:space="preserve">ة. </w:t>
      </w:r>
    </w:p>
    <w:p w:rsidR="008D063B" w:rsidRDefault="00323A81" w:rsidP="00323A81">
      <w:pPr>
        <w:pStyle w:val="H23GA"/>
        <w:rPr>
          <w:rFonts w:hint="cs"/>
          <w:rtl/>
        </w:rPr>
      </w:pPr>
      <w:r>
        <w:rPr>
          <w:rFonts w:hint="cs"/>
          <w:rtl/>
        </w:rPr>
        <w:tab/>
      </w:r>
      <w:r w:rsidR="008D063B">
        <w:rPr>
          <w:rtl/>
        </w:rPr>
        <w:tab/>
        <w:t>احترام آراء الطفل</w:t>
      </w:r>
    </w:p>
    <w:p w:rsidR="008D063B" w:rsidRDefault="008D063B" w:rsidP="006D79B5">
      <w:pPr>
        <w:pStyle w:val="SingleTxtGA"/>
        <w:rPr>
          <w:rFonts w:hint="cs"/>
        </w:rPr>
      </w:pPr>
      <w:r>
        <w:rPr>
          <w:rFonts w:hint="cs"/>
          <w:rtl/>
          <w:lang w:eastAsia="ar-SA"/>
        </w:rPr>
        <w:t>32-</w:t>
      </w:r>
      <w:r>
        <w:rPr>
          <w:rFonts w:hint="cs"/>
          <w:rtl/>
          <w:lang w:eastAsia="ar-SA"/>
        </w:rPr>
        <w:tab/>
      </w:r>
      <w:r w:rsidR="005E177D">
        <w:rPr>
          <w:rFonts w:hint="cs"/>
          <w:rtl/>
          <w:lang w:eastAsia="ar-SA"/>
        </w:rPr>
        <w:t xml:space="preserve">تذكّر اللجنة بما أعربت عنه من قلق إزاء </w:t>
      </w:r>
      <w:r w:rsidR="005E177D">
        <w:rPr>
          <w:rFonts w:hint="cs"/>
          <w:rtl/>
        </w:rPr>
        <w:t xml:space="preserve">عدم </w:t>
      </w:r>
      <w:r>
        <w:rPr>
          <w:rFonts w:hint="cs"/>
          <w:rtl/>
        </w:rPr>
        <w:t>مراعاة مبدأ احترام آراء الطفل</w:t>
      </w:r>
      <w:r w:rsidR="006D79B5">
        <w:rPr>
          <w:rFonts w:hint="cs"/>
          <w:rtl/>
        </w:rPr>
        <w:t xml:space="preserve"> </w:t>
      </w:r>
      <w:r>
        <w:rPr>
          <w:rFonts w:hint="cs"/>
          <w:rtl/>
        </w:rPr>
        <w:t>وتطبيقه بالكامل (</w:t>
      </w:r>
      <w:r w:rsidRPr="00E62641">
        <w:t>CRC/C/COG/CO/1</w:t>
      </w:r>
      <w:r>
        <w:rPr>
          <w:rFonts w:hint="cs"/>
          <w:rtl/>
        </w:rPr>
        <w:t xml:space="preserve">، الفقرة 30). </w:t>
      </w:r>
      <w:r w:rsidR="005E177D">
        <w:rPr>
          <w:rFonts w:hint="cs"/>
          <w:rtl/>
        </w:rPr>
        <w:t>و</w:t>
      </w:r>
      <w:r>
        <w:rPr>
          <w:rFonts w:hint="cs"/>
          <w:rtl/>
        </w:rPr>
        <w:t xml:space="preserve">تلاحظ </w:t>
      </w:r>
      <w:r w:rsidR="005E177D">
        <w:rPr>
          <w:rFonts w:hint="cs"/>
          <w:rtl/>
        </w:rPr>
        <w:t xml:space="preserve">اللجنة </w:t>
      </w:r>
      <w:r>
        <w:rPr>
          <w:rFonts w:hint="cs"/>
          <w:rtl/>
        </w:rPr>
        <w:t xml:space="preserve">بقلق عدم إحراز تقدم نحو إقرار قانون </w:t>
      </w:r>
      <w:r w:rsidR="005E177D">
        <w:rPr>
          <w:rFonts w:hint="cs"/>
          <w:rtl/>
        </w:rPr>
        <w:t xml:space="preserve">إدماج </w:t>
      </w:r>
      <w:r>
        <w:rPr>
          <w:rFonts w:hint="cs"/>
          <w:rtl/>
        </w:rPr>
        <w:t xml:space="preserve">برلمان الطفل الكنغولي في العملية البرلمانية. </w:t>
      </w:r>
    </w:p>
    <w:p w:rsidR="008D063B" w:rsidRPr="00323A81" w:rsidRDefault="008D063B" w:rsidP="006D79B5">
      <w:pPr>
        <w:pStyle w:val="SingleTxtGA"/>
        <w:rPr>
          <w:rFonts w:hint="cs"/>
          <w:b/>
          <w:bCs/>
          <w:rtl/>
        </w:rPr>
      </w:pPr>
      <w:r>
        <w:rPr>
          <w:rFonts w:hint="cs"/>
          <w:rtl/>
        </w:rPr>
        <w:t>33-</w:t>
      </w:r>
      <w:r>
        <w:rPr>
          <w:rFonts w:hint="cs"/>
          <w:rtl/>
        </w:rPr>
        <w:tab/>
      </w:r>
      <w:r w:rsidRPr="00323A81">
        <w:rPr>
          <w:rFonts w:hint="cs"/>
          <w:b/>
          <w:bCs/>
          <w:rtl/>
        </w:rPr>
        <w:t>توجّه اللجنة انتباه الدولة</w:t>
      </w:r>
      <w:r w:rsidR="00463B27">
        <w:rPr>
          <w:rFonts w:hint="cs"/>
          <w:b/>
          <w:bCs/>
          <w:rtl/>
        </w:rPr>
        <w:t xml:space="preserve"> الطرف إلى تعليقها العام رقم 12</w:t>
      </w:r>
      <w:r w:rsidRPr="00323A81">
        <w:rPr>
          <w:rFonts w:hint="cs"/>
          <w:b/>
          <w:bCs/>
          <w:rtl/>
        </w:rPr>
        <w:t xml:space="preserve">(2009) </w:t>
      </w:r>
      <w:r w:rsidR="005E177D" w:rsidRPr="00323A81">
        <w:rPr>
          <w:rFonts w:hint="cs"/>
          <w:b/>
          <w:bCs/>
          <w:rtl/>
        </w:rPr>
        <w:t xml:space="preserve">بشأن حق </w:t>
      </w:r>
      <w:r w:rsidRPr="00323A81">
        <w:rPr>
          <w:rFonts w:hint="cs"/>
          <w:b/>
          <w:bCs/>
          <w:rtl/>
        </w:rPr>
        <w:t>الطفل في أن تُسمع آراؤه، وتوصي بأن تتخذ الدولة الطرف تدابير لتعزيز احترام آراء الطفل عملاً بالمادة 12 من الاتفاقية. و</w:t>
      </w:r>
      <w:r w:rsidR="006C2540" w:rsidRPr="00323A81">
        <w:rPr>
          <w:rFonts w:hint="cs"/>
          <w:b/>
          <w:bCs/>
          <w:rtl/>
        </w:rPr>
        <w:t xml:space="preserve">لهذه الغاية، </w:t>
      </w:r>
      <w:r w:rsidRPr="00323A81">
        <w:rPr>
          <w:rFonts w:hint="cs"/>
          <w:b/>
          <w:bCs/>
          <w:rtl/>
        </w:rPr>
        <w:t>ت</w:t>
      </w:r>
      <w:r w:rsidR="006C2540" w:rsidRPr="00323A81">
        <w:rPr>
          <w:rFonts w:hint="cs"/>
          <w:b/>
          <w:bCs/>
          <w:rtl/>
        </w:rPr>
        <w:t>ُ</w:t>
      </w:r>
      <w:r w:rsidRPr="00323A81">
        <w:rPr>
          <w:rFonts w:hint="cs"/>
          <w:b/>
          <w:bCs/>
          <w:rtl/>
        </w:rPr>
        <w:t>ذكّر اللجنة بتوصيتها السابقة (</w:t>
      </w:r>
      <w:r w:rsidRPr="00323A81">
        <w:rPr>
          <w:b/>
          <w:bCs/>
        </w:rPr>
        <w:t>CRC/C/COG/CO/1</w:t>
      </w:r>
      <w:r w:rsidRPr="00323A81">
        <w:rPr>
          <w:rFonts w:hint="cs"/>
          <w:b/>
          <w:bCs/>
          <w:rtl/>
        </w:rPr>
        <w:t>، الفقرة 31) وتحث الدولة الطرف على ما يلي:</w:t>
      </w:r>
    </w:p>
    <w:p w:rsidR="008D063B" w:rsidRPr="00323A81" w:rsidRDefault="00323A81" w:rsidP="0019652D">
      <w:pPr>
        <w:pStyle w:val="SingleTxtGA"/>
        <w:rPr>
          <w:rFonts w:hint="cs"/>
          <w:b/>
          <w:bCs/>
          <w:rtl/>
        </w:rPr>
      </w:pPr>
      <w:r w:rsidRPr="00323A81">
        <w:rPr>
          <w:rFonts w:hint="cs"/>
          <w:b/>
          <w:bCs/>
          <w:rtl/>
        </w:rPr>
        <w:tab/>
      </w:r>
      <w:r w:rsidR="008D063B" w:rsidRPr="00323A81">
        <w:rPr>
          <w:rFonts w:hint="cs"/>
          <w:b/>
          <w:bCs/>
          <w:rtl/>
        </w:rPr>
        <w:t>(أ)</w:t>
      </w:r>
      <w:r w:rsidR="008D063B" w:rsidRPr="00323A81">
        <w:rPr>
          <w:rFonts w:hint="cs"/>
          <w:b/>
          <w:bCs/>
          <w:rtl/>
        </w:rPr>
        <w:tab/>
        <w:t xml:space="preserve">ضمان </w:t>
      </w:r>
      <w:r w:rsidR="00204E69" w:rsidRPr="00323A81">
        <w:rPr>
          <w:rFonts w:hint="cs"/>
          <w:b/>
          <w:bCs/>
          <w:rtl/>
        </w:rPr>
        <w:t>إعمال حق الطفل في مراعاة آرائه</w:t>
      </w:r>
      <w:r w:rsidR="008D063B" w:rsidRPr="00323A81">
        <w:rPr>
          <w:rFonts w:hint="cs"/>
          <w:b/>
          <w:bCs/>
          <w:rtl/>
        </w:rPr>
        <w:t xml:space="preserve">. وفي هذا الصدد، ينبغي </w:t>
      </w:r>
      <w:r w:rsidR="00204E69" w:rsidRPr="00323A81">
        <w:rPr>
          <w:rFonts w:hint="cs"/>
          <w:b/>
          <w:bCs/>
          <w:rtl/>
        </w:rPr>
        <w:t xml:space="preserve">التشديد </w:t>
      </w:r>
      <w:r w:rsidR="008D063B" w:rsidRPr="00323A81">
        <w:rPr>
          <w:rFonts w:hint="cs"/>
          <w:b/>
          <w:bCs/>
          <w:rtl/>
        </w:rPr>
        <w:t xml:space="preserve">بشكل خاص على حق كل طفل في التعبير عن آرائه بحرية داخل الأسرة وفي </w:t>
      </w:r>
      <w:r w:rsidR="00204E69" w:rsidRPr="00323A81">
        <w:rPr>
          <w:rFonts w:hint="cs"/>
          <w:b/>
          <w:bCs/>
          <w:rtl/>
        </w:rPr>
        <w:t xml:space="preserve">المدرسة </w:t>
      </w:r>
      <w:r w:rsidR="008D063B" w:rsidRPr="00323A81">
        <w:rPr>
          <w:rFonts w:hint="cs"/>
          <w:b/>
          <w:bCs/>
          <w:rtl/>
        </w:rPr>
        <w:t xml:space="preserve">وداخل المؤسسات </w:t>
      </w:r>
      <w:r w:rsidR="00204E69" w:rsidRPr="00323A81">
        <w:rPr>
          <w:rFonts w:hint="cs"/>
          <w:b/>
          <w:bCs/>
          <w:rtl/>
        </w:rPr>
        <w:t xml:space="preserve">والهيئات </w:t>
      </w:r>
      <w:r w:rsidR="008D063B" w:rsidRPr="00323A81">
        <w:rPr>
          <w:rFonts w:hint="cs"/>
          <w:b/>
          <w:bCs/>
          <w:rtl/>
        </w:rPr>
        <w:t>الأخرى</w:t>
      </w:r>
      <w:r w:rsidR="00204E69" w:rsidRPr="00323A81">
        <w:rPr>
          <w:rFonts w:hint="cs"/>
          <w:b/>
          <w:bCs/>
          <w:rtl/>
        </w:rPr>
        <w:t xml:space="preserve"> وفي المجتمع المحلي</w:t>
      </w:r>
      <w:r w:rsidR="008D063B" w:rsidRPr="00323A81">
        <w:rPr>
          <w:rFonts w:hint="cs"/>
          <w:b/>
          <w:bCs/>
          <w:rtl/>
        </w:rPr>
        <w:t xml:space="preserve"> وفي المجتمع بوجه عام، مع إيلاء اهتمام خاص للمجموعات المستضعفة والأقليات.</w:t>
      </w:r>
      <w:r w:rsidR="0076219D" w:rsidRPr="00323A81">
        <w:rPr>
          <w:rFonts w:hint="cs"/>
          <w:b/>
          <w:bCs/>
          <w:rtl/>
        </w:rPr>
        <w:t xml:space="preserve"> </w:t>
      </w:r>
      <w:r w:rsidR="008D063B" w:rsidRPr="00323A81">
        <w:rPr>
          <w:rFonts w:hint="cs"/>
          <w:b/>
          <w:bCs/>
          <w:rtl/>
        </w:rPr>
        <w:t xml:space="preserve">كما ينبغي أن ينعكس </w:t>
      </w:r>
      <w:r w:rsidR="0076219D" w:rsidRPr="00323A81">
        <w:rPr>
          <w:rFonts w:hint="cs"/>
          <w:b/>
          <w:bCs/>
          <w:rtl/>
        </w:rPr>
        <w:t xml:space="preserve">ذلك </w:t>
      </w:r>
      <w:r w:rsidR="008D063B" w:rsidRPr="00323A81">
        <w:rPr>
          <w:rFonts w:hint="cs"/>
          <w:b/>
          <w:bCs/>
          <w:rtl/>
        </w:rPr>
        <w:t xml:space="preserve">في جميع القوانين، والقرارات القضائية والإدارية؛ </w:t>
      </w:r>
    </w:p>
    <w:p w:rsidR="008D063B" w:rsidRPr="00323A81" w:rsidRDefault="008D063B" w:rsidP="00323A81">
      <w:pPr>
        <w:pStyle w:val="SingleTxtGA"/>
        <w:rPr>
          <w:rFonts w:hint="cs"/>
          <w:b/>
          <w:bCs/>
          <w:rtl/>
        </w:rPr>
      </w:pPr>
      <w:r w:rsidRPr="00323A81">
        <w:rPr>
          <w:rFonts w:hint="cs"/>
          <w:b/>
          <w:bCs/>
          <w:rtl/>
        </w:rPr>
        <w:tab/>
        <w:t>(ب)</w:t>
      </w:r>
      <w:r w:rsidRPr="00323A81">
        <w:rPr>
          <w:rFonts w:hint="cs"/>
          <w:b/>
          <w:bCs/>
          <w:rtl/>
        </w:rPr>
        <w:tab/>
        <w:t xml:space="preserve">اتخاذ التدابير التي تكفل التنفيذ الفعّال </w:t>
      </w:r>
      <w:r w:rsidR="002F1A43" w:rsidRPr="00323A81">
        <w:rPr>
          <w:rFonts w:hint="cs"/>
          <w:b/>
          <w:bCs/>
          <w:rtl/>
        </w:rPr>
        <w:t xml:space="preserve">للتشريع </w:t>
      </w:r>
      <w:r w:rsidRPr="00323A81">
        <w:rPr>
          <w:rFonts w:hint="cs"/>
          <w:b/>
          <w:bCs/>
          <w:rtl/>
        </w:rPr>
        <w:t xml:space="preserve">الذي يقرّ بحق الطفل في أن تسمع آراؤه في الإجراءات القانونية ذات الصلة؛ </w:t>
      </w:r>
    </w:p>
    <w:p w:rsidR="008D063B" w:rsidRPr="00323A81" w:rsidRDefault="008D063B" w:rsidP="00323A81">
      <w:pPr>
        <w:pStyle w:val="SingleTxtGA"/>
        <w:rPr>
          <w:rFonts w:hint="cs"/>
          <w:b/>
          <w:bCs/>
          <w:rtl/>
        </w:rPr>
      </w:pPr>
      <w:r w:rsidRPr="00323A81">
        <w:rPr>
          <w:rFonts w:hint="cs"/>
          <w:b/>
          <w:bCs/>
          <w:rtl/>
        </w:rPr>
        <w:tab/>
        <w:t>(ج)</w:t>
      </w:r>
      <w:r w:rsidRPr="00323A81">
        <w:rPr>
          <w:rFonts w:hint="cs"/>
          <w:b/>
          <w:bCs/>
          <w:rtl/>
        </w:rPr>
        <w:tab/>
        <w:t xml:space="preserve">إجراء </w:t>
      </w:r>
      <w:r w:rsidR="002F1A43" w:rsidRPr="00323A81">
        <w:rPr>
          <w:rFonts w:hint="cs"/>
          <w:b/>
          <w:bCs/>
          <w:rtl/>
        </w:rPr>
        <w:t xml:space="preserve">بحوث </w:t>
      </w:r>
      <w:r w:rsidRPr="00323A81">
        <w:rPr>
          <w:rFonts w:hint="cs"/>
          <w:b/>
          <w:bCs/>
          <w:rtl/>
        </w:rPr>
        <w:t xml:space="preserve">لتحديد المسائل الأكثر أهمية للأطفال، والاستماع لآرائهم </w:t>
      </w:r>
      <w:r w:rsidR="002F1A43" w:rsidRPr="00323A81">
        <w:rPr>
          <w:rFonts w:hint="cs"/>
          <w:b/>
          <w:bCs/>
          <w:rtl/>
        </w:rPr>
        <w:t>ب</w:t>
      </w:r>
      <w:r w:rsidRPr="00323A81">
        <w:rPr>
          <w:rFonts w:hint="cs"/>
          <w:b/>
          <w:bCs/>
          <w:rtl/>
        </w:rPr>
        <w:t xml:space="preserve">شأنها، ومعرفة </w:t>
      </w:r>
      <w:r w:rsidR="002B3FB6" w:rsidRPr="00323A81">
        <w:rPr>
          <w:rFonts w:hint="cs"/>
          <w:b/>
          <w:bCs/>
          <w:rtl/>
        </w:rPr>
        <w:t xml:space="preserve">مدى </w:t>
      </w:r>
      <w:r w:rsidRPr="00323A81">
        <w:rPr>
          <w:rFonts w:hint="cs"/>
          <w:b/>
          <w:bCs/>
          <w:rtl/>
        </w:rPr>
        <w:t xml:space="preserve">الاستماع لآرائهم في اتخاذ القرارات </w:t>
      </w:r>
      <w:r w:rsidR="00CF12E8" w:rsidRPr="00323A81">
        <w:rPr>
          <w:rFonts w:hint="cs"/>
          <w:b/>
          <w:bCs/>
          <w:rtl/>
        </w:rPr>
        <w:t xml:space="preserve">الأسرية </w:t>
      </w:r>
      <w:r w:rsidR="0019652D">
        <w:rPr>
          <w:rFonts w:hint="cs"/>
          <w:b/>
          <w:bCs/>
          <w:rtl/>
        </w:rPr>
        <w:t xml:space="preserve">التي </w:t>
      </w:r>
      <w:r w:rsidR="00CF12E8" w:rsidRPr="00323A81">
        <w:rPr>
          <w:rFonts w:hint="cs"/>
          <w:b/>
          <w:bCs/>
          <w:rtl/>
        </w:rPr>
        <w:t>تمسّ حياتهم</w:t>
      </w:r>
      <w:r w:rsidRPr="00323A81">
        <w:rPr>
          <w:rFonts w:hint="cs"/>
          <w:b/>
          <w:bCs/>
          <w:rtl/>
        </w:rPr>
        <w:t xml:space="preserve">، وتحديد القنوات </w:t>
      </w:r>
      <w:r w:rsidRPr="00323A81">
        <w:rPr>
          <w:b/>
          <w:bCs/>
          <w:rtl/>
        </w:rPr>
        <w:t xml:space="preserve">التي يمارسون من خلالها حالياً </w:t>
      </w:r>
      <w:r w:rsidR="00CF12E8" w:rsidRPr="00323A81">
        <w:rPr>
          <w:rFonts w:hint="cs"/>
          <w:b/>
          <w:bCs/>
          <w:rtl/>
        </w:rPr>
        <w:t xml:space="preserve">أو يمكن أن يمارسوا، </w:t>
      </w:r>
      <w:r w:rsidRPr="00323A81">
        <w:rPr>
          <w:b/>
          <w:bCs/>
          <w:rtl/>
        </w:rPr>
        <w:t xml:space="preserve">أكبر قدر من التأثير </w:t>
      </w:r>
      <w:r w:rsidR="00CF12E8" w:rsidRPr="00323A81">
        <w:rPr>
          <w:rFonts w:hint="cs"/>
          <w:b/>
          <w:bCs/>
          <w:rtl/>
        </w:rPr>
        <w:t xml:space="preserve">في </w:t>
      </w:r>
      <w:r w:rsidRPr="00323A81">
        <w:rPr>
          <w:b/>
          <w:bCs/>
          <w:rtl/>
        </w:rPr>
        <w:t>عملية صنع الق</w:t>
      </w:r>
      <w:r w:rsidR="00F85E44" w:rsidRPr="00323A81">
        <w:rPr>
          <w:b/>
          <w:bCs/>
          <w:rtl/>
        </w:rPr>
        <w:t>رار على الصعيدين الوطني والمحلي</w:t>
      </w:r>
      <w:r w:rsidRPr="00323A81">
        <w:rPr>
          <w:b/>
          <w:bCs/>
          <w:rtl/>
        </w:rPr>
        <w:t>؛</w:t>
      </w:r>
    </w:p>
    <w:p w:rsidR="008D063B" w:rsidRPr="00323A81" w:rsidRDefault="008D063B" w:rsidP="00323A81">
      <w:pPr>
        <w:pStyle w:val="SingleTxtGA"/>
        <w:rPr>
          <w:rFonts w:hint="cs"/>
          <w:b/>
          <w:bCs/>
          <w:rtl/>
        </w:rPr>
      </w:pPr>
      <w:r w:rsidRPr="00323A81">
        <w:rPr>
          <w:rFonts w:hint="cs"/>
          <w:b/>
          <w:bCs/>
          <w:rtl/>
        </w:rPr>
        <w:tab/>
        <w:t>(د)</w:t>
      </w:r>
      <w:r w:rsidRPr="00323A81">
        <w:rPr>
          <w:rFonts w:hint="cs"/>
          <w:b/>
          <w:bCs/>
          <w:rtl/>
        </w:rPr>
        <w:tab/>
      </w:r>
      <w:r w:rsidRPr="00323A81">
        <w:rPr>
          <w:rFonts w:hint="cs"/>
          <w:b/>
          <w:bCs/>
          <w:rtl/>
          <w:lang/>
        </w:rPr>
        <w:t xml:space="preserve">تنفيذ برامج وأنشطة توعية لتشجيع المشاركة الجادة </w:t>
      </w:r>
      <w:r w:rsidR="009E1A3C" w:rsidRPr="00323A81">
        <w:rPr>
          <w:rFonts w:hint="cs"/>
          <w:b/>
          <w:bCs/>
          <w:rtl/>
          <w:lang/>
        </w:rPr>
        <w:t xml:space="preserve">والمقتدرة </w:t>
      </w:r>
      <w:r w:rsidRPr="00323A81">
        <w:rPr>
          <w:rFonts w:hint="cs"/>
          <w:b/>
          <w:bCs/>
          <w:rtl/>
          <w:lang/>
        </w:rPr>
        <w:t xml:space="preserve">لجميع الأطفال داخل الأسرة والمجتمع </w:t>
      </w:r>
      <w:r w:rsidR="007A71E4" w:rsidRPr="00323A81">
        <w:rPr>
          <w:rFonts w:hint="cs"/>
          <w:b/>
          <w:bCs/>
          <w:rtl/>
          <w:lang/>
        </w:rPr>
        <w:t xml:space="preserve">المحلي </w:t>
      </w:r>
      <w:r w:rsidRPr="00323A81">
        <w:rPr>
          <w:rFonts w:hint="cs"/>
          <w:b/>
          <w:bCs/>
          <w:rtl/>
          <w:lang/>
        </w:rPr>
        <w:t xml:space="preserve">والمدارس، بما في ذلك داخل هيئات مجالس الطلاب، مع إيلاء اهتمام خاص للفتيات والأطفال المستضعفين؛ </w:t>
      </w:r>
    </w:p>
    <w:p w:rsidR="008D063B" w:rsidRPr="00323A81" w:rsidRDefault="00323A81" w:rsidP="00873BF8">
      <w:pPr>
        <w:pStyle w:val="SingleTxtGA"/>
        <w:rPr>
          <w:rFonts w:hint="cs"/>
          <w:b/>
          <w:bCs/>
          <w:rtl/>
        </w:rPr>
      </w:pPr>
      <w:r w:rsidRPr="00323A81">
        <w:rPr>
          <w:rFonts w:hint="cs"/>
          <w:b/>
          <w:bCs/>
          <w:rtl/>
        </w:rPr>
        <w:tab/>
      </w:r>
      <w:r w:rsidR="008D063B" w:rsidRPr="00323A81">
        <w:rPr>
          <w:rFonts w:hint="cs"/>
          <w:b/>
          <w:bCs/>
          <w:rtl/>
        </w:rPr>
        <w:t>(</w:t>
      </w:r>
      <w:r w:rsidR="00267ED9" w:rsidRPr="00323A81">
        <w:rPr>
          <w:rFonts w:hint="cs"/>
          <w:b/>
          <w:bCs/>
          <w:rtl/>
        </w:rPr>
        <w:t>ه‍(</w:t>
      </w:r>
      <w:r w:rsidR="008D063B" w:rsidRPr="00323A81">
        <w:rPr>
          <w:rFonts w:hint="cs"/>
          <w:b/>
          <w:bCs/>
          <w:rtl/>
        </w:rPr>
        <w:tab/>
      </w:r>
      <w:r w:rsidR="008D063B" w:rsidRPr="00323A81">
        <w:rPr>
          <w:b/>
          <w:bCs/>
          <w:rtl/>
        </w:rPr>
        <w:t xml:space="preserve">إضفاء الطابع المؤسسي على برلمان الأطفال باعتباره حدثاً منتظماً وضمان </w:t>
      </w:r>
      <w:r w:rsidR="00412BD2" w:rsidRPr="00323A81">
        <w:rPr>
          <w:rFonts w:hint="cs"/>
          <w:b/>
          <w:bCs/>
          <w:rtl/>
        </w:rPr>
        <w:t xml:space="preserve">أن تكون له </w:t>
      </w:r>
      <w:r w:rsidR="008D063B" w:rsidRPr="00323A81">
        <w:rPr>
          <w:b/>
          <w:bCs/>
          <w:rtl/>
        </w:rPr>
        <w:t xml:space="preserve">ولاية جادة وتزويده بموارد بشرية وتقنية ومالية كافية من أجل تسهيل مشاركة الأطفال بفعالية في </w:t>
      </w:r>
      <w:r w:rsidR="00412BD2" w:rsidRPr="00323A81">
        <w:rPr>
          <w:rFonts w:hint="cs"/>
          <w:b/>
          <w:bCs/>
          <w:rtl/>
        </w:rPr>
        <w:t xml:space="preserve">العمليات </w:t>
      </w:r>
      <w:r w:rsidR="008D063B" w:rsidRPr="00323A81">
        <w:rPr>
          <w:b/>
          <w:bCs/>
          <w:rtl/>
        </w:rPr>
        <w:t>التشريعية الوطنية المتعلقة بمسائل تمسهم.</w:t>
      </w:r>
    </w:p>
    <w:p w:rsidR="008D063B" w:rsidRPr="00095184" w:rsidRDefault="00323A81" w:rsidP="003841CF">
      <w:pPr>
        <w:pStyle w:val="H23GA"/>
        <w:rPr>
          <w:rFonts w:hint="cs"/>
          <w:rtl/>
        </w:rPr>
      </w:pPr>
      <w:r>
        <w:rPr>
          <w:rFonts w:hint="cs"/>
          <w:rtl/>
        </w:rPr>
        <w:tab/>
      </w:r>
      <w:r w:rsidR="008D063B">
        <w:rPr>
          <w:rFonts w:hint="cs"/>
          <w:rtl/>
        </w:rPr>
        <w:tab/>
      </w:r>
      <w:r w:rsidR="008D063B" w:rsidRPr="00095184">
        <w:rPr>
          <w:rFonts w:hint="eastAsia"/>
          <w:rtl/>
        </w:rPr>
        <w:t>الحق</w:t>
      </w:r>
      <w:r w:rsidR="00211E50">
        <w:rPr>
          <w:rtl/>
        </w:rPr>
        <w:t xml:space="preserve"> في الحياة والبقاء</w:t>
      </w:r>
    </w:p>
    <w:p w:rsidR="008D063B" w:rsidRPr="0060533A" w:rsidRDefault="008D063B" w:rsidP="003841CF">
      <w:pPr>
        <w:pStyle w:val="SingleTxtGA"/>
        <w:rPr>
          <w:rFonts w:hint="cs"/>
          <w:spacing w:val="-2"/>
          <w:rtl/>
        </w:rPr>
      </w:pPr>
      <w:r w:rsidRPr="0060533A">
        <w:rPr>
          <w:spacing w:val="-2"/>
          <w:rtl/>
        </w:rPr>
        <w:t>3</w:t>
      </w:r>
      <w:r w:rsidRPr="0060533A">
        <w:rPr>
          <w:rFonts w:hint="cs"/>
          <w:spacing w:val="-2"/>
          <w:rtl/>
        </w:rPr>
        <w:t>4</w:t>
      </w:r>
      <w:r w:rsidRPr="0060533A">
        <w:rPr>
          <w:spacing w:val="-2"/>
          <w:rtl/>
        </w:rPr>
        <w:t>-</w:t>
      </w:r>
      <w:r w:rsidRPr="0060533A">
        <w:rPr>
          <w:spacing w:val="-2"/>
          <w:rtl/>
        </w:rPr>
        <w:tab/>
      </w:r>
      <w:r w:rsidRPr="0060533A">
        <w:rPr>
          <w:rFonts w:hint="cs"/>
          <w:spacing w:val="-2"/>
          <w:rtl/>
        </w:rPr>
        <w:t xml:space="preserve">تحيط اللجنة علماً بالتدابير التي اعتمدتها الدولة الطرف لحماية الأطفال المصابين بالمهق، </w:t>
      </w:r>
      <w:r w:rsidR="00211E50" w:rsidRPr="0060533A">
        <w:rPr>
          <w:rFonts w:hint="cs"/>
          <w:spacing w:val="-2"/>
          <w:rtl/>
        </w:rPr>
        <w:t>لكنها لا تزال تشعر ب</w:t>
      </w:r>
      <w:r w:rsidRPr="0060533A">
        <w:rPr>
          <w:rFonts w:hint="cs"/>
          <w:spacing w:val="-2"/>
          <w:rtl/>
        </w:rPr>
        <w:t xml:space="preserve">قلق بالغ لأن هؤلاء الأطفال </w:t>
      </w:r>
      <w:r w:rsidR="00211E50" w:rsidRPr="0060533A">
        <w:rPr>
          <w:rFonts w:hint="cs"/>
          <w:spacing w:val="-2"/>
          <w:rtl/>
        </w:rPr>
        <w:t xml:space="preserve">ما زالوا </w:t>
      </w:r>
      <w:r w:rsidR="003841CF" w:rsidRPr="0060533A">
        <w:rPr>
          <w:rFonts w:hint="cs"/>
          <w:spacing w:val="-2"/>
          <w:rtl/>
        </w:rPr>
        <w:t>عرضة لحوادث تهدد حياتهم.</w:t>
      </w:r>
    </w:p>
    <w:p w:rsidR="008D063B" w:rsidRPr="00F15090" w:rsidRDefault="008D063B" w:rsidP="006D79B5">
      <w:pPr>
        <w:pStyle w:val="SingleTxtGA"/>
        <w:rPr>
          <w:rFonts w:hint="cs"/>
          <w:b/>
          <w:bCs/>
          <w:rtl/>
          <w:lang/>
        </w:rPr>
      </w:pPr>
      <w:r>
        <w:rPr>
          <w:rtl/>
        </w:rPr>
        <w:t>3</w:t>
      </w:r>
      <w:r>
        <w:rPr>
          <w:rFonts w:hint="cs"/>
          <w:rtl/>
        </w:rPr>
        <w:t>5</w:t>
      </w:r>
      <w:r>
        <w:rPr>
          <w:rtl/>
        </w:rPr>
        <w:t>-</w:t>
      </w:r>
      <w:r>
        <w:rPr>
          <w:rtl/>
        </w:rPr>
        <w:tab/>
      </w:r>
      <w:r w:rsidRPr="00F15090">
        <w:rPr>
          <w:rFonts w:hint="cs"/>
          <w:b/>
          <w:bCs/>
          <w:rtl/>
        </w:rPr>
        <w:t xml:space="preserve">توصي اللجنة الدولة الطرف بإعداد </w:t>
      </w:r>
      <w:r w:rsidR="00AA0133" w:rsidRPr="00F15090">
        <w:rPr>
          <w:rFonts w:hint="cs"/>
          <w:b/>
          <w:bCs/>
          <w:rtl/>
        </w:rPr>
        <w:t xml:space="preserve">وتنفيذ </w:t>
      </w:r>
      <w:r w:rsidRPr="00F15090">
        <w:rPr>
          <w:rFonts w:hint="cs"/>
          <w:b/>
          <w:bCs/>
          <w:rtl/>
        </w:rPr>
        <w:t xml:space="preserve">حملات توعية </w:t>
      </w:r>
      <w:r w:rsidR="00AA0133" w:rsidRPr="00F15090">
        <w:rPr>
          <w:rFonts w:hint="cs"/>
          <w:b/>
          <w:bCs/>
          <w:rtl/>
        </w:rPr>
        <w:t>لمكافحة ال</w:t>
      </w:r>
      <w:r w:rsidRPr="00F15090">
        <w:rPr>
          <w:rFonts w:hint="cs"/>
          <w:b/>
          <w:bCs/>
          <w:rtl/>
          <w:lang/>
        </w:rPr>
        <w:t xml:space="preserve">معتقدات </w:t>
      </w:r>
      <w:r w:rsidR="00AA0133" w:rsidRPr="00F15090">
        <w:rPr>
          <w:rFonts w:hint="cs"/>
          <w:b/>
          <w:bCs/>
          <w:rtl/>
          <w:lang/>
        </w:rPr>
        <w:t>ال</w:t>
      </w:r>
      <w:r w:rsidRPr="00F15090">
        <w:rPr>
          <w:rFonts w:hint="cs"/>
          <w:b/>
          <w:bCs/>
          <w:rtl/>
          <w:lang/>
        </w:rPr>
        <w:t xml:space="preserve">خرافية </w:t>
      </w:r>
      <w:r w:rsidR="00AA0133" w:rsidRPr="00F15090">
        <w:rPr>
          <w:rFonts w:hint="cs"/>
          <w:b/>
          <w:bCs/>
          <w:rtl/>
          <w:lang/>
        </w:rPr>
        <w:t xml:space="preserve">إزاء </w:t>
      </w:r>
      <w:r w:rsidRPr="00F15090">
        <w:rPr>
          <w:rFonts w:hint="cs"/>
          <w:b/>
          <w:bCs/>
          <w:rtl/>
          <w:lang/>
        </w:rPr>
        <w:t xml:space="preserve">الأطفال (والبالغين) المصابين </w:t>
      </w:r>
      <w:r w:rsidR="00AA0133" w:rsidRPr="00F15090">
        <w:rPr>
          <w:rFonts w:hint="cs"/>
          <w:b/>
          <w:bCs/>
          <w:rtl/>
          <w:lang/>
        </w:rPr>
        <w:t xml:space="preserve">بالمهق، </w:t>
      </w:r>
      <w:r w:rsidRPr="00F15090">
        <w:rPr>
          <w:rFonts w:hint="cs"/>
          <w:b/>
          <w:bCs/>
          <w:rtl/>
          <w:lang/>
        </w:rPr>
        <w:t>والتحقيق في جرائم قتل هؤلاء الأطفال وملاحقة مرتكبيها ومعاقبتهم، عند الاقتضاء.</w:t>
      </w:r>
    </w:p>
    <w:p w:rsidR="008D063B" w:rsidRDefault="0004528E" w:rsidP="0004528E">
      <w:pPr>
        <w:pStyle w:val="H1GA"/>
        <w:rPr>
          <w:rFonts w:hint="cs"/>
          <w:rtl/>
          <w:lang/>
        </w:rPr>
      </w:pPr>
      <w:r>
        <w:rPr>
          <w:rFonts w:hint="cs"/>
          <w:rtl/>
          <w:lang/>
        </w:rPr>
        <w:tab/>
      </w:r>
      <w:r>
        <w:rPr>
          <w:rFonts w:hint="cs"/>
          <w:rtl/>
        </w:rPr>
        <w:t>جيم</w:t>
      </w:r>
      <w:r w:rsidR="008D063B" w:rsidRPr="00F8325F">
        <w:rPr>
          <w:rFonts w:hint="cs"/>
          <w:rtl/>
        </w:rPr>
        <w:t>-</w:t>
      </w:r>
      <w:r w:rsidR="008D063B" w:rsidRPr="00F8325F">
        <w:rPr>
          <w:rFonts w:hint="cs"/>
          <w:rtl/>
          <w:lang/>
        </w:rPr>
        <w:tab/>
      </w:r>
      <w:r w:rsidR="008D063B" w:rsidRPr="00F8325F">
        <w:rPr>
          <w:rtl/>
        </w:rPr>
        <w:t>الحقوق والحريات المدنية (</w:t>
      </w:r>
      <w:r w:rsidR="00F91FBB">
        <w:rPr>
          <w:rFonts w:hint="cs"/>
          <w:rtl/>
        </w:rPr>
        <w:t xml:space="preserve">المواد </w:t>
      </w:r>
      <w:r w:rsidR="008D063B" w:rsidRPr="00F8325F">
        <w:rPr>
          <w:rtl/>
        </w:rPr>
        <w:t xml:space="preserve">7 و8 </w:t>
      </w:r>
      <w:r w:rsidR="00F91FBB">
        <w:rPr>
          <w:rFonts w:hint="cs"/>
          <w:rtl/>
        </w:rPr>
        <w:t>و</w:t>
      </w:r>
      <w:r w:rsidR="00F91FBB">
        <w:rPr>
          <w:rtl/>
        </w:rPr>
        <w:t>13</w:t>
      </w:r>
      <w:r w:rsidR="00F91FBB">
        <w:rPr>
          <w:rFonts w:hint="cs"/>
          <w:rtl/>
        </w:rPr>
        <w:t>-</w:t>
      </w:r>
      <w:r w:rsidR="00F91FBB">
        <w:rPr>
          <w:rtl/>
        </w:rPr>
        <w:t>17</w:t>
      </w:r>
      <w:r w:rsidR="008D063B" w:rsidRPr="00F8325F">
        <w:rPr>
          <w:rtl/>
        </w:rPr>
        <w:t xml:space="preserve"> من الاتفاقية)</w:t>
      </w:r>
    </w:p>
    <w:p w:rsidR="008D063B" w:rsidRDefault="00C610F7" w:rsidP="00C610F7">
      <w:pPr>
        <w:pStyle w:val="H23GA"/>
        <w:rPr>
          <w:rFonts w:hint="cs"/>
          <w:sz w:val="34"/>
          <w:szCs w:val="34"/>
          <w:rtl/>
          <w:lang/>
        </w:rPr>
      </w:pPr>
      <w:r>
        <w:rPr>
          <w:rFonts w:hint="cs"/>
          <w:rtl/>
        </w:rPr>
        <w:tab/>
      </w:r>
      <w:r w:rsidR="008D063B" w:rsidRPr="00F8325F">
        <w:rPr>
          <w:rtl/>
        </w:rPr>
        <w:tab/>
        <w:t>تسجيل المواليد</w:t>
      </w:r>
    </w:p>
    <w:p w:rsidR="008D063B" w:rsidRPr="00EB7F9D" w:rsidRDefault="008D063B" w:rsidP="00EB7F9D">
      <w:pPr>
        <w:pStyle w:val="SingleTxtGA"/>
        <w:rPr>
          <w:rFonts w:hint="cs"/>
          <w:spacing w:val="4"/>
          <w:lang/>
        </w:rPr>
      </w:pPr>
      <w:r w:rsidRPr="00154E35">
        <w:rPr>
          <w:rFonts w:hint="cs"/>
          <w:spacing w:val="4"/>
          <w:sz w:val="30"/>
          <w:rtl/>
          <w:lang/>
        </w:rPr>
        <w:t>36</w:t>
      </w:r>
      <w:r w:rsidRPr="00EB7F9D">
        <w:rPr>
          <w:rFonts w:hint="cs"/>
          <w:spacing w:val="4"/>
          <w:rtl/>
          <w:lang/>
        </w:rPr>
        <w:t>-</w:t>
      </w:r>
      <w:r w:rsidRPr="00EB7F9D">
        <w:rPr>
          <w:rFonts w:hint="cs"/>
          <w:spacing w:val="4"/>
          <w:rtl/>
          <w:lang/>
        </w:rPr>
        <w:tab/>
        <w:t>تحيط اللجنة علماً مع التقدير بالخطة الاستراتيجية لتسجيل المواليد لفترة</w:t>
      </w:r>
      <w:r w:rsidR="00EB7F9D">
        <w:rPr>
          <w:rFonts w:hint="eastAsia"/>
          <w:spacing w:val="4"/>
          <w:rtl/>
          <w:lang/>
        </w:rPr>
        <w:t> </w:t>
      </w:r>
      <w:r w:rsidRPr="00EB7F9D">
        <w:rPr>
          <w:rFonts w:hint="cs"/>
          <w:spacing w:val="4"/>
          <w:rtl/>
          <w:lang/>
        </w:rPr>
        <w:t xml:space="preserve">2009-2013 وإلغاء رسوم التسجيل المتأخر للمواليد، وفقاً لما </w:t>
      </w:r>
      <w:r w:rsidR="005F4192" w:rsidRPr="00EB7F9D">
        <w:rPr>
          <w:rFonts w:hint="cs"/>
          <w:spacing w:val="4"/>
          <w:rtl/>
          <w:lang/>
        </w:rPr>
        <w:t xml:space="preserve">ذكره </w:t>
      </w:r>
      <w:r w:rsidRPr="00EB7F9D">
        <w:rPr>
          <w:rFonts w:hint="cs"/>
          <w:spacing w:val="4"/>
          <w:rtl/>
          <w:lang/>
        </w:rPr>
        <w:t xml:space="preserve">وفد الدولة الطرف </w:t>
      </w:r>
      <w:r w:rsidR="00BC2E6F" w:rsidRPr="00EB7F9D">
        <w:rPr>
          <w:rFonts w:hint="cs"/>
          <w:spacing w:val="4"/>
          <w:rtl/>
          <w:lang/>
        </w:rPr>
        <w:t xml:space="preserve">أثناء </w:t>
      </w:r>
      <w:r w:rsidRPr="00EB7F9D">
        <w:rPr>
          <w:rFonts w:hint="cs"/>
          <w:spacing w:val="4"/>
          <w:rtl/>
          <w:lang/>
        </w:rPr>
        <w:t xml:space="preserve">الحوار. لكن اللجنة لا تزال قلقة من العدد الكبير من الأطفال غير المسجلين، ومن </w:t>
      </w:r>
      <w:r w:rsidR="00741277" w:rsidRPr="00EB7F9D">
        <w:rPr>
          <w:rFonts w:hint="cs"/>
          <w:spacing w:val="4"/>
          <w:rtl/>
          <w:lang/>
        </w:rPr>
        <w:t xml:space="preserve">استمرار </w:t>
      </w:r>
      <w:r w:rsidRPr="00EB7F9D">
        <w:rPr>
          <w:rFonts w:hint="cs"/>
          <w:spacing w:val="4"/>
          <w:rtl/>
          <w:lang/>
        </w:rPr>
        <w:t>الدفع غير الرسمي ل</w:t>
      </w:r>
      <w:r w:rsidR="00741277" w:rsidRPr="00EB7F9D">
        <w:rPr>
          <w:rFonts w:hint="cs"/>
          <w:spacing w:val="4"/>
          <w:rtl/>
          <w:lang/>
        </w:rPr>
        <w:t xml:space="preserve">رسوم </w:t>
      </w:r>
      <w:r w:rsidR="001C45FE" w:rsidRPr="00EB7F9D">
        <w:rPr>
          <w:rFonts w:hint="cs"/>
          <w:spacing w:val="4"/>
          <w:rtl/>
          <w:lang/>
        </w:rPr>
        <w:t>ا</w:t>
      </w:r>
      <w:r w:rsidRPr="00EB7F9D">
        <w:rPr>
          <w:rFonts w:hint="cs"/>
          <w:spacing w:val="4"/>
          <w:rtl/>
          <w:lang/>
        </w:rPr>
        <w:t xml:space="preserve">لتسجيل المتأخر للولادات والعدد غير الكافي لمكاتب التسجيل في المناطق النائية، ونقص الوعي بأهمية التسجيل. وتلاحظ اللجنة بقلق أيضاً أن مهلة الشهر </w:t>
      </w:r>
      <w:r w:rsidR="004A0FAB" w:rsidRPr="00EB7F9D">
        <w:rPr>
          <w:rFonts w:hint="cs"/>
          <w:spacing w:val="4"/>
          <w:rtl/>
          <w:lang/>
        </w:rPr>
        <w:t xml:space="preserve">المحددة </w:t>
      </w:r>
      <w:r w:rsidRPr="00EB7F9D">
        <w:rPr>
          <w:rFonts w:hint="cs"/>
          <w:spacing w:val="4"/>
          <w:rtl/>
          <w:lang/>
        </w:rPr>
        <w:t xml:space="preserve">للعائلات لتسجيل المواليد تزيد من الصعوبات والتكاليف. </w:t>
      </w:r>
    </w:p>
    <w:p w:rsidR="008D063B" w:rsidRPr="0060533A" w:rsidRDefault="008D063B" w:rsidP="00311CCF">
      <w:pPr>
        <w:pStyle w:val="SingleTxtGA"/>
        <w:rPr>
          <w:rFonts w:hint="cs"/>
          <w:b/>
          <w:bCs/>
          <w:rtl/>
        </w:rPr>
      </w:pPr>
      <w:r w:rsidRPr="0060533A">
        <w:rPr>
          <w:rFonts w:hint="cs"/>
          <w:rtl/>
        </w:rPr>
        <w:t>37-</w:t>
      </w:r>
      <w:r w:rsidRPr="0060533A">
        <w:rPr>
          <w:rFonts w:hint="cs"/>
          <w:rtl/>
        </w:rPr>
        <w:tab/>
      </w:r>
      <w:r w:rsidRPr="0060533A">
        <w:rPr>
          <w:rFonts w:hint="cs"/>
          <w:b/>
          <w:bCs/>
          <w:rtl/>
        </w:rPr>
        <w:t>تكرر اللجنة توصيتها السابقة (</w:t>
      </w:r>
      <w:r w:rsidRPr="0060533A">
        <w:rPr>
          <w:b/>
          <w:bCs/>
        </w:rPr>
        <w:t>CRC/C/COG/CO/1</w:t>
      </w:r>
      <w:r w:rsidRPr="0060533A">
        <w:rPr>
          <w:rFonts w:hint="cs"/>
          <w:b/>
          <w:bCs/>
          <w:rtl/>
        </w:rPr>
        <w:t xml:space="preserve">، الفقرة 34) وتحث الدولة الطرف على إنشاء نظام لتسجيل المواليد يكون فعالاً ومتاحاً على جميع أراضيها، </w:t>
      </w:r>
      <w:r w:rsidR="00FE0B78" w:rsidRPr="0060533A">
        <w:rPr>
          <w:rFonts w:hint="cs"/>
          <w:b/>
          <w:bCs/>
          <w:rtl/>
        </w:rPr>
        <w:t xml:space="preserve">وذلك بوسائل منها </w:t>
      </w:r>
      <w:r w:rsidRPr="0060533A">
        <w:rPr>
          <w:rFonts w:hint="cs"/>
          <w:b/>
          <w:bCs/>
          <w:rtl/>
        </w:rPr>
        <w:t xml:space="preserve">تمكين زعماء القرى في المناطق النائية من تسجيل الأحوال المدنية، بحيث يُسجّل الأطفال مباشرة عند الولادة. وتحثّ اللجنة الدولة الطرف كذلك على أن تكفل عدم فرض دفع مبالغ </w:t>
      </w:r>
      <w:r w:rsidR="00FE0B78" w:rsidRPr="0060533A">
        <w:rPr>
          <w:rFonts w:hint="cs"/>
          <w:b/>
          <w:bCs/>
          <w:rtl/>
        </w:rPr>
        <w:t xml:space="preserve">لا موجب لها </w:t>
      </w:r>
      <w:r w:rsidRPr="0060533A">
        <w:rPr>
          <w:rFonts w:hint="cs"/>
          <w:b/>
          <w:bCs/>
          <w:rtl/>
        </w:rPr>
        <w:t>لتسجيل المواليد. وهي تكرر توصيتها السابقة</w:t>
      </w:r>
      <w:r w:rsidR="00C97C41" w:rsidRPr="0060533A">
        <w:rPr>
          <w:rFonts w:hint="cs"/>
          <w:b/>
          <w:bCs/>
          <w:rtl/>
        </w:rPr>
        <w:t xml:space="preserve"> بأن تقوم الدولة الطرف بما يلي:</w:t>
      </w:r>
    </w:p>
    <w:p w:rsidR="008D063B" w:rsidRPr="00311CCF" w:rsidRDefault="008D063B" w:rsidP="00311CCF">
      <w:pPr>
        <w:pStyle w:val="SingleTxtGA"/>
        <w:rPr>
          <w:rFonts w:hint="cs"/>
          <w:b/>
          <w:bCs/>
          <w:rtl/>
        </w:rPr>
      </w:pPr>
      <w:r w:rsidRPr="00311CCF">
        <w:rPr>
          <w:rFonts w:hint="cs"/>
          <w:b/>
          <w:bCs/>
          <w:rtl/>
        </w:rPr>
        <w:tab/>
        <w:t>(أ)</w:t>
      </w:r>
      <w:r w:rsidRPr="00311CCF">
        <w:rPr>
          <w:rFonts w:hint="cs"/>
          <w:b/>
          <w:bCs/>
          <w:rtl/>
        </w:rPr>
        <w:tab/>
        <w:t xml:space="preserve">تعزيز التوعية وتقدير أهمية تسجيل المواليد بين الأسر والسلطات الإدارية من خلال تنظيم حملات واسعة النطاق تقدم المعلومات عن إجراءات تسجيل المواليد، وعن الحقوق والمستحقات </w:t>
      </w:r>
      <w:r w:rsidR="00403DD4" w:rsidRPr="00311CCF">
        <w:rPr>
          <w:rFonts w:hint="cs"/>
          <w:b/>
          <w:bCs/>
          <w:rtl/>
        </w:rPr>
        <w:t xml:space="preserve">الناشئة عن </w:t>
      </w:r>
      <w:r w:rsidRPr="00311CCF">
        <w:rPr>
          <w:rFonts w:hint="cs"/>
          <w:b/>
          <w:bCs/>
          <w:rtl/>
        </w:rPr>
        <w:t>التسجيل؛</w:t>
      </w:r>
    </w:p>
    <w:p w:rsidR="008D063B" w:rsidRPr="00311CCF" w:rsidRDefault="008D063B" w:rsidP="00311CCF">
      <w:pPr>
        <w:pStyle w:val="SingleTxtGA"/>
        <w:rPr>
          <w:rFonts w:hint="cs"/>
          <w:b/>
          <w:bCs/>
          <w:rtl/>
        </w:rPr>
      </w:pPr>
      <w:r w:rsidRPr="00311CCF">
        <w:rPr>
          <w:rFonts w:hint="cs"/>
          <w:b/>
          <w:bCs/>
          <w:rtl/>
        </w:rPr>
        <w:tab/>
        <w:t>(ب)</w:t>
      </w:r>
      <w:r w:rsidRPr="00311CCF">
        <w:rPr>
          <w:rFonts w:hint="cs"/>
          <w:b/>
          <w:bCs/>
          <w:rtl/>
        </w:rPr>
        <w:tab/>
        <w:t xml:space="preserve">اتخاذ تدابير مناسبة لتسجيل الأطفال الذين لم يُسجلوا عند الولادة، بمن فيهم أطفال </w:t>
      </w:r>
      <w:r w:rsidR="007D2F0E" w:rsidRPr="00311CCF">
        <w:rPr>
          <w:rFonts w:hint="cs"/>
          <w:b/>
          <w:bCs/>
          <w:rtl/>
        </w:rPr>
        <w:t xml:space="preserve">الشعوب الأصلية </w:t>
      </w:r>
      <w:r w:rsidRPr="00311CCF">
        <w:rPr>
          <w:rFonts w:hint="cs"/>
          <w:b/>
          <w:bCs/>
          <w:rtl/>
        </w:rPr>
        <w:t>والأطفال اللاجئون؛</w:t>
      </w:r>
    </w:p>
    <w:p w:rsidR="008D063B" w:rsidRPr="005E7558" w:rsidRDefault="008D063B" w:rsidP="00311CCF">
      <w:pPr>
        <w:pStyle w:val="SingleTxtGA"/>
        <w:rPr>
          <w:rFonts w:ascii="Times New Roman Bold" w:hAnsi="Times New Roman Bold" w:hint="cs"/>
          <w:b/>
          <w:bCs/>
          <w:spacing w:val="-4"/>
          <w:rtl/>
        </w:rPr>
      </w:pPr>
      <w:r w:rsidRPr="005E7558">
        <w:rPr>
          <w:rFonts w:ascii="Times New Roman Bold" w:hAnsi="Times New Roman Bold" w:hint="cs"/>
          <w:b/>
          <w:bCs/>
          <w:spacing w:val="-4"/>
          <w:rtl/>
        </w:rPr>
        <w:tab/>
        <w:t>(ج)</w:t>
      </w:r>
      <w:r w:rsidRPr="005E7558">
        <w:rPr>
          <w:rFonts w:ascii="Times New Roman Bold" w:hAnsi="Times New Roman Bold" w:hint="cs"/>
          <w:b/>
          <w:bCs/>
          <w:spacing w:val="-4"/>
          <w:rtl/>
        </w:rPr>
        <w:tab/>
        <w:t xml:space="preserve">التماس المساعدة التقنية من هيئات عدة منها </w:t>
      </w:r>
      <w:r w:rsidRPr="005E7558">
        <w:rPr>
          <w:rFonts w:ascii="Times New Roman Bold" w:hAnsi="Times New Roman Bold"/>
          <w:b/>
          <w:bCs/>
          <w:spacing w:val="-4"/>
          <w:rtl/>
        </w:rPr>
        <w:t>مفوضية الأمم المتحدة لشؤون اللاجئين</w:t>
      </w:r>
      <w:r w:rsidRPr="005E7558">
        <w:rPr>
          <w:rFonts w:ascii="Times New Roman Bold" w:hAnsi="Times New Roman Bold" w:hint="cs"/>
          <w:b/>
          <w:bCs/>
          <w:spacing w:val="-4"/>
          <w:rtl/>
        </w:rPr>
        <w:t xml:space="preserve"> واليونيسيف وصندوق الأمم المتحدة للسكان</w:t>
      </w:r>
      <w:r w:rsidR="00DA5ECC" w:rsidRPr="005E7558">
        <w:rPr>
          <w:rFonts w:ascii="Times New Roman Bold" w:hAnsi="Times New Roman Bold" w:hint="cs"/>
          <w:b/>
          <w:bCs/>
          <w:spacing w:val="-4"/>
          <w:rtl/>
        </w:rPr>
        <w:t>،</w:t>
      </w:r>
      <w:r w:rsidRPr="005E7558">
        <w:rPr>
          <w:rFonts w:ascii="Times New Roman Bold" w:hAnsi="Times New Roman Bold" w:hint="cs"/>
          <w:b/>
          <w:bCs/>
          <w:spacing w:val="-4"/>
          <w:rtl/>
        </w:rPr>
        <w:t xml:space="preserve"> لأجل تنفيذ هذه التوصيات. </w:t>
      </w:r>
    </w:p>
    <w:p w:rsidR="008D063B" w:rsidRPr="00816EF4" w:rsidRDefault="00311CCF" w:rsidP="00311CCF">
      <w:pPr>
        <w:pStyle w:val="H23GA"/>
        <w:rPr>
          <w:rFonts w:hint="cs"/>
          <w:rtl/>
        </w:rPr>
      </w:pPr>
      <w:r>
        <w:rPr>
          <w:rFonts w:hint="cs"/>
          <w:rtl/>
        </w:rPr>
        <w:tab/>
      </w:r>
      <w:r>
        <w:rPr>
          <w:rFonts w:hint="cs"/>
          <w:rtl/>
        </w:rPr>
        <w:tab/>
      </w:r>
      <w:r w:rsidR="008D063B" w:rsidRPr="00816EF4">
        <w:rPr>
          <w:rFonts w:hint="cs"/>
          <w:rtl/>
        </w:rPr>
        <w:t>الوصول إلى المعلومات المناسبة</w:t>
      </w:r>
    </w:p>
    <w:p w:rsidR="008D063B" w:rsidRPr="00816EF4" w:rsidRDefault="008D063B" w:rsidP="00BB51E3">
      <w:pPr>
        <w:pStyle w:val="SingleTxtGA"/>
        <w:rPr>
          <w:rFonts w:hint="cs"/>
          <w:rtl/>
        </w:rPr>
      </w:pPr>
      <w:r w:rsidRPr="00816EF4">
        <w:rPr>
          <w:rFonts w:hint="cs"/>
          <w:rtl/>
        </w:rPr>
        <w:t>38-</w:t>
      </w:r>
      <w:r w:rsidRPr="00816EF4">
        <w:rPr>
          <w:rFonts w:hint="cs"/>
          <w:rtl/>
        </w:rPr>
        <w:tab/>
        <w:t xml:space="preserve">ترحّب اللجنة بالمعلومات التي </w:t>
      </w:r>
      <w:r w:rsidR="00044FB2">
        <w:rPr>
          <w:rFonts w:hint="cs"/>
          <w:rtl/>
        </w:rPr>
        <w:t xml:space="preserve">قدمتها </w:t>
      </w:r>
      <w:r w:rsidRPr="00816EF4">
        <w:rPr>
          <w:rFonts w:hint="cs"/>
          <w:rtl/>
        </w:rPr>
        <w:t xml:space="preserve">الدولة الطرف عن مشاريع تتعلق بالمكتبات والقراءة، </w:t>
      </w:r>
      <w:r w:rsidR="000A5880">
        <w:rPr>
          <w:rFonts w:hint="cs"/>
          <w:rtl/>
        </w:rPr>
        <w:t xml:space="preserve">لكنها </w:t>
      </w:r>
      <w:r w:rsidRPr="00816EF4">
        <w:rPr>
          <w:rFonts w:hint="cs"/>
          <w:rtl/>
        </w:rPr>
        <w:t xml:space="preserve">تأسف لعدم وجود سياسة شاملة تعزز وصول الأطفال إلى معلومات ملائمة. </w:t>
      </w:r>
      <w:r w:rsidR="00020259">
        <w:rPr>
          <w:rFonts w:hint="cs"/>
          <w:rtl/>
        </w:rPr>
        <w:t xml:space="preserve">وتلاحظ </w:t>
      </w:r>
      <w:r w:rsidRPr="00816EF4">
        <w:rPr>
          <w:rFonts w:hint="cs"/>
          <w:rtl/>
        </w:rPr>
        <w:t xml:space="preserve">اللجنة باهتمام أن وزارة الشؤون الاجتماعية </w:t>
      </w:r>
      <w:r w:rsidR="001B7473">
        <w:rPr>
          <w:rFonts w:hint="cs"/>
          <w:rtl/>
        </w:rPr>
        <w:t xml:space="preserve">قد استهلّت </w:t>
      </w:r>
      <w:r w:rsidRPr="00816EF4">
        <w:rPr>
          <w:rFonts w:hint="cs"/>
          <w:rtl/>
        </w:rPr>
        <w:t xml:space="preserve">دراسة بشأن </w:t>
      </w:r>
      <w:r w:rsidR="00513E12">
        <w:rPr>
          <w:rFonts w:hint="cs"/>
          <w:rtl/>
        </w:rPr>
        <w:t xml:space="preserve">ارتياد </w:t>
      </w:r>
      <w:r w:rsidRPr="00816EF4">
        <w:rPr>
          <w:rFonts w:hint="cs"/>
          <w:rtl/>
        </w:rPr>
        <w:t xml:space="preserve">الأطفال </w:t>
      </w:r>
      <w:r w:rsidR="00E304F8">
        <w:rPr>
          <w:rFonts w:hint="cs"/>
          <w:rtl/>
        </w:rPr>
        <w:t>ل</w:t>
      </w:r>
      <w:r w:rsidR="00873BF8">
        <w:rPr>
          <w:rFonts w:hint="cs"/>
          <w:rtl/>
        </w:rPr>
        <w:t>ن</w:t>
      </w:r>
      <w:r w:rsidR="00E304F8">
        <w:rPr>
          <w:rFonts w:hint="cs"/>
          <w:rtl/>
        </w:rPr>
        <w:t>وادي ا</w:t>
      </w:r>
      <w:r w:rsidRPr="00816EF4">
        <w:rPr>
          <w:rFonts w:hint="cs"/>
          <w:rtl/>
        </w:rPr>
        <w:t xml:space="preserve">لأفلام المسجّلة (الفيديو) وأثر ذلك على </w:t>
      </w:r>
      <w:r w:rsidR="00A743C7">
        <w:rPr>
          <w:rFonts w:hint="cs"/>
          <w:rtl/>
        </w:rPr>
        <w:t xml:space="preserve">نمائهم </w:t>
      </w:r>
      <w:r w:rsidRPr="00816EF4">
        <w:rPr>
          <w:rFonts w:hint="cs"/>
          <w:rtl/>
        </w:rPr>
        <w:t xml:space="preserve">ورفاههم، لكنها تأسف لأن إنجاز الدراسة تأخر </w:t>
      </w:r>
      <w:r w:rsidR="00D46970">
        <w:rPr>
          <w:rFonts w:hint="cs"/>
          <w:rtl/>
        </w:rPr>
        <w:t xml:space="preserve">كثيراً </w:t>
      </w:r>
      <w:r w:rsidRPr="00816EF4">
        <w:rPr>
          <w:rFonts w:hint="cs"/>
          <w:rtl/>
        </w:rPr>
        <w:t>بسبب نقص التمويل.</w:t>
      </w:r>
    </w:p>
    <w:p w:rsidR="008D063B" w:rsidRPr="0060533A" w:rsidRDefault="008D063B" w:rsidP="00BB51E3">
      <w:pPr>
        <w:pStyle w:val="SingleTxtGA"/>
        <w:rPr>
          <w:rFonts w:hint="cs"/>
          <w:b/>
          <w:bCs/>
          <w:spacing w:val="-1"/>
          <w:rtl/>
        </w:rPr>
      </w:pPr>
      <w:r w:rsidRPr="0060533A">
        <w:rPr>
          <w:rFonts w:hint="cs"/>
          <w:spacing w:val="-1"/>
          <w:rtl/>
          <w:lang/>
        </w:rPr>
        <w:t>39-</w:t>
      </w:r>
      <w:r w:rsidRPr="0060533A">
        <w:rPr>
          <w:rFonts w:hint="cs"/>
          <w:spacing w:val="-1"/>
          <w:rtl/>
          <w:lang/>
        </w:rPr>
        <w:tab/>
      </w:r>
      <w:r w:rsidRPr="0060533A">
        <w:rPr>
          <w:rFonts w:hint="cs"/>
          <w:b/>
          <w:bCs/>
          <w:spacing w:val="-1"/>
          <w:rtl/>
          <w:lang/>
        </w:rPr>
        <w:t>تكرر اللجنة توصيتها السابقة (</w:t>
      </w:r>
      <w:r w:rsidRPr="0060533A">
        <w:rPr>
          <w:b/>
          <w:bCs/>
          <w:spacing w:val="-1"/>
        </w:rPr>
        <w:t>CRC/C/COG/CO/1</w:t>
      </w:r>
      <w:r w:rsidRPr="0060533A">
        <w:rPr>
          <w:rFonts w:hint="cs"/>
          <w:b/>
          <w:bCs/>
          <w:spacing w:val="-1"/>
          <w:rtl/>
        </w:rPr>
        <w:t xml:space="preserve">، الفقرة 36) </w:t>
      </w:r>
      <w:r w:rsidRPr="0060533A">
        <w:rPr>
          <w:rFonts w:hint="cs"/>
          <w:b/>
          <w:bCs/>
          <w:spacing w:val="-1"/>
          <w:rtl/>
          <w:lang/>
        </w:rPr>
        <w:t xml:space="preserve">بأن </w:t>
      </w:r>
      <w:r w:rsidR="00B83756" w:rsidRPr="0060533A">
        <w:rPr>
          <w:rFonts w:hint="cs"/>
          <w:b/>
          <w:bCs/>
          <w:spacing w:val="-1"/>
          <w:rtl/>
          <w:lang/>
        </w:rPr>
        <w:t xml:space="preserve">تضع </w:t>
      </w:r>
      <w:r w:rsidRPr="0060533A">
        <w:rPr>
          <w:rFonts w:hint="cs"/>
          <w:b/>
          <w:bCs/>
          <w:spacing w:val="-1"/>
          <w:rtl/>
          <w:lang/>
        </w:rPr>
        <w:t xml:space="preserve">الدولة الطرف سياسة ترمي إلى تعزيز وصول الأطفال إلى المعلومات الملائمة لهم وضمان حمايتهم من المواد </w:t>
      </w:r>
      <w:r w:rsidR="000B39E0" w:rsidRPr="0060533A">
        <w:rPr>
          <w:rFonts w:hint="cs"/>
          <w:b/>
          <w:bCs/>
          <w:spacing w:val="-1"/>
          <w:rtl/>
          <w:lang/>
        </w:rPr>
        <w:t>الضارة</w:t>
      </w:r>
      <w:r w:rsidRPr="0060533A">
        <w:rPr>
          <w:rFonts w:hint="cs"/>
          <w:b/>
          <w:bCs/>
          <w:spacing w:val="-1"/>
          <w:rtl/>
          <w:lang/>
        </w:rPr>
        <w:t xml:space="preserve">، بما فيها تلك المتوفرة على شبكة الانترنت. وتدعو اللجنة الدولة الطرف إلى </w:t>
      </w:r>
      <w:r w:rsidR="00016FC3" w:rsidRPr="0060533A">
        <w:rPr>
          <w:rFonts w:hint="cs"/>
          <w:b/>
          <w:bCs/>
          <w:spacing w:val="-1"/>
          <w:rtl/>
          <w:lang/>
        </w:rPr>
        <w:t>توفير التمويل الملائم للدراسات</w:t>
      </w:r>
      <w:r w:rsidRPr="0060533A">
        <w:rPr>
          <w:rFonts w:hint="cs"/>
          <w:b/>
          <w:bCs/>
          <w:spacing w:val="-1"/>
          <w:rtl/>
          <w:lang/>
        </w:rPr>
        <w:t xml:space="preserve"> التي تهدف إلى </w:t>
      </w:r>
      <w:r w:rsidR="00016FC3" w:rsidRPr="0060533A">
        <w:rPr>
          <w:rFonts w:hint="cs"/>
          <w:b/>
          <w:bCs/>
          <w:spacing w:val="-1"/>
          <w:rtl/>
          <w:lang/>
        </w:rPr>
        <w:t xml:space="preserve">تحسين </w:t>
      </w:r>
      <w:r w:rsidRPr="0060533A">
        <w:rPr>
          <w:rFonts w:hint="cs"/>
          <w:b/>
          <w:bCs/>
          <w:spacing w:val="-1"/>
          <w:rtl/>
          <w:lang/>
        </w:rPr>
        <w:t xml:space="preserve">فهم </w:t>
      </w:r>
      <w:r w:rsidR="00016FC3" w:rsidRPr="0060533A">
        <w:rPr>
          <w:rFonts w:hint="cs"/>
          <w:b/>
          <w:bCs/>
          <w:spacing w:val="-1"/>
          <w:rtl/>
          <w:lang/>
        </w:rPr>
        <w:t xml:space="preserve">مسألة </w:t>
      </w:r>
      <w:r w:rsidRPr="0060533A">
        <w:rPr>
          <w:rFonts w:hint="cs"/>
          <w:b/>
          <w:bCs/>
          <w:spacing w:val="-1"/>
          <w:rtl/>
          <w:lang/>
        </w:rPr>
        <w:t xml:space="preserve">وصول الأطفال إلى المعلومات والمواد، بما في ذلك في نوادي الأفلام المسجّلة (الفيديو)، </w:t>
      </w:r>
      <w:r w:rsidR="00555D51" w:rsidRPr="0060533A">
        <w:rPr>
          <w:rFonts w:hint="cs"/>
          <w:b/>
          <w:bCs/>
          <w:spacing w:val="-1"/>
          <w:rtl/>
          <w:lang/>
        </w:rPr>
        <w:t xml:space="preserve">وتأثير </w:t>
      </w:r>
      <w:r w:rsidRPr="0060533A">
        <w:rPr>
          <w:rFonts w:hint="cs"/>
          <w:b/>
          <w:bCs/>
          <w:spacing w:val="-1"/>
          <w:rtl/>
          <w:lang/>
        </w:rPr>
        <w:t xml:space="preserve">هذا الوصول على نمو الأطفال ورفاههم. </w:t>
      </w:r>
      <w:r w:rsidR="000041C4" w:rsidRPr="0060533A">
        <w:rPr>
          <w:rFonts w:hint="cs"/>
          <w:b/>
          <w:bCs/>
          <w:spacing w:val="-1"/>
          <w:rtl/>
        </w:rPr>
        <w:t xml:space="preserve">وتؤكد </w:t>
      </w:r>
      <w:r w:rsidRPr="0060533A">
        <w:rPr>
          <w:rFonts w:hint="cs"/>
          <w:b/>
          <w:bCs/>
          <w:spacing w:val="-1"/>
          <w:rtl/>
        </w:rPr>
        <w:t xml:space="preserve">اللجنة </w:t>
      </w:r>
      <w:r w:rsidR="00AD7760" w:rsidRPr="0060533A">
        <w:rPr>
          <w:rFonts w:hint="cs"/>
          <w:b/>
          <w:bCs/>
          <w:spacing w:val="-1"/>
          <w:rtl/>
        </w:rPr>
        <w:t xml:space="preserve">مجدداً </w:t>
      </w:r>
      <w:r w:rsidRPr="0060533A">
        <w:rPr>
          <w:rFonts w:hint="cs"/>
          <w:b/>
          <w:bCs/>
          <w:spacing w:val="-1"/>
          <w:rtl/>
        </w:rPr>
        <w:t>أن على الدولة الطرف أن تضمن إمكانية وصول الطفل إلى المعلومات والمواد من طائفة متنوعة من المصادر الوطنية والدولية</w:t>
      </w:r>
      <w:r w:rsidR="00377816" w:rsidRPr="0060533A">
        <w:rPr>
          <w:rFonts w:hint="cs"/>
          <w:b/>
          <w:bCs/>
          <w:spacing w:val="-1"/>
          <w:rtl/>
        </w:rPr>
        <w:t xml:space="preserve">، على أن تكون </w:t>
      </w:r>
      <w:r w:rsidRPr="0060533A">
        <w:rPr>
          <w:rFonts w:hint="cs"/>
          <w:b/>
          <w:bCs/>
          <w:spacing w:val="-1"/>
          <w:rtl/>
        </w:rPr>
        <w:t xml:space="preserve">مناسبة لسن الطفل </w:t>
      </w:r>
      <w:r w:rsidR="00377816" w:rsidRPr="0060533A">
        <w:rPr>
          <w:rFonts w:hint="cs"/>
          <w:b/>
          <w:bCs/>
          <w:spacing w:val="-1"/>
          <w:rtl/>
        </w:rPr>
        <w:t>و</w:t>
      </w:r>
      <w:r w:rsidRPr="0060533A">
        <w:rPr>
          <w:rFonts w:hint="cs"/>
          <w:b/>
          <w:bCs/>
          <w:spacing w:val="-1"/>
          <w:rtl/>
        </w:rPr>
        <w:t>تراعي رفاه الطفل الروحي والأخلاقي.</w:t>
      </w:r>
    </w:p>
    <w:p w:rsidR="008D063B" w:rsidRPr="005E7558" w:rsidRDefault="008D063B" w:rsidP="00594CAC">
      <w:pPr>
        <w:pStyle w:val="H1GA"/>
        <w:rPr>
          <w:rFonts w:ascii="Times New Roman Bold" w:hAnsi="Times New Roman Bold"/>
          <w:rtl/>
        </w:rPr>
      </w:pPr>
      <w:r w:rsidRPr="005E7558">
        <w:rPr>
          <w:rFonts w:ascii="Times New Roman Bold" w:hAnsi="Times New Roman Bold"/>
          <w:sz w:val="30"/>
          <w:szCs w:val="30"/>
          <w:rtl/>
        </w:rPr>
        <w:tab/>
      </w:r>
      <w:r w:rsidRPr="005E7558">
        <w:rPr>
          <w:rFonts w:ascii="Times New Roman Bold" w:hAnsi="Times New Roman Bold" w:hint="cs"/>
          <w:rtl/>
        </w:rPr>
        <w:t>دال</w:t>
      </w:r>
      <w:r w:rsidRPr="005E7558">
        <w:rPr>
          <w:rFonts w:ascii="Times New Roman Bold" w:hAnsi="Times New Roman Bold"/>
          <w:rtl/>
        </w:rPr>
        <w:t>-</w:t>
      </w:r>
      <w:r w:rsidRPr="005E7558">
        <w:rPr>
          <w:rFonts w:ascii="Times New Roman Bold" w:hAnsi="Times New Roman Bold"/>
          <w:rtl/>
        </w:rPr>
        <w:tab/>
        <w:t xml:space="preserve">العنف </w:t>
      </w:r>
      <w:r w:rsidR="00873BF8" w:rsidRPr="005E7558">
        <w:rPr>
          <w:rFonts w:ascii="Times New Roman Bold" w:hAnsi="Times New Roman Bold" w:hint="cs"/>
          <w:rtl/>
        </w:rPr>
        <w:t xml:space="preserve">الممارس </w:t>
      </w:r>
      <w:r w:rsidRPr="005E7558">
        <w:rPr>
          <w:rFonts w:ascii="Times New Roman Bold" w:hAnsi="Times New Roman Bold"/>
          <w:rtl/>
        </w:rPr>
        <w:t xml:space="preserve">ضد الأطفال (المادة 19، </w:t>
      </w:r>
      <w:r w:rsidR="00873BF8" w:rsidRPr="005E7558">
        <w:rPr>
          <w:rFonts w:ascii="Times New Roman Bold" w:hAnsi="Times New Roman Bold" w:hint="cs"/>
          <w:rtl/>
        </w:rPr>
        <w:t>والفقرة (3) من المادة 24، والفقرة</w:t>
      </w:r>
      <w:r w:rsidR="00594CAC">
        <w:rPr>
          <w:rFonts w:ascii="Times New Roman Bold" w:hAnsi="Times New Roman Bold" w:hint="eastAsia"/>
          <w:rtl/>
        </w:rPr>
        <w:t> </w:t>
      </w:r>
      <w:r w:rsidR="00873BF8" w:rsidRPr="005E7558">
        <w:rPr>
          <w:rFonts w:ascii="Times New Roman Bold" w:hAnsi="Times New Roman Bold" w:hint="cs"/>
          <w:rtl/>
        </w:rPr>
        <w:t xml:space="preserve">(2) من المادة 28، والمادة 34، </w:t>
      </w:r>
      <w:r w:rsidRPr="005E7558">
        <w:rPr>
          <w:rFonts w:ascii="Times New Roman Bold" w:hAnsi="Times New Roman Bold"/>
          <w:rtl/>
        </w:rPr>
        <w:t>وال</w:t>
      </w:r>
      <w:r w:rsidR="00D01B59" w:rsidRPr="005E7558">
        <w:rPr>
          <w:rFonts w:ascii="Times New Roman Bold" w:hAnsi="Times New Roman Bold"/>
          <w:rtl/>
        </w:rPr>
        <w:t>فقرة (أ) من المادة 37، والماد</w:t>
      </w:r>
      <w:r w:rsidR="00D01B59" w:rsidRPr="005E7558">
        <w:rPr>
          <w:rFonts w:ascii="Times New Roman Bold" w:hAnsi="Times New Roman Bold" w:hint="cs"/>
          <w:rtl/>
        </w:rPr>
        <w:t>ة</w:t>
      </w:r>
      <w:r w:rsidR="00594CAC">
        <w:rPr>
          <w:rFonts w:ascii="Times New Roman Bold" w:hAnsi="Times New Roman Bold" w:hint="eastAsia"/>
        </w:rPr>
        <w:t> </w:t>
      </w:r>
      <w:r w:rsidRPr="005E7558">
        <w:rPr>
          <w:rFonts w:ascii="Times New Roman Bold" w:hAnsi="Times New Roman Bold"/>
          <w:rtl/>
        </w:rPr>
        <w:t>39 من الاتفاقية)</w:t>
      </w:r>
    </w:p>
    <w:p w:rsidR="008D063B" w:rsidRPr="00816EF4" w:rsidRDefault="008D063B" w:rsidP="00364182">
      <w:pPr>
        <w:pStyle w:val="H23GA"/>
        <w:keepNext/>
        <w:keepLines/>
        <w:rPr>
          <w:rFonts w:hint="cs"/>
          <w:rtl/>
        </w:rPr>
      </w:pPr>
      <w:r w:rsidRPr="00816EF4">
        <w:rPr>
          <w:rtl/>
        </w:rPr>
        <w:tab/>
      </w:r>
      <w:r w:rsidRPr="00816EF4">
        <w:rPr>
          <w:rFonts w:hint="cs"/>
          <w:rtl/>
        </w:rPr>
        <w:tab/>
      </w:r>
      <w:r w:rsidRPr="00816EF4">
        <w:rPr>
          <w:rFonts w:hint="eastAsia"/>
          <w:rtl/>
        </w:rPr>
        <w:t>العقاب</w:t>
      </w:r>
      <w:r w:rsidRPr="00816EF4">
        <w:rPr>
          <w:rtl/>
        </w:rPr>
        <w:t xml:space="preserve"> البدني</w:t>
      </w:r>
    </w:p>
    <w:p w:rsidR="008D063B" w:rsidRDefault="008D063B" w:rsidP="006D79B5">
      <w:pPr>
        <w:pStyle w:val="SingleTxtGA"/>
        <w:rPr>
          <w:rtl/>
        </w:rPr>
      </w:pPr>
      <w:r>
        <w:rPr>
          <w:rFonts w:hint="cs"/>
          <w:rtl/>
        </w:rPr>
        <w:t>40</w:t>
      </w:r>
      <w:r>
        <w:rPr>
          <w:rtl/>
        </w:rPr>
        <w:t>-</w:t>
      </w:r>
      <w:r>
        <w:rPr>
          <w:rtl/>
        </w:rPr>
        <w:tab/>
        <w:t xml:space="preserve">ترحب اللجنة </w:t>
      </w:r>
      <w:r w:rsidR="00FF48FB">
        <w:rPr>
          <w:rFonts w:hint="cs"/>
          <w:rtl/>
        </w:rPr>
        <w:t>بحظر ا</w:t>
      </w:r>
      <w:r>
        <w:rPr>
          <w:rtl/>
        </w:rPr>
        <w:t>ل</w:t>
      </w:r>
      <w:r>
        <w:rPr>
          <w:rFonts w:hint="cs"/>
          <w:rtl/>
        </w:rPr>
        <w:t>لجوء إلى ا</w:t>
      </w:r>
      <w:r>
        <w:rPr>
          <w:rtl/>
        </w:rPr>
        <w:t xml:space="preserve">لعقاب البدني </w:t>
      </w:r>
      <w:r>
        <w:rPr>
          <w:rFonts w:hint="cs"/>
          <w:rtl/>
        </w:rPr>
        <w:t xml:space="preserve">لتأديب الأطفال، </w:t>
      </w:r>
      <w:r w:rsidR="00FF48FB">
        <w:rPr>
          <w:rFonts w:hint="cs"/>
          <w:rtl/>
        </w:rPr>
        <w:t xml:space="preserve">وفقاً لما </w:t>
      </w:r>
      <w:r>
        <w:rPr>
          <w:rFonts w:hint="cs"/>
          <w:rtl/>
        </w:rPr>
        <w:t xml:space="preserve">ينص </w:t>
      </w:r>
      <w:r w:rsidR="00FF48FB">
        <w:rPr>
          <w:rFonts w:hint="cs"/>
          <w:rtl/>
        </w:rPr>
        <w:t xml:space="preserve">عليه </w:t>
      </w:r>
      <w:r>
        <w:rPr>
          <w:rFonts w:hint="cs"/>
          <w:rtl/>
        </w:rPr>
        <w:t xml:space="preserve">القانون رقم 4-2010، </w:t>
      </w:r>
      <w:r w:rsidR="00AC39FD">
        <w:rPr>
          <w:rFonts w:hint="cs"/>
          <w:rtl/>
        </w:rPr>
        <w:t xml:space="preserve">لكنها لا تزال تشعر بالقلق </w:t>
      </w:r>
      <w:r>
        <w:rPr>
          <w:rFonts w:hint="cs"/>
          <w:rtl/>
        </w:rPr>
        <w:t>من استمرار تعرض الأطفال لعقوبات بدنية عنيفة في المنازل والمدارس.</w:t>
      </w:r>
    </w:p>
    <w:p w:rsidR="008D063B" w:rsidRPr="00D13BF1" w:rsidRDefault="008D063B" w:rsidP="008744B7">
      <w:pPr>
        <w:pStyle w:val="SingleTxtGA"/>
        <w:rPr>
          <w:rFonts w:hint="cs"/>
          <w:b/>
          <w:bCs/>
          <w:rtl/>
        </w:rPr>
      </w:pPr>
      <w:r>
        <w:rPr>
          <w:rtl/>
        </w:rPr>
        <w:t>4</w:t>
      </w:r>
      <w:r>
        <w:rPr>
          <w:rFonts w:hint="cs"/>
          <w:rtl/>
        </w:rPr>
        <w:t>1</w:t>
      </w:r>
      <w:r>
        <w:rPr>
          <w:rtl/>
        </w:rPr>
        <w:t>-</w:t>
      </w:r>
      <w:r>
        <w:rPr>
          <w:rtl/>
        </w:rPr>
        <w:tab/>
      </w:r>
      <w:r w:rsidRPr="00D13BF1">
        <w:rPr>
          <w:rFonts w:hint="cs"/>
          <w:b/>
          <w:bCs/>
          <w:rtl/>
        </w:rPr>
        <w:t>تكرر اللجنة توصيتها السابقة (</w:t>
      </w:r>
      <w:r w:rsidRPr="00D13BF1">
        <w:rPr>
          <w:b/>
          <w:bCs/>
        </w:rPr>
        <w:t>CRC/C/COG/CO/1</w:t>
      </w:r>
      <w:r w:rsidRPr="00D13BF1">
        <w:rPr>
          <w:rFonts w:hint="cs"/>
          <w:b/>
          <w:bCs/>
          <w:rtl/>
        </w:rPr>
        <w:t>، ال</w:t>
      </w:r>
      <w:r w:rsidR="00715D21">
        <w:rPr>
          <w:rFonts w:hint="cs"/>
          <w:b/>
          <w:bCs/>
          <w:rtl/>
        </w:rPr>
        <w:t>فقرة 38) وتدعو الدولة الطرف إلى</w:t>
      </w:r>
      <w:r w:rsidR="00424172">
        <w:rPr>
          <w:rFonts w:hint="cs"/>
          <w:b/>
          <w:bCs/>
          <w:rtl/>
        </w:rPr>
        <w:t>:</w:t>
      </w:r>
    </w:p>
    <w:p w:rsidR="008D063B" w:rsidRPr="00D13BF1" w:rsidRDefault="008D063B" w:rsidP="008744B7">
      <w:pPr>
        <w:pStyle w:val="SingleTxtGA"/>
        <w:rPr>
          <w:b/>
          <w:bCs/>
          <w:rtl/>
        </w:rPr>
      </w:pPr>
      <w:r w:rsidRPr="00D13BF1">
        <w:rPr>
          <w:rFonts w:hint="cs"/>
          <w:b/>
          <w:bCs/>
          <w:rtl/>
        </w:rPr>
        <w:tab/>
      </w:r>
      <w:r w:rsidRPr="00D13BF1">
        <w:rPr>
          <w:b/>
          <w:bCs/>
          <w:rtl/>
        </w:rPr>
        <w:t>(أ)</w:t>
      </w:r>
      <w:r w:rsidRPr="00D13BF1">
        <w:rPr>
          <w:b/>
          <w:bCs/>
          <w:rtl/>
        </w:rPr>
        <w:tab/>
        <w:t xml:space="preserve">ضمان التنفيذ الفعال </w:t>
      </w:r>
      <w:r w:rsidRPr="00D13BF1">
        <w:rPr>
          <w:rFonts w:hint="cs"/>
          <w:b/>
          <w:bCs/>
          <w:rtl/>
        </w:rPr>
        <w:t>للقانون 4-2010</w:t>
      </w:r>
      <w:r w:rsidRPr="00D13BF1">
        <w:rPr>
          <w:b/>
          <w:bCs/>
          <w:rtl/>
        </w:rPr>
        <w:t xml:space="preserve"> ال</w:t>
      </w:r>
      <w:r w:rsidRPr="00D13BF1">
        <w:rPr>
          <w:rFonts w:hint="cs"/>
          <w:b/>
          <w:bCs/>
          <w:rtl/>
        </w:rPr>
        <w:t>ذ</w:t>
      </w:r>
      <w:r w:rsidRPr="00D13BF1">
        <w:rPr>
          <w:b/>
          <w:bCs/>
          <w:rtl/>
        </w:rPr>
        <w:t xml:space="preserve">ي </w:t>
      </w:r>
      <w:r w:rsidRPr="00D13BF1">
        <w:rPr>
          <w:rFonts w:hint="cs"/>
          <w:b/>
          <w:bCs/>
          <w:rtl/>
        </w:rPr>
        <w:t>ي</w:t>
      </w:r>
      <w:r w:rsidRPr="00D13BF1">
        <w:rPr>
          <w:b/>
          <w:bCs/>
          <w:rtl/>
        </w:rPr>
        <w:t xml:space="preserve">حظر العقاب البدني، </w:t>
      </w:r>
      <w:r w:rsidRPr="00D13BF1">
        <w:rPr>
          <w:rFonts w:hint="cs"/>
          <w:b/>
          <w:bCs/>
          <w:rtl/>
        </w:rPr>
        <w:t xml:space="preserve">وضمان إجراء تحقيق ملائم في جميع قضايا </w:t>
      </w:r>
      <w:r w:rsidRPr="00D13BF1">
        <w:rPr>
          <w:b/>
          <w:bCs/>
          <w:rtl/>
        </w:rPr>
        <w:t xml:space="preserve">العقاب البدني </w:t>
      </w:r>
      <w:r w:rsidRPr="00D13BF1">
        <w:rPr>
          <w:rFonts w:hint="cs"/>
          <w:b/>
          <w:bCs/>
          <w:rtl/>
        </w:rPr>
        <w:t>وملاحقة مرتكبيه</w:t>
      </w:r>
      <w:r w:rsidRPr="00D13BF1">
        <w:rPr>
          <w:b/>
          <w:bCs/>
          <w:rtl/>
        </w:rPr>
        <w:t>؛</w:t>
      </w:r>
    </w:p>
    <w:p w:rsidR="008D063B" w:rsidRPr="00D13BF1" w:rsidRDefault="008D063B" w:rsidP="008744B7">
      <w:pPr>
        <w:pStyle w:val="SingleTxtGA"/>
        <w:rPr>
          <w:rFonts w:hint="cs"/>
          <w:b/>
          <w:bCs/>
          <w:rtl/>
        </w:rPr>
      </w:pPr>
      <w:r w:rsidRPr="00D13BF1">
        <w:rPr>
          <w:rFonts w:hint="cs"/>
          <w:b/>
          <w:bCs/>
          <w:rtl/>
        </w:rPr>
        <w:tab/>
      </w:r>
      <w:r w:rsidRPr="00D13BF1">
        <w:rPr>
          <w:b/>
          <w:bCs/>
          <w:rtl/>
        </w:rPr>
        <w:t>(ب)</w:t>
      </w:r>
      <w:r w:rsidRPr="00D13BF1">
        <w:rPr>
          <w:b/>
          <w:bCs/>
          <w:rtl/>
        </w:rPr>
        <w:tab/>
      </w:r>
      <w:r w:rsidRPr="00D13BF1">
        <w:rPr>
          <w:rFonts w:hint="cs"/>
          <w:b/>
          <w:bCs/>
          <w:rtl/>
        </w:rPr>
        <w:t>مواصلة توعية الجمهور</w:t>
      </w:r>
      <w:r w:rsidR="003D36DE" w:rsidRPr="00D13BF1">
        <w:rPr>
          <w:rFonts w:hint="cs"/>
          <w:b/>
          <w:bCs/>
          <w:rtl/>
        </w:rPr>
        <w:t xml:space="preserve"> عموماً</w:t>
      </w:r>
      <w:r w:rsidRPr="00D13BF1">
        <w:rPr>
          <w:rFonts w:hint="cs"/>
          <w:b/>
          <w:bCs/>
          <w:rtl/>
        </w:rPr>
        <w:t>، بما في ذلك الأطفال، بعدم مشروعية العقاب البدني وغيره من أشكال العنف، وتداعياته السلبية على نمو الطفل ورفاهه؛</w:t>
      </w:r>
    </w:p>
    <w:p w:rsidR="008D063B" w:rsidRPr="00D13BF1" w:rsidRDefault="008D063B" w:rsidP="008744B7">
      <w:pPr>
        <w:pStyle w:val="SingleTxtGA"/>
        <w:rPr>
          <w:rFonts w:hint="cs"/>
          <w:b/>
          <w:bCs/>
          <w:rtl/>
        </w:rPr>
      </w:pPr>
      <w:r w:rsidRPr="00D13BF1">
        <w:rPr>
          <w:rFonts w:hint="cs"/>
          <w:b/>
          <w:bCs/>
          <w:rtl/>
        </w:rPr>
        <w:tab/>
      </w:r>
      <w:r w:rsidRPr="00D13BF1">
        <w:rPr>
          <w:b/>
          <w:bCs/>
          <w:rtl/>
        </w:rPr>
        <w:t>(ج)</w:t>
      </w:r>
      <w:r w:rsidRPr="00D13BF1">
        <w:rPr>
          <w:b/>
          <w:bCs/>
          <w:rtl/>
        </w:rPr>
        <w:tab/>
        <w:t>نشر أشكال</w:t>
      </w:r>
      <w:r w:rsidRPr="00D13BF1">
        <w:rPr>
          <w:rFonts w:hint="cs"/>
          <w:b/>
          <w:bCs/>
          <w:rtl/>
        </w:rPr>
        <w:t xml:space="preserve"> </w:t>
      </w:r>
      <w:r w:rsidRPr="00D13BF1">
        <w:rPr>
          <w:b/>
          <w:bCs/>
          <w:rtl/>
        </w:rPr>
        <w:t xml:space="preserve">إيجابية </w:t>
      </w:r>
      <w:r w:rsidRPr="00D13BF1">
        <w:rPr>
          <w:rFonts w:hint="cs"/>
          <w:b/>
          <w:bCs/>
          <w:rtl/>
        </w:rPr>
        <w:t>و</w:t>
      </w:r>
      <w:r w:rsidRPr="00D13BF1">
        <w:rPr>
          <w:b/>
          <w:bCs/>
          <w:rtl/>
        </w:rPr>
        <w:t>تشاركية خالية من العنف لتنشئة الأطفال</w:t>
      </w:r>
      <w:r w:rsidRPr="00D13BF1">
        <w:rPr>
          <w:rFonts w:hint="cs"/>
          <w:b/>
          <w:bCs/>
          <w:rtl/>
        </w:rPr>
        <w:t xml:space="preserve"> وتأديبهم</w:t>
      </w:r>
      <w:r w:rsidRPr="00D13BF1">
        <w:rPr>
          <w:b/>
          <w:bCs/>
          <w:rtl/>
        </w:rPr>
        <w:t xml:space="preserve">، </w:t>
      </w:r>
      <w:r w:rsidR="000F506F" w:rsidRPr="00D13BF1">
        <w:rPr>
          <w:rFonts w:hint="cs"/>
          <w:b/>
          <w:bCs/>
          <w:rtl/>
        </w:rPr>
        <w:t>لتكون بدائل عن العقاب البدني؛</w:t>
      </w:r>
    </w:p>
    <w:p w:rsidR="000F506F" w:rsidRPr="00D13BF1" w:rsidRDefault="000F506F" w:rsidP="008744B7">
      <w:pPr>
        <w:pStyle w:val="SingleTxtGA"/>
        <w:rPr>
          <w:rFonts w:hint="cs"/>
          <w:b/>
          <w:bCs/>
          <w:rtl/>
        </w:rPr>
      </w:pPr>
      <w:r w:rsidRPr="00D13BF1">
        <w:rPr>
          <w:rFonts w:hint="cs"/>
          <w:b/>
          <w:bCs/>
          <w:rtl/>
        </w:rPr>
        <w:tab/>
        <w:t>(د)</w:t>
      </w:r>
      <w:r w:rsidRPr="00D13BF1">
        <w:rPr>
          <w:rFonts w:hint="cs"/>
          <w:b/>
          <w:bCs/>
          <w:rtl/>
        </w:rPr>
        <w:tab/>
        <w:t>تمكين الأطفال من اللجوء إلى آليات ملائمة للأطفال من أجل تقديم الشكاوى في حالة وقوعهم ضحايا للعنف، بما في ذلك العقاب البدني.</w:t>
      </w:r>
    </w:p>
    <w:p w:rsidR="008D063B" w:rsidRDefault="008744B7" w:rsidP="008744B7">
      <w:pPr>
        <w:pStyle w:val="H23GA"/>
        <w:rPr>
          <w:rFonts w:hint="cs"/>
          <w:rtl/>
        </w:rPr>
      </w:pPr>
      <w:r>
        <w:rPr>
          <w:rFonts w:hint="cs"/>
          <w:rtl/>
        </w:rPr>
        <w:tab/>
      </w:r>
      <w:r>
        <w:rPr>
          <w:rFonts w:hint="cs"/>
          <w:rtl/>
        </w:rPr>
        <w:tab/>
      </w:r>
      <w:r w:rsidR="008D063B" w:rsidRPr="00782BFA">
        <w:rPr>
          <w:rFonts w:hint="eastAsia"/>
          <w:rtl/>
        </w:rPr>
        <w:t>التعذيب</w:t>
      </w:r>
      <w:r w:rsidR="008D063B" w:rsidRPr="00782BFA">
        <w:rPr>
          <w:rtl/>
        </w:rPr>
        <w:t xml:space="preserve"> وغيره من ضروب المعاملة أو العقوبة القاسية أو اللاإنسانية أو المهينة</w:t>
      </w:r>
      <w:r w:rsidR="008D063B">
        <w:rPr>
          <w:rFonts w:hint="cs"/>
          <w:rtl/>
        </w:rPr>
        <w:t xml:space="preserve"> </w:t>
      </w:r>
    </w:p>
    <w:p w:rsidR="008D063B" w:rsidRDefault="008D063B" w:rsidP="00F8518D">
      <w:pPr>
        <w:pStyle w:val="SingleTxtGA"/>
        <w:rPr>
          <w:rFonts w:hint="cs"/>
          <w:rtl/>
        </w:rPr>
      </w:pPr>
      <w:r>
        <w:rPr>
          <w:rFonts w:hint="cs"/>
          <w:rtl/>
        </w:rPr>
        <w:t>42-</w:t>
      </w:r>
      <w:r>
        <w:rPr>
          <w:rFonts w:hint="cs"/>
          <w:rtl/>
        </w:rPr>
        <w:tab/>
        <w:t>تلاحظ اللجنة مع التقدير أن القانون رقم 4-2010 بشأن حماية الأطفال</w:t>
      </w:r>
      <w:r w:rsidR="00EE7778">
        <w:rPr>
          <w:rFonts w:hint="cs"/>
          <w:rtl/>
        </w:rPr>
        <w:t xml:space="preserve"> ينص صراحةً </w:t>
      </w:r>
      <w:r>
        <w:rPr>
          <w:rFonts w:hint="cs"/>
          <w:rtl/>
        </w:rPr>
        <w:t xml:space="preserve">على حظر </w:t>
      </w:r>
      <w:r w:rsidR="00EE7778">
        <w:rPr>
          <w:rFonts w:hint="cs"/>
          <w:rtl/>
        </w:rPr>
        <w:t xml:space="preserve">ممارسة </w:t>
      </w:r>
      <w:r w:rsidRPr="00782BFA">
        <w:rPr>
          <w:rtl/>
        </w:rPr>
        <w:t>التعذيب وغيره من ضروب المعاملة ال</w:t>
      </w:r>
      <w:r>
        <w:rPr>
          <w:rtl/>
        </w:rPr>
        <w:t>قاسية أو اللاإنسانية أو المهينة</w:t>
      </w:r>
      <w:r>
        <w:rPr>
          <w:rFonts w:hint="cs"/>
          <w:rtl/>
        </w:rPr>
        <w:t xml:space="preserve">، والمعاقبة عليها. وتلاحظ اللجنة الجهود التي تبذلها الدولة الطرف في الوقت الراهن لإعادة تأهيل السجون بحيث تستوفي المعايير الدولية، </w:t>
      </w:r>
      <w:r w:rsidR="004744E4">
        <w:rPr>
          <w:rFonts w:hint="cs"/>
          <w:rtl/>
        </w:rPr>
        <w:t xml:space="preserve">لكنها تشعر بالقلق إزاء </w:t>
      </w:r>
      <w:r>
        <w:rPr>
          <w:rFonts w:hint="cs"/>
          <w:rtl/>
        </w:rPr>
        <w:t xml:space="preserve">نقص المعلومات عن الإدعاءات </w:t>
      </w:r>
      <w:r w:rsidR="004744E4">
        <w:rPr>
          <w:rFonts w:hint="cs"/>
          <w:rtl/>
        </w:rPr>
        <w:t xml:space="preserve">المتصلة بأعمال </w:t>
      </w:r>
      <w:r w:rsidRPr="001D444F">
        <w:rPr>
          <w:rtl/>
        </w:rPr>
        <w:t>التعذيب وغيره من ضروب المعاملة القاسية أو اللاإنسانية أو المهينة</w:t>
      </w:r>
      <w:r>
        <w:rPr>
          <w:rFonts w:hint="cs"/>
          <w:rtl/>
        </w:rPr>
        <w:t xml:space="preserve">، بما في ذلك الاغتصاب، التي تمارس </w:t>
      </w:r>
      <w:r w:rsidR="00876EAC">
        <w:rPr>
          <w:rFonts w:hint="cs"/>
          <w:rtl/>
        </w:rPr>
        <w:t xml:space="preserve">ضد </w:t>
      </w:r>
      <w:r>
        <w:rPr>
          <w:rFonts w:hint="cs"/>
          <w:rtl/>
        </w:rPr>
        <w:t>الأطفال المحتجزين من قبل عناصر الجيش والشرطة (</w:t>
      </w:r>
      <w:r w:rsidRPr="00076F07">
        <w:t>CRC/C/COG/CO/1</w:t>
      </w:r>
      <w:r>
        <w:rPr>
          <w:rFonts w:hint="cs"/>
          <w:rtl/>
        </w:rPr>
        <w:t xml:space="preserve">، الفقرة 40). واللجنة قلقة أيضاً من عدم وجود آلية </w:t>
      </w:r>
      <w:r w:rsidR="007F17BA">
        <w:rPr>
          <w:rFonts w:hint="cs"/>
          <w:rtl/>
        </w:rPr>
        <w:t xml:space="preserve">تراعي مصالح الأطفال لتقلي </w:t>
      </w:r>
      <w:r>
        <w:rPr>
          <w:rFonts w:hint="cs"/>
          <w:rtl/>
        </w:rPr>
        <w:t xml:space="preserve">الشكاوى </w:t>
      </w:r>
      <w:r w:rsidR="007F17BA">
        <w:rPr>
          <w:rFonts w:hint="cs"/>
          <w:rtl/>
        </w:rPr>
        <w:t xml:space="preserve">المقدمة ضد </w:t>
      </w:r>
      <w:r>
        <w:rPr>
          <w:rFonts w:hint="cs"/>
          <w:rtl/>
        </w:rPr>
        <w:t>المسؤولين عن إنفاذ القانون</w:t>
      </w:r>
      <w:r w:rsidR="007F17BA">
        <w:rPr>
          <w:rFonts w:hint="cs"/>
          <w:rtl/>
        </w:rPr>
        <w:t>.</w:t>
      </w:r>
    </w:p>
    <w:p w:rsidR="008D063B" w:rsidRPr="00F8518D" w:rsidRDefault="008D063B" w:rsidP="00F8518D">
      <w:pPr>
        <w:pStyle w:val="SingleTxtGA"/>
        <w:rPr>
          <w:b/>
          <w:bCs/>
          <w:rtl/>
        </w:rPr>
      </w:pPr>
      <w:r>
        <w:rPr>
          <w:rtl/>
        </w:rPr>
        <w:t>4</w:t>
      </w:r>
      <w:r>
        <w:rPr>
          <w:rFonts w:hint="cs"/>
          <w:rtl/>
        </w:rPr>
        <w:t>3</w:t>
      </w:r>
      <w:r>
        <w:rPr>
          <w:rtl/>
        </w:rPr>
        <w:t>-</w:t>
      </w:r>
      <w:r>
        <w:rPr>
          <w:rtl/>
        </w:rPr>
        <w:tab/>
      </w:r>
      <w:r w:rsidRPr="00F8518D">
        <w:rPr>
          <w:rFonts w:hint="cs"/>
          <w:b/>
          <w:bCs/>
          <w:rtl/>
        </w:rPr>
        <w:t>تكرر اللجنة توصيتها السابقة (</w:t>
      </w:r>
      <w:r w:rsidRPr="00F8518D">
        <w:rPr>
          <w:b/>
          <w:bCs/>
        </w:rPr>
        <w:t>CRC/C/COG/CO/1</w:t>
      </w:r>
      <w:r w:rsidRPr="00F8518D">
        <w:rPr>
          <w:rFonts w:hint="cs"/>
          <w:b/>
          <w:bCs/>
          <w:rtl/>
        </w:rPr>
        <w:t xml:space="preserve">، الفقرة 41)، وتدعو الدولة الطرف إلى اتخاذ تدابير فعالة لحماية الأطفال من </w:t>
      </w:r>
      <w:r w:rsidRPr="00F8518D">
        <w:rPr>
          <w:b/>
          <w:bCs/>
          <w:rtl/>
        </w:rPr>
        <w:t>التعذيب وغيره من ضروب المعاملة القاسية أو اللاإنسانية أو المهينة</w:t>
      </w:r>
      <w:r w:rsidR="00111159" w:rsidRPr="00F8518D">
        <w:rPr>
          <w:rFonts w:hint="cs"/>
          <w:b/>
          <w:bCs/>
          <w:rtl/>
        </w:rPr>
        <w:t>.</w:t>
      </w:r>
      <w:r w:rsidRPr="00F8518D">
        <w:rPr>
          <w:b/>
          <w:bCs/>
          <w:rtl/>
        </w:rPr>
        <w:t xml:space="preserve"> </w:t>
      </w:r>
      <w:r w:rsidRPr="00F8518D">
        <w:rPr>
          <w:rFonts w:hint="cs"/>
          <w:b/>
          <w:bCs/>
          <w:rtl/>
        </w:rPr>
        <w:t>وتحثّ</w:t>
      </w:r>
      <w:r w:rsidRPr="00F8518D">
        <w:rPr>
          <w:b/>
          <w:bCs/>
          <w:rtl/>
        </w:rPr>
        <w:t xml:space="preserve"> اللجنة الدولة الطرف </w:t>
      </w:r>
      <w:r w:rsidRPr="00F8518D">
        <w:rPr>
          <w:rFonts w:hint="cs"/>
          <w:b/>
          <w:bCs/>
          <w:rtl/>
        </w:rPr>
        <w:t>على</w:t>
      </w:r>
      <w:r w:rsidRPr="00F8518D">
        <w:rPr>
          <w:b/>
          <w:bCs/>
          <w:rtl/>
        </w:rPr>
        <w:t>:</w:t>
      </w:r>
    </w:p>
    <w:p w:rsidR="008D063B" w:rsidRPr="00F8518D" w:rsidRDefault="008D063B" w:rsidP="00F8518D">
      <w:pPr>
        <w:pStyle w:val="SingleTxtGA"/>
        <w:rPr>
          <w:rFonts w:hint="cs"/>
          <w:b/>
          <w:bCs/>
          <w:rtl/>
        </w:rPr>
      </w:pPr>
      <w:r w:rsidRPr="00F8518D">
        <w:rPr>
          <w:rFonts w:hint="cs"/>
          <w:b/>
          <w:bCs/>
          <w:rtl/>
        </w:rPr>
        <w:tab/>
      </w:r>
      <w:r w:rsidRPr="00F8518D">
        <w:rPr>
          <w:b/>
          <w:bCs/>
          <w:rtl/>
        </w:rPr>
        <w:t>(أ)</w:t>
      </w:r>
      <w:r w:rsidRPr="00F8518D">
        <w:rPr>
          <w:b/>
          <w:bCs/>
          <w:rtl/>
        </w:rPr>
        <w:tab/>
      </w:r>
      <w:r w:rsidRPr="00F8518D">
        <w:rPr>
          <w:rFonts w:hint="cs"/>
          <w:b/>
          <w:bCs/>
          <w:rtl/>
        </w:rPr>
        <w:t xml:space="preserve">التحقيق في جميع الحالات المبلغ عنها وملاحقة عناصر الجيش والمسؤولين عن إنفاذ القانون أو أي شخص يتصرف بصفة رسمية </w:t>
      </w:r>
      <w:r w:rsidR="00111159" w:rsidRPr="00F8518D">
        <w:rPr>
          <w:rFonts w:hint="cs"/>
          <w:b/>
          <w:bCs/>
          <w:rtl/>
        </w:rPr>
        <w:t xml:space="preserve">ويكون </w:t>
      </w:r>
      <w:r w:rsidRPr="00F8518D">
        <w:rPr>
          <w:rFonts w:hint="cs"/>
          <w:b/>
          <w:bCs/>
          <w:rtl/>
        </w:rPr>
        <w:t>مسؤول</w:t>
      </w:r>
      <w:r w:rsidR="00111159" w:rsidRPr="00F8518D">
        <w:rPr>
          <w:rFonts w:hint="cs"/>
          <w:b/>
          <w:bCs/>
          <w:rtl/>
        </w:rPr>
        <w:t>اً</w:t>
      </w:r>
      <w:r w:rsidRPr="00F8518D">
        <w:rPr>
          <w:rFonts w:hint="cs"/>
          <w:b/>
          <w:bCs/>
          <w:rtl/>
        </w:rPr>
        <w:t xml:space="preserve"> عن </w:t>
      </w:r>
      <w:r w:rsidR="00111159" w:rsidRPr="00F8518D">
        <w:rPr>
          <w:rFonts w:hint="cs"/>
          <w:b/>
          <w:bCs/>
          <w:rtl/>
        </w:rPr>
        <w:t xml:space="preserve">ارتكاب </w:t>
      </w:r>
      <w:r w:rsidRPr="00F8518D">
        <w:rPr>
          <w:rFonts w:hint="cs"/>
          <w:b/>
          <w:bCs/>
          <w:rtl/>
        </w:rPr>
        <w:t>هذه الأفعال، وضمان أن يلقى الجناة عقوبات تتناسب وحجم جرائمهم؛</w:t>
      </w:r>
    </w:p>
    <w:p w:rsidR="008D063B" w:rsidRPr="00F8518D" w:rsidRDefault="008D063B" w:rsidP="00F8518D">
      <w:pPr>
        <w:pStyle w:val="SingleTxtGA"/>
        <w:rPr>
          <w:b/>
          <w:bCs/>
          <w:rtl/>
        </w:rPr>
      </w:pPr>
      <w:r w:rsidRPr="00F8518D">
        <w:rPr>
          <w:rFonts w:hint="cs"/>
          <w:b/>
          <w:bCs/>
          <w:rtl/>
        </w:rPr>
        <w:tab/>
      </w:r>
      <w:r w:rsidRPr="00F8518D">
        <w:rPr>
          <w:b/>
          <w:bCs/>
          <w:rtl/>
        </w:rPr>
        <w:t>(ب)</w:t>
      </w:r>
      <w:r w:rsidRPr="00F8518D">
        <w:rPr>
          <w:b/>
          <w:bCs/>
          <w:rtl/>
        </w:rPr>
        <w:tab/>
      </w:r>
      <w:r w:rsidRPr="00F8518D">
        <w:rPr>
          <w:rFonts w:hint="cs"/>
          <w:b/>
          <w:bCs/>
          <w:rtl/>
        </w:rPr>
        <w:t xml:space="preserve">ضمان استفادة </w:t>
      </w:r>
      <w:r w:rsidR="00C17423" w:rsidRPr="00F8518D">
        <w:rPr>
          <w:rFonts w:hint="cs"/>
          <w:b/>
          <w:bCs/>
          <w:rtl/>
        </w:rPr>
        <w:t xml:space="preserve">جميع </w:t>
      </w:r>
      <w:r w:rsidRPr="00F8518D">
        <w:rPr>
          <w:rFonts w:hint="cs"/>
          <w:b/>
          <w:bCs/>
          <w:rtl/>
        </w:rPr>
        <w:t>الأطفال ضحايا التعذيب وغيره من ضروب المعاملة القاسية أو اللاإنساني</w:t>
      </w:r>
      <w:r w:rsidRPr="00F8518D">
        <w:rPr>
          <w:rFonts w:hint="eastAsia"/>
          <w:b/>
          <w:bCs/>
          <w:rtl/>
        </w:rPr>
        <w:t>ة</w:t>
      </w:r>
      <w:r w:rsidRPr="00F8518D">
        <w:rPr>
          <w:rFonts w:hint="cs"/>
          <w:b/>
          <w:bCs/>
          <w:rtl/>
        </w:rPr>
        <w:t xml:space="preserve"> أو المهينة</w:t>
      </w:r>
      <w:r w:rsidR="00C17423" w:rsidRPr="00F8518D">
        <w:rPr>
          <w:rFonts w:hint="cs"/>
          <w:b/>
          <w:bCs/>
          <w:rtl/>
        </w:rPr>
        <w:t xml:space="preserve"> </w:t>
      </w:r>
      <w:r w:rsidRPr="00F8518D">
        <w:rPr>
          <w:rFonts w:hint="cs"/>
          <w:b/>
          <w:bCs/>
          <w:rtl/>
        </w:rPr>
        <w:t xml:space="preserve">من الخدمات اللازمة لمعافاتهم بدنياً ونفسياً وإعادة </w:t>
      </w:r>
      <w:r w:rsidR="003B1E80" w:rsidRPr="00F8518D">
        <w:rPr>
          <w:rFonts w:hint="cs"/>
          <w:b/>
          <w:bCs/>
          <w:rtl/>
        </w:rPr>
        <w:t>إ</w:t>
      </w:r>
      <w:r w:rsidRPr="00F8518D">
        <w:rPr>
          <w:rFonts w:hint="cs"/>
          <w:b/>
          <w:bCs/>
          <w:rtl/>
        </w:rPr>
        <w:t>دم</w:t>
      </w:r>
      <w:r w:rsidR="003B1E80" w:rsidRPr="00F8518D">
        <w:rPr>
          <w:rFonts w:hint="cs"/>
          <w:b/>
          <w:bCs/>
          <w:rtl/>
        </w:rPr>
        <w:t xml:space="preserve">اجهم في المجتمع، فضلاً عند حصولهم على تعويضات، </w:t>
      </w:r>
      <w:r w:rsidRPr="00F8518D">
        <w:rPr>
          <w:rFonts w:hint="cs"/>
          <w:b/>
          <w:bCs/>
          <w:rtl/>
        </w:rPr>
        <w:t>مع المراعاة الواجبة للالتزامات المنصوص عليها في المادتين 38 و39 من الاتفاقية</w:t>
      </w:r>
      <w:r w:rsidRPr="00F8518D">
        <w:rPr>
          <w:b/>
          <w:bCs/>
          <w:rtl/>
        </w:rPr>
        <w:t>؛</w:t>
      </w:r>
    </w:p>
    <w:p w:rsidR="008D063B" w:rsidRPr="00F8518D" w:rsidRDefault="008D063B" w:rsidP="00F8518D">
      <w:pPr>
        <w:pStyle w:val="SingleTxtGA"/>
        <w:rPr>
          <w:rFonts w:hint="cs"/>
          <w:b/>
          <w:bCs/>
          <w:rtl/>
        </w:rPr>
      </w:pPr>
      <w:r w:rsidRPr="00F8518D">
        <w:rPr>
          <w:rFonts w:hint="cs"/>
          <w:b/>
          <w:bCs/>
          <w:rtl/>
        </w:rPr>
        <w:tab/>
      </w:r>
      <w:r w:rsidRPr="00F8518D">
        <w:rPr>
          <w:b/>
          <w:bCs/>
          <w:rtl/>
        </w:rPr>
        <w:t>(ج)</w:t>
      </w:r>
      <w:r w:rsidRPr="00F8518D">
        <w:rPr>
          <w:b/>
          <w:bCs/>
          <w:rtl/>
        </w:rPr>
        <w:tab/>
      </w:r>
      <w:r w:rsidRPr="00F8518D">
        <w:rPr>
          <w:rFonts w:hint="cs"/>
          <w:b/>
          <w:bCs/>
          <w:rtl/>
        </w:rPr>
        <w:t>إنشاء آلية تراعي مصالح الطفل لتلقي الشكاوى من ال</w:t>
      </w:r>
      <w:r w:rsidR="003B1E80" w:rsidRPr="00F8518D">
        <w:rPr>
          <w:rFonts w:hint="cs"/>
          <w:b/>
          <w:bCs/>
          <w:rtl/>
        </w:rPr>
        <w:t>أطفال الذين قد يكونون وقعوا ضحاي</w:t>
      </w:r>
      <w:r w:rsidR="00462585">
        <w:rPr>
          <w:rFonts w:hint="cs"/>
          <w:b/>
          <w:bCs/>
          <w:rtl/>
        </w:rPr>
        <w:t>ا</w:t>
      </w:r>
      <w:r w:rsidRPr="00F8518D">
        <w:rPr>
          <w:rFonts w:hint="cs"/>
          <w:b/>
          <w:bCs/>
          <w:rtl/>
        </w:rPr>
        <w:t xml:space="preserve"> </w:t>
      </w:r>
      <w:r w:rsidR="003B1E80" w:rsidRPr="00F8518D">
        <w:rPr>
          <w:rFonts w:hint="cs"/>
          <w:b/>
          <w:bCs/>
          <w:rtl/>
        </w:rPr>
        <w:t>ل</w:t>
      </w:r>
      <w:r w:rsidRPr="00F8518D">
        <w:rPr>
          <w:rFonts w:hint="cs"/>
          <w:b/>
          <w:bCs/>
          <w:rtl/>
        </w:rPr>
        <w:t xml:space="preserve">لتعذيب أو </w:t>
      </w:r>
      <w:r w:rsidR="003B1E80" w:rsidRPr="00F8518D">
        <w:rPr>
          <w:rFonts w:hint="cs"/>
          <w:b/>
          <w:bCs/>
          <w:rtl/>
        </w:rPr>
        <w:t xml:space="preserve">غيره من ضروب </w:t>
      </w:r>
      <w:r w:rsidRPr="00F8518D">
        <w:rPr>
          <w:rFonts w:hint="cs"/>
          <w:b/>
          <w:bCs/>
          <w:rtl/>
        </w:rPr>
        <w:t>المعاملة القاسية أو اللاإنسانية أو المهينة على أيدي المسؤولين عن إنفاذ القانون؛</w:t>
      </w:r>
    </w:p>
    <w:p w:rsidR="008D063B" w:rsidRPr="00F8518D" w:rsidRDefault="008D063B" w:rsidP="00F8518D">
      <w:pPr>
        <w:pStyle w:val="SingleTxtGA"/>
        <w:rPr>
          <w:rFonts w:hint="cs"/>
          <w:b/>
          <w:bCs/>
          <w:rtl/>
        </w:rPr>
      </w:pPr>
      <w:r w:rsidRPr="00F8518D">
        <w:rPr>
          <w:rFonts w:hint="cs"/>
          <w:b/>
          <w:bCs/>
          <w:rtl/>
        </w:rPr>
        <w:tab/>
      </w:r>
      <w:r w:rsidRPr="00F8518D">
        <w:rPr>
          <w:b/>
          <w:bCs/>
          <w:rtl/>
        </w:rPr>
        <w:t>(د)</w:t>
      </w:r>
      <w:r w:rsidRPr="00F8518D">
        <w:rPr>
          <w:b/>
          <w:bCs/>
          <w:rtl/>
        </w:rPr>
        <w:tab/>
      </w:r>
      <w:r w:rsidRPr="00F8518D">
        <w:rPr>
          <w:rFonts w:hint="cs"/>
          <w:b/>
          <w:bCs/>
          <w:rtl/>
        </w:rPr>
        <w:t xml:space="preserve">توفير التدريب المنهجي لعناصر الشرطة وموظفي السجون والسلطات الأخرى </w:t>
      </w:r>
      <w:r w:rsidR="003B1E80" w:rsidRPr="00F8518D">
        <w:rPr>
          <w:rFonts w:hint="cs"/>
          <w:b/>
          <w:bCs/>
          <w:rtl/>
        </w:rPr>
        <w:t xml:space="preserve">فيما يخص </w:t>
      </w:r>
      <w:r w:rsidRPr="00F8518D">
        <w:rPr>
          <w:rFonts w:hint="cs"/>
          <w:b/>
          <w:bCs/>
          <w:rtl/>
        </w:rPr>
        <w:t>حقوق الإنسان للأطفال</w:t>
      </w:r>
      <w:r w:rsidR="0017115F" w:rsidRPr="00F8518D">
        <w:rPr>
          <w:rFonts w:hint="cs"/>
          <w:b/>
          <w:bCs/>
          <w:rtl/>
        </w:rPr>
        <w:t>.</w:t>
      </w:r>
    </w:p>
    <w:p w:rsidR="008D063B" w:rsidRDefault="008D063B" w:rsidP="00DD52D8">
      <w:pPr>
        <w:pStyle w:val="H23GA"/>
        <w:rPr>
          <w:rtl/>
        </w:rPr>
      </w:pPr>
      <w:r>
        <w:rPr>
          <w:rFonts w:hint="cs"/>
          <w:rtl/>
        </w:rPr>
        <w:tab/>
      </w:r>
      <w:r>
        <w:rPr>
          <w:rFonts w:hint="cs"/>
          <w:rtl/>
        </w:rPr>
        <w:tab/>
      </w:r>
      <w:r>
        <w:rPr>
          <w:rFonts w:hint="eastAsia"/>
          <w:rtl/>
        </w:rPr>
        <w:t>الإيذاء</w:t>
      </w:r>
      <w:r>
        <w:rPr>
          <w:rtl/>
        </w:rPr>
        <w:t xml:space="preserve"> والإهمال</w:t>
      </w:r>
    </w:p>
    <w:p w:rsidR="008D063B" w:rsidRPr="005E7558" w:rsidRDefault="008D063B" w:rsidP="00DD52D8">
      <w:pPr>
        <w:pStyle w:val="SingleTxtGA"/>
        <w:rPr>
          <w:rFonts w:hint="cs"/>
          <w:spacing w:val="-1"/>
          <w:rtl/>
        </w:rPr>
      </w:pPr>
      <w:r w:rsidRPr="005E7558">
        <w:rPr>
          <w:spacing w:val="-1"/>
          <w:rtl/>
        </w:rPr>
        <w:t>4</w:t>
      </w:r>
      <w:r w:rsidRPr="005E7558">
        <w:rPr>
          <w:rFonts w:hint="cs"/>
          <w:spacing w:val="-1"/>
          <w:rtl/>
        </w:rPr>
        <w:t>4</w:t>
      </w:r>
      <w:r w:rsidRPr="005E7558">
        <w:rPr>
          <w:spacing w:val="-1"/>
          <w:rtl/>
        </w:rPr>
        <w:t>-</w:t>
      </w:r>
      <w:r w:rsidRPr="005E7558">
        <w:rPr>
          <w:spacing w:val="-1"/>
          <w:rtl/>
        </w:rPr>
        <w:tab/>
      </w:r>
      <w:r w:rsidRPr="005E7558">
        <w:rPr>
          <w:rFonts w:hint="cs"/>
          <w:spacing w:val="-1"/>
          <w:rtl/>
        </w:rPr>
        <w:t>تحيط</w:t>
      </w:r>
      <w:r w:rsidRPr="005E7558">
        <w:rPr>
          <w:spacing w:val="-1"/>
          <w:rtl/>
        </w:rPr>
        <w:t xml:space="preserve"> اللجنة </w:t>
      </w:r>
      <w:r w:rsidRPr="005E7558">
        <w:rPr>
          <w:rFonts w:hint="cs"/>
          <w:spacing w:val="-1"/>
          <w:rtl/>
        </w:rPr>
        <w:t xml:space="preserve">علماً بالإعداد الجاري لمشروع قانون بشأن العنف الجنسي. لكنها تعرب </w:t>
      </w:r>
      <w:r w:rsidRPr="005E7558">
        <w:rPr>
          <w:spacing w:val="-1"/>
          <w:rtl/>
        </w:rPr>
        <w:t>عن قلقها</w:t>
      </w:r>
      <w:r w:rsidRPr="005E7558">
        <w:rPr>
          <w:rFonts w:hint="cs"/>
          <w:spacing w:val="-1"/>
          <w:rtl/>
        </w:rPr>
        <w:t xml:space="preserve"> </w:t>
      </w:r>
      <w:r w:rsidR="00462585" w:rsidRPr="005E7558">
        <w:rPr>
          <w:rFonts w:hint="cs"/>
          <w:spacing w:val="-1"/>
          <w:rtl/>
        </w:rPr>
        <w:t xml:space="preserve">لأن </w:t>
      </w:r>
      <w:r w:rsidR="008073A3" w:rsidRPr="005E7558">
        <w:rPr>
          <w:rFonts w:hint="cs"/>
          <w:spacing w:val="-1"/>
          <w:rtl/>
        </w:rPr>
        <w:t xml:space="preserve">ممارسة </w:t>
      </w:r>
      <w:r w:rsidRPr="005E7558">
        <w:rPr>
          <w:rFonts w:hint="cs"/>
          <w:spacing w:val="-1"/>
          <w:rtl/>
        </w:rPr>
        <w:t xml:space="preserve">العنف </w:t>
      </w:r>
      <w:r w:rsidR="008073A3" w:rsidRPr="005E7558">
        <w:rPr>
          <w:rFonts w:hint="cs"/>
          <w:spacing w:val="-1"/>
          <w:rtl/>
        </w:rPr>
        <w:t xml:space="preserve">ضد </w:t>
      </w:r>
      <w:r w:rsidRPr="005E7558">
        <w:rPr>
          <w:rFonts w:hint="cs"/>
          <w:spacing w:val="-1"/>
          <w:rtl/>
        </w:rPr>
        <w:t xml:space="preserve">الأطفال، لا سيما الفتيات، </w:t>
      </w:r>
      <w:r w:rsidR="00106B6B" w:rsidRPr="005E7558">
        <w:rPr>
          <w:rFonts w:hint="cs"/>
          <w:spacing w:val="-1"/>
          <w:rtl/>
        </w:rPr>
        <w:t>ما زالت متفشية و</w:t>
      </w:r>
      <w:r w:rsidRPr="005E7558">
        <w:rPr>
          <w:rFonts w:hint="cs"/>
          <w:spacing w:val="-1"/>
          <w:rtl/>
        </w:rPr>
        <w:t>لأن مرتكبي أعمال الإيذاء والإهمال بحق الأطفال يحظون بدرجة عالية من الإفلات من العقاب، وفقاً لتقييم الدول</w:t>
      </w:r>
      <w:r w:rsidR="00462585" w:rsidRPr="005E7558">
        <w:rPr>
          <w:rFonts w:hint="cs"/>
          <w:spacing w:val="-1"/>
          <w:rtl/>
        </w:rPr>
        <w:t>ة</w:t>
      </w:r>
      <w:r w:rsidRPr="005E7558">
        <w:rPr>
          <w:rFonts w:hint="cs"/>
          <w:spacing w:val="-1"/>
          <w:rtl/>
        </w:rPr>
        <w:t xml:space="preserve"> الطرف نفسها. ويساور اللجنة قلق أيضاً من عدم توفر معلومات عن التدابير والآليات المعتمدة والموارد المخصصة لمنع أعمال العنف المنزلي وإيذاء الأطفال وإهمالهم، ومكافحتها، وعن المؤسسة المكلّفة </w:t>
      </w:r>
      <w:r w:rsidR="00462585" w:rsidRPr="005E7558">
        <w:rPr>
          <w:rFonts w:hint="cs"/>
          <w:spacing w:val="-1"/>
          <w:rtl/>
        </w:rPr>
        <w:t>ب</w:t>
      </w:r>
      <w:r w:rsidRPr="005E7558">
        <w:rPr>
          <w:rFonts w:hint="cs"/>
          <w:spacing w:val="-1"/>
          <w:rtl/>
        </w:rPr>
        <w:t>تقديم خدمات الدعم والتعافي للأطفال ا</w:t>
      </w:r>
      <w:r w:rsidR="00462585" w:rsidRPr="005E7558">
        <w:rPr>
          <w:rFonts w:hint="cs"/>
          <w:spacing w:val="-1"/>
          <w:rtl/>
        </w:rPr>
        <w:t>لضحايا.</w:t>
      </w:r>
    </w:p>
    <w:p w:rsidR="008D063B" w:rsidRPr="00DD52D8" w:rsidRDefault="008D063B" w:rsidP="00DD52D8">
      <w:pPr>
        <w:pStyle w:val="SingleTxtGA"/>
        <w:rPr>
          <w:rFonts w:hint="cs"/>
          <w:b/>
          <w:bCs/>
          <w:rtl/>
        </w:rPr>
      </w:pPr>
      <w:r>
        <w:rPr>
          <w:rtl/>
        </w:rPr>
        <w:t>4</w:t>
      </w:r>
      <w:r>
        <w:rPr>
          <w:rFonts w:hint="cs"/>
          <w:rtl/>
        </w:rPr>
        <w:t>5</w:t>
      </w:r>
      <w:r>
        <w:rPr>
          <w:rtl/>
        </w:rPr>
        <w:t>-</w:t>
      </w:r>
      <w:r>
        <w:rPr>
          <w:rtl/>
        </w:rPr>
        <w:tab/>
      </w:r>
      <w:r w:rsidRPr="00DD52D8">
        <w:rPr>
          <w:rFonts w:hint="cs"/>
          <w:b/>
          <w:bCs/>
          <w:rtl/>
        </w:rPr>
        <w:t xml:space="preserve">توصي اللجنة الدولة الطرف بما يلي: </w:t>
      </w:r>
    </w:p>
    <w:p w:rsidR="008D063B" w:rsidRPr="00994887" w:rsidRDefault="008D063B" w:rsidP="00DD52D8">
      <w:pPr>
        <w:pStyle w:val="SingleTxtGA"/>
        <w:rPr>
          <w:rFonts w:ascii="Times New Roman Bold" w:hAnsi="Times New Roman Bold"/>
          <w:b/>
          <w:bCs/>
          <w:spacing w:val="-3"/>
          <w:rtl/>
        </w:rPr>
      </w:pPr>
      <w:r w:rsidRPr="00994887">
        <w:rPr>
          <w:rFonts w:ascii="Times New Roman Bold" w:hAnsi="Times New Roman Bold" w:hint="cs"/>
          <w:b/>
          <w:bCs/>
          <w:spacing w:val="-3"/>
          <w:rtl/>
        </w:rPr>
        <w:tab/>
      </w:r>
      <w:r w:rsidRPr="00994887">
        <w:rPr>
          <w:rFonts w:ascii="Times New Roman Bold" w:hAnsi="Times New Roman Bold"/>
          <w:b/>
          <w:bCs/>
          <w:spacing w:val="-3"/>
          <w:rtl/>
        </w:rPr>
        <w:t>(أ)</w:t>
      </w:r>
      <w:r w:rsidRPr="00994887">
        <w:rPr>
          <w:rFonts w:ascii="Times New Roman Bold" w:hAnsi="Times New Roman Bold"/>
          <w:b/>
          <w:bCs/>
          <w:spacing w:val="-3"/>
          <w:rtl/>
        </w:rPr>
        <w:tab/>
      </w:r>
      <w:r w:rsidRPr="00994887">
        <w:rPr>
          <w:rFonts w:ascii="Times New Roman Bold" w:hAnsi="Times New Roman Bold" w:hint="cs"/>
          <w:b/>
          <w:bCs/>
          <w:spacing w:val="-3"/>
          <w:rtl/>
        </w:rPr>
        <w:t xml:space="preserve">الإسراع في إقرار مشروع القانون </w:t>
      </w:r>
      <w:r w:rsidR="00B4066F" w:rsidRPr="00994887">
        <w:rPr>
          <w:rFonts w:ascii="Times New Roman Bold" w:hAnsi="Times New Roman Bold" w:hint="cs"/>
          <w:b/>
          <w:bCs/>
          <w:spacing w:val="-3"/>
          <w:rtl/>
        </w:rPr>
        <w:t>المتعلق ب</w:t>
      </w:r>
      <w:r w:rsidRPr="00994887">
        <w:rPr>
          <w:rFonts w:ascii="Times New Roman Bold" w:hAnsi="Times New Roman Bold" w:hint="cs"/>
          <w:b/>
          <w:bCs/>
          <w:spacing w:val="-3"/>
          <w:rtl/>
        </w:rPr>
        <w:t>العنف الجنسي</w:t>
      </w:r>
      <w:r w:rsidR="00B4066F" w:rsidRPr="00994887">
        <w:rPr>
          <w:rFonts w:ascii="Times New Roman Bold" w:hAnsi="Times New Roman Bold" w:hint="cs"/>
          <w:b/>
          <w:bCs/>
          <w:spacing w:val="-3"/>
          <w:rtl/>
        </w:rPr>
        <w:t>،</w:t>
      </w:r>
      <w:r w:rsidRPr="00994887">
        <w:rPr>
          <w:rFonts w:ascii="Times New Roman Bold" w:hAnsi="Times New Roman Bold" w:hint="cs"/>
          <w:b/>
          <w:bCs/>
          <w:spacing w:val="-3"/>
          <w:rtl/>
        </w:rPr>
        <w:t xml:space="preserve"> وضمان التطبيق المنهجي للإطار القانوني الوطني لحماية الطفل</w:t>
      </w:r>
      <w:r w:rsidR="00B4066F" w:rsidRPr="00994887">
        <w:rPr>
          <w:rFonts w:ascii="Times New Roman Bold" w:hAnsi="Times New Roman Bold" w:hint="cs"/>
          <w:b/>
          <w:bCs/>
          <w:spacing w:val="-3"/>
          <w:rtl/>
        </w:rPr>
        <w:t>،</w:t>
      </w:r>
      <w:r w:rsidRPr="00994887">
        <w:rPr>
          <w:rFonts w:ascii="Times New Roman Bold" w:hAnsi="Times New Roman Bold" w:hint="cs"/>
          <w:b/>
          <w:bCs/>
          <w:spacing w:val="-3"/>
          <w:rtl/>
        </w:rPr>
        <w:t xml:space="preserve"> و</w:t>
      </w:r>
      <w:r w:rsidRPr="00994887">
        <w:rPr>
          <w:rFonts w:ascii="Times New Roman Bold" w:hAnsi="Times New Roman Bold" w:hint="cs"/>
          <w:b/>
          <w:bCs/>
          <w:spacing w:val="-3"/>
          <w:rtl/>
          <w:lang/>
        </w:rPr>
        <w:t xml:space="preserve">مقاضاة مرتكبي </w:t>
      </w:r>
      <w:r w:rsidR="00B4066F" w:rsidRPr="00994887">
        <w:rPr>
          <w:rFonts w:ascii="Times New Roman Bold" w:hAnsi="Times New Roman Bold" w:hint="cs"/>
          <w:b/>
          <w:bCs/>
          <w:spacing w:val="-3"/>
          <w:rtl/>
          <w:lang/>
        </w:rPr>
        <w:t xml:space="preserve">أعمال </w:t>
      </w:r>
      <w:r w:rsidRPr="00994887">
        <w:rPr>
          <w:rFonts w:ascii="Times New Roman Bold" w:hAnsi="Times New Roman Bold" w:hint="cs"/>
          <w:b/>
          <w:bCs/>
          <w:spacing w:val="-3"/>
          <w:rtl/>
          <w:lang/>
        </w:rPr>
        <w:t xml:space="preserve">العنف ضد الأطفال؛ </w:t>
      </w:r>
    </w:p>
    <w:p w:rsidR="008D063B" w:rsidRPr="00DD52D8" w:rsidRDefault="008D063B" w:rsidP="00DD52D8">
      <w:pPr>
        <w:pStyle w:val="SingleTxtGA"/>
        <w:rPr>
          <w:rFonts w:hint="cs"/>
          <w:b/>
          <w:bCs/>
          <w:rtl/>
        </w:rPr>
      </w:pPr>
      <w:r w:rsidRPr="00DD52D8">
        <w:rPr>
          <w:rFonts w:hint="cs"/>
          <w:b/>
          <w:bCs/>
          <w:rtl/>
        </w:rPr>
        <w:tab/>
      </w:r>
      <w:r w:rsidRPr="00DD52D8">
        <w:rPr>
          <w:b/>
          <w:bCs/>
          <w:rtl/>
        </w:rPr>
        <w:t>(ب)</w:t>
      </w:r>
      <w:r w:rsidRPr="00DD52D8">
        <w:rPr>
          <w:b/>
          <w:bCs/>
          <w:rtl/>
        </w:rPr>
        <w:tab/>
      </w:r>
      <w:r w:rsidRPr="00DD52D8">
        <w:rPr>
          <w:rFonts w:hint="cs"/>
          <w:b/>
          <w:bCs/>
          <w:rtl/>
        </w:rPr>
        <w:t xml:space="preserve">تكثيف برامج توعية الجمهور وتثقيفه، بما في ذلك تنفيذ حملات بمشاركة الأطفال، بهدف صياغة </w:t>
      </w:r>
      <w:r w:rsidR="003D5F6B" w:rsidRPr="00DD52D8">
        <w:rPr>
          <w:rFonts w:hint="cs"/>
          <w:b/>
          <w:bCs/>
          <w:rtl/>
        </w:rPr>
        <w:t>ا</w:t>
      </w:r>
      <w:r w:rsidRPr="00DD52D8">
        <w:rPr>
          <w:rFonts w:hint="cs"/>
          <w:b/>
          <w:bCs/>
          <w:rtl/>
        </w:rPr>
        <w:t>ستراتيجية شامل</w:t>
      </w:r>
      <w:r w:rsidR="003D5F6B" w:rsidRPr="00DD52D8">
        <w:rPr>
          <w:rFonts w:hint="cs"/>
          <w:b/>
          <w:bCs/>
          <w:rtl/>
        </w:rPr>
        <w:t>ة لمنع إيذاء الأطفال ومكافحته؛</w:t>
      </w:r>
    </w:p>
    <w:p w:rsidR="008D063B" w:rsidRPr="00DD52D8" w:rsidRDefault="008D063B" w:rsidP="00DD52D8">
      <w:pPr>
        <w:pStyle w:val="SingleTxtGA"/>
        <w:rPr>
          <w:rFonts w:hint="cs"/>
          <w:b/>
          <w:bCs/>
          <w:rtl/>
        </w:rPr>
      </w:pPr>
      <w:r w:rsidRPr="00DD52D8">
        <w:rPr>
          <w:rFonts w:hint="cs"/>
          <w:b/>
          <w:bCs/>
          <w:rtl/>
        </w:rPr>
        <w:tab/>
      </w:r>
      <w:r w:rsidRPr="00DD52D8">
        <w:rPr>
          <w:b/>
          <w:bCs/>
          <w:rtl/>
        </w:rPr>
        <w:t>(ج)</w:t>
      </w:r>
      <w:r w:rsidRPr="00DD52D8">
        <w:rPr>
          <w:b/>
          <w:bCs/>
          <w:rtl/>
        </w:rPr>
        <w:tab/>
      </w:r>
      <w:r w:rsidRPr="00DD52D8">
        <w:rPr>
          <w:rFonts w:hint="cs"/>
          <w:b/>
          <w:bCs/>
          <w:rtl/>
        </w:rPr>
        <w:t xml:space="preserve">تعيين مؤسسة وطنية تُعنى بتنفيذ برامج طويلة الأمد لمعالجة </w:t>
      </w:r>
      <w:r w:rsidR="003D5F6B" w:rsidRPr="00DD52D8">
        <w:rPr>
          <w:rFonts w:hint="cs"/>
          <w:b/>
          <w:bCs/>
          <w:rtl/>
        </w:rPr>
        <w:t>الأسباب الجذرية ل</w:t>
      </w:r>
      <w:r w:rsidRPr="00DD52D8">
        <w:rPr>
          <w:rFonts w:hint="cs"/>
          <w:b/>
          <w:bCs/>
          <w:rtl/>
        </w:rPr>
        <w:t>لعنف والإيذاء، وكفالة حصولها على الموارد البشرية والتقنية والمالية اللازمة؛</w:t>
      </w:r>
    </w:p>
    <w:p w:rsidR="008D063B" w:rsidRPr="00DD52D8" w:rsidRDefault="008D063B" w:rsidP="00DD52D8">
      <w:pPr>
        <w:pStyle w:val="SingleTxtGA"/>
        <w:rPr>
          <w:rFonts w:hint="cs"/>
          <w:b/>
          <w:bCs/>
          <w:rtl/>
        </w:rPr>
      </w:pPr>
      <w:r w:rsidRPr="00DD52D8">
        <w:rPr>
          <w:rFonts w:hint="cs"/>
          <w:b/>
          <w:bCs/>
          <w:rtl/>
        </w:rPr>
        <w:tab/>
        <w:t>(د)</w:t>
      </w:r>
      <w:r w:rsidRPr="00DD52D8">
        <w:rPr>
          <w:rFonts w:hint="cs"/>
          <w:b/>
          <w:bCs/>
          <w:rtl/>
        </w:rPr>
        <w:tab/>
      </w:r>
      <w:r w:rsidR="003D5F6B" w:rsidRPr="00DD52D8">
        <w:rPr>
          <w:rFonts w:hint="cs"/>
          <w:b/>
          <w:bCs/>
          <w:rtl/>
        </w:rPr>
        <w:t xml:space="preserve">إنشاء </w:t>
      </w:r>
      <w:r w:rsidRPr="00DD52D8">
        <w:rPr>
          <w:rFonts w:hint="cs"/>
          <w:b/>
          <w:bCs/>
          <w:rtl/>
        </w:rPr>
        <w:t xml:space="preserve">قاعدة بيانات وطنية </w:t>
      </w:r>
      <w:r w:rsidR="003D5F6B" w:rsidRPr="00DD52D8">
        <w:rPr>
          <w:rFonts w:hint="cs"/>
          <w:b/>
          <w:bCs/>
          <w:rtl/>
        </w:rPr>
        <w:t xml:space="preserve">تشمل </w:t>
      </w:r>
      <w:r w:rsidRPr="00DD52D8">
        <w:rPr>
          <w:rFonts w:hint="cs"/>
          <w:b/>
          <w:bCs/>
          <w:rtl/>
        </w:rPr>
        <w:t xml:space="preserve">جميع حالات العنف المنزلي </w:t>
      </w:r>
      <w:r w:rsidR="003D5F6B" w:rsidRPr="00DD52D8">
        <w:rPr>
          <w:rFonts w:hint="cs"/>
          <w:b/>
          <w:bCs/>
          <w:rtl/>
        </w:rPr>
        <w:t xml:space="preserve">ضد </w:t>
      </w:r>
      <w:r w:rsidRPr="00DD52D8">
        <w:rPr>
          <w:rFonts w:hint="cs"/>
          <w:b/>
          <w:bCs/>
          <w:rtl/>
        </w:rPr>
        <w:t xml:space="preserve">الأطفال وإيذائهم وإهمالهم، وإجراء تقييم شامل لمدى انتشار هذا العنف وأسبابه وطبيعته؛ </w:t>
      </w:r>
    </w:p>
    <w:p w:rsidR="008D063B" w:rsidRPr="00DD52D8" w:rsidRDefault="003D5F6B" w:rsidP="00DD52D8">
      <w:pPr>
        <w:pStyle w:val="SingleTxtGA"/>
        <w:rPr>
          <w:rFonts w:hint="cs"/>
          <w:b/>
          <w:bCs/>
          <w:rtl/>
        </w:rPr>
      </w:pPr>
      <w:r w:rsidRPr="00DD52D8">
        <w:rPr>
          <w:rFonts w:hint="cs"/>
          <w:b/>
          <w:bCs/>
          <w:rtl/>
        </w:rPr>
        <w:tab/>
        <w:t>(ه‍(</w:t>
      </w:r>
      <w:r w:rsidR="008D063B" w:rsidRPr="00DD52D8">
        <w:rPr>
          <w:rFonts w:hint="cs"/>
          <w:b/>
          <w:bCs/>
          <w:rtl/>
        </w:rPr>
        <w:tab/>
        <w:t xml:space="preserve">تشجيع البرامج المجتمعية الهادفة إلى منع أعمال العنف المنزلي </w:t>
      </w:r>
      <w:r w:rsidR="00113C58" w:rsidRPr="00DD52D8">
        <w:rPr>
          <w:rFonts w:hint="cs"/>
          <w:b/>
          <w:bCs/>
          <w:rtl/>
        </w:rPr>
        <w:t xml:space="preserve">ضد </w:t>
      </w:r>
      <w:r w:rsidR="008D063B" w:rsidRPr="00DD52D8">
        <w:rPr>
          <w:rFonts w:hint="cs"/>
          <w:b/>
          <w:bCs/>
          <w:rtl/>
        </w:rPr>
        <w:t xml:space="preserve">الأطفال وإيذائهم وإهمالهم، ومعالجتها، بما في ذلك من خلال إشراك الضحايا السابقين والمتطوعين </w:t>
      </w:r>
      <w:r w:rsidR="00BE6BD3" w:rsidRPr="00DD52D8">
        <w:rPr>
          <w:rFonts w:hint="cs"/>
          <w:b/>
          <w:bCs/>
          <w:rtl/>
        </w:rPr>
        <w:t xml:space="preserve">وأفراد </w:t>
      </w:r>
      <w:r w:rsidR="008D063B" w:rsidRPr="00DD52D8">
        <w:rPr>
          <w:rFonts w:hint="cs"/>
          <w:b/>
          <w:bCs/>
          <w:rtl/>
        </w:rPr>
        <w:t xml:space="preserve">من </w:t>
      </w:r>
      <w:r w:rsidR="00BE6BD3" w:rsidRPr="00DD52D8">
        <w:rPr>
          <w:rFonts w:hint="cs"/>
          <w:b/>
          <w:bCs/>
          <w:rtl/>
        </w:rPr>
        <w:t xml:space="preserve">المجتمعات المحلية </w:t>
      </w:r>
      <w:r w:rsidR="00A30D07" w:rsidRPr="00DD52D8">
        <w:rPr>
          <w:rFonts w:hint="cs"/>
          <w:b/>
          <w:bCs/>
          <w:rtl/>
        </w:rPr>
        <w:t>وتوفير التدريب لهم.</w:t>
      </w:r>
    </w:p>
    <w:p w:rsidR="008D063B" w:rsidRDefault="008D063B" w:rsidP="009F0C67">
      <w:pPr>
        <w:pStyle w:val="H23GA"/>
        <w:keepNext/>
        <w:keepLines/>
        <w:rPr>
          <w:rFonts w:hint="cs"/>
          <w:rtl/>
        </w:rPr>
      </w:pPr>
      <w:r>
        <w:rPr>
          <w:rtl/>
        </w:rPr>
        <w:tab/>
      </w:r>
      <w:r>
        <w:rPr>
          <w:rFonts w:hint="cs"/>
          <w:rtl/>
        </w:rPr>
        <w:tab/>
      </w:r>
      <w:r>
        <w:rPr>
          <w:rFonts w:hint="eastAsia"/>
          <w:rtl/>
        </w:rPr>
        <w:t>الاستغلال</w:t>
      </w:r>
      <w:r>
        <w:rPr>
          <w:rtl/>
        </w:rPr>
        <w:t xml:space="preserve"> والإيذاء الجنسيان</w:t>
      </w:r>
    </w:p>
    <w:p w:rsidR="008D063B" w:rsidRDefault="008D063B" w:rsidP="00914C72">
      <w:pPr>
        <w:pStyle w:val="SingleTxtGA"/>
        <w:rPr>
          <w:rFonts w:hint="cs"/>
          <w:rtl/>
        </w:rPr>
      </w:pPr>
      <w:r>
        <w:rPr>
          <w:rFonts w:hint="cs"/>
          <w:rtl/>
        </w:rPr>
        <w:t>46-</w:t>
      </w:r>
      <w:r>
        <w:rPr>
          <w:rFonts w:hint="cs"/>
          <w:rtl/>
        </w:rPr>
        <w:tab/>
      </w:r>
      <w:r w:rsidR="00695C92">
        <w:rPr>
          <w:rFonts w:hint="cs"/>
          <w:rtl/>
        </w:rPr>
        <w:t>لا تزال اللجنة تشعر بقلق بالغ إزاء:</w:t>
      </w:r>
    </w:p>
    <w:p w:rsidR="008D063B" w:rsidRDefault="009048A7" w:rsidP="00914C72">
      <w:pPr>
        <w:pStyle w:val="SingleTxtGA"/>
        <w:rPr>
          <w:rFonts w:hint="cs"/>
          <w:rtl/>
        </w:rPr>
      </w:pPr>
      <w:r>
        <w:rPr>
          <w:rFonts w:hint="cs"/>
          <w:rtl/>
        </w:rPr>
        <w:tab/>
        <w:t>(أ)</w:t>
      </w:r>
      <w:r>
        <w:rPr>
          <w:rFonts w:hint="cs"/>
          <w:rtl/>
        </w:rPr>
        <w:tab/>
      </w:r>
      <w:r w:rsidR="008D063B">
        <w:rPr>
          <w:rFonts w:hint="cs"/>
          <w:rtl/>
        </w:rPr>
        <w:t xml:space="preserve">استمرار </w:t>
      </w:r>
      <w:r w:rsidR="008D063B">
        <w:rPr>
          <w:rFonts w:hint="eastAsia"/>
          <w:rtl/>
        </w:rPr>
        <w:t>الاستغلال</w:t>
      </w:r>
      <w:r w:rsidR="008D063B">
        <w:rPr>
          <w:rtl/>
        </w:rPr>
        <w:t xml:space="preserve"> </w:t>
      </w:r>
      <w:r w:rsidR="000546EC">
        <w:rPr>
          <w:rFonts w:hint="cs"/>
          <w:rtl/>
        </w:rPr>
        <w:t xml:space="preserve">والعنف الجنسي </w:t>
      </w:r>
      <w:r w:rsidR="008D063B">
        <w:rPr>
          <w:rFonts w:hint="cs"/>
          <w:rtl/>
        </w:rPr>
        <w:t xml:space="preserve">اللذين يتعرض لهما الأطفال، ولا سيما الفتات دون سن الثالثة عشرة؛ </w:t>
      </w:r>
    </w:p>
    <w:p w:rsidR="008D063B" w:rsidRDefault="00667A46" w:rsidP="00914C72">
      <w:pPr>
        <w:pStyle w:val="SingleTxtGA"/>
        <w:rPr>
          <w:rFonts w:hint="cs"/>
        </w:rPr>
      </w:pPr>
      <w:r>
        <w:rPr>
          <w:rFonts w:hint="cs"/>
          <w:rtl/>
        </w:rPr>
        <w:tab/>
        <w:t>(ب)</w:t>
      </w:r>
      <w:r>
        <w:rPr>
          <w:rFonts w:hint="cs"/>
          <w:rtl/>
        </w:rPr>
        <w:tab/>
      </w:r>
      <w:r w:rsidR="008D063B">
        <w:rPr>
          <w:rFonts w:hint="cs"/>
          <w:rtl/>
        </w:rPr>
        <w:t xml:space="preserve">عدم التحقيق بشكل منهجي </w:t>
      </w:r>
      <w:r w:rsidR="004D4312">
        <w:rPr>
          <w:rFonts w:hint="cs"/>
          <w:rtl/>
        </w:rPr>
        <w:t xml:space="preserve">في حالات </w:t>
      </w:r>
      <w:r w:rsidR="008D063B">
        <w:rPr>
          <w:rFonts w:hint="eastAsia"/>
          <w:rtl/>
        </w:rPr>
        <w:t>الاستغلال</w:t>
      </w:r>
      <w:r w:rsidR="008D063B">
        <w:rPr>
          <w:rtl/>
        </w:rPr>
        <w:t xml:space="preserve"> </w:t>
      </w:r>
      <w:r w:rsidR="004D4312">
        <w:rPr>
          <w:rFonts w:hint="cs"/>
          <w:rtl/>
        </w:rPr>
        <w:t xml:space="preserve">والعنف الجنسي </w:t>
      </w:r>
      <w:r w:rsidR="008D063B">
        <w:rPr>
          <w:rFonts w:hint="cs"/>
          <w:rtl/>
        </w:rPr>
        <w:t>و</w:t>
      </w:r>
      <w:r w:rsidR="004D4312">
        <w:rPr>
          <w:rFonts w:hint="cs"/>
          <w:rtl/>
        </w:rPr>
        <w:t xml:space="preserve">عدم </w:t>
      </w:r>
      <w:r w:rsidR="008D063B">
        <w:rPr>
          <w:rFonts w:hint="cs"/>
          <w:rtl/>
        </w:rPr>
        <w:t xml:space="preserve">مقاضاة </w:t>
      </w:r>
      <w:r w:rsidR="004D4312">
        <w:rPr>
          <w:rFonts w:hint="cs"/>
          <w:rtl/>
        </w:rPr>
        <w:t>الجناة</w:t>
      </w:r>
      <w:r w:rsidR="00606A43">
        <w:rPr>
          <w:rFonts w:hint="cs"/>
          <w:rtl/>
        </w:rPr>
        <w:t>؛</w:t>
      </w:r>
    </w:p>
    <w:p w:rsidR="008D063B" w:rsidRDefault="00667A46" w:rsidP="006D79B5">
      <w:pPr>
        <w:pStyle w:val="SingleTxtGA"/>
        <w:rPr>
          <w:rFonts w:hint="cs"/>
          <w:rtl/>
        </w:rPr>
      </w:pPr>
      <w:r>
        <w:rPr>
          <w:rFonts w:hint="cs"/>
          <w:rtl/>
        </w:rPr>
        <w:tab/>
        <w:t>(ج)</w:t>
      </w:r>
      <w:r>
        <w:rPr>
          <w:rFonts w:hint="cs"/>
          <w:rtl/>
        </w:rPr>
        <w:tab/>
      </w:r>
      <w:r w:rsidR="008D063B">
        <w:rPr>
          <w:rFonts w:hint="cs"/>
          <w:rtl/>
        </w:rPr>
        <w:t>عدم توفر المساعدة للضحايا في جميع أنحاء البلد.</w:t>
      </w:r>
    </w:p>
    <w:p w:rsidR="008D063B" w:rsidRPr="00914C72" w:rsidRDefault="008C3EBA" w:rsidP="00914C72">
      <w:pPr>
        <w:pStyle w:val="SingleTxtGA"/>
        <w:rPr>
          <w:rFonts w:hint="cs"/>
          <w:b/>
          <w:bCs/>
          <w:rtl/>
        </w:rPr>
      </w:pPr>
      <w:r>
        <w:rPr>
          <w:rFonts w:hint="cs"/>
          <w:rtl/>
        </w:rPr>
        <w:t>47</w:t>
      </w:r>
      <w:r w:rsidR="000161F4">
        <w:rPr>
          <w:rFonts w:hint="cs"/>
          <w:rtl/>
        </w:rPr>
        <w:t>-</w:t>
      </w:r>
      <w:r w:rsidR="000161F4">
        <w:rPr>
          <w:rFonts w:hint="cs"/>
          <w:rtl/>
        </w:rPr>
        <w:tab/>
      </w:r>
      <w:r w:rsidR="008D063B" w:rsidRPr="00914C72">
        <w:rPr>
          <w:rFonts w:hint="cs"/>
          <w:b/>
          <w:bCs/>
          <w:rtl/>
        </w:rPr>
        <w:t>تكرر اللجنة توصيتها السابقة (</w:t>
      </w:r>
      <w:r w:rsidR="008D063B" w:rsidRPr="00914C72">
        <w:rPr>
          <w:b/>
          <w:bCs/>
        </w:rPr>
        <w:t>CRC/C/COG/CO/1</w:t>
      </w:r>
      <w:r w:rsidR="008D063B" w:rsidRPr="00914C72">
        <w:rPr>
          <w:rFonts w:hint="cs"/>
          <w:b/>
          <w:bCs/>
          <w:rtl/>
        </w:rPr>
        <w:t>، الفقرة 82) وتدعو ا</w:t>
      </w:r>
      <w:r w:rsidR="00516724" w:rsidRPr="00914C72">
        <w:rPr>
          <w:rFonts w:hint="cs"/>
          <w:b/>
          <w:bCs/>
          <w:rtl/>
        </w:rPr>
        <w:t>لدولة الطرف على وجه الخصوص إلى:</w:t>
      </w:r>
    </w:p>
    <w:p w:rsidR="008D063B" w:rsidRPr="00914C72" w:rsidRDefault="00807070" w:rsidP="00914C72">
      <w:pPr>
        <w:pStyle w:val="SingleTxtGA"/>
        <w:rPr>
          <w:rFonts w:hint="cs"/>
          <w:b/>
          <w:bCs/>
        </w:rPr>
      </w:pPr>
      <w:r w:rsidRPr="00914C72">
        <w:rPr>
          <w:rFonts w:hint="cs"/>
          <w:b/>
          <w:bCs/>
          <w:rtl/>
        </w:rPr>
        <w:tab/>
        <w:t>(أ)</w:t>
      </w:r>
      <w:r w:rsidRPr="00914C72">
        <w:rPr>
          <w:rFonts w:hint="cs"/>
          <w:b/>
          <w:bCs/>
          <w:rtl/>
        </w:rPr>
        <w:tab/>
      </w:r>
      <w:r w:rsidR="008D063B" w:rsidRPr="00914C72">
        <w:rPr>
          <w:rFonts w:hint="cs"/>
          <w:b/>
          <w:bCs/>
          <w:rtl/>
        </w:rPr>
        <w:t xml:space="preserve">اتخاذ تدابير فعالة لإنفاذ القوانين الداخلية التي تحمي الأطفال من </w:t>
      </w:r>
      <w:r w:rsidR="008D063B" w:rsidRPr="00914C72">
        <w:rPr>
          <w:b/>
          <w:bCs/>
          <w:rtl/>
        </w:rPr>
        <w:t>الاستغلال والإيذاء الجنسيين</w:t>
      </w:r>
      <w:r w:rsidR="008D063B" w:rsidRPr="00914C72">
        <w:rPr>
          <w:rFonts w:hint="cs"/>
          <w:b/>
          <w:bCs/>
          <w:rtl/>
        </w:rPr>
        <w:t xml:space="preserve">، بما </w:t>
      </w:r>
      <w:r w:rsidR="00516724" w:rsidRPr="00914C72">
        <w:rPr>
          <w:rFonts w:hint="cs"/>
          <w:b/>
          <w:bCs/>
          <w:rtl/>
        </w:rPr>
        <w:t xml:space="preserve">في ذلك </w:t>
      </w:r>
      <w:r w:rsidR="008D063B" w:rsidRPr="00914C72">
        <w:rPr>
          <w:rFonts w:hint="cs"/>
          <w:b/>
          <w:bCs/>
          <w:rtl/>
        </w:rPr>
        <w:t xml:space="preserve">توفير تدريب مكثّف بشأن هذه القوانين لعناصر الشرطة، وموظفي القضاء والمهنيين العاملين مع الأطفال ولأجلهم؛ </w:t>
      </w:r>
    </w:p>
    <w:p w:rsidR="008D063B" w:rsidRPr="00914C72" w:rsidRDefault="00807070" w:rsidP="00914C72">
      <w:pPr>
        <w:pStyle w:val="SingleTxtGA"/>
        <w:rPr>
          <w:rFonts w:hint="cs"/>
          <w:b/>
          <w:bCs/>
        </w:rPr>
      </w:pPr>
      <w:r w:rsidRPr="00914C72">
        <w:rPr>
          <w:rFonts w:hint="cs"/>
          <w:b/>
          <w:bCs/>
          <w:rtl/>
        </w:rPr>
        <w:tab/>
        <w:t>(ب)</w:t>
      </w:r>
      <w:r w:rsidRPr="00914C72">
        <w:rPr>
          <w:rFonts w:hint="cs"/>
          <w:b/>
          <w:bCs/>
          <w:rtl/>
        </w:rPr>
        <w:tab/>
      </w:r>
      <w:r w:rsidR="008D063B" w:rsidRPr="00914C72">
        <w:rPr>
          <w:rFonts w:hint="cs"/>
          <w:b/>
          <w:bCs/>
          <w:rtl/>
        </w:rPr>
        <w:t xml:space="preserve">التحقيق في حالات الإيذاء وملاحقة مرتكبي هذه الجرائم وإنزال العقوبات الملائمة بهم؛ </w:t>
      </w:r>
    </w:p>
    <w:p w:rsidR="008D063B" w:rsidRPr="00914C72" w:rsidRDefault="00FC3002" w:rsidP="00914C72">
      <w:pPr>
        <w:pStyle w:val="SingleTxtGA"/>
        <w:rPr>
          <w:rFonts w:hint="cs"/>
          <w:b/>
          <w:bCs/>
          <w:spacing w:val="-2"/>
        </w:rPr>
      </w:pPr>
      <w:r w:rsidRPr="00914C72">
        <w:rPr>
          <w:rFonts w:hint="cs"/>
          <w:b/>
          <w:bCs/>
          <w:rtl/>
        </w:rPr>
        <w:tab/>
        <w:t>(ج)</w:t>
      </w:r>
      <w:r w:rsidRPr="00914C72">
        <w:rPr>
          <w:rFonts w:hint="cs"/>
          <w:b/>
          <w:bCs/>
          <w:rtl/>
        </w:rPr>
        <w:tab/>
      </w:r>
      <w:r w:rsidR="008D063B" w:rsidRPr="00914C72">
        <w:rPr>
          <w:rFonts w:hint="cs"/>
          <w:b/>
          <w:bCs/>
          <w:rtl/>
        </w:rPr>
        <w:t>ضمان إعداد برامج وسياسات لوقاية الأطفال الضحايا وضمان تعافيهم وإعادة دمجهم في المجتم</w:t>
      </w:r>
      <w:r w:rsidR="008D063B" w:rsidRPr="00914C72">
        <w:rPr>
          <w:rFonts w:hint="eastAsia"/>
          <w:b/>
          <w:bCs/>
          <w:rtl/>
        </w:rPr>
        <w:t>ع</w:t>
      </w:r>
      <w:r w:rsidR="008D063B" w:rsidRPr="00914C72">
        <w:rPr>
          <w:rFonts w:hint="cs"/>
          <w:b/>
          <w:bCs/>
          <w:rtl/>
        </w:rPr>
        <w:t xml:space="preserve">، وفقاً للوثائق الختامية التي اعتمدت في </w:t>
      </w:r>
      <w:r w:rsidR="008D063B" w:rsidRPr="00914C72">
        <w:rPr>
          <w:b/>
          <w:bCs/>
          <w:rtl/>
        </w:rPr>
        <w:t xml:space="preserve">المؤتمرات العالمية لمكافحة الاستغلال الجنسي للأطفال المعقودة </w:t>
      </w:r>
      <w:r w:rsidR="008D063B" w:rsidRPr="00914C72">
        <w:rPr>
          <w:b/>
          <w:bCs/>
          <w:spacing w:val="-2"/>
          <w:rtl/>
        </w:rPr>
        <w:t>في الأعوام 1996 و2001 و2008</w:t>
      </w:r>
      <w:r w:rsidR="008D063B" w:rsidRPr="00914C72">
        <w:rPr>
          <w:rFonts w:hint="cs"/>
          <w:b/>
          <w:bCs/>
          <w:spacing w:val="-2"/>
          <w:rtl/>
        </w:rPr>
        <w:t xml:space="preserve"> </w:t>
      </w:r>
      <w:r w:rsidR="008D063B" w:rsidRPr="00914C72">
        <w:rPr>
          <w:b/>
          <w:bCs/>
          <w:rtl/>
        </w:rPr>
        <w:t xml:space="preserve">في </w:t>
      </w:r>
      <w:r w:rsidR="001C3243">
        <w:rPr>
          <w:b/>
          <w:bCs/>
          <w:rtl/>
        </w:rPr>
        <w:t>استوكهولم</w:t>
      </w:r>
      <w:r w:rsidR="008D063B" w:rsidRPr="00914C72">
        <w:rPr>
          <w:b/>
          <w:bCs/>
          <w:rtl/>
        </w:rPr>
        <w:t xml:space="preserve"> ويوكوهاما وريو دي جانيرو</w:t>
      </w:r>
      <w:r w:rsidR="008D063B" w:rsidRPr="00914C72">
        <w:rPr>
          <w:rFonts w:hint="cs"/>
          <w:b/>
          <w:bCs/>
          <w:rtl/>
        </w:rPr>
        <w:t xml:space="preserve">، </w:t>
      </w:r>
      <w:r w:rsidR="008D063B" w:rsidRPr="00914C72">
        <w:rPr>
          <w:b/>
          <w:bCs/>
          <w:rtl/>
        </w:rPr>
        <w:t>على التوالي</w:t>
      </w:r>
      <w:r w:rsidR="006B7CEC" w:rsidRPr="00914C72">
        <w:rPr>
          <w:rFonts w:hint="cs"/>
          <w:b/>
          <w:bCs/>
          <w:rtl/>
        </w:rPr>
        <w:t>.</w:t>
      </w:r>
    </w:p>
    <w:p w:rsidR="008D063B" w:rsidRDefault="008D063B" w:rsidP="00B73A54">
      <w:pPr>
        <w:pStyle w:val="H23GA"/>
        <w:rPr>
          <w:rFonts w:hint="cs"/>
          <w:rtl/>
        </w:rPr>
      </w:pPr>
      <w:r>
        <w:rPr>
          <w:rtl/>
        </w:rPr>
        <w:tab/>
      </w:r>
      <w:r>
        <w:rPr>
          <w:rFonts w:hint="cs"/>
          <w:rtl/>
        </w:rPr>
        <w:tab/>
        <w:t>تحرر</w:t>
      </w:r>
      <w:r>
        <w:rPr>
          <w:rtl/>
        </w:rPr>
        <w:t xml:space="preserve"> الأطفال </w:t>
      </w:r>
      <w:r>
        <w:rPr>
          <w:rFonts w:hint="cs"/>
          <w:rtl/>
        </w:rPr>
        <w:t xml:space="preserve">من </w:t>
      </w:r>
      <w:r w:rsidR="001C3243">
        <w:rPr>
          <w:rtl/>
        </w:rPr>
        <w:t>جميع أشكال العنف</w:t>
      </w:r>
    </w:p>
    <w:p w:rsidR="008D063B" w:rsidRDefault="008C3EBA" w:rsidP="00B73A54">
      <w:pPr>
        <w:pStyle w:val="SingleTxtGA"/>
        <w:rPr>
          <w:rFonts w:hint="cs"/>
          <w:rtl/>
          <w:lang/>
        </w:rPr>
      </w:pPr>
      <w:r>
        <w:rPr>
          <w:rFonts w:hint="cs"/>
          <w:rtl/>
        </w:rPr>
        <w:t>48</w:t>
      </w:r>
      <w:r w:rsidR="009F5F17">
        <w:rPr>
          <w:rFonts w:hint="cs"/>
          <w:rtl/>
        </w:rPr>
        <w:t>-</w:t>
      </w:r>
      <w:r w:rsidR="009F5F17">
        <w:rPr>
          <w:rFonts w:hint="cs"/>
          <w:rtl/>
        </w:rPr>
        <w:tab/>
      </w:r>
      <w:r w:rsidR="008D063B">
        <w:rPr>
          <w:rFonts w:hint="cs"/>
          <w:rtl/>
        </w:rPr>
        <w:t xml:space="preserve">يساور اللجنة قلق مما يلي، على الرغم من اعتماد السياسة الوطنية </w:t>
      </w:r>
      <w:r w:rsidR="008D063B">
        <w:rPr>
          <w:rFonts w:hint="cs"/>
          <w:rtl/>
          <w:lang/>
        </w:rPr>
        <w:t xml:space="preserve">للمساواة بين الجنسين وخطة </w:t>
      </w:r>
      <w:r w:rsidR="00407438">
        <w:rPr>
          <w:rFonts w:hint="cs"/>
          <w:rtl/>
          <w:lang/>
        </w:rPr>
        <w:t>العمل في هذا المجال</w:t>
      </w:r>
      <w:r w:rsidR="005775FA">
        <w:rPr>
          <w:rFonts w:hint="cs"/>
          <w:rtl/>
          <w:lang/>
        </w:rPr>
        <w:t>:</w:t>
      </w:r>
    </w:p>
    <w:p w:rsidR="008D063B" w:rsidRDefault="001F56D3" w:rsidP="00B73A54">
      <w:pPr>
        <w:pStyle w:val="SingleTxtGA"/>
        <w:rPr>
          <w:rFonts w:hint="cs"/>
          <w:lang/>
        </w:rPr>
      </w:pPr>
      <w:r>
        <w:rPr>
          <w:rFonts w:hint="cs"/>
          <w:rtl/>
          <w:lang/>
        </w:rPr>
        <w:tab/>
        <w:t>(أ)</w:t>
      </w:r>
      <w:r>
        <w:rPr>
          <w:rFonts w:hint="cs"/>
          <w:rtl/>
          <w:lang/>
        </w:rPr>
        <w:tab/>
      </w:r>
      <w:r w:rsidR="006D12CA">
        <w:rPr>
          <w:rFonts w:hint="cs"/>
          <w:rtl/>
          <w:lang/>
        </w:rPr>
        <w:t xml:space="preserve">تزايد </w:t>
      </w:r>
      <w:r w:rsidR="008D063B">
        <w:rPr>
          <w:rFonts w:hint="cs"/>
          <w:rtl/>
          <w:lang/>
        </w:rPr>
        <w:t xml:space="preserve">العنف </w:t>
      </w:r>
      <w:r w:rsidR="006D12CA">
        <w:rPr>
          <w:rFonts w:hint="cs"/>
          <w:rtl/>
          <w:lang/>
        </w:rPr>
        <w:t xml:space="preserve">ضد </w:t>
      </w:r>
      <w:r w:rsidR="008D063B">
        <w:rPr>
          <w:rFonts w:hint="cs"/>
          <w:rtl/>
          <w:lang/>
        </w:rPr>
        <w:t xml:space="preserve">النساء والأطفال في السنوات العشر الأخيرة؛ </w:t>
      </w:r>
    </w:p>
    <w:p w:rsidR="008D063B" w:rsidRDefault="001F56D3" w:rsidP="00B73A54">
      <w:pPr>
        <w:pStyle w:val="SingleTxtGA"/>
        <w:rPr>
          <w:rFonts w:hint="cs"/>
          <w:lang/>
        </w:rPr>
      </w:pPr>
      <w:r>
        <w:rPr>
          <w:rFonts w:hint="cs"/>
          <w:rtl/>
          <w:lang/>
        </w:rPr>
        <w:tab/>
        <w:t>(ب)</w:t>
      </w:r>
      <w:r>
        <w:rPr>
          <w:rFonts w:hint="cs"/>
          <w:rtl/>
          <w:lang/>
        </w:rPr>
        <w:tab/>
      </w:r>
      <w:r w:rsidR="008D063B">
        <w:rPr>
          <w:rFonts w:hint="cs"/>
          <w:rtl/>
          <w:lang/>
        </w:rPr>
        <w:t xml:space="preserve">عدم وجود استراتيجية وطنية شاملة لمنع جميع أشكال العنف </w:t>
      </w:r>
      <w:r w:rsidR="00BD0EE7">
        <w:rPr>
          <w:rFonts w:hint="cs"/>
          <w:rtl/>
          <w:lang/>
        </w:rPr>
        <w:t xml:space="preserve">ضد </w:t>
      </w:r>
      <w:r w:rsidR="0010687B">
        <w:rPr>
          <w:rFonts w:hint="cs"/>
          <w:rtl/>
          <w:lang/>
        </w:rPr>
        <w:t>الأطفال ومعالجتها؛</w:t>
      </w:r>
    </w:p>
    <w:p w:rsidR="008D063B" w:rsidRDefault="008F1B0B" w:rsidP="00B73A54">
      <w:pPr>
        <w:pStyle w:val="SingleTxtGA"/>
        <w:rPr>
          <w:rFonts w:hint="cs"/>
          <w:rtl/>
          <w:lang/>
        </w:rPr>
      </w:pPr>
      <w:r>
        <w:rPr>
          <w:rFonts w:hint="cs"/>
          <w:rtl/>
          <w:lang/>
        </w:rPr>
        <w:tab/>
        <w:t>(ج)</w:t>
      </w:r>
      <w:r>
        <w:rPr>
          <w:rFonts w:hint="cs"/>
          <w:rtl/>
          <w:lang/>
        </w:rPr>
        <w:tab/>
        <w:t xml:space="preserve">النقص الشديد في </w:t>
      </w:r>
      <w:r w:rsidR="008D063B">
        <w:rPr>
          <w:rFonts w:hint="cs"/>
          <w:rtl/>
          <w:lang/>
        </w:rPr>
        <w:t xml:space="preserve">ميزانية الدولة (2006-2010) المخصصة لبرامج تعافي الأطفال المستضعفين، بمن فيهم ضحايا العنف، وإعادة دمجهم في المجتمع؛ </w:t>
      </w:r>
    </w:p>
    <w:p w:rsidR="008D063B" w:rsidRDefault="005139A1" w:rsidP="00B73A54">
      <w:pPr>
        <w:pStyle w:val="SingleTxtGA"/>
        <w:rPr>
          <w:rFonts w:hint="cs"/>
          <w:rtl/>
          <w:lang/>
        </w:rPr>
      </w:pPr>
      <w:r>
        <w:rPr>
          <w:rFonts w:hint="cs"/>
          <w:rtl/>
          <w:lang/>
        </w:rPr>
        <w:tab/>
      </w:r>
      <w:r w:rsidR="008D063B">
        <w:rPr>
          <w:rFonts w:hint="cs"/>
          <w:rtl/>
          <w:lang/>
        </w:rPr>
        <w:t>(د)</w:t>
      </w:r>
      <w:r w:rsidR="008D063B">
        <w:rPr>
          <w:rFonts w:hint="cs"/>
          <w:rtl/>
          <w:lang/>
        </w:rPr>
        <w:tab/>
        <w:t xml:space="preserve">تعرض الأطفال المستضعفين، كأطفال </w:t>
      </w:r>
      <w:r w:rsidR="00391855">
        <w:rPr>
          <w:rFonts w:hint="cs"/>
          <w:rtl/>
          <w:lang/>
        </w:rPr>
        <w:t xml:space="preserve">الشعوب </w:t>
      </w:r>
      <w:r w:rsidR="008D063B">
        <w:rPr>
          <w:rFonts w:hint="cs"/>
          <w:rtl/>
          <w:lang/>
        </w:rPr>
        <w:t xml:space="preserve">الأصلية، والأطفال المصابين </w:t>
      </w:r>
      <w:r w:rsidR="006338DA">
        <w:rPr>
          <w:rFonts w:hint="cs"/>
          <w:rtl/>
          <w:lang/>
        </w:rPr>
        <w:t>بالمهق</w:t>
      </w:r>
      <w:r w:rsidR="008D063B">
        <w:rPr>
          <w:rFonts w:hint="cs"/>
          <w:rtl/>
          <w:lang/>
        </w:rPr>
        <w:t xml:space="preserve">، والأطفال ذوي الإعاقة، والأطفال </w:t>
      </w:r>
      <w:r w:rsidR="00613FAB">
        <w:rPr>
          <w:rFonts w:hint="cs"/>
          <w:rtl/>
          <w:lang/>
        </w:rPr>
        <w:t xml:space="preserve">الذين يعيشون ويعملون </w:t>
      </w:r>
      <w:r w:rsidR="008D063B">
        <w:rPr>
          <w:rFonts w:hint="cs"/>
          <w:rtl/>
          <w:lang/>
        </w:rPr>
        <w:t xml:space="preserve">في الشوارع، والأطفال المقيمين في المناطق الفقيرة أو الريفية، لخطر العنف أكثر من غيرهم من الأطفال. </w:t>
      </w:r>
    </w:p>
    <w:p w:rsidR="008D063B" w:rsidRPr="00B73A54" w:rsidRDefault="008D063B" w:rsidP="0052102E">
      <w:pPr>
        <w:pStyle w:val="SingleTxtGA"/>
        <w:rPr>
          <w:rFonts w:hint="cs"/>
          <w:b/>
          <w:bCs/>
          <w:rtl/>
        </w:rPr>
      </w:pPr>
      <w:r>
        <w:rPr>
          <w:rFonts w:hint="cs"/>
          <w:rtl/>
          <w:lang/>
        </w:rPr>
        <w:t>49-</w:t>
      </w:r>
      <w:r>
        <w:rPr>
          <w:rFonts w:hint="cs"/>
          <w:rtl/>
          <w:lang/>
        </w:rPr>
        <w:tab/>
      </w:r>
      <w:r w:rsidRPr="00B73A54">
        <w:rPr>
          <w:b/>
          <w:bCs/>
          <w:rtl/>
        </w:rPr>
        <w:t xml:space="preserve">تذكّر اللجنة </w:t>
      </w:r>
      <w:r w:rsidRPr="00B73A54">
        <w:rPr>
          <w:rFonts w:hint="cs"/>
          <w:b/>
          <w:bCs/>
          <w:rtl/>
        </w:rPr>
        <w:t xml:space="preserve">بالتوصيات الواردة في </w:t>
      </w:r>
      <w:r w:rsidRPr="00B73A54">
        <w:rPr>
          <w:b/>
          <w:bCs/>
          <w:rtl/>
        </w:rPr>
        <w:t xml:space="preserve">دراسة </w:t>
      </w:r>
      <w:r w:rsidRPr="00B73A54">
        <w:rPr>
          <w:rFonts w:hint="cs"/>
          <w:b/>
          <w:bCs/>
          <w:rtl/>
        </w:rPr>
        <w:t>ا</w:t>
      </w:r>
      <w:r w:rsidRPr="00B73A54">
        <w:rPr>
          <w:b/>
          <w:bCs/>
          <w:rtl/>
        </w:rPr>
        <w:t xml:space="preserve">لأمم المتحدة </w:t>
      </w:r>
      <w:r w:rsidR="00714F1D" w:rsidRPr="00B73A54">
        <w:rPr>
          <w:rFonts w:hint="cs"/>
          <w:b/>
          <w:bCs/>
          <w:rtl/>
        </w:rPr>
        <w:t>التي أجريت عام</w:t>
      </w:r>
      <w:r w:rsidR="0052102E">
        <w:rPr>
          <w:rFonts w:hint="eastAsia"/>
          <w:b/>
          <w:bCs/>
          <w:rtl/>
        </w:rPr>
        <w:t> </w:t>
      </w:r>
      <w:r w:rsidR="00714F1D" w:rsidRPr="00B73A54">
        <w:rPr>
          <w:rFonts w:hint="cs"/>
          <w:b/>
          <w:bCs/>
          <w:rtl/>
        </w:rPr>
        <w:t xml:space="preserve">2006 </w:t>
      </w:r>
      <w:r w:rsidR="00783027">
        <w:rPr>
          <w:rFonts w:hint="cs"/>
          <w:b/>
          <w:bCs/>
          <w:rtl/>
        </w:rPr>
        <w:t>ب</w:t>
      </w:r>
      <w:r w:rsidRPr="00B73A54">
        <w:rPr>
          <w:b/>
          <w:bCs/>
          <w:rtl/>
        </w:rPr>
        <w:t>شأن العنف ضد الأطفال</w:t>
      </w:r>
      <w:r w:rsidRPr="00B73A54">
        <w:rPr>
          <w:rFonts w:hint="cs"/>
          <w:b/>
          <w:bCs/>
          <w:rtl/>
        </w:rPr>
        <w:t xml:space="preserve"> (انظر الوثيقة </w:t>
      </w:r>
      <w:r w:rsidRPr="00B73A54">
        <w:rPr>
          <w:b/>
          <w:bCs/>
        </w:rPr>
        <w:t>A/61/299</w:t>
      </w:r>
      <w:r w:rsidRPr="00B73A54">
        <w:rPr>
          <w:rFonts w:hint="cs"/>
          <w:b/>
          <w:bCs/>
          <w:rtl/>
        </w:rPr>
        <w:t xml:space="preserve">) وتحث الدولة الطرف على منح الأولوية لمنع جميع أشكال العنف </w:t>
      </w:r>
      <w:r w:rsidR="004B196A" w:rsidRPr="00B73A54">
        <w:rPr>
          <w:rFonts w:hint="cs"/>
          <w:b/>
          <w:bCs/>
          <w:rtl/>
        </w:rPr>
        <w:t xml:space="preserve">ضد </w:t>
      </w:r>
      <w:r w:rsidRPr="00B73A54">
        <w:rPr>
          <w:rFonts w:hint="cs"/>
          <w:b/>
          <w:bCs/>
          <w:rtl/>
        </w:rPr>
        <w:t xml:space="preserve">الأطفال. </w:t>
      </w:r>
      <w:r w:rsidR="004B196A" w:rsidRPr="00B73A54">
        <w:rPr>
          <w:rFonts w:hint="cs"/>
          <w:b/>
          <w:bCs/>
          <w:rtl/>
        </w:rPr>
        <w:t xml:space="preserve">وإذ </w:t>
      </w:r>
      <w:r w:rsidRPr="00B73A54">
        <w:rPr>
          <w:rFonts w:hint="cs"/>
          <w:b/>
          <w:bCs/>
          <w:rtl/>
        </w:rPr>
        <w:t>وتوجّه اللجنة انتباه الدولة</w:t>
      </w:r>
      <w:r w:rsidR="0094322B" w:rsidRPr="00B73A54">
        <w:rPr>
          <w:rFonts w:hint="cs"/>
          <w:b/>
          <w:bCs/>
          <w:rtl/>
        </w:rPr>
        <w:t xml:space="preserve"> الطرف إلى تعليقها العام رقم 13</w:t>
      </w:r>
      <w:r w:rsidRPr="00B73A54">
        <w:rPr>
          <w:rFonts w:hint="cs"/>
          <w:b/>
          <w:bCs/>
          <w:rtl/>
        </w:rPr>
        <w:t xml:space="preserve">(2011) </w:t>
      </w:r>
      <w:r w:rsidRPr="00B73A54">
        <w:rPr>
          <w:b/>
          <w:bCs/>
          <w:rtl/>
        </w:rPr>
        <w:t>المتعلق بحق الطفل في التحرر من جميع أشكال العنف</w:t>
      </w:r>
      <w:r w:rsidRPr="00B73A54">
        <w:rPr>
          <w:rFonts w:hint="cs"/>
          <w:b/>
          <w:bCs/>
          <w:rtl/>
        </w:rPr>
        <w:t xml:space="preserve">، </w:t>
      </w:r>
      <w:r w:rsidR="00DD2143" w:rsidRPr="00B73A54">
        <w:rPr>
          <w:rFonts w:hint="cs"/>
          <w:b/>
          <w:bCs/>
          <w:rtl/>
        </w:rPr>
        <w:t xml:space="preserve">فإنها </w:t>
      </w:r>
      <w:r w:rsidRPr="00B73A54">
        <w:rPr>
          <w:rFonts w:hint="cs"/>
          <w:b/>
          <w:bCs/>
          <w:rtl/>
        </w:rPr>
        <w:t xml:space="preserve">توصي الدولة </w:t>
      </w:r>
      <w:r w:rsidR="00576F61" w:rsidRPr="00B73A54">
        <w:rPr>
          <w:rFonts w:hint="cs"/>
          <w:b/>
          <w:bCs/>
          <w:rtl/>
        </w:rPr>
        <w:t>الطرف بأن:</w:t>
      </w:r>
    </w:p>
    <w:p w:rsidR="008D063B" w:rsidRPr="00B73A54" w:rsidRDefault="008D063B" w:rsidP="00B73A54">
      <w:pPr>
        <w:pStyle w:val="SingleTxtGA"/>
        <w:rPr>
          <w:rFonts w:hint="cs"/>
          <w:b/>
          <w:bCs/>
          <w:rtl/>
        </w:rPr>
      </w:pPr>
      <w:r w:rsidRPr="00B73A54">
        <w:rPr>
          <w:rFonts w:hint="cs"/>
          <w:b/>
          <w:bCs/>
          <w:rtl/>
        </w:rPr>
        <w:tab/>
        <w:t>(أ)</w:t>
      </w:r>
      <w:r w:rsidRPr="00B73A54">
        <w:rPr>
          <w:rFonts w:hint="cs"/>
          <w:b/>
          <w:bCs/>
          <w:rtl/>
        </w:rPr>
        <w:tab/>
        <w:t xml:space="preserve">تُعدّ استراتيجية وطنية </w:t>
      </w:r>
      <w:r w:rsidR="00A21BEA" w:rsidRPr="00B73A54">
        <w:rPr>
          <w:rFonts w:hint="cs"/>
          <w:b/>
          <w:bCs/>
          <w:rtl/>
        </w:rPr>
        <w:t xml:space="preserve">شاملة </w:t>
      </w:r>
      <w:r w:rsidRPr="00B73A54">
        <w:rPr>
          <w:rFonts w:hint="cs"/>
          <w:b/>
          <w:bCs/>
          <w:rtl/>
        </w:rPr>
        <w:t xml:space="preserve">لمنع جميع أشكال العنف </w:t>
      </w:r>
      <w:r w:rsidR="00F1647E" w:rsidRPr="00B73A54">
        <w:rPr>
          <w:rFonts w:hint="cs"/>
          <w:b/>
          <w:bCs/>
          <w:rtl/>
        </w:rPr>
        <w:t xml:space="preserve">ضد </w:t>
      </w:r>
      <w:r w:rsidRPr="00B73A54">
        <w:rPr>
          <w:rFonts w:hint="cs"/>
          <w:b/>
          <w:bCs/>
          <w:rtl/>
        </w:rPr>
        <w:t>الأطفال</w:t>
      </w:r>
      <w:r w:rsidR="00F1647E" w:rsidRPr="00B73A54">
        <w:rPr>
          <w:rFonts w:hint="cs"/>
          <w:b/>
          <w:bCs/>
          <w:rtl/>
        </w:rPr>
        <w:t xml:space="preserve"> والتصدي لها</w:t>
      </w:r>
      <w:r w:rsidR="006671CA" w:rsidRPr="00B73A54">
        <w:rPr>
          <w:rFonts w:hint="cs"/>
          <w:b/>
          <w:bCs/>
          <w:rtl/>
        </w:rPr>
        <w:t>؛</w:t>
      </w:r>
    </w:p>
    <w:p w:rsidR="008D063B" w:rsidRPr="00B73A54" w:rsidRDefault="008D063B" w:rsidP="00B73A54">
      <w:pPr>
        <w:pStyle w:val="SingleTxtGA"/>
        <w:rPr>
          <w:rFonts w:hint="cs"/>
          <w:b/>
          <w:bCs/>
          <w:rtl/>
        </w:rPr>
      </w:pPr>
      <w:r w:rsidRPr="00B73A54">
        <w:rPr>
          <w:rFonts w:hint="cs"/>
          <w:b/>
          <w:bCs/>
          <w:rtl/>
        </w:rPr>
        <w:tab/>
        <w:t>(ب)</w:t>
      </w:r>
      <w:r w:rsidRPr="00B73A54">
        <w:rPr>
          <w:rFonts w:hint="cs"/>
          <w:b/>
          <w:bCs/>
          <w:rtl/>
        </w:rPr>
        <w:tab/>
        <w:t xml:space="preserve">اعتماد إطار تنسيق وطني </w:t>
      </w:r>
      <w:r w:rsidR="004F4753" w:rsidRPr="00B73A54">
        <w:rPr>
          <w:rFonts w:hint="cs"/>
          <w:b/>
          <w:bCs/>
          <w:rtl/>
        </w:rPr>
        <w:t xml:space="preserve">للتصدي لجميع </w:t>
      </w:r>
      <w:r w:rsidRPr="00B73A54">
        <w:rPr>
          <w:rFonts w:hint="cs"/>
          <w:b/>
          <w:bCs/>
          <w:rtl/>
        </w:rPr>
        <w:t xml:space="preserve">أشكال العنف </w:t>
      </w:r>
      <w:r w:rsidR="00D250DC" w:rsidRPr="00B73A54">
        <w:rPr>
          <w:rFonts w:hint="cs"/>
          <w:b/>
          <w:bCs/>
          <w:rtl/>
        </w:rPr>
        <w:t xml:space="preserve">ضد </w:t>
      </w:r>
      <w:r w:rsidR="001C3243">
        <w:rPr>
          <w:rFonts w:hint="cs"/>
          <w:b/>
          <w:bCs/>
          <w:rtl/>
        </w:rPr>
        <w:t>الأطفال؛</w:t>
      </w:r>
    </w:p>
    <w:p w:rsidR="008D063B" w:rsidRPr="00B73A54" w:rsidRDefault="008D063B" w:rsidP="00B73A54">
      <w:pPr>
        <w:pStyle w:val="SingleTxtGA"/>
        <w:rPr>
          <w:rFonts w:hint="cs"/>
          <w:b/>
          <w:bCs/>
          <w:rtl/>
        </w:rPr>
      </w:pPr>
      <w:r w:rsidRPr="00B73A54">
        <w:rPr>
          <w:rFonts w:hint="cs"/>
          <w:b/>
          <w:bCs/>
          <w:rtl/>
        </w:rPr>
        <w:tab/>
        <w:t>(ج)</w:t>
      </w:r>
      <w:r w:rsidRPr="00B73A54">
        <w:rPr>
          <w:rFonts w:hint="cs"/>
          <w:b/>
          <w:bCs/>
          <w:rtl/>
        </w:rPr>
        <w:tab/>
        <w:t xml:space="preserve">تنفيذ السياسة الوطنية للمساواة بين الجنسين وخطة </w:t>
      </w:r>
      <w:r w:rsidR="006E0E80" w:rsidRPr="00B73A54">
        <w:rPr>
          <w:rFonts w:hint="cs"/>
          <w:b/>
          <w:bCs/>
          <w:rtl/>
        </w:rPr>
        <w:t xml:space="preserve">العمل في هذا الشأن </w:t>
      </w:r>
      <w:r w:rsidRPr="00B73A54">
        <w:rPr>
          <w:rFonts w:hint="cs"/>
          <w:b/>
          <w:bCs/>
          <w:rtl/>
        </w:rPr>
        <w:t>وإيلاء اهتمام خاص للبعد الجنس</w:t>
      </w:r>
      <w:r w:rsidR="001C3243">
        <w:rPr>
          <w:rFonts w:hint="cs"/>
          <w:b/>
          <w:bCs/>
          <w:rtl/>
        </w:rPr>
        <w:t>اني للعنف ومعالجته؛</w:t>
      </w:r>
    </w:p>
    <w:p w:rsidR="008D063B" w:rsidRPr="00B73A54" w:rsidRDefault="008D063B" w:rsidP="00B73A54">
      <w:pPr>
        <w:pStyle w:val="SingleTxtGA"/>
        <w:rPr>
          <w:rFonts w:hint="cs"/>
          <w:b/>
          <w:bCs/>
          <w:rtl/>
        </w:rPr>
      </w:pPr>
      <w:r w:rsidRPr="00B73A54">
        <w:rPr>
          <w:rFonts w:hint="cs"/>
          <w:b/>
          <w:bCs/>
          <w:rtl/>
        </w:rPr>
        <w:tab/>
        <w:t>(د)</w:t>
      </w:r>
      <w:r w:rsidRPr="00B73A54">
        <w:rPr>
          <w:rFonts w:hint="cs"/>
          <w:b/>
          <w:bCs/>
          <w:rtl/>
        </w:rPr>
        <w:tab/>
        <w:t xml:space="preserve">التعاون مع </w:t>
      </w:r>
      <w:r w:rsidRPr="00B73A54">
        <w:rPr>
          <w:b/>
          <w:bCs/>
          <w:rtl/>
        </w:rPr>
        <w:t>الممثلة الخاصة للأمين العام المعنية بالعنف ضد الأطفال</w:t>
      </w:r>
      <w:r w:rsidRPr="00B73A54">
        <w:rPr>
          <w:rFonts w:hint="cs"/>
          <w:b/>
          <w:bCs/>
          <w:rtl/>
        </w:rPr>
        <w:t xml:space="preserve">، ومؤسسات </w:t>
      </w:r>
      <w:r w:rsidR="001C3243">
        <w:rPr>
          <w:rFonts w:hint="cs"/>
          <w:b/>
          <w:bCs/>
          <w:rtl/>
        </w:rPr>
        <w:t>الأمم المتحدة الأخرى ذات الصلة؛</w:t>
      </w:r>
    </w:p>
    <w:p w:rsidR="008D063B" w:rsidRDefault="006E0E80" w:rsidP="00B73A54">
      <w:pPr>
        <w:pStyle w:val="SingleTxtGA"/>
        <w:rPr>
          <w:rFonts w:hint="cs"/>
          <w:b/>
          <w:bCs/>
          <w:rtl/>
        </w:rPr>
      </w:pPr>
      <w:r w:rsidRPr="00B73A54">
        <w:rPr>
          <w:rFonts w:hint="cs"/>
          <w:b/>
          <w:bCs/>
          <w:rtl/>
        </w:rPr>
        <w:tab/>
        <w:t>(ه‍(</w:t>
      </w:r>
      <w:r w:rsidR="008D063B" w:rsidRPr="00B73A54">
        <w:rPr>
          <w:rFonts w:hint="cs"/>
          <w:b/>
          <w:bCs/>
          <w:rtl/>
        </w:rPr>
        <w:tab/>
        <w:t xml:space="preserve">ضمان تخصيص موارد </w:t>
      </w:r>
      <w:r w:rsidR="00C90713" w:rsidRPr="00B73A54">
        <w:rPr>
          <w:rFonts w:hint="cs"/>
          <w:b/>
          <w:bCs/>
          <w:rtl/>
        </w:rPr>
        <w:t>كافية ل</w:t>
      </w:r>
      <w:r w:rsidR="008D063B" w:rsidRPr="00B73A54">
        <w:rPr>
          <w:rFonts w:hint="cs"/>
          <w:b/>
          <w:bCs/>
          <w:rtl/>
        </w:rPr>
        <w:t xml:space="preserve">تنفيذ سياسات وبرامج </w:t>
      </w:r>
      <w:r w:rsidR="00C90713" w:rsidRPr="00B73A54">
        <w:rPr>
          <w:rFonts w:hint="cs"/>
          <w:b/>
          <w:bCs/>
          <w:rtl/>
        </w:rPr>
        <w:t>ل</w:t>
      </w:r>
      <w:r w:rsidR="008D063B" w:rsidRPr="00B73A54">
        <w:rPr>
          <w:rFonts w:hint="cs"/>
          <w:b/>
          <w:bCs/>
          <w:rtl/>
        </w:rPr>
        <w:t xml:space="preserve">منع العنف </w:t>
      </w:r>
      <w:r w:rsidR="007A7908" w:rsidRPr="00B73A54">
        <w:rPr>
          <w:rFonts w:hint="cs"/>
          <w:b/>
          <w:bCs/>
          <w:rtl/>
        </w:rPr>
        <w:t xml:space="preserve">ضد </w:t>
      </w:r>
      <w:r w:rsidR="008D063B" w:rsidRPr="00B73A54">
        <w:rPr>
          <w:rFonts w:hint="cs"/>
          <w:b/>
          <w:bCs/>
          <w:rtl/>
        </w:rPr>
        <w:t xml:space="preserve">الأطفال </w:t>
      </w:r>
      <w:r w:rsidR="002821BF" w:rsidRPr="00B73A54">
        <w:rPr>
          <w:rFonts w:hint="cs"/>
          <w:b/>
          <w:bCs/>
          <w:rtl/>
        </w:rPr>
        <w:t xml:space="preserve">ولتعافي </w:t>
      </w:r>
      <w:r w:rsidR="008D063B" w:rsidRPr="00B73A54">
        <w:rPr>
          <w:rFonts w:hint="cs"/>
          <w:b/>
          <w:bCs/>
          <w:rtl/>
        </w:rPr>
        <w:t>الأطفال ا</w:t>
      </w:r>
      <w:r w:rsidR="00391878" w:rsidRPr="00B73A54">
        <w:rPr>
          <w:rFonts w:hint="cs"/>
          <w:b/>
          <w:bCs/>
          <w:rtl/>
        </w:rPr>
        <w:t>لضحايا وإعادة دمجهم في المجتمع.</w:t>
      </w:r>
    </w:p>
    <w:p w:rsidR="00080B0C" w:rsidRPr="00FE28C1" w:rsidRDefault="00080B0C" w:rsidP="00080B0C">
      <w:pPr>
        <w:pStyle w:val="H1GA"/>
        <w:rPr>
          <w:spacing w:val="-4"/>
          <w:rtl/>
          <w:lang w:val="fr-CH"/>
        </w:rPr>
      </w:pPr>
      <w:r w:rsidRPr="00CC1B01">
        <w:rPr>
          <w:rtl/>
          <w:lang w:val="fr-CH"/>
        </w:rPr>
        <w:tab/>
        <w:t>هاء-</w:t>
      </w:r>
      <w:r>
        <w:rPr>
          <w:rFonts w:hint="cs"/>
          <w:rtl/>
          <w:lang w:val="fr-CH"/>
        </w:rPr>
        <w:tab/>
      </w:r>
      <w:r w:rsidRPr="00FE28C1">
        <w:rPr>
          <w:spacing w:val="-4"/>
          <w:rtl/>
          <w:lang w:val="fr-CH"/>
        </w:rPr>
        <w:t xml:space="preserve">البيئة الأسرية والرعاية البديلة (المواد 5، </w:t>
      </w:r>
      <w:r w:rsidRPr="00FE28C1">
        <w:rPr>
          <w:rFonts w:hint="cs"/>
          <w:spacing w:val="-4"/>
          <w:rtl/>
          <w:lang w:val="fr-CH"/>
        </w:rPr>
        <w:t>و</w:t>
      </w:r>
      <w:r w:rsidRPr="00FE28C1">
        <w:rPr>
          <w:spacing w:val="-4"/>
          <w:rtl/>
          <w:lang w:val="fr-CH"/>
        </w:rPr>
        <w:t xml:space="preserve">9-11، </w:t>
      </w:r>
      <w:r w:rsidRPr="00FE28C1">
        <w:rPr>
          <w:rFonts w:hint="cs"/>
          <w:spacing w:val="-4"/>
          <w:rtl/>
          <w:lang w:val="fr-CH"/>
        </w:rPr>
        <w:t>و</w:t>
      </w:r>
      <w:r w:rsidRPr="00FE28C1">
        <w:rPr>
          <w:spacing w:val="-4"/>
          <w:rtl/>
          <w:lang w:val="fr-CH"/>
        </w:rPr>
        <w:t xml:space="preserve">18(1 و2)، </w:t>
      </w:r>
      <w:r w:rsidRPr="00FE28C1">
        <w:rPr>
          <w:rFonts w:hint="cs"/>
          <w:spacing w:val="-4"/>
          <w:rtl/>
          <w:lang w:val="fr-CH"/>
        </w:rPr>
        <w:t>و</w:t>
      </w:r>
      <w:r w:rsidRPr="00FE28C1">
        <w:rPr>
          <w:spacing w:val="-4"/>
          <w:rtl/>
          <w:lang w:val="fr-CH"/>
        </w:rPr>
        <w:t>20-21، و25</w:t>
      </w:r>
      <w:r>
        <w:rPr>
          <w:rFonts w:hint="cs"/>
          <w:spacing w:val="-4"/>
          <w:rtl/>
          <w:lang w:val="fr-CH"/>
        </w:rPr>
        <w:t xml:space="preserve"> </w:t>
      </w:r>
      <w:r w:rsidRPr="00FE28C1">
        <w:rPr>
          <w:spacing w:val="-4"/>
          <w:rtl/>
          <w:lang w:val="fr-CH"/>
        </w:rPr>
        <w:t>و27(4) من الاتفاقية)</w:t>
      </w:r>
    </w:p>
    <w:p w:rsidR="00080B0C" w:rsidRPr="00CC1B01" w:rsidRDefault="00080B0C" w:rsidP="00080B0C">
      <w:pPr>
        <w:pStyle w:val="H23GA"/>
        <w:rPr>
          <w:rFonts w:hint="cs"/>
          <w:rtl/>
          <w:lang w:val="fr-CH"/>
        </w:rPr>
      </w:pPr>
      <w:r w:rsidRPr="00CC1B01">
        <w:rPr>
          <w:rtl/>
          <w:lang w:val="fr-CH"/>
        </w:rPr>
        <w:tab/>
      </w:r>
      <w:r w:rsidRPr="00CC1B01">
        <w:rPr>
          <w:rtl/>
          <w:lang w:val="fr-CH"/>
        </w:rPr>
        <w:tab/>
        <w:t>البيئة الأسرية</w:t>
      </w:r>
      <w:r w:rsidRPr="00CC1B01">
        <w:rPr>
          <w:rFonts w:cs="Times New Roman" w:hint="cs"/>
          <w:rtl/>
          <w:lang w:val="fr-CH"/>
        </w:rPr>
        <w:t>‬</w:t>
      </w:r>
    </w:p>
    <w:p w:rsidR="00080B0C" w:rsidRPr="005E7558" w:rsidRDefault="00080B0C" w:rsidP="00080B0C">
      <w:pPr>
        <w:pStyle w:val="SingleTxtGA"/>
        <w:rPr>
          <w:spacing w:val="-3"/>
          <w:rtl/>
          <w:lang w:val="fr-CH"/>
        </w:rPr>
      </w:pPr>
      <w:r w:rsidRPr="005E7558">
        <w:rPr>
          <w:spacing w:val="-3"/>
          <w:rtl/>
          <w:lang w:val="fr-CH"/>
        </w:rPr>
        <w:t>50-</w:t>
      </w:r>
      <w:r w:rsidRPr="005E7558">
        <w:rPr>
          <w:spacing w:val="-3"/>
          <w:rtl/>
          <w:lang w:val="fr-CH"/>
        </w:rPr>
        <w:tab/>
        <w:t xml:space="preserve">تعرب </w:t>
      </w:r>
      <w:r w:rsidRPr="005E7558">
        <w:rPr>
          <w:spacing w:val="-3"/>
          <w:rtl/>
        </w:rPr>
        <w:t>ا</w:t>
      </w:r>
      <w:r w:rsidRPr="005E7558">
        <w:rPr>
          <w:spacing w:val="-3"/>
          <w:rtl/>
          <w:lang w:val="fr-CH"/>
        </w:rPr>
        <w:t xml:space="preserve">للجنة عن قلقها إزاء عدم تساوي مسؤوليات الأب والأم داخل الأسرة، وتأصل ذلك في القانون والممارسة. ولا يزال القلق يساور اللجنة إزاء تأخر الدولة الطرف في إلغاء الأحكام القانونية التي لا </w:t>
      </w:r>
      <w:r w:rsidRPr="005E7558">
        <w:rPr>
          <w:rFonts w:hint="cs"/>
          <w:spacing w:val="-3"/>
          <w:rtl/>
          <w:lang w:val="fr-CH"/>
        </w:rPr>
        <w:t>تتوافق</w:t>
      </w:r>
      <w:r w:rsidRPr="005E7558">
        <w:rPr>
          <w:spacing w:val="-3"/>
          <w:rtl/>
          <w:lang w:val="fr-CH"/>
        </w:rPr>
        <w:t xml:space="preserve"> مع الاتفاقية وتنطوي على تمييز ضد النساء والفتيات. وتعرب </w:t>
      </w:r>
      <w:r w:rsidRPr="005E7558">
        <w:rPr>
          <w:rFonts w:hint="cs"/>
          <w:spacing w:val="-3"/>
          <w:rtl/>
          <w:lang w:val="fr-CH"/>
        </w:rPr>
        <w:t xml:space="preserve">اللجنة </w:t>
      </w:r>
      <w:r w:rsidRPr="005E7558">
        <w:rPr>
          <w:spacing w:val="-3"/>
          <w:rtl/>
          <w:lang w:val="fr-CH"/>
        </w:rPr>
        <w:t>من جديد عن قلقها إزاء عدم كفاية التدابير المتخذة لتغيير القوالب الجنسانية النمطية السائدة بشأن أدوار النساء والفتيات، لا سيما في الأسرة. وعلاوة على ذلك، تعرب اللجنة عن قلقها لأن الخدمات الاجتماعية</w:t>
      </w:r>
      <w:r w:rsidRPr="005E7558">
        <w:rPr>
          <w:rFonts w:hint="cs"/>
          <w:spacing w:val="-3"/>
          <w:rtl/>
          <w:lang w:val="fr-CH"/>
        </w:rPr>
        <w:t>،</w:t>
      </w:r>
      <w:r w:rsidRPr="005E7558">
        <w:rPr>
          <w:spacing w:val="-3"/>
          <w:rtl/>
          <w:lang w:val="fr-CH"/>
        </w:rPr>
        <w:t xml:space="preserve"> وغيرها من خدمات دعم الأسرة بشكل عام،</w:t>
      </w:r>
      <w:r w:rsidRPr="005E7558">
        <w:rPr>
          <w:rFonts w:hint="cs"/>
          <w:spacing w:val="-3"/>
          <w:rtl/>
          <w:lang w:val="fr-CH"/>
        </w:rPr>
        <w:t xml:space="preserve"> </w:t>
      </w:r>
      <w:r w:rsidRPr="005E7558">
        <w:rPr>
          <w:spacing w:val="-3"/>
          <w:rtl/>
          <w:lang w:val="fr-CH"/>
        </w:rPr>
        <w:t xml:space="preserve">غير كافية. </w:t>
      </w:r>
    </w:p>
    <w:p w:rsidR="00080B0C" w:rsidRPr="00AA3816" w:rsidRDefault="00080B0C" w:rsidP="00080B0C">
      <w:pPr>
        <w:pStyle w:val="SingleTxtGA"/>
        <w:rPr>
          <w:b/>
          <w:bCs/>
          <w:rtl/>
          <w:lang w:val="fr-CH"/>
        </w:rPr>
      </w:pPr>
      <w:r w:rsidRPr="00CC1B01">
        <w:rPr>
          <w:rtl/>
          <w:lang w:val="fr-CH"/>
        </w:rPr>
        <w:t>51-</w:t>
      </w:r>
      <w:r w:rsidRPr="00CC1B01">
        <w:rPr>
          <w:rtl/>
          <w:lang w:val="fr-CH"/>
        </w:rPr>
        <w:tab/>
      </w:r>
      <w:r w:rsidRPr="00AA3816">
        <w:rPr>
          <w:b/>
          <w:bCs/>
          <w:rtl/>
          <w:lang w:val="fr-CH"/>
        </w:rPr>
        <w:t xml:space="preserve">تحث اللجنة الدولة الطرف على تسريع جهودها الرامية إلى </w:t>
      </w:r>
      <w:r>
        <w:rPr>
          <w:rFonts w:hint="cs"/>
          <w:b/>
          <w:bCs/>
          <w:rtl/>
          <w:lang w:val="fr-CH"/>
        </w:rPr>
        <w:t>مراجعة</w:t>
      </w:r>
      <w:r w:rsidRPr="00AA3816">
        <w:rPr>
          <w:b/>
          <w:bCs/>
          <w:rtl/>
          <w:lang w:val="fr-CH"/>
        </w:rPr>
        <w:t xml:space="preserve"> قانون الأسرة، وضمان إلغاء جميع الأحكام التي تنطوي على تمييز ضد المرأة </w:t>
      </w:r>
      <w:r>
        <w:rPr>
          <w:rFonts w:hint="cs"/>
          <w:b/>
          <w:bCs/>
          <w:rtl/>
          <w:lang w:val="fr-CH"/>
        </w:rPr>
        <w:t xml:space="preserve">والتي </w:t>
      </w:r>
      <w:r w:rsidRPr="00AA3816">
        <w:rPr>
          <w:b/>
          <w:bCs/>
          <w:rtl/>
          <w:lang w:val="fr-CH"/>
        </w:rPr>
        <w:t>لها تأثير سلبي على الأطفال. وتدعو اللجنة الدولة الطرف</w:t>
      </w:r>
      <w:r>
        <w:rPr>
          <w:rFonts w:hint="cs"/>
          <w:b/>
          <w:bCs/>
          <w:rtl/>
          <w:lang w:val="fr-CH"/>
        </w:rPr>
        <w:t>،</w:t>
      </w:r>
      <w:r w:rsidRPr="00AA3816">
        <w:rPr>
          <w:b/>
          <w:bCs/>
          <w:rtl/>
          <w:lang w:val="fr-CH"/>
        </w:rPr>
        <w:t xml:space="preserve"> على وجه الخصوص</w:t>
      </w:r>
      <w:r>
        <w:rPr>
          <w:rFonts w:hint="cs"/>
          <w:b/>
          <w:bCs/>
          <w:rtl/>
          <w:lang w:val="fr-CH"/>
        </w:rPr>
        <w:t>،</w:t>
      </w:r>
      <w:r w:rsidRPr="00AA3816">
        <w:rPr>
          <w:b/>
          <w:bCs/>
          <w:rtl/>
          <w:lang w:val="fr-CH"/>
        </w:rPr>
        <w:t xml:space="preserve"> إلى ضمان إلغاء </w:t>
      </w:r>
      <w:r>
        <w:rPr>
          <w:rFonts w:hint="cs"/>
          <w:b/>
          <w:bCs/>
          <w:rtl/>
          <w:lang w:val="fr-CH"/>
        </w:rPr>
        <w:t>حكم</w:t>
      </w:r>
      <w:r w:rsidRPr="00AA3816">
        <w:rPr>
          <w:b/>
          <w:bCs/>
          <w:rtl/>
          <w:lang w:val="fr-CH"/>
        </w:rPr>
        <w:t xml:space="preserve"> قانون الأسرة </w:t>
      </w:r>
      <w:r>
        <w:rPr>
          <w:rFonts w:hint="cs"/>
          <w:b/>
          <w:bCs/>
          <w:rtl/>
          <w:lang w:val="fr-CH"/>
        </w:rPr>
        <w:t>الذي</w:t>
      </w:r>
      <w:r w:rsidRPr="00AA3816">
        <w:rPr>
          <w:b/>
          <w:bCs/>
          <w:rtl/>
          <w:lang w:val="fr-CH"/>
        </w:rPr>
        <w:t xml:space="preserve"> </w:t>
      </w:r>
      <w:r>
        <w:rPr>
          <w:rFonts w:hint="cs"/>
          <w:b/>
          <w:bCs/>
          <w:rtl/>
          <w:lang w:val="fr-CH"/>
        </w:rPr>
        <w:t>ي</w:t>
      </w:r>
      <w:r w:rsidRPr="00AA3816">
        <w:rPr>
          <w:b/>
          <w:bCs/>
          <w:rtl/>
          <w:lang w:val="fr-CH"/>
        </w:rPr>
        <w:t>نص على أن الأب هو رب الأسرة، وأن تكون للأب والأم مسؤولية قانونية متساوية عن أطفالهم، وذلك وفقا</w:t>
      </w:r>
      <w:r>
        <w:rPr>
          <w:rFonts w:hint="cs"/>
          <w:b/>
          <w:bCs/>
          <w:rtl/>
          <w:lang w:val="fr-CH"/>
        </w:rPr>
        <w:t>ً</w:t>
      </w:r>
      <w:r w:rsidRPr="00AA3816">
        <w:rPr>
          <w:b/>
          <w:bCs/>
          <w:rtl/>
          <w:lang w:val="fr-CH"/>
        </w:rPr>
        <w:t xml:space="preserve"> للفقرة 1 من المادة 18 من الاتفاقية. وتوصي اللجنة أيضا</w:t>
      </w:r>
      <w:r>
        <w:rPr>
          <w:rFonts w:hint="cs"/>
          <w:b/>
          <w:bCs/>
          <w:rtl/>
          <w:lang w:val="fr-CH"/>
        </w:rPr>
        <w:t>ً</w:t>
      </w:r>
      <w:r w:rsidRPr="00AA3816">
        <w:rPr>
          <w:b/>
          <w:bCs/>
          <w:rtl/>
          <w:lang w:val="fr-CH"/>
        </w:rPr>
        <w:t xml:space="preserve"> بأن تتيح الدولة الطرف للأسر الدعم اللازم لتمكينها من الوفاء بالتزاماتها تجاه أطفالها، وضمان رفاههم ونموهم.</w:t>
      </w:r>
    </w:p>
    <w:p w:rsidR="00080B0C" w:rsidRPr="00CC1B01" w:rsidRDefault="00080B0C" w:rsidP="00B81059">
      <w:pPr>
        <w:pStyle w:val="H23GA"/>
        <w:keepNext/>
        <w:keepLines/>
        <w:rPr>
          <w:rFonts w:hint="cs"/>
          <w:rtl/>
          <w:lang w:val="fr-CH"/>
        </w:rPr>
      </w:pPr>
      <w:r w:rsidRPr="00CC1B01">
        <w:rPr>
          <w:rtl/>
          <w:lang w:val="fr-CH"/>
        </w:rPr>
        <w:tab/>
      </w:r>
      <w:r w:rsidRPr="00CC1B01">
        <w:rPr>
          <w:rtl/>
          <w:lang w:val="fr-CH"/>
        </w:rPr>
        <w:tab/>
        <w:t>الأطفال المحرومون من البيئة الأسرية</w:t>
      </w:r>
      <w:r w:rsidRPr="00CC1B01">
        <w:rPr>
          <w:rFonts w:cs="Times New Roman" w:hint="cs"/>
          <w:rtl/>
          <w:lang w:val="fr-CH"/>
        </w:rPr>
        <w:t>‬</w:t>
      </w:r>
    </w:p>
    <w:p w:rsidR="00080B0C" w:rsidRPr="00CC1B01" w:rsidRDefault="00080B0C" w:rsidP="00080B0C">
      <w:pPr>
        <w:pStyle w:val="SingleTxtGA"/>
        <w:rPr>
          <w:rtl/>
          <w:lang w:val="fr-CH"/>
        </w:rPr>
      </w:pPr>
      <w:r w:rsidRPr="00CC1B01">
        <w:rPr>
          <w:rtl/>
          <w:lang w:val="fr-CH"/>
        </w:rPr>
        <w:t>52-</w:t>
      </w:r>
      <w:r w:rsidRPr="00CC1B01">
        <w:rPr>
          <w:rtl/>
          <w:lang w:val="fr-CH"/>
        </w:rPr>
        <w:tab/>
        <w:t xml:space="preserve">على الرغم من أن اللجنة تلاحظ وضع لوائح وقواعد تتعلق بهياكل الرعاية الخاصة وبملاجئ الأطفال، </w:t>
      </w:r>
      <w:r>
        <w:rPr>
          <w:rFonts w:hint="cs"/>
          <w:rtl/>
          <w:lang w:val="fr-CH"/>
        </w:rPr>
        <w:t>فإنها</w:t>
      </w:r>
      <w:r w:rsidRPr="00CC1B01">
        <w:rPr>
          <w:rtl/>
          <w:lang w:val="fr-CH"/>
        </w:rPr>
        <w:t xml:space="preserve"> تعرب عن قلقها إزاء حالات إيداع الأطفال لدى </w:t>
      </w:r>
      <w:r>
        <w:rPr>
          <w:rFonts w:hint="cs"/>
          <w:rtl/>
          <w:lang w:val="fr-CH"/>
        </w:rPr>
        <w:t>أسر حاضنة</w:t>
      </w:r>
      <w:r w:rsidRPr="00CC1B01">
        <w:rPr>
          <w:rtl/>
          <w:lang w:val="fr-CH"/>
        </w:rPr>
        <w:t xml:space="preserve"> بطريقة غير رسمية ودون </w:t>
      </w:r>
      <w:r>
        <w:rPr>
          <w:rFonts w:hint="cs"/>
          <w:rtl/>
          <w:lang w:val="fr-CH"/>
        </w:rPr>
        <w:t xml:space="preserve">تسجيل </w:t>
      </w:r>
      <w:r w:rsidRPr="00CC1B01">
        <w:rPr>
          <w:rtl/>
          <w:lang w:val="fr-CH"/>
        </w:rPr>
        <w:t xml:space="preserve">هذه الحالات </w:t>
      </w:r>
      <w:r>
        <w:rPr>
          <w:rFonts w:hint="cs"/>
          <w:rtl/>
          <w:lang w:val="fr-CH"/>
        </w:rPr>
        <w:t xml:space="preserve">أو الإشراف عليها من قِبَل </w:t>
      </w:r>
      <w:r w:rsidRPr="00CC1B01">
        <w:rPr>
          <w:rtl/>
          <w:lang w:val="fr-CH"/>
        </w:rPr>
        <w:t xml:space="preserve">الدولة. ويساور اللجنة القلق كذلك إزاء </w:t>
      </w:r>
      <w:r>
        <w:rPr>
          <w:rFonts w:hint="cs"/>
          <w:rtl/>
          <w:lang w:val="fr-CH"/>
        </w:rPr>
        <w:t>عدم توافر</w:t>
      </w:r>
      <w:r w:rsidRPr="00CC1B01">
        <w:rPr>
          <w:rtl/>
          <w:lang w:val="fr-CH"/>
        </w:rPr>
        <w:t xml:space="preserve"> معلومات عن الأطفال </w:t>
      </w:r>
      <w:r>
        <w:rPr>
          <w:rFonts w:hint="cs"/>
          <w:rtl/>
          <w:lang w:val="fr-CH"/>
        </w:rPr>
        <w:t xml:space="preserve">المودعين </w:t>
      </w:r>
      <w:r w:rsidRPr="00CC1B01">
        <w:rPr>
          <w:rtl/>
          <w:lang w:val="fr-CH"/>
        </w:rPr>
        <w:t>في مؤسسات الرعاية، وإزاء عدم استعراض السلطات هذه الحالات دوريا</w:t>
      </w:r>
      <w:r>
        <w:rPr>
          <w:rFonts w:hint="cs"/>
          <w:rtl/>
          <w:lang w:val="fr-CH"/>
        </w:rPr>
        <w:t>ً</w:t>
      </w:r>
      <w:r w:rsidRPr="00CC1B01">
        <w:rPr>
          <w:rtl/>
          <w:lang w:val="fr-CH"/>
        </w:rPr>
        <w:t xml:space="preserve">، ومدى توافر خيارات بديلة لرعاية الأطفال. وفي حين </w:t>
      </w:r>
      <w:r>
        <w:rPr>
          <w:rFonts w:hint="cs"/>
          <w:rtl/>
          <w:lang w:val="fr-CH"/>
        </w:rPr>
        <w:t>ترحّب</w:t>
      </w:r>
      <w:r w:rsidRPr="00CC1B01">
        <w:rPr>
          <w:rtl/>
          <w:lang w:val="fr-CH"/>
        </w:rPr>
        <w:t xml:space="preserve"> اللجنة بالقانون رقم 10-2012 الذي سنته الدولة الطرف لمساعدة الأسر والأطفال الذين يواجهون صعوبات، </w:t>
      </w:r>
      <w:r>
        <w:rPr>
          <w:rFonts w:hint="cs"/>
          <w:rtl/>
          <w:lang w:val="fr-CH"/>
        </w:rPr>
        <w:t xml:space="preserve">فإنها </w:t>
      </w:r>
      <w:r w:rsidRPr="00CC1B01">
        <w:rPr>
          <w:rtl/>
          <w:lang w:val="fr-CH"/>
        </w:rPr>
        <w:t xml:space="preserve">تلاحظ </w:t>
      </w:r>
      <w:r>
        <w:rPr>
          <w:rFonts w:hint="cs"/>
          <w:rtl/>
          <w:lang w:val="fr-CH"/>
        </w:rPr>
        <w:t>ب</w:t>
      </w:r>
      <w:r w:rsidRPr="00CC1B01">
        <w:rPr>
          <w:rtl/>
          <w:lang w:val="fr-CH"/>
        </w:rPr>
        <w:t>قلق استمرار تخلي الآباء عن أطفالهم لأسباب اقتصادية أساسا</w:t>
      </w:r>
      <w:r>
        <w:rPr>
          <w:rFonts w:hint="cs"/>
          <w:rtl/>
          <w:lang w:val="fr-CH"/>
        </w:rPr>
        <w:t>ً</w:t>
      </w:r>
      <w:r w:rsidRPr="00CC1B01">
        <w:rPr>
          <w:rtl/>
          <w:lang w:val="fr-CH"/>
        </w:rPr>
        <w:t xml:space="preserve">. </w:t>
      </w:r>
    </w:p>
    <w:p w:rsidR="00080B0C" w:rsidRPr="006A16C3" w:rsidRDefault="00080B0C" w:rsidP="00080B0C">
      <w:pPr>
        <w:pStyle w:val="SingleTxtGA"/>
        <w:rPr>
          <w:b/>
          <w:bCs/>
          <w:rtl/>
          <w:lang w:val="fr-CH"/>
        </w:rPr>
      </w:pPr>
      <w:r w:rsidRPr="00CC1B01">
        <w:rPr>
          <w:rtl/>
          <w:lang w:val="fr-CH"/>
        </w:rPr>
        <w:t>53-</w:t>
      </w:r>
      <w:r w:rsidRPr="00CC1B01">
        <w:rPr>
          <w:rtl/>
          <w:lang w:val="fr-CH"/>
        </w:rPr>
        <w:tab/>
      </w:r>
      <w:r>
        <w:rPr>
          <w:rFonts w:hint="cs"/>
          <w:b/>
          <w:bCs/>
          <w:rtl/>
          <w:lang w:val="fr-CH"/>
        </w:rPr>
        <w:t xml:space="preserve">تذكّر </w:t>
      </w:r>
      <w:r w:rsidRPr="006A16C3">
        <w:rPr>
          <w:b/>
          <w:bCs/>
          <w:rtl/>
          <w:lang w:val="fr-CH"/>
        </w:rPr>
        <w:t xml:space="preserve">اللجنة </w:t>
      </w:r>
      <w:r>
        <w:rPr>
          <w:rFonts w:hint="cs"/>
          <w:b/>
          <w:bCs/>
          <w:rtl/>
          <w:lang w:val="fr-CH"/>
        </w:rPr>
        <w:t>ب</w:t>
      </w:r>
      <w:r w:rsidRPr="006A16C3">
        <w:rPr>
          <w:b/>
          <w:bCs/>
          <w:rtl/>
          <w:lang w:val="fr-CH"/>
        </w:rPr>
        <w:t>المبادئ التوجيهية للرعاية البديلة للأطفال (قرار الجمعية العامة</w:t>
      </w:r>
      <w:r>
        <w:rPr>
          <w:rFonts w:hint="cs"/>
          <w:b/>
          <w:bCs/>
          <w:rtl/>
          <w:lang w:val="fr-CH"/>
        </w:rPr>
        <w:t> 64/</w:t>
      </w:r>
      <w:r w:rsidRPr="006A16C3">
        <w:rPr>
          <w:b/>
          <w:bCs/>
          <w:rtl/>
          <w:lang w:val="fr-CH"/>
        </w:rPr>
        <w:t>142</w:t>
      </w:r>
      <w:r>
        <w:rPr>
          <w:rFonts w:hint="cs"/>
          <w:b/>
          <w:bCs/>
          <w:rtl/>
          <w:lang w:val="fr-CH"/>
        </w:rPr>
        <w:t>،</w:t>
      </w:r>
      <w:r w:rsidRPr="006A16C3">
        <w:rPr>
          <w:b/>
          <w:bCs/>
          <w:rtl/>
          <w:lang w:val="fr-CH"/>
        </w:rPr>
        <w:t xml:space="preserve"> المرفق)، </w:t>
      </w:r>
      <w:r>
        <w:rPr>
          <w:rFonts w:hint="cs"/>
          <w:b/>
          <w:bCs/>
          <w:rtl/>
          <w:lang w:val="fr-CH"/>
        </w:rPr>
        <w:t>و</w:t>
      </w:r>
      <w:r w:rsidRPr="006A16C3">
        <w:rPr>
          <w:b/>
          <w:bCs/>
          <w:rtl/>
          <w:lang w:val="fr-CH"/>
        </w:rPr>
        <w:t xml:space="preserve">تحث الدولة الطرف على ما يلي: </w:t>
      </w:r>
    </w:p>
    <w:p w:rsidR="00080B0C" w:rsidRPr="006A16C3" w:rsidRDefault="00080B0C" w:rsidP="00080B0C">
      <w:pPr>
        <w:pStyle w:val="SingleTxtGA"/>
        <w:rPr>
          <w:b/>
          <w:bCs/>
          <w:rtl/>
          <w:lang w:val="fr-CH"/>
        </w:rPr>
      </w:pPr>
      <w:r>
        <w:rPr>
          <w:rFonts w:hint="cs"/>
          <w:b/>
          <w:bCs/>
          <w:rtl/>
          <w:lang w:val="fr-CH"/>
        </w:rPr>
        <w:tab/>
      </w:r>
      <w:r w:rsidRPr="006A16C3">
        <w:rPr>
          <w:b/>
          <w:bCs/>
          <w:rtl/>
          <w:lang w:val="fr-CH"/>
        </w:rPr>
        <w:t>(أ)</w:t>
      </w:r>
      <w:r>
        <w:rPr>
          <w:rFonts w:hint="cs"/>
          <w:b/>
          <w:bCs/>
          <w:rtl/>
          <w:lang w:val="fr-CH"/>
        </w:rPr>
        <w:tab/>
      </w:r>
      <w:r w:rsidRPr="006A16C3">
        <w:rPr>
          <w:b/>
          <w:bCs/>
          <w:rtl/>
          <w:lang w:val="fr-CH"/>
        </w:rPr>
        <w:t xml:space="preserve">ضمان تسجيل جميع مؤسسات الرعاية وملاجئ الأطفال </w:t>
      </w:r>
      <w:r>
        <w:rPr>
          <w:rFonts w:hint="cs"/>
          <w:b/>
          <w:bCs/>
          <w:rtl/>
          <w:lang w:val="fr-CH"/>
        </w:rPr>
        <w:t>تسجيلاً</w:t>
      </w:r>
      <w:r w:rsidRPr="006A16C3">
        <w:rPr>
          <w:b/>
          <w:bCs/>
          <w:rtl/>
          <w:lang w:val="fr-CH"/>
        </w:rPr>
        <w:t xml:space="preserve"> مناسب</w:t>
      </w:r>
      <w:r>
        <w:rPr>
          <w:rFonts w:hint="cs"/>
          <w:b/>
          <w:bCs/>
          <w:rtl/>
          <w:lang w:val="fr-CH"/>
        </w:rPr>
        <w:t>اً</w:t>
      </w:r>
      <w:r w:rsidRPr="006A16C3">
        <w:rPr>
          <w:b/>
          <w:bCs/>
          <w:rtl/>
          <w:lang w:val="fr-CH"/>
        </w:rPr>
        <w:t>، و</w:t>
      </w:r>
      <w:r>
        <w:rPr>
          <w:rFonts w:hint="cs"/>
          <w:b/>
          <w:bCs/>
          <w:rtl/>
          <w:lang w:val="fr-CH"/>
        </w:rPr>
        <w:t xml:space="preserve">ضمان توافقها مع قواعد ومعايير الممارسة المعمول بها </w:t>
      </w:r>
      <w:r w:rsidRPr="006A16C3">
        <w:rPr>
          <w:b/>
          <w:bCs/>
          <w:rtl/>
          <w:lang w:val="fr-CH"/>
        </w:rPr>
        <w:t>لحماية الأطفال المحرومين من بيئة أسرية و</w:t>
      </w:r>
      <w:r>
        <w:rPr>
          <w:rFonts w:hint="cs"/>
          <w:b/>
          <w:bCs/>
          <w:rtl/>
          <w:lang w:val="fr-CH"/>
        </w:rPr>
        <w:t xml:space="preserve">تحقيق </w:t>
      </w:r>
      <w:r w:rsidRPr="006A16C3">
        <w:rPr>
          <w:b/>
          <w:bCs/>
          <w:rtl/>
          <w:lang w:val="fr-CH"/>
        </w:rPr>
        <w:t>رفاه</w:t>
      </w:r>
      <w:r>
        <w:rPr>
          <w:rFonts w:hint="cs"/>
          <w:b/>
          <w:bCs/>
          <w:rtl/>
          <w:lang w:val="fr-CH"/>
        </w:rPr>
        <w:t>ه</w:t>
      </w:r>
      <w:r w:rsidRPr="006A16C3">
        <w:rPr>
          <w:b/>
          <w:bCs/>
          <w:rtl/>
          <w:lang w:val="fr-CH"/>
        </w:rPr>
        <w:t>م؛</w:t>
      </w:r>
    </w:p>
    <w:p w:rsidR="00080B0C" w:rsidRPr="006A16C3" w:rsidRDefault="00080B0C" w:rsidP="00080B0C">
      <w:pPr>
        <w:pStyle w:val="SingleTxtGA"/>
        <w:rPr>
          <w:b/>
          <w:bCs/>
          <w:rtl/>
          <w:lang w:val="fr-CH"/>
        </w:rPr>
      </w:pPr>
      <w:r>
        <w:rPr>
          <w:rFonts w:hint="cs"/>
          <w:b/>
          <w:bCs/>
          <w:rtl/>
          <w:lang w:val="fr-CH"/>
        </w:rPr>
        <w:tab/>
      </w:r>
      <w:r w:rsidRPr="006A16C3">
        <w:rPr>
          <w:b/>
          <w:bCs/>
          <w:rtl/>
          <w:lang w:val="fr-CH"/>
        </w:rPr>
        <w:t>(ب)</w:t>
      </w:r>
      <w:r>
        <w:rPr>
          <w:rFonts w:hint="cs"/>
          <w:b/>
          <w:bCs/>
          <w:rtl/>
          <w:lang w:val="fr-CH"/>
        </w:rPr>
        <w:tab/>
      </w:r>
      <w:r w:rsidRPr="006A16C3">
        <w:rPr>
          <w:b/>
          <w:bCs/>
          <w:rtl/>
          <w:lang w:val="fr-CH"/>
        </w:rPr>
        <w:t>زيادة خيارات الرعاية الأسرية البديلة للأطفال الموجودين حاليا</w:t>
      </w:r>
      <w:r>
        <w:rPr>
          <w:rFonts w:hint="cs"/>
          <w:b/>
          <w:bCs/>
          <w:rtl/>
          <w:lang w:val="fr-CH"/>
        </w:rPr>
        <w:t>ً</w:t>
      </w:r>
      <w:r w:rsidRPr="006A16C3">
        <w:rPr>
          <w:b/>
          <w:bCs/>
          <w:rtl/>
          <w:lang w:val="fr-CH"/>
        </w:rPr>
        <w:t xml:space="preserve"> في مؤسسات الرعاية وملاجئ الأطفال، وذلك بهدف إلغاء استخدام المؤسسات لرعاية الأطفال المحرومين من بيئة أسرية؛</w:t>
      </w:r>
    </w:p>
    <w:p w:rsidR="00080B0C" w:rsidRPr="006A16C3" w:rsidRDefault="00080B0C" w:rsidP="00080B0C">
      <w:pPr>
        <w:pStyle w:val="SingleTxtGA"/>
        <w:rPr>
          <w:b/>
          <w:bCs/>
          <w:rtl/>
          <w:lang w:val="fr-CH"/>
        </w:rPr>
      </w:pPr>
      <w:r>
        <w:rPr>
          <w:rFonts w:hint="cs"/>
          <w:b/>
          <w:bCs/>
          <w:rtl/>
          <w:lang w:val="fr-CH"/>
        </w:rPr>
        <w:tab/>
      </w:r>
      <w:r w:rsidRPr="006A16C3">
        <w:rPr>
          <w:b/>
          <w:bCs/>
          <w:rtl/>
          <w:lang w:val="fr-CH"/>
        </w:rPr>
        <w:t>(ج)</w:t>
      </w:r>
      <w:r>
        <w:rPr>
          <w:rFonts w:hint="cs"/>
          <w:b/>
          <w:bCs/>
          <w:rtl/>
          <w:lang w:val="fr-CH"/>
        </w:rPr>
        <w:tab/>
        <w:t xml:space="preserve">وضع </w:t>
      </w:r>
      <w:r w:rsidRPr="006A16C3">
        <w:rPr>
          <w:b/>
          <w:bCs/>
          <w:rtl/>
          <w:lang w:val="fr-CH"/>
        </w:rPr>
        <w:t xml:space="preserve">المعايير الدنيا والبروتوكولات المهنية لإنشاء وتشغيل الخدمات البديلة؛ </w:t>
      </w:r>
    </w:p>
    <w:p w:rsidR="00080B0C" w:rsidRPr="006A16C3" w:rsidRDefault="00080B0C" w:rsidP="00080B0C">
      <w:pPr>
        <w:pStyle w:val="SingleTxtGA"/>
        <w:rPr>
          <w:b/>
          <w:bCs/>
          <w:rtl/>
          <w:lang w:val="fr-CH"/>
        </w:rPr>
      </w:pPr>
      <w:r>
        <w:rPr>
          <w:rFonts w:hint="cs"/>
          <w:b/>
          <w:bCs/>
          <w:rtl/>
          <w:lang w:val="fr-CH"/>
        </w:rPr>
        <w:tab/>
      </w:r>
      <w:r w:rsidRPr="006A16C3">
        <w:rPr>
          <w:b/>
          <w:bCs/>
          <w:rtl/>
          <w:lang w:val="fr-CH"/>
        </w:rPr>
        <w:t>(د)</w:t>
      </w:r>
      <w:r>
        <w:rPr>
          <w:rFonts w:hint="cs"/>
          <w:b/>
          <w:bCs/>
          <w:rtl/>
          <w:lang w:val="fr-CH"/>
        </w:rPr>
        <w:tab/>
      </w:r>
      <w:r w:rsidRPr="006A16C3">
        <w:rPr>
          <w:b/>
          <w:bCs/>
          <w:rtl/>
          <w:lang w:val="fr-CH"/>
        </w:rPr>
        <w:t xml:space="preserve">إيداع الأطفال لفترات متقطعة أو لفترة طويلة في مؤسسات الرعاية، وتشجيع العلاقات القائمة بين الأطفال وأسرهم البيولوجية، ودعم لم شملهم، كلما </w:t>
      </w:r>
      <w:r>
        <w:rPr>
          <w:rFonts w:hint="cs"/>
          <w:b/>
          <w:bCs/>
          <w:rtl/>
          <w:lang w:val="fr-CH"/>
        </w:rPr>
        <w:t>كان</w:t>
      </w:r>
      <w:r w:rsidRPr="006A16C3">
        <w:rPr>
          <w:b/>
          <w:bCs/>
          <w:rtl/>
          <w:lang w:val="fr-CH"/>
        </w:rPr>
        <w:t xml:space="preserve"> ذلك لمصلحة </w:t>
      </w:r>
      <w:r>
        <w:rPr>
          <w:rFonts w:hint="cs"/>
          <w:b/>
          <w:bCs/>
          <w:rtl/>
          <w:lang w:val="fr-CH"/>
        </w:rPr>
        <w:t>ا</w:t>
      </w:r>
      <w:r w:rsidRPr="006A16C3">
        <w:rPr>
          <w:b/>
          <w:bCs/>
          <w:rtl/>
          <w:lang w:val="fr-CH"/>
        </w:rPr>
        <w:t>لأطفال</w:t>
      </w:r>
      <w:r>
        <w:rPr>
          <w:rFonts w:hint="cs"/>
          <w:b/>
          <w:bCs/>
          <w:rtl/>
          <w:lang w:val="fr-CH"/>
        </w:rPr>
        <w:t xml:space="preserve"> الفضلى؛</w:t>
      </w:r>
      <w:r w:rsidRPr="006A16C3">
        <w:rPr>
          <w:b/>
          <w:bCs/>
          <w:rtl/>
          <w:lang w:val="fr-CH"/>
        </w:rPr>
        <w:t xml:space="preserve"> </w:t>
      </w:r>
    </w:p>
    <w:p w:rsidR="00080B0C" w:rsidRPr="006A16C3" w:rsidRDefault="00080B0C" w:rsidP="00080B0C">
      <w:pPr>
        <w:pStyle w:val="SingleTxtGA"/>
        <w:rPr>
          <w:rFonts w:hint="cs"/>
          <w:b/>
          <w:bCs/>
          <w:rtl/>
          <w:lang w:val="fr-CH"/>
        </w:rPr>
      </w:pPr>
      <w:r>
        <w:rPr>
          <w:rFonts w:hint="cs"/>
          <w:b/>
          <w:bCs/>
          <w:rtl/>
          <w:lang w:val="fr-CH"/>
        </w:rPr>
        <w:tab/>
      </w:r>
      <w:r w:rsidRPr="006A16C3">
        <w:rPr>
          <w:b/>
          <w:bCs/>
          <w:rtl/>
          <w:lang w:val="fr-CH"/>
        </w:rPr>
        <w:t>(</w:t>
      </w:r>
      <w:r w:rsidRPr="00307472">
        <w:rPr>
          <w:rFonts w:hint="cs"/>
          <w:b/>
          <w:bCs/>
          <w:sz w:val="30"/>
          <w:rtl/>
          <w:lang w:val="fr-CH"/>
        </w:rPr>
        <w:t>ﻫ</w:t>
      </w:r>
      <w:r w:rsidRPr="006A16C3">
        <w:rPr>
          <w:b/>
          <w:bCs/>
          <w:rtl/>
          <w:lang w:val="fr-CH"/>
        </w:rPr>
        <w:t>)</w:t>
      </w:r>
      <w:r>
        <w:rPr>
          <w:rFonts w:hint="cs"/>
          <w:b/>
          <w:bCs/>
          <w:rtl/>
          <w:lang w:val="fr-CH"/>
        </w:rPr>
        <w:tab/>
      </w:r>
      <w:r w:rsidRPr="006A16C3">
        <w:rPr>
          <w:b/>
          <w:bCs/>
          <w:rtl/>
          <w:lang w:val="fr-CH"/>
        </w:rPr>
        <w:t>وضع سياسة شاملة وواضحة وإنشاء هيكل لدعم الأسرة بهدف النهوض بخدمات الوقاية الأساسية للجميع وخدمات التدخل المبكر للتصدي لحالات إيداع الأطفال خارج الأسرة، و</w:t>
      </w:r>
      <w:r>
        <w:rPr>
          <w:rFonts w:hint="cs"/>
          <w:b/>
          <w:bCs/>
          <w:rtl/>
          <w:lang w:val="fr-CH"/>
        </w:rPr>
        <w:t xml:space="preserve">حالات </w:t>
      </w:r>
      <w:r w:rsidRPr="006A16C3">
        <w:rPr>
          <w:b/>
          <w:bCs/>
          <w:rtl/>
          <w:lang w:val="fr-CH"/>
        </w:rPr>
        <w:t>عمل ا</w:t>
      </w:r>
      <w:r>
        <w:rPr>
          <w:b/>
          <w:bCs/>
          <w:rtl/>
          <w:lang w:val="fr-CH"/>
        </w:rPr>
        <w:t>لأطفال في الشوارع، وتخلي الوالد</w:t>
      </w:r>
      <w:r>
        <w:rPr>
          <w:rFonts w:hint="cs"/>
          <w:b/>
          <w:bCs/>
          <w:rtl/>
          <w:lang w:val="fr-CH"/>
        </w:rPr>
        <w:t>ي</w:t>
      </w:r>
      <w:r w:rsidRPr="006A16C3">
        <w:rPr>
          <w:b/>
          <w:bCs/>
          <w:rtl/>
          <w:lang w:val="fr-CH"/>
        </w:rPr>
        <w:t>ن عن أطفالهم لأسباب اقتصادية أساسا</w:t>
      </w:r>
      <w:r>
        <w:rPr>
          <w:rFonts w:hint="cs"/>
          <w:b/>
          <w:bCs/>
          <w:rtl/>
          <w:lang w:val="fr-CH"/>
        </w:rPr>
        <w:t>ً</w:t>
      </w:r>
      <w:r w:rsidRPr="006A16C3">
        <w:rPr>
          <w:b/>
          <w:bCs/>
          <w:rtl/>
          <w:lang w:val="fr-CH"/>
        </w:rPr>
        <w:t>؛</w:t>
      </w:r>
    </w:p>
    <w:p w:rsidR="00080B0C" w:rsidRPr="006A16C3" w:rsidRDefault="00080B0C" w:rsidP="00080B0C">
      <w:pPr>
        <w:pStyle w:val="SingleTxtGA"/>
        <w:rPr>
          <w:b/>
          <w:bCs/>
          <w:rtl/>
          <w:lang w:val="fr-CH"/>
        </w:rPr>
      </w:pPr>
      <w:r>
        <w:rPr>
          <w:rFonts w:hint="cs"/>
          <w:b/>
          <w:bCs/>
          <w:rtl/>
          <w:lang w:val="fr-CH"/>
        </w:rPr>
        <w:tab/>
      </w:r>
      <w:r w:rsidRPr="006A16C3">
        <w:rPr>
          <w:b/>
          <w:bCs/>
          <w:rtl/>
          <w:lang w:val="fr-CH"/>
        </w:rPr>
        <w:t>(و)</w:t>
      </w:r>
      <w:r>
        <w:rPr>
          <w:rFonts w:hint="cs"/>
          <w:b/>
          <w:bCs/>
          <w:rtl/>
          <w:lang w:val="fr-CH"/>
        </w:rPr>
        <w:tab/>
      </w:r>
      <w:r w:rsidRPr="006A16C3">
        <w:rPr>
          <w:b/>
          <w:bCs/>
          <w:rtl/>
          <w:lang w:val="fr-CH"/>
        </w:rPr>
        <w:t>زيادة عدد ا</w:t>
      </w:r>
      <w:r>
        <w:rPr>
          <w:b/>
          <w:bCs/>
          <w:rtl/>
          <w:lang w:val="fr-CH"/>
        </w:rPr>
        <w:t>لأخصائيين والمساعدين الاجتماع</w:t>
      </w:r>
      <w:r>
        <w:rPr>
          <w:rFonts w:hint="cs"/>
          <w:b/>
          <w:bCs/>
          <w:rtl/>
          <w:lang w:val="fr-CH"/>
        </w:rPr>
        <w:t>يين</w:t>
      </w:r>
      <w:r w:rsidRPr="006A16C3">
        <w:rPr>
          <w:b/>
          <w:bCs/>
          <w:rtl/>
          <w:lang w:val="fr-CH"/>
        </w:rPr>
        <w:t xml:space="preserve"> وفرص حصولهم على تدريب عالي الجودة، ودعم هؤلاء أثناء عملهم. </w:t>
      </w:r>
    </w:p>
    <w:p w:rsidR="00080B0C" w:rsidRPr="00CC1B01" w:rsidRDefault="00080B0C" w:rsidP="00C30AE0">
      <w:pPr>
        <w:pStyle w:val="H23GA"/>
        <w:keepNext/>
        <w:keepLines/>
        <w:rPr>
          <w:rFonts w:hint="cs"/>
          <w:rtl/>
          <w:lang w:val="fr-CH"/>
        </w:rPr>
      </w:pPr>
      <w:r>
        <w:rPr>
          <w:rFonts w:hint="cs"/>
          <w:rtl/>
          <w:lang w:val="fr-CH"/>
        </w:rPr>
        <w:tab/>
      </w:r>
      <w:r>
        <w:rPr>
          <w:rFonts w:hint="cs"/>
          <w:rtl/>
          <w:lang w:val="fr-CH"/>
        </w:rPr>
        <w:tab/>
      </w:r>
      <w:r w:rsidRPr="00CC1B01">
        <w:rPr>
          <w:rtl/>
          <w:lang w:val="fr-CH"/>
        </w:rPr>
        <w:t>التبني</w:t>
      </w:r>
      <w:r w:rsidRPr="00CC1B01">
        <w:rPr>
          <w:rFonts w:cs="Times New Roman" w:hint="cs"/>
          <w:rtl/>
          <w:lang w:val="fr-CH"/>
        </w:rPr>
        <w:t>‬</w:t>
      </w:r>
    </w:p>
    <w:p w:rsidR="00080B0C" w:rsidRPr="00CC1B01" w:rsidRDefault="00080B0C" w:rsidP="00080B0C">
      <w:pPr>
        <w:pStyle w:val="SingleTxtGA"/>
        <w:rPr>
          <w:rtl/>
          <w:lang w:val="fr-CH"/>
        </w:rPr>
      </w:pPr>
      <w:r w:rsidRPr="00CC1B01">
        <w:rPr>
          <w:rtl/>
          <w:lang w:val="fr-CH"/>
        </w:rPr>
        <w:t>54-</w:t>
      </w:r>
      <w:r w:rsidRPr="00CC1B01">
        <w:rPr>
          <w:rtl/>
          <w:lang w:val="fr-CH"/>
        </w:rPr>
        <w:tab/>
        <w:t xml:space="preserve">في حين تلاحظ اللجنة أن الدولة الطرف تعتزم </w:t>
      </w:r>
      <w:r>
        <w:rPr>
          <w:rFonts w:hint="cs"/>
          <w:rtl/>
          <w:lang w:val="fr-CH"/>
        </w:rPr>
        <w:t>وضع</w:t>
      </w:r>
      <w:r w:rsidRPr="00CC1B01">
        <w:rPr>
          <w:rtl/>
          <w:lang w:val="fr-CH"/>
        </w:rPr>
        <w:t xml:space="preserve"> سياسة بشأن التبني والتصديق على اتفاقية لاهاي </w:t>
      </w:r>
      <w:r>
        <w:rPr>
          <w:rFonts w:hint="cs"/>
          <w:rtl/>
          <w:lang w:val="fr-CH"/>
        </w:rPr>
        <w:t>المتعلقة بحماية</w:t>
      </w:r>
      <w:r w:rsidRPr="00CC1B01">
        <w:rPr>
          <w:rtl/>
          <w:lang w:val="fr-CH"/>
        </w:rPr>
        <w:t xml:space="preserve"> الطفل والتعاون في مجال التبني على الصعيد الدولي، فإنها تعرب من جديد عن قلقها إزاء عدم وجود آلية </w:t>
      </w:r>
      <w:r>
        <w:rPr>
          <w:rFonts w:hint="cs"/>
          <w:rtl/>
          <w:lang w:val="fr-CH"/>
        </w:rPr>
        <w:t xml:space="preserve">مركزية </w:t>
      </w:r>
      <w:r w:rsidRPr="00CC1B01">
        <w:rPr>
          <w:rtl/>
          <w:lang w:val="fr-CH"/>
        </w:rPr>
        <w:t>للر</w:t>
      </w:r>
      <w:r>
        <w:rPr>
          <w:rtl/>
          <w:lang w:val="fr-CH"/>
        </w:rPr>
        <w:t>قابة</w:t>
      </w:r>
      <w:r w:rsidRPr="00CC1B01">
        <w:rPr>
          <w:rtl/>
          <w:lang w:val="fr-CH"/>
        </w:rPr>
        <w:t>، وإجراءات بشأن حالات التبني داخل البلد وخارجه. وتعرب اللجنة أيضا</w:t>
      </w:r>
      <w:r>
        <w:rPr>
          <w:rFonts w:hint="cs"/>
          <w:b/>
          <w:bCs/>
          <w:rtl/>
          <w:lang w:val="fr-CH"/>
        </w:rPr>
        <w:t>ً</w:t>
      </w:r>
      <w:r w:rsidRPr="00CC1B01">
        <w:rPr>
          <w:rtl/>
          <w:lang w:val="fr-CH"/>
        </w:rPr>
        <w:t xml:space="preserve"> عن قلقها إزاء نقص المعلومات عن حالات التبني "غير الرسمي" لأطفال يرعاهم أقاربهم، بمن فيهم أطفال تيتموا جراء إصابة والديهم بالإيدز، وهي ممارسات شائعة لكنها لا تخضع للمراقبة. </w:t>
      </w:r>
    </w:p>
    <w:p w:rsidR="00080B0C" w:rsidRPr="00B46C7A" w:rsidRDefault="00080B0C" w:rsidP="00080B0C">
      <w:pPr>
        <w:pStyle w:val="SingleTxtGA"/>
        <w:rPr>
          <w:b/>
          <w:bCs/>
          <w:rtl/>
          <w:lang w:val="fr-CH"/>
        </w:rPr>
      </w:pPr>
      <w:r w:rsidRPr="00CC1B01">
        <w:rPr>
          <w:rtl/>
          <w:lang w:val="fr-CH"/>
        </w:rPr>
        <w:t>55-</w:t>
      </w:r>
      <w:r w:rsidRPr="00CC1B01">
        <w:rPr>
          <w:rtl/>
          <w:lang w:val="fr-CH"/>
        </w:rPr>
        <w:tab/>
      </w:r>
      <w:r w:rsidRPr="00B46C7A">
        <w:rPr>
          <w:b/>
          <w:bCs/>
          <w:rtl/>
          <w:lang w:val="fr-CH"/>
        </w:rPr>
        <w:t>تكرر اللجنة توصيتها السابقة (</w:t>
      </w:r>
      <w:r w:rsidRPr="00B46C7A">
        <w:rPr>
          <w:b/>
          <w:bCs/>
          <w:lang w:val="fr-CH"/>
        </w:rPr>
        <w:t>CRC/C/COG/CO/1</w:t>
      </w:r>
      <w:r w:rsidRPr="00B46C7A">
        <w:rPr>
          <w:b/>
          <w:bCs/>
          <w:rtl/>
          <w:lang w:val="fr-CH"/>
        </w:rPr>
        <w:t xml:space="preserve">، الفقرة 49) كاملة، وتدعو الدولة الطرف إلى ما يلي: </w:t>
      </w:r>
    </w:p>
    <w:p w:rsidR="00080B0C" w:rsidRPr="00B46C7A" w:rsidRDefault="00080B0C" w:rsidP="00080B0C">
      <w:pPr>
        <w:pStyle w:val="SingleTxtGA"/>
        <w:rPr>
          <w:rFonts w:hint="cs"/>
          <w:b/>
          <w:bCs/>
          <w:rtl/>
          <w:lang w:val="fr-CH"/>
        </w:rPr>
      </w:pPr>
      <w:r>
        <w:rPr>
          <w:rFonts w:cs="Times New Roman" w:hint="cs"/>
          <w:b/>
          <w:bCs/>
          <w:rtl/>
          <w:lang w:val="fr-CH"/>
        </w:rPr>
        <w:tab/>
      </w:r>
      <w:r w:rsidRPr="00B46C7A">
        <w:rPr>
          <w:rFonts w:cs="Times New Roman" w:hint="cs"/>
          <w:b/>
          <w:bCs/>
          <w:rtl/>
          <w:lang w:val="fr-CH"/>
        </w:rPr>
        <w:t>‫</w:t>
      </w:r>
      <w:r w:rsidRPr="00B46C7A">
        <w:rPr>
          <w:rFonts w:hint="cs"/>
          <w:b/>
          <w:bCs/>
          <w:rtl/>
          <w:lang w:val="fr-CH"/>
        </w:rPr>
        <w:t>(أ)</w:t>
      </w:r>
      <w:r>
        <w:rPr>
          <w:rFonts w:hint="cs"/>
          <w:b/>
          <w:bCs/>
          <w:rtl/>
          <w:lang w:val="fr-CH"/>
        </w:rPr>
        <w:tab/>
      </w:r>
      <w:r w:rsidRPr="00B46C7A">
        <w:rPr>
          <w:rFonts w:hint="cs"/>
          <w:b/>
          <w:bCs/>
          <w:rtl/>
          <w:lang w:val="fr-CH"/>
        </w:rPr>
        <w:t>ضمان تطابق الإجراءا</w:t>
      </w:r>
      <w:r w:rsidRPr="00B46C7A">
        <w:rPr>
          <w:b/>
          <w:bCs/>
          <w:rtl/>
          <w:lang w:val="fr-CH"/>
        </w:rPr>
        <w:t xml:space="preserve">ت التشريعية والإدارية </w:t>
      </w:r>
      <w:r>
        <w:rPr>
          <w:rFonts w:hint="cs"/>
          <w:b/>
          <w:bCs/>
          <w:rtl/>
          <w:lang w:val="fr-CH"/>
        </w:rPr>
        <w:t>المتعلقة</w:t>
      </w:r>
      <w:r w:rsidRPr="00B46C7A">
        <w:rPr>
          <w:b/>
          <w:bCs/>
          <w:rtl/>
          <w:lang w:val="fr-CH"/>
        </w:rPr>
        <w:t xml:space="preserve"> </w:t>
      </w:r>
      <w:r>
        <w:rPr>
          <w:rFonts w:hint="cs"/>
          <w:b/>
          <w:bCs/>
          <w:rtl/>
          <w:lang w:val="fr-CH"/>
        </w:rPr>
        <w:t>ب</w:t>
      </w:r>
      <w:r w:rsidRPr="00B46C7A">
        <w:rPr>
          <w:b/>
          <w:bCs/>
          <w:rtl/>
          <w:lang w:val="fr-CH"/>
        </w:rPr>
        <w:t>التبني مع أحكام المادة 21 من الاتفاقية؛</w:t>
      </w:r>
      <w:r w:rsidRPr="00B46C7A">
        <w:rPr>
          <w:rFonts w:cs="Times New Roman" w:hint="cs"/>
          <w:b/>
          <w:bCs/>
          <w:rtl/>
          <w:lang w:val="fr-CH"/>
        </w:rPr>
        <w:t>‬</w:t>
      </w:r>
    </w:p>
    <w:p w:rsidR="00080B0C" w:rsidRPr="00B46C7A" w:rsidRDefault="00080B0C" w:rsidP="00080B0C">
      <w:pPr>
        <w:pStyle w:val="SingleTxtGA"/>
        <w:rPr>
          <w:rFonts w:hint="cs"/>
          <w:b/>
          <w:bCs/>
          <w:rtl/>
          <w:lang w:val="fr-CH"/>
        </w:rPr>
      </w:pPr>
      <w:r>
        <w:rPr>
          <w:rFonts w:cs="Times New Roman" w:hint="cs"/>
          <w:b/>
          <w:bCs/>
          <w:rtl/>
          <w:lang w:val="fr-CH"/>
        </w:rPr>
        <w:tab/>
      </w:r>
      <w:r w:rsidRPr="00B46C7A">
        <w:rPr>
          <w:rFonts w:cs="Times New Roman" w:hint="cs"/>
          <w:b/>
          <w:bCs/>
          <w:rtl/>
          <w:lang w:val="fr-CH"/>
        </w:rPr>
        <w:t>‫</w:t>
      </w:r>
      <w:r w:rsidRPr="00B46C7A">
        <w:rPr>
          <w:rFonts w:hint="cs"/>
          <w:b/>
          <w:bCs/>
          <w:rtl/>
          <w:lang w:val="fr-CH"/>
        </w:rPr>
        <w:t>(ب)</w:t>
      </w:r>
      <w:r>
        <w:rPr>
          <w:rFonts w:hint="cs"/>
          <w:b/>
          <w:bCs/>
          <w:rtl/>
          <w:lang w:val="fr-CH"/>
        </w:rPr>
        <w:tab/>
      </w:r>
      <w:r w:rsidRPr="00B46C7A">
        <w:rPr>
          <w:rFonts w:hint="cs"/>
          <w:b/>
          <w:bCs/>
          <w:rtl/>
          <w:lang w:val="fr-CH"/>
        </w:rPr>
        <w:t xml:space="preserve">وضع سياسة وطنية شاملة ومبادئ توجيهية تنظم عملية التبني وإنشاء آلية مركزية للمراقبة من أجل ضمان </w:t>
      </w:r>
      <w:r>
        <w:rPr>
          <w:rFonts w:hint="cs"/>
          <w:b/>
          <w:bCs/>
          <w:rtl/>
          <w:lang w:val="fr-CH"/>
        </w:rPr>
        <w:t>تطابق</w:t>
      </w:r>
      <w:r w:rsidRPr="00B46C7A">
        <w:rPr>
          <w:rFonts w:hint="cs"/>
          <w:b/>
          <w:bCs/>
          <w:rtl/>
          <w:lang w:val="fr-CH"/>
        </w:rPr>
        <w:t xml:space="preserve"> حالات التبني في الداخل والخارج </w:t>
      </w:r>
      <w:r>
        <w:rPr>
          <w:rFonts w:hint="cs"/>
          <w:b/>
          <w:bCs/>
          <w:rtl/>
          <w:lang w:val="fr-CH"/>
        </w:rPr>
        <w:t>تطابقاً</w:t>
      </w:r>
      <w:r w:rsidRPr="00B46C7A">
        <w:rPr>
          <w:rFonts w:hint="cs"/>
          <w:b/>
          <w:bCs/>
          <w:rtl/>
          <w:lang w:val="fr-CH"/>
        </w:rPr>
        <w:t xml:space="preserve"> </w:t>
      </w:r>
      <w:r>
        <w:rPr>
          <w:rFonts w:hint="cs"/>
          <w:b/>
          <w:bCs/>
          <w:rtl/>
          <w:lang w:val="fr-CH"/>
        </w:rPr>
        <w:t xml:space="preserve">تاماً </w:t>
      </w:r>
      <w:r w:rsidRPr="00B46C7A">
        <w:rPr>
          <w:rFonts w:hint="cs"/>
          <w:b/>
          <w:bCs/>
          <w:rtl/>
          <w:lang w:val="fr-CH"/>
        </w:rPr>
        <w:t>مع مصالح الطفل الفضلى، ومع الضمانات القا</w:t>
      </w:r>
      <w:r w:rsidRPr="00B46C7A">
        <w:rPr>
          <w:b/>
          <w:bCs/>
          <w:rtl/>
          <w:lang w:val="fr-CH"/>
        </w:rPr>
        <w:t>نونية المناسبة، وذلك وفقاً لأحكام الاتفاقية؛</w:t>
      </w:r>
      <w:r w:rsidRPr="00B46C7A">
        <w:rPr>
          <w:rFonts w:cs="Times New Roman" w:hint="cs"/>
          <w:b/>
          <w:bCs/>
          <w:rtl/>
          <w:lang w:val="fr-CH"/>
        </w:rPr>
        <w:t>‬</w:t>
      </w:r>
    </w:p>
    <w:p w:rsidR="00080B0C" w:rsidRPr="00B46C7A" w:rsidRDefault="00080B0C" w:rsidP="00080B0C">
      <w:pPr>
        <w:pStyle w:val="SingleTxtGA"/>
        <w:rPr>
          <w:b/>
          <w:bCs/>
          <w:rtl/>
          <w:lang w:val="fr-CH"/>
        </w:rPr>
      </w:pPr>
      <w:r>
        <w:rPr>
          <w:rFonts w:hint="cs"/>
          <w:b/>
          <w:bCs/>
          <w:rtl/>
          <w:lang w:val="fr-CH"/>
        </w:rPr>
        <w:tab/>
      </w:r>
      <w:r w:rsidRPr="00B46C7A">
        <w:rPr>
          <w:b/>
          <w:bCs/>
          <w:rtl/>
          <w:lang w:val="fr-CH"/>
        </w:rPr>
        <w:t>(ج)</w:t>
      </w:r>
      <w:r>
        <w:rPr>
          <w:rFonts w:hint="cs"/>
          <w:b/>
          <w:bCs/>
          <w:rtl/>
          <w:lang w:val="fr-CH"/>
        </w:rPr>
        <w:tab/>
      </w:r>
      <w:r w:rsidRPr="00B46C7A">
        <w:rPr>
          <w:b/>
          <w:bCs/>
          <w:rtl/>
          <w:lang w:val="fr-CH"/>
        </w:rPr>
        <w:t xml:space="preserve">الإسراع في التصديق على اتفاقية لاهاي </w:t>
      </w:r>
      <w:r>
        <w:rPr>
          <w:rFonts w:hint="cs"/>
          <w:b/>
          <w:bCs/>
          <w:rtl/>
          <w:lang w:val="fr-CH"/>
        </w:rPr>
        <w:t xml:space="preserve">المتعلقة بحماية </w:t>
      </w:r>
      <w:r w:rsidRPr="00B46C7A">
        <w:rPr>
          <w:b/>
          <w:bCs/>
          <w:rtl/>
          <w:lang w:val="fr-CH"/>
        </w:rPr>
        <w:t>الطفل والتعاون في مجال التبني على الصعيد الدولي وتنفيذها.</w:t>
      </w:r>
    </w:p>
    <w:p w:rsidR="00080B0C" w:rsidRPr="00CC1B01" w:rsidRDefault="00080B0C" w:rsidP="00594CAC">
      <w:pPr>
        <w:pStyle w:val="H1GA"/>
        <w:rPr>
          <w:rtl/>
          <w:lang w:val="fr-CH"/>
        </w:rPr>
      </w:pPr>
      <w:r w:rsidRPr="00CC1B01">
        <w:rPr>
          <w:rtl/>
          <w:lang w:val="fr-CH"/>
        </w:rPr>
        <w:tab/>
        <w:t>واو-</w:t>
      </w:r>
      <w:r>
        <w:rPr>
          <w:rFonts w:hint="cs"/>
          <w:rtl/>
          <w:lang w:val="fr-CH"/>
        </w:rPr>
        <w:tab/>
      </w:r>
      <w:r w:rsidRPr="00CC1B01">
        <w:rPr>
          <w:rtl/>
          <w:lang w:val="fr-CH"/>
        </w:rPr>
        <w:t>الإعاقة و</w:t>
      </w:r>
      <w:r>
        <w:rPr>
          <w:rFonts w:hint="cs"/>
          <w:rtl/>
          <w:lang w:val="fr-CH"/>
        </w:rPr>
        <w:t>ال</w:t>
      </w:r>
      <w:r w:rsidRPr="00CC1B01">
        <w:rPr>
          <w:rtl/>
          <w:lang w:val="fr-CH"/>
        </w:rPr>
        <w:t xml:space="preserve">خدمات الصحية </w:t>
      </w:r>
      <w:r>
        <w:rPr>
          <w:rtl/>
          <w:lang w:val="fr-CH"/>
        </w:rPr>
        <w:t>الأساسية والرعاية (المواد 6،</w:t>
      </w:r>
      <w:r>
        <w:rPr>
          <w:rFonts w:hint="cs"/>
          <w:rtl/>
          <w:lang w:val="fr-CH"/>
        </w:rPr>
        <w:t xml:space="preserve"> </w:t>
      </w:r>
      <w:r>
        <w:rPr>
          <w:rtl/>
          <w:lang w:val="fr-CH"/>
        </w:rPr>
        <w:t>و18(3)، و23،</w:t>
      </w:r>
      <w:r>
        <w:rPr>
          <w:rFonts w:hint="cs"/>
          <w:rtl/>
          <w:lang w:val="fr-CH"/>
        </w:rPr>
        <w:t xml:space="preserve"> </w:t>
      </w:r>
      <w:r>
        <w:rPr>
          <w:rtl/>
          <w:lang w:val="fr-CH"/>
        </w:rPr>
        <w:t>و24،</w:t>
      </w:r>
      <w:r>
        <w:rPr>
          <w:rFonts w:hint="cs"/>
          <w:rtl/>
          <w:lang w:val="fr-CH"/>
        </w:rPr>
        <w:t xml:space="preserve"> </w:t>
      </w:r>
      <w:r>
        <w:rPr>
          <w:rtl/>
          <w:lang w:val="fr-CH"/>
        </w:rPr>
        <w:t>و26،</w:t>
      </w:r>
      <w:r>
        <w:rPr>
          <w:rFonts w:hint="cs"/>
          <w:rtl/>
          <w:lang w:val="fr-CH"/>
        </w:rPr>
        <w:t xml:space="preserve"> </w:t>
      </w:r>
      <w:r>
        <w:rPr>
          <w:rtl/>
          <w:lang w:val="fr-CH"/>
        </w:rPr>
        <w:t>و27</w:t>
      </w:r>
      <w:r w:rsidRPr="00CC1B01">
        <w:rPr>
          <w:rtl/>
          <w:lang w:val="fr-CH"/>
        </w:rPr>
        <w:t>(1</w:t>
      </w:r>
      <w:r w:rsidR="00594CAC">
        <w:rPr>
          <w:rFonts w:hint="cs"/>
          <w:rtl/>
          <w:lang w:val="fr-CH"/>
        </w:rPr>
        <w:t>-</w:t>
      </w:r>
      <w:r w:rsidRPr="00CC1B01">
        <w:rPr>
          <w:rtl/>
          <w:lang w:val="fr-CH"/>
        </w:rPr>
        <w:t>3) و33 من الاتفاقية)</w:t>
      </w:r>
    </w:p>
    <w:p w:rsidR="00080B0C" w:rsidRPr="00CC1B01" w:rsidRDefault="00080B0C" w:rsidP="00080B0C">
      <w:pPr>
        <w:pStyle w:val="H23GA"/>
        <w:rPr>
          <w:rFonts w:hint="cs"/>
          <w:rtl/>
          <w:lang w:val="fr-CH"/>
        </w:rPr>
      </w:pPr>
      <w:r w:rsidRPr="00CC1B01">
        <w:rPr>
          <w:rtl/>
          <w:lang w:val="fr-CH"/>
        </w:rPr>
        <w:tab/>
      </w:r>
      <w:r w:rsidRPr="00CC1B01">
        <w:rPr>
          <w:rtl/>
          <w:lang w:val="fr-CH"/>
        </w:rPr>
        <w:tab/>
        <w:t>الأطفال ذوو الإعاقة</w:t>
      </w:r>
      <w:r w:rsidRPr="00CC1B01">
        <w:rPr>
          <w:rFonts w:cs="Times New Roman" w:hint="cs"/>
          <w:rtl/>
          <w:lang w:val="fr-CH"/>
        </w:rPr>
        <w:t>‬</w:t>
      </w:r>
    </w:p>
    <w:p w:rsidR="00080B0C" w:rsidRPr="00CC1B01" w:rsidRDefault="00080B0C" w:rsidP="00080B0C">
      <w:pPr>
        <w:pStyle w:val="SingleTxtGA"/>
        <w:rPr>
          <w:rtl/>
          <w:lang w:val="fr-CH"/>
        </w:rPr>
      </w:pPr>
      <w:r w:rsidRPr="00CC1B01">
        <w:rPr>
          <w:rtl/>
          <w:lang w:val="fr-CH"/>
        </w:rPr>
        <w:t>56-</w:t>
      </w:r>
      <w:r w:rsidRPr="00CC1B01">
        <w:rPr>
          <w:rtl/>
          <w:lang w:val="fr-CH"/>
        </w:rPr>
        <w:tab/>
        <w:t xml:space="preserve">تلاحظ اللجنة </w:t>
      </w:r>
      <w:r>
        <w:rPr>
          <w:rFonts w:hint="cs"/>
          <w:rtl/>
          <w:lang w:val="fr-CH"/>
        </w:rPr>
        <w:t>باهتمام</w:t>
      </w:r>
      <w:r>
        <w:rPr>
          <w:rtl/>
          <w:lang w:val="fr-CH"/>
        </w:rPr>
        <w:t xml:space="preserve"> خطة العمل الوطنية </w:t>
      </w:r>
      <w:r>
        <w:rPr>
          <w:rFonts w:hint="cs"/>
          <w:rtl/>
          <w:lang w:val="fr-CH"/>
        </w:rPr>
        <w:t>بشـأن ا</w:t>
      </w:r>
      <w:r w:rsidRPr="00CC1B01">
        <w:rPr>
          <w:rtl/>
          <w:lang w:val="fr-CH"/>
        </w:rPr>
        <w:t>لأشخاص ذوي</w:t>
      </w:r>
      <w:r>
        <w:rPr>
          <w:rFonts w:hint="cs"/>
          <w:rtl/>
          <w:lang w:val="fr-CH"/>
        </w:rPr>
        <w:t xml:space="preserve"> </w:t>
      </w:r>
      <w:r w:rsidRPr="00CC1B01">
        <w:rPr>
          <w:rtl/>
          <w:lang w:val="fr-CH"/>
        </w:rPr>
        <w:t xml:space="preserve">الإعاقة (2009) والإطار الاستراتيجي بشأن تعليم واستئناف تعليم الأطفال ذوي الإعاقة (2007)، </w:t>
      </w:r>
      <w:r>
        <w:rPr>
          <w:rFonts w:hint="cs"/>
          <w:rtl/>
          <w:lang w:val="fr-CH"/>
        </w:rPr>
        <w:t>غير أنها تشعر ب</w:t>
      </w:r>
      <w:r w:rsidRPr="00CC1B01">
        <w:rPr>
          <w:rtl/>
          <w:lang w:val="fr-CH"/>
        </w:rPr>
        <w:t xml:space="preserve">القلق إزاء بطء تنفيذهما. وتلاحظ اللجنة </w:t>
      </w:r>
      <w:r>
        <w:rPr>
          <w:rFonts w:hint="cs"/>
          <w:rtl/>
          <w:lang w:val="fr-CH"/>
        </w:rPr>
        <w:t>ب</w:t>
      </w:r>
      <w:r w:rsidRPr="00CC1B01">
        <w:rPr>
          <w:rtl/>
          <w:lang w:val="fr-CH"/>
        </w:rPr>
        <w:t>قلق أنه على ا</w:t>
      </w:r>
      <w:r>
        <w:rPr>
          <w:rtl/>
          <w:lang w:val="fr-CH"/>
        </w:rPr>
        <w:t>لرغم من اعتماد القانون رقم 9/92</w:t>
      </w:r>
      <w:r w:rsidRPr="00CC1B01">
        <w:rPr>
          <w:rtl/>
          <w:lang w:val="fr-CH"/>
        </w:rPr>
        <w:t xml:space="preserve">(1992) بشأن تعزيز وحماية </w:t>
      </w:r>
      <w:r>
        <w:rPr>
          <w:rFonts w:hint="cs"/>
          <w:rtl/>
          <w:lang w:val="fr-CH"/>
        </w:rPr>
        <w:t xml:space="preserve">حقوق </w:t>
      </w:r>
      <w:r w:rsidRPr="00CC1B01">
        <w:rPr>
          <w:rtl/>
          <w:lang w:val="fr-CH"/>
        </w:rPr>
        <w:t>الأشخاص ذوي الإعاقة،</w:t>
      </w:r>
      <w:r>
        <w:rPr>
          <w:rFonts w:hint="cs"/>
          <w:rtl/>
          <w:lang w:val="fr-CH"/>
        </w:rPr>
        <w:t xml:space="preserve"> </w:t>
      </w:r>
      <w:r w:rsidRPr="00CC1B01">
        <w:rPr>
          <w:rtl/>
          <w:lang w:val="fr-CH"/>
        </w:rPr>
        <w:t>لم تصدر بعدُ أي مراسيم لتنفيذه. وتعرب اللجنة أيضا</w:t>
      </w:r>
      <w:r>
        <w:rPr>
          <w:rFonts w:hint="cs"/>
          <w:b/>
          <w:bCs/>
          <w:rtl/>
          <w:lang w:val="fr-CH"/>
        </w:rPr>
        <w:t>ً</w:t>
      </w:r>
      <w:r w:rsidRPr="00CC1B01">
        <w:rPr>
          <w:rtl/>
          <w:lang w:val="fr-CH"/>
        </w:rPr>
        <w:t xml:space="preserve"> عن قلقها لأن العديد من الأطفال ذوي الإعاقة، لا سيما في المناطق الريفية، يقبعون في منازلهم ولا يلتحقون بالمدارس </w:t>
      </w:r>
      <w:r>
        <w:rPr>
          <w:rFonts w:hint="cs"/>
          <w:rtl/>
          <w:lang w:val="fr-CH"/>
        </w:rPr>
        <w:t>بسبب عدم توافر</w:t>
      </w:r>
      <w:r w:rsidRPr="00CC1B01">
        <w:rPr>
          <w:rtl/>
          <w:lang w:val="fr-CH"/>
        </w:rPr>
        <w:t xml:space="preserve"> تدابير عملية تضمن أن يكون لنظام التعليم الوطني القدرات الضرورية لتسهيل حصول هؤلاء </w:t>
      </w:r>
      <w:r>
        <w:rPr>
          <w:rFonts w:hint="cs"/>
          <w:rtl/>
          <w:lang w:val="fr-CH"/>
        </w:rPr>
        <w:t xml:space="preserve">الأطفال </w:t>
      </w:r>
      <w:r w:rsidRPr="00CC1B01">
        <w:rPr>
          <w:rtl/>
          <w:lang w:val="fr-CH"/>
        </w:rPr>
        <w:t>على التعليم وإدماجهم في</w:t>
      </w:r>
      <w:r>
        <w:rPr>
          <w:rFonts w:hint="cs"/>
          <w:rtl/>
          <w:lang w:val="fr-CH"/>
        </w:rPr>
        <w:t xml:space="preserve"> النظام التعليمي</w:t>
      </w:r>
      <w:r w:rsidRPr="00CC1B01">
        <w:rPr>
          <w:rtl/>
          <w:lang w:val="fr-CH"/>
        </w:rPr>
        <w:t>.</w:t>
      </w:r>
    </w:p>
    <w:p w:rsidR="00080B0C" w:rsidRPr="00666B29" w:rsidRDefault="00080B0C" w:rsidP="00080B0C">
      <w:pPr>
        <w:pStyle w:val="SingleTxtGA"/>
        <w:rPr>
          <w:b/>
          <w:bCs/>
          <w:rtl/>
          <w:lang w:val="fr-CH"/>
        </w:rPr>
      </w:pPr>
      <w:r w:rsidRPr="00CC1B01">
        <w:rPr>
          <w:rtl/>
          <w:lang w:val="fr-CH"/>
        </w:rPr>
        <w:t>57-</w:t>
      </w:r>
      <w:r w:rsidRPr="00CC1B01">
        <w:rPr>
          <w:rtl/>
          <w:lang w:val="fr-CH"/>
        </w:rPr>
        <w:tab/>
      </w:r>
      <w:r w:rsidRPr="00666B29">
        <w:rPr>
          <w:b/>
          <w:bCs/>
          <w:rtl/>
          <w:lang w:val="fr-CH"/>
        </w:rPr>
        <w:t>في ضوء المادة 23 من الات</w:t>
      </w:r>
      <w:r>
        <w:rPr>
          <w:b/>
          <w:bCs/>
          <w:rtl/>
          <w:lang w:val="fr-CH"/>
        </w:rPr>
        <w:t>فاقية وتعليق اللجنة العام رقم 9</w:t>
      </w:r>
      <w:r w:rsidRPr="00666B29">
        <w:rPr>
          <w:b/>
          <w:bCs/>
          <w:rtl/>
          <w:lang w:val="fr-CH"/>
        </w:rPr>
        <w:t xml:space="preserve">(2006) بشأن حقوق الأطفال ذوي الإعاقة، تحث اللجنة الدولة الطرف على اعتماد نهج قائم على حقوق الإنسان </w:t>
      </w:r>
      <w:r>
        <w:rPr>
          <w:rFonts w:hint="cs"/>
          <w:b/>
          <w:bCs/>
          <w:rtl/>
          <w:lang w:val="fr-CH"/>
        </w:rPr>
        <w:t>في</w:t>
      </w:r>
      <w:r w:rsidRPr="00666B29">
        <w:rPr>
          <w:b/>
          <w:bCs/>
          <w:rtl/>
          <w:lang w:val="fr-CH"/>
        </w:rPr>
        <w:t xml:space="preserve"> التعامل مع مسائل الإعاقة</w:t>
      </w:r>
      <w:r>
        <w:rPr>
          <w:b/>
          <w:bCs/>
          <w:rtl/>
          <w:lang w:val="fr-CH"/>
        </w:rPr>
        <w:t xml:space="preserve">، </w:t>
      </w:r>
      <w:r w:rsidRPr="00666B29">
        <w:rPr>
          <w:b/>
          <w:bCs/>
          <w:rtl/>
          <w:lang w:val="fr-CH"/>
        </w:rPr>
        <w:t>وتكرر توصياتها السابقة (</w:t>
      </w:r>
      <w:r w:rsidRPr="00666B29">
        <w:rPr>
          <w:b/>
          <w:bCs/>
          <w:lang w:val="fr-CH"/>
        </w:rPr>
        <w:t>CRC/C/COG/CO/1</w:t>
      </w:r>
      <w:r w:rsidRPr="00666B29">
        <w:rPr>
          <w:b/>
          <w:bCs/>
          <w:rtl/>
          <w:lang w:val="fr-CH"/>
        </w:rPr>
        <w:t xml:space="preserve">، الفقرة 57) وتوصي الدولة الطرف بما يلي: </w:t>
      </w:r>
    </w:p>
    <w:p w:rsidR="00080B0C" w:rsidRPr="00666B29" w:rsidRDefault="00080B0C" w:rsidP="00080B0C">
      <w:pPr>
        <w:pStyle w:val="SingleTxtGA"/>
        <w:rPr>
          <w:b/>
          <w:bCs/>
          <w:rtl/>
          <w:lang w:val="fr-CH"/>
        </w:rPr>
      </w:pPr>
      <w:r>
        <w:rPr>
          <w:rFonts w:hint="cs"/>
          <w:b/>
          <w:bCs/>
          <w:rtl/>
          <w:lang w:val="fr-CH"/>
        </w:rPr>
        <w:tab/>
      </w:r>
      <w:r w:rsidRPr="00666B29">
        <w:rPr>
          <w:b/>
          <w:bCs/>
          <w:rtl/>
          <w:lang w:val="fr-CH"/>
        </w:rPr>
        <w:t>(أ)</w:t>
      </w:r>
      <w:r>
        <w:rPr>
          <w:rFonts w:hint="cs"/>
          <w:b/>
          <w:bCs/>
          <w:rtl/>
          <w:lang w:val="fr-CH"/>
        </w:rPr>
        <w:tab/>
      </w:r>
      <w:r w:rsidRPr="00666B29">
        <w:rPr>
          <w:b/>
          <w:bCs/>
          <w:rtl/>
          <w:lang w:val="fr-CH"/>
        </w:rPr>
        <w:t>تنفيذ خطة العمل الوطنية والإطار الاستراتيجي القائمين، وذلك بنشر</w:t>
      </w:r>
      <w:r>
        <w:rPr>
          <w:rFonts w:hint="cs"/>
          <w:b/>
          <w:bCs/>
          <w:rtl/>
          <w:lang w:val="fr-CH"/>
        </w:rPr>
        <w:t>هما</w:t>
      </w:r>
      <w:r w:rsidRPr="00666B29">
        <w:rPr>
          <w:b/>
          <w:bCs/>
          <w:rtl/>
          <w:lang w:val="fr-CH"/>
        </w:rPr>
        <w:t xml:space="preserve"> وضمان </w:t>
      </w:r>
      <w:r>
        <w:rPr>
          <w:rFonts w:hint="cs"/>
          <w:b/>
          <w:bCs/>
          <w:rtl/>
          <w:lang w:val="fr-CH"/>
        </w:rPr>
        <w:t xml:space="preserve">توافر </w:t>
      </w:r>
      <w:r w:rsidRPr="00666B29">
        <w:rPr>
          <w:b/>
          <w:bCs/>
          <w:rtl/>
          <w:lang w:val="fr-CH"/>
        </w:rPr>
        <w:t>موارد كافية</w:t>
      </w:r>
      <w:r>
        <w:rPr>
          <w:rFonts w:hint="cs"/>
          <w:b/>
          <w:bCs/>
          <w:rtl/>
          <w:lang w:val="fr-CH"/>
        </w:rPr>
        <w:t xml:space="preserve"> لتنفيذهما</w:t>
      </w:r>
      <w:r w:rsidRPr="00666B29">
        <w:rPr>
          <w:b/>
          <w:bCs/>
          <w:rtl/>
          <w:lang w:val="fr-CH"/>
        </w:rPr>
        <w:t xml:space="preserve">؛ </w:t>
      </w:r>
    </w:p>
    <w:p w:rsidR="00080B0C" w:rsidRPr="00666B29" w:rsidRDefault="00080B0C" w:rsidP="00080B0C">
      <w:pPr>
        <w:pStyle w:val="SingleTxtGA"/>
        <w:rPr>
          <w:b/>
          <w:bCs/>
          <w:rtl/>
          <w:lang w:val="fr-CH"/>
        </w:rPr>
      </w:pPr>
      <w:r>
        <w:rPr>
          <w:rFonts w:hint="cs"/>
          <w:b/>
          <w:bCs/>
          <w:rtl/>
          <w:lang w:val="fr-CH"/>
        </w:rPr>
        <w:tab/>
      </w:r>
      <w:r w:rsidRPr="00666B29">
        <w:rPr>
          <w:b/>
          <w:bCs/>
          <w:rtl/>
          <w:lang w:val="fr-CH"/>
        </w:rPr>
        <w:t>(ب)</w:t>
      </w:r>
      <w:r>
        <w:rPr>
          <w:rFonts w:hint="cs"/>
          <w:b/>
          <w:bCs/>
          <w:rtl/>
          <w:lang w:val="fr-CH"/>
        </w:rPr>
        <w:tab/>
      </w:r>
      <w:r w:rsidRPr="00666B29">
        <w:rPr>
          <w:b/>
          <w:bCs/>
          <w:rtl/>
          <w:lang w:val="fr-CH"/>
        </w:rPr>
        <w:t xml:space="preserve">وضع الصيغة النهائية لمراسيم تنفيذ القانون رقم 9/92؛ </w:t>
      </w:r>
    </w:p>
    <w:p w:rsidR="00080B0C" w:rsidRPr="00666B29" w:rsidRDefault="00080B0C" w:rsidP="00080B0C">
      <w:pPr>
        <w:pStyle w:val="SingleTxtGA"/>
        <w:rPr>
          <w:b/>
          <w:bCs/>
          <w:rtl/>
          <w:lang w:val="fr-CH"/>
        </w:rPr>
      </w:pPr>
      <w:r>
        <w:rPr>
          <w:rFonts w:hint="cs"/>
          <w:b/>
          <w:bCs/>
          <w:rtl/>
          <w:lang w:val="fr-CH"/>
        </w:rPr>
        <w:tab/>
      </w:r>
      <w:r w:rsidRPr="00666B29">
        <w:rPr>
          <w:b/>
          <w:bCs/>
          <w:rtl/>
          <w:lang w:val="fr-CH"/>
        </w:rPr>
        <w:t>(ج)</w:t>
      </w:r>
      <w:r>
        <w:rPr>
          <w:rFonts w:hint="cs"/>
          <w:b/>
          <w:bCs/>
          <w:rtl/>
          <w:lang w:val="fr-CH"/>
        </w:rPr>
        <w:tab/>
      </w:r>
      <w:r w:rsidRPr="00666B29">
        <w:rPr>
          <w:b/>
          <w:bCs/>
          <w:rtl/>
          <w:lang w:val="fr-CH"/>
        </w:rPr>
        <w:t>اتخاذ تدابير عملية تشجع على إدماج الأطفال ذوي الإعاقة في النظام التعليمي العام وفي المجتمع؛</w:t>
      </w:r>
    </w:p>
    <w:p w:rsidR="00080B0C" w:rsidRPr="00666B29" w:rsidRDefault="00080B0C" w:rsidP="00080B0C">
      <w:pPr>
        <w:pStyle w:val="SingleTxtGA"/>
        <w:rPr>
          <w:rFonts w:hint="cs"/>
          <w:b/>
          <w:bCs/>
          <w:rtl/>
          <w:lang w:val="fr-CH"/>
        </w:rPr>
      </w:pPr>
      <w:r>
        <w:rPr>
          <w:rFonts w:cs="Times New Roman" w:hint="cs"/>
          <w:b/>
          <w:bCs/>
          <w:rtl/>
          <w:lang w:val="fr-CH"/>
        </w:rPr>
        <w:tab/>
      </w:r>
      <w:r w:rsidRPr="00666B29">
        <w:rPr>
          <w:rFonts w:cs="Times New Roman" w:hint="cs"/>
          <w:b/>
          <w:bCs/>
          <w:rtl/>
          <w:lang w:val="fr-CH"/>
        </w:rPr>
        <w:t>‫</w:t>
      </w:r>
      <w:r w:rsidRPr="00666B29">
        <w:rPr>
          <w:rFonts w:hint="cs"/>
          <w:b/>
          <w:bCs/>
          <w:rtl/>
          <w:lang w:val="fr-CH"/>
        </w:rPr>
        <w:t>(</w:t>
      </w:r>
      <w:r>
        <w:rPr>
          <w:rFonts w:hint="cs"/>
          <w:b/>
          <w:bCs/>
          <w:rtl/>
          <w:lang w:val="fr-CH"/>
        </w:rPr>
        <w:t>د</w:t>
      </w:r>
      <w:r w:rsidRPr="00666B29">
        <w:rPr>
          <w:rFonts w:hint="cs"/>
          <w:b/>
          <w:bCs/>
          <w:rtl/>
          <w:lang w:val="fr-CH"/>
        </w:rPr>
        <w:t>)</w:t>
      </w:r>
      <w:r>
        <w:rPr>
          <w:rFonts w:hint="cs"/>
          <w:b/>
          <w:bCs/>
          <w:rtl/>
          <w:lang w:val="fr-CH"/>
        </w:rPr>
        <w:tab/>
      </w:r>
      <w:r w:rsidRPr="00666B29">
        <w:rPr>
          <w:rFonts w:hint="cs"/>
          <w:b/>
          <w:bCs/>
          <w:rtl/>
          <w:lang w:val="fr-CH"/>
        </w:rPr>
        <w:t xml:space="preserve">تعزيز الدورات التدريبية </w:t>
      </w:r>
      <w:r>
        <w:rPr>
          <w:rFonts w:hint="cs"/>
          <w:b/>
          <w:bCs/>
          <w:rtl/>
          <w:lang w:val="fr-CH"/>
        </w:rPr>
        <w:t>الخاصة ل</w:t>
      </w:r>
      <w:r w:rsidRPr="00666B29">
        <w:rPr>
          <w:rFonts w:hint="cs"/>
          <w:b/>
          <w:bCs/>
          <w:rtl/>
          <w:lang w:val="fr-CH"/>
        </w:rPr>
        <w:t xml:space="preserve">لمدرسين، وإتاحة إمكانية وصول الأطفال </w:t>
      </w:r>
      <w:r>
        <w:rPr>
          <w:rFonts w:hint="cs"/>
          <w:b/>
          <w:bCs/>
          <w:rtl/>
          <w:lang w:val="fr-CH"/>
        </w:rPr>
        <w:t>ذوي الإعاقة</w:t>
      </w:r>
      <w:r w:rsidRPr="00666B29">
        <w:rPr>
          <w:rFonts w:hint="cs"/>
          <w:b/>
          <w:bCs/>
          <w:rtl/>
          <w:lang w:val="fr-CH"/>
        </w:rPr>
        <w:t xml:space="preserve"> إلى </w:t>
      </w:r>
      <w:r>
        <w:rPr>
          <w:rFonts w:hint="cs"/>
          <w:b/>
          <w:bCs/>
          <w:rtl/>
          <w:lang w:val="fr-CH"/>
        </w:rPr>
        <w:t>البيئة المادية</w:t>
      </w:r>
      <w:r w:rsidRPr="00666B29">
        <w:rPr>
          <w:b/>
          <w:bCs/>
          <w:rtl/>
          <w:lang w:val="fr-CH"/>
        </w:rPr>
        <w:t>، بما فيها المدارس والمرافق العامة الأخرى؛</w:t>
      </w:r>
      <w:r w:rsidRPr="00666B29">
        <w:rPr>
          <w:rFonts w:cs="Times New Roman" w:hint="cs"/>
          <w:b/>
          <w:bCs/>
          <w:rtl/>
          <w:lang w:val="fr-CH"/>
        </w:rPr>
        <w:t>‬</w:t>
      </w:r>
    </w:p>
    <w:p w:rsidR="00080B0C" w:rsidRPr="00666B29" w:rsidRDefault="00080B0C" w:rsidP="00080B0C">
      <w:pPr>
        <w:pStyle w:val="SingleTxtGA"/>
        <w:rPr>
          <w:rFonts w:hint="cs"/>
          <w:b/>
          <w:bCs/>
          <w:rtl/>
          <w:lang w:val="fr-CH"/>
        </w:rPr>
      </w:pPr>
      <w:r>
        <w:rPr>
          <w:rFonts w:cs="Times New Roman" w:hint="cs"/>
          <w:b/>
          <w:bCs/>
          <w:rtl/>
          <w:lang w:val="fr-CH"/>
        </w:rPr>
        <w:tab/>
      </w:r>
      <w:r w:rsidRPr="00666B29">
        <w:rPr>
          <w:rFonts w:cs="Times New Roman" w:hint="cs"/>
          <w:b/>
          <w:bCs/>
          <w:rtl/>
          <w:lang w:val="fr-CH"/>
        </w:rPr>
        <w:t>‫</w:t>
      </w:r>
      <w:r w:rsidRPr="00666B29">
        <w:rPr>
          <w:rFonts w:hint="cs"/>
          <w:b/>
          <w:bCs/>
          <w:rtl/>
          <w:lang w:val="fr-CH"/>
        </w:rPr>
        <w:t>(</w:t>
      </w:r>
      <w:r w:rsidRPr="00035C75">
        <w:rPr>
          <w:rFonts w:hint="cs"/>
          <w:b/>
          <w:bCs/>
          <w:sz w:val="30"/>
          <w:rtl/>
          <w:lang w:val="fr-CH"/>
        </w:rPr>
        <w:t>ﻫ</w:t>
      </w:r>
      <w:r w:rsidRPr="00666B29">
        <w:rPr>
          <w:rFonts w:hint="cs"/>
          <w:b/>
          <w:bCs/>
          <w:rtl/>
          <w:lang w:val="fr-CH"/>
        </w:rPr>
        <w:t>)</w:t>
      </w:r>
      <w:r>
        <w:rPr>
          <w:rFonts w:hint="cs"/>
          <w:b/>
          <w:bCs/>
          <w:rtl/>
          <w:lang w:val="fr-CH"/>
        </w:rPr>
        <w:tab/>
      </w:r>
      <w:r w:rsidRPr="00666B29">
        <w:rPr>
          <w:rFonts w:hint="cs"/>
          <w:b/>
          <w:bCs/>
          <w:rtl/>
          <w:lang w:val="fr-CH"/>
        </w:rPr>
        <w:t>تحسين خدمات الكشف المبكر والمعالجة وتعزيزها في قطاعي الصحة والتعليم.</w:t>
      </w:r>
      <w:r w:rsidRPr="00666B29">
        <w:rPr>
          <w:rFonts w:cs="Times New Roman" w:hint="cs"/>
          <w:b/>
          <w:bCs/>
          <w:rtl/>
          <w:lang w:val="fr-CH"/>
        </w:rPr>
        <w:t>‬</w:t>
      </w:r>
    </w:p>
    <w:p w:rsidR="00080B0C" w:rsidRPr="00CC1B01" w:rsidRDefault="00080B0C" w:rsidP="00080B0C">
      <w:pPr>
        <w:pStyle w:val="H23GA"/>
        <w:rPr>
          <w:rFonts w:hint="cs"/>
          <w:rtl/>
          <w:lang w:val="fr-CH"/>
        </w:rPr>
      </w:pPr>
      <w:r w:rsidRPr="00CC1B01">
        <w:rPr>
          <w:rtl/>
          <w:lang w:val="fr-CH"/>
        </w:rPr>
        <w:tab/>
      </w:r>
      <w:r w:rsidRPr="00CC1B01">
        <w:rPr>
          <w:rtl/>
          <w:lang w:val="fr-CH"/>
        </w:rPr>
        <w:tab/>
        <w:t>الصحة والخدمات الصحية</w:t>
      </w:r>
      <w:r w:rsidRPr="00CC1B01">
        <w:rPr>
          <w:rFonts w:cs="Times New Roman" w:hint="cs"/>
          <w:rtl/>
          <w:lang w:val="fr-CH"/>
        </w:rPr>
        <w:t>‬</w:t>
      </w:r>
    </w:p>
    <w:p w:rsidR="00080B0C" w:rsidRPr="00CC1B01" w:rsidRDefault="00080B0C" w:rsidP="00080B0C">
      <w:pPr>
        <w:pStyle w:val="SingleTxtGA"/>
        <w:rPr>
          <w:rtl/>
          <w:lang w:val="fr-CH"/>
        </w:rPr>
      </w:pPr>
      <w:r w:rsidRPr="00CC1B01">
        <w:rPr>
          <w:rtl/>
          <w:lang w:val="fr-CH"/>
        </w:rPr>
        <w:t>58-</w:t>
      </w:r>
      <w:r w:rsidRPr="00CC1B01">
        <w:rPr>
          <w:rtl/>
          <w:lang w:val="fr-CH"/>
        </w:rPr>
        <w:tab/>
        <w:t xml:space="preserve">ترحب اللجنة بالاستراتيجيات التي اعتمدتها الدولة الطرف للحد من ارتفاع </w:t>
      </w:r>
      <w:r>
        <w:rPr>
          <w:rFonts w:hint="cs"/>
          <w:rtl/>
          <w:lang w:val="fr-CH"/>
        </w:rPr>
        <w:t xml:space="preserve">معدلات </w:t>
      </w:r>
      <w:r w:rsidRPr="00CC1B01">
        <w:rPr>
          <w:rtl/>
          <w:lang w:val="fr-CH"/>
        </w:rPr>
        <w:t xml:space="preserve">الوفيات النفاسية ووفيات الأطفال، والتصدي لأمراض الأطفال، وتحسين </w:t>
      </w:r>
      <w:r>
        <w:rPr>
          <w:rFonts w:hint="cs"/>
          <w:rtl/>
          <w:lang w:val="fr-CH"/>
        </w:rPr>
        <w:t>سُبل</w:t>
      </w:r>
      <w:r w:rsidRPr="00CC1B01">
        <w:rPr>
          <w:rtl/>
          <w:lang w:val="fr-CH"/>
        </w:rPr>
        <w:t xml:space="preserve"> علاج سوء التغذية، </w:t>
      </w:r>
      <w:r>
        <w:rPr>
          <w:rFonts w:hint="cs"/>
          <w:rtl/>
          <w:lang w:val="fr-CH"/>
        </w:rPr>
        <w:t xml:space="preserve">وخفض </w:t>
      </w:r>
      <w:r w:rsidRPr="00CC1B01">
        <w:rPr>
          <w:rtl/>
          <w:lang w:val="fr-CH"/>
        </w:rPr>
        <w:t>حالات الإصابة بالملاريا. وتلاحظ اللجنة أيضا</w:t>
      </w:r>
      <w:r>
        <w:rPr>
          <w:rFonts w:hint="cs"/>
          <w:b/>
          <w:bCs/>
          <w:rtl/>
          <w:lang w:val="fr-CH"/>
        </w:rPr>
        <w:t>ً</w:t>
      </w:r>
      <w:r w:rsidRPr="00CC1B01">
        <w:rPr>
          <w:rtl/>
          <w:lang w:val="fr-CH"/>
        </w:rPr>
        <w:t xml:space="preserve"> مع التقدير الدور الذي تضطلع به منظمات المجتمع المدني ووسائط الإعلام في الاستراتيجية الوطنية الرامية إلى تمكين الأسر والمجتمعات المحلية، وذلك من أجل تعزيز الممارسات </w:t>
      </w:r>
      <w:r>
        <w:rPr>
          <w:rFonts w:hint="cs"/>
          <w:rtl/>
          <w:lang w:val="fr-CH"/>
        </w:rPr>
        <w:t xml:space="preserve">المتصلة </w:t>
      </w:r>
      <w:r w:rsidRPr="00CC1B01">
        <w:rPr>
          <w:rtl/>
          <w:lang w:val="fr-CH"/>
        </w:rPr>
        <w:t xml:space="preserve">بالصحة والتغذية الجيدة. </w:t>
      </w:r>
      <w:r>
        <w:rPr>
          <w:rFonts w:hint="cs"/>
          <w:rtl/>
          <w:lang w:val="fr-CH"/>
        </w:rPr>
        <w:t xml:space="preserve">إلا أن </w:t>
      </w:r>
      <w:r w:rsidRPr="00CC1B01">
        <w:rPr>
          <w:rtl/>
          <w:lang w:val="fr-CH"/>
        </w:rPr>
        <w:t xml:space="preserve">اللجنة تعرب عن قلقها </w:t>
      </w:r>
      <w:r>
        <w:rPr>
          <w:rFonts w:hint="cs"/>
          <w:rtl/>
          <w:lang w:val="fr-CH"/>
        </w:rPr>
        <w:t>لأ</w:t>
      </w:r>
      <w:r w:rsidRPr="00CC1B01">
        <w:rPr>
          <w:rtl/>
          <w:lang w:val="fr-CH"/>
        </w:rPr>
        <w:t>ن ثمة عددا</w:t>
      </w:r>
      <w:r>
        <w:rPr>
          <w:rFonts w:hint="cs"/>
          <w:rtl/>
          <w:lang w:val="fr-CH"/>
        </w:rPr>
        <w:t>ً</w:t>
      </w:r>
      <w:r w:rsidRPr="00CC1B01">
        <w:rPr>
          <w:rtl/>
          <w:lang w:val="fr-CH"/>
        </w:rPr>
        <w:t xml:space="preserve"> من الصعوبات تعوق تنفيذ تلك الاستراتيجيات، </w:t>
      </w:r>
      <w:r>
        <w:rPr>
          <w:rFonts w:hint="cs"/>
          <w:rtl/>
          <w:lang w:val="fr-CH"/>
        </w:rPr>
        <w:t>ولأن</w:t>
      </w:r>
      <w:r w:rsidRPr="00CC1B01">
        <w:rPr>
          <w:rtl/>
          <w:lang w:val="fr-CH"/>
        </w:rPr>
        <w:t xml:space="preserve"> الأمراض التي يمكن الوقاية منها وعلاجها، بما في ذلك الإسهال، لا</w:t>
      </w:r>
      <w:r>
        <w:rPr>
          <w:rFonts w:hint="cs"/>
          <w:rtl/>
          <w:lang w:val="fr-CH"/>
        </w:rPr>
        <w:t> </w:t>
      </w:r>
      <w:r w:rsidRPr="00CC1B01">
        <w:rPr>
          <w:rtl/>
          <w:lang w:val="fr-CH"/>
        </w:rPr>
        <w:t>تزال من بين الأسباب الرئيسية لوفيات الرضع والأطفال. ويساور اللجنة قلق أيضا</w:t>
      </w:r>
      <w:r>
        <w:rPr>
          <w:rFonts w:hint="cs"/>
          <w:b/>
          <w:bCs/>
          <w:rtl/>
          <w:lang w:val="fr-CH"/>
        </w:rPr>
        <w:t>ً</w:t>
      </w:r>
      <w:r w:rsidRPr="00CC1B01">
        <w:rPr>
          <w:rtl/>
          <w:lang w:val="fr-CH"/>
        </w:rPr>
        <w:t xml:space="preserve"> إزاء </w:t>
      </w:r>
      <w:r>
        <w:rPr>
          <w:rFonts w:hint="cs"/>
          <w:rtl/>
          <w:lang w:val="fr-CH"/>
        </w:rPr>
        <w:t xml:space="preserve">حالة </w:t>
      </w:r>
      <w:r w:rsidRPr="00CC1B01">
        <w:rPr>
          <w:rtl/>
          <w:lang w:val="fr-CH"/>
        </w:rPr>
        <w:t xml:space="preserve">الخدمات الصحية التي لا تغطي كل الرقعة الجغرافية للبلد، وإزاء نقص المرافق الاجتماعية والصحية، وعدم كفاية عدد العاملين فيها، وضعف إمدادها بالأدوية. </w:t>
      </w:r>
    </w:p>
    <w:p w:rsidR="00080B0C" w:rsidRPr="00EA6B45" w:rsidRDefault="00080B0C" w:rsidP="00080B0C">
      <w:pPr>
        <w:pStyle w:val="SingleTxtGA"/>
        <w:rPr>
          <w:b/>
          <w:bCs/>
          <w:rtl/>
          <w:lang w:val="fr-CH"/>
        </w:rPr>
      </w:pPr>
      <w:r w:rsidRPr="00CC1B01">
        <w:rPr>
          <w:rtl/>
          <w:lang w:val="fr-CH"/>
        </w:rPr>
        <w:t>59-</w:t>
      </w:r>
      <w:r w:rsidRPr="00CC1B01">
        <w:rPr>
          <w:rtl/>
          <w:lang w:val="fr-CH"/>
        </w:rPr>
        <w:tab/>
      </w:r>
      <w:r w:rsidRPr="00EA6B45">
        <w:rPr>
          <w:b/>
          <w:bCs/>
          <w:rtl/>
          <w:lang w:val="fr-CH"/>
        </w:rPr>
        <w:t>توجه اللجنة نظر الدولة</w:t>
      </w:r>
      <w:r>
        <w:rPr>
          <w:b/>
          <w:bCs/>
          <w:rtl/>
          <w:lang w:val="fr-CH"/>
        </w:rPr>
        <w:t xml:space="preserve"> الطرف إلى تعليقها العام رقم 15</w:t>
      </w:r>
      <w:r w:rsidRPr="00EA6B45">
        <w:rPr>
          <w:b/>
          <w:bCs/>
          <w:rtl/>
          <w:lang w:val="fr-CH"/>
        </w:rPr>
        <w:t xml:space="preserve">(2013) بشأن حق الطفل في التمتع بأعلى مستوى ممكن من الصحة. وإذ </w:t>
      </w:r>
      <w:r>
        <w:rPr>
          <w:rFonts w:hint="cs"/>
          <w:b/>
          <w:bCs/>
          <w:rtl/>
          <w:lang w:val="fr-CH"/>
        </w:rPr>
        <w:t>تذكّر</w:t>
      </w:r>
      <w:r w:rsidRPr="00EA6B45">
        <w:rPr>
          <w:b/>
          <w:bCs/>
          <w:rtl/>
          <w:lang w:val="fr-CH"/>
        </w:rPr>
        <w:t xml:space="preserve"> اللجنة </w:t>
      </w:r>
      <w:r>
        <w:rPr>
          <w:rFonts w:hint="cs"/>
          <w:b/>
          <w:bCs/>
          <w:rtl/>
          <w:lang w:val="fr-CH"/>
        </w:rPr>
        <w:t>ب</w:t>
      </w:r>
      <w:r w:rsidRPr="00EA6B45">
        <w:rPr>
          <w:b/>
          <w:bCs/>
          <w:rtl/>
          <w:lang w:val="fr-CH"/>
        </w:rPr>
        <w:t>توصيتها السابقة (</w:t>
      </w:r>
      <w:r w:rsidRPr="00EA6B45">
        <w:rPr>
          <w:b/>
          <w:bCs/>
          <w:lang w:val="fr-CH"/>
        </w:rPr>
        <w:t>CRC/C/COG/CO/1</w:t>
      </w:r>
      <w:r w:rsidRPr="00EA6B45">
        <w:rPr>
          <w:b/>
          <w:bCs/>
          <w:rtl/>
          <w:lang w:val="fr-CH"/>
        </w:rPr>
        <w:t>، الفقرة 59)، فإنها تحث الدولة الطرف على التصدي للصعوبات التي تحول دون تنفيذ الاستراتيجيات القائمة، وذلك باتخاذ جملة تدابير منها ما يلي:</w:t>
      </w:r>
    </w:p>
    <w:p w:rsidR="00080B0C" w:rsidRPr="00EA6B45" w:rsidRDefault="00080B0C" w:rsidP="00080B0C">
      <w:pPr>
        <w:pStyle w:val="SingleTxtGA"/>
        <w:rPr>
          <w:b/>
          <w:bCs/>
          <w:rtl/>
          <w:lang w:val="fr-CH"/>
        </w:rPr>
      </w:pPr>
      <w:r>
        <w:rPr>
          <w:rFonts w:hint="cs"/>
          <w:b/>
          <w:bCs/>
          <w:rtl/>
          <w:lang w:val="fr-CH"/>
        </w:rPr>
        <w:tab/>
      </w:r>
      <w:r w:rsidRPr="00EA6B45">
        <w:rPr>
          <w:b/>
          <w:bCs/>
          <w:rtl/>
          <w:lang w:val="fr-CH"/>
        </w:rPr>
        <w:t>(أ)</w:t>
      </w:r>
      <w:r>
        <w:rPr>
          <w:rFonts w:hint="cs"/>
          <w:b/>
          <w:bCs/>
          <w:rtl/>
          <w:lang w:val="fr-CH"/>
        </w:rPr>
        <w:tab/>
      </w:r>
      <w:r w:rsidRPr="00EA6B45">
        <w:rPr>
          <w:b/>
          <w:bCs/>
          <w:rtl/>
          <w:lang w:val="fr-CH"/>
        </w:rPr>
        <w:t xml:space="preserve">ضمان توفير خدمات الرعاية الصحية الأساسية لجميع النساء الحوامل والأطفال، مع التركيز على إنشاء </w:t>
      </w:r>
      <w:r>
        <w:rPr>
          <w:rFonts w:hint="cs"/>
          <w:b/>
          <w:bCs/>
          <w:rtl/>
          <w:lang w:val="fr-CH"/>
        </w:rPr>
        <w:t xml:space="preserve">مرافق لتوفير </w:t>
      </w:r>
      <w:r w:rsidRPr="00EA6B45">
        <w:rPr>
          <w:b/>
          <w:bCs/>
          <w:rtl/>
          <w:lang w:val="fr-CH"/>
        </w:rPr>
        <w:t xml:space="preserve">خدمات رعاية صحية سهلة المنال </w:t>
      </w:r>
      <w:r>
        <w:rPr>
          <w:rFonts w:hint="cs"/>
          <w:b/>
          <w:bCs/>
          <w:rtl/>
          <w:lang w:val="fr-CH"/>
        </w:rPr>
        <w:t xml:space="preserve">تُزوَّد بموظفين </w:t>
      </w:r>
      <w:r w:rsidRPr="00EA6B45">
        <w:rPr>
          <w:b/>
          <w:bCs/>
          <w:rtl/>
          <w:lang w:val="fr-CH"/>
        </w:rPr>
        <w:t xml:space="preserve">مؤهلين في مجال الرعاية الصحية، وعمليات التدخل من أجل الحد من الأمراض التي يمكن الوقاية منها وأمراض أخرى، لا سيما الإسهال، والتهابات الجهاز التنفسي الحادة، ونقص التغذية. وينبغي أن تتوفر </w:t>
      </w:r>
      <w:r>
        <w:rPr>
          <w:rFonts w:hint="cs"/>
          <w:b/>
          <w:bCs/>
          <w:rtl/>
          <w:lang w:val="fr-CH"/>
        </w:rPr>
        <w:t xml:space="preserve">في مرافق </w:t>
      </w:r>
      <w:r w:rsidRPr="00EA6B45">
        <w:rPr>
          <w:b/>
          <w:bCs/>
          <w:rtl/>
          <w:lang w:val="fr-CH"/>
        </w:rPr>
        <w:t>خدمات الرعاية الصحية مياه صالحة للشرب وخدمات الصرف الصحي؛</w:t>
      </w:r>
    </w:p>
    <w:p w:rsidR="00080B0C" w:rsidRPr="00EA6B45" w:rsidRDefault="00080B0C" w:rsidP="00080B0C">
      <w:pPr>
        <w:pStyle w:val="SingleTxtGA"/>
        <w:rPr>
          <w:b/>
          <w:bCs/>
          <w:rtl/>
          <w:lang w:val="fr-CH"/>
        </w:rPr>
      </w:pPr>
      <w:r>
        <w:rPr>
          <w:rFonts w:hint="cs"/>
          <w:b/>
          <w:bCs/>
          <w:rtl/>
          <w:lang w:val="fr-CH"/>
        </w:rPr>
        <w:tab/>
      </w:r>
      <w:r w:rsidRPr="00EA6B45">
        <w:rPr>
          <w:b/>
          <w:bCs/>
          <w:rtl/>
          <w:lang w:val="fr-CH"/>
        </w:rPr>
        <w:t>(ب)</w:t>
      </w:r>
      <w:r>
        <w:rPr>
          <w:rFonts w:hint="cs"/>
          <w:b/>
          <w:bCs/>
          <w:rtl/>
          <w:lang w:val="fr-CH"/>
        </w:rPr>
        <w:tab/>
      </w:r>
      <w:r w:rsidRPr="00EA6B45">
        <w:rPr>
          <w:b/>
          <w:bCs/>
          <w:rtl/>
          <w:lang w:val="fr-CH"/>
        </w:rPr>
        <w:t xml:space="preserve">تعزيز وتوسيع نطاق الحصول على خدمات الرعاية الصحية الوقائية والخدمات العلاجية لجميع النساء الحوامل والأطفال، لا سيما الرضع والأطفال دون سن الخامسة. وينبغي أن تتضمن خدمات شاملة للتحصين والعلاج بالإماهة الفموية، وعلاج التهابات الجهاز التنفسي الحادة، وتعزيز ممارسات تغذية الرضع وصغار الأطفال، لا سيما الرضاعة الطبيعية، وإطعام الأطفال </w:t>
      </w:r>
      <w:r>
        <w:rPr>
          <w:rFonts w:hint="cs"/>
          <w:b/>
          <w:bCs/>
          <w:rtl/>
          <w:lang w:val="fr-CH"/>
        </w:rPr>
        <w:t xml:space="preserve">أغذية </w:t>
      </w:r>
      <w:r w:rsidRPr="00EA6B45">
        <w:rPr>
          <w:b/>
          <w:bCs/>
          <w:rtl/>
          <w:lang w:val="fr-CH"/>
        </w:rPr>
        <w:t xml:space="preserve">تكون مكوناتها </w:t>
      </w:r>
      <w:r>
        <w:rPr>
          <w:rFonts w:hint="cs"/>
          <w:b/>
          <w:bCs/>
          <w:rtl/>
          <w:lang w:val="fr-CH"/>
        </w:rPr>
        <w:t xml:space="preserve">من </w:t>
      </w:r>
      <w:r w:rsidRPr="00EA6B45">
        <w:rPr>
          <w:b/>
          <w:bCs/>
          <w:rtl/>
          <w:lang w:val="fr-CH"/>
        </w:rPr>
        <w:t>مواد محلية، والعمل على الوقاية من الملاريا باستخدام ناموسيات مشبعة بمبيد الحشرات. وبالإضافة إلى ذلك، ينبغي تطبيق المدونة الدولية لتسويق بدائل لبن الأم تطبيقا</w:t>
      </w:r>
      <w:r>
        <w:rPr>
          <w:rFonts w:hint="cs"/>
          <w:b/>
          <w:bCs/>
          <w:rtl/>
          <w:lang w:val="fr-CH"/>
        </w:rPr>
        <w:t>ً</w:t>
      </w:r>
      <w:r w:rsidRPr="00EA6B45">
        <w:rPr>
          <w:b/>
          <w:bCs/>
          <w:rtl/>
          <w:lang w:val="fr-CH"/>
        </w:rPr>
        <w:t xml:space="preserve"> فعالا</w:t>
      </w:r>
      <w:r>
        <w:rPr>
          <w:rFonts w:hint="cs"/>
          <w:b/>
          <w:bCs/>
          <w:rtl/>
          <w:lang w:val="fr-CH"/>
        </w:rPr>
        <w:t>ً</w:t>
      </w:r>
      <w:r w:rsidRPr="00EA6B45">
        <w:rPr>
          <w:b/>
          <w:bCs/>
          <w:rtl/>
          <w:lang w:val="fr-CH"/>
        </w:rPr>
        <w:t>، ووضع نظام للرصد لكفالة إنفاذ اللوائح؛</w:t>
      </w:r>
    </w:p>
    <w:p w:rsidR="00080B0C" w:rsidRPr="00EA6B45" w:rsidRDefault="00080B0C" w:rsidP="00080B0C">
      <w:pPr>
        <w:pStyle w:val="SingleTxtGA"/>
        <w:rPr>
          <w:b/>
          <w:bCs/>
          <w:rtl/>
          <w:lang w:val="fr-CH"/>
        </w:rPr>
      </w:pPr>
      <w:r>
        <w:rPr>
          <w:rFonts w:hint="cs"/>
          <w:b/>
          <w:bCs/>
          <w:rtl/>
          <w:lang w:val="fr-CH"/>
        </w:rPr>
        <w:tab/>
      </w:r>
      <w:r w:rsidRPr="00EA6B45">
        <w:rPr>
          <w:b/>
          <w:bCs/>
          <w:rtl/>
          <w:lang w:val="fr-CH"/>
        </w:rPr>
        <w:t>(ج)</w:t>
      </w:r>
      <w:r>
        <w:rPr>
          <w:rFonts w:hint="cs"/>
          <w:b/>
          <w:bCs/>
          <w:rtl/>
          <w:lang w:val="fr-CH"/>
        </w:rPr>
        <w:tab/>
      </w:r>
      <w:r w:rsidRPr="00EA6B45">
        <w:rPr>
          <w:b/>
          <w:bCs/>
          <w:rtl/>
          <w:lang w:val="fr-CH"/>
        </w:rPr>
        <w:t>تعزيز الجهود لتنفيذ الاستراتيجيات الرامية إلى الحد من الوفيات النفاسية في جميع أنحاء البلد، بما في ذلك توفير أخصائيين أكفاء لتقديم الرعاية الصحية للأمهات في حالات الولادة في المنازل أو في عيادات رعاية الأم والطفل، وفي حالات الولادة الطارئة؛</w:t>
      </w:r>
    </w:p>
    <w:p w:rsidR="00080B0C" w:rsidRPr="00EA6B45" w:rsidRDefault="00080B0C" w:rsidP="00080B0C">
      <w:pPr>
        <w:pStyle w:val="SingleTxtGA"/>
        <w:rPr>
          <w:rFonts w:hint="cs"/>
          <w:b/>
          <w:bCs/>
          <w:rtl/>
          <w:lang w:val="fr-CH"/>
        </w:rPr>
      </w:pPr>
      <w:r w:rsidRPr="00EA6B45">
        <w:rPr>
          <w:rFonts w:cs="Times New Roman" w:hint="cs"/>
          <w:b/>
          <w:bCs/>
          <w:rtl/>
          <w:lang w:val="fr-CH"/>
        </w:rPr>
        <w:t>‫</w:t>
      </w:r>
      <w:r>
        <w:rPr>
          <w:rFonts w:hint="cs"/>
          <w:b/>
          <w:bCs/>
          <w:rtl/>
          <w:lang w:val="fr-CH"/>
        </w:rPr>
        <w:tab/>
      </w:r>
      <w:r w:rsidRPr="00EA6B45">
        <w:rPr>
          <w:rFonts w:hint="cs"/>
          <w:b/>
          <w:bCs/>
          <w:rtl/>
          <w:lang w:val="fr-CH"/>
        </w:rPr>
        <w:t>(</w:t>
      </w:r>
      <w:r>
        <w:rPr>
          <w:rFonts w:hint="cs"/>
          <w:b/>
          <w:bCs/>
          <w:rtl/>
          <w:lang w:val="fr-CH"/>
        </w:rPr>
        <w:t>د</w:t>
      </w:r>
      <w:r w:rsidRPr="00EA6B45">
        <w:rPr>
          <w:rFonts w:hint="cs"/>
          <w:b/>
          <w:bCs/>
          <w:rtl/>
          <w:lang w:val="fr-CH"/>
        </w:rPr>
        <w:t>)</w:t>
      </w:r>
      <w:r>
        <w:rPr>
          <w:rFonts w:hint="cs"/>
          <w:b/>
          <w:bCs/>
          <w:rtl/>
          <w:lang w:val="fr-CH"/>
        </w:rPr>
        <w:tab/>
      </w:r>
      <w:r w:rsidRPr="00EA6B45">
        <w:rPr>
          <w:rFonts w:hint="cs"/>
          <w:b/>
          <w:bCs/>
          <w:rtl/>
          <w:lang w:val="fr-CH"/>
        </w:rPr>
        <w:t xml:space="preserve">مراجعة السياسات والممارسات القائمة، وضمان تقديم </w:t>
      </w:r>
      <w:r>
        <w:rPr>
          <w:rFonts w:hint="cs"/>
          <w:b/>
          <w:bCs/>
          <w:rtl/>
          <w:lang w:val="fr-CH"/>
        </w:rPr>
        <w:t xml:space="preserve">خدمات </w:t>
      </w:r>
      <w:r w:rsidRPr="00EA6B45">
        <w:rPr>
          <w:rFonts w:hint="cs"/>
          <w:b/>
          <w:bCs/>
          <w:rtl/>
          <w:lang w:val="fr-CH"/>
        </w:rPr>
        <w:t>الرعاية الصحية</w:t>
      </w:r>
      <w:r>
        <w:rPr>
          <w:rFonts w:hint="cs"/>
          <w:b/>
          <w:bCs/>
          <w:rtl/>
          <w:lang w:val="fr-CH"/>
        </w:rPr>
        <w:t>،</w:t>
      </w:r>
      <w:r w:rsidRPr="00EA6B45">
        <w:rPr>
          <w:rFonts w:hint="cs"/>
          <w:b/>
          <w:bCs/>
          <w:rtl/>
          <w:lang w:val="fr-CH"/>
        </w:rPr>
        <w:t xml:space="preserve"> مجاناً ودون تمييز</w:t>
      </w:r>
      <w:r>
        <w:rPr>
          <w:rFonts w:hint="cs"/>
          <w:b/>
          <w:bCs/>
          <w:rtl/>
          <w:lang w:val="fr-CH"/>
        </w:rPr>
        <w:t>،</w:t>
      </w:r>
      <w:r w:rsidRPr="00EA6B45">
        <w:rPr>
          <w:rFonts w:hint="cs"/>
          <w:b/>
          <w:bCs/>
          <w:rtl/>
          <w:lang w:val="fr-CH"/>
        </w:rPr>
        <w:t xml:space="preserve"> إلى جميع الأطفال و</w:t>
      </w:r>
      <w:r w:rsidRPr="00EA6B45">
        <w:rPr>
          <w:b/>
          <w:bCs/>
          <w:rtl/>
          <w:lang w:val="fr-CH"/>
        </w:rPr>
        <w:t>الأسر غير القادرة على دفع تكاليف هذه الخدمات؛</w:t>
      </w:r>
      <w:r w:rsidRPr="00EA6B45">
        <w:rPr>
          <w:rFonts w:cs="Times New Roman" w:hint="cs"/>
          <w:b/>
          <w:bCs/>
          <w:rtl/>
          <w:lang w:val="fr-CH"/>
        </w:rPr>
        <w:t>‬</w:t>
      </w:r>
    </w:p>
    <w:p w:rsidR="00080B0C" w:rsidRPr="00EA6B45" w:rsidRDefault="00080B0C" w:rsidP="00080B0C">
      <w:pPr>
        <w:pStyle w:val="SingleTxtGA"/>
        <w:rPr>
          <w:b/>
          <w:bCs/>
          <w:rtl/>
          <w:lang w:val="fr-CH"/>
        </w:rPr>
      </w:pPr>
      <w:r>
        <w:rPr>
          <w:rFonts w:hint="cs"/>
          <w:b/>
          <w:bCs/>
          <w:rtl/>
          <w:lang w:val="fr-CH"/>
        </w:rPr>
        <w:tab/>
      </w:r>
      <w:r>
        <w:rPr>
          <w:b/>
          <w:bCs/>
          <w:rtl/>
          <w:lang w:val="fr-CH"/>
        </w:rPr>
        <w:t>(</w:t>
      </w:r>
      <w:r w:rsidRPr="006927AB">
        <w:rPr>
          <w:rFonts w:hint="cs"/>
          <w:b/>
          <w:bCs/>
          <w:sz w:val="30"/>
          <w:rtl/>
          <w:lang w:val="fr-CH"/>
        </w:rPr>
        <w:t>ﻫ</w:t>
      </w:r>
      <w:r w:rsidRPr="00EA6B45">
        <w:rPr>
          <w:b/>
          <w:bCs/>
          <w:rtl/>
          <w:lang w:val="fr-CH"/>
        </w:rPr>
        <w:t>)</w:t>
      </w:r>
      <w:r>
        <w:rPr>
          <w:rFonts w:hint="cs"/>
          <w:b/>
          <w:bCs/>
          <w:rtl/>
          <w:lang w:val="fr-CH"/>
        </w:rPr>
        <w:tab/>
      </w:r>
      <w:r w:rsidRPr="00EA6B45">
        <w:rPr>
          <w:b/>
          <w:bCs/>
          <w:rtl/>
          <w:lang w:val="fr-CH"/>
        </w:rPr>
        <w:t>الاستمرار في نشر المعلومات الصحية والتوعية الصحية بين جميع شرائح المجتمع</w:t>
      </w:r>
      <w:r>
        <w:rPr>
          <w:b/>
          <w:bCs/>
          <w:rtl/>
          <w:lang w:val="fr-CH"/>
        </w:rPr>
        <w:t xml:space="preserve">، </w:t>
      </w:r>
      <w:r w:rsidRPr="00EA6B45">
        <w:rPr>
          <w:b/>
          <w:bCs/>
          <w:rtl/>
          <w:lang w:val="fr-CH"/>
        </w:rPr>
        <w:t xml:space="preserve">لا سيما </w:t>
      </w:r>
      <w:r>
        <w:rPr>
          <w:rFonts w:hint="cs"/>
          <w:b/>
          <w:bCs/>
          <w:rtl/>
          <w:lang w:val="fr-CH"/>
        </w:rPr>
        <w:t xml:space="preserve">فيما يتعلق </w:t>
      </w:r>
      <w:r w:rsidRPr="00EA6B45">
        <w:rPr>
          <w:b/>
          <w:bCs/>
          <w:rtl/>
          <w:lang w:val="fr-CH"/>
        </w:rPr>
        <w:t xml:space="preserve">باستخدام المراحيض وغسل اليدين، وتوفير مياه شرب مأمونة للجميع؛ </w:t>
      </w:r>
    </w:p>
    <w:p w:rsidR="00080B0C" w:rsidRPr="00EA6B45" w:rsidRDefault="00080B0C" w:rsidP="00080B0C">
      <w:pPr>
        <w:pStyle w:val="SingleTxtGA"/>
        <w:rPr>
          <w:b/>
          <w:bCs/>
          <w:rtl/>
          <w:lang w:val="fr-CH"/>
        </w:rPr>
      </w:pPr>
      <w:r>
        <w:rPr>
          <w:rFonts w:hint="cs"/>
          <w:b/>
          <w:bCs/>
          <w:rtl/>
          <w:lang w:val="fr-CH"/>
        </w:rPr>
        <w:tab/>
      </w:r>
      <w:r w:rsidRPr="00EA6B45">
        <w:rPr>
          <w:b/>
          <w:bCs/>
          <w:rtl/>
          <w:lang w:val="fr-CH"/>
        </w:rPr>
        <w:t>(و)</w:t>
      </w:r>
      <w:r>
        <w:rPr>
          <w:rFonts w:hint="cs"/>
          <w:b/>
          <w:bCs/>
          <w:rtl/>
          <w:lang w:val="fr-CH"/>
        </w:rPr>
        <w:tab/>
        <w:t xml:space="preserve">تحسين </w:t>
      </w:r>
      <w:r w:rsidRPr="00EA6B45">
        <w:rPr>
          <w:b/>
          <w:bCs/>
          <w:rtl/>
          <w:lang w:val="fr-CH"/>
        </w:rPr>
        <w:t xml:space="preserve">جودة </w:t>
      </w:r>
      <w:r>
        <w:rPr>
          <w:rFonts w:hint="cs"/>
          <w:b/>
          <w:bCs/>
          <w:rtl/>
          <w:lang w:val="fr-CH"/>
        </w:rPr>
        <w:t xml:space="preserve">وشمولية </w:t>
      </w:r>
      <w:r w:rsidRPr="00EA6B45">
        <w:rPr>
          <w:b/>
          <w:bCs/>
          <w:rtl/>
          <w:lang w:val="fr-CH"/>
        </w:rPr>
        <w:t>التدريب المقدم إلى الموظفين في الوحدات الاجتماعية والصحية وضمان تزويد هذه الوحدات بما يكفي من الموظفين والمرافق واللوازم الأساسية، بما في ذلك لوازم الولادة</w:t>
      </w:r>
      <w:r>
        <w:rPr>
          <w:b/>
          <w:bCs/>
          <w:rtl/>
          <w:lang w:val="fr-CH"/>
        </w:rPr>
        <w:t xml:space="preserve">، </w:t>
      </w:r>
      <w:r w:rsidRPr="00EA6B45">
        <w:rPr>
          <w:b/>
          <w:bCs/>
          <w:rtl/>
          <w:lang w:val="fr-CH"/>
        </w:rPr>
        <w:t xml:space="preserve">والأدوية اللازمة للأطفال والنساء الحوامل في حالات الطوارئ؛ </w:t>
      </w:r>
    </w:p>
    <w:p w:rsidR="00080B0C" w:rsidRPr="00EA6B45" w:rsidRDefault="00080B0C" w:rsidP="00080B0C">
      <w:pPr>
        <w:pStyle w:val="SingleTxtGA"/>
        <w:rPr>
          <w:b/>
          <w:bCs/>
          <w:rtl/>
          <w:lang w:val="fr-CH"/>
        </w:rPr>
      </w:pPr>
      <w:r>
        <w:rPr>
          <w:rFonts w:hint="cs"/>
          <w:b/>
          <w:bCs/>
          <w:rtl/>
          <w:lang w:val="fr-CH"/>
        </w:rPr>
        <w:tab/>
      </w:r>
      <w:r w:rsidRPr="00EA6B45">
        <w:rPr>
          <w:b/>
          <w:bCs/>
          <w:rtl/>
          <w:lang w:val="fr-CH"/>
        </w:rPr>
        <w:t>(ز)</w:t>
      </w:r>
      <w:r w:rsidRPr="00EA6B45">
        <w:rPr>
          <w:b/>
          <w:bCs/>
          <w:rtl/>
          <w:lang w:val="fr-CH"/>
        </w:rPr>
        <w:tab/>
        <w:t xml:space="preserve">زيادة مشاركة مجتمعات السكان الأصليين في تطوير السياسات الصحية وتقديم الخدمات، </w:t>
      </w:r>
      <w:r>
        <w:rPr>
          <w:rFonts w:hint="cs"/>
          <w:b/>
          <w:bCs/>
          <w:rtl/>
          <w:lang w:val="fr-CH"/>
        </w:rPr>
        <w:t>والتماس المساعدة</w:t>
      </w:r>
      <w:r w:rsidRPr="00EA6B45">
        <w:rPr>
          <w:b/>
          <w:bCs/>
          <w:rtl/>
          <w:lang w:val="fr-CH"/>
        </w:rPr>
        <w:t xml:space="preserve"> </w:t>
      </w:r>
      <w:r>
        <w:rPr>
          <w:rFonts w:hint="cs"/>
          <w:b/>
          <w:bCs/>
          <w:rtl/>
          <w:lang w:val="fr-CH"/>
        </w:rPr>
        <w:t>ال</w:t>
      </w:r>
      <w:r w:rsidRPr="00EA6B45">
        <w:rPr>
          <w:b/>
          <w:bCs/>
          <w:rtl/>
          <w:lang w:val="fr-CH"/>
        </w:rPr>
        <w:t>مالية و</w:t>
      </w:r>
      <w:r>
        <w:rPr>
          <w:rFonts w:hint="cs"/>
          <w:b/>
          <w:bCs/>
          <w:rtl/>
          <w:lang w:val="fr-CH"/>
        </w:rPr>
        <w:t>ال</w:t>
      </w:r>
      <w:r w:rsidRPr="00EA6B45">
        <w:rPr>
          <w:b/>
          <w:bCs/>
          <w:rtl/>
          <w:lang w:val="fr-CH"/>
        </w:rPr>
        <w:t>تقنية</w:t>
      </w:r>
      <w:r>
        <w:rPr>
          <w:rFonts w:hint="cs"/>
          <w:b/>
          <w:bCs/>
          <w:rtl/>
          <w:lang w:val="fr-CH"/>
        </w:rPr>
        <w:t>، في هذا الصدد،</w:t>
      </w:r>
      <w:r w:rsidRPr="00EA6B45">
        <w:rPr>
          <w:b/>
          <w:bCs/>
          <w:rtl/>
          <w:lang w:val="fr-CH"/>
        </w:rPr>
        <w:t xml:space="preserve"> من منظمة الأمم المتحدة للطفولة، ومنظمة الصحة العالمية، من بين منظمات أخرى. </w:t>
      </w:r>
    </w:p>
    <w:p w:rsidR="00080B0C" w:rsidRPr="00CC1B01" w:rsidRDefault="00080B0C" w:rsidP="00080B0C">
      <w:pPr>
        <w:pStyle w:val="H23GA"/>
        <w:rPr>
          <w:rtl/>
          <w:lang w:val="fr-CH"/>
        </w:rPr>
      </w:pPr>
      <w:r>
        <w:rPr>
          <w:rtl/>
          <w:lang w:val="fr-CH"/>
        </w:rPr>
        <w:tab/>
      </w:r>
      <w:r>
        <w:rPr>
          <w:rtl/>
          <w:lang w:val="fr-CH"/>
        </w:rPr>
        <w:tab/>
        <w:t>فيروس نقص المناعة البشرية</w:t>
      </w:r>
      <w:r w:rsidRPr="00CC1B01">
        <w:rPr>
          <w:rtl/>
          <w:lang w:val="fr-CH"/>
        </w:rPr>
        <w:t xml:space="preserve">/الإيدز </w:t>
      </w:r>
    </w:p>
    <w:p w:rsidR="00080B0C" w:rsidRPr="00CC1B01" w:rsidRDefault="00080B0C" w:rsidP="00080B0C">
      <w:pPr>
        <w:pStyle w:val="SingleTxtGA"/>
        <w:rPr>
          <w:rtl/>
          <w:lang w:val="fr-CH"/>
        </w:rPr>
      </w:pPr>
      <w:r w:rsidRPr="00CC1B01">
        <w:rPr>
          <w:rtl/>
          <w:lang w:val="fr-CH"/>
        </w:rPr>
        <w:t>60-</w:t>
      </w:r>
      <w:r w:rsidRPr="00CC1B01">
        <w:rPr>
          <w:rtl/>
          <w:lang w:val="fr-CH"/>
        </w:rPr>
        <w:tab/>
        <w:t>تلاحظ اللجنة مع التقدير الإطار المؤسسي المتعدد القطاعات الذي اعتمدته الدولة الطرف من أجل التصدي لتأثير فيروس نقص المناعة البشرية/الإيدز على الأطفال</w:t>
      </w:r>
      <w:r>
        <w:rPr>
          <w:rFonts w:hint="cs"/>
          <w:rtl/>
          <w:lang w:val="fr-CH"/>
        </w:rPr>
        <w:t xml:space="preserve"> </w:t>
      </w:r>
      <w:r w:rsidRPr="00CC1B01">
        <w:rPr>
          <w:rtl/>
          <w:lang w:val="fr-CH"/>
        </w:rPr>
        <w:t>والقضاء على انتقال فيروس نقص المناعة البشرية من الأم إلى الطفل، وزيادة إمكانية</w:t>
      </w:r>
      <w:r>
        <w:rPr>
          <w:rFonts w:hint="cs"/>
          <w:rtl/>
          <w:lang w:val="fr-CH"/>
        </w:rPr>
        <w:t xml:space="preserve"> </w:t>
      </w:r>
      <w:r w:rsidRPr="00CC1B01">
        <w:rPr>
          <w:rtl/>
          <w:lang w:val="fr-CH"/>
        </w:rPr>
        <w:t>الحصول على خدمات الرعاية عند الإصابة بفيروس نقص المناعة البشرية/الإيدز بموجب</w:t>
      </w:r>
      <w:r>
        <w:rPr>
          <w:rFonts w:hint="cs"/>
          <w:rtl/>
          <w:lang w:val="fr-CH"/>
        </w:rPr>
        <w:t xml:space="preserve"> المرسوم رقم </w:t>
      </w:r>
      <w:r w:rsidRPr="00CC1B01">
        <w:rPr>
          <w:rtl/>
          <w:lang w:val="fr-CH"/>
        </w:rPr>
        <w:t>2008</w:t>
      </w:r>
      <w:r>
        <w:rPr>
          <w:rFonts w:hint="cs"/>
          <w:rtl/>
          <w:lang w:val="fr-CH"/>
        </w:rPr>
        <w:t>-128</w:t>
      </w:r>
      <w:r w:rsidRPr="00CC1B01">
        <w:rPr>
          <w:rtl/>
          <w:lang w:val="fr-CH"/>
        </w:rPr>
        <w:t xml:space="preserve"> الذي ينص على توفير العلاج مجانا</w:t>
      </w:r>
      <w:r>
        <w:rPr>
          <w:rFonts w:hint="cs"/>
          <w:rtl/>
          <w:lang w:val="fr-CH"/>
        </w:rPr>
        <w:t>ً</w:t>
      </w:r>
      <w:r w:rsidRPr="00CC1B01">
        <w:rPr>
          <w:rtl/>
          <w:lang w:val="fr-CH"/>
        </w:rPr>
        <w:t xml:space="preserve"> للأشخاص المصابين بفيروس نقص المناعة البشرية/الإيدز. </w:t>
      </w:r>
      <w:r>
        <w:rPr>
          <w:rFonts w:hint="cs"/>
          <w:rtl/>
          <w:lang w:val="fr-CH"/>
        </w:rPr>
        <w:t>إلا أن</w:t>
      </w:r>
      <w:r w:rsidRPr="00CC1B01">
        <w:rPr>
          <w:rtl/>
          <w:lang w:val="fr-CH"/>
        </w:rPr>
        <w:t xml:space="preserve"> اللجنة تعرب عن قلقها إزاء عدم </w:t>
      </w:r>
      <w:r>
        <w:rPr>
          <w:rFonts w:hint="cs"/>
          <w:rtl/>
          <w:lang w:val="fr-CH"/>
        </w:rPr>
        <w:t xml:space="preserve">توافر </w:t>
      </w:r>
      <w:r w:rsidRPr="00CC1B01">
        <w:rPr>
          <w:rtl/>
          <w:lang w:val="fr-CH"/>
        </w:rPr>
        <w:t xml:space="preserve">معلومات بشأن </w:t>
      </w:r>
      <w:r>
        <w:rPr>
          <w:rFonts w:hint="cs"/>
          <w:rtl/>
          <w:lang w:val="fr-CH"/>
        </w:rPr>
        <w:t>استراتيجية</w:t>
      </w:r>
      <w:r w:rsidRPr="00CC1B01">
        <w:rPr>
          <w:rtl/>
          <w:lang w:val="fr-CH"/>
        </w:rPr>
        <w:t xml:space="preserve"> الوقاية من فيروس نقص المناعة البشرية/الإيدز بين المراهقين على الصعيد الوطني</w:t>
      </w:r>
      <w:r>
        <w:rPr>
          <w:rtl/>
          <w:lang w:val="fr-CH"/>
        </w:rPr>
        <w:t xml:space="preserve">، </w:t>
      </w:r>
      <w:r w:rsidRPr="00CC1B01">
        <w:rPr>
          <w:rtl/>
          <w:lang w:val="fr-CH"/>
        </w:rPr>
        <w:t>فضلا</w:t>
      </w:r>
      <w:r>
        <w:rPr>
          <w:rFonts w:hint="cs"/>
          <w:rtl/>
          <w:lang w:val="fr-CH"/>
        </w:rPr>
        <w:t>ً</w:t>
      </w:r>
      <w:r w:rsidRPr="00CC1B01">
        <w:rPr>
          <w:rtl/>
          <w:lang w:val="fr-CH"/>
        </w:rPr>
        <w:t xml:space="preserve"> عن عدم وجود استراتيجية وطنية </w:t>
      </w:r>
      <w:r>
        <w:rPr>
          <w:rFonts w:hint="cs"/>
          <w:rtl/>
          <w:lang w:val="fr-CH"/>
        </w:rPr>
        <w:t>بشأن</w:t>
      </w:r>
      <w:r w:rsidRPr="00CC1B01">
        <w:rPr>
          <w:rtl/>
          <w:lang w:val="fr-CH"/>
        </w:rPr>
        <w:t xml:space="preserve"> المراهقين المصابين بفيروس نقص المناعة البشرية/الإيدز. وتشعر اللجنة بالقلق أيضا</w:t>
      </w:r>
      <w:r>
        <w:rPr>
          <w:rFonts w:hint="cs"/>
          <w:rtl/>
          <w:lang w:val="fr-CH"/>
        </w:rPr>
        <w:t>ً لأن</w:t>
      </w:r>
      <w:r w:rsidRPr="00CC1B01">
        <w:rPr>
          <w:rtl/>
          <w:lang w:val="fr-CH"/>
        </w:rPr>
        <w:t xml:space="preserve">: </w:t>
      </w:r>
    </w:p>
    <w:p w:rsidR="00080B0C" w:rsidRPr="00CC1B01" w:rsidRDefault="00080B0C" w:rsidP="00080B0C">
      <w:pPr>
        <w:pStyle w:val="SingleTxtGA"/>
        <w:rPr>
          <w:rtl/>
          <w:lang w:val="fr-CH"/>
        </w:rPr>
      </w:pPr>
      <w:r>
        <w:rPr>
          <w:rFonts w:hint="cs"/>
          <w:rtl/>
          <w:lang w:val="fr-CH"/>
        </w:rPr>
        <w:tab/>
      </w:r>
      <w:r w:rsidRPr="00CC1B01">
        <w:rPr>
          <w:rtl/>
          <w:lang w:val="fr-CH"/>
        </w:rPr>
        <w:t>(أ)</w:t>
      </w:r>
      <w:r>
        <w:rPr>
          <w:rFonts w:hint="cs"/>
          <w:rtl/>
          <w:lang w:val="fr-CH"/>
        </w:rPr>
        <w:tab/>
      </w:r>
      <w:r w:rsidRPr="00CC1B01">
        <w:rPr>
          <w:rtl/>
          <w:lang w:val="fr-CH"/>
        </w:rPr>
        <w:t xml:space="preserve">فيروس نقص المناعة البشرية/الإيدز هو أحد الأسباب الرئيسية للوفاة </w:t>
      </w:r>
      <w:r>
        <w:rPr>
          <w:rFonts w:hint="cs"/>
          <w:rtl/>
          <w:lang w:val="fr-CH"/>
        </w:rPr>
        <w:t>التي تُيتّم</w:t>
      </w:r>
      <w:r w:rsidRPr="00CC1B01">
        <w:rPr>
          <w:rtl/>
          <w:lang w:val="fr-CH"/>
        </w:rPr>
        <w:t xml:space="preserve"> آلاف الأطفال </w:t>
      </w:r>
      <w:r>
        <w:rPr>
          <w:rtl/>
          <w:lang w:val="fr-CH"/>
        </w:rPr>
        <w:t>الذين قد يكونو</w:t>
      </w:r>
      <w:r>
        <w:rPr>
          <w:rFonts w:hint="cs"/>
          <w:rtl/>
          <w:lang w:val="fr-CH"/>
        </w:rPr>
        <w:t xml:space="preserve">ن </w:t>
      </w:r>
      <w:r w:rsidRPr="00CC1B01">
        <w:rPr>
          <w:rtl/>
          <w:lang w:val="fr-CH"/>
        </w:rPr>
        <w:t>مصابين بالمرض؛</w:t>
      </w:r>
    </w:p>
    <w:p w:rsidR="00080B0C" w:rsidRPr="00CC1B01" w:rsidRDefault="00080B0C" w:rsidP="00080B0C">
      <w:pPr>
        <w:pStyle w:val="SingleTxtGA"/>
        <w:rPr>
          <w:rtl/>
          <w:lang w:val="fr-CH"/>
        </w:rPr>
      </w:pPr>
      <w:r>
        <w:rPr>
          <w:rFonts w:hint="cs"/>
          <w:rtl/>
          <w:lang w:val="fr-CH"/>
        </w:rPr>
        <w:tab/>
      </w:r>
      <w:r w:rsidRPr="00CC1B01">
        <w:rPr>
          <w:rtl/>
          <w:lang w:val="fr-CH"/>
        </w:rPr>
        <w:t>(ب)</w:t>
      </w:r>
      <w:r>
        <w:rPr>
          <w:rFonts w:hint="cs"/>
          <w:rtl/>
          <w:lang w:val="fr-CH"/>
        </w:rPr>
        <w:tab/>
      </w:r>
      <w:r w:rsidRPr="00CC1B01">
        <w:rPr>
          <w:rtl/>
          <w:lang w:val="fr-CH"/>
        </w:rPr>
        <w:t xml:space="preserve">بعض الأمهات والأطفال </w:t>
      </w:r>
      <w:r>
        <w:rPr>
          <w:rFonts w:hint="cs"/>
          <w:rtl/>
          <w:lang w:val="fr-CH"/>
        </w:rPr>
        <w:t xml:space="preserve">يمكن ألا يكونوا قد خضعوا </w:t>
      </w:r>
      <w:r w:rsidRPr="00CC1B01">
        <w:rPr>
          <w:rtl/>
          <w:lang w:val="fr-CH"/>
        </w:rPr>
        <w:t xml:space="preserve">لفحص </w:t>
      </w:r>
      <w:r>
        <w:rPr>
          <w:rFonts w:hint="cs"/>
          <w:rtl/>
          <w:lang w:val="fr-CH"/>
        </w:rPr>
        <w:t xml:space="preserve">طبي </w:t>
      </w:r>
      <w:r w:rsidRPr="00CC1B01">
        <w:rPr>
          <w:rtl/>
          <w:lang w:val="fr-CH"/>
        </w:rPr>
        <w:t xml:space="preserve">لتحديد </w:t>
      </w:r>
      <w:r>
        <w:rPr>
          <w:rFonts w:hint="cs"/>
          <w:rtl/>
          <w:lang w:val="fr-CH"/>
        </w:rPr>
        <w:t>ما إذا كانوا مصابين بفيروس نقص المناعة البشرية أم لا</w:t>
      </w:r>
      <w:r w:rsidRPr="00CC1B01">
        <w:rPr>
          <w:rtl/>
          <w:lang w:val="fr-CH"/>
        </w:rPr>
        <w:t xml:space="preserve">؛ </w:t>
      </w:r>
    </w:p>
    <w:p w:rsidR="00080B0C" w:rsidRPr="00CC1B01" w:rsidRDefault="00080B0C" w:rsidP="00080B0C">
      <w:pPr>
        <w:pStyle w:val="SingleTxtGA"/>
        <w:rPr>
          <w:rtl/>
          <w:lang w:val="fr-CH"/>
        </w:rPr>
      </w:pPr>
      <w:r>
        <w:rPr>
          <w:rFonts w:hint="cs"/>
          <w:rtl/>
          <w:lang w:val="fr-CH"/>
        </w:rPr>
        <w:tab/>
      </w:r>
      <w:r w:rsidRPr="00CC1B01">
        <w:rPr>
          <w:rtl/>
          <w:lang w:val="fr-CH"/>
        </w:rPr>
        <w:t>(ج)</w:t>
      </w:r>
      <w:r>
        <w:rPr>
          <w:rFonts w:hint="cs"/>
          <w:rtl/>
          <w:lang w:val="fr-CH"/>
        </w:rPr>
        <w:tab/>
      </w:r>
      <w:r w:rsidRPr="00CC1B01">
        <w:rPr>
          <w:rtl/>
          <w:lang w:val="fr-CH"/>
        </w:rPr>
        <w:t xml:space="preserve">بعض الأطفال المصابين بفيروس نقص المناعة البشرية </w:t>
      </w:r>
      <w:r>
        <w:rPr>
          <w:rFonts w:hint="cs"/>
          <w:rtl/>
          <w:lang w:val="fr-CH"/>
        </w:rPr>
        <w:t xml:space="preserve">لا يحصلون </w:t>
      </w:r>
      <w:r w:rsidRPr="00CC1B01">
        <w:rPr>
          <w:rtl/>
          <w:lang w:val="fr-CH"/>
        </w:rPr>
        <w:t xml:space="preserve">على الرعاية الطبية والنفسية المناسبة؛ </w:t>
      </w:r>
    </w:p>
    <w:p w:rsidR="00080B0C" w:rsidRPr="00CC1B01" w:rsidRDefault="00080B0C" w:rsidP="00080B0C">
      <w:pPr>
        <w:pStyle w:val="SingleTxtGA"/>
        <w:rPr>
          <w:rtl/>
          <w:lang w:val="fr-CH"/>
        </w:rPr>
      </w:pPr>
      <w:r>
        <w:rPr>
          <w:rFonts w:hint="cs"/>
          <w:rtl/>
          <w:lang w:val="fr-CH"/>
        </w:rPr>
        <w:tab/>
      </w:r>
      <w:r w:rsidRPr="00CC1B01">
        <w:rPr>
          <w:rtl/>
          <w:lang w:val="fr-CH"/>
        </w:rPr>
        <w:t>(د)</w:t>
      </w:r>
      <w:r>
        <w:rPr>
          <w:rFonts w:hint="cs"/>
          <w:rtl/>
          <w:lang w:val="fr-CH"/>
        </w:rPr>
        <w:tab/>
        <w:t xml:space="preserve">مستوى </w:t>
      </w:r>
      <w:r w:rsidRPr="00CC1B01">
        <w:rPr>
          <w:rtl/>
          <w:lang w:val="fr-CH"/>
        </w:rPr>
        <w:t xml:space="preserve">الحصول على الواقي الذكري واستخدامه </w:t>
      </w:r>
      <w:r>
        <w:rPr>
          <w:rFonts w:hint="cs"/>
          <w:rtl/>
          <w:lang w:val="fr-CH"/>
        </w:rPr>
        <w:t xml:space="preserve">من قِبَل </w:t>
      </w:r>
      <w:r w:rsidRPr="00CC1B01">
        <w:rPr>
          <w:rtl/>
          <w:lang w:val="fr-CH"/>
        </w:rPr>
        <w:t>المراهقين والشباب</w:t>
      </w:r>
      <w:r>
        <w:rPr>
          <w:rFonts w:hint="cs"/>
          <w:rtl/>
          <w:lang w:val="fr-CH"/>
        </w:rPr>
        <w:t xml:space="preserve"> لا يزال</w:t>
      </w:r>
      <w:r w:rsidRPr="00CC1B01">
        <w:rPr>
          <w:rtl/>
          <w:lang w:val="fr-CH"/>
        </w:rPr>
        <w:t xml:space="preserve"> منخفضا</w:t>
      </w:r>
      <w:r>
        <w:rPr>
          <w:rFonts w:hint="cs"/>
          <w:rtl/>
          <w:lang w:val="fr-CH"/>
        </w:rPr>
        <w:t>ً</w:t>
      </w:r>
      <w:r w:rsidRPr="00CC1B01">
        <w:rPr>
          <w:rtl/>
          <w:lang w:val="fr-CH"/>
        </w:rPr>
        <w:t xml:space="preserve">، الأمر الذي يعكس نقص الوعي بجملة أمور منها النتائج المترتبة </w:t>
      </w:r>
      <w:r>
        <w:rPr>
          <w:rFonts w:hint="cs"/>
          <w:rtl/>
          <w:lang w:val="fr-CH"/>
        </w:rPr>
        <w:t>على</w:t>
      </w:r>
      <w:r w:rsidRPr="00CC1B01">
        <w:rPr>
          <w:rtl/>
          <w:lang w:val="fr-CH"/>
        </w:rPr>
        <w:t xml:space="preserve"> ممارسة الجنس دون وقاية؛ </w:t>
      </w:r>
    </w:p>
    <w:p w:rsidR="00080B0C" w:rsidRPr="00CC1B01" w:rsidRDefault="00080B0C" w:rsidP="00080B0C">
      <w:pPr>
        <w:pStyle w:val="SingleTxtGA"/>
        <w:rPr>
          <w:rtl/>
          <w:lang w:val="fr-CH"/>
        </w:rPr>
      </w:pPr>
      <w:r>
        <w:rPr>
          <w:rFonts w:hint="cs"/>
          <w:rtl/>
          <w:lang w:val="fr-CH"/>
        </w:rPr>
        <w:tab/>
      </w:r>
      <w:r w:rsidRPr="00CC1B01">
        <w:rPr>
          <w:rtl/>
          <w:lang w:val="fr-CH"/>
        </w:rPr>
        <w:t>(</w:t>
      </w:r>
      <w:r w:rsidRPr="00AB661E">
        <w:rPr>
          <w:rFonts w:hint="cs"/>
          <w:sz w:val="30"/>
          <w:rtl/>
          <w:lang w:val="fr-CH"/>
        </w:rPr>
        <w:t>ﻫ</w:t>
      </w:r>
      <w:r w:rsidRPr="00CC1B01">
        <w:rPr>
          <w:rtl/>
          <w:lang w:val="fr-CH"/>
        </w:rPr>
        <w:t>)</w:t>
      </w:r>
      <w:r>
        <w:rPr>
          <w:rFonts w:hint="cs"/>
          <w:rtl/>
          <w:lang w:val="fr-CH"/>
        </w:rPr>
        <w:tab/>
      </w:r>
      <w:r w:rsidRPr="00CC1B01">
        <w:rPr>
          <w:rtl/>
          <w:lang w:val="fr-CH"/>
        </w:rPr>
        <w:t xml:space="preserve">خط </w:t>
      </w:r>
      <w:r>
        <w:rPr>
          <w:rFonts w:hint="cs"/>
          <w:rtl/>
          <w:lang w:val="fr-CH"/>
        </w:rPr>
        <w:t xml:space="preserve">الاتصال </w:t>
      </w:r>
      <w:r w:rsidRPr="00CC1B01">
        <w:rPr>
          <w:rtl/>
          <w:lang w:val="fr-CH"/>
        </w:rPr>
        <w:t xml:space="preserve">الهاتفي المجاني (الخط الأصفر) للاستفسار </w:t>
      </w:r>
      <w:r>
        <w:rPr>
          <w:rFonts w:hint="cs"/>
          <w:rtl/>
          <w:lang w:val="fr-CH"/>
        </w:rPr>
        <w:t xml:space="preserve">والتماس </w:t>
      </w:r>
      <w:r w:rsidRPr="00CC1B01">
        <w:rPr>
          <w:rtl/>
          <w:lang w:val="fr-CH"/>
        </w:rPr>
        <w:t xml:space="preserve">المشورة بشأن فيروس نقص المناعة البشرية/الإيدز غير متاح في جميع أنحاء الدولة الطرف. </w:t>
      </w:r>
    </w:p>
    <w:p w:rsidR="00080B0C" w:rsidRPr="00055198" w:rsidRDefault="00080B0C" w:rsidP="00080B0C">
      <w:pPr>
        <w:pStyle w:val="SingleTxtGA"/>
        <w:rPr>
          <w:b/>
          <w:bCs/>
          <w:rtl/>
          <w:lang w:val="fr-CH"/>
        </w:rPr>
      </w:pPr>
      <w:r w:rsidRPr="00CC1B01">
        <w:rPr>
          <w:rtl/>
          <w:lang w:val="fr-CH"/>
        </w:rPr>
        <w:t>61-</w:t>
      </w:r>
      <w:r w:rsidRPr="00CC1B01">
        <w:rPr>
          <w:rtl/>
          <w:lang w:val="fr-CH"/>
        </w:rPr>
        <w:tab/>
      </w:r>
      <w:r>
        <w:rPr>
          <w:rFonts w:hint="cs"/>
          <w:b/>
          <w:bCs/>
          <w:rtl/>
          <w:lang w:val="fr-CH"/>
        </w:rPr>
        <w:t xml:space="preserve">توصي اللجنة، </w:t>
      </w:r>
      <w:r w:rsidRPr="00055198">
        <w:rPr>
          <w:b/>
          <w:bCs/>
          <w:rtl/>
          <w:lang w:val="fr-CH"/>
        </w:rPr>
        <w:t>على ضوء تعليقها العام رقم 3</w:t>
      </w:r>
      <w:r>
        <w:rPr>
          <w:rFonts w:hint="cs"/>
          <w:b/>
          <w:bCs/>
          <w:rtl/>
          <w:lang w:val="fr-CH"/>
        </w:rPr>
        <w:t>(2003)</w:t>
      </w:r>
      <w:r w:rsidRPr="00055198">
        <w:rPr>
          <w:b/>
          <w:bCs/>
          <w:rtl/>
          <w:lang w:val="fr-CH"/>
        </w:rPr>
        <w:t xml:space="preserve"> بشأن فيروس نقص المناعة البشرية/الإيدز وحقوق الطفل الدولة الطرف بأن تضع خارطة طريق لضمان تنفيذ تدابير وقائية فعالة للتصدي لفيروس نقص المناعة البشرية/الإيدز، لا سيما في أوساط المراهقين. وتحث اللجنة الدولة الطرف على ما يلي: </w:t>
      </w:r>
    </w:p>
    <w:p w:rsidR="00080B0C" w:rsidRPr="00055198" w:rsidRDefault="00080B0C" w:rsidP="00080B0C">
      <w:pPr>
        <w:pStyle w:val="SingleTxtGA"/>
        <w:rPr>
          <w:b/>
          <w:bCs/>
          <w:rtl/>
          <w:lang w:val="fr-CH"/>
        </w:rPr>
      </w:pPr>
      <w:r>
        <w:rPr>
          <w:rFonts w:hint="cs"/>
          <w:b/>
          <w:bCs/>
          <w:rtl/>
          <w:lang w:val="fr-CH"/>
        </w:rPr>
        <w:tab/>
      </w:r>
      <w:r w:rsidRPr="00055198">
        <w:rPr>
          <w:b/>
          <w:bCs/>
          <w:rtl/>
          <w:lang w:val="fr-CH"/>
        </w:rPr>
        <w:t>(أ)</w:t>
      </w:r>
      <w:r>
        <w:rPr>
          <w:rFonts w:hint="cs"/>
          <w:b/>
          <w:bCs/>
          <w:rtl/>
          <w:lang w:val="fr-CH"/>
        </w:rPr>
        <w:tab/>
      </w:r>
      <w:r w:rsidRPr="00055198">
        <w:rPr>
          <w:b/>
          <w:bCs/>
          <w:rtl/>
          <w:lang w:val="fr-CH"/>
        </w:rPr>
        <w:t>دعم التدابير المتخذة لمنع انتقال فيروس نقص المناعة البشرية</w:t>
      </w:r>
      <w:r w:rsidRPr="00055198">
        <w:rPr>
          <w:rFonts w:hint="cs"/>
          <w:b/>
          <w:bCs/>
          <w:rtl/>
          <w:lang w:val="fr-CH"/>
        </w:rPr>
        <w:t>/</w:t>
      </w:r>
      <w:r w:rsidRPr="00055198">
        <w:rPr>
          <w:b/>
          <w:bCs/>
          <w:rtl/>
          <w:lang w:val="fr-CH"/>
        </w:rPr>
        <w:t xml:space="preserve">الإيدز من الأم إلى الطفل. وعلاوة على ذلك، ينبغي للدولة الطرف توسيع نطاق خدمات </w:t>
      </w:r>
      <w:r>
        <w:rPr>
          <w:rFonts w:hint="cs"/>
          <w:b/>
          <w:bCs/>
          <w:rtl/>
          <w:lang w:val="fr-CH"/>
        </w:rPr>
        <w:t>التوعية</w:t>
      </w:r>
      <w:r>
        <w:rPr>
          <w:b/>
          <w:bCs/>
          <w:rtl/>
          <w:lang w:val="fr-CH"/>
        </w:rPr>
        <w:t xml:space="preserve"> والرعاية المناسب</w:t>
      </w:r>
      <w:r>
        <w:rPr>
          <w:rFonts w:hint="cs"/>
          <w:b/>
          <w:bCs/>
          <w:rtl/>
          <w:lang w:val="fr-CH"/>
        </w:rPr>
        <w:t>ة</w:t>
      </w:r>
      <w:r w:rsidRPr="00055198">
        <w:rPr>
          <w:b/>
          <w:bCs/>
          <w:rtl/>
          <w:lang w:val="fr-CH"/>
        </w:rPr>
        <w:t xml:space="preserve">؛ </w:t>
      </w:r>
    </w:p>
    <w:p w:rsidR="00080B0C" w:rsidRPr="00055198" w:rsidRDefault="00080B0C" w:rsidP="00080B0C">
      <w:pPr>
        <w:pStyle w:val="SingleTxtGA"/>
        <w:rPr>
          <w:b/>
          <w:bCs/>
          <w:rtl/>
          <w:lang w:val="fr-CH"/>
        </w:rPr>
      </w:pPr>
      <w:r>
        <w:rPr>
          <w:rFonts w:hint="cs"/>
          <w:b/>
          <w:bCs/>
          <w:rtl/>
          <w:lang w:val="fr-CH"/>
        </w:rPr>
        <w:tab/>
      </w:r>
      <w:r w:rsidRPr="00055198">
        <w:rPr>
          <w:b/>
          <w:bCs/>
          <w:rtl/>
          <w:lang w:val="fr-CH"/>
        </w:rPr>
        <w:t>(ب)</w:t>
      </w:r>
      <w:r>
        <w:rPr>
          <w:rFonts w:hint="cs"/>
          <w:b/>
          <w:bCs/>
          <w:rtl/>
          <w:lang w:val="fr-CH"/>
        </w:rPr>
        <w:tab/>
      </w:r>
      <w:r w:rsidRPr="00055198">
        <w:rPr>
          <w:b/>
          <w:bCs/>
          <w:rtl/>
          <w:lang w:val="fr-CH"/>
        </w:rPr>
        <w:t>تحسين علاج المتابعة المقدم للأمهات المصابات بفيروس نقص المناعة البشرية/الإيدز وأطفالهن الرضع، وذلك من أجل ضمان تشخيص مبكر للفيروس، والشروع فورا</w:t>
      </w:r>
      <w:r>
        <w:rPr>
          <w:rFonts w:hint="cs"/>
          <w:rtl/>
          <w:lang w:val="fr-CH"/>
        </w:rPr>
        <w:t>ً</w:t>
      </w:r>
      <w:r w:rsidRPr="00055198">
        <w:rPr>
          <w:b/>
          <w:bCs/>
          <w:rtl/>
          <w:lang w:val="fr-CH"/>
        </w:rPr>
        <w:t xml:space="preserve"> في معالجته؛</w:t>
      </w:r>
    </w:p>
    <w:p w:rsidR="00080B0C" w:rsidRPr="00DD52BE" w:rsidRDefault="00080B0C" w:rsidP="00080B0C">
      <w:pPr>
        <w:pStyle w:val="SingleTxtGA"/>
        <w:rPr>
          <w:rFonts w:ascii="Times New Roman Bold" w:hAnsi="Times New Roman Bold"/>
          <w:b/>
          <w:bCs/>
          <w:rtl/>
          <w:lang w:val="fr-CH"/>
        </w:rPr>
      </w:pPr>
      <w:r w:rsidRPr="00DD52BE">
        <w:rPr>
          <w:rFonts w:ascii="Times New Roman Bold" w:hAnsi="Times New Roman Bold" w:hint="cs"/>
          <w:b/>
          <w:bCs/>
          <w:rtl/>
          <w:lang w:val="fr-CH"/>
        </w:rPr>
        <w:tab/>
        <w:t>(</w:t>
      </w:r>
      <w:r w:rsidRPr="00DD52BE">
        <w:rPr>
          <w:rFonts w:ascii="Times New Roman Bold" w:hAnsi="Times New Roman Bold"/>
          <w:b/>
          <w:bCs/>
          <w:rtl/>
          <w:lang w:val="fr-CH"/>
        </w:rPr>
        <w:t>ج)</w:t>
      </w:r>
      <w:r w:rsidRPr="00DD52BE">
        <w:rPr>
          <w:rFonts w:ascii="Times New Roman Bold" w:hAnsi="Times New Roman Bold" w:hint="cs"/>
          <w:b/>
          <w:bCs/>
          <w:rtl/>
          <w:lang w:val="fr-CH"/>
        </w:rPr>
        <w:tab/>
        <w:t>تحسين</w:t>
      </w:r>
      <w:r w:rsidRPr="00DD52BE">
        <w:rPr>
          <w:rFonts w:ascii="Times New Roman Bold" w:hAnsi="Times New Roman Bold"/>
          <w:b/>
          <w:bCs/>
          <w:rtl/>
          <w:lang w:val="fr-CH"/>
        </w:rPr>
        <w:t xml:space="preserve"> فرص الحصول على خدمات عالية الجودة تراعي الفئة العمرية لمعالجة فيروس نقص المناعة البشرية/الإيدز، وخدمات الصحة الجنسية والإنجابية، لا سيما للمراهقين؛ </w:t>
      </w:r>
    </w:p>
    <w:p w:rsidR="00080B0C" w:rsidRPr="00055198" w:rsidRDefault="00080B0C" w:rsidP="00080B0C">
      <w:pPr>
        <w:pStyle w:val="SingleTxtGA"/>
        <w:rPr>
          <w:b/>
          <w:bCs/>
          <w:rtl/>
          <w:lang w:val="fr-CH"/>
        </w:rPr>
      </w:pPr>
      <w:r>
        <w:rPr>
          <w:rFonts w:hint="cs"/>
          <w:b/>
          <w:bCs/>
          <w:rtl/>
          <w:lang w:val="fr-CH"/>
        </w:rPr>
        <w:tab/>
      </w:r>
      <w:r w:rsidRPr="00055198">
        <w:rPr>
          <w:b/>
          <w:bCs/>
          <w:rtl/>
          <w:lang w:val="fr-CH"/>
        </w:rPr>
        <w:t>(د)</w:t>
      </w:r>
      <w:r>
        <w:rPr>
          <w:rFonts w:hint="cs"/>
          <w:b/>
          <w:bCs/>
          <w:rtl/>
          <w:lang w:val="fr-CH"/>
        </w:rPr>
        <w:tab/>
      </w:r>
      <w:r w:rsidRPr="00055198">
        <w:rPr>
          <w:b/>
          <w:bCs/>
          <w:rtl/>
          <w:lang w:val="fr-CH"/>
        </w:rPr>
        <w:t xml:space="preserve">تحقيق </w:t>
      </w:r>
      <w:r>
        <w:rPr>
          <w:rFonts w:hint="cs"/>
          <w:b/>
          <w:bCs/>
          <w:rtl/>
          <w:lang w:val="fr-CH"/>
        </w:rPr>
        <w:t>الشمولية الو</w:t>
      </w:r>
      <w:r w:rsidRPr="00055198">
        <w:rPr>
          <w:b/>
          <w:bCs/>
          <w:rtl/>
          <w:lang w:val="fr-CH"/>
        </w:rPr>
        <w:t xml:space="preserve">طنية </w:t>
      </w:r>
      <w:r>
        <w:rPr>
          <w:rFonts w:hint="cs"/>
          <w:b/>
          <w:bCs/>
          <w:rtl/>
          <w:lang w:val="fr-CH"/>
        </w:rPr>
        <w:t>لخدمات ا</w:t>
      </w:r>
      <w:r w:rsidRPr="00055198">
        <w:rPr>
          <w:b/>
          <w:bCs/>
          <w:rtl/>
          <w:lang w:val="fr-CH"/>
        </w:rPr>
        <w:t>لخط الهاتفي الأصفر لتقديم المساعدة؛</w:t>
      </w:r>
    </w:p>
    <w:p w:rsidR="00080B0C" w:rsidRPr="00055198" w:rsidRDefault="00080B0C" w:rsidP="00080B0C">
      <w:pPr>
        <w:pStyle w:val="SingleTxtGA"/>
        <w:rPr>
          <w:b/>
          <w:bCs/>
          <w:rtl/>
          <w:lang w:val="fr-CH"/>
        </w:rPr>
      </w:pPr>
      <w:r>
        <w:rPr>
          <w:rFonts w:hint="cs"/>
          <w:b/>
          <w:bCs/>
          <w:rtl/>
          <w:lang w:val="fr-CH"/>
        </w:rPr>
        <w:tab/>
      </w:r>
      <w:r w:rsidRPr="00055198">
        <w:rPr>
          <w:b/>
          <w:bCs/>
          <w:rtl/>
          <w:lang w:val="fr-CH"/>
        </w:rPr>
        <w:t>(</w:t>
      </w:r>
      <w:r w:rsidRPr="00055198">
        <w:rPr>
          <w:rFonts w:hint="cs"/>
          <w:b/>
          <w:bCs/>
          <w:sz w:val="30"/>
          <w:rtl/>
          <w:lang w:val="fr-CH"/>
        </w:rPr>
        <w:t>ﻫ</w:t>
      </w:r>
      <w:r w:rsidRPr="00055198">
        <w:rPr>
          <w:b/>
          <w:bCs/>
          <w:rtl/>
          <w:lang w:val="fr-CH"/>
        </w:rPr>
        <w:t>)</w:t>
      </w:r>
      <w:r>
        <w:rPr>
          <w:rFonts w:hint="cs"/>
          <w:b/>
          <w:bCs/>
          <w:rtl/>
          <w:lang w:val="fr-CH"/>
        </w:rPr>
        <w:tab/>
      </w:r>
      <w:r w:rsidRPr="00055198">
        <w:rPr>
          <w:b/>
          <w:bCs/>
          <w:rtl/>
          <w:lang w:val="fr-CH"/>
        </w:rPr>
        <w:t>التماس مزيد من المساعدة التقنية من برنامج الأمم المتحدة المشترك لمكافحة الإيدز</w:t>
      </w:r>
      <w:r>
        <w:rPr>
          <w:rFonts w:hint="cs"/>
          <w:b/>
          <w:bCs/>
          <w:rtl/>
          <w:lang w:val="fr-CH"/>
        </w:rPr>
        <w:t>،</w:t>
      </w:r>
      <w:r w:rsidRPr="00055198">
        <w:rPr>
          <w:b/>
          <w:bCs/>
          <w:rtl/>
          <w:lang w:val="fr-CH"/>
        </w:rPr>
        <w:t xml:space="preserve"> واليونيسيف، بين جملة منظمات. </w:t>
      </w:r>
    </w:p>
    <w:p w:rsidR="00080B0C" w:rsidRPr="00CC1B01" w:rsidRDefault="00080B0C" w:rsidP="00080B0C">
      <w:pPr>
        <w:pStyle w:val="H23GA"/>
        <w:rPr>
          <w:rtl/>
          <w:lang w:val="fr-CH"/>
        </w:rPr>
      </w:pPr>
      <w:r w:rsidRPr="00CC1B01">
        <w:rPr>
          <w:rtl/>
          <w:lang w:val="fr-CH"/>
        </w:rPr>
        <w:tab/>
      </w:r>
      <w:r w:rsidRPr="00CC1B01">
        <w:rPr>
          <w:rtl/>
          <w:lang w:val="fr-CH"/>
        </w:rPr>
        <w:tab/>
        <w:t>الممارسات الضارة</w:t>
      </w:r>
    </w:p>
    <w:p w:rsidR="00080B0C" w:rsidRPr="00CC1B01" w:rsidRDefault="00080B0C" w:rsidP="00080B0C">
      <w:pPr>
        <w:pStyle w:val="SingleTxtGA"/>
        <w:rPr>
          <w:rtl/>
          <w:lang w:val="fr-CH"/>
        </w:rPr>
      </w:pPr>
      <w:r w:rsidRPr="00CC1B01">
        <w:rPr>
          <w:rtl/>
          <w:lang w:val="fr-CH"/>
        </w:rPr>
        <w:t>62-</w:t>
      </w:r>
      <w:r w:rsidRPr="00CC1B01">
        <w:rPr>
          <w:rtl/>
          <w:lang w:val="fr-CH"/>
        </w:rPr>
        <w:tab/>
        <w:t xml:space="preserve">لا يزال القلق يساور اللجنة لأن ممارسة تشويه الأعضاء التناسلية الأنثوية لا تزال منتشرة </w:t>
      </w:r>
      <w:r>
        <w:rPr>
          <w:rFonts w:hint="cs"/>
          <w:rtl/>
          <w:lang w:val="fr-CH"/>
        </w:rPr>
        <w:t xml:space="preserve">لدى </w:t>
      </w:r>
      <w:r w:rsidRPr="00CC1B01">
        <w:rPr>
          <w:rtl/>
          <w:lang w:val="fr-CH"/>
        </w:rPr>
        <w:t xml:space="preserve">بعض </w:t>
      </w:r>
      <w:r>
        <w:rPr>
          <w:rFonts w:hint="cs"/>
          <w:rtl/>
          <w:lang w:val="fr-CH"/>
        </w:rPr>
        <w:t xml:space="preserve">الجماعات من </w:t>
      </w:r>
      <w:r w:rsidRPr="00CC1B01">
        <w:rPr>
          <w:rtl/>
          <w:lang w:val="fr-CH"/>
        </w:rPr>
        <w:t>غرب أفريقيا التي تعيش في الدولة الطرف. وتعرب اللجنة أيضا</w:t>
      </w:r>
      <w:r>
        <w:rPr>
          <w:rFonts w:hint="cs"/>
          <w:rtl/>
          <w:lang w:val="fr-CH"/>
        </w:rPr>
        <w:t>ً</w:t>
      </w:r>
      <w:r w:rsidRPr="00CC1B01">
        <w:rPr>
          <w:rtl/>
          <w:lang w:val="fr-CH"/>
        </w:rPr>
        <w:t xml:space="preserve"> عن قلقها لأن زواج الأطفال والزواج القسري لا يزالان </w:t>
      </w:r>
      <w:r>
        <w:rPr>
          <w:rFonts w:hint="cs"/>
          <w:rtl/>
          <w:lang w:val="fr-CH"/>
        </w:rPr>
        <w:t>يمارسَان</w:t>
      </w:r>
      <w:r w:rsidRPr="00CC1B01">
        <w:rPr>
          <w:rtl/>
          <w:lang w:val="fr-CH"/>
        </w:rPr>
        <w:t xml:space="preserve"> في الدولة الطرف.</w:t>
      </w:r>
    </w:p>
    <w:p w:rsidR="00080B0C" w:rsidRPr="004417FE" w:rsidRDefault="00080B0C" w:rsidP="00080B0C">
      <w:pPr>
        <w:pStyle w:val="SingleTxtGA"/>
        <w:rPr>
          <w:b/>
          <w:bCs/>
          <w:rtl/>
          <w:lang w:val="fr-CH"/>
        </w:rPr>
      </w:pPr>
      <w:r w:rsidRPr="00CC1B01">
        <w:rPr>
          <w:rtl/>
          <w:lang w:val="fr-CH"/>
        </w:rPr>
        <w:t>63-</w:t>
      </w:r>
      <w:r w:rsidRPr="00CC1B01">
        <w:rPr>
          <w:rtl/>
          <w:lang w:val="fr-CH"/>
        </w:rPr>
        <w:tab/>
      </w:r>
      <w:r w:rsidRPr="004417FE">
        <w:rPr>
          <w:b/>
          <w:bCs/>
          <w:rtl/>
          <w:lang w:val="fr-CH"/>
        </w:rPr>
        <w:t>تكرر اللجنة توصيتها السابقة (</w:t>
      </w:r>
      <w:r w:rsidRPr="004417FE">
        <w:rPr>
          <w:b/>
          <w:bCs/>
          <w:lang w:val="fr-CH"/>
        </w:rPr>
        <w:t>CRC/C/COG/CO/1</w:t>
      </w:r>
      <w:r w:rsidRPr="004417FE">
        <w:rPr>
          <w:b/>
          <w:bCs/>
          <w:rtl/>
          <w:lang w:val="fr-CH"/>
        </w:rPr>
        <w:t>، الفقرة 65) بأن تعتمد الدولة الطرف تشريعات تحظر هذه الممارسات الضارة، وأن تتخذ تدابير محددة الأهداف لضمان القضاء على</w:t>
      </w:r>
      <w:r>
        <w:rPr>
          <w:rFonts w:hint="cs"/>
          <w:b/>
          <w:bCs/>
          <w:rtl/>
          <w:lang w:val="fr-CH"/>
        </w:rPr>
        <w:t xml:space="preserve"> ممارسة</w:t>
      </w:r>
      <w:r w:rsidRPr="004417FE">
        <w:rPr>
          <w:b/>
          <w:bCs/>
          <w:rtl/>
          <w:lang w:val="fr-CH"/>
        </w:rPr>
        <w:t xml:space="preserve"> تشويه الأعضاء التناسلية للإناث في جميع المجتمعات المحلية التي تعيش في أراضيها، بما في ذلك إطلاق حملات توعية على نطاق واسع. وتوصي اللجنة الدولة الطرف أيضا</w:t>
      </w:r>
      <w:r>
        <w:rPr>
          <w:rFonts w:hint="cs"/>
          <w:rtl/>
          <w:lang w:val="fr-CH"/>
        </w:rPr>
        <w:t>ً</w:t>
      </w:r>
      <w:r w:rsidRPr="004417FE">
        <w:rPr>
          <w:b/>
          <w:bCs/>
          <w:rtl/>
          <w:lang w:val="fr-CH"/>
        </w:rPr>
        <w:t xml:space="preserve"> بتجريم </w:t>
      </w:r>
      <w:r>
        <w:rPr>
          <w:rFonts w:hint="cs"/>
          <w:b/>
          <w:bCs/>
          <w:rtl/>
          <w:lang w:val="fr-CH"/>
        </w:rPr>
        <w:t xml:space="preserve">ممارسة </w:t>
      </w:r>
      <w:r w:rsidRPr="004417FE">
        <w:rPr>
          <w:b/>
          <w:bCs/>
          <w:rtl/>
          <w:lang w:val="fr-CH"/>
        </w:rPr>
        <w:t xml:space="preserve">تشويه الأعضاء التناسلية الأنثوية. وتدعو اللجنة الدولة الطرف إلى تشجيع الأطفال على إبلاغ </w:t>
      </w:r>
      <w:r>
        <w:rPr>
          <w:rFonts w:hint="cs"/>
          <w:b/>
          <w:bCs/>
          <w:rtl/>
          <w:lang w:val="fr-CH"/>
        </w:rPr>
        <w:t xml:space="preserve">موظفي </w:t>
      </w:r>
      <w:r w:rsidRPr="004417FE">
        <w:rPr>
          <w:b/>
          <w:bCs/>
          <w:rtl/>
          <w:lang w:val="fr-CH"/>
        </w:rPr>
        <w:t>المهن الصحية والسلطات المختصة</w:t>
      </w:r>
      <w:r>
        <w:rPr>
          <w:rFonts w:hint="cs"/>
          <w:b/>
          <w:bCs/>
          <w:rtl/>
          <w:lang w:val="fr-CH"/>
        </w:rPr>
        <w:t xml:space="preserve"> بهذه الممارسات</w:t>
      </w:r>
      <w:r w:rsidRPr="004417FE">
        <w:rPr>
          <w:b/>
          <w:bCs/>
          <w:rtl/>
          <w:lang w:val="fr-CH"/>
        </w:rPr>
        <w:t>. وتوصي اللجنة أيضا</w:t>
      </w:r>
      <w:r>
        <w:rPr>
          <w:rFonts w:hint="cs"/>
          <w:rtl/>
          <w:lang w:val="fr-CH"/>
        </w:rPr>
        <w:t>ً</w:t>
      </w:r>
      <w:r w:rsidRPr="004417FE">
        <w:rPr>
          <w:b/>
          <w:bCs/>
          <w:rtl/>
          <w:lang w:val="fr-CH"/>
        </w:rPr>
        <w:t xml:space="preserve"> بأن تتخذ الدولة الطرف تدابير عملية وفعالة من أجل إنفاذ التشريعات التي تحظر زواج الأطفال والزواج القسري.</w:t>
      </w:r>
    </w:p>
    <w:p w:rsidR="00080B0C" w:rsidRPr="00CC1B01" w:rsidRDefault="00080B0C" w:rsidP="00080B0C">
      <w:pPr>
        <w:pStyle w:val="H23GA"/>
        <w:rPr>
          <w:rtl/>
          <w:lang w:val="fr-CH"/>
        </w:rPr>
      </w:pPr>
      <w:r w:rsidRPr="00CC1B01">
        <w:rPr>
          <w:rtl/>
          <w:lang w:val="fr-CH"/>
        </w:rPr>
        <w:tab/>
      </w:r>
      <w:r w:rsidRPr="00CC1B01">
        <w:rPr>
          <w:rtl/>
          <w:lang w:val="fr-CH"/>
        </w:rPr>
        <w:tab/>
        <w:t>مستوى المعيشة</w:t>
      </w:r>
    </w:p>
    <w:p w:rsidR="00080B0C" w:rsidRPr="00CC1B01" w:rsidRDefault="00080B0C" w:rsidP="00080B0C">
      <w:pPr>
        <w:pStyle w:val="SingleTxtGA"/>
        <w:rPr>
          <w:rtl/>
          <w:lang w:val="fr-CH"/>
        </w:rPr>
      </w:pPr>
      <w:r w:rsidRPr="00CC1B01">
        <w:rPr>
          <w:rtl/>
          <w:lang w:val="fr-CH"/>
        </w:rPr>
        <w:t>64-</w:t>
      </w:r>
      <w:r w:rsidRPr="00CC1B01">
        <w:rPr>
          <w:rtl/>
          <w:lang w:val="fr-CH"/>
        </w:rPr>
        <w:tab/>
        <w:t>تدرك اللجنة الصعوبات التي تواجهها ا</w:t>
      </w:r>
      <w:r>
        <w:rPr>
          <w:rtl/>
          <w:lang w:val="fr-CH"/>
        </w:rPr>
        <w:t>لدولة الطرف بسبب الفقر. ومع أن</w:t>
      </w:r>
      <w:r>
        <w:rPr>
          <w:rFonts w:hint="cs"/>
          <w:rtl/>
          <w:lang w:val="fr-CH"/>
        </w:rPr>
        <w:t xml:space="preserve"> اللجنة</w:t>
      </w:r>
      <w:r w:rsidRPr="00CC1B01">
        <w:rPr>
          <w:rtl/>
          <w:lang w:val="fr-CH"/>
        </w:rPr>
        <w:t xml:space="preserve"> تلاحظ باهتمام اعتماد خطة </w:t>
      </w:r>
      <w:r>
        <w:rPr>
          <w:rFonts w:hint="cs"/>
          <w:rtl/>
          <w:lang w:val="fr-CH"/>
        </w:rPr>
        <w:t xml:space="preserve">التنمية </w:t>
      </w:r>
      <w:r w:rsidRPr="00CC1B01">
        <w:rPr>
          <w:rtl/>
          <w:lang w:val="fr-CH"/>
        </w:rPr>
        <w:t xml:space="preserve">الوطنية (2012-2016)، </w:t>
      </w:r>
      <w:r>
        <w:rPr>
          <w:rFonts w:hint="cs"/>
          <w:rtl/>
          <w:lang w:val="fr-CH"/>
        </w:rPr>
        <w:t xml:space="preserve">فإنها </w:t>
      </w:r>
      <w:r w:rsidRPr="00CC1B01">
        <w:rPr>
          <w:rtl/>
          <w:lang w:val="fr-CH"/>
        </w:rPr>
        <w:t xml:space="preserve">تعرب عن قلقها إزاء ارتفاع مستويات الحرمان فيما يتعلق بالحصول على المياه وخدمات الصرف الصحي، والتعليم والخدمات الصحية والإسكان، </w:t>
      </w:r>
      <w:r>
        <w:rPr>
          <w:rFonts w:hint="cs"/>
          <w:rtl/>
          <w:lang w:val="fr-CH"/>
        </w:rPr>
        <w:t>ما يؤثر</w:t>
      </w:r>
      <w:r w:rsidRPr="00CC1B01">
        <w:rPr>
          <w:rtl/>
          <w:lang w:val="fr-CH"/>
        </w:rPr>
        <w:t xml:space="preserve"> على الأطفال أكثر من غيرهم، لا سيما الأطفال الفقراء. </w:t>
      </w:r>
    </w:p>
    <w:p w:rsidR="00080B0C" w:rsidRPr="009213DE" w:rsidRDefault="00080B0C" w:rsidP="00080B0C">
      <w:pPr>
        <w:pStyle w:val="SingleTxtGA"/>
        <w:rPr>
          <w:b/>
          <w:bCs/>
          <w:rtl/>
          <w:lang w:val="fr-CH"/>
        </w:rPr>
      </w:pPr>
      <w:r w:rsidRPr="00CC1B01">
        <w:rPr>
          <w:rtl/>
          <w:lang w:val="fr-CH"/>
        </w:rPr>
        <w:t>65-</w:t>
      </w:r>
      <w:r w:rsidRPr="00CC1B01">
        <w:rPr>
          <w:rtl/>
          <w:lang w:val="fr-CH"/>
        </w:rPr>
        <w:tab/>
      </w:r>
      <w:r w:rsidRPr="009213DE">
        <w:rPr>
          <w:b/>
          <w:bCs/>
          <w:rtl/>
          <w:lang w:val="fr-CH"/>
        </w:rPr>
        <w:t>تحث اللجنة الدولة الطرف على تنفيذ توصيتها السابقة (</w:t>
      </w:r>
      <w:r w:rsidRPr="009213DE">
        <w:rPr>
          <w:b/>
          <w:bCs/>
          <w:lang w:val="fr-CH"/>
        </w:rPr>
        <w:t>CRC/C/COG/CO/1</w:t>
      </w:r>
      <w:r w:rsidRPr="009213DE">
        <w:rPr>
          <w:b/>
          <w:bCs/>
          <w:rtl/>
          <w:lang w:val="fr-CH"/>
        </w:rPr>
        <w:t xml:space="preserve">، الفقرة 67) وأن تتخذ ما يلزم من تدابير للحد من مستويات الفقر والحرمان، ليتسنى للأطفال في الدولة الطرف التمتع بمستوى معيشي لائق، لا سيما </w:t>
      </w:r>
      <w:r>
        <w:rPr>
          <w:rFonts w:hint="cs"/>
          <w:b/>
          <w:bCs/>
          <w:rtl/>
          <w:lang w:val="fr-CH"/>
        </w:rPr>
        <w:t>في</w:t>
      </w:r>
      <w:r w:rsidRPr="009213DE">
        <w:rPr>
          <w:b/>
          <w:bCs/>
          <w:rtl/>
          <w:lang w:val="fr-CH"/>
        </w:rPr>
        <w:t xml:space="preserve">ما يتعلق بالحصول على مياه الشرب المأمونة وخدمات الصرف الصحي، والسكن، والتعليم. وتشجع اللجنة الدولة الطرف على وضع سياسات شاملة وطويلة الأجل في هذه المجالات، والابتعاد عن المبادرات التي تستند إلى مشاريع محددة، وتدعو اللجنة الدولة الطرف إلى ما يلي: </w:t>
      </w:r>
    </w:p>
    <w:p w:rsidR="00080B0C" w:rsidRPr="009213DE" w:rsidRDefault="00080B0C" w:rsidP="00080B0C">
      <w:pPr>
        <w:pStyle w:val="SingleTxtGA"/>
        <w:rPr>
          <w:b/>
          <w:bCs/>
          <w:rtl/>
          <w:lang w:val="fr-CH"/>
        </w:rPr>
      </w:pPr>
      <w:r>
        <w:rPr>
          <w:rFonts w:hint="cs"/>
          <w:b/>
          <w:bCs/>
          <w:rtl/>
          <w:lang w:val="fr-CH"/>
        </w:rPr>
        <w:tab/>
      </w:r>
      <w:r w:rsidRPr="009213DE">
        <w:rPr>
          <w:b/>
          <w:bCs/>
          <w:rtl/>
          <w:lang w:val="fr-CH"/>
        </w:rPr>
        <w:t>(أ)</w:t>
      </w:r>
      <w:r>
        <w:rPr>
          <w:rFonts w:hint="cs"/>
          <w:b/>
          <w:bCs/>
          <w:rtl/>
          <w:lang w:val="fr-CH"/>
        </w:rPr>
        <w:tab/>
      </w:r>
      <w:r w:rsidRPr="009213DE">
        <w:rPr>
          <w:b/>
          <w:bCs/>
          <w:rtl/>
          <w:lang w:val="fr-CH"/>
        </w:rPr>
        <w:t>ضمان حصول جميع الأطفال على الخدمات الصحية والتعليم مجانا</w:t>
      </w:r>
      <w:r>
        <w:rPr>
          <w:rFonts w:hint="cs"/>
          <w:b/>
          <w:bCs/>
          <w:rtl/>
          <w:lang w:val="fr-CH"/>
        </w:rPr>
        <w:t>ً</w:t>
      </w:r>
      <w:r w:rsidRPr="009213DE">
        <w:rPr>
          <w:b/>
          <w:bCs/>
          <w:rtl/>
          <w:lang w:val="fr-CH"/>
        </w:rPr>
        <w:t xml:space="preserve">؛ </w:t>
      </w:r>
    </w:p>
    <w:p w:rsidR="00080B0C" w:rsidRPr="009213DE" w:rsidRDefault="00080B0C" w:rsidP="00080B0C">
      <w:pPr>
        <w:pStyle w:val="SingleTxtGA"/>
        <w:rPr>
          <w:b/>
          <w:bCs/>
          <w:rtl/>
          <w:lang w:val="fr-CH"/>
        </w:rPr>
      </w:pPr>
      <w:r>
        <w:rPr>
          <w:rFonts w:hint="cs"/>
          <w:b/>
          <w:bCs/>
          <w:rtl/>
          <w:lang w:val="fr-CH"/>
        </w:rPr>
        <w:tab/>
      </w:r>
      <w:r w:rsidRPr="009213DE">
        <w:rPr>
          <w:b/>
          <w:bCs/>
          <w:rtl/>
          <w:lang w:val="fr-CH"/>
        </w:rPr>
        <w:t>(ب)</w:t>
      </w:r>
      <w:r>
        <w:rPr>
          <w:rFonts w:hint="cs"/>
          <w:b/>
          <w:bCs/>
          <w:rtl/>
          <w:lang w:val="fr-CH"/>
        </w:rPr>
        <w:tab/>
      </w:r>
      <w:r w:rsidRPr="009213DE">
        <w:rPr>
          <w:b/>
          <w:bCs/>
          <w:rtl/>
          <w:lang w:val="fr-CH"/>
        </w:rPr>
        <w:t xml:space="preserve">إجراء مشاورات محددة الأهداف مع الأسر والأطفال، ومنظمات المجتمع المدني المعنية بحقوق الطفل بشأن مسألة فقر الأطفال، وذلك بهدف تعزيز الاستراتيجيات والتدابير الرامية إلى إعمال حقوق الطفل في </w:t>
      </w:r>
      <w:r>
        <w:rPr>
          <w:rFonts w:hint="cs"/>
          <w:b/>
          <w:bCs/>
          <w:rtl/>
          <w:lang w:val="fr-CH"/>
        </w:rPr>
        <w:t xml:space="preserve">إطار خطة التنمية </w:t>
      </w:r>
      <w:r w:rsidRPr="009213DE">
        <w:rPr>
          <w:b/>
          <w:bCs/>
          <w:rtl/>
          <w:lang w:val="fr-CH"/>
        </w:rPr>
        <w:t xml:space="preserve">الوطنية. </w:t>
      </w:r>
    </w:p>
    <w:p w:rsidR="00080B0C" w:rsidRPr="001B4161" w:rsidRDefault="00080B0C" w:rsidP="00080B0C">
      <w:pPr>
        <w:pStyle w:val="H1GA"/>
        <w:rPr>
          <w:rFonts w:hint="cs"/>
          <w:rtl/>
        </w:rPr>
      </w:pPr>
      <w:r w:rsidRPr="001B4161">
        <w:rPr>
          <w:rFonts w:hint="cs"/>
          <w:rtl/>
        </w:rPr>
        <w:tab/>
      </w:r>
      <w:r w:rsidRPr="001B4161">
        <w:rPr>
          <w:rFonts w:cs="Times New Roman" w:hint="cs"/>
          <w:rtl/>
        </w:rPr>
        <w:t>‫</w:t>
      </w:r>
      <w:r w:rsidRPr="001B4161">
        <w:rPr>
          <w:rFonts w:hint="cs"/>
          <w:rtl/>
        </w:rPr>
        <w:t>زاي-</w:t>
      </w:r>
      <w:r w:rsidRPr="001B4161">
        <w:rPr>
          <w:rFonts w:hint="cs"/>
          <w:rtl/>
        </w:rPr>
        <w:tab/>
        <w:t>التعليم والترفيه والأنشطة الثقافية</w:t>
      </w:r>
      <w:r w:rsidRPr="001B4161">
        <w:rPr>
          <w:rFonts w:cs="Times New Roman" w:hint="cs"/>
          <w:rtl/>
        </w:rPr>
        <w:t>‬</w:t>
      </w:r>
      <w:r>
        <w:rPr>
          <w:rFonts w:hint="cs"/>
          <w:rtl/>
        </w:rPr>
        <w:t xml:space="preserve"> (المواد 28</w:t>
      </w:r>
      <w:r w:rsidRPr="001B4161">
        <w:rPr>
          <w:rFonts w:hint="cs"/>
          <w:rtl/>
        </w:rPr>
        <w:t xml:space="preserve"> و29 و30 و31 من</w:t>
      </w:r>
      <w:r w:rsidRPr="00CC1B01">
        <w:rPr>
          <w:rFonts w:hint="cs"/>
          <w:rtl/>
          <w:lang w:val="fr-CH"/>
        </w:rPr>
        <w:t xml:space="preserve"> </w:t>
      </w:r>
      <w:r w:rsidRPr="001B4161">
        <w:rPr>
          <w:rFonts w:hint="cs"/>
          <w:rtl/>
        </w:rPr>
        <w:t>الاتفاقية)</w:t>
      </w:r>
    </w:p>
    <w:p w:rsidR="00080B0C" w:rsidRPr="00CC1B01" w:rsidRDefault="00080B0C" w:rsidP="00080B0C">
      <w:pPr>
        <w:pStyle w:val="H23GA"/>
        <w:rPr>
          <w:rFonts w:hint="cs"/>
          <w:rtl/>
          <w:lang w:val="fr-CH"/>
        </w:rPr>
      </w:pPr>
      <w:r w:rsidRPr="00CC1B01">
        <w:rPr>
          <w:rtl/>
          <w:lang w:val="fr-CH"/>
        </w:rPr>
        <w:tab/>
      </w:r>
      <w:r w:rsidRPr="00CC1B01">
        <w:rPr>
          <w:rtl/>
          <w:lang w:val="fr-CH"/>
        </w:rPr>
        <w:tab/>
      </w:r>
      <w:r w:rsidRPr="00CC1B01">
        <w:rPr>
          <w:rFonts w:cs="Times New Roman" w:hint="cs"/>
          <w:rtl/>
          <w:lang w:val="fr-CH"/>
        </w:rPr>
        <w:t>‫</w:t>
      </w:r>
      <w:r w:rsidRPr="00CC1B01">
        <w:rPr>
          <w:rFonts w:hint="cs"/>
          <w:rtl/>
          <w:lang w:val="fr-CH"/>
        </w:rPr>
        <w:t xml:space="preserve">التعليم، بما </w:t>
      </w:r>
      <w:r>
        <w:rPr>
          <w:rFonts w:hint="cs"/>
          <w:rtl/>
          <w:lang w:val="fr-CH"/>
        </w:rPr>
        <w:t>في ذلك التدريب والتوجيه المهنيا</w:t>
      </w:r>
      <w:r w:rsidRPr="00CC1B01">
        <w:rPr>
          <w:rFonts w:hint="cs"/>
          <w:rtl/>
          <w:lang w:val="fr-CH"/>
        </w:rPr>
        <w:t xml:space="preserve">ن </w:t>
      </w:r>
    </w:p>
    <w:p w:rsidR="00080B0C" w:rsidRPr="00CC1B01" w:rsidRDefault="00080B0C" w:rsidP="00080B0C">
      <w:pPr>
        <w:pStyle w:val="SingleTxtGA"/>
        <w:rPr>
          <w:rtl/>
          <w:lang w:val="fr-CH"/>
        </w:rPr>
      </w:pPr>
      <w:r w:rsidRPr="00CC1B01">
        <w:rPr>
          <w:rtl/>
          <w:lang w:val="fr-CH"/>
        </w:rPr>
        <w:t>66-</w:t>
      </w:r>
      <w:r w:rsidRPr="00CC1B01">
        <w:rPr>
          <w:rtl/>
          <w:lang w:val="fr-CH"/>
        </w:rPr>
        <w:tab/>
        <w:t xml:space="preserve">ترحب اللجنة بالأمر الوزاري رقم </w:t>
      </w:r>
      <w:r>
        <w:rPr>
          <w:lang w:val="fr-CH"/>
        </w:rPr>
        <w:t>278</w:t>
      </w:r>
      <w:r>
        <w:t>/</w:t>
      </w:r>
      <w:r>
        <w:rPr>
          <w:lang w:val="fr-CH"/>
        </w:rPr>
        <w:t>M</w:t>
      </w:r>
      <w:r w:rsidRPr="00CC1B01">
        <w:rPr>
          <w:lang w:val="fr-CH"/>
        </w:rPr>
        <w:t>EFB/METP/MEPSA</w:t>
      </w:r>
      <w:r w:rsidRPr="00CC1B01">
        <w:rPr>
          <w:rtl/>
          <w:lang w:val="fr-CH"/>
        </w:rPr>
        <w:t xml:space="preserve"> الذي </w:t>
      </w:r>
      <w:r>
        <w:rPr>
          <w:rFonts w:hint="cs"/>
          <w:rtl/>
          <w:lang w:val="fr-CH"/>
        </w:rPr>
        <w:t>يقضي</w:t>
      </w:r>
      <w:r w:rsidRPr="00CC1B01">
        <w:rPr>
          <w:rtl/>
          <w:lang w:val="fr-CH"/>
        </w:rPr>
        <w:t xml:space="preserve"> </w:t>
      </w:r>
      <w:r>
        <w:rPr>
          <w:rFonts w:hint="cs"/>
          <w:rtl/>
          <w:lang w:val="fr-CH"/>
        </w:rPr>
        <w:t>ب</w:t>
      </w:r>
      <w:r w:rsidRPr="00CC1B01">
        <w:rPr>
          <w:rtl/>
          <w:lang w:val="fr-CH"/>
        </w:rPr>
        <w:t xml:space="preserve">إنفاذ الأحكام الدستورية المتعلقة بمجانية التعليم الابتدائي والثانوي، وتلاحظ اعتماد </w:t>
      </w:r>
      <w:r>
        <w:rPr>
          <w:rFonts w:hint="cs"/>
          <w:rtl/>
          <w:lang w:val="fr-CH"/>
        </w:rPr>
        <w:t>ال</w:t>
      </w:r>
      <w:r w:rsidRPr="00CC1B01">
        <w:rPr>
          <w:rtl/>
          <w:lang w:val="fr-CH"/>
        </w:rPr>
        <w:t xml:space="preserve">خطة </w:t>
      </w:r>
      <w:r>
        <w:rPr>
          <w:rFonts w:hint="cs"/>
          <w:rtl/>
          <w:lang w:val="fr-CH"/>
        </w:rPr>
        <w:t xml:space="preserve">والاستراتيجية الوطنيتين في مجال التعليم، إلا أن اللجنة تعرب </w:t>
      </w:r>
      <w:r w:rsidRPr="00CC1B01">
        <w:rPr>
          <w:rtl/>
          <w:lang w:val="fr-CH"/>
        </w:rPr>
        <w:t xml:space="preserve">عن قلقها إزاء عدم تقديم معلومات </w:t>
      </w:r>
      <w:r>
        <w:rPr>
          <w:rFonts w:hint="cs"/>
          <w:rtl/>
          <w:lang w:val="fr-CH"/>
        </w:rPr>
        <w:t xml:space="preserve">عن </w:t>
      </w:r>
      <w:r w:rsidRPr="00CC1B01">
        <w:rPr>
          <w:rtl/>
          <w:lang w:val="fr-CH"/>
        </w:rPr>
        <w:t xml:space="preserve">تقييم تنفيذ تلك التدابير وأثرها. ولا يزال القلق يساور اللجنة لأن: </w:t>
      </w:r>
    </w:p>
    <w:p w:rsidR="00080B0C" w:rsidRPr="00CC1B01" w:rsidRDefault="00080B0C" w:rsidP="00080B0C">
      <w:pPr>
        <w:pStyle w:val="SingleTxtGA"/>
        <w:rPr>
          <w:rtl/>
          <w:lang w:val="fr-CH"/>
        </w:rPr>
      </w:pPr>
      <w:r>
        <w:rPr>
          <w:rFonts w:hint="cs"/>
          <w:rtl/>
          <w:lang w:val="fr-CH"/>
        </w:rPr>
        <w:tab/>
      </w:r>
      <w:r w:rsidRPr="00CC1B01">
        <w:rPr>
          <w:rtl/>
          <w:lang w:val="fr-CH"/>
        </w:rPr>
        <w:t>(أ)</w:t>
      </w:r>
      <w:r>
        <w:rPr>
          <w:rFonts w:hint="cs"/>
          <w:rtl/>
          <w:lang w:val="fr-CH"/>
        </w:rPr>
        <w:tab/>
      </w:r>
      <w:r w:rsidRPr="00CC1B01">
        <w:rPr>
          <w:rtl/>
          <w:lang w:val="fr-CH"/>
        </w:rPr>
        <w:t xml:space="preserve">أولياء التلاميذ لا يزالون يدفعون رسوم التسجيل للامتحانات، </w:t>
      </w:r>
      <w:r>
        <w:rPr>
          <w:rFonts w:hint="cs"/>
          <w:rtl/>
          <w:lang w:val="fr-CH"/>
        </w:rPr>
        <w:t xml:space="preserve">وثمن </w:t>
      </w:r>
      <w:r w:rsidRPr="00CC1B01">
        <w:rPr>
          <w:rtl/>
          <w:lang w:val="fr-CH"/>
        </w:rPr>
        <w:t>ملخصات الدروس التي يعدها بعض المعلمين</w:t>
      </w:r>
      <w:r>
        <w:rPr>
          <w:rFonts w:hint="cs"/>
          <w:rtl/>
          <w:lang w:val="fr-CH"/>
        </w:rPr>
        <w:t>،</w:t>
      </w:r>
      <w:r w:rsidRPr="00CC1B01">
        <w:rPr>
          <w:rtl/>
          <w:lang w:val="fr-CH"/>
        </w:rPr>
        <w:t xml:space="preserve"> ورسوم</w:t>
      </w:r>
      <w:r>
        <w:rPr>
          <w:rFonts w:hint="cs"/>
          <w:rtl/>
          <w:lang w:val="fr-CH"/>
        </w:rPr>
        <w:t>اً</w:t>
      </w:r>
      <w:r>
        <w:rPr>
          <w:rtl/>
          <w:lang w:val="fr-CH"/>
        </w:rPr>
        <w:t xml:space="preserve"> أخرى غير رسمية</w:t>
      </w:r>
      <w:r w:rsidRPr="00CC1B01">
        <w:rPr>
          <w:rtl/>
          <w:lang w:val="fr-CH"/>
        </w:rPr>
        <w:t xml:space="preserve">؛ </w:t>
      </w:r>
    </w:p>
    <w:p w:rsidR="00080B0C" w:rsidRPr="00CC1B01" w:rsidRDefault="00080B0C" w:rsidP="00080B0C">
      <w:pPr>
        <w:pStyle w:val="SingleTxtGA"/>
        <w:rPr>
          <w:rtl/>
          <w:lang w:val="fr-CH"/>
        </w:rPr>
      </w:pPr>
      <w:r>
        <w:rPr>
          <w:rFonts w:hint="cs"/>
          <w:rtl/>
          <w:lang w:val="fr-CH"/>
        </w:rPr>
        <w:tab/>
      </w:r>
      <w:r w:rsidRPr="00CC1B01">
        <w:rPr>
          <w:rtl/>
          <w:lang w:val="fr-CH"/>
        </w:rPr>
        <w:t>(ب)</w:t>
      </w:r>
      <w:r>
        <w:rPr>
          <w:rFonts w:hint="cs"/>
          <w:rtl/>
          <w:lang w:val="fr-CH"/>
        </w:rPr>
        <w:tab/>
      </w:r>
      <w:r w:rsidRPr="00CC1B01">
        <w:rPr>
          <w:rtl/>
          <w:lang w:val="fr-CH"/>
        </w:rPr>
        <w:t xml:space="preserve">الأطفال من الفئات الضعيفة، لا سيما أطفال السكان الأصليين، والأطفال الفقراء، والفتيات والأطفال ذوو الإعاقة، لا يزالون يواجهون صعوبات </w:t>
      </w:r>
      <w:r>
        <w:rPr>
          <w:rFonts w:hint="cs"/>
          <w:rtl/>
          <w:lang w:val="fr-CH"/>
        </w:rPr>
        <w:t>في ا</w:t>
      </w:r>
      <w:r>
        <w:rPr>
          <w:rtl/>
          <w:lang w:val="fr-CH"/>
        </w:rPr>
        <w:t>لحصول على فرص التعليم</w:t>
      </w:r>
      <w:r w:rsidRPr="00CC1B01">
        <w:rPr>
          <w:rtl/>
          <w:lang w:val="fr-CH"/>
        </w:rPr>
        <w:t xml:space="preserve">؛ </w:t>
      </w:r>
    </w:p>
    <w:p w:rsidR="00080B0C" w:rsidRPr="00CC1B01" w:rsidRDefault="00080B0C" w:rsidP="00080B0C">
      <w:pPr>
        <w:pStyle w:val="SingleTxtGA"/>
        <w:rPr>
          <w:rtl/>
          <w:lang w:val="fr-CH"/>
        </w:rPr>
      </w:pPr>
      <w:r>
        <w:rPr>
          <w:rFonts w:hint="cs"/>
          <w:rtl/>
          <w:lang w:val="fr-CH"/>
        </w:rPr>
        <w:tab/>
      </w:r>
      <w:r w:rsidRPr="00CC1B01">
        <w:rPr>
          <w:rtl/>
          <w:lang w:val="fr-CH"/>
        </w:rPr>
        <w:t>(ج)</w:t>
      </w:r>
      <w:r>
        <w:rPr>
          <w:rFonts w:hint="cs"/>
          <w:rtl/>
          <w:lang w:val="fr-CH"/>
        </w:rPr>
        <w:tab/>
        <w:t xml:space="preserve">الدولة الطرف </w:t>
      </w:r>
      <w:r w:rsidRPr="00CC1B01">
        <w:rPr>
          <w:rtl/>
          <w:lang w:val="fr-CH"/>
        </w:rPr>
        <w:t xml:space="preserve">لم تقدم أي معلومات عن البرامج الشاملة </w:t>
      </w:r>
      <w:r>
        <w:rPr>
          <w:rtl/>
          <w:lang w:val="fr-CH"/>
        </w:rPr>
        <w:t>للتنشئة المبكرة المتاحة للأطفال</w:t>
      </w:r>
      <w:r w:rsidRPr="00CC1B01">
        <w:rPr>
          <w:rtl/>
          <w:lang w:val="fr-CH"/>
        </w:rPr>
        <w:t xml:space="preserve">؛ </w:t>
      </w:r>
    </w:p>
    <w:p w:rsidR="00080B0C" w:rsidRPr="00CC1B01" w:rsidRDefault="00080B0C" w:rsidP="00080B0C">
      <w:pPr>
        <w:pStyle w:val="SingleTxtGA"/>
        <w:rPr>
          <w:rtl/>
          <w:lang w:val="fr-CH"/>
        </w:rPr>
      </w:pPr>
      <w:r>
        <w:rPr>
          <w:rFonts w:hint="cs"/>
          <w:rtl/>
          <w:lang w:val="fr-CH"/>
        </w:rPr>
        <w:tab/>
      </w:r>
      <w:r w:rsidRPr="00CC1B01">
        <w:rPr>
          <w:rtl/>
          <w:lang w:val="fr-CH"/>
        </w:rPr>
        <w:t>(د)</w:t>
      </w:r>
      <w:r>
        <w:rPr>
          <w:rFonts w:hint="cs"/>
          <w:rtl/>
          <w:lang w:val="fr-CH"/>
        </w:rPr>
        <w:tab/>
      </w:r>
      <w:r>
        <w:rPr>
          <w:rtl/>
          <w:lang w:val="fr-CH"/>
        </w:rPr>
        <w:t>مستوى التعليم متدن</w:t>
      </w:r>
      <w:r>
        <w:rPr>
          <w:rFonts w:hint="cs"/>
          <w:rtl/>
          <w:lang w:val="fr-CH"/>
        </w:rPr>
        <w:t>ٍ</w:t>
      </w:r>
      <w:r w:rsidRPr="00CC1B01">
        <w:rPr>
          <w:rtl/>
          <w:lang w:val="fr-CH"/>
        </w:rPr>
        <w:t xml:space="preserve">، ومعدلات التسرب المدرسي في </w:t>
      </w:r>
      <w:r>
        <w:rPr>
          <w:rFonts w:hint="cs"/>
          <w:rtl/>
          <w:lang w:val="fr-CH"/>
        </w:rPr>
        <w:t>المرحلة</w:t>
      </w:r>
      <w:r>
        <w:rPr>
          <w:rtl/>
          <w:lang w:val="fr-CH"/>
        </w:rPr>
        <w:t xml:space="preserve"> الابتدائ</w:t>
      </w:r>
      <w:r>
        <w:rPr>
          <w:rFonts w:hint="cs"/>
          <w:rtl/>
          <w:lang w:val="fr-CH"/>
        </w:rPr>
        <w:t>ية</w:t>
      </w:r>
      <w:r w:rsidRPr="00CC1B01">
        <w:rPr>
          <w:rtl/>
          <w:lang w:val="fr-CH"/>
        </w:rPr>
        <w:t xml:space="preserve"> مرتفعة، ولأن فرص التدريب المهني للأطفال</w:t>
      </w:r>
      <w:r>
        <w:rPr>
          <w:rFonts w:hint="cs"/>
          <w:rtl/>
          <w:lang w:val="fr-CH"/>
        </w:rPr>
        <w:t xml:space="preserve"> </w:t>
      </w:r>
      <w:r w:rsidRPr="00CC1B01">
        <w:rPr>
          <w:rtl/>
          <w:lang w:val="fr-CH"/>
        </w:rPr>
        <w:t>غير كافية، لا سيما</w:t>
      </w:r>
      <w:r>
        <w:rPr>
          <w:rFonts w:hint="cs"/>
          <w:rtl/>
          <w:lang w:val="fr-CH"/>
        </w:rPr>
        <w:t xml:space="preserve"> </w:t>
      </w:r>
      <w:r w:rsidRPr="00CC1B01">
        <w:rPr>
          <w:rtl/>
          <w:lang w:val="fr-CH"/>
        </w:rPr>
        <w:t xml:space="preserve">بالنسبة لأولئك الذين ينقطعون عن الدراسة؛ </w:t>
      </w:r>
    </w:p>
    <w:p w:rsidR="00080B0C" w:rsidRPr="00CC1B01" w:rsidRDefault="00080B0C" w:rsidP="00080B0C">
      <w:pPr>
        <w:pStyle w:val="SingleTxtGA"/>
        <w:rPr>
          <w:rtl/>
          <w:lang w:val="fr-CH"/>
        </w:rPr>
      </w:pPr>
      <w:r>
        <w:rPr>
          <w:rFonts w:hint="cs"/>
          <w:rtl/>
          <w:lang w:val="fr-CH"/>
        </w:rPr>
        <w:tab/>
      </w:r>
      <w:r w:rsidRPr="00CC1B01">
        <w:rPr>
          <w:rtl/>
          <w:lang w:val="fr-CH"/>
        </w:rPr>
        <w:t>(</w:t>
      </w:r>
      <w:r w:rsidRPr="00A344D3">
        <w:rPr>
          <w:rFonts w:hint="cs"/>
          <w:sz w:val="30"/>
          <w:rtl/>
          <w:lang w:val="fr-CH"/>
        </w:rPr>
        <w:t>ﻫ</w:t>
      </w:r>
      <w:r w:rsidRPr="00CC1B01">
        <w:rPr>
          <w:rtl/>
          <w:lang w:val="fr-CH"/>
        </w:rPr>
        <w:t>)</w:t>
      </w:r>
      <w:r>
        <w:rPr>
          <w:rFonts w:hint="cs"/>
          <w:rtl/>
          <w:lang w:val="fr-CH"/>
        </w:rPr>
        <w:tab/>
      </w:r>
      <w:r w:rsidRPr="00CC1B01">
        <w:rPr>
          <w:rtl/>
          <w:lang w:val="fr-CH"/>
        </w:rPr>
        <w:t>المدارس التي أنشئت لفائدة أطفال</w:t>
      </w:r>
      <w:r>
        <w:rPr>
          <w:rFonts w:hint="cs"/>
          <w:rtl/>
          <w:lang w:val="fr-CH"/>
        </w:rPr>
        <w:t xml:space="preserve"> </w:t>
      </w:r>
      <w:r w:rsidRPr="00CC1B01">
        <w:rPr>
          <w:rtl/>
          <w:lang w:val="fr-CH"/>
        </w:rPr>
        <w:t xml:space="preserve">السكان الأصليين بدعم من الجماعات الدينية والدولية، للتصدي للتمييز الذي يواجهه هؤلاء الأطفال في المدارس، لم </w:t>
      </w:r>
      <w:r>
        <w:rPr>
          <w:rFonts w:hint="cs"/>
          <w:rtl/>
          <w:lang w:val="fr-CH"/>
        </w:rPr>
        <w:t>تصبح</w:t>
      </w:r>
      <w:r w:rsidRPr="00CC1B01">
        <w:rPr>
          <w:rtl/>
          <w:lang w:val="fr-CH"/>
        </w:rPr>
        <w:t xml:space="preserve"> بعدُ </w:t>
      </w:r>
      <w:r>
        <w:rPr>
          <w:rFonts w:hint="cs"/>
          <w:rtl/>
          <w:lang w:val="fr-CH"/>
        </w:rPr>
        <w:t xml:space="preserve">جزءاً من </w:t>
      </w:r>
      <w:r w:rsidRPr="00CC1B01">
        <w:rPr>
          <w:rtl/>
          <w:lang w:val="fr-CH"/>
        </w:rPr>
        <w:t xml:space="preserve">النظام العام، وهي غير قابلة للاستمرار على المدى الطويل </w:t>
      </w:r>
      <w:r>
        <w:rPr>
          <w:rFonts w:hint="cs"/>
          <w:rtl/>
          <w:lang w:val="fr-CH"/>
        </w:rPr>
        <w:t xml:space="preserve">لأنها </w:t>
      </w:r>
      <w:r w:rsidRPr="00CC1B01">
        <w:rPr>
          <w:rtl/>
          <w:lang w:val="fr-CH"/>
        </w:rPr>
        <w:t xml:space="preserve">تعتمد على التمويل الخارجي؛ </w:t>
      </w:r>
    </w:p>
    <w:p w:rsidR="00080B0C" w:rsidRPr="00CC1B01" w:rsidRDefault="00080B0C" w:rsidP="00080B0C">
      <w:pPr>
        <w:pStyle w:val="SingleTxtGA"/>
        <w:rPr>
          <w:rtl/>
          <w:lang w:val="fr-CH"/>
        </w:rPr>
      </w:pPr>
      <w:r>
        <w:rPr>
          <w:rFonts w:hint="cs"/>
          <w:rtl/>
          <w:lang w:val="fr-CH"/>
        </w:rPr>
        <w:tab/>
      </w:r>
      <w:r w:rsidRPr="00CC1B01">
        <w:rPr>
          <w:rtl/>
          <w:lang w:val="fr-CH"/>
        </w:rPr>
        <w:t>(و)</w:t>
      </w:r>
      <w:r>
        <w:rPr>
          <w:rFonts w:hint="cs"/>
          <w:rtl/>
          <w:lang w:val="fr-CH"/>
        </w:rPr>
        <w:tab/>
      </w:r>
      <w:r w:rsidRPr="00CC1B01">
        <w:rPr>
          <w:rtl/>
          <w:lang w:val="fr-CH"/>
        </w:rPr>
        <w:t>هناك تفاوت</w:t>
      </w:r>
      <w:r>
        <w:rPr>
          <w:rFonts w:hint="cs"/>
          <w:rtl/>
          <w:lang w:val="fr-CH"/>
        </w:rPr>
        <w:t>ات</w:t>
      </w:r>
      <w:r w:rsidRPr="00CC1B01">
        <w:rPr>
          <w:rtl/>
          <w:lang w:val="fr-CH"/>
        </w:rPr>
        <w:t xml:space="preserve"> في فرص التعليم المتاحة لأطفال المناطق النائية وأطفال المناطق الفقيرة بشكل خاص، و</w:t>
      </w:r>
      <w:r>
        <w:rPr>
          <w:rFonts w:hint="cs"/>
          <w:rtl/>
          <w:lang w:val="fr-CH"/>
        </w:rPr>
        <w:t xml:space="preserve">هو ما </w:t>
      </w:r>
      <w:r w:rsidRPr="00CC1B01">
        <w:rPr>
          <w:rtl/>
          <w:lang w:val="fr-CH"/>
        </w:rPr>
        <w:t xml:space="preserve">يتجلى في نقص المعلمين، </w:t>
      </w:r>
      <w:r>
        <w:rPr>
          <w:rFonts w:hint="cs"/>
          <w:rtl/>
          <w:lang w:val="fr-CH"/>
        </w:rPr>
        <w:t xml:space="preserve">وتدني </w:t>
      </w:r>
      <w:r w:rsidRPr="00CC1B01">
        <w:rPr>
          <w:rtl/>
          <w:lang w:val="fr-CH"/>
        </w:rPr>
        <w:t>مستوى قدرات</w:t>
      </w:r>
      <w:r>
        <w:rPr>
          <w:rFonts w:hint="cs"/>
          <w:rtl/>
          <w:lang w:val="fr-CH"/>
        </w:rPr>
        <w:t>هم</w:t>
      </w:r>
      <w:r w:rsidRPr="00CC1B01">
        <w:rPr>
          <w:rtl/>
          <w:lang w:val="fr-CH"/>
        </w:rPr>
        <w:t xml:space="preserve"> ومعارف</w:t>
      </w:r>
      <w:r>
        <w:rPr>
          <w:rFonts w:hint="cs"/>
          <w:rtl/>
          <w:lang w:val="fr-CH"/>
        </w:rPr>
        <w:t>هم،</w:t>
      </w:r>
      <w:r w:rsidRPr="00CC1B01">
        <w:rPr>
          <w:rtl/>
          <w:lang w:val="fr-CH"/>
        </w:rPr>
        <w:t xml:space="preserve"> وتردي حال</w:t>
      </w:r>
      <w:r>
        <w:rPr>
          <w:rFonts w:hint="cs"/>
          <w:rtl/>
          <w:lang w:val="fr-CH"/>
        </w:rPr>
        <w:t>ة</w:t>
      </w:r>
      <w:r w:rsidRPr="00CC1B01">
        <w:rPr>
          <w:rtl/>
          <w:lang w:val="fr-CH"/>
        </w:rPr>
        <w:t xml:space="preserve"> المرافق. </w:t>
      </w:r>
    </w:p>
    <w:p w:rsidR="00080B0C" w:rsidRPr="00823B26" w:rsidRDefault="00080B0C" w:rsidP="00080B0C">
      <w:pPr>
        <w:pStyle w:val="SingleTxtGA"/>
        <w:rPr>
          <w:b/>
          <w:bCs/>
          <w:rtl/>
          <w:lang w:val="fr-CH"/>
        </w:rPr>
      </w:pPr>
      <w:r w:rsidRPr="00CC1B01">
        <w:rPr>
          <w:rtl/>
          <w:lang w:val="fr-CH"/>
        </w:rPr>
        <w:t>67-</w:t>
      </w:r>
      <w:r w:rsidRPr="00CC1B01">
        <w:rPr>
          <w:rtl/>
          <w:lang w:val="fr-CH"/>
        </w:rPr>
        <w:tab/>
      </w:r>
      <w:r w:rsidRPr="00823B26">
        <w:rPr>
          <w:b/>
          <w:bCs/>
          <w:rtl/>
          <w:lang w:val="fr-CH"/>
        </w:rPr>
        <w:t xml:space="preserve">إذ </w:t>
      </w:r>
      <w:r>
        <w:rPr>
          <w:rFonts w:hint="cs"/>
          <w:b/>
          <w:bCs/>
          <w:rtl/>
          <w:lang w:val="fr-CH"/>
        </w:rPr>
        <w:t xml:space="preserve">تضع اللجنة في </w:t>
      </w:r>
      <w:r w:rsidRPr="00823B26">
        <w:rPr>
          <w:b/>
          <w:bCs/>
          <w:rtl/>
          <w:lang w:val="fr-CH"/>
        </w:rPr>
        <w:t>اعتبارها تعليقها العام رقم 1</w:t>
      </w:r>
      <w:r>
        <w:rPr>
          <w:rFonts w:hint="cs"/>
          <w:b/>
          <w:bCs/>
          <w:rtl/>
          <w:lang w:val="fr-CH"/>
        </w:rPr>
        <w:t>(2001)</w:t>
      </w:r>
      <w:r w:rsidRPr="00823B26">
        <w:rPr>
          <w:b/>
          <w:bCs/>
          <w:rtl/>
          <w:lang w:val="fr-CH"/>
        </w:rPr>
        <w:t xml:space="preserve"> بشأن أهداف التعليم</w:t>
      </w:r>
      <w:r>
        <w:rPr>
          <w:rFonts w:hint="cs"/>
          <w:b/>
          <w:bCs/>
          <w:rtl/>
          <w:lang w:val="fr-CH"/>
        </w:rPr>
        <w:t>،</w:t>
      </w:r>
      <w:r w:rsidRPr="00823B26">
        <w:rPr>
          <w:b/>
          <w:bCs/>
          <w:rtl/>
          <w:lang w:val="fr-CH"/>
        </w:rPr>
        <w:t xml:space="preserve"> </w:t>
      </w:r>
      <w:r>
        <w:rPr>
          <w:rFonts w:hint="cs"/>
          <w:b/>
          <w:bCs/>
          <w:rtl/>
          <w:lang w:val="fr-CH"/>
        </w:rPr>
        <w:t xml:space="preserve">فإنها </w:t>
      </w:r>
      <w:r w:rsidRPr="00823B26">
        <w:rPr>
          <w:b/>
          <w:bCs/>
          <w:rtl/>
          <w:lang w:val="fr-CH"/>
        </w:rPr>
        <w:t xml:space="preserve">توصي </w:t>
      </w:r>
      <w:r>
        <w:rPr>
          <w:rFonts w:hint="cs"/>
          <w:b/>
          <w:bCs/>
          <w:rtl/>
          <w:lang w:val="fr-CH"/>
        </w:rPr>
        <w:t>ا</w:t>
      </w:r>
      <w:r w:rsidRPr="00823B26">
        <w:rPr>
          <w:b/>
          <w:bCs/>
          <w:rtl/>
          <w:lang w:val="fr-CH"/>
        </w:rPr>
        <w:t xml:space="preserve">لدولة الطرف بأن: </w:t>
      </w:r>
    </w:p>
    <w:p w:rsidR="00080B0C" w:rsidRPr="00823B26" w:rsidRDefault="00080B0C" w:rsidP="00080B0C">
      <w:pPr>
        <w:pStyle w:val="SingleTxtGA"/>
        <w:rPr>
          <w:b/>
          <w:bCs/>
          <w:rtl/>
          <w:lang w:val="fr-CH"/>
        </w:rPr>
      </w:pPr>
      <w:r>
        <w:rPr>
          <w:rFonts w:hint="cs"/>
          <w:b/>
          <w:bCs/>
          <w:rtl/>
          <w:lang w:val="fr-CH"/>
        </w:rPr>
        <w:tab/>
      </w:r>
      <w:r w:rsidRPr="00823B26">
        <w:rPr>
          <w:b/>
          <w:bCs/>
          <w:rtl/>
          <w:lang w:val="fr-CH"/>
        </w:rPr>
        <w:t>(أ)</w:t>
      </w:r>
      <w:r>
        <w:rPr>
          <w:rFonts w:hint="cs"/>
          <w:b/>
          <w:bCs/>
          <w:rtl/>
          <w:lang w:val="fr-CH"/>
        </w:rPr>
        <w:tab/>
        <w:t>تكفل</w:t>
      </w:r>
      <w:r w:rsidRPr="00823B26">
        <w:rPr>
          <w:b/>
          <w:bCs/>
          <w:rtl/>
          <w:lang w:val="fr-CH"/>
        </w:rPr>
        <w:t xml:space="preserve"> الحق في مجانية التعليم الإلزامي، دون </w:t>
      </w:r>
      <w:r>
        <w:rPr>
          <w:rFonts w:hint="cs"/>
          <w:b/>
          <w:bCs/>
          <w:rtl/>
          <w:lang w:val="fr-CH"/>
        </w:rPr>
        <w:t xml:space="preserve">دفع </w:t>
      </w:r>
      <w:r w:rsidRPr="00823B26">
        <w:rPr>
          <w:b/>
          <w:bCs/>
          <w:rtl/>
          <w:lang w:val="fr-CH"/>
        </w:rPr>
        <w:t xml:space="preserve">رسوم مباشرة أو </w:t>
      </w:r>
      <w:r>
        <w:rPr>
          <w:rFonts w:hint="cs"/>
          <w:b/>
          <w:bCs/>
          <w:rtl/>
          <w:lang w:val="fr-CH"/>
        </w:rPr>
        <w:t>خفيّة</w:t>
      </w:r>
      <w:r w:rsidRPr="00823B26">
        <w:rPr>
          <w:b/>
          <w:bCs/>
          <w:rtl/>
          <w:lang w:val="fr-CH"/>
        </w:rPr>
        <w:t xml:space="preserve">، وتتخذ التدابير اللازمة لضمان التحاق جميع الأطفال بالمدارس، وتعزز إمكانية الحصول على التعليم، مع إيلاء اهتمام خاص في هذا الصدد لأوجه التفاوت القائمة على نوع الجنس وعلى أسس </w:t>
      </w:r>
      <w:r>
        <w:rPr>
          <w:rFonts w:hint="cs"/>
          <w:b/>
          <w:bCs/>
          <w:rtl/>
          <w:lang w:val="fr-CH"/>
        </w:rPr>
        <w:t>إثنية</w:t>
      </w:r>
      <w:r w:rsidRPr="00823B26">
        <w:rPr>
          <w:b/>
          <w:bCs/>
          <w:rtl/>
          <w:lang w:val="fr-CH"/>
        </w:rPr>
        <w:t xml:space="preserve">، أو على الظروف الاجتماعية أو الاقتصادية أو الإقليمية؛ </w:t>
      </w:r>
    </w:p>
    <w:p w:rsidR="00080B0C" w:rsidRPr="00823B26" w:rsidRDefault="00080B0C" w:rsidP="00080B0C">
      <w:pPr>
        <w:pStyle w:val="SingleTxtGA"/>
        <w:rPr>
          <w:rFonts w:hint="cs"/>
          <w:b/>
          <w:bCs/>
          <w:rtl/>
          <w:lang w:val="fr-CH"/>
        </w:rPr>
      </w:pPr>
      <w:r>
        <w:rPr>
          <w:rFonts w:hint="cs"/>
          <w:b/>
          <w:bCs/>
          <w:rtl/>
          <w:lang w:val="fr-CH"/>
        </w:rPr>
        <w:tab/>
      </w:r>
      <w:r w:rsidRPr="00823B26">
        <w:rPr>
          <w:b/>
          <w:bCs/>
          <w:rtl/>
          <w:lang w:val="fr-CH"/>
        </w:rPr>
        <w:t>(ب)</w:t>
      </w:r>
      <w:r>
        <w:rPr>
          <w:rFonts w:hint="cs"/>
          <w:b/>
          <w:bCs/>
          <w:rtl/>
          <w:lang w:val="fr-CH"/>
        </w:rPr>
        <w:tab/>
      </w:r>
      <w:r w:rsidRPr="00823B26">
        <w:rPr>
          <w:b/>
          <w:bCs/>
          <w:rtl/>
          <w:lang w:val="fr-CH"/>
        </w:rPr>
        <w:t xml:space="preserve">تعتمد استراتيجية شاملة للتنشئة </w:t>
      </w:r>
      <w:r>
        <w:rPr>
          <w:rFonts w:hint="cs"/>
          <w:b/>
          <w:bCs/>
          <w:rtl/>
          <w:lang w:val="fr-CH"/>
        </w:rPr>
        <w:t xml:space="preserve">في مرحلة الطفولة </w:t>
      </w:r>
      <w:r>
        <w:rPr>
          <w:b/>
          <w:bCs/>
          <w:rtl/>
          <w:lang w:val="fr-CH"/>
        </w:rPr>
        <w:t>المبكرة</w:t>
      </w:r>
      <w:r w:rsidRPr="00823B26">
        <w:rPr>
          <w:b/>
          <w:bCs/>
          <w:rtl/>
          <w:lang w:val="fr-CH"/>
        </w:rPr>
        <w:t xml:space="preserve">، وتستثمر في تدريب المعلمين المختصين بهذه المرحلة، وتوفر برامج رسمية ومجتمعية متكاملة، يشارك فيها الآباء وتشمل الرعاية الصحية، والتغذية، والرضاعة الطبيعية، والحفز المبكر </w:t>
      </w:r>
      <w:r>
        <w:rPr>
          <w:rFonts w:hint="cs"/>
          <w:b/>
          <w:bCs/>
          <w:rtl/>
          <w:lang w:val="fr-CH"/>
        </w:rPr>
        <w:t>والتعليم</w:t>
      </w:r>
      <w:r w:rsidRPr="00823B26">
        <w:rPr>
          <w:b/>
          <w:bCs/>
          <w:rtl/>
          <w:lang w:val="fr-CH"/>
        </w:rPr>
        <w:t xml:space="preserve"> المبكر للأطفال من الولادة إلى السنة الأولى من التعليم؛</w:t>
      </w:r>
      <w:r>
        <w:rPr>
          <w:rFonts w:hint="cs"/>
          <w:b/>
          <w:bCs/>
          <w:rtl/>
          <w:lang w:val="fr-CH"/>
        </w:rPr>
        <w:t xml:space="preserve"> </w:t>
      </w:r>
    </w:p>
    <w:p w:rsidR="00080B0C" w:rsidRPr="00823B26" w:rsidRDefault="00080B0C" w:rsidP="00080B0C">
      <w:pPr>
        <w:pStyle w:val="SingleTxtGA"/>
        <w:rPr>
          <w:b/>
          <w:bCs/>
          <w:rtl/>
          <w:lang w:val="fr-CH"/>
        </w:rPr>
      </w:pPr>
      <w:r>
        <w:rPr>
          <w:rFonts w:hint="cs"/>
          <w:b/>
          <w:bCs/>
          <w:rtl/>
          <w:lang w:val="fr-CH"/>
        </w:rPr>
        <w:tab/>
      </w:r>
      <w:r w:rsidRPr="00823B26">
        <w:rPr>
          <w:b/>
          <w:bCs/>
          <w:rtl/>
          <w:lang w:val="fr-CH"/>
        </w:rPr>
        <w:t>(ج)</w:t>
      </w:r>
      <w:r>
        <w:rPr>
          <w:rFonts w:hint="cs"/>
          <w:b/>
          <w:bCs/>
          <w:rtl/>
          <w:lang w:val="fr-CH"/>
        </w:rPr>
        <w:tab/>
      </w:r>
      <w:r w:rsidRPr="00823B26">
        <w:rPr>
          <w:b/>
          <w:bCs/>
          <w:rtl/>
          <w:lang w:val="fr-CH"/>
        </w:rPr>
        <w:t xml:space="preserve">تبذل المزيد من الجهود الرامية إلى تحسين نوعية التعليم وتدريب المعلمين، وتطور التعليم غير النظامي والتدريب المهني </w:t>
      </w:r>
      <w:r>
        <w:rPr>
          <w:rFonts w:hint="cs"/>
          <w:b/>
          <w:bCs/>
          <w:rtl/>
          <w:lang w:val="fr-CH"/>
        </w:rPr>
        <w:t>العالي ال</w:t>
      </w:r>
      <w:r>
        <w:rPr>
          <w:b/>
          <w:bCs/>
          <w:rtl/>
          <w:lang w:val="fr-CH"/>
        </w:rPr>
        <w:t>جودة</w:t>
      </w:r>
      <w:r w:rsidRPr="00823B26">
        <w:rPr>
          <w:b/>
          <w:bCs/>
          <w:rtl/>
          <w:lang w:val="fr-CH"/>
        </w:rPr>
        <w:t>، وتنهض بهما لتعزيز قدرات الأطفال والشباب، لا سيما الذين انقطعوا</w:t>
      </w:r>
      <w:r>
        <w:rPr>
          <w:rFonts w:hint="cs"/>
          <w:b/>
          <w:bCs/>
          <w:rtl/>
          <w:lang w:val="fr-CH"/>
        </w:rPr>
        <w:t xml:space="preserve"> </w:t>
      </w:r>
      <w:r w:rsidRPr="00823B26">
        <w:rPr>
          <w:b/>
          <w:bCs/>
          <w:rtl/>
          <w:lang w:val="fr-CH"/>
        </w:rPr>
        <w:t>عن</w:t>
      </w:r>
      <w:r>
        <w:rPr>
          <w:rFonts w:hint="cs"/>
          <w:b/>
          <w:bCs/>
          <w:rtl/>
          <w:lang w:val="fr-CH"/>
        </w:rPr>
        <w:t xml:space="preserve"> </w:t>
      </w:r>
      <w:r w:rsidRPr="00823B26">
        <w:rPr>
          <w:b/>
          <w:bCs/>
          <w:rtl/>
          <w:lang w:val="fr-CH"/>
        </w:rPr>
        <w:t>الدراسة؛</w:t>
      </w:r>
    </w:p>
    <w:p w:rsidR="00080B0C" w:rsidRPr="00823B26" w:rsidRDefault="00080B0C" w:rsidP="00080B0C">
      <w:pPr>
        <w:pStyle w:val="SingleTxtGA"/>
        <w:rPr>
          <w:b/>
          <w:bCs/>
          <w:rtl/>
          <w:lang w:val="fr-CH"/>
        </w:rPr>
      </w:pPr>
      <w:r>
        <w:rPr>
          <w:rFonts w:hint="cs"/>
          <w:b/>
          <w:bCs/>
          <w:rtl/>
          <w:lang w:val="fr-CH"/>
        </w:rPr>
        <w:tab/>
      </w:r>
      <w:r w:rsidRPr="00823B26">
        <w:rPr>
          <w:b/>
          <w:bCs/>
          <w:rtl/>
          <w:lang w:val="fr-CH"/>
        </w:rPr>
        <w:t>(د)</w:t>
      </w:r>
      <w:r>
        <w:rPr>
          <w:rFonts w:hint="cs"/>
          <w:b/>
          <w:bCs/>
          <w:rtl/>
          <w:lang w:val="fr-CH"/>
        </w:rPr>
        <w:tab/>
      </w:r>
      <w:r w:rsidRPr="00823B26">
        <w:rPr>
          <w:b/>
          <w:bCs/>
          <w:rtl/>
          <w:lang w:val="fr-CH"/>
        </w:rPr>
        <w:t>توفر المزيد من المرافق التعليمية، لا سيما في المناطق الريفية، وتعتمد ميزانية خاصة لمدارس أطفال السكان الأصليين ضمن الميزانية الوطنية، وذلك من أجل زيادة فرص الحصول على التعليم لجميع الأطفال؛</w:t>
      </w:r>
    </w:p>
    <w:p w:rsidR="00080B0C" w:rsidRDefault="00080B0C" w:rsidP="00080B0C">
      <w:pPr>
        <w:pStyle w:val="SingleTxtGA"/>
        <w:rPr>
          <w:rFonts w:hint="cs"/>
          <w:b/>
          <w:bCs/>
          <w:rtl/>
          <w:lang w:val="fr-CH"/>
        </w:rPr>
      </w:pPr>
      <w:r>
        <w:rPr>
          <w:rFonts w:hint="cs"/>
          <w:b/>
          <w:bCs/>
          <w:rtl/>
          <w:lang w:val="fr-CH"/>
        </w:rPr>
        <w:tab/>
      </w:r>
      <w:r w:rsidRPr="00823B26">
        <w:rPr>
          <w:b/>
          <w:bCs/>
          <w:rtl/>
          <w:lang w:val="fr-CH"/>
        </w:rPr>
        <w:t>(</w:t>
      </w:r>
      <w:r w:rsidRPr="00823B26">
        <w:rPr>
          <w:rFonts w:hint="cs"/>
          <w:b/>
          <w:bCs/>
          <w:sz w:val="30"/>
          <w:rtl/>
          <w:lang w:val="fr-CH"/>
        </w:rPr>
        <w:t>ﻫ</w:t>
      </w:r>
      <w:r w:rsidRPr="00823B26">
        <w:rPr>
          <w:b/>
          <w:bCs/>
          <w:rtl/>
          <w:lang w:val="fr-CH"/>
        </w:rPr>
        <w:t>)</w:t>
      </w:r>
      <w:r w:rsidRPr="00823B26">
        <w:rPr>
          <w:rFonts w:hint="cs"/>
          <w:b/>
          <w:bCs/>
          <w:rtl/>
          <w:lang w:val="fr-CH"/>
        </w:rPr>
        <w:tab/>
      </w:r>
      <w:r w:rsidRPr="00823B26">
        <w:rPr>
          <w:b/>
          <w:bCs/>
          <w:rtl/>
          <w:lang w:val="fr-CH"/>
        </w:rPr>
        <w:t>مراجعة وتحديث المناهج الدراسية على جميع المستويات بغرض إدماج تعليم</w:t>
      </w:r>
      <w:r>
        <w:rPr>
          <w:rFonts w:hint="cs"/>
          <w:b/>
          <w:bCs/>
          <w:rtl/>
          <w:lang w:val="fr-CH"/>
        </w:rPr>
        <w:t xml:space="preserve"> حقوق الإنسان، مع التركيز على حقوق الطفل، وتعليم قيم السلام.</w:t>
      </w:r>
    </w:p>
    <w:p w:rsidR="00F264C0" w:rsidRPr="00C9596A" w:rsidRDefault="00F264C0" w:rsidP="00F264C0">
      <w:pPr>
        <w:pStyle w:val="H23GA"/>
        <w:rPr>
          <w:rtl/>
          <w:lang w:val="fr-CH"/>
        </w:rPr>
      </w:pPr>
      <w:r w:rsidRPr="00C9596A">
        <w:rPr>
          <w:rtl/>
          <w:lang w:val="fr-CH"/>
        </w:rPr>
        <w:tab/>
      </w:r>
      <w:r w:rsidRPr="00C9596A">
        <w:rPr>
          <w:rtl/>
          <w:lang w:val="fr-CH"/>
        </w:rPr>
        <w:tab/>
        <w:t>الراحة وأوقات الفراغ والأنشطة الترفيهية والثقافية والفنية</w:t>
      </w:r>
    </w:p>
    <w:p w:rsidR="00F264C0" w:rsidRPr="00C9596A" w:rsidRDefault="00F264C0" w:rsidP="00F264C0">
      <w:pPr>
        <w:pStyle w:val="SingleTxtGA"/>
        <w:rPr>
          <w:rtl/>
          <w:lang w:val="fr-CH"/>
        </w:rPr>
      </w:pPr>
      <w:r w:rsidRPr="00C9596A">
        <w:rPr>
          <w:rtl/>
          <w:lang w:val="fr-CH"/>
        </w:rPr>
        <w:t>68-</w:t>
      </w:r>
      <w:r w:rsidRPr="00C9596A">
        <w:rPr>
          <w:rtl/>
          <w:lang w:val="fr-CH"/>
        </w:rPr>
        <w:tab/>
        <w:t xml:space="preserve">تلاحظ اللجنة التشجيع على المطالعة وتعزيز فرص المشاركة في الأنشطة الثقافية في </w:t>
      </w:r>
      <w:r w:rsidRPr="00C9596A">
        <w:rPr>
          <w:spacing w:val="-4"/>
          <w:rtl/>
          <w:lang w:val="fr-CH"/>
        </w:rPr>
        <w:t xml:space="preserve">العاصمة والمقاطعات الكبرى، لكنها تعرب من جديد عن قلقها إزاء </w:t>
      </w:r>
      <w:r w:rsidRPr="00C9596A">
        <w:rPr>
          <w:rFonts w:hint="cs"/>
          <w:spacing w:val="-4"/>
          <w:rtl/>
          <w:lang w:val="fr-CH"/>
        </w:rPr>
        <w:t xml:space="preserve">عدم كفاية </w:t>
      </w:r>
      <w:r w:rsidRPr="00C9596A">
        <w:rPr>
          <w:spacing w:val="-4"/>
          <w:rtl/>
          <w:lang w:val="fr-CH"/>
        </w:rPr>
        <w:t>الفرص المتاحة للأطفال للمشاركة في الأنشطة والبرامج الثقافية والترفيهية في البلد (</w:t>
      </w:r>
      <w:r w:rsidRPr="00C9596A">
        <w:rPr>
          <w:spacing w:val="-4"/>
          <w:lang w:val="fr-CH"/>
        </w:rPr>
        <w:t>CRC/C/COG/CO/1</w:t>
      </w:r>
      <w:r w:rsidRPr="00C9596A">
        <w:rPr>
          <w:spacing w:val="-4"/>
          <w:rtl/>
          <w:lang w:val="fr-CH"/>
        </w:rPr>
        <w:t>، الفقرة</w:t>
      </w:r>
      <w:r>
        <w:rPr>
          <w:rFonts w:hint="cs"/>
          <w:spacing w:val="-4"/>
          <w:rtl/>
          <w:lang w:val="fr-CH"/>
        </w:rPr>
        <w:t> </w:t>
      </w:r>
      <w:r w:rsidRPr="00C9596A">
        <w:rPr>
          <w:spacing w:val="-4"/>
          <w:rtl/>
          <w:lang w:val="fr-CH"/>
        </w:rPr>
        <w:t xml:space="preserve">71). كما تلاحظ اللجنة </w:t>
      </w:r>
      <w:r w:rsidRPr="00C9596A">
        <w:rPr>
          <w:rFonts w:hint="cs"/>
          <w:spacing w:val="-4"/>
          <w:rtl/>
          <w:lang w:val="fr-CH"/>
        </w:rPr>
        <w:t xml:space="preserve">بقلق حاجة </w:t>
      </w:r>
      <w:r w:rsidRPr="00C9596A">
        <w:rPr>
          <w:spacing w:val="-4"/>
          <w:rtl/>
          <w:lang w:val="fr-CH"/>
        </w:rPr>
        <w:t>الأطفال إلى الملاعب</w:t>
      </w:r>
      <w:r w:rsidRPr="00C9596A">
        <w:rPr>
          <w:rtl/>
          <w:lang w:val="fr-CH"/>
        </w:rPr>
        <w:t xml:space="preserve"> والمرافق الرياضية </w:t>
      </w:r>
      <w:r>
        <w:rPr>
          <w:rFonts w:hint="cs"/>
          <w:rtl/>
          <w:lang w:val="fr-CH"/>
        </w:rPr>
        <w:t xml:space="preserve">في شتى أنحاء </w:t>
      </w:r>
      <w:r w:rsidRPr="00C9596A">
        <w:rPr>
          <w:rtl/>
          <w:lang w:val="fr-CH"/>
        </w:rPr>
        <w:t xml:space="preserve">البلد. </w:t>
      </w:r>
    </w:p>
    <w:p w:rsidR="00F264C0" w:rsidRPr="00AD133A" w:rsidRDefault="00F264C0" w:rsidP="00F264C0">
      <w:pPr>
        <w:pStyle w:val="SingleTxtGA"/>
        <w:rPr>
          <w:b/>
          <w:bCs/>
          <w:rtl/>
          <w:lang w:val="fr-CH"/>
        </w:rPr>
      </w:pPr>
      <w:r w:rsidRPr="00C9596A">
        <w:rPr>
          <w:rtl/>
          <w:lang w:val="fr-CH"/>
        </w:rPr>
        <w:t>69-</w:t>
      </w:r>
      <w:r w:rsidRPr="00C9596A">
        <w:rPr>
          <w:rtl/>
          <w:lang w:val="fr-CH"/>
        </w:rPr>
        <w:tab/>
      </w:r>
      <w:r w:rsidRPr="00AD133A">
        <w:rPr>
          <w:b/>
          <w:bCs/>
          <w:rtl/>
          <w:lang w:val="fr-CH"/>
        </w:rPr>
        <w:t>توجه اللجنة انتباه الدولة</w:t>
      </w:r>
      <w:r>
        <w:rPr>
          <w:b/>
          <w:bCs/>
          <w:rtl/>
          <w:lang w:val="fr-CH"/>
        </w:rPr>
        <w:t xml:space="preserve"> الطرف إلى تعليقها العام رقم 17</w:t>
      </w:r>
      <w:r w:rsidRPr="00AD133A">
        <w:rPr>
          <w:b/>
          <w:bCs/>
          <w:rtl/>
          <w:lang w:val="fr-CH"/>
        </w:rPr>
        <w:t>(2013) بشأن حق الطفل في الراحة ووقت الفراغ وم</w:t>
      </w:r>
      <w:r w:rsidRPr="00AD133A">
        <w:rPr>
          <w:rFonts w:hint="cs"/>
          <w:b/>
          <w:bCs/>
          <w:rtl/>
          <w:lang w:val="fr-CH"/>
        </w:rPr>
        <w:t xml:space="preserve">مارسة </w:t>
      </w:r>
      <w:r w:rsidRPr="00AD133A">
        <w:rPr>
          <w:b/>
          <w:bCs/>
          <w:rtl/>
          <w:lang w:val="fr-CH"/>
        </w:rPr>
        <w:t>الألعاب والأنشطة الترفيهية والمشاركة في الحياة الثقافية وفي الفنون، وتكرر توصيتها السابقة (</w:t>
      </w:r>
      <w:r w:rsidRPr="00AD133A">
        <w:rPr>
          <w:b/>
          <w:bCs/>
          <w:lang w:val="fr-CH"/>
        </w:rPr>
        <w:t>CRC/C/COG/CO/1</w:t>
      </w:r>
      <w:r w:rsidRPr="00AD133A">
        <w:rPr>
          <w:b/>
          <w:bCs/>
          <w:rtl/>
          <w:lang w:val="fr-CH"/>
        </w:rPr>
        <w:t xml:space="preserve">، الفقرة 72) التي تدعو فيها الدولة الطرف إلى اتخاذ تدابير </w:t>
      </w:r>
      <w:r w:rsidRPr="00AD133A">
        <w:rPr>
          <w:rFonts w:hint="cs"/>
          <w:b/>
          <w:bCs/>
          <w:rtl/>
          <w:lang w:val="fr-CH"/>
        </w:rPr>
        <w:t xml:space="preserve">لزيادة تمكين </w:t>
      </w:r>
      <w:r w:rsidRPr="00AD133A">
        <w:rPr>
          <w:b/>
          <w:bCs/>
          <w:rtl/>
          <w:lang w:val="fr-CH"/>
        </w:rPr>
        <w:t xml:space="preserve">الأطفال من ولوج المرافق الرياضية والمشاركة في الأنشطة الثقافية وأنشطة التسلية، وغيرها من الأنشطة التثقيفية والترفيهية، وتحسين نوعيتها. </w:t>
      </w:r>
    </w:p>
    <w:p w:rsidR="00F264C0" w:rsidRPr="00AC3AF2" w:rsidRDefault="00F264C0" w:rsidP="00F264C0">
      <w:pPr>
        <w:pStyle w:val="H1GA"/>
        <w:rPr>
          <w:rFonts w:ascii="Times New Roman Bold" w:hAnsi="Times New Roman Bold"/>
          <w:spacing w:val="-6"/>
          <w:rtl/>
          <w:lang w:val="fr-CH"/>
        </w:rPr>
      </w:pPr>
      <w:r w:rsidRPr="00AC3AF2">
        <w:rPr>
          <w:rFonts w:ascii="Times New Roman Bold" w:hAnsi="Times New Roman Bold"/>
          <w:spacing w:val="-6"/>
          <w:rtl/>
          <w:lang w:val="fr-CH"/>
        </w:rPr>
        <w:tab/>
        <w:t>حاء-</w:t>
      </w:r>
      <w:r w:rsidRPr="00AC3AF2">
        <w:rPr>
          <w:rFonts w:ascii="Times New Roman Bold" w:hAnsi="Times New Roman Bold" w:hint="cs"/>
          <w:spacing w:val="-6"/>
          <w:rtl/>
          <w:lang w:val="fr-CH"/>
        </w:rPr>
        <w:tab/>
      </w:r>
      <w:r w:rsidRPr="00AC3AF2">
        <w:rPr>
          <w:rFonts w:ascii="Times New Roman Bold" w:hAnsi="Times New Roman Bold"/>
          <w:spacing w:val="-6"/>
          <w:rtl/>
          <w:lang w:val="fr-CH"/>
        </w:rPr>
        <w:t>تدابير الحماية الخاصة (المواد 22 و30 و32 و33 و35 و36 و37(ب)</w:t>
      </w:r>
      <w:r w:rsidRPr="00AC3AF2">
        <w:rPr>
          <w:rFonts w:ascii="Times New Roman Bold" w:hAnsi="Times New Roman Bold" w:hint="cs"/>
          <w:spacing w:val="-6"/>
          <w:rtl/>
          <w:lang w:val="fr-CH"/>
        </w:rPr>
        <w:t xml:space="preserve"> - </w:t>
      </w:r>
      <w:r w:rsidRPr="00AC3AF2">
        <w:rPr>
          <w:rFonts w:ascii="Times New Roman Bold" w:hAnsi="Times New Roman Bold"/>
          <w:spacing w:val="-6"/>
          <w:rtl/>
          <w:lang w:val="fr-CH"/>
        </w:rPr>
        <w:t>(د)، و38 و39 و40 من الاتفاقية)</w:t>
      </w:r>
    </w:p>
    <w:p w:rsidR="00F264C0" w:rsidRPr="00C9596A" w:rsidRDefault="00F264C0" w:rsidP="00F264C0">
      <w:pPr>
        <w:pStyle w:val="H23GA"/>
        <w:rPr>
          <w:rtl/>
          <w:lang w:val="fr-CH"/>
        </w:rPr>
      </w:pPr>
      <w:r w:rsidRPr="00C9596A">
        <w:rPr>
          <w:rtl/>
          <w:lang w:val="fr-CH"/>
        </w:rPr>
        <w:tab/>
      </w:r>
      <w:r w:rsidRPr="00C9596A">
        <w:rPr>
          <w:rtl/>
          <w:lang w:val="fr-CH"/>
        </w:rPr>
        <w:tab/>
        <w:t>الأطفال ملتمسو اللجوء والأطفال اللاجئون</w:t>
      </w:r>
    </w:p>
    <w:p w:rsidR="00F264C0" w:rsidRPr="00C9596A" w:rsidRDefault="00F264C0" w:rsidP="00F264C0">
      <w:pPr>
        <w:pStyle w:val="SingleTxtGA"/>
        <w:rPr>
          <w:rtl/>
          <w:lang w:val="fr-CH"/>
        </w:rPr>
      </w:pPr>
      <w:r w:rsidRPr="00C9596A">
        <w:rPr>
          <w:rtl/>
          <w:lang w:val="fr-CH"/>
        </w:rPr>
        <w:t>70-</w:t>
      </w:r>
      <w:r w:rsidRPr="00C9596A">
        <w:rPr>
          <w:rtl/>
          <w:lang w:val="fr-CH"/>
        </w:rPr>
        <w:tab/>
        <w:t>تلاحظ اللجنة باهتمام اعتماد قانون اللاجئين، إلا أنها تعرب عن قلقها</w:t>
      </w:r>
      <w:r>
        <w:rPr>
          <w:rtl/>
          <w:lang w:val="fr-CH"/>
        </w:rPr>
        <w:t xml:space="preserve"> </w:t>
      </w:r>
      <w:r w:rsidRPr="00C9596A">
        <w:rPr>
          <w:rtl/>
          <w:lang w:val="fr-CH"/>
        </w:rPr>
        <w:t>لعدم وجود قانون شامل خاص باللجوء واللاجئين فهذا الأمر يؤثر على الأطفال على وجه الخصوص، لأنهم غالب</w:t>
      </w:r>
      <w:r>
        <w:rPr>
          <w:rtl/>
          <w:lang w:val="fr-CH"/>
        </w:rPr>
        <w:t xml:space="preserve">اً </w:t>
      </w:r>
      <w:r w:rsidRPr="00C9596A">
        <w:rPr>
          <w:rtl/>
          <w:lang w:val="fr-CH"/>
        </w:rPr>
        <w:t>ما يواجهون صعوبات في الحصول على مركز اللاجئ، ولأنهم يتأثرون سلب</w:t>
      </w:r>
      <w:r>
        <w:rPr>
          <w:rtl/>
          <w:lang w:val="fr-CH"/>
        </w:rPr>
        <w:t xml:space="preserve">اً </w:t>
      </w:r>
      <w:r w:rsidRPr="00C9596A">
        <w:rPr>
          <w:rtl/>
          <w:lang w:val="fr-CH"/>
        </w:rPr>
        <w:t xml:space="preserve">من جراء </w:t>
      </w:r>
      <w:r>
        <w:rPr>
          <w:rFonts w:hint="cs"/>
          <w:rtl/>
          <w:lang w:val="fr-CH"/>
        </w:rPr>
        <w:t xml:space="preserve">طول </w:t>
      </w:r>
      <w:r w:rsidRPr="00C9596A">
        <w:rPr>
          <w:rtl/>
          <w:lang w:val="fr-CH"/>
        </w:rPr>
        <w:t>الآجال اللازمة لدراسة</w:t>
      </w:r>
      <w:r>
        <w:rPr>
          <w:rtl/>
          <w:lang w:val="fr-CH"/>
        </w:rPr>
        <w:t xml:space="preserve"> </w:t>
      </w:r>
      <w:r w:rsidRPr="00C9596A">
        <w:rPr>
          <w:rtl/>
          <w:lang w:val="fr-CH"/>
        </w:rPr>
        <w:t>طلباتهم.</w:t>
      </w:r>
      <w:r>
        <w:rPr>
          <w:rtl/>
          <w:lang w:val="fr-CH"/>
        </w:rPr>
        <w:t xml:space="preserve"> </w:t>
      </w:r>
      <w:r w:rsidRPr="00C9596A">
        <w:rPr>
          <w:rtl/>
          <w:lang w:val="fr-CH"/>
        </w:rPr>
        <w:t xml:space="preserve">وتثني اللجنة على النهج التعاوني الذي اتبعته الدولة الطرف </w:t>
      </w:r>
      <w:r>
        <w:rPr>
          <w:rFonts w:hint="cs"/>
          <w:rtl/>
          <w:lang w:val="fr-CH"/>
        </w:rPr>
        <w:t xml:space="preserve">في تعاملها </w:t>
      </w:r>
      <w:r w:rsidRPr="00C9596A">
        <w:rPr>
          <w:rtl/>
          <w:lang w:val="fr-CH"/>
        </w:rPr>
        <w:t>مع اللاجئين، لا سيما الأطفال</w:t>
      </w:r>
      <w:r>
        <w:rPr>
          <w:rFonts w:hint="cs"/>
          <w:rtl/>
          <w:lang w:val="fr-CH"/>
        </w:rPr>
        <w:t xml:space="preserve">. إلا أن اللجنة تشعر بالقلق إزاء: </w:t>
      </w:r>
    </w:p>
    <w:p w:rsidR="00F264C0" w:rsidRPr="00C9596A" w:rsidRDefault="00F264C0" w:rsidP="00F264C0">
      <w:pPr>
        <w:pStyle w:val="SingleTxtGA"/>
        <w:rPr>
          <w:rtl/>
          <w:lang w:val="fr-CH"/>
        </w:rPr>
      </w:pPr>
      <w:r>
        <w:rPr>
          <w:rFonts w:hint="cs"/>
          <w:rtl/>
          <w:lang w:val="fr-CH"/>
        </w:rPr>
        <w:tab/>
      </w:r>
      <w:r w:rsidRPr="00C9596A">
        <w:rPr>
          <w:rtl/>
          <w:lang w:val="fr-CH"/>
        </w:rPr>
        <w:t>(أ)</w:t>
      </w:r>
      <w:r>
        <w:rPr>
          <w:rFonts w:hint="cs"/>
          <w:rtl/>
          <w:lang w:val="fr-CH"/>
        </w:rPr>
        <w:tab/>
      </w:r>
      <w:r w:rsidRPr="00C9596A">
        <w:rPr>
          <w:rtl/>
          <w:lang w:val="fr-CH"/>
        </w:rPr>
        <w:t>الظروف المعيشية القاسية التي يعانيها اللاجئون و</w:t>
      </w:r>
      <w:r>
        <w:rPr>
          <w:rFonts w:hint="cs"/>
          <w:rtl/>
          <w:lang w:val="fr-CH"/>
        </w:rPr>
        <w:t xml:space="preserve">ملتمسو </w:t>
      </w:r>
      <w:r w:rsidRPr="00C9596A">
        <w:rPr>
          <w:rtl/>
          <w:lang w:val="fr-CH"/>
        </w:rPr>
        <w:t>اللجوء، لا سيما الأطفال م</w:t>
      </w:r>
      <w:r>
        <w:rPr>
          <w:rFonts w:hint="cs"/>
          <w:rtl/>
          <w:lang w:val="fr-CH"/>
        </w:rPr>
        <w:t>نهم</w:t>
      </w:r>
      <w:r w:rsidRPr="00C9596A">
        <w:rPr>
          <w:rtl/>
          <w:lang w:val="fr-CH"/>
        </w:rPr>
        <w:t xml:space="preserve">؛ </w:t>
      </w:r>
    </w:p>
    <w:p w:rsidR="00F264C0" w:rsidRPr="00C9596A" w:rsidRDefault="00F264C0" w:rsidP="00F264C0">
      <w:pPr>
        <w:pStyle w:val="SingleTxtGA"/>
        <w:rPr>
          <w:rtl/>
          <w:lang w:val="fr-CH"/>
        </w:rPr>
      </w:pPr>
      <w:r>
        <w:rPr>
          <w:rFonts w:hint="cs"/>
          <w:rtl/>
          <w:lang w:val="fr-CH"/>
        </w:rPr>
        <w:tab/>
      </w:r>
      <w:r w:rsidRPr="00C9596A">
        <w:rPr>
          <w:rtl/>
          <w:lang w:val="fr-CH"/>
        </w:rPr>
        <w:t>(ب)</w:t>
      </w:r>
      <w:r>
        <w:rPr>
          <w:rFonts w:hint="cs"/>
          <w:rtl/>
          <w:lang w:val="fr-CH"/>
        </w:rPr>
        <w:tab/>
      </w:r>
      <w:r w:rsidRPr="00C9596A">
        <w:rPr>
          <w:rtl/>
          <w:lang w:val="fr-CH"/>
        </w:rPr>
        <w:t>حوادث الاعتداء الجنسي والجنساني ضد الأطفال ومعاملتهم معاملة مهينة، ولا سيما الفتيات منهم؛</w:t>
      </w:r>
    </w:p>
    <w:p w:rsidR="00F264C0" w:rsidRPr="00C9596A" w:rsidRDefault="00F264C0" w:rsidP="00F264C0">
      <w:pPr>
        <w:pStyle w:val="SingleTxtGA"/>
        <w:rPr>
          <w:rtl/>
          <w:lang w:val="fr-CH"/>
        </w:rPr>
      </w:pPr>
      <w:r>
        <w:rPr>
          <w:rFonts w:hint="cs"/>
          <w:rtl/>
          <w:lang w:val="fr-CH"/>
        </w:rPr>
        <w:tab/>
      </w:r>
      <w:r w:rsidRPr="00C9596A">
        <w:rPr>
          <w:rtl/>
          <w:lang w:val="fr-CH"/>
        </w:rPr>
        <w:t>(ج</w:t>
      </w:r>
      <w:r>
        <w:rPr>
          <w:rtl/>
          <w:lang w:val="fr-CH"/>
        </w:rPr>
        <w:t>)</w:t>
      </w:r>
      <w:r>
        <w:rPr>
          <w:rFonts w:hint="cs"/>
          <w:rtl/>
          <w:lang w:val="fr-CH"/>
        </w:rPr>
        <w:tab/>
      </w:r>
      <w:r w:rsidRPr="00C9596A">
        <w:rPr>
          <w:rtl/>
          <w:lang w:val="fr-CH"/>
        </w:rPr>
        <w:t>ارتفاع معدلات الانقطاع عن الدراسة في أوساط الأطفال اللاجئين، لا</w:t>
      </w:r>
      <w:r>
        <w:rPr>
          <w:rFonts w:hint="cs"/>
          <w:rtl/>
          <w:lang w:val="fr-CH"/>
        </w:rPr>
        <w:t> </w:t>
      </w:r>
      <w:r w:rsidRPr="00C9596A">
        <w:rPr>
          <w:rtl/>
          <w:lang w:val="fr-CH"/>
        </w:rPr>
        <w:t xml:space="preserve">سيما الفتيات. </w:t>
      </w:r>
    </w:p>
    <w:p w:rsidR="00F264C0" w:rsidRPr="00AD133A" w:rsidRDefault="00F264C0" w:rsidP="00F264C0">
      <w:pPr>
        <w:pStyle w:val="SingleTxtGA"/>
        <w:rPr>
          <w:b/>
          <w:bCs/>
          <w:rtl/>
          <w:lang w:val="fr-CH"/>
        </w:rPr>
      </w:pPr>
      <w:r w:rsidRPr="00C9596A">
        <w:rPr>
          <w:rtl/>
          <w:lang w:val="fr-CH"/>
        </w:rPr>
        <w:t>71-</w:t>
      </w:r>
      <w:r w:rsidRPr="00C9596A">
        <w:rPr>
          <w:rtl/>
          <w:lang w:val="fr-CH"/>
        </w:rPr>
        <w:tab/>
      </w:r>
      <w:r w:rsidRPr="00AD133A">
        <w:rPr>
          <w:b/>
          <w:bCs/>
          <w:rtl/>
          <w:lang w:val="fr-CH"/>
        </w:rPr>
        <w:t>تدعو اللجنة الدولة الطرف إلى وضع الصيغة النهائية لمشروع قانون اللاجئين واعتماده لضمان اتباع نهج قائم على حقوق الطفل في مجال اللجوء وتحديد مركز اللاجئ. وتشجع اللجنة الدولة الطرف على اتخاذ جميع التدابير الضرورية بعد ذلك لضمان التنفيذ الكامل للقانون الوطني، بما يتفق مع القانون الدولي لحقوق الإنسان والقانون الدولي للاجئين</w:t>
      </w:r>
      <w:r w:rsidRPr="00AD133A">
        <w:rPr>
          <w:rFonts w:hint="cs"/>
          <w:b/>
          <w:bCs/>
          <w:rtl/>
          <w:lang w:val="fr-CH"/>
        </w:rPr>
        <w:t>.</w:t>
      </w:r>
      <w:r w:rsidRPr="00AD133A">
        <w:rPr>
          <w:b/>
          <w:bCs/>
          <w:rtl/>
          <w:lang w:val="fr-CH"/>
        </w:rPr>
        <w:t xml:space="preserve"> وتحيل</w:t>
      </w:r>
      <w:r w:rsidRPr="00AD133A">
        <w:rPr>
          <w:rFonts w:hint="cs"/>
          <w:b/>
          <w:bCs/>
          <w:rtl/>
          <w:lang w:val="fr-CH"/>
        </w:rPr>
        <w:t xml:space="preserve"> اللجنة</w:t>
      </w:r>
      <w:r w:rsidRPr="00AD133A">
        <w:rPr>
          <w:b/>
          <w:bCs/>
          <w:rtl/>
          <w:lang w:val="fr-CH"/>
        </w:rPr>
        <w:t xml:space="preserve"> الدولة الطرف إلى تعليقها العام رقم 6(2005) بشأن معاملة الأطفال المنفصلين عن ذويهم وغير المصحوبين خارج بلدهم الأصلي. وتحث اللجنة الدولة الطرف على حماية الأطفال، لا سيما الفتيات، من الاعتداء الجنسي، والحوادث الأخرى ذات الصلة، والتحقيق </w:t>
      </w:r>
      <w:r w:rsidRPr="00AD133A">
        <w:rPr>
          <w:rFonts w:hint="cs"/>
          <w:b/>
          <w:bCs/>
          <w:rtl/>
          <w:lang w:val="fr-CH"/>
        </w:rPr>
        <w:t xml:space="preserve">الكامل </w:t>
      </w:r>
      <w:r w:rsidRPr="00AD133A">
        <w:rPr>
          <w:b/>
          <w:bCs/>
          <w:rtl/>
          <w:lang w:val="fr-CH"/>
        </w:rPr>
        <w:t>في قضايا الاعتداء</w:t>
      </w:r>
      <w:r w:rsidRPr="00AD133A">
        <w:rPr>
          <w:rFonts w:hint="cs"/>
          <w:b/>
          <w:bCs/>
          <w:rtl/>
          <w:lang w:val="fr-CH"/>
        </w:rPr>
        <w:t xml:space="preserve">، </w:t>
      </w:r>
      <w:r w:rsidRPr="00AD133A">
        <w:rPr>
          <w:b/>
          <w:bCs/>
          <w:rtl/>
          <w:lang w:val="fr-CH"/>
        </w:rPr>
        <w:t>فضل</w:t>
      </w:r>
      <w:r>
        <w:rPr>
          <w:b/>
          <w:bCs/>
          <w:rtl/>
          <w:lang w:val="fr-CH"/>
        </w:rPr>
        <w:t xml:space="preserve">اً </w:t>
      </w:r>
      <w:r w:rsidRPr="00AD133A">
        <w:rPr>
          <w:b/>
          <w:bCs/>
          <w:rtl/>
          <w:lang w:val="fr-CH"/>
        </w:rPr>
        <w:t>عن مقاضاة مرتكبي هذه الجرائم</w:t>
      </w:r>
      <w:r w:rsidRPr="00AD133A">
        <w:rPr>
          <w:rFonts w:hint="cs"/>
          <w:b/>
          <w:bCs/>
          <w:rtl/>
          <w:lang w:val="fr-CH"/>
        </w:rPr>
        <w:t xml:space="preserve"> ومعاقبتهم</w:t>
      </w:r>
      <w:r w:rsidRPr="00AD133A">
        <w:rPr>
          <w:b/>
          <w:bCs/>
          <w:rtl/>
          <w:lang w:val="fr-CH"/>
        </w:rPr>
        <w:t xml:space="preserve">. وتوصي </w:t>
      </w:r>
      <w:r w:rsidRPr="00AD133A">
        <w:rPr>
          <w:rFonts w:hint="cs"/>
          <w:b/>
          <w:bCs/>
          <w:rtl/>
          <w:lang w:val="fr-CH"/>
        </w:rPr>
        <w:t xml:space="preserve">اللجنة الدولة </w:t>
      </w:r>
      <w:r w:rsidRPr="00AD133A">
        <w:rPr>
          <w:b/>
          <w:bCs/>
          <w:rtl/>
          <w:lang w:val="fr-CH"/>
        </w:rPr>
        <w:t>الطرف باتخاذ جميع التدابير الضرورية لتحسين الظروف المعيشية للأطفال ملتمسي اللجوء</w:t>
      </w:r>
      <w:r>
        <w:rPr>
          <w:b/>
          <w:bCs/>
          <w:rtl/>
          <w:lang w:val="fr-CH"/>
        </w:rPr>
        <w:t xml:space="preserve"> </w:t>
      </w:r>
      <w:r w:rsidRPr="00AD133A">
        <w:rPr>
          <w:b/>
          <w:bCs/>
          <w:rtl/>
          <w:lang w:val="fr-CH"/>
        </w:rPr>
        <w:t>والأطفال اللاجئين. وتشجع اللجنة أيض</w:t>
      </w:r>
      <w:r>
        <w:rPr>
          <w:b/>
          <w:bCs/>
          <w:rtl/>
          <w:lang w:val="fr-CH"/>
        </w:rPr>
        <w:t xml:space="preserve">اً </w:t>
      </w:r>
      <w:r w:rsidRPr="00AD133A">
        <w:rPr>
          <w:b/>
          <w:bCs/>
          <w:rtl/>
          <w:lang w:val="fr-CH"/>
        </w:rPr>
        <w:t>الدولة الطرف على التصديق على اتفاقية عام 1954 بشأن وضع الأشخاص عديمي الجنسية، واتفاقية عام 1961 بشأن خفض حالات انعدام الجنسية.</w:t>
      </w:r>
    </w:p>
    <w:p w:rsidR="00F264C0" w:rsidRPr="00C9596A" w:rsidRDefault="00F264C0" w:rsidP="00F264C0">
      <w:pPr>
        <w:pStyle w:val="H23GA"/>
        <w:rPr>
          <w:rFonts w:hint="cs"/>
          <w:rtl/>
          <w:lang w:val="fr-CH"/>
        </w:rPr>
      </w:pPr>
      <w:r w:rsidRPr="00C9596A">
        <w:rPr>
          <w:rtl/>
          <w:lang w:val="fr-CH"/>
        </w:rPr>
        <w:tab/>
      </w:r>
      <w:r w:rsidRPr="00C9596A">
        <w:rPr>
          <w:rtl/>
          <w:lang w:val="fr-CH"/>
        </w:rPr>
        <w:tab/>
      </w:r>
      <w:r w:rsidRPr="00C9596A">
        <w:rPr>
          <w:rFonts w:cs="Times New Roman" w:hint="cs"/>
          <w:rtl/>
          <w:lang w:val="fr-CH"/>
        </w:rPr>
        <w:t>‫</w:t>
      </w:r>
      <w:r w:rsidRPr="00C9596A">
        <w:rPr>
          <w:rFonts w:hint="cs"/>
          <w:rtl/>
          <w:lang w:val="fr-CH"/>
        </w:rPr>
        <w:t>الأطفال المنتمون لمجموعات الأقليات أو مجموعات السكان الأصليين</w:t>
      </w:r>
    </w:p>
    <w:p w:rsidR="00F264C0" w:rsidRPr="00C9596A" w:rsidRDefault="00F264C0" w:rsidP="00F264C0">
      <w:pPr>
        <w:pStyle w:val="SingleTxtGA"/>
        <w:rPr>
          <w:rtl/>
          <w:lang w:val="fr-CH"/>
        </w:rPr>
      </w:pPr>
      <w:r w:rsidRPr="00C9596A">
        <w:rPr>
          <w:rtl/>
          <w:lang w:val="fr-CH"/>
        </w:rPr>
        <w:t>72-</w:t>
      </w:r>
      <w:r w:rsidRPr="00C9596A">
        <w:rPr>
          <w:rtl/>
          <w:lang w:val="fr-CH"/>
        </w:rPr>
        <w:tab/>
        <w:t xml:space="preserve">ترحب اللجنة بالقانون رقم 5-2011 الذي ينص على تعزيز وحماية </w:t>
      </w:r>
      <w:r>
        <w:rPr>
          <w:rFonts w:hint="cs"/>
          <w:rtl/>
          <w:lang w:val="fr-CH"/>
        </w:rPr>
        <w:t xml:space="preserve">حقوق </w:t>
      </w:r>
      <w:r w:rsidRPr="00C9596A">
        <w:rPr>
          <w:rtl/>
          <w:lang w:val="fr-CH"/>
        </w:rPr>
        <w:t xml:space="preserve">الشعوب الأصلية، لكنها تشعر بالقلق لأن الصيغة النهائية </w:t>
      </w:r>
      <w:r>
        <w:rPr>
          <w:rFonts w:hint="cs"/>
          <w:rtl/>
          <w:lang w:val="fr-CH"/>
        </w:rPr>
        <w:t>للمرسوم التنفيذي لهذا القانون لم</w:t>
      </w:r>
      <w:r>
        <w:rPr>
          <w:rFonts w:hint="eastAsia"/>
          <w:rtl/>
          <w:lang w:val="fr-CH"/>
        </w:rPr>
        <w:t> </w:t>
      </w:r>
      <w:r>
        <w:rPr>
          <w:rFonts w:hint="cs"/>
          <w:rtl/>
          <w:lang w:val="fr-CH"/>
        </w:rPr>
        <w:t xml:space="preserve">تُنجز بعد ولأن </w:t>
      </w:r>
      <w:r w:rsidRPr="00C9596A">
        <w:rPr>
          <w:rtl/>
          <w:lang w:val="fr-CH"/>
        </w:rPr>
        <w:t>القانون لا يزال غير معروف على نطاق واسع. وترحب اللجنة أيض</w:t>
      </w:r>
      <w:r>
        <w:rPr>
          <w:rtl/>
          <w:lang w:val="fr-CH"/>
        </w:rPr>
        <w:t xml:space="preserve">اً </w:t>
      </w:r>
      <w:r w:rsidRPr="00C9596A">
        <w:rPr>
          <w:rtl/>
          <w:lang w:val="fr-CH"/>
        </w:rPr>
        <w:t>ببدء العمل بمبدأ التدابير الإيجابية لصالح السكان الأصليين، وخطة العمل الوطنية ذات الصلة للفترة</w:t>
      </w:r>
      <w:r>
        <w:rPr>
          <w:rFonts w:hint="cs"/>
          <w:rtl/>
          <w:lang w:val="fr-CH"/>
        </w:rPr>
        <w:t> </w:t>
      </w:r>
      <w:r w:rsidRPr="00C9596A">
        <w:rPr>
          <w:rtl/>
          <w:lang w:val="fr-CH"/>
        </w:rPr>
        <w:t>2009-2013، لكن اللجنة تكرر الإعراب عن قلقها إزاء حالة أطفال السكان الأصليين، الذين يواجهون تمييز</w:t>
      </w:r>
      <w:r>
        <w:rPr>
          <w:rtl/>
          <w:lang w:val="fr-CH"/>
        </w:rPr>
        <w:t xml:space="preserve">اً </w:t>
      </w:r>
      <w:r w:rsidRPr="00C9596A">
        <w:rPr>
          <w:rtl/>
          <w:lang w:val="fr-CH"/>
        </w:rPr>
        <w:t>بحكم</w:t>
      </w:r>
      <w:r>
        <w:rPr>
          <w:rFonts w:hint="cs"/>
          <w:rtl/>
          <w:lang w:val="fr-CH"/>
        </w:rPr>
        <w:t xml:space="preserve"> الأمر</w:t>
      </w:r>
      <w:r w:rsidRPr="00C9596A">
        <w:rPr>
          <w:rtl/>
          <w:lang w:val="fr-CH"/>
        </w:rPr>
        <w:t xml:space="preserve"> الواقع، </w:t>
      </w:r>
      <w:r>
        <w:rPr>
          <w:rFonts w:hint="cs"/>
          <w:rtl/>
          <w:lang w:val="fr-CH"/>
        </w:rPr>
        <w:t xml:space="preserve">وإزاء </w:t>
      </w:r>
      <w:r w:rsidRPr="00C9596A">
        <w:rPr>
          <w:rtl/>
          <w:lang w:val="fr-CH"/>
        </w:rPr>
        <w:t xml:space="preserve">عدم </w:t>
      </w:r>
      <w:r>
        <w:rPr>
          <w:rFonts w:hint="cs"/>
          <w:rtl/>
          <w:lang w:val="fr-CH"/>
        </w:rPr>
        <w:t xml:space="preserve">تقديم </w:t>
      </w:r>
      <w:r w:rsidRPr="00C9596A">
        <w:rPr>
          <w:rtl/>
          <w:lang w:val="fr-CH"/>
        </w:rPr>
        <w:t xml:space="preserve">معلومات عن تنفيذ </w:t>
      </w:r>
      <w:r>
        <w:rPr>
          <w:rFonts w:hint="cs"/>
          <w:rtl/>
          <w:lang w:val="fr-CH"/>
        </w:rPr>
        <w:t xml:space="preserve">تلك </w:t>
      </w:r>
      <w:r w:rsidRPr="00C9596A">
        <w:rPr>
          <w:rtl/>
          <w:lang w:val="fr-CH"/>
        </w:rPr>
        <w:t xml:space="preserve">التدابير الإيجابية. كما تعرب اللجنة عن قلقها لأن أطفال السكان الأصليين لا يزالون يعانون من الاستبعاد، والعنف والممارسات التمييزية في الحصول على حقوقهم، بما في ذلك حقهم في التسجيل عند الولادة، والتعليم، </w:t>
      </w:r>
      <w:r>
        <w:rPr>
          <w:rFonts w:hint="cs"/>
          <w:rtl/>
          <w:lang w:val="fr-CH"/>
        </w:rPr>
        <w:t xml:space="preserve">والوصول إلى القضاء، </w:t>
      </w:r>
      <w:r w:rsidRPr="00C9596A">
        <w:rPr>
          <w:rtl/>
          <w:lang w:val="fr-CH"/>
        </w:rPr>
        <w:t xml:space="preserve">والتمتع بحياة خالية من الاستغلال في العمل. وتلاحظ اللجنة </w:t>
      </w:r>
      <w:r>
        <w:rPr>
          <w:rFonts w:hint="cs"/>
          <w:rtl/>
          <w:lang w:val="fr-CH"/>
        </w:rPr>
        <w:t xml:space="preserve">بقلق أيضاً </w:t>
      </w:r>
      <w:r w:rsidRPr="00C9596A">
        <w:rPr>
          <w:rtl/>
          <w:lang w:val="fr-CH"/>
        </w:rPr>
        <w:t xml:space="preserve">أن الفتيات من السكان الأصليين أكثر عرضة لسوء المعاملة، والاستغلال، والاتجار بالبشر. </w:t>
      </w:r>
    </w:p>
    <w:p w:rsidR="00F264C0" w:rsidRPr="00AD133A" w:rsidRDefault="00F264C0" w:rsidP="00F264C0">
      <w:pPr>
        <w:pStyle w:val="SingleTxtGA"/>
        <w:rPr>
          <w:rFonts w:hint="cs"/>
          <w:b/>
          <w:bCs/>
          <w:rtl/>
          <w:lang w:val="fr-CH"/>
        </w:rPr>
      </w:pPr>
      <w:r w:rsidRPr="00C9596A">
        <w:rPr>
          <w:rtl/>
          <w:lang w:val="fr-CH"/>
        </w:rPr>
        <w:t>73-</w:t>
      </w:r>
      <w:r w:rsidRPr="00C9596A">
        <w:rPr>
          <w:rtl/>
          <w:lang w:val="fr-CH"/>
        </w:rPr>
        <w:tab/>
      </w:r>
      <w:r w:rsidRPr="00AD133A">
        <w:rPr>
          <w:b/>
          <w:bCs/>
          <w:rtl/>
          <w:lang w:val="fr-CH"/>
        </w:rPr>
        <w:t>تحث اللجنة الدولة الطرف على تنفيذ توصيتها السابقة (</w:t>
      </w:r>
      <w:r w:rsidRPr="00AD133A">
        <w:rPr>
          <w:b/>
          <w:bCs/>
          <w:lang w:val="fr-CH"/>
        </w:rPr>
        <w:t>CRC/C/COG/CO/1</w:t>
      </w:r>
      <w:r w:rsidRPr="00AD133A">
        <w:rPr>
          <w:b/>
          <w:bCs/>
          <w:rtl/>
          <w:lang w:val="fr-CH"/>
        </w:rPr>
        <w:t>، الفقرة</w:t>
      </w:r>
      <w:r w:rsidRPr="00AD133A">
        <w:rPr>
          <w:rFonts w:hint="cs"/>
          <w:b/>
          <w:bCs/>
          <w:rtl/>
          <w:lang w:val="fr-CH"/>
        </w:rPr>
        <w:t> </w:t>
      </w:r>
      <w:r w:rsidRPr="00AD133A">
        <w:rPr>
          <w:b/>
          <w:bCs/>
          <w:rtl/>
          <w:lang w:val="fr-CH"/>
        </w:rPr>
        <w:t xml:space="preserve">89) </w:t>
      </w:r>
      <w:r w:rsidRPr="00AD133A">
        <w:rPr>
          <w:rFonts w:hint="cs"/>
          <w:b/>
          <w:bCs/>
          <w:rtl/>
          <w:lang w:val="fr-CH"/>
        </w:rPr>
        <w:t xml:space="preserve">والقيام بما يلي: </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(أ)</w:t>
      </w:r>
      <w:r w:rsidRPr="00AD133A">
        <w:rPr>
          <w:rFonts w:hint="cs"/>
          <w:b/>
          <w:bCs/>
          <w:rtl/>
          <w:lang w:val="fr-CH"/>
        </w:rPr>
        <w:tab/>
      </w:r>
      <w:r w:rsidRPr="00AD133A">
        <w:rPr>
          <w:b/>
          <w:bCs/>
          <w:rtl/>
          <w:lang w:val="fr-CH"/>
        </w:rPr>
        <w:t>اتخاذ تدابير لنشر القانون رقم 5-2011 على نطاق واسع، واعتماد مرسومه التنفيذي، وضمان تطبيق القانون تطبيق</w:t>
      </w:r>
      <w:r>
        <w:rPr>
          <w:b/>
          <w:bCs/>
          <w:rtl/>
          <w:lang w:val="fr-CH"/>
        </w:rPr>
        <w:t xml:space="preserve">اً </w:t>
      </w:r>
      <w:r w:rsidRPr="00AD133A">
        <w:rPr>
          <w:b/>
          <w:bCs/>
          <w:rtl/>
          <w:lang w:val="fr-CH"/>
        </w:rPr>
        <w:t xml:space="preserve">فعالا؛ </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(ب)</w:t>
      </w:r>
      <w:r w:rsidRPr="00AD133A">
        <w:rPr>
          <w:rFonts w:hint="cs"/>
          <w:b/>
          <w:bCs/>
          <w:rtl/>
          <w:lang w:val="fr-CH"/>
        </w:rPr>
        <w:tab/>
      </w:r>
      <w:r w:rsidRPr="00AD133A">
        <w:rPr>
          <w:b/>
          <w:bCs/>
          <w:rtl/>
          <w:lang w:val="fr-CH"/>
        </w:rPr>
        <w:t>السعي للحصول على دعم تقني من عدة منظمات</w:t>
      </w:r>
      <w:r w:rsidRPr="00AD133A">
        <w:rPr>
          <w:rFonts w:hint="cs"/>
          <w:b/>
          <w:bCs/>
          <w:rtl/>
          <w:lang w:val="fr-CH"/>
        </w:rPr>
        <w:t xml:space="preserve"> </w:t>
      </w:r>
      <w:r w:rsidRPr="00AD133A">
        <w:rPr>
          <w:b/>
          <w:bCs/>
          <w:rtl/>
          <w:lang w:val="fr-CH"/>
        </w:rPr>
        <w:t>منها المفوضية السامية لحقوق الإنسان، ووكالات الأمم المتحدة الأخرى، وشركا</w:t>
      </w:r>
      <w:r w:rsidRPr="00AD133A">
        <w:rPr>
          <w:rFonts w:hint="cs"/>
          <w:b/>
          <w:bCs/>
          <w:rtl/>
          <w:lang w:val="fr-CH"/>
        </w:rPr>
        <w:t>ؤ</w:t>
      </w:r>
      <w:r w:rsidRPr="00AD133A">
        <w:rPr>
          <w:b/>
          <w:bCs/>
          <w:rtl/>
          <w:lang w:val="fr-CH"/>
        </w:rPr>
        <w:t>ها في التنمية</w:t>
      </w:r>
      <w:r w:rsidRPr="00AD133A">
        <w:rPr>
          <w:rFonts w:hint="cs"/>
          <w:b/>
          <w:bCs/>
          <w:rtl/>
          <w:lang w:val="fr-CH"/>
        </w:rPr>
        <w:t>،</w:t>
      </w:r>
      <w:r w:rsidRPr="00AD133A">
        <w:rPr>
          <w:b/>
          <w:bCs/>
          <w:rtl/>
          <w:lang w:val="fr-CH"/>
        </w:rPr>
        <w:t xml:space="preserve"> لإعداد وتنفيذ حملة توعية وطنية شاملة لفائدة المجتمع الكونغولي بكامله من أجل التصدي للتمييز المتجذر؛</w:t>
      </w:r>
    </w:p>
    <w:p w:rsidR="00F264C0" w:rsidRPr="00AD133A" w:rsidRDefault="00F264C0" w:rsidP="00F264C0">
      <w:pPr>
        <w:pStyle w:val="SingleTxtGA"/>
        <w:rPr>
          <w:rFonts w:hint="cs"/>
          <w:b/>
          <w:bCs/>
          <w:rtl/>
          <w:lang w:val="fr-CH"/>
        </w:rPr>
      </w:pPr>
      <w:r w:rsidRPr="00AD133A">
        <w:rPr>
          <w:rFonts w:cs="Times New Roman" w:hint="cs"/>
          <w:b/>
          <w:bCs/>
          <w:rtl/>
          <w:lang w:val="fr-CH"/>
        </w:rPr>
        <w:tab/>
        <w:t>‫</w:t>
      </w:r>
      <w:r w:rsidRPr="00AD133A">
        <w:rPr>
          <w:rFonts w:hint="cs"/>
          <w:b/>
          <w:bCs/>
          <w:rtl/>
          <w:lang w:val="fr-CH"/>
        </w:rPr>
        <w:t>(ج)</w:t>
      </w:r>
      <w:r w:rsidRPr="00AD133A">
        <w:rPr>
          <w:rFonts w:hint="cs"/>
          <w:b/>
          <w:bCs/>
          <w:rtl/>
          <w:lang w:val="fr-CH"/>
        </w:rPr>
        <w:tab/>
        <w:t>تعزيز جهودها لضمان السلامة البدنية لأطفال السكان الأصليين؛</w:t>
      </w:r>
    </w:p>
    <w:p w:rsidR="00F264C0" w:rsidRPr="00AD133A" w:rsidRDefault="00F264C0" w:rsidP="00F264C0">
      <w:pPr>
        <w:pStyle w:val="SingleTxtGA"/>
        <w:rPr>
          <w:b/>
          <w:bCs/>
          <w:rtl/>
          <w:lang w:val="fr-CH"/>
        </w:rPr>
      </w:pPr>
      <w:r w:rsidRPr="00AD133A">
        <w:rPr>
          <w:rFonts w:cs="Times New Roman" w:hint="cs"/>
          <w:b/>
          <w:bCs/>
          <w:rtl/>
          <w:lang w:val="fr-CH"/>
        </w:rPr>
        <w:tab/>
        <w:t>‫</w:t>
      </w:r>
      <w:r w:rsidRPr="00AD133A">
        <w:rPr>
          <w:rFonts w:hint="cs"/>
          <w:b/>
          <w:bCs/>
          <w:rtl/>
          <w:lang w:val="fr-CH"/>
        </w:rPr>
        <w:t>(د)</w:t>
      </w:r>
      <w:r w:rsidRPr="00AD133A">
        <w:rPr>
          <w:rFonts w:hint="cs"/>
          <w:b/>
          <w:bCs/>
          <w:rtl/>
          <w:lang w:val="fr-CH"/>
        </w:rPr>
        <w:tab/>
        <w:t xml:space="preserve">تطبيق تدابير إيجابية لضمان تمتع أطفال السكان الأصليين بحقوقهم بحكم الأمر الواقع، لا سيما في مجالات </w:t>
      </w:r>
      <w:r w:rsidRPr="00AD133A">
        <w:rPr>
          <w:b/>
          <w:bCs/>
          <w:rtl/>
          <w:lang w:val="fr-CH"/>
        </w:rPr>
        <w:t>تسجيل المواليد، والصحة، والتعليم؛</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w:t>
      </w:r>
      <w:r w:rsidRPr="00AD133A">
        <w:rPr>
          <w:rFonts w:hint="cs"/>
          <w:b/>
          <w:bCs/>
          <w:sz w:val="30"/>
          <w:rtl/>
          <w:lang w:val="fr-CH"/>
        </w:rPr>
        <w:t>ﻫ</w:t>
      </w:r>
      <w:r w:rsidRPr="00AD133A">
        <w:rPr>
          <w:b/>
          <w:bCs/>
          <w:rtl/>
          <w:lang w:val="fr-CH"/>
        </w:rPr>
        <w:t>)</w:t>
      </w:r>
      <w:r w:rsidRPr="00AD133A">
        <w:rPr>
          <w:rFonts w:hint="cs"/>
          <w:b/>
          <w:bCs/>
          <w:rtl/>
          <w:lang w:val="fr-CH"/>
        </w:rPr>
        <w:tab/>
      </w:r>
      <w:r w:rsidRPr="00AD133A">
        <w:rPr>
          <w:b/>
          <w:bCs/>
          <w:rtl/>
          <w:lang w:val="fr-CH"/>
        </w:rPr>
        <w:t>م</w:t>
      </w:r>
      <w:r>
        <w:rPr>
          <w:b/>
          <w:bCs/>
          <w:rtl/>
          <w:lang w:val="fr-CH"/>
        </w:rPr>
        <w:t>راعاة تعليق اللجنة العام رقم 11</w:t>
      </w:r>
      <w:r w:rsidRPr="00AD133A">
        <w:rPr>
          <w:b/>
          <w:bCs/>
          <w:rtl/>
          <w:lang w:val="fr-CH"/>
        </w:rPr>
        <w:t xml:space="preserve">(2009) بشأن أطفال السكان الأصليين وحقوقهم بموجب الاتفاقية. </w:t>
      </w:r>
    </w:p>
    <w:p w:rsidR="00F264C0" w:rsidRPr="00C9596A" w:rsidRDefault="00F264C0" w:rsidP="00F264C0">
      <w:pPr>
        <w:pStyle w:val="H23GA"/>
        <w:rPr>
          <w:rFonts w:hint="cs"/>
          <w:rtl/>
          <w:lang w:val="fr-CH"/>
        </w:rPr>
      </w:pPr>
      <w:r w:rsidRPr="00C9596A">
        <w:rPr>
          <w:rtl/>
          <w:lang w:val="fr-CH"/>
        </w:rPr>
        <w:tab/>
      </w:r>
      <w:r w:rsidRPr="00C9596A">
        <w:rPr>
          <w:rtl/>
          <w:lang w:val="fr-CH"/>
        </w:rPr>
        <w:tab/>
      </w:r>
      <w:r w:rsidRPr="00C9596A">
        <w:rPr>
          <w:rFonts w:cs="Times New Roman" w:hint="cs"/>
          <w:rtl/>
          <w:lang w:val="fr-CH"/>
        </w:rPr>
        <w:t>‫</w:t>
      </w:r>
      <w:r w:rsidRPr="00C9596A">
        <w:rPr>
          <w:rFonts w:hint="cs"/>
          <w:rtl/>
          <w:lang w:val="fr-CH"/>
        </w:rPr>
        <w:t>الاستغلال الاقتصادي، بما في ذلك عمل الأطفال</w:t>
      </w:r>
    </w:p>
    <w:p w:rsidR="00F264C0" w:rsidRPr="00C9596A" w:rsidRDefault="00F264C0" w:rsidP="00F264C0">
      <w:pPr>
        <w:pStyle w:val="SingleTxtGA"/>
        <w:rPr>
          <w:rtl/>
          <w:lang w:val="fr-CH"/>
        </w:rPr>
      </w:pPr>
      <w:r>
        <w:rPr>
          <w:rtl/>
          <w:lang w:val="fr-CH"/>
        </w:rPr>
        <w:t>74-</w:t>
      </w:r>
      <w:r>
        <w:rPr>
          <w:rtl/>
          <w:lang w:val="fr-CH"/>
        </w:rPr>
        <w:tab/>
        <w:t xml:space="preserve">يساور اللجنة </w:t>
      </w:r>
      <w:r w:rsidRPr="00C9596A">
        <w:rPr>
          <w:rtl/>
          <w:lang w:val="fr-CH"/>
        </w:rPr>
        <w:t>قلق لأنه على الرغم من وجود صكوك قانونية تحظر عمل الأطفال، لا</w:t>
      </w:r>
      <w:r>
        <w:rPr>
          <w:rFonts w:hint="cs"/>
          <w:rtl/>
          <w:lang w:val="fr-CH"/>
        </w:rPr>
        <w:t> </w:t>
      </w:r>
      <w:r w:rsidRPr="00C9596A">
        <w:rPr>
          <w:rtl/>
          <w:lang w:val="fr-CH"/>
        </w:rPr>
        <w:t xml:space="preserve">سيما في أسوأ أشكاله، فإن آليات </w:t>
      </w:r>
      <w:r>
        <w:rPr>
          <w:rtl/>
          <w:lang w:val="fr-CH"/>
        </w:rPr>
        <w:t>إنفاذ القانون لا تُطبق إلا نادر</w:t>
      </w:r>
      <w:r w:rsidRPr="00C9596A">
        <w:rPr>
          <w:rtl/>
          <w:lang w:val="fr-CH"/>
        </w:rPr>
        <w:t>ا</w:t>
      </w:r>
      <w:r>
        <w:rPr>
          <w:rFonts w:hint="cs"/>
          <w:rtl/>
          <w:lang w:val="fr-CH"/>
        </w:rPr>
        <w:t>ً</w:t>
      </w:r>
      <w:r w:rsidRPr="00C9596A">
        <w:rPr>
          <w:rtl/>
          <w:lang w:val="fr-CH"/>
        </w:rPr>
        <w:t xml:space="preserve">. وتلاحظ اللجنة </w:t>
      </w:r>
      <w:r>
        <w:rPr>
          <w:rFonts w:hint="cs"/>
          <w:rtl/>
          <w:lang w:val="fr-CH"/>
        </w:rPr>
        <w:t xml:space="preserve">بأسف </w:t>
      </w:r>
      <w:r w:rsidRPr="00C9596A">
        <w:rPr>
          <w:rtl/>
          <w:lang w:val="fr-CH"/>
        </w:rPr>
        <w:t xml:space="preserve">أنه لم توضع حتى الآن خطة عمل شاملة لمنع عمل الأطفال </w:t>
      </w:r>
      <w:r>
        <w:rPr>
          <w:rFonts w:hint="cs"/>
          <w:rtl/>
          <w:lang w:val="fr-CH"/>
        </w:rPr>
        <w:t xml:space="preserve">ومكافحته </w:t>
      </w:r>
      <w:r w:rsidRPr="00C9596A">
        <w:rPr>
          <w:rtl/>
          <w:lang w:val="fr-CH"/>
        </w:rPr>
        <w:t>(</w:t>
      </w:r>
      <w:r w:rsidRPr="00C9596A">
        <w:rPr>
          <w:lang w:val="fr-CH"/>
        </w:rPr>
        <w:t>CRC/C/COG/CO/1</w:t>
      </w:r>
      <w:r w:rsidRPr="00C9596A">
        <w:rPr>
          <w:rtl/>
          <w:lang w:val="fr-CH"/>
        </w:rPr>
        <w:t>، الفقرة 80)، وأن عمل الأطفال واستغلالهم اقتصادي</w:t>
      </w:r>
      <w:r>
        <w:rPr>
          <w:rtl/>
          <w:lang w:val="fr-CH"/>
        </w:rPr>
        <w:t xml:space="preserve">اً </w:t>
      </w:r>
      <w:r w:rsidRPr="00C9596A">
        <w:rPr>
          <w:rtl/>
          <w:lang w:val="fr-CH"/>
        </w:rPr>
        <w:t xml:space="preserve">منتشران على نطاق واسع في الدولة الطرف، لا سيما في المدن الكبرى. وتأسف اللجنة لعدم </w:t>
      </w:r>
      <w:r>
        <w:rPr>
          <w:rFonts w:hint="cs"/>
          <w:rtl/>
          <w:lang w:val="fr-CH"/>
        </w:rPr>
        <w:t xml:space="preserve">تقديم </w:t>
      </w:r>
      <w:r w:rsidRPr="00C9596A">
        <w:rPr>
          <w:rtl/>
          <w:lang w:val="fr-CH"/>
        </w:rPr>
        <w:t xml:space="preserve">معلومات عن تنفيذ التوصيات السابقة للجنة (المرجع نفسه). كما تشعر اللجنة بقلق بالغ لأن بعض أشكال الرق والاتجار </w:t>
      </w:r>
      <w:r>
        <w:rPr>
          <w:rFonts w:hint="cs"/>
          <w:rtl/>
          <w:lang w:val="fr-CH"/>
        </w:rPr>
        <w:t xml:space="preserve">بالأشخاص </w:t>
      </w:r>
      <w:r w:rsidRPr="00C9596A">
        <w:rPr>
          <w:rtl/>
          <w:lang w:val="fr-CH"/>
        </w:rPr>
        <w:t>لا تزال قائمة، و</w:t>
      </w:r>
      <w:r>
        <w:rPr>
          <w:rFonts w:hint="cs"/>
          <w:rtl/>
          <w:lang w:val="fr-CH"/>
        </w:rPr>
        <w:t xml:space="preserve">هي تحسّ </w:t>
      </w:r>
      <w:r w:rsidRPr="00C9596A">
        <w:rPr>
          <w:rtl/>
          <w:lang w:val="fr-CH"/>
        </w:rPr>
        <w:t>أطفال السكان الأصليين في المقام الأول.</w:t>
      </w:r>
    </w:p>
    <w:p w:rsidR="00F264C0" w:rsidRPr="00AD133A" w:rsidRDefault="00F264C0" w:rsidP="00F264C0">
      <w:pPr>
        <w:pStyle w:val="SingleTxtGA"/>
        <w:rPr>
          <w:b/>
          <w:bCs/>
          <w:rtl/>
          <w:lang w:val="fr-CH"/>
        </w:rPr>
      </w:pPr>
      <w:r w:rsidRPr="00C9596A">
        <w:rPr>
          <w:rtl/>
          <w:lang w:val="fr-CH"/>
        </w:rPr>
        <w:t>75-</w:t>
      </w:r>
      <w:r w:rsidRPr="00C9596A">
        <w:rPr>
          <w:rtl/>
          <w:lang w:val="fr-CH"/>
        </w:rPr>
        <w:tab/>
      </w:r>
      <w:r w:rsidRPr="00AD133A">
        <w:rPr>
          <w:b/>
          <w:bCs/>
          <w:rtl/>
          <w:lang w:val="fr-CH"/>
        </w:rPr>
        <w:t xml:space="preserve">تحث اللجنة الدولة الطرف على اتخاذ تدابير فورية وفعالة للقضاء على أسوأ أشكال عمل الأطفال، وتوصي الدولة الطرف بأن: </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(أ)</w:t>
      </w:r>
      <w:r w:rsidRPr="00AD133A">
        <w:rPr>
          <w:rFonts w:hint="cs"/>
          <w:b/>
          <w:bCs/>
          <w:rtl/>
          <w:lang w:val="fr-CH"/>
        </w:rPr>
        <w:tab/>
      </w:r>
      <w:r w:rsidRPr="00AD133A">
        <w:rPr>
          <w:b/>
          <w:bCs/>
          <w:rtl/>
          <w:lang w:val="fr-CH"/>
        </w:rPr>
        <w:t>تنفذ الصكوك القانونية القائمة من أجل القضاء على عمل الأطفال؛</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(ب)</w:t>
      </w:r>
      <w:r w:rsidRPr="00AD133A">
        <w:rPr>
          <w:rFonts w:hint="cs"/>
          <w:b/>
          <w:bCs/>
          <w:rtl/>
          <w:lang w:val="fr-CH"/>
        </w:rPr>
        <w:tab/>
        <w:t xml:space="preserve">تُجري </w:t>
      </w:r>
      <w:r w:rsidRPr="00AD133A">
        <w:rPr>
          <w:b/>
          <w:bCs/>
          <w:rtl/>
          <w:lang w:val="fr-CH"/>
        </w:rPr>
        <w:t xml:space="preserve">دراسة استقصائية لتحديد نطاق مشكلة العمل، وأسبابه العميقة، وأنماطه، وتعتمد وتنفذ خطة عمل شاملة لمنع عمل الأطفال </w:t>
      </w:r>
      <w:r w:rsidRPr="00AD133A">
        <w:rPr>
          <w:rFonts w:hint="cs"/>
          <w:b/>
          <w:bCs/>
          <w:rtl/>
          <w:lang w:val="fr-CH"/>
        </w:rPr>
        <w:t xml:space="preserve">ومكافحته </w:t>
      </w:r>
      <w:r w:rsidRPr="00AD133A">
        <w:rPr>
          <w:b/>
          <w:bCs/>
          <w:rtl/>
          <w:lang w:val="fr-CH"/>
        </w:rPr>
        <w:t xml:space="preserve">على أساس نتائجها؛ </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(ج)</w:t>
      </w:r>
      <w:r w:rsidRPr="00AD133A">
        <w:rPr>
          <w:rFonts w:hint="cs"/>
          <w:b/>
          <w:bCs/>
          <w:rtl/>
          <w:lang w:val="fr-CH"/>
        </w:rPr>
        <w:tab/>
      </w:r>
      <w:r w:rsidRPr="00AD133A">
        <w:rPr>
          <w:b/>
          <w:bCs/>
          <w:rtl/>
          <w:lang w:val="fr-CH"/>
        </w:rPr>
        <w:t xml:space="preserve">تتخذ كل التدابير اللازمة للقضاء على الرق والاتجار </w:t>
      </w:r>
      <w:r w:rsidRPr="00AD133A">
        <w:rPr>
          <w:rFonts w:hint="cs"/>
          <w:b/>
          <w:bCs/>
          <w:rtl/>
          <w:lang w:val="fr-CH"/>
        </w:rPr>
        <w:t xml:space="preserve">بالبشر </w:t>
      </w:r>
      <w:r w:rsidRPr="00AD133A">
        <w:rPr>
          <w:b/>
          <w:bCs/>
          <w:rtl/>
          <w:lang w:val="fr-CH"/>
        </w:rPr>
        <w:t>داخل الدولة الطرف؛</w:t>
      </w:r>
    </w:p>
    <w:p w:rsidR="00F264C0" w:rsidRPr="00AD133A" w:rsidRDefault="00F264C0" w:rsidP="00F264C0">
      <w:pPr>
        <w:pStyle w:val="SingleTxtGA"/>
        <w:rPr>
          <w:rFonts w:hint="cs"/>
          <w:b/>
          <w:bCs/>
          <w:rtl/>
          <w:lang w:val="fr-CH"/>
        </w:rPr>
      </w:pPr>
      <w:r w:rsidRPr="00AD133A">
        <w:rPr>
          <w:rFonts w:cs="Times New Roman" w:hint="cs"/>
          <w:b/>
          <w:bCs/>
          <w:rtl/>
          <w:lang w:val="fr-CH"/>
        </w:rPr>
        <w:tab/>
        <w:t>‫</w:t>
      </w:r>
      <w:r w:rsidRPr="00AD133A">
        <w:rPr>
          <w:rFonts w:hint="cs"/>
          <w:b/>
          <w:bCs/>
          <w:rtl/>
          <w:lang w:val="fr-CH"/>
        </w:rPr>
        <w:t>(د)</w:t>
      </w:r>
      <w:r w:rsidRPr="00AD133A">
        <w:rPr>
          <w:rFonts w:hint="cs"/>
          <w:b/>
          <w:bCs/>
          <w:rtl/>
          <w:lang w:val="fr-CH"/>
        </w:rPr>
        <w:tab/>
        <w:t>تنظر في إمكانية التصديق على اتفاقية منظمة العمل الدولية رقم</w:t>
      </w:r>
      <w:r w:rsidRPr="00AD133A">
        <w:rPr>
          <w:rFonts w:hint="eastAsia"/>
          <w:b/>
          <w:bCs/>
          <w:rtl/>
          <w:lang w:val="fr-CH"/>
        </w:rPr>
        <w:t> </w:t>
      </w:r>
      <w:r w:rsidRPr="00AD133A">
        <w:rPr>
          <w:rFonts w:hint="cs"/>
          <w:b/>
          <w:bCs/>
          <w:rtl/>
          <w:lang w:val="fr-CH"/>
        </w:rPr>
        <w:t>189(2011) بشأن العمل اللائق للعمال المنزلي</w:t>
      </w:r>
      <w:r>
        <w:rPr>
          <w:rFonts w:hint="cs"/>
          <w:b/>
          <w:bCs/>
          <w:rtl/>
          <w:lang w:val="fr-CH"/>
        </w:rPr>
        <w:t>ين؛</w:t>
      </w:r>
    </w:p>
    <w:p w:rsidR="00F264C0" w:rsidRPr="00AD133A" w:rsidRDefault="00F264C0" w:rsidP="00F264C0">
      <w:pPr>
        <w:pStyle w:val="SingleTxtGA"/>
        <w:rPr>
          <w:rFonts w:hint="cs"/>
          <w:b/>
          <w:bCs/>
          <w:rtl/>
          <w:lang w:val="fr-CH"/>
        </w:rPr>
      </w:pPr>
      <w:r w:rsidRPr="00AD133A">
        <w:rPr>
          <w:rFonts w:cs="Times New Roman" w:hint="cs"/>
          <w:b/>
          <w:bCs/>
          <w:rtl/>
          <w:lang w:val="fr-CH"/>
        </w:rPr>
        <w:tab/>
        <w:t>‫</w:t>
      </w:r>
      <w:r w:rsidRPr="00AD133A">
        <w:rPr>
          <w:rFonts w:hint="cs"/>
          <w:b/>
          <w:bCs/>
          <w:rtl/>
          <w:lang w:val="fr-CH"/>
        </w:rPr>
        <w:t>(</w:t>
      </w:r>
      <w:r>
        <w:rPr>
          <w:rFonts w:hint="cs"/>
          <w:b/>
          <w:bCs/>
          <w:rtl/>
          <w:lang w:val="fr-CH"/>
        </w:rPr>
        <w:t>ه‍(</w:t>
      </w:r>
      <w:r w:rsidRPr="00AD133A">
        <w:rPr>
          <w:rFonts w:hint="cs"/>
          <w:b/>
          <w:bCs/>
          <w:rtl/>
          <w:lang w:val="fr-CH"/>
        </w:rPr>
        <w:tab/>
      </w:r>
      <w:r w:rsidRPr="00AD133A">
        <w:rPr>
          <w:b/>
          <w:bCs/>
          <w:rtl/>
          <w:lang w:val="fr-CH"/>
        </w:rPr>
        <w:t>تواصل التماس المساعدة التقنية في هذا الصدد من البرنامج الدولي للقضاء على عمل الأطف</w:t>
      </w:r>
      <w:r>
        <w:rPr>
          <w:b/>
          <w:bCs/>
          <w:rtl/>
          <w:lang w:val="fr-CH"/>
        </w:rPr>
        <w:t>ال التابع لمنظمة العمل الدولية</w:t>
      </w:r>
      <w:r>
        <w:rPr>
          <w:rFonts w:hint="cs"/>
          <w:b/>
          <w:bCs/>
          <w:rtl/>
          <w:lang w:val="fr-CH"/>
        </w:rPr>
        <w:t>.</w:t>
      </w:r>
    </w:p>
    <w:p w:rsidR="00F264C0" w:rsidRPr="00C9596A" w:rsidRDefault="00F264C0" w:rsidP="00F264C0">
      <w:pPr>
        <w:pStyle w:val="H23GA"/>
        <w:rPr>
          <w:rFonts w:hint="cs"/>
          <w:rtl/>
          <w:lang w:val="fr-CH"/>
        </w:rPr>
      </w:pPr>
      <w:r w:rsidRPr="00C9596A">
        <w:rPr>
          <w:rtl/>
          <w:lang w:val="fr-CH"/>
        </w:rPr>
        <w:tab/>
      </w:r>
      <w:r w:rsidRPr="00C9596A">
        <w:rPr>
          <w:rtl/>
          <w:lang w:val="fr-CH"/>
        </w:rPr>
        <w:tab/>
      </w:r>
      <w:r w:rsidRPr="00C9596A">
        <w:rPr>
          <w:rFonts w:cs="Times New Roman" w:hint="cs"/>
          <w:rtl/>
          <w:lang w:val="fr-CH"/>
        </w:rPr>
        <w:t>‫</w:t>
      </w:r>
      <w:r w:rsidRPr="00C9596A">
        <w:rPr>
          <w:rFonts w:hint="cs"/>
          <w:rtl/>
          <w:lang w:val="fr-CH"/>
        </w:rPr>
        <w:t>أطفال الشوارع</w:t>
      </w:r>
    </w:p>
    <w:p w:rsidR="00F264C0" w:rsidRPr="00AD133A" w:rsidRDefault="00F264C0" w:rsidP="00F264C0">
      <w:pPr>
        <w:pStyle w:val="SingleTxtGA"/>
        <w:rPr>
          <w:rtl/>
          <w:lang w:val="fr-CH"/>
        </w:rPr>
      </w:pPr>
      <w:r>
        <w:rPr>
          <w:rtl/>
          <w:lang w:val="fr-CH"/>
        </w:rPr>
        <w:t>76-</w:t>
      </w:r>
      <w:r>
        <w:rPr>
          <w:rtl/>
          <w:lang w:val="fr-CH"/>
        </w:rPr>
        <w:tab/>
      </w:r>
      <w:r w:rsidRPr="00AD133A">
        <w:rPr>
          <w:rtl/>
          <w:lang w:val="fr-CH"/>
        </w:rPr>
        <w:t xml:space="preserve">يساور اللجنة قلق </w:t>
      </w:r>
      <w:r w:rsidRPr="00AD133A">
        <w:rPr>
          <w:rFonts w:hint="cs"/>
          <w:rtl/>
          <w:lang w:val="fr-CH"/>
        </w:rPr>
        <w:t xml:space="preserve">إزاء </w:t>
      </w:r>
      <w:r w:rsidRPr="00AD133A">
        <w:rPr>
          <w:rtl/>
          <w:lang w:val="fr-CH"/>
        </w:rPr>
        <w:t xml:space="preserve">حالة الأطفال الذين يعملون أو يعيشون في الشوارع في المراكز الحضرية الرئيسية. وتلاحظ اللجنة </w:t>
      </w:r>
      <w:r w:rsidRPr="00AD133A">
        <w:rPr>
          <w:rFonts w:hint="cs"/>
          <w:rtl/>
          <w:lang w:val="fr-CH"/>
        </w:rPr>
        <w:t xml:space="preserve">بقلق </w:t>
      </w:r>
      <w:r w:rsidRPr="00AD133A">
        <w:rPr>
          <w:rtl/>
          <w:lang w:val="fr-CH"/>
        </w:rPr>
        <w:t xml:space="preserve">أنه لا توجد بيانات عن هؤلاء الأطفال، وأن الكثير منهم لا يتمتعون سوى بقدر محدود من حقوقهم، وأنهم عرضة لسوء المعاملة. </w:t>
      </w:r>
    </w:p>
    <w:p w:rsidR="00F264C0" w:rsidRPr="00AD133A" w:rsidRDefault="00F264C0" w:rsidP="00F264C0">
      <w:pPr>
        <w:pStyle w:val="SingleTxtGA"/>
        <w:rPr>
          <w:b/>
          <w:bCs/>
          <w:rtl/>
          <w:lang w:val="fr-CH"/>
        </w:rPr>
      </w:pPr>
      <w:r w:rsidRPr="00AD133A">
        <w:rPr>
          <w:rtl/>
          <w:lang w:val="fr-CH"/>
        </w:rPr>
        <w:t>77-</w:t>
      </w:r>
      <w:r w:rsidRPr="00AD133A">
        <w:rPr>
          <w:b/>
          <w:bCs/>
          <w:rtl/>
          <w:lang w:val="fr-CH"/>
        </w:rPr>
        <w:tab/>
        <w:t>توصي اللجنة الدولة الطرف بما يلي:</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(أ)</w:t>
      </w:r>
      <w:r w:rsidRPr="00AD133A">
        <w:rPr>
          <w:rFonts w:hint="cs"/>
          <w:b/>
          <w:bCs/>
          <w:rtl/>
          <w:lang w:val="fr-CH"/>
        </w:rPr>
        <w:tab/>
        <w:t xml:space="preserve">إجراء </w:t>
      </w:r>
      <w:r w:rsidRPr="00AD133A">
        <w:rPr>
          <w:b/>
          <w:bCs/>
          <w:rtl/>
          <w:lang w:val="fr-CH"/>
        </w:rPr>
        <w:t>دراسة شاملة لتقييم حالات أطفال الشوارع وأسبابها؛</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(ب)</w:t>
      </w:r>
      <w:r w:rsidRPr="00AD133A">
        <w:rPr>
          <w:rFonts w:hint="cs"/>
          <w:b/>
          <w:bCs/>
          <w:rtl/>
          <w:lang w:val="fr-CH"/>
        </w:rPr>
        <w:tab/>
      </w:r>
      <w:r w:rsidRPr="00AD133A">
        <w:rPr>
          <w:b/>
          <w:bCs/>
          <w:rtl/>
          <w:lang w:val="fr-CH"/>
        </w:rPr>
        <w:t>وضع استراتيجية وطنية تهدف إلى منع الأطفال من العيش أو العمل في الشارع، فضل</w:t>
      </w:r>
      <w:r>
        <w:rPr>
          <w:b/>
          <w:bCs/>
          <w:rtl/>
          <w:lang w:val="fr-CH"/>
        </w:rPr>
        <w:t xml:space="preserve">اً </w:t>
      </w:r>
      <w:r w:rsidRPr="00AD133A">
        <w:rPr>
          <w:b/>
          <w:bCs/>
          <w:rtl/>
          <w:lang w:val="fr-CH"/>
        </w:rPr>
        <w:t>عن تقديم الدعم لأطفال الشوارع، وضمان استفادتهم من برنامج مساعدة يناسبهم، وحصولهم على ما يكفي من الغذاء، والملبس، والسكن، والرعاية الصحية، والفرص التعليمية، بما في ذلك التدريب على اكتساب المهارات الحياتية، والتدريب المهني، وذلك دعما</w:t>
      </w:r>
      <w:r>
        <w:rPr>
          <w:rFonts w:hint="cs"/>
          <w:b/>
          <w:bCs/>
          <w:rtl/>
          <w:lang w:val="fr-CH"/>
        </w:rPr>
        <w:t>ً</w:t>
      </w:r>
      <w:r w:rsidRPr="00AD133A">
        <w:rPr>
          <w:b/>
          <w:bCs/>
          <w:rtl/>
          <w:lang w:val="fr-CH"/>
        </w:rPr>
        <w:t xml:space="preserve"> لنموهم الكامل؛ </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(ج)</w:t>
      </w:r>
      <w:r w:rsidRPr="00AD133A">
        <w:rPr>
          <w:rFonts w:hint="cs"/>
          <w:b/>
          <w:bCs/>
          <w:rtl/>
          <w:lang w:val="fr-CH"/>
        </w:rPr>
        <w:tab/>
      </w:r>
      <w:r w:rsidRPr="00AD133A">
        <w:rPr>
          <w:b/>
          <w:bCs/>
          <w:rtl/>
          <w:lang w:val="fr-CH"/>
        </w:rPr>
        <w:t>اتخاذ تدابير للقضاء نهائي</w:t>
      </w:r>
      <w:r>
        <w:rPr>
          <w:b/>
          <w:bCs/>
          <w:rtl/>
          <w:lang w:val="fr-CH"/>
        </w:rPr>
        <w:t xml:space="preserve">اً </w:t>
      </w:r>
      <w:r w:rsidRPr="00AD133A">
        <w:rPr>
          <w:b/>
          <w:bCs/>
          <w:rtl/>
          <w:lang w:val="fr-CH"/>
        </w:rPr>
        <w:t>على التمييز ضد أطفال الشوارع؛</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(د)</w:t>
      </w:r>
      <w:r w:rsidRPr="00AD133A">
        <w:rPr>
          <w:rFonts w:hint="cs"/>
          <w:b/>
          <w:bCs/>
          <w:rtl/>
          <w:lang w:val="fr-CH"/>
        </w:rPr>
        <w:tab/>
      </w:r>
      <w:r w:rsidRPr="00AD133A">
        <w:rPr>
          <w:b/>
          <w:bCs/>
          <w:rtl/>
          <w:lang w:val="fr-CH"/>
        </w:rPr>
        <w:t>وضع استراتيجية وطنية تهدف إلى التصدي للحالات التي يضطر فيها الأطفال إلى العيش والعمل في الش</w:t>
      </w:r>
      <w:r w:rsidRPr="00AD133A">
        <w:rPr>
          <w:rFonts w:hint="cs"/>
          <w:b/>
          <w:bCs/>
          <w:rtl/>
          <w:lang w:val="fr-CH"/>
        </w:rPr>
        <w:t>وارع</w:t>
      </w:r>
      <w:r w:rsidRPr="00AD133A">
        <w:rPr>
          <w:b/>
          <w:bCs/>
          <w:rtl/>
          <w:lang w:val="fr-CH"/>
        </w:rPr>
        <w:t>.</w:t>
      </w:r>
    </w:p>
    <w:p w:rsidR="00F264C0" w:rsidRPr="00C9596A" w:rsidRDefault="00F264C0" w:rsidP="00DD52BE">
      <w:pPr>
        <w:pStyle w:val="H23GA"/>
        <w:keepNext/>
        <w:keepLines/>
        <w:rPr>
          <w:rtl/>
          <w:lang w:val="fr-CH"/>
        </w:rPr>
      </w:pPr>
      <w:r w:rsidRPr="00C9596A">
        <w:rPr>
          <w:rtl/>
          <w:lang w:val="fr-CH"/>
        </w:rPr>
        <w:tab/>
      </w:r>
      <w:r w:rsidRPr="00C9596A">
        <w:rPr>
          <w:rtl/>
          <w:lang w:val="fr-CH"/>
        </w:rPr>
        <w:tab/>
        <w:t xml:space="preserve">بيع الأطفال والاتجار بهم واختطافهم </w:t>
      </w:r>
    </w:p>
    <w:p w:rsidR="00F264C0" w:rsidRPr="00C9596A" w:rsidRDefault="00F264C0" w:rsidP="00F264C0">
      <w:pPr>
        <w:pStyle w:val="SingleTxtGA"/>
        <w:rPr>
          <w:rtl/>
          <w:lang w:val="fr-CH"/>
        </w:rPr>
      </w:pPr>
      <w:r w:rsidRPr="00C9596A">
        <w:rPr>
          <w:rtl/>
          <w:lang w:val="fr-CH"/>
        </w:rPr>
        <w:t>78-</w:t>
      </w:r>
      <w:r w:rsidRPr="00C9596A">
        <w:rPr>
          <w:rtl/>
          <w:lang w:val="fr-CH"/>
        </w:rPr>
        <w:tab/>
        <w:t xml:space="preserve">تلاحظ اللجنة </w:t>
      </w:r>
      <w:r>
        <w:rPr>
          <w:rFonts w:hint="cs"/>
          <w:rtl/>
          <w:lang w:val="fr-CH"/>
        </w:rPr>
        <w:t>باهتمام</w:t>
      </w:r>
      <w:r w:rsidRPr="00C9596A">
        <w:rPr>
          <w:rtl/>
          <w:lang w:val="fr-CH"/>
        </w:rPr>
        <w:t xml:space="preserve"> مشروع القانون المتعلق بالاتجار بالبشر، وخطة </w:t>
      </w:r>
      <w:r>
        <w:rPr>
          <w:rFonts w:hint="cs"/>
          <w:rtl/>
          <w:lang w:val="fr-CH"/>
        </w:rPr>
        <w:t>ال</w:t>
      </w:r>
      <w:r w:rsidRPr="00C9596A">
        <w:rPr>
          <w:rtl/>
          <w:lang w:val="fr-CH"/>
        </w:rPr>
        <w:t xml:space="preserve">عمل لمكافحة الاتجار بالبشر للفترة 2012-2015، لكنها تكرر الإعراب عن قلقها إزاء عدم وجود قانون </w:t>
      </w:r>
      <w:r>
        <w:rPr>
          <w:rFonts w:hint="cs"/>
          <w:rtl/>
          <w:lang w:val="fr-CH"/>
        </w:rPr>
        <w:t>ل</w:t>
      </w:r>
      <w:r w:rsidRPr="00C9596A">
        <w:rPr>
          <w:rtl/>
          <w:lang w:val="fr-CH"/>
        </w:rPr>
        <w:t>مكافحة الاتجار بالبشر (</w:t>
      </w:r>
      <w:r w:rsidRPr="00C9596A">
        <w:rPr>
          <w:lang w:val="fr-CH"/>
        </w:rPr>
        <w:t>CRC/C/COG/CO/1</w:t>
      </w:r>
      <w:r w:rsidRPr="00C9596A">
        <w:rPr>
          <w:rtl/>
          <w:lang w:val="fr-CH"/>
        </w:rPr>
        <w:t>، الفقرة 83)، وبرنامج عمل وطني من أجل القضاء على الاتجار بالأطفال. وبينما ترحب اللجنة بخطة العمل المحلية لمكافحة الاتجار غير المشروع في مدينة بوانت</w:t>
      </w:r>
      <w:r>
        <w:rPr>
          <w:rFonts w:hint="cs"/>
          <w:rtl/>
          <w:lang w:val="fr-CH"/>
        </w:rPr>
        <w:t xml:space="preserve"> </w:t>
      </w:r>
      <w:r w:rsidRPr="00C9596A">
        <w:rPr>
          <w:rtl/>
          <w:lang w:val="fr-CH"/>
        </w:rPr>
        <w:t>-</w:t>
      </w:r>
      <w:r>
        <w:rPr>
          <w:rFonts w:hint="cs"/>
          <w:rtl/>
          <w:lang w:val="fr-CH"/>
        </w:rPr>
        <w:t xml:space="preserve"> </w:t>
      </w:r>
      <w:r>
        <w:rPr>
          <w:rtl/>
          <w:lang w:val="fr-CH"/>
        </w:rPr>
        <w:t xml:space="preserve">نوار، فإنها تلاحظ </w:t>
      </w:r>
      <w:r>
        <w:rPr>
          <w:rFonts w:hint="cs"/>
          <w:rtl/>
          <w:lang w:val="fr-CH"/>
        </w:rPr>
        <w:t>ب</w:t>
      </w:r>
      <w:r w:rsidRPr="00C9596A">
        <w:rPr>
          <w:rtl/>
          <w:lang w:val="fr-CH"/>
        </w:rPr>
        <w:t xml:space="preserve">قلق استمرار الاتجار بالأطفال عبر الحدود لأغراض السخرة والاستغلال الجنسي، و"التبني" الداخلي، </w:t>
      </w:r>
      <w:r>
        <w:rPr>
          <w:rFonts w:hint="cs"/>
          <w:rtl/>
          <w:lang w:val="fr-CH"/>
        </w:rPr>
        <w:t xml:space="preserve">فضلاً عن </w:t>
      </w:r>
      <w:r w:rsidRPr="00C9596A">
        <w:rPr>
          <w:rtl/>
          <w:lang w:val="fr-CH"/>
        </w:rPr>
        <w:t xml:space="preserve">عمليات التبني </w:t>
      </w:r>
      <w:r>
        <w:rPr>
          <w:rFonts w:hint="cs"/>
          <w:rtl/>
          <w:lang w:val="fr-CH"/>
        </w:rPr>
        <w:t xml:space="preserve">على الصعيد </w:t>
      </w:r>
      <w:r w:rsidRPr="00C9596A">
        <w:rPr>
          <w:rtl/>
          <w:lang w:val="fr-CH"/>
        </w:rPr>
        <w:t>الدولي التي لا تتماشى مع المعايير الدولية. ويساور اللجنة قلق كذلك إزاء عدم كفاية المعلومات التي قدمتها الدولة الطرف بشأن خدمات المساعدة وإعادة الإدماج المتاحة للأطفال ضحايا الاتجار بالبشر. وتعرب اللجنة أيض</w:t>
      </w:r>
      <w:r>
        <w:rPr>
          <w:rtl/>
          <w:lang w:val="fr-CH"/>
        </w:rPr>
        <w:t xml:space="preserve">اً </w:t>
      </w:r>
      <w:r w:rsidRPr="00C9596A">
        <w:rPr>
          <w:rtl/>
          <w:lang w:val="fr-CH"/>
        </w:rPr>
        <w:t>عن قلقها إزاء الادعاءات المتعل</w:t>
      </w:r>
      <w:r>
        <w:rPr>
          <w:rtl/>
          <w:lang w:val="fr-CH"/>
        </w:rPr>
        <w:t xml:space="preserve">قة بتواطؤ بعض السلطات في أنشطة </w:t>
      </w:r>
      <w:r>
        <w:rPr>
          <w:rFonts w:hint="cs"/>
          <w:rtl/>
          <w:lang w:val="fr-CH"/>
        </w:rPr>
        <w:t xml:space="preserve">تتصل </w:t>
      </w:r>
      <w:r w:rsidRPr="00C9596A">
        <w:rPr>
          <w:rtl/>
          <w:lang w:val="fr-CH"/>
        </w:rPr>
        <w:t>بالاتجار بالبشر، و</w:t>
      </w:r>
      <w:r>
        <w:rPr>
          <w:rFonts w:hint="cs"/>
          <w:rtl/>
          <w:lang w:val="fr-CH"/>
        </w:rPr>
        <w:t xml:space="preserve">لأن </w:t>
      </w:r>
      <w:r w:rsidRPr="00C9596A">
        <w:rPr>
          <w:rtl/>
          <w:lang w:val="fr-CH"/>
        </w:rPr>
        <w:t>عدد الدعاوى القضائية التي أتت بنتيجة في هذا الصدد لا يزال منخفض</w:t>
      </w:r>
      <w:r>
        <w:rPr>
          <w:rtl/>
          <w:lang w:val="fr-CH"/>
        </w:rPr>
        <w:t xml:space="preserve">اً. </w:t>
      </w:r>
      <w:r w:rsidRPr="00C9596A">
        <w:rPr>
          <w:rtl/>
          <w:lang w:val="fr-CH"/>
        </w:rPr>
        <w:t xml:space="preserve">وتلاحظ </w:t>
      </w:r>
      <w:r>
        <w:rPr>
          <w:rFonts w:hint="cs"/>
          <w:rtl/>
          <w:lang w:val="fr-CH"/>
        </w:rPr>
        <w:t xml:space="preserve">اللجنة بقلق </w:t>
      </w:r>
      <w:r w:rsidRPr="00C9596A">
        <w:rPr>
          <w:rtl/>
          <w:lang w:val="fr-CH"/>
        </w:rPr>
        <w:t xml:space="preserve">أن الدولة الطرف لم تصدق بعد على الصكين المتعلقين بمكافحة الاتجار بالبشر، وهما بروتوكول منع الاتجار بالأشخاص، وبخاصة النساء والأطفال، </w:t>
      </w:r>
      <w:r>
        <w:rPr>
          <w:rFonts w:hint="cs"/>
          <w:rtl/>
          <w:lang w:val="fr-CH"/>
        </w:rPr>
        <w:t xml:space="preserve">وقمعه والمعاقبة عليه، وهو البروتوكول المكمل </w:t>
      </w:r>
      <w:r w:rsidRPr="00C9596A">
        <w:rPr>
          <w:rtl/>
          <w:lang w:val="fr-CH"/>
        </w:rPr>
        <w:t>لاتفاقية الأمم المتحدة لمكافحة الجريمة المنظمة عبر الوطنية، واتفاق التعاون المتعدد الأطراف لمكافحة الاتجار بالأشخاص في غرب ووسط أفريقيا (اتفاق أبوجا).</w:t>
      </w:r>
    </w:p>
    <w:p w:rsidR="00F264C0" w:rsidRPr="00AD133A" w:rsidRDefault="00F264C0" w:rsidP="00F264C0">
      <w:pPr>
        <w:pStyle w:val="SingleTxtGA"/>
        <w:rPr>
          <w:b/>
          <w:bCs/>
          <w:rtl/>
          <w:lang w:val="fr-CH"/>
        </w:rPr>
      </w:pPr>
      <w:r w:rsidRPr="00C9596A">
        <w:rPr>
          <w:rtl/>
          <w:lang w:val="fr-CH"/>
        </w:rPr>
        <w:t>79-</w:t>
      </w:r>
      <w:r w:rsidRPr="00AD133A">
        <w:rPr>
          <w:b/>
          <w:bCs/>
          <w:rtl/>
          <w:lang w:val="fr-CH"/>
        </w:rPr>
        <w:tab/>
        <w:t xml:space="preserve">تشجع اللجنة الدولة الطرف على اعتماد مشروع القانون </w:t>
      </w:r>
      <w:r w:rsidRPr="00AD133A">
        <w:rPr>
          <w:rFonts w:hint="cs"/>
          <w:b/>
          <w:bCs/>
          <w:rtl/>
          <w:lang w:val="fr-CH"/>
        </w:rPr>
        <w:t>المتعلق با</w:t>
      </w:r>
      <w:r w:rsidRPr="00AD133A">
        <w:rPr>
          <w:b/>
          <w:bCs/>
          <w:rtl/>
          <w:lang w:val="fr-CH"/>
        </w:rPr>
        <w:t>لاتجار بالبشر،</w:t>
      </w:r>
      <w:r w:rsidRPr="00C9596A">
        <w:rPr>
          <w:rtl/>
          <w:lang w:val="fr-CH"/>
        </w:rPr>
        <w:t xml:space="preserve"> </w:t>
      </w:r>
      <w:r w:rsidRPr="00AD133A">
        <w:rPr>
          <w:rFonts w:hint="cs"/>
          <w:b/>
          <w:bCs/>
          <w:rtl/>
          <w:lang w:val="fr-CH"/>
        </w:rPr>
        <w:t xml:space="preserve">والمبادئ </w:t>
      </w:r>
      <w:r w:rsidRPr="00AD133A">
        <w:rPr>
          <w:b/>
          <w:bCs/>
          <w:rtl/>
          <w:lang w:val="fr-CH"/>
        </w:rPr>
        <w:t>التوجيهية</w:t>
      </w:r>
      <w:r w:rsidRPr="00AD133A">
        <w:rPr>
          <w:rFonts w:hint="cs"/>
          <w:b/>
          <w:bCs/>
          <w:rtl/>
          <w:lang w:val="fr-CH"/>
        </w:rPr>
        <w:t xml:space="preserve"> لتنفيذه</w:t>
      </w:r>
      <w:r w:rsidRPr="00AD133A">
        <w:rPr>
          <w:b/>
          <w:bCs/>
          <w:rtl/>
          <w:lang w:val="fr-CH"/>
        </w:rPr>
        <w:t xml:space="preserve">، وعلى تعيين لجنة وطنية لمكافحة الاتجار بالأطفال، على النحو المتوخى في مشروع القانون، وتزويدها بالموارد الكافية. وتحث اللجنة الدولة الطرف على زيادة تعزيز جهودها لتحديد ومنع ومكافحة الاتجار بالأطفال لأغراض </w:t>
      </w:r>
      <w:r w:rsidRPr="00AD133A">
        <w:rPr>
          <w:rFonts w:hint="cs"/>
          <w:b/>
          <w:bCs/>
          <w:rtl/>
          <w:lang w:val="fr-CH"/>
        </w:rPr>
        <w:t xml:space="preserve">الاستغلال الجنسي وغيره من أشكال الاستغلال، </w:t>
      </w:r>
      <w:r w:rsidRPr="00AD133A">
        <w:rPr>
          <w:b/>
          <w:bCs/>
          <w:rtl/>
          <w:lang w:val="fr-CH"/>
        </w:rPr>
        <w:t>وتحثها على وجه التحديد على:</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(أ)</w:t>
      </w:r>
      <w:r w:rsidRPr="00AD133A">
        <w:rPr>
          <w:rFonts w:hint="cs"/>
          <w:b/>
          <w:bCs/>
          <w:rtl/>
          <w:lang w:val="fr-CH"/>
        </w:rPr>
        <w:tab/>
      </w:r>
      <w:r w:rsidRPr="00AD133A">
        <w:rPr>
          <w:b/>
          <w:bCs/>
          <w:rtl/>
          <w:lang w:val="fr-CH"/>
        </w:rPr>
        <w:t>معالجة الأسباب الجذرية، وتحسين أوضاع الأطفال المعرضين للخطر، لا</w:t>
      </w:r>
      <w:r w:rsidRPr="00AD133A">
        <w:rPr>
          <w:rFonts w:hint="cs"/>
          <w:b/>
          <w:bCs/>
          <w:rtl/>
          <w:lang w:val="fr-CH"/>
        </w:rPr>
        <w:t> </w:t>
      </w:r>
      <w:r w:rsidRPr="00AD133A">
        <w:rPr>
          <w:b/>
          <w:bCs/>
          <w:rtl/>
          <w:lang w:val="fr-CH"/>
        </w:rPr>
        <w:t>سيما الفتيات، وذلك من خلال الإدماج الاقتصادي وإعادة تأهيل الضحايا؛</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(ب)</w:t>
      </w:r>
      <w:r w:rsidRPr="00AD133A">
        <w:rPr>
          <w:rFonts w:hint="cs"/>
          <w:b/>
          <w:bCs/>
          <w:rtl/>
          <w:lang w:val="fr-CH"/>
        </w:rPr>
        <w:tab/>
      </w:r>
      <w:r w:rsidRPr="00AD133A">
        <w:rPr>
          <w:b/>
          <w:bCs/>
          <w:rtl/>
          <w:lang w:val="fr-CH"/>
        </w:rPr>
        <w:t>تعزيز آليات منع ورصد الاتجار بالبشر واستغلال الأطفال، بما في ذلك على الصعيد المحلي، واتخاذ إجراءات وقائية في الوقت نفسه لتحسين ظروف المعيشة والفرص الاقتصادية، لا سيما في المناطق الحدودية المعرضة للخطر، مع إيلاء اهتمام خاص للأسر المحرومة اقتصاديا</w:t>
      </w:r>
      <w:r>
        <w:rPr>
          <w:rFonts w:hint="cs"/>
          <w:b/>
          <w:bCs/>
          <w:rtl/>
          <w:lang w:val="fr-CH"/>
        </w:rPr>
        <w:t>ً</w:t>
      </w:r>
      <w:r w:rsidRPr="00AD133A">
        <w:rPr>
          <w:b/>
          <w:bCs/>
          <w:rtl/>
          <w:lang w:val="fr-CH"/>
        </w:rPr>
        <w:t>؛</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(ج)</w:t>
      </w:r>
      <w:r w:rsidRPr="00AD133A">
        <w:rPr>
          <w:rFonts w:hint="cs"/>
          <w:b/>
          <w:bCs/>
          <w:rtl/>
          <w:lang w:val="fr-CH"/>
        </w:rPr>
        <w:tab/>
      </w:r>
      <w:r w:rsidRPr="00AD133A">
        <w:rPr>
          <w:b/>
          <w:bCs/>
          <w:rtl/>
          <w:lang w:val="fr-CH"/>
        </w:rPr>
        <w:t>تعزيز برامج تدريب الموظفين المكلفين بإنفاذ القانون، وحرس الحدود، فضل</w:t>
      </w:r>
      <w:r>
        <w:rPr>
          <w:b/>
          <w:bCs/>
          <w:rtl/>
          <w:lang w:val="fr-CH"/>
        </w:rPr>
        <w:t xml:space="preserve">اً </w:t>
      </w:r>
      <w:r w:rsidRPr="00AD133A">
        <w:rPr>
          <w:b/>
          <w:bCs/>
          <w:rtl/>
          <w:lang w:val="fr-CH"/>
        </w:rPr>
        <w:t xml:space="preserve">عن البرامج التي ترمي إلى زيادة الوعي العام، لا سيما بين الأطفال والآباء والأمهات وغيرهم من مقدمي الرعاية، وتوعية العاملين مع ضحايا الاتجار </w:t>
      </w:r>
      <w:r w:rsidRPr="00AD133A">
        <w:rPr>
          <w:rFonts w:hint="cs"/>
          <w:b/>
          <w:bCs/>
          <w:rtl/>
          <w:lang w:val="fr-CH"/>
        </w:rPr>
        <w:t>ومن أجلهم</w:t>
      </w:r>
      <w:r w:rsidRPr="00AD133A">
        <w:rPr>
          <w:b/>
          <w:bCs/>
          <w:rtl/>
          <w:lang w:val="fr-CH"/>
        </w:rPr>
        <w:t>؛</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(د)</w:t>
      </w:r>
      <w:r w:rsidRPr="00AD133A">
        <w:rPr>
          <w:rFonts w:hint="cs"/>
          <w:b/>
          <w:bCs/>
          <w:rtl/>
          <w:lang w:val="fr-CH"/>
        </w:rPr>
        <w:tab/>
      </w:r>
      <w:r w:rsidRPr="00AD133A">
        <w:rPr>
          <w:b/>
          <w:bCs/>
          <w:rtl/>
          <w:lang w:val="fr-CH"/>
        </w:rPr>
        <w:t>مواصلة بذل الجهود الرامية إلى التعاون مع الدول المجاورة</w:t>
      </w:r>
      <w:r>
        <w:rPr>
          <w:b/>
          <w:bCs/>
          <w:rtl/>
          <w:lang w:val="fr-CH"/>
        </w:rPr>
        <w:t xml:space="preserve"> </w:t>
      </w:r>
      <w:r w:rsidRPr="00AD133A">
        <w:rPr>
          <w:b/>
          <w:bCs/>
          <w:rtl/>
          <w:lang w:val="fr-CH"/>
        </w:rPr>
        <w:t xml:space="preserve">لمكافحة الاتجار بالأطفال </w:t>
      </w:r>
      <w:r w:rsidRPr="00AD133A">
        <w:rPr>
          <w:rFonts w:hint="cs"/>
          <w:b/>
          <w:bCs/>
          <w:rtl/>
          <w:lang w:val="fr-CH"/>
        </w:rPr>
        <w:t xml:space="preserve">بهدف إبرام </w:t>
      </w:r>
      <w:r w:rsidR="00F12BE0">
        <w:rPr>
          <w:b/>
          <w:bCs/>
          <w:rtl/>
          <w:lang w:val="fr-CH"/>
        </w:rPr>
        <w:t>اتفاقات معها وتنفيذها</w:t>
      </w:r>
      <w:r w:rsidRPr="00AD133A">
        <w:rPr>
          <w:b/>
          <w:bCs/>
          <w:rtl/>
          <w:lang w:val="fr-CH"/>
        </w:rPr>
        <w:t>؛</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w:t>
      </w:r>
      <w:r w:rsidRPr="00AD133A">
        <w:rPr>
          <w:rFonts w:hint="cs"/>
          <w:b/>
          <w:bCs/>
          <w:sz w:val="30"/>
          <w:rtl/>
          <w:lang w:val="fr-CH"/>
        </w:rPr>
        <w:t>ﻫ</w:t>
      </w:r>
      <w:r w:rsidRPr="00AD133A">
        <w:rPr>
          <w:b/>
          <w:bCs/>
          <w:rtl/>
          <w:lang w:val="fr-CH"/>
        </w:rPr>
        <w:t>)</w:t>
      </w:r>
      <w:r w:rsidRPr="00AD133A">
        <w:rPr>
          <w:rFonts w:hint="cs"/>
          <w:b/>
          <w:bCs/>
          <w:rtl/>
          <w:lang w:val="fr-CH"/>
        </w:rPr>
        <w:tab/>
        <w:t xml:space="preserve">وضع </w:t>
      </w:r>
      <w:r w:rsidRPr="00AD133A">
        <w:rPr>
          <w:b/>
          <w:bCs/>
          <w:rtl/>
          <w:lang w:val="fr-CH"/>
        </w:rPr>
        <w:t xml:space="preserve">برامج مناسبة </w:t>
      </w:r>
      <w:r w:rsidRPr="00AD133A">
        <w:rPr>
          <w:rFonts w:hint="cs"/>
          <w:b/>
          <w:bCs/>
          <w:rtl/>
          <w:lang w:val="fr-CH"/>
        </w:rPr>
        <w:t xml:space="preserve">في إطار شراكة مع الجهات المعنية تهدف إلى تقديم المساعدة، </w:t>
      </w:r>
      <w:r w:rsidRPr="00AD133A">
        <w:rPr>
          <w:b/>
          <w:bCs/>
          <w:rtl/>
          <w:lang w:val="fr-CH"/>
        </w:rPr>
        <w:t>وإعادة الإدماج</w:t>
      </w:r>
      <w:r>
        <w:rPr>
          <w:b/>
          <w:bCs/>
          <w:rtl/>
          <w:lang w:val="fr-CH"/>
        </w:rPr>
        <w:t xml:space="preserve"> </w:t>
      </w:r>
      <w:r w:rsidRPr="00AD133A">
        <w:rPr>
          <w:b/>
          <w:bCs/>
          <w:rtl/>
          <w:lang w:val="fr-CH"/>
        </w:rPr>
        <w:t xml:space="preserve">الاجتماعي للأطفال ضحايا الاتجار و/أو الاستغلال الجنسي؛ </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(و)</w:t>
      </w:r>
      <w:r w:rsidRPr="00AD133A">
        <w:rPr>
          <w:rFonts w:hint="cs"/>
          <w:b/>
          <w:bCs/>
          <w:rtl/>
          <w:lang w:val="fr-CH"/>
        </w:rPr>
        <w:tab/>
      </w:r>
      <w:r w:rsidRPr="00AD133A">
        <w:rPr>
          <w:b/>
          <w:bCs/>
          <w:rtl/>
          <w:lang w:val="fr-CH"/>
        </w:rPr>
        <w:t xml:space="preserve">ضمان التحقيق في جرائم الاتجار بالأطفال </w:t>
      </w:r>
      <w:r w:rsidRPr="00AD133A">
        <w:rPr>
          <w:rFonts w:hint="cs"/>
          <w:b/>
          <w:bCs/>
          <w:rtl/>
          <w:lang w:val="fr-CH"/>
        </w:rPr>
        <w:t xml:space="preserve">ومقاضاة </w:t>
      </w:r>
      <w:r w:rsidRPr="00AD133A">
        <w:rPr>
          <w:b/>
          <w:bCs/>
          <w:rtl/>
          <w:lang w:val="fr-CH"/>
        </w:rPr>
        <w:t>وإدانة مرتكبيها، وفق</w:t>
      </w:r>
      <w:r>
        <w:rPr>
          <w:b/>
          <w:bCs/>
          <w:rtl/>
          <w:lang w:val="fr-CH"/>
        </w:rPr>
        <w:t xml:space="preserve">اً </w:t>
      </w:r>
      <w:r w:rsidRPr="00AD133A">
        <w:rPr>
          <w:b/>
          <w:bCs/>
          <w:rtl/>
          <w:lang w:val="fr-CH"/>
        </w:rPr>
        <w:t>للتشريعات الوطنية؛</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(ز)</w:t>
      </w:r>
      <w:r w:rsidRPr="00AD133A">
        <w:rPr>
          <w:rFonts w:hint="cs"/>
          <w:b/>
          <w:bCs/>
          <w:rtl/>
          <w:lang w:val="fr-CH"/>
        </w:rPr>
        <w:tab/>
      </w:r>
      <w:r w:rsidRPr="00AD133A">
        <w:rPr>
          <w:b/>
          <w:bCs/>
          <w:rtl/>
          <w:lang w:val="fr-CH"/>
        </w:rPr>
        <w:t>النظر في التصديق على جميع الصكوك الدولية المتعلقة بمكافحة الاتجار بالبشر.</w:t>
      </w:r>
    </w:p>
    <w:p w:rsidR="00F264C0" w:rsidRPr="00C9596A" w:rsidRDefault="00F264C0" w:rsidP="00F264C0">
      <w:pPr>
        <w:pStyle w:val="H23GA"/>
        <w:rPr>
          <w:rFonts w:hint="cs"/>
          <w:rtl/>
          <w:lang w:val="fr-CH"/>
        </w:rPr>
      </w:pPr>
      <w:r>
        <w:rPr>
          <w:rFonts w:cs="Times New Roman" w:hint="cs"/>
          <w:rtl/>
          <w:lang w:val="fr-CH"/>
        </w:rPr>
        <w:tab/>
      </w:r>
      <w:r>
        <w:rPr>
          <w:rFonts w:cs="Times New Roman" w:hint="cs"/>
          <w:rtl/>
          <w:lang w:val="fr-CH"/>
        </w:rPr>
        <w:tab/>
      </w:r>
      <w:r w:rsidRPr="00C9596A">
        <w:rPr>
          <w:rFonts w:cs="Times New Roman" w:hint="cs"/>
          <w:rtl/>
          <w:lang w:val="fr-CH"/>
        </w:rPr>
        <w:t>‫</w:t>
      </w:r>
      <w:r w:rsidRPr="00C9596A">
        <w:rPr>
          <w:rFonts w:hint="cs"/>
          <w:rtl/>
          <w:lang w:val="fr-CH"/>
        </w:rPr>
        <w:t>إدارة قضاء الأحداث</w:t>
      </w:r>
    </w:p>
    <w:p w:rsidR="00F264C0" w:rsidRPr="00C9596A" w:rsidRDefault="00F264C0" w:rsidP="00F264C0">
      <w:pPr>
        <w:pStyle w:val="SingleTxtGA"/>
        <w:rPr>
          <w:rFonts w:hint="cs"/>
          <w:rtl/>
          <w:lang w:val="fr-CH"/>
        </w:rPr>
      </w:pPr>
      <w:r w:rsidRPr="00C9596A">
        <w:rPr>
          <w:rtl/>
          <w:lang w:val="fr-CH"/>
        </w:rPr>
        <w:t>80-</w:t>
      </w:r>
      <w:r w:rsidRPr="00C9596A">
        <w:rPr>
          <w:rtl/>
          <w:lang w:val="fr-CH"/>
        </w:rPr>
        <w:tab/>
        <w:t xml:space="preserve">ترحب اللجنة بالمعلومات التي تشير إلى إدخال تحسينات على مركز رصد </w:t>
      </w:r>
      <w:r>
        <w:rPr>
          <w:rFonts w:hint="cs"/>
          <w:rtl/>
          <w:lang w:val="fr-CH"/>
        </w:rPr>
        <w:t xml:space="preserve">أوضاع </w:t>
      </w:r>
      <w:r w:rsidRPr="00C9596A">
        <w:rPr>
          <w:rtl/>
          <w:lang w:val="fr-CH"/>
        </w:rPr>
        <w:t xml:space="preserve">الأحداث، والمرسوم </w:t>
      </w:r>
      <w:r>
        <w:rPr>
          <w:rtl/>
          <w:lang w:val="fr-CH"/>
        </w:rPr>
        <w:t xml:space="preserve">الذي يحدد اختصاصاته وسير عمله، </w:t>
      </w:r>
      <w:r>
        <w:rPr>
          <w:rFonts w:hint="cs"/>
          <w:rtl/>
          <w:lang w:val="fr-CH"/>
        </w:rPr>
        <w:t xml:space="preserve">كما ترحب </w:t>
      </w:r>
      <w:r w:rsidRPr="00C9596A">
        <w:rPr>
          <w:rtl/>
          <w:lang w:val="fr-CH"/>
        </w:rPr>
        <w:t xml:space="preserve">بتوفر قضاة متخصصين في قضايا الأطفال، واستفادة بعض الأطفال المحتجزين من الأنشطة النهارية لمراكز إعادة الإدماج الاجتماعي والثقافي في الآونة الأخيرة. </w:t>
      </w:r>
      <w:r>
        <w:rPr>
          <w:rFonts w:hint="cs"/>
          <w:rtl/>
          <w:lang w:val="fr-CH"/>
        </w:rPr>
        <w:t xml:space="preserve">إلا أن </w:t>
      </w:r>
      <w:r w:rsidRPr="00C9596A">
        <w:rPr>
          <w:rtl/>
          <w:lang w:val="fr-CH"/>
        </w:rPr>
        <w:t>اللجنة تعرب عن قلقها من جديد إزاء نقص القضاة المتخصصين في قضايا الأطفال، واحتجاز الأطفال مع البالغين (</w:t>
      </w:r>
      <w:r w:rsidRPr="00C9596A">
        <w:rPr>
          <w:lang w:val="fr-CH"/>
        </w:rPr>
        <w:t>CRC/C/COG/CO/1</w:t>
      </w:r>
      <w:r w:rsidRPr="00C9596A">
        <w:rPr>
          <w:rtl/>
          <w:lang w:val="fr-CH"/>
        </w:rPr>
        <w:t xml:space="preserve">، الفقرة 86)، وقسوة ظروف الاحتجاز في </w:t>
      </w:r>
      <w:r>
        <w:rPr>
          <w:rFonts w:hint="cs"/>
          <w:rtl/>
          <w:lang w:val="fr-CH"/>
        </w:rPr>
        <w:t xml:space="preserve">أغلب </w:t>
      </w:r>
      <w:r w:rsidRPr="00C9596A">
        <w:rPr>
          <w:rtl/>
          <w:lang w:val="fr-CH"/>
        </w:rPr>
        <w:t>الأحيان. ويساور اللجنة قلق أيض</w:t>
      </w:r>
      <w:r>
        <w:rPr>
          <w:rtl/>
          <w:lang w:val="fr-CH"/>
        </w:rPr>
        <w:t xml:space="preserve">اً </w:t>
      </w:r>
      <w:r w:rsidRPr="00C9596A">
        <w:rPr>
          <w:rtl/>
          <w:lang w:val="fr-CH"/>
        </w:rPr>
        <w:t>لأن الأطفال يواجهون صعوبات في الحصول على المساعدة القانونية. و</w:t>
      </w:r>
      <w:r>
        <w:rPr>
          <w:rFonts w:hint="cs"/>
          <w:rtl/>
          <w:lang w:val="fr-CH"/>
        </w:rPr>
        <w:t xml:space="preserve">بينما </w:t>
      </w:r>
      <w:r w:rsidRPr="00C9596A">
        <w:rPr>
          <w:rtl/>
          <w:lang w:val="fr-CH"/>
        </w:rPr>
        <w:t>تلاحظ اللجنة أن الدولة الطرف تعتزم تنقيح قانون الإجراءات الجن</w:t>
      </w:r>
      <w:r>
        <w:rPr>
          <w:rtl/>
          <w:lang w:val="fr-CH"/>
        </w:rPr>
        <w:t>ائية، فإنها تعرب عن قلقها</w:t>
      </w:r>
      <w:r>
        <w:rPr>
          <w:rFonts w:hint="cs"/>
          <w:rtl/>
          <w:lang w:val="fr-CH"/>
        </w:rPr>
        <w:t> </w:t>
      </w:r>
      <w:r>
        <w:rPr>
          <w:rtl/>
          <w:lang w:val="fr-CH"/>
        </w:rPr>
        <w:t>إزاء:</w:t>
      </w:r>
    </w:p>
    <w:p w:rsidR="00F264C0" w:rsidRPr="00C9596A" w:rsidRDefault="00F264C0" w:rsidP="00F264C0">
      <w:pPr>
        <w:pStyle w:val="SingleTxtGA"/>
        <w:rPr>
          <w:rtl/>
          <w:lang w:val="fr-CH"/>
        </w:rPr>
      </w:pPr>
      <w:r>
        <w:rPr>
          <w:rFonts w:hint="cs"/>
          <w:rtl/>
          <w:lang w:val="fr-CH"/>
        </w:rPr>
        <w:tab/>
      </w:r>
      <w:r w:rsidRPr="00C9596A">
        <w:rPr>
          <w:rtl/>
          <w:lang w:val="fr-CH"/>
        </w:rPr>
        <w:t>(أ)</w:t>
      </w:r>
      <w:r>
        <w:rPr>
          <w:rFonts w:hint="cs"/>
          <w:rtl/>
          <w:lang w:val="fr-CH"/>
        </w:rPr>
        <w:tab/>
      </w:r>
      <w:r w:rsidRPr="00C9596A">
        <w:rPr>
          <w:rtl/>
          <w:lang w:val="fr-CH"/>
        </w:rPr>
        <w:t xml:space="preserve">عدم تحديد السن الدنيا للمسؤولية الجنائية، وفرض القضاة عقوبات على الأطفال </w:t>
      </w:r>
      <w:r>
        <w:rPr>
          <w:rFonts w:hint="cs"/>
          <w:rtl/>
          <w:lang w:val="fr-CH"/>
        </w:rPr>
        <w:t>ب</w:t>
      </w:r>
      <w:r w:rsidRPr="00C9596A">
        <w:rPr>
          <w:rtl/>
          <w:lang w:val="fr-CH"/>
        </w:rPr>
        <w:t>حسب كل حالة على حدة؛</w:t>
      </w:r>
    </w:p>
    <w:p w:rsidR="00F264C0" w:rsidRPr="00C9596A" w:rsidRDefault="00F264C0" w:rsidP="00F264C0">
      <w:pPr>
        <w:pStyle w:val="SingleTxtGA"/>
        <w:rPr>
          <w:rtl/>
          <w:lang w:val="fr-CH"/>
        </w:rPr>
      </w:pPr>
      <w:r>
        <w:rPr>
          <w:rFonts w:hint="cs"/>
          <w:rtl/>
          <w:lang w:val="fr-CH"/>
        </w:rPr>
        <w:tab/>
      </w:r>
      <w:r w:rsidRPr="00C9596A">
        <w:rPr>
          <w:rtl/>
          <w:lang w:val="fr-CH"/>
        </w:rPr>
        <w:t>(ب)</w:t>
      </w:r>
      <w:r>
        <w:rPr>
          <w:rFonts w:hint="cs"/>
          <w:rtl/>
          <w:lang w:val="fr-CH"/>
        </w:rPr>
        <w:tab/>
      </w:r>
      <w:r w:rsidRPr="00C9596A">
        <w:rPr>
          <w:rtl/>
          <w:lang w:val="fr-CH"/>
        </w:rPr>
        <w:t>تفضيل اح</w:t>
      </w:r>
      <w:r>
        <w:rPr>
          <w:rtl/>
          <w:lang w:val="fr-CH"/>
        </w:rPr>
        <w:t xml:space="preserve">تجاز الأطفال المخالفين للقانون </w:t>
      </w:r>
      <w:r>
        <w:rPr>
          <w:rFonts w:hint="cs"/>
          <w:rtl/>
          <w:lang w:val="fr-CH"/>
        </w:rPr>
        <w:t xml:space="preserve">على اعتماد </w:t>
      </w:r>
      <w:r w:rsidRPr="00C9596A">
        <w:rPr>
          <w:rtl/>
          <w:lang w:val="fr-CH"/>
        </w:rPr>
        <w:t xml:space="preserve">تدابير بديلة، </w:t>
      </w:r>
      <w:r>
        <w:rPr>
          <w:rFonts w:hint="cs"/>
          <w:rtl/>
          <w:lang w:val="fr-CH"/>
        </w:rPr>
        <w:t xml:space="preserve">حتى </w:t>
      </w:r>
      <w:r w:rsidRPr="00C9596A">
        <w:rPr>
          <w:rtl/>
          <w:lang w:val="fr-CH"/>
        </w:rPr>
        <w:t xml:space="preserve">ولو تعلق الأمر بأطفال صغار؛ </w:t>
      </w:r>
    </w:p>
    <w:p w:rsidR="00F264C0" w:rsidRPr="00C9596A" w:rsidRDefault="00F264C0" w:rsidP="00F264C0">
      <w:pPr>
        <w:pStyle w:val="SingleTxtGA"/>
        <w:rPr>
          <w:rtl/>
          <w:lang w:val="fr-CH"/>
        </w:rPr>
      </w:pPr>
      <w:r>
        <w:rPr>
          <w:rFonts w:hint="cs"/>
          <w:rtl/>
          <w:lang w:val="fr-CH"/>
        </w:rPr>
        <w:tab/>
      </w:r>
      <w:r w:rsidRPr="00C9596A">
        <w:rPr>
          <w:rtl/>
          <w:lang w:val="fr-CH"/>
        </w:rPr>
        <w:t>(ج)</w:t>
      </w:r>
      <w:r>
        <w:rPr>
          <w:rFonts w:hint="cs"/>
          <w:rtl/>
          <w:lang w:val="fr-CH"/>
        </w:rPr>
        <w:tab/>
      </w:r>
      <w:r w:rsidRPr="00C9596A">
        <w:rPr>
          <w:rtl/>
          <w:lang w:val="fr-CH"/>
        </w:rPr>
        <w:t>عدم توفر بيانات إحصائية بشأن عدد الأطفال المحتجزين حالي</w:t>
      </w:r>
      <w:r>
        <w:rPr>
          <w:rtl/>
          <w:lang w:val="fr-CH"/>
        </w:rPr>
        <w:t xml:space="preserve">اً </w:t>
      </w:r>
      <w:r w:rsidRPr="00C9596A">
        <w:rPr>
          <w:rtl/>
          <w:lang w:val="fr-CH"/>
        </w:rPr>
        <w:t>في السجون وخصائصهم.</w:t>
      </w:r>
    </w:p>
    <w:p w:rsidR="00F264C0" w:rsidRPr="00AD133A" w:rsidRDefault="00F264C0" w:rsidP="00F264C0">
      <w:pPr>
        <w:pStyle w:val="SingleTxtGA"/>
        <w:rPr>
          <w:b/>
          <w:bCs/>
          <w:rtl/>
          <w:lang w:val="fr-CH"/>
        </w:rPr>
      </w:pPr>
      <w:r w:rsidRPr="00C9596A">
        <w:rPr>
          <w:rtl/>
          <w:lang w:val="fr-CH"/>
        </w:rPr>
        <w:t>81-</w:t>
      </w:r>
      <w:r w:rsidRPr="00C9596A">
        <w:rPr>
          <w:rtl/>
          <w:lang w:val="fr-CH"/>
        </w:rPr>
        <w:tab/>
      </w:r>
      <w:r w:rsidRPr="00C9596A">
        <w:rPr>
          <w:rFonts w:cs="Times New Roman" w:hint="cs"/>
          <w:rtl/>
          <w:lang w:val="fr-CH"/>
        </w:rPr>
        <w:t>‫</w:t>
      </w:r>
      <w:r w:rsidRPr="00AD133A">
        <w:rPr>
          <w:rFonts w:hint="cs"/>
          <w:b/>
          <w:bCs/>
          <w:rtl/>
          <w:lang w:val="fr-CH"/>
        </w:rPr>
        <w:t>توصي اللجنة الدولةَ ال</w:t>
      </w:r>
      <w:r w:rsidRPr="00AD133A">
        <w:rPr>
          <w:b/>
          <w:bCs/>
          <w:rtl/>
          <w:lang w:val="fr-CH"/>
        </w:rPr>
        <w:t xml:space="preserve">طرفَ بأن توائم نظامها الخاص بقضاء الأحداث مواءمةً تامة مع </w:t>
      </w:r>
      <w:r w:rsidRPr="00AD133A">
        <w:rPr>
          <w:rFonts w:hint="cs"/>
          <w:b/>
          <w:bCs/>
          <w:rtl/>
          <w:lang w:val="fr-CH"/>
        </w:rPr>
        <w:t xml:space="preserve">أحكام </w:t>
      </w:r>
      <w:r w:rsidRPr="00AD133A">
        <w:rPr>
          <w:b/>
          <w:bCs/>
          <w:rtl/>
          <w:lang w:val="fr-CH"/>
        </w:rPr>
        <w:t xml:space="preserve">الاتفاقية، لا سيما المواد 37 و39 و40، ومع المعايير الأخرى ذات الصلة، بما </w:t>
      </w:r>
      <w:r w:rsidRPr="00AD133A">
        <w:rPr>
          <w:rFonts w:hint="cs"/>
          <w:b/>
          <w:bCs/>
          <w:rtl/>
          <w:lang w:val="fr-CH"/>
        </w:rPr>
        <w:t xml:space="preserve">فيها </w:t>
      </w:r>
      <w:r w:rsidRPr="00AD133A">
        <w:rPr>
          <w:b/>
          <w:bCs/>
          <w:rtl/>
          <w:lang w:val="fr-CH"/>
        </w:rPr>
        <w:t>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المتعلقة بحماية الأحداث المجرَّدين من حرِّيتهم (قواعد هافانا)، والمبادئ التوجيهية للعمل المتعلق بالأطفال في نظام العدالة الجنائية، وتعليق اللجنة العام رقم 10(2007) بشأن</w:t>
      </w:r>
      <w:r w:rsidRPr="00AD133A">
        <w:rPr>
          <w:rFonts w:hint="cs"/>
          <w:b/>
          <w:bCs/>
          <w:rtl/>
          <w:lang w:val="fr-CH"/>
        </w:rPr>
        <w:t> </w:t>
      </w:r>
      <w:r w:rsidRPr="00AD133A">
        <w:rPr>
          <w:b/>
          <w:bCs/>
          <w:rtl/>
          <w:lang w:val="fr-CH"/>
        </w:rPr>
        <w:t>حقوق الطفل في مجال قضاء الأحداث. وتحث اللجنة الدولة الطرف بوجه خاص على</w:t>
      </w:r>
      <w:r w:rsidRPr="00AD133A">
        <w:rPr>
          <w:rFonts w:hint="cs"/>
          <w:b/>
          <w:bCs/>
          <w:rtl/>
          <w:lang w:val="fr-CH"/>
        </w:rPr>
        <w:t> </w:t>
      </w:r>
      <w:r w:rsidRPr="00AD133A">
        <w:rPr>
          <w:b/>
          <w:bCs/>
          <w:rtl/>
          <w:lang w:val="fr-CH"/>
        </w:rPr>
        <w:t>ما يلي:</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(أ)</w:t>
      </w:r>
      <w:r w:rsidRPr="00AD133A">
        <w:rPr>
          <w:rFonts w:hint="cs"/>
          <w:b/>
          <w:bCs/>
          <w:rtl/>
          <w:lang w:val="fr-CH"/>
        </w:rPr>
        <w:tab/>
      </w:r>
      <w:r w:rsidRPr="00AD133A">
        <w:rPr>
          <w:b/>
          <w:bCs/>
          <w:rtl/>
          <w:lang w:val="fr-CH"/>
        </w:rPr>
        <w:t>التعجيل بإصلاح قانون الإجراءات الجنائية</w:t>
      </w:r>
      <w:r>
        <w:rPr>
          <w:b/>
          <w:bCs/>
          <w:rtl/>
          <w:lang w:val="fr-CH"/>
        </w:rPr>
        <w:t xml:space="preserve">، </w:t>
      </w:r>
      <w:r w:rsidRPr="00AD133A">
        <w:rPr>
          <w:b/>
          <w:bCs/>
          <w:rtl/>
          <w:lang w:val="fr-CH"/>
        </w:rPr>
        <w:t>وتحديد سن دنيا للمسؤولية الجنائية تكون مقبولة دوليا؛</w:t>
      </w:r>
    </w:p>
    <w:p w:rsidR="00F264C0" w:rsidRPr="00AD133A" w:rsidRDefault="00F264C0" w:rsidP="00F264C0">
      <w:pPr>
        <w:pStyle w:val="SingleTxtGA"/>
        <w:rPr>
          <w:b/>
          <w:bCs/>
          <w:rtl/>
          <w:lang w:val="fr-CH"/>
        </w:rPr>
      </w:pPr>
      <w:r>
        <w:rPr>
          <w:rFonts w:hint="cs"/>
          <w:b/>
          <w:bCs/>
          <w:rtl/>
          <w:lang w:val="fr-CH"/>
        </w:rPr>
        <w:tab/>
      </w:r>
      <w:r w:rsidRPr="00AD133A">
        <w:rPr>
          <w:b/>
          <w:bCs/>
          <w:rtl/>
          <w:lang w:val="fr-CH"/>
        </w:rPr>
        <w:t>(ب)</w:t>
      </w:r>
      <w:r>
        <w:rPr>
          <w:rFonts w:hint="cs"/>
          <w:b/>
          <w:bCs/>
          <w:rtl/>
          <w:lang w:val="fr-CH"/>
        </w:rPr>
        <w:tab/>
      </w:r>
      <w:r w:rsidRPr="00AD133A">
        <w:rPr>
          <w:b/>
          <w:bCs/>
          <w:rtl/>
          <w:lang w:val="fr-CH"/>
        </w:rPr>
        <w:t xml:space="preserve">إنشاء محاكم وإجراءات خاصة بالأحداث، وتزويدها بما يكفي من </w:t>
      </w:r>
      <w:r w:rsidRPr="00743833">
        <w:rPr>
          <w:b/>
          <w:bCs/>
          <w:spacing w:val="-2"/>
          <w:rtl/>
          <w:lang w:val="fr-CH"/>
        </w:rPr>
        <w:t>الموارد البشرية والتقنية والمالية، والحرص على توفير قضاة متخصصين</w:t>
      </w:r>
      <w:r>
        <w:rPr>
          <w:b/>
          <w:bCs/>
          <w:spacing w:val="-2"/>
          <w:rtl/>
          <w:lang w:val="fr-CH"/>
        </w:rPr>
        <w:t xml:space="preserve"> </w:t>
      </w:r>
      <w:r w:rsidRPr="00743833">
        <w:rPr>
          <w:b/>
          <w:bCs/>
          <w:spacing w:val="-2"/>
          <w:rtl/>
          <w:lang w:val="fr-CH"/>
        </w:rPr>
        <w:t>في قضايا الأطفال</w:t>
      </w:r>
      <w:r w:rsidRPr="00AD133A">
        <w:rPr>
          <w:rFonts w:hint="cs"/>
          <w:b/>
          <w:bCs/>
          <w:rtl/>
          <w:lang w:val="fr-CH"/>
        </w:rPr>
        <w:t xml:space="preserve"> </w:t>
      </w:r>
      <w:r w:rsidRPr="00743833">
        <w:rPr>
          <w:rFonts w:hint="cs"/>
          <w:b/>
          <w:bCs/>
          <w:spacing w:val="-4"/>
          <w:rtl/>
          <w:lang w:val="fr-CH"/>
        </w:rPr>
        <w:t>في شتى</w:t>
      </w:r>
      <w:r w:rsidRPr="00743833">
        <w:rPr>
          <w:b/>
          <w:bCs/>
          <w:spacing w:val="-4"/>
          <w:rtl/>
          <w:lang w:val="fr-CH"/>
        </w:rPr>
        <w:t xml:space="preserve"> أنحاء الدولة الطرف، وحصول جميع الموظفين العموميين العاملين في مجال قضاء الأحداث على التثقيف والتدريب المناسبين لِإذكاء وعيهم </w:t>
      </w:r>
      <w:r w:rsidRPr="00743833">
        <w:rPr>
          <w:rFonts w:hint="cs"/>
          <w:b/>
          <w:bCs/>
          <w:spacing w:val="-4"/>
          <w:rtl/>
          <w:lang w:val="fr-CH"/>
        </w:rPr>
        <w:t xml:space="preserve">بالاتفاقية </w:t>
      </w:r>
      <w:r w:rsidRPr="00743833">
        <w:rPr>
          <w:b/>
          <w:bCs/>
          <w:spacing w:val="-4"/>
          <w:rtl/>
          <w:lang w:val="fr-CH"/>
        </w:rPr>
        <w:t>والقانون رقم 4-</w:t>
      </w:r>
      <w:r w:rsidRPr="00AD133A">
        <w:rPr>
          <w:b/>
          <w:bCs/>
          <w:rtl/>
          <w:lang w:val="fr-CH"/>
        </w:rPr>
        <w:t>2010بشأن حماية</w:t>
      </w:r>
      <w:r>
        <w:rPr>
          <w:rFonts w:hint="cs"/>
          <w:b/>
          <w:bCs/>
          <w:rtl/>
          <w:lang w:val="fr-CH"/>
        </w:rPr>
        <w:t> </w:t>
      </w:r>
      <w:r w:rsidRPr="00AD133A">
        <w:rPr>
          <w:b/>
          <w:bCs/>
          <w:rtl/>
          <w:lang w:val="fr-CH"/>
        </w:rPr>
        <w:t>الطفل؛</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(ج)</w:t>
      </w:r>
      <w:r w:rsidRPr="00AD133A">
        <w:rPr>
          <w:rFonts w:hint="cs"/>
          <w:b/>
          <w:bCs/>
          <w:rtl/>
          <w:lang w:val="fr-CH"/>
        </w:rPr>
        <w:tab/>
      </w:r>
      <w:r w:rsidRPr="00AD133A">
        <w:rPr>
          <w:b/>
          <w:bCs/>
          <w:rtl/>
          <w:lang w:val="fr-CH"/>
        </w:rPr>
        <w:t>ضمان توفير مساعدة قانونية نزيهة</w:t>
      </w:r>
      <w:r w:rsidRPr="00AD133A">
        <w:rPr>
          <w:rFonts w:hint="cs"/>
          <w:b/>
          <w:bCs/>
          <w:rtl/>
          <w:lang w:val="fr-CH"/>
        </w:rPr>
        <w:t xml:space="preserve">، </w:t>
      </w:r>
      <w:r w:rsidRPr="00AD133A">
        <w:rPr>
          <w:b/>
          <w:bCs/>
          <w:rtl/>
          <w:lang w:val="fr-CH"/>
        </w:rPr>
        <w:t>من أشخاص أكفاء</w:t>
      </w:r>
      <w:r w:rsidRPr="00AD133A">
        <w:rPr>
          <w:rFonts w:hint="cs"/>
          <w:b/>
          <w:bCs/>
          <w:rtl/>
          <w:lang w:val="fr-CH"/>
        </w:rPr>
        <w:t xml:space="preserve">، </w:t>
      </w:r>
      <w:r w:rsidRPr="00AD133A">
        <w:rPr>
          <w:b/>
          <w:bCs/>
          <w:rtl/>
          <w:lang w:val="fr-CH"/>
        </w:rPr>
        <w:t>للأطفال المخالفين للقانون، وذلك في مرحلة مبكرة من الإجراءات وطوال الإجراءات القانونية؛</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(د)</w:t>
      </w:r>
      <w:r w:rsidRPr="00AD133A">
        <w:rPr>
          <w:rFonts w:hint="cs"/>
          <w:b/>
          <w:bCs/>
          <w:rtl/>
          <w:lang w:val="fr-CH"/>
        </w:rPr>
        <w:tab/>
      </w:r>
      <w:r w:rsidRPr="00AD133A">
        <w:rPr>
          <w:b/>
          <w:bCs/>
          <w:rtl/>
          <w:lang w:val="fr-CH"/>
        </w:rPr>
        <w:t>تعزيز التدابير البديلة للاحتجاز، مثل تفادي اللجوء إلى القضاء، أو</w:t>
      </w:r>
      <w:r>
        <w:rPr>
          <w:rFonts w:hint="cs"/>
          <w:b/>
          <w:bCs/>
          <w:rtl/>
          <w:lang w:val="fr-CH"/>
        </w:rPr>
        <w:t> </w:t>
      </w:r>
      <w:r w:rsidRPr="00AD133A">
        <w:rPr>
          <w:b/>
          <w:bCs/>
          <w:rtl/>
          <w:lang w:val="fr-CH"/>
        </w:rPr>
        <w:t>الإفراج تحت المراقبة، أو الوساطة، أو تقديم المشورة أو الخدمة المجتمعية، كلما كان ذلك ممكن</w:t>
      </w:r>
      <w:r>
        <w:rPr>
          <w:b/>
          <w:bCs/>
          <w:rtl/>
          <w:lang w:val="fr-CH"/>
        </w:rPr>
        <w:t xml:space="preserve">اً، </w:t>
      </w:r>
      <w:r w:rsidRPr="00AD133A">
        <w:rPr>
          <w:b/>
          <w:bCs/>
          <w:rtl/>
          <w:lang w:val="fr-CH"/>
        </w:rPr>
        <w:t>و</w:t>
      </w:r>
      <w:r w:rsidRPr="00AD133A">
        <w:rPr>
          <w:rFonts w:hint="cs"/>
          <w:b/>
          <w:bCs/>
          <w:rtl/>
          <w:lang w:val="fr-CH"/>
        </w:rPr>
        <w:t xml:space="preserve">عدم </w:t>
      </w:r>
      <w:r w:rsidRPr="00AD133A">
        <w:rPr>
          <w:b/>
          <w:bCs/>
          <w:rtl/>
          <w:lang w:val="fr-CH"/>
        </w:rPr>
        <w:t xml:space="preserve">اللجوء إلى </w:t>
      </w:r>
      <w:r w:rsidRPr="00AD133A">
        <w:rPr>
          <w:rFonts w:hint="cs"/>
          <w:b/>
          <w:bCs/>
          <w:rtl/>
          <w:lang w:val="fr-CH"/>
        </w:rPr>
        <w:t xml:space="preserve">إجراء </w:t>
      </w:r>
      <w:r w:rsidRPr="00AD133A">
        <w:rPr>
          <w:b/>
          <w:bCs/>
          <w:rtl/>
          <w:lang w:val="fr-CH"/>
        </w:rPr>
        <w:t xml:space="preserve">الاحتجاز </w:t>
      </w:r>
      <w:r w:rsidRPr="00AD133A">
        <w:rPr>
          <w:rFonts w:hint="cs"/>
          <w:b/>
          <w:bCs/>
          <w:rtl/>
          <w:lang w:val="fr-CH"/>
        </w:rPr>
        <w:t>إلا كملاذ أخير ولأقصر</w:t>
      </w:r>
      <w:r w:rsidRPr="00AD133A">
        <w:rPr>
          <w:b/>
          <w:bCs/>
          <w:rtl/>
          <w:lang w:val="fr-CH"/>
        </w:rPr>
        <w:t xml:space="preserve"> مدة زمنية ممكنة، وإعادة النظر في قرار الاحتجاز بصورة منتظمة بهدف إلغائه؛ </w:t>
      </w:r>
    </w:p>
    <w:p w:rsidR="00F264C0" w:rsidRPr="00AD133A" w:rsidRDefault="00F264C0" w:rsidP="00F264C0">
      <w:pPr>
        <w:pStyle w:val="SingleTxtGA"/>
        <w:rPr>
          <w:b/>
          <w:bCs/>
          <w:rtl/>
          <w:lang w:val="fr-CH"/>
        </w:rPr>
      </w:pPr>
      <w:r w:rsidRPr="00AD133A">
        <w:rPr>
          <w:rFonts w:hint="cs"/>
          <w:b/>
          <w:bCs/>
          <w:rtl/>
          <w:lang w:val="fr-CH"/>
        </w:rPr>
        <w:tab/>
      </w:r>
      <w:r w:rsidRPr="00AD133A">
        <w:rPr>
          <w:b/>
          <w:bCs/>
          <w:rtl/>
          <w:lang w:val="fr-CH"/>
        </w:rPr>
        <w:t>(</w:t>
      </w:r>
      <w:r w:rsidRPr="00AD133A">
        <w:rPr>
          <w:rFonts w:hint="cs"/>
          <w:b/>
          <w:bCs/>
          <w:sz w:val="30"/>
          <w:rtl/>
          <w:lang w:val="fr-CH"/>
        </w:rPr>
        <w:t>ﻫ</w:t>
      </w:r>
      <w:r w:rsidRPr="00AD133A">
        <w:rPr>
          <w:b/>
          <w:bCs/>
          <w:rtl/>
          <w:lang w:val="fr-CH"/>
        </w:rPr>
        <w:t>)</w:t>
      </w:r>
      <w:r w:rsidRPr="00AD133A">
        <w:rPr>
          <w:rFonts w:hint="cs"/>
          <w:b/>
          <w:bCs/>
          <w:rtl/>
          <w:lang w:val="fr-CH"/>
        </w:rPr>
        <w:tab/>
      </w:r>
      <w:r w:rsidRPr="00AD133A">
        <w:rPr>
          <w:b/>
          <w:bCs/>
          <w:rtl/>
          <w:lang w:val="fr-CH"/>
        </w:rPr>
        <w:t>ضمان فصل الأطفال المحتجزين عن البالغين في الحالات التي لا يمكن فيها تفادي الاحتجاز، و</w:t>
      </w:r>
      <w:r w:rsidRPr="00AD133A">
        <w:rPr>
          <w:rFonts w:hint="cs"/>
          <w:b/>
          <w:bCs/>
          <w:rtl/>
          <w:lang w:val="fr-CH"/>
        </w:rPr>
        <w:t xml:space="preserve">ضمان توافق </w:t>
      </w:r>
      <w:r w:rsidRPr="00AD133A">
        <w:rPr>
          <w:b/>
          <w:bCs/>
          <w:rtl/>
          <w:lang w:val="fr-CH"/>
        </w:rPr>
        <w:t xml:space="preserve">ظروف الاحتجاز </w:t>
      </w:r>
      <w:r w:rsidRPr="00AD133A">
        <w:rPr>
          <w:rFonts w:hint="cs"/>
          <w:b/>
          <w:bCs/>
          <w:rtl/>
          <w:lang w:val="fr-CH"/>
        </w:rPr>
        <w:t xml:space="preserve">مع </w:t>
      </w:r>
      <w:r w:rsidRPr="00AD133A">
        <w:rPr>
          <w:b/>
          <w:bCs/>
          <w:rtl/>
          <w:lang w:val="fr-CH"/>
        </w:rPr>
        <w:t xml:space="preserve">المعايير الدولية، لا سيما </w:t>
      </w:r>
      <w:r w:rsidRPr="00AD133A">
        <w:rPr>
          <w:rFonts w:hint="cs"/>
          <w:b/>
          <w:bCs/>
          <w:rtl/>
          <w:lang w:val="fr-CH"/>
        </w:rPr>
        <w:t>في</w:t>
      </w:r>
      <w:r w:rsidRPr="00AD133A">
        <w:rPr>
          <w:b/>
          <w:bCs/>
          <w:rtl/>
          <w:lang w:val="fr-CH"/>
        </w:rPr>
        <w:t xml:space="preserve">ما يتعلق بالحصول على التعليم والخدمات الصحية. </w:t>
      </w:r>
    </w:p>
    <w:p w:rsidR="00F264C0" w:rsidRPr="00AD133A" w:rsidRDefault="00F264C0" w:rsidP="00F264C0">
      <w:pPr>
        <w:pStyle w:val="SingleTxtGA"/>
        <w:rPr>
          <w:b/>
          <w:bCs/>
          <w:rtl/>
          <w:lang w:val="fr-CH"/>
        </w:rPr>
      </w:pPr>
      <w:r w:rsidRPr="00C9596A">
        <w:rPr>
          <w:rtl/>
          <w:lang w:val="fr-CH"/>
        </w:rPr>
        <w:t>82-</w:t>
      </w:r>
      <w:r w:rsidRPr="00C9596A">
        <w:rPr>
          <w:rtl/>
          <w:lang w:val="fr-CH"/>
        </w:rPr>
        <w:tab/>
      </w:r>
      <w:r>
        <w:rPr>
          <w:b/>
          <w:bCs/>
          <w:rtl/>
          <w:lang w:val="fr-CH"/>
        </w:rPr>
        <w:t xml:space="preserve">وتحقيقاً </w:t>
      </w:r>
      <w:r w:rsidRPr="00AD133A">
        <w:rPr>
          <w:b/>
          <w:bCs/>
          <w:rtl/>
          <w:lang w:val="fr-CH"/>
        </w:rPr>
        <w:t xml:space="preserve">لذلك، توصي اللجنة الدولة الطرف بالسعي للاستفادة من أدوات المساعدة التقنية التي أعدها فريق الأمم المتحدة المشترك بين الوكالات المعني بقضاء الأحداث وأعضاؤه، بما في ذلك مكتب الأمم المتحدة المعني بالمخدرات والجريمة، ومنظمة الأمم المتحدة للطفولة (اليونيسيف)، ومفوضية الأمم المتحدة السامية لحقوق الإنسان، ومنظمات غير حكومية، والتماس المساعدة التقنية </w:t>
      </w:r>
      <w:r w:rsidRPr="00AD133A">
        <w:rPr>
          <w:rFonts w:hint="cs"/>
          <w:b/>
          <w:bCs/>
          <w:rtl/>
          <w:lang w:val="fr-CH"/>
        </w:rPr>
        <w:t xml:space="preserve">من أعضاء الفريق </w:t>
      </w:r>
      <w:r w:rsidRPr="00AD133A">
        <w:rPr>
          <w:b/>
          <w:bCs/>
          <w:rtl/>
          <w:lang w:val="fr-CH"/>
        </w:rPr>
        <w:t>في مجال قضاء الأحداث.</w:t>
      </w:r>
    </w:p>
    <w:p w:rsidR="00F264C0" w:rsidRPr="00C9596A" w:rsidRDefault="00F264C0" w:rsidP="00F264C0">
      <w:pPr>
        <w:pStyle w:val="H1GA"/>
        <w:spacing w:before="120"/>
        <w:rPr>
          <w:rtl/>
          <w:lang w:val="fr-CH"/>
        </w:rPr>
      </w:pPr>
      <w:r w:rsidRPr="00C9596A">
        <w:rPr>
          <w:rtl/>
          <w:lang w:val="fr-CH"/>
        </w:rPr>
        <w:tab/>
      </w:r>
      <w:r>
        <w:rPr>
          <w:rFonts w:hint="cs"/>
          <w:rtl/>
          <w:lang w:val="fr-CH"/>
        </w:rPr>
        <w:t>طاء</w:t>
      </w:r>
      <w:r w:rsidRPr="00C9596A">
        <w:rPr>
          <w:rtl/>
          <w:lang w:val="fr-CH"/>
        </w:rPr>
        <w:t>-</w:t>
      </w:r>
      <w:r>
        <w:rPr>
          <w:rFonts w:hint="cs"/>
          <w:rtl/>
          <w:lang w:val="fr-CH"/>
        </w:rPr>
        <w:tab/>
      </w:r>
      <w:r w:rsidRPr="00C9596A">
        <w:rPr>
          <w:rtl/>
          <w:lang w:val="fr-CH"/>
        </w:rPr>
        <w:t>التصديق على الصكوك الدولية لحقوق الإنسان</w:t>
      </w:r>
    </w:p>
    <w:p w:rsidR="00F264C0" w:rsidRPr="00AD133A" w:rsidRDefault="00F264C0" w:rsidP="00F264C0">
      <w:pPr>
        <w:pStyle w:val="SingleTxtGA"/>
        <w:rPr>
          <w:b/>
          <w:bCs/>
          <w:rtl/>
          <w:lang w:val="fr-CH"/>
        </w:rPr>
      </w:pPr>
      <w:r w:rsidRPr="00C9596A">
        <w:rPr>
          <w:rtl/>
          <w:lang w:val="fr-CH"/>
        </w:rPr>
        <w:t>83-</w:t>
      </w:r>
      <w:r w:rsidRPr="00C9596A">
        <w:rPr>
          <w:rtl/>
          <w:lang w:val="fr-CH"/>
        </w:rPr>
        <w:tab/>
      </w:r>
      <w:r w:rsidRPr="00AD133A">
        <w:rPr>
          <w:b/>
          <w:bCs/>
          <w:rtl/>
          <w:lang w:val="fr-CH"/>
        </w:rPr>
        <w:t>توصي اللجنة الدولة الطرف، في سبيل تعزيز إعمال حقوق الطفل، بأن تصدق على الصكوك الأساسية لحقوق الإنسان التي لم تنضم إليها بعد</w:t>
      </w:r>
      <w:r w:rsidRPr="00AD133A">
        <w:rPr>
          <w:rFonts w:hint="cs"/>
          <w:b/>
          <w:bCs/>
          <w:rtl/>
          <w:lang w:val="fr-CH"/>
        </w:rPr>
        <w:t>،</w:t>
      </w:r>
      <w:r w:rsidRPr="00AD133A">
        <w:rPr>
          <w:b/>
          <w:bCs/>
          <w:rtl/>
          <w:lang w:val="fr-CH"/>
        </w:rPr>
        <w:t xml:space="preserve"> وهي</w:t>
      </w:r>
      <w:r w:rsidRPr="00AD133A">
        <w:rPr>
          <w:rFonts w:hint="cs"/>
          <w:b/>
          <w:bCs/>
          <w:rtl/>
          <w:lang w:val="fr-CH"/>
        </w:rPr>
        <w:t>:</w:t>
      </w:r>
      <w:r w:rsidRPr="00AD133A">
        <w:rPr>
          <w:b/>
          <w:bCs/>
          <w:rtl/>
          <w:lang w:val="fr-CH"/>
        </w:rPr>
        <w:t xml:space="preserve"> البروتوكول الاختياري لاتفاقية حقوق الطفل المتعلق بإجراء تقديم البلاغات، والبروتوكول الاختياري الملحق بالعهد الدولي الخاص بالحقوق الاقتصادية والاجتماعية والثقافية، والبروتوكول الاختياري الثاني للعهد الدولي الخاص بالحقوق المدنية والسياسية والهادف إلى إلغاء عقوبة الإعدام، والبروتوكول الاختياري لاتفاقية القضاء على جميع أشكال التمييز ضد المرأة، والبروتوكول الاختياري لاتفاقية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والبروتوكول الاختياري لاتفاقية حقوق الأشخاص ذوي الإعاقة، والاتفاقية الدولية لحماية جميع الأشخاص من الاختفاء القسري.</w:t>
      </w:r>
    </w:p>
    <w:p w:rsidR="00F264C0" w:rsidRPr="00AD133A" w:rsidRDefault="00F264C0" w:rsidP="00F264C0">
      <w:pPr>
        <w:pStyle w:val="SingleTxtGA"/>
        <w:rPr>
          <w:b/>
          <w:bCs/>
          <w:rtl/>
          <w:lang w:val="fr-CH"/>
        </w:rPr>
      </w:pPr>
      <w:r w:rsidRPr="00C9596A">
        <w:rPr>
          <w:rtl/>
          <w:lang w:val="fr-CH"/>
        </w:rPr>
        <w:t>84-</w:t>
      </w:r>
      <w:r w:rsidRPr="00C9596A">
        <w:rPr>
          <w:rtl/>
          <w:lang w:val="fr-CH"/>
        </w:rPr>
        <w:tab/>
      </w:r>
      <w:r w:rsidRPr="00AD133A">
        <w:rPr>
          <w:b/>
          <w:bCs/>
          <w:rtl/>
          <w:lang w:val="fr-CH"/>
        </w:rPr>
        <w:t xml:space="preserve">وتحث اللجنة الدولة الطرف على الوفاء بالتزاماتها بتقديم التقارير بموجب البروتوكول الاختياري بشأن اشتراك الأطفال في المنازعات المسلحة، والبروتوكول الاختياري بشأن بيع الأطفال واستغلال الأطفال في البغاء والمواد الإباحية، وهما بروتوكولان تأخر تقديم </w:t>
      </w:r>
      <w:r w:rsidRPr="00AD133A">
        <w:rPr>
          <w:rFonts w:hint="cs"/>
          <w:b/>
          <w:bCs/>
          <w:rtl/>
          <w:lang w:val="fr-CH"/>
        </w:rPr>
        <w:t>التقريرين المطلوبين بموجبه</w:t>
      </w:r>
      <w:r>
        <w:rPr>
          <w:rFonts w:hint="cs"/>
          <w:b/>
          <w:bCs/>
          <w:rtl/>
          <w:lang w:val="fr-CH"/>
        </w:rPr>
        <w:t>م</w:t>
      </w:r>
      <w:r w:rsidRPr="00AD133A">
        <w:rPr>
          <w:rFonts w:hint="cs"/>
          <w:b/>
          <w:bCs/>
          <w:rtl/>
          <w:lang w:val="fr-CH"/>
        </w:rPr>
        <w:t xml:space="preserve">ا </w:t>
      </w:r>
      <w:r w:rsidRPr="00AD133A">
        <w:rPr>
          <w:b/>
          <w:bCs/>
          <w:rtl/>
          <w:lang w:val="fr-CH"/>
        </w:rPr>
        <w:t>عن الموعد المحدد.</w:t>
      </w:r>
    </w:p>
    <w:p w:rsidR="00F264C0" w:rsidRPr="00C9596A" w:rsidRDefault="00F264C0" w:rsidP="00F264C0">
      <w:pPr>
        <w:pStyle w:val="H1GA"/>
        <w:rPr>
          <w:rtl/>
          <w:lang w:val="fr-CH"/>
        </w:rPr>
      </w:pPr>
      <w:r>
        <w:rPr>
          <w:rFonts w:hint="cs"/>
          <w:rtl/>
          <w:lang w:val="fr-CH"/>
        </w:rPr>
        <w:tab/>
        <w:t>ياء-</w:t>
      </w:r>
      <w:r>
        <w:rPr>
          <w:rFonts w:hint="cs"/>
          <w:rtl/>
          <w:lang w:val="fr-CH"/>
        </w:rPr>
        <w:tab/>
      </w:r>
      <w:r w:rsidRPr="00C9596A">
        <w:rPr>
          <w:rtl/>
          <w:lang w:val="fr-CH"/>
        </w:rPr>
        <w:t>التعاون مع الهيئات الإقليمية والدولية</w:t>
      </w:r>
    </w:p>
    <w:p w:rsidR="00F264C0" w:rsidRPr="00AD133A" w:rsidRDefault="00F264C0" w:rsidP="00F264C0">
      <w:pPr>
        <w:pStyle w:val="SingleTxtGA"/>
        <w:rPr>
          <w:b/>
          <w:bCs/>
          <w:rtl/>
          <w:lang w:val="fr-CH"/>
        </w:rPr>
      </w:pPr>
      <w:r w:rsidRPr="00C9596A">
        <w:rPr>
          <w:rtl/>
          <w:lang w:val="fr-CH"/>
        </w:rPr>
        <w:t>85-</w:t>
      </w:r>
      <w:r w:rsidRPr="00C9596A">
        <w:rPr>
          <w:rtl/>
          <w:lang w:val="fr-CH"/>
        </w:rPr>
        <w:tab/>
      </w:r>
      <w:r w:rsidRPr="00AD133A">
        <w:rPr>
          <w:b/>
          <w:bCs/>
          <w:rtl/>
          <w:lang w:val="fr-CH"/>
        </w:rPr>
        <w:t>توصي اللجنة الدولة الطرف بأن تتعاون مع لجنة الخبراء الأفريقية المعنية بحقوق الطفل ورفاهه التابعة للاتحاد الأفريقي من أجل تنفيذ الاتفاقية وغيرها من صكوك حقوق الإنسان، في الدولة الطرف وغيرها من الدول الأعضاء في الاتحاد الأفريقي.</w:t>
      </w:r>
    </w:p>
    <w:p w:rsidR="00F264C0" w:rsidRPr="00C9596A" w:rsidRDefault="00F264C0" w:rsidP="00F264C0">
      <w:pPr>
        <w:pStyle w:val="H1GA"/>
        <w:rPr>
          <w:rtl/>
          <w:lang w:val="fr-CH"/>
        </w:rPr>
      </w:pPr>
      <w:r w:rsidRPr="00C9596A">
        <w:rPr>
          <w:rtl/>
          <w:lang w:val="fr-CH"/>
        </w:rPr>
        <w:tab/>
      </w:r>
      <w:r>
        <w:rPr>
          <w:rFonts w:hint="cs"/>
          <w:rtl/>
          <w:lang w:val="fr-CH"/>
        </w:rPr>
        <w:t>كاف</w:t>
      </w:r>
      <w:r w:rsidRPr="00C9596A">
        <w:rPr>
          <w:rtl/>
          <w:lang w:val="fr-CH"/>
        </w:rPr>
        <w:t>-</w:t>
      </w:r>
      <w:r>
        <w:rPr>
          <w:rFonts w:hint="cs"/>
          <w:rtl/>
          <w:lang w:val="fr-CH"/>
        </w:rPr>
        <w:tab/>
      </w:r>
      <w:r w:rsidRPr="00C9596A">
        <w:rPr>
          <w:rtl/>
          <w:lang w:val="fr-CH"/>
        </w:rPr>
        <w:t>المتابعة والنشر</w:t>
      </w:r>
    </w:p>
    <w:p w:rsidR="00F264C0" w:rsidRPr="00AD133A" w:rsidRDefault="00F264C0" w:rsidP="00F264C0">
      <w:pPr>
        <w:pStyle w:val="SingleTxtGA"/>
        <w:rPr>
          <w:b/>
          <w:bCs/>
          <w:rtl/>
          <w:lang w:val="fr-CH"/>
        </w:rPr>
      </w:pPr>
      <w:r w:rsidRPr="00C9596A">
        <w:rPr>
          <w:rtl/>
          <w:lang w:val="fr-CH"/>
        </w:rPr>
        <w:t>86-</w:t>
      </w:r>
      <w:r w:rsidRPr="00C9596A">
        <w:rPr>
          <w:rtl/>
          <w:lang w:val="fr-CH"/>
        </w:rPr>
        <w:tab/>
      </w:r>
      <w:r w:rsidRPr="00C9596A">
        <w:rPr>
          <w:rFonts w:cs="Times New Roman" w:hint="cs"/>
          <w:rtl/>
          <w:lang w:val="fr-CH"/>
        </w:rPr>
        <w:t>‫</w:t>
      </w:r>
      <w:r w:rsidRPr="00AD133A">
        <w:rPr>
          <w:rFonts w:hint="cs"/>
          <w:b/>
          <w:bCs/>
          <w:rtl/>
          <w:lang w:val="fr-CH"/>
        </w:rPr>
        <w:t>توصي اللجنة الدولة الطرف بأن تتخذ جميع التدابير المناسبة لضمان التنفيذ الكامل لهذه التوصيات، وذلك عبر جملة إجراءات منها إحالة هذه التوصيات إلى رئيس الدولة، والبرلمان والوزارات المعنية، والمحكمة العليا والسلطات المحلية لتنظر فيها على النحو المناسب وتت</w:t>
      </w:r>
      <w:r w:rsidRPr="00AD133A">
        <w:rPr>
          <w:b/>
          <w:bCs/>
          <w:rtl/>
          <w:lang w:val="fr-CH"/>
        </w:rPr>
        <w:t>خذ المزيد من الإجراءات بشأنها.</w:t>
      </w:r>
    </w:p>
    <w:p w:rsidR="00F264C0" w:rsidRPr="00AD133A" w:rsidRDefault="00F264C0" w:rsidP="00F264C0">
      <w:pPr>
        <w:pStyle w:val="SingleTxtGA"/>
        <w:rPr>
          <w:b/>
          <w:bCs/>
          <w:rtl/>
          <w:lang w:val="fr-CH"/>
        </w:rPr>
      </w:pPr>
      <w:r w:rsidRPr="00C9596A">
        <w:rPr>
          <w:rtl/>
          <w:lang w:val="fr-CH"/>
        </w:rPr>
        <w:t>87-</w:t>
      </w:r>
      <w:r w:rsidRPr="00C9596A">
        <w:rPr>
          <w:rtl/>
          <w:lang w:val="fr-CH"/>
        </w:rPr>
        <w:tab/>
      </w:r>
      <w:r w:rsidRPr="00C9596A">
        <w:rPr>
          <w:rFonts w:cs="Times New Roman" w:hint="cs"/>
          <w:rtl/>
          <w:lang w:val="fr-CH"/>
        </w:rPr>
        <w:t>‫</w:t>
      </w:r>
      <w:r w:rsidRPr="00AD133A">
        <w:rPr>
          <w:rFonts w:hint="cs"/>
          <w:b/>
          <w:bCs/>
          <w:rtl/>
          <w:lang w:val="fr-CH"/>
        </w:rPr>
        <w:t>وتوصي اللجنة الدولة الطرف كذلك بأن تتيح على نطاق واسع التقرير الجامع لتقاريرها الدورية من الثاني إلى الرابع، والردود الخطية التي قدمتها والتوصيات ذات الصلة (الملاحظات الختامية)، وذلك باللغات المستخدمة في البلد، بوسائل من</w:t>
      </w:r>
      <w:r w:rsidRPr="00AD133A">
        <w:rPr>
          <w:b/>
          <w:bCs/>
          <w:rtl/>
          <w:lang w:val="fr-CH"/>
        </w:rPr>
        <w:t>ها الإنترنت (على سبيل المثال لا الحصر)، ليَطَّلع عليها عامة الجمهور، ومنظمات المجتمع المدني، ووسائط الإعلام، ومجموعات الشباب، والفئات المهنية والأطفال، بهدف إثارة النقاش وإذكاء الوعي بالاتفاقية وببروتوكولاتها الاختيارية، وتنفيذها ورصدها.</w:t>
      </w:r>
    </w:p>
    <w:p w:rsidR="00F264C0" w:rsidRPr="00C9596A" w:rsidRDefault="00F264C0" w:rsidP="00F264C0">
      <w:pPr>
        <w:pStyle w:val="H1GA"/>
        <w:rPr>
          <w:rtl/>
          <w:lang w:val="fr-CH"/>
        </w:rPr>
      </w:pPr>
      <w:r w:rsidRPr="00C9596A">
        <w:rPr>
          <w:rtl/>
          <w:lang w:val="fr-CH"/>
        </w:rPr>
        <w:tab/>
      </w:r>
      <w:r>
        <w:rPr>
          <w:rFonts w:hint="cs"/>
          <w:rtl/>
          <w:lang w:val="fr-CH"/>
        </w:rPr>
        <w:t>لام</w:t>
      </w:r>
      <w:r w:rsidRPr="00C9596A">
        <w:rPr>
          <w:rtl/>
          <w:lang w:val="fr-CH"/>
        </w:rPr>
        <w:t>-</w:t>
      </w:r>
      <w:r>
        <w:rPr>
          <w:rFonts w:hint="cs"/>
          <w:rtl/>
          <w:lang w:val="fr-CH"/>
        </w:rPr>
        <w:tab/>
      </w:r>
      <w:r w:rsidRPr="00C9596A">
        <w:rPr>
          <w:rtl/>
          <w:lang w:val="fr-CH"/>
        </w:rPr>
        <w:t>التقرير المقبل</w:t>
      </w:r>
    </w:p>
    <w:p w:rsidR="00F264C0" w:rsidRPr="00AD133A" w:rsidRDefault="00F264C0" w:rsidP="00F264C0">
      <w:pPr>
        <w:pStyle w:val="SingleTxtGA"/>
        <w:rPr>
          <w:b/>
          <w:bCs/>
          <w:rtl/>
          <w:lang w:val="fr-CH"/>
        </w:rPr>
      </w:pPr>
      <w:r w:rsidRPr="00C9596A">
        <w:rPr>
          <w:rtl/>
          <w:lang w:val="fr-CH"/>
        </w:rPr>
        <w:t>88-</w:t>
      </w:r>
      <w:r w:rsidRPr="00C9596A">
        <w:rPr>
          <w:rtl/>
          <w:lang w:val="fr-CH"/>
        </w:rPr>
        <w:tab/>
      </w:r>
      <w:r w:rsidRPr="00AD133A">
        <w:rPr>
          <w:b/>
          <w:bCs/>
          <w:rtl/>
          <w:lang w:val="fr-CH"/>
        </w:rPr>
        <w:t>تدعو اللجنة الدولة الطرف إلى أن تقدم تقريرها الجامع لتقريريها الدوريين الخامس والسادس بحلول 12 تشرين الثاني/نوفمبر</w:t>
      </w:r>
      <w:r w:rsidRPr="00AD133A">
        <w:rPr>
          <w:rFonts w:hint="cs"/>
          <w:b/>
          <w:bCs/>
          <w:rtl/>
          <w:lang w:val="fr-CH"/>
        </w:rPr>
        <w:t xml:space="preserve"> 2019</w:t>
      </w:r>
      <w:r w:rsidRPr="00AD133A">
        <w:rPr>
          <w:b/>
          <w:bCs/>
          <w:rtl/>
          <w:lang w:val="fr-CH"/>
        </w:rPr>
        <w:t>، وأن تدرج فيه المعلومات المتعلقة بتنفيذ هذه الملاحظات الختامية.</w:t>
      </w:r>
      <w:r>
        <w:rPr>
          <w:b/>
          <w:bCs/>
          <w:rtl/>
          <w:lang w:val="fr-CH"/>
        </w:rPr>
        <w:t xml:space="preserve"> </w:t>
      </w:r>
      <w:r w:rsidRPr="00AD133A">
        <w:rPr>
          <w:b/>
          <w:bCs/>
          <w:rtl/>
          <w:lang w:val="fr-CH"/>
        </w:rPr>
        <w:t xml:space="preserve">وتوجه اللجنة الانتباه إلى مبادئها التوجيهية المنسقة لتقديم التقارير </w:t>
      </w:r>
      <w:r w:rsidRPr="00AD133A">
        <w:rPr>
          <w:b/>
          <w:bCs/>
          <w:spacing w:val="-4"/>
          <w:rtl/>
          <w:lang w:val="fr-CH"/>
        </w:rPr>
        <w:t xml:space="preserve">والخاصة بكل معاهدة، </w:t>
      </w:r>
      <w:r w:rsidRPr="00AD133A">
        <w:rPr>
          <w:rFonts w:hint="cs"/>
          <w:b/>
          <w:bCs/>
          <w:spacing w:val="-4"/>
          <w:rtl/>
          <w:lang w:val="fr-CH"/>
        </w:rPr>
        <w:t xml:space="preserve">وهي المبادئ التوجيهية </w:t>
      </w:r>
      <w:r w:rsidRPr="00AD133A">
        <w:rPr>
          <w:b/>
          <w:bCs/>
          <w:spacing w:val="-4"/>
          <w:rtl/>
          <w:lang w:val="fr-CH"/>
        </w:rPr>
        <w:t>التي اعتمدت في 1 تشرين الأول/أكتوبر</w:t>
      </w:r>
      <w:r w:rsidRPr="00AD133A">
        <w:rPr>
          <w:b/>
          <w:bCs/>
          <w:rtl/>
          <w:lang w:val="fr-CH"/>
        </w:rPr>
        <w:t xml:space="preserve"> 2010 (</w:t>
      </w:r>
      <w:r w:rsidRPr="00AD133A">
        <w:rPr>
          <w:b/>
          <w:bCs/>
          <w:lang w:val="fr-CH"/>
        </w:rPr>
        <w:t>CRC/C/58/Rev.2</w:t>
      </w:r>
      <w:r w:rsidRPr="00AD133A">
        <w:rPr>
          <w:b/>
          <w:bCs/>
          <w:rtl/>
          <w:lang w:val="fr-CH"/>
        </w:rPr>
        <w:t xml:space="preserve"> و</w:t>
      </w:r>
      <w:r w:rsidRPr="00AD133A">
        <w:rPr>
          <w:b/>
          <w:bCs/>
          <w:lang w:val="fr-CH"/>
        </w:rPr>
        <w:t>Corr.1</w:t>
      </w:r>
      <w:r w:rsidRPr="00AD133A">
        <w:rPr>
          <w:b/>
          <w:bCs/>
          <w:rtl/>
          <w:lang w:val="fr-CH"/>
        </w:rPr>
        <w:t xml:space="preserve">)، وتذكِّر </w:t>
      </w:r>
      <w:r w:rsidRPr="00AD133A">
        <w:rPr>
          <w:rFonts w:hint="cs"/>
          <w:b/>
          <w:bCs/>
          <w:rtl/>
          <w:lang w:val="fr-CH"/>
        </w:rPr>
        <w:t xml:space="preserve">اللجنة </w:t>
      </w:r>
      <w:r w:rsidRPr="00AD133A">
        <w:rPr>
          <w:b/>
          <w:bCs/>
          <w:rtl/>
          <w:lang w:val="fr-CH"/>
        </w:rPr>
        <w:t>الدولة الطرف بأن التقارير التي ت</w:t>
      </w:r>
      <w:r w:rsidRPr="00AD133A">
        <w:rPr>
          <w:rFonts w:hint="cs"/>
          <w:b/>
          <w:bCs/>
          <w:rtl/>
          <w:lang w:val="fr-CH"/>
        </w:rPr>
        <w:t>ُ</w:t>
      </w:r>
      <w:r w:rsidRPr="00AD133A">
        <w:rPr>
          <w:b/>
          <w:bCs/>
          <w:rtl/>
          <w:lang w:val="fr-CH"/>
        </w:rPr>
        <w:t>عد</w:t>
      </w:r>
      <w:r w:rsidRPr="00AD133A">
        <w:rPr>
          <w:rFonts w:hint="cs"/>
          <w:b/>
          <w:bCs/>
          <w:rtl/>
          <w:lang w:val="fr-CH"/>
        </w:rPr>
        <w:t>ّ</w:t>
      </w:r>
      <w:r w:rsidRPr="00AD133A">
        <w:rPr>
          <w:b/>
          <w:bCs/>
          <w:rtl/>
          <w:lang w:val="fr-CH"/>
        </w:rPr>
        <w:t xml:space="preserve"> في المستقبل ينبغي أن تمتثل هذه المبادئ التوجيهية وألا</w:t>
      </w:r>
      <w:r>
        <w:rPr>
          <w:rFonts w:hint="cs"/>
          <w:b/>
          <w:bCs/>
          <w:rtl/>
          <w:lang w:val="fr-CH"/>
        </w:rPr>
        <w:t> </w:t>
      </w:r>
      <w:r w:rsidRPr="00AD133A">
        <w:rPr>
          <w:b/>
          <w:bCs/>
          <w:rtl/>
          <w:lang w:val="fr-CH"/>
        </w:rPr>
        <w:t xml:space="preserve">يتجاوز عدد صفحاتها 60 صفحة، </w:t>
      </w:r>
      <w:r w:rsidRPr="00AD133A">
        <w:rPr>
          <w:rFonts w:hint="cs"/>
          <w:b/>
          <w:bCs/>
          <w:rtl/>
          <w:lang w:val="fr-CH"/>
        </w:rPr>
        <w:t xml:space="preserve">كما </w:t>
      </w:r>
      <w:r w:rsidRPr="00AD133A">
        <w:rPr>
          <w:b/>
          <w:bCs/>
          <w:rtl/>
          <w:lang w:val="fr-CH"/>
        </w:rPr>
        <w:t>تحثها على تقديم تقريرها وفقاً لهذه المبادئ التوجيهية. ووفق</w:t>
      </w:r>
      <w:r>
        <w:rPr>
          <w:b/>
          <w:bCs/>
          <w:rtl/>
          <w:lang w:val="fr-CH"/>
        </w:rPr>
        <w:t xml:space="preserve">اً </w:t>
      </w:r>
      <w:r w:rsidRPr="00AD133A">
        <w:rPr>
          <w:b/>
          <w:bCs/>
          <w:rtl/>
          <w:lang w:val="fr-CH"/>
        </w:rPr>
        <w:t>للقرار 67/16</w:t>
      </w:r>
      <w:r>
        <w:rPr>
          <w:b/>
          <w:bCs/>
          <w:rtl/>
          <w:lang w:val="fr-CH"/>
        </w:rPr>
        <w:t>7 الذي اعتمد في 20 كانون الأول/</w:t>
      </w:r>
      <w:r w:rsidRPr="00AD133A">
        <w:rPr>
          <w:b/>
          <w:bCs/>
          <w:rtl/>
          <w:lang w:val="fr-CH"/>
        </w:rPr>
        <w:t xml:space="preserve">ديسمبر 2012، سيُطلب إلى الدولة الطرف مراجعة تقريرها في حال تجاوز العدد المحدد للصفحات وإعادة تقديمه وفقاً للمبادئ التوجيهية المشار إليها أعلاه. وتذّكر اللجنة الدولة الطرف بأنه في حال عدم تمكنها من مراجعة التقرير وإعادة تقديمه، </w:t>
      </w:r>
      <w:r w:rsidRPr="00AD133A">
        <w:rPr>
          <w:rFonts w:hint="cs"/>
          <w:b/>
          <w:bCs/>
          <w:rtl/>
          <w:lang w:val="fr-CH"/>
        </w:rPr>
        <w:t xml:space="preserve">فلا </w:t>
      </w:r>
      <w:r w:rsidRPr="00AD133A">
        <w:rPr>
          <w:b/>
          <w:bCs/>
          <w:rtl/>
          <w:lang w:val="fr-CH"/>
        </w:rPr>
        <w:t>يمكن ضمان ترجمته لتنظر فيه هيئة</w:t>
      </w:r>
      <w:r>
        <w:rPr>
          <w:rFonts w:hint="cs"/>
          <w:b/>
          <w:bCs/>
          <w:rtl/>
          <w:lang w:val="fr-CH"/>
        </w:rPr>
        <w:t> </w:t>
      </w:r>
      <w:r w:rsidRPr="00AD133A">
        <w:rPr>
          <w:b/>
          <w:bCs/>
          <w:rtl/>
          <w:lang w:val="fr-CH"/>
        </w:rPr>
        <w:t>المعاهدة.</w:t>
      </w:r>
    </w:p>
    <w:p w:rsidR="00F264C0" w:rsidRPr="008C3BBC" w:rsidRDefault="00F264C0" w:rsidP="00F264C0">
      <w:pPr>
        <w:pStyle w:val="SingleTxtGA"/>
        <w:rPr>
          <w:b/>
          <w:bCs/>
          <w:spacing w:val="-2"/>
          <w:rtl/>
          <w:lang w:val="fr-CH"/>
        </w:rPr>
      </w:pPr>
      <w:r w:rsidRPr="00C9596A">
        <w:rPr>
          <w:rtl/>
          <w:lang w:val="fr-CH"/>
        </w:rPr>
        <w:t>89-</w:t>
      </w:r>
      <w:r w:rsidRPr="00C9596A">
        <w:rPr>
          <w:rtl/>
          <w:lang w:val="fr-CH"/>
        </w:rPr>
        <w:tab/>
      </w:r>
      <w:r w:rsidRPr="00AD133A">
        <w:rPr>
          <w:b/>
          <w:bCs/>
          <w:rtl/>
          <w:lang w:val="fr-CH"/>
        </w:rPr>
        <w:t xml:space="preserve">وتدعو اللجنة الدولة الطرف كذلك إلى تقديم وثيقة أساسية بآخر المستجدات وفقاً للشروط المتعلقة بتقديم الوثيقة الأساسية المشتركة كما يرد ذلك في المبادئ </w:t>
      </w:r>
      <w:r w:rsidRPr="008C3BBC">
        <w:rPr>
          <w:b/>
          <w:bCs/>
          <w:spacing w:val="-2"/>
          <w:rtl/>
          <w:lang w:val="fr-CH"/>
        </w:rPr>
        <w:t>التوجيهية المنسقة لتقديم التقارير، التي اعتمدها الاجتماع الخامس المشترك بين لجان هيئات معاهدات حقوق الإنسان في حزيران/يونيه 2006 (</w:t>
      </w:r>
      <w:r w:rsidRPr="008C3BBC">
        <w:rPr>
          <w:b/>
          <w:bCs/>
          <w:spacing w:val="-2"/>
          <w:lang w:val="fr-CH"/>
        </w:rPr>
        <w:t>HRI/GEN/2/Rev.6</w:t>
      </w:r>
      <w:r w:rsidRPr="008C3BBC">
        <w:rPr>
          <w:b/>
          <w:bCs/>
          <w:spacing w:val="-2"/>
          <w:rtl/>
          <w:lang w:val="fr-CH"/>
        </w:rPr>
        <w:t xml:space="preserve">، الفصل الأول). </w:t>
      </w:r>
    </w:p>
    <w:p w:rsidR="0097500B" w:rsidRPr="00501E94" w:rsidRDefault="00501E94" w:rsidP="00501E94">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97500B" w:rsidRPr="00501E94" w:rsidSect="006F2AB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7E8" w:rsidRPr="00FE6865" w:rsidRDefault="00BF27E8" w:rsidP="00FE6865">
      <w:pPr>
        <w:pStyle w:val="Footer"/>
      </w:pPr>
    </w:p>
  </w:endnote>
  <w:endnote w:type="continuationSeparator" w:id="0">
    <w:p w:rsidR="00BF27E8" w:rsidRDefault="00BF27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roman"/>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7E8" w:rsidRPr="006F2ABD" w:rsidRDefault="00BF27E8" w:rsidP="006F2ABD">
    <w:pPr>
      <w:pStyle w:val="Footer"/>
      <w:tabs>
        <w:tab w:val="right" w:pos="9598"/>
      </w:tabs>
    </w:pPr>
    <w:r>
      <w:t>GE.14-41060</w:t>
    </w:r>
    <w:r>
      <w:tab/>
    </w:r>
    <w:r w:rsidRPr="006F2ABD">
      <w:rPr>
        <w:b/>
        <w:sz w:val="18"/>
      </w:rPr>
      <w:fldChar w:fldCharType="begin"/>
    </w:r>
    <w:r w:rsidRPr="006F2ABD">
      <w:rPr>
        <w:b/>
        <w:sz w:val="18"/>
      </w:rPr>
      <w:instrText xml:space="preserve"> PAGE  \* MERGEFORMAT </w:instrText>
    </w:r>
    <w:r w:rsidRPr="006F2ABD">
      <w:rPr>
        <w:b/>
        <w:sz w:val="18"/>
      </w:rPr>
      <w:fldChar w:fldCharType="separate"/>
    </w:r>
    <w:r>
      <w:rPr>
        <w:b/>
        <w:noProof/>
        <w:sz w:val="18"/>
      </w:rPr>
      <w:t>16</w:t>
    </w:r>
    <w:r w:rsidRPr="006F2AB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7E8" w:rsidRPr="006F2ABD" w:rsidRDefault="00BF27E8" w:rsidP="006F2ABD">
    <w:pPr>
      <w:pStyle w:val="Footer"/>
      <w:tabs>
        <w:tab w:val="right" w:pos="9598"/>
      </w:tabs>
      <w:rPr>
        <w:b/>
        <w:sz w:val="18"/>
      </w:rPr>
    </w:pPr>
    <w:r w:rsidRPr="006F2ABD">
      <w:rPr>
        <w:b/>
        <w:sz w:val="18"/>
      </w:rPr>
      <w:fldChar w:fldCharType="begin"/>
    </w:r>
    <w:r w:rsidRPr="006F2ABD">
      <w:rPr>
        <w:b/>
        <w:sz w:val="18"/>
      </w:rPr>
      <w:instrText xml:space="preserve"> PAGE  \* MERGEFORMAT </w:instrText>
    </w:r>
    <w:r w:rsidRPr="006F2ABD">
      <w:rPr>
        <w:b/>
        <w:sz w:val="18"/>
      </w:rPr>
      <w:fldChar w:fldCharType="separate"/>
    </w:r>
    <w:r>
      <w:rPr>
        <w:b/>
        <w:noProof/>
        <w:sz w:val="18"/>
      </w:rPr>
      <w:t>17</w:t>
    </w:r>
    <w:r w:rsidRPr="006F2ABD">
      <w:rPr>
        <w:b/>
        <w:sz w:val="18"/>
      </w:rPr>
      <w:fldChar w:fldCharType="end"/>
    </w:r>
    <w:r>
      <w:rPr>
        <w:b/>
        <w:sz w:val="18"/>
      </w:rPr>
      <w:tab/>
    </w:r>
    <w:r>
      <w:t>GE.14-41060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7E8" w:rsidRDefault="00BF27E8" w:rsidP="00312B36">
    <w:pPr>
      <w:pStyle w:val="Footer"/>
      <w:jc w:val="right"/>
    </w:pPr>
    <w:r>
      <w:rPr>
        <w:sz w:val="20"/>
      </w:rPr>
      <w:t>(A)   GE.14-41060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180314    200314</w:t>
    </w:r>
    <w:r>
      <w:br/>
    </w:r>
    <w:r w:rsidRPr="00C75687">
      <w:rPr>
        <w:rFonts w:ascii="C39T30Lfz" w:hAnsi="C39T30Lfz"/>
        <w:sz w:val="56"/>
      </w:rPr>
      <w:t></w:t>
    </w:r>
    <w:r w:rsidRPr="00C75687">
      <w:rPr>
        <w:rFonts w:ascii="C39T30Lfz" w:hAnsi="C39T30Lfz"/>
        <w:sz w:val="56"/>
      </w:rPr>
      <w:t></w:t>
    </w:r>
    <w:r w:rsidRPr="00C75687">
      <w:rPr>
        <w:rFonts w:ascii="C39T30Lfz" w:hAnsi="C39T30Lfz"/>
        <w:sz w:val="56"/>
      </w:rPr>
      <w:t></w:t>
    </w:r>
    <w:r w:rsidRPr="00C75687">
      <w:rPr>
        <w:rFonts w:ascii="C39T30Lfz" w:hAnsi="C39T30Lfz"/>
        <w:sz w:val="56"/>
      </w:rPr>
      <w:t></w:t>
    </w:r>
    <w:r w:rsidRPr="00C75687">
      <w:rPr>
        <w:rFonts w:ascii="C39T30Lfz" w:hAnsi="C39T30Lfz"/>
        <w:sz w:val="56"/>
      </w:rPr>
      <w:t></w:t>
    </w:r>
    <w:r w:rsidRPr="00C75687">
      <w:rPr>
        <w:rFonts w:ascii="C39T30Lfz" w:hAnsi="C39T30Lfz"/>
        <w:sz w:val="56"/>
      </w:rPr>
      <w:t></w:t>
    </w:r>
    <w:r w:rsidRPr="00C75687">
      <w:rPr>
        <w:rFonts w:ascii="C39T30Lfz" w:hAnsi="C39T30Lfz"/>
        <w:sz w:val="56"/>
      </w:rPr>
      <w:t></w:t>
    </w:r>
    <w:r w:rsidRPr="00C75687">
      <w:rPr>
        <w:rFonts w:ascii="C39T30Lfz" w:hAnsi="C39T30Lfz"/>
        <w:sz w:val="56"/>
      </w:rPr>
      <w:t></w:t>
    </w:r>
    <w:r w:rsidRPr="00C75687">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7E8" w:rsidRDefault="00BF27E8" w:rsidP="00DC09F9">
      <w:pPr>
        <w:pStyle w:val="Footer"/>
        <w:bidi/>
        <w:spacing w:after="80" w:line="200" w:lineRule="exact"/>
        <w:ind w:left="680"/>
      </w:pPr>
      <w:r>
        <w:rPr>
          <w:rFonts w:hint="cs"/>
          <w:rtl/>
        </w:rPr>
        <w:t>__________</w:t>
      </w:r>
    </w:p>
  </w:footnote>
  <w:footnote w:type="continuationSeparator" w:id="0">
    <w:p w:rsidR="00BF27E8" w:rsidRDefault="00BF27E8" w:rsidP="00DC09F9">
      <w:pPr>
        <w:pStyle w:val="Footer"/>
        <w:bidi/>
        <w:spacing w:after="80" w:line="200" w:lineRule="exact"/>
        <w:ind w:left="680"/>
      </w:pPr>
      <w:r>
        <w:rPr>
          <w:rFonts w:hint="cs"/>
          <w:rtl/>
        </w:rPr>
        <w:t>__________</w:t>
      </w:r>
    </w:p>
  </w:footnote>
  <w:footnote w:id="1">
    <w:p w:rsidR="00BF27E8" w:rsidRPr="00F76255" w:rsidRDefault="00BF27E8" w:rsidP="00C75687">
      <w:pPr>
        <w:pStyle w:val="footnoteText0"/>
        <w:spacing w:after="360"/>
        <w:rPr>
          <w:rFonts w:hint="cs"/>
          <w:rtl/>
        </w:rPr>
      </w:pPr>
      <w:r>
        <w:rPr>
          <w:rtl/>
        </w:rPr>
        <w:tab/>
      </w:r>
      <w:r w:rsidRPr="00F76255">
        <w:rPr>
          <w:rStyle w:val="FootnoteReference"/>
          <w:sz w:val="20"/>
          <w:vertAlign w:val="baseline"/>
          <w:rtl/>
        </w:rPr>
        <w:t>*</w:t>
      </w:r>
      <w:r>
        <w:rPr>
          <w:rtl/>
        </w:rPr>
        <w:tab/>
      </w:r>
      <w:r w:rsidRPr="00F76255">
        <w:rPr>
          <w:rFonts w:hint="cs"/>
          <w:rtl/>
        </w:rPr>
        <w:t xml:space="preserve">اعتمدتها اللجنة </w:t>
      </w:r>
      <w:r w:rsidRPr="00F76255">
        <w:rPr>
          <w:rtl/>
        </w:rPr>
        <w:t xml:space="preserve">في دورتها </w:t>
      </w:r>
      <w:r w:rsidRPr="00F76255">
        <w:rPr>
          <w:rFonts w:hint="cs"/>
          <w:rtl/>
        </w:rPr>
        <w:t>الخامسة</w:t>
      </w:r>
      <w:r w:rsidRPr="00F76255">
        <w:rPr>
          <w:rtl/>
        </w:rPr>
        <w:t xml:space="preserve"> والستين (</w:t>
      </w:r>
      <w:r w:rsidRPr="00F76255">
        <w:rPr>
          <w:rFonts w:hint="cs"/>
          <w:rtl/>
        </w:rPr>
        <w:t>13-31</w:t>
      </w:r>
      <w:r w:rsidRPr="00F76255">
        <w:rPr>
          <w:rtl/>
        </w:rPr>
        <w:t xml:space="preserve"> </w:t>
      </w:r>
      <w:r w:rsidRPr="00F76255">
        <w:rPr>
          <w:rFonts w:hint="cs"/>
          <w:rtl/>
        </w:rPr>
        <w:t>كانو</w:t>
      </w:r>
      <w:r>
        <w:rPr>
          <w:rFonts w:hint="cs"/>
          <w:rtl/>
        </w:rPr>
        <w:t>ن الثاني</w:t>
      </w:r>
      <w:r w:rsidRPr="00F76255">
        <w:rPr>
          <w:rtl/>
        </w:rPr>
        <w:t>/</w:t>
      </w:r>
      <w:r w:rsidRPr="00F76255">
        <w:rPr>
          <w:rFonts w:hint="cs"/>
          <w:rtl/>
        </w:rPr>
        <w:t>يناير</w:t>
      </w:r>
      <w:r>
        <w:rPr>
          <w:rtl/>
        </w:rPr>
        <w:t xml:space="preserve"> </w:t>
      </w:r>
      <w:r w:rsidRPr="00F76255">
        <w:rPr>
          <w:rtl/>
        </w:rPr>
        <w:t>201</w:t>
      </w:r>
      <w:r w:rsidRPr="00F76255">
        <w:rPr>
          <w:rFonts w:hint="cs"/>
          <w:rtl/>
        </w:rPr>
        <w:t>4</w:t>
      </w:r>
      <w:r w:rsidRPr="00F76255">
        <w:rPr>
          <w:rtl/>
        </w:rPr>
        <w:t>)</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7E8" w:rsidRPr="006F2ABD" w:rsidRDefault="00BF27E8" w:rsidP="006F2ABD">
    <w:pPr>
      <w:pStyle w:val="Header"/>
      <w:jc w:val="right"/>
    </w:pPr>
    <w:r w:rsidRPr="006F2ABD">
      <w:t>CRC/C/COG/CO/2-4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7E8" w:rsidRPr="006F2ABD" w:rsidRDefault="00BF27E8" w:rsidP="006F2ABD">
    <w:pPr>
      <w:pStyle w:val="Header"/>
      <w:jc w:val="left"/>
    </w:pPr>
    <w:r w:rsidRPr="006F2ABD">
      <w:t>CRC/C/COG/CO/2-4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1F2D2F8A"/>
    <w:multiLevelType w:val="hybridMultilevel"/>
    <w:tmpl w:val="D722C246"/>
    <w:lvl w:ilvl="0" w:tplc="1A50C8CC">
      <w:start w:val="5"/>
      <w:numFmt w:val="arabicAlpha"/>
      <w:lvlText w:val="(%1)"/>
      <w:lvlJc w:val="left"/>
      <w:pPr>
        <w:tabs>
          <w:tab w:val="num" w:pos="2658"/>
        </w:tabs>
        <w:ind w:left="2658" w:hanging="720"/>
      </w:pPr>
      <w:rPr>
        <w:rFonts w:hint="default"/>
      </w:rPr>
    </w:lvl>
    <w:lvl w:ilvl="1" w:tplc="04090019" w:tentative="1">
      <w:start w:val="1"/>
      <w:numFmt w:val="lowerLetter"/>
      <w:lvlText w:val="%2."/>
      <w:lvlJc w:val="left"/>
      <w:pPr>
        <w:tabs>
          <w:tab w:val="num" w:pos="3018"/>
        </w:tabs>
        <w:ind w:left="3018" w:hanging="360"/>
      </w:pPr>
    </w:lvl>
    <w:lvl w:ilvl="2" w:tplc="0409001B" w:tentative="1">
      <w:start w:val="1"/>
      <w:numFmt w:val="lowerRoman"/>
      <w:lvlText w:val="%3."/>
      <w:lvlJc w:val="right"/>
      <w:pPr>
        <w:tabs>
          <w:tab w:val="num" w:pos="3738"/>
        </w:tabs>
        <w:ind w:left="3738" w:hanging="180"/>
      </w:pPr>
    </w:lvl>
    <w:lvl w:ilvl="3" w:tplc="0409000F" w:tentative="1">
      <w:start w:val="1"/>
      <w:numFmt w:val="decimal"/>
      <w:lvlText w:val="%4."/>
      <w:lvlJc w:val="left"/>
      <w:pPr>
        <w:tabs>
          <w:tab w:val="num" w:pos="4458"/>
        </w:tabs>
        <w:ind w:left="4458" w:hanging="360"/>
      </w:pPr>
    </w:lvl>
    <w:lvl w:ilvl="4" w:tplc="04090019" w:tentative="1">
      <w:start w:val="1"/>
      <w:numFmt w:val="lowerLetter"/>
      <w:lvlText w:val="%5."/>
      <w:lvlJc w:val="left"/>
      <w:pPr>
        <w:tabs>
          <w:tab w:val="num" w:pos="5178"/>
        </w:tabs>
        <w:ind w:left="5178" w:hanging="360"/>
      </w:pPr>
    </w:lvl>
    <w:lvl w:ilvl="5" w:tplc="0409001B" w:tentative="1">
      <w:start w:val="1"/>
      <w:numFmt w:val="lowerRoman"/>
      <w:lvlText w:val="%6."/>
      <w:lvlJc w:val="right"/>
      <w:pPr>
        <w:tabs>
          <w:tab w:val="num" w:pos="5898"/>
        </w:tabs>
        <w:ind w:left="5898" w:hanging="180"/>
      </w:pPr>
    </w:lvl>
    <w:lvl w:ilvl="6" w:tplc="0409000F" w:tentative="1">
      <w:start w:val="1"/>
      <w:numFmt w:val="decimal"/>
      <w:lvlText w:val="%7."/>
      <w:lvlJc w:val="left"/>
      <w:pPr>
        <w:tabs>
          <w:tab w:val="num" w:pos="6618"/>
        </w:tabs>
        <w:ind w:left="6618" w:hanging="360"/>
      </w:pPr>
    </w:lvl>
    <w:lvl w:ilvl="7" w:tplc="04090019" w:tentative="1">
      <w:start w:val="1"/>
      <w:numFmt w:val="lowerLetter"/>
      <w:lvlText w:val="%8."/>
      <w:lvlJc w:val="left"/>
      <w:pPr>
        <w:tabs>
          <w:tab w:val="num" w:pos="7338"/>
        </w:tabs>
        <w:ind w:left="7338" w:hanging="360"/>
      </w:pPr>
    </w:lvl>
    <w:lvl w:ilvl="8" w:tplc="0409001B" w:tentative="1">
      <w:start w:val="1"/>
      <w:numFmt w:val="lowerRoman"/>
      <w:lvlText w:val="%9."/>
      <w:lvlJc w:val="right"/>
      <w:pPr>
        <w:tabs>
          <w:tab w:val="num" w:pos="8058"/>
        </w:tabs>
        <w:ind w:left="8058"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4C44F8"/>
    <w:multiLevelType w:val="hybridMultilevel"/>
    <w:tmpl w:val="63CE6944"/>
    <w:lvl w:ilvl="0" w:tplc="E856D792">
      <w:start w:val="12"/>
      <w:numFmt w:val="decimal"/>
      <w:lvlText w:val="%1-"/>
      <w:lvlJc w:val="left"/>
      <w:pPr>
        <w:tabs>
          <w:tab w:val="num" w:pos="1937"/>
        </w:tabs>
        <w:ind w:left="1937" w:hanging="690"/>
      </w:pPr>
      <w:rPr>
        <w:rFonts w:hint="default"/>
        <w:b/>
        <w:bCs w:val="0"/>
        <w:lang w:val="en-US"/>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B9C02FB"/>
    <w:multiLevelType w:val="hybridMultilevel"/>
    <w:tmpl w:val="031EF98C"/>
    <w:lvl w:ilvl="0" w:tplc="D90657FC">
      <w:start w:val="46"/>
      <w:numFmt w:val="decimal"/>
      <w:lvlText w:val="%1-"/>
      <w:lvlJc w:val="left"/>
      <w:pPr>
        <w:tabs>
          <w:tab w:val="num" w:pos="1937"/>
        </w:tabs>
        <w:ind w:left="1937" w:hanging="690"/>
      </w:pPr>
      <w:rPr>
        <w:rFonts w:hint="default"/>
        <w:b w:val="0"/>
        <w:bCs w:val="0"/>
      </w:rPr>
    </w:lvl>
    <w:lvl w:ilvl="1" w:tplc="D1AE9F80">
      <w:start w:val="1"/>
      <w:numFmt w:val="arabicAbjad"/>
      <w:lvlText w:val="(%2)"/>
      <w:lvlJc w:val="left"/>
      <w:pPr>
        <w:tabs>
          <w:tab w:val="num" w:pos="2687"/>
        </w:tabs>
        <w:ind w:left="2687" w:hanging="720"/>
      </w:pPr>
      <w:rPr>
        <w:rFonts w:hint="default"/>
      </w:rPr>
    </w:lvl>
    <w:lvl w:ilvl="2" w:tplc="0409001B">
      <w:start w:val="1"/>
      <w:numFmt w:val="lowerRoman"/>
      <w:lvlText w:val="%3."/>
      <w:lvlJc w:val="right"/>
      <w:pPr>
        <w:tabs>
          <w:tab w:val="num" w:pos="3047"/>
        </w:tabs>
        <w:ind w:left="3047" w:hanging="180"/>
      </w:pPr>
    </w:lvl>
    <w:lvl w:ilvl="3" w:tplc="01D23144">
      <w:start w:val="1"/>
      <w:numFmt w:val="arabicAlpha"/>
      <w:lvlText w:val="(%4)"/>
      <w:lvlJc w:val="left"/>
      <w:pPr>
        <w:tabs>
          <w:tab w:val="num" w:pos="4127"/>
        </w:tabs>
        <w:ind w:left="4127" w:hanging="720"/>
      </w:pPr>
      <w:rPr>
        <w:rFonts w:hint="default"/>
      </w:r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6"/>
  </w:num>
  <w:num w:numId="4">
    <w:abstractNumId w:val="13"/>
  </w:num>
  <w:num w:numId="5">
    <w:abstractNumId w:val="9"/>
  </w:num>
  <w:num w:numId="6">
    <w:abstractNumId w:val="23"/>
  </w:num>
  <w:num w:numId="7">
    <w:abstractNumId w:val="11"/>
  </w:num>
  <w:num w:numId="8">
    <w:abstractNumId w:val="10"/>
  </w:num>
  <w:num w:numId="9">
    <w:abstractNumId w:val="15"/>
  </w:num>
  <w:num w:numId="10">
    <w:abstractNumId w:val="22"/>
  </w:num>
  <w:num w:numId="11">
    <w:abstractNumId w:val="1"/>
  </w:num>
  <w:num w:numId="12">
    <w:abstractNumId w:val="16"/>
  </w:num>
  <w:num w:numId="13">
    <w:abstractNumId w:val="13"/>
  </w:num>
  <w:num w:numId="14">
    <w:abstractNumId w:val="9"/>
  </w:num>
  <w:num w:numId="15">
    <w:abstractNumId w:val="23"/>
  </w:num>
  <w:num w:numId="16">
    <w:abstractNumId w:val="1"/>
  </w:num>
  <w:num w:numId="17">
    <w:abstractNumId w:val="16"/>
  </w:num>
  <w:num w:numId="18">
    <w:abstractNumId w:val="13"/>
  </w:num>
  <w:num w:numId="19">
    <w:abstractNumId w:val="9"/>
  </w:num>
  <w:num w:numId="20">
    <w:abstractNumId w:val="23"/>
  </w:num>
  <w:num w:numId="21">
    <w:abstractNumId w:val="1"/>
  </w:num>
  <w:num w:numId="22">
    <w:abstractNumId w:val="16"/>
  </w:num>
  <w:num w:numId="23">
    <w:abstractNumId w:val="9"/>
  </w:num>
  <w:num w:numId="24">
    <w:abstractNumId w:val="23"/>
  </w:num>
  <w:num w:numId="25">
    <w:abstractNumId w:val="16"/>
  </w:num>
  <w:num w:numId="26">
    <w:abstractNumId w:val="1"/>
  </w:num>
  <w:num w:numId="27">
    <w:abstractNumId w:val="3"/>
  </w:num>
  <w:num w:numId="28">
    <w:abstractNumId w:val="2"/>
  </w:num>
  <w:num w:numId="29">
    <w:abstractNumId w:val="18"/>
  </w:num>
  <w:num w:numId="30">
    <w:abstractNumId w:val="4"/>
  </w:num>
  <w:num w:numId="31">
    <w:abstractNumId w:val="8"/>
  </w:num>
  <w:num w:numId="32">
    <w:abstractNumId w:val="17"/>
  </w:num>
  <w:num w:numId="33">
    <w:abstractNumId w:val="20"/>
  </w:num>
  <w:num w:numId="34">
    <w:abstractNumId w:val="24"/>
  </w:num>
  <w:num w:numId="35">
    <w:abstractNumId w:val="5"/>
  </w:num>
  <w:num w:numId="36">
    <w:abstractNumId w:val="19"/>
  </w:num>
  <w:num w:numId="37">
    <w:abstractNumId w:val="21"/>
  </w:num>
  <w:num w:numId="38">
    <w:abstractNumId w:val="0"/>
  </w:num>
  <w:num w:numId="39">
    <w:abstractNumId w:val="6"/>
  </w:num>
  <w:num w:numId="40">
    <w:abstractNumId w:val="12"/>
  </w:num>
  <w:num w:numId="41">
    <w:abstractNumId w:val="14"/>
  </w:num>
  <w:num w:numId="4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65D6"/>
    <w:rsid w:val="000041C4"/>
    <w:rsid w:val="000104A2"/>
    <w:rsid w:val="000161F4"/>
    <w:rsid w:val="00016FC3"/>
    <w:rsid w:val="00020259"/>
    <w:rsid w:val="00024D77"/>
    <w:rsid w:val="00040E25"/>
    <w:rsid w:val="00042149"/>
    <w:rsid w:val="00044FB2"/>
    <w:rsid w:val="0004528E"/>
    <w:rsid w:val="000546EC"/>
    <w:rsid w:val="00063A1F"/>
    <w:rsid w:val="000648EA"/>
    <w:rsid w:val="000776FB"/>
    <w:rsid w:val="00080B0C"/>
    <w:rsid w:val="00093538"/>
    <w:rsid w:val="000957C8"/>
    <w:rsid w:val="000A5880"/>
    <w:rsid w:val="000B39E0"/>
    <w:rsid w:val="000B52F2"/>
    <w:rsid w:val="000C2561"/>
    <w:rsid w:val="000C71A4"/>
    <w:rsid w:val="000D0EAE"/>
    <w:rsid w:val="000D1CE3"/>
    <w:rsid w:val="000D2545"/>
    <w:rsid w:val="000D5380"/>
    <w:rsid w:val="000D6654"/>
    <w:rsid w:val="000F0264"/>
    <w:rsid w:val="000F2EBF"/>
    <w:rsid w:val="000F506F"/>
    <w:rsid w:val="000F5FF6"/>
    <w:rsid w:val="00100D07"/>
    <w:rsid w:val="0010687B"/>
    <w:rsid w:val="00106B6B"/>
    <w:rsid w:val="00111159"/>
    <w:rsid w:val="00111B7F"/>
    <w:rsid w:val="00113C58"/>
    <w:rsid w:val="00113FA5"/>
    <w:rsid w:val="001455A0"/>
    <w:rsid w:val="00146994"/>
    <w:rsid w:val="00154E35"/>
    <w:rsid w:val="00154FD2"/>
    <w:rsid w:val="001560C0"/>
    <w:rsid w:val="001602A3"/>
    <w:rsid w:val="001621BA"/>
    <w:rsid w:val="0017115F"/>
    <w:rsid w:val="00186CDD"/>
    <w:rsid w:val="00186CE8"/>
    <w:rsid w:val="00195A28"/>
    <w:rsid w:val="0019652D"/>
    <w:rsid w:val="001A5161"/>
    <w:rsid w:val="001A60BD"/>
    <w:rsid w:val="001B7473"/>
    <w:rsid w:val="001C1808"/>
    <w:rsid w:val="001C3243"/>
    <w:rsid w:val="001C45FE"/>
    <w:rsid w:val="001D792E"/>
    <w:rsid w:val="001E2C81"/>
    <w:rsid w:val="001F55C7"/>
    <w:rsid w:val="001F56D3"/>
    <w:rsid w:val="001F59A2"/>
    <w:rsid w:val="00204E69"/>
    <w:rsid w:val="00211E50"/>
    <w:rsid w:val="00212F46"/>
    <w:rsid w:val="00226BCA"/>
    <w:rsid w:val="002348E8"/>
    <w:rsid w:val="00234E31"/>
    <w:rsid w:val="0023736D"/>
    <w:rsid w:val="00245D73"/>
    <w:rsid w:val="00247E3A"/>
    <w:rsid w:val="00257225"/>
    <w:rsid w:val="00266059"/>
    <w:rsid w:val="00266C22"/>
    <w:rsid w:val="00267ED9"/>
    <w:rsid w:val="0027431D"/>
    <w:rsid w:val="002821BF"/>
    <w:rsid w:val="002A3957"/>
    <w:rsid w:val="002A5798"/>
    <w:rsid w:val="002A6C17"/>
    <w:rsid w:val="002B3FB6"/>
    <w:rsid w:val="002F1A43"/>
    <w:rsid w:val="0030258E"/>
    <w:rsid w:val="00310160"/>
    <w:rsid w:val="00311CCF"/>
    <w:rsid w:val="00312B36"/>
    <w:rsid w:val="0031786C"/>
    <w:rsid w:val="00323A81"/>
    <w:rsid w:val="00341A8C"/>
    <w:rsid w:val="003519E6"/>
    <w:rsid w:val="00351D99"/>
    <w:rsid w:val="00355DD7"/>
    <w:rsid w:val="00364182"/>
    <w:rsid w:val="00364C3C"/>
    <w:rsid w:val="00376C73"/>
    <w:rsid w:val="00377816"/>
    <w:rsid w:val="0038139B"/>
    <w:rsid w:val="003841CF"/>
    <w:rsid w:val="00391855"/>
    <w:rsid w:val="00391878"/>
    <w:rsid w:val="003A319C"/>
    <w:rsid w:val="003A3E53"/>
    <w:rsid w:val="003B1E80"/>
    <w:rsid w:val="003B4356"/>
    <w:rsid w:val="003C7103"/>
    <w:rsid w:val="003D36DE"/>
    <w:rsid w:val="003D5F6B"/>
    <w:rsid w:val="003D6169"/>
    <w:rsid w:val="003E708A"/>
    <w:rsid w:val="003F08A8"/>
    <w:rsid w:val="00403DD4"/>
    <w:rsid w:val="00407438"/>
    <w:rsid w:val="00412BD2"/>
    <w:rsid w:val="00423A65"/>
    <w:rsid w:val="00424172"/>
    <w:rsid w:val="004250E3"/>
    <w:rsid w:val="0043538E"/>
    <w:rsid w:val="00441C9C"/>
    <w:rsid w:val="00445F7B"/>
    <w:rsid w:val="00451826"/>
    <w:rsid w:val="00462585"/>
    <w:rsid w:val="00463B27"/>
    <w:rsid w:val="004649D3"/>
    <w:rsid w:val="00472A81"/>
    <w:rsid w:val="00474250"/>
    <w:rsid w:val="004744E4"/>
    <w:rsid w:val="004839AD"/>
    <w:rsid w:val="00487D1B"/>
    <w:rsid w:val="004A0FAB"/>
    <w:rsid w:val="004A2BA1"/>
    <w:rsid w:val="004B196A"/>
    <w:rsid w:val="004B1E6E"/>
    <w:rsid w:val="004B2C92"/>
    <w:rsid w:val="004D3686"/>
    <w:rsid w:val="004D4312"/>
    <w:rsid w:val="004D6A3A"/>
    <w:rsid w:val="004F3FD7"/>
    <w:rsid w:val="004F4753"/>
    <w:rsid w:val="004F4AD7"/>
    <w:rsid w:val="00501E94"/>
    <w:rsid w:val="005050EA"/>
    <w:rsid w:val="005139A1"/>
    <w:rsid w:val="00513E12"/>
    <w:rsid w:val="00516724"/>
    <w:rsid w:val="0052102E"/>
    <w:rsid w:val="005529F4"/>
    <w:rsid w:val="005544B4"/>
    <w:rsid w:val="00555560"/>
    <w:rsid w:val="00555D51"/>
    <w:rsid w:val="00557CD3"/>
    <w:rsid w:val="00560276"/>
    <w:rsid w:val="00571432"/>
    <w:rsid w:val="005732A2"/>
    <w:rsid w:val="00573C94"/>
    <w:rsid w:val="005762A5"/>
    <w:rsid w:val="00576F61"/>
    <w:rsid w:val="005775FA"/>
    <w:rsid w:val="00582222"/>
    <w:rsid w:val="00590BA3"/>
    <w:rsid w:val="005941BA"/>
    <w:rsid w:val="00594CAC"/>
    <w:rsid w:val="005A2361"/>
    <w:rsid w:val="005B14C9"/>
    <w:rsid w:val="005B2960"/>
    <w:rsid w:val="005B7AE0"/>
    <w:rsid w:val="005D746C"/>
    <w:rsid w:val="005E177D"/>
    <w:rsid w:val="005E7558"/>
    <w:rsid w:val="005F146F"/>
    <w:rsid w:val="005F2984"/>
    <w:rsid w:val="005F4192"/>
    <w:rsid w:val="005F71B6"/>
    <w:rsid w:val="00602279"/>
    <w:rsid w:val="006041C4"/>
    <w:rsid w:val="0060533A"/>
    <w:rsid w:val="00606A43"/>
    <w:rsid w:val="00610959"/>
    <w:rsid w:val="00613FAB"/>
    <w:rsid w:val="00617549"/>
    <w:rsid w:val="006220B9"/>
    <w:rsid w:val="00623177"/>
    <w:rsid w:val="006338DA"/>
    <w:rsid w:val="00633D58"/>
    <w:rsid w:val="00660FD4"/>
    <w:rsid w:val="006671CA"/>
    <w:rsid w:val="00667A46"/>
    <w:rsid w:val="00695C92"/>
    <w:rsid w:val="006A4425"/>
    <w:rsid w:val="006B4669"/>
    <w:rsid w:val="006B7CEC"/>
    <w:rsid w:val="006C1664"/>
    <w:rsid w:val="006C2540"/>
    <w:rsid w:val="006C7A0F"/>
    <w:rsid w:val="006D12CA"/>
    <w:rsid w:val="006D6F52"/>
    <w:rsid w:val="006D79B5"/>
    <w:rsid w:val="006E0E80"/>
    <w:rsid w:val="006E6C53"/>
    <w:rsid w:val="006F2ABD"/>
    <w:rsid w:val="006F6BF8"/>
    <w:rsid w:val="00707BDF"/>
    <w:rsid w:val="00710727"/>
    <w:rsid w:val="00714F1D"/>
    <w:rsid w:val="00715D21"/>
    <w:rsid w:val="00715F45"/>
    <w:rsid w:val="00726E38"/>
    <w:rsid w:val="00731B84"/>
    <w:rsid w:val="00734AE7"/>
    <w:rsid w:val="00741277"/>
    <w:rsid w:val="0076219D"/>
    <w:rsid w:val="00783027"/>
    <w:rsid w:val="007A71E4"/>
    <w:rsid w:val="007A7908"/>
    <w:rsid w:val="007B0D00"/>
    <w:rsid w:val="007D2F0E"/>
    <w:rsid w:val="007E09DB"/>
    <w:rsid w:val="007E197F"/>
    <w:rsid w:val="007F17BA"/>
    <w:rsid w:val="007F68C4"/>
    <w:rsid w:val="007F7AC3"/>
    <w:rsid w:val="00807070"/>
    <w:rsid w:val="008073A3"/>
    <w:rsid w:val="008153DE"/>
    <w:rsid w:val="00833855"/>
    <w:rsid w:val="00850B94"/>
    <w:rsid w:val="00852A10"/>
    <w:rsid w:val="00862634"/>
    <w:rsid w:val="008641A4"/>
    <w:rsid w:val="00866C59"/>
    <w:rsid w:val="00867C88"/>
    <w:rsid w:val="00873BF8"/>
    <w:rsid w:val="008744B7"/>
    <w:rsid w:val="00876EAC"/>
    <w:rsid w:val="00877306"/>
    <w:rsid w:val="008A6242"/>
    <w:rsid w:val="008B4BC6"/>
    <w:rsid w:val="008B6EA0"/>
    <w:rsid w:val="008C3EBA"/>
    <w:rsid w:val="008D063B"/>
    <w:rsid w:val="008E41B3"/>
    <w:rsid w:val="008F1B0B"/>
    <w:rsid w:val="008F2744"/>
    <w:rsid w:val="00901E57"/>
    <w:rsid w:val="009048A7"/>
    <w:rsid w:val="00914C72"/>
    <w:rsid w:val="00921D60"/>
    <w:rsid w:val="00930B4E"/>
    <w:rsid w:val="00933A17"/>
    <w:rsid w:val="00934C66"/>
    <w:rsid w:val="00935F0E"/>
    <w:rsid w:val="0094053D"/>
    <w:rsid w:val="0094322B"/>
    <w:rsid w:val="0095208F"/>
    <w:rsid w:val="009647F1"/>
    <w:rsid w:val="0097500B"/>
    <w:rsid w:val="00977B3F"/>
    <w:rsid w:val="009814AE"/>
    <w:rsid w:val="009874AE"/>
    <w:rsid w:val="00994887"/>
    <w:rsid w:val="00996BBE"/>
    <w:rsid w:val="009A233D"/>
    <w:rsid w:val="009D0536"/>
    <w:rsid w:val="009D1DD5"/>
    <w:rsid w:val="009D58DF"/>
    <w:rsid w:val="009E1A3C"/>
    <w:rsid w:val="009F0C67"/>
    <w:rsid w:val="009F5F17"/>
    <w:rsid w:val="00A10949"/>
    <w:rsid w:val="00A11DDA"/>
    <w:rsid w:val="00A21BEA"/>
    <w:rsid w:val="00A26157"/>
    <w:rsid w:val="00A265C3"/>
    <w:rsid w:val="00A30D07"/>
    <w:rsid w:val="00A407E5"/>
    <w:rsid w:val="00A43F9A"/>
    <w:rsid w:val="00A543D4"/>
    <w:rsid w:val="00A66D7F"/>
    <w:rsid w:val="00A743C7"/>
    <w:rsid w:val="00A74A6A"/>
    <w:rsid w:val="00A96A00"/>
    <w:rsid w:val="00AA0133"/>
    <w:rsid w:val="00AB7D42"/>
    <w:rsid w:val="00AC39FD"/>
    <w:rsid w:val="00AD0014"/>
    <w:rsid w:val="00AD4CF2"/>
    <w:rsid w:val="00AD7760"/>
    <w:rsid w:val="00AF0BBA"/>
    <w:rsid w:val="00B23932"/>
    <w:rsid w:val="00B30468"/>
    <w:rsid w:val="00B4066F"/>
    <w:rsid w:val="00B420AB"/>
    <w:rsid w:val="00B55773"/>
    <w:rsid w:val="00B73A54"/>
    <w:rsid w:val="00B81059"/>
    <w:rsid w:val="00B83756"/>
    <w:rsid w:val="00B953B5"/>
    <w:rsid w:val="00BB2C41"/>
    <w:rsid w:val="00BB3CCE"/>
    <w:rsid w:val="00BB51E3"/>
    <w:rsid w:val="00BC2E6F"/>
    <w:rsid w:val="00BC55C8"/>
    <w:rsid w:val="00BC5C10"/>
    <w:rsid w:val="00BC6C6D"/>
    <w:rsid w:val="00BD0EE7"/>
    <w:rsid w:val="00BE2964"/>
    <w:rsid w:val="00BE6BD3"/>
    <w:rsid w:val="00BF27E8"/>
    <w:rsid w:val="00BF6A84"/>
    <w:rsid w:val="00C17423"/>
    <w:rsid w:val="00C24FBD"/>
    <w:rsid w:val="00C27F29"/>
    <w:rsid w:val="00C30AE0"/>
    <w:rsid w:val="00C34245"/>
    <w:rsid w:val="00C365D6"/>
    <w:rsid w:val="00C432D9"/>
    <w:rsid w:val="00C473BA"/>
    <w:rsid w:val="00C475C9"/>
    <w:rsid w:val="00C56346"/>
    <w:rsid w:val="00C610F7"/>
    <w:rsid w:val="00C611ED"/>
    <w:rsid w:val="00C6490A"/>
    <w:rsid w:val="00C64FE1"/>
    <w:rsid w:val="00C75687"/>
    <w:rsid w:val="00C8345E"/>
    <w:rsid w:val="00C90713"/>
    <w:rsid w:val="00C976DC"/>
    <w:rsid w:val="00C97C41"/>
    <w:rsid w:val="00CA18F1"/>
    <w:rsid w:val="00CA5410"/>
    <w:rsid w:val="00CA5F7C"/>
    <w:rsid w:val="00CE40EE"/>
    <w:rsid w:val="00CF12E8"/>
    <w:rsid w:val="00D01B59"/>
    <w:rsid w:val="00D13BF1"/>
    <w:rsid w:val="00D2130A"/>
    <w:rsid w:val="00D235ED"/>
    <w:rsid w:val="00D250DC"/>
    <w:rsid w:val="00D339D0"/>
    <w:rsid w:val="00D37ECD"/>
    <w:rsid w:val="00D46970"/>
    <w:rsid w:val="00D51067"/>
    <w:rsid w:val="00D57E8A"/>
    <w:rsid w:val="00D70E2F"/>
    <w:rsid w:val="00D75657"/>
    <w:rsid w:val="00D81CC9"/>
    <w:rsid w:val="00D846EB"/>
    <w:rsid w:val="00D91F4A"/>
    <w:rsid w:val="00D9578B"/>
    <w:rsid w:val="00D960AD"/>
    <w:rsid w:val="00DA0E0E"/>
    <w:rsid w:val="00DA5ECC"/>
    <w:rsid w:val="00DB0C39"/>
    <w:rsid w:val="00DB352F"/>
    <w:rsid w:val="00DB3F87"/>
    <w:rsid w:val="00DB7679"/>
    <w:rsid w:val="00DC09F9"/>
    <w:rsid w:val="00DD2143"/>
    <w:rsid w:val="00DD52BE"/>
    <w:rsid w:val="00DD52D8"/>
    <w:rsid w:val="00DF1702"/>
    <w:rsid w:val="00DF4DD8"/>
    <w:rsid w:val="00DF668E"/>
    <w:rsid w:val="00E07D7F"/>
    <w:rsid w:val="00E14BED"/>
    <w:rsid w:val="00E14D2B"/>
    <w:rsid w:val="00E20DBA"/>
    <w:rsid w:val="00E304F8"/>
    <w:rsid w:val="00E326ED"/>
    <w:rsid w:val="00E52762"/>
    <w:rsid w:val="00E660D6"/>
    <w:rsid w:val="00E72332"/>
    <w:rsid w:val="00E771AB"/>
    <w:rsid w:val="00EA78FB"/>
    <w:rsid w:val="00EA796F"/>
    <w:rsid w:val="00EB077B"/>
    <w:rsid w:val="00EB4393"/>
    <w:rsid w:val="00EB7F9D"/>
    <w:rsid w:val="00EC50B9"/>
    <w:rsid w:val="00ED26A0"/>
    <w:rsid w:val="00EE7778"/>
    <w:rsid w:val="00EF696B"/>
    <w:rsid w:val="00F0030C"/>
    <w:rsid w:val="00F03A44"/>
    <w:rsid w:val="00F12BE0"/>
    <w:rsid w:val="00F15090"/>
    <w:rsid w:val="00F1647E"/>
    <w:rsid w:val="00F17193"/>
    <w:rsid w:val="00F1727A"/>
    <w:rsid w:val="00F2396D"/>
    <w:rsid w:val="00F264C0"/>
    <w:rsid w:val="00F33CE5"/>
    <w:rsid w:val="00F34764"/>
    <w:rsid w:val="00F347E1"/>
    <w:rsid w:val="00F41152"/>
    <w:rsid w:val="00F54E3C"/>
    <w:rsid w:val="00F66ADF"/>
    <w:rsid w:val="00F75ADB"/>
    <w:rsid w:val="00F76255"/>
    <w:rsid w:val="00F77910"/>
    <w:rsid w:val="00F8518D"/>
    <w:rsid w:val="00F85E44"/>
    <w:rsid w:val="00F874BD"/>
    <w:rsid w:val="00F91FBB"/>
    <w:rsid w:val="00F9446F"/>
    <w:rsid w:val="00FB3505"/>
    <w:rsid w:val="00FC3002"/>
    <w:rsid w:val="00FE0B78"/>
    <w:rsid w:val="00FE55A3"/>
    <w:rsid w:val="00FE6865"/>
    <w:rsid w:val="00FF48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8D063B"/>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31</Pages>
  <Words>8607</Words>
  <Characters>49065</Characters>
  <Application>Microsoft Office Outlook</Application>
  <DocSecurity>4</DocSecurity>
  <Lines>408</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CRC/C/COG/CO/2-4</vt:lpstr>
      <vt:lpstr>CRC/C/COG/CO/2-4</vt:lpstr>
    </vt:vector>
  </TitlesOfParts>
  <Company>CSD</Company>
  <LinksUpToDate>false</LinksUpToDate>
  <CharactersWithSpaces>57557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CRC/C/COG/CO/2-4</dc:title>
  <dc:subject>EL-DANN, EL-HAJ</dc:subject>
  <dc:creator>SAYED</dc:creator>
  <cp:keywords/>
  <dc:description/>
  <cp:lastModifiedBy>TPS</cp:lastModifiedBy>
  <cp:revision>2</cp:revision>
  <cp:lastPrinted>2014-03-20T08:59:00Z</cp:lastPrinted>
  <dcterms:created xsi:type="dcterms:W3CDTF">2014-03-20T09:16:00Z</dcterms:created>
  <dcterms:modified xsi:type="dcterms:W3CDTF">2014-03-20T09:16:00Z</dcterms:modified>
</cp:coreProperties>
</file>