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697" w:rsidRDefault="003C6697" w:rsidP="0025174A">
      <w:pPr>
        <w:spacing w:before="120" w:after="320"/>
      </w:pPr>
      <w:r>
        <w:t>200</w:t>
      </w:r>
      <w:r>
        <w:rPr>
          <w:rFonts w:hint="eastAsia"/>
        </w:rPr>
        <w:t>7</w:t>
      </w:r>
      <w:r>
        <w:rPr>
          <w:rFonts w:hint="eastAsia"/>
        </w:rPr>
        <w:t>年实务会议</w:t>
      </w:r>
    </w:p>
    <w:p w:rsidR="003C6697" w:rsidRDefault="003C6697" w:rsidP="00D726AC">
      <w:pPr>
        <w:spacing w:after="320"/>
        <w:rPr>
          <w:rFonts w:hint="eastAsia"/>
        </w:rPr>
      </w:pPr>
    </w:p>
    <w:p w:rsidR="0025174A" w:rsidRDefault="0025174A" w:rsidP="00D726AC">
      <w:pPr>
        <w:spacing w:after="320"/>
        <w:rPr>
          <w:rFonts w:hint="eastAsia"/>
        </w:rPr>
      </w:pPr>
    </w:p>
    <w:p w:rsidR="003C6697" w:rsidRDefault="003C6697" w:rsidP="00D726AC">
      <w:pPr>
        <w:pStyle w:val="Heading2"/>
        <w:rPr>
          <w:rFonts w:ascii="Time New Roman" w:eastAsia="SimHei" w:hAnsi="Time New Roman" w:hint="eastAsia"/>
        </w:rPr>
      </w:pPr>
      <w:r>
        <w:rPr>
          <w:rFonts w:ascii="Time New Roman" w:eastAsia="SimHei" w:hAnsi="Time New Roman" w:hint="eastAsia"/>
        </w:rPr>
        <w:t>《经济、社会、文化权利国际公约》执行情况</w:t>
      </w:r>
    </w:p>
    <w:p w:rsidR="003C6697" w:rsidRPr="0025174A" w:rsidRDefault="003C6697" w:rsidP="003C6697">
      <w:pPr>
        <w:pStyle w:val="Heading3"/>
        <w:rPr>
          <w:rFonts w:ascii="Time New Roman" w:eastAsia="SimHei" w:hAnsi="Time New Roman" w:hint="eastAsia"/>
          <w:u w:val="none"/>
        </w:rPr>
      </w:pPr>
      <w:r w:rsidRPr="0025174A">
        <w:rPr>
          <w:rFonts w:ascii="Time New Roman" w:eastAsia="SimHei" w:hAnsi="Time New Roman" w:hint="eastAsia"/>
          <w:u w:val="none"/>
        </w:rPr>
        <w:t>缔约国根据《公约》第十六和第十七条</w:t>
      </w:r>
      <w:r w:rsidRPr="0025174A">
        <w:rPr>
          <w:rFonts w:ascii="Time New Roman" w:eastAsia="SimHei" w:hAnsi="Time New Roman"/>
          <w:u w:val="none"/>
        </w:rPr>
        <w:br/>
      </w:r>
      <w:r w:rsidRPr="0025174A">
        <w:rPr>
          <w:rFonts w:ascii="Time New Roman" w:eastAsia="SimHei" w:hAnsi="Time New Roman" w:hint="eastAsia"/>
          <w:u w:val="none"/>
        </w:rPr>
        <w:t>提交的初次定期报告</w:t>
      </w:r>
    </w:p>
    <w:p w:rsidR="003C6697" w:rsidRDefault="003C6697" w:rsidP="003C6697">
      <w:pPr>
        <w:pStyle w:val="Heading2"/>
        <w:rPr>
          <w:rFonts w:hint="eastAsia"/>
        </w:rPr>
      </w:pPr>
      <w:r w:rsidRPr="003C6697">
        <w:rPr>
          <w:rFonts w:ascii="Time New Roman" w:eastAsia="SimHei" w:hAnsi="Time New Roman" w:hint="eastAsia"/>
        </w:rPr>
        <w:t>肯</w:t>
      </w:r>
      <w:r w:rsidRPr="003C6697">
        <w:rPr>
          <w:rFonts w:ascii="Time New Roman" w:eastAsia="SimHei" w:hAnsi="Time New Roman" w:hint="eastAsia"/>
        </w:rPr>
        <w:t xml:space="preserve"> </w:t>
      </w:r>
      <w:r w:rsidRPr="003C6697">
        <w:rPr>
          <w:rFonts w:ascii="Time New Roman" w:eastAsia="SimHei" w:hAnsi="Time New Roman" w:hint="eastAsia"/>
        </w:rPr>
        <w:t>尼</w:t>
      </w:r>
      <w:r w:rsidRPr="003C6697">
        <w:rPr>
          <w:rFonts w:ascii="Time New Roman" w:eastAsia="SimHei" w:hAnsi="Time New Roman" w:hint="eastAsia"/>
        </w:rPr>
        <w:t xml:space="preserve"> </w:t>
      </w:r>
      <w:r w:rsidRPr="003C6697">
        <w:rPr>
          <w:rFonts w:ascii="Time New Roman" w:eastAsia="SimHei" w:hAnsi="Time New Roman" w:hint="eastAsia"/>
        </w:rPr>
        <w:t>亚</w:t>
      </w:r>
      <w:r w:rsidRPr="003707E8">
        <w:rPr>
          <w:rStyle w:val="FootnoteReference"/>
          <w:b/>
          <w:spacing w:val="-20"/>
          <w:position w:val="6"/>
          <w:vertAlign w:val="baseline"/>
        </w:rPr>
        <w:footnoteReference w:customMarkFollows="1" w:id="1"/>
        <w:t>*</w:t>
      </w:r>
    </w:p>
    <w:p w:rsidR="003C6697" w:rsidRDefault="003C6697" w:rsidP="00D726AC">
      <w:pPr>
        <w:ind w:left="7140"/>
        <w:rPr>
          <w:rFonts w:hint="eastAsia"/>
        </w:rPr>
      </w:pPr>
      <w:r>
        <w:rPr>
          <w:rFonts w:hint="eastAsia"/>
        </w:rPr>
        <w:t>[2006</w:t>
      </w:r>
      <w:r>
        <w:rPr>
          <w:rFonts w:hint="eastAsia"/>
        </w:rPr>
        <w:t>年</w:t>
      </w:r>
      <w:r>
        <w:rPr>
          <w:rFonts w:hint="eastAsia"/>
        </w:rPr>
        <w:t>9</w:t>
      </w:r>
      <w:r>
        <w:rPr>
          <w:rFonts w:hint="eastAsia"/>
        </w:rPr>
        <w:t>月</w:t>
      </w:r>
      <w:r>
        <w:rPr>
          <w:rFonts w:hint="eastAsia"/>
        </w:rPr>
        <w:t>7</w:t>
      </w:r>
      <w:r>
        <w:rPr>
          <w:rFonts w:hint="eastAsia"/>
        </w:rPr>
        <w:t>日</w:t>
      </w:r>
      <w:r>
        <w:rPr>
          <w:rFonts w:hint="eastAsia"/>
        </w:rPr>
        <w:t>]</w:t>
      </w:r>
    </w:p>
    <w:p w:rsidR="003C6697" w:rsidRDefault="003C6697">
      <w:pPr>
        <w:pStyle w:val="a5"/>
        <w:keepNext/>
        <w:tabs>
          <w:tab w:val="clear" w:pos="7201"/>
          <w:tab w:val="clear" w:pos="8618"/>
          <w:tab w:val="left" w:pos="7088"/>
          <w:tab w:val="left" w:pos="8080"/>
          <w:tab w:val="left" w:pos="8640"/>
        </w:tabs>
        <w:spacing w:after="120" w:line="336" w:lineRule="auto"/>
        <w:jc w:val="center"/>
        <w:rPr>
          <w:spacing w:val="10"/>
          <w:kern w:val="24"/>
          <w:sz w:val="26"/>
        </w:rPr>
      </w:pPr>
      <w:r>
        <w:br w:type="page"/>
      </w:r>
      <w:r>
        <w:rPr>
          <w:rFonts w:hint="eastAsia"/>
          <w:spacing w:val="10"/>
          <w:kern w:val="24"/>
          <w:sz w:val="26"/>
        </w:rPr>
        <w:t>目</w:t>
      </w:r>
      <w:r>
        <w:rPr>
          <w:spacing w:val="10"/>
          <w:kern w:val="24"/>
          <w:sz w:val="26"/>
        </w:rPr>
        <w:tab/>
      </w:r>
      <w:r>
        <w:rPr>
          <w:rFonts w:hint="eastAsia"/>
          <w:spacing w:val="10"/>
          <w:kern w:val="24"/>
          <w:sz w:val="26"/>
        </w:rPr>
        <w:t>录</w:t>
      </w:r>
    </w:p>
    <w:p w:rsidR="003C6697" w:rsidRDefault="003C6697">
      <w:pPr>
        <w:pStyle w:val="a5"/>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hint="eastAsia"/>
          <w:spacing w:val="10"/>
          <w:kern w:val="24"/>
          <w:sz w:val="26"/>
        </w:rPr>
        <w:tab/>
      </w:r>
      <w:r>
        <w:rPr>
          <w:spacing w:val="10"/>
          <w:kern w:val="24"/>
          <w:sz w:val="26"/>
        </w:rPr>
        <w:tab/>
      </w:r>
      <w:r>
        <w:rPr>
          <w:rFonts w:hint="eastAsia"/>
          <w:spacing w:val="10"/>
          <w:kern w:val="24"/>
          <w:sz w:val="26"/>
        </w:rPr>
        <w:tab/>
      </w:r>
      <w:r>
        <w:rPr>
          <w:rFonts w:hint="eastAsia"/>
          <w:spacing w:val="10"/>
          <w:kern w:val="24"/>
          <w:sz w:val="26"/>
        </w:rPr>
        <w:tab/>
      </w:r>
      <w:r>
        <w:rPr>
          <w:rFonts w:hint="eastAsia"/>
          <w:spacing w:val="10"/>
          <w:kern w:val="24"/>
          <w:sz w:val="26"/>
        </w:rPr>
        <w:tab/>
      </w:r>
      <w:r>
        <w:rPr>
          <w:rFonts w:hint="eastAsia"/>
          <w:spacing w:val="10"/>
          <w:kern w:val="24"/>
          <w:sz w:val="26"/>
          <w:u w:val="single"/>
        </w:rPr>
        <w:t>页</w:t>
      </w:r>
      <w:r>
        <w:rPr>
          <w:spacing w:val="10"/>
          <w:kern w:val="24"/>
          <w:sz w:val="26"/>
          <w:u w:val="single"/>
        </w:rPr>
        <w:tab/>
      </w:r>
      <w:r>
        <w:rPr>
          <w:rFonts w:hint="eastAsia"/>
          <w:spacing w:val="10"/>
          <w:kern w:val="24"/>
          <w:sz w:val="26"/>
          <w:u w:val="single"/>
        </w:rPr>
        <w:t>次</w:t>
      </w:r>
    </w:p>
    <w:p w:rsidR="003C6697" w:rsidRPr="001E23E3" w:rsidRDefault="003C6697" w:rsidP="0025174A">
      <w:pPr>
        <w:pStyle w:val="a8"/>
        <w:spacing w:after="160"/>
        <w:rPr>
          <w:rFonts w:hint="eastAsia"/>
          <w:kern w:val="24"/>
        </w:rPr>
      </w:pPr>
      <w:r w:rsidRPr="001E23E3">
        <w:rPr>
          <w:rFonts w:hint="eastAsia"/>
          <w:kern w:val="24"/>
        </w:rPr>
        <w:t>缩写词</w:t>
      </w:r>
      <w:r>
        <w:rPr>
          <w:rFonts w:hint="eastAsia"/>
          <w:kern w:val="24"/>
        </w:rPr>
        <w:t>清单</w:t>
      </w:r>
      <w:r>
        <w:rPr>
          <w:kern w:val="24"/>
        </w:rPr>
        <w:t>……</w:t>
      </w:r>
      <w:r w:rsidR="00556FD8">
        <w:rPr>
          <w:kern w:val="24"/>
        </w:rPr>
        <w:t>……</w:t>
      </w:r>
      <w:r>
        <w:rPr>
          <w:rFonts w:hint="eastAsia"/>
          <w:kern w:val="24"/>
        </w:rPr>
        <w:tab/>
      </w:r>
      <w:r w:rsidR="0025174A">
        <w:rPr>
          <w:rFonts w:hint="eastAsia"/>
          <w:kern w:val="24"/>
        </w:rPr>
        <w:tab/>
      </w:r>
      <w:r w:rsidR="00D31B8B">
        <w:rPr>
          <w:rFonts w:hint="eastAsia"/>
          <w:kern w:val="24"/>
        </w:rPr>
        <w:t>3</w:t>
      </w:r>
    </w:p>
    <w:p w:rsidR="003C6697" w:rsidRDefault="003C6697" w:rsidP="003C6697">
      <w:pPr>
        <w:pStyle w:val="a5"/>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sidRPr="003C6697">
        <w:rPr>
          <w:rFonts w:hint="eastAsia"/>
          <w:snapToGrid w:val="0"/>
          <w:u w:val="single"/>
        </w:rPr>
        <w:t>章</w:t>
      </w:r>
      <w:r w:rsidRPr="003C6697">
        <w:rPr>
          <w:u w:val="single"/>
        </w:rPr>
        <w:tab/>
      </w:r>
      <w:r w:rsidR="0025174A">
        <w:rPr>
          <w:rFonts w:hint="eastAsia"/>
          <w:snapToGrid w:val="0"/>
          <w:u w:val="single"/>
        </w:rPr>
        <w:t>次</w:t>
      </w:r>
      <w:r w:rsidR="0025174A">
        <w:rPr>
          <w:rFonts w:hint="eastAsia"/>
        </w:rPr>
        <w:tab/>
      </w:r>
      <w:r>
        <w:rPr>
          <w:rFonts w:hint="eastAsia"/>
          <w:spacing w:val="10"/>
          <w:kern w:val="24"/>
          <w:sz w:val="26"/>
          <w:u w:val="single"/>
        </w:rPr>
        <w:t>段</w:t>
      </w:r>
      <w:r>
        <w:rPr>
          <w:spacing w:val="10"/>
          <w:kern w:val="24"/>
          <w:sz w:val="26"/>
          <w:u w:val="single"/>
        </w:rPr>
        <w:tab/>
      </w:r>
      <w:r>
        <w:rPr>
          <w:rFonts w:hint="eastAsia"/>
          <w:spacing w:val="10"/>
          <w:kern w:val="24"/>
          <w:sz w:val="26"/>
          <w:u w:val="single"/>
        </w:rPr>
        <w:t>次</w:t>
      </w:r>
      <w:r>
        <w:rPr>
          <w:spacing w:val="10"/>
          <w:kern w:val="24"/>
          <w:sz w:val="26"/>
        </w:rPr>
        <w:tab/>
      </w:r>
      <w:r>
        <w:rPr>
          <w:spacing w:val="10"/>
          <w:kern w:val="24"/>
          <w:sz w:val="26"/>
        </w:rPr>
        <w:tab/>
      </w:r>
      <w:r>
        <w:rPr>
          <w:rFonts w:hint="eastAsia"/>
          <w:spacing w:val="10"/>
          <w:kern w:val="24"/>
          <w:sz w:val="26"/>
          <w:u w:val="single"/>
        </w:rPr>
        <w:t>页</w:t>
      </w:r>
      <w:r>
        <w:rPr>
          <w:spacing w:val="10"/>
          <w:kern w:val="24"/>
          <w:sz w:val="26"/>
          <w:u w:val="single"/>
        </w:rPr>
        <w:tab/>
      </w:r>
      <w:r>
        <w:rPr>
          <w:rFonts w:hint="eastAsia"/>
          <w:spacing w:val="10"/>
          <w:kern w:val="24"/>
          <w:sz w:val="26"/>
          <w:u w:val="single"/>
        </w:rPr>
        <w:t>次</w:t>
      </w:r>
    </w:p>
    <w:p w:rsidR="003C6697" w:rsidRDefault="003C6697" w:rsidP="0025174A">
      <w:pPr>
        <w:pStyle w:val="a7"/>
        <w:rPr>
          <w:rFonts w:hint="eastAsia"/>
          <w:kern w:val="24"/>
        </w:rPr>
      </w:pPr>
      <w:r w:rsidRPr="001E23E3">
        <w:rPr>
          <w:rFonts w:hint="eastAsia"/>
          <w:kern w:val="24"/>
        </w:rPr>
        <w:t>导</w:t>
      </w:r>
      <w:r w:rsidR="005446ED">
        <w:rPr>
          <w:rFonts w:hint="eastAsia"/>
          <w:kern w:val="24"/>
        </w:rPr>
        <w:t xml:space="preserve">  </w:t>
      </w:r>
      <w:r w:rsidRPr="001E23E3">
        <w:rPr>
          <w:rFonts w:hint="eastAsia"/>
          <w:kern w:val="24"/>
        </w:rPr>
        <w:t>言</w:t>
      </w:r>
      <w:r>
        <w:rPr>
          <w:rFonts w:hint="eastAsia"/>
          <w:kern w:val="24"/>
        </w:rPr>
        <w:t>....................................</w:t>
      </w:r>
      <w:r>
        <w:rPr>
          <w:rFonts w:hint="eastAsia"/>
          <w:kern w:val="24"/>
        </w:rPr>
        <w:tab/>
      </w:r>
      <w:r>
        <w:rPr>
          <w:rFonts w:hint="eastAsia"/>
          <w:kern w:val="24"/>
        </w:rPr>
        <w:tab/>
      </w:r>
      <w:r w:rsidR="0025174A">
        <w:rPr>
          <w:rFonts w:hint="eastAsia"/>
          <w:kern w:val="24"/>
        </w:rPr>
        <w:tab/>
      </w:r>
      <w:r>
        <w:rPr>
          <w:rFonts w:hint="eastAsia"/>
          <w:kern w:val="24"/>
        </w:rPr>
        <w:t>1</w:t>
      </w:r>
      <w:r w:rsidR="00E43D25">
        <w:rPr>
          <w:rFonts w:hint="eastAsia"/>
          <w:kern w:val="24"/>
        </w:rPr>
        <w:tab/>
      </w:r>
      <w:r w:rsidR="00D31B8B">
        <w:rPr>
          <w:rFonts w:hint="eastAsia"/>
          <w:kern w:val="24"/>
        </w:rPr>
        <w:tab/>
        <w:t>5</w:t>
      </w:r>
    </w:p>
    <w:p w:rsidR="003C6697" w:rsidRDefault="003C6697" w:rsidP="003C6697">
      <w:pPr>
        <w:pStyle w:val="a7"/>
        <w:rPr>
          <w:rFonts w:hint="eastAsia"/>
          <w:kern w:val="24"/>
        </w:rPr>
      </w:pPr>
      <w:r>
        <w:rPr>
          <w:rFonts w:hint="eastAsia"/>
          <w:kern w:val="24"/>
        </w:rPr>
        <w:t>一</w:t>
      </w:r>
      <w:r w:rsidR="00E43D25">
        <w:rPr>
          <w:rFonts w:hint="eastAsia"/>
          <w:kern w:val="24"/>
        </w:rPr>
        <w:t>、</w:t>
      </w:r>
      <w:r>
        <w:rPr>
          <w:rFonts w:hint="eastAsia"/>
          <w:kern w:val="24"/>
        </w:rPr>
        <w:t>核心文件</w:t>
      </w:r>
      <w:r w:rsidR="00E43D25">
        <w:rPr>
          <w:kern w:val="24"/>
        </w:rPr>
        <w:t>……</w:t>
      </w:r>
      <w:r w:rsidR="00E43D25">
        <w:rPr>
          <w:rFonts w:hint="eastAsia"/>
          <w:kern w:val="24"/>
        </w:rPr>
        <w:t>..</w:t>
      </w:r>
      <w:r w:rsidR="00E43D25">
        <w:rPr>
          <w:rFonts w:hint="eastAsia"/>
          <w:kern w:val="24"/>
        </w:rPr>
        <w:tab/>
      </w:r>
      <w:r w:rsidR="00E43D25">
        <w:rPr>
          <w:rFonts w:hint="eastAsia"/>
          <w:kern w:val="24"/>
        </w:rPr>
        <w:tab/>
      </w:r>
      <w:r>
        <w:rPr>
          <w:rFonts w:hint="eastAsia"/>
          <w:kern w:val="24"/>
        </w:rPr>
        <w:t>1</w:t>
      </w:r>
      <w:r w:rsidR="00E43D25">
        <w:rPr>
          <w:rFonts w:hint="eastAsia"/>
          <w:kern w:val="24"/>
        </w:rPr>
        <w:tab/>
      </w:r>
      <w:r>
        <w:rPr>
          <w:rFonts w:hint="eastAsia"/>
          <w:kern w:val="24"/>
        </w:rPr>
        <w:t>-</w:t>
      </w:r>
      <w:r w:rsidR="00E43D25">
        <w:rPr>
          <w:rFonts w:hint="eastAsia"/>
          <w:kern w:val="24"/>
        </w:rPr>
        <w:tab/>
      </w:r>
      <w:r>
        <w:rPr>
          <w:rFonts w:hint="eastAsia"/>
          <w:kern w:val="24"/>
        </w:rPr>
        <w:t>18</w:t>
      </w:r>
      <w:r w:rsidR="00E43D25">
        <w:rPr>
          <w:rFonts w:hint="eastAsia"/>
          <w:kern w:val="24"/>
        </w:rPr>
        <w:tab/>
      </w:r>
      <w:r w:rsidR="00D31B8B">
        <w:rPr>
          <w:rFonts w:hint="eastAsia"/>
          <w:kern w:val="24"/>
        </w:rPr>
        <w:t>5</w:t>
      </w:r>
    </w:p>
    <w:p w:rsidR="003C6697" w:rsidRPr="002B61AA" w:rsidRDefault="003C6697" w:rsidP="00E43D25">
      <w:pPr>
        <w:pStyle w:val="a7"/>
        <w:ind w:left="1020"/>
        <w:rPr>
          <w:rFonts w:hint="eastAsia"/>
          <w:kern w:val="24"/>
          <w:szCs w:val="24"/>
        </w:rPr>
      </w:pPr>
      <w:r>
        <w:rPr>
          <w:rFonts w:hint="eastAsia"/>
          <w:kern w:val="24"/>
        </w:rPr>
        <w:t>A.</w:t>
      </w:r>
      <w:r w:rsidR="0025174A">
        <w:rPr>
          <w:rFonts w:hint="eastAsia"/>
          <w:kern w:val="24"/>
        </w:rPr>
        <w:tab/>
      </w:r>
      <w:r w:rsidRPr="002B61AA">
        <w:rPr>
          <w:rFonts w:hint="eastAsia"/>
          <w:kern w:val="24"/>
          <w:szCs w:val="24"/>
        </w:rPr>
        <w:t>国家和人民</w:t>
      </w:r>
      <w:r w:rsidR="00E43D25">
        <w:t>…………………</w:t>
      </w:r>
      <w:r w:rsidR="00E43D25">
        <w:rPr>
          <w:rFonts w:hint="eastAsia"/>
        </w:rPr>
        <w:t>.</w:t>
      </w:r>
      <w:r w:rsidR="00E43D25">
        <w:rPr>
          <w:rFonts w:hint="eastAsia"/>
        </w:rPr>
        <w:tab/>
      </w:r>
      <w:r w:rsidR="00E43D25">
        <w:rPr>
          <w:rFonts w:hint="eastAsia"/>
        </w:rPr>
        <w:tab/>
      </w:r>
      <w:r w:rsidRPr="002B61AA">
        <w:rPr>
          <w:rFonts w:hint="eastAsia"/>
          <w:kern w:val="24"/>
          <w:szCs w:val="24"/>
        </w:rPr>
        <w:t>1</w:t>
      </w:r>
      <w:r w:rsidR="00E43D25">
        <w:rPr>
          <w:rFonts w:hint="eastAsia"/>
          <w:kern w:val="24"/>
          <w:szCs w:val="24"/>
        </w:rPr>
        <w:tab/>
      </w:r>
      <w:r w:rsidRPr="002B61AA">
        <w:rPr>
          <w:rFonts w:hint="eastAsia"/>
          <w:kern w:val="24"/>
          <w:szCs w:val="24"/>
        </w:rPr>
        <w:t>-</w:t>
      </w:r>
      <w:r w:rsidR="00E43D25">
        <w:rPr>
          <w:rFonts w:hint="eastAsia"/>
          <w:kern w:val="24"/>
          <w:szCs w:val="24"/>
        </w:rPr>
        <w:tab/>
      </w:r>
      <w:r w:rsidRPr="002B61AA">
        <w:rPr>
          <w:rFonts w:hint="eastAsia"/>
          <w:kern w:val="24"/>
          <w:szCs w:val="24"/>
        </w:rPr>
        <w:t>6</w:t>
      </w:r>
      <w:r w:rsidR="00E43D25">
        <w:rPr>
          <w:rFonts w:hint="eastAsia"/>
          <w:kern w:val="24"/>
          <w:szCs w:val="24"/>
        </w:rPr>
        <w:tab/>
      </w:r>
      <w:r w:rsidR="00D31B8B">
        <w:rPr>
          <w:rFonts w:hint="eastAsia"/>
          <w:kern w:val="24"/>
          <w:szCs w:val="24"/>
        </w:rPr>
        <w:t>5</w:t>
      </w:r>
    </w:p>
    <w:p w:rsidR="003C6697" w:rsidRPr="002B61AA" w:rsidRDefault="0025174A" w:rsidP="00E43D25">
      <w:pPr>
        <w:pStyle w:val="a7"/>
        <w:ind w:left="1020"/>
        <w:rPr>
          <w:rFonts w:hint="eastAsia"/>
          <w:kern w:val="24"/>
          <w:szCs w:val="24"/>
        </w:rPr>
      </w:pPr>
      <w:r>
        <w:rPr>
          <w:rFonts w:hint="eastAsia"/>
          <w:kern w:val="24"/>
          <w:szCs w:val="24"/>
        </w:rPr>
        <w:t>B.</w:t>
      </w:r>
      <w:r>
        <w:rPr>
          <w:rFonts w:hint="eastAsia"/>
          <w:kern w:val="24"/>
          <w:szCs w:val="24"/>
        </w:rPr>
        <w:tab/>
      </w:r>
      <w:r w:rsidR="003C6697" w:rsidRPr="002B61AA">
        <w:rPr>
          <w:rFonts w:hint="eastAsia"/>
          <w:kern w:val="24"/>
          <w:szCs w:val="24"/>
        </w:rPr>
        <w:t>总体政治结</w:t>
      </w:r>
      <w:r w:rsidR="00E43D25">
        <w:t>……………</w:t>
      </w:r>
      <w:r w:rsidR="00E43D25">
        <w:rPr>
          <w:rFonts w:hint="eastAsia"/>
        </w:rPr>
        <w:tab/>
      </w:r>
      <w:r w:rsidR="00E43D25">
        <w:rPr>
          <w:rFonts w:hint="eastAsia"/>
        </w:rPr>
        <w:tab/>
      </w:r>
      <w:r w:rsidR="003C6697" w:rsidRPr="002B61AA">
        <w:rPr>
          <w:rFonts w:hint="eastAsia"/>
          <w:kern w:val="24"/>
          <w:szCs w:val="24"/>
        </w:rPr>
        <w:t>7</w:t>
      </w:r>
      <w:r w:rsidR="00E43D25">
        <w:rPr>
          <w:rFonts w:hint="eastAsia"/>
          <w:kern w:val="24"/>
          <w:szCs w:val="24"/>
        </w:rPr>
        <w:tab/>
      </w:r>
      <w:r w:rsidR="003C6697" w:rsidRPr="002B61AA">
        <w:rPr>
          <w:rFonts w:hint="eastAsia"/>
          <w:kern w:val="24"/>
          <w:szCs w:val="24"/>
        </w:rPr>
        <w:t>-</w:t>
      </w:r>
      <w:r w:rsidR="00E43D25">
        <w:rPr>
          <w:rFonts w:hint="eastAsia"/>
          <w:kern w:val="24"/>
          <w:szCs w:val="24"/>
        </w:rPr>
        <w:tab/>
      </w:r>
      <w:r w:rsidR="003C6697" w:rsidRPr="002B61AA">
        <w:rPr>
          <w:rFonts w:hint="eastAsia"/>
          <w:kern w:val="24"/>
          <w:szCs w:val="24"/>
        </w:rPr>
        <w:t>13</w:t>
      </w:r>
      <w:r w:rsidR="00E43D25">
        <w:rPr>
          <w:rFonts w:hint="eastAsia"/>
          <w:kern w:val="24"/>
          <w:szCs w:val="24"/>
        </w:rPr>
        <w:tab/>
      </w:r>
      <w:r w:rsidR="00D31B8B">
        <w:rPr>
          <w:rFonts w:hint="eastAsia"/>
          <w:kern w:val="24"/>
          <w:szCs w:val="24"/>
        </w:rPr>
        <w:t>6</w:t>
      </w:r>
    </w:p>
    <w:p w:rsidR="003C6697" w:rsidRPr="002B61AA" w:rsidRDefault="0025174A" w:rsidP="0025174A">
      <w:pPr>
        <w:pStyle w:val="a7"/>
        <w:ind w:left="1020"/>
        <w:rPr>
          <w:rFonts w:hint="eastAsia"/>
          <w:kern w:val="24"/>
          <w:szCs w:val="24"/>
        </w:rPr>
      </w:pPr>
      <w:r>
        <w:rPr>
          <w:rFonts w:hint="eastAsia"/>
          <w:kern w:val="24"/>
          <w:szCs w:val="24"/>
        </w:rPr>
        <w:t>C.</w:t>
      </w:r>
      <w:r>
        <w:rPr>
          <w:rFonts w:hint="eastAsia"/>
          <w:kern w:val="24"/>
          <w:szCs w:val="24"/>
        </w:rPr>
        <w:tab/>
      </w:r>
      <w:r w:rsidR="003C6697" w:rsidRPr="002B61AA">
        <w:rPr>
          <w:rFonts w:hint="eastAsia"/>
          <w:kern w:val="24"/>
          <w:szCs w:val="24"/>
        </w:rPr>
        <w:t>保护人权的一般性法律框架</w:t>
      </w:r>
      <w:r>
        <w:rPr>
          <w:rFonts w:hint="eastAsia"/>
        </w:rPr>
        <w:t>..</w:t>
      </w:r>
      <w:r>
        <w:rPr>
          <w:rFonts w:hint="eastAsia"/>
        </w:rPr>
        <w:tab/>
      </w:r>
      <w:r>
        <w:rPr>
          <w:rFonts w:hint="eastAsia"/>
        </w:rPr>
        <w:tab/>
      </w:r>
      <w:r>
        <w:rPr>
          <w:rFonts w:hint="eastAsia"/>
        </w:rPr>
        <w:tab/>
      </w:r>
      <w:r w:rsidR="003C6697" w:rsidRPr="002B61AA">
        <w:rPr>
          <w:rFonts w:hint="eastAsia"/>
          <w:kern w:val="24"/>
          <w:szCs w:val="24"/>
        </w:rPr>
        <w:t>14</w:t>
      </w:r>
      <w:r w:rsidR="00E43D25">
        <w:rPr>
          <w:rFonts w:hint="eastAsia"/>
          <w:kern w:val="24"/>
          <w:szCs w:val="24"/>
        </w:rPr>
        <w:tab/>
      </w:r>
      <w:r>
        <w:rPr>
          <w:rFonts w:hint="eastAsia"/>
          <w:kern w:val="24"/>
          <w:szCs w:val="24"/>
        </w:rPr>
        <w:tab/>
      </w:r>
      <w:r w:rsidR="00D31B8B">
        <w:rPr>
          <w:rFonts w:hint="eastAsia"/>
          <w:kern w:val="24"/>
          <w:szCs w:val="24"/>
        </w:rPr>
        <w:t>7</w:t>
      </w:r>
    </w:p>
    <w:p w:rsidR="003C6697" w:rsidRPr="002B61AA" w:rsidRDefault="0025174A" w:rsidP="00E43D25">
      <w:pPr>
        <w:pStyle w:val="a7"/>
        <w:ind w:left="1020"/>
        <w:rPr>
          <w:rFonts w:hint="eastAsia"/>
          <w:kern w:val="24"/>
          <w:szCs w:val="24"/>
        </w:rPr>
      </w:pPr>
      <w:r>
        <w:rPr>
          <w:rFonts w:hint="eastAsia"/>
          <w:kern w:val="24"/>
          <w:szCs w:val="24"/>
        </w:rPr>
        <w:t>D.</w:t>
      </w:r>
      <w:r>
        <w:rPr>
          <w:rFonts w:hint="eastAsia"/>
          <w:kern w:val="24"/>
          <w:szCs w:val="24"/>
        </w:rPr>
        <w:tab/>
      </w:r>
      <w:r w:rsidR="003C6697" w:rsidRPr="002B61AA">
        <w:rPr>
          <w:rFonts w:hint="eastAsia"/>
          <w:kern w:val="24"/>
          <w:szCs w:val="24"/>
        </w:rPr>
        <w:t>立法机构</w:t>
      </w:r>
      <w:r w:rsidR="00E43D25">
        <w:t>…………</w:t>
      </w:r>
      <w:r w:rsidR="00E43D25">
        <w:rPr>
          <w:rFonts w:hint="eastAsia"/>
        </w:rPr>
        <w:tab/>
      </w:r>
      <w:r w:rsidR="00E43D25">
        <w:rPr>
          <w:rFonts w:hint="eastAsia"/>
        </w:rPr>
        <w:tab/>
      </w:r>
      <w:r w:rsidR="003C6697">
        <w:rPr>
          <w:rFonts w:hint="eastAsia"/>
          <w:kern w:val="24"/>
          <w:szCs w:val="24"/>
        </w:rPr>
        <w:t>1</w:t>
      </w:r>
      <w:r w:rsidR="003C6697" w:rsidRPr="002B61AA">
        <w:rPr>
          <w:rFonts w:hint="eastAsia"/>
          <w:kern w:val="24"/>
          <w:szCs w:val="24"/>
        </w:rPr>
        <w:t>5</w:t>
      </w:r>
      <w:r w:rsidR="00E43D25">
        <w:rPr>
          <w:rFonts w:hint="eastAsia"/>
          <w:kern w:val="24"/>
          <w:szCs w:val="24"/>
        </w:rPr>
        <w:tab/>
      </w:r>
      <w:r w:rsidR="003C6697" w:rsidRPr="002B61AA">
        <w:rPr>
          <w:rFonts w:hint="eastAsia"/>
          <w:kern w:val="24"/>
          <w:szCs w:val="24"/>
        </w:rPr>
        <w:t>-</w:t>
      </w:r>
      <w:r w:rsidR="00E43D25">
        <w:rPr>
          <w:rFonts w:hint="eastAsia"/>
          <w:kern w:val="24"/>
          <w:szCs w:val="24"/>
        </w:rPr>
        <w:tab/>
      </w:r>
      <w:r w:rsidR="003C6697" w:rsidRPr="002B61AA">
        <w:rPr>
          <w:rFonts w:hint="eastAsia"/>
          <w:kern w:val="24"/>
          <w:szCs w:val="24"/>
        </w:rPr>
        <w:t>16</w:t>
      </w:r>
      <w:r w:rsidR="00E43D25">
        <w:rPr>
          <w:rFonts w:hint="eastAsia"/>
          <w:kern w:val="24"/>
          <w:szCs w:val="24"/>
        </w:rPr>
        <w:tab/>
      </w:r>
      <w:r w:rsidR="00D31B8B">
        <w:rPr>
          <w:rFonts w:hint="eastAsia"/>
          <w:kern w:val="24"/>
          <w:szCs w:val="24"/>
        </w:rPr>
        <w:t>8</w:t>
      </w:r>
    </w:p>
    <w:p w:rsidR="003C6697" w:rsidRDefault="0025174A" w:rsidP="00E43D25">
      <w:pPr>
        <w:pStyle w:val="a7"/>
        <w:ind w:left="1020"/>
        <w:rPr>
          <w:rFonts w:hint="eastAsia"/>
          <w:kern w:val="24"/>
        </w:rPr>
      </w:pPr>
      <w:r>
        <w:rPr>
          <w:rFonts w:hint="eastAsia"/>
          <w:kern w:val="24"/>
          <w:szCs w:val="24"/>
        </w:rPr>
        <w:t>E.</w:t>
      </w:r>
      <w:r>
        <w:rPr>
          <w:rFonts w:hint="eastAsia"/>
          <w:kern w:val="24"/>
          <w:szCs w:val="24"/>
        </w:rPr>
        <w:tab/>
      </w:r>
      <w:r w:rsidR="003C6697" w:rsidRPr="002B61AA">
        <w:rPr>
          <w:rFonts w:hint="eastAsia"/>
          <w:kern w:val="24"/>
          <w:szCs w:val="24"/>
        </w:rPr>
        <w:t>信息和宣传</w:t>
      </w:r>
      <w:r w:rsidR="00E43D25">
        <w:rPr>
          <w:kern w:val="24"/>
        </w:rPr>
        <w:t>……………</w:t>
      </w:r>
      <w:r w:rsidR="00E43D25">
        <w:rPr>
          <w:rFonts w:hint="eastAsia"/>
          <w:kern w:val="24"/>
        </w:rPr>
        <w:tab/>
      </w:r>
      <w:r w:rsidR="00E43D25">
        <w:rPr>
          <w:rFonts w:hint="eastAsia"/>
          <w:kern w:val="24"/>
        </w:rPr>
        <w:tab/>
      </w:r>
      <w:r w:rsidR="003C6697">
        <w:rPr>
          <w:rFonts w:hint="eastAsia"/>
          <w:kern w:val="24"/>
        </w:rPr>
        <w:t>17</w:t>
      </w:r>
      <w:r w:rsidR="00E43D25">
        <w:rPr>
          <w:rFonts w:hint="eastAsia"/>
          <w:kern w:val="24"/>
        </w:rPr>
        <w:tab/>
      </w:r>
      <w:r w:rsidR="003C6697">
        <w:rPr>
          <w:rFonts w:hint="eastAsia"/>
          <w:kern w:val="24"/>
        </w:rPr>
        <w:t>-</w:t>
      </w:r>
      <w:r w:rsidR="00E43D25">
        <w:rPr>
          <w:rFonts w:hint="eastAsia"/>
          <w:kern w:val="24"/>
        </w:rPr>
        <w:tab/>
      </w:r>
      <w:r w:rsidR="003C6697">
        <w:rPr>
          <w:rFonts w:hint="eastAsia"/>
          <w:kern w:val="24"/>
        </w:rPr>
        <w:t>18</w:t>
      </w:r>
      <w:r w:rsidR="00E43D25">
        <w:rPr>
          <w:rFonts w:hint="eastAsia"/>
          <w:kern w:val="24"/>
        </w:rPr>
        <w:tab/>
      </w:r>
      <w:r w:rsidR="00D31B8B">
        <w:rPr>
          <w:rFonts w:hint="eastAsia"/>
          <w:kern w:val="24"/>
        </w:rPr>
        <w:t>9</w:t>
      </w:r>
    </w:p>
    <w:p w:rsidR="003C6697" w:rsidRDefault="003C6697" w:rsidP="00E43D25">
      <w:pPr>
        <w:pStyle w:val="a7"/>
        <w:rPr>
          <w:rFonts w:hint="eastAsia"/>
          <w:kern w:val="24"/>
        </w:rPr>
      </w:pPr>
      <w:r>
        <w:rPr>
          <w:rFonts w:hint="eastAsia"/>
          <w:kern w:val="24"/>
        </w:rPr>
        <w:t>二</w:t>
      </w:r>
      <w:r w:rsidR="00E43D25">
        <w:rPr>
          <w:rFonts w:hint="eastAsia"/>
          <w:kern w:val="24"/>
        </w:rPr>
        <w:t>、</w:t>
      </w:r>
      <w:r>
        <w:rPr>
          <w:rFonts w:hint="eastAsia"/>
          <w:kern w:val="24"/>
        </w:rPr>
        <w:t>《公约》的一般性条款</w:t>
      </w:r>
      <w:r w:rsidR="00E43D25">
        <w:rPr>
          <w:kern w:val="24"/>
        </w:rPr>
        <w:t>…</w:t>
      </w:r>
      <w:r w:rsidR="00E43D25">
        <w:rPr>
          <w:rFonts w:hint="eastAsia"/>
          <w:kern w:val="24"/>
        </w:rPr>
        <w:t>..</w:t>
      </w:r>
      <w:r w:rsidR="00E43D25">
        <w:rPr>
          <w:rFonts w:hint="eastAsia"/>
          <w:kern w:val="24"/>
        </w:rPr>
        <w:tab/>
      </w:r>
      <w:r w:rsidR="00E43D25">
        <w:rPr>
          <w:rFonts w:hint="eastAsia"/>
          <w:kern w:val="24"/>
        </w:rPr>
        <w:tab/>
      </w:r>
      <w:r>
        <w:rPr>
          <w:rFonts w:hint="eastAsia"/>
          <w:kern w:val="24"/>
        </w:rPr>
        <w:t>19</w:t>
      </w:r>
      <w:r w:rsidR="00E43D25">
        <w:rPr>
          <w:rFonts w:hint="eastAsia"/>
          <w:kern w:val="24"/>
        </w:rPr>
        <w:tab/>
      </w:r>
      <w:r>
        <w:rPr>
          <w:rFonts w:hint="eastAsia"/>
          <w:kern w:val="24"/>
        </w:rPr>
        <w:t>-</w:t>
      </w:r>
      <w:r w:rsidR="00E43D25">
        <w:rPr>
          <w:rFonts w:hint="eastAsia"/>
          <w:kern w:val="24"/>
        </w:rPr>
        <w:tab/>
      </w:r>
      <w:r>
        <w:rPr>
          <w:rFonts w:hint="eastAsia"/>
          <w:kern w:val="24"/>
        </w:rPr>
        <w:t>46</w:t>
      </w:r>
      <w:r w:rsidR="00E43D25">
        <w:rPr>
          <w:rFonts w:hint="eastAsia"/>
          <w:kern w:val="24"/>
        </w:rPr>
        <w:tab/>
      </w:r>
      <w:r w:rsidR="00D31B8B">
        <w:rPr>
          <w:rFonts w:hint="eastAsia"/>
          <w:kern w:val="24"/>
        </w:rPr>
        <w:t>10</w:t>
      </w:r>
    </w:p>
    <w:p w:rsidR="003C6697" w:rsidRDefault="003C6697" w:rsidP="00E43D25">
      <w:pPr>
        <w:pStyle w:val="a7"/>
        <w:ind w:left="1270" w:hanging="745"/>
        <w:rPr>
          <w:rFonts w:hint="eastAsia"/>
          <w:kern w:val="24"/>
        </w:rPr>
      </w:pPr>
      <w:r>
        <w:rPr>
          <w:rFonts w:hint="eastAsia"/>
          <w:kern w:val="24"/>
        </w:rPr>
        <w:t>第</w:t>
      </w:r>
      <w:r w:rsidR="00E43D25">
        <w:rPr>
          <w:rFonts w:hint="eastAsia"/>
          <w:kern w:val="24"/>
        </w:rPr>
        <w:t xml:space="preserve"> </w:t>
      </w:r>
      <w:r>
        <w:rPr>
          <w:rFonts w:hint="eastAsia"/>
          <w:kern w:val="24"/>
        </w:rPr>
        <w:t>一</w:t>
      </w:r>
      <w:r w:rsidR="00E43D25">
        <w:rPr>
          <w:rFonts w:hint="eastAsia"/>
          <w:kern w:val="24"/>
        </w:rPr>
        <w:t xml:space="preserve"> </w:t>
      </w:r>
      <w:r>
        <w:rPr>
          <w:rFonts w:hint="eastAsia"/>
          <w:kern w:val="24"/>
        </w:rPr>
        <w:t>条</w:t>
      </w:r>
      <w:r w:rsidR="00E43D25">
        <w:t>……</w:t>
      </w:r>
      <w:r w:rsidR="00E43D25">
        <w:rPr>
          <w:rFonts w:hint="eastAsia"/>
        </w:rPr>
        <w:tab/>
      </w:r>
      <w:r w:rsidR="00E43D25">
        <w:rPr>
          <w:rFonts w:hint="eastAsia"/>
        </w:rPr>
        <w:tab/>
      </w:r>
      <w:r>
        <w:rPr>
          <w:rFonts w:hint="eastAsia"/>
          <w:kern w:val="24"/>
        </w:rPr>
        <w:t>19</w:t>
      </w:r>
      <w:r w:rsidR="00E43D25">
        <w:rPr>
          <w:rFonts w:hint="eastAsia"/>
          <w:kern w:val="24"/>
        </w:rPr>
        <w:tab/>
      </w:r>
      <w:r>
        <w:rPr>
          <w:rFonts w:hint="eastAsia"/>
          <w:kern w:val="24"/>
        </w:rPr>
        <w:t>-</w:t>
      </w:r>
      <w:r w:rsidR="00E43D25">
        <w:rPr>
          <w:rFonts w:hint="eastAsia"/>
          <w:kern w:val="24"/>
        </w:rPr>
        <w:tab/>
      </w:r>
      <w:r>
        <w:rPr>
          <w:rFonts w:hint="eastAsia"/>
          <w:kern w:val="24"/>
        </w:rPr>
        <w:t>21</w:t>
      </w:r>
      <w:r w:rsidR="00E43D25">
        <w:rPr>
          <w:rFonts w:hint="eastAsia"/>
          <w:kern w:val="24"/>
        </w:rPr>
        <w:tab/>
      </w:r>
      <w:r w:rsidR="00D31B8B">
        <w:rPr>
          <w:rFonts w:hint="eastAsia"/>
          <w:kern w:val="24"/>
        </w:rPr>
        <w:t>10</w:t>
      </w:r>
    </w:p>
    <w:p w:rsidR="003C6697" w:rsidRDefault="003C6697" w:rsidP="00E43D25">
      <w:pPr>
        <w:pStyle w:val="a7"/>
        <w:ind w:left="1020"/>
        <w:rPr>
          <w:rFonts w:hint="eastAsia"/>
          <w:kern w:val="24"/>
        </w:rPr>
      </w:pPr>
      <w:r>
        <w:rPr>
          <w:rFonts w:hint="eastAsia"/>
          <w:kern w:val="24"/>
        </w:rPr>
        <w:t>第</w:t>
      </w:r>
      <w:r w:rsidR="00E43D25">
        <w:rPr>
          <w:rFonts w:hint="eastAsia"/>
          <w:kern w:val="24"/>
        </w:rPr>
        <w:t xml:space="preserve"> </w:t>
      </w:r>
      <w:r>
        <w:rPr>
          <w:rFonts w:hint="eastAsia"/>
          <w:kern w:val="24"/>
        </w:rPr>
        <w:t>二</w:t>
      </w:r>
      <w:r w:rsidR="00E43D25">
        <w:rPr>
          <w:rFonts w:hint="eastAsia"/>
          <w:kern w:val="24"/>
        </w:rPr>
        <w:t xml:space="preserve"> </w:t>
      </w:r>
      <w:r>
        <w:rPr>
          <w:rFonts w:hint="eastAsia"/>
          <w:kern w:val="24"/>
        </w:rPr>
        <w:t>条</w:t>
      </w:r>
      <w:r w:rsidR="00E43D25">
        <w:rPr>
          <w:kern w:val="24"/>
        </w:rPr>
        <w:t>……</w:t>
      </w:r>
      <w:r w:rsidR="00FC3FAE">
        <w:rPr>
          <w:rFonts w:hint="eastAsia"/>
          <w:kern w:val="24"/>
        </w:rPr>
        <w:t>.</w:t>
      </w:r>
      <w:r w:rsidR="00FC3FAE">
        <w:rPr>
          <w:rFonts w:hint="eastAsia"/>
          <w:kern w:val="24"/>
        </w:rPr>
        <w:tab/>
      </w:r>
      <w:r w:rsidR="00FC3FAE">
        <w:rPr>
          <w:rFonts w:hint="eastAsia"/>
          <w:kern w:val="24"/>
        </w:rPr>
        <w:tab/>
      </w:r>
      <w:r>
        <w:rPr>
          <w:rFonts w:hint="eastAsia"/>
          <w:kern w:val="24"/>
        </w:rPr>
        <w:t>22</w:t>
      </w:r>
      <w:r w:rsidR="00E43D25">
        <w:rPr>
          <w:rFonts w:hint="eastAsia"/>
          <w:kern w:val="24"/>
        </w:rPr>
        <w:tab/>
      </w:r>
      <w:r>
        <w:rPr>
          <w:rFonts w:hint="eastAsia"/>
          <w:kern w:val="24"/>
        </w:rPr>
        <w:t>-</w:t>
      </w:r>
      <w:r w:rsidR="00E43D25">
        <w:rPr>
          <w:rFonts w:hint="eastAsia"/>
          <w:kern w:val="24"/>
        </w:rPr>
        <w:tab/>
      </w:r>
      <w:r>
        <w:rPr>
          <w:rFonts w:hint="eastAsia"/>
          <w:kern w:val="24"/>
        </w:rPr>
        <w:t>31</w:t>
      </w:r>
      <w:r w:rsidR="00E43D25">
        <w:rPr>
          <w:rFonts w:hint="eastAsia"/>
          <w:kern w:val="24"/>
        </w:rPr>
        <w:tab/>
      </w:r>
      <w:r w:rsidR="00D31B8B">
        <w:rPr>
          <w:rFonts w:hint="eastAsia"/>
          <w:kern w:val="24"/>
        </w:rPr>
        <w:t>11</w:t>
      </w:r>
    </w:p>
    <w:p w:rsidR="003C6697" w:rsidRDefault="003C6697" w:rsidP="00E43D25">
      <w:pPr>
        <w:pStyle w:val="a7"/>
        <w:ind w:left="1020"/>
        <w:rPr>
          <w:rFonts w:hint="eastAsia"/>
          <w:kern w:val="24"/>
        </w:rPr>
      </w:pPr>
      <w:r>
        <w:rPr>
          <w:rFonts w:hint="eastAsia"/>
          <w:kern w:val="24"/>
        </w:rPr>
        <w:t>第</w:t>
      </w:r>
      <w:r w:rsidR="00E43D25">
        <w:rPr>
          <w:rFonts w:hint="eastAsia"/>
          <w:kern w:val="24"/>
        </w:rPr>
        <w:t xml:space="preserve"> </w:t>
      </w:r>
      <w:r>
        <w:rPr>
          <w:rFonts w:hint="eastAsia"/>
          <w:kern w:val="24"/>
        </w:rPr>
        <w:t>三</w:t>
      </w:r>
      <w:r w:rsidR="00E43D25">
        <w:rPr>
          <w:rFonts w:hint="eastAsia"/>
          <w:kern w:val="24"/>
        </w:rPr>
        <w:t xml:space="preserve"> </w:t>
      </w:r>
      <w:r>
        <w:rPr>
          <w:rFonts w:hint="eastAsia"/>
          <w:kern w:val="24"/>
        </w:rPr>
        <w:t>条</w:t>
      </w:r>
      <w:r w:rsidR="00E43D25">
        <w:rPr>
          <w:kern w:val="24"/>
        </w:rPr>
        <w:t>……</w:t>
      </w:r>
      <w:r w:rsidR="00FC3FAE">
        <w:rPr>
          <w:rFonts w:hint="eastAsia"/>
          <w:kern w:val="24"/>
        </w:rPr>
        <w:t>..........</w:t>
      </w:r>
      <w:r w:rsidR="005446ED">
        <w:rPr>
          <w:rFonts w:hint="eastAsia"/>
          <w:kern w:val="24"/>
        </w:rPr>
        <w:tab/>
      </w:r>
      <w:r w:rsidR="005446ED">
        <w:rPr>
          <w:rFonts w:hint="eastAsia"/>
          <w:kern w:val="24"/>
        </w:rPr>
        <w:tab/>
      </w:r>
      <w:r>
        <w:rPr>
          <w:rFonts w:hint="eastAsia"/>
          <w:kern w:val="24"/>
        </w:rPr>
        <w:t>32</w:t>
      </w:r>
      <w:r w:rsidR="00E43D25">
        <w:rPr>
          <w:rFonts w:hint="eastAsia"/>
          <w:kern w:val="24"/>
        </w:rPr>
        <w:tab/>
      </w:r>
      <w:r>
        <w:rPr>
          <w:rFonts w:hint="eastAsia"/>
          <w:kern w:val="24"/>
        </w:rPr>
        <w:t>-</w:t>
      </w:r>
      <w:r w:rsidR="00E43D25">
        <w:rPr>
          <w:rFonts w:hint="eastAsia"/>
          <w:kern w:val="24"/>
        </w:rPr>
        <w:tab/>
      </w:r>
      <w:r>
        <w:rPr>
          <w:rFonts w:hint="eastAsia"/>
          <w:kern w:val="24"/>
        </w:rPr>
        <w:t>46</w:t>
      </w:r>
      <w:r w:rsidR="00E43D25">
        <w:rPr>
          <w:rFonts w:hint="eastAsia"/>
          <w:kern w:val="24"/>
        </w:rPr>
        <w:tab/>
      </w:r>
      <w:r w:rsidR="00D31B8B">
        <w:rPr>
          <w:rFonts w:hint="eastAsia"/>
          <w:kern w:val="24"/>
        </w:rPr>
        <w:t>15</w:t>
      </w:r>
    </w:p>
    <w:p w:rsidR="003C6697" w:rsidRDefault="003C6697" w:rsidP="00E43D25">
      <w:pPr>
        <w:pStyle w:val="a7"/>
        <w:rPr>
          <w:rFonts w:hint="eastAsia"/>
          <w:kern w:val="24"/>
        </w:rPr>
      </w:pPr>
      <w:r>
        <w:rPr>
          <w:rFonts w:hint="eastAsia"/>
          <w:kern w:val="24"/>
        </w:rPr>
        <w:t>三</w:t>
      </w:r>
      <w:r w:rsidR="00E43D25">
        <w:rPr>
          <w:rFonts w:hint="eastAsia"/>
          <w:kern w:val="24"/>
        </w:rPr>
        <w:t>、</w:t>
      </w:r>
      <w:r>
        <w:rPr>
          <w:rFonts w:hint="eastAsia"/>
          <w:kern w:val="24"/>
        </w:rPr>
        <w:t>具体权利条款的执行情况</w:t>
      </w:r>
      <w:r w:rsidR="00E43D25">
        <w:rPr>
          <w:kern w:val="24"/>
        </w:rPr>
        <w:t>…</w:t>
      </w:r>
      <w:r w:rsidR="00E43D25">
        <w:rPr>
          <w:rFonts w:hint="eastAsia"/>
          <w:kern w:val="24"/>
        </w:rPr>
        <w:t>.</w:t>
      </w:r>
      <w:r w:rsidR="00E43D25">
        <w:rPr>
          <w:rFonts w:hint="eastAsia"/>
          <w:kern w:val="24"/>
        </w:rPr>
        <w:tab/>
      </w:r>
      <w:r w:rsidR="00E43D25">
        <w:rPr>
          <w:rFonts w:hint="eastAsia"/>
          <w:kern w:val="24"/>
        </w:rPr>
        <w:tab/>
      </w:r>
      <w:r>
        <w:rPr>
          <w:rFonts w:hint="eastAsia"/>
          <w:kern w:val="24"/>
        </w:rPr>
        <w:t>47</w:t>
      </w:r>
      <w:r w:rsidR="00E43D25">
        <w:rPr>
          <w:rFonts w:hint="eastAsia"/>
          <w:kern w:val="24"/>
        </w:rPr>
        <w:tab/>
      </w:r>
      <w:r>
        <w:rPr>
          <w:rFonts w:hint="eastAsia"/>
          <w:kern w:val="24"/>
        </w:rPr>
        <w:t>-</w:t>
      </w:r>
      <w:r w:rsidR="00E43D25">
        <w:rPr>
          <w:rFonts w:hint="eastAsia"/>
          <w:kern w:val="24"/>
        </w:rPr>
        <w:tab/>
      </w:r>
      <w:r>
        <w:rPr>
          <w:rFonts w:hint="eastAsia"/>
          <w:kern w:val="24"/>
        </w:rPr>
        <w:t>174</w:t>
      </w:r>
      <w:r w:rsidR="00E43D25">
        <w:rPr>
          <w:rFonts w:hint="eastAsia"/>
          <w:kern w:val="24"/>
        </w:rPr>
        <w:tab/>
      </w:r>
      <w:r w:rsidR="00D31B8B">
        <w:rPr>
          <w:rFonts w:hint="eastAsia"/>
          <w:kern w:val="24"/>
        </w:rPr>
        <w:t>18</w:t>
      </w:r>
    </w:p>
    <w:p w:rsidR="003C6697" w:rsidRDefault="003C6697" w:rsidP="00E43D25">
      <w:pPr>
        <w:pStyle w:val="a7"/>
        <w:ind w:left="1020"/>
        <w:rPr>
          <w:rFonts w:hint="eastAsia"/>
          <w:kern w:val="24"/>
        </w:rPr>
      </w:pPr>
      <w:r>
        <w:rPr>
          <w:rFonts w:hint="eastAsia"/>
          <w:kern w:val="24"/>
        </w:rPr>
        <w:t>第</w:t>
      </w:r>
      <w:r w:rsidR="00E43D25">
        <w:rPr>
          <w:rFonts w:hint="eastAsia"/>
          <w:kern w:val="24"/>
        </w:rPr>
        <w:t xml:space="preserve"> </w:t>
      </w:r>
      <w:r>
        <w:rPr>
          <w:rFonts w:hint="eastAsia"/>
          <w:kern w:val="24"/>
        </w:rPr>
        <w:t>六</w:t>
      </w:r>
      <w:r w:rsidR="00E43D25">
        <w:rPr>
          <w:rFonts w:hint="eastAsia"/>
          <w:kern w:val="24"/>
        </w:rPr>
        <w:t xml:space="preserve"> </w:t>
      </w:r>
      <w:r>
        <w:rPr>
          <w:rFonts w:hint="eastAsia"/>
          <w:kern w:val="24"/>
        </w:rPr>
        <w:t>条</w:t>
      </w:r>
      <w:r w:rsidR="00E43D25">
        <w:rPr>
          <w:kern w:val="24"/>
        </w:rPr>
        <w:t>……</w:t>
      </w:r>
      <w:r w:rsidR="00E43D25">
        <w:rPr>
          <w:rFonts w:hint="eastAsia"/>
          <w:kern w:val="24"/>
        </w:rPr>
        <w:t>..</w:t>
      </w:r>
      <w:r w:rsidR="00E43D25">
        <w:rPr>
          <w:rFonts w:hint="eastAsia"/>
          <w:kern w:val="24"/>
        </w:rPr>
        <w:tab/>
      </w:r>
      <w:r w:rsidR="00E43D25">
        <w:rPr>
          <w:rFonts w:hint="eastAsia"/>
          <w:kern w:val="24"/>
        </w:rPr>
        <w:tab/>
      </w:r>
      <w:r>
        <w:rPr>
          <w:rFonts w:hint="eastAsia"/>
          <w:kern w:val="24"/>
        </w:rPr>
        <w:t>47</w:t>
      </w:r>
      <w:r w:rsidR="00E43D25">
        <w:rPr>
          <w:rFonts w:hint="eastAsia"/>
          <w:kern w:val="24"/>
        </w:rPr>
        <w:tab/>
      </w:r>
      <w:r>
        <w:rPr>
          <w:rFonts w:hint="eastAsia"/>
          <w:kern w:val="24"/>
        </w:rPr>
        <w:t>-</w:t>
      </w:r>
      <w:r w:rsidR="00E43D25">
        <w:rPr>
          <w:rFonts w:hint="eastAsia"/>
          <w:kern w:val="24"/>
        </w:rPr>
        <w:tab/>
      </w:r>
      <w:r>
        <w:rPr>
          <w:rFonts w:hint="eastAsia"/>
          <w:kern w:val="24"/>
        </w:rPr>
        <w:t>55</w:t>
      </w:r>
      <w:r w:rsidR="00E43D25">
        <w:rPr>
          <w:rFonts w:hint="eastAsia"/>
          <w:kern w:val="24"/>
        </w:rPr>
        <w:tab/>
      </w:r>
      <w:r w:rsidR="00D31B8B">
        <w:rPr>
          <w:rFonts w:hint="eastAsia"/>
          <w:kern w:val="24"/>
        </w:rPr>
        <w:t>18</w:t>
      </w:r>
    </w:p>
    <w:p w:rsidR="003C6697" w:rsidRDefault="003C6697" w:rsidP="00E43D25">
      <w:pPr>
        <w:pStyle w:val="a7"/>
        <w:ind w:left="1020"/>
        <w:rPr>
          <w:rFonts w:hint="eastAsia"/>
          <w:kern w:val="24"/>
        </w:rPr>
      </w:pPr>
      <w:r>
        <w:rPr>
          <w:rFonts w:hint="eastAsia"/>
          <w:kern w:val="24"/>
        </w:rPr>
        <w:t>第</w:t>
      </w:r>
      <w:r w:rsidR="00E43D25">
        <w:rPr>
          <w:rFonts w:hint="eastAsia"/>
          <w:kern w:val="24"/>
        </w:rPr>
        <w:t xml:space="preserve"> </w:t>
      </w:r>
      <w:r>
        <w:rPr>
          <w:rFonts w:hint="eastAsia"/>
          <w:kern w:val="24"/>
        </w:rPr>
        <w:t>七</w:t>
      </w:r>
      <w:r w:rsidR="00E43D25">
        <w:rPr>
          <w:rFonts w:hint="eastAsia"/>
          <w:kern w:val="24"/>
        </w:rPr>
        <w:t xml:space="preserve"> </w:t>
      </w:r>
      <w:r>
        <w:rPr>
          <w:rFonts w:hint="eastAsia"/>
          <w:kern w:val="24"/>
        </w:rPr>
        <w:t>条</w:t>
      </w:r>
      <w:r w:rsidR="00E43D25">
        <w:rPr>
          <w:kern w:val="24"/>
        </w:rPr>
        <w:t>……</w:t>
      </w:r>
      <w:r w:rsidR="00FC3FAE">
        <w:rPr>
          <w:rFonts w:hint="eastAsia"/>
          <w:kern w:val="24"/>
        </w:rPr>
        <w:t>...</w:t>
      </w:r>
      <w:r w:rsidR="00E43D25">
        <w:rPr>
          <w:rFonts w:hint="eastAsia"/>
          <w:kern w:val="24"/>
        </w:rPr>
        <w:tab/>
      </w:r>
      <w:r w:rsidR="00E43D25">
        <w:rPr>
          <w:rFonts w:hint="eastAsia"/>
          <w:kern w:val="24"/>
        </w:rPr>
        <w:tab/>
      </w:r>
      <w:r>
        <w:rPr>
          <w:rFonts w:hint="eastAsia"/>
          <w:kern w:val="24"/>
        </w:rPr>
        <w:t>56</w:t>
      </w:r>
      <w:r w:rsidR="00E43D25">
        <w:rPr>
          <w:rFonts w:hint="eastAsia"/>
          <w:kern w:val="24"/>
        </w:rPr>
        <w:tab/>
      </w:r>
      <w:r>
        <w:rPr>
          <w:rFonts w:hint="eastAsia"/>
          <w:kern w:val="24"/>
        </w:rPr>
        <w:t>-</w:t>
      </w:r>
      <w:r w:rsidR="00E43D25">
        <w:rPr>
          <w:rFonts w:hint="eastAsia"/>
          <w:kern w:val="24"/>
        </w:rPr>
        <w:tab/>
      </w:r>
      <w:r>
        <w:rPr>
          <w:rFonts w:hint="eastAsia"/>
          <w:kern w:val="24"/>
        </w:rPr>
        <w:t>63</w:t>
      </w:r>
      <w:r w:rsidR="00E43D25">
        <w:rPr>
          <w:rFonts w:hint="eastAsia"/>
          <w:kern w:val="24"/>
        </w:rPr>
        <w:tab/>
      </w:r>
      <w:r w:rsidR="00D31B8B">
        <w:rPr>
          <w:rFonts w:hint="eastAsia"/>
          <w:kern w:val="24"/>
        </w:rPr>
        <w:t>20</w:t>
      </w:r>
    </w:p>
    <w:p w:rsidR="003C6697" w:rsidRDefault="003C6697" w:rsidP="00E43D25">
      <w:pPr>
        <w:pStyle w:val="a7"/>
        <w:ind w:left="1020"/>
        <w:rPr>
          <w:rFonts w:hint="eastAsia"/>
          <w:kern w:val="24"/>
        </w:rPr>
      </w:pPr>
      <w:r>
        <w:rPr>
          <w:rFonts w:hint="eastAsia"/>
          <w:kern w:val="24"/>
        </w:rPr>
        <w:t>第</w:t>
      </w:r>
      <w:r w:rsidR="00E43D25">
        <w:rPr>
          <w:rFonts w:hint="eastAsia"/>
          <w:kern w:val="24"/>
        </w:rPr>
        <w:t xml:space="preserve"> </w:t>
      </w:r>
      <w:r>
        <w:rPr>
          <w:rFonts w:hint="eastAsia"/>
          <w:kern w:val="24"/>
        </w:rPr>
        <w:t>八</w:t>
      </w:r>
      <w:r w:rsidR="00E43D25">
        <w:rPr>
          <w:rFonts w:hint="eastAsia"/>
          <w:kern w:val="24"/>
        </w:rPr>
        <w:t xml:space="preserve"> </w:t>
      </w:r>
      <w:r>
        <w:rPr>
          <w:rFonts w:hint="eastAsia"/>
          <w:kern w:val="24"/>
        </w:rPr>
        <w:t>条</w:t>
      </w:r>
      <w:r w:rsidR="00E43D25">
        <w:rPr>
          <w:kern w:val="24"/>
        </w:rPr>
        <w:t>……</w:t>
      </w:r>
      <w:r w:rsidR="00E43D25">
        <w:rPr>
          <w:rFonts w:hint="eastAsia"/>
          <w:kern w:val="24"/>
        </w:rPr>
        <w:t>...</w:t>
      </w:r>
      <w:r w:rsidR="00E43D25">
        <w:rPr>
          <w:rFonts w:hint="eastAsia"/>
          <w:kern w:val="24"/>
        </w:rPr>
        <w:tab/>
      </w:r>
      <w:r w:rsidR="00FC3FAE">
        <w:rPr>
          <w:rFonts w:hint="eastAsia"/>
          <w:kern w:val="24"/>
        </w:rPr>
        <w:t>.</w:t>
      </w:r>
      <w:r w:rsidR="00E43D25">
        <w:rPr>
          <w:rFonts w:hint="eastAsia"/>
          <w:kern w:val="24"/>
        </w:rPr>
        <w:tab/>
      </w:r>
      <w:r>
        <w:rPr>
          <w:rFonts w:hint="eastAsia"/>
          <w:kern w:val="24"/>
        </w:rPr>
        <w:t>64</w:t>
      </w:r>
      <w:r w:rsidR="00E43D25">
        <w:rPr>
          <w:rFonts w:hint="eastAsia"/>
          <w:kern w:val="24"/>
        </w:rPr>
        <w:tab/>
      </w:r>
      <w:r>
        <w:rPr>
          <w:rFonts w:hint="eastAsia"/>
          <w:kern w:val="24"/>
        </w:rPr>
        <w:t>-</w:t>
      </w:r>
      <w:r w:rsidR="00E43D25">
        <w:rPr>
          <w:rFonts w:hint="eastAsia"/>
          <w:kern w:val="24"/>
        </w:rPr>
        <w:tab/>
      </w:r>
      <w:r>
        <w:rPr>
          <w:rFonts w:hint="eastAsia"/>
          <w:kern w:val="24"/>
        </w:rPr>
        <w:t>69</w:t>
      </w:r>
      <w:r w:rsidR="00E43D25">
        <w:rPr>
          <w:rFonts w:hint="eastAsia"/>
          <w:kern w:val="24"/>
        </w:rPr>
        <w:tab/>
      </w:r>
      <w:r w:rsidR="00D31B8B">
        <w:rPr>
          <w:rFonts w:hint="eastAsia"/>
          <w:kern w:val="24"/>
        </w:rPr>
        <w:t>22</w:t>
      </w:r>
    </w:p>
    <w:p w:rsidR="003C6697" w:rsidRDefault="003C6697" w:rsidP="00E43D25">
      <w:pPr>
        <w:pStyle w:val="a7"/>
        <w:ind w:left="1020"/>
        <w:rPr>
          <w:rFonts w:hint="eastAsia"/>
          <w:kern w:val="24"/>
        </w:rPr>
      </w:pPr>
      <w:r>
        <w:rPr>
          <w:rFonts w:hint="eastAsia"/>
          <w:kern w:val="24"/>
        </w:rPr>
        <w:t>第</w:t>
      </w:r>
      <w:r w:rsidR="00E43D25">
        <w:rPr>
          <w:rFonts w:hint="eastAsia"/>
          <w:kern w:val="24"/>
        </w:rPr>
        <w:t xml:space="preserve"> </w:t>
      </w:r>
      <w:r>
        <w:rPr>
          <w:rFonts w:hint="eastAsia"/>
          <w:kern w:val="24"/>
        </w:rPr>
        <w:t>九</w:t>
      </w:r>
      <w:r w:rsidR="00E43D25">
        <w:rPr>
          <w:rFonts w:hint="eastAsia"/>
          <w:kern w:val="24"/>
        </w:rPr>
        <w:t xml:space="preserve"> </w:t>
      </w:r>
      <w:r>
        <w:rPr>
          <w:rFonts w:hint="eastAsia"/>
          <w:kern w:val="24"/>
        </w:rPr>
        <w:t>条</w:t>
      </w:r>
      <w:r w:rsidR="00E43D25">
        <w:rPr>
          <w:kern w:val="24"/>
        </w:rPr>
        <w:t>……</w:t>
      </w:r>
      <w:r w:rsidR="00E43D25">
        <w:rPr>
          <w:rFonts w:hint="eastAsia"/>
          <w:kern w:val="24"/>
        </w:rPr>
        <w:t>...</w:t>
      </w:r>
      <w:r w:rsidR="00E43D25">
        <w:rPr>
          <w:rFonts w:hint="eastAsia"/>
          <w:kern w:val="24"/>
        </w:rPr>
        <w:tab/>
      </w:r>
      <w:r w:rsidR="00E43D25">
        <w:rPr>
          <w:rFonts w:hint="eastAsia"/>
          <w:kern w:val="24"/>
        </w:rPr>
        <w:tab/>
      </w:r>
      <w:r>
        <w:rPr>
          <w:rFonts w:hint="eastAsia"/>
          <w:kern w:val="24"/>
        </w:rPr>
        <w:t>70</w:t>
      </w:r>
      <w:r w:rsidR="00E43D25">
        <w:rPr>
          <w:rFonts w:hint="eastAsia"/>
          <w:kern w:val="24"/>
        </w:rPr>
        <w:tab/>
      </w:r>
      <w:r>
        <w:rPr>
          <w:rFonts w:hint="eastAsia"/>
          <w:kern w:val="24"/>
        </w:rPr>
        <w:t>-</w:t>
      </w:r>
      <w:r w:rsidR="00E43D25">
        <w:rPr>
          <w:rFonts w:hint="eastAsia"/>
          <w:kern w:val="24"/>
        </w:rPr>
        <w:tab/>
      </w:r>
      <w:r>
        <w:rPr>
          <w:rFonts w:hint="eastAsia"/>
          <w:kern w:val="24"/>
        </w:rPr>
        <w:t>73</w:t>
      </w:r>
      <w:r w:rsidR="00E43D25">
        <w:rPr>
          <w:rFonts w:hint="eastAsia"/>
          <w:kern w:val="24"/>
        </w:rPr>
        <w:tab/>
      </w:r>
      <w:r w:rsidR="00D31B8B">
        <w:rPr>
          <w:rFonts w:hint="eastAsia"/>
          <w:kern w:val="24"/>
        </w:rPr>
        <w:t>23</w:t>
      </w:r>
    </w:p>
    <w:p w:rsidR="003C6697" w:rsidRDefault="003C6697" w:rsidP="00E43D25">
      <w:pPr>
        <w:pStyle w:val="a7"/>
        <w:ind w:left="1020"/>
        <w:rPr>
          <w:rFonts w:hint="eastAsia"/>
          <w:kern w:val="24"/>
        </w:rPr>
      </w:pPr>
      <w:r>
        <w:rPr>
          <w:rFonts w:hint="eastAsia"/>
          <w:kern w:val="24"/>
        </w:rPr>
        <w:t>第</w:t>
      </w:r>
      <w:r w:rsidR="00E43D25">
        <w:rPr>
          <w:rFonts w:hint="eastAsia"/>
          <w:kern w:val="24"/>
        </w:rPr>
        <w:t xml:space="preserve"> </w:t>
      </w:r>
      <w:r>
        <w:rPr>
          <w:rFonts w:hint="eastAsia"/>
          <w:kern w:val="24"/>
        </w:rPr>
        <w:t>十</w:t>
      </w:r>
      <w:r w:rsidR="00E43D25">
        <w:rPr>
          <w:rFonts w:hint="eastAsia"/>
          <w:kern w:val="24"/>
        </w:rPr>
        <w:t xml:space="preserve"> </w:t>
      </w:r>
      <w:r>
        <w:rPr>
          <w:rFonts w:hint="eastAsia"/>
          <w:kern w:val="24"/>
        </w:rPr>
        <w:t>条</w:t>
      </w:r>
      <w:r w:rsidR="00E43D25">
        <w:rPr>
          <w:kern w:val="24"/>
        </w:rPr>
        <w:t>……</w:t>
      </w:r>
      <w:r w:rsidR="00E43D25">
        <w:rPr>
          <w:rFonts w:hint="eastAsia"/>
          <w:kern w:val="24"/>
        </w:rPr>
        <w:t>...</w:t>
      </w:r>
      <w:r w:rsidR="00E43D25">
        <w:rPr>
          <w:rFonts w:hint="eastAsia"/>
          <w:kern w:val="24"/>
        </w:rPr>
        <w:tab/>
      </w:r>
      <w:r w:rsidR="00E43D25">
        <w:rPr>
          <w:rFonts w:hint="eastAsia"/>
          <w:kern w:val="24"/>
        </w:rPr>
        <w:tab/>
      </w:r>
      <w:r>
        <w:rPr>
          <w:rFonts w:hint="eastAsia"/>
          <w:kern w:val="24"/>
        </w:rPr>
        <w:t>74</w:t>
      </w:r>
      <w:r w:rsidR="00E43D25">
        <w:rPr>
          <w:rFonts w:hint="eastAsia"/>
          <w:kern w:val="24"/>
        </w:rPr>
        <w:tab/>
      </w:r>
      <w:r>
        <w:rPr>
          <w:rFonts w:hint="eastAsia"/>
          <w:kern w:val="24"/>
        </w:rPr>
        <w:t>-</w:t>
      </w:r>
      <w:r w:rsidR="00E43D25">
        <w:rPr>
          <w:rFonts w:hint="eastAsia"/>
          <w:kern w:val="24"/>
        </w:rPr>
        <w:tab/>
      </w:r>
      <w:r>
        <w:rPr>
          <w:rFonts w:hint="eastAsia"/>
          <w:kern w:val="24"/>
        </w:rPr>
        <w:t>84</w:t>
      </w:r>
      <w:r w:rsidR="00E43D25">
        <w:rPr>
          <w:rFonts w:hint="eastAsia"/>
          <w:kern w:val="24"/>
        </w:rPr>
        <w:tab/>
      </w:r>
      <w:r w:rsidR="00D31B8B">
        <w:rPr>
          <w:rFonts w:hint="eastAsia"/>
          <w:kern w:val="24"/>
        </w:rPr>
        <w:t>24</w:t>
      </w:r>
    </w:p>
    <w:p w:rsidR="003C6697" w:rsidRDefault="003C6697" w:rsidP="00E43D25">
      <w:pPr>
        <w:pStyle w:val="a7"/>
        <w:ind w:left="1020"/>
        <w:rPr>
          <w:rFonts w:hint="eastAsia"/>
          <w:kern w:val="24"/>
        </w:rPr>
      </w:pPr>
      <w:r>
        <w:rPr>
          <w:rFonts w:hint="eastAsia"/>
          <w:kern w:val="24"/>
        </w:rPr>
        <w:t>第十一条</w:t>
      </w:r>
      <w:r w:rsidR="00E43D25">
        <w:rPr>
          <w:kern w:val="24"/>
        </w:rPr>
        <w:t>……...</w:t>
      </w:r>
      <w:r w:rsidR="00E43D25">
        <w:rPr>
          <w:rFonts w:hint="eastAsia"/>
          <w:kern w:val="24"/>
        </w:rPr>
        <w:t>..</w:t>
      </w:r>
      <w:r w:rsidR="00E43D25">
        <w:rPr>
          <w:kern w:val="24"/>
        </w:rPr>
        <w:t>……</w:t>
      </w:r>
      <w:r w:rsidR="00E43D25">
        <w:rPr>
          <w:rFonts w:hint="eastAsia"/>
          <w:kern w:val="24"/>
        </w:rPr>
        <w:t>..</w:t>
      </w:r>
      <w:r w:rsidR="00E43D25">
        <w:rPr>
          <w:rFonts w:hint="eastAsia"/>
          <w:kern w:val="24"/>
        </w:rPr>
        <w:tab/>
      </w:r>
      <w:r w:rsidR="00E43D25">
        <w:rPr>
          <w:rFonts w:hint="eastAsia"/>
          <w:kern w:val="24"/>
        </w:rPr>
        <w:tab/>
      </w:r>
      <w:r>
        <w:rPr>
          <w:rFonts w:hint="eastAsia"/>
          <w:kern w:val="24"/>
        </w:rPr>
        <w:t>85</w:t>
      </w:r>
      <w:r w:rsidR="00E43D25">
        <w:rPr>
          <w:rFonts w:hint="eastAsia"/>
          <w:kern w:val="24"/>
        </w:rPr>
        <w:tab/>
      </w:r>
      <w:r>
        <w:rPr>
          <w:rFonts w:hint="eastAsia"/>
          <w:kern w:val="24"/>
        </w:rPr>
        <w:t>-</w:t>
      </w:r>
      <w:r w:rsidR="00E43D25">
        <w:rPr>
          <w:rFonts w:hint="eastAsia"/>
          <w:kern w:val="24"/>
        </w:rPr>
        <w:tab/>
      </w:r>
      <w:r>
        <w:rPr>
          <w:rFonts w:hint="eastAsia"/>
          <w:kern w:val="24"/>
        </w:rPr>
        <w:t>133</w:t>
      </w:r>
      <w:r w:rsidR="00E43D25">
        <w:rPr>
          <w:rFonts w:hint="eastAsia"/>
          <w:kern w:val="24"/>
        </w:rPr>
        <w:tab/>
      </w:r>
      <w:r w:rsidR="00D31B8B">
        <w:rPr>
          <w:rFonts w:hint="eastAsia"/>
          <w:kern w:val="24"/>
        </w:rPr>
        <w:t>26</w:t>
      </w:r>
    </w:p>
    <w:p w:rsidR="003C6697" w:rsidRDefault="003C6697" w:rsidP="00E43D25">
      <w:pPr>
        <w:pStyle w:val="a7"/>
        <w:ind w:left="1020"/>
        <w:rPr>
          <w:rFonts w:hint="eastAsia"/>
          <w:kern w:val="24"/>
        </w:rPr>
      </w:pPr>
      <w:r>
        <w:rPr>
          <w:rFonts w:hint="eastAsia"/>
          <w:kern w:val="24"/>
        </w:rPr>
        <w:t>第十二条</w:t>
      </w:r>
      <w:r w:rsidR="00E43D25">
        <w:rPr>
          <w:rFonts w:hint="eastAsia"/>
          <w:kern w:val="24"/>
        </w:rPr>
        <w:t>........</w:t>
      </w:r>
      <w:r w:rsidR="00E43D25">
        <w:rPr>
          <w:rFonts w:hint="eastAsia"/>
          <w:kern w:val="24"/>
        </w:rPr>
        <w:tab/>
      </w:r>
      <w:r w:rsidR="00E43D25">
        <w:rPr>
          <w:rFonts w:hint="eastAsia"/>
          <w:kern w:val="24"/>
        </w:rPr>
        <w:tab/>
      </w:r>
      <w:r>
        <w:rPr>
          <w:rFonts w:hint="eastAsia"/>
          <w:kern w:val="24"/>
        </w:rPr>
        <w:t>134</w:t>
      </w:r>
      <w:r w:rsidR="00E43D25">
        <w:rPr>
          <w:rFonts w:hint="eastAsia"/>
          <w:kern w:val="24"/>
        </w:rPr>
        <w:tab/>
      </w:r>
      <w:r>
        <w:rPr>
          <w:rFonts w:hint="eastAsia"/>
          <w:kern w:val="24"/>
        </w:rPr>
        <w:t>-</w:t>
      </w:r>
      <w:r w:rsidR="00E43D25">
        <w:rPr>
          <w:rFonts w:hint="eastAsia"/>
          <w:kern w:val="24"/>
        </w:rPr>
        <w:tab/>
      </w:r>
      <w:r>
        <w:rPr>
          <w:rFonts w:hint="eastAsia"/>
          <w:kern w:val="24"/>
        </w:rPr>
        <w:t>144</w:t>
      </w:r>
      <w:r w:rsidR="00E43D25">
        <w:rPr>
          <w:rFonts w:hint="eastAsia"/>
          <w:kern w:val="24"/>
        </w:rPr>
        <w:tab/>
      </w:r>
      <w:r w:rsidR="00C24A4D">
        <w:rPr>
          <w:rFonts w:hint="eastAsia"/>
          <w:kern w:val="24"/>
        </w:rPr>
        <w:t>37</w:t>
      </w:r>
    </w:p>
    <w:p w:rsidR="003C6697" w:rsidRDefault="003C6697" w:rsidP="00E43D25">
      <w:pPr>
        <w:pStyle w:val="a7"/>
        <w:ind w:left="1020"/>
        <w:rPr>
          <w:rFonts w:hint="eastAsia"/>
          <w:kern w:val="24"/>
        </w:rPr>
      </w:pPr>
      <w:r>
        <w:rPr>
          <w:rFonts w:hint="eastAsia"/>
          <w:kern w:val="24"/>
        </w:rPr>
        <w:t>第十三和十四条</w:t>
      </w:r>
      <w:r w:rsidR="00E43D25">
        <w:rPr>
          <w:kern w:val="24"/>
        </w:rPr>
        <w:t>……</w:t>
      </w:r>
      <w:r w:rsidR="00E43D25">
        <w:rPr>
          <w:rFonts w:hint="eastAsia"/>
          <w:kern w:val="24"/>
        </w:rPr>
        <w:t>...</w:t>
      </w:r>
      <w:r w:rsidR="00E43D25">
        <w:rPr>
          <w:rFonts w:hint="eastAsia"/>
          <w:kern w:val="24"/>
        </w:rPr>
        <w:tab/>
        <w:t>..</w:t>
      </w:r>
      <w:r w:rsidR="00E43D25">
        <w:rPr>
          <w:rFonts w:hint="eastAsia"/>
          <w:kern w:val="24"/>
        </w:rPr>
        <w:tab/>
      </w:r>
      <w:r>
        <w:rPr>
          <w:rFonts w:hint="eastAsia"/>
          <w:kern w:val="24"/>
        </w:rPr>
        <w:t>145</w:t>
      </w:r>
      <w:r w:rsidR="00E43D25">
        <w:rPr>
          <w:rFonts w:hint="eastAsia"/>
          <w:kern w:val="24"/>
        </w:rPr>
        <w:tab/>
      </w:r>
      <w:r>
        <w:rPr>
          <w:rFonts w:hint="eastAsia"/>
          <w:kern w:val="24"/>
        </w:rPr>
        <w:t>-</w:t>
      </w:r>
      <w:r w:rsidR="00E43D25">
        <w:rPr>
          <w:rFonts w:hint="eastAsia"/>
          <w:kern w:val="24"/>
        </w:rPr>
        <w:tab/>
      </w:r>
      <w:r>
        <w:rPr>
          <w:rFonts w:hint="eastAsia"/>
          <w:kern w:val="24"/>
        </w:rPr>
        <w:t>169</w:t>
      </w:r>
      <w:r w:rsidR="00E43D25">
        <w:rPr>
          <w:rFonts w:hint="eastAsia"/>
          <w:kern w:val="24"/>
        </w:rPr>
        <w:tab/>
      </w:r>
      <w:r w:rsidR="00D31B8B">
        <w:rPr>
          <w:rFonts w:hint="eastAsia"/>
          <w:kern w:val="24"/>
        </w:rPr>
        <w:t>39</w:t>
      </w:r>
    </w:p>
    <w:p w:rsidR="003C6697" w:rsidRDefault="003C6697" w:rsidP="00E43D25">
      <w:pPr>
        <w:pStyle w:val="a7"/>
        <w:ind w:left="1020"/>
        <w:rPr>
          <w:kern w:val="24"/>
        </w:rPr>
      </w:pPr>
      <w:r>
        <w:rPr>
          <w:rFonts w:hint="eastAsia"/>
          <w:kern w:val="24"/>
        </w:rPr>
        <w:t>第十五条</w:t>
      </w:r>
      <w:r w:rsidR="00E43D25">
        <w:rPr>
          <w:rFonts w:hint="eastAsia"/>
          <w:kern w:val="24"/>
        </w:rPr>
        <w:t>.............</w:t>
      </w:r>
      <w:r w:rsidR="00E43D25">
        <w:rPr>
          <w:rFonts w:hint="eastAsia"/>
          <w:kern w:val="24"/>
        </w:rPr>
        <w:tab/>
      </w:r>
      <w:r w:rsidR="00E43D25">
        <w:rPr>
          <w:rFonts w:hint="eastAsia"/>
          <w:kern w:val="24"/>
        </w:rPr>
        <w:tab/>
      </w:r>
      <w:r>
        <w:rPr>
          <w:rFonts w:hint="eastAsia"/>
          <w:kern w:val="24"/>
        </w:rPr>
        <w:t>170</w:t>
      </w:r>
      <w:r w:rsidR="00E43D25">
        <w:rPr>
          <w:rFonts w:hint="eastAsia"/>
          <w:kern w:val="24"/>
        </w:rPr>
        <w:tab/>
      </w:r>
      <w:r>
        <w:rPr>
          <w:rFonts w:hint="eastAsia"/>
          <w:kern w:val="24"/>
        </w:rPr>
        <w:t>-</w:t>
      </w:r>
      <w:r w:rsidR="00E43D25">
        <w:rPr>
          <w:rFonts w:hint="eastAsia"/>
          <w:kern w:val="24"/>
        </w:rPr>
        <w:tab/>
      </w:r>
      <w:r>
        <w:rPr>
          <w:rFonts w:hint="eastAsia"/>
          <w:kern w:val="24"/>
        </w:rPr>
        <w:t>174</w:t>
      </w:r>
      <w:r w:rsidR="00E43D25">
        <w:rPr>
          <w:rFonts w:hint="eastAsia"/>
          <w:kern w:val="24"/>
        </w:rPr>
        <w:tab/>
      </w:r>
      <w:r w:rsidR="00D31B8B">
        <w:rPr>
          <w:rFonts w:hint="eastAsia"/>
          <w:kern w:val="24"/>
        </w:rPr>
        <w:t>44</w:t>
      </w:r>
    </w:p>
    <w:p w:rsidR="003C6697" w:rsidRDefault="003C6697" w:rsidP="00FC3FAE">
      <w:pPr>
        <w:rPr>
          <w:kern w:val="24"/>
        </w:rPr>
      </w:pPr>
    </w:p>
    <w:p w:rsidR="003C6697" w:rsidRPr="00EA2BEE" w:rsidRDefault="0025174A" w:rsidP="00EA2BEE">
      <w:pPr>
        <w:pStyle w:val="Heading2"/>
        <w:spacing w:after="240"/>
        <w:rPr>
          <w:rFonts w:ascii="Time New Roman" w:eastAsia="SimHei" w:hAnsi="Time New Roman" w:hint="eastAsia"/>
          <w:kern w:val="24"/>
        </w:rPr>
      </w:pPr>
      <w:r>
        <w:rPr>
          <w:rFonts w:ascii="Time New Roman" w:eastAsia="SimHei" w:hAnsi="Time New Roman" w:hint="eastAsia"/>
          <w:kern w:val="24"/>
        </w:rPr>
        <w:br w:type="page"/>
      </w:r>
      <w:r w:rsidR="003C6697" w:rsidRPr="00EA2BEE">
        <w:rPr>
          <w:rFonts w:ascii="Time New Roman" w:eastAsia="SimHei" w:hAnsi="Time New Roman" w:hint="eastAsia"/>
          <w:kern w:val="24"/>
        </w:rPr>
        <w:t>缩写词清单</w:t>
      </w:r>
    </w:p>
    <w:p w:rsidR="003C6697" w:rsidRPr="00220588" w:rsidRDefault="00D248EE" w:rsidP="00220588">
      <w:pPr>
        <w:tabs>
          <w:tab w:val="left" w:pos="1680"/>
        </w:tabs>
        <w:spacing w:line="322" w:lineRule="auto"/>
        <w:rPr>
          <w:rFonts w:eastAsia="KaiTi_GB2312" w:hint="eastAsia"/>
          <w:snapToGrid/>
          <w:sz w:val="22"/>
          <w:szCs w:val="22"/>
        </w:rPr>
      </w:pPr>
      <w:r w:rsidRPr="00220588">
        <w:rPr>
          <w:rFonts w:eastAsia="KaiTi_GB2312"/>
          <w:snapToGrid/>
          <w:sz w:val="22"/>
          <w:szCs w:val="22"/>
        </w:rPr>
        <w:t xml:space="preserve">AU </w:t>
      </w:r>
      <w:r w:rsidRPr="00220588">
        <w:rPr>
          <w:rFonts w:eastAsia="KaiTi_GB2312"/>
          <w:snapToGrid/>
          <w:sz w:val="22"/>
          <w:szCs w:val="22"/>
        </w:rPr>
        <w:tab/>
      </w:r>
      <w:r w:rsidR="003C6697" w:rsidRPr="00220588">
        <w:rPr>
          <w:rFonts w:eastAsia="KaiTi_GB2312"/>
          <w:snapToGrid/>
          <w:sz w:val="22"/>
          <w:szCs w:val="22"/>
        </w:rPr>
        <w:t>African Union</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非洲联盟</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ASAL</w:t>
      </w:r>
      <w:r>
        <w:rPr>
          <w:rFonts w:eastAsia="KaiTi_GB2312"/>
          <w:snapToGrid/>
          <w:sz w:val="22"/>
          <w:szCs w:val="22"/>
        </w:rPr>
        <w:tab/>
      </w:r>
      <w:r w:rsidR="003C6697" w:rsidRPr="00220588">
        <w:rPr>
          <w:rFonts w:eastAsia="KaiTi_GB2312"/>
          <w:snapToGrid/>
          <w:sz w:val="22"/>
          <w:szCs w:val="22"/>
        </w:rPr>
        <w:t>Arid and Semi-Arid Areas</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荒漠和半荒漠地区</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BRP</w:t>
      </w:r>
      <w:r>
        <w:rPr>
          <w:rFonts w:eastAsia="KaiTi_GB2312"/>
          <w:snapToGrid/>
          <w:sz w:val="22"/>
          <w:szCs w:val="22"/>
        </w:rPr>
        <w:tab/>
      </w:r>
      <w:r w:rsidR="003C6697" w:rsidRPr="00220588">
        <w:rPr>
          <w:rFonts w:eastAsia="KaiTi_GB2312"/>
          <w:snapToGrid/>
          <w:sz w:val="22"/>
          <w:szCs w:val="22"/>
        </w:rPr>
        <w:t>Budget Review Strategy</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预算审查战略</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CBF</w:t>
      </w:r>
      <w:r>
        <w:rPr>
          <w:rFonts w:eastAsia="KaiTi_GB2312"/>
          <w:snapToGrid/>
          <w:sz w:val="22"/>
          <w:szCs w:val="22"/>
        </w:rPr>
        <w:tab/>
      </w:r>
      <w:r w:rsidR="003C6697" w:rsidRPr="00220588">
        <w:rPr>
          <w:rFonts w:eastAsia="KaiTi_GB2312"/>
          <w:snapToGrid/>
          <w:sz w:val="22"/>
          <w:szCs w:val="22"/>
        </w:rPr>
        <w:t>Constituency Bursary Fund</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选区资助基金</w:t>
      </w:r>
      <w:r w:rsidR="003C6697" w:rsidRPr="00220588">
        <w:rPr>
          <w:rFonts w:eastAsia="KaiTi_GB2312" w:hint="eastAsia"/>
          <w:snapToGrid/>
          <w:sz w:val="22"/>
          <w:szCs w:val="22"/>
        </w:rPr>
        <w:t xml:space="preserve"> </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CDF</w:t>
      </w:r>
      <w:r>
        <w:rPr>
          <w:rFonts w:eastAsia="KaiTi_GB2312"/>
          <w:snapToGrid/>
          <w:sz w:val="22"/>
          <w:szCs w:val="22"/>
        </w:rPr>
        <w:tab/>
      </w:r>
      <w:r w:rsidR="003C6697" w:rsidRPr="00220588">
        <w:rPr>
          <w:rFonts w:eastAsia="KaiTi_GB2312"/>
          <w:snapToGrid/>
          <w:sz w:val="22"/>
          <w:szCs w:val="22"/>
        </w:rPr>
        <w:t>Constituency Development fund</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选区发展基金</w:t>
      </w:r>
      <w:r w:rsidR="003C6697" w:rsidRPr="00220588">
        <w:rPr>
          <w:rFonts w:eastAsia="KaiTi_GB2312" w:hint="eastAsia"/>
          <w:snapToGrid/>
          <w:sz w:val="22"/>
          <w:szCs w:val="22"/>
        </w:rPr>
        <w:t xml:space="preserve">  </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CIDA</w:t>
      </w:r>
      <w:r>
        <w:rPr>
          <w:rFonts w:eastAsia="KaiTi_GB2312"/>
          <w:snapToGrid/>
          <w:sz w:val="22"/>
          <w:szCs w:val="22"/>
        </w:rPr>
        <w:tab/>
      </w:r>
      <w:r w:rsidR="003C6697" w:rsidRPr="00220588">
        <w:rPr>
          <w:rFonts w:eastAsia="KaiTi_GB2312"/>
          <w:snapToGrid/>
          <w:sz w:val="22"/>
          <w:szCs w:val="22"/>
        </w:rPr>
        <w:t>Canadian International Development Authority</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加拿大国际发展局</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COTU</w:t>
      </w:r>
      <w:r>
        <w:rPr>
          <w:rFonts w:eastAsia="KaiTi_GB2312"/>
          <w:snapToGrid/>
          <w:sz w:val="22"/>
          <w:szCs w:val="22"/>
        </w:rPr>
        <w:tab/>
      </w:r>
      <w:r w:rsidR="003C6697" w:rsidRPr="00220588">
        <w:rPr>
          <w:rFonts w:eastAsia="KaiTi_GB2312"/>
          <w:snapToGrid/>
          <w:sz w:val="22"/>
          <w:szCs w:val="22"/>
        </w:rPr>
        <w:t>Central Organisation of Trade Unions</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中央工会组织</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CRC</w:t>
      </w:r>
      <w:r>
        <w:rPr>
          <w:rFonts w:eastAsia="KaiTi_GB2312"/>
          <w:snapToGrid/>
          <w:sz w:val="22"/>
          <w:szCs w:val="22"/>
        </w:rPr>
        <w:tab/>
      </w:r>
      <w:r w:rsidR="003C6697" w:rsidRPr="00220588">
        <w:rPr>
          <w:rFonts w:eastAsia="KaiTi_GB2312"/>
          <w:snapToGrid/>
          <w:sz w:val="22"/>
          <w:szCs w:val="22"/>
        </w:rPr>
        <w:t>Convention on the Rights of the Child</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《儿童权利公约》</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DFID</w:t>
      </w:r>
      <w:r>
        <w:rPr>
          <w:rFonts w:eastAsia="KaiTi_GB2312"/>
          <w:snapToGrid/>
          <w:sz w:val="22"/>
          <w:szCs w:val="22"/>
        </w:rPr>
        <w:tab/>
      </w:r>
      <w:r w:rsidR="003C6697" w:rsidRPr="00220588">
        <w:rPr>
          <w:rFonts w:eastAsia="KaiTi_GB2312"/>
          <w:snapToGrid/>
          <w:sz w:val="22"/>
          <w:szCs w:val="22"/>
        </w:rPr>
        <w:t>Department for International Development</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国际发展部</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DRC</w:t>
      </w:r>
      <w:r>
        <w:rPr>
          <w:rFonts w:eastAsia="KaiTi_GB2312"/>
          <w:snapToGrid/>
          <w:sz w:val="22"/>
          <w:szCs w:val="22"/>
        </w:rPr>
        <w:tab/>
      </w:r>
      <w:r w:rsidR="003C6697" w:rsidRPr="00220588">
        <w:rPr>
          <w:rFonts w:eastAsia="KaiTi_GB2312"/>
          <w:snapToGrid/>
          <w:sz w:val="22"/>
          <w:szCs w:val="22"/>
        </w:rPr>
        <w:t>Democratic Republic of Congo</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刚果民主共和国</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EFA</w:t>
      </w:r>
      <w:r>
        <w:rPr>
          <w:rFonts w:eastAsia="KaiTi_GB2312"/>
          <w:snapToGrid/>
          <w:sz w:val="22"/>
          <w:szCs w:val="22"/>
        </w:rPr>
        <w:tab/>
      </w:r>
      <w:r w:rsidR="003C6697" w:rsidRPr="00220588">
        <w:rPr>
          <w:rFonts w:eastAsia="KaiTi_GB2312"/>
          <w:snapToGrid/>
          <w:sz w:val="22"/>
          <w:szCs w:val="22"/>
        </w:rPr>
        <w:t>Education for All</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全民教育</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EPZ</w:t>
      </w:r>
      <w:r>
        <w:rPr>
          <w:rFonts w:eastAsia="KaiTi_GB2312"/>
          <w:snapToGrid/>
          <w:sz w:val="22"/>
          <w:szCs w:val="22"/>
        </w:rPr>
        <w:tab/>
      </w:r>
      <w:r w:rsidR="003C6697" w:rsidRPr="00220588">
        <w:rPr>
          <w:rFonts w:eastAsia="KaiTi_GB2312"/>
          <w:snapToGrid/>
          <w:sz w:val="22"/>
          <w:szCs w:val="22"/>
        </w:rPr>
        <w:t>Export Processing Zones</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出口加工区</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ERS</w:t>
      </w:r>
      <w:r>
        <w:rPr>
          <w:rFonts w:eastAsia="KaiTi_GB2312"/>
          <w:snapToGrid/>
          <w:sz w:val="22"/>
          <w:szCs w:val="22"/>
        </w:rPr>
        <w:tab/>
      </w:r>
      <w:r w:rsidR="003C6697" w:rsidRPr="00220588">
        <w:rPr>
          <w:rFonts w:eastAsia="KaiTi_GB2312"/>
          <w:snapToGrid/>
          <w:sz w:val="22"/>
          <w:szCs w:val="22"/>
        </w:rPr>
        <w:t>Economic Recovery Strategy</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经济恢复战略</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EU</w:t>
      </w:r>
      <w:r>
        <w:rPr>
          <w:rFonts w:eastAsia="KaiTi_GB2312"/>
          <w:snapToGrid/>
          <w:sz w:val="22"/>
          <w:szCs w:val="22"/>
        </w:rPr>
        <w:tab/>
      </w:r>
      <w:r w:rsidR="003C6697" w:rsidRPr="00220588">
        <w:rPr>
          <w:rFonts w:eastAsia="KaiTi_GB2312"/>
          <w:snapToGrid/>
          <w:sz w:val="22"/>
          <w:szCs w:val="22"/>
        </w:rPr>
        <w:t>European Union</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欧洲联盟</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FGM</w:t>
      </w:r>
      <w:r>
        <w:rPr>
          <w:rFonts w:eastAsia="KaiTi_GB2312"/>
          <w:snapToGrid/>
          <w:sz w:val="22"/>
          <w:szCs w:val="22"/>
        </w:rPr>
        <w:tab/>
      </w:r>
      <w:r w:rsidR="003C6697" w:rsidRPr="00220588">
        <w:rPr>
          <w:rFonts w:eastAsia="KaiTi_GB2312"/>
          <w:snapToGrid/>
          <w:sz w:val="22"/>
          <w:szCs w:val="22"/>
        </w:rPr>
        <w:t>Female Genital Mutilation</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女性外阴残割</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FKE</w:t>
      </w:r>
      <w:r>
        <w:rPr>
          <w:rFonts w:eastAsia="KaiTi_GB2312"/>
          <w:snapToGrid/>
          <w:sz w:val="22"/>
          <w:szCs w:val="22"/>
        </w:rPr>
        <w:tab/>
      </w:r>
      <w:r w:rsidR="003C6697" w:rsidRPr="00220588">
        <w:rPr>
          <w:rFonts w:eastAsia="KaiTi_GB2312"/>
          <w:snapToGrid/>
          <w:sz w:val="22"/>
          <w:szCs w:val="22"/>
        </w:rPr>
        <w:t>Federation of Kenyan Employers</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肯尼亚雇主联合会</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GDP</w:t>
      </w:r>
      <w:r>
        <w:rPr>
          <w:rFonts w:eastAsia="KaiTi_GB2312"/>
          <w:snapToGrid/>
          <w:sz w:val="22"/>
          <w:szCs w:val="22"/>
        </w:rPr>
        <w:tab/>
      </w:r>
      <w:r w:rsidR="003C6697" w:rsidRPr="00220588">
        <w:rPr>
          <w:rFonts w:eastAsia="KaiTi_GB2312"/>
          <w:snapToGrid/>
          <w:sz w:val="22"/>
          <w:szCs w:val="22"/>
        </w:rPr>
        <w:t>Gross Domestic Products</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国内生产总值</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GER</w:t>
      </w:r>
      <w:r>
        <w:rPr>
          <w:rFonts w:eastAsia="KaiTi_GB2312"/>
          <w:snapToGrid/>
          <w:sz w:val="22"/>
          <w:szCs w:val="22"/>
        </w:rPr>
        <w:tab/>
      </w:r>
      <w:r w:rsidR="003C6697" w:rsidRPr="00220588">
        <w:rPr>
          <w:rFonts w:eastAsia="KaiTi_GB2312"/>
          <w:snapToGrid/>
          <w:sz w:val="22"/>
          <w:szCs w:val="22"/>
        </w:rPr>
        <w:t>Gross Enrolment Rate</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总入学率</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GMO</w:t>
      </w:r>
      <w:r>
        <w:rPr>
          <w:rFonts w:eastAsia="KaiTi_GB2312"/>
          <w:snapToGrid/>
          <w:sz w:val="22"/>
          <w:szCs w:val="22"/>
        </w:rPr>
        <w:tab/>
      </w:r>
      <w:r w:rsidR="003C6697" w:rsidRPr="00220588">
        <w:rPr>
          <w:rFonts w:eastAsia="KaiTi_GB2312"/>
          <w:snapToGrid/>
          <w:sz w:val="22"/>
          <w:szCs w:val="22"/>
        </w:rPr>
        <w:t>Genetically Modified Organisms</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转基因生物</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GNP</w:t>
      </w:r>
      <w:r>
        <w:rPr>
          <w:rFonts w:eastAsia="KaiTi_GB2312"/>
          <w:snapToGrid/>
          <w:sz w:val="22"/>
          <w:szCs w:val="22"/>
        </w:rPr>
        <w:tab/>
      </w:r>
      <w:r w:rsidR="003C6697" w:rsidRPr="00220588">
        <w:rPr>
          <w:rFonts w:eastAsia="KaiTi_GB2312"/>
          <w:snapToGrid/>
          <w:sz w:val="22"/>
          <w:szCs w:val="22"/>
        </w:rPr>
        <w:t>Gross National Product</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国民生产总值</w:t>
      </w:r>
    </w:p>
    <w:p w:rsidR="003C6697" w:rsidRPr="00220588" w:rsidRDefault="003C6697" w:rsidP="00556FD8">
      <w:pPr>
        <w:tabs>
          <w:tab w:val="left" w:pos="1680"/>
        </w:tabs>
        <w:spacing w:line="322" w:lineRule="auto"/>
        <w:ind w:left="1680" w:hanging="1680"/>
        <w:rPr>
          <w:rFonts w:eastAsia="KaiTi_GB2312" w:hint="eastAsia"/>
          <w:snapToGrid/>
          <w:sz w:val="22"/>
          <w:szCs w:val="22"/>
        </w:rPr>
      </w:pPr>
      <w:r w:rsidRPr="00220588">
        <w:rPr>
          <w:rFonts w:eastAsia="KaiTi_GB2312"/>
          <w:snapToGrid/>
          <w:sz w:val="22"/>
          <w:szCs w:val="22"/>
        </w:rPr>
        <w:t>ICCPR</w:t>
      </w:r>
      <w:r w:rsidRPr="00220588">
        <w:rPr>
          <w:rFonts w:eastAsia="KaiTi_GB2312"/>
          <w:snapToGrid/>
          <w:sz w:val="22"/>
          <w:szCs w:val="22"/>
        </w:rPr>
        <w:tab/>
        <w:t>International Covenant on Civil and Political Rights</w:t>
      </w:r>
      <w:r w:rsidR="00220588">
        <w:rPr>
          <w:rFonts w:eastAsia="KaiTi_GB2312" w:hint="eastAsia"/>
          <w:snapToGrid/>
          <w:sz w:val="22"/>
          <w:szCs w:val="22"/>
        </w:rPr>
        <w:t xml:space="preserve">  </w:t>
      </w:r>
      <w:r w:rsidR="00220588">
        <w:rPr>
          <w:rFonts w:eastAsia="KaiTi_GB2312" w:hint="eastAsia"/>
          <w:snapToGrid/>
          <w:sz w:val="22"/>
          <w:szCs w:val="22"/>
        </w:rPr>
        <w:br/>
      </w:r>
      <w:r w:rsidRPr="00220588">
        <w:rPr>
          <w:rFonts w:eastAsia="KaiTi_GB2312" w:hint="eastAsia"/>
          <w:snapToGrid/>
          <w:spacing w:val="0"/>
          <w:sz w:val="22"/>
          <w:szCs w:val="22"/>
        </w:rPr>
        <w:t>《公民权利和政治权利国际公约》</w:t>
      </w:r>
    </w:p>
    <w:p w:rsidR="003C6697" w:rsidRPr="00220588" w:rsidRDefault="003C6697" w:rsidP="00220588">
      <w:pPr>
        <w:tabs>
          <w:tab w:val="left" w:pos="1680"/>
        </w:tabs>
        <w:spacing w:line="322" w:lineRule="auto"/>
        <w:rPr>
          <w:rFonts w:eastAsia="KaiTi_GB2312" w:hint="eastAsia"/>
          <w:snapToGrid/>
          <w:sz w:val="22"/>
          <w:szCs w:val="22"/>
        </w:rPr>
      </w:pPr>
      <w:r w:rsidRPr="00220588">
        <w:rPr>
          <w:rFonts w:eastAsia="KaiTi_GB2312"/>
          <w:snapToGrid/>
          <w:sz w:val="22"/>
          <w:szCs w:val="22"/>
        </w:rPr>
        <w:t>ICTFTU</w:t>
      </w:r>
      <w:r w:rsidRPr="00220588">
        <w:rPr>
          <w:rFonts w:eastAsia="KaiTi_GB2312"/>
          <w:snapToGrid/>
          <w:sz w:val="22"/>
          <w:szCs w:val="22"/>
        </w:rPr>
        <w:tab/>
        <w:t>International Confederation of Trade Unions</w:t>
      </w:r>
      <w:r w:rsidR="00220588" w:rsidRPr="00220588">
        <w:rPr>
          <w:rFonts w:eastAsia="KaiTi_GB2312" w:hint="eastAsia"/>
          <w:snapToGrid/>
          <w:sz w:val="22"/>
          <w:szCs w:val="22"/>
        </w:rPr>
        <w:t xml:space="preserve">   </w:t>
      </w:r>
      <w:r w:rsidRPr="00220588">
        <w:rPr>
          <w:rFonts w:eastAsia="KaiTi_GB2312" w:hint="eastAsia"/>
          <w:snapToGrid/>
          <w:sz w:val="22"/>
          <w:szCs w:val="22"/>
        </w:rPr>
        <w:t>国际自由工会联合会</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IMF</w:t>
      </w:r>
      <w:r>
        <w:rPr>
          <w:rFonts w:eastAsia="KaiTi_GB2312"/>
          <w:snapToGrid/>
          <w:sz w:val="22"/>
          <w:szCs w:val="22"/>
        </w:rPr>
        <w:tab/>
      </w:r>
      <w:r w:rsidR="003C6697" w:rsidRPr="00220588">
        <w:rPr>
          <w:rFonts w:eastAsia="KaiTi_GB2312"/>
          <w:snapToGrid/>
          <w:sz w:val="22"/>
          <w:szCs w:val="22"/>
        </w:rPr>
        <w:t>International Monetary Fund</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国际货币基金组织</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IOE</w:t>
      </w:r>
      <w:r>
        <w:rPr>
          <w:rFonts w:eastAsia="KaiTi_GB2312"/>
          <w:snapToGrid/>
          <w:sz w:val="22"/>
          <w:szCs w:val="22"/>
        </w:rPr>
        <w:tab/>
      </w:r>
      <w:r w:rsidR="003C6697" w:rsidRPr="00220588">
        <w:rPr>
          <w:rFonts w:eastAsia="KaiTi_GB2312"/>
          <w:snapToGrid/>
          <w:sz w:val="22"/>
          <w:szCs w:val="22"/>
        </w:rPr>
        <w:t>International Organisation of Employers</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国际雇主组织</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JICA</w:t>
      </w:r>
      <w:r>
        <w:rPr>
          <w:rFonts w:eastAsia="KaiTi_GB2312"/>
          <w:snapToGrid/>
          <w:sz w:val="22"/>
          <w:szCs w:val="22"/>
        </w:rPr>
        <w:tab/>
      </w:r>
      <w:r w:rsidR="003C6697" w:rsidRPr="00220588">
        <w:rPr>
          <w:rFonts w:eastAsia="KaiTi_GB2312"/>
          <w:snapToGrid/>
          <w:sz w:val="22"/>
          <w:szCs w:val="22"/>
        </w:rPr>
        <w:t>Japan International Cooperation Agency</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日本国际协力机构</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KACC</w:t>
      </w:r>
      <w:r>
        <w:rPr>
          <w:rFonts w:eastAsia="KaiTi_GB2312"/>
          <w:snapToGrid/>
          <w:sz w:val="22"/>
          <w:szCs w:val="22"/>
        </w:rPr>
        <w:tab/>
      </w:r>
      <w:r w:rsidR="003C6697" w:rsidRPr="00220588">
        <w:rPr>
          <w:rFonts w:eastAsia="KaiTi_GB2312"/>
          <w:snapToGrid/>
          <w:sz w:val="22"/>
          <w:szCs w:val="22"/>
        </w:rPr>
        <w:t>Kenya Anti Corruption Commission</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肯尼亚反腐败委员会</w:t>
      </w:r>
    </w:p>
    <w:p w:rsidR="003C6697" w:rsidRPr="00220588" w:rsidRDefault="003C6697" w:rsidP="00220588">
      <w:pPr>
        <w:tabs>
          <w:tab w:val="left" w:pos="1680"/>
        </w:tabs>
        <w:spacing w:line="322" w:lineRule="auto"/>
        <w:rPr>
          <w:rFonts w:eastAsia="KaiTi_GB2312" w:hint="eastAsia"/>
          <w:snapToGrid/>
          <w:sz w:val="22"/>
          <w:szCs w:val="22"/>
        </w:rPr>
      </w:pPr>
      <w:r w:rsidRPr="00220588">
        <w:rPr>
          <w:rFonts w:eastAsia="KaiTi_GB2312"/>
          <w:snapToGrid/>
          <w:sz w:val="22"/>
          <w:szCs w:val="22"/>
        </w:rPr>
        <w:t>KANU</w:t>
      </w:r>
      <w:r w:rsidRPr="00220588">
        <w:rPr>
          <w:rFonts w:eastAsia="KaiTi_GB2312"/>
          <w:snapToGrid/>
          <w:sz w:val="22"/>
          <w:szCs w:val="22"/>
        </w:rPr>
        <w:tab/>
        <w:t>Kenya African National Union</w:t>
      </w:r>
      <w:r w:rsidRPr="00220588">
        <w:rPr>
          <w:rFonts w:eastAsia="KaiTi_GB2312" w:hint="eastAsia"/>
          <w:snapToGrid/>
          <w:sz w:val="22"/>
          <w:szCs w:val="22"/>
        </w:rPr>
        <w:t xml:space="preserve">   </w:t>
      </w:r>
      <w:r w:rsidRPr="00220588">
        <w:rPr>
          <w:rFonts w:eastAsia="KaiTi_GB2312" w:hint="eastAsia"/>
          <w:snapToGrid/>
          <w:sz w:val="22"/>
          <w:szCs w:val="22"/>
        </w:rPr>
        <w:t>肯尼亚非洲民族联盟</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KARI</w:t>
      </w:r>
      <w:r>
        <w:rPr>
          <w:rFonts w:eastAsia="KaiTi_GB2312"/>
          <w:snapToGrid/>
          <w:sz w:val="22"/>
          <w:szCs w:val="22"/>
        </w:rPr>
        <w:tab/>
      </w:r>
      <w:r w:rsidR="003C6697" w:rsidRPr="00220588">
        <w:rPr>
          <w:rFonts w:eastAsia="KaiTi_GB2312"/>
          <w:snapToGrid/>
          <w:sz w:val="22"/>
          <w:szCs w:val="22"/>
        </w:rPr>
        <w:t>Kenya Agricultural Research Institute</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肯尼亚农业研究所</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KDHS</w:t>
      </w:r>
      <w:r>
        <w:rPr>
          <w:rFonts w:eastAsia="KaiTi_GB2312"/>
          <w:snapToGrid/>
          <w:sz w:val="22"/>
          <w:szCs w:val="22"/>
        </w:rPr>
        <w:tab/>
      </w:r>
      <w:r w:rsidR="003C6697" w:rsidRPr="00220588">
        <w:rPr>
          <w:rFonts w:eastAsia="KaiTi_GB2312"/>
          <w:snapToGrid/>
          <w:sz w:val="22"/>
          <w:szCs w:val="22"/>
        </w:rPr>
        <w:t>Kenya Demographic and Health Services</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肯尼亚人口和卫生事务局</w:t>
      </w:r>
    </w:p>
    <w:p w:rsidR="003C6697" w:rsidRPr="00220588" w:rsidRDefault="003C6697" w:rsidP="00220588">
      <w:pPr>
        <w:tabs>
          <w:tab w:val="left" w:pos="1680"/>
        </w:tabs>
        <w:spacing w:line="322" w:lineRule="auto"/>
        <w:rPr>
          <w:rFonts w:eastAsia="KaiTi_GB2312" w:hint="eastAsia"/>
          <w:snapToGrid/>
          <w:sz w:val="22"/>
          <w:szCs w:val="22"/>
        </w:rPr>
      </w:pPr>
      <w:r w:rsidRPr="00220588">
        <w:rPr>
          <w:rFonts w:eastAsia="KaiTi_GB2312"/>
          <w:snapToGrid/>
          <w:sz w:val="22"/>
          <w:szCs w:val="22"/>
        </w:rPr>
        <w:t>KEMRI</w:t>
      </w:r>
      <w:r w:rsidRPr="00220588">
        <w:rPr>
          <w:rFonts w:eastAsia="KaiTi_GB2312"/>
          <w:snapToGrid/>
          <w:sz w:val="22"/>
          <w:szCs w:val="22"/>
        </w:rPr>
        <w:tab/>
        <w:t>Kenya Medical Research Institute</w:t>
      </w:r>
      <w:r w:rsidRPr="00220588">
        <w:rPr>
          <w:rFonts w:eastAsia="KaiTi_GB2312" w:hint="eastAsia"/>
          <w:snapToGrid/>
          <w:sz w:val="22"/>
          <w:szCs w:val="22"/>
        </w:rPr>
        <w:t xml:space="preserve">   </w:t>
      </w:r>
      <w:r w:rsidRPr="00220588">
        <w:rPr>
          <w:rFonts w:eastAsia="KaiTi_GB2312" w:hint="eastAsia"/>
          <w:snapToGrid/>
          <w:sz w:val="22"/>
          <w:szCs w:val="22"/>
        </w:rPr>
        <w:t>肯尼亚医药研究所</w:t>
      </w:r>
    </w:p>
    <w:p w:rsidR="003C6697" w:rsidRPr="00220588" w:rsidRDefault="003C6697" w:rsidP="00220588">
      <w:pPr>
        <w:tabs>
          <w:tab w:val="left" w:pos="1680"/>
        </w:tabs>
        <w:spacing w:line="322" w:lineRule="auto"/>
        <w:rPr>
          <w:rFonts w:eastAsia="KaiTi_GB2312" w:hint="eastAsia"/>
          <w:snapToGrid/>
          <w:sz w:val="22"/>
          <w:szCs w:val="22"/>
        </w:rPr>
      </w:pPr>
      <w:r w:rsidRPr="00220588">
        <w:rPr>
          <w:rFonts w:eastAsia="KaiTi_GB2312"/>
          <w:snapToGrid/>
          <w:sz w:val="22"/>
          <w:szCs w:val="22"/>
        </w:rPr>
        <w:t>KEMSA</w:t>
      </w:r>
      <w:r w:rsidRPr="00220588">
        <w:rPr>
          <w:rFonts w:eastAsia="KaiTi_GB2312"/>
          <w:snapToGrid/>
          <w:sz w:val="22"/>
          <w:szCs w:val="22"/>
        </w:rPr>
        <w:tab/>
        <w:t>Kenya Medical Supplies Agency</w:t>
      </w:r>
      <w:r w:rsidRPr="00220588">
        <w:rPr>
          <w:rFonts w:eastAsia="KaiTi_GB2312" w:hint="eastAsia"/>
          <w:snapToGrid/>
          <w:sz w:val="22"/>
          <w:szCs w:val="22"/>
        </w:rPr>
        <w:t xml:space="preserve">   </w:t>
      </w:r>
      <w:r w:rsidRPr="00220588">
        <w:rPr>
          <w:rFonts w:eastAsia="KaiTi_GB2312" w:hint="eastAsia"/>
          <w:snapToGrid/>
          <w:sz w:val="22"/>
          <w:szCs w:val="22"/>
        </w:rPr>
        <w:t>肯尼亚医药供应局</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Kshs</w:t>
      </w:r>
      <w:r>
        <w:rPr>
          <w:rFonts w:eastAsia="KaiTi_GB2312"/>
          <w:snapToGrid/>
          <w:sz w:val="22"/>
          <w:szCs w:val="22"/>
        </w:rPr>
        <w:tab/>
      </w:r>
      <w:r w:rsidR="003C6697" w:rsidRPr="00220588">
        <w:rPr>
          <w:rFonts w:eastAsia="KaiTi_GB2312"/>
          <w:snapToGrid/>
          <w:sz w:val="22"/>
          <w:szCs w:val="22"/>
        </w:rPr>
        <w:t>Kenya Shillings</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肯尼亚先令</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KIPI</w:t>
      </w:r>
      <w:r>
        <w:rPr>
          <w:rFonts w:eastAsia="KaiTi_GB2312"/>
          <w:snapToGrid/>
          <w:sz w:val="22"/>
          <w:szCs w:val="22"/>
        </w:rPr>
        <w:tab/>
      </w:r>
      <w:r w:rsidR="003C6697" w:rsidRPr="00220588">
        <w:rPr>
          <w:rFonts w:eastAsia="KaiTi_GB2312"/>
          <w:snapToGrid/>
          <w:sz w:val="22"/>
          <w:szCs w:val="22"/>
        </w:rPr>
        <w:t>Kenya Industrial Property Institute</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肯尼亚工业产权研究所</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KISE</w:t>
      </w:r>
      <w:r>
        <w:rPr>
          <w:rFonts w:eastAsia="KaiTi_GB2312"/>
          <w:snapToGrid/>
          <w:sz w:val="22"/>
          <w:szCs w:val="22"/>
        </w:rPr>
        <w:tab/>
      </w:r>
      <w:r w:rsidR="003C6697" w:rsidRPr="00220588">
        <w:rPr>
          <w:rFonts w:eastAsia="KaiTi_GB2312"/>
          <w:snapToGrid/>
          <w:sz w:val="22"/>
          <w:szCs w:val="22"/>
        </w:rPr>
        <w:t>Kenya Institute for Special Education</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肯尼亚特殊教育研究所</w:t>
      </w:r>
    </w:p>
    <w:p w:rsidR="003C6697" w:rsidRPr="00220588" w:rsidRDefault="003C6697" w:rsidP="00220588">
      <w:pPr>
        <w:tabs>
          <w:tab w:val="left" w:pos="1680"/>
        </w:tabs>
        <w:spacing w:line="322" w:lineRule="auto"/>
        <w:rPr>
          <w:rFonts w:eastAsia="KaiTi_GB2312" w:hint="eastAsia"/>
          <w:snapToGrid/>
          <w:spacing w:val="0"/>
          <w:sz w:val="22"/>
          <w:szCs w:val="22"/>
        </w:rPr>
      </w:pPr>
      <w:r w:rsidRPr="00220588">
        <w:rPr>
          <w:rFonts w:eastAsia="KaiTi_GB2312"/>
          <w:snapToGrid/>
          <w:sz w:val="22"/>
          <w:szCs w:val="22"/>
        </w:rPr>
        <w:t>KIRDI</w:t>
      </w:r>
      <w:r w:rsidRPr="00220588">
        <w:rPr>
          <w:rFonts w:eastAsia="KaiTi_GB2312"/>
          <w:snapToGrid/>
          <w:sz w:val="22"/>
          <w:szCs w:val="22"/>
        </w:rPr>
        <w:tab/>
      </w:r>
      <w:r w:rsidRPr="00220588">
        <w:rPr>
          <w:rFonts w:eastAsia="KaiTi_GB2312"/>
          <w:snapToGrid/>
          <w:spacing w:val="0"/>
          <w:sz w:val="22"/>
          <w:szCs w:val="22"/>
        </w:rPr>
        <w:t>Kenya Industrial Research and Development Institute</w:t>
      </w:r>
      <w:r w:rsidR="00220588">
        <w:rPr>
          <w:rFonts w:eastAsia="KaiTi_GB2312" w:hint="eastAsia"/>
          <w:snapToGrid/>
          <w:spacing w:val="0"/>
          <w:sz w:val="22"/>
          <w:szCs w:val="22"/>
        </w:rPr>
        <w:t xml:space="preserve">  </w:t>
      </w:r>
      <w:r w:rsidRPr="00220588">
        <w:rPr>
          <w:rFonts w:eastAsia="KaiTi_GB2312" w:hint="eastAsia"/>
          <w:snapToGrid/>
          <w:spacing w:val="0"/>
          <w:sz w:val="22"/>
          <w:szCs w:val="22"/>
        </w:rPr>
        <w:t>肯尼亚工业研究和开发协会</w:t>
      </w:r>
    </w:p>
    <w:p w:rsidR="003C6697" w:rsidRPr="00220588" w:rsidRDefault="003C6697" w:rsidP="00220588">
      <w:pPr>
        <w:tabs>
          <w:tab w:val="left" w:pos="1680"/>
        </w:tabs>
        <w:spacing w:line="322" w:lineRule="auto"/>
        <w:rPr>
          <w:rFonts w:eastAsia="KaiTi_GB2312" w:hint="eastAsia"/>
          <w:snapToGrid/>
          <w:spacing w:val="0"/>
          <w:sz w:val="22"/>
          <w:szCs w:val="22"/>
        </w:rPr>
      </w:pPr>
      <w:r w:rsidRPr="00220588">
        <w:rPr>
          <w:rFonts w:eastAsia="KaiTi_GB2312"/>
          <w:snapToGrid/>
          <w:sz w:val="22"/>
          <w:szCs w:val="22"/>
        </w:rPr>
        <w:t>KNCHR</w:t>
      </w:r>
      <w:r w:rsidR="00220588">
        <w:rPr>
          <w:rFonts w:eastAsia="KaiTi_GB2312" w:hint="eastAsia"/>
          <w:snapToGrid/>
          <w:sz w:val="22"/>
          <w:szCs w:val="22"/>
        </w:rPr>
        <w:tab/>
      </w:r>
      <w:r w:rsidRPr="00220588">
        <w:rPr>
          <w:rFonts w:eastAsia="KaiTi_GB2312"/>
          <w:snapToGrid/>
          <w:sz w:val="22"/>
          <w:szCs w:val="22"/>
        </w:rPr>
        <w:t>Kenya National Commission on Human Rights</w:t>
      </w:r>
      <w:r w:rsidR="00220588">
        <w:rPr>
          <w:rFonts w:eastAsia="KaiTi_GB2312" w:hint="eastAsia"/>
          <w:snapToGrid/>
          <w:sz w:val="22"/>
          <w:szCs w:val="22"/>
        </w:rPr>
        <w:t xml:space="preserve">   </w:t>
      </w:r>
      <w:r w:rsidRPr="00220588">
        <w:rPr>
          <w:rFonts w:eastAsia="KaiTi_GB2312" w:hint="eastAsia"/>
          <w:snapToGrid/>
          <w:spacing w:val="0"/>
          <w:sz w:val="22"/>
          <w:szCs w:val="22"/>
        </w:rPr>
        <w:t>肯尼亚国家人权委员会</w:t>
      </w:r>
    </w:p>
    <w:p w:rsidR="003C6697" w:rsidRPr="00220588" w:rsidRDefault="003C6697" w:rsidP="00220588">
      <w:pPr>
        <w:tabs>
          <w:tab w:val="left" w:pos="1680"/>
        </w:tabs>
        <w:spacing w:line="322" w:lineRule="auto"/>
        <w:rPr>
          <w:rFonts w:eastAsia="KaiTi_GB2312" w:hint="eastAsia"/>
          <w:snapToGrid/>
          <w:sz w:val="22"/>
          <w:szCs w:val="22"/>
        </w:rPr>
      </w:pPr>
      <w:r w:rsidRPr="00220588">
        <w:rPr>
          <w:rFonts w:eastAsia="KaiTi_GB2312"/>
          <w:snapToGrid/>
          <w:sz w:val="22"/>
          <w:szCs w:val="22"/>
        </w:rPr>
        <w:t>KRB</w:t>
      </w:r>
      <w:r w:rsidRPr="00220588">
        <w:rPr>
          <w:rFonts w:eastAsia="KaiTi_GB2312"/>
          <w:snapToGrid/>
          <w:sz w:val="22"/>
          <w:szCs w:val="22"/>
        </w:rPr>
        <w:tab/>
        <w:t>Kenya Road Board</w:t>
      </w:r>
      <w:r w:rsidRPr="00220588">
        <w:rPr>
          <w:rFonts w:eastAsia="KaiTi_GB2312" w:hint="eastAsia"/>
          <w:snapToGrid/>
          <w:sz w:val="22"/>
          <w:szCs w:val="22"/>
        </w:rPr>
        <w:t xml:space="preserve">   </w:t>
      </w:r>
      <w:r w:rsidRPr="00220588">
        <w:rPr>
          <w:rFonts w:eastAsia="KaiTi_GB2312" w:hint="eastAsia"/>
          <w:snapToGrid/>
          <w:sz w:val="22"/>
          <w:szCs w:val="22"/>
        </w:rPr>
        <w:t>肯尼亚公路管理局</w:t>
      </w:r>
    </w:p>
    <w:p w:rsidR="003C6697" w:rsidRPr="00220588" w:rsidRDefault="003C6697" w:rsidP="00220588">
      <w:pPr>
        <w:tabs>
          <w:tab w:val="left" w:pos="1680"/>
        </w:tabs>
        <w:spacing w:line="322" w:lineRule="auto"/>
        <w:rPr>
          <w:rFonts w:eastAsia="KaiTi_GB2312" w:hint="eastAsia"/>
          <w:snapToGrid/>
          <w:sz w:val="22"/>
          <w:szCs w:val="22"/>
        </w:rPr>
      </w:pPr>
      <w:r w:rsidRPr="00220588">
        <w:rPr>
          <w:rFonts w:eastAsia="KaiTi_GB2312"/>
          <w:snapToGrid/>
          <w:sz w:val="22"/>
          <w:szCs w:val="22"/>
        </w:rPr>
        <w:t>LATF</w:t>
      </w:r>
      <w:r w:rsidR="00220588">
        <w:rPr>
          <w:rFonts w:eastAsia="KaiTi_GB2312" w:hint="eastAsia"/>
          <w:snapToGrid/>
          <w:sz w:val="22"/>
          <w:szCs w:val="22"/>
        </w:rPr>
        <w:tab/>
      </w:r>
      <w:r w:rsidRPr="00220588">
        <w:rPr>
          <w:rFonts w:eastAsia="KaiTi_GB2312"/>
          <w:snapToGrid/>
          <w:sz w:val="22"/>
          <w:szCs w:val="22"/>
        </w:rPr>
        <w:t>Local Authorities Transfer Fund</w:t>
      </w:r>
      <w:r w:rsidRPr="00220588">
        <w:rPr>
          <w:rFonts w:eastAsia="KaiTi_GB2312" w:hint="eastAsia"/>
          <w:snapToGrid/>
          <w:sz w:val="22"/>
          <w:szCs w:val="22"/>
        </w:rPr>
        <w:t xml:space="preserve">   </w:t>
      </w:r>
      <w:r w:rsidRPr="00220588">
        <w:rPr>
          <w:rFonts w:eastAsia="KaiTi_GB2312" w:hint="eastAsia"/>
          <w:snapToGrid/>
          <w:sz w:val="22"/>
          <w:szCs w:val="22"/>
        </w:rPr>
        <w:t>地方政府调拨基金</w:t>
      </w:r>
    </w:p>
    <w:p w:rsidR="003C6697" w:rsidRPr="00220588" w:rsidRDefault="003C6697" w:rsidP="00220588">
      <w:pPr>
        <w:tabs>
          <w:tab w:val="left" w:pos="1680"/>
        </w:tabs>
        <w:spacing w:line="322" w:lineRule="auto"/>
        <w:rPr>
          <w:rFonts w:eastAsia="KaiTi_GB2312" w:hint="eastAsia"/>
          <w:snapToGrid/>
          <w:spacing w:val="0"/>
          <w:sz w:val="22"/>
          <w:szCs w:val="22"/>
        </w:rPr>
      </w:pPr>
      <w:r w:rsidRPr="00220588">
        <w:rPr>
          <w:rFonts w:eastAsia="KaiTi_GB2312"/>
          <w:snapToGrid/>
          <w:sz w:val="22"/>
          <w:szCs w:val="22"/>
        </w:rPr>
        <w:t>LVEMP</w:t>
      </w:r>
      <w:r w:rsidRPr="00220588">
        <w:rPr>
          <w:rFonts w:eastAsia="KaiTi_GB2312"/>
          <w:snapToGrid/>
          <w:sz w:val="22"/>
          <w:szCs w:val="22"/>
        </w:rPr>
        <w:tab/>
      </w:r>
      <w:r w:rsidRPr="00220588">
        <w:rPr>
          <w:rFonts w:eastAsia="KaiTi_GB2312"/>
          <w:snapToGrid/>
          <w:spacing w:val="0"/>
          <w:sz w:val="22"/>
          <w:szCs w:val="22"/>
        </w:rPr>
        <w:t>Lake Victoria Environmental Management Plan</w:t>
      </w:r>
      <w:r w:rsidRPr="00220588">
        <w:rPr>
          <w:rFonts w:eastAsia="KaiTi_GB2312" w:hint="eastAsia"/>
          <w:snapToGrid/>
          <w:spacing w:val="0"/>
          <w:sz w:val="22"/>
          <w:szCs w:val="22"/>
        </w:rPr>
        <w:t xml:space="preserve"> </w:t>
      </w:r>
      <w:r w:rsidR="00220588" w:rsidRPr="00220588">
        <w:rPr>
          <w:rFonts w:eastAsia="KaiTi_GB2312" w:hint="eastAsia"/>
          <w:snapToGrid/>
          <w:spacing w:val="0"/>
          <w:sz w:val="22"/>
          <w:szCs w:val="22"/>
        </w:rPr>
        <w:t xml:space="preserve">  </w:t>
      </w:r>
      <w:r w:rsidRPr="00220588">
        <w:rPr>
          <w:rFonts w:eastAsia="KaiTi_GB2312" w:hint="eastAsia"/>
          <w:snapToGrid/>
          <w:spacing w:val="0"/>
          <w:sz w:val="22"/>
          <w:szCs w:val="22"/>
          <w:lang w:val="fr-FR"/>
        </w:rPr>
        <w:t>维多利亚湖环境管理计划</w:t>
      </w:r>
    </w:p>
    <w:p w:rsidR="003C6697" w:rsidRPr="00220588" w:rsidRDefault="003C6697" w:rsidP="00220588">
      <w:pPr>
        <w:tabs>
          <w:tab w:val="left" w:pos="1680"/>
        </w:tabs>
        <w:spacing w:line="322" w:lineRule="auto"/>
        <w:rPr>
          <w:rFonts w:eastAsia="KaiTi_GB2312" w:hint="eastAsia"/>
          <w:snapToGrid/>
          <w:sz w:val="22"/>
          <w:szCs w:val="22"/>
        </w:rPr>
      </w:pPr>
      <w:r w:rsidRPr="00220588">
        <w:rPr>
          <w:rFonts w:eastAsia="KaiTi_GB2312"/>
          <w:snapToGrid/>
          <w:sz w:val="22"/>
          <w:szCs w:val="22"/>
        </w:rPr>
        <w:t>MD</w:t>
      </w:r>
      <w:r w:rsidR="00220588">
        <w:rPr>
          <w:rFonts w:eastAsia="KaiTi_GB2312"/>
          <w:snapToGrid/>
          <w:sz w:val="22"/>
          <w:szCs w:val="22"/>
        </w:rPr>
        <w:t>G</w:t>
      </w:r>
      <w:r w:rsidR="00220588">
        <w:rPr>
          <w:rFonts w:eastAsia="KaiTi_GB2312"/>
          <w:snapToGrid/>
          <w:sz w:val="22"/>
          <w:szCs w:val="22"/>
        </w:rPr>
        <w:tab/>
      </w:r>
      <w:r w:rsidRPr="00220588">
        <w:rPr>
          <w:rFonts w:eastAsia="KaiTi_GB2312"/>
          <w:snapToGrid/>
          <w:sz w:val="22"/>
          <w:szCs w:val="22"/>
        </w:rPr>
        <w:t>Millennium Development Goals</w:t>
      </w:r>
      <w:r w:rsidRPr="00220588">
        <w:rPr>
          <w:rFonts w:eastAsia="KaiTi_GB2312" w:hint="eastAsia"/>
          <w:snapToGrid/>
          <w:sz w:val="22"/>
          <w:szCs w:val="22"/>
        </w:rPr>
        <w:t xml:space="preserve">   </w:t>
      </w:r>
      <w:r w:rsidRPr="00220588">
        <w:rPr>
          <w:rFonts w:eastAsia="KaiTi_GB2312" w:hint="eastAsia"/>
          <w:snapToGrid/>
          <w:sz w:val="22"/>
          <w:szCs w:val="22"/>
          <w:lang w:val="fr-FR"/>
        </w:rPr>
        <w:t>千</w:t>
      </w:r>
      <w:r w:rsidRPr="00220588">
        <w:rPr>
          <w:rFonts w:eastAsia="KaiTi_GB2312" w:hint="eastAsia"/>
          <w:snapToGrid/>
          <w:sz w:val="22"/>
          <w:szCs w:val="22"/>
        </w:rPr>
        <w:t>年发展目标</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MTEF</w:t>
      </w:r>
      <w:r>
        <w:rPr>
          <w:rFonts w:eastAsia="KaiTi_GB2312"/>
          <w:snapToGrid/>
          <w:sz w:val="22"/>
          <w:szCs w:val="22"/>
        </w:rPr>
        <w:tab/>
      </w:r>
      <w:r w:rsidR="003C6697" w:rsidRPr="00220588">
        <w:rPr>
          <w:rFonts w:eastAsia="KaiTi_GB2312"/>
          <w:snapToGrid/>
          <w:sz w:val="22"/>
          <w:szCs w:val="22"/>
        </w:rPr>
        <w:t>Medium Term Expenditure Fund</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中期开支基金</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MPET</w:t>
      </w:r>
      <w:r>
        <w:rPr>
          <w:rFonts w:eastAsia="KaiTi_GB2312"/>
          <w:snapToGrid/>
          <w:sz w:val="22"/>
          <w:szCs w:val="22"/>
        </w:rPr>
        <w:tab/>
      </w:r>
      <w:r w:rsidR="003C6697" w:rsidRPr="00220588">
        <w:rPr>
          <w:rFonts w:eastAsia="KaiTi_GB2312"/>
          <w:snapToGrid/>
          <w:sz w:val="22"/>
          <w:szCs w:val="22"/>
        </w:rPr>
        <w:t>Master Plan on Education and Training</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教育和培训总体规划</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NARC</w:t>
      </w:r>
      <w:r>
        <w:rPr>
          <w:rFonts w:eastAsia="KaiTi_GB2312"/>
          <w:snapToGrid/>
          <w:sz w:val="22"/>
          <w:szCs w:val="22"/>
        </w:rPr>
        <w:tab/>
      </w:r>
      <w:r w:rsidR="003C6697" w:rsidRPr="00220588">
        <w:rPr>
          <w:rFonts w:eastAsia="KaiTi_GB2312"/>
          <w:snapToGrid/>
          <w:sz w:val="22"/>
          <w:szCs w:val="22"/>
        </w:rPr>
        <w:t>National Rainbow Coalition</w:t>
      </w:r>
      <w:r w:rsidR="003C6697" w:rsidRPr="00220588">
        <w:rPr>
          <w:rFonts w:eastAsia="KaiTi_GB2312" w:hint="eastAsia"/>
          <w:snapToGrid/>
          <w:sz w:val="22"/>
          <w:szCs w:val="22"/>
        </w:rPr>
        <w:t xml:space="preserve">   </w:t>
      </w:r>
      <w:r w:rsidR="003C6697" w:rsidRPr="00220588">
        <w:rPr>
          <w:rFonts w:eastAsia="KaiTi_GB2312" w:hint="eastAsia"/>
          <w:snapToGrid/>
          <w:sz w:val="22"/>
          <w:szCs w:val="22"/>
          <w:lang w:val="fr-FR"/>
        </w:rPr>
        <w:t>国民彩虹联盟</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NEC</w:t>
      </w:r>
      <w:r>
        <w:rPr>
          <w:rFonts w:eastAsia="KaiTi_GB2312"/>
          <w:snapToGrid/>
          <w:sz w:val="22"/>
          <w:szCs w:val="22"/>
        </w:rPr>
        <w:tab/>
      </w:r>
      <w:r w:rsidR="003C6697" w:rsidRPr="00220588">
        <w:rPr>
          <w:rFonts w:eastAsia="KaiTi_GB2312"/>
          <w:snapToGrid/>
          <w:sz w:val="22"/>
          <w:szCs w:val="22"/>
        </w:rPr>
        <w:t>National Environmental Commission</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国家环境委员会</w:t>
      </w:r>
    </w:p>
    <w:p w:rsidR="003C6697" w:rsidRPr="00220588" w:rsidRDefault="003C6697" w:rsidP="00220588">
      <w:pPr>
        <w:tabs>
          <w:tab w:val="left" w:pos="1680"/>
        </w:tabs>
        <w:spacing w:line="322" w:lineRule="auto"/>
        <w:rPr>
          <w:rFonts w:eastAsia="KaiTi_GB2312" w:hint="eastAsia"/>
          <w:snapToGrid/>
          <w:sz w:val="22"/>
          <w:szCs w:val="22"/>
        </w:rPr>
      </w:pPr>
      <w:r w:rsidRPr="00220588">
        <w:rPr>
          <w:rFonts w:eastAsia="KaiTi_GB2312"/>
          <w:snapToGrid/>
          <w:sz w:val="22"/>
          <w:szCs w:val="22"/>
        </w:rPr>
        <w:t>NEMA</w:t>
      </w:r>
      <w:r w:rsidRPr="00220588">
        <w:rPr>
          <w:rFonts w:eastAsia="KaiTi_GB2312"/>
          <w:snapToGrid/>
          <w:sz w:val="22"/>
          <w:szCs w:val="22"/>
        </w:rPr>
        <w:tab/>
        <w:t>National Environmental Management Authority</w:t>
      </w:r>
      <w:r w:rsidRPr="00220588">
        <w:rPr>
          <w:rFonts w:eastAsia="KaiTi_GB2312" w:hint="eastAsia"/>
          <w:snapToGrid/>
          <w:sz w:val="22"/>
          <w:szCs w:val="22"/>
        </w:rPr>
        <w:t xml:space="preserve">   </w:t>
      </w:r>
      <w:r w:rsidRPr="00220588">
        <w:rPr>
          <w:rFonts w:eastAsia="KaiTi_GB2312" w:hint="eastAsia"/>
          <w:snapToGrid/>
          <w:sz w:val="22"/>
          <w:szCs w:val="22"/>
        </w:rPr>
        <w:t>国家环境管理局</w:t>
      </w:r>
    </w:p>
    <w:p w:rsidR="003C6697" w:rsidRPr="00220588" w:rsidRDefault="00712993" w:rsidP="00220588">
      <w:pPr>
        <w:tabs>
          <w:tab w:val="left" w:pos="1680"/>
        </w:tabs>
        <w:spacing w:line="322" w:lineRule="auto"/>
        <w:rPr>
          <w:rFonts w:eastAsia="KaiTi_GB2312" w:hint="eastAsia"/>
          <w:snapToGrid/>
          <w:sz w:val="22"/>
          <w:szCs w:val="22"/>
        </w:rPr>
      </w:pPr>
      <w:r>
        <w:rPr>
          <w:rFonts w:eastAsia="KaiTi_GB2312"/>
          <w:snapToGrid/>
          <w:sz w:val="22"/>
          <w:szCs w:val="22"/>
        </w:rPr>
        <w:t>NER</w:t>
      </w:r>
      <w:r>
        <w:rPr>
          <w:rFonts w:eastAsia="KaiTi_GB2312"/>
          <w:snapToGrid/>
          <w:sz w:val="22"/>
          <w:szCs w:val="22"/>
        </w:rPr>
        <w:tab/>
      </w:r>
      <w:r w:rsidR="003C6697" w:rsidRPr="00220588">
        <w:rPr>
          <w:rFonts w:eastAsia="KaiTi_GB2312"/>
          <w:snapToGrid/>
          <w:sz w:val="22"/>
          <w:szCs w:val="22"/>
        </w:rPr>
        <w:t>Net Enrolment Rate</w:t>
      </w:r>
      <w:r w:rsidR="003C6697" w:rsidRPr="00220588">
        <w:rPr>
          <w:rFonts w:eastAsia="KaiTi_GB2312" w:hint="eastAsia"/>
          <w:snapToGrid/>
          <w:sz w:val="22"/>
          <w:szCs w:val="22"/>
        </w:rPr>
        <w:t xml:space="preserve">   </w:t>
      </w:r>
      <w:r w:rsidR="003C6697" w:rsidRPr="00220588">
        <w:rPr>
          <w:rFonts w:eastAsia="KaiTi_GB2312" w:hint="eastAsia"/>
          <w:snapToGrid/>
          <w:sz w:val="22"/>
          <w:szCs w:val="22"/>
          <w:lang w:val="fr-FR"/>
        </w:rPr>
        <w:t>净入学率</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NHIF</w:t>
      </w:r>
      <w:r>
        <w:rPr>
          <w:rFonts w:eastAsia="KaiTi_GB2312"/>
          <w:snapToGrid/>
          <w:sz w:val="22"/>
          <w:szCs w:val="22"/>
        </w:rPr>
        <w:tab/>
      </w:r>
      <w:r w:rsidR="003C6697" w:rsidRPr="00220588">
        <w:rPr>
          <w:rFonts w:eastAsia="KaiTi_GB2312"/>
          <w:snapToGrid/>
          <w:sz w:val="22"/>
          <w:szCs w:val="22"/>
        </w:rPr>
        <w:t>National Health Insurance Fund</w:t>
      </w:r>
      <w:r w:rsidR="003C6697" w:rsidRPr="00220588">
        <w:rPr>
          <w:rFonts w:eastAsia="KaiTi_GB2312" w:hint="eastAsia"/>
          <w:snapToGrid/>
          <w:sz w:val="22"/>
          <w:szCs w:val="22"/>
        </w:rPr>
        <w:t xml:space="preserve">   </w:t>
      </w:r>
      <w:r w:rsidR="003C6697" w:rsidRPr="00220588">
        <w:rPr>
          <w:rFonts w:eastAsia="KaiTi_GB2312" w:hint="eastAsia"/>
          <w:snapToGrid/>
          <w:sz w:val="22"/>
          <w:szCs w:val="22"/>
          <w:lang w:val="fr-FR"/>
        </w:rPr>
        <w:t>国家医疗保险基金</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NGO</w:t>
      </w:r>
      <w:r>
        <w:rPr>
          <w:rFonts w:eastAsia="KaiTi_GB2312"/>
          <w:snapToGrid/>
          <w:sz w:val="22"/>
          <w:szCs w:val="22"/>
        </w:rPr>
        <w:tab/>
      </w:r>
      <w:r w:rsidR="003C6697" w:rsidRPr="00220588">
        <w:rPr>
          <w:rFonts w:eastAsia="KaiTi_GB2312"/>
          <w:snapToGrid/>
          <w:sz w:val="22"/>
          <w:szCs w:val="22"/>
        </w:rPr>
        <w:t>Non Governmental Organisation</w:t>
      </w:r>
      <w:r w:rsidR="003C6697" w:rsidRPr="00220588">
        <w:rPr>
          <w:rFonts w:eastAsia="KaiTi_GB2312" w:hint="eastAsia"/>
          <w:snapToGrid/>
          <w:sz w:val="22"/>
          <w:szCs w:val="22"/>
        </w:rPr>
        <w:t xml:space="preserve">   </w:t>
      </w:r>
      <w:r w:rsidR="003C6697" w:rsidRPr="00220588">
        <w:rPr>
          <w:rFonts w:eastAsia="KaiTi_GB2312" w:hint="eastAsia"/>
          <w:snapToGrid/>
          <w:sz w:val="22"/>
          <w:szCs w:val="22"/>
          <w:lang w:val="fr-FR"/>
        </w:rPr>
        <w:t>非政府组织</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NPEP</w:t>
      </w:r>
      <w:r>
        <w:rPr>
          <w:rFonts w:eastAsia="KaiTi_GB2312"/>
          <w:snapToGrid/>
          <w:sz w:val="22"/>
          <w:szCs w:val="22"/>
        </w:rPr>
        <w:tab/>
      </w:r>
      <w:r w:rsidR="003C6697" w:rsidRPr="00220588">
        <w:rPr>
          <w:rFonts w:eastAsia="KaiTi_GB2312"/>
          <w:snapToGrid/>
          <w:sz w:val="22"/>
          <w:szCs w:val="22"/>
        </w:rPr>
        <w:t>National Poverty Eradication Plan</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国家消除贫困计划</w:t>
      </w:r>
    </w:p>
    <w:p w:rsidR="003C6697" w:rsidRPr="00220588" w:rsidRDefault="00220588" w:rsidP="00220588">
      <w:pPr>
        <w:tabs>
          <w:tab w:val="left" w:pos="1680"/>
        </w:tabs>
        <w:spacing w:line="322" w:lineRule="auto"/>
        <w:rPr>
          <w:rFonts w:eastAsia="KaiTi_GB2312"/>
          <w:snapToGrid/>
          <w:sz w:val="22"/>
          <w:szCs w:val="22"/>
        </w:rPr>
      </w:pPr>
      <w:r>
        <w:rPr>
          <w:rFonts w:eastAsia="KaiTi_GB2312"/>
          <w:snapToGrid/>
          <w:sz w:val="22"/>
          <w:szCs w:val="22"/>
        </w:rPr>
        <w:t>NSSF</w:t>
      </w:r>
      <w:r>
        <w:rPr>
          <w:rFonts w:eastAsia="KaiTi_GB2312"/>
          <w:snapToGrid/>
          <w:sz w:val="22"/>
          <w:szCs w:val="22"/>
        </w:rPr>
        <w:tab/>
      </w:r>
      <w:r w:rsidR="003C6697" w:rsidRPr="00220588">
        <w:rPr>
          <w:rFonts w:eastAsia="KaiTi_GB2312"/>
          <w:snapToGrid/>
          <w:sz w:val="22"/>
          <w:szCs w:val="22"/>
        </w:rPr>
        <w:t>National Social Security Fund</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国家社会保险基金</w:t>
      </w:r>
      <w:r w:rsidR="003C6697" w:rsidRPr="00220588">
        <w:rPr>
          <w:rFonts w:eastAsia="KaiTi_GB2312"/>
          <w:snapToGrid/>
          <w:sz w:val="22"/>
          <w:szCs w:val="22"/>
        </w:rPr>
        <w:t xml:space="preserve"> </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NWSS</w:t>
      </w:r>
      <w:r>
        <w:rPr>
          <w:rFonts w:eastAsia="KaiTi_GB2312"/>
          <w:snapToGrid/>
          <w:sz w:val="22"/>
          <w:szCs w:val="22"/>
        </w:rPr>
        <w:tab/>
      </w:r>
      <w:r w:rsidR="003C6697" w:rsidRPr="00220588">
        <w:rPr>
          <w:rFonts w:eastAsia="KaiTi_GB2312"/>
          <w:snapToGrid/>
          <w:sz w:val="22"/>
          <w:szCs w:val="22"/>
        </w:rPr>
        <w:t>National Water Services Strategy</w:t>
      </w:r>
      <w:r w:rsidR="003C6697" w:rsidRPr="00220588">
        <w:rPr>
          <w:rFonts w:eastAsia="KaiTi_GB2312" w:hint="eastAsia"/>
          <w:snapToGrid/>
          <w:sz w:val="22"/>
          <w:szCs w:val="22"/>
        </w:rPr>
        <w:t xml:space="preserve">   </w:t>
      </w:r>
      <w:r w:rsidR="003C6697" w:rsidRPr="00220588">
        <w:rPr>
          <w:rFonts w:eastAsia="KaiTi_GB2312" w:hint="eastAsia"/>
          <w:snapToGrid/>
          <w:sz w:val="22"/>
          <w:szCs w:val="22"/>
          <w:lang w:val="fr-FR"/>
        </w:rPr>
        <w:t>国家供水服务战略</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OAU</w:t>
      </w:r>
      <w:r>
        <w:rPr>
          <w:rFonts w:eastAsia="KaiTi_GB2312"/>
          <w:snapToGrid/>
          <w:sz w:val="22"/>
          <w:szCs w:val="22"/>
        </w:rPr>
        <w:tab/>
      </w:r>
      <w:r w:rsidR="003C6697" w:rsidRPr="00220588">
        <w:rPr>
          <w:rFonts w:eastAsia="KaiTi_GB2312"/>
          <w:snapToGrid/>
          <w:sz w:val="22"/>
          <w:szCs w:val="22"/>
        </w:rPr>
        <w:t>Organisation of African Unity</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非洲统一组织</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PER</w:t>
      </w:r>
      <w:r>
        <w:rPr>
          <w:rFonts w:eastAsia="KaiTi_GB2312"/>
          <w:snapToGrid/>
          <w:sz w:val="22"/>
          <w:szCs w:val="22"/>
        </w:rPr>
        <w:tab/>
      </w:r>
      <w:r w:rsidR="003C6697" w:rsidRPr="00220588">
        <w:rPr>
          <w:rFonts w:eastAsia="KaiTi_GB2312"/>
          <w:snapToGrid/>
          <w:sz w:val="22"/>
          <w:szCs w:val="22"/>
        </w:rPr>
        <w:t>Public Expenditure Review</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公共开支审查</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PHC</w:t>
      </w:r>
      <w:r>
        <w:rPr>
          <w:rFonts w:eastAsia="KaiTi_GB2312"/>
          <w:snapToGrid/>
          <w:sz w:val="22"/>
          <w:szCs w:val="22"/>
        </w:rPr>
        <w:tab/>
      </w:r>
      <w:r w:rsidR="003C6697" w:rsidRPr="00220588">
        <w:rPr>
          <w:rFonts w:eastAsia="KaiTi_GB2312"/>
          <w:snapToGrid/>
          <w:sz w:val="22"/>
          <w:szCs w:val="22"/>
        </w:rPr>
        <w:t>Primary Health Care</w:t>
      </w:r>
      <w:r w:rsidR="003C6697" w:rsidRPr="00220588">
        <w:rPr>
          <w:rFonts w:eastAsia="KaiTi_GB2312" w:hint="eastAsia"/>
          <w:snapToGrid/>
          <w:sz w:val="22"/>
          <w:szCs w:val="22"/>
        </w:rPr>
        <w:t xml:space="preserve">   </w:t>
      </w:r>
      <w:r w:rsidR="003C6697" w:rsidRPr="00220588">
        <w:rPr>
          <w:rFonts w:eastAsia="KaiTi_GB2312" w:hint="eastAsia"/>
          <w:snapToGrid/>
          <w:sz w:val="22"/>
          <w:szCs w:val="22"/>
          <w:lang w:val="fr-FR"/>
        </w:rPr>
        <w:t>基本医疗</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PIP</w:t>
      </w:r>
      <w:r>
        <w:rPr>
          <w:rFonts w:eastAsia="KaiTi_GB2312"/>
          <w:snapToGrid/>
          <w:sz w:val="22"/>
          <w:szCs w:val="22"/>
        </w:rPr>
        <w:tab/>
      </w:r>
      <w:r w:rsidR="003C6697" w:rsidRPr="00220588">
        <w:rPr>
          <w:rFonts w:eastAsia="KaiTi_GB2312"/>
          <w:snapToGrid/>
          <w:sz w:val="22"/>
          <w:szCs w:val="22"/>
        </w:rPr>
        <w:t>Public Investment Programme</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公共投资计划</w:t>
      </w:r>
    </w:p>
    <w:p w:rsidR="003C6697" w:rsidRPr="00220588" w:rsidRDefault="00220588" w:rsidP="00220588">
      <w:pPr>
        <w:tabs>
          <w:tab w:val="left" w:pos="1680"/>
        </w:tabs>
        <w:spacing w:line="322" w:lineRule="auto"/>
        <w:rPr>
          <w:rFonts w:eastAsia="KaiTi_GB2312"/>
          <w:snapToGrid/>
          <w:sz w:val="22"/>
          <w:szCs w:val="22"/>
        </w:rPr>
      </w:pPr>
      <w:r>
        <w:rPr>
          <w:rFonts w:eastAsia="KaiTi_GB2312"/>
          <w:snapToGrid/>
          <w:sz w:val="22"/>
          <w:szCs w:val="22"/>
        </w:rPr>
        <w:t>PRSP</w:t>
      </w:r>
      <w:r>
        <w:rPr>
          <w:rFonts w:eastAsia="KaiTi_GB2312"/>
          <w:snapToGrid/>
          <w:sz w:val="22"/>
          <w:szCs w:val="22"/>
        </w:rPr>
        <w:tab/>
      </w:r>
      <w:r w:rsidR="003C6697" w:rsidRPr="00220588">
        <w:rPr>
          <w:rFonts w:eastAsia="KaiTi_GB2312"/>
          <w:snapToGrid/>
          <w:sz w:val="22"/>
          <w:szCs w:val="22"/>
        </w:rPr>
        <w:t>Poverty Reduction Strategy Paper</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减贫战略书</w:t>
      </w:r>
      <w:r w:rsidR="003C6697" w:rsidRPr="00220588">
        <w:rPr>
          <w:rFonts w:eastAsia="KaiTi_GB2312"/>
          <w:snapToGrid/>
          <w:sz w:val="22"/>
          <w:szCs w:val="22"/>
        </w:rPr>
        <w:t xml:space="preserve"> </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RBA</w:t>
      </w:r>
      <w:r>
        <w:rPr>
          <w:rFonts w:eastAsia="KaiTi_GB2312"/>
          <w:snapToGrid/>
          <w:sz w:val="22"/>
          <w:szCs w:val="22"/>
        </w:rPr>
        <w:tab/>
      </w:r>
      <w:r w:rsidR="003C6697" w:rsidRPr="00220588">
        <w:rPr>
          <w:rFonts w:eastAsia="KaiTi_GB2312"/>
          <w:snapToGrid/>
          <w:sz w:val="22"/>
          <w:szCs w:val="22"/>
        </w:rPr>
        <w:t>Retirement Benefits Authority</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退休金管理局</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SAP</w:t>
      </w:r>
      <w:r>
        <w:rPr>
          <w:rFonts w:eastAsia="KaiTi_GB2312"/>
          <w:snapToGrid/>
          <w:sz w:val="22"/>
          <w:szCs w:val="22"/>
        </w:rPr>
        <w:tab/>
      </w:r>
      <w:r w:rsidR="003C6697" w:rsidRPr="00220588">
        <w:rPr>
          <w:rFonts w:eastAsia="KaiTi_GB2312"/>
          <w:snapToGrid/>
          <w:sz w:val="22"/>
          <w:szCs w:val="22"/>
        </w:rPr>
        <w:t>Structural Adjustment Programmes</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结构调整方案</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SWG</w:t>
      </w:r>
      <w:r>
        <w:rPr>
          <w:rFonts w:eastAsia="KaiTi_GB2312"/>
          <w:snapToGrid/>
          <w:sz w:val="22"/>
          <w:szCs w:val="22"/>
        </w:rPr>
        <w:tab/>
      </w:r>
      <w:r w:rsidR="003C6697" w:rsidRPr="00220588">
        <w:rPr>
          <w:rFonts w:eastAsia="KaiTi_GB2312"/>
          <w:snapToGrid/>
          <w:sz w:val="22"/>
          <w:szCs w:val="22"/>
        </w:rPr>
        <w:t>Sector Working Groups</w:t>
      </w:r>
      <w:r w:rsidR="003C6697" w:rsidRPr="00220588">
        <w:rPr>
          <w:rFonts w:eastAsia="KaiTi_GB2312" w:hint="eastAsia"/>
          <w:snapToGrid/>
          <w:sz w:val="22"/>
          <w:szCs w:val="22"/>
        </w:rPr>
        <w:t xml:space="preserve">   </w:t>
      </w:r>
      <w:r w:rsidR="003C6697" w:rsidRPr="00220588">
        <w:rPr>
          <w:rFonts w:eastAsia="KaiTi_GB2312" w:hint="eastAsia"/>
          <w:snapToGrid/>
          <w:sz w:val="22"/>
          <w:szCs w:val="22"/>
        </w:rPr>
        <w:t>部门工作组</w:t>
      </w:r>
    </w:p>
    <w:p w:rsidR="003C6697" w:rsidRPr="00220588" w:rsidRDefault="003C6697" w:rsidP="00220588">
      <w:pPr>
        <w:tabs>
          <w:tab w:val="left" w:pos="1680"/>
        </w:tabs>
        <w:spacing w:line="322" w:lineRule="auto"/>
        <w:rPr>
          <w:rFonts w:eastAsia="KaiTi_GB2312" w:hint="eastAsia"/>
          <w:snapToGrid/>
          <w:spacing w:val="0"/>
          <w:sz w:val="22"/>
          <w:szCs w:val="22"/>
        </w:rPr>
      </w:pPr>
      <w:r w:rsidRPr="00220588">
        <w:rPr>
          <w:rFonts w:eastAsia="KaiTi_GB2312"/>
          <w:snapToGrid/>
          <w:sz w:val="22"/>
          <w:szCs w:val="22"/>
        </w:rPr>
        <w:t>UNHCR</w:t>
      </w:r>
      <w:r w:rsidRPr="00220588">
        <w:rPr>
          <w:rFonts w:eastAsia="KaiTi_GB2312"/>
          <w:snapToGrid/>
          <w:sz w:val="22"/>
          <w:szCs w:val="22"/>
        </w:rPr>
        <w:tab/>
      </w:r>
      <w:r w:rsidRPr="00220588">
        <w:rPr>
          <w:rFonts w:eastAsia="KaiTi_GB2312"/>
          <w:snapToGrid/>
          <w:spacing w:val="0"/>
          <w:sz w:val="22"/>
          <w:szCs w:val="22"/>
        </w:rPr>
        <w:t>United Nations High Commission for Refugees</w:t>
      </w:r>
      <w:r w:rsidR="00220588">
        <w:rPr>
          <w:rFonts w:eastAsia="KaiTi_GB2312" w:hint="eastAsia"/>
          <w:snapToGrid/>
          <w:sz w:val="22"/>
          <w:szCs w:val="22"/>
        </w:rPr>
        <w:t xml:space="preserve">   </w:t>
      </w:r>
      <w:r w:rsidRPr="00220588">
        <w:rPr>
          <w:rFonts w:eastAsia="KaiTi_GB2312" w:hint="eastAsia"/>
          <w:snapToGrid/>
          <w:spacing w:val="0"/>
          <w:sz w:val="22"/>
          <w:szCs w:val="22"/>
        </w:rPr>
        <w:t>联合国难民事务高级专员</w:t>
      </w:r>
    </w:p>
    <w:p w:rsidR="003C6697" w:rsidRPr="00220588" w:rsidRDefault="003C6697" w:rsidP="00220588">
      <w:pPr>
        <w:tabs>
          <w:tab w:val="left" w:pos="1680"/>
        </w:tabs>
        <w:spacing w:line="322" w:lineRule="auto"/>
        <w:rPr>
          <w:rFonts w:eastAsia="KaiTi_GB2312"/>
          <w:snapToGrid/>
          <w:sz w:val="22"/>
          <w:szCs w:val="22"/>
        </w:rPr>
      </w:pPr>
      <w:r w:rsidRPr="00220588">
        <w:rPr>
          <w:rFonts w:eastAsia="KaiTi_GB2312"/>
          <w:snapToGrid/>
          <w:sz w:val="22"/>
          <w:szCs w:val="22"/>
        </w:rPr>
        <w:t>WRMA</w:t>
      </w:r>
      <w:r w:rsidRPr="00220588">
        <w:rPr>
          <w:rFonts w:eastAsia="KaiTi_GB2312"/>
          <w:snapToGrid/>
          <w:sz w:val="22"/>
          <w:szCs w:val="22"/>
        </w:rPr>
        <w:tab/>
        <w:t>Water Resources Management Authority</w:t>
      </w:r>
      <w:r w:rsidRPr="00220588">
        <w:rPr>
          <w:rFonts w:eastAsia="KaiTi_GB2312" w:hint="eastAsia"/>
          <w:snapToGrid/>
          <w:sz w:val="22"/>
          <w:szCs w:val="22"/>
        </w:rPr>
        <w:t xml:space="preserve">   </w:t>
      </w:r>
      <w:r w:rsidRPr="00220588">
        <w:rPr>
          <w:rFonts w:eastAsia="KaiTi_GB2312" w:hint="eastAsia"/>
          <w:snapToGrid/>
          <w:sz w:val="22"/>
          <w:szCs w:val="22"/>
        </w:rPr>
        <w:t>水资源管理局</w:t>
      </w:r>
      <w:r w:rsidRPr="00220588">
        <w:rPr>
          <w:rFonts w:eastAsia="KaiTi_GB2312"/>
          <w:snapToGrid/>
          <w:sz w:val="22"/>
          <w:szCs w:val="22"/>
        </w:rPr>
        <w:t xml:space="preserve"> </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WSB</w:t>
      </w:r>
      <w:r>
        <w:rPr>
          <w:rFonts w:eastAsia="KaiTi_GB2312"/>
          <w:snapToGrid/>
          <w:sz w:val="22"/>
          <w:szCs w:val="22"/>
        </w:rPr>
        <w:tab/>
      </w:r>
      <w:r w:rsidR="003C6697" w:rsidRPr="00220588">
        <w:rPr>
          <w:rFonts w:eastAsia="KaiTi_GB2312"/>
          <w:snapToGrid/>
          <w:sz w:val="22"/>
          <w:szCs w:val="22"/>
        </w:rPr>
        <w:t>Water Services Board</w:t>
      </w:r>
      <w:r w:rsidR="003C6697" w:rsidRPr="00220588">
        <w:rPr>
          <w:rFonts w:eastAsia="KaiTi_GB2312" w:hint="eastAsia"/>
          <w:snapToGrid/>
          <w:sz w:val="22"/>
          <w:szCs w:val="22"/>
        </w:rPr>
        <w:t xml:space="preserve">   </w:t>
      </w:r>
      <w:r w:rsidR="003C6697" w:rsidRPr="00220588">
        <w:rPr>
          <w:rFonts w:eastAsia="KaiTi_GB2312" w:hint="eastAsia"/>
          <w:snapToGrid/>
          <w:sz w:val="22"/>
          <w:szCs w:val="22"/>
          <w:lang w:val="fr-FR"/>
        </w:rPr>
        <w:t>供水服务局</w:t>
      </w:r>
    </w:p>
    <w:p w:rsidR="003C6697" w:rsidRPr="00220588" w:rsidRDefault="003C6697" w:rsidP="00220588">
      <w:pPr>
        <w:tabs>
          <w:tab w:val="left" w:pos="1680"/>
        </w:tabs>
        <w:spacing w:line="322" w:lineRule="auto"/>
        <w:rPr>
          <w:rFonts w:eastAsia="KaiTi_GB2312" w:hint="eastAsia"/>
          <w:snapToGrid/>
          <w:sz w:val="22"/>
          <w:szCs w:val="22"/>
        </w:rPr>
      </w:pPr>
      <w:r w:rsidRPr="00220588">
        <w:rPr>
          <w:rFonts w:eastAsia="KaiTi_GB2312"/>
          <w:snapToGrid/>
          <w:sz w:val="22"/>
          <w:szCs w:val="22"/>
        </w:rPr>
        <w:t>WSRB</w:t>
      </w:r>
      <w:r w:rsidRPr="00220588">
        <w:rPr>
          <w:rFonts w:eastAsia="KaiTi_GB2312"/>
          <w:snapToGrid/>
          <w:sz w:val="22"/>
          <w:szCs w:val="22"/>
        </w:rPr>
        <w:tab/>
        <w:t>Water Services Regulatory Board</w:t>
      </w:r>
      <w:r w:rsidRPr="00220588">
        <w:rPr>
          <w:rFonts w:eastAsia="KaiTi_GB2312" w:hint="eastAsia"/>
          <w:snapToGrid/>
          <w:sz w:val="22"/>
          <w:szCs w:val="22"/>
        </w:rPr>
        <w:t xml:space="preserve">   </w:t>
      </w:r>
      <w:r w:rsidRPr="00220588">
        <w:rPr>
          <w:rFonts w:eastAsia="KaiTi_GB2312" w:hint="eastAsia"/>
          <w:snapToGrid/>
          <w:sz w:val="22"/>
          <w:szCs w:val="22"/>
          <w:lang w:val="fr-FR"/>
        </w:rPr>
        <w:t>供水服务监管委员会</w:t>
      </w:r>
      <w:r w:rsidRPr="00220588">
        <w:rPr>
          <w:rFonts w:eastAsia="KaiTi_GB2312" w:hint="eastAsia"/>
          <w:snapToGrid/>
          <w:sz w:val="22"/>
          <w:szCs w:val="22"/>
        </w:rPr>
        <w:t xml:space="preserve">  </w:t>
      </w:r>
    </w:p>
    <w:p w:rsidR="003C6697" w:rsidRPr="00220588" w:rsidRDefault="00220588" w:rsidP="00220588">
      <w:pPr>
        <w:tabs>
          <w:tab w:val="left" w:pos="1680"/>
        </w:tabs>
        <w:spacing w:line="322" w:lineRule="auto"/>
        <w:rPr>
          <w:rFonts w:eastAsia="KaiTi_GB2312" w:hint="eastAsia"/>
          <w:snapToGrid/>
          <w:sz w:val="22"/>
          <w:szCs w:val="22"/>
        </w:rPr>
      </w:pPr>
      <w:r>
        <w:rPr>
          <w:rFonts w:eastAsia="KaiTi_GB2312"/>
          <w:snapToGrid/>
          <w:sz w:val="22"/>
          <w:szCs w:val="22"/>
        </w:rPr>
        <w:t>WSTR</w:t>
      </w:r>
      <w:r>
        <w:rPr>
          <w:rFonts w:eastAsia="KaiTi_GB2312"/>
          <w:snapToGrid/>
          <w:sz w:val="22"/>
          <w:szCs w:val="22"/>
        </w:rPr>
        <w:tab/>
      </w:r>
      <w:r w:rsidR="003C6697" w:rsidRPr="00220588">
        <w:rPr>
          <w:rFonts w:eastAsia="KaiTi_GB2312"/>
          <w:snapToGrid/>
          <w:sz w:val="22"/>
          <w:szCs w:val="22"/>
        </w:rPr>
        <w:t>Water Services Trust Fund</w:t>
      </w:r>
      <w:r w:rsidR="003C6697" w:rsidRPr="00220588">
        <w:rPr>
          <w:rFonts w:eastAsia="KaiTi_GB2312" w:hint="eastAsia"/>
          <w:snapToGrid/>
          <w:sz w:val="22"/>
          <w:szCs w:val="22"/>
        </w:rPr>
        <w:t xml:space="preserve">   </w:t>
      </w:r>
      <w:r w:rsidR="003C6697" w:rsidRPr="00220588">
        <w:rPr>
          <w:rFonts w:eastAsia="KaiTi_GB2312" w:hint="eastAsia"/>
          <w:snapToGrid/>
          <w:sz w:val="22"/>
          <w:szCs w:val="22"/>
          <w:lang w:val="fr-FR"/>
        </w:rPr>
        <w:t>供水服务信托基金</w:t>
      </w:r>
    </w:p>
    <w:p w:rsidR="003C6697" w:rsidRPr="00556FD8" w:rsidRDefault="003C6697" w:rsidP="00556FD8">
      <w:pPr>
        <w:pStyle w:val="Heading2"/>
        <w:rPr>
          <w:rFonts w:ascii="Time New Roman" w:eastAsia="SimHei" w:hAnsi="Time New Roman" w:hint="eastAsia"/>
        </w:rPr>
      </w:pPr>
      <w:r w:rsidRPr="00556FD8">
        <w:rPr>
          <w:rFonts w:ascii="Time New Roman" w:eastAsia="SimHei" w:hAnsi="Time New Roman" w:hint="eastAsia"/>
        </w:rPr>
        <w:t>导</w:t>
      </w:r>
      <w:r w:rsidR="00D248EE" w:rsidRPr="00556FD8">
        <w:rPr>
          <w:rFonts w:ascii="Time New Roman" w:eastAsia="SimHei" w:hAnsi="Time New Roman" w:hint="eastAsia"/>
        </w:rPr>
        <w:t xml:space="preserve">  </w:t>
      </w:r>
      <w:r w:rsidRPr="00556FD8">
        <w:rPr>
          <w:rFonts w:ascii="Time New Roman" w:eastAsia="SimHei" w:hAnsi="Time New Roman" w:hint="eastAsia"/>
        </w:rPr>
        <w:t>言</w:t>
      </w:r>
    </w:p>
    <w:p w:rsidR="003C6697" w:rsidRPr="00D726AC" w:rsidRDefault="00D248EE" w:rsidP="00FE3F4C">
      <w:pPr>
        <w:spacing w:after="240" w:line="322" w:lineRule="auto"/>
        <w:ind w:firstLine="510"/>
        <w:rPr>
          <w:rFonts w:hint="eastAsia"/>
        </w:rPr>
      </w:pPr>
      <w:r w:rsidRPr="00220588">
        <w:rPr>
          <w:rFonts w:hint="eastAsia"/>
        </w:rPr>
        <w:t xml:space="preserve">1.  </w:t>
      </w:r>
      <w:r w:rsidR="003C6697" w:rsidRPr="007730F1">
        <w:rPr>
          <w:rFonts w:hint="eastAsia"/>
        </w:rPr>
        <w:t>肯尼亚共和国</w:t>
      </w:r>
      <w:r w:rsidR="003C6697">
        <w:rPr>
          <w:rFonts w:hint="eastAsia"/>
        </w:rPr>
        <w:t>政府</w:t>
      </w:r>
      <w:r w:rsidR="003C6697" w:rsidRPr="007730F1">
        <w:rPr>
          <w:rFonts w:hint="eastAsia"/>
        </w:rPr>
        <w:t>根据</w:t>
      </w:r>
      <w:r w:rsidR="003C6697">
        <w:rPr>
          <w:rFonts w:hint="eastAsia"/>
        </w:rPr>
        <w:t>《</w:t>
      </w:r>
      <w:r w:rsidR="003C6697" w:rsidRPr="007730F1">
        <w:rPr>
          <w:rFonts w:hint="eastAsia"/>
        </w:rPr>
        <w:t>经济、社会及文化权利国际公约</w:t>
      </w:r>
      <w:r w:rsidR="003C6697">
        <w:rPr>
          <w:rFonts w:hint="eastAsia"/>
        </w:rPr>
        <w:t>》</w:t>
      </w:r>
      <w:r w:rsidR="003C6697" w:rsidRPr="007730F1">
        <w:rPr>
          <w:rFonts w:hint="eastAsia"/>
        </w:rPr>
        <w:t>第十六条</w:t>
      </w:r>
      <w:r w:rsidR="003C6697">
        <w:rPr>
          <w:rFonts w:hint="eastAsia"/>
        </w:rPr>
        <w:t>荣幸地</w:t>
      </w:r>
      <w:r w:rsidR="003C6697" w:rsidRPr="007730F1">
        <w:rPr>
          <w:rFonts w:hint="eastAsia"/>
        </w:rPr>
        <w:t>向经济、社会及文化权利委员会提交</w:t>
      </w:r>
      <w:r w:rsidR="003C6697">
        <w:rPr>
          <w:rFonts w:hint="eastAsia"/>
        </w:rPr>
        <w:t>有关《</w:t>
      </w:r>
      <w:r w:rsidR="003C6697" w:rsidRPr="007730F1">
        <w:rPr>
          <w:rFonts w:hint="eastAsia"/>
        </w:rPr>
        <w:t>公约</w:t>
      </w:r>
      <w:r w:rsidR="003C6697">
        <w:rPr>
          <w:rFonts w:hint="eastAsia"/>
        </w:rPr>
        <w:t>》</w:t>
      </w:r>
      <w:r w:rsidR="003C6697" w:rsidRPr="007730F1">
        <w:rPr>
          <w:rFonts w:hint="eastAsia"/>
        </w:rPr>
        <w:t>执行情况的</w:t>
      </w:r>
      <w:r w:rsidR="003C6697">
        <w:rPr>
          <w:rFonts w:hint="eastAsia"/>
        </w:rPr>
        <w:t>初</w:t>
      </w:r>
      <w:r w:rsidR="003C6697" w:rsidRPr="007730F1">
        <w:rPr>
          <w:rFonts w:hint="eastAsia"/>
        </w:rPr>
        <w:t>次报告。这份报告是根据关于编写</w:t>
      </w:r>
      <w:r w:rsidR="003C6697">
        <w:rPr>
          <w:rFonts w:hint="eastAsia"/>
        </w:rPr>
        <w:t>《</w:t>
      </w:r>
      <w:r w:rsidR="003C6697" w:rsidRPr="007730F1">
        <w:rPr>
          <w:rFonts w:hint="eastAsia"/>
        </w:rPr>
        <w:t>公约</w:t>
      </w:r>
      <w:r w:rsidR="003C6697">
        <w:rPr>
          <w:rFonts w:hint="eastAsia"/>
        </w:rPr>
        <w:t>》执行</w:t>
      </w:r>
      <w:r w:rsidR="003C6697" w:rsidRPr="007730F1">
        <w:rPr>
          <w:rFonts w:hint="eastAsia"/>
        </w:rPr>
        <w:t>情况</w:t>
      </w:r>
      <w:r w:rsidR="003C6697">
        <w:rPr>
          <w:rFonts w:hint="eastAsia"/>
        </w:rPr>
        <w:t>报告的</w:t>
      </w:r>
      <w:r w:rsidR="003C6697" w:rsidRPr="007730F1">
        <w:rPr>
          <w:rFonts w:hint="eastAsia"/>
        </w:rPr>
        <w:t>准则编写的。</w:t>
      </w:r>
    </w:p>
    <w:p w:rsidR="003C6697" w:rsidRPr="00556FD8" w:rsidRDefault="003C6697" w:rsidP="00556FD8">
      <w:pPr>
        <w:pStyle w:val="Heading2"/>
        <w:rPr>
          <w:rFonts w:ascii="Time New Roman" w:eastAsia="SimHei" w:hAnsi="Time New Roman" w:hint="eastAsia"/>
        </w:rPr>
      </w:pPr>
      <w:r w:rsidRPr="00556FD8">
        <w:rPr>
          <w:rFonts w:ascii="Time New Roman" w:eastAsia="SimHei" w:hAnsi="Time New Roman" w:hint="eastAsia"/>
        </w:rPr>
        <w:t>一</w:t>
      </w:r>
      <w:r w:rsidR="00D726AC" w:rsidRPr="00556FD8">
        <w:rPr>
          <w:rFonts w:ascii="Time New Roman" w:eastAsia="SimHei" w:hAnsi="Time New Roman" w:hint="eastAsia"/>
        </w:rPr>
        <w:t>、</w:t>
      </w:r>
      <w:r w:rsidRPr="00556FD8">
        <w:rPr>
          <w:rFonts w:ascii="Time New Roman" w:eastAsia="SimHei" w:hAnsi="Time New Roman" w:hint="eastAsia"/>
        </w:rPr>
        <w:t>核心文件</w:t>
      </w:r>
    </w:p>
    <w:p w:rsidR="003C6697" w:rsidRPr="0025174A" w:rsidRDefault="003C6697" w:rsidP="00FE3F4C">
      <w:pPr>
        <w:pStyle w:val="Heading2"/>
        <w:spacing w:after="240" w:line="312" w:lineRule="auto"/>
        <w:rPr>
          <w:rFonts w:ascii="Time New Roman" w:eastAsia="SimHei" w:hAnsi="Time New Roman" w:hint="eastAsia"/>
          <w:sz w:val="24"/>
          <w:szCs w:val="24"/>
        </w:rPr>
      </w:pPr>
      <w:r w:rsidRPr="0025174A">
        <w:rPr>
          <w:rFonts w:ascii="Time New Roman" w:eastAsia="SimHei" w:hAnsi="Time New Roman" w:hint="eastAsia"/>
          <w:sz w:val="24"/>
          <w:szCs w:val="24"/>
        </w:rPr>
        <w:t xml:space="preserve">A. </w:t>
      </w:r>
      <w:r w:rsidR="00D726AC" w:rsidRPr="0025174A">
        <w:rPr>
          <w:rFonts w:ascii="Time New Roman" w:eastAsia="SimHei" w:hAnsi="Time New Roman" w:hint="eastAsia"/>
          <w:sz w:val="24"/>
          <w:szCs w:val="24"/>
        </w:rPr>
        <w:t xml:space="preserve"> </w:t>
      </w:r>
      <w:r w:rsidRPr="0025174A">
        <w:rPr>
          <w:rFonts w:ascii="Time New Roman" w:eastAsia="SimHei" w:hAnsi="Time New Roman" w:hint="eastAsia"/>
          <w:sz w:val="24"/>
          <w:szCs w:val="24"/>
        </w:rPr>
        <w:t>国家和人民</w:t>
      </w:r>
    </w:p>
    <w:p w:rsidR="003C6697" w:rsidRPr="007730F1" w:rsidRDefault="00D726AC" w:rsidP="00FE3F4C">
      <w:pPr>
        <w:spacing w:line="322" w:lineRule="auto"/>
        <w:rPr>
          <w:rFonts w:hint="eastAsia"/>
        </w:rPr>
      </w:pPr>
      <w:r>
        <w:rPr>
          <w:rFonts w:hint="eastAsia"/>
        </w:rPr>
        <w:tab/>
        <w:t xml:space="preserve">2.  </w:t>
      </w:r>
      <w:r w:rsidR="003C6697" w:rsidRPr="007730F1">
        <w:rPr>
          <w:rFonts w:hint="eastAsia"/>
        </w:rPr>
        <w:t>肯尼亚是东</w:t>
      </w:r>
      <w:r w:rsidR="003C6697">
        <w:rPr>
          <w:rFonts w:hint="eastAsia"/>
        </w:rPr>
        <w:t>非</w:t>
      </w:r>
      <w:r w:rsidR="003C6697" w:rsidRPr="007730F1">
        <w:rPr>
          <w:rFonts w:hint="eastAsia"/>
        </w:rPr>
        <w:t>的一个横跨赤道的国家，领土面积</w:t>
      </w:r>
      <w:r w:rsidR="003C6697">
        <w:rPr>
          <w:rFonts w:hint="eastAsia"/>
        </w:rPr>
        <w:t>为</w:t>
      </w:r>
      <w:r w:rsidR="003C6697">
        <w:rPr>
          <w:rFonts w:hint="eastAsia"/>
        </w:rPr>
        <w:t>58</w:t>
      </w:r>
      <w:r>
        <w:rPr>
          <w:rFonts w:hint="eastAsia"/>
        </w:rPr>
        <w:t>2,</w:t>
      </w:r>
      <w:r w:rsidR="003C6697">
        <w:rPr>
          <w:rFonts w:hint="eastAsia"/>
        </w:rPr>
        <w:t>646</w:t>
      </w:r>
      <w:r w:rsidR="003C6697" w:rsidRPr="007730F1">
        <w:rPr>
          <w:rFonts w:hint="eastAsia"/>
        </w:rPr>
        <w:t>平方公里。</w:t>
      </w:r>
      <w:r w:rsidR="003C6697">
        <w:rPr>
          <w:rFonts w:hint="eastAsia"/>
        </w:rPr>
        <w:t>该国</w:t>
      </w:r>
      <w:r w:rsidR="003C6697" w:rsidRPr="007730F1">
        <w:rPr>
          <w:rFonts w:hint="eastAsia"/>
        </w:rPr>
        <w:t>东</w:t>
      </w:r>
      <w:r w:rsidR="003C6697">
        <w:rPr>
          <w:rFonts w:hint="eastAsia"/>
        </w:rPr>
        <w:t>濒</w:t>
      </w:r>
      <w:r w:rsidR="003C6697" w:rsidRPr="007730F1">
        <w:rPr>
          <w:rFonts w:hint="eastAsia"/>
        </w:rPr>
        <w:t>印度洋，海岸线</w:t>
      </w:r>
      <w:r w:rsidR="003C6697">
        <w:rPr>
          <w:rFonts w:hint="eastAsia"/>
        </w:rPr>
        <w:t>大约为</w:t>
      </w:r>
      <w:r>
        <w:rPr>
          <w:rFonts w:hint="eastAsia"/>
        </w:rPr>
        <w:t>1,</w:t>
      </w:r>
      <w:r w:rsidR="003C6697">
        <w:rPr>
          <w:rFonts w:hint="eastAsia"/>
        </w:rPr>
        <w:t>000</w:t>
      </w:r>
      <w:r w:rsidR="003C6697">
        <w:rPr>
          <w:rFonts w:hint="eastAsia"/>
        </w:rPr>
        <w:t>公里</w:t>
      </w:r>
      <w:r w:rsidR="003C6697" w:rsidRPr="007730F1">
        <w:rPr>
          <w:rFonts w:hint="eastAsia"/>
        </w:rPr>
        <w:t>。肯尼亚东北与索马里</w:t>
      </w:r>
      <w:r w:rsidR="003C6697">
        <w:rPr>
          <w:rFonts w:hint="eastAsia"/>
        </w:rPr>
        <w:t>接壤</w:t>
      </w:r>
      <w:r w:rsidR="003C6697" w:rsidRPr="007730F1">
        <w:rPr>
          <w:rFonts w:hint="eastAsia"/>
        </w:rPr>
        <w:t>，北</w:t>
      </w:r>
      <w:r w:rsidR="003C6697">
        <w:rPr>
          <w:rFonts w:hint="eastAsia"/>
        </w:rPr>
        <w:t>邻埃塞俄比亚</w:t>
      </w:r>
      <w:r w:rsidR="003C6697" w:rsidRPr="007730F1">
        <w:rPr>
          <w:rFonts w:hint="eastAsia"/>
        </w:rPr>
        <w:t>，</w:t>
      </w:r>
      <w:r w:rsidR="003C6697">
        <w:rPr>
          <w:rFonts w:hint="eastAsia"/>
        </w:rPr>
        <w:t>西北</w:t>
      </w:r>
      <w:r w:rsidR="003C6697" w:rsidRPr="007730F1">
        <w:rPr>
          <w:rFonts w:hint="eastAsia"/>
        </w:rPr>
        <w:t>是苏丹共和国，西连乌干达，</w:t>
      </w:r>
      <w:r w:rsidR="003C6697">
        <w:rPr>
          <w:rFonts w:hint="eastAsia"/>
        </w:rPr>
        <w:t>南接</w:t>
      </w:r>
      <w:r w:rsidR="003C6697" w:rsidRPr="007730F1">
        <w:rPr>
          <w:rFonts w:hint="eastAsia"/>
        </w:rPr>
        <w:t>坦桑尼亚。肯尼亚是乌干达、卢旺达、布隆迪以</w:t>
      </w:r>
      <w:r w:rsidR="003C6697">
        <w:rPr>
          <w:rFonts w:hint="eastAsia"/>
        </w:rPr>
        <w:t>及</w:t>
      </w:r>
      <w:r w:rsidR="003C6697" w:rsidRPr="007730F1">
        <w:rPr>
          <w:rFonts w:hint="eastAsia"/>
        </w:rPr>
        <w:t>刚果民主共和国</w:t>
      </w:r>
      <w:r w:rsidR="003C6697">
        <w:rPr>
          <w:rFonts w:hint="eastAsia"/>
        </w:rPr>
        <w:t>等内陆邻国的</w:t>
      </w:r>
      <w:r w:rsidR="003C6697" w:rsidRPr="007730F1">
        <w:rPr>
          <w:rFonts w:hint="eastAsia"/>
        </w:rPr>
        <w:t>出海</w:t>
      </w:r>
      <w:r w:rsidR="003C6697">
        <w:rPr>
          <w:rFonts w:hint="eastAsia"/>
        </w:rPr>
        <w:t>口</w:t>
      </w:r>
      <w:r w:rsidR="003C6697" w:rsidRPr="007730F1">
        <w:rPr>
          <w:rFonts w:hint="eastAsia"/>
        </w:rPr>
        <w:t>。刚果</w:t>
      </w:r>
      <w:r w:rsidR="003C6697">
        <w:rPr>
          <w:rFonts w:hint="eastAsia"/>
        </w:rPr>
        <w:t>并非内陆国</w:t>
      </w:r>
      <w:r w:rsidR="003C6697" w:rsidRPr="007730F1">
        <w:rPr>
          <w:rFonts w:hint="eastAsia"/>
        </w:rPr>
        <w:t>，但是该国的一些部分同</w:t>
      </w:r>
      <w:r w:rsidR="003C6697">
        <w:rPr>
          <w:rFonts w:hint="eastAsia"/>
        </w:rPr>
        <w:t>其</w:t>
      </w:r>
      <w:r w:rsidR="003C6697" w:rsidRPr="007730F1">
        <w:rPr>
          <w:rFonts w:hint="eastAsia"/>
        </w:rPr>
        <w:t>大西洋港口隔绝，因此他们使用肯尼亚的蒙</w:t>
      </w:r>
      <w:r w:rsidR="003C6697">
        <w:rPr>
          <w:rFonts w:hint="eastAsia"/>
        </w:rPr>
        <w:t>巴萨</w:t>
      </w:r>
      <w:r w:rsidR="003C6697" w:rsidRPr="007730F1">
        <w:rPr>
          <w:rFonts w:hint="eastAsia"/>
        </w:rPr>
        <w:t>港口</w:t>
      </w:r>
      <w:r w:rsidR="003C6697">
        <w:rPr>
          <w:rFonts w:hint="eastAsia"/>
        </w:rPr>
        <w:t>。</w:t>
      </w:r>
    </w:p>
    <w:p w:rsidR="003C6697" w:rsidRPr="007730F1" w:rsidRDefault="00D726AC" w:rsidP="00FE3F4C">
      <w:pPr>
        <w:spacing w:line="322" w:lineRule="auto"/>
        <w:rPr>
          <w:rFonts w:hint="eastAsia"/>
        </w:rPr>
      </w:pPr>
      <w:r>
        <w:rPr>
          <w:rFonts w:hint="eastAsia"/>
        </w:rPr>
        <w:tab/>
        <w:t xml:space="preserve">3.  </w:t>
      </w:r>
      <w:r w:rsidR="003C6697" w:rsidRPr="007730F1">
        <w:rPr>
          <w:rFonts w:hint="eastAsia"/>
        </w:rPr>
        <w:t>肯尼亚的人口</w:t>
      </w:r>
      <w:r w:rsidR="003C6697">
        <w:rPr>
          <w:rFonts w:hint="eastAsia"/>
        </w:rPr>
        <w:t>总</w:t>
      </w:r>
      <w:r w:rsidR="003C6697" w:rsidRPr="007730F1">
        <w:rPr>
          <w:rFonts w:hint="eastAsia"/>
        </w:rPr>
        <w:t>数</w:t>
      </w:r>
      <w:r w:rsidR="003C6697" w:rsidRPr="003707E8">
        <w:rPr>
          <w:rFonts w:hint="eastAsia"/>
        </w:rPr>
        <w:t>为</w:t>
      </w:r>
      <w:r w:rsidRPr="003707E8">
        <w:rPr>
          <w:rFonts w:hint="eastAsia"/>
        </w:rPr>
        <w:t>3,</w:t>
      </w:r>
      <w:r w:rsidR="003C6697" w:rsidRPr="003707E8">
        <w:rPr>
          <w:rFonts w:hint="eastAsia"/>
        </w:rPr>
        <w:t>200</w:t>
      </w:r>
      <w:r w:rsidR="003C6697" w:rsidRPr="003707E8">
        <w:rPr>
          <w:rFonts w:hint="eastAsia"/>
        </w:rPr>
        <w:t>万。</w:t>
      </w:r>
      <w:r w:rsidRPr="003707E8">
        <w:rPr>
          <w:rStyle w:val="FootnoteReference"/>
          <w:b/>
          <w:spacing w:val="10"/>
        </w:rPr>
        <w:footnoteReference w:id="2"/>
      </w:r>
      <w:r w:rsidRPr="003707E8">
        <w:rPr>
          <w:rFonts w:hint="eastAsia"/>
        </w:rPr>
        <w:t xml:space="preserve"> </w:t>
      </w:r>
      <w:r w:rsidR="003C6697" w:rsidRPr="003707E8">
        <w:rPr>
          <w:rFonts w:hint="eastAsia"/>
        </w:rPr>
        <w:t>其中，</w:t>
      </w:r>
      <w:r w:rsidR="003C6697" w:rsidRPr="003707E8">
        <w:rPr>
          <w:rFonts w:hint="eastAsia"/>
        </w:rPr>
        <w:t>75%</w:t>
      </w:r>
      <w:r w:rsidR="003C6697" w:rsidRPr="003707E8">
        <w:rPr>
          <w:rFonts w:hint="eastAsia"/>
        </w:rPr>
        <w:t>居住在人口稀少的农村地区，其余的</w:t>
      </w:r>
      <w:r w:rsidR="003C6697" w:rsidRPr="003707E8">
        <w:rPr>
          <w:rFonts w:hint="eastAsia"/>
        </w:rPr>
        <w:t>25%</w:t>
      </w:r>
      <w:r w:rsidR="003C6697" w:rsidRPr="003707E8">
        <w:rPr>
          <w:rFonts w:hint="eastAsia"/>
        </w:rPr>
        <w:t>是城市人口。期望寿命是</w:t>
      </w:r>
      <w:r w:rsidR="003C6697" w:rsidRPr="003707E8">
        <w:rPr>
          <w:rFonts w:hint="eastAsia"/>
        </w:rPr>
        <w:t>46.4</w:t>
      </w:r>
      <w:r w:rsidR="003C6697" w:rsidRPr="003707E8">
        <w:rPr>
          <w:rFonts w:hint="eastAsia"/>
        </w:rPr>
        <w:t>岁</w:t>
      </w:r>
      <w:r w:rsidRPr="003707E8">
        <w:rPr>
          <w:rFonts w:hint="eastAsia"/>
        </w:rPr>
        <w:t>，</w:t>
      </w:r>
      <w:r w:rsidR="003C6697" w:rsidRPr="003707E8">
        <w:rPr>
          <w:rFonts w:hint="eastAsia"/>
        </w:rPr>
        <w:t>成年人文盲率为</w:t>
      </w:r>
      <w:r w:rsidR="003C6697" w:rsidRPr="003707E8">
        <w:rPr>
          <w:rFonts w:hint="eastAsia"/>
        </w:rPr>
        <w:t>83%</w:t>
      </w:r>
      <w:r w:rsidR="003C6697" w:rsidRPr="003707E8">
        <w:rPr>
          <w:rFonts w:hint="eastAsia"/>
        </w:rPr>
        <w:t>。婴儿死亡率是</w:t>
      </w:r>
      <w:r w:rsidR="003C6697" w:rsidRPr="003707E8">
        <w:rPr>
          <w:rFonts w:hint="eastAsia"/>
        </w:rPr>
        <w:t>7.2%</w:t>
      </w:r>
      <w:r w:rsidR="003C6697" w:rsidRPr="003707E8">
        <w:rPr>
          <w:rFonts w:hint="eastAsia"/>
        </w:rPr>
        <w:t>，产妇死亡率为</w:t>
      </w:r>
      <w:r w:rsidR="005446ED">
        <w:rPr>
          <w:rFonts w:hint="eastAsia"/>
        </w:rPr>
        <w:t>5</w:t>
      </w:r>
      <w:r w:rsidR="003707E8" w:rsidRPr="003707E8">
        <w:rPr>
          <w:rFonts w:hint="eastAsia"/>
        </w:rPr>
        <w:t>9%</w:t>
      </w:r>
      <w:r w:rsidR="003C6697">
        <w:rPr>
          <w:rFonts w:hint="eastAsia"/>
        </w:rPr>
        <w:t>，生育率是</w:t>
      </w:r>
      <w:r>
        <w:rPr>
          <w:rFonts w:hint="eastAsia"/>
        </w:rPr>
        <w:t>4.7</w:t>
      </w:r>
      <w:r w:rsidR="003C6697" w:rsidRPr="007730F1">
        <w:rPr>
          <w:rFonts w:hint="eastAsia"/>
        </w:rPr>
        <w:t>。大约</w:t>
      </w:r>
      <w:r w:rsidR="003C6697">
        <w:rPr>
          <w:rFonts w:hint="eastAsia"/>
        </w:rPr>
        <w:t>50%</w:t>
      </w:r>
      <w:r w:rsidR="003C6697" w:rsidRPr="007730F1">
        <w:rPr>
          <w:rFonts w:hint="eastAsia"/>
        </w:rPr>
        <w:t>的人口不到</w:t>
      </w:r>
      <w:r w:rsidR="003C6697">
        <w:rPr>
          <w:rFonts w:hint="eastAsia"/>
        </w:rPr>
        <w:t>15</w:t>
      </w:r>
      <w:r w:rsidR="003C6697" w:rsidRPr="007730F1">
        <w:rPr>
          <w:rFonts w:hint="eastAsia"/>
        </w:rPr>
        <w:t>岁，</w:t>
      </w:r>
      <w:r w:rsidR="003C6697">
        <w:rPr>
          <w:rFonts w:hint="eastAsia"/>
        </w:rPr>
        <w:t>5%</w:t>
      </w:r>
      <w:r w:rsidR="003C6697" w:rsidRPr="007730F1">
        <w:rPr>
          <w:rFonts w:hint="eastAsia"/>
        </w:rPr>
        <w:t>的人口超过</w:t>
      </w:r>
      <w:r w:rsidR="003C6697">
        <w:rPr>
          <w:rFonts w:hint="eastAsia"/>
        </w:rPr>
        <w:t>65</w:t>
      </w:r>
      <w:r w:rsidR="003C6697" w:rsidRPr="007730F1">
        <w:rPr>
          <w:rFonts w:hint="eastAsia"/>
        </w:rPr>
        <w:t>岁，但是关于</w:t>
      </w:r>
      <w:r w:rsidR="003C6697">
        <w:rPr>
          <w:rFonts w:hint="eastAsia"/>
        </w:rPr>
        <w:t>以妇女为户主</w:t>
      </w:r>
      <w:r w:rsidR="003C6697" w:rsidRPr="007730F1">
        <w:rPr>
          <w:rFonts w:hint="eastAsia"/>
        </w:rPr>
        <w:t>的家庭百分比没有可靠数据。根据世界卫生</w:t>
      </w:r>
      <w:r w:rsidR="003C6697">
        <w:rPr>
          <w:rFonts w:hint="eastAsia"/>
        </w:rPr>
        <w:t>组织</w:t>
      </w:r>
      <w:r w:rsidR="003C6697" w:rsidRPr="007730F1">
        <w:rPr>
          <w:rFonts w:hint="eastAsia"/>
        </w:rPr>
        <w:t>的标准，残疾人的人数估计为人口的</w:t>
      </w:r>
      <w:r w:rsidR="003C6697">
        <w:rPr>
          <w:rFonts w:hint="eastAsia"/>
        </w:rPr>
        <w:t>10%</w:t>
      </w:r>
      <w:r w:rsidR="003C6697" w:rsidRPr="007730F1">
        <w:rPr>
          <w:rFonts w:hint="eastAsia"/>
        </w:rPr>
        <w:t>，大约为</w:t>
      </w:r>
      <w:r w:rsidR="003C6697">
        <w:rPr>
          <w:rFonts w:hint="eastAsia"/>
        </w:rPr>
        <w:t>320</w:t>
      </w:r>
      <w:r w:rsidR="003C6697" w:rsidRPr="007730F1">
        <w:rPr>
          <w:rFonts w:hint="eastAsia"/>
        </w:rPr>
        <w:t>万。</w:t>
      </w:r>
    </w:p>
    <w:p w:rsidR="003C6697" w:rsidRDefault="00D726AC" w:rsidP="00FE3F4C">
      <w:pPr>
        <w:spacing w:line="322" w:lineRule="auto"/>
        <w:rPr>
          <w:rFonts w:hint="eastAsia"/>
        </w:rPr>
      </w:pPr>
      <w:r>
        <w:rPr>
          <w:rFonts w:hint="eastAsia"/>
        </w:rPr>
        <w:tab/>
        <w:t xml:space="preserve">4. </w:t>
      </w:r>
      <w:r w:rsidR="003C6697" w:rsidRPr="007730F1">
        <w:rPr>
          <w:rFonts w:hint="eastAsia"/>
        </w:rPr>
        <w:t xml:space="preserve"> </w:t>
      </w:r>
      <w:r w:rsidR="003C6697" w:rsidRPr="007730F1">
        <w:rPr>
          <w:rFonts w:hint="eastAsia"/>
        </w:rPr>
        <w:t>国家语言是</w:t>
      </w:r>
      <w:r w:rsidR="003C6697">
        <w:rPr>
          <w:rFonts w:hint="eastAsia"/>
        </w:rPr>
        <w:t>斯瓦希里</w:t>
      </w:r>
      <w:r w:rsidR="003C6697" w:rsidRPr="007730F1">
        <w:rPr>
          <w:rFonts w:hint="eastAsia"/>
        </w:rPr>
        <w:t>语，官方语言为英语，同时还使用许多</w:t>
      </w:r>
      <w:r w:rsidR="003C6697">
        <w:rPr>
          <w:rFonts w:hint="eastAsia"/>
        </w:rPr>
        <w:t>其他地方语言</w:t>
      </w:r>
      <w:r w:rsidR="003C6697" w:rsidRPr="007730F1">
        <w:rPr>
          <w:rFonts w:hint="eastAsia"/>
        </w:rPr>
        <w:t>。总共有</w:t>
      </w:r>
      <w:r w:rsidR="003C6697">
        <w:rPr>
          <w:rFonts w:hint="eastAsia"/>
        </w:rPr>
        <w:t>42</w:t>
      </w:r>
      <w:r w:rsidR="003C6697">
        <w:rPr>
          <w:rFonts w:hint="eastAsia"/>
        </w:rPr>
        <w:t>个民族</w:t>
      </w:r>
      <w:r w:rsidR="003C6697" w:rsidRPr="007730F1">
        <w:rPr>
          <w:rFonts w:hint="eastAsia"/>
        </w:rPr>
        <w:t>，但是最近的研究表明，可能有多达</w:t>
      </w:r>
      <w:r w:rsidR="003C6697">
        <w:rPr>
          <w:rFonts w:hint="eastAsia"/>
        </w:rPr>
        <w:t>70</w:t>
      </w:r>
      <w:r w:rsidR="003C6697">
        <w:rPr>
          <w:rFonts w:hint="eastAsia"/>
        </w:rPr>
        <w:t>个族群</w:t>
      </w:r>
      <w:r w:rsidR="003C6697" w:rsidRPr="007730F1">
        <w:rPr>
          <w:rFonts w:hint="eastAsia"/>
        </w:rPr>
        <w:t>。主要的宗教有：基督教、伊斯兰教以及印度</w:t>
      </w:r>
      <w:r w:rsidR="003C6697">
        <w:rPr>
          <w:rFonts w:hint="eastAsia"/>
        </w:rPr>
        <w:t>教</w:t>
      </w:r>
      <w:r w:rsidR="003C6697" w:rsidRPr="007730F1">
        <w:rPr>
          <w:rFonts w:hint="eastAsia"/>
        </w:rPr>
        <w:t>，还有其他一些少数族裔的宗教。人口的职业分布</w:t>
      </w:r>
      <w:r w:rsidR="003C6697">
        <w:rPr>
          <w:rFonts w:hint="eastAsia"/>
        </w:rPr>
        <w:t>包括：牧</w:t>
      </w:r>
      <w:r w:rsidR="003C6697" w:rsidRPr="007730F1">
        <w:rPr>
          <w:rFonts w:hint="eastAsia"/>
        </w:rPr>
        <w:t>民、农</w:t>
      </w:r>
      <w:r w:rsidR="003C6697">
        <w:rPr>
          <w:rFonts w:hint="eastAsia"/>
        </w:rPr>
        <w:t>民</w:t>
      </w:r>
      <w:r w:rsidR="003C6697" w:rsidRPr="007730F1">
        <w:rPr>
          <w:rFonts w:hint="eastAsia"/>
        </w:rPr>
        <w:t>以及城市正式</w:t>
      </w:r>
      <w:r w:rsidR="003C6697">
        <w:rPr>
          <w:rFonts w:hint="eastAsia"/>
        </w:rPr>
        <w:t>部门</w:t>
      </w:r>
      <w:r w:rsidR="003C6697" w:rsidRPr="007730F1">
        <w:rPr>
          <w:rFonts w:hint="eastAsia"/>
        </w:rPr>
        <w:t>和非正式</w:t>
      </w:r>
      <w:r w:rsidR="003C6697">
        <w:rPr>
          <w:rFonts w:hint="eastAsia"/>
        </w:rPr>
        <w:t>部门中</w:t>
      </w:r>
      <w:r w:rsidR="003C6697" w:rsidRPr="007730F1">
        <w:rPr>
          <w:rFonts w:hint="eastAsia"/>
        </w:rPr>
        <w:t>的工人。</w:t>
      </w:r>
    </w:p>
    <w:p w:rsidR="003C6697" w:rsidRDefault="00D726AC" w:rsidP="00FE3F4C">
      <w:pPr>
        <w:spacing w:line="322" w:lineRule="auto"/>
        <w:rPr>
          <w:rFonts w:hint="eastAsia"/>
        </w:rPr>
      </w:pPr>
      <w:r>
        <w:rPr>
          <w:rFonts w:hint="eastAsia"/>
        </w:rPr>
        <w:tab/>
        <w:t xml:space="preserve">5.  </w:t>
      </w:r>
      <w:r w:rsidR="003C6697">
        <w:rPr>
          <w:rFonts w:hint="eastAsia"/>
        </w:rPr>
        <w:t>2004</w:t>
      </w:r>
      <w:r w:rsidR="003C6697" w:rsidRPr="007730F1">
        <w:rPr>
          <w:rFonts w:hint="eastAsia"/>
        </w:rPr>
        <w:t>年的国民生产总值为</w:t>
      </w:r>
      <w:r w:rsidR="003C6697">
        <w:rPr>
          <w:rFonts w:hint="eastAsia"/>
        </w:rPr>
        <w:t>130</w:t>
      </w:r>
      <w:r w:rsidR="003C6697" w:rsidRPr="007730F1">
        <w:rPr>
          <w:rFonts w:hint="eastAsia"/>
        </w:rPr>
        <w:t>亿美</w:t>
      </w:r>
      <w:r w:rsidR="003C6697">
        <w:rPr>
          <w:rFonts w:hint="eastAsia"/>
        </w:rPr>
        <w:t>元</w:t>
      </w:r>
      <w:r w:rsidR="003C6697" w:rsidRPr="007730F1">
        <w:rPr>
          <w:rFonts w:hint="eastAsia"/>
        </w:rPr>
        <w:t>，而人均国内生产总值是</w:t>
      </w:r>
      <w:r w:rsidR="003C6697">
        <w:rPr>
          <w:rFonts w:hint="eastAsia"/>
        </w:rPr>
        <w:t>320</w:t>
      </w:r>
      <w:r w:rsidR="003C6697">
        <w:rPr>
          <w:rFonts w:hint="eastAsia"/>
        </w:rPr>
        <w:t>美</w:t>
      </w:r>
      <w:r w:rsidR="003C6697" w:rsidRPr="007730F1">
        <w:rPr>
          <w:rFonts w:hint="eastAsia"/>
        </w:rPr>
        <w:t>元，经济增长率约为</w:t>
      </w:r>
      <w:r w:rsidR="003C6697">
        <w:rPr>
          <w:rFonts w:hint="eastAsia"/>
        </w:rPr>
        <w:t>4.3%</w:t>
      </w:r>
      <w:r>
        <w:rPr>
          <w:rFonts w:hint="eastAsia"/>
        </w:rPr>
        <w:t>。</w:t>
      </w:r>
      <w:r w:rsidR="003C6697" w:rsidRPr="007730F1">
        <w:rPr>
          <w:rFonts w:hint="eastAsia"/>
        </w:rPr>
        <w:t>通货膨胀率是</w:t>
      </w:r>
      <w:r w:rsidR="003C6697">
        <w:rPr>
          <w:rFonts w:hint="eastAsia"/>
        </w:rPr>
        <w:t>11.6%</w:t>
      </w:r>
      <w:r w:rsidR="003C6697" w:rsidRPr="007730F1">
        <w:rPr>
          <w:rFonts w:hint="eastAsia"/>
        </w:rPr>
        <w:t>，失业率仍然</w:t>
      </w:r>
      <w:r w:rsidR="003C6697">
        <w:rPr>
          <w:rFonts w:hint="eastAsia"/>
        </w:rPr>
        <w:t>十</w:t>
      </w:r>
      <w:r w:rsidR="003C6697" w:rsidRPr="007730F1">
        <w:rPr>
          <w:rFonts w:hint="eastAsia"/>
        </w:rPr>
        <w:t>分之</w:t>
      </w:r>
      <w:r w:rsidR="003C6697">
        <w:rPr>
          <w:rFonts w:hint="eastAsia"/>
        </w:rPr>
        <w:t>高</w:t>
      </w:r>
      <w:r w:rsidR="003C6697" w:rsidRPr="007730F1">
        <w:rPr>
          <w:rFonts w:hint="eastAsia"/>
        </w:rPr>
        <w:t>，</w:t>
      </w:r>
      <w:r w:rsidR="003C6697">
        <w:rPr>
          <w:rFonts w:hint="eastAsia"/>
        </w:rPr>
        <w:t>大约是</w:t>
      </w:r>
      <w:r w:rsidR="003C6697">
        <w:rPr>
          <w:rFonts w:hint="eastAsia"/>
        </w:rPr>
        <w:t>40%</w:t>
      </w:r>
      <w:r>
        <w:rPr>
          <w:rFonts w:hint="eastAsia"/>
        </w:rPr>
        <w:t>。</w:t>
      </w:r>
      <w:r w:rsidR="003C6697">
        <w:rPr>
          <w:rFonts w:hint="eastAsia"/>
        </w:rPr>
        <w:t>外债大约为</w:t>
      </w:r>
      <w:r w:rsidR="003C6697">
        <w:rPr>
          <w:rFonts w:hint="eastAsia"/>
        </w:rPr>
        <w:t>504</w:t>
      </w:r>
      <w:r w:rsidR="003C6697">
        <w:rPr>
          <w:rFonts w:hint="eastAsia"/>
        </w:rPr>
        <w:t>亿</w:t>
      </w:r>
      <w:r w:rsidR="003C6697" w:rsidRPr="007730F1">
        <w:rPr>
          <w:rFonts w:hint="eastAsia"/>
        </w:rPr>
        <w:t>肯尼亚</w:t>
      </w:r>
      <w:r w:rsidR="003C6697">
        <w:rPr>
          <w:rFonts w:hint="eastAsia"/>
        </w:rPr>
        <w:t>先令</w:t>
      </w:r>
      <w:r>
        <w:rPr>
          <w:rFonts w:hint="eastAsia"/>
        </w:rPr>
        <w:t>(</w:t>
      </w:r>
      <w:r w:rsidR="003C6697" w:rsidRPr="007730F1">
        <w:rPr>
          <w:rFonts w:hint="eastAsia"/>
        </w:rPr>
        <w:t>按照</w:t>
      </w:r>
      <w:r w:rsidR="003C6697">
        <w:rPr>
          <w:rFonts w:hint="eastAsia"/>
        </w:rPr>
        <w:t>72</w:t>
      </w:r>
      <w:r w:rsidR="003C6697">
        <w:rPr>
          <w:rFonts w:hint="eastAsia"/>
        </w:rPr>
        <w:t>个</w:t>
      </w:r>
      <w:r w:rsidR="003C6697" w:rsidRPr="007730F1">
        <w:rPr>
          <w:rFonts w:hint="eastAsia"/>
        </w:rPr>
        <w:t>肯尼亚</w:t>
      </w:r>
      <w:r w:rsidR="003C6697">
        <w:rPr>
          <w:rFonts w:hint="eastAsia"/>
        </w:rPr>
        <w:t>先令</w:t>
      </w:r>
      <w:r w:rsidR="003C6697" w:rsidRPr="007730F1">
        <w:rPr>
          <w:rFonts w:hint="eastAsia"/>
        </w:rPr>
        <w:t>兑换一美元的汇率计算</w:t>
      </w:r>
      <w:r w:rsidR="003C6697">
        <w:rPr>
          <w:rFonts w:hint="eastAsia"/>
        </w:rPr>
        <w:t>，约</w:t>
      </w:r>
      <w:r w:rsidR="003C6697" w:rsidRPr="007730F1">
        <w:rPr>
          <w:rFonts w:hint="eastAsia"/>
        </w:rPr>
        <w:t>为</w:t>
      </w:r>
      <w:r w:rsidR="003C6697">
        <w:rPr>
          <w:rFonts w:hint="eastAsia"/>
        </w:rPr>
        <w:t>7</w:t>
      </w:r>
      <w:r w:rsidR="003C6697" w:rsidRPr="007730F1">
        <w:rPr>
          <w:rFonts w:hint="eastAsia"/>
        </w:rPr>
        <w:t>亿美元</w:t>
      </w:r>
      <w:r>
        <w:rPr>
          <w:rFonts w:hint="eastAsia"/>
        </w:rPr>
        <w:t>)</w:t>
      </w:r>
      <w:r w:rsidR="003C6697" w:rsidRPr="007730F1">
        <w:rPr>
          <w:rFonts w:hint="eastAsia"/>
        </w:rPr>
        <w:t>。贫困</w:t>
      </w:r>
      <w:r w:rsidR="003C6697">
        <w:rPr>
          <w:rFonts w:hint="eastAsia"/>
        </w:rPr>
        <w:t>仍然是</w:t>
      </w:r>
      <w:r w:rsidR="003C6697" w:rsidRPr="007730F1">
        <w:rPr>
          <w:rFonts w:hint="eastAsia"/>
        </w:rPr>
        <w:t>满足人们基本需求以及</w:t>
      </w:r>
      <w:r w:rsidR="003C6697">
        <w:rPr>
          <w:rFonts w:hint="eastAsia"/>
        </w:rPr>
        <w:t>发挥</w:t>
      </w:r>
      <w:r w:rsidR="003C6697" w:rsidRPr="007730F1">
        <w:rPr>
          <w:rFonts w:hint="eastAsia"/>
        </w:rPr>
        <w:t>许多肯尼亚人，特别是妇女和儿童的潜力的主要</w:t>
      </w:r>
      <w:r w:rsidR="003C6697">
        <w:rPr>
          <w:rFonts w:hint="eastAsia"/>
        </w:rPr>
        <w:t>障碍</w:t>
      </w:r>
      <w:r w:rsidR="003C6697" w:rsidRPr="007730F1">
        <w:rPr>
          <w:rFonts w:hint="eastAsia"/>
        </w:rPr>
        <w:t>。到</w:t>
      </w:r>
      <w:r w:rsidR="003C6697">
        <w:rPr>
          <w:rFonts w:hint="eastAsia"/>
        </w:rPr>
        <w:t>2004</w:t>
      </w:r>
      <w:r w:rsidR="003C6697" w:rsidRPr="007730F1">
        <w:rPr>
          <w:rFonts w:hint="eastAsia"/>
        </w:rPr>
        <w:t>年</w:t>
      </w:r>
      <w:r w:rsidR="003C6697">
        <w:rPr>
          <w:rFonts w:hint="eastAsia"/>
        </w:rPr>
        <w:t>为止</w:t>
      </w:r>
      <w:r w:rsidR="003C6697" w:rsidRPr="007730F1">
        <w:rPr>
          <w:rFonts w:hint="eastAsia"/>
        </w:rPr>
        <w:t>，</w:t>
      </w:r>
      <w:r w:rsidR="003C6697">
        <w:rPr>
          <w:rFonts w:hint="eastAsia"/>
        </w:rPr>
        <w:t>50%</w:t>
      </w:r>
      <w:r w:rsidR="003C6697">
        <w:rPr>
          <w:rFonts w:hint="eastAsia"/>
        </w:rPr>
        <w:t>的</w:t>
      </w:r>
      <w:r w:rsidR="003C6697" w:rsidRPr="007730F1">
        <w:rPr>
          <w:rFonts w:hint="eastAsia"/>
        </w:rPr>
        <w:t>肯尼亚人每天收入不到</w:t>
      </w:r>
      <w:r w:rsidR="003C6697">
        <w:rPr>
          <w:rFonts w:hint="eastAsia"/>
        </w:rPr>
        <w:t>1</w:t>
      </w:r>
      <w:r w:rsidR="003C6697">
        <w:rPr>
          <w:rFonts w:hint="eastAsia"/>
        </w:rPr>
        <w:t>美元</w:t>
      </w:r>
      <w:r w:rsidR="003C6697" w:rsidRPr="007730F1">
        <w:rPr>
          <w:rFonts w:hint="eastAsia"/>
        </w:rPr>
        <w:t>。</w:t>
      </w:r>
    </w:p>
    <w:p w:rsidR="003C6697" w:rsidRPr="00D726AC" w:rsidRDefault="00D726AC" w:rsidP="00D726AC">
      <w:pPr>
        <w:spacing w:after="320"/>
        <w:rPr>
          <w:rFonts w:hint="eastAsia"/>
        </w:rPr>
      </w:pPr>
      <w:r>
        <w:rPr>
          <w:rFonts w:hint="eastAsia"/>
        </w:rPr>
        <w:tab/>
        <w:t xml:space="preserve">6.  </w:t>
      </w:r>
      <w:r w:rsidR="003C6697" w:rsidRPr="007730F1">
        <w:rPr>
          <w:rFonts w:hint="eastAsia"/>
        </w:rPr>
        <w:t>肯尼亚</w:t>
      </w:r>
      <w:r w:rsidR="003C6697">
        <w:rPr>
          <w:rFonts w:hint="eastAsia"/>
        </w:rPr>
        <w:t>在努力实现社会、经济及文化权利方面面临许多挑战。有些挑战来自该国在政治、社会和经济方面的历史遗留问题、腐败以及分配资源不当；所有这些挑战都构成对于实现减贫国家目标的严重障碍。爱滋病毒</w:t>
      </w:r>
      <w:r w:rsidR="003C6697">
        <w:rPr>
          <w:rFonts w:hint="eastAsia"/>
        </w:rPr>
        <w:t>/</w:t>
      </w:r>
      <w:r w:rsidR="003C6697">
        <w:rPr>
          <w:rFonts w:hint="eastAsia"/>
        </w:rPr>
        <w:t>爱滋病仍然是卫生和发展方面的主要关注问题。疟疾是另外一个主要问题，因为人口中的</w:t>
      </w:r>
      <w:r w:rsidR="003C6697">
        <w:rPr>
          <w:rFonts w:hint="eastAsia"/>
        </w:rPr>
        <w:t>70%</w:t>
      </w:r>
      <w:r w:rsidR="003C6697">
        <w:rPr>
          <w:rFonts w:hint="eastAsia"/>
        </w:rPr>
        <w:t>都有受到感染的危险。传染病流行地区的基础设施不足阻碍了及时预防疾病和救治病人。国际金融机构所推广和支持的新自由主义经济政策也对</w:t>
      </w:r>
      <w:r w:rsidR="003C6697" w:rsidRPr="007730F1">
        <w:rPr>
          <w:rFonts w:hint="eastAsia"/>
        </w:rPr>
        <w:t>肯尼亚</w:t>
      </w:r>
      <w:r w:rsidR="003C6697">
        <w:rPr>
          <w:rFonts w:hint="eastAsia"/>
        </w:rPr>
        <w:t>政府确保经济、社会和文化权利的能力产生了影响。一个明显的例子就是结构调整方案和公务员的裁减。另外一项挑战是在</w:t>
      </w:r>
      <w:r w:rsidR="003C6697">
        <w:rPr>
          <w:rFonts w:hint="eastAsia"/>
        </w:rPr>
        <w:t>1990</w:t>
      </w:r>
      <w:r w:rsidR="003C6697">
        <w:rPr>
          <w:rFonts w:hint="eastAsia"/>
        </w:rPr>
        <w:t>年代发生的经济衰退和动荡。</w:t>
      </w:r>
    </w:p>
    <w:p w:rsidR="003C6697" w:rsidRPr="0025174A" w:rsidRDefault="003C6697" w:rsidP="0025174A">
      <w:pPr>
        <w:pStyle w:val="Heading2"/>
        <w:rPr>
          <w:rFonts w:ascii="Time New Roman" w:eastAsia="SimHei" w:hAnsi="Time New Roman" w:hint="eastAsia"/>
          <w:sz w:val="24"/>
          <w:szCs w:val="24"/>
        </w:rPr>
      </w:pPr>
      <w:r w:rsidRPr="0025174A">
        <w:rPr>
          <w:rFonts w:ascii="Time New Roman" w:eastAsia="SimHei" w:hAnsi="Time New Roman" w:hint="eastAsia"/>
          <w:b/>
          <w:sz w:val="24"/>
          <w:szCs w:val="24"/>
        </w:rPr>
        <w:t>B.</w:t>
      </w:r>
      <w:r w:rsidRPr="0025174A">
        <w:rPr>
          <w:rFonts w:ascii="Time New Roman" w:eastAsia="SimHei" w:hAnsi="Time New Roman" w:hint="eastAsia"/>
          <w:sz w:val="24"/>
          <w:szCs w:val="24"/>
        </w:rPr>
        <w:t xml:space="preserve"> </w:t>
      </w:r>
      <w:r w:rsidR="00D726AC" w:rsidRPr="0025174A">
        <w:rPr>
          <w:rFonts w:ascii="Time New Roman" w:eastAsia="SimHei" w:hAnsi="Time New Roman" w:hint="eastAsia"/>
          <w:sz w:val="24"/>
          <w:szCs w:val="24"/>
        </w:rPr>
        <w:t xml:space="preserve"> </w:t>
      </w:r>
      <w:r w:rsidRPr="0025174A">
        <w:rPr>
          <w:rFonts w:ascii="Time New Roman" w:eastAsia="SimHei" w:hAnsi="Time New Roman" w:hint="eastAsia"/>
          <w:sz w:val="24"/>
          <w:szCs w:val="24"/>
        </w:rPr>
        <w:t>整体政治结构</w:t>
      </w:r>
    </w:p>
    <w:p w:rsidR="003C6697" w:rsidRDefault="00D726AC" w:rsidP="00D726AC">
      <w:pPr>
        <w:rPr>
          <w:rFonts w:hint="eastAsia"/>
        </w:rPr>
      </w:pPr>
      <w:r>
        <w:rPr>
          <w:rFonts w:hint="eastAsia"/>
        </w:rPr>
        <w:tab/>
        <w:t xml:space="preserve">7.  </w:t>
      </w:r>
      <w:r w:rsidR="003C6697" w:rsidRPr="007730F1">
        <w:rPr>
          <w:rFonts w:hint="eastAsia"/>
        </w:rPr>
        <w:t>肯尼亚</w:t>
      </w:r>
      <w:r w:rsidR="003C6697">
        <w:rPr>
          <w:rFonts w:hint="eastAsia"/>
        </w:rPr>
        <w:t>在</w:t>
      </w:r>
      <w:r w:rsidR="003C6697">
        <w:rPr>
          <w:rFonts w:hint="eastAsia"/>
        </w:rPr>
        <w:t>1963</w:t>
      </w:r>
      <w:r w:rsidR="003C6697">
        <w:rPr>
          <w:rFonts w:hint="eastAsia"/>
        </w:rPr>
        <w:t>年从英国获得独立，并且逐步演变成为一个多党派的民主国家。在经过了</w:t>
      </w:r>
      <w:r w:rsidR="003C6697">
        <w:rPr>
          <w:rFonts w:hint="eastAsia"/>
        </w:rPr>
        <w:t>28</w:t>
      </w:r>
      <w:r w:rsidR="003C6697">
        <w:rPr>
          <w:rFonts w:hint="eastAsia"/>
        </w:rPr>
        <w:t>年一党专政的体制以后，该国在</w:t>
      </w:r>
      <w:r w:rsidR="003C6697">
        <w:rPr>
          <w:rFonts w:hint="eastAsia"/>
        </w:rPr>
        <w:t>1991</w:t>
      </w:r>
      <w:r w:rsidR="003C6697">
        <w:rPr>
          <w:rFonts w:hint="eastAsia"/>
        </w:rPr>
        <w:t>年修订了宪法，并于</w:t>
      </w:r>
      <w:r w:rsidR="003C6697">
        <w:rPr>
          <w:rFonts w:hint="eastAsia"/>
        </w:rPr>
        <w:t>1992</w:t>
      </w:r>
      <w:r w:rsidR="003C6697">
        <w:rPr>
          <w:rFonts w:hint="eastAsia"/>
        </w:rPr>
        <w:t>年举行了第一次多党大选。</w:t>
      </w:r>
      <w:r w:rsidR="003C6697" w:rsidRPr="007730F1">
        <w:rPr>
          <w:rFonts w:hint="eastAsia"/>
        </w:rPr>
        <w:t>肯尼亚</w:t>
      </w:r>
      <w:r w:rsidR="003C6697">
        <w:rPr>
          <w:rFonts w:hint="eastAsia"/>
        </w:rPr>
        <w:t>非洲民族联盟是赢得</w:t>
      </w:r>
      <w:r w:rsidR="003C6697">
        <w:rPr>
          <w:rFonts w:hint="eastAsia"/>
        </w:rPr>
        <w:t>1964</w:t>
      </w:r>
      <w:r w:rsidR="003C6697">
        <w:rPr>
          <w:rFonts w:hint="eastAsia"/>
        </w:rPr>
        <w:t>年第一次大选的政党，并且通过</w:t>
      </w:r>
      <w:r w:rsidR="003C6697">
        <w:rPr>
          <w:rFonts w:hint="eastAsia"/>
        </w:rPr>
        <w:t>8</w:t>
      </w:r>
      <w:r w:rsidR="003C6697">
        <w:rPr>
          <w:rFonts w:hint="eastAsia"/>
        </w:rPr>
        <w:t>次大选保持了</w:t>
      </w:r>
      <w:r w:rsidR="003C6697">
        <w:rPr>
          <w:rFonts w:hint="eastAsia"/>
        </w:rPr>
        <w:t>39</w:t>
      </w:r>
      <w:r w:rsidR="003C6697">
        <w:rPr>
          <w:rFonts w:hint="eastAsia"/>
        </w:rPr>
        <w:t>年的统治权。非洲民族联盟在</w:t>
      </w:r>
      <w:r w:rsidR="003C6697">
        <w:rPr>
          <w:rFonts w:hint="eastAsia"/>
        </w:rPr>
        <w:t>2002</w:t>
      </w:r>
      <w:r w:rsidR="003C6697">
        <w:rPr>
          <w:rFonts w:hint="eastAsia"/>
        </w:rPr>
        <w:t>年大选中首次败选，败给了由</w:t>
      </w:r>
      <w:r w:rsidR="003C6697">
        <w:rPr>
          <w:rFonts w:hint="eastAsia"/>
        </w:rPr>
        <w:t>14</w:t>
      </w:r>
      <w:r w:rsidR="003C6697">
        <w:rPr>
          <w:rFonts w:hint="eastAsia"/>
        </w:rPr>
        <w:t>个政党组成的国民彩虹联盟。向多党派体制的转变代表着对于宪法进行重大修订的政治过渡，其目的是要将国家机器从压迫和剥削的工具转变为非洲发展和自我实现的手段。人们在政治改变的进程中产生了新的希望：良好管制将得以恢复，同双边和多边捐助方之间的关系将得以改善，从而增加逐步实现经济、社会及文化权利的机会。这种政治和宪法方面的发展情况可以总结为从事实上的多党制向法律上的多党制的转变。</w:t>
      </w:r>
    </w:p>
    <w:p w:rsidR="003C6697" w:rsidRDefault="001F15B6" w:rsidP="00FE3F4C">
      <w:pPr>
        <w:rPr>
          <w:rFonts w:hint="eastAsia"/>
        </w:rPr>
      </w:pPr>
      <w:r>
        <w:rPr>
          <w:rFonts w:hint="eastAsia"/>
        </w:rPr>
        <w:tab/>
        <w:t xml:space="preserve">8.  </w:t>
      </w:r>
      <w:r w:rsidR="003C6697">
        <w:rPr>
          <w:rFonts w:hint="eastAsia"/>
        </w:rPr>
        <w:t>根据现行《宪法》，</w:t>
      </w:r>
      <w:r w:rsidR="003C6697" w:rsidRPr="007730F1">
        <w:rPr>
          <w:rFonts w:hint="eastAsia"/>
        </w:rPr>
        <w:t>肯尼亚</w:t>
      </w:r>
      <w:r w:rsidR="003C6697">
        <w:rPr>
          <w:rFonts w:hint="eastAsia"/>
        </w:rPr>
        <w:t>政府分为立法、执法和司法三个部门。</w:t>
      </w:r>
    </w:p>
    <w:p w:rsidR="003C6697" w:rsidRDefault="001F15B6" w:rsidP="00FE3F4C">
      <w:pPr>
        <w:rPr>
          <w:rFonts w:hint="eastAsia"/>
        </w:rPr>
      </w:pPr>
      <w:r>
        <w:rPr>
          <w:rFonts w:hint="eastAsia"/>
        </w:rPr>
        <w:tab/>
        <w:t xml:space="preserve">9.  </w:t>
      </w:r>
      <w:r w:rsidR="003C6697">
        <w:rPr>
          <w:rFonts w:hint="eastAsia"/>
        </w:rPr>
        <w:t>《宪法》第三章规定设立议会。其中第</w:t>
      </w:r>
      <w:r w:rsidR="003C6697">
        <w:rPr>
          <w:rFonts w:hint="eastAsia"/>
        </w:rPr>
        <w:t>30</w:t>
      </w:r>
      <w:r w:rsidR="003C6697">
        <w:rPr>
          <w:rFonts w:hint="eastAsia"/>
        </w:rPr>
        <w:t>节规定，共和国的立法权属于由议长以及国民大会组成的</w:t>
      </w:r>
      <w:r w:rsidR="003C6697" w:rsidRPr="007730F1">
        <w:rPr>
          <w:rFonts w:hint="eastAsia"/>
        </w:rPr>
        <w:t>肯尼亚</w:t>
      </w:r>
      <w:r w:rsidR="003C6697">
        <w:rPr>
          <w:rFonts w:hint="eastAsia"/>
        </w:rPr>
        <w:t>议会。国民大会的代表来自全国</w:t>
      </w:r>
      <w:r w:rsidR="003C6697">
        <w:rPr>
          <w:rFonts w:hint="eastAsia"/>
        </w:rPr>
        <w:t>8</w:t>
      </w:r>
      <w:r w:rsidR="003C6697">
        <w:rPr>
          <w:rFonts w:hint="eastAsia"/>
        </w:rPr>
        <w:t>个省份的</w:t>
      </w:r>
      <w:r w:rsidR="003C6697">
        <w:rPr>
          <w:rFonts w:hint="eastAsia"/>
        </w:rPr>
        <w:t>210</w:t>
      </w:r>
      <w:r w:rsidR="003C6697">
        <w:rPr>
          <w:rFonts w:hint="eastAsia"/>
        </w:rPr>
        <w:t>个选区，其中包括通过全国选举产生的当选代表、提名代表以及当然代表。议会的主持人是议长，由议会成员选举产生。共有</w:t>
      </w:r>
      <w:r w:rsidR="003C6697">
        <w:rPr>
          <w:rFonts w:hint="eastAsia"/>
        </w:rPr>
        <w:t>210</w:t>
      </w:r>
      <w:r w:rsidR="003C6697">
        <w:rPr>
          <w:rFonts w:hint="eastAsia"/>
        </w:rPr>
        <w:t>名当选议员、</w:t>
      </w:r>
      <w:r w:rsidR="003C6697">
        <w:rPr>
          <w:rFonts w:hint="eastAsia"/>
        </w:rPr>
        <w:t>12</w:t>
      </w:r>
      <w:r w:rsidR="003C6697">
        <w:rPr>
          <w:rFonts w:hint="eastAsia"/>
        </w:rPr>
        <w:t>名提名议员以及两名当然议员</w:t>
      </w:r>
      <w:r w:rsidR="00D726AC">
        <w:rPr>
          <w:rFonts w:hint="eastAsia"/>
        </w:rPr>
        <w:t>(</w:t>
      </w:r>
      <w:r w:rsidR="003C6697">
        <w:rPr>
          <w:rFonts w:hint="eastAsia"/>
        </w:rPr>
        <w:t>也即总检察长和议长</w:t>
      </w:r>
      <w:r w:rsidR="00D726AC">
        <w:rPr>
          <w:rFonts w:hint="eastAsia"/>
        </w:rPr>
        <w:t>)</w:t>
      </w:r>
      <w:r w:rsidR="003C6697">
        <w:rPr>
          <w:rFonts w:hint="eastAsia"/>
        </w:rPr>
        <w:t>。提名议员由国民大会的当选成员在考虑到男女平等原则的情况下按比例从议会所有政党中选举产生。《宪法》第</w:t>
      </w:r>
      <w:r w:rsidR="003C6697">
        <w:rPr>
          <w:rFonts w:hint="eastAsia"/>
        </w:rPr>
        <w:t>33</w:t>
      </w:r>
      <w:r w:rsidR="003C6697">
        <w:rPr>
          <w:rFonts w:hint="eastAsia"/>
        </w:rPr>
        <w:t>节对此有具体规定。</w:t>
      </w:r>
    </w:p>
    <w:p w:rsidR="003C6697" w:rsidRDefault="003C6697" w:rsidP="00FE3F4C">
      <w:pPr>
        <w:spacing w:line="312" w:lineRule="auto"/>
        <w:ind w:firstLine="510"/>
        <w:rPr>
          <w:rFonts w:hint="eastAsia"/>
        </w:rPr>
      </w:pPr>
      <w:r>
        <w:rPr>
          <w:rFonts w:hint="eastAsia"/>
        </w:rPr>
        <w:t>10</w:t>
      </w:r>
      <w:r w:rsidR="001F15B6">
        <w:rPr>
          <w:rFonts w:hint="eastAsia"/>
        </w:rPr>
        <w:t xml:space="preserve">.  </w:t>
      </w:r>
      <w:r>
        <w:rPr>
          <w:rFonts w:hint="eastAsia"/>
        </w:rPr>
        <w:t>根据《宪法》第二章的规定，政府执法部门的首长是总统。总统有权从当选议员中任命副总统和部长。《宪法》第</w:t>
      </w:r>
      <w:r>
        <w:rPr>
          <w:rFonts w:hint="eastAsia"/>
        </w:rPr>
        <w:t>16</w:t>
      </w:r>
      <w:r>
        <w:rPr>
          <w:rFonts w:hint="eastAsia"/>
        </w:rPr>
        <w:t>节对此有具体规定。政府执法部门通过由总统、副总统以及各位部长组成的内阁行使职权。内阁的职能是在共和国政府中向总统提供协助和建议。</w:t>
      </w:r>
    </w:p>
    <w:p w:rsidR="003C6697" w:rsidRPr="00DD53BE" w:rsidRDefault="003C6697" w:rsidP="00FE3F4C">
      <w:pPr>
        <w:spacing w:line="312" w:lineRule="auto"/>
        <w:ind w:firstLine="510"/>
        <w:rPr>
          <w:rFonts w:hint="eastAsia"/>
          <w:spacing w:val="8"/>
        </w:rPr>
      </w:pPr>
      <w:r w:rsidRPr="00DD53BE">
        <w:rPr>
          <w:rFonts w:hint="eastAsia"/>
          <w:spacing w:val="8"/>
        </w:rPr>
        <w:t>11</w:t>
      </w:r>
      <w:r w:rsidR="001F15B6" w:rsidRPr="00DD53BE">
        <w:rPr>
          <w:rFonts w:hint="eastAsia"/>
          <w:spacing w:val="8"/>
        </w:rPr>
        <w:t xml:space="preserve">.  </w:t>
      </w:r>
      <w:r w:rsidRPr="00DD53BE">
        <w:rPr>
          <w:rFonts w:hint="eastAsia"/>
          <w:spacing w:val="8"/>
        </w:rPr>
        <w:t>为了防止政府滥用职权，《宪法》第</w:t>
      </w:r>
      <w:r w:rsidRPr="00DD53BE">
        <w:rPr>
          <w:rFonts w:hint="eastAsia"/>
          <w:spacing w:val="8"/>
        </w:rPr>
        <w:t>17</w:t>
      </w:r>
      <w:r w:rsidRPr="00DD53BE">
        <w:rPr>
          <w:rFonts w:hint="eastAsia"/>
          <w:spacing w:val="8"/>
        </w:rPr>
        <w:t>节第</w:t>
      </w:r>
      <w:r w:rsidRPr="00DD53BE">
        <w:rPr>
          <w:spacing w:val="8"/>
        </w:rPr>
        <w:t>(3)</w:t>
      </w:r>
      <w:r w:rsidRPr="00DD53BE">
        <w:rPr>
          <w:rFonts w:hint="eastAsia"/>
          <w:spacing w:val="8"/>
        </w:rPr>
        <w:t>项规定，内阁必须为依据总统、副总统或者任何部长的职权在执行公务中所做的一切事情集体向议会负责。</w:t>
      </w:r>
    </w:p>
    <w:p w:rsidR="003C6697" w:rsidRDefault="003C6697" w:rsidP="00FE3F4C">
      <w:pPr>
        <w:spacing w:line="312" w:lineRule="auto"/>
        <w:ind w:firstLine="510"/>
        <w:rPr>
          <w:rFonts w:hint="eastAsia"/>
        </w:rPr>
      </w:pPr>
      <w:r>
        <w:rPr>
          <w:rFonts w:hint="eastAsia"/>
        </w:rPr>
        <w:t>12</w:t>
      </w:r>
      <w:r w:rsidR="001F15B6">
        <w:rPr>
          <w:rFonts w:hint="eastAsia"/>
        </w:rPr>
        <w:t xml:space="preserve">.  </w:t>
      </w:r>
      <w:r>
        <w:rPr>
          <w:rFonts w:hint="eastAsia"/>
        </w:rPr>
        <w:t>《宪法》第四章规定了政府司法部门的职能。〈宪法〉第</w:t>
      </w:r>
      <w:r>
        <w:rPr>
          <w:rFonts w:hint="eastAsia"/>
        </w:rPr>
        <w:t>60</w:t>
      </w:r>
      <w:r>
        <w:rPr>
          <w:rFonts w:hint="eastAsia"/>
        </w:rPr>
        <w:t>节规定，高等法院是高等记录法院，对于民事案件和刑事案件具有没有限制的初始管辖权。《宪法》第</w:t>
      </w:r>
      <w:r>
        <w:rPr>
          <w:rFonts w:hint="eastAsia"/>
        </w:rPr>
        <w:t>64</w:t>
      </w:r>
      <w:r>
        <w:rPr>
          <w:rFonts w:hint="eastAsia"/>
        </w:rPr>
        <w:t>节规定，上诉法院是该国的最高法院。该法院只审理高等法院按照法律规定提交的上诉案件。上诉法院对于藐视法庭诉讼以外的任何案件都没有初始管辖权。</w:t>
      </w:r>
    </w:p>
    <w:p w:rsidR="003C6697" w:rsidRDefault="003C6697" w:rsidP="00FE3F4C">
      <w:pPr>
        <w:spacing w:after="320" w:line="288" w:lineRule="auto"/>
        <w:ind w:firstLine="510"/>
        <w:rPr>
          <w:rFonts w:hint="eastAsia"/>
        </w:rPr>
      </w:pPr>
      <w:r>
        <w:rPr>
          <w:rFonts w:hint="eastAsia"/>
        </w:rPr>
        <w:t>13</w:t>
      </w:r>
      <w:r w:rsidR="001F15B6">
        <w:rPr>
          <w:rFonts w:hint="eastAsia"/>
        </w:rPr>
        <w:t xml:space="preserve">.  </w:t>
      </w:r>
      <w:r>
        <w:rPr>
          <w:rFonts w:hint="eastAsia"/>
        </w:rPr>
        <w:t>司法部门的首长是首席大法官，其下属有地方法官和地方司法官员。《宪法》第</w:t>
      </w:r>
      <w:r>
        <w:rPr>
          <w:rFonts w:hint="eastAsia"/>
        </w:rPr>
        <w:t>65</w:t>
      </w:r>
      <w:r>
        <w:rPr>
          <w:rFonts w:hint="eastAsia"/>
        </w:rPr>
        <w:t>节规定，议会可以设立从属于高等法院的法庭。这些法庭享有法律所规定赋予的管辖权和职权。因此，根据议会的法令设立了地方法院和卡迪法院。卡迪法院专门审理</w:t>
      </w:r>
      <w:r w:rsidRPr="007730F1">
        <w:rPr>
          <w:rFonts w:hint="eastAsia"/>
        </w:rPr>
        <w:t>伊斯兰教</w:t>
      </w:r>
      <w:r>
        <w:rPr>
          <w:rFonts w:hint="eastAsia"/>
        </w:rPr>
        <w:t>教徒的案件。</w:t>
      </w:r>
    </w:p>
    <w:p w:rsidR="003C6697" w:rsidRPr="0025174A" w:rsidRDefault="003C6697" w:rsidP="00FE3F4C">
      <w:pPr>
        <w:pStyle w:val="Heading2"/>
        <w:rPr>
          <w:rFonts w:hint="eastAsia"/>
          <w:sz w:val="24"/>
          <w:szCs w:val="24"/>
        </w:rPr>
      </w:pPr>
      <w:r w:rsidRPr="0025174A">
        <w:rPr>
          <w:rFonts w:ascii="Time New Roman" w:eastAsia="SimHei" w:hAnsi="Time New Roman" w:hint="eastAsia"/>
          <w:b/>
          <w:sz w:val="24"/>
          <w:szCs w:val="24"/>
        </w:rPr>
        <w:t xml:space="preserve">C. </w:t>
      </w:r>
      <w:r w:rsidR="00DD53BE" w:rsidRPr="0025174A">
        <w:rPr>
          <w:rFonts w:ascii="Time New Roman" w:eastAsia="SimHei" w:hAnsi="Time New Roman" w:hint="eastAsia"/>
          <w:b/>
          <w:sz w:val="24"/>
          <w:szCs w:val="24"/>
        </w:rPr>
        <w:t xml:space="preserve"> </w:t>
      </w:r>
      <w:r w:rsidRPr="0025174A">
        <w:rPr>
          <w:rFonts w:ascii="Time New Roman" w:eastAsia="SimHei" w:hAnsi="Time New Roman" w:hint="eastAsia"/>
          <w:b/>
          <w:sz w:val="24"/>
          <w:szCs w:val="24"/>
        </w:rPr>
        <w:t>保护人权的一般性法律框架</w:t>
      </w:r>
    </w:p>
    <w:p w:rsidR="003C6697" w:rsidRDefault="003C6697" w:rsidP="00FE3F4C">
      <w:pPr>
        <w:spacing w:after="320"/>
        <w:ind w:firstLine="510"/>
        <w:rPr>
          <w:rFonts w:hint="eastAsia"/>
        </w:rPr>
      </w:pPr>
      <w:r>
        <w:rPr>
          <w:rFonts w:hint="eastAsia"/>
        </w:rPr>
        <w:t>14</w:t>
      </w:r>
      <w:r w:rsidR="001F15B6">
        <w:rPr>
          <w:rFonts w:hint="eastAsia"/>
        </w:rPr>
        <w:t xml:space="preserve">.  </w:t>
      </w:r>
      <w:r w:rsidRPr="007730F1">
        <w:rPr>
          <w:rFonts w:hint="eastAsia"/>
        </w:rPr>
        <w:t>肯尼亚</w:t>
      </w:r>
      <w:r>
        <w:rPr>
          <w:rFonts w:hint="eastAsia"/>
        </w:rPr>
        <w:t>高等法院对于审理和裁定有关侵犯基本权利和自由的案件具有固有的管辖权。任何有关经济、社会和文化权利的投诉均作为侵犯基本权利的案件处理，并由高等法院审理。如果任何人声称自己的基本权利已经遭到，正在遭到或可能遭到侵犯，此人可以申请高等法院加以纠正。高等法院对于审理和裁定这种案件具有初始管辖权，</w:t>
      </w:r>
      <w:r w:rsidRPr="006D7618">
        <w:rPr>
          <w:rFonts w:hint="eastAsia"/>
        </w:rPr>
        <w:t>并可发出任何适当的命令或补救措施</w:t>
      </w:r>
      <w:r>
        <w:rPr>
          <w:rFonts w:hint="eastAsia"/>
        </w:rPr>
        <w:t>(</w:t>
      </w:r>
      <w:r>
        <w:rPr>
          <w:rFonts w:hint="eastAsia"/>
        </w:rPr>
        <w:t>《宪法》第</w:t>
      </w:r>
      <w:r>
        <w:rPr>
          <w:rFonts w:hint="eastAsia"/>
        </w:rPr>
        <w:t>84</w:t>
      </w:r>
      <w:r>
        <w:rPr>
          <w:rFonts w:hint="eastAsia"/>
        </w:rPr>
        <w:t>节规定，斜体符号是另加的，以示强调</w:t>
      </w:r>
      <w:r>
        <w:rPr>
          <w:rFonts w:hint="eastAsia"/>
        </w:rPr>
        <w:t>)</w:t>
      </w:r>
      <w:r>
        <w:rPr>
          <w:rFonts w:hint="eastAsia"/>
        </w:rPr>
        <w:t>。现行《宪法》中的人权法案并没有就经济、社会及文化权利作出规定，因此法院不愿意作出推动和保护这些权利的裁决。然而，肯尼亚《宪法》草案</w:t>
      </w:r>
      <w:r>
        <w:rPr>
          <w:rFonts w:hint="eastAsia"/>
        </w:rPr>
        <w:t>(2004</w:t>
      </w:r>
      <w:r>
        <w:rPr>
          <w:rFonts w:hint="eastAsia"/>
        </w:rPr>
        <w:t>年</w:t>
      </w:r>
      <w:r>
        <w:rPr>
          <w:rFonts w:hint="eastAsia"/>
        </w:rPr>
        <w:t>)</w:t>
      </w:r>
      <w:r>
        <w:rPr>
          <w:rFonts w:hint="eastAsia"/>
        </w:rPr>
        <w:t>曾经设法应付这种挑战，因为其中包括了一项旨在保护经济、社会以及文化等方面正当权利的全面的《人权法案》。在</w:t>
      </w:r>
      <w:r>
        <w:rPr>
          <w:rFonts w:hint="eastAsia"/>
        </w:rPr>
        <w:t>2005</w:t>
      </w:r>
      <w:r>
        <w:rPr>
          <w:rFonts w:hint="eastAsia"/>
        </w:rPr>
        <w:t>年</w:t>
      </w:r>
      <w:r>
        <w:rPr>
          <w:rFonts w:hint="eastAsia"/>
        </w:rPr>
        <w:t>11</w:t>
      </w:r>
      <w:r>
        <w:rPr>
          <w:rFonts w:hint="eastAsia"/>
        </w:rPr>
        <w:t>月</w:t>
      </w:r>
      <w:r>
        <w:rPr>
          <w:rFonts w:hint="eastAsia"/>
        </w:rPr>
        <w:t>21</w:t>
      </w:r>
      <w:r>
        <w:rPr>
          <w:rFonts w:hint="eastAsia"/>
        </w:rPr>
        <w:t>日举行的宪法问题全民投票中</w:t>
      </w:r>
      <w:r>
        <w:rPr>
          <w:rFonts w:hint="eastAsia"/>
        </w:rPr>
        <w:t>57%</w:t>
      </w:r>
      <w:r>
        <w:rPr>
          <w:rFonts w:hint="eastAsia"/>
        </w:rPr>
        <w:t>的肯尼亚人投票反对这项《宪法》草案。人们希望，在今后的审查宪法进程中，经济、社会及文化权利将成为</w:t>
      </w:r>
      <w:r w:rsidRPr="007730F1">
        <w:rPr>
          <w:rFonts w:hint="eastAsia"/>
        </w:rPr>
        <w:t>肯尼亚</w:t>
      </w:r>
      <w:r>
        <w:rPr>
          <w:rFonts w:hint="eastAsia"/>
        </w:rPr>
        <w:t>《人权法案》的一部分。对于这些权利并不存在争议，问题只在于是否有资源。目前正在对《宪法》进行审查。某些经济和社会权利也见于其他一些法律，例如：《儿童法》和《环境管理和协调法》等。</w:t>
      </w:r>
    </w:p>
    <w:p w:rsidR="003C6697" w:rsidRPr="00141C8D" w:rsidRDefault="003C6697" w:rsidP="00DD53BE">
      <w:pPr>
        <w:pStyle w:val="Heading3"/>
        <w:rPr>
          <w:rFonts w:hint="eastAsia"/>
        </w:rPr>
      </w:pPr>
      <w:r w:rsidRPr="0025174A">
        <w:rPr>
          <w:rFonts w:ascii="Time New Roman" w:eastAsia="SimHei" w:hAnsi="Time New Roman" w:hint="eastAsia"/>
          <w:b/>
          <w:szCs w:val="24"/>
          <w:u w:val="none"/>
        </w:rPr>
        <w:t xml:space="preserve">D. </w:t>
      </w:r>
      <w:r w:rsidR="00DD53BE" w:rsidRPr="0025174A">
        <w:rPr>
          <w:rFonts w:ascii="Time New Roman" w:eastAsia="SimHei" w:hAnsi="Time New Roman" w:hint="eastAsia"/>
          <w:b/>
          <w:szCs w:val="24"/>
          <w:u w:val="none"/>
        </w:rPr>
        <w:t xml:space="preserve"> </w:t>
      </w:r>
      <w:r w:rsidRPr="0025174A">
        <w:rPr>
          <w:rFonts w:ascii="Time New Roman" w:eastAsia="SimHei" w:hAnsi="Time New Roman" w:hint="eastAsia"/>
          <w:b/>
          <w:szCs w:val="24"/>
          <w:u w:val="none"/>
        </w:rPr>
        <w:t>立法机</w:t>
      </w:r>
      <w:r w:rsidRPr="00141C8D">
        <w:rPr>
          <w:rFonts w:hint="eastAsia"/>
        </w:rPr>
        <w:t>构</w:t>
      </w:r>
    </w:p>
    <w:p w:rsidR="003C6697" w:rsidRDefault="003C6697" w:rsidP="001F15B6">
      <w:pPr>
        <w:ind w:firstLine="510"/>
        <w:rPr>
          <w:rFonts w:hint="eastAsia"/>
        </w:rPr>
      </w:pPr>
      <w:r>
        <w:rPr>
          <w:rFonts w:hint="eastAsia"/>
        </w:rPr>
        <w:t>15.</w:t>
      </w:r>
      <w:r w:rsidR="00DD53BE">
        <w:rPr>
          <w:rFonts w:hint="eastAsia"/>
        </w:rPr>
        <w:t xml:space="preserve"> </w:t>
      </w:r>
      <w:r>
        <w:rPr>
          <w:rFonts w:hint="eastAsia"/>
        </w:rPr>
        <w:t xml:space="preserve"> </w:t>
      </w:r>
      <w:r>
        <w:rPr>
          <w:rFonts w:hint="eastAsia"/>
        </w:rPr>
        <w:t>肯尼亚议会有权制定旨在推动和保护经济、社会及文化权利的法律。涉及保护和促进人权的行政机构包括：</w:t>
      </w:r>
    </w:p>
    <w:p w:rsidR="003C6697" w:rsidRDefault="003C6697" w:rsidP="00DD53BE">
      <w:pPr>
        <w:pStyle w:val="a"/>
        <w:ind w:left="1530"/>
        <w:rPr>
          <w:rFonts w:hint="eastAsia"/>
        </w:rPr>
      </w:pPr>
      <w:r>
        <w:rPr>
          <w:rFonts w:hint="eastAsia"/>
        </w:rPr>
        <w:t>肯尼亚国家人权委员会</w:t>
      </w:r>
      <w:r w:rsidR="00D726AC">
        <w:rPr>
          <w:rFonts w:hint="eastAsia"/>
        </w:rPr>
        <w:t>(</w:t>
      </w:r>
      <w:r>
        <w:rPr>
          <w:rFonts w:hint="eastAsia"/>
        </w:rPr>
        <w:t>依据议会法案设立</w:t>
      </w:r>
      <w:r w:rsidR="00D726AC">
        <w:rPr>
          <w:rFonts w:hint="eastAsia"/>
        </w:rPr>
        <w:t>)</w:t>
      </w:r>
      <w:r>
        <w:rPr>
          <w:rFonts w:hint="eastAsia"/>
        </w:rPr>
        <w:t>。该委员会是根据议会法案设立的一个独立的政府机构，旨在推动和保护人权，实施人权政策和提供人权领域中的领导。</w:t>
      </w:r>
    </w:p>
    <w:p w:rsidR="003C6697" w:rsidRDefault="003C6697" w:rsidP="00DD53BE">
      <w:pPr>
        <w:pStyle w:val="a"/>
        <w:ind w:left="1530"/>
        <w:rPr>
          <w:rFonts w:hint="eastAsia"/>
        </w:rPr>
      </w:pPr>
      <w:r>
        <w:rPr>
          <w:rFonts w:hint="eastAsia"/>
        </w:rPr>
        <w:t>国家性别和发展委员会</w:t>
      </w:r>
      <w:r w:rsidR="00D726AC">
        <w:rPr>
          <w:rFonts w:hint="eastAsia"/>
        </w:rPr>
        <w:t>(</w:t>
      </w:r>
      <w:r>
        <w:rPr>
          <w:rFonts w:hint="eastAsia"/>
        </w:rPr>
        <w:t>依据议会法案设立</w:t>
      </w:r>
      <w:r w:rsidR="00D726AC">
        <w:rPr>
          <w:rFonts w:hint="eastAsia"/>
        </w:rPr>
        <w:t>)</w:t>
      </w:r>
      <w:r>
        <w:rPr>
          <w:rFonts w:hint="eastAsia"/>
        </w:rPr>
        <w:t>。该委员会的目标是促进和保护认识到性别差异的政策和方案，以促进可持续发展。该委员会协助制定所有的方案和政策，以便提高使用资源的效率，促进可持续发展。</w:t>
      </w:r>
    </w:p>
    <w:p w:rsidR="003C6697" w:rsidRDefault="003C6697" w:rsidP="00DD53BE">
      <w:pPr>
        <w:pStyle w:val="a"/>
        <w:ind w:left="1530"/>
        <w:rPr>
          <w:rFonts w:hint="eastAsia"/>
        </w:rPr>
      </w:pPr>
      <w:r>
        <w:rPr>
          <w:rFonts w:hint="eastAsia"/>
        </w:rPr>
        <w:t>廉政公署。总统办公室下属的廉政公署由一名常设秘书领导，也负责处理腐败案件。设立该机构的目的是要调查有关管理不善</w:t>
      </w:r>
      <w:r>
        <w:rPr>
          <w:rFonts w:hint="eastAsia"/>
        </w:rPr>
        <w:t>/</w:t>
      </w:r>
      <w:r>
        <w:rPr>
          <w:rFonts w:hint="eastAsia"/>
        </w:rPr>
        <w:t>渎职问题的案件，并向政府提出建议。在该机构第一任领导</w:t>
      </w:r>
      <w:r>
        <w:t>John Githongo</w:t>
      </w:r>
      <w:r>
        <w:rPr>
          <w:rFonts w:hint="eastAsia"/>
        </w:rPr>
        <w:t>先生</w:t>
      </w:r>
      <w:r>
        <w:t xml:space="preserve"> </w:t>
      </w:r>
      <w:r>
        <w:rPr>
          <w:rFonts w:hint="eastAsia"/>
        </w:rPr>
        <w:t>辞职以后，还没有任命其继任者，但是根据有关的总统通告，这个机构仍然存在。值得注意的是：这个机构在惩治巨贪方面做出了巨大努力。</w:t>
      </w:r>
    </w:p>
    <w:p w:rsidR="003C6697" w:rsidRDefault="003C6697" w:rsidP="00DD53BE">
      <w:pPr>
        <w:pStyle w:val="a"/>
        <w:ind w:left="1530"/>
        <w:rPr>
          <w:rFonts w:hint="eastAsia"/>
        </w:rPr>
      </w:pPr>
      <w:r>
        <w:rPr>
          <w:rFonts w:hint="eastAsia"/>
        </w:rPr>
        <w:t>肯尼亚反腐败委员会</w:t>
      </w:r>
      <w:r w:rsidR="00D726AC">
        <w:rPr>
          <w:rFonts w:hint="eastAsia"/>
        </w:rPr>
        <w:t>(</w:t>
      </w:r>
      <w:r>
        <w:rPr>
          <w:rFonts w:hint="eastAsia"/>
        </w:rPr>
        <w:t>依据议会法案设立</w:t>
      </w:r>
      <w:r w:rsidR="00D726AC">
        <w:rPr>
          <w:rFonts w:hint="eastAsia"/>
        </w:rPr>
        <w:t>)</w:t>
      </w:r>
      <w:r>
        <w:rPr>
          <w:rFonts w:hint="eastAsia"/>
        </w:rPr>
        <w:t>。同腐败行为的斗争是与实现经济、社会及文化权利有关的。腐败份子滥用资源影响到权利的实现和服务的提供，因此是一个令人关注的领域。该委员会在解决肯尼亚的腐败问题方面发挥了重要的作用。</w:t>
      </w:r>
    </w:p>
    <w:p w:rsidR="003C6697" w:rsidRDefault="003C6697" w:rsidP="00DD53BE">
      <w:pPr>
        <w:pStyle w:val="a"/>
        <w:ind w:left="1530"/>
        <w:rPr>
          <w:rFonts w:hint="eastAsia"/>
        </w:rPr>
      </w:pPr>
      <w:r>
        <w:rPr>
          <w:rFonts w:hint="eastAsia"/>
        </w:rPr>
        <w:t>肯尼亚法律改革委员会</w:t>
      </w:r>
      <w:r w:rsidR="00D726AC">
        <w:rPr>
          <w:rFonts w:hint="eastAsia"/>
        </w:rPr>
        <w:t>(</w:t>
      </w:r>
      <w:r>
        <w:rPr>
          <w:rFonts w:hint="eastAsia"/>
        </w:rPr>
        <w:t>依据议会法案设立</w:t>
      </w:r>
      <w:r w:rsidR="00D726AC">
        <w:rPr>
          <w:rFonts w:hint="eastAsia"/>
        </w:rPr>
        <w:t>)</w:t>
      </w:r>
      <w:r>
        <w:rPr>
          <w:rFonts w:hint="eastAsia"/>
        </w:rPr>
        <w:t>。该委员会的任务是对肯尼亚的所有法律进行审议，以便废除所有反常的、过时的和不必要的法律，使得法律简化和现代化。</w:t>
      </w:r>
    </w:p>
    <w:p w:rsidR="003C6697" w:rsidRDefault="003C6697" w:rsidP="00DD53BE">
      <w:pPr>
        <w:pStyle w:val="a"/>
        <w:ind w:left="1530"/>
        <w:rPr>
          <w:rFonts w:hint="eastAsia"/>
        </w:rPr>
      </w:pPr>
      <w:r>
        <w:rPr>
          <w:rFonts w:hint="eastAsia"/>
        </w:rPr>
        <w:t>国家残疾人理事会。该理事会的法定任务是推动残疾人的权利和促进机会平等。</w:t>
      </w:r>
    </w:p>
    <w:p w:rsidR="003C6697" w:rsidRDefault="003C6697" w:rsidP="0025174A">
      <w:pPr>
        <w:spacing w:after="160"/>
        <w:ind w:firstLine="510"/>
        <w:rPr>
          <w:rFonts w:hint="eastAsia"/>
        </w:rPr>
      </w:pPr>
      <w:r>
        <w:rPr>
          <w:rFonts w:hint="eastAsia"/>
        </w:rPr>
        <w:t>16</w:t>
      </w:r>
      <w:r w:rsidR="001F15B6">
        <w:rPr>
          <w:rFonts w:hint="eastAsia"/>
        </w:rPr>
        <w:t xml:space="preserve">.  </w:t>
      </w:r>
      <w:r>
        <w:rPr>
          <w:rFonts w:hint="eastAsia"/>
        </w:rPr>
        <w:t>国际条约没有被视为肯尼亚法律的一部分，因此，如果国内法律不足的话，法院、法庭或行政机构不能直接援用国际条约。一项条约在获得肯尼亚批准以后并不自动成为该国法律的一部分，因为否则法律就可能会在未经议会同意的情况下遭到改变，而这种做法违反了《宪法》中有关立法权专属议会的基本原则。肯尼亚在执行条约方面采用双重法，不接受国际条约在未经立法机构授权的情况下在国内直接生效的做法。然而，法院可以解释肯尼亚的法律，以免国内有关法律同肯尼亚参加的国际条约发生冲突。目前的做法是：在批准国际条约之后，设立法律和行政机构以支持这些条约的实施。在肯尼亚执行这些条约</w:t>
      </w:r>
      <w:r>
        <w:rPr>
          <w:rFonts w:hint="eastAsia"/>
        </w:rPr>
        <w:t>/</w:t>
      </w:r>
      <w:r>
        <w:rPr>
          <w:rFonts w:hint="eastAsia"/>
        </w:rPr>
        <w:t>公约是不容易的，因为双重法规定：即使在批准之后，议会也必须将有关的条约和公约转变成国内法律，然后才能予以确认和执行。批准条约是执法部门的任务。然而，有一些行政和机构的做法可以使得某些条约</w:t>
      </w:r>
      <w:r>
        <w:rPr>
          <w:rFonts w:hint="eastAsia"/>
        </w:rPr>
        <w:t>/</w:t>
      </w:r>
      <w:r>
        <w:rPr>
          <w:rFonts w:hint="eastAsia"/>
        </w:rPr>
        <w:t>公约生效，例如：设立性别平等管理局和委员会等。双重法的问题本来可以由《宪法》草案予以解决，因为草案规定了直接在肯尼亚采用国际法。这些提议仍然存在，并将纳入目前的审查宪法的进程。</w:t>
      </w:r>
    </w:p>
    <w:p w:rsidR="003C6697" w:rsidRPr="0025174A" w:rsidRDefault="003C6697" w:rsidP="0025174A">
      <w:pPr>
        <w:pStyle w:val="Heading2"/>
        <w:rPr>
          <w:rFonts w:ascii="Time New Roman" w:eastAsia="SimHei" w:hAnsi="Time New Roman" w:hint="eastAsia"/>
          <w:b/>
          <w:sz w:val="24"/>
          <w:szCs w:val="24"/>
        </w:rPr>
      </w:pPr>
      <w:r w:rsidRPr="0025174A">
        <w:rPr>
          <w:rFonts w:ascii="Time New Roman" w:eastAsia="SimHei" w:hAnsi="Time New Roman" w:hint="eastAsia"/>
          <w:b/>
          <w:sz w:val="24"/>
          <w:szCs w:val="24"/>
        </w:rPr>
        <w:t xml:space="preserve">E. </w:t>
      </w:r>
      <w:r w:rsidR="00DD53BE" w:rsidRPr="0025174A">
        <w:rPr>
          <w:rFonts w:ascii="Time New Roman" w:eastAsia="SimHei" w:hAnsi="Time New Roman" w:hint="eastAsia"/>
          <w:b/>
          <w:sz w:val="24"/>
          <w:szCs w:val="24"/>
        </w:rPr>
        <w:t xml:space="preserve"> </w:t>
      </w:r>
      <w:r w:rsidRPr="0025174A">
        <w:rPr>
          <w:rFonts w:ascii="Time New Roman" w:eastAsia="SimHei" w:hAnsi="Time New Roman" w:hint="eastAsia"/>
          <w:b/>
          <w:sz w:val="24"/>
          <w:szCs w:val="24"/>
        </w:rPr>
        <w:t>信息和宣传</w:t>
      </w:r>
    </w:p>
    <w:p w:rsidR="003C6697" w:rsidRDefault="003C6697" w:rsidP="001F15B6">
      <w:pPr>
        <w:ind w:firstLine="510"/>
        <w:rPr>
          <w:rFonts w:hint="eastAsia"/>
        </w:rPr>
      </w:pPr>
      <w:r>
        <w:rPr>
          <w:rFonts w:hint="eastAsia"/>
        </w:rPr>
        <w:t>17</w:t>
      </w:r>
      <w:r w:rsidR="001F15B6">
        <w:rPr>
          <w:rFonts w:hint="eastAsia"/>
        </w:rPr>
        <w:t xml:space="preserve">.  </w:t>
      </w:r>
      <w:r>
        <w:rPr>
          <w:rFonts w:hint="eastAsia"/>
        </w:rPr>
        <w:t>肯尼亚国家人权委员会是政府根据议会法案于</w:t>
      </w:r>
      <w:r>
        <w:rPr>
          <w:rFonts w:hint="eastAsia"/>
        </w:rPr>
        <w:t>2002</w:t>
      </w:r>
      <w:r>
        <w:rPr>
          <w:rFonts w:hint="eastAsia"/>
        </w:rPr>
        <w:t>年设立的，是负责所有人权活动的国家牵头单位。根据法律，该委员会享有独立和自治的地位，具有广泛的保护和促进人权的职能。该委员会是一个半自治机构，政府不干预它的活动。委员会享有业务独立权利，但没有财政独立权。该委员会开展了对于公务员的培训，并就人权问题向一般公众进行了宣传。为了完成任务，委员会着重实现五项战略目标，其中最关键的是要增加实现经济、社会及文化权利的机会。人权委员会一直通过以下途经为此作出努力：</w:t>
      </w:r>
    </w:p>
    <w:p w:rsidR="003C6697" w:rsidRDefault="003C6697" w:rsidP="00DD53BE">
      <w:pPr>
        <w:pStyle w:val="a"/>
        <w:ind w:left="1530"/>
        <w:rPr>
          <w:rFonts w:hint="eastAsia"/>
        </w:rPr>
      </w:pPr>
      <w:r>
        <w:rPr>
          <w:rFonts w:hint="eastAsia"/>
        </w:rPr>
        <w:t>制定尽快摆脱贫困和剥削的计划；</w:t>
      </w:r>
    </w:p>
    <w:p w:rsidR="003C6697" w:rsidRDefault="003C6697" w:rsidP="00DD53BE">
      <w:pPr>
        <w:pStyle w:val="a"/>
        <w:ind w:left="1530"/>
        <w:rPr>
          <w:rFonts w:hint="eastAsia"/>
        </w:rPr>
      </w:pPr>
      <w:r>
        <w:rPr>
          <w:rFonts w:hint="eastAsia"/>
        </w:rPr>
        <w:t>监测和实施减贫战略和经济恢复战略；</w:t>
      </w:r>
    </w:p>
    <w:p w:rsidR="003C6697" w:rsidRDefault="003C6697" w:rsidP="00DD53BE">
      <w:pPr>
        <w:pStyle w:val="a"/>
        <w:ind w:left="1530"/>
        <w:rPr>
          <w:rFonts w:hint="eastAsia"/>
        </w:rPr>
      </w:pPr>
      <w:r>
        <w:rPr>
          <w:rFonts w:hint="eastAsia"/>
        </w:rPr>
        <w:t>就提高穷人生活水平而提出政策建议</w:t>
      </w:r>
      <w:r w:rsidR="00D726AC">
        <w:rPr>
          <w:rFonts w:hint="eastAsia"/>
        </w:rPr>
        <w:t>；</w:t>
      </w:r>
    </w:p>
    <w:p w:rsidR="003C6697" w:rsidRDefault="003C6697" w:rsidP="00DD53BE">
      <w:pPr>
        <w:pStyle w:val="a"/>
        <w:ind w:left="1530"/>
        <w:rPr>
          <w:rFonts w:hint="eastAsia"/>
        </w:rPr>
      </w:pPr>
      <w:r>
        <w:rPr>
          <w:rFonts w:hint="eastAsia"/>
        </w:rPr>
        <w:t>监测预算变化，其中包括从性别角度加以检测；</w:t>
      </w:r>
    </w:p>
    <w:p w:rsidR="003C6697" w:rsidRDefault="003C6697" w:rsidP="00DD53BE">
      <w:pPr>
        <w:pStyle w:val="a"/>
        <w:ind w:left="1530"/>
        <w:rPr>
          <w:rFonts w:hint="eastAsia"/>
        </w:rPr>
      </w:pPr>
      <w:r>
        <w:rPr>
          <w:rFonts w:hint="eastAsia"/>
        </w:rPr>
        <w:t>监测基本需求的提供和基本权利的享有，例如</w:t>
      </w:r>
      <w:r w:rsidR="00D726AC">
        <w:rPr>
          <w:rFonts w:hint="eastAsia"/>
        </w:rPr>
        <w:t>：</w:t>
      </w:r>
      <w:r>
        <w:rPr>
          <w:rFonts w:hint="eastAsia"/>
        </w:rPr>
        <w:t>教育权、卫生权以及获得治疗爱滋病毒</w:t>
      </w:r>
      <w:r>
        <w:rPr>
          <w:rFonts w:hint="eastAsia"/>
        </w:rPr>
        <w:t>/</w:t>
      </w:r>
      <w:r>
        <w:rPr>
          <w:rFonts w:hint="eastAsia"/>
        </w:rPr>
        <w:t>艾滋病的药物的权利；</w:t>
      </w:r>
    </w:p>
    <w:p w:rsidR="003C6697" w:rsidRDefault="003C6697" w:rsidP="00DD53BE">
      <w:pPr>
        <w:pStyle w:val="a"/>
        <w:ind w:left="1530"/>
        <w:rPr>
          <w:rFonts w:hint="eastAsia"/>
        </w:rPr>
      </w:pPr>
      <w:r>
        <w:rPr>
          <w:rFonts w:hint="eastAsia"/>
        </w:rPr>
        <w:t>监测腐败的严重程度和惯例；</w:t>
      </w:r>
    </w:p>
    <w:p w:rsidR="003C6697" w:rsidRDefault="003C6697" w:rsidP="00DD53BE">
      <w:pPr>
        <w:pStyle w:val="a"/>
        <w:ind w:left="1530"/>
        <w:rPr>
          <w:rFonts w:hint="eastAsia"/>
        </w:rPr>
      </w:pPr>
      <w:r>
        <w:rPr>
          <w:rFonts w:hint="eastAsia"/>
        </w:rPr>
        <w:t>监测政府和公司实体遵守劳工法律标准的情况；和</w:t>
      </w:r>
    </w:p>
    <w:p w:rsidR="003C6697" w:rsidRDefault="003C6697" w:rsidP="00DD53BE">
      <w:pPr>
        <w:pStyle w:val="a"/>
        <w:ind w:left="1530"/>
        <w:rPr>
          <w:rFonts w:hint="eastAsia"/>
        </w:rPr>
      </w:pPr>
      <w:r>
        <w:rPr>
          <w:rFonts w:hint="eastAsia"/>
        </w:rPr>
        <w:t>就社会经济权利以及性别问题举行辩论、调查和有针对性的运动。</w:t>
      </w:r>
    </w:p>
    <w:p w:rsidR="003C6697" w:rsidRDefault="003C6697" w:rsidP="006D7618">
      <w:pPr>
        <w:ind w:left="1560"/>
        <w:rPr>
          <w:rFonts w:hint="eastAsia"/>
        </w:rPr>
      </w:pPr>
      <w:r>
        <w:rPr>
          <w:rFonts w:hint="eastAsia"/>
        </w:rPr>
        <w:t>另外必须注意到，在上文第</w:t>
      </w:r>
      <w:r>
        <w:rPr>
          <w:rFonts w:hint="eastAsia"/>
        </w:rPr>
        <w:t>16</w:t>
      </w:r>
      <w:r>
        <w:rPr>
          <w:rFonts w:hint="eastAsia"/>
        </w:rPr>
        <w:t>段中所讨论的所有其他行政机构和法定机构都在其任务范围以内开展面向公众的宣传活动。</w:t>
      </w:r>
    </w:p>
    <w:p w:rsidR="003C6697" w:rsidRDefault="003C6697" w:rsidP="00DD53BE">
      <w:pPr>
        <w:spacing w:after="320"/>
        <w:ind w:firstLine="510"/>
        <w:rPr>
          <w:rFonts w:hint="eastAsia"/>
        </w:rPr>
      </w:pPr>
      <w:r>
        <w:rPr>
          <w:rFonts w:hint="eastAsia"/>
        </w:rPr>
        <w:t>18</w:t>
      </w:r>
      <w:r w:rsidR="001F15B6">
        <w:rPr>
          <w:rFonts w:hint="eastAsia"/>
        </w:rPr>
        <w:t xml:space="preserve">.  </w:t>
      </w:r>
      <w:r>
        <w:rPr>
          <w:rFonts w:hint="eastAsia"/>
        </w:rPr>
        <w:t>自从肯尼亚于</w:t>
      </w:r>
      <w:r>
        <w:rPr>
          <w:rFonts w:hint="eastAsia"/>
        </w:rPr>
        <w:t>1976</w:t>
      </w:r>
      <w:r>
        <w:rPr>
          <w:rFonts w:hint="eastAsia"/>
        </w:rPr>
        <w:t>年参加《公约》以来，从未提交过一份完整的报告。其中原因很多，也包括在过去</w:t>
      </w:r>
      <w:r>
        <w:rPr>
          <w:rFonts w:hint="eastAsia"/>
        </w:rPr>
        <w:t>30</w:t>
      </w:r>
      <w:r>
        <w:rPr>
          <w:rFonts w:hint="eastAsia"/>
        </w:rPr>
        <w:t>年中所遇到的各种形式的政治、社会以及经济方面的挑战。在过去，鉴于在由一党专政向多党民主过渡的过程中所遇到的巨大困难，当时的政治体制不利于人权文化。</w:t>
      </w:r>
    </w:p>
    <w:p w:rsidR="003C6697" w:rsidRPr="00FE3F4C" w:rsidRDefault="003C6697" w:rsidP="001379CB">
      <w:pPr>
        <w:pStyle w:val="Heading2"/>
        <w:rPr>
          <w:rFonts w:ascii="Time New Roman" w:eastAsia="SimHei" w:hAnsi="Time New Roman" w:hint="eastAsia"/>
        </w:rPr>
      </w:pPr>
      <w:r w:rsidRPr="00FE3F4C">
        <w:rPr>
          <w:rFonts w:ascii="Time New Roman" w:eastAsia="SimHei" w:hAnsi="Time New Roman" w:hint="eastAsia"/>
        </w:rPr>
        <w:t>二</w:t>
      </w:r>
      <w:r w:rsidR="00DD53BE" w:rsidRPr="00FE3F4C">
        <w:rPr>
          <w:rFonts w:ascii="Time New Roman" w:eastAsia="SimHei" w:hAnsi="Time New Roman" w:hint="eastAsia"/>
        </w:rPr>
        <w:t>、</w:t>
      </w:r>
      <w:r w:rsidRPr="00FE3F4C">
        <w:rPr>
          <w:rFonts w:ascii="Time New Roman" w:eastAsia="SimHei" w:hAnsi="Time New Roman" w:hint="eastAsia"/>
        </w:rPr>
        <w:t>公约的一般性条款</w:t>
      </w:r>
    </w:p>
    <w:p w:rsidR="003C6697" w:rsidRPr="001379CB" w:rsidRDefault="003C6697" w:rsidP="00F109B6">
      <w:pPr>
        <w:pStyle w:val="Heading2"/>
        <w:rPr>
          <w:rFonts w:ascii="Time New Roman" w:eastAsia="SimHei" w:hAnsi="Time New Roman" w:hint="eastAsia"/>
          <w:sz w:val="24"/>
          <w:szCs w:val="24"/>
        </w:rPr>
      </w:pPr>
      <w:r w:rsidRPr="001379CB">
        <w:rPr>
          <w:rFonts w:ascii="Time New Roman" w:eastAsia="SimHei" w:hAnsi="Time New Roman" w:hint="eastAsia"/>
          <w:sz w:val="24"/>
          <w:szCs w:val="24"/>
        </w:rPr>
        <w:t>第</w:t>
      </w:r>
      <w:r w:rsidR="00DD53BE" w:rsidRPr="001379CB">
        <w:rPr>
          <w:rFonts w:ascii="Time New Roman" w:eastAsia="SimHei" w:hAnsi="Time New Roman" w:hint="eastAsia"/>
          <w:sz w:val="24"/>
          <w:szCs w:val="24"/>
        </w:rPr>
        <w:t xml:space="preserve"> </w:t>
      </w:r>
      <w:r w:rsidRPr="001379CB">
        <w:rPr>
          <w:rFonts w:ascii="Time New Roman" w:eastAsia="SimHei" w:hAnsi="Time New Roman" w:hint="eastAsia"/>
          <w:sz w:val="24"/>
          <w:szCs w:val="24"/>
        </w:rPr>
        <w:t>一</w:t>
      </w:r>
      <w:r w:rsidR="00DD53BE" w:rsidRPr="001379CB">
        <w:rPr>
          <w:rFonts w:ascii="Time New Roman" w:eastAsia="SimHei" w:hAnsi="Time New Roman" w:hint="eastAsia"/>
          <w:sz w:val="24"/>
          <w:szCs w:val="24"/>
        </w:rPr>
        <w:t xml:space="preserve"> </w:t>
      </w:r>
      <w:r w:rsidRPr="001379CB">
        <w:rPr>
          <w:rFonts w:ascii="Time New Roman" w:eastAsia="SimHei" w:hAnsi="Time New Roman" w:hint="eastAsia"/>
          <w:sz w:val="24"/>
          <w:szCs w:val="24"/>
        </w:rPr>
        <w:t>条</w:t>
      </w:r>
    </w:p>
    <w:p w:rsidR="003C6697" w:rsidRDefault="003C6697" w:rsidP="001F15B6">
      <w:pPr>
        <w:ind w:firstLine="510"/>
        <w:rPr>
          <w:rFonts w:hint="eastAsia"/>
        </w:rPr>
      </w:pPr>
      <w:r>
        <w:rPr>
          <w:rFonts w:hint="eastAsia"/>
        </w:rPr>
        <w:t>19</w:t>
      </w:r>
      <w:r w:rsidR="001F15B6">
        <w:rPr>
          <w:rFonts w:hint="eastAsia"/>
        </w:rPr>
        <w:t xml:space="preserve">.  </w:t>
      </w:r>
      <w:r>
        <w:rPr>
          <w:rFonts w:hint="eastAsia"/>
        </w:rPr>
        <w:t>肯尼亚承认所有人都享有自决权利，对于这种权利的尊重构成了该国外交政策的支柱之一。肯尼亚参加了《联合国宪章》以及其他的国际条约和公约，并且完全赞成有关国家独立、人权至上以及国与国之间平等等项原则。在取得独立以后的这些年中，肯尼亚一直是民族自决原则的坚定的捍卫者。因此，不论是在同其它国家的关系中还是在国际组织中，肯尼亚都一直谴责所有外国对于任何其他国家内部事务的干涉。正是在这种前提下，肯尼亚在推动东非和中非的和平与民主的进程中发挥了积极作用。承认所有民族的自决权一直是，而且继续是肯尼亚的外交政策。肯尼亚外交部正在以法典的形式将这种外交政策确定下来。值得注意的是，肯尼亚通过积极参与和平进程帮助苏丹人民取得了内部自决权，同时通过东非政府间发展组织积极帮助索马里组成过渡政府。</w:t>
      </w:r>
    </w:p>
    <w:p w:rsidR="003C6697" w:rsidRDefault="003C6697" w:rsidP="001F15B6">
      <w:pPr>
        <w:ind w:firstLine="510"/>
        <w:rPr>
          <w:rFonts w:hint="eastAsia"/>
        </w:rPr>
      </w:pPr>
      <w:r>
        <w:rPr>
          <w:rFonts w:hint="eastAsia"/>
        </w:rPr>
        <w:t>20</w:t>
      </w:r>
      <w:r w:rsidR="001F15B6">
        <w:rPr>
          <w:rFonts w:hint="eastAsia"/>
        </w:rPr>
        <w:t xml:space="preserve">.  </w:t>
      </w:r>
      <w:r>
        <w:rPr>
          <w:rFonts w:hint="eastAsia"/>
        </w:rPr>
        <w:t>在联合国中，肯尼亚真诚和热烈地拥护自决原则，一贯支持大会的决议以及安全理事会的决议和决定，谴责外国的干涉、侵略、占领以及殖民主义，并且制定与此进行斗争的措施，同时要求尊重人民选举本国政府和维护主权的权利。肯尼亚本着同样的精神支持秘书长为通过和平方法解决国际争端而作出的努力。出于对所有民族自决权的承认，肯尼亚根据非洲联盟的原则承认西撤哈拉共和国，并在非洲联盟中投票赞成承认该国。西撤哈拉同肯尼亚有外交关系，并在肯尼亚设有大使馆。肯尼亚在联合国中原则上投票赞成人民自决，其中包括巴勒斯坦人民的自决。</w:t>
      </w:r>
    </w:p>
    <w:p w:rsidR="003C6697" w:rsidRDefault="003C6697" w:rsidP="001379CB">
      <w:pPr>
        <w:spacing w:after="320"/>
        <w:ind w:firstLine="510"/>
        <w:rPr>
          <w:rFonts w:hint="eastAsia"/>
        </w:rPr>
      </w:pPr>
      <w:r>
        <w:rPr>
          <w:rFonts w:hint="eastAsia"/>
        </w:rPr>
        <w:t>21</w:t>
      </w:r>
      <w:r w:rsidR="001F15B6">
        <w:rPr>
          <w:rFonts w:hint="eastAsia"/>
        </w:rPr>
        <w:t xml:space="preserve">.  </w:t>
      </w:r>
      <w:r>
        <w:rPr>
          <w:rFonts w:hint="eastAsia"/>
        </w:rPr>
        <w:t>关于国家内部的自决，肯尼亚实行中央政府体制，但是许多有关人民的政治、社会以及经济福利问题的决定是由地方政府作出的。肯尼亚的地方政府包括：首都内罗毕、大小城市以及农村城镇的各级议会。虽然国家实行统一的中央政府体制，但是在地方各级都有中央的代表机构，中央的资金可以直接调拨到基层。地方政府是代表地方人民的，因此应当反映他们在发展方面的意志和愿望。《地方政府法》规定了地方管治的框架。根据这项法律，肯尼亚城乡的地方管理机构是省、市和县各级的议会。地方议会由被称之为分区的政治</w:t>
      </w:r>
      <w:r>
        <w:rPr>
          <w:rFonts w:hint="eastAsia"/>
        </w:rPr>
        <w:t>/</w:t>
      </w:r>
      <w:r>
        <w:rPr>
          <w:rFonts w:hint="eastAsia"/>
        </w:rPr>
        <w:t>行政区域的人民选举的代表组成。决策权就通过这些机构下放到地方。还有地方政府调拨基金，这种基金由中央政府调配给地方政府，由各级地方政府根据当地居民的福利加以分配和管理。其它旨在增强人民自决权利以及享有经济、社会及文化权利的政府计划有：选区发展基金</w:t>
      </w:r>
      <w:r w:rsidR="00D726AC">
        <w:rPr>
          <w:rFonts w:hint="eastAsia"/>
        </w:rPr>
        <w:t>(</w:t>
      </w:r>
      <w:r>
        <w:rPr>
          <w:rFonts w:hint="eastAsia"/>
        </w:rPr>
        <w:t>根据《选区发展基金法》设立</w:t>
      </w:r>
      <w:r w:rsidR="00D726AC">
        <w:rPr>
          <w:rFonts w:hint="eastAsia"/>
        </w:rPr>
        <w:t>)</w:t>
      </w:r>
      <w:r>
        <w:rPr>
          <w:rFonts w:hint="eastAsia"/>
        </w:rPr>
        <w:t>、由国家控制艾滋病理事会所管理的爱滋病毒</w:t>
      </w:r>
      <w:r>
        <w:rPr>
          <w:rFonts w:hint="eastAsia"/>
        </w:rPr>
        <w:t>/</w:t>
      </w:r>
      <w:r>
        <w:rPr>
          <w:rFonts w:hint="eastAsia"/>
        </w:rPr>
        <w:t>爱滋病基金、选区开发基金以及肯尼亚公路管理局基金等。</w:t>
      </w:r>
    </w:p>
    <w:p w:rsidR="003C6697" w:rsidRPr="001379CB" w:rsidRDefault="003C6697" w:rsidP="00F109B6">
      <w:pPr>
        <w:pStyle w:val="Heading2"/>
        <w:rPr>
          <w:rFonts w:ascii="Time New Roman" w:eastAsia="SimHei" w:hAnsi="Time New Roman" w:hint="eastAsia"/>
          <w:sz w:val="24"/>
          <w:szCs w:val="24"/>
        </w:rPr>
      </w:pPr>
      <w:r w:rsidRPr="001379CB">
        <w:rPr>
          <w:rFonts w:ascii="Time New Roman" w:eastAsia="SimHei" w:hAnsi="Time New Roman" w:hint="eastAsia"/>
          <w:sz w:val="24"/>
          <w:szCs w:val="24"/>
        </w:rPr>
        <w:t>第</w:t>
      </w:r>
      <w:r w:rsidR="00DD53BE" w:rsidRPr="001379CB">
        <w:rPr>
          <w:rFonts w:ascii="Time New Roman" w:eastAsia="SimHei" w:hAnsi="Time New Roman" w:hint="eastAsia"/>
          <w:sz w:val="24"/>
          <w:szCs w:val="24"/>
        </w:rPr>
        <w:t xml:space="preserve"> </w:t>
      </w:r>
      <w:r w:rsidRPr="001379CB">
        <w:rPr>
          <w:rFonts w:ascii="Time New Roman" w:eastAsia="SimHei" w:hAnsi="Time New Roman" w:hint="eastAsia"/>
          <w:sz w:val="24"/>
          <w:szCs w:val="24"/>
        </w:rPr>
        <w:t>二</w:t>
      </w:r>
      <w:r w:rsidR="00DD53BE" w:rsidRPr="001379CB">
        <w:rPr>
          <w:rFonts w:ascii="Time New Roman" w:eastAsia="SimHei" w:hAnsi="Time New Roman" w:hint="eastAsia"/>
          <w:sz w:val="24"/>
          <w:szCs w:val="24"/>
        </w:rPr>
        <w:t xml:space="preserve"> </w:t>
      </w:r>
      <w:r w:rsidRPr="001379CB">
        <w:rPr>
          <w:rFonts w:ascii="Time New Roman" w:eastAsia="SimHei" w:hAnsi="Time New Roman" w:hint="eastAsia"/>
          <w:sz w:val="24"/>
          <w:szCs w:val="24"/>
        </w:rPr>
        <w:t>条</w:t>
      </w:r>
    </w:p>
    <w:p w:rsidR="003C6697" w:rsidRDefault="003C6697" w:rsidP="00FE3F4C">
      <w:pPr>
        <w:spacing w:line="329" w:lineRule="auto"/>
        <w:ind w:firstLine="510"/>
        <w:rPr>
          <w:rFonts w:hint="eastAsia"/>
        </w:rPr>
      </w:pPr>
      <w:r>
        <w:rPr>
          <w:rFonts w:hint="eastAsia"/>
        </w:rPr>
        <w:t>22</w:t>
      </w:r>
      <w:r w:rsidR="001F15B6">
        <w:rPr>
          <w:rFonts w:hint="eastAsia"/>
        </w:rPr>
        <w:t xml:space="preserve">.  </w:t>
      </w:r>
      <w:r>
        <w:rPr>
          <w:rFonts w:hint="eastAsia"/>
        </w:rPr>
        <w:t>肯尼亚《宪法》保障《人权法案》适用于所有人，并且规定不得以信念、肤色、性别、宗教、出生地或者其他类似的理由进行歧视</w:t>
      </w:r>
      <w:r w:rsidR="00D726AC">
        <w:rPr>
          <w:rFonts w:hint="eastAsia"/>
        </w:rPr>
        <w:t>(</w:t>
      </w:r>
      <w:r>
        <w:rPr>
          <w:rFonts w:hint="eastAsia"/>
        </w:rPr>
        <w:t>第</w:t>
      </w:r>
      <w:r>
        <w:rPr>
          <w:rFonts w:hint="eastAsia"/>
        </w:rPr>
        <w:t>82</w:t>
      </w:r>
      <w:r>
        <w:rPr>
          <w:rFonts w:hint="eastAsia"/>
        </w:rPr>
        <w:t>节</w:t>
      </w:r>
      <w:r w:rsidR="00D726AC">
        <w:rPr>
          <w:rFonts w:hint="eastAsia"/>
        </w:rPr>
        <w:t>)</w:t>
      </w:r>
      <w:r>
        <w:rPr>
          <w:rFonts w:hint="eastAsia"/>
        </w:rPr>
        <w:t>。凡是有人认为自己根据《宪法》享有的权利遭到了侵犯，均可要求加以纠正。然而，参加总统、议会以及地方政府的竞选和投票的权利只属于公民。肯尼亚《宪法》第</w:t>
      </w:r>
      <w:r>
        <w:rPr>
          <w:rFonts w:hint="eastAsia"/>
        </w:rPr>
        <w:t>82</w:t>
      </w:r>
      <w:r>
        <w:t>(4)</w:t>
      </w:r>
      <w:r>
        <w:rPr>
          <w:rFonts w:hint="eastAsia"/>
        </w:rPr>
        <w:t>节规定了以下关于执行禁止歧视法律的的例外情况：</w:t>
      </w:r>
    </w:p>
    <w:p w:rsidR="003C6697" w:rsidRDefault="003C6697" w:rsidP="00FE3F4C">
      <w:pPr>
        <w:pStyle w:val="a"/>
        <w:spacing w:line="329" w:lineRule="auto"/>
        <w:ind w:left="1530"/>
        <w:rPr>
          <w:rFonts w:hint="eastAsia"/>
        </w:rPr>
      </w:pPr>
      <w:r>
        <w:rPr>
          <w:rFonts w:hint="eastAsia"/>
        </w:rPr>
        <w:t>关于非公民的人士；</w:t>
      </w:r>
    </w:p>
    <w:p w:rsidR="003C6697" w:rsidRDefault="003C6697" w:rsidP="00FE3F4C">
      <w:pPr>
        <w:pStyle w:val="a"/>
        <w:spacing w:line="329" w:lineRule="auto"/>
        <w:ind w:left="1530"/>
        <w:rPr>
          <w:rFonts w:hint="eastAsia"/>
        </w:rPr>
      </w:pPr>
      <w:r>
        <w:rPr>
          <w:rFonts w:hint="eastAsia"/>
        </w:rPr>
        <w:t>关于收养、结婚、离婚、埋葬、继承遗产或者关于属人法的事项；</w:t>
      </w:r>
    </w:p>
    <w:p w:rsidR="003C6697" w:rsidRDefault="003C6697" w:rsidP="00FE3F4C">
      <w:pPr>
        <w:pStyle w:val="a"/>
        <w:spacing w:line="329" w:lineRule="auto"/>
        <w:ind w:left="1530"/>
        <w:rPr>
          <w:rFonts w:hint="eastAsia"/>
        </w:rPr>
      </w:pPr>
      <w:r>
        <w:rPr>
          <w:rFonts w:hint="eastAsia"/>
        </w:rPr>
        <w:t>就任何事项对某个种族或部落的成员实施习惯法，致使因该事项而适用于他人之法律对其暂不适用；或</w:t>
      </w:r>
    </w:p>
    <w:p w:rsidR="003C6697" w:rsidRDefault="003C6697" w:rsidP="00FE3F4C">
      <w:pPr>
        <w:pStyle w:val="a"/>
        <w:spacing w:line="329" w:lineRule="auto"/>
        <w:ind w:left="1530"/>
        <w:rPr>
          <w:rFonts w:hint="eastAsia"/>
        </w:rPr>
      </w:pPr>
      <w:r>
        <w:rPr>
          <w:rFonts w:hint="eastAsia"/>
        </w:rPr>
        <w:t>某人因残疾、行动不便或因享有某种特权或地位，考虑到其性质和特别情况……这种待遇在民主社会中应是合理和正当的。</w:t>
      </w:r>
    </w:p>
    <w:p w:rsidR="003C6697" w:rsidRDefault="003C6697" w:rsidP="00FE3F4C">
      <w:pPr>
        <w:spacing w:line="329" w:lineRule="auto"/>
        <w:rPr>
          <w:rFonts w:hint="eastAsia"/>
        </w:rPr>
      </w:pPr>
      <w:r>
        <w:rPr>
          <w:rFonts w:hint="eastAsia"/>
        </w:rPr>
        <w:t>长期以来，人们一直在努力要求审查肯尼亚的《宪法》，最终拟定了《宪法》草案。这项草案对于歧视问题以及所有其他的权利作出了广泛的规定。《宪法》草案载有一项内容十分广泛的《人权法案》。这项草案在</w:t>
      </w:r>
      <w:r>
        <w:rPr>
          <w:rFonts w:hint="eastAsia"/>
        </w:rPr>
        <w:t>2005</w:t>
      </w:r>
      <w:r>
        <w:rPr>
          <w:rFonts w:hint="eastAsia"/>
        </w:rPr>
        <w:t>年</w:t>
      </w:r>
      <w:r>
        <w:rPr>
          <w:rFonts w:hint="eastAsia"/>
        </w:rPr>
        <w:t>11</w:t>
      </w:r>
      <w:r>
        <w:rPr>
          <w:rFonts w:hint="eastAsia"/>
        </w:rPr>
        <w:t>月</w:t>
      </w:r>
      <w:r>
        <w:rPr>
          <w:rFonts w:hint="eastAsia"/>
        </w:rPr>
        <w:t>21</w:t>
      </w:r>
      <w:r>
        <w:rPr>
          <w:rFonts w:hint="eastAsia"/>
        </w:rPr>
        <w:t>日举行的有关修改宪法的公民投票中遭到了</w:t>
      </w:r>
      <w:r>
        <w:rPr>
          <w:rFonts w:hint="eastAsia"/>
        </w:rPr>
        <w:t>57%</w:t>
      </w:r>
      <w:r>
        <w:rPr>
          <w:rFonts w:hint="eastAsia"/>
        </w:rPr>
        <w:t>的肯尼亚人的否决。值得注意的是，目前修订《宪法》的进程仍在继续。</w:t>
      </w:r>
    </w:p>
    <w:p w:rsidR="003C6697" w:rsidRDefault="003C6697" w:rsidP="00FE3F4C">
      <w:pPr>
        <w:spacing w:line="329" w:lineRule="auto"/>
        <w:ind w:firstLine="510"/>
        <w:rPr>
          <w:rFonts w:hint="eastAsia"/>
        </w:rPr>
      </w:pPr>
      <w:r>
        <w:rPr>
          <w:rFonts w:hint="eastAsia"/>
        </w:rPr>
        <w:t>23</w:t>
      </w:r>
      <w:r w:rsidR="001F15B6">
        <w:rPr>
          <w:rFonts w:hint="eastAsia"/>
        </w:rPr>
        <w:t xml:space="preserve">.  </w:t>
      </w:r>
      <w:r>
        <w:rPr>
          <w:rFonts w:hint="eastAsia"/>
        </w:rPr>
        <w:t>虽然肯尼亚《宪法》没有明确规定保护社会、经济及文化权利</w:t>
      </w:r>
      <w:r w:rsidR="00D726AC">
        <w:rPr>
          <w:rFonts w:hint="eastAsia"/>
        </w:rPr>
        <w:t>(</w:t>
      </w:r>
      <w:r>
        <w:rPr>
          <w:rFonts w:hint="eastAsia"/>
        </w:rPr>
        <w:t>《宪法》草案将其视为正当权利</w:t>
      </w:r>
      <w:r w:rsidR="00D726AC">
        <w:rPr>
          <w:rFonts w:hint="eastAsia"/>
        </w:rPr>
        <w:t>)</w:t>
      </w:r>
      <w:r>
        <w:rPr>
          <w:rFonts w:hint="eastAsia"/>
        </w:rPr>
        <w:t>，但是政府努力尊重、保护、促进、实现以及确保这些权利。尽管《宪法》没有就此作出明确规定，但是议会各项法案的法律框架表达了经济、社会和文化权利，下文将就各项权利进行讨论。由于经济困难，肯尼亚没有能够确保肯尼亚人同非肯尼亚人平等享有这些权利。例如，肯尼亚的《移民法》</w:t>
      </w:r>
      <w:r w:rsidR="00D726AC">
        <w:rPr>
          <w:rFonts w:hint="eastAsia"/>
        </w:rPr>
        <w:t>(</w:t>
      </w:r>
      <w:r>
        <w:rPr>
          <w:rFonts w:hint="eastAsia"/>
        </w:rPr>
        <w:t>第</w:t>
      </w:r>
      <w:r>
        <w:rPr>
          <w:rFonts w:hint="eastAsia"/>
        </w:rPr>
        <w:t>172</w:t>
      </w:r>
      <w:r>
        <w:rPr>
          <w:rFonts w:hint="eastAsia"/>
        </w:rPr>
        <w:t>章</w:t>
      </w:r>
      <w:r w:rsidR="00D726AC">
        <w:rPr>
          <w:rFonts w:hint="eastAsia"/>
        </w:rPr>
        <w:t>)</w:t>
      </w:r>
      <w:r>
        <w:rPr>
          <w:rFonts w:hint="eastAsia"/>
        </w:rPr>
        <w:t>以及《外国人登记法》</w:t>
      </w:r>
      <w:r w:rsidR="00D726AC">
        <w:rPr>
          <w:rFonts w:hint="eastAsia"/>
        </w:rPr>
        <w:t>(</w:t>
      </w:r>
      <w:r>
        <w:rPr>
          <w:rFonts w:hint="eastAsia"/>
        </w:rPr>
        <w:t>第</w:t>
      </w:r>
      <w:r>
        <w:rPr>
          <w:rFonts w:hint="eastAsia"/>
        </w:rPr>
        <w:t>173</w:t>
      </w:r>
      <w:r>
        <w:rPr>
          <w:rFonts w:hint="eastAsia"/>
        </w:rPr>
        <w:t>章</w:t>
      </w:r>
      <w:r w:rsidR="00D726AC">
        <w:rPr>
          <w:rFonts w:hint="eastAsia"/>
        </w:rPr>
        <w:t>)</w:t>
      </w:r>
      <w:r>
        <w:rPr>
          <w:rFonts w:hint="eastAsia"/>
        </w:rPr>
        <w:t>限制非肯尼亚人行使《公约》所确认的某些权利，比如工作权。应当提到腐败问题，因为这是对于实现权利的挑战和阻碍，同时腐败也阻碍了经济发展和消除贫困。然而，政府已经执行了打击腐败行为的行政措施和法律措施。其中一项措施就是上文所讨论过的设立肯尼亚反腐败委员会。</w:t>
      </w:r>
    </w:p>
    <w:p w:rsidR="003C6697" w:rsidRDefault="003C6697" w:rsidP="00FE3F4C">
      <w:pPr>
        <w:spacing w:line="329" w:lineRule="auto"/>
        <w:ind w:firstLine="510"/>
        <w:rPr>
          <w:rFonts w:hint="eastAsia"/>
        </w:rPr>
      </w:pPr>
      <w:r>
        <w:rPr>
          <w:rFonts w:hint="eastAsia"/>
        </w:rPr>
        <w:t>24</w:t>
      </w:r>
      <w:r w:rsidR="001F15B6">
        <w:rPr>
          <w:rFonts w:hint="eastAsia"/>
        </w:rPr>
        <w:t xml:space="preserve">.  </w:t>
      </w:r>
      <w:r>
        <w:rPr>
          <w:rFonts w:hint="eastAsia"/>
        </w:rPr>
        <w:t>在肯尼亚境内的</w:t>
      </w:r>
      <w:r>
        <w:rPr>
          <w:rFonts w:hint="eastAsia"/>
        </w:rPr>
        <w:t>24</w:t>
      </w:r>
      <w:r>
        <w:rPr>
          <w:rFonts w:hint="eastAsia"/>
        </w:rPr>
        <w:t>万难民的社会权利和经济权利遭到限制，但是没有超出《一九五一年有关难民地位的日内瓦公约》、《一九六七年关于难民地位的议定书》以及一九六九年非洲统一组织《关于非洲难民问题某些特定方面的公约》所规定的范围。目前，议会正在制定难民法案。这项法案在成为法律以后将根据肯尼亚所承担的国际法义务，提供用以促进难民的社会、经济及文化权利的法律框架和机构框架。</w:t>
      </w:r>
    </w:p>
    <w:p w:rsidR="003C6697" w:rsidRDefault="003C6697" w:rsidP="00FE3F4C">
      <w:pPr>
        <w:spacing w:line="329" w:lineRule="auto"/>
        <w:ind w:firstLine="510"/>
      </w:pPr>
      <w:r>
        <w:rPr>
          <w:rFonts w:hint="eastAsia"/>
        </w:rPr>
        <w:t>虽然肯尼亚制定《难民法案》的进程相当漫长和曲折，但是肯尼亚还是承诺要制定这样一项法律。从１９９４年以来，肯尼亚一直在为此作出努力。在处理难民问题方面存在着各种挑战，比如平衡国家利益和国际利益的困难，特别是难民的存在所引起的庇护和安全问题以及边界容易偷渡的问题。政府正在作出努力对难民进行登记，以便他们能够在城市地区进行工作和经营。</w:t>
      </w:r>
    </w:p>
    <w:p w:rsidR="003C6697" w:rsidRDefault="003C6697" w:rsidP="00FE3F4C">
      <w:pPr>
        <w:spacing w:line="329" w:lineRule="auto"/>
        <w:ind w:firstLine="510"/>
        <w:rPr>
          <w:rFonts w:hint="eastAsia"/>
        </w:rPr>
      </w:pPr>
      <w:r>
        <w:rPr>
          <w:rFonts w:hint="eastAsia"/>
        </w:rPr>
        <w:t>25</w:t>
      </w:r>
      <w:r w:rsidR="001F15B6">
        <w:rPr>
          <w:rFonts w:hint="eastAsia"/>
        </w:rPr>
        <w:t xml:space="preserve">.  </w:t>
      </w:r>
      <w:r>
        <w:rPr>
          <w:rFonts w:hint="eastAsia"/>
        </w:rPr>
        <w:t>肯尼亚的难民营政策规定，出于安全、环境和资源方面的关注，难民必须居住在指定地区，只有在特殊情况下，难民才能获准住在营地以外的城市地区。肯尼亚的难民居住在</w:t>
      </w:r>
      <w:r>
        <w:t>Kakuma</w:t>
      </w:r>
      <w:r>
        <w:rPr>
          <w:rFonts w:hint="eastAsia"/>
        </w:rPr>
        <w:t>和</w:t>
      </w:r>
      <w:r>
        <w:t xml:space="preserve"> Dadaab</w:t>
      </w:r>
      <w:r>
        <w:rPr>
          <w:rFonts w:hint="eastAsia"/>
        </w:rPr>
        <w:t>两个营地。难民通过联合国难民事务高级专员以及非政府组织的援助，实现了对于衣食住行的基本权利。然而，由于资源缺乏，再加上上述的难民人数过多的情况，所提供的这些服务是不够的。肯尼亚政府所发挥的是促进作用，而不是提供服务。肯尼亚政府向难民提供了安全和基础设施等方面的帮助。肯尼亚移民部的一个机构专门负责难民问题。</w:t>
      </w:r>
    </w:p>
    <w:p w:rsidR="003C6697" w:rsidRDefault="003C6697" w:rsidP="00FE3F4C">
      <w:pPr>
        <w:spacing w:line="329" w:lineRule="auto"/>
        <w:ind w:firstLine="510"/>
        <w:rPr>
          <w:rFonts w:hint="eastAsia"/>
        </w:rPr>
      </w:pPr>
      <w:r>
        <w:rPr>
          <w:rFonts w:hint="eastAsia"/>
        </w:rPr>
        <w:t>26</w:t>
      </w:r>
      <w:r w:rsidR="001F15B6">
        <w:rPr>
          <w:rFonts w:hint="eastAsia"/>
        </w:rPr>
        <w:t xml:space="preserve">.  </w:t>
      </w:r>
      <w:r>
        <w:rPr>
          <w:rFonts w:hint="eastAsia"/>
        </w:rPr>
        <w:t>作为肯尼亚目前审查《宪法》进程的一部分，曾经拟定了《宪法》草案。</w:t>
      </w:r>
      <w:r>
        <w:rPr>
          <w:rFonts w:hint="eastAsia"/>
        </w:rPr>
        <w:t>2004</w:t>
      </w:r>
      <w:r>
        <w:rPr>
          <w:rFonts w:hint="eastAsia"/>
        </w:rPr>
        <w:t>年《宪法》草案中的《人权法案》规定了经济、社会及文化权利。所有这些权利都在非歧视基础上得以确保，但是以下的权利只属于公民：获得国家掌握的信息和他人为行使或保护任何权利和自由而必须掌握的信息的权利</w:t>
      </w:r>
      <w:r w:rsidR="00D726AC">
        <w:rPr>
          <w:rFonts w:hint="eastAsia"/>
        </w:rPr>
        <w:t>(</w:t>
      </w:r>
      <w:r>
        <w:rPr>
          <w:rFonts w:hint="eastAsia"/>
        </w:rPr>
        <w:t>第</w:t>
      </w:r>
      <w:r>
        <w:rPr>
          <w:rFonts w:hint="eastAsia"/>
        </w:rPr>
        <w:t>51.1</w:t>
      </w:r>
      <w:r>
        <w:rPr>
          <w:rFonts w:hint="eastAsia"/>
        </w:rPr>
        <w:t>节</w:t>
      </w:r>
      <w:r>
        <w:t>a</w:t>
      </w:r>
      <w:r>
        <w:rPr>
          <w:rFonts w:hint="eastAsia"/>
        </w:rPr>
        <w:t>项和</w:t>
      </w:r>
      <w:r>
        <w:t>b</w:t>
      </w:r>
      <w:r>
        <w:rPr>
          <w:rFonts w:hint="eastAsia"/>
        </w:rPr>
        <w:t>项</w:t>
      </w:r>
      <w:r w:rsidR="00D726AC">
        <w:rPr>
          <w:rFonts w:hint="eastAsia"/>
        </w:rPr>
        <w:t>)</w:t>
      </w:r>
      <w:r>
        <w:rPr>
          <w:rFonts w:hint="eastAsia"/>
        </w:rPr>
        <w:t>。虽然这项草案在公民投票中遭到了公民的否决，但是《人权法案》并非引起争议的部分。在肯尼亚今后的宪法中，内容广泛的《权力法案》很可能获得通过。</w:t>
      </w:r>
    </w:p>
    <w:p w:rsidR="003C6697" w:rsidRDefault="003C6697" w:rsidP="00FE3F4C">
      <w:pPr>
        <w:spacing w:line="329" w:lineRule="auto"/>
        <w:ind w:firstLine="510"/>
        <w:rPr>
          <w:rFonts w:hint="eastAsia"/>
        </w:rPr>
      </w:pPr>
      <w:r>
        <w:rPr>
          <w:rFonts w:hint="eastAsia"/>
        </w:rPr>
        <w:t>27</w:t>
      </w:r>
      <w:r w:rsidR="001F15B6">
        <w:rPr>
          <w:rFonts w:hint="eastAsia"/>
        </w:rPr>
        <w:t xml:space="preserve">.  </w:t>
      </w:r>
      <w:r>
        <w:rPr>
          <w:rFonts w:hint="eastAsia"/>
        </w:rPr>
        <w:t>此外，《宪法》草案规定，根据现有的资源逐步实现权利。《宪法》草案第</w:t>
      </w:r>
      <w:r>
        <w:rPr>
          <w:rFonts w:hint="eastAsia"/>
        </w:rPr>
        <w:t>29</w:t>
      </w:r>
      <w:r>
        <w:t>(5)</w:t>
      </w:r>
      <w:r>
        <w:rPr>
          <w:rFonts w:hint="eastAsia"/>
        </w:rPr>
        <w:t>节规定，如果在某项权利或者自由的解释和实施方面发生问题，如果国家声称没有实施这项权利或自由的资源，国家机关、法院、法庭或者论坛应该遵照以下原则行事：</w:t>
      </w:r>
    </w:p>
    <w:p w:rsidR="003C6697" w:rsidRDefault="003C6697" w:rsidP="00FE3F4C">
      <w:pPr>
        <w:pStyle w:val="a"/>
        <w:spacing w:line="329" w:lineRule="auto"/>
        <w:ind w:left="1530"/>
        <w:rPr>
          <w:rFonts w:hint="eastAsia"/>
        </w:rPr>
      </w:pPr>
      <w:r>
        <w:rPr>
          <w:rFonts w:hint="eastAsia"/>
        </w:rPr>
        <w:t>国家有责任说明没有足够的资源；</w:t>
      </w:r>
    </w:p>
    <w:p w:rsidR="003C6697" w:rsidRDefault="003C6697" w:rsidP="00FE3F4C">
      <w:pPr>
        <w:pStyle w:val="a"/>
        <w:spacing w:line="329" w:lineRule="auto"/>
        <w:ind w:left="1530"/>
        <w:rPr>
          <w:rFonts w:hint="eastAsia"/>
        </w:rPr>
      </w:pPr>
      <w:r>
        <w:rPr>
          <w:rFonts w:hint="eastAsia"/>
        </w:rPr>
        <w:t>国家在分配资源时有义务在考虑到现有条件的情况下优先确保尽可能多的人享有权利，其中包括考虑到声称自己权利遭到侵犯的弱势个人或群体；和</w:t>
      </w:r>
    </w:p>
    <w:p w:rsidR="003C6697" w:rsidRDefault="003C6697" w:rsidP="00FE3F4C">
      <w:pPr>
        <w:pStyle w:val="a"/>
        <w:spacing w:line="329" w:lineRule="auto"/>
        <w:ind w:left="1530"/>
        <w:rPr>
          <w:rFonts w:hint="eastAsia"/>
        </w:rPr>
      </w:pPr>
      <w:r>
        <w:rPr>
          <w:rFonts w:hint="eastAsia"/>
        </w:rPr>
        <w:t>法院、法庭、人权委员会或行政法官不得仅仅因为本来可以获得另外一笔捐助而干预国家机关有关分配现有资源的决定。</w:t>
      </w:r>
    </w:p>
    <w:p w:rsidR="003C6697" w:rsidRDefault="003C6697" w:rsidP="00FE3F4C">
      <w:pPr>
        <w:spacing w:line="329" w:lineRule="auto"/>
        <w:rPr>
          <w:rFonts w:hint="eastAsia"/>
        </w:rPr>
      </w:pPr>
      <w:r>
        <w:rPr>
          <w:rFonts w:hint="eastAsia"/>
        </w:rPr>
        <w:t>在新的《宪法》获得通过之前，这仍然是一项草案，但是估计肯尼亚新的《宪法》会纳入这些权利。</w:t>
      </w:r>
    </w:p>
    <w:p w:rsidR="003C6697" w:rsidRDefault="003C6697" w:rsidP="00FE3F4C">
      <w:pPr>
        <w:spacing w:line="329" w:lineRule="auto"/>
        <w:ind w:firstLine="510"/>
        <w:rPr>
          <w:rFonts w:hint="eastAsia"/>
        </w:rPr>
      </w:pPr>
      <w:r>
        <w:rPr>
          <w:rFonts w:hint="eastAsia"/>
        </w:rPr>
        <w:t>28</w:t>
      </w:r>
      <w:r w:rsidR="001F15B6">
        <w:rPr>
          <w:rFonts w:hint="eastAsia"/>
        </w:rPr>
        <w:t xml:space="preserve">.  </w:t>
      </w:r>
      <w:r>
        <w:rPr>
          <w:rFonts w:hint="eastAsia"/>
        </w:rPr>
        <w:t>关于《宪法》所规定的这些经济、社会及文化权利是否应由法院审理的问题，根据第</w:t>
      </w:r>
      <w:r>
        <w:rPr>
          <w:rFonts w:hint="eastAsia"/>
        </w:rPr>
        <w:t>84</w:t>
      </w:r>
      <w:r>
        <w:rPr>
          <w:rFonts w:hint="eastAsia"/>
        </w:rPr>
        <w:t>节关于实施权利的规定，这些权利本身是不应该由法院审理的。然而，人们可以提请法院根据现有的法律框架实施任何权利。</w:t>
      </w:r>
    </w:p>
    <w:p w:rsidR="003C6697" w:rsidRDefault="003C6697" w:rsidP="00FE3F4C">
      <w:pPr>
        <w:spacing w:line="329" w:lineRule="auto"/>
        <w:ind w:firstLine="510"/>
        <w:rPr>
          <w:rFonts w:hint="eastAsia"/>
        </w:rPr>
      </w:pPr>
      <w:r>
        <w:rPr>
          <w:rFonts w:hint="eastAsia"/>
        </w:rPr>
        <w:t>29</w:t>
      </w:r>
      <w:r w:rsidR="001F15B6">
        <w:rPr>
          <w:rFonts w:hint="eastAsia"/>
        </w:rPr>
        <w:t xml:space="preserve">.  </w:t>
      </w:r>
      <w:r>
        <w:rPr>
          <w:rFonts w:hint="eastAsia"/>
        </w:rPr>
        <w:t>此外，作为该国目前审查宪法进程的一部分，值得提到的是，</w:t>
      </w:r>
      <w:r>
        <w:rPr>
          <w:rFonts w:hint="eastAsia"/>
        </w:rPr>
        <w:t>2004</w:t>
      </w:r>
      <w:r>
        <w:rPr>
          <w:rFonts w:hint="eastAsia"/>
        </w:rPr>
        <w:t>年《宪法》草案中的《人权法案》包括了涉及一些弱势群体需要的具体条款，其中包括这个社会中的老年成员、青年、儿童、家庭以及少数民族和被缘化群体。正如上文所述，虽然《宪法》草案在公民投票中遭到了否决，但是《人权法案》并不属于有争议的部分，而且很可能原封不动地纳入新的宪法。除此以外，《宪法》草案是在广泛征求全国人民意见的基础上拟定的。当时大多数人认为，应当加强《权力法案》以包含这些权利。</w:t>
      </w:r>
    </w:p>
    <w:p w:rsidR="003C6697" w:rsidRDefault="003C6697" w:rsidP="00FE3F4C">
      <w:pPr>
        <w:spacing w:line="329" w:lineRule="auto"/>
        <w:ind w:firstLine="510"/>
        <w:rPr>
          <w:rFonts w:hint="eastAsia"/>
        </w:rPr>
      </w:pPr>
      <w:r>
        <w:rPr>
          <w:rFonts w:hint="eastAsia"/>
        </w:rPr>
        <w:t>30</w:t>
      </w:r>
      <w:r w:rsidR="001F15B6">
        <w:rPr>
          <w:rFonts w:hint="eastAsia"/>
        </w:rPr>
        <w:t xml:space="preserve">.  </w:t>
      </w:r>
      <w:r>
        <w:rPr>
          <w:rFonts w:hint="eastAsia"/>
        </w:rPr>
        <w:t>虽然还有许多工作要做，而且目前的《人权法案》没有明确规定有关经济、社会及文化权利这个问题是否应受法院审理，但是肯尼亚已经为逐步实现《公约》所保护的权利采取了重要的措施。这些措施包括：</w:t>
      </w:r>
    </w:p>
    <w:p w:rsidR="003C6697" w:rsidRDefault="003C6697" w:rsidP="00FE3F4C">
      <w:pPr>
        <w:pStyle w:val="a"/>
        <w:spacing w:line="329" w:lineRule="auto"/>
        <w:ind w:left="1530"/>
        <w:rPr>
          <w:rFonts w:hint="eastAsia"/>
        </w:rPr>
      </w:pPr>
      <w:r>
        <w:rPr>
          <w:rFonts w:hint="eastAsia"/>
        </w:rPr>
        <w:t>从</w:t>
      </w:r>
      <w:r>
        <w:rPr>
          <w:rFonts w:hint="eastAsia"/>
        </w:rPr>
        <w:t>2003</w:t>
      </w:r>
      <w:r>
        <w:rPr>
          <w:rFonts w:hint="eastAsia"/>
        </w:rPr>
        <w:t>年</w:t>
      </w:r>
      <w:r>
        <w:rPr>
          <w:rFonts w:hint="eastAsia"/>
        </w:rPr>
        <w:t>1</w:t>
      </w:r>
      <w:r>
        <w:rPr>
          <w:rFonts w:hint="eastAsia"/>
        </w:rPr>
        <w:t>月开始实施义务初级教育。除了义务初级教育之外，学校还可领取每个学生</w:t>
      </w:r>
      <w:r w:rsidR="00D726AC">
        <w:rPr>
          <w:rFonts w:hint="eastAsia"/>
        </w:rPr>
        <w:t>2,</w:t>
      </w:r>
      <w:r>
        <w:rPr>
          <w:rFonts w:hint="eastAsia"/>
        </w:rPr>
        <w:t>000</w:t>
      </w:r>
      <w:r>
        <w:rPr>
          <w:rFonts w:hint="eastAsia"/>
        </w:rPr>
        <w:t>肯尼亚先令</w:t>
      </w:r>
      <w:r w:rsidR="00D726AC">
        <w:rPr>
          <w:rFonts w:hint="eastAsia"/>
        </w:rPr>
        <w:t>(</w:t>
      </w:r>
      <w:r>
        <w:rPr>
          <w:rFonts w:hint="eastAsia"/>
        </w:rPr>
        <w:t>大约</w:t>
      </w:r>
      <w:r>
        <w:rPr>
          <w:rFonts w:hint="eastAsia"/>
        </w:rPr>
        <w:t>25</w:t>
      </w:r>
      <w:r>
        <w:rPr>
          <w:rFonts w:hint="eastAsia"/>
        </w:rPr>
        <w:t>美元</w:t>
      </w:r>
      <w:r w:rsidR="00D726AC">
        <w:rPr>
          <w:rFonts w:hint="eastAsia"/>
        </w:rPr>
        <w:t>)</w:t>
      </w:r>
      <w:r>
        <w:rPr>
          <w:rFonts w:hint="eastAsia"/>
        </w:rPr>
        <w:t>的津贴，接受残疾学生的学校可以领取</w:t>
      </w:r>
      <w:r>
        <w:rPr>
          <w:rFonts w:hint="eastAsia"/>
        </w:rPr>
        <w:t>1</w:t>
      </w:r>
      <w:r>
        <w:rPr>
          <w:rFonts w:hint="eastAsia"/>
        </w:rPr>
        <w:t>万肯尼亚先令</w:t>
      </w:r>
      <w:r w:rsidR="00D726AC">
        <w:rPr>
          <w:rFonts w:hint="eastAsia"/>
        </w:rPr>
        <w:t>(</w:t>
      </w:r>
      <w:r>
        <w:rPr>
          <w:rFonts w:hint="eastAsia"/>
        </w:rPr>
        <w:t>140</w:t>
      </w:r>
      <w:r>
        <w:rPr>
          <w:rFonts w:hint="eastAsia"/>
        </w:rPr>
        <w:t>美元</w:t>
      </w:r>
      <w:r w:rsidR="00D726AC">
        <w:rPr>
          <w:rFonts w:hint="eastAsia"/>
        </w:rPr>
        <w:t>)</w:t>
      </w:r>
      <w:r>
        <w:rPr>
          <w:rFonts w:hint="eastAsia"/>
        </w:rPr>
        <w:t>的补贴。</w:t>
      </w:r>
    </w:p>
    <w:p w:rsidR="003C6697" w:rsidRDefault="003C6697" w:rsidP="00FE3F4C">
      <w:pPr>
        <w:pStyle w:val="a"/>
        <w:spacing w:line="329" w:lineRule="auto"/>
        <w:ind w:left="1530"/>
        <w:rPr>
          <w:rFonts w:hint="eastAsia"/>
        </w:rPr>
      </w:pPr>
      <w:r>
        <w:rPr>
          <w:rFonts w:hint="eastAsia"/>
        </w:rPr>
        <w:t>全国的爱滋病毒感染率从</w:t>
      </w:r>
      <w:r>
        <w:rPr>
          <w:rFonts w:hint="eastAsia"/>
        </w:rPr>
        <w:t>2002</w:t>
      </w:r>
      <w:r>
        <w:rPr>
          <w:rFonts w:hint="eastAsia"/>
        </w:rPr>
        <w:t>年的</w:t>
      </w:r>
      <w:r>
        <w:rPr>
          <w:rFonts w:hint="eastAsia"/>
        </w:rPr>
        <w:t>13.6%</w:t>
      </w:r>
      <w:r>
        <w:rPr>
          <w:rFonts w:hint="eastAsia"/>
        </w:rPr>
        <w:t>下降到</w:t>
      </w:r>
      <w:r>
        <w:rPr>
          <w:rFonts w:hint="eastAsia"/>
        </w:rPr>
        <w:t>2004</w:t>
      </w:r>
      <w:r>
        <w:rPr>
          <w:rFonts w:hint="eastAsia"/>
        </w:rPr>
        <w:t>年的</w:t>
      </w:r>
      <w:r>
        <w:rPr>
          <w:rFonts w:hint="eastAsia"/>
        </w:rPr>
        <w:t>7%</w:t>
      </w:r>
      <w:r>
        <w:rPr>
          <w:rFonts w:hint="eastAsia"/>
        </w:rPr>
        <w:t>。政府所采取的各种措施导致了这种积极的变化。这些措施包括：宣布爱滋病毒</w:t>
      </w:r>
      <w:r>
        <w:rPr>
          <w:rFonts w:hint="eastAsia"/>
        </w:rPr>
        <w:t>/</w:t>
      </w:r>
      <w:r>
        <w:rPr>
          <w:rFonts w:hint="eastAsia"/>
        </w:rPr>
        <w:t>艾滋病为民族灾难</w:t>
      </w:r>
      <w:r w:rsidR="00D726AC">
        <w:rPr>
          <w:rFonts w:hint="eastAsia"/>
        </w:rPr>
        <w:t>；</w:t>
      </w:r>
      <w:r>
        <w:rPr>
          <w:rFonts w:hint="eastAsia"/>
        </w:rPr>
        <w:t xml:space="preserve"> </w:t>
      </w:r>
      <w:r>
        <w:rPr>
          <w:rFonts w:hint="eastAsia"/>
        </w:rPr>
        <w:t>在发展伙伴的协助下，所有的利益攸关者</w:t>
      </w:r>
      <w:r>
        <w:rPr>
          <w:rFonts w:hint="eastAsia"/>
        </w:rPr>
        <w:t>(</w:t>
      </w:r>
      <w:r>
        <w:rPr>
          <w:rFonts w:hint="eastAsia"/>
        </w:rPr>
        <w:t>特别是政府</w:t>
      </w:r>
      <w:r>
        <w:rPr>
          <w:rFonts w:hint="eastAsia"/>
        </w:rPr>
        <w:t>)</w:t>
      </w:r>
      <w:r>
        <w:rPr>
          <w:rFonts w:hint="eastAsia"/>
        </w:rPr>
        <w:t>共同对这种传染病发起不懈的和协调的斗争。为了领导这场针对艾滋病毒</w:t>
      </w:r>
      <w:r>
        <w:rPr>
          <w:rFonts w:hint="eastAsia"/>
        </w:rPr>
        <w:t>/</w:t>
      </w:r>
      <w:r>
        <w:rPr>
          <w:rFonts w:hint="eastAsia"/>
        </w:rPr>
        <w:t>艾滋病的斗争，政府设立了全国控制艾滋病理事会。总统亲自带领政府发起了针对艾滋病毒</w:t>
      </w:r>
      <w:r>
        <w:rPr>
          <w:rFonts w:hint="eastAsia"/>
        </w:rPr>
        <w:t>/</w:t>
      </w:r>
      <w:r>
        <w:rPr>
          <w:rFonts w:hint="eastAsia"/>
        </w:rPr>
        <w:t>艾滋病的运动。从地方到中央都建立了自愿咨询和测试中心。这些措施最终导致肯尼亚爱滋病毒</w:t>
      </w:r>
      <w:r>
        <w:rPr>
          <w:rFonts w:hint="eastAsia"/>
        </w:rPr>
        <w:t>/</w:t>
      </w:r>
      <w:r>
        <w:rPr>
          <w:rFonts w:hint="eastAsia"/>
        </w:rPr>
        <w:t>艾滋病感染率的下降。</w:t>
      </w:r>
    </w:p>
    <w:p w:rsidR="003C6697" w:rsidRDefault="003C6697" w:rsidP="00FE3F4C">
      <w:pPr>
        <w:pStyle w:val="a"/>
        <w:spacing w:line="329" w:lineRule="auto"/>
        <w:ind w:left="1530"/>
        <w:rPr>
          <w:rFonts w:hint="eastAsia"/>
        </w:rPr>
      </w:pPr>
      <w:r>
        <w:rPr>
          <w:rFonts w:hint="eastAsia"/>
        </w:rPr>
        <w:t>实施选区发展基金，以便通过减少农村贫困来加快农村</w:t>
      </w:r>
      <w:r>
        <w:rPr>
          <w:rFonts w:hint="eastAsia"/>
        </w:rPr>
        <w:t>/</w:t>
      </w:r>
      <w:r>
        <w:rPr>
          <w:rFonts w:hint="eastAsia"/>
        </w:rPr>
        <w:t>基层的发展。这项基金是根据议会法</w:t>
      </w:r>
      <w:r>
        <w:rPr>
          <w:rFonts w:hint="eastAsia"/>
        </w:rPr>
        <w:t>(</w:t>
      </w:r>
      <w:r>
        <w:rPr>
          <w:rFonts w:hint="eastAsia"/>
        </w:rPr>
        <w:t>《</w:t>
      </w:r>
      <w:r>
        <w:rPr>
          <w:rFonts w:hint="eastAsia"/>
        </w:rPr>
        <w:t>2003</w:t>
      </w:r>
      <w:r>
        <w:rPr>
          <w:rFonts w:hint="eastAsia"/>
        </w:rPr>
        <w:t>年选区发展基金法》</w:t>
      </w:r>
      <w:r>
        <w:rPr>
          <w:rFonts w:hint="eastAsia"/>
        </w:rPr>
        <w:t>)</w:t>
      </w:r>
      <w:r>
        <w:rPr>
          <w:rFonts w:hint="eastAsia"/>
        </w:rPr>
        <w:t>而设立的。根据这项法律第</w:t>
      </w:r>
      <w:r>
        <w:rPr>
          <w:rFonts w:hint="eastAsia"/>
        </w:rPr>
        <w:t>4</w:t>
      </w:r>
      <w:r>
        <w:t>(1)</w:t>
      </w:r>
      <w:r>
        <w:rPr>
          <w:rFonts w:hint="eastAsia"/>
        </w:rPr>
        <w:t>节的规定，政府每个财政年度正常收入的</w:t>
      </w:r>
      <w:r>
        <w:rPr>
          <w:rFonts w:hint="eastAsia"/>
        </w:rPr>
        <w:t>2.5%</w:t>
      </w:r>
      <w:r>
        <w:rPr>
          <w:rFonts w:hint="eastAsia"/>
        </w:rPr>
        <w:t>以及国家委员会从任何其他途径积累和收取的款项必须交纳给这项基金，因此基金随着收入的增加而增加。这项计划的价值在于：选区发展基金所拥有的资源是平均分配的，因此每个选区都能获得相同的款项。此外，还有减贫基金，这项基金在任何经济衰退的情况下都不会遭到削减。预算中的核心减贫方案也不受到预算削减的影响。</w:t>
      </w:r>
    </w:p>
    <w:p w:rsidR="003C6697" w:rsidRDefault="003C6697" w:rsidP="00FE3F4C">
      <w:pPr>
        <w:pStyle w:val="a"/>
        <w:spacing w:line="329" w:lineRule="auto"/>
        <w:ind w:left="1530"/>
        <w:rPr>
          <w:rFonts w:hint="eastAsia"/>
        </w:rPr>
      </w:pPr>
      <w:r>
        <w:rPr>
          <w:rFonts w:hint="eastAsia"/>
        </w:rPr>
        <w:t>制定法律，以便在没有歧视的情况下推动逐步实现所有人的社会和经济权利。已经制定或者将要制定的法律包括：建立在社会正义和经济正义基础上的肯尼亚《宪法》草案</w:t>
      </w:r>
      <w:r w:rsidR="00D726AC">
        <w:rPr>
          <w:rFonts w:hint="eastAsia"/>
        </w:rPr>
        <w:t>(</w:t>
      </w:r>
      <w:r>
        <w:rPr>
          <w:rFonts w:hint="eastAsia"/>
        </w:rPr>
        <w:t>2004</w:t>
      </w:r>
      <w:r>
        <w:rPr>
          <w:rFonts w:hint="eastAsia"/>
        </w:rPr>
        <w:t>年</w:t>
      </w:r>
      <w:r w:rsidR="00D726AC">
        <w:rPr>
          <w:rFonts w:hint="eastAsia"/>
        </w:rPr>
        <w:t>)</w:t>
      </w:r>
      <w:r>
        <w:rPr>
          <w:rFonts w:hint="eastAsia"/>
        </w:rPr>
        <w:t>、《残疾人法》、《难民法案》</w:t>
      </w:r>
      <w:r w:rsidR="00D726AC">
        <w:rPr>
          <w:rFonts w:hint="eastAsia"/>
        </w:rPr>
        <w:t>(</w:t>
      </w:r>
      <w:r>
        <w:rPr>
          <w:rFonts w:hint="eastAsia"/>
        </w:rPr>
        <w:t>草案</w:t>
      </w:r>
      <w:r w:rsidR="00D726AC">
        <w:rPr>
          <w:rFonts w:hint="eastAsia"/>
        </w:rPr>
        <w:t>)</w:t>
      </w:r>
      <w:r>
        <w:rPr>
          <w:rFonts w:hint="eastAsia"/>
        </w:rPr>
        <w:t>、《婚姻财产法案》</w:t>
      </w:r>
      <w:r w:rsidR="00D726AC">
        <w:rPr>
          <w:rFonts w:hint="eastAsia"/>
        </w:rPr>
        <w:t>(</w:t>
      </w:r>
      <w:r>
        <w:rPr>
          <w:rFonts w:hint="eastAsia"/>
        </w:rPr>
        <w:t>已经失效，但是将在议会中重新提出</w:t>
      </w:r>
      <w:r w:rsidR="00D726AC">
        <w:rPr>
          <w:rFonts w:hint="eastAsia"/>
        </w:rPr>
        <w:t>)</w:t>
      </w:r>
      <w:r>
        <w:rPr>
          <w:rFonts w:hint="eastAsia"/>
        </w:rPr>
        <w:t>、《雇佣法案》以及《性别平等法案》</w:t>
      </w:r>
      <w:r w:rsidR="00D726AC">
        <w:rPr>
          <w:rFonts w:hint="eastAsia"/>
        </w:rPr>
        <w:t>(</w:t>
      </w:r>
      <w:r>
        <w:rPr>
          <w:rFonts w:hint="eastAsia"/>
        </w:rPr>
        <w:t>已经在议会中遭到否决，但是将设法同其他一些法案重新提出</w:t>
      </w:r>
      <w:r w:rsidR="00D726AC">
        <w:rPr>
          <w:rFonts w:hint="eastAsia"/>
        </w:rPr>
        <w:t>)</w:t>
      </w:r>
      <w:r>
        <w:rPr>
          <w:rFonts w:hint="eastAsia"/>
        </w:rPr>
        <w:t>。</w:t>
      </w:r>
    </w:p>
    <w:p w:rsidR="003C6697" w:rsidRDefault="003C6697" w:rsidP="00FE3F4C">
      <w:pPr>
        <w:spacing w:after="320" w:line="329" w:lineRule="auto"/>
        <w:ind w:firstLine="510"/>
        <w:rPr>
          <w:rFonts w:hint="eastAsia"/>
        </w:rPr>
      </w:pPr>
      <w:r>
        <w:rPr>
          <w:rFonts w:hint="eastAsia"/>
        </w:rPr>
        <w:t>31</w:t>
      </w:r>
      <w:r w:rsidR="001F15B6">
        <w:rPr>
          <w:rFonts w:hint="eastAsia"/>
        </w:rPr>
        <w:t xml:space="preserve">.  </w:t>
      </w:r>
      <w:r>
        <w:rPr>
          <w:rFonts w:hint="eastAsia"/>
        </w:rPr>
        <w:t>根据肯尼亚所参加的发展合作计划，肯尼亚政府及其发展伙伴</w:t>
      </w:r>
      <w:r w:rsidR="00D726AC">
        <w:rPr>
          <w:rFonts w:hint="eastAsia"/>
        </w:rPr>
        <w:t>(</w:t>
      </w:r>
      <w:r>
        <w:rPr>
          <w:rFonts w:hint="eastAsia"/>
        </w:rPr>
        <w:t>世界银行、国际货币基金组织、欧洲联盟、联合国、美国国际开发署以及其他的双边捐助方</w:t>
      </w:r>
      <w:r w:rsidR="00D726AC">
        <w:rPr>
          <w:rFonts w:hint="eastAsia"/>
        </w:rPr>
        <w:t>)</w:t>
      </w:r>
      <w:r>
        <w:rPr>
          <w:rFonts w:hint="eastAsia"/>
        </w:rPr>
        <w:t>共同投入资源，促进教育、卫生、法律改革、减贫以及住房发展。在这一方面的例子包括：为义务初级教育和城市贫民窟改造项目供资。由于这种合作而产生的计划涉及：针对艾滋病毒</w:t>
      </w:r>
      <w:r>
        <w:rPr>
          <w:rFonts w:hint="eastAsia"/>
        </w:rPr>
        <w:t>/</w:t>
      </w:r>
      <w:r>
        <w:rPr>
          <w:rFonts w:hint="eastAsia"/>
        </w:rPr>
        <w:t>艾滋病的斗争、水资源和环境卫生、营养、治安和法律部门的改革、城市非正式居住区</w:t>
      </w:r>
      <w:r w:rsidR="00D726AC">
        <w:rPr>
          <w:rFonts w:hint="eastAsia"/>
        </w:rPr>
        <w:t>(</w:t>
      </w:r>
      <w:r>
        <w:rPr>
          <w:rFonts w:hint="eastAsia"/>
        </w:rPr>
        <w:t>贫民窟</w:t>
      </w:r>
      <w:r w:rsidR="00D726AC">
        <w:rPr>
          <w:rFonts w:hint="eastAsia"/>
        </w:rPr>
        <w:t>)</w:t>
      </w:r>
      <w:r>
        <w:rPr>
          <w:rFonts w:hint="eastAsia"/>
        </w:rPr>
        <w:t>改造以及监狱改革计划。</w:t>
      </w:r>
    </w:p>
    <w:p w:rsidR="003C6697" w:rsidRPr="001379CB" w:rsidRDefault="003C6697" w:rsidP="00FF5469">
      <w:pPr>
        <w:pStyle w:val="Heading3"/>
        <w:rPr>
          <w:rFonts w:ascii="Time New Roman" w:eastAsia="SimHei" w:hAnsi="Time New Roman" w:hint="eastAsia"/>
          <w:u w:val="none"/>
        </w:rPr>
      </w:pPr>
      <w:r w:rsidRPr="001379CB">
        <w:rPr>
          <w:rFonts w:ascii="Time New Roman" w:eastAsia="SimHei" w:hAnsi="Time New Roman" w:hint="eastAsia"/>
          <w:u w:val="none"/>
        </w:rPr>
        <w:t>第</w:t>
      </w:r>
      <w:r w:rsidR="00FF5469" w:rsidRPr="001379CB">
        <w:rPr>
          <w:rFonts w:ascii="Time New Roman" w:eastAsia="SimHei" w:hAnsi="Time New Roman" w:hint="eastAsia"/>
          <w:u w:val="none"/>
        </w:rPr>
        <w:t xml:space="preserve"> </w:t>
      </w:r>
      <w:r w:rsidRPr="001379CB">
        <w:rPr>
          <w:rFonts w:ascii="Time New Roman" w:eastAsia="SimHei" w:hAnsi="Time New Roman" w:hint="eastAsia"/>
          <w:u w:val="none"/>
        </w:rPr>
        <w:t>三</w:t>
      </w:r>
      <w:r w:rsidR="00FF5469" w:rsidRPr="001379CB">
        <w:rPr>
          <w:rFonts w:ascii="Time New Roman" w:eastAsia="SimHei" w:hAnsi="Time New Roman" w:hint="eastAsia"/>
          <w:u w:val="none"/>
        </w:rPr>
        <w:t xml:space="preserve"> </w:t>
      </w:r>
      <w:r w:rsidRPr="001379CB">
        <w:rPr>
          <w:rFonts w:ascii="Time New Roman" w:eastAsia="SimHei" w:hAnsi="Time New Roman" w:hint="eastAsia"/>
          <w:u w:val="none"/>
        </w:rPr>
        <w:t>条</w:t>
      </w:r>
    </w:p>
    <w:p w:rsidR="003C6697" w:rsidRDefault="003C6697" w:rsidP="001F15B6">
      <w:pPr>
        <w:ind w:firstLine="510"/>
        <w:rPr>
          <w:rFonts w:hint="eastAsia"/>
        </w:rPr>
      </w:pPr>
      <w:r>
        <w:rPr>
          <w:rFonts w:hint="eastAsia"/>
        </w:rPr>
        <w:t>32</w:t>
      </w:r>
      <w:r w:rsidR="001F15B6">
        <w:rPr>
          <w:rFonts w:hint="eastAsia"/>
        </w:rPr>
        <w:t xml:space="preserve">.  </w:t>
      </w:r>
      <w:r>
        <w:rPr>
          <w:rFonts w:hint="eastAsia"/>
        </w:rPr>
        <w:t>肯尼亚政府关注妇女的福利和特别需要。肯尼亚在参加了</w:t>
      </w:r>
      <w:r>
        <w:rPr>
          <w:rFonts w:hint="eastAsia"/>
        </w:rPr>
        <w:t>1975</w:t>
      </w:r>
      <w:r>
        <w:rPr>
          <w:rFonts w:hint="eastAsia"/>
        </w:rPr>
        <w:t>年于墨西哥举行的第一次世界妇女大会之后，于</w:t>
      </w:r>
      <w:r>
        <w:rPr>
          <w:rFonts w:hint="eastAsia"/>
        </w:rPr>
        <w:t>1976</w:t>
      </w:r>
      <w:r>
        <w:rPr>
          <w:rFonts w:hint="eastAsia"/>
        </w:rPr>
        <w:t>年在文化和社会服务部下设立了妇女事务局。这项行动承认了妇女是人口中具有特别需要并且必须特别关注的类别。妇女事务局这个全国性机构的任务是推动妇女的福利，其中包括：政策制定、实施、监测、评估以及协调政府有关妇女的举措和方案、收集和分析关于性别的分类数据和资料以及支持和联络非政府妇女组织和其他的利益悠关者。不能忽视民间社会在实现妇女权利方面的作用。民间社会通过各个非政府组织的积极游说和宣传确保实现这些权利。由于民间社会的大量游说和宣传、政府已经提出了关于性别意识主流化的行动。</w:t>
      </w:r>
    </w:p>
    <w:p w:rsidR="003C6697" w:rsidRPr="003707E8" w:rsidRDefault="003C6697" w:rsidP="001F15B6">
      <w:pPr>
        <w:ind w:firstLine="510"/>
        <w:rPr>
          <w:rFonts w:hint="eastAsia"/>
          <w:spacing w:val="8"/>
        </w:rPr>
      </w:pPr>
      <w:r w:rsidRPr="003707E8">
        <w:rPr>
          <w:rFonts w:hint="eastAsia"/>
          <w:spacing w:val="8"/>
        </w:rPr>
        <w:t>33</w:t>
      </w:r>
      <w:r w:rsidR="001F15B6" w:rsidRPr="003707E8">
        <w:rPr>
          <w:rFonts w:hint="eastAsia"/>
          <w:spacing w:val="8"/>
        </w:rPr>
        <w:t xml:space="preserve">.  </w:t>
      </w:r>
      <w:r w:rsidRPr="003707E8">
        <w:rPr>
          <w:rFonts w:hint="eastAsia"/>
          <w:spacing w:val="8"/>
        </w:rPr>
        <w:t>肯尼亚政府于</w:t>
      </w:r>
      <w:r w:rsidRPr="003707E8">
        <w:rPr>
          <w:rFonts w:hint="eastAsia"/>
          <w:spacing w:val="8"/>
        </w:rPr>
        <w:t>2004</w:t>
      </w:r>
      <w:r w:rsidRPr="003707E8">
        <w:rPr>
          <w:rFonts w:hint="eastAsia"/>
          <w:spacing w:val="8"/>
        </w:rPr>
        <w:t>年</w:t>
      </w:r>
      <w:r w:rsidRPr="003707E8">
        <w:rPr>
          <w:rFonts w:hint="eastAsia"/>
          <w:spacing w:val="8"/>
        </w:rPr>
        <w:t>11</w:t>
      </w:r>
      <w:r w:rsidRPr="003707E8">
        <w:rPr>
          <w:rFonts w:hint="eastAsia"/>
          <w:spacing w:val="8"/>
        </w:rPr>
        <w:t>月设立了全国性别和发展委会，在</w:t>
      </w:r>
      <w:r w:rsidRPr="003707E8">
        <w:rPr>
          <w:rFonts w:hint="eastAsia"/>
          <w:spacing w:val="8"/>
        </w:rPr>
        <w:t>2004</w:t>
      </w:r>
      <w:r w:rsidRPr="003707E8">
        <w:rPr>
          <w:rFonts w:hint="eastAsia"/>
          <w:spacing w:val="8"/>
        </w:rPr>
        <w:t>年</w:t>
      </w:r>
      <w:r w:rsidRPr="003707E8">
        <w:rPr>
          <w:rFonts w:hint="eastAsia"/>
          <w:spacing w:val="8"/>
        </w:rPr>
        <w:t>12</w:t>
      </w:r>
      <w:r w:rsidRPr="003707E8">
        <w:rPr>
          <w:rFonts w:hint="eastAsia"/>
          <w:spacing w:val="8"/>
        </w:rPr>
        <w:t>月又将性别、运动、文化及社会服务部下属的妇女事务局升级为性别平等事务司，从而加强了保障妇女权利的机构。这些机构支持在政府各个部门实施性别意识主流化。除此以外，它们还制定计划和提出建议，建立和加强旨在推动社会各领域性别平等，特别是推动教育、就业和进入国家机关等方面的性别平等的机制。目前问题在于：性别和发展委员会面临各种挑战，其中最为严重的是缺乏资源。</w:t>
      </w:r>
    </w:p>
    <w:p w:rsidR="003C6697" w:rsidRDefault="003C6697" w:rsidP="001F15B6">
      <w:pPr>
        <w:ind w:firstLine="510"/>
        <w:rPr>
          <w:rFonts w:hint="eastAsia"/>
        </w:rPr>
      </w:pPr>
      <w:r>
        <w:rPr>
          <w:rFonts w:hint="eastAsia"/>
        </w:rPr>
        <w:t>34</w:t>
      </w:r>
      <w:r w:rsidR="001F15B6">
        <w:rPr>
          <w:rFonts w:hint="eastAsia"/>
        </w:rPr>
        <w:t xml:space="preserve">.  </w:t>
      </w:r>
      <w:r>
        <w:rPr>
          <w:rFonts w:hint="eastAsia"/>
        </w:rPr>
        <w:t>肯尼亚政府拟定了一项有关性别和发展的国家政策草案。制定这项政策是基于这样的一种想法：如果没有一种协调的和全面的用以指导参与发展的各个部门和机构的框架，除非主流发展的目标直接针对性别关注问题，否则将继续浪费大量资源。性别和发展政策的总体目标是要促进在这个国家发展进程的所有领域中男子和妇女的需求和关注的性别意识主流化。这项政策的关注包括以下的关键领域：经济、减贫和可持续生计、法律、政治参与和决策、教育和培训、卫生和人口、媒体、政策实施框架以及资源调拨。为帮助政府实施性别意识主流化而制定的性别政策还没有在议会中辨论，因此尚未生效。</w:t>
      </w:r>
    </w:p>
    <w:p w:rsidR="003C6697" w:rsidRPr="00FF5469" w:rsidRDefault="003C6697" w:rsidP="001F15B6">
      <w:pPr>
        <w:ind w:firstLine="510"/>
        <w:rPr>
          <w:rFonts w:hint="eastAsia"/>
          <w:spacing w:val="8"/>
        </w:rPr>
      </w:pPr>
      <w:r w:rsidRPr="00FF5469">
        <w:rPr>
          <w:rFonts w:hint="eastAsia"/>
          <w:spacing w:val="8"/>
        </w:rPr>
        <w:t>35</w:t>
      </w:r>
      <w:r w:rsidR="001F15B6" w:rsidRPr="00FF5469">
        <w:rPr>
          <w:rFonts w:hint="eastAsia"/>
          <w:spacing w:val="8"/>
        </w:rPr>
        <w:t xml:space="preserve">.  </w:t>
      </w:r>
      <w:r w:rsidRPr="00FF5469">
        <w:rPr>
          <w:rFonts w:hint="eastAsia"/>
          <w:spacing w:val="8"/>
        </w:rPr>
        <w:t>政府拟定了</w:t>
      </w:r>
      <w:r w:rsidRPr="00FF5469">
        <w:rPr>
          <w:rFonts w:hint="eastAsia"/>
          <w:spacing w:val="8"/>
        </w:rPr>
        <w:t>2005</w:t>
      </w:r>
      <w:r w:rsidRPr="00FF5469">
        <w:rPr>
          <w:rFonts w:hint="eastAsia"/>
          <w:spacing w:val="8"/>
        </w:rPr>
        <w:t>年的第</w:t>
      </w:r>
      <w:r w:rsidRPr="00FF5469">
        <w:rPr>
          <w:rFonts w:hint="eastAsia"/>
          <w:spacing w:val="8"/>
        </w:rPr>
        <w:t>5</w:t>
      </w:r>
      <w:r w:rsidRPr="00FF5469">
        <w:rPr>
          <w:rFonts w:hint="eastAsia"/>
          <w:spacing w:val="8"/>
        </w:rPr>
        <w:t>号会期文件，其中规定了在政策、规划以及方案实施等方面实行性别意识主流化的框架。该会期文件已经获得通过，因为人们认识到，在发展进程中的发展举措对于男子和妇女有不同的影响。上文第</w:t>
      </w:r>
      <w:r w:rsidRPr="00FF5469">
        <w:rPr>
          <w:rFonts w:hint="eastAsia"/>
          <w:spacing w:val="8"/>
        </w:rPr>
        <w:t>33</w:t>
      </w:r>
      <w:r w:rsidRPr="00FF5469">
        <w:rPr>
          <w:rFonts w:hint="eastAsia"/>
          <w:spacing w:val="8"/>
        </w:rPr>
        <w:t>段所述的国家性别和发展委员会已经成立，目前正在准备运作。成立这个委员会是要协调和促进在国家发展中的性别意识主流化，并就所有有关问题向政府提出建议。</w:t>
      </w:r>
    </w:p>
    <w:p w:rsidR="003C6697" w:rsidRDefault="003C6697" w:rsidP="001F15B6">
      <w:pPr>
        <w:ind w:firstLine="510"/>
        <w:rPr>
          <w:rFonts w:hint="eastAsia"/>
        </w:rPr>
      </w:pPr>
      <w:r>
        <w:rPr>
          <w:rFonts w:hint="eastAsia"/>
        </w:rPr>
        <w:t>36</w:t>
      </w:r>
      <w:r w:rsidR="001F15B6">
        <w:rPr>
          <w:rFonts w:hint="eastAsia"/>
        </w:rPr>
        <w:t xml:space="preserve">.  </w:t>
      </w:r>
      <w:r>
        <w:rPr>
          <w:rFonts w:hint="eastAsia"/>
        </w:rPr>
        <w:t>在该国促进性别平等的领域中活跃着许多非政府组织。非政府组织补充了政府在实现这项权利方面的工作。政府支持和鼓励非政府组织开展在发展、减贫、爱滋病毒</w:t>
      </w:r>
      <w:r>
        <w:rPr>
          <w:rFonts w:hint="eastAsia"/>
        </w:rPr>
        <w:t>/</w:t>
      </w:r>
      <w:r>
        <w:rPr>
          <w:rFonts w:hint="eastAsia"/>
        </w:rPr>
        <w:t>艾滋病以及基础设施等领域中的工作。</w:t>
      </w:r>
    </w:p>
    <w:p w:rsidR="003C6697" w:rsidRDefault="003C6697" w:rsidP="001F15B6">
      <w:pPr>
        <w:ind w:firstLine="510"/>
        <w:rPr>
          <w:rFonts w:hint="eastAsia"/>
        </w:rPr>
      </w:pPr>
      <w:r>
        <w:rPr>
          <w:rFonts w:hint="eastAsia"/>
        </w:rPr>
        <w:t>37</w:t>
      </w:r>
      <w:r w:rsidR="001F15B6">
        <w:rPr>
          <w:rFonts w:hint="eastAsia"/>
        </w:rPr>
        <w:t xml:space="preserve">.  </w:t>
      </w:r>
      <w:r>
        <w:rPr>
          <w:rFonts w:hint="eastAsia"/>
        </w:rPr>
        <w:t>担任有报酬工作的妇女人数从</w:t>
      </w:r>
      <w:r>
        <w:rPr>
          <w:rFonts w:hint="eastAsia"/>
        </w:rPr>
        <w:t>2002</w:t>
      </w:r>
      <w:r>
        <w:rPr>
          <w:rFonts w:hint="eastAsia"/>
        </w:rPr>
        <w:t>年的</w:t>
      </w:r>
      <w:r>
        <w:rPr>
          <w:rFonts w:hint="eastAsia"/>
        </w:rPr>
        <w:t>50</w:t>
      </w:r>
      <w:r w:rsidR="00D726AC">
        <w:rPr>
          <w:rFonts w:hint="eastAsia"/>
        </w:rPr>
        <w:t>3,</w:t>
      </w:r>
      <w:r>
        <w:rPr>
          <w:rFonts w:hint="eastAsia"/>
        </w:rPr>
        <w:t>400</w:t>
      </w:r>
      <w:r>
        <w:rPr>
          <w:rFonts w:hint="eastAsia"/>
        </w:rPr>
        <w:t>增加到</w:t>
      </w:r>
      <w:r>
        <w:rPr>
          <w:rFonts w:hint="eastAsia"/>
        </w:rPr>
        <w:t>2003</w:t>
      </w:r>
      <w:r>
        <w:rPr>
          <w:rFonts w:hint="eastAsia"/>
        </w:rPr>
        <w:t>年的</w:t>
      </w:r>
      <w:r>
        <w:rPr>
          <w:rFonts w:hint="eastAsia"/>
        </w:rPr>
        <w:t>51</w:t>
      </w:r>
      <w:r w:rsidR="00D726AC">
        <w:rPr>
          <w:rFonts w:hint="eastAsia"/>
        </w:rPr>
        <w:t>1,</w:t>
      </w:r>
      <w:r>
        <w:rPr>
          <w:rFonts w:hint="eastAsia"/>
        </w:rPr>
        <w:t>10</w:t>
      </w:r>
      <w:r w:rsidR="00D726AC">
        <w:rPr>
          <w:rFonts w:hint="eastAsia"/>
        </w:rPr>
        <w:t>0,</w:t>
      </w:r>
      <w:r>
        <w:rPr>
          <w:rFonts w:hint="eastAsia"/>
        </w:rPr>
        <w:t>而全国总数为</w:t>
      </w:r>
      <w:r w:rsidR="00D726AC">
        <w:rPr>
          <w:rFonts w:hint="eastAsia"/>
        </w:rPr>
        <w:t>1,</w:t>
      </w:r>
      <w:r>
        <w:rPr>
          <w:rFonts w:hint="eastAsia"/>
        </w:rPr>
        <w:t>72</w:t>
      </w:r>
      <w:r w:rsidR="00D726AC">
        <w:rPr>
          <w:rFonts w:hint="eastAsia"/>
        </w:rPr>
        <w:t>7,</w:t>
      </w:r>
      <w:r>
        <w:rPr>
          <w:rFonts w:hint="eastAsia"/>
        </w:rPr>
        <w:t>600</w:t>
      </w:r>
      <w:r>
        <w:rPr>
          <w:rFonts w:hint="eastAsia"/>
        </w:rPr>
        <w:t>。然而，实际上，参加传统上由男子主导的工作的妇女人数仍然很少。</w:t>
      </w:r>
      <w:r>
        <w:rPr>
          <w:rFonts w:hint="eastAsia"/>
        </w:rPr>
        <w:t>2001</w:t>
      </w:r>
      <w:r>
        <w:rPr>
          <w:rFonts w:hint="eastAsia"/>
        </w:rPr>
        <w:t>年，有</w:t>
      </w:r>
      <w:r>
        <w:rPr>
          <w:rFonts w:hint="eastAsia"/>
        </w:rPr>
        <w:t>49</w:t>
      </w:r>
      <w:r w:rsidR="00D726AC">
        <w:rPr>
          <w:rFonts w:hint="eastAsia"/>
        </w:rPr>
        <w:t>5,</w:t>
      </w:r>
      <w:r>
        <w:rPr>
          <w:rFonts w:hint="eastAsia"/>
        </w:rPr>
        <w:t>200</w:t>
      </w:r>
      <w:r>
        <w:rPr>
          <w:rFonts w:hint="eastAsia"/>
        </w:rPr>
        <w:t>名妇女就业，而男子就业人数为</w:t>
      </w:r>
      <w:r w:rsidR="00D726AC">
        <w:rPr>
          <w:rFonts w:hint="eastAsia"/>
        </w:rPr>
        <w:t>1,</w:t>
      </w:r>
      <w:r>
        <w:rPr>
          <w:rFonts w:hint="eastAsia"/>
        </w:rPr>
        <w:t>17</w:t>
      </w:r>
      <w:r w:rsidR="00D726AC">
        <w:rPr>
          <w:rFonts w:hint="eastAsia"/>
        </w:rPr>
        <w:t>6,</w:t>
      </w:r>
      <w:r>
        <w:rPr>
          <w:rFonts w:hint="eastAsia"/>
        </w:rPr>
        <w:t>300</w:t>
      </w:r>
      <w:r>
        <w:rPr>
          <w:rFonts w:hint="eastAsia"/>
        </w:rPr>
        <w:t>。妇女在现代化部门就业人数的比例只占</w:t>
      </w:r>
      <w:r>
        <w:rPr>
          <w:rFonts w:hint="eastAsia"/>
        </w:rPr>
        <w:t>29.5%</w:t>
      </w:r>
      <w:r w:rsidR="00D726AC">
        <w:rPr>
          <w:rFonts w:hint="eastAsia"/>
        </w:rPr>
        <w:t>。</w:t>
      </w:r>
    </w:p>
    <w:p w:rsidR="003C6697" w:rsidRDefault="003C6697" w:rsidP="001F15B6">
      <w:pPr>
        <w:ind w:firstLine="510"/>
        <w:rPr>
          <w:rFonts w:hint="eastAsia"/>
        </w:rPr>
      </w:pPr>
      <w:r>
        <w:rPr>
          <w:rFonts w:hint="eastAsia"/>
        </w:rPr>
        <w:t>38</w:t>
      </w:r>
      <w:r w:rsidR="001F15B6">
        <w:rPr>
          <w:rFonts w:hint="eastAsia"/>
        </w:rPr>
        <w:t xml:space="preserve">.  </w:t>
      </w:r>
      <w:r>
        <w:rPr>
          <w:rFonts w:hint="eastAsia"/>
        </w:rPr>
        <w:t>2003</w:t>
      </w:r>
      <w:r>
        <w:rPr>
          <w:rFonts w:hint="eastAsia"/>
        </w:rPr>
        <w:t>年，大多数在现代化部门就业的妇女</w:t>
      </w:r>
      <w:r>
        <w:rPr>
          <w:rFonts w:hint="eastAsia"/>
        </w:rPr>
        <w:t>(58.2%)</w:t>
      </w:r>
      <w:r>
        <w:rPr>
          <w:rFonts w:hint="eastAsia"/>
        </w:rPr>
        <w:t>是在社区、社会和个人服务部门工作的。</w:t>
      </w:r>
    </w:p>
    <w:p w:rsidR="003C6697" w:rsidRDefault="003C6697" w:rsidP="001F15B6">
      <w:pPr>
        <w:ind w:firstLine="510"/>
        <w:rPr>
          <w:rFonts w:hint="eastAsia"/>
        </w:rPr>
      </w:pPr>
      <w:r>
        <w:rPr>
          <w:rFonts w:hint="eastAsia"/>
        </w:rPr>
        <w:t>39</w:t>
      </w:r>
      <w:r w:rsidR="001F15B6">
        <w:rPr>
          <w:rFonts w:hint="eastAsia"/>
        </w:rPr>
        <w:t xml:space="preserve">.  </w:t>
      </w:r>
      <w:r>
        <w:rPr>
          <w:rFonts w:hint="eastAsia"/>
        </w:rPr>
        <w:t>解决性别平等问题是一项挑战。在议会的</w:t>
      </w:r>
      <w:r>
        <w:rPr>
          <w:rFonts w:hint="eastAsia"/>
        </w:rPr>
        <w:t>222</w:t>
      </w:r>
      <w:r>
        <w:rPr>
          <w:rFonts w:hint="eastAsia"/>
        </w:rPr>
        <w:t>名成员中，只有</w:t>
      </w:r>
      <w:r>
        <w:rPr>
          <w:rFonts w:hint="eastAsia"/>
        </w:rPr>
        <w:t>18</w:t>
      </w:r>
      <w:r>
        <w:rPr>
          <w:rFonts w:hint="eastAsia"/>
        </w:rPr>
        <w:t>名是妇女。肯尼亚的选举法并没有实行性别歧视，允许成年男女投票和竞争公职。值得注意的是，大约</w:t>
      </w:r>
      <w:r>
        <w:rPr>
          <w:rFonts w:hint="eastAsia"/>
        </w:rPr>
        <w:t>52%</w:t>
      </w:r>
      <w:r>
        <w:rPr>
          <w:rFonts w:hint="eastAsia"/>
        </w:rPr>
        <w:t>的选民是妇女。然而，人们的传统价值观念和态度形成了一种趋势：妇女通常不愿意担任选举职务。较少妇女担任选举职务的其他原因包括：贫困、文化以及性别暴力。已经作出各种努力为实现男女平等而铺平道路，例如制定了上述的《平等法案》。政府已经采取措施处理在教育和培训机构中的不平等情况，例如根据知情权所采取的措施。就政府而言，值得注意的是：</w:t>
      </w:r>
      <w:r>
        <w:rPr>
          <w:rFonts w:hint="eastAsia"/>
        </w:rPr>
        <w:t>1997</w:t>
      </w:r>
      <w:r>
        <w:rPr>
          <w:rFonts w:hint="eastAsia"/>
        </w:rPr>
        <w:t>年的《修订宪法令》规定，在政党根据其议员比例提名</w:t>
      </w:r>
      <w:r>
        <w:rPr>
          <w:rFonts w:hint="eastAsia"/>
        </w:rPr>
        <w:t>12</w:t>
      </w:r>
      <w:r>
        <w:rPr>
          <w:rFonts w:hint="eastAsia"/>
        </w:rPr>
        <w:t>名特别议员时，必须适当考虑妇女。所有政党都得到命令要提名妇女。政府以及执政党在</w:t>
      </w:r>
      <w:r>
        <w:rPr>
          <w:rFonts w:hint="eastAsia"/>
        </w:rPr>
        <w:t>2002</w:t>
      </w:r>
      <w:r>
        <w:rPr>
          <w:rFonts w:hint="eastAsia"/>
        </w:rPr>
        <w:t>年大选以后在这一方面发挥了带头作用，将其大部分特别议员的空缺分配给了妇女。</w:t>
      </w:r>
    </w:p>
    <w:p w:rsidR="003C6697" w:rsidRDefault="003C6697" w:rsidP="001F15B6">
      <w:pPr>
        <w:ind w:firstLine="510"/>
        <w:rPr>
          <w:rFonts w:hint="eastAsia"/>
        </w:rPr>
      </w:pPr>
      <w:r>
        <w:rPr>
          <w:rFonts w:hint="eastAsia"/>
        </w:rPr>
        <w:t xml:space="preserve">40.  </w:t>
      </w:r>
      <w:r>
        <w:rPr>
          <w:rFonts w:hint="eastAsia"/>
        </w:rPr>
        <w:t>肯尼亚</w:t>
      </w:r>
      <w:r>
        <w:rPr>
          <w:rFonts w:hint="eastAsia"/>
        </w:rPr>
        <w:t xml:space="preserve"> </w:t>
      </w:r>
      <w:r>
        <w:rPr>
          <w:rFonts w:hint="eastAsia"/>
        </w:rPr>
        <w:t>《宪法》禁止性别歧视。《宪法》确认以习惯法裁定收养、结婚、离婚、埋葬、继承遗产以及有关属人法的其他事项。对于习惯法的这种确认带来了一些歧视性的做法。非洲习惯法的歧视性质反映在妇女的继承权和财产权上。要注意的是：法院在婚姻、继承以及其他涉及财产诉讼的案件中一直十分积极地保护妇女的权利。其他类型的属人法，比如伊斯兰宗教法庭和惯例，有时是歧视性的。构成习惯法基础的文化仍然是对于实现被边缘化群体的权利的一种挑战，特别是对妇女和儿童。政府正在致力于通过各种干预手段消除这些偏见，其中包括肯尼亚法律改革委员会的法律审查以及对于司法官员的经常性培训。这项工作是同民间社会组织合作进行的。</w:t>
      </w:r>
    </w:p>
    <w:p w:rsidR="003C6697" w:rsidRDefault="003C6697" w:rsidP="001F15B6">
      <w:pPr>
        <w:ind w:firstLine="510"/>
        <w:rPr>
          <w:rFonts w:hint="eastAsia"/>
        </w:rPr>
      </w:pPr>
      <w:r>
        <w:rPr>
          <w:rFonts w:hint="eastAsia"/>
        </w:rPr>
        <w:t>41</w:t>
      </w:r>
      <w:r w:rsidR="001F15B6">
        <w:rPr>
          <w:rFonts w:hint="eastAsia"/>
        </w:rPr>
        <w:t xml:space="preserve">.  </w:t>
      </w:r>
      <w:r>
        <w:rPr>
          <w:rFonts w:hint="eastAsia"/>
        </w:rPr>
        <w:t>2001</w:t>
      </w:r>
      <w:r>
        <w:rPr>
          <w:rFonts w:hint="eastAsia"/>
        </w:rPr>
        <w:t>年《儿童法》第</w:t>
      </w:r>
      <w:r>
        <w:rPr>
          <w:rFonts w:hint="eastAsia"/>
        </w:rPr>
        <w:t>5</w:t>
      </w:r>
      <w:r>
        <w:rPr>
          <w:rFonts w:hint="eastAsia"/>
        </w:rPr>
        <w:t>节规定，不得以出身、性别、宗教、信念、习惯、语言、言论、良心、肤色、出生、社会、政治、经济和其它地位、种族、残疾、部落、居住环境或地方为由对儿童进行歧视。然而，这项法律没有充分考虑到非婚生儿童的情况。</w:t>
      </w:r>
    </w:p>
    <w:p w:rsidR="003C6697" w:rsidRDefault="003C6697" w:rsidP="001F15B6">
      <w:pPr>
        <w:ind w:firstLine="510"/>
        <w:rPr>
          <w:rFonts w:hint="eastAsia"/>
        </w:rPr>
      </w:pPr>
      <w:r>
        <w:rPr>
          <w:rFonts w:hint="eastAsia"/>
        </w:rPr>
        <w:t>42</w:t>
      </w:r>
      <w:r w:rsidR="001F15B6">
        <w:rPr>
          <w:rFonts w:hint="eastAsia"/>
        </w:rPr>
        <w:t xml:space="preserve">.  </w:t>
      </w:r>
      <w:r>
        <w:rPr>
          <w:rFonts w:hint="eastAsia"/>
        </w:rPr>
        <w:t>作为目前审查宪法进程的一部分，《宪法》草案第</w:t>
      </w:r>
      <w:r>
        <w:rPr>
          <w:rFonts w:hint="eastAsia"/>
        </w:rPr>
        <w:t>37</w:t>
      </w:r>
      <w:r>
        <w:rPr>
          <w:rFonts w:hint="eastAsia"/>
        </w:rPr>
        <w:t>节规定，男子和妇女有权享有同等待遇。这项权利包括在政治、经济、文化以及社会活动中享有同等机会的权利。妇女和男子在继承、获得和管理财产方面享有同等权利。《宪法》草案禁止任何法律、习惯和传统破坏妇女和男子的尊严、福利、利益或者地位。草案还考虑到妇女在社会中的特殊地位和作为母亲的责任，具体规定保护妇女及其权利。与此同时，草案还规定国家必须提供合理的设施和机会，提高妇女的福利，帮助她们充分发挥潜力和充分发展。然而，由于《宪法》草案在公民投票中遭到否决，因此需要作出更大的努力，确保这些成果纳入今后的宪法。</w:t>
      </w:r>
    </w:p>
    <w:p w:rsidR="003C6697" w:rsidRDefault="003C6697" w:rsidP="001F15B6">
      <w:pPr>
        <w:ind w:firstLine="510"/>
        <w:rPr>
          <w:rFonts w:hint="eastAsia"/>
        </w:rPr>
      </w:pPr>
      <w:r>
        <w:rPr>
          <w:rFonts w:hint="eastAsia"/>
        </w:rPr>
        <w:t>43</w:t>
      </w:r>
      <w:r w:rsidR="001F15B6">
        <w:rPr>
          <w:rFonts w:hint="eastAsia"/>
        </w:rPr>
        <w:t xml:space="preserve">.  </w:t>
      </w:r>
      <w:r>
        <w:rPr>
          <w:rFonts w:hint="eastAsia"/>
        </w:rPr>
        <w:t>此外，《宪法》草案第</w:t>
      </w:r>
      <w:r>
        <w:rPr>
          <w:rFonts w:hint="eastAsia"/>
        </w:rPr>
        <w:t>38</w:t>
      </w:r>
      <w:r>
        <w:rPr>
          <w:rFonts w:hint="eastAsia"/>
        </w:rPr>
        <w:t>节规定保护社会的老年成员。草案要求国家采取立法措施和政策措施，确保老年人在以下方面的权利：</w:t>
      </w:r>
    </w:p>
    <w:p w:rsidR="003C6697" w:rsidRDefault="003C6697" w:rsidP="00FF5469">
      <w:pPr>
        <w:pStyle w:val="a"/>
        <w:ind w:left="1530"/>
        <w:rPr>
          <w:rFonts w:hint="eastAsia"/>
        </w:rPr>
      </w:pPr>
      <w:r>
        <w:rPr>
          <w:rFonts w:hint="eastAsia"/>
        </w:rPr>
        <w:t>充分参与社会事务；</w:t>
      </w:r>
    </w:p>
    <w:p w:rsidR="003C6697" w:rsidRDefault="003C6697" w:rsidP="00FF5469">
      <w:pPr>
        <w:pStyle w:val="a"/>
        <w:ind w:left="1530"/>
        <w:rPr>
          <w:rFonts w:hint="eastAsia"/>
        </w:rPr>
      </w:pPr>
      <w:r>
        <w:rPr>
          <w:rFonts w:hint="eastAsia"/>
        </w:rPr>
        <w:t>争取个人发展；</w:t>
      </w:r>
    </w:p>
    <w:p w:rsidR="003C6697" w:rsidRDefault="003C6697" w:rsidP="00FF5469">
      <w:pPr>
        <w:pStyle w:val="a"/>
        <w:ind w:left="1530"/>
        <w:rPr>
          <w:rFonts w:hint="eastAsia"/>
        </w:rPr>
      </w:pPr>
      <w:r>
        <w:rPr>
          <w:rFonts w:hint="eastAsia"/>
        </w:rPr>
        <w:t>免受各种形式的歧视和虐待；</w:t>
      </w:r>
    </w:p>
    <w:p w:rsidR="003C6697" w:rsidRDefault="003C6697" w:rsidP="00FF5469">
      <w:pPr>
        <w:pStyle w:val="a"/>
        <w:ind w:left="1530"/>
        <w:rPr>
          <w:rFonts w:hint="eastAsia"/>
        </w:rPr>
      </w:pPr>
      <w:r>
        <w:rPr>
          <w:rFonts w:hint="eastAsia"/>
        </w:rPr>
        <w:t>有尊严和受尊敬地生活；</w:t>
      </w:r>
    </w:p>
    <w:p w:rsidR="003C6697" w:rsidRDefault="003C6697" w:rsidP="00FF5469">
      <w:pPr>
        <w:pStyle w:val="a"/>
        <w:ind w:left="1530"/>
        <w:rPr>
          <w:rFonts w:hint="eastAsia"/>
        </w:rPr>
      </w:pPr>
      <w:r>
        <w:rPr>
          <w:rFonts w:hint="eastAsia"/>
        </w:rPr>
        <w:t>保持社会和政治自立；和</w:t>
      </w:r>
    </w:p>
    <w:p w:rsidR="003C6697" w:rsidRDefault="003C6697" w:rsidP="00FF5469">
      <w:pPr>
        <w:pStyle w:val="a"/>
        <w:ind w:left="1530"/>
        <w:rPr>
          <w:rFonts w:hint="eastAsia"/>
        </w:rPr>
      </w:pPr>
      <w:r>
        <w:rPr>
          <w:rFonts w:hint="eastAsia"/>
        </w:rPr>
        <w:t>根据国家规定，接受其家庭的合理帮助。</w:t>
      </w:r>
    </w:p>
    <w:p w:rsidR="003C6697" w:rsidRDefault="003C6697" w:rsidP="001F15B6">
      <w:pPr>
        <w:ind w:firstLine="510"/>
        <w:rPr>
          <w:rFonts w:hint="eastAsia"/>
        </w:rPr>
      </w:pPr>
      <w:r>
        <w:rPr>
          <w:rFonts w:hint="eastAsia"/>
        </w:rPr>
        <w:t>44</w:t>
      </w:r>
      <w:r w:rsidR="001F15B6">
        <w:rPr>
          <w:rFonts w:hint="eastAsia"/>
        </w:rPr>
        <w:t xml:space="preserve">.  </w:t>
      </w:r>
      <w:r>
        <w:rPr>
          <w:rFonts w:hint="eastAsia"/>
        </w:rPr>
        <w:t>政府还确认，残疾人处于弱势地位，有时被作为无性人处理。因此，</w:t>
      </w:r>
      <w:r>
        <w:rPr>
          <w:rFonts w:hint="eastAsia"/>
        </w:rPr>
        <w:t>2003</w:t>
      </w:r>
      <w:r>
        <w:rPr>
          <w:rFonts w:hint="eastAsia"/>
        </w:rPr>
        <w:t>年制定的的《残疾人法》第</w:t>
      </w:r>
      <w:r>
        <w:rPr>
          <w:rFonts w:hint="eastAsia"/>
        </w:rPr>
        <w:t>11</w:t>
      </w:r>
      <w:r>
        <w:rPr>
          <w:rFonts w:hint="eastAsia"/>
        </w:rPr>
        <w:t>节规定，政府应采取措施尽可能增加现有资源，以便充分实现残疾人的权利。此外，《宪法》草案第</w:t>
      </w:r>
      <w:r>
        <w:rPr>
          <w:rFonts w:hint="eastAsia"/>
        </w:rPr>
        <w:t>42</w:t>
      </w:r>
      <w:r>
        <w:rPr>
          <w:rFonts w:hint="eastAsia"/>
        </w:rPr>
        <w:t>节规定，残疾人有权享有《人权法案》所规定的所有权利和自由，并且充分参加社会事务。</w:t>
      </w:r>
    </w:p>
    <w:p w:rsidR="003C6697" w:rsidRDefault="003C6697" w:rsidP="001F15B6">
      <w:pPr>
        <w:ind w:firstLine="510"/>
        <w:rPr>
          <w:rFonts w:hint="eastAsia"/>
        </w:rPr>
      </w:pPr>
      <w:r>
        <w:rPr>
          <w:rFonts w:hint="eastAsia"/>
        </w:rPr>
        <w:t>45</w:t>
      </w:r>
      <w:r w:rsidR="001F15B6">
        <w:rPr>
          <w:rFonts w:hint="eastAsia"/>
        </w:rPr>
        <w:t xml:space="preserve">.  </w:t>
      </w:r>
      <w:r>
        <w:rPr>
          <w:rFonts w:hint="eastAsia"/>
        </w:rPr>
        <w:t>除此以外，草案还规定，立法措施和政策措施应就残疾妇女作出特别规定。政府已经设立国家残疾人理事会，以便监督《残疾人法》的实施。成立理事会是为了要协调和促进残疾人享有平等机会，并且建议政府将残疾人问题纳入社会经济发展的所有部门。</w:t>
      </w:r>
    </w:p>
    <w:p w:rsidR="003C6697" w:rsidRDefault="003C6697" w:rsidP="00FE3F4C">
      <w:pPr>
        <w:spacing w:after="320" w:line="288" w:lineRule="auto"/>
        <w:ind w:firstLine="510"/>
        <w:rPr>
          <w:rFonts w:hint="eastAsia"/>
        </w:rPr>
      </w:pPr>
      <w:r>
        <w:rPr>
          <w:rFonts w:hint="eastAsia"/>
        </w:rPr>
        <w:t>46</w:t>
      </w:r>
      <w:r w:rsidR="001F15B6">
        <w:rPr>
          <w:rFonts w:hint="eastAsia"/>
        </w:rPr>
        <w:t xml:space="preserve">.  </w:t>
      </w:r>
      <w:r>
        <w:rPr>
          <w:rFonts w:hint="eastAsia"/>
        </w:rPr>
        <w:t>政府同残疾人组织紧密合作推动平等机会。已经拟定了一项有关残疾人的政策，并且成立了由政府和民间社会的代表组成的全国指导委员会，用以监测将残疾人问题纳入各个部门的情况。</w:t>
      </w:r>
    </w:p>
    <w:p w:rsidR="003C6697" w:rsidRPr="0025174A" w:rsidRDefault="003C6697" w:rsidP="00FE3F4C">
      <w:pPr>
        <w:pStyle w:val="Heading2"/>
        <w:rPr>
          <w:rFonts w:ascii="Time New Roman" w:eastAsia="SimHei" w:hAnsi="Time New Roman" w:hint="eastAsia"/>
        </w:rPr>
      </w:pPr>
      <w:r w:rsidRPr="0025174A">
        <w:rPr>
          <w:rFonts w:ascii="Time New Roman" w:eastAsia="SimHei" w:hAnsi="Time New Roman" w:hint="eastAsia"/>
        </w:rPr>
        <w:t>三</w:t>
      </w:r>
      <w:r w:rsidR="00FF5469" w:rsidRPr="0025174A">
        <w:rPr>
          <w:rFonts w:ascii="Time New Roman" w:eastAsia="SimHei" w:hAnsi="Time New Roman" w:hint="eastAsia"/>
        </w:rPr>
        <w:t>、</w:t>
      </w:r>
      <w:r w:rsidRPr="0025174A">
        <w:rPr>
          <w:rFonts w:ascii="Time New Roman" w:eastAsia="SimHei" w:hAnsi="Time New Roman" w:hint="eastAsia"/>
        </w:rPr>
        <w:t>具体权利的执行情况</w:t>
      </w:r>
    </w:p>
    <w:p w:rsidR="003C6697" w:rsidRPr="00F109B6" w:rsidRDefault="003C6697" w:rsidP="00FE3F4C">
      <w:pPr>
        <w:pStyle w:val="Heading3"/>
        <w:spacing w:line="288" w:lineRule="auto"/>
        <w:rPr>
          <w:rFonts w:ascii="Time New Roman" w:eastAsia="SimHei" w:hAnsi="Time New Roman" w:hint="eastAsia"/>
          <w:u w:val="none"/>
        </w:rPr>
      </w:pPr>
      <w:r w:rsidRPr="00F109B6">
        <w:rPr>
          <w:rFonts w:ascii="Time New Roman" w:eastAsia="SimHei" w:hAnsi="Time New Roman" w:hint="eastAsia"/>
          <w:u w:val="none"/>
        </w:rPr>
        <w:t>第</w:t>
      </w:r>
      <w:r w:rsidR="00FF5469" w:rsidRPr="00F109B6">
        <w:rPr>
          <w:rFonts w:ascii="Time New Roman" w:eastAsia="SimHei" w:hAnsi="Time New Roman" w:hint="eastAsia"/>
          <w:u w:val="none"/>
        </w:rPr>
        <w:t xml:space="preserve"> </w:t>
      </w:r>
      <w:r w:rsidRPr="00F109B6">
        <w:rPr>
          <w:rFonts w:ascii="Time New Roman" w:eastAsia="SimHei" w:hAnsi="Time New Roman" w:hint="eastAsia"/>
          <w:u w:val="none"/>
        </w:rPr>
        <w:t>六</w:t>
      </w:r>
      <w:r w:rsidR="00FF5469" w:rsidRPr="00F109B6">
        <w:rPr>
          <w:rFonts w:ascii="Time New Roman" w:eastAsia="SimHei" w:hAnsi="Time New Roman" w:hint="eastAsia"/>
          <w:u w:val="none"/>
        </w:rPr>
        <w:t xml:space="preserve"> </w:t>
      </w:r>
      <w:r w:rsidRPr="00F109B6">
        <w:rPr>
          <w:rFonts w:ascii="Time New Roman" w:eastAsia="SimHei" w:hAnsi="Time New Roman" w:hint="eastAsia"/>
          <w:u w:val="none"/>
        </w:rPr>
        <w:t>条</w:t>
      </w:r>
    </w:p>
    <w:p w:rsidR="003C6697" w:rsidRDefault="003C6697" w:rsidP="00FE3F4C">
      <w:pPr>
        <w:spacing w:line="288" w:lineRule="auto"/>
        <w:ind w:firstLine="510"/>
        <w:rPr>
          <w:rFonts w:hint="eastAsia"/>
        </w:rPr>
      </w:pPr>
      <w:r>
        <w:rPr>
          <w:rFonts w:hint="eastAsia"/>
        </w:rPr>
        <w:t>47</w:t>
      </w:r>
      <w:r w:rsidR="001F15B6">
        <w:rPr>
          <w:rFonts w:hint="eastAsia"/>
        </w:rPr>
        <w:t xml:space="preserve">.  </w:t>
      </w:r>
      <w:r>
        <w:rPr>
          <w:rFonts w:hint="eastAsia"/>
        </w:rPr>
        <w:t>政府目前的政策是每年在正式部门和非正式部门创造</w:t>
      </w:r>
      <w:r>
        <w:rPr>
          <w:rFonts w:hint="eastAsia"/>
        </w:rPr>
        <w:t>50</w:t>
      </w:r>
      <w:r>
        <w:rPr>
          <w:rFonts w:hint="eastAsia"/>
        </w:rPr>
        <w:t>万个就业机会。政府已经保证推动创造一个有利于商业和工业发展的环境。在此基础上，政府制定了《肯尼亚投资管理法》和《政府采购和处置法》</w:t>
      </w:r>
      <w:r w:rsidR="00D726AC">
        <w:rPr>
          <w:rFonts w:hint="eastAsia"/>
        </w:rPr>
        <w:t>(</w:t>
      </w:r>
      <w:r>
        <w:rPr>
          <w:rFonts w:hint="eastAsia"/>
        </w:rPr>
        <w:t>2005</w:t>
      </w:r>
      <w:r>
        <w:rPr>
          <w:rFonts w:hint="eastAsia"/>
        </w:rPr>
        <w:t>年第</w:t>
      </w:r>
      <w:r>
        <w:rPr>
          <w:rFonts w:hint="eastAsia"/>
        </w:rPr>
        <w:t>3</w:t>
      </w:r>
      <w:r>
        <w:rPr>
          <w:rFonts w:hint="eastAsia"/>
        </w:rPr>
        <w:t>号法</w:t>
      </w:r>
      <w:r w:rsidR="00D726AC">
        <w:rPr>
          <w:rFonts w:hint="eastAsia"/>
        </w:rPr>
        <w:t>)</w:t>
      </w:r>
      <w:r>
        <w:rPr>
          <w:rFonts w:hint="eastAsia"/>
        </w:rPr>
        <w:t>，作为实现在经济恢复战略书中所规定的政府目标的支柱之一。劳工部和规划部所收集的数据表明，</w:t>
      </w:r>
      <w:r>
        <w:rPr>
          <w:rFonts w:hint="eastAsia"/>
        </w:rPr>
        <w:t>2004</w:t>
      </w:r>
      <w:r>
        <w:rPr>
          <w:rFonts w:hint="eastAsia"/>
        </w:rPr>
        <w:t>年总共创造了大约</w:t>
      </w:r>
      <w:r>
        <w:rPr>
          <w:rFonts w:hint="eastAsia"/>
        </w:rPr>
        <w:t>47</w:t>
      </w:r>
      <w:r>
        <w:rPr>
          <w:rFonts w:hint="eastAsia"/>
        </w:rPr>
        <w:t>万个就业机会。</w:t>
      </w:r>
    </w:p>
    <w:p w:rsidR="003C6697" w:rsidRDefault="003C6697" w:rsidP="001F15B6">
      <w:pPr>
        <w:ind w:firstLine="510"/>
        <w:rPr>
          <w:rFonts w:hint="eastAsia"/>
        </w:rPr>
      </w:pPr>
      <w:r>
        <w:rPr>
          <w:rFonts w:hint="eastAsia"/>
        </w:rPr>
        <w:t>48</w:t>
      </w:r>
      <w:r w:rsidR="001F15B6">
        <w:rPr>
          <w:rFonts w:hint="eastAsia"/>
        </w:rPr>
        <w:t xml:space="preserve">.  </w:t>
      </w:r>
      <w:r>
        <w:rPr>
          <w:rFonts w:hint="eastAsia"/>
        </w:rPr>
        <w:t>为了尽可能提高工作效率，政府已经开始同公务员签订业绩合约，并且拟定各个部和部门的战略计划以及国家机关的年度工作计划。最近，在劳工部下设立了生产率研究中心，并将于</w:t>
      </w:r>
      <w:r>
        <w:rPr>
          <w:rFonts w:hint="eastAsia"/>
        </w:rPr>
        <w:t>2005</w:t>
      </w:r>
      <w:r>
        <w:rPr>
          <w:rFonts w:hint="eastAsia"/>
        </w:rPr>
        <w:t>年年尾开始运作。</w:t>
      </w:r>
    </w:p>
    <w:p w:rsidR="003C6697" w:rsidRDefault="003C6697" w:rsidP="001F15B6">
      <w:pPr>
        <w:ind w:firstLine="510"/>
        <w:rPr>
          <w:rFonts w:hint="eastAsia"/>
        </w:rPr>
      </w:pPr>
      <w:r>
        <w:rPr>
          <w:rFonts w:hint="eastAsia"/>
        </w:rPr>
        <w:t>49</w:t>
      </w:r>
      <w:r w:rsidR="001F15B6">
        <w:rPr>
          <w:rFonts w:hint="eastAsia"/>
        </w:rPr>
        <w:t xml:space="preserve">.  </w:t>
      </w:r>
      <w:r>
        <w:rPr>
          <w:rFonts w:hint="eastAsia"/>
        </w:rPr>
        <w:t>《宪法》第</w:t>
      </w:r>
      <w:r>
        <w:rPr>
          <w:rFonts w:hint="eastAsia"/>
        </w:rPr>
        <w:t>73</w:t>
      </w:r>
      <w:r>
        <w:rPr>
          <w:rFonts w:hint="eastAsia"/>
        </w:rPr>
        <w:t>节第</w:t>
      </w:r>
      <w:r>
        <w:t>(i)</w:t>
      </w:r>
      <w:r>
        <w:rPr>
          <w:rFonts w:hint="eastAsia"/>
        </w:rPr>
        <w:t>项和第</w:t>
      </w:r>
      <w:r>
        <w:t>(ii)</w:t>
      </w:r>
      <w:r>
        <w:rPr>
          <w:rFonts w:hint="eastAsia"/>
        </w:rPr>
        <w:t>项、第</w:t>
      </w:r>
      <w:r>
        <w:rPr>
          <w:rFonts w:hint="eastAsia"/>
        </w:rPr>
        <w:t>75</w:t>
      </w:r>
      <w:r>
        <w:rPr>
          <w:rFonts w:hint="eastAsia"/>
        </w:rPr>
        <w:t>节以及第</w:t>
      </w:r>
      <w:r>
        <w:rPr>
          <w:rFonts w:hint="eastAsia"/>
        </w:rPr>
        <w:t>81</w:t>
      </w:r>
      <w:r>
        <w:rPr>
          <w:rFonts w:hint="eastAsia"/>
        </w:rPr>
        <w:t>节规定，保护人民免受奴隶制、强迫劳动和剥夺财产的侵犯，同时保护迁徙自由。所有这些问题都涉及工作权利。迁徙自由保障了在全国任何地方工作的权利。根据《宪法》规定，不得强迫任何人充当奴隶或接受奴役；而且肯尼亚也批准了《强迫劳动公约》</w:t>
      </w:r>
      <w:r w:rsidR="00D726AC">
        <w:rPr>
          <w:rFonts w:hint="eastAsia"/>
        </w:rPr>
        <w:t>(</w:t>
      </w:r>
      <w:r>
        <w:rPr>
          <w:rFonts w:hint="eastAsia"/>
        </w:rPr>
        <w:t>第</w:t>
      </w:r>
      <w:r>
        <w:rPr>
          <w:rFonts w:hint="eastAsia"/>
        </w:rPr>
        <w:t>29</w:t>
      </w:r>
      <w:r>
        <w:rPr>
          <w:rFonts w:hint="eastAsia"/>
        </w:rPr>
        <w:t>号公约</w:t>
      </w:r>
      <w:r w:rsidR="00D726AC">
        <w:rPr>
          <w:rFonts w:hint="eastAsia"/>
        </w:rPr>
        <w:t>)</w:t>
      </w:r>
      <w:r>
        <w:rPr>
          <w:rFonts w:hint="eastAsia"/>
        </w:rPr>
        <w:t>以及</w:t>
      </w:r>
      <w:r>
        <w:rPr>
          <w:rFonts w:hint="eastAsia"/>
        </w:rPr>
        <w:t>1964</w:t>
      </w:r>
      <w:r>
        <w:rPr>
          <w:rFonts w:hint="eastAsia"/>
        </w:rPr>
        <w:t>年</w:t>
      </w:r>
      <w:r>
        <w:rPr>
          <w:rFonts w:hint="eastAsia"/>
        </w:rPr>
        <w:t>1</w:t>
      </w:r>
      <w:r>
        <w:rPr>
          <w:rFonts w:hint="eastAsia"/>
        </w:rPr>
        <w:t>月</w:t>
      </w:r>
      <w:r>
        <w:rPr>
          <w:rFonts w:hint="eastAsia"/>
        </w:rPr>
        <w:t>13</w:t>
      </w:r>
      <w:r>
        <w:rPr>
          <w:rFonts w:hint="eastAsia"/>
        </w:rPr>
        <w:t>日通过的《废除强迫劳动公约》</w:t>
      </w:r>
      <w:r w:rsidR="00D726AC">
        <w:rPr>
          <w:rFonts w:hint="eastAsia"/>
        </w:rPr>
        <w:t>(</w:t>
      </w:r>
      <w:r>
        <w:rPr>
          <w:rFonts w:hint="eastAsia"/>
        </w:rPr>
        <w:t>第</w:t>
      </w:r>
      <w:r>
        <w:rPr>
          <w:rFonts w:hint="eastAsia"/>
        </w:rPr>
        <w:t>105</w:t>
      </w:r>
      <w:r>
        <w:rPr>
          <w:rFonts w:hint="eastAsia"/>
        </w:rPr>
        <w:t>号公约</w:t>
      </w:r>
      <w:r w:rsidR="00D726AC">
        <w:rPr>
          <w:rFonts w:hint="eastAsia"/>
        </w:rPr>
        <w:t>)</w:t>
      </w:r>
      <w:r>
        <w:rPr>
          <w:rFonts w:hint="eastAsia"/>
        </w:rPr>
        <w:t>。从那时以来，政府已经采取了措施，以便确保国家法律和做法符合这些公约的规定。在这一方面，《酋长管辖权法》曾经规定，酋长有权在村里实施强迫劳动</w:t>
      </w:r>
      <w:r w:rsidR="00D726AC">
        <w:rPr>
          <w:rFonts w:hint="eastAsia"/>
        </w:rPr>
        <w:t>(</w:t>
      </w:r>
      <w:r>
        <w:rPr>
          <w:rFonts w:hint="eastAsia"/>
        </w:rPr>
        <w:t>从表面上看，是为了承担诸如道路维修等公共事务</w:t>
      </w:r>
      <w:r w:rsidR="00D726AC">
        <w:rPr>
          <w:rFonts w:hint="eastAsia"/>
        </w:rPr>
        <w:t>)</w:t>
      </w:r>
      <w:r>
        <w:rPr>
          <w:rFonts w:hint="eastAsia"/>
        </w:rPr>
        <w:t>。这项法律已于</w:t>
      </w:r>
      <w:r>
        <w:rPr>
          <w:rFonts w:hint="eastAsia"/>
        </w:rPr>
        <w:t>1997</w:t>
      </w:r>
      <w:r>
        <w:rPr>
          <w:rFonts w:hint="eastAsia"/>
        </w:rPr>
        <w:t>年废除。</w:t>
      </w:r>
    </w:p>
    <w:p w:rsidR="003C6697" w:rsidRDefault="003C6697" w:rsidP="001F15B6">
      <w:pPr>
        <w:ind w:firstLine="510"/>
        <w:rPr>
          <w:rFonts w:hint="eastAsia"/>
        </w:rPr>
      </w:pPr>
      <w:r>
        <w:rPr>
          <w:rFonts w:hint="eastAsia"/>
        </w:rPr>
        <w:t>50</w:t>
      </w:r>
      <w:r w:rsidR="001F15B6">
        <w:rPr>
          <w:rFonts w:hint="eastAsia"/>
        </w:rPr>
        <w:t xml:space="preserve">.  </w:t>
      </w:r>
      <w:r>
        <w:rPr>
          <w:rFonts w:hint="eastAsia"/>
        </w:rPr>
        <w:t>政府承诺修改《刑法》</w:t>
      </w:r>
      <w:r w:rsidR="00D726AC">
        <w:rPr>
          <w:rFonts w:hint="eastAsia"/>
        </w:rPr>
        <w:t>(</w:t>
      </w:r>
      <w:r>
        <w:rPr>
          <w:rFonts w:hint="eastAsia"/>
        </w:rPr>
        <w:t>《肯尼亚法律》第</w:t>
      </w:r>
      <w:r>
        <w:rPr>
          <w:rFonts w:hint="eastAsia"/>
        </w:rPr>
        <w:t>63</w:t>
      </w:r>
      <w:r>
        <w:rPr>
          <w:rFonts w:hint="eastAsia"/>
        </w:rPr>
        <w:t>章</w:t>
      </w:r>
      <w:r w:rsidR="00D726AC">
        <w:rPr>
          <w:rFonts w:hint="eastAsia"/>
        </w:rPr>
        <w:t>)</w:t>
      </w:r>
      <w:r>
        <w:rPr>
          <w:rFonts w:hint="eastAsia"/>
        </w:rPr>
        <w:t>中的某些条款，其中规定囚犯可能有义务接受劳动改造。计划审查的还有《</w:t>
      </w:r>
      <w:r>
        <w:rPr>
          <w:rFonts w:hint="eastAsia"/>
        </w:rPr>
        <w:t>1967</w:t>
      </w:r>
      <w:r>
        <w:rPr>
          <w:rFonts w:hint="eastAsia"/>
        </w:rPr>
        <w:t>年商船航运法》</w:t>
      </w:r>
      <w:r w:rsidR="00D726AC">
        <w:rPr>
          <w:rFonts w:hint="eastAsia"/>
        </w:rPr>
        <w:t>(</w:t>
      </w:r>
      <w:r>
        <w:rPr>
          <w:rFonts w:hint="eastAsia"/>
        </w:rPr>
        <w:t>《肯尼亚法律》第</w:t>
      </w:r>
      <w:r>
        <w:rPr>
          <w:rFonts w:hint="eastAsia"/>
        </w:rPr>
        <w:t>389</w:t>
      </w:r>
      <w:r>
        <w:rPr>
          <w:rFonts w:hint="eastAsia"/>
        </w:rPr>
        <w:t>章</w:t>
      </w:r>
      <w:r w:rsidR="00D726AC">
        <w:rPr>
          <w:rFonts w:hint="eastAsia"/>
        </w:rPr>
        <w:t>)</w:t>
      </w:r>
      <w:r>
        <w:rPr>
          <w:rFonts w:hint="eastAsia"/>
        </w:rPr>
        <w:t>以及《贸易争议法》</w:t>
      </w:r>
      <w:r w:rsidR="00D726AC">
        <w:rPr>
          <w:rFonts w:hint="eastAsia"/>
        </w:rPr>
        <w:t>(</w:t>
      </w:r>
      <w:r>
        <w:rPr>
          <w:rFonts w:hint="eastAsia"/>
        </w:rPr>
        <w:t>《肯尼亚法律》第</w:t>
      </w:r>
      <w:r>
        <w:rPr>
          <w:rFonts w:hint="eastAsia"/>
        </w:rPr>
        <w:t>234</w:t>
      </w:r>
      <w:r>
        <w:rPr>
          <w:rFonts w:hint="eastAsia"/>
        </w:rPr>
        <w:t>章</w:t>
      </w:r>
      <w:r w:rsidR="00D726AC">
        <w:rPr>
          <w:rFonts w:hint="eastAsia"/>
        </w:rPr>
        <w:t>)</w:t>
      </w:r>
      <w:r>
        <w:rPr>
          <w:rFonts w:hint="eastAsia"/>
        </w:rPr>
        <w:t>，这两项法律都禁止某些类型的工人参加罢工。目前，总统办公室、总检察长办公室、肯尼亚法律改革委员会以及劳工部正在就有关使得国家法律完全符合第</w:t>
      </w:r>
      <w:r>
        <w:rPr>
          <w:rFonts w:hint="eastAsia"/>
        </w:rPr>
        <w:t>105</w:t>
      </w:r>
      <w:r>
        <w:rPr>
          <w:rFonts w:hint="eastAsia"/>
        </w:rPr>
        <w:t>号公约规定的建议进行讨论。</w:t>
      </w:r>
    </w:p>
    <w:p w:rsidR="003C6697" w:rsidRPr="00FF5469" w:rsidRDefault="003C6697" w:rsidP="001F15B6">
      <w:pPr>
        <w:ind w:firstLine="510"/>
        <w:rPr>
          <w:rFonts w:hint="eastAsia"/>
          <w:spacing w:val="8"/>
        </w:rPr>
      </w:pPr>
      <w:r w:rsidRPr="00FF5469">
        <w:rPr>
          <w:rFonts w:hint="eastAsia"/>
          <w:spacing w:val="8"/>
        </w:rPr>
        <w:t>51</w:t>
      </w:r>
      <w:r w:rsidR="001F15B6" w:rsidRPr="00FF5469">
        <w:rPr>
          <w:rFonts w:hint="eastAsia"/>
          <w:spacing w:val="8"/>
        </w:rPr>
        <w:t xml:space="preserve">.  </w:t>
      </w:r>
      <w:r w:rsidRPr="00FF5469">
        <w:rPr>
          <w:rFonts w:hint="eastAsia"/>
          <w:spacing w:val="8"/>
        </w:rPr>
        <w:t>一个由政府任命审查劳工法律的工作组已经提出了建议。该工作组建议全面修订目前的《雇佣法》，以便根据第</w:t>
      </w:r>
      <w:r w:rsidRPr="00FF5469">
        <w:rPr>
          <w:rFonts w:hint="eastAsia"/>
          <w:spacing w:val="8"/>
        </w:rPr>
        <w:t>105</w:t>
      </w:r>
      <w:r w:rsidRPr="00FF5469">
        <w:rPr>
          <w:rFonts w:hint="eastAsia"/>
          <w:spacing w:val="8"/>
        </w:rPr>
        <w:t>号公约具体规定禁止强迫劳动，但是公约规定豁免的劳动</w:t>
      </w:r>
      <w:r w:rsidR="00D726AC" w:rsidRPr="00FF5469">
        <w:rPr>
          <w:rFonts w:hint="eastAsia"/>
          <w:spacing w:val="8"/>
        </w:rPr>
        <w:t>(</w:t>
      </w:r>
      <w:r w:rsidRPr="00FF5469">
        <w:rPr>
          <w:rFonts w:hint="eastAsia"/>
          <w:spacing w:val="8"/>
        </w:rPr>
        <w:t>例如军事性质的工作和服务、正常的公民义务等</w:t>
      </w:r>
      <w:r w:rsidR="00D726AC" w:rsidRPr="00FF5469">
        <w:rPr>
          <w:rFonts w:hint="eastAsia"/>
          <w:spacing w:val="8"/>
        </w:rPr>
        <w:t>)</w:t>
      </w:r>
      <w:r w:rsidRPr="00FF5469">
        <w:rPr>
          <w:rFonts w:hint="eastAsia"/>
          <w:spacing w:val="8"/>
        </w:rPr>
        <w:t>不在此例。</w:t>
      </w:r>
    </w:p>
    <w:p w:rsidR="003C6697" w:rsidRDefault="003C6697" w:rsidP="001F15B6">
      <w:pPr>
        <w:ind w:firstLine="510"/>
        <w:rPr>
          <w:rFonts w:hint="eastAsia"/>
        </w:rPr>
      </w:pPr>
      <w:r>
        <w:rPr>
          <w:rFonts w:hint="eastAsia"/>
        </w:rPr>
        <w:t>52</w:t>
      </w:r>
      <w:r w:rsidR="001F15B6">
        <w:rPr>
          <w:rFonts w:hint="eastAsia"/>
        </w:rPr>
        <w:t xml:space="preserve">.  </w:t>
      </w:r>
      <w:r>
        <w:rPr>
          <w:rFonts w:hint="eastAsia"/>
        </w:rPr>
        <w:t>各类学校和大学提供就业和职业指导。为了补充大学在吸收离校生方面的作用，政府还成立了农村技术学校、国立技术学校以及科技类的专科学院。然而，由于财政困难以及捐助方所规定的削减公共教育开支的调整方案，这些教育机构的资金仍然是重大挑战。工业技术培训局也从事所有部门的技术推广。国家青年服务部、青少年教养院、残疾人就业培训中心以及少年犯劳改中心也都提供技术和职业培训。肯尼亚的职业培训是根据《工业技术培训法》</w:t>
      </w:r>
      <w:r w:rsidR="00D726AC">
        <w:rPr>
          <w:rFonts w:hint="eastAsia"/>
        </w:rPr>
        <w:t>(</w:t>
      </w:r>
      <w:r>
        <w:rPr>
          <w:rFonts w:hint="eastAsia"/>
        </w:rPr>
        <w:t>《肯尼亚法律》第</w:t>
      </w:r>
      <w:r>
        <w:rPr>
          <w:rFonts w:hint="eastAsia"/>
        </w:rPr>
        <w:t>237</w:t>
      </w:r>
      <w:r>
        <w:rPr>
          <w:rFonts w:hint="eastAsia"/>
        </w:rPr>
        <w:t>章</w:t>
      </w:r>
      <w:r w:rsidR="00D726AC">
        <w:rPr>
          <w:rFonts w:hint="eastAsia"/>
        </w:rPr>
        <w:t>)</w:t>
      </w:r>
      <w:r>
        <w:rPr>
          <w:rFonts w:hint="eastAsia"/>
        </w:rPr>
        <w:t>提供的。</w:t>
      </w:r>
    </w:p>
    <w:p w:rsidR="003C6697" w:rsidRDefault="003C6697" w:rsidP="001F15B6">
      <w:pPr>
        <w:ind w:firstLine="510"/>
        <w:rPr>
          <w:rFonts w:hint="eastAsia"/>
        </w:rPr>
      </w:pPr>
      <w:r>
        <w:rPr>
          <w:rFonts w:hint="eastAsia"/>
        </w:rPr>
        <w:t>53</w:t>
      </w:r>
      <w:r w:rsidR="001F15B6">
        <w:rPr>
          <w:rFonts w:hint="eastAsia"/>
        </w:rPr>
        <w:t xml:space="preserve">.  </w:t>
      </w:r>
      <w:r>
        <w:rPr>
          <w:rFonts w:hint="eastAsia"/>
        </w:rPr>
        <w:t>在充分和有效的就业以及自由选择职业方面的主要挑战包括：没有经济能力支持高水平的就业以及需要大量投资来改革教育制度以适应变化中的经济需求。为了应付这些挑战，旨在创造财富和就业机会的经济恢复战略</w:t>
      </w:r>
      <w:r w:rsidR="00D726AC">
        <w:rPr>
          <w:rFonts w:hint="eastAsia"/>
        </w:rPr>
        <w:t>(</w:t>
      </w:r>
      <w:r>
        <w:rPr>
          <w:rFonts w:hint="eastAsia"/>
        </w:rPr>
        <w:t>2003</w:t>
      </w:r>
      <w:r>
        <w:rPr>
          <w:rFonts w:hint="eastAsia"/>
        </w:rPr>
        <w:t>年至</w:t>
      </w:r>
      <w:r>
        <w:rPr>
          <w:rFonts w:hint="eastAsia"/>
        </w:rPr>
        <w:t>2007</w:t>
      </w:r>
      <w:r>
        <w:rPr>
          <w:rFonts w:hint="eastAsia"/>
        </w:rPr>
        <w:t>年</w:t>
      </w:r>
      <w:r w:rsidR="00D726AC">
        <w:rPr>
          <w:rFonts w:hint="eastAsia"/>
        </w:rPr>
        <w:t>)</w:t>
      </w:r>
      <w:r>
        <w:rPr>
          <w:rFonts w:hint="eastAsia"/>
        </w:rPr>
        <w:t>已经获得通过，并且以此作为推动经济走上复兴之路的兰图。此外，政府还通过了有关教育问题的会期文件</w:t>
      </w:r>
      <w:r w:rsidR="00D726AC">
        <w:rPr>
          <w:rFonts w:hint="eastAsia"/>
        </w:rPr>
        <w:t>(</w:t>
      </w:r>
      <w:r>
        <w:rPr>
          <w:rFonts w:hint="eastAsia"/>
        </w:rPr>
        <w:t>见本报告有关就业的部分</w:t>
      </w:r>
      <w:r w:rsidR="00D726AC">
        <w:rPr>
          <w:rFonts w:hint="eastAsia"/>
        </w:rPr>
        <w:t>)</w:t>
      </w:r>
      <w:r>
        <w:rPr>
          <w:rFonts w:hint="eastAsia"/>
        </w:rPr>
        <w:t>，其中的关键是：改革教育制度以适应正在变化中的国内和国际社会、经济和文化方面的市场需要。</w:t>
      </w:r>
    </w:p>
    <w:p w:rsidR="00C32914" w:rsidRDefault="003C6697" w:rsidP="006D7618">
      <w:pPr>
        <w:ind w:firstLine="510"/>
      </w:pPr>
      <w:r>
        <w:rPr>
          <w:rFonts w:hint="eastAsia"/>
        </w:rPr>
        <w:t>54</w:t>
      </w:r>
      <w:r w:rsidR="001F15B6">
        <w:rPr>
          <w:rFonts w:hint="eastAsia"/>
        </w:rPr>
        <w:t xml:space="preserve">.  </w:t>
      </w:r>
      <w:r>
        <w:rPr>
          <w:rFonts w:hint="eastAsia"/>
        </w:rPr>
        <w:t>在公共部门和私营部门的高级职位方面实现性别平等仍然是一个重大挑战。例如，在目前政府中任职的</w:t>
      </w:r>
      <w:r>
        <w:rPr>
          <w:rFonts w:hint="eastAsia"/>
        </w:rPr>
        <w:t>26</w:t>
      </w:r>
      <w:r>
        <w:rPr>
          <w:rFonts w:hint="eastAsia"/>
        </w:rPr>
        <w:t>个常务部长中，只有</w:t>
      </w:r>
      <w:r>
        <w:rPr>
          <w:rFonts w:hint="eastAsia"/>
        </w:rPr>
        <w:t>6</w:t>
      </w:r>
      <w:r>
        <w:rPr>
          <w:rFonts w:hint="eastAsia"/>
        </w:rPr>
        <w:t>个是妇女。据估计，成立全国性别和发展委员会以及将性别、运动、文化和社会服务部下属的妇女事务局提升为司级单位会在纠正性别不平等方面发挥很大作用。在政策一级，有关性别平等和发展的</w:t>
      </w:r>
      <w:r>
        <w:rPr>
          <w:rFonts w:hint="eastAsia"/>
        </w:rPr>
        <w:t>2005</w:t>
      </w:r>
      <w:r>
        <w:rPr>
          <w:rFonts w:hint="eastAsia"/>
        </w:rPr>
        <w:t>年的第</w:t>
      </w:r>
      <w:r>
        <w:rPr>
          <w:rFonts w:hint="eastAsia"/>
        </w:rPr>
        <w:t>5</w:t>
      </w:r>
      <w:r>
        <w:rPr>
          <w:rFonts w:hint="eastAsia"/>
        </w:rPr>
        <w:t>号会期文件规定在国家国家机构设立性别事务机构。制定《残疾人法》、《控制和管理爱滋病毒法案》</w:t>
      </w:r>
      <w:r w:rsidR="00D726AC">
        <w:rPr>
          <w:rFonts w:hint="eastAsia"/>
        </w:rPr>
        <w:t>(</w:t>
      </w:r>
      <w:r>
        <w:rPr>
          <w:rFonts w:hint="eastAsia"/>
        </w:rPr>
        <w:t>已经失效</w:t>
      </w:r>
      <w:r w:rsidR="00D726AC">
        <w:rPr>
          <w:rFonts w:hint="eastAsia"/>
        </w:rPr>
        <w:t>)</w:t>
      </w:r>
      <w:r>
        <w:rPr>
          <w:rFonts w:hint="eastAsia"/>
        </w:rPr>
        <w:t>以及《平等法案》</w:t>
      </w:r>
      <w:r w:rsidR="00D726AC">
        <w:rPr>
          <w:rFonts w:hint="eastAsia"/>
        </w:rPr>
        <w:t>(</w:t>
      </w:r>
      <w:r>
        <w:rPr>
          <w:rFonts w:hint="eastAsia"/>
        </w:rPr>
        <w:t>也已失效</w:t>
      </w:r>
      <w:r w:rsidR="00D726AC">
        <w:rPr>
          <w:rFonts w:hint="eastAsia"/>
        </w:rPr>
        <w:t>)</w:t>
      </w:r>
      <w:r>
        <w:rPr>
          <w:rFonts w:hint="eastAsia"/>
        </w:rPr>
        <w:t>是为了通过立法打击歧视。将在议会中重新提出这些已经失效的法案。根据</w:t>
      </w:r>
      <w:r>
        <w:rPr>
          <w:rFonts w:hint="eastAsia"/>
        </w:rPr>
        <w:t>2001</w:t>
      </w:r>
      <w:r>
        <w:rPr>
          <w:rFonts w:hint="eastAsia"/>
        </w:rPr>
        <w:t>年《儿童法》，在男女儿童教育问题上的歧视要受到法律制裁。这项法律对于女孩的就业前景会产生积极影响。在处理有关青年的事务方面，《肯尼亚国家青年政策草案》着重解决青年和就业问题。同时，也已在全国地方各级成立了青年理事会。关于残疾人，政府已经通过以下政策改进了残疾人的康复、教育、培训以及就业：</w:t>
      </w:r>
    </w:p>
    <w:p w:rsidR="003C6697" w:rsidRDefault="003C6697" w:rsidP="00FF5469">
      <w:pPr>
        <w:pStyle w:val="a"/>
        <w:ind w:left="1530"/>
        <w:rPr>
          <w:rFonts w:hint="eastAsia"/>
        </w:rPr>
      </w:pPr>
      <w:r>
        <w:rPr>
          <w:rFonts w:hint="eastAsia"/>
        </w:rPr>
        <w:t>制定政策以确保残疾儿童获得相关教育；</w:t>
      </w:r>
    </w:p>
    <w:p w:rsidR="003C6697" w:rsidRDefault="003C6697" w:rsidP="00FF5469">
      <w:pPr>
        <w:pStyle w:val="a"/>
        <w:ind w:left="1530"/>
        <w:rPr>
          <w:rFonts w:hint="eastAsia"/>
        </w:rPr>
      </w:pPr>
      <w:r>
        <w:rPr>
          <w:rFonts w:hint="eastAsia"/>
        </w:rPr>
        <w:t>特别注意农村儿童的要求；培养青年、妇女和男子，使他们掌握适合市场需要的技术；</w:t>
      </w:r>
    </w:p>
    <w:p w:rsidR="003C6697" w:rsidRDefault="003C6697" w:rsidP="00FF5469">
      <w:pPr>
        <w:pStyle w:val="a"/>
        <w:ind w:left="1530"/>
        <w:rPr>
          <w:rFonts w:hint="eastAsia"/>
        </w:rPr>
      </w:pPr>
      <w:r>
        <w:rPr>
          <w:rFonts w:hint="eastAsia"/>
        </w:rPr>
        <w:t>推动残疾人重返工作岗位，在有可能的情况下，为工伤致残者保留机会；</w:t>
      </w:r>
    </w:p>
    <w:p w:rsidR="003C6697" w:rsidRDefault="003C6697" w:rsidP="00FF5469">
      <w:pPr>
        <w:pStyle w:val="a"/>
        <w:ind w:left="1530"/>
        <w:rPr>
          <w:rFonts w:hint="eastAsia"/>
        </w:rPr>
      </w:pPr>
      <w:r>
        <w:rPr>
          <w:rFonts w:hint="eastAsia"/>
        </w:rPr>
        <w:t>推动专业人员助手的职业教育和培训计划；和</w:t>
      </w:r>
    </w:p>
    <w:p w:rsidR="003C6697" w:rsidRDefault="003C6697" w:rsidP="00FF5469">
      <w:pPr>
        <w:pStyle w:val="a"/>
        <w:ind w:left="1530"/>
        <w:rPr>
          <w:rFonts w:hint="eastAsia"/>
        </w:rPr>
      </w:pPr>
      <w:r>
        <w:rPr>
          <w:rFonts w:hint="eastAsia"/>
        </w:rPr>
        <w:t>拟定旨在推动残疾人就业的战略，其中包括退还税款和制定奖励措施。</w:t>
      </w:r>
    </w:p>
    <w:p w:rsidR="003C6697" w:rsidRDefault="003C6697" w:rsidP="005446ED">
      <w:pPr>
        <w:rPr>
          <w:rFonts w:hint="eastAsia"/>
        </w:rPr>
      </w:pPr>
      <w:r>
        <w:rPr>
          <w:rFonts w:hint="eastAsia"/>
        </w:rPr>
        <w:t>肯尼亚已经提交《消除对妇女一切形式歧视公约》的国别报告，可以参考这些报告了解详细情况。</w:t>
      </w:r>
    </w:p>
    <w:p w:rsidR="003C6697" w:rsidRDefault="003C6697" w:rsidP="0025174A">
      <w:pPr>
        <w:spacing w:after="320"/>
        <w:ind w:firstLine="510"/>
        <w:rPr>
          <w:rFonts w:hint="eastAsia"/>
        </w:rPr>
      </w:pPr>
      <w:r>
        <w:rPr>
          <w:rFonts w:hint="eastAsia"/>
        </w:rPr>
        <w:t>55</w:t>
      </w:r>
      <w:r w:rsidR="001F15B6">
        <w:rPr>
          <w:rFonts w:hint="eastAsia"/>
        </w:rPr>
        <w:t xml:space="preserve">.  </w:t>
      </w:r>
      <w:r>
        <w:rPr>
          <w:rFonts w:hint="eastAsia"/>
        </w:rPr>
        <w:t>由于公共部门的收入很低，一些专业工作者，例如医生、律师和大学教师不得不兼职。国际劳工组织协助政府实行劳工组织各项公约以及本《公约》有关条款所规定的劳动准则。保留与核对关于失业和不充份就业的资料相当困难。</w:t>
      </w:r>
    </w:p>
    <w:p w:rsidR="003C6697" w:rsidRPr="00F109B6" w:rsidRDefault="003C6697" w:rsidP="00FF5469">
      <w:pPr>
        <w:pStyle w:val="Heading3"/>
        <w:rPr>
          <w:rFonts w:ascii="Time New Roman" w:eastAsia="SimHei" w:hAnsi="Time New Roman" w:hint="eastAsia"/>
          <w:u w:val="none"/>
        </w:rPr>
      </w:pPr>
      <w:r w:rsidRPr="00F109B6">
        <w:rPr>
          <w:rFonts w:ascii="Time New Roman" w:eastAsia="SimHei" w:hAnsi="Time New Roman" w:hint="eastAsia"/>
          <w:u w:val="none"/>
        </w:rPr>
        <w:t>第</w:t>
      </w:r>
      <w:r w:rsidR="00FF5469" w:rsidRPr="00F109B6">
        <w:rPr>
          <w:rFonts w:ascii="Time New Roman" w:eastAsia="SimHei" w:hAnsi="Time New Roman" w:hint="eastAsia"/>
          <w:u w:val="none"/>
        </w:rPr>
        <w:t xml:space="preserve"> </w:t>
      </w:r>
      <w:r w:rsidRPr="00F109B6">
        <w:rPr>
          <w:rFonts w:ascii="Time New Roman" w:eastAsia="SimHei" w:hAnsi="Time New Roman" w:hint="eastAsia"/>
          <w:u w:val="none"/>
        </w:rPr>
        <w:t>七</w:t>
      </w:r>
      <w:r w:rsidR="00FF5469" w:rsidRPr="00F109B6">
        <w:rPr>
          <w:rFonts w:ascii="Time New Roman" w:eastAsia="SimHei" w:hAnsi="Time New Roman" w:hint="eastAsia"/>
          <w:u w:val="none"/>
        </w:rPr>
        <w:t xml:space="preserve"> </w:t>
      </w:r>
      <w:r w:rsidRPr="00F109B6">
        <w:rPr>
          <w:rFonts w:ascii="Time New Roman" w:eastAsia="SimHei" w:hAnsi="Time New Roman" w:hint="eastAsia"/>
          <w:u w:val="none"/>
        </w:rPr>
        <w:t>条</w:t>
      </w:r>
    </w:p>
    <w:p w:rsidR="003C6697" w:rsidRDefault="003C6697" w:rsidP="001F15B6">
      <w:pPr>
        <w:ind w:firstLine="510"/>
        <w:rPr>
          <w:rFonts w:hint="eastAsia"/>
        </w:rPr>
      </w:pPr>
      <w:r>
        <w:rPr>
          <w:rFonts w:hint="eastAsia"/>
        </w:rPr>
        <w:t>56</w:t>
      </w:r>
      <w:r w:rsidR="001F15B6">
        <w:rPr>
          <w:rFonts w:hint="eastAsia"/>
        </w:rPr>
        <w:t xml:space="preserve">.  </w:t>
      </w:r>
      <w:r>
        <w:rPr>
          <w:rFonts w:hint="eastAsia"/>
        </w:rPr>
        <w:t>肯尼亚已经批准了有关就业和职业歧视的的第</w:t>
      </w:r>
      <w:r>
        <w:rPr>
          <w:rFonts w:hint="eastAsia"/>
        </w:rPr>
        <w:t>111</w:t>
      </w:r>
      <w:r>
        <w:rPr>
          <w:rFonts w:hint="eastAsia"/>
        </w:rPr>
        <w:t>号公约。该国还批准了劳工组织于</w:t>
      </w:r>
      <w:r>
        <w:rPr>
          <w:rFonts w:hint="eastAsia"/>
        </w:rPr>
        <w:t>1998</w:t>
      </w:r>
      <w:r>
        <w:rPr>
          <w:rFonts w:hint="eastAsia"/>
        </w:rPr>
        <w:t>年</w:t>
      </w:r>
      <w:r>
        <w:rPr>
          <w:rFonts w:hint="eastAsia"/>
        </w:rPr>
        <w:t>6</w:t>
      </w:r>
      <w:r>
        <w:rPr>
          <w:rFonts w:hint="eastAsia"/>
        </w:rPr>
        <w:t>月以宣言形式通过的关于工作的八项基本原则和权利中的七项。</w:t>
      </w:r>
    </w:p>
    <w:p w:rsidR="003C6697" w:rsidRDefault="003C6697" w:rsidP="001F15B6">
      <w:pPr>
        <w:ind w:firstLine="510"/>
        <w:rPr>
          <w:rFonts w:hint="eastAsia"/>
        </w:rPr>
      </w:pPr>
      <w:r>
        <w:rPr>
          <w:rFonts w:hint="eastAsia"/>
        </w:rPr>
        <w:t>57</w:t>
      </w:r>
      <w:r w:rsidR="001F15B6">
        <w:rPr>
          <w:rFonts w:hint="eastAsia"/>
        </w:rPr>
        <w:t xml:space="preserve">.  </w:t>
      </w:r>
      <w:r>
        <w:rPr>
          <w:rFonts w:hint="eastAsia"/>
        </w:rPr>
        <w:t>《工资监管和就业条件法》</w:t>
      </w:r>
      <w:r w:rsidR="00D726AC">
        <w:rPr>
          <w:rFonts w:hint="eastAsia"/>
        </w:rPr>
        <w:t>(</w:t>
      </w:r>
      <w:r>
        <w:rPr>
          <w:rFonts w:hint="eastAsia"/>
        </w:rPr>
        <w:t>《肯尼亚法律》第</w:t>
      </w:r>
      <w:r>
        <w:rPr>
          <w:rFonts w:hint="eastAsia"/>
        </w:rPr>
        <w:t>229</w:t>
      </w:r>
      <w:r>
        <w:rPr>
          <w:rFonts w:hint="eastAsia"/>
        </w:rPr>
        <w:t>章</w:t>
      </w:r>
      <w:r w:rsidR="00D726AC">
        <w:rPr>
          <w:rFonts w:hint="eastAsia"/>
        </w:rPr>
        <w:t>)</w:t>
      </w:r>
      <w:r>
        <w:rPr>
          <w:rFonts w:hint="eastAsia"/>
        </w:rPr>
        <w:t>适用于警察、武装部队以及国家青年服务局以外的所有职工的工资评定</w:t>
      </w:r>
      <w:r w:rsidR="00D726AC">
        <w:rPr>
          <w:rFonts w:hint="eastAsia"/>
        </w:rPr>
        <w:t>(</w:t>
      </w:r>
      <w:r>
        <w:rPr>
          <w:rFonts w:hint="eastAsia"/>
        </w:rPr>
        <w:t>以及防止变相降低工资</w:t>
      </w:r>
      <w:r w:rsidR="00D726AC">
        <w:rPr>
          <w:rFonts w:hint="eastAsia"/>
        </w:rPr>
        <w:t>)</w:t>
      </w:r>
      <w:r>
        <w:rPr>
          <w:rFonts w:hint="eastAsia"/>
        </w:rPr>
        <w:t>。最低工资适用于所有雇员。全国农业工资谘询委员会、农业工资管理局以及工资保障理事会就工资评定事宜提出建议，并且向劳工部提供咨询。在这种咨询的基础上，劳工部确定最低工资，并且有时进行审查以反映通货膨胀和其他经济因素。目前的最低工资是每月</w:t>
      </w:r>
      <w:r>
        <w:rPr>
          <w:rFonts w:hint="eastAsia"/>
        </w:rPr>
        <w:t>5337.50</w:t>
      </w:r>
      <w:r>
        <w:rPr>
          <w:rFonts w:hint="eastAsia"/>
        </w:rPr>
        <w:t>肯尼亚先令</w:t>
      </w:r>
      <w:r>
        <w:rPr>
          <w:rFonts w:hint="eastAsia"/>
        </w:rPr>
        <w:t>(</w:t>
      </w:r>
      <w:r>
        <w:rPr>
          <w:rFonts w:hint="eastAsia"/>
        </w:rPr>
        <w:t>约合</w:t>
      </w:r>
      <w:r>
        <w:rPr>
          <w:rFonts w:hint="eastAsia"/>
        </w:rPr>
        <w:t>76.20</w:t>
      </w:r>
      <w:r>
        <w:rPr>
          <w:rFonts w:hint="eastAsia"/>
        </w:rPr>
        <w:t>美元</w:t>
      </w:r>
      <w:r>
        <w:rPr>
          <w:rFonts w:hint="eastAsia"/>
        </w:rPr>
        <w:t>)</w:t>
      </w:r>
      <w:r>
        <w:rPr>
          <w:rFonts w:hint="eastAsia"/>
        </w:rPr>
        <w:t>。这个数字每年上调大约</w:t>
      </w:r>
      <w:r>
        <w:rPr>
          <w:rFonts w:hint="eastAsia"/>
        </w:rPr>
        <w:t>8%</w:t>
      </w:r>
      <w:r>
        <w:rPr>
          <w:rFonts w:hint="eastAsia"/>
        </w:rPr>
        <w:t>，以便同总的通货膨涨趋势保持一致。以这种方式确定的最低工资具有附属法例的效力。</w:t>
      </w:r>
    </w:p>
    <w:p w:rsidR="003C6697" w:rsidRDefault="003C6697" w:rsidP="001F15B6">
      <w:pPr>
        <w:ind w:firstLine="510"/>
      </w:pPr>
      <w:r>
        <w:rPr>
          <w:rFonts w:hint="eastAsia"/>
        </w:rPr>
        <w:t>58</w:t>
      </w:r>
      <w:r w:rsidR="001F15B6">
        <w:rPr>
          <w:rFonts w:hint="eastAsia"/>
        </w:rPr>
        <w:t xml:space="preserve">.  </w:t>
      </w:r>
      <w:r>
        <w:rPr>
          <w:rFonts w:hint="eastAsia"/>
        </w:rPr>
        <w:t>工资委员会监督实施最低工资制度。委员会的所有成员来自最有代表性的职工组织和雇主组织，并且由私营部门的独立人士担任主席。工资委员会的成员由劳工部任命。有劳工视察员巡视工作场所以确保遵守劳动准则。除了上述框架以外，还有职工和雇主自愿协商签订的集体谈判协定。</w:t>
      </w:r>
    </w:p>
    <w:p w:rsidR="003C6697" w:rsidRPr="003A756C" w:rsidRDefault="003C6697" w:rsidP="001F15B6">
      <w:pPr>
        <w:ind w:firstLine="510"/>
        <w:rPr>
          <w:rFonts w:hint="eastAsia"/>
          <w:spacing w:val="8"/>
        </w:rPr>
      </w:pPr>
      <w:r w:rsidRPr="003A756C">
        <w:rPr>
          <w:rFonts w:hint="eastAsia"/>
          <w:spacing w:val="8"/>
        </w:rPr>
        <w:t>59</w:t>
      </w:r>
      <w:r w:rsidR="001F15B6" w:rsidRPr="003A756C">
        <w:rPr>
          <w:rFonts w:hint="eastAsia"/>
          <w:spacing w:val="8"/>
        </w:rPr>
        <w:t xml:space="preserve">.  </w:t>
      </w:r>
      <w:r w:rsidRPr="003A756C">
        <w:rPr>
          <w:rFonts w:hint="eastAsia"/>
          <w:spacing w:val="8"/>
        </w:rPr>
        <w:t>在肯尼亚，工作报酬取决于行业、资历、工作经验以及公务员的各种服务计划。所有雇员，无论性别，都根据资历取得报酬，而且同工同酬。然而，有些规定不准妇女在工业部门上夜班</w:t>
      </w:r>
      <w:r w:rsidR="00D726AC" w:rsidRPr="003A756C">
        <w:rPr>
          <w:rFonts w:hint="eastAsia"/>
          <w:spacing w:val="8"/>
        </w:rPr>
        <w:t>(</w:t>
      </w:r>
      <w:r w:rsidRPr="003A756C">
        <w:rPr>
          <w:rFonts w:hint="eastAsia"/>
          <w:spacing w:val="8"/>
        </w:rPr>
        <w:t>从下午</w:t>
      </w:r>
      <w:r w:rsidRPr="003A756C">
        <w:rPr>
          <w:rFonts w:hint="eastAsia"/>
          <w:spacing w:val="8"/>
        </w:rPr>
        <w:t>6</w:t>
      </w:r>
      <w:r w:rsidR="005446ED">
        <w:rPr>
          <w:rFonts w:hint="eastAsia"/>
          <w:spacing w:val="8"/>
        </w:rPr>
        <w:t>:</w:t>
      </w:r>
      <w:r w:rsidRPr="003A756C">
        <w:rPr>
          <w:rFonts w:hint="eastAsia"/>
          <w:spacing w:val="8"/>
        </w:rPr>
        <w:t>30</w:t>
      </w:r>
      <w:r w:rsidRPr="003A756C">
        <w:rPr>
          <w:rFonts w:hint="eastAsia"/>
          <w:spacing w:val="8"/>
        </w:rPr>
        <w:t>到上午</w:t>
      </w:r>
      <w:r w:rsidRPr="003A756C">
        <w:rPr>
          <w:rFonts w:hint="eastAsia"/>
          <w:spacing w:val="8"/>
        </w:rPr>
        <w:t>6</w:t>
      </w:r>
      <w:r w:rsidR="005446ED">
        <w:rPr>
          <w:rFonts w:hint="eastAsia"/>
          <w:spacing w:val="8"/>
        </w:rPr>
        <w:t>:</w:t>
      </w:r>
      <w:r w:rsidRPr="003A756C">
        <w:rPr>
          <w:rFonts w:hint="eastAsia"/>
          <w:spacing w:val="8"/>
        </w:rPr>
        <w:t>30</w:t>
      </w:r>
      <w:r w:rsidR="00D726AC" w:rsidRPr="003A756C">
        <w:rPr>
          <w:rFonts w:hint="eastAsia"/>
          <w:spacing w:val="8"/>
        </w:rPr>
        <w:t>)</w:t>
      </w:r>
      <w:r w:rsidRPr="003A756C">
        <w:rPr>
          <w:rFonts w:hint="eastAsia"/>
          <w:spacing w:val="8"/>
        </w:rPr>
        <w:t>。这些规定是审查的目标，因为初看起来它们可能会被视为歧视性的，而且也是失业和就业不足的部分原因。《平等法案》</w:t>
      </w:r>
      <w:r w:rsidR="00D726AC" w:rsidRPr="003A756C">
        <w:rPr>
          <w:rFonts w:hint="eastAsia"/>
          <w:spacing w:val="8"/>
        </w:rPr>
        <w:t>(</w:t>
      </w:r>
      <w:r w:rsidRPr="003A756C">
        <w:rPr>
          <w:rFonts w:hint="eastAsia"/>
          <w:spacing w:val="8"/>
        </w:rPr>
        <w:t>尚未通过</w:t>
      </w:r>
      <w:r w:rsidR="00D726AC" w:rsidRPr="003A756C">
        <w:rPr>
          <w:rFonts w:hint="eastAsia"/>
          <w:spacing w:val="8"/>
        </w:rPr>
        <w:t>)</w:t>
      </w:r>
      <w:r w:rsidRPr="003A756C">
        <w:rPr>
          <w:rFonts w:hint="eastAsia"/>
          <w:spacing w:val="8"/>
        </w:rPr>
        <w:t>曾经建议设立平等委员会和平等法庭，作为打击歧视的机构。由于工作人员不足、财政困难以及视察部门干劲不足，对于实施最低工资的监督不是十分有效。政府正在考虑批准有关劳工视察的第</w:t>
      </w:r>
      <w:r w:rsidRPr="003A756C">
        <w:rPr>
          <w:rFonts w:hint="eastAsia"/>
          <w:spacing w:val="8"/>
        </w:rPr>
        <w:t>150</w:t>
      </w:r>
      <w:r w:rsidRPr="003A756C">
        <w:rPr>
          <w:rFonts w:hint="eastAsia"/>
          <w:spacing w:val="8"/>
        </w:rPr>
        <w:t>号公约。</w:t>
      </w:r>
    </w:p>
    <w:p w:rsidR="003C6697" w:rsidRDefault="003C6697" w:rsidP="001F15B6">
      <w:pPr>
        <w:ind w:firstLine="510"/>
        <w:rPr>
          <w:rFonts w:hint="eastAsia"/>
        </w:rPr>
      </w:pPr>
      <w:r>
        <w:rPr>
          <w:rFonts w:hint="eastAsia"/>
        </w:rPr>
        <w:t>60</w:t>
      </w:r>
      <w:r w:rsidR="001F15B6">
        <w:rPr>
          <w:rFonts w:hint="eastAsia"/>
        </w:rPr>
        <w:t xml:space="preserve">.  </w:t>
      </w:r>
      <w:r>
        <w:rPr>
          <w:rFonts w:hint="eastAsia"/>
        </w:rPr>
        <w:t>工作鉴定和年度业绩评估构成雇员的工资评定和晋升的基础。这就加强了关于平等晋升机会的原则。</w:t>
      </w:r>
    </w:p>
    <w:p w:rsidR="003C6697" w:rsidRDefault="003C6697" w:rsidP="001F15B6">
      <w:pPr>
        <w:ind w:firstLine="510"/>
        <w:rPr>
          <w:rFonts w:hint="eastAsia"/>
        </w:rPr>
      </w:pPr>
      <w:r>
        <w:rPr>
          <w:rFonts w:hint="eastAsia"/>
        </w:rPr>
        <w:t>61</w:t>
      </w:r>
      <w:r w:rsidR="001F15B6">
        <w:rPr>
          <w:rFonts w:hint="eastAsia"/>
        </w:rPr>
        <w:t xml:space="preserve">.  </w:t>
      </w:r>
      <w:r>
        <w:rPr>
          <w:rFonts w:hint="eastAsia"/>
        </w:rPr>
        <w:t>2004</w:t>
      </w:r>
      <w:r>
        <w:rPr>
          <w:rFonts w:hint="eastAsia"/>
        </w:rPr>
        <w:t>年</w:t>
      </w:r>
      <w:r>
        <w:rPr>
          <w:rFonts w:hint="eastAsia"/>
        </w:rPr>
        <w:t>11</w:t>
      </w:r>
      <w:r>
        <w:rPr>
          <w:rFonts w:hint="eastAsia"/>
        </w:rPr>
        <w:t>月，政府公布了关于行业和工作场所的职业健康与安全细则，规定每年必须就此提出报告。《雇佣法》规定，雇主不仅必须提供饮水和住房，而且还必须提供医疗。这项法律还规定了年假</w:t>
      </w:r>
      <w:r w:rsidR="00D726AC">
        <w:rPr>
          <w:rFonts w:hint="eastAsia"/>
        </w:rPr>
        <w:t>(</w:t>
      </w:r>
      <w:r>
        <w:rPr>
          <w:rFonts w:hint="eastAsia"/>
        </w:rPr>
        <w:t>每连续工作</w:t>
      </w:r>
      <w:r>
        <w:rPr>
          <w:rFonts w:hint="eastAsia"/>
        </w:rPr>
        <w:t>12</w:t>
      </w:r>
      <w:r>
        <w:rPr>
          <w:rFonts w:hint="eastAsia"/>
        </w:rPr>
        <w:t>个月享有</w:t>
      </w:r>
      <w:r>
        <w:rPr>
          <w:rFonts w:hint="eastAsia"/>
        </w:rPr>
        <w:t>21</w:t>
      </w:r>
      <w:r>
        <w:rPr>
          <w:rFonts w:hint="eastAsia"/>
        </w:rPr>
        <w:t>天假期</w:t>
      </w:r>
      <w:r w:rsidR="00D726AC">
        <w:rPr>
          <w:rFonts w:hint="eastAsia"/>
        </w:rPr>
        <w:t>)</w:t>
      </w:r>
      <w:r>
        <w:rPr>
          <w:rFonts w:hint="eastAsia"/>
        </w:rPr>
        <w:t>、产假</w:t>
      </w:r>
      <w:r w:rsidR="00D726AC">
        <w:rPr>
          <w:rFonts w:hint="eastAsia"/>
        </w:rPr>
        <w:t>(</w:t>
      </w:r>
      <w:r>
        <w:rPr>
          <w:rFonts w:hint="eastAsia"/>
        </w:rPr>
        <w:t>为期两个月</w:t>
      </w:r>
      <w:r w:rsidR="00D726AC">
        <w:rPr>
          <w:rFonts w:hint="eastAsia"/>
        </w:rPr>
        <w:t>)</w:t>
      </w:r>
      <w:r>
        <w:rPr>
          <w:rFonts w:hint="eastAsia"/>
        </w:rPr>
        <w:t>以及每周假期</w:t>
      </w:r>
      <w:r w:rsidR="00D726AC">
        <w:rPr>
          <w:rFonts w:hint="eastAsia"/>
        </w:rPr>
        <w:t>(</w:t>
      </w:r>
      <w:r>
        <w:rPr>
          <w:rFonts w:hint="eastAsia"/>
        </w:rPr>
        <w:t>每周一天</w:t>
      </w:r>
      <w:r w:rsidR="00D726AC">
        <w:rPr>
          <w:rFonts w:hint="eastAsia"/>
        </w:rPr>
        <w:t>)</w:t>
      </w:r>
      <w:r>
        <w:rPr>
          <w:rFonts w:hint="eastAsia"/>
        </w:rPr>
        <w:t>。虽然这些都是法律规定，但是许多雇员的雇佣合同中仍然没有规定这些福利，因为失业率很高而且对于就业机会的竞争十分激烈。</w:t>
      </w:r>
    </w:p>
    <w:p w:rsidR="003C6697" w:rsidRDefault="003C6697" w:rsidP="001F15B6">
      <w:pPr>
        <w:ind w:firstLine="510"/>
        <w:rPr>
          <w:rFonts w:hint="eastAsia"/>
        </w:rPr>
      </w:pPr>
      <w:r>
        <w:rPr>
          <w:rFonts w:hint="eastAsia"/>
        </w:rPr>
        <w:t>62</w:t>
      </w:r>
      <w:r w:rsidR="001F15B6">
        <w:rPr>
          <w:rFonts w:hint="eastAsia"/>
        </w:rPr>
        <w:t xml:space="preserve">.  </w:t>
      </w:r>
      <w:r>
        <w:rPr>
          <w:rFonts w:hint="eastAsia"/>
        </w:rPr>
        <w:t>政府关注的是：上述框架并不包括某些类别的职工，例如：家庭佣工、出口加工区的工人以及非正式部门的工人。政府正在研究如何将这些类别的工人纳入劳工法律的规定范围。虽然所有职工都有权享受《雇佣法》所规定的福利，但是就非正式部门的家庭佣工而言，这项法律的实施并不理想。虽然出口加工区的工人属于有关就业和工资的法律的规定范围，但是对于实施情况的视察相当困难。值得注意的是，出口加工区可以不执行职业健康和安全准则。</w:t>
      </w:r>
    </w:p>
    <w:p w:rsidR="003C6697" w:rsidRPr="003A756C" w:rsidRDefault="003C6697" w:rsidP="003A756C">
      <w:pPr>
        <w:spacing w:after="320"/>
        <w:ind w:firstLine="510"/>
        <w:rPr>
          <w:rFonts w:hint="eastAsia"/>
          <w:spacing w:val="8"/>
        </w:rPr>
      </w:pPr>
      <w:r w:rsidRPr="003A756C">
        <w:rPr>
          <w:rFonts w:hint="eastAsia"/>
          <w:spacing w:val="8"/>
        </w:rPr>
        <w:t>63</w:t>
      </w:r>
      <w:r w:rsidR="001F15B6" w:rsidRPr="003A756C">
        <w:rPr>
          <w:rFonts w:hint="eastAsia"/>
          <w:spacing w:val="8"/>
        </w:rPr>
        <w:t xml:space="preserve">.  </w:t>
      </w:r>
      <w:r w:rsidRPr="003A756C">
        <w:rPr>
          <w:rFonts w:hint="eastAsia"/>
          <w:spacing w:val="8"/>
        </w:rPr>
        <w:t>确保出口加工区实行劳工准则一直是一项重大挑战。虽然政府承诺为本国的所有工人保持尽可能高的就业标准，但是为了吸引和保留同样重要的外国直接投资而给予出口加工区公司的优惠抵消了在职业健康和安全标准保护工人权利方面所取得的某些成果。然而，政府正在致力于修订一项财政法案所规定的豁免。</w:t>
      </w:r>
    </w:p>
    <w:p w:rsidR="003C6697" w:rsidRPr="00F109B6" w:rsidRDefault="003C6697" w:rsidP="0009278F">
      <w:pPr>
        <w:pStyle w:val="Heading3"/>
        <w:spacing w:after="240"/>
        <w:rPr>
          <w:rFonts w:ascii="Time New Roman" w:eastAsia="SimHei" w:hAnsi="Time New Roman" w:hint="eastAsia"/>
          <w:u w:val="none"/>
        </w:rPr>
      </w:pPr>
      <w:r w:rsidRPr="00F109B6">
        <w:rPr>
          <w:rFonts w:ascii="Time New Roman" w:eastAsia="SimHei" w:hAnsi="Time New Roman" w:hint="eastAsia"/>
          <w:u w:val="none"/>
        </w:rPr>
        <w:t>第</w:t>
      </w:r>
      <w:r w:rsidR="003A756C" w:rsidRPr="00F109B6">
        <w:rPr>
          <w:rFonts w:ascii="Time New Roman" w:eastAsia="SimHei" w:hAnsi="Time New Roman" w:hint="eastAsia"/>
          <w:u w:val="none"/>
        </w:rPr>
        <w:t xml:space="preserve"> </w:t>
      </w:r>
      <w:r w:rsidRPr="00F109B6">
        <w:rPr>
          <w:rFonts w:ascii="Time New Roman" w:eastAsia="SimHei" w:hAnsi="Time New Roman" w:hint="eastAsia"/>
          <w:u w:val="none"/>
        </w:rPr>
        <w:t>八</w:t>
      </w:r>
      <w:r w:rsidR="003A756C" w:rsidRPr="00F109B6">
        <w:rPr>
          <w:rFonts w:ascii="Time New Roman" w:eastAsia="SimHei" w:hAnsi="Time New Roman" w:hint="eastAsia"/>
          <w:u w:val="none"/>
        </w:rPr>
        <w:t xml:space="preserve"> </w:t>
      </w:r>
      <w:r w:rsidRPr="00F109B6">
        <w:rPr>
          <w:rFonts w:ascii="Time New Roman" w:eastAsia="SimHei" w:hAnsi="Time New Roman" w:hint="eastAsia"/>
          <w:u w:val="none"/>
        </w:rPr>
        <w:t>条</w:t>
      </w:r>
    </w:p>
    <w:p w:rsidR="003C6697" w:rsidRDefault="003C6697" w:rsidP="001F15B6">
      <w:pPr>
        <w:ind w:firstLine="510"/>
        <w:rPr>
          <w:rFonts w:hint="eastAsia"/>
        </w:rPr>
      </w:pPr>
      <w:r>
        <w:rPr>
          <w:rFonts w:hint="eastAsia"/>
        </w:rPr>
        <w:t>64</w:t>
      </w:r>
      <w:r w:rsidR="001F15B6">
        <w:rPr>
          <w:rFonts w:hint="eastAsia"/>
        </w:rPr>
        <w:t xml:space="preserve">.  </w:t>
      </w:r>
      <w:r>
        <w:rPr>
          <w:rFonts w:hint="eastAsia"/>
        </w:rPr>
        <w:t>由于肯尼亚已经批准了《公民权利和政治权利国际公约》，并于</w:t>
      </w:r>
      <w:r>
        <w:rPr>
          <w:rFonts w:hint="eastAsia"/>
        </w:rPr>
        <w:t>2004</w:t>
      </w:r>
      <w:r>
        <w:rPr>
          <w:rFonts w:hint="eastAsia"/>
        </w:rPr>
        <w:t>年提交了一份定期报告，委员会不妨参考该报告中有关工会权利的部分。然而，值得注意的是，宪法允许结社自由，其中包括组织或者参加工会的权利</w:t>
      </w:r>
      <w:r w:rsidR="00D726AC">
        <w:rPr>
          <w:rFonts w:hint="eastAsia"/>
        </w:rPr>
        <w:t>(</w:t>
      </w:r>
      <w:r>
        <w:rPr>
          <w:rFonts w:hint="eastAsia"/>
        </w:rPr>
        <w:t>第</w:t>
      </w:r>
      <w:r>
        <w:rPr>
          <w:rFonts w:hint="eastAsia"/>
        </w:rPr>
        <w:t>79</w:t>
      </w:r>
      <w:r>
        <w:rPr>
          <w:rFonts w:hint="eastAsia"/>
        </w:rPr>
        <w:t>节</w:t>
      </w:r>
      <w:r w:rsidR="00D726AC">
        <w:rPr>
          <w:rFonts w:hint="eastAsia"/>
        </w:rPr>
        <w:t>)</w:t>
      </w:r>
      <w:r>
        <w:rPr>
          <w:rFonts w:hint="eastAsia"/>
        </w:rPr>
        <w:t>。《工会法》的第</w:t>
      </w:r>
      <w:r>
        <w:rPr>
          <w:rFonts w:hint="eastAsia"/>
        </w:rPr>
        <w:t>233</w:t>
      </w:r>
      <w:r>
        <w:rPr>
          <w:rFonts w:hint="eastAsia"/>
        </w:rPr>
        <w:t>章和《贸易争议法》的第</w:t>
      </w:r>
      <w:r>
        <w:rPr>
          <w:rFonts w:hint="eastAsia"/>
        </w:rPr>
        <w:t>234</w:t>
      </w:r>
      <w:r>
        <w:rPr>
          <w:rFonts w:hint="eastAsia"/>
        </w:rPr>
        <w:t>章补充了这项宪法规定。</w:t>
      </w:r>
    </w:p>
    <w:p w:rsidR="003C6697" w:rsidRDefault="003C6697" w:rsidP="001F15B6">
      <w:pPr>
        <w:ind w:firstLine="510"/>
        <w:rPr>
          <w:rFonts w:hint="eastAsia"/>
        </w:rPr>
      </w:pPr>
      <w:r>
        <w:rPr>
          <w:rFonts w:hint="eastAsia"/>
        </w:rPr>
        <w:t>65</w:t>
      </w:r>
      <w:r w:rsidR="001F15B6">
        <w:rPr>
          <w:rFonts w:hint="eastAsia"/>
        </w:rPr>
        <w:t xml:space="preserve">.  </w:t>
      </w:r>
      <w:r>
        <w:rPr>
          <w:rFonts w:hint="eastAsia"/>
        </w:rPr>
        <w:t>过去在工会登记方面曾经有过延误。在其他方面，一些工会被拒绝登记或被取消登记。自从</w:t>
      </w:r>
      <w:r>
        <w:rPr>
          <w:rFonts w:hint="eastAsia"/>
        </w:rPr>
        <w:t>2003</w:t>
      </w:r>
      <w:r>
        <w:rPr>
          <w:rFonts w:hint="eastAsia"/>
        </w:rPr>
        <w:t>年</w:t>
      </w:r>
      <w:r>
        <w:rPr>
          <w:rFonts w:hint="eastAsia"/>
        </w:rPr>
        <w:t>1</w:t>
      </w:r>
      <w:r>
        <w:rPr>
          <w:rFonts w:hint="eastAsia"/>
        </w:rPr>
        <w:t>月以来，曾经被拒绝登记或者取消登记的工会，尤其是公务员工会和大学教工工会，已经获准登记。</w:t>
      </w:r>
    </w:p>
    <w:p w:rsidR="003C6697" w:rsidRDefault="003C6697" w:rsidP="001F15B6">
      <w:pPr>
        <w:ind w:firstLine="510"/>
        <w:rPr>
          <w:rFonts w:hint="eastAsia"/>
        </w:rPr>
      </w:pPr>
      <w:r>
        <w:rPr>
          <w:rFonts w:hint="eastAsia"/>
        </w:rPr>
        <w:t>66</w:t>
      </w:r>
      <w:r w:rsidR="001F15B6">
        <w:rPr>
          <w:rFonts w:hint="eastAsia"/>
        </w:rPr>
        <w:t xml:space="preserve">.  </w:t>
      </w:r>
      <w:r>
        <w:rPr>
          <w:rFonts w:hint="eastAsia"/>
        </w:rPr>
        <w:t>组织工会的程序规定，必须以规定的形式向工会登记处提出申请。要求登记的工会至少应有</w:t>
      </w:r>
      <w:r>
        <w:rPr>
          <w:rFonts w:hint="eastAsia"/>
        </w:rPr>
        <w:t>6</w:t>
      </w:r>
      <w:r>
        <w:rPr>
          <w:rFonts w:hint="eastAsia"/>
        </w:rPr>
        <w:t>名成员。应当提供工会成员的姓名、职业和地址以及工会的名称、办公地点和工会工作人员的姓名、职务和职业。</w:t>
      </w:r>
    </w:p>
    <w:p w:rsidR="003C6697" w:rsidRDefault="003C6697" w:rsidP="001F15B6">
      <w:pPr>
        <w:ind w:firstLine="510"/>
        <w:rPr>
          <w:rFonts w:hint="eastAsia"/>
        </w:rPr>
      </w:pPr>
      <w:r>
        <w:rPr>
          <w:rFonts w:hint="eastAsia"/>
        </w:rPr>
        <w:t>67</w:t>
      </w:r>
      <w:r w:rsidR="001F15B6">
        <w:rPr>
          <w:rFonts w:hint="eastAsia"/>
        </w:rPr>
        <w:t xml:space="preserve">.  </w:t>
      </w:r>
      <w:r>
        <w:rPr>
          <w:rFonts w:hint="eastAsia"/>
        </w:rPr>
        <w:t>目前的某些法律规定和国家状况不利于批准劳工组织关于结社自由的第</w:t>
      </w:r>
      <w:r>
        <w:rPr>
          <w:rFonts w:hint="eastAsia"/>
        </w:rPr>
        <w:t>87</w:t>
      </w:r>
      <w:r>
        <w:rPr>
          <w:rFonts w:hint="eastAsia"/>
        </w:rPr>
        <w:t>号公约，也不利于保护组织工会的权利。肯尼亚法律的某些章节规定了对于行使工会权利的一般性限制，因而违反本《公约》。然而，大部分原则在国家法律和惯例中都有所反映。劳工法工作组已经建议消除这些不一致之处，政府已经启动有关批准第</w:t>
      </w:r>
      <w:r>
        <w:rPr>
          <w:rFonts w:hint="eastAsia"/>
        </w:rPr>
        <w:t>87</w:t>
      </w:r>
      <w:r>
        <w:rPr>
          <w:rFonts w:hint="eastAsia"/>
        </w:rPr>
        <w:t>号公约的进程。为了批准本《公约》，政府已经通过劳工部开展同有关三方伙伴的讨论。</w:t>
      </w:r>
    </w:p>
    <w:p w:rsidR="003C6697" w:rsidRDefault="003C6697" w:rsidP="001F15B6">
      <w:pPr>
        <w:ind w:firstLine="510"/>
        <w:rPr>
          <w:rFonts w:hint="eastAsia"/>
        </w:rPr>
      </w:pPr>
      <w:r>
        <w:rPr>
          <w:rFonts w:hint="eastAsia"/>
        </w:rPr>
        <w:t>68</w:t>
      </w:r>
      <w:r w:rsidR="001F15B6">
        <w:rPr>
          <w:rFonts w:hint="eastAsia"/>
        </w:rPr>
        <w:t xml:space="preserve">.  </w:t>
      </w:r>
      <w:r>
        <w:rPr>
          <w:rFonts w:hint="eastAsia"/>
        </w:rPr>
        <w:t>工会要求工会登记处允许同其他工会结成联盟。然而，职工组织和雇主组织有权成立和参加全国性的联合会或者联盟，而这些机构也有权参加国际职工组织或者雇主组织。大多数登记的工会都参加了国际组织。登记工会的伞型组织是参加了国际自由工会联合会的肯尼亚中央工会组织。雇主组织的傘型机构是参加了国际雇主组织的肯尼亚雇主联合会。根据《工会法》，劳工和人力资源发展部参预工会的选举，因此工会在其运作方面并不是完全自由的。在过去，该部部长有权干预工会的运作。有时，雇主、劳工视察员以及没有道德原则的官员相互勾结截取所扣减的工会会费。因此，工会无法有效开展工作并且充分代表工会会员。目前，政府正在积极处理这些问题，特别是研究如何以最佳方式确保工会在其运作方面享有最大自由。总而言之，肯尼亚的工会接受《工会法》和工会登记处的监管。工会有权根据有关规定开展工作和进行选举。劳工部监督工会选举，主要是因为工会登记处没有监督能力。曾经发生过雇主不向工会登记处转交工会会费的情况。</w:t>
      </w:r>
    </w:p>
    <w:p w:rsidR="003C6697" w:rsidRDefault="003C6697" w:rsidP="003A756C">
      <w:pPr>
        <w:spacing w:after="320"/>
        <w:ind w:firstLine="510"/>
        <w:rPr>
          <w:rFonts w:hint="eastAsia"/>
        </w:rPr>
      </w:pPr>
      <w:r w:rsidRPr="003A756C">
        <w:rPr>
          <w:rFonts w:hint="eastAsia"/>
          <w:spacing w:val="8"/>
        </w:rPr>
        <w:t>69</w:t>
      </w:r>
      <w:r w:rsidR="001F15B6" w:rsidRPr="003A756C">
        <w:rPr>
          <w:rFonts w:hint="eastAsia"/>
          <w:spacing w:val="8"/>
        </w:rPr>
        <w:t xml:space="preserve">.  </w:t>
      </w:r>
      <w:r w:rsidRPr="003A756C">
        <w:rPr>
          <w:rFonts w:hint="eastAsia"/>
          <w:spacing w:val="8"/>
        </w:rPr>
        <w:t>《宪法》没有规定罢工的权利，但是《工会法》允许举行合法罢工，并且规定了号召举行罢工的程序。这项法律禁止某些类型的职工</w:t>
      </w:r>
      <w:r w:rsidR="00D726AC" w:rsidRPr="003A756C">
        <w:rPr>
          <w:rFonts w:hint="eastAsia"/>
          <w:spacing w:val="8"/>
        </w:rPr>
        <w:t>(</w:t>
      </w:r>
      <w:r w:rsidRPr="003A756C">
        <w:rPr>
          <w:rFonts w:hint="eastAsia"/>
          <w:spacing w:val="8"/>
        </w:rPr>
        <w:t>例如参与必要服务的职工</w:t>
      </w:r>
      <w:r w:rsidR="00D726AC" w:rsidRPr="003A756C">
        <w:rPr>
          <w:rFonts w:hint="eastAsia"/>
          <w:spacing w:val="8"/>
        </w:rPr>
        <w:t>)</w:t>
      </w:r>
      <w:r w:rsidRPr="003A756C">
        <w:rPr>
          <w:rFonts w:hint="eastAsia"/>
          <w:spacing w:val="8"/>
        </w:rPr>
        <w:t>参加罢工。如果参加工会的职工通过工会提前</w:t>
      </w:r>
      <w:r w:rsidRPr="003A756C">
        <w:rPr>
          <w:rFonts w:hint="eastAsia"/>
          <w:spacing w:val="8"/>
        </w:rPr>
        <w:t>21</w:t>
      </w:r>
      <w:r w:rsidRPr="003A756C">
        <w:rPr>
          <w:rFonts w:hint="eastAsia"/>
          <w:spacing w:val="8"/>
        </w:rPr>
        <w:t>天向劳工部发出通知，如果劳工部没有能够在这段时间内解决有关问题，职工可以举行罢工。警察、武装部队以及</w:t>
      </w:r>
      <w:r>
        <w:rPr>
          <w:rFonts w:hint="eastAsia"/>
        </w:rPr>
        <w:t>所有其他纪律部队均不得组织和参加工会。目前，这些群体不能举行罢工。</w:t>
      </w:r>
    </w:p>
    <w:p w:rsidR="003C6697" w:rsidRPr="00F109B6" w:rsidRDefault="003C6697" w:rsidP="003A756C">
      <w:pPr>
        <w:pStyle w:val="Heading3"/>
        <w:rPr>
          <w:rFonts w:ascii="Time New Roman" w:eastAsia="SimHei" w:hAnsi="Time New Roman" w:hint="eastAsia"/>
          <w:u w:val="none"/>
        </w:rPr>
      </w:pPr>
      <w:r w:rsidRPr="00F109B6">
        <w:rPr>
          <w:rFonts w:ascii="Time New Roman" w:eastAsia="SimHei" w:hAnsi="Time New Roman" w:hint="eastAsia"/>
          <w:u w:val="none"/>
        </w:rPr>
        <w:t>第</w:t>
      </w:r>
      <w:r w:rsidR="003A756C" w:rsidRPr="00F109B6">
        <w:rPr>
          <w:rFonts w:ascii="Time New Roman" w:eastAsia="SimHei" w:hAnsi="Time New Roman" w:hint="eastAsia"/>
          <w:u w:val="none"/>
        </w:rPr>
        <w:t xml:space="preserve"> </w:t>
      </w:r>
      <w:r w:rsidRPr="00F109B6">
        <w:rPr>
          <w:rFonts w:ascii="Time New Roman" w:eastAsia="SimHei" w:hAnsi="Time New Roman" w:hint="eastAsia"/>
          <w:u w:val="none"/>
        </w:rPr>
        <w:t>九</w:t>
      </w:r>
      <w:r w:rsidR="003A756C" w:rsidRPr="00F109B6">
        <w:rPr>
          <w:rFonts w:ascii="Time New Roman" w:eastAsia="SimHei" w:hAnsi="Time New Roman" w:hint="eastAsia"/>
          <w:u w:val="none"/>
        </w:rPr>
        <w:t xml:space="preserve"> </w:t>
      </w:r>
      <w:r w:rsidRPr="00F109B6">
        <w:rPr>
          <w:rFonts w:ascii="Time New Roman" w:eastAsia="SimHei" w:hAnsi="Time New Roman" w:hint="eastAsia"/>
          <w:u w:val="none"/>
        </w:rPr>
        <w:t>条</w:t>
      </w:r>
    </w:p>
    <w:p w:rsidR="003C6697" w:rsidRDefault="003C6697" w:rsidP="001F15B6">
      <w:pPr>
        <w:ind w:firstLine="510"/>
        <w:rPr>
          <w:rFonts w:hint="eastAsia"/>
        </w:rPr>
      </w:pPr>
      <w:r>
        <w:rPr>
          <w:rFonts w:hint="eastAsia"/>
        </w:rPr>
        <w:t>70</w:t>
      </w:r>
      <w:r w:rsidR="001F15B6">
        <w:rPr>
          <w:rFonts w:hint="eastAsia"/>
        </w:rPr>
        <w:t xml:space="preserve">.  </w:t>
      </w:r>
      <w:r>
        <w:rPr>
          <w:rFonts w:hint="eastAsia"/>
        </w:rPr>
        <w:t>在肯尼亚有以下几种社会保险制度。有一种被称为国家医院保险基金的医疗保险制度，这是一种正式部门的所有雇员必须参加而非正式部门的职工自愿参加的缴款保险计划。这项计划负责支付因病或分娩住院费用的一小部分。还有全国社会保险基金；设立这种强制性的社会保险基金是为了向退休职工支付养老金。《职工补偿法》向工伤职工发放津贴。在公职部门，每月扣减男性公务员的工资，用以资助公务员遗属的生活。已婚公务员享受减税待遇。上述两种社会保险制度也适用于非正式部门。大多数社会保险项目都已包括在内，但是有一些项目可能取决于有关计划；例如，按照报告准则的规定，社会保险计划包括：疾病现金补贴、产妇补贴、老年津贴、病残津贴、遗属津贴、工伤补贴、失业补贴以及家庭津贴。</w:t>
      </w:r>
    </w:p>
    <w:p w:rsidR="003C6697" w:rsidRDefault="003C6697" w:rsidP="001F15B6">
      <w:pPr>
        <w:ind w:firstLine="510"/>
      </w:pPr>
      <w:r>
        <w:rPr>
          <w:rFonts w:hint="eastAsia"/>
        </w:rPr>
        <w:t>71</w:t>
      </w:r>
      <w:r w:rsidR="001F15B6">
        <w:rPr>
          <w:rFonts w:hint="eastAsia"/>
        </w:rPr>
        <w:t xml:space="preserve">.  </w:t>
      </w:r>
      <w:r>
        <w:rPr>
          <w:rFonts w:hint="eastAsia"/>
        </w:rPr>
        <w:t>政府于</w:t>
      </w:r>
      <w:r>
        <w:rPr>
          <w:rFonts w:hint="eastAsia"/>
        </w:rPr>
        <w:t>1997</w:t>
      </w:r>
      <w:r>
        <w:rPr>
          <w:rFonts w:hint="eastAsia"/>
        </w:rPr>
        <w:t>年采取了措施以确保实现社会保险权利。《退休津贴法》</w:t>
      </w:r>
      <w:r w:rsidR="00D726AC">
        <w:rPr>
          <w:rFonts w:hint="eastAsia"/>
        </w:rPr>
        <w:t>(</w:t>
      </w:r>
      <w:r>
        <w:rPr>
          <w:rFonts w:hint="eastAsia"/>
        </w:rPr>
        <w:t>1997</w:t>
      </w:r>
      <w:r>
        <w:rPr>
          <w:rFonts w:hint="eastAsia"/>
        </w:rPr>
        <w:t>年第</w:t>
      </w:r>
      <w:r>
        <w:rPr>
          <w:rFonts w:hint="eastAsia"/>
        </w:rPr>
        <w:t>3</w:t>
      </w:r>
      <w:r>
        <w:rPr>
          <w:rFonts w:hint="eastAsia"/>
        </w:rPr>
        <w:t>号法律</w:t>
      </w:r>
      <w:r w:rsidR="00D726AC">
        <w:rPr>
          <w:rFonts w:hint="eastAsia"/>
        </w:rPr>
        <w:t>)</w:t>
      </w:r>
      <w:r>
        <w:rPr>
          <w:rFonts w:hint="eastAsia"/>
        </w:rPr>
        <w:t>是一项议会法。制定这项法律是为了成立退休津贴管理局，以便监管、监督和推动退休津贴计划，发展退休津贴管理部门和用于其他有关目的。这项法律还规定设立一个法庭，用以解决这个部门中的争议。根据这项法律已经制订了各种规章。</w:t>
      </w:r>
      <w:r>
        <w:rPr>
          <w:rFonts w:hint="eastAsia"/>
        </w:rPr>
        <w:t>2000</w:t>
      </w:r>
      <w:r>
        <w:rPr>
          <w:rFonts w:hint="eastAsia"/>
        </w:rPr>
        <w:t>年的《职业退休津贴规章》和《个别退休津贴规章》分别规定了雇主为其雇员制定的退休计划以及个人自行制定的退休计划。私营部门和公共部门所制定的各种私人退休计划都属于上述规章的范围。目前，全国社会保险基金并不属于退休津贴管理局监管，但是正在制定归属计划。</w:t>
      </w:r>
      <w:r>
        <w:t>同时，</w:t>
      </w:r>
      <w:r>
        <w:rPr>
          <w:rFonts w:hint="eastAsia"/>
        </w:rPr>
        <w:t>2002</w:t>
      </w:r>
      <w:r>
        <w:t>年</w:t>
      </w:r>
      <w:r>
        <w:rPr>
          <w:rFonts w:hint="eastAsia"/>
        </w:rPr>
        <w:t>《</w:t>
      </w:r>
      <w:r>
        <w:t>最低退休津贴和结束保险计划规章</w:t>
      </w:r>
      <w:r>
        <w:rPr>
          <w:rFonts w:hint="eastAsia"/>
        </w:rPr>
        <w:t>》</w:t>
      </w:r>
      <w:r>
        <w:t>规定了最低退休津贴以及可以在何种情况下和</w:t>
      </w:r>
      <w:r>
        <w:rPr>
          <w:rFonts w:hint="eastAsia"/>
        </w:rPr>
        <w:t>以</w:t>
      </w:r>
      <w:r>
        <w:t>何种方式结束保险计划，以便保护投保人的权利和福利。在这项法律及其规章生效之前，这个部门是没有监管的，</w:t>
      </w:r>
      <w:r>
        <w:rPr>
          <w:rFonts w:hint="eastAsia"/>
        </w:rPr>
        <w:t>曾经</w:t>
      </w:r>
      <w:r>
        <w:t>发生多次</w:t>
      </w:r>
      <w:r>
        <w:rPr>
          <w:rFonts w:hint="eastAsia"/>
        </w:rPr>
        <w:t>不向</w:t>
      </w:r>
      <w:r>
        <w:t>保险计划</w:t>
      </w:r>
      <w:r>
        <w:rPr>
          <w:rFonts w:hint="eastAsia"/>
        </w:rPr>
        <w:t>转交</w:t>
      </w:r>
      <w:r>
        <w:t>雇员和雇主保费的情况。结果，一些保险计划的资金严重不足，因而</w:t>
      </w:r>
      <w:r>
        <w:rPr>
          <w:rFonts w:hint="eastAsia"/>
        </w:rPr>
        <w:t>无法</w:t>
      </w:r>
      <w:r>
        <w:t>保障投保人在退休时</w:t>
      </w:r>
      <w:r>
        <w:rPr>
          <w:rFonts w:hint="eastAsia"/>
        </w:rPr>
        <w:t>领取</w:t>
      </w:r>
      <w:r>
        <w:t>或</w:t>
      </w:r>
      <w:r>
        <w:rPr>
          <w:rFonts w:hint="eastAsia"/>
        </w:rPr>
        <w:t>者</w:t>
      </w:r>
      <w:r>
        <w:t>及时地获得</w:t>
      </w:r>
      <w:r>
        <w:rPr>
          <w:rFonts w:hint="eastAsia"/>
        </w:rPr>
        <w:t>累积</w:t>
      </w:r>
      <w:r>
        <w:t>的福利及其利息。</w:t>
      </w:r>
      <w:r>
        <w:rPr>
          <w:rFonts w:hint="eastAsia"/>
        </w:rPr>
        <w:t>这方面</w:t>
      </w:r>
      <w:r>
        <w:t>的例子包括：</w:t>
      </w:r>
      <w:r>
        <w:rPr>
          <w:rFonts w:hint="eastAsia"/>
        </w:rPr>
        <w:t>肯尼亚</w:t>
      </w:r>
      <w:r>
        <w:t>铁路</w:t>
      </w:r>
      <w:r>
        <w:rPr>
          <w:rFonts w:hint="eastAsia"/>
        </w:rPr>
        <w:t>职工</w:t>
      </w:r>
      <w:r>
        <w:t>养老金计划及其福利</w:t>
      </w:r>
      <w:r>
        <w:rPr>
          <w:rFonts w:hint="eastAsia"/>
        </w:rPr>
        <w:t>备用</w:t>
      </w:r>
      <w:r>
        <w:t>基金、内罗毕市议会养老金计划以及电信职工养老金计划</w:t>
      </w:r>
      <w:r>
        <w:rPr>
          <w:rFonts w:hint="eastAsia"/>
        </w:rPr>
        <w:t>及其</w:t>
      </w:r>
      <w:r>
        <w:t>福利</w:t>
      </w:r>
      <w:r>
        <w:rPr>
          <w:rFonts w:hint="eastAsia"/>
        </w:rPr>
        <w:t>备用</w:t>
      </w:r>
      <w:r>
        <w:t>基金。在这些计划中，雇主欠下投保人高达几十亿先令的保费。目前，政府正在寻求资金，以确保职工享有社会保险的权利。</w:t>
      </w:r>
    </w:p>
    <w:p w:rsidR="003C6697" w:rsidRDefault="003C6697" w:rsidP="001F15B6">
      <w:pPr>
        <w:ind w:firstLine="510"/>
      </w:pPr>
      <w:r>
        <w:t>72</w:t>
      </w:r>
      <w:r w:rsidR="001F15B6">
        <w:t xml:space="preserve">.  </w:t>
      </w:r>
      <w:r>
        <w:t>在过去很长一段时间内，雇员在</w:t>
      </w:r>
      <w:r>
        <w:rPr>
          <w:rFonts w:hint="eastAsia"/>
        </w:rPr>
        <w:t>雇主</w:t>
      </w:r>
      <w:r>
        <w:t>紧缩开支、裁员或是提早退休时都可领取退休金。结果，这些人</w:t>
      </w:r>
      <w:r>
        <w:rPr>
          <w:rFonts w:hint="eastAsia"/>
        </w:rPr>
        <w:t>在</w:t>
      </w:r>
      <w:r>
        <w:t>到达</w:t>
      </w:r>
      <w:r>
        <w:rPr>
          <w:rFonts w:hint="eastAsia"/>
        </w:rPr>
        <w:t>55</w:t>
      </w:r>
      <w:r>
        <w:t>岁退休年龄时</w:t>
      </w:r>
      <w:r>
        <w:rPr>
          <w:rFonts w:hint="eastAsia"/>
        </w:rPr>
        <w:t>就</w:t>
      </w:r>
      <w:r>
        <w:t>没有</w:t>
      </w:r>
      <w:r>
        <w:rPr>
          <w:rFonts w:hint="eastAsia"/>
        </w:rPr>
        <w:t>了</w:t>
      </w:r>
      <w:r>
        <w:t>社会保险。</w:t>
      </w:r>
      <w:r>
        <w:rPr>
          <w:rFonts w:hint="eastAsia"/>
        </w:rPr>
        <w:t>2005</w:t>
      </w:r>
      <w:r>
        <w:t>年，对于退休津贴规章进行了修订，在到达退休年龄之前如果遇到上述情况，雇员不得领取退休金。这是朝向实现社会保险</w:t>
      </w:r>
      <w:r>
        <w:rPr>
          <w:rFonts w:hint="eastAsia"/>
        </w:rPr>
        <w:t>的</w:t>
      </w:r>
      <w:r>
        <w:t>一个积极步骤。</w:t>
      </w:r>
    </w:p>
    <w:p w:rsidR="003C6697" w:rsidRDefault="003C6697" w:rsidP="0025174A">
      <w:pPr>
        <w:spacing w:after="320"/>
        <w:ind w:firstLine="510"/>
        <w:rPr>
          <w:rFonts w:hint="eastAsia"/>
        </w:rPr>
      </w:pPr>
      <w:r>
        <w:t>73</w:t>
      </w:r>
      <w:r w:rsidR="001F15B6">
        <w:t xml:space="preserve">.  </w:t>
      </w:r>
      <w:r>
        <w:rPr>
          <w:rFonts w:hint="eastAsia"/>
        </w:rPr>
        <w:t>肯尼亚</w:t>
      </w:r>
      <w:r>
        <w:t>公共社会保险的一大缺点是非正式部门和</w:t>
      </w:r>
      <w:r>
        <w:rPr>
          <w:rFonts w:hint="eastAsia"/>
        </w:rPr>
        <w:t>个人</w:t>
      </w:r>
      <w:r>
        <w:t>自由职业者参加社会保险的人数太少。然而，最近审议了</w:t>
      </w:r>
      <w:r>
        <w:rPr>
          <w:rFonts w:hint="eastAsia"/>
        </w:rPr>
        <w:t>《</w:t>
      </w:r>
      <w:r>
        <w:t>国家医院保险基金法</w:t>
      </w:r>
      <w:r>
        <w:rPr>
          <w:rFonts w:hint="eastAsia"/>
        </w:rPr>
        <w:t>》</w:t>
      </w:r>
      <w:r>
        <w:t>和</w:t>
      </w:r>
      <w:r>
        <w:rPr>
          <w:rFonts w:hint="eastAsia"/>
        </w:rPr>
        <w:t>《</w:t>
      </w:r>
      <w:r>
        <w:t>国家社会保险基金法</w:t>
      </w:r>
      <w:r>
        <w:rPr>
          <w:rFonts w:hint="eastAsia"/>
        </w:rPr>
        <w:t>》</w:t>
      </w:r>
      <w:r>
        <w:t>，以便将这些群体纳入保险计划范围。曾经在议会中提出了</w:t>
      </w:r>
      <w:r>
        <w:rPr>
          <w:rFonts w:hint="eastAsia"/>
        </w:rPr>
        <w:t>《</w:t>
      </w:r>
      <w:r>
        <w:t>国家社会健康保险法案</w:t>
      </w:r>
      <w:r>
        <w:rPr>
          <w:rFonts w:hint="eastAsia"/>
        </w:rPr>
        <w:t>》</w:t>
      </w:r>
      <w:r>
        <w:t>，用以逐步废除强制性的全民健康保险计划。这项法案没有获得通过，因为没有得到总统的同意，但是有关提议仍然在审议之中。</w:t>
      </w:r>
    </w:p>
    <w:p w:rsidR="003C6697" w:rsidRPr="00F109B6" w:rsidRDefault="003C6697" w:rsidP="003A756C">
      <w:pPr>
        <w:pStyle w:val="Heading3"/>
        <w:rPr>
          <w:rFonts w:ascii="Time New Roman" w:eastAsia="SimHei" w:hAnsi="Time New Roman"/>
          <w:u w:val="none"/>
        </w:rPr>
      </w:pPr>
      <w:r w:rsidRPr="00F109B6">
        <w:rPr>
          <w:rFonts w:ascii="Time New Roman" w:eastAsia="SimHei" w:hAnsi="Time New Roman"/>
          <w:u w:val="none"/>
        </w:rPr>
        <w:t>第</w:t>
      </w:r>
      <w:r w:rsidRPr="00F109B6">
        <w:rPr>
          <w:rFonts w:ascii="Time New Roman" w:eastAsia="SimHei" w:hAnsi="Time New Roman"/>
          <w:u w:val="none"/>
        </w:rPr>
        <w:t xml:space="preserve"> </w:t>
      </w:r>
      <w:r w:rsidRPr="00F109B6">
        <w:rPr>
          <w:rFonts w:ascii="Time New Roman" w:eastAsia="SimHei" w:hAnsi="Time New Roman"/>
          <w:u w:val="none"/>
        </w:rPr>
        <w:t>十</w:t>
      </w:r>
      <w:r w:rsidR="003A756C" w:rsidRPr="00F109B6">
        <w:rPr>
          <w:rFonts w:ascii="Time New Roman" w:eastAsia="SimHei" w:hAnsi="Time New Roman" w:hint="eastAsia"/>
          <w:u w:val="none"/>
        </w:rPr>
        <w:t xml:space="preserve"> </w:t>
      </w:r>
      <w:r w:rsidRPr="00F109B6">
        <w:rPr>
          <w:rFonts w:ascii="Time New Roman" w:eastAsia="SimHei" w:hAnsi="Time New Roman"/>
          <w:u w:val="none"/>
        </w:rPr>
        <w:t>条</w:t>
      </w:r>
    </w:p>
    <w:p w:rsidR="003C6697" w:rsidRDefault="003C6697" w:rsidP="001F15B6">
      <w:pPr>
        <w:ind w:firstLine="510"/>
      </w:pPr>
      <w:r>
        <w:t>74</w:t>
      </w:r>
      <w:r w:rsidR="001F15B6">
        <w:t xml:space="preserve">.  </w:t>
      </w:r>
      <w:r>
        <w:t>肯尼亚参加了</w:t>
      </w:r>
      <w:r>
        <w:rPr>
          <w:rFonts w:hint="eastAsia"/>
        </w:rPr>
        <w:t>《</w:t>
      </w:r>
      <w:r>
        <w:t>公民权利和政治权利国际公约</w:t>
      </w:r>
      <w:r>
        <w:rPr>
          <w:rFonts w:hint="eastAsia"/>
        </w:rPr>
        <w:t>》</w:t>
      </w:r>
      <w:r>
        <w:t>、</w:t>
      </w:r>
      <w:r>
        <w:rPr>
          <w:rFonts w:hint="eastAsia"/>
        </w:rPr>
        <w:t>《</w:t>
      </w:r>
      <w:r>
        <w:t>儿童权利公约</w:t>
      </w:r>
      <w:r>
        <w:rPr>
          <w:rFonts w:hint="eastAsia"/>
        </w:rPr>
        <w:t>》</w:t>
      </w:r>
      <w:r>
        <w:t>以及</w:t>
      </w:r>
      <w:r>
        <w:rPr>
          <w:rFonts w:hint="eastAsia"/>
        </w:rPr>
        <w:t>《</w:t>
      </w:r>
      <w:r>
        <w:t>非洲儿童权利和福利宪章</w:t>
      </w:r>
      <w:r>
        <w:rPr>
          <w:rFonts w:hint="eastAsia"/>
        </w:rPr>
        <w:t>》</w:t>
      </w:r>
      <w:r>
        <w:t>。肯尼亚社会确认，家庭由一名男子和一名妇女</w:t>
      </w:r>
      <w:r w:rsidR="00D726AC">
        <w:rPr>
          <w:rFonts w:hint="eastAsia"/>
        </w:rPr>
        <w:t>(</w:t>
      </w:r>
      <w:r>
        <w:t>父母</w:t>
      </w:r>
      <w:r w:rsidR="00D726AC">
        <w:rPr>
          <w:rFonts w:hint="eastAsia"/>
        </w:rPr>
        <w:t>)</w:t>
      </w:r>
      <w:r>
        <w:t>及其亲生子女和其他亲属组成；也</w:t>
      </w:r>
      <w:r>
        <w:rPr>
          <w:rFonts w:hint="eastAsia"/>
        </w:rPr>
        <w:t>可</w:t>
      </w:r>
      <w:r>
        <w:t>由儿童为户主组成家庭。</w:t>
      </w:r>
      <w:r>
        <w:rPr>
          <w:rFonts w:hint="eastAsia"/>
        </w:rPr>
        <w:t>《儿童</w:t>
      </w:r>
      <w:r>
        <w:t>法</w:t>
      </w:r>
      <w:r>
        <w:rPr>
          <w:rFonts w:hint="eastAsia"/>
        </w:rPr>
        <w:t>》</w:t>
      </w:r>
      <w:r>
        <w:t>规定儿童为十八岁以下人士。然而，</w:t>
      </w:r>
      <w:r>
        <w:rPr>
          <w:rFonts w:hint="eastAsia"/>
        </w:rPr>
        <w:t>《雇佣</w:t>
      </w:r>
      <w:r>
        <w:t>法</w:t>
      </w:r>
      <w:r>
        <w:rPr>
          <w:rFonts w:hint="eastAsia"/>
        </w:rPr>
        <w:t>》却</w:t>
      </w:r>
      <w:r>
        <w:t>认为，从工作</w:t>
      </w:r>
      <w:r>
        <w:rPr>
          <w:rFonts w:hint="eastAsia"/>
        </w:rPr>
        <w:t>方面来说</w:t>
      </w:r>
      <w:r>
        <w:t>，儿童是十六岁以下人士。肯尼亚最近提交了第二份有关</w:t>
      </w:r>
      <w:r>
        <w:rPr>
          <w:rFonts w:hint="eastAsia"/>
        </w:rPr>
        <w:t>《</w:t>
      </w:r>
      <w:r>
        <w:t>儿童权利公约</w:t>
      </w:r>
      <w:r>
        <w:rPr>
          <w:rFonts w:hint="eastAsia"/>
        </w:rPr>
        <w:t>》</w:t>
      </w:r>
      <w:r>
        <w:t>的国别报告，关于儿童权利问题的详细情况可参考这份报告。</w:t>
      </w:r>
    </w:p>
    <w:p w:rsidR="003C6697" w:rsidRDefault="003C6697" w:rsidP="001F15B6">
      <w:pPr>
        <w:ind w:firstLine="510"/>
      </w:pPr>
      <w:r>
        <w:t>75</w:t>
      </w:r>
      <w:r w:rsidR="001F15B6">
        <w:t xml:space="preserve">.  </w:t>
      </w:r>
      <w:r>
        <w:rPr>
          <w:rFonts w:hint="eastAsia"/>
        </w:rPr>
        <w:t>《</w:t>
      </w:r>
      <w:r>
        <w:t>婚姻法</w:t>
      </w:r>
      <w:r>
        <w:rPr>
          <w:rFonts w:hint="eastAsia"/>
        </w:rPr>
        <w:t>》</w:t>
      </w:r>
      <w:r w:rsidR="00D726AC">
        <w:rPr>
          <w:rFonts w:hint="eastAsia"/>
        </w:rPr>
        <w:t>(</w:t>
      </w:r>
      <w:r>
        <w:rPr>
          <w:rFonts w:hint="eastAsia"/>
        </w:rPr>
        <w:t>《</w:t>
      </w:r>
      <w:r>
        <w:t>肯尼亚法律</w:t>
      </w:r>
      <w:r>
        <w:rPr>
          <w:rFonts w:hint="eastAsia"/>
        </w:rPr>
        <w:t>》第</w:t>
      </w:r>
      <w:r>
        <w:rPr>
          <w:rFonts w:hint="eastAsia"/>
        </w:rPr>
        <w:t>150</w:t>
      </w:r>
      <w:r>
        <w:rPr>
          <w:rFonts w:hint="eastAsia"/>
        </w:rPr>
        <w:t>章</w:t>
      </w:r>
      <w:r w:rsidR="00D726AC">
        <w:rPr>
          <w:rFonts w:hint="eastAsia"/>
        </w:rPr>
        <w:t>)</w:t>
      </w:r>
      <w:r>
        <w:rPr>
          <w:rFonts w:hint="eastAsia"/>
        </w:rPr>
        <w:t>适用于</w:t>
      </w:r>
      <w:r>
        <w:t>肯尼亚的婚姻。凡是年满</w:t>
      </w:r>
      <w:r>
        <w:rPr>
          <w:rFonts w:hint="eastAsia"/>
        </w:rPr>
        <w:t>18</w:t>
      </w:r>
      <w:r>
        <w:t>岁的男子和妇女均可</w:t>
      </w:r>
      <w:r>
        <w:rPr>
          <w:rFonts w:hint="eastAsia"/>
        </w:rPr>
        <w:t>自由</w:t>
      </w:r>
      <w:r>
        <w:t>结婚。实际上，虽然</w:t>
      </w:r>
      <w:r>
        <w:rPr>
          <w:rFonts w:hint="eastAsia"/>
        </w:rPr>
        <w:t>《</w:t>
      </w:r>
      <w:r>
        <w:t>儿童法</w:t>
      </w:r>
      <w:r>
        <w:rPr>
          <w:rFonts w:hint="eastAsia"/>
        </w:rPr>
        <w:t>》</w:t>
      </w:r>
      <w:r>
        <w:t>规定</w:t>
      </w:r>
      <w:r>
        <w:rPr>
          <w:rFonts w:hint="eastAsia"/>
        </w:rPr>
        <w:t>早</w:t>
      </w:r>
      <w:r>
        <w:t>婚触犯刑律，但是在该国的</w:t>
      </w:r>
      <w:r>
        <w:rPr>
          <w:rFonts w:hint="eastAsia"/>
        </w:rPr>
        <w:t>一些</w:t>
      </w:r>
      <w:r>
        <w:t>地方仍有发生。其他有关婚姻的法律</w:t>
      </w:r>
      <w:r>
        <w:rPr>
          <w:rFonts w:hint="eastAsia"/>
        </w:rPr>
        <w:t>包括</w:t>
      </w:r>
      <w:r>
        <w:t>：</w:t>
      </w:r>
      <w:r>
        <w:rPr>
          <w:rFonts w:hint="eastAsia"/>
        </w:rPr>
        <w:t>《</w:t>
      </w:r>
      <w:r>
        <w:t>非洲基督教结婚和离婚法</w:t>
      </w:r>
      <w:r>
        <w:rPr>
          <w:rFonts w:hint="eastAsia"/>
        </w:rPr>
        <w:t>》</w:t>
      </w:r>
      <w:r w:rsidR="00D726AC">
        <w:rPr>
          <w:rFonts w:hint="eastAsia"/>
        </w:rPr>
        <w:t>(</w:t>
      </w:r>
      <w:r>
        <w:rPr>
          <w:rFonts w:hint="eastAsia"/>
        </w:rPr>
        <w:t>《</w:t>
      </w:r>
      <w:r>
        <w:t>肯尼亚法律</w:t>
      </w:r>
      <w:r>
        <w:rPr>
          <w:rFonts w:hint="eastAsia"/>
        </w:rPr>
        <w:t>》第</w:t>
      </w:r>
      <w:r>
        <w:rPr>
          <w:rFonts w:hint="eastAsia"/>
        </w:rPr>
        <w:t>151</w:t>
      </w:r>
      <w:r>
        <w:rPr>
          <w:rFonts w:hint="eastAsia"/>
        </w:rPr>
        <w:t>章</w:t>
      </w:r>
      <w:r w:rsidR="00D726AC">
        <w:rPr>
          <w:rFonts w:hint="eastAsia"/>
        </w:rPr>
        <w:t>)</w:t>
      </w:r>
      <w:r>
        <w:t>、</w:t>
      </w:r>
      <w:r>
        <w:rPr>
          <w:rFonts w:hint="eastAsia"/>
        </w:rPr>
        <w:t>《</w:t>
      </w:r>
      <w:r>
        <w:t>印度教结婚和离婚法</w:t>
      </w:r>
      <w:r>
        <w:rPr>
          <w:rFonts w:hint="eastAsia"/>
        </w:rPr>
        <w:t>》</w:t>
      </w:r>
      <w:r w:rsidR="00D726AC">
        <w:rPr>
          <w:rFonts w:hint="eastAsia"/>
        </w:rPr>
        <w:t>(</w:t>
      </w:r>
      <w:r>
        <w:rPr>
          <w:rFonts w:hint="eastAsia"/>
        </w:rPr>
        <w:t>《</w:t>
      </w:r>
      <w:r>
        <w:t>肯尼亚法律</w:t>
      </w:r>
      <w:r>
        <w:rPr>
          <w:rFonts w:hint="eastAsia"/>
        </w:rPr>
        <w:t>》第</w:t>
      </w:r>
      <w:r>
        <w:rPr>
          <w:rFonts w:hint="eastAsia"/>
        </w:rPr>
        <w:t>157</w:t>
      </w:r>
      <w:r>
        <w:rPr>
          <w:rFonts w:hint="eastAsia"/>
        </w:rPr>
        <w:t>章</w:t>
      </w:r>
      <w:r w:rsidR="00D726AC">
        <w:rPr>
          <w:rFonts w:hint="eastAsia"/>
        </w:rPr>
        <w:t>)</w:t>
      </w:r>
      <w:r>
        <w:t>、</w:t>
      </w:r>
      <w:r>
        <w:rPr>
          <w:rFonts w:hint="eastAsia"/>
        </w:rPr>
        <w:t>《</w:t>
      </w:r>
      <w:r>
        <w:t>回</w:t>
      </w:r>
      <w:r>
        <w:rPr>
          <w:rFonts w:hint="eastAsia"/>
        </w:rPr>
        <w:t>教结婚</w:t>
      </w:r>
      <w:r>
        <w:t>和离婚登记法</w:t>
      </w:r>
      <w:r>
        <w:rPr>
          <w:rFonts w:hint="eastAsia"/>
        </w:rPr>
        <w:t>》和《</w:t>
      </w:r>
      <w:r>
        <w:t>回教结婚、离婚和继承法</w:t>
      </w:r>
      <w:r>
        <w:rPr>
          <w:rFonts w:hint="eastAsia"/>
        </w:rPr>
        <w:t>》</w:t>
      </w:r>
      <w:r w:rsidR="00D726AC">
        <w:rPr>
          <w:rFonts w:hint="eastAsia"/>
        </w:rPr>
        <w:t>(</w:t>
      </w:r>
      <w:r>
        <w:rPr>
          <w:rFonts w:hint="eastAsia"/>
        </w:rPr>
        <w:t>《</w:t>
      </w:r>
      <w:r>
        <w:t>肯尼亚法律</w:t>
      </w:r>
      <w:r>
        <w:rPr>
          <w:rFonts w:hint="eastAsia"/>
        </w:rPr>
        <w:t>》第</w:t>
      </w:r>
      <w:r>
        <w:rPr>
          <w:rFonts w:hint="eastAsia"/>
        </w:rPr>
        <w:t>155</w:t>
      </w:r>
      <w:r>
        <w:rPr>
          <w:rFonts w:hint="eastAsia"/>
        </w:rPr>
        <w:t>章和第</w:t>
      </w:r>
      <w:r>
        <w:rPr>
          <w:rFonts w:hint="eastAsia"/>
        </w:rPr>
        <w:t>156</w:t>
      </w:r>
      <w:r>
        <w:rPr>
          <w:rFonts w:hint="eastAsia"/>
        </w:rPr>
        <w:t>章</w:t>
      </w:r>
      <w:r w:rsidR="00D726AC">
        <w:rPr>
          <w:rFonts w:hint="eastAsia"/>
        </w:rPr>
        <w:t>)</w:t>
      </w:r>
      <w:r>
        <w:t>以及非洲习惯法。</w:t>
      </w:r>
    </w:p>
    <w:p w:rsidR="003C6697" w:rsidRDefault="003C6697" w:rsidP="001F15B6">
      <w:pPr>
        <w:ind w:firstLine="510"/>
      </w:pPr>
      <w:r>
        <w:t>76</w:t>
      </w:r>
      <w:r w:rsidR="001F15B6">
        <w:t xml:space="preserve">.  </w:t>
      </w:r>
      <w:r>
        <w:t>政府根据</w:t>
      </w:r>
      <w:r>
        <w:rPr>
          <w:rFonts w:hint="eastAsia"/>
        </w:rPr>
        <w:t>《</w:t>
      </w:r>
      <w:r>
        <w:t>儿童法</w:t>
      </w:r>
      <w:r>
        <w:rPr>
          <w:rFonts w:hint="eastAsia"/>
        </w:rPr>
        <w:t>》</w:t>
      </w:r>
      <w:r>
        <w:t>允许</w:t>
      </w:r>
      <w:r>
        <w:rPr>
          <w:rFonts w:hint="eastAsia"/>
        </w:rPr>
        <w:t>领养</w:t>
      </w:r>
      <w:r>
        <w:t>和收养儿童。堕胎</w:t>
      </w:r>
      <w:r>
        <w:rPr>
          <w:rFonts w:hint="eastAsia"/>
        </w:rPr>
        <w:t>在</w:t>
      </w:r>
      <w:r>
        <w:t>肯尼亚是非法的。不幸的是，虽然政府和民间社会在</w:t>
      </w:r>
      <w:r>
        <w:rPr>
          <w:rFonts w:hint="eastAsia"/>
        </w:rPr>
        <w:t>1980</w:t>
      </w:r>
      <w:r>
        <w:rPr>
          <w:rFonts w:hint="eastAsia"/>
        </w:rPr>
        <w:t>年代</w:t>
      </w:r>
      <w:r>
        <w:t>的运动取得了在计划生育方面的巨大成功，但是最近的研究表明，在</w:t>
      </w:r>
      <w:r>
        <w:rPr>
          <w:rFonts w:hint="eastAsia"/>
        </w:rPr>
        <w:t>1990</w:t>
      </w:r>
      <w:r>
        <w:rPr>
          <w:rFonts w:hint="eastAsia"/>
        </w:rPr>
        <w:t>年代</w:t>
      </w:r>
      <w:r>
        <w:t>和</w:t>
      </w:r>
      <w:r>
        <w:rPr>
          <w:rFonts w:hint="eastAsia"/>
        </w:rPr>
        <w:t>2000</w:t>
      </w:r>
      <w:r>
        <w:rPr>
          <w:rFonts w:hint="eastAsia"/>
        </w:rPr>
        <w:t>年代</w:t>
      </w:r>
      <w:r>
        <w:t>，在这个问题上出现了反复。出现反复的一个原因在于在针对艾滋病毒</w:t>
      </w:r>
      <w:r>
        <w:rPr>
          <w:rFonts w:hint="eastAsia"/>
        </w:rPr>
        <w:t>/</w:t>
      </w:r>
      <w:r>
        <w:t>艾滋病的斗争中使用了更多的资源和力量。然而，采取计划生育措施仍然是卫生部</w:t>
      </w:r>
      <w:r>
        <w:rPr>
          <w:rFonts w:hint="eastAsia"/>
        </w:rPr>
        <w:t>的</w:t>
      </w:r>
      <w:r>
        <w:t>一项核心任务。</w:t>
      </w:r>
    </w:p>
    <w:p w:rsidR="003C6697" w:rsidRDefault="003C6697" w:rsidP="001F15B6">
      <w:pPr>
        <w:ind w:firstLine="510"/>
      </w:pPr>
      <w:r>
        <w:t>77</w:t>
      </w:r>
      <w:r w:rsidR="001F15B6">
        <w:t xml:space="preserve">.  </w:t>
      </w:r>
      <w:r>
        <w:t>肯尼亚政府承诺保护和协助</w:t>
      </w:r>
      <w:r>
        <w:rPr>
          <w:rFonts w:hint="eastAsia"/>
        </w:rPr>
        <w:t>家庭</w:t>
      </w:r>
      <w:r>
        <w:t>这个社会的核心单位。正是为此目的制定了</w:t>
      </w:r>
      <w:r>
        <w:rPr>
          <w:rFonts w:hint="eastAsia"/>
        </w:rPr>
        <w:t>《</w:t>
      </w:r>
      <w:r>
        <w:t>儿童法</w:t>
      </w:r>
      <w:r>
        <w:rPr>
          <w:rFonts w:hint="eastAsia"/>
        </w:rPr>
        <w:t>》</w:t>
      </w:r>
      <w:r>
        <w:t>、</w:t>
      </w:r>
      <w:r>
        <w:rPr>
          <w:rFonts w:hint="eastAsia"/>
        </w:rPr>
        <w:t>《平等法》</w:t>
      </w:r>
      <w:r>
        <w:t>以及其他法律。然而，</w:t>
      </w:r>
      <w:r>
        <w:rPr>
          <w:rFonts w:hint="eastAsia"/>
        </w:rPr>
        <w:t>政府</w:t>
      </w:r>
      <w:r>
        <w:t>也认为，必须继续打击破坏家庭稳定的做法，其中</w:t>
      </w:r>
      <w:r>
        <w:rPr>
          <w:rFonts w:hint="eastAsia"/>
        </w:rPr>
        <w:t>包括</w:t>
      </w:r>
      <w:r>
        <w:t>：滥用药</w:t>
      </w:r>
      <w:r>
        <w:rPr>
          <w:rFonts w:hint="eastAsia"/>
        </w:rPr>
        <w:t>物</w:t>
      </w:r>
      <w:r>
        <w:t>、早婚、妇女外阴残</w:t>
      </w:r>
      <w:r>
        <w:rPr>
          <w:rFonts w:hint="eastAsia"/>
        </w:rPr>
        <w:t>割</w:t>
      </w:r>
      <w:r>
        <w:t>、退学以及特别有害于</w:t>
      </w:r>
      <w:r>
        <w:rPr>
          <w:rFonts w:hint="eastAsia"/>
        </w:rPr>
        <w:t>女童</w:t>
      </w:r>
      <w:r>
        <w:t>和妇女的其他做法。</w:t>
      </w:r>
    </w:p>
    <w:p w:rsidR="003C6697" w:rsidRDefault="003C6697" w:rsidP="001F15B6">
      <w:pPr>
        <w:ind w:firstLine="510"/>
      </w:pPr>
      <w:r>
        <w:t>78</w:t>
      </w:r>
      <w:r w:rsidR="001F15B6">
        <w:t xml:space="preserve">.  </w:t>
      </w:r>
      <w:r>
        <w:t>根据</w:t>
      </w:r>
      <w:r>
        <w:rPr>
          <w:rFonts w:hint="eastAsia"/>
        </w:rPr>
        <w:t>《</w:t>
      </w:r>
      <w:r>
        <w:t>儿童法</w:t>
      </w:r>
      <w:r>
        <w:rPr>
          <w:rFonts w:hint="eastAsia"/>
        </w:rPr>
        <w:t>》</w:t>
      </w:r>
      <w:r>
        <w:t>，国家和</w:t>
      </w:r>
      <w:r>
        <w:rPr>
          <w:rFonts w:hint="eastAsia"/>
        </w:rPr>
        <w:t>父母</w:t>
      </w:r>
      <w:r>
        <w:t>都有责任确保所有儿童享有</w:t>
      </w:r>
      <w:r>
        <w:rPr>
          <w:rFonts w:hint="eastAsia"/>
        </w:rPr>
        <w:t>义务教育</w:t>
      </w:r>
      <w:r>
        <w:t>。国家有关孤儿和弱</w:t>
      </w:r>
      <w:r>
        <w:rPr>
          <w:rFonts w:hint="eastAsia"/>
        </w:rPr>
        <w:t>势</w:t>
      </w:r>
      <w:r>
        <w:t>儿童</w:t>
      </w:r>
      <w:r>
        <w:rPr>
          <w:rFonts w:hint="eastAsia"/>
        </w:rPr>
        <w:t>的</w:t>
      </w:r>
      <w:r>
        <w:t>政策确保孤儿和处于不利地位的儿童享有基本权利和自由。关于对于政府儿童政策的深入分析，可以参考关于</w:t>
      </w:r>
      <w:r>
        <w:rPr>
          <w:rFonts w:hint="eastAsia"/>
        </w:rPr>
        <w:t>《</w:t>
      </w:r>
      <w:r>
        <w:t>儿童权利公约</w:t>
      </w:r>
      <w:r>
        <w:rPr>
          <w:rFonts w:hint="eastAsia"/>
        </w:rPr>
        <w:t>》</w:t>
      </w:r>
      <w:r>
        <w:t>的第二份国别报告。</w:t>
      </w:r>
    </w:p>
    <w:p w:rsidR="003C6697" w:rsidRDefault="003C6697" w:rsidP="001F15B6">
      <w:pPr>
        <w:ind w:firstLine="510"/>
      </w:pPr>
      <w:r>
        <w:t>79</w:t>
      </w:r>
      <w:r w:rsidR="001F15B6">
        <w:t xml:space="preserve">.  </w:t>
      </w:r>
      <w:r>
        <w:t>虽然没有家庭专用的基金，但是家庭得益于</w:t>
      </w:r>
      <w:r>
        <w:rPr>
          <w:rFonts w:hint="eastAsia"/>
        </w:rPr>
        <w:t>选区</w:t>
      </w:r>
      <w:r>
        <w:t>发展</w:t>
      </w:r>
      <w:r>
        <w:rPr>
          <w:rFonts w:hint="eastAsia"/>
        </w:rPr>
        <w:t>基金</w:t>
      </w:r>
      <w:r>
        <w:t>和选区</w:t>
      </w:r>
      <w:r>
        <w:rPr>
          <w:rFonts w:hint="eastAsia"/>
        </w:rPr>
        <w:t>资助基金</w:t>
      </w:r>
      <w:r>
        <w:t>。这些基金是为了减轻农村的贫困和提高穷人的生活水平。</w:t>
      </w:r>
    </w:p>
    <w:p w:rsidR="003C6697" w:rsidRDefault="003C6697" w:rsidP="001F15B6">
      <w:pPr>
        <w:ind w:firstLine="510"/>
      </w:pPr>
      <w:r>
        <w:t>80</w:t>
      </w:r>
      <w:r w:rsidR="001F15B6">
        <w:t xml:space="preserve">.  </w:t>
      </w:r>
      <w:r>
        <w:rPr>
          <w:rFonts w:hint="eastAsia"/>
        </w:rPr>
        <w:t>选</w:t>
      </w:r>
      <w:r>
        <w:t>区发展基金是</w:t>
      </w:r>
      <w:r>
        <w:rPr>
          <w:rFonts w:hint="eastAsia"/>
        </w:rPr>
        <w:t>议会于</w:t>
      </w:r>
      <w:r>
        <w:rPr>
          <w:rFonts w:hint="eastAsia"/>
        </w:rPr>
        <w:t>2003</w:t>
      </w:r>
      <w:r>
        <w:t>年制定的一项法律，</w:t>
      </w:r>
      <w:r>
        <w:rPr>
          <w:rFonts w:hint="eastAsia"/>
        </w:rPr>
        <w:t>目的是要资助</w:t>
      </w:r>
      <w:r>
        <w:t>全国</w:t>
      </w:r>
      <w:r>
        <w:rPr>
          <w:rFonts w:hint="eastAsia"/>
        </w:rPr>
        <w:t>210</w:t>
      </w:r>
      <w:r>
        <w:t>个选区的发展项目。这项基金获得</w:t>
      </w:r>
      <w:r>
        <w:rPr>
          <w:rFonts w:hint="eastAsia"/>
        </w:rPr>
        <w:t>政府</w:t>
      </w:r>
      <w:r>
        <w:t>每年财政收入的</w:t>
      </w:r>
      <w:r>
        <w:rPr>
          <w:rFonts w:hint="eastAsia"/>
        </w:rPr>
        <w:t>2.5%</w:t>
      </w:r>
      <w:r w:rsidR="00D726AC">
        <w:rPr>
          <w:rFonts w:hint="eastAsia"/>
        </w:rPr>
        <w:t>。</w:t>
      </w:r>
      <w:r>
        <w:t>选区</w:t>
      </w:r>
      <w:r>
        <w:rPr>
          <w:rFonts w:hint="eastAsia"/>
        </w:rPr>
        <w:t>资助</w:t>
      </w:r>
      <w:r>
        <w:t>基金</w:t>
      </w:r>
      <w:r>
        <w:rPr>
          <w:rFonts w:hint="eastAsia"/>
        </w:rPr>
        <w:t>是一种开支</w:t>
      </w:r>
      <w:r>
        <w:t>援助计划，</w:t>
      </w:r>
      <w:r>
        <w:rPr>
          <w:rFonts w:hint="eastAsia"/>
        </w:rPr>
        <w:t>目的是要帮助</w:t>
      </w:r>
      <w:r>
        <w:t>贫穷学生获得本来不可能获得的教育机会。这项基金的规定目标是要保护</w:t>
      </w:r>
      <w:r>
        <w:rPr>
          <w:rFonts w:hint="eastAsia"/>
        </w:rPr>
        <w:t>家庭</w:t>
      </w:r>
      <w:r>
        <w:t>免受贫困和爱滋病毒</w:t>
      </w:r>
      <w:r>
        <w:rPr>
          <w:rFonts w:hint="eastAsia"/>
        </w:rPr>
        <w:t>/</w:t>
      </w:r>
      <w:r>
        <w:t>爱滋病日益严重</w:t>
      </w:r>
      <w:r>
        <w:rPr>
          <w:rFonts w:hint="eastAsia"/>
        </w:rPr>
        <w:t>的</w:t>
      </w:r>
      <w:r>
        <w:t>影响。这两项基金设法确保发展基金用于基层，因而也用于家庭。</w:t>
      </w:r>
    </w:p>
    <w:p w:rsidR="003C6697" w:rsidRDefault="003C6697" w:rsidP="001F15B6">
      <w:pPr>
        <w:ind w:firstLine="510"/>
      </w:pPr>
      <w:r>
        <w:t>81</w:t>
      </w:r>
      <w:r w:rsidR="001F15B6">
        <w:t xml:space="preserve">.  </w:t>
      </w:r>
      <w:r>
        <w:t>为期</w:t>
      </w:r>
      <w:r>
        <w:rPr>
          <w:rFonts w:hint="eastAsia"/>
        </w:rPr>
        <w:t>60</w:t>
      </w:r>
      <w:r>
        <w:t>天的产假</w:t>
      </w:r>
      <w:r>
        <w:rPr>
          <w:rFonts w:hint="eastAsia"/>
        </w:rPr>
        <w:t>是《雇佣</w:t>
      </w:r>
      <w:r>
        <w:t>法</w:t>
      </w:r>
      <w:r>
        <w:rPr>
          <w:rFonts w:hint="eastAsia"/>
        </w:rPr>
        <w:t>》</w:t>
      </w:r>
      <w:r>
        <w:t>所规定的。通过</w:t>
      </w:r>
      <w:r>
        <w:rPr>
          <w:rFonts w:hint="eastAsia"/>
        </w:rPr>
        <w:t>像</w:t>
      </w:r>
      <w:r>
        <w:t>国家</w:t>
      </w:r>
      <w:r>
        <w:rPr>
          <w:rFonts w:hint="eastAsia"/>
        </w:rPr>
        <w:t>医院</w:t>
      </w:r>
      <w:r>
        <w:t>保险基金等缴费保险计划或者其他私营保险计划</w:t>
      </w:r>
      <w:r>
        <w:rPr>
          <w:rFonts w:hint="eastAsia"/>
        </w:rPr>
        <w:t>向产妇提供医疗</w:t>
      </w:r>
      <w:r>
        <w:t>服务。特别引人关注的是残疾孕妇的处境。虽然</w:t>
      </w:r>
      <w:r>
        <w:rPr>
          <w:rFonts w:hint="eastAsia"/>
        </w:rPr>
        <w:t>《</w:t>
      </w:r>
      <w:r>
        <w:t>残疾人法</w:t>
      </w:r>
      <w:r>
        <w:rPr>
          <w:rFonts w:hint="eastAsia"/>
        </w:rPr>
        <w:t>》</w:t>
      </w:r>
      <w:r>
        <w:t>规定必须指定场所以供残疾人求</w:t>
      </w:r>
      <w:r>
        <w:rPr>
          <w:rFonts w:hint="eastAsia"/>
        </w:rPr>
        <w:t>医</w:t>
      </w:r>
      <w:r>
        <w:t>，但是并不是所有医院都遵守这项规定。结果，有些报告指称，</w:t>
      </w:r>
      <w:r>
        <w:rPr>
          <w:rFonts w:hint="eastAsia"/>
        </w:rPr>
        <w:t>一些</w:t>
      </w:r>
      <w:r>
        <w:t>残疾产妇无</w:t>
      </w:r>
      <w:r>
        <w:rPr>
          <w:rFonts w:hint="eastAsia"/>
        </w:rPr>
        <w:t>法</w:t>
      </w:r>
      <w:r>
        <w:t>住院分娩。</w:t>
      </w:r>
    </w:p>
    <w:p w:rsidR="003C6697" w:rsidRDefault="003C6697" w:rsidP="001F15B6">
      <w:pPr>
        <w:ind w:firstLine="510"/>
      </w:pPr>
      <w:r>
        <w:t>82</w:t>
      </w:r>
      <w:r w:rsidR="001F15B6">
        <w:t xml:space="preserve">.  </w:t>
      </w:r>
      <w:r>
        <w:t>肯尼亚已经提交了一份关于</w:t>
      </w:r>
      <w:r>
        <w:rPr>
          <w:rFonts w:hint="eastAsia"/>
        </w:rPr>
        <w:t>《</w:t>
      </w:r>
      <w:r>
        <w:t>消除对</w:t>
      </w:r>
      <w:r>
        <w:rPr>
          <w:rFonts w:hint="eastAsia"/>
        </w:rPr>
        <w:t>妇女</w:t>
      </w:r>
      <w:r>
        <w:t>一切形式歧视公约</w:t>
      </w:r>
      <w:r>
        <w:rPr>
          <w:rFonts w:hint="eastAsia"/>
        </w:rPr>
        <w:t>》</w:t>
      </w:r>
      <w:r>
        <w:t>的国别报告，关于产妇医疗服务</w:t>
      </w:r>
      <w:r>
        <w:rPr>
          <w:rFonts w:hint="eastAsia"/>
        </w:rPr>
        <w:t>的</w:t>
      </w:r>
      <w:r>
        <w:t>问题，可以参考这份报告。</w:t>
      </w:r>
    </w:p>
    <w:p w:rsidR="003C6697" w:rsidRDefault="003C6697" w:rsidP="001F15B6">
      <w:pPr>
        <w:ind w:firstLine="510"/>
      </w:pPr>
      <w:r>
        <w:t>83</w:t>
      </w:r>
      <w:r w:rsidR="001F15B6">
        <w:t xml:space="preserve">.  </w:t>
      </w:r>
      <w:r>
        <w:rPr>
          <w:rFonts w:hint="eastAsia"/>
        </w:rPr>
        <w:t>《</w:t>
      </w:r>
      <w:r>
        <w:t>儿童法</w:t>
      </w:r>
      <w:r>
        <w:rPr>
          <w:rFonts w:hint="eastAsia"/>
        </w:rPr>
        <w:t>》</w:t>
      </w:r>
      <w:r>
        <w:t>禁止</w:t>
      </w:r>
      <w:r>
        <w:rPr>
          <w:rFonts w:hint="eastAsia"/>
        </w:rPr>
        <w:t>使用</w:t>
      </w:r>
      <w:r>
        <w:t>童工。虽然没有关于确切童工人数的可靠数据，但是政府承诺解决</w:t>
      </w:r>
      <w:r>
        <w:rPr>
          <w:rFonts w:hint="eastAsia"/>
        </w:rPr>
        <w:t>使用</w:t>
      </w:r>
      <w:r>
        <w:t>童工这项挑战。内务部已经通过各项方案为</w:t>
      </w:r>
      <w:r>
        <w:rPr>
          <w:rFonts w:hint="eastAsia"/>
        </w:rPr>
        <w:t>此</w:t>
      </w:r>
      <w:r>
        <w:t>作出了巨大贡献。内务部同地方政府</w:t>
      </w:r>
      <w:r>
        <w:rPr>
          <w:rFonts w:hint="eastAsia"/>
        </w:rPr>
        <w:t>部</w:t>
      </w:r>
      <w:r>
        <w:t>进行合作，为以前在街头工作的流浪儿童制定了一些方案。流浪儿童及其家庭已经被安置在由地方政府管理的收容院里。内务部也致力于安排以前的街头儿童，让他们参加国家青年服务局举办的职业培训并且顺利毕业。正如有关</w:t>
      </w:r>
      <w:r>
        <w:rPr>
          <w:rFonts w:hint="eastAsia"/>
        </w:rPr>
        <w:t>《</w:t>
      </w:r>
      <w:r>
        <w:t>儿童权利公约</w:t>
      </w:r>
      <w:r>
        <w:rPr>
          <w:rFonts w:hint="eastAsia"/>
        </w:rPr>
        <w:t>》</w:t>
      </w:r>
      <w:r>
        <w:t>的第二</w:t>
      </w:r>
      <w:r>
        <w:rPr>
          <w:rFonts w:hint="eastAsia"/>
        </w:rPr>
        <w:t>份</w:t>
      </w:r>
      <w:r>
        <w:t>国别报告所指出，为了减少童工人数，政府采取了许多其他措施，其中包括</w:t>
      </w:r>
      <w:r>
        <w:rPr>
          <w:rFonts w:hint="eastAsia"/>
        </w:rPr>
        <w:t>宣布</w:t>
      </w:r>
      <w:r>
        <w:t>雇用童工触犯刑律，并且把针对童工现象的斗争纳入教育体制，要求校长</w:t>
      </w:r>
      <w:r>
        <w:rPr>
          <w:rFonts w:hint="eastAsia"/>
        </w:rPr>
        <w:t>报告</w:t>
      </w:r>
      <w:r>
        <w:t>在学生中发现的童工案件。</w:t>
      </w:r>
    </w:p>
    <w:p w:rsidR="003C6697" w:rsidRDefault="003C6697" w:rsidP="003707E8">
      <w:pPr>
        <w:spacing w:after="320"/>
        <w:ind w:firstLine="510"/>
        <w:rPr>
          <w:rFonts w:hint="eastAsia"/>
        </w:rPr>
      </w:pPr>
      <w:r>
        <w:rPr>
          <w:rFonts w:hint="eastAsia"/>
        </w:rPr>
        <w:t xml:space="preserve">84.  </w:t>
      </w:r>
      <w:r>
        <w:rPr>
          <w:rFonts w:hint="eastAsia"/>
        </w:rPr>
        <w:t>然而，《雇佣法》允许年满十六岁的儿童在限制劳动时间和工作类型并且接受劳工部官员定期视察劳动场所的情况下从事劳动。儿童还受到保护，不得从事有害其身心健康的工作。政府在消除使用童工方面遇到了挑战，其中最主要的挑战是贫困，因为儿童不得不为家庭收入作出贡献。爱滋病毒</w:t>
      </w:r>
      <w:r>
        <w:rPr>
          <w:rFonts w:hint="eastAsia"/>
        </w:rPr>
        <w:t>/</w:t>
      </w:r>
      <w:r>
        <w:rPr>
          <w:rFonts w:hint="eastAsia"/>
        </w:rPr>
        <w:t>艾滋病孤儿也被迫劳动谋生。</w:t>
      </w:r>
    </w:p>
    <w:p w:rsidR="003C6697" w:rsidRPr="00F109B6" w:rsidRDefault="003C6697" w:rsidP="003A756C">
      <w:pPr>
        <w:pStyle w:val="Heading3"/>
        <w:rPr>
          <w:rFonts w:ascii="Time New Roman" w:eastAsia="SimHei" w:hAnsi="Time New Roman" w:hint="eastAsia"/>
          <w:u w:val="none"/>
        </w:rPr>
      </w:pPr>
      <w:r w:rsidRPr="00F109B6">
        <w:rPr>
          <w:rFonts w:ascii="Time New Roman" w:eastAsia="SimHei" w:hAnsi="Time New Roman" w:hint="eastAsia"/>
          <w:u w:val="none"/>
        </w:rPr>
        <w:t>第</w:t>
      </w:r>
      <w:r w:rsidR="003A756C" w:rsidRPr="00F109B6">
        <w:rPr>
          <w:rFonts w:ascii="Time New Roman" w:eastAsia="SimHei" w:hAnsi="Time New Roman" w:hint="eastAsia"/>
          <w:u w:val="none"/>
        </w:rPr>
        <w:t xml:space="preserve"> </w:t>
      </w:r>
      <w:r w:rsidRPr="00F109B6">
        <w:rPr>
          <w:rFonts w:ascii="Time New Roman" w:eastAsia="SimHei" w:hAnsi="Time New Roman" w:hint="eastAsia"/>
          <w:u w:val="none"/>
        </w:rPr>
        <w:t>十一</w:t>
      </w:r>
      <w:r w:rsidR="003A756C" w:rsidRPr="00F109B6">
        <w:rPr>
          <w:rFonts w:ascii="Time New Roman" w:eastAsia="SimHei" w:hAnsi="Time New Roman" w:hint="eastAsia"/>
          <w:u w:val="none"/>
        </w:rPr>
        <w:t xml:space="preserve"> </w:t>
      </w:r>
      <w:r w:rsidRPr="00F109B6">
        <w:rPr>
          <w:rFonts w:ascii="Time New Roman" w:eastAsia="SimHei" w:hAnsi="Time New Roman" w:hint="eastAsia"/>
          <w:u w:val="none"/>
        </w:rPr>
        <w:t>条</w:t>
      </w:r>
    </w:p>
    <w:p w:rsidR="003C6697" w:rsidRDefault="003C6697" w:rsidP="001F15B6">
      <w:pPr>
        <w:ind w:firstLine="510"/>
        <w:rPr>
          <w:rFonts w:hint="eastAsia"/>
        </w:rPr>
      </w:pPr>
      <w:r>
        <w:rPr>
          <w:rFonts w:hint="eastAsia"/>
        </w:rPr>
        <w:t>85</w:t>
      </w:r>
      <w:r w:rsidR="001F15B6">
        <w:rPr>
          <w:rFonts w:hint="eastAsia"/>
        </w:rPr>
        <w:t xml:space="preserve">.  </w:t>
      </w:r>
      <w:r>
        <w:rPr>
          <w:rFonts w:hint="eastAsia"/>
        </w:rPr>
        <w:t>在贫困线以下生活的肯尼亚人的比例正在增加。</w:t>
      </w:r>
      <w:r>
        <w:rPr>
          <w:rFonts w:hint="eastAsia"/>
        </w:rPr>
        <w:t>2002</w:t>
      </w:r>
      <w:r>
        <w:rPr>
          <w:rFonts w:hint="eastAsia"/>
        </w:rPr>
        <w:t>年，全国生活在贫困线</w:t>
      </w:r>
      <w:r w:rsidR="00D726AC">
        <w:rPr>
          <w:rFonts w:hint="eastAsia"/>
        </w:rPr>
        <w:t>(</w:t>
      </w:r>
      <w:r>
        <w:rPr>
          <w:rFonts w:hint="eastAsia"/>
        </w:rPr>
        <w:t>每天生活费用低于</w:t>
      </w:r>
      <w:r>
        <w:rPr>
          <w:rFonts w:hint="eastAsia"/>
        </w:rPr>
        <w:t>1</w:t>
      </w:r>
      <w:r>
        <w:rPr>
          <w:rFonts w:hint="eastAsia"/>
        </w:rPr>
        <w:t>美元</w:t>
      </w:r>
      <w:r w:rsidR="00D726AC">
        <w:rPr>
          <w:rFonts w:hint="eastAsia"/>
        </w:rPr>
        <w:t>)</w:t>
      </w:r>
      <w:r>
        <w:rPr>
          <w:rFonts w:hint="eastAsia"/>
        </w:rPr>
        <w:t>以下的人民估计为人口的</w:t>
      </w:r>
      <w:r>
        <w:rPr>
          <w:rFonts w:hint="eastAsia"/>
        </w:rPr>
        <w:t>56%</w:t>
      </w:r>
      <w:r>
        <w:rPr>
          <w:rFonts w:hint="eastAsia"/>
        </w:rPr>
        <w:t>。为了解决这个问题，政府已经采取了许多行动，其中包括：实施《国家消除贫困计划》、《减少贫困战略书》以及《中期开支框架》。目前，政府正在实施旨在减贫的《经济恢复战略》。目前的经济增长指标为</w:t>
      </w:r>
      <w:r>
        <w:rPr>
          <w:rFonts w:hint="eastAsia"/>
        </w:rPr>
        <w:t>4.6%</w:t>
      </w:r>
      <w:r>
        <w:rPr>
          <w:rFonts w:hint="eastAsia"/>
        </w:rPr>
        <w:t>。在经济发展和增长时，贫困也随之减少。为了有助于同贫困进行的斗争，政府还在实施《千年发展目标》。</w:t>
      </w:r>
    </w:p>
    <w:p w:rsidR="003C6697" w:rsidRDefault="003C6697" w:rsidP="001F15B6">
      <w:pPr>
        <w:ind w:firstLine="510"/>
        <w:rPr>
          <w:rFonts w:hint="eastAsia"/>
        </w:rPr>
      </w:pPr>
      <w:r>
        <w:rPr>
          <w:rFonts w:hint="eastAsia"/>
        </w:rPr>
        <w:t>86</w:t>
      </w:r>
      <w:r w:rsidR="001F15B6">
        <w:rPr>
          <w:rFonts w:hint="eastAsia"/>
        </w:rPr>
        <w:t xml:space="preserve">.  </w:t>
      </w:r>
      <w:r>
        <w:rPr>
          <w:rFonts w:hint="eastAsia"/>
        </w:rPr>
        <w:t>即使在《经济、社会和文化权利国际公约》于</w:t>
      </w:r>
      <w:r>
        <w:rPr>
          <w:rFonts w:hint="eastAsia"/>
        </w:rPr>
        <w:t>1976</w:t>
      </w:r>
      <w:r>
        <w:rPr>
          <w:rFonts w:hint="eastAsia"/>
        </w:rPr>
        <w:t>年</w:t>
      </w:r>
      <w:r>
        <w:rPr>
          <w:rFonts w:hint="eastAsia"/>
        </w:rPr>
        <w:t>1</w:t>
      </w:r>
      <w:r>
        <w:rPr>
          <w:rFonts w:hint="eastAsia"/>
        </w:rPr>
        <w:t>月</w:t>
      </w:r>
      <w:r>
        <w:rPr>
          <w:rFonts w:hint="eastAsia"/>
        </w:rPr>
        <w:t>3</w:t>
      </w:r>
      <w:r>
        <w:rPr>
          <w:rFonts w:hint="eastAsia"/>
        </w:rPr>
        <w:t>日生效之前，肯尼亚已经承诺提高国民的生活水平。这项承诺的基础是名为《非洲社会主义及其在规划和发展方面的实施》的</w:t>
      </w:r>
      <w:r>
        <w:rPr>
          <w:rFonts w:hint="eastAsia"/>
        </w:rPr>
        <w:t>1965</w:t>
      </w:r>
      <w:r>
        <w:rPr>
          <w:rFonts w:hint="eastAsia"/>
        </w:rPr>
        <w:t>年的第</w:t>
      </w:r>
      <w:r>
        <w:rPr>
          <w:rFonts w:hint="eastAsia"/>
        </w:rPr>
        <w:t>10</w:t>
      </w:r>
      <w:r>
        <w:rPr>
          <w:rFonts w:hint="eastAsia"/>
        </w:rPr>
        <w:t>号会期文件。政府在这份文件中概述了消除贫困、无知和疾病的承诺。</w:t>
      </w:r>
    </w:p>
    <w:p w:rsidR="003C6697" w:rsidRDefault="003C6697" w:rsidP="001F15B6">
      <w:pPr>
        <w:ind w:firstLine="510"/>
        <w:rPr>
          <w:rFonts w:hint="eastAsia"/>
        </w:rPr>
      </w:pPr>
      <w:r>
        <w:rPr>
          <w:rFonts w:hint="eastAsia"/>
        </w:rPr>
        <w:t>87</w:t>
      </w:r>
      <w:r w:rsidR="001F15B6">
        <w:rPr>
          <w:rFonts w:hint="eastAsia"/>
        </w:rPr>
        <w:t xml:space="preserve">.  </w:t>
      </w:r>
      <w:r>
        <w:rPr>
          <w:rFonts w:hint="eastAsia"/>
        </w:rPr>
        <w:t>政府在过去的一些年中实施了一些旨在改进服务提供的政策改变。这些改变包括：减少政府对于经济活动的直接参预，转而发挥一种促进作用；推动公共部门同私营部门在向公众提供货物和劳务方面的合作；以及改革国营企业和国家行政部门。</w:t>
      </w:r>
    </w:p>
    <w:p w:rsidR="003C6697" w:rsidRPr="003A756C" w:rsidRDefault="003C6697" w:rsidP="001F15B6">
      <w:pPr>
        <w:ind w:firstLine="510"/>
        <w:rPr>
          <w:rFonts w:hint="eastAsia"/>
          <w:spacing w:val="8"/>
        </w:rPr>
      </w:pPr>
      <w:r w:rsidRPr="003A756C">
        <w:rPr>
          <w:rFonts w:hint="eastAsia"/>
          <w:spacing w:val="8"/>
        </w:rPr>
        <w:t>88</w:t>
      </w:r>
      <w:r w:rsidR="001F15B6" w:rsidRPr="003A756C">
        <w:rPr>
          <w:rFonts w:hint="eastAsia"/>
          <w:spacing w:val="8"/>
        </w:rPr>
        <w:t xml:space="preserve">.  </w:t>
      </w:r>
      <w:r w:rsidRPr="003A756C">
        <w:rPr>
          <w:rFonts w:hint="eastAsia"/>
          <w:spacing w:val="8"/>
        </w:rPr>
        <w:t>作出上述改革的原因是：经济发展放慢；由于课税基础太小而使得政府资源受到限制；资源管理不善；国营企业的业绩太差以及国家行政部门人浮于事。</w:t>
      </w:r>
    </w:p>
    <w:p w:rsidR="003C6697" w:rsidRDefault="003C6697" w:rsidP="0009278F">
      <w:pPr>
        <w:spacing w:line="322" w:lineRule="auto"/>
        <w:ind w:firstLine="510"/>
        <w:rPr>
          <w:rFonts w:hint="eastAsia"/>
        </w:rPr>
      </w:pPr>
      <w:r>
        <w:rPr>
          <w:rFonts w:hint="eastAsia"/>
        </w:rPr>
        <w:t>89</w:t>
      </w:r>
      <w:r w:rsidR="001F15B6">
        <w:rPr>
          <w:rFonts w:hint="eastAsia"/>
        </w:rPr>
        <w:t xml:space="preserve">.  </w:t>
      </w:r>
      <w:r>
        <w:rPr>
          <w:rFonts w:hint="eastAsia"/>
        </w:rPr>
        <w:t>政府继续强调，经济发展是减少贫困和提高人民生活水平的主要手段。政府在这一方面实施了一些政策和方案，例如：《土地改革方案》、《农村特别发展方案》、《农村工程计划》以及《地区农村发展重点战略》。</w:t>
      </w:r>
    </w:p>
    <w:p w:rsidR="003C6697" w:rsidRDefault="003C6697" w:rsidP="0009278F">
      <w:pPr>
        <w:spacing w:line="322" w:lineRule="auto"/>
        <w:ind w:firstLine="510"/>
        <w:rPr>
          <w:rFonts w:hint="eastAsia"/>
        </w:rPr>
      </w:pPr>
      <w:r>
        <w:rPr>
          <w:rFonts w:hint="eastAsia"/>
        </w:rPr>
        <w:t xml:space="preserve">90.  </w:t>
      </w:r>
      <w:r>
        <w:rPr>
          <w:rFonts w:hint="eastAsia"/>
        </w:rPr>
        <w:t>政府在世界银行和货币基金组织的指导下公布了关于改善管理促进经济增长的</w:t>
      </w:r>
      <w:r>
        <w:rPr>
          <w:rFonts w:hint="eastAsia"/>
        </w:rPr>
        <w:t>1986</w:t>
      </w:r>
      <w:r>
        <w:rPr>
          <w:rFonts w:hint="eastAsia"/>
        </w:rPr>
        <w:t>年第</w:t>
      </w:r>
      <w:r>
        <w:rPr>
          <w:rFonts w:hint="eastAsia"/>
        </w:rPr>
        <w:t>1</w:t>
      </w:r>
      <w:r>
        <w:rPr>
          <w:rFonts w:hint="eastAsia"/>
        </w:rPr>
        <w:t>号会期文件，从而开始实施涉及广泛改革的《结构调整方案》。虽然《结构调整方案》是作为解决不发达和贫困问题的灵丹妙药提出来的，但是在关键社会部门中公共开支的削减对于一般性社会权利和经济权利的享有，特别是对于适足生活水平权利的享有产生了破坏性的影响。</w:t>
      </w:r>
    </w:p>
    <w:p w:rsidR="003C6697" w:rsidRDefault="003C6697" w:rsidP="0009278F">
      <w:pPr>
        <w:spacing w:line="322" w:lineRule="auto"/>
        <w:ind w:firstLine="510"/>
        <w:rPr>
          <w:rFonts w:hint="eastAsia"/>
        </w:rPr>
      </w:pPr>
      <w:r>
        <w:rPr>
          <w:rFonts w:hint="eastAsia"/>
        </w:rPr>
        <w:t>91</w:t>
      </w:r>
      <w:r w:rsidR="001F15B6">
        <w:rPr>
          <w:rFonts w:hint="eastAsia"/>
        </w:rPr>
        <w:t xml:space="preserve">.  </w:t>
      </w:r>
      <w:r>
        <w:rPr>
          <w:rFonts w:hint="eastAsia"/>
        </w:rPr>
        <w:t>政府在</w:t>
      </w:r>
      <w:r>
        <w:rPr>
          <w:rFonts w:hint="eastAsia"/>
        </w:rPr>
        <w:t>1986</w:t>
      </w:r>
      <w:r>
        <w:rPr>
          <w:rFonts w:hint="eastAsia"/>
        </w:rPr>
        <w:t>年启动了预算合理化方案，以便改革公共开支的构成。这项方案同其它举措一起试图改进现有预算资源的分配，并且确保为核心活动分配足够的资源，与此同时推动私营部门在经济发展中发挥重要作用。为了确保公共资源得到有效利用，政府还采取了其他一些干预行动，例如制定了</w:t>
      </w:r>
      <w:r>
        <w:rPr>
          <w:rFonts w:hint="eastAsia"/>
        </w:rPr>
        <w:t>1992</w:t>
      </w:r>
      <w:r>
        <w:rPr>
          <w:rFonts w:hint="eastAsia"/>
        </w:rPr>
        <w:t>年的《公共投资方案》、</w:t>
      </w:r>
      <w:r>
        <w:rPr>
          <w:rFonts w:hint="eastAsia"/>
        </w:rPr>
        <w:t>1997</w:t>
      </w:r>
      <w:r>
        <w:rPr>
          <w:rFonts w:hint="eastAsia"/>
        </w:rPr>
        <w:t>年的《公共开支审查》以及《中期开支框架》。这些政策改变对政府产生了影响，要求它广泛采用战略方法并且改进其作出有效反应的能力。</w:t>
      </w:r>
    </w:p>
    <w:p w:rsidR="003C6697" w:rsidRDefault="003C6697" w:rsidP="0009278F">
      <w:pPr>
        <w:spacing w:line="322" w:lineRule="auto"/>
        <w:ind w:firstLine="510"/>
        <w:rPr>
          <w:rFonts w:hint="eastAsia"/>
        </w:rPr>
      </w:pPr>
      <w:r>
        <w:rPr>
          <w:rFonts w:hint="eastAsia"/>
        </w:rPr>
        <w:t>92</w:t>
      </w:r>
      <w:r w:rsidR="001F15B6">
        <w:rPr>
          <w:rFonts w:hint="eastAsia"/>
        </w:rPr>
        <w:t xml:space="preserve">.  </w:t>
      </w:r>
      <w:r>
        <w:rPr>
          <w:rFonts w:hint="eastAsia"/>
        </w:rPr>
        <w:t>《中期开支框架》将政策规划同制定预算进程联系起来。根据这个框架，政府各部向所在的部门工作组申请资源。总共有</w:t>
      </w:r>
      <w:r>
        <w:rPr>
          <w:rFonts w:hint="eastAsia"/>
        </w:rPr>
        <w:t>8</w:t>
      </w:r>
      <w:r>
        <w:rPr>
          <w:rFonts w:hint="eastAsia"/>
        </w:rPr>
        <w:t>个部门工作组。为了证明其申请的合理性，各部的方案应当同部门政策的优先次序有联系。战略规划可能有助于各部确定其核心职能、政策优先次序以及战略目标。《中期开支框架》对于实现《公约》所规定的权利十分重要，因为它提供了一个使用资源的框架。</w:t>
      </w:r>
    </w:p>
    <w:p w:rsidR="003C6697" w:rsidRDefault="003C6697" w:rsidP="0009278F">
      <w:pPr>
        <w:spacing w:line="322" w:lineRule="auto"/>
        <w:ind w:firstLine="510"/>
        <w:rPr>
          <w:rFonts w:hint="eastAsia"/>
        </w:rPr>
      </w:pPr>
      <w:r>
        <w:rPr>
          <w:rFonts w:hint="eastAsia"/>
        </w:rPr>
        <w:t>93</w:t>
      </w:r>
      <w:r w:rsidR="001F15B6">
        <w:rPr>
          <w:rFonts w:hint="eastAsia"/>
        </w:rPr>
        <w:t xml:space="preserve">.  </w:t>
      </w:r>
      <w:r>
        <w:rPr>
          <w:rFonts w:hint="eastAsia"/>
        </w:rPr>
        <w:t>在过去几年中，政府的发展战略集中于减贫和提高人民的生活水平。构成这种框架的政策文件有：《第八个国家发展计划》、《减贫战略书》以及《创造财富和就业机会的经济恢复战略》</w:t>
      </w:r>
      <w:r w:rsidR="00D726AC">
        <w:rPr>
          <w:rFonts w:hint="eastAsia"/>
        </w:rPr>
        <w:t>(</w:t>
      </w:r>
      <w:r>
        <w:rPr>
          <w:rFonts w:hint="eastAsia"/>
        </w:rPr>
        <w:t>2003</w:t>
      </w:r>
      <w:r>
        <w:rPr>
          <w:rFonts w:hint="eastAsia"/>
        </w:rPr>
        <w:t>年</w:t>
      </w:r>
      <w:r w:rsidR="00D726AC">
        <w:rPr>
          <w:rFonts w:hint="eastAsia"/>
        </w:rPr>
        <w:t>)</w:t>
      </w:r>
      <w:r>
        <w:rPr>
          <w:rFonts w:hint="eastAsia"/>
        </w:rPr>
        <w:t>。</w:t>
      </w:r>
    </w:p>
    <w:p w:rsidR="003C6697" w:rsidRDefault="003C6697" w:rsidP="0009278F">
      <w:pPr>
        <w:spacing w:line="322" w:lineRule="auto"/>
        <w:ind w:firstLine="510"/>
        <w:rPr>
          <w:rFonts w:hint="eastAsia"/>
        </w:rPr>
      </w:pPr>
      <w:r>
        <w:rPr>
          <w:rFonts w:hint="eastAsia"/>
        </w:rPr>
        <w:t>94</w:t>
      </w:r>
      <w:r w:rsidR="001F15B6">
        <w:rPr>
          <w:rFonts w:hint="eastAsia"/>
        </w:rPr>
        <w:t xml:space="preserve">.  </w:t>
      </w:r>
      <w:r>
        <w:rPr>
          <w:rFonts w:hint="eastAsia"/>
        </w:rPr>
        <w:t>《第八个国家发展计划》所规定的全国消除贫困计划的目标是：在</w:t>
      </w:r>
      <w:r>
        <w:rPr>
          <w:rFonts w:hint="eastAsia"/>
        </w:rPr>
        <w:t>2015</w:t>
      </w:r>
      <w:r>
        <w:rPr>
          <w:rFonts w:hint="eastAsia"/>
        </w:rPr>
        <w:t>年之前减少</w:t>
      </w:r>
      <w:r>
        <w:rPr>
          <w:rFonts w:hint="eastAsia"/>
        </w:rPr>
        <w:t>50%</w:t>
      </w:r>
      <w:r>
        <w:rPr>
          <w:rFonts w:hint="eastAsia"/>
        </w:rPr>
        <w:t>的贫困，同时加强穷人和弱势群体的谋生能力。《减贫战略书》明确规定了肯尼亚在同贫困进行斗争和提高人民生活水平方面的承诺和方法。这项战略书的依据是：如果没有穷人自己的参加，同贫困进行的斗争是不可能取得胜利的。《创造财富和就业机会的经济恢复战略》</w:t>
      </w:r>
      <w:r w:rsidR="00D726AC">
        <w:rPr>
          <w:rFonts w:hint="eastAsia"/>
        </w:rPr>
        <w:t>(</w:t>
      </w:r>
      <w:r>
        <w:rPr>
          <w:rFonts w:hint="eastAsia"/>
        </w:rPr>
        <w:t>2003</w:t>
      </w:r>
      <w:r>
        <w:rPr>
          <w:rFonts w:hint="eastAsia"/>
        </w:rPr>
        <w:t>年至</w:t>
      </w:r>
      <w:r>
        <w:rPr>
          <w:rFonts w:hint="eastAsia"/>
        </w:rPr>
        <w:t>2007</w:t>
      </w:r>
      <w:r>
        <w:rPr>
          <w:rFonts w:hint="eastAsia"/>
        </w:rPr>
        <w:t>年</w:t>
      </w:r>
      <w:r w:rsidR="00D726AC">
        <w:rPr>
          <w:rFonts w:hint="eastAsia"/>
        </w:rPr>
        <w:t>)</w:t>
      </w:r>
      <w:r>
        <w:rPr>
          <w:rFonts w:hint="eastAsia"/>
        </w:rPr>
        <w:t>确认了政府决心为了提高人民生活水平而决心实施的关键政策措施和方案。政府在</w:t>
      </w:r>
      <w:r>
        <w:rPr>
          <w:rFonts w:hint="eastAsia"/>
        </w:rPr>
        <w:t>2004</w:t>
      </w:r>
      <w:r>
        <w:rPr>
          <w:rFonts w:hint="eastAsia"/>
        </w:rPr>
        <w:t>年</w:t>
      </w:r>
      <w:r>
        <w:rPr>
          <w:rFonts w:hint="eastAsia"/>
        </w:rPr>
        <w:t>5</w:t>
      </w:r>
      <w:r>
        <w:rPr>
          <w:rFonts w:hint="eastAsia"/>
        </w:rPr>
        <w:t>月启动了以《千年发展目标》为基础的制定规划和政策的进程，其目标是：在</w:t>
      </w:r>
      <w:r>
        <w:rPr>
          <w:rFonts w:hint="eastAsia"/>
        </w:rPr>
        <w:t>2015</w:t>
      </w:r>
      <w:r>
        <w:rPr>
          <w:rFonts w:hint="eastAsia"/>
        </w:rPr>
        <w:t>年之前减少一半贫困，使得没有安全饮用水的人口比例下降</w:t>
      </w:r>
      <w:r>
        <w:rPr>
          <w:rFonts w:hint="eastAsia"/>
        </w:rPr>
        <w:t>50%</w:t>
      </w:r>
      <w:r>
        <w:rPr>
          <w:rFonts w:hint="eastAsia"/>
        </w:rPr>
        <w:t>，以及改善贫民窟居民的生活。</w:t>
      </w:r>
    </w:p>
    <w:p w:rsidR="003C6697" w:rsidRDefault="003C6697" w:rsidP="001F15B6">
      <w:pPr>
        <w:ind w:firstLine="510"/>
      </w:pPr>
      <w:r>
        <w:rPr>
          <w:rFonts w:hint="eastAsia"/>
        </w:rPr>
        <w:t>95</w:t>
      </w:r>
      <w:r w:rsidR="001F15B6">
        <w:rPr>
          <w:rFonts w:hint="eastAsia"/>
        </w:rPr>
        <w:t xml:space="preserve">.  </w:t>
      </w:r>
      <w:r>
        <w:rPr>
          <w:rFonts w:hint="eastAsia"/>
        </w:rPr>
        <w:t>拥有</w:t>
      </w:r>
      <w:r w:rsidR="00D726AC">
        <w:rPr>
          <w:rFonts w:hint="eastAsia"/>
        </w:rPr>
        <w:t>3,</w:t>
      </w:r>
      <w:r>
        <w:rPr>
          <w:rFonts w:hint="eastAsia"/>
        </w:rPr>
        <w:t>300</w:t>
      </w:r>
      <w:r>
        <w:rPr>
          <w:rFonts w:hint="eastAsia"/>
        </w:rPr>
        <w:t>万人口的肯尼亚在为日益增长的人民提供水源和下水道服务方面面临巨大挑战。大多数人口居住在农村地区</w:t>
      </w:r>
      <w:r w:rsidR="00D726AC">
        <w:rPr>
          <w:rFonts w:hint="eastAsia"/>
        </w:rPr>
        <w:t>(2,</w:t>
      </w:r>
      <w:r>
        <w:rPr>
          <w:rFonts w:hint="eastAsia"/>
        </w:rPr>
        <w:t>400</w:t>
      </w:r>
      <w:r>
        <w:rPr>
          <w:rFonts w:hint="eastAsia"/>
        </w:rPr>
        <w:t>万</w:t>
      </w:r>
      <w:r w:rsidR="00D726AC">
        <w:rPr>
          <w:rFonts w:hint="eastAsia"/>
        </w:rPr>
        <w:t>)</w:t>
      </w:r>
      <w:r>
        <w:rPr>
          <w:rFonts w:hint="eastAsia"/>
        </w:rPr>
        <w:t>，而在</w:t>
      </w:r>
      <w:r>
        <w:rPr>
          <w:rFonts w:hint="eastAsia"/>
        </w:rPr>
        <w:t>900</w:t>
      </w:r>
      <w:r>
        <w:rPr>
          <w:rFonts w:hint="eastAsia"/>
        </w:rPr>
        <w:t>万的城市人口中，半数以上住在贫民窟里。目前，享有安全水源的城市人口的比例估计为</w:t>
      </w:r>
      <w:r>
        <w:rPr>
          <w:rFonts w:hint="eastAsia"/>
        </w:rPr>
        <w:t>68%</w:t>
      </w:r>
      <w:r>
        <w:rPr>
          <w:rFonts w:hint="eastAsia"/>
        </w:rPr>
        <w:t>，而在农村地区只有</w:t>
      </w:r>
      <w:r>
        <w:rPr>
          <w:rFonts w:hint="eastAsia"/>
        </w:rPr>
        <w:t>49%</w:t>
      </w:r>
      <w:r w:rsidR="00D726AC">
        <w:rPr>
          <w:rFonts w:hint="eastAsia"/>
        </w:rPr>
        <w:t>。</w:t>
      </w:r>
      <w:r>
        <w:rPr>
          <w:rFonts w:hint="eastAsia"/>
        </w:rPr>
        <w:t>享有卫生设备的城市人口的比例估计为</w:t>
      </w:r>
      <w:r>
        <w:rPr>
          <w:rFonts w:hint="eastAsia"/>
        </w:rPr>
        <w:t>65%</w:t>
      </w:r>
      <w:r>
        <w:rPr>
          <w:rFonts w:hint="eastAsia"/>
        </w:rPr>
        <w:t>，而农村地区只有</w:t>
      </w:r>
      <w:r>
        <w:rPr>
          <w:rFonts w:hint="eastAsia"/>
        </w:rPr>
        <w:t>40%</w:t>
      </w:r>
      <w:r w:rsidR="00D726AC">
        <w:rPr>
          <w:rFonts w:hint="eastAsia"/>
        </w:rPr>
        <w:t>。</w:t>
      </w:r>
      <w:r>
        <w:rPr>
          <w:rFonts w:hint="eastAsia"/>
        </w:rPr>
        <w:t>然而，就设备的质量、数量、可靠程度以及性能而言，有关比例一直在下降。</w:t>
      </w:r>
    </w:p>
    <w:p w:rsidR="003C6697" w:rsidRDefault="003C6697" w:rsidP="001F15B6">
      <w:pPr>
        <w:ind w:firstLine="510"/>
        <w:rPr>
          <w:rFonts w:hint="eastAsia"/>
          <w:sz w:val="20"/>
        </w:rPr>
      </w:pPr>
      <w:r>
        <w:t>96</w:t>
      </w:r>
      <w:r w:rsidR="001F15B6">
        <w:rPr>
          <w:rFonts w:hint="eastAsia"/>
        </w:rPr>
        <w:t xml:space="preserve">.  </w:t>
      </w:r>
      <w:r>
        <w:rPr>
          <w:rFonts w:hint="eastAsia"/>
        </w:rPr>
        <w:t>1999</w:t>
      </w:r>
      <w:r>
        <w:rPr>
          <w:rFonts w:hint="eastAsia"/>
        </w:rPr>
        <w:t>年在肯尼亚只有</w:t>
      </w:r>
      <w:r>
        <w:rPr>
          <w:rFonts w:hint="eastAsia"/>
        </w:rPr>
        <w:t>31%</w:t>
      </w:r>
      <w:r>
        <w:rPr>
          <w:rFonts w:hint="eastAsia"/>
        </w:rPr>
        <w:t>的家庭享有自来水，而</w:t>
      </w:r>
      <w:r>
        <w:rPr>
          <w:rFonts w:hint="eastAsia"/>
        </w:rPr>
        <w:t>1989</w:t>
      </w:r>
      <w:r>
        <w:rPr>
          <w:rFonts w:hint="eastAsia"/>
        </w:rPr>
        <w:t>年的比例为</w:t>
      </w:r>
      <w:r>
        <w:rPr>
          <w:rFonts w:hint="eastAsia"/>
        </w:rPr>
        <w:t>32%</w:t>
      </w:r>
      <w:r w:rsidR="00D726AC">
        <w:rPr>
          <w:rFonts w:hint="eastAsia"/>
        </w:rPr>
        <w:t>。</w:t>
      </w:r>
      <w:r>
        <w:rPr>
          <w:rFonts w:hint="eastAsia"/>
        </w:rPr>
        <w:t>比例之所以下降，是因为一些地区执行自来水供应计划不力。</w:t>
      </w:r>
      <w:r>
        <w:rPr>
          <w:rFonts w:hint="eastAsia"/>
        </w:rPr>
        <w:t>1999</w:t>
      </w:r>
      <w:r>
        <w:rPr>
          <w:rFonts w:hint="eastAsia"/>
        </w:rPr>
        <w:t>年，不到</w:t>
      </w:r>
      <w:r>
        <w:rPr>
          <w:rFonts w:hint="eastAsia"/>
        </w:rPr>
        <w:t>45%</w:t>
      </w:r>
      <w:r>
        <w:rPr>
          <w:rFonts w:hint="eastAsia"/>
        </w:rPr>
        <w:t>的农村家庭能用上自来水、水塘水和井水，而城市地区的比例是</w:t>
      </w:r>
      <w:r>
        <w:rPr>
          <w:rFonts w:hint="eastAsia"/>
        </w:rPr>
        <w:t>80%</w:t>
      </w:r>
      <w:r w:rsidR="00D726AC">
        <w:rPr>
          <w:rFonts w:hint="eastAsia"/>
        </w:rPr>
        <w:t>。</w:t>
      </w:r>
      <w:r>
        <w:rPr>
          <w:rFonts w:hint="eastAsia"/>
        </w:rPr>
        <w:t>大约</w:t>
      </w:r>
      <w:r>
        <w:rPr>
          <w:rFonts w:hint="eastAsia"/>
        </w:rPr>
        <w:t>28%</w:t>
      </w:r>
      <w:r>
        <w:rPr>
          <w:rFonts w:hint="eastAsia"/>
        </w:rPr>
        <w:t>的农村人口用水依靠河流和湖泊。这种水源被认为是不干净的，主要是因为没有经过任何形式的处理，而且更加容易受到污染。</w:t>
      </w:r>
      <w:r>
        <w:rPr>
          <w:rFonts w:hint="eastAsia"/>
        </w:rPr>
        <w:t>(</w:t>
      </w:r>
      <w:r>
        <w:rPr>
          <w:rFonts w:hint="eastAsia"/>
        </w:rPr>
        <w:t>请参阅肯尼亚国家人权委员会</w:t>
      </w:r>
      <w:r>
        <w:rPr>
          <w:rFonts w:hint="eastAsia"/>
        </w:rPr>
        <w:t>2004</w:t>
      </w:r>
      <w:r>
        <w:rPr>
          <w:rFonts w:hint="eastAsia"/>
        </w:rPr>
        <w:t>年国家人权报告的第</w:t>
      </w:r>
      <w:r>
        <w:rPr>
          <w:rFonts w:hint="eastAsia"/>
        </w:rPr>
        <w:t>121</w:t>
      </w:r>
      <w:r>
        <w:rPr>
          <w:rFonts w:hint="eastAsia"/>
        </w:rPr>
        <w:t>页</w:t>
      </w:r>
      <w:r>
        <w:rPr>
          <w:rFonts w:hint="eastAsia"/>
        </w:rPr>
        <w:t>)</w:t>
      </w:r>
      <w:r>
        <w:rPr>
          <w:rFonts w:hint="eastAsia"/>
        </w:rPr>
        <w:t>。</w:t>
      </w:r>
      <w:r w:rsidR="00D13E92" w:rsidRPr="003707E8">
        <w:rPr>
          <w:rStyle w:val="FootnoteReference"/>
          <w:b/>
        </w:rPr>
        <w:footnoteReference w:id="3"/>
      </w:r>
    </w:p>
    <w:p w:rsidR="003C6697" w:rsidRDefault="003C6697" w:rsidP="001F15B6">
      <w:pPr>
        <w:ind w:firstLine="510"/>
        <w:rPr>
          <w:rFonts w:hint="eastAsia"/>
        </w:rPr>
      </w:pPr>
      <w:r>
        <w:rPr>
          <w:rFonts w:hint="eastAsia"/>
        </w:rPr>
        <w:t>97</w:t>
      </w:r>
      <w:r w:rsidR="001F15B6">
        <w:rPr>
          <w:rFonts w:hint="eastAsia"/>
        </w:rPr>
        <w:t xml:space="preserve">.  </w:t>
      </w:r>
      <w:r>
        <w:rPr>
          <w:rFonts w:hint="eastAsia"/>
        </w:rPr>
        <w:t>2001</w:t>
      </w:r>
      <w:r>
        <w:rPr>
          <w:rFonts w:hint="eastAsia"/>
        </w:rPr>
        <w:t>年，将近</w:t>
      </w:r>
      <w:r>
        <w:rPr>
          <w:rFonts w:hint="eastAsia"/>
        </w:rPr>
        <w:t>70%</w:t>
      </w:r>
      <w:r>
        <w:rPr>
          <w:rFonts w:hint="eastAsia"/>
        </w:rPr>
        <w:t>的城市人口享有安全的饮用水。这个比例在</w:t>
      </w:r>
      <w:r>
        <w:rPr>
          <w:rFonts w:hint="eastAsia"/>
        </w:rPr>
        <w:t>2003</w:t>
      </w:r>
      <w:r>
        <w:rPr>
          <w:rFonts w:hint="eastAsia"/>
        </w:rPr>
        <w:t>年上升到</w:t>
      </w:r>
      <w:r>
        <w:rPr>
          <w:rFonts w:hint="eastAsia"/>
        </w:rPr>
        <w:t>75%</w:t>
      </w:r>
      <w:r w:rsidR="00D726AC">
        <w:rPr>
          <w:rFonts w:hint="eastAsia"/>
        </w:rPr>
        <w:t>。</w:t>
      </w:r>
      <w:r>
        <w:rPr>
          <w:rFonts w:hint="eastAsia"/>
        </w:rPr>
        <w:t>大约</w:t>
      </w:r>
      <w:r>
        <w:rPr>
          <w:rFonts w:hint="eastAsia"/>
        </w:rPr>
        <w:t>50%</w:t>
      </w:r>
      <w:r>
        <w:rPr>
          <w:rFonts w:hint="eastAsia"/>
        </w:rPr>
        <w:t>的农村人口享有可饮用水。然而，由于人口增加以及用于供水系统的扩大和维修的资金不足，这些比例有所下降。</w:t>
      </w:r>
    </w:p>
    <w:p w:rsidR="003C6697" w:rsidRDefault="003C6697" w:rsidP="001F15B6">
      <w:pPr>
        <w:ind w:firstLine="510"/>
        <w:rPr>
          <w:rFonts w:hint="eastAsia"/>
        </w:rPr>
      </w:pPr>
      <w:r>
        <w:rPr>
          <w:rFonts w:hint="eastAsia"/>
        </w:rPr>
        <w:t>98</w:t>
      </w:r>
      <w:r w:rsidR="001F15B6">
        <w:rPr>
          <w:rFonts w:hint="eastAsia"/>
        </w:rPr>
        <w:t xml:space="preserve">.  </w:t>
      </w:r>
      <w:r>
        <w:rPr>
          <w:rFonts w:hint="eastAsia"/>
        </w:rPr>
        <w:t>肯尼亚的水资源由供水和灌溉部监管。在</w:t>
      </w:r>
      <w:r>
        <w:rPr>
          <w:rFonts w:hint="eastAsia"/>
        </w:rPr>
        <w:t>2004/05</w:t>
      </w:r>
      <w:r>
        <w:rPr>
          <w:rFonts w:hint="eastAsia"/>
        </w:rPr>
        <w:t>年度，该部的预算拨款为</w:t>
      </w:r>
      <w:r>
        <w:rPr>
          <w:rFonts w:hint="eastAsia"/>
        </w:rPr>
        <w:t>64.1</w:t>
      </w:r>
      <w:r>
        <w:rPr>
          <w:rFonts w:hint="eastAsia"/>
        </w:rPr>
        <w:t>亿肯尼亚先令，而在</w:t>
      </w:r>
      <w:r>
        <w:rPr>
          <w:rFonts w:hint="eastAsia"/>
        </w:rPr>
        <w:t>2005/06</w:t>
      </w:r>
      <w:r>
        <w:rPr>
          <w:rFonts w:hint="eastAsia"/>
        </w:rPr>
        <w:t>年度，拨款增加到</w:t>
      </w:r>
      <w:r>
        <w:rPr>
          <w:rFonts w:hint="eastAsia"/>
        </w:rPr>
        <w:t>99.6</w:t>
      </w:r>
      <w:r>
        <w:rPr>
          <w:rFonts w:hint="eastAsia"/>
        </w:rPr>
        <w:t>亿肯尼亚先令。在</w:t>
      </w:r>
      <w:r>
        <w:rPr>
          <w:rFonts w:hint="eastAsia"/>
        </w:rPr>
        <w:t>2002</w:t>
      </w:r>
      <w:r>
        <w:rPr>
          <w:rFonts w:hint="eastAsia"/>
        </w:rPr>
        <w:t>年之前，供水部门的机构框架和法律框架是由肯尼亚法律第</w:t>
      </w:r>
      <w:r>
        <w:rPr>
          <w:rFonts w:hint="eastAsia"/>
        </w:rPr>
        <w:t>372</w:t>
      </w:r>
      <w:r>
        <w:rPr>
          <w:rFonts w:hint="eastAsia"/>
        </w:rPr>
        <w:t>章规定的，其中规定供水服务完全由政府负责。根据这种框架，供水管理</w:t>
      </w:r>
      <w:r w:rsidR="00D726AC">
        <w:rPr>
          <w:rFonts w:hint="eastAsia"/>
        </w:rPr>
        <w:t>(</w:t>
      </w:r>
      <w:r>
        <w:rPr>
          <w:rFonts w:hint="eastAsia"/>
        </w:rPr>
        <w:t>政策、监管和供水服务</w:t>
      </w:r>
      <w:r w:rsidR="00D726AC">
        <w:rPr>
          <w:rFonts w:hint="eastAsia"/>
        </w:rPr>
        <w:t>)</w:t>
      </w:r>
      <w:r>
        <w:rPr>
          <w:rFonts w:hint="eastAsia"/>
        </w:rPr>
        <w:t>均由中央政府负责。水资源管理的责任由几个部门分担，结果是好几个机构管理同一项资源。这种情况是统一管理水资源的重大障碍。</w:t>
      </w:r>
    </w:p>
    <w:p w:rsidR="003C6697" w:rsidRDefault="003C6697" w:rsidP="001F15B6">
      <w:pPr>
        <w:ind w:firstLine="510"/>
        <w:rPr>
          <w:rFonts w:hint="eastAsia"/>
        </w:rPr>
      </w:pPr>
      <w:r>
        <w:rPr>
          <w:rFonts w:hint="eastAsia"/>
        </w:rPr>
        <w:t>99</w:t>
      </w:r>
      <w:r w:rsidR="001F15B6">
        <w:rPr>
          <w:rFonts w:hint="eastAsia"/>
        </w:rPr>
        <w:t xml:space="preserve">.  </w:t>
      </w:r>
      <w:r>
        <w:rPr>
          <w:rFonts w:hint="eastAsia"/>
        </w:rPr>
        <w:t>关于水资源管理和发展问题的</w:t>
      </w:r>
      <w:r>
        <w:rPr>
          <w:rFonts w:hint="eastAsia"/>
        </w:rPr>
        <w:t>1999</w:t>
      </w:r>
      <w:r>
        <w:rPr>
          <w:rFonts w:hint="eastAsia"/>
        </w:rPr>
        <w:t>年第</w:t>
      </w:r>
      <w:r>
        <w:rPr>
          <w:rFonts w:hint="eastAsia"/>
        </w:rPr>
        <w:t>1</w:t>
      </w:r>
      <w:r>
        <w:rPr>
          <w:rFonts w:hint="eastAsia"/>
        </w:rPr>
        <w:t>号会期文件公布了这个部门的决定性政策，要求中央政府将业务活动下放给其它行为者，其中包括：地方政府、私营部门以及日益参加活动并且要求提高供水服务效率的社区。政府当时已经无法通过适当的政策和规定确保有利的环境。</w:t>
      </w:r>
    </w:p>
    <w:p w:rsidR="003C6697" w:rsidRDefault="00ED5B45" w:rsidP="00ED5B45">
      <w:pPr>
        <w:rPr>
          <w:rFonts w:hint="eastAsia"/>
        </w:rPr>
      </w:pPr>
      <w:r>
        <w:rPr>
          <w:rFonts w:hint="eastAsia"/>
        </w:rPr>
        <w:tab/>
      </w:r>
      <w:r w:rsidR="003C6697">
        <w:rPr>
          <w:rFonts w:hint="eastAsia"/>
        </w:rPr>
        <w:t>100</w:t>
      </w:r>
      <w:r w:rsidR="001F15B6">
        <w:rPr>
          <w:rFonts w:hint="eastAsia"/>
        </w:rPr>
        <w:t xml:space="preserve">.  </w:t>
      </w:r>
      <w:r w:rsidR="003C6697">
        <w:rPr>
          <w:rFonts w:hint="eastAsia"/>
        </w:rPr>
        <w:t>2003</w:t>
      </w:r>
      <w:r w:rsidR="003C6697">
        <w:rPr>
          <w:rFonts w:hint="eastAsia"/>
        </w:rPr>
        <w:t>年</w:t>
      </w:r>
      <w:r w:rsidR="003C6697">
        <w:rPr>
          <w:rFonts w:hint="eastAsia"/>
        </w:rPr>
        <w:t>3</w:t>
      </w:r>
      <w:r w:rsidR="003C6697">
        <w:rPr>
          <w:rFonts w:hint="eastAsia"/>
        </w:rPr>
        <w:t>月，政府通过了</w:t>
      </w:r>
      <w:r w:rsidR="003C6697">
        <w:rPr>
          <w:rFonts w:hint="eastAsia"/>
        </w:rPr>
        <w:t>2002</w:t>
      </w:r>
      <w:r w:rsidR="003C6697">
        <w:rPr>
          <w:rFonts w:hint="eastAsia"/>
        </w:rPr>
        <w:t>年《水资源法》，并且启动了水资源部门的改革进程。《水资源法》包括了城市供水计划的商业化和社区参与城市供水管理。这项法律还规定设立为水资源的保护和管理筹资的机制，从而使得政府能够实施国家水资源政策。改革的重点是将水资源的管理和发展同供水服务区分开来。改革的重点包括：</w:t>
      </w:r>
    </w:p>
    <w:p w:rsidR="003C6697" w:rsidRDefault="003C6697" w:rsidP="00ED5B45">
      <w:pPr>
        <w:pStyle w:val="a"/>
        <w:ind w:left="1530"/>
        <w:rPr>
          <w:rFonts w:hint="eastAsia"/>
        </w:rPr>
      </w:pPr>
      <w:r>
        <w:rPr>
          <w:rFonts w:hint="eastAsia"/>
        </w:rPr>
        <w:t>建立水资源管理局，负责全国水资源的管理；</w:t>
      </w:r>
    </w:p>
    <w:p w:rsidR="003C6697" w:rsidRDefault="003C6697" w:rsidP="00ED5B45">
      <w:pPr>
        <w:pStyle w:val="a"/>
        <w:ind w:left="1530"/>
        <w:rPr>
          <w:rFonts w:hint="eastAsia"/>
        </w:rPr>
      </w:pPr>
      <w:r>
        <w:rPr>
          <w:rFonts w:hint="eastAsia"/>
        </w:rPr>
        <w:t>建立供水服务监管委员会，负责监督供水服务和发放许可证；</w:t>
      </w:r>
    </w:p>
    <w:p w:rsidR="003C6697" w:rsidRDefault="003C6697" w:rsidP="00ED5B45">
      <w:pPr>
        <w:pStyle w:val="a"/>
        <w:ind w:left="1530"/>
        <w:rPr>
          <w:rFonts w:hint="eastAsia"/>
        </w:rPr>
      </w:pPr>
      <w:r>
        <w:rPr>
          <w:rFonts w:hint="eastAsia"/>
        </w:rPr>
        <w:t>设立污水处理和环境卫生管理局，负责污水处理和环境卫生服务以及资产发展；</w:t>
      </w:r>
    </w:p>
    <w:p w:rsidR="003C6697" w:rsidRDefault="003C6697" w:rsidP="00ED5B45">
      <w:pPr>
        <w:pStyle w:val="a"/>
        <w:ind w:left="1530"/>
        <w:rPr>
          <w:rFonts w:hint="eastAsia"/>
          <w:b/>
        </w:rPr>
      </w:pPr>
      <w:r>
        <w:rPr>
          <w:rFonts w:hint="eastAsia"/>
        </w:rPr>
        <w:t>建立供水服务信托基金，为在农村地区和低收入地区的供水系统</w:t>
      </w:r>
      <w:r w:rsidRPr="002A4163">
        <w:rPr>
          <w:rFonts w:hint="eastAsia"/>
        </w:rPr>
        <w:t>筹资</w:t>
      </w:r>
      <w:r>
        <w:rPr>
          <w:rFonts w:hint="eastAsia"/>
          <w:b/>
        </w:rPr>
        <w:t>；</w:t>
      </w:r>
    </w:p>
    <w:p w:rsidR="003C6697" w:rsidRDefault="003C6697" w:rsidP="00F61E87">
      <w:pPr>
        <w:pStyle w:val="a"/>
        <w:ind w:left="1530"/>
        <w:rPr>
          <w:rFonts w:hint="eastAsia"/>
        </w:rPr>
      </w:pPr>
      <w:r w:rsidRPr="002A4163">
        <w:rPr>
          <w:rFonts w:hint="eastAsia"/>
        </w:rPr>
        <w:t>将</w:t>
      </w:r>
      <w:r>
        <w:rPr>
          <w:rFonts w:hint="eastAsia"/>
        </w:rPr>
        <w:t>政府</w:t>
      </w:r>
      <w:r w:rsidRPr="002A4163">
        <w:rPr>
          <w:rFonts w:hint="eastAsia"/>
        </w:rPr>
        <w:t>的污水处理和环境卫生服务计划</w:t>
      </w:r>
      <w:r>
        <w:rPr>
          <w:rFonts w:hint="eastAsia"/>
        </w:rPr>
        <w:t>转交服务部门、社区以及其他下级行为者；</w:t>
      </w:r>
    </w:p>
    <w:p w:rsidR="003C6697" w:rsidRDefault="003C6697" w:rsidP="00F61E87">
      <w:pPr>
        <w:pStyle w:val="a"/>
        <w:ind w:left="1530"/>
        <w:rPr>
          <w:rFonts w:hint="eastAsia"/>
        </w:rPr>
      </w:pPr>
      <w:r w:rsidRPr="002A4163">
        <w:rPr>
          <w:rFonts w:hint="eastAsia"/>
        </w:rPr>
        <w:t>实行私营</w:t>
      </w:r>
      <w:r>
        <w:rPr>
          <w:rFonts w:hint="eastAsia"/>
        </w:rPr>
        <w:t>部门</w:t>
      </w:r>
      <w:r w:rsidRPr="002A4163">
        <w:rPr>
          <w:rFonts w:hint="eastAsia"/>
        </w:rPr>
        <w:t>参予污水处理和环境卫生服务</w:t>
      </w:r>
      <w:r>
        <w:rPr>
          <w:rFonts w:hint="eastAsia"/>
        </w:rPr>
        <w:t>的筹资和管理；</w:t>
      </w:r>
    </w:p>
    <w:p w:rsidR="003C6697" w:rsidRDefault="003C6697" w:rsidP="00F61E87">
      <w:pPr>
        <w:pStyle w:val="a"/>
        <w:ind w:left="1530"/>
        <w:rPr>
          <w:rFonts w:hint="eastAsia"/>
        </w:rPr>
      </w:pPr>
      <w:r>
        <w:rPr>
          <w:rFonts w:hint="eastAsia"/>
        </w:rPr>
        <w:t>制定污水处理和环境卫生服务的分布模型；和</w:t>
      </w:r>
    </w:p>
    <w:p w:rsidR="003C6697" w:rsidRDefault="003C6697" w:rsidP="00F61E87">
      <w:pPr>
        <w:pStyle w:val="a"/>
        <w:ind w:left="1530"/>
        <w:rPr>
          <w:rFonts w:hint="eastAsia"/>
        </w:rPr>
      </w:pPr>
      <w:r>
        <w:rPr>
          <w:rFonts w:hint="eastAsia"/>
        </w:rPr>
        <w:t>改革国家水资源保护和自来水公司，将其任务由提供供水服务转为发展水资源保护机构和挖掘水源。</w:t>
      </w:r>
    </w:p>
    <w:p w:rsidR="003C6697" w:rsidRDefault="003C6697" w:rsidP="001F15B6">
      <w:pPr>
        <w:ind w:firstLine="510"/>
        <w:rPr>
          <w:rFonts w:hint="eastAsia"/>
        </w:rPr>
      </w:pPr>
      <w:r>
        <w:rPr>
          <w:rFonts w:hint="eastAsia"/>
        </w:rPr>
        <w:t>101</w:t>
      </w:r>
      <w:r w:rsidR="001F15B6">
        <w:rPr>
          <w:rFonts w:hint="eastAsia"/>
        </w:rPr>
        <w:t xml:space="preserve">.  </w:t>
      </w:r>
      <w:r>
        <w:rPr>
          <w:rFonts w:hint="eastAsia"/>
        </w:rPr>
        <w:t>已经建立了水资源管理局、供水监管委员会以及</w:t>
      </w:r>
      <w:r>
        <w:rPr>
          <w:rFonts w:hint="eastAsia"/>
        </w:rPr>
        <w:t>7</w:t>
      </w:r>
      <w:r>
        <w:rPr>
          <w:rFonts w:hint="eastAsia"/>
        </w:rPr>
        <w:t>个地区供水管理局，并且已经开始运作。转交计划规定了转交资产和提供服务责任的原则和程序，并已生效，以便充分实行改革。同样，供水服务信托基金也已设立，并且已经获得政府和捐助方的资金。信托基金已经开始根据所收到的项目建议向有关社区提供援助。</w:t>
      </w:r>
    </w:p>
    <w:p w:rsidR="003C6697" w:rsidRDefault="003C6697" w:rsidP="001F15B6">
      <w:pPr>
        <w:ind w:firstLine="510"/>
        <w:rPr>
          <w:rFonts w:hint="eastAsia"/>
        </w:rPr>
      </w:pPr>
      <w:r>
        <w:rPr>
          <w:rFonts w:hint="eastAsia"/>
        </w:rPr>
        <w:t>102</w:t>
      </w:r>
      <w:r w:rsidR="001F15B6">
        <w:rPr>
          <w:rFonts w:hint="eastAsia"/>
        </w:rPr>
        <w:t xml:space="preserve">.  </w:t>
      </w:r>
      <w:r>
        <w:rPr>
          <w:rFonts w:hint="eastAsia"/>
        </w:rPr>
        <w:t>根据</w:t>
      </w:r>
      <w:r>
        <w:rPr>
          <w:rFonts w:hint="eastAsia"/>
        </w:rPr>
        <w:t>2002</w:t>
      </w:r>
      <w:r>
        <w:rPr>
          <w:rFonts w:hint="eastAsia"/>
        </w:rPr>
        <w:t>年《水资源法》，已经拟定了一项国家资源管理战略草案，其中规定了用以确定水资源用户的要求，对水资源分类以及规定保护区和地下水养护区的原则、目标、程序以及机构安排。另外，还拟定了一项国家供水服务战略草案，其目标是确保所有公民获得供水，同时确保制定一项有关向肯尼亚所有居民中心逐步扩大下水道服务的方案。</w:t>
      </w:r>
    </w:p>
    <w:p w:rsidR="003C6697" w:rsidRDefault="003C6697" w:rsidP="001F15B6">
      <w:pPr>
        <w:ind w:firstLine="510"/>
        <w:rPr>
          <w:rFonts w:hint="eastAsia"/>
        </w:rPr>
      </w:pPr>
      <w:r>
        <w:rPr>
          <w:rFonts w:hint="eastAsia"/>
        </w:rPr>
        <w:t>103</w:t>
      </w:r>
      <w:r w:rsidR="001F15B6">
        <w:rPr>
          <w:rFonts w:hint="eastAsia"/>
        </w:rPr>
        <w:t xml:space="preserve">.  </w:t>
      </w:r>
      <w:r>
        <w:rPr>
          <w:rFonts w:hint="eastAsia"/>
        </w:rPr>
        <w:t>为了在合理的距离内向所有家庭提供清洁用水，政府同其他利益攸关者合作，继续执行农村地区供水计划，并在全国建造水塘、堤坝以及净水站。</w:t>
      </w:r>
    </w:p>
    <w:p w:rsidR="003C6697" w:rsidRDefault="003C6697" w:rsidP="001F15B6">
      <w:pPr>
        <w:ind w:firstLine="510"/>
        <w:rPr>
          <w:rFonts w:hint="eastAsia"/>
        </w:rPr>
      </w:pPr>
      <w:r>
        <w:rPr>
          <w:rFonts w:hint="eastAsia"/>
        </w:rPr>
        <w:t>104</w:t>
      </w:r>
      <w:r w:rsidR="001F15B6">
        <w:rPr>
          <w:rFonts w:hint="eastAsia"/>
        </w:rPr>
        <w:t xml:space="preserve">.  </w:t>
      </w:r>
      <w:r>
        <w:rPr>
          <w:rFonts w:hint="eastAsia"/>
        </w:rPr>
        <w:t>在</w:t>
      </w:r>
      <w:r>
        <w:rPr>
          <w:rFonts w:hint="eastAsia"/>
        </w:rPr>
        <w:t>2003/04</w:t>
      </w:r>
      <w:r>
        <w:rPr>
          <w:rFonts w:hint="eastAsia"/>
        </w:rPr>
        <w:t>财政年度，政府重建了</w:t>
      </w:r>
      <w:r>
        <w:rPr>
          <w:rFonts w:hint="eastAsia"/>
        </w:rPr>
        <w:t>45</w:t>
      </w:r>
      <w:r>
        <w:rPr>
          <w:rFonts w:hint="eastAsia"/>
        </w:rPr>
        <w:t>个水文和水质监测站，收集和分析了</w:t>
      </w:r>
      <w:r w:rsidR="00D726AC">
        <w:rPr>
          <w:rFonts w:hint="eastAsia"/>
        </w:rPr>
        <w:t>6,</w:t>
      </w:r>
      <w:r>
        <w:rPr>
          <w:rFonts w:hint="eastAsia"/>
        </w:rPr>
        <w:t>000</w:t>
      </w:r>
      <w:r>
        <w:rPr>
          <w:rFonts w:hint="eastAsia"/>
        </w:rPr>
        <w:t>份水样，重建和扩大了</w:t>
      </w:r>
      <w:r>
        <w:rPr>
          <w:rFonts w:hint="eastAsia"/>
        </w:rPr>
        <w:t>32</w:t>
      </w:r>
      <w:r>
        <w:rPr>
          <w:rFonts w:hint="eastAsia"/>
        </w:rPr>
        <w:t>个城市供水系统中的污水处理和环境卫生设备，以便加强环境卫生和减少水资源浪费。</w:t>
      </w:r>
    </w:p>
    <w:p w:rsidR="003C6697" w:rsidRDefault="003C6697" w:rsidP="001F15B6">
      <w:pPr>
        <w:ind w:firstLine="510"/>
        <w:rPr>
          <w:rFonts w:hint="eastAsia"/>
        </w:rPr>
      </w:pPr>
      <w:r>
        <w:rPr>
          <w:rFonts w:hint="eastAsia"/>
        </w:rPr>
        <w:t>105</w:t>
      </w:r>
      <w:r w:rsidR="001F15B6">
        <w:rPr>
          <w:rFonts w:hint="eastAsia"/>
        </w:rPr>
        <w:t xml:space="preserve">.  </w:t>
      </w:r>
      <w:r>
        <w:rPr>
          <w:rFonts w:hint="eastAsia"/>
        </w:rPr>
        <w:t>政府已经确认，必须加快荒漠和半荒漠地区的发展，以促进经济增长。在发展这些地区方面的一项重要投入是为牲畜、家用和灌溉供水。因此，政府有关将荒漠和半荒漠地区纳入全面发展战略的目标主要是为了建立一种机制，控制这些地区有限的水资源，并以此为基础推动其他部门的发展努力。</w:t>
      </w:r>
    </w:p>
    <w:p w:rsidR="003C6697" w:rsidRDefault="003C6697" w:rsidP="001F15B6">
      <w:pPr>
        <w:ind w:firstLine="510"/>
      </w:pPr>
      <w:r>
        <w:rPr>
          <w:rFonts w:hint="eastAsia"/>
        </w:rPr>
        <w:t>106</w:t>
      </w:r>
      <w:r w:rsidR="001F15B6">
        <w:rPr>
          <w:rFonts w:hint="eastAsia"/>
        </w:rPr>
        <w:t xml:space="preserve">.  </w:t>
      </w:r>
      <w:r>
        <w:rPr>
          <w:rFonts w:hint="eastAsia"/>
        </w:rPr>
        <w:t>已经在荒漠和半荒漠地区的</w:t>
      </w:r>
      <w:r>
        <w:rPr>
          <w:rFonts w:hint="eastAsia"/>
        </w:rPr>
        <w:t>44</w:t>
      </w:r>
      <w:r>
        <w:rPr>
          <w:rFonts w:hint="eastAsia"/>
        </w:rPr>
        <w:t>个区重建了</w:t>
      </w:r>
      <w:r>
        <w:rPr>
          <w:rFonts w:hint="eastAsia"/>
        </w:rPr>
        <w:t>83</w:t>
      </w:r>
      <w:r>
        <w:rPr>
          <w:rFonts w:hint="eastAsia"/>
        </w:rPr>
        <w:t>个农村供水站和</w:t>
      </w:r>
      <w:r>
        <w:rPr>
          <w:rFonts w:hint="eastAsia"/>
        </w:rPr>
        <w:t>150</w:t>
      </w:r>
      <w:r>
        <w:rPr>
          <w:rFonts w:hint="eastAsia"/>
        </w:rPr>
        <w:t>个小型堤坝和蓄水池，并已移交当地社区。总共挖掘了</w:t>
      </w:r>
      <w:r>
        <w:rPr>
          <w:rFonts w:hint="eastAsia"/>
        </w:rPr>
        <w:t>39</w:t>
      </w:r>
      <w:r>
        <w:rPr>
          <w:rFonts w:hint="eastAsia"/>
        </w:rPr>
        <w:t>个水塘，荒漠和半荒漠地区的蓄水能力增加了</w:t>
      </w:r>
      <w:r>
        <w:rPr>
          <w:rFonts w:hint="eastAsia"/>
        </w:rPr>
        <w:t>250</w:t>
      </w:r>
      <w:r>
        <w:rPr>
          <w:rFonts w:hint="eastAsia"/>
        </w:rPr>
        <w:t>万立方米。</w:t>
      </w:r>
    </w:p>
    <w:p w:rsidR="003C6697" w:rsidRDefault="003C6697" w:rsidP="001F15B6">
      <w:pPr>
        <w:ind w:firstLine="510"/>
        <w:rPr>
          <w:rFonts w:hint="eastAsia"/>
        </w:rPr>
      </w:pPr>
      <w:r>
        <w:t>107</w:t>
      </w:r>
      <w:r w:rsidR="001F15B6">
        <w:rPr>
          <w:rFonts w:hint="eastAsia"/>
        </w:rPr>
        <w:t xml:space="preserve">.  </w:t>
      </w:r>
      <w:r>
        <w:rPr>
          <w:rFonts w:hint="eastAsia"/>
        </w:rPr>
        <w:t>目前全国的蓄水量为</w:t>
      </w:r>
      <w:r>
        <w:rPr>
          <w:rFonts w:hint="eastAsia"/>
        </w:rPr>
        <w:t>1.24</w:t>
      </w:r>
      <w:r>
        <w:rPr>
          <w:rFonts w:hint="eastAsia"/>
        </w:rPr>
        <w:t>亿立方米。到</w:t>
      </w:r>
      <w:r>
        <w:rPr>
          <w:rFonts w:hint="eastAsia"/>
        </w:rPr>
        <w:t>2010</w:t>
      </w:r>
      <w:r>
        <w:rPr>
          <w:rFonts w:hint="eastAsia"/>
        </w:rPr>
        <w:t>年大约需要</w:t>
      </w:r>
      <w:r>
        <w:rPr>
          <w:rFonts w:hint="eastAsia"/>
        </w:rPr>
        <w:t>34</w:t>
      </w:r>
      <w:r>
        <w:rPr>
          <w:rFonts w:hint="eastAsia"/>
        </w:rPr>
        <w:t>亿立方米的蓄水，才能确保全国的可靠供水，约为目前容量的</w:t>
      </w:r>
      <w:r>
        <w:rPr>
          <w:rFonts w:hint="eastAsia"/>
        </w:rPr>
        <w:t>30</w:t>
      </w:r>
      <w:r>
        <w:rPr>
          <w:rFonts w:hint="eastAsia"/>
        </w:rPr>
        <w:t>倍。在过去</w:t>
      </w:r>
      <w:r>
        <w:rPr>
          <w:rFonts w:hint="eastAsia"/>
        </w:rPr>
        <w:t>15</w:t>
      </w:r>
      <w:r>
        <w:rPr>
          <w:rFonts w:hint="eastAsia"/>
        </w:rPr>
        <w:t>年中，在蓄水方面没有作出大量投资。如果蓄水区面积和森林面积以目前的比例继续减少的话，到</w:t>
      </w:r>
      <w:r>
        <w:rPr>
          <w:rFonts w:hint="eastAsia"/>
        </w:rPr>
        <w:t>2010</w:t>
      </w:r>
      <w:r>
        <w:rPr>
          <w:rFonts w:hint="eastAsia"/>
        </w:rPr>
        <w:t>年全国对于蓄水的要求将会更高。</w:t>
      </w:r>
    </w:p>
    <w:p w:rsidR="003C6697" w:rsidRDefault="003C6697" w:rsidP="001F15B6">
      <w:pPr>
        <w:ind w:firstLine="510"/>
        <w:rPr>
          <w:rFonts w:hint="eastAsia"/>
        </w:rPr>
      </w:pPr>
      <w:r>
        <w:rPr>
          <w:rFonts w:hint="eastAsia"/>
        </w:rPr>
        <w:t>108</w:t>
      </w:r>
      <w:r w:rsidR="001F15B6">
        <w:rPr>
          <w:rFonts w:hint="eastAsia"/>
        </w:rPr>
        <w:t xml:space="preserve">.  </w:t>
      </w:r>
      <w:r>
        <w:rPr>
          <w:rFonts w:hint="eastAsia"/>
        </w:rPr>
        <w:t>在实施经济恢复战略期间，为了更好地提供清洁和可靠的用水，增加蓄水能力以及保护农村地区人民的生命和财产，将需要超过</w:t>
      </w:r>
      <w:r>
        <w:rPr>
          <w:rFonts w:hint="eastAsia"/>
        </w:rPr>
        <w:t>130</w:t>
      </w:r>
      <w:r>
        <w:rPr>
          <w:rFonts w:hint="eastAsia"/>
        </w:rPr>
        <w:t>亿肯尼亚先令的拨款。为了在雨季储水以供旱季使用</w:t>
      </w:r>
      <w:r>
        <w:rPr>
          <w:rFonts w:hint="eastAsia"/>
        </w:rPr>
        <w:t>(</w:t>
      </w:r>
      <w:r>
        <w:rPr>
          <w:rFonts w:hint="eastAsia"/>
        </w:rPr>
        <w:t>特别是在荒漠和半荒漠地区</w:t>
      </w:r>
      <w:r>
        <w:rPr>
          <w:rFonts w:hint="eastAsia"/>
        </w:rPr>
        <w:t>)</w:t>
      </w:r>
      <w:r>
        <w:rPr>
          <w:rFonts w:hint="eastAsia"/>
        </w:rPr>
        <w:t>，从而减轻气候变化的影响，大约需要超过</w:t>
      </w:r>
      <w:r>
        <w:rPr>
          <w:rFonts w:hint="eastAsia"/>
        </w:rPr>
        <w:t>100</w:t>
      </w:r>
      <w:r>
        <w:rPr>
          <w:rFonts w:hint="eastAsia"/>
        </w:rPr>
        <w:t>亿肯尼亚先令的拨款。</w:t>
      </w:r>
    </w:p>
    <w:p w:rsidR="003C6697" w:rsidRDefault="003C6697" w:rsidP="001F15B6">
      <w:pPr>
        <w:ind w:firstLine="510"/>
        <w:rPr>
          <w:rFonts w:hint="eastAsia"/>
        </w:rPr>
      </w:pPr>
      <w:r>
        <w:rPr>
          <w:rFonts w:hint="eastAsia"/>
        </w:rPr>
        <w:t>109</w:t>
      </w:r>
      <w:r w:rsidR="001F15B6">
        <w:rPr>
          <w:rFonts w:hint="eastAsia"/>
        </w:rPr>
        <w:t xml:space="preserve">.  </w:t>
      </w:r>
      <w:r>
        <w:rPr>
          <w:rFonts w:hint="eastAsia"/>
        </w:rPr>
        <w:t>在执行计划期间，将需要</w:t>
      </w:r>
      <w:r>
        <w:rPr>
          <w:rFonts w:hint="eastAsia"/>
        </w:rPr>
        <w:t>55</w:t>
      </w:r>
      <w:r>
        <w:rPr>
          <w:rFonts w:hint="eastAsia"/>
        </w:rPr>
        <w:t>亿肯尼亚先令用以重新建造</w:t>
      </w:r>
      <w:r>
        <w:rPr>
          <w:rFonts w:hint="eastAsia"/>
        </w:rPr>
        <w:t>35</w:t>
      </w:r>
      <w:r>
        <w:rPr>
          <w:rFonts w:hint="eastAsia"/>
        </w:rPr>
        <w:t>个城市的供水系统，发展</w:t>
      </w:r>
      <w:r>
        <w:rPr>
          <w:rFonts w:hint="eastAsia"/>
        </w:rPr>
        <w:t>7</w:t>
      </w:r>
      <w:r>
        <w:rPr>
          <w:rFonts w:hint="eastAsia"/>
        </w:rPr>
        <w:t>个下水道工程以及实现</w:t>
      </w:r>
      <w:r>
        <w:rPr>
          <w:rFonts w:hint="eastAsia"/>
        </w:rPr>
        <w:t>2002</w:t>
      </w:r>
      <w:r>
        <w:rPr>
          <w:rFonts w:hint="eastAsia"/>
        </w:rPr>
        <w:t>年《水资源法》所概述的改革。为了供水以促进城市地区的社会和经济发展，将总共使用</w:t>
      </w:r>
      <w:r>
        <w:rPr>
          <w:rFonts w:hint="eastAsia"/>
        </w:rPr>
        <w:t>32</w:t>
      </w:r>
      <w:r>
        <w:rPr>
          <w:rFonts w:hint="eastAsia"/>
        </w:rPr>
        <w:t>亿肯尼亚先令。大小城市的主要供水系统将得以发展。</w:t>
      </w:r>
      <w:r>
        <w:rPr>
          <w:rFonts w:hint="eastAsia"/>
        </w:rPr>
        <w:t>2002</w:t>
      </w:r>
      <w:r>
        <w:rPr>
          <w:rFonts w:hint="eastAsia"/>
        </w:rPr>
        <w:t>年《水资源法》所设想的所有机构将在计划结束之前建立起来，并且投入运作。在这项法律所规定设立的</w:t>
      </w:r>
      <w:r>
        <w:rPr>
          <w:rFonts w:hint="eastAsia"/>
        </w:rPr>
        <w:t>11</w:t>
      </w:r>
      <w:r>
        <w:rPr>
          <w:rFonts w:hint="eastAsia"/>
        </w:rPr>
        <w:t>个机构中，已经成立了</w:t>
      </w:r>
      <w:r>
        <w:rPr>
          <w:rFonts w:hint="eastAsia"/>
        </w:rPr>
        <w:t>10</w:t>
      </w:r>
      <w:r>
        <w:rPr>
          <w:rFonts w:hint="eastAsia"/>
        </w:rPr>
        <w:t>个，并且已经开始运作。目前正在重建</w:t>
      </w:r>
      <w:r>
        <w:t>Nyando</w:t>
      </w:r>
      <w:r>
        <w:rPr>
          <w:rFonts w:hint="eastAsia"/>
        </w:rPr>
        <w:t>河、</w:t>
      </w:r>
      <w:r>
        <w:t>Budalangi</w:t>
      </w:r>
      <w:r>
        <w:rPr>
          <w:rFonts w:hint="eastAsia"/>
        </w:rPr>
        <w:t>河和</w:t>
      </w:r>
      <w:r>
        <w:t>Nzoja</w:t>
      </w:r>
      <w:r>
        <w:rPr>
          <w:rFonts w:hint="eastAsia"/>
        </w:rPr>
        <w:t>河上的堤坝，以便保护周围社区人民的生命和生计。</w:t>
      </w:r>
    </w:p>
    <w:p w:rsidR="003C6697" w:rsidRDefault="003C6697" w:rsidP="001F15B6">
      <w:pPr>
        <w:ind w:firstLine="510"/>
        <w:rPr>
          <w:rFonts w:hint="eastAsia"/>
        </w:rPr>
      </w:pPr>
      <w:r>
        <w:rPr>
          <w:rFonts w:hint="eastAsia"/>
        </w:rPr>
        <w:t>110</w:t>
      </w:r>
      <w:r w:rsidR="001F15B6">
        <w:rPr>
          <w:rFonts w:hint="eastAsia"/>
        </w:rPr>
        <w:t xml:space="preserve">.  </w:t>
      </w:r>
      <w:r>
        <w:rPr>
          <w:rFonts w:hint="eastAsia"/>
        </w:rPr>
        <w:t>由于各种问题，可持续灌溉发展已经成为一个关注问题。在国家灌溉计划方面，农民对于农产品销售自由化所带来的责任没有思想准备，有时不愿承担责任。在小农灌溉计划方面，主要的挑战来自提高土地和水资源的生产率。在这两方面的普遍挑战是运行和维修灌溉与排水基础设施的经费。在私营部门，挑战主要在于如何通过改进水资源管理和农产品达标来降低成本。目前，全国的平均灌溉效率为</w:t>
      </w:r>
      <w:r>
        <w:rPr>
          <w:rFonts w:hint="eastAsia"/>
        </w:rPr>
        <w:t>45%</w:t>
      </w:r>
      <w:r>
        <w:rPr>
          <w:rFonts w:hint="eastAsia"/>
        </w:rPr>
        <w:t>，这是水资源管理方面的一个重大问题。</w:t>
      </w:r>
    </w:p>
    <w:p w:rsidR="003C6697" w:rsidRDefault="003C6697" w:rsidP="001F15B6">
      <w:pPr>
        <w:ind w:firstLine="510"/>
        <w:rPr>
          <w:rFonts w:hint="eastAsia"/>
        </w:rPr>
      </w:pPr>
      <w:r>
        <w:rPr>
          <w:rFonts w:hint="eastAsia"/>
        </w:rPr>
        <w:t>111</w:t>
      </w:r>
      <w:r w:rsidR="001F15B6">
        <w:rPr>
          <w:rFonts w:hint="eastAsia"/>
        </w:rPr>
        <w:t xml:space="preserve">.  </w:t>
      </w:r>
      <w:r>
        <w:rPr>
          <w:rFonts w:hint="eastAsia"/>
        </w:rPr>
        <w:t>为了支付水资源管理的开支，国家供水服务战略将设立一个适当的征税机构，以确保成本回收和可持续发展水资源管理。财务管理制度将合理化，以便加强效率、透明度和责任制。最后，根据计划，已经成立的水资源管理局将获得财务自主权。这将有助于这个部门吸引外国资本和技术投资。</w:t>
      </w:r>
    </w:p>
    <w:p w:rsidR="003C6697" w:rsidRDefault="003C6697" w:rsidP="001F15B6">
      <w:pPr>
        <w:ind w:firstLine="510"/>
        <w:rPr>
          <w:rFonts w:hint="eastAsia"/>
        </w:rPr>
      </w:pPr>
      <w:r>
        <w:rPr>
          <w:rFonts w:hint="eastAsia"/>
        </w:rPr>
        <w:t>112</w:t>
      </w:r>
      <w:r w:rsidR="001F15B6">
        <w:rPr>
          <w:rFonts w:hint="eastAsia"/>
        </w:rPr>
        <w:t xml:space="preserve">.  </w:t>
      </w:r>
      <w:r>
        <w:rPr>
          <w:rFonts w:hint="eastAsia"/>
        </w:rPr>
        <w:t>现有的大多数供水和污水处理系统都是</w:t>
      </w:r>
      <w:r>
        <w:rPr>
          <w:rFonts w:hint="eastAsia"/>
        </w:rPr>
        <w:t>20</w:t>
      </w:r>
      <w:r>
        <w:rPr>
          <w:rFonts w:hint="eastAsia"/>
        </w:rPr>
        <w:t>至</w:t>
      </w:r>
      <w:r>
        <w:rPr>
          <w:rFonts w:hint="eastAsia"/>
        </w:rPr>
        <w:t>40</w:t>
      </w:r>
      <w:r>
        <w:rPr>
          <w:rFonts w:hint="eastAsia"/>
        </w:rPr>
        <w:t>年前建造的。由于维修不足、设备老化、没有购置新的设备以及财政部拨款逐年减少，这些现有设施每况愈下。目前，这些设备已经无法在数量和质量方面满足供水需求。结果是巨量水资源流失</w:t>
      </w:r>
      <w:r w:rsidR="00D726AC">
        <w:rPr>
          <w:rFonts w:hint="eastAsia"/>
        </w:rPr>
        <w:t>(</w:t>
      </w:r>
      <w:r>
        <w:rPr>
          <w:rFonts w:hint="eastAsia"/>
        </w:rPr>
        <w:t>高达</w:t>
      </w:r>
      <w:r>
        <w:rPr>
          <w:rFonts w:hint="eastAsia"/>
        </w:rPr>
        <w:t>70%</w:t>
      </w:r>
      <w:r w:rsidR="00D726AC">
        <w:rPr>
          <w:rFonts w:hint="eastAsia"/>
        </w:rPr>
        <w:t>)</w:t>
      </w:r>
      <w:r>
        <w:rPr>
          <w:rFonts w:hint="eastAsia"/>
        </w:rPr>
        <w:t>。这就意味着，每生产</w:t>
      </w:r>
      <w:r>
        <w:rPr>
          <w:rFonts w:hint="eastAsia"/>
        </w:rPr>
        <w:t>100</w:t>
      </w:r>
      <w:r>
        <w:rPr>
          <w:rFonts w:hint="eastAsia"/>
        </w:rPr>
        <w:t>立方米的水，只能提供</w:t>
      </w:r>
      <w:r>
        <w:rPr>
          <w:rFonts w:hint="eastAsia"/>
        </w:rPr>
        <w:t>30</w:t>
      </w:r>
      <w:r>
        <w:rPr>
          <w:rFonts w:hint="eastAsia"/>
        </w:rPr>
        <w:t>立方米给用户。流失的技术原因包括：水管、水泵、处理厂、阀门和水表发生渗漏和使用不当。流失的社会原因包括：偷水、“非正式的”、未经授权的和不付款的接水以及其他免费用水的机制。</w:t>
      </w:r>
    </w:p>
    <w:p w:rsidR="003C6697" w:rsidRDefault="003C6697" w:rsidP="001F15B6">
      <w:pPr>
        <w:ind w:firstLine="510"/>
        <w:rPr>
          <w:rFonts w:hint="eastAsia"/>
        </w:rPr>
      </w:pPr>
      <w:r>
        <w:rPr>
          <w:rFonts w:hint="eastAsia"/>
        </w:rPr>
        <w:t>113</w:t>
      </w:r>
      <w:r w:rsidR="001F15B6">
        <w:rPr>
          <w:rFonts w:hint="eastAsia"/>
        </w:rPr>
        <w:t xml:space="preserve">.  </w:t>
      </w:r>
      <w:r>
        <w:rPr>
          <w:rFonts w:hint="eastAsia"/>
        </w:rPr>
        <w:t>目前，所有部门的用水需求都无法满足。直到不久以前，重点还在供水方面，而水资源的管理却遭到忽视。由于运营和维修不力，城市和农村的蓄水量十分之少。由于蓄水区荒废而引起的淤塞，几乎耗尽资产。缺少资源和对于用水的控制造成了用户之间的冲突。为了满足目前和今后对于用水的需求以及推动国家的发展，目前正在实施统筹管理水资源计划。这项计划涉及以协调的方式保护所有水资源。</w:t>
      </w:r>
    </w:p>
    <w:p w:rsidR="003C6697" w:rsidRDefault="003C6697" w:rsidP="001F15B6">
      <w:pPr>
        <w:ind w:firstLine="510"/>
        <w:rPr>
          <w:rFonts w:hint="eastAsia"/>
        </w:rPr>
      </w:pPr>
      <w:r>
        <w:rPr>
          <w:rFonts w:hint="eastAsia"/>
        </w:rPr>
        <w:t>114</w:t>
      </w:r>
      <w:r w:rsidR="001F15B6">
        <w:rPr>
          <w:rFonts w:hint="eastAsia"/>
        </w:rPr>
        <w:t xml:space="preserve">.  </w:t>
      </w:r>
      <w:r>
        <w:rPr>
          <w:rFonts w:hint="eastAsia"/>
        </w:rPr>
        <w:t>在国际一级，在东非共同体的主持下签订了《维多利亚湖三方协议》为《维多利亚湖环境保护计划》和《尼罗河盆地行动》铺平了道路。《尼罗河盆地行动》为周边国家在发展尼罗河盆地的水资源方面的合作打下了基础。其中的重点是：必须平等分享水资源以及发展水资源所带来的收益；可持续发展资源；必须在周边国家之间建立信任和合作以及必须保护资源。由于这些行动，大幅度改善水资源的分享和管理有了极大可能。肯尼亚必须加强在分享和管理水资源方面的国际谈判能力。</w:t>
      </w:r>
    </w:p>
    <w:p w:rsidR="003C6697" w:rsidRDefault="003C6697" w:rsidP="001F15B6">
      <w:pPr>
        <w:ind w:firstLine="510"/>
        <w:rPr>
          <w:rFonts w:hint="eastAsia"/>
        </w:rPr>
      </w:pPr>
      <w:r>
        <w:rPr>
          <w:rFonts w:hint="eastAsia"/>
        </w:rPr>
        <w:t>115</w:t>
      </w:r>
      <w:r w:rsidR="001F15B6">
        <w:rPr>
          <w:rFonts w:hint="eastAsia"/>
        </w:rPr>
        <w:t xml:space="preserve">.  </w:t>
      </w:r>
      <w:r>
        <w:rPr>
          <w:rFonts w:hint="eastAsia"/>
        </w:rPr>
        <w:t>当地社区同往往是外国人的地主在分享水资源的问题上发生冲突。因为需要分享共同资源，特别是分享赖以生存和发展经济的水源，被边缘化了的肯尼亚社区同往往是外国人的地主发生冲突。这种冲突以前不是由政府处理的。以</w:t>
      </w:r>
      <w:r>
        <w:t>Naivasha</w:t>
      </w:r>
      <w:r>
        <w:rPr>
          <w:rFonts w:hint="eastAsia"/>
        </w:rPr>
        <w:t>湖为例，当地肯尼亚人在使用这种公共资源方面受到限制，因为湖泊被私人土地所包围。上文所解释的监管机构根据其职权正在调查这些冲突。还有</w:t>
      </w:r>
      <w:r>
        <w:t>Tana</w:t>
      </w:r>
      <w:r>
        <w:rPr>
          <w:rFonts w:hint="eastAsia"/>
        </w:rPr>
        <w:t>河</w:t>
      </w:r>
      <w:r>
        <w:t>Ardhi</w:t>
      </w:r>
      <w:r>
        <w:rPr>
          <w:rFonts w:hint="eastAsia"/>
        </w:rPr>
        <w:t>河发展管理局，其任务是要从发展的角度控制和监督</w:t>
      </w:r>
      <w:r>
        <w:t xml:space="preserve">Tana </w:t>
      </w:r>
      <w:r>
        <w:rPr>
          <w:rFonts w:hint="eastAsia"/>
        </w:rPr>
        <w:t>河和</w:t>
      </w:r>
      <w:r>
        <w:t>Ardhi</w:t>
      </w:r>
      <w:r>
        <w:rPr>
          <w:rFonts w:hint="eastAsia"/>
        </w:rPr>
        <w:t>河这两条肯尼亚最大的河流的水资源的利用、保护和管理。</w:t>
      </w:r>
    </w:p>
    <w:p w:rsidR="003C6697" w:rsidRDefault="003C6697" w:rsidP="001F15B6">
      <w:pPr>
        <w:ind w:firstLine="510"/>
        <w:rPr>
          <w:rFonts w:hint="eastAsia"/>
        </w:rPr>
      </w:pPr>
      <w:r>
        <w:rPr>
          <w:rFonts w:hint="eastAsia"/>
        </w:rPr>
        <w:t>116</w:t>
      </w:r>
      <w:r w:rsidR="001F15B6">
        <w:rPr>
          <w:rFonts w:hint="eastAsia"/>
        </w:rPr>
        <w:t xml:space="preserve">.  </w:t>
      </w:r>
      <w:r>
        <w:rPr>
          <w:rFonts w:hint="eastAsia"/>
        </w:rPr>
        <w:t>政府的一些举措已经涉及获得食物的权利。这些举措包括：《国家消除贫困计划》、《减贫战略书》以及《中期开支框架》。此外，还有旨在改进家庭和国家粮食安全状况的《国家粮食政策》。在荒漠和半荒漠地区，学校供餐计划补充了学生的对于食品的需要，同时提高了学校的招生率和学生成绩。</w:t>
      </w:r>
    </w:p>
    <w:p w:rsidR="003C6697" w:rsidRPr="0009278F" w:rsidRDefault="003C6697" w:rsidP="001F15B6">
      <w:pPr>
        <w:ind w:firstLine="510"/>
        <w:rPr>
          <w:rFonts w:hint="eastAsia"/>
        </w:rPr>
      </w:pPr>
      <w:r w:rsidRPr="0009278F">
        <w:rPr>
          <w:rFonts w:hint="eastAsia"/>
        </w:rPr>
        <w:t>117</w:t>
      </w:r>
      <w:r w:rsidR="001F15B6" w:rsidRPr="0009278F">
        <w:rPr>
          <w:rFonts w:hint="eastAsia"/>
        </w:rPr>
        <w:t xml:space="preserve">.  </w:t>
      </w:r>
      <w:r w:rsidRPr="0009278F">
        <w:rPr>
          <w:rFonts w:hint="eastAsia"/>
        </w:rPr>
        <w:t>政府为荒漠和半荒漠地区的水资源发展拨款</w:t>
      </w:r>
      <w:r w:rsidRPr="0009278F">
        <w:rPr>
          <w:rFonts w:hint="eastAsia"/>
        </w:rPr>
        <w:t>15</w:t>
      </w:r>
      <w:r w:rsidRPr="0009278F">
        <w:rPr>
          <w:rFonts w:hint="eastAsia"/>
        </w:rPr>
        <w:t>亿肯尼亚先令。经过投票，为发展所提供的资金由</w:t>
      </w:r>
      <w:r w:rsidRPr="0009278F">
        <w:rPr>
          <w:rFonts w:hint="eastAsia"/>
        </w:rPr>
        <w:t>2004/05</w:t>
      </w:r>
      <w:r w:rsidRPr="0009278F">
        <w:rPr>
          <w:rFonts w:hint="eastAsia"/>
        </w:rPr>
        <w:t>年度的</w:t>
      </w:r>
      <w:r w:rsidRPr="0009278F">
        <w:rPr>
          <w:rFonts w:hint="eastAsia"/>
        </w:rPr>
        <w:t>40</w:t>
      </w:r>
      <w:r w:rsidRPr="0009278F">
        <w:rPr>
          <w:rFonts w:hint="eastAsia"/>
        </w:rPr>
        <w:t>亿肯尼亚先令增加到</w:t>
      </w:r>
      <w:r w:rsidRPr="0009278F">
        <w:rPr>
          <w:rFonts w:hint="eastAsia"/>
        </w:rPr>
        <w:t>2005/06</w:t>
      </w:r>
      <w:r w:rsidRPr="0009278F">
        <w:rPr>
          <w:rFonts w:hint="eastAsia"/>
        </w:rPr>
        <w:t>年度的</w:t>
      </w:r>
      <w:r w:rsidRPr="0009278F">
        <w:rPr>
          <w:rFonts w:hint="eastAsia"/>
        </w:rPr>
        <w:t>77.6</w:t>
      </w:r>
      <w:r w:rsidRPr="0009278F">
        <w:rPr>
          <w:rFonts w:hint="eastAsia"/>
        </w:rPr>
        <w:t>亿肯尼亚先令。在这笔拨款中，</w:t>
      </w:r>
      <w:r w:rsidRPr="0009278F">
        <w:rPr>
          <w:rFonts w:hint="eastAsia"/>
        </w:rPr>
        <w:t>39</w:t>
      </w:r>
      <w:r w:rsidRPr="0009278F">
        <w:rPr>
          <w:rFonts w:hint="eastAsia"/>
        </w:rPr>
        <w:t>亿来自肯尼亚政府，相当于国家预算的</w:t>
      </w:r>
      <w:r w:rsidRPr="0009278F">
        <w:rPr>
          <w:rFonts w:hint="eastAsia"/>
        </w:rPr>
        <w:t>12%</w:t>
      </w:r>
      <w:r w:rsidR="00D726AC" w:rsidRPr="0009278F">
        <w:rPr>
          <w:rFonts w:hint="eastAsia"/>
        </w:rPr>
        <w:t>。</w:t>
      </w:r>
    </w:p>
    <w:p w:rsidR="003C6697" w:rsidRDefault="003C6697" w:rsidP="001F15B6">
      <w:pPr>
        <w:ind w:firstLine="510"/>
        <w:rPr>
          <w:rFonts w:hint="eastAsia"/>
        </w:rPr>
      </w:pPr>
      <w:r>
        <w:rPr>
          <w:rFonts w:hint="eastAsia"/>
        </w:rPr>
        <w:t>118</w:t>
      </w:r>
      <w:r w:rsidR="001F15B6">
        <w:rPr>
          <w:rFonts w:hint="eastAsia"/>
        </w:rPr>
        <w:t xml:space="preserve">.  </w:t>
      </w:r>
      <w:r>
        <w:rPr>
          <w:rFonts w:hint="eastAsia"/>
        </w:rPr>
        <w:t>肯尼亚只有</w:t>
      </w:r>
      <w:r>
        <w:rPr>
          <w:rFonts w:hint="eastAsia"/>
        </w:rPr>
        <w:t>20%</w:t>
      </w:r>
      <w:r>
        <w:rPr>
          <w:rFonts w:hint="eastAsia"/>
        </w:rPr>
        <w:t>的土地可以依靠雨水开展农业。其余地区只能通过灌溉进行耕作。灌溉的潜力大约为</w:t>
      </w:r>
      <w:r>
        <w:rPr>
          <w:rFonts w:hint="eastAsia"/>
        </w:rPr>
        <w:t>54</w:t>
      </w:r>
      <w:r>
        <w:rPr>
          <w:rFonts w:hint="eastAsia"/>
        </w:rPr>
        <w:t>万公顷，其中只有</w:t>
      </w:r>
      <w:r>
        <w:rPr>
          <w:rFonts w:hint="eastAsia"/>
        </w:rPr>
        <w:t>8.5</w:t>
      </w:r>
      <w:r>
        <w:rPr>
          <w:rFonts w:hint="eastAsia"/>
        </w:rPr>
        <w:t>万公顷得到灌溉。根据十年灌溉战略计划，将另外开发</w:t>
      </w:r>
      <w:r>
        <w:rPr>
          <w:rFonts w:hint="eastAsia"/>
        </w:rPr>
        <w:t>9</w:t>
      </w:r>
      <w:r>
        <w:rPr>
          <w:rFonts w:hint="eastAsia"/>
        </w:rPr>
        <w:t>万公顷的土地并且加以灌溉。这些新的土地将用于生产粮食。</w:t>
      </w:r>
    </w:p>
    <w:p w:rsidR="003C6697" w:rsidRDefault="003C6697" w:rsidP="001F15B6">
      <w:pPr>
        <w:ind w:firstLine="510"/>
        <w:rPr>
          <w:rFonts w:hint="eastAsia"/>
        </w:rPr>
      </w:pPr>
      <w:r>
        <w:rPr>
          <w:rFonts w:hint="eastAsia"/>
        </w:rPr>
        <w:t>119</w:t>
      </w:r>
      <w:r w:rsidR="001F15B6">
        <w:rPr>
          <w:rFonts w:hint="eastAsia"/>
        </w:rPr>
        <w:t xml:space="preserve">.  </w:t>
      </w:r>
      <w:r>
        <w:rPr>
          <w:rFonts w:hint="eastAsia"/>
        </w:rPr>
        <w:t>在实施《中期战略书》所规定的《经济恢复战略》的第一个财政年度中，各个部门都取得了成果：</w:t>
      </w:r>
    </w:p>
    <w:p w:rsidR="003C6697" w:rsidRDefault="003C6697" w:rsidP="0009278F">
      <w:pPr>
        <w:pStyle w:val="a"/>
        <w:spacing w:line="326" w:lineRule="auto"/>
        <w:ind w:left="1531"/>
        <w:rPr>
          <w:rFonts w:hint="eastAsia"/>
        </w:rPr>
      </w:pPr>
      <w:r>
        <w:rPr>
          <w:rFonts w:hint="eastAsia"/>
        </w:rPr>
        <w:t>政府已经接管肯尼亚合作乳制品厂，以便增加农民使用生产设施的机会；</w:t>
      </w:r>
    </w:p>
    <w:p w:rsidR="003C6697" w:rsidRDefault="003C6697" w:rsidP="0009278F">
      <w:pPr>
        <w:pStyle w:val="a"/>
        <w:spacing w:line="326" w:lineRule="auto"/>
        <w:ind w:left="1531"/>
        <w:rPr>
          <w:rFonts w:hint="eastAsia"/>
        </w:rPr>
      </w:pPr>
      <w:r>
        <w:rPr>
          <w:rFonts w:hint="eastAsia"/>
        </w:rPr>
        <w:t>肯尼亚渔产品的质量有所提高，因此该国出口渔产品的质量从二级升为一级，从而可以不受限制地向欧盟国家出口；</w:t>
      </w:r>
    </w:p>
    <w:p w:rsidR="003C6697" w:rsidRDefault="003C6697" w:rsidP="0009278F">
      <w:pPr>
        <w:pStyle w:val="a"/>
        <w:spacing w:line="326" w:lineRule="auto"/>
        <w:ind w:left="1531"/>
        <w:rPr>
          <w:rFonts w:hint="eastAsia"/>
        </w:rPr>
      </w:pPr>
      <w:r>
        <w:rPr>
          <w:rFonts w:hint="eastAsia"/>
        </w:rPr>
        <w:t>已经制定了《</w:t>
      </w:r>
      <w:r>
        <w:rPr>
          <w:rFonts w:hint="eastAsia"/>
        </w:rPr>
        <w:t>2004</w:t>
      </w:r>
      <w:r>
        <w:rPr>
          <w:rFonts w:hint="eastAsia"/>
        </w:rPr>
        <w:t>年合作社法修正案》，并且已经生效；</w:t>
      </w:r>
    </w:p>
    <w:p w:rsidR="003C6697" w:rsidRDefault="003C6697" w:rsidP="0009278F">
      <w:pPr>
        <w:pStyle w:val="a"/>
        <w:spacing w:line="326" w:lineRule="auto"/>
        <w:ind w:left="1531"/>
        <w:rPr>
          <w:rFonts w:hint="eastAsia"/>
        </w:rPr>
      </w:pPr>
      <w:r>
        <w:rPr>
          <w:rFonts w:hint="eastAsia"/>
        </w:rPr>
        <w:t>林业部门已经改造了</w:t>
      </w:r>
      <w:r w:rsidR="00D726AC">
        <w:rPr>
          <w:rFonts w:hint="eastAsia"/>
        </w:rPr>
        <w:t>1,</w:t>
      </w:r>
      <w:r>
        <w:rPr>
          <w:rFonts w:hint="eastAsia"/>
        </w:rPr>
        <w:t>759</w:t>
      </w:r>
      <w:r>
        <w:rPr>
          <w:rFonts w:hint="eastAsia"/>
        </w:rPr>
        <w:t>公顷的林地，利益攸关者也已造林</w:t>
      </w:r>
      <w:r w:rsidR="00D726AC">
        <w:rPr>
          <w:rFonts w:hint="eastAsia"/>
        </w:rPr>
        <w:t>3,</w:t>
      </w:r>
      <w:r>
        <w:rPr>
          <w:rFonts w:hint="eastAsia"/>
        </w:rPr>
        <w:t>273</w:t>
      </w:r>
      <w:r>
        <w:rPr>
          <w:rFonts w:hint="eastAsia"/>
        </w:rPr>
        <w:t>公顷；</w:t>
      </w:r>
    </w:p>
    <w:p w:rsidR="003C6697" w:rsidRDefault="003C6697" w:rsidP="0009278F">
      <w:pPr>
        <w:pStyle w:val="a"/>
        <w:spacing w:line="326" w:lineRule="auto"/>
        <w:ind w:left="1531"/>
        <w:rPr>
          <w:rFonts w:hint="eastAsia"/>
        </w:rPr>
      </w:pPr>
      <w:r>
        <w:rPr>
          <w:rFonts w:hint="eastAsia"/>
        </w:rPr>
        <w:t>负责环境管理的机构，例如：国家环境管理局、国家环境理事会以及国家环境法庭，已经开始运作；和</w:t>
      </w:r>
    </w:p>
    <w:p w:rsidR="003C6697" w:rsidRDefault="003C6697" w:rsidP="0009278F">
      <w:pPr>
        <w:pStyle w:val="a"/>
        <w:spacing w:line="326" w:lineRule="auto"/>
        <w:ind w:left="1531"/>
        <w:rPr>
          <w:rFonts w:hint="eastAsia"/>
        </w:rPr>
      </w:pPr>
      <w:r>
        <w:rPr>
          <w:rFonts w:hint="eastAsia"/>
        </w:rPr>
        <w:t>已经编写了一份有关肯尼亚住房政策的会期文件。同时向利益攸关者散发了《住房法案草案》，以供审议。关于住房问题的其他措施包括：《国家社会保险基金》住房计划、警察和监狱住房以及非正式住房改造</w:t>
      </w:r>
      <w:r w:rsidR="00D726AC">
        <w:rPr>
          <w:rFonts w:hint="eastAsia"/>
        </w:rPr>
        <w:t>(</w:t>
      </w:r>
      <w:r>
        <w:t>Mathare 4A</w:t>
      </w:r>
      <w:r>
        <w:rPr>
          <w:rFonts w:hint="eastAsia"/>
        </w:rPr>
        <w:t>和</w:t>
      </w:r>
      <w:r>
        <w:t>Kibera</w:t>
      </w:r>
      <w:r>
        <w:rPr>
          <w:rFonts w:hint="eastAsia"/>
        </w:rPr>
        <w:t>等地的贫民窟改造工程</w:t>
      </w:r>
      <w:r w:rsidR="00D726AC">
        <w:rPr>
          <w:rFonts w:hint="eastAsia"/>
        </w:rPr>
        <w:t>)</w:t>
      </w:r>
      <w:r>
        <w:rPr>
          <w:rFonts w:hint="eastAsia"/>
        </w:rPr>
        <w:t>。这些措施降低了抵押贷款和向公务员出售房屋的利率。</w:t>
      </w:r>
    </w:p>
    <w:p w:rsidR="003C6697" w:rsidRDefault="003C6697" w:rsidP="001F15B6">
      <w:pPr>
        <w:ind w:firstLine="510"/>
        <w:rPr>
          <w:rFonts w:hint="eastAsia"/>
          <w:sz w:val="20"/>
        </w:rPr>
      </w:pPr>
      <w:r>
        <w:rPr>
          <w:rFonts w:hint="eastAsia"/>
        </w:rPr>
        <w:t>120</w:t>
      </w:r>
      <w:r w:rsidR="001F15B6">
        <w:rPr>
          <w:rFonts w:hint="eastAsia"/>
        </w:rPr>
        <w:t xml:space="preserve">.  </w:t>
      </w:r>
      <w:r>
        <w:rPr>
          <w:rFonts w:hint="eastAsia"/>
        </w:rPr>
        <w:t>肯尼亚正在审查宪法，虽然宪法草案在</w:t>
      </w:r>
      <w:r>
        <w:rPr>
          <w:rFonts w:hint="eastAsia"/>
        </w:rPr>
        <w:t>2005</w:t>
      </w:r>
      <w:r>
        <w:rPr>
          <w:rFonts w:hint="eastAsia"/>
        </w:rPr>
        <w:t>年年末的公民投票中遭到了否决，但是人们仍然希望，这个国家将获得一部对于经济、社会和文化权利作出更为详细规定的新的《宪法》。《宪法》草案确认：人人有权获得适足的住房；有权免受饥饿并且获得像样的食物；人人有权获得充足和干净的水；以及人人有权享有合理的环境卫生。关于住房的条款并没有引起争议，因而可能会出现在新的宪法中。</w:t>
      </w:r>
      <w:r w:rsidR="00685CC6" w:rsidRPr="003707E8">
        <w:rPr>
          <w:rStyle w:val="FootnoteReference"/>
          <w:b/>
        </w:rPr>
        <w:footnoteReference w:id="4"/>
      </w:r>
    </w:p>
    <w:p w:rsidR="003C6697" w:rsidRPr="007462D9" w:rsidRDefault="003C6697" w:rsidP="00685CC6">
      <w:pPr>
        <w:spacing w:after="320"/>
        <w:ind w:firstLine="510"/>
        <w:rPr>
          <w:rFonts w:hint="eastAsia"/>
          <w:spacing w:val="4"/>
          <w:sz w:val="20"/>
        </w:rPr>
      </w:pPr>
      <w:r w:rsidRPr="007462D9">
        <w:rPr>
          <w:rFonts w:hint="eastAsia"/>
          <w:spacing w:val="4"/>
        </w:rPr>
        <w:t>121</w:t>
      </w:r>
      <w:r w:rsidR="001F15B6" w:rsidRPr="007462D9">
        <w:rPr>
          <w:rFonts w:hint="eastAsia"/>
          <w:spacing w:val="4"/>
        </w:rPr>
        <w:t xml:space="preserve">.  </w:t>
      </w:r>
      <w:r w:rsidRPr="007462D9">
        <w:rPr>
          <w:rFonts w:hint="eastAsia"/>
          <w:spacing w:val="4"/>
        </w:rPr>
        <w:t>肯尼亚在粮食安全方面的最终目标是要确保全国人民的粮食自足，方法就是增加粮食供应。目前正在作出一切努力，减少营养不良的人数。然而，肯尼亚距离粮食自足的目标还很远。据估计，根据</w:t>
      </w:r>
      <w:r w:rsidRPr="007462D9">
        <w:rPr>
          <w:rFonts w:hint="eastAsia"/>
          <w:spacing w:val="4"/>
        </w:rPr>
        <w:t>1997</w:t>
      </w:r>
      <w:r w:rsidRPr="007462D9">
        <w:rPr>
          <w:rFonts w:hint="eastAsia"/>
          <w:spacing w:val="4"/>
        </w:rPr>
        <w:t>年粮食情况的调查，</w:t>
      </w:r>
      <w:r w:rsidRPr="007462D9">
        <w:rPr>
          <w:rFonts w:hint="eastAsia"/>
          <w:spacing w:val="4"/>
        </w:rPr>
        <w:t>17%</w:t>
      </w:r>
      <w:r w:rsidRPr="007462D9">
        <w:rPr>
          <w:rFonts w:hint="eastAsia"/>
          <w:spacing w:val="4"/>
        </w:rPr>
        <w:t>的农村人口和</w:t>
      </w:r>
      <w:r w:rsidRPr="007462D9">
        <w:rPr>
          <w:rFonts w:hint="eastAsia"/>
          <w:spacing w:val="4"/>
        </w:rPr>
        <w:t>29%</w:t>
      </w:r>
      <w:r w:rsidRPr="007462D9">
        <w:rPr>
          <w:rFonts w:hint="eastAsia"/>
          <w:spacing w:val="4"/>
        </w:rPr>
        <w:t>的城市人口没有足够的食物。</w:t>
      </w:r>
      <w:r w:rsidRPr="007462D9">
        <w:rPr>
          <w:rFonts w:hint="eastAsia"/>
          <w:spacing w:val="4"/>
        </w:rPr>
        <w:t>5</w:t>
      </w:r>
      <w:r w:rsidRPr="007462D9">
        <w:rPr>
          <w:rFonts w:hint="eastAsia"/>
          <w:spacing w:val="4"/>
        </w:rPr>
        <w:t>岁以下严重营养不良儿童的比例从</w:t>
      </w:r>
      <w:r w:rsidRPr="007462D9">
        <w:rPr>
          <w:rFonts w:hint="eastAsia"/>
          <w:spacing w:val="4"/>
        </w:rPr>
        <w:t>1993</w:t>
      </w:r>
      <w:r w:rsidRPr="007462D9">
        <w:rPr>
          <w:rFonts w:hint="eastAsia"/>
          <w:spacing w:val="4"/>
        </w:rPr>
        <w:t>年的</w:t>
      </w:r>
      <w:r w:rsidRPr="007462D9">
        <w:rPr>
          <w:rFonts w:hint="eastAsia"/>
          <w:spacing w:val="4"/>
        </w:rPr>
        <w:t>5%</w:t>
      </w:r>
      <w:r w:rsidRPr="007462D9">
        <w:rPr>
          <w:rFonts w:hint="eastAsia"/>
          <w:spacing w:val="4"/>
        </w:rPr>
        <w:t>上升到</w:t>
      </w:r>
      <w:r w:rsidRPr="007462D9">
        <w:rPr>
          <w:rFonts w:hint="eastAsia"/>
          <w:spacing w:val="4"/>
        </w:rPr>
        <w:t>2000</w:t>
      </w:r>
      <w:r w:rsidRPr="007462D9">
        <w:rPr>
          <w:rFonts w:hint="eastAsia"/>
          <w:spacing w:val="4"/>
        </w:rPr>
        <w:t>年的</w:t>
      </w:r>
      <w:r w:rsidRPr="007462D9">
        <w:rPr>
          <w:rFonts w:hint="eastAsia"/>
          <w:spacing w:val="4"/>
        </w:rPr>
        <w:t>7%</w:t>
      </w:r>
      <w:r w:rsidRPr="007462D9">
        <w:rPr>
          <w:rFonts w:hint="eastAsia"/>
          <w:spacing w:val="4"/>
        </w:rPr>
        <w:t>，而</w:t>
      </w:r>
      <w:r w:rsidRPr="007462D9">
        <w:rPr>
          <w:rFonts w:hint="eastAsia"/>
          <w:spacing w:val="4"/>
        </w:rPr>
        <w:t>2000</w:t>
      </w:r>
      <w:r w:rsidRPr="007462D9">
        <w:rPr>
          <w:rFonts w:hint="eastAsia"/>
          <w:spacing w:val="4"/>
        </w:rPr>
        <w:t>年粮食严重不足的人数比例为</w:t>
      </w:r>
      <w:r w:rsidRPr="007462D9">
        <w:rPr>
          <w:rFonts w:hint="eastAsia"/>
          <w:spacing w:val="4"/>
        </w:rPr>
        <w:t>13%</w:t>
      </w:r>
      <w:r w:rsidR="00D726AC" w:rsidRPr="007462D9">
        <w:rPr>
          <w:rFonts w:hint="eastAsia"/>
          <w:spacing w:val="4"/>
        </w:rPr>
        <w:t>。</w:t>
      </w:r>
      <w:r w:rsidRPr="007462D9">
        <w:rPr>
          <w:rFonts w:hint="eastAsia"/>
          <w:spacing w:val="4"/>
        </w:rPr>
        <w:t>这些数字表明，粮食安全仍然是一个重大挑战。水资源的不足对于粮食安全产生了各种影响。</w:t>
      </w:r>
    </w:p>
    <w:p w:rsidR="003C6697" w:rsidRPr="00F109B6" w:rsidRDefault="003C6697" w:rsidP="00685CC6">
      <w:pPr>
        <w:pStyle w:val="Heading4"/>
        <w:rPr>
          <w:rFonts w:ascii="Time New Roman" w:eastAsia="SimHei" w:hAnsi="Time New Roman" w:hint="eastAsia"/>
          <w:u w:val="none"/>
        </w:rPr>
      </w:pPr>
      <w:r w:rsidRPr="00F109B6">
        <w:rPr>
          <w:rFonts w:ascii="Time New Roman" w:eastAsia="SimHei" w:hAnsi="Time New Roman" w:hint="eastAsia"/>
          <w:u w:val="none"/>
        </w:rPr>
        <w:t>享有足够食物的权利</w:t>
      </w:r>
    </w:p>
    <w:p w:rsidR="003C6697" w:rsidRDefault="003C6697" w:rsidP="001F15B6">
      <w:pPr>
        <w:ind w:firstLine="510"/>
        <w:rPr>
          <w:rFonts w:hint="eastAsia"/>
        </w:rPr>
      </w:pPr>
      <w:r>
        <w:rPr>
          <w:rFonts w:hint="eastAsia"/>
        </w:rPr>
        <w:t>122</w:t>
      </w:r>
      <w:r w:rsidR="001F15B6">
        <w:rPr>
          <w:rFonts w:hint="eastAsia"/>
        </w:rPr>
        <w:t xml:space="preserve">.  </w:t>
      </w:r>
      <w:r>
        <w:rPr>
          <w:rFonts w:hint="eastAsia"/>
        </w:rPr>
        <w:t>农业贡献了肯尼亚国内生产总值的</w:t>
      </w:r>
      <w:r>
        <w:rPr>
          <w:rFonts w:hint="eastAsia"/>
        </w:rPr>
        <w:t>26%</w:t>
      </w:r>
      <w:r>
        <w:rPr>
          <w:rFonts w:hint="eastAsia"/>
        </w:rPr>
        <w:t>以及出口收益的</w:t>
      </w:r>
      <w:r>
        <w:rPr>
          <w:rFonts w:hint="eastAsia"/>
        </w:rPr>
        <w:t>60%</w:t>
      </w:r>
      <w:r w:rsidR="00D726AC">
        <w:rPr>
          <w:rFonts w:hint="eastAsia"/>
        </w:rPr>
        <w:t>。</w:t>
      </w:r>
      <w:r>
        <w:rPr>
          <w:rFonts w:hint="eastAsia"/>
        </w:rPr>
        <w:t>因此，农业是实现关于创造就业和消除贫困的目标的重要途径。大约</w:t>
      </w:r>
      <w:r>
        <w:rPr>
          <w:rFonts w:hint="eastAsia"/>
        </w:rPr>
        <w:t>80%</w:t>
      </w:r>
      <w:r>
        <w:rPr>
          <w:rFonts w:hint="eastAsia"/>
        </w:rPr>
        <w:t>的肯尼亚人口居住在农村地区，并且以务农为生。</w:t>
      </w:r>
      <w:r>
        <w:rPr>
          <w:rFonts w:hint="eastAsia"/>
        </w:rPr>
        <w:t>56%</w:t>
      </w:r>
      <w:r>
        <w:rPr>
          <w:rFonts w:hint="eastAsia"/>
        </w:rPr>
        <w:t>的人口生活在贫困线以下，其中</w:t>
      </w:r>
      <w:r>
        <w:rPr>
          <w:rFonts w:hint="eastAsia"/>
        </w:rPr>
        <w:t>80%</w:t>
      </w:r>
      <w:r>
        <w:rPr>
          <w:rFonts w:hint="eastAsia"/>
        </w:rPr>
        <w:t>在农村地区。大约</w:t>
      </w:r>
      <w:r>
        <w:rPr>
          <w:rFonts w:hint="eastAsia"/>
        </w:rPr>
        <w:t>50%</w:t>
      </w:r>
      <w:r>
        <w:rPr>
          <w:rFonts w:hint="eastAsia"/>
        </w:rPr>
        <w:t>至</w:t>
      </w:r>
      <w:r>
        <w:rPr>
          <w:rFonts w:hint="eastAsia"/>
        </w:rPr>
        <w:t>60%</w:t>
      </w:r>
      <w:r>
        <w:rPr>
          <w:rFonts w:hint="eastAsia"/>
        </w:rPr>
        <w:t>的肯尼亚人口缺少足够的和营养平衡的食物。在荒漠和半荒漠地区粮食安全问题更为严重。勉强糊口的农民和牧民占据全国穷人总数的</w:t>
      </w:r>
      <w:r>
        <w:rPr>
          <w:rFonts w:hint="eastAsia"/>
        </w:rPr>
        <w:t>50%</w:t>
      </w:r>
      <w:r>
        <w:rPr>
          <w:rFonts w:hint="eastAsia"/>
        </w:rPr>
        <w:t>以上。</w:t>
      </w:r>
    </w:p>
    <w:p w:rsidR="003C6697" w:rsidRDefault="003C6697" w:rsidP="001F15B6">
      <w:pPr>
        <w:ind w:firstLine="510"/>
        <w:rPr>
          <w:rFonts w:hint="eastAsia"/>
        </w:rPr>
      </w:pPr>
      <w:r>
        <w:rPr>
          <w:rFonts w:hint="eastAsia"/>
        </w:rPr>
        <w:t>123</w:t>
      </w:r>
      <w:r w:rsidR="001F15B6">
        <w:rPr>
          <w:rFonts w:hint="eastAsia"/>
        </w:rPr>
        <w:t xml:space="preserve">.  </w:t>
      </w:r>
      <w:r>
        <w:rPr>
          <w:rFonts w:hint="eastAsia"/>
        </w:rPr>
        <w:t>肯尼亚的农业依靠雨水。据估计，干旱地区有</w:t>
      </w:r>
      <w:r>
        <w:rPr>
          <w:rFonts w:hint="eastAsia"/>
        </w:rPr>
        <w:t>200</w:t>
      </w:r>
      <w:r>
        <w:rPr>
          <w:rFonts w:hint="eastAsia"/>
        </w:rPr>
        <w:t>万人经常缺粮，随时可能要求救济粮食。在严重干旱时期，这个数字可能上升到</w:t>
      </w:r>
      <w:r>
        <w:rPr>
          <w:rFonts w:hint="eastAsia"/>
        </w:rPr>
        <w:t>500</w:t>
      </w:r>
      <w:r>
        <w:rPr>
          <w:rFonts w:hint="eastAsia"/>
        </w:rPr>
        <w:t>万。在</w:t>
      </w:r>
      <w:r>
        <w:rPr>
          <w:rFonts w:hint="eastAsia"/>
        </w:rPr>
        <w:t>1981</w:t>
      </w:r>
      <w:r>
        <w:rPr>
          <w:rFonts w:hint="eastAsia"/>
        </w:rPr>
        <w:t>年制定了第一项粮食政策，当时的主要目标是尽可能保持主食的自足，以便确保向所有公民平均分配有营养价值的食物。在</w:t>
      </w:r>
      <w:r>
        <w:rPr>
          <w:rFonts w:hint="eastAsia"/>
        </w:rPr>
        <w:t>1994</w:t>
      </w:r>
      <w:r>
        <w:rPr>
          <w:rFonts w:hint="eastAsia"/>
        </w:rPr>
        <w:t>年进行了政策审查，以便适应已经变化了的世界经济秩序，特别是适应结构调整方案。然而，人们注意到，以前的政策没有取得成功，因为这些政策是不合适的、过时的、相互冲突的和没有经过协调的。目前正在拟订一项新的粮食和营养政策，以便适应本国的粮食安全状况。</w:t>
      </w:r>
    </w:p>
    <w:p w:rsidR="003C6697" w:rsidRDefault="003C6697" w:rsidP="001F15B6">
      <w:pPr>
        <w:ind w:firstLine="510"/>
        <w:rPr>
          <w:rFonts w:hint="eastAsia"/>
        </w:rPr>
      </w:pPr>
      <w:r>
        <w:rPr>
          <w:rFonts w:hint="eastAsia"/>
        </w:rPr>
        <w:t>124</w:t>
      </w:r>
      <w:r w:rsidR="001F15B6">
        <w:rPr>
          <w:rFonts w:hint="eastAsia"/>
        </w:rPr>
        <w:t xml:space="preserve">.  </w:t>
      </w:r>
      <w:r>
        <w:rPr>
          <w:rFonts w:hint="eastAsia"/>
        </w:rPr>
        <w:t>粮食安全的信息来自：农业和牲畜工作组、紧急教育工作组、卫生和营养工作组、数据和信息工作组、灾难管理工作组、粮食援助估算工作组以及地区指导工作组。这些工作组组成了肯尼亚粮食安全指导小组，并由其负责向国家粮食安全协调委员会提出报告。除了这个指导小组以外，其他独立的或半官方的机构也提供关于粮食安全问题的信息。</w:t>
      </w:r>
    </w:p>
    <w:p w:rsidR="003C6697" w:rsidRDefault="003C6697" w:rsidP="001F15B6">
      <w:pPr>
        <w:ind w:firstLine="510"/>
      </w:pPr>
      <w:r>
        <w:rPr>
          <w:rFonts w:hint="eastAsia"/>
        </w:rPr>
        <w:t>125</w:t>
      </w:r>
      <w:r w:rsidR="001F15B6">
        <w:rPr>
          <w:rFonts w:hint="eastAsia"/>
        </w:rPr>
        <w:t xml:space="preserve">.  </w:t>
      </w:r>
      <w:r>
        <w:rPr>
          <w:rFonts w:hint="eastAsia"/>
        </w:rPr>
        <w:t>从</w:t>
      </w:r>
      <w:r>
        <w:rPr>
          <w:rFonts w:hint="eastAsia"/>
        </w:rPr>
        <w:t>2004</w:t>
      </w:r>
      <w:r>
        <w:rPr>
          <w:rFonts w:hint="eastAsia"/>
        </w:rPr>
        <w:t>年</w:t>
      </w:r>
      <w:r>
        <w:rPr>
          <w:rFonts w:hint="eastAsia"/>
        </w:rPr>
        <w:t>7</w:t>
      </w:r>
      <w:r>
        <w:rPr>
          <w:rFonts w:hint="eastAsia"/>
        </w:rPr>
        <w:t>月以来，已经连续发生了</w:t>
      </w:r>
      <w:r>
        <w:rPr>
          <w:rFonts w:hint="eastAsia"/>
        </w:rPr>
        <w:t>5</w:t>
      </w:r>
      <w:r>
        <w:rPr>
          <w:rFonts w:hint="eastAsia"/>
        </w:rPr>
        <w:t>次庄稼失收或歉收。目前，在</w:t>
      </w:r>
      <w:r>
        <w:rPr>
          <w:rFonts w:hint="eastAsia"/>
        </w:rPr>
        <w:t>25</w:t>
      </w:r>
      <w:r>
        <w:rPr>
          <w:rFonts w:hint="eastAsia"/>
        </w:rPr>
        <w:t>个地区有将近</w:t>
      </w:r>
      <w:r>
        <w:rPr>
          <w:rFonts w:hint="eastAsia"/>
        </w:rPr>
        <w:t>350</w:t>
      </w:r>
      <w:r>
        <w:rPr>
          <w:rFonts w:hint="eastAsia"/>
        </w:rPr>
        <w:t>万农民和牧民</w:t>
      </w:r>
      <w:r w:rsidR="00D726AC">
        <w:rPr>
          <w:rFonts w:hint="eastAsia"/>
        </w:rPr>
        <w:t>(</w:t>
      </w:r>
      <w:r>
        <w:rPr>
          <w:rFonts w:hint="eastAsia"/>
        </w:rPr>
        <w:t>其中包括</w:t>
      </w:r>
      <w:r>
        <w:rPr>
          <w:rFonts w:hint="eastAsia"/>
        </w:rPr>
        <w:t>50</w:t>
      </w:r>
      <w:r>
        <w:rPr>
          <w:rFonts w:hint="eastAsia"/>
        </w:rPr>
        <w:t>万小学生</w:t>
      </w:r>
      <w:r w:rsidR="00D726AC">
        <w:rPr>
          <w:rFonts w:hint="eastAsia"/>
        </w:rPr>
        <w:t>)</w:t>
      </w:r>
      <w:r>
        <w:rPr>
          <w:rFonts w:hint="eastAsia"/>
        </w:rPr>
        <w:t>受灾，需要紧急援助以救命和保住生计。数以千计的牲畜已经死亡，还有几千头牲口可能随着旱情的加剧而倒毙。全面紧急营养不良的人数比例在肯尼亚的东北部已经急剧上升，在</w:t>
      </w:r>
      <w:r>
        <w:rPr>
          <w:rFonts w:hint="eastAsia"/>
        </w:rPr>
        <w:t>18%</w:t>
      </w:r>
      <w:r>
        <w:rPr>
          <w:rFonts w:hint="eastAsia"/>
        </w:rPr>
        <w:t>至</w:t>
      </w:r>
      <w:r>
        <w:rPr>
          <w:rFonts w:hint="eastAsia"/>
        </w:rPr>
        <w:t>30%</w:t>
      </w:r>
      <w:r>
        <w:rPr>
          <w:rFonts w:hint="eastAsia"/>
        </w:rPr>
        <w:t>之间，已经大大超过了世界卫生组织所规定的显示危急情况的</w:t>
      </w:r>
      <w:r>
        <w:rPr>
          <w:rFonts w:hint="eastAsia"/>
        </w:rPr>
        <w:t>15%</w:t>
      </w:r>
      <w:r>
        <w:rPr>
          <w:rFonts w:hint="eastAsia"/>
        </w:rPr>
        <w:t>的比例。国际组织以及本国和区域的气象部门的气候预测全都显示，雨量将会是分布不均的，因此</w:t>
      </w:r>
      <w:r>
        <w:rPr>
          <w:rFonts w:hint="eastAsia"/>
        </w:rPr>
        <w:t>2006</w:t>
      </w:r>
      <w:r>
        <w:rPr>
          <w:rFonts w:hint="eastAsia"/>
        </w:rPr>
        <w:t>年的情况估计会更糟。据估计，在</w:t>
      </w:r>
      <w:r>
        <w:rPr>
          <w:rFonts w:hint="eastAsia"/>
        </w:rPr>
        <w:t>2006</w:t>
      </w:r>
      <w:r>
        <w:rPr>
          <w:rFonts w:hint="eastAsia"/>
        </w:rPr>
        <w:t>年</w:t>
      </w:r>
      <w:r>
        <w:rPr>
          <w:rFonts w:hint="eastAsia"/>
        </w:rPr>
        <w:t>3</w:t>
      </w:r>
      <w:r>
        <w:rPr>
          <w:rFonts w:hint="eastAsia"/>
        </w:rPr>
        <w:t>月至</w:t>
      </w:r>
      <w:r>
        <w:rPr>
          <w:rFonts w:hint="eastAsia"/>
        </w:rPr>
        <w:t>2007</w:t>
      </w:r>
      <w:r>
        <w:rPr>
          <w:rFonts w:hint="eastAsia"/>
        </w:rPr>
        <w:t>年</w:t>
      </w:r>
      <w:r>
        <w:rPr>
          <w:rFonts w:hint="eastAsia"/>
        </w:rPr>
        <w:t>2</w:t>
      </w:r>
      <w:r>
        <w:rPr>
          <w:rFonts w:hint="eastAsia"/>
        </w:rPr>
        <w:t>月之间，大约需要</w:t>
      </w:r>
      <w:r>
        <w:rPr>
          <w:rFonts w:hint="eastAsia"/>
        </w:rPr>
        <w:t>39</w:t>
      </w:r>
      <w:r w:rsidR="00D726AC">
        <w:rPr>
          <w:rFonts w:hint="eastAsia"/>
        </w:rPr>
        <w:t>6,</w:t>
      </w:r>
      <w:r>
        <w:rPr>
          <w:rFonts w:hint="eastAsia"/>
        </w:rPr>
        <w:t>525</w:t>
      </w:r>
      <w:r>
        <w:rPr>
          <w:rFonts w:hint="eastAsia"/>
        </w:rPr>
        <w:t>公吨的粮食援助。</w:t>
      </w:r>
    </w:p>
    <w:p w:rsidR="003C6697" w:rsidRDefault="003C6697" w:rsidP="001F15B6">
      <w:pPr>
        <w:ind w:firstLine="510"/>
      </w:pPr>
      <w:r>
        <w:t>126</w:t>
      </w:r>
      <w:r w:rsidR="001F15B6">
        <w:t xml:space="preserve">.  </w:t>
      </w:r>
      <w:r>
        <w:t>为了保证受灾民众取得粮食，政府要求发展伙伴和救济组织提供现金或者粮食援助。目前强调采用</w:t>
      </w:r>
      <w:r>
        <w:rPr>
          <w:rFonts w:hint="eastAsia"/>
        </w:rPr>
        <w:t>以</w:t>
      </w:r>
      <w:r>
        <w:t>社区为基础的有针对性</w:t>
      </w:r>
      <w:r>
        <w:rPr>
          <w:rFonts w:hint="eastAsia"/>
        </w:rPr>
        <w:t>的</w:t>
      </w:r>
      <w:r>
        <w:t>分配方法，以便确保社区掌握</w:t>
      </w:r>
      <w:r>
        <w:rPr>
          <w:rFonts w:hint="eastAsia"/>
        </w:rPr>
        <w:t>粮食</w:t>
      </w:r>
      <w:r>
        <w:t>的分配。</w:t>
      </w:r>
      <w:r>
        <w:rPr>
          <w:rFonts w:hint="eastAsia"/>
        </w:rPr>
        <w:t>计划</w:t>
      </w:r>
      <w:r>
        <w:t>针对受灾的</w:t>
      </w:r>
      <w:r>
        <w:rPr>
          <w:rFonts w:hint="eastAsia"/>
        </w:rPr>
        <w:t>25</w:t>
      </w:r>
      <w:r>
        <w:rPr>
          <w:rFonts w:hint="eastAsia"/>
        </w:rPr>
        <w:t>个</w:t>
      </w:r>
      <w:r>
        <w:t>地区</w:t>
      </w:r>
      <w:r>
        <w:rPr>
          <w:rFonts w:hint="eastAsia"/>
        </w:rPr>
        <w:t>发放</w:t>
      </w:r>
      <w:r>
        <w:rPr>
          <w:rFonts w:hint="eastAsia"/>
        </w:rPr>
        <w:t>6</w:t>
      </w:r>
      <w:r>
        <w:t>个月的救济粮食，</w:t>
      </w:r>
      <w:r>
        <w:rPr>
          <w:rFonts w:hint="eastAsia"/>
        </w:rPr>
        <w:t>同时</w:t>
      </w:r>
      <w:r>
        <w:t>在有关地区继续</w:t>
      </w:r>
      <w:r>
        <w:rPr>
          <w:rFonts w:hint="eastAsia"/>
        </w:rPr>
        <w:t>执行以</w:t>
      </w:r>
      <w:r>
        <w:t>劳动换取粮食的计划。特别为牧区的孕妇</w:t>
      </w:r>
      <w:r w:rsidR="00D726AC">
        <w:rPr>
          <w:rFonts w:hint="eastAsia"/>
        </w:rPr>
        <w:t>(</w:t>
      </w:r>
      <w:r>
        <w:rPr>
          <w:rFonts w:hint="eastAsia"/>
        </w:rPr>
        <w:t>38</w:t>
      </w:r>
      <w:r w:rsidR="00D726AC">
        <w:rPr>
          <w:rFonts w:hint="eastAsia"/>
        </w:rPr>
        <w:t>1,</w:t>
      </w:r>
      <w:r>
        <w:rPr>
          <w:rFonts w:hint="eastAsia"/>
        </w:rPr>
        <w:t>000</w:t>
      </w:r>
      <w:r>
        <w:rPr>
          <w:rFonts w:hint="eastAsia"/>
        </w:rPr>
        <w:t>人</w:t>
      </w:r>
      <w:r w:rsidR="00D726AC">
        <w:rPr>
          <w:rFonts w:hint="eastAsia"/>
        </w:rPr>
        <w:t>)</w:t>
      </w:r>
      <w:r>
        <w:t>、</w:t>
      </w:r>
      <w:r>
        <w:rPr>
          <w:rFonts w:hint="eastAsia"/>
        </w:rPr>
        <w:t>哺乳</w:t>
      </w:r>
      <w:r>
        <w:t>妇女以及</w:t>
      </w:r>
      <w:r>
        <w:rPr>
          <w:rFonts w:hint="eastAsia"/>
        </w:rPr>
        <w:t>5</w:t>
      </w:r>
      <w:r>
        <w:t>岁以下的儿童提供补充食品。此外，还专门为遭受旱灾地区的大约</w:t>
      </w:r>
      <w:r>
        <w:rPr>
          <w:rFonts w:hint="eastAsia"/>
        </w:rPr>
        <w:t>50</w:t>
      </w:r>
      <w:r>
        <w:t>万儿童扩大学校用餐计划，鼓励他们继续上学。</w:t>
      </w:r>
    </w:p>
    <w:p w:rsidR="003C6697" w:rsidRDefault="003C6697" w:rsidP="001F15B6">
      <w:pPr>
        <w:ind w:firstLine="510"/>
      </w:pPr>
      <w:r>
        <w:t>127</w:t>
      </w:r>
      <w:r w:rsidR="001F15B6">
        <w:t xml:space="preserve">.  </w:t>
      </w:r>
      <w:r>
        <w:t>非粮食的援助计划包括：向受灾农民提供种子</w:t>
      </w:r>
      <w:r>
        <w:rPr>
          <w:rFonts w:hint="eastAsia"/>
        </w:rPr>
        <w:t>(130</w:t>
      </w:r>
      <w:r>
        <w:t>万美元</w:t>
      </w:r>
      <w:r>
        <w:rPr>
          <w:rFonts w:hint="eastAsia"/>
        </w:rPr>
        <w:t>)</w:t>
      </w:r>
      <w:r>
        <w:t>、</w:t>
      </w:r>
      <w:r>
        <w:rPr>
          <w:rFonts w:hint="eastAsia"/>
        </w:rPr>
        <w:t>通过</w:t>
      </w:r>
      <w:r>
        <w:t>购买</w:t>
      </w:r>
      <w:r>
        <w:rPr>
          <w:rFonts w:hint="eastAsia"/>
        </w:rPr>
        <w:t>濒于</w:t>
      </w:r>
      <w:r>
        <w:t>死亡的牲畜</w:t>
      </w:r>
      <w:r>
        <w:rPr>
          <w:rFonts w:hint="eastAsia"/>
        </w:rPr>
        <w:t>向</w:t>
      </w:r>
      <w:r>
        <w:t>牧民提供现金</w:t>
      </w:r>
      <w:r>
        <w:rPr>
          <w:rFonts w:hint="eastAsia"/>
        </w:rPr>
        <w:t>(800</w:t>
      </w:r>
      <w:r>
        <w:t>万美元</w:t>
      </w:r>
      <w:r>
        <w:rPr>
          <w:rFonts w:hint="eastAsia"/>
        </w:rPr>
        <w:t>)</w:t>
      </w:r>
      <w:r>
        <w:t>以及提供</w:t>
      </w:r>
      <w:r>
        <w:rPr>
          <w:rFonts w:hint="eastAsia"/>
        </w:rPr>
        <w:t>种畜</w:t>
      </w:r>
      <w:r>
        <w:t>的饲料</w:t>
      </w:r>
      <w:r>
        <w:rPr>
          <w:rFonts w:hint="eastAsia"/>
        </w:rPr>
        <w:t>(20</w:t>
      </w:r>
      <w:r>
        <w:t>万美元</w:t>
      </w:r>
      <w:r>
        <w:rPr>
          <w:rFonts w:hint="eastAsia"/>
        </w:rPr>
        <w:t>)</w:t>
      </w:r>
      <w:r>
        <w:t>。此外，还将提供紧急牲畜卫生支助</w:t>
      </w:r>
      <w:r>
        <w:rPr>
          <w:rFonts w:hint="eastAsia"/>
        </w:rPr>
        <w:t>(33</w:t>
      </w:r>
      <w:r>
        <w:t>万美元</w:t>
      </w:r>
      <w:r>
        <w:rPr>
          <w:rFonts w:hint="eastAsia"/>
        </w:rPr>
        <w:t>)</w:t>
      </w:r>
      <w:r>
        <w:t>。在卫生和营养方面，计划为营养不良的儿童提供补充食品，</w:t>
      </w:r>
      <w:r>
        <w:rPr>
          <w:rFonts w:hint="eastAsia"/>
        </w:rPr>
        <w:t>改进</w:t>
      </w:r>
      <w:r>
        <w:t>基本医疗，增加</w:t>
      </w:r>
      <w:r>
        <w:rPr>
          <w:rFonts w:hint="eastAsia"/>
        </w:rPr>
        <w:t>营养</w:t>
      </w:r>
      <w:r>
        <w:t>，以</w:t>
      </w:r>
      <w:r>
        <w:rPr>
          <w:rFonts w:hint="eastAsia"/>
        </w:rPr>
        <w:t>及</w:t>
      </w:r>
      <w:r>
        <w:t>对疾病进行监测以优化干预行动和发出警报。另外，还专门为受灾人民提供教育和用水。</w:t>
      </w:r>
    </w:p>
    <w:p w:rsidR="003C6697" w:rsidRDefault="003C6697" w:rsidP="001F15B6">
      <w:pPr>
        <w:ind w:firstLine="510"/>
      </w:pPr>
      <w:r>
        <w:t>1</w:t>
      </w:r>
      <w:r w:rsidRPr="00D13E92">
        <w:t>2</w:t>
      </w:r>
      <w:r>
        <w:t>8</w:t>
      </w:r>
      <w:r w:rsidR="001F15B6">
        <w:t xml:space="preserve">.  </w:t>
      </w:r>
      <w:r>
        <w:t>相当数量的牧民和</w:t>
      </w:r>
      <w:r>
        <w:rPr>
          <w:rFonts w:hint="eastAsia"/>
        </w:rPr>
        <w:t>小</w:t>
      </w:r>
      <w:r>
        <w:t>农缺乏有关营养的知识。卫生部要求提供资金，以便派出足够的工作人员，</w:t>
      </w:r>
      <w:r>
        <w:rPr>
          <w:rFonts w:hint="eastAsia"/>
        </w:rPr>
        <w:t>购买</w:t>
      </w:r>
      <w:r>
        <w:t>特别的</w:t>
      </w:r>
      <w:r>
        <w:rPr>
          <w:rFonts w:hint="eastAsia"/>
        </w:rPr>
        <w:t>营养食品</w:t>
      </w:r>
      <w:r>
        <w:t>，以及提供用于监测治疗方案实施情况的技术援助。</w:t>
      </w:r>
    </w:p>
    <w:p w:rsidR="003C6697" w:rsidRDefault="003C6697" w:rsidP="00F109B6">
      <w:pPr>
        <w:spacing w:after="320"/>
        <w:ind w:firstLine="510"/>
      </w:pPr>
      <w:r>
        <w:t>129</w:t>
      </w:r>
      <w:r w:rsidR="001F15B6">
        <w:t xml:space="preserve">.  </w:t>
      </w:r>
      <w:r>
        <w:t>农村经济的发展面临一些制约，其中</w:t>
      </w:r>
      <w:r>
        <w:rPr>
          <w:rFonts w:hint="eastAsia"/>
        </w:rPr>
        <w:t>包括</w:t>
      </w:r>
      <w:r>
        <w:t>：当地社区的土地所有权和妇女获得土地的问题、政策的不一致、执行现</w:t>
      </w:r>
      <w:r>
        <w:rPr>
          <w:rFonts w:hint="eastAsia"/>
        </w:rPr>
        <w:t>行</w:t>
      </w:r>
      <w:r>
        <w:t>政策不力、土地使用不当以及环境管理问题。为了推动粮食安全，目前正在通过国家土地政策采取关于农村改革的措施。国家土地政策正处于制</w:t>
      </w:r>
      <w:r>
        <w:rPr>
          <w:rFonts w:hint="eastAsia"/>
        </w:rPr>
        <w:t>订</w:t>
      </w:r>
      <w:r>
        <w:t>的最后阶段，</w:t>
      </w:r>
      <w:r>
        <w:rPr>
          <w:rFonts w:hint="eastAsia"/>
        </w:rPr>
        <w:t>其</w:t>
      </w:r>
      <w:r>
        <w:t>目的</w:t>
      </w:r>
      <w:r>
        <w:rPr>
          <w:rFonts w:hint="eastAsia"/>
        </w:rPr>
        <w:t>是</w:t>
      </w:r>
      <w:r>
        <w:t>要加强和监管所有</w:t>
      </w:r>
      <w:r>
        <w:rPr>
          <w:rFonts w:hint="eastAsia"/>
        </w:rPr>
        <w:t>公民</w:t>
      </w:r>
      <w:r>
        <w:t>的土地权利。正在通过农业推广方面的改革处理土地生产率</w:t>
      </w:r>
      <w:r>
        <w:rPr>
          <w:rFonts w:hint="eastAsia"/>
        </w:rPr>
        <w:t>的</w:t>
      </w:r>
      <w:r>
        <w:t>问题，使得农业生产更加有效。</w:t>
      </w:r>
    </w:p>
    <w:p w:rsidR="003C6697" w:rsidRPr="00F109B6" w:rsidRDefault="003C6697" w:rsidP="00F109B6">
      <w:pPr>
        <w:pStyle w:val="Heading4"/>
        <w:rPr>
          <w:rFonts w:ascii="Time New Roman" w:eastAsia="SimHei" w:hAnsi="Time New Roman"/>
          <w:u w:val="none"/>
        </w:rPr>
      </w:pPr>
      <w:r w:rsidRPr="00F109B6">
        <w:rPr>
          <w:rFonts w:ascii="Time New Roman" w:eastAsia="SimHei" w:hAnsi="Time New Roman"/>
          <w:u w:val="none"/>
        </w:rPr>
        <w:t>住</w:t>
      </w:r>
      <w:r w:rsidR="00F109B6" w:rsidRPr="00F109B6">
        <w:rPr>
          <w:rFonts w:ascii="Time New Roman" w:eastAsia="SimHei" w:hAnsi="Time New Roman" w:hint="eastAsia"/>
          <w:u w:val="none"/>
        </w:rPr>
        <w:t xml:space="preserve"> </w:t>
      </w:r>
      <w:r w:rsidRPr="00F109B6">
        <w:rPr>
          <w:rFonts w:ascii="Time New Roman" w:eastAsia="SimHei" w:hAnsi="Time New Roman"/>
          <w:u w:val="none"/>
        </w:rPr>
        <w:t>房</w:t>
      </w:r>
      <w:r w:rsidR="00F109B6" w:rsidRPr="00F109B6">
        <w:rPr>
          <w:rFonts w:ascii="Time New Roman" w:eastAsia="SimHei" w:hAnsi="Time New Roman" w:hint="eastAsia"/>
          <w:u w:val="none"/>
        </w:rPr>
        <w:t xml:space="preserve"> </w:t>
      </w:r>
      <w:r w:rsidRPr="00F109B6">
        <w:rPr>
          <w:rFonts w:ascii="Time New Roman" w:eastAsia="SimHei" w:hAnsi="Time New Roman"/>
          <w:u w:val="none"/>
        </w:rPr>
        <w:t>权</w:t>
      </w:r>
    </w:p>
    <w:p w:rsidR="003C6697" w:rsidRDefault="003C6697" w:rsidP="001F15B6">
      <w:pPr>
        <w:ind w:firstLine="510"/>
      </w:pPr>
      <w:r>
        <w:t>130</w:t>
      </w:r>
      <w:r w:rsidR="001F15B6">
        <w:t xml:space="preserve">.  </w:t>
      </w:r>
      <w:r>
        <w:t>对于住房的需求远远超出了供给，对于中低收入群体</w:t>
      </w:r>
      <w:r>
        <w:rPr>
          <w:rFonts w:hint="eastAsia"/>
        </w:rPr>
        <w:t>和</w:t>
      </w:r>
      <w:r>
        <w:t>城市地区尤其如此。在农村地区，问题并不在于住房的缺乏，而是在于</w:t>
      </w:r>
      <w:r>
        <w:rPr>
          <w:rFonts w:hint="eastAsia"/>
        </w:rPr>
        <w:t>住房</w:t>
      </w:r>
      <w:r>
        <w:t>质量太差。弱势群体和</w:t>
      </w:r>
      <w:r>
        <w:rPr>
          <w:rFonts w:hint="eastAsia"/>
        </w:rPr>
        <w:t>处于</w:t>
      </w:r>
      <w:r>
        <w:t>不利地位的群体</w:t>
      </w:r>
      <w:r>
        <w:rPr>
          <w:rFonts w:hint="eastAsia"/>
        </w:rPr>
        <w:t>包括</w:t>
      </w:r>
      <w:r>
        <w:t>：</w:t>
      </w:r>
    </w:p>
    <w:p w:rsidR="003C6697" w:rsidRDefault="003C6697" w:rsidP="00685CC6">
      <w:pPr>
        <w:pStyle w:val="a"/>
        <w:ind w:left="1530"/>
      </w:pPr>
      <w:r>
        <w:t>妇女；</w:t>
      </w:r>
    </w:p>
    <w:p w:rsidR="003C6697" w:rsidRDefault="003C6697" w:rsidP="00685CC6">
      <w:pPr>
        <w:pStyle w:val="a"/>
        <w:ind w:left="1530"/>
      </w:pPr>
      <w:r>
        <w:t>儿童；</w:t>
      </w:r>
    </w:p>
    <w:p w:rsidR="003C6697" w:rsidRDefault="003C6697" w:rsidP="00685CC6">
      <w:pPr>
        <w:pStyle w:val="a"/>
        <w:ind w:left="1530"/>
      </w:pPr>
      <w:r>
        <w:t>残疾人；</w:t>
      </w:r>
    </w:p>
    <w:p w:rsidR="003C6697" w:rsidRDefault="003C6697" w:rsidP="00685CC6">
      <w:pPr>
        <w:pStyle w:val="a"/>
        <w:ind w:left="1530"/>
      </w:pPr>
      <w:r>
        <w:t>穷人。</w:t>
      </w:r>
    </w:p>
    <w:p w:rsidR="003C6697" w:rsidRDefault="003C6697" w:rsidP="006874F1">
      <w:pPr>
        <w:spacing w:after="320" w:line="312" w:lineRule="auto"/>
        <w:ind w:firstLine="510"/>
      </w:pPr>
      <w:r>
        <w:t>131</w:t>
      </w:r>
      <w:r w:rsidR="001F15B6">
        <w:t xml:space="preserve">.  </w:t>
      </w:r>
      <w:r>
        <w:t>住房困难的</w:t>
      </w:r>
      <w:r>
        <w:rPr>
          <w:rFonts w:hint="eastAsia"/>
        </w:rPr>
        <w:t>个</w:t>
      </w:r>
      <w:r>
        <w:t>人是贫民窟和非正式居住</w:t>
      </w:r>
      <w:r>
        <w:rPr>
          <w:rFonts w:hint="eastAsia"/>
        </w:rPr>
        <w:t>点</w:t>
      </w:r>
      <w:r>
        <w:t>的居民。不容易取得有关的数据，但是</w:t>
      </w:r>
      <w:r>
        <w:t>Nairobi</w:t>
      </w:r>
      <w:r>
        <w:rPr>
          <w:rFonts w:hint="eastAsia"/>
        </w:rPr>
        <w:t>、</w:t>
      </w:r>
      <w:r>
        <w:t xml:space="preserve"> Kisumu</w:t>
      </w:r>
      <w:r>
        <w:rPr>
          <w:rFonts w:hint="eastAsia"/>
        </w:rPr>
        <w:t>和</w:t>
      </w:r>
      <w:r>
        <w:t xml:space="preserve"> Mombasa</w:t>
      </w:r>
      <w:r>
        <w:rPr>
          <w:rFonts w:hint="eastAsia"/>
        </w:rPr>
        <w:t>的</w:t>
      </w:r>
      <w:r>
        <w:t>估计数字分别为：</w:t>
      </w:r>
      <w:r>
        <w:rPr>
          <w:rFonts w:hint="eastAsia"/>
        </w:rPr>
        <w:t>30%</w:t>
      </w:r>
      <w:r>
        <w:rPr>
          <w:rFonts w:hint="eastAsia"/>
        </w:rPr>
        <w:t>、</w:t>
      </w:r>
      <w:r>
        <w:rPr>
          <w:rFonts w:hint="eastAsia"/>
        </w:rPr>
        <w:t>35%</w:t>
      </w:r>
      <w:r>
        <w:rPr>
          <w:rFonts w:hint="eastAsia"/>
        </w:rPr>
        <w:t>和</w:t>
      </w:r>
      <w:r>
        <w:rPr>
          <w:rFonts w:hint="eastAsia"/>
        </w:rPr>
        <w:t>30%</w:t>
      </w:r>
      <w:r w:rsidR="00D726AC">
        <w:rPr>
          <w:rFonts w:hint="eastAsia"/>
        </w:rPr>
        <w:t>。</w:t>
      </w:r>
      <w:r>
        <w:t>这些数据来自内罗毕市议会、联合国人居</w:t>
      </w:r>
      <w:r>
        <w:rPr>
          <w:rFonts w:hint="eastAsia"/>
        </w:rPr>
        <w:t>署</w:t>
      </w:r>
      <w:r>
        <w:t>、中央统计局以及住房</w:t>
      </w:r>
      <w:r>
        <w:rPr>
          <w:rFonts w:hint="eastAsia"/>
        </w:rPr>
        <w:t>部于</w:t>
      </w:r>
      <w:r>
        <w:rPr>
          <w:rFonts w:hint="eastAsia"/>
        </w:rPr>
        <w:t>2002</w:t>
      </w:r>
      <w:r>
        <w:t>年</w:t>
      </w:r>
      <w:r>
        <w:rPr>
          <w:rFonts w:hint="eastAsia"/>
        </w:rPr>
        <w:t>6</w:t>
      </w:r>
      <w:r>
        <w:t>月共同举行的一次贫民窟制图行动。</w:t>
      </w:r>
    </w:p>
    <w:p w:rsidR="003C6697" w:rsidRPr="00F109B6" w:rsidRDefault="003C6697" w:rsidP="006874F1">
      <w:pPr>
        <w:pStyle w:val="Heading4"/>
        <w:spacing w:line="312" w:lineRule="auto"/>
        <w:rPr>
          <w:rFonts w:ascii="Time New Roman" w:eastAsia="SimHei" w:hAnsi="Time New Roman"/>
          <w:u w:val="none"/>
        </w:rPr>
      </w:pPr>
      <w:r w:rsidRPr="00F109B6">
        <w:rPr>
          <w:rFonts w:ascii="Time New Roman" w:eastAsia="SimHei" w:hAnsi="Time New Roman"/>
          <w:u w:val="none"/>
        </w:rPr>
        <w:t>为实现居住权而采取的措施</w:t>
      </w:r>
    </w:p>
    <w:p w:rsidR="003C6697" w:rsidRDefault="003C6697" w:rsidP="006874F1">
      <w:pPr>
        <w:spacing w:line="312" w:lineRule="auto"/>
        <w:ind w:firstLine="510"/>
      </w:pPr>
      <w:r>
        <w:t>132</w:t>
      </w:r>
      <w:r w:rsidR="001F15B6">
        <w:t xml:space="preserve">.  </w:t>
      </w:r>
      <w:r>
        <w:t>在实现居住权方面所采取的第一项措施是从土地和住房部中分出住房部。作为一个独立的部，部长及其工作人员就能</w:t>
      </w:r>
      <w:r>
        <w:rPr>
          <w:rFonts w:hint="eastAsia"/>
        </w:rPr>
        <w:t>全力以赴地</w:t>
      </w:r>
      <w:r>
        <w:t>解决肯尼亚的住房问题。此外，政府还制定了住房政策和</w:t>
      </w:r>
      <w:r>
        <w:rPr>
          <w:rFonts w:hint="eastAsia"/>
        </w:rPr>
        <w:t>《</w:t>
      </w:r>
      <w:r>
        <w:t>国家住房法案</w:t>
      </w:r>
      <w:r>
        <w:rPr>
          <w:rFonts w:hint="eastAsia"/>
        </w:rPr>
        <w:t>》</w:t>
      </w:r>
      <w:r>
        <w:t>，并且已经散发传阅。肯尼亚住房政策的主要内容如下：</w:t>
      </w:r>
    </w:p>
    <w:p w:rsidR="003C6697" w:rsidRDefault="003C6697" w:rsidP="006874F1">
      <w:pPr>
        <w:pStyle w:val="a0"/>
        <w:spacing w:line="312" w:lineRule="auto"/>
        <w:ind w:left="1530"/>
      </w:pPr>
      <w:r>
        <w:t>鼓励授权战略：</w:t>
      </w:r>
    </w:p>
    <w:p w:rsidR="003C6697" w:rsidRDefault="003C6697" w:rsidP="006874F1">
      <w:pPr>
        <w:pStyle w:val="a"/>
        <w:spacing w:line="312" w:lineRule="auto"/>
        <w:ind w:left="2040"/>
      </w:pPr>
      <w:r>
        <w:t>审查</w:t>
      </w:r>
      <w:r>
        <w:rPr>
          <w:rFonts w:hint="eastAsia"/>
        </w:rPr>
        <w:t>于</w:t>
      </w:r>
      <w:r>
        <w:rPr>
          <w:rFonts w:hint="eastAsia"/>
        </w:rPr>
        <w:t>2004</w:t>
      </w:r>
      <w:r>
        <w:t>年</w:t>
      </w:r>
      <w:r>
        <w:rPr>
          <w:rFonts w:hint="eastAsia"/>
        </w:rPr>
        <w:t>6</w:t>
      </w:r>
      <w:r>
        <w:t>月通过的住房计划，促进在提供住房方面的伙伴关系；</w:t>
      </w:r>
    </w:p>
    <w:p w:rsidR="003C6697" w:rsidRDefault="003C6697" w:rsidP="006874F1">
      <w:pPr>
        <w:pStyle w:val="a"/>
        <w:spacing w:line="312" w:lineRule="auto"/>
        <w:ind w:left="2040"/>
      </w:pPr>
      <w:r>
        <w:t>拟定一项</w:t>
      </w:r>
      <w:r>
        <w:rPr>
          <w:rFonts w:hint="eastAsia"/>
        </w:rPr>
        <w:t>《</w:t>
      </w:r>
      <w:r>
        <w:t>国家住房法案</w:t>
      </w:r>
      <w:r>
        <w:rPr>
          <w:rFonts w:hint="eastAsia"/>
        </w:rPr>
        <w:t>》</w:t>
      </w:r>
      <w:r>
        <w:t>以便</w:t>
      </w:r>
      <w:r>
        <w:rPr>
          <w:rFonts w:hint="eastAsia"/>
        </w:rPr>
        <w:t>实施《</w:t>
      </w:r>
      <w:r>
        <w:t>住房法</w:t>
      </w:r>
      <w:r>
        <w:rPr>
          <w:rFonts w:hint="eastAsia"/>
        </w:rPr>
        <w:t>》</w:t>
      </w:r>
      <w:r>
        <w:t>，推动其他利益攸关</w:t>
      </w:r>
      <w:r>
        <w:rPr>
          <w:rFonts w:hint="eastAsia"/>
        </w:rPr>
        <w:t>者</w:t>
      </w:r>
      <w:r>
        <w:t>提供住房。</w:t>
      </w:r>
    </w:p>
    <w:p w:rsidR="003C6697" w:rsidRDefault="003C6697" w:rsidP="009A478E">
      <w:pPr>
        <w:ind w:left="2080"/>
      </w:pPr>
      <w:r>
        <w:rPr>
          <w:rFonts w:hint="eastAsia"/>
        </w:rPr>
        <w:t>有关组织</w:t>
      </w:r>
      <w:r>
        <w:t>可以自由运营，不一定接受政府的资金，但是国家住房公司</w:t>
      </w:r>
      <w:r>
        <w:rPr>
          <w:rFonts w:hint="eastAsia"/>
        </w:rPr>
        <w:t>除外</w:t>
      </w:r>
      <w:r>
        <w:t>；</w:t>
      </w:r>
    </w:p>
    <w:p w:rsidR="003C6697" w:rsidRPr="005446ED" w:rsidRDefault="003C6697" w:rsidP="00685CC6">
      <w:pPr>
        <w:pStyle w:val="a0"/>
        <w:ind w:left="1530"/>
        <w:rPr>
          <w:rFonts w:ascii="Time New Roman" w:eastAsia="SimHei" w:hAnsi="Time New Roman"/>
        </w:rPr>
      </w:pPr>
      <w:r w:rsidRPr="005446ED">
        <w:rPr>
          <w:rFonts w:ascii="Time New Roman" w:eastAsia="SimHei" w:hAnsi="Time New Roman"/>
        </w:rPr>
        <w:t>国家采取措施建造住房：</w:t>
      </w:r>
    </w:p>
    <w:p w:rsidR="003C6697" w:rsidRDefault="003C6697" w:rsidP="00F109B6">
      <w:pPr>
        <w:pStyle w:val="a"/>
        <w:ind w:left="2030"/>
      </w:pPr>
      <w:r>
        <w:t>目前，政府正在通过公务员计划为公务员建造住房</w:t>
      </w:r>
      <w:r>
        <w:rPr>
          <w:rFonts w:hint="eastAsia"/>
        </w:rPr>
        <w:t>；</w:t>
      </w:r>
    </w:p>
    <w:p w:rsidR="003C6697" w:rsidRDefault="003C6697" w:rsidP="00F109B6">
      <w:pPr>
        <w:pStyle w:val="a"/>
        <w:ind w:left="2030"/>
      </w:pPr>
      <w:r>
        <w:t>政府与联合国人居</w:t>
      </w:r>
      <w:r>
        <w:rPr>
          <w:rFonts w:hint="eastAsia"/>
        </w:rPr>
        <w:t>署</w:t>
      </w:r>
      <w:r>
        <w:t>以及其他机构合作正在对贫民窟进行改造，以便增加和改进住房；</w:t>
      </w:r>
    </w:p>
    <w:p w:rsidR="003C6697" w:rsidRDefault="003C6697" w:rsidP="00F109B6">
      <w:pPr>
        <w:pStyle w:val="a"/>
        <w:ind w:left="2030"/>
      </w:pPr>
      <w:r>
        <w:t>目前正在根据</w:t>
      </w:r>
      <w:r>
        <w:rPr>
          <w:rFonts w:hint="eastAsia"/>
        </w:rPr>
        <w:t>《</w:t>
      </w:r>
      <w:r>
        <w:t>公务员方案</w:t>
      </w:r>
      <w:r>
        <w:rPr>
          <w:rFonts w:hint="eastAsia"/>
        </w:rPr>
        <w:t>》</w:t>
      </w:r>
      <w:r>
        <w:t>和通过城市更新和</w:t>
      </w:r>
      <w:r>
        <w:rPr>
          <w:rFonts w:hint="eastAsia"/>
        </w:rPr>
        <w:t>再</w:t>
      </w:r>
      <w:r>
        <w:t>发展计划充分利</w:t>
      </w:r>
      <w:r>
        <w:rPr>
          <w:rFonts w:hint="eastAsia"/>
        </w:rPr>
        <w:t>用</w:t>
      </w:r>
      <w:r>
        <w:t>土地；</w:t>
      </w:r>
    </w:p>
    <w:p w:rsidR="003C6697" w:rsidRDefault="003C6697" w:rsidP="00F109B6">
      <w:pPr>
        <w:pStyle w:val="a"/>
        <w:ind w:left="2030"/>
      </w:pPr>
      <w:r>
        <w:t>增加</w:t>
      </w:r>
      <w:r>
        <w:rPr>
          <w:rFonts w:hint="eastAsia"/>
        </w:rPr>
        <w:t>用于</w:t>
      </w:r>
      <w:r>
        <w:t>改造贫民窟的资金，在</w:t>
      </w:r>
      <w:r>
        <w:rPr>
          <w:rFonts w:hint="eastAsia"/>
        </w:rPr>
        <w:t>2005/06</w:t>
      </w:r>
      <w:r>
        <w:t>财政年度，政府为这项计划拨款</w:t>
      </w:r>
      <w:r>
        <w:rPr>
          <w:rFonts w:hint="eastAsia"/>
        </w:rPr>
        <w:t>4.88</w:t>
      </w:r>
      <w:r>
        <w:rPr>
          <w:rFonts w:hint="eastAsia"/>
        </w:rPr>
        <w:t>亿</w:t>
      </w:r>
      <w:r>
        <w:t>肯尼亚先令；</w:t>
      </w:r>
    </w:p>
    <w:p w:rsidR="003C6697" w:rsidRDefault="003C6697" w:rsidP="006874F1">
      <w:pPr>
        <w:pStyle w:val="a"/>
        <w:ind w:left="2030"/>
      </w:pPr>
      <w:r>
        <w:t>鼓励发展中小</w:t>
      </w:r>
      <w:r>
        <w:rPr>
          <w:rFonts w:hint="eastAsia"/>
        </w:rPr>
        <w:t>居民</w:t>
      </w:r>
      <w:r>
        <w:t>中心，促进平等住房权利；</w:t>
      </w:r>
    </w:p>
    <w:p w:rsidR="003C6697" w:rsidRDefault="003C6697" w:rsidP="006874F1">
      <w:pPr>
        <w:pStyle w:val="a"/>
        <w:ind w:left="2030"/>
      </w:pPr>
      <w:r>
        <w:t>就</w:t>
      </w:r>
      <w:r>
        <w:rPr>
          <w:rFonts w:hint="eastAsia"/>
        </w:rPr>
        <w:t>使用</w:t>
      </w:r>
      <w:r>
        <w:t>本国的建筑材料和技术</w:t>
      </w:r>
      <w:r>
        <w:rPr>
          <w:rFonts w:hint="eastAsia"/>
        </w:rPr>
        <w:t>的问题</w:t>
      </w:r>
      <w:r>
        <w:t>进行培训</w:t>
      </w:r>
      <w:r>
        <w:rPr>
          <w:rFonts w:hint="eastAsia"/>
        </w:rPr>
        <w:t>，</w:t>
      </w:r>
      <w:r>
        <w:t>提高住房质量；</w:t>
      </w:r>
    </w:p>
    <w:p w:rsidR="003C6697" w:rsidRDefault="003C6697" w:rsidP="006874F1">
      <w:pPr>
        <w:pStyle w:val="a"/>
        <w:ind w:left="2030"/>
      </w:pPr>
      <w:r>
        <w:t>城市更新方案：如果有人居住在公用土地上，</w:t>
      </w:r>
      <w:r>
        <w:rPr>
          <w:rFonts w:hint="eastAsia"/>
        </w:rPr>
        <w:t>必须</w:t>
      </w:r>
      <w:r>
        <w:t>进行谈判和协商，并且提前向有关</w:t>
      </w:r>
      <w:r>
        <w:rPr>
          <w:rFonts w:hint="eastAsia"/>
        </w:rPr>
        <w:t>居民</w:t>
      </w:r>
      <w:r>
        <w:t>发出通知。近年来，</w:t>
      </w:r>
      <w:r>
        <w:rPr>
          <w:rFonts w:hint="eastAsia"/>
        </w:rPr>
        <w:t>逼迁</w:t>
      </w:r>
      <w:r>
        <w:t>的情况虽然没有</w:t>
      </w:r>
      <w:r>
        <w:rPr>
          <w:rFonts w:hint="eastAsia"/>
        </w:rPr>
        <w:t>消失</w:t>
      </w:r>
      <w:r>
        <w:t>，但是已经很少；</w:t>
      </w:r>
    </w:p>
    <w:p w:rsidR="003C6697" w:rsidRDefault="003C6697" w:rsidP="005446ED">
      <w:pPr>
        <w:pStyle w:val="a0"/>
        <w:ind w:left="1530"/>
      </w:pPr>
      <w:r w:rsidRPr="00330B9D">
        <w:rPr>
          <w:rFonts w:ascii="Time New Roman" w:eastAsia="SimHei" w:hAnsi="Time New Roman"/>
        </w:rPr>
        <w:t>面临的挑战</w:t>
      </w:r>
      <w:r>
        <w:t>：</w:t>
      </w:r>
    </w:p>
    <w:p w:rsidR="003C6697" w:rsidRDefault="003C6697" w:rsidP="006874F1">
      <w:pPr>
        <w:pStyle w:val="a"/>
        <w:ind w:left="2030"/>
      </w:pPr>
      <w:r>
        <w:t>信息</w:t>
      </w:r>
      <w:r>
        <w:rPr>
          <w:rFonts w:hint="eastAsia"/>
        </w:rPr>
        <w:t>/</w:t>
      </w:r>
      <w:r>
        <w:t>数据</w:t>
      </w:r>
      <w:r>
        <w:rPr>
          <w:rFonts w:hint="eastAsia"/>
        </w:rPr>
        <w:t>不足</w:t>
      </w:r>
      <w:r w:rsidR="006D7618">
        <w:rPr>
          <w:rFonts w:hint="eastAsia"/>
          <w:spacing w:val="-50"/>
        </w:rPr>
        <w:t>―</w:t>
      </w:r>
      <w:r w:rsidR="006D7618">
        <w:rPr>
          <w:rFonts w:hint="eastAsia"/>
        </w:rPr>
        <w:t>―</w:t>
      </w:r>
      <w:r>
        <w:t>缺乏关于肯尼亚人</w:t>
      </w:r>
      <w:r>
        <w:rPr>
          <w:rFonts w:hint="eastAsia"/>
        </w:rPr>
        <w:t>民</w:t>
      </w:r>
      <w:r>
        <w:t>居住状况的可靠数据；</w:t>
      </w:r>
    </w:p>
    <w:p w:rsidR="003C6697" w:rsidRDefault="003C6697" w:rsidP="006874F1">
      <w:pPr>
        <w:pStyle w:val="a"/>
        <w:ind w:left="2030"/>
      </w:pPr>
      <w:r>
        <w:t>资金不足，因而无法推动关于适足住房权和</w:t>
      </w:r>
      <w:r>
        <w:rPr>
          <w:rFonts w:hint="eastAsia"/>
        </w:rPr>
        <w:t>逼迁</w:t>
      </w:r>
      <w:r>
        <w:t>的信息的收集和更新以及建立数据库；</w:t>
      </w:r>
    </w:p>
    <w:p w:rsidR="003C6697" w:rsidRDefault="003C6697" w:rsidP="00E539CF">
      <w:pPr>
        <w:pStyle w:val="a"/>
        <w:spacing w:after="240"/>
        <w:ind w:left="2030"/>
      </w:pPr>
      <w:r>
        <w:t>由于</w:t>
      </w:r>
      <w:r>
        <w:rPr>
          <w:rFonts w:hint="eastAsia"/>
        </w:rPr>
        <w:t>由</w:t>
      </w:r>
      <w:r>
        <w:t>不同的机构收集信息，因此数据不</w:t>
      </w:r>
      <w:r>
        <w:rPr>
          <w:rFonts w:hint="eastAsia"/>
        </w:rPr>
        <w:t>准确</w:t>
      </w:r>
      <w:r>
        <w:t>。</w:t>
      </w:r>
    </w:p>
    <w:p w:rsidR="003C6697" w:rsidRPr="00F109B6" w:rsidRDefault="003C6697" w:rsidP="00685CC6">
      <w:pPr>
        <w:pStyle w:val="Heading4"/>
        <w:rPr>
          <w:rFonts w:ascii="Time New Roman" w:eastAsia="SimHei" w:hAnsi="Time New Roman"/>
          <w:u w:val="none"/>
        </w:rPr>
      </w:pPr>
      <w:r w:rsidRPr="00F109B6">
        <w:rPr>
          <w:rFonts w:ascii="Time New Roman" w:eastAsia="SimHei" w:hAnsi="Time New Roman"/>
          <w:u w:val="none"/>
        </w:rPr>
        <w:t>国际援助的作用</w:t>
      </w:r>
    </w:p>
    <w:p w:rsidR="003C6697" w:rsidRDefault="003C6697" w:rsidP="006874F1">
      <w:pPr>
        <w:spacing w:after="240"/>
        <w:ind w:firstLine="510"/>
        <w:rPr>
          <w:rFonts w:hint="eastAsia"/>
        </w:rPr>
      </w:pPr>
      <w:r>
        <w:t>133</w:t>
      </w:r>
      <w:r w:rsidR="001F15B6">
        <w:t xml:space="preserve">.  </w:t>
      </w:r>
      <w:r>
        <w:t>国际社会和发展伙伴提供了资源，以促进全面实现</w:t>
      </w:r>
      <w:r>
        <w:rPr>
          <w:rFonts w:hint="eastAsia"/>
        </w:rPr>
        <w:t>适足</w:t>
      </w:r>
      <w:r>
        <w:t>住房权利。政府承诺推动逐步实现</w:t>
      </w:r>
      <w:r>
        <w:rPr>
          <w:rFonts w:hint="eastAsia"/>
        </w:rPr>
        <w:t>适足</w:t>
      </w:r>
      <w:r>
        <w:t>住房权利，但是资金问题是一大障碍。应当指出，</w:t>
      </w:r>
      <w:r>
        <w:rPr>
          <w:rFonts w:hint="eastAsia"/>
        </w:rPr>
        <w:t>适足</w:t>
      </w:r>
      <w:r>
        <w:t>住房权利已经出现在</w:t>
      </w:r>
      <w:r>
        <w:rPr>
          <w:rFonts w:hint="eastAsia"/>
        </w:rPr>
        <w:t>《宪法</w:t>
      </w:r>
      <w:r>
        <w:t>草案</w:t>
      </w:r>
      <w:r>
        <w:rPr>
          <w:rFonts w:hint="eastAsia"/>
        </w:rPr>
        <w:t>》</w:t>
      </w:r>
      <w:r>
        <w:t>中</w:t>
      </w:r>
      <w:r>
        <w:rPr>
          <w:rFonts w:hint="eastAsia"/>
        </w:rPr>
        <w:t>；</w:t>
      </w:r>
      <w:r>
        <w:t>而且由于在这个</w:t>
      </w:r>
      <w:r>
        <w:rPr>
          <w:rFonts w:hint="eastAsia"/>
        </w:rPr>
        <w:t>问题</w:t>
      </w:r>
      <w:r>
        <w:t>上</w:t>
      </w:r>
      <w:r>
        <w:rPr>
          <w:rFonts w:hint="eastAsia"/>
        </w:rPr>
        <w:t>不</w:t>
      </w:r>
      <w:r>
        <w:t>存在争议，人们希望，同样的条款将被纳入新的</w:t>
      </w:r>
      <w:r>
        <w:rPr>
          <w:rFonts w:hint="eastAsia"/>
        </w:rPr>
        <w:t>《</w:t>
      </w:r>
      <w:r>
        <w:t>宪法</w:t>
      </w:r>
      <w:r>
        <w:rPr>
          <w:rFonts w:hint="eastAsia"/>
        </w:rPr>
        <w:t>》</w:t>
      </w:r>
      <w:r>
        <w:t>。</w:t>
      </w:r>
    </w:p>
    <w:p w:rsidR="003C6697" w:rsidRPr="00F109B6" w:rsidRDefault="003C6697" w:rsidP="00685CC6">
      <w:pPr>
        <w:pStyle w:val="Heading3"/>
        <w:rPr>
          <w:rFonts w:ascii="Time New Roman" w:eastAsia="SimHei" w:hAnsi="Time New Roman"/>
          <w:u w:val="none"/>
        </w:rPr>
      </w:pPr>
      <w:r w:rsidRPr="00F109B6">
        <w:rPr>
          <w:rFonts w:ascii="Time New Roman" w:eastAsia="SimHei" w:hAnsi="Time New Roman"/>
          <w:u w:val="none"/>
        </w:rPr>
        <w:t>第</w:t>
      </w:r>
      <w:r w:rsidR="00685CC6" w:rsidRPr="00F109B6">
        <w:rPr>
          <w:rFonts w:ascii="Time New Roman" w:eastAsia="SimHei" w:hAnsi="Time New Roman" w:hint="eastAsia"/>
          <w:u w:val="none"/>
        </w:rPr>
        <w:t xml:space="preserve"> </w:t>
      </w:r>
      <w:r w:rsidRPr="00F109B6">
        <w:rPr>
          <w:rFonts w:ascii="Time New Roman" w:eastAsia="SimHei" w:hAnsi="Time New Roman"/>
          <w:u w:val="none"/>
        </w:rPr>
        <w:t>十二</w:t>
      </w:r>
      <w:r w:rsidR="00685CC6" w:rsidRPr="00F109B6">
        <w:rPr>
          <w:rFonts w:ascii="Time New Roman" w:eastAsia="SimHei" w:hAnsi="Time New Roman" w:hint="eastAsia"/>
          <w:u w:val="none"/>
        </w:rPr>
        <w:t xml:space="preserve"> </w:t>
      </w:r>
      <w:r w:rsidRPr="00F109B6">
        <w:rPr>
          <w:rFonts w:ascii="Time New Roman" w:eastAsia="SimHei" w:hAnsi="Time New Roman"/>
          <w:u w:val="none"/>
        </w:rPr>
        <w:t>条</w:t>
      </w:r>
    </w:p>
    <w:p w:rsidR="003C6697" w:rsidRDefault="003C6697" w:rsidP="001F15B6">
      <w:pPr>
        <w:ind w:firstLine="510"/>
      </w:pPr>
      <w:r>
        <w:t>134</w:t>
      </w:r>
      <w:r w:rsidR="001F15B6">
        <w:t xml:space="preserve">.  </w:t>
      </w:r>
      <w:r>
        <w:t>肯尼亚的人口总数估计为</w:t>
      </w:r>
      <w:r w:rsidR="00D726AC">
        <w:t>3,</w:t>
      </w:r>
      <w:r>
        <w:t>200</w:t>
      </w:r>
      <w:r>
        <w:t>万，其中</w:t>
      </w:r>
      <w:r>
        <w:t>5%</w:t>
      </w:r>
      <w:r>
        <w:t>在</w:t>
      </w:r>
      <w:r>
        <w:t>1</w:t>
      </w:r>
      <w:r>
        <w:t>岁以下，</w:t>
      </w:r>
      <w:r>
        <w:t>20%</w:t>
      </w:r>
      <w:r>
        <w:t>不到</w:t>
      </w:r>
      <w:r>
        <w:t>5</w:t>
      </w:r>
      <w:r>
        <w:t>岁，</w:t>
      </w:r>
      <w:r>
        <w:t>50%</w:t>
      </w:r>
      <w:r>
        <w:t>在</w:t>
      </w:r>
      <w:r>
        <w:t>15</w:t>
      </w:r>
      <w:r>
        <w:t>岁以下。</w:t>
      </w:r>
      <w:r>
        <w:rPr>
          <w:rFonts w:hint="eastAsia"/>
        </w:rPr>
        <w:t>疟疾</w:t>
      </w:r>
      <w:r>
        <w:t>的发病率居于首位，其次是</w:t>
      </w:r>
      <w:r>
        <w:rPr>
          <w:rFonts w:hint="eastAsia"/>
        </w:rPr>
        <w:t>急性</w:t>
      </w:r>
      <w:r>
        <w:t>呼吸道感染、皮肤</w:t>
      </w:r>
      <w:r>
        <w:rPr>
          <w:rFonts w:hint="eastAsia"/>
        </w:rPr>
        <w:t>病</w:t>
      </w:r>
      <w:r>
        <w:t>以及肠寄生虫</w:t>
      </w:r>
      <w:r>
        <w:rPr>
          <w:rFonts w:hint="eastAsia"/>
        </w:rPr>
        <w:t>病</w:t>
      </w:r>
      <w:r>
        <w:t>。当然，爱滋病毒</w:t>
      </w:r>
      <w:r>
        <w:rPr>
          <w:rFonts w:hint="eastAsia"/>
        </w:rPr>
        <w:t>/</w:t>
      </w:r>
      <w:r>
        <w:t>爱滋病仍然</w:t>
      </w:r>
      <w:r>
        <w:rPr>
          <w:rFonts w:hint="eastAsia"/>
        </w:rPr>
        <w:t>是</w:t>
      </w:r>
      <w:r>
        <w:t>对于肯尼亚人健康</w:t>
      </w:r>
      <w:r>
        <w:rPr>
          <w:rFonts w:hint="eastAsia"/>
        </w:rPr>
        <w:t>的最</w:t>
      </w:r>
      <w:r>
        <w:t>严重挑战。已经加强了同</w:t>
      </w:r>
      <w:r>
        <w:rPr>
          <w:rFonts w:hint="eastAsia"/>
        </w:rPr>
        <w:t>疟疾</w:t>
      </w:r>
      <w:r>
        <w:t>进行斗争的努力，</w:t>
      </w:r>
      <w:r>
        <w:rPr>
          <w:rFonts w:hint="eastAsia"/>
        </w:rPr>
        <w:t>其中</w:t>
      </w:r>
      <w:r>
        <w:t>特别关注</w:t>
      </w:r>
      <w:r>
        <w:rPr>
          <w:rFonts w:hint="eastAsia"/>
        </w:rPr>
        <w:t>孕妇</w:t>
      </w:r>
      <w:r>
        <w:t>和</w:t>
      </w:r>
      <w:r>
        <w:rPr>
          <w:rFonts w:hint="eastAsia"/>
        </w:rPr>
        <w:t>5</w:t>
      </w:r>
      <w:r>
        <w:t>岁以下的儿童。最近采取的措施</w:t>
      </w:r>
      <w:r>
        <w:rPr>
          <w:rFonts w:hint="eastAsia"/>
        </w:rPr>
        <w:t>包括</w:t>
      </w:r>
      <w:r>
        <w:t>：在</w:t>
      </w:r>
      <w:r>
        <w:rPr>
          <w:rFonts w:hint="eastAsia"/>
        </w:rPr>
        <w:t>疟疾</w:t>
      </w:r>
      <w:r>
        <w:t>流行地区发放</w:t>
      </w:r>
      <w:r>
        <w:rPr>
          <w:rFonts w:hint="eastAsia"/>
        </w:rPr>
        <w:t>蚊帐</w:t>
      </w:r>
      <w:r>
        <w:t>。在过去几年中，肯尼亚人的健康状况有所下降。</w:t>
      </w:r>
      <w:r>
        <w:rPr>
          <w:rFonts w:hint="eastAsia"/>
        </w:rPr>
        <w:t>2003</w:t>
      </w:r>
      <w:r>
        <w:rPr>
          <w:rFonts w:hint="eastAsia"/>
        </w:rPr>
        <w:t>年</w:t>
      </w:r>
      <w:r>
        <w:t>肯尼亚人口和健康调查的结果表明，一些医疗服务的</w:t>
      </w:r>
      <w:r>
        <w:rPr>
          <w:rFonts w:hint="eastAsia"/>
        </w:rPr>
        <w:t>质量</w:t>
      </w:r>
      <w:r>
        <w:t>有所下降。例如，作为</w:t>
      </w:r>
      <w:r>
        <w:rPr>
          <w:rFonts w:hint="eastAsia"/>
        </w:rPr>
        <w:t>医疗</w:t>
      </w:r>
      <w:r>
        <w:t>体系降低产妇死亡率能力标志的产妇</w:t>
      </w:r>
      <w:r>
        <w:rPr>
          <w:rFonts w:hint="eastAsia"/>
        </w:rPr>
        <w:t>医疗</w:t>
      </w:r>
      <w:r>
        <w:t>服务已经不如以前。</w:t>
      </w:r>
    </w:p>
    <w:p w:rsidR="003C6697" w:rsidRDefault="003C6697" w:rsidP="001F15B6">
      <w:pPr>
        <w:ind w:firstLine="510"/>
      </w:pPr>
      <w:r>
        <w:t>135</w:t>
      </w:r>
      <w:r w:rsidR="001F15B6">
        <w:t xml:space="preserve">.  </w:t>
      </w:r>
      <w:r>
        <w:t>然而，肯尼亚已经实施了一种健康政策框架。虽然这种框架采用了世界卫生组织所推荐的基本医疗内容，但是它增加了两个项目：产前</w:t>
      </w:r>
      <w:r>
        <w:rPr>
          <w:rFonts w:hint="eastAsia"/>
        </w:rPr>
        <w:t>医疗</w:t>
      </w:r>
      <w:r>
        <w:t>服务和牙病防治。这项政策涉及医疗服务的提供，其中</w:t>
      </w:r>
      <w:r>
        <w:rPr>
          <w:rFonts w:hint="eastAsia"/>
        </w:rPr>
        <w:t>包括</w:t>
      </w:r>
      <w:r>
        <w:t>预防、治疗和推广方面的服务、医护人员以及药品供应</w:t>
      </w:r>
      <w:r>
        <w:rPr>
          <w:rFonts w:hint="eastAsia"/>
        </w:rPr>
        <w:t>等</w:t>
      </w:r>
      <w:r>
        <w:t>项目。关于基本医疗，</w:t>
      </w:r>
      <w:r>
        <w:rPr>
          <w:rFonts w:hint="eastAsia"/>
        </w:rPr>
        <w:t>政府</w:t>
      </w:r>
      <w:r>
        <w:t>保证改进产妇和儿童的</w:t>
      </w:r>
      <w:r>
        <w:rPr>
          <w:rFonts w:hint="eastAsia"/>
        </w:rPr>
        <w:t>医疗</w:t>
      </w:r>
      <w:r>
        <w:t>服务，其中包括：产前、产后和婴儿</w:t>
      </w:r>
      <w:r>
        <w:rPr>
          <w:rFonts w:hint="eastAsia"/>
        </w:rPr>
        <w:t>医疗福利；</w:t>
      </w:r>
      <w:r>
        <w:t>提供预防疾病的</w:t>
      </w:r>
      <w:r>
        <w:rPr>
          <w:rFonts w:hint="eastAsia"/>
        </w:rPr>
        <w:t>疫苗注射</w:t>
      </w:r>
      <w:r>
        <w:t>；照顾儿童、孕妇、穷人、老人以及残疾人等弱势群体的营养需要；在医疗体系的初级医院和社区医院为小病患者提供治疗</w:t>
      </w:r>
      <w:r>
        <w:rPr>
          <w:rFonts w:hint="eastAsia"/>
        </w:rPr>
        <w:t>；</w:t>
      </w:r>
      <w:r>
        <w:t>确保安全用水供应和环境</w:t>
      </w:r>
      <w:r>
        <w:rPr>
          <w:rFonts w:hint="eastAsia"/>
        </w:rPr>
        <w:t>卫生</w:t>
      </w:r>
      <w:r>
        <w:t>，以便防止和控制由于不讲卫生和随便处理</w:t>
      </w:r>
      <w:r>
        <w:rPr>
          <w:rFonts w:hint="eastAsia"/>
        </w:rPr>
        <w:t>粪便</w:t>
      </w:r>
      <w:r>
        <w:t>而引起的传染病。</w:t>
      </w:r>
    </w:p>
    <w:p w:rsidR="003C6697" w:rsidRDefault="003C6697" w:rsidP="001F15B6">
      <w:pPr>
        <w:ind w:firstLine="510"/>
      </w:pPr>
      <w:r>
        <w:t>136</w:t>
      </w:r>
      <w:r w:rsidR="001F15B6">
        <w:t xml:space="preserve">.  </w:t>
      </w:r>
      <w:r>
        <w:t>根据</w:t>
      </w:r>
      <w:r>
        <w:rPr>
          <w:rFonts w:hint="eastAsia"/>
        </w:rPr>
        <w:t>《</w:t>
      </w:r>
      <w:r>
        <w:t>公共开支审查</w:t>
      </w:r>
      <w:r>
        <w:rPr>
          <w:rFonts w:hint="eastAsia"/>
        </w:rPr>
        <w:t>》</w:t>
      </w:r>
      <w:r>
        <w:t>，卫生</w:t>
      </w:r>
      <w:r>
        <w:rPr>
          <w:rFonts w:hint="eastAsia"/>
        </w:rPr>
        <w:t>开支</w:t>
      </w:r>
      <w:r>
        <w:t>占据预算总额的比例一直有所上升、但是仍然只是</w:t>
      </w:r>
      <w:r>
        <w:rPr>
          <w:rFonts w:hint="eastAsia"/>
        </w:rPr>
        <w:t>《阿布贾</w:t>
      </w:r>
      <w:r>
        <w:t>宣言</w:t>
      </w:r>
      <w:r>
        <w:rPr>
          <w:rFonts w:hint="eastAsia"/>
        </w:rPr>
        <w:t>》</w:t>
      </w:r>
      <w:r>
        <w:t>商定目标</w:t>
      </w:r>
      <w:r w:rsidR="00D726AC">
        <w:rPr>
          <w:rFonts w:hint="eastAsia"/>
        </w:rPr>
        <w:t>(</w:t>
      </w:r>
      <w:r>
        <w:rPr>
          <w:rFonts w:hint="eastAsia"/>
        </w:rPr>
        <w:t>15%</w:t>
      </w:r>
      <w:r w:rsidR="00D726AC">
        <w:rPr>
          <w:rFonts w:hint="eastAsia"/>
        </w:rPr>
        <w:t>)</w:t>
      </w:r>
      <w:r>
        <w:t>的一半。比例上升的部分原因在于发展预算中的捐助资金。在</w:t>
      </w:r>
      <w:r>
        <w:rPr>
          <w:rFonts w:hint="eastAsia"/>
        </w:rPr>
        <w:t>2002/2003</w:t>
      </w:r>
      <w:r>
        <w:t>年度，卫生部的预算总额平均为国内生产总值的</w:t>
      </w:r>
      <w:r>
        <w:rPr>
          <w:rFonts w:hint="eastAsia"/>
        </w:rPr>
        <w:t>1.5%</w:t>
      </w:r>
      <w:r>
        <w:t>，大约相当于肯尼亚政府开支总额的</w:t>
      </w:r>
      <w:r>
        <w:rPr>
          <w:rFonts w:hint="eastAsia"/>
        </w:rPr>
        <w:t xml:space="preserve">8% </w:t>
      </w:r>
      <w:r>
        <w:rPr>
          <w:rFonts w:hint="eastAsia"/>
        </w:rPr>
        <w:t>，</w:t>
      </w:r>
      <w:r>
        <w:t>同过去５年相比，总体增长</w:t>
      </w:r>
      <w:r>
        <w:rPr>
          <w:rFonts w:hint="eastAsia"/>
        </w:rPr>
        <w:t>1%</w:t>
      </w:r>
      <w:r w:rsidR="00D726AC">
        <w:rPr>
          <w:rFonts w:hint="eastAsia"/>
        </w:rPr>
        <w:t>。</w:t>
      </w:r>
      <w:r>
        <w:t>政府计划在</w:t>
      </w:r>
      <w:r>
        <w:rPr>
          <w:rFonts w:hint="eastAsia"/>
        </w:rPr>
        <w:t>2008</w:t>
      </w:r>
      <w:r>
        <w:t>年之前将拨款提高到政府预算总额的</w:t>
      </w:r>
      <w:r>
        <w:rPr>
          <w:rFonts w:hint="eastAsia"/>
        </w:rPr>
        <w:t>12%</w:t>
      </w:r>
      <w:r w:rsidR="00D726AC">
        <w:rPr>
          <w:rFonts w:hint="eastAsia"/>
        </w:rPr>
        <w:t>。</w:t>
      </w:r>
      <w:r>
        <w:rPr>
          <w:rFonts w:hint="eastAsia"/>
        </w:rPr>
        <w:t>5</w:t>
      </w:r>
      <w:r>
        <w:t>岁以下的儿童</w:t>
      </w:r>
      <w:r>
        <w:rPr>
          <w:rFonts w:hint="eastAsia"/>
        </w:rPr>
        <w:t>享受公立医院</w:t>
      </w:r>
      <w:r>
        <w:t>的免费</w:t>
      </w:r>
      <w:r>
        <w:rPr>
          <w:rFonts w:hint="eastAsia"/>
        </w:rPr>
        <w:t>医疗</w:t>
      </w:r>
      <w:r>
        <w:t>。</w:t>
      </w:r>
    </w:p>
    <w:p w:rsidR="003C6697" w:rsidRDefault="003C6697" w:rsidP="001F15B6">
      <w:pPr>
        <w:ind w:firstLine="510"/>
      </w:pPr>
      <w:r>
        <w:t>137</w:t>
      </w:r>
      <w:r w:rsidR="001F15B6">
        <w:t xml:space="preserve">.  </w:t>
      </w:r>
      <w:r>
        <w:t>政府计划通过</w:t>
      </w:r>
      <w:r>
        <w:rPr>
          <w:rFonts w:hint="eastAsia"/>
        </w:rPr>
        <w:t>推广</w:t>
      </w:r>
      <w:r>
        <w:t>安全分娩改进产妇的</w:t>
      </w:r>
      <w:r>
        <w:rPr>
          <w:rFonts w:hint="eastAsia"/>
        </w:rPr>
        <w:t>医疗</w:t>
      </w:r>
      <w:r>
        <w:t>服务，其目标是在</w:t>
      </w:r>
      <w:r>
        <w:rPr>
          <w:rFonts w:hint="eastAsia"/>
        </w:rPr>
        <w:t>2006/2008</w:t>
      </w:r>
      <w:r>
        <w:rPr>
          <w:rFonts w:hint="eastAsia"/>
        </w:rPr>
        <w:t>年</w:t>
      </w:r>
      <w:r>
        <w:t>之前逐步将产妇死亡率降低到</w:t>
      </w:r>
      <w:r>
        <w:t>560/10</w:t>
      </w:r>
      <w:r w:rsidR="00D726AC">
        <w:t>0,</w:t>
      </w:r>
      <w:r>
        <w:t>000</w:t>
      </w:r>
      <w:r w:rsidR="00D726AC">
        <w:t>。</w:t>
      </w:r>
      <w:r>
        <w:t>目前，由医护人员</w:t>
      </w:r>
      <w:r>
        <w:rPr>
          <w:rFonts w:hint="eastAsia"/>
        </w:rPr>
        <w:t>接生</w:t>
      </w:r>
      <w:r>
        <w:t>的比例为</w:t>
      </w:r>
      <w:r>
        <w:rPr>
          <w:rFonts w:hint="eastAsia"/>
        </w:rPr>
        <w:t>42%</w:t>
      </w:r>
      <w:r w:rsidR="00D726AC">
        <w:rPr>
          <w:rFonts w:hint="eastAsia"/>
        </w:rPr>
        <w:t>。</w:t>
      </w:r>
    </w:p>
    <w:p w:rsidR="003C6697" w:rsidRDefault="003C6697" w:rsidP="001F15B6">
      <w:pPr>
        <w:ind w:firstLine="510"/>
      </w:pPr>
      <w:r>
        <w:t>138</w:t>
      </w:r>
      <w:r w:rsidR="001F15B6">
        <w:t xml:space="preserve">.  </w:t>
      </w:r>
      <w:r>
        <w:rPr>
          <w:rFonts w:hint="eastAsia"/>
        </w:rPr>
        <w:t>据</w:t>
      </w:r>
      <w:r>
        <w:t>认为，为改进肯尼亚人民身体和精神健康而必须采取的措施包括：制定和实施</w:t>
      </w:r>
      <w:r>
        <w:rPr>
          <w:rFonts w:hint="eastAsia"/>
        </w:rPr>
        <w:t>《</w:t>
      </w:r>
      <w:r>
        <w:t>国家社会健康保险计划法案</w:t>
      </w:r>
      <w:r>
        <w:rPr>
          <w:rFonts w:hint="eastAsia"/>
        </w:rPr>
        <w:t>》</w:t>
      </w:r>
      <w:r>
        <w:t>；增加对卫生部的拨款，重点是</w:t>
      </w:r>
      <w:r>
        <w:rPr>
          <w:rFonts w:hint="eastAsia"/>
        </w:rPr>
        <w:t>针对</w:t>
      </w:r>
      <w:r>
        <w:t>弱势群体的方案；制定和实施具体的减贫方案，以便加强和支持社会低收入群体的</w:t>
      </w:r>
      <w:r>
        <w:rPr>
          <w:rFonts w:hint="eastAsia"/>
        </w:rPr>
        <w:t>生计</w:t>
      </w:r>
      <w:r>
        <w:t>。</w:t>
      </w:r>
    </w:p>
    <w:p w:rsidR="003C6697" w:rsidRDefault="003C6697" w:rsidP="001F15B6">
      <w:pPr>
        <w:ind w:firstLine="510"/>
      </w:pPr>
      <w:r>
        <w:t>139</w:t>
      </w:r>
      <w:r w:rsidR="001F15B6">
        <w:t xml:space="preserve">.  </w:t>
      </w:r>
      <w:r>
        <w:t>政府为了改进</w:t>
      </w:r>
      <w:r>
        <w:rPr>
          <w:rFonts w:hint="eastAsia"/>
        </w:rPr>
        <w:t>医疗</w:t>
      </w:r>
      <w:r>
        <w:t>体系而采取的政策措施</w:t>
      </w:r>
      <w:r>
        <w:rPr>
          <w:rFonts w:hint="eastAsia"/>
        </w:rPr>
        <w:t>有</w:t>
      </w:r>
      <w:r>
        <w:t>：增加对卫生</w:t>
      </w:r>
      <w:r>
        <w:rPr>
          <w:rFonts w:hint="eastAsia"/>
        </w:rPr>
        <w:t>部的</w:t>
      </w:r>
      <w:r>
        <w:t>预算拨款</w:t>
      </w:r>
      <w:r>
        <w:rPr>
          <w:rFonts w:hint="eastAsia"/>
        </w:rPr>
        <w:t>；</w:t>
      </w:r>
      <w:r>
        <w:t>通过改革建立肯尼亚</w:t>
      </w:r>
      <w:r>
        <w:rPr>
          <w:rFonts w:hint="eastAsia"/>
        </w:rPr>
        <w:t>医药</w:t>
      </w:r>
      <w:r>
        <w:t>用品局，从而改进</w:t>
      </w:r>
      <w:r>
        <w:rPr>
          <w:rFonts w:hint="eastAsia"/>
        </w:rPr>
        <w:t>医药</w:t>
      </w:r>
      <w:r>
        <w:t>用品的供应以及为私营部门和其他利益攸关</w:t>
      </w:r>
      <w:r>
        <w:rPr>
          <w:rFonts w:hint="eastAsia"/>
        </w:rPr>
        <w:t>者</w:t>
      </w:r>
      <w:r>
        <w:t>参与医疗服务创造一种良好的环境。</w:t>
      </w:r>
    </w:p>
    <w:p w:rsidR="003C6697" w:rsidRPr="007462D9" w:rsidRDefault="003C6697" w:rsidP="001F15B6">
      <w:pPr>
        <w:ind w:firstLine="510"/>
        <w:rPr>
          <w:spacing w:val="6"/>
        </w:rPr>
      </w:pPr>
      <w:r w:rsidRPr="007462D9">
        <w:rPr>
          <w:spacing w:val="6"/>
        </w:rPr>
        <w:t>140</w:t>
      </w:r>
      <w:r w:rsidR="001F15B6" w:rsidRPr="007462D9">
        <w:rPr>
          <w:spacing w:val="6"/>
        </w:rPr>
        <w:t xml:space="preserve">.  </w:t>
      </w:r>
      <w:r w:rsidRPr="007462D9">
        <w:rPr>
          <w:spacing w:val="6"/>
        </w:rPr>
        <w:t>关于环境卫生和劳动卫生，政府已经制定了</w:t>
      </w:r>
      <w:r w:rsidRPr="007462D9">
        <w:rPr>
          <w:rFonts w:hint="eastAsia"/>
          <w:spacing w:val="6"/>
        </w:rPr>
        <w:t>《</w:t>
      </w:r>
      <w:r w:rsidRPr="007462D9">
        <w:rPr>
          <w:spacing w:val="6"/>
        </w:rPr>
        <w:t>环境卫生和劳动卫生</w:t>
      </w:r>
      <w:r w:rsidRPr="007462D9">
        <w:rPr>
          <w:rFonts w:hint="eastAsia"/>
          <w:spacing w:val="6"/>
        </w:rPr>
        <w:t>政策》</w:t>
      </w:r>
      <w:r w:rsidRPr="007462D9">
        <w:rPr>
          <w:spacing w:val="6"/>
        </w:rPr>
        <w:t>。此外，肯尼亚共和国卫生部和劳工部同劳工组织、世界卫生组织以及其他国际机构在职业健康和劳动卫生领域中的合作日益增加。已经确定以下事项为优先项目：开展职业健康和安全领域工作人员的能力建设以及制订法律，例如：</w:t>
      </w:r>
      <w:r w:rsidRPr="007462D9">
        <w:rPr>
          <w:rFonts w:hint="eastAsia"/>
          <w:spacing w:val="6"/>
        </w:rPr>
        <w:t>《</w:t>
      </w:r>
      <w:r w:rsidRPr="007462D9">
        <w:rPr>
          <w:spacing w:val="6"/>
        </w:rPr>
        <w:t>公共卫生法</w:t>
      </w:r>
      <w:r w:rsidRPr="007462D9">
        <w:rPr>
          <w:rFonts w:hint="eastAsia"/>
          <w:spacing w:val="6"/>
        </w:rPr>
        <w:t>》</w:t>
      </w:r>
      <w:r w:rsidR="00D726AC" w:rsidRPr="007462D9">
        <w:rPr>
          <w:rFonts w:hint="eastAsia"/>
          <w:spacing w:val="6"/>
        </w:rPr>
        <w:t>(</w:t>
      </w:r>
      <w:r w:rsidRPr="007462D9">
        <w:rPr>
          <w:rFonts w:hint="eastAsia"/>
          <w:spacing w:val="6"/>
        </w:rPr>
        <w:t>《</w:t>
      </w:r>
      <w:r w:rsidRPr="007462D9">
        <w:rPr>
          <w:spacing w:val="6"/>
        </w:rPr>
        <w:t>肯尼亚法律</w:t>
      </w:r>
      <w:r w:rsidRPr="007462D9">
        <w:rPr>
          <w:rFonts w:hint="eastAsia"/>
          <w:spacing w:val="6"/>
        </w:rPr>
        <w:t>》</w:t>
      </w:r>
      <w:r w:rsidRPr="007462D9">
        <w:rPr>
          <w:spacing w:val="6"/>
        </w:rPr>
        <w:t>第</w:t>
      </w:r>
      <w:r w:rsidRPr="007462D9">
        <w:rPr>
          <w:rFonts w:hint="eastAsia"/>
          <w:spacing w:val="6"/>
        </w:rPr>
        <w:t>242</w:t>
      </w:r>
      <w:r w:rsidRPr="007462D9">
        <w:rPr>
          <w:rFonts w:hint="eastAsia"/>
          <w:spacing w:val="6"/>
        </w:rPr>
        <w:t>章</w:t>
      </w:r>
      <w:r w:rsidR="00D726AC" w:rsidRPr="007462D9">
        <w:rPr>
          <w:rFonts w:hint="eastAsia"/>
          <w:spacing w:val="6"/>
        </w:rPr>
        <w:t>)</w:t>
      </w:r>
      <w:r w:rsidRPr="007462D9">
        <w:rPr>
          <w:spacing w:val="6"/>
        </w:rPr>
        <w:t>、</w:t>
      </w:r>
      <w:r w:rsidRPr="007462D9">
        <w:rPr>
          <w:rFonts w:hint="eastAsia"/>
          <w:spacing w:val="6"/>
        </w:rPr>
        <w:t>《</w:t>
      </w:r>
      <w:r w:rsidRPr="007462D9">
        <w:rPr>
          <w:spacing w:val="6"/>
        </w:rPr>
        <w:t>工厂法</w:t>
      </w:r>
      <w:r w:rsidRPr="007462D9">
        <w:rPr>
          <w:rFonts w:hint="eastAsia"/>
          <w:spacing w:val="6"/>
        </w:rPr>
        <w:t>》</w:t>
      </w:r>
      <w:r w:rsidR="00D726AC" w:rsidRPr="007462D9">
        <w:rPr>
          <w:rFonts w:hint="eastAsia"/>
          <w:spacing w:val="6"/>
        </w:rPr>
        <w:t>(</w:t>
      </w:r>
      <w:r w:rsidRPr="007462D9">
        <w:rPr>
          <w:rFonts w:hint="eastAsia"/>
          <w:spacing w:val="6"/>
        </w:rPr>
        <w:t>《</w:t>
      </w:r>
      <w:r w:rsidRPr="007462D9">
        <w:rPr>
          <w:spacing w:val="6"/>
        </w:rPr>
        <w:t>肯尼亚法律</w:t>
      </w:r>
      <w:r w:rsidRPr="007462D9">
        <w:rPr>
          <w:rFonts w:hint="eastAsia"/>
          <w:spacing w:val="6"/>
        </w:rPr>
        <w:t>》</w:t>
      </w:r>
      <w:r w:rsidRPr="007462D9">
        <w:rPr>
          <w:spacing w:val="6"/>
        </w:rPr>
        <w:t>第</w:t>
      </w:r>
      <w:r w:rsidRPr="007462D9">
        <w:rPr>
          <w:rFonts w:hint="eastAsia"/>
          <w:spacing w:val="6"/>
        </w:rPr>
        <w:t>514</w:t>
      </w:r>
      <w:r w:rsidRPr="007462D9">
        <w:rPr>
          <w:rFonts w:hint="eastAsia"/>
          <w:spacing w:val="6"/>
        </w:rPr>
        <w:t>章</w:t>
      </w:r>
      <w:r w:rsidR="00D726AC" w:rsidRPr="007462D9">
        <w:rPr>
          <w:rFonts w:hint="eastAsia"/>
          <w:spacing w:val="6"/>
        </w:rPr>
        <w:t>)</w:t>
      </w:r>
      <w:r w:rsidRPr="007462D9">
        <w:rPr>
          <w:spacing w:val="6"/>
        </w:rPr>
        <w:t>、</w:t>
      </w:r>
      <w:r w:rsidRPr="007462D9">
        <w:rPr>
          <w:rFonts w:hint="eastAsia"/>
          <w:spacing w:val="6"/>
        </w:rPr>
        <w:t>《</w:t>
      </w:r>
      <w:r w:rsidRPr="007462D9">
        <w:rPr>
          <w:spacing w:val="6"/>
        </w:rPr>
        <w:t>食品、药品和化学品法</w:t>
      </w:r>
      <w:r w:rsidRPr="007462D9">
        <w:rPr>
          <w:rFonts w:hint="eastAsia"/>
          <w:spacing w:val="6"/>
        </w:rPr>
        <w:t>》</w:t>
      </w:r>
      <w:r w:rsidR="00D726AC" w:rsidRPr="007462D9">
        <w:rPr>
          <w:rFonts w:hint="eastAsia"/>
          <w:spacing w:val="6"/>
        </w:rPr>
        <w:t>(</w:t>
      </w:r>
      <w:r w:rsidRPr="007462D9">
        <w:rPr>
          <w:rFonts w:hint="eastAsia"/>
          <w:spacing w:val="6"/>
        </w:rPr>
        <w:t>《</w:t>
      </w:r>
      <w:r w:rsidRPr="007462D9">
        <w:rPr>
          <w:spacing w:val="6"/>
        </w:rPr>
        <w:t>肯尼亚法律</w:t>
      </w:r>
      <w:r w:rsidRPr="007462D9">
        <w:rPr>
          <w:rFonts w:hint="eastAsia"/>
          <w:spacing w:val="6"/>
        </w:rPr>
        <w:t>》</w:t>
      </w:r>
      <w:r w:rsidRPr="007462D9">
        <w:rPr>
          <w:spacing w:val="6"/>
        </w:rPr>
        <w:t>第</w:t>
      </w:r>
      <w:r w:rsidRPr="007462D9">
        <w:rPr>
          <w:rFonts w:hint="eastAsia"/>
          <w:spacing w:val="6"/>
        </w:rPr>
        <w:t>254</w:t>
      </w:r>
      <w:r w:rsidRPr="007462D9">
        <w:rPr>
          <w:rFonts w:hint="eastAsia"/>
          <w:spacing w:val="6"/>
        </w:rPr>
        <w:t>章</w:t>
      </w:r>
      <w:r w:rsidR="00D726AC" w:rsidRPr="007462D9">
        <w:rPr>
          <w:rFonts w:hint="eastAsia"/>
          <w:spacing w:val="6"/>
        </w:rPr>
        <w:t>)</w:t>
      </w:r>
      <w:r w:rsidRPr="007462D9">
        <w:rPr>
          <w:spacing w:val="6"/>
        </w:rPr>
        <w:t>以及</w:t>
      </w:r>
      <w:r w:rsidRPr="007462D9">
        <w:rPr>
          <w:rFonts w:hint="eastAsia"/>
          <w:spacing w:val="6"/>
        </w:rPr>
        <w:t>《</w:t>
      </w:r>
      <w:r w:rsidRPr="007462D9">
        <w:rPr>
          <w:spacing w:val="6"/>
        </w:rPr>
        <w:t>环境管理和协调法</w:t>
      </w:r>
      <w:r w:rsidRPr="007462D9">
        <w:rPr>
          <w:rFonts w:hint="eastAsia"/>
          <w:spacing w:val="6"/>
        </w:rPr>
        <w:t>》</w:t>
      </w:r>
      <w:r w:rsidRPr="007462D9">
        <w:rPr>
          <w:spacing w:val="6"/>
        </w:rPr>
        <w:t>。</w:t>
      </w:r>
    </w:p>
    <w:p w:rsidR="003C6697" w:rsidRPr="007462D9" w:rsidRDefault="003C6697" w:rsidP="001F15B6">
      <w:pPr>
        <w:ind w:firstLine="510"/>
        <w:rPr>
          <w:spacing w:val="4"/>
        </w:rPr>
      </w:pPr>
      <w:r w:rsidRPr="007462D9">
        <w:rPr>
          <w:spacing w:val="4"/>
        </w:rPr>
        <w:t xml:space="preserve">141.  </w:t>
      </w:r>
      <w:r w:rsidRPr="007462D9">
        <w:rPr>
          <w:spacing w:val="4"/>
        </w:rPr>
        <w:t>肯尼亚为防止、治疗和控制传染病、职业</w:t>
      </w:r>
      <w:r w:rsidRPr="007462D9">
        <w:rPr>
          <w:rFonts w:hint="eastAsia"/>
          <w:spacing w:val="4"/>
        </w:rPr>
        <w:t>病</w:t>
      </w:r>
      <w:r w:rsidRPr="007462D9">
        <w:rPr>
          <w:spacing w:val="4"/>
        </w:rPr>
        <w:t>和其他疾病而采取的措施有：</w:t>
      </w:r>
    </w:p>
    <w:p w:rsidR="003C6697" w:rsidRPr="007462D9" w:rsidRDefault="003C6697" w:rsidP="00685CC6">
      <w:pPr>
        <w:pStyle w:val="a"/>
        <w:ind w:left="1530"/>
        <w:rPr>
          <w:spacing w:val="0"/>
        </w:rPr>
      </w:pPr>
      <w:r w:rsidRPr="007462D9">
        <w:rPr>
          <w:spacing w:val="0"/>
        </w:rPr>
        <w:t>政府部门同非政府</w:t>
      </w:r>
      <w:r w:rsidRPr="007462D9">
        <w:rPr>
          <w:rFonts w:hint="eastAsia"/>
          <w:spacing w:val="0"/>
        </w:rPr>
        <w:t>组织</w:t>
      </w:r>
      <w:r w:rsidRPr="007462D9">
        <w:rPr>
          <w:spacing w:val="0"/>
        </w:rPr>
        <w:t>、民间社会以及私营部门</w:t>
      </w:r>
      <w:r w:rsidRPr="007462D9">
        <w:rPr>
          <w:rFonts w:hint="eastAsia"/>
          <w:spacing w:val="0"/>
        </w:rPr>
        <w:t>等</w:t>
      </w:r>
      <w:r w:rsidRPr="007462D9">
        <w:rPr>
          <w:spacing w:val="0"/>
        </w:rPr>
        <w:t>发展伙伴进行合作；</w:t>
      </w:r>
    </w:p>
    <w:p w:rsidR="003C6697" w:rsidRDefault="003C6697" w:rsidP="00685CC6">
      <w:pPr>
        <w:pStyle w:val="a"/>
        <w:ind w:left="1530"/>
      </w:pPr>
      <w:r>
        <w:t>卫生部的资源逐渐转用于预防、推广和基本医疗服务，特别是要加强在地区一级的疾病监测和采取对策制度；</w:t>
      </w:r>
    </w:p>
    <w:p w:rsidR="003C6697" w:rsidRDefault="003C6697" w:rsidP="00685CC6">
      <w:pPr>
        <w:pStyle w:val="a"/>
        <w:ind w:left="1530"/>
      </w:pPr>
      <w:r>
        <w:t>政府还集中力量实施</w:t>
      </w:r>
      <w:r>
        <w:rPr>
          <w:rFonts w:hint="eastAsia"/>
        </w:rPr>
        <w:t>所有</w:t>
      </w:r>
      <w:r>
        <w:t>有关公共</w:t>
      </w:r>
      <w:r>
        <w:rPr>
          <w:rFonts w:hint="eastAsia"/>
        </w:rPr>
        <w:t>卫生</w:t>
      </w:r>
      <w:r>
        <w:t>的法律和规章；</w:t>
      </w:r>
    </w:p>
    <w:p w:rsidR="003C6697" w:rsidRDefault="003C6697" w:rsidP="00685CC6">
      <w:pPr>
        <w:pStyle w:val="a"/>
        <w:ind w:left="1530"/>
      </w:pPr>
      <w:r>
        <w:rPr>
          <w:rFonts w:hint="eastAsia"/>
        </w:rPr>
        <w:t>改进药物采购</w:t>
      </w:r>
      <w:r>
        <w:t>和分配制度，特别要关心基层设施</w:t>
      </w:r>
      <w:r>
        <w:rPr>
          <w:rFonts w:hint="eastAsia"/>
        </w:rPr>
        <w:t>的需求</w:t>
      </w:r>
      <w:r>
        <w:t>；</w:t>
      </w:r>
    </w:p>
    <w:p w:rsidR="003C6697" w:rsidRDefault="003C6697" w:rsidP="00685CC6">
      <w:pPr>
        <w:pStyle w:val="a"/>
        <w:ind w:left="1530"/>
      </w:pPr>
      <w:r>
        <w:t>医护人员的能力建设和培训。</w:t>
      </w:r>
    </w:p>
    <w:p w:rsidR="003C6697" w:rsidRDefault="003C6697" w:rsidP="001F15B6">
      <w:pPr>
        <w:ind w:firstLine="510"/>
      </w:pPr>
      <w:r>
        <w:t>142</w:t>
      </w:r>
      <w:r w:rsidR="001F15B6">
        <w:t xml:space="preserve">.  </w:t>
      </w:r>
      <w:r>
        <w:t>为了确保所有肯尼亚人在有</w:t>
      </w:r>
      <w:r>
        <w:rPr>
          <w:rFonts w:hint="eastAsia"/>
        </w:rPr>
        <w:t>病时</w:t>
      </w:r>
      <w:r>
        <w:t>能够获得医疗服务和照顾，政府已经扩大了</w:t>
      </w:r>
      <w:r>
        <w:rPr>
          <w:rFonts w:hint="eastAsia"/>
        </w:rPr>
        <w:t>医疗</w:t>
      </w:r>
      <w:r>
        <w:t>服务的覆盖</w:t>
      </w:r>
      <w:r>
        <w:rPr>
          <w:rFonts w:hint="eastAsia"/>
        </w:rPr>
        <w:t>面</w:t>
      </w:r>
      <w:r>
        <w:t>，特别是包括了农村地区、其他弱势群体以及服务不足的地区。此外，政府还继续加强政府设施内</w:t>
      </w:r>
      <w:r>
        <w:rPr>
          <w:rFonts w:hint="eastAsia"/>
        </w:rPr>
        <w:t>部</w:t>
      </w:r>
      <w:r>
        <w:t>以及政府设施同私人设施之间的</w:t>
      </w:r>
      <w:r>
        <w:rPr>
          <w:rFonts w:hint="eastAsia"/>
        </w:rPr>
        <w:t>转诊</w:t>
      </w:r>
      <w:r>
        <w:t>制度。</w:t>
      </w:r>
    </w:p>
    <w:p w:rsidR="003C6697" w:rsidRDefault="003C6697" w:rsidP="001F15B6">
      <w:pPr>
        <w:ind w:firstLine="510"/>
      </w:pPr>
      <w:r>
        <w:t>据估计，通过向弱势群体提供更好</w:t>
      </w:r>
      <w:r>
        <w:rPr>
          <w:rFonts w:hint="eastAsia"/>
        </w:rPr>
        <w:t>的医疗</w:t>
      </w:r>
      <w:r>
        <w:t>服务，将对他们产生积极的影响。除此以外，法律的实施将导致保障环境卫生，从而改进生活条件。</w:t>
      </w:r>
    </w:p>
    <w:p w:rsidR="003C6697" w:rsidRDefault="003C6697" w:rsidP="001F15B6">
      <w:pPr>
        <w:ind w:firstLine="510"/>
      </w:pPr>
      <w:r>
        <w:t>人们特别关注的是老年人的医疗费用。虽然国家没有</w:t>
      </w:r>
      <w:r>
        <w:rPr>
          <w:rFonts w:hint="eastAsia"/>
        </w:rPr>
        <w:t>财力</w:t>
      </w:r>
      <w:r>
        <w:t>免除老年人的全部医疗费用，但是他们确实从所有公立医院的一般性豁免中获益。一般性豁免的对象是因为贫困而无法支付医疗费用的人。根据</w:t>
      </w:r>
      <w:r>
        <w:rPr>
          <w:rFonts w:hint="eastAsia"/>
        </w:rPr>
        <w:t>《</w:t>
      </w:r>
      <w:r>
        <w:t>残疾人法</w:t>
      </w:r>
      <w:r>
        <w:rPr>
          <w:rFonts w:hint="eastAsia"/>
        </w:rPr>
        <w:t>》</w:t>
      </w:r>
      <w:r>
        <w:t>的规定，残疾人也享有医疗</w:t>
      </w:r>
      <w:r>
        <w:rPr>
          <w:rFonts w:hint="eastAsia"/>
        </w:rPr>
        <w:t>费用的豁免</w:t>
      </w:r>
      <w:r>
        <w:t>。</w:t>
      </w:r>
    </w:p>
    <w:p w:rsidR="003C6697" w:rsidRDefault="003C6697" w:rsidP="001F15B6">
      <w:pPr>
        <w:ind w:firstLine="510"/>
      </w:pPr>
      <w:r>
        <w:t>143</w:t>
      </w:r>
      <w:r w:rsidR="001F15B6">
        <w:t xml:space="preserve">.  </w:t>
      </w:r>
      <w:r>
        <w:t>为了尽可能动员社区人员参加，采取了以下措施：</w:t>
      </w:r>
    </w:p>
    <w:p w:rsidR="003C6697" w:rsidRDefault="003C6697" w:rsidP="00685CC6">
      <w:pPr>
        <w:pStyle w:val="a"/>
        <w:ind w:left="1530"/>
      </w:pPr>
      <w:r>
        <w:t>目前，地区举办地区卫生论坛，其成员来自包括社区在内的所有利益攸关者的代表；</w:t>
      </w:r>
    </w:p>
    <w:p w:rsidR="003C6697" w:rsidRDefault="003C6697" w:rsidP="00685CC6">
      <w:pPr>
        <w:pStyle w:val="a"/>
        <w:ind w:left="1530"/>
      </w:pPr>
      <w:r>
        <w:t>然后</w:t>
      </w:r>
      <w:r>
        <w:rPr>
          <w:rFonts w:hint="eastAsia"/>
        </w:rPr>
        <w:t>，</w:t>
      </w:r>
      <w:r>
        <w:t>地区</w:t>
      </w:r>
      <w:r>
        <w:rPr>
          <w:rFonts w:hint="eastAsia"/>
        </w:rPr>
        <w:t>拟定</w:t>
      </w:r>
      <w:r>
        <w:t>明确规定优先次序的地区卫生计划，并且每年为这些计划提供资金。社区通过</w:t>
      </w:r>
      <w:r>
        <w:rPr>
          <w:rFonts w:hint="eastAsia"/>
        </w:rPr>
        <w:t>其</w:t>
      </w:r>
      <w:r>
        <w:t>在所有卫生管理部门</w:t>
      </w:r>
      <w:r>
        <w:rPr>
          <w:rFonts w:hint="eastAsia"/>
        </w:rPr>
        <w:t>和</w:t>
      </w:r>
      <w:r>
        <w:t>设施管理委员会中的代表参与基本医疗的规划、组织、运作和控制。同时还特别鼓励社区成员参加和掌握所有以社区为基础的</w:t>
      </w:r>
      <w:r>
        <w:rPr>
          <w:rFonts w:hint="eastAsia"/>
        </w:rPr>
        <w:t>基本</w:t>
      </w:r>
      <w:r>
        <w:t>医疗计划。</w:t>
      </w:r>
    </w:p>
    <w:p w:rsidR="003C6697" w:rsidRDefault="003C6697" w:rsidP="001F15B6">
      <w:pPr>
        <w:ind w:firstLine="510"/>
      </w:pPr>
      <w:r>
        <w:t>144</w:t>
      </w:r>
      <w:r w:rsidR="001F15B6">
        <w:t xml:space="preserve">.  </w:t>
      </w:r>
      <w:r>
        <w:t>为了提供有关目前卫生问题的教育并且</w:t>
      </w:r>
      <w:r>
        <w:rPr>
          <w:rFonts w:hint="eastAsia"/>
        </w:rPr>
        <w:t>对这些问题</w:t>
      </w:r>
      <w:r>
        <w:t>加以预防和控制而采取的措施包括：</w:t>
      </w:r>
    </w:p>
    <w:p w:rsidR="003C6697" w:rsidRDefault="003C6697" w:rsidP="00685CC6">
      <w:pPr>
        <w:pStyle w:val="a"/>
        <w:ind w:left="1530"/>
      </w:pPr>
      <w:r>
        <w:t>通过通常由当地领导人和公共卫生工作</w:t>
      </w:r>
      <w:r>
        <w:rPr>
          <w:rFonts w:hint="eastAsia"/>
        </w:rPr>
        <w:t>者召开</w:t>
      </w:r>
      <w:r>
        <w:t>的非正式聚会开展以</w:t>
      </w:r>
      <w:r>
        <w:rPr>
          <w:rFonts w:hint="eastAsia"/>
        </w:rPr>
        <w:t>社区</w:t>
      </w:r>
      <w:r>
        <w:t>为基础的公共卫生教育。</w:t>
      </w:r>
    </w:p>
    <w:p w:rsidR="003C6697" w:rsidRDefault="003C6697" w:rsidP="00685CC6">
      <w:pPr>
        <w:pStyle w:val="a"/>
        <w:ind w:left="1530"/>
      </w:pPr>
      <w:r>
        <w:t>通过文字、电子媒体、宣传</w:t>
      </w:r>
      <w:r>
        <w:rPr>
          <w:rFonts w:hint="eastAsia"/>
        </w:rPr>
        <w:t>画</w:t>
      </w:r>
      <w:r>
        <w:t>以及其他方法开展教育。</w:t>
      </w:r>
    </w:p>
    <w:p w:rsidR="003C6697" w:rsidRDefault="003C6697" w:rsidP="00685CC6">
      <w:pPr>
        <w:pStyle w:val="a"/>
        <w:ind w:left="1530"/>
      </w:pPr>
      <w:r>
        <w:t>在所有公共卫生设施中对门诊病人进行卫生教育。</w:t>
      </w:r>
    </w:p>
    <w:p w:rsidR="003C6697" w:rsidRDefault="003C6697" w:rsidP="00F109B6">
      <w:pPr>
        <w:pStyle w:val="a"/>
        <w:spacing w:after="320"/>
        <w:ind w:left="1530"/>
        <w:rPr>
          <w:rFonts w:hint="eastAsia"/>
        </w:rPr>
      </w:pPr>
      <w:r>
        <w:t>加强学校卫生教育方案。</w:t>
      </w:r>
    </w:p>
    <w:p w:rsidR="003C6697" w:rsidRPr="00F109B6" w:rsidRDefault="003C6697" w:rsidP="00685CC6">
      <w:pPr>
        <w:pStyle w:val="Heading3"/>
        <w:rPr>
          <w:rFonts w:ascii="Time New Roman" w:eastAsia="SimHei" w:hAnsi="Time New Roman"/>
          <w:u w:val="none"/>
        </w:rPr>
      </w:pPr>
      <w:r w:rsidRPr="00F109B6">
        <w:rPr>
          <w:rFonts w:ascii="Time New Roman" w:eastAsia="SimHei" w:hAnsi="Time New Roman"/>
          <w:u w:val="none"/>
        </w:rPr>
        <w:t>第十三和十四条</w:t>
      </w:r>
    </w:p>
    <w:p w:rsidR="003C6697" w:rsidRPr="00685CC6" w:rsidRDefault="003C6697" w:rsidP="001F15B6">
      <w:pPr>
        <w:ind w:firstLine="510"/>
        <w:rPr>
          <w:spacing w:val="8"/>
        </w:rPr>
      </w:pPr>
      <w:r w:rsidRPr="00685CC6">
        <w:rPr>
          <w:spacing w:val="8"/>
        </w:rPr>
        <w:t>145</w:t>
      </w:r>
      <w:r w:rsidR="001F15B6" w:rsidRPr="00685CC6">
        <w:rPr>
          <w:spacing w:val="8"/>
        </w:rPr>
        <w:t xml:space="preserve">.  </w:t>
      </w:r>
      <w:r w:rsidRPr="00685CC6">
        <w:rPr>
          <w:spacing w:val="8"/>
        </w:rPr>
        <w:t>肯尼亚现行</w:t>
      </w:r>
      <w:r w:rsidRPr="00685CC6">
        <w:rPr>
          <w:rFonts w:hint="eastAsia"/>
          <w:spacing w:val="8"/>
        </w:rPr>
        <w:t>《</w:t>
      </w:r>
      <w:r w:rsidRPr="00685CC6">
        <w:rPr>
          <w:spacing w:val="8"/>
        </w:rPr>
        <w:t>宪法</w:t>
      </w:r>
      <w:r w:rsidRPr="00685CC6">
        <w:rPr>
          <w:rFonts w:hint="eastAsia"/>
          <w:spacing w:val="8"/>
        </w:rPr>
        <w:t>》</w:t>
      </w:r>
      <w:r w:rsidRPr="00685CC6">
        <w:rPr>
          <w:spacing w:val="8"/>
        </w:rPr>
        <w:t>没有就教育权作出任何规定。</w:t>
      </w:r>
      <w:r w:rsidRPr="00685CC6">
        <w:rPr>
          <w:rFonts w:hint="eastAsia"/>
          <w:spacing w:val="8"/>
        </w:rPr>
        <w:t>《</w:t>
      </w:r>
      <w:r w:rsidRPr="00685CC6">
        <w:rPr>
          <w:spacing w:val="8"/>
        </w:rPr>
        <w:t>宪法</w:t>
      </w:r>
      <w:r w:rsidRPr="00685CC6">
        <w:rPr>
          <w:rFonts w:hint="eastAsia"/>
          <w:spacing w:val="8"/>
        </w:rPr>
        <w:t>》</w:t>
      </w:r>
      <w:r w:rsidRPr="00685CC6">
        <w:rPr>
          <w:spacing w:val="8"/>
        </w:rPr>
        <w:t>草案本来可以纠正这种立场，因为</w:t>
      </w:r>
      <w:r w:rsidRPr="00685CC6">
        <w:rPr>
          <w:rFonts w:hint="eastAsia"/>
          <w:spacing w:val="8"/>
        </w:rPr>
        <w:t>其中第</w:t>
      </w:r>
      <w:r w:rsidRPr="00685CC6">
        <w:rPr>
          <w:rFonts w:hint="eastAsia"/>
          <w:spacing w:val="8"/>
        </w:rPr>
        <w:t>62</w:t>
      </w:r>
      <w:r w:rsidRPr="00685CC6">
        <w:rPr>
          <w:spacing w:val="8"/>
        </w:rPr>
        <w:t>节规定，人人享有教育权；并且规定国家有</w:t>
      </w:r>
      <w:r w:rsidRPr="00685CC6">
        <w:rPr>
          <w:rFonts w:hint="eastAsia"/>
          <w:spacing w:val="8"/>
        </w:rPr>
        <w:t>义务</w:t>
      </w:r>
      <w:r w:rsidRPr="00685CC6">
        <w:rPr>
          <w:spacing w:val="8"/>
        </w:rPr>
        <w:t>实现所有儿童均应享有的义务教学权。人们希望，目前正在进行的审查</w:t>
      </w:r>
      <w:r w:rsidRPr="00685CC6">
        <w:rPr>
          <w:rFonts w:hint="eastAsia"/>
          <w:spacing w:val="8"/>
        </w:rPr>
        <w:t>《</w:t>
      </w:r>
      <w:r w:rsidRPr="00685CC6">
        <w:rPr>
          <w:spacing w:val="8"/>
        </w:rPr>
        <w:t>宪法</w:t>
      </w:r>
      <w:r w:rsidRPr="00685CC6">
        <w:rPr>
          <w:rFonts w:hint="eastAsia"/>
          <w:spacing w:val="8"/>
        </w:rPr>
        <w:t>》</w:t>
      </w:r>
      <w:r w:rsidRPr="00685CC6">
        <w:rPr>
          <w:spacing w:val="8"/>
        </w:rPr>
        <w:t>进程将保留这项规定。</w:t>
      </w:r>
      <w:r w:rsidRPr="00685CC6">
        <w:rPr>
          <w:rFonts w:hint="eastAsia"/>
          <w:spacing w:val="8"/>
        </w:rPr>
        <w:t>14</w:t>
      </w:r>
      <w:r w:rsidRPr="00685CC6">
        <w:rPr>
          <w:spacing w:val="8"/>
        </w:rPr>
        <w:t>项</w:t>
      </w:r>
      <w:r w:rsidRPr="00685CC6">
        <w:rPr>
          <w:rFonts w:hint="eastAsia"/>
          <w:spacing w:val="8"/>
        </w:rPr>
        <w:t>议会</w:t>
      </w:r>
      <w:r w:rsidRPr="00685CC6">
        <w:rPr>
          <w:spacing w:val="8"/>
        </w:rPr>
        <w:t>所制定的法律都以某种形式涉及各种教育问题。这些法律</w:t>
      </w:r>
      <w:r w:rsidRPr="00685CC6">
        <w:rPr>
          <w:rFonts w:hint="eastAsia"/>
          <w:spacing w:val="8"/>
        </w:rPr>
        <w:t>包括</w:t>
      </w:r>
      <w:r w:rsidRPr="00685CC6">
        <w:rPr>
          <w:spacing w:val="8"/>
        </w:rPr>
        <w:t>：</w:t>
      </w:r>
      <w:r w:rsidRPr="00685CC6">
        <w:rPr>
          <w:rFonts w:hint="eastAsia"/>
          <w:spacing w:val="8"/>
        </w:rPr>
        <w:t>《</w:t>
      </w:r>
      <w:r w:rsidRPr="00685CC6">
        <w:rPr>
          <w:spacing w:val="8"/>
        </w:rPr>
        <w:t>教育法</w:t>
      </w:r>
      <w:r w:rsidRPr="00685CC6">
        <w:rPr>
          <w:rFonts w:hint="eastAsia"/>
          <w:spacing w:val="8"/>
        </w:rPr>
        <w:t>》</w:t>
      </w:r>
      <w:r w:rsidR="00D726AC" w:rsidRPr="00685CC6">
        <w:rPr>
          <w:rFonts w:hint="eastAsia"/>
          <w:spacing w:val="8"/>
        </w:rPr>
        <w:t>(</w:t>
      </w:r>
      <w:r w:rsidRPr="00685CC6">
        <w:rPr>
          <w:rFonts w:hint="eastAsia"/>
          <w:spacing w:val="8"/>
        </w:rPr>
        <w:t>《</w:t>
      </w:r>
      <w:r w:rsidRPr="00685CC6">
        <w:rPr>
          <w:spacing w:val="8"/>
        </w:rPr>
        <w:t>肯尼亚法律</w:t>
      </w:r>
      <w:r w:rsidRPr="00685CC6">
        <w:rPr>
          <w:rFonts w:hint="eastAsia"/>
          <w:spacing w:val="8"/>
        </w:rPr>
        <w:t>》第</w:t>
      </w:r>
      <w:r w:rsidRPr="00685CC6">
        <w:rPr>
          <w:rFonts w:hint="eastAsia"/>
          <w:spacing w:val="8"/>
        </w:rPr>
        <w:t>211</w:t>
      </w:r>
      <w:r w:rsidRPr="00685CC6">
        <w:rPr>
          <w:rFonts w:hint="eastAsia"/>
          <w:spacing w:val="8"/>
        </w:rPr>
        <w:t>章</w:t>
      </w:r>
      <w:r w:rsidR="00D726AC" w:rsidRPr="00685CC6">
        <w:rPr>
          <w:rFonts w:hint="eastAsia"/>
          <w:spacing w:val="8"/>
        </w:rPr>
        <w:t>)</w:t>
      </w:r>
      <w:r w:rsidRPr="00685CC6">
        <w:rPr>
          <w:spacing w:val="8"/>
        </w:rPr>
        <w:t>、</w:t>
      </w:r>
      <w:r w:rsidRPr="00685CC6">
        <w:rPr>
          <w:rFonts w:hint="eastAsia"/>
          <w:spacing w:val="8"/>
        </w:rPr>
        <w:t>《</w:t>
      </w:r>
      <w:r w:rsidRPr="00685CC6">
        <w:rPr>
          <w:spacing w:val="8"/>
        </w:rPr>
        <w:t>儿童法</w:t>
      </w:r>
      <w:r w:rsidRPr="00685CC6">
        <w:rPr>
          <w:rFonts w:hint="eastAsia"/>
          <w:spacing w:val="8"/>
        </w:rPr>
        <w:t>》</w:t>
      </w:r>
      <w:r w:rsidR="00D726AC" w:rsidRPr="00685CC6">
        <w:rPr>
          <w:rFonts w:hint="eastAsia"/>
          <w:spacing w:val="8"/>
        </w:rPr>
        <w:t>(</w:t>
      </w:r>
      <w:r w:rsidRPr="00685CC6">
        <w:rPr>
          <w:rFonts w:hint="eastAsia"/>
          <w:spacing w:val="8"/>
        </w:rPr>
        <w:t>《</w:t>
      </w:r>
      <w:r w:rsidRPr="00685CC6">
        <w:rPr>
          <w:spacing w:val="8"/>
        </w:rPr>
        <w:t>肯尼亚法律</w:t>
      </w:r>
      <w:r w:rsidRPr="00685CC6">
        <w:rPr>
          <w:rFonts w:hint="eastAsia"/>
          <w:spacing w:val="8"/>
        </w:rPr>
        <w:t>》第</w:t>
      </w:r>
      <w:r w:rsidRPr="00685CC6">
        <w:rPr>
          <w:rFonts w:hint="eastAsia"/>
          <w:spacing w:val="8"/>
        </w:rPr>
        <w:t>586</w:t>
      </w:r>
      <w:r w:rsidRPr="00685CC6">
        <w:rPr>
          <w:rFonts w:hint="eastAsia"/>
          <w:spacing w:val="8"/>
        </w:rPr>
        <w:t>章</w:t>
      </w:r>
      <w:r w:rsidR="00D726AC" w:rsidRPr="00685CC6">
        <w:rPr>
          <w:rFonts w:hint="eastAsia"/>
          <w:spacing w:val="8"/>
        </w:rPr>
        <w:t>)</w:t>
      </w:r>
      <w:r w:rsidRPr="00685CC6">
        <w:rPr>
          <w:spacing w:val="8"/>
        </w:rPr>
        <w:t>、</w:t>
      </w:r>
      <w:r w:rsidRPr="00685CC6">
        <w:rPr>
          <w:rFonts w:hint="eastAsia"/>
          <w:spacing w:val="8"/>
        </w:rPr>
        <w:t>《</w:t>
      </w:r>
      <w:r w:rsidRPr="00685CC6">
        <w:rPr>
          <w:spacing w:val="8"/>
        </w:rPr>
        <w:t>成年人委员会法</w:t>
      </w:r>
      <w:r w:rsidRPr="00685CC6">
        <w:rPr>
          <w:rFonts w:hint="eastAsia"/>
          <w:spacing w:val="8"/>
        </w:rPr>
        <w:t>》</w:t>
      </w:r>
      <w:r w:rsidR="00D726AC" w:rsidRPr="00685CC6">
        <w:rPr>
          <w:rFonts w:hint="eastAsia"/>
          <w:spacing w:val="8"/>
        </w:rPr>
        <w:t>(</w:t>
      </w:r>
      <w:r w:rsidRPr="00685CC6">
        <w:rPr>
          <w:rFonts w:hint="eastAsia"/>
          <w:spacing w:val="8"/>
        </w:rPr>
        <w:t>《</w:t>
      </w:r>
      <w:r w:rsidRPr="00685CC6">
        <w:rPr>
          <w:spacing w:val="8"/>
        </w:rPr>
        <w:t>肯尼亚法律</w:t>
      </w:r>
      <w:r w:rsidRPr="00685CC6">
        <w:rPr>
          <w:rFonts w:hint="eastAsia"/>
          <w:spacing w:val="8"/>
        </w:rPr>
        <w:t>》第</w:t>
      </w:r>
      <w:r w:rsidRPr="00685CC6">
        <w:rPr>
          <w:rFonts w:hint="eastAsia"/>
          <w:spacing w:val="8"/>
        </w:rPr>
        <w:t>223</w:t>
      </w:r>
      <w:r w:rsidRPr="00685CC6">
        <w:rPr>
          <w:rFonts w:hint="eastAsia"/>
          <w:spacing w:val="8"/>
        </w:rPr>
        <w:t>章</w:t>
      </w:r>
      <w:r w:rsidR="00D726AC" w:rsidRPr="00685CC6">
        <w:rPr>
          <w:rFonts w:hint="eastAsia"/>
          <w:spacing w:val="8"/>
        </w:rPr>
        <w:t>)</w:t>
      </w:r>
      <w:r w:rsidRPr="00685CC6">
        <w:rPr>
          <w:spacing w:val="8"/>
        </w:rPr>
        <w:t>以及其他有关设立各种大学的法律。其中大多数法律涉及设立教育机构和</w:t>
      </w:r>
      <w:r w:rsidRPr="00685CC6">
        <w:rPr>
          <w:rFonts w:hint="eastAsia"/>
          <w:spacing w:val="8"/>
        </w:rPr>
        <w:t>同</w:t>
      </w:r>
      <w:r w:rsidRPr="00685CC6">
        <w:rPr>
          <w:spacing w:val="8"/>
        </w:rPr>
        <w:t>教育有关的行政机构。</w:t>
      </w:r>
    </w:p>
    <w:p w:rsidR="003C6697" w:rsidRDefault="003C6697" w:rsidP="001F15B6">
      <w:pPr>
        <w:ind w:firstLine="510"/>
      </w:pPr>
      <w:r>
        <w:t>146</w:t>
      </w:r>
      <w:r w:rsidR="001F15B6">
        <w:t xml:space="preserve">.  </w:t>
      </w:r>
      <w:r>
        <w:rPr>
          <w:rFonts w:hint="eastAsia"/>
        </w:rPr>
        <w:t>《</w:t>
      </w:r>
      <w:r>
        <w:t>教育法</w:t>
      </w:r>
      <w:r>
        <w:rPr>
          <w:rFonts w:hint="eastAsia"/>
        </w:rPr>
        <w:t>》规定</w:t>
      </w:r>
      <w:r>
        <w:t>教育</w:t>
      </w:r>
      <w:r>
        <w:rPr>
          <w:rFonts w:hint="eastAsia"/>
        </w:rPr>
        <w:t>部有义务</w:t>
      </w:r>
      <w:r>
        <w:t>推动肯尼亚人民的教育，并且逐步发展</w:t>
      </w:r>
      <w:r>
        <w:rPr>
          <w:rFonts w:hint="eastAsia"/>
        </w:rPr>
        <w:t>旨在</w:t>
      </w:r>
      <w:r>
        <w:t>促进执行国家教育方针的行政机构。这项法律还允许教育部长经常</w:t>
      </w:r>
      <w:r>
        <w:rPr>
          <w:rFonts w:hint="eastAsia"/>
        </w:rPr>
        <w:t>拟定符合</w:t>
      </w:r>
      <w:r>
        <w:t>国家教育计划和肯尼亚社会发展需要的教育发展计划。</w:t>
      </w:r>
      <w:r>
        <w:rPr>
          <w:rFonts w:hint="eastAsia"/>
        </w:rPr>
        <w:t>《</w:t>
      </w:r>
      <w:r>
        <w:t>教育法</w:t>
      </w:r>
      <w:r>
        <w:rPr>
          <w:rFonts w:hint="eastAsia"/>
        </w:rPr>
        <w:t>》</w:t>
      </w:r>
      <w:r>
        <w:t>设立了肯尼亚教育研究所</w:t>
      </w:r>
      <w:r>
        <w:rPr>
          <w:rFonts w:hint="eastAsia"/>
        </w:rPr>
        <w:t>之类的</w:t>
      </w:r>
      <w:r>
        <w:t>核心</w:t>
      </w:r>
      <w:r>
        <w:rPr>
          <w:rFonts w:hint="eastAsia"/>
        </w:rPr>
        <w:t>教育</w:t>
      </w:r>
      <w:r>
        <w:t>机构</w:t>
      </w:r>
      <w:r>
        <w:rPr>
          <w:rFonts w:hint="eastAsia"/>
        </w:rPr>
        <w:t>。</w:t>
      </w:r>
      <w:r>
        <w:t>该研究所的任务是：协调各种机构</w:t>
      </w:r>
      <w:r>
        <w:rPr>
          <w:rFonts w:hint="eastAsia"/>
        </w:rPr>
        <w:t>，</w:t>
      </w:r>
      <w:r>
        <w:t>致力于培养教师、进行测试、开展</w:t>
      </w:r>
      <w:r>
        <w:rPr>
          <w:rFonts w:hint="eastAsia"/>
        </w:rPr>
        <w:t>教育研究</w:t>
      </w:r>
      <w:r>
        <w:t>、编写教</w:t>
      </w:r>
      <w:r>
        <w:rPr>
          <w:rFonts w:hint="eastAsia"/>
        </w:rPr>
        <w:t>材</w:t>
      </w:r>
      <w:r>
        <w:t>以及开展有关</w:t>
      </w:r>
      <w:r>
        <w:rPr>
          <w:rFonts w:hint="eastAsia"/>
        </w:rPr>
        <w:t>活动</w:t>
      </w:r>
      <w:r>
        <w:t>。</w:t>
      </w:r>
    </w:p>
    <w:p w:rsidR="003C6697" w:rsidRDefault="003C6697" w:rsidP="001F15B6">
      <w:pPr>
        <w:ind w:firstLine="510"/>
      </w:pPr>
      <w:r>
        <w:t>147</w:t>
      </w:r>
      <w:r w:rsidR="001F15B6">
        <w:t xml:space="preserve">.  </w:t>
      </w:r>
      <w:r>
        <w:rPr>
          <w:rFonts w:hint="eastAsia"/>
        </w:rPr>
        <w:t>《</w:t>
      </w:r>
      <w:r>
        <w:t>儿童法</w:t>
      </w:r>
      <w:r>
        <w:rPr>
          <w:rFonts w:hint="eastAsia"/>
        </w:rPr>
        <w:t>》</w:t>
      </w:r>
      <w:r w:rsidR="00D726AC">
        <w:rPr>
          <w:rFonts w:hint="eastAsia"/>
        </w:rPr>
        <w:t>(</w:t>
      </w:r>
      <w:r>
        <w:rPr>
          <w:rFonts w:hint="eastAsia"/>
        </w:rPr>
        <w:t>2001</w:t>
      </w:r>
      <w:r>
        <w:t>年</w:t>
      </w:r>
      <w:r w:rsidR="00D726AC">
        <w:rPr>
          <w:rFonts w:hint="eastAsia"/>
        </w:rPr>
        <w:t>)</w:t>
      </w:r>
      <w:r>
        <w:t>是联合国</w:t>
      </w:r>
      <w:r>
        <w:rPr>
          <w:rFonts w:hint="eastAsia"/>
        </w:rPr>
        <w:t>《</w:t>
      </w:r>
      <w:r>
        <w:t>儿童权利公约</w:t>
      </w:r>
      <w:r>
        <w:rPr>
          <w:rFonts w:hint="eastAsia"/>
        </w:rPr>
        <w:t>》</w:t>
      </w:r>
      <w:r>
        <w:t>在肯尼亚的具体体现。这项法律中关于社会权利的</w:t>
      </w:r>
      <w:r>
        <w:rPr>
          <w:rFonts w:hint="eastAsia"/>
        </w:rPr>
        <w:t>一些</w:t>
      </w:r>
      <w:r>
        <w:t>关键条款保障儿童享有</w:t>
      </w:r>
      <w:r>
        <w:rPr>
          <w:rFonts w:hint="eastAsia"/>
        </w:rPr>
        <w:t>义务</w:t>
      </w:r>
      <w:r>
        <w:t>基本教育的权利以及享有医疗的权利。</w:t>
      </w:r>
      <w:r>
        <w:rPr>
          <w:rFonts w:hint="eastAsia"/>
        </w:rPr>
        <w:t>《儿童</w:t>
      </w:r>
      <w:r>
        <w:t>法</w:t>
      </w:r>
      <w:r>
        <w:rPr>
          <w:rFonts w:hint="eastAsia"/>
        </w:rPr>
        <w:t>》</w:t>
      </w:r>
      <w:r>
        <w:t>第</w:t>
      </w:r>
      <w:r>
        <w:rPr>
          <w:rFonts w:hint="eastAsia"/>
        </w:rPr>
        <w:t>7</w:t>
      </w:r>
      <w:r>
        <w:t>节规定，</w:t>
      </w:r>
      <w:r>
        <w:rPr>
          <w:rFonts w:hint="eastAsia"/>
        </w:rPr>
        <w:t>“</w:t>
      </w:r>
      <w:r>
        <w:t>所有儿童均享有</w:t>
      </w:r>
      <w:r>
        <w:rPr>
          <w:rFonts w:hint="eastAsia"/>
        </w:rPr>
        <w:t>教育</w:t>
      </w:r>
      <w:r>
        <w:t>权；</w:t>
      </w:r>
      <w:r>
        <w:rPr>
          <w:rFonts w:hint="eastAsia"/>
        </w:rPr>
        <w:t>政府</w:t>
      </w:r>
      <w:r>
        <w:t>和父母应为实现这项权利承担责任</w:t>
      </w:r>
      <w:r>
        <w:rPr>
          <w:rFonts w:hint="eastAsia"/>
        </w:rPr>
        <w:t>”</w:t>
      </w:r>
      <w:r>
        <w:t>。此外，</w:t>
      </w:r>
      <w:r>
        <w:rPr>
          <w:rFonts w:hint="eastAsia"/>
        </w:rPr>
        <w:t>“</w:t>
      </w:r>
      <w:r>
        <w:t>根据</w:t>
      </w:r>
      <w:r>
        <w:rPr>
          <w:rFonts w:hint="eastAsia"/>
        </w:rPr>
        <w:t>《</w:t>
      </w:r>
      <w:r>
        <w:t>儿童权利公约</w:t>
      </w:r>
      <w:r>
        <w:rPr>
          <w:rFonts w:hint="eastAsia"/>
        </w:rPr>
        <w:t>》</w:t>
      </w:r>
      <w:r>
        <w:t>第二十八条的规定，所有儿童都享有强制性的免费基本教育的权利</w:t>
      </w:r>
      <w:r>
        <w:rPr>
          <w:rFonts w:hint="eastAsia"/>
        </w:rPr>
        <w:t>”</w:t>
      </w:r>
      <w:r>
        <w:t>。除了保障这项权利以外，</w:t>
      </w:r>
      <w:r>
        <w:rPr>
          <w:rFonts w:hint="eastAsia"/>
        </w:rPr>
        <w:t>《</w:t>
      </w:r>
      <w:r>
        <w:t>儿童法</w:t>
      </w:r>
      <w:r>
        <w:rPr>
          <w:rFonts w:hint="eastAsia"/>
        </w:rPr>
        <w:t>》</w:t>
      </w:r>
      <w:r>
        <w:t>还规定对故意</w:t>
      </w:r>
      <w:r>
        <w:rPr>
          <w:rFonts w:hint="eastAsia"/>
        </w:rPr>
        <w:t>侵犯</w:t>
      </w:r>
      <w:r>
        <w:t>这项权利</w:t>
      </w:r>
      <w:r>
        <w:rPr>
          <w:rFonts w:hint="eastAsia"/>
        </w:rPr>
        <w:t>的人</w:t>
      </w:r>
      <w:r>
        <w:t>处以</w:t>
      </w:r>
      <w:r>
        <w:rPr>
          <w:rFonts w:hint="eastAsia"/>
        </w:rPr>
        <w:t>12</w:t>
      </w:r>
      <w:r>
        <w:t>个月以下的徒刑或</w:t>
      </w:r>
      <w:r>
        <w:rPr>
          <w:rFonts w:hint="eastAsia"/>
        </w:rPr>
        <w:t>者</w:t>
      </w:r>
      <w:r>
        <w:t>不超过</w:t>
      </w:r>
      <w:r>
        <w:rPr>
          <w:rFonts w:hint="eastAsia"/>
        </w:rPr>
        <w:t>5</w:t>
      </w:r>
      <w:r>
        <w:t>万肯尼亚先令的罚款，或者</w:t>
      </w:r>
      <w:r>
        <w:rPr>
          <w:rFonts w:hint="eastAsia"/>
        </w:rPr>
        <w:t>既罚款又</w:t>
      </w:r>
      <w:r>
        <w:t>判处徒刑。</w:t>
      </w:r>
    </w:p>
    <w:p w:rsidR="003C6697" w:rsidRDefault="003C6697" w:rsidP="001F15B6">
      <w:pPr>
        <w:ind w:firstLine="510"/>
      </w:pPr>
      <w:r>
        <w:t>148</w:t>
      </w:r>
      <w:r w:rsidR="001F15B6">
        <w:t xml:space="preserve">.  </w:t>
      </w:r>
      <w:r>
        <w:t>学制为：</w:t>
      </w:r>
      <w:r>
        <w:rPr>
          <w:rFonts w:hint="eastAsia"/>
        </w:rPr>
        <w:t>小学</w:t>
      </w:r>
      <w:r>
        <w:rPr>
          <w:rFonts w:hint="eastAsia"/>
        </w:rPr>
        <w:t>8</w:t>
      </w:r>
      <w:r>
        <w:rPr>
          <w:rFonts w:hint="eastAsia"/>
        </w:rPr>
        <w:t>年</w:t>
      </w:r>
      <w:r>
        <w:t>、中学</w:t>
      </w:r>
      <w:r>
        <w:rPr>
          <w:rFonts w:hint="eastAsia"/>
        </w:rPr>
        <w:t>4</w:t>
      </w:r>
      <w:r>
        <w:t>年和大学</w:t>
      </w:r>
      <w:r>
        <w:rPr>
          <w:rFonts w:hint="eastAsia"/>
        </w:rPr>
        <w:t>4</w:t>
      </w:r>
      <w:r>
        <w:t>年。每个学年</w:t>
      </w:r>
      <w:r>
        <w:rPr>
          <w:rFonts w:hint="eastAsia"/>
        </w:rPr>
        <w:t>分为</w:t>
      </w:r>
      <w:r>
        <w:rPr>
          <w:rFonts w:hint="eastAsia"/>
        </w:rPr>
        <w:t>3</w:t>
      </w:r>
      <w:r>
        <w:t>个学期，每个学期</w:t>
      </w:r>
      <w:r>
        <w:rPr>
          <w:rFonts w:hint="eastAsia"/>
        </w:rPr>
        <w:t>13</w:t>
      </w:r>
      <w:r>
        <w:rPr>
          <w:rFonts w:hint="eastAsia"/>
        </w:rPr>
        <w:t>周</w:t>
      </w:r>
      <w:r>
        <w:t>。学校上课时间是从上午</w:t>
      </w:r>
      <w:r>
        <w:rPr>
          <w:rFonts w:hint="eastAsia"/>
        </w:rPr>
        <w:t>8</w:t>
      </w:r>
      <w:r>
        <w:t>点到下午</w:t>
      </w:r>
      <w:r>
        <w:rPr>
          <w:rFonts w:hint="eastAsia"/>
        </w:rPr>
        <w:t>4</w:t>
      </w:r>
      <w:r>
        <w:t>点。凡是不上大学的学生可</w:t>
      </w:r>
      <w:r>
        <w:rPr>
          <w:rFonts w:hint="eastAsia"/>
        </w:rPr>
        <w:t>以报考</w:t>
      </w:r>
      <w:r>
        <w:t>公立国家技术学校、青年技术学校、技术专科学院或者私</w:t>
      </w:r>
      <w:r>
        <w:rPr>
          <w:rFonts w:hint="eastAsia"/>
        </w:rPr>
        <w:t>立</w:t>
      </w:r>
      <w:r>
        <w:t>专科学</w:t>
      </w:r>
      <w:r>
        <w:rPr>
          <w:rFonts w:hint="eastAsia"/>
        </w:rPr>
        <w:t>院</w:t>
      </w:r>
      <w:r>
        <w:t>。</w:t>
      </w:r>
    </w:p>
    <w:p w:rsidR="003C6697" w:rsidRDefault="003C6697" w:rsidP="001F15B6">
      <w:pPr>
        <w:ind w:firstLine="510"/>
      </w:pPr>
      <w:r>
        <w:t>149</w:t>
      </w:r>
      <w:r w:rsidR="001F15B6">
        <w:t xml:space="preserve">.  </w:t>
      </w:r>
      <w:r>
        <w:rPr>
          <w:rFonts w:hint="eastAsia"/>
        </w:rPr>
        <w:t>1998</w:t>
      </w:r>
      <w:r>
        <w:t>年，针对公众对于现行学制的意见，并且根据在大选中所作出的关于教育改革的承诺，政府</w:t>
      </w:r>
      <w:r>
        <w:rPr>
          <w:rFonts w:hint="eastAsia"/>
        </w:rPr>
        <w:t>提名设</w:t>
      </w:r>
      <w:r>
        <w:t>立了肯尼亚教育制度调查委员会。委员会</w:t>
      </w:r>
      <w:r>
        <w:rPr>
          <w:rFonts w:hint="eastAsia"/>
        </w:rPr>
        <w:t>建议</w:t>
      </w:r>
      <w:r>
        <w:t>在各级学校设置</w:t>
      </w:r>
      <w:r>
        <w:rPr>
          <w:rFonts w:hint="eastAsia"/>
        </w:rPr>
        <w:t>实</w:t>
      </w:r>
      <w:r>
        <w:t>用的课程，并且将基本教育延长为</w:t>
      </w:r>
      <w:r>
        <w:rPr>
          <w:rFonts w:hint="eastAsia"/>
        </w:rPr>
        <w:t>12</w:t>
      </w:r>
      <w:r>
        <w:t>年以</w:t>
      </w:r>
      <w:r>
        <w:rPr>
          <w:rFonts w:hint="eastAsia"/>
        </w:rPr>
        <w:t>包括</w:t>
      </w:r>
      <w:r>
        <w:t>中学教育。委员会的调查报告</w:t>
      </w:r>
      <w:r>
        <w:rPr>
          <w:rFonts w:hint="eastAsia"/>
        </w:rPr>
        <w:t>建议：</w:t>
      </w:r>
      <w:r>
        <w:t>制定一项新的全面的法律框架，</w:t>
      </w:r>
      <w:r>
        <w:rPr>
          <w:rFonts w:hint="eastAsia"/>
        </w:rPr>
        <w:t>用以纳入</w:t>
      </w:r>
      <w:r>
        <w:t>现行</w:t>
      </w:r>
      <w:r>
        <w:rPr>
          <w:rFonts w:hint="eastAsia"/>
        </w:rPr>
        <w:t>《</w:t>
      </w:r>
      <w:r>
        <w:t>教育法</w:t>
      </w:r>
      <w:r>
        <w:rPr>
          <w:rFonts w:hint="eastAsia"/>
        </w:rPr>
        <w:t>》</w:t>
      </w:r>
      <w:r>
        <w:t>所没有涉及的各种教育，例如：幼儿教育、技术教育以及特殊</w:t>
      </w:r>
      <w:r>
        <w:rPr>
          <w:rFonts w:hint="eastAsia"/>
        </w:rPr>
        <w:t>教育；</w:t>
      </w:r>
      <w:r>
        <w:t>并且要求将所有涉及教育的法律</w:t>
      </w:r>
      <w:r>
        <w:rPr>
          <w:rFonts w:hint="eastAsia"/>
        </w:rPr>
        <w:t>合为一项</w:t>
      </w:r>
      <w:r>
        <w:t>综合法律。</w:t>
      </w:r>
      <w:r>
        <w:rPr>
          <w:rFonts w:hint="eastAsia"/>
        </w:rPr>
        <w:t>上述</w:t>
      </w:r>
      <w:r>
        <w:t>大多数改革</w:t>
      </w:r>
      <w:r>
        <w:rPr>
          <w:rFonts w:hint="eastAsia"/>
        </w:rPr>
        <w:t>建议</w:t>
      </w:r>
      <w:r>
        <w:t>尚未执行。然而，政府已经成立了审查和协调教育、培训以及研究部门法律框架特别工作组；工作</w:t>
      </w:r>
      <w:r>
        <w:rPr>
          <w:rFonts w:hint="eastAsia"/>
        </w:rPr>
        <w:t>组</w:t>
      </w:r>
      <w:r>
        <w:t>的任务是</w:t>
      </w:r>
      <w:r>
        <w:rPr>
          <w:rFonts w:hint="eastAsia"/>
        </w:rPr>
        <w:t>协调</w:t>
      </w:r>
      <w:r>
        <w:t>所有有关教育的法律。政府还拟定了关于教育、培训和研究</w:t>
      </w:r>
      <w:r>
        <w:rPr>
          <w:rFonts w:hint="eastAsia"/>
        </w:rPr>
        <w:t>的</w:t>
      </w:r>
      <w:r>
        <w:t>政策框架的</w:t>
      </w:r>
      <w:r>
        <w:rPr>
          <w:rFonts w:hint="eastAsia"/>
        </w:rPr>
        <w:t>2005</w:t>
      </w:r>
      <w:r>
        <w:t>年第</w:t>
      </w:r>
      <w:r>
        <w:rPr>
          <w:rFonts w:hint="eastAsia"/>
        </w:rPr>
        <w:t>1</w:t>
      </w:r>
      <w:r>
        <w:t>号会</w:t>
      </w:r>
      <w:r>
        <w:rPr>
          <w:rFonts w:hint="eastAsia"/>
        </w:rPr>
        <w:t>期</w:t>
      </w:r>
      <w:r>
        <w:t>文件。</w:t>
      </w:r>
    </w:p>
    <w:p w:rsidR="003C6697" w:rsidRDefault="003C6697" w:rsidP="001F15B6">
      <w:pPr>
        <w:ind w:firstLine="510"/>
      </w:pPr>
      <w:r>
        <w:t>150</w:t>
      </w:r>
      <w:r w:rsidR="001F15B6">
        <w:t xml:space="preserve">.  </w:t>
      </w:r>
      <w:r>
        <w:t>政府</w:t>
      </w:r>
      <w:r>
        <w:rPr>
          <w:rFonts w:hint="eastAsia"/>
        </w:rPr>
        <w:t>与</w:t>
      </w:r>
      <w:r>
        <w:t>其他利益攸关者</w:t>
      </w:r>
      <w:r>
        <w:rPr>
          <w:rFonts w:hint="eastAsia"/>
        </w:rPr>
        <w:t>共同</w:t>
      </w:r>
      <w:r>
        <w:t>拟定了</w:t>
      </w:r>
      <w:r>
        <w:rPr>
          <w:rFonts w:hint="eastAsia"/>
        </w:rPr>
        <w:t>《</w:t>
      </w:r>
      <w:r>
        <w:t>教育和培训总体计划</w:t>
      </w:r>
      <w:r>
        <w:rPr>
          <w:rFonts w:hint="eastAsia"/>
        </w:rPr>
        <w:t>》</w:t>
      </w:r>
      <w:r w:rsidR="00D726AC">
        <w:rPr>
          <w:rFonts w:hint="eastAsia"/>
        </w:rPr>
        <w:t>(</w:t>
      </w:r>
      <w:r>
        <w:rPr>
          <w:rFonts w:hint="eastAsia"/>
        </w:rPr>
        <w:t>1997</w:t>
      </w:r>
      <w:r>
        <w:t>年至</w:t>
      </w:r>
      <w:r>
        <w:rPr>
          <w:rFonts w:hint="eastAsia"/>
        </w:rPr>
        <w:t>2010</w:t>
      </w:r>
      <w:r>
        <w:t>年</w:t>
      </w:r>
      <w:r w:rsidR="00D726AC">
        <w:rPr>
          <w:rFonts w:hint="eastAsia"/>
        </w:rPr>
        <w:t>)</w:t>
      </w:r>
      <w:r>
        <w:t>，其</w:t>
      </w:r>
      <w:r>
        <w:rPr>
          <w:rFonts w:hint="eastAsia"/>
        </w:rPr>
        <w:t>目的</w:t>
      </w:r>
      <w:r>
        <w:t>是要为在</w:t>
      </w:r>
      <w:r>
        <w:rPr>
          <w:rFonts w:hint="eastAsia"/>
        </w:rPr>
        <w:t>2020</w:t>
      </w:r>
      <w:r>
        <w:t>年之前实现国家工业化的目标提供政策指导。这份计划所涉及的问题</w:t>
      </w:r>
      <w:r>
        <w:rPr>
          <w:rFonts w:hint="eastAsia"/>
        </w:rPr>
        <w:t>包括</w:t>
      </w:r>
      <w:r>
        <w:t>：</w:t>
      </w:r>
      <w:r>
        <w:rPr>
          <w:rFonts w:hint="eastAsia"/>
        </w:rPr>
        <w:t>制定旨在</w:t>
      </w:r>
      <w:r>
        <w:t>培养高质量人才和满足经济需要的课程；培养和部署</w:t>
      </w:r>
      <w:r>
        <w:rPr>
          <w:rFonts w:hint="eastAsia"/>
        </w:rPr>
        <w:t>称职</w:t>
      </w:r>
      <w:r>
        <w:t>的教师；调动和分配资源；管理教育；提高效率；增加公平参与的机会以及在</w:t>
      </w:r>
      <w:r>
        <w:rPr>
          <w:rFonts w:hint="eastAsia"/>
        </w:rPr>
        <w:t>不</w:t>
      </w:r>
      <w:r>
        <w:t>增加财政拨款的情况下减轻家长的负担。估计所有这些</w:t>
      </w:r>
      <w:r>
        <w:rPr>
          <w:rFonts w:hint="eastAsia"/>
        </w:rPr>
        <w:t>建议都将</w:t>
      </w:r>
      <w:r>
        <w:t>加强肯尼亚人在各个方面的教育权利。将通过肯尼亚教育部门</w:t>
      </w:r>
      <w:r>
        <w:rPr>
          <w:rFonts w:hint="eastAsia"/>
        </w:rPr>
        <w:t>支助方案</w:t>
      </w:r>
      <w:r>
        <w:t>实施的</w:t>
      </w:r>
      <w:r>
        <w:rPr>
          <w:rFonts w:hint="eastAsia"/>
        </w:rPr>
        <w:t>2005</w:t>
      </w:r>
      <w:r>
        <w:t>年第</w:t>
      </w:r>
      <w:r>
        <w:rPr>
          <w:rFonts w:hint="eastAsia"/>
        </w:rPr>
        <w:t>1</w:t>
      </w:r>
      <w:r>
        <w:t>号会期文件也将提出类似的问题。</w:t>
      </w:r>
    </w:p>
    <w:p w:rsidR="003C6697" w:rsidRDefault="003C6697" w:rsidP="001F15B6">
      <w:pPr>
        <w:ind w:firstLine="510"/>
      </w:pPr>
      <w:r>
        <w:t>151</w:t>
      </w:r>
      <w:r w:rsidR="001F15B6">
        <w:t xml:space="preserve">.  </w:t>
      </w:r>
      <w:r>
        <w:t>已经对教育部门产生影响的其他政策</w:t>
      </w:r>
      <w:r>
        <w:rPr>
          <w:rFonts w:hint="eastAsia"/>
        </w:rPr>
        <w:t>干预行动包括于</w:t>
      </w:r>
      <w:r>
        <w:rPr>
          <w:rFonts w:hint="eastAsia"/>
        </w:rPr>
        <w:t>1985</w:t>
      </w:r>
      <w:r>
        <w:t>年开始执行的</w:t>
      </w:r>
      <w:r>
        <w:rPr>
          <w:rFonts w:hint="eastAsia"/>
        </w:rPr>
        <w:t>学位配额制度</w:t>
      </w:r>
      <w:r>
        <w:t>。政府在这项政策中要求各个地区的中学为本地区以及本省的小学生保留</w:t>
      </w:r>
      <w:r>
        <w:rPr>
          <w:rFonts w:hint="eastAsia"/>
        </w:rPr>
        <w:t>85%</w:t>
      </w:r>
      <w:r>
        <w:t>的学位，其余的</w:t>
      </w:r>
      <w:r>
        <w:rPr>
          <w:rFonts w:hint="eastAsia"/>
        </w:rPr>
        <w:t>15%</w:t>
      </w:r>
      <w:r>
        <w:t>的学位则留给外省学生。审查发现，</w:t>
      </w:r>
      <w:r>
        <w:rPr>
          <w:rFonts w:hint="eastAsia"/>
        </w:rPr>
        <w:t>目前</w:t>
      </w:r>
      <w:r>
        <w:t>这两项的</w:t>
      </w:r>
      <w:r>
        <w:rPr>
          <w:rFonts w:hint="eastAsia"/>
        </w:rPr>
        <w:t>比例</w:t>
      </w:r>
      <w:r>
        <w:t>分别为</w:t>
      </w:r>
      <w:r>
        <w:rPr>
          <w:rFonts w:hint="eastAsia"/>
        </w:rPr>
        <w:t>60%</w:t>
      </w:r>
      <w:r>
        <w:rPr>
          <w:rFonts w:hint="eastAsia"/>
        </w:rPr>
        <w:t>和</w:t>
      </w:r>
      <w:r>
        <w:rPr>
          <w:rFonts w:hint="eastAsia"/>
        </w:rPr>
        <w:t>40%</w:t>
      </w:r>
      <w:r>
        <w:t>。这项政策的目的是要解决</w:t>
      </w:r>
      <w:r>
        <w:rPr>
          <w:rFonts w:hint="eastAsia"/>
        </w:rPr>
        <w:t>被</w:t>
      </w:r>
      <w:r>
        <w:t>边缘化群体享有平等教育机会的问题。</w:t>
      </w:r>
    </w:p>
    <w:p w:rsidR="003C6697" w:rsidRDefault="003C6697" w:rsidP="001F15B6">
      <w:pPr>
        <w:ind w:firstLine="510"/>
      </w:pPr>
      <w:r>
        <w:t>152</w:t>
      </w:r>
      <w:r w:rsidR="001F15B6">
        <w:t xml:space="preserve">.  </w:t>
      </w:r>
      <w:r>
        <w:t>教育部所实施的奖学金计划是要解决贫穷学生享有公平教育机会的问题。这项计划的资金已经从</w:t>
      </w:r>
      <w:r>
        <w:rPr>
          <w:rFonts w:hint="eastAsia"/>
        </w:rPr>
        <w:t>2001/2002</w:t>
      </w:r>
      <w:r>
        <w:t>年度的</w:t>
      </w:r>
      <w:r>
        <w:rPr>
          <w:rFonts w:hint="eastAsia"/>
        </w:rPr>
        <w:t>5.48</w:t>
      </w:r>
      <w:r>
        <w:rPr>
          <w:rFonts w:hint="eastAsia"/>
        </w:rPr>
        <w:t>亿</w:t>
      </w:r>
      <w:r>
        <w:t>肯尼亚先令增加到</w:t>
      </w:r>
      <w:r>
        <w:rPr>
          <w:rFonts w:hint="eastAsia"/>
        </w:rPr>
        <w:t>2002/2003</w:t>
      </w:r>
      <w:r>
        <w:t>年度的</w:t>
      </w:r>
      <w:r>
        <w:rPr>
          <w:rFonts w:hint="eastAsia"/>
        </w:rPr>
        <w:t>7.7</w:t>
      </w:r>
      <w:r>
        <w:rPr>
          <w:rFonts w:hint="eastAsia"/>
        </w:rPr>
        <w:t>亿</w:t>
      </w:r>
      <w:r>
        <w:t>肯尼亚先令。为了更加有利于所规定的受益者，已经在全国范围内下放实施奖学金计划的权</w:t>
      </w:r>
      <w:r>
        <w:rPr>
          <w:rFonts w:hint="eastAsia"/>
        </w:rPr>
        <w:t>力</w:t>
      </w:r>
      <w:r>
        <w:t>。</w:t>
      </w:r>
    </w:p>
    <w:p w:rsidR="003C6697" w:rsidRDefault="003C6697" w:rsidP="001F15B6">
      <w:pPr>
        <w:ind w:firstLine="510"/>
      </w:pPr>
      <w:r>
        <w:t>153</w:t>
      </w:r>
      <w:r w:rsidR="001F15B6">
        <w:t xml:space="preserve">.  </w:t>
      </w:r>
      <w:r>
        <w:rPr>
          <w:rFonts w:hint="eastAsia"/>
        </w:rPr>
        <w:t>2003</w:t>
      </w:r>
      <w:r>
        <w:t>年普及基础教育政策</w:t>
      </w:r>
      <w:r>
        <w:rPr>
          <w:rFonts w:hint="eastAsia"/>
        </w:rPr>
        <w:t>是一</w:t>
      </w:r>
      <w:r>
        <w:t>项先进的政策</w:t>
      </w:r>
      <w:r>
        <w:rPr>
          <w:rFonts w:hint="eastAsia"/>
        </w:rPr>
        <w:t>，它</w:t>
      </w:r>
      <w:r>
        <w:t>大大提高了国家的入学率。然而，政策目标的实现遭到了威胁，因为据说有</w:t>
      </w:r>
      <w:r>
        <w:rPr>
          <w:rFonts w:hint="eastAsia"/>
        </w:rPr>
        <w:t>190</w:t>
      </w:r>
      <w:r>
        <w:t>万</w:t>
      </w:r>
      <w:r>
        <w:rPr>
          <w:rFonts w:hint="eastAsia"/>
        </w:rPr>
        <w:t>小学生</w:t>
      </w:r>
      <w:r>
        <w:t>成为童工，其中</w:t>
      </w:r>
      <w:r>
        <w:rPr>
          <w:rFonts w:hint="eastAsia"/>
        </w:rPr>
        <w:t>130</w:t>
      </w:r>
      <w:r>
        <w:t>万人完全脱离学校，其余的学生则是半工半读。</w:t>
      </w:r>
    </w:p>
    <w:p w:rsidR="003C6697" w:rsidRDefault="003C6697" w:rsidP="001F15B6">
      <w:pPr>
        <w:ind w:firstLine="510"/>
      </w:pPr>
      <w:r>
        <w:t>154</w:t>
      </w:r>
      <w:r w:rsidR="001F15B6">
        <w:t xml:space="preserve">.  </w:t>
      </w:r>
      <w:r>
        <w:rPr>
          <w:rFonts w:hint="eastAsia"/>
        </w:rPr>
        <w:t>《</w:t>
      </w:r>
      <w:r>
        <w:t>国家消除贫困计划</w:t>
      </w:r>
      <w:r>
        <w:rPr>
          <w:rFonts w:hint="eastAsia"/>
        </w:rPr>
        <w:t>》</w:t>
      </w:r>
      <w:r w:rsidR="00D726AC">
        <w:rPr>
          <w:rFonts w:hint="eastAsia"/>
        </w:rPr>
        <w:t>(</w:t>
      </w:r>
      <w:r>
        <w:rPr>
          <w:rFonts w:hint="eastAsia"/>
        </w:rPr>
        <w:t>1999</w:t>
      </w:r>
      <w:r>
        <w:t>年至</w:t>
      </w:r>
      <w:r>
        <w:rPr>
          <w:rFonts w:hint="eastAsia"/>
        </w:rPr>
        <w:t>2015</w:t>
      </w:r>
      <w:r>
        <w:t>年</w:t>
      </w:r>
      <w:r w:rsidR="00D726AC">
        <w:rPr>
          <w:rFonts w:hint="eastAsia"/>
        </w:rPr>
        <w:t>)</w:t>
      </w:r>
      <w:r>
        <w:t>相当强调普及基础教育</w:t>
      </w:r>
      <w:r>
        <w:rPr>
          <w:rFonts w:hint="eastAsia"/>
        </w:rPr>
        <w:t>的</w:t>
      </w:r>
      <w:r>
        <w:t>目标</w:t>
      </w:r>
      <w:r>
        <w:rPr>
          <w:rFonts w:hint="eastAsia"/>
        </w:rPr>
        <w:t>。这项计划承认：</w:t>
      </w:r>
      <w:r>
        <w:t>贫穷儿童</w:t>
      </w:r>
      <w:r>
        <w:rPr>
          <w:rFonts w:hint="eastAsia"/>
        </w:rPr>
        <w:t>的</w:t>
      </w:r>
      <w:r>
        <w:t>入学率和升学率都有所下降；分担费用的战略已经失败</w:t>
      </w:r>
      <w:r>
        <w:rPr>
          <w:rFonts w:hint="eastAsia"/>
        </w:rPr>
        <w:t>；</w:t>
      </w:r>
      <w:r>
        <w:t>在社会目标方面也出现</w:t>
      </w:r>
      <w:r>
        <w:rPr>
          <w:rFonts w:hint="eastAsia"/>
        </w:rPr>
        <w:t>了</w:t>
      </w:r>
      <w:r>
        <w:t>下降趋势。该计划</w:t>
      </w:r>
      <w:r>
        <w:rPr>
          <w:rFonts w:hint="eastAsia"/>
        </w:rPr>
        <w:t>重申</w:t>
      </w:r>
      <w:r>
        <w:t>，必须使用公共经费来支付基本教育开</w:t>
      </w:r>
      <w:r>
        <w:rPr>
          <w:rFonts w:hint="eastAsia"/>
        </w:rPr>
        <w:t>式</w:t>
      </w:r>
      <w:r>
        <w:t>循环的费用，从而利用这种关键的人力资源开发服务帮助减少不平等现象。教育部门的预算拨款比较多，目前占国家预算的</w:t>
      </w:r>
      <w:r>
        <w:rPr>
          <w:rFonts w:hint="eastAsia"/>
        </w:rPr>
        <w:t>19%</w:t>
      </w:r>
      <w:r>
        <w:t>，占经常性预算</w:t>
      </w:r>
      <w:r>
        <w:rPr>
          <w:rFonts w:hint="eastAsia"/>
        </w:rPr>
        <w:t>的</w:t>
      </w:r>
      <w:r>
        <w:rPr>
          <w:rFonts w:hint="eastAsia"/>
        </w:rPr>
        <w:t>40.56%</w:t>
      </w:r>
      <w:r w:rsidR="00D726AC">
        <w:rPr>
          <w:rFonts w:hint="eastAsia"/>
        </w:rPr>
        <w:t>。</w:t>
      </w:r>
      <w:r>
        <w:t>在</w:t>
      </w:r>
      <w:r>
        <w:rPr>
          <w:rFonts w:hint="eastAsia"/>
        </w:rPr>
        <w:t>2005/06</w:t>
      </w:r>
      <w:r>
        <w:t>年度，预算拨款为</w:t>
      </w:r>
      <w:r>
        <w:rPr>
          <w:rFonts w:hint="eastAsia"/>
        </w:rPr>
        <w:t>919.2</w:t>
      </w:r>
      <w:r>
        <w:rPr>
          <w:rFonts w:hint="eastAsia"/>
        </w:rPr>
        <w:t>亿</w:t>
      </w:r>
      <w:r>
        <w:t>肯尼亚先令，而在</w:t>
      </w:r>
      <w:r>
        <w:rPr>
          <w:rFonts w:hint="eastAsia"/>
        </w:rPr>
        <w:t>2004/05</w:t>
      </w:r>
      <w:r>
        <w:t>年度为</w:t>
      </w:r>
      <w:r>
        <w:rPr>
          <w:rFonts w:hint="eastAsia"/>
        </w:rPr>
        <w:t>847</w:t>
      </w:r>
      <w:r>
        <w:rPr>
          <w:rFonts w:hint="eastAsia"/>
        </w:rPr>
        <w:t>亿</w:t>
      </w:r>
      <w:r>
        <w:t>肯尼亚先令。</w:t>
      </w:r>
    </w:p>
    <w:p w:rsidR="003C6697" w:rsidRDefault="003C6697" w:rsidP="001F15B6">
      <w:pPr>
        <w:ind w:firstLine="510"/>
      </w:pPr>
      <w:r>
        <w:t>155</w:t>
      </w:r>
      <w:r w:rsidR="001F15B6">
        <w:t xml:space="preserve">.  </w:t>
      </w:r>
      <w:r>
        <w:t>在过去</w:t>
      </w:r>
      <w:r>
        <w:rPr>
          <w:rFonts w:hint="eastAsia"/>
        </w:rPr>
        <w:t>37</w:t>
      </w:r>
      <w:r>
        <w:t>年中，</w:t>
      </w:r>
      <w:r>
        <w:rPr>
          <w:rFonts w:hint="eastAsia"/>
        </w:rPr>
        <w:t>小学</w:t>
      </w:r>
      <w:r>
        <w:t>的数量已经增加超过三倍，从</w:t>
      </w:r>
      <w:r w:rsidR="00D726AC">
        <w:rPr>
          <w:rFonts w:hint="eastAsia"/>
        </w:rPr>
        <w:t>6,</w:t>
      </w:r>
      <w:r>
        <w:rPr>
          <w:rFonts w:hint="eastAsia"/>
        </w:rPr>
        <w:t>508</w:t>
      </w:r>
      <w:r>
        <w:rPr>
          <w:rFonts w:hint="eastAsia"/>
        </w:rPr>
        <w:t>所</w:t>
      </w:r>
      <w:r>
        <w:t>增加到</w:t>
      </w:r>
      <w:r>
        <w:rPr>
          <w:rFonts w:hint="eastAsia"/>
        </w:rPr>
        <w:t>1</w:t>
      </w:r>
      <w:r w:rsidR="00D726AC">
        <w:rPr>
          <w:rFonts w:hint="eastAsia"/>
        </w:rPr>
        <w:t>8,</w:t>
      </w:r>
      <w:r>
        <w:rPr>
          <w:rFonts w:hint="eastAsia"/>
        </w:rPr>
        <w:t>617</w:t>
      </w:r>
      <w:r>
        <w:rPr>
          <w:rFonts w:hint="eastAsia"/>
        </w:rPr>
        <w:t>所，</w:t>
      </w:r>
      <w:r>
        <w:t>而中学的数量已经从</w:t>
      </w:r>
      <w:r>
        <w:rPr>
          <w:rFonts w:hint="eastAsia"/>
        </w:rPr>
        <w:t>151</w:t>
      </w:r>
      <w:r>
        <w:rPr>
          <w:rFonts w:hint="eastAsia"/>
        </w:rPr>
        <w:t>所</w:t>
      </w:r>
      <w:r>
        <w:t>增加到</w:t>
      </w:r>
      <w:r w:rsidR="00D726AC">
        <w:rPr>
          <w:rFonts w:hint="eastAsia"/>
        </w:rPr>
        <w:t>3,</w:t>
      </w:r>
      <w:r>
        <w:rPr>
          <w:rFonts w:hint="eastAsia"/>
        </w:rPr>
        <w:t>207</w:t>
      </w:r>
      <w:r>
        <w:rPr>
          <w:rFonts w:hint="eastAsia"/>
        </w:rPr>
        <w:t>所</w:t>
      </w:r>
      <w:r>
        <w:t>。大学、职业培训机构以及技术培训机构的数量均有明显增长。这些数字表明，在过去</w:t>
      </w:r>
      <w:r>
        <w:rPr>
          <w:rFonts w:hint="eastAsia"/>
        </w:rPr>
        <w:t>40</w:t>
      </w:r>
      <w:r>
        <w:t>年中，政府为了扩大肯亚人受教育的机会作出了持续的努力。</w:t>
      </w:r>
    </w:p>
    <w:p w:rsidR="003C6697" w:rsidRDefault="003C6697" w:rsidP="001F15B6">
      <w:pPr>
        <w:ind w:firstLine="510"/>
      </w:pPr>
      <w:r>
        <w:t>156</w:t>
      </w:r>
      <w:r w:rsidR="001F15B6">
        <w:t xml:space="preserve">.  </w:t>
      </w:r>
      <w:r>
        <w:t>从</w:t>
      </w:r>
      <w:r>
        <w:rPr>
          <w:rFonts w:hint="eastAsia"/>
        </w:rPr>
        <w:t>2000</w:t>
      </w:r>
      <w:r>
        <w:t>年到</w:t>
      </w:r>
      <w:r>
        <w:rPr>
          <w:rFonts w:hint="eastAsia"/>
        </w:rPr>
        <w:t>2004</w:t>
      </w:r>
      <w:r>
        <w:t>年，幼儿学前教育的入学率增长了</w:t>
      </w:r>
      <w:r>
        <w:rPr>
          <w:rFonts w:hint="eastAsia"/>
        </w:rPr>
        <w:t>33.3%</w:t>
      </w:r>
      <w:r w:rsidR="00D726AC">
        <w:rPr>
          <w:rFonts w:hint="eastAsia"/>
        </w:rPr>
        <w:t>。</w:t>
      </w:r>
      <w:r>
        <w:t>在</w:t>
      </w:r>
      <w:r>
        <w:rPr>
          <w:rFonts w:hint="eastAsia"/>
        </w:rPr>
        <w:t>2000</w:t>
      </w:r>
      <w:r>
        <w:t>年，学前教育招收了</w:t>
      </w:r>
      <w:r>
        <w:rPr>
          <w:rFonts w:hint="eastAsia"/>
        </w:rPr>
        <w:t>63</w:t>
      </w:r>
      <w:r w:rsidR="00D726AC">
        <w:rPr>
          <w:rFonts w:hint="eastAsia"/>
        </w:rPr>
        <w:t>6,</w:t>
      </w:r>
      <w:r>
        <w:rPr>
          <w:rFonts w:hint="eastAsia"/>
        </w:rPr>
        <w:t>808</w:t>
      </w:r>
      <w:r>
        <w:rPr>
          <w:rFonts w:hint="eastAsia"/>
        </w:rPr>
        <w:t>名</w:t>
      </w:r>
      <w:r>
        <w:t>男孩和</w:t>
      </w:r>
      <w:r>
        <w:rPr>
          <w:rFonts w:hint="eastAsia"/>
        </w:rPr>
        <w:t>60</w:t>
      </w:r>
      <w:r w:rsidR="00D726AC">
        <w:rPr>
          <w:rFonts w:hint="eastAsia"/>
        </w:rPr>
        <w:t>9,</w:t>
      </w:r>
      <w:r>
        <w:rPr>
          <w:rFonts w:hint="eastAsia"/>
        </w:rPr>
        <w:t>793</w:t>
      </w:r>
      <w:r>
        <w:rPr>
          <w:rFonts w:hint="eastAsia"/>
        </w:rPr>
        <w:t>名</w:t>
      </w:r>
      <w:r>
        <w:t>女孩。</w:t>
      </w:r>
      <w:r>
        <w:rPr>
          <w:rFonts w:hint="eastAsia"/>
        </w:rPr>
        <w:t>2004</w:t>
      </w:r>
      <w:r>
        <w:t>年，男孩的人数是</w:t>
      </w:r>
      <w:r>
        <w:rPr>
          <w:rFonts w:hint="eastAsia"/>
        </w:rPr>
        <w:t>81</w:t>
      </w:r>
      <w:r w:rsidR="00D726AC">
        <w:rPr>
          <w:rFonts w:hint="eastAsia"/>
        </w:rPr>
        <w:t>5,</w:t>
      </w:r>
      <w:r>
        <w:rPr>
          <w:rFonts w:hint="eastAsia"/>
        </w:rPr>
        <w:t>77</w:t>
      </w:r>
      <w:r w:rsidR="00D726AC">
        <w:rPr>
          <w:rFonts w:hint="eastAsia"/>
        </w:rPr>
        <w:t>5,</w:t>
      </w:r>
      <w:r>
        <w:t>女孩的人数则为</w:t>
      </w:r>
      <w:r>
        <w:rPr>
          <w:rFonts w:hint="eastAsia"/>
        </w:rPr>
        <w:t>78</w:t>
      </w:r>
      <w:r w:rsidR="00D726AC">
        <w:rPr>
          <w:rFonts w:hint="eastAsia"/>
        </w:rPr>
        <w:t>8,</w:t>
      </w:r>
      <w:r>
        <w:rPr>
          <w:rFonts w:hint="eastAsia"/>
        </w:rPr>
        <w:t>764</w:t>
      </w:r>
      <w:r>
        <w:t>。</w:t>
      </w:r>
      <w:r>
        <w:rPr>
          <w:rFonts w:hint="eastAsia"/>
        </w:rPr>
        <w:t>同</w:t>
      </w:r>
      <w:r>
        <w:rPr>
          <w:rFonts w:hint="eastAsia"/>
        </w:rPr>
        <w:t>2003</w:t>
      </w:r>
      <w:r>
        <w:t>年</w:t>
      </w:r>
      <w:r>
        <w:rPr>
          <w:rFonts w:hint="eastAsia"/>
        </w:rPr>
        <w:t>相</w:t>
      </w:r>
      <w:r>
        <w:t>比，全国小学在</w:t>
      </w:r>
      <w:r>
        <w:rPr>
          <w:rFonts w:hint="eastAsia"/>
        </w:rPr>
        <w:t xml:space="preserve"> 2004</w:t>
      </w:r>
      <w:r>
        <w:t>年大约多</w:t>
      </w:r>
      <w:r>
        <w:rPr>
          <w:rFonts w:hint="eastAsia"/>
        </w:rPr>
        <w:t>招收了</w:t>
      </w:r>
      <w:r>
        <w:rPr>
          <w:rFonts w:hint="eastAsia"/>
        </w:rPr>
        <w:t>26</w:t>
      </w:r>
      <w:r w:rsidR="00D726AC">
        <w:rPr>
          <w:rFonts w:hint="eastAsia"/>
        </w:rPr>
        <w:t>7,</w:t>
      </w:r>
      <w:r>
        <w:rPr>
          <w:rFonts w:hint="eastAsia"/>
        </w:rPr>
        <w:t>000</w:t>
      </w:r>
      <w:r>
        <w:t>名学生。</w:t>
      </w:r>
      <w:r>
        <w:rPr>
          <w:rFonts w:hint="eastAsia"/>
        </w:rPr>
        <w:t>2004</w:t>
      </w:r>
      <w:r>
        <w:t>年</w:t>
      </w:r>
      <w:r>
        <w:rPr>
          <w:rFonts w:hint="eastAsia"/>
        </w:rPr>
        <w:t>小</w:t>
      </w:r>
      <w:r>
        <w:t>学的招生总数</w:t>
      </w:r>
      <w:r>
        <w:rPr>
          <w:rFonts w:hint="eastAsia"/>
        </w:rPr>
        <w:t>是</w:t>
      </w:r>
      <w:r>
        <w:rPr>
          <w:rFonts w:hint="eastAsia"/>
        </w:rPr>
        <w:t>710</w:t>
      </w:r>
      <w:r>
        <w:t>万人，而</w:t>
      </w:r>
      <w:r>
        <w:rPr>
          <w:rFonts w:hint="eastAsia"/>
        </w:rPr>
        <w:t xml:space="preserve"> 2002</w:t>
      </w:r>
      <w:r>
        <w:t>年的数字</w:t>
      </w:r>
      <w:r>
        <w:rPr>
          <w:rFonts w:hint="eastAsia"/>
        </w:rPr>
        <w:t>则</w:t>
      </w:r>
      <w:r>
        <w:t>为</w:t>
      </w:r>
      <w:r>
        <w:rPr>
          <w:rFonts w:hint="eastAsia"/>
        </w:rPr>
        <w:t>610</w:t>
      </w:r>
      <w:r>
        <w:t>万</w:t>
      </w:r>
      <w:r>
        <w:rPr>
          <w:rFonts w:hint="eastAsia"/>
        </w:rPr>
        <w:t>，</w:t>
      </w:r>
      <w:r>
        <w:t>增长</w:t>
      </w:r>
      <w:r>
        <w:rPr>
          <w:rFonts w:hint="eastAsia"/>
        </w:rPr>
        <w:t>的原因</w:t>
      </w:r>
      <w:r>
        <w:t>可能</w:t>
      </w:r>
      <w:r>
        <w:rPr>
          <w:rFonts w:hint="eastAsia"/>
        </w:rPr>
        <w:t>在于</w:t>
      </w:r>
      <w:r>
        <w:t>发展</w:t>
      </w:r>
      <w:r>
        <w:rPr>
          <w:rFonts w:hint="eastAsia"/>
        </w:rPr>
        <w:t>了</w:t>
      </w:r>
      <w:r>
        <w:t>免费基础教育。目前，学龄儿童的</w:t>
      </w:r>
      <w:r>
        <w:rPr>
          <w:rFonts w:hint="eastAsia"/>
        </w:rPr>
        <w:t>净</w:t>
      </w:r>
      <w:r>
        <w:t>入学率为</w:t>
      </w:r>
      <w:r>
        <w:rPr>
          <w:rFonts w:hint="eastAsia"/>
        </w:rPr>
        <w:t>84.5%</w:t>
      </w:r>
      <w:r>
        <w:t>，从而显示</w:t>
      </w:r>
      <w:r>
        <w:rPr>
          <w:rFonts w:hint="eastAsia"/>
        </w:rPr>
        <w:t>，</w:t>
      </w:r>
      <w:r>
        <w:t>还有许多</w:t>
      </w:r>
      <w:r>
        <w:rPr>
          <w:rFonts w:hint="eastAsia"/>
        </w:rPr>
        <w:t>6</w:t>
      </w:r>
      <w:r>
        <w:t>岁至</w:t>
      </w:r>
      <w:r>
        <w:rPr>
          <w:rFonts w:hint="eastAsia"/>
        </w:rPr>
        <w:t>13</w:t>
      </w:r>
      <w:r>
        <w:t>岁的儿童没有获得免费</w:t>
      </w:r>
      <w:r>
        <w:rPr>
          <w:rFonts w:hint="eastAsia"/>
        </w:rPr>
        <w:t>基础教育</w:t>
      </w:r>
      <w:r>
        <w:t>。在实施免费</w:t>
      </w:r>
      <w:r>
        <w:rPr>
          <w:rFonts w:hint="eastAsia"/>
        </w:rPr>
        <w:t>基础教育</w:t>
      </w:r>
      <w:r>
        <w:t>之前的</w:t>
      </w:r>
      <w:r>
        <w:rPr>
          <w:rFonts w:hint="eastAsia"/>
        </w:rPr>
        <w:t>2002</w:t>
      </w:r>
      <w:r>
        <w:t>年，全国小学总共招收了</w:t>
      </w:r>
      <w:r w:rsidR="00D726AC">
        <w:rPr>
          <w:rFonts w:hint="eastAsia"/>
        </w:rPr>
        <w:t>3,</w:t>
      </w:r>
      <w:r>
        <w:rPr>
          <w:rFonts w:hint="eastAsia"/>
        </w:rPr>
        <w:t>14</w:t>
      </w:r>
      <w:r w:rsidR="00D726AC">
        <w:rPr>
          <w:rFonts w:hint="eastAsia"/>
        </w:rPr>
        <w:t>3,</w:t>
      </w:r>
      <w:r>
        <w:rPr>
          <w:rFonts w:hint="eastAsia"/>
        </w:rPr>
        <w:t>100</w:t>
      </w:r>
      <w:r>
        <w:rPr>
          <w:rFonts w:hint="eastAsia"/>
        </w:rPr>
        <w:t>名</w:t>
      </w:r>
      <w:r>
        <w:t>男孩和</w:t>
      </w:r>
      <w:r w:rsidR="00D726AC">
        <w:rPr>
          <w:rFonts w:hint="eastAsia"/>
        </w:rPr>
        <w:t>2,</w:t>
      </w:r>
      <w:r>
        <w:rPr>
          <w:rFonts w:hint="eastAsia"/>
        </w:rPr>
        <w:t>98</w:t>
      </w:r>
      <w:r w:rsidR="00D726AC">
        <w:rPr>
          <w:rFonts w:hint="eastAsia"/>
        </w:rPr>
        <w:t>8,</w:t>
      </w:r>
      <w:r>
        <w:rPr>
          <w:rFonts w:hint="eastAsia"/>
        </w:rPr>
        <w:t>000</w:t>
      </w:r>
      <w:r>
        <w:rPr>
          <w:rFonts w:hint="eastAsia"/>
        </w:rPr>
        <w:t>名</w:t>
      </w:r>
      <w:r>
        <w:t>女孩。在实施了免费</w:t>
      </w:r>
      <w:r>
        <w:rPr>
          <w:rFonts w:hint="eastAsia"/>
        </w:rPr>
        <w:t>基础教育</w:t>
      </w:r>
      <w:r>
        <w:t>两年之后，招生人数增加到</w:t>
      </w:r>
      <w:r w:rsidR="00D726AC">
        <w:rPr>
          <w:rFonts w:hint="eastAsia"/>
        </w:rPr>
        <w:t>3,</w:t>
      </w:r>
      <w:r>
        <w:rPr>
          <w:rFonts w:hint="eastAsia"/>
        </w:rPr>
        <w:t>81</w:t>
      </w:r>
      <w:r w:rsidR="00D726AC">
        <w:rPr>
          <w:rFonts w:hint="eastAsia"/>
        </w:rPr>
        <w:t>0,</w:t>
      </w:r>
      <w:r>
        <w:rPr>
          <w:rFonts w:hint="eastAsia"/>
        </w:rPr>
        <w:t>400</w:t>
      </w:r>
      <w:r>
        <w:rPr>
          <w:rFonts w:hint="eastAsia"/>
        </w:rPr>
        <w:t>名</w:t>
      </w:r>
      <w:r>
        <w:t>男孩和</w:t>
      </w:r>
      <w:r w:rsidR="00D726AC">
        <w:rPr>
          <w:rFonts w:hint="eastAsia"/>
        </w:rPr>
        <w:t>3,</w:t>
      </w:r>
      <w:r>
        <w:rPr>
          <w:rFonts w:hint="eastAsia"/>
        </w:rPr>
        <w:t>57</w:t>
      </w:r>
      <w:r w:rsidR="00D726AC">
        <w:rPr>
          <w:rFonts w:hint="eastAsia"/>
        </w:rPr>
        <w:t>4,</w:t>
      </w:r>
      <w:r>
        <w:rPr>
          <w:rFonts w:hint="eastAsia"/>
        </w:rPr>
        <w:t>400</w:t>
      </w:r>
      <w:r>
        <w:rPr>
          <w:rFonts w:hint="eastAsia"/>
        </w:rPr>
        <w:t>名</w:t>
      </w:r>
      <w:r>
        <w:t>女孩，</w:t>
      </w:r>
      <w:r>
        <w:rPr>
          <w:rFonts w:hint="eastAsia"/>
        </w:rPr>
        <w:t>净</w:t>
      </w:r>
      <w:r>
        <w:t>入学率总共</w:t>
      </w:r>
      <w:r>
        <w:rPr>
          <w:rFonts w:hint="eastAsia"/>
        </w:rPr>
        <w:t>提高了</w:t>
      </w:r>
      <w:r>
        <w:rPr>
          <w:rFonts w:hint="eastAsia"/>
        </w:rPr>
        <w:t>20.45%</w:t>
      </w:r>
      <w:r w:rsidR="00D726AC">
        <w:rPr>
          <w:rFonts w:hint="eastAsia"/>
        </w:rPr>
        <w:t>。</w:t>
      </w:r>
    </w:p>
    <w:p w:rsidR="003C6697" w:rsidRDefault="003C6697" w:rsidP="001F15B6">
      <w:pPr>
        <w:ind w:firstLine="510"/>
        <w:rPr>
          <w:rFonts w:hint="eastAsia"/>
        </w:rPr>
      </w:pPr>
      <w:r>
        <w:t>157</w:t>
      </w:r>
      <w:r w:rsidR="001F15B6">
        <w:t xml:space="preserve">.  </w:t>
      </w:r>
      <w:r>
        <w:t>关于中学教育，</w:t>
      </w:r>
      <w:r>
        <w:rPr>
          <w:rFonts w:hint="eastAsia"/>
        </w:rPr>
        <w:t>2002</w:t>
      </w:r>
      <w:r>
        <w:t>年</w:t>
      </w:r>
      <w:r>
        <w:rPr>
          <w:rFonts w:hint="eastAsia"/>
        </w:rPr>
        <w:t>的</w:t>
      </w:r>
      <w:r>
        <w:t>招生总数为</w:t>
      </w:r>
      <w:r>
        <w:rPr>
          <w:rFonts w:hint="eastAsia"/>
        </w:rPr>
        <w:t>81</w:t>
      </w:r>
      <w:r w:rsidR="00D726AC">
        <w:rPr>
          <w:rFonts w:hint="eastAsia"/>
        </w:rPr>
        <w:t>9,</w:t>
      </w:r>
      <w:r>
        <w:rPr>
          <w:rFonts w:hint="eastAsia"/>
        </w:rPr>
        <w:t>22</w:t>
      </w:r>
      <w:r w:rsidR="00D726AC">
        <w:rPr>
          <w:rFonts w:hint="eastAsia"/>
        </w:rPr>
        <w:t>7,</w:t>
      </w:r>
      <w:r>
        <w:t>其中</w:t>
      </w:r>
      <w:r>
        <w:rPr>
          <w:rFonts w:hint="eastAsia"/>
        </w:rPr>
        <w:t>包括</w:t>
      </w:r>
      <w:r>
        <w:rPr>
          <w:rFonts w:hint="eastAsia"/>
        </w:rPr>
        <w:t>43</w:t>
      </w:r>
      <w:r w:rsidR="00D726AC">
        <w:rPr>
          <w:rFonts w:hint="eastAsia"/>
        </w:rPr>
        <w:t>1,</w:t>
      </w:r>
      <w:r>
        <w:rPr>
          <w:rFonts w:hint="eastAsia"/>
        </w:rPr>
        <w:t>279</w:t>
      </w:r>
      <w:r>
        <w:rPr>
          <w:rFonts w:hint="eastAsia"/>
        </w:rPr>
        <w:t>名</w:t>
      </w:r>
      <w:r>
        <w:t>男孩</w:t>
      </w:r>
      <w:r>
        <w:rPr>
          <w:rFonts w:hint="eastAsia"/>
        </w:rPr>
        <w:t>和</w:t>
      </w:r>
      <w:r>
        <w:rPr>
          <w:rFonts w:hint="eastAsia"/>
        </w:rPr>
        <w:t>38</w:t>
      </w:r>
      <w:r w:rsidR="00D726AC">
        <w:rPr>
          <w:rFonts w:hint="eastAsia"/>
        </w:rPr>
        <w:t>7,</w:t>
      </w:r>
      <w:r>
        <w:rPr>
          <w:rFonts w:hint="eastAsia"/>
        </w:rPr>
        <w:t>948</w:t>
      </w:r>
      <w:r>
        <w:rPr>
          <w:rFonts w:hint="eastAsia"/>
        </w:rPr>
        <w:t>名女孩；</w:t>
      </w:r>
      <w:r>
        <w:t>而</w:t>
      </w:r>
      <w:r>
        <w:rPr>
          <w:rFonts w:hint="eastAsia"/>
        </w:rPr>
        <w:t>2004</w:t>
      </w:r>
      <w:r>
        <w:t>年的招生总数为</w:t>
      </w:r>
      <w:r>
        <w:rPr>
          <w:rFonts w:hint="eastAsia"/>
        </w:rPr>
        <w:t>91</w:t>
      </w:r>
      <w:r w:rsidR="00D726AC">
        <w:rPr>
          <w:rFonts w:hint="eastAsia"/>
        </w:rPr>
        <w:t>2,</w:t>
      </w:r>
      <w:r>
        <w:rPr>
          <w:rFonts w:hint="eastAsia"/>
        </w:rPr>
        <w:t>62</w:t>
      </w:r>
      <w:r w:rsidR="00D726AC">
        <w:rPr>
          <w:rFonts w:hint="eastAsia"/>
        </w:rPr>
        <w:t>4,</w:t>
      </w:r>
      <w:r>
        <w:t>其中</w:t>
      </w:r>
      <w:r>
        <w:rPr>
          <w:rFonts w:hint="eastAsia"/>
        </w:rPr>
        <w:t>包括</w:t>
      </w:r>
      <w:r>
        <w:rPr>
          <w:rFonts w:hint="eastAsia"/>
        </w:rPr>
        <w:t>48</w:t>
      </w:r>
      <w:r w:rsidR="00D726AC">
        <w:rPr>
          <w:rFonts w:hint="eastAsia"/>
        </w:rPr>
        <w:t>1,</w:t>
      </w:r>
      <w:r>
        <w:rPr>
          <w:rFonts w:hint="eastAsia"/>
        </w:rPr>
        <w:t>620</w:t>
      </w:r>
      <w:r>
        <w:rPr>
          <w:rFonts w:hint="eastAsia"/>
        </w:rPr>
        <w:t>名</w:t>
      </w:r>
      <w:r>
        <w:t>男孩和</w:t>
      </w:r>
      <w:r>
        <w:rPr>
          <w:rFonts w:hint="eastAsia"/>
        </w:rPr>
        <w:t>41</w:t>
      </w:r>
      <w:r w:rsidR="00D726AC">
        <w:rPr>
          <w:rFonts w:hint="eastAsia"/>
        </w:rPr>
        <w:t>3,</w:t>
      </w:r>
      <w:r>
        <w:rPr>
          <w:rFonts w:hint="eastAsia"/>
        </w:rPr>
        <w:t>004</w:t>
      </w:r>
      <w:r>
        <w:rPr>
          <w:rFonts w:hint="eastAsia"/>
        </w:rPr>
        <w:t>名</w:t>
      </w:r>
      <w:r>
        <w:t>女孩。中学</w:t>
      </w:r>
      <w:r>
        <w:rPr>
          <w:rFonts w:hint="eastAsia"/>
        </w:rPr>
        <w:t>的</w:t>
      </w:r>
      <w:r>
        <w:t>招生</w:t>
      </w:r>
      <w:r>
        <w:rPr>
          <w:rFonts w:hint="eastAsia"/>
        </w:rPr>
        <w:t>总数</w:t>
      </w:r>
      <w:r>
        <w:t>增加了</w:t>
      </w:r>
      <w:r>
        <w:rPr>
          <w:rFonts w:hint="eastAsia"/>
        </w:rPr>
        <w:t>9</w:t>
      </w:r>
      <w:r w:rsidR="00D726AC">
        <w:rPr>
          <w:rFonts w:hint="eastAsia"/>
        </w:rPr>
        <w:t>3,</w:t>
      </w:r>
      <w:r>
        <w:rPr>
          <w:rFonts w:hint="eastAsia"/>
        </w:rPr>
        <w:t>391(11.4%)</w:t>
      </w:r>
      <w:r w:rsidR="00D726AC">
        <w:rPr>
          <w:rFonts w:hint="eastAsia"/>
        </w:rPr>
        <w:t>。</w:t>
      </w:r>
      <w:r>
        <w:t>招生比例中的男女差别依然存在，只是稍有改善，</w:t>
      </w:r>
      <w:r>
        <w:rPr>
          <w:rFonts w:hint="eastAsia"/>
        </w:rPr>
        <w:t>从</w:t>
      </w:r>
      <w:r>
        <w:rPr>
          <w:rFonts w:hint="eastAsia"/>
        </w:rPr>
        <w:t>2002</w:t>
      </w:r>
      <w:r>
        <w:rPr>
          <w:rFonts w:hint="eastAsia"/>
        </w:rPr>
        <w:t>年的</w:t>
      </w:r>
      <w:r>
        <w:rPr>
          <w:rFonts w:hint="eastAsia"/>
        </w:rPr>
        <w:t>53</w:t>
      </w:r>
      <w:r w:rsidR="005446ED">
        <w:rPr>
          <w:rFonts w:hint="eastAsia"/>
        </w:rPr>
        <w:t>:</w:t>
      </w:r>
      <w:r>
        <w:rPr>
          <w:rFonts w:hint="eastAsia"/>
        </w:rPr>
        <w:t>47</w:t>
      </w:r>
      <w:r>
        <w:rPr>
          <w:rFonts w:hint="eastAsia"/>
        </w:rPr>
        <w:t>提高到</w:t>
      </w:r>
      <w:r>
        <w:rPr>
          <w:rFonts w:hint="eastAsia"/>
        </w:rPr>
        <w:t>2004</w:t>
      </w:r>
      <w:r>
        <w:rPr>
          <w:rFonts w:hint="eastAsia"/>
        </w:rPr>
        <w:t>年的</w:t>
      </w:r>
      <w:r>
        <w:rPr>
          <w:rFonts w:hint="eastAsia"/>
        </w:rPr>
        <w:t>52</w:t>
      </w:r>
      <w:r w:rsidR="005446ED">
        <w:rPr>
          <w:rFonts w:hint="eastAsia"/>
        </w:rPr>
        <w:t>:</w:t>
      </w:r>
      <w:r>
        <w:rPr>
          <w:rFonts w:hint="eastAsia"/>
        </w:rPr>
        <w:t>48</w:t>
      </w:r>
      <w:r w:rsidR="00D726AC">
        <w:rPr>
          <w:rFonts w:hint="eastAsia"/>
        </w:rPr>
        <w:t>。</w:t>
      </w:r>
    </w:p>
    <w:p w:rsidR="003C6697" w:rsidRDefault="003C6697" w:rsidP="001F15B6">
      <w:pPr>
        <w:ind w:firstLine="510"/>
        <w:rPr>
          <w:rFonts w:hint="eastAsia"/>
        </w:rPr>
      </w:pPr>
      <w:r>
        <w:t>158</w:t>
      </w:r>
      <w:r w:rsidR="001F15B6">
        <w:t xml:space="preserve">.  </w:t>
      </w:r>
      <w:r>
        <w:rPr>
          <w:rFonts w:hint="eastAsia"/>
        </w:rPr>
        <w:t>大学的招生人数从</w:t>
      </w:r>
      <w:r>
        <w:rPr>
          <w:rFonts w:hint="eastAsia"/>
        </w:rPr>
        <w:t>2000/01</w:t>
      </w:r>
      <w:r>
        <w:rPr>
          <w:rFonts w:hint="eastAsia"/>
        </w:rPr>
        <w:t>学年的</w:t>
      </w:r>
      <w:r>
        <w:rPr>
          <w:rFonts w:hint="eastAsia"/>
        </w:rPr>
        <w:t>5</w:t>
      </w:r>
      <w:r w:rsidR="00D726AC">
        <w:rPr>
          <w:rFonts w:hint="eastAsia"/>
        </w:rPr>
        <w:t>9,</w:t>
      </w:r>
      <w:r>
        <w:rPr>
          <w:rFonts w:hint="eastAsia"/>
        </w:rPr>
        <w:t>193</w:t>
      </w:r>
      <w:r>
        <w:rPr>
          <w:rFonts w:hint="eastAsia"/>
        </w:rPr>
        <w:t>增加到</w:t>
      </w:r>
      <w:r>
        <w:rPr>
          <w:rFonts w:hint="eastAsia"/>
        </w:rPr>
        <w:t>2004/05</w:t>
      </w:r>
      <w:r>
        <w:rPr>
          <w:rFonts w:hint="eastAsia"/>
        </w:rPr>
        <w:t>学年的</w:t>
      </w:r>
      <w:r>
        <w:rPr>
          <w:rFonts w:hint="eastAsia"/>
        </w:rPr>
        <w:t>9</w:t>
      </w:r>
      <w:r w:rsidR="00D726AC">
        <w:rPr>
          <w:rFonts w:hint="eastAsia"/>
        </w:rPr>
        <w:t>1,</w:t>
      </w:r>
      <w:r w:rsidR="00F109B6">
        <w:rPr>
          <w:rFonts w:hint="eastAsia"/>
        </w:rPr>
        <w:t>541</w:t>
      </w:r>
      <w:r>
        <w:rPr>
          <w:rFonts w:hint="eastAsia"/>
        </w:rPr>
        <w:t>，其原因在于各所公立大学专门为公共部门和私营部门的雇员以及符合招生条件但又不为正常学位计划所吸收的离校生实施了灵活的学习计划。在</w:t>
      </w:r>
      <w:r>
        <w:rPr>
          <w:rFonts w:hint="eastAsia"/>
        </w:rPr>
        <w:t>2001/02</w:t>
      </w:r>
      <w:r>
        <w:rPr>
          <w:rFonts w:hint="eastAsia"/>
        </w:rPr>
        <w:t>学年招收了</w:t>
      </w:r>
      <w:r>
        <w:rPr>
          <w:rFonts w:hint="eastAsia"/>
        </w:rPr>
        <w:t>3</w:t>
      </w:r>
      <w:r w:rsidR="00D726AC">
        <w:rPr>
          <w:rFonts w:hint="eastAsia"/>
        </w:rPr>
        <w:t>9,</w:t>
      </w:r>
      <w:r>
        <w:rPr>
          <w:rFonts w:hint="eastAsia"/>
        </w:rPr>
        <w:t>637</w:t>
      </w:r>
      <w:r>
        <w:rPr>
          <w:rFonts w:hint="eastAsia"/>
        </w:rPr>
        <w:t>名男生和</w:t>
      </w:r>
      <w:r>
        <w:rPr>
          <w:rFonts w:hint="eastAsia"/>
        </w:rPr>
        <w:t>2</w:t>
      </w:r>
      <w:r w:rsidR="00D726AC">
        <w:rPr>
          <w:rFonts w:hint="eastAsia"/>
        </w:rPr>
        <w:t>3,</w:t>
      </w:r>
      <w:r>
        <w:rPr>
          <w:rFonts w:hint="eastAsia"/>
        </w:rPr>
        <w:t>040</w:t>
      </w:r>
      <w:r>
        <w:rPr>
          <w:rFonts w:hint="eastAsia"/>
        </w:rPr>
        <w:t>名女生，而在</w:t>
      </w:r>
      <w:r>
        <w:rPr>
          <w:rFonts w:hint="eastAsia"/>
        </w:rPr>
        <w:t>2004/05</w:t>
      </w:r>
      <w:r>
        <w:rPr>
          <w:rFonts w:hint="eastAsia"/>
        </w:rPr>
        <w:t>学年招收了</w:t>
      </w:r>
      <w:r>
        <w:rPr>
          <w:rFonts w:hint="eastAsia"/>
        </w:rPr>
        <w:t>5</w:t>
      </w:r>
      <w:r w:rsidR="00D726AC">
        <w:rPr>
          <w:rFonts w:hint="eastAsia"/>
        </w:rPr>
        <w:t>3,</w:t>
      </w:r>
      <w:r>
        <w:rPr>
          <w:rFonts w:hint="eastAsia"/>
        </w:rPr>
        <w:t>394</w:t>
      </w:r>
      <w:r>
        <w:rPr>
          <w:rFonts w:hint="eastAsia"/>
        </w:rPr>
        <w:t>名男生和</w:t>
      </w:r>
      <w:r>
        <w:rPr>
          <w:rFonts w:hint="eastAsia"/>
        </w:rPr>
        <w:t>2</w:t>
      </w:r>
      <w:r w:rsidR="00D726AC">
        <w:rPr>
          <w:rFonts w:hint="eastAsia"/>
        </w:rPr>
        <w:t>8,</w:t>
      </w:r>
      <w:r>
        <w:rPr>
          <w:rFonts w:hint="eastAsia"/>
        </w:rPr>
        <w:t>097</w:t>
      </w:r>
      <w:r>
        <w:rPr>
          <w:rFonts w:hint="eastAsia"/>
        </w:rPr>
        <w:t>名女生，男生增加了</w:t>
      </w:r>
      <w:r>
        <w:rPr>
          <w:rFonts w:hint="eastAsia"/>
        </w:rPr>
        <w:t>34%</w:t>
      </w:r>
      <w:r>
        <w:rPr>
          <w:rFonts w:hint="eastAsia"/>
        </w:rPr>
        <w:t>，而女生则增加了</w:t>
      </w:r>
      <w:r>
        <w:rPr>
          <w:rFonts w:hint="eastAsia"/>
        </w:rPr>
        <w:t>21%</w:t>
      </w:r>
      <w:r w:rsidR="00D726AC">
        <w:rPr>
          <w:rFonts w:hint="eastAsia"/>
        </w:rPr>
        <w:t>。</w:t>
      </w:r>
    </w:p>
    <w:p w:rsidR="003C6697" w:rsidRDefault="003C6697" w:rsidP="003707E8">
      <w:pPr>
        <w:ind w:firstLine="510"/>
        <w:rPr>
          <w:rFonts w:hint="eastAsia"/>
        </w:rPr>
      </w:pPr>
      <w:r>
        <w:rPr>
          <w:rFonts w:hint="eastAsia"/>
        </w:rPr>
        <w:t>159</w:t>
      </w:r>
      <w:r w:rsidR="00F109B6">
        <w:rPr>
          <w:rFonts w:hint="eastAsia"/>
        </w:rPr>
        <w:t xml:space="preserve">.  </w:t>
      </w:r>
      <w:r>
        <w:rPr>
          <w:rFonts w:hint="eastAsia"/>
        </w:rPr>
        <w:t>年退学率从</w:t>
      </w:r>
      <w:r>
        <w:rPr>
          <w:rFonts w:hint="eastAsia"/>
        </w:rPr>
        <w:t>1999</w:t>
      </w:r>
      <w:r>
        <w:rPr>
          <w:rFonts w:hint="eastAsia"/>
        </w:rPr>
        <w:t>年的</w:t>
      </w:r>
      <w:r>
        <w:rPr>
          <w:rFonts w:hint="eastAsia"/>
        </w:rPr>
        <w:t>5%</w:t>
      </w:r>
      <w:r>
        <w:rPr>
          <w:rFonts w:hint="eastAsia"/>
        </w:rPr>
        <w:t>降低到了</w:t>
      </w:r>
      <w:r>
        <w:rPr>
          <w:rFonts w:hint="eastAsia"/>
        </w:rPr>
        <w:t>2004</w:t>
      </w:r>
      <w:r>
        <w:rPr>
          <w:rFonts w:hint="eastAsia"/>
        </w:rPr>
        <w:t>年的</w:t>
      </w:r>
      <w:r>
        <w:rPr>
          <w:rFonts w:hint="eastAsia"/>
        </w:rPr>
        <w:t>2%</w:t>
      </w:r>
      <w:r w:rsidR="00D726AC">
        <w:rPr>
          <w:rFonts w:hint="eastAsia"/>
        </w:rPr>
        <w:t>。</w:t>
      </w:r>
      <w:r>
        <w:rPr>
          <w:rFonts w:hint="eastAsia"/>
        </w:rPr>
        <w:t>为了照顾这些退学生，政府采取了以下措施：</w:t>
      </w:r>
    </w:p>
    <w:p w:rsidR="003C6697" w:rsidRDefault="003C6697" w:rsidP="00685CC6">
      <w:pPr>
        <w:pStyle w:val="a"/>
        <w:ind w:left="1530"/>
        <w:rPr>
          <w:rFonts w:hint="eastAsia"/>
        </w:rPr>
      </w:pPr>
      <w:r>
        <w:rPr>
          <w:rFonts w:hint="eastAsia"/>
        </w:rPr>
        <w:t>允许因为怀孕而退学的女生返校。</w:t>
      </w:r>
    </w:p>
    <w:p w:rsidR="003C6697" w:rsidRDefault="003C6697" w:rsidP="00685CC6">
      <w:pPr>
        <w:pStyle w:val="a"/>
        <w:ind w:left="1530"/>
        <w:rPr>
          <w:rFonts w:hint="eastAsia"/>
        </w:rPr>
      </w:pPr>
      <w:r>
        <w:rPr>
          <w:rFonts w:hint="eastAsia"/>
        </w:rPr>
        <w:t>为年龄较大的儿童开办非正式教育中心。</w:t>
      </w:r>
    </w:p>
    <w:p w:rsidR="003C6697" w:rsidRDefault="003C6697" w:rsidP="00685CC6">
      <w:pPr>
        <w:pStyle w:val="a"/>
        <w:ind w:left="1530"/>
        <w:rPr>
          <w:rFonts w:hint="eastAsia"/>
        </w:rPr>
      </w:pPr>
      <w:r>
        <w:rPr>
          <w:rFonts w:hint="eastAsia"/>
        </w:rPr>
        <w:t>实施强制性的免费基础教育。</w:t>
      </w:r>
    </w:p>
    <w:p w:rsidR="003C6697" w:rsidRDefault="003C6697" w:rsidP="00685CC6">
      <w:pPr>
        <w:pStyle w:val="a"/>
        <w:ind w:left="1530"/>
        <w:rPr>
          <w:rFonts w:hint="eastAsia"/>
        </w:rPr>
      </w:pPr>
      <w:r>
        <w:rPr>
          <w:rFonts w:hint="eastAsia"/>
        </w:rPr>
        <w:t>规定不得强制购买校服。</w:t>
      </w:r>
    </w:p>
    <w:p w:rsidR="003C6697" w:rsidRDefault="003C6697" w:rsidP="00685CC6">
      <w:pPr>
        <w:pStyle w:val="a"/>
        <w:ind w:left="1530"/>
        <w:rPr>
          <w:rFonts w:hint="eastAsia"/>
        </w:rPr>
      </w:pPr>
      <w:r>
        <w:rPr>
          <w:rFonts w:hint="eastAsia"/>
        </w:rPr>
        <w:t>加强在被边缘化地区的学校供餐计划。</w:t>
      </w:r>
    </w:p>
    <w:p w:rsidR="003C6697" w:rsidRDefault="003C6697" w:rsidP="00685CC6">
      <w:pPr>
        <w:pStyle w:val="a"/>
        <w:ind w:left="1530"/>
        <w:rPr>
          <w:rFonts w:hint="eastAsia"/>
        </w:rPr>
      </w:pPr>
      <w:r>
        <w:rPr>
          <w:rFonts w:hint="eastAsia"/>
        </w:rPr>
        <w:t>扩大现有的中学设施以提高升学率。</w:t>
      </w:r>
    </w:p>
    <w:p w:rsidR="003C6697" w:rsidRDefault="003C6697" w:rsidP="00685CC6">
      <w:pPr>
        <w:pStyle w:val="a"/>
        <w:ind w:left="1530"/>
        <w:rPr>
          <w:rFonts w:hint="eastAsia"/>
        </w:rPr>
      </w:pPr>
      <w:r>
        <w:rPr>
          <w:rFonts w:hint="eastAsia"/>
        </w:rPr>
        <w:t>由于认识到必须向扫盲班毕业学员传授实用识字技巧，为退学生和成年学员制定了非正式的初级教育课程。</w:t>
      </w:r>
    </w:p>
    <w:p w:rsidR="003C6697" w:rsidRDefault="003C6697" w:rsidP="00685CC6">
      <w:pPr>
        <w:pStyle w:val="a"/>
        <w:ind w:left="1530"/>
        <w:rPr>
          <w:rFonts w:hint="eastAsia"/>
        </w:rPr>
      </w:pPr>
      <w:r w:rsidRPr="003707E8">
        <w:rPr>
          <w:rFonts w:hint="eastAsia"/>
          <w:spacing w:val="8"/>
        </w:rPr>
        <w:t>加强向成年学员提供的成人教育，以便更快实现普及教育的目标。总入学率提高了</w:t>
      </w:r>
      <w:r w:rsidRPr="003707E8">
        <w:rPr>
          <w:rFonts w:hint="eastAsia"/>
          <w:spacing w:val="8"/>
        </w:rPr>
        <w:t>1.4%</w:t>
      </w:r>
      <w:r w:rsidRPr="003707E8">
        <w:rPr>
          <w:rFonts w:hint="eastAsia"/>
          <w:spacing w:val="8"/>
        </w:rPr>
        <w:t>，成人学员从</w:t>
      </w:r>
      <w:r w:rsidRPr="003707E8">
        <w:rPr>
          <w:rFonts w:hint="eastAsia"/>
          <w:spacing w:val="8"/>
        </w:rPr>
        <w:t>2003</w:t>
      </w:r>
      <w:r w:rsidRPr="003707E8">
        <w:rPr>
          <w:rFonts w:hint="eastAsia"/>
          <w:spacing w:val="8"/>
        </w:rPr>
        <w:t>年的</w:t>
      </w:r>
      <w:r w:rsidRPr="003707E8">
        <w:rPr>
          <w:rFonts w:hint="eastAsia"/>
          <w:spacing w:val="8"/>
        </w:rPr>
        <w:t>10</w:t>
      </w:r>
      <w:r w:rsidR="00D726AC" w:rsidRPr="003707E8">
        <w:rPr>
          <w:rFonts w:hint="eastAsia"/>
          <w:spacing w:val="8"/>
        </w:rPr>
        <w:t>8,</w:t>
      </w:r>
      <w:r w:rsidRPr="003707E8">
        <w:rPr>
          <w:rFonts w:hint="eastAsia"/>
          <w:spacing w:val="8"/>
        </w:rPr>
        <w:t>431</w:t>
      </w:r>
      <w:r w:rsidRPr="003707E8">
        <w:rPr>
          <w:rFonts w:hint="eastAsia"/>
          <w:spacing w:val="8"/>
        </w:rPr>
        <w:t>名增加到了</w:t>
      </w:r>
      <w:r w:rsidRPr="003707E8">
        <w:rPr>
          <w:rFonts w:hint="eastAsia"/>
          <w:spacing w:val="8"/>
        </w:rPr>
        <w:t>2004</w:t>
      </w:r>
      <w:r w:rsidRPr="003707E8">
        <w:rPr>
          <w:rFonts w:hint="eastAsia"/>
          <w:spacing w:val="8"/>
        </w:rPr>
        <w:t>年的</w:t>
      </w:r>
      <w:r w:rsidRPr="003707E8">
        <w:rPr>
          <w:rFonts w:hint="eastAsia"/>
          <w:spacing w:val="8"/>
        </w:rPr>
        <w:t>10</w:t>
      </w:r>
      <w:r w:rsidR="00D726AC" w:rsidRPr="003707E8">
        <w:rPr>
          <w:rFonts w:hint="eastAsia"/>
          <w:spacing w:val="8"/>
        </w:rPr>
        <w:t>9,</w:t>
      </w:r>
      <w:r w:rsidRPr="003707E8">
        <w:rPr>
          <w:rFonts w:hint="eastAsia"/>
          <w:spacing w:val="8"/>
        </w:rPr>
        <w:t>923</w:t>
      </w:r>
      <w:r w:rsidRPr="003707E8">
        <w:rPr>
          <w:rFonts w:hint="eastAsia"/>
          <w:spacing w:val="8"/>
        </w:rPr>
        <w:t>名。女学员在</w:t>
      </w:r>
      <w:r w:rsidRPr="003707E8">
        <w:rPr>
          <w:rFonts w:hint="eastAsia"/>
          <w:spacing w:val="8"/>
        </w:rPr>
        <w:t>2004</w:t>
      </w:r>
      <w:r w:rsidRPr="003707E8">
        <w:rPr>
          <w:rFonts w:hint="eastAsia"/>
          <w:spacing w:val="8"/>
        </w:rPr>
        <w:t>年占</w:t>
      </w:r>
      <w:r w:rsidRPr="003707E8">
        <w:rPr>
          <w:rFonts w:hint="eastAsia"/>
          <w:spacing w:val="8"/>
        </w:rPr>
        <w:t>71.3%</w:t>
      </w:r>
      <w:r w:rsidRPr="003707E8">
        <w:rPr>
          <w:rFonts w:hint="eastAsia"/>
          <w:spacing w:val="8"/>
        </w:rPr>
        <w:t>，是成年学员的大多数</w:t>
      </w:r>
      <w:r>
        <w:rPr>
          <w:rFonts w:hint="eastAsia"/>
        </w:rPr>
        <w:t>。</w:t>
      </w:r>
    </w:p>
    <w:p w:rsidR="003C6697" w:rsidRDefault="003C6697" w:rsidP="001F15B6">
      <w:pPr>
        <w:ind w:firstLine="510"/>
        <w:rPr>
          <w:rFonts w:hint="eastAsia"/>
        </w:rPr>
      </w:pPr>
      <w:r>
        <w:rPr>
          <w:rFonts w:hint="eastAsia"/>
        </w:rPr>
        <w:t>160</w:t>
      </w:r>
      <w:r w:rsidR="001F15B6">
        <w:rPr>
          <w:rFonts w:hint="eastAsia"/>
        </w:rPr>
        <w:t xml:space="preserve">.  </w:t>
      </w:r>
      <w:r>
        <w:rPr>
          <w:rFonts w:hint="eastAsia"/>
        </w:rPr>
        <w:t>2002</w:t>
      </w:r>
      <w:r>
        <w:rPr>
          <w:rFonts w:hint="eastAsia"/>
        </w:rPr>
        <w:t>年小学升初中的升学率为</w:t>
      </w:r>
      <w:r>
        <w:rPr>
          <w:rFonts w:hint="eastAsia"/>
        </w:rPr>
        <w:t>47.3%</w:t>
      </w:r>
      <w:r>
        <w:rPr>
          <w:rFonts w:hint="eastAsia"/>
        </w:rPr>
        <w:t>，而</w:t>
      </w:r>
      <w:r>
        <w:rPr>
          <w:rFonts w:hint="eastAsia"/>
        </w:rPr>
        <w:t>2004</w:t>
      </w:r>
      <w:r>
        <w:rPr>
          <w:rFonts w:hint="eastAsia"/>
        </w:rPr>
        <w:t>年的比例是</w:t>
      </w:r>
      <w:r>
        <w:rPr>
          <w:rFonts w:hint="eastAsia"/>
        </w:rPr>
        <w:t>52.6%</w:t>
      </w:r>
      <w:r w:rsidR="00D726AC">
        <w:rPr>
          <w:rFonts w:hint="eastAsia"/>
        </w:rPr>
        <w:t>。</w:t>
      </w:r>
      <w:r>
        <w:rPr>
          <w:rFonts w:hint="eastAsia"/>
        </w:rPr>
        <w:t>政府希望，通过改进基础设施和增加奖学金达到</w:t>
      </w:r>
      <w:r>
        <w:rPr>
          <w:rFonts w:hint="eastAsia"/>
        </w:rPr>
        <w:t>70%</w:t>
      </w:r>
      <w:r>
        <w:rPr>
          <w:rFonts w:hint="eastAsia"/>
        </w:rPr>
        <w:t>的升学率。为了把小学的退学率降低到</w:t>
      </w:r>
      <w:r>
        <w:rPr>
          <w:rFonts w:hint="eastAsia"/>
        </w:rPr>
        <w:t>20%</w:t>
      </w:r>
      <w:r>
        <w:rPr>
          <w:rFonts w:hint="eastAsia"/>
        </w:rPr>
        <w:t>的目标，教育部门已经增加了午餐的供应。学校供餐计划的预算已经从</w:t>
      </w:r>
      <w:r>
        <w:rPr>
          <w:rFonts w:hint="eastAsia"/>
        </w:rPr>
        <w:t>2002/03</w:t>
      </w:r>
      <w:r>
        <w:rPr>
          <w:rFonts w:hint="eastAsia"/>
        </w:rPr>
        <w:t>年度的</w:t>
      </w:r>
      <w:r>
        <w:rPr>
          <w:rFonts w:hint="eastAsia"/>
        </w:rPr>
        <w:t>6.65</w:t>
      </w:r>
      <w:r>
        <w:rPr>
          <w:rFonts w:hint="eastAsia"/>
        </w:rPr>
        <w:t>亿肯尼亚先令增加到</w:t>
      </w:r>
      <w:r>
        <w:rPr>
          <w:rFonts w:hint="eastAsia"/>
        </w:rPr>
        <w:t>2004/05</w:t>
      </w:r>
      <w:r>
        <w:rPr>
          <w:rFonts w:hint="eastAsia"/>
        </w:rPr>
        <w:t>年度的</w:t>
      </w:r>
      <w:r>
        <w:rPr>
          <w:rFonts w:hint="eastAsia"/>
        </w:rPr>
        <w:t>13.56</w:t>
      </w:r>
      <w:r>
        <w:rPr>
          <w:rFonts w:hint="eastAsia"/>
        </w:rPr>
        <w:t>亿肯尼亚先令。这项计划的主要目标是退学率最高的荒漠和半荒漠地区和城市非正式居住区。已经提出一项资助爱滋病毒</w:t>
      </w:r>
      <w:r>
        <w:rPr>
          <w:rFonts w:hint="eastAsia"/>
        </w:rPr>
        <w:t>/</w:t>
      </w:r>
      <w:r>
        <w:rPr>
          <w:rFonts w:hint="eastAsia"/>
        </w:rPr>
        <w:t>爱滋病孤儿的计划，在今后</w:t>
      </w:r>
      <w:r>
        <w:rPr>
          <w:rFonts w:hint="eastAsia"/>
        </w:rPr>
        <w:t>5</w:t>
      </w:r>
      <w:r>
        <w:rPr>
          <w:rFonts w:hint="eastAsia"/>
        </w:rPr>
        <w:t>年中每年的拨款数额为</w:t>
      </w:r>
      <w:r>
        <w:rPr>
          <w:rFonts w:hint="eastAsia"/>
        </w:rPr>
        <w:t>18</w:t>
      </w:r>
      <w:r>
        <w:rPr>
          <w:rFonts w:hint="eastAsia"/>
        </w:rPr>
        <w:t>亿肯亚先令，用以资助这些孤儿。</w:t>
      </w:r>
    </w:p>
    <w:p w:rsidR="003C6697" w:rsidRPr="007462D9" w:rsidRDefault="003C6697" w:rsidP="007462D9">
      <w:pPr>
        <w:ind w:firstLine="510"/>
        <w:rPr>
          <w:spacing w:val="6"/>
        </w:rPr>
      </w:pPr>
      <w:r w:rsidRPr="007462D9">
        <w:rPr>
          <w:rFonts w:hint="eastAsia"/>
          <w:spacing w:val="6"/>
        </w:rPr>
        <w:t>161</w:t>
      </w:r>
      <w:r w:rsidR="001F15B6" w:rsidRPr="007462D9">
        <w:rPr>
          <w:rFonts w:hint="eastAsia"/>
          <w:spacing w:val="6"/>
        </w:rPr>
        <w:t xml:space="preserve">.  </w:t>
      </w:r>
      <w:r w:rsidRPr="007462D9">
        <w:rPr>
          <w:rFonts w:hint="eastAsia"/>
          <w:spacing w:val="6"/>
        </w:rPr>
        <w:t>为了改进向有特殊需要的儿童提供的教育，政府每年向每个有特殊需要的儿童或残疾儿童发放</w:t>
      </w:r>
      <w:r w:rsidR="00D726AC" w:rsidRPr="007462D9">
        <w:rPr>
          <w:rFonts w:hint="eastAsia"/>
          <w:spacing w:val="6"/>
        </w:rPr>
        <w:t>2,</w:t>
      </w:r>
      <w:r w:rsidRPr="007462D9">
        <w:rPr>
          <w:rFonts w:hint="eastAsia"/>
          <w:spacing w:val="6"/>
        </w:rPr>
        <w:t>000</w:t>
      </w:r>
      <w:r w:rsidRPr="007462D9">
        <w:rPr>
          <w:rFonts w:hint="eastAsia"/>
          <w:spacing w:val="6"/>
        </w:rPr>
        <w:t>肯尼亚先令的津贴。此外，政府还向每所学校发放</w:t>
      </w:r>
      <w:r w:rsidRPr="007462D9">
        <w:rPr>
          <w:rFonts w:hint="eastAsia"/>
          <w:spacing w:val="6"/>
        </w:rPr>
        <w:t>1</w:t>
      </w:r>
      <w:r w:rsidRPr="007462D9">
        <w:rPr>
          <w:rFonts w:hint="eastAsia"/>
          <w:spacing w:val="6"/>
        </w:rPr>
        <w:t>万肯尼亚先令，使它们更加照顾残疾儿童。为了解决荒漠和半荒漠地区的入学和退学问题，政府增加了向寄宿小学提供的资助。在实施经济恢复战略时期，教育部门将扩大这些学校的能力。在过去两年中，政府为这些学校花费了</w:t>
      </w:r>
      <w:r w:rsidRPr="007462D9">
        <w:rPr>
          <w:rFonts w:hint="eastAsia"/>
          <w:spacing w:val="6"/>
        </w:rPr>
        <w:t>1.91</w:t>
      </w:r>
      <w:r w:rsidRPr="007462D9">
        <w:rPr>
          <w:rFonts w:hint="eastAsia"/>
          <w:spacing w:val="6"/>
        </w:rPr>
        <w:t>亿肯尼亚先令</w:t>
      </w:r>
      <w:r w:rsidRPr="007462D9">
        <w:rPr>
          <w:rFonts w:hint="eastAsia"/>
          <w:spacing w:val="6"/>
        </w:rPr>
        <w:t>(</w:t>
      </w:r>
      <w:r w:rsidRPr="007462D9">
        <w:rPr>
          <w:rFonts w:hint="eastAsia"/>
          <w:spacing w:val="6"/>
        </w:rPr>
        <w:t>包括普及基础教育个人补助金</w:t>
      </w:r>
      <w:r w:rsidRPr="007462D9">
        <w:rPr>
          <w:rFonts w:hint="eastAsia"/>
          <w:spacing w:val="6"/>
        </w:rPr>
        <w:t>)</w:t>
      </w:r>
      <w:r w:rsidRPr="007462D9">
        <w:rPr>
          <w:rFonts w:hint="eastAsia"/>
          <w:spacing w:val="6"/>
        </w:rPr>
        <w:t>。然而，教师分配不公平的问题还是没有完全解决。</w:t>
      </w:r>
    </w:p>
    <w:p w:rsidR="003C6697" w:rsidRDefault="003C6697" w:rsidP="001F15B6">
      <w:pPr>
        <w:ind w:firstLine="510"/>
      </w:pPr>
      <w:r>
        <w:t>162</w:t>
      </w:r>
      <w:r w:rsidR="001F15B6">
        <w:t xml:space="preserve">.  </w:t>
      </w:r>
      <w:r>
        <w:t>然而，还有一个师生比例问题。</w:t>
      </w:r>
      <w:r>
        <w:rPr>
          <w:rFonts w:hint="eastAsia"/>
        </w:rPr>
        <w:t>小</w:t>
      </w:r>
      <w:r>
        <w:t>学的师生比例本来应该为</w:t>
      </w:r>
      <w:r>
        <w:rPr>
          <w:rFonts w:hint="eastAsia"/>
        </w:rPr>
        <w:t>1</w:t>
      </w:r>
      <w:r w:rsidR="005446ED">
        <w:rPr>
          <w:rFonts w:hint="eastAsia"/>
        </w:rPr>
        <w:t>:</w:t>
      </w:r>
      <w:r>
        <w:rPr>
          <w:rFonts w:hint="eastAsia"/>
        </w:rPr>
        <w:t>4</w:t>
      </w:r>
      <w:r w:rsidR="00D726AC">
        <w:rPr>
          <w:rFonts w:hint="eastAsia"/>
        </w:rPr>
        <w:t>2,</w:t>
      </w:r>
      <w:r>
        <w:t>但是由于地区的差异以及</w:t>
      </w:r>
      <w:r>
        <w:rPr>
          <w:rFonts w:hint="eastAsia"/>
        </w:rPr>
        <w:t>分配</w:t>
      </w:r>
      <w:r>
        <w:t>的不公平，各地的比例差别很大</w:t>
      </w:r>
      <w:r>
        <w:rPr>
          <w:rFonts w:hint="eastAsia"/>
        </w:rPr>
        <w:t>；</w:t>
      </w:r>
      <w:r>
        <w:rPr>
          <w:rFonts w:hint="eastAsia"/>
        </w:rPr>
        <w:t>2004</w:t>
      </w:r>
      <w:r>
        <w:t>年</w:t>
      </w:r>
      <w:r>
        <w:rPr>
          <w:rFonts w:hint="eastAsia"/>
        </w:rPr>
        <w:t>荒漠</w:t>
      </w:r>
      <w:r>
        <w:t>和半荒漠地区为</w:t>
      </w:r>
      <w:r>
        <w:rPr>
          <w:rFonts w:hint="eastAsia"/>
        </w:rPr>
        <w:t>1</w:t>
      </w:r>
      <w:r w:rsidR="005446ED">
        <w:rPr>
          <w:rFonts w:hint="eastAsia"/>
        </w:rPr>
        <w:t>:</w:t>
      </w:r>
      <w:r>
        <w:rPr>
          <w:rFonts w:hint="eastAsia"/>
        </w:rPr>
        <w:t>2</w:t>
      </w:r>
      <w:r w:rsidR="00D726AC">
        <w:rPr>
          <w:rFonts w:hint="eastAsia"/>
        </w:rPr>
        <w:t>6,</w:t>
      </w:r>
      <w:r>
        <w:t>城市中心为</w:t>
      </w:r>
      <w:r>
        <w:rPr>
          <w:rFonts w:hint="eastAsia"/>
        </w:rPr>
        <w:t>1</w:t>
      </w:r>
      <w:r w:rsidR="005446ED">
        <w:rPr>
          <w:rFonts w:hint="eastAsia"/>
        </w:rPr>
        <w:t>:</w:t>
      </w:r>
      <w:r>
        <w:rPr>
          <w:rFonts w:hint="eastAsia"/>
        </w:rPr>
        <w:t>68</w:t>
      </w:r>
      <w:r w:rsidR="00D726AC">
        <w:rPr>
          <w:rFonts w:hint="eastAsia"/>
        </w:rPr>
        <w:t>。</w:t>
      </w:r>
      <w:r>
        <w:rPr>
          <w:rFonts w:hint="eastAsia"/>
        </w:rPr>
        <w:t>2004</w:t>
      </w:r>
      <w:r>
        <w:t>年中学的师生比例是</w:t>
      </w:r>
      <w:r>
        <w:rPr>
          <w:rFonts w:hint="eastAsia"/>
        </w:rPr>
        <w:t>1</w:t>
      </w:r>
      <w:r w:rsidR="005446ED">
        <w:rPr>
          <w:rFonts w:hint="eastAsia"/>
        </w:rPr>
        <w:t>:</w:t>
      </w:r>
      <w:r>
        <w:rPr>
          <w:rFonts w:hint="eastAsia"/>
        </w:rPr>
        <w:t>19</w:t>
      </w:r>
      <w:r>
        <w:t>。然而，</w:t>
      </w:r>
      <w:r>
        <w:rPr>
          <w:rFonts w:hint="eastAsia"/>
        </w:rPr>
        <w:t>教师分配不公平的问题还是没有完全解决。</w:t>
      </w:r>
    </w:p>
    <w:p w:rsidR="003C6697" w:rsidRDefault="003C6697" w:rsidP="001F15B6">
      <w:pPr>
        <w:ind w:firstLine="510"/>
      </w:pPr>
      <w:r>
        <w:t>163</w:t>
      </w:r>
      <w:r w:rsidR="001F15B6">
        <w:t xml:space="preserve">.  </w:t>
      </w:r>
      <w:r>
        <w:t>肯尼亚在教育制度方面所面临的一些挑战</w:t>
      </w:r>
      <w:r>
        <w:rPr>
          <w:rFonts w:hint="eastAsia"/>
        </w:rPr>
        <w:t>包括</w:t>
      </w:r>
      <w:r>
        <w:t>：</w:t>
      </w:r>
      <w:r>
        <w:rPr>
          <w:rFonts w:hint="eastAsia"/>
        </w:rPr>
        <w:t>小</w:t>
      </w:r>
      <w:r>
        <w:t>学过分拥挤；基础设施</w:t>
      </w:r>
      <w:r w:rsidR="00D726AC">
        <w:rPr>
          <w:rFonts w:hint="eastAsia"/>
        </w:rPr>
        <w:t>(</w:t>
      </w:r>
      <w:r>
        <w:t>课</w:t>
      </w:r>
      <w:r>
        <w:rPr>
          <w:rFonts w:hint="eastAsia"/>
        </w:rPr>
        <w:t>室</w:t>
      </w:r>
      <w:r>
        <w:t>、厕所等</w:t>
      </w:r>
      <w:r w:rsidR="00D726AC">
        <w:rPr>
          <w:rFonts w:hint="eastAsia"/>
        </w:rPr>
        <w:t>)</w:t>
      </w:r>
      <w:r>
        <w:rPr>
          <w:rFonts w:hint="eastAsia"/>
        </w:rPr>
        <w:t>严重不足</w:t>
      </w:r>
      <w:r>
        <w:t>，特别是在实施免费基础教育以后</w:t>
      </w:r>
      <w:r>
        <w:rPr>
          <w:rFonts w:hint="eastAsia"/>
        </w:rPr>
        <w:t>；</w:t>
      </w:r>
      <w:r>
        <w:t>尽管实施了强制性的免费基础教育，</w:t>
      </w:r>
      <w:r>
        <w:rPr>
          <w:rFonts w:hint="eastAsia"/>
        </w:rPr>
        <w:t>被</w:t>
      </w:r>
      <w:r>
        <w:t>边缘化地区和贫民窟的儿童</w:t>
      </w:r>
      <w:r>
        <w:rPr>
          <w:rFonts w:hint="eastAsia"/>
        </w:rPr>
        <w:t>还是感到</w:t>
      </w:r>
      <w:r>
        <w:t>上学</w:t>
      </w:r>
      <w:r>
        <w:rPr>
          <w:rFonts w:hint="eastAsia"/>
        </w:rPr>
        <w:t>难；</w:t>
      </w:r>
      <w:r>
        <w:t>办学经费不足造成师生比例</w:t>
      </w:r>
      <w:r>
        <w:rPr>
          <w:rFonts w:hint="eastAsia"/>
        </w:rPr>
        <w:t>过低；</w:t>
      </w:r>
      <w:r>
        <w:t>以及在废除体罚以后学校纪律松驰。</w:t>
      </w:r>
    </w:p>
    <w:p w:rsidR="003C6697" w:rsidRDefault="003C6697" w:rsidP="001F15B6">
      <w:pPr>
        <w:ind w:firstLine="510"/>
      </w:pPr>
      <w:r>
        <w:t>164</w:t>
      </w:r>
      <w:r w:rsidR="001F15B6">
        <w:t xml:space="preserve">.  </w:t>
      </w:r>
      <w:r>
        <w:t>为设立私立学校制定了规章。私立学校必须登记。为了检查教育质量，在学校登记</w:t>
      </w:r>
      <w:r>
        <w:rPr>
          <w:rFonts w:hint="eastAsia"/>
        </w:rPr>
        <w:t>方面</w:t>
      </w:r>
      <w:r>
        <w:t>规定了更加严格的惩罚措施。作为社区的举措，开设了一些小学。中学的</w:t>
      </w:r>
      <w:r>
        <w:rPr>
          <w:rFonts w:hint="eastAsia"/>
        </w:rPr>
        <w:t>情况</w:t>
      </w:r>
      <w:r>
        <w:t>有所不同。政府一旦发现私立中学违反规定，就立即予以关闭，因为受影响的家长和教师并不多。这些学校有时</w:t>
      </w:r>
      <w:r>
        <w:rPr>
          <w:rFonts w:hint="eastAsia"/>
        </w:rPr>
        <w:t>交由</w:t>
      </w:r>
      <w:r>
        <w:t>政府管理并委派教师。</w:t>
      </w:r>
    </w:p>
    <w:p w:rsidR="003C6697" w:rsidRDefault="003C6697" w:rsidP="001F15B6">
      <w:pPr>
        <w:ind w:firstLine="510"/>
      </w:pPr>
      <w:r>
        <w:t>165</w:t>
      </w:r>
      <w:r w:rsidR="001F15B6">
        <w:t xml:space="preserve">.  </w:t>
      </w:r>
      <w:r>
        <w:t>对于许多人来说，经济负担仍然是获得教育的一大障碍，特别是在中学和大学实施了分担费用计划之后。</w:t>
      </w:r>
      <w:r>
        <w:rPr>
          <w:rFonts w:hint="eastAsia"/>
        </w:rPr>
        <w:t>1999</w:t>
      </w:r>
      <w:r>
        <w:t>年，家庭平均承担的教育费用过高，相当于</w:t>
      </w:r>
      <w:r>
        <w:rPr>
          <w:rFonts w:hint="eastAsia"/>
        </w:rPr>
        <w:t>4</w:t>
      </w:r>
      <w:r>
        <w:t>个月的收入，结果</w:t>
      </w:r>
      <w:r>
        <w:rPr>
          <w:rFonts w:hint="eastAsia"/>
        </w:rPr>
        <w:t>贫困</w:t>
      </w:r>
      <w:r>
        <w:t>家庭为了减轻负担而让孩子退学。即使在实行普及基础教育之后，校服和</w:t>
      </w:r>
      <w:r>
        <w:rPr>
          <w:rFonts w:hint="eastAsia"/>
        </w:rPr>
        <w:t>食物</w:t>
      </w:r>
      <w:r>
        <w:t>的</w:t>
      </w:r>
      <w:r>
        <w:rPr>
          <w:rFonts w:hint="eastAsia"/>
        </w:rPr>
        <w:t>开支</w:t>
      </w:r>
      <w:r>
        <w:t>以及城市地区的交通费仍然影响贫穷家庭儿童的上学。实行免费基础教育表明了政府关于向所有肯尼亚儿童提供教育机会和解除经济负担的严肃承诺。到２００３年年底，在估计已经退学的</w:t>
      </w:r>
      <w:r>
        <w:rPr>
          <w:rFonts w:hint="eastAsia"/>
        </w:rPr>
        <w:t>300</w:t>
      </w:r>
      <w:r>
        <w:t>万儿童中已经有</w:t>
      </w:r>
      <w:r>
        <w:rPr>
          <w:rFonts w:hint="eastAsia"/>
        </w:rPr>
        <w:t>130</w:t>
      </w:r>
      <w:r>
        <w:t>万人返回学校。这种情况似乎已经</w:t>
      </w:r>
      <w:r>
        <w:rPr>
          <w:rFonts w:hint="eastAsia"/>
        </w:rPr>
        <w:t>制住</w:t>
      </w:r>
      <w:r>
        <w:t>了近年来入学率下降的趋势。</w:t>
      </w:r>
    </w:p>
    <w:p w:rsidR="003C6697" w:rsidRDefault="003C6697" w:rsidP="001F15B6">
      <w:pPr>
        <w:ind w:firstLine="510"/>
      </w:pPr>
      <w:r>
        <w:t>166</w:t>
      </w:r>
      <w:r w:rsidR="001F15B6">
        <w:t xml:space="preserve">.  </w:t>
      </w:r>
      <w:r>
        <w:t>在中学一级，免费教育政策还没有</w:t>
      </w:r>
      <w:r>
        <w:rPr>
          <w:rFonts w:hint="eastAsia"/>
        </w:rPr>
        <w:t>实施</w:t>
      </w:r>
      <w:r>
        <w:t>，家长仍然需要支付教育费用</w:t>
      </w:r>
      <w:r>
        <w:rPr>
          <w:rFonts w:hint="eastAsia"/>
        </w:rPr>
        <w:t>。</w:t>
      </w:r>
      <w:r>
        <w:t>家庭分担费用的平均比例为：普通中学</w:t>
      </w:r>
      <w:r>
        <w:rPr>
          <w:rFonts w:hint="eastAsia"/>
        </w:rPr>
        <w:t>46%</w:t>
      </w:r>
      <w:r>
        <w:t>，寄宿中学</w:t>
      </w:r>
      <w:r>
        <w:rPr>
          <w:rFonts w:hint="eastAsia"/>
        </w:rPr>
        <w:t>63.8%</w:t>
      </w:r>
      <w:r w:rsidR="00D726AC">
        <w:rPr>
          <w:rFonts w:hint="eastAsia"/>
        </w:rPr>
        <w:t>。</w:t>
      </w:r>
      <w:r>
        <w:t>这两种学校的平均比例是</w:t>
      </w:r>
      <w:r>
        <w:rPr>
          <w:rFonts w:hint="eastAsia"/>
        </w:rPr>
        <w:t>56.6%</w:t>
      </w:r>
      <w:r w:rsidR="00D726AC">
        <w:rPr>
          <w:rFonts w:hint="eastAsia"/>
        </w:rPr>
        <w:t>。</w:t>
      </w:r>
    </w:p>
    <w:p w:rsidR="003C6697" w:rsidRDefault="003C6697" w:rsidP="001F15B6">
      <w:pPr>
        <w:ind w:firstLine="510"/>
      </w:pPr>
      <w:r>
        <w:t>167</w:t>
      </w:r>
      <w:r w:rsidR="001F15B6">
        <w:t xml:space="preserve">.  </w:t>
      </w:r>
      <w:r>
        <w:t>关于经济负担</w:t>
      </w:r>
      <w:r w:rsidR="00D726AC">
        <w:rPr>
          <w:rFonts w:hint="eastAsia"/>
        </w:rPr>
        <w:t>(</w:t>
      </w:r>
      <w:r>
        <w:t>收入水平</w:t>
      </w:r>
      <w:r w:rsidR="00D726AC">
        <w:rPr>
          <w:rFonts w:hint="eastAsia"/>
        </w:rPr>
        <w:t>)</w:t>
      </w:r>
      <w:r>
        <w:t>的平等问题，总体来说，不到</w:t>
      </w:r>
      <w:r>
        <w:rPr>
          <w:rFonts w:hint="eastAsia"/>
        </w:rPr>
        <w:t>9%</w:t>
      </w:r>
      <w:r>
        <w:t>的中学生来自人均收入最低的</w:t>
      </w:r>
      <w:r>
        <w:rPr>
          <w:rFonts w:hint="eastAsia"/>
        </w:rPr>
        <w:t>20%</w:t>
      </w:r>
      <w:r>
        <w:t>的家庭，而</w:t>
      </w:r>
      <w:r>
        <w:rPr>
          <w:rFonts w:hint="eastAsia"/>
        </w:rPr>
        <w:t>将近</w:t>
      </w:r>
      <w:r>
        <w:rPr>
          <w:rFonts w:hint="eastAsia"/>
        </w:rPr>
        <w:t>30%</w:t>
      </w:r>
      <w:r>
        <w:t>的学生来自</w:t>
      </w:r>
      <w:r>
        <w:rPr>
          <w:rFonts w:hint="eastAsia"/>
        </w:rPr>
        <w:t>最</w:t>
      </w:r>
      <w:r>
        <w:t>富裕的</w:t>
      </w:r>
      <w:r>
        <w:rPr>
          <w:rFonts w:hint="eastAsia"/>
        </w:rPr>
        <w:t>20%</w:t>
      </w:r>
      <w:r>
        <w:t>的家庭。同</w:t>
      </w:r>
      <w:r>
        <w:rPr>
          <w:rFonts w:hint="eastAsia"/>
        </w:rPr>
        <w:t>基础教育</w:t>
      </w:r>
      <w:r>
        <w:t>的情况一样，各个地区在教育机会方面存在很大差别。肯尼亚全国的中学</w:t>
      </w:r>
      <w:r>
        <w:rPr>
          <w:rFonts w:hint="eastAsia"/>
        </w:rPr>
        <w:t>总</w:t>
      </w:r>
      <w:r>
        <w:t>入学率是</w:t>
      </w:r>
      <w:r>
        <w:rPr>
          <w:rFonts w:hint="eastAsia"/>
        </w:rPr>
        <w:t>26%</w:t>
      </w:r>
      <w:r>
        <w:rPr>
          <w:rFonts w:hint="eastAsia"/>
        </w:rPr>
        <w:t>，</w:t>
      </w:r>
      <w:r>
        <w:t>但是</w:t>
      </w:r>
      <w:r>
        <w:rPr>
          <w:rFonts w:hint="eastAsia"/>
        </w:rPr>
        <w:t>5</w:t>
      </w:r>
      <w:r>
        <w:rPr>
          <w:rFonts w:hint="eastAsia"/>
        </w:rPr>
        <w:t>个</w:t>
      </w:r>
      <w:r>
        <w:t>地区的比例不到</w:t>
      </w:r>
      <w:r>
        <w:rPr>
          <w:rFonts w:hint="eastAsia"/>
        </w:rPr>
        <w:t>5%</w:t>
      </w:r>
      <w:r>
        <w:t>，而</w:t>
      </w:r>
      <w:r>
        <w:rPr>
          <w:rFonts w:hint="eastAsia"/>
        </w:rPr>
        <w:t>前南</w:t>
      </w:r>
      <w:r>
        <w:t>Nyanza</w:t>
      </w:r>
      <w:r>
        <w:t>地区的比例仅为</w:t>
      </w:r>
      <w:r>
        <w:t>1.2%</w:t>
      </w:r>
      <w:r w:rsidR="00D726AC">
        <w:t>。</w:t>
      </w:r>
      <w:r>
        <w:t>这些地区的贫困率、</w:t>
      </w:r>
      <w:r>
        <w:rPr>
          <w:rFonts w:hint="eastAsia"/>
        </w:rPr>
        <w:t>婴儿</w:t>
      </w:r>
      <w:r>
        <w:t>死亡率和爱滋病毒</w:t>
      </w:r>
      <w:r>
        <w:rPr>
          <w:rFonts w:hint="eastAsia"/>
        </w:rPr>
        <w:t>/</w:t>
      </w:r>
      <w:r>
        <w:t>爱滋病的发病率是最高的，男女不平等的情况也最为严重。因此，肯尼亚的穷人更加负担不起教育。对于穷人来说，因为要</w:t>
      </w:r>
      <w:r>
        <w:rPr>
          <w:rFonts w:hint="eastAsia"/>
        </w:rPr>
        <w:t>活</w:t>
      </w:r>
      <w:r>
        <w:t>下去，所以收入必须首先用于</w:t>
      </w:r>
      <w:r>
        <w:rPr>
          <w:rFonts w:hint="eastAsia"/>
        </w:rPr>
        <w:t>食物</w:t>
      </w:r>
      <w:r>
        <w:t>。</w:t>
      </w:r>
    </w:p>
    <w:p w:rsidR="003C6697" w:rsidRDefault="003C6697" w:rsidP="001F15B6">
      <w:pPr>
        <w:ind w:firstLine="510"/>
      </w:pPr>
      <w:r>
        <w:t>168</w:t>
      </w:r>
      <w:r w:rsidR="001F15B6">
        <w:t xml:space="preserve">.  </w:t>
      </w:r>
      <w:r>
        <w:t>有特殊</w:t>
      </w:r>
      <w:r>
        <w:rPr>
          <w:rFonts w:hint="eastAsia"/>
        </w:rPr>
        <w:t>教育</w:t>
      </w:r>
      <w:r>
        <w:t>需要的儿童没有能够像其他儿童</w:t>
      </w:r>
      <w:r>
        <w:rPr>
          <w:rFonts w:hint="eastAsia"/>
        </w:rPr>
        <w:t>一样</w:t>
      </w:r>
      <w:r>
        <w:t>享有教育权。即使教育部已经确认需要为有特殊需要的儿童培养教师，并且</w:t>
      </w:r>
      <w:r>
        <w:rPr>
          <w:rFonts w:hint="eastAsia"/>
        </w:rPr>
        <w:t>甚至</w:t>
      </w:r>
      <w:r>
        <w:t>设立了特殊教育研究所，但是至今没有获得政府足够的资助。根据这些年的经济调查，</w:t>
      </w:r>
      <w:r>
        <w:rPr>
          <w:rFonts w:hint="eastAsia"/>
        </w:rPr>
        <w:t>政府</w:t>
      </w:r>
      <w:r>
        <w:t>拨给特殊教育的经费比例从</w:t>
      </w:r>
      <w:r>
        <w:rPr>
          <w:rFonts w:hint="eastAsia"/>
        </w:rPr>
        <w:t>已经少得可怜的</w:t>
      </w:r>
      <w:r>
        <w:rPr>
          <w:rFonts w:hint="eastAsia"/>
        </w:rPr>
        <w:t>1980</w:t>
      </w:r>
      <w:r>
        <w:t>年的</w:t>
      </w:r>
      <w:r>
        <w:rPr>
          <w:rFonts w:hint="eastAsia"/>
        </w:rPr>
        <w:t>0.46%</w:t>
      </w:r>
      <w:r>
        <w:t>降低</w:t>
      </w:r>
      <w:r>
        <w:rPr>
          <w:rFonts w:hint="eastAsia"/>
        </w:rPr>
        <w:t>到了</w:t>
      </w:r>
      <w:r>
        <w:rPr>
          <w:rFonts w:hint="eastAsia"/>
        </w:rPr>
        <w:t>2000/2001</w:t>
      </w:r>
      <w:r>
        <w:t>年度的</w:t>
      </w:r>
      <w:r>
        <w:rPr>
          <w:rFonts w:hint="eastAsia"/>
        </w:rPr>
        <w:t>0.09%</w:t>
      </w:r>
      <w:r w:rsidR="00D726AC">
        <w:rPr>
          <w:rFonts w:hint="eastAsia"/>
        </w:rPr>
        <w:t>。</w:t>
      </w:r>
      <w:r>
        <w:t>根据</w:t>
      </w:r>
      <w:r>
        <w:rPr>
          <w:rFonts w:hint="eastAsia"/>
        </w:rPr>
        <w:t>《</w:t>
      </w:r>
      <w:r>
        <w:t>国家发展计划</w:t>
      </w:r>
      <w:r>
        <w:rPr>
          <w:rFonts w:hint="eastAsia"/>
        </w:rPr>
        <w:t>》</w:t>
      </w:r>
      <w:r w:rsidR="00D726AC">
        <w:rPr>
          <w:rFonts w:hint="eastAsia"/>
        </w:rPr>
        <w:t>(</w:t>
      </w:r>
      <w:r>
        <w:rPr>
          <w:rFonts w:hint="eastAsia"/>
        </w:rPr>
        <w:t>2002</w:t>
      </w:r>
      <w:r>
        <w:t>至</w:t>
      </w:r>
      <w:r>
        <w:rPr>
          <w:rFonts w:hint="eastAsia"/>
        </w:rPr>
        <w:t>2008</w:t>
      </w:r>
      <w:r>
        <w:t>年</w:t>
      </w:r>
      <w:r w:rsidR="00D726AC">
        <w:rPr>
          <w:rFonts w:hint="eastAsia"/>
        </w:rPr>
        <w:t>)</w:t>
      </w:r>
      <w:r>
        <w:t>，在年龄为</w:t>
      </w:r>
      <w:r>
        <w:rPr>
          <w:rFonts w:hint="eastAsia"/>
        </w:rPr>
        <w:t>1</w:t>
      </w:r>
      <w:r>
        <w:rPr>
          <w:rFonts w:hint="eastAsia"/>
        </w:rPr>
        <w:t>至</w:t>
      </w:r>
      <w:r>
        <w:rPr>
          <w:rFonts w:hint="eastAsia"/>
        </w:rPr>
        <w:t>19</w:t>
      </w:r>
      <w:r>
        <w:rPr>
          <w:rFonts w:hint="eastAsia"/>
        </w:rPr>
        <w:t>岁</w:t>
      </w:r>
      <w:r>
        <w:t>的</w:t>
      </w:r>
      <w:r>
        <w:rPr>
          <w:rFonts w:hint="eastAsia"/>
        </w:rPr>
        <w:t>180</w:t>
      </w:r>
      <w:r>
        <w:t>万残疾儿童中，只有</w:t>
      </w:r>
      <w:r>
        <w:rPr>
          <w:rFonts w:hint="eastAsia"/>
        </w:rPr>
        <w:t>10</w:t>
      </w:r>
      <w:r>
        <w:t>万人获得教育，而其中</w:t>
      </w:r>
      <w:r>
        <w:rPr>
          <w:rFonts w:hint="eastAsia"/>
        </w:rPr>
        <w:t>只有</w:t>
      </w:r>
      <w:r>
        <w:rPr>
          <w:rFonts w:hint="eastAsia"/>
        </w:rPr>
        <w:t>2</w:t>
      </w:r>
      <w:r w:rsidR="00D726AC">
        <w:rPr>
          <w:rFonts w:hint="eastAsia"/>
        </w:rPr>
        <w:t>2,</w:t>
      </w:r>
      <w:r>
        <w:rPr>
          <w:rFonts w:hint="eastAsia"/>
        </w:rPr>
        <w:t>000</w:t>
      </w:r>
      <w:r>
        <w:t>人</w:t>
      </w:r>
      <w:r>
        <w:rPr>
          <w:rFonts w:hint="eastAsia"/>
        </w:rPr>
        <w:t>(22%)</w:t>
      </w:r>
      <w:r>
        <w:t>能够在普通学校或特殊学校上学。即使对于这些获得教育机会的少数人，由于缺乏经过训练的</w:t>
      </w:r>
      <w:r>
        <w:rPr>
          <w:rFonts w:hint="eastAsia"/>
        </w:rPr>
        <w:t>教师</w:t>
      </w:r>
      <w:r>
        <w:t>，教育质量也不</w:t>
      </w:r>
      <w:r>
        <w:rPr>
          <w:rFonts w:hint="eastAsia"/>
        </w:rPr>
        <w:t>太</w:t>
      </w:r>
      <w:r>
        <w:t>理想。入学率</w:t>
      </w:r>
      <w:r>
        <w:rPr>
          <w:rFonts w:hint="eastAsia"/>
        </w:rPr>
        <w:t>过低</w:t>
      </w:r>
      <w:r>
        <w:t>的原因在于：管理不善和培训教师的费用过高</w:t>
      </w:r>
      <w:r>
        <w:rPr>
          <w:rFonts w:hint="eastAsia"/>
        </w:rPr>
        <w:t>。</w:t>
      </w:r>
      <w:r>
        <w:t>资料显示，每年只有</w:t>
      </w:r>
      <w:r>
        <w:rPr>
          <w:rFonts w:hint="eastAsia"/>
        </w:rPr>
        <w:t>40</w:t>
      </w:r>
      <w:r>
        <w:t>名教师从肯尼亚特殊教育研究所</w:t>
      </w:r>
      <w:r>
        <w:rPr>
          <w:rFonts w:hint="eastAsia"/>
        </w:rPr>
        <w:t>举办</w:t>
      </w:r>
      <w:r>
        <w:t>的为期两年的文凭班毕业。</w:t>
      </w:r>
    </w:p>
    <w:p w:rsidR="003C6697" w:rsidRDefault="003C6697" w:rsidP="00F109B6">
      <w:pPr>
        <w:spacing w:after="320"/>
        <w:ind w:firstLine="510"/>
        <w:rPr>
          <w:rFonts w:hint="eastAsia"/>
        </w:rPr>
      </w:pPr>
      <w:r>
        <w:t>169</w:t>
      </w:r>
      <w:r w:rsidR="001F15B6">
        <w:t xml:space="preserve">.  </w:t>
      </w:r>
      <w:r>
        <w:t>政府在</w:t>
      </w:r>
      <w:r>
        <w:rPr>
          <w:rFonts w:hint="eastAsia"/>
        </w:rPr>
        <w:t>提供</w:t>
      </w:r>
      <w:r>
        <w:t>免费</w:t>
      </w:r>
      <w:r>
        <w:rPr>
          <w:rFonts w:hint="eastAsia"/>
        </w:rPr>
        <w:t>基础教育</w:t>
      </w:r>
      <w:r>
        <w:t>的过程中同</w:t>
      </w:r>
      <w:r>
        <w:rPr>
          <w:rFonts w:hint="eastAsia"/>
        </w:rPr>
        <w:t>其</w:t>
      </w:r>
      <w:r>
        <w:t>发展伙伴合作。支持这项计划的重要</w:t>
      </w:r>
      <w:r>
        <w:rPr>
          <w:rFonts w:hint="eastAsia"/>
        </w:rPr>
        <w:t>伙伴包括</w:t>
      </w:r>
      <w:r>
        <w:t>：世界银行、国际发展部、美国国际开发署、瑞典国际开发局、加拿大国际开发局、日本国际协力机构、联合国儿童基金会以及世界粮食计划署。这些机构的</w:t>
      </w:r>
      <w:r>
        <w:rPr>
          <w:rFonts w:hint="eastAsia"/>
        </w:rPr>
        <w:t>援助</w:t>
      </w:r>
      <w:r>
        <w:t>主要用于：提供教科书和教材；发展和重建基础设施</w:t>
      </w:r>
      <w:r w:rsidR="00D726AC">
        <w:rPr>
          <w:rFonts w:hint="eastAsia"/>
        </w:rPr>
        <w:t>(</w:t>
      </w:r>
      <w:r>
        <w:rPr>
          <w:rFonts w:hint="eastAsia"/>
        </w:rPr>
        <w:t>包括</w:t>
      </w:r>
      <w:r>
        <w:t>教室和厕所</w:t>
      </w:r>
      <w:r w:rsidR="00D726AC">
        <w:rPr>
          <w:rFonts w:hint="eastAsia"/>
        </w:rPr>
        <w:t>)</w:t>
      </w:r>
      <w:r>
        <w:t>；以及根据学校用餐计划向学生提供食品。除了免费基础教育以外，各个发展伙伴还支持教育部门</w:t>
      </w:r>
      <w:r>
        <w:rPr>
          <w:rFonts w:hint="eastAsia"/>
        </w:rPr>
        <w:t>在</w:t>
      </w:r>
      <w:r>
        <w:t>其他领域的工作。</w:t>
      </w:r>
    </w:p>
    <w:p w:rsidR="003C6697" w:rsidRPr="00F109B6" w:rsidRDefault="003C6697" w:rsidP="00957026">
      <w:pPr>
        <w:pStyle w:val="Heading3"/>
        <w:rPr>
          <w:rFonts w:ascii="Time New Roman" w:eastAsia="SimHei" w:hAnsi="Time New Roman"/>
          <w:u w:val="none"/>
        </w:rPr>
      </w:pPr>
      <w:r w:rsidRPr="00F109B6">
        <w:rPr>
          <w:rFonts w:ascii="Time New Roman" w:eastAsia="SimHei" w:hAnsi="Time New Roman"/>
          <w:u w:val="none"/>
        </w:rPr>
        <w:t>第</w:t>
      </w:r>
      <w:r w:rsidR="00957026" w:rsidRPr="00F109B6">
        <w:rPr>
          <w:rFonts w:ascii="Time New Roman" w:eastAsia="SimHei" w:hAnsi="Time New Roman" w:hint="eastAsia"/>
          <w:u w:val="none"/>
        </w:rPr>
        <w:t xml:space="preserve"> </w:t>
      </w:r>
      <w:r w:rsidRPr="00F109B6">
        <w:rPr>
          <w:rFonts w:ascii="Time New Roman" w:eastAsia="SimHei" w:hAnsi="Time New Roman"/>
          <w:u w:val="none"/>
        </w:rPr>
        <w:t>十五</w:t>
      </w:r>
      <w:r w:rsidR="00957026" w:rsidRPr="00F109B6">
        <w:rPr>
          <w:rFonts w:ascii="Time New Roman" w:eastAsia="SimHei" w:hAnsi="Time New Roman" w:hint="eastAsia"/>
          <w:u w:val="none"/>
        </w:rPr>
        <w:t xml:space="preserve"> </w:t>
      </w:r>
      <w:r w:rsidRPr="00F109B6">
        <w:rPr>
          <w:rFonts w:ascii="Time New Roman" w:eastAsia="SimHei" w:hAnsi="Time New Roman"/>
          <w:u w:val="none"/>
        </w:rPr>
        <w:t>条</w:t>
      </w:r>
    </w:p>
    <w:p w:rsidR="003C6697" w:rsidRDefault="003C6697" w:rsidP="001F15B6">
      <w:pPr>
        <w:ind w:firstLine="510"/>
      </w:pPr>
      <w:r>
        <w:t>170</w:t>
      </w:r>
      <w:r w:rsidR="001F15B6">
        <w:t xml:space="preserve">.  </w:t>
      </w:r>
      <w:r>
        <w:t>在肯尼亚，非洲习惯法只要</w:t>
      </w:r>
      <w:r>
        <w:rPr>
          <w:rFonts w:hint="eastAsia"/>
        </w:rPr>
        <w:t>“不</w:t>
      </w:r>
      <w:r>
        <w:t>违反</w:t>
      </w:r>
      <w:r>
        <w:rPr>
          <w:rFonts w:hint="eastAsia"/>
        </w:rPr>
        <w:t>正义</w:t>
      </w:r>
      <w:r>
        <w:t>和不同成文法相抵触</w:t>
      </w:r>
      <w:r>
        <w:rPr>
          <w:rFonts w:hint="eastAsia"/>
        </w:rPr>
        <w:t>”</w:t>
      </w:r>
      <w:r>
        <w:t>，就具有法律的效力。</w:t>
      </w:r>
      <w:r>
        <w:rPr>
          <w:rFonts w:hint="eastAsia"/>
        </w:rPr>
        <w:t>《</w:t>
      </w:r>
      <w:r>
        <w:t>司法法</w:t>
      </w:r>
      <w:r>
        <w:rPr>
          <w:rFonts w:hint="eastAsia"/>
        </w:rPr>
        <w:t>》</w:t>
      </w:r>
      <w:r w:rsidR="00D726AC">
        <w:rPr>
          <w:rFonts w:hint="eastAsia"/>
        </w:rPr>
        <w:t>(</w:t>
      </w:r>
      <w:r>
        <w:rPr>
          <w:rFonts w:hint="eastAsia"/>
        </w:rPr>
        <w:t>《</w:t>
      </w:r>
      <w:r>
        <w:t>肯尼亚法律</w:t>
      </w:r>
      <w:r>
        <w:rPr>
          <w:rFonts w:hint="eastAsia"/>
        </w:rPr>
        <w:t>》</w:t>
      </w:r>
      <w:r>
        <w:t>第</w:t>
      </w:r>
      <w:r>
        <w:rPr>
          <w:rFonts w:hint="eastAsia"/>
        </w:rPr>
        <w:t>8</w:t>
      </w:r>
      <w:r>
        <w:t>章</w:t>
      </w:r>
      <w:r w:rsidR="00D726AC">
        <w:rPr>
          <w:rFonts w:hint="eastAsia"/>
        </w:rPr>
        <w:t>)</w:t>
      </w:r>
      <w:r>
        <w:t>对此作出了规定。现行的肯尼亚</w:t>
      </w:r>
      <w:r>
        <w:rPr>
          <w:rFonts w:hint="eastAsia"/>
        </w:rPr>
        <w:t>《</w:t>
      </w:r>
      <w:r>
        <w:t>宪法</w:t>
      </w:r>
      <w:r>
        <w:rPr>
          <w:rFonts w:hint="eastAsia"/>
        </w:rPr>
        <w:t>》</w:t>
      </w:r>
      <w:r>
        <w:t>没有对文化</w:t>
      </w:r>
      <w:r>
        <w:rPr>
          <w:rFonts w:hint="eastAsia"/>
        </w:rPr>
        <w:t>/</w:t>
      </w:r>
      <w:r>
        <w:t>习俗的地位作出任何规定。然而，在</w:t>
      </w:r>
      <w:r>
        <w:rPr>
          <w:rFonts w:hint="eastAsia"/>
        </w:rPr>
        <w:t>2005</w:t>
      </w:r>
      <w:r>
        <w:t>年</w:t>
      </w:r>
      <w:r>
        <w:rPr>
          <w:rFonts w:hint="eastAsia"/>
        </w:rPr>
        <w:t>11</w:t>
      </w:r>
      <w:r>
        <w:t>月</w:t>
      </w:r>
      <w:r>
        <w:rPr>
          <w:rFonts w:hint="eastAsia"/>
        </w:rPr>
        <w:t>21</w:t>
      </w:r>
      <w:r>
        <w:t>日公民投票中遭到</w:t>
      </w:r>
      <w:r>
        <w:rPr>
          <w:rFonts w:hint="eastAsia"/>
        </w:rPr>
        <w:t>否决的</w:t>
      </w:r>
      <w:r>
        <w:t>肯尼亚</w:t>
      </w:r>
      <w:r>
        <w:rPr>
          <w:rFonts w:hint="eastAsia"/>
        </w:rPr>
        <w:t>《</w:t>
      </w:r>
      <w:r>
        <w:t>宪法</w:t>
      </w:r>
      <w:r>
        <w:rPr>
          <w:rFonts w:hint="eastAsia"/>
        </w:rPr>
        <w:t>》</w:t>
      </w:r>
      <w:r>
        <w:t>草案</w:t>
      </w:r>
      <w:r w:rsidR="00D726AC">
        <w:rPr>
          <w:rFonts w:hint="eastAsia"/>
        </w:rPr>
        <w:t>(</w:t>
      </w:r>
      <w:r>
        <w:rPr>
          <w:rFonts w:hint="eastAsia"/>
        </w:rPr>
        <w:t>2004</w:t>
      </w:r>
      <w:r>
        <w:t>年</w:t>
      </w:r>
      <w:r w:rsidR="00D726AC">
        <w:rPr>
          <w:rFonts w:hint="eastAsia"/>
        </w:rPr>
        <w:t>)</w:t>
      </w:r>
      <w:r>
        <w:t>中有整整一</w:t>
      </w:r>
      <w:r>
        <w:rPr>
          <w:rFonts w:hint="eastAsia"/>
        </w:rPr>
        <w:t>章</w:t>
      </w:r>
      <w:r>
        <w:t>涉及文化问题。草案规定设立国家文化委员会，同时将每年的</w:t>
      </w:r>
      <w:r>
        <w:rPr>
          <w:rFonts w:hint="eastAsia"/>
        </w:rPr>
        <w:t>12</w:t>
      </w:r>
      <w:r>
        <w:t>月</w:t>
      </w:r>
      <w:r>
        <w:rPr>
          <w:rFonts w:hint="eastAsia"/>
        </w:rPr>
        <w:t>26</w:t>
      </w:r>
      <w:r>
        <w:t>日定为文化日。</w:t>
      </w:r>
      <w:r>
        <w:rPr>
          <w:rFonts w:hint="eastAsia"/>
        </w:rPr>
        <w:t>《</w:t>
      </w:r>
      <w:r>
        <w:t>宪法</w:t>
      </w:r>
      <w:r>
        <w:rPr>
          <w:rFonts w:hint="eastAsia"/>
        </w:rPr>
        <w:t>》</w:t>
      </w:r>
      <w:r>
        <w:t>草案还规定国家有</w:t>
      </w:r>
      <w:r>
        <w:rPr>
          <w:rFonts w:hint="eastAsia"/>
        </w:rPr>
        <w:t>义务承认</w:t>
      </w:r>
      <w:r>
        <w:t>肯尼亚人民的多样性，并且推动和保护</w:t>
      </w:r>
      <w:r>
        <w:rPr>
          <w:rFonts w:hint="eastAsia"/>
        </w:rPr>
        <w:t>各</w:t>
      </w:r>
      <w:r>
        <w:t>民族的文化。通过目前审查宪法的进程，今后宪法中有关文化的条款</w:t>
      </w:r>
      <w:r>
        <w:rPr>
          <w:rFonts w:hint="eastAsia"/>
        </w:rPr>
        <w:t>非常</w:t>
      </w:r>
      <w:r>
        <w:t>可能</w:t>
      </w:r>
      <w:r>
        <w:rPr>
          <w:rFonts w:hint="eastAsia"/>
        </w:rPr>
        <w:t>会</w:t>
      </w:r>
      <w:r>
        <w:t>大量借鉴</w:t>
      </w:r>
      <w:r>
        <w:rPr>
          <w:rFonts w:hint="eastAsia"/>
        </w:rPr>
        <w:t>2004</w:t>
      </w:r>
      <w:r>
        <w:t>年的</w:t>
      </w:r>
      <w:r>
        <w:rPr>
          <w:rFonts w:hint="eastAsia"/>
        </w:rPr>
        <w:t>《</w:t>
      </w:r>
      <w:r>
        <w:t>宪法</w:t>
      </w:r>
      <w:r>
        <w:rPr>
          <w:rFonts w:hint="eastAsia"/>
        </w:rPr>
        <w:t>》</w:t>
      </w:r>
      <w:r>
        <w:t>草案。</w:t>
      </w:r>
    </w:p>
    <w:p w:rsidR="003C6697" w:rsidRDefault="003C6697" w:rsidP="001F15B6">
      <w:pPr>
        <w:ind w:firstLine="510"/>
      </w:pPr>
      <w:r>
        <w:t>171</w:t>
      </w:r>
      <w:r w:rsidR="001F15B6">
        <w:t xml:space="preserve">.  </w:t>
      </w:r>
      <w:r>
        <w:t>从幼儿教育起就开始传授有关文化的知识。学校课程也</w:t>
      </w:r>
      <w:r>
        <w:rPr>
          <w:rFonts w:hint="eastAsia"/>
        </w:rPr>
        <w:t>包括</w:t>
      </w:r>
      <w:r>
        <w:t>历史和公民学，传授关于肯尼亚各个民族的文化知识。此外，戏剧节和音乐节也推动各民族的文化特点、相互欣赏以及</w:t>
      </w:r>
      <w:r>
        <w:rPr>
          <w:rFonts w:hint="eastAsia"/>
        </w:rPr>
        <w:t>相依相存</w:t>
      </w:r>
      <w:r>
        <w:t>。</w:t>
      </w:r>
    </w:p>
    <w:p w:rsidR="003C6697" w:rsidRDefault="003C6697" w:rsidP="001F15B6">
      <w:pPr>
        <w:ind w:firstLine="510"/>
      </w:pPr>
      <w:r>
        <w:t>172</w:t>
      </w:r>
      <w:r w:rsidR="001F15B6">
        <w:t xml:space="preserve">.  </w:t>
      </w:r>
      <w:r>
        <w:t>性别、运动、文化以及社会服务</w:t>
      </w:r>
      <w:r>
        <w:rPr>
          <w:rFonts w:hint="eastAsia"/>
        </w:rPr>
        <w:t>部</w:t>
      </w:r>
      <w:r>
        <w:t>的发展</w:t>
      </w:r>
      <w:r>
        <w:rPr>
          <w:rFonts w:hint="eastAsia"/>
        </w:rPr>
        <w:t>预算</w:t>
      </w:r>
      <w:r>
        <w:t>从</w:t>
      </w:r>
      <w:r>
        <w:rPr>
          <w:rFonts w:hint="eastAsia"/>
        </w:rPr>
        <w:t>2004/05</w:t>
      </w:r>
      <w:r>
        <w:t>年度的</w:t>
      </w:r>
      <w:r>
        <w:rPr>
          <w:rFonts w:hint="eastAsia"/>
        </w:rPr>
        <w:t>1.64</w:t>
      </w:r>
      <w:r>
        <w:rPr>
          <w:rFonts w:hint="eastAsia"/>
        </w:rPr>
        <w:t>亿</w:t>
      </w:r>
      <w:r>
        <w:t>肯尼亚先令增加到</w:t>
      </w:r>
      <w:r>
        <w:rPr>
          <w:rFonts w:hint="eastAsia"/>
        </w:rPr>
        <w:t>了</w:t>
      </w:r>
      <w:r>
        <w:rPr>
          <w:rFonts w:hint="eastAsia"/>
        </w:rPr>
        <w:t>2005/06</w:t>
      </w:r>
      <w:r>
        <w:t>年度的</w:t>
      </w:r>
      <w:r>
        <w:rPr>
          <w:rFonts w:hint="eastAsia"/>
        </w:rPr>
        <w:t>4.95</w:t>
      </w:r>
      <w:r>
        <w:rPr>
          <w:rFonts w:hint="eastAsia"/>
        </w:rPr>
        <w:t>亿</w:t>
      </w:r>
      <w:r>
        <w:t>肯尼亚先令。经常性预算也从</w:t>
      </w:r>
      <w:r>
        <w:rPr>
          <w:rFonts w:hint="eastAsia"/>
        </w:rPr>
        <w:t>2004/05</w:t>
      </w:r>
      <w:r>
        <w:t>年度的</w:t>
      </w:r>
      <w:r>
        <w:rPr>
          <w:rFonts w:hint="eastAsia"/>
        </w:rPr>
        <w:t>15.9</w:t>
      </w:r>
      <w:r>
        <w:rPr>
          <w:rFonts w:hint="eastAsia"/>
        </w:rPr>
        <w:t>亿</w:t>
      </w:r>
      <w:r>
        <w:t>肯尼亚先令增加到</w:t>
      </w:r>
      <w:r>
        <w:rPr>
          <w:rFonts w:hint="eastAsia"/>
        </w:rPr>
        <w:t>了</w:t>
      </w:r>
      <w:r>
        <w:rPr>
          <w:rFonts w:hint="eastAsia"/>
        </w:rPr>
        <w:t>2005/06</w:t>
      </w:r>
      <w:r>
        <w:t>年度的</w:t>
      </w:r>
      <w:r>
        <w:rPr>
          <w:rFonts w:hint="eastAsia"/>
        </w:rPr>
        <w:t>16.2</w:t>
      </w:r>
      <w:r>
        <w:rPr>
          <w:rFonts w:hint="eastAsia"/>
        </w:rPr>
        <w:t>亿</w:t>
      </w:r>
      <w:r>
        <w:t>肯尼亚先令。</w:t>
      </w:r>
    </w:p>
    <w:p w:rsidR="003C6697" w:rsidRDefault="003C6697" w:rsidP="001F15B6">
      <w:pPr>
        <w:ind w:firstLine="510"/>
      </w:pPr>
      <w:r>
        <w:t>173</w:t>
      </w:r>
      <w:r w:rsidR="001F15B6">
        <w:t xml:space="preserve">.  </w:t>
      </w:r>
      <w:r>
        <w:t>政府已经采取措施</w:t>
      </w:r>
      <w:r>
        <w:rPr>
          <w:rFonts w:hint="eastAsia"/>
        </w:rPr>
        <w:t>以</w:t>
      </w:r>
      <w:r>
        <w:t>保存肯尼亚各民族的文化</w:t>
      </w:r>
      <w:r>
        <w:rPr>
          <w:rFonts w:hint="eastAsia"/>
        </w:rPr>
        <w:t>，</w:t>
      </w:r>
      <w:r>
        <w:t>其中</w:t>
      </w:r>
      <w:r>
        <w:rPr>
          <w:rFonts w:hint="eastAsia"/>
        </w:rPr>
        <w:t>包括</w:t>
      </w:r>
      <w:r>
        <w:t>：设立肯尼亚国家剧院；设立肯尼亚</w:t>
      </w:r>
      <w:r>
        <w:rPr>
          <w:rFonts w:hint="eastAsia"/>
        </w:rPr>
        <w:t>国家</w:t>
      </w:r>
      <w:r>
        <w:t>博物馆以及成立民族遗产部，以便增强性别、运动、文化以及社会服务</w:t>
      </w:r>
      <w:r>
        <w:rPr>
          <w:rFonts w:hint="eastAsia"/>
        </w:rPr>
        <w:t>部</w:t>
      </w:r>
      <w:r>
        <w:t>的</w:t>
      </w:r>
      <w:r>
        <w:rPr>
          <w:rFonts w:hint="eastAsia"/>
        </w:rPr>
        <w:t>工作。</w:t>
      </w:r>
      <w:r>
        <w:t>政府</w:t>
      </w:r>
      <w:r>
        <w:rPr>
          <w:rFonts w:hint="eastAsia"/>
        </w:rPr>
        <w:t>还</w:t>
      </w:r>
      <w:r>
        <w:t>制定了一</w:t>
      </w:r>
      <w:r>
        <w:rPr>
          <w:rFonts w:hint="eastAsia"/>
        </w:rPr>
        <w:t>项</w:t>
      </w:r>
      <w:r>
        <w:t>法律、机构和政策框架，用以保存和管理作为肯尼亚民族遗产</w:t>
      </w:r>
      <w:r>
        <w:rPr>
          <w:rFonts w:hint="eastAsia"/>
        </w:rPr>
        <w:t>一</w:t>
      </w:r>
      <w:r>
        <w:t>部分的野生动物。计划制订法律，保护文化产权</w:t>
      </w:r>
      <w:r w:rsidR="00D726AC">
        <w:rPr>
          <w:rFonts w:hint="eastAsia"/>
        </w:rPr>
        <w:t>(</w:t>
      </w:r>
      <w:r>
        <w:t>即使</w:t>
      </w:r>
      <w:r>
        <w:rPr>
          <w:rFonts w:hint="eastAsia"/>
        </w:rPr>
        <w:t>目前产权还</w:t>
      </w:r>
      <w:r>
        <w:t>在私人手里</w:t>
      </w:r>
      <w:r w:rsidR="00D726AC">
        <w:rPr>
          <w:rFonts w:hint="eastAsia"/>
        </w:rPr>
        <w:t>)</w:t>
      </w:r>
      <w:r>
        <w:t>。制定了一项</w:t>
      </w:r>
      <w:r>
        <w:rPr>
          <w:rFonts w:hint="eastAsia"/>
        </w:rPr>
        <w:t>《</w:t>
      </w:r>
      <w:r>
        <w:t>国家博物馆和遗产法案草案</w:t>
      </w:r>
      <w:r>
        <w:rPr>
          <w:rFonts w:hint="eastAsia"/>
        </w:rPr>
        <w:t>》</w:t>
      </w:r>
      <w:r>
        <w:t>。目前，政府正在考虑</w:t>
      </w:r>
      <w:r>
        <w:rPr>
          <w:rFonts w:hint="eastAsia"/>
        </w:rPr>
        <w:t>将</w:t>
      </w:r>
      <w:r>
        <w:t>更多的景点</w:t>
      </w:r>
      <w:r>
        <w:rPr>
          <w:rFonts w:hint="eastAsia"/>
        </w:rPr>
        <w:t>定</w:t>
      </w:r>
      <w:r>
        <w:t>为</w:t>
      </w:r>
      <w:r>
        <w:rPr>
          <w:rFonts w:hint="eastAsia"/>
        </w:rPr>
        <w:t>文物保护场所</w:t>
      </w:r>
      <w:r>
        <w:t>。值得一提的是，成立了一个指导委员会，以促进</w:t>
      </w:r>
      <w:r>
        <w:rPr>
          <w:rFonts w:hint="eastAsia"/>
        </w:rPr>
        <w:t>制定知识</w:t>
      </w:r>
      <w:r>
        <w:t>产权</w:t>
      </w:r>
      <w:r>
        <w:rPr>
          <w:rFonts w:hint="eastAsia"/>
        </w:rPr>
        <w:t>组织目前</w:t>
      </w:r>
      <w:r>
        <w:t>正在讨论的传统知识、基因资源以及知识产权</w:t>
      </w:r>
      <w:r>
        <w:rPr>
          <w:rFonts w:hint="eastAsia"/>
        </w:rPr>
        <w:t>的</w:t>
      </w:r>
      <w:r>
        <w:t>政策。近年</w:t>
      </w:r>
      <w:r>
        <w:rPr>
          <w:rFonts w:hint="eastAsia"/>
        </w:rPr>
        <w:t>来</w:t>
      </w:r>
      <w:r>
        <w:t>替代医药工业的发展也是政府为推动文化和传统</w:t>
      </w:r>
      <w:r>
        <w:rPr>
          <w:rFonts w:hint="eastAsia"/>
        </w:rPr>
        <w:t>医药的</w:t>
      </w:r>
      <w:r>
        <w:t>发展而努力</w:t>
      </w:r>
      <w:r>
        <w:rPr>
          <w:rFonts w:hint="eastAsia"/>
        </w:rPr>
        <w:t>的结果</w:t>
      </w:r>
      <w:r>
        <w:t>。</w:t>
      </w:r>
    </w:p>
    <w:p w:rsidR="003C6697" w:rsidRPr="007730F1" w:rsidRDefault="003C6697" w:rsidP="001F15B6">
      <w:pPr>
        <w:ind w:firstLine="510"/>
      </w:pPr>
      <w:r>
        <w:t>174</w:t>
      </w:r>
      <w:r w:rsidR="001F15B6">
        <w:t xml:space="preserve">.  </w:t>
      </w:r>
      <w:r>
        <w:t>科学研究由</w:t>
      </w:r>
      <w:r>
        <w:rPr>
          <w:rFonts w:hint="eastAsia"/>
        </w:rPr>
        <w:t>《</w:t>
      </w:r>
      <w:r>
        <w:t>科学和技术法</w:t>
      </w:r>
      <w:r>
        <w:rPr>
          <w:rFonts w:hint="eastAsia"/>
        </w:rPr>
        <w:t>》</w:t>
      </w:r>
      <w:r>
        <w:t>监管，从事科学研究的有大学以及由国家提供</w:t>
      </w:r>
      <w:r>
        <w:rPr>
          <w:rFonts w:hint="eastAsia"/>
        </w:rPr>
        <w:t>经费</w:t>
      </w:r>
      <w:r>
        <w:t>的研究所，例如：肯尼亚农业研究所、肯尼亚医药研究所、肯尼亚工业研究和开发</w:t>
      </w:r>
      <w:r>
        <w:rPr>
          <w:rFonts w:hint="eastAsia"/>
        </w:rPr>
        <w:t>协会</w:t>
      </w:r>
      <w:r>
        <w:t>等。</w:t>
      </w:r>
      <w:r>
        <w:rPr>
          <w:rFonts w:hint="eastAsia"/>
        </w:rPr>
        <w:t>知识</w:t>
      </w:r>
      <w:r>
        <w:t>产权和革新受到</w:t>
      </w:r>
      <w:r>
        <w:rPr>
          <w:rFonts w:hint="eastAsia"/>
        </w:rPr>
        <w:t>《</w:t>
      </w:r>
      <w:r>
        <w:t>工业产权法</w:t>
      </w:r>
      <w:r>
        <w:rPr>
          <w:rFonts w:hint="eastAsia"/>
        </w:rPr>
        <w:t>》</w:t>
      </w:r>
      <w:r>
        <w:t>的</w:t>
      </w:r>
      <w:r>
        <w:rPr>
          <w:rFonts w:hint="eastAsia"/>
        </w:rPr>
        <w:t>保护，</w:t>
      </w:r>
      <w:r>
        <w:t>这项法律设立了一个被称为肯尼亚工业产权研究所的监管机构。目前，肯尼亚还在考虑</w:t>
      </w:r>
      <w:r>
        <w:rPr>
          <w:rFonts w:hint="eastAsia"/>
        </w:rPr>
        <w:t>制定</w:t>
      </w:r>
      <w:r>
        <w:t>一项</w:t>
      </w:r>
      <w:r>
        <w:rPr>
          <w:rFonts w:hint="eastAsia"/>
        </w:rPr>
        <w:t>《</w:t>
      </w:r>
      <w:r>
        <w:t>转基因生物法案草案</w:t>
      </w:r>
      <w:r>
        <w:rPr>
          <w:rFonts w:hint="eastAsia"/>
        </w:rPr>
        <w:t>》</w:t>
      </w:r>
      <w:r>
        <w:t>。</w:t>
      </w:r>
    </w:p>
    <w:p w:rsidR="003C6697" w:rsidRDefault="003C6697" w:rsidP="007462D9">
      <w:pPr>
        <w:rPr>
          <w:rFonts w:hint="eastAsia"/>
        </w:rPr>
      </w:pPr>
    </w:p>
    <w:p w:rsidR="007462D9" w:rsidRDefault="007462D9" w:rsidP="007462D9">
      <w:pPr>
        <w:rPr>
          <w:rFonts w:hint="eastAsia"/>
        </w:rPr>
      </w:pPr>
    </w:p>
    <w:p w:rsidR="00FD2EFD" w:rsidRDefault="00957026" w:rsidP="00957026">
      <w:pPr>
        <w:jc w:val="center"/>
      </w:pPr>
      <w:r>
        <w:t>--  --  --  --  --</w:t>
      </w:r>
    </w:p>
    <w:sectPr w:rsidR="00FD2EFD">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8E8" w:rsidRDefault="008348E8">
      <w:r>
        <w:separator/>
      </w:r>
    </w:p>
  </w:endnote>
  <w:endnote w:type="continuationSeparator" w:id="0">
    <w:p w:rsidR="008348E8" w:rsidRDefault="00834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aiTi_GB2312">
    <w:altName w:val="楷体_GB2312"/>
    <w:panose1 w:val="02010609060101010101"/>
    <w:charset w:val="86"/>
    <w:family w:val="modern"/>
    <w:pitch w:val="fixed"/>
    <w:sig w:usb0="00000001" w:usb1="080E0000" w:usb2="00000010" w:usb3="00000000" w:csb0="0004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长城楷体">
    <w:altName w:val="Arial Unicode MS"/>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336F2E">
      <w:tblPrEx>
        <w:tblCellMar>
          <w:top w:w="0" w:type="dxa"/>
          <w:bottom w:w="0" w:type="dxa"/>
        </w:tblCellMar>
      </w:tblPrEx>
      <w:tc>
        <w:tcPr>
          <w:tcW w:w="2460" w:type="dxa"/>
        </w:tcPr>
        <w:p w:rsidR="00336F2E" w:rsidRDefault="00336F2E">
          <w:pPr>
            <w:pStyle w:val="Footer"/>
          </w:pPr>
          <w:r>
            <w:t>GE. 07-</w:t>
          </w:r>
          <w:r>
            <w:rPr>
              <w:rFonts w:hint="eastAsia"/>
              <w:lang w:eastAsia="zh-CN"/>
            </w:rPr>
            <w:t>44030</w:t>
          </w:r>
          <w:r>
            <w:t xml:space="preserve"> (C)</w:t>
          </w:r>
        </w:p>
      </w:tc>
      <w:tc>
        <w:tcPr>
          <w:tcW w:w="1050" w:type="dxa"/>
        </w:tcPr>
        <w:p w:rsidR="00336F2E" w:rsidRDefault="00336F2E">
          <w:pPr>
            <w:pStyle w:val="Footer"/>
            <w:rPr>
              <w:rFonts w:hint="eastAsia"/>
              <w:lang w:eastAsia="zh-CN"/>
            </w:rPr>
          </w:pPr>
          <w:r>
            <w:rPr>
              <w:rFonts w:hint="eastAsia"/>
              <w:lang w:eastAsia="zh-CN"/>
            </w:rPr>
            <w:t>161007</w:t>
          </w:r>
        </w:p>
      </w:tc>
      <w:tc>
        <w:tcPr>
          <w:tcW w:w="6061" w:type="dxa"/>
        </w:tcPr>
        <w:p w:rsidR="00336F2E" w:rsidRDefault="00336F2E">
          <w:pPr>
            <w:pStyle w:val="Footer"/>
          </w:pPr>
          <w:r>
            <w:rPr>
              <w:rFonts w:hint="eastAsia"/>
              <w:lang w:eastAsia="zh-CN"/>
            </w:rPr>
            <w:t>181007</w:t>
          </w:r>
        </w:p>
      </w:tc>
    </w:tr>
  </w:tbl>
  <w:p w:rsidR="00336F2E" w:rsidRDefault="00336F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8E8" w:rsidRDefault="008348E8">
      <w:r>
        <w:separator/>
      </w:r>
    </w:p>
  </w:footnote>
  <w:footnote w:type="continuationSeparator" w:id="0">
    <w:p w:rsidR="008348E8" w:rsidRDefault="008348E8">
      <w:r>
        <w:continuationSeparator/>
      </w:r>
    </w:p>
  </w:footnote>
  <w:footnote w:id="1">
    <w:p w:rsidR="00336F2E" w:rsidRDefault="00336F2E" w:rsidP="00D726AC">
      <w:pPr>
        <w:pStyle w:val="FootnoteText"/>
        <w:spacing w:after="320"/>
        <w:rPr>
          <w:rFonts w:hint="eastAsia"/>
        </w:rPr>
      </w:pPr>
      <w:r w:rsidRPr="00556FD8">
        <w:rPr>
          <w:rStyle w:val="FootnoteReference"/>
          <w:vertAlign w:val="baseline"/>
        </w:rPr>
        <w:t>*</w:t>
      </w:r>
      <w:r>
        <w:tab/>
      </w:r>
      <w:r>
        <w:rPr>
          <w:rFonts w:hint="eastAsia"/>
        </w:rPr>
        <w:t>根据发送给缔约国的关于其报告处理情况的信息，本文件在发送给联合国翻译部门前未作正式编辑。</w:t>
      </w:r>
    </w:p>
  </w:footnote>
  <w:footnote w:id="2">
    <w:p w:rsidR="00336F2E" w:rsidRDefault="00336F2E" w:rsidP="003707E8">
      <w:pPr>
        <w:pStyle w:val="FootnoteText"/>
        <w:jc w:val="left"/>
        <w:rPr>
          <w:rFonts w:hint="eastAsia"/>
        </w:rPr>
      </w:pPr>
      <w:r w:rsidRPr="003707E8">
        <w:rPr>
          <w:rStyle w:val="FootnoteReference"/>
          <w:b/>
        </w:rPr>
        <w:footnoteRef/>
      </w:r>
      <w:r>
        <w:rPr>
          <w:rFonts w:hint="eastAsia"/>
        </w:rPr>
        <w:tab/>
      </w:r>
      <w:r>
        <w:rPr>
          <w:rFonts w:hint="eastAsia"/>
        </w:rPr>
        <w:t>根据</w:t>
      </w:r>
      <w:r>
        <w:rPr>
          <w:rFonts w:hint="eastAsia"/>
        </w:rPr>
        <w:t>1999</w:t>
      </w:r>
      <w:r>
        <w:rPr>
          <w:rFonts w:hint="eastAsia"/>
        </w:rPr>
        <w:t>年人口普查，</w:t>
      </w:r>
      <w:r>
        <w:rPr>
          <w:rFonts w:hint="eastAsia"/>
        </w:rPr>
        <w:t xml:space="preserve"> </w:t>
      </w:r>
      <w:r w:rsidRPr="00A81E19">
        <w:rPr>
          <w:rFonts w:hint="eastAsia"/>
        </w:rPr>
        <w:t>肯尼亚的人口</w:t>
      </w:r>
      <w:r>
        <w:rPr>
          <w:rFonts w:hint="eastAsia"/>
        </w:rPr>
        <w:t>估计</w:t>
      </w:r>
      <w:r w:rsidRPr="00A81E19">
        <w:rPr>
          <w:rFonts w:hint="eastAsia"/>
        </w:rPr>
        <w:t>为</w:t>
      </w:r>
      <w:r>
        <w:rPr>
          <w:rFonts w:hint="eastAsia"/>
        </w:rPr>
        <w:t>3,</w:t>
      </w:r>
      <w:r w:rsidRPr="00A81E19">
        <w:rPr>
          <w:rFonts w:hint="eastAsia"/>
        </w:rPr>
        <w:t>200</w:t>
      </w:r>
      <w:r w:rsidRPr="00A81E19">
        <w:rPr>
          <w:rFonts w:hint="eastAsia"/>
        </w:rPr>
        <w:t>万</w:t>
      </w:r>
      <w:r>
        <w:rPr>
          <w:rFonts w:hint="eastAsia"/>
        </w:rPr>
        <w:t>，</w:t>
      </w:r>
      <w:r>
        <w:rPr>
          <w:rFonts w:hint="eastAsia"/>
        </w:rPr>
        <w:t xml:space="preserve"> </w:t>
      </w:r>
      <w:r>
        <w:rPr>
          <w:rFonts w:hint="eastAsia"/>
        </w:rPr>
        <w:t>但是普查结果没有公布。这项信息也载于统计摘要。</w:t>
      </w:r>
    </w:p>
  </w:footnote>
  <w:footnote w:id="3">
    <w:p w:rsidR="00336F2E" w:rsidRPr="00D13E92" w:rsidRDefault="00336F2E" w:rsidP="00D13E92">
      <w:pPr>
        <w:pStyle w:val="EndnoteText"/>
        <w:rPr>
          <w:rFonts w:hint="eastAsia"/>
        </w:rPr>
      </w:pPr>
      <w:r w:rsidRPr="003707E8">
        <w:rPr>
          <w:rStyle w:val="FootnoteReference"/>
          <w:b/>
        </w:rPr>
        <w:footnoteRef/>
      </w:r>
      <w:r w:rsidRPr="003707E8">
        <w:rPr>
          <w:b/>
        </w:rPr>
        <w:t xml:space="preserve"> </w:t>
      </w:r>
      <w:r>
        <w:rPr>
          <w:rFonts w:hint="eastAsia"/>
        </w:rPr>
        <w:tab/>
      </w:r>
      <w:r>
        <w:rPr>
          <w:rFonts w:hint="eastAsia"/>
        </w:rPr>
        <w:t>肯尼亚国家人权委员会的国家人权报告。</w:t>
      </w:r>
    </w:p>
  </w:footnote>
  <w:footnote w:id="4">
    <w:p w:rsidR="00336F2E" w:rsidRPr="00685CC6" w:rsidRDefault="00336F2E" w:rsidP="00685CC6">
      <w:pPr>
        <w:pStyle w:val="EndnoteText"/>
        <w:rPr>
          <w:rFonts w:hint="eastAsia"/>
        </w:rPr>
      </w:pPr>
      <w:r w:rsidRPr="003707E8">
        <w:rPr>
          <w:rStyle w:val="FootnoteReference"/>
          <w:b/>
        </w:rPr>
        <w:footnoteRef/>
      </w:r>
      <w:r>
        <w:t xml:space="preserve"> </w:t>
      </w:r>
      <w:r>
        <w:rPr>
          <w:rFonts w:hint="eastAsia"/>
        </w:rPr>
        <w:tab/>
      </w:r>
      <w:r>
        <w:rPr>
          <w:rFonts w:hint="eastAsia"/>
        </w:rPr>
        <w:t>关于住房权更为</w:t>
      </w:r>
      <w:r>
        <w:rPr>
          <w:rFonts w:hint="eastAsia"/>
        </w:rPr>
        <w:t>1</w:t>
      </w:r>
      <w:r>
        <w:rPr>
          <w:rFonts w:hint="eastAsia"/>
        </w:rPr>
        <w:t>详细的报告见下文有关段落。</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F2E" w:rsidRDefault="00336F2E" w:rsidP="003C6697">
    <w:pPr>
      <w:pStyle w:val="Header"/>
    </w:pPr>
    <w:r>
      <w:t>E/C</w:t>
    </w:r>
    <w:r>
      <w:rPr>
        <w:rFonts w:hint="eastAsia"/>
        <w:lang w:eastAsia="zh-CN"/>
      </w:rPr>
      <w:t>.12</w:t>
    </w:r>
    <w:r>
      <w:t>/</w:t>
    </w:r>
    <w:r>
      <w:rPr>
        <w:rFonts w:hint="eastAsia"/>
        <w:lang w:eastAsia="zh-CN"/>
      </w:rPr>
      <w:t>KEN/1</w:t>
    </w:r>
  </w:p>
  <w:p w:rsidR="00336F2E" w:rsidRPr="007B0DB2" w:rsidRDefault="00336F2E"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F2E" w:rsidRDefault="00336F2E" w:rsidP="00FE3F4C">
    <w:pPr>
      <w:pStyle w:val="Header"/>
      <w:ind w:firstLine="7770"/>
    </w:pPr>
    <w:r>
      <w:t>E/C</w:t>
    </w:r>
    <w:r>
      <w:rPr>
        <w:rFonts w:hint="eastAsia"/>
        <w:lang w:eastAsia="zh-CN"/>
      </w:rPr>
      <w:t>.12</w:t>
    </w:r>
    <w:r>
      <w:t>/</w:t>
    </w:r>
    <w:r>
      <w:rPr>
        <w:rFonts w:hint="eastAsia"/>
        <w:lang w:eastAsia="zh-CN"/>
      </w:rPr>
      <w:t>KEN/1</w:t>
    </w:r>
  </w:p>
  <w:p w:rsidR="00336F2E" w:rsidRPr="007B0DB2" w:rsidRDefault="00336F2E" w:rsidP="00FE3F4C">
    <w:pPr>
      <w:pStyle w:val="Header"/>
      <w:spacing w:after="480"/>
      <w:ind w:firstLine="777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5200"/>
      <w:gridCol w:w="2639"/>
    </w:tblGrid>
    <w:tr w:rsidR="00336F2E" w:rsidTr="003C6697">
      <w:tblPrEx>
        <w:tblCellMar>
          <w:top w:w="0" w:type="dxa"/>
          <w:bottom w:w="0" w:type="dxa"/>
        </w:tblCellMar>
      </w:tblPrEx>
      <w:tc>
        <w:tcPr>
          <w:tcW w:w="1625" w:type="dxa"/>
          <w:tcBorders>
            <w:top w:val="nil"/>
            <w:left w:val="nil"/>
            <w:bottom w:val="single" w:sz="4" w:space="0" w:color="auto"/>
            <w:right w:val="nil"/>
          </w:tcBorders>
          <w:vAlign w:val="center"/>
        </w:tcPr>
        <w:p w:rsidR="00336F2E" w:rsidRDefault="00336F2E">
          <w:pPr>
            <w:pStyle w:val="1L"/>
            <w:framePr w:w="0" w:hRule="auto" w:hSpace="0" w:wrap="auto" w:vAnchor="margin" w:hAnchor="text" w:yAlign="inline"/>
            <w:rPr>
              <w:rFonts w:ascii="Time New Roman" w:hAnsi="Time New Roman"/>
              <w:b/>
            </w:rPr>
          </w:pPr>
          <w:r>
            <w:rPr>
              <w:rFonts w:hint="eastAsia"/>
            </w:rPr>
            <w:t>联合国</w:t>
          </w:r>
        </w:p>
      </w:tc>
      <w:tc>
        <w:tcPr>
          <w:tcW w:w="5200" w:type="dxa"/>
          <w:tcBorders>
            <w:top w:val="nil"/>
            <w:left w:val="nil"/>
            <w:bottom w:val="single" w:sz="4" w:space="0" w:color="auto"/>
            <w:right w:val="nil"/>
          </w:tcBorders>
        </w:tcPr>
        <w:p w:rsidR="00336F2E" w:rsidRDefault="00336F2E">
          <w:pPr>
            <w:pStyle w:val="1L"/>
            <w:framePr w:w="0" w:hRule="auto" w:hSpace="0" w:wrap="auto" w:vAnchor="margin" w:hAnchor="text" w:yAlign="inline"/>
          </w:pPr>
        </w:p>
      </w:tc>
      <w:tc>
        <w:tcPr>
          <w:tcW w:w="2639" w:type="dxa"/>
          <w:tcBorders>
            <w:top w:val="nil"/>
            <w:left w:val="nil"/>
            <w:bottom w:val="single" w:sz="4" w:space="0" w:color="auto"/>
            <w:right w:val="nil"/>
          </w:tcBorders>
          <w:vAlign w:val="bottom"/>
        </w:tcPr>
        <w:p w:rsidR="00336F2E" w:rsidRDefault="00336F2E">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336F2E" w:rsidTr="003C6697">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336F2E" w:rsidRDefault="00336F2E">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4901316" r:id="rId2"/>
            </w:object>
          </w:r>
        </w:p>
      </w:tc>
      <w:tc>
        <w:tcPr>
          <w:tcW w:w="5200" w:type="dxa"/>
          <w:tcBorders>
            <w:top w:val="single" w:sz="4" w:space="0" w:color="auto"/>
            <w:left w:val="nil"/>
            <w:bottom w:val="single" w:sz="36" w:space="0" w:color="auto"/>
            <w:right w:val="nil"/>
          </w:tcBorders>
        </w:tcPr>
        <w:p w:rsidR="00336F2E" w:rsidRDefault="00336F2E">
          <w:pPr>
            <w:pStyle w:val="1m1"/>
            <w:spacing w:before="360"/>
            <w:rPr>
              <w:spacing w:val="20"/>
            </w:rPr>
          </w:pPr>
          <w:r>
            <w:rPr>
              <w:rFonts w:hint="eastAsia"/>
              <w:spacing w:val="20"/>
            </w:rPr>
            <w:t>经济及社会理事会</w:t>
          </w:r>
        </w:p>
      </w:tc>
      <w:tc>
        <w:tcPr>
          <w:tcW w:w="2639" w:type="dxa"/>
          <w:tcBorders>
            <w:top w:val="single" w:sz="4" w:space="0" w:color="auto"/>
            <w:left w:val="nil"/>
            <w:bottom w:val="single" w:sz="36" w:space="0" w:color="auto"/>
            <w:right w:val="nil"/>
          </w:tcBorders>
        </w:tcPr>
        <w:p w:rsidR="00336F2E" w:rsidRDefault="00336F2E">
          <w:pPr>
            <w:pStyle w:val="Header"/>
            <w:rPr>
              <w:sz w:val="28"/>
              <w:lang w:eastAsia="zh-CN"/>
            </w:rPr>
          </w:pPr>
        </w:p>
        <w:p w:rsidR="00336F2E" w:rsidRDefault="00336F2E">
          <w:pPr>
            <w:pStyle w:val="Header"/>
          </w:pPr>
          <w:r>
            <w:t>Distr.</w:t>
          </w:r>
        </w:p>
        <w:p w:rsidR="00336F2E" w:rsidRDefault="00336F2E">
          <w:pPr>
            <w:pStyle w:val="Header"/>
            <w:rPr>
              <w:rFonts w:hint="eastAsia"/>
              <w:lang w:eastAsia="zh-CN"/>
            </w:rPr>
          </w:pPr>
          <w:r>
            <w:rPr>
              <w:lang w:eastAsia="zh-CN"/>
            </w:rPr>
            <w:t>GENERAL</w:t>
          </w:r>
        </w:p>
        <w:p w:rsidR="00336F2E" w:rsidRDefault="00336F2E">
          <w:pPr>
            <w:pStyle w:val="Header"/>
            <w:rPr>
              <w:sz w:val="12"/>
            </w:rPr>
          </w:pPr>
        </w:p>
        <w:p w:rsidR="00336F2E" w:rsidRDefault="00336F2E">
          <w:pPr>
            <w:pStyle w:val="Header"/>
          </w:pPr>
          <w:r>
            <w:t>E/C</w:t>
          </w:r>
          <w:r>
            <w:rPr>
              <w:rFonts w:hint="eastAsia"/>
              <w:lang w:eastAsia="zh-CN"/>
            </w:rPr>
            <w:t>.12</w:t>
          </w:r>
          <w:r>
            <w:t>/</w:t>
          </w:r>
          <w:r>
            <w:rPr>
              <w:rFonts w:hint="eastAsia"/>
              <w:lang w:eastAsia="zh-CN"/>
            </w:rPr>
            <w:t>KEN/1</w:t>
          </w:r>
        </w:p>
        <w:p w:rsidR="00336F2E" w:rsidRDefault="00336F2E">
          <w:pPr>
            <w:pStyle w:val="Header"/>
          </w:pPr>
          <w:r>
            <w:rPr>
              <w:rFonts w:hint="eastAsia"/>
              <w:lang w:eastAsia="zh-CN"/>
            </w:rPr>
            <w:t xml:space="preserve">11 </w:t>
          </w:r>
          <w:r>
            <w:rPr>
              <w:lang w:eastAsia="zh-CN"/>
            </w:rPr>
            <w:t>September</w:t>
          </w:r>
          <w:r>
            <w:t xml:space="preserve"> 2007</w:t>
          </w:r>
        </w:p>
        <w:p w:rsidR="00336F2E" w:rsidRDefault="00336F2E">
          <w:pPr>
            <w:pStyle w:val="Header"/>
            <w:rPr>
              <w:sz w:val="12"/>
            </w:rPr>
          </w:pPr>
        </w:p>
        <w:p w:rsidR="00336F2E" w:rsidRDefault="00336F2E">
          <w:pPr>
            <w:pStyle w:val="Header"/>
          </w:pPr>
          <w:r>
            <w:t>CHINESE</w:t>
          </w:r>
        </w:p>
        <w:p w:rsidR="00336F2E" w:rsidRDefault="00336F2E">
          <w:pPr>
            <w:pStyle w:val="Header"/>
            <w:tabs>
              <w:tab w:val="clear" w:pos="992"/>
              <w:tab w:val="left" w:pos="993"/>
            </w:tabs>
          </w:pPr>
          <w:r>
            <w:t>Original:</w:t>
          </w:r>
          <w:r>
            <w:tab/>
            <w:t>ENGLISH</w:t>
          </w:r>
        </w:p>
        <w:p w:rsidR="00336F2E" w:rsidRDefault="00336F2E">
          <w:pPr>
            <w:pStyle w:val="Header"/>
            <w:tabs>
              <w:tab w:val="clear" w:pos="992"/>
              <w:tab w:val="left" w:pos="993"/>
            </w:tabs>
          </w:pPr>
        </w:p>
        <w:p w:rsidR="00336F2E" w:rsidRDefault="00336F2E">
          <w:pPr>
            <w:pStyle w:val="Header"/>
          </w:pPr>
        </w:p>
      </w:tc>
    </w:tr>
    <w:tr w:rsidR="00336F2E" w:rsidTr="003C6697">
      <w:tblPrEx>
        <w:tblCellMar>
          <w:top w:w="0" w:type="dxa"/>
          <w:bottom w:w="0" w:type="dxa"/>
        </w:tblCellMar>
      </w:tblPrEx>
      <w:trPr>
        <w:trHeight w:val="222"/>
      </w:trPr>
      <w:tc>
        <w:tcPr>
          <w:tcW w:w="1625" w:type="dxa"/>
          <w:tcBorders>
            <w:top w:val="single" w:sz="36" w:space="0" w:color="auto"/>
            <w:left w:val="nil"/>
            <w:bottom w:val="nil"/>
            <w:right w:val="nil"/>
          </w:tcBorders>
          <w:noWrap/>
        </w:tcPr>
        <w:p w:rsidR="00336F2E" w:rsidRDefault="00336F2E">
          <w:pPr>
            <w:rPr>
              <w:sz w:val="16"/>
            </w:rPr>
          </w:pPr>
        </w:p>
      </w:tc>
      <w:tc>
        <w:tcPr>
          <w:tcW w:w="5200" w:type="dxa"/>
          <w:tcBorders>
            <w:top w:val="single" w:sz="36" w:space="0" w:color="auto"/>
            <w:left w:val="nil"/>
            <w:bottom w:val="nil"/>
            <w:right w:val="nil"/>
          </w:tcBorders>
          <w:noWrap/>
        </w:tcPr>
        <w:p w:rsidR="00336F2E" w:rsidRDefault="00336F2E">
          <w:pPr>
            <w:pStyle w:val="1m1"/>
            <w:spacing w:line="240" w:lineRule="auto"/>
            <w:rPr>
              <w:rFonts w:hint="eastAsia"/>
              <w:sz w:val="16"/>
            </w:rPr>
          </w:pPr>
        </w:p>
      </w:tc>
      <w:tc>
        <w:tcPr>
          <w:tcW w:w="2639" w:type="dxa"/>
          <w:tcBorders>
            <w:top w:val="single" w:sz="36" w:space="0" w:color="auto"/>
            <w:left w:val="nil"/>
            <w:bottom w:val="nil"/>
            <w:right w:val="nil"/>
          </w:tcBorders>
          <w:noWrap/>
        </w:tcPr>
        <w:p w:rsidR="00336F2E" w:rsidRDefault="00336F2E">
          <w:pPr>
            <w:rPr>
              <w:sz w:val="16"/>
            </w:rPr>
          </w:pPr>
        </w:p>
      </w:tc>
    </w:tr>
  </w:tbl>
  <w:p w:rsidR="00336F2E" w:rsidRDefault="00336F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2131E"/>
    <w:multiLevelType w:val="hybridMultilevel"/>
    <w:tmpl w:val="20C0D560"/>
    <w:lvl w:ilvl="0" w:tplc="04090001">
      <w:start w:val="1"/>
      <w:numFmt w:val="bullet"/>
      <w:lvlText w:val=""/>
      <w:lvlJc w:val="left"/>
      <w:pPr>
        <w:tabs>
          <w:tab w:val="num" w:pos="1560"/>
        </w:tabs>
        <w:ind w:left="1560" w:hanging="360"/>
      </w:pPr>
      <w:rPr>
        <w:rFonts w:ascii="Symbol" w:hAnsi="Symbol" w:hint="default"/>
      </w:rPr>
    </w:lvl>
    <w:lvl w:ilvl="1" w:tplc="04090003" w:tentative="1">
      <w:start w:val="1"/>
      <w:numFmt w:val="bullet"/>
      <w:lvlText w:val="o"/>
      <w:lvlJc w:val="left"/>
      <w:pPr>
        <w:tabs>
          <w:tab w:val="num" w:pos="2280"/>
        </w:tabs>
        <w:ind w:left="2280" w:hanging="360"/>
      </w:pPr>
      <w:rPr>
        <w:rFonts w:ascii="Courier New" w:hAnsi="Courier New" w:cs="Courier New" w:hint="default"/>
      </w:rPr>
    </w:lvl>
    <w:lvl w:ilvl="2" w:tplc="04090005" w:tentative="1">
      <w:start w:val="1"/>
      <w:numFmt w:val="bullet"/>
      <w:lvlText w:val=""/>
      <w:lvlJc w:val="left"/>
      <w:pPr>
        <w:tabs>
          <w:tab w:val="num" w:pos="3000"/>
        </w:tabs>
        <w:ind w:left="3000" w:hanging="360"/>
      </w:pPr>
      <w:rPr>
        <w:rFonts w:ascii="Wingdings" w:hAnsi="Wingdings" w:hint="default"/>
      </w:rPr>
    </w:lvl>
    <w:lvl w:ilvl="3" w:tplc="04090001" w:tentative="1">
      <w:start w:val="1"/>
      <w:numFmt w:val="bullet"/>
      <w:lvlText w:val=""/>
      <w:lvlJc w:val="left"/>
      <w:pPr>
        <w:tabs>
          <w:tab w:val="num" w:pos="3720"/>
        </w:tabs>
        <w:ind w:left="3720" w:hanging="360"/>
      </w:pPr>
      <w:rPr>
        <w:rFonts w:ascii="Symbol" w:hAnsi="Symbol" w:hint="default"/>
      </w:rPr>
    </w:lvl>
    <w:lvl w:ilvl="4" w:tplc="04090003" w:tentative="1">
      <w:start w:val="1"/>
      <w:numFmt w:val="bullet"/>
      <w:lvlText w:val="o"/>
      <w:lvlJc w:val="left"/>
      <w:pPr>
        <w:tabs>
          <w:tab w:val="num" w:pos="4440"/>
        </w:tabs>
        <w:ind w:left="4440" w:hanging="360"/>
      </w:pPr>
      <w:rPr>
        <w:rFonts w:ascii="Courier New" w:hAnsi="Courier New" w:cs="Courier New" w:hint="default"/>
      </w:rPr>
    </w:lvl>
    <w:lvl w:ilvl="5" w:tplc="04090005" w:tentative="1">
      <w:start w:val="1"/>
      <w:numFmt w:val="bullet"/>
      <w:lvlText w:val=""/>
      <w:lvlJc w:val="left"/>
      <w:pPr>
        <w:tabs>
          <w:tab w:val="num" w:pos="5160"/>
        </w:tabs>
        <w:ind w:left="5160" w:hanging="360"/>
      </w:pPr>
      <w:rPr>
        <w:rFonts w:ascii="Wingdings" w:hAnsi="Wingdings" w:hint="default"/>
      </w:rPr>
    </w:lvl>
    <w:lvl w:ilvl="6" w:tplc="04090001" w:tentative="1">
      <w:start w:val="1"/>
      <w:numFmt w:val="bullet"/>
      <w:lvlText w:val=""/>
      <w:lvlJc w:val="left"/>
      <w:pPr>
        <w:tabs>
          <w:tab w:val="num" w:pos="5880"/>
        </w:tabs>
        <w:ind w:left="5880" w:hanging="360"/>
      </w:pPr>
      <w:rPr>
        <w:rFonts w:ascii="Symbol" w:hAnsi="Symbol" w:hint="default"/>
      </w:rPr>
    </w:lvl>
    <w:lvl w:ilvl="7" w:tplc="04090003" w:tentative="1">
      <w:start w:val="1"/>
      <w:numFmt w:val="bullet"/>
      <w:lvlText w:val="o"/>
      <w:lvlJc w:val="left"/>
      <w:pPr>
        <w:tabs>
          <w:tab w:val="num" w:pos="6600"/>
        </w:tabs>
        <w:ind w:left="6600" w:hanging="360"/>
      </w:pPr>
      <w:rPr>
        <w:rFonts w:ascii="Courier New" w:hAnsi="Courier New" w:cs="Courier New" w:hint="default"/>
      </w:rPr>
    </w:lvl>
    <w:lvl w:ilvl="8" w:tplc="04090005" w:tentative="1">
      <w:start w:val="1"/>
      <w:numFmt w:val="bullet"/>
      <w:lvlText w:val=""/>
      <w:lvlJc w:val="left"/>
      <w:pPr>
        <w:tabs>
          <w:tab w:val="num" w:pos="7320"/>
        </w:tabs>
        <w:ind w:left="7320" w:hanging="360"/>
      </w:pPr>
      <w:rPr>
        <w:rFonts w:ascii="Wingdings" w:hAnsi="Wingdings" w:hint="default"/>
      </w:rPr>
    </w:lvl>
  </w:abstractNum>
  <w:abstractNum w:abstractNumId="1">
    <w:nsid w:val="00A02089"/>
    <w:multiLevelType w:val="hybridMultilevel"/>
    <w:tmpl w:val="E2600F98"/>
    <w:lvl w:ilvl="0" w:tplc="04090001">
      <w:start w:val="1"/>
      <w:numFmt w:val="bullet"/>
      <w:lvlText w:val=""/>
      <w:lvlJc w:val="left"/>
      <w:pPr>
        <w:tabs>
          <w:tab w:val="num" w:pos="1140"/>
        </w:tabs>
        <w:ind w:left="1140" w:hanging="360"/>
      </w:pPr>
      <w:rPr>
        <w:rFonts w:ascii="Symbol" w:hAnsi="Symbol"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2">
    <w:nsid w:val="07057A37"/>
    <w:multiLevelType w:val="hybridMultilevel"/>
    <w:tmpl w:val="B88A0430"/>
    <w:lvl w:ilvl="0" w:tplc="04090001">
      <w:start w:val="1"/>
      <w:numFmt w:val="bullet"/>
      <w:lvlText w:val=""/>
      <w:lvlJc w:val="left"/>
      <w:pPr>
        <w:tabs>
          <w:tab w:val="num" w:pos="7810"/>
        </w:tabs>
        <w:ind w:left="7810" w:hanging="360"/>
      </w:pPr>
      <w:rPr>
        <w:rFonts w:ascii="Symbol" w:hAnsi="Symbol" w:hint="default"/>
      </w:rPr>
    </w:lvl>
    <w:lvl w:ilvl="1" w:tplc="04090003" w:tentative="1">
      <w:start w:val="1"/>
      <w:numFmt w:val="bullet"/>
      <w:lvlText w:val="o"/>
      <w:lvlJc w:val="left"/>
      <w:pPr>
        <w:tabs>
          <w:tab w:val="num" w:pos="8530"/>
        </w:tabs>
        <w:ind w:left="8530" w:hanging="360"/>
      </w:pPr>
      <w:rPr>
        <w:rFonts w:ascii="Courier New" w:hAnsi="Courier New" w:cs="Courier New" w:hint="default"/>
      </w:rPr>
    </w:lvl>
    <w:lvl w:ilvl="2" w:tplc="04090005" w:tentative="1">
      <w:start w:val="1"/>
      <w:numFmt w:val="bullet"/>
      <w:lvlText w:val=""/>
      <w:lvlJc w:val="left"/>
      <w:pPr>
        <w:tabs>
          <w:tab w:val="num" w:pos="9250"/>
        </w:tabs>
        <w:ind w:left="9250" w:hanging="360"/>
      </w:pPr>
      <w:rPr>
        <w:rFonts w:ascii="Wingdings" w:hAnsi="Wingdings" w:hint="default"/>
      </w:rPr>
    </w:lvl>
    <w:lvl w:ilvl="3" w:tplc="04090001" w:tentative="1">
      <w:start w:val="1"/>
      <w:numFmt w:val="bullet"/>
      <w:lvlText w:val=""/>
      <w:lvlJc w:val="left"/>
      <w:pPr>
        <w:tabs>
          <w:tab w:val="num" w:pos="9970"/>
        </w:tabs>
        <w:ind w:left="9970" w:hanging="360"/>
      </w:pPr>
      <w:rPr>
        <w:rFonts w:ascii="Symbol" w:hAnsi="Symbol" w:hint="default"/>
      </w:rPr>
    </w:lvl>
    <w:lvl w:ilvl="4" w:tplc="04090003" w:tentative="1">
      <w:start w:val="1"/>
      <w:numFmt w:val="bullet"/>
      <w:lvlText w:val="o"/>
      <w:lvlJc w:val="left"/>
      <w:pPr>
        <w:tabs>
          <w:tab w:val="num" w:pos="10690"/>
        </w:tabs>
        <w:ind w:left="10690" w:hanging="360"/>
      </w:pPr>
      <w:rPr>
        <w:rFonts w:ascii="Courier New" w:hAnsi="Courier New" w:cs="Courier New" w:hint="default"/>
      </w:rPr>
    </w:lvl>
    <w:lvl w:ilvl="5" w:tplc="04090005" w:tentative="1">
      <w:start w:val="1"/>
      <w:numFmt w:val="bullet"/>
      <w:lvlText w:val=""/>
      <w:lvlJc w:val="left"/>
      <w:pPr>
        <w:tabs>
          <w:tab w:val="num" w:pos="11410"/>
        </w:tabs>
        <w:ind w:left="11410" w:hanging="360"/>
      </w:pPr>
      <w:rPr>
        <w:rFonts w:ascii="Wingdings" w:hAnsi="Wingdings" w:hint="default"/>
      </w:rPr>
    </w:lvl>
    <w:lvl w:ilvl="6" w:tplc="04090001" w:tentative="1">
      <w:start w:val="1"/>
      <w:numFmt w:val="bullet"/>
      <w:lvlText w:val=""/>
      <w:lvlJc w:val="left"/>
      <w:pPr>
        <w:tabs>
          <w:tab w:val="num" w:pos="12130"/>
        </w:tabs>
        <w:ind w:left="12130" w:hanging="360"/>
      </w:pPr>
      <w:rPr>
        <w:rFonts w:ascii="Symbol" w:hAnsi="Symbol" w:hint="default"/>
      </w:rPr>
    </w:lvl>
    <w:lvl w:ilvl="7" w:tplc="04090003" w:tentative="1">
      <w:start w:val="1"/>
      <w:numFmt w:val="bullet"/>
      <w:lvlText w:val="o"/>
      <w:lvlJc w:val="left"/>
      <w:pPr>
        <w:tabs>
          <w:tab w:val="num" w:pos="12850"/>
        </w:tabs>
        <w:ind w:left="12850" w:hanging="360"/>
      </w:pPr>
      <w:rPr>
        <w:rFonts w:ascii="Courier New" w:hAnsi="Courier New" w:cs="Courier New" w:hint="default"/>
      </w:rPr>
    </w:lvl>
    <w:lvl w:ilvl="8" w:tplc="04090005" w:tentative="1">
      <w:start w:val="1"/>
      <w:numFmt w:val="bullet"/>
      <w:lvlText w:val=""/>
      <w:lvlJc w:val="left"/>
      <w:pPr>
        <w:tabs>
          <w:tab w:val="num" w:pos="13570"/>
        </w:tabs>
        <w:ind w:left="13570" w:hanging="360"/>
      </w:pPr>
      <w:rPr>
        <w:rFonts w:ascii="Wingdings" w:hAnsi="Wingdings" w:hint="default"/>
      </w:rPr>
    </w:lvl>
  </w:abstractNum>
  <w:abstractNum w:abstractNumId="3">
    <w:nsid w:val="088D4A49"/>
    <w:multiLevelType w:val="hybridMultilevel"/>
    <w:tmpl w:val="2FD0B8BE"/>
    <w:lvl w:ilvl="0" w:tplc="04090001">
      <w:start w:val="1"/>
      <w:numFmt w:val="bullet"/>
      <w:lvlText w:val=""/>
      <w:lvlJc w:val="left"/>
      <w:pPr>
        <w:tabs>
          <w:tab w:val="num" w:pos="1140"/>
        </w:tabs>
        <w:ind w:left="1140" w:hanging="360"/>
      </w:pPr>
      <w:rPr>
        <w:rFonts w:ascii="Symbol" w:hAnsi="Symbol"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4">
    <w:nsid w:val="08B52C7D"/>
    <w:multiLevelType w:val="hybridMultilevel"/>
    <w:tmpl w:val="CEB6C988"/>
    <w:lvl w:ilvl="0" w:tplc="04090001">
      <w:start w:val="1"/>
      <w:numFmt w:val="bullet"/>
      <w:lvlText w:val=""/>
      <w:lvlJc w:val="left"/>
      <w:pPr>
        <w:tabs>
          <w:tab w:val="num" w:pos="1140"/>
        </w:tabs>
        <w:ind w:left="1140" w:hanging="360"/>
      </w:pPr>
      <w:rPr>
        <w:rFonts w:ascii="Symbol" w:hAnsi="Symbol"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5">
    <w:nsid w:val="09802F6D"/>
    <w:multiLevelType w:val="hybridMultilevel"/>
    <w:tmpl w:val="5914EDD2"/>
    <w:lvl w:ilvl="0" w:tplc="04090001">
      <w:start w:val="1"/>
      <w:numFmt w:val="bullet"/>
      <w:lvlText w:val=""/>
      <w:lvlJc w:val="left"/>
      <w:pPr>
        <w:tabs>
          <w:tab w:val="num" w:pos="1140"/>
        </w:tabs>
        <w:ind w:left="1140" w:hanging="360"/>
      </w:pPr>
      <w:rPr>
        <w:rFonts w:ascii="Symbol" w:hAnsi="Symbol"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6">
    <w:nsid w:val="0F0B554F"/>
    <w:multiLevelType w:val="hybridMultilevel"/>
    <w:tmpl w:val="DEAE6092"/>
    <w:lvl w:ilvl="0" w:tplc="04090001">
      <w:start w:val="1"/>
      <w:numFmt w:val="bullet"/>
      <w:lvlText w:val=""/>
      <w:lvlJc w:val="left"/>
      <w:pPr>
        <w:tabs>
          <w:tab w:val="num" w:pos="1140"/>
        </w:tabs>
        <w:ind w:left="1140" w:hanging="360"/>
      </w:pPr>
      <w:rPr>
        <w:rFonts w:ascii="Symbol" w:hAnsi="Symbol"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7">
    <w:nsid w:val="14FF2BD6"/>
    <w:multiLevelType w:val="hybridMultilevel"/>
    <w:tmpl w:val="F4AC26DC"/>
    <w:lvl w:ilvl="0" w:tplc="04090001">
      <w:start w:val="1"/>
      <w:numFmt w:val="bullet"/>
      <w:lvlText w:val=""/>
      <w:lvlJc w:val="left"/>
      <w:pPr>
        <w:tabs>
          <w:tab w:val="num" w:pos="1140"/>
        </w:tabs>
        <w:ind w:left="1140" w:hanging="360"/>
      </w:pPr>
      <w:rPr>
        <w:rFonts w:ascii="Symbol" w:hAnsi="Symbol"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8">
    <w:nsid w:val="19FF02EC"/>
    <w:multiLevelType w:val="hybridMultilevel"/>
    <w:tmpl w:val="A4ACF62A"/>
    <w:lvl w:ilvl="0" w:tplc="04090001">
      <w:start w:val="1"/>
      <w:numFmt w:val="bullet"/>
      <w:lvlText w:val=""/>
      <w:lvlJc w:val="left"/>
      <w:pPr>
        <w:tabs>
          <w:tab w:val="num" w:pos="8430"/>
        </w:tabs>
        <w:ind w:left="8430" w:hanging="360"/>
      </w:pPr>
      <w:rPr>
        <w:rFonts w:ascii="Symbol" w:hAnsi="Symbol" w:hint="default"/>
      </w:rPr>
    </w:lvl>
    <w:lvl w:ilvl="1" w:tplc="04090003" w:tentative="1">
      <w:start w:val="1"/>
      <w:numFmt w:val="bullet"/>
      <w:lvlText w:val="o"/>
      <w:lvlJc w:val="left"/>
      <w:pPr>
        <w:tabs>
          <w:tab w:val="num" w:pos="9150"/>
        </w:tabs>
        <w:ind w:left="9150" w:hanging="360"/>
      </w:pPr>
      <w:rPr>
        <w:rFonts w:ascii="Courier New" w:hAnsi="Courier New" w:cs="Courier New" w:hint="default"/>
      </w:rPr>
    </w:lvl>
    <w:lvl w:ilvl="2" w:tplc="04090005" w:tentative="1">
      <w:start w:val="1"/>
      <w:numFmt w:val="bullet"/>
      <w:lvlText w:val=""/>
      <w:lvlJc w:val="left"/>
      <w:pPr>
        <w:tabs>
          <w:tab w:val="num" w:pos="9870"/>
        </w:tabs>
        <w:ind w:left="9870" w:hanging="360"/>
      </w:pPr>
      <w:rPr>
        <w:rFonts w:ascii="Wingdings" w:hAnsi="Wingdings" w:hint="default"/>
      </w:rPr>
    </w:lvl>
    <w:lvl w:ilvl="3" w:tplc="04090001" w:tentative="1">
      <w:start w:val="1"/>
      <w:numFmt w:val="bullet"/>
      <w:lvlText w:val=""/>
      <w:lvlJc w:val="left"/>
      <w:pPr>
        <w:tabs>
          <w:tab w:val="num" w:pos="10590"/>
        </w:tabs>
        <w:ind w:left="10590" w:hanging="360"/>
      </w:pPr>
      <w:rPr>
        <w:rFonts w:ascii="Symbol" w:hAnsi="Symbol" w:hint="default"/>
      </w:rPr>
    </w:lvl>
    <w:lvl w:ilvl="4" w:tplc="04090003" w:tentative="1">
      <w:start w:val="1"/>
      <w:numFmt w:val="bullet"/>
      <w:lvlText w:val="o"/>
      <w:lvlJc w:val="left"/>
      <w:pPr>
        <w:tabs>
          <w:tab w:val="num" w:pos="11310"/>
        </w:tabs>
        <w:ind w:left="11310" w:hanging="360"/>
      </w:pPr>
      <w:rPr>
        <w:rFonts w:ascii="Courier New" w:hAnsi="Courier New" w:cs="Courier New" w:hint="default"/>
      </w:rPr>
    </w:lvl>
    <w:lvl w:ilvl="5" w:tplc="04090005" w:tentative="1">
      <w:start w:val="1"/>
      <w:numFmt w:val="bullet"/>
      <w:lvlText w:val=""/>
      <w:lvlJc w:val="left"/>
      <w:pPr>
        <w:tabs>
          <w:tab w:val="num" w:pos="12030"/>
        </w:tabs>
        <w:ind w:left="12030" w:hanging="360"/>
      </w:pPr>
      <w:rPr>
        <w:rFonts w:ascii="Wingdings" w:hAnsi="Wingdings" w:hint="default"/>
      </w:rPr>
    </w:lvl>
    <w:lvl w:ilvl="6" w:tplc="04090001" w:tentative="1">
      <w:start w:val="1"/>
      <w:numFmt w:val="bullet"/>
      <w:lvlText w:val=""/>
      <w:lvlJc w:val="left"/>
      <w:pPr>
        <w:tabs>
          <w:tab w:val="num" w:pos="12750"/>
        </w:tabs>
        <w:ind w:left="12750" w:hanging="360"/>
      </w:pPr>
      <w:rPr>
        <w:rFonts w:ascii="Symbol" w:hAnsi="Symbol" w:hint="default"/>
      </w:rPr>
    </w:lvl>
    <w:lvl w:ilvl="7" w:tplc="04090003" w:tentative="1">
      <w:start w:val="1"/>
      <w:numFmt w:val="bullet"/>
      <w:lvlText w:val="o"/>
      <w:lvlJc w:val="left"/>
      <w:pPr>
        <w:tabs>
          <w:tab w:val="num" w:pos="13470"/>
        </w:tabs>
        <w:ind w:left="13470" w:hanging="360"/>
      </w:pPr>
      <w:rPr>
        <w:rFonts w:ascii="Courier New" w:hAnsi="Courier New" w:cs="Courier New" w:hint="default"/>
      </w:rPr>
    </w:lvl>
    <w:lvl w:ilvl="8" w:tplc="04090005" w:tentative="1">
      <w:start w:val="1"/>
      <w:numFmt w:val="bullet"/>
      <w:lvlText w:val=""/>
      <w:lvlJc w:val="left"/>
      <w:pPr>
        <w:tabs>
          <w:tab w:val="num" w:pos="14190"/>
        </w:tabs>
        <w:ind w:left="14190" w:hanging="360"/>
      </w:pPr>
      <w:rPr>
        <w:rFonts w:ascii="Wingdings" w:hAnsi="Wingdings" w:hint="default"/>
      </w:rPr>
    </w:lvl>
  </w:abstractNum>
  <w:abstractNum w:abstractNumId="9">
    <w:nsid w:val="1CB17661"/>
    <w:multiLevelType w:val="hybridMultilevel"/>
    <w:tmpl w:val="43602A68"/>
    <w:lvl w:ilvl="0" w:tplc="04090001">
      <w:start w:val="1"/>
      <w:numFmt w:val="bullet"/>
      <w:lvlText w:val=""/>
      <w:lvlJc w:val="left"/>
      <w:pPr>
        <w:tabs>
          <w:tab w:val="num" w:pos="1140"/>
        </w:tabs>
        <w:ind w:left="1140" w:hanging="360"/>
      </w:pPr>
      <w:rPr>
        <w:rFonts w:ascii="Symbol" w:hAnsi="Symbol"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10">
    <w:nsid w:val="1E3B6F33"/>
    <w:multiLevelType w:val="hybridMultilevel"/>
    <w:tmpl w:val="7430E576"/>
    <w:lvl w:ilvl="0" w:tplc="04090001">
      <w:start w:val="1"/>
      <w:numFmt w:val="bullet"/>
      <w:lvlText w:val=""/>
      <w:lvlJc w:val="left"/>
      <w:pPr>
        <w:tabs>
          <w:tab w:val="num" w:pos="1140"/>
        </w:tabs>
        <w:ind w:left="1140" w:hanging="360"/>
      </w:pPr>
      <w:rPr>
        <w:rFonts w:ascii="Symbol" w:hAnsi="Symbol"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11">
    <w:nsid w:val="217D7016"/>
    <w:multiLevelType w:val="hybridMultilevel"/>
    <w:tmpl w:val="980A2816"/>
    <w:lvl w:ilvl="0" w:tplc="04090001">
      <w:start w:val="1"/>
      <w:numFmt w:val="bullet"/>
      <w:lvlText w:val=""/>
      <w:lvlJc w:val="left"/>
      <w:pPr>
        <w:tabs>
          <w:tab w:val="num" w:pos="1140"/>
        </w:tabs>
        <w:ind w:left="1140" w:hanging="360"/>
      </w:pPr>
      <w:rPr>
        <w:rFonts w:ascii="Symbol" w:hAnsi="Symbol"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12">
    <w:nsid w:val="26ED0667"/>
    <w:multiLevelType w:val="hybridMultilevel"/>
    <w:tmpl w:val="B654537E"/>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13">
    <w:nsid w:val="28847A1D"/>
    <w:multiLevelType w:val="hybridMultilevel"/>
    <w:tmpl w:val="1B3E6A3E"/>
    <w:lvl w:ilvl="0" w:tplc="04090001">
      <w:start w:val="1"/>
      <w:numFmt w:val="bullet"/>
      <w:lvlText w:val=""/>
      <w:lvlJc w:val="left"/>
      <w:pPr>
        <w:tabs>
          <w:tab w:val="num" w:pos="1140"/>
        </w:tabs>
        <w:ind w:left="1140" w:hanging="360"/>
      </w:pPr>
      <w:rPr>
        <w:rFonts w:ascii="Symbol" w:hAnsi="Symbol"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14">
    <w:nsid w:val="29D87B30"/>
    <w:multiLevelType w:val="hybridMultilevel"/>
    <w:tmpl w:val="60783ABE"/>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15">
    <w:nsid w:val="2AB936F5"/>
    <w:multiLevelType w:val="hybridMultilevel"/>
    <w:tmpl w:val="23C0D242"/>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6">
    <w:nsid w:val="2ABB1177"/>
    <w:multiLevelType w:val="hybridMultilevel"/>
    <w:tmpl w:val="713EC844"/>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7">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8">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19">
    <w:nsid w:val="42737850"/>
    <w:multiLevelType w:val="hybridMultilevel"/>
    <w:tmpl w:val="DA8CCC7A"/>
    <w:lvl w:ilvl="0" w:tplc="04090001">
      <w:start w:val="1"/>
      <w:numFmt w:val="bullet"/>
      <w:lvlText w:val=""/>
      <w:lvlJc w:val="left"/>
      <w:pPr>
        <w:tabs>
          <w:tab w:val="num" w:pos="1560"/>
        </w:tabs>
        <w:ind w:left="1560" w:hanging="360"/>
      </w:pPr>
      <w:rPr>
        <w:rFonts w:ascii="Symbol" w:hAnsi="Symbol" w:hint="default"/>
      </w:rPr>
    </w:lvl>
    <w:lvl w:ilvl="1" w:tplc="04090003" w:tentative="1">
      <w:start w:val="1"/>
      <w:numFmt w:val="bullet"/>
      <w:lvlText w:val="o"/>
      <w:lvlJc w:val="left"/>
      <w:pPr>
        <w:tabs>
          <w:tab w:val="num" w:pos="2280"/>
        </w:tabs>
        <w:ind w:left="2280" w:hanging="360"/>
      </w:pPr>
      <w:rPr>
        <w:rFonts w:ascii="Courier New" w:hAnsi="Courier New" w:cs="Courier New" w:hint="default"/>
      </w:rPr>
    </w:lvl>
    <w:lvl w:ilvl="2" w:tplc="04090005" w:tentative="1">
      <w:start w:val="1"/>
      <w:numFmt w:val="bullet"/>
      <w:lvlText w:val=""/>
      <w:lvlJc w:val="left"/>
      <w:pPr>
        <w:tabs>
          <w:tab w:val="num" w:pos="3000"/>
        </w:tabs>
        <w:ind w:left="3000" w:hanging="360"/>
      </w:pPr>
      <w:rPr>
        <w:rFonts w:ascii="Wingdings" w:hAnsi="Wingdings" w:hint="default"/>
      </w:rPr>
    </w:lvl>
    <w:lvl w:ilvl="3" w:tplc="04090001" w:tentative="1">
      <w:start w:val="1"/>
      <w:numFmt w:val="bullet"/>
      <w:lvlText w:val=""/>
      <w:lvlJc w:val="left"/>
      <w:pPr>
        <w:tabs>
          <w:tab w:val="num" w:pos="3720"/>
        </w:tabs>
        <w:ind w:left="3720" w:hanging="360"/>
      </w:pPr>
      <w:rPr>
        <w:rFonts w:ascii="Symbol" w:hAnsi="Symbol" w:hint="default"/>
      </w:rPr>
    </w:lvl>
    <w:lvl w:ilvl="4" w:tplc="04090003" w:tentative="1">
      <w:start w:val="1"/>
      <w:numFmt w:val="bullet"/>
      <w:lvlText w:val="o"/>
      <w:lvlJc w:val="left"/>
      <w:pPr>
        <w:tabs>
          <w:tab w:val="num" w:pos="4440"/>
        </w:tabs>
        <w:ind w:left="4440" w:hanging="360"/>
      </w:pPr>
      <w:rPr>
        <w:rFonts w:ascii="Courier New" w:hAnsi="Courier New" w:cs="Courier New" w:hint="default"/>
      </w:rPr>
    </w:lvl>
    <w:lvl w:ilvl="5" w:tplc="04090005" w:tentative="1">
      <w:start w:val="1"/>
      <w:numFmt w:val="bullet"/>
      <w:lvlText w:val=""/>
      <w:lvlJc w:val="left"/>
      <w:pPr>
        <w:tabs>
          <w:tab w:val="num" w:pos="5160"/>
        </w:tabs>
        <w:ind w:left="5160" w:hanging="360"/>
      </w:pPr>
      <w:rPr>
        <w:rFonts w:ascii="Wingdings" w:hAnsi="Wingdings" w:hint="default"/>
      </w:rPr>
    </w:lvl>
    <w:lvl w:ilvl="6" w:tplc="04090001" w:tentative="1">
      <w:start w:val="1"/>
      <w:numFmt w:val="bullet"/>
      <w:lvlText w:val=""/>
      <w:lvlJc w:val="left"/>
      <w:pPr>
        <w:tabs>
          <w:tab w:val="num" w:pos="5880"/>
        </w:tabs>
        <w:ind w:left="5880" w:hanging="360"/>
      </w:pPr>
      <w:rPr>
        <w:rFonts w:ascii="Symbol" w:hAnsi="Symbol" w:hint="default"/>
      </w:rPr>
    </w:lvl>
    <w:lvl w:ilvl="7" w:tplc="04090003" w:tentative="1">
      <w:start w:val="1"/>
      <w:numFmt w:val="bullet"/>
      <w:lvlText w:val="o"/>
      <w:lvlJc w:val="left"/>
      <w:pPr>
        <w:tabs>
          <w:tab w:val="num" w:pos="6600"/>
        </w:tabs>
        <w:ind w:left="6600" w:hanging="360"/>
      </w:pPr>
      <w:rPr>
        <w:rFonts w:ascii="Courier New" w:hAnsi="Courier New" w:cs="Courier New" w:hint="default"/>
      </w:rPr>
    </w:lvl>
    <w:lvl w:ilvl="8" w:tplc="04090005" w:tentative="1">
      <w:start w:val="1"/>
      <w:numFmt w:val="bullet"/>
      <w:lvlText w:val=""/>
      <w:lvlJc w:val="left"/>
      <w:pPr>
        <w:tabs>
          <w:tab w:val="num" w:pos="7320"/>
        </w:tabs>
        <w:ind w:left="7320" w:hanging="360"/>
      </w:pPr>
      <w:rPr>
        <w:rFonts w:ascii="Wingdings" w:hAnsi="Wingdings" w:hint="default"/>
      </w:rPr>
    </w:lvl>
  </w:abstractNum>
  <w:abstractNum w:abstractNumId="20">
    <w:nsid w:val="44621DE5"/>
    <w:multiLevelType w:val="hybridMultilevel"/>
    <w:tmpl w:val="0812DA96"/>
    <w:lvl w:ilvl="0" w:tplc="EBE096D8">
      <w:start w:val="132"/>
      <w:numFmt w:val="bullet"/>
      <w:lvlText w:val="-"/>
      <w:lvlJc w:val="left"/>
      <w:pPr>
        <w:tabs>
          <w:tab w:val="num" w:pos="960"/>
        </w:tabs>
        <w:ind w:left="960" w:hanging="360"/>
      </w:pPr>
      <w:rPr>
        <w:rFonts w:ascii="Times New Roman" w:eastAsia="KaiTi_GB2312" w:hAnsi="Times New Roman" w:cs="Times New Roman" w:hint="default"/>
      </w:rPr>
    </w:lvl>
    <w:lvl w:ilvl="1" w:tplc="04090001">
      <w:start w:val="1"/>
      <w:numFmt w:val="bullet"/>
      <w:lvlText w:val=""/>
      <w:lvlJc w:val="left"/>
      <w:pPr>
        <w:tabs>
          <w:tab w:val="num" w:pos="1680"/>
        </w:tabs>
        <w:ind w:left="1680" w:hanging="360"/>
      </w:pPr>
      <w:rPr>
        <w:rFonts w:ascii="Symbol" w:hAnsi="Symbol"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1">
    <w:nsid w:val="47BE0B15"/>
    <w:multiLevelType w:val="hybridMultilevel"/>
    <w:tmpl w:val="8A067C64"/>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2">
    <w:nsid w:val="4B802746"/>
    <w:multiLevelType w:val="hybridMultilevel"/>
    <w:tmpl w:val="C014686C"/>
    <w:lvl w:ilvl="0" w:tplc="04090001">
      <w:start w:val="1"/>
      <w:numFmt w:val="bullet"/>
      <w:lvlText w:val=""/>
      <w:lvlJc w:val="left"/>
      <w:pPr>
        <w:tabs>
          <w:tab w:val="num" w:pos="1230"/>
        </w:tabs>
        <w:ind w:left="1230" w:hanging="360"/>
      </w:pPr>
      <w:rPr>
        <w:rFonts w:ascii="Symbol" w:hAnsi="Symbol" w:hint="default"/>
      </w:rPr>
    </w:lvl>
    <w:lvl w:ilvl="1" w:tplc="04090003" w:tentative="1">
      <w:start w:val="1"/>
      <w:numFmt w:val="bullet"/>
      <w:lvlText w:val="o"/>
      <w:lvlJc w:val="left"/>
      <w:pPr>
        <w:tabs>
          <w:tab w:val="num" w:pos="1950"/>
        </w:tabs>
        <w:ind w:left="1950" w:hanging="360"/>
      </w:pPr>
      <w:rPr>
        <w:rFonts w:ascii="Courier New" w:hAnsi="Courier New" w:cs="Courier New" w:hint="default"/>
      </w:rPr>
    </w:lvl>
    <w:lvl w:ilvl="2" w:tplc="04090005" w:tentative="1">
      <w:start w:val="1"/>
      <w:numFmt w:val="bullet"/>
      <w:lvlText w:val=""/>
      <w:lvlJc w:val="left"/>
      <w:pPr>
        <w:tabs>
          <w:tab w:val="num" w:pos="2670"/>
        </w:tabs>
        <w:ind w:left="2670" w:hanging="360"/>
      </w:pPr>
      <w:rPr>
        <w:rFonts w:ascii="Wingdings" w:hAnsi="Wingdings" w:hint="default"/>
      </w:rPr>
    </w:lvl>
    <w:lvl w:ilvl="3" w:tplc="04090001" w:tentative="1">
      <w:start w:val="1"/>
      <w:numFmt w:val="bullet"/>
      <w:lvlText w:val=""/>
      <w:lvlJc w:val="left"/>
      <w:pPr>
        <w:tabs>
          <w:tab w:val="num" w:pos="3390"/>
        </w:tabs>
        <w:ind w:left="3390" w:hanging="360"/>
      </w:pPr>
      <w:rPr>
        <w:rFonts w:ascii="Symbol" w:hAnsi="Symbol" w:hint="default"/>
      </w:rPr>
    </w:lvl>
    <w:lvl w:ilvl="4" w:tplc="04090003" w:tentative="1">
      <w:start w:val="1"/>
      <w:numFmt w:val="bullet"/>
      <w:lvlText w:val="o"/>
      <w:lvlJc w:val="left"/>
      <w:pPr>
        <w:tabs>
          <w:tab w:val="num" w:pos="4110"/>
        </w:tabs>
        <w:ind w:left="4110" w:hanging="360"/>
      </w:pPr>
      <w:rPr>
        <w:rFonts w:ascii="Courier New" w:hAnsi="Courier New" w:cs="Courier New" w:hint="default"/>
      </w:rPr>
    </w:lvl>
    <w:lvl w:ilvl="5" w:tplc="04090005" w:tentative="1">
      <w:start w:val="1"/>
      <w:numFmt w:val="bullet"/>
      <w:lvlText w:val=""/>
      <w:lvlJc w:val="left"/>
      <w:pPr>
        <w:tabs>
          <w:tab w:val="num" w:pos="4830"/>
        </w:tabs>
        <w:ind w:left="4830" w:hanging="360"/>
      </w:pPr>
      <w:rPr>
        <w:rFonts w:ascii="Wingdings" w:hAnsi="Wingdings" w:hint="default"/>
      </w:rPr>
    </w:lvl>
    <w:lvl w:ilvl="6" w:tplc="04090001" w:tentative="1">
      <w:start w:val="1"/>
      <w:numFmt w:val="bullet"/>
      <w:lvlText w:val=""/>
      <w:lvlJc w:val="left"/>
      <w:pPr>
        <w:tabs>
          <w:tab w:val="num" w:pos="5550"/>
        </w:tabs>
        <w:ind w:left="5550" w:hanging="360"/>
      </w:pPr>
      <w:rPr>
        <w:rFonts w:ascii="Symbol" w:hAnsi="Symbol" w:hint="default"/>
      </w:rPr>
    </w:lvl>
    <w:lvl w:ilvl="7" w:tplc="04090003" w:tentative="1">
      <w:start w:val="1"/>
      <w:numFmt w:val="bullet"/>
      <w:lvlText w:val="o"/>
      <w:lvlJc w:val="left"/>
      <w:pPr>
        <w:tabs>
          <w:tab w:val="num" w:pos="6270"/>
        </w:tabs>
        <w:ind w:left="6270" w:hanging="360"/>
      </w:pPr>
      <w:rPr>
        <w:rFonts w:ascii="Courier New" w:hAnsi="Courier New" w:cs="Courier New" w:hint="default"/>
      </w:rPr>
    </w:lvl>
    <w:lvl w:ilvl="8" w:tplc="04090005" w:tentative="1">
      <w:start w:val="1"/>
      <w:numFmt w:val="bullet"/>
      <w:lvlText w:val=""/>
      <w:lvlJc w:val="left"/>
      <w:pPr>
        <w:tabs>
          <w:tab w:val="num" w:pos="6990"/>
        </w:tabs>
        <w:ind w:left="6990" w:hanging="360"/>
      </w:pPr>
      <w:rPr>
        <w:rFonts w:ascii="Wingdings" w:hAnsi="Wingdings" w:hint="default"/>
      </w:rPr>
    </w:lvl>
  </w:abstractNum>
  <w:abstractNum w:abstractNumId="23">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24">
    <w:nsid w:val="534413AC"/>
    <w:multiLevelType w:val="hybridMultilevel"/>
    <w:tmpl w:val="E6ECA5B4"/>
    <w:lvl w:ilvl="0" w:tplc="04090001">
      <w:start w:val="1"/>
      <w:numFmt w:val="bullet"/>
      <w:lvlText w:val=""/>
      <w:lvlJc w:val="left"/>
      <w:pPr>
        <w:tabs>
          <w:tab w:val="num" w:pos="1320"/>
        </w:tabs>
        <w:ind w:left="1320" w:hanging="360"/>
      </w:pPr>
      <w:rPr>
        <w:rFonts w:ascii="Symbol" w:hAnsi="Symbol"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25">
    <w:nsid w:val="57F87E11"/>
    <w:multiLevelType w:val="hybridMultilevel"/>
    <w:tmpl w:val="422E2A52"/>
    <w:lvl w:ilvl="0" w:tplc="04090001">
      <w:start w:val="1"/>
      <w:numFmt w:val="bullet"/>
      <w:lvlText w:val=""/>
      <w:lvlJc w:val="left"/>
      <w:pPr>
        <w:tabs>
          <w:tab w:val="num" w:pos="1140"/>
        </w:tabs>
        <w:ind w:left="1140" w:hanging="360"/>
      </w:pPr>
      <w:rPr>
        <w:rFonts w:ascii="Symbol" w:hAnsi="Symbol"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26">
    <w:nsid w:val="5EBB7B45"/>
    <w:multiLevelType w:val="hybridMultilevel"/>
    <w:tmpl w:val="9210E8A2"/>
    <w:lvl w:ilvl="0" w:tplc="04090001">
      <w:start w:val="1"/>
      <w:numFmt w:val="bullet"/>
      <w:lvlText w:val=""/>
      <w:lvlJc w:val="left"/>
      <w:pPr>
        <w:tabs>
          <w:tab w:val="num" w:pos="1140"/>
        </w:tabs>
        <w:ind w:left="1140" w:hanging="360"/>
      </w:pPr>
      <w:rPr>
        <w:rFonts w:ascii="Symbol" w:hAnsi="Symbol"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27">
    <w:nsid w:val="6B2C5715"/>
    <w:multiLevelType w:val="hybridMultilevel"/>
    <w:tmpl w:val="1D78C41E"/>
    <w:lvl w:ilvl="0" w:tplc="04090001">
      <w:start w:val="1"/>
      <w:numFmt w:val="bullet"/>
      <w:lvlText w:val=""/>
      <w:lvlJc w:val="left"/>
      <w:pPr>
        <w:tabs>
          <w:tab w:val="num" w:pos="1140"/>
        </w:tabs>
        <w:ind w:left="1140" w:hanging="360"/>
      </w:pPr>
      <w:rPr>
        <w:rFonts w:ascii="Symbol" w:hAnsi="Symbol"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28">
    <w:nsid w:val="6D441A8C"/>
    <w:multiLevelType w:val="hybridMultilevel"/>
    <w:tmpl w:val="64989FEA"/>
    <w:lvl w:ilvl="0" w:tplc="04090001">
      <w:start w:val="1"/>
      <w:numFmt w:val="bullet"/>
      <w:lvlText w:val=""/>
      <w:lvlJc w:val="left"/>
      <w:pPr>
        <w:tabs>
          <w:tab w:val="num" w:pos="1380"/>
        </w:tabs>
        <w:ind w:left="1380" w:hanging="360"/>
      </w:pPr>
      <w:rPr>
        <w:rFonts w:ascii="Symbol" w:hAnsi="Symbol" w:hint="default"/>
      </w:rPr>
    </w:lvl>
    <w:lvl w:ilvl="1" w:tplc="04090003" w:tentative="1">
      <w:start w:val="1"/>
      <w:numFmt w:val="bullet"/>
      <w:lvlText w:val="o"/>
      <w:lvlJc w:val="left"/>
      <w:pPr>
        <w:tabs>
          <w:tab w:val="num" w:pos="2100"/>
        </w:tabs>
        <w:ind w:left="2100" w:hanging="360"/>
      </w:pPr>
      <w:rPr>
        <w:rFonts w:ascii="Courier New" w:hAnsi="Courier New" w:cs="Courier New" w:hint="default"/>
      </w:rPr>
    </w:lvl>
    <w:lvl w:ilvl="2" w:tplc="04090005" w:tentative="1">
      <w:start w:val="1"/>
      <w:numFmt w:val="bullet"/>
      <w:lvlText w:val=""/>
      <w:lvlJc w:val="left"/>
      <w:pPr>
        <w:tabs>
          <w:tab w:val="num" w:pos="2820"/>
        </w:tabs>
        <w:ind w:left="2820" w:hanging="360"/>
      </w:pPr>
      <w:rPr>
        <w:rFonts w:ascii="Wingdings" w:hAnsi="Wingdings" w:hint="default"/>
      </w:rPr>
    </w:lvl>
    <w:lvl w:ilvl="3" w:tplc="04090001" w:tentative="1">
      <w:start w:val="1"/>
      <w:numFmt w:val="bullet"/>
      <w:lvlText w:val=""/>
      <w:lvlJc w:val="left"/>
      <w:pPr>
        <w:tabs>
          <w:tab w:val="num" w:pos="3540"/>
        </w:tabs>
        <w:ind w:left="3540" w:hanging="360"/>
      </w:pPr>
      <w:rPr>
        <w:rFonts w:ascii="Symbol" w:hAnsi="Symbol" w:hint="default"/>
      </w:rPr>
    </w:lvl>
    <w:lvl w:ilvl="4" w:tplc="04090003" w:tentative="1">
      <w:start w:val="1"/>
      <w:numFmt w:val="bullet"/>
      <w:lvlText w:val="o"/>
      <w:lvlJc w:val="left"/>
      <w:pPr>
        <w:tabs>
          <w:tab w:val="num" w:pos="4260"/>
        </w:tabs>
        <w:ind w:left="4260" w:hanging="360"/>
      </w:pPr>
      <w:rPr>
        <w:rFonts w:ascii="Courier New" w:hAnsi="Courier New" w:cs="Courier New" w:hint="default"/>
      </w:rPr>
    </w:lvl>
    <w:lvl w:ilvl="5" w:tplc="04090005" w:tentative="1">
      <w:start w:val="1"/>
      <w:numFmt w:val="bullet"/>
      <w:lvlText w:val=""/>
      <w:lvlJc w:val="left"/>
      <w:pPr>
        <w:tabs>
          <w:tab w:val="num" w:pos="4980"/>
        </w:tabs>
        <w:ind w:left="4980" w:hanging="360"/>
      </w:pPr>
      <w:rPr>
        <w:rFonts w:ascii="Wingdings" w:hAnsi="Wingdings" w:hint="default"/>
      </w:rPr>
    </w:lvl>
    <w:lvl w:ilvl="6" w:tplc="04090001" w:tentative="1">
      <w:start w:val="1"/>
      <w:numFmt w:val="bullet"/>
      <w:lvlText w:val=""/>
      <w:lvlJc w:val="left"/>
      <w:pPr>
        <w:tabs>
          <w:tab w:val="num" w:pos="5700"/>
        </w:tabs>
        <w:ind w:left="5700" w:hanging="360"/>
      </w:pPr>
      <w:rPr>
        <w:rFonts w:ascii="Symbol" w:hAnsi="Symbol" w:hint="default"/>
      </w:rPr>
    </w:lvl>
    <w:lvl w:ilvl="7" w:tplc="04090003" w:tentative="1">
      <w:start w:val="1"/>
      <w:numFmt w:val="bullet"/>
      <w:lvlText w:val="o"/>
      <w:lvlJc w:val="left"/>
      <w:pPr>
        <w:tabs>
          <w:tab w:val="num" w:pos="6420"/>
        </w:tabs>
        <w:ind w:left="6420" w:hanging="360"/>
      </w:pPr>
      <w:rPr>
        <w:rFonts w:ascii="Courier New" w:hAnsi="Courier New" w:cs="Courier New" w:hint="default"/>
      </w:rPr>
    </w:lvl>
    <w:lvl w:ilvl="8" w:tplc="04090005" w:tentative="1">
      <w:start w:val="1"/>
      <w:numFmt w:val="bullet"/>
      <w:lvlText w:val=""/>
      <w:lvlJc w:val="left"/>
      <w:pPr>
        <w:tabs>
          <w:tab w:val="num" w:pos="7140"/>
        </w:tabs>
        <w:ind w:left="7140" w:hanging="360"/>
      </w:pPr>
      <w:rPr>
        <w:rFonts w:ascii="Wingdings" w:hAnsi="Wingdings" w:hint="default"/>
      </w:rPr>
    </w:lvl>
  </w:abstractNum>
  <w:num w:numId="1">
    <w:abstractNumId w:val="23"/>
  </w:num>
  <w:num w:numId="2">
    <w:abstractNumId w:val="17"/>
  </w:num>
  <w:num w:numId="3">
    <w:abstractNumId w:val="18"/>
  </w:num>
  <w:num w:numId="4">
    <w:abstractNumId w:val="2"/>
  </w:num>
  <w:num w:numId="5">
    <w:abstractNumId w:val="3"/>
  </w:num>
  <w:num w:numId="6">
    <w:abstractNumId w:val="22"/>
  </w:num>
  <w:num w:numId="7">
    <w:abstractNumId w:val="15"/>
  </w:num>
  <w:num w:numId="8">
    <w:abstractNumId w:val="25"/>
  </w:num>
  <w:num w:numId="9">
    <w:abstractNumId w:val="4"/>
  </w:num>
  <w:num w:numId="10">
    <w:abstractNumId w:val="26"/>
  </w:num>
  <w:num w:numId="11">
    <w:abstractNumId w:val="5"/>
  </w:num>
  <w:num w:numId="12">
    <w:abstractNumId w:val="1"/>
  </w:num>
  <w:num w:numId="13">
    <w:abstractNumId w:val="11"/>
  </w:num>
  <w:num w:numId="14">
    <w:abstractNumId w:val="9"/>
  </w:num>
  <w:num w:numId="15">
    <w:abstractNumId w:val="27"/>
  </w:num>
  <w:num w:numId="16">
    <w:abstractNumId w:val="6"/>
  </w:num>
  <w:num w:numId="17">
    <w:abstractNumId w:val="12"/>
  </w:num>
  <w:num w:numId="18">
    <w:abstractNumId w:val="20"/>
  </w:num>
  <w:num w:numId="19">
    <w:abstractNumId w:val="16"/>
  </w:num>
  <w:num w:numId="20">
    <w:abstractNumId w:val="21"/>
  </w:num>
  <w:num w:numId="21">
    <w:abstractNumId w:val="24"/>
  </w:num>
  <w:num w:numId="22">
    <w:abstractNumId w:val="19"/>
  </w:num>
  <w:num w:numId="23">
    <w:abstractNumId w:val="0"/>
  </w:num>
  <w:num w:numId="24">
    <w:abstractNumId w:val="14"/>
  </w:num>
  <w:num w:numId="25">
    <w:abstractNumId w:val="8"/>
  </w:num>
  <w:num w:numId="26">
    <w:abstractNumId w:val="10"/>
  </w:num>
  <w:num w:numId="27">
    <w:abstractNumId w:val="7"/>
  </w:num>
  <w:num w:numId="28">
    <w:abstractNumId w:val="13"/>
  </w:num>
  <w:num w:numId="29">
    <w:abstractNumId w:val="2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6697"/>
    <w:rsid w:val="000317E6"/>
    <w:rsid w:val="0009278F"/>
    <w:rsid w:val="00097880"/>
    <w:rsid w:val="001379CB"/>
    <w:rsid w:val="001E7C19"/>
    <w:rsid w:val="001F15B6"/>
    <w:rsid w:val="00220588"/>
    <w:rsid w:val="0025174A"/>
    <w:rsid w:val="00330B9D"/>
    <w:rsid w:val="00336F2E"/>
    <w:rsid w:val="003707E8"/>
    <w:rsid w:val="003A756C"/>
    <w:rsid w:val="003C6697"/>
    <w:rsid w:val="0047177B"/>
    <w:rsid w:val="00522295"/>
    <w:rsid w:val="005446ED"/>
    <w:rsid w:val="00556FD8"/>
    <w:rsid w:val="00616348"/>
    <w:rsid w:val="00685CC6"/>
    <w:rsid w:val="006874F1"/>
    <w:rsid w:val="006A4A9A"/>
    <w:rsid w:val="006D7618"/>
    <w:rsid w:val="00712993"/>
    <w:rsid w:val="007462D9"/>
    <w:rsid w:val="00765433"/>
    <w:rsid w:val="007B0DB2"/>
    <w:rsid w:val="007F570B"/>
    <w:rsid w:val="008348E8"/>
    <w:rsid w:val="008B45B7"/>
    <w:rsid w:val="00957026"/>
    <w:rsid w:val="009A478E"/>
    <w:rsid w:val="00A1222B"/>
    <w:rsid w:val="00AF141C"/>
    <w:rsid w:val="00B36C98"/>
    <w:rsid w:val="00C11589"/>
    <w:rsid w:val="00C23A00"/>
    <w:rsid w:val="00C24A4D"/>
    <w:rsid w:val="00C32914"/>
    <w:rsid w:val="00C53957"/>
    <w:rsid w:val="00C7169D"/>
    <w:rsid w:val="00CA0C29"/>
    <w:rsid w:val="00D13E92"/>
    <w:rsid w:val="00D248EE"/>
    <w:rsid w:val="00D31B8B"/>
    <w:rsid w:val="00D37714"/>
    <w:rsid w:val="00D726AC"/>
    <w:rsid w:val="00DA64BC"/>
    <w:rsid w:val="00DD53BE"/>
    <w:rsid w:val="00E43D25"/>
    <w:rsid w:val="00E539CF"/>
    <w:rsid w:val="00EA2BEE"/>
    <w:rsid w:val="00EA7ADB"/>
    <w:rsid w:val="00ED5B45"/>
    <w:rsid w:val="00F06EBA"/>
    <w:rsid w:val="00F109B6"/>
    <w:rsid w:val="00F61E87"/>
    <w:rsid w:val="00FC3FAE"/>
    <w:rsid w:val="00FD2EFD"/>
    <w:rsid w:val="00FE3F4C"/>
    <w:rsid w:val="00FF546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link w:val="Char"/>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link w:val="Char0"/>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link w:val="Char1"/>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odyTextIndent">
    <w:name w:val="Body Text Indent"/>
    <w:basedOn w:val="Normal"/>
    <w:rsid w:val="003C6697"/>
    <w:pPr>
      <w:overflowPunct/>
      <w:adjustRightInd/>
      <w:snapToGrid/>
      <w:spacing w:line="240" w:lineRule="auto"/>
      <w:ind w:firstLine="720"/>
    </w:pPr>
    <w:rPr>
      <w:rFonts w:eastAsia="Times New Roman"/>
      <w:snapToGrid/>
      <w:spacing w:val="0"/>
      <w:lang w:eastAsia="en-US"/>
    </w:rPr>
  </w:style>
  <w:style w:type="character" w:customStyle="1" w:styleId="Char">
    <w:name w:val="目录页次 Char"/>
    <w:link w:val="a8"/>
    <w:rsid w:val="003C6697"/>
    <w:rPr>
      <w:rFonts w:eastAsia="SimSun"/>
      <w:snapToGrid w:val="0"/>
      <w:spacing w:val="10"/>
      <w:sz w:val="24"/>
      <w:lang w:val="en-US" w:eastAsia="zh-CN" w:bidi="ar-SA"/>
    </w:rPr>
  </w:style>
  <w:style w:type="character" w:customStyle="1" w:styleId="Heading2Char">
    <w:name w:val="Heading 2 Char"/>
    <w:link w:val="Heading2"/>
    <w:rsid w:val="00D248EE"/>
    <w:rPr>
      <w:rFonts w:eastAsia="SimSun"/>
      <w:spacing w:val="10"/>
      <w:kern w:val="28"/>
      <w:sz w:val="28"/>
      <w:lang w:val="en-US" w:eastAsia="zh-CN" w:bidi="ar-SA"/>
    </w:rPr>
  </w:style>
  <w:style w:type="character" w:customStyle="1" w:styleId="Char0">
    <w:name w:val="悬挂 Char"/>
    <w:link w:val="aa"/>
    <w:rsid w:val="00685CC6"/>
    <w:rPr>
      <w:rFonts w:eastAsia="SimSun"/>
      <w:snapToGrid w:val="0"/>
      <w:spacing w:val="10"/>
      <w:sz w:val="24"/>
      <w:lang w:val="en-US" w:eastAsia="zh-CN" w:bidi="ar-SA"/>
    </w:rPr>
  </w:style>
  <w:style w:type="character" w:customStyle="1" w:styleId="Char1">
    <w:name w:val="悬挂符号－ Char"/>
    <w:basedOn w:val="Char0"/>
    <w:link w:val="a0"/>
    <w:rsid w:val="00685CC6"/>
    <w:rPr>
      <w:rFonts w:eastAsia="SimSun"/>
      <w:snapToGrid w:val="0"/>
      <w:spacing w:val="10"/>
      <w:sz w:val="24"/>
      <w:lang w:val="en-US" w:eastAsia="zh-CN" w:bidi="ar-SA"/>
    </w:rPr>
  </w:style>
  <w:style w:type="paragraph" w:styleId="BalloonText">
    <w:name w:val="Balloon Text"/>
    <w:basedOn w:val="Normal"/>
    <w:semiHidden/>
    <w:rsid w:val="00CA0C2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5938</Words>
  <Characters>33852</Characters>
  <Application>Microsoft Office Word</Application>
  <DocSecurity>4</DocSecurity>
  <Lines>282</Lines>
  <Paragraphs>79</Paragraphs>
  <ScaleCrop>false</ScaleCrop>
  <Company>TPS_CHI</Company>
  <LinksUpToDate>false</LinksUpToDate>
  <CharactersWithSpaces>39711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Si</dc:creator>
  <cp:keywords/>
  <dc:description/>
  <cp:lastModifiedBy>Admieng</cp:lastModifiedBy>
  <cp:revision>3</cp:revision>
  <cp:lastPrinted>2007-10-18T13:57:00Z</cp:lastPrinted>
  <dcterms:created xsi:type="dcterms:W3CDTF">2007-10-18T13:57:00Z</dcterms:created>
  <dcterms:modified xsi:type="dcterms:W3CDTF">2007-10-18T13:57:00Z</dcterms:modified>
</cp:coreProperties>
</file>