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6F8A9ED4" w14:textId="77777777" w:rsidTr="00B614C4">
        <w:trPr>
          <w:trHeight w:hRule="exact" w:val="851"/>
        </w:trPr>
        <w:tc>
          <w:tcPr>
            <w:tcW w:w="1280" w:type="dxa"/>
            <w:tcBorders>
              <w:bottom w:val="single" w:sz="4" w:space="0" w:color="auto"/>
            </w:tcBorders>
          </w:tcPr>
          <w:p w14:paraId="113CAC9C" w14:textId="77777777" w:rsidR="00CE1D1C" w:rsidRPr="00F124C6" w:rsidRDefault="00CE1D1C" w:rsidP="00B614C4">
            <w:pPr>
              <w:pStyle w:val="H23GC"/>
            </w:pPr>
          </w:p>
        </w:tc>
        <w:tc>
          <w:tcPr>
            <w:tcW w:w="2273" w:type="dxa"/>
            <w:tcBorders>
              <w:bottom w:val="single" w:sz="4" w:space="0" w:color="auto"/>
            </w:tcBorders>
            <w:vAlign w:val="bottom"/>
          </w:tcPr>
          <w:p w14:paraId="5FB68BF3"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923DAB7" w14:textId="7F6FBE66" w:rsidR="00CE1D1C" w:rsidRPr="0073607A" w:rsidRDefault="003B50F0" w:rsidP="00B614C4">
            <w:pPr>
              <w:spacing w:line="240" w:lineRule="atLeast"/>
              <w:jc w:val="right"/>
              <w:rPr>
                <w:sz w:val="20"/>
                <w:szCs w:val="21"/>
              </w:rPr>
            </w:pPr>
            <w:proofErr w:type="spellStart"/>
            <w:r w:rsidRPr="00306674">
              <w:rPr>
                <w:sz w:val="40"/>
                <w:szCs w:val="21"/>
              </w:rPr>
              <w:t>CCPR</w:t>
            </w:r>
            <w:proofErr w:type="spellEnd"/>
            <w:r w:rsidR="0073607A" w:rsidRPr="00306674">
              <w:rPr>
                <w:sz w:val="20"/>
                <w:szCs w:val="21"/>
              </w:rPr>
              <w:t>/</w:t>
            </w:r>
            <w:r w:rsidRPr="00306674">
              <w:rPr>
                <w:sz w:val="20"/>
                <w:szCs w:val="21"/>
              </w:rPr>
              <w:t>C</w:t>
            </w:r>
            <w:r w:rsidR="0073607A" w:rsidRPr="00306674">
              <w:rPr>
                <w:sz w:val="20"/>
                <w:szCs w:val="21"/>
              </w:rPr>
              <w:t>/</w:t>
            </w:r>
            <w:r w:rsidRPr="00306674">
              <w:rPr>
                <w:sz w:val="20"/>
                <w:szCs w:val="21"/>
              </w:rPr>
              <w:t>137</w:t>
            </w:r>
            <w:r w:rsidR="0073607A" w:rsidRPr="00306674">
              <w:rPr>
                <w:sz w:val="20"/>
                <w:szCs w:val="21"/>
              </w:rPr>
              <w:t>/</w:t>
            </w:r>
            <w:r w:rsidRPr="00306674">
              <w:rPr>
                <w:sz w:val="20"/>
                <w:szCs w:val="21"/>
              </w:rPr>
              <w:t>2</w:t>
            </w:r>
            <w:r w:rsidR="0073607A" w:rsidRPr="00306674">
              <w:rPr>
                <w:sz w:val="20"/>
                <w:szCs w:val="21"/>
              </w:rPr>
              <w:t>/</w:t>
            </w:r>
            <w:proofErr w:type="spellStart"/>
            <w:r w:rsidRPr="00306674">
              <w:rPr>
                <w:sz w:val="20"/>
                <w:szCs w:val="21"/>
              </w:rPr>
              <w:t>Add</w:t>
            </w:r>
            <w:r w:rsidR="0073607A" w:rsidRPr="00306674">
              <w:rPr>
                <w:sz w:val="20"/>
                <w:szCs w:val="21"/>
              </w:rPr>
              <w:t>.</w:t>
            </w:r>
            <w:r w:rsidRPr="00306674">
              <w:rPr>
                <w:sz w:val="20"/>
                <w:szCs w:val="21"/>
              </w:rPr>
              <w:t>3</w:t>
            </w:r>
            <w:proofErr w:type="spellEnd"/>
          </w:p>
        </w:tc>
      </w:tr>
      <w:tr w:rsidR="00CE1D1C" w:rsidRPr="00F124C6" w14:paraId="5CD17128" w14:textId="77777777" w:rsidTr="00B614C4">
        <w:trPr>
          <w:trHeight w:hRule="exact" w:val="2835"/>
        </w:trPr>
        <w:tc>
          <w:tcPr>
            <w:tcW w:w="1280" w:type="dxa"/>
            <w:tcBorders>
              <w:top w:val="single" w:sz="4" w:space="0" w:color="auto"/>
              <w:bottom w:val="single" w:sz="12" w:space="0" w:color="auto"/>
            </w:tcBorders>
          </w:tcPr>
          <w:p w14:paraId="33FC3110" w14:textId="77777777" w:rsidR="00CE1D1C" w:rsidRPr="00F124C6" w:rsidRDefault="00CE1D1C" w:rsidP="00B614C4">
            <w:pPr>
              <w:spacing w:line="120" w:lineRule="atLeast"/>
              <w:rPr>
                <w:sz w:val="10"/>
                <w:szCs w:val="10"/>
              </w:rPr>
            </w:pPr>
          </w:p>
          <w:p w14:paraId="6CF30B00"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0CA8C1C6" wp14:editId="411E81A7">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2F9F72F"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0A8CAD67" w14:textId="236587CD" w:rsidR="00CE1D1C" w:rsidRPr="0004600B" w:rsidRDefault="003B50F0" w:rsidP="00B614C4">
            <w:pPr>
              <w:spacing w:before="240" w:line="240" w:lineRule="atLeast"/>
              <w:rPr>
                <w:sz w:val="20"/>
              </w:rPr>
            </w:pPr>
            <w:r>
              <w:rPr>
                <w:sz w:val="20"/>
              </w:rPr>
              <w:t>Distr.: General</w:t>
            </w:r>
          </w:p>
          <w:p w14:paraId="51E50E66" w14:textId="77C43C1E" w:rsidR="00CE1D1C" w:rsidRPr="00F124C6" w:rsidRDefault="003B50F0" w:rsidP="00B614C4">
            <w:pPr>
              <w:spacing w:line="240" w:lineRule="atLeast"/>
              <w:rPr>
                <w:sz w:val="20"/>
              </w:rPr>
            </w:pPr>
            <w:r>
              <w:rPr>
                <w:sz w:val="20"/>
              </w:rPr>
              <w:t>1</w:t>
            </w:r>
            <w:r w:rsidR="00440500">
              <w:rPr>
                <w:sz w:val="20"/>
              </w:rPr>
              <w:t xml:space="preserve"> </w:t>
            </w:r>
            <w:r>
              <w:rPr>
                <w:sz w:val="20"/>
              </w:rPr>
              <w:t>May</w:t>
            </w:r>
            <w:r w:rsidR="00EA7E67">
              <w:rPr>
                <w:sz w:val="20"/>
              </w:rPr>
              <w:t xml:space="preserve"> </w:t>
            </w:r>
            <w:r>
              <w:rPr>
                <w:sz w:val="20"/>
              </w:rPr>
              <w:t>2</w:t>
            </w:r>
            <w:r w:rsidR="00EA7E67">
              <w:rPr>
                <w:sz w:val="20"/>
              </w:rPr>
              <w:t>0</w:t>
            </w:r>
            <w:r>
              <w:rPr>
                <w:sz w:val="20"/>
              </w:rPr>
              <w:t>23</w:t>
            </w:r>
          </w:p>
          <w:p w14:paraId="5B6651EB" w14:textId="6FA7CC95" w:rsidR="00CE1D1C" w:rsidRPr="00F124C6" w:rsidRDefault="003B50F0" w:rsidP="00B614C4">
            <w:pPr>
              <w:spacing w:line="240" w:lineRule="atLeast"/>
              <w:rPr>
                <w:sz w:val="20"/>
              </w:rPr>
            </w:pPr>
            <w:r>
              <w:rPr>
                <w:sz w:val="20"/>
              </w:rPr>
              <w:t>Chinese</w:t>
            </w:r>
            <w:r w:rsidR="00CE1D1C" w:rsidRPr="00F124C6">
              <w:rPr>
                <w:sz w:val="20"/>
              </w:rPr>
              <w:t xml:space="preserve"> </w:t>
            </w:r>
          </w:p>
          <w:p w14:paraId="7F618FAA" w14:textId="72558624" w:rsidR="00CE1D1C" w:rsidRPr="00F124C6" w:rsidRDefault="003B50F0" w:rsidP="00B614C4">
            <w:pPr>
              <w:spacing w:line="240" w:lineRule="atLeast"/>
            </w:pPr>
            <w:r>
              <w:rPr>
                <w:sz w:val="20"/>
              </w:rPr>
              <w:t>Original: English</w:t>
            </w:r>
          </w:p>
        </w:tc>
      </w:tr>
    </w:tbl>
    <w:p w14:paraId="0E568E61" w14:textId="77777777" w:rsidR="00440500" w:rsidRDefault="00440500" w:rsidP="00440500">
      <w:pPr>
        <w:pStyle w:val="a9"/>
        <w:spacing w:before="120"/>
        <w:rPr>
          <w:rFonts w:ascii="Time New Roman" w:eastAsia="黑体" w:hAnsi="Time New Roman" w:hint="eastAsia"/>
          <w:sz w:val="24"/>
          <w:szCs w:val="24"/>
        </w:rPr>
      </w:pPr>
      <w:r w:rsidRPr="003964ED">
        <w:rPr>
          <w:rFonts w:ascii="Time New Roman" w:eastAsia="黑体" w:hAnsi="Time New Roman" w:hint="eastAsia"/>
          <w:sz w:val="24"/>
          <w:szCs w:val="24"/>
        </w:rPr>
        <w:t>人权事务委员会</w:t>
      </w:r>
    </w:p>
    <w:p w14:paraId="7D422681" w14:textId="77777777" w:rsidR="00134245" w:rsidRPr="00134245" w:rsidRDefault="00134245" w:rsidP="00134245">
      <w:pPr>
        <w:pStyle w:val="HChGC"/>
      </w:pPr>
      <w:r w:rsidRPr="00134245">
        <w:tab/>
      </w:r>
      <w:r w:rsidRPr="00134245">
        <w:tab/>
      </w:r>
      <w:r w:rsidRPr="00134245">
        <w:t>关于人权事务委员会结论性意见后续行动的报告</w:t>
      </w:r>
      <w:r w:rsidRPr="00134245">
        <w:footnoteReference w:customMarkFollows="1" w:id="2"/>
        <w:t>*</w:t>
      </w:r>
      <w:bookmarkStart w:id="0" w:name="_Toc506807534"/>
      <w:bookmarkEnd w:id="0"/>
    </w:p>
    <w:p w14:paraId="6DCC18F3" w14:textId="77777777" w:rsidR="00134245" w:rsidRPr="00134245" w:rsidRDefault="00134245" w:rsidP="00134245">
      <w:pPr>
        <w:pStyle w:val="H23GC"/>
      </w:pPr>
      <w:r w:rsidRPr="00134245">
        <w:tab/>
      </w:r>
      <w:r w:rsidRPr="00134245">
        <w:tab/>
      </w:r>
      <w:r w:rsidRPr="00134245">
        <w:t>增编</w:t>
      </w:r>
    </w:p>
    <w:p w14:paraId="69EEE3DF" w14:textId="789DC652" w:rsidR="0073607A" w:rsidRDefault="00134245" w:rsidP="00F46E89">
      <w:pPr>
        <w:pStyle w:val="HChGC"/>
        <w:spacing w:after="320"/>
      </w:pPr>
      <w:r w:rsidRPr="00134245">
        <w:tab/>
      </w:r>
      <w:r w:rsidRPr="00134245">
        <w:tab/>
      </w:r>
      <w:r w:rsidRPr="00134245">
        <w:t>评价关于荷兰王国的结论性意见的后续行动资料</w:t>
      </w:r>
      <w:r w:rsidRPr="00134245">
        <w:footnoteReference w:customMarkFollows="1" w:id="3"/>
        <w:t>**</w:t>
      </w:r>
    </w:p>
    <w:tbl>
      <w:tblPr>
        <w:tblStyle w:val="af5"/>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3"/>
        <w:gridCol w:w="4744"/>
      </w:tblGrid>
      <w:tr w:rsidR="00134245" w:rsidRPr="00E701A8" w14:paraId="7F2881DB" w14:textId="77777777" w:rsidTr="00CB2C53">
        <w:trPr>
          <w:cantSplit/>
        </w:trPr>
        <w:tc>
          <w:tcPr>
            <w:tcW w:w="3113" w:type="dxa"/>
          </w:tcPr>
          <w:p w14:paraId="72D8956B" w14:textId="42F00915" w:rsidR="00134245" w:rsidRPr="00172E04" w:rsidRDefault="00E701A8" w:rsidP="00BB4CBD">
            <w:pPr>
              <w:pStyle w:val="SingleTxtGC"/>
              <w:spacing w:after="80"/>
              <w:ind w:left="0" w:right="0"/>
              <w:rPr>
                <w:rFonts w:eastAsia="楷体"/>
              </w:rPr>
            </w:pPr>
            <w:r w:rsidRPr="00E701A8">
              <w:rPr>
                <w:rFonts w:ascii="Time New Roman" w:eastAsia="楷体" w:hAnsi="Time New Roman" w:hint="eastAsia"/>
              </w:rPr>
              <w:t>结论性意见</w:t>
            </w:r>
            <w:r w:rsidRPr="00E701A8">
              <w:rPr>
                <w:rFonts w:ascii="Time New Roman" w:eastAsia="楷体" w:hAnsi="Time New Roman" w:hint="eastAsia"/>
              </w:rPr>
              <w:t>(</w:t>
            </w:r>
            <w:r w:rsidRPr="00E701A8">
              <w:rPr>
                <w:rFonts w:ascii="Time New Roman" w:eastAsia="楷体" w:hAnsi="Time New Roman" w:hint="eastAsia"/>
              </w:rPr>
              <w:t>第一二六届会议</w:t>
            </w:r>
            <w:r w:rsidRPr="00E701A8">
              <w:rPr>
                <w:rFonts w:ascii="Time New Roman" w:eastAsia="楷体" w:hAnsi="Time New Roman" w:hint="eastAsia"/>
              </w:rPr>
              <w:t>)</w:t>
            </w:r>
            <w:r w:rsidR="00134245" w:rsidRPr="00172E04">
              <w:rPr>
                <w:rFonts w:eastAsia="楷体" w:hint="eastAsia"/>
              </w:rPr>
              <w:t>：</w:t>
            </w:r>
          </w:p>
        </w:tc>
        <w:tc>
          <w:tcPr>
            <w:tcW w:w="4744" w:type="dxa"/>
          </w:tcPr>
          <w:p w14:paraId="79E91DC8" w14:textId="31F8AEE7" w:rsidR="00134245" w:rsidRPr="00F46E89" w:rsidRDefault="0077606A" w:rsidP="00BB4CBD">
            <w:pPr>
              <w:pStyle w:val="SingleTxtGC"/>
              <w:spacing w:after="80"/>
              <w:ind w:left="0" w:right="0"/>
            </w:pPr>
            <w:hyperlink r:id="rId9" w:history="1">
              <w:proofErr w:type="spellStart"/>
              <w:r w:rsidR="003B50F0" w:rsidRPr="00F46E89">
                <w:rPr>
                  <w:rStyle w:val="af6"/>
                  <w:rFonts w:hint="eastAsia"/>
                  <w:u w:val="none"/>
                </w:rPr>
                <w:t>CCPR</w:t>
              </w:r>
              <w:proofErr w:type="spellEnd"/>
              <w:r w:rsidR="00E701A8" w:rsidRPr="00F46E89">
                <w:rPr>
                  <w:rStyle w:val="af6"/>
                  <w:rFonts w:hint="eastAsia"/>
                  <w:u w:val="none"/>
                </w:rPr>
                <w:t>/</w:t>
              </w:r>
              <w:r w:rsidR="003B50F0" w:rsidRPr="00F46E89">
                <w:rPr>
                  <w:rStyle w:val="af6"/>
                  <w:rFonts w:hint="eastAsia"/>
                  <w:u w:val="none"/>
                </w:rPr>
                <w:t>C</w:t>
              </w:r>
              <w:r w:rsidR="00E701A8" w:rsidRPr="00F46E89">
                <w:rPr>
                  <w:rStyle w:val="af6"/>
                  <w:rFonts w:hint="eastAsia"/>
                  <w:u w:val="none"/>
                </w:rPr>
                <w:t>/</w:t>
              </w:r>
              <w:proofErr w:type="spellStart"/>
              <w:r w:rsidR="003B50F0" w:rsidRPr="00F46E89">
                <w:rPr>
                  <w:rStyle w:val="af6"/>
                  <w:rFonts w:hint="eastAsia"/>
                  <w:u w:val="none"/>
                </w:rPr>
                <w:t>NLD</w:t>
              </w:r>
              <w:proofErr w:type="spellEnd"/>
              <w:r w:rsidR="00E701A8" w:rsidRPr="00F46E89">
                <w:rPr>
                  <w:rStyle w:val="af6"/>
                  <w:rFonts w:hint="eastAsia"/>
                  <w:u w:val="none"/>
                </w:rPr>
                <w:t>/</w:t>
              </w:r>
              <w:r w:rsidR="003B50F0" w:rsidRPr="00F46E89">
                <w:rPr>
                  <w:rStyle w:val="af6"/>
                  <w:rFonts w:hint="eastAsia"/>
                  <w:u w:val="none"/>
                </w:rPr>
                <w:t>CO</w:t>
              </w:r>
              <w:r w:rsidR="00E701A8" w:rsidRPr="00F46E89">
                <w:rPr>
                  <w:rStyle w:val="af6"/>
                  <w:rFonts w:hint="eastAsia"/>
                  <w:u w:val="none"/>
                </w:rPr>
                <w:t>/</w:t>
              </w:r>
              <w:r w:rsidR="003B50F0" w:rsidRPr="00F46E89">
                <w:rPr>
                  <w:rStyle w:val="af6"/>
                  <w:rFonts w:hint="eastAsia"/>
                  <w:u w:val="none"/>
                </w:rPr>
                <w:t>5</w:t>
              </w:r>
            </w:hyperlink>
            <w:r w:rsidR="003B50F0" w:rsidRPr="00F46E89">
              <w:rPr>
                <w:rFonts w:hint="eastAsia"/>
              </w:rPr>
              <w:t>,</w:t>
            </w:r>
            <w:r w:rsidR="00306674" w:rsidRPr="00F46E89">
              <w:t xml:space="preserve"> </w:t>
            </w:r>
            <w:r w:rsidR="003B50F0" w:rsidRPr="00F46E89">
              <w:rPr>
                <w:rFonts w:hint="eastAsia"/>
              </w:rPr>
              <w:t>2</w:t>
            </w:r>
            <w:r w:rsidR="00E701A8" w:rsidRPr="00F46E89">
              <w:rPr>
                <w:rFonts w:hint="eastAsia"/>
              </w:rPr>
              <w:t>0</w:t>
            </w:r>
            <w:r w:rsidR="003B50F0" w:rsidRPr="00F46E89">
              <w:rPr>
                <w:rFonts w:hint="eastAsia"/>
              </w:rPr>
              <w:t>19</w:t>
            </w:r>
            <w:r w:rsidR="00E701A8" w:rsidRPr="00F46E89">
              <w:rPr>
                <w:rFonts w:hint="eastAsia"/>
              </w:rPr>
              <w:t>年</w:t>
            </w:r>
            <w:r w:rsidR="003B50F0" w:rsidRPr="00F46E89">
              <w:rPr>
                <w:rFonts w:hint="eastAsia"/>
              </w:rPr>
              <w:t>7</w:t>
            </w:r>
            <w:r w:rsidR="00E701A8" w:rsidRPr="00F46E89">
              <w:rPr>
                <w:rFonts w:hint="eastAsia"/>
              </w:rPr>
              <w:t>月</w:t>
            </w:r>
            <w:r w:rsidR="003B50F0" w:rsidRPr="00F46E89">
              <w:rPr>
                <w:rFonts w:hint="eastAsia"/>
              </w:rPr>
              <w:t>18</w:t>
            </w:r>
            <w:r w:rsidR="00E701A8" w:rsidRPr="00F46E89">
              <w:rPr>
                <w:rFonts w:hint="eastAsia"/>
              </w:rPr>
              <w:t>日</w:t>
            </w:r>
          </w:p>
        </w:tc>
      </w:tr>
      <w:tr w:rsidR="00134245" w14:paraId="3E08EEA9" w14:textId="77777777" w:rsidTr="00CB2C53">
        <w:trPr>
          <w:cantSplit/>
        </w:trPr>
        <w:tc>
          <w:tcPr>
            <w:tcW w:w="3113" w:type="dxa"/>
          </w:tcPr>
          <w:p w14:paraId="500AA6AB" w14:textId="77777777" w:rsidR="00134245" w:rsidRPr="00172E04" w:rsidRDefault="00134245" w:rsidP="00BB4CBD">
            <w:pPr>
              <w:pStyle w:val="SingleTxtGC"/>
              <w:spacing w:after="80"/>
              <w:ind w:left="0" w:right="0"/>
              <w:rPr>
                <w:rFonts w:eastAsia="楷体"/>
              </w:rPr>
            </w:pPr>
            <w:r w:rsidRPr="006F7848">
              <w:rPr>
                <w:rFonts w:ascii="Time New Roman" w:eastAsia="楷体" w:hAnsi="Time New Roman" w:hint="eastAsia"/>
              </w:rPr>
              <w:t>关于后续行动的段落</w:t>
            </w:r>
            <w:r w:rsidRPr="00172E04">
              <w:rPr>
                <w:rFonts w:ascii="Time New Roman" w:eastAsia="楷体" w:hAnsi="Time New Roman" w:hint="eastAsia"/>
              </w:rPr>
              <w:t>：</w:t>
            </w:r>
          </w:p>
        </w:tc>
        <w:tc>
          <w:tcPr>
            <w:tcW w:w="4744" w:type="dxa"/>
          </w:tcPr>
          <w:p w14:paraId="43A8CE8E" w14:textId="3B4DA9CA" w:rsidR="00134245" w:rsidRPr="00F46E89" w:rsidRDefault="00AE7999" w:rsidP="00BB4CBD">
            <w:pPr>
              <w:pStyle w:val="SingleTxtGC"/>
              <w:spacing w:after="80"/>
              <w:ind w:left="0" w:right="0"/>
            </w:pPr>
            <w:r w:rsidRPr="00F46E89">
              <w:rPr>
                <w:rFonts w:hint="eastAsia"/>
              </w:rPr>
              <w:t>第十六、十九和三十五段</w:t>
            </w:r>
          </w:p>
        </w:tc>
      </w:tr>
      <w:tr w:rsidR="00134245" w:rsidRPr="00C87E8D" w14:paraId="169D9102" w14:textId="77777777" w:rsidTr="00CB2C53">
        <w:trPr>
          <w:cantSplit/>
        </w:trPr>
        <w:tc>
          <w:tcPr>
            <w:tcW w:w="3113" w:type="dxa"/>
          </w:tcPr>
          <w:p w14:paraId="77B89166" w14:textId="77777777" w:rsidR="00134245" w:rsidRPr="00172E04" w:rsidRDefault="00134245" w:rsidP="00BB4CBD">
            <w:pPr>
              <w:pStyle w:val="SingleTxtGC"/>
              <w:spacing w:after="80"/>
              <w:ind w:left="0" w:right="0"/>
              <w:rPr>
                <w:rFonts w:eastAsia="楷体"/>
              </w:rPr>
            </w:pPr>
            <w:r w:rsidRPr="006F7848">
              <w:rPr>
                <w:rFonts w:ascii="Time New Roman" w:eastAsia="楷体" w:hAnsi="Time New Roman" w:hint="eastAsia"/>
              </w:rPr>
              <w:t>从缔约国收到的资料</w:t>
            </w:r>
            <w:r w:rsidRPr="00172E04">
              <w:rPr>
                <w:rFonts w:ascii="Time New Roman" w:eastAsia="楷体" w:hAnsi="Time New Roman" w:hint="eastAsia"/>
              </w:rPr>
              <w:t>：</w:t>
            </w:r>
          </w:p>
        </w:tc>
        <w:tc>
          <w:tcPr>
            <w:tcW w:w="4744" w:type="dxa"/>
          </w:tcPr>
          <w:p w14:paraId="7EAEE53F" w14:textId="3E9436FC" w:rsidR="00C30DFB" w:rsidRPr="00F46E89" w:rsidRDefault="0077606A" w:rsidP="00F45602">
            <w:pPr>
              <w:pStyle w:val="SingleTxtGC"/>
              <w:spacing w:after="80"/>
              <w:ind w:left="0" w:right="0"/>
            </w:pPr>
            <w:hyperlink r:id="rId10" w:history="1">
              <w:proofErr w:type="spellStart"/>
              <w:r w:rsidR="003B50F0" w:rsidRPr="00F46E89">
                <w:rPr>
                  <w:rStyle w:val="af6"/>
                  <w:rFonts w:hint="eastAsia"/>
                  <w:u w:val="none"/>
                </w:rPr>
                <w:t>CCPR</w:t>
              </w:r>
              <w:proofErr w:type="spellEnd"/>
              <w:r w:rsidR="00C30DFB" w:rsidRPr="00F46E89">
                <w:rPr>
                  <w:rStyle w:val="af6"/>
                  <w:rFonts w:hint="eastAsia"/>
                  <w:u w:val="none"/>
                </w:rPr>
                <w:t>/</w:t>
              </w:r>
              <w:r w:rsidR="003B50F0" w:rsidRPr="00F46E89">
                <w:rPr>
                  <w:rStyle w:val="af6"/>
                  <w:rFonts w:hint="eastAsia"/>
                  <w:u w:val="none"/>
                </w:rPr>
                <w:t>C</w:t>
              </w:r>
              <w:r w:rsidR="00C30DFB" w:rsidRPr="00F46E89">
                <w:rPr>
                  <w:rStyle w:val="af6"/>
                  <w:rFonts w:hint="eastAsia"/>
                  <w:u w:val="none"/>
                </w:rPr>
                <w:t>/</w:t>
              </w:r>
              <w:proofErr w:type="spellStart"/>
              <w:r w:rsidR="003B50F0" w:rsidRPr="00F46E89">
                <w:rPr>
                  <w:rStyle w:val="af6"/>
                  <w:rFonts w:hint="eastAsia"/>
                  <w:u w:val="none"/>
                </w:rPr>
                <w:t>NLD</w:t>
              </w:r>
              <w:proofErr w:type="spellEnd"/>
              <w:r w:rsidR="00C30DFB" w:rsidRPr="00F46E89">
                <w:rPr>
                  <w:rStyle w:val="af6"/>
                  <w:rFonts w:hint="eastAsia"/>
                  <w:u w:val="none"/>
                </w:rPr>
                <w:t>/</w:t>
              </w:r>
              <w:proofErr w:type="spellStart"/>
              <w:r w:rsidR="003B50F0" w:rsidRPr="00F46E89">
                <w:rPr>
                  <w:rStyle w:val="af6"/>
                  <w:rFonts w:hint="eastAsia"/>
                  <w:u w:val="none"/>
                </w:rPr>
                <w:t>FCO</w:t>
              </w:r>
              <w:proofErr w:type="spellEnd"/>
              <w:r w:rsidR="00C30DFB" w:rsidRPr="00F46E89">
                <w:rPr>
                  <w:rStyle w:val="af6"/>
                  <w:rFonts w:hint="eastAsia"/>
                  <w:u w:val="none"/>
                </w:rPr>
                <w:t>/</w:t>
              </w:r>
              <w:r w:rsidR="003B50F0" w:rsidRPr="00F46E89">
                <w:rPr>
                  <w:rStyle w:val="af6"/>
                  <w:rFonts w:hint="eastAsia"/>
                  <w:u w:val="none"/>
                </w:rPr>
                <w:t>5</w:t>
              </w:r>
            </w:hyperlink>
            <w:r w:rsidR="003B50F0" w:rsidRPr="00F46E89">
              <w:rPr>
                <w:rFonts w:hint="eastAsia"/>
              </w:rPr>
              <w:t>,</w:t>
            </w:r>
            <w:r w:rsidR="00306674" w:rsidRPr="00F46E89">
              <w:t xml:space="preserve"> </w:t>
            </w:r>
            <w:r w:rsidR="003B50F0" w:rsidRPr="00F46E89">
              <w:rPr>
                <w:rFonts w:hint="eastAsia"/>
              </w:rPr>
              <w:t>2</w:t>
            </w:r>
            <w:r w:rsidR="00C30DFB" w:rsidRPr="00F46E89">
              <w:rPr>
                <w:rFonts w:hint="eastAsia"/>
              </w:rPr>
              <w:t>0</w:t>
            </w:r>
            <w:r w:rsidR="003B50F0" w:rsidRPr="00F46E89">
              <w:rPr>
                <w:rFonts w:hint="eastAsia"/>
              </w:rPr>
              <w:t>21</w:t>
            </w:r>
            <w:r w:rsidR="00C30DFB" w:rsidRPr="00F46E89">
              <w:rPr>
                <w:rFonts w:hint="eastAsia"/>
              </w:rPr>
              <w:t>年</w:t>
            </w:r>
            <w:r w:rsidR="003B50F0" w:rsidRPr="00F46E89">
              <w:rPr>
                <w:rFonts w:hint="eastAsia"/>
              </w:rPr>
              <w:t>7</w:t>
            </w:r>
            <w:r w:rsidR="00C30DFB" w:rsidRPr="00F46E89">
              <w:rPr>
                <w:rFonts w:hint="eastAsia"/>
              </w:rPr>
              <w:t>月</w:t>
            </w:r>
            <w:r w:rsidR="003B50F0" w:rsidRPr="00F46E89">
              <w:rPr>
                <w:rFonts w:hint="eastAsia"/>
              </w:rPr>
              <w:t>22</w:t>
            </w:r>
            <w:r w:rsidR="00C30DFB" w:rsidRPr="00F46E89">
              <w:rPr>
                <w:rFonts w:hint="eastAsia"/>
              </w:rPr>
              <w:t>日，和</w:t>
            </w:r>
            <w:r w:rsidR="00F45602">
              <w:br/>
            </w:r>
            <w:hyperlink r:id="rId11" w:history="1">
              <w:proofErr w:type="spellStart"/>
              <w:r w:rsidR="003B50F0" w:rsidRPr="00F46E89">
                <w:rPr>
                  <w:rStyle w:val="af6"/>
                  <w:rFonts w:hint="eastAsia"/>
                  <w:u w:val="none"/>
                </w:rPr>
                <w:t>CCPR</w:t>
              </w:r>
              <w:proofErr w:type="spellEnd"/>
              <w:r w:rsidR="00C30DFB" w:rsidRPr="00F46E89">
                <w:rPr>
                  <w:rStyle w:val="af6"/>
                  <w:rFonts w:hint="eastAsia"/>
                  <w:u w:val="none"/>
                </w:rPr>
                <w:t>/</w:t>
              </w:r>
              <w:r w:rsidR="003B50F0" w:rsidRPr="00F46E89">
                <w:rPr>
                  <w:rStyle w:val="af6"/>
                  <w:rFonts w:hint="eastAsia"/>
                  <w:u w:val="none"/>
                </w:rPr>
                <w:t>C</w:t>
              </w:r>
              <w:r w:rsidR="00C30DFB" w:rsidRPr="00F46E89">
                <w:rPr>
                  <w:rStyle w:val="af6"/>
                  <w:rFonts w:hint="eastAsia"/>
                  <w:u w:val="none"/>
                </w:rPr>
                <w:t>/</w:t>
              </w:r>
              <w:proofErr w:type="spellStart"/>
              <w:r w:rsidR="003B50F0" w:rsidRPr="00F46E89">
                <w:rPr>
                  <w:rStyle w:val="af6"/>
                  <w:rFonts w:hint="eastAsia"/>
                  <w:u w:val="none"/>
                </w:rPr>
                <w:t>NLD</w:t>
              </w:r>
              <w:proofErr w:type="spellEnd"/>
              <w:r w:rsidR="00C30DFB" w:rsidRPr="00F46E89">
                <w:rPr>
                  <w:rStyle w:val="af6"/>
                  <w:rFonts w:hint="eastAsia"/>
                  <w:u w:val="none"/>
                </w:rPr>
                <w:t>/</w:t>
              </w:r>
              <w:proofErr w:type="spellStart"/>
              <w:r w:rsidR="003B50F0" w:rsidRPr="00F46E89">
                <w:rPr>
                  <w:rStyle w:val="af6"/>
                  <w:rFonts w:hint="eastAsia"/>
                  <w:u w:val="none"/>
                </w:rPr>
                <w:t>FCO</w:t>
              </w:r>
              <w:proofErr w:type="spellEnd"/>
              <w:r w:rsidR="00C30DFB" w:rsidRPr="00F46E89">
                <w:rPr>
                  <w:rStyle w:val="af6"/>
                  <w:rFonts w:hint="eastAsia"/>
                  <w:u w:val="none"/>
                </w:rPr>
                <w:t>/</w:t>
              </w:r>
              <w:r w:rsidR="003B50F0" w:rsidRPr="00F46E89">
                <w:rPr>
                  <w:rStyle w:val="af6"/>
                  <w:rFonts w:hint="eastAsia"/>
                  <w:u w:val="none"/>
                </w:rPr>
                <w:t>5</w:t>
              </w:r>
              <w:r w:rsidR="00C30DFB" w:rsidRPr="00F46E89">
                <w:rPr>
                  <w:rStyle w:val="af6"/>
                  <w:rFonts w:hint="eastAsia"/>
                  <w:u w:val="none"/>
                </w:rPr>
                <w:t>/</w:t>
              </w:r>
              <w:proofErr w:type="spellStart"/>
              <w:r w:rsidR="003B50F0" w:rsidRPr="00F46E89">
                <w:rPr>
                  <w:rStyle w:val="af6"/>
                  <w:rFonts w:hint="eastAsia"/>
                  <w:u w:val="none"/>
                </w:rPr>
                <w:t>Add</w:t>
              </w:r>
              <w:r w:rsidR="00C30DFB" w:rsidRPr="00F46E89">
                <w:rPr>
                  <w:rStyle w:val="af6"/>
                  <w:rFonts w:hint="eastAsia"/>
                  <w:u w:val="none"/>
                </w:rPr>
                <w:t>.</w:t>
              </w:r>
              <w:r w:rsidR="003B50F0" w:rsidRPr="00F46E89">
                <w:rPr>
                  <w:rStyle w:val="af6"/>
                  <w:rFonts w:hint="eastAsia"/>
                  <w:u w:val="none"/>
                </w:rPr>
                <w:t>1</w:t>
              </w:r>
              <w:proofErr w:type="spellEnd"/>
            </w:hyperlink>
            <w:r w:rsidR="003B50F0" w:rsidRPr="00F46E89">
              <w:rPr>
                <w:rFonts w:hint="eastAsia"/>
              </w:rPr>
              <w:t>,</w:t>
            </w:r>
            <w:r w:rsidR="00306674" w:rsidRPr="00F46E89">
              <w:t xml:space="preserve"> </w:t>
            </w:r>
            <w:r w:rsidR="003B50F0" w:rsidRPr="00F46E89">
              <w:rPr>
                <w:rFonts w:hint="eastAsia"/>
              </w:rPr>
              <w:t>2</w:t>
            </w:r>
            <w:r w:rsidR="00C30DFB" w:rsidRPr="00F46E89">
              <w:rPr>
                <w:rFonts w:hint="eastAsia"/>
              </w:rPr>
              <w:t>0</w:t>
            </w:r>
            <w:r w:rsidR="003B50F0" w:rsidRPr="00F46E89">
              <w:rPr>
                <w:rFonts w:hint="eastAsia"/>
              </w:rPr>
              <w:t>22</w:t>
            </w:r>
            <w:r w:rsidR="00C30DFB" w:rsidRPr="00F46E89">
              <w:rPr>
                <w:rFonts w:hint="eastAsia"/>
              </w:rPr>
              <w:t>年</w:t>
            </w:r>
            <w:r w:rsidR="003B50F0" w:rsidRPr="00F46E89">
              <w:rPr>
                <w:rFonts w:hint="eastAsia"/>
              </w:rPr>
              <w:t>7</w:t>
            </w:r>
            <w:r w:rsidR="00C30DFB" w:rsidRPr="00F46E89">
              <w:rPr>
                <w:rFonts w:hint="eastAsia"/>
              </w:rPr>
              <w:t>月</w:t>
            </w:r>
            <w:r w:rsidR="003B50F0" w:rsidRPr="00F46E89">
              <w:rPr>
                <w:rFonts w:hint="eastAsia"/>
              </w:rPr>
              <w:t>8</w:t>
            </w:r>
            <w:r w:rsidR="00C30DFB" w:rsidRPr="00F46E89">
              <w:rPr>
                <w:rFonts w:hint="eastAsia"/>
              </w:rPr>
              <w:t>日</w:t>
            </w:r>
          </w:p>
        </w:tc>
      </w:tr>
      <w:tr w:rsidR="00134245" w14:paraId="192759B6" w14:textId="77777777" w:rsidTr="00CB2C53">
        <w:trPr>
          <w:cantSplit/>
        </w:trPr>
        <w:tc>
          <w:tcPr>
            <w:tcW w:w="3113" w:type="dxa"/>
          </w:tcPr>
          <w:p w14:paraId="2BC4D0D8" w14:textId="77777777" w:rsidR="00134245" w:rsidRDefault="00C30DFB" w:rsidP="00BB4CBD">
            <w:pPr>
              <w:pStyle w:val="SingleTxtGC"/>
              <w:spacing w:after="80"/>
              <w:ind w:left="0" w:right="0"/>
              <w:rPr>
                <w:rFonts w:ascii="Time New Roman" w:eastAsia="楷体" w:hAnsi="Time New Roman" w:hint="eastAsia"/>
              </w:rPr>
            </w:pPr>
            <w:r w:rsidRPr="00C30DFB">
              <w:rPr>
                <w:rFonts w:ascii="Time New Roman" w:eastAsia="楷体" w:hAnsi="Time New Roman" w:hint="eastAsia"/>
              </w:rPr>
              <w:t>其他利益攸关方提供的材料</w:t>
            </w:r>
            <w:r w:rsidR="00134245" w:rsidRPr="00172E04">
              <w:rPr>
                <w:rFonts w:ascii="Time New Roman" w:eastAsia="楷体" w:hAnsi="Time New Roman" w:hint="eastAsia"/>
              </w:rPr>
              <w:t>：</w:t>
            </w:r>
          </w:p>
          <w:p w14:paraId="09133139" w14:textId="77777777" w:rsidR="00DB39EE" w:rsidRDefault="00DB39EE" w:rsidP="00BB4CBD">
            <w:pPr>
              <w:pStyle w:val="SingleTxtGC"/>
              <w:spacing w:after="80"/>
              <w:ind w:left="0" w:right="0"/>
              <w:rPr>
                <w:rFonts w:ascii="Time New Roman" w:eastAsia="楷体" w:hAnsi="Time New Roman" w:hint="eastAsia"/>
              </w:rPr>
            </w:pPr>
          </w:p>
          <w:p w14:paraId="35D0BB97" w14:textId="7158FEC0" w:rsidR="00DB39EE" w:rsidRPr="00172E04" w:rsidRDefault="00DB39EE" w:rsidP="00BB4CBD">
            <w:pPr>
              <w:pStyle w:val="SingleTxtGC"/>
              <w:spacing w:after="80"/>
              <w:ind w:left="0" w:right="0"/>
              <w:rPr>
                <w:rFonts w:ascii="Time New Roman" w:eastAsia="楷体" w:hAnsi="Time New Roman" w:hint="eastAsia"/>
              </w:rPr>
            </w:pPr>
            <w:r w:rsidRPr="00DB39EE">
              <w:rPr>
                <w:rFonts w:ascii="Time New Roman" w:eastAsia="楷体" w:hAnsi="Time New Roman" w:hint="eastAsia"/>
              </w:rPr>
              <w:t>委员会的评价：</w:t>
            </w:r>
          </w:p>
        </w:tc>
        <w:tc>
          <w:tcPr>
            <w:tcW w:w="4744" w:type="dxa"/>
          </w:tcPr>
          <w:p w14:paraId="0540AA08" w14:textId="25864A2A" w:rsidR="00134245" w:rsidRDefault="00DB39EE" w:rsidP="00BB4CBD">
            <w:pPr>
              <w:pStyle w:val="SingleTxtGC"/>
              <w:spacing w:after="80"/>
              <w:ind w:left="0" w:right="0"/>
            </w:pPr>
            <w:r w:rsidRPr="004D71D6">
              <w:rPr>
                <w:rStyle w:val="af6"/>
                <w:rFonts w:hint="eastAsia"/>
                <w:spacing w:val="-6"/>
                <w:u w:val="none"/>
              </w:rPr>
              <w:t>在</w:t>
            </w:r>
            <w:r w:rsidR="003B50F0" w:rsidRPr="004D71D6">
              <w:rPr>
                <w:rStyle w:val="af6"/>
                <w:rFonts w:hint="eastAsia"/>
                <w:spacing w:val="-6"/>
                <w:u w:val="none"/>
              </w:rPr>
              <w:t>“</w:t>
            </w:r>
            <w:r w:rsidRPr="004D71D6">
              <w:rPr>
                <w:rStyle w:val="af6"/>
                <w:rFonts w:hint="eastAsia"/>
                <w:spacing w:val="-6"/>
                <w:u w:val="none"/>
              </w:rPr>
              <w:t>维护你的权利和公正法律</w:t>
            </w:r>
            <w:r w:rsidR="003B50F0" w:rsidRPr="004D71D6">
              <w:rPr>
                <w:rStyle w:val="af6"/>
                <w:rFonts w:hint="eastAsia"/>
                <w:spacing w:val="-6"/>
                <w:u w:val="none"/>
              </w:rPr>
              <w:t>”</w:t>
            </w:r>
            <w:r w:rsidRPr="004D71D6">
              <w:rPr>
                <w:rStyle w:val="af6"/>
                <w:rFonts w:hint="eastAsia"/>
                <w:spacing w:val="-6"/>
                <w:u w:val="none"/>
              </w:rPr>
              <w:t>支持下的</w:t>
            </w:r>
            <w:r w:rsidR="003B50F0" w:rsidRPr="004D71D6">
              <w:rPr>
                <w:rStyle w:val="af6"/>
                <w:rFonts w:hint="eastAsia"/>
                <w:spacing w:val="-6"/>
                <w:u w:val="none"/>
              </w:rPr>
              <w:t>“</w:t>
            </w:r>
            <w:r w:rsidRPr="004D71D6">
              <w:rPr>
                <w:rStyle w:val="af6"/>
                <w:rFonts w:hint="eastAsia"/>
                <w:spacing w:val="-6"/>
                <w:u w:val="none"/>
              </w:rPr>
              <w:t>格罗宁根</w:t>
            </w:r>
            <w:r w:rsidRPr="00FD4FF9">
              <w:rPr>
                <w:rStyle w:val="af6"/>
                <w:rFonts w:hint="eastAsia"/>
                <w:u w:val="none"/>
              </w:rPr>
              <w:t>土壤运动</w:t>
            </w:r>
            <w:r w:rsidR="003B50F0" w:rsidRPr="00FD4FF9">
              <w:rPr>
                <w:rStyle w:val="af6"/>
                <w:rFonts w:hint="eastAsia"/>
                <w:u w:val="none"/>
              </w:rPr>
              <w:t>”</w:t>
            </w:r>
            <w:r w:rsidRPr="00DB39EE">
              <w:rPr>
                <w:rFonts w:hint="eastAsia"/>
              </w:rPr>
              <w:t>，</w:t>
            </w:r>
            <w:r w:rsidR="003B50F0">
              <w:rPr>
                <w:rFonts w:hint="eastAsia"/>
              </w:rPr>
              <w:t>2</w:t>
            </w:r>
            <w:r w:rsidRPr="00DB39EE">
              <w:rPr>
                <w:rFonts w:hint="eastAsia"/>
              </w:rPr>
              <w:t>0</w:t>
            </w:r>
            <w:r w:rsidR="003B50F0">
              <w:rPr>
                <w:rFonts w:hint="eastAsia"/>
              </w:rPr>
              <w:t>23</w:t>
            </w:r>
            <w:r w:rsidRPr="00DB39EE">
              <w:rPr>
                <w:rFonts w:hint="eastAsia"/>
              </w:rPr>
              <w:t>年</w:t>
            </w:r>
            <w:r w:rsidR="003B50F0">
              <w:rPr>
                <w:rFonts w:hint="eastAsia"/>
              </w:rPr>
              <w:t>2</w:t>
            </w:r>
            <w:r w:rsidRPr="00DB39EE">
              <w:rPr>
                <w:rFonts w:hint="eastAsia"/>
              </w:rPr>
              <w:t>月</w:t>
            </w:r>
            <w:r w:rsidR="003B50F0">
              <w:rPr>
                <w:rFonts w:hint="eastAsia"/>
              </w:rPr>
              <w:t>6</w:t>
            </w:r>
            <w:r w:rsidRPr="00DB39EE">
              <w:rPr>
                <w:rFonts w:hint="eastAsia"/>
              </w:rPr>
              <w:t>日</w:t>
            </w:r>
          </w:p>
          <w:p w14:paraId="23B95CBC" w14:textId="7467B322" w:rsidR="000870C4" w:rsidRPr="00C74FB6" w:rsidRDefault="003B50F0" w:rsidP="00BB4CBD">
            <w:pPr>
              <w:pStyle w:val="SingleTxtGC"/>
              <w:spacing w:after="80"/>
              <w:ind w:left="0" w:right="0"/>
            </w:pPr>
            <w:r>
              <w:rPr>
                <w:rFonts w:hint="eastAsia"/>
              </w:rPr>
              <w:t>16</w:t>
            </w:r>
            <w:r w:rsidR="000870C4" w:rsidRPr="000870C4">
              <w:rPr>
                <w:rFonts w:hint="eastAsia"/>
              </w:rPr>
              <w:t xml:space="preserve"> [</w:t>
            </w:r>
            <w:r>
              <w:rPr>
                <w:rFonts w:hint="eastAsia"/>
              </w:rPr>
              <w:t>B</w:t>
            </w:r>
            <w:r w:rsidR="000870C4" w:rsidRPr="000870C4">
              <w:rPr>
                <w:rFonts w:hint="eastAsia"/>
              </w:rPr>
              <w:t>][</w:t>
            </w:r>
            <w:r>
              <w:rPr>
                <w:rFonts w:hint="eastAsia"/>
              </w:rPr>
              <w:t>C</w:t>
            </w:r>
            <w:r w:rsidR="000870C4" w:rsidRPr="000870C4">
              <w:rPr>
                <w:rFonts w:hint="eastAsia"/>
              </w:rPr>
              <w:t>]</w:t>
            </w:r>
            <w:r w:rsidR="000870C4" w:rsidRPr="000870C4">
              <w:rPr>
                <w:rFonts w:hint="eastAsia"/>
              </w:rPr>
              <w:t>、</w:t>
            </w:r>
            <w:r>
              <w:rPr>
                <w:rFonts w:hint="eastAsia"/>
              </w:rPr>
              <w:t>19</w:t>
            </w:r>
            <w:r w:rsidR="000870C4" w:rsidRPr="000870C4">
              <w:rPr>
                <w:rFonts w:hint="eastAsia"/>
              </w:rPr>
              <w:t xml:space="preserve"> [</w:t>
            </w:r>
            <w:r>
              <w:rPr>
                <w:rFonts w:hint="eastAsia"/>
              </w:rPr>
              <w:t>A</w:t>
            </w:r>
            <w:r w:rsidR="000870C4" w:rsidRPr="000870C4">
              <w:rPr>
                <w:rFonts w:hint="eastAsia"/>
              </w:rPr>
              <w:t>][</w:t>
            </w:r>
            <w:r>
              <w:rPr>
                <w:rFonts w:hint="eastAsia"/>
              </w:rPr>
              <w:t>B</w:t>
            </w:r>
            <w:r w:rsidR="000870C4" w:rsidRPr="000870C4">
              <w:rPr>
                <w:rFonts w:hint="eastAsia"/>
              </w:rPr>
              <w:t>]</w:t>
            </w:r>
            <w:r w:rsidR="000870C4" w:rsidRPr="000870C4">
              <w:rPr>
                <w:rFonts w:hint="eastAsia"/>
              </w:rPr>
              <w:t>和</w:t>
            </w:r>
            <w:r>
              <w:rPr>
                <w:rFonts w:hint="eastAsia"/>
              </w:rPr>
              <w:t>35</w:t>
            </w:r>
            <w:r w:rsidR="000870C4" w:rsidRPr="000870C4">
              <w:rPr>
                <w:rFonts w:hint="eastAsia"/>
              </w:rPr>
              <w:t xml:space="preserve"> [</w:t>
            </w:r>
            <w:r>
              <w:rPr>
                <w:rFonts w:hint="eastAsia"/>
              </w:rPr>
              <w:t>A</w:t>
            </w:r>
            <w:r w:rsidR="000870C4" w:rsidRPr="000870C4">
              <w:rPr>
                <w:rFonts w:hint="eastAsia"/>
              </w:rPr>
              <w:t>][</w:t>
            </w:r>
            <w:r>
              <w:rPr>
                <w:rFonts w:hint="eastAsia"/>
              </w:rPr>
              <w:t>B</w:t>
            </w:r>
            <w:r w:rsidR="000870C4" w:rsidRPr="000870C4">
              <w:rPr>
                <w:rFonts w:hint="eastAsia"/>
              </w:rPr>
              <w:t>][</w:t>
            </w:r>
            <w:r>
              <w:rPr>
                <w:rFonts w:hint="eastAsia"/>
              </w:rPr>
              <w:t>C</w:t>
            </w:r>
            <w:r w:rsidR="000870C4" w:rsidRPr="000870C4">
              <w:rPr>
                <w:rFonts w:hint="eastAsia"/>
              </w:rPr>
              <w:t>]</w:t>
            </w:r>
          </w:p>
        </w:tc>
      </w:tr>
    </w:tbl>
    <w:p w14:paraId="245640C7" w14:textId="6C17F9DD" w:rsidR="000870C4" w:rsidRPr="000870C4" w:rsidRDefault="000870C4" w:rsidP="00F46E89">
      <w:pPr>
        <w:pStyle w:val="H1GC"/>
      </w:pPr>
      <w:r w:rsidRPr="000870C4">
        <w:tab/>
      </w:r>
      <w:r w:rsidRPr="000870C4">
        <w:tab/>
      </w:r>
      <w:r w:rsidRPr="000870C4">
        <w:t>第</w:t>
      </w:r>
      <w:r w:rsidR="003B50F0">
        <w:t>16</w:t>
      </w:r>
      <w:r w:rsidRPr="000870C4">
        <w:rPr>
          <w:rFonts w:hint="eastAsia"/>
        </w:rPr>
        <w:t>段</w:t>
      </w:r>
      <w:r w:rsidRPr="000870C4">
        <w:t>：</w:t>
      </w:r>
      <w:r w:rsidRPr="000870C4">
        <w:rPr>
          <w:rFonts w:hint="eastAsia"/>
        </w:rPr>
        <w:t>种族</w:t>
      </w:r>
      <w:r w:rsidRPr="000870C4">
        <w:t>歧视、仇恨言论和仇恨犯罪</w:t>
      </w:r>
      <w:r w:rsidRPr="000870C4">
        <w:rPr>
          <w:vertAlign w:val="superscript"/>
        </w:rPr>
        <w:footnoteReference w:id="4"/>
      </w:r>
    </w:p>
    <w:p w14:paraId="1BFFE637" w14:textId="77777777" w:rsidR="000870C4" w:rsidRPr="000870C4" w:rsidRDefault="000870C4" w:rsidP="00DF537A">
      <w:pPr>
        <w:pStyle w:val="H23GC"/>
      </w:pPr>
      <w:r w:rsidRPr="000870C4">
        <w:tab/>
      </w:r>
      <w:r w:rsidRPr="000870C4">
        <w:tab/>
      </w:r>
      <w:r w:rsidRPr="000870C4">
        <w:t>从缔约国收到的资料概述</w:t>
      </w:r>
    </w:p>
    <w:p w14:paraId="432F903E" w14:textId="3A681868" w:rsidR="000870C4" w:rsidRPr="000870C4" w:rsidRDefault="00DF537A" w:rsidP="003B50F0">
      <w:pPr>
        <w:pStyle w:val="SingleTxtGC"/>
      </w:pPr>
      <w:r>
        <w:tab/>
      </w:r>
      <w:r w:rsidR="000870C4" w:rsidRPr="000870C4">
        <w:t>(</w:t>
      </w:r>
      <w:r w:rsidR="003B50F0">
        <w:t>a</w:t>
      </w:r>
      <w:r w:rsidR="000870C4" w:rsidRPr="000870C4">
        <w:t>)</w:t>
      </w:r>
      <w:r w:rsidR="000870C4" w:rsidRPr="000870C4">
        <w:tab/>
      </w:r>
      <w:r w:rsidR="000870C4" w:rsidRPr="000870C4">
        <w:t>检察院与利益集团和媒体专家就如何通过刑法最好地解决歧视问题进行磋商。政府不打算为政府成员的政治言论制定行为守则。当选代表的政治言论责任在于个人本身和他们当选的机构。</w:t>
      </w:r>
    </w:p>
    <w:p w14:paraId="12BD6036" w14:textId="467D3256" w:rsidR="000870C4" w:rsidRPr="000870C4" w:rsidRDefault="00DF537A" w:rsidP="003B50F0">
      <w:pPr>
        <w:pStyle w:val="SingleTxtGC"/>
      </w:pPr>
      <w:r>
        <w:tab/>
      </w:r>
      <w:r w:rsidR="000870C4" w:rsidRPr="000870C4">
        <w:t>(</w:t>
      </w:r>
      <w:r w:rsidR="003B50F0">
        <w:t>b</w:t>
      </w:r>
      <w:r w:rsidR="000870C4" w:rsidRPr="000870C4">
        <w:t>)</w:t>
      </w:r>
      <w:r w:rsidR="000870C4" w:rsidRPr="000870C4">
        <w:tab/>
      </w:r>
      <w:r w:rsidR="000870C4" w:rsidRPr="000870C4">
        <w:t>在</w:t>
      </w:r>
      <w:r w:rsidR="003B50F0">
        <w:t>2</w:t>
      </w:r>
      <w:r w:rsidR="000870C4" w:rsidRPr="000870C4">
        <w:t>0</w:t>
      </w:r>
      <w:r w:rsidR="003B50F0">
        <w:t>16</w:t>
      </w:r>
      <w:r w:rsidR="000870C4" w:rsidRPr="000870C4">
        <w:t>年担任欧洲联盟理事会主席期间，缔约国支持科技公司制定和</w:t>
      </w:r>
      <w:r w:rsidR="000870C4" w:rsidRPr="00336A4C">
        <w:rPr>
          <w:spacing w:val="2"/>
        </w:rPr>
        <w:t>实施欧洲联盟打击网上非法仇恨言论</w:t>
      </w:r>
      <w:r w:rsidR="000870C4" w:rsidRPr="00336A4C">
        <w:rPr>
          <w:rFonts w:hint="eastAsia"/>
          <w:spacing w:val="2"/>
        </w:rPr>
        <w:t>的</w:t>
      </w:r>
      <w:r w:rsidR="000870C4" w:rsidRPr="00336A4C">
        <w:rPr>
          <w:spacing w:val="2"/>
        </w:rPr>
        <w:t>行为守则。它还支持制定和实施措施，通</w:t>
      </w:r>
      <w:r w:rsidR="000870C4" w:rsidRPr="000870C4">
        <w:t>过一项题为</w:t>
      </w:r>
      <w:r w:rsidR="003B50F0">
        <w:rPr>
          <w:rFonts w:hint="eastAsia"/>
        </w:rPr>
        <w:t>“</w:t>
      </w:r>
      <w:r w:rsidR="000870C4" w:rsidRPr="000870C4">
        <w:rPr>
          <w:rFonts w:hint="eastAsia"/>
        </w:rPr>
        <w:t>足球属于每个人，我们共同应对种族主义和歧视</w:t>
      </w:r>
      <w:r w:rsidR="003B50F0">
        <w:rPr>
          <w:rFonts w:hint="eastAsia"/>
        </w:rPr>
        <w:t>”</w:t>
      </w:r>
      <w:r w:rsidR="000870C4" w:rsidRPr="000870C4">
        <w:rPr>
          <w:rFonts w:hint="eastAsia"/>
        </w:rPr>
        <w:t>的</w:t>
      </w:r>
      <w:r w:rsidR="000870C4" w:rsidRPr="000870C4">
        <w:t>计划，解决足球比赛期间的仇恨言论问题。该</w:t>
      </w:r>
      <w:r w:rsidR="000870C4" w:rsidRPr="000870C4">
        <w:rPr>
          <w:rFonts w:hint="eastAsia"/>
        </w:rPr>
        <w:t>计划</w:t>
      </w:r>
      <w:r w:rsidR="000870C4" w:rsidRPr="000870C4">
        <w:t>于</w:t>
      </w:r>
      <w:r w:rsidR="003B50F0">
        <w:t>2</w:t>
      </w:r>
      <w:r w:rsidR="000870C4" w:rsidRPr="000870C4">
        <w:t>0</w:t>
      </w:r>
      <w:r w:rsidR="003B50F0">
        <w:t>2</w:t>
      </w:r>
      <w:r w:rsidR="000870C4" w:rsidRPr="000870C4">
        <w:t>0</w:t>
      </w:r>
      <w:r w:rsidR="000870C4" w:rsidRPr="000870C4">
        <w:t>年</w:t>
      </w:r>
      <w:r w:rsidR="000870C4" w:rsidRPr="000870C4">
        <w:rPr>
          <w:rFonts w:hint="eastAsia"/>
        </w:rPr>
        <w:t>提出</w:t>
      </w:r>
      <w:r w:rsidR="000870C4" w:rsidRPr="000870C4">
        <w:t>，其中包括报告种族主义事件的数字化工具。</w:t>
      </w:r>
      <w:bookmarkStart w:id="1" w:name="_Hlk124497874"/>
      <w:bookmarkEnd w:id="1"/>
    </w:p>
    <w:p w14:paraId="0620A840" w14:textId="4C00DDF1" w:rsidR="000870C4" w:rsidRPr="000870C4" w:rsidRDefault="00DF537A" w:rsidP="003B50F0">
      <w:pPr>
        <w:pStyle w:val="SingleTxtGC"/>
      </w:pPr>
      <w:r>
        <w:lastRenderedPageBreak/>
        <w:tab/>
      </w:r>
      <w:r w:rsidR="000870C4" w:rsidRPr="000870C4">
        <w:t>(</w:t>
      </w:r>
      <w:r w:rsidR="003B50F0">
        <w:t>c</w:t>
      </w:r>
      <w:r w:rsidR="000870C4" w:rsidRPr="000870C4">
        <w:t>)</w:t>
      </w:r>
      <w:r w:rsidR="000870C4" w:rsidRPr="000870C4">
        <w:tab/>
      </w:r>
      <w:r w:rsidR="000870C4" w:rsidRPr="000870C4">
        <w:t>在提出刑事申诉时，警方会对受害者进行个人评估，以确定是否存在歧视因素。检察院发布了关于歧视问题的指示，其中规定了对涉及歧视的案件进行起诉的政策。司法和安全部咨询了警方、荷兰受害者支</w:t>
      </w:r>
      <w:r w:rsidR="000870C4" w:rsidRPr="000870C4">
        <w:rPr>
          <w:rFonts w:hint="eastAsia"/>
        </w:rPr>
        <w:t>持组织</w:t>
      </w:r>
      <w:r w:rsidR="000870C4" w:rsidRPr="000870C4">
        <w:t>和反歧视</w:t>
      </w:r>
      <w:r w:rsidR="000870C4" w:rsidRPr="000870C4">
        <w:rPr>
          <w:rFonts w:hint="eastAsia"/>
        </w:rPr>
        <w:t>部门</w:t>
      </w:r>
      <w:r w:rsidR="000870C4" w:rsidRPr="000870C4">
        <w:t>，讨论警方在移交</w:t>
      </w:r>
      <w:r w:rsidR="000870C4" w:rsidRPr="000870C4">
        <w:rPr>
          <w:rFonts w:hint="eastAsia"/>
        </w:rPr>
        <w:t>仇恨犯罪举报人</w:t>
      </w:r>
      <w:r w:rsidR="000870C4" w:rsidRPr="000870C4">
        <w:t>或刑事申诉人时</w:t>
      </w:r>
      <w:r w:rsidR="000870C4" w:rsidRPr="000870C4">
        <w:rPr>
          <w:rFonts w:hint="eastAsia"/>
        </w:rPr>
        <w:t>应</w:t>
      </w:r>
      <w:r w:rsidR="000870C4" w:rsidRPr="000870C4">
        <w:t>遵循的程序，以便查明问题并</w:t>
      </w:r>
      <w:r w:rsidR="000870C4" w:rsidRPr="00336A4C">
        <w:rPr>
          <w:spacing w:val="2"/>
        </w:rPr>
        <w:t>实施必要的改进措施。在库拉索岛，每个人都可以不受阻碍地诉诸一审法院，监</w:t>
      </w:r>
      <w:r w:rsidR="000870C4" w:rsidRPr="000870C4">
        <w:t>察员确保在必要时提供补救。在报告所述期间，库拉索岛没有调查或起诉</w:t>
      </w:r>
      <w:r w:rsidR="000870C4" w:rsidRPr="000870C4">
        <w:rPr>
          <w:rFonts w:hint="eastAsia"/>
        </w:rPr>
        <w:t>任何种族歧视案件</w:t>
      </w:r>
      <w:r w:rsidR="000870C4" w:rsidRPr="000870C4">
        <w:t>。在圣马丁岛，</w:t>
      </w:r>
      <w:r w:rsidR="000870C4" w:rsidRPr="000870C4">
        <w:rPr>
          <w:rFonts w:hint="eastAsia"/>
        </w:rPr>
        <w:t>当地的</w:t>
      </w:r>
      <w:r w:rsidR="000870C4" w:rsidRPr="000870C4">
        <w:t>登记系统没有单独的仇恨犯罪类别，也没有证</w:t>
      </w:r>
      <w:r w:rsidR="000870C4" w:rsidRPr="003C76B4">
        <w:rPr>
          <w:spacing w:val="-4"/>
        </w:rPr>
        <w:t>据表明有</w:t>
      </w:r>
      <w:r w:rsidR="000870C4" w:rsidRPr="003C76B4">
        <w:rPr>
          <w:rFonts w:hint="eastAsia"/>
          <w:spacing w:val="-4"/>
        </w:rPr>
        <w:t>此需要</w:t>
      </w:r>
      <w:r w:rsidR="000870C4" w:rsidRPr="003C76B4">
        <w:rPr>
          <w:spacing w:val="-4"/>
        </w:rPr>
        <w:t>。警方将仇恨罪列为</w:t>
      </w:r>
      <w:r w:rsidR="003B50F0" w:rsidRPr="003C76B4">
        <w:rPr>
          <w:rFonts w:hint="eastAsia"/>
          <w:spacing w:val="-4"/>
        </w:rPr>
        <w:t>“</w:t>
      </w:r>
      <w:r w:rsidR="000870C4" w:rsidRPr="003C76B4">
        <w:rPr>
          <w:spacing w:val="-4"/>
        </w:rPr>
        <w:t>高影响</w:t>
      </w:r>
      <w:r w:rsidR="000870C4" w:rsidRPr="003C76B4">
        <w:rPr>
          <w:rFonts w:hint="eastAsia"/>
          <w:spacing w:val="-4"/>
        </w:rPr>
        <w:t>力犯罪</w:t>
      </w:r>
      <w:r w:rsidR="003B50F0" w:rsidRPr="003C76B4">
        <w:rPr>
          <w:rFonts w:hint="eastAsia"/>
          <w:spacing w:val="-4"/>
        </w:rPr>
        <w:t>”</w:t>
      </w:r>
      <w:r w:rsidR="000870C4" w:rsidRPr="003C76B4">
        <w:rPr>
          <w:spacing w:val="-4"/>
        </w:rPr>
        <w:t>，而威胁、诽谤和中伤等</w:t>
      </w:r>
      <w:r w:rsidR="000870C4" w:rsidRPr="000870C4">
        <w:t>罪行则由检察官登记。</w:t>
      </w:r>
    </w:p>
    <w:p w14:paraId="2DE34E4E" w14:textId="584F3214" w:rsidR="000870C4" w:rsidRPr="000870C4" w:rsidRDefault="00DF537A" w:rsidP="003B50F0">
      <w:pPr>
        <w:pStyle w:val="SingleTxtGC"/>
      </w:pPr>
      <w:r>
        <w:tab/>
      </w:r>
      <w:r w:rsidR="000870C4" w:rsidRPr="000870C4">
        <w:t>(</w:t>
      </w:r>
      <w:r w:rsidR="003B50F0">
        <w:t>d</w:t>
      </w:r>
      <w:r w:rsidR="000870C4" w:rsidRPr="000870C4">
        <w:t>)</w:t>
      </w:r>
      <w:r w:rsidR="000870C4" w:rsidRPr="000870C4">
        <w:tab/>
      </w:r>
      <w:r w:rsidR="000870C4" w:rsidRPr="003C76B4">
        <w:rPr>
          <w:spacing w:val="-2"/>
        </w:rPr>
        <w:t>向法官、检察官和警官提供关于族裔和宗教多样性及歧视问题的培训。</w:t>
      </w:r>
      <w:r w:rsidR="000870C4" w:rsidRPr="003C76B4">
        <w:rPr>
          <w:spacing w:val="2"/>
        </w:rPr>
        <w:t>重新设计了法官和检察官培训方案，</w:t>
      </w:r>
      <w:r w:rsidR="000870C4" w:rsidRPr="003C76B4">
        <w:rPr>
          <w:rFonts w:hint="eastAsia"/>
          <w:spacing w:val="2"/>
        </w:rPr>
        <w:t>加入了</w:t>
      </w:r>
      <w:r w:rsidR="000870C4" w:rsidRPr="003C76B4">
        <w:rPr>
          <w:spacing w:val="2"/>
        </w:rPr>
        <w:t>一</w:t>
      </w:r>
      <w:r w:rsidR="000870C4" w:rsidRPr="003C76B4">
        <w:rPr>
          <w:rFonts w:hint="eastAsia"/>
          <w:spacing w:val="2"/>
        </w:rPr>
        <w:t>门名</w:t>
      </w:r>
      <w:r w:rsidR="000870C4" w:rsidRPr="003C76B4">
        <w:rPr>
          <w:spacing w:val="2"/>
        </w:rPr>
        <w:t>为</w:t>
      </w:r>
      <w:r w:rsidR="003B50F0" w:rsidRPr="003C76B4">
        <w:rPr>
          <w:rFonts w:hint="eastAsia"/>
          <w:spacing w:val="2"/>
        </w:rPr>
        <w:t>“</w:t>
      </w:r>
      <w:r w:rsidR="000870C4" w:rsidRPr="003C76B4">
        <w:rPr>
          <w:rFonts w:hint="eastAsia"/>
          <w:spacing w:val="2"/>
        </w:rPr>
        <w:t>无</w:t>
      </w:r>
      <w:r w:rsidR="000870C4" w:rsidRPr="003C76B4">
        <w:rPr>
          <w:spacing w:val="2"/>
        </w:rPr>
        <w:t>偏见判决</w:t>
      </w:r>
      <w:r w:rsidR="003B50F0" w:rsidRPr="003C76B4">
        <w:rPr>
          <w:rFonts w:hint="eastAsia"/>
          <w:spacing w:val="2"/>
        </w:rPr>
        <w:t>”</w:t>
      </w:r>
      <w:r w:rsidR="000870C4" w:rsidRPr="003C76B4">
        <w:rPr>
          <w:spacing w:val="2"/>
        </w:rPr>
        <w:t>的课程，</w:t>
      </w:r>
      <w:r w:rsidR="000870C4" w:rsidRPr="003715B4">
        <w:rPr>
          <w:spacing w:val="2"/>
        </w:rPr>
        <w:t>专门针对体制性种族主义和歧视问题。在阿鲁巴，警察学院提供多样性培训，警</w:t>
      </w:r>
      <w:r w:rsidR="000870C4" w:rsidRPr="003715B4">
        <w:rPr>
          <w:spacing w:val="-4"/>
        </w:rPr>
        <w:t>察维持一个多样性技能网络，就歧视和相关方法向警官提供支持、信息和</w:t>
      </w:r>
      <w:r w:rsidR="000870C4" w:rsidRPr="003715B4">
        <w:rPr>
          <w:rFonts w:hint="eastAsia"/>
          <w:spacing w:val="-4"/>
        </w:rPr>
        <w:t>建议</w:t>
      </w:r>
      <w:r w:rsidR="000870C4" w:rsidRPr="003715B4">
        <w:rPr>
          <w:spacing w:val="-4"/>
        </w:rPr>
        <w:t>。</w:t>
      </w:r>
      <w:r w:rsidR="000870C4" w:rsidRPr="000870C4">
        <w:t>在圣马丁岛，所有执法人员都接受关于文化、族裔和种族敏感性的培训。</w:t>
      </w:r>
    </w:p>
    <w:p w14:paraId="043FE2E0" w14:textId="714106B3" w:rsidR="000870C4" w:rsidRPr="000870C4" w:rsidRDefault="00DF537A" w:rsidP="003B50F0">
      <w:pPr>
        <w:pStyle w:val="SingleTxtGC"/>
      </w:pPr>
      <w:r>
        <w:tab/>
      </w:r>
      <w:r w:rsidR="000870C4" w:rsidRPr="000870C4">
        <w:t>(</w:t>
      </w:r>
      <w:r w:rsidR="003B50F0">
        <w:t>e</w:t>
      </w:r>
      <w:r w:rsidR="000870C4" w:rsidRPr="000870C4">
        <w:t>)</w:t>
      </w:r>
      <w:r w:rsidR="000870C4" w:rsidRPr="000870C4">
        <w:tab/>
      </w:r>
      <w:r w:rsidR="003B50F0">
        <w:t>2</w:t>
      </w:r>
      <w:r w:rsidR="000870C4" w:rsidRPr="000870C4">
        <w:t>0</w:t>
      </w:r>
      <w:r w:rsidR="003B50F0">
        <w:t>2</w:t>
      </w:r>
      <w:r w:rsidR="000870C4" w:rsidRPr="000870C4">
        <w:t>0</w:t>
      </w:r>
      <w:r w:rsidR="000870C4" w:rsidRPr="000870C4">
        <w:t>年底，根据《</w:t>
      </w:r>
      <w:r w:rsidR="003B50F0">
        <w:t>2</w:t>
      </w:r>
      <w:r w:rsidR="000870C4" w:rsidRPr="000870C4">
        <w:t>0</w:t>
      </w:r>
      <w:r w:rsidR="003B50F0">
        <w:t>18</w:t>
      </w:r>
      <w:r w:rsidR="000870C4" w:rsidRPr="000870C4">
        <w:t>-</w:t>
      </w:r>
      <w:r w:rsidR="003B50F0">
        <w:t>2</w:t>
      </w:r>
      <w:r w:rsidR="000870C4" w:rsidRPr="000870C4">
        <w:t>0</w:t>
      </w:r>
      <w:r w:rsidR="003B50F0">
        <w:t>21</w:t>
      </w:r>
      <w:r w:rsidR="000870C4" w:rsidRPr="000870C4">
        <w:t>年劳动力市场歧视行动计划》，一项监督招聘和</w:t>
      </w:r>
      <w:r w:rsidR="000870C4" w:rsidRPr="000870C4">
        <w:rPr>
          <w:rFonts w:hint="eastAsia"/>
        </w:rPr>
        <w:t>甄选</w:t>
      </w:r>
      <w:r w:rsidR="000870C4" w:rsidRPr="000870C4">
        <w:t>中平等机会的法案</w:t>
      </w:r>
      <w:r w:rsidR="000870C4" w:rsidRPr="000870C4">
        <w:rPr>
          <w:rFonts w:hint="eastAsia"/>
        </w:rPr>
        <w:t>被</w:t>
      </w:r>
      <w:r w:rsidR="000870C4" w:rsidRPr="000870C4">
        <w:t>提交给了众议院，但随后因政府倒台而被搁置。该法案将授权社会事务和就业监察局监督劳动力市场上雇主和中介的招聘和甄选程序，其中包括防止歧视的保障措施。荷兰应用科学研究组织代表监察局编制了一份劳动力市场歧视清单。一系列其他措施已经计划或正在实施。</w:t>
      </w:r>
    </w:p>
    <w:p w14:paraId="21EF6B5E" w14:textId="66AAEE45" w:rsidR="000870C4" w:rsidRPr="000870C4" w:rsidRDefault="00DF537A" w:rsidP="003B50F0">
      <w:pPr>
        <w:pStyle w:val="SingleTxtGC"/>
      </w:pPr>
      <w:r>
        <w:tab/>
      </w:r>
      <w:r w:rsidR="000870C4" w:rsidRPr="000870C4">
        <w:t>(</w:t>
      </w:r>
      <w:r w:rsidR="003B50F0">
        <w:t>f</w:t>
      </w:r>
      <w:r w:rsidR="000870C4" w:rsidRPr="000870C4">
        <w:t>)</w:t>
      </w:r>
      <w:r w:rsidR="000870C4" w:rsidRPr="000870C4">
        <w:tab/>
      </w:r>
      <w:r w:rsidR="000870C4" w:rsidRPr="000870C4">
        <w:t>关于</w:t>
      </w:r>
      <w:r w:rsidR="000870C4" w:rsidRPr="000870C4">
        <w:rPr>
          <w:rFonts w:hint="eastAsia"/>
        </w:rPr>
        <w:t>圣尼古拉斯</w:t>
      </w:r>
      <w:r w:rsidR="003B50F0">
        <w:rPr>
          <w:rFonts w:hint="eastAsia"/>
        </w:rPr>
        <w:t>(</w:t>
      </w:r>
      <w:r w:rsidR="003B50F0">
        <w:t>Sinterklaas</w:t>
      </w:r>
      <w:r w:rsidR="003B50F0">
        <w:rPr>
          <w:rFonts w:hint="eastAsia"/>
        </w:rPr>
        <w:t>)</w:t>
      </w:r>
      <w:r w:rsidR="000870C4" w:rsidRPr="000870C4">
        <w:t>庆祝活动和</w:t>
      </w:r>
      <w:r w:rsidR="000870C4" w:rsidRPr="000870C4">
        <w:rPr>
          <w:rFonts w:hint="eastAsia"/>
        </w:rPr>
        <w:t>皮特</w:t>
      </w:r>
      <w:r w:rsidR="003B50F0">
        <w:rPr>
          <w:rFonts w:hint="eastAsia"/>
        </w:rPr>
        <w:t>(</w:t>
      </w:r>
      <w:r w:rsidR="003B50F0">
        <w:t>Pete</w:t>
      </w:r>
      <w:r w:rsidR="003B50F0">
        <w:rPr>
          <w:rFonts w:hint="eastAsia"/>
        </w:rPr>
        <w:t>)</w:t>
      </w:r>
      <w:r w:rsidR="000870C4" w:rsidRPr="000870C4">
        <w:rPr>
          <w:rFonts w:hint="eastAsia"/>
        </w:rPr>
        <w:t>形象</w:t>
      </w:r>
      <w:r w:rsidR="000870C4" w:rsidRPr="000870C4">
        <w:t>的辩论仍然是一个社会问题，不能由政府管制。政府的作用是促进相互尊重的对话和去极</w:t>
      </w:r>
      <w:r w:rsidR="000870C4" w:rsidRPr="000870C4">
        <w:rPr>
          <w:rFonts w:hint="eastAsia"/>
        </w:rPr>
        <w:t>端</w:t>
      </w:r>
      <w:r w:rsidR="000870C4" w:rsidRPr="000870C4">
        <w:t>化。在阿鲁巴，皮特的</w:t>
      </w:r>
      <w:r w:rsidR="000870C4" w:rsidRPr="000870C4">
        <w:rPr>
          <w:rFonts w:hint="eastAsia"/>
        </w:rPr>
        <w:t>形象</w:t>
      </w:r>
      <w:r w:rsidR="000870C4" w:rsidRPr="000870C4">
        <w:t>已经</w:t>
      </w:r>
      <w:r w:rsidR="000870C4" w:rsidRPr="000870C4">
        <w:rPr>
          <w:rFonts w:hint="eastAsia"/>
        </w:rPr>
        <w:t>发生变化</w:t>
      </w:r>
      <w:r w:rsidR="000870C4" w:rsidRPr="000870C4">
        <w:t>，在未来的几年里将不再被描绘成一张黑色的脸。新</w:t>
      </w:r>
      <w:r w:rsidR="000870C4" w:rsidRPr="000870C4">
        <w:rPr>
          <w:rFonts w:hint="eastAsia"/>
        </w:rPr>
        <w:t>的</w:t>
      </w:r>
      <w:r w:rsidR="000870C4" w:rsidRPr="000870C4">
        <w:t>形象将在学校和每年</w:t>
      </w:r>
      <w:r w:rsidR="000870C4" w:rsidRPr="000870C4">
        <w:rPr>
          <w:rFonts w:hint="eastAsia"/>
        </w:rPr>
        <w:t>圣尼古拉斯</w:t>
      </w:r>
      <w:r w:rsidR="000870C4" w:rsidRPr="000870C4">
        <w:t>乘船抵达</w:t>
      </w:r>
      <w:r w:rsidR="000870C4" w:rsidRPr="000870C4">
        <w:rPr>
          <w:rFonts w:hint="eastAsia"/>
        </w:rPr>
        <w:t>时展</w:t>
      </w:r>
      <w:r w:rsidR="000870C4" w:rsidRPr="000870C4">
        <w:t>示。</w:t>
      </w:r>
    </w:p>
    <w:p w14:paraId="78F6AD44" w14:textId="4683C6FA" w:rsidR="000870C4" w:rsidRPr="000870C4" w:rsidRDefault="00DF537A" w:rsidP="003B50F0">
      <w:pPr>
        <w:pStyle w:val="SingleTxtGC"/>
      </w:pPr>
      <w:r>
        <w:tab/>
      </w:r>
      <w:r w:rsidR="000870C4" w:rsidRPr="000870C4">
        <w:t>(</w:t>
      </w:r>
      <w:r w:rsidR="003B50F0">
        <w:t>g</w:t>
      </w:r>
      <w:r w:rsidR="000870C4" w:rsidRPr="000870C4">
        <w:t>)</w:t>
      </w:r>
      <w:r w:rsidR="000870C4" w:rsidRPr="000870C4">
        <w:tab/>
      </w:r>
      <w:r w:rsidR="000870C4" w:rsidRPr="000870C4">
        <w:t>提供了一个表格，其中载有</w:t>
      </w:r>
      <w:r w:rsidR="003B50F0">
        <w:t>2</w:t>
      </w:r>
      <w:r w:rsidR="000870C4" w:rsidRPr="000870C4">
        <w:t>0</w:t>
      </w:r>
      <w:r w:rsidR="003B50F0">
        <w:t>14</w:t>
      </w:r>
      <w:r w:rsidR="000870C4" w:rsidRPr="000870C4">
        <w:t>年至</w:t>
      </w:r>
      <w:r w:rsidR="003B50F0">
        <w:t>2</w:t>
      </w:r>
      <w:r w:rsidR="000870C4" w:rsidRPr="000870C4">
        <w:t>0</w:t>
      </w:r>
      <w:r w:rsidR="003B50F0">
        <w:t>19</w:t>
      </w:r>
      <w:r w:rsidR="000870C4" w:rsidRPr="000870C4">
        <w:t>年期间警方记录的仇恨犯罪数据，包括起诉和定罪</w:t>
      </w:r>
      <w:r w:rsidR="000870C4" w:rsidRPr="000870C4">
        <w:rPr>
          <w:rFonts w:hint="eastAsia"/>
        </w:rPr>
        <w:t>的</w:t>
      </w:r>
      <w:r w:rsidR="000870C4" w:rsidRPr="000870C4">
        <w:t>数据。</w:t>
      </w:r>
    </w:p>
    <w:p w14:paraId="2A620BC8" w14:textId="77777777" w:rsidR="000870C4" w:rsidRPr="000870C4" w:rsidRDefault="000870C4" w:rsidP="00DF537A">
      <w:pPr>
        <w:pStyle w:val="H23GC"/>
      </w:pPr>
      <w:r w:rsidRPr="000870C4">
        <w:tab/>
      </w:r>
      <w:r w:rsidRPr="000870C4">
        <w:tab/>
      </w:r>
      <w:r w:rsidRPr="000870C4">
        <w:t>委员会的评价</w:t>
      </w:r>
    </w:p>
    <w:p w14:paraId="0E6AB7B9" w14:textId="48752C9A" w:rsidR="000870C4" w:rsidRPr="00DF537A" w:rsidRDefault="000870C4" w:rsidP="003B50F0">
      <w:pPr>
        <w:pStyle w:val="SingleTxtGC"/>
        <w:rPr>
          <w:lang w:val="es-ES"/>
        </w:rPr>
      </w:pPr>
      <w:r w:rsidRPr="00DF537A">
        <w:rPr>
          <w:lang w:val="es-ES"/>
        </w:rPr>
        <w:t>[</w:t>
      </w:r>
      <w:r w:rsidR="003B50F0" w:rsidRPr="00DF537A">
        <w:rPr>
          <w:lang w:val="es-ES"/>
        </w:rPr>
        <w:t>B</w:t>
      </w:r>
      <w:r w:rsidRPr="00DF537A">
        <w:rPr>
          <w:lang w:val="es-ES"/>
        </w:rPr>
        <w:t>]</w:t>
      </w:r>
      <w:r w:rsidR="003B50F0" w:rsidRPr="00DF537A">
        <w:rPr>
          <w:lang w:val="es-ES"/>
        </w:rPr>
        <w:t>：</w:t>
      </w:r>
      <w:r w:rsidRPr="00DF537A">
        <w:rPr>
          <w:lang w:val="es-ES"/>
        </w:rPr>
        <w:t>(</w:t>
      </w:r>
      <w:r w:rsidR="003B50F0" w:rsidRPr="00DF537A">
        <w:rPr>
          <w:lang w:val="es-ES"/>
        </w:rPr>
        <w:t>a</w:t>
      </w:r>
      <w:r w:rsidRPr="00DF537A">
        <w:rPr>
          <w:lang w:val="es-ES"/>
        </w:rPr>
        <w:t>)</w:t>
      </w:r>
      <w:r w:rsidRPr="000870C4">
        <w:t>、</w:t>
      </w:r>
      <w:r w:rsidRPr="00DF537A">
        <w:rPr>
          <w:lang w:val="es-ES"/>
        </w:rPr>
        <w:t>(</w:t>
      </w:r>
      <w:r w:rsidR="003B50F0" w:rsidRPr="00DF537A">
        <w:rPr>
          <w:lang w:val="es-ES"/>
        </w:rPr>
        <w:t>b</w:t>
      </w:r>
      <w:r w:rsidRPr="00DF537A">
        <w:rPr>
          <w:lang w:val="es-ES"/>
        </w:rPr>
        <w:t>)</w:t>
      </w:r>
      <w:r w:rsidRPr="000870C4">
        <w:t>、</w:t>
      </w:r>
      <w:r w:rsidRPr="00DF537A">
        <w:rPr>
          <w:lang w:val="es-ES"/>
        </w:rPr>
        <w:t>(</w:t>
      </w:r>
      <w:r w:rsidR="003B50F0" w:rsidRPr="00DF537A">
        <w:rPr>
          <w:lang w:val="es-ES"/>
        </w:rPr>
        <w:t>c</w:t>
      </w:r>
      <w:r w:rsidRPr="00DF537A">
        <w:rPr>
          <w:lang w:val="es-ES"/>
        </w:rPr>
        <w:t>)</w:t>
      </w:r>
      <w:r w:rsidRPr="000870C4">
        <w:t>、</w:t>
      </w:r>
      <w:r w:rsidRPr="00DF537A">
        <w:rPr>
          <w:lang w:val="es-ES"/>
        </w:rPr>
        <w:t>(</w:t>
      </w:r>
      <w:r w:rsidR="003B50F0" w:rsidRPr="00DF537A">
        <w:rPr>
          <w:lang w:val="es-ES"/>
        </w:rPr>
        <w:t>d</w:t>
      </w:r>
      <w:r w:rsidRPr="00DF537A">
        <w:rPr>
          <w:lang w:val="es-ES"/>
        </w:rPr>
        <w:t>)</w:t>
      </w:r>
      <w:r w:rsidRPr="000870C4">
        <w:t>、</w:t>
      </w:r>
      <w:r w:rsidRPr="00DF537A">
        <w:rPr>
          <w:lang w:val="es-ES"/>
        </w:rPr>
        <w:t>(</w:t>
      </w:r>
      <w:r w:rsidR="003B50F0" w:rsidRPr="00DF537A">
        <w:rPr>
          <w:lang w:val="es-ES"/>
        </w:rPr>
        <w:t>e</w:t>
      </w:r>
      <w:r w:rsidRPr="00DF537A">
        <w:rPr>
          <w:lang w:val="es-ES"/>
        </w:rPr>
        <w:t>)</w:t>
      </w:r>
      <w:r w:rsidRPr="000870C4">
        <w:t>和</w:t>
      </w:r>
      <w:r w:rsidR="003B50F0" w:rsidRPr="00DF537A">
        <w:rPr>
          <w:lang w:val="es-ES"/>
        </w:rPr>
        <w:t>(g)</w:t>
      </w:r>
    </w:p>
    <w:p w14:paraId="2F16F34C" w14:textId="523CEA3C" w:rsidR="000870C4" w:rsidRPr="000870C4" w:rsidRDefault="00DF537A" w:rsidP="003B50F0">
      <w:pPr>
        <w:pStyle w:val="SingleTxtGC"/>
      </w:pPr>
      <w:r>
        <w:rPr>
          <w:lang w:val="es-ES"/>
        </w:rPr>
        <w:tab/>
      </w:r>
      <w:r w:rsidR="000870C4" w:rsidRPr="000870C4">
        <w:t>委员会欢迎</w:t>
      </w:r>
      <w:r w:rsidR="000870C4" w:rsidRPr="000870C4">
        <w:rPr>
          <w:rFonts w:hint="eastAsia"/>
        </w:rPr>
        <w:t>为</w:t>
      </w:r>
      <w:r w:rsidR="000870C4" w:rsidRPr="000870C4">
        <w:t>防止仇恨言论</w:t>
      </w:r>
      <w:r w:rsidR="000870C4" w:rsidRPr="000870C4">
        <w:rPr>
          <w:rFonts w:hint="eastAsia"/>
        </w:rPr>
        <w:t>而采取的步骤</w:t>
      </w:r>
      <w:r w:rsidR="000870C4" w:rsidRPr="000870C4">
        <w:t>，但感到遗憾的是，没有提供关于提高认识活动的资料。委员会重申就此提出的建议。</w:t>
      </w:r>
    </w:p>
    <w:p w14:paraId="1E808234" w14:textId="05F2D4EB" w:rsidR="000870C4" w:rsidRPr="000870C4" w:rsidRDefault="00DF537A" w:rsidP="003B50F0">
      <w:pPr>
        <w:pStyle w:val="SingleTxtGC"/>
      </w:pPr>
      <w:r>
        <w:tab/>
      </w:r>
      <w:r w:rsidR="000870C4" w:rsidRPr="000870C4">
        <w:t>委员会欢迎</w:t>
      </w:r>
      <w:r w:rsidR="000870C4" w:rsidRPr="000870C4">
        <w:rPr>
          <w:rFonts w:hint="eastAsia"/>
        </w:rPr>
        <w:t>为解决</w:t>
      </w:r>
      <w:r w:rsidR="000870C4" w:rsidRPr="000870C4">
        <w:t>足球比赛中的种族歧视和仇恨言论</w:t>
      </w:r>
      <w:r w:rsidR="000870C4" w:rsidRPr="000870C4">
        <w:rPr>
          <w:rFonts w:hint="eastAsia"/>
        </w:rPr>
        <w:t>而采取的措施</w:t>
      </w:r>
      <w:r w:rsidR="000870C4" w:rsidRPr="000870C4">
        <w:t>，并支持科技公司执行打击网上非法仇恨言论的行为守则。然而，委员会感到遗憾的是，没</w:t>
      </w:r>
      <w:r w:rsidR="000870C4" w:rsidRPr="00AC649F">
        <w:rPr>
          <w:spacing w:val="-4"/>
        </w:rPr>
        <w:t>有具体资料说明缔约国采取了哪些步骤，制定自己的战略，打击网上仇恨言论。</w:t>
      </w:r>
      <w:r w:rsidR="000870C4" w:rsidRPr="000870C4">
        <w:t>委员会重申就此提出的建议。</w:t>
      </w:r>
    </w:p>
    <w:p w14:paraId="430FC554" w14:textId="4FDEFC09" w:rsidR="000870C4" w:rsidRPr="000870C4" w:rsidRDefault="00DF537A" w:rsidP="003B50F0">
      <w:pPr>
        <w:pStyle w:val="SingleTxtGC"/>
      </w:pPr>
      <w:r>
        <w:tab/>
      </w:r>
      <w:r w:rsidR="000870C4" w:rsidRPr="00AC649F">
        <w:rPr>
          <w:spacing w:val="-4"/>
        </w:rPr>
        <w:t>委员会欢迎</w:t>
      </w:r>
      <w:r w:rsidR="000870C4" w:rsidRPr="00AC649F">
        <w:rPr>
          <w:rFonts w:hint="eastAsia"/>
          <w:spacing w:val="-4"/>
        </w:rPr>
        <w:t>所</w:t>
      </w:r>
      <w:r w:rsidR="000870C4" w:rsidRPr="00AC649F">
        <w:rPr>
          <w:spacing w:val="-4"/>
        </w:rPr>
        <w:t>提供的关于调查和起诉仇恨犯罪以及支持受害者的资料，但感到</w:t>
      </w:r>
      <w:r w:rsidR="000870C4" w:rsidRPr="00CE3BFE">
        <w:rPr>
          <w:spacing w:val="-4"/>
        </w:rPr>
        <w:t>遗憾的是，库拉索岛和圣马丁岛没有处理仇恨犯罪的具体框架，阿鲁巴也没有提供</w:t>
      </w:r>
      <w:r w:rsidR="000870C4" w:rsidRPr="000870C4">
        <w:t>这方面的资料。因此，委员会重申其关于阿鲁巴、库拉索岛和圣马丁岛的建议。</w:t>
      </w:r>
    </w:p>
    <w:p w14:paraId="4F120972" w14:textId="3877B5BE" w:rsidR="000870C4" w:rsidRPr="000870C4" w:rsidRDefault="00DF537A" w:rsidP="003B50F0">
      <w:pPr>
        <w:pStyle w:val="SingleTxtGC"/>
      </w:pPr>
      <w:r>
        <w:tab/>
      </w:r>
      <w:r w:rsidR="000870C4" w:rsidRPr="000870C4">
        <w:t>委员会欢迎所收到的关于向</w:t>
      </w:r>
      <w:r w:rsidR="000870C4" w:rsidRPr="000870C4">
        <w:rPr>
          <w:rFonts w:hint="eastAsia"/>
        </w:rPr>
        <w:t>荷兰的</w:t>
      </w:r>
      <w:r w:rsidR="000870C4" w:rsidRPr="000870C4">
        <w:t>法官、检察官和执法官员提供种族多样性培训的资料，以及</w:t>
      </w:r>
      <w:r w:rsidR="000870C4" w:rsidRPr="000870C4">
        <w:rPr>
          <w:rFonts w:hint="eastAsia"/>
        </w:rPr>
        <w:t>对</w:t>
      </w:r>
      <w:r w:rsidR="000870C4" w:rsidRPr="000870C4">
        <w:t>阿鲁巴和圣马丁岛</w:t>
      </w:r>
      <w:r w:rsidR="000870C4" w:rsidRPr="000870C4">
        <w:rPr>
          <w:rFonts w:hint="eastAsia"/>
        </w:rPr>
        <w:t>的</w:t>
      </w:r>
      <w:r w:rsidR="000870C4" w:rsidRPr="000870C4">
        <w:t>执法官员提供培训的资料。委员会要求提供库拉索岛此类培训的资料，以及阿鲁巴和圣马丁岛法官和检察官培训的具体资料。</w:t>
      </w:r>
    </w:p>
    <w:p w14:paraId="020143C4" w14:textId="63841702" w:rsidR="000870C4" w:rsidRPr="000870C4" w:rsidRDefault="00DF537A" w:rsidP="00832A04">
      <w:pPr>
        <w:pStyle w:val="SingleTxtGC"/>
        <w:spacing w:line="336" w:lineRule="exact"/>
      </w:pPr>
      <w:r>
        <w:lastRenderedPageBreak/>
        <w:tab/>
      </w:r>
      <w:r w:rsidR="000870C4" w:rsidRPr="000870C4">
        <w:t>委员会欢迎根据《</w:t>
      </w:r>
      <w:r w:rsidR="003B50F0">
        <w:t>2</w:t>
      </w:r>
      <w:r w:rsidR="000870C4" w:rsidRPr="000870C4">
        <w:t>0</w:t>
      </w:r>
      <w:r w:rsidR="003B50F0">
        <w:t>18</w:t>
      </w:r>
      <w:r w:rsidR="000870C4" w:rsidRPr="000870C4">
        <w:t>-</w:t>
      </w:r>
      <w:r w:rsidR="003B50F0">
        <w:t>2</w:t>
      </w:r>
      <w:r w:rsidR="000870C4" w:rsidRPr="000870C4">
        <w:t>0</w:t>
      </w:r>
      <w:r w:rsidR="003B50F0">
        <w:t>21</w:t>
      </w:r>
      <w:r w:rsidR="000870C4" w:rsidRPr="000870C4">
        <w:t>年劳动力市场歧视行动计划》计划或正在实施的措施。委员会</w:t>
      </w:r>
      <w:r w:rsidR="000870C4" w:rsidRPr="000870C4">
        <w:rPr>
          <w:rFonts w:hint="eastAsia"/>
        </w:rPr>
        <w:t>要求</w:t>
      </w:r>
      <w:r w:rsidR="000870C4" w:rsidRPr="000870C4">
        <w:t>提供进一步资料，说明《行动计划》的执行情况，包括监督招聘和甄选平等机会的法案的状况，</w:t>
      </w:r>
      <w:r w:rsidR="000870C4" w:rsidRPr="000870C4">
        <w:rPr>
          <w:rFonts w:hint="eastAsia"/>
        </w:rPr>
        <w:t>以及关于</w:t>
      </w:r>
      <w:r w:rsidR="003B50F0">
        <w:t>2</w:t>
      </w:r>
      <w:r w:rsidR="000870C4" w:rsidRPr="000870C4">
        <w:t>0</w:t>
      </w:r>
      <w:r w:rsidR="003B50F0">
        <w:t>16</w:t>
      </w:r>
      <w:r w:rsidR="000870C4" w:rsidRPr="000870C4">
        <w:t>年打击歧视国家行动方案的执行情况</w:t>
      </w:r>
      <w:r w:rsidR="000870C4" w:rsidRPr="000870C4">
        <w:rPr>
          <w:rFonts w:hint="eastAsia"/>
        </w:rPr>
        <w:t>的资料</w:t>
      </w:r>
      <w:r w:rsidR="000870C4" w:rsidRPr="000870C4">
        <w:t>。</w:t>
      </w:r>
    </w:p>
    <w:p w14:paraId="05917885" w14:textId="5D739186" w:rsidR="000870C4" w:rsidRPr="000870C4" w:rsidRDefault="00DF537A" w:rsidP="00832A04">
      <w:pPr>
        <w:pStyle w:val="SingleTxtGC"/>
        <w:spacing w:line="336" w:lineRule="exact"/>
      </w:pPr>
      <w:r>
        <w:tab/>
      </w:r>
      <w:r w:rsidR="000870C4" w:rsidRPr="000870C4">
        <w:rPr>
          <w:rFonts w:hint="eastAsia"/>
        </w:rPr>
        <w:t>委员会欢迎所提供的关于对仇恨犯罪的起诉和定罪的数据，同时注意到这些数据没有分类，包括了一般的歧视犯罪。委员会感到遗憾的是，资料中没有包括</w:t>
      </w:r>
      <w:r w:rsidR="000870C4" w:rsidRPr="0006340A">
        <w:rPr>
          <w:rFonts w:hint="eastAsia"/>
          <w:spacing w:val="2"/>
        </w:rPr>
        <w:t>关于调查仇恨犯罪的全面数据，要求提供按受害者的性别、年龄、族裔和宗教分</w:t>
      </w:r>
      <w:r w:rsidR="000870C4" w:rsidRPr="000870C4">
        <w:rPr>
          <w:rFonts w:hint="eastAsia"/>
        </w:rPr>
        <w:t>列的最新数据，包括调查及其结果。</w:t>
      </w:r>
    </w:p>
    <w:p w14:paraId="38C93048" w14:textId="291A01D4" w:rsidR="000870C4" w:rsidRPr="000870C4" w:rsidRDefault="000870C4" w:rsidP="00832A04">
      <w:pPr>
        <w:pStyle w:val="SingleTxtGC"/>
        <w:spacing w:line="336" w:lineRule="exact"/>
      </w:pPr>
      <w:r w:rsidRPr="000870C4">
        <w:t>[</w:t>
      </w:r>
      <w:r w:rsidR="003B50F0">
        <w:t>C</w:t>
      </w:r>
      <w:r w:rsidRPr="000870C4">
        <w:t>]</w:t>
      </w:r>
      <w:r w:rsidRPr="000870C4">
        <w:rPr>
          <w:rFonts w:hint="eastAsia"/>
        </w:rPr>
        <w:t>：</w:t>
      </w:r>
      <w:r w:rsidRPr="000870C4">
        <w:t>(</w:t>
      </w:r>
      <w:r w:rsidR="003B50F0">
        <w:t>f</w:t>
      </w:r>
      <w:r w:rsidRPr="000870C4">
        <w:t>)</w:t>
      </w:r>
    </w:p>
    <w:p w14:paraId="194DF9D7" w14:textId="292902F4" w:rsidR="000870C4" w:rsidRPr="000870C4" w:rsidRDefault="00CD7A4A" w:rsidP="00832A04">
      <w:pPr>
        <w:pStyle w:val="SingleTxtGC"/>
        <w:spacing w:line="336" w:lineRule="exact"/>
      </w:pPr>
      <w:r>
        <w:tab/>
      </w:r>
      <w:r w:rsidR="000870C4" w:rsidRPr="000870C4">
        <w:t>委员会欢迎阿鲁巴为改变涉及</w:t>
      </w:r>
      <w:r w:rsidR="003B50F0">
        <w:rPr>
          <w:rFonts w:hint="eastAsia"/>
        </w:rPr>
        <w:t>“</w:t>
      </w:r>
      <w:r w:rsidR="000870C4" w:rsidRPr="000870C4">
        <w:t>黑皮特</w:t>
      </w:r>
      <w:r w:rsidR="003B50F0">
        <w:rPr>
          <w:rFonts w:hint="eastAsia"/>
        </w:rPr>
        <w:t>”</w:t>
      </w:r>
      <w:r w:rsidR="000870C4" w:rsidRPr="000870C4">
        <w:t>的游行性质所作的努力，但遗憾的是，荷兰没有采取任何步骤，也没有关于库拉索岛和圣马丁岛</w:t>
      </w:r>
      <w:r w:rsidR="000870C4" w:rsidRPr="000870C4">
        <w:rPr>
          <w:rFonts w:hint="eastAsia"/>
        </w:rPr>
        <w:t>在</w:t>
      </w:r>
      <w:r w:rsidR="000870C4" w:rsidRPr="000870C4">
        <w:t>这方面的资料。委员会重申其建议。</w:t>
      </w:r>
    </w:p>
    <w:p w14:paraId="5F76606E" w14:textId="43CBEBB3" w:rsidR="000870C4" w:rsidRPr="000870C4" w:rsidRDefault="000870C4" w:rsidP="00832A04">
      <w:pPr>
        <w:pStyle w:val="H1GC"/>
        <w:spacing w:line="336" w:lineRule="exact"/>
      </w:pPr>
      <w:r w:rsidRPr="000870C4">
        <w:tab/>
      </w:r>
      <w:r w:rsidRPr="000870C4">
        <w:tab/>
      </w:r>
      <w:r w:rsidRPr="000870C4">
        <w:rPr>
          <w:rFonts w:hint="eastAsia"/>
        </w:rPr>
        <w:t>第</w:t>
      </w:r>
      <w:r w:rsidR="003B50F0">
        <w:rPr>
          <w:rFonts w:hint="eastAsia"/>
        </w:rPr>
        <w:t>1</w:t>
      </w:r>
      <w:r w:rsidR="003B50F0">
        <w:t>9</w:t>
      </w:r>
      <w:r w:rsidRPr="000870C4">
        <w:rPr>
          <w:rFonts w:hint="eastAsia"/>
        </w:rPr>
        <w:t>段：</w:t>
      </w:r>
      <w:r w:rsidRPr="000870C4">
        <w:t>难民和寻求庇护者</w:t>
      </w:r>
    </w:p>
    <w:p w14:paraId="5B5E460F" w14:textId="77777777" w:rsidR="000870C4" w:rsidRPr="000870C4" w:rsidRDefault="000870C4" w:rsidP="00832A04">
      <w:pPr>
        <w:pStyle w:val="H23GC"/>
        <w:spacing w:line="336" w:lineRule="exact"/>
      </w:pPr>
      <w:r w:rsidRPr="000870C4">
        <w:tab/>
      </w:r>
      <w:r w:rsidRPr="000870C4">
        <w:tab/>
      </w:r>
      <w:r w:rsidRPr="000870C4">
        <w:t>从缔约国收到的资料概述</w:t>
      </w:r>
    </w:p>
    <w:p w14:paraId="4AB28F15" w14:textId="25631BA4" w:rsidR="000870C4" w:rsidRPr="000870C4" w:rsidRDefault="00CD7A4A" w:rsidP="00832A04">
      <w:pPr>
        <w:pStyle w:val="SingleTxtGC"/>
        <w:spacing w:line="336" w:lineRule="exact"/>
      </w:pPr>
      <w:r>
        <w:tab/>
      </w:r>
      <w:r w:rsidR="000870C4" w:rsidRPr="000870C4">
        <w:t>(</w:t>
      </w:r>
      <w:r w:rsidR="003B50F0">
        <w:t>a</w:t>
      </w:r>
      <w:r w:rsidR="000870C4" w:rsidRPr="000870C4">
        <w:t>)</w:t>
      </w:r>
      <w:r w:rsidR="000870C4" w:rsidRPr="000870C4">
        <w:tab/>
      </w:r>
      <w:r w:rsidR="000870C4" w:rsidRPr="000870C4">
        <w:t>荷兰继续努力审查和改进其</w:t>
      </w:r>
      <w:r w:rsidR="000870C4" w:rsidRPr="000870C4">
        <w:rPr>
          <w:rFonts w:hint="eastAsia"/>
        </w:rPr>
        <w:t>关于</w:t>
      </w:r>
      <w:r w:rsidR="000870C4" w:rsidRPr="000870C4">
        <w:t>难民家庭团聚</w:t>
      </w:r>
      <w:r w:rsidR="000870C4" w:rsidRPr="000870C4">
        <w:rPr>
          <w:rFonts w:hint="eastAsia"/>
        </w:rPr>
        <w:t>的</w:t>
      </w:r>
      <w:r w:rsidR="000870C4" w:rsidRPr="000870C4">
        <w:t>政策。若干内部工作程序得到了改进，以确保程序便于使用和理解，并在家庭团聚案件中为没有足够经济来源的申请人提供免费</w:t>
      </w:r>
      <w:r w:rsidR="000870C4" w:rsidRPr="000870C4">
        <w:rPr>
          <w:rFonts w:hint="eastAsia"/>
        </w:rPr>
        <w:t>的</w:t>
      </w:r>
      <w:r w:rsidR="000870C4" w:rsidRPr="000870C4">
        <w:t>法律援助。在申请最初被拒绝后以及在法院的上诉</w:t>
      </w:r>
      <w:r w:rsidR="000870C4" w:rsidRPr="002B1C5A">
        <w:rPr>
          <w:spacing w:val="2"/>
        </w:rPr>
        <w:t>程序中，可获得免费法律援助。阿鲁巴已经落实了关于家庭团聚政策的建议。由</w:t>
      </w:r>
      <w:r w:rsidR="000870C4" w:rsidRPr="000870C4">
        <w:t>于费用很低，该系统是可以利用和负担得起的，因此不需要额外的法律援助。库拉索岛没有家庭团聚政策，由于</w:t>
      </w:r>
      <w:r w:rsidR="000870C4" w:rsidRPr="000870C4">
        <w:rPr>
          <w:rFonts w:hint="eastAsia"/>
        </w:rPr>
        <w:t>其</w:t>
      </w:r>
      <w:r w:rsidR="000870C4" w:rsidRPr="000870C4">
        <w:t>财政状况，无法为行政诉讼提供法律援助。在圣马丁岛，所有人都有权获得免费法律援助。</w:t>
      </w:r>
    </w:p>
    <w:p w14:paraId="3F27E61B" w14:textId="6628239D" w:rsidR="000870C4" w:rsidRPr="000870C4" w:rsidRDefault="00CD7A4A" w:rsidP="00832A04">
      <w:pPr>
        <w:pStyle w:val="SingleTxtGC"/>
        <w:spacing w:line="336" w:lineRule="exact"/>
      </w:pPr>
      <w:r>
        <w:tab/>
      </w:r>
      <w:r w:rsidR="000870C4" w:rsidRPr="000870C4">
        <w:t>(</w:t>
      </w:r>
      <w:r w:rsidR="003B50F0">
        <w:t>b</w:t>
      </w:r>
      <w:r w:rsidR="000870C4" w:rsidRPr="000870C4">
        <w:t>)</w:t>
      </w:r>
      <w:r w:rsidR="000870C4" w:rsidRPr="000870C4">
        <w:tab/>
      </w:r>
      <w:r w:rsidR="000870C4" w:rsidRPr="000870C4">
        <w:t>阿鲁巴批准了《关于难民地位的议定书》，并</w:t>
      </w:r>
      <w:r w:rsidR="000870C4" w:rsidRPr="000870C4">
        <w:rPr>
          <w:rFonts w:hint="eastAsia"/>
        </w:rPr>
        <w:t>在</w:t>
      </w:r>
      <w:r w:rsidR="000870C4" w:rsidRPr="000870C4">
        <w:t>符合适用条约标准的法规和执行条例</w:t>
      </w:r>
      <w:r w:rsidR="000870C4" w:rsidRPr="000870C4">
        <w:rPr>
          <w:rFonts w:hint="eastAsia"/>
        </w:rPr>
        <w:t>的基础上通过</w:t>
      </w:r>
      <w:r w:rsidR="000870C4" w:rsidRPr="000870C4">
        <w:t>了一个国家机制。</w:t>
      </w:r>
      <w:r w:rsidR="003B50F0">
        <w:t>2</w:t>
      </w:r>
      <w:r w:rsidR="000870C4" w:rsidRPr="000870C4">
        <w:t>0</w:t>
      </w:r>
      <w:r w:rsidR="003B50F0">
        <w:t>17</w:t>
      </w:r>
      <w:r w:rsidR="000870C4" w:rsidRPr="000870C4">
        <w:t>年</w:t>
      </w:r>
      <w:r w:rsidR="003B50F0">
        <w:t>7</w:t>
      </w:r>
      <w:r w:rsidR="000870C4" w:rsidRPr="000870C4">
        <w:t>月</w:t>
      </w:r>
      <w:r w:rsidR="003B50F0">
        <w:t>5</w:t>
      </w:r>
      <w:r w:rsidR="000870C4" w:rsidRPr="000870C4">
        <w:t>日，库拉索</w:t>
      </w:r>
      <w:proofErr w:type="gramStart"/>
      <w:r w:rsidR="000870C4" w:rsidRPr="000870C4">
        <w:rPr>
          <w:rFonts w:hint="eastAsia"/>
        </w:rPr>
        <w:t>岛</w:t>
      </w:r>
      <w:r w:rsidR="000870C4" w:rsidRPr="000870C4">
        <w:t>政府</w:t>
      </w:r>
      <w:proofErr w:type="gramEnd"/>
      <w:r w:rsidR="000870C4" w:rsidRPr="000870C4">
        <w:t>根据《保护人权与基本自由公约》</w:t>
      </w:r>
      <w:r w:rsidR="003B50F0">
        <w:rPr>
          <w:rFonts w:hint="eastAsia"/>
        </w:rPr>
        <w:t>(</w:t>
      </w:r>
      <w:r w:rsidR="000870C4" w:rsidRPr="000870C4">
        <w:t>《欧洲人权公约》</w:t>
      </w:r>
      <w:r w:rsidR="003B50F0">
        <w:rPr>
          <w:rFonts w:hint="eastAsia"/>
        </w:rPr>
        <w:t>)</w:t>
      </w:r>
      <w:r w:rsidR="000870C4" w:rsidRPr="000870C4">
        <w:t>第</w:t>
      </w:r>
      <w:r w:rsidR="003B50F0">
        <w:t>3</w:t>
      </w:r>
      <w:r w:rsidR="000870C4" w:rsidRPr="000870C4">
        <w:t>条通过了一项关于处理国际保护申请程序的政策。圣马丁岛政府正在继续评估适用《关于难民地位的公约》及其《议定书》的可行性。</w:t>
      </w:r>
    </w:p>
    <w:p w14:paraId="78B36C9A" w14:textId="2CEB315A" w:rsidR="000870C4" w:rsidRPr="000870C4" w:rsidRDefault="00CD7A4A" w:rsidP="00832A04">
      <w:pPr>
        <w:pStyle w:val="SingleTxtGC"/>
        <w:spacing w:line="336" w:lineRule="exact"/>
      </w:pPr>
      <w:r>
        <w:tab/>
      </w:r>
      <w:r w:rsidR="000870C4" w:rsidRPr="000870C4">
        <w:t>(</w:t>
      </w:r>
      <w:r w:rsidR="003B50F0">
        <w:t>c</w:t>
      </w:r>
      <w:r w:rsidR="000870C4" w:rsidRPr="000870C4">
        <w:t>)</w:t>
      </w:r>
      <w:r w:rsidR="000870C4" w:rsidRPr="000870C4">
        <w:tab/>
      </w:r>
      <w:r w:rsidR="000870C4" w:rsidRPr="000870C4">
        <w:t>缔约国根据国际难民法和人权法，制定了</w:t>
      </w:r>
      <w:r w:rsidR="000870C4" w:rsidRPr="000870C4">
        <w:rPr>
          <w:rFonts w:hint="eastAsia"/>
        </w:rPr>
        <w:t>谨慎而</w:t>
      </w:r>
      <w:r w:rsidR="000870C4" w:rsidRPr="000870C4">
        <w:t>广泛的程序，对庇护申请进行</w:t>
      </w:r>
      <w:r w:rsidR="000870C4" w:rsidRPr="000870C4">
        <w:rPr>
          <w:rFonts w:hint="eastAsia"/>
        </w:rPr>
        <w:t>逐一</w:t>
      </w:r>
      <w:r w:rsidR="000870C4" w:rsidRPr="000870C4">
        <w:t>评估，防止驱回。</w:t>
      </w:r>
      <w:proofErr w:type="gramStart"/>
      <w:r w:rsidR="000870C4" w:rsidRPr="000870C4">
        <w:t>不</w:t>
      </w:r>
      <w:proofErr w:type="gramEnd"/>
      <w:r w:rsidR="000870C4" w:rsidRPr="000870C4">
        <w:t>推回原则在阿鲁巴</w:t>
      </w:r>
      <w:r w:rsidR="000870C4" w:rsidRPr="000870C4">
        <w:rPr>
          <w:rFonts w:hint="eastAsia"/>
        </w:rPr>
        <w:t>具有</w:t>
      </w:r>
      <w:r w:rsidR="000870C4" w:rsidRPr="000870C4">
        <w:t>直接</w:t>
      </w:r>
      <w:r w:rsidR="000870C4" w:rsidRPr="000870C4">
        <w:rPr>
          <w:rFonts w:hint="eastAsia"/>
        </w:rPr>
        <w:t>效力</w:t>
      </w:r>
      <w:r w:rsidR="000870C4" w:rsidRPr="000870C4">
        <w:t>，并在实践中得到严格遵守</w:t>
      </w:r>
      <w:r w:rsidR="000870C4" w:rsidRPr="000870C4">
        <w:rPr>
          <w:rFonts w:hint="eastAsia"/>
        </w:rPr>
        <w:t>。</w:t>
      </w:r>
      <w:r w:rsidR="000870C4" w:rsidRPr="000870C4">
        <w:t>在发生可疑违规事件时，会</w:t>
      </w:r>
      <w:r w:rsidR="000870C4" w:rsidRPr="000870C4">
        <w:rPr>
          <w:rFonts w:hint="eastAsia"/>
        </w:rPr>
        <w:t>在</w:t>
      </w:r>
      <w:r w:rsidR="000870C4" w:rsidRPr="000870C4">
        <w:t>最后一</w:t>
      </w:r>
      <w:r w:rsidR="000870C4" w:rsidRPr="000870C4">
        <w:rPr>
          <w:rFonts w:hint="eastAsia"/>
        </w:rPr>
        <w:t>刻进行</w:t>
      </w:r>
      <w:r w:rsidR="000870C4" w:rsidRPr="000870C4">
        <w:t>紧急听证会。在库拉索岛，一个咨询工作组负责审查根据《欧洲人权公约》第</w:t>
      </w:r>
      <w:r w:rsidR="003B50F0">
        <w:t>3</w:t>
      </w:r>
      <w:r w:rsidR="000870C4" w:rsidRPr="000870C4">
        <w:t>条提出的申请，并向</w:t>
      </w:r>
      <w:r w:rsidR="000870C4" w:rsidRPr="00400DA6">
        <w:rPr>
          <w:spacing w:val="2"/>
        </w:rPr>
        <w:t>司法部长提</w:t>
      </w:r>
      <w:r w:rsidR="000870C4" w:rsidRPr="00400DA6">
        <w:rPr>
          <w:rFonts w:hint="eastAsia"/>
          <w:spacing w:val="2"/>
        </w:rPr>
        <w:t>出建议</w:t>
      </w:r>
      <w:r w:rsidR="000870C4" w:rsidRPr="00400DA6">
        <w:rPr>
          <w:spacing w:val="2"/>
        </w:rPr>
        <w:t>。如果部长</w:t>
      </w:r>
      <w:proofErr w:type="gramStart"/>
      <w:r w:rsidR="000870C4" w:rsidRPr="00400DA6">
        <w:rPr>
          <w:spacing w:val="2"/>
        </w:rPr>
        <w:t>作出</w:t>
      </w:r>
      <w:proofErr w:type="gramEnd"/>
      <w:r w:rsidR="000870C4" w:rsidRPr="00400DA6">
        <w:rPr>
          <w:spacing w:val="2"/>
        </w:rPr>
        <w:t>否定的决定，则有</w:t>
      </w:r>
      <w:r w:rsidR="000870C4" w:rsidRPr="00400DA6">
        <w:rPr>
          <w:rFonts w:hint="eastAsia"/>
          <w:spacing w:val="2"/>
        </w:rPr>
        <w:t>一个</w:t>
      </w:r>
      <w:r w:rsidR="000870C4" w:rsidRPr="00400DA6">
        <w:rPr>
          <w:spacing w:val="2"/>
        </w:rPr>
        <w:t>上诉程序。圣马丁岛</w:t>
      </w:r>
      <w:r w:rsidR="000870C4" w:rsidRPr="00400DA6">
        <w:rPr>
          <w:rFonts w:hint="eastAsia"/>
          <w:spacing w:val="2"/>
        </w:rPr>
        <w:t>坚</w:t>
      </w:r>
      <w:r w:rsidR="000870C4" w:rsidRPr="000870C4">
        <w:rPr>
          <w:rFonts w:hint="eastAsia"/>
        </w:rPr>
        <w:t>持</w:t>
      </w:r>
      <w:r w:rsidR="000870C4" w:rsidRPr="000870C4">
        <w:t>不驱回原则</w:t>
      </w:r>
      <w:r w:rsidR="000870C4" w:rsidRPr="000870C4">
        <w:rPr>
          <w:rFonts w:hint="eastAsia"/>
        </w:rPr>
        <w:t>。</w:t>
      </w:r>
      <w:r w:rsidR="000870C4" w:rsidRPr="000870C4">
        <w:t>虽然政府无法向缔约国境内的庇护申请人提供援助，但它确实逐案评估申请，并在可能的情况下允许有关人员留在圣马丁岛。</w:t>
      </w:r>
    </w:p>
    <w:p w14:paraId="165A4523" w14:textId="55D11213" w:rsidR="000870C4" w:rsidRPr="000870C4" w:rsidRDefault="00CD7A4A" w:rsidP="00832A04">
      <w:pPr>
        <w:pStyle w:val="SingleTxtGC"/>
        <w:spacing w:line="336" w:lineRule="exact"/>
      </w:pPr>
      <w:r>
        <w:tab/>
      </w:r>
      <w:r w:rsidR="000870C4" w:rsidRPr="000870C4">
        <w:t>(</w:t>
      </w:r>
      <w:r w:rsidR="003B50F0">
        <w:t>d</w:t>
      </w:r>
      <w:r w:rsidR="000870C4" w:rsidRPr="000870C4">
        <w:t>)</w:t>
      </w:r>
      <w:r w:rsidR="000870C4" w:rsidRPr="000870C4">
        <w:tab/>
      </w:r>
      <w:r w:rsidR="000870C4" w:rsidRPr="008F2A26">
        <w:rPr>
          <w:spacing w:val="-4"/>
        </w:rPr>
        <w:t>司法和安全监察局开展调查，以深入了解执行任务的质量以及遵守规则</w:t>
      </w:r>
      <w:r w:rsidR="000870C4" w:rsidRPr="000870C4">
        <w:t>和规范的情况，包括</w:t>
      </w:r>
      <w:proofErr w:type="gramStart"/>
      <w:r w:rsidR="000870C4" w:rsidRPr="000870C4">
        <w:t>不</w:t>
      </w:r>
      <w:proofErr w:type="gramEnd"/>
      <w:r w:rsidR="000870C4" w:rsidRPr="000870C4">
        <w:t>推回原则。在阿鲁巴，如果怀疑或</w:t>
      </w:r>
      <w:r w:rsidR="000870C4" w:rsidRPr="000870C4">
        <w:rPr>
          <w:rFonts w:hint="eastAsia"/>
        </w:rPr>
        <w:t>推测有</w:t>
      </w:r>
      <w:r w:rsidR="000870C4" w:rsidRPr="000870C4">
        <w:t>违反</w:t>
      </w:r>
      <w:proofErr w:type="gramStart"/>
      <w:r w:rsidR="000870C4" w:rsidRPr="000870C4">
        <w:t>不</w:t>
      </w:r>
      <w:proofErr w:type="gramEnd"/>
      <w:r w:rsidR="000870C4" w:rsidRPr="000870C4">
        <w:t>推回原则</w:t>
      </w:r>
      <w:r w:rsidR="000870C4" w:rsidRPr="000870C4">
        <w:rPr>
          <w:rFonts w:hint="eastAsia"/>
        </w:rPr>
        <w:t>的</w:t>
      </w:r>
      <w:r w:rsidR="000870C4" w:rsidRPr="008F2A26">
        <w:rPr>
          <w:rFonts w:hint="eastAsia"/>
          <w:spacing w:val="-4"/>
        </w:rPr>
        <w:t>情况</w:t>
      </w:r>
      <w:r w:rsidR="000870C4" w:rsidRPr="008F2A26">
        <w:rPr>
          <w:spacing w:val="-4"/>
        </w:rPr>
        <w:t>，将由一个多学科小组进行彻底调查。在库拉索岛，如果发生可能违反</w:t>
      </w:r>
      <w:proofErr w:type="gramStart"/>
      <w:r w:rsidR="000870C4" w:rsidRPr="008F2A26">
        <w:rPr>
          <w:spacing w:val="-4"/>
        </w:rPr>
        <w:t>不</w:t>
      </w:r>
      <w:proofErr w:type="gramEnd"/>
      <w:r w:rsidR="000870C4" w:rsidRPr="008F2A26">
        <w:rPr>
          <w:spacing w:val="-4"/>
        </w:rPr>
        <w:t>推回</w:t>
      </w:r>
      <w:r w:rsidR="000870C4" w:rsidRPr="000870C4">
        <w:t>原则的情况，将进行调查。</w:t>
      </w:r>
    </w:p>
    <w:p w14:paraId="201B067D" w14:textId="0C50103B" w:rsidR="000870C4" w:rsidRPr="000870C4" w:rsidRDefault="00CD7A4A" w:rsidP="00F52B09">
      <w:pPr>
        <w:pStyle w:val="SingleTxtGC"/>
        <w:spacing w:line="340" w:lineRule="exact"/>
      </w:pPr>
      <w:r>
        <w:lastRenderedPageBreak/>
        <w:tab/>
      </w:r>
      <w:r w:rsidR="000870C4" w:rsidRPr="000870C4">
        <w:t>(</w:t>
      </w:r>
      <w:r w:rsidR="003B50F0">
        <w:t>e</w:t>
      </w:r>
      <w:r w:rsidR="000870C4" w:rsidRPr="000870C4">
        <w:t>)</w:t>
      </w:r>
      <w:r w:rsidR="000870C4" w:rsidRPr="000870C4">
        <w:tab/>
      </w:r>
      <w:r w:rsidR="000870C4" w:rsidRPr="009C1BF1">
        <w:rPr>
          <w:spacing w:val="-4"/>
        </w:rPr>
        <w:t>移民和归化局已采取各种措施，</w:t>
      </w:r>
      <w:r w:rsidR="000870C4" w:rsidRPr="009C1BF1">
        <w:rPr>
          <w:rFonts w:hint="eastAsia"/>
          <w:spacing w:val="-4"/>
        </w:rPr>
        <w:t>以</w:t>
      </w:r>
      <w:r w:rsidR="000870C4" w:rsidRPr="009C1BF1">
        <w:rPr>
          <w:spacing w:val="-4"/>
        </w:rPr>
        <w:t>加强能力</w:t>
      </w:r>
      <w:r w:rsidR="000870C4" w:rsidRPr="009C1BF1">
        <w:rPr>
          <w:rFonts w:hint="eastAsia"/>
          <w:spacing w:val="-4"/>
        </w:rPr>
        <w:t>并</w:t>
      </w:r>
      <w:r w:rsidR="000870C4" w:rsidRPr="009C1BF1">
        <w:rPr>
          <w:spacing w:val="-4"/>
        </w:rPr>
        <w:t>加快庇护和家庭团聚程序。</w:t>
      </w:r>
      <w:r w:rsidR="003B50F0">
        <w:t>2</w:t>
      </w:r>
      <w:r w:rsidR="000870C4" w:rsidRPr="000870C4">
        <w:t>0</w:t>
      </w:r>
      <w:r w:rsidR="003B50F0">
        <w:t>2</w:t>
      </w:r>
      <w:r w:rsidR="000870C4" w:rsidRPr="000870C4">
        <w:t>0</w:t>
      </w:r>
      <w:r w:rsidR="000870C4" w:rsidRPr="000870C4">
        <w:t>年</w:t>
      </w:r>
      <w:r w:rsidR="003B50F0">
        <w:t>4</w:t>
      </w:r>
      <w:r w:rsidR="000870C4" w:rsidRPr="000870C4">
        <w:t>月成立了一个专门的工作组，以减少积压的约</w:t>
      </w:r>
      <w:r w:rsidR="003B50F0">
        <w:t>15</w:t>
      </w:r>
      <w:r w:rsidR="00716A98">
        <w:t>,</w:t>
      </w:r>
      <w:r w:rsidR="000870C4" w:rsidRPr="000870C4">
        <w:t>000</w:t>
      </w:r>
      <w:r w:rsidR="000870C4" w:rsidRPr="000870C4">
        <w:t>份</w:t>
      </w:r>
      <w:r w:rsidR="000870C4" w:rsidRPr="000870C4">
        <w:rPr>
          <w:rFonts w:hint="eastAsia"/>
        </w:rPr>
        <w:t>首次</w:t>
      </w:r>
      <w:r w:rsidR="000870C4" w:rsidRPr="000870C4">
        <w:t>庇护申请。</w:t>
      </w:r>
      <w:r w:rsidR="000870C4" w:rsidRPr="009C1BF1">
        <w:rPr>
          <w:spacing w:val="2"/>
        </w:rPr>
        <w:t>截至</w:t>
      </w:r>
      <w:r w:rsidR="003B50F0" w:rsidRPr="009C1BF1">
        <w:rPr>
          <w:spacing w:val="2"/>
        </w:rPr>
        <w:t>2</w:t>
      </w:r>
      <w:r w:rsidR="000870C4" w:rsidRPr="009C1BF1">
        <w:rPr>
          <w:spacing w:val="2"/>
        </w:rPr>
        <w:t>0</w:t>
      </w:r>
      <w:r w:rsidR="003B50F0" w:rsidRPr="009C1BF1">
        <w:rPr>
          <w:spacing w:val="2"/>
        </w:rPr>
        <w:t>21</w:t>
      </w:r>
      <w:r w:rsidR="000870C4" w:rsidRPr="009C1BF1">
        <w:rPr>
          <w:spacing w:val="2"/>
        </w:rPr>
        <w:t>年</w:t>
      </w:r>
      <w:r w:rsidR="003B50F0" w:rsidRPr="009C1BF1">
        <w:rPr>
          <w:spacing w:val="2"/>
        </w:rPr>
        <w:t>1</w:t>
      </w:r>
      <w:r w:rsidR="000870C4" w:rsidRPr="009C1BF1">
        <w:rPr>
          <w:spacing w:val="2"/>
        </w:rPr>
        <w:t>月，已对</w:t>
      </w:r>
      <w:r w:rsidR="003B50F0" w:rsidRPr="009C1BF1">
        <w:rPr>
          <w:spacing w:val="2"/>
        </w:rPr>
        <w:t>8,</w:t>
      </w:r>
      <w:r w:rsidR="000870C4" w:rsidRPr="009C1BF1">
        <w:rPr>
          <w:spacing w:val="2"/>
        </w:rPr>
        <w:t>000</w:t>
      </w:r>
      <w:r w:rsidR="000870C4" w:rsidRPr="009C1BF1">
        <w:rPr>
          <w:spacing w:val="2"/>
        </w:rPr>
        <w:t>多起案件</w:t>
      </w:r>
      <w:proofErr w:type="gramStart"/>
      <w:r w:rsidR="000870C4" w:rsidRPr="009C1BF1">
        <w:rPr>
          <w:spacing w:val="2"/>
        </w:rPr>
        <w:t>作出</w:t>
      </w:r>
      <w:proofErr w:type="gramEnd"/>
      <w:r w:rsidR="000870C4" w:rsidRPr="009C1BF1">
        <w:rPr>
          <w:spacing w:val="2"/>
        </w:rPr>
        <w:t>裁决，从而大幅减少</w:t>
      </w:r>
      <w:r w:rsidR="000870C4" w:rsidRPr="009C1BF1">
        <w:rPr>
          <w:rFonts w:hint="eastAsia"/>
          <w:spacing w:val="2"/>
        </w:rPr>
        <w:t>了</w:t>
      </w:r>
      <w:r w:rsidR="000870C4" w:rsidRPr="009C1BF1">
        <w:rPr>
          <w:spacing w:val="2"/>
        </w:rPr>
        <w:t>积压案件。</w:t>
      </w:r>
      <w:r w:rsidR="000870C4" w:rsidRPr="009C1BF1">
        <w:rPr>
          <w:rFonts w:hint="eastAsia"/>
          <w:spacing w:val="6"/>
        </w:rPr>
        <w:t>工作</w:t>
      </w:r>
      <w:r w:rsidR="000870C4" w:rsidRPr="009C1BF1">
        <w:rPr>
          <w:spacing w:val="6"/>
        </w:rPr>
        <w:t>组的目标是在</w:t>
      </w:r>
      <w:r w:rsidR="003B50F0" w:rsidRPr="009C1BF1">
        <w:rPr>
          <w:spacing w:val="6"/>
        </w:rPr>
        <w:t>2</w:t>
      </w:r>
      <w:r w:rsidR="000870C4" w:rsidRPr="009C1BF1">
        <w:rPr>
          <w:spacing w:val="6"/>
        </w:rPr>
        <w:t>0</w:t>
      </w:r>
      <w:r w:rsidR="003B50F0" w:rsidRPr="009C1BF1">
        <w:rPr>
          <w:spacing w:val="6"/>
        </w:rPr>
        <w:t>21</w:t>
      </w:r>
      <w:r w:rsidR="000870C4" w:rsidRPr="009C1BF1">
        <w:rPr>
          <w:spacing w:val="6"/>
        </w:rPr>
        <w:t>年年中之前就剩余案件</w:t>
      </w:r>
      <w:proofErr w:type="gramStart"/>
      <w:r w:rsidR="000870C4" w:rsidRPr="009C1BF1">
        <w:rPr>
          <w:spacing w:val="6"/>
        </w:rPr>
        <w:t>作出</w:t>
      </w:r>
      <w:proofErr w:type="gramEnd"/>
      <w:r w:rsidR="000870C4" w:rsidRPr="009C1BF1">
        <w:rPr>
          <w:spacing w:val="6"/>
        </w:rPr>
        <w:t>决定。应阿鲁巴政府的请</w:t>
      </w:r>
      <w:r w:rsidR="000870C4" w:rsidRPr="000870C4">
        <w:t>求，荷兰为庇护程序和相关的移民程序提供了财政援助、能力建设和支持。在</w:t>
      </w:r>
      <w:r w:rsidR="000870C4" w:rsidRPr="00716A98">
        <w:rPr>
          <w:spacing w:val="-4"/>
        </w:rPr>
        <w:t>库拉索岛，咨询工作组目前正在努力清理根据《欧洲人权公约》第</w:t>
      </w:r>
      <w:r w:rsidR="003B50F0" w:rsidRPr="00716A98">
        <w:rPr>
          <w:spacing w:val="-4"/>
        </w:rPr>
        <w:t>3</w:t>
      </w:r>
      <w:r w:rsidR="000870C4" w:rsidRPr="00716A98">
        <w:rPr>
          <w:spacing w:val="-4"/>
        </w:rPr>
        <w:t>条提交的积压</w:t>
      </w:r>
      <w:r w:rsidR="000870C4" w:rsidRPr="000870C4">
        <w:t>申请。</w:t>
      </w:r>
    </w:p>
    <w:p w14:paraId="47D4BAC8" w14:textId="706637EA" w:rsidR="000870C4" w:rsidRPr="000870C4" w:rsidRDefault="00CD7A4A" w:rsidP="00F52B09">
      <w:pPr>
        <w:pStyle w:val="SingleTxtGC"/>
        <w:spacing w:line="340" w:lineRule="exact"/>
      </w:pPr>
      <w:r w:rsidRPr="002D3783">
        <w:rPr>
          <w:spacing w:val="4"/>
        </w:rPr>
        <w:tab/>
      </w:r>
      <w:r w:rsidR="000870C4" w:rsidRPr="002D3783">
        <w:rPr>
          <w:spacing w:val="4"/>
        </w:rPr>
        <w:t>(</w:t>
      </w:r>
      <w:r w:rsidR="003B50F0" w:rsidRPr="002D3783">
        <w:rPr>
          <w:spacing w:val="4"/>
        </w:rPr>
        <w:t>f</w:t>
      </w:r>
      <w:r w:rsidR="000870C4" w:rsidRPr="002D3783">
        <w:rPr>
          <w:spacing w:val="4"/>
        </w:rPr>
        <w:t>)</w:t>
      </w:r>
      <w:r w:rsidR="000870C4" w:rsidRPr="002D3783">
        <w:rPr>
          <w:spacing w:val="4"/>
        </w:rPr>
        <w:tab/>
      </w:r>
      <w:r w:rsidR="003B50F0" w:rsidRPr="002D3783">
        <w:rPr>
          <w:spacing w:val="4"/>
        </w:rPr>
        <w:t>2</w:t>
      </w:r>
      <w:r w:rsidR="000870C4" w:rsidRPr="002D3783">
        <w:rPr>
          <w:spacing w:val="4"/>
        </w:rPr>
        <w:t>0</w:t>
      </w:r>
      <w:r w:rsidR="003B50F0" w:rsidRPr="002D3783">
        <w:rPr>
          <w:spacing w:val="4"/>
        </w:rPr>
        <w:t>21</w:t>
      </w:r>
      <w:r w:rsidR="000870C4" w:rsidRPr="002D3783">
        <w:rPr>
          <w:spacing w:val="4"/>
        </w:rPr>
        <w:t>年</w:t>
      </w:r>
      <w:r w:rsidR="003B50F0" w:rsidRPr="002D3783">
        <w:rPr>
          <w:spacing w:val="4"/>
        </w:rPr>
        <w:t>2</w:t>
      </w:r>
      <w:r w:rsidR="000870C4" w:rsidRPr="002D3783">
        <w:rPr>
          <w:spacing w:val="4"/>
        </w:rPr>
        <w:t>月，政府告知议会，此前包含在移民系统报告和移民综合</w:t>
      </w:r>
      <w:r w:rsidR="000870C4" w:rsidRPr="002D3783">
        <w:rPr>
          <w:spacing w:val="2"/>
        </w:rPr>
        <w:t>议程中的信息将合并在题为</w:t>
      </w:r>
      <w:r w:rsidR="003B50F0" w:rsidRPr="002D3783">
        <w:rPr>
          <w:rFonts w:hint="eastAsia"/>
          <w:spacing w:val="2"/>
        </w:rPr>
        <w:t>“</w:t>
      </w:r>
      <w:r w:rsidR="000870C4" w:rsidRPr="002D3783">
        <w:rPr>
          <w:spacing w:val="2"/>
        </w:rPr>
        <w:t>移民状况</w:t>
      </w:r>
      <w:r w:rsidR="003B50F0" w:rsidRPr="002D3783">
        <w:rPr>
          <w:rFonts w:hint="eastAsia"/>
          <w:spacing w:val="2"/>
        </w:rPr>
        <w:t>”</w:t>
      </w:r>
      <w:r w:rsidR="000870C4" w:rsidRPr="002D3783">
        <w:rPr>
          <w:spacing w:val="2"/>
        </w:rPr>
        <w:t>的年度报告中，第一份报告于</w:t>
      </w:r>
      <w:r w:rsidR="003B50F0" w:rsidRPr="002D3783">
        <w:rPr>
          <w:spacing w:val="2"/>
        </w:rPr>
        <w:t>2</w:t>
      </w:r>
      <w:r w:rsidR="000870C4" w:rsidRPr="002D3783">
        <w:rPr>
          <w:spacing w:val="2"/>
        </w:rPr>
        <w:t>0</w:t>
      </w:r>
      <w:r w:rsidR="003B50F0" w:rsidRPr="002D3783">
        <w:rPr>
          <w:spacing w:val="2"/>
        </w:rPr>
        <w:t>21</w:t>
      </w:r>
      <w:r w:rsidR="000870C4" w:rsidRPr="002D3783">
        <w:rPr>
          <w:spacing w:val="2"/>
        </w:rPr>
        <w:t>年</w:t>
      </w:r>
      <w:r w:rsidR="003B50F0" w:rsidRPr="002D3783">
        <w:rPr>
          <w:spacing w:val="2"/>
        </w:rPr>
        <w:t>6</w:t>
      </w:r>
      <w:r w:rsidR="000870C4" w:rsidRPr="002D3783">
        <w:rPr>
          <w:spacing w:val="2"/>
        </w:rPr>
        <w:t>月发布。阿鲁巴已经收集了关于寻求庇护者的数据，目前正在收集更全面的数</w:t>
      </w:r>
      <w:r w:rsidR="000870C4" w:rsidRPr="000870C4">
        <w:t>据。</w:t>
      </w:r>
    </w:p>
    <w:p w14:paraId="470E6E89" w14:textId="77777777" w:rsidR="000870C4" w:rsidRPr="000870C4" w:rsidRDefault="000870C4" w:rsidP="00F52B09">
      <w:pPr>
        <w:pStyle w:val="H23GC"/>
        <w:spacing w:after="240" w:line="340" w:lineRule="exact"/>
      </w:pPr>
      <w:r w:rsidRPr="000870C4">
        <w:tab/>
      </w:r>
      <w:r w:rsidRPr="000870C4">
        <w:tab/>
      </w:r>
      <w:r w:rsidRPr="000870C4">
        <w:t>委员会的评价</w:t>
      </w:r>
    </w:p>
    <w:p w14:paraId="0FB35C7B" w14:textId="3DAFF788" w:rsidR="000870C4" w:rsidRPr="000870C4" w:rsidRDefault="000870C4" w:rsidP="00F52B09">
      <w:pPr>
        <w:pStyle w:val="SingleTxtGC"/>
        <w:spacing w:after="180" w:line="340" w:lineRule="exact"/>
      </w:pPr>
      <w:r w:rsidRPr="000870C4">
        <w:t>[</w:t>
      </w:r>
      <w:r w:rsidR="003B50F0">
        <w:t>A</w:t>
      </w:r>
      <w:r w:rsidRPr="000870C4">
        <w:t>]</w:t>
      </w:r>
      <w:r w:rsidRPr="000870C4">
        <w:t>：</w:t>
      </w:r>
      <w:r w:rsidRPr="000870C4">
        <w:t>(</w:t>
      </w:r>
      <w:r w:rsidR="003B50F0">
        <w:t>e</w:t>
      </w:r>
      <w:r w:rsidRPr="000870C4">
        <w:t>)</w:t>
      </w:r>
    </w:p>
    <w:p w14:paraId="6EEFA4EF" w14:textId="3DC27DA4" w:rsidR="000870C4" w:rsidRPr="000870C4" w:rsidRDefault="00E12F88" w:rsidP="007263EA">
      <w:pPr>
        <w:pStyle w:val="SingleTxtGC"/>
        <w:spacing w:after="220" w:line="340" w:lineRule="exact"/>
      </w:pPr>
      <w:r w:rsidRPr="00644441">
        <w:rPr>
          <w:spacing w:val="4"/>
        </w:rPr>
        <w:tab/>
      </w:r>
      <w:r w:rsidR="000870C4" w:rsidRPr="00644441">
        <w:rPr>
          <w:spacing w:val="4"/>
        </w:rPr>
        <w:t>委员会欢迎缔约国提供资料</w:t>
      </w:r>
      <w:r w:rsidR="000870C4" w:rsidRPr="00644441">
        <w:rPr>
          <w:rFonts w:hint="eastAsia"/>
          <w:spacing w:val="4"/>
        </w:rPr>
        <w:t>，</w:t>
      </w:r>
      <w:r w:rsidR="000870C4" w:rsidRPr="00644441">
        <w:rPr>
          <w:spacing w:val="4"/>
        </w:rPr>
        <w:t>说明在减少</w:t>
      </w:r>
      <w:r w:rsidR="000870C4" w:rsidRPr="00644441">
        <w:rPr>
          <w:rFonts w:hint="eastAsia"/>
          <w:spacing w:val="4"/>
        </w:rPr>
        <w:t>首次</w:t>
      </w:r>
      <w:r w:rsidR="000870C4" w:rsidRPr="00644441">
        <w:rPr>
          <w:spacing w:val="4"/>
        </w:rPr>
        <w:t>庇护申请积压方面取得的进</w:t>
      </w:r>
      <w:r w:rsidR="000870C4" w:rsidRPr="000870C4">
        <w:t>展。委员会</w:t>
      </w:r>
      <w:r w:rsidR="000870C4" w:rsidRPr="000870C4">
        <w:rPr>
          <w:rFonts w:hint="eastAsia"/>
        </w:rPr>
        <w:t>要求</w:t>
      </w:r>
      <w:r w:rsidR="000870C4" w:rsidRPr="000870C4">
        <w:t>缔约国提交这方面的最新资料，并提供关于家庭团聚申请积压</w:t>
      </w:r>
      <w:r w:rsidR="000870C4" w:rsidRPr="00644441">
        <w:rPr>
          <w:spacing w:val="2"/>
        </w:rPr>
        <w:t>情况的更具体资料。委员会还要求提供阿鲁巴和库拉索岛庇护申请积压情况的具</w:t>
      </w:r>
      <w:r w:rsidR="000870C4" w:rsidRPr="000870C4">
        <w:t>体资料。</w:t>
      </w:r>
    </w:p>
    <w:p w14:paraId="7A976540" w14:textId="16F8E0CC" w:rsidR="000870C4" w:rsidRPr="000870C4" w:rsidRDefault="000870C4" w:rsidP="00F52B09">
      <w:pPr>
        <w:pStyle w:val="SingleTxtGC"/>
        <w:spacing w:before="120" w:after="180" w:line="340" w:lineRule="exact"/>
      </w:pPr>
      <w:r w:rsidRPr="000870C4">
        <w:t>[</w:t>
      </w:r>
      <w:r w:rsidR="003B50F0">
        <w:t>B</w:t>
      </w:r>
      <w:r w:rsidRPr="000870C4">
        <w:t>]</w:t>
      </w:r>
      <w:r w:rsidRPr="000870C4">
        <w:t>：</w:t>
      </w:r>
      <w:r w:rsidRPr="000870C4">
        <w:t>(</w:t>
      </w:r>
      <w:r w:rsidR="003B50F0">
        <w:t>a</w:t>
      </w:r>
      <w:r w:rsidRPr="000870C4">
        <w:t>)</w:t>
      </w:r>
      <w:r w:rsidRPr="000870C4">
        <w:t>、</w:t>
      </w:r>
      <w:r w:rsidRPr="000870C4">
        <w:t>(</w:t>
      </w:r>
      <w:r w:rsidR="003B50F0">
        <w:t>b</w:t>
      </w:r>
      <w:r w:rsidRPr="000870C4">
        <w:t>)</w:t>
      </w:r>
      <w:r w:rsidRPr="000870C4">
        <w:t>、</w:t>
      </w:r>
      <w:r w:rsidRPr="000870C4">
        <w:t>(</w:t>
      </w:r>
      <w:r w:rsidR="003B50F0">
        <w:t>c</w:t>
      </w:r>
      <w:r w:rsidRPr="000870C4">
        <w:t>)</w:t>
      </w:r>
      <w:r w:rsidRPr="000870C4">
        <w:t>、</w:t>
      </w:r>
      <w:r w:rsidRPr="000870C4">
        <w:t>(</w:t>
      </w:r>
      <w:r w:rsidR="003B50F0">
        <w:t>d</w:t>
      </w:r>
      <w:r w:rsidRPr="000870C4">
        <w:t>)</w:t>
      </w:r>
      <w:r w:rsidRPr="000870C4">
        <w:t>和</w:t>
      </w:r>
      <w:r w:rsidRPr="000870C4">
        <w:t>(</w:t>
      </w:r>
      <w:r w:rsidR="003B50F0">
        <w:t>f</w:t>
      </w:r>
      <w:r w:rsidRPr="000870C4">
        <w:t>)</w:t>
      </w:r>
    </w:p>
    <w:p w14:paraId="1D142EFB" w14:textId="695ACB1A" w:rsidR="000870C4" w:rsidRPr="000870C4" w:rsidRDefault="00E12F88" w:rsidP="00F52B09">
      <w:pPr>
        <w:pStyle w:val="SingleTxtGC"/>
        <w:spacing w:line="340" w:lineRule="exact"/>
      </w:pPr>
      <w:r>
        <w:tab/>
      </w:r>
      <w:r w:rsidR="000870C4" w:rsidRPr="000870C4">
        <w:t>委员会欢迎关于继续努力执行家庭团聚政策的资料，并要求提供关于所采取措施的进一步资料。委员会对库拉索岛和圣马丁岛缺乏家庭团聚框架表示遗憾，并重申其关于这</w:t>
      </w:r>
      <w:r w:rsidR="000870C4" w:rsidRPr="000870C4">
        <w:rPr>
          <w:rFonts w:hint="eastAsia"/>
        </w:rPr>
        <w:t>两个地方</w:t>
      </w:r>
      <w:r w:rsidR="000870C4" w:rsidRPr="000870C4">
        <w:t>的建议。</w:t>
      </w:r>
    </w:p>
    <w:p w14:paraId="2A5B07DC" w14:textId="5B2E8C12" w:rsidR="000870C4" w:rsidRPr="000870C4" w:rsidRDefault="00E12F88" w:rsidP="00F52B09">
      <w:pPr>
        <w:pStyle w:val="SingleTxtGC"/>
        <w:spacing w:line="340" w:lineRule="exact"/>
      </w:pPr>
      <w:r>
        <w:tab/>
      </w:r>
      <w:r w:rsidR="000870C4" w:rsidRPr="000870C4">
        <w:t>委员会欢迎</w:t>
      </w:r>
      <w:r w:rsidR="000870C4" w:rsidRPr="000870C4">
        <w:rPr>
          <w:rFonts w:hint="eastAsia"/>
        </w:rPr>
        <w:t>所提供的关于</w:t>
      </w:r>
      <w:r w:rsidR="000870C4" w:rsidRPr="000870C4">
        <w:t>阿鲁巴和库拉索</w:t>
      </w:r>
      <w:r w:rsidR="000870C4" w:rsidRPr="000870C4">
        <w:rPr>
          <w:rFonts w:hint="eastAsia"/>
        </w:rPr>
        <w:t>岛</w:t>
      </w:r>
      <w:r w:rsidR="000870C4" w:rsidRPr="000870C4">
        <w:t>的庇护法和程序的资料，但要求</w:t>
      </w:r>
      <w:r w:rsidR="000870C4" w:rsidRPr="000B5E0B">
        <w:rPr>
          <w:spacing w:val="2"/>
        </w:rPr>
        <w:t>提供补充资料，说明加强库拉索</w:t>
      </w:r>
      <w:r w:rsidR="000870C4" w:rsidRPr="000B5E0B">
        <w:rPr>
          <w:rFonts w:hint="eastAsia"/>
          <w:spacing w:val="2"/>
        </w:rPr>
        <w:t>岛</w:t>
      </w:r>
      <w:r w:rsidR="000870C4" w:rsidRPr="000B5E0B">
        <w:rPr>
          <w:spacing w:val="2"/>
        </w:rPr>
        <w:t>庇护法律框架的计划，包括批准《关于难民地位的公约》和《关于难民地位的议定书》的计划。委员会还要求提供资料，说</w:t>
      </w:r>
      <w:r w:rsidR="000870C4" w:rsidRPr="000870C4">
        <w:t>明圣马丁岛政府正在进行的适用《公约》和《议定书》的可行性评估的情况。</w:t>
      </w:r>
    </w:p>
    <w:p w14:paraId="01495100" w14:textId="23C07066" w:rsidR="000870C4" w:rsidRPr="000870C4" w:rsidRDefault="00E12F88" w:rsidP="00F52B09">
      <w:pPr>
        <w:pStyle w:val="SingleTxtGC"/>
        <w:spacing w:line="340" w:lineRule="exact"/>
      </w:pPr>
      <w:r w:rsidRPr="008E23AF">
        <w:rPr>
          <w:spacing w:val="2"/>
        </w:rPr>
        <w:tab/>
      </w:r>
      <w:r w:rsidR="000870C4" w:rsidRPr="008E23AF">
        <w:rPr>
          <w:spacing w:val="2"/>
        </w:rPr>
        <w:t>委员会欢迎关于荷兰、阿鲁巴和库拉索岛各自</w:t>
      </w:r>
      <w:r w:rsidR="000870C4" w:rsidRPr="008E23AF">
        <w:rPr>
          <w:rFonts w:hint="eastAsia"/>
          <w:spacing w:val="2"/>
        </w:rPr>
        <w:t>的</w:t>
      </w:r>
      <w:r w:rsidR="000870C4" w:rsidRPr="008E23AF">
        <w:rPr>
          <w:spacing w:val="2"/>
        </w:rPr>
        <w:t>庇护框架的资料，并要求提</w:t>
      </w:r>
      <w:r w:rsidR="000870C4" w:rsidRPr="000870C4">
        <w:t>供关于其执行情况的进一步资料，包括按国籍和返回国分列的关于庇护决定、上诉和强</w:t>
      </w:r>
      <w:r w:rsidR="000870C4" w:rsidRPr="000870C4">
        <w:rPr>
          <w:rFonts w:hint="eastAsia"/>
        </w:rPr>
        <w:t>制</w:t>
      </w:r>
      <w:r w:rsidR="000870C4" w:rsidRPr="000870C4">
        <w:t>遣返的统计资料。委员会</w:t>
      </w:r>
      <w:r w:rsidR="000870C4" w:rsidRPr="000870C4">
        <w:rPr>
          <w:rFonts w:hint="eastAsia"/>
        </w:rPr>
        <w:t>要求</w:t>
      </w:r>
      <w:r w:rsidR="000870C4" w:rsidRPr="000870C4">
        <w:t>提供资料，说明</w:t>
      </w:r>
      <w:proofErr w:type="gramStart"/>
      <w:r w:rsidR="000870C4" w:rsidRPr="000870C4">
        <w:t>不</w:t>
      </w:r>
      <w:proofErr w:type="gramEnd"/>
      <w:r w:rsidR="000870C4" w:rsidRPr="000870C4">
        <w:t>推回原则在圣马丁</w:t>
      </w:r>
      <w:r w:rsidR="000870C4" w:rsidRPr="000870C4">
        <w:rPr>
          <w:rFonts w:hint="eastAsia"/>
        </w:rPr>
        <w:t>岛</w:t>
      </w:r>
      <w:r w:rsidR="000870C4" w:rsidRPr="000870C4">
        <w:t>法律框架内的地位</w:t>
      </w:r>
      <w:r w:rsidR="000870C4" w:rsidRPr="000870C4">
        <w:rPr>
          <w:rFonts w:hint="eastAsia"/>
        </w:rPr>
        <w:t>，为</w:t>
      </w:r>
      <w:r w:rsidR="000870C4" w:rsidRPr="000870C4">
        <w:t>将其纳入法律</w:t>
      </w:r>
      <w:r w:rsidR="000870C4" w:rsidRPr="000870C4">
        <w:rPr>
          <w:rFonts w:hint="eastAsia"/>
        </w:rPr>
        <w:t>而所做</w:t>
      </w:r>
      <w:r w:rsidR="000870C4" w:rsidRPr="000870C4">
        <w:t>的努力，以及</w:t>
      </w:r>
      <w:r w:rsidR="000870C4" w:rsidRPr="000870C4">
        <w:rPr>
          <w:rFonts w:hint="eastAsia"/>
        </w:rPr>
        <w:t>关于</w:t>
      </w:r>
      <w:r w:rsidR="000870C4" w:rsidRPr="000870C4">
        <w:t>收到的庇护申请的资料，包括报告所述期间批准的庇护申请数量。</w:t>
      </w:r>
    </w:p>
    <w:p w14:paraId="74B52AD0" w14:textId="28A4B513" w:rsidR="000870C4" w:rsidRPr="000870C4" w:rsidRDefault="00E12F88" w:rsidP="00F52B09">
      <w:pPr>
        <w:pStyle w:val="SingleTxtGC"/>
        <w:spacing w:line="340" w:lineRule="exact"/>
      </w:pPr>
      <w:r>
        <w:tab/>
      </w:r>
      <w:r w:rsidR="000870C4" w:rsidRPr="000870C4">
        <w:t>委员会欢迎缔约国提供资料说明对违反</w:t>
      </w:r>
      <w:proofErr w:type="gramStart"/>
      <w:r w:rsidR="000870C4" w:rsidRPr="000870C4">
        <w:t>不</w:t>
      </w:r>
      <w:proofErr w:type="gramEnd"/>
      <w:r w:rsidR="000870C4" w:rsidRPr="000870C4">
        <w:t>推回原则案件的调查情况，并要求提供更具体的资料说明所进行的调查情况，包括在圣马丁岛的调查情况。</w:t>
      </w:r>
    </w:p>
    <w:p w14:paraId="65386825" w14:textId="51C36056" w:rsidR="000870C4" w:rsidRPr="000870C4" w:rsidRDefault="00E12F88" w:rsidP="00F52B09">
      <w:pPr>
        <w:pStyle w:val="SingleTxtGC"/>
        <w:spacing w:line="340" w:lineRule="exact"/>
      </w:pPr>
      <w:r w:rsidRPr="00E600A3">
        <w:rPr>
          <w:spacing w:val="4"/>
        </w:rPr>
        <w:tab/>
      </w:r>
      <w:r w:rsidR="000870C4" w:rsidRPr="00E600A3">
        <w:rPr>
          <w:spacing w:val="4"/>
        </w:rPr>
        <w:t>委员会欢迎提供的关于荷兰和阿鲁巴庇护数据收集情况的资料，并要求</w:t>
      </w:r>
      <w:r w:rsidR="000870C4" w:rsidRPr="00E600A3">
        <w:rPr>
          <w:spacing w:val="-2"/>
        </w:rPr>
        <w:t>提供更具体的资料，包括分类数据。委员会感到遗憾的是，没有关于库拉索岛和</w:t>
      </w:r>
      <w:r w:rsidR="000870C4" w:rsidRPr="00E600A3">
        <w:t>圣马丁</w:t>
      </w:r>
      <w:r w:rsidR="000870C4" w:rsidRPr="000870C4">
        <w:t>岛的资料，并重申其关于这两个岛屿的建议。</w:t>
      </w:r>
    </w:p>
    <w:p w14:paraId="40003F1D" w14:textId="39C02AEF" w:rsidR="000870C4" w:rsidRPr="000870C4" w:rsidRDefault="000870C4" w:rsidP="00E12F88">
      <w:pPr>
        <w:pStyle w:val="H1GC"/>
      </w:pPr>
      <w:r w:rsidRPr="000870C4">
        <w:lastRenderedPageBreak/>
        <w:tab/>
      </w:r>
      <w:r w:rsidRPr="000870C4">
        <w:tab/>
      </w:r>
      <w:r w:rsidRPr="000870C4">
        <w:t>第</w:t>
      </w:r>
      <w:r w:rsidR="003B50F0">
        <w:t>35</w:t>
      </w:r>
      <w:r w:rsidRPr="000870C4">
        <w:rPr>
          <w:rFonts w:hint="eastAsia"/>
        </w:rPr>
        <w:t>段</w:t>
      </w:r>
      <w:r w:rsidRPr="000870C4">
        <w:t>：格罗宁根的天然气开采业务</w:t>
      </w:r>
    </w:p>
    <w:p w14:paraId="6482160C" w14:textId="77777777" w:rsidR="000870C4" w:rsidRPr="000870C4" w:rsidRDefault="000870C4" w:rsidP="00E87A0F">
      <w:pPr>
        <w:pStyle w:val="H23GC"/>
        <w:spacing w:after="220"/>
      </w:pPr>
      <w:r w:rsidRPr="000870C4">
        <w:tab/>
      </w:r>
      <w:r w:rsidRPr="000870C4">
        <w:tab/>
      </w:r>
      <w:r w:rsidRPr="000870C4">
        <w:t>从缔约国收到的资料概述</w:t>
      </w:r>
    </w:p>
    <w:p w14:paraId="6D94B461" w14:textId="67914856" w:rsidR="000870C4" w:rsidRPr="000870C4" w:rsidRDefault="00E12F88" w:rsidP="003B50F0">
      <w:pPr>
        <w:pStyle w:val="SingleTxtGC"/>
      </w:pPr>
      <w:r>
        <w:tab/>
      </w:r>
      <w:r w:rsidR="000870C4" w:rsidRPr="000870C4">
        <w:t>(</w:t>
      </w:r>
      <w:r w:rsidR="003B50F0">
        <w:t>a</w:t>
      </w:r>
      <w:r w:rsidR="000870C4" w:rsidRPr="000870C4">
        <w:t>)</w:t>
      </w:r>
      <w:r w:rsidR="000870C4" w:rsidRPr="000870C4">
        <w:tab/>
      </w:r>
      <w:r w:rsidR="000870C4" w:rsidRPr="000870C4">
        <w:t>格罗宁根</w:t>
      </w:r>
      <w:r w:rsidR="000870C4" w:rsidRPr="000870C4">
        <w:rPr>
          <w:rFonts w:hint="eastAsia"/>
        </w:rPr>
        <w:t>的</w:t>
      </w:r>
      <w:r w:rsidR="000870C4" w:rsidRPr="000870C4">
        <w:t>国家方案包括支持改善心理健康的项目。由于该计划于</w:t>
      </w:r>
      <w:r w:rsidR="003B50F0">
        <w:rPr>
          <w:rFonts w:hint="eastAsia"/>
        </w:rPr>
        <w:t>2</w:t>
      </w:r>
      <w:r w:rsidR="000870C4" w:rsidRPr="000870C4">
        <w:t>0</w:t>
      </w:r>
      <w:r w:rsidR="003B50F0">
        <w:t>19</w:t>
      </w:r>
      <w:r w:rsidR="000870C4" w:rsidRPr="000870C4">
        <w:t>年启动，故无该年度的进度报告。</w:t>
      </w:r>
      <w:r w:rsidR="003B50F0">
        <w:t>2</w:t>
      </w:r>
      <w:r w:rsidR="000870C4" w:rsidRPr="000870C4">
        <w:t>0</w:t>
      </w:r>
      <w:r w:rsidR="003B50F0">
        <w:t>2</w:t>
      </w:r>
      <w:r w:rsidR="000870C4" w:rsidRPr="000870C4">
        <w:t>0</w:t>
      </w:r>
      <w:r w:rsidR="000870C4" w:rsidRPr="000870C4">
        <w:t>年</w:t>
      </w:r>
      <w:r w:rsidR="000870C4" w:rsidRPr="000870C4">
        <w:rPr>
          <w:rFonts w:hint="eastAsia"/>
        </w:rPr>
        <w:t>的年</w:t>
      </w:r>
      <w:r w:rsidR="000870C4" w:rsidRPr="000870C4">
        <w:t>度报告尚未</w:t>
      </w:r>
      <w:r w:rsidR="000870C4" w:rsidRPr="000870C4">
        <w:rPr>
          <w:rFonts w:hint="eastAsia"/>
        </w:rPr>
        <w:t>通过</w:t>
      </w:r>
      <w:r w:rsidR="000870C4" w:rsidRPr="000870C4">
        <w:t>。关于人身安全，特别是房屋结构损坏后的加固，议会目前正在审议一项法案，其中规定了与加固行动有关的明确法定规则，预计将于</w:t>
      </w:r>
      <w:r w:rsidR="003B50F0">
        <w:t>2</w:t>
      </w:r>
      <w:r w:rsidR="000870C4" w:rsidRPr="000870C4">
        <w:t>0</w:t>
      </w:r>
      <w:r w:rsidR="003B50F0">
        <w:t>21</w:t>
      </w:r>
      <w:r w:rsidR="000870C4" w:rsidRPr="000870C4">
        <w:t>年</w:t>
      </w:r>
      <w:r w:rsidR="003B50F0">
        <w:t>7</w:t>
      </w:r>
      <w:r w:rsidR="000870C4" w:rsidRPr="000870C4">
        <w:t>月</w:t>
      </w:r>
      <w:r w:rsidR="003B50F0">
        <w:t>1</w:t>
      </w:r>
      <w:r w:rsidR="000870C4" w:rsidRPr="000870C4">
        <w:t>日生效。</w:t>
      </w:r>
      <w:r w:rsidR="003B50F0">
        <w:t>2</w:t>
      </w:r>
      <w:r w:rsidR="000870C4" w:rsidRPr="000870C4">
        <w:t>0</w:t>
      </w:r>
      <w:r w:rsidR="003B50F0">
        <w:t>21</w:t>
      </w:r>
      <w:r w:rsidR="000870C4" w:rsidRPr="000870C4">
        <w:t>年</w:t>
      </w:r>
      <w:r w:rsidR="003B50F0">
        <w:t>3</w:t>
      </w:r>
      <w:r w:rsidR="000870C4" w:rsidRPr="000870C4">
        <w:t>月</w:t>
      </w:r>
      <w:r w:rsidR="003B50F0">
        <w:t>31</w:t>
      </w:r>
      <w:r w:rsidR="000870C4" w:rsidRPr="000870C4">
        <w:t>日，约</w:t>
      </w:r>
      <w:r w:rsidR="000870C4" w:rsidRPr="000870C4">
        <w:rPr>
          <w:rFonts w:hint="eastAsia"/>
        </w:rPr>
        <w:t>有</w:t>
      </w:r>
      <w:r w:rsidR="003B50F0">
        <w:t>26,724</w:t>
      </w:r>
      <w:r w:rsidR="000870C4" w:rsidRPr="000870C4">
        <w:t>个地址已</w:t>
      </w:r>
      <w:r w:rsidR="000870C4" w:rsidRPr="000870C4">
        <w:rPr>
          <w:rFonts w:hint="eastAsia"/>
        </w:rPr>
        <w:t>被</w:t>
      </w:r>
      <w:r w:rsidR="000870C4" w:rsidRPr="000870C4">
        <w:t>登记</w:t>
      </w:r>
      <w:r w:rsidR="000870C4" w:rsidRPr="000870C4">
        <w:rPr>
          <w:rFonts w:hint="eastAsia"/>
        </w:rPr>
        <w:t>在</w:t>
      </w:r>
      <w:r w:rsidR="000870C4" w:rsidRPr="000870C4">
        <w:t>工作清单上。</w:t>
      </w:r>
      <w:r w:rsidR="003B50F0">
        <w:t>1</w:t>
      </w:r>
      <w:r w:rsidR="00620127">
        <w:t>,</w:t>
      </w:r>
      <w:r w:rsidR="003B50F0">
        <w:t>865</w:t>
      </w:r>
      <w:r w:rsidR="000870C4" w:rsidRPr="000870C4">
        <w:t>个地址的加固工作已经完成。</w:t>
      </w:r>
    </w:p>
    <w:p w14:paraId="7CD8EE43" w14:textId="5442915F" w:rsidR="000870C4" w:rsidRPr="000870C4" w:rsidRDefault="00E12F88" w:rsidP="003B50F0">
      <w:pPr>
        <w:pStyle w:val="SingleTxtGC"/>
      </w:pPr>
      <w:r>
        <w:tab/>
      </w:r>
      <w:r w:rsidR="000870C4" w:rsidRPr="000870C4">
        <w:t>(</w:t>
      </w:r>
      <w:r w:rsidR="003B50F0">
        <w:t>b</w:t>
      </w:r>
      <w:r w:rsidR="000870C4" w:rsidRPr="000870C4">
        <w:t>)</w:t>
      </w:r>
      <w:r w:rsidR="000870C4" w:rsidRPr="000870C4">
        <w:tab/>
      </w:r>
      <w:r w:rsidR="000870C4" w:rsidRPr="000870C4">
        <w:rPr>
          <w:rFonts w:hint="eastAsia"/>
        </w:rPr>
        <w:t>在</w:t>
      </w:r>
      <w:r w:rsidR="003B50F0">
        <w:t>2</w:t>
      </w:r>
      <w:r w:rsidR="000870C4" w:rsidRPr="000870C4">
        <w:t>0</w:t>
      </w:r>
      <w:r w:rsidR="003B50F0">
        <w:t>18</w:t>
      </w:r>
      <w:r w:rsidR="000870C4" w:rsidRPr="000870C4">
        <w:t>年</w:t>
      </w:r>
      <w:r w:rsidR="003B50F0">
        <w:t>3</w:t>
      </w:r>
      <w:r w:rsidR="000870C4" w:rsidRPr="000870C4">
        <w:t>月</w:t>
      </w:r>
      <w:r w:rsidR="003B50F0">
        <w:t>19</w:t>
      </w:r>
      <w:r w:rsidR="000870C4" w:rsidRPr="000870C4">
        <w:t>日至</w:t>
      </w:r>
      <w:r w:rsidR="003B50F0">
        <w:t>2</w:t>
      </w:r>
      <w:r w:rsidR="000870C4" w:rsidRPr="000870C4">
        <w:t>0</w:t>
      </w:r>
      <w:r w:rsidR="003B50F0">
        <w:t>21</w:t>
      </w:r>
      <w:r w:rsidR="000870C4" w:rsidRPr="000870C4">
        <w:t>年</w:t>
      </w:r>
      <w:r w:rsidR="003B50F0">
        <w:t>5</w:t>
      </w:r>
      <w:r w:rsidR="000870C4" w:rsidRPr="000870C4">
        <w:t>月</w:t>
      </w:r>
      <w:r w:rsidR="003B50F0">
        <w:t>12</w:t>
      </w:r>
      <w:r w:rsidR="000870C4" w:rsidRPr="000870C4">
        <w:t>日</w:t>
      </w:r>
      <w:r w:rsidR="000870C4" w:rsidRPr="000870C4">
        <w:rPr>
          <w:rFonts w:hint="eastAsia"/>
        </w:rPr>
        <w:t>期间</w:t>
      </w:r>
      <w:r w:rsidR="000870C4" w:rsidRPr="000870C4">
        <w:t>，格罗宁根矿业损害研究所及其前身处理了</w:t>
      </w:r>
      <w:r w:rsidR="003B50F0">
        <w:t>65,949</w:t>
      </w:r>
      <w:r w:rsidR="000870C4" w:rsidRPr="000870C4">
        <w:t>项损害索赔，并赔偿</w:t>
      </w:r>
      <w:r w:rsidR="000870C4" w:rsidRPr="000870C4">
        <w:rPr>
          <w:rFonts w:hint="eastAsia"/>
        </w:rPr>
        <w:t>了</w:t>
      </w:r>
      <w:r w:rsidR="003B50F0">
        <w:t>9</w:t>
      </w:r>
      <w:r w:rsidR="000870C4" w:rsidRPr="000870C4">
        <w:t>.</w:t>
      </w:r>
      <w:r w:rsidR="003B50F0">
        <w:t>773</w:t>
      </w:r>
      <w:r w:rsidR="000870C4" w:rsidRPr="000870C4">
        <w:t>亿欧元</w:t>
      </w:r>
      <w:r w:rsidR="003B50F0">
        <w:rPr>
          <w:rFonts w:hint="eastAsia"/>
        </w:rPr>
        <w:t>(</w:t>
      </w:r>
      <w:r w:rsidR="000870C4" w:rsidRPr="000870C4">
        <w:t>实物损害索赔和财产价值损失索赔</w:t>
      </w:r>
      <w:r w:rsidR="003B50F0">
        <w:rPr>
          <w:rFonts w:hint="eastAsia"/>
        </w:rPr>
        <w:t>)</w:t>
      </w:r>
      <w:r w:rsidR="000870C4" w:rsidRPr="000870C4">
        <w:t>。</w:t>
      </w:r>
      <w:r w:rsidR="003B50F0">
        <w:t>2</w:t>
      </w:r>
      <w:r w:rsidR="000870C4" w:rsidRPr="000870C4">
        <w:t>0</w:t>
      </w:r>
      <w:r w:rsidR="003B50F0">
        <w:t>18</w:t>
      </w:r>
      <w:r w:rsidR="000870C4" w:rsidRPr="000870C4">
        <w:t>年</w:t>
      </w:r>
      <w:r w:rsidR="003B50F0">
        <w:t>3</w:t>
      </w:r>
      <w:r w:rsidR="000870C4" w:rsidRPr="000870C4">
        <w:t>月</w:t>
      </w:r>
      <w:r w:rsidR="003B50F0">
        <w:t>29</w:t>
      </w:r>
      <w:r w:rsidR="000870C4" w:rsidRPr="000870C4">
        <w:t>日，政府通过了一项决定，尽快终止格罗宁根气田的天然气开采。</w:t>
      </w:r>
      <w:r w:rsidR="000870C4" w:rsidRPr="000870C4">
        <w:rPr>
          <w:rFonts w:hint="eastAsia"/>
        </w:rPr>
        <w:t>一项</w:t>
      </w:r>
      <w:r w:rsidR="000870C4" w:rsidRPr="000870C4">
        <w:t>关于天然气开采最后阶段的立法修正案</w:t>
      </w:r>
      <w:r w:rsidR="000870C4" w:rsidRPr="000870C4">
        <w:rPr>
          <w:rFonts w:hint="eastAsia"/>
        </w:rPr>
        <w:t>已经拟定</w:t>
      </w:r>
      <w:r w:rsidR="000870C4" w:rsidRPr="000870C4">
        <w:t>。</w:t>
      </w:r>
    </w:p>
    <w:p w14:paraId="29397874" w14:textId="18CFC9CC" w:rsidR="000870C4" w:rsidRPr="000870C4" w:rsidRDefault="00E12F88" w:rsidP="003B50F0">
      <w:pPr>
        <w:pStyle w:val="SingleTxtGC"/>
      </w:pPr>
      <w:r>
        <w:tab/>
      </w:r>
      <w:r w:rsidR="000870C4" w:rsidRPr="000870C4">
        <w:t>(</w:t>
      </w:r>
      <w:r w:rsidR="003B50F0">
        <w:t>c</w:t>
      </w:r>
      <w:r w:rsidR="000870C4" w:rsidRPr="000870C4">
        <w:t>)</w:t>
      </w:r>
      <w:r w:rsidR="000870C4" w:rsidRPr="000870C4">
        <w:tab/>
      </w:r>
      <w:r w:rsidR="000870C4" w:rsidRPr="000870C4">
        <w:t>格罗宁根的居民可以对经济事务和气候政策部长每年</w:t>
      </w:r>
      <w:r w:rsidR="000870C4" w:rsidRPr="000870C4">
        <w:rPr>
          <w:rFonts w:hint="eastAsia"/>
        </w:rPr>
        <w:t>做出的关于</w:t>
      </w:r>
      <w:r w:rsidR="000870C4" w:rsidRPr="000870C4">
        <w:t>可以</w:t>
      </w:r>
      <w:r w:rsidR="000870C4" w:rsidRPr="000870C4">
        <w:rPr>
          <w:rFonts w:hint="eastAsia"/>
        </w:rPr>
        <w:t>开</w:t>
      </w:r>
      <w:r w:rsidR="000870C4" w:rsidRPr="00ED6073">
        <w:rPr>
          <w:rFonts w:hint="eastAsia"/>
          <w:spacing w:val="-4"/>
        </w:rPr>
        <w:t>采</w:t>
      </w:r>
      <w:r w:rsidR="000870C4" w:rsidRPr="00ED6073">
        <w:rPr>
          <w:spacing w:val="-4"/>
        </w:rPr>
        <w:t>多少天然气和以何种方法</w:t>
      </w:r>
      <w:r w:rsidR="000870C4" w:rsidRPr="00ED6073">
        <w:rPr>
          <w:rFonts w:hint="eastAsia"/>
          <w:spacing w:val="-4"/>
        </w:rPr>
        <w:t>开采</w:t>
      </w:r>
      <w:r w:rsidR="000870C4" w:rsidRPr="00ED6073">
        <w:rPr>
          <w:spacing w:val="-4"/>
        </w:rPr>
        <w:t>天然气的决定草案发表意见。最近在网上公布了</w:t>
      </w:r>
      <w:r w:rsidR="000870C4" w:rsidRPr="00ED6073">
        <w:rPr>
          <w:spacing w:val="2"/>
        </w:rPr>
        <w:t>关于天然气开采最后阶段的立法修正案草案，提供了对拟议修正案</w:t>
      </w:r>
      <w:proofErr w:type="gramStart"/>
      <w:r w:rsidR="000870C4" w:rsidRPr="00ED6073">
        <w:rPr>
          <w:spacing w:val="2"/>
        </w:rPr>
        <w:t>作出</w:t>
      </w:r>
      <w:proofErr w:type="gramEnd"/>
      <w:r w:rsidR="000870C4" w:rsidRPr="00ED6073">
        <w:rPr>
          <w:spacing w:val="2"/>
        </w:rPr>
        <w:t>回应的机</w:t>
      </w:r>
      <w:r w:rsidR="000870C4" w:rsidRPr="000870C4">
        <w:t>会。</w:t>
      </w:r>
    </w:p>
    <w:p w14:paraId="1CCEB436" w14:textId="77777777" w:rsidR="000870C4" w:rsidRPr="000870C4" w:rsidRDefault="000870C4" w:rsidP="00E12F88">
      <w:pPr>
        <w:pStyle w:val="H23GC"/>
      </w:pPr>
      <w:r w:rsidRPr="000870C4">
        <w:tab/>
      </w:r>
      <w:r w:rsidRPr="000870C4">
        <w:tab/>
      </w:r>
      <w:r w:rsidRPr="000870C4">
        <w:t>从利益攸关</w:t>
      </w:r>
      <w:proofErr w:type="gramStart"/>
      <w:r w:rsidRPr="000870C4">
        <w:t>方收到</w:t>
      </w:r>
      <w:proofErr w:type="gramEnd"/>
      <w:r w:rsidRPr="000870C4">
        <w:t>的资料概述</w:t>
      </w:r>
    </w:p>
    <w:p w14:paraId="40E44CB1" w14:textId="609F4EFA" w:rsidR="000870C4" w:rsidRPr="000870C4" w:rsidRDefault="000870C4" w:rsidP="00E87A0F">
      <w:pPr>
        <w:pStyle w:val="H4GC"/>
        <w:spacing w:after="220"/>
      </w:pPr>
      <w:r w:rsidRPr="00C62E61">
        <w:rPr>
          <w:i/>
          <w:spacing w:val="2"/>
        </w:rPr>
        <w:tab/>
      </w:r>
      <w:r w:rsidRPr="00C62E61">
        <w:rPr>
          <w:i/>
          <w:spacing w:val="2"/>
        </w:rPr>
        <w:tab/>
      </w:r>
      <w:r w:rsidRPr="00C62E61">
        <w:rPr>
          <w:spacing w:val="2"/>
        </w:rPr>
        <w:t>在</w:t>
      </w:r>
      <w:r w:rsidR="003B50F0" w:rsidRPr="00C62E61">
        <w:rPr>
          <w:rFonts w:hint="eastAsia"/>
          <w:spacing w:val="2"/>
        </w:rPr>
        <w:t>“</w:t>
      </w:r>
      <w:r w:rsidRPr="00C62E61">
        <w:rPr>
          <w:spacing w:val="2"/>
        </w:rPr>
        <w:t>维护你的权利和公正法律</w:t>
      </w:r>
      <w:r w:rsidR="003B50F0" w:rsidRPr="00C62E61">
        <w:rPr>
          <w:rFonts w:hint="eastAsia"/>
          <w:spacing w:val="2"/>
        </w:rPr>
        <w:t>”</w:t>
      </w:r>
      <w:r w:rsidR="003B50F0" w:rsidRPr="00C62E61">
        <w:rPr>
          <w:spacing w:val="2"/>
        </w:rPr>
        <w:t>(Stand</w:t>
      </w:r>
      <w:r w:rsidRPr="00C62E61">
        <w:rPr>
          <w:spacing w:val="2"/>
        </w:rPr>
        <w:t xml:space="preserve"> </w:t>
      </w:r>
      <w:r w:rsidR="003B50F0" w:rsidRPr="00C62E61">
        <w:rPr>
          <w:spacing w:val="2"/>
        </w:rPr>
        <w:t>Up</w:t>
      </w:r>
      <w:r w:rsidRPr="00C62E61">
        <w:rPr>
          <w:spacing w:val="2"/>
        </w:rPr>
        <w:t xml:space="preserve"> </w:t>
      </w:r>
      <w:r w:rsidR="003B50F0" w:rsidRPr="00C62E61">
        <w:rPr>
          <w:spacing w:val="2"/>
        </w:rPr>
        <w:t>For</w:t>
      </w:r>
      <w:r w:rsidRPr="00C62E61">
        <w:rPr>
          <w:spacing w:val="2"/>
        </w:rPr>
        <w:t xml:space="preserve"> </w:t>
      </w:r>
      <w:r w:rsidR="003B50F0" w:rsidRPr="00C62E61">
        <w:rPr>
          <w:spacing w:val="2"/>
        </w:rPr>
        <w:t>Your</w:t>
      </w:r>
      <w:r w:rsidRPr="00C62E61">
        <w:rPr>
          <w:spacing w:val="2"/>
        </w:rPr>
        <w:t xml:space="preserve"> </w:t>
      </w:r>
      <w:r w:rsidR="003B50F0" w:rsidRPr="00C62E61">
        <w:rPr>
          <w:spacing w:val="2"/>
        </w:rPr>
        <w:t>Rights</w:t>
      </w:r>
      <w:r w:rsidRPr="00C62E61">
        <w:rPr>
          <w:spacing w:val="2"/>
        </w:rPr>
        <w:t xml:space="preserve"> </w:t>
      </w:r>
      <w:r w:rsidR="003B50F0" w:rsidRPr="00C62E61">
        <w:rPr>
          <w:spacing w:val="2"/>
        </w:rPr>
        <w:t>and</w:t>
      </w:r>
      <w:r w:rsidRPr="00C62E61">
        <w:rPr>
          <w:spacing w:val="2"/>
        </w:rPr>
        <w:t xml:space="preserve"> </w:t>
      </w:r>
      <w:r w:rsidR="003B50F0" w:rsidRPr="00C62E61">
        <w:rPr>
          <w:spacing w:val="2"/>
        </w:rPr>
        <w:t>Just</w:t>
      </w:r>
      <w:r w:rsidRPr="00C62E61">
        <w:rPr>
          <w:spacing w:val="2"/>
        </w:rPr>
        <w:t xml:space="preserve"> </w:t>
      </w:r>
      <w:r w:rsidR="003B50F0" w:rsidRPr="00C62E61">
        <w:rPr>
          <w:spacing w:val="2"/>
        </w:rPr>
        <w:t>Law)</w:t>
      </w:r>
      <w:r w:rsidRPr="00C62E61">
        <w:rPr>
          <w:spacing w:val="2"/>
        </w:rPr>
        <w:t>支</w:t>
      </w:r>
      <w:r w:rsidRPr="000870C4">
        <w:t>持下的</w:t>
      </w:r>
      <w:r w:rsidR="003B50F0">
        <w:rPr>
          <w:rFonts w:hint="eastAsia"/>
        </w:rPr>
        <w:t>“</w:t>
      </w:r>
      <w:r w:rsidRPr="000870C4">
        <w:t>格罗宁根土壤运动</w:t>
      </w:r>
      <w:r w:rsidR="003B50F0">
        <w:rPr>
          <w:rFonts w:hint="eastAsia"/>
        </w:rPr>
        <w:t>”</w:t>
      </w:r>
      <w:r w:rsidR="003B50F0">
        <w:t>(</w:t>
      </w:r>
      <w:proofErr w:type="spellStart"/>
      <w:r w:rsidR="003B50F0">
        <w:t>Groninger</w:t>
      </w:r>
      <w:proofErr w:type="spellEnd"/>
      <w:r w:rsidRPr="000870C4">
        <w:t xml:space="preserve"> </w:t>
      </w:r>
      <w:proofErr w:type="spellStart"/>
      <w:r w:rsidR="003B50F0">
        <w:t>Bodem</w:t>
      </w:r>
      <w:proofErr w:type="spellEnd"/>
      <w:r w:rsidRPr="000870C4">
        <w:t xml:space="preserve"> </w:t>
      </w:r>
      <w:proofErr w:type="spellStart"/>
      <w:r w:rsidR="003B50F0">
        <w:t>Beweging</w:t>
      </w:r>
      <w:proofErr w:type="spellEnd"/>
      <w:r w:rsidR="003B50F0">
        <w:t>)</w:t>
      </w:r>
    </w:p>
    <w:p w14:paraId="115EEA4F" w14:textId="7FB37054" w:rsidR="000870C4" w:rsidRPr="000870C4" w:rsidRDefault="00C62E61" w:rsidP="003B50F0">
      <w:pPr>
        <w:pStyle w:val="SingleTxtGC"/>
      </w:pPr>
      <w:r w:rsidRPr="0040193A">
        <w:rPr>
          <w:spacing w:val="4"/>
        </w:rPr>
        <w:tab/>
      </w:r>
      <w:r w:rsidR="000870C4" w:rsidRPr="0040193A">
        <w:rPr>
          <w:spacing w:val="4"/>
        </w:rPr>
        <w:t>(</w:t>
      </w:r>
      <w:r w:rsidR="003B50F0" w:rsidRPr="0040193A">
        <w:rPr>
          <w:spacing w:val="4"/>
        </w:rPr>
        <w:t>a</w:t>
      </w:r>
      <w:r w:rsidR="000870C4" w:rsidRPr="0040193A">
        <w:rPr>
          <w:spacing w:val="4"/>
        </w:rPr>
        <w:t>)</w:t>
      </w:r>
      <w:r w:rsidR="000870C4" w:rsidRPr="0040193A">
        <w:rPr>
          <w:spacing w:val="4"/>
        </w:rPr>
        <w:tab/>
      </w:r>
      <w:r w:rsidR="000870C4" w:rsidRPr="0040193A">
        <w:rPr>
          <w:spacing w:val="4"/>
        </w:rPr>
        <w:t>格罗宁根的房屋不安全，遭到破坏；当发生大的</w:t>
      </w:r>
      <w:r w:rsidR="003B50F0" w:rsidRPr="0040193A">
        <w:rPr>
          <w:rFonts w:hint="eastAsia"/>
          <w:spacing w:val="4"/>
        </w:rPr>
        <w:t>“</w:t>
      </w:r>
      <w:r w:rsidR="000870C4" w:rsidRPr="0040193A">
        <w:rPr>
          <w:spacing w:val="4"/>
        </w:rPr>
        <w:t>气震</w:t>
      </w:r>
      <w:r w:rsidR="003B50F0" w:rsidRPr="0040193A">
        <w:rPr>
          <w:rFonts w:hint="eastAsia"/>
          <w:spacing w:val="4"/>
        </w:rPr>
        <w:t>”</w:t>
      </w:r>
      <w:r w:rsidR="000870C4" w:rsidRPr="0040193A">
        <w:rPr>
          <w:spacing w:val="4"/>
        </w:rPr>
        <w:t>时，许多房</w:t>
      </w:r>
      <w:r w:rsidR="000870C4" w:rsidRPr="000870C4">
        <w:t>屋可能会倒塌。当地居民的总体健康状况正在下降。每年都有人</w:t>
      </w:r>
      <w:r w:rsidR="000870C4" w:rsidRPr="000870C4">
        <w:rPr>
          <w:rFonts w:hint="eastAsia"/>
        </w:rPr>
        <w:t>因</w:t>
      </w:r>
      <w:r w:rsidR="000870C4" w:rsidRPr="000870C4">
        <w:t>天然气开采造成的压力</w:t>
      </w:r>
      <w:r w:rsidR="000870C4" w:rsidRPr="000870C4">
        <w:rPr>
          <w:rFonts w:hint="eastAsia"/>
        </w:rPr>
        <w:t>而死亡</w:t>
      </w:r>
      <w:r w:rsidR="000870C4" w:rsidRPr="000870C4">
        <w:t>。自</w:t>
      </w:r>
      <w:r w:rsidR="003B50F0">
        <w:t>2</w:t>
      </w:r>
      <w:r w:rsidR="000870C4" w:rsidRPr="000870C4">
        <w:t>0</w:t>
      </w:r>
      <w:r w:rsidR="003B50F0">
        <w:t>15</w:t>
      </w:r>
      <w:r w:rsidR="000870C4" w:rsidRPr="000870C4">
        <w:t>年加固行动开始以来，迄今为止，</w:t>
      </w:r>
      <w:r w:rsidR="003B50F0">
        <w:t>27</w:t>
      </w:r>
      <w:r w:rsidR="0040193A">
        <w:t>,</w:t>
      </w:r>
      <w:r w:rsidR="003B50F0">
        <w:t>222</w:t>
      </w:r>
      <w:r w:rsidR="000870C4" w:rsidRPr="000870C4">
        <w:t>所房屋中只有</w:t>
      </w:r>
      <w:r w:rsidR="003B50F0">
        <w:t>24</w:t>
      </w:r>
      <w:r w:rsidR="000870C4" w:rsidRPr="000870C4">
        <w:t>%</w:t>
      </w:r>
      <w:r w:rsidR="000870C4" w:rsidRPr="000870C4">
        <w:t>得到了评估，并在必要时进行了拆除和重建或加固。</w:t>
      </w:r>
    </w:p>
    <w:p w14:paraId="014FA189" w14:textId="4F4EBB75" w:rsidR="000870C4" w:rsidRPr="000870C4" w:rsidRDefault="00C62E61" w:rsidP="003B50F0">
      <w:pPr>
        <w:pStyle w:val="SingleTxtGC"/>
      </w:pPr>
      <w:r>
        <w:tab/>
      </w:r>
      <w:r w:rsidR="000870C4" w:rsidRPr="000870C4">
        <w:t>(</w:t>
      </w:r>
      <w:r w:rsidR="003B50F0">
        <w:t>b</w:t>
      </w:r>
      <w:r w:rsidR="000870C4" w:rsidRPr="000870C4">
        <w:t>)</w:t>
      </w:r>
      <w:r w:rsidR="000870C4" w:rsidRPr="000870C4">
        <w:tab/>
      </w:r>
      <w:r w:rsidR="000870C4" w:rsidRPr="000870C4">
        <w:t>损害赔偿的过程越来越长。大约有</w:t>
      </w:r>
      <w:r w:rsidR="003B50F0">
        <w:t>2</w:t>
      </w:r>
      <w:r w:rsidR="000870C4" w:rsidRPr="000870C4">
        <w:t>0</w:t>
      </w:r>
      <w:r w:rsidR="00A67654">
        <w:t>,</w:t>
      </w:r>
      <w:r w:rsidR="000870C4" w:rsidRPr="000870C4">
        <w:t>000</w:t>
      </w:r>
      <w:r w:rsidR="000870C4" w:rsidRPr="000870C4">
        <w:rPr>
          <w:rFonts w:hint="eastAsia"/>
        </w:rPr>
        <w:t>份未结案的</w:t>
      </w:r>
      <w:r w:rsidR="000870C4" w:rsidRPr="000870C4">
        <w:t>文件。在提交新的损</w:t>
      </w:r>
      <w:r w:rsidR="000870C4" w:rsidRPr="000870C4">
        <w:rPr>
          <w:rFonts w:hint="eastAsia"/>
        </w:rPr>
        <w:t>害</w:t>
      </w:r>
      <w:r w:rsidR="000870C4" w:rsidRPr="000870C4">
        <w:t>报告后，人们</w:t>
      </w:r>
      <w:r w:rsidR="000870C4" w:rsidRPr="000870C4">
        <w:rPr>
          <w:rFonts w:hint="eastAsia"/>
        </w:rPr>
        <w:t>会</w:t>
      </w:r>
      <w:r w:rsidR="000870C4" w:rsidRPr="000870C4">
        <w:t>收到一封信，说明平均等待时间长达</w:t>
      </w:r>
      <w:r w:rsidR="003B50F0">
        <w:t>13</w:t>
      </w:r>
      <w:r w:rsidR="000870C4" w:rsidRPr="000870C4">
        <w:t>个月。矿业大臣计</w:t>
      </w:r>
      <w:r w:rsidR="000870C4" w:rsidRPr="00A67654">
        <w:rPr>
          <w:spacing w:val="-4"/>
        </w:rPr>
        <w:t>划在</w:t>
      </w:r>
      <w:r w:rsidR="003B50F0" w:rsidRPr="00A67654">
        <w:rPr>
          <w:spacing w:val="-4"/>
        </w:rPr>
        <w:t>2</w:t>
      </w:r>
      <w:r w:rsidR="000870C4" w:rsidRPr="00A67654">
        <w:rPr>
          <w:spacing w:val="-4"/>
        </w:rPr>
        <w:t>0</w:t>
      </w:r>
      <w:r w:rsidR="003B50F0" w:rsidRPr="00A67654">
        <w:rPr>
          <w:spacing w:val="-4"/>
        </w:rPr>
        <w:t>23</w:t>
      </w:r>
      <w:r w:rsidR="000870C4" w:rsidRPr="00A67654">
        <w:rPr>
          <w:spacing w:val="-4"/>
        </w:rPr>
        <w:t>年底或</w:t>
      </w:r>
      <w:r w:rsidR="003B50F0" w:rsidRPr="00A67654">
        <w:rPr>
          <w:spacing w:val="-4"/>
        </w:rPr>
        <w:t>2</w:t>
      </w:r>
      <w:r w:rsidR="000870C4" w:rsidRPr="00A67654">
        <w:rPr>
          <w:spacing w:val="-4"/>
        </w:rPr>
        <w:t>0</w:t>
      </w:r>
      <w:r w:rsidR="003B50F0" w:rsidRPr="00A67654">
        <w:rPr>
          <w:spacing w:val="-4"/>
        </w:rPr>
        <w:t>24</w:t>
      </w:r>
      <w:r w:rsidR="000870C4" w:rsidRPr="00A67654">
        <w:rPr>
          <w:spacing w:val="-4"/>
        </w:rPr>
        <w:t>年初关闭该气田。然而，由于所有的不确定性，格罗宁根</w:t>
      </w:r>
      <w:r w:rsidR="000870C4" w:rsidRPr="000870C4">
        <w:t>的情况仍然不确定。关闭天然气田并没有法律明文规定。</w:t>
      </w:r>
      <w:r w:rsidR="003B50F0">
        <w:t>2</w:t>
      </w:r>
      <w:r w:rsidR="000870C4" w:rsidRPr="000870C4">
        <w:t>0</w:t>
      </w:r>
      <w:r w:rsidR="003B50F0">
        <w:t>22</w:t>
      </w:r>
      <w:r w:rsidR="000870C4" w:rsidRPr="000870C4">
        <w:t>年发生了约</w:t>
      </w:r>
      <w:r w:rsidR="003B50F0">
        <w:t>5</w:t>
      </w:r>
      <w:r w:rsidR="000870C4" w:rsidRPr="000870C4">
        <w:t>0</w:t>
      </w:r>
      <w:r w:rsidR="000870C4" w:rsidRPr="000870C4">
        <w:t>次</w:t>
      </w:r>
      <w:r w:rsidR="003B50F0">
        <w:rPr>
          <w:rFonts w:hint="eastAsia"/>
        </w:rPr>
        <w:t>“</w:t>
      </w:r>
      <w:r w:rsidR="000870C4" w:rsidRPr="000870C4">
        <w:t>气震</w:t>
      </w:r>
      <w:r w:rsidR="003B50F0">
        <w:rPr>
          <w:rFonts w:hint="eastAsia"/>
        </w:rPr>
        <w:t>”</w:t>
      </w:r>
      <w:r w:rsidR="000870C4" w:rsidRPr="000870C4">
        <w:t>。</w:t>
      </w:r>
    </w:p>
    <w:p w14:paraId="66F4A729" w14:textId="2A4B5442" w:rsidR="000870C4" w:rsidRPr="000870C4" w:rsidRDefault="00920CC9" w:rsidP="003B50F0">
      <w:pPr>
        <w:pStyle w:val="SingleTxtGC"/>
      </w:pPr>
      <w:r w:rsidRPr="00411FC5">
        <w:rPr>
          <w:spacing w:val="2"/>
        </w:rPr>
        <w:tab/>
      </w:r>
      <w:r w:rsidR="000870C4" w:rsidRPr="00411FC5">
        <w:rPr>
          <w:spacing w:val="2"/>
        </w:rPr>
        <w:t>(</w:t>
      </w:r>
      <w:r w:rsidR="003B50F0" w:rsidRPr="00411FC5">
        <w:rPr>
          <w:spacing w:val="2"/>
        </w:rPr>
        <w:t>c</w:t>
      </w:r>
      <w:r w:rsidR="000870C4" w:rsidRPr="00411FC5">
        <w:rPr>
          <w:spacing w:val="2"/>
        </w:rPr>
        <w:t>)</w:t>
      </w:r>
      <w:r w:rsidRPr="00411FC5">
        <w:rPr>
          <w:spacing w:val="2"/>
        </w:rPr>
        <w:tab/>
      </w:r>
      <w:r w:rsidR="000870C4" w:rsidRPr="00411FC5">
        <w:rPr>
          <w:rFonts w:hint="eastAsia"/>
          <w:spacing w:val="-2"/>
        </w:rPr>
        <w:t>格罗宁根人民没有真正的手段向政府表达意见。在终止气体钻井和赔偿</w:t>
      </w:r>
      <w:r w:rsidR="000870C4" w:rsidRPr="000870C4">
        <w:rPr>
          <w:rFonts w:hint="eastAsia"/>
        </w:rPr>
        <w:t>损失的过程中，没有适当征求他们的意见。</w:t>
      </w:r>
    </w:p>
    <w:p w14:paraId="52BDB80C" w14:textId="77777777" w:rsidR="000870C4" w:rsidRPr="000870C4" w:rsidRDefault="000870C4" w:rsidP="00E87A0F">
      <w:pPr>
        <w:pStyle w:val="H23GC"/>
        <w:spacing w:after="240"/>
      </w:pPr>
      <w:r w:rsidRPr="000870C4">
        <w:tab/>
      </w:r>
      <w:r w:rsidRPr="000870C4">
        <w:tab/>
      </w:r>
      <w:r w:rsidRPr="000870C4">
        <w:t>委员会的评价</w:t>
      </w:r>
    </w:p>
    <w:p w14:paraId="534A75BB" w14:textId="55012770" w:rsidR="000870C4" w:rsidRPr="000870C4" w:rsidRDefault="000870C4" w:rsidP="00E87A0F">
      <w:pPr>
        <w:pStyle w:val="SingleTxtGC"/>
        <w:spacing w:after="220"/>
      </w:pPr>
      <w:r w:rsidRPr="000870C4">
        <w:t>[</w:t>
      </w:r>
      <w:r w:rsidR="003B50F0">
        <w:t>A</w:t>
      </w:r>
      <w:r w:rsidRPr="000870C4">
        <w:t>]</w:t>
      </w:r>
      <w:r w:rsidR="003B50F0">
        <w:t>：</w:t>
      </w:r>
      <w:r w:rsidRPr="000870C4">
        <w:t>(</w:t>
      </w:r>
      <w:r w:rsidR="003B50F0">
        <w:t>b</w:t>
      </w:r>
      <w:r w:rsidRPr="000870C4">
        <w:t>)</w:t>
      </w:r>
    </w:p>
    <w:p w14:paraId="6A936AD0" w14:textId="26EC4185" w:rsidR="000870C4" w:rsidRPr="000870C4" w:rsidRDefault="00920CC9" w:rsidP="003B50F0">
      <w:pPr>
        <w:pStyle w:val="SingleTxtGC"/>
      </w:pPr>
      <w:r>
        <w:tab/>
      </w:r>
      <w:r w:rsidR="000870C4" w:rsidRPr="000870C4">
        <w:rPr>
          <w:rFonts w:hint="eastAsia"/>
        </w:rPr>
        <w:t>委员会欢迎所提供的关于赔偿要求的详细资料。它要求提供最新资料，说明待决索偿的处理情况，包括等待时间。委员会还要求进一步详细说明有关天然气</w:t>
      </w:r>
      <w:r w:rsidR="000870C4" w:rsidRPr="00E87A0F">
        <w:rPr>
          <w:rFonts w:hint="eastAsia"/>
          <w:spacing w:val="2"/>
        </w:rPr>
        <w:t>开采最后阶段的立法修正案的情况，以及终止格罗宁根天然气开采的确认时间框</w:t>
      </w:r>
      <w:r w:rsidR="000870C4" w:rsidRPr="000870C4">
        <w:rPr>
          <w:rFonts w:hint="eastAsia"/>
        </w:rPr>
        <w:t>架。</w:t>
      </w:r>
    </w:p>
    <w:p w14:paraId="5EB0F966" w14:textId="77777777" w:rsidR="00E87A0F" w:rsidRDefault="00E87A0F">
      <w:pPr>
        <w:tabs>
          <w:tab w:val="clear" w:pos="431"/>
        </w:tabs>
        <w:overflowPunct/>
        <w:adjustRightInd/>
        <w:snapToGrid/>
        <w:spacing w:line="240" w:lineRule="auto"/>
        <w:jc w:val="left"/>
      </w:pPr>
      <w:r>
        <w:br w:type="page"/>
      </w:r>
    </w:p>
    <w:p w14:paraId="34758C46" w14:textId="64745A16" w:rsidR="000870C4" w:rsidRPr="000870C4" w:rsidRDefault="000870C4" w:rsidP="003B50F0">
      <w:pPr>
        <w:pStyle w:val="SingleTxtGC"/>
      </w:pPr>
      <w:r w:rsidRPr="000870C4">
        <w:lastRenderedPageBreak/>
        <w:t>[</w:t>
      </w:r>
      <w:r w:rsidR="003B50F0">
        <w:t>B</w:t>
      </w:r>
      <w:r w:rsidRPr="000870C4">
        <w:t>]</w:t>
      </w:r>
      <w:r w:rsidR="003B50F0">
        <w:t>：</w:t>
      </w:r>
      <w:r w:rsidRPr="000870C4">
        <w:t>(</w:t>
      </w:r>
      <w:r w:rsidR="003B50F0">
        <w:t>a</w:t>
      </w:r>
      <w:r w:rsidRPr="000870C4">
        <w:t>)</w:t>
      </w:r>
    </w:p>
    <w:p w14:paraId="1C9323B0" w14:textId="509A411D" w:rsidR="000870C4" w:rsidRPr="000870C4" w:rsidRDefault="00920CC9" w:rsidP="003B50F0">
      <w:pPr>
        <w:pStyle w:val="SingleTxtGC"/>
      </w:pPr>
      <w:r w:rsidRPr="00DD7FD7">
        <w:rPr>
          <w:spacing w:val="4"/>
        </w:rPr>
        <w:tab/>
      </w:r>
      <w:r w:rsidR="000870C4" w:rsidRPr="00DD7FD7">
        <w:rPr>
          <w:spacing w:val="4"/>
        </w:rPr>
        <w:t>委员会欢迎</w:t>
      </w:r>
      <w:r w:rsidR="000870C4" w:rsidRPr="00DD7FD7">
        <w:rPr>
          <w:rFonts w:hint="eastAsia"/>
          <w:spacing w:val="4"/>
        </w:rPr>
        <w:t>所</w:t>
      </w:r>
      <w:r w:rsidR="000870C4" w:rsidRPr="00DD7FD7">
        <w:rPr>
          <w:spacing w:val="4"/>
        </w:rPr>
        <w:t>提供的关于心理健康</w:t>
      </w:r>
      <w:r w:rsidR="000870C4" w:rsidRPr="00DD7FD7">
        <w:rPr>
          <w:rFonts w:hint="eastAsia"/>
          <w:spacing w:val="4"/>
        </w:rPr>
        <w:t>支持</w:t>
      </w:r>
      <w:r w:rsidR="000870C4" w:rsidRPr="00DD7FD7">
        <w:rPr>
          <w:spacing w:val="4"/>
        </w:rPr>
        <w:t>措施和结构受损房屋加固行动的资</w:t>
      </w:r>
      <w:r w:rsidR="000870C4" w:rsidRPr="000870C4">
        <w:t>料。委员会要求提供更详细的最新资料，特别是关于《格罗宁根国家方案》的执行情况和加</w:t>
      </w:r>
      <w:r w:rsidR="000870C4" w:rsidRPr="000870C4">
        <w:rPr>
          <w:rFonts w:hint="eastAsia"/>
        </w:rPr>
        <w:t>固</w:t>
      </w:r>
      <w:r w:rsidR="000870C4" w:rsidRPr="000870C4">
        <w:t>行动的资料。</w:t>
      </w:r>
    </w:p>
    <w:p w14:paraId="53CCCAA3" w14:textId="6C4D673B" w:rsidR="000870C4" w:rsidRPr="000870C4" w:rsidRDefault="000870C4" w:rsidP="003B50F0">
      <w:pPr>
        <w:pStyle w:val="SingleTxtGC"/>
      </w:pPr>
      <w:r w:rsidRPr="000870C4">
        <w:t>[</w:t>
      </w:r>
      <w:r w:rsidR="003B50F0">
        <w:t>C</w:t>
      </w:r>
      <w:r w:rsidRPr="000870C4">
        <w:t>]</w:t>
      </w:r>
      <w:r w:rsidRPr="000870C4">
        <w:t>：</w:t>
      </w:r>
      <w:r w:rsidRPr="000870C4">
        <w:t>(</w:t>
      </w:r>
      <w:r w:rsidR="003B50F0">
        <w:t>c</w:t>
      </w:r>
      <w:r w:rsidRPr="000870C4">
        <w:t>)</w:t>
      </w:r>
    </w:p>
    <w:p w14:paraId="7286B5CA" w14:textId="48C0DF69" w:rsidR="000870C4" w:rsidRPr="000870C4" w:rsidRDefault="00920CC9" w:rsidP="00231069">
      <w:pPr>
        <w:pStyle w:val="SingleTxtGC"/>
        <w:spacing w:after="180"/>
      </w:pPr>
      <w:r>
        <w:tab/>
      </w:r>
      <w:r w:rsidR="000870C4" w:rsidRPr="000870C4">
        <w:t>委员会注意到缔约国提供的资料表明，格罗宁根居民能够在网上就天然气开采最后阶段的立法修正案表达意见，但委员会感到关切的是，有报告称，在制定</w:t>
      </w:r>
      <w:r w:rsidR="000870C4" w:rsidRPr="00DD7FD7">
        <w:rPr>
          <w:spacing w:val="-4"/>
        </w:rPr>
        <w:t>和执行淘汰计划时，没有与格罗宁根居民进行有意义的磋商，也没有让</w:t>
      </w:r>
      <w:r w:rsidR="000870C4" w:rsidRPr="00DD7FD7">
        <w:rPr>
          <w:rFonts w:hint="eastAsia"/>
          <w:spacing w:val="-4"/>
        </w:rPr>
        <w:t>他们</w:t>
      </w:r>
      <w:r w:rsidR="000870C4" w:rsidRPr="00DD7FD7">
        <w:rPr>
          <w:spacing w:val="-4"/>
        </w:rPr>
        <w:t>参与。</w:t>
      </w:r>
      <w:r w:rsidR="000870C4" w:rsidRPr="000870C4">
        <w:t>委员会重申其建议。</w:t>
      </w:r>
    </w:p>
    <w:p w14:paraId="34F8F9C6" w14:textId="77777777" w:rsidR="000870C4" w:rsidRPr="000870C4" w:rsidRDefault="000870C4" w:rsidP="00231069">
      <w:pPr>
        <w:pStyle w:val="SingleTxtGC"/>
        <w:spacing w:after="180"/>
      </w:pPr>
      <w:r w:rsidRPr="003B50F0">
        <w:rPr>
          <w:rFonts w:ascii="Time New Roman" w:eastAsia="黑体" w:hAnsi="Time New Roman"/>
          <w:spacing w:val="2"/>
        </w:rPr>
        <w:t>建议采取的行动</w:t>
      </w:r>
      <w:r w:rsidRPr="003B50F0">
        <w:rPr>
          <w:spacing w:val="2"/>
        </w:rPr>
        <w:t>：应函告缔约国后续程序中止。所要求的资料应列入缔约国的下</w:t>
      </w:r>
      <w:r w:rsidRPr="000870C4">
        <w:t>次定期报告。</w:t>
      </w:r>
    </w:p>
    <w:p w14:paraId="57CE4015" w14:textId="2A478BDF" w:rsidR="00134245" w:rsidRDefault="000870C4" w:rsidP="003B50F0">
      <w:pPr>
        <w:pStyle w:val="SingleTxtGC"/>
      </w:pPr>
      <w:r w:rsidRPr="003B50F0">
        <w:rPr>
          <w:rFonts w:ascii="Time New Roman" w:eastAsia="黑体" w:hAnsi="Time New Roman"/>
        </w:rPr>
        <w:t>应提交下次定期报告的时间</w:t>
      </w:r>
      <w:r w:rsidRPr="000870C4">
        <w:t>：</w:t>
      </w:r>
      <w:r w:rsidR="003B50F0">
        <w:t>2</w:t>
      </w:r>
      <w:r w:rsidRPr="000870C4">
        <w:t>0</w:t>
      </w:r>
      <w:r w:rsidR="003B50F0">
        <w:t>28</w:t>
      </w:r>
      <w:r w:rsidRPr="000870C4">
        <w:t>年</w:t>
      </w:r>
      <w:r w:rsidR="003B50F0">
        <w:rPr>
          <w:rFonts w:hint="eastAsia"/>
        </w:rPr>
        <w:t>(</w:t>
      </w:r>
      <w:r w:rsidRPr="000870C4">
        <w:t>根据可预测的审议周期，将于</w:t>
      </w:r>
      <w:r w:rsidR="003B50F0">
        <w:t>2</w:t>
      </w:r>
      <w:r w:rsidRPr="000870C4">
        <w:t>0</w:t>
      </w:r>
      <w:r w:rsidR="003B50F0">
        <w:t>29</w:t>
      </w:r>
      <w:r w:rsidRPr="000870C4">
        <w:t>年进行国别审议</w:t>
      </w:r>
      <w:r w:rsidR="003B50F0">
        <w:rPr>
          <w:rFonts w:hint="eastAsia"/>
        </w:rPr>
        <w:t>)</w:t>
      </w:r>
      <w:r w:rsidRPr="000870C4">
        <w:t>。</w:t>
      </w:r>
    </w:p>
    <w:p w14:paraId="2A0E9F27" w14:textId="77777777" w:rsidR="00920CC9" w:rsidRPr="002D6A9C" w:rsidRDefault="00920CC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20CC9" w:rsidRPr="002D6A9C" w:rsidSect="004D0A0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C9712" w14:textId="77777777" w:rsidR="00D67761" w:rsidRPr="000D319F" w:rsidRDefault="00D67761" w:rsidP="000D319F">
      <w:pPr>
        <w:pStyle w:val="af0"/>
        <w:spacing w:after="240"/>
        <w:ind w:left="907"/>
        <w:rPr>
          <w:rFonts w:asciiTheme="majorBidi" w:eastAsia="宋体" w:hAnsiTheme="majorBidi" w:cstheme="majorBidi"/>
          <w:sz w:val="21"/>
          <w:szCs w:val="21"/>
          <w:lang w:val="en-US"/>
        </w:rPr>
      </w:pPr>
    </w:p>
    <w:p w14:paraId="221C6F19" w14:textId="77777777" w:rsidR="00D67761" w:rsidRPr="000D319F" w:rsidRDefault="00D6776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B27EFC5" w14:textId="77777777" w:rsidR="00D67761" w:rsidRPr="000D319F" w:rsidRDefault="00D67761" w:rsidP="000D319F">
      <w:pPr>
        <w:pStyle w:val="af0"/>
      </w:pPr>
    </w:p>
  </w:endnote>
  <w:endnote w:type="continuationNotice" w:id="1">
    <w:p w14:paraId="467362F8" w14:textId="77777777" w:rsidR="00D67761" w:rsidRDefault="00D6776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05469" w14:textId="77777777" w:rsidR="00056632" w:rsidRPr="0073607A" w:rsidRDefault="0073607A" w:rsidP="0073607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3607A">
      <w:rPr>
        <w:rStyle w:val="af2"/>
        <w:b w:val="0"/>
        <w:snapToGrid w:val="0"/>
        <w:sz w:val="16"/>
      </w:rPr>
      <w:t>GE.23</w:t>
    </w:r>
    <w:proofErr w:type="spellEnd"/>
    <w:r w:rsidRPr="0073607A">
      <w:rPr>
        <w:rStyle w:val="af2"/>
        <w:b w:val="0"/>
        <w:snapToGrid w:val="0"/>
        <w:sz w:val="16"/>
      </w:rPr>
      <w:t>-06039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20246" w14:textId="77777777" w:rsidR="00056632" w:rsidRPr="0073607A" w:rsidRDefault="0073607A" w:rsidP="0073607A">
    <w:pPr>
      <w:pStyle w:val="af0"/>
      <w:tabs>
        <w:tab w:val="clear" w:pos="431"/>
        <w:tab w:val="right" w:pos="9638"/>
      </w:tabs>
      <w:rPr>
        <w:rStyle w:val="af2"/>
      </w:rPr>
    </w:pPr>
    <w:proofErr w:type="spellStart"/>
    <w:r>
      <w:t>GE.23</w:t>
    </w:r>
    <w:proofErr w:type="spellEnd"/>
    <w:r>
      <w:t>-06039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B57CE" w14:textId="7FB03EBC" w:rsidR="00056632" w:rsidRPr="00487939" w:rsidRDefault="0073607A"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105B520" wp14:editId="13026F62">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-06039</w:t>
    </w:r>
    <w:r w:rsidR="00731A42" w:rsidRPr="00EE277A">
      <w:rPr>
        <w:sz w:val="20"/>
        <w:lang w:eastAsia="zh-CN"/>
      </w:rPr>
      <w:t xml:space="preserve"> (C)</w:t>
    </w:r>
    <w:r w:rsidR="00EA7E67">
      <w:rPr>
        <w:sz w:val="20"/>
        <w:lang w:eastAsia="zh-CN"/>
      </w:rPr>
      <w:tab/>
      <w:t>0</w:t>
    </w:r>
    <w:r w:rsidR="00926494">
      <w:rPr>
        <w:sz w:val="20"/>
        <w:lang w:eastAsia="zh-CN"/>
      </w:rPr>
      <w:t>3</w:t>
    </w:r>
    <w:r w:rsidR="00EA7E67">
      <w:rPr>
        <w:sz w:val="20"/>
        <w:lang w:eastAsia="zh-CN"/>
      </w:rPr>
      <w:t>0</w:t>
    </w:r>
    <w:r w:rsidR="00926494">
      <w:rPr>
        <w:sz w:val="20"/>
        <w:lang w:eastAsia="zh-CN"/>
      </w:rPr>
      <w:t>7</w:t>
    </w:r>
    <w:r w:rsidR="0060122D">
      <w:rPr>
        <w:sz w:val="20"/>
        <w:lang w:eastAsia="zh-CN"/>
      </w:rPr>
      <w:t>2</w:t>
    </w:r>
    <w:r w:rsidR="002B5450">
      <w:rPr>
        <w:sz w:val="20"/>
        <w:lang w:eastAsia="zh-CN"/>
      </w:rPr>
      <w:t>3</w:t>
    </w:r>
    <w:r w:rsidR="00731A42">
      <w:rPr>
        <w:sz w:val="20"/>
        <w:lang w:eastAsia="zh-CN"/>
      </w:rPr>
      <w:tab/>
    </w:r>
    <w:r w:rsidR="003F1153">
      <w:rPr>
        <w:sz w:val="20"/>
        <w:lang w:eastAsia="zh-CN"/>
      </w:rPr>
      <w:t>11</w:t>
    </w:r>
    <w:r w:rsidR="00731A42">
      <w:rPr>
        <w:sz w:val="20"/>
        <w:lang w:eastAsia="zh-CN"/>
      </w:rPr>
      <w:t>0</w:t>
    </w:r>
    <w:r w:rsidR="003F1153">
      <w:rPr>
        <w:sz w:val="20"/>
        <w:lang w:eastAsia="zh-CN"/>
      </w:rPr>
      <w:t>7</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5F77C583" wp14:editId="10E1144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61A6C" w14:textId="77777777" w:rsidR="00D67761" w:rsidRPr="000157B1" w:rsidRDefault="00D6776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04E8516" w14:textId="77777777" w:rsidR="00D67761" w:rsidRPr="000157B1" w:rsidRDefault="00D6776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3C798EC" w14:textId="77777777" w:rsidR="00D67761" w:rsidRDefault="00D67761"/>
  </w:footnote>
  <w:footnote w:id="2">
    <w:p w14:paraId="188CCB0F" w14:textId="2C10E1BE" w:rsidR="00134245" w:rsidRPr="00383638" w:rsidRDefault="00134245" w:rsidP="00E4565E">
      <w:pPr>
        <w:pStyle w:val="a6"/>
      </w:pPr>
      <w:r>
        <w:rPr>
          <w:lang w:val="zh-CN"/>
        </w:rPr>
        <w:tab/>
        <w:t>*</w:t>
      </w:r>
      <w:r w:rsidR="00F33168">
        <w:rPr>
          <w:lang w:val="zh-CN"/>
        </w:rPr>
        <w:tab/>
      </w:r>
      <w:r>
        <w:rPr>
          <w:lang w:val="zh-CN"/>
        </w:rPr>
        <w:t>委员会第一三七届会议通过</w:t>
      </w:r>
      <w:r>
        <w:rPr>
          <w:lang w:val="zh-CN"/>
        </w:rPr>
        <w:t>(2023</w:t>
      </w:r>
      <w:r>
        <w:rPr>
          <w:lang w:val="zh-CN"/>
        </w:rPr>
        <w:t>年</w:t>
      </w:r>
      <w:r>
        <w:rPr>
          <w:lang w:val="zh-CN"/>
        </w:rPr>
        <w:t>2</w:t>
      </w:r>
      <w:r>
        <w:rPr>
          <w:lang w:val="zh-CN"/>
        </w:rPr>
        <w:t>月</w:t>
      </w:r>
      <w:r>
        <w:rPr>
          <w:lang w:val="zh-CN"/>
        </w:rPr>
        <w:t>27</w:t>
      </w:r>
      <w:r>
        <w:rPr>
          <w:lang w:val="zh-CN"/>
        </w:rPr>
        <w:t>日至</w:t>
      </w:r>
      <w:r>
        <w:rPr>
          <w:lang w:val="zh-CN"/>
        </w:rPr>
        <w:t>3</w:t>
      </w:r>
      <w:r>
        <w:rPr>
          <w:lang w:val="zh-CN"/>
        </w:rPr>
        <w:t>月</w:t>
      </w:r>
      <w:r>
        <w:rPr>
          <w:lang w:val="zh-CN"/>
        </w:rPr>
        <w:t>24</w:t>
      </w:r>
      <w:r>
        <w:rPr>
          <w:lang w:val="zh-CN"/>
        </w:rPr>
        <w:t>日</w:t>
      </w:r>
      <w:r>
        <w:rPr>
          <w:lang w:val="zh-CN"/>
        </w:rPr>
        <w:t>)</w:t>
      </w:r>
      <w:r>
        <w:rPr>
          <w:lang w:val="zh-CN"/>
        </w:rPr>
        <w:t>。</w:t>
      </w:r>
    </w:p>
  </w:footnote>
  <w:footnote w:id="3">
    <w:p w14:paraId="582D9DA7" w14:textId="69B4D7BD" w:rsidR="00134245" w:rsidRPr="00042B69" w:rsidRDefault="00134245" w:rsidP="00393ED9">
      <w:pPr>
        <w:pStyle w:val="a6"/>
      </w:pPr>
      <w:r>
        <w:rPr>
          <w:lang w:val="zh-CN"/>
        </w:rPr>
        <w:tab/>
      </w:r>
      <w:r>
        <w:rPr>
          <w:lang w:val="zh-CN"/>
        </w:rPr>
        <w:t>**</w:t>
      </w:r>
      <w:r w:rsidR="00F33168">
        <w:rPr>
          <w:lang w:val="zh-CN"/>
        </w:rPr>
        <w:tab/>
      </w:r>
      <w:r>
        <w:rPr>
          <w:lang w:val="zh-CN"/>
        </w:rPr>
        <w:t>本报告所采用的</w:t>
      </w:r>
      <w:r>
        <w:rPr>
          <w:rFonts w:hint="eastAsia"/>
          <w:lang w:val="zh-CN"/>
        </w:rPr>
        <w:t>“</w:t>
      </w:r>
      <w:r>
        <w:rPr>
          <w:lang w:val="zh-CN"/>
        </w:rPr>
        <w:t>荷兰王国</w:t>
      </w:r>
      <w:r>
        <w:rPr>
          <w:rFonts w:hint="eastAsia"/>
          <w:lang w:val="zh-CN"/>
        </w:rPr>
        <w:t>”</w:t>
      </w:r>
      <w:r>
        <w:rPr>
          <w:lang w:val="zh-CN"/>
        </w:rPr>
        <w:t>一词系指荷兰王国的四个组成部分：荷兰、阿鲁巴、库拉索和</w:t>
      </w:r>
      <w:proofErr w:type="gramStart"/>
      <w:r>
        <w:rPr>
          <w:lang w:val="zh-CN"/>
        </w:rPr>
        <w:t>荷属</w:t>
      </w:r>
      <w:proofErr w:type="gramEnd"/>
      <w:r>
        <w:rPr>
          <w:lang w:val="zh-CN"/>
        </w:rPr>
        <w:t>圣马丁。本报告所采用的</w:t>
      </w:r>
      <w:r>
        <w:rPr>
          <w:rFonts w:hint="eastAsia"/>
          <w:lang w:val="zh-CN"/>
        </w:rPr>
        <w:t>“</w:t>
      </w:r>
      <w:r>
        <w:rPr>
          <w:lang w:val="zh-CN"/>
        </w:rPr>
        <w:t>荷兰</w:t>
      </w:r>
      <w:r>
        <w:rPr>
          <w:rFonts w:hint="eastAsia"/>
          <w:lang w:val="zh-CN"/>
        </w:rPr>
        <w:t>”</w:t>
      </w:r>
      <w:r>
        <w:rPr>
          <w:lang w:val="zh-CN"/>
        </w:rPr>
        <w:t>一词系指荷兰王国四个组成部分之一。</w:t>
      </w:r>
    </w:p>
  </w:footnote>
  <w:footnote w:id="4">
    <w:p w14:paraId="2DD7F9DC" w14:textId="57F070EF" w:rsidR="000870C4" w:rsidRDefault="00E4565E" w:rsidP="00393ED9">
      <w:pPr>
        <w:pStyle w:val="a6"/>
      </w:pPr>
      <w:r>
        <w:rPr>
          <w:lang w:val="zh-CN"/>
        </w:rPr>
        <w:tab/>
      </w:r>
      <w:r w:rsidR="000870C4" w:rsidRPr="003A32D6">
        <w:rPr>
          <w:rStyle w:val="a8"/>
          <w:rFonts w:eastAsia="宋体"/>
          <w:lang w:val="zh-CN"/>
        </w:rPr>
        <w:footnoteRef/>
      </w:r>
      <w:r w:rsidR="000870C4">
        <w:rPr>
          <w:lang w:val="zh-CN"/>
        </w:rPr>
        <w:tab/>
      </w:r>
      <w:r w:rsidR="000870C4" w:rsidRPr="00393ED9">
        <w:rPr>
          <w:spacing w:val="-2"/>
          <w:lang w:val="zh-CN"/>
        </w:rPr>
        <w:t>由于</w:t>
      </w:r>
      <w:proofErr w:type="gramStart"/>
      <w:r w:rsidR="000870C4" w:rsidRPr="00393ED9">
        <w:rPr>
          <w:spacing w:val="-2"/>
          <w:lang w:val="zh-CN"/>
        </w:rPr>
        <w:t>大会第</w:t>
      </w:r>
      <w:proofErr w:type="gramEnd"/>
      <w:hyperlink r:id="rId1" w:history="1">
        <w:r w:rsidR="000870C4" w:rsidRPr="00D57527">
          <w:rPr>
            <w:rStyle w:val="af6"/>
            <w:spacing w:val="-2"/>
            <w:u w:val="none"/>
            <w:lang w:val="zh-CN"/>
          </w:rPr>
          <w:t>68/268</w:t>
        </w:r>
      </w:hyperlink>
      <w:r w:rsidR="000870C4" w:rsidRPr="00393ED9">
        <w:rPr>
          <w:spacing w:val="-2"/>
          <w:lang w:val="zh-CN"/>
        </w:rPr>
        <w:t>号决议第</w:t>
      </w:r>
      <w:r w:rsidR="000870C4" w:rsidRPr="00393ED9">
        <w:rPr>
          <w:spacing w:val="-2"/>
          <w:lang w:val="zh-CN"/>
        </w:rPr>
        <w:t>15</w:t>
      </w:r>
      <w:r w:rsidR="000870C4" w:rsidRPr="00393ED9">
        <w:rPr>
          <w:spacing w:val="-2"/>
          <w:lang w:val="zh-CN"/>
        </w:rPr>
        <w:t>段规定的字数限制，载有委员会建议的段落未在本文件中转载。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CAA86" w14:textId="77777777" w:rsidR="00056632" w:rsidRDefault="0073607A" w:rsidP="0073607A">
    <w:pPr>
      <w:pStyle w:val="af3"/>
    </w:pPr>
    <w:proofErr w:type="spellStart"/>
    <w:r>
      <w:t>CCPR</w:t>
    </w:r>
    <w:proofErr w:type="spellEnd"/>
    <w:r>
      <w:t>/C/137/2/</w:t>
    </w:r>
    <w:proofErr w:type="spellStart"/>
    <w:r>
      <w:t>Add.3</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BECF9" w14:textId="77777777" w:rsidR="00056632" w:rsidRPr="00202A30" w:rsidRDefault="0073607A" w:rsidP="0073607A">
    <w:pPr>
      <w:pStyle w:val="af3"/>
      <w:jc w:val="right"/>
    </w:pPr>
    <w:proofErr w:type="spellStart"/>
    <w:r>
      <w:t>CCPR</w:t>
    </w:r>
    <w:proofErr w:type="spellEnd"/>
    <w:r>
      <w:t>/C/137/2/</w:t>
    </w:r>
    <w:proofErr w:type="spellStart"/>
    <w:r>
      <w:t>Add.3</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761"/>
    <w:rsid w:val="00011483"/>
    <w:rsid w:val="0004554F"/>
    <w:rsid w:val="0006340A"/>
    <w:rsid w:val="000870C4"/>
    <w:rsid w:val="000B5E0B"/>
    <w:rsid w:val="000D319F"/>
    <w:rsid w:val="000E4D0E"/>
    <w:rsid w:val="000F5EB8"/>
    <w:rsid w:val="00122CF2"/>
    <w:rsid w:val="00126EB7"/>
    <w:rsid w:val="00134245"/>
    <w:rsid w:val="00144B69"/>
    <w:rsid w:val="00153E86"/>
    <w:rsid w:val="00172E04"/>
    <w:rsid w:val="001B1BD1"/>
    <w:rsid w:val="001C3EF2"/>
    <w:rsid w:val="001D17F6"/>
    <w:rsid w:val="00204B42"/>
    <w:rsid w:val="0021265F"/>
    <w:rsid w:val="002231C3"/>
    <w:rsid w:val="00231069"/>
    <w:rsid w:val="0024417F"/>
    <w:rsid w:val="00250F8D"/>
    <w:rsid w:val="0025482B"/>
    <w:rsid w:val="002B1C5A"/>
    <w:rsid w:val="002B5450"/>
    <w:rsid w:val="002D3783"/>
    <w:rsid w:val="002E1C97"/>
    <w:rsid w:val="002F5834"/>
    <w:rsid w:val="003006AB"/>
    <w:rsid w:val="00306674"/>
    <w:rsid w:val="00326EBF"/>
    <w:rsid w:val="00327FE4"/>
    <w:rsid w:val="003333CC"/>
    <w:rsid w:val="00336A4C"/>
    <w:rsid w:val="003715B4"/>
    <w:rsid w:val="00385347"/>
    <w:rsid w:val="00393ED9"/>
    <w:rsid w:val="003B50F0"/>
    <w:rsid w:val="003C76B4"/>
    <w:rsid w:val="003F1153"/>
    <w:rsid w:val="00400DA6"/>
    <w:rsid w:val="0040193A"/>
    <w:rsid w:val="00411FC5"/>
    <w:rsid w:val="00427F63"/>
    <w:rsid w:val="00434D38"/>
    <w:rsid w:val="00440500"/>
    <w:rsid w:val="00494EB8"/>
    <w:rsid w:val="004C4A0A"/>
    <w:rsid w:val="004D0A00"/>
    <w:rsid w:val="004D71D6"/>
    <w:rsid w:val="004E473D"/>
    <w:rsid w:val="004F348E"/>
    <w:rsid w:val="00501220"/>
    <w:rsid w:val="0057615F"/>
    <w:rsid w:val="005E403A"/>
    <w:rsid w:val="005E4086"/>
    <w:rsid w:val="0060122D"/>
    <w:rsid w:val="00604D91"/>
    <w:rsid w:val="00620127"/>
    <w:rsid w:val="006257FE"/>
    <w:rsid w:val="00644441"/>
    <w:rsid w:val="00654DD9"/>
    <w:rsid w:val="00670DEE"/>
    <w:rsid w:val="00680656"/>
    <w:rsid w:val="006B1119"/>
    <w:rsid w:val="006D3757"/>
    <w:rsid w:val="006D37EB"/>
    <w:rsid w:val="006E3E46"/>
    <w:rsid w:val="006E71B1"/>
    <w:rsid w:val="006F1404"/>
    <w:rsid w:val="006F2AC5"/>
    <w:rsid w:val="0070593B"/>
    <w:rsid w:val="00705D89"/>
    <w:rsid w:val="00716A98"/>
    <w:rsid w:val="007263EA"/>
    <w:rsid w:val="00731A42"/>
    <w:rsid w:val="0073607A"/>
    <w:rsid w:val="00755487"/>
    <w:rsid w:val="00767E69"/>
    <w:rsid w:val="0077079A"/>
    <w:rsid w:val="007710C4"/>
    <w:rsid w:val="00771504"/>
    <w:rsid w:val="0077606A"/>
    <w:rsid w:val="007A5599"/>
    <w:rsid w:val="00832A04"/>
    <w:rsid w:val="00856233"/>
    <w:rsid w:val="00860F27"/>
    <w:rsid w:val="008A1560"/>
    <w:rsid w:val="008B0560"/>
    <w:rsid w:val="008B2BFA"/>
    <w:rsid w:val="008D31F4"/>
    <w:rsid w:val="008E23AF"/>
    <w:rsid w:val="008E6A3F"/>
    <w:rsid w:val="008E6FEB"/>
    <w:rsid w:val="008F2A26"/>
    <w:rsid w:val="00920CC9"/>
    <w:rsid w:val="00923557"/>
    <w:rsid w:val="00926494"/>
    <w:rsid w:val="00936F03"/>
    <w:rsid w:val="00943B69"/>
    <w:rsid w:val="00944CB3"/>
    <w:rsid w:val="0096722F"/>
    <w:rsid w:val="00986624"/>
    <w:rsid w:val="009B09D7"/>
    <w:rsid w:val="009C1BF1"/>
    <w:rsid w:val="009D35ED"/>
    <w:rsid w:val="009D79EC"/>
    <w:rsid w:val="00A03CB6"/>
    <w:rsid w:val="00A1364C"/>
    <w:rsid w:val="00A21076"/>
    <w:rsid w:val="00A31BA8"/>
    <w:rsid w:val="00A3739A"/>
    <w:rsid w:val="00A52DAF"/>
    <w:rsid w:val="00A67654"/>
    <w:rsid w:val="00A84072"/>
    <w:rsid w:val="00AC649F"/>
    <w:rsid w:val="00AE7999"/>
    <w:rsid w:val="00B07626"/>
    <w:rsid w:val="00B16570"/>
    <w:rsid w:val="00B23B03"/>
    <w:rsid w:val="00B43EB7"/>
    <w:rsid w:val="00B53320"/>
    <w:rsid w:val="00B614C4"/>
    <w:rsid w:val="00B712F3"/>
    <w:rsid w:val="00BC6522"/>
    <w:rsid w:val="00BE1FFE"/>
    <w:rsid w:val="00BE46D5"/>
    <w:rsid w:val="00C121D5"/>
    <w:rsid w:val="00C17349"/>
    <w:rsid w:val="00C30DFB"/>
    <w:rsid w:val="00C323A4"/>
    <w:rsid w:val="00C351AA"/>
    <w:rsid w:val="00C43CF0"/>
    <w:rsid w:val="00C62E61"/>
    <w:rsid w:val="00C70852"/>
    <w:rsid w:val="00C7253F"/>
    <w:rsid w:val="00C829C3"/>
    <w:rsid w:val="00C87E8D"/>
    <w:rsid w:val="00C90707"/>
    <w:rsid w:val="00CB2C53"/>
    <w:rsid w:val="00CD7A4A"/>
    <w:rsid w:val="00CE1D1C"/>
    <w:rsid w:val="00CE3BFE"/>
    <w:rsid w:val="00D26A05"/>
    <w:rsid w:val="00D57527"/>
    <w:rsid w:val="00D67761"/>
    <w:rsid w:val="00D9309B"/>
    <w:rsid w:val="00D97B98"/>
    <w:rsid w:val="00DB0D94"/>
    <w:rsid w:val="00DB39EE"/>
    <w:rsid w:val="00DC671F"/>
    <w:rsid w:val="00DD7FD7"/>
    <w:rsid w:val="00DE4DA7"/>
    <w:rsid w:val="00DF537A"/>
    <w:rsid w:val="00E02C13"/>
    <w:rsid w:val="00E12F88"/>
    <w:rsid w:val="00E33B38"/>
    <w:rsid w:val="00E442A1"/>
    <w:rsid w:val="00E4565E"/>
    <w:rsid w:val="00E47FE5"/>
    <w:rsid w:val="00E574AF"/>
    <w:rsid w:val="00E600A3"/>
    <w:rsid w:val="00E701A8"/>
    <w:rsid w:val="00E73B33"/>
    <w:rsid w:val="00E87A0F"/>
    <w:rsid w:val="00EA7E67"/>
    <w:rsid w:val="00ED6073"/>
    <w:rsid w:val="00F24E6D"/>
    <w:rsid w:val="00F33168"/>
    <w:rsid w:val="00F379B8"/>
    <w:rsid w:val="00F45602"/>
    <w:rsid w:val="00F46E89"/>
    <w:rsid w:val="00F52B09"/>
    <w:rsid w:val="00F714DA"/>
    <w:rsid w:val="00F87910"/>
    <w:rsid w:val="00FB456B"/>
    <w:rsid w:val="00FD4FF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C80C3F"/>
  <w15:docId w15:val="{A509029A-466F-495F-B7A5-EE0511E5F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3424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134245"/>
    <w:rPr>
      <w:color w:val="0000FF" w:themeColor="hyperlink"/>
      <w:u w:val="single"/>
    </w:rPr>
  </w:style>
  <w:style w:type="character" w:styleId="af7">
    <w:name w:val="Unresolved Mention"/>
    <w:basedOn w:val="a0"/>
    <w:uiPriority w:val="99"/>
    <w:semiHidden/>
    <w:unhideWhenUsed/>
    <w:rsid w:val="003066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ch/CCPR/C/NLD/FCO/5/Add.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ch/CCPR/C/NLD/FCO/5" TargetMode="External"/><Relationship Id="rId4" Type="http://schemas.openxmlformats.org/officeDocument/2006/relationships/settings" Target="settings.xml"/><Relationship Id="rId9" Type="http://schemas.openxmlformats.org/officeDocument/2006/relationships/hyperlink" Target="http://undocs.org/ch/CCPR/C/NLD/CO/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4826</Words>
  <Characters>5255</Characters>
  <Application>Microsoft Office Word</Application>
  <DocSecurity>0</DocSecurity>
  <Lines>201</Lines>
  <Paragraphs>76</Paragraphs>
  <ScaleCrop>false</ScaleCrop>
  <Company>DCM</Company>
  <LinksUpToDate>false</LinksUpToDate>
  <CharactersWithSpaces>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CCPR/C/137/2/Add.3</dc:title>
  <dc:subject>2306039</dc:subject>
  <dc:creator>tian</dc:creator>
  <cp:keywords/>
  <dc:description/>
  <cp:lastModifiedBy>Hui Tian</cp:lastModifiedBy>
  <cp:revision>2</cp:revision>
  <cp:lastPrinted>2014-05-09T11:28:00Z</cp:lastPrinted>
  <dcterms:created xsi:type="dcterms:W3CDTF">2023-07-11T14:43:00Z</dcterms:created>
  <dcterms:modified xsi:type="dcterms:W3CDTF">2023-07-11T14:43:00Z</dcterms:modified>
</cp:coreProperties>
</file>