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3FB" w:rsidRDefault="008443FB" w:rsidP="008443FB">
      <w:pPr>
        <w:spacing w:line="240" w:lineRule="auto"/>
        <w:jc w:val="left"/>
        <w:rPr>
          <w:szCs w:val="6"/>
        </w:rPr>
        <w:sectPr w:rsidR="008443FB" w:rsidSect="008443F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AD52ED" w:rsidRPr="00603F3F" w:rsidRDefault="00AD52ED" w:rsidP="00AD52E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03F3F">
        <w:rPr>
          <w:rtl/>
        </w:rPr>
        <w:t>اللجنة المعنية بالقضاء على التمييز ضد المرأة</w:t>
      </w:r>
    </w:p>
    <w:p w:rsidR="00AD52ED" w:rsidRPr="00603F3F" w:rsidRDefault="00AD52ED" w:rsidP="00AD52E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603F3F">
        <w:rPr>
          <w:rtl/>
        </w:rPr>
        <w:t>الدورة التاسعـة والثلاثون</w:t>
      </w:r>
    </w:p>
    <w:p w:rsidR="00AD52ED" w:rsidRPr="00603F3F" w:rsidRDefault="00AD52ED" w:rsidP="00AD52ED">
      <w:pPr>
        <w:tabs>
          <w:tab w:val="left" w:pos="662"/>
          <w:tab w:val="left" w:pos="1267"/>
          <w:tab w:val="left" w:pos="1987"/>
          <w:tab w:val="left" w:pos="2650"/>
        </w:tabs>
        <w:rPr>
          <w:rtl/>
        </w:rPr>
      </w:pPr>
      <w:r>
        <w:rPr>
          <w:rtl/>
        </w:rPr>
        <w:t xml:space="preserve">23 تموز/يوليه </w:t>
      </w:r>
      <w:r>
        <w:rPr>
          <w:rFonts w:hint="cs"/>
          <w:rtl/>
        </w:rPr>
        <w:t>-</w:t>
      </w:r>
      <w:r w:rsidRPr="00603F3F">
        <w:rPr>
          <w:rtl/>
        </w:rPr>
        <w:t xml:space="preserve"> 10 آب/أغسطس 2007</w:t>
      </w:r>
    </w:p>
    <w:p w:rsidR="00AD52ED" w:rsidRPr="00603F3F" w:rsidRDefault="00AD52ED" w:rsidP="00AD52ED">
      <w:pPr>
        <w:pStyle w:val="SingleTxt"/>
        <w:spacing w:after="0" w:line="120" w:lineRule="exact"/>
        <w:rPr>
          <w:sz w:val="12"/>
          <w:rtl/>
        </w:rPr>
      </w:pPr>
    </w:p>
    <w:p w:rsidR="00AD52ED" w:rsidRPr="00603F3F" w:rsidRDefault="00AD52ED" w:rsidP="00AD52ED">
      <w:pPr>
        <w:pStyle w:val="SingleTxt"/>
        <w:spacing w:after="0" w:line="120" w:lineRule="exact"/>
        <w:rPr>
          <w:sz w:val="12"/>
          <w:rtl/>
        </w:rPr>
      </w:pPr>
    </w:p>
    <w:p w:rsidR="00AD52ED" w:rsidRPr="00603F3F" w:rsidRDefault="00AD52ED" w:rsidP="00AD52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03F3F">
        <w:rPr>
          <w:rtl/>
        </w:rPr>
        <w:t>التعليقات الختامية للجنة المعنية بالقضاء على التمييز ضد المرأة:</w:t>
      </w:r>
      <w:r>
        <w:rPr>
          <w:rFonts w:hint="cs"/>
          <w:rtl/>
        </w:rPr>
        <w:t xml:space="preserve"> </w:t>
      </w:r>
      <w:r w:rsidRPr="00603F3F">
        <w:rPr>
          <w:rtl/>
        </w:rPr>
        <w:t>كينيا</w:t>
      </w:r>
    </w:p>
    <w:p w:rsidR="00AD52ED" w:rsidRPr="00CE3E29" w:rsidRDefault="00AD52ED" w:rsidP="00CE3E29">
      <w:pPr>
        <w:pStyle w:val="SingleTxt"/>
        <w:rPr>
          <w:rFonts w:hint="cs"/>
          <w:w w:val="100"/>
        </w:rPr>
      </w:pPr>
      <w:r w:rsidRPr="00CE3E29">
        <w:rPr>
          <w:w w:val="100"/>
          <w:rtl/>
        </w:rPr>
        <w:t>1</w:t>
      </w:r>
      <w:r w:rsidRPr="00CE3E29">
        <w:rPr>
          <w:rFonts w:hint="cs"/>
          <w:w w:val="100"/>
          <w:rtl/>
        </w:rPr>
        <w:t xml:space="preserve"> -</w:t>
      </w:r>
      <w:r w:rsidRPr="00CE3E29">
        <w:rPr>
          <w:rFonts w:hint="cs"/>
          <w:w w:val="100"/>
          <w:rtl/>
        </w:rPr>
        <w:tab/>
      </w:r>
      <w:r w:rsidRPr="00CE3E29">
        <w:rPr>
          <w:w w:val="100"/>
          <w:rtl/>
        </w:rPr>
        <w:t>نظرت اللجنة في التقرير الجامع للتقريرين الدوريين الخامس والسادس لكينيا (</w:t>
      </w:r>
      <w:r w:rsidRPr="00CE3E29">
        <w:rPr>
          <w:w w:val="100"/>
        </w:rPr>
        <w:t>CEDAW/C/KEN/6</w:t>
      </w:r>
      <w:r w:rsidRPr="00CE3E29">
        <w:rPr>
          <w:w w:val="100"/>
          <w:rtl/>
        </w:rPr>
        <w:t>) في جلستيها 799 و 800 المعقودتين في 27</w:t>
      </w:r>
      <w:r w:rsidR="008A49EC" w:rsidRPr="00CE3E29">
        <w:rPr>
          <w:rFonts w:hint="cs"/>
          <w:w w:val="100"/>
          <w:rtl/>
        </w:rPr>
        <w:t> </w:t>
      </w:r>
      <w:r w:rsidRPr="00CE3E29">
        <w:rPr>
          <w:w w:val="100"/>
          <w:rtl/>
        </w:rPr>
        <w:t>تموز/يوليه</w:t>
      </w:r>
      <w:r w:rsidR="008A49EC" w:rsidRPr="00CE3E29">
        <w:rPr>
          <w:rFonts w:hint="cs"/>
          <w:w w:val="100"/>
          <w:rtl/>
        </w:rPr>
        <w:t> </w:t>
      </w:r>
      <w:r w:rsidRPr="00CE3E29">
        <w:rPr>
          <w:w w:val="100"/>
          <w:rtl/>
        </w:rPr>
        <w:t>2007 (</w:t>
      </w:r>
      <w:r w:rsidRPr="00CE3E29">
        <w:rPr>
          <w:rFonts w:hint="cs"/>
          <w:w w:val="100"/>
          <w:rtl/>
        </w:rPr>
        <w:t>ا</w:t>
      </w:r>
      <w:r w:rsidRPr="00CE3E29">
        <w:rPr>
          <w:w w:val="100"/>
          <w:rtl/>
        </w:rPr>
        <w:t>نظر</w:t>
      </w:r>
      <w:r w:rsidR="00CE3E29" w:rsidRPr="00CE3E29">
        <w:rPr>
          <w:rFonts w:hint="cs"/>
          <w:w w:val="100"/>
          <w:rtl/>
        </w:rPr>
        <w:t xml:space="preserve"> </w:t>
      </w:r>
      <w:r w:rsidRPr="00CE3E29">
        <w:rPr>
          <w:w w:val="100"/>
        </w:rPr>
        <w:t>CEDAW/C/SR.799</w:t>
      </w:r>
      <w:r w:rsidR="008A49EC" w:rsidRPr="00CE3E29">
        <w:rPr>
          <w:w w:val="100"/>
        </w:rPr>
        <w:t> </w:t>
      </w:r>
      <w:r w:rsidRPr="00CE3E29">
        <w:rPr>
          <w:w w:val="100"/>
        </w:rPr>
        <w:t>(B)</w:t>
      </w:r>
      <w:r w:rsidRPr="00CE3E29">
        <w:rPr>
          <w:w w:val="100"/>
          <w:rtl/>
        </w:rPr>
        <w:t xml:space="preserve"> و</w:t>
      </w:r>
      <w:r w:rsidRPr="00CE3E29">
        <w:rPr>
          <w:w w:val="100"/>
        </w:rPr>
        <w:t>SR.800 (B)</w:t>
      </w:r>
      <w:r w:rsidR="00CE3E29">
        <w:rPr>
          <w:w w:val="100"/>
        </w:rPr>
        <w:t> </w:t>
      </w:r>
      <w:r w:rsidRPr="00CE3E29">
        <w:rPr>
          <w:w w:val="100"/>
          <w:rtl/>
        </w:rPr>
        <w:t>).</w:t>
      </w:r>
      <w:r w:rsidRPr="00CE3E29">
        <w:rPr>
          <w:rFonts w:hint="cs"/>
          <w:w w:val="100"/>
          <w:rtl/>
        </w:rPr>
        <w:t xml:space="preserve"> </w:t>
      </w:r>
      <w:r w:rsidRPr="00CE3E29">
        <w:rPr>
          <w:w w:val="100"/>
          <w:rtl/>
        </w:rPr>
        <w:t>وترد قائمة القضايا والأسئلة التي طرحتها</w:t>
      </w:r>
      <w:r w:rsidR="008A49EC" w:rsidRPr="00CE3E29">
        <w:rPr>
          <w:rFonts w:hint="cs"/>
          <w:w w:val="100"/>
          <w:rtl/>
        </w:rPr>
        <w:t> </w:t>
      </w:r>
      <w:r w:rsidRPr="00CE3E29">
        <w:rPr>
          <w:w w:val="100"/>
          <w:rtl/>
        </w:rPr>
        <w:t xml:space="preserve">اللجنة في الوثيقة </w:t>
      </w:r>
      <w:r w:rsidRPr="00CE3E29">
        <w:rPr>
          <w:w w:val="100"/>
        </w:rPr>
        <w:t>CEDAW/C/KEN/Q/6</w:t>
      </w:r>
      <w:r w:rsidRPr="00CE3E29">
        <w:rPr>
          <w:w w:val="100"/>
          <w:rtl/>
        </w:rPr>
        <w:t xml:space="preserve">، بينما ترد ردود كينيا في الوثيقة </w:t>
      </w:r>
      <w:r w:rsidRPr="00CE3E29">
        <w:rPr>
          <w:w w:val="100"/>
        </w:rPr>
        <w:t>CEDAW/C/KEN/Q/6/Add.1</w:t>
      </w:r>
      <w:r w:rsidRPr="00CE3E29">
        <w:rPr>
          <w:rFonts w:hint="cs"/>
          <w:w w:val="100"/>
          <w:rtl/>
        </w:rPr>
        <w:t>.</w:t>
      </w:r>
    </w:p>
    <w:p w:rsidR="00AD52ED" w:rsidRPr="00F06E30" w:rsidRDefault="00AD52ED" w:rsidP="00AD52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D52ED" w:rsidRPr="00603F3F" w:rsidRDefault="00AD52ED" w:rsidP="00AD52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03F3F">
        <w:rPr>
          <w:rtl/>
        </w:rPr>
        <w:t>مقدمة</w:t>
      </w:r>
    </w:p>
    <w:p w:rsidR="00AD52ED" w:rsidRPr="00603F3F" w:rsidRDefault="00AD52ED" w:rsidP="00AD52ED">
      <w:pPr>
        <w:pStyle w:val="SingleTxt"/>
        <w:rPr>
          <w:rFonts w:hint="cs"/>
          <w:rtl/>
        </w:rPr>
      </w:pPr>
      <w:r w:rsidRPr="00603F3F">
        <w:rPr>
          <w:rFonts w:hint="cs"/>
          <w:rtl/>
        </w:rPr>
        <w:t>2</w:t>
      </w:r>
      <w:r>
        <w:rPr>
          <w:rFonts w:hint="cs"/>
          <w:rtl/>
        </w:rPr>
        <w:t xml:space="preserve"> -</w:t>
      </w:r>
      <w:r>
        <w:rPr>
          <w:rFonts w:hint="cs"/>
          <w:rtl/>
        </w:rPr>
        <w:tab/>
      </w:r>
      <w:r w:rsidRPr="00603F3F">
        <w:rPr>
          <w:rtl/>
        </w:rPr>
        <w:t xml:space="preserve">تعرب اللجنة عن تقديرها للدولة الطرف </w:t>
      </w:r>
      <w:r>
        <w:rPr>
          <w:rFonts w:hint="cs"/>
          <w:rtl/>
        </w:rPr>
        <w:t>لتقديم</w:t>
      </w:r>
      <w:r w:rsidRPr="00603F3F">
        <w:rPr>
          <w:rtl/>
        </w:rPr>
        <w:t xml:space="preserve"> تقريرها الجامع للتقريرين الدوريين الخامس والسادس، الذي تقيد بالمبادئ التوجيهية للجنة بشأن إعداد التقارير</w:t>
      </w:r>
      <w:r w:rsidRPr="00603F3F">
        <w:rPr>
          <w:rFonts w:hint="cs"/>
          <w:rtl/>
        </w:rPr>
        <w:t>.</w:t>
      </w:r>
      <w:r w:rsidRPr="00603F3F">
        <w:rPr>
          <w:rtl/>
        </w:rPr>
        <w:t xml:space="preserve"> كما تعرب اللجنة عن تقديرها للدولة الطرف عن العرض الشفوي، والردود </w:t>
      </w:r>
      <w:r>
        <w:rPr>
          <w:rFonts w:hint="cs"/>
          <w:rtl/>
        </w:rPr>
        <w:t>الخطية</w:t>
      </w:r>
      <w:r w:rsidRPr="00603F3F">
        <w:rPr>
          <w:rtl/>
        </w:rPr>
        <w:t xml:space="preserve"> على قائمة القضايا والأسئلة التي </w:t>
      </w:r>
      <w:r>
        <w:rPr>
          <w:rFonts w:hint="cs"/>
          <w:rtl/>
        </w:rPr>
        <w:t>أثارها</w:t>
      </w:r>
      <w:r>
        <w:rPr>
          <w:rtl/>
        </w:rPr>
        <w:t xml:space="preserve"> </w:t>
      </w:r>
      <w:r w:rsidRPr="00603F3F">
        <w:rPr>
          <w:rtl/>
        </w:rPr>
        <w:t>فريق</w:t>
      </w:r>
      <w:r>
        <w:rPr>
          <w:rFonts w:hint="cs"/>
          <w:rtl/>
        </w:rPr>
        <w:t>ها</w:t>
      </w:r>
      <w:r w:rsidRPr="00603F3F">
        <w:rPr>
          <w:rtl/>
        </w:rPr>
        <w:t xml:space="preserve"> العامل لما قبل الدورة والإيضاحات الإضافية للأسئلة التي طرحتها ا</w:t>
      </w:r>
      <w:r w:rsidRPr="00603F3F">
        <w:rPr>
          <w:rFonts w:hint="cs"/>
          <w:rtl/>
        </w:rPr>
        <w:t>ل</w:t>
      </w:r>
      <w:r w:rsidRPr="00603F3F">
        <w:rPr>
          <w:rtl/>
        </w:rPr>
        <w:t>لجنة شفويا.</w:t>
      </w:r>
    </w:p>
    <w:p w:rsidR="00AD52ED" w:rsidRPr="00603F3F" w:rsidRDefault="00AD52ED" w:rsidP="00AD52ED">
      <w:pPr>
        <w:pStyle w:val="SingleTxt"/>
        <w:rPr>
          <w:rFonts w:hint="cs"/>
          <w:rtl/>
        </w:rPr>
      </w:pPr>
      <w:r w:rsidRPr="00603F3F">
        <w:rPr>
          <w:rtl/>
        </w:rPr>
        <w:t>3</w:t>
      </w:r>
      <w:r>
        <w:rPr>
          <w:rFonts w:hint="cs"/>
          <w:rtl/>
        </w:rPr>
        <w:t xml:space="preserve"> -</w:t>
      </w:r>
      <w:r>
        <w:rPr>
          <w:rFonts w:hint="cs"/>
          <w:rtl/>
        </w:rPr>
        <w:tab/>
      </w:r>
      <w:r w:rsidRPr="00603F3F">
        <w:rPr>
          <w:rtl/>
        </w:rPr>
        <w:t>وتثني اللجنة على وفد الدولة الطرف برئاسة مساعد وزير الشؤون الجنسانية والرياضة والثقافة والخدمات الاجتماعية، الذي ضم أيضا ممثلين عن مختلف الإدارات الحكومية ممن يتمتعون بالخبرة في طائفة واسعة من المجالات المشمولة بالاتفاقية.</w:t>
      </w:r>
      <w:r>
        <w:rPr>
          <w:rFonts w:hint="cs"/>
          <w:rtl/>
        </w:rPr>
        <w:t xml:space="preserve"> </w:t>
      </w:r>
      <w:r w:rsidRPr="00603F3F">
        <w:rPr>
          <w:rtl/>
        </w:rPr>
        <w:t>كما تعرب اللجنة</w:t>
      </w:r>
      <w:r>
        <w:rPr>
          <w:rFonts w:hint="cs"/>
          <w:rtl/>
        </w:rPr>
        <w:t xml:space="preserve"> </w:t>
      </w:r>
      <w:r w:rsidRPr="00603F3F">
        <w:rPr>
          <w:rtl/>
        </w:rPr>
        <w:t>عن تقديرها للحوار الصريح والبناء الذي دار بين الوفد وأعضاء</w:t>
      </w:r>
      <w:r>
        <w:rPr>
          <w:rFonts w:hint="cs"/>
          <w:rtl/>
        </w:rPr>
        <w:t xml:space="preserve"> </w:t>
      </w:r>
      <w:r w:rsidRPr="00603F3F">
        <w:rPr>
          <w:rtl/>
        </w:rPr>
        <w:t>اللجنة</w:t>
      </w:r>
      <w:r>
        <w:rPr>
          <w:rFonts w:hint="cs"/>
          <w:rtl/>
        </w:rPr>
        <w:t>.</w:t>
      </w:r>
    </w:p>
    <w:p w:rsidR="00AD52ED" w:rsidRPr="00603F3F" w:rsidRDefault="00AD52ED" w:rsidP="00AD52ED">
      <w:pPr>
        <w:pStyle w:val="SingleTxt"/>
        <w:rPr>
          <w:rFonts w:hint="cs"/>
          <w:rtl/>
        </w:rPr>
      </w:pPr>
      <w:r w:rsidRPr="00603F3F">
        <w:rPr>
          <w:rtl/>
        </w:rPr>
        <w:t>4</w:t>
      </w:r>
      <w:r>
        <w:rPr>
          <w:rFonts w:hint="cs"/>
          <w:rtl/>
        </w:rPr>
        <w:t xml:space="preserve"> -</w:t>
      </w:r>
      <w:r>
        <w:rPr>
          <w:rFonts w:hint="cs"/>
          <w:rtl/>
        </w:rPr>
        <w:tab/>
      </w:r>
      <w:r w:rsidRPr="00603F3F">
        <w:rPr>
          <w:rtl/>
        </w:rPr>
        <w:t>وتلاحظ اللجنة مع التقدير أن التقرير أُعد من خلال عملية قائمة على المشاركة، ضمت هيئات حكومية ومنظمات غير حكومية</w:t>
      </w:r>
      <w:r w:rsidRPr="00603F3F">
        <w:rPr>
          <w:rFonts w:hint="cs"/>
          <w:rtl/>
        </w:rPr>
        <w:t>.</w:t>
      </w:r>
      <w:r>
        <w:rPr>
          <w:rFonts w:hint="cs"/>
          <w:rtl/>
        </w:rPr>
        <w:t xml:space="preserve"> </w:t>
      </w:r>
      <w:r w:rsidRPr="00603F3F">
        <w:rPr>
          <w:rtl/>
        </w:rPr>
        <w:t xml:space="preserve">كما تعرب اللجنة عن تقديرها لحلقات </w:t>
      </w:r>
      <w:r>
        <w:rPr>
          <w:rtl/>
        </w:rPr>
        <w:t>العمل التي ع</w:t>
      </w:r>
      <w:r>
        <w:rPr>
          <w:rFonts w:hint="cs"/>
          <w:rtl/>
        </w:rPr>
        <w:t>قدتها الحكومة</w:t>
      </w:r>
      <w:r w:rsidRPr="00603F3F">
        <w:rPr>
          <w:rtl/>
        </w:rPr>
        <w:t xml:space="preserve"> مع طائفة من الهيئات الحكومية والمنظمات غير الحكومية بشأن تنفيذ التعليقات الختامية التي أعقبت النظر في تقرير كينيا الجامع للتقريرين الدوريين الثالث والرابع في عام 2003 (انظر </w:t>
      </w:r>
      <w:r w:rsidRPr="00603F3F">
        <w:t>A/5</w:t>
      </w:r>
      <w:r>
        <w:t>8</w:t>
      </w:r>
      <w:r w:rsidRPr="00603F3F">
        <w:t>/38</w:t>
      </w:r>
      <w:r w:rsidRPr="00603F3F">
        <w:rPr>
          <w:rtl/>
        </w:rPr>
        <w:t>).</w:t>
      </w:r>
      <w:r w:rsidRPr="00603F3F">
        <w:t xml:space="preserve"> </w:t>
      </w:r>
    </w:p>
    <w:p w:rsidR="00AD52ED" w:rsidRPr="00F06E30" w:rsidRDefault="00AD52ED" w:rsidP="00AD52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D52ED" w:rsidRPr="00603F3F" w:rsidRDefault="00AD52ED" w:rsidP="00AD52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03F3F">
        <w:rPr>
          <w:rtl/>
        </w:rPr>
        <w:t>الجوانب الإيجابية</w:t>
      </w:r>
    </w:p>
    <w:p w:rsidR="00AD52ED" w:rsidRPr="00603F3F" w:rsidRDefault="00AD52ED" w:rsidP="00AD52ED">
      <w:pPr>
        <w:pStyle w:val="SingleTxt"/>
        <w:rPr>
          <w:rFonts w:hint="cs"/>
          <w:rtl/>
        </w:rPr>
      </w:pPr>
      <w:r w:rsidRPr="00603F3F">
        <w:rPr>
          <w:rtl/>
        </w:rPr>
        <w:t>5</w:t>
      </w:r>
      <w:r>
        <w:rPr>
          <w:rFonts w:hint="cs"/>
          <w:rtl/>
        </w:rPr>
        <w:t xml:space="preserve"> -</w:t>
      </w:r>
      <w:r>
        <w:rPr>
          <w:rFonts w:hint="cs"/>
          <w:rtl/>
        </w:rPr>
        <w:tab/>
      </w:r>
      <w:r w:rsidRPr="00603F3F">
        <w:rPr>
          <w:rtl/>
        </w:rPr>
        <w:t>تثني ال</w:t>
      </w:r>
      <w:r w:rsidRPr="00603F3F">
        <w:rPr>
          <w:rFonts w:hint="cs"/>
          <w:rtl/>
        </w:rPr>
        <w:t>ل</w:t>
      </w:r>
      <w:r w:rsidRPr="00603F3F">
        <w:rPr>
          <w:rtl/>
        </w:rPr>
        <w:t>جنة على الدولة الطرف لتطبيقها نظام التعليم الإلزامي المجاني في المرحلة الابتدائية منذ عام 2003.</w:t>
      </w:r>
    </w:p>
    <w:p w:rsidR="00AD52ED" w:rsidRPr="00603F3F" w:rsidRDefault="00AD52ED" w:rsidP="00AD52ED">
      <w:pPr>
        <w:pStyle w:val="SingleTxt"/>
        <w:rPr>
          <w:rFonts w:hint="cs"/>
          <w:rtl/>
        </w:rPr>
      </w:pPr>
      <w:r w:rsidRPr="00603F3F">
        <w:rPr>
          <w:rtl/>
        </w:rPr>
        <w:t>6</w:t>
      </w:r>
      <w:r>
        <w:rPr>
          <w:rFonts w:hint="cs"/>
          <w:rtl/>
        </w:rPr>
        <w:t xml:space="preserve"> -</w:t>
      </w:r>
      <w:r>
        <w:rPr>
          <w:rFonts w:hint="cs"/>
          <w:rtl/>
        </w:rPr>
        <w:tab/>
        <w:t>و</w:t>
      </w:r>
      <w:r w:rsidRPr="00603F3F">
        <w:rPr>
          <w:rtl/>
        </w:rPr>
        <w:t xml:space="preserve">تثني اللجنة على الدولة الطرف </w:t>
      </w:r>
      <w:r w:rsidRPr="00603F3F">
        <w:rPr>
          <w:rFonts w:hint="cs"/>
          <w:rtl/>
        </w:rPr>
        <w:t>لإقرارها</w:t>
      </w:r>
      <w:r w:rsidRPr="00603F3F">
        <w:rPr>
          <w:rtl/>
        </w:rPr>
        <w:t xml:space="preserve"> قانون الطفل لعام 2001</w:t>
      </w:r>
      <w:r>
        <w:rPr>
          <w:rFonts w:hint="cs"/>
          <w:rtl/>
        </w:rPr>
        <w:t>،</w:t>
      </w:r>
      <w:r w:rsidRPr="00603F3F">
        <w:rPr>
          <w:rtl/>
        </w:rPr>
        <w:t xml:space="preserve"> الذي يحظر تشويه الأعضاء التناسلية للأنثى وزواج القُصَّر المبكر أو بالإكراه.</w:t>
      </w:r>
    </w:p>
    <w:p w:rsidR="00AD52ED" w:rsidRPr="00603F3F" w:rsidRDefault="00AD52ED" w:rsidP="00AD52ED">
      <w:pPr>
        <w:pStyle w:val="SingleTxt"/>
        <w:rPr>
          <w:rFonts w:hint="cs"/>
          <w:rtl/>
        </w:rPr>
      </w:pPr>
      <w:r w:rsidRPr="00603F3F">
        <w:rPr>
          <w:rtl/>
        </w:rPr>
        <w:t>7</w:t>
      </w:r>
      <w:r>
        <w:rPr>
          <w:rFonts w:hint="cs"/>
          <w:rtl/>
        </w:rPr>
        <w:t xml:space="preserve"> -</w:t>
      </w:r>
      <w:r>
        <w:rPr>
          <w:rFonts w:hint="cs"/>
          <w:rtl/>
        </w:rPr>
        <w:tab/>
        <w:t>و</w:t>
      </w:r>
      <w:r w:rsidRPr="00603F3F">
        <w:rPr>
          <w:rtl/>
        </w:rPr>
        <w:t xml:space="preserve">ترحب اللجنة باهتمام الدولة الطرف بالمعوقين، </w:t>
      </w:r>
      <w:r>
        <w:rPr>
          <w:rFonts w:hint="cs"/>
          <w:rtl/>
        </w:rPr>
        <w:t>على النحو المبيَّن في</w:t>
      </w:r>
      <w:r>
        <w:rPr>
          <w:rtl/>
        </w:rPr>
        <w:t xml:space="preserve"> سن</w:t>
      </w:r>
      <w:r w:rsidRPr="00603F3F">
        <w:rPr>
          <w:rtl/>
        </w:rPr>
        <w:t xml:space="preserve"> قانون المعوقين </w:t>
      </w:r>
      <w:r>
        <w:rPr>
          <w:rFonts w:hint="cs"/>
          <w:rtl/>
        </w:rPr>
        <w:t>(</w:t>
      </w:r>
      <w:r w:rsidRPr="00603F3F">
        <w:rPr>
          <w:rFonts w:hint="cs"/>
          <w:rtl/>
        </w:rPr>
        <w:t xml:space="preserve">الفصل </w:t>
      </w:r>
      <w:r w:rsidRPr="00603F3F">
        <w:rPr>
          <w:rtl/>
        </w:rPr>
        <w:t>14</w:t>
      </w:r>
      <w:r w:rsidRPr="00603F3F">
        <w:rPr>
          <w:rFonts w:hint="cs"/>
          <w:rtl/>
        </w:rPr>
        <w:t xml:space="preserve">، </w:t>
      </w:r>
      <w:r w:rsidRPr="00603F3F">
        <w:rPr>
          <w:rtl/>
        </w:rPr>
        <w:t>من قوانين كينيا</w:t>
      </w:r>
      <w:r>
        <w:rPr>
          <w:rFonts w:hint="cs"/>
          <w:rtl/>
        </w:rPr>
        <w:t>)</w:t>
      </w:r>
      <w:r w:rsidRPr="00603F3F">
        <w:rPr>
          <w:rtl/>
        </w:rPr>
        <w:t xml:space="preserve"> (2003) وإنشاء مجلس شؤون المعوقين.</w:t>
      </w:r>
    </w:p>
    <w:p w:rsidR="00AD52ED" w:rsidRPr="00603F3F" w:rsidRDefault="00AD52ED" w:rsidP="00AD52ED">
      <w:pPr>
        <w:pStyle w:val="SingleTxt"/>
        <w:rPr>
          <w:rFonts w:hint="cs"/>
          <w:rtl/>
        </w:rPr>
      </w:pPr>
      <w:r w:rsidRPr="00603F3F">
        <w:rPr>
          <w:rFonts w:hint="cs"/>
          <w:rtl/>
        </w:rPr>
        <w:t>8</w:t>
      </w:r>
      <w:r>
        <w:rPr>
          <w:rFonts w:hint="cs"/>
          <w:rtl/>
        </w:rPr>
        <w:t xml:space="preserve"> -</w:t>
      </w:r>
      <w:r>
        <w:rPr>
          <w:rFonts w:hint="cs"/>
          <w:rtl/>
        </w:rPr>
        <w:tab/>
      </w:r>
      <w:r w:rsidRPr="00603F3F">
        <w:rPr>
          <w:rtl/>
        </w:rPr>
        <w:t>وتلاحظ اللجنة مع التقدير سنّ قانون أخلاقيات الموظفين العامين لعام 2003، الذي يحظر التحرش الجنسي في مكان العمل.</w:t>
      </w:r>
    </w:p>
    <w:p w:rsidR="00AD52ED" w:rsidRPr="00603F3F" w:rsidRDefault="00AD52ED" w:rsidP="00AD52ED">
      <w:pPr>
        <w:pStyle w:val="SingleTxt"/>
        <w:rPr>
          <w:rFonts w:hint="cs"/>
          <w:rtl/>
        </w:rPr>
      </w:pPr>
      <w:r w:rsidRPr="00603F3F">
        <w:rPr>
          <w:rtl/>
        </w:rPr>
        <w:t>9</w:t>
      </w:r>
      <w:r>
        <w:rPr>
          <w:rFonts w:hint="cs"/>
          <w:rtl/>
        </w:rPr>
        <w:t xml:space="preserve"> -</w:t>
      </w:r>
      <w:r>
        <w:rPr>
          <w:rFonts w:hint="cs"/>
          <w:rtl/>
        </w:rPr>
        <w:tab/>
      </w:r>
      <w:r w:rsidRPr="00603F3F">
        <w:rPr>
          <w:rtl/>
        </w:rPr>
        <w:t xml:space="preserve">وتثني اللجنة على الدولة الطرف </w:t>
      </w:r>
      <w:r w:rsidRPr="00603F3F">
        <w:rPr>
          <w:rFonts w:hint="cs"/>
          <w:rtl/>
        </w:rPr>
        <w:t>ل</w:t>
      </w:r>
      <w:r w:rsidRPr="00603F3F">
        <w:rPr>
          <w:rtl/>
        </w:rPr>
        <w:t xml:space="preserve">إنشائها صندوق تنمية </w:t>
      </w:r>
      <w:r>
        <w:rPr>
          <w:rFonts w:hint="cs"/>
          <w:rtl/>
        </w:rPr>
        <w:t>الفئات المستهدفة</w:t>
      </w:r>
      <w:r w:rsidRPr="00603F3F">
        <w:rPr>
          <w:rtl/>
        </w:rPr>
        <w:t xml:space="preserve"> الذي يرمي إلى النهوض بحياة </w:t>
      </w:r>
      <w:r>
        <w:rPr>
          <w:rFonts w:hint="cs"/>
          <w:rtl/>
        </w:rPr>
        <w:t>المرأة في الريف</w:t>
      </w:r>
      <w:r w:rsidRPr="00603F3F">
        <w:rPr>
          <w:rtl/>
        </w:rPr>
        <w:t>.</w:t>
      </w:r>
    </w:p>
    <w:p w:rsidR="00AD52ED" w:rsidRPr="00F06E30" w:rsidRDefault="00AD52ED" w:rsidP="00AD52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D52ED" w:rsidRPr="00603F3F" w:rsidRDefault="00AD52ED" w:rsidP="00AD52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03F3F">
        <w:rPr>
          <w:rtl/>
        </w:rPr>
        <w:t>مجالات القلق الرئيسية والتوصيات</w:t>
      </w:r>
    </w:p>
    <w:p w:rsidR="00AD52ED" w:rsidRPr="00FC43FE" w:rsidRDefault="00AD52ED" w:rsidP="00AD52ED">
      <w:pPr>
        <w:pStyle w:val="SingleTxt"/>
        <w:rPr>
          <w:rFonts w:hint="cs"/>
          <w:b/>
          <w:bCs/>
          <w:rtl/>
        </w:rPr>
      </w:pPr>
      <w:r w:rsidRPr="00F462A9">
        <w:rPr>
          <w:rtl/>
        </w:rPr>
        <w:t>10</w:t>
      </w:r>
      <w:r w:rsidRPr="00F462A9">
        <w:rPr>
          <w:rFonts w:hint="cs"/>
          <w:rtl/>
        </w:rPr>
        <w:t xml:space="preserve"> -</w:t>
      </w:r>
      <w:r w:rsidRPr="00F462A9">
        <w:rPr>
          <w:rFonts w:hint="cs"/>
          <w:rtl/>
        </w:rPr>
        <w:tab/>
      </w:r>
      <w:r w:rsidRPr="00FC43FE">
        <w:rPr>
          <w:b/>
          <w:bCs/>
          <w:rtl/>
        </w:rPr>
        <w:t xml:space="preserve">بينما تشير اللجنة إلى التزام الدولة الطرف بالتنفيذ المنهجي والمتواصل لجميع أحكام الاتفاقية، فإنها </w:t>
      </w:r>
      <w:r w:rsidRPr="00FC43FE">
        <w:rPr>
          <w:rFonts w:hint="cs"/>
          <w:b/>
          <w:bCs/>
          <w:rtl/>
        </w:rPr>
        <w:t>ترى</w:t>
      </w:r>
      <w:r w:rsidRPr="00FC43FE">
        <w:rPr>
          <w:b/>
          <w:bCs/>
          <w:rtl/>
        </w:rPr>
        <w:t xml:space="preserve"> أن الشواغل والتوصيات المحددة في هذه التعليقات الختامية تتطلب اهتماما ذا أولوية من الدولة الطرف اعتبارا من الآن وحتى تقديم التقرير الدوري المقبل.</w:t>
      </w:r>
      <w:r w:rsidRPr="00FC43FE">
        <w:rPr>
          <w:rFonts w:hint="cs"/>
          <w:b/>
          <w:bCs/>
          <w:rtl/>
        </w:rPr>
        <w:t xml:space="preserve"> </w:t>
      </w:r>
      <w:r w:rsidRPr="00FC43FE">
        <w:rPr>
          <w:b/>
          <w:bCs/>
          <w:rtl/>
        </w:rPr>
        <w:t>وبناء على ذلك، تطلب اللجنة إلى الدولة الطرف التركيز على تلك المجالات في أنشطتها التنفيذية، والإبلاغ عن الإجراءات المتخذة والنتائج المحققة في تقريرها الدوري المقبل.</w:t>
      </w:r>
      <w:r w:rsidRPr="00FC43FE">
        <w:rPr>
          <w:rFonts w:hint="cs"/>
          <w:b/>
          <w:bCs/>
          <w:rtl/>
        </w:rPr>
        <w:t xml:space="preserve"> </w:t>
      </w:r>
      <w:r w:rsidRPr="00FC43FE">
        <w:rPr>
          <w:b/>
          <w:bCs/>
          <w:rtl/>
        </w:rPr>
        <w:t xml:space="preserve">كما تطلب إلى الدولة الطرف </w:t>
      </w:r>
      <w:r w:rsidRPr="00FC43FE">
        <w:rPr>
          <w:rFonts w:hint="cs"/>
          <w:b/>
          <w:bCs/>
          <w:rtl/>
        </w:rPr>
        <w:t>تعميم</w:t>
      </w:r>
      <w:r w:rsidRPr="00FC43FE">
        <w:rPr>
          <w:b/>
          <w:bCs/>
          <w:rtl/>
        </w:rPr>
        <w:t xml:space="preserve"> هذه التعليقات الختامية</w:t>
      </w:r>
      <w:r w:rsidRPr="00FC43FE">
        <w:rPr>
          <w:rFonts w:hint="cs"/>
          <w:b/>
          <w:bCs/>
          <w:rtl/>
        </w:rPr>
        <w:t xml:space="preserve"> على</w:t>
      </w:r>
      <w:r w:rsidRPr="00FC43FE">
        <w:rPr>
          <w:b/>
          <w:bCs/>
          <w:rtl/>
        </w:rPr>
        <w:t xml:space="preserve"> جميع الوزارات والبرلمان بهدف كفالة تنفيذها الكامل.</w:t>
      </w:r>
    </w:p>
    <w:p w:rsidR="00AD52ED" w:rsidRPr="00603F3F" w:rsidRDefault="00AD52ED" w:rsidP="00AD52ED">
      <w:pPr>
        <w:pStyle w:val="SingleTxt"/>
        <w:rPr>
          <w:rFonts w:hint="cs"/>
          <w:rtl/>
        </w:rPr>
      </w:pPr>
      <w:r w:rsidRPr="00603F3F">
        <w:rPr>
          <w:rtl/>
        </w:rPr>
        <w:t>11</w:t>
      </w:r>
      <w:r>
        <w:rPr>
          <w:rFonts w:hint="cs"/>
          <w:rtl/>
        </w:rPr>
        <w:t xml:space="preserve"> -</w:t>
      </w:r>
      <w:r>
        <w:rPr>
          <w:rFonts w:hint="cs"/>
          <w:rtl/>
        </w:rPr>
        <w:tab/>
      </w:r>
      <w:r w:rsidRPr="00603F3F">
        <w:rPr>
          <w:rtl/>
        </w:rPr>
        <w:t xml:space="preserve">وبينما تلاحظ اللجنة محاولات الدولة الطرف اعتماد دستور جديد </w:t>
      </w:r>
      <w:r>
        <w:rPr>
          <w:rFonts w:hint="cs"/>
          <w:rtl/>
        </w:rPr>
        <w:t>يلغي</w:t>
      </w:r>
      <w:r w:rsidRPr="00603F3F">
        <w:rPr>
          <w:rtl/>
        </w:rPr>
        <w:t xml:space="preserve"> الأحكام التمييزية ضد المرأة، </w:t>
      </w:r>
      <w:r>
        <w:rPr>
          <w:rFonts w:hint="cs"/>
          <w:rtl/>
        </w:rPr>
        <w:t xml:space="preserve">فإنها </w:t>
      </w:r>
      <w:r w:rsidRPr="00603F3F">
        <w:rPr>
          <w:rtl/>
        </w:rPr>
        <w:t xml:space="preserve">تعرب عن قلقها </w:t>
      </w:r>
      <w:r w:rsidRPr="00603F3F">
        <w:rPr>
          <w:rFonts w:hint="cs"/>
          <w:rtl/>
        </w:rPr>
        <w:t xml:space="preserve">العميق </w:t>
      </w:r>
      <w:r w:rsidRPr="00603F3F">
        <w:rPr>
          <w:rtl/>
        </w:rPr>
        <w:t>من أن المادة 82 (4 (ب</w:t>
      </w:r>
      <w:r>
        <w:rPr>
          <w:rFonts w:hint="cs"/>
          <w:rtl/>
        </w:rPr>
        <w:t>)</w:t>
      </w:r>
      <w:r w:rsidRPr="00603F3F">
        <w:rPr>
          <w:rtl/>
        </w:rPr>
        <w:t xml:space="preserve"> و</w:t>
      </w:r>
      <w:r>
        <w:rPr>
          <w:rFonts w:hint="cs"/>
          <w:rtl/>
        </w:rPr>
        <w:t xml:space="preserve"> (</w:t>
      </w:r>
      <w:r w:rsidRPr="00603F3F">
        <w:rPr>
          <w:rtl/>
        </w:rPr>
        <w:t>ج)) من دستور كينيا لا</w:t>
      </w:r>
      <w:r>
        <w:rPr>
          <w:rFonts w:hint="cs"/>
          <w:rtl/>
        </w:rPr>
        <w:t> </w:t>
      </w:r>
      <w:r w:rsidRPr="00603F3F">
        <w:rPr>
          <w:rtl/>
        </w:rPr>
        <w:t>تزال موجودة، وهي تنص على أن ضمان الدستور لعدم التمييز لا</w:t>
      </w:r>
      <w:r>
        <w:rPr>
          <w:rFonts w:hint="cs"/>
          <w:rtl/>
        </w:rPr>
        <w:t> </w:t>
      </w:r>
      <w:r w:rsidRPr="00603F3F">
        <w:rPr>
          <w:rtl/>
        </w:rPr>
        <w:t xml:space="preserve">ينطبق </w:t>
      </w:r>
      <w:r w:rsidRPr="00603F3F">
        <w:rPr>
          <w:rFonts w:hint="cs"/>
          <w:rtl/>
        </w:rPr>
        <w:t>بالنسبة ل</w:t>
      </w:r>
      <w:r w:rsidRPr="00603F3F">
        <w:rPr>
          <w:rtl/>
        </w:rPr>
        <w:t>قوانين الأحوال الشخصية، ولا</w:t>
      </w:r>
      <w:r>
        <w:rPr>
          <w:rFonts w:hint="cs"/>
          <w:rtl/>
        </w:rPr>
        <w:t> </w:t>
      </w:r>
      <w:r w:rsidRPr="00603F3F">
        <w:rPr>
          <w:rtl/>
        </w:rPr>
        <w:t>سيما في مجال</w:t>
      </w:r>
      <w:r w:rsidRPr="00603F3F">
        <w:rPr>
          <w:rFonts w:hint="cs"/>
          <w:rtl/>
        </w:rPr>
        <w:t>ا</w:t>
      </w:r>
      <w:r w:rsidRPr="00603F3F">
        <w:rPr>
          <w:rtl/>
        </w:rPr>
        <w:t xml:space="preserve">ت الزواج، والطلاق، والتبني، ودفن </w:t>
      </w:r>
      <w:r>
        <w:rPr>
          <w:rFonts w:hint="cs"/>
          <w:rtl/>
        </w:rPr>
        <w:t>الموتى</w:t>
      </w:r>
      <w:r w:rsidRPr="00603F3F">
        <w:rPr>
          <w:rtl/>
        </w:rPr>
        <w:t>، والميراث.</w:t>
      </w:r>
      <w:r>
        <w:rPr>
          <w:rFonts w:hint="cs"/>
          <w:rtl/>
        </w:rPr>
        <w:t xml:space="preserve"> </w:t>
      </w:r>
      <w:r w:rsidRPr="00603F3F">
        <w:rPr>
          <w:rtl/>
        </w:rPr>
        <w:t>كما تعرب اللجنة عن قلقها فيما يخص المادة 90 من الدستور</w:t>
      </w:r>
      <w:r w:rsidRPr="00603F3F">
        <w:rPr>
          <w:rFonts w:hint="cs"/>
          <w:rtl/>
        </w:rPr>
        <w:t>،</w:t>
      </w:r>
      <w:r w:rsidRPr="00603F3F">
        <w:rPr>
          <w:rtl/>
        </w:rPr>
        <w:t xml:space="preserve"> التي تنص على أن جنسية الأب تحدد اكتساب الجنسية بالميلاد في حالة الزواج.</w:t>
      </w:r>
      <w:r w:rsidRPr="00603F3F">
        <w:rPr>
          <w:rFonts w:hint="cs"/>
          <w:rtl/>
        </w:rPr>
        <w:t xml:space="preserve"> </w:t>
      </w:r>
      <w:r w:rsidRPr="00603F3F">
        <w:rPr>
          <w:rtl/>
        </w:rPr>
        <w:t>وتشير اللجنة إلى أ</w:t>
      </w:r>
      <w:r w:rsidRPr="00603F3F">
        <w:rPr>
          <w:rFonts w:hint="cs"/>
          <w:rtl/>
        </w:rPr>
        <w:t>ن</w:t>
      </w:r>
      <w:r w:rsidRPr="00603F3F">
        <w:rPr>
          <w:rtl/>
        </w:rPr>
        <w:t xml:space="preserve"> هذ</w:t>
      </w:r>
      <w:r w:rsidRPr="00603F3F">
        <w:rPr>
          <w:rFonts w:hint="cs"/>
          <w:rtl/>
        </w:rPr>
        <w:t>ين</w:t>
      </w:r>
      <w:r w:rsidRPr="00603F3F">
        <w:rPr>
          <w:rtl/>
        </w:rPr>
        <w:t xml:space="preserve"> الحكم</w:t>
      </w:r>
      <w:r w:rsidRPr="00603F3F">
        <w:rPr>
          <w:rFonts w:hint="cs"/>
          <w:rtl/>
        </w:rPr>
        <w:t>ين</w:t>
      </w:r>
      <w:r w:rsidRPr="00603F3F">
        <w:rPr>
          <w:rtl/>
        </w:rPr>
        <w:t xml:space="preserve"> </w:t>
      </w:r>
      <w:r w:rsidRPr="00603F3F">
        <w:rPr>
          <w:rFonts w:hint="cs"/>
          <w:rtl/>
        </w:rPr>
        <w:t xml:space="preserve">يشكلان تمييزا </w:t>
      </w:r>
      <w:r w:rsidRPr="00603F3F">
        <w:rPr>
          <w:rtl/>
        </w:rPr>
        <w:t xml:space="preserve">ضد المرأة </w:t>
      </w:r>
      <w:r w:rsidR="008A49EC">
        <w:rPr>
          <w:rFonts w:hint="cs"/>
          <w:rtl/>
        </w:rPr>
        <w:t>و</w:t>
      </w:r>
      <w:r>
        <w:rPr>
          <w:rFonts w:hint="cs"/>
          <w:rtl/>
        </w:rPr>
        <w:t>يتنافان مع</w:t>
      </w:r>
      <w:r w:rsidRPr="00603F3F">
        <w:rPr>
          <w:rtl/>
        </w:rPr>
        <w:t xml:space="preserve"> </w:t>
      </w:r>
      <w:r>
        <w:rPr>
          <w:rFonts w:hint="cs"/>
          <w:rtl/>
        </w:rPr>
        <w:t>ا</w:t>
      </w:r>
      <w:r w:rsidRPr="00603F3F">
        <w:rPr>
          <w:rtl/>
        </w:rPr>
        <w:t>لاتفاقية.</w:t>
      </w:r>
      <w:r>
        <w:rPr>
          <w:rFonts w:hint="cs"/>
          <w:rtl/>
        </w:rPr>
        <w:t xml:space="preserve"> </w:t>
      </w:r>
      <w:r w:rsidRPr="00603F3F">
        <w:rPr>
          <w:rtl/>
        </w:rPr>
        <w:t>كما تلاحظ اللجنة مع القلق أن الاتفاقية لم تُ</w:t>
      </w:r>
      <w:r w:rsidRPr="00603F3F">
        <w:rPr>
          <w:rFonts w:hint="cs"/>
          <w:rtl/>
        </w:rPr>
        <w:t>دمج</w:t>
      </w:r>
      <w:r w:rsidRPr="00603F3F">
        <w:rPr>
          <w:rtl/>
        </w:rPr>
        <w:t xml:space="preserve"> بالكامل في النظام القانوني الداخلي.</w:t>
      </w:r>
    </w:p>
    <w:p w:rsidR="00AD52ED" w:rsidRPr="00493C4A" w:rsidRDefault="00AD52ED" w:rsidP="00AD52ED">
      <w:pPr>
        <w:pStyle w:val="SingleTxt"/>
        <w:rPr>
          <w:rFonts w:hint="cs"/>
          <w:b/>
          <w:bCs/>
          <w:rtl/>
        </w:rPr>
      </w:pPr>
      <w:r w:rsidRPr="00F462A9">
        <w:rPr>
          <w:rtl/>
        </w:rPr>
        <w:t>12</w:t>
      </w:r>
      <w:r w:rsidRPr="00F462A9">
        <w:rPr>
          <w:rFonts w:hint="cs"/>
          <w:rtl/>
        </w:rPr>
        <w:t xml:space="preserve"> -</w:t>
      </w:r>
      <w:r w:rsidRPr="00F462A9">
        <w:rPr>
          <w:rFonts w:hint="cs"/>
          <w:rtl/>
        </w:rPr>
        <w:tab/>
      </w:r>
      <w:r w:rsidRPr="00493C4A">
        <w:rPr>
          <w:b/>
          <w:bCs/>
          <w:rtl/>
        </w:rPr>
        <w:t xml:space="preserve">وتحث اللجنة الدول الطرف على أن تعتمد دون تأخير </w:t>
      </w:r>
      <w:r>
        <w:rPr>
          <w:rFonts w:hint="cs"/>
          <w:b/>
          <w:bCs/>
          <w:rtl/>
        </w:rPr>
        <w:t>تعديلات لإدخالها على ال</w:t>
      </w:r>
      <w:r w:rsidRPr="00493C4A">
        <w:rPr>
          <w:b/>
          <w:bCs/>
          <w:rtl/>
        </w:rPr>
        <w:t xml:space="preserve">دستور </w:t>
      </w:r>
      <w:r>
        <w:rPr>
          <w:rFonts w:hint="cs"/>
          <w:b/>
          <w:bCs/>
          <w:rtl/>
        </w:rPr>
        <w:t>ت</w:t>
      </w:r>
      <w:r w:rsidRPr="00493C4A">
        <w:rPr>
          <w:b/>
          <w:bCs/>
          <w:rtl/>
        </w:rPr>
        <w:t>بطل مادتي الدستور الحالي 82 (4 (ب</w:t>
      </w:r>
      <w:r w:rsidRPr="00493C4A">
        <w:rPr>
          <w:rFonts w:hint="cs"/>
          <w:b/>
          <w:bCs/>
          <w:rtl/>
        </w:rPr>
        <w:t>)</w:t>
      </w:r>
      <w:r w:rsidRPr="00493C4A">
        <w:rPr>
          <w:b/>
          <w:bCs/>
          <w:rtl/>
        </w:rPr>
        <w:t xml:space="preserve"> و</w:t>
      </w:r>
      <w:r w:rsidRPr="00493C4A">
        <w:rPr>
          <w:rFonts w:hint="cs"/>
          <w:b/>
          <w:bCs/>
          <w:rtl/>
        </w:rPr>
        <w:t xml:space="preserve"> (</w:t>
      </w:r>
      <w:r w:rsidRPr="00493C4A">
        <w:rPr>
          <w:b/>
          <w:bCs/>
          <w:rtl/>
        </w:rPr>
        <w:t>ج)) و</w:t>
      </w:r>
      <w:r w:rsidRPr="00493C4A">
        <w:rPr>
          <w:rFonts w:hint="cs"/>
          <w:b/>
          <w:bCs/>
          <w:rtl/>
        </w:rPr>
        <w:t xml:space="preserve"> </w:t>
      </w:r>
      <w:r w:rsidRPr="00493C4A">
        <w:rPr>
          <w:b/>
          <w:bCs/>
          <w:rtl/>
        </w:rPr>
        <w:t>90، وغيرهما من الأحكام التمييزية، من أجل ضمان المساواة في الحقوق بين المرأة والرجل بما يتفق والمادتين</w:t>
      </w:r>
      <w:r>
        <w:rPr>
          <w:rFonts w:hint="cs"/>
          <w:b/>
          <w:bCs/>
          <w:rtl/>
        </w:rPr>
        <w:t> </w:t>
      </w:r>
      <w:r w:rsidRPr="00493C4A">
        <w:rPr>
          <w:b/>
          <w:bCs/>
          <w:rtl/>
        </w:rPr>
        <w:t>2</w:t>
      </w:r>
      <w:r>
        <w:rPr>
          <w:rFonts w:hint="cs"/>
          <w:b/>
          <w:bCs/>
          <w:rtl/>
        </w:rPr>
        <w:t> </w:t>
      </w:r>
      <w:r w:rsidRPr="00493C4A">
        <w:rPr>
          <w:b/>
          <w:bCs/>
          <w:rtl/>
        </w:rPr>
        <w:t>(أ) و</w:t>
      </w:r>
      <w:r>
        <w:rPr>
          <w:rFonts w:hint="eastAsia"/>
          <w:b/>
          <w:bCs/>
          <w:rtl/>
        </w:rPr>
        <w:t> </w:t>
      </w:r>
      <w:r w:rsidRPr="00493C4A">
        <w:rPr>
          <w:b/>
          <w:bCs/>
          <w:rtl/>
        </w:rPr>
        <w:t>9</w:t>
      </w:r>
      <w:r>
        <w:rPr>
          <w:rFonts w:hint="cs"/>
          <w:b/>
          <w:bCs/>
          <w:rtl/>
        </w:rPr>
        <w:t> </w:t>
      </w:r>
      <w:r w:rsidRPr="00493C4A">
        <w:rPr>
          <w:b/>
          <w:bCs/>
          <w:rtl/>
        </w:rPr>
        <w:t>من الاتفاقية.</w:t>
      </w:r>
      <w:r w:rsidRPr="00493C4A">
        <w:rPr>
          <w:rFonts w:hint="cs"/>
          <w:b/>
          <w:bCs/>
          <w:rtl/>
        </w:rPr>
        <w:t xml:space="preserve"> </w:t>
      </w:r>
      <w:r w:rsidRPr="00493C4A">
        <w:rPr>
          <w:b/>
          <w:bCs/>
          <w:rtl/>
        </w:rPr>
        <w:t>وتشجع ال</w:t>
      </w:r>
      <w:r w:rsidRPr="00493C4A">
        <w:rPr>
          <w:rFonts w:hint="cs"/>
          <w:b/>
          <w:bCs/>
          <w:rtl/>
        </w:rPr>
        <w:t>ل</w:t>
      </w:r>
      <w:r w:rsidRPr="00493C4A">
        <w:rPr>
          <w:b/>
          <w:bCs/>
          <w:rtl/>
        </w:rPr>
        <w:t>جنة الدولة</w:t>
      </w:r>
      <w:r w:rsidRPr="00493C4A">
        <w:rPr>
          <w:rFonts w:hint="cs"/>
          <w:b/>
          <w:bCs/>
          <w:rtl/>
        </w:rPr>
        <w:t xml:space="preserve"> </w:t>
      </w:r>
      <w:r w:rsidRPr="00493C4A">
        <w:rPr>
          <w:b/>
          <w:bCs/>
          <w:rtl/>
        </w:rPr>
        <w:t xml:space="preserve">الطرف على المضي قُدُما دون </w:t>
      </w:r>
      <w:r w:rsidRPr="00493C4A">
        <w:rPr>
          <w:rFonts w:hint="cs"/>
          <w:b/>
          <w:bCs/>
          <w:rtl/>
        </w:rPr>
        <w:t>إبطاء</w:t>
      </w:r>
      <w:r w:rsidRPr="00493C4A">
        <w:rPr>
          <w:b/>
          <w:bCs/>
          <w:rtl/>
        </w:rPr>
        <w:t xml:space="preserve"> في </w:t>
      </w:r>
      <w:r w:rsidRPr="00493C4A">
        <w:rPr>
          <w:rFonts w:hint="cs"/>
          <w:b/>
          <w:bCs/>
          <w:rtl/>
        </w:rPr>
        <w:t xml:space="preserve">إدماج </w:t>
      </w:r>
      <w:r w:rsidRPr="00493C4A">
        <w:rPr>
          <w:b/>
          <w:bCs/>
          <w:rtl/>
        </w:rPr>
        <w:t xml:space="preserve">المعاهدة </w:t>
      </w:r>
      <w:r w:rsidRPr="00493C4A">
        <w:rPr>
          <w:rFonts w:hint="cs"/>
          <w:b/>
          <w:bCs/>
          <w:rtl/>
        </w:rPr>
        <w:t xml:space="preserve">بشكل كامل </w:t>
      </w:r>
      <w:r w:rsidRPr="00493C4A">
        <w:rPr>
          <w:b/>
          <w:bCs/>
          <w:rtl/>
        </w:rPr>
        <w:t>في النظام القانوني الداخلي.</w:t>
      </w:r>
    </w:p>
    <w:p w:rsidR="00AD52ED" w:rsidRPr="00603F3F" w:rsidRDefault="00AD52ED" w:rsidP="00AD52ED">
      <w:pPr>
        <w:pStyle w:val="SingleTxt"/>
        <w:rPr>
          <w:rFonts w:hint="cs"/>
          <w:rtl/>
        </w:rPr>
      </w:pPr>
      <w:r w:rsidRPr="00603F3F">
        <w:rPr>
          <w:rtl/>
        </w:rPr>
        <w:t>13</w:t>
      </w:r>
      <w:r>
        <w:rPr>
          <w:rFonts w:hint="cs"/>
          <w:rtl/>
        </w:rPr>
        <w:t xml:space="preserve"> -</w:t>
      </w:r>
      <w:r>
        <w:rPr>
          <w:rFonts w:hint="cs"/>
          <w:rtl/>
        </w:rPr>
        <w:tab/>
      </w:r>
      <w:r w:rsidRPr="00603F3F">
        <w:rPr>
          <w:rtl/>
        </w:rPr>
        <w:t>وتعرب اللجنة عن قلقها من أنه رغم تصديق كينيا على الاتفاقية في آذار/مارس</w:t>
      </w:r>
      <w:r>
        <w:rPr>
          <w:rFonts w:hint="cs"/>
          <w:rtl/>
        </w:rPr>
        <w:t> </w:t>
      </w:r>
      <w:r w:rsidRPr="00603F3F">
        <w:rPr>
          <w:rtl/>
        </w:rPr>
        <w:t>1984، لم يُدرج في الدستور أو غيره من التشريعات الملائمة بعد تعريفا للتمييز ضد المرأة وفقا للمادة 1 من الاتفاقية، التي تحظر التمييز المباشر وغير المباشر.</w:t>
      </w:r>
    </w:p>
    <w:p w:rsidR="00AD52ED" w:rsidRPr="00493C4A" w:rsidRDefault="00AD52ED" w:rsidP="00AD52ED">
      <w:pPr>
        <w:pStyle w:val="SingleTxt"/>
        <w:rPr>
          <w:b/>
          <w:bCs/>
        </w:rPr>
      </w:pPr>
      <w:r w:rsidRPr="00F462A9">
        <w:rPr>
          <w:rtl/>
        </w:rPr>
        <w:t>14</w:t>
      </w:r>
      <w:r w:rsidRPr="00F462A9">
        <w:rPr>
          <w:rFonts w:hint="cs"/>
          <w:rtl/>
        </w:rPr>
        <w:t xml:space="preserve"> -</w:t>
      </w:r>
      <w:r w:rsidRPr="00F462A9">
        <w:rPr>
          <w:rFonts w:hint="cs"/>
          <w:rtl/>
        </w:rPr>
        <w:tab/>
      </w:r>
      <w:r w:rsidRPr="00493C4A">
        <w:rPr>
          <w:b/>
          <w:bCs/>
          <w:rtl/>
        </w:rPr>
        <w:t>وتدعو اللجنة الدولة الطرف إلى أن تُدرج في الدستور أو غيره من التشريعات الملائمة تعريفا للتمييز</w:t>
      </w:r>
      <w:r w:rsidRPr="00493C4A">
        <w:rPr>
          <w:rFonts w:hint="cs"/>
          <w:b/>
          <w:bCs/>
          <w:rtl/>
        </w:rPr>
        <w:t xml:space="preserve"> </w:t>
      </w:r>
      <w:r w:rsidRPr="00493C4A">
        <w:rPr>
          <w:b/>
          <w:bCs/>
          <w:rtl/>
        </w:rPr>
        <w:t>ضد المرأة يشمل التمييز المباشر وغير المباشر على السواء بما يتفق والمادة 1 من الاتفاقية.</w:t>
      </w:r>
    </w:p>
    <w:p w:rsidR="00AD52ED" w:rsidRPr="00603F3F" w:rsidRDefault="00AD52ED" w:rsidP="00AD52ED">
      <w:pPr>
        <w:pStyle w:val="SingleTxt"/>
        <w:rPr>
          <w:rFonts w:hint="cs"/>
          <w:rtl/>
        </w:rPr>
      </w:pPr>
      <w:r w:rsidRPr="00603F3F">
        <w:rPr>
          <w:rtl/>
        </w:rPr>
        <w:t>15</w:t>
      </w:r>
      <w:r>
        <w:rPr>
          <w:rFonts w:hint="cs"/>
          <w:rtl/>
        </w:rPr>
        <w:t xml:space="preserve"> -</w:t>
      </w:r>
      <w:r>
        <w:rPr>
          <w:rFonts w:hint="cs"/>
          <w:rtl/>
        </w:rPr>
        <w:tab/>
      </w:r>
      <w:r w:rsidRPr="00603F3F">
        <w:rPr>
          <w:rtl/>
        </w:rPr>
        <w:t xml:space="preserve">وتعرب اللجنة عن قلقها من أن الاتفاقية لم تحظ بعد بأهمية </w:t>
      </w:r>
      <w:r>
        <w:rPr>
          <w:rFonts w:hint="cs"/>
          <w:rtl/>
        </w:rPr>
        <w:t>رئيسية</w:t>
      </w:r>
      <w:r w:rsidRPr="00603F3F">
        <w:rPr>
          <w:rtl/>
        </w:rPr>
        <w:t xml:space="preserve"> في إعداد القوانين والسياسة المعنية بالقضاء على جميع أشكال التمييز ضد المرأة وتحقيق المساواة بين الجنسين.</w:t>
      </w:r>
    </w:p>
    <w:p w:rsidR="00AD52ED" w:rsidRPr="00AA2FF1" w:rsidRDefault="00AD52ED" w:rsidP="00AD52ED">
      <w:pPr>
        <w:pStyle w:val="SingleTxt"/>
        <w:rPr>
          <w:rFonts w:hint="cs"/>
          <w:b/>
          <w:bCs/>
          <w:rtl/>
        </w:rPr>
      </w:pPr>
      <w:r w:rsidRPr="00F462A9">
        <w:rPr>
          <w:rtl/>
        </w:rPr>
        <w:t>16</w:t>
      </w:r>
      <w:r w:rsidRPr="00F462A9">
        <w:rPr>
          <w:rFonts w:hint="cs"/>
          <w:rtl/>
        </w:rPr>
        <w:t xml:space="preserve"> -</w:t>
      </w:r>
      <w:r w:rsidRPr="00F462A9">
        <w:rPr>
          <w:rFonts w:hint="cs"/>
          <w:rtl/>
        </w:rPr>
        <w:tab/>
      </w:r>
      <w:r w:rsidRPr="00AA2FF1">
        <w:rPr>
          <w:b/>
          <w:bCs/>
          <w:rtl/>
        </w:rPr>
        <w:t>وتطلب اللجنة إلى الدولة الطرف أن تبني جهودها الرامية إلى تحقيق المساواة بين الجنسين والنهوض بالمرأة على</w:t>
      </w:r>
      <w:r w:rsidRPr="00AA2FF1">
        <w:rPr>
          <w:rFonts w:hint="cs"/>
          <w:b/>
          <w:bCs/>
          <w:rtl/>
        </w:rPr>
        <w:t xml:space="preserve"> أساس</w:t>
      </w:r>
      <w:r w:rsidRPr="00AA2FF1">
        <w:rPr>
          <w:b/>
          <w:bCs/>
          <w:rtl/>
        </w:rPr>
        <w:t xml:space="preserve"> النطاق الشامل للاتفاقية.</w:t>
      </w:r>
      <w:r w:rsidRPr="00AA2FF1">
        <w:rPr>
          <w:rFonts w:hint="cs"/>
          <w:b/>
          <w:bCs/>
          <w:rtl/>
        </w:rPr>
        <w:t xml:space="preserve"> و</w:t>
      </w:r>
      <w:r w:rsidRPr="00AA2FF1">
        <w:rPr>
          <w:b/>
          <w:bCs/>
          <w:rtl/>
        </w:rPr>
        <w:t xml:space="preserve">تشجع </w:t>
      </w:r>
      <w:r w:rsidRPr="00AA2FF1">
        <w:rPr>
          <w:rFonts w:hint="cs"/>
          <w:b/>
          <w:bCs/>
          <w:rtl/>
        </w:rPr>
        <w:t>ا</w:t>
      </w:r>
      <w:r w:rsidRPr="00AA2FF1">
        <w:rPr>
          <w:b/>
          <w:bCs/>
          <w:rtl/>
        </w:rPr>
        <w:t xml:space="preserve">لدولة الطرف على أن </w:t>
      </w:r>
      <w:r w:rsidRPr="00AA2FF1">
        <w:rPr>
          <w:rFonts w:hint="cs"/>
          <w:b/>
          <w:bCs/>
          <w:rtl/>
        </w:rPr>
        <w:t>تورد</w:t>
      </w:r>
      <w:r w:rsidRPr="00AA2FF1">
        <w:rPr>
          <w:b/>
          <w:bCs/>
          <w:rtl/>
        </w:rPr>
        <w:t xml:space="preserve"> نطاق الاتفاقية في التشريعات الملائمة وفي جميع خطط الحكومة وسياساتها، عبر كل القطاعات و</w:t>
      </w:r>
      <w:r w:rsidRPr="00AA2FF1">
        <w:rPr>
          <w:rFonts w:hint="cs"/>
          <w:b/>
          <w:bCs/>
          <w:rtl/>
        </w:rPr>
        <w:t xml:space="preserve">على كافة </w:t>
      </w:r>
      <w:r w:rsidRPr="00AA2FF1">
        <w:rPr>
          <w:b/>
          <w:bCs/>
          <w:rtl/>
        </w:rPr>
        <w:t>الصُعُد.</w:t>
      </w:r>
    </w:p>
    <w:p w:rsidR="00AD52ED" w:rsidRPr="00603F3F" w:rsidRDefault="00AD52ED" w:rsidP="00AD52ED">
      <w:pPr>
        <w:pStyle w:val="SingleTxt"/>
        <w:rPr>
          <w:rFonts w:hint="cs"/>
        </w:rPr>
      </w:pPr>
      <w:r w:rsidRPr="00603F3F">
        <w:rPr>
          <w:rtl/>
        </w:rPr>
        <w:t>17</w:t>
      </w:r>
      <w:r>
        <w:rPr>
          <w:rFonts w:hint="cs"/>
          <w:rtl/>
        </w:rPr>
        <w:t xml:space="preserve"> -</w:t>
      </w:r>
      <w:r>
        <w:rPr>
          <w:rFonts w:hint="cs"/>
          <w:rtl/>
        </w:rPr>
        <w:tab/>
      </w:r>
      <w:r w:rsidRPr="00603F3F">
        <w:rPr>
          <w:rtl/>
        </w:rPr>
        <w:t>وبينما ترحب اللجنة بجهود الدولة</w:t>
      </w:r>
      <w:r w:rsidRPr="00603F3F">
        <w:rPr>
          <w:rFonts w:hint="cs"/>
          <w:rtl/>
        </w:rPr>
        <w:t xml:space="preserve"> </w:t>
      </w:r>
      <w:r w:rsidRPr="00603F3F">
        <w:rPr>
          <w:rtl/>
        </w:rPr>
        <w:t xml:space="preserve">الطرف </w:t>
      </w:r>
      <w:r>
        <w:rPr>
          <w:rFonts w:hint="cs"/>
          <w:rtl/>
        </w:rPr>
        <w:t>المبذولة لتحقيق</w:t>
      </w:r>
      <w:r w:rsidRPr="00603F3F">
        <w:rPr>
          <w:rtl/>
        </w:rPr>
        <w:t xml:space="preserve"> الإصلاح </w:t>
      </w:r>
      <w:r w:rsidRPr="00603F3F">
        <w:rPr>
          <w:rFonts w:hint="cs"/>
          <w:rtl/>
        </w:rPr>
        <w:t>التشريعي</w:t>
      </w:r>
      <w:r w:rsidRPr="00603F3F">
        <w:rPr>
          <w:rtl/>
        </w:rPr>
        <w:t xml:space="preserve">، وتحديدا عمل لجنة إصلاح القوانين في كينيا، فإنها تعرب عن قلقها </w:t>
      </w:r>
      <w:r w:rsidRPr="00603F3F">
        <w:rPr>
          <w:rFonts w:hint="cs"/>
          <w:rtl/>
        </w:rPr>
        <w:t xml:space="preserve">إزاء </w:t>
      </w:r>
      <w:r w:rsidRPr="00603F3F">
        <w:rPr>
          <w:rtl/>
        </w:rPr>
        <w:t>عد</w:t>
      </w:r>
      <w:r w:rsidRPr="00603F3F">
        <w:rPr>
          <w:rFonts w:hint="cs"/>
          <w:rtl/>
        </w:rPr>
        <w:t>م</w:t>
      </w:r>
      <w:r w:rsidRPr="00603F3F">
        <w:rPr>
          <w:rtl/>
        </w:rPr>
        <w:t xml:space="preserve"> إيلاء أولوية للإصلاح القانوني الشامل بما يستهدف إزالة الأحكام التمييزية على أساس الجنس وسد الفجوات التشريعية حتى يمتثل الإطار القانوني في البلد لأحكام الاتفاقية بشكل كامل، ومن أجل تحقيق المساواة للمرأة بحكم القانون.</w:t>
      </w:r>
      <w:r w:rsidRPr="00603F3F">
        <w:t xml:space="preserve"> </w:t>
      </w:r>
      <w:r w:rsidRPr="00603F3F">
        <w:rPr>
          <w:rtl/>
        </w:rPr>
        <w:t xml:space="preserve">وتعرب اللجنة عن قلقها على وجه الخصوص من التأخير في </w:t>
      </w:r>
      <w:r w:rsidRPr="00603F3F">
        <w:rPr>
          <w:rFonts w:hint="cs"/>
          <w:rtl/>
        </w:rPr>
        <w:t xml:space="preserve">إقرار </w:t>
      </w:r>
      <w:r>
        <w:rPr>
          <w:rtl/>
        </w:rPr>
        <w:t>مشروع قانون العنف ال</w:t>
      </w:r>
      <w:r>
        <w:rPr>
          <w:rFonts w:hint="cs"/>
          <w:rtl/>
        </w:rPr>
        <w:t>منزلي</w:t>
      </w:r>
      <w:r w:rsidRPr="00603F3F">
        <w:rPr>
          <w:rtl/>
        </w:rPr>
        <w:t xml:space="preserve"> (حماية الأسرة)، ومشروع قانون الممتلكات الزوجية ومشروع قانون تكافؤ الفرص</w:t>
      </w:r>
      <w:r>
        <w:rPr>
          <w:rFonts w:hint="cs"/>
          <w:rtl/>
        </w:rPr>
        <w:t>،</w:t>
      </w:r>
      <w:r w:rsidRPr="00603F3F">
        <w:rPr>
          <w:rtl/>
        </w:rPr>
        <w:t xml:space="preserve"> الذي كان قيد الإعداد في ص</w:t>
      </w:r>
      <w:r>
        <w:rPr>
          <w:rtl/>
        </w:rPr>
        <w:t>يغ مختلفة منذ عام</w:t>
      </w:r>
      <w:r>
        <w:rPr>
          <w:rFonts w:hint="cs"/>
          <w:rtl/>
        </w:rPr>
        <w:t> </w:t>
      </w:r>
      <w:r w:rsidRPr="00603F3F">
        <w:rPr>
          <w:rtl/>
        </w:rPr>
        <w:t>1999.</w:t>
      </w:r>
    </w:p>
    <w:p w:rsidR="00AD52ED" w:rsidRPr="00AA2FF1" w:rsidRDefault="00AD52ED" w:rsidP="00AD52ED">
      <w:pPr>
        <w:pStyle w:val="SingleTxt"/>
        <w:rPr>
          <w:rFonts w:hint="cs"/>
          <w:b/>
          <w:bCs/>
          <w:rtl/>
        </w:rPr>
      </w:pPr>
      <w:r w:rsidRPr="00F462A9">
        <w:rPr>
          <w:rFonts w:hint="cs"/>
          <w:rtl/>
        </w:rPr>
        <w:t>18 -</w:t>
      </w:r>
      <w:r w:rsidRPr="00F462A9">
        <w:rPr>
          <w:rFonts w:hint="cs"/>
          <w:rtl/>
        </w:rPr>
        <w:tab/>
      </w:r>
      <w:r w:rsidRPr="00AA2FF1">
        <w:rPr>
          <w:rFonts w:hint="cs"/>
          <w:b/>
          <w:bCs/>
          <w:rtl/>
        </w:rPr>
        <w:t>و</w:t>
      </w:r>
      <w:r w:rsidRPr="00AA2FF1">
        <w:rPr>
          <w:b/>
          <w:bCs/>
          <w:rtl/>
        </w:rPr>
        <w:t>تطلب اللجنة إلى الدولة الطرف أن ت</w:t>
      </w:r>
      <w:r w:rsidRPr="00AA2FF1">
        <w:rPr>
          <w:rFonts w:hint="cs"/>
          <w:b/>
          <w:bCs/>
          <w:rtl/>
        </w:rPr>
        <w:t>ست</w:t>
      </w:r>
      <w:r w:rsidRPr="00AA2FF1">
        <w:rPr>
          <w:b/>
          <w:bCs/>
          <w:rtl/>
        </w:rPr>
        <w:t xml:space="preserve">كمل دون تأخير </w:t>
      </w:r>
      <w:r w:rsidRPr="00AA2FF1">
        <w:rPr>
          <w:rFonts w:hint="cs"/>
          <w:b/>
          <w:bCs/>
          <w:rtl/>
        </w:rPr>
        <w:t xml:space="preserve">ما تجريه من </w:t>
      </w:r>
      <w:r w:rsidRPr="00AA2FF1">
        <w:rPr>
          <w:b/>
          <w:bCs/>
          <w:rtl/>
        </w:rPr>
        <w:t>إصلاح تشريع</w:t>
      </w:r>
      <w:r w:rsidRPr="00AA2FF1">
        <w:rPr>
          <w:rFonts w:hint="cs"/>
          <w:b/>
          <w:bCs/>
          <w:rtl/>
        </w:rPr>
        <w:t>ي</w:t>
      </w:r>
      <w:r w:rsidRPr="00AA2FF1">
        <w:rPr>
          <w:b/>
          <w:bCs/>
          <w:rtl/>
        </w:rPr>
        <w:t xml:space="preserve"> </w:t>
      </w:r>
      <w:r w:rsidRPr="00AA2FF1">
        <w:rPr>
          <w:rFonts w:hint="cs"/>
          <w:b/>
          <w:bCs/>
          <w:rtl/>
        </w:rPr>
        <w:t>لكفالة</w:t>
      </w:r>
      <w:r w:rsidRPr="00AA2FF1">
        <w:rPr>
          <w:b/>
          <w:bCs/>
          <w:rtl/>
        </w:rPr>
        <w:t xml:space="preserve"> تعديل أو إبطال جميع ال</w:t>
      </w:r>
      <w:r w:rsidRPr="00AA2FF1">
        <w:rPr>
          <w:rFonts w:hint="cs"/>
          <w:b/>
          <w:bCs/>
          <w:rtl/>
        </w:rPr>
        <w:t>ت</w:t>
      </w:r>
      <w:r w:rsidRPr="00AA2FF1">
        <w:rPr>
          <w:b/>
          <w:bCs/>
          <w:rtl/>
        </w:rPr>
        <w:t>شريعات التمييزية حتى تمتثل للاتفاقية وللتوصيات العامة للجنة</w:t>
      </w:r>
      <w:r w:rsidRPr="00AA2FF1">
        <w:rPr>
          <w:rFonts w:hint="cs"/>
          <w:b/>
          <w:bCs/>
          <w:rtl/>
        </w:rPr>
        <w:t xml:space="preserve">. </w:t>
      </w:r>
      <w:r w:rsidRPr="00AA2FF1">
        <w:rPr>
          <w:b/>
          <w:bCs/>
          <w:rtl/>
        </w:rPr>
        <w:t xml:space="preserve">وتشجع اللجنة الدولة الطرف على وضع جدول زمني واضح لهذه الإصلاحات، </w:t>
      </w:r>
      <w:r>
        <w:rPr>
          <w:rFonts w:hint="cs"/>
          <w:b/>
          <w:bCs/>
          <w:rtl/>
        </w:rPr>
        <w:t>و</w:t>
      </w:r>
      <w:r w:rsidRPr="00AA2FF1">
        <w:rPr>
          <w:rFonts w:hint="cs"/>
          <w:b/>
          <w:bCs/>
          <w:rtl/>
        </w:rPr>
        <w:t>خاصة</w:t>
      </w:r>
      <w:r w:rsidRPr="00AA2FF1">
        <w:rPr>
          <w:b/>
          <w:bCs/>
          <w:rtl/>
        </w:rPr>
        <w:t xml:space="preserve"> </w:t>
      </w:r>
      <w:r w:rsidRPr="00AA2FF1">
        <w:rPr>
          <w:rFonts w:hint="cs"/>
          <w:b/>
          <w:bCs/>
          <w:rtl/>
        </w:rPr>
        <w:t xml:space="preserve">لإقرار </w:t>
      </w:r>
      <w:r w:rsidRPr="00AA2FF1">
        <w:rPr>
          <w:b/>
          <w:bCs/>
          <w:rtl/>
        </w:rPr>
        <w:t xml:space="preserve">مشروع قانون العنف </w:t>
      </w:r>
      <w:r w:rsidRPr="00AA2FF1">
        <w:rPr>
          <w:rFonts w:hint="cs"/>
          <w:b/>
          <w:bCs/>
          <w:rtl/>
        </w:rPr>
        <w:t>المنزلي</w:t>
      </w:r>
      <w:r w:rsidRPr="00AA2FF1">
        <w:rPr>
          <w:b/>
          <w:bCs/>
          <w:rtl/>
        </w:rPr>
        <w:t xml:space="preserve"> (حماية الأسرة)، ومشروع قانون تكافؤ الفرص ومشروع قانون الممتلكات الزوجية.</w:t>
      </w:r>
      <w:r w:rsidRPr="00AA2FF1">
        <w:rPr>
          <w:rFonts w:hint="cs"/>
          <w:b/>
          <w:bCs/>
          <w:rtl/>
        </w:rPr>
        <w:t xml:space="preserve"> </w:t>
      </w:r>
      <w:r w:rsidRPr="00AA2FF1">
        <w:rPr>
          <w:b/>
          <w:bCs/>
          <w:rtl/>
        </w:rPr>
        <w:t xml:space="preserve">وتحث اللجنة الدولة الطرف على </w:t>
      </w:r>
      <w:r w:rsidRPr="00AA2FF1">
        <w:rPr>
          <w:rFonts w:hint="cs"/>
          <w:b/>
          <w:bCs/>
          <w:rtl/>
        </w:rPr>
        <w:t>زيادة</w:t>
      </w:r>
      <w:r>
        <w:rPr>
          <w:b/>
          <w:bCs/>
          <w:rtl/>
        </w:rPr>
        <w:t xml:space="preserve"> </w:t>
      </w:r>
      <w:r w:rsidRPr="00AA2FF1">
        <w:rPr>
          <w:b/>
          <w:bCs/>
          <w:rtl/>
        </w:rPr>
        <w:t xml:space="preserve">وعي المشرعين بضرورة </w:t>
      </w:r>
      <w:r w:rsidRPr="00AA2FF1">
        <w:rPr>
          <w:rFonts w:hint="cs"/>
          <w:b/>
          <w:bCs/>
          <w:rtl/>
        </w:rPr>
        <w:t>ال</w:t>
      </w:r>
      <w:r w:rsidRPr="00AA2FF1">
        <w:rPr>
          <w:b/>
          <w:bCs/>
          <w:rtl/>
        </w:rPr>
        <w:t xml:space="preserve">اهتمام </w:t>
      </w:r>
      <w:r w:rsidRPr="00AA2FF1">
        <w:rPr>
          <w:rFonts w:hint="cs"/>
          <w:b/>
          <w:bCs/>
          <w:rtl/>
        </w:rPr>
        <w:t>على سبيل ال</w:t>
      </w:r>
      <w:r w:rsidRPr="00AA2FF1">
        <w:rPr>
          <w:b/>
          <w:bCs/>
          <w:rtl/>
        </w:rPr>
        <w:t xml:space="preserve">أولوية </w:t>
      </w:r>
      <w:r w:rsidRPr="00AA2FF1">
        <w:rPr>
          <w:rFonts w:hint="cs"/>
          <w:b/>
          <w:bCs/>
          <w:rtl/>
        </w:rPr>
        <w:t>ب</w:t>
      </w:r>
      <w:r w:rsidRPr="00AA2FF1">
        <w:rPr>
          <w:b/>
          <w:bCs/>
          <w:rtl/>
        </w:rPr>
        <w:t>هذه الإصلاحات من أجل تحقيق المساواة للمرأة بحكم القانون، وكفالة الامتثال للالتزامات التعاهدية الدولية للدولة الطرف.</w:t>
      </w:r>
    </w:p>
    <w:p w:rsidR="00AD52ED" w:rsidRPr="00603F3F" w:rsidRDefault="00AD52ED" w:rsidP="00AD52ED">
      <w:pPr>
        <w:pStyle w:val="SingleTxt"/>
        <w:rPr>
          <w:rFonts w:hint="cs"/>
          <w:rtl/>
        </w:rPr>
      </w:pPr>
      <w:r w:rsidRPr="00603F3F">
        <w:rPr>
          <w:rtl/>
        </w:rPr>
        <w:t>19</w:t>
      </w:r>
      <w:r>
        <w:rPr>
          <w:rFonts w:hint="cs"/>
          <w:rtl/>
        </w:rPr>
        <w:t xml:space="preserve"> -</w:t>
      </w:r>
      <w:r>
        <w:rPr>
          <w:rFonts w:hint="cs"/>
          <w:rtl/>
        </w:rPr>
        <w:tab/>
      </w:r>
      <w:r w:rsidRPr="00603F3F">
        <w:rPr>
          <w:rtl/>
        </w:rPr>
        <w:t xml:space="preserve">وبينما تلاحظ اللجنة إدراك الدولة الطرف </w:t>
      </w:r>
      <w:r w:rsidRPr="00603F3F">
        <w:rPr>
          <w:rFonts w:hint="cs"/>
          <w:rtl/>
        </w:rPr>
        <w:t>ل</w:t>
      </w:r>
      <w:r w:rsidRPr="00603F3F">
        <w:rPr>
          <w:rtl/>
        </w:rPr>
        <w:t xml:space="preserve">ضرورة وجود آليات وطنية فعالة عن طريق إنشائها اللجنة الوطنية </w:t>
      </w:r>
      <w:r w:rsidRPr="00603F3F">
        <w:rPr>
          <w:rFonts w:hint="cs"/>
          <w:rtl/>
        </w:rPr>
        <w:t xml:space="preserve">للمساواة بين الجنسين </w:t>
      </w:r>
      <w:r w:rsidRPr="00603F3F">
        <w:rPr>
          <w:rtl/>
        </w:rPr>
        <w:t xml:space="preserve">ووزارة الشؤون الجنسانية والرياضة والثقافة والخدمات الاجتماعية، </w:t>
      </w:r>
      <w:r>
        <w:rPr>
          <w:rFonts w:hint="cs"/>
          <w:rtl/>
        </w:rPr>
        <w:t xml:space="preserve">فإنها </w:t>
      </w:r>
      <w:r w:rsidRPr="00603F3F">
        <w:rPr>
          <w:rtl/>
        </w:rPr>
        <w:t xml:space="preserve">تعرب عن قلقها </w:t>
      </w:r>
      <w:r>
        <w:rPr>
          <w:rFonts w:hint="cs"/>
          <w:rtl/>
        </w:rPr>
        <w:t>إزاء</w:t>
      </w:r>
      <w:r w:rsidRPr="00603F3F">
        <w:rPr>
          <w:rtl/>
        </w:rPr>
        <w:t xml:space="preserve"> إمكانية تشتت جهود هاتين المؤسستين </w:t>
      </w:r>
      <w:r w:rsidRPr="00603F3F">
        <w:rPr>
          <w:rFonts w:hint="cs"/>
          <w:rtl/>
        </w:rPr>
        <w:t>و</w:t>
      </w:r>
      <w:r w:rsidRPr="00603F3F">
        <w:rPr>
          <w:rtl/>
        </w:rPr>
        <w:t>نقص مواردهما.</w:t>
      </w:r>
      <w:r>
        <w:rPr>
          <w:rFonts w:hint="cs"/>
          <w:rtl/>
        </w:rPr>
        <w:t xml:space="preserve"> </w:t>
      </w:r>
      <w:r w:rsidRPr="00603F3F">
        <w:rPr>
          <w:rtl/>
        </w:rPr>
        <w:t>كما تعرب</w:t>
      </w:r>
      <w:r>
        <w:rPr>
          <w:rFonts w:hint="cs"/>
          <w:rtl/>
        </w:rPr>
        <w:t xml:space="preserve"> اللجنة</w:t>
      </w:r>
      <w:r w:rsidRPr="00603F3F">
        <w:rPr>
          <w:rtl/>
        </w:rPr>
        <w:t xml:space="preserve"> عن </w:t>
      </w:r>
      <w:r w:rsidRPr="00603F3F">
        <w:rPr>
          <w:rFonts w:hint="cs"/>
          <w:rtl/>
        </w:rPr>
        <w:t xml:space="preserve">القلق إزاء </w:t>
      </w:r>
      <w:r w:rsidRPr="00603F3F">
        <w:rPr>
          <w:rtl/>
        </w:rPr>
        <w:t>عدم تمتع وزارة الشؤون الجنسانية</w:t>
      </w:r>
      <w:r>
        <w:rPr>
          <w:rFonts w:hint="cs"/>
          <w:rtl/>
        </w:rPr>
        <w:t>،</w:t>
      </w:r>
      <w:r w:rsidRPr="00603F3F">
        <w:rPr>
          <w:rtl/>
        </w:rPr>
        <w:t xml:space="preserve"> والرياضة</w:t>
      </w:r>
      <w:r>
        <w:rPr>
          <w:rFonts w:hint="cs"/>
          <w:rtl/>
        </w:rPr>
        <w:t>،</w:t>
      </w:r>
      <w:r w:rsidRPr="00603F3F">
        <w:rPr>
          <w:rtl/>
        </w:rPr>
        <w:t xml:space="preserve"> والثقافة والخدمات الاجتماعية بالسلطة المؤسسية</w:t>
      </w:r>
      <w:r>
        <w:rPr>
          <w:rFonts w:hint="cs"/>
          <w:rtl/>
        </w:rPr>
        <w:t>،</w:t>
      </w:r>
      <w:r>
        <w:rPr>
          <w:rtl/>
        </w:rPr>
        <w:t xml:space="preserve"> والقدرة والموارد بما</w:t>
      </w:r>
      <w:r>
        <w:rPr>
          <w:rFonts w:hint="cs"/>
          <w:rtl/>
        </w:rPr>
        <w:t> </w:t>
      </w:r>
      <w:r w:rsidRPr="00603F3F">
        <w:rPr>
          <w:rtl/>
        </w:rPr>
        <w:t xml:space="preserve">يكفل </w:t>
      </w:r>
      <w:r w:rsidRPr="00603F3F">
        <w:rPr>
          <w:rFonts w:hint="cs"/>
          <w:rtl/>
        </w:rPr>
        <w:t xml:space="preserve">فعالية </w:t>
      </w:r>
      <w:r w:rsidRPr="00603F3F">
        <w:rPr>
          <w:rtl/>
        </w:rPr>
        <w:t xml:space="preserve">تعزيز تنفيذ الاتفاقية وتنسيق استخدام </w:t>
      </w:r>
      <w:r w:rsidR="008A49EC" w:rsidRPr="00603F3F">
        <w:rPr>
          <w:rFonts w:hint="cs"/>
          <w:rtl/>
        </w:rPr>
        <w:t>إستراتيجية</w:t>
      </w:r>
      <w:r w:rsidRPr="00603F3F">
        <w:rPr>
          <w:rtl/>
        </w:rPr>
        <w:t xml:space="preserve"> تعميم مراعاة المنظور الجنساني </w:t>
      </w:r>
      <w:r>
        <w:rPr>
          <w:rFonts w:hint="cs"/>
          <w:rtl/>
        </w:rPr>
        <w:t>في</w:t>
      </w:r>
      <w:r w:rsidRPr="00603F3F">
        <w:rPr>
          <w:rtl/>
        </w:rPr>
        <w:t xml:space="preserve"> كل القطاعات و</w:t>
      </w:r>
      <w:r>
        <w:rPr>
          <w:rFonts w:hint="cs"/>
          <w:rtl/>
        </w:rPr>
        <w:t xml:space="preserve">على كل </w:t>
      </w:r>
      <w:r w:rsidRPr="00603F3F">
        <w:rPr>
          <w:rtl/>
        </w:rPr>
        <w:t>الصُعُد في الحكومة، بما في ذلك في المناطق الريفية.</w:t>
      </w:r>
      <w:r>
        <w:rPr>
          <w:rFonts w:hint="cs"/>
          <w:rtl/>
        </w:rPr>
        <w:t xml:space="preserve"> </w:t>
      </w:r>
      <w:r w:rsidRPr="00603F3F">
        <w:rPr>
          <w:rtl/>
        </w:rPr>
        <w:t xml:space="preserve">كما يساور اللجنة القلق من أن </w:t>
      </w:r>
      <w:r>
        <w:rPr>
          <w:rFonts w:hint="cs"/>
          <w:rtl/>
        </w:rPr>
        <w:t>الوضع</w:t>
      </w:r>
      <w:r w:rsidRPr="00603F3F">
        <w:rPr>
          <w:rtl/>
        </w:rPr>
        <w:t xml:space="preserve"> المؤسسي لإدارة الشؤ</w:t>
      </w:r>
      <w:r w:rsidRPr="00603F3F">
        <w:rPr>
          <w:rFonts w:hint="cs"/>
          <w:rtl/>
        </w:rPr>
        <w:t>و</w:t>
      </w:r>
      <w:r w:rsidRPr="00603F3F">
        <w:rPr>
          <w:rtl/>
        </w:rPr>
        <w:t xml:space="preserve">ن </w:t>
      </w:r>
      <w:r w:rsidRPr="00603F3F">
        <w:rPr>
          <w:rFonts w:hint="cs"/>
          <w:rtl/>
        </w:rPr>
        <w:t>ا</w:t>
      </w:r>
      <w:r w:rsidRPr="00603F3F">
        <w:rPr>
          <w:rtl/>
        </w:rPr>
        <w:t xml:space="preserve">لجنسانية داخل وزارة الشؤون الجنسانية والرياضة والثقافة والخدمات الاجتماعية </w:t>
      </w:r>
      <w:r w:rsidRPr="00603F3F">
        <w:rPr>
          <w:rFonts w:hint="cs"/>
          <w:rtl/>
        </w:rPr>
        <w:t xml:space="preserve">قد </w:t>
      </w:r>
      <w:r w:rsidRPr="00603F3F">
        <w:rPr>
          <w:rtl/>
        </w:rPr>
        <w:t xml:space="preserve">لا يكون كافيا </w:t>
      </w:r>
      <w:r>
        <w:rPr>
          <w:rFonts w:hint="cs"/>
          <w:rtl/>
        </w:rPr>
        <w:t>لممارسة النفوذ</w:t>
      </w:r>
      <w:r>
        <w:rPr>
          <w:rFonts w:hint="eastAsia"/>
          <w:rtl/>
        </w:rPr>
        <w:t> </w:t>
      </w:r>
      <w:r>
        <w:rPr>
          <w:rFonts w:hint="cs"/>
          <w:rtl/>
        </w:rPr>
        <w:t>الملائم دا</w:t>
      </w:r>
      <w:r w:rsidRPr="00603F3F">
        <w:rPr>
          <w:rtl/>
        </w:rPr>
        <w:t>خل الهيكل الحكومي والعمل كحافز</w:t>
      </w:r>
      <w:r>
        <w:rPr>
          <w:rFonts w:hint="cs"/>
          <w:rtl/>
        </w:rPr>
        <w:t xml:space="preserve"> فعال</w:t>
      </w:r>
      <w:r w:rsidRPr="00603F3F">
        <w:rPr>
          <w:rtl/>
        </w:rPr>
        <w:t xml:space="preserve"> للمساواة بين الجنسين ومدافع</w:t>
      </w:r>
      <w:r>
        <w:rPr>
          <w:rFonts w:hint="cs"/>
          <w:rtl/>
        </w:rPr>
        <w:t xml:space="preserve"> حقيقي</w:t>
      </w:r>
      <w:r w:rsidRPr="00603F3F">
        <w:rPr>
          <w:rtl/>
        </w:rPr>
        <w:t xml:space="preserve"> عنها.</w:t>
      </w:r>
    </w:p>
    <w:p w:rsidR="00AD52ED" w:rsidRPr="00412194" w:rsidRDefault="00AD52ED" w:rsidP="00AD52ED">
      <w:pPr>
        <w:pStyle w:val="SingleTxt"/>
        <w:rPr>
          <w:rFonts w:hint="cs"/>
          <w:b/>
          <w:bCs/>
          <w:rtl/>
        </w:rPr>
      </w:pPr>
      <w:r w:rsidRPr="00F462A9">
        <w:rPr>
          <w:rtl/>
        </w:rPr>
        <w:t>20</w:t>
      </w:r>
      <w:r w:rsidRPr="00F462A9">
        <w:rPr>
          <w:rFonts w:hint="cs"/>
          <w:rtl/>
        </w:rPr>
        <w:t xml:space="preserve"> -</w:t>
      </w:r>
      <w:r w:rsidRPr="00F462A9">
        <w:rPr>
          <w:rFonts w:hint="cs"/>
          <w:rtl/>
        </w:rPr>
        <w:tab/>
      </w:r>
      <w:r w:rsidRPr="00412194">
        <w:rPr>
          <w:b/>
          <w:bCs/>
          <w:rtl/>
        </w:rPr>
        <w:t>وتوصي اللجنة بأن تعزز الدولة الطرف على وجه السرعة الأجهزة الوطنية</w:t>
      </w:r>
      <w:r w:rsidRPr="00412194">
        <w:rPr>
          <w:rFonts w:hint="cs"/>
          <w:b/>
          <w:bCs/>
          <w:rtl/>
        </w:rPr>
        <w:t>،</w:t>
      </w:r>
      <w:r w:rsidRPr="00412194">
        <w:rPr>
          <w:b/>
          <w:bCs/>
          <w:rtl/>
        </w:rPr>
        <w:t xml:space="preserve"> وهي تحديدا اللجنة الوطنية للشؤون الجنسانية والتنمية ووزارة الشؤون الجنسانية والرياضة والثقافة والخدمات الاجتماعية، من أجل كفالة وجود آلية مؤسسية قوية لتعزيز المساواة بين الجنسين.</w:t>
      </w:r>
      <w:r w:rsidRPr="00412194">
        <w:rPr>
          <w:rFonts w:hint="cs"/>
          <w:b/>
          <w:bCs/>
          <w:rtl/>
        </w:rPr>
        <w:t xml:space="preserve"> </w:t>
      </w:r>
      <w:r w:rsidRPr="00412194">
        <w:rPr>
          <w:b/>
          <w:bCs/>
          <w:rtl/>
        </w:rPr>
        <w:t>وعلى وجه الخصوص، تحث ا</w:t>
      </w:r>
      <w:r w:rsidRPr="00412194">
        <w:rPr>
          <w:rFonts w:hint="cs"/>
          <w:b/>
          <w:bCs/>
          <w:rtl/>
        </w:rPr>
        <w:t>ل</w:t>
      </w:r>
      <w:r w:rsidRPr="00412194">
        <w:rPr>
          <w:b/>
          <w:bCs/>
          <w:rtl/>
        </w:rPr>
        <w:t xml:space="preserve">لجنة الدولة الطرف على </w:t>
      </w:r>
      <w:r w:rsidRPr="00412194">
        <w:rPr>
          <w:rFonts w:hint="cs"/>
          <w:b/>
          <w:bCs/>
          <w:rtl/>
        </w:rPr>
        <w:t xml:space="preserve">إعطاء </w:t>
      </w:r>
      <w:r w:rsidRPr="00412194">
        <w:rPr>
          <w:b/>
          <w:bCs/>
          <w:rtl/>
        </w:rPr>
        <w:t>الأجهزة الوطنية السلطة الضرورية والموارد البشرية والمالية الكافية لتنسيق تطبيق الاتفاقية والعمل بفعالية على تعزيز المساواة بين الجنسين.</w:t>
      </w:r>
    </w:p>
    <w:p w:rsidR="00AD52ED" w:rsidRPr="00603F3F" w:rsidRDefault="00AD52ED" w:rsidP="00AD52ED">
      <w:pPr>
        <w:pStyle w:val="SingleTxt"/>
        <w:rPr>
          <w:rFonts w:hint="cs"/>
          <w:rtl/>
        </w:rPr>
      </w:pPr>
      <w:r w:rsidRPr="00603F3F">
        <w:rPr>
          <w:rFonts w:hint="cs"/>
          <w:rtl/>
        </w:rPr>
        <w:t>21</w:t>
      </w:r>
      <w:r>
        <w:rPr>
          <w:rFonts w:hint="cs"/>
          <w:rtl/>
        </w:rPr>
        <w:t xml:space="preserve"> -</w:t>
      </w:r>
      <w:r>
        <w:rPr>
          <w:rFonts w:hint="cs"/>
          <w:rtl/>
        </w:rPr>
        <w:tab/>
      </w:r>
      <w:r w:rsidRPr="00603F3F">
        <w:rPr>
          <w:rtl/>
        </w:rPr>
        <w:t xml:space="preserve">ويساور اللجنة القلق من استمرار العادات والممارسات والتقاليد الثقافية السلبية، وكذلك المواقف </w:t>
      </w:r>
      <w:r>
        <w:rPr>
          <w:rFonts w:hint="cs"/>
          <w:rtl/>
        </w:rPr>
        <w:t>الأبوية</w:t>
      </w:r>
      <w:r w:rsidRPr="00603F3F">
        <w:rPr>
          <w:rtl/>
        </w:rPr>
        <w:t xml:space="preserve"> المتسلطة والقو</w:t>
      </w:r>
      <w:r w:rsidRPr="00603F3F">
        <w:rPr>
          <w:rFonts w:hint="cs"/>
          <w:rtl/>
        </w:rPr>
        <w:t>ا</w:t>
      </w:r>
      <w:r w:rsidRPr="00603F3F">
        <w:rPr>
          <w:rtl/>
        </w:rPr>
        <w:t>لب النمطية الراسخة فيما يتعلق ب</w:t>
      </w:r>
      <w:r w:rsidRPr="00603F3F">
        <w:rPr>
          <w:rFonts w:hint="cs"/>
          <w:rtl/>
        </w:rPr>
        <w:t>أ</w:t>
      </w:r>
      <w:r w:rsidRPr="00603F3F">
        <w:rPr>
          <w:rtl/>
        </w:rPr>
        <w:t>دو</w:t>
      </w:r>
      <w:r w:rsidRPr="00603F3F">
        <w:rPr>
          <w:rFonts w:hint="cs"/>
          <w:rtl/>
        </w:rPr>
        <w:t>ا</w:t>
      </w:r>
      <w:r w:rsidRPr="00603F3F">
        <w:rPr>
          <w:rtl/>
        </w:rPr>
        <w:t xml:space="preserve">ر المرأة </w:t>
      </w:r>
      <w:r w:rsidRPr="00603F3F">
        <w:rPr>
          <w:rFonts w:hint="cs"/>
          <w:rtl/>
        </w:rPr>
        <w:t xml:space="preserve">والرجل </w:t>
      </w:r>
      <w:r w:rsidRPr="00603F3F">
        <w:rPr>
          <w:rtl/>
        </w:rPr>
        <w:t>ومسؤولياتهما وهوياتهما في جميع مجالات الحياة.</w:t>
      </w:r>
      <w:r>
        <w:rPr>
          <w:rFonts w:hint="cs"/>
          <w:rtl/>
        </w:rPr>
        <w:t xml:space="preserve"> </w:t>
      </w:r>
      <w:r w:rsidRPr="00603F3F">
        <w:rPr>
          <w:rtl/>
        </w:rPr>
        <w:t xml:space="preserve">وتعرب اللجنة عن القلق لأن هذه العادات والممارسات تديم التمييز ضد المرأة، وتتجسد في حالة </w:t>
      </w:r>
      <w:r>
        <w:rPr>
          <w:rFonts w:hint="cs"/>
          <w:rtl/>
        </w:rPr>
        <w:t>الانتقاص من القدر</w:t>
      </w:r>
      <w:r w:rsidRPr="00603F3F">
        <w:rPr>
          <w:rtl/>
        </w:rPr>
        <w:t xml:space="preserve"> وعدم المساواة التي تعاني منها المرأة في كثير من المجالات، بما في ذلك الحياة العامة </w:t>
      </w:r>
      <w:r w:rsidRPr="00603F3F">
        <w:rPr>
          <w:rFonts w:hint="cs"/>
          <w:rtl/>
        </w:rPr>
        <w:t xml:space="preserve">ومجال </w:t>
      </w:r>
      <w:r w:rsidRPr="00603F3F">
        <w:rPr>
          <w:rtl/>
        </w:rPr>
        <w:t>صنع القرار والزواج والعلاقات الأسرية، و</w:t>
      </w:r>
      <w:r w:rsidRPr="00603F3F">
        <w:rPr>
          <w:rFonts w:hint="cs"/>
          <w:rtl/>
        </w:rPr>
        <w:t xml:space="preserve">في </w:t>
      </w:r>
      <w:r w:rsidRPr="00603F3F">
        <w:rPr>
          <w:rtl/>
        </w:rPr>
        <w:t>استمرار العنف ضد المرأة، ولأ</w:t>
      </w:r>
      <w:r>
        <w:rPr>
          <w:rtl/>
        </w:rPr>
        <w:t>ن الدولة الطرف لم تتخذ حتى الآن</w:t>
      </w:r>
      <w:r>
        <w:rPr>
          <w:rFonts w:hint="cs"/>
          <w:rtl/>
        </w:rPr>
        <w:t> </w:t>
      </w:r>
      <w:r w:rsidRPr="00603F3F">
        <w:rPr>
          <w:rtl/>
        </w:rPr>
        <w:t>إجراءات مستدامة ومنهجية لتغيير أو إزالة القوالب الن</w:t>
      </w:r>
      <w:r>
        <w:rPr>
          <w:rtl/>
        </w:rPr>
        <w:t>مطية والقيم والممارسات الثقافية</w:t>
      </w:r>
      <w:r>
        <w:rPr>
          <w:rFonts w:hint="cs"/>
          <w:rtl/>
        </w:rPr>
        <w:t> </w:t>
      </w:r>
      <w:r w:rsidRPr="00603F3F">
        <w:rPr>
          <w:rtl/>
        </w:rPr>
        <w:t>السلبية.</w:t>
      </w:r>
    </w:p>
    <w:p w:rsidR="00AD52ED" w:rsidRPr="00DB4CBF" w:rsidRDefault="00AD52ED" w:rsidP="00AD52ED">
      <w:pPr>
        <w:pStyle w:val="SingleTxt"/>
        <w:rPr>
          <w:rFonts w:hint="cs"/>
          <w:b/>
          <w:bCs/>
          <w:rtl/>
        </w:rPr>
      </w:pPr>
      <w:r w:rsidRPr="00F462A9">
        <w:rPr>
          <w:rFonts w:hint="cs"/>
          <w:rtl/>
        </w:rPr>
        <w:t>22 -</w:t>
      </w:r>
      <w:r w:rsidRPr="00F462A9">
        <w:rPr>
          <w:rFonts w:hint="cs"/>
          <w:rtl/>
        </w:rPr>
        <w:tab/>
      </w:r>
      <w:r w:rsidRPr="00DB4CBF">
        <w:rPr>
          <w:b/>
          <w:bCs/>
          <w:rtl/>
        </w:rPr>
        <w:t>وتطلب اللجنة إلى الدولة الطرف أن تنظر إلى ثقافاتها باعتبارها جوانب دينامية في حياة البلد ونسيجه الاجتماعي و</w:t>
      </w:r>
      <w:r w:rsidRPr="00DB4CBF">
        <w:rPr>
          <w:rFonts w:hint="cs"/>
          <w:b/>
          <w:bCs/>
          <w:rtl/>
        </w:rPr>
        <w:t xml:space="preserve">هي </w:t>
      </w:r>
      <w:r w:rsidRPr="00DB4CBF">
        <w:rPr>
          <w:b/>
          <w:bCs/>
          <w:rtl/>
        </w:rPr>
        <w:t>بالتالي خاضعة للتغيير.</w:t>
      </w:r>
      <w:r w:rsidRPr="00DB4CBF">
        <w:rPr>
          <w:rFonts w:hint="cs"/>
          <w:b/>
          <w:bCs/>
          <w:rtl/>
        </w:rPr>
        <w:t xml:space="preserve"> </w:t>
      </w:r>
      <w:r w:rsidRPr="00DB4CBF">
        <w:rPr>
          <w:b/>
          <w:bCs/>
          <w:rtl/>
        </w:rPr>
        <w:t>وتحث الدولة الطرف على</w:t>
      </w:r>
      <w:r w:rsidRPr="00DB4CBF">
        <w:rPr>
          <w:rFonts w:hint="cs"/>
          <w:b/>
          <w:bCs/>
          <w:rtl/>
        </w:rPr>
        <w:t xml:space="preserve"> </w:t>
      </w:r>
      <w:r w:rsidRPr="00DB4CBF">
        <w:rPr>
          <w:b/>
          <w:bCs/>
          <w:rtl/>
        </w:rPr>
        <w:t xml:space="preserve">أن تنفذ دون تأخير </w:t>
      </w:r>
      <w:r w:rsidR="008A49EC" w:rsidRPr="00DB4CBF">
        <w:rPr>
          <w:rFonts w:hint="cs"/>
          <w:b/>
          <w:bCs/>
          <w:rtl/>
        </w:rPr>
        <w:t>إستراتيجية</w:t>
      </w:r>
      <w:r w:rsidRPr="00DB4CBF">
        <w:rPr>
          <w:b/>
          <w:bCs/>
          <w:rtl/>
        </w:rPr>
        <w:t xml:space="preserve"> شاملة، بما في ذلك سن تشريعات، لت</w:t>
      </w:r>
      <w:r w:rsidRPr="00DB4CBF">
        <w:rPr>
          <w:rFonts w:hint="cs"/>
          <w:b/>
          <w:bCs/>
          <w:rtl/>
        </w:rPr>
        <w:t xml:space="preserve">غيير </w:t>
      </w:r>
      <w:r w:rsidRPr="00DB4CBF">
        <w:rPr>
          <w:b/>
          <w:bCs/>
          <w:rtl/>
        </w:rPr>
        <w:t>أو إزالة الممارسات والقوالب النمطية الثقافية التي تميز ضد المرأة، وفقا للمادتين 2 (و) و</w:t>
      </w:r>
      <w:r w:rsidRPr="00DB4CBF">
        <w:rPr>
          <w:rFonts w:hint="cs"/>
          <w:b/>
          <w:bCs/>
          <w:rtl/>
        </w:rPr>
        <w:t xml:space="preserve"> </w:t>
      </w:r>
      <w:r w:rsidRPr="00DB4CBF">
        <w:rPr>
          <w:b/>
          <w:bCs/>
          <w:rtl/>
        </w:rPr>
        <w:t>5 (أ) من الاتفاقية.</w:t>
      </w:r>
      <w:r w:rsidRPr="00DB4CBF">
        <w:rPr>
          <w:rFonts w:hint="cs"/>
          <w:b/>
          <w:bCs/>
          <w:rtl/>
        </w:rPr>
        <w:t xml:space="preserve"> </w:t>
      </w:r>
      <w:r w:rsidRPr="00DB4CBF">
        <w:rPr>
          <w:b/>
          <w:bCs/>
          <w:rtl/>
        </w:rPr>
        <w:t xml:space="preserve">وينبغي أن تشمل هذه التدابير بذل جهود </w:t>
      </w:r>
      <w:r w:rsidRPr="00DB4CBF">
        <w:rPr>
          <w:rFonts w:hint="cs"/>
          <w:b/>
          <w:bCs/>
          <w:rtl/>
        </w:rPr>
        <w:t>لزيادة</w:t>
      </w:r>
      <w:r w:rsidRPr="00DB4CBF">
        <w:rPr>
          <w:b/>
          <w:bCs/>
          <w:rtl/>
        </w:rPr>
        <w:t xml:space="preserve"> التوعية</w:t>
      </w:r>
      <w:r w:rsidRPr="00DB4CBF">
        <w:rPr>
          <w:rFonts w:hint="cs"/>
          <w:b/>
          <w:bCs/>
          <w:rtl/>
        </w:rPr>
        <w:t xml:space="preserve"> بهذا الموضوع</w:t>
      </w:r>
      <w:r w:rsidRPr="00DB4CBF">
        <w:rPr>
          <w:b/>
          <w:bCs/>
          <w:rtl/>
        </w:rPr>
        <w:t xml:space="preserve"> تستهدف </w:t>
      </w:r>
      <w:r w:rsidRPr="00DB4CBF">
        <w:rPr>
          <w:rFonts w:hint="cs"/>
          <w:b/>
          <w:bCs/>
          <w:rtl/>
        </w:rPr>
        <w:t>المرأة والرجل على</w:t>
      </w:r>
      <w:r w:rsidRPr="00DB4CBF">
        <w:rPr>
          <w:b/>
          <w:bCs/>
          <w:rtl/>
        </w:rPr>
        <w:t xml:space="preserve"> جميع</w:t>
      </w:r>
      <w:r w:rsidRPr="00DB4CBF">
        <w:rPr>
          <w:rFonts w:hint="cs"/>
          <w:b/>
          <w:bCs/>
          <w:rtl/>
        </w:rPr>
        <w:t xml:space="preserve"> مستويات</w:t>
      </w:r>
      <w:r w:rsidRPr="00DB4CBF">
        <w:rPr>
          <w:b/>
          <w:bCs/>
          <w:rtl/>
        </w:rPr>
        <w:t xml:space="preserve"> المجتمع، بمن فيهم الزعماء التقليديون، و</w:t>
      </w:r>
      <w:r w:rsidRPr="00DB4CBF">
        <w:rPr>
          <w:rFonts w:hint="cs"/>
          <w:b/>
          <w:bCs/>
          <w:rtl/>
        </w:rPr>
        <w:t xml:space="preserve">ينبغي </w:t>
      </w:r>
      <w:r w:rsidRPr="00DB4CBF">
        <w:rPr>
          <w:b/>
          <w:bCs/>
          <w:rtl/>
        </w:rPr>
        <w:t>أن تنفذ بالتعاون مع المجتمع المدني.</w:t>
      </w:r>
      <w:r w:rsidRPr="00DB4CBF">
        <w:rPr>
          <w:rFonts w:hint="cs"/>
          <w:b/>
          <w:bCs/>
          <w:rtl/>
        </w:rPr>
        <w:t xml:space="preserve"> و</w:t>
      </w:r>
      <w:r w:rsidRPr="00DB4CBF">
        <w:rPr>
          <w:b/>
          <w:bCs/>
          <w:rtl/>
        </w:rPr>
        <w:t xml:space="preserve">تحث </w:t>
      </w:r>
      <w:r w:rsidRPr="00DB4CBF">
        <w:rPr>
          <w:rFonts w:hint="cs"/>
          <w:b/>
          <w:bCs/>
          <w:rtl/>
        </w:rPr>
        <w:t>ا</w:t>
      </w:r>
      <w:r w:rsidRPr="00DB4CBF">
        <w:rPr>
          <w:b/>
          <w:bCs/>
          <w:rtl/>
        </w:rPr>
        <w:t>للجنة الدولة الطرف على التصدي بقوة أكبر للعادات والممارسات الثقافية والتقليدية الضارة مثل ممارستي ثمن العروس وتعدد الزوجات.</w:t>
      </w:r>
      <w:r w:rsidRPr="00DB4CBF">
        <w:rPr>
          <w:rFonts w:hint="cs"/>
          <w:b/>
          <w:bCs/>
          <w:rtl/>
        </w:rPr>
        <w:t xml:space="preserve"> </w:t>
      </w:r>
      <w:r w:rsidRPr="00DB4CBF">
        <w:rPr>
          <w:b/>
          <w:bCs/>
          <w:rtl/>
        </w:rPr>
        <w:t xml:space="preserve">وتشجع اللجنة الدولة الطرف على </w:t>
      </w:r>
      <w:r w:rsidRPr="00DB4CBF">
        <w:rPr>
          <w:rFonts w:hint="cs"/>
          <w:b/>
          <w:bCs/>
          <w:rtl/>
        </w:rPr>
        <w:t xml:space="preserve">الاستخدام </w:t>
      </w:r>
      <w:r w:rsidRPr="00DB4CBF">
        <w:rPr>
          <w:b/>
          <w:bCs/>
          <w:rtl/>
        </w:rPr>
        <w:t>الفعال لتدابير مبتكرة من أجل تعزيز فهم المساواة بين المرأة</w:t>
      </w:r>
      <w:r w:rsidRPr="00DB4CBF">
        <w:rPr>
          <w:rFonts w:hint="cs"/>
          <w:b/>
          <w:bCs/>
          <w:rtl/>
        </w:rPr>
        <w:t xml:space="preserve"> و</w:t>
      </w:r>
      <w:r w:rsidRPr="00DB4CBF">
        <w:rPr>
          <w:b/>
          <w:bCs/>
          <w:rtl/>
        </w:rPr>
        <w:t>الرجل و</w:t>
      </w:r>
      <w:r w:rsidRPr="00DB4CBF">
        <w:rPr>
          <w:rFonts w:hint="cs"/>
          <w:b/>
          <w:bCs/>
          <w:rtl/>
        </w:rPr>
        <w:t xml:space="preserve">العمل </w:t>
      </w:r>
      <w:r w:rsidRPr="00DB4CBF">
        <w:rPr>
          <w:b/>
          <w:bCs/>
          <w:rtl/>
        </w:rPr>
        <w:t xml:space="preserve">مع وسائط الإعلام </w:t>
      </w:r>
      <w:r w:rsidRPr="00DB4CBF">
        <w:rPr>
          <w:rFonts w:hint="cs"/>
          <w:b/>
          <w:bCs/>
          <w:rtl/>
        </w:rPr>
        <w:t>من أجل</w:t>
      </w:r>
      <w:r w:rsidRPr="00DB4CBF">
        <w:rPr>
          <w:b/>
          <w:bCs/>
          <w:rtl/>
        </w:rPr>
        <w:t xml:space="preserve"> </w:t>
      </w:r>
      <w:r w:rsidRPr="00DB4CBF">
        <w:rPr>
          <w:rFonts w:hint="cs"/>
          <w:b/>
          <w:bCs/>
          <w:rtl/>
        </w:rPr>
        <w:t xml:space="preserve">تحسين </w:t>
      </w:r>
      <w:r w:rsidRPr="00DB4CBF">
        <w:rPr>
          <w:b/>
          <w:bCs/>
          <w:rtl/>
        </w:rPr>
        <w:t>عرض صورة إيجابية وغير نمطية للمرأة.</w:t>
      </w:r>
    </w:p>
    <w:p w:rsidR="00AD52ED" w:rsidRPr="00603F3F" w:rsidRDefault="00AD52ED" w:rsidP="00AD52ED">
      <w:pPr>
        <w:pStyle w:val="SingleTxt"/>
        <w:rPr>
          <w:rFonts w:hint="cs"/>
        </w:rPr>
      </w:pPr>
      <w:r w:rsidRPr="00603F3F">
        <w:rPr>
          <w:rtl/>
        </w:rPr>
        <w:t>23</w:t>
      </w:r>
      <w:r>
        <w:rPr>
          <w:rFonts w:hint="cs"/>
          <w:rtl/>
        </w:rPr>
        <w:t xml:space="preserve"> -</w:t>
      </w:r>
      <w:r>
        <w:rPr>
          <w:rFonts w:hint="cs"/>
          <w:rtl/>
        </w:rPr>
        <w:tab/>
      </w:r>
      <w:r w:rsidRPr="00603F3F">
        <w:rPr>
          <w:rtl/>
        </w:rPr>
        <w:t>وتعرب اللجنة عن القلق إزاء انتشار العنف ضد النساء والفتيات، بما ذلك الممارسات الثقافية التي تجسد العنف ضد المرأة أو تديمه.</w:t>
      </w:r>
      <w:r>
        <w:rPr>
          <w:rFonts w:hint="cs"/>
          <w:rtl/>
        </w:rPr>
        <w:t xml:space="preserve"> </w:t>
      </w:r>
      <w:r w:rsidRPr="00603F3F">
        <w:rPr>
          <w:rtl/>
        </w:rPr>
        <w:t>وبينما ترحب اللجنة بسن قانون الطفل (2001)</w:t>
      </w:r>
      <w:r>
        <w:rPr>
          <w:rFonts w:hint="cs"/>
          <w:rtl/>
        </w:rPr>
        <w:t>،</w:t>
      </w:r>
      <w:r w:rsidRPr="00603F3F">
        <w:rPr>
          <w:rtl/>
        </w:rPr>
        <w:t xml:space="preserve"> الذي يحظر تشويه الأعضاء التناسلية للأنثى، فإن القلق يساورها </w:t>
      </w:r>
      <w:r w:rsidRPr="00603F3F">
        <w:rPr>
          <w:rFonts w:hint="cs"/>
          <w:rtl/>
        </w:rPr>
        <w:t xml:space="preserve">إزاء </w:t>
      </w:r>
      <w:r w:rsidRPr="00603F3F">
        <w:rPr>
          <w:rtl/>
        </w:rPr>
        <w:t>استمرار انتشار</w:t>
      </w:r>
      <w:r>
        <w:rPr>
          <w:rFonts w:hint="cs"/>
          <w:rtl/>
        </w:rPr>
        <w:t xml:space="preserve"> هذه</w:t>
      </w:r>
      <w:r w:rsidRPr="00603F3F">
        <w:rPr>
          <w:rtl/>
        </w:rPr>
        <w:t xml:space="preserve"> الممارسة في بعض مناطق البلد، وإزاء </w:t>
      </w:r>
      <w:r w:rsidRPr="00603F3F">
        <w:rPr>
          <w:rFonts w:hint="cs"/>
          <w:rtl/>
        </w:rPr>
        <w:t xml:space="preserve">استمرار </w:t>
      </w:r>
      <w:r w:rsidRPr="00603F3F">
        <w:rPr>
          <w:rtl/>
        </w:rPr>
        <w:t>مشروعيته</w:t>
      </w:r>
      <w:r w:rsidRPr="00603F3F">
        <w:rPr>
          <w:rFonts w:hint="cs"/>
          <w:rtl/>
        </w:rPr>
        <w:t xml:space="preserve">ا بالنسبة </w:t>
      </w:r>
      <w:r w:rsidRPr="00603F3F">
        <w:rPr>
          <w:rtl/>
        </w:rPr>
        <w:t>للنساء اللائي تتجاوز أعمارهن 18 عاما، واللا</w:t>
      </w:r>
      <w:r>
        <w:rPr>
          <w:rFonts w:hint="cs"/>
          <w:rtl/>
        </w:rPr>
        <w:t>ئ</w:t>
      </w:r>
      <w:r w:rsidRPr="00603F3F">
        <w:rPr>
          <w:rtl/>
        </w:rPr>
        <w:t>ي</w:t>
      </w:r>
      <w:r>
        <w:rPr>
          <w:rFonts w:hint="cs"/>
          <w:rtl/>
        </w:rPr>
        <w:t xml:space="preserve"> يتعرضن</w:t>
      </w:r>
      <w:r w:rsidRPr="00603F3F">
        <w:rPr>
          <w:rtl/>
        </w:rPr>
        <w:t xml:space="preserve"> عادة لضغوط من أجل إجراء هذه العملية أو يُرغمن على ذلك.</w:t>
      </w:r>
      <w:r>
        <w:rPr>
          <w:rFonts w:hint="cs"/>
          <w:rtl/>
        </w:rPr>
        <w:t xml:space="preserve"> </w:t>
      </w:r>
      <w:r w:rsidRPr="00603F3F">
        <w:rPr>
          <w:rtl/>
        </w:rPr>
        <w:t>كما تُعرب ال</w:t>
      </w:r>
      <w:r w:rsidRPr="00603F3F">
        <w:rPr>
          <w:rFonts w:hint="cs"/>
          <w:rtl/>
        </w:rPr>
        <w:t>ل</w:t>
      </w:r>
      <w:r w:rsidRPr="00603F3F">
        <w:rPr>
          <w:rtl/>
        </w:rPr>
        <w:t xml:space="preserve">جنة عن قلقها إزاء </w:t>
      </w:r>
      <w:r>
        <w:rPr>
          <w:rFonts w:hint="cs"/>
          <w:rtl/>
        </w:rPr>
        <w:t>تباطؤ وتيرة</w:t>
      </w:r>
      <w:r w:rsidRPr="00603F3F">
        <w:rPr>
          <w:rtl/>
        </w:rPr>
        <w:t xml:space="preserve"> ا</w:t>
      </w:r>
      <w:r>
        <w:rPr>
          <w:rtl/>
        </w:rPr>
        <w:t>لعمل في مشروع قانون العنف ال</w:t>
      </w:r>
      <w:r>
        <w:rPr>
          <w:rFonts w:hint="cs"/>
          <w:rtl/>
        </w:rPr>
        <w:t>منزل</w:t>
      </w:r>
      <w:r w:rsidRPr="00603F3F">
        <w:rPr>
          <w:rtl/>
        </w:rPr>
        <w:t>ي (حماية الأسرة) الذي</w:t>
      </w:r>
      <w:r>
        <w:rPr>
          <w:rFonts w:hint="cs"/>
          <w:rtl/>
        </w:rPr>
        <w:t xml:space="preserve"> لم يتم البت فيه</w:t>
      </w:r>
      <w:r w:rsidRPr="00603F3F">
        <w:rPr>
          <w:rtl/>
        </w:rPr>
        <w:t xml:space="preserve"> منذ عام 2002.</w:t>
      </w:r>
    </w:p>
    <w:p w:rsidR="00AD52ED" w:rsidRPr="00607244" w:rsidRDefault="00AD52ED" w:rsidP="008A49EC">
      <w:pPr>
        <w:pStyle w:val="SingleTxt"/>
        <w:rPr>
          <w:rFonts w:hint="cs"/>
          <w:b/>
          <w:bCs/>
          <w:rtl/>
        </w:rPr>
      </w:pPr>
      <w:r w:rsidRPr="00F462A9">
        <w:rPr>
          <w:rFonts w:hint="cs"/>
          <w:rtl/>
        </w:rPr>
        <w:t>24 -</w:t>
      </w:r>
      <w:r w:rsidRPr="00F462A9">
        <w:rPr>
          <w:rFonts w:hint="cs"/>
          <w:rtl/>
        </w:rPr>
        <w:tab/>
      </w:r>
      <w:r w:rsidRPr="00607244">
        <w:rPr>
          <w:b/>
          <w:bCs/>
          <w:rtl/>
        </w:rPr>
        <w:t xml:space="preserve">وتحث اللجنة الدولة الطرف على </w:t>
      </w:r>
      <w:r w:rsidRPr="00607244">
        <w:rPr>
          <w:rFonts w:hint="cs"/>
          <w:b/>
          <w:bCs/>
          <w:rtl/>
        </w:rPr>
        <w:t xml:space="preserve">الاهتمام على سبيل </w:t>
      </w:r>
      <w:r w:rsidRPr="00607244">
        <w:rPr>
          <w:b/>
          <w:bCs/>
          <w:rtl/>
        </w:rPr>
        <w:t xml:space="preserve">الأولوية </w:t>
      </w:r>
      <w:r w:rsidRPr="00607244">
        <w:rPr>
          <w:rFonts w:hint="cs"/>
          <w:b/>
          <w:bCs/>
          <w:rtl/>
        </w:rPr>
        <w:t>ب</w:t>
      </w:r>
      <w:r w:rsidRPr="00607244">
        <w:rPr>
          <w:b/>
          <w:bCs/>
          <w:rtl/>
        </w:rPr>
        <w:t>مكافحة العنف ضد المرأة</w:t>
      </w:r>
      <w:r w:rsidRPr="00607244">
        <w:rPr>
          <w:rFonts w:hint="cs"/>
          <w:b/>
          <w:bCs/>
          <w:rtl/>
        </w:rPr>
        <w:t>،</w:t>
      </w:r>
      <w:r w:rsidRPr="00607244">
        <w:rPr>
          <w:b/>
          <w:bCs/>
          <w:rtl/>
        </w:rPr>
        <w:t xml:space="preserve"> وعلى اعتماد تدابير شاملة </w:t>
      </w:r>
      <w:r w:rsidRPr="00607244">
        <w:rPr>
          <w:rFonts w:hint="cs"/>
          <w:b/>
          <w:bCs/>
          <w:rtl/>
        </w:rPr>
        <w:t>ل</w:t>
      </w:r>
      <w:r w:rsidRPr="00607244">
        <w:rPr>
          <w:b/>
          <w:bCs/>
          <w:rtl/>
        </w:rPr>
        <w:t xml:space="preserve">لتصدي لجميع أشكال العنف ضد النساء والفتيات، وذلك وفقا لتوصيتها العامة 19. </w:t>
      </w:r>
      <w:r w:rsidRPr="00607244">
        <w:rPr>
          <w:rFonts w:hint="cs"/>
          <w:b/>
          <w:bCs/>
          <w:rtl/>
        </w:rPr>
        <w:t>و</w:t>
      </w:r>
      <w:r w:rsidRPr="00607244">
        <w:rPr>
          <w:b/>
          <w:bCs/>
          <w:rtl/>
        </w:rPr>
        <w:t>تطلب إلى الدولة</w:t>
      </w:r>
      <w:r w:rsidRPr="00607244">
        <w:rPr>
          <w:rFonts w:hint="cs"/>
          <w:b/>
          <w:bCs/>
          <w:rtl/>
        </w:rPr>
        <w:t xml:space="preserve"> </w:t>
      </w:r>
      <w:r w:rsidRPr="00607244">
        <w:rPr>
          <w:b/>
          <w:bCs/>
          <w:rtl/>
        </w:rPr>
        <w:t>الطرف أن تعمل على زيادة التوعية</w:t>
      </w:r>
      <w:r w:rsidRPr="00607244">
        <w:rPr>
          <w:rFonts w:hint="cs"/>
          <w:b/>
          <w:bCs/>
          <w:rtl/>
        </w:rPr>
        <w:t>،</w:t>
      </w:r>
      <w:r w:rsidRPr="00607244">
        <w:rPr>
          <w:b/>
          <w:bCs/>
          <w:rtl/>
        </w:rPr>
        <w:t xml:space="preserve"> من خلال وسائط الإعلام والبرامج التثقيفية، بأن جميع أشكال العنف ضد المرأة، بما في ذلك تشويه الأعضاء التناسلية للأنثى</w:t>
      </w:r>
      <w:r w:rsidRPr="00607244">
        <w:rPr>
          <w:rFonts w:hint="cs"/>
          <w:b/>
          <w:bCs/>
          <w:rtl/>
        </w:rPr>
        <w:t>،</w:t>
      </w:r>
      <w:r w:rsidRPr="00607244">
        <w:rPr>
          <w:b/>
          <w:bCs/>
          <w:rtl/>
        </w:rPr>
        <w:t xml:space="preserve"> تمثل شكلا من أشكال التمييز بموجب الاتفاقية ومن ثم تشكل انتهاكا لحقوق المرأة.</w:t>
      </w:r>
      <w:r w:rsidRPr="00607244">
        <w:rPr>
          <w:rFonts w:hint="cs"/>
          <w:b/>
          <w:bCs/>
          <w:rtl/>
        </w:rPr>
        <w:t xml:space="preserve"> </w:t>
      </w:r>
      <w:r w:rsidRPr="00607244">
        <w:rPr>
          <w:b/>
          <w:bCs/>
          <w:rtl/>
        </w:rPr>
        <w:t>وتحث اللجنة الدولة الطرف على تنفيذ التشريعات القائمة الت</w:t>
      </w:r>
      <w:r w:rsidRPr="00607244">
        <w:rPr>
          <w:rFonts w:hint="cs"/>
          <w:b/>
          <w:bCs/>
          <w:rtl/>
        </w:rPr>
        <w:t>ي ت</w:t>
      </w:r>
      <w:r w:rsidRPr="00607244">
        <w:rPr>
          <w:b/>
          <w:bCs/>
          <w:rtl/>
        </w:rPr>
        <w:t>حظر ممارسة تشويه الأعضاء التناسلية للأنثى، واعتماد تشريعات جديدة</w:t>
      </w:r>
      <w:r w:rsidRPr="00607244">
        <w:rPr>
          <w:rFonts w:hint="cs"/>
          <w:b/>
          <w:bCs/>
          <w:rtl/>
        </w:rPr>
        <w:t>،</w:t>
      </w:r>
      <w:r w:rsidRPr="00607244">
        <w:rPr>
          <w:b/>
          <w:bCs/>
          <w:rtl/>
        </w:rPr>
        <w:t xml:space="preserve"> حسب الضرورة</w:t>
      </w:r>
      <w:r w:rsidRPr="00607244">
        <w:rPr>
          <w:rFonts w:hint="cs"/>
          <w:b/>
          <w:bCs/>
          <w:rtl/>
        </w:rPr>
        <w:t>،</w:t>
      </w:r>
      <w:r w:rsidRPr="00607244">
        <w:rPr>
          <w:b/>
          <w:bCs/>
          <w:rtl/>
        </w:rPr>
        <w:t xml:space="preserve"> من أجل القضاء على ه</w:t>
      </w:r>
      <w:r>
        <w:rPr>
          <w:b/>
          <w:bCs/>
          <w:rtl/>
        </w:rPr>
        <w:t>ذه الممارسة وغيرها من الممارسات</w:t>
      </w:r>
      <w:r>
        <w:rPr>
          <w:rFonts w:hint="cs"/>
          <w:b/>
          <w:bCs/>
          <w:rtl/>
        </w:rPr>
        <w:t> </w:t>
      </w:r>
      <w:r w:rsidRPr="00607244">
        <w:rPr>
          <w:b/>
          <w:bCs/>
          <w:rtl/>
        </w:rPr>
        <w:t>التقليدية الضارة بالنساء كافة.</w:t>
      </w:r>
      <w:r w:rsidRPr="00607244">
        <w:rPr>
          <w:rFonts w:hint="cs"/>
          <w:b/>
          <w:bCs/>
          <w:rtl/>
        </w:rPr>
        <w:t xml:space="preserve"> </w:t>
      </w:r>
      <w:r w:rsidRPr="00607244">
        <w:rPr>
          <w:b/>
          <w:bCs/>
          <w:rtl/>
        </w:rPr>
        <w:t>وتكرر اللجنة توصيتها السابقة (انظر</w:t>
      </w:r>
      <w:r w:rsidR="008A49EC">
        <w:rPr>
          <w:b/>
          <w:bCs/>
        </w:rPr>
        <w:t> </w:t>
      </w:r>
      <w:r w:rsidRPr="00607244">
        <w:rPr>
          <w:b/>
          <w:bCs/>
        </w:rPr>
        <w:t>A/58/38</w:t>
      </w:r>
      <w:r>
        <w:rPr>
          <w:rFonts w:hint="cs"/>
          <w:b/>
          <w:bCs/>
          <w:rtl/>
        </w:rPr>
        <w:t xml:space="preserve">، الفقرة </w:t>
      </w:r>
      <w:r w:rsidRPr="00607244">
        <w:rPr>
          <w:rFonts w:hint="cs"/>
          <w:b/>
          <w:bCs/>
          <w:rtl/>
        </w:rPr>
        <w:t>208</w:t>
      </w:r>
      <w:r w:rsidRPr="00607244">
        <w:rPr>
          <w:b/>
          <w:bCs/>
          <w:rtl/>
        </w:rPr>
        <w:t xml:space="preserve">) بأن تكفل الدولة الطرف سرعة سنّ قانون العنف </w:t>
      </w:r>
      <w:r w:rsidRPr="00607244">
        <w:rPr>
          <w:rFonts w:hint="cs"/>
          <w:b/>
          <w:bCs/>
          <w:rtl/>
        </w:rPr>
        <w:t>المنزلي</w:t>
      </w:r>
      <w:r w:rsidRPr="00607244">
        <w:rPr>
          <w:b/>
          <w:bCs/>
          <w:rtl/>
        </w:rPr>
        <w:t xml:space="preserve"> (حماية الأسرة)</w:t>
      </w:r>
      <w:r w:rsidRPr="00607244">
        <w:rPr>
          <w:rFonts w:hint="cs"/>
          <w:b/>
          <w:bCs/>
          <w:rtl/>
        </w:rPr>
        <w:t>،</w:t>
      </w:r>
      <w:r w:rsidRPr="00607244">
        <w:rPr>
          <w:b/>
          <w:bCs/>
          <w:rtl/>
        </w:rPr>
        <w:t xml:space="preserve"> وتشجع البرلمان على إيلاء أولوية لمشروع القانون من أجل ضمان إمكانية حصول النساء والفتيات من ضحايا العنف على وسائل الإنصاف والحماية</w:t>
      </w:r>
      <w:r w:rsidRPr="00607244">
        <w:rPr>
          <w:rFonts w:hint="cs"/>
          <w:b/>
          <w:bCs/>
          <w:rtl/>
        </w:rPr>
        <w:t xml:space="preserve"> الفورية</w:t>
      </w:r>
      <w:r w:rsidRPr="00607244">
        <w:rPr>
          <w:b/>
          <w:bCs/>
          <w:rtl/>
        </w:rPr>
        <w:t>، وكفالة الملاحقة القضائية الفعالة للجناة ومعاقبتهم.</w:t>
      </w:r>
      <w:r>
        <w:rPr>
          <w:rFonts w:hint="cs"/>
          <w:b/>
          <w:bCs/>
          <w:rtl/>
        </w:rPr>
        <w:t xml:space="preserve"> </w:t>
      </w:r>
      <w:r w:rsidRPr="00607244">
        <w:rPr>
          <w:b/>
          <w:bCs/>
          <w:rtl/>
        </w:rPr>
        <w:t xml:space="preserve">وتطلب اللجنة إلى الدولة الطرف إزالة </w:t>
      </w:r>
      <w:r w:rsidRPr="00607244">
        <w:rPr>
          <w:rFonts w:hint="cs"/>
          <w:b/>
          <w:bCs/>
          <w:rtl/>
        </w:rPr>
        <w:t xml:space="preserve">أي </w:t>
      </w:r>
      <w:r w:rsidRPr="00607244">
        <w:rPr>
          <w:b/>
          <w:bCs/>
          <w:rtl/>
        </w:rPr>
        <w:t>عوائق تعترض لجوء المرأة إلى القضاء وتوصي بأن تتاح المساعدة القانونية لجميع ضحايا العنف</w:t>
      </w:r>
      <w:r w:rsidRPr="00607244">
        <w:rPr>
          <w:rFonts w:hint="cs"/>
          <w:b/>
          <w:bCs/>
          <w:rtl/>
        </w:rPr>
        <w:t>،</w:t>
      </w:r>
      <w:r w:rsidRPr="00607244">
        <w:rPr>
          <w:b/>
          <w:bCs/>
          <w:rtl/>
        </w:rPr>
        <w:t xml:space="preserve"> بما في ذلك في المناطق الريفية</w:t>
      </w:r>
      <w:r w:rsidRPr="00607244">
        <w:rPr>
          <w:rFonts w:hint="cs"/>
          <w:b/>
          <w:bCs/>
          <w:rtl/>
        </w:rPr>
        <w:t xml:space="preserve"> أو المناطق </w:t>
      </w:r>
      <w:r w:rsidRPr="00607244">
        <w:rPr>
          <w:b/>
          <w:bCs/>
          <w:rtl/>
        </w:rPr>
        <w:t>النائية.</w:t>
      </w:r>
      <w:r w:rsidRPr="00607244">
        <w:rPr>
          <w:rFonts w:hint="cs"/>
          <w:b/>
          <w:bCs/>
          <w:rtl/>
        </w:rPr>
        <w:t xml:space="preserve"> </w:t>
      </w:r>
      <w:r w:rsidRPr="00607244">
        <w:rPr>
          <w:b/>
          <w:bCs/>
          <w:rtl/>
        </w:rPr>
        <w:t>وتوصي اللجنة بتنفيذ برامج تدريبية للمسؤولين في السلطة ال</w:t>
      </w:r>
      <w:r w:rsidR="00CC7054">
        <w:rPr>
          <w:b/>
          <w:bCs/>
          <w:rtl/>
        </w:rPr>
        <w:t>قضائية والموظفين الحكوميين، ولا</w:t>
      </w:r>
      <w:r w:rsidR="00CC7054">
        <w:rPr>
          <w:rFonts w:hint="cs"/>
          <w:b/>
          <w:bCs/>
          <w:rtl/>
        </w:rPr>
        <w:t> </w:t>
      </w:r>
      <w:r w:rsidRPr="00607244">
        <w:rPr>
          <w:b/>
          <w:bCs/>
          <w:rtl/>
        </w:rPr>
        <w:t>سيما موظفي</w:t>
      </w:r>
      <w:r w:rsidRPr="00607244">
        <w:rPr>
          <w:rFonts w:hint="cs"/>
          <w:b/>
          <w:bCs/>
          <w:rtl/>
        </w:rPr>
        <w:t xml:space="preserve"> </w:t>
      </w:r>
      <w:r w:rsidRPr="00607244">
        <w:rPr>
          <w:b/>
          <w:bCs/>
          <w:rtl/>
        </w:rPr>
        <w:t>إنفا</w:t>
      </w:r>
      <w:r>
        <w:rPr>
          <w:b/>
          <w:bCs/>
          <w:rtl/>
        </w:rPr>
        <w:t>ذ القانون ومقدمي الخدمات الصحية</w:t>
      </w:r>
      <w:r w:rsidRPr="00607244">
        <w:rPr>
          <w:b/>
          <w:bCs/>
          <w:rtl/>
        </w:rPr>
        <w:t xml:space="preserve"> لكفالة توعيتهم بجميع أشكال العنف ضد المرأة وضمان قدرتهم على توفير الدعم الكافي للضحايا.</w:t>
      </w:r>
    </w:p>
    <w:p w:rsidR="00AD52ED" w:rsidRPr="00603F3F" w:rsidRDefault="00AD52ED" w:rsidP="00AD52ED">
      <w:pPr>
        <w:pStyle w:val="SingleTxt"/>
        <w:rPr>
          <w:rFonts w:hint="cs"/>
          <w:rtl/>
        </w:rPr>
      </w:pPr>
      <w:r w:rsidRPr="00603F3F">
        <w:rPr>
          <w:rFonts w:hint="cs"/>
          <w:rtl/>
        </w:rPr>
        <w:t>25</w:t>
      </w:r>
      <w:r>
        <w:rPr>
          <w:rFonts w:hint="cs"/>
          <w:rtl/>
        </w:rPr>
        <w:t xml:space="preserve"> -</w:t>
      </w:r>
      <w:r>
        <w:rPr>
          <w:rFonts w:hint="cs"/>
          <w:rtl/>
        </w:rPr>
        <w:tab/>
      </w:r>
      <w:r w:rsidRPr="00603F3F">
        <w:rPr>
          <w:rtl/>
        </w:rPr>
        <w:t xml:space="preserve">وبينما تثني اللجنة على الدولة الطرف لما تبذله من جهود </w:t>
      </w:r>
      <w:r>
        <w:rPr>
          <w:rFonts w:hint="cs"/>
          <w:rtl/>
        </w:rPr>
        <w:t>ل</w:t>
      </w:r>
      <w:r w:rsidRPr="00603F3F">
        <w:rPr>
          <w:rtl/>
        </w:rPr>
        <w:t>استضافة اللاجئين من البلدان المجاورة، فإنها تعرب عن</w:t>
      </w:r>
      <w:r>
        <w:rPr>
          <w:rtl/>
        </w:rPr>
        <w:t xml:space="preserve"> القلق</w:t>
      </w:r>
      <w:r w:rsidRPr="00603F3F">
        <w:rPr>
          <w:rtl/>
        </w:rPr>
        <w:t xml:space="preserve"> إزاء نقص المعلومات التي تقدمها الدولة الطرف عن اللاجئات في مخيمات كينيا وعن المشردين داخليا</w:t>
      </w:r>
      <w:r w:rsidRPr="00603F3F">
        <w:rPr>
          <w:rFonts w:hint="cs"/>
          <w:rtl/>
        </w:rPr>
        <w:t>،</w:t>
      </w:r>
      <w:r w:rsidRPr="00603F3F">
        <w:rPr>
          <w:rtl/>
        </w:rPr>
        <w:t xml:space="preserve"> حيث أن العديد منهم من النساء.</w:t>
      </w:r>
      <w:r>
        <w:rPr>
          <w:rFonts w:hint="cs"/>
          <w:rtl/>
        </w:rPr>
        <w:t xml:space="preserve"> </w:t>
      </w:r>
      <w:r w:rsidRPr="00603F3F">
        <w:rPr>
          <w:rtl/>
        </w:rPr>
        <w:t xml:space="preserve">وتعرب اللجنة عن القلق بشكل خاص إزاء المعلومات </w:t>
      </w:r>
      <w:r w:rsidRPr="00603F3F">
        <w:rPr>
          <w:rFonts w:hint="cs"/>
          <w:rtl/>
        </w:rPr>
        <w:t xml:space="preserve">التي تفيد بعدم كفاية </w:t>
      </w:r>
      <w:r>
        <w:rPr>
          <w:rFonts w:hint="cs"/>
          <w:rtl/>
        </w:rPr>
        <w:t>توفير</w:t>
      </w:r>
      <w:r w:rsidRPr="00603F3F">
        <w:rPr>
          <w:rtl/>
        </w:rPr>
        <w:t xml:space="preserve"> </w:t>
      </w:r>
      <w:r>
        <w:rPr>
          <w:rFonts w:hint="cs"/>
          <w:rtl/>
        </w:rPr>
        <w:t>ال</w:t>
      </w:r>
      <w:r w:rsidRPr="00603F3F">
        <w:rPr>
          <w:rtl/>
        </w:rPr>
        <w:t>حماية و</w:t>
      </w:r>
      <w:r>
        <w:rPr>
          <w:rFonts w:hint="cs"/>
          <w:rtl/>
        </w:rPr>
        <w:t>ال</w:t>
      </w:r>
      <w:r w:rsidRPr="00603F3F">
        <w:rPr>
          <w:rtl/>
        </w:rPr>
        <w:t>إنصاف</w:t>
      </w:r>
      <w:r>
        <w:rPr>
          <w:rFonts w:hint="cs"/>
          <w:rtl/>
        </w:rPr>
        <w:t xml:space="preserve"> للمرأة</w:t>
      </w:r>
      <w:r w:rsidRPr="00603F3F">
        <w:rPr>
          <w:rtl/>
        </w:rPr>
        <w:t xml:space="preserve"> من جميع أشكال العنف في مجتمعات اللاجئين والمشردين داخليا والإفلات الواضح لمرتكبي هذا العنف من العقاب.</w:t>
      </w:r>
    </w:p>
    <w:p w:rsidR="00AD52ED" w:rsidRPr="00607244" w:rsidRDefault="00AD52ED" w:rsidP="00AD52ED">
      <w:pPr>
        <w:pStyle w:val="SingleTxt"/>
        <w:rPr>
          <w:rFonts w:hint="cs"/>
          <w:b/>
          <w:bCs/>
          <w:rtl/>
        </w:rPr>
      </w:pPr>
      <w:r w:rsidRPr="00F462A9">
        <w:rPr>
          <w:rtl/>
        </w:rPr>
        <w:t>26</w:t>
      </w:r>
      <w:r w:rsidRPr="00F462A9">
        <w:rPr>
          <w:rFonts w:hint="cs"/>
          <w:rtl/>
        </w:rPr>
        <w:t xml:space="preserve"> -</w:t>
      </w:r>
      <w:r w:rsidRPr="00F462A9">
        <w:rPr>
          <w:rFonts w:hint="cs"/>
          <w:rtl/>
        </w:rPr>
        <w:tab/>
      </w:r>
      <w:r w:rsidRPr="00607244">
        <w:rPr>
          <w:b/>
          <w:bCs/>
          <w:rtl/>
        </w:rPr>
        <w:t>وتطلب اللجنة إلى الدولة الطرف أن تقدم في تقريرها المقبل معلومات شاملة عن حالة اللاجئات والمشردات داخليا في كينيا، ولا</w:t>
      </w:r>
      <w:r w:rsidRPr="00607244">
        <w:rPr>
          <w:rFonts w:hint="cs"/>
          <w:b/>
          <w:bCs/>
          <w:rtl/>
        </w:rPr>
        <w:t xml:space="preserve"> </w:t>
      </w:r>
      <w:r w:rsidRPr="00607244">
        <w:rPr>
          <w:b/>
          <w:bCs/>
          <w:rtl/>
        </w:rPr>
        <w:t>سيما فيما يتعلق بما يُتخذ من وسائل لحماية هؤلاء النساء من جميع أشكال العنف والآليات المتاحة للإنصاف والتأهيل.</w:t>
      </w:r>
      <w:r w:rsidRPr="00607244">
        <w:rPr>
          <w:rFonts w:hint="cs"/>
          <w:b/>
          <w:bCs/>
          <w:rtl/>
        </w:rPr>
        <w:t xml:space="preserve"> </w:t>
      </w:r>
      <w:r>
        <w:rPr>
          <w:b/>
          <w:bCs/>
          <w:rtl/>
        </w:rPr>
        <w:t>كما</w:t>
      </w:r>
      <w:r>
        <w:rPr>
          <w:rFonts w:hint="cs"/>
          <w:b/>
          <w:bCs/>
          <w:rtl/>
        </w:rPr>
        <w:t> </w:t>
      </w:r>
      <w:r w:rsidRPr="00607244">
        <w:rPr>
          <w:b/>
          <w:bCs/>
          <w:rtl/>
        </w:rPr>
        <w:t xml:space="preserve">تحث اللجنة الدولة الطرف على </w:t>
      </w:r>
      <w:r w:rsidRPr="00607244">
        <w:rPr>
          <w:rFonts w:hint="cs"/>
          <w:b/>
          <w:bCs/>
          <w:rtl/>
        </w:rPr>
        <w:t>اتخاذ خطوات ترمي إلى ا</w:t>
      </w:r>
      <w:r w:rsidRPr="00607244">
        <w:rPr>
          <w:b/>
          <w:bCs/>
          <w:rtl/>
        </w:rPr>
        <w:t>لتحقيق مع جميع مرتكبي العنف ضد اللاجئات والمشردات داخليا ومعاقبتهم.</w:t>
      </w:r>
      <w:r w:rsidRPr="00607244">
        <w:rPr>
          <w:rFonts w:hint="cs"/>
          <w:b/>
          <w:bCs/>
          <w:rtl/>
        </w:rPr>
        <w:t xml:space="preserve"> وتشجع</w:t>
      </w:r>
      <w:r w:rsidRPr="00607244">
        <w:rPr>
          <w:b/>
          <w:bCs/>
          <w:rtl/>
        </w:rPr>
        <w:t xml:space="preserve"> أيضا الدولة الطرف على مواصلة التعاون في هذه الجهود مع المجتمع الدولي، ولا</w:t>
      </w:r>
      <w:r w:rsidRPr="00607244">
        <w:rPr>
          <w:rFonts w:hint="cs"/>
          <w:b/>
          <w:bCs/>
          <w:rtl/>
        </w:rPr>
        <w:t xml:space="preserve"> </w:t>
      </w:r>
      <w:r w:rsidRPr="00607244">
        <w:rPr>
          <w:b/>
          <w:bCs/>
          <w:rtl/>
        </w:rPr>
        <w:t>سيما مفوضية الأمم المتحدة لشؤون اللاجئين.</w:t>
      </w:r>
    </w:p>
    <w:p w:rsidR="00AD52ED" w:rsidRPr="00603F3F" w:rsidRDefault="00AD52ED" w:rsidP="00AD52ED">
      <w:pPr>
        <w:pStyle w:val="SingleTxt"/>
        <w:rPr>
          <w:rFonts w:hint="cs"/>
          <w:rtl/>
        </w:rPr>
      </w:pPr>
      <w:r w:rsidRPr="00603F3F">
        <w:rPr>
          <w:rtl/>
        </w:rPr>
        <w:t>27</w:t>
      </w:r>
      <w:r>
        <w:rPr>
          <w:rFonts w:hint="cs"/>
          <w:rtl/>
        </w:rPr>
        <w:t xml:space="preserve"> -</w:t>
      </w:r>
      <w:r>
        <w:rPr>
          <w:rFonts w:hint="cs"/>
          <w:rtl/>
        </w:rPr>
        <w:tab/>
      </w:r>
      <w:r w:rsidRPr="00603F3F">
        <w:rPr>
          <w:rtl/>
        </w:rPr>
        <w:t>وتعرب اللجنة عن قلقها إزاء نقص تمثيل المرأة في الحياة السياسية والعامة، ولا</w:t>
      </w:r>
      <w:r>
        <w:rPr>
          <w:rFonts w:hint="cs"/>
          <w:rtl/>
        </w:rPr>
        <w:t xml:space="preserve"> </w:t>
      </w:r>
      <w:r w:rsidRPr="00603F3F">
        <w:rPr>
          <w:rtl/>
        </w:rPr>
        <w:t>سيما في البرلمان (حيث تشكل المرأة 4.8 في المائة من أعضاء البرلمان المنتخبين)، والوزارات الحكومية (حيث ت</w:t>
      </w:r>
      <w:r w:rsidRPr="00603F3F">
        <w:rPr>
          <w:rFonts w:hint="cs"/>
          <w:rtl/>
        </w:rPr>
        <w:t>ش</w:t>
      </w:r>
      <w:r w:rsidRPr="00603F3F">
        <w:rPr>
          <w:rtl/>
        </w:rPr>
        <w:t>كل المرأة</w:t>
      </w:r>
      <w:r>
        <w:rPr>
          <w:rFonts w:hint="cs"/>
          <w:rtl/>
        </w:rPr>
        <w:t xml:space="preserve"> نسبة</w:t>
      </w:r>
      <w:r w:rsidRPr="00603F3F">
        <w:rPr>
          <w:rtl/>
        </w:rPr>
        <w:t xml:space="preserve"> 5.8 في المائة من</w:t>
      </w:r>
      <w:r>
        <w:rPr>
          <w:rFonts w:hint="cs"/>
          <w:rtl/>
        </w:rPr>
        <w:t xml:space="preserve"> عدد</w:t>
      </w:r>
      <w:r w:rsidRPr="00603F3F">
        <w:rPr>
          <w:rtl/>
        </w:rPr>
        <w:t xml:space="preserve"> الوزراء)، ومحكمة الاستئناف (حيث لا توجد قاضيات)، والسلك الدبلوماسي (حيث تشكل المرأة</w:t>
      </w:r>
      <w:r>
        <w:rPr>
          <w:rFonts w:hint="cs"/>
          <w:rtl/>
        </w:rPr>
        <w:t xml:space="preserve"> نسبة</w:t>
      </w:r>
      <w:r w:rsidRPr="00603F3F">
        <w:rPr>
          <w:rtl/>
        </w:rPr>
        <w:t xml:space="preserve"> 27 في المائة من </w:t>
      </w:r>
      <w:r>
        <w:rPr>
          <w:rFonts w:hint="cs"/>
          <w:rtl/>
        </w:rPr>
        <w:t xml:space="preserve">عدد </w:t>
      </w:r>
      <w:r w:rsidRPr="00603F3F">
        <w:rPr>
          <w:rFonts w:hint="cs"/>
          <w:rtl/>
        </w:rPr>
        <w:t>ا</w:t>
      </w:r>
      <w:r w:rsidRPr="00603F3F">
        <w:rPr>
          <w:rtl/>
        </w:rPr>
        <w:t>لسفراء والمفوضين الساميين)، وفي هيئات صنع القرار التي يُختار أعضاؤها عن طريق التعيين، ولا</w:t>
      </w:r>
      <w:r>
        <w:rPr>
          <w:rFonts w:hint="cs"/>
          <w:rtl/>
        </w:rPr>
        <w:t xml:space="preserve"> </w:t>
      </w:r>
      <w:r w:rsidRPr="00603F3F">
        <w:rPr>
          <w:rtl/>
        </w:rPr>
        <w:t xml:space="preserve">سيما في </w:t>
      </w:r>
      <w:r>
        <w:rPr>
          <w:rFonts w:hint="cs"/>
          <w:rtl/>
        </w:rPr>
        <w:t>مستويات صنع القرار</w:t>
      </w:r>
      <w:r w:rsidRPr="00603F3F">
        <w:rPr>
          <w:rtl/>
        </w:rPr>
        <w:t>.</w:t>
      </w:r>
    </w:p>
    <w:p w:rsidR="00AD52ED" w:rsidRPr="00756351" w:rsidRDefault="00AD52ED" w:rsidP="00AD52ED">
      <w:pPr>
        <w:pStyle w:val="SingleTxt"/>
        <w:rPr>
          <w:rFonts w:hint="cs"/>
          <w:b/>
          <w:bCs/>
          <w:rtl/>
        </w:rPr>
      </w:pPr>
      <w:r w:rsidRPr="00F462A9">
        <w:rPr>
          <w:rFonts w:hint="cs"/>
          <w:rtl/>
        </w:rPr>
        <w:t>28 -</w:t>
      </w:r>
      <w:r w:rsidRPr="00F462A9">
        <w:rPr>
          <w:rFonts w:hint="cs"/>
          <w:rtl/>
        </w:rPr>
        <w:tab/>
      </w:r>
      <w:r w:rsidRPr="0094652B">
        <w:rPr>
          <w:rFonts w:hint="cs"/>
          <w:b/>
          <w:bCs/>
          <w:rtl/>
        </w:rPr>
        <w:t>و</w:t>
      </w:r>
      <w:r w:rsidRPr="0094652B">
        <w:rPr>
          <w:b/>
          <w:bCs/>
          <w:rtl/>
        </w:rPr>
        <w:t xml:space="preserve">تطلب اللجنة إلى الدولة الطرف أن تعزز وتنفذ تدابير لزيادة عدد النساء في الوظائف </w:t>
      </w:r>
      <w:r w:rsidRPr="0094652B">
        <w:rPr>
          <w:rFonts w:hint="cs"/>
          <w:b/>
          <w:bCs/>
          <w:rtl/>
        </w:rPr>
        <w:t>التي تشغل بالانتخاب والتعيين</w:t>
      </w:r>
      <w:r w:rsidRPr="0094652B">
        <w:rPr>
          <w:b/>
          <w:bCs/>
          <w:rtl/>
        </w:rPr>
        <w:t xml:space="preserve">، بما في ذلك السلطة القضائية، </w:t>
      </w:r>
      <w:r w:rsidRPr="0094652B">
        <w:rPr>
          <w:rFonts w:hint="cs"/>
          <w:b/>
          <w:bCs/>
          <w:rtl/>
        </w:rPr>
        <w:t>بغية</w:t>
      </w:r>
      <w:r w:rsidRPr="0094652B">
        <w:rPr>
          <w:b/>
          <w:bCs/>
          <w:rtl/>
        </w:rPr>
        <w:t xml:space="preserve"> تحسين الامتثال لأحكام المادتين 7 و 8 من الاتفاقية.</w:t>
      </w:r>
      <w:r w:rsidRPr="0094652B">
        <w:rPr>
          <w:rFonts w:hint="cs"/>
          <w:b/>
          <w:bCs/>
          <w:rtl/>
        </w:rPr>
        <w:t xml:space="preserve"> </w:t>
      </w:r>
      <w:r w:rsidRPr="0094652B">
        <w:rPr>
          <w:b/>
          <w:bCs/>
          <w:rtl/>
        </w:rPr>
        <w:t>وتوصي اللجنة بأن توظف الدولة الطرف توظيفا تاما التوصية العامة 23 المتعلقة بالمرأة في الحياة العامة.</w:t>
      </w:r>
      <w:r w:rsidRPr="0094652B">
        <w:rPr>
          <w:rFonts w:hint="cs"/>
          <w:b/>
          <w:bCs/>
          <w:rtl/>
        </w:rPr>
        <w:t xml:space="preserve"> </w:t>
      </w:r>
      <w:r w:rsidRPr="0094652B">
        <w:rPr>
          <w:b/>
          <w:bCs/>
          <w:rtl/>
        </w:rPr>
        <w:t xml:space="preserve">وتهيب اللجنة بالدولة الطرف أن </w:t>
      </w:r>
      <w:r w:rsidRPr="0094652B">
        <w:rPr>
          <w:rFonts w:hint="cs"/>
          <w:b/>
          <w:bCs/>
          <w:rtl/>
        </w:rPr>
        <w:t xml:space="preserve">تتخذ تدابير </w:t>
      </w:r>
      <w:r w:rsidRPr="0094652B">
        <w:rPr>
          <w:b/>
          <w:bCs/>
          <w:rtl/>
        </w:rPr>
        <w:t xml:space="preserve">خاصة مؤقتة، وفقا للفقرة 1 من المادة 4 من الاتفاقية والتوصية العامة 25 للجنة، من أجل التعجيل بمشاركة المرأة بشكل كامل وعلى قدم المساواة مع الرجل في الحياة العامة والحياة السياسية، ولا سيما في </w:t>
      </w:r>
      <w:r w:rsidRPr="0094652B">
        <w:rPr>
          <w:rFonts w:hint="cs"/>
          <w:b/>
          <w:bCs/>
          <w:rtl/>
        </w:rPr>
        <w:t xml:space="preserve">المستويات </w:t>
      </w:r>
      <w:r w:rsidRPr="0094652B">
        <w:rPr>
          <w:b/>
          <w:bCs/>
          <w:rtl/>
        </w:rPr>
        <w:t>العليا من دوائر صنع القرار.</w:t>
      </w:r>
      <w:r w:rsidRPr="0094652B">
        <w:rPr>
          <w:rFonts w:hint="cs"/>
          <w:b/>
          <w:bCs/>
          <w:rtl/>
        </w:rPr>
        <w:t xml:space="preserve"> </w:t>
      </w:r>
      <w:r w:rsidRPr="0094652B">
        <w:rPr>
          <w:b/>
          <w:bCs/>
          <w:rtl/>
        </w:rPr>
        <w:t xml:space="preserve">كما توصي بالتعجيل باعتماد مشروع قانون الأحزاب السياسية الذي سيوفر حوافز </w:t>
      </w:r>
      <w:r w:rsidRPr="0094652B">
        <w:rPr>
          <w:rFonts w:hint="cs"/>
          <w:b/>
          <w:bCs/>
          <w:rtl/>
        </w:rPr>
        <w:t xml:space="preserve">تستهدف </w:t>
      </w:r>
      <w:r w:rsidRPr="0094652B">
        <w:rPr>
          <w:b/>
          <w:bCs/>
          <w:rtl/>
        </w:rPr>
        <w:t>تحقيق قدر أكبر من التوازن بين الجنسين في المناصب القيادية بالأحزاب السياسية.</w:t>
      </w:r>
      <w:r w:rsidRPr="0094652B">
        <w:rPr>
          <w:rFonts w:hint="cs"/>
          <w:b/>
          <w:bCs/>
          <w:rtl/>
        </w:rPr>
        <w:t xml:space="preserve"> </w:t>
      </w:r>
      <w:r w:rsidRPr="0094652B">
        <w:rPr>
          <w:b/>
          <w:bCs/>
          <w:rtl/>
        </w:rPr>
        <w:t>وتقترح تنفيذ أنشطة</w:t>
      </w:r>
      <w:r w:rsidRPr="0094652B">
        <w:rPr>
          <w:rFonts w:hint="cs"/>
          <w:b/>
          <w:bCs/>
          <w:rtl/>
        </w:rPr>
        <w:t xml:space="preserve"> لزيادة</w:t>
      </w:r>
      <w:r w:rsidRPr="0094652B">
        <w:rPr>
          <w:b/>
          <w:bCs/>
          <w:rtl/>
        </w:rPr>
        <w:t xml:space="preserve"> </w:t>
      </w:r>
      <w:r w:rsidRPr="0094652B">
        <w:rPr>
          <w:rFonts w:hint="cs"/>
          <w:b/>
          <w:bCs/>
          <w:rtl/>
        </w:rPr>
        <w:t>ال</w:t>
      </w:r>
      <w:r w:rsidRPr="0094652B">
        <w:rPr>
          <w:b/>
          <w:bCs/>
          <w:rtl/>
        </w:rPr>
        <w:t>توعية بأهمية مشاركة المرأة في صنع القرار بالنسبة للمجتمع ككل؛ ووضع برامج تدريب</w:t>
      </w:r>
      <w:r w:rsidRPr="0094652B">
        <w:rPr>
          <w:rFonts w:hint="cs"/>
          <w:b/>
          <w:bCs/>
          <w:rtl/>
        </w:rPr>
        <w:t>ية</w:t>
      </w:r>
      <w:r w:rsidRPr="0094652B">
        <w:rPr>
          <w:b/>
          <w:bCs/>
          <w:rtl/>
        </w:rPr>
        <w:t xml:space="preserve"> </w:t>
      </w:r>
      <w:r w:rsidRPr="0094652B">
        <w:rPr>
          <w:rFonts w:hint="cs"/>
          <w:b/>
          <w:bCs/>
          <w:rtl/>
        </w:rPr>
        <w:t>و</w:t>
      </w:r>
      <w:r w:rsidRPr="0094652B">
        <w:rPr>
          <w:b/>
          <w:bCs/>
          <w:rtl/>
        </w:rPr>
        <w:t>إرشادية</w:t>
      </w:r>
      <w:r w:rsidRPr="0094652B">
        <w:rPr>
          <w:rFonts w:hint="cs"/>
          <w:b/>
          <w:bCs/>
          <w:rtl/>
        </w:rPr>
        <w:t xml:space="preserve"> موجهة</w:t>
      </w:r>
      <w:r w:rsidRPr="0094652B">
        <w:rPr>
          <w:b/>
          <w:bCs/>
          <w:rtl/>
        </w:rPr>
        <w:t xml:space="preserve"> للمرشحات لشغل مناصب عامة والمنتخبات لهذه المناصب.</w:t>
      </w:r>
      <w:r w:rsidRPr="0094652B">
        <w:rPr>
          <w:rFonts w:hint="cs"/>
          <w:b/>
          <w:bCs/>
          <w:rtl/>
        </w:rPr>
        <w:t xml:space="preserve"> </w:t>
      </w:r>
      <w:r w:rsidRPr="0094652B">
        <w:rPr>
          <w:b/>
          <w:bCs/>
          <w:rtl/>
        </w:rPr>
        <w:t xml:space="preserve">كما توصي بأن تنظم الدولة الطرف برامج </w:t>
      </w:r>
      <w:r w:rsidRPr="0094652B">
        <w:rPr>
          <w:rFonts w:hint="cs"/>
          <w:b/>
          <w:bCs/>
          <w:rtl/>
        </w:rPr>
        <w:t>لل</w:t>
      </w:r>
      <w:r w:rsidRPr="0094652B">
        <w:rPr>
          <w:b/>
          <w:bCs/>
          <w:rtl/>
        </w:rPr>
        <w:t>تدريب على مهارات القيادة والتفاوض للقيادات النسائية الحالية والمقبلة.</w:t>
      </w:r>
      <w:r w:rsidRPr="0094652B">
        <w:rPr>
          <w:rFonts w:hint="cs"/>
          <w:b/>
          <w:bCs/>
          <w:rtl/>
        </w:rPr>
        <w:t xml:space="preserve"> </w:t>
      </w:r>
      <w:r w:rsidRPr="0094652B">
        <w:rPr>
          <w:b/>
          <w:bCs/>
          <w:rtl/>
        </w:rPr>
        <w:t>وتحث اللجنة الدولة الطرف على أن ترصد بدقة فعالية التدابير المتخذة والنتائج المحققة وأن تقوم بالإبلاغ عن ذلك في تقريرها الدوري المقبل.</w:t>
      </w:r>
    </w:p>
    <w:p w:rsidR="00AD52ED" w:rsidRPr="00790C28" w:rsidRDefault="00AD52ED" w:rsidP="00AD52ED">
      <w:pPr>
        <w:pStyle w:val="SingleTxt"/>
        <w:rPr>
          <w:rFonts w:hint="cs"/>
          <w:rtl/>
        </w:rPr>
      </w:pPr>
      <w:r w:rsidRPr="00790C28">
        <w:rPr>
          <w:rtl/>
        </w:rPr>
        <w:t>29</w:t>
      </w:r>
      <w:r>
        <w:rPr>
          <w:rFonts w:hint="cs"/>
          <w:rtl/>
        </w:rPr>
        <w:t xml:space="preserve"> </w:t>
      </w:r>
      <w:r w:rsidRPr="00790C28">
        <w:rPr>
          <w:rtl/>
        </w:rPr>
        <w:t>-</w:t>
      </w:r>
      <w:r>
        <w:rPr>
          <w:rFonts w:hint="cs"/>
          <w:rtl/>
        </w:rPr>
        <w:tab/>
      </w:r>
      <w:r w:rsidRPr="00790C28">
        <w:rPr>
          <w:rtl/>
        </w:rPr>
        <w:t xml:space="preserve">وبينما ترحب اللجنة بالتدابير </w:t>
      </w:r>
      <w:r w:rsidRPr="00790C28">
        <w:rPr>
          <w:rFonts w:hint="cs"/>
          <w:rtl/>
        </w:rPr>
        <w:t>المتخذة</w:t>
      </w:r>
      <w:r w:rsidRPr="00790C28">
        <w:rPr>
          <w:rtl/>
        </w:rPr>
        <w:t xml:space="preserve"> </w:t>
      </w:r>
      <w:r w:rsidRPr="00790C28">
        <w:rPr>
          <w:rFonts w:hint="cs"/>
          <w:rtl/>
        </w:rPr>
        <w:t xml:space="preserve">من أجل </w:t>
      </w:r>
      <w:r w:rsidRPr="00790C28">
        <w:rPr>
          <w:rtl/>
        </w:rPr>
        <w:t>مكافحة الاتجار بالبشر، من قبيل إنشاء وحدة شرطة لمكافحة الاتجار، فلا يزال يساورها القلق إزاء استمرار الاتجار بال</w:t>
      </w:r>
      <w:r>
        <w:rPr>
          <w:rtl/>
        </w:rPr>
        <w:t>مرأة</w:t>
      </w:r>
      <w:r w:rsidRPr="00790C28">
        <w:rPr>
          <w:rtl/>
        </w:rPr>
        <w:t xml:space="preserve"> والفتيات واستغلالهن </w:t>
      </w:r>
      <w:r w:rsidRPr="00790C28">
        <w:rPr>
          <w:rFonts w:hint="cs"/>
          <w:rtl/>
        </w:rPr>
        <w:t>في كينيا</w:t>
      </w:r>
      <w:r w:rsidRPr="00790C28">
        <w:rPr>
          <w:rtl/>
        </w:rPr>
        <w:t>.</w:t>
      </w:r>
      <w:r w:rsidRPr="00790C28">
        <w:rPr>
          <w:rFonts w:hint="cs"/>
          <w:rtl/>
        </w:rPr>
        <w:t xml:space="preserve"> </w:t>
      </w:r>
      <w:r w:rsidRPr="00790C28">
        <w:rPr>
          <w:rtl/>
        </w:rPr>
        <w:t>وتعرب اللجنة</w:t>
      </w:r>
      <w:r w:rsidRPr="00790C28">
        <w:rPr>
          <w:rFonts w:hint="cs"/>
          <w:rtl/>
        </w:rPr>
        <w:t>،</w:t>
      </w:r>
      <w:r w:rsidRPr="00790C28">
        <w:rPr>
          <w:rtl/>
        </w:rPr>
        <w:t xml:space="preserve"> على وجه الخصوص</w:t>
      </w:r>
      <w:r w:rsidRPr="00790C28">
        <w:rPr>
          <w:rFonts w:hint="cs"/>
          <w:rtl/>
        </w:rPr>
        <w:t>،</w:t>
      </w:r>
      <w:r w:rsidRPr="00790C28">
        <w:rPr>
          <w:rtl/>
        </w:rPr>
        <w:t xml:space="preserve"> عن قلقها إزاء الاتجار بالفتيات واستغلالهن جنسيا بسبب فقرهن واحتياجهن لإعالة أسرهن.</w:t>
      </w:r>
      <w:r>
        <w:rPr>
          <w:rFonts w:hint="cs"/>
          <w:rtl/>
        </w:rPr>
        <w:t xml:space="preserve"> </w:t>
      </w:r>
      <w:r w:rsidRPr="00790C28">
        <w:rPr>
          <w:rtl/>
        </w:rPr>
        <w:t>و</w:t>
      </w:r>
      <w:r>
        <w:rPr>
          <w:rFonts w:hint="cs"/>
          <w:rtl/>
        </w:rPr>
        <w:t xml:space="preserve">يساورها القلق </w:t>
      </w:r>
      <w:r w:rsidRPr="00790C28">
        <w:rPr>
          <w:rFonts w:hint="cs"/>
          <w:rtl/>
        </w:rPr>
        <w:t>أيضا</w:t>
      </w:r>
      <w:r w:rsidRPr="00790C28">
        <w:rPr>
          <w:rtl/>
        </w:rPr>
        <w:t xml:space="preserve"> بشأن استمرار نمو ظاهرة السياحة بدافع الجنس في البلد، مما يؤدي إلى زيادة </w:t>
      </w:r>
      <w:r w:rsidRPr="00790C28">
        <w:rPr>
          <w:rFonts w:hint="cs"/>
          <w:rtl/>
        </w:rPr>
        <w:t xml:space="preserve">معدلات </w:t>
      </w:r>
      <w:r w:rsidRPr="00790C28">
        <w:rPr>
          <w:rtl/>
        </w:rPr>
        <w:t xml:space="preserve">بغاء الأطفال، </w:t>
      </w:r>
      <w:r>
        <w:rPr>
          <w:rtl/>
        </w:rPr>
        <w:t>لا سيما</w:t>
      </w:r>
      <w:r w:rsidRPr="00790C28">
        <w:rPr>
          <w:rtl/>
        </w:rPr>
        <w:t xml:space="preserve"> بين الفتيات الصغيرات والشابات من الخلفيات المحرومة.</w:t>
      </w:r>
      <w:r>
        <w:rPr>
          <w:rFonts w:hint="cs"/>
          <w:rtl/>
        </w:rPr>
        <w:t xml:space="preserve"> </w:t>
      </w:r>
      <w:r w:rsidRPr="00790C28">
        <w:rPr>
          <w:rtl/>
        </w:rPr>
        <w:t xml:space="preserve">ويساور اللجنة القلق أيضا من </w:t>
      </w:r>
      <w:r w:rsidRPr="00790C28">
        <w:rPr>
          <w:rFonts w:hint="cs"/>
          <w:rtl/>
        </w:rPr>
        <w:t xml:space="preserve">أن </w:t>
      </w:r>
      <w:r w:rsidRPr="00790C28">
        <w:rPr>
          <w:rtl/>
        </w:rPr>
        <w:t>البغايا فقط، وليس الزبائن،</w:t>
      </w:r>
      <w:r w:rsidRPr="00790C28">
        <w:rPr>
          <w:rFonts w:hint="cs"/>
          <w:rtl/>
        </w:rPr>
        <w:t xml:space="preserve"> هن اللاتي يخضعن </w:t>
      </w:r>
      <w:r w:rsidRPr="00790C28">
        <w:rPr>
          <w:rtl/>
        </w:rPr>
        <w:t xml:space="preserve">للمحاكمة </w:t>
      </w:r>
      <w:r w:rsidRPr="00790C28">
        <w:rPr>
          <w:rFonts w:hint="cs"/>
          <w:rtl/>
        </w:rPr>
        <w:t xml:space="preserve">في كينيا </w:t>
      </w:r>
      <w:r w:rsidRPr="00790C28">
        <w:rPr>
          <w:rtl/>
        </w:rPr>
        <w:t xml:space="preserve">على الرغم من أن البغاء </w:t>
      </w:r>
      <w:r w:rsidRPr="00790C28">
        <w:rPr>
          <w:rFonts w:hint="cs"/>
          <w:rtl/>
        </w:rPr>
        <w:t>هناك مخالف</w:t>
      </w:r>
      <w:r w:rsidRPr="00790C28">
        <w:rPr>
          <w:rtl/>
        </w:rPr>
        <w:t xml:space="preserve"> </w:t>
      </w:r>
      <w:r w:rsidRPr="00790C28">
        <w:rPr>
          <w:rFonts w:hint="cs"/>
          <w:rtl/>
        </w:rPr>
        <w:t>لل</w:t>
      </w:r>
      <w:r w:rsidRPr="00790C28">
        <w:rPr>
          <w:rtl/>
        </w:rPr>
        <w:t>قانون.</w:t>
      </w:r>
    </w:p>
    <w:p w:rsidR="00AD52ED" w:rsidRPr="00295FFF" w:rsidRDefault="00AD52ED" w:rsidP="00AD52ED">
      <w:pPr>
        <w:pStyle w:val="SingleTxt"/>
        <w:rPr>
          <w:rFonts w:hint="cs"/>
          <w:b/>
          <w:bCs/>
          <w:rtl/>
        </w:rPr>
      </w:pPr>
      <w:r w:rsidRPr="0010419E">
        <w:rPr>
          <w:rtl/>
        </w:rPr>
        <w:t>30</w:t>
      </w:r>
      <w:r w:rsidRPr="0010419E">
        <w:rPr>
          <w:rFonts w:hint="cs"/>
          <w:rtl/>
        </w:rPr>
        <w:t xml:space="preserve"> </w:t>
      </w:r>
      <w:r w:rsidRPr="0010419E">
        <w:rPr>
          <w:rtl/>
        </w:rPr>
        <w:t>-</w:t>
      </w:r>
      <w:r w:rsidRPr="0010419E">
        <w:rPr>
          <w:rFonts w:hint="cs"/>
          <w:rtl/>
        </w:rPr>
        <w:tab/>
      </w:r>
      <w:r w:rsidRPr="00295FFF">
        <w:rPr>
          <w:b/>
          <w:bCs/>
          <w:rtl/>
        </w:rPr>
        <w:t xml:space="preserve">وتدعو اللجنة الدولة الطرف إلى التعجيل باعتماد مسودة مشروع قانون الاتجار بالأشخاص، وتحث الدولة الطرف على ضمان أن يشتمل مشروع القانون </w:t>
      </w:r>
      <w:r w:rsidRPr="00295FFF">
        <w:rPr>
          <w:rFonts w:hint="cs"/>
          <w:b/>
          <w:bCs/>
          <w:rtl/>
        </w:rPr>
        <w:t xml:space="preserve">هذا </w:t>
      </w:r>
      <w:r w:rsidRPr="00295FFF">
        <w:rPr>
          <w:b/>
          <w:bCs/>
          <w:rtl/>
        </w:rPr>
        <w:t>على تدابير للمنع، وأن ينص على محاكمة ومعاقبة المتجرين، وحماية ودعم الضحايا بصورة فعالة</w:t>
      </w:r>
      <w:r w:rsidRPr="00295FFF">
        <w:rPr>
          <w:rFonts w:hint="cs"/>
          <w:b/>
          <w:bCs/>
          <w:rtl/>
        </w:rPr>
        <w:t xml:space="preserve">. </w:t>
      </w:r>
      <w:r w:rsidRPr="00295FFF">
        <w:rPr>
          <w:b/>
          <w:bCs/>
          <w:rtl/>
        </w:rPr>
        <w:t xml:space="preserve">وتوصي بأن تعالج </w:t>
      </w:r>
      <w:r w:rsidRPr="00295FFF">
        <w:rPr>
          <w:rFonts w:hint="cs"/>
          <w:b/>
          <w:bCs/>
          <w:rtl/>
        </w:rPr>
        <w:t>الدولة الطرف</w:t>
      </w:r>
      <w:r w:rsidRPr="00295FFF">
        <w:rPr>
          <w:b/>
          <w:bCs/>
          <w:rtl/>
        </w:rPr>
        <w:t xml:space="preserve"> الأسباب الجذرية للاتجار </w:t>
      </w:r>
      <w:r w:rsidRPr="00295FFF">
        <w:rPr>
          <w:rFonts w:hint="cs"/>
          <w:b/>
          <w:bCs/>
          <w:rtl/>
        </w:rPr>
        <w:t xml:space="preserve">من أجل القضاء على </w:t>
      </w:r>
      <w:r w:rsidRPr="00295FFF">
        <w:rPr>
          <w:b/>
          <w:bCs/>
          <w:rtl/>
        </w:rPr>
        <w:t>أسباب ضعف ال</w:t>
      </w:r>
      <w:r w:rsidRPr="00295FFF">
        <w:rPr>
          <w:rFonts w:hint="cs"/>
          <w:b/>
          <w:bCs/>
          <w:rtl/>
        </w:rPr>
        <w:t>فتيات وال</w:t>
      </w:r>
      <w:r>
        <w:rPr>
          <w:rFonts w:hint="cs"/>
          <w:b/>
          <w:bCs/>
          <w:rtl/>
        </w:rPr>
        <w:t>نساء</w:t>
      </w:r>
      <w:r w:rsidRPr="00295FFF">
        <w:rPr>
          <w:rFonts w:hint="cs"/>
          <w:b/>
          <w:bCs/>
          <w:rtl/>
        </w:rPr>
        <w:t xml:space="preserve"> ال</w:t>
      </w:r>
      <w:r w:rsidRPr="00295FFF">
        <w:rPr>
          <w:b/>
          <w:bCs/>
          <w:rtl/>
        </w:rPr>
        <w:t>ذي يعرضهن للاستغلال و</w:t>
      </w:r>
      <w:r w:rsidRPr="00295FFF">
        <w:rPr>
          <w:rFonts w:hint="cs"/>
          <w:b/>
          <w:bCs/>
          <w:rtl/>
        </w:rPr>
        <w:t>ا</w:t>
      </w:r>
      <w:r w:rsidRPr="00295FFF">
        <w:rPr>
          <w:b/>
          <w:bCs/>
          <w:rtl/>
        </w:rPr>
        <w:t>لاتجار و</w:t>
      </w:r>
      <w:r w:rsidRPr="00295FFF">
        <w:rPr>
          <w:rFonts w:hint="cs"/>
          <w:b/>
          <w:bCs/>
          <w:rtl/>
        </w:rPr>
        <w:t>أن تبذل جهودا</w:t>
      </w:r>
      <w:r w:rsidRPr="00295FFF">
        <w:rPr>
          <w:b/>
          <w:bCs/>
          <w:rtl/>
        </w:rPr>
        <w:t xml:space="preserve"> لتأهيل المرأة وال</w:t>
      </w:r>
      <w:r w:rsidRPr="00295FFF">
        <w:rPr>
          <w:rFonts w:hint="cs"/>
          <w:b/>
          <w:bCs/>
          <w:rtl/>
        </w:rPr>
        <w:t>فتي</w:t>
      </w:r>
      <w:r w:rsidRPr="00295FFF">
        <w:rPr>
          <w:b/>
          <w:bCs/>
          <w:rtl/>
        </w:rPr>
        <w:t>ات اللاتي يقعن ضحايا للاستغلال والاتجار وإدماجهن اجتماعيا.</w:t>
      </w:r>
      <w:r>
        <w:rPr>
          <w:rFonts w:hint="cs"/>
          <w:b/>
          <w:bCs/>
          <w:rtl/>
        </w:rPr>
        <w:t xml:space="preserve"> </w:t>
      </w:r>
      <w:r w:rsidRPr="00295FFF">
        <w:rPr>
          <w:b/>
          <w:bCs/>
          <w:rtl/>
        </w:rPr>
        <w:t xml:space="preserve">وتدعو اللجنة الدولة الطرف أيضا إلى إعمال تدابير تهدف إلى مكافحة السياحة بدافع الجنس، </w:t>
      </w:r>
      <w:r w:rsidRPr="00295FFF">
        <w:rPr>
          <w:rFonts w:hint="cs"/>
          <w:b/>
          <w:bCs/>
          <w:rtl/>
        </w:rPr>
        <w:t xml:space="preserve">وأن يجري هذا </w:t>
      </w:r>
      <w:r w:rsidRPr="00295FFF">
        <w:rPr>
          <w:b/>
          <w:bCs/>
          <w:rtl/>
        </w:rPr>
        <w:t>بالتعاون مع البلدان التي ينتمي لها السائحون.</w:t>
      </w:r>
      <w:r>
        <w:rPr>
          <w:rFonts w:hint="cs"/>
          <w:b/>
          <w:bCs/>
          <w:rtl/>
        </w:rPr>
        <w:t xml:space="preserve"> </w:t>
      </w:r>
      <w:r w:rsidRPr="00295FFF">
        <w:rPr>
          <w:b/>
          <w:bCs/>
          <w:rtl/>
        </w:rPr>
        <w:t>وتدعو اللجنة الدولة الطرف إلى استعراض قوانينها بشأن البغاء لضمان عدم تجريم المرأة المشتغلات بالبغاء، وتعزيز ما تبذله من جهود لدعم المرأة الراغبات في ترك البغاء.</w:t>
      </w:r>
    </w:p>
    <w:p w:rsidR="00AD52ED" w:rsidRPr="00790C28" w:rsidRDefault="00AD52ED" w:rsidP="00AD52ED">
      <w:pPr>
        <w:pStyle w:val="SingleTxt"/>
        <w:rPr>
          <w:rFonts w:hint="cs"/>
          <w:rtl/>
        </w:rPr>
      </w:pPr>
      <w:r w:rsidRPr="00790C28">
        <w:rPr>
          <w:rtl/>
        </w:rPr>
        <w:t>31</w:t>
      </w:r>
      <w:r>
        <w:rPr>
          <w:rFonts w:hint="cs"/>
          <w:rtl/>
        </w:rPr>
        <w:t xml:space="preserve"> -</w:t>
      </w:r>
      <w:r>
        <w:rPr>
          <w:rFonts w:hint="cs"/>
          <w:rtl/>
        </w:rPr>
        <w:tab/>
        <w:t>وي</w:t>
      </w:r>
      <w:r w:rsidRPr="00790C28">
        <w:rPr>
          <w:rtl/>
        </w:rPr>
        <w:t xml:space="preserve">ساور اللجنة القلق </w:t>
      </w:r>
      <w:r>
        <w:rPr>
          <w:rFonts w:hint="cs"/>
          <w:rtl/>
        </w:rPr>
        <w:t>لأن</w:t>
      </w:r>
      <w:r w:rsidRPr="00790C28">
        <w:rPr>
          <w:rtl/>
        </w:rPr>
        <w:t xml:space="preserve"> الدستور لا</w:t>
      </w:r>
      <w:r>
        <w:rPr>
          <w:rFonts w:hint="cs"/>
          <w:rtl/>
        </w:rPr>
        <w:t> </w:t>
      </w:r>
      <w:r w:rsidRPr="00790C28">
        <w:rPr>
          <w:rtl/>
        </w:rPr>
        <w:t>ينص على المساواة في حقوق المواطنة بين الرجل وال</w:t>
      </w:r>
      <w:r>
        <w:rPr>
          <w:rFonts w:hint="cs"/>
          <w:rtl/>
        </w:rPr>
        <w:t xml:space="preserve">مرأة. </w:t>
      </w:r>
      <w:r w:rsidRPr="00790C28">
        <w:rPr>
          <w:rtl/>
        </w:rPr>
        <w:t>و</w:t>
      </w:r>
      <w:r w:rsidRPr="00790C28">
        <w:rPr>
          <w:rFonts w:hint="cs"/>
          <w:rtl/>
        </w:rPr>
        <w:t xml:space="preserve">تشعر اللجنة بالقلق بوجه خاص </w:t>
      </w:r>
      <w:r w:rsidRPr="00790C28">
        <w:rPr>
          <w:rtl/>
        </w:rPr>
        <w:t>إزاء قدرة الرجال الكينيين على منح ال</w:t>
      </w:r>
      <w:r w:rsidRPr="00790C28">
        <w:rPr>
          <w:rFonts w:hint="cs"/>
          <w:rtl/>
        </w:rPr>
        <w:t>جنسية الكينية</w:t>
      </w:r>
      <w:r w:rsidRPr="00790C28">
        <w:rPr>
          <w:rtl/>
        </w:rPr>
        <w:t xml:space="preserve"> لزوجاتهم وأطفالهم، في حين لا تتمتع ال</w:t>
      </w:r>
      <w:r>
        <w:rPr>
          <w:rtl/>
        </w:rPr>
        <w:t>مرأة</w:t>
      </w:r>
      <w:r w:rsidRPr="00790C28">
        <w:rPr>
          <w:rtl/>
        </w:rPr>
        <w:t xml:space="preserve"> الكينيات بالحق نفسه.</w:t>
      </w:r>
      <w:r w:rsidRPr="00790C28">
        <w:rPr>
          <w:rFonts w:hint="cs"/>
          <w:rtl/>
        </w:rPr>
        <w:t xml:space="preserve"> و</w:t>
      </w:r>
      <w:r w:rsidRPr="00790C28">
        <w:rPr>
          <w:rtl/>
        </w:rPr>
        <w:t>تشعر اللجنة بالقلق أيضا إزاء وجوب تقديم الأطفال المولودين لأمهات كينيات في الخارج طلبات للحصول على ال</w:t>
      </w:r>
      <w:r w:rsidRPr="00790C28">
        <w:rPr>
          <w:rFonts w:hint="cs"/>
          <w:rtl/>
        </w:rPr>
        <w:t>جنسية</w:t>
      </w:r>
      <w:r w:rsidRPr="00790C28">
        <w:rPr>
          <w:rtl/>
        </w:rPr>
        <w:t xml:space="preserve">، </w:t>
      </w:r>
      <w:r w:rsidRPr="00790C28">
        <w:rPr>
          <w:rFonts w:hint="cs"/>
          <w:rtl/>
        </w:rPr>
        <w:t xml:space="preserve">حيث </w:t>
      </w:r>
      <w:r w:rsidRPr="00790C28">
        <w:rPr>
          <w:rtl/>
        </w:rPr>
        <w:t>ي</w:t>
      </w:r>
      <w:r w:rsidRPr="00790C28">
        <w:rPr>
          <w:rFonts w:hint="cs"/>
          <w:rtl/>
        </w:rPr>
        <w:t>ُ</w:t>
      </w:r>
      <w:r w:rsidRPr="00790C28">
        <w:rPr>
          <w:rtl/>
        </w:rPr>
        <w:t>منحون تصريحات دخول محدودة المدة</w:t>
      </w:r>
      <w:r w:rsidRPr="00790C28">
        <w:rPr>
          <w:rFonts w:hint="cs"/>
          <w:rtl/>
        </w:rPr>
        <w:t xml:space="preserve"> فقط</w:t>
      </w:r>
      <w:r w:rsidRPr="00790C28">
        <w:rPr>
          <w:rtl/>
        </w:rPr>
        <w:t>، بينما لا ت</w:t>
      </w:r>
      <w:r w:rsidRPr="00790C28">
        <w:rPr>
          <w:rFonts w:hint="cs"/>
          <w:rtl/>
        </w:rPr>
        <w:t>ن</w:t>
      </w:r>
      <w:r w:rsidRPr="00790C28">
        <w:rPr>
          <w:rtl/>
        </w:rPr>
        <w:t>طبق مثل تلك القيود على أبناء الآباء الكينيين لأمهات غير كينيات.</w:t>
      </w:r>
      <w:r>
        <w:rPr>
          <w:rFonts w:hint="cs"/>
          <w:rtl/>
        </w:rPr>
        <w:t xml:space="preserve"> </w:t>
      </w:r>
      <w:r w:rsidRPr="00790C28">
        <w:rPr>
          <w:rtl/>
        </w:rPr>
        <w:t xml:space="preserve">وتشعر اللجنة بالقلق كذلك من وجوب حصول العازبات على موافقة آبائهن </w:t>
      </w:r>
      <w:r w:rsidRPr="00790C28">
        <w:rPr>
          <w:rFonts w:hint="cs"/>
          <w:rtl/>
        </w:rPr>
        <w:t>من أجل إصدار</w:t>
      </w:r>
      <w:r w:rsidRPr="00790C28">
        <w:rPr>
          <w:rtl/>
        </w:rPr>
        <w:t xml:space="preserve"> جوازات سفر</w:t>
      </w:r>
      <w:r>
        <w:rPr>
          <w:rFonts w:hint="cs"/>
          <w:rtl/>
        </w:rPr>
        <w:t xml:space="preserve"> لهن </w:t>
      </w:r>
      <w:r w:rsidRPr="00790C28">
        <w:rPr>
          <w:rtl/>
        </w:rPr>
        <w:t>ووجوب حصول المتزوجات على موافقة أزواجهن</w:t>
      </w:r>
      <w:r>
        <w:rPr>
          <w:rFonts w:hint="cs"/>
          <w:rtl/>
        </w:rPr>
        <w:t xml:space="preserve"> في هذا الصدد.</w:t>
      </w:r>
    </w:p>
    <w:p w:rsidR="00AD52ED" w:rsidRPr="00295FFF" w:rsidRDefault="00AD52ED" w:rsidP="00AD52ED">
      <w:pPr>
        <w:pStyle w:val="SingleTxt"/>
        <w:rPr>
          <w:b/>
          <w:bCs/>
          <w:rtl/>
        </w:rPr>
      </w:pPr>
      <w:r w:rsidRPr="0010419E">
        <w:rPr>
          <w:rtl/>
        </w:rPr>
        <w:t>32</w:t>
      </w:r>
      <w:r w:rsidRPr="0010419E">
        <w:rPr>
          <w:rFonts w:hint="cs"/>
          <w:rtl/>
        </w:rPr>
        <w:t xml:space="preserve"> </w:t>
      </w:r>
      <w:r w:rsidRPr="0010419E">
        <w:rPr>
          <w:rtl/>
        </w:rPr>
        <w:t>-</w:t>
      </w:r>
      <w:r w:rsidRPr="0010419E">
        <w:rPr>
          <w:rFonts w:hint="cs"/>
          <w:rtl/>
        </w:rPr>
        <w:tab/>
      </w:r>
      <w:r w:rsidRPr="00295FFF">
        <w:rPr>
          <w:b/>
          <w:bCs/>
          <w:rtl/>
        </w:rPr>
        <w:t xml:space="preserve">وتطلب اللجنة إلى الدولة الطرف أن تعدل، دون </w:t>
      </w:r>
      <w:r w:rsidRPr="00295FFF">
        <w:rPr>
          <w:rFonts w:hint="cs"/>
          <w:b/>
          <w:bCs/>
          <w:rtl/>
        </w:rPr>
        <w:t>إبطاء</w:t>
      </w:r>
      <w:r w:rsidRPr="00295FFF">
        <w:rPr>
          <w:b/>
          <w:bCs/>
          <w:rtl/>
        </w:rPr>
        <w:t>، المادتين</w:t>
      </w:r>
      <w:r>
        <w:rPr>
          <w:rFonts w:hint="cs"/>
          <w:b/>
          <w:bCs/>
          <w:rtl/>
        </w:rPr>
        <w:t> </w:t>
      </w:r>
      <w:r w:rsidRPr="00295FFF">
        <w:rPr>
          <w:b/>
          <w:bCs/>
          <w:rtl/>
        </w:rPr>
        <w:t>90 و</w:t>
      </w:r>
      <w:r>
        <w:rPr>
          <w:rFonts w:hint="eastAsia"/>
          <w:b/>
          <w:bCs/>
          <w:rtl/>
        </w:rPr>
        <w:t> </w:t>
      </w:r>
      <w:r w:rsidRPr="00295FFF">
        <w:rPr>
          <w:b/>
          <w:bCs/>
          <w:rtl/>
        </w:rPr>
        <w:t>91 من الدستور الكيني، بالإضافة إلى قانون المواطنة في كينيا</w:t>
      </w:r>
      <w:r w:rsidRPr="00295FFF">
        <w:rPr>
          <w:rFonts w:hint="cs"/>
          <w:b/>
          <w:bCs/>
          <w:rtl/>
        </w:rPr>
        <w:t xml:space="preserve"> (الفصل </w:t>
      </w:r>
      <w:r w:rsidRPr="00295FFF">
        <w:rPr>
          <w:b/>
          <w:bCs/>
          <w:rtl/>
        </w:rPr>
        <w:t>70</w:t>
      </w:r>
      <w:r>
        <w:rPr>
          <w:rFonts w:hint="cs"/>
          <w:b/>
          <w:bCs/>
          <w:rtl/>
        </w:rPr>
        <w:t xml:space="preserve"> م</w:t>
      </w:r>
      <w:r w:rsidRPr="00295FFF">
        <w:rPr>
          <w:b/>
          <w:bCs/>
          <w:rtl/>
        </w:rPr>
        <w:t>ن قوانين كينيا</w:t>
      </w:r>
      <w:r w:rsidRPr="00295FFF">
        <w:rPr>
          <w:rFonts w:hint="cs"/>
          <w:b/>
          <w:bCs/>
          <w:rtl/>
        </w:rPr>
        <w:t xml:space="preserve">) بحيث تمتثل </w:t>
      </w:r>
      <w:r w:rsidRPr="00295FFF">
        <w:rPr>
          <w:b/>
          <w:bCs/>
          <w:rtl/>
        </w:rPr>
        <w:t xml:space="preserve">بشكل كامل </w:t>
      </w:r>
      <w:r w:rsidRPr="00295FFF">
        <w:rPr>
          <w:rFonts w:hint="cs"/>
          <w:b/>
          <w:bCs/>
          <w:rtl/>
        </w:rPr>
        <w:t xml:space="preserve">إلى </w:t>
      </w:r>
      <w:r w:rsidRPr="00295FFF">
        <w:rPr>
          <w:b/>
          <w:bCs/>
          <w:rtl/>
        </w:rPr>
        <w:t>المادة 9 من الاتفاقية</w:t>
      </w:r>
      <w:r w:rsidRPr="00295FFF">
        <w:rPr>
          <w:rFonts w:hint="cs"/>
          <w:b/>
          <w:bCs/>
          <w:rtl/>
        </w:rPr>
        <w:t xml:space="preserve">. </w:t>
      </w:r>
      <w:r w:rsidRPr="00295FFF">
        <w:rPr>
          <w:b/>
          <w:bCs/>
          <w:rtl/>
        </w:rPr>
        <w:t xml:space="preserve">وتطلب اللجنة أيضا إلى الدولة الطرف أن تلغي دون إبطاء التدابير التي تقتضي حصول المرأة على موافقة </w:t>
      </w:r>
      <w:r w:rsidRPr="00295FFF">
        <w:rPr>
          <w:rFonts w:hint="cs"/>
          <w:b/>
          <w:bCs/>
          <w:rtl/>
        </w:rPr>
        <w:t>أبيها</w:t>
      </w:r>
      <w:r w:rsidRPr="00295FFF">
        <w:rPr>
          <w:b/>
          <w:bCs/>
          <w:rtl/>
        </w:rPr>
        <w:t xml:space="preserve"> أو زوجه</w:t>
      </w:r>
      <w:r w:rsidRPr="00295FFF">
        <w:rPr>
          <w:rFonts w:hint="cs"/>
          <w:b/>
          <w:bCs/>
          <w:rtl/>
        </w:rPr>
        <w:t>ا</w:t>
      </w:r>
      <w:r w:rsidRPr="00295FFF">
        <w:rPr>
          <w:b/>
          <w:bCs/>
          <w:rtl/>
        </w:rPr>
        <w:t xml:space="preserve"> </w:t>
      </w:r>
      <w:r w:rsidRPr="00295FFF">
        <w:rPr>
          <w:rFonts w:hint="cs"/>
          <w:b/>
          <w:bCs/>
          <w:rtl/>
        </w:rPr>
        <w:t>من أجل إصدار</w:t>
      </w:r>
      <w:r w:rsidRPr="00295FFF">
        <w:rPr>
          <w:b/>
          <w:bCs/>
          <w:rtl/>
        </w:rPr>
        <w:t xml:space="preserve"> جواز سفر</w:t>
      </w:r>
      <w:r w:rsidRPr="00295FFF">
        <w:rPr>
          <w:rFonts w:hint="cs"/>
          <w:b/>
          <w:bCs/>
          <w:rtl/>
        </w:rPr>
        <w:t xml:space="preserve"> لها.</w:t>
      </w:r>
    </w:p>
    <w:p w:rsidR="00AD52ED" w:rsidRPr="00790C28" w:rsidRDefault="00AD52ED" w:rsidP="00AD52ED">
      <w:pPr>
        <w:pStyle w:val="SingleTxt"/>
        <w:rPr>
          <w:rFonts w:hint="cs"/>
          <w:rtl/>
        </w:rPr>
      </w:pPr>
      <w:r w:rsidRPr="00790C28">
        <w:rPr>
          <w:rtl/>
        </w:rPr>
        <w:t>33</w:t>
      </w:r>
      <w:r>
        <w:rPr>
          <w:rFonts w:hint="cs"/>
          <w:rtl/>
        </w:rPr>
        <w:t xml:space="preserve"> </w:t>
      </w:r>
      <w:r w:rsidRPr="00790C28">
        <w:rPr>
          <w:rtl/>
        </w:rPr>
        <w:t>-</w:t>
      </w:r>
      <w:r>
        <w:rPr>
          <w:rFonts w:hint="cs"/>
          <w:rtl/>
        </w:rPr>
        <w:tab/>
      </w:r>
      <w:r w:rsidRPr="00790C28">
        <w:rPr>
          <w:rtl/>
        </w:rPr>
        <w:t>وبينما ترحب اللجنة بالتقدم ال</w:t>
      </w:r>
      <w:r w:rsidRPr="00790C28">
        <w:rPr>
          <w:rFonts w:hint="cs"/>
          <w:rtl/>
        </w:rPr>
        <w:t>كبير</w:t>
      </w:r>
      <w:r w:rsidRPr="00790C28">
        <w:rPr>
          <w:rtl/>
        </w:rPr>
        <w:t xml:space="preserve"> الذي تحقق في مجال التعليم عن طريق توفير التعليم </w:t>
      </w:r>
      <w:r>
        <w:rPr>
          <w:rFonts w:hint="cs"/>
          <w:rtl/>
        </w:rPr>
        <w:t xml:space="preserve">الإلزامي المجاني في المرحلة </w:t>
      </w:r>
      <w:r w:rsidRPr="00790C28">
        <w:rPr>
          <w:rtl/>
        </w:rPr>
        <w:t>الابتدائي</w:t>
      </w:r>
      <w:r>
        <w:rPr>
          <w:rFonts w:hint="cs"/>
          <w:rtl/>
        </w:rPr>
        <w:t>ة</w:t>
      </w:r>
      <w:r w:rsidRPr="00790C28">
        <w:rPr>
          <w:rtl/>
        </w:rPr>
        <w:t>، فإنها تعرب عن قلقها إزاء الاختلاف الملحوظ في جودة التعليم بين المناطق الحضرية</w:t>
      </w:r>
      <w:r w:rsidRPr="00790C28">
        <w:rPr>
          <w:rFonts w:hint="cs"/>
          <w:rtl/>
        </w:rPr>
        <w:t xml:space="preserve"> و</w:t>
      </w:r>
      <w:r w:rsidRPr="00790C28">
        <w:rPr>
          <w:rtl/>
        </w:rPr>
        <w:t>الريفية</w:t>
      </w:r>
      <w:r>
        <w:rPr>
          <w:rFonts w:hint="cs"/>
          <w:rtl/>
        </w:rPr>
        <w:t xml:space="preserve"> أو المناطق </w:t>
      </w:r>
      <w:r w:rsidRPr="00790C28">
        <w:rPr>
          <w:rtl/>
        </w:rPr>
        <w:t xml:space="preserve">النائية وسبل الحصول عليه، والتفاوت في معدلات </w:t>
      </w:r>
      <w:r w:rsidRPr="00790C28">
        <w:rPr>
          <w:rFonts w:hint="cs"/>
          <w:rtl/>
        </w:rPr>
        <w:t>التحاق</w:t>
      </w:r>
      <w:r w:rsidRPr="00790C28">
        <w:rPr>
          <w:rtl/>
        </w:rPr>
        <w:t xml:space="preserve"> الشابات والشبان </w:t>
      </w:r>
      <w:r w:rsidRPr="00790C28">
        <w:rPr>
          <w:rFonts w:hint="cs"/>
          <w:rtl/>
        </w:rPr>
        <w:t>ب</w:t>
      </w:r>
      <w:r w:rsidRPr="00790C28">
        <w:rPr>
          <w:rtl/>
        </w:rPr>
        <w:t>الجامعات الحكومية، وانخفاض معدلات انتقال ال</w:t>
      </w:r>
      <w:r w:rsidRPr="00790C28">
        <w:rPr>
          <w:rFonts w:hint="cs"/>
          <w:rtl/>
        </w:rPr>
        <w:t>فتيات</w:t>
      </w:r>
      <w:r w:rsidRPr="00790C28">
        <w:rPr>
          <w:rtl/>
        </w:rPr>
        <w:t xml:space="preserve"> من التعليم الابتدائي إلى الثانوي مقارنة بمثيلاتها بين الأولاد. ويساور اللجنة القلق أيضا إزاء </w:t>
      </w:r>
      <w:r>
        <w:rPr>
          <w:rFonts w:hint="cs"/>
          <w:rtl/>
        </w:rPr>
        <w:t xml:space="preserve">المواقف </w:t>
      </w:r>
      <w:r w:rsidRPr="00790C28">
        <w:rPr>
          <w:rtl/>
        </w:rPr>
        <w:t>التقليدية التي تشكل عوائق تحول دون تعليم الفتيات، إضافة إلى معدلات تسرب الفتيات من التعليم بسبب الحمل والزواج المبكر والقسري. وت</w:t>
      </w:r>
      <w:r>
        <w:rPr>
          <w:rFonts w:hint="cs"/>
          <w:rtl/>
        </w:rPr>
        <w:t>شير</w:t>
      </w:r>
      <w:r w:rsidRPr="00790C28">
        <w:rPr>
          <w:rFonts w:hint="cs"/>
          <w:rtl/>
        </w:rPr>
        <w:t xml:space="preserve"> </w:t>
      </w:r>
      <w:r w:rsidRPr="00790C28">
        <w:rPr>
          <w:rtl/>
        </w:rPr>
        <w:t xml:space="preserve">اللجنة </w:t>
      </w:r>
      <w:r>
        <w:rPr>
          <w:rFonts w:hint="cs"/>
          <w:rtl/>
        </w:rPr>
        <w:t xml:space="preserve">إلى أن </w:t>
      </w:r>
      <w:r w:rsidRPr="00790C28">
        <w:rPr>
          <w:rtl/>
        </w:rPr>
        <w:t xml:space="preserve">التعليم عنصر حيوي في النهوض بالمرأة وأن </w:t>
      </w:r>
      <w:r w:rsidRPr="00790C28">
        <w:rPr>
          <w:rFonts w:hint="cs"/>
          <w:rtl/>
        </w:rPr>
        <w:t>ال</w:t>
      </w:r>
      <w:r w:rsidRPr="00790C28">
        <w:rPr>
          <w:rtl/>
        </w:rPr>
        <w:t>معدل</w:t>
      </w:r>
      <w:r w:rsidRPr="00790C28">
        <w:rPr>
          <w:rFonts w:hint="cs"/>
          <w:rtl/>
        </w:rPr>
        <w:t>ات</w:t>
      </w:r>
      <w:r w:rsidRPr="00790C28">
        <w:rPr>
          <w:rtl/>
        </w:rPr>
        <w:t xml:space="preserve"> </w:t>
      </w:r>
      <w:r w:rsidRPr="00790C28">
        <w:rPr>
          <w:rFonts w:hint="cs"/>
          <w:rtl/>
        </w:rPr>
        <w:t>المنخفضة ل</w:t>
      </w:r>
      <w:r w:rsidRPr="00790C28">
        <w:rPr>
          <w:rtl/>
        </w:rPr>
        <w:t>تعليم ال</w:t>
      </w:r>
      <w:r>
        <w:rPr>
          <w:rtl/>
        </w:rPr>
        <w:t>مرأة</w:t>
      </w:r>
      <w:r w:rsidRPr="00790C28">
        <w:rPr>
          <w:rtl/>
        </w:rPr>
        <w:t xml:space="preserve"> والفتيات </w:t>
      </w:r>
      <w:r w:rsidRPr="00790C28">
        <w:rPr>
          <w:rFonts w:hint="cs"/>
          <w:rtl/>
        </w:rPr>
        <w:t>ت</w:t>
      </w:r>
      <w:r w:rsidRPr="00790C28">
        <w:rPr>
          <w:rtl/>
        </w:rPr>
        <w:t>ظل واحد</w:t>
      </w:r>
      <w:r w:rsidRPr="00790C28">
        <w:rPr>
          <w:rFonts w:hint="cs"/>
          <w:rtl/>
        </w:rPr>
        <w:t>ة</w:t>
      </w:r>
      <w:r w:rsidRPr="00790C28">
        <w:rPr>
          <w:rtl/>
        </w:rPr>
        <w:t xml:space="preserve"> من أخطر العوائق التي تحول دون تمتعهن الكامل بحقوقهن الإنسانية.</w:t>
      </w:r>
    </w:p>
    <w:p w:rsidR="00AD52ED" w:rsidRPr="00295FFF" w:rsidRDefault="00AD52ED" w:rsidP="00AD52ED">
      <w:pPr>
        <w:pStyle w:val="SingleTxt"/>
        <w:rPr>
          <w:rFonts w:hint="cs"/>
          <w:b/>
          <w:bCs/>
          <w:rtl/>
        </w:rPr>
      </w:pPr>
      <w:r w:rsidRPr="0010419E">
        <w:rPr>
          <w:rtl/>
        </w:rPr>
        <w:t>34</w:t>
      </w:r>
      <w:r w:rsidRPr="0010419E">
        <w:rPr>
          <w:rFonts w:hint="cs"/>
          <w:rtl/>
        </w:rPr>
        <w:t xml:space="preserve"> </w:t>
      </w:r>
      <w:r w:rsidRPr="0010419E">
        <w:rPr>
          <w:rtl/>
        </w:rPr>
        <w:t>-</w:t>
      </w:r>
      <w:r w:rsidRPr="0010419E">
        <w:rPr>
          <w:rFonts w:hint="cs"/>
          <w:rtl/>
        </w:rPr>
        <w:tab/>
      </w:r>
      <w:r w:rsidRPr="00295FFF">
        <w:rPr>
          <w:b/>
          <w:bCs/>
          <w:rtl/>
        </w:rPr>
        <w:t>وتحث اللجنة الدولة الطرف على تعزيز امتثالها للمادة 10 من الاتفاقية وإرهاف الوعي في المجتمع بأهمية التعليم كح</w:t>
      </w:r>
      <w:r w:rsidRPr="00295FFF">
        <w:rPr>
          <w:rFonts w:hint="cs"/>
          <w:b/>
          <w:bCs/>
          <w:rtl/>
        </w:rPr>
        <w:t>ق</w:t>
      </w:r>
      <w:r w:rsidRPr="00295FFF">
        <w:rPr>
          <w:b/>
          <w:bCs/>
          <w:rtl/>
        </w:rPr>
        <w:t xml:space="preserve"> </w:t>
      </w:r>
      <w:r w:rsidRPr="00295FFF">
        <w:rPr>
          <w:rFonts w:hint="cs"/>
          <w:b/>
          <w:bCs/>
          <w:rtl/>
        </w:rPr>
        <w:t xml:space="preserve">من </w:t>
      </w:r>
      <w:r w:rsidRPr="00295FFF">
        <w:rPr>
          <w:b/>
          <w:bCs/>
          <w:rtl/>
        </w:rPr>
        <w:t>حقوق الإنسان و</w:t>
      </w:r>
      <w:r w:rsidRPr="00295FFF">
        <w:rPr>
          <w:rFonts w:hint="cs"/>
          <w:b/>
          <w:bCs/>
          <w:rtl/>
        </w:rPr>
        <w:t>أحد ال</w:t>
      </w:r>
      <w:r w:rsidRPr="00295FFF">
        <w:rPr>
          <w:b/>
          <w:bCs/>
          <w:rtl/>
        </w:rPr>
        <w:t xml:space="preserve">أسس </w:t>
      </w:r>
      <w:r w:rsidRPr="00295FFF">
        <w:rPr>
          <w:rFonts w:hint="cs"/>
          <w:b/>
          <w:bCs/>
          <w:rtl/>
        </w:rPr>
        <w:t>التي يرتكز عليها</w:t>
      </w:r>
      <w:r>
        <w:rPr>
          <w:rFonts w:hint="eastAsia"/>
          <w:b/>
          <w:bCs/>
          <w:rtl/>
        </w:rPr>
        <w:t> </w:t>
      </w:r>
      <w:r w:rsidRPr="00295FFF">
        <w:rPr>
          <w:b/>
          <w:bCs/>
          <w:rtl/>
        </w:rPr>
        <w:t>تمكين المرأة</w:t>
      </w:r>
      <w:r w:rsidRPr="00295FFF">
        <w:rPr>
          <w:rFonts w:hint="cs"/>
          <w:b/>
          <w:bCs/>
          <w:rtl/>
        </w:rPr>
        <w:t xml:space="preserve">. </w:t>
      </w:r>
      <w:r w:rsidRPr="00295FFF">
        <w:rPr>
          <w:b/>
          <w:bCs/>
          <w:rtl/>
        </w:rPr>
        <w:t>و</w:t>
      </w:r>
      <w:r w:rsidRPr="00295FFF">
        <w:rPr>
          <w:rFonts w:hint="cs"/>
          <w:b/>
          <w:bCs/>
          <w:rtl/>
        </w:rPr>
        <w:t xml:space="preserve">هي </w:t>
      </w:r>
      <w:r w:rsidRPr="00295FFF">
        <w:rPr>
          <w:b/>
          <w:bCs/>
          <w:rtl/>
        </w:rPr>
        <w:t xml:space="preserve">تشجع الدولة الطرف على اتخاذ خطوات </w:t>
      </w:r>
      <w:r w:rsidRPr="00295FFF">
        <w:rPr>
          <w:rFonts w:hint="cs"/>
          <w:b/>
          <w:bCs/>
          <w:rtl/>
        </w:rPr>
        <w:t>من أجل ا</w:t>
      </w:r>
      <w:r w:rsidRPr="00295FFF">
        <w:rPr>
          <w:b/>
          <w:bCs/>
          <w:rtl/>
        </w:rPr>
        <w:t>لتغلب على</w:t>
      </w:r>
      <w:r>
        <w:rPr>
          <w:rFonts w:hint="cs"/>
          <w:b/>
          <w:bCs/>
          <w:rtl/>
        </w:rPr>
        <w:t> </w:t>
      </w:r>
      <w:r w:rsidRPr="00295FFF">
        <w:rPr>
          <w:rFonts w:hint="cs"/>
          <w:b/>
          <w:bCs/>
          <w:rtl/>
        </w:rPr>
        <w:t xml:space="preserve">المواقف </w:t>
      </w:r>
      <w:r w:rsidRPr="00295FFF">
        <w:rPr>
          <w:b/>
          <w:bCs/>
          <w:rtl/>
        </w:rPr>
        <w:t>التقليدية التي تشكل في بعض المجالات عوائق تحول دون تعليم الفتيات والمرأة.</w:t>
      </w:r>
      <w:r w:rsidRPr="00295FFF">
        <w:rPr>
          <w:rFonts w:hint="cs"/>
          <w:b/>
          <w:bCs/>
          <w:rtl/>
        </w:rPr>
        <w:t xml:space="preserve"> </w:t>
      </w:r>
      <w:r w:rsidRPr="00295FFF">
        <w:rPr>
          <w:b/>
          <w:bCs/>
          <w:rtl/>
        </w:rPr>
        <w:t xml:space="preserve">وتشيد اللجنة بالدولة الطرف لما وضعته من خطط لإدخال </w:t>
      </w:r>
      <w:r w:rsidRPr="00295FFF">
        <w:rPr>
          <w:rFonts w:hint="cs"/>
          <w:b/>
          <w:bCs/>
          <w:rtl/>
        </w:rPr>
        <w:t xml:space="preserve">نظام </w:t>
      </w:r>
      <w:r w:rsidRPr="00295FFF">
        <w:rPr>
          <w:b/>
          <w:bCs/>
          <w:rtl/>
        </w:rPr>
        <w:t>التعليم الثانوي المجاني في عام 2008</w:t>
      </w:r>
      <w:r w:rsidRPr="00295FFF">
        <w:rPr>
          <w:rFonts w:hint="cs"/>
          <w:b/>
          <w:bCs/>
          <w:rtl/>
        </w:rPr>
        <w:t>،</w:t>
      </w:r>
      <w:r w:rsidRPr="00295FFF">
        <w:rPr>
          <w:b/>
          <w:bCs/>
          <w:rtl/>
        </w:rPr>
        <w:t xml:space="preserve"> وتوصي بأن تنفذ الدولة الطرف تدابير لضمان المساواة للفتيات والمرأة في الحصول على التعليم بجميع مراحله، واستبقاء الفتيات في المدارس وتعزيز تنفيذ سياسات </w:t>
      </w:r>
      <w:r w:rsidRPr="00295FFF">
        <w:rPr>
          <w:rFonts w:hint="cs"/>
          <w:b/>
          <w:bCs/>
          <w:rtl/>
        </w:rPr>
        <w:t>معاودة الالتحاق</w:t>
      </w:r>
      <w:r w:rsidRPr="00295FFF">
        <w:rPr>
          <w:b/>
          <w:bCs/>
          <w:rtl/>
        </w:rPr>
        <w:t xml:space="preserve"> حتى يتسنى للفتيات العودة إلى المدارس بعد الولادة</w:t>
      </w:r>
      <w:r w:rsidRPr="00295FFF">
        <w:rPr>
          <w:rFonts w:hint="cs"/>
          <w:b/>
          <w:bCs/>
          <w:rtl/>
        </w:rPr>
        <w:t xml:space="preserve">. </w:t>
      </w:r>
      <w:r w:rsidRPr="00295FFF">
        <w:rPr>
          <w:b/>
          <w:bCs/>
          <w:rtl/>
        </w:rPr>
        <w:t xml:space="preserve">وتطلب اللجنة إلى الدولة الطرف </w:t>
      </w:r>
      <w:r w:rsidRPr="00295FFF">
        <w:rPr>
          <w:rFonts w:hint="cs"/>
          <w:b/>
          <w:bCs/>
          <w:rtl/>
        </w:rPr>
        <w:t xml:space="preserve">أن تقدم في تقريرها </w:t>
      </w:r>
      <w:r w:rsidRPr="00295FFF">
        <w:rPr>
          <w:b/>
          <w:bCs/>
          <w:rtl/>
        </w:rPr>
        <w:t>المقبل</w:t>
      </w:r>
      <w:r w:rsidRPr="00295FFF">
        <w:rPr>
          <w:rFonts w:hint="cs"/>
          <w:b/>
          <w:bCs/>
          <w:rtl/>
        </w:rPr>
        <w:t xml:space="preserve"> </w:t>
      </w:r>
      <w:r w:rsidRPr="00295FFF">
        <w:rPr>
          <w:b/>
          <w:bCs/>
          <w:rtl/>
        </w:rPr>
        <w:t>معلومات عن التدابير المتخ</w:t>
      </w:r>
      <w:r w:rsidRPr="00295FFF">
        <w:rPr>
          <w:rFonts w:hint="cs"/>
          <w:b/>
          <w:bCs/>
          <w:rtl/>
        </w:rPr>
        <w:t>َ</w:t>
      </w:r>
      <w:r w:rsidRPr="00295FFF">
        <w:rPr>
          <w:b/>
          <w:bCs/>
          <w:rtl/>
        </w:rPr>
        <w:t>ذة</w:t>
      </w:r>
      <w:r w:rsidRPr="00295FFF">
        <w:rPr>
          <w:rFonts w:hint="cs"/>
          <w:b/>
          <w:bCs/>
          <w:rtl/>
        </w:rPr>
        <w:t xml:space="preserve"> والآثار المترتبة عليها.</w:t>
      </w:r>
    </w:p>
    <w:p w:rsidR="00AD52ED" w:rsidRPr="00790C28" w:rsidRDefault="00AD52ED" w:rsidP="00AD52ED">
      <w:pPr>
        <w:pStyle w:val="SingleTxt"/>
        <w:rPr>
          <w:rFonts w:hint="cs"/>
          <w:rtl/>
        </w:rPr>
      </w:pPr>
      <w:r w:rsidRPr="00790C28">
        <w:rPr>
          <w:rtl/>
        </w:rPr>
        <w:t>35</w:t>
      </w:r>
      <w:r>
        <w:rPr>
          <w:rFonts w:hint="cs"/>
          <w:rtl/>
        </w:rPr>
        <w:t xml:space="preserve"> </w:t>
      </w:r>
      <w:r w:rsidRPr="00790C28">
        <w:rPr>
          <w:rtl/>
        </w:rPr>
        <w:t>-</w:t>
      </w:r>
      <w:r>
        <w:rPr>
          <w:rFonts w:hint="cs"/>
          <w:rtl/>
        </w:rPr>
        <w:tab/>
      </w:r>
      <w:r w:rsidRPr="00790C28">
        <w:rPr>
          <w:rtl/>
        </w:rPr>
        <w:t>وتعرب اللجنة عن أسفها لعدم توافر بيانات عن وضع ال</w:t>
      </w:r>
      <w:r>
        <w:rPr>
          <w:rFonts w:hint="cs"/>
          <w:rtl/>
        </w:rPr>
        <w:t>مرأة</w:t>
      </w:r>
      <w:r w:rsidRPr="00790C28">
        <w:rPr>
          <w:rtl/>
        </w:rPr>
        <w:t xml:space="preserve"> في القوة العاملة</w:t>
      </w:r>
      <w:r w:rsidRPr="00790C28">
        <w:rPr>
          <w:rFonts w:hint="cs"/>
          <w:rtl/>
        </w:rPr>
        <w:t>،</w:t>
      </w:r>
      <w:r w:rsidRPr="00790C28">
        <w:rPr>
          <w:rtl/>
        </w:rPr>
        <w:t xml:space="preserve"> مما</w:t>
      </w:r>
      <w:r>
        <w:rPr>
          <w:rFonts w:hint="cs"/>
          <w:rtl/>
        </w:rPr>
        <w:t> </w:t>
      </w:r>
      <w:r w:rsidRPr="00790C28">
        <w:rPr>
          <w:rtl/>
        </w:rPr>
        <w:t>حال دون حصول</w:t>
      </w:r>
      <w:r w:rsidRPr="00790C28">
        <w:rPr>
          <w:rFonts w:hint="cs"/>
          <w:rtl/>
        </w:rPr>
        <w:t>ها</w:t>
      </w:r>
      <w:r w:rsidRPr="00790C28">
        <w:rPr>
          <w:rtl/>
        </w:rPr>
        <w:t xml:space="preserve"> على </w:t>
      </w:r>
      <w:r w:rsidRPr="00790C28">
        <w:rPr>
          <w:rFonts w:hint="cs"/>
          <w:rtl/>
        </w:rPr>
        <w:t>فكرة</w:t>
      </w:r>
      <w:r w:rsidRPr="00790C28">
        <w:rPr>
          <w:rtl/>
        </w:rPr>
        <w:t xml:space="preserve"> واضحة عن مشاركة ال</w:t>
      </w:r>
      <w:r>
        <w:rPr>
          <w:rFonts w:hint="cs"/>
          <w:rtl/>
        </w:rPr>
        <w:t>مرأة</w:t>
      </w:r>
      <w:r w:rsidRPr="00790C28">
        <w:rPr>
          <w:rtl/>
        </w:rPr>
        <w:t xml:space="preserve"> في القوة العاملة في المناطق الحضرية والريفية، والفجوة في الأجور، وال</w:t>
      </w:r>
      <w:r>
        <w:rPr>
          <w:rFonts w:hint="cs"/>
          <w:rtl/>
        </w:rPr>
        <w:t xml:space="preserve">تمييز </w:t>
      </w:r>
      <w:r w:rsidRPr="00790C28">
        <w:rPr>
          <w:rtl/>
        </w:rPr>
        <w:t xml:space="preserve">الرأسي والأفقي </w:t>
      </w:r>
      <w:r>
        <w:rPr>
          <w:rFonts w:hint="cs"/>
          <w:rtl/>
        </w:rPr>
        <w:t>في مجال ا</w:t>
      </w:r>
      <w:r w:rsidRPr="00790C28">
        <w:rPr>
          <w:rFonts w:hint="cs"/>
          <w:rtl/>
        </w:rPr>
        <w:t>لقوة العاملة</w:t>
      </w:r>
      <w:r w:rsidRPr="00790C28">
        <w:rPr>
          <w:rtl/>
        </w:rPr>
        <w:t xml:space="preserve"> وقدرة ال</w:t>
      </w:r>
      <w:r>
        <w:rPr>
          <w:rFonts w:hint="cs"/>
          <w:rtl/>
        </w:rPr>
        <w:t>مرأة</w:t>
      </w:r>
      <w:r w:rsidRPr="00790C28">
        <w:rPr>
          <w:rtl/>
        </w:rPr>
        <w:t xml:space="preserve"> على الاستفادة من الفرص الاقتصادية الجديدة.</w:t>
      </w:r>
      <w:r w:rsidRPr="00790C28">
        <w:rPr>
          <w:rFonts w:hint="cs"/>
          <w:rtl/>
        </w:rPr>
        <w:t xml:space="preserve"> </w:t>
      </w:r>
      <w:r w:rsidRPr="00790C28">
        <w:rPr>
          <w:rtl/>
        </w:rPr>
        <w:t xml:space="preserve">وتلاحظ اللجنة أن مشروع </w:t>
      </w:r>
      <w:r w:rsidRPr="00790C28">
        <w:rPr>
          <w:rFonts w:hint="cs"/>
          <w:rtl/>
        </w:rPr>
        <w:t>ال</w:t>
      </w:r>
      <w:r w:rsidRPr="00790C28">
        <w:rPr>
          <w:rtl/>
        </w:rPr>
        <w:t xml:space="preserve">قانون </w:t>
      </w:r>
      <w:r w:rsidRPr="00790C28">
        <w:rPr>
          <w:rFonts w:hint="cs"/>
          <w:rtl/>
        </w:rPr>
        <w:t>المتعلق ب</w:t>
      </w:r>
      <w:r w:rsidRPr="00790C28">
        <w:rPr>
          <w:rtl/>
        </w:rPr>
        <w:t xml:space="preserve">العمالة </w:t>
      </w:r>
      <w:r w:rsidRPr="00790C28">
        <w:rPr>
          <w:rFonts w:hint="cs"/>
          <w:rtl/>
        </w:rPr>
        <w:t>قيد النظر</w:t>
      </w:r>
      <w:r w:rsidRPr="00790C28">
        <w:rPr>
          <w:rtl/>
        </w:rPr>
        <w:t xml:space="preserve"> سينص على دفع أجور متساوية </w:t>
      </w:r>
      <w:r w:rsidRPr="00790C28">
        <w:rPr>
          <w:rFonts w:hint="cs"/>
          <w:rtl/>
        </w:rPr>
        <w:t>للرجال وال</w:t>
      </w:r>
      <w:r>
        <w:rPr>
          <w:rFonts w:hint="cs"/>
          <w:rtl/>
        </w:rPr>
        <w:t>نساء</w:t>
      </w:r>
      <w:r w:rsidRPr="00790C28">
        <w:rPr>
          <w:rFonts w:hint="cs"/>
          <w:rtl/>
        </w:rPr>
        <w:t xml:space="preserve"> </w:t>
      </w:r>
      <w:r w:rsidRPr="00790C28">
        <w:rPr>
          <w:rtl/>
        </w:rPr>
        <w:t>لقاء العمل المت</w:t>
      </w:r>
      <w:r>
        <w:rPr>
          <w:rFonts w:hint="cs"/>
          <w:rtl/>
        </w:rPr>
        <w:t>عادل</w:t>
      </w:r>
      <w:r w:rsidRPr="00790C28">
        <w:rPr>
          <w:rtl/>
        </w:rPr>
        <w:t xml:space="preserve"> القيمة.</w:t>
      </w:r>
      <w:r w:rsidRPr="00790C28">
        <w:rPr>
          <w:rFonts w:hint="cs"/>
          <w:rtl/>
        </w:rPr>
        <w:t xml:space="preserve"> </w:t>
      </w:r>
      <w:r w:rsidRPr="00790C28">
        <w:rPr>
          <w:rtl/>
        </w:rPr>
        <w:t xml:space="preserve">وتلاحظ اللجنة أيضا مع القلق استمرار القيود القانونية </w:t>
      </w:r>
      <w:r w:rsidRPr="00790C28">
        <w:rPr>
          <w:rFonts w:hint="cs"/>
          <w:rtl/>
        </w:rPr>
        <w:t xml:space="preserve">المفروضة على </w:t>
      </w:r>
      <w:r w:rsidRPr="00790C28">
        <w:rPr>
          <w:rtl/>
        </w:rPr>
        <w:t>ساعات عمل ال</w:t>
      </w:r>
      <w:r>
        <w:rPr>
          <w:rtl/>
        </w:rPr>
        <w:t>مرأة</w:t>
      </w:r>
      <w:r w:rsidRPr="00790C28">
        <w:rPr>
          <w:rtl/>
        </w:rPr>
        <w:t xml:space="preserve"> في المشاريع الصناعية.</w:t>
      </w:r>
    </w:p>
    <w:p w:rsidR="00AD52ED" w:rsidRPr="00295FFF" w:rsidRDefault="00AD52ED" w:rsidP="00AD52ED">
      <w:pPr>
        <w:pStyle w:val="SingleTxt"/>
        <w:rPr>
          <w:b/>
          <w:bCs/>
          <w:rtl/>
        </w:rPr>
      </w:pPr>
      <w:r w:rsidRPr="0010419E">
        <w:rPr>
          <w:rtl/>
        </w:rPr>
        <w:t>36</w:t>
      </w:r>
      <w:r w:rsidRPr="0010419E">
        <w:rPr>
          <w:rFonts w:hint="cs"/>
          <w:rtl/>
        </w:rPr>
        <w:t xml:space="preserve"> </w:t>
      </w:r>
      <w:r w:rsidRPr="0010419E">
        <w:rPr>
          <w:rtl/>
        </w:rPr>
        <w:t>-</w:t>
      </w:r>
      <w:r w:rsidRPr="0010419E">
        <w:rPr>
          <w:rFonts w:hint="cs"/>
          <w:rtl/>
        </w:rPr>
        <w:tab/>
      </w:r>
      <w:r w:rsidRPr="00295FFF">
        <w:rPr>
          <w:b/>
          <w:bCs/>
          <w:rtl/>
        </w:rPr>
        <w:t xml:space="preserve">وتطلب اللجنة إلى الدولة الطرف كفالة تكافؤ </w:t>
      </w:r>
      <w:r w:rsidRPr="00295FFF">
        <w:rPr>
          <w:rFonts w:hint="cs"/>
          <w:b/>
          <w:bCs/>
          <w:rtl/>
        </w:rPr>
        <w:t>ال</w:t>
      </w:r>
      <w:r w:rsidRPr="00295FFF">
        <w:rPr>
          <w:b/>
          <w:bCs/>
          <w:rtl/>
        </w:rPr>
        <w:t xml:space="preserve">فرص </w:t>
      </w:r>
      <w:r w:rsidRPr="00295FFF">
        <w:rPr>
          <w:rFonts w:hint="cs"/>
          <w:b/>
          <w:bCs/>
          <w:rtl/>
        </w:rPr>
        <w:t xml:space="preserve">للمرأة </w:t>
      </w:r>
      <w:r w:rsidRPr="00295FFF">
        <w:rPr>
          <w:b/>
          <w:bCs/>
          <w:rtl/>
        </w:rPr>
        <w:t xml:space="preserve">في سوق العمل، </w:t>
      </w:r>
      <w:r w:rsidRPr="00295FFF">
        <w:rPr>
          <w:rFonts w:hint="cs"/>
          <w:b/>
          <w:bCs/>
          <w:rtl/>
        </w:rPr>
        <w:t>وفقا ل</w:t>
      </w:r>
      <w:r w:rsidRPr="00295FFF">
        <w:rPr>
          <w:b/>
          <w:bCs/>
          <w:rtl/>
        </w:rPr>
        <w:t>لمادة 11 من الاتفاقية.</w:t>
      </w:r>
      <w:r w:rsidRPr="00295FFF">
        <w:rPr>
          <w:rFonts w:hint="cs"/>
          <w:b/>
          <w:bCs/>
          <w:rtl/>
        </w:rPr>
        <w:t xml:space="preserve"> </w:t>
      </w:r>
      <w:r w:rsidRPr="00295FFF">
        <w:rPr>
          <w:b/>
          <w:bCs/>
          <w:rtl/>
        </w:rPr>
        <w:t xml:space="preserve">وتدعو الدولة الطرف إلى ضمان تطبيق تشريعات العمالة </w:t>
      </w:r>
      <w:r w:rsidRPr="00295FFF">
        <w:rPr>
          <w:rFonts w:hint="cs"/>
          <w:b/>
          <w:bCs/>
          <w:rtl/>
        </w:rPr>
        <w:t>على</w:t>
      </w:r>
      <w:r w:rsidRPr="00295FFF">
        <w:rPr>
          <w:b/>
          <w:bCs/>
          <w:rtl/>
        </w:rPr>
        <w:t xml:space="preserve"> القطاعين العام والخاص وإنفاذها فيهما.</w:t>
      </w:r>
      <w:r w:rsidRPr="00295FFF">
        <w:rPr>
          <w:rFonts w:hint="cs"/>
          <w:b/>
          <w:bCs/>
          <w:rtl/>
        </w:rPr>
        <w:t xml:space="preserve"> </w:t>
      </w:r>
      <w:r w:rsidRPr="00295FFF">
        <w:rPr>
          <w:b/>
          <w:bCs/>
          <w:rtl/>
        </w:rPr>
        <w:t xml:space="preserve">وتحث اللجنة على الإسراع باعتماد مشروع القانون المتعلق بالعمالة </w:t>
      </w:r>
      <w:r w:rsidRPr="00295FFF">
        <w:rPr>
          <w:rFonts w:hint="cs"/>
          <w:b/>
          <w:bCs/>
          <w:rtl/>
        </w:rPr>
        <w:t xml:space="preserve">قيد النظر </w:t>
      </w:r>
      <w:r w:rsidRPr="00295FFF">
        <w:rPr>
          <w:b/>
          <w:bCs/>
          <w:rtl/>
        </w:rPr>
        <w:t>حاليا أمام البرلمان.</w:t>
      </w:r>
      <w:r>
        <w:rPr>
          <w:rFonts w:hint="cs"/>
          <w:b/>
          <w:bCs/>
          <w:rtl/>
        </w:rPr>
        <w:t xml:space="preserve"> </w:t>
      </w:r>
      <w:r w:rsidRPr="00295FFF">
        <w:rPr>
          <w:b/>
          <w:bCs/>
          <w:rtl/>
        </w:rPr>
        <w:t xml:space="preserve">وتدعو الدولة الطرف إلى أن تقدم في تقريرها المقبل </w:t>
      </w:r>
      <w:r w:rsidRPr="00295FFF">
        <w:rPr>
          <w:rFonts w:hint="cs"/>
          <w:b/>
          <w:bCs/>
          <w:rtl/>
        </w:rPr>
        <w:t xml:space="preserve">ما يلي: </w:t>
      </w:r>
      <w:r w:rsidRPr="00295FFF">
        <w:rPr>
          <w:b/>
          <w:bCs/>
          <w:rtl/>
        </w:rPr>
        <w:t xml:space="preserve">معلومات مفصلة، </w:t>
      </w:r>
      <w:r w:rsidRPr="00295FFF">
        <w:rPr>
          <w:rFonts w:hint="cs"/>
          <w:b/>
          <w:bCs/>
          <w:rtl/>
        </w:rPr>
        <w:t>تشمل</w:t>
      </w:r>
      <w:r w:rsidRPr="00295FFF">
        <w:rPr>
          <w:b/>
          <w:bCs/>
          <w:rtl/>
        </w:rPr>
        <w:t xml:space="preserve"> بيانات </w:t>
      </w:r>
      <w:r w:rsidRPr="00295FFF">
        <w:rPr>
          <w:rFonts w:hint="cs"/>
          <w:b/>
          <w:bCs/>
          <w:rtl/>
        </w:rPr>
        <w:t xml:space="preserve">مصنفة بحسب نوع الجنس؛ </w:t>
      </w:r>
      <w:r w:rsidRPr="00295FFF">
        <w:rPr>
          <w:b/>
          <w:bCs/>
          <w:rtl/>
        </w:rPr>
        <w:t xml:space="preserve">وتحليل </w:t>
      </w:r>
      <w:r w:rsidRPr="00295FFF">
        <w:rPr>
          <w:rFonts w:hint="cs"/>
          <w:b/>
          <w:bCs/>
          <w:rtl/>
        </w:rPr>
        <w:t>ل</w:t>
      </w:r>
      <w:r w:rsidRPr="00295FFF">
        <w:rPr>
          <w:b/>
          <w:bCs/>
          <w:rtl/>
        </w:rPr>
        <w:t>وضع ال</w:t>
      </w:r>
      <w:r w:rsidRPr="00295FFF">
        <w:rPr>
          <w:rFonts w:hint="cs"/>
          <w:b/>
          <w:bCs/>
          <w:rtl/>
        </w:rPr>
        <w:t xml:space="preserve">مرأة </w:t>
      </w:r>
      <w:r w:rsidRPr="00295FFF">
        <w:rPr>
          <w:b/>
          <w:bCs/>
          <w:rtl/>
        </w:rPr>
        <w:t>في مجال العمالة، في القطاعين الرسمي وغير الرسمي على حد سواء، والاتجاهات المتغيرة بمرور الزمن</w:t>
      </w:r>
      <w:r w:rsidRPr="00295FFF">
        <w:rPr>
          <w:rFonts w:hint="cs"/>
          <w:b/>
          <w:bCs/>
          <w:rtl/>
        </w:rPr>
        <w:t xml:space="preserve">؛ ومعلومات </w:t>
      </w:r>
      <w:r w:rsidRPr="00295FFF">
        <w:rPr>
          <w:b/>
          <w:bCs/>
          <w:rtl/>
        </w:rPr>
        <w:t>عن التدابير المتخذة وأثر</w:t>
      </w:r>
      <w:r w:rsidRPr="00295FFF">
        <w:rPr>
          <w:rFonts w:hint="cs"/>
          <w:b/>
          <w:bCs/>
          <w:rtl/>
        </w:rPr>
        <w:t>ها</w:t>
      </w:r>
      <w:r w:rsidRPr="00295FFF">
        <w:rPr>
          <w:b/>
          <w:bCs/>
          <w:rtl/>
        </w:rPr>
        <w:t xml:space="preserve"> </w:t>
      </w:r>
      <w:r w:rsidRPr="00295FFF">
        <w:rPr>
          <w:rFonts w:hint="cs"/>
          <w:b/>
          <w:bCs/>
          <w:rtl/>
        </w:rPr>
        <w:t>في</w:t>
      </w:r>
      <w:r w:rsidRPr="00295FFF">
        <w:rPr>
          <w:b/>
          <w:bCs/>
          <w:rtl/>
        </w:rPr>
        <w:t xml:space="preserve"> تحقيق تكافؤ الفرص للمرأة في عالم العمل، بما في ذلك في مجالات جديدة ترتبط بالعمالة ومباشرة الأعمال الحرة.</w:t>
      </w:r>
      <w:r w:rsidRPr="00295FFF">
        <w:rPr>
          <w:rFonts w:hint="cs"/>
          <w:b/>
          <w:bCs/>
          <w:rtl/>
        </w:rPr>
        <w:t xml:space="preserve"> </w:t>
      </w:r>
      <w:r w:rsidRPr="00295FFF">
        <w:rPr>
          <w:b/>
          <w:bCs/>
          <w:rtl/>
        </w:rPr>
        <w:t>وتطلب اللجنة إلى الدولة الطرف أيضا أن تقدم في تقريرها ال</w:t>
      </w:r>
      <w:r w:rsidRPr="00295FFF">
        <w:rPr>
          <w:rFonts w:hint="cs"/>
          <w:b/>
          <w:bCs/>
          <w:rtl/>
        </w:rPr>
        <w:t xml:space="preserve">دوري </w:t>
      </w:r>
      <w:r w:rsidRPr="00295FFF">
        <w:rPr>
          <w:b/>
          <w:bCs/>
          <w:rtl/>
        </w:rPr>
        <w:t>المقبل معلومات مفصلة عن</w:t>
      </w:r>
      <w:r w:rsidRPr="00295FFF">
        <w:rPr>
          <w:rFonts w:hint="cs"/>
          <w:b/>
          <w:bCs/>
          <w:rtl/>
        </w:rPr>
        <w:t>:</w:t>
      </w:r>
      <w:r w:rsidRPr="00295FFF">
        <w:rPr>
          <w:b/>
          <w:bCs/>
          <w:rtl/>
        </w:rPr>
        <w:t xml:space="preserve"> الأحكام القانونية ورصدها وإنفاذها</w:t>
      </w:r>
      <w:r w:rsidRPr="00295FFF">
        <w:rPr>
          <w:rFonts w:hint="cs"/>
          <w:b/>
          <w:bCs/>
          <w:rtl/>
        </w:rPr>
        <w:t xml:space="preserve">؛ </w:t>
      </w:r>
      <w:r w:rsidRPr="00295FFF">
        <w:rPr>
          <w:b/>
          <w:bCs/>
          <w:rtl/>
        </w:rPr>
        <w:t>ودفع أجور متساوية لقاء العمل المت</w:t>
      </w:r>
      <w:r w:rsidRPr="00295FFF">
        <w:rPr>
          <w:rFonts w:hint="cs"/>
          <w:b/>
          <w:bCs/>
          <w:rtl/>
        </w:rPr>
        <w:t>عادل</w:t>
      </w:r>
      <w:r w:rsidRPr="00295FFF">
        <w:rPr>
          <w:b/>
          <w:bCs/>
          <w:rtl/>
        </w:rPr>
        <w:t xml:space="preserve"> القيمة</w:t>
      </w:r>
      <w:r w:rsidRPr="00295FFF">
        <w:rPr>
          <w:rFonts w:hint="cs"/>
          <w:b/>
          <w:bCs/>
          <w:rtl/>
        </w:rPr>
        <w:t>؛ و</w:t>
      </w:r>
      <w:r w:rsidRPr="00295FFF">
        <w:rPr>
          <w:b/>
          <w:bCs/>
          <w:rtl/>
        </w:rPr>
        <w:t>آليات الشكوى والمعلومات الإحصائية الم</w:t>
      </w:r>
      <w:r w:rsidRPr="00295FFF">
        <w:rPr>
          <w:rFonts w:hint="cs"/>
          <w:b/>
          <w:bCs/>
          <w:rtl/>
        </w:rPr>
        <w:t>تعلقة</w:t>
      </w:r>
      <w:r w:rsidRPr="00295FFF">
        <w:rPr>
          <w:b/>
          <w:bCs/>
          <w:rtl/>
        </w:rPr>
        <w:t xml:space="preserve"> باستخدام المرأة لها ونواتجها.</w:t>
      </w:r>
      <w:r w:rsidRPr="00295FFF">
        <w:rPr>
          <w:rFonts w:hint="cs"/>
          <w:b/>
          <w:bCs/>
          <w:rtl/>
        </w:rPr>
        <w:t xml:space="preserve"> </w:t>
      </w:r>
      <w:r w:rsidRPr="00295FFF">
        <w:rPr>
          <w:b/>
          <w:bCs/>
          <w:rtl/>
        </w:rPr>
        <w:t xml:space="preserve">وتدعو اللجنة الدولة الطرف أيضا إلى إعادة </w:t>
      </w:r>
      <w:r w:rsidRPr="00295FFF">
        <w:rPr>
          <w:rFonts w:hint="cs"/>
          <w:b/>
          <w:bCs/>
          <w:rtl/>
        </w:rPr>
        <w:t>فحص</w:t>
      </w:r>
      <w:r w:rsidRPr="00295FFF">
        <w:rPr>
          <w:b/>
          <w:bCs/>
          <w:rtl/>
        </w:rPr>
        <w:t xml:space="preserve"> القيود المفروضة على العمل بما يتماشى مع </w:t>
      </w:r>
      <w:r w:rsidRPr="00295FFF">
        <w:rPr>
          <w:rFonts w:hint="cs"/>
          <w:b/>
          <w:bCs/>
          <w:rtl/>
        </w:rPr>
        <w:t xml:space="preserve">الفقرة 3 من </w:t>
      </w:r>
      <w:r w:rsidRPr="00295FFF">
        <w:rPr>
          <w:b/>
          <w:bCs/>
          <w:rtl/>
        </w:rPr>
        <w:t>المادة 11 من الاتفاقية.</w:t>
      </w:r>
    </w:p>
    <w:p w:rsidR="00AD52ED" w:rsidRPr="00790C28" w:rsidRDefault="00AD52ED" w:rsidP="00AD52ED">
      <w:pPr>
        <w:pStyle w:val="SingleTxt"/>
        <w:rPr>
          <w:rFonts w:hint="cs"/>
          <w:rtl/>
        </w:rPr>
      </w:pPr>
      <w:r w:rsidRPr="00790C28">
        <w:rPr>
          <w:rtl/>
        </w:rPr>
        <w:t>37</w:t>
      </w:r>
      <w:r>
        <w:rPr>
          <w:rFonts w:hint="cs"/>
          <w:rtl/>
        </w:rPr>
        <w:t xml:space="preserve"> </w:t>
      </w:r>
      <w:r w:rsidRPr="00790C28">
        <w:rPr>
          <w:rtl/>
        </w:rPr>
        <w:t>-</w:t>
      </w:r>
      <w:r>
        <w:rPr>
          <w:rFonts w:hint="cs"/>
          <w:rtl/>
        </w:rPr>
        <w:tab/>
      </w:r>
      <w:r w:rsidRPr="00790C28">
        <w:rPr>
          <w:rtl/>
        </w:rPr>
        <w:t>وبينما ترحب اللجنة ب</w:t>
      </w:r>
      <w:r w:rsidRPr="00790C28">
        <w:rPr>
          <w:rFonts w:hint="cs"/>
          <w:rtl/>
        </w:rPr>
        <w:t>البدء في تقديم</w:t>
      </w:r>
      <w:r w:rsidRPr="00790C28">
        <w:rPr>
          <w:rtl/>
        </w:rPr>
        <w:t xml:space="preserve"> خدمات الرعاية قبل الولادة </w:t>
      </w:r>
      <w:r>
        <w:rPr>
          <w:rFonts w:hint="cs"/>
          <w:rtl/>
        </w:rPr>
        <w:t>ل</w:t>
      </w:r>
      <w:r w:rsidRPr="00790C28">
        <w:rPr>
          <w:rtl/>
        </w:rPr>
        <w:t>لحوامل</w:t>
      </w:r>
      <w:r w:rsidRPr="00790C28">
        <w:rPr>
          <w:rFonts w:hint="cs"/>
          <w:rtl/>
        </w:rPr>
        <w:t xml:space="preserve"> مجان</w:t>
      </w:r>
      <w:r>
        <w:rPr>
          <w:rFonts w:hint="cs"/>
          <w:rtl/>
        </w:rPr>
        <w:t>ا</w:t>
      </w:r>
      <w:r w:rsidRPr="00790C28">
        <w:rPr>
          <w:rtl/>
        </w:rPr>
        <w:t xml:space="preserve">، فإنها تعرب عن قلقها إزاء </w:t>
      </w:r>
      <w:r w:rsidRPr="00790C28">
        <w:rPr>
          <w:rFonts w:hint="cs"/>
          <w:rtl/>
        </w:rPr>
        <w:t xml:space="preserve">بقاء </w:t>
      </w:r>
      <w:r w:rsidRPr="00790C28">
        <w:rPr>
          <w:rtl/>
        </w:rPr>
        <w:t>معدل الوفيات النفاسية، بما في ذلك حالات الوفاة ال</w:t>
      </w:r>
      <w:r>
        <w:rPr>
          <w:rFonts w:hint="cs"/>
          <w:rtl/>
        </w:rPr>
        <w:t xml:space="preserve">ناتجة </w:t>
      </w:r>
      <w:r w:rsidRPr="00790C28">
        <w:rPr>
          <w:rtl/>
        </w:rPr>
        <w:t>عن الإجهاض غير المأمون، ومعدل وفيات الرضع</w:t>
      </w:r>
      <w:r w:rsidRPr="00790C28">
        <w:rPr>
          <w:rFonts w:hint="cs"/>
          <w:rtl/>
        </w:rPr>
        <w:t>،</w:t>
      </w:r>
      <w:r w:rsidRPr="00790C28">
        <w:rPr>
          <w:rtl/>
        </w:rPr>
        <w:t xml:space="preserve"> مرتفعا.</w:t>
      </w:r>
      <w:r w:rsidRPr="00790C28">
        <w:rPr>
          <w:rFonts w:hint="cs"/>
          <w:rtl/>
        </w:rPr>
        <w:t xml:space="preserve"> </w:t>
      </w:r>
      <w:r w:rsidRPr="00790C28">
        <w:rPr>
          <w:rtl/>
        </w:rPr>
        <w:t>ويساور اللجنة عميق القلق إزاء عدم حصول ال</w:t>
      </w:r>
      <w:r>
        <w:rPr>
          <w:rtl/>
        </w:rPr>
        <w:t>مرأة</w:t>
      </w:r>
      <w:r w:rsidRPr="00790C28">
        <w:rPr>
          <w:rtl/>
        </w:rPr>
        <w:t xml:space="preserve"> على خدمات الصحة الجنسية والإنجابية ذات الجودة، وعدم كفاية برامج التعليم الجنسي القائمة واحتمال عدم إ</w:t>
      </w:r>
      <w:r>
        <w:rPr>
          <w:rFonts w:hint="cs"/>
          <w:rtl/>
        </w:rPr>
        <w:t>ي</w:t>
      </w:r>
      <w:r w:rsidRPr="00790C28">
        <w:rPr>
          <w:rtl/>
        </w:rPr>
        <w:t>لائها ما يكفي من الا</w:t>
      </w:r>
      <w:r>
        <w:rPr>
          <w:rFonts w:hint="cs"/>
          <w:rtl/>
        </w:rPr>
        <w:t xml:space="preserve">هتمام </w:t>
      </w:r>
      <w:r w:rsidRPr="00790C28">
        <w:rPr>
          <w:rtl/>
        </w:rPr>
        <w:t>لمنع الحمل المبكر والسيطرة على العدوى ال</w:t>
      </w:r>
      <w:r>
        <w:rPr>
          <w:rFonts w:hint="cs"/>
          <w:rtl/>
        </w:rPr>
        <w:t>منقولة</w:t>
      </w:r>
      <w:r w:rsidRPr="00790C28">
        <w:rPr>
          <w:rtl/>
        </w:rPr>
        <w:t xml:space="preserve"> عن طريق </w:t>
      </w:r>
      <w:r>
        <w:rPr>
          <w:rFonts w:hint="cs"/>
          <w:rtl/>
        </w:rPr>
        <w:t xml:space="preserve">الاتصال </w:t>
      </w:r>
      <w:r w:rsidRPr="00790C28">
        <w:rPr>
          <w:rtl/>
        </w:rPr>
        <w:t>الجنس</w:t>
      </w:r>
      <w:r>
        <w:rPr>
          <w:rFonts w:hint="cs"/>
          <w:rtl/>
        </w:rPr>
        <w:t>ي</w:t>
      </w:r>
      <w:r w:rsidRPr="00790C28">
        <w:rPr>
          <w:rtl/>
        </w:rPr>
        <w:t>. ويساورها القلق أيضا من أن ال</w:t>
      </w:r>
      <w:r>
        <w:rPr>
          <w:rFonts w:hint="cs"/>
          <w:rtl/>
        </w:rPr>
        <w:t xml:space="preserve">مواقف </w:t>
      </w:r>
      <w:r w:rsidRPr="00790C28">
        <w:rPr>
          <w:rtl/>
        </w:rPr>
        <w:t xml:space="preserve">السلبية </w:t>
      </w:r>
      <w:r>
        <w:rPr>
          <w:rFonts w:hint="cs"/>
          <w:rtl/>
        </w:rPr>
        <w:t xml:space="preserve">للعاملين في مجال الصحة </w:t>
      </w:r>
      <w:r w:rsidRPr="00790C28">
        <w:rPr>
          <w:rtl/>
        </w:rPr>
        <w:t>قد تشكل عقبة تحول دون حصول ال</w:t>
      </w:r>
      <w:r>
        <w:rPr>
          <w:rtl/>
        </w:rPr>
        <w:t>مرأة</w:t>
      </w:r>
      <w:r w:rsidRPr="00790C28">
        <w:rPr>
          <w:rtl/>
        </w:rPr>
        <w:t xml:space="preserve"> على خدمات الرعاية الصحية.</w:t>
      </w:r>
      <w:r>
        <w:rPr>
          <w:rFonts w:hint="cs"/>
          <w:rtl/>
        </w:rPr>
        <w:t xml:space="preserve"> </w:t>
      </w:r>
      <w:r w:rsidRPr="00790C28">
        <w:rPr>
          <w:rtl/>
        </w:rPr>
        <w:t>ويساور اللجنة القلق كذلك حيال عدم تلبية ال</w:t>
      </w:r>
      <w:r w:rsidRPr="00790C28">
        <w:rPr>
          <w:rFonts w:hint="cs"/>
          <w:rtl/>
        </w:rPr>
        <w:t>طلب</w:t>
      </w:r>
      <w:r w:rsidRPr="00790C28">
        <w:rPr>
          <w:rtl/>
        </w:rPr>
        <w:t xml:space="preserve"> </w:t>
      </w:r>
      <w:r w:rsidRPr="00790C28">
        <w:rPr>
          <w:rFonts w:hint="cs"/>
          <w:rtl/>
        </w:rPr>
        <w:t>ع</w:t>
      </w:r>
      <w:r w:rsidRPr="00790C28">
        <w:rPr>
          <w:rtl/>
        </w:rPr>
        <w:t>لى خدمات تنظيم الأسرة وانخفاض مستوى استخدام وسائل منع الحمل.</w:t>
      </w:r>
    </w:p>
    <w:p w:rsidR="00AD52ED" w:rsidRPr="00295FFF" w:rsidRDefault="00AD52ED" w:rsidP="00AD52ED">
      <w:pPr>
        <w:pStyle w:val="SingleTxt"/>
        <w:rPr>
          <w:rFonts w:hint="cs"/>
          <w:b/>
          <w:bCs/>
        </w:rPr>
      </w:pPr>
      <w:r w:rsidRPr="0010419E">
        <w:rPr>
          <w:rtl/>
        </w:rPr>
        <w:t>38</w:t>
      </w:r>
      <w:r w:rsidRPr="0010419E">
        <w:rPr>
          <w:rFonts w:hint="cs"/>
          <w:rtl/>
        </w:rPr>
        <w:t xml:space="preserve"> </w:t>
      </w:r>
      <w:r w:rsidRPr="0010419E">
        <w:rPr>
          <w:rtl/>
        </w:rPr>
        <w:t>-</w:t>
      </w:r>
      <w:r w:rsidRPr="0010419E">
        <w:rPr>
          <w:rFonts w:hint="cs"/>
          <w:rtl/>
        </w:rPr>
        <w:tab/>
      </w:r>
      <w:r w:rsidRPr="00295FFF">
        <w:rPr>
          <w:b/>
          <w:bCs/>
          <w:rtl/>
        </w:rPr>
        <w:t>وتوصي اللجنة بأن تكثف الدولة الطرف جهودها في سبيل الحد من معدل حدوث الوفيات النفاسية ووفيات الرضع</w:t>
      </w:r>
      <w:r w:rsidRPr="00295FFF">
        <w:rPr>
          <w:rFonts w:hint="cs"/>
          <w:b/>
          <w:bCs/>
          <w:rtl/>
        </w:rPr>
        <w:t xml:space="preserve">. </w:t>
      </w:r>
      <w:r w:rsidRPr="00295FFF">
        <w:rPr>
          <w:b/>
          <w:bCs/>
          <w:rtl/>
        </w:rPr>
        <w:t xml:space="preserve">وتحث الدولة الطرف على بذل كل جهد ممكن </w:t>
      </w:r>
      <w:r w:rsidRPr="00295FFF">
        <w:rPr>
          <w:rFonts w:hint="cs"/>
          <w:b/>
          <w:bCs/>
          <w:rtl/>
        </w:rPr>
        <w:t xml:space="preserve">من أجل </w:t>
      </w:r>
      <w:r w:rsidRPr="00295FFF">
        <w:rPr>
          <w:b/>
          <w:bCs/>
          <w:rtl/>
        </w:rPr>
        <w:t>توعية ال</w:t>
      </w:r>
      <w:r>
        <w:rPr>
          <w:rFonts w:hint="cs"/>
          <w:b/>
          <w:bCs/>
          <w:rtl/>
        </w:rPr>
        <w:t>نساء</w:t>
      </w:r>
      <w:r w:rsidRPr="00295FFF">
        <w:rPr>
          <w:b/>
          <w:bCs/>
          <w:rtl/>
        </w:rPr>
        <w:t xml:space="preserve"> و</w:t>
      </w:r>
      <w:r w:rsidRPr="00295FFF">
        <w:rPr>
          <w:rFonts w:hint="cs"/>
          <w:b/>
          <w:bCs/>
          <w:rtl/>
        </w:rPr>
        <w:t>كفالة</w:t>
      </w:r>
      <w:r w:rsidRPr="00295FFF">
        <w:rPr>
          <w:b/>
          <w:bCs/>
          <w:rtl/>
        </w:rPr>
        <w:t xml:space="preserve"> حصولهن على </w:t>
      </w:r>
      <w:r w:rsidRPr="00295FFF">
        <w:rPr>
          <w:rFonts w:hint="cs"/>
          <w:b/>
          <w:bCs/>
          <w:rtl/>
        </w:rPr>
        <w:t xml:space="preserve">مزيد من </w:t>
      </w:r>
      <w:r w:rsidRPr="00295FFF">
        <w:rPr>
          <w:b/>
          <w:bCs/>
          <w:rtl/>
        </w:rPr>
        <w:t>تسهيلات الرعاية الصحية والمساعدة الطبية على أيدي موظفين مدربين، لا سيما في المناطق الريفية.</w:t>
      </w:r>
      <w:r>
        <w:rPr>
          <w:rFonts w:hint="cs"/>
          <w:b/>
          <w:bCs/>
          <w:rtl/>
        </w:rPr>
        <w:t xml:space="preserve"> </w:t>
      </w:r>
      <w:r w:rsidRPr="00295FFF">
        <w:rPr>
          <w:b/>
          <w:bCs/>
          <w:rtl/>
        </w:rPr>
        <w:t xml:space="preserve">وتحث اللجنة الدولة الطرف على ضمان اعتماد </w:t>
      </w:r>
      <w:r w:rsidRPr="00295FFF">
        <w:rPr>
          <w:rFonts w:hint="cs"/>
          <w:b/>
          <w:bCs/>
          <w:rtl/>
        </w:rPr>
        <w:t xml:space="preserve">العاملين في قطاع الصحة مواقف ودية تجاه المستفيدين من الخدمات الصحية الأمر الذي يفضي إلى </w:t>
      </w:r>
      <w:r w:rsidRPr="00295FFF">
        <w:rPr>
          <w:b/>
          <w:bCs/>
          <w:rtl/>
        </w:rPr>
        <w:t>تحسين سبل ال</w:t>
      </w:r>
      <w:r w:rsidRPr="00295FFF">
        <w:rPr>
          <w:rFonts w:hint="cs"/>
          <w:b/>
          <w:bCs/>
          <w:rtl/>
        </w:rPr>
        <w:t>ح</w:t>
      </w:r>
      <w:r w:rsidRPr="00295FFF">
        <w:rPr>
          <w:b/>
          <w:bCs/>
          <w:rtl/>
        </w:rPr>
        <w:t xml:space="preserve">صول </w:t>
      </w:r>
      <w:r w:rsidRPr="00295FFF">
        <w:rPr>
          <w:rFonts w:hint="cs"/>
          <w:b/>
          <w:bCs/>
          <w:rtl/>
        </w:rPr>
        <w:t>ع</w:t>
      </w:r>
      <w:r w:rsidRPr="00295FFF">
        <w:rPr>
          <w:b/>
          <w:bCs/>
          <w:rtl/>
        </w:rPr>
        <w:t>لى الرعاية الصحية ذات الجودة</w:t>
      </w:r>
      <w:r w:rsidRPr="00295FFF">
        <w:rPr>
          <w:rFonts w:hint="cs"/>
          <w:b/>
          <w:bCs/>
          <w:rtl/>
        </w:rPr>
        <w:t>. و</w:t>
      </w:r>
      <w:r w:rsidRPr="00295FFF">
        <w:rPr>
          <w:b/>
          <w:bCs/>
          <w:rtl/>
        </w:rPr>
        <w:t xml:space="preserve">توصي </w:t>
      </w:r>
      <w:r w:rsidRPr="00295FFF">
        <w:rPr>
          <w:rFonts w:hint="cs"/>
          <w:b/>
          <w:bCs/>
          <w:rtl/>
        </w:rPr>
        <w:t xml:space="preserve">أيضا </w:t>
      </w:r>
      <w:r w:rsidRPr="00295FFF">
        <w:rPr>
          <w:b/>
          <w:bCs/>
          <w:rtl/>
        </w:rPr>
        <w:t xml:space="preserve">باعتماد تدابير </w:t>
      </w:r>
      <w:r w:rsidRPr="00295FFF">
        <w:rPr>
          <w:rFonts w:hint="cs"/>
          <w:b/>
          <w:bCs/>
          <w:rtl/>
        </w:rPr>
        <w:t xml:space="preserve">تهدف إلى </w:t>
      </w:r>
      <w:r w:rsidRPr="00295FFF">
        <w:rPr>
          <w:b/>
          <w:bCs/>
          <w:rtl/>
        </w:rPr>
        <w:t>زيادة المعرفة بوسائل منع الحمل المعقولة الثمن والحصول عليها، بحيث ي</w:t>
      </w:r>
      <w:r w:rsidRPr="00295FFF">
        <w:rPr>
          <w:rFonts w:hint="cs"/>
          <w:b/>
          <w:bCs/>
          <w:rtl/>
        </w:rPr>
        <w:t>تمكن</w:t>
      </w:r>
      <w:r w:rsidRPr="00295FFF">
        <w:rPr>
          <w:b/>
          <w:bCs/>
          <w:rtl/>
        </w:rPr>
        <w:t xml:space="preserve"> المرأة والرجال </w:t>
      </w:r>
      <w:r w:rsidRPr="00295FFF">
        <w:rPr>
          <w:rFonts w:hint="cs"/>
          <w:b/>
          <w:bCs/>
          <w:rtl/>
        </w:rPr>
        <w:t>من القيام ب</w:t>
      </w:r>
      <w:r w:rsidRPr="00295FFF">
        <w:rPr>
          <w:b/>
          <w:bCs/>
          <w:rtl/>
        </w:rPr>
        <w:t xml:space="preserve">اختيارات مستنيرة عن عدد </w:t>
      </w:r>
      <w:r w:rsidRPr="00295FFF">
        <w:rPr>
          <w:rFonts w:hint="cs"/>
          <w:b/>
          <w:bCs/>
          <w:rtl/>
        </w:rPr>
        <w:t>المواليد</w:t>
      </w:r>
      <w:r w:rsidRPr="00295FFF">
        <w:rPr>
          <w:b/>
          <w:bCs/>
          <w:rtl/>
        </w:rPr>
        <w:t xml:space="preserve"> والمباعدة بين</w:t>
      </w:r>
      <w:r w:rsidRPr="00295FFF">
        <w:rPr>
          <w:rFonts w:hint="cs"/>
          <w:b/>
          <w:bCs/>
          <w:rtl/>
        </w:rPr>
        <w:t>هم</w:t>
      </w:r>
      <w:r w:rsidRPr="00295FFF">
        <w:rPr>
          <w:b/>
          <w:bCs/>
          <w:rtl/>
        </w:rPr>
        <w:t xml:space="preserve">، </w:t>
      </w:r>
      <w:r w:rsidRPr="00295FFF">
        <w:rPr>
          <w:rFonts w:hint="cs"/>
          <w:b/>
          <w:bCs/>
          <w:rtl/>
        </w:rPr>
        <w:t>والحصول على سبل</w:t>
      </w:r>
      <w:r w:rsidRPr="00295FFF">
        <w:rPr>
          <w:b/>
          <w:bCs/>
          <w:rtl/>
        </w:rPr>
        <w:t xml:space="preserve"> الإجهاض المأمون.</w:t>
      </w:r>
      <w:r w:rsidRPr="00295FFF">
        <w:rPr>
          <w:rFonts w:hint="cs"/>
          <w:b/>
          <w:bCs/>
          <w:rtl/>
        </w:rPr>
        <w:t xml:space="preserve"> و</w:t>
      </w:r>
      <w:r w:rsidRPr="00295FFF">
        <w:rPr>
          <w:b/>
          <w:bCs/>
          <w:rtl/>
        </w:rPr>
        <w:t xml:space="preserve">توصي كذلك بالترويج على نطاق واسع للتثقيف الجنسي </w:t>
      </w:r>
      <w:r w:rsidRPr="00295FFF">
        <w:rPr>
          <w:rFonts w:hint="cs"/>
          <w:b/>
          <w:bCs/>
          <w:rtl/>
        </w:rPr>
        <w:t xml:space="preserve">الموجه </w:t>
      </w:r>
      <w:r w:rsidRPr="00295FFF">
        <w:rPr>
          <w:b/>
          <w:bCs/>
          <w:rtl/>
        </w:rPr>
        <w:t>للمراهقات والمراهقين، مع إيلاء عناية خاصة ل</w:t>
      </w:r>
      <w:r w:rsidRPr="00295FFF">
        <w:rPr>
          <w:rFonts w:hint="cs"/>
          <w:b/>
          <w:bCs/>
          <w:rtl/>
        </w:rPr>
        <w:t>منع</w:t>
      </w:r>
      <w:r w:rsidRPr="00295FFF">
        <w:rPr>
          <w:b/>
          <w:bCs/>
          <w:rtl/>
        </w:rPr>
        <w:t xml:space="preserve"> الحمل المبكر و</w:t>
      </w:r>
      <w:r w:rsidRPr="00295FFF">
        <w:rPr>
          <w:rFonts w:hint="cs"/>
          <w:b/>
          <w:bCs/>
          <w:rtl/>
        </w:rPr>
        <w:t xml:space="preserve">السيطرة على </w:t>
      </w:r>
      <w:r w:rsidRPr="00295FFF">
        <w:rPr>
          <w:b/>
          <w:bCs/>
          <w:rtl/>
        </w:rPr>
        <w:t>العدوى ال</w:t>
      </w:r>
      <w:r w:rsidRPr="00295FFF">
        <w:rPr>
          <w:rFonts w:hint="cs"/>
          <w:b/>
          <w:bCs/>
          <w:rtl/>
        </w:rPr>
        <w:t xml:space="preserve">منقولة </w:t>
      </w:r>
      <w:r w:rsidRPr="00295FFF">
        <w:rPr>
          <w:b/>
          <w:bCs/>
          <w:rtl/>
        </w:rPr>
        <w:t xml:space="preserve">عن طريق </w:t>
      </w:r>
      <w:r w:rsidRPr="00295FFF">
        <w:rPr>
          <w:rFonts w:hint="cs"/>
          <w:b/>
          <w:bCs/>
          <w:rtl/>
        </w:rPr>
        <w:t xml:space="preserve">الاتصال </w:t>
      </w:r>
      <w:r w:rsidRPr="00295FFF">
        <w:rPr>
          <w:b/>
          <w:bCs/>
          <w:rtl/>
        </w:rPr>
        <w:t>الجنس</w:t>
      </w:r>
      <w:r w:rsidRPr="00295FFF">
        <w:rPr>
          <w:rFonts w:hint="cs"/>
          <w:b/>
          <w:bCs/>
          <w:rtl/>
        </w:rPr>
        <w:t>ي</w:t>
      </w:r>
      <w:r w:rsidRPr="00295FFF">
        <w:rPr>
          <w:b/>
          <w:bCs/>
          <w:rtl/>
        </w:rPr>
        <w:t>.</w:t>
      </w:r>
      <w:r w:rsidRPr="00295FFF">
        <w:rPr>
          <w:rFonts w:hint="cs"/>
          <w:b/>
          <w:bCs/>
          <w:rtl/>
        </w:rPr>
        <w:t xml:space="preserve"> </w:t>
      </w:r>
      <w:r w:rsidRPr="00295FFF">
        <w:rPr>
          <w:b/>
          <w:bCs/>
          <w:rtl/>
        </w:rPr>
        <w:t xml:space="preserve">وتوصي اللجنة </w:t>
      </w:r>
      <w:r w:rsidRPr="00295FFF">
        <w:rPr>
          <w:rFonts w:hint="cs"/>
          <w:b/>
          <w:bCs/>
          <w:rtl/>
        </w:rPr>
        <w:t>ب</w:t>
      </w:r>
      <w:r w:rsidRPr="00295FFF">
        <w:rPr>
          <w:b/>
          <w:bCs/>
          <w:rtl/>
        </w:rPr>
        <w:t>أن تواصل الدولة الطرف التماس الدعم المالي والتقني من المجتمع الدولي من أجل تنفيذ تدابير تهدف إلى تحسين صحة</w:t>
      </w:r>
      <w:r>
        <w:rPr>
          <w:rFonts w:hint="cs"/>
          <w:b/>
          <w:bCs/>
          <w:rtl/>
        </w:rPr>
        <w:t xml:space="preserve"> </w:t>
      </w:r>
      <w:r w:rsidRPr="00295FFF">
        <w:rPr>
          <w:b/>
          <w:bCs/>
          <w:rtl/>
        </w:rPr>
        <w:t>المرأة.</w:t>
      </w:r>
    </w:p>
    <w:p w:rsidR="00AD52ED" w:rsidRPr="00790C28" w:rsidRDefault="00AD52ED" w:rsidP="00AD52ED">
      <w:pPr>
        <w:pStyle w:val="SingleTxt"/>
        <w:rPr>
          <w:rtl/>
        </w:rPr>
      </w:pPr>
      <w:r w:rsidRPr="00790C28">
        <w:rPr>
          <w:rtl/>
        </w:rPr>
        <w:t>39</w:t>
      </w:r>
      <w:r>
        <w:rPr>
          <w:rFonts w:hint="cs"/>
          <w:rtl/>
        </w:rPr>
        <w:t xml:space="preserve"> </w:t>
      </w:r>
      <w:r w:rsidRPr="00790C28">
        <w:rPr>
          <w:rtl/>
        </w:rPr>
        <w:t>-</w:t>
      </w:r>
      <w:r>
        <w:rPr>
          <w:rFonts w:hint="cs"/>
          <w:rtl/>
        </w:rPr>
        <w:tab/>
      </w:r>
      <w:r w:rsidRPr="00790C28">
        <w:rPr>
          <w:rtl/>
        </w:rPr>
        <w:t>وبينما تلاحظ اللجنة التراجع الذي حدث مؤخرا في معدل انتشار فيروس نقص المناعة البشرية، وتقدّر البرامج القائمة والاهتمام ذا الأولوية الذي تمنحه الدولة الطرف للتصدي ل</w:t>
      </w:r>
      <w:r w:rsidRPr="00790C28">
        <w:rPr>
          <w:rFonts w:hint="cs"/>
          <w:rtl/>
        </w:rPr>
        <w:t>جائحة</w:t>
      </w:r>
      <w:r w:rsidRPr="00790C28">
        <w:rPr>
          <w:rtl/>
        </w:rPr>
        <w:t xml:space="preserve"> فيروس نقص المناعة البشرية</w:t>
      </w:r>
      <w:r>
        <w:rPr>
          <w:rtl/>
        </w:rPr>
        <w:t>/</w:t>
      </w:r>
      <w:r w:rsidRPr="00790C28">
        <w:rPr>
          <w:rtl/>
        </w:rPr>
        <w:t>الإيدز، بما في ذلك وضع الخطة الإستراتيجية الوطنية الكينية بشأن فيروس نقص المناعة البشرية</w:t>
      </w:r>
      <w:r>
        <w:rPr>
          <w:rtl/>
        </w:rPr>
        <w:t>/</w:t>
      </w:r>
      <w:r w:rsidRPr="00790C28">
        <w:rPr>
          <w:rtl/>
        </w:rPr>
        <w:t>الإيدز واعتماد قانون الوقاية من فيروس نقص المناعة البشرية</w:t>
      </w:r>
      <w:r>
        <w:rPr>
          <w:rtl/>
        </w:rPr>
        <w:t>/</w:t>
      </w:r>
      <w:r w:rsidRPr="00790C28">
        <w:rPr>
          <w:rtl/>
        </w:rPr>
        <w:t>الإيدز ومكافحته، فإن</w:t>
      </w:r>
      <w:r>
        <w:rPr>
          <w:rFonts w:hint="cs"/>
          <w:rtl/>
        </w:rPr>
        <w:t xml:space="preserve"> القلق يساورها </w:t>
      </w:r>
      <w:r w:rsidRPr="00790C28">
        <w:rPr>
          <w:rtl/>
        </w:rPr>
        <w:t>من أن الدولة الطرف لا</w:t>
      </w:r>
      <w:r>
        <w:rPr>
          <w:rFonts w:hint="cs"/>
          <w:rtl/>
        </w:rPr>
        <w:t> </w:t>
      </w:r>
      <w:r w:rsidRPr="00790C28">
        <w:rPr>
          <w:rtl/>
        </w:rPr>
        <w:t xml:space="preserve">تزال تواجه وباء خطيرا، </w:t>
      </w:r>
      <w:r>
        <w:rPr>
          <w:rtl/>
        </w:rPr>
        <w:t>لا</w:t>
      </w:r>
      <w:r>
        <w:rPr>
          <w:rFonts w:hint="cs"/>
          <w:rtl/>
        </w:rPr>
        <w:t> </w:t>
      </w:r>
      <w:r>
        <w:rPr>
          <w:rtl/>
        </w:rPr>
        <w:t>سيما</w:t>
      </w:r>
      <w:r w:rsidRPr="00790C28">
        <w:rPr>
          <w:rtl/>
        </w:rPr>
        <w:t xml:space="preserve"> بين الشابات. وتشعر بالقلق من عدم مراعاة السياسات والتشريعات الحالية بصورة </w:t>
      </w:r>
      <w:r>
        <w:rPr>
          <w:rFonts w:hint="cs"/>
          <w:rtl/>
        </w:rPr>
        <w:t xml:space="preserve">وافية </w:t>
      </w:r>
      <w:r w:rsidRPr="00790C28">
        <w:rPr>
          <w:rtl/>
        </w:rPr>
        <w:t xml:space="preserve">لأوجه الضعف المتعلقة بنوع الجنس </w:t>
      </w:r>
      <w:r>
        <w:rPr>
          <w:rFonts w:hint="cs"/>
          <w:rtl/>
        </w:rPr>
        <w:t>تحديدا و</w:t>
      </w:r>
      <w:r w:rsidRPr="00790C28">
        <w:rPr>
          <w:rtl/>
        </w:rPr>
        <w:t>عدم حمايتها لحقوق ال</w:t>
      </w:r>
      <w:r>
        <w:rPr>
          <w:rtl/>
        </w:rPr>
        <w:t>مرأة</w:t>
      </w:r>
      <w:r w:rsidRPr="00790C28">
        <w:rPr>
          <w:rtl/>
        </w:rPr>
        <w:t xml:space="preserve"> والفتيات المصابات بفيروس نقص المناعة البشرية</w:t>
      </w:r>
      <w:r>
        <w:rPr>
          <w:rtl/>
        </w:rPr>
        <w:t>/</w:t>
      </w:r>
      <w:r w:rsidRPr="00790C28">
        <w:rPr>
          <w:rtl/>
        </w:rPr>
        <w:t>الإيدز</w:t>
      </w:r>
      <w:r w:rsidRPr="00790C28">
        <w:rPr>
          <w:rFonts w:hint="cs"/>
          <w:rtl/>
        </w:rPr>
        <w:t>.</w:t>
      </w:r>
      <w:r>
        <w:rPr>
          <w:rFonts w:hint="cs"/>
          <w:rtl/>
        </w:rPr>
        <w:t xml:space="preserve"> </w:t>
      </w:r>
      <w:r w:rsidRPr="00790C28">
        <w:rPr>
          <w:rtl/>
        </w:rPr>
        <w:t>ويساور اللجنة القلق بصورة خاصة من أن استمرار عدم تكافؤ علاقات الق</w:t>
      </w:r>
      <w:r w:rsidRPr="00790C28">
        <w:rPr>
          <w:rFonts w:hint="cs"/>
          <w:rtl/>
        </w:rPr>
        <w:t>ُ</w:t>
      </w:r>
      <w:r w:rsidRPr="00790C28">
        <w:rPr>
          <w:rtl/>
        </w:rPr>
        <w:t>وى بين ال</w:t>
      </w:r>
      <w:r>
        <w:rPr>
          <w:rtl/>
        </w:rPr>
        <w:t>مرأة</w:t>
      </w:r>
      <w:r w:rsidRPr="00790C28">
        <w:rPr>
          <w:rtl/>
        </w:rPr>
        <w:t xml:space="preserve"> والرجال، و</w:t>
      </w:r>
      <w:r w:rsidRPr="00790C28">
        <w:rPr>
          <w:rFonts w:hint="cs"/>
          <w:rtl/>
        </w:rPr>
        <w:t>تدني</w:t>
      </w:r>
      <w:r w:rsidRPr="00790C28">
        <w:rPr>
          <w:rtl/>
        </w:rPr>
        <w:t xml:space="preserve"> وضع </w:t>
      </w:r>
      <w:r w:rsidRPr="00790C28">
        <w:rPr>
          <w:rFonts w:hint="cs"/>
          <w:rtl/>
        </w:rPr>
        <w:t>الفتيات و</w:t>
      </w:r>
      <w:r w:rsidRPr="00790C28">
        <w:rPr>
          <w:rtl/>
        </w:rPr>
        <w:t>ال</w:t>
      </w:r>
      <w:r>
        <w:rPr>
          <w:rtl/>
        </w:rPr>
        <w:t>مرأة</w:t>
      </w:r>
      <w:r w:rsidRPr="00790C28">
        <w:rPr>
          <w:rFonts w:hint="cs"/>
          <w:rtl/>
        </w:rPr>
        <w:t>،</w:t>
      </w:r>
      <w:r w:rsidRPr="00790C28">
        <w:rPr>
          <w:rtl/>
        </w:rPr>
        <w:t xml:space="preserve"> يحد من قدرتهن على التفاوض بشأن الممارسات الجنسية المأمونة ويزيد من </w:t>
      </w:r>
      <w:r>
        <w:rPr>
          <w:rFonts w:hint="cs"/>
          <w:rtl/>
        </w:rPr>
        <w:t xml:space="preserve">قلة مناعتهن إزاء </w:t>
      </w:r>
      <w:r w:rsidRPr="00790C28">
        <w:rPr>
          <w:rtl/>
        </w:rPr>
        <w:t>العدوى.</w:t>
      </w:r>
      <w:r w:rsidRPr="00790C28">
        <w:rPr>
          <w:rFonts w:hint="cs"/>
          <w:rtl/>
        </w:rPr>
        <w:t xml:space="preserve"> </w:t>
      </w:r>
      <w:r w:rsidRPr="00790C28">
        <w:rPr>
          <w:rtl/>
        </w:rPr>
        <w:t>ويساور اللجنة القلق كذلك حيال عدد الأسر المعيشية التي يرأسها أطفال تيتموا بفعل أزمة فيروس نقص المناعة البشرية</w:t>
      </w:r>
      <w:r>
        <w:rPr>
          <w:rtl/>
        </w:rPr>
        <w:t>/</w:t>
      </w:r>
      <w:r w:rsidRPr="00790C28">
        <w:rPr>
          <w:rtl/>
        </w:rPr>
        <w:t>الإيدز، حيث تتحمل الفتيات مسؤوليات ضخمة تجعلهن عرضة للإصابة بفيروس نقص المناعة البشرية</w:t>
      </w:r>
      <w:r>
        <w:rPr>
          <w:rtl/>
        </w:rPr>
        <w:t>/</w:t>
      </w:r>
      <w:r w:rsidRPr="00790C28">
        <w:rPr>
          <w:rtl/>
        </w:rPr>
        <w:t>الإيدز وال</w:t>
      </w:r>
      <w:r w:rsidRPr="00790C28">
        <w:rPr>
          <w:rFonts w:hint="cs"/>
          <w:rtl/>
        </w:rPr>
        <w:t>اشتغال</w:t>
      </w:r>
      <w:r w:rsidRPr="00790C28">
        <w:rPr>
          <w:rtl/>
        </w:rPr>
        <w:t xml:space="preserve"> في</w:t>
      </w:r>
      <w:r>
        <w:rPr>
          <w:rFonts w:hint="cs"/>
          <w:rtl/>
        </w:rPr>
        <w:t> </w:t>
      </w:r>
      <w:r w:rsidRPr="00790C28">
        <w:rPr>
          <w:rtl/>
        </w:rPr>
        <w:t>البغاء.</w:t>
      </w:r>
    </w:p>
    <w:p w:rsidR="00AD52ED" w:rsidRPr="00295FFF" w:rsidRDefault="00AD52ED" w:rsidP="00AD52ED">
      <w:pPr>
        <w:pStyle w:val="SingleTxt"/>
        <w:rPr>
          <w:rFonts w:hint="cs"/>
          <w:b/>
          <w:bCs/>
          <w:rtl/>
        </w:rPr>
      </w:pPr>
      <w:r w:rsidRPr="0010419E">
        <w:rPr>
          <w:rtl/>
        </w:rPr>
        <w:t>40</w:t>
      </w:r>
      <w:r w:rsidRPr="0010419E">
        <w:rPr>
          <w:rFonts w:hint="cs"/>
          <w:rtl/>
        </w:rPr>
        <w:t xml:space="preserve"> </w:t>
      </w:r>
      <w:r w:rsidRPr="0010419E">
        <w:rPr>
          <w:rtl/>
        </w:rPr>
        <w:t>-</w:t>
      </w:r>
      <w:r w:rsidRPr="0010419E">
        <w:rPr>
          <w:rFonts w:hint="cs"/>
          <w:rtl/>
        </w:rPr>
        <w:tab/>
      </w:r>
      <w:r w:rsidRPr="00295FFF">
        <w:rPr>
          <w:b/>
          <w:bCs/>
          <w:rtl/>
        </w:rPr>
        <w:t>وتوصي اللجنة ببذل جهود متواصلة ودؤوبة للتصدي لأثر فيروس نقص المناعة البشرية/الإيدز على المرأة والفتيات، بالإضافة إلى عواقبه الاجتماعية والأسرية</w:t>
      </w:r>
      <w:r w:rsidRPr="00295FFF">
        <w:rPr>
          <w:rFonts w:hint="cs"/>
          <w:b/>
          <w:bCs/>
          <w:rtl/>
        </w:rPr>
        <w:t>. وت</w:t>
      </w:r>
      <w:r w:rsidRPr="00295FFF">
        <w:rPr>
          <w:b/>
          <w:bCs/>
          <w:rtl/>
        </w:rPr>
        <w:t>حث الدولة</w:t>
      </w:r>
      <w:r w:rsidRPr="00295FFF">
        <w:rPr>
          <w:rFonts w:hint="cs"/>
          <w:b/>
          <w:bCs/>
          <w:rtl/>
        </w:rPr>
        <w:t> </w:t>
      </w:r>
      <w:r w:rsidRPr="00295FFF">
        <w:rPr>
          <w:b/>
          <w:bCs/>
          <w:rtl/>
        </w:rPr>
        <w:t xml:space="preserve">الطرف على </w:t>
      </w:r>
      <w:r w:rsidRPr="00295FFF">
        <w:rPr>
          <w:rFonts w:hint="cs"/>
          <w:b/>
          <w:bCs/>
          <w:rtl/>
        </w:rPr>
        <w:t>زيادة ال</w:t>
      </w:r>
      <w:r w:rsidRPr="00295FFF">
        <w:rPr>
          <w:b/>
          <w:bCs/>
          <w:rtl/>
        </w:rPr>
        <w:t>تركيز على تمكين المرأة وإدراج منظور جنساني واضح ومرئي في</w:t>
      </w:r>
      <w:r w:rsidRPr="00295FFF">
        <w:rPr>
          <w:rFonts w:hint="cs"/>
          <w:b/>
          <w:bCs/>
          <w:rtl/>
        </w:rPr>
        <w:t> </w:t>
      </w:r>
      <w:r w:rsidRPr="00295FFF">
        <w:rPr>
          <w:b/>
          <w:bCs/>
          <w:rtl/>
        </w:rPr>
        <w:t>ما</w:t>
      </w:r>
      <w:r w:rsidRPr="00295FFF">
        <w:rPr>
          <w:rFonts w:hint="cs"/>
          <w:b/>
          <w:bCs/>
          <w:rtl/>
        </w:rPr>
        <w:t> </w:t>
      </w:r>
      <w:r w:rsidRPr="00295FFF">
        <w:rPr>
          <w:b/>
          <w:bCs/>
          <w:rtl/>
        </w:rPr>
        <w:t>ت</w:t>
      </w:r>
      <w:r w:rsidRPr="00295FFF">
        <w:rPr>
          <w:rFonts w:hint="cs"/>
          <w:b/>
          <w:bCs/>
          <w:rtl/>
        </w:rPr>
        <w:t xml:space="preserve">ضعه </w:t>
      </w:r>
      <w:r w:rsidRPr="00295FFF">
        <w:rPr>
          <w:b/>
          <w:bCs/>
          <w:rtl/>
        </w:rPr>
        <w:t>من سياسات وبرامج في مجال فيروس نقص المناعة البشرية/الإيدز. وتحث اللجنة الدولة الطرف كذلك على اتخاذ تدابير ل</w:t>
      </w:r>
      <w:r w:rsidRPr="00295FFF">
        <w:rPr>
          <w:rFonts w:hint="cs"/>
          <w:b/>
          <w:bCs/>
          <w:rtl/>
        </w:rPr>
        <w:t xml:space="preserve">معالجة </w:t>
      </w:r>
      <w:r w:rsidRPr="00295FFF">
        <w:rPr>
          <w:b/>
          <w:bCs/>
          <w:rtl/>
        </w:rPr>
        <w:t>وضع الأسر المعيشية التي يرأسها أطفال وتقديم تقارير عن التدابير المتخذة والنتائج المحققة في تقريرها المقبل.</w:t>
      </w:r>
    </w:p>
    <w:p w:rsidR="00AD52ED" w:rsidRPr="004A0CE3" w:rsidRDefault="00AD52ED" w:rsidP="00AD52ED">
      <w:pPr>
        <w:pStyle w:val="SingleTxt"/>
        <w:rPr>
          <w:rFonts w:hint="cs"/>
          <w:rtl/>
        </w:rPr>
      </w:pPr>
      <w:r w:rsidRPr="00790C28">
        <w:rPr>
          <w:rtl/>
        </w:rPr>
        <w:t>41</w:t>
      </w:r>
      <w:r>
        <w:rPr>
          <w:rFonts w:hint="cs"/>
          <w:rtl/>
        </w:rPr>
        <w:t xml:space="preserve"> </w:t>
      </w:r>
      <w:r w:rsidRPr="00790C28">
        <w:rPr>
          <w:rtl/>
        </w:rPr>
        <w:t>-</w:t>
      </w:r>
      <w:r>
        <w:rPr>
          <w:rFonts w:hint="cs"/>
          <w:rtl/>
        </w:rPr>
        <w:tab/>
      </w:r>
      <w:r w:rsidRPr="00790C28">
        <w:rPr>
          <w:rtl/>
        </w:rPr>
        <w:t xml:space="preserve">ولا تزال اللجنة </w:t>
      </w:r>
      <w:r>
        <w:rPr>
          <w:rFonts w:hint="cs"/>
          <w:rtl/>
        </w:rPr>
        <w:t xml:space="preserve">تشعر بالقلق إزاء </w:t>
      </w:r>
      <w:r w:rsidRPr="00790C28">
        <w:rPr>
          <w:rtl/>
        </w:rPr>
        <w:t>وضع ال</w:t>
      </w:r>
      <w:r>
        <w:rPr>
          <w:rtl/>
        </w:rPr>
        <w:t>مرأة</w:t>
      </w:r>
      <w:r w:rsidRPr="00790C28">
        <w:rPr>
          <w:rtl/>
        </w:rPr>
        <w:t xml:space="preserve"> الريفيات </w:t>
      </w:r>
      <w:r>
        <w:rPr>
          <w:rFonts w:hint="cs"/>
          <w:rtl/>
        </w:rPr>
        <w:t>الأقل حظا، لا سيما في ما</w:t>
      </w:r>
      <w:r>
        <w:rPr>
          <w:rFonts w:hint="eastAsia"/>
          <w:rtl/>
        </w:rPr>
        <w:t> </w:t>
      </w:r>
      <w:r>
        <w:rPr>
          <w:rFonts w:hint="cs"/>
          <w:rtl/>
        </w:rPr>
        <w:t>يتعلق ب</w:t>
      </w:r>
      <w:r w:rsidRPr="00790C28">
        <w:rPr>
          <w:rtl/>
        </w:rPr>
        <w:t>ملكية الأراضي</w:t>
      </w:r>
      <w:r>
        <w:rPr>
          <w:rFonts w:hint="cs"/>
          <w:rtl/>
        </w:rPr>
        <w:t>،</w:t>
      </w:r>
      <w:r w:rsidRPr="00790C28">
        <w:rPr>
          <w:rtl/>
        </w:rPr>
        <w:t xml:space="preserve"> كما ينعكس في انخفاض النسبة المئوية لل</w:t>
      </w:r>
      <w:r>
        <w:rPr>
          <w:rtl/>
        </w:rPr>
        <w:t>مرأة اللاتي يملكن أراض أو</w:t>
      </w:r>
      <w:r>
        <w:rPr>
          <w:rFonts w:hint="eastAsia"/>
          <w:rtl/>
        </w:rPr>
        <w:t> </w:t>
      </w:r>
      <w:r w:rsidRPr="00790C28">
        <w:rPr>
          <w:rtl/>
        </w:rPr>
        <w:t>يرثنها.</w:t>
      </w:r>
      <w:r>
        <w:rPr>
          <w:rFonts w:hint="cs"/>
          <w:rtl/>
        </w:rPr>
        <w:t xml:space="preserve"> </w:t>
      </w:r>
      <w:r w:rsidRPr="00790C28">
        <w:rPr>
          <w:rtl/>
        </w:rPr>
        <w:t>ويساورها القلق أيضا إزاء بطء التقدم المحرز صوب وضع مشروع السياسة الوطنية للأراضي في صيغته الأخيرة ثم إنفاذه</w:t>
      </w:r>
      <w:r>
        <w:rPr>
          <w:rFonts w:hint="cs"/>
          <w:rtl/>
        </w:rPr>
        <w:t xml:space="preserve">، وهو يهدف إلى </w:t>
      </w:r>
      <w:r w:rsidRPr="00790C28">
        <w:rPr>
          <w:rtl/>
        </w:rPr>
        <w:t xml:space="preserve">القضاء على التمييز ضد المرأة في مجال الحصول على الأراضي وملكيتها. وبالإضافة إلى هذا، فإن </w:t>
      </w:r>
      <w:r>
        <w:rPr>
          <w:rFonts w:hint="cs"/>
          <w:rtl/>
        </w:rPr>
        <w:t xml:space="preserve">القلق </w:t>
      </w:r>
      <w:r w:rsidRPr="00790C28">
        <w:rPr>
          <w:rtl/>
        </w:rPr>
        <w:t>يساورها إزاء المعرفة المحدودة لل</w:t>
      </w:r>
      <w:r>
        <w:rPr>
          <w:rtl/>
        </w:rPr>
        <w:t>مرأة</w:t>
      </w:r>
      <w:r w:rsidRPr="00790C28">
        <w:rPr>
          <w:rtl/>
        </w:rPr>
        <w:t xml:space="preserve"> بحقوقهن في مجال الملكي</w:t>
      </w:r>
      <w:r>
        <w:rPr>
          <w:rtl/>
        </w:rPr>
        <w:t>ة وعدم قدرتهن على المطالبة بها.</w:t>
      </w:r>
    </w:p>
    <w:p w:rsidR="00AD52ED" w:rsidRPr="00295FFF" w:rsidRDefault="00AD52ED" w:rsidP="00AD52ED">
      <w:pPr>
        <w:pStyle w:val="SingleTxt"/>
        <w:rPr>
          <w:rFonts w:hint="cs"/>
          <w:b/>
          <w:bCs/>
          <w:rtl/>
        </w:rPr>
      </w:pPr>
      <w:r w:rsidRPr="0010419E">
        <w:rPr>
          <w:rtl/>
        </w:rPr>
        <w:t>42</w:t>
      </w:r>
      <w:r w:rsidRPr="0010419E">
        <w:rPr>
          <w:rFonts w:hint="cs"/>
          <w:rtl/>
        </w:rPr>
        <w:t xml:space="preserve"> </w:t>
      </w:r>
      <w:r w:rsidRPr="0010419E">
        <w:rPr>
          <w:rtl/>
        </w:rPr>
        <w:t>-</w:t>
      </w:r>
      <w:r w:rsidRPr="0010419E">
        <w:rPr>
          <w:rFonts w:hint="cs"/>
          <w:rtl/>
        </w:rPr>
        <w:tab/>
      </w:r>
      <w:r w:rsidRPr="00295FFF">
        <w:rPr>
          <w:b/>
          <w:bCs/>
          <w:rtl/>
        </w:rPr>
        <w:t>وتحث اللجنة الدولة الطرف على اتخاذ التدابير الملائمة للقضاء على جميع أشكال التمييز ضد المرأة بالنسبة لملكية الأراضي ووراثتها.</w:t>
      </w:r>
      <w:r w:rsidRPr="00295FFF">
        <w:rPr>
          <w:b/>
          <w:bCs/>
        </w:rPr>
        <w:t xml:space="preserve"> </w:t>
      </w:r>
      <w:r w:rsidRPr="00295FFF">
        <w:rPr>
          <w:b/>
          <w:bCs/>
          <w:rtl/>
        </w:rPr>
        <w:t>وتحث اللجنة الدولة الطرف على وضع تنفيذ الإصلاحات التشريعية على رأس قائمة أولوياتها، لا سيما إتمام عملية اعتماد مشروع السياسة الوطنية للأراضي. وتدعو الدولة الطرف إلى إذكاء وعي المرأة، لا سيما المرأة الريفي</w:t>
      </w:r>
      <w:r w:rsidRPr="00295FFF">
        <w:rPr>
          <w:rFonts w:hint="cs"/>
          <w:b/>
          <w:bCs/>
          <w:rtl/>
        </w:rPr>
        <w:t>ة</w:t>
      </w:r>
      <w:r w:rsidRPr="00295FFF">
        <w:rPr>
          <w:b/>
          <w:bCs/>
          <w:rtl/>
        </w:rPr>
        <w:t>، بحقوقه</w:t>
      </w:r>
      <w:r w:rsidRPr="00295FFF">
        <w:rPr>
          <w:rFonts w:hint="cs"/>
          <w:b/>
          <w:bCs/>
          <w:rtl/>
        </w:rPr>
        <w:t>ا</w:t>
      </w:r>
      <w:r w:rsidRPr="00295FFF">
        <w:rPr>
          <w:b/>
          <w:bCs/>
          <w:rtl/>
        </w:rPr>
        <w:t xml:space="preserve"> في مجال الأراضي والملكية من خلال برامج محو الأمية القانونية والخدمات الإرشادية.</w:t>
      </w:r>
      <w:r w:rsidRPr="00295FFF">
        <w:rPr>
          <w:rFonts w:hint="cs"/>
          <w:b/>
          <w:bCs/>
          <w:rtl/>
        </w:rPr>
        <w:t xml:space="preserve"> و</w:t>
      </w:r>
      <w:r w:rsidRPr="00295FFF">
        <w:rPr>
          <w:b/>
          <w:bCs/>
          <w:rtl/>
        </w:rPr>
        <w:t>تشجع الدولة الطرف على توسيع نطاق المساعدة القانونية المقدمة إلى المرأة الريفيات الراغبات في رفع دعاوى بسبب التمييز.</w:t>
      </w:r>
      <w:r w:rsidRPr="00295FFF">
        <w:rPr>
          <w:rFonts w:hint="cs"/>
          <w:b/>
          <w:bCs/>
          <w:rtl/>
        </w:rPr>
        <w:t xml:space="preserve"> </w:t>
      </w:r>
      <w:r w:rsidRPr="00295FFF">
        <w:rPr>
          <w:b/>
          <w:bCs/>
          <w:rtl/>
        </w:rPr>
        <w:t>وتطلب اللجنة إلى الدولة الطرف أن تضمّن تقريرها المقبل بيانات شاملة عن وضع المرأة الريفي</w:t>
      </w:r>
      <w:r w:rsidRPr="00295FFF">
        <w:rPr>
          <w:rFonts w:hint="cs"/>
          <w:b/>
          <w:bCs/>
          <w:rtl/>
        </w:rPr>
        <w:t>ة</w:t>
      </w:r>
      <w:r w:rsidRPr="00295FFF">
        <w:rPr>
          <w:b/>
          <w:bCs/>
          <w:rtl/>
        </w:rPr>
        <w:t xml:space="preserve"> في جميع المجالات التي تغطيها الاتفاقية، بما في ذلك أسباب انخفاض النسبة المئوية للمرأة</w:t>
      </w:r>
      <w:r w:rsidRPr="00295FFF">
        <w:rPr>
          <w:rFonts w:hint="cs"/>
          <w:b/>
          <w:bCs/>
          <w:rtl/>
        </w:rPr>
        <w:t xml:space="preserve"> </w:t>
      </w:r>
      <w:r w:rsidRPr="00295FFF">
        <w:rPr>
          <w:b/>
          <w:bCs/>
          <w:rtl/>
        </w:rPr>
        <w:t>اللاتي يمتلكن الأراضي، مقارنة بالرجال، وعن الجهود التي تبذلها الدولة الطرف لزيادة هذه النسبة المئوية.</w:t>
      </w:r>
    </w:p>
    <w:p w:rsidR="00AD52ED" w:rsidRPr="00790C28" w:rsidRDefault="00AD52ED" w:rsidP="00AD52ED">
      <w:pPr>
        <w:pStyle w:val="SingleTxt"/>
        <w:rPr>
          <w:rFonts w:hint="cs"/>
        </w:rPr>
      </w:pPr>
      <w:r w:rsidRPr="00790C28">
        <w:rPr>
          <w:rtl/>
        </w:rPr>
        <w:t>43</w:t>
      </w:r>
      <w:r>
        <w:rPr>
          <w:rFonts w:hint="cs"/>
          <w:rtl/>
        </w:rPr>
        <w:t xml:space="preserve"> </w:t>
      </w:r>
      <w:r w:rsidRPr="00790C28">
        <w:rPr>
          <w:rtl/>
        </w:rPr>
        <w:t>-</w:t>
      </w:r>
      <w:r>
        <w:rPr>
          <w:rFonts w:hint="cs"/>
          <w:rtl/>
        </w:rPr>
        <w:tab/>
      </w:r>
      <w:r w:rsidRPr="00790C28">
        <w:rPr>
          <w:rtl/>
        </w:rPr>
        <w:t>ويساور اللجنة القلق إزاء أنظمة تعدد الزيجات المنطبقة في الدولة الطرف والأحكام التمييزية السائدة في القوانين التي تحكم الزواج والعلاقات الأسرية</w:t>
      </w:r>
      <w:r w:rsidRPr="00790C28">
        <w:rPr>
          <w:rFonts w:hint="cs"/>
          <w:rtl/>
        </w:rPr>
        <w:t xml:space="preserve"> هناك</w:t>
      </w:r>
      <w:r w:rsidRPr="00790C28">
        <w:rPr>
          <w:rtl/>
        </w:rPr>
        <w:t>.</w:t>
      </w:r>
      <w:r w:rsidRPr="00790C28">
        <w:rPr>
          <w:rFonts w:hint="cs"/>
          <w:rtl/>
        </w:rPr>
        <w:t xml:space="preserve"> و</w:t>
      </w:r>
      <w:r w:rsidRPr="00790C28">
        <w:rPr>
          <w:rtl/>
        </w:rPr>
        <w:t>يساورها قلق خاص إزاء سماح القانون العرفي وقانون الزواج والطلاق الإسلامي بتعدد الزوجات.</w:t>
      </w:r>
      <w:r w:rsidRPr="00790C28">
        <w:rPr>
          <w:rFonts w:hint="cs"/>
          <w:rtl/>
        </w:rPr>
        <w:t xml:space="preserve"> و</w:t>
      </w:r>
      <w:r w:rsidRPr="00790C28">
        <w:rPr>
          <w:rtl/>
        </w:rPr>
        <w:t xml:space="preserve">يساور اللجنة القلق كذلك من أنه على الرغم </w:t>
      </w:r>
      <w:r w:rsidRPr="00790C28">
        <w:rPr>
          <w:rFonts w:hint="cs"/>
          <w:rtl/>
        </w:rPr>
        <w:t>من تحديد</w:t>
      </w:r>
      <w:r w:rsidRPr="00790C28">
        <w:rPr>
          <w:rtl/>
        </w:rPr>
        <w:t xml:space="preserve"> السن الأدنى للزواج </w:t>
      </w:r>
      <w:r w:rsidRPr="00790C28">
        <w:rPr>
          <w:rFonts w:hint="cs"/>
          <w:rtl/>
        </w:rPr>
        <w:t>بـ</w:t>
      </w:r>
      <w:r w:rsidRPr="00790C28">
        <w:rPr>
          <w:rtl/>
        </w:rPr>
        <w:t xml:space="preserve"> 18 عاما</w:t>
      </w:r>
      <w:r>
        <w:rPr>
          <w:rFonts w:hint="cs"/>
          <w:rtl/>
        </w:rPr>
        <w:t xml:space="preserve"> من قانون الطفل</w:t>
      </w:r>
      <w:r w:rsidRPr="00790C28">
        <w:rPr>
          <w:rtl/>
        </w:rPr>
        <w:t xml:space="preserve">، فإن زيجات الأطفال لا تزال </w:t>
      </w:r>
      <w:r w:rsidRPr="00790C28">
        <w:rPr>
          <w:rFonts w:hint="cs"/>
          <w:rtl/>
        </w:rPr>
        <w:t>سائدة</w:t>
      </w:r>
      <w:r w:rsidRPr="00790C28">
        <w:rPr>
          <w:rtl/>
        </w:rPr>
        <w:t>.</w:t>
      </w:r>
      <w:r>
        <w:rPr>
          <w:rFonts w:hint="cs"/>
          <w:rtl/>
        </w:rPr>
        <w:t xml:space="preserve"> </w:t>
      </w:r>
      <w:r w:rsidRPr="00790C28">
        <w:rPr>
          <w:rtl/>
        </w:rPr>
        <w:t xml:space="preserve">وتعرب اللجنة عن قلقها من </w:t>
      </w:r>
      <w:r>
        <w:rPr>
          <w:rFonts w:hint="cs"/>
          <w:rtl/>
        </w:rPr>
        <w:t xml:space="preserve">أن </w:t>
      </w:r>
      <w:r w:rsidRPr="00790C28">
        <w:rPr>
          <w:rtl/>
        </w:rPr>
        <w:t xml:space="preserve">المسؤولية القانونية لتنشئة الطفل </w:t>
      </w:r>
      <w:r>
        <w:rPr>
          <w:rFonts w:hint="cs"/>
          <w:rtl/>
        </w:rPr>
        <w:t xml:space="preserve">تقع على عاتق </w:t>
      </w:r>
      <w:r w:rsidRPr="00790C28">
        <w:rPr>
          <w:rtl/>
        </w:rPr>
        <w:t xml:space="preserve">الأم وحدها في الحالات التي لا يكون </w:t>
      </w:r>
      <w:r>
        <w:rPr>
          <w:rFonts w:hint="cs"/>
          <w:rtl/>
        </w:rPr>
        <w:t xml:space="preserve">فيها </w:t>
      </w:r>
      <w:r w:rsidRPr="00790C28">
        <w:rPr>
          <w:rtl/>
        </w:rPr>
        <w:t xml:space="preserve">الوالدان متزوجين </w:t>
      </w:r>
      <w:r>
        <w:rPr>
          <w:rFonts w:hint="cs"/>
          <w:rtl/>
        </w:rPr>
        <w:t>و</w:t>
      </w:r>
      <w:r w:rsidRPr="00790C28">
        <w:rPr>
          <w:rtl/>
        </w:rPr>
        <w:t xml:space="preserve">قت ولادة الطفل وعدم زواجهما بعد ذلك، </w:t>
      </w:r>
      <w:r>
        <w:rPr>
          <w:rFonts w:hint="cs"/>
          <w:rtl/>
        </w:rPr>
        <w:t xml:space="preserve">حسب ما أكده </w:t>
      </w:r>
      <w:r w:rsidRPr="00790C28">
        <w:rPr>
          <w:rtl/>
        </w:rPr>
        <w:t>ق</w:t>
      </w:r>
      <w:r>
        <w:rPr>
          <w:rtl/>
        </w:rPr>
        <w:t>رار المحكمة الصادر في عام 2002.</w:t>
      </w:r>
    </w:p>
    <w:p w:rsidR="00AD52ED" w:rsidRPr="00295FFF" w:rsidRDefault="00AD52ED" w:rsidP="00AD52ED">
      <w:pPr>
        <w:pStyle w:val="SingleTxt"/>
        <w:rPr>
          <w:rFonts w:hint="cs"/>
          <w:b/>
          <w:bCs/>
          <w:rtl/>
        </w:rPr>
      </w:pPr>
      <w:r w:rsidRPr="0010419E">
        <w:rPr>
          <w:rtl/>
        </w:rPr>
        <w:t>44</w:t>
      </w:r>
      <w:r w:rsidRPr="0010419E">
        <w:rPr>
          <w:rFonts w:hint="cs"/>
          <w:rtl/>
        </w:rPr>
        <w:t xml:space="preserve"> </w:t>
      </w:r>
      <w:r w:rsidRPr="0010419E">
        <w:rPr>
          <w:rtl/>
        </w:rPr>
        <w:t>-</w:t>
      </w:r>
      <w:r w:rsidRPr="0010419E">
        <w:rPr>
          <w:rFonts w:hint="cs"/>
          <w:rtl/>
        </w:rPr>
        <w:tab/>
      </w:r>
      <w:r w:rsidRPr="00295FFF">
        <w:rPr>
          <w:b/>
          <w:bCs/>
          <w:rtl/>
        </w:rPr>
        <w:t xml:space="preserve">وتحث اللجنة الدولة الطرف على </w:t>
      </w:r>
      <w:r w:rsidRPr="00295FFF">
        <w:rPr>
          <w:rFonts w:hint="cs"/>
          <w:b/>
          <w:bCs/>
          <w:rtl/>
        </w:rPr>
        <w:t xml:space="preserve">مواءمة </w:t>
      </w:r>
      <w:r w:rsidRPr="00295FFF">
        <w:rPr>
          <w:b/>
          <w:bCs/>
          <w:rtl/>
        </w:rPr>
        <w:t>القوانين المدنية والدينية والعرفية</w:t>
      </w:r>
      <w:r w:rsidRPr="00295FFF">
        <w:rPr>
          <w:rFonts w:hint="cs"/>
          <w:b/>
          <w:bCs/>
          <w:rtl/>
        </w:rPr>
        <w:t xml:space="preserve">، مع </w:t>
      </w:r>
      <w:r w:rsidRPr="00295FFF">
        <w:rPr>
          <w:b/>
          <w:bCs/>
          <w:rtl/>
        </w:rPr>
        <w:t>المادة 16 من الاتفاقية</w:t>
      </w:r>
      <w:r w:rsidRPr="00295FFF">
        <w:rPr>
          <w:rFonts w:hint="cs"/>
          <w:b/>
          <w:bCs/>
          <w:rtl/>
        </w:rPr>
        <w:t xml:space="preserve"> وعلى </w:t>
      </w:r>
      <w:r w:rsidRPr="00295FFF">
        <w:rPr>
          <w:b/>
          <w:bCs/>
          <w:rtl/>
        </w:rPr>
        <w:t xml:space="preserve">إتمام إصلاح قانونها في مجال الزواج والعلاقات الأسرية بحيث </w:t>
      </w:r>
      <w:r w:rsidRPr="00295FFF">
        <w:rPr>
          <w:rFonts w:hint="cs"/>
          <w:b/>
          <w:bCs/>
          <w:rtl/>
        </w:rPr>
        <w:t xml:space="preserve">يمتثل إطاره </w:t>
      </w:r>
      <w:r w:rsidRPr="00295FFF">
        <w:rPr>
          <w:b/>
          <w:bCs/>
          <w:rtl/>
        </w:rPr>
        <w:t xml:space="preserve">التشريعي </w:t>
      </w:r>
      <w:r w:rsidRPr="00295FFF">
        <w:rPr>
          <w:rFonts w:hint="cs"/>
          <w:b/>
          <w:bCs/>
          <w:rtl/>
        </w:rPr>
        <w:t>ل</w:t>
      </w:r>
      <w:r w:rsidRPr="00295FFF">
        <w:rPr>
          <w:b/>
          <w:bCs/>
          <w:rtl/>
        </w:rPr>
        <w:t>لمادتين 15 و</w:t>
      </w:r>
      <w:r>
        <w:rPr>
          <w:rFonts w:hint="cs"/>
          <w:b/>
          <w:bCs/>
          <w:rtl/>
        </w:rPr>
        <w:t xml:space="preserve"> </w:t>
      </w:r>
      <w:r w:rsidRPr="00295FFF">
        <w:rPr>
          <w:b/>
          <w:bCs/>
          <w:rtl/>
        </w:rPr>
        <w:t>16 من الاتفاقية</w:t>
      </w:r>
      <w:r w:rsidRPr="00295FFF">
        <w:rPr>
          <w:rFonts w:hint="cs"/>
          <w:b/>
          <w:bCs/>
          <w:rtl/>
        </w:rPr>
        <w:t>،</w:t>
      </w:r>
      <w:r w:rsidRPr="00295FFF">
        <w:rPr>
          <w:b/>
          <w:bCs/>
          <w:rtl/>
        </w:rPr>
        <w:t xml:space="preserve"> </w:t>
      </w:r>
      <w:r w:rsidRPr="00295FFF">
        <w:rPr>
          <w:rFonts w:hint="cs"/>
          <w:b/>
          <w:bCs/>
          <w:rtl/>
        </w:rPr>
        <w:t xml:space="preserve">وذلك </w:t>
      </w:r>
      <w:r w:rsidRPr="00295FFF">
        <w:rPr>
          <w:b/>
          <w:bCs/>
          <w:rtl/>
        </w:rPr>
        <w:t>في إطار زمني محدد.</w:t>
      </w:r>
      <w:r w:rsidRPr="00295FFF">
        <w:rPr>
          <w:rFonts w:hint="cs"/>
          <w:b/>
          <w:bCs/>
          <w:rtl/>
        </w:rPr>
        <w:t xml:space="preserve"> و</w:t>
      </w:r>
      <w:r w:rsidRPr="00295FFF">
        <w:rPr>
          <w:b/>
          <w:bCs/>
          <w:rtl/>
        </w:rPr>
        <w:t xml:space="preserve">تدعو الدولة الطرف أيضا </w:t>
      </w:r>
      <w:r w:rsidRPr="00295FFF">
        <w:rPr>
          <w:rFonts w:hint="cs"/>
          <w:b/>
          <w:bCs/>
          <w:rtl/>
        </w:rPr>
        <w:t xml:space="preserve">إلى </w:t>
      </w:r>
      <w:r w:rsidRPr="00295FFF">
        <w:rPr>
          <w:b/>
          <w:bCs/>
          <w:rtl/>
        </w:rPr>
        <w:t>إنفاذ قانون الطفل الذي يحظر زواج الأطفال</w:t>
      </w:r>
      <w:r w:rsidRPr="00295FFF">
        <w:rPr>
          <w:rFonts w:hint="cs"/>
          <w:b/>
          <w:bCs/>
          <w:rtl/>
        </w:rPr>
        <w:t xml:space="preserve"> على نحو فعال</w:t>
      </w:r>
      <w:r w:rsidRPr="00295FFF">
        <w:rPr>
          <w:b/>
          <w:bCs/>
          <w:rtl/>
        </w:rPr>
        <w:t>. وتدعو اللجنة الدولة الطرف إلى تنفيذ التدابير الرامية إلى القضاء على تعدد الزوجات، كما دعت توصيتها العامة 21 بشأن المساواة في الزواج والعلاقات الأسرية.</w:t>
      </w:r>
      <w:r>
        <w:rPr>
          <w:rFonts w:hint="cs"/>
          <w:b/>
          <w:bCs/>
          <w:rtl/>
        </w:rPr>
        <w:t xml:space="preserve"> </w:t>
      </w:r>
      <w:r w:rsidRPr="00295FFF">
        <w:rPr>
          <w:b/>
          <w:bCs/>
          <w:rtl/>
        </w:rPr>
        <w:t>وتوصي اللجنة الدولة الطرف بتعزيز التدابير الرامية إلى ضمان إسهام الآباء في تنشئة أطفالهم المولودين خارج إطار الزواج.</w:t>
      </w:r>
    </w:p>
    <w:p w:rsidR="00AD52ED" w:rsidRPr="00295FFF" w:rsidRDefault="00AD52ED" w:rsidP="00AD52ED">
      <w:pPr>
        <w:pStyle w:val="SingleTxt"/>
        <w:rPr>
          <w:rFonts w:hint="cs"/>
          <w:b/>
          <w:bCs/>
          <w:rtl/>
        </w:rPr>
      </w:pPr>
      <w:r w:rsidRPr="0010419E">
        <w:rPr>
          <w:rtl/>
        </w:rPr>
        <w:t>45</w:t>
      </w:r>
      <w:r w:rsidRPr="0010419E">
        <w:rPr>
          <w:rFonts w:hint="cs"/>
          <w:rtl/>
        </w:rPr>
        <w:t xml:space="preserve"> </w:t>
      </w:r>
      <w:r w:rsidRPr="0010419E">
        <w:rPr>
          <w:rtl/>
        </w:rPr>
        <w:t>-</w:t>
      </w:r>
      <w:r w:rsidRPr="0010419E">
        <w:rPr>
          <w:rFonts w:hint="cs"/>
          <w:rtl/>
        </w:rPr>
        <w:tab/>
      </w:r>
      <w:r w:rsidRPr="00295FFF">
        <w:rPr>
          <w:b/>
          <w:bCs/>
          <w:rtl/>
        </w:rPr>
        <w:t>وتطلب اللجنة توفير معلومات في التقرير المقبل عن حالة المسنات والمعوقات.</w:t>
      </w:r>
    </w:p>
    <w:p w:rsidR="00AD52ED" w:rsidRPr="00295FFF" w:rsidRDefault="00AD52ED" w:rsidP="00AD52ED">
      <w:pPr>
        <w:pStyle w:val="SingleTxt"/>
        <w:rPr>
          <w:rFonts w:hint="cs"/>
          <w:b/>
          <w:bCs/>
          <w:rtl/>
        </w:rPr>
      </w:pPr>
      <w:r w:rsidRPr="0010419E">
        <w:rPr>
          <w:rtl/>
        </w:rPr>
        <w:t>46</w:t>
      </w:r>
      <w:r w:rsidRPr="0010419E">
        <w:rPr>
          <w:rFonts w:hint="cs"/>
          <w:rtl/>
        </w:rPr>
        <w:t xml:space="preserve"> </w:t>
      </w:r>
      <w:r w:rsidRPr="0010419E">
        <w:rPr>
          <w:rtl/>
        </w:rPr>
        <w:t>-</w:t>
      </w:r>
      <w:r w:rsidRPr="0010419E">
        <w:rPr>
          <w:rFonts w:hint="cs"/>
          <w:rtl/>
        </w:rPr>
        <w:tab/>
      </w:r>
      <w:r w:rsidRPr="00295FFF">
        <w:rPr>
          <w:b/>
          <w:bCs/>
          <w:rtl/>
        </w:rPr>
        <w:t>وتشجع اللجنة الدولة الطرف على ا</w:t>
      </w:r>
      <w:r>
        <w:rPr>
          <w:b/>
          <w:bCs/>
          <w:rtl/>
        </w:rPr>
        <w:t>لتصديق على البروتوكول الاختياري</w:t>
      </w:r>
      <w:r>
        <w:rPr>
          <w:rFonts w:hint="cs"/>
          <w:b/>
          <w:bCs/>
          <w:rtl/>
        </w:rPr>
        <w:t> </w:t>
      </w:r>
      <w:r w:rsidRPr="00295FFF">
        <w:rPr>
          <w:b/>
          <w:bCs/>
          <w:rtl/>
        </w:rPr>
        <w:t>للاتفاقية.</w:t>
      </w:r>
    </w:p>
    <w:p w:rsidR="00AD52ED" w:rsidRPr="00295FFF" w:rsidRDefault="00AD52ED" w:rsidP="00AD52ED">
      <w:pPr>
        <w:pStyle w:val="SingleTxt"/>
        <w:rPr>
          <w:rFonts w:hint="cs"/>
          <w:b/>
          <w:bCs/>
          <w:rtl/>
        </w:rPr>
      </w:pPr>
      <w:r w:rsidRPr="0010419E">
        <w:rPr>
          <w:rtl/>
        </w:rPr>
        <w:t>47</w:t>
      </w:r>
      <w:r w:rsidRPr="0010419E">
        <w:rPr>
          <w:rFonts w:hint="cs"/>
          <w:rtl/>
        </w:rPr>
        <w:t xml:space="preserve"> </w:t>
      </w:r>
      <w:r w:rsidRPr="0010419E">
        <w:rPr>
          <w:rtl/>
        </w:rPr>
        <w:t>-</w:t>
      </w:r>
      <w:r w:rsidRPr="0010419E">
        <w:rPr>
          <w:rFonts w:hint="cs"/>
          <w:rtl/>
        </w:rPr>
        <w:tab/>
      </w:r>
      <w:r w:rsidRPr="00295FFF">
        <w:rPr>
          <w:b/>
          <w:bCs/>
          <w:rtl/>
        </w:rPr>
        <w:t>وتحث اللجنة الدولة الطرف على</w:t>
      </w:r>
      <w:r w:rsidRPr="00295FFF">
        <w:rPr>
          <w:rFonts w:hint="cs"/>
          <w:b/>
          <w:bCs/>
          <w:rtl/>
        </w:rPr>
        <w:t xml:space="preserve"> أن تستفيد ب</w:t>
      </w:r>
      <w:r w:rsidRPr="00295FFF">
        <w:rPr>
          <w:b/>
          <w:bCs/>
          <w:rtl/>
        </w:rPr>
        <w:t xml:space="preserve">الكامل، في تنفيذها لالتزاماتها بموجب الاتفاقية، </w:t>
      </w:r>
      <w:r w:rsidRPr="00295FFF">
        <w:rPr>
          <w:rFonts w:hint="cs"/>
          <w:b/>
          <w:bCs/>
          <w:rtl/>
        </w:rPr>
        <w:t xml:space="preserve">من </w:t>
      </w:r>
      <w:r w:rsidRPr="00295FFF">
        <w:rPr>
          <w:b/>
          <w:bCs/>
          <w:rtl/>
        </w:rPr>
        <w:t>إعلان ومنهاج عمل بيجين الذي يعزز أحكام الاتفاقية، وتطلب إلى الدولة الطرف أن تضمن تقريرها ال</w:t>
      </w:r>
      <w:r w:rsidRPr="00295FFF">
        <w:rPr>
          <w:rFonts w:hint="cs"/>
          <w:b/>
          <w:bCs/>
          <w:rtl/>
        </w:rPr>
        <w:t>دوري</w:t>
      </w:r>
      <w:r w:rsidRPr="00295FFF">
        <w:rPr>
          <w:b/>
          <w:bCs/>
          <w:rtl/>
        </w:rPr>
        <w:t xml:space="preserve"> المقبل معلومات عن</w:t>
      </w:r>
      <w:r w:rsidRPr="00295FFF">
        <w:rPr>
          <w:rFonts w:hint="cs"/>
          <w:b/>
          <w:bCs/>
          <w:rtl/>
        </w:rPr>
        <w:t xml:space="preserve"> ذلك</w:t>
      </w:r>
      <w:r w:rsidRPr="00295FFF">
        <w:rPr>
          <w:b/>
          <w:bCs/>
          <w:rtl/>
        </w:rPr>
        <w:t>.</w:t>
      </w:r>
    </w:p>
    <w:p w:rsidR="00AD52ED" w:rsidRPr="00295FFF" w:rsidRDefault="00AD52ED" w:rsidP="00AD52ED">
      <w:pPr>
        <w:pStyle w:val="SingleTxt"/>
        <w:rPr>
          <w:rFonts w:hint="cs"/>
          <w:b/>
          <w:bCs/>
          <w:rtl/>
        </w:rPr>
      </w:pPr>
      <w:r w:rsidRPr="0010419E">
        <w:rPr>
          <w:rtl/>
        </w:rPr>
        <w:t>48</w:t>
      </w:r>
      <w:r w:rsidRPr="0010419E">
        <w:rPr>
          <w:rFonts w:hint="cs"/>
          <w:rtl/>
        </w:rPr>
        <w:t xml:space="preserve"> </w:t>
      </w:r>
      <w:r w:rsidRPr="0010419E">
        <w:rPr>
          <w:rtl/>
        </w:rPr>
        <w:t>-</w:t>
      </w:r>
      <w:r w:rsidRPr="0010419E">
        <w:rPr>
          <w:rFonts w:hint="cs"/>
          <w:rtl/>
        </w:rPr>
        <w:tab/>
      </w:r>
      <w:r w:rsidRPr="00295FFF">
        <w:rPr>
          <w:b/>
          <w:bCs/>
          <w:rtl/>
        </w:rPr>
        <w:t>وتشدد اللجنة أيضا على أن التنفيذ الكامل والفعال للاتفاقية أمر لا غنى عنه لتحقيق الأهداف الإنمائية للألفية.</w:t>
      </w:r>
      <w:r w:rsidRPr="00295FFF">
        <w:rPr>
          <w:rFonts w:hint="cs"/>
          <w:b/>
          <w:bCs/>
          <w:rtl/>
        </w:rPr>
        <w:t xml:space="preserve"> و</w:t>
      </w:r>
      <w:r w:rsidRPr="00295FFF">
        <w:rPr>
          <w:b/>
          <w:bCs/>
          <w:rtl/>
        </w:rPr>
        <w:t>تدعو إلى إدماج منظور جنساني و</w:t>
      </w:r>
      <w:r w:rsidRPr="00295FFF">
        <w:rPr>
          <w:rFonts w:hint="cs"/>
          <w:b/>
          <w:bCs/>
          <w:rtl/>
        </w:rPr>
        <w:t>تعبير واضح لأ</w:t>
      </w:r>
      <w:r w:rsidRPr="00295FFF">
        <w:rPr>
          <w:b/>
          <w:bCs/>
          <w:rtl/>
        </w:rPr>
        <w:t xml:space="preserve">حكام الاتفاقية </w:t>
      </w:r>
      <w:r w:rsidRPr="00295FFF">
        <w:rPr>
          <w:rFonts w:hint="cs"/>
          <w:b/>
          <w:bCs/>
          <w:rtl/>
        </w:rPr>
        <w:t xml:space="preserve">في </w:t>
      </w:r>
      <w:r w:rsidRPr="00295FFF">
        <w:rPr>
          <w:b/>
          <w:bCs/>
          <w:rtl/>
        </w:rPr>
        <w:t>جميع الجهود الهادفة إلى تحقيق الأهداف الإنمائية للألفية</w:t>
      </w:r>
      <w:r>
        <w:rPr>
          <w:rFonts w:hint="cs"/>
          <w:b/>
          <w:bCs/>
          <w:rtl/>
        </w:rPr>
        <w:t>،</w:t>
      </w:r>
      <w:r w:rsidRPr="00295FFF">
        <w:rPr>
          <w:b/>
          <w:bCs/>
          <w:rtl/>
        </w:rPr>
        <w:t xml:space="preserve"> وتطلب إلى الدولة الطرف أن تضمّن تقريرها ال</w:t>
      </w:r>
      <w:r w:rsidRPr="00295FFF">
        <w:rPr>
          <w:rFonts w:hint="cs"/>
          <w:b/>
          <w:bCs/>
          <w:rtl/>
        </w:rPr>
        <w:t xml:space="preserve">دوري </w:t>
      </w:r>
      <w:r w:rsidRPr="00295FFF">
        <w:rPr>
          <w:b/>
          <w:bCs/>
          <w:rtl/>
        </w:rPr>
        <w:t>المقبل معلومات عن ذلك.</w:t>
      </w:r>
    </w:p>
    <w:p w:rsidR="00AD52ED" w:rsidRPr="00295FFF" w:rsidRDefault="00AD52ED" w:rsidP="00E6736D">
      <w:pPr>
        <w:pStyle w:val="SingleTxt"/>
        <w:rPr>
          <w:rFonts w:hint="cs"/>
          <w:b/>
          <w:bCs/>
        </w:rPr>
      </w:pPr>
      <w:r w:rsidRPr="0010419E">
        <w:rPr>
          <w:rtl/>
        </w:rPr>
        <w:t>49</w:t>
      </w:r>
      <w:r w:rsidRPr="0010419E">
        <w:rPr>
          <w:rFonts w:hint="cs"/>
          <w:rtl/>
        </w:rPr>
        <w:t xml:space="preserve"> </w:t>
      </w:r>
      <w:r w:rsidRPr="0010419E">
        <w:rPr>
          <w:rtl/>
        </w:rPr>
        <w:t>-</w:t>
      </w:r>
      <w:r w:rsidRPr="0010419E">
        <w:rPr>
          <w:rFonts w:hint="cs"/>
          <w:rtl/>
        </w:rPr>
        <w:tab/>
      </w:r>
      <w:r w:rsidRPr="00295FFF">
        <w:rPr>
          <w:b/>
          <w:bCs/>
          <w:rtl/>
        </w:rPr>
        <w:t>وتلاحظ اللجنة أن التزام الدول</w:t>
      </w:r>
      <w:r w:rsidRPr="00295FFF">
        <w:rPr>
          <w:rFonts w:hint="cs"/>
          <w:b/>
          <w:bCs/>
          <w:rtl/>
        </w:rPr>
        <w:t xml:space="preserve">ة الطرف </w:t>
      </w:r>
      <w:r w:rsidRPr="00295FFF">
        <w:rPr>
          <w:b/>
          <w:bCs/>
          <w:rtl/>
        </w:rPr>
        <w:t xml:space="preserve">بالصكوك الدولية السبعة الكبرى </w:t>
      </w:r>
      <w:r w:rsidRPr="00295FFF">
        <w:rPr>
          <w:rFonts w:hint="cs"/>
          <w:b/>
          <w:bCs/>
          <w:rtl/>
        </w:rPr>
        <w:t>ل</w:t>
      </w:r>
      <w:r w:rsidRPr="00295FFF">
        <w:rPr>
          <w:b/>
          <w:bCs/>
          <w:rtl/>
        </w:rPr>
        <w:t>حقوق</w:t>
      </w:r>
      <w:r w:rsidRPr="00295FFF">
        <w:rPr>
          <w:rFonts w:hint="cs"/>
          <w:b/>
          <w:bCs/>
          <w:rtl/>
        </w:rPr>
        <w:t xml:space="preserve"> ا</w:t>
      </w:r>
      <w:r w:rsidRPr="00295FFF">
        <w:rPr>
          <w:b/>
          <w:bCs/>
          <w:rtl/>
        </w:rPr>
        <w:t>لإنسان يعزز من تمتع المرأة بحقوقه</w:t>
      </w:r>
      <w:r w:rsidRPr="00295FFF">
        <w:rPr>
          <w:rFonts w:hint="cs"/>
          <w:b/>
          <w:bCs/>
          <w:rtl/>
        </w:rPr>
        <w:t>ا</w:t>
      </w:r>
      <w:r w:rsidRPr="00295FFF">
        <w:rPr>
          <w:b/>
          <w:bCs/>
          <w:rtl/>
        </w:rPr>
        <w:t xml:space="preserve"> الإنسانية وحرياته</w:t>
      </w:r>
      <w:r w:rsidRPr="00295FFF">
        <w:rPr>
          <w:rFonts w:hint="cs"/>
          <w:b/>
          <w:bCs/>
          <w:rtl/>
        </w:rPr>
        <w:t>ا</w:t>
      </w:r>
      <w:r w:rsidRPr="00295FFF">
        <w:rPr>
          <w:b/>
          <w:bCs/>
          <w:rtl/>
        </w:rPr>
        <w:t xml:space="preserve"> الأساسية في شتى مناحي الحياة</w:t>
      </w:r>
      <w:r w:rsidR="00E6736D" w:rsidRPr="00E6736D">
        <w:rPr>
          <w:b/>
          <w:bCs/>
          <w:vertAlign w:val="superscript"/>
          <w:rtl/>
        </w:rPr>
        <w:t>(</w:t>
      </w:r>
      <w:r w:rsidR="00E6736D">
        <w:rPr>
          <w:rStyle w:val="FootnoteReference"/>
          <w:b/>
          <w:bCs/>
          <w:rtl/>
        </w:rPr>
        <w:footnoteReference w:id="1"/>
      </w:r>
      <w:r w:rsidR="00E6736D" w:rsidRPr="00E6736D">
        <w:rPr>
          <w:b/>
          <w:bCs/>
          <w:vertAlign w:val="superscript"/>
          <w:rtl/>
        </w:rPr>
        <w:t>)</w:t>
      </w:r>
      <w:r w:rsidRPr="00295FFF">
        <w:rPr>
          <w:b/>
          <w:bCs/>
          <w:rtl/>
        </w:rPr>
        <w:t>. وبالتالي، فإن اللجنة تشجع حكومة كينيا على النظر في التصديق على المعاهدة التي لم تنضم إليها بعد كطرف، وهي الاتفاقية الدولية لحماية حقوق جميع العمال المهاجرين وأفراد أسرهم.</w:t>
      </w:r>
    </w:p>
    <w:p w:rsidR="00AD52ED" w:rsidRPr="00295FFF" w:rsidRDefault="00AD52ED" w:rsidP="00AD52ED">
      <w:pPr>
        <w:pStyle w:val="SingleTxt"/>
        <w:rPr>
          <w:b/>
          <w:bCs/>
        </w:rPr>
      </w:pPr>
      <w:r w:rsidRPr="0010419E">
        <w:rPr>
          <w:rFonts w:hint="cs"/>
          <w:rtl/>
        </w:rPr>
        <w:t>50 -</w:t>
      </w:r>
      <w:r w:rsidRPr="0010419E">
        <w:rPr>
          <w:rFonts w:hint="cs"/>
          <w:rtl/>
        </w:rPr>
        <w:tab/>
      </w:r>
      <w:r w:rsidRPr="00295FFF">
        <w:rPr>
          <w:b/>
          <w:bCs/>
          <w:rtl/>
        </w:rPr>
        <w:t>وتطلب اللجنة نشر هذه التعليقات الختامية على نطاق واسع في كينيا بغية توعية أفراد الشعب، بمن فيهم المسؤولون الحكوميون، والسياسيون، والبرلمانيون والمنظمات النسائية ومنظمات حقوق الإنسان، بالخطوات التي اتُّخِذت من أجل كفالة مساواة المرأة قانونيا وفعليا بالرجل، إلى جانب الخطوات الإضافية التي يتعين اتخاذها في ذلك الصدد.</w:t>
      </w:r>
      <w:r w:rsidRPr="00295FFF">
        <w:rPr>
          <w:rFonts w:hint="cs"/>
          <w:b/>
          <w:bCs/>
          <w:rtl/>
        </w:rPr>
        <w:t xml:space="preserve"> </w:t>
      </w:r>
      <w:r w:rsidRPr="00295FFF">
        <w:rPr>
          <w:b/>
          <w:bCs/>
          <w:rtl/>
        </w:rPr>
        <w:t>وتطلب اللجنة إلى الدولة الطرف أن تواصل، على نطاق واسع، نشر الاتفاقية وبروتوكولها الاختياري، والتوصيات العامة</w:t>
      </w:r>
      <w:r w:rsidRPr="00295FFF">
        <w:rPr>
          <w:rFonts w:hint="cs"/>
          <w:b/>
          <w:bCs/>
          <w:rtl/>
        </w:rPr>
        <w:t xml:space="preserve"> </w:t>
      </w:r>
      <w:r w:rsidRPr="00295FFF">
        <w:rPr>
          <w:b/>
          <w:bCs/>
          <w:rtl/>
        </w:rPr>
        <w:t xml:space="preserve">للجنة، وإعلان ومنهاج عمل بيجين ونتائج الدورة الاستثنائية الثالثة والعشرين للجمعية العامة عن موضوع </w:t>
      </w:r>
      <w:r w:rsidRPr="00295FFF">
        <w:rPr>
          <w:rFonts w:hint="cs"/>
          <w:b/>
          <w:bCs/>
          <w:rtl/>
        </w:rPr>
        <w:t>”</w:t>
      </w:r>
      <w:r w:rsidRPr="00295FFF">
        <w:rPr>
          <w:b/>
          <w:bCs/>
          <w:rtl/>
        </w:rPr>
        <w:t>المرأة عام 2000:</w:t>
      </w:r>
      <w:r w:rsidRPr="00295FFF">
        <w:rPr>
          <w:rFonts w:hint="cs"/>
          <w:b/>
          <w:bCs/>
          <w:rtl/>
        </w:rPr>
        <w:t xml:space="preserve"> </w:t>
      </w:r>
      <w:r w:rsidRPr="00295FFF">
        <w:rPr>
          <w:b/>
          <w:bCs/>
          <w:rtl/>
        </w:rPr>
        <w:t>المساواة بين الجنسين، والتنمية وا</w:t>
      </w:r>
      <w:r>
        <w:rPr>
          <w:b/>
          <w:bCs/>
          <w:rtl/>
        </w:rPr>
        <w:t>لسلام في القرن الحادي والعشرين</w:t>
      </w:r>
      <w:r>
        <w:rPr>
          <w:rFonts w:hint="cs"/>
          <w:b/>
          <w:bCs/>
          <w:rtl/>
        </w:rPr>
        <w:t>“</w:t>
      </w:r>
      <w:r w:rsidRPr="00295FFF">
        <w:rPr>
          <w:b/>
          <w:bCs/>
          <w:rtl/>
        </w:rPr>
        <w:t>.</w:t>
      </w:r>
    </w:p>
    <w:p w:rsidR="00AD52ED" w:rsidRPr="00295FFF" w:rsidRDefault="00AD52ED" w:rsidP="00AD52ED">
      <w:pPr>
        <w:pStyle w:val="SingleTxt"/>
        <w:rPr>
          <w:rFonts w:hint="cs"/>
          <w:b/>
          <w:bCs/>
          <w:rtl/>
        </w:rPr>
      </w:pPr>
      <w:r w:rsidRPr="0010419E">
        <w:rPr>
          <w:rFonts w:hint="cs"/>
          <w:rtl/>
        </w:rPr>
        <w:t>51 -</w:t>
      </w:r>
      <w:r w:rsidRPr="0010419E">
        <w:rPr>
          <w:rFonts w:hint="cs"/>
          <w:rtl/>
        </w:rPr>
        <w:tab/>
      </w:r>
      <w:r w:rsidRPr="00295FFF">
        <w:rPr>
          <w:b/>
          <w:bCs/>
          <w:rtl/>
        </w:rPr>
        <w:t>وتطلب اللجنة إلى الدولة الطرف أن تستجيب للشواغل المعرب عنها في هذه التعليقات الختامية</w:t>
      </w:r>
      <w:r w:rsidRPr="00295FFF">
        <w:rPr>
          <w:rFonts w:hint="cs"/>
          <w:b/>
          <w:bCs/>
          <w:rtl/>
        </w:rPr>
        <w:t>،</w:t>
      </w:r>
      <w:r w:rsidRPr="00295FFF">
        <w:rPr>
          <w:b/>
          <w:bCs/>
          <w:rtl/>
        </w:rPr>
        <w:t xml:space="preserve"> وذلك في تقريرها الدوري المقبل المقدم بموجب المادة 18 من الاتفاقية والمقرر صدوره في نيسان/أبريل 2009.</w:t>
      </w:r>
    </w:p>
    <w:p w:rsidR="00AD52ED" w:rsidRPr="008428C5" w:rsidRDefault="00AD52ED" w:rsidP="00AD52ED">
      <w:pPr>
        <w:pStyle w:val="SingleTxt"/>
        <w:spacing w:after="0" w:line="240" w:lineRule="auto"/>
        <w:rPr>
          <w:rFonts w:hint="cs"/>
          <w:rtl/>
        </w:rPr>
      </w:pPr>
      <w:r w:rsidRPr="00295FFF">
        <w:rPr>
          <w:rFonts w:hint="cs"/>
          <w:b/>
          <w:bCs/>
          <w:noProof/>
          <w:w w:val="100"/>
          <w:rtl/>
        </w:rPr>
        <w:pict>
          <v:line id="_x0000_s1026" style="position:absolute;left:0;text-align:left;z-index:1" from="206.6pt,24pt" to="278.6pt,24pt" strokeweight=".25pt">
            <w10:wrap anchorx="page"/>
          </v:line>
        </w:pict>
      </w:r>
    </w:p>
    <w:sectPr w:rsidR="00AD52ED" w:rsidRPr="008428C5" w:rsidSect="00F403E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8-22T09:28:00Z" w:initials="Start">
    <w:p w:rsidR="00BD4A91" w:rsidRDefault="00BD4A9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NO&gt;&gt;N0745987A&lt;&lt;ODS JOB NO</w:t>
      </w:r>
      <w:r>
        <w:rPr>
          <w:rtl/>
        </w:rPr>
        <w:t>&gt;&gt;</w:t>
      </w:r>
    </w:p>
    <w:p w:rsidR="00BD4A91" w:rsidRDefault="00BD4A91">
      <w:pPr>
        <w:pStyle w:val="CommentText"/>
        <w:rPr>
          <w:rtl/>
        </w:rPr>
      </w:pPr>
      <w:r>
        <w:rPr>
          <w:rtl/>
        </w:rPr>
        <w:t>&lt;&lt;</w:t>
      </w:r>
      <w:r>
        <w:t>ODS DOC SYMBOL1&gt;&gt;CEDAW/C/KEN/CO/6&lt;&lt;ODS DOC SYMBOL1</w:t>
      </w:r>
      <w:r>
        <w:rPr>
          <w:rtl/>
        </w:rPr>
        <w:t>&gt;&gt;</w:t>
      </w:r>
    </w:p>
    <w:p w:rsidR="00BD4A91" w:rsidRDefault="00BD4A9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A91" w:rsidRDefault="00BD4A91">
      <w:r>
        <w:separator/>
      </w:r>
    </w:p>
  </w:endnote>
  <w:endnote w:type="continuationSeparator" w:id="0">
    <w:p w:rsidR="00BD4A91" w:rsidRDefault="00BD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4A91">
      <w:tblPrEx>
        <w:tblCellMar>
          <w:top w:w="0" w:type="dxa"/>
          <w:bottom w:w="0" w:type="dxa"/>
        </w:tblCellMar>
      </w:tblPrEx>
      <w:tc>
        <w:tcPr>
          <w:tcW w:w="5033" w:type="dxa"/>
          <w:shd w:val="clear" w:color="auto" w:fill="auto"/>
        </w:tcPr>
        <w:p w:rsidR="00BD4A91" w:rsidRPr="008443FB" w:rsidRDefault="00BD4A91" w:rsidP="008443F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BD4A91" w:rsidRPr="008443FB" w:rsidRDefault="00BD4A91" w:rsidP="008443F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07-45987</w:t>
          </w:r>
          <w:r>
            <w:rPr>
              <w:b w:val="0"/>
              <w:w w:val="103"/>
            </w:rPr>
            <w:fldChar w:fldCharType="end"/>
          </w:r>
        </w:p>
      </w:tc>
    </w:tr>
  </w:tbl>
  <w:p w:rsidR="00BD4A91" w:rsidRPr="008443FB" w:rsidRDefault="00BD4A91" w:rsidP="008443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4A91">
      <w:tblPrEx>
        <w:tblCellMar>
          <w:top w:w="0" w:type="dxa"/>
          <w:bottom w:w="0" w:type="dxa"/>
        </w:tblCellMar>
      </w:tblPrEx>
      <w:tc>
        <w:tcPr>
          <w:tcW w:w="5033" w:type="dxa"/>
          <w:shd w:val="clear" w:color="auto" w:fill="auto"/>
        </w:tcPr>
        <w:p w:rsidR="00BD4A91" w:rsidRPr="008443FB" w:rsidRDefault="00BD4A91" w:rsidP="008443F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07-45987</w:t>
          </w:r>
          <w:r>
            <w:rPr>
              <w:b w:val="0"/>
              <w:w w:val="103"/>
            </w:rPr>
            <w:fldChar w:fldCharType="end"/>
          </w:r>
        </w:p>
      </w:tc>
      <w:tc>
        <w:tcPr>
          <w:tcW w:w="5033" w:type="dxa"/>
          <w:shd w:val="clear" w:color="auto" w:fill="auto"/>
        </w:tcPr>
        <w:p w:rsidR="00BD4A91" w:rsidRPr="008443FB" w:rsidRDefault="00BD4A91" w:rsidP="008443FB">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BD4A91" w:rsidRPr="008443FB" w:rsidRDefault="00BD4A91" w:rsidP="008443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A91" w:rsidRDefault="00BD4A91">
    <w:pPr>
      <w:pStyle w:val="Footer"/>
    </w:pPr>
  </w:p>
  <w:p w:rsidR="00BD4A91" w:rsidRDefault="00BD4A91" w:rsidP="00BD4A91">
    <w:pPr>
      <w:pStyle w:val="Footer"/>
      <w:jc w:val="right"/>
      <w:rPr>
        <w:rFonts w:cs="Times New Roman"/>
        <w:b w:val="0"/>
        <w:w w:val="103"/>
        <w:sz w:val="20"/>
      </w:rPr>
    </w:pPr>
    <w:r>
      <w:rPr>
        <w:rFonts w:cs="Times New Roman"/>
        <w:b w:val="0"/>
        <w:w w:val="103"/>
        <w:sz w:val="20"/>
      </w:rPr>
      <w:t xml:space="preserve">220807    210807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07-45987 (A)</w:t>
    </w:r>
    <w:r>
      <w:rPr>
        <w:rFonts w:cs="Times New Roman"/>
        <w:b w:val="0"/>
        <w:w w:val="103"/>
        <w:sz w:val="20"/>
      </w:rPr>
      <w:fldChar w:fldCharType="end"/>
    </w:r>
  </w:p>
  <w:p w:rsidR="00BD4A91" w:rsidRPr="008443FB" w:rsidRDefault="00BD4A91" w:rsidP="008443F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*0745987*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A91" w:rsidRPr="00E6736D" w:rsidRDefault="00BD4A91" w:rsidP="00E6736D">
      <w:pPr>
        <w:pStyle w:val="Footer"/>
        <w:bidi/>
        <w:spacing w:after="80"/>
        <w:ind w:left="792"/>
        <w:rPr>
          <w:sz w:val="16"/>
        </w:rPr>
      </w:pPr>
      <w:r w:rsidRPr="00E6736D">
        <w:rPr>
          <w:sz w:val="16"/>
          <w:rtl/>
        </w:rPr>
        <w:t>__________</w:t>
      </w:r>
    </w:p>
  </w:footnote>
  <w:footnote w:type="continuationSeparator" w:id="0">
    <w:p w:rsidR="00BD4A91" w:rsidRPr="00E6736D" w:rsidRDefault="00BD4A91" w:rsidP="00E6736D">
      <w:pPr>
        <w:pStyle w:val="Footer"/>
        <w:spacing w:after="80"/>
        <w:ind w:left="792"/>
        <w:rPr>
          <w:sz w:val="16"/>
        </w:rPr>
      </w:pPr>
      <w:r w:rsidRPr="00E6736D">
        <w:rPr>
          <w:sz w:val="16"/>
        </w:rPr>
        <w:t>__________</w:t>
      </w:r>
    </w:p>
  </w:footnote>
  <w:footnote w:id="1">
    <w:p w:rsidR="00BD4A91" w:rsidRPr="00E6736D" w:rsidRDefault="00BD4A91" w:rsidP="00E6736D">
      <w:pPr>
        <w:tabs>
          <w:tab w:val="right" w:pos="1195"/>
          <w:tab w:val="left" w:pos="1267"/>
        </w:tabs>
        <w:spacing w:after="80" w:line="300" w:lineRule="exact"/>
        <w:ind w:left="1267" w:right="1267" w:hanging="547"/>
        <w:rPr>
          <w:rFonts w:hint="cs"/>
          <w:szCs w:val="26"/>
          <w:rtl/>
        </w:rPr>
      </w:pPr>
      <w:r>
        <w:rPr>
          <w:rtl/>
        </w:rPr>
        <w:tab/>
      </w:r>
      <w:r w:rsidRPr="00E6736D">
        <w:rPr>
          <w:b/>
          <w:bCs/>
          <w:rtl/>
        </w:rPr>
        <w:t>(</w:t>
      </w:r>
      <w:r w:rsidRPr="00E6736D">
        <w:rPr>
          <w:rStyle w:val="FootnoteReference"/>
          <w:spacing w:val="0"/>
          <w:w w:val="103"/>
          <w:vertAlign w:val="baseline"/>
          <w:rtl/>
        </w:rPr>
        <w:footnoteRef/>
      </w:r>
      <w:r w:rsidRPr="00E6736D">
        <w:rPr>
          <w:rtl/>
        </w:rPr>
        <w:t>)</w:t>
      </w:r>
      <w:r w:rsidRPr="00E6736D">
        <w:rPr>
          <w:rtl/>
        </w:rPr>
        <w:tab/>
      </w:r>
      <w:r w:rsidRPr="00E6736D">
        <w:rPr>
          <w:sz w:val="24"/>
          <w:szCs w:val="24"/>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E6736D">
        <w:rPr>
          <w:rFonts w:hint="cs"/>
          <w:sz w:val="24"/>
          <w:szCs w:val="24"/>
          <w:rtl/>
        </w:rPr>
        <w:t> </w:t>
      </w:r>
      <w:r w:rsidRPr="00E6736D">
        <w:rPr>
          <w:sz w:val="24"/>
          <w:szCs w:val="24"/>
          <w:rtl/>
        </w:rPr>
        <w:t>اللاإنسانية أو المهينة، واتفاقية حقوق الطفل، والاتفاقية الدولية لحماية حقوق جميع العمال المهاجرين وأفراد أسره</w:t>
      </w:r>
      <w:r w:rsidRPr="00E6736D">
        <w:rPr>
          <w:rFonts w:hint="cs"/>
          <w:sz w:val="24"/>
          <w:szCs w:val="24"/>
          <w:rtl/>
        </w:rPr>
        <w:t>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BD4A91">
      <w:tblPrEx>
        <w:tblCellMar>
          <w:top w:w="0" w:type="dxa"/>
          <w:bottom w:w="0" w:type="dxa"/>
        </w:tblCellMar>
      </w:tblPrEx>
      <w:trPr>
        <w:trHeight w:hRule="exact" w:val="864"/>
        <w:jc w:val="center"/>
      </w:trPr>
      <w:tc>
        <w:tcPr>
          <w:tcW w:w="5033" w:type="dxa"/>
          <w:shd w:val="clear" w:color="auto" w:fill="auto"/>
          <w:vAlign w:val="bottom"/>
        </w:tcPr>
        <w:p w:rsidR="00BD4A91" w:rsidRDefault="00BD4A91" w:rsidP="008443FB">
          <w:pPr>
            <w:pStyle w:val="Header"/>
            <w:bidi/>
            <w:jc w:val="right"/>
          </w:pPr>
        </w:p>
      </w:tc>
      <w:tc>
        <w:tcPr>
          <w:tcW w:w="5033" w:type="dxa"/>
          <w:shd w:val="clear" w:color="auto" w:fill="auto"/>
          <w:vAlign w:val="bottom"/>
        </w:tcPr>
        <w:p w:rsidR="00BD4A91" w:rsidRPr="008443FB" w:rsidRDefault="00BD4A91" w:rsidP="008443F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CEDAW/C/KEN/CO/6</w:t>
          </w:r>
          <w:r>
            <w:rPr>
              <w:w w:val="103"/>
            </w:rPr>
            <w:fldChar w:fldCharType="end"/>
          </w:r>
        </w:p>
      </w:tc>
    </w:tr>
  </w:tbl>
  <w:p w:rsidR="00BD4A91" w:rsidRPr="008443FB" w:rsidRDefault="00BD4A91" w:rsidP="008443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BD4A91">
      <w:tblPrEx>
        <w:tblCellMar>
          <w:top w:w="0" w:type="dxa"/>
          <w:bottom w:w="0" w:type="dxa"/>
        </w:tblCellMar>
      </w:tblPrEx>
      <w:trPr>
        <w:trHeight w:hRule="exact" w:val="864"/>
        <w:jc w:val="center"/>
      </w:trPr>
      <w:tc>
        <w:tcPr>
          <w:tcW w:w="5033" w:type="dxa"/>
          <w:shd w:val="clear" w:color="auto" w:fill="auto"/>
          <w:vAlign w:val="bottom"/>
        </w:tcPr>
        <w:p w:rsidR="00BD4A91" w:rsidRPr="008443FB" w:rsidRDefault="00BD4A91" w:rsidP="008443F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CEDAW/C/KEN/CO/6</w:t>
          </w:r>
          <w:r>
            <w:rPr>
              <w:w w:val="103"/>
            </w:rPr>
            <w:fldChar w:fldCharType="end"/>
          </w:r>
        </w:p>
      </w:tc>
      <w:tc>
        <w:tcPr>
          <w:tcW w:w="5033" w:type="dxa"/>
          <w:shd w:val="clear" w:color="auto" w:fill="auto"/>
          <w:vAlign w:val="bottom"/>
        </w:tcPr>
        <w:p w:rsidR="00BD4A91" w:rsidRDefault="00BD4A91" w:rsidP="008443FB">
          <w:pPr>
            <w:pStyle w:val="Header"/>
          </w:pPr>
        </w:p>
      </w:tc>
    </w:tr>
  </w:tbl>
  <w:p w:rsidR="00BD4A91" w:rsidRPr="008443FB" w:rsidRDefault="00BD4A91" w:rsidP="008443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D4A9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D4A91" w:rsidRDefault="00BD4A91" w:rsidP="008443FB">
          <w:pPr>
            <w:pStyle w:val="Header"/>
            <w:spacing w:after="120"/>
          </w:pPr>
        </w:p>
      </w:tc>
      <w:tc>
        <w:tcPr>
          <w:tcW w:w="1786" w:type="dxa"/>
          <w:tcBorders>
            <w:bottom w:val="single" w:sz="4" w:space="0" w:color="auto"/>
          </w:tcBorders>
          <w:shd w:val="clear" w:color="auto" w:fill="auto"/>
          <w:vAlign w:val="bottom"/>
        </w:tcPr>
        <w:p w:rsidR="00BD4A91" w:rsidRPr="008443FB" w:rsidRDefault="00BD4A91" w:rsidP="008443F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D4A91" w:rsidRDefault="00BD4A91" w:rsidP="008443FB">
          <w:pPr>
            <w:pStyle w:val="Header"/>
            <w:spacing w:after="120"/>
          </w:pPr>
        </w:p>
      </w:tc>
      <w:tc>
        <w:tcPr>
          <w:tcW w:w="6523" w:type="dxa"/>
          <w:gridSpan w:val="3"/>
          <w:tcBorders>
            <w:bottom w:val="single" w:sz="4" w:space="0" w:color="auto"/>
          </w:tcBorders>
          <w:shd w:val="clear" w:color="auto" w:fill="auto"/>
          <w:vAlign w:val="bottom"/>
        </w:tcPr>
        <w:p w:rsidR="00BD4A91" w:rsidRPr="008443FB" w:rsidRDefault="00BD4A91" w:rsidP="008443FB">
          <w:pPr>
            <w:spacing w:line="380" w:lineRule="exact"/>
            <w:jc w:val="right"/>
          </w:pPr>
          <w:r>
            <w:rPr>
              <w:sz w:val="40"/>
            </w:rPr>
            <w:t>CEDAW</w:t>
          </w:r>
          <w:r>
            <w:t>/C/KEN/CO/6</w:t>
          </w:r>
        </w:p>
      </w:tc>
    </w:tr>
    <w:tr w:rsidR="00BD4A91" w:rsidRPr="008443F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D4A91" w:rsidRDefault="00BD4A91" w:rsidP="008443F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4A91" w:rsidRPr="008443FB" w:rsidRDefault="00BD4A91" w:rsidP="008443FB">
          <w:pPr>
            <w:pStyle w:val="Header"/>
            <w:spacing w:before="109"/>
            <w:jc w:val="right"/>
          </w:pPr>
        </w:p>
      </w:tc>
      <w:tc>
        <w:tcPr>
          <w:tcW w:w="5227" w:type="dxa"/>
          <w:gridSpan w:val="3"/>
          <w:tcBorders>
            <w:top w:val="single" w:sz="4" w:space="0" w:color="auto"/>
            <w:bottom w:val="single" w:sz="12" w:space="0" w:color="auto"/>
          </w:tcBorders>
          <w:shd w:val="clear" w:color="auto" w:fill="auto"/>
        </w:tcPr>
        <w:p w:rsidR="00BD4A91" w:rsidRPr="008443FB" w:rsidRDefault="00BD4A91" w:rsidP="008443F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D4A91" w:rsidRPr="008443FB" w:rsidRDefault="00BD4A91" w:rsidP="008443FB">
          <w:pPr>
            <w:pStyle w:val="Header"/>
            <w:spacing w:before="109"/>
          </w:pPr>
        </w:p>
      </w:tc>
      <w:tc>
        <w:tcPr>
          <w:tcW w:w="3100" w:type="dxa"/>
          <w:gridSpan w:val="2"/>
          <w:tcBorders>
            <w:top w:val="single" w:sz="4" w:space="0" w:color="auto"/>
            <w:bottom w:val="single" w:sz="12" w:space="0" w:color="auto"/>
          </w:tcBorders>
          <w:shd w:val="clear" w:color="auto" w:fill="auto"/>
        </w:tcPr>
        <w:p w:rsidR="00BD4A91" w:rsidRDefault="00BD4A91" w:rsidP="008443FB">
          <w:pPr>
            <w:bidi w:val="0"/>
            <w:spacing w:before="240" w:line="240" w:lineRule="exact"/>
          </w:pPr>
          <w:r>
            <w:t>Distr.: General</w:t>
          </w:r>
        </w:p>
        <w:p w:rsidR="00BD4A91" w:rsidRDefault="00BD4A91" w:rsidP="008443FB">
          <w:pPr>
            <w:bidi w:val="0"/>
            <w:spacing w:line="240" w:lineRule="exact"/>
            <w:jc w:val="left"/>
          </w:pPr>
          <w:r>
            <w:t>10 August 2007</w:t>
          </w:r>
        </w:p>
        <w:p w:rsidR="00BD4A91" w:rsidRDefault="00BD4A91" w:rsidP="008443FB">
          <w:pPr>
            <w:bidi w:val="0"/>
            <w:spacing w:line="240" w:lineRule="exact"/>
            <w:jc w:val="left"/>
          </w:pPr>
          <w:r>
            <w:t>Arabic</w:t>
          </w:r>
        </w:p>
        <w:p w:rsidR="00BD4A91" w:rsidRPr="008443FB" w:rsidRDefault="00BD4A91" w:rsidP="008443FB">
          <w:pPr>
            <w:bidi w:val="0"/>
            <w:spacing w:line="240" w:lineRule="exact"/>
            <w:jc w:val="left"/>
          </w:pPr>
          <w:r>
            <w:t>Original: English</w:t>
          </w:r>
        </w:p>
      </w:tc>
    </w:tr>
  </w:tbl>
  <w:p w:rsidR="00BD4A91" w:rsidRPr="008443FB" w:rsidRDefault="00BD4A91" w:rsidP="008443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7*"/>
    <w:docVar w:name="CreationDt" w:val="22/08/2007 09:287 ص"/>
    <w:docVar w:name="DocCategory" w:val="Doc"/>
    <w:docVar w:name="DocType" w:val="Final"/>
    <w:docVar w:name="FooterJN" w:val="07-45987"/>
    <w:docVar w:name="jobn" w:val="07-45987 (A)"/>
    <w:docVar w:name="jobnDT" w:val="07-45987 (A)   220807"/>
    <w:docVar w:name="jobnDTDT" w:val="07-45987 (A)   220807   220807"/>
    <w:docVar w:name="JobNo" w:val="0745987A"/>
    <w:docVar w:name="OandT" w:val=" "/>
    <w:docVar w:name="sss1" w:val="CEDAW/C/KEN/CO/6"/>
    <w:docVar w:name="sss2" w:val="-"/>
    <w:docVar w:name="Symbol1" w:val="CEDAW/C/KEN/CO/6"/>
    <w:docVar w:name="Symbol2" w:val="-"/>
  </w:docVars>
  <w:rsids>
    <w:rsidRoot w:val="00A418DB"/>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44380"/>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443FB"/>
    <w:rsid w:val="00873A11"/>
    <w:rsid w:val="00873AF9"/>
    <w:rsid w:val="008A49EC"/>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18DB"/>
    <w:rsid w:val="00A66F66"/>
    <w:rsid w:val="00A71AE5"/>
    <w:rsid w:val="00AA1E16"/>
    <w:rsid w:val="00AB7E03"/>
    <w:rsid w:val="00AC002C"/>
    <w:rsid w:val="00AC6CDD"/>
    <w:rsid w:val="00AD38D0"/>
    <w:rsid w:val="00AD52ED"/>
    <w:rsid w:val="00AE108C"/>
    <w:rsid w:val="00AF1A53"/>
    <w:rsid w:val="00AF7AC7"/>
    <w:rsid w:val="00B05ADC"/>
    <w:rsid w:val="00B272BE"/>
    <w:rsid w:val="00B42AAA"/>
    <w:rsid w:val="00B9542C"/>
    <w:rsid w:val="00B95560"/>
    <w:rsid w:val="00BA1605"/>
    <w:rsid w:val="00BA7FAB"/>
    <w:rsid w:val="00BC2F4C"/>
    <w:rsid w:val="00BC4A05"/>
    <w:rsid w:val="00BD4A91"/>
    <w:rsid w:val="00BF0B15"/>
    <w:rsid w:val="00C12CBB"/>
    <w:rsid w:val="00C21DFF"/>
    <w:rsid w:val="00C237B6"/>
    <w:rsid w:val="00C25A2D"/>
    <w:rsid w:val="00C260F8"/>
    <w:rsid w:val="00C43FBE"/>
    <w:rsid w:val="00C449C6"/>
    <w:rsid w:val="00C564B0"/>
    <w:rsid w:val="00C6283F"/>
    <w:rsid w:val="00C814A5"/>
    <w:rsid w:val="00C96573"/>
    <w:rsid w:val="00CC7054"/>
    <w:rsid w:val="00CD0BB8"/>
    <w:rsid w:val="00CD3849"/>
    <w:rsid w:val="00CE3E29"/>
    <w:rsid w:val="00CF7384"/>
    <w:rsid w:val="00D2343D"/>
    <w:rsid w:val="00D3005D"/>
    <w:rsid w:val="00D30EAE"/>
    <w:rsid w:val="00D318F1"/>
    <w:rsid w:val="00D40B0E"/>
    <w:rsid w:val="00DA66B7"/>
    <w:rsid w:val="00DB0865"/>
    <w:rsid w:val="00DE5433"/>
    <w:rsid w:val="00DE68A7"/>
    <w:rsid w:val="00DF5F38"/>
    <w:rsid w:val="00E23336"/>
    <w:rsid w:val="00E31661"/>
    <w:rsid w:val="00E32B52"/>
    <w:rsid w:val="00E47EB8"/>
    <w:rsid w:val="00E6736D"/>
    <w:rsid w:val="00E750E1"/>
    <w:rsid w:val="00E9114A"/>
    <w:rsid w:val="00EA489C"/>
    <w:rsid w:val="00EB0CA7"/>
    <w:rsid w:val="00EB4992"/>
    <w:rsid w:val="00EF2E52"/>
    <w:rsid w:val="00F24CFE"/>
    <w:rsid w:val="00F32E4A"/>
    <w:rsid w:val="00F36D8C"/>
    <w:rsid w:val="00F403E5"/>
    <w:rsid w:val="00F93545"/>
    <w:rsid w:val="00F96FBA"/>
    <w:rsid w:val="00FB4E06"/>
    <w:rsid w:val="00FB657E"/>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443FB"/>
    <w:rPr>
      <w:szCs w:val="20"/>
    </w:rPr>
  </w:style>
  <w:style w:type="paragraph" w:styleId="CommentSubject">
    <w:name w:val="annotation subject"/>
    <w:basedOn w:val="CommentText"/>
    <w:next w:val="CommentText"/>
    <w:semiHidden/>
    <w:rsid w:val="008443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13</Pages>
  <Words>3828</Words>
  <Characters>21820</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Nadir.Dirar</dc:creator>
  <cp:keywords/>
  <dc:description/>
  <cp:lastModifiedBy>Heyam Kawas</cp:lastModifiedBy>
  <cp:revision>8</cp:revision>
  <cp:lastPrinted>2007-08-22T09:45:00Z</cp:lastPrinted>
  <dcterms:created xsi:type="dcterms:W3CDTF">2007-08-22T09:39:00Z</dcterms:created>
  <dcterms:modified xsi:type="dcterms:W3CDTF">2007-08-22T09:45:00Z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0745987</vt:lpwstr>
  </property>
  <property fmtid="{D5CDD505-2E9C-101B-9397-08002B2CF9AE}" pid="3" name="Symbol1">
    <vt:lpwstr>CEDAW/C/KEN/CO/6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